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560" w:rsidRPr="002C3E72" w:rsidRDefault="00E82560" w:rsidP="00E82560">
      <w:pPr>
        <w:spacing w:after="200" w:line="360" w:lineRule="auto"/>
        <w:jc w:val="center"/>
        <w:rPr>
          <w:rFonts w:ascii="Arial" w:eastAsia="Calibri" w:hAnsi="Arial" w:cs="Arial"/>
          <w:b/>
          <w:sz w:val="24"/>
          <w:szCs w:val="24"/>
        </w:rPr>
      </w:pPr>
      <w:r w:rsidRPr="002C3E72">
        <w:rPr>
          <w:rFonts w:ascii="Arial" w:eastAsia="Calibri" w:hAnsi="Arial" w:cs="Arial"/>
          <w:b/>
          <w:sz w:val="24"/>
          <w:szCs w:val="24"/>
        </w:rPr>
        <w:t>REPUBLIC OF NAMIBIA</w:t>
      </w:r>
    </w:p>
    <w:p w:rsidR="00E82560" w:rsidRPr="002C3E72" w:rsidRDefault="00E40524" w:rsidP="00E40524">
      <w:pPr>
        <w:tabs>
          <w:tab w:val="center" w:pos="4680"/>
          <w:tab w:val="left" w:pos="8370"/>
        </w:tabs>
        <w:spacing w:after="200" w:line="360" w:lineRule="auto"/>
        <w:rPr>
          <w:rFonts w:ascii="Arial" w:eastAsia="Calibri" w:hAnsi="Arial" w:cs="Arial"/>
          <w:b/>
          <w:sz w:val="24"/>
          <w:szCs w:val="24"/>
        </w:rPr>
      </w:pPr>
      <w:r>
        <w:rPr>
          <w:rFonts w:ascii="Arial" w:eastAsia="Calibri" w:hAnsi="Arial" w:cs="Arial"/>
          <w:b/>
          <w:sz w:val="24"/>
          <w:szCs w:val="24"/>
        </w:rPr>
        <w:tab/>
      </w:r>
      <w:r w:rsidR="00E82560" w:rsidRPr="002C3E72">
        <w:rPr>
          <w:rFonts w:ascii="Arial" w:eastAsia="Calibri" w:hAnsi="Arial" w:cs="Arial"/>
          <w:b/>
          <w:noProof/>
          <w:sz w:val="24"/>
          <w:szCs w:val="24"/>
          <w:lang w:val="en-ZA" w:eastAsia="en-ZA"/>
        </w:rPr>
        <mc:AlternateContent>
          <mc:Choice Requires="wps">
            <w:drawing>
              <wp:anchor distT="0" distB="0" distL="114300" distR="114300" simplePos="0" relativeHeight="251659264" behindDoc="0" locked="0" layoutInCell="1" allowOverlap="1" wp14:anchorId="11E5264D" wp14:editId="1EFB1F15">
                <wp:simplePos x="0" y="0"/>
                <wp:positionH relativeFrom="column">
                  <wp:posOffset>4143375</wp:posOffset>
                </wp:positionH>
                <wp:positionV relativeFrom="paragraph">
                  <wp:posOffset>337185</wp:posOffset>
                </wp:positionV>
                <wp:extent cx="1762125" cy="33337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33375"/>
                        </a:xfrm>
                        <a:prstGeom prst="rect">
                          <a:avLst/>
                        </a:prstGeom>
                        <a:solidFill>
                          <a:srgbClr val="FFFFFF"/>
                        </a:solidFill>
                        <a:ln w="9525">
                          <a:solidFill>
                            <a:srgbClr val="FFFFFF"/>
                          </a:solidFill>
                          <a:miter lim="800000"/>
                          <a:headEnd/>
                          <a:tailEnd/>
                        </a:ln>
                      </wps:spPr>
                      <wps:txbx>
                        <w:txbxContent>
                          <w:p w:rsidR="00E82560" w:rsidRPr="00BB5FC3" w:rsidRDefault="00E82560" w:rsidP="00E82560">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5264D" id="_x0000_t202" coordsize="21600,21600" o:spt="202" path="m,l,21600r21600,l21600,xe">
                <v:stroke joinstyle="miter"/>
                <v:path gradientshapeok="t" o:connecttype="rect"/>
              </v:shapetype>
              <v:shape id="Text Box 2" o:spid="_x0000_s1026" type="#_x0000_t202" style="position:absolute;margin-left:326.25pt;margin-top:26.55pt;width:138.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" strokecolor="white">
                <v:textbox>
                  <w:txbxContent>
                    <w:p w:rsidR="00E82560" w:rsidRPr="00BB5FC3" w:rsidRDefault="00E82560" w:rsidP="00E82560">
                      <w:pPr>
                        <w:rPr>
                          <w:rFonts w:cs="Arial"/>
                        </w:rPr>
                      </w:pPr>
                    </w:p>
                  </w:txbxContent>
                </v:textbox>
              </v:shape>
            </w:pict>
          </mc:Fallback>
        </mc:AlternateContent>
      </w:r>
      <w:r w:rsidR="00E82560" w:rsidRPr="002C3E72">
        <w:rPr>
          <w:rFonts w:ascii="Arial" w:eastAsia="Calibri" w:hAnsi="Arial" w:cs="Arial"/>
          <w:b/>
          <w:noProof/>
          <w:sz w:val="24"/>
          <w:szCs w:val="24"/>
          <w:lang w:val="en-ZA" w:eastAsia="en-ZA"/>
        </w:rPr>
        <w:drawing>
          <wp:inline distT="0" distB="0" distL="0" distR="0" wp14:anchorId="22E42A91" wp14:editId="2641D086">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r>
        <w:rPr>
          <w:rFonts w:ascii="Arial" w:eastAsia="Calibri" w:hAnsi="Arial" w:cs="Arial"/>
          <w:b/>
          <w:sz w:val="24"/>
          <w:szCs w:val="24"/>
        </w:rPr>
        <w:tab/>
      </w:r>
    </w:p>
    <w:p w:rsidR="00E82560" w:rsidRPr="002C3E72" w:rsidRDefault="00E82560" w:rsidP="00E82560">
      <w:pPr>
        <w:tabs>
          <w:tab w:val="center" w:pos="4153"/>
          <w:tab w:val="right" w:pos="8306"/>
        </w:tabs>
        <w:spacing w:after="200" w:line="360" w:lineRule="auto"/>
        <w:jc w:val="center"/>
        <w:rPr>
          <w:rFonts w:ascii="Arial" w:eastAsia="Calibri" w:hAnsi="Arial" w:cs="Arial"/>
          <w:bCs/>
          <w:sz w:val="24"/>
          <w:szCs w:val="24"/>
        </w:rPr>
      </w:pPr>
      <w:r w:rsidRPr="002C3E72">
        <w:rPr>
          <w:rFonts w:ascii="Arial" w:eastAsia="Calibri" w:hAnsi="Arial" w:cs="Arial"/>
          <w:b/>
          <w:sz w:val="24"/>
          <w:szCs w:val="24"/>
        </w:rPr>
        <w:t>HIGH COURT OF NAMIBIA MAIN DIVISION, WINDHOEK</w:t>
      </w:r>
    </w:p>
    <w:p w:rsidR="00E82560" w:rsidRDefault="00E82560" w:rsidP="00E82560">
      <w:pPr>
        <w:jc w:val="center"/>
        <w:rPr>
          <w:rFonts w:ascii="Arial" w:eastAsia="Calibri" w:hAnsi="Arial" w:cs="Arial"/>
          <w:b/>
          <w:sz w:val="24"/>
          <w:szCs w:val="24"/>
        </w:rPr>
      </w:pPr>
      <w:r>
        <w:rPr>
          <w:rFonts w:ascii="Arial" w:eastAsia="Calibri" w:hAnsi="Arial" w:cs="Arial"/>
          <w:b/>
          <w:sz w:val="24"/>
          <w:szCs w:val="24"/>
        </w:rPr>
        <w:t>SPECIAL REVIEW JUDGMENT</w:t>
      </w:r>
    </w:p>
    <w:p w:rsidR="00E82560" w:rsidRPr="00B13EE6" w:rsidRDefault="00E82560" w:rsidP="00E82560">
      <w:pPr>
        <w:jc w:val="center"/>
        <w:rPr>
          <w:rFonts w:ascii="Arial" w:hAnsi="Arial" w:cs="Arial"/>
          <w:b/>
        </w:rPr>
      </w:pPr>
      <w:r>
        <w:rPr>
          <w:rFonts w:ascii="Arial" w:eastAsia="Calibri" w:hAnsi="Arial" w:cs="Arial"/>
          <w:b/>
          <w:sz w:val="24"/>
          <w:szCs w:val="24"/>
        </w:rPr>
        <w:t>PRACTICE DIRECTIVE 61</w:t>
      </w:r>
    </w:p>
    <w:tbl>
      <w:tblPr>
        <w:tblStyle w:val="TableGrid"/>
        <w:tblW w:w="9923" w:type="dxa"/>
        <w:tblInd w:w="-275" w:type="dxa"/>
        <w:tblLook w:val="04A0" w:firstRow="1" w:lastRow="0" w:firstColumn="1" w:lastColumn="0" w:noHBand="0" w:noVBand="1"/>
      </w:tblPr>
      <w:tblGrid>
        <w:gridCol w:w="4770"/>
        <w:gridCol w:w="627"/>
        <w:gridCol w:w="4526"/>
      </w:tblGrid>
      <w:tr w:rsidR="00E82560" w:rsidRPr="001B0FDD" w:rsidTr="008457E1">
        <w:trPr>
          <w:trHeight w:val="1088"/>
        </w:trPr>
        <w:tc>
          <w:tcPr>
            <w:tcW w:w="5397" w:type="dxa"/>
            <w:gridSpan w:val="2"/>
          </w:tcPr>
          <w:p w:rsidR="00E82560" w:rsidRPr="00044E4F" w:rsidRDefault="00E82560" w:rsidP="008457E1">
            <w:pPr>
              <w:spacing w:line="360" w:lineRule="auto"/>
              <w:jc w:val="both"/>
              <w:rPr>
                <w:rFonts w:ascii="Arial" w:hAnsi="Arial" w:cs="Arial"/>
                <w:sz w:val="24"/>
                <w:szCs w:val="24"/>
              </w:rPr>
            </w:pPr>
            <w:r w:rsidRPr="00044E4F">
              <w:rPr>
                <w:rFonts w:ascii="Arial" w:hAnsi="Arial" w:cs="Arial"/>
                <w:b/>
                <w:sz w:val="24"/>
                <w:szCs w:val="24"/>
              </w:rPr>
              <w:t>Case Title:</w:t>
            </w:r>
          </w:p>
          <w:p w:rsidR="00E82560" w:rsidRPr="00044E4F" w:rsidRDefault="00E82560" w:rsidP="00E82560">
            <w:pPr>
              <w:spacing w:line="360" w:lineRule="auto"/>
              <w:jc w:val="both"/>
              <w:rPr>
                <w:rFonts w:ascii="Arial" w:hAnsi="Arial" w:cs="Arial"/>
                <w:i/>
                <w:sz w:val="24"/>
                <w:szCs w:val="24"/>
              </w:rPr>
            </w:pPr>
            <w:r w:rsidRPr="00044E4F">
              <w:rPr>
                <w:rFonts w:ascii="Arial" w:hAnsi="Arial" w:cs="Arial"/>
                <w:i/>
                <w:sz w:val="24"/>
                <w:szCs w:val="24"/>
              </w:rPr>
              <w:t xml:space="preserve">The State v </w:t>
            </w:r>
            <w:r>
              <w:rPr>
                <w:rFonts w:ascii="Arial" w:hAnsi="Arial" w:cs="Arial"/>
                <w:i/>
                <w:sz w:val="24"/>
                <w:szCs w:val="24"/>
              </w:rPr>
              <w:t>Festus Shimmy</w:t>
            </w:r>
          </w:p>
        </w:tc>
        <w:tc>
          <w:tcPr>
            <w:tcW w:w="4526" w:type="dxa"/>
          </w:tcPr>
          <w:p w:rsidR="00E82560" w:rsidRPr="00044E4F" w:rsidRDefault="00E82560" w:rsidP="008457E1">
            <w:pPr>
              <w:spacing w:line="360" w:lineRule="auto"/>
              <w:jc w:val="both"/>
              <w:rPr>
                <w:rFonts w:ascii="Arial" w:hAnsi="Arial" w:cs="Arial"/>
                <w:b/>
                <w:sz w:val="24"/>
                <w:szCs w:val="24"/>
              </w:rPr>
            </w:pPr>
            <w:r w:rsidRPr="00044E4F">
              <w:rPr>
                <w:rFonts w:ascii="Arial" w:hAnsi="Arial" w:cs="Arial"/>
                <w:b/>
                <w:sz w:val="24"/>
                <w:szCs w:val="24"/>
              </w:rPr>
              <w:t>Case No:</w:t>
            </w:r>
          </w:p>
          <w:p w:rsidR="00E82560" w:rsidRPr="00044E4F" w:rsidRDefault="00E82560" w:rsidP="0067247C">
            <w:pPr>
              <w:spacing w:line="360" w:lineRule="auto"/>
              <w:jc w:val="both"/>
              <w:rPr>
                <w:rFonts w:ascii="Arial" w:hAnsi="Arial" w:cs="Arial"/>
                <w:sz w:val="24"/>
                <w:szCs w:val="24"/>
              </w:rPr>
            </w:pPr>
            <w:r w:rsidRPr="00044E4F">
              <w:rPr>
                <w:rFonts w:ascii="Arial" w:hAnsi="Arial" w:cs="Arial"/>
                <w:sz w:val="24"/>
                <w:szCs w:val="24"/>
              </w:rPr>
              <w:t>CR</w:t>
            </w:r>
            <w:r w:rsidR="005E07ED">
              <w:rPr>
                <w:rFonts w:ascii="Arial" w:hAnsi="Arial" w:cs="Arial"/>
                <w:sz w:val="24"/>
                <w:szCs w:val="24"/>
              </w:rPr>
              <w:t xml:space="preserve"> </w:t>
            </w:r>
            <w:r w:rsidR="0067247C">
              <w:rPr>
                <w:rFonts w:ascii="Arial" w:hAnsi="Arial" w:cs="Arial"/>
                <w:sz w:val="24"/>
                <w:szCs w:val="24"/>
              </w:rPr>
              <w:t>06</w:t>
            </w:r>
            <w:r>
              <w:rPr>
                <w:rFonts w:ascii="Arial" w:hAnsi="Arial" w:cs="Arial"/>
                <w:sz w:val="24"/>
                <w:szCs w:val="24"/>
              </w:rPr>
              <w:t xml:space="preserve"> </w:t>
            </w:r>
            <w:r w:rsidR="0067247C">
              <w:rPr>
                <w:rFonts w:ascii="Arial" w:hAnsi="Arial" w:cs="Arial"/>
                <w:sz w:val="24"/>
                <w:szCs w:val="24"/>
              </w:rPr>
              <w:t>/2024</w:t>
            </w:r>
          </w:p>
        </w:tc>
      </w:tr>
      <w:tr w:rsidR="00E82560" w:rsidRPr="001B0FDD" w:rsidTr="008457E1">
        <w:trPr>
          <w:trHeight w:val="872"/>
        </w:trPr>
        <w:tc>
          <w:tcPr>
            <w:tcW w:w="5397" w:type="dxa"/>
            <w:gridSpan w:val="2"/>
          </w:tcPr>
          <w:p w:rsidR="00E82560" w:rsidRPr="00044E4F" w:rsidRDefault="00E82560" w:rsidP="008457E1">
            <w:pPr>
              <w:spacing w:line="360" w:lineRule="auto"/>
              <w:jc w:val="both"/>
              <w:rPr>
                <w:rFonts w:ascii="Arial" w:hAnsi="Arial" w:cs="Arial"/>
                <w:b/>
              </w:rPr>
            </w:pPr>
            <w:r w:rsidRPr="00044E4F">
              <w:rPr>
                <w:rFonts w:ascii="Arial" w:hAnsi="Arial" w:cs="Arial"/>
                <w:b/>
              </w:rPr>
              <w:t>High Court Review No:</w:t>
            </w:r>
          </w:p>
          <w:p w:rsidR="00E82560" w:rsidRPr="00044E4F" w:rsidRDefault="00E82560" w:rsidP="008457E1">
            <w:pPr>
              <w:spacing w:line="360" w:lineRule="auto"/>
              <w:jc w:val="both"/>
              <w:rPr>
                <w:rFonts w:ascii="Arial" w:hAnsi="Arial" w:cs="Arial"/>
                <w:sz w:val="24"/>
                <w:szCs w:val="24"/>
                <w:lang w:val="en-US"/>
              </w:rPr>
            </w:pPr>
            <w:r>
              <w:rPr>
                <w:rFonts w:ascii="Arial" w:hAnsi="Arial" w:cs="Arial"/>
              </w:rPr>
              <w:t>1977/2023</w:t>
            </w:r>
          </w:p>
        </w:tc>
        <w:tc>
          <w:tcPr>
            <w:tcW w:w="4526" w:type="dxa"/>
          </w:tcPr>
          <w:p w:rsidR="00E82560" w:rsidRPr="00044E4F" w:rsidRDefault="00E82560" w:rsidP="008457E1">
            <w:pPr>
              <w:spacing w:line="360" w:lineRule="auto"/>
              <w:jc w:val="both"/>
              <w:rPr>
                <w:rFonts w:ascii="Arial" w:hAnsi="Arial" w:cs="Arial"/>
                <w:sz w:val="24"/>
                <w:szCs w:val="24"/>
              </w:rPr>
            </w:pPr>
            <w:r w:rsidRPr="00044E4F">
              <w:rPr>
                <w:rFonts w:ascii="Arial" w:hAnsi="Arial" w:cs="Arial"/>
                <w:b/>
                <w:sz w:val="24"/>
                <w:szCs w:val="24"/>
              </w:rPr>
              <w:t>Division of Court:</w:t>
            </w:r>
          </w:p>
          <w:p w:rsidR="00E82560" w:rsidRPr="00044E4F" w:rsidRDefault="00E82560" w:rsidP="008457E1">
            <w:pPr>
              <w:spacing w:line="360" w:lineRule="auto"/>
              <w:jc w:val="both"/>
              <w:rPr>
                <w:rFonts w:ascii="Arial" w:hAnsi="Arial" w:cs="Arial"/>
                <w:sz w:val="24"/>
                <w:szCs w:val="24"/>
              </w:rPr>
            </w:pPr>
            <w:r w:rsidRPr="00044E4F">
              <w:rPr>
                <w:rFonts w:ascii="Arial" w:hAnsi="Arial" w:cs="Arial"/>
                <w:sz w:val="24"/>
                <w:szCs w:val="24"/>
              </w:rPr>
              <w:t>Main Division</w:t>
            </w:r>
          </w:p>
        </w:tc>
      </w:tr>
      <w:tr w:rsidR="00E82560" w:rsidRPr="001B0FDD" w:rsidTr="008457E1">
        <w:trPr>
          <w:trHeight w:val="881"/>
        </w:trPr>
        <w:tc>
          <w:tcPr>
            <w:tcW w:w="5397" w:type="dxa"/>
            <w:gridSpan w:val="2"/>
          </w:tcPr>
          <w:p w:rsidR="00E82560" w:rsidRPr="00044E4F" w:rsidRDefault="00E82560" w:rsidP="008457E1">
            <w:pPr>
              <w:spacing w:line="360" w:lineRule="auto"/>
              <w:jc w:val="both"/>
              <w:rPr>
                <w:rFonts w:ascii="Arial" w:hAnsi="Arial" w:cs="Arial"/>
                <w:b/>
                <w:sz w:val="24"/>
                <w:szCs w:val="24"/>
              </w:rPr>
            </w:pPr>
            <w:r w:rsidRPr="00044E4F">
              <w:rPr>
                <w:rFonts w:ascii="Arial" w:hAnsi="Arial" w:cs="Arial"/>
                <w:b/>
                <w:sz w:val="24"/>
                <w:szCs w:val="24"/>
              </w:rPr>
              <w:t>Heard before:</w:t>
            </w:r>
          </w:p>
          <w:p w:rsidR="00E82560" w:rsidRPr="0078025B" w:rsidRDefault="00E82560" w:rsidP="008457E1">
            <w:pPr>
              <w:spacing w:line="360" w:lineRule="auto"/>
              <w:jc w:val="both"/>
              <w:rPr>
                <w:rFonts w:ascii="Arial" w:hAnsi="Arial" w:cs="Arial"/>
                <w:sz w:val="24"/>
                <w:szCs w:val="24"/>
              </w:rPr>
            </w:pPr>
            <w:r>
              <w:rPr>
                <w:rFonts w:ascii="Arial" w:hAnsi="Arial" w:cs="Arial"/>
                <w:sz w:val="24"/>
                <w:szCs w:val="24"/>
              </w:rPr>
              <w:t>Shivute J</w:t>
            </w:r>
            <w:r w:rsidR="00850872">
              <w:rPr>
                <w:rFonts w:ascii="Arial" w:hAnsi="Arial" w:cs="Arial"/>
                <w:sz w:val="24"/>
                <w:szCs w:val="24"/>
              </w:rPr>
              <w:t xml:space="preserve"> et January J</w:t>
            </w:r>
          </w:p>
        </w:tc>
        <w:tc>
          <w:tcPr>
            <w:tcW w:w="4526" w:type="dxa"/>
          </w:tcPr>
          <w:p w:rsidR="00E82560" w:rsidRPr="00044E4F" w:rsidRDefault="00E82560" w:rsidP="008457E1">
            <w:pPr>
              <w:spacing w:line="360" w:lineRule="auto"/>
              <w:jc w:val="both"/>
              <w:rPr>
                <w:rFonts w:ascii="Arial" w:hAnsi="Arial" w:cs="Arial"/>
                <w:b/>
                <w:sz w:val="24"/>
                <w:szCs w:val="24"/>
              </w:rPr>
            </w:pPr>
            <w:r w:rsidRPr="00044E4F">
              <w:rPr>
                <w:rFonts w:ascii="Arial" w:hAnsi="Arial" w:cs="Arial"/>
                <w:b/>
                <w:sz w:val="24"/>
                <w:szCs w:val="24"/>
              </w:rPr>
              <w:t>Delivered on:</w:t>
            </w:r>
          </w:p>
          <w:p w:rsidR="00E82560" w:rsidRPr="00044E4F" w:rsidRDefault="00BC5E35" w:rsidP="00E82560">
            <w:pPr>
              <w:spacing w:line="360" w:lineRule="auto"/>
              <w:jc w:val="both"/>
              <w:rPr>
                <w:rFonts w:ascii="Arial" w:hAnsi="Arial" w:cs="Arial"/>
                <w:sz w:val="24"/>
                <w:szCs w:val="24"/>
              </w:rPr>
            </w:pPr>
            <w:r>
              <w:rPr>
                <w:rFonts w:ascii="Arial" w:hAnsi="Arial" w:cs="Arial"/>
                <w:sz w:val="24"/>
                <w:szCs w:val="24"/>
              </w:rPr>
              <w:t>5</w:t>
            </w:r>
            <w:r w:rsidR="005E07ED">
              <w:rPr>
                <w:rFonts w:ascii="Arial" w:hAnsi="Arial" w:cs="Arial"/>
                <w:sz w:val="24"/>
                <w:szCs w:val="24"/>
              </w:rPr>
              <w:t xml:space="preserve"> February</w:t>
            </w:r>
            <w:r w:rsidR="00F35DAB">
              <w:rPr>
                <w:rFonts w:ascii="Arial" w:hAnsi="Arial" w:cs="Arial"/>
                <w:sz w:val="24"/>
                <w:szCs w:val="24"/>
              </w:rPr>
              <w:t xml:space="preserve"> 2024</w:t>
            </w:r>
          </w:p>
        </w:tc>
      </w:tr>
      <w:tr w:rsidR="00E82560" w:rsidRPr="001B0FDD" w:rsidTr="008457E1">
        <w:tc>
          <w:tcPr>
            <w:tcW w:w="9923" w:type="dxa"/>
            <w:gridSpan w:val="3"/>
          </w:tcPr>
          <w:p w:rsidR="00E82560" w:rsidRPr="00044E4F" w:rsidRDefault="00E82560" w:rsidP="008457E1">
            <w:pPr>
              <w:spacing w:line="360" w:lineRule="auto"/>
              <w:jc w:val="both"/>
              <w:rPr>
                <w:rFonts w:ascii="Arial" w:hAnsi="Arial" w:cs="Arial"/>
                <w:sz w:val="24"/>
                <w:szCs w:val="24"/>
              </w:rPr>
            </w:pPr>
            <w:r w:rsidRPr="00044E4F">
              <w:rPr>
                <w:rFonts w:ascii="Arial" w:hAnsi="Arial" w:cs="Arial"/>
                <w:b/>
                <w:sz w:val="24"/>
                <w:szCs w:val="24"/>
              </w:rPr>
              <w:t xml:space="preserve">Neutral citation: </w:t>
            </w:r>
            <w:bookmarkStart w:id="0" w:name="_GoBack"/>
            <w:r w:rsidRPr="00044E4F">
              <w:rPr>
                <w:rFonts w:ascii="Arial" w:hAnsi="Arial" w:cs="Arial"/>
                <w:i/>
                <w:sz w:val="24"/>
                <w:szCs w:val="24"/>
              </w:rPr>
              <w:t xml:space="preserve">S v </w:t>
            </w:r>
            <w:r>
              <w:rPr>
                <w:rFonts w:ascii="Arial" w:hAnsi="Arial" w:cs="Arial"/>
                <w:i/>
                <w:sz w:val="24"/>
                <w:szCs w:val="24"/>
              </w:rPr>
              <w:t xml:space="preserve">Shimmy </w:t>
            </w:r>
            <w:r>
              <w:rPr>
                <w:rFonts w:ascii="Arial" w:hAnsi="Arial" w:cs="Arial"/>
                <w:sz w:val="24"/>
                <w:szCs w:val="24"/>
              </w:rPr>
              <w:t xml:space="preserve">(CR  </w:t>
            </w:r>
            <w:r w:rsidR="0067247C">
              <w:rPr>
                <w:rFonts w:ascii="Arial" w:hAnsi="Arial" w:cs="Arial"/>
                <w:sz w:val="24"/>
                <w:szCs w:val="24"/>
              </w:rPr>
              <w:t>06/2024</w:t>
            </w:r>
            <w:r w:rsidRPr="00044E4F">
              <w:rPr>
                <w:rFonts w:ascii="Arial" w:hAnsi="Arial" w:cs="Arial"/>
                <w:sz w:val="24"/>
                <w:szCs w:val="24"/>
              </w:rPr>
              <w:t xml:space="preserve">) </w:t>
            </w:r>
            <w:r w:rsidR="0067247C">
              <w:rPr>
                <w:rFonts w:ascii="Arial" w:hAnsi="Arial" w:cs="Arial"/>
                <w:sz w:val="24"/>
                <w:szCs w:val="24"/>
              </w:rPr>
              <w:t>[2024</w:t>
            </w:r>
            <w:r>
              <w:rPr>
                <w:rFonts w:ascii="Arial" w:hAnsi="Arial" w:cs="Arial"/>
                <w:sz w:val="24"/>
                <w:szCs w:val="24"/>
              </w:rPr>
              <w:t xml:space="preserve">] NAHCMD </w:t>
            </w:r>
            <w:r w:rsidR="00BC5E35">
              <w:rPr>
                <w:rFonts w:ascii="Arial" w:hAnsi="Arial" w:cs="Arial"/>
                <w:sz w:val="24"/>
                <w:szCs w:val="24"/>
              </w:rPr>
              <w:t>34</w:t>
            </w:r>
            <w:r>
              <w:rPr>
                <w:rFonts w:ascii="Arial" w:hAnsi="Arial" w:cs="Arial"/>
                <w:sz w:val="24"/>
                <w:szCs w:val="24"/>
              </w:rPr>
              <w:t xml:space="preserve"> </w:t>
            </w:r>
            <w:r w:rsidRPr="00044E4F">
              <w:rPr>
                <w:rFonts w:ascii="Arial" w:hAnsi="Arial" w:cs="Arial"/>
                <w:sz w:val="24"/>
                <w:szCs w:val="24"/>
              </w:rPr>
              <w:t xml:space="preserve"> (</w:t>
            </w:r>
            <w:r w:rsidR="00BC5E35">
              <w:rPr>
                <w:rFonts w:ascii="Arial" w:hAnsi="Arial" w:cs="Arial"/>
                <w:sz w:val="24"/>
                <w:szCs w:val="24"/>
              </w:rPr>
              <w:t>5</w:t>
            </w:r>
            <w:r>
              <w:rPr>
                <w:rFonts w:ascii="Arial" w:hAnsi="Arial" w:cs="Arial"/>
                <w:sz w:val="24"/>
                <w:szCs w:val="24"/>
              </w:rPr>
              <w:t xml:space="preserve"> </w:t>
            </w:r>
            <w:r w:rsidR="0067247C">
              <w:rPr>
                <w:rFonts w:ascii="Arial" w:hAnsi="Arial" w:cs="Arial"/>
                <w:sz w:val="24"/>
                <w:szCs w:val="24"/>
              </w:rPr>
              <w:t>February</w:t>
            </w:r>
            <w:r w:rsidR="005D029D">
              <w:rPr>
                <w:rFonts w:ascii="Arial" w:hAnsi="Arial" w:cs="Arial"/>
                <w:sz w:val="24"/>
                <w:szCs w:val="24"/>
              </w:rPr>
              <w:t xml:space="preserve"> 2024</w:t>
            </w:r>
            <w:r w:rsidRPr="00044E4F">
              <w:rPr>
                <w:rFonts w:ascii="Arial" w:hAnsi="Arial" w:cs="Arial"/>
                <w:sz w:val="24"/>
                <w:szCs w:val="24"/>
              </w:rPr>
              <w:t>)</w:t>
            </w:r>
          </w:p>
          <w:bookmarkEnd w:id="0"/>
          <w:p w:rsidR="00E82560" w:rsidRPr="00044E4F" w:rsidRDefault="00E82560" w:rsidP="008457E1">
            <w:pPr>
              <w:spacing w:line="360" w:lineRule="auto"/>
              <w:jc w:val="both"/>
              <w:rPr>
                <w:rFonts w:ascii="Arial" w:hAnsi="Arial" w:cs="Arial"/>
                <w:b/>
                <w:sz w:val="24"/>
                <w:szCs w:val="24"/>
              </w:rPr>
            </w:pPr>
          </w:p>
        </w:tc>
      </w:tr>
      <w:tr w:rsidR="00E82560" w:rsidRPr="00E41721" w:rsidTr="008457E1">
        <w:tc>
          <w:tcPr>
            <w:tcW w:w="9923" w:type="dxa"/>
            <w:gridSpan w:val="3"/>
          </w:tcPr>
          <w:p w:rsidR="00E82560" w:rsidRPr="00E41721" w:rsidRDefault="00E82560" w:rsidP="008457E1">
            <w:pPr>
              <w:spacing w:line="360" w:lineRule="auto"/>
              <w:jc w:val="both"/>
              <w:rPr>
                <w:rFonts w:ascii="Arial" w:hAnsi="Arial" w:cs="Arial"/>
                <w:b/>
                <w:sz w:val="24"/>
                <w:szCs w:val="24"/>
              </w:rPr>
            </w:pPr>
          </w:p>
          <w:p w:rsidR="00E82560" w:rsidRPr="00E41721" w:rsidRDefault="00E82560" w:rsidP="008457E1">
            <w:pPr>
              <w:spacing w:line="360" w:lineRule="auto"/>
              <w:jc w:val="both"/>
              <w:rPr>
                <w:rFonts w:ascii="Arial" w:hAnsi="Arial" w:cs="Arial"/>
                <w:sz w:val="24"/>
                <w:szCs w:val="24"/>
              </w:rPr>
            </w:pPr>
            <w:r w:rsidRPr="00E41721">
              <w:rPr>
                <w:rFonts w:ascii="Arial" w:hAnsi="Arial" w:cs="Arial"/>
                <w:b/>
                <w:sz w:val="24"/>
                <w:szCs w:val="24"/>
              </w:rPr>
              <w:t>The order:</w:t>
            </w:r>
          </w:p>
          <w:p w:rsidR="00E82560" w:rsidRPr="00E41721" w:rsidRDefault="00E82560" w:rsidP="008457E1">
            <w:pPr>
              <w:tabs>
                <w:tab w:val="left" w:pos="851"/>
              </w:tabs>
              <w:spacing w:before="240" w:after="200" w:line="360" w:lineRule="auto"/>
              <w:ind w:firstLine="815"/>
              <w:jc w:val="both"/>
              <w:rPr>
                <w:rFonts w:ascii="Arial" w:eastAsia="Calibri" w:hAnsi="Arial" w:cs="Arial"/>
                <w:sz w:val="24"/>
                <w:szCs w:val="24"/>
                <w:lang w:val="en-US"/>
              </w:rPr>
            </w:pPr>
            <w:r w:rsidRPr="00E41721">
              <w:rPr>
                <w:rFonts w:ascii="Arial" w:eastAsia="Calibri" w:hAnsi="Arial" w:cs="Arial"/>
                <w:sz w:val="24"/>
                <w:szCs w:val="24"/>
                <w:lang w:val="en-US"/>
              </w:rPr>
              <w:t xml:space="preserve">1. The conviction and sentence are </w:t>
            </w:r>
            <w:r w:rsidR="00F6208C">
              <w:rPr>
                <w:rFonts w:ascii="Arial" w:eastAsia="Calibri" w:hAnsi="Arial" w:cs="Arial"/>
                <w:sz w:val="24"/>
                <w:szCs w:val="24"/>
                <w:lang w:val="en-US"/>
              </w:rPr>
              <w:t>set aside</w:t>
            </w:r>
            <w:r w:rsidRPr="00E41721">
              <w:rPr>
                <w:rFonts w:ascii="Arial" w:eastAsia="Calibri" w:hAnsi="Arial" w:cs="Arial"/>
                <w:sz w:val="24"/>
                <w:szCs w:val="24"/>
                <w:lang w:val="en-US"/>
              </w:rPr>
              <w:t xml:space="preserve">. </w:t>
            </w:r>
          </w:p>
          <w:p w:rsidR="00E82560" w:rsidRPr="00E41721" w:rsidRDefault="00E82560" w:rsidP="001E21A2">
            <w:pPr>
              <w:widowControl w:val="0"/>
              <w:spacing w:before="240" w:line="360" w:lineRule="auto"/>
              <w:ind w:left="1062" w:hanging="247"/>
              <w:jc w:val="both"/>
              <w:rPr>
                <w:rFonts w:ascii="Arial" w:eastAsia="Calibri" w:hAnsi="Arial" w:cs="Arial"/>
                <w:sz w:val="24"/>
                <w:szCs w:val="24"/>
              </w:rPr>
            </w:pPr>
            <w:r w:rsidRPr="00E41721">
              <w:rPr>
                <w:rFonts w:ascii="Arial" w:eastAsia="Calibri" w:hAnsi="Arial" w:cs="Arial"/>
                <w:sz w:val="24"/>
                <w:szCs w:val="24"/>
                <w:lang w:val="en-US"/>
              </w:rPr>
              <w:t xml:space="preserve">2. </w:t>
            </w:r>
            <w:r w:rsidR="00CD26F7">
              <w:rPr>
                <w:rFonts w:ascii="Arial" w:eastAsia="Calibri" w:hAnsi="Arial" w:cs="Arial"/>
                <w:sz w:val="24"/>
                <w:szCs w:val="24"/>
                <w:lang w:val="en-US"/>
              </w:rPr>
              <w:t xml:space="preserve">The fine, if paid </w:t>
            </w:r>
            <w:r w:rsidR="001E21A2">
              <w:rPr>
                <w:rFonts w:ascii="Arial" w:eastAsia="Calibri" w:hAnsi="Arial" w:cs="Arial"/>
                <w:sz w:val="24"/>
                <w:szCs w:val="24"/>
                <w:lang w:val="en-US"/>
              </w:rPr>
              <w:t>must</w:t>
            </w:r>
            <w:r w:rsidR="00CD26F7">
              <w:rPr>
                <w:rFonts w:ascii="Arial" w:eastAsia="Calibri" w:hAnsi="Arial" w:cs="Arial"/>
                <w:sz w:val="24"/>
                <w:szCs w:val="24"/>
                <w:lang w:val="en-US"/>
              </w:rPr>
              <w:t xml:space="preserve"> be refunded to the depositor.</w:t>
            </w:r>
          </w:p>
        </w:tc>
      </w:tr>
      <w:tr w:rsidR="00E82560" w:rsidRPr="001B0FDD" w:rsidTr="008457E1">
        <w:tc>
          <w:tcPr>
            <w:tcW w:w="9923" w:type="dxa"/>
            <w:gridSpan w:val="3"/>
          </w:tcPr>
          <w:p w:rsidR="00E82560" w:rsidRPr="00EF3FFF" w:rsidRDefault="00E82560" w:rsidP="008457E1">
            <w:pPr>
              <w:spacing w:line="360" w:lineRule="auto"/>
              <w:jc w:val="both"/>
              <w:rPr>
                <w:rFonts w:ascii="Arial" w:hAnsi="Arial" w:cs="Arial"/>
                <w:b/>
                <w:sz w:val="24"/>
                <w:szCs w:val="24"/>
              </w:rPr>
            </w:pPr>
            <w:r w:rsidRPr="00EF3FFF">
              <w:rPr>
                <w:rFonts w:ascii="Arial" w:hAnsi="Arial" w:cs="Arial"/>
                <w:b/>
                <w:sz w:val="24"/>
                <w:szCs w:val="24"/>
              </w:rPr>
              <w:t>Reasons for order:</w:t>
            </w:r>
          </w:p>
        </w:tc>
      </w:tr>
      <w:tr w:rsidR="00E82560" w:rsidRPr="00FE65E1" w:rsidTr="008457E1">
        <w:tc>
          <w:tcPr>
            <w:tcW w:w="9923" w:type="dxa"/>
            <w:gridSpan w:val="3"/>
          </w:tcPr>
          <w:p w:rsidR="00E82560" w:rsidRPr="0089156F" w:rsidRDefault="00E82560" w:rsidP="008457E1">
            <w:pPr>
              <w:spacing w:line="360" w:lineRule="auto"/>
              <w:jc w:val="both"/>
              <w:rPr>
                <w:rFonts w:ascii="Arial" w:hAnsi="Arial" w:cs="Arial"/>
                <w:sz w:val="24"/>
                <w:szCs w:val="24"/>
              </w:rPr>
            </w:pPr>
          </w:p>
          <w:p w:rsidR="00E82560" w:rsidRDefault="00E82560" w:rsidP="008457E1">
            <w:pPr>
              <w:spacing w:line="360" w:lineRule="auto"/>
              <w:jc w:val="both"/>
              <w:rPr>
                <w:rFonts w:ascii="Arial" w:hAnsi="Arial" w:cs="Arial"/>
                <w:sz w:val="24"/>
                <w:szCs w:val="24"/>
              </w:rPr>
            </w:pPr>
            <w:r>
              <w:rPr>
                <w:rFonts w:ascii="Arial" w:hAnsi="Arial" w:cs="Arial"/>
                <w:sz w:val="24"/>
                <w:szCs w:val="24"/>
              </w:rPr>
              <w:t xml:space="preserve">JANUARY </w:t>
            </w:r>
            <w:r w:rsidRPr="0089156F">
              <w:rPr>
                <w:rFonts w:ascii="Arial" w:hAnsi="Arial" w:cs="Arial"/>
                <w:sz w:val="24"/>
                <w:szCs w:val="24"/>
              </w:rPr>
              <w:t>J</w:t>
            </w:r>
            <w:r>
              <w:rPr>
                <w:rFonts w:ascii="Arial" w:hAnsi="Arial" w:cs="Arial"/>
                <w:sz w:val="24"/>
                <w:szCs w:val="24"/>
              </w:rPr>
              <w:t xml:space="preserve"> (Shivute J concurring </w:t>
            </w:r>
            <w:r w:rsidRPr="0089156F">
              <w:rPr>
                <w:rFonts w:ascii="Arial" w:hAnsi="Arial" w:cs="Arial"/>
                <w:sz w:val="24"/>
                <w:szCs w:val="24"/>
              </w:rPr>
              <w:t>)</w:t>
            </w:r>
          </w:p>
          <w:p w:rsidR="00E82560" w:rsidRPr="00950FC2" w:rsidRDefault="00E82560" w:rsidP="008457E1">
            <w:pPr>
              <w:spacing w:line="360" w:lineRule="auto"/>
              <w:jc w:val="both"/>
              <w:rPr>
                <w:rFonts w:ascii="Arial" w:hAnsi="Arial" w:cs="Arial"/>
                <w:sz w:val="24"/>
                <w:szCs w:val="24"/>
              </w:rPr>
            </w:pPr>
            <w:r w:rsidRPr="0089156F">
              <w:rPr>
                <w:rFonts w:ascii="Arial" w:hAnsi="Arial" w:cs="Arial"/>
                <w:sz w:val="24"/>
                <w:szCs w:val="24"/>
              </w:rPr>
              <w:t xml:space="preserve">  </w:t>
            </w:r>
          </w:p>
          <w:p w:rsidR="00FB2E97" w:rsidRPr="00FB2E97" w:rsidRDefault="00E82560" w:rsidP="008457E1">
            <w:pPr>
              <w:numPr>
                <w:ilvl w:val="0"/>
                <w:numId w:val="1"/>
              </w:numPr>
              <w:tabs>
                <w:tab w:val="left" w:pos="851"/>
              </w:tabs>
              <w:spacing w:after="200" w:line="360" w:lineRule="auto"/>
              <w:ind w:left="0" w:hanging="14"/>
              <w:jc w:val="both"/>
              <w:rPr>
                <w:rFonts w:ascii="Arial" w:eastAsia="Calibri" w:hAnsi="Arial" w:cs="Arial"/>
                <w:sz w:val="24"/>
                <w:szCs w:val="24"/>
                <w:lang w:val="en-US"/>
              </w:rPr>
            </w:pPr>
            <w:r w:rsidRPr="00760317">
              <w:rPr>
                <w:rFonts w:ascii="Arial" w:hAnsi="Arial" w:cs="Arial"/>
                <w:sz w:val="24"/>
                <w:szCs w:val="24"/>
              </w:rPr>
              <w:t xml:space="preserve">This matter came on special review from the </w:t>
            </w:r>
            <w:r w:rsidR="00F6208C">
              <w:rPr>
                <w:rFonts w:ascii="Arial" w:hAnsi="Arial" w:cs="Arial"/>
                <w:sz w:val="24"/>
                <w:szCs w:val="24"/>
              </w:rPr>
              <w:t xml:space="preserve">Divisional </w:t>
            </w:r>
            <w:r w:rsidRPr="00760317">
              <w:rPr>
                <w:rFonts w:ascii="Arial" w:hAnsi="Arial" w:cs="Arial"/>
                <w:sz w:val="24"/>
                <w:szCs w:val="24"/>
              </w:rPr>
              <w:t>Magistrate</w:t>
            </w:r>
            <w:r w:rsidR="005E07ED">
              <w:rPr>
                <w:rFonts w:ascii="Arial" w:hAnsi="Arial" w:cs="Arial"/>
                <w:sz w:val="24"/>
                <w:szCs w:val="24"/>
              </w:rPr>
              <w:t xml:space="preserve"> Court</w:t>
            </w:r>
            <w:r w:rsidRPr="00760317">
              <w:rPr>
                <w:rFonts w:ascii="Arial" w:hAnsi="Arial" w:cs="Arial"/>
                <w:sz w:val="24"/>
                <w:szCs w:val="24"/>
              </w:rPr>
              <w:t xml:space="preserve">, </w:t>
            </w:r>
            <w:r w:rsidR="00F6208C">
              <w:rPr>
                <w:rFonts w:ascii="Arial" w:hAnsi="Arial" w:cs="Arial"/>
                <w:sz w:val="24"/>
                <w:szCs w:val="24"/>
              </w:rPr>
              <w:t>Keetmanshoop</w:t>
            </w:r>
            <w:r w:rsidR="005E07ED">
              <w:rPr>
                <w:rFonts w:ascii="Arial" w:hAnsi="Arial" w:cs="Arial"/>
                <w:sz w:val="24"/>
                <w:szCs w:val="24"/>
              </w:rPr>
              <w:t>, under a cover</w:t>
            </w:r>
            <w:r w:rsidRPr="00760317">
              <w:rPr>
                <w:rFonts w:ascii="Arial" w:hAnsi="Arial" w:cs="Arial"/>
                <w:sz w:val="24"/>
                <w:szCs w:val="24"/>
              </w:rPr>
              <w:t xml:space="preserve"> letter</w:t>
            </w:r>
            <w:r w:rsidR="00F6208C">
              <w:rPr>
                <w:rFonts w:ascii="Arial" w:hAnsi="Arial" w:cs="Arial"/>
                <w:sz w:val="24"/>
                <w:szCs w:val="24"/>
              </w:rPr>
              <w:t xml:space="preserve"> dated 22 November 2023</w:t>
            </w:r>
            <w:r w:rsidRPr="00760317">
              <w:rPr>
                <w:rFonts w:ascii="Arial" w:hAnsi="Arial" w:cs="Arial"/>
                <w:sz w:val="24"/>
                <w:szCs w:val="24"/>
              </w:rPr>
              <w:t xml:space="preserve">. </w:t>
            </w:r>
            <w:r w:rsidR="00F6208C">
              <w:rPr>
                <w:rFonts w:ascii="Arial" w:hAnsi="Arial" w:cs="Arial"/>
                <w:sz w:val="24"/>
                <w:szCs w:val="24"/>
              </w:rPr>
              <w:t xml:space="preserve">The matter stems from the </w:t>
            </w:r>
            <w:r w:rsidR="00F6208C">
              <w:rPr>
                <w:rFonts w:ascii="Arial" w:hAnsi="Arial" w:cs="Arial"/>
                <w:sz w:val="24"/>
                <w:szCs w:val="24"/>
              </w:rPr>
              <w:lastRenderedPageBreak/>
              <w:t>Karasburg district court and was discovered by the Divisional Magistrate</w:t>
            </w:r>
            <w:r w:rsidR="009D2C2A">
              <w:rPr>
                <w:rFonts w:ascii="Arial" w:hAnsi="Arial" w:cs="Arial"/>
                <w:sz w:val="24"/>
                <w:szCs w:val="24"/>
              </w:rPr>
              <w:t xml:space="preserve"> on 13 October 2023,</w:t>
            </w:r>
            <w:r w:rsidR="00F6208C">
              <w:rPr>
                <w:rFonts w:ascii="Arial" w:hAnsi="Arial" w:cs="Arial"/>
                <w:sz w:val="24"/>
                <w:szCs w:val="24"/>
              </w:rPr>
              <w:t xml:space="preserve"> </w:t>
            </w:r>
            <w:r w:rsidR="009D2C2A">
              <w:rPr>
                <w:rFonts w:ascii="Arial" w:hAnsi="Arial" w:cs="Arial"/>
                <w:sz w:val="24"/>
                <w:szCs w:val="24"/>
              </w:rPr>
              <w:t>long</w:t>
            </w:r>
            <w:r w:rsidR="00F6208C">
              <w:rPr>
                <w:rFonts w:ascii="Arial" w:hAnsi="Arial" w:cs="Arial"/>
                <w:sz w:val="24"/>
                <w:szCs w:val="24"/>
              </w:rPr>
              <w:t xml:space="preserve"> after the accused was convicted </w:t>
            </w:r>
            <w:r w:rsidR="009D2C2A">
              <w:rPr>
                <w:rFonts w:ascii="Arial" w:hAnsi="Arial" w:cs="Arial"/>
                <w:sz w:val="24"/>
                <w:szCs w:val="24"/>
              </w:rPr>
              <w:t>and sentenced on 14 June 2023. T</w:t>
            </w:r>
            <w:r w:rsidR="009D2E80">
              <w:rPr>
                <w:rFonts w:ascii="Arial" w:hAnsi="Arial" w:cs="Arial"/>
                <w:sz w:val="24"/>
                <w:szCs w:val="24"/>
              </w:rPr>
              <w:t xml:space="preserve">he typed record of proceedings </w:t>
            </w:r>
            <w:r w:rsidR="009D2C2A">
              <w:rPr>
                <w:rFonts w:ascii="Arial" w:hAnsi="Arial" w:cs="Arial"/>
                <w:sz w:val="24"/>
                <w:szCs w:val="24"/>
              </w:rPr>
              <w:t xml:space="preserve">wrongly </w:t>
            </w:r>
            <w:r w:rsidR="009D2E80">
              <w:rPr>
                <w:rFonts w:ascii="Arial" w:hAnsi="Arial" w:cs="Arial"/>
                <w:sz w:val="24"/>
                <w:szCs w:val="24"/>
              </w:rPr>
              <w:t xml:space="preserve">reflect the date </w:t>
            </w:r>
            <w:r w:rsidR="009D2C2A">
              <w:rPr>
                <w:rFonts w:ascii="Arial" w:hAnsi="Arial" w:cs="Arial"/>
                <w:sz w:val="24"/>
                <w:szCs w:val="24"/>
              </w:rPr>
              <w:t>of sentences as 30</w:t>
            </w:r>
            <w:r w:rsidR="009D2E80">
              <w:rPr>
                <w:rFonts w:ascii="Arial" w:hAnsi="Arial" w:cs="Arial"/>
                <w:sz w:val="24"/>
                <w:szCs w:val="24"/>
              </w:rPr>
              <w:t>/10/2021</w:t>
            </w:r>
            <w:r w:rsidR="00F6208C">
              <w:rPr>
                <w:rFonts w:ascii="Arial" w:hAnsi="Arial" w:cs="Arial"/>
                <w:sz w:val="24"/>
                <w:szCs w:val="24"/>
              </w:rPr>
              <w:t xml:space="preserve">, resulting in a pure academic exercise to write this judgment. </w:t>
            </w:r>
          </w:p>
          <w:p w:rsidR="00CE4E12" w:rsidRPr="00CE4E12" w:rsidRDefault="00E82560" w:rsidP="008457E1">
            <w:pPr>
              <w:numPr>
                <w:ilvl w:val="0"/>
                <w:numId w:val="1"/>
              </w:numPr>
              <w:tabs>
                <w:tab w:val="left" w:pos="851"/>
              </w:tabs>
              <w:spacing w:after="200" w:line="360" w:lineRule="auto"/>
              <w:ind w:left="0" w:hanging="14"/>
              <w:jc w:val="both"/>
              <w:rPr>
                <w:rFonts w:ascii="Arial" w:eastAsia="Calibri" w:hAnsi="Arial" w:cs="Arial"/>
                <w:sz w:val="24"/>
                <w:szCs w:val="24"/>
                <w:lang w:val="en-US"/>
              </w:rPr>
            </w:pPr>
            <w:r w:rsidRPr="00760317">
              <w:rPr>
                <w:rFonts w:ascii="Arial" w:hAnsi="Arial" w:cs="Arial"/>
                <w:sz w:val="24"/>
                <w:szCs w:val="24"/>
              </w:rPr>
              <w:t xml:space="preserve">The accused was </w:t>
            </w:r>
            <w:r w:rsidR="00F6208C">
              <w:rPr>
                <w:rFonts w:ascii="Arial" w:hAnsi="Arial" w:cs="Arial"/>
                <w:sz w:val="24"/>
                <w:szCs w:val="24"/>
              </w:rPr>
              <w:t xml:space="preserve">convicted and sentenced for contempt of court </w:t>
            </w:r>
            <w:r w:rsidR="00F6208C" w:rsidRPr="00FB2E97">
              <w:rPr>
                <w:rFonts w:ascii="Arial" w:hAnsi="Arial" w:cs="Arial"/>
                <w:i/>
                <w:sz w:val="24"/>
                <w:szCs w:val="24"/>
              </w:rPr>
              <w:t xml:space="preserve">in facie </w:t>
            </w:r>
            <w:r w:rsidR="005D029D">
              <w:rPr>
                <w:rFonts w:ascii="Arial" w:hAnsi="Arial" w:cs="Arial"/>
                <w:i/>
                <w:sz w:val="24"/>
                <w:szCs w:val="24"/>
              </w:rPr>
              <w:t>c</w:t>
            </w:r>
            <w:r w:rsidR="00F6208C" w:rsidRPr="00FB2E97">
              <w:rPr>
                <w:rFonts w:ascii="Arial" w:hAnsi="Arial" w:cs="Arial"/>
                <w:i/>
                <w:sz w:val="24"/>
                <w:szCs w:val="24"/>
              </w:rPr>
              <w:t>uria</w:t>
            </w:r>
            <w:r w:rsidR="005D029D">
              <w:rPr>
                <w:rFonts w:ascii="Arial" w:hAnsi="Arial" w:cs="Arial"/>
                <w:i/>
                <w:sz w:val="24"/>
                <w:szCs w:val="24"/>
              </w:rPr>
              <w:t>e</w:t>
            </w:r>
            <w:r w:rsidR="00F6208C">
              <w:rPr>
                <w:rFonts w:ascii="Arial" w:hAnsi="Arial" w:cs="Arial"/>
                <w:sz w:val="24"/>
                <w:szCs w:val="24"/>
              </w:rPr>
              <w:t xml:space="preserve"> after he appeared in court in a yellow jersey and short pants.</w:t>
            </w:r>
            <w:r w:rsidR="00CE4E12">
              <w:rPr>
                <w:rFonts w:ascii="Arial" w:hAnsi="Arial" w:cs="Arial"/>
                <w:sz w:val="24"/>
                <w:szCs w:val="24"/>
              </w:rPr>
              <w:t xml:space="preserve"> He was sentenced to a fine of N$500 or 30 days imprisonment.</w:t>
            </w:r>
            <w:r w:rsidR="00FB2E97">
              <w:rPr>
                <w:rFonts w:ascii="Arial" w:hAnsi="Arial" w:cs="Arial"/>
                <w:sz w:val="24"/>
                <w:szCs w:val="24"/>
              </w:rPr>
              <w:t xml:space="preserve"> The record of proceedings does not reflect in terms of what law the accused was convicted and sentenced b</w:t>
            </w:r>
            <w:r w:rsidR="005E07ED">
              <w:rPr>
                <w:rFonts w:ascii="Arial" w:hAnsi="Arial" w:cs="Arial"/>
                <w:sz w:val="24"/>
                <w:szCs w:val="24"/>
              </w:rPr>
              <w:t>ut it is evident from a cover</w:t>
            </w:r>
            <w:r w:rsidR="00FB2E97">
              <w:rPr>
                <w:rFonts w:ascii="Arial" w:hAnsi="Arial" w:cs="Arial"/>
                <w:sz w:val="24"/>
                <w:szCs w:val="24"/>
              </w:rPr>
              <w:t xml:space="preserve"> letter of the presiding magistrate and divisional magistrate that the proceedings were conducted in terms of s 108 of the Magistrate’s Court Act 32 of 1944, as amended</w:t>
            </w:r>
            <w:r w:rsidR="00485C2C">
              <w:rPr>
                <w:rFonts w:ascii="Arial" w:hAnsi="Arial" w:cs="Arial"/>
                <w:sz w:val="24"/>
                <w:szCs w:val="24"/>
              </w:rPr>
              <w:t xml:space="preserve"> (the Act)</w:t>
            </w:r>
            <w:r w:rsidR="00FB2E97">
              <w:rPr>
                <w:rFonts w:ascii="Arial" w:hAnsi="Arial" w:cs="Arial"/>
                <w:sz w:val="24"/>
                <w:szCs w:val="24"/>
              </w:rPr>
              <w:t>.</w:t>
            </w:r>
          </w:p>
          <w:p w:rsidR="00CE4E12" w:rsidRPr="00CE4E12" w:rsidRDefault="005D029D" w:rsidP="008457E1">
            <w:pPr>
              <w:numPr>
                <w:ilvl w:val="0"/>
                <w:numId w:val="1"/>
              </w:numPr>
              <w:tabs>
                <w:tab w:val="left" w:pos="851"/>
              </w:tabs>
              <w:spacing w:after="200" w:line="360" w:lineRule="auto"/>
              <w:ind w:left="0" w:hanging="14"/>
              <w:jc w:val="both"/>
              <w:rPr>
                <w:rFonts w:ascii="Arial" w:eastAsia="Calibri" w:hAnsi="Arial" w:cs="Arial"/>
                <w:sz w:val="24"/>
                <w:szCs w:val="24"/>
                <w:lang w:val="en-US"/>
              </w:rPr>
            </w:pPr>
            <w:r>
              <w:rPr>
                <w:rFonts w:ascii="Arial" w:hAnsi="Arial" w:cs="Arial"/>
                <w:sz w:val="24"/>
                <w:szCs w:val="24"/>
              </w:rPr>
              <w:t>Section</w:t>
            </w:r>
            <w:r w:rsidR="00CE4E12">
              <w:rPr>
                <w:rFonts w:ascii="Arial" w:hAnsi="Arial" w:cs="Arial"/>
                <w:sz w:val="24"/>
                <w:szCs w:val="24"/>
              </w:rPr>
              <w:t xml:space="preserve"> 108 stipulates as follows:</w:t>
            </w:r>
          </w:p>
          <w:p w:rsidR="00CE4E12" w:rsidRPr="00E235DA" w:rsidRDefault="00E235DA" w:rsidP="00CE4E12">
            <w:pPr>
              <w:tabs>
                <w:tab w:val="left" w:pos="851"/>
              </w:tabs>
              <w:spacing w:after="200" w:line="360" w:lineRule="auto"/>
              <w:jc w:val="both"/>
              <w:rPr>
                <w:rFonts w:ascii="Arial" w:hAnsi="Arial" w:cs="Arial"/>
                <w:b/>
              </w:rPr>
            </w:pPr>
            <w:r>
              <w:rPr>
                <w:rFonts w:ascii="Arial" w:hAnsi="Arial" w:cs="Arial"/>
                <w:sz w:val="24"/>
                <w:szCs w:val="24"/>
              </w:rPr>
              <w:t>‘</w:t>
            </w:r>
            <w:r w:rsidR="00E82560" w:rsidRPr="00760317">
              <w:rPr>
                <w:rFonts w:ascii="Arial" w:hAnsi="Arial" w:cs="Arial"/>
                <w:sz w:val="24"/>
                <w:szCs w:val="24"/>
              </w:rPr>
              <w:t xml:space="preserve"> </w:t>
            </w:r>
            <w:r w:rsidR="00CE4E12" w:rsidRPr="00E235DA">
              <w:rPr>
                <w:rFonts w:ascii="Arial" w:hAnsi="Arial" w:cs="Arial"/>
                <w:b/>
              </w:rPr>
              <w:t>108</w:t>
            </w:r>
            <w:r w:rsidR="00CE4E12" w:rsidRPr="00E235DA">
              <w:rPr>
                <w:rFonts w:ascii="Arial" w:hAnsi="Arial" w:cs="Arial"/>
                <w:b/>
              </w:rPr>
              <w:tab/>
              <w:t>Custody and punishment for contempt of court</w:t>
            </w:r>
          </w:p>
          <w:p w:rsidR="00CE4E12" w:rsidRPr="00E235DA" w:rsidRDefault="00CE4E12" w:rsidP="00CE4E12">
            <w:pPr>
              <w:tabs>
                <w:tab w:val="left" w:pos="851"/>
              </w:tabs>
              <w:spacing w:after="200" w:line="360" w:lineRule="auto"/>
              <w:jc w:val="both"/>
              <w:rPr>
                <w:rFonts w:ascii="Arial" w:hAnsi="Arial" w:cs="Arial"/>
              </w:rPr>
            </w:pPr>
            <w:r w:rsidRPr="00E235DA">
              <w:rPr>
                <w:rFonts w:ascii="Arial" w:hAnsi="Arial" w:cs="Arial"/>
              </w:rPr>
              <w:tab/>
              <w:t>(1) If any person, whether in custody or not, wilfully insults a judicial officer during his sitting or a clerk or messenger or other officer during his attendance at such sitting, or wilfully interrupts the proceedings of the court or otherwise misbehaves himself in the place where such court is held, he shall (in addition to his liability to being removed and detained as in subsection (3) of section five provided) be liable to be sentenced summarily or upon summons to a fine not exceeding one hundred rand or in default of payment to imprisonment for a period not exceeding three months or to such imprisonment without the option of a fine. In this subsection the word "court" includes a preparatory examination held under the law relating to criminal procedure.</w:t>
            </w:r>
          </w:p>
          <w:p w:rsidR="00CE4E12" w:rsidRPr="00E235DA" w:rsidRDefault="00CE4E12" w:rsidP="00CE4E12">
            <w:pPr>
              <w:tabs>
                <w:tab w:val="left" w:pos="851"/>
              </w:tabs>
              <w:spacing w:after="200" w:line="360" w:lineRule="auto"/>
              <w:jc w:val="both"/>
              <w:rPr>
                <w:rFonts w:ascii="Arial" w:hAnsi="Arial" w:cs="Arial"/>
              </w:rPr>
            </w:pPr>
            <w:r w:rsidRPr="00E235DA">
              <w:rPr>
                <w:rFonts w:ascii="Arial" w:hAnsi="Arial" w:cs="Arial"/>
              </w:rPr>
              <w:t xml:space="preserve">                             [Subsec (1) amended by sec 23 of Act 19 of 1963.]</w:t>
            </w:r>
          </w:p>
          <w:p w:rsidR="00E82560" w:rsidRPr="00E235DA" w:rsidRDefault="00CE4E12" w:rsidP="00CE4E12">
            <w:pPr>
              <w:tabs>
                <w:tab w:val="left" w:pos="851"/>
              </w:tabs>
              <w:spacing w:after="200" w:line="360" w:lineRule="auto"/>
              <w:jc w:val="both"/>
              <w:rPr>
                <w:rFonts w:ascii="Arial" w:eastAsia="Calibri" w:hAnsi="Arial" w:cs="Arial"/>
                <w:sz w:val="24"/>
                <w:szCs w:val="24"/>
                <w:u w:val="single"/>
                <w:lang w:val="en-US"/>
              </w:rPr>
            </w:pPr>
            <w:r w:rsidRPr="00E235DA">
              <w:rPr>
                <w:rFonts w:ascii="Arial" w:hAnsi="Arial" w:cs="Arial"/>
              </w:rPr>
              <w:tab/>
              <w:t xml:space="preserve">(2) In any case in which the court commits or fines any person under the provisions of this section, </w:t>
            </w:r>
            <w:r w:rsidRPr="00E235DA">
              <w:rPr>
                <w:rFonts w:ascii="Arial" w:hAnsi="Arial" w:cs="Arial"/>
                <w:u w:val="single"/>
              </w:rPr>
              <w:t>the judicial officer shall without delay transmit to the registrar of the court of appeal for the consideration and review of a judge in chambers, a statement, certified by such judicial officer to be true and correct, of the grounds and reasons of his proceedings, and shall also furnish to the party committed a copy of such statement.</w:t>
            </w:r>
            <w:r w:rsidR="00E235DA" w:rsidRPr="00E235DA">
              <w:rPr>
                <w:rFonts w:ascii="Arial" w:hAnsi="Arial" w:cs="Arial"/>
                <w:sz w:val="24"/>
                <w:szCs w:val="24"/>
                <w:u w:val="single"/>
              </w:rPr>
              <w:t>’</w:t>
            </w:r>
            <w:r w:rsidR="00E235DA">
              <w:rPr>
                <w:rFonts w:ascii="Arial" w:hAnsi="Arial" w:cs="Arial"/>
                <w:sz w:val="24"/>
                <w:szCs w:val="24"/>
                <w:u w:val="single"/>
              </w:rPr>
              <w:t xml:space="preserve"> </w:t>
            </w:r>
            <w:r w:rsidR="00E235DA" w:rsidRPr="00E235DA">
              <w:rPr>
                <w:rFonts w:ascii="Arial" w:hAnsi="Arial" w:cs="Arial"/>
                <w:sz w:val="24"/>
                <w:szCs w:val="24"/>
              </w:rPr>
              <w:t>(my emphasis)</w:t>
            </w:r>
          </w:p>
          <w:p w:rsidR="00E82560" w:rsidRPr="004F36B8" w:rsidRDefault="00E235DA" w:rsidP="008457E1">
            <w:pPr>
              <w:numPr>
                <w:ilvl w:val="0"/>
                <w:numId w:val="1"/>
              </w:numPr>
              <w:tabs>
                <w:tab w:val="left" w:pos="851"/>
              </w:tabs>
              <w:spacing w:after="200" w:line="360" w:lineRule="auto"/>
              <w:ind w:left="0" w:hanging="14"/>
              <w:jc w:val="both"/>
              <w:rPr>
                <w:rFonts w:ascii="Arial" w:eastAsia="Calibri" w:hAnsi="Arial" w:cs="Arial"/>
                <w:lang w:val="en-US"/>
              </w:rPr>
            </w:pPr>
            <w:r>
              <w:rPr>
                <w:rFonts w:ascii="Arial" w:eastAsia="Calibri" w:hAnsi="Arial" w:cs="Arial"/>
                <w:sz w:val="24"/>
                <w:szCs w:val="24"/>
                <w:lang w:val="en-US"/>
              </w:rPr>
              <w:t>Both the divisional magistrate and presiding magistrate only</w:t>
            </w:r>
            <w:r w:rsidR="005E07ED">
              <w:rPr>
                <w:rFonts w:ascii="Arial" w:eastAsia="Calibri" w:hAnsi="Arial" w:cs="Arial"/>
                <w:sz w:val="24"/>
                <w:szCs w:val="24"/>
                <w:lang w:val="en-US"/>
              </w:rPr>
              <w:t xml:space="preserve"> raised concerns in the cover</w:t>
            </w:r>
            <w:r w:rsidR="00E82560" w:rsidRPr="004F36B8">
              <w:rPr>
                <w:rFonts w:ascii="Arial" w:eastAsia="Calibri" w:hAnsi="Arial" w:cs="Arial"/>
                <w:sz w:val="24"/>
                <w:szCs w:val="24"/>
                <w:lang w:val="en-US"/>
              </w:rPr>
              <w:t xml:space="preserve"> letter</w:t>
            </w:r>
            <w:r>
              <w:rPr>
                <w:rFonts w:ascii="Arial" w:eastAsia="Calibri" w:hAnsi="Arial" w:cs="Arial"/>
                <w:sz w:val="24"/>
                <w:szCs w:val="24"/>
                <w:lang w:val="en-US"/>
              </w:rPr>
              <w:t>s</w:t>
            </w:r>
            <w:r w:rsidR="00E82560" w:rsidRPr="004F36B8">
              <w:rPr>
                <w:rFonts w:ascii="Arial" w:eastAsia="Calibri" w:hAnsi="Arial" w:cs="Arial"/>
                <w:sz w:val="24"/>
                <w:szCs w:val="24"/>
                <w:lang w:val="en-US"/>
              </w:rPr>
              <w:t xml:space="preserve"> </w:t>
            </w:r>
            <w:r>
              <w:rPr>
                <w:rFonts w:ascii="Arial" w:eastAsia="Calibri" w:hAnsi="Arial" w:cs="Arial"/>
                <w:sz w:val="24"/>
                <w:szCs w:val="24"/>
                <w:lang w:val="en-US"/>
              </w:rPr>
              <w:t xml:space="preserve">because the sentence was </w:t>
            </w:r>
            <w:r w:rsidRPr="00E235DA">
              <w:rPr>
                <w:rFonts w:ascii="Arial" w:eastAsia="Calibri" w:hAnsi="Arial" w:cs="Arial"/>
                <w:i/>
                <w:sz w:val="24"/>
                <w:szCs w:val="24"/>
                <w:lang w:val="en-US"/>
              </w:rPr>
              <w:t>ultra vires</w:t>
            </w:r>
            <w:r w:rsidR="00897311">
              <w:rPr>
                <w:rFonts w:ascii="Arial" w:eastAsia="Calibri" w:hAnsi="Arial" w:cs="Arial"/>
                <w:sz w:val="24"/>
                <w:szCs w:val="24"/>
                <w:lang w:val="en-US"/>
              </w:rPr>
              <w:t xml:space="preserve"> </w:t>
            </w:r>
            <w:r w:rsidR="00BC5E35">
              <w:rPr>
                <w:rFonts w:ascii="Arial" w:eastAsia="Calibri" w:hAnsi="Arial" w:cs="Arial"/>
                <w:sz w:val="24"/>
                <w:szCs w:val="24"/>
                <w:lang w:val="en-US"/>
              </w:rPr>
              <w:t xml:space="preserve">the sentence </w:t>
            </w:r>
            <w:r w:rsidR="00897311">
              <w:rPr>
                <w:rFonts w:ascii="Arial" w:eastAsia="Calibri" w:hAnsi="Arial" w:cs="Arial"/>
                <w:sz w:val="24"/>
                <w:szCs w:val="24"/>
                <w:lang w:val="en-US"/>
              </w:rPr>
              <w:t>as prescribed in the Act</w:t>
            </w:r>
            <w:r>
              <w:rPr>
                <w:rFonts w:ascii="Arial" w:eastAsia="Calibri" w:hAnsi="Arial" w:cs="Arial"/>
                <w:sz w:val="24"/>
                <w:szCs w:val="24"/>
                <w:lang w:val="en-US"/>
              </w:rPr>
              <w:t xml:space="preserve">. </w:t>
            </w:r>
            <w:r>
              <w:rPr>
                <w:rFonts w:ascii="Arial" w:eastAsia="Calibri" w:hAnsi="Arial" w:cs="Arial"/>
                <w:sz w:val="24"/>
                <w:szCs w:val="24"/>
                <w:lang w:val="en-US"/>
              </w:rPr>
              <w:lastRenderedPageBreak/>
              <w:t>That, however is not the only co</w:t>
            </w:r>
            <w:r w:rsidR="007F23A0">
              <w:rPr>
                <w:rFonts w:ascii="Arial" w:eastAsia="Calibri" w:hAnsi="Arial" w:cs="Arial"/>
                <w:sz w:val="24"/>
                <w:szCs w:val="24"/>
                <w:lang w:val="en-US"/>
              </w:rPr>
              <w:t>ncern. Subsection two prescribes</w:t>
            </w:r>
            <w:r>
              <w:rPr>
                <w:rFonts w:ascii="Arial" w:eastAsia="Calibri" w:hAnsi="Arial" w:cs="Arial"/>
                <w:sz w:val="24"/>
                <w:szCs w:val="24"/>
                <w:lang w:val="en-US"/>
              </w:rPr>
              <w:t xml:space="preserve"> a procedure as emphasized above which was not complied with either.</w:t>
            </w:r>
          </w:p>
          <w:p w:rsidR="00E82560" w:rsidRPr="009D2E80" w:rsidRDefault="009D2E80" w:rsidP="008457E1">
            <w:pPr>
              <w:numPr>
                <w:ilvl w:val="0"/>
                <w:numId w:val="1"/>
              </w:numPr>
              <w:tabs>
                <w:tab w:val="left" w:pos="851"/>
              </w:tabs>
              <w:spacing w:after="200" w:line="360" w:lineRule="auto"/>
              <w:ind w:left="0" w:hanging="14"/>
              <w:jc w:val="both"/>
              <w:rPr>
                <w:rFonts w:ascii="Arial" w:eastAsia="Calibri" w:hAnsi="Arial" w:cs="Arial"/>
                <w:lang w:val="en-US"/>
              </w:rPr>
            </w:pPr>
            <w:r>
              <w:rPr>
                <w:rFonts w:ascii="Arial" w:eastAsia="Calibri" w:hAnsi="Arial" w:cs="Arial"/>
                <w:sz w:val="24"/>
                <w:szCs w:val="24"/>
                <w:lang w:val="en-US"/>
              </w:rPr>
              <w:t>It is firstly, alarming that the record and a warrant of detention reflects that the accused was 99 years old</w:t>
            </w:r>
            <w:r w:rsidR="00485C2C">
              <w:rPr>
                <w:rFonts w:ascii="Arial" w:eastAsia="Calibri" w:hAnsi="Arial" w:cs="Arial"/>
                <w:sz w:val="24"/>
                <w:szCs w:val="24"/>
                <w:lang w:val="en-US"/>
              </w:rPr>
              <w:t>, whereas, the accused stated in mitigation that he was 26 years old.</w:t>
            </w:r>
            <w:r>
              <w:rPr>
                <w:rFonts w:ascii="Arial" w:eastAsia="Calibri" w:hAnsi="Arial" w:cs="Arial"/>
                <w:sz w:val="24"/>
                <w:szCs w:val="24"/>
                <w:lang w:val="en-US"/>
              </w:rPr>
              <w:t xml:space="preserve"> </w:t>
            </w:r>
            <w:r w:rsidR="00DB5C44">
              <w:rPr>
                <w:rFonts w:ascii="Arial" w:eastAsia="Calibri" w:hAnsi="Arial" w:cs="Arial"/>
                <w:sz w:val="24"/>
                <w:szCs w:val="24"/>
                <w:lang w:val="en-US"/>
              </w:rPr>
              <w:t>In addition the proceedings are not in accordance with justice. It is necessary to quote the proceedings in the court</w:t>
            </w:r>
            <w:r w:rsidR="00DB5C44" w:rsidRPr="0067247C">
              <w:rPr>
                <w:rFonts w:ascii="Arial" w:eastAsia="Calibri" w:hAnsi="Arial" w:cs="Arial"/>
                <w:i/>
                <w:sz w:val="24"/>
                <w:szCs w:val="24"/>
                <w:lang w:val="en-US"/>
              </w:rPr>
              <w:t xml:space="preserve"> a</w:t>
            </w:r>
            <w:r w:rsidR="00DB5C44">
              <w:rPr>
                <w:rFonts w:ascii="Arial" w:eastAsia="Calibri" w:hAnsi="Arial" w:cs="Arial"/>
                <w:sz w:val="24"/>
                <w:szCs w:val="24"/>
                <w:lang w:val="en-US"/>
              </w:rPr>
              <w:t xml:space="preserve"> </w:t>
            </w:r>
            <w:r w:rsidR="00DB5C44" w:rsidRPr="007F23A0">
              <w:rPr>
                <w:rFonts w:ascii="Arial" w:eastAsia="Calibri" w:hAnsi="Arial" w:cs="Arial"/>
                <w:i/>
                <w:sz w:val="24"/>
                <w:szCs w:val="24"/>
                <w:lang w:val="en-US"/>
              </w:rPr>
              <w:t>quo</w:t>
            </w:r>
            <w:r w:rsidR="00DB5C44">
              <w:rPr>
                <w:rFonts w:ascii="Arial" w:eastAsia="Calibri" w:hAnsi="Arial" w:cs="Arial"/>
                <w:sz w:val="24"/>
                <w:szCs w:val="24"/>
                <w:lang w:val="en-US"/>
              </w:rPr>
              <w:t xml:space="preserve"> to indicate why it was not in accordance with justice. It reflects as follows:</w:t>
            </w:r>
          </w:p>
          <w:p w:rsidR="009D2E80" w:rsidRDefault="008B6B52" w:rsidP="009D2E80">
            <w:pPr>
              <w:tabs>
                <w:tab w:val="left" w:pos="851"/>
              </w:tabs>
              <w:spacing w:after="200" w:line="360" w:lineRule="auto"/>
              <w:ind w:left="702"/>
              <w:jc w:val="both"/>
              <w:rPr>
                <w:rFonts w:ascii="Arial" w:eastAsia="Calibri" w:hAnsi="Arial" w:cs="Arial"/>
                <w:lang w:val="en-US"/>
              </w:rPr>
            </w:pPr>
            <w:r>
              <w:rPr>
                <w:rFonts w:ascii="Arial" w:eastAsia="Calibri" w:hAnsi="Arial" w:cs="Arial"/>
                <w:lang w:val="en-US"/>
              </w:rPr>
              <w:t>‘PP:   Accused is present and on bail, accused is conducting his own defense, the matter is on the roll for further investigation.</w:t>
            </w:r>
          </w:p>
          <w:p w:rsidR="008B6B52" w:rsidRDefault="008B6B52" w:rsidP="008B6B52">
            <w:pPr>
              <w:tabs>
                <w:tab w:val="left" w:pos="851"/>
              </w:tabs>
              <w:spacing w:after="200" w:line="360" w:lineRule="auto"/>
              <w:jc w:val="both"/>
              <w:rPr>
                <w:rFonts w:ascii="Arial" w:eastAsia="Calibri" w:hAnsi="Arial" w:cs="Arial"/>
                <w:lang w:val="en-US"/>
              </w:rPr>
            </w:pPr>
            <w:r>
              <w:rPr>
                <w:rFonts w:ascii="Arial" w:eastAsia="Calibri" w:hAnsi="Arial" w:cs="Arial"/>
                <w:lang w:val="en-US"/>
              </w:rPr>
              <w:t>COURT OBSERVES THAT THE ACCUSED IS DRESSED INAPPROPRIATELY, ACCUSED IS WEARING A SHORT TROUSER AND JERSEY</w:t>
            </w:r>
          </w:p>
          <w:p w:rsidR="00E82560" w:rsidRDefault="008B6B52" w:rsidP="00CD26F7">
            <w:pPr>
              <w:tabs>
                <w:tab w:val="left" w:pos="851"/>
              </w:tabs>
              <w:spacing w:after="200" w:line="360" w:lineRule="auto"/>
              <w:jc w:val="both"/>
              <w:rPr>
                <w:rFonts w:ascii="Arial" w:eastAsia="Calibri" w:hAnsi="Arial" w:cs="Arial"/>
                <w:lang w:val="en-US"/>
              </w:rPr>
            </w:pPr>
            <w:r>
              <w:rPr>
                <w:rFonts w:ascii="Arial" w:eastAsia="Calibri" w:hAnsi="Arial" w:cs="Arial"/>
                <w:lang w:val="en-US"/>
              </w:rPr>
              <w:t>Court:   THE COURT WILL PROCEED WITH AN ENQUIRY SO AS TO DETERMINE WHETHER OR NOT YOU SHOULD BE FOUND GUILTY OF CONTEMPT OF COURT’</w:t>
            </w:r>
            <w:r w:rsidR="00E82560" w:rsidRPr="001C5A38">
              <w:rPr>
                <w:rFonts w:ascii="Arial" w:eastAsia="Calibri" w:hAnsi="Arial" w:cs="Arial"/>
                <w:lang w:val="en-US"/>
              </w:rPr>
              <w:t xml:space="preserve">    </w:t>
            </w:r>
          </w:p>
          <w:p w:rsidR="00825BF8" w:rsidRDefault="00825BF8" w:rsidP="00825BF8">
            <w:pPr>
              <w:numPr>
                <w:ilvl w:val="0"/>
                <w:numId w:val="1"/>
              </w:numPr>
              <w:tabs>
                <w:tab w:val="left" w:pos="851"/>
              </w:tabs>
              <w:spacing w:after="200" w:line="360" w:lineRule="auto"/>
              <w:ind w:left="0" w:hanging="18"/>
              <w:jc w:val="both"/>
              <w:rPr>
                <w:rFonts w:ascii="Arial" w:eastAsia="Calibri" w:hAnsi="Arial" w:cs="Arial"/>
                <w:sz w:val="24"/>
                <w:szCs w:val="24"/>
                <w:lang w:val="en-US"/>
              </w:rPr>
            </w:pPr>
            <w:r w:rsidRPr="00825BF8">
              <w:rPr>
                <w:rFonts w:ascii="Arial" w:eastAsia="Calibri" w:hAnsi="Arial" w:cs="Arial"/>
                <w:sz w:val="24"/>
                <w:szCs w:val="24"/>
                <w:lang w:val="en-US"/>
              </w:rPr>
              <w:t>The proceedings followed with an appropriate explanation of the right to legal representation at own cost, the right to apply for legal aid, such procedure through the clerk of court</w:t>
            </w:r>
            <w:r w:rsidR="008F560B">
              <w:rPr>
                <w:rFonts w:ascii="Arial" w:eastAsia="Calibri" w:hAnsi="Arial" w:cs="Arial"/>
                <w:sz w:val="24"/>
                <w:szCs w:val="24"/>
                <w:lang w:val="en-US"/>
              </w:rPr>
              <w:t xml:space="preserve"> and the right to conduct his own defense. The accused opted to conduct his own defense.</w:t>
            </w:r>
          </w:p>
          <w:p w:rsidR="008F560B" w:rsidRDefault="008F560B" w:rsidP="00825BF8">
            <w:pPr>
              <w:numPr>
                <w:ilvl w:val="0"/>
                <w:numId w:val="1"/>
              </w:numPr>
              <w:tabs>
                <w:tab w:val="left" w:pos="851"/>
              </w:tabs>
              <w:spacing w:after="200" w:line="360" w:lineRule="auto"/>
              <w:ind w:left="0" w:hanging="18"/>
              <w:jc w:val="both"/>
              <w:rPr>
                <w:rFonts w:ascii="Arial" w:eastAsia="Calibri" w:hAnsi="Arial" w:cs="Arial"/>
                <w:sz w:val="24"/>
                <w:szCs w:val="24"/>
                <w:lang w:val="en-US"/>
              </w:rPr>
            </w:pPr>
            <w:r>
              <w:rPr>
                <w:rFonts w:ascii="Arial" w:eastAsia="Calibri" w:hAnsi="Arial" w:cs="Arial"/>
                <w:sz w:val="24"/>
                <w:szCs w:val="24"/>
                <w:lang w:val="en-US"/>
              </w:rPr>
              <w:t>The record of proceedings continues:</w:t>
            </w:r>
          </w:p>
          <w:p w:rsidR="008F560B" w:rsidRDefault="00D058A3" w:rsidP="008F560B">
            <w:pPr>
              <w:tabs>
                <w:tab w:val="left" w:pos="851"/>
              </w:tabs>
              <w:spacing w:after="200" w:line="360" w:lineRule="auto"/>
              <w:ind w:firstLine="882"/>
              <w:jc w:val="both"/>
              <w:rPr>
                <w:rFonts w:ascii="Arial" w:eastAsia="Calibri" w:hAnsi="Arial" w:cs="Arial"/>
                <w:lang w:val="en-US"/>
              </w:rPr>
            </w:pPr>
            <w:r>
              <w:rPr>
                <w:rFonts w:ascii="Arial" w:eastAsia="Calibri" w:hAnsi="Arial" w:cs="Arial"/>
                <w:lang w:val="en-US"/>
              </w:rPr>
              <w:t>‘Court:   Why should this court not hold you in contempt of court?</w:t>
            </w:r>
          </w:p>
          <w:p w:rsidR="00D058A3" w:rsidRDefault="00D058A3" w:rsidP="00D058A3">
            <w:pPr>
              <w:tabs>
                <w:tab w:val="left" w:pos="851"/>
              </w:tabs>
              <w:spacing w:after="200" w:line="360" w:lineRule="auto"/>
              <w:jc w:val="both"/>
              <w:rPr>
                <w:rFonts w:ascii="Arial" w:eastAsia="Calibri" w:hAnsi="Arial" w:cs="Arial"/>
                <w:lang w:val="en-US"/>
              </w:rPr>
            </w:pPr>
            <w:r>
              <w:rPr>
                <w:rFonts w:ascii="Arial" w:eastAsia="Calibri" w:hAnsi="Arial" w:cs="Arial"/>
                <w:lang w:val="en-US"/>
              </w:rPr>
              <w:t>Accused:  I did not do it on purpose the tro</w:t>
            </w:r>
            <w:r w:rsidR="00C46F55">
              <w:rPr>
                <w:rFonts w:ascii="Arial" w:eastAsia="Calibri" w:hAnsi="Arial" w:cs="Arial"/>
                <w:lang w:val="en-US"/>
              </w:rPr>
              <w:t>user</w:t>
            </w:r>
            <w:r>
              <w:rPr>
                <w:rFonts w:ascii="Arial" w:eastAsia="Calibri" w:hAnsi="Arial" w:cs="Arial"/>
                <w:lang w:val="en-US"/>
              </w:rPr>
              <w:t xml:space="preserve"> I was suppose</w:t>
            </w:r>
            <w:r w:rsidR="00BE53C2">
              <w:rPr>
                <w:rFonts w:ascii="Arial" w:eastAsia="Calibri" w:hAnsi="Arial" w:cs="Arial"/>
                <w:lang w:val="en-US"/>
              </w:rPr>
              <w:t>d</w:t>
            </w:r>
            <w:r>
              <w:rPr>
                <w:rFonts w:ascii="Arial" w:eastAsia="Calibri" w:hAnsi="Arial" w:cs="Arial"/>
                <w:lang w:val="en-US"/>
              </w:rPr>
              <w:t xml:space="preserve"> to wear</w:t>
            </w:r>
            <w:r w:rsidR="00BE53C2">
              <w:rPr>
                <w:rFonts w:ascii="Arial" w:eastAsia="Calibri" w:hAnsi="Arial" w:cs="Arial"/>
                <w:lang w:val="en-US"/>
              </w:rPr>
              <w:t xml:space="preserve"> is very dirty and I cannot come with that trouser because it is very dirty that is why I came with a short.</w:t>
            </w:r>
          </w:p>
          <w:p w:rsidR="00BE53C2" w:rsidRDefault="00BE53C2" w:rsidP="00D058A3">
            <w:pPr>
              <w:tabs>
                <w:tab w:val="left" w:pos="851"/>
              </w:tabs>
              <w:spacing w:after="200" w:line="360" w:lineRule="auto"/>
              <w:jc w:val="both"/>
              <w:rPr>
                <w:rFonts w:ascii="Arial" w:eastAsia="Calibri" w:hAnsi="Arial" w:cs="Arial"/>
                <w:lang w:val="en-US"/>
              </w:rPr>
            </w:pPr>
            <w:r>
              <w:rPr>
                <w:rFonts w:ascii="Arial" w:eastAsia="Calibri" w:hAnsi="Arial" w:cs="Arial"/>
                <w:lang w:val="en-US"/>
              </w:rPr>
              <w:t>Court: Court is not satisfied with your explanation accused, you are found guilty for contempt of court.</w:t>
            </w:r>
          </w:p>
          <w:p w:rsidR="00BE53C2" w:rsidRDefault="00BE53C2" w:rsidP="00D058A3">
            <w:pPr>
              <w:tabs>
                <w:tab w:val="left" w:pos="851"/>
              </w:tabs>
              <w:spacing w:after="200" w:line="360" w:lineRule="auto"/>
              <w:jc w:val="both"/>
              <w:rPr>
                <w:rFonts w:ascii="Arial" w:eastAsia="Calibri" w:hAnsi="Arial" w:cs="Arial"/>
                <w:lang w:val="en-US"/>
              </w:rPr>
            </w:pPr>
            <w:r>
              <w:rPr>
                <w:rFonts w:ascii="Arial" w:eastAsia="Calibri" w:hAnsi="Arial" w:cs="Arial"/>
                <w:lang w:val="en-US"/>
              </w:rPr>
              <w:t>PP:   No previous convictions.</w:t>
            </w:r>
          </w:p>
          <w:p w:rsidR="00BE53C2" w:rsidRDefault="00BE53C2" w:rsidP="00D058A3">
            <w:pPr>
              <w:tabs>
                <w:tab w:val="left" w:pos="851"/>
              </w:tabs>
              <w:spacing w:after="200" w:line="360" w:lineRule="auto"/>
              <w:jc w:val="both"/>
              <w:rPr>
                <w:rFonts w:ascii="Arial" w:eastAsia="Calibri" w:hAnsi="Arial" w:cs="Arial"/>
                <w:lang w:val="en-US"/>
              </w:rPr>
            </w:pPr>
            <w:r>
              <w:rPr>
                <w:rFonts w:ascii="Arial" w:eastAsia="Calibri" w:hAnsi="Arial" w:cs="Arial"/>
                <w:lang w:val="en-US"/>
              </w:rPr>
              <w:t xml:space="preserve">Mitigation: </w:t>
            </w:r>
          </w:p>
          <w:p w:rsidR="00BE53C2" w:rsidRDefault="00BE53C2" w:rsidP="00D058A3">
            <w:pPr>
              <w:tabs>
                <w:tab w:val="left" w:pos="851"/>
              </w:tabs>
              <w:spacing w:after="200" w:line="360" w:lineRule="auto"/>
              <w:jc w:val="both"/>
              <w:rPr>
                <w:rFonts w:ascii="Arial" w:eastAsia="Calibri" w:hAnsi="Arial" w:cs="Arial"/>
                <w:lang w:val="en-US"/>
              </w:rPr>
            </w:pPr>
            <w:r>
              <w:rPr>
                <w:rFonts w:ascii="Arial" w:eastAsia="Calibri" w:hAnsi="Arial" w:cs="Arial"/>
                <w:lang w:val="en-US"/>
              </w:rPr>
              <w:t>I will testify under oath and I have no witnesses to call.</w:t>
            </w:r>
          </w:p>
          <w:p w:rsidR="00BE53C2" w:rsidRDefault="00BE53C2" w:rsidP="00D058A3">
            <w:pPr>
              <w:tabs>
                <w:tab w:val="left" w:pos="851"/>
              </w:tabs>
              <w:spacing w:after="200" w:line="360" w:lineRule="auto"/>
              <w:jc w:val="both"/>
              <w:rPr>
                <w:rFonts w:ascii="Arial" w:eastAsia="Calibri" w:hAnsi="Arial" w:cs="Arial"/>
                <w:lang w:val="en-US"/>
              </w:rPr>
            </w:pPr>
            <w:r>
              <w:rPr>
                <w:rFonts w:ascii="Arial" w:eastAsia="Calibri" w:hAnsi="Arial" w:cs="Arial"/>
                <w:lang w:val="en-US"/>
              </w:rPr>
              <w:lastRenderedPageBreak/>
              <w:t>ACCUSED SWORN IN AND UNDER OATH</w:t>
            </w:r>
          </w:p>
          <w:p w:rsidR="00BE53C2" w:rsidRDefault="00BE53C2" w:rsidP="00D058A3">
            <w:pPr>
              <w:tabs>
                <w:tab w:val="left" w:pos="851"/>
              </w:tabs>
              <w:spacing w:after="200" w:line="360" w:lineRule="auto"/>
              <w:jc w:val="both"/>
              <w:rPr>
                <w:rFonts w:ascii="Arial" w:eastAsia="Calibri" w:hAnsi="Arial" w:cs="Arial"/>
                <w:lang w:val="en-US"/>
              </w:rPr>
            </w:pPr>
            <w:r>
              <w:rPr>
                <w:rFonts w:ascii="Arial" w:eastAsia="Calibri" w:hAnsi="Arial" w:cs="Arial"/>
                <w:lang w:val="en-US"/>
              </w:rPr>
              <w:t xml:space="preserve">ACCUSED: I am 26 years old. I have 2 children, both under the age of 18. I am not married. I am unemployed. The mother of my child is unemployed and I am supporting my six </w:t>
            </w:r>
            <w:r w:rsidR="00535182">
              <w:rPr>
                <w:rFonts w:ascii="Arial" w:eastAsia="Calibri" w:hAnsi="Arial" w:cs="Arial"/>
                <w:lang w:val="en-US"/>
              </w:rPr>
              <w:t xml:space="preserve">(6) year old child. My sister in the north (sic). I am the one supporting her as my grandmother is unemployed. If I may be warned. I will not do it again. </w:t>
            </w:r>
          </w:p>
          <w:p w:rsidR="00535182" w:rsidRDefault="00535182" w:rsidP="00D058A3">
            <w:pPr>
              <w:tabs>
                <w:tab w:val="left" w:pos="851"/>
              </w:tabs>
              <w:spacing w:after="200" w:line="360" w:lineRule="auto"/>
              <w:jc w:val="both"/>
              <w:rPr>
                <w:rFonts w:ascii="Arial" w:eastAsia="Calibri" w:hAnsi="Arial" w:cs="Arial"/>
                <w:lang w:val="en-US"/>
              </w:rPr>
            </w:pPr>
            <w:r>
              <w:rPr>
                <w:rFonts w:ascii="Arial" w:eastAsia="Calibri" w:hAnsi="Arial" w:cs="Arial"/>
                <w:lang w:val="en-US"/>
              </w:rPr>
              <w:t>PP:   Nothing in cross-examination.</w:t>
            </w:r>
          </w:p>
          <w:p w:rsidR="00535182" w:rsidRDefault="00535182" w:rsidP="00D058A3">
            <w:pPr>
              <w:tabs>
                <w:tab w:val="left" w:pos="851"/>
              </w:tabs>
              <w:spacing w:after="200" w:line="360" w:lineRule="auto"/>
              <w:jc w:val="both"/>
              <w:rPr>
                <w:rFonts w:ascii="Arial" w:eastAsia="Calibri" w:hAnsi="Arial" w:cs="Arial"/>
                <w:lang w:val="en-US"/>
              </w:rPr>
            </w:pPr>
            <w:r>
              <w:rPr>
                <w:rFonts w:ascii="Arial" w:eastAsia="Calibri" w:hAnsi="Arial" w:cs="Arial"/>
                <w:lang w:val="en-US"/>
              </w:rPr>
              <w:t>State in aggravation</w:t>
            </w:r>
          </w:p>
          <w:p w:rsidR="00535182" w:rsidRDefault="00535182" w:rsidP="00D058A3">
            <w:pPr>
              <w:tabs>
                <w:tab w:val="left" w:pos="851"/>
              </w:tabs>
              <w:spacing w:after="200" w:line="360" w:lineRule="auto"/>
              <w:jc w:val="both"/>
              <w:rPr>
                <w:rFonts w:ascii="Arial" w:eastAsia="Calibri" w:hAnsi="Arial" w:cs="Arial"/>
                <w:lang w:val="en-US"/>
              </w:rPr>
            </w:pPr>
            <w:r>
              <w:rPr>
                <w:rFonts w:ascii="Arial" w:eastAsia="Calibri" w:hAnsi="Arial" w:cs="Arial"/>
                <w:lang w:val="en-US"/>
              </w:rPr>
              <w:t xml:space="preserve">PP:   </w:t>
            </w:r>
            <w:r w:rsidR="00485C2C">
              <w:rPr>
                <w:rFonts w:ascii="Arial" w:eastAsia="Calibri" w:hAnsi="Arial" w:cs="Arial"/>
                <w:lang w:val="en-US"/>
              </w:rPr>
              <w:t>W</w:t>
            </w:r>
            <w:r>
              <w:rPr>
                <w:rFonts w:ascii="Arial" w:eastAsia="Calibri" w:hAnsi="Arial" w:cs="Arial"/>
                <w:lang w:val="en-US"/>
              </w:rPr>
              <w:t>e recommend a fine of N$100.00 or 20 days imprisonment.</w:t>
            </w:r>
          </w:p>
          <w:p w:rsidR="00535182" w:rsidRDefault="00535182" w:rsidP="00D058A3">
            <w:pPr>
              <w:tabs>
                <w:tab w:val="left" w:pos="851"/>
              </w:tabs>
              <w:spacing w:after="200" w:line="360" w:lineRule="auto"/>
              <w:jc w:val="both"/>
              <w:rPr>
                <w:rFonts w:ascii="Arial" w:eastAsia="Calibri" w:hAnsi="Arial" w:cs="Arial"/>
                <w:lang w:val="en-US"/>
              </w:rPr>
            </w:pPr>
            <w:r>
              <w:rPr>
                <w:rFonts w:ascii="Arial" w:eastAsia="Calibri" w:hAnsi="Arial" w:cs="Arial"/>
                <w:lang w:val="en-US"/>
              </w:rPr>
              <w:t>Court:   You are sentenced to a fine of N$500 or 30 days imprisonment.’</w:t>
            </w:r>
          </w:p>
          <w:p w:rsidR="00E82560" w:rsidRDefault="00485C2C" w:rsidP="008457E1">
            <w:pPr>
              <w:tabs>
                <w:tab w:val="left" w:pos="0"/>
              </w:tabs>
              <w:spacing w:after="200" w:line="360" w:lineRule="auto"/>
              <w:jc w:val="both"/>
              <w:rPr>
                <w:rFonts w:ascii="Arial" w:eastAsia="Calibri" w:hAnsi="Arial" w:cs="Arial"/>
                <w:sz w:val="24"/>
                <w:szCs w:val="24"/>
                <w:lang w:val="en-US"/>
              </w:rPr>
            </w:pPr>
            <w:r>
              <w:rPr>
                <w:rFonts w:ascii="Arial" w:eastAsia="Calibri" w:hAnsi="Arial" w:cs="Arial"/>
                <w:sz w:val="24"/>
                <w:szCs w:val="24"/>
                <w:lang w:val="en-US"/>
              </w:rPr>
              <w:t>[8</w:t>
            </w:r>
            <w:r w:rsidR="00E82560" w:rsidRPr="00F64A10">
              <w:rPr>
                <w:rFonts w:ascii="Arial" w:eastAsia="Calibri" w:hAnsi="Arial" w:cs="Arial"/>
                <w:sz w:val="24"/>
                <w:szCs w:val="24"/>
                <w:lang w:val="en-US"/>
              </w:rPr>
              <w:t>]</w:t>
            </w:r>
            <w:r w:rsidR="00ED1BC0">
              <w:rPr>
                <w:rFonts w:ascii="Arial" w:eastAsia="Calibri" w:hAnsi="Arial" w:cs="Arial"/>
                <w:sz w:val="24"/>
                <w:szCs w:val="24"/>
                <w:lang w:val="en-US"/>
              </w:rPr>
              <w:t xml:space="preserve">      </w:t>
            </w:r>
            <w:r w:rsidR="00535182">
              <w:rPr>
                <w:rFonts w:ascii="Arial" w:eastAsia="Calibri" w:hAnsi="Arial" w:cs="Arial"/>
                <w:sz w:val="24"/>
                <w:szCs w:val="24"/>
                <w:lang w:val="en-US"/>
              </w:rPr>
              <w:t>The public prosecutor</w:t>
            </w:r>
            <w:r w:rsidR="007F23A0">
              <w:rPr>
                <w:rFonts w:ascii="Arial" w:eastAsia="Calibri" w:hAnsi="Arial" w:cs="Arial"/>
                <w:sz w:val="24"/>
                <w:szCs w:val="24"/>
                <w:lang w:val="en-US"/>
              </w:rPr>
              <w:t>,</w:t>
            </w:r>
            <w:r w:rsidR="00535182">
              <w:rPr>
                <w:rFonts w:ascii="Arial" w:eastAsia="Calibri" w:hAnsi="Arial" w:cs="Arial"/>
                <w:sz w:val="24"/>
                <w:szCs w:val="24"/>
                <w:lang w:val="en-US"/>
              </w:rPr>
              <w:t xml:space="preserve"> thereafter</w:t>
            </w:r>
            <w:r w:rsidR="007F23A0">
              <w:rPr>
                <w:rFonts w:ascii="Arial" w:eastAsia="Calibri" w:hAnsi="Arial" w:cs="Arial"/>
                <w:sz w:val="24"/>
                <w:szCs w:val="24"/>
                <w:lang w:val="en-US"/>
              </w:rPr>
              <w:t>,</w:t>
            </w:r>
            <w:r w:rsidR="00535182">
              <w:rPr>
                <w:rFonts w:ascii="Arial" w:eastAsia="Calibri" w:hAnsi="Arial" w:cs="Arial"/>
                <w:sz w:val="24"/>
                <w:szCs w:val="24"/>
                <w:lang w:val="en-US"/>
              </w:rPr>
              <w:t xml:space="preserve"> withdrew the charge of housebreaking</w:t>
            </w:r>
            <w:r w:rsidR="00ED1BC0">
              <w:rPr>
                <w:rFonts w:ascii="Arial" w:eastAsia="Calibri" w:hAnsi="Arial" w:cs="Arial"/>
                <w:sz w:val="24"/>
                <w:szCs w:val="24"/>
                <w:lang w:val="en-US"/>
              </w:rPr>
              <w:t>.</w:t>
            </w:r>
          </w:p>
          <w:p w:rsidR="00E82560" w:rsidRDefault="00485C2C" w:rsidP="008457E1">
            <w:pPr>
              <w:tabs>
                <w:tab w:val="left" w:pos="0"/>
              </w:tabs>
              <w:spacing w:after="200" w:line="360" w:lineRule="auto"/>
              <w:jc w:val="both"/>
              <w:rPr>
                <w:rFonts w:ascii="Arial" w:eastAsia="Calibri" w:hAnsi="Arial" w:cs="Arial"/>
                <w:sz w:val="24"/>
                <w:szCs w:val="24"/>
                <w:lang w:val="en-US"/>
              </w:rPr>
            </w:pPr>
            <w:r>
              <w:rPr>
                <w:rFonts w:ascii="Arial" w:eastAsia="Calibri" w:hAnsi="Arial" w:cs="Arial"/>
                <w:sz w:val="24"/>
                <w:szCs w:val="24"/>
                <w:lang w:val="en-US"/>
              </w:rPr>
              <w:t>[9</w:t>
            </w:r>
            <w:r w:rsidR="00E82560">
              <w:rPr>
                <w:rFonts w:ascii="Arial" w:eastAsia="Calibri" w:hAnsi="Arial" w:cs="Arial"/>
                <w:sz w:val="24"/>
                <w:szCs w:val="24"/>
                <w:lang w:val="en-US"/>
              </w:rPr>
              <w:t xml:space="preserve">]    </w:t>
            </w:r>
            <w:r w:rsidR="00ED1BC0">
              <w:rPr>
                <w:rFonts w:ascii="Arial" w:eastAsia="Calibri" w:hAnsi="Arial" w:cs="Arial"/>
                <w:sz w:val="24"/>
                <w:szCs w:val="24"/>
                <w:lang w:val="en-US"/>
              </w:rPr>
              <w:t xml:space="preserve"> </w:t>
            </w:r>
            <w:r w:rsidR="00E82560">
              <w:rPr>
                <w:rFonts w:ascii="Arial" w:eastAsia="Calibri" w:hAnsi="Arial" w:cs="Arial"/>
                <w:sz w:val="24"/>
                <w:szCs w:val="24"/>
                <w:lang w:val="en-US"/>
              </w:rPr>
              <w:t xml:space="preserve"> </w:t>
            </w:r>
            <w:r w:rsidR="00C46F55">
              <w:rPr>
                <w:rFonts w:ascii="Arial" w:eastAsia="Calibri" w:hAnsi="Arial" w:cs="Arial"/>
                <w:sz w:val="24"/>
                <w:szCs w:val="24"/>
                <w:lang w:val="en-US"/>
              </w:rPr>
              <w:t>It is evident that the enquiry in relation to contempt of court is inappropriately brief. The questioning did not cover the element of intent and unlawfulness.</w:t>
            </w:r>
            <w:r w:rsidR="009E2CF5">
              <w:rPr>
                <w:rFonts w:ascii="Arial" w:eastAsia="Calibri" w:hAnsi="Arial" w:cs="Arial"/>
                <w:sz w:val="24"/>
                <w:szCs w:val="24"/>
                <w:lang w:val="en-US"/>
              </w:rPr>
              <w:t xml:space="preserve"> No question was directed if the accused willingly wanted to insult the judicial officer or any officer of court</w:t>
            </w:r>
            <w:r>
              <w:rPr>
                <w:rFonts w:ascii="Arial" w:eastAsia="Calibri" w:hAnsi="Arial" w:cs="Arial"/>
                <w:sz w:val="24"/>
                <w:szCs w:val="24"/>
                <w:lang w:val="en-US"/>
              </w:rPr>
              <w:t xml:space="preserve"> or be contemptuous</w:t>
            </w:r>
            <w:r w:rsidR="009E2CF5">
              <w:rPr>
                <w:rFonts w:ascii="Arial" w:eastAsia="Calibri" w:hAnsi="Arial" w:cs="Arial"/>
                <w:sz w:val="24"/>
                <w:szCs w:val="24"/>
                <w:lang w:val="en-US"/>
              </w:rPr>
              <w:t xml:space="preserve"> and whether he knew that it was unlawful to appear in court in the manner that he did. In fact, t</w:t>
            </w:r>
            <w:r w:rsidR="003E454F">
              <w:rPr>
                <w:rFonts w:ascii="Arial" w:eastAsia="Calibri" w:hAnsi="Arial" w:cs="Arial"/>
                <w:sz w:val="24"/>
                <w:szCs w:val="24"/>
                <w:lang w:val="en-US"/>
              </w:rPr>
              <w:t>he accused gave a reasonable</w:t>
            </w:r>
            <w:r w:rsidR="009E2CF5">
              <w:rPr>
                <w:rFonts w:ascii="Arial" w:eastAsia="Calibri" w:hAnsi="Arial" w:cs="Arial"/>
                <w:sz w:val="24"/>
                <w:szCs w:val="24"/>
                <w:lang w:val="en-US"/>
              </w:rPr>
              <w:t xml:space="preserve"> explanation that his other clothing that he considered</w:t>
            </w:r>
            <w:r w:rsidR="003E454F">
              <w:rPr>
                <w:rFonts w:ascii="Arial" w:eastAsia="Calibri" w:hAnsi="Arial" w:cs="Arial"/>
                <w:sz w:val="24"/>
                <w:szCs w:val="24"/>
                <w:lang w:val="en-US"/>
              </w:rPr>
              <w:t xml:space="preserve"> appropriate</w:t>
            </w:r>
            <w:r w:rsidR="009E2CF5">
              <w:rPr>
                <w:rFonts w:ascii="Arial" w:eastAsia="Calibri" w:hAnsi="Arial" w:cs="Arial"/>
                <w:sz w:val="24"/>
                <w:szCs w:val="24"/>
                <w:lang w:val="en-US"/>
              </w:rPr>
              <w:t xml:space="preserve"> to wear to court</w:t>
            </w:r>
            <w:r w:rsidR="003E454F">
              <w:rPr>
                <w:rFonts w:ascii="Arial" w:eastAsia="Calibri" w:hAnsi="Arial" w:cs="Arial"/>
                <w:sz w:val="24"/>
                <w:szCs w:val="24"/>
                <w:lang w:val="en-US"/>
              </w:rPr>
              <w:t xml:space="preserve"> was dirty.</w:t>
            </w:r>
            <w:r w:rsidR="009E2CF5">
              <w:rPr>
                <w:rFonts w:ascii="Arial" w:eastAsia="Calibri" w:hAnsi="Arial" w:cs="Arial"/>
                <w:sz w:val="24"/>
                <w:szCs w:val="24"/>
                <w:lang w:val="en-US"/>
              </w:rPr>
              <w:t xml:space="preserve"> </w:t>
            </w:r>
            <w:r w:rsidR="003E454F">
              <w:rPr>
                <w:rFonts w:ascii="Arial" w:eastAsia="Calibri" w:hAnsi="Arial" w:cs="Arial"/>
                <w:sz w:val="24"/>
                <w:szCs w:val="24"/>
                <w:lang w:val="en-US"/>
              </w:rPr>
              <w:t>It was further the duty of the court orderly not to allow the accused into court if his appearance was inappropriate and offensive</w:t>
            </w:r>
            <w:r w:rsidR="00CD26F7">
              <w:rPr>
                <w:rFonts w:ascii="Arial" w:eastAsia="Calibri" w:hAnsi="Arial" w:cs="Arial"/>
                <w:sz w:val="24"/>
                <w:szCs w:val="24"/>
                <w:lang w:val="en-US"/>
              </w:rPr>
              <w:t>. In addition, there is no evidence or admission that the accused was previously warned of what</w:t>
            </w:r>
            <w:r>
              <w:rPr>
                <w:rFonts w:ascii="Arial" w:eastAsia="Calibri" w:hAnsi="Arial" w:cs="Arial"/>
                <w:sz w:val="24"/>
                <w:szCs w:val="24"/>
                <w:lang w:val="en-US"/>
              </w:rPr>
              <w:t xml:space="preserve"> an</w:t>
            </w:r>
            <w:r w:rsidR="00CD26F7">
              <w:rPr>
                <w:rFonts w:ascii="Arial" w:eastAsia="Calibri" w:hAnsi="Arial" w:cs="Arial"/>
                <w:sz w:val="24"/>
                <w:szCs w:val="24"/>
                <w:lang w:val="en-US"/>
              </w:rPr>
              <w:t xml:space="preserve"> appropriate dressing to court is.</w:t>
            </w:r>
          </w:p>
          <w:p w:rsidR="00CD26F7" w:rsidRDefault="00485C2C" w:rsidP="00CD26F7">
            <w:pPr>
              <w:tabs>
                <w:tab w:val="left" w:pos="522"/>
              </w:tabs>
              <w:spacing w:after="200" w:line="360" w:lineRule="auto"/>
              <w:jc w:val="both"/>
              <w:rPr>
                <w:rFonts w:ascii="Arial" w:eastAsia="Calibri" w:hAnsi="Arial" w:cs="Arial"/>
                <w:sz w:val="24"/>
                <w:szCs w:val="24"/>
                <w:lang w:val="en-US"/>
              </w:rPr>
            </w:pPr>
            <w:r>
              <w:rPr>
                <w:rFonts w:ascii="Arial" w:eastAsia="Calibri" w:hAnsi="Arial" w:cs="Arial"/>
                <w:sz w:val="24"/>
                <w:szCs w:val="24"/>
                <w:lang w:val="en-US"/>
              </w:rPr>
              <w:t>[10</w:t>
            </w:r>
            <w:r w:rsidR="00CD26F7">
              <w:rPr>
                <w:rFonts w:ascii="Arial" w:eastAsia="Calibri" w:hAnsi="Arial" w:cs="Arial"/>
                <w:sz w:val="24"/>
                <w:szCs w:val="24"/>
                <w:lang w:val="en-US"/>
              </w:rPr>
              <w:t>]      The fine of N</w:t>
            </w:r>
            <w:r w:rsidR="00ED1BC0">
              <w:rPr>
                <w:rFonts w:ascii="Arial" w:eastAsia="Calibri" w:hAnsi="Arial" w:cs="Arial"/>
                <w:sz w:val="24"/>
                <w:szCs w:val="24"/>
                <w:lang w:val="en-US"/>
              </w:rPr>
              <w:t>$</w:t>
            </w:r>
            <w:r w:rsidR="00CD26F7">
              <w:rPr>
                <w:rFonts w:ascii="Arial" w:eastAsia="Calibri" w:hAnsi="Arial" w:cs="Arial"/>
                <w:sz w:val="24"/>
                <w:szCs w:val="24"/>
                <w:lang w:val="en-US"/>
              </w:rPr>
              <w:t xml:space="preserve">500 is </w:t>
            </w:r>
            <w:r w:rsidR="00CD26F7" w:rsidRPr="00ED1BC0">
              <w:rPr>
                <w:rFonts w:ascii="Arial" w:eastAsia="Calibri" w:hAnsi="Arial" w:cs="Arial"/>
                <w:i/>
                <w:sz w:val="24"/>
                <w:szCs w:val="24"/>
                <w:lang w:val="en-US"/>
              </w:rPr>
              <w:t>ultra vires</w:t>
            </w:r>
            <w:r w:rsidR="00CD26F7">
              <w:rPr>
                <w:rFonts w:ascii="Arial" w:eastAsia="Calibri" w:hAnsi="Arial" w:cs="Arial"/>
                <w:sz w:val="24"/>
                <w:szCs w:val="24"/>
                <w:lang w:val="en-US"/>
              </w:rPr>
              <w:t xml:space="preserve"> the maximum fine of N$100 stipulated in the Act.</w:t>
            </w:r>
          </w:p>
          <w:p w:rsidR="00E82560" w:rsidRDefault="00485C2C" w:rsidP="00CD26F7">
            <w:pPr>
              <w:tabs>
                <w:tab w:val="left" w:pos="0"/>
              </w:tabs>
              <w:spacing w:after="200" w:line="360" w:lineRule="auto"/>
              <w:jc w:val="both"/>
              <w:rPr>
                <w:rFonts w:ascii="Arial" w:eastAsia="Calibri" w:hAnsi="Arial" w:cs="Arial"/>
                <w:sz w:val="24"/>
                <w:szCs w:val="24"/>
                <w:lang w:val="en-US"/>
              </w:rPr>
            </w:pPr>
            <w:r>
              <w:rPr>
                <w:rFonts w:ascii="Arial" w:eastAsia="Calibri" w:hAnsi="Arial" w:cs="Arial"/>
                <w:sz w:val="24"/>
                <w:szCs w:val="24"/>
                <w:lang w:val="en-US"/>
              </w:rPr>
              <w:t>[11</w:t>
            </w:r>
            <w:r w:rsidR="00E82560">
              <w:rPr>
                <w:rFonts w:ascii="Arial" w:eastAsia="Calibri" w:hAnsi="Arial" w:cs="Arial"/>
                <w:sz w:val="24"/>
                <w:szCs w:val="24"/>
                <w:lang w:val="en-US"/>
              </w:rPr>
              <w:t xml:space="preserve">]     </w:t>
            </w:r>
            <w:r w:rsidR="005D029D">
              <w:rPr>
                <w:rFonts w:ascii="Arial" w:eastAsia="Calibri" w:hAnsi="Arial" w:cs="Arial"/>
                <w:sz w:val="24"/>
                <w:szCs w:val="24"/>
                <w:lang w:val="en-US"/>
              </w:rPr>
              <w:t>It follows that</w:t>
            </w:r>
            <w:r w:rsidR="00CD26F7">
              <w:rPr>
                <w:rFonts w:ascii="Arial" w:eastAsia="Calibri" w:hAnsi="Arial" w:cs="Arial"/>
                <w:sz w:val="24"/>
                <w:szCs w:val="24"/>
                <w:lang w:val="en-US"/>
              </w:rPr>
              <w:t xml:space="preserve"> the conviction and sentence are not in accordance with justice and fall to be set aside</w:t>
            </w:r>
            <w:r w:rsidR="005D029D">
              <w:rPr>
                <w:rFonts w:ascii="Arial" w:eastAsia="Calibri" w:hAnsi="Arial" w:cs="Arial"/>
                <w:sz w:val="24"/>
                <w:szCs w:val="24"/>
                <w:lang w:val="en-US"/>
              </w:rPr>
              <w:t>.</w:t>
            </w:r>
          </w:p>
          <w:p w:rsidR="00E82560" w:rsidRDefault="00E82560" w:rsidP="008457E1">
            <w:pPr>
              <w:tabs>
                <w:tab w:val="left" w:pos="702"/>
              </w:tabs>
              <w:spacing w:after="200" w:line="360" w:lineRule="auto"/>
              <w:jc w:val="both"/>
              <w:rPr>
                <w:rFonts w:ascii="Arial" w:eastAsia="Calibri" w:hAnsi="Arial" w:cs="Arial"/>
                <w:sz w:val="24"/>
                <w:szCs w:val="24"/>
                <w:lang w:val="en-US"/>
              </w:rPr>
            </w:pPr>
            <w:r>
              <w:rPr>
                <w:rFonts w:ascii="Arial" w:eastAsia="Calibri" w:hAnsi="Arial" w:cs="Arial"/>
                <w:sz w:val="24"/>
                <w:szCs w:val="24"/>
                <w:lang w:val="en-US"/>
              </w:rPr>
              <w:t>[</w:t>
            </w:r>
            <w:r w:rsidR="00485C2C">
              <w:rPr>
                <w:rFonts w:ascii="Arial" w:eastAsia="Calibri" w:hAnsi="Arial" w:cs="Arial"/>
                <w:sz w:val="24"/>
                <w:szCs w:val="24"/>
                <w:lang w:val="en-US"/>
              </w:rPr>
              <w:t>12</w:t>
            </w:r>
            <w:r>
              <w:rPr>
                <w:rFonts w:ascii="Arial" w:eastAsia="Calibri" w:hAnsi="Arial" w:cs="Arial"/>
                <w:sz w:val="24"/>
                <w:szCs w:val="24"/>
                <w:lang w:val="en-US"/>
              </w:rPr>
              <w:t xml:space="preserve">]      In the result, the following order </w:t>
            </w:r>
            <w:r w:rsidR="00CD26F7">
              <w:rPr>
                <w:rFonts w:ascii="Arial" w:eastAsia="Calibri" w:hAnsi="Arial" w:cs="Arial"/>
                <w:sz w:val="24"/>
                <w:szCs w:val="24"/>
                <w:lang w:val="en-US"/>
              </w:rPr>
              <w:t>is</w:t>
            </w:r>
            <w:r w:rsidR="00ED1BC0">
              <w:rPr>
                <w:rFonts w:ascii="Arial" w:eastAsia="Calibri" w:hAnsi="Arial" w:cs="Arial"/>
                <w:sz w:val="24"/>
                <w:szCs w:val="24"/>
                <w:lang w:val="en-US"/>
              </w:rPr>
              <w:t xml:space="preserve"> made.</w:t>
            </w:r>
          </w:p>
          <w:p w:rsidR="00E82560" w:rsidRDefault="00E82560" w:rsidP="008457E1">
            <w:pPr>
              <w:tabs>
                <w:tab w:val="left" w:pos="851"/>
              </w:tabs>
              <w:spacing w:before="240" w:after="200" w:line="360" w:lineRule="auto"/>
              <w:ind w:firstLine="815"/>
              <w:jc w:val="both"/>
              <w:rPr>
                <w:rFonts w:ascii="Arial" w:eastAsia="Calibri" w:hAnsi="Arial" w:cs="Arial"/>
                <w:sz w:val="24"/>
                <w:szCs w:val="24"/>
                <w:lang w:val="en-US"/>
              </w:rPr>
            </w:pPr>
            <w:r>
              <w:rPr>
                <w:rFonts w:ascii="Arial" w:eastAsia="Calibri" w:hAnsi="Arial" w:cs="Arial"/>
                <w:sz w:val="24"/>
                <w:szCs w:val="24"/>
                <w:lang w:val="en-US"/>
              </w:rPr>
              <w:t xml:space="preserve">1. The conviction and sentence are </w:t>
            </w:r>
            <w:r w:rsidR="00CD26F7">
              <w:rPr>
                <w:rFonts w:ascii="Arial" w:eastAsia="Calibri" w:hAnsi="Arial" w:cs="Arial"/>
                <w:sz w:val="24"/>
                <w:szCs w:val="24"/>
                <w:lang w:val="en-US"/>
              </w:rPr>
              <w:t>set aside</w:t>
            </w:r>
            <w:r>
              <w:rPr>
                <w:rFonts w:ascii="Arial" w:eastAsia="Calibri" w:hAnsi="Arial" w:cs="Arial"/>
                <w:sz w:val="24"/>
                <w:szCs w:val="24"/>
                <w:lang w:val="en-US"/>
              </w:rPr>
              <w:t xml:space="preserve">. </w:t>
            </w:r>
          </w:p>
          <w:p w:rsidR="00E82560" w:rsidRDefault="00E82560" w:rsidP="008457E1">
            <w:pPr>
              <w:widowControl w:val="0"/>
              <w:spacing w:before="240" w:line="360" w:lineRule="auto"/>
              <w:ind w:left="1062" w:hanging="247"/>
              <w:jc w:val="both"/>
              <w:rPr>
                <w:rFonts w:ascii="Arial" w:eastAsia="Calibri" w:hAnsi="Arial" w:cs="Arial"/>
                <w:sz w:val="24"/>
                <w:szCs w:val="24"/>
                <w:lang w:val="en-US"/>
              </w:rPr>
            </w:pPr>
            <w:r w:rsidRPr="00B9439E">
              <w:rPr>
                <w:rFonts w:ascii="Arial" w:eastAsia="Calibri" w:hAnsi="Arial" w:cs="Arial"/>
                <w:sz w:val="24"/>
                <w:szCs w:val="24"/>
                <w:lang w:val="en-US"/>
              </w:rPr>
              <w:t xml:space="preserve">2. </w:t>
            </w:r>
            <w:r w:rsidR="00CD26F7">
              <w:rPr>
                <w:rFonts w:ascii="Arial" w:eastAsia="Calibri" w:hAnsi="Arial" w:cs="Arial"/>
                <w:sz w:val="24"/>
                <w:szCs w:val="24"/>
                <w:lang w:val="en-US"/>
              </w:rPr>
              <w:t>The fine, if paid</w:t>
            </w:r>
            <w:r w:rsidR="001E21A2">
              <w:rPr>
                <w:rFonts w:ascii="Arial" w:eastAsia="Calibri" w:hAnsi="Arial" w:cs="Arial"/>
                <w:sz w:val="24"/>
                <w:szCs w:val="24"/>
                <w:lang w:val="en-US"/>
              </w:rPr>
              <w:t>,</w:t>
            </w:r>
            <w:r w:rsidR="00CD26F7">
              <w:rPr>
                <w:rFonts w:ascii="Arial" w:eastAsia="Calibri" w:hAnsi="Arial" w:cs="Arial"/>
                <w:sz w:val="24"/>
                <w:szCs w:val="24"/>
                <w:lang w:val="en-US"/>
              </w:rPr>
              <w:t xml:space="preserve"> </w:t>
            </w:r>
            <w:r w:rsidR="001E21A2">
              <w:rPr>
                <w:rFonts w:ascii="Arial" w:eastAsia="Calibri" w:hAnsi="Arial" w:cs="Arial"/>
                <w:sz w:val="24"/>
                <w:szCs w:val="24"/>
                <w:lang w:val="en-US"/>
              </w:rPr>
              <w:t>must be</w:t>
            </w:r>
            <w:r w:rsidR="00CD26F7">
              <w:rPr>
                <w:rFonts w:ascii="Arial" w:eastAsia="Calibri" w:hAnsi="Arial" w:cs="Arial"/>
                <w:sz w:val="24"/>
                <w:szCs w:val="24"/>
                <w:lang w:val="en-US"/>
              </w:rPr>
              <w:t xml:space="preserve"> refunded to the depositor.</w:t>
            </w:r>
          </w:p>
          <w:p w:rsidR="00E82560" w:rsidRPr="009163B2" w:rsidRDefault="00E82560" w:rsidP="008457E1">
            <w:pPr>
              <w:widowControl w:val="0"/>
              <w:spacing w:before="240" w:line="360" w:lineRule="auto"/>
              <w:ind w:left="815"/>
              <w:jc w:val="both"/>
              <w:rPr>
                <w:rFonts w:ascii="Arial" w:eastAsia="Calibri" w:hAnsi="Arial" w:cs="Arial"/>
                <w:sz w:val="24"/>
                <w:szCs w:val="24"/>
                <w:lang w:val="en-US"/>
              </w:rPr>
            </w:pPr>
          </w:p>
        </w:tc>
      </w:tr>
      <w:tr w:rsidR="00E82560" w:rsidRPr="001B0FDD" w:rsidTr="008457E1">
        <w:tc>
          <w:tcPr>
            <w:tcW w:w="4770" w:type="dxa"/>
          </w:tcPr>
          <w:p w:rsidR="00E82560" w:rsidRPr="0089156F" w:rsidRDefault="00E82560" w:rsidP="008457E1">
            <w:pPr>
              <w:spacing w:line="360" w:lineRule="auto"/>
              <w:jc w:val="center"/>
              <w:rPr>
                <w:rFonts w:ascii="Arial" w:hAnsi="Arial" w:cs="Arial"/>
                <w:b/>
                <w:sz w:val="24"/>
                <w:szCs w:val="24"/>
              </w:rPr>
            </w:pPr>
          </w:p>
        </w:tc>
        <w:tc>
          <w:tcPr>
            <w:tcW w:w="5153" w:type="dxa"/>
            <w:gridSpan w:val="2"/>
          </w:tcPr>
          <w:p w:rsidR="00E82560" w:rsidRPr="0089156F" w:rsidRDefault="00E82560" w:rsidP="008457E1">
            <w:pPr>
              <w:spacing w:line="360" w:lineRule="auto"/>
              <w:jc w:val="center"/>
              <w:rPr>
                <w:rFonts w:ascii="Arial" w:hAnsi="Arial" w:cs="Arial"/>
                <w:b/>
                <w:sz w:val="24"/>
                <w:szCs w:val="24"/>
              </w:rPr>
            </w:pPr>
          </w:p>
          <w:p w:rsidR="00E82560" w:rsidRPr="0089156F" w:rsidRDefault="00E82560" w:rsidP="008457E1">
            <w:pPr>
              <w:spacing w:line="360" w:lineRule="auto"/>
              <w:jc w:val="center"/>
              <w:rPr>
                <w:rFonts w:ascii="Arial" w:hAnsi="Arial" w:cs="Arial"/>
                <w:b/>
                <w:sz w:val="24"/>
                <w:szCs w:val="24"/>
              </w:rPr>
            </w:pPr>
          </w:p>
        </w:tc>
      </w:tr>
      <w:tr w:rsidR="00E82560" w:rsidRPr="001B0FDD" w:rsidTr="008457E1">
        <w:trPr>
          <w:trHeight w:val="827"/>
        </w:trPr>
        <w:tc>
          <w:tcPr>
            <w:tcW w:w="4770" w:type="dxa"/>
          </w:tcPr>
          <w:p w:rsidR="00E82560" w:rsidRDefault="00E82560" w:rsidP="008457E1">
            <w:pPr>
              <w:spacing w:line="360" w:lineRule="auto"/>
              <w:jc w:val="center"/>
              <w:rPr>
                <w:rFonts w:ascii="Arial" w:hAnsi="Arial" w:cs="Arial"/>
                <w:b/>
                <w:sz w:val="24"/>
                <w:szCs w:val="24"/>
              </w:rPr>
            </w:pPr>
            <w:r>
              <w:rPr>
                <w:rFonts w:ascii="Arial" w:hAnsi="Arial" w:cs="Arial"/>
                <w:b/>
                <w:sz w:val="24"/>
                <w:szCs w:val="24"/>
              </w:rPr>
              <w:t>H C JANUARY</w:t>
            </w:r>
          </w:p>
          <w:p w:rsidR="00E82560" w:rsidRPr="0089156F" w:rsidRDefault="00E82560" w:rsidP="008457E1">
            <w:pPr>
              <w:spacing w:line="360" w:lineRule="auto"/>
              <w:jc w:val="center"/>
              <w:rPr>
                <w:rFonts w:ascii="Arial" w:hAnsi="Arial" w:cs="Arial"/>
                <w:b/>
                <w:sz w:val="24"/>
                <w:szCs w:val="24"/>
              </w:rPr>
            </w:pPr>
            <w:r w:rsidRPr="0089156F">
              <w:rPr>
                <w:rFonts w:ascii="Arial" w:hAnsi="Arial" w:cs="Arial"/>
                <w:b/>
                <w:sz w:val="24"/>
                <w:szCs w:val="24"/>
              </w:rPr>
              <w:t>JUDGE</w:t>
            </w:r>
          </w:p>
        </w:tc>
        <w:tc>
          <w:tcPr>
            <w:tcW w:w="5153" w:type="dxa"/>
            <w:gridSpan w:val="2"/>
          </w:tcPr>
          <w:p w:rsidR="00E82560" w:rsidRDefault="00E82560" w:rsidP="008457E1">
            <w:pPr>
              <w:spacing w:line="360" w:lineRule="auto"/>
              <w:jc w:val="both"/>
              <w:rPr>
                <w:rFonts w:ascii="Arial" w:hAnsi="Arial" w:cs="Arial"/>
                <w:b/>
                <w:sz w:val="24"/>
                <w:szCs w:val="24"/>
              </w:rPr>
            </w:pPr>
            <w:r>
              <w:rPr>
                <w:rFonts w:ascii="Arial" w:hAnsi="Arial" w:cs="Arial"/>
                <w:b/>
                <w:sz w:val="24"/>
                <w:szCs w:val="24"/>
              </w:rPr>
              <w:t xml:space="preserve">                              SHIVUTE J</w:t>
            </w:r>
          </w:p>
          <w:p w:rsidR="00E82560" w:rsidRPr="0089156F" w:rsidRDefault="00E82560" w:rsidP="008457E1">
            <w:pPr>
              <w:spacing w:line="360" w:lineRule="auto"/>
              <w:jc w:val="center"/>
              <w:rPr>
                <w:rFonts w:ascii="Arial" w:hAnsi="Arial" w:cs="Arial"/>
                <w:b/>
                <w:sz w:val="24"/>
                <w:szCs w:val="24"/>
              </w:rPr>
            </w:pPr>
            <w:r w:rsidRPr="0089156F">
              <w:rPr>
                <w:rFonts w:ascii="Arial" w:hAnsi="Arial" w:cs="Arial"/>
                <w:b/>
                <w:sz w:val="24"/>
                <w:szCs w:val="24"/>
              </w:rPr>
              <w:t>JUDGE</w:t>
            </w:r>
          </w:p>
        </w:tc>
      </w:tr>
    </w:tbl>
    <w:p w:rsidR="00ED1A6C" w:rsidRPr="00E82560" w:rsidRDefault="00ED1A6C">
      <w:pPr>
        <w:rPr>
          <w:rFonts w:ascii="Arial" w:hAnsi="Arial" w:cs="Arial"/>
          <w:sz w:val="24"/>
          <w:szCs w:val="24"/>
        </w:rPr>
      </w:pPr>
    </w:p>
    <w:sectPr w:rsidR="00ED1A6C" w:rsidRPr="00E82560" w:rsidSect="005720C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EDC" w:rsidRDefault="00777EDC" w:rsidP="00E40524">
      <w:pPr>
        <w:spacing w:after="0" w:line="240" w:lineRule="auto"/>
      </w:pPr>
      <w:r>
        <w:separator/>
      </w:r>
    </w:p>
  </w:endnote>
  <w:endnote w:type="continuationSeparator" w:id="0">
    <w:p w:rsidR="00777EDC" w:rsidRDefault="00777EDC" w:rsidP="00E40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0CC" w:rsidRDefault="005720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438728"/>
      <w:docPartObj>
        <w:docPartGallery w:val="Page Numbers (Bottom of Page)"/>
        <w:docPartUnique/>
      </w:docPartObj>
    </w:sdtPr>
    <w:sdtEndPr>
      <w:rPr>
        <w:noProof/>
      </w:rPr>
    </w:sdtEndPr>
    <w:sdtContent>
      <w:p w:rsidR="005720CC" w:rsidRDefault="005720CC">
        <w:pPr>
          <w:pStyle w:val="Footer"/>
          <w:jc w:val="right"/>
        </w:pPr>
        <w:r>
          <w:fldChar w:fldCharType="begin"/>
        </w:r>
        <w:r>
          <w:instrText xml:space="preserve"> PAGE   \* MERGEFORMAT </w:instrText>
        </w:r>
        <w:r>
          <w:fldChar w:fldCharType="separate"/>
        </w:r>
        <w:r w:rsidR="00BC5E35">
          <w:rPr>
            <w:noProof/>
          </w:rPr>
          <w:t>2</w:t>
        </w:r>
        <w:r>
          <w:rPr>
            <w:noProof/>
          </w:rPr>
          <w:fldChar w:fldCharType="end"/>
        </w:r>
      </w:p>
    </w:sdtContent>
  </w:sdt>
  <w:p w:rsidR="00E40524" w:rsidRDefault="00E405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0CC" w:rsidRDefault="005720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EDC" w:rsidRDefault="00777EDC" w:rsidP="00E40524">
      <w:pPr>
        <w:spacing w:after="0" w:line="240" w:lineRule="auto"/>
      </w:pPr>
      <w:r>
        <w:separator/>
      </w:r>
    </w:p>
  </w:footnote>
  <w:footnote w:type="continuationSeparator" w:id="0">
    <w:p w:rsidR="00777EDC" w:rsidRDefault="00777EDC" w:rsidP="00E405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0CC" w:rsidRDefault="005720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524" w:rsidRDefault="00E405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818415"/>
      <w:docPartObj>
        <w:docPartGallery w:val="Page Numbers (Top of Page)"/>
        <w:docPartUnique/>
      </w:docPartObj>
    </w:sdtPr>
    <w:sdtEndPr>
      <w:rPr>
        <w:noProof/>
      </w:rPr>
    </w:sdtEndPr>
    <w:sdtContent>
      <w:p w:rsidR="00E40524" w:rsidRDefault="00E40524">
        <w:pPr>
          <w:pStyle w:val="Header"/>
          <w:jc w:val="right"/>
        </w:pPr>
        <w:r>
          <w:fldChar w:fldCharType="begin"/>
        </w:r>
        <w:r>
          <w:instrText xml:space="preserve"> PAGE   \* MERGEFORMAT </w:instrText>
        </w:r>
        <w:r>
          <w:fldChar w:fldCharType="separate"/>
        </w:r>
        <w:r w:rsidR="00BC5E35">
          <w:rPr>
            <w:noProof/>
          </w:rPr>
          <w:t>1</w:t>
        </w:r>
        <w:r>
          <w:rPr>
            <w:noProof/>
          </w:rPr>
          <w:fldChar w:fldCharType="end"/>
        </w:r>
      </w:p>
    </w:sdtContent>
  </w:sdt>
  <w:p w:rsidR="00E40524" w:rsidRDefault="00E405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C4E2B"/>
    <w:multiLevelType w:val="hybridMultilevel"/>
    <w:tmpl w:val="F57C3B3E"/>
    <w:lvl w:ilvl="0" w:tplc="FDE4B24A">
      <w:start w:val="1"/>
      <w:numFmt w:val="decimal"/>
      <w:lvlText w:val="[%1]"/>
      <w:lvlJc w:val="left"/>
      <w:pPr>
        <w:ind w:left="562" w:hanging="360"/>
      </w:pPr>
      <w:rPr>
        <w:rFonts w:ascii="Arial" w:hAnsi="Arial" w:cs="Arial" w:hint="default"/>
        <w:b w:val="0"/>
        <w:i w:val="0"/>
        <w:color w:val="auto"/>
        <w:sz w:val="24"/>
        <w:szCs w:val="24"/>
      </w:rPr>
    </w:lvl>
    <w:lvl w:ilvl="1" w:tplc="1C090019">
      <w:start w:val="1"/>
      <w:numFmt w:val="lowerLetter"/>
      <w:lvlText w:val="%2."/>
      <w:lvlJc w:val="left"/>
      <w:pPr>
        <w:ind w:left="1495" w:hanging="360"/>
      </w:pPr>
    </w:lvl>
    <w:lvl w:ilvl="2" w:tplc="1C09001B">
      <w:start w:val="1"/>
      <w:numFmt w:val="lowerRoman"/>
      <w:lvlText w:val="%3."/>
      <w:lvlJc w:val="right"/>
      <w:pPr>
        <w:ind w:left="2215" w:hanging="180"/>
      </w:pPr>
    </w:lvl>
    <w:lvl w:ilvl="3" w:tplc="1C09000F">
      <w:start w:val="1"/>
      <w:numFmt w:val="decimal"/>
      <w:lvlText w:val="%4."/>
      <w:lvlJc w:val="left"/>
      <w:pPr>
        <w:ind w:left="2935" w:hanging="360"/>
      </w:pPr>
    </w:lvl>
    <w:lvl w:ilvl="4" w:tplc="1C090019">
      <w:start w:val="1"/>
      <w:numFmt w:val="lowerLetter"/>
      <w:lvlText w:val="%5."/>
      <w:lvlJc w:val="left"/>
      <w:pPr>
        <w:ind w:left="3655" w:hanging="360"/>
      </w:pPr>
    </w:lvl>
    <w:lvl w:ilvl="5" w:tplc="1C09001B">
      <w:start w:val="1"/>
      <w:numFmt w:val="lowerRoman"/>
      <w:lvlText w:val="%6."/>
      <w:lvlJc w:val="right"/>
      <w:pPr>
        <w:ind w:left="4375" w:hanging="180"/>
      </w:pPr>
    </w:lvl>
    <w:lvl w:ilvl="6" w:tplc="1C09000F">
      <w:start w:val="1"/>
      <w:numFmt w:val="decimal"/>
      <w:lvlText w:val="%7."/>
      <w:lvlJc w:val="left"/>
      <w:pPr>
        <w:ind w:left="5095" w:hanging="360"/>
      </w:pPr>
    </w:lvl>
    <w:lvl w:ilvl="7" w:tplc="1C090019">
      <w:start w:val="1"/>
      <w:numFmt w:val="lowerLetter"/>
      <w:lvlText w:val="%8."/>
      <w:lvlJc w:val="left"/>
      <w:pPr>
        <w:ind w:left="5815" w:hanging="360"/>
      </w:pPr>
    </w:lvl>
    <w:lvl w:ilvl="8" w:tplc="1C09001B">
      <w:start w:val="1"/>
      <w:numFmt w:val="lowerRoman"/>
      <w:lvlText w:val="%9."/>
      <w:lvlJc w:val="right"/>
      <w:pPr>
        <w:ind w:left="65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560"/>
    <w:rsid w:val="000C1C0B"/>
    <w:rsid w:val="001E21A2"/>
    <w:rsid w:val="003E454F"/>
    <w:rsid w:val="00485C2C"/>
    <w:rsid w:val="00535182"/>
    <w:rsid w:val="005720CC"/>
    <w:rsid w:val="005D029D"/>
    <w:rsid w:val="005E07ED"/>
    <w:rsid w:val="005E1B8F"/>
    <w:rsid w:val="0067247C"/>
    <w:rsid w:val="00777EDC"/>
    <w:rsid w:val="007F23A0"/>
    <w:rsid w:val="00817150"/>
    <w:rsid w:val="00825BF8"/>
    <w:rsid w:val="00850872"/>
    <w:rsid w:val="00897311"/>
    <w:rsid w:val="008B6B52"/>
    <w:rsid w:val="008F560B"/>
    <w:rsid w:val="009D2C2A"/>
    <w:rsid w:val="009D2E80"/>
    <w:rsid w:val="009E2CF5"/>
    <w:rsid w:val="009F4DD2"/>
    <w:rsid w:val="00AD2581"/>
    <w:rsid w:val="00AF393C"/>
    <w:rsid w:val="00BC5E35"/>
    <w:rsid w:val="00BE53C2"/>
    <w:rsid w:val="00C46F55"/>
    <w:rsid w:val="00CC00F4"/>
    <w:rsid w:val="00CD26F7"/>
    <w:rsid w:val="00CE4E12"/>
    <w:rsid w:val="00D058A3"/>
    <w:rsid w:val="00DB5C44"/>
    <w:rsid w:val="00E235DA"/>
    <w:rsid w:val="00E40524"/>
    <w:rsid w:val="00E82560"/>
    <w:rsid w:val="00ED1A6C"/>
    <w:rsid w:val="00ED1BC0"/>
    <w:rsid w:val="00F35DAB"/>
    <w:rsid w:val="00F6208C"/>
    <w:rsid w:val="00F64CAC"/>
    <w:rsid w:val="00F80053"/>
    <w:rsid w:val="00FB2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45DDF-DB3F-41D5-973B-CE2F241F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2560"/>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0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524"/>
  </w:style>
  <w:style w:type="paragraph" w:styleId="Footer">
    <w:name w:val="footer"/>
    <w:basedOn w:val="Normal"/>
    <w:link w:val="FooterChar"/>
    <w:uiPriority w:val="99"/>
    <w:unhideWhenUsed/>
    <w:rsid w:val="00E40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524"/>
  </w:style>
  <w:style w:type="paragraph" w:styleId="BalloonText">
    <w:name w:val="Balloon Text"/>
    <w:basedOn w:val="Normal"/>
    <w:link w:val="BalloonTextChar"/>
    <w:uiPriority w:val="99"/>
    <w:semiHidden/>
    <w:unhideWhenUsed/>
    <w:rsid w:val="00E405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5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2024</Year>
    <Judgment_x0020_Date xmlns="17a0f4bd-1162-49ac-b85f-dfe96a90bc01">2024-02-04T18:30:00+00:00</Judgment_x0020_Date>
  </documentManagement>
</p:properties>
</file>

<file path=customXml/itemProps1.xml><?xml version="1.0" encoding="utf-8"?>
<ds:datastoreItem xmlns:ds="http://schemas.openxmlformats.org/officeDocument/2006/customXml" ds:itemID="{9E9C8632-79EA-47B2-8350-675D16A1A791}"/>
</file>

<file path=customXml/itemProps2.xml><?xml version="1.0" encoding="utf-8"?>
<ds:datastoreItem xmlns:ds="http://schemas.openxmlformats.org/officeDocument/2006/customXml" ds:itemID="{B1245B29-4ABE-4D45-9B40-45AE5588A549}"/>
</file>

<file path=customXml/itemProps3.xml><?xml version="1.0" encoding="utf-8"?>
<ds:datastoreItem xmlns:ds="http://schemas.openxmlformats.org/officeDocument/2006/customXml" ds:itemID="{96C583B9-5B62-4E78-B914-632E60C68231}"/>
</file>

<file path=docProps/app.xml><?xml version="1.0" encoding="utf-8"?>
<Properties xmlns="http://schemas.openxmlformats.org/officeDocument/2006/extended-properties" xmlns:vt="http://schemas.openxmlformats.org/officeDocument/2006/docPropsVTypes">
  <Template>Normal</Template>
  <TotalTime>0</TotalTime>
  <Pages>5</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Shimmy (CR  06-2024) [2024] NAHCMD 34  (5 February 2024)</dc:title>
  <dc:subject/>
  <dc:creator>Herman C. January</dc:creator>
  <cp:keywords/>
  <dc:description/>
  <cp:lastModifiedBy>Michelle N. Ullrich</cp:lastModifiedBy>
  <cp:revision>2</cp:revision>
  <cp:lastPrinted>2024-02-06T08:59:00Z</cp:lastPrinted>
  <dcterms:created xsi:type="dcterms:W3CDTF">2024-02-06T08:59:00Z</dcterms:created>
  <dcterms:modified xsi:type="dcterms:W3CDTF">2024-02-06T08:59:00Z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