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80" w:rsidRPr="00775938" w:rsidRDefault="00790080" w:rsidP="00B05F70">
      <w:pPr>
        <w:tabs>
          <w:tab w:val="center" w:pos="4513"/>
          <w:tab w:val="left" w:pos="8220"/>
        </w:tabs>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REPUBLIC OF NAMIBIA</w:t>
      </w:r>
    </w:p>
    <w:p w:rsidR="00790080" w:rsidRPr="00775938" w:rsidRDefault="00790080" w:rsidP="00B05F70">
      <w:pPr>
        <w:spacing w:after="0" w:line="360" w:lineRule="auto"/>
        <w:jc w:val="center"/>
        <w:rPr>
          <w:rFonts w:ascii="Calibri" w:eastAsia="Calibri" w:hAnsi="Calibri" w:cs="Times New Roman"/>
          <w:b/>
          <w:sz w:val="32"/>
          <w:szCs w:val="32"/>
          <w:lang w:val="en-ZA"/>
        </w:rPr>
      </w:pPr>
      <w:r w:rsidRPr="00775938">
        <w:rPr>
          <w:rFonts w:ascii="Calibri" w:eastAsia="Calibri" w:hAnsi="Calibri" w:cs="Times New Roman"/>
          <w:b/>
          <w:noProof/>
          <w:sz w:val="32"/>
          <w:szCs w:val="32"/>
        </w:rPr>
        <w:drawing>
          <wp:inline distT="0" distB="0" distL="0" distR="0">
            <wp:extent cx="1276350" cy="1323975"/>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790080" w:rsidRPr="00775938" w:rsidRDefault="00790080" w:rsidP="00B05F70">
      <w:pPr>
        <w:spacing w:after="0" w:line="360" w:lineRule="auto"/>
        <w:jc w:val="both"/>
        <w:rPr>
          <w:rFonts w:ascii="Arial" w:eastAsia="Calibri" w:hAnsi="Arial" w:cs="Arial"/>
          <w:b/>
          <w:sz w:val="28"/>
          <w:szCs w:val="32"/>
          <w:lang w:val="en-ZA"/>
        </w:rPr>
      </w:pPr>
    </w:p>
    <w:p w:rsidR="00790080" w:rsidRPr="00775938" w:rsidRDefault="00C46C1F" w:rsidP="00B05F70">
      <w:pPr>
        <w:spacing w:after="0" w:line="360" w:lineRule="auto"/>
        <w:jc w:val="center"/>
        <w:rPr>
          <w:rFonts w:ascii="Arial" w:eastAsia="Calibri" w:hAnsi="Arial" w:cs="Arial"/>
          <w:bCs/>
          <w:sz w:val="24"/>
          <w:szCs w:val="24"/>
          <w:lang w:val="en-ZA"/>
        </w:rPr>
      </w:pPr>
      <w:r>
        <w:rPr>
          <w:rFonts w:ascii="Arial" w:eastAsia="Calibri" w:hAnsi="Arial" w:cs="Arial"/>
          <w:b/>
          <w:sz w:val="24"/>
          <w:szCs w:val="24"/>
          <w:lang w:val="en-ZA"/>
        </w:rPr>
        <w:t>HIGH</w:t>
      </w:r>
      <w:r w:rsidR="00790080" w:rsidRPr="00775938">
        <w:rPr>
          <w:rFonts w:ascii="Arial" w:eastAsia="Calibri" w:hAnsi="Arial" w:cs="Arial"/>
          <w:b/>
          <w:sz w:val="24"/>
          <w:szCs w:val="24"/>
          <w:lang w:val="en-ZA"/>
        </w:rPr>
        <w:t xml:space="preserve"> COURT OF NAMIBIA MAIN DIVISION, WINDHOEK</w:t>
      </w:r>
    </w:p>
    <w:p w:rsidR="00790080" w:rsidRPr="00775938" w:rsidRDefault="00790080" w:rsidP="00B05F70">
      <w:pPr>
        <w:spacing w:after="0" w:line="360" w:lineRule="auto"/>
        <w:jc w:val="both"/>
        <w:rPr>
          <w:rFonts w:ascii="Arial" w:eastAsia="Calibri" w:hAnsi="Arial" w:cs="Arial"/>
          <w:b/>
          <w:sz w:val="24"/>
          <w:szCs w:val="24"/>
          <w:lang w:val="en-ZA"/>
        </w:rPr>
      </w:pPr>
    </w:p>
    <w:p w:rsidR="00790080" w:rsidRPr="00775938" w:rsidRDefault="00790080" w:rsidP="00B05F70">
      <w:pPr>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JUDGMENT</w:t>
      </w:r>
    </w:p>
    <w:p w:rsidR="00790080" w:rsidRPr="00775938" w:rsidRDefault="00790080" w:rsidP="00B05F70">
      <w:pPr>
        <w:tabs>
          <w:tab w:val="right" w:pos="9000"/>
        </w:tabs>
        <w:spacing w:after="0" w:line="360" w:lineRule="auto"/>
        <w:jc w:val="both"/>
        <w:rPr>
          <w:rFonts w:ascii="Arial" w:eastAsia="Calibri" w:hAnsi="Arial" w:cs="Arial"/>
          <w:b/>
          <w:sz w:val="24"/>
          <w:szCs w:val="24"/>
          <w:lang w:val="en-ZA"/>
        </w:rPr>
      </w:pPr>
    </w:p>
    <w:p w:rsidR="00790080" w:rsidRPr="00775938" w:rsidRDefault="00790080" w:rsidP="00B05F70">
      <w:pPr>
        <w:tabs>
          <w:tab w:val="right" w:pos="9000"/>
        </w:tabs>
        <w:spacing w:after="0" w:line="360" w:lineRule="auto"/>
        <w:jc w:val="both"/>
        <w:rPr>
          <w:rFonts w:ascii="Arial" w:eastAsia="Calibri" w:hAnsi="Arial" w:cs="Arial"/>
          <w:b/>
          <w:sz w:val="24"/>
          <w:szCs w:val="24"/>
          <w:lang w:val="en-ZA"/>
        </w:rPr>
      </w:pPr>
      <w:r w:rsidRPr="00775938">
        <w:rPr>
          <w:rFonts w:ascii="Arial" w:eastAsia="Calibri" w:hAnsi="Arial" w:cs="Arial"/>
          <w:b/>
          <w:sz w:val="24"/>
          <w:szCs w:val="24"/>
          <w:lang w:val="en-ZA"/>
        </w:rPr>
        <w:tab/>
      </w:r>
      <w:r w:rsidR="00B05F70" w:rsidRPr="00B05F70">
        <w:rPr>
          <w:rFonts w:ascii="Arial" w:eastAsia="Calibri" w:hAnsi="Arial" w:cs="Arial"/>
          <w:b/>
          <w:sz w:val="24"/>
          <w:szCs w:val="24"/>
          <w:lang w:val="en-ZA"/>
        </w:rPr>
        <w:t>Case no: I 551/2016</w:t>
      </w:r>
    </w:p>
    <w:p w:rsidR="00B05F70" w:rsidRDefault="00B05F70" w:rsidP="00B05F70">
      <w:pPr>
        <w:spacing w:after="0" w:line="360" w:lineRule="auto"/>
        <w:jc w:val="both"/>
        <w:rPr>
          <w:rFonts w:ascii="Arial" w:eastAsia="Calibri" w:hAnsi="Arial" w:cs="Arial"/>
          <w:sz w:val="24"/>
          <w:szCs w:val="24"/>
          <w:lang w:val="en-ZA"/>
        </w:rPr>
      </w:pPr>
    </w:p>
    <w:p w:rsidR="00790080" w:rsidRPr="00B05F70" w:rsidRDefault="00790080" w:rsidP="00B05F70">
      <w:pPr>
        <w:spacing w:after="0" w:line="360" w:lineRule="auto"/>
        <w:jc w:val="both"/>
        <w:rPr>
          <w:rFonts w:ascii="Arial" w:eastAsia="Calibri" w:hAnsi="Arial" w:cs="Arial"/>
          <w:sz w:val="24"/>
          <w:szCs w:val="24"/>
          <w:lang w:val="en-ZA"/>
        </w:rPr>
      </w:pPr>
      <w:r w:rsidRPr="00775938">
        <w:rPr>
          <w:rFonts w:ascii="Arial" w:eastAsia="Calibri" w:hAnsi="Arial" w:cs="Arial"/>
          <w:sz w:val="24"/>
          <w:szCs w:val="24"/>
          <w:lang w:val="en-ZA"/>
        </w:rPr>
        <w:t>In the matter be</w:t>
      </w:r>
      <w:r w:rsidR="00B05F70">
        <w:rPr>
          <w:rFonts w:ascii="Arial" w:eastAsia="Calibri" w:hAnsi="Arial" w:cs="Arial"/>
          <w:sz w:val="24"/>
          <w:szCs w:val="24"/>
          <w:lang w:val="en-ZA"/>
        </w:rPr>
        <w:t>tween:</w:t>
      </w:r>
      <w:r w:rsidR="00B05F70">
        <w:rPr>
          <w:rFonts w:ascii="Arial" w:eastAsia="Calibri" w:hAnsi="Arial" w:cs="Arial"/>
          <w:sz w:val="24"/>
          <w:szCs w:val="24"/>
          <w:lang w:val="en-ZA"/>
        </w:rPr>
        <w:tab/>
      </w:r>
      <w:r w:rsidR="00B05F70">
        <w:rPr>
          <w:rFonts w:ascii="Arial" w:eastAsia="Calibri" w:hAnsi="Arial" w:cs="Arial"/>
          <w:sz w:val="24"/>
          <w:szCs w:val="24"/>
          <w:lang w:val="en-ZA"/>
        </w:rPr>
        <w:tab/>
      </w:r>
      <w:r w:rsidR="00B05F70">
        <w:rPr>
          <w:rFonts w:ascii="Arial" w:eastAsia="Calibri" w:hAnsi="Arial" w:cs="Arial"/>
          <w:sz w:val="24"/>
          <w:szCs w:val="24"/>
          <w:lang w:val="en-ZA"/>
        </w:rPr>
        <w:tab/>
      </w:r>
      <w:r w:rsidR="00B05F70">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p>
    <w:p w:rsidR="00790080" w:rsidRPr="00775938" w:rsidRDefault="00790080" w:rsidP="00B05F70">
      <w:pPr>
        <w:tabs>
          <w:tab w:val="right" w:pos="900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RIBS LOGISTICS CC</w:t>
      </w:r>
      <w:r w:rsidRPr="00775938">
        <w:rPr>
          <w:rFonts w:ascii="Arial" w:eastAsia="Calibri" w:hAnsi="Arial" w:cs="Arial"/>
          <w:b/>
          <w:sz w:val="24"/>
          <w:szCs w:val="24"/>
          <w:lang w:val="en-GB"/>
        </w:rPr>
        <w:tab/>
      </w:r>
      <w:r>
        <w:rPr>
          <w:rFonts w:ascii="Arial" w:eastAsia="Calibri" w:hAnsi="Arial" w:cs="Arial"/>
          <w:b/>
          <w:sz w:val="24"/>
          <w:szCs w:val="24"/>
          <w:lang w:val="en-GB"/>
        </w:rPr>
        <w:t>PLAINTIFF</w:t>
      </w:r>
    </w:p>
    <w:p w:rsidR="00790080" w:rsidRPr="00775938" w:rsidRDefault="00790080" w:rsidP="00B05F70">
      <w:pPr>
        <w:tabs>
          <w:tab w:val="right" w:pos="9000"/>
        </w:tabs>
        <w:spacing w:after="0" w:line="360" w:lineRule="auto"/>
        <w:jc w:val="both"/>
        <w:rPr>
          <w:rFonts w:ascii="Arial" w:eastAsia="Calibri" w:hAnsi="Arial" w:cs="Arial"/>
          <w:b/>
          <w:sz w:val="24"/>
          <w:szCs w:val="24"/>
          <w:lang w:val="en-GB"/>
        </w:rPr>
      </w:pPr>
    </w:p>
    <w:p w:rsidR="00790080" w:rsidRPr="00775938" w:rsidRDefault="00790080" w:rsidP="00B05F70">
      <w:pPr>
        <w:spacing w:after="0" w:line="360" w:lineRule="auto"/>
        <w:jc w:val="both"/>
        <w:rPr>
          <w:rFonts w:ascii="Arial" w:eastAsia="Calibri" w:hAnsi="Arial" w:cs="Arial"/>
          <w:sz w:val="24"/>
          <w:szCs w:val="24"/>
          <w:lang w:val="en-ZA"/>
        </w:rPr>
      </w:pPr>
      <w:r w:rsidRPr="00775938">
        <w:rPr>
          <w:rFonts w:ascii="Arial" w:eastAsia="Calibri" w:hAnsi="Arial" w:cs="Arial"/>
          <w:sz w:val="24"/>
          <w:szCs w:val="24"/>
          <w:lang w:val="en-ZA"/>
        </w:rPr>
        <w:t>and</w:t>
      </w:r>
    </w:p>
    <w:p w:rsidR="00790080" w:rsidRPr="00775938" w:rsidRDefault="00790080" w:rsidP="00B05F70">
      <w:pPr>
        <w:spacing w:after="0" w:line="360" w:lineRule="auto"/>
        <w:jc w:val="both"/>
        <w:rPr>
          <w:rFonts w:ascii="Arial" w:eastAsia="Calibri" w:hAnsi="Arial" w:cs="Arial"/>
          <w:sz w:val="24"/>
          <w:szCs w:val="24"/>
          <w:lang w:val="en-ZA"/>
        </w:rPr>
      </w:pPr>
    </w:p>
    <w:p w:rsidR="00790080" w:rsidRPr="00775938" w:rsidRDefault="00790080" w:rsidP="00B05F70">
      <w:pPr>
        <w:tabs>
          <w:tab w:val="right" w:pos="9072"/>
        </w:tabs>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SANTAM NAMIBIA LIMITED</w:t>
      </w:r>
      <w:r w:rsidRPr="00775938">
        <w:rPr>
          <w:rFonts w:ascii="Arial" w:eastAsia="Calibri" w:hAnsi="Arial" w:cs="Arial"/>
          <w:b/>
          <w:sz w:val="24"/>
          <w:szCs w:val="24"/>
          <w:lang w:val="en-ZA"/>
        </w:rPr>
        <w:tab/>
      </w:r>
      <w:r>
        <w:rPr>
          <w:rFonts w:ascii="Arial" w:eastAsia="Calibri" w:hAnsi="Arial" w:cs="Arial"/>
          <w:b/>
          <w:sz w:val="24"/>
          <w:szCs w:val="24"/>
          <w:lang w:val="en-ZA"/>
        </w:rPr>
        <w:t>DEFENDANT</w:t>
      </w:r>
    </w:p>
    <w:p w:rsidR="00790080" w:rsidRPr="00775938" w:rsidRDefault="00790080" w:rsidP="00B05F70">
      <w:pPr>
        <w:spacing w:after="0" w:line="360" w:lineRule="auto"/>
        <w:jc w:val="both"/>
        <w:rPr>
          <w:rFonts w:ascii="Arial" w:eastAsia="Calibri" w:hAnsi="Arial" w:cs="Arial"/>
          <w:b/>
          <w:sz w:val="24"/>
          <w:szCs w:val="24"/>
          <w:u w:val="single"/>
          <w:lang w:val="en-ZA"/>
        </w:rPr>
      </w:pPr>
    </w:p>
    <w:p w:rsidR="00790080" w:rsidRPr="00B60A13" w:rsidRDefault="00790080" w:rsidP="00B05F70">
      <w:pPr>
        <w:spacing w:after="0" w:line="360" w:lineRule="auto"/>
        <w:ind w:hanging="2160"/>
        <w:jc w:val="both"/>
        <w:rPr>
          <w:rFonts w:ascii="Arial" w:eastAsia="Calibri" w:hAnsi="Arial" w:cs="Arial"/>
          <w:sz w:val="24"/>
          <w:szCs w:val="24"/>
          <w:lang w:val="en-ZA"/>
        </w:rPr>
      </w:pPr>
      <w:r>
        <w:rPr>
          <w:rFonts w:ascii="Arial" w:eastAsia="Calibri" w:hAnsi="Arial" w:cs="Arial"/>
          <w:b/>
          <w:sz w:val="24"/>
          <w:szCs w:val="24"/>
          <w:lang w:val="en-ZA"/>
        </w:rPr>
        <w:tab/>
        <w:t xml:space="preserve">Neutral </w:t>
      </w:r>
      <w:r w:rsidRPr="00775938">
        <w:rPr>
          <w:rFonts w:ascii="Arial" w:eastAsia="Calibri" w:hAnsi="Arial" w:cs="Arial"/>
          <w:b/>
          <w:sz w:val="24"/>
          <w:szCs w:val="24"/>
          <w:lang w:val="en-ZA"/>
        </w:rPr>
        <w:t>citation:</w:t>
      </w:r>
      <w:r w:rsidRPr="00775938">
        <w:rPr>
          <w:rFonts w:ascii="Arial" w:eastAsia="Calibri" w:hAnsi="Arial" w:cs="Arial"/>
          <w:b/>
          <w:sz w:val="24"/>
          <w:szCs w:val="24"/>
          <w:lang w:val="en-ZA"/>
        </w:rPr>
        <w:tab/>
      </w:r>
      <w:r>
        <w:rPr>
          <w:rFonts w:ascii="Arial" w:eastAsia="Calibri" w:hAnsi="Arial" w:cs="Arial"/>
          <w:i/>
          <w:sz w:val="24"/>
          <w:szCs w:val="24"/>
          <w:lang w:val="en-ZA"/>
        </w:rPr>
        <w:t xml:space="preserve">Ribs Logistics CC </w:t>
      </w:r>
      <w:r w:rsidRPr="00775938">
        <w:rPr>
          <w:rFonts w:ascii="Arial" w:eastAsia="Calibri" w:hAnsi="Arial" w:cs="Arial"/>
          <w:i/>
          <w:sz w:val="24"/>
          <w:szCs w:val="24"/>
          <w:lang w:val="en-ZA"/>
        </w:rPr>
        <w:t xml:space="preserve">v </w:t>
      </w:r>
      <w:proofErr w:type="spellStart"/>
      <w:r>
        <w:rPr>
          <w:rFonts w:ascii="Arial" w:eastAsia="Calibri" w:hAnsi="Arial" w:cs="Arial"/>
          <w:i/>
          <w:sz w:val="24"/>
          <w:szCs w:val="24"/>
          <w:lang w:val="en-ZA"/>
        </w:rPr>
        <w:t>Santam</w:t>
      </w:r>
      <w:proofErr w:type="spellEnd"/>
      <w:r>
        <w:rPr>
          <w:rFonts w:ascii="Arial" w:eastAsia="Calibri" w:hAnsi="Arial" w:cs="Arial"/>
          <w:i/>
          <w:sz w:val="24"/>
          <w:szCs w:val="24"/>
          <w:lang w:val="en-ZA"/>
        </w:rPr>
        <w:t xml:space="preserve"> Namibia Limited </w:t>
      </w:r>
      <w:r w:rsidRPr="00B60A13">
        <w:rPr>
          <w:rFonts w:ascii="Arial" w:eastAsia="Calibri" w:hAnsi="Arial" w:cs="Arial"/>
          <w:sz w:val="24"/>
          <w:szCs w:val="24"/>
          <w:lang w:val="en-ZA"/>
        </w:rPr>
        <w:t>(I</w:t>
      </w:r>
      <w:r w:rsidR="00B60A13">
        <w:rPr>
          <w:rFonts w:ascii="Arial" w:eastAsia="Calibri" w:hAnsi="Arial" w:cs="Arial"/>
          <w:sz w:val="24"/>
          <w:szCs w:val="24"/>
          <w:lang w:val="en-ZA"/>
        </w:rPr>
        <w:t xml:space="preserve"> </w:t>
      </w:r>
      <w:r w:rsidRPr="00B60A13">
        <w:rPr>
          <w:rFonts w:ascii="Arial" w:eastAsia="Calibri" w:hAnsi="Arial" w:cs="Arial"/>
          <w:sz w:val="24"/>
          <w:szCs w:val="24"/>
          <w:lang w:val="en-ZA"/>
        </w:rPr>
        <w:t>551/2016</w:t>
      </w:r>
      <w:r w:rsidR="00B05F70" w:rsidRPr="00B60A13">
        <w:rPr>
          <w:rFonts w:ascii="Arial" w:eastAsia="Calibri" w:hAnsi="Arial" w:cs="Arial"/>
          <w:sz w:val="24"/>
          <w:szCs w:val="24"/>
          <w:lang w:val="en-ZA"/>
        </w:rPr>
        <w:t>) [2017] NAH</w:t>
      </w:r>
      <w:r w:rsidRPr="00B60A13">
        <w:rPr>
          <w:rFonts w:ascii="Arial" w:eastAsia="Calibri" w:hAnsi="Arial" w:cs="Arial"/>
          <w:sz w:val="24"/>
          <w:szCs w:val="24"/>
          <w:lang w:val="en-ZA"/>
        </w:rPr>
        <w:t xml:space="preserve">CMD </w:t>
      </w:r>
      <w:r w:rsidR="008B252D" w:rsidRPr="00B60A13">
        <w:rPr>
          <w:rFonts w:ascii="Arial" w:eastAsia="Calibri" w:hAnsi="Arial" w:cs="Arial"/>
          <w:sz w:val="24"/>
          <w:szCs w:val="24"/>
          <w:lang w:val="en-ZA"/>
        </w:rPr>
        <w:t>168</w:t>
      </w:r>
      <w:r w:rsidR="00B05F70" w:rsidRPr="00B60A13">
        <w:rPr>
          <w:rFonts w:ascii="Arial" w:eastAsia="Calibri" w:hAnsi="Arial" w:cs="Arial"/>
          <w:sz w:val="24"/>
          <w:szCs w:val="24"/>
          <w:lang w:val="en-ZA"/>
        </w:rPr>
        <w:t xml:space="preserve"> (20</w:t>
      </w:r>
      <w:r w:rsidR="00B60A13">
        <w:rPr>
          <w:rFonts w:ascii="Arial" w:eastAsia="Calibri" w:hAnsi="Arial" w:cs="Arial"/>
          <w:sz w:val="24"/>
          <w:szCs w:val="24"/>
          <w:lang w:val="en-ZA"/>
        </w:rPr>
        <w:t xml:space="preserve"> </w:t>
      </w:r>
      <w:r w:rsidR="00B05F70" w:rsidRPr="00B60A13">
        <w:rPr>
          <w:rFonts w:ascii="Arial" w:eastAsia="Calibri" w:hAnsi="Arial" w:cs="Arial"/>
          <w:sz w:val="24"/>
          <w:szCs w:val="24"/>
          <w:lang w:val="en-ZA"/>
        </w:rPr>
        <w:t>June</w:t>
      </w:r>
      <w:r w:rsidRPr="00B60A13">
        <w:rPr>
          <w:rFonts w:ascii="Arial" w:eastAsia="Calibri" w:hAnsi="Arial" w:cs="Arial"/>
          <w:sz w:val="24"/>
          <w:szCs w:val="24"/>
          <w:lang w:val="en-ZA"/>
        </w:rPr>
        <w:t xml:space="preserve"> 2017)</w:t>
      </w:r>
    </w:p>
    <w:p w:rsidR="00790080" w:rsidRPr="00775938" w:rsidRDefault="00790080" w:rsidP="00B05F70">
      <w:pPr>
        <w:spacing w:after="0" w:line="360" w:lineRule="auto"/>
        <w:jc w:val="both"/>
        <w:rPr>
          <w:rFonts w:ascii="Arial" w:eastAsia="Calibri" w:hAnsi="Arial" w:cs="Arial"/>
          <w:b/>
          <w:sz w:val="24"/>
          <w:szCs w:val="24"/>
          <w:lang w:val="en-ZA"/>
        </w:rPr>
      </w:pPr>
    </w:p>
    <w:p w:rsidR="00790080" w:rsidRPr="00775938" w:rsidRDefault="00790080" w:rsidP="00B05F70">
      <w:pPr>
        <w:spacing w:after="0" w:line="360" w:lineRule="auto"/>
        <w:jc w:val="both"/>
        <w:rPr>
          <w:rFonts w:ascii="Arial" w:eastAsia="Calibri" w:hAnsi="Arial" w:cs="Arial"/>
          <w:b/>
          <w:i/>
          <w:sz w:val="24"/>
          <w:szCs w:val="24"/>
          <w:lang w:val="en-ZA"/>
        </w:rPr>
      </w:pPr>
      <w:r w:rsidRPr="00775938">
        <w:rPr>
          <w:rFonts w:ascii="Arial" w:eastAsia="Calibri" w:hAnsi="Arial" w:cs="Arial"/>
          <w:b/>
          <w:sz w:val="24"/>
          <w:szCs w:val="24"/>
          <w:lang w:val="en-ZA"/>
        </w:rPr>
        <w:t>Coram:</w:t>
      </w:r>
      <w:r w:rsidRPr="00775938">
        <w:rPr>
          <w:rFonts w:ascii="Arial" w:eastAsia="Calibri" w:hAnsi="Arial" w:cs="Arial"/>
          <w:sz w:val="24"/>
          <w:szCs w:val="24"/>
          <w:lang w:val="en-ZA"/>
        </w:rPr>
        <w:tab/>
        <w:t>PRINSLOO AJ</w:t>
      </w:r>
    </w:p>
    <w:p w:rsidR="00790080" w:rsidRPr="00775938" w:rsidRDefault="00790080" w:rsidP="00B05F70">
      <w:pPr>
        <w:spacing w:after="0" w:line="360" w:lineRule="auto"/>
        <w:jc w:val="both"/>
        <w:rPr>
          <w:rFonts w:ascii="Arial" w:eastAsia="Calibri" w:hAnsi="Arial" w:cs="Arial"/>
          <w:sz w:val="24"/>
          <w:szCs w:val="24"/>
          <w:lang w:val="en-ZA"/>
        </w:rPr>
      </w:pPr>
      <w:r w:rsidRPr="00775938">
        <w:rPr>
          <w:rFonts w:ascii="Arial" w:eastAsia="Calibri" w:hAnsi="Arial" w:cs="Arial"/>
          <w:b/>
          <w:bCs/>
          <w:sz w:val="24"/>
          <w:szCs w:val="24"/>
          <w:lang w:val="en-ZA"/>
        </w:rPr>
        <w:t>Heard</w:t>
      </w:r>
      <w:r w:rsidRPr="00775938">
        <w:rPr>
          <w:rFonts w:ascii="Arial" w:eastAsia="Calibri" w:hAnsi="Arial" w:cs="Arial"/>
          <w:sz w:val="24"/>
          <w:szCs w:val="24"/>
          <w:lang w:val="en-ZA"/>
        </w:rPr>
        <w:t>:</w:t>
      </w:r>
      <w:r w:rsidRPr="00775938">
        <w:rPr>
          <w:rFonts w:ascii="Arial" w:eastAsia="Calibri" w:hAnsi="Arial" w:cs="Arial"/>
          <w:sz w:val="24"/>
          <w:szCs w:val="24"/>
          <w:lang w:val="en-ZA"/>
        </w:rPr>
        <w:tab/>
      </w:r>
      <w:r>
        <w:rPr>
          <w:rFonts w:ascii="Arial" w:eastAsia="Calibri" w:hAnsi="Arial" w:cs="Arial"/>
          <w:sz w:val="24"/>
          <w:szCs w:val="24"/>
          <w:lang w:val="en-ZA"/>
        </w:rPr>
        <w:t>12 May 2017</w:t>
      </w:r>
    </w:p>
    <w:p w:rsidR="00790080" w:rsidRDefault="00790080" w:rsidP="00B05F70">
      <w:pPr>
        <w:spacing w:after="0" w:line="360" w:lineRule="auto"/>
        <w:jc w:val="both"/>
        <w:rPr>
          <w:rFonts w:ascii="Arial" w:eastAsia="Calibri" w:hAnsi="Arial" w:cs="Arial"/>
          <w:sz w:val="24"/>
          <w:szCs w:val="24"/>
          <w:lang w:val="en-ZA"/>
        </w:rPr>
      </w:pPr>
      <w:r w:rsidRPr="00775938">
        <w:rPr>
          <w:rFonts w:ascii="Arial" w:eastAsia="Calibri" w:hAnsi="Arial" w:cs="Arial"/>
          <w:b/>
          <w:bCs/>
          <w:sz w:val="24"/>
          <w:szCs w:val="24"/>
          <w:lang w:val="en-ZA"/>
        </w:rPr>
        <w:t>Delivered</w:t>
      </w:r>
      <w:r w:rsidRPr="00775938">
        <w:rPr>
          <w:rFonts w:ascii="Arial" w:eastAsia="Calibri" w:hAnsi="Arial" w:cs="Arial"/>
          <w:sz w:val="24"/>
          <w:szCs w:val="24"/>
          <w:lang w:val="en-ZA"/>
        </w:rPr>
        <w:t>:</w:t>
      </w:r>
      <w:r w:rsidRPr="00775938">
        <w:rPr>
          <w:rFonts w:ascii="Arial" w:eastAsia="Calibri" w:hAnsi="Arial" w:cs="Arial"/>
          <w:sz w:val="24"/>
          <w:szCs w:val="24"/>
          <w:lang w:val="en-ZA"/>
        </w:rPr>
        <w:tab/>
      </w:r>
      <w:r w:rsidR="000A6447">
        <w:rPr>
          <w:rFonts w:ascii="Arial" w:eastAsia="Calibri" w:hAnsi="Arial" w:cs="Arial"/>
          <w:sz w:val="24"/>
          <w:szCs w:val="24"/>
          <w:lang w:val="en-ZA"/>
        </w:rPr>
        <w:t>20</w:t>
      </w:r>
      <w:r>
        <w:rPr>
          <w:rFonts w:ascii="Arial" w:eastAsia="Calibri" w:hAnsi="Arial" w:cs="Arial"/>
          <w:sz w:val="24"/>
          <w:szCs w:val="24"/>
          <w:lang w:val="en-ZA"/>
        </w:rPr>
        <w:t xml:space="preserve"> June</w:t>
      </w:r>
      <w:r w:rsidRPr="00775938">
        <w:rPr>
          <w:rFonts w:ascii="Arial" w:eastAsia="Calibri" w:hAnsi="Arial" w:cs="Arial"/>
          <w:sz w:val="24"/>
          <w:szCs w:val="24"/>
          <w:lang w:val="en-ZA"/>
        </w:rPr>
        <w:t xml:space="preserve"> 2017</w:t>
      </w:r>
    </w:p>
    <w:p w:rsidR="00790080" w:rsidRDefault="00790080" w:rsidP="00B05F70">
      <w:pPr>
        <w:spacing w:after="0" w:line="360" w:lineRule="auto"/>
        <w:jc w:val="both"/>
        <w:rPr>
          <w:rFonts w:ascii="Arial" w:eastAsia="Calibri" w:hAnsi="Arial" w:cs="Arial"/>
          <w:sz w:val="24"/>
          <w:szCs w:val="24"/>
          <w:lang w:val="en-ZA"/>
        </w:rPr>
      </w:pPr>
    </w:p>
    <w:p w:rsidR="00790080" w:rsidRPr="009A1308" w:rsidRDefault="00790080" w:rsidP="009A1308">
      <w:pPr>
        <w:spacing w:after="0" w:line="360" w:lineRule="auto"/>
        <w:jc w:val="both"/>
        <w:rPr>
          <w:rFonts w:ascii="Arial" w:eastAsia="Calibri" w:hAnsi="Arial" w:cs="Arial"/>
          <w:sz w:val="24"/>
          <w:szCs w:val="24"/>
        </w:rPr>
      </w:pPr>
      <w:proofErr w:type="spellStart"/>
      <w:r w:rsidRPr="00775938">
        <w:rPr>
          <w:rFonts w:ascii="Arial" w:eastAsia="Calibri" w:hAnsi="Arial" w:cs="Arial"/>
          <w:b/>
          <w:sz w:val="24"/>
          <w:szCs w:val="24"/>
          <w:lang w:val="en-ZA"/>
        </w:rPr>
        <w:t>Flynote</w:t>
      </w:r>
      <w:proofErr w:type="spellEnd"/>
      <w:r w:rsidRPr="00775938">
        <w:rPr>
          <w:rFonts w:ascii="Arial" w:eastAsia="Calibri" w:hAnsi="Arial" w:cs="Arial"/>
          <w:b/>
          <w:sz w:val="24"/>
          <w:szCs w:val="24"/>
          <w:lang w:val="en-ZA"/>
        </w:rPr>
        <w:t>:</w:t>
      </w:r>
      <w:r w:rsidRPr="00775938">
        <w:rPr>
          <w:rFonts w:ascii="Arial" w:eastAsia="Calibri" w:hAnsi="Arial" w:cs="Arial"/>
          <w:b/>
          <w:sz w:val="24"/>
          <w:szCs w:val="24"/>
          <w:lang w:val="en-ZA"/>
        </w:rPr>
        <w:tab/>
      </w:r>
      <w:r w:rsidR="00346978" w:rsidRPr="00346978">
        <w:rPr>
          <w:rFonts w:ascii="Arial" w:eastAsia="Calibri" w:hAnsi="Arial" w:cs="Arial"/>
          <w:sz w:val="24"/>
          <w:szCs w:val="24"/>
          <w:lang w:val="en-ZA"/>
        </w:rPr>
        <w:t xml:space="preserve">Civil Practice </w:t>
      </w:r>
      <w:r w:rsidR="00346978">
        <w:rPr>
          <w:rFonts w:ascii="Arial" w:eastAsia="Calibri" w:hAnsi="Arial" w:cs="Arial"/>
          <w:sz w:val="24"/>
          <w:szCs w:val="24"/>
          <w:lang w:val="en-ZA"/>
        </w:rPr>
        <w:t xml:space="preserve">–Law of contract and agreements, Insurance Law – Breach of Contract – Law of Damages – General and Specific Damages </w:t>
      </w:r>
      <w:r w:rsidR="009A1308">
        <w:rPr>
          <w:rFonts w:ascii="Arial" w:eastAsia="Calibri" w:hAnsi="Arial" w:cs="Arial"/>
          <w:sz w:val="24"/>
          <w:szCs w:val="24"/>
          <w:lang w:val="en-ZA"/>
        </w:rPr>
        <w:t>–</w:t>
      </w:r>
      <w:r w:rsidR="00457804">
        <w:rPr>
          <w:rFonts w:ascii="Arial" w:eastAsia="Calibri" w:hAnsi="Arial" w:cs="Arial"/>
          <w:sz w:val="24"/>
          <w:szCs w:val="24"/>
          <w:lang w:val="en-ZA"/>
        </w:rPr>
        <w:t xml:space="preserve"> </w:t>
      </w:r>
      <w:r w:rsidR="009A1308" w:rsidRPr="009A1308">
        <w:rPr>
          <w:rFonts w:ascii="Arial" w:eastAsia="Calibri" w:hAnsi="Arial" w:cs="Arial"/>
          <w:sz w:val="24"/>
          <w:szCs w:val="24"/>
        </w:rPr>
        <w:t xml:space="preserve">Where damages for special damages caused by breach of contract are claimed, it is necessary to allege that the damage was within the contemplation of the parties (or foreseen or foreseeable by them) at the time the contract was entered into and that it </w:t>
      </w:r>
      <w:r w:rsidR="009A1308" w:rsidRPr="009A1308">
        <w:rPr>
          <w:rFonts w:ascii="Arial" w:eastAsia="Calibri" w:hAnsi="Arial" w:cs="Arial"/>
          <w:sz w:val="24"/>
          <w:szCs w:val="24"/>
        </w:rPr>
        <w:lastRenderedPageBreak/>
        <w:t>was made on the basis of particular circumstances which render the defendan</w:t>
      </w:r>
      <w:r w:rsidR="009A1308">
        <w:rPr>
          <w:rFonts w:ascii="Arial" w:eastAsia="Calibri" w:hAnsi="Arial" w:cs="Arial"/>
          <w:sz w:val="24"/>
          <w:szCs w:val="24"/>
        </w:rPr>
        <w:t xml:space="preserve">t liable for payment of damages – </w:t>
      </w:r>
      <w:r w:rsidR="009A1308" w:rsidRPr="009A1308">
        <w:rPr>
          <w:rFonts w:ascii="Arial" w:eastAsia="Calibri" w:hAnsi="Arial" w:cs="Arial"/>
          <w:sz w:val="24"/>
          <w:szCs w:val="24"/>
        </w:rPr>
        <w:t>The court must thus have regard to the insurance contract between the parties. The plaintiff was insured against damage in respect of his truck and trailers. The insurance was thus concerned with the value of the said truck and trailers. The consequential loss of profit or income because of the loss or damage to the vehicle had to be specifically included in the policy</w:t>
      </w:r>
      <w:r w:rsidR="009A1308">
        <w:rPr>
          <w:rFonts w:ascii="Arial" w:eastAsia="Calibri" w:hAnsi="Arial" w:cs="Arial"/>
          <w:sz w:val="24"/>
          <w:szCs w:val="24"/>
        </w:rPr>
        <w:t>.</w:t>
      </w:r>
    </w:p>
    <w:p w:rsidR="00790080" w:rsidRDefault="00790080" w:rsidP="00B05F70">
      <w:pPr>
        <w:spacing w:after="0" w:line="360" w:lineRule="auto"/>
        <w:jc w:val="both"/>
        <w:rPr>
          <w:rFonts w:ascii="Arial" w:eastAsia="Calibri" w:hAnsi="Arial" w:cs="Arial"/>
          <w:sz w:val="24"/>
          <w:szCs w:val="24"/>
          <w:lang w:val="en-ZA"/>
        </w:rPr>
      </w:pPr>
    </w:p>
    <w:p w:rsidR="00346978" w:rsidRDefault="00346978" w:rsidP="00346978">
      <w:pPr>
        <w:spacing w:after="0" w:line="360" w:lineRule="auto"/>
        <w:jc w:val="both"/>
        <w:rPr>
          <w:rFonts w:ascii="Arial" w:eastAsia="Calibri" w:hAnsi="Arial" w:cs="Arial"/>
          <w:sz w:val="24"/>
          <w:szCs w:val="24"/>
        </w:rPr>
      </w:pPr>
      <w:r w:rsidRPr="00346978">
        <w:rPr>
          <w:rFonts w:ascii="Arial" w:eastAsia="Calibri" w:hAnsi="Arial" w:cs="Arial"/>
          <w:b/>
          <w:sz w:val="24"/>
          <w:szCs w:val="24"/>
          <w:lang w:val="en-ZA"/>
        </w:rPr>
        <w:t>Summary:</w:t>
      </w:r>
      <w:r>
        <w:rPr>
          <w:rFonts w:ascii="Arial" w:eastAsia="Calibri" w:hAnsi="Arial" w:cs="Arial"/>
          <w:sz w:val="24"/>
          <w:szCs w:val="24"/>
          <w:lang w:val="en-ZA"/>
        </w:rPr>
        <w:tab/>
      </w:r>
      <w:r w:rsidRPr="00346978">
        <w:rPr>
          <w:rFonts w:ascii="Arial" w:eastAsia="Calibri" w:hAnsi="Arial" w:cs="Arial"/>
          <w:sz w:val="24"/>
          <w:szCs w:val="24"/>
        </w:rPr>
        <w:t>The claim of the plaintiff is for specific performance and payment of general and special damages based on breach of an insurance agreement reached between the parties during August 2015 in terms of which the defendant undertook to provide cover to the plaintiff for all loss or damage sustained by the plaintiffof a certain Scania Malcomess (heavy load) motor vehicle as well as two BUSAF trailers respectively under policy number 669/5352 1607 150/7/M.</w:t>
      </w:r>
    </w:p>
    <w:p w:rsidR="00346978" w:rsidRPr="00346978" w:rsidRDefault="00346978" w:rsidP="00346978">
      <w:pPr>
        <w:spacing w:after="0" w:line="360" w:lineRule="auto"/>
        <w:jc w:val="both"/>
        <w:rPr>
          <w:rFonts w:ascii="Arial" w:eastAsia="Calibri" w:hAnsi="Arial" w:cs="Arial"/>
          <w:sz w:val="24"/>
          <w:szCs w:val="24"/>
        </w:rPr>
      </w:pPr>
    </w:p>
    <w:p w:rsidR="00B05F70" w:rsidRDefault="00346978" w:rsidP="00B05F70">
      <w:pPr>
        <w:spacing w:after="0" w:line="360" w:lineRule="auto"/>
        <w:jc w:val="both"/>
        <w:rPr>
          <w:rFonts w:ascii="Arial" w:eastAsia="Calibri" w:hAnsi="Arial" w:cs="Arial"/>
          <w:sz w:val="24"/>
          <w:szCs w:val="24"/>
        </w:rPr>
      </w:pPr>
      <w:r w:rsidRPr="00346978">
        <w:rPr>
          <w:rFonts w:ascii="Arial" w:eastAsia="Calibri" w:hAnsi="Arial" w:cs="Arial"/>
          <w:sz w:val="24"/>
          <w:szCs w:val="24"/>
        </w:rPr>
        <w:t>A claim was submitted by the witness with regards to the damages and losses suffered which claim was denied by the defendant on the basis that the vehicle and trailers were not roadworthy, which statement was denied by the witness.</w:t>
      </w:r>
      <w:r>
        <w:rPr>
          <w:rFonts w:ascii="Arial" w:eastAsia="Calibri" w:hAnsi="Arial" w:cs="Arial"/>
          <w:sz w:val="24"/>
          <w:szCs w:val="24"/>
        </w:rPr>
        <w:t xml:space="preserve"> An expert witness testified </w:t>
      </w:r>
      <w:r w:rsidRPr="00346978">
        <w:rPr>
          <w:rFonts w:ascii="Arial" w:eastAsia="Calibri" w:hAnsi="Arial" w:cs="Arial"/>
          <w:sz w:val="24"/>
          <w:szCs w:val="24"/>
        </w:rPr>
        <w:t>that there was no evidence visible to suggest that the condition of the vehicle was the root cause of the accident and that the probable cause of the accident could have been that the driver of the vehicle lost control over the vehicle</w:t>
      </w:r>
    </w:p>
    <w:p w:rsidR="00346978" w:rsidRDefault="00346978" w:rsidP="00B05F70">
      <w:pPr>
        <w:spacing w:after="0" w:line="360" w:lineRule="auto"/>
        <w:jc w:val="both"/>
        <w:rPr>
          <w:rFonts w:ascii="Arial" w:eastAsia="Calibri" w:hAnsi="Arial" w:cs="Arial"/>
          <w:sz w:val="24"/>
          <w:szCs w:val="24"/>
        </w:rPr>
      </w:pPr>
    </w:p>
    <w:p w:rsidR="00346978" w:rsidRPr="00346978" w:rsidRDefault="00346978" w:rsidP="00346978">
      <w:pPr>
        <w:spacing w:after="0" w:line="360" w:lineRule="auto"/>
        <w:jc w:val="both"/>
        <w:rPr>
          <w:rFonts w:ascii="Arial" w:eastAsia="Calibri" w:hAnsi="Arial" w:cs="Arial"/>
          <w:sz w:val="24"/>
          <w:szCs w:val="24"/>
        </w:rPr>
      </w:pPr>
      <w:r w:rsidRPr="00346978">
        <w:rPr>
          <w:rFonts w:ascii="Arial" w:eastAsia="Calibri" w:hAnsi="Arial" w:cs="Arial"/>
          <w:sz w:val="24"/>
          <w:szCs w:val="24"/>
        </w:rPr>
        <w:t>Before a party to a contract may institute claim for damages for breach of contract the following requirements must be met</w:t>
      </w:r>
      <w:r w:rsidRPr="00346978">
        <w:rPr>
          <w:rFonts w:ascii="Arial" w:eastAsia="Calibri" w:hAnsi="Arial" w:cs="Arial"/>
          <w:sz w:val="24"/>
          <w:szCs w:val="24"/>
          <w:vertAlign w:val="superscript"/>
        </w:rPr>
        <w:footnoteReference w:id="1"/>
      </w:r>
      <w:r w:rsidRPr="00346978">
        <w:rPr>
          <w:rFonts w:ascii="Arial" w:eastAsia="Calibri" w:hAnsi="Arial" w:cs="Arial"/>
          <w:sz w:val="24"/>
          <w:szCs w:val="24"/>
        </w:rPr>
        <w:t xml:space="preserve">: </w:t>
      </w:r>
      <w:r>
        <w:rPr>
          <w:rFonts w:ascii="Arial" w:eastAsia="Calibri" w:hAnsi="Arial" w:cs="Arial"/>
          <w:sz w:val="24"/>
          <w:szCs w:val="24"/>
        </w:rPr>
        <w:t xml:space="preserve">(a) </w:t>
      </w:r>
      <w:r w:rsidRPr="00346978">
        <w:rPr>
          <w:rFonts w:ascii="Arial" w:eastAsia="Calibri" w:hAnsi="Arial" w:cs="Arial"/>
          <w:sz w:val="24"/>
          <w:szCs w:val="24"/>
        </w:rPr>
        <w:t>The other party must have committed breach of contract;</w:t>
      </w:r>
      <w:r>
        <w:rPr>
          <w:rFonts w:ascii="Arial" w:eastAsia="Calibri" w:hAnsi="Arial" w:cs="Arial"/>
          <w:sz w:val="24"/>
          <w:szCs w:val="24"/>
        </w:rPr>
        <w:t xml:space="preserve"> (b) </w:t>
      </w:r>
      <w:r w:rsidRPr="00346978">
        <w:rPr>
          <w:rFonts w:ascii="Arial" w:eastAsia="Calibri" w:hAnsi="Arial" w:cs="Arial"/>
          <w:sz w:val="24"/>
          <w:szCs w:val="24"/>
        </w:rPr>
        <w:t>The plaintiff must already have suffered actual patrimonial loss in determined or determinable amount as a result of the breach, a causal nexus between the breach of contract and patrimonial loss has to be proven;</w:t>
      </w:r>
      <w:r>
        <w:rPr>
          <w:rFonts w:ascii="Arial" w:eastAsia="Calibri" w:hAnsi="Arial" w:cs="Arial"/>
          <w:sz w:val="24"/>
          <w:szCs w:val="24"/>
        </w:rPr>
        <w:t xml:space="preserve"> (</w:t>
      </w:r>
      <w:r w:rsidRPr="00346978">
        <w:rPr>
          <w:rFonts w:ascii="Arial" w:eastAsia="Calibri" w:hAnsi="Arial" w:cs="Arial"/>
          <w:sz w:val="24"/>
          <w:szCs w:val="24"/>
        </w:rPr>
        <w:t xml:space="preserve">c) The party who commits a breach of contract must be liable in law to compensate such loss. This means that the damage must, in terms of principles regarding remoteness of damage (i.e. limitation of liability), fall within the contemplation of the parties. </w:t>
      </w:r>
    </w:p>
    <w:p w:rsidR="00346978" w:rsidRDefault="00346978" w:rsidP="00B05F70">
      <w:pPr>
        <w:spacing w:after="0" w:line="360" w:lineRule="auto"/>
        <w:jc w:val="both"/>
        <w:rPr>
          <w:rFonts w:ascii="Arial" w:eastAsia="Calibri" w:hAnsi="Arial" w:cs="Arial"/>
          <w:sz w:val="24"/>
          <w:szCs w:val="24"/>
          <w:lang w:val="en-ZA"/>
        </w:rPr>
      </w:pPr>
    </w:p>
    <w:p w:rsidR="00B05F70" w:rsidRDefault="00346978" w:rsidP="00B05F70">
      <w:pPr>
        <w:spacing w:after="0" w:line="360" w:lineRule="auto"/>
        <w:jc w:val="both"/>
        <w:rPr>
          <w:rFonts w:ascii="Arial" w:eastAsia="Calibri" w:hAnsi="Arial" w:cs="Arial"/>
          <w:sz w:val="24"/>
          <w:szCs w:val="24"/>
          <w:lang w:val="en-ZA"/>
        </w:rPr>
      </w:pPr>
      <w:r w:rsidRPr="00346978">
        <w:rPr>
          <w:rFonts w:ascii="Arial" w:eastAsia="Calibri" w:hAnsi="Arial" w:cs="Arial"/>
          <w:sz w:val="24"/>
          <w:szCs w:val="24"/>
        </w:rPr>
        <w:t>In this regard, the court is satisfied that the plaintiff discharged the onus vested in it on a balance of probability</w:t>
      </w:r>
      <w:r>
        <w:rPr>
          <w:rFonts w:ascii="Arial" w:eastAsia="Calibri" w:hAnsi="Arial" w:cs="Arial"/>
          <w:sz w:val="24"/>
          <w:szCs w:val="24"/>
        </w:rPr>
        <w:t>.</w:t>
      </w:r>
    </w:p>
    <w:p w:rsidR="00790080" w:rsidRDefault="00790080" w:rsidP="00B05F70">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_____________________________</w:t>
      </w:r>
      <w:bookmarkStart w:id="0" w:name="_GoBack"/>
      <w:bookmarkEnd w:id="0"/>
      <w:r>
        <w:rPr>
          <w:rFonts w:ascii="Arial" w:eastAsia="Calibri" w:hAnsi="Arial" w:cs="Arial"/>
          <w:sz w:val="24"/>
          <w:szCs w:val="24"/>
          <w:lang w:val="en-ZA"/>
        </w:rPr>
        <w:t>______________________________________</w:t>
      </w:r>
    </w:p>
    <w:p w:rsidR="00790080" w:rsidRPr="00775938" w:rsidRDefault="00790080" w:rsidP="00B05F70">
      <w:pPr>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ORDER</w:t>
      </w:r>
    </w:p>
    <w:p w:rsidR="00790080" w:rsidRDefault="00790080" w:rsidP="00B05F70">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___________________________________________________________________</w:t>
      </w:r>
    </w:p>
    <w:p w:rsidR="00346978" w:rsidRDefault="00346978" w:rsidP="00346978">
      <w:pPr>
        <w:pStyle w:val="ListParagraph"/>
        <w:spacing w:after="0" w:line="360" w:lineRule="auto"/>
        <w:ind w:left="1080"/>
        <w:jc w:val="both"/>
        <w:rPr>
          <w:rFonts w:ascii="Arial" w:hAnsi="Arial" w:cs="Arial"/>
          <w:sz w:val="24"/>
          <w:szCs w:val="24"/>
        </w:rPr>
      </w:pPr>
    </w:p>
    <w:p w:rsidR="00346978" w:rsidRDefault="00346978" w:rsidP="00346978">
      <w:pPr>
        <w:pStyle w:val="ListParagraph"/>
        <w:numPr>
          <w:ilvl w:val="0"/>
          <w:numId w:val="1"/>
        </w:numPr>
        <w:spacing w:after="0" w:line="360" w:lineRule="auto"/>
        <w:jc w:val="both"/>
        <w:rPr>
          <w:rFonts w:ascii="Arial" w:hAnsi="Arial" w:cs="Arial"/>
          <w:sz w:val="24"/>
          <w:szCs w:val="24"/>
        </w:rPr>
      </w:pPr>
      <w:r w:rsidRPr="004B45F9">
        <w:rPr>
          <w:rFonts w:ascii="Arial" w:hAnsi="Arial" w:cs="Arial"/>
          <w:sz w:val="24"/>
          <w:szCs w:val="24"/>
        </w:rPr>
        <w:t>The Defendant is ordered to process the plaintiff’s claim in respect of the damaged Scania Malcomess(heavy load) motor vehicle (registration number RSX439H)  and the two BUSAF trailers (registration numbers BRL809W and BRL 813W respectively) being subject matter of policy number 53521607150 within sixty (60) days from date of judgment;</w:t>
      </w:r>
    </w:p>
    <w:p w:rsidR="00346978" w:rsidRDefault="00346978" w:rsidP="00346978">
      <w:pPr>
        <w:pStyle w:val="ListParagraph"/>
        <w:spacing w:after="0" w:line="360" w:lineRule="auto"/>
        <w:ind w:left="1080"/>
        <w:jc w:val="both"/>
        <w:rPr>
          <w:rFonts w:ascii="Arial" w:hAnsi="Arial" w:cs="Arial"/>
          <w:sz w:val="24"/>
          <w:szCs w:val="24"/>
        </w:rPr>
      </w:pPr>
    </w:p>
    <w:p w:rsidR="00346978" w:rsidRPr="00346978" w:rsidRDefault="00346978" w:rsidP="00346978">
      <w:pPr>
        <w:pStyle w:val="ListParagraph"/>
        <w:numPr>
          <w:ilvl w:val="0"/>
          <w:numId w:val="1"/>
        </w:numPr>
        <w:spacing w:after="0" w:line="360" w:lineRule="auto"/>
        <w:jc w:val="both"/>
        <w:rPr>
          <w:rFonts w:ascii="Arial" w:hAnsi="Arial" w:cs="Arial"/>
          <w:sz w:val="24"/>
          <w:szCs w:val="24"/>
        </w:rPr>
      </w:pPr>
      <w:r w:rsidRPr="00346978">
        <w:rPr>
          <w:rFonts w:ascii="Arial" w:hAnsi="Arial" w:cs="Arial"/>
          <w:sz w:val="24"/>
          <w:szCs w:val="24"/>
        </w:rPr>
        <w:t>Payment for general damages in respect of storage fees calculated at a rate of Three hundred Namibian Dollars (N$ 300.00) per unit per day from 03 December 2015 to date of payment.</w:t>
      </w:r>
    </w:p>
    <w:p w:rsidR="00346978" w:rsidRPr="004B45F9" w:rsidRDefault="00346978" w:rsidP="00346978">
      <w:pPr>
        <w:pStyle w:val="ListParagraph"/>
        <w:rPr>
          <w:rFonts w:ascii="Arial" w:hAnsi="Arial" w:cs="Arial"/>
          <w:sz w:val="24"/>
          <w:szCs w:val="24"/>
        </w:rPr>
      </w:pPr>
    </w:p>
    <w:p w:rsidR="00346978" w:rsidRDefault="00346978" w:rsidP="00346978">
      <w:pPr>
        <w:pStyle w:val="ListParagraph"/>
        <w:numPr>
          <w:ilvl w:val="0"/>
          <w:numId w:val="1"/>
        </w:numPr>
        <w:spacing w:after="0" w:line="360" w:lineRule="auto"/>
        <w:jc w:val="both"/>
        <w:rPr>
          <w:rFonts w:ascii="Arial" w:hAnsi="Arial" w:cs="Arial"/>
          <w:sz w:val="24"/>
          <w:szCs w:val="24"/>
        </w:rPr>
      </w:pPr>
      <w:r w:rsidRPr="004B45F9">
        <w:rPr>
          <w:rFonts w:ascii="Arial" w:hAnsi="Arial" w:cs="Arial"/>
          <w:sz w:val="24"/>
          <w:szCs w:val="24"/>
        </w:rPr>
        <w:t xml:space="preserve">Interest at a rate of 20 % per annum </w:t>
      </w:r>
      <w:r w:rsidRPr="004B45F9">
        <w:rPr>
          <w:rFonts w:ascii="Arial" w:hAnsi="Arial" w:cs="Arial"/>
          <w:i/>
          <w:sz w:val="24"/>
          <w:szCs w:val="24"/>
        </w:rPr>
        <w:t>a temporamorae</w:t>
      </w:r>
      <w:r w:rsidRPr="004B45F9">
        <w:rPr>
          <w:rFonts w:ascii="Arial" w:hAnsi="Arial" w:cs="Arial"/>
          <w:sz w:val="24"/>
          <w:szCs w:val="24"/>
        </w:rPr>
        <w:t>.</w:t>
      </w:r>
    </w:p>
    <w:p w:rsidR="00346978" w:rsidRPr="004B45F9" w:rsidRDefault="00346978" w:rsidP="00346978">
      <w:pPr>
        <w:pStyle w:val="ListParagraph"/>
        <w:rPr>
          <w:rFonts w:ascii="Arial" w:hAnsi="Arial" w:cs="Arial"/>
          <w:sz w:val="24"/>
          <w:szCs w:val="24"/>
        </w:rPr>
      </w:pPr>
    </w:p>
    <w:p w:rsidR="00346978" w:rsidRDefault="00346978" w:rsidP="00346978">
      <w:pPr>
        <w:pStyle w:val="ListParagraph"/>
        <w:numPr>
          <w:ilvl w:val="0"/>
          <w:numId w:val="1"/>
        </w:numPr>
        <w:spacing w:after="0" w:line="360" w:lineRule="auto"/>
        <w:jc w:val="both"/>
        <w:rPr>
          <w:rFonts w:ascii="Arial" w:hAnsi="Arial" w:cs="Arial"/>
          <w:sz w:val="24"/>
          <w:szCs w:val="24"/>
        </w:rPr>
      </w:pPr>
      <w:r w:rsidRPr="004B45F9">
        <w:rPr>
          <w:rFonts w:ascii="Arial" w:hAnsi="Arial" w:cs="Arial"/>
          <w:sz w:val="24"/>
          <w:szCs w:val="24"/>
        </w:rPr>
        <w:t>Cost of suit.</w:t>
      </w:r>
    </w:p>
    <w:p w:rsidR="00346978" w:rsidRPr="004B45F9" w:rsidRDefault="00346978" w:rsidP="00346978">
      <w:pPr>
        <w:pStyle w:val="ListParagraph"/>
        <w:rPr>
          <w:rFonts w:ascii="Arial" w:hAnsi="Arial" w:cs="Arial"/>
          <w:sz w:val="24"/>
          <w:szCs w:val="24"/>
        </w:rPr>
      </w:pPr>
    </w:p>
    <w:p w:rsidR="00790080" w:rsidRPr="00346978" w:rsidRDefault="00346978" w:rsidP="00346978">
      <w:pPr>
        <w:pStyle w:val="ListParagraph"/>
        <w:numPr>
          <w:ilvl w:val="0"/>
          <w:numId w:val="1"/>
        </w:numPr>
        <w:spacing w:after="0" w:line="360" w:lineRule="auto"/>
        <w:jc w:val="both"/>
        <w:rPr>
          <w:rFonts w:ascii="Arial" w:hAnsi="Arial" w:cs="Arial"/>
          <w:sz w:val="24"/>
          <w:szCs w:val="24"/>
        </w:rPr>
      </w:pPr>
      <w:r w:rsidRPr="004B45F9">
        <w:rPr>
          <w:rFonts w:ascii="Arial" w:hAnsi="Arial" w:cs="Arial"/>
          <w:sz w:val="24"/>
          <w:szCs w:val="24"/>
        </w:rPr>
        <w:t xml:space="preserve">Further and/or alternative relief. </w:t>
      </w:r>
    </w:p>
    <w:p w:rsidR="00B05F70" w:rsidRDefault="00B05F70" w:rsidP="00B05F70">
      <w:pPr>
        <w:pBdr>
          <w:bottom w:val="single" w:sz="12" w:space="1" w:color="auto"/>
        </w:pBdr>
        <w:spacing w:after="0" w:line="360" w:lineRule="auto"/>
        <w:jc w:val="both"/>
        <w:rPr>
          <w:rFonts w:ascii="Arial" w:eastAsia="Calibri" w:hAnsi="Arial" w:cs="Arial"/>
          <w:sz w:val="24"/>
          <w:szCs w:val="24"/>
          <w:lang w:val="en-ZA"/>
        </w:rPr>
      </w:pPr>
    </w:p>
    <w:p w:rsidR="00B05F70" w:rsidRDefault="00346978" w:rsidP="00B05F70">
      <w:pPr>
        <w:pBdr>
          <w:bottom w:val="single" w:sz="12" w:space="1" w:color="auto"/>
        </w:pBdr>
        <w:spacing w:after="0" w:line="360" w:lineRule="auto"/>
        <w:jc w:val="both"/>
        <w:rPr>
          <w:rFonts w:ascii="Arial" w:eastAsia="Calibri" w:hAnsi="Arial" w:cs="Arial"/>
          <w:sz w:val="24"/>
          <w:szCs w:val="24"/>
          <w:lang w:val="en-ZA"/>
        </w:rPr>
      </w:pPr>
      <w:r>
        <w:rPr>
          <w:rFonts w:ascii="Arial" w:eastAsia="Calibri" w:hAnsi="Arial" w:cs="Arial"/>
          <w:sz w:val="24"/>
          <w:szCs w:val="24"/>
          <w:lang w:val="en-ZA"/>
        </w:rPr>
        <w:t>_________________</w:t>
      </w:r>
      <w:r w:rsidR="00B05F70">
        <w:rPr>
          <w:rFonts w:ascii="Arial" w:eastAsia="Calibri" w:hAnsi="Arial" w:cs="Arial"/>
          <w:sz w:val="24"/>
          <w:szCs w:val="24"/>
          <w:lang w:val="en-ZA"/>
        </w:rPr>
        <w:t>__________________________________________________</w:t>
      </w:r>
    </w:p>
    <w:p w:rsidR="00B05F70" w:rsidRDefault="00B05F70" w:rsidP="00B05F70">
      <w:pPr>
        <w:pBdr>
          <w:bottom w:val="single" w:sz="12" w:space="1" w:color="auto"/>
        </w:pBdr>
        <w:spacing w:after="0" w:line="360" w:lineRule="auto"/>
        <w:jc w:val="both"/>
        <w:rPr>
          <w:rFonts w:ascii="Arial" w:eastAsia="Calibri" w:hAnsi="Arial" w:cs="Arial"/>
          <w:sz w:val="24"/>
          <w:szCs w:val="24"/>
          <w:lang w:val="en-ZA"/>
        </w:rPr>
      </w:pPr>
    </w:p>
    <w:p w:rsidR="00B05F70" w:rsidRPr="00B05F70" w:rsidRDefault="00B05F70" w:rsidP="00B05F70">
      <w:pPr>
        <w:pBdr>
          <w:bottom w:val="single" w:sz="12" w:space="1" w:color="auto"/>
        </w:pBdr>
        <w:spacing w:after="0" w:line="360" w:lineRule="auto"/>
        <w:jc w:val="center"/>
        <w:rPr>
          <w:rFonts w:ascii="Arial" w:eastAsia="Calibri" w:hAnsi="Arial" w:cs="Arial"/>
          <w:b/>
          <w:sz w:val="24"/>
          <w:szCs w:val="24"/>
          <w:lang w:val="en-ZA"/>
        </w:rPr>
      </w:pPr>
      <w:r w:rsidRPr="00B05F70">
        <w:rPr>
          <w:rFonts w:ascii="Arial" w:eastAsia="Calibri" w:hAnsi="Arial" w:cs="Arial"/>
          <w:b/>
          <w:sz w:val="24"/>
          <w:szCs w:val="24"/>
          <w:lang w:val="en-ZA"/>
        </w:rPr>
        <w:t>JUDGMENT</w:t>
      </w:r>
    </w:p>
    <w:p w:rsidR="00790080" w:rsidRDefault="00790080" w:rsidP="00B05F70">
      <w:pPr>
        <w:spacing w:after="0" w:line="360" w:lineRule="auto"/>
        <w:jc w:val="both"/>
      </w:pPr>
    </w:p>
    <w:p w:rsidR="00790080" w:rsidRDefault="00790080" w:rsidP="00B05F70">
      <w:pPr>
        <w:spacing w:after="0" w:line="360" w:lineRule="auto"/>
        <w:jc w:val="both"/>
        <w:rPr>
          <w:rFonts w:ascii="Arial" w:hAnsi="Arial" w:cs="Arial"/>
          <w:sz w:val="24"/>
          <w:szCs w:val="24"/>
        </w:rPr>
      </w:pPr>
      <w:r w:rsidRPr="00790080">
        <w:rPr>
          <w:rFonts w:ascii="Arial" w:hAnsi="Arial" w:cs="Arial"/>
          <w:sz w:val="24"/>
          <w:szCs w:val="24"/>
        </w:rPr>
        <w:t>Prinsloo AJ</w:t>
      </w:r>
    </w:p>
    <w:p w:rsidR="00B05F70" w:rsidRPr="00790080" w:rsidRDefault="00B05F70" w:rsidP="00B05F70">
      <w:pPr>
        <w:spacing w:after="0" w:line="360" w:lineRule="auto"/>
        <w:jc w:val="both"/>
        <w:rPr>
          <w:rFonts w:ascii="Arial" w:hAnsi="Arial" w:cs="Arial"/>
          <w:sz w:val="24"/>
          <w:szCs w:val="24"/>
        </w:rPr>
      </w:pPr>
    </w:p>
    <w:p w:rsidR="00790080" w:rsidRPr="00B05F70" w:rsidRDefault="00790080" w:rsidP="00B05F70">
      <w:pPr>
        <w:spacing w:after="0" w:line="360" w:lineRule="auto"/>
        <w:jc w:val="both"/>
        <w:rPr>
          <w:rFonts w:ascii="Arial" w:hAnsi="Arial" w:cs="Arial"/>
          <w:sz w:val="24"/>
          <w:szCs w:val="24"/>
          <w:u w:val="single"/>
        </w:rPr>
      </w:pPr>
      <w:r w:rsidRPr="00B05F70">
        <w:rPr>
          <w:rFonts w:ascii="Arial" w:hAnsi="Arial" w:cs="Arial"/>
          <w:sz w:val="24"/>
          <w:szCs w:val="24"/>
          <w:u w:val="single"/>
        </w:rPr>
        <w:t xml:space="preserve">Introduction: </w:t>
      </w:r>
    </w:p>
    <w:p w:rsidR="00B05F70" w:rsidRPr="00313D37" w:rsidRDefault="00B05F70" w:rsidP="00B05F70">
      <w:pPr>
        <w:spacing w:after="0" w:line="360" w:lineRule="auto"/>
        <w:jc w:val="both"/>
        <w:rPr>
          <w:rFonts w:ascii="Arial" w:hAnsi="Arial" w:cs="Arial"/>
          <w:i/>
          <w:sz w:val="24"/>
          <w:szCs w:val="24"/>
        </w:rPr>
      </w:pPr>
    </w:p>
    <w:p w:rsidR="00790080" w:rsidRDefault="00790080" w:rsidP="00B05F70">
      <w:pPr>
        <w:spacing w:after="0" w:line="360" w:lineRule="auto"/>
        <w:jc w:val="both"/>
        <w:rPr>
          <w:rFonts w:ascii="Arial" w:hAnsi="Arial" w:cs="Arial"/>
          <w:sz w:val="24"/>
          <w:szCs w:val="24"/>
        </w:rPr>
      </w:pPr>
      <w:r w:rsidRPr="00790080">
        <w:rPr>
          <w:rFonts w:ascii="Arial" w:hAnsi="Arial" w:cs="Arial"/>
          <w:sz w:val="24"/>
          <w:szCs w:val="24"/>
        </w:rPr>
        <w:t>[1]</w:t>
      </w:r>
      <w:r w:rsidRPr="00790080">
        <w:rPr>
          <w:rFonts w:ascii="Arial" w:hAnsi="Arial" w:cs="Arial"/>
          <w:sz w:val="24"/>
          <w:szCs w:val="24"/>
        </w:rPr>
        <w:tab/>
      </w:r>
      <w:r>
        <w:rPr>
          <w:rFonts w:ascii="Arial" w:hAnsi="Arial" w:cs="Arial"/>
          <w:sz w:val="24"/>
          <w:szCs w:val="24"/>
        </w:rPr>
        <w:t>The Plaintiff is Ribs Logistics CC, duly incorporated in terms of the Close Corporation Act of</w:t>
      </w:r>
      <w:r w:rsidR="00B05F70">
        <w:rPr>
          <w:rFonts w:ascii="Arial" w:hAnsi="Arial" w:cs="Arial"/>
          <w:sz w:val="24"/>
          <w:szCs w:val="24"/>
        </w:rPr>
        <w:t xml:space="preserve"> 1988 with registration number </w:t>
      </w:r>
      <w:r>
        <w:rPr>
          <w:rFonts w:ascii="Arial" w:hAnsi="Arial" w:cs="Arial"/>
          <w:sz w:val="24"/>
          <w:szCs w:val="24"/>
        </w:rPr>
        <w:t>CC/2015/06386 and its registered office at 2400/22, Auto Tech Flats, Tsumeb, Republic of Namibia.</w:t>
      </w:r>
    </w:p>
    <w:p w:rsidR="00790080" w:rsidRDefault="00790080" w:rsidP="00B05F70">
      <w:pPr>
        <w:spacing w:after="0" w:line="360" w:lineRule="auto"/>
        <w:jc w:val="both"/>
        <w:rPr>
          <w:rFonts w:ascii="Arial" w:hAnsi="Arial" w:cs="Arial"/>
          <w:sz w:val="24"/>
          <w:szCs w:val="24"/>
        </w:rPr>
      </w:pPr>
    </w:p>
    <w:p w:rsidR="00790080" w:rsidRDefault="00790080" w:rsidP="00B05F70">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The defendant is Santam Namibia LTD, </w:t>
      </w:r>
      <w:r w:rsidR="005B6B68">
        <w:rPr>
          <w:rFonts w:ascii="Arial" w:hAnsi="Arial" w:cs="Arial"/>
          <w:sz w:val="24"/>
          <w:szCs w:val="24"/>
        </w:rPr>
        <w:t>a private company duly incorporated in terms of the Companies Act of 2004.</w:t>
      </w:r>
    </w:p>
    <w:p w:rsidR="005B6B68" w:rsidRDefault="005B6B68" w:rsidP="00B05F70">
      <w:pPr>
        <w:spacing w:after="0" w:line="360" w:lineRule="auto"/>
        <w:jc w:val="both"/>
        <w:rPr>
          <w:rFonts w:ascii="Arial" w:hAnsi="Arial" w:cs="Arial"/>
          <w:sz w:val="24"/>
          <w:szCs w:val="24"/>
        </w:rPr>
      </w:pPr>
    </w:p>
    <w:p w:rsidR="00B05F70" w:rsidRDefault="00E30CE3" w:rsidP="00B05F70">
      <w:pPr>
        <w:spacing w:after="0" w:line="360" w:lineRule="auto"/>
        <w:jc w:val="both"/>
        <w:rPr>
          <w:rFonts w:ascii="Arial" w:hAnsi="Arial" w:cs="Arial"/>
          <w:sz w:val="24"/>
          <w:szCs w:val="24"/>
        </w:rPr>
      </w:pPr>
      <w:r>
        <w:rPr>
          <w:rFonts w:ascii="Arial" w:hAnsi="Arial" w:cs="Arial"/>
          <w:sz w:val="24"/>
          <w:szCs w:val="24"/>
        </w:rPr>
        <w:t>[</w:t>
      </w:r>
      <w:r w:rsidR="00984054">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The matter was set down for </w:t>
      </w:r>
      <w:r w:rsidR="00B05F70">
        <w:rPr>
          <w:rFonts w:ascii="Arial" w:hAnsi="Arial" w:cs="Arial"/>
          <w:sz w:val="24"/>
          <w:szCs w:val="24"/>
        </w:rPr>
        <w:t>trial</w:t>
      </w:r>
      <w:r>
        <w:rPr>
          <w:rFonts w:ascii="Arial" w:hAnsi="Arial" w:cs="Arial"/>
          <w:sz w:val="24"/>
          <w:szCs w:val="24"/>
        </w:rPr>
        <w:t xml:space="preserve"> on 08 May 2017. </w:t>
      </w:r>
    </w:p>
    <w:p w:rsidR="00B05F70" w:rsidRDefault="00B05F70" w:rsidP="00B05F70">
      <w:pPr>
        <w:spacing w:after="0" w:line="360" w:lineRule="auto"/>
        <w:jc w:val="both"/>
        <w:rPr>
          <w:rFonts w:ascii="Arial" w:hAnsi="Arial" w:cs="Arial"/>
          <w:sz w:val="24"/>
          <w:szCs w:val="24"/>
        </w:rPr>
      </w:pPr>
    </w:p>
    <w:p w:rsidR="005B6B68" w:rsidRDefault="005B6B68" w:rsidP="00B05F70">
      <w:pPr>
        <w:spacing w:after="0" w:line="360" w:lineRule="auto"/>
        <w:jc w:val="both"/>
        <w:rPr>
          <w:rFonts w:ascii="Arial" w:hAnsi="Arial" w:cs="Arial"/>
          <w:i/>
          <w:sz w:val="24"/>
          <w:szCs w:val="24"/>
        </w:rPr>
      </w:pPr>
      <w:r w:rsidRPr="00313D37">
        <w:rPr>
          <w:rFonts w:ascii="Arial" w:hAnsi="Arial" w:cs="Arial"/>
          <w:i/>
          <w:sz w:val="24"/>
          <w:szCs w:val="24"/>
        </w:rPr>
        <w:t xml:space="preserve">Background: </w:t>
      </w:r>
    </w:p>
    <w:p w:rsidR="00B05F70" w:rsidRPr="00B05F70" w:rsidRDefault="00B05F70" w:rsidP="00B05F70">
      <w:pPr>
        <w:spacing w:after="0" w:line="360" w:lineRule="auto"/>
        <w:jc w:val="both"/>
        <w:rPr>
          <w:rFonts w:ascii="Arial" w:hAnsi="Arial" w:cs="Arial"/>
          <w:sz w:val="24"/>
          <w:szCs w:val="24"/>
        </w:rPr>
      </w:pPr>
    </w:p>
    <w:p w:rsidR="005B6B68" w:rsidRDefault="005B6B68" w:rsidP="00B05F70">
      <w:pPr>
        <w:spacing w:after="0" w:line="360" w:lineRule="auto"/>
        <w:jc w:val="both"/>
        <w:rPr>
          <w:rFonts w:ascii="Arial" w:hAnsi="Arial" w:cs="Arial"/>
          <w:sz w:val="24"/>
          <w:szCs w:val="24"/>
        </w:rPr>
      </w:pPr>
      <w:r>
        <w:rPr>
          <w:rFonts w:ascii="Arial" w:hAnsi="Arial" w:cs="Arial"/>
          <w:sz w:val="24"/>
          <w:szCs w:val="24"/>
        </w:rPr>
        <w:t>[</w:t>
      </w:r>
      <w:r w:rsidR="00984054">
        <w:rPr>
          <w:rFonts w:ascii="Arial" w:hAnsi="Arial" w:cs="Arial"/>
          <w:sz w:val="24"/>
          <w:szCs w:val="24"/>
        </w:rPr>
        <w:t>4</w:t>
      </w:r>
      <w:r>
        <w:rPr>
          <w:rFonts w:ascii="Arial" w:hAnsi="Arial" w:cs="Arial"/>
          <w:sz w:val="24"/>
          <w:szCs w:val="24"/>
        </w:rPr>
        <w:t>]</w:t>
      </w:r>
      <w:r>
        <w:rPr>
          <w:rFonts w:ascii="Arial" w:hAnsi="Arial" w:cs="Arial"/>
          <w:sz w:val="24"/>
          <w:szCs w:val="24"/>
        </w:rPr>
        <w:tab/>
        <w:t xml:space="preserve"> This matter was set down for hearing on 08 May 2017. </w:t>
      </w:r>
      <w:r w:rsidR="00B05F70">
        <w:rPr>
          <w:rFonts w:ascii="Arial" w:hAnsi="Arial" w:cs="Arial"/>
          <w:sz w:val="24"/>
          <w:szCs w:val="24"/>
        </w:rPr>
        <w:t>On 05</w:t>
      </w:r>
      <w:r w:rsidR="0081519E">
        <w:rPr>
          <w:rFonts w:ascii="Arial" w:hAnsi="Arial" w:cs="Arial"/>
          <w:sz w:val="24"/>
          <w:szCs w:val="24"/>
        </w:rPr>
        <w:t xml:space="preserve"> May 2017</w:t>
      </w:r>
      <w:r w:rsidR="00B05F70">
        <w:rPr>
          <w:rFonts w:ascii="Arial" w:hAnsi="Arial" w:cs="Arial"/>
          <w:sz w:val="24"/>
          <w:szCs w:val="24"/>
        </w:rPr>
        <w:t>,</w:t>
      </w:r>
      <w:r w:rsidR="0081519E">
        <w:rPr>
          <w:rFonts w:ascii="Arial" w:hAnsi="Arial" w:cs="Arial"/>
          <w:sz w:val="24"/>
          <w:szCs w:val="24"/>
        </w:rPr>
        <w:t xml:space="preserve"> the defendant filed an application to condone the defendant’s failure to file its expert witness statement and applied for postponement of the trial. </w:t>
      </w:r>
    </w:p>
    <w:p w:rsidR="00B263B1" w:rsidRDefault="00B263B1" w:rsidP="00B05F70">
      <w:pPr>
        <w:spacing w:after="0" w:line="360" w:lineRule="auto"/>
        <w:jc w:val="both"/>
        <w:rPr>
          <w:rFonts w:ascii="Arial" w:hAnsi="Arial" w:cs="Arial"/>
          <w:sz w:val="24"/>
          <w:szCs w:val="24"/>
        </w:rPr>
      </w:pPr>
    </w:p>
    <w:p w:rsidR="0081519E" w:rsidRDefault="0081519E" w:rsidP="00B05F70">
      <w:pPr>
        <w:spacing w:after="0" w:line="360" w:lineRule="auto"/>
        <w:jc w:val="both"/>
        <w:rPr>
          <w:rFonts w:ascii="Arial" w:hAnsi="Arial" w:cs="Arial"/>
          <w:sz w:val="24"/>
          <w:szCs w:val="24"/>
        </w:rPr>
      </w:pPr>
      <w:r>
        <w:rPr>
          <w:rFonts w:ascii="Arial" w:hAnsi="Arial" w:cs="Arial"/>
          <w:sz w:val="24"/>
          <w:szCs w:val="24"/>
        </w:rPr>
        <w:t>[</w:t>
      </w:r>
      <w:r w:rsidR="00984054">
        <w:rPr>
          <w:rFonts w:ascii="Arial" w:hAnsi="Arial" w:cs="Arial"/>
          <w:sz w:val="24"/>
          <w:szCs w:val="24"/>
        </w:rPr>
        <w:t>5</w:t>
      </w:r>
      <w:r>
        <w:rPr>
          <w:rFonts w:ascii="Arial" w:hAnsi="Arial" w:cs="Arial"/>
          <w:sz w:val="24"/>
          <w:szCs w:val="24"/>
        </w:rPr>
        <w:t>]</w:t>
      </w:r>
      <w:r>
        <w:rPr>
          <w:rFonts w:ascii="Arial" w:hAnsi="Arial" w:cs="Arial"/>
          <w:sz w:val="24"/>
          <w:szCs w:val="24"/>
        </w:rPr>
        <w:tab/>
        <w:t>After considering the interlocutory application</w:t>
      </w:r>
      <w:r w:rsidR="00B05F70">
        <w:rPr>
          <w:rFonts w:ascii="Arial" w:hAnsi="Arial" w:cs="Arial"/>
          <w:sz w:val="24"/>
          <w:szCs w:val="24"/>
        </w:rPr>
        <w:t>,</w:t>
      </w:r>
      <w:r>
        <w:rPr>
          <w:rFonts w:ascii="Arial" w:hAnsi="Arial" w:cs="Arial"/>
          <w:sz w:val="24"/>
          <w:szCs w:val="24"/>
        </w:rPr>
        <w:t xml:space="preserve"> the court dismissed the condonation application and application</w:t>
      </w:r>
      <w:r w:rsidR="00B05F70">
        <w:rPr>
          <w:rFonts w:ascii="Arial" w:hAnsi="Arial" w:cs="Arial"/>
          <w:sz w:val="24"/>
          <w:szCs w:val="24"/>
        </w:rPr>
        <w:t xml:space="preserve"> for postponement. As the counse</w:t>
      </w:r>
      <w:r>
        <w:rPr>
          <w:rFonts w:ascii="Arial" w:hAnsi="Arial" w:cs="Arial"/>
          <w:sz w:val="24"/>
          <w:szCs w:val="24"/>
        </w:rPr>
        <w:t>l who acted on behalf of the defendant had no further instruction to proceed with the trial and excused himself from the proceedings</w:t>
      </w:r>
      <w:r w:rsidR="00B625E9">
        <w:rPr>
          <w:rFonts w:ascii="Arial" w:hAnsi="Arial" w:cs="Arial"/>
          <w:sz w:val="24"/>
          <w:szCs w:val="24"/>
        </w:rPr>
        <w:t>,</w:t>
      </w:r>
      <w:r w:rsidR="00AC5393">
        <w:rPr>
          <w:rFonts w:ascii="Arial" w:hAnsi="Arial" w:cs="Arial"/>
          <w:sz w:val="24"/>
          <w:szCs w:val="24"/>
        </w:rPr>
        <w:t xml:space="preserve"> </w:t>
      </w:r>
      <w:r w:rsidR="00B625E9">
        <w:rPr>
          <w:rFonts w:ascii="Arial" w:hAnsi="Arial" w:cs="Arial"/>
          <w:sz w:val="24"/>
          <w:szCs w:val="24"/>
        </w:rPr>
        <w:t>t</w:t>
      </w:r>
      <w:r>
        <w:rPr>
          <w:rFonts w:ascii="Arial" w:hAnsi="Arial" w:cs="Arial"/>
          <w:sz w:val="24"/>
          <w:szCs w:val="24"/>
        </w:rPr>
        <w:t xml:space="preserve">he court hereafter </w:t>
      </w:r>
      <w:r w:rsidR="00B625E9">
        <w:rPr>
          <w:rFonts w:ascii="Arial" w:hAnsi="Arial" w:cs="Arial"/>
          <w:sz w:val="24"/>
          <w:szCs w:val="24"/>
        </w:rPr>
        <w:t xml:space="preserve">regarded the defendant to be in default and </w:t>
      </w:r>
      <w:r>
        <w:rPr>
          <w:rFonts w:ascii="Arial" w:hAnsi="Arial" w:cs="Arial"/>
          <w:sz w:val="24"/>
          <w:szCs w:val="24"/>
        </w:rPr>
        <w:t xml:space="preserve">proceeded in terms of </w:t>
      </w:r>
      <w:r w:rsidR="00313D37">
        <w:rPr>
          <w:rFonts w:ascii="Arial" w:hAnsi="Arial" w:cs="Arial"/>
          <w:sz w:val="24"/>
          <w:szCs w:val="24"/>
        </w:rPr>
        <w:t>Rule 98(1)</w:t>
      </w:r>
      <w:r w:rsidR="00AC5393">
        <w:rPr>
          <w:rFonts w:ascii="Arial" w:hAnsi="Arial" w:cs="Arial"/>
          <w:sz w:val="24"/>
          <w:szCs w:val="24"/>
        </w:rPr>
        <w:t>,</w:t>
      </w:r>
      <w:r w:rsidR="00313D37">
        <w:rPr>
          <w:rFonts w:ascii="Arial" w:hAnsi="Arial" w:cs="Arial"/>
          <w:sz w:val="24"/>
          <w:szCs w:val="24"/>
        </w:rPr>
        <w:t xml:space="preserve"> in the absence of the</w:t>
      </w:r>
      <w:r w:rsidR="00B625E9">
        <w:rPr>
          <w:rFonts w:ascii="Arial" w:hAnsi="Arial" w:cs="Arial"/>
          <w:sz w:val="24"/>
          <w:szCs w:val="24"/>
        </w:rPr>
        <w:t xml:space="preserve"> said</w:t>
      </w:r>
      <w:r w:rsidR="00313D37">
        <w:rPr>
          <w:rFonts w:ascii="Arial" w:hAnsi="Arial" w:cs="Arial"/>
          <w:sz w:val="24"/>
          <w:szCs w:val="24"/>
        </w:rPr>
        <w:t xml:space="preserve"> defendant. </w:t>
      </w:r>
    </w:p>
    <w:p w:rsidR="00B263B1" w:rsidRDefault="00B263B1" w:rsidP="00B05F70">
      <w:pPr>
        <w:spacing w:after="0" w:line="360" w:lineRule="auto"/>
        <w:jc w:val="both"/>
        <w:rPr>
          <w:rFonts w:ascii="Arial" w:hAnsi="Arial" w:cs="Arial"/>
          <w:sz w:val="24"/>
          <w:szCs w:val="24"/>
        </w:rPr>
      </w:pPr>
    </w:p>
    <w:p w:rsidR="00234FA6" w:rsidRDefault="00234FA6" w:rsidP="00B05F70">
      <w:pPr>
        <w:spacing w:after="0" w:line="360" w:lineRule="auto"/>
        <w:jc w:val="both"/>
        <w:rPr>
          <w:rFonts w:ascii="Arial" w:hAnsi="Arial" w:cs="Arial"/>
          <w:sz w:val="24"/>
          <w:szCs w:val="24"/>
          <w:lang w:val="en-ZA"/>
        </w:rPr>
      </w:pPr>
      <w:r>
        <w:rPr>
          <w:rFonts w:ascii="Arial" w:hAnsi="Arial" w:cs="Arial"/>
          <w:sz w:val="24"/>
          <w:szCs w:val="24"/>
        </w:rPr>
        <w:t>[6]</w:t>
      </w:r>
      <w:r>
        <w:rPr>
          <w:rFonts w:ascii="Arial" w:hAnsi="Arial" w:cs="Arial"/>
          <w:sz w:val="24"/>
          <w:szCs w:val="24"/>
        </w:rPr>
        <w:tab/>
      </w:r>
      <w:r w:rsidRPr="00234FA6">
        <w:rPr>
          <w:rFonts w:ascii="Arial" w:hAnsi="Arial" w:cs="Arial"/>
          <w:sz w:val="24"/>
          <w:szCs w:val="24"/>
        </w:rPr>
        <w:t>Rule 98(</w:t>
      </w:r>
      <w:r w:rsidRPr="00234FA6">
        <w:rPr>
          <w:rFonts w:ascii="Arial" w:hAnsi="Arial" w:cs="Arial"/>
          <w:sz w:val="24"/>
          <w:szCs w:val="24"/>
          <w:lang w:val="en-ZA"/>
        </w:rPr>
        <w:t xml:space="preserve">1) provides: </w:t>
      </w:r>
    </w:p>
    <w:p w:rsidR="00B05F70" w:rsidRDefault="00B05F70" w:rsidP="00B05F70">
      <w:pPr>
        <w:spacing w:after="0" w:line="360" w:lineRule="auto"/>
        <w:jc w:val="both"/>
        <w:rPr>
          <w:rFonts w:ascii="Arial" w:hAnsi="Arial" w:cs="Arial"/>
          <w:sz w:val="24"/>
          <w:szCs w:val="24"/>
          <w:lang w:val="en-ZA"/>
        </w:rPr>
      </w:pPr>
    </w:p>
    <w:p w:rsidR="00313D37" w:rsidRPr="00B05F70" w:rsidRDefault="00234FA6" w:rsidP="00B05F70">
      <w:pPr>
        <w:spacing w:after="0" w:line="360" w:lineRule="auto"/>
        <w:ind w:firstLine="720"/>
        <w:jc w:val="both"/>
        <w:rPr>
          <w:rFonts w:ascii="Times-Roman" w:hAnsi="Times-Roman" w:cs="Times-Roman"/>
          <w:lang w:val="en-ZA"/>
        </w:rPr>
      </w:pPr>
      <w:r w:rsidRPr="00234FA6">
        <w:rPr>
          <w:rFonts w:ascii="Arial" w:hAnsi="Arial" w:cs="Arial"/>
          <w:sz w:val="24"/>
          <w:szCs w:val="24"/>
          <w:lang w:val="en-ZA"/>
        </w:rPr>
        <w:t>‘</w:t>
      </w:r>
      <w:r w:rsidRPr="00B05F70">
        <w:rPr>
          <w:rFonts w:ascii="Times-Roman" w:hAnsi="Times-Roman" w:cs="Times-Roman"/>
          <w:lang w:val="en-ZA"/>
        </w:rPr>
        <w:t>If a trial is called and the plaintiff appears and the defendant does not appear in person or by his or her legal practitioner, the plaintiff may prove his or her claim insofar as the burden of proof lies on him or her and judgment must be given accordingly insofar as he or she has discharged such burden, but, if the claim is for a debt or liquidated demand no evidence is necessary unless the presiding judge otherwise orders.’</w:t>
      </w:r>
    </w:p>
    <w:p w:rsidR="00234FA6" w:rsidRDefault="00234FA6" w:rsidP="00B05F70">
      <w:pPr>
        <w:spacing w:after="0" w:line="360" w:lineRule="auto"/>
        <w:jc w:val="both"/>
        <w:rPr>
          <w:rFonts w:ascii="Times-Roman" w:hAnsi="Times-Roman" w:cs="Times-Roman"/>
          <w:sz w:val="24"/>
          <w:szCs w:val="24"/>
          <w:lang w:val="en-ZA"/>
        </w:rPr>
      </w:pPr>
    </w:p>
    <w:p w:rsidR="00234FA6" w:rsidRDefault="00B05F70" w:rsidP="00B05F7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claim of the plaintiff </w:t>
      </w:r>
      <w:r w:rsidR="00234FA6">
        <w:rPr>
          <w:rFonts w:ascii="Arial" w:hAnsi="Arial" w:cs="Arial"/>
          <w:sz w:val="24"/>
          <w:szCs w:val="24"/>
        </w:rPr>
        <w:t xml:space="preserve">is for specific performance and payment of general and special damages based on breach of </w:t>
      </w:r>
      <w:r>
        <w:rPr>
          <w:rFonts w:ascii="Arial" w:hAnsi="Arial" w:cs="Arial"/>
          <w:sz w:val="24"/>
          <w:szCs w:val="24"/>
        </w:rPr>
        <w:t xml:space="preserve">an </w:t>
      </w:r>
      <w:r w:rsidR="00234FA6">
        <w:rPr>
          <w:rFonts w:ascii="Arial" w:hAnsi="Arial" w:cs="Arial"/>
          <w:sz w:val="24"/>
          <w:szCs w:val="24"/>
        </w:rPr>
        <w:t>insurance agreement reached between the parties during August 2015 in terms of which the defendant undertook to provide cover to the plaintiff for all loss or damage sustained by the plaintiff in re</w:t>
      </w:r>
      <w:r>
        <w:rPr>
          <w:rFonts w:ascii="Arial" w:hAnsi="Arial" w:cs="Arial"/>
          <w:sz w:val="24"/>
          <w:szCs w:val="24"/>
        </w:rPr>
        <w:t>spect of</w:t>
      </w:r>
      <w:r w:rsidR="00234FA6">
        <w:rPr>
          <w:rFonts w:ascii="Arial" w:hAnsi="Arial" w:cs="Arial"/>
          <w:sz w:val="24"/>
          <w:szCs w:val="24"/>
        </w:rPr>
        <w:t xml:space="preserve"> a certain Scania Malcomess (heavy load) motor vehicle as well as two BUSAF trailers respectively under policy number 669/5352 1607 150/7/M.</w:t>
      </w:r>
    </w:p>
    <w:p w:rsidR="00B05F70" w:rsidRDefault="00B05F70" w:rsidP="00B05F70">
      <w:pPr>
        <w:spacing w:after="0" w:line="360" w:lineRule="auto"/>
        <w:jc w:val="both"/>
        <w:rPr>
          <w:rFonts w:ascii="Arial" w:hAnsi="Arial" w:cs="Arial"/>
          <w:sz w:val="24"/>
          <w:szCs w:val="24"/>
        </w:rPr>
      </w:pPr>
    </w:p>
    <w:p w:rsidR="00234FA6" w:rsidRDefault="00234FA6" w:rsidP="00B05F7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the particulars of claim</w:t>
      </w:r>
      <w:r w:rsidR="00B05F70">
        <w:rPr>
          <w:rFonts w:ascii="Arial" w:hAnsi="Arial" w:cs="Arial"/>
          <w:sz w:val="24"/>
          <w:szCs w:val="24"/>
        </w:rPr>
        <w:t>.</w:t>
      </w:r>
      <w:r>
        <w:rPr>
          <w:rFonts w:ascii="Arial" w:hAnsi="Arial" w:cs="Arial"/>
          <w:sz w:val="24"/>
          <w:szCs w:val="24"/>
        </w:rPr>
        <w:t xml:space="preserve"> the relief sought by the plaintiff was set out as follows: </w:t>
      </w:r>
    </w:p>
    <w:p w:rsidR="00B05F70" w:rsidRDefault="00B05F70" w:rsidP="00B05F70">
      <w:pPr>
        <w:spacing w:after="0" w:line="360" w:lineRule="auto"/>
        <w:jc w:val="both"/>
        <w:rPr>
          <w:rFonts w:ascii="Arial" w:hAnsi="Arial" w:cs="Arial"/>
          <w:sz w:val="24"/>
          <w:szCs w:val="24"/>
        </w:rPr>
      </w:pPr>
    </w:p>
    <w:p w:rsidR="00234FA6" w:rsidRDefault="00234FA6" w:rsidP="00B05F70">
      <w:pPr>
        <w:spacing w:after="0" w:line="360" w:lineRule="auto"/>
        <w:ind w:left="720"/>
        <w:jc w:val="both"/>
        <w:rPr>
          <w:rFonts w:ascii="Arial" w:hAnsi="Arial" w:cs="Arial"/>
        </w:rPr>
      </w:pPr>
      <w:r>
        <w:rPr>
          <w:rFonts w:ascii="Arial" w:hAnsi="Arial" w:cs="Arial"/>
          <w:sz w:val="24"/>
          <w:szCs w:val="24"/>
        </w:rPr>
        <w:lastRenderedPageBreak/>
        <w:t>‘</w:t>
      </w:r>
      <w:r w:rsidRPr="00234FA6">
        <w:rPr>
          <w:rFonts w:ascii="Arial" w:hAnsi="Arial" w:cs="Arial"/>
        </w:rPr>
        <w:t xml:space="preserve">1. </w:t>
      </w:r>
      <w:r w:rsidRPr="00234FA6">
        <w:rPr>
          <w:rFonts w:ascii="Arial" w:hAnsi="Arial" w:cs="Arial"/>
        </w:rPr>
        <w:tab/>
        <w:t xml:space="preserve">That the Defendant be ordered to process Plaintiff’s claim in respect of damaged Scania Malcomess (heavy load) motor vehicle and the two BUSAF trailers; </w:t>
      </w:r>
    </w:p>
    <w:p w:rsidR="00B05F70" w:rsidRPr="00234FA6" w:rsidRDefault="00B05F70" w:rsidP="00B05F70">
      <w:pPr>
        <w:spacing w:after="0" w:line="360" w:lineRule="auto"/>
        <w:ind w:left="720"/>
        <w:jc w:val="both"/>
        <w:rPr>
          <w:rFonts w:ascii="Arial" w:hAnsi="Arial" w:cs="Arial"/>
        </w:rPr>
      </w:pPr>
    </w:p>
    <w:p w:rsidR="00234FA6" w:rsidRDefault="00234FA6" w:rsidP="00B05F70">
      <w:pPr>
        <w:spacing w:after="0" w:line="360" w:lineRule="auto"/>
        <w:ind w:left="720"/>
        <w:jc w:val="both"/>
        <w:rPr>
          <w:rFonts w:ascii="Arial" w:hAnsi="Arial" w:cs="Arial"/>
        </w:rPr>
      </w:pPr>
      <w:r w:rsidRPr="00234FA6">
        <w:rPr>
          <w:rFonts w:ascii="Arial" w:hAnsi="Arial" w:cs="Arial"/>
        </w:rPr>
        <w:t xml:space="preserve">2. </w:t>
      </w:r>
      <w:r w:rsidRPr="00234FA6">
        <w:rPr>
          <w:rFonts w:ascii="Arial" w:hAnsi="Arial" w:cs="Arial"/>
        </w:rPr>
        <w:tab/>
        <w:t>Payment of general damages to be quantified as from the date of issue of summons to the date of judgment;</w:t>
      </w:r>
    </w:p>
    <w:p w:rsidR="00B05F70" w:rsidRPr="00234FA6" w:rsidRDefault="00B05F70" w:rsidP="00B05F70">
      <w:pPr>
        <w:spacing w:after="0" w:line="360" w:lineRule="auto"/>
        <w:ind w:left="720"/>
        <w:jc w:val="both"/>
        <w:rPr>
          <w:rFonts w:ascii="Arial" w:hAnsi="Arial" w:cs="Arial"/>
        </w:rPr>
      </w:pPr>
    </w:p>
    <w:p w:rsidR="00234FA6" w:rsidRDefault="00234FA6" w:rsidP="00B05F70">
      <w:pPr>
        <w:spacing w:after="0" w:line="360" w:lineRule="auto"/>
        <w:ind w:left="720"/>
        <w:jc w:val="both"/>
        <w:rPr>
          <w:rFonts w:ascii="Arial" w:hAnsi="Arial" w:cs="Arial"/>
        </w:rPr>
      </w:pPr>
      <w:r w:rsidRPr="00234FA6">
        <w:rPr>
          <w:rFonts w:ascii="Arial" w:hAnsi="Arial" w:cs="Arial"/>
        </w:rPr>
        <w:t xml:space="preserve">3. </w:t>
      </w:r>
      <w:r w:rsidRPr="00234FA6">
        <w:rPr>
          <w:rFonts w:ascii="Arial" w:hAnsi="Arial" w:cs="Arial"/>
        </w:rPr>
        <w:tab/>
        <w:t xml:space="preserve">Payment of special damages to be quantified from the date of issuing summons to the date of judgment. </w:t>
      </w:r>
    </w:p>
    <w:p w:rsidR="00B05F70" w:rsidRPr="00234FA6" w:rsidRDefault="00B05F70" w:rsidP="00B05F70">
      <w:pPr>
        <w:spacing w:after="0" w:line="360" w:lineRule="auto"/>
        <w:ind w:left="720"/>
        <w:jc w:val="both"/>
        <w:rPr>
          <w:rFonts w:ascii="Arial" w:hAnsi="Arial" w:cs="Arial"/>
        </w:rPr>
      </w:pPr>
    </w:p>
    <w:p w:rsidR="00234FA6" w:rsidRDefault="00234FA6" w:rsidP="00B05F70">
      <w:pPr>
        <w:spacing w:after="0" w:line="360" w:lineRule="auto"/>
        <w:jc w:val="both"/>
        <w:rPr>
          <w:rFonts w:ascii="Arial" w:hAnsi="Arial" w:cs="Arial"/>
        </w:rPr>
      </w:pPr>
      <w:r w:rsidRPr="00234FA6">
        <w:rPr>
          <w:rFonts w:ascii="Arial" w:hAnsi="Arial" w:cs="Arial"/>
        </w:rPr>
        <w:tab/>
        <w:t>4.</w:t>
      </w:r>
      <w:r w:rsidRPr="00234FA6">
        <w:rPr>
          <w:rFonts w:ascii="Arial" w:hAnsi="Arial" w:cs="Arial"/>
        </w:rPr>
        <w:tab/>
        <w:t xml:space="preserve"> Cost of suit;</w:t>
      </w:r>
    </w:p>
    <w:p w:rsidR="00B05F70" w:rsidRPr="00234FA6" w:rsidRDefault="00B05F70" w:rsidP="00B05F70">
      <w:pPr>
        <w:spacing w:after="0" w:line="360" w:lineRule="auto"/>
        <w:jc w:val="both"/>
        <w:rPr>
          <w:rFonts w:ascii="Arial" w:hAnsi="Arial" w:cs="Arial"/>
        </w:rPr>
      </w:pPr>
    </w:p>
    <w:p w:rsidR="00234FA6" w:rsidRDefault="00234FA6" w:rsidP="00B05F70">
      <w:pPr>
        <w:spacing w:after="0" w:line="360" w:lineRule="auto"/>
        <w:jc w:val="both"/>
        <w:rPr>
          <w:rFonts w:ascii="Arial" w:hAnsi="Arial" w:cs="Arial"/>
          <w:sz w:val="24"/>
          <w:szCs w:val="24"/>
        </w:rPr>
      </w:pPr>
      <w:r w:rsidRPr="00234FA6">
        <w:rPr>
          <w:rFonts w:ascii="Arial" w:hAnsi="Arial" w:cs="Arial"/>
        </w:rPr>
        <w:tab/>
        <w:t>5.</w:t>
      </w:r>
      <w:r w:rsidRPr="00234FA6">
        <w:rPr>
          <w:rFonts w:ascii="Arial" w:hAnsi="Arial" w:cs="Arial"/>
        </w:rPr>
        <w:tab/>
        <w:t xml:space="preserve"> Further and/or alternative relief</w:t>
      </w:r>
      <w:r>
        <w:rPr>
          <w:rFonts w:ascii="Arial" w:hAnsi="Arial" w:cs="Arial"/>
          <w:sz w:val="24"/>
          <w:szCs w:val="24"/>
        </w:rPr>
        <w:t xml:space="preserve">. </w:t>
      </w:r>
    </w:p>
    <w:p w:rsidR="00DF6872" w:rsidRDefault="00DF6872" w:rsidP="00B05F70">
      <w:pPr>
        <w:spacing w:after="0" w:line="360" w:lineRule="auto"/>
        <w:jc w:val="both"/>
        <w:rPr>
          <w:rFonts w:ascii="Arial" w:hAnsi="Arial" w:cs="Arial"/>
          <w:sz w:val="24"/>
          <w:szCs w:val="24"/>
        </w:rPr>
      </w:pPr>
    </w:p>
    <w:p w:rsidR="00DF6872" w:rsidRDefault="00DF6872" w:rsidP="00B05F7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As </w:t>
      </w:r>
      <w:r w:rsidR="00B263B1">
        <w:rPr>
          <w:rFonts w:ascii="Arial" w:hAnsi="Arial" w:cs="Arial"/>
          <w:sz w:val="24"/>
          <w:szCs w:val="24"/>
        </w:rPr>
        <w:t xml:space="preserve">is evident from the prayer, </w:t>
      </w:r>
      <w:r>
        <w:rPr>
          <w:rFonts w:ascii="Arial" w:hAnsi="Arial" w:cs="Arial"/>
          <w:sz w:val="24"/>
          <w:szCs w:val="24"/>
        </w:rPr>
        <w:t>the claim is not for debt or liquidated demand</w:t>
      </w:r>
      <w:r w:rsidR="00B263B1">
        <w:rPr>
          <w:rFonts w:ascii="Arial" w:hAnsi="Arial" w:cs="Arial"/>
          <w:sz w:val="24"/>
          <w:szCs w:val="24"/>
        </w:rPr>
        <w:t xml:space="preserve">. It was thus necessary for </w:t>
      </w:r>
      <w:r>
        <w:rPr>
          <w:rFonts w:ascii="Arial" w:hAnsi="Arial" w:cs="Arial"/>
          <w:sz w:val="24"/>
          <w:szCs w:val="24"/>
        </w:rPr>
        <w:t xml:space="preserve">the court </w:t>
      </w:r>
      <w:r w:rsidR="00B263B1">
        <w:rPr>
          <w:rFonts w:ascii="Arial" w:hAnsi="Arial" w:cs="Arial"/>
          <w:sz w:val="24"/>
          <w:szCs w:val="24"/>
        </w:rPr>
        <w:t xml:space="preserve">to receive evidence from the plaintiff and other witnesses in </w:t>
      </w:r>
      <w:r>
        <w:rPr>
          <w:rFonts w:ascii="Arial" w:hAnsi="Arial" w:cs="Arial"/>
          <w:sz w:val="24"/>
          <w:szCs w:val="24"/>
        </w:rPr>
        <w:t xml:space="preserve">order </w:t>
      </w:r>
      <w:r w:rsidR="00B263B1">
        <w:rPr>
          <w:rFonts w:ascii="Arial" w:hAnsi="Arial" w:cs="Arial"/>
          <w:sz w:val="24"/>
          <w:szCs w:val="24"/>
        </w:rPr>
        <w:t>for the</w:t>
      </w:r>
      <w:r>
        <w:rPr>
          <w:rFonts w:ascii="Arial" w:hAnsi="Arial" w:cs="Arial"/>
          <w:sz w:val="24"/>
          <w:szCs w:val="24"/>
        </w:rPr>
        <w:t xml:space="preserve"> plaintiff to discharge the burden of proof as far as </w:t>
      </w:r>
      <w:r w:rsidR="00B05F70">
        <w:rPr>
          <w:rFonts w:ascii="Arial" w:hAnsi="Arial" w:cs="Arial"/>
          <w:sz w:val="24"/>
          <w:szCs w:val="24"/>
        </w:rPr>
        <w:t>such is rested</w:t>
      </w:r>
      <w:r w:rsidR="00B263B1">
        <w:rPr>
          <w:rFonts w:ascii="Arial" w:hAnsi="Arial" w:cs="Arial"/>
          <w:sz w:val="24"/>
          <w:szCs w:val="24"/>
        </w:rPr>
        <w:t xml:space="preserve"> on it, before the plaintiff could move for judgment</w:t>
      </w:r>
      <w:r>
        <w:rPr>
          <w:rFonts w:ascii="Arial" w:hAnsi="Arial" w:cs="Arial"/>
          <w:sz w:val="24"/>
          <w:szCs w:val="24"/>
        </w:rPr>
        <w:t xml:space="preserve">. </w:t>
      </w:r>
    </w:p>
    <w:p w:rsidR="00B05F70" w:rsidRDefault="00B05F70" w:rsidP="00B05F70">
      <w:pPr>
        <w:spacing w:after="0" w:line="360" w:lineRule="auto"/>
        <w:jc w:val="both"/>
        <w:rPr>
          <w:rFonts w:ascii="Arial" w:hAnsi="Arial" w:cs="Arial"/>
          <w:sz w:val="24"/>
          <w:szCs w:val="24"/>
        </w:rPr>
      </w:pPr>
    </w:p>
    <w:p w:rsidR="00313D37" w:rsidRPr="00B81850" w:rsidRDefault="00234FA6" w:rsidP="00B05F70">
      <w:pPr>
        <w:spacing w:after="0" w:line="360" w:lineRule="auto"/>
        <w:jc w:val="both"/>
        <w:rPr>
          <w:rFonts w:ascii="Arial" w:hAnsi="Arial" w:cs="Arial"/>
          <w:b/>
          <w:sz w:val="24"/>
          <w:szCs w:val="24"/>
          <w:u w:val="single"/>
        </w:rPr>
      </w:pPr>
      <w:r w:rsidRPr="00B81850">
        <w:rPr>
          <w:rFonts w:ascii="Arial" w:hAnsi="Arial" w:cs="Arial"/>
          <w:b/>
          <w:sz w:val="24"/>
          <w:szCs w:val="24"/>
          <w:u w:val="single"/>
        </w:rPr>
        <w:t>P</w:t>
      </w:r>
      <w:r w:rsidR="00313D37" w:rsidRPr="00B81850">
        <w:rPr>
          <w:rFonts w:ascii="Arial" w:hAnsi="Arial" w:cs="Arial"/>
          <w:b/>
          <w:sz w:val="24"/>
          <w:szCs w:val="24"/>
          <w:u w:val="single"/>
        </w:rPr>
        <w:t xml:space="preserve">laintiff’s case: </w:t>
      </w:r>
    </w:p>
    <w:p w:rsidR="00B05F70" w:rsidRPr="005150CD" w:rsidRDefault="00B05F70" w:rsidP="00B05F70">
      <w:pPr>
        <w:spacing w:after="0" w:line="360" w:lineRule="auto"/>
        <w:jc w:val="both"/>
        <w:rPr>
          <w:rFonts w:ascii="Arial" w:hAnsi="Arial" w:cs="Arial"/>
          <w:b/>
          <w:sz w:val="24"/>
          <w:szCs w:val="24"/>
          <w:u w:val="single"/>
        </w:rPr>
      </w:pPr>
    </w:p>
    <w:p w:rsidR="00313D37" w:rsidRDefault="00313D37" w:rsidP="00B05F70">
      <w:pPr>
        <w:spacing w:after="0" w:line="360" w:lineRule="auto"/>
        <w:jc w:val="both"/>
        <w:rPr>
          <w:rFonts w:ascii="Arial" w:hAnsi="Arial" w:cs="Arial"/>
          <w:sz w:val="24"/>
          <w:szCs w:val="24"/>
        </w:rPr>
      </w:pPr>
      <w:r>
        <w:rPr>
          <w:rFonts w:ascii="Arial" w:hAnsi="Arial" w:cs="Arial"/>
          <w:sz w:val="24"/>
          <w:szCs w:val="24"/>
        </w:rPr>
        <w:t>[</w:t>
      </w:r>
      <w:r w:rsidR="00B263B1">
        <w:rPr>
          <w:rFonts w:ascii="Arial" w:hAnsi="Arial" w:cs="Arial"/>
          <w:sz w:val="24"/>
          <w:szCs w:val="24"/>
        </w:rPr>
        <w:t>10</w:t>
      </w:r>
      <w:r>
        <w:rPr>
          <w:rFonts w:ascii="Arial" w:hAnsi="Arial" w:cs="Arial"/>
          <w:sz w:val="24"/>
          <w:szCs w:val="24"/>
        </w:rPr>
        <w:t>]</w:t>
      </w:r>
      <w:r>
        <w:rPr>
          <w:rFonts w:ascii="Arial" w:hAnsi="Arial" w:cs="Arial"/>
          <w:sz w:val="24"/>
          <w:szCs w:val="24"/>
        </w:rPr>
        <w:tab/>
      </w:r>
      <w:r w:rsidR="00B263B1">
        <w:rPr>
          <w:rFonts w:ascii="Arial" w:hAnsi="Arial" w:cs="Arial"/>
          <w:sz w:val="24"/>
          <w:szCs w:val="24"/>
        </w:rPr>
        <w:t>T</w:t>
      </w:r>
      <w:r w:rsidR="005150CD">
        <w:rPr>
          <w:rFonts w:ascii="Arial" w:hAnsi="Arial" w:cs="Arial"/>
          <w:sz w:val="24"/>
          <w:szCs w:val="24"/>
        </w:rPr>
        <w:t xml:space="preserve">he plaintiff called three(3) </w:t>
      </w:r>
      <w:r w:rsidR="00B05F70">
        <w:rPr>
          <w:rFonts w:ascii="Arial" w:hAnsi="Arial" w:cs="Arial"/>
          <w:sz w:val="24"/>
          <w:szCs w:val="24"/>
        </w:rPr>
        <w:t xml:space="preserve">witnesses </w:t>
      </w:r>
      <w:r w:rsidR="005150CD">
        <w:rPr>
          <w:rFonts w:ascii="Arial" w:hAnsi="Arial" w:cs="Arial"/>
          <w:sz w:val="24"/>
          <w:szCs w:val="24"/>
        </w:rPr>
        <w:t xml:space="preserve">to testify on its behalf. </w:t>
      </w:r>
    </w:p>
    <w:p w:rsidR="00B625E9" w:rsidRDefault="00B625E9" w:rsidP="00B05F70">
      <w:pPr>
        <w:spacing w:after="0" w:line="360" w:lineRule="auto"/>
        <w:jc w:val="both"/>
        <w:rPr>
          <w:rFonts w:ascii="Arial" w:hAnsi="Arial" w:cs="Arial"/>
          <w:i/>
          <w:sz w:val="24"/>
          <w:szCs w:val="24"/>
        </w:rPr>
      </w:pPr>
    </w:p>
    <w:p w:rsidR="005150CD" w:rsidRDefault="005150CD" w:rsidP="00B05F70">
      <w:pPr>
        <w:spacing w:after="0" w:line="360" w:lineRule="auto"/>
        <w:jc w:val="both"/>
        <w:rPr>
          <w:rFonts w:ascii="Arial" w:hAnsi="Arial" w:cs="Arial"/>
          <w:i/>
          <w:sz w:val="24"/>
          <w:szCs w:val="24"/>
        </w:rPr>
      </w:pPr>
      <w:r w:rsidRPr="005150CD">
        <w:rPr>
          <w:rFonts w:ascii="Arial" w:hAnsi="Arial" w:cs="Arial"/>
          <w:i/>
          <w:sz w:val="24"/>
          <w:szCs w:val="24"/>
        </w:rPr>
        <w:t>Mr. David Mapendere:</w:t>
      </w:r>
    </w:p>
    <w:p w:rsidR="00B05F70" w:rsidRDefault="00B05F70" w:rsidP="00B05F70">
      <w:pPr>
        <w:spacing w:after="0" w:line="360" w:lineRule="auto"/>
        <w:jc w:val="both"/>
        <w:rPr>
          <w:rFonts w:ascii="Arial" w:hAnsi="Arial" w:cs="Arial"/>
          <w:i/>
          <w:sz w:val="24"/>
          <w:szCs w:val="24"/>
        </w:rPr>
      </w:pPr>
    </w:p>
    <w:p w:rsidR="00B05F70" w:rsidRDefault="00B05F70" w:rsidP="00B05F70">
      <w:pPr>
        <w:spacing w:after="0" w:line="360" w:lineRule="auto"/>
        <w:jc w:val="both"/>
        <w:rPr>
          <w:rFonts w:ascii="Arial" w:hAnsi="Arial" w:cs="Arial"/>
          <w:sz w:val="24"/>
          <w:szCs w:val="24"/>
        </w:rPr>
      </w:pPr>
      <w:r>
        <w:rPr>
          <w:rFonts w:ascii="Arial" w:hAnsi="Arial" w:cs="Arial"/>
          <w:sz w:val="24"/>
          <w:szCs w:val="24"/>
        </w:rPr>
        <w:t>[11</w:t>
      </w:r>
      <w:r w:rsidR="005150CD">
        <w:rPr>
          <w:rFonts w:ascii="Arial" w:hAnsi="Arial" w:cs="Arial"/>
          <w:sz w:val="24"/>
          <w:szCs w:val="24"/>
        </w:rPr>
        <w:t>]</w:t>
      </w:r>
      <w:r w:rsidR="005150CD">
        <w:rPr>
          <w:rFonts w:ascii="Arial" w:hAnsi="Arial" w:cs="Arial"/>
          <w:sz w:val="24"/>
          <w:szCs w:val="24"/>
        </w:rPr>
        <w:tab/>
        <w:t>Mr. Mapendere testified as a</w:t>
      </w:r>
      <w:r>
        <w:rPr>
          <w:rFonts w:ascii="Arial" w:hAnsi="Arial" w:cs="Arial"/>
          <w:sz w:val="24"/>
          <w:szCs w:val="24"/>
        </w:rPr>
        <w:t>n</w:t>
      </w:r>
      <w:r w:rsidR="005150CD">
        <w:rPr>
          <w:rFonts w:ascii="Arial" w:hAnsi="Arial" w:cs="Arial"/>
          <w:sz w:val="24"/>
          <w:szCs w:val="24"/>
        </w:rPr>
        <w:t xml:space="preserve"> expert witness. </w:t>
      </w:r>
      <w:r w:rsidR="00B263B1">
        <w:rPr>
          <w:rFonts w:ascii="Arial" w:hAnsi="Arial" w:cs="Arial"/>
          <w:sz w:val="24"/>
          <w:szCs w:val="24"/>
        </w:rPr>
        <w:t>He testified on the probable cause of the accident as well as the road worthiness of the plaintiff’s vehicle.</w:t>
      </w:r>
    </w:p>
    <w:p w:rsidR="005C6543" w:rsidRDefault="005C6543" w:rsidP="00B05F70">
      <w:pPr>
        <w:spacing w:after="0" w:line="360" w:lineRule="auto"/>
        <w:jc w:val="both"/>
        <w:rPr>
          <w:rFonts w:ascii="Arial" w:hAnsi="Arial" w:cs="Arial"/>
          <w:sz w:val="24"/>
          <w:szCs w:val="24"/>
        </w:rPr>
      </w:pPr>
    </w:p>
    <w:p w:rsidR="005C6543" w:rsidRDefault="00B05F70" w:rsidP="00B05F70">
      <w:pPr>
        <w:spacing w:after="0" w:line="360" w:lineRule="auto"/>
        <w:jc w:val="both"/>
        <w:rPr>
          <w:rFonts w:ascii="Arial" w:hAnsi="Arial" w:cs="Arial"/>
          <w:sz w:val="24"/>
          <w:szCs w:val="24"/>
        </w:rPr>
      </w:pPr>
      <w:r>
        <w:rPr>
          <w:rFonts w:ascii="Arial" w:hAnsi="Arial" w:cs="Arial"/>
          <w:sz w:val="24"/>
          <w:szCs w:val="24"/>
        </w:rPr>
        <w:t xml:space="preserve">[12]  </w:t>
      </w:r>
      <w:r>
        <w:rPr>
          <w:rFonts w:ascii="Arial" w:hAnsi="Arial" w:cs="Arial"/>
          <w:sz w:val="24"/>
          <w:szCs w:val="24"/>
        </w:rPr>
        <w:tab/>
        <w:t>Th</w:t>
      </w:r>
      <w:r w:rsidR="005C6543">
        <w:rPr>
          <w:rFonts w:ascii="Arial" w:hAnsi="Arial" w:cs="Arial"/>
          <w:sz w:val="24"/>
          <w:szCs w:val="24"/>
        </w:rPr>
        <w:t>e witness relied on the summary of his expert report</w:t>
      </w:r>
      <w:r w:rsidR="005C6543">
        <w:rPr>
          <w:rStyle w:val="FootnoteReference"/>
          <w:rFonts w:ascii="Arial" w:hAnsi="Arial" w:cs="Arial"/>
          <w:sz w:val="24"/>
          <w:szCs w:val="24"/>
        </w:rPr>
        <w:footnoteReference w:id="2"/>
      </w:r>
      <w:r w:rsidR="005C6543">
        <w:rPr>
          <w:rFonts w:ascii="Arial" w:hAnsi="Arial" w:cs="Arial"/>
          <w:sz w:val="24"/>
          <w:szCs w:val="24"/>
        </w:rPr>
        <w:t xml:space="preserve"> that was filed in terms of Rule 29. He also refer</w:t>
      </w:r>
      <w:r w:rsidR="0099599C">
        <w:rPr>
          <w:rFonts w:ascii="Arial" w:hAnsi="Arial" w:cs="Arial"/>
          <w:sz w:val="24"/>
          <w:szCs w:val="24"/>
        </w:rPr>
        <w:t>r</w:t>
      </w:r>
      <w:r w:rsidR="005C6543">
        <w:rPr>
          <w:rFonts w:ascii="Arial" w:hAnsi="Arial" w:cs="Arial"/>
          <w:sz w:val="24"/>
          <w:szCs w:val="24"/>
        </w:rPr>
        <w:t>ed the court to the vehicle assessment report</w:t>
      </w:r>
      <w:r w:rsidR="005C6543">
        <w:rPr>
          <w:rStyle w:val="FootnoteReference"/>
          <w:rFonts w:ascii="Arial" w:hAnsi="Arial" w:cs="Arial"/>
          <w:sz w:val="24"/>
          <w:szCs w:val="24"/>
        </w:rPr>
        <w:footnoteReference w:id="3"/>
      </w:r>
      <w:r w:rsidR="005C6543">
        <w:rPr>
          <w:rFonts w:ascii="Arial" w:hAnsi="Arial" w:cs="Arial"/>
          <w:sz w:val="24"/>
          <w:szCs w:val="24"/>
        </w:rPr>
        <w:t xml:space="preserve"> which he compiled. </w:t>
      </w:r>
    </w:p>
    <w:p w:rsidR="00B05F70" w:rsidRDefault="00B05F70" w:rsidP="00B05F70">
      <w:pPr>
        <w:spacing w:after="0" w:line="360" w:lineRule="auto"/>
        <w:jc w:val="both"/>
        <w:rPr>
          <w:rFonts w:ascii="Arial" w:hAnsi="Arial" w:cs="Arial"/>
          <w:sz w:val="24"/>
          <w:szCs w:val="24"/>
        </w:rPr>
      </w:pPr>
    </w:p>
    <w:p w:rsidR="0099599C" w:rsidRDefault="00B05F70" w:rsidP="00B05F70">
      <w:pPr>
        <w:spacing w:after="0" w:line="360" w:lineRule="auto"/>
        <w:jc w:val="both"/>
        <w:rPr>
          <w:rFonts w:ascii="Arial" w:hAnsi="Arial" w:cs="Arial"/>
          <w:sz w:val="24"/>
          <w:szCs w:val="24"/>
        </w:rPr>
      </w:pPr>
      <w:r>
        <w:rPr>
          <w:rFonts w:ascii="Arial" w:hAnsi="Arial" w:cs="Arial"/>
          <w:sz w:val="24"/>
          <w:szCs w:val="24"/>
        </w:rPr>
        <w:t>[13</w:t>
      </w:r>
      <w:r w:rsidR="0099599C">
        <w:rPr>
          <w:rFonts w:ascii="Arial" w:hAnsi="Arial" w:cs="Arial"/>
          <w:sz w:val="24"/>
          <w:szCs w:val="24"/>
        </w:rPr>
        <w:t>]</w:t>
      </w:r>
      <w:r w:rsidR="0099599C">
        <w:rPr>
          <w:rFonts w:ascii="Arial" w:hAnsi="Arial" w:cs="Arial"/>
          <w:sz w:val="24"/>
          <w:szCs w:val="24"/>
        </w:rPr>
        <w:tab/>
        <w:t>He recorded the vehicles as VIN no. YS2RH6X4Z01175729; AC912146 RS6AZ1419 and AC912147FS6A1420.</w:t>
      </w:r>
    </w:p>
    <w:p w:rsidR="00B05F70" w:rsidRDefault="00B05F70" w:rsidP="00B05F70">
      <w:pPr>
        <w:spacing w:after="0" w:line="360" w:lineRule="auto"/>
        <w:jc w:val="both"/>
        <w:rPr>
          <w:rFonts w:ascii="Arial" w:hAnsi="Arial" w:cs="Arial"/>
          <w:sz w:val="24"/>
          <w:szCs w:val="24"/>
        </w:rPr>
      </w:pPr>
    </w:p>
    <w:p w:rsidR="005C6543" w:rsidRDefault="005C6543" w:rsidP="00B05F70">
      <w:pPr>
        <w:spacing w:after="0" w:line="360" w:lineRule="auto"/>
        <w:jc w:val="both"/>
        <w:rPr>
          <w:rFonts w:ascii="Arial" w:hAnsi="Arial" w:cs="Arial"/>
          <w:sz w:val="24"/>
          <w:szCs w:val="24"/>
        </w:rPr>
      </w:pPr>
      <w:r>
        <w:rPr>
          <w:rFonts w:ascii="Arial" w:hAnsi="Arial" w:cs="Arial"/>
          <w:sz w:val="24"/>
          <w:szCs w:val="24"/>
        </w:rPr>
        <w:t>[1</w:t>
      </w:r>
      <w:r w:rsidR="00B05F70">
        <w:rPr>
          <w:rFonts w:ascii="Arial" w:hAnsi="Arial" w:cs="Arial"/>
          <w:sz w:val="24"/>
          <w:szCs w:val="24"/>
        </w:rPr>
        <w:t>4</w:t>
      </w:r>
      <w:r>
        <w:rPr>
          <w:rFonts w:ascii="Arial" w:hAnsi="Arial" w:cs="Arial"/>
          <w:sz w:val="24"/>
          <w:szCs w:val="24"/>
        </w:rPr>
        <w:t xml:space="preserve">] </w:t>
      </w:r>
      <w:r>
        <w:rPr>
          <w:rFonts w:ascii="Arial" w:hAnsi="Arial" w:cs="Arial"/>
          <w:sz w:val="24"/>
          <w:szCs w:val="24"/>
        </w:rPr>
        <w:tab/>
        <w:t>He stated that on 10 June 2016 he inspected the vehicles of the plaintiff in a yard in Zeerust, South Africa and his conclusion was that there was no evidence visible to suggest that the condition of the vehicle was the root cause of the accident and that the probable cause of the accident could have been that the driver of the vehicle lost control over the vehicle</w:t>
      </w:r>
      <w:r>
        <w:rPr>
          <w:rStyle w:val="FootnoteReference"/>
          <w:rFonts w:ascii="Arial" w:hAnsi="Arial" w:cs="Arial"/>
          <w:sz w:val="24"/>
          <w:szCs w:val="24"/>
        </w:rPr>
        <w:footnoteReference w:id="4"/>
      </w:r>
      <w:r>
        <w:rPr>
          <w:rFonts w:ascii="Arial" w:hAnsi="Arial" w:cs="Arial"/>
          <w:sz w:val="24"/>
          <w:szCs w:val="24"/>
        </w:rPr>
        <w:t xml:space="preserve">. </w:t>
      </w:r>
    </w:p>
    <w:p w:rsidR="005C6543" w:rsidRDefault="005C6543" w:rsidP="00B05F70">
      <w:pPr>
        <w:spacing w:after="0" w:line="360" w:lineRule="auto"/>
        <w:jc w:val="both"/>
        <w:rPr>
          <w:rFonts w:ascii="Arial" w:hAnsi="Arial" w:cs="Arial"/>
          <w:sz w:val="24"/>
          <w:szCs w:val="24"/>
        </w:rPr>
      </w:pPr>
    </w:p>
    <w:p w:rsidR="005C6543" w:rsidRDefault="005C6543" w:rsidP="00B05F70">
      <w:pPr>
        <w:spacing w:after="0" w:line="360" w:lineRule="auto"/>
        <w:jc w:val="both"/>
        <w:rPr>
          <w:rFonts w:ascii="Arial" w:hAnsi="Arial" w:cs="Arial"/>
          <w:i/>
          <w:sz w:val="24"/>
          <w:szCs w:val="24"/>
        </w:rPr>
      </w:pPr>
      <w:r w:rsidRPr="0099599C">
        <w:rPr>
          <w:rFonts w:ascii="Arial" w:hAnsi="Arial" w:cs="Arial"/>
          <w:i/>
          <w:sz w:val="24"/>
          <w:szCs w:val="24"/>
        </w:rPr>
        <w:t>Mr. KudzanaiTakorera</w:t>
      </w:r>
    </w:p>
    <w:p w:rsidR="00B05F70" w:rsidRPr="0099599C" w:rsidRDefault="00B05F70" w:rsidP="00B05F70">
      <w:pPr>
        <w:spacing w:after="0" w:line="360" w:lineRule="auto"/>
        <w:jc w:val="both"/>
        <w:rPr>
          <w:rFonts w:ascii="Arial" w:hAnsi="Arial" w:cs="Arial"/>
          <w:i/>
          <w:sz w:val="24"/>
          <w:szCs w:val="24"/>
        </w:rPr>
      </w:pPr>
    </w:p>
    <w:p w:rsidR="005C6543" w:rsidRDefault="00024514" w:rsidP="00B05F70">
      <w:pPr>
        <w:spacing w:after="0" w:line="360" w:lineRule="auto"/>
        <w:jc w:val="both"/>
        <w:rPr>
          <w:rFonts w:ascii="Arial" w:hAnsi="Arial" w:cs="Arial"/>
          <w:sz w:val="24"/>
          <w:szCs w:val="24"/>
        </w:rPr>
      </w:pPr>
      <w:r>
        <w:rPr>
          <w:rFonts w:ascii="Arial" w:hAnsi="Arial" w:cs="Arial"/>
          <w:sz w:val="24"/>
          <w:szCs w:val="24"/>
        </w:rPr>
        <w:t>[15</w:t>
      </w:r>
      <w:r w:rsidR="0099599C">
        <w:rPr>
          <w:rFonts w:ascii="Arial" w:hAnsi="Arial" w:cs="Arial"/>
          <w:sz w:val="24"/>
          <w:szCs w:val="24"/>
        </w:rPr>
        <w:t xml:space="preserve">] </w:t>
      </w:r>
      <w:r w:rsidR="0099599C">
        <w:rPr>
          <w:rFonts w:ascii="Arial" w:hAnsi="Arial" w:cs="Arial"/>
          <w:sz w:val="24"/>
          <w:szCs w:val="24"/>
        </w:rPr>
        <w:tab/>
        <w:t>Mr. Takorera stated that he was the driver of the vehicle of the plaintiff, namely a Scania Malcomess (heavy load) and two BUSAF trailers</w:t>
      </w:r>
      <w:r w:rsidR="00601A81">
        <w:rPr>
          <w:rFonts w:ascii="Arial" w:hAnsi="Arial" w:cs="Arial"/>
          <w:sz w:val="24"/>
          <w:szCs w:val="24"/>
        </w:rPr>
        <w:t>, registration numbers RSX439H</w:t>
      </w:r>
      <w:r w:rsidR="00DC183F">
        <w:rPr>
          <w:rFonts w:ascii="Arial" w:hAnsi="Arial" w:cs="Arial"/>
          <w:sz w:val="24"/>
          <w:szCs w:val="24"/>
        </w:rPr>
        <w:t>;</w:t>
      </w:r>
      <w:r w:rsidR="00601A81">
        <w:rPr>
          <w:rFonts w:ascii="Arial" w:hAnsi="Arial" w:cs="Arial"/>
          <w:sz w:val="24"/>
          <w:szCs w:val="24"/>
        </w:rPr>
        <w:t xml:space="preserve"> BRL 809W </w:t>
      </w:r>
      <w:r w:rsidR="00DC183F">
        <w:rPr>
          <w:rFonts w:ascii="Arial" w:hAnsi="Arial" w:cs="Arial"/>
          <w:sz w:val="24"/>
          <w:szCs w:val="24"/>
        </w:rPr>
        <w:t xml:space="preserve">and </w:t>
      </w:r>
      <w:r w:rsidR="00601A81">
        <w:rPr>
          <w:rFonts w:ascii="Arial" w:hAnsi="Arial" w:cs="Arial"/>
          <w:sz w:val="24"/>
          <w:szCs w:val="24"/>
        </w:rPr>
        <w:t>BRL813W</w:t>
      </w:r>
      <w:r w:rsidR="00DC183F">
        <w:rPr>
          <w:rFonts w:ascii="Arial" w:hAnsi="Arial" w:cs="Arial"/>
          <w:sz w:val="24"/>
          <w:szCs w:val="24"/>
        </w:rPr>
        <w:t>.</w:t>
      </w:r>
    </w:p>
    <w:p w:rsidR="00346978" w:rsidRDefault="00346978" w:rsidP="00B05F70">
      <w:pPr>
        <w:spacing w:after="0" w:line="360" w:lineRule="auto"/>
        <w:jc w:val="both"/>
        <w:rPr>
          <w:rFonts w:ascii="Arial" w:hAnsi="Arial" w:cs="Arial"/>
          <w:sz w:val="24"/>
          <w:szCs w:val="24"/>
        </w:rPr>
      </w:pPr>
    </w:p>
    <w:p w:rsidR="0099599C" w:rsidRDefault="008F3125" w:rsidP="00B05F70">
      <w:pPr>
        <w:spacing w:after="0" w:line="360" w:lineRule="auto"/>
        <w:jc w:val="both"/>
        <w:rPr>
          <w:rFonts w:ascii="Arial" w:hAnsi="Arial" w:cs="Arial"/>
          <w:sz w:val="24"/>
          <w:szCs w:val="24"/>
        </w:rPr>
      </w:pPr>
      <w:r>
        <w:rPr>
          <w:rFonts w:ascii="Arial" w:hAnsi="Arial" w:cs="Arial"/>
          <w:sz w:val="24"/>
          <w:szCs w:val="24"/>
        </w:rPr>
        <w:t>[16</w:t>
      </w:r>
      <w:r w:rsidR="0099599C">
        <w:rPr>
          <w:rFonts w:ascii="Arial" w:hAnsi="Arial" w:cs="Arial"/>
          <w:sz w:val="24"/>
          <w:szCs w:val="24"/>
        </w:rPr>
        <w:t xml:space="preserve">] </w:t>
      </w:r>
      <w:r w:rsidR="0099599C">
        <w:rPr>
          <w:rFonts w:ascii="Arial" w:hAnsi="Arial" w:cs="Arial"/>
          <w:sz w:val="24"/>
          <w:szCs w:val="24"/>
        </w:rPr>
        <w:tab/>
        <w:t xml:space="preserve"> The witness confirmed that he is a </w:t>
      </w:r>
      <w:r>
        <w:rPr>
          <w:rFonts w:ascii="Arial" w:hAnsi="Arial" w:cs="Arial"/>
          <w:sz w:val="24"/>
          <w:szCs w:val="24"/>
        </w:rPr>
        <w:t>licensed</w:t>
      </w:r>
      <w:r w:rsidR="0099599C">
        <w:rPr>
          <w:rFonts w:ascii="Arial" w:hAnsi="Arial" w:cs="Arial"/>
          <w:sz w:val="24"/>
          <w:szCs w:val="24"/>
        </w:rPr>
        <w:t xml:space="preserve"> driver and </w:t>
      </w:r>
      <w:r w:rsidR="004B45F9">
        <w:rPr>
          <w:rFonts w:ascii="Arial" w:hAnsi="Arial" w:cs="Arial"/>
          <w:sz w:val="24"/>
          <w:szCs w:val="24"/>
        </w:rPr>
        <w:t xml:space="preserve">was </w:t>
      </w:r>
      <w:r w:rsidR="0099599C">
        <w:rPr>
          <w:rFonts w:ascii="Arial" w:hAnsi="Arial" w:cs="Arial"/>
          <w:sz w:val="24"/>
          <w:szCs w:val="24"/>
        </w:rPr>
        <w:t>in the employ of the plaintiff at the time of the incident, 26</w:t>
      </w:r>
      <w:r w:rsidR="0099599C" w:rsidRPr="0099599C">
        <w:rPr>
          <w:rFonts w:ascii="Arial" w:hAnsi="Arial" w:cs="Arial"/>
          <w:sz w:val="24"/>
          <w:szCs w:val="24"/>
          <w:vertAlign w:val="superscript"/>
        </w:rPr>
        <w:t>th</w:t>
      </w:r>
      <w:r w:rsidR="0099599C">
        <w:rPr>
          <w:rFonts w:ascii="Arial" w:hAnsi="Arial" w:cs="Arial"/>
          <w:sz w:val="24"/>
          <w:szCs w:val="24"/>
        </w:rPr>
        <w:t xml:space="preserve"> November 2015. </w:t>
      </w:r>
    </w:p>
    <w:p w:rsidR="008F3125" w:rsidRDefault="008F3125" w:rsidP="00B05F70">
      <w:pPr>
        <w:spacing w:after="0" w:line="360" w:lineRule="auto"/>
        <w:jc w:val="both"/>
        <w:rPr>
          <w:rFonts w:ascii="Arial" w:hAnsi="Arial" w:cs="Arial"/>
          <w:sz w:val="24"/>
          <w:szCs w:val="24"/>
        </w:rPr>
      </w:pPr>
    </w:p>
    <w:p w:rsidR="0099599C" w:rsidRDefault="0099599C" w:rsidP="00B05F70">
      <w:pPr>
        <w:spacing w:after="0" w:line="360" w:lineRule="auto"/>
        <w:jc w:val="both"/>
        <w:rPr>
          <w:rFonts w:ascii="Arial" w:hAnsi="Arial" w:cs="Arial"/>
          <w:sz w:val="24"/>
          <w:szCs w:val="24"/>
        </w:rPr>
      </w:pPr>
      <w:r>
        <w:rPr>
          <w:rFonts w:ascii="Arial" w:hAnsi="Arial" w:cs="Arial"/>
          <w:sz w:val="24"/>
          <w:szCs w:val="24"/>
        </w:rPr>
        <w:t>[1</w:t>
      </w:r>
      <w:r w:rsidR="008F3125">
        <w:rPr>
          <w:rFonts w:ascii="Arial" w:hAnsi="Arial" w:cs="Arial"/>
          <w:sz w:val="24"/>
          <w:szCs w:val="24"/>
        </w:rPr>
        <w:t>7</w:t>
      </w:r>
      <w:r>
        <w:rPr>
          <w:rFonts w:ascii="Arial" w:hAnsi="Arial" w:cs="Arial"/>
          <w:sz w:val="24"/>
          <w:szCs w:val="24"/>
        </w:rPr>
        <w:t xml:space="preserve">] </w:t>
      </w:r>
      <w:r>
        <w:rPr>
          <w:rFonts w:ascii="Arial" w:hAnsi="Arial" w:cs="Arial"/>
          <w:sz w:val="24"/>
          <w:szCs w:val="24"/>
        </w:rPr>
        <w:tab/>
        <w:t>The vehicle was fully loaded at the</w:t>
      </w:r>
      <w:r w:rsidR="00AC5393">
        <w:rPr>
          <w:rFonts w:ascii="Arial" w:hAnsi="Arial" w:cs="Arial"/>
          <w:sz w:val="24"/>
          <w:szCs w:val="24"/>
        </w:rPr>
        <w:t xml:space="preserve"> </w:t>
      </w:r>
      <w:r>
        <w:rPr>
          <w:rFonts w:ascii="Arial" w:hAnsi="Arial" w:cs="Arial"/>
          <w:sz w:val="24"/>
          <w:szCs w:val="24"/>
        </w:rPr>
        <w:t xml:space="preserve">time with maize meal and the witness stated </w:t>
      </w:r>
      <w:r w:rsidR="004B45F9">
        <w:rPr>
          <w:rFonts w:ascii="Arial" w:hAnsi="Arial" w:cs="Arial"/>
          <w:sz w:val="24"/>
          <w:szCs w:val="24"/>
        </w:rPr>
        <w:t xml:space="preserve">that, </w:t>
      </w:r>
      <w:r>
        <w:rPr>
          <w:rFonts w:ascii="Arial" w:hAnsi="Arial" w:cs="Arial"/>
          <w:sz w:val="24"/>
          <w:szCs w:val="24"/>
        </w:rPr>
        <w:t xml:space="preserve">as he was approaching the Skilpadhek Borderpost </w:t>
      </w:r>
      <w:r w:rsidR="00601A81">
        <w:rPr>
          <w:rFonts w:ascii="Arial" w:hAnsi="Arial" w:cs="Arial"/>
          <w:sz w:val="24"/>
          <w:szCs w:val="24"/>
        </w:rPr>
        <w:t>whilst on route from Johannesburg</w:t>
      </w:r>
      <w:r w:rsidR="008F3125">
        <w:rPr>
          <w:rFonts w:ascii="Arial" w:hAnsi="Arial" w:cs="Arial"/>
          <w:sz w:val="24"/>
          <w:szCs w:val="24"/>
        </w:rPr>
        <w:t>,</w:t>
      </w:r>
      <w:r w:rsidR="00601A81">
        <w:rPr>
          <w:rFonts w:ascii="Arial" w:hAnsi="Arial" w:cs="Arial"/>
          <w:sz w:val="24"/>
          <w:szCs w:val="24"/>
        </w:rPr>
        <w:t xml:space="preserve"> he noticed that another truck was parked on the roadway at the police </w:t>
      </w:r>
      <w:r w:rsidR="008F3125">
        <w:rPr>
          <w:rFonts w:ascii="Arial" w:hAnsi="Arial" w:cs="Arial"/>
          <w:sz w:val="24"/>
          <w:szCs w:val="24"/>
        </w:rPr>
        <w:t xml:space="preserve">check point. He stated it was </w:t>
      </w:r>
      <w:r w:rsidR="00601A81">
        <w:rPr>
          <w:rFonts w:ascii="Arial" w:hAnsi="Arial" w:cs="Arial"/>
          <w:sz w:val="24"/>
          <w:szCs w:val="24"/>
        </w:rPr>
        <w:t xml:space="preserve">on a decline and when he tried braking he realized that he will not be able to do so in time and swerved into the lane of the oncoming traffic. There was however another truck approaching. He avoided the truck but as there was a curve in the road he lost control over the vehicle when he attempted to negotiate the curve and the truck overturned. </w:t>
      </w:r>
    </w:p>
    <w:p w:rsidR="00601A81" w:rsidRDefault="00601A81" w:rsidP="00B05F70">
      <w:pPr>
        <w:spacing w:after="0" w:line="360" w:lineRule="auto"/>
        <w:jc w:val="both"/>
        <w:rPr>
          <w:rFonts w:ascii="Arial" w:hAnsi="Arial" w:cs="Arial"/>
          <w:sz w:val="24"/>
          <w:szCs w:val="24"/>
        </w:rPr>
      </w:pPr>
    </w:p>
    <w:p w:rsidR="00601A81" w:rsidRDefault="00601A81" w:rsidP="00B05F70">
      <w:pPr>
        <w:spacing w:after="0" w:line="360" w:lineRule="auto"/>
        <w:jc w:val="both"/>
        <w:rPr>
          <w:rFonts w:ascii="Arial" w:hAnsi="Arial" w:cs="Arial"/>
          <w:i/>
          <w:sz w:val="24"/>
          <w:szCs w:val="24"/>
        </w:rPr>
      </w:pPr>
      <w:r w:rsidRPr="00601A81">
        <w:rPr>
          <w:rFonts w:ascii="Arial" w:hAnsi="Arial" w:cs="Arial"/>
          <w:i/>
          <w:sz w:val="24"/>
          <w:szCs w:val="24"/>
        </w:rPr>
        <w:t>Mr. Mbabvu Trust:</w:t>
      </w:r>
    </w:p>
    <w:p w:rsidR="004B45F9" w:rsidRDefault="004B45F9" w:rsidP="00B05F70">
      <w:pPr>
        <w:spacing w:after="0" w:line="360" w:lineRule="auto"/>
        <w:jc w:val="both"/>
        <w:rPr>
          <w:rFonts w:ascii="Arial" w:hAnsi="Arial" w:cs="Arial"/>
          <w:i/>
          <w:sz w:val="24"/>
          <w:szCs w:val="24"/>
        </w:rPr>
      </w:pPr>
    </w:p>
    <w:p w:rsidR="00601A81" w:rsidRDefault="004B45F9" w:rsidP="00B05F70">
      <w:pPr>
        <w:spacing w:after="0" w:line="360" w:lineRule="auto"/>
        <w:jc w:val="both"/>
        <w:rPr>
          <w:rFonts w:ascii="Arial" w:hAnsi="Arial" w:cs="Arial"/>
          <w:sz w:val="24"/>
          <w:szCs w:val="24"/>
        </w:rPr>
      </w:pPr>
      <w:r>
        <w:rPr>
          <w:rFonts w:ascii="Arial" w:hAnsi="Arial" w:cs="Arial"/>
          <w:sz w:val="24"/>
          <w:szCs w:val="24"/>
        </w:rPr>
        <w:t>[18</w:t>
      </w:r>
      <w:r w:rsidR="00601A81">
        <w:rPr>
          <w:rFonts w:ascii="Arial" w:hAnsi="Arial" w:cs="Arial"/>
          <w:sz w:val="24"/>
          <w:szCs w:val="24"/>
        </w:rPr>
        <w:t>]</w:t>
      </w:r>
      <w:r w:rsidR="00601A81">
        <w:rPr>
          <w:rFonts w:ascii="Arial" w:hAnsi="Arial" w:cs="Arial"/>
          <w:sz w:val="24"/>
          <w:szCs w:val="24"/>
        </w:rPr>
        <w:tab/>
        <w:t xml:space="preserve">Mr. Trust testified that he was the sole member of the plaintiff and that he concluded the insurance agreement in his representative capacity on behalf of the plaintiff with the defendant. </w:t>
      </w:r>
    </w:p>
    <w:p w:rsidR="00601A81" w:rsidRDefault="00601A81" w:rsidP="00B05F70">
      <w:pPr>
        <w:spacing w:after="0" w:line="360" w:lineRule="auto"/>
        <w:jc w:val="both"/>
        <w:rPr>
          <w:rFonts w:ascii="Arial" w:hAnsi="Arial" w:cs="Arial"/>
          <w:sz w:val="24"/>
          <w:szCs w:val="24"/>
        </w:rPr>
      </w:pPr>
    </w:p>
    <w:p w:rsidR="00601A81" w:rsidRDefault="004B45F9" w:rsidP="00B05F70">
      <w:pPr>
        <w:spacing w:after="0" w:line="360" w:lineRule="auto"/>
        <w:jc w:val="both"/>
        <w:rPr>
          <w:rFonts w:ascii="Arial" w:hAnsi="Arial" w:cs="Arial"/>
          <w:sz w:val="24"/>
          <w:szCs w:val="24"/>
        </w:rPr>
      </w:pPr>
      <w:r>
        <w:rPr>
          <w:rFonts w:ascii="Arial" w:hAnsi="Arial" w:cs="Arial"/>
          <w:sz w:val="24"/>
          <w:szCs w:val="24"/>
        </w:rPr>
        <w:lastRenderedPageBreak/>
        <w:t>[19</w:t>
      </w:r>
      <w:r w:rsidR="00601A81">
        <w:rPr>
          <w:rFonts w:ascii="Arial" w:hAnsi="Arial" w:cs="Arial"/>
          <w:sz w:val="24"/>
          <w:szCs w:val="24"/>
        </w:rPr>
        <w:t>]</w:t>
      </w:r>
      <w:r w:rsidR="00601A81">
        <w:rPr>
          <w:rFonts w:ascii="Arial" w:hAnsi="Arial" w:cs="Arial"/>
          <w:sz w:val="24"/>
          <w:szCs w:val="24"/>
        </w:rPr>
        <w:tab/>
        <w:t xml:space="preserve"> The witness stated that </w:t>
      </w:r>
      <w:r w:rsidR="00DC183F">
        <w:rPr>
          <w:rFonts w:ascii="Arial" w:hAnsi="Arial" w:cs="Arial"/>
          <w:sz w:val="24"/>
          <w:szCs w:val="24"/>
        </w:rPr>
        <w:t>on 26</w:t>
      </w:r>
      <w:r w:rsidR="00DC183F" w:rsidRPr="00DC183F">
        <w:rPr>
          <w:rFonts w:ascii="Arial" w:hAnsi="Arial" w:cs="Arial"/>
          <w:sz w:val="24"/>
          <w:szCs w:val="24"/>
          <w:vertAlign w:val="superscript"/>
        </w:rPr>
        <w:t>th</w:t>
      </w:r>
      <w:r w:rsidR="00DC183F">
        <w:rPr>
          <w:rFonts w:ascii="Arial" w:hAnsi="Arial" w:cs="Arial"/>
          <w:sz w:val="24"/>
          <w:szCs w:val="24"/>
        </w:rPr>
        <w:t xml:space="preserve"> November 2015 the vehicles belonging to the plaintiff overturned at border between South Africa and Botswana. These vehicles, being a Scania Malcomess (heavy load) motor vehicle registration number RSX 439H was well as two BUSAF trailers registration number BRL 809 W and BRL 813W was driven by Mr. Takorera at the time of the accident. </w:t>
      </w:r>
    </w:p>
    <w:p w:rsidR="00DC183F" w:rsidRDefault="00DC183F" w:rsidP="00B05F70">
      <w:pPr>
        <w:spacing w:after="0" w:line="360" w:lineRule="auto"/>
        <w:jc w:val="both"/>
        <w:rPr>
          <w:rFonts w:ascii="Arial" w:hAnsi="Arial" w:cs="Arial"/>
          <w:sz w:val="24"/>
          <w:szCs w:val="24"/>
        </w:rPr>
      </w:pPr>
    </w:p>
    <w:p w:rsidR="00DC183F" w:rsidRDefault="004B45F9" w:rsidP="00B05F7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Mr</w:t>
      </w:r>
      <w:r w:rsidR="00DC183F">
        <w:rPr>
          <w:rFonts w:ascii="Arial" w:hAnsi="Arial" w:cs="Arial"/>
          <w:sz w:val="24"/>
          <w:szCs w:val="24"/>
        </w:rPr>
        <w:t>. Trust state</w:t>
      </w:r>
      <w:r>
        <w:rPr>
          <w:rFonts w:ascii="Arial" w:hAnsi="Arial" w:cs="Arial"/>
          <w:sz w:val="24"/>
          <w:szCs w:val="24"/>
        </w:rPr>
        <w:t>d</w:t>
      </w:r>
      <w:r w:rsidR="00DC183F">
        <w:rPr>
          <w:rFonts w:ascii="Arial" w:hAnsi="Arial" w:cs="Arial"/>
          <w:sz w:val="24"/>
          <w:szCs w:val="24"/>
        </w:rPr>
        <w:t xml:space="preserve"> that</w:t>
      </w:r>
      <w:r>
        <w:rPr>
          <w:rFonts w:ascii="Arial" w:hAnsi="Arial" w:cs="Arial"/>
          <w:sz w:val="24"/>
          <w:szCs w:val="24"/>
        </w:rPr>
        <w:t>,</w:t>
      </w:r>
      <w:r w:rsidR="00DC183F">
        <w:rPr>
          <w:rFonts w:ascii="Arial" w:hAnsi="Arial" w:cs="Arial"/>
          <w:sz w:val="24"/>
          <w:szCs w:val="24"/>
        </w:rPr>
        <w:t xml:space="preserve"> as </w:t>
      </w:r>
      <w:r>
        <w:rPr>
          <w:rFonts w:ascii="Arial" w:hAnsi="Arial" w:cs="Arial"/>
          <w:sz w:val="24"/>
          <w:szCs w:val="24"/>
        </w:rPr>
        <w:t>a direct result of the accident,</w:t>
      </w:r>
      <w:r w:rsidR="00DC183F">
        <w:rPr>
          <w:rFonts w:ascii="Arial" w:hAnsi="Arial" w:cs="Arial"/>
          <w:sz w:val="24"/>
          <w:szCs w:val="24"/>
        </w:rPr>
        <w:t xml:space="preserve"> the plaintiff suffered damages to the motor vehicle and trailers and incurred costs for the towing of the damaged vehicle and the storage cost accruing on a daily basis at a rate of N$ 300 per day per unit. </w:t>
      </w:r>
    </w:p>
    <w:p w:rsidR="004B45F9" w:rsidRDefault="004B45F9" w:rsidP="00B05F70">
      <w:pPr>
        <w:spacing w:after="0" w:line="360" w:lineRule="auto"/>
        <w:jc w:val="both"/>
        <w:rPr>
          <w:rFonts w:ascii="Arial" w:hAnsi="Arial" w:cs="Arial"/>
          <w:sz w:val="24"/>
          <w:szCs w:val="24"/>
        </w:rPr>
      </w:pPr>
    </w:p>
    <w:p w:rsidR="00AF527C" w:rsidRDefault="004B45F9" w:rsidP="00B05F70">
      <w:pPr>
        <w:spacing w:after="0" w:line="360" w:lineRule="auto"/>
        <w:jc w:val="both"/>
        <w:rPr>
          <w:rFonts w:ascii="Arial" w:hAnsi="Arial" w:cs="Arial"/>
          <w:sz w:val="24"/>
          <w:szCs w:val="24"/>
        </w:rPr>
      </w:pPr>
      <w:r>
        <w:rPr>
          <w:rFonts w:ascii="Arial" w:hAnsi="Arial" w:cs="Arial"/>
          <w:sz w:val="24"/>
          <w:szCs w:val="24"/>
        </w:rPr>
        <w:t>[21</w:t>
      </w:r>
      <w:r w:rsidR="00AF527C">
        <w:rPr>
          <w:rFonts w:ascii="Arial" w:hAnsi="Arial" w:cs="Arial"/>
          <w:sz w:val="24"/>
          <w:szCs w:val="24"/>
        </w:rPr>
        <w:t>]</w:t>
      </w:r>
      <w:r w:rsidR="00AF527C">
        <w:rPr>
          <w:rFonts w:ascii="Arial" w:hAnsi="Arial" w:cs="Arial"/>
          <w:sz w:val="24"/>
          <w:szCs w:val="24"/>
        </w:rPr>
        <w:tab/>
        <w:t>The witness further alleged that the plaintiff suffered loss of profit due to the unjustified refusal by the defendant to pay out the claim as per the insurance agreement.</w:t>
      </w:r>
    </w:p>
    <w:p w:rsidR="004B45F9" w:rsidRDefault="004B45F9" w:rsidP="00B05F70">
      <w:pPr>
        <w:spacing w:after="0" w:line="360" w:lineRule="auto"/>
        <w:jc w:val="both"/>
        <w:rPr>
          <w:rFonts w:ascii="Arial" w:hAnsi="Arial" w:cs="Arial"/>
          <w:sz w:val="24"/>
          <w:szCs w:val="24"/>
        </w:rPr>
      </w:pPr>
    </w:p>
    <w:p w:rsidR="00AF527C" w:rsidRDefault="004B45F9" w:rsidP="00B05F70">
      <w:pPr>
        <w:spacing w:after="0" w:line="360" w:lineRule="auto"/>
        <w:jc w:val="both"/>
        <w:rPr>
          <w:rFonts w:ascii="Arial" w:hAnsi="Arial" w:cs="Arial"/>
          <w:sz w:val="24"/>
          <w:szCs w:val="24"/>
        </w:rPr>
      </w:pPr>
      <w:r>
        <w:rPr>
          <w:rFonts w:ascii="Arial" w:hAnsi="Arial" w:cs="Arial"/>
          <w:sz w:val="24"/>
          <w:szCs w:val="24"/>
        </w:rPr>
        <w:t>[22</w:t>
      </w:r>
      <w:r w:rsidR="00AF527C">
        <w:rPr>
          <w:rFonts w:ascii="Arial" w:hAnsi="Arial" w:cs="Arial"/>
          <w:sz w:val="24"/>
          <w:szCs w:val="24"/>
        </w:rPr>
        <w:t xml:space="preserve">] </w:t>
      </w:r>
      <w:r w:rsidR="00AF527C">
        <w:rPr>
          <w:rFonts w:ascii="Arial" w:hAnsi="Arial" w:cs="Arial"/>
          <w:sz w:val="24"/>
          <w:szCs w:val="24"/>
        </w:rPr>
        <w:tab/>
        <w:t xml:space="preserve"> In support of his claim</w:t>
      </w:r>
      <w:r>
        <w:rPr>
          <w:rFonts w:ascii="Arial" w:hAnsi="Arial" w:cs="Arial"/>
          <w:sz w:val="24"/>
          <w:szCs w:val="24"/>
        </w:rPr>
        <w:t>,</w:t>
      </w:r>
      <w:r w:rsidR="00AF527C">
        <w:rPr>
          <w:rFonts w:ascii="Arial" w:hAnsi="Arial" w:cs="Arial"/>
          <w:sz w:val="24"/>
          <w:szCs w:val="24"/>
        </w:rPr>
        <w:t xml:space="preserve"> the plaintiff handed in the insurance agreement with the defendant reached during August 2015 wherein the defendant undertook to pro</w:t>
      </w:r>
      <w:r>
        <w:rPr>
          <w:rFonts w:ascii="Arial" w:hAnsi="Arial" w:cs="Arial"/>
          <w:sz w:val="24"/>
          <w:szCs w:val="24"/>
        </w:rPr>
        <w:t>vide cover to the plaintiff for</w:t>
      </w:r>
      <w:r w:rsidR="00AF527C">
        <w:rPr>
          <w:rFonts w:ascii="Arial" w:hAnsi="Arial" w:cs="Arial"/>
          <w:sz w:val="24"/>
          <w:szCs w:val="24"/>
        </w:rPr>
        <w:t xml:space="preserve"> loss or damages sustained by the closed corporation in respect of the motor vehicle and trailers belonging to the plaintiff. </w:t>
      </w:r>
      <w:r w:rsidR="00215E03">
        <w:rPr>
          <w:rFonts w:ascii="Arial" w:hAnsi="Arial" w:cs="Arial"/>
          <w:sz w:val="24"/>
          <w:szCs w:val="24"/>
        </w:rPr>
        <w:t>In respect of the comprehensive cover the Scania truck was insured for N$ 150 000 and the two BUSAF trailers for N$ 60 000 each</w:t>
      </w:r>
      <w:r w:rsidR="00215E03">
        <w:rPr>
          <w:rStyle w:val="FootnoteReference"/>
          <w:rFonts w:ascii="Arial" w:hAnsi="Arial" w:cs="Arial"/>
          <w:sz w:val="24"/>
          <w:szCs w:val="24"/>
        </w:rPr>
        <w:footnoteReference w:id="5"/>
      </w:r>
      <w:r w:rsidR="00215E03">
        <w:rPr>
          <w:rFonts w:ascii="Arial" w:hAnsi="Arial" w:cs="Arial"/>
          <w:sz w:val="24"/>
          <w:szCs w:val="24"/>
        </w:rPr>
        <w:t>. The insurance agreement also covered a standard extension in respect of wreckage removal in the amount of N$ 25 000 each in respect of truck and two trailers</w:t>
      </w:r>
      <w:r w:rsidR="00215E03">
        <w:rPr>
          <w:rStyle w:val="FootnoteReference"/>
          <w:rFonts w:ascii="Arial" w:hAnsi="Arial" w:cs="Arial"/>
          <w:sz w:val="24"/>
          <w:szCs w:val="24"/>
        </w:rPr>
        <w:footnoteReference w:id="6"/>
      </w:r>
      <w:r w:rsidR="00215E03">
        <w:rPr>
          <w:rFonts w:ascii="Arial" w:hAnsi="Arial" w:cs="Arial"/>
          <w:sz w:val="24"/>
          <w:szCs w:val="24"/>
        </w:rPr>
        <w:t>.</w:t>
      </w:r>
    </w:p>
    <w:p w:rsidR="004B45F9" w:rsidRDefault="004B45F9" w:rsidP="00B05F70">
      <w:pPr>
        <w:spacing w:after="0" w:line="360" w:lineRule="auto"/>
        <w:jc w:val="both"/>
        <w:rPr>
          <w:rFonts w:ascii="Arial" w:hAnsi="Arial" w:cs="Arial"/>
          <w:sz w:val="24"/>
          <w:szCs w:val="24"/>
        </w:rPr>
      </w:pPr>
    </w:p>
    <w:p w:rsidR="002160A7" w:rsidRDefault="004B45F9" w:rsidP="00B05F70">
      <w:pPr>
        <w:spacing w:after="0" w:line="360" w:lineRule="auto"/>
        <w:jc w:val="both"/>
        <w:rPr>
          <w:rFonts w:ascii="Arial" w:hAnsi="Arial" w:cs="Arial"/>
          <w:sz w:val="24"/>
          <w:szCs w:val="24"/>
        </w:rPr>
      </w:pPr>
      <w:r>
        <w:rPr>
          <w:rFonts w:ascii="Arial" w:hAnsi="Arial" w:cs="Arial"/>
          <w:sz w:val="24"/>
          <w:szCs w:val="24"/>
        </w:rPr>
        <w:t>[23</w:t>
      </w:r>
      <w:r w:rsidR="00AF527C">
        <w:rPr>
          <w:rFonts w:ascii="Arial" w:hAnsi="Arial" w:cs="Arial"/>
          <w:sz w:val="24"/>
          <w:szCs w:val="24"/>
        </w:rPr>
        <w:t>]</w:t>
      </w:r>
      <w:r w:rsidR="00AF527C">
        <w:rPr>
          <w:rFonts w:ascii="Arial" w:hAnsi="Arial" w:cs="Arial"/>
          <w:sz w:val="24"/>
          <w:szCs w:val="24"/>
        </w:rPr>
        <w:tab/>
        <w:t xml:space="preserve"> A claim was submitted by the witness with regards to the damages and losses suffered which claim was denied by the defendant on the basis that the vehicle and trailers were not roadworthy, which statement was denied by the witness. Witness also handed in roadworthy certificates of the vehicle and trailer</w:t>
      </w:r>
      <w:r w:rsidR="0025418C">
        <w:rPr>
          <w:rFonts w:ascii="Arial" w:hAnsi="Arial" w:cs="Arial"/>
          <w:sz w:val="24"/>
          <w:szCs w:val="24"/>
        </w:rPr>
        <w:t>s</w:t>
      </w:r>
      <w:r w:rsidR="00AF527C">
        <w:rPr>
          <w:rFonts w:ascii="Arial" w:hAnsi="Arial" w:cs="Arial"/>
          <w:sz w:val="24"/>
          <w:szCs w:val="24"/>
        </w:rPr>
        <w:t xml:space="preserve"> In question </w:t>
      </w:r>
      <w:r w:rsidR="0025418C">
        <w:rPr>
          <w:rFonts w:ascii="Arial" w:hAnsi="Arial" w:cs="Arial"/>
          <w:sz w:val="24"/>
          <w:szCs w:val="24"/>
        </w:rPr>
        <w:t>in order to show the contrary.</w:t>
      </w:r>
      <w:r w:rsidR="002160A7">
        <w:rPr>
          <w:rFonts w:ascii="Arial" w:hAnsi="Arial" w:cs="Arial"/>
          <w:sz w:val="24"/>
          <w:szCs w:val="24"/>
        </w:rPr>
        <w:t xml:space="preserve"> The witness also handed in invoices relating to the </w:t>
      </w:r>
      <w:r w:rsidR="00340FDC">
        <w:rPr>
          <w:rFonts w:ascii="Arial" w:hAnsi="Arial" w:cs="Arial"/>
          <w:sz w:val="24"/>
          <w:szCs w:val="24"/>
        </w:rPr>
        <w:t>refurbishing</w:t>
      </w:r>
      <w:r w:rsidR="00AC5393">
        <w:rPr>
          <w:rFonts w:ascii="Arial" w:hAnsi="Arial" w:cs="Arial"/>
          <w:sz w:val="24"/>
          <w:szCs w:val="24"/>
        </w:rPr>
        <w:t xml:space="preserve"> of the brakes</w:t>
      </w:r>
      <w:r w:rsidR="002160A7">
        <w:rPr>
          <w:rFonts w:ascii="Arial" w:hAnsi="Arial" w:cs="Arial"/>
          <w:sz w:val="24"/>
          <w:szCs w:val="24"/>
        </w:rPr>
        <w:t xml:space="preserve"> and </w:t>
      </w:r>
      <w:r w:rsidR="00340FDC">
        <w:rPr>
          <w:rFonts w:ascii="Arial" w:hAnsi="Arial" w:cs="Arial"/>
          <w:sz w:val="24"/>
          <w:szCs w:val="24"/>
        </w:rPr>
        <w:t xml:space="preserve">the replacement of the </w:t>
      </w:r>
      <w:r w:rsidR="002160A7">
        <w:rPr>
          <w:rFonts w:ascii="Arial" w:hAnsi="Arial" w:cs="Arial"/>
          <w:sz w:val="24"/>
          <w:szCs w:val="24"/>
        </w:rPr>
        <w:t>brakes</w:t>
      </w:r>
      <w:r w:rsidR="00340FDC">
        <w:rPr>
          <w:rFonts w:ascii="Arial" w:hAnsi="Arial" w:cs="Arial"/>
          <w:sz w:val="24"/>
          <w:szCs w:val="24"/>
        </w:rPr>
        <w:t xml:space="preserve"> lines, as one of the reasons for declining the claim of the plaintiff was that vehicles were not roadworthy</w:t>
      </w:r>
      <w:r w:rsidR="00AC5393">
        <w:rPr>
          <w:rFonts w:ascii="Arial" w:hAnsi="Arial" w:cs="Arial"/>
          <w:sz w:val="24"/>
          <w:szCs w:val="24"/>
        </w:rPr>
        <w:t xml:space="preserve"> due to defective brakes</w:t>
      </w:r>
      <w:r w:rsidR="00340FDC">
        <w:rPr>
          <w:rFonts w:ascii="Arial" w:hAnsi="Arial" w:cs="Arial"/>
          <w:sz w:val="24"/>
          <w:szCs w:val="24"/>
        </w:rPr>
        <w:t xml:space="preserve">. </w:t>
      </w:r>
    </w:p>
    <w:p w:rsidR="002160A7" w:rsidRDefault="002160A7" w:rsidP="00B05F70">
      <w:pPr>
        <w:spacing w:after="0" w:line="360" w:lineRule="auto"/>
        <w:jc w:val="both"/>
        <w:rPr>
          <w:rFonts w:ascii="Arial" w:hAnsi="Arial" w:cs="Arial"/>
          <w:sz w:val="24"/>
          <w:szCs w:val="24"/>
        </w:rPr>
      </w:pPr>
    </w:p>
    <w:p w:rsidR="0025418C" w:rsidRDefault="004B45F9" w:rsidP="00B05F70">
      <w:pPr>
        <w:spacing w:after="0" w:line="360" w:lineRule="auto"/>
        <w:jc w:val="both"/>
        <w:rPr>
          <w:rFonts w:ascii="Arial" w:hAnsi="Arial" w:cs="Arial"/>
          <w:sz w:val="24"/>
          <w:szCs w:val="24"/>
        </w:rPr>
      </w:pPr>
      <w:r>
        <w:rPr>
          <w:rFonts w:ascii="Arial" w:hAnsi="Arial" w:cs="Arial"/>
          <w:sz w:val="24"/>
          <w:szCs w:val="24"/>
        </w:rPr>
        <w:t>[24</w:t>
      </w:r>
      <w:r w:rsidR="00340FDC">
        <w:rPr>
          <w:rFonts w:ascii="Arial" w:hAnsi="Arial" w:cs="Arial"/>
          <w:sz w:val="24"/>
          <w:szCs w:val="24"/>
        </w:rPr>
        <w:t>]</w:t>
      </w:r>
      <w:r>
        <w:rPr>
          <w:rFonts w:ascii="Arial" w:hAnsi="Arial" w:cs="Arial"/>
          <w:sz w:val="24"/>
          <w:szCs w:val="24"/>
        </w:rPr>
        <w:tab/>
      </w:r>
      <w:r w:rsidR="00340FDC">
        <w:rPr>
          <w:rFonts w:ascii="Arial" w:hAnsi="Arial" w:cs="Arial"/>
          <w:sz w:val="24"/>
          <w:szCs w:val="24"/>
        </w:rPr>
        <w:t>Mr. Trust</w:t>
      </w:r>
      <w:r w:rsidR="00215E03">
        <w:rPr>
          <w:rFonts w:ascii="Arial" w:hAnsi="Arial" w:cs="Arial"/>
          <w:sz w:val="24"/>
          <w:szCs w:val="24"/>
        </w:rPr>
        <w:t xml:space="preserve"> testified that he paid his premiums towards the defendant as agreed between the parties and that the defendant is in breach of their agreement </w:t>
      </w:r>
      <w:r w:rsidR="002160A7">
        <w:rPr>
          <w:rFonts w:ascii="Arial" w:hAnsi="Arial" w:cs="Arial"/>
          <w:sz w:val="24"/>
          <w:szCs w:val="24"/>
        </w:rPr>
        <w:t>by declining plaintiff’s claim</w:t>
      </w:r>
      <w:r w:rsidR="00340FDC">
        <w:rPr>
          <w:rFonts w:ascii="Arial" w:hAnsi="Arial" w:cs="Arial"/>
          <w:sz w:val="24"/>
          <w:szCs w:val="24"/>
        </w:rPr>
        <w:t>.</w:t>
      </w:r>
    </w:p>
    <w:p w:rsidR="00AC5393" w:rsidRDefault="00AC5393" w:rsidP="00B05F70">
      <w:pPr>
        <w:spacing w:after="0" w:line="360" w:lineRule="auto"/>
        <w:jc w:val="both"/>
        <w:rPr>
          <w:rFonts w:ascii="Arial" w:hAnsi="Arial" w:cs="Arial"/>
          <w:i/>
          <w:sz w:val="24"/>
          <w:szCs w:val="24"/>
        </w:rPr>
      </w:pPr>
    </w:p>
    <w:p w:rsidR="00340FDC" w:rsidRPr="00B81850" w:rsidRDefault="00AC5393" w:rsidP="00B05F70">
      <w:pPr>
        <w:spacing w:after="0" w:line="360" w:lineRule="auto"/>
        <w:jc w:val="both"/>
        <w:rPr>
          <w:rFonts w:ascii="Arial" w:hAnsi="Arial" w:cs="Arial"/>
          <w:b/>
          <w:sz w:val="24"/>
          <w:szCs w:val="24"/>
          <w:u w:val="single"/>
        </w:rPr>
      </w:pPr>
      <w:r w:rsidRPr="00B81850">
        <w:rPr>
          <w:rFonts w:ascii="Arial" w:hAnsi="Arial" w:cs="Arial"/>
          <w:b/>
          <w:sz w:val="24"/>
          <w:szCs w:val="24"/>
          <w:u w:val="single"/>
        </w:rPr>
        <w:t xml:space="preserve">Discussion of relevant legal principles: </w:t>
      </w:r>
    </w:p>
    <w:p w:rsidR="00AC5393" w:rsidRDefault="00AC5393" w:rsidP="00B05F70">
      <w:pPr>
        <w:spacing w:after="0" w:line="360" w:lineRule="auto"/>
        <w:jc w:val="both"/>
        <w:rPr>
          <w:rFonts w:ascii="Arial" w:hAnsi="Arial" w:cs="Arial"/>
          <w:sz w:val="24"/>
          <w:szCs w:val="24"/>
        </w:rPr>
      </w:pPr>
    </w:p>
    <w:p w:rsidR="003B7D11" w:rsidRDefault="004B45F9" w:rsidP="00B05F70">
      <w:pPr>
        <w:spacing w:after="0" w:line="360" w:lineRule="auto"/>
        <w:jc w:val="both"/>
        <w:rPr>
          <w:rFonts w:ascii="Arial" w:hAnsi="Arial" w:cs="Arial"/>
          <w:sz w:val="24"/>
          <w:szCs w:val="24"/>
        </w:rPr>
      </w:pPr>
      <w:r>
        <w:rPr>
          <w:rFonts w:ascii="Arial" w:hAnsi="Arial" w:cs="Arial"/>
          <w:sz w:val="24"/>
          <w:szCs w:val="24"/>
        </w:rPr>
        <w:t>[25</w:t>
      </w:r>
      <w:r w:rsidR="003B7D11" w:rsidRPr="003B7D11">
        <w:rPr>
          <w:rFonts w:ascii="Arial" w:hAnsi="Arial" w:cs="Arial"/>
          <w:sz w:val="24"/>
          <w:szCs w:val="24"/>
        </w:rPr>
        <w:t xml:space="preserve">] </w:t>
      </w:r>
      <w:r w:rsidR="003B7D11">
        <w:rPr>
          <w:rFonts w:ascii="Arial" w:hAnsi="Arial" w:cs="Arial"/>
          <w:sz w:val="24"/>
          <w:szCs w:val="24"/>
        </w:rPr>
        <w:tab/>
        <w:t xml:space="preserve">Before a party to </w:t>
      </w:r>
      <w:r>
        <w:rPr>
          <w:rFonts w:ascii="Arial" w:hAnsi="Arial" w:cs="Arial"/>
          <w:sz w:val="24"/>
          <w:szCs w:val="24"/>
        </w:rPr>
        <w:t xml:space="preserve">a </w:t>
      </w:r>
      <w:r w:rsidR="003B7D11">
        <w:rPr>
          <w:rFonts w:ascii="Arial" w:hAnsi="Arial" w:cs="Arial"/>
          <w:sz w:val="24"/>
          <w:szCs w:val="24"/>
        </w:rPr>
        <w:t>contract may institute claim for damage</w:t>
      </w:r>
      <w:r>
        <w:rPr>
          <w:rFonts w:ascii="Arial" w:hAnsi="Arial" w:cs="Arial"/>
          <w:sz w:val="24"/>
          <w:szCs w:val="24"/>
        </w:rPr>
        <w:t>s</w:t>
      </w:r>
      <w:r w:rsidR="003B7D11">
        <w:rPr>
          <w:rFonts w:ascii="Arial" w:hAnsi="Arial" w:cs="Arial"/>
          <w:sz w:val="24"/>
          <w:szCs w:val="24"/>
        </w:rPr>
        <w:t xml:space="preserve"> for breach of contract the following requirements must be met</w:t>
      </w:r>
      <w:r w:rsidR="003B7D11">
        <w:rPr>
          <w:rStyle w:val="FootnoteReference"/>
          <w:rFonts w:ascii="Arial" w:hAnsi="Arial" w:cs="Arial"/>
          <w:sz w:val="24"/>
          <w:szCs w:val="24"/>
        </w:rPr>
        <w:footnoteReference w:id="7"/>
      </w:r>
      <w:r w:rsidR="003B7D11">
        <w:rPr>
          <w:rFonts w:ascii="Arial" w:hAnsi="Arial" w:cs="Arial"/>
          <w:sz w:val="24"/>
          <w:szCs w:val="24"/>
        </w:rPr>
        <w:t xml:space="preserve">: </w:t>
      </w:r>
    </w:p>
    <w:p w:rsidR="004B45F9" w:rsidRDefault="004B45F9" w:rsidP="00B05F70">
      <w:pPr>
        <w:spacing w:after="0" w:line="360" w:lineRule="auto"/>
        <w:jc w:val="both"/>
        <w:rPr>
          <w:rFonts w:ascii="Arial" w:hAnsi="Arial" w:cs="Arial"/>
          <w:sz w:val="24"/>
          <w:szCs w:val="24"/>
        </w:rPr>
      </w:pPr>
    </w:p>
    <w:p w:rsidR="003B7D11" w:rsidRDefault="003B7D11" w:rsidP="00B05F70">
      <w:pPr>
        <w:spacing w:after="0" w:line="360" w:lineRule="auto"/>
        <w:jc w:val="both"/>
        <w:rPr>
          <w:rFonts w:ascii="Arial" w:hAnsi="Arial" w:cs="Arial"/>
          <w:sz w:val="24"/>
          <w:szCs w:val="24"/>
        </w:rPr>
      </w:pPr>
      <w:r>
        <w:rPr>
          <w:rFonts w:ascii="Arial" w:hAnsi="Arial" w:cs="Arial"/>
          <w:sz w:val="24"/>
          <w:szCs w:val="24"/>
        </w:rPr>
        <w:tab/>
        <w:t xml:space="preserve">a) </w:t>
      </w:r>
      <w:r>
        <w:rPr>
          <w:rFonts w:ascii="Arial" w:hAnsi="Arial" w:cs="Arial"/>
          <w:sz w:val="24"/>
          <w:szCs w:val="24"/>
        </w:rPr>
        <w:tab/>
        <w:t>The other party must have committed breach of contract;</w:t>
      </w:r>
    </w:p>
    <w:p w:rsidR="003B7D11" w:rsidRDefault="003B7D11" w:rsidP="004B45F9">
      <w:pPr>
        <w:spacing w:after="0" w:line="360" w:lineRule="auto"/>
        <w:ind w:left="720" w:hanging="720"/>
        <w:jc w:val="both"/>
        <w:rPr>
          <w:rFonts w:ascii="Arial" w:hAnsi="Arial" w:cs="Arial"/>
          <w:sz w:val="24"/>
          <w:szCs w:val="24"/>
        </w:rPr>
      </w:pPr>
      <w:r>
        <w:rPr>
          <w:rFonts w:ascii="Arial" w:hAnsi="Arial" w:cs="Arial"/>
          <w:sz w:val="24"/>
          <w:szCs w:val="24"/>
        </w:rPr>
        <w:tab/>
        <w:t xml:space="preserve">b)   </w:t>
      </w:r>
      <w:r>
        <w:rPr>
          <w:rFonts w:ascii="Arial" w:hAnsi="Arial" w:cs="Arial"/>
          <w:sz w:val="24"/>
          <w:szCs w:val="24"/>
        </w:rPr>
        <w:tab/>
        <w:t xml:space="preserve">The plaintiff must already have suffered actual </w:t>
      </w:r>
      <w:r w:rsidR="004B45F9">
        <w:rPr>
          <w:rFonts w:ascii="Arial" w:hAnsi="Arial" w:cs="Arial"/>
          <w:sz w:val="24"/>
          <w:szCs w:val="24"/>
        </w:rPr>
        <w:t>patrimonial</w:t>
      </w:r>
      <w:r>
        <w:rPr>
          <w:rFonts w:ascii="Arial" w:hAnsi="Arial" w:cs="Arial"/>
          <w:sz w:val="24"/>
          <w:szCs w:val="24"/>
        </w:rPr>
        <w:t xml:space="preserve"> loss in determined or determinable amount as a result of the breach, a causal nexus betwee</w:t>
      </w:r>
      <w:r w:rsidR="004B45F9">
        <w:rPr>
          <w:rFonts w:ascii="Arial" w:hAnsi="Arial" w:cs="Arial"/>
          <w:sz w:val="24"/>
          <w:szCs w:val="24"/>
        </w:rPr>
        <w:t>n the breach of contract and pa</w:t>
      </w:r>
      <w:r>
        <w:rPr>
          <w:rFonts w:ascii="Arial" w:hAnsi="Arial" w:cs="Arial"/>
          <w:sz w:val="24"/>
          <w:szCs w:val="24"/>
        </w:rPr>
        <w:t>trimonial loss has to be proven;</w:t>
      </w:r>
    </w:p>
    <w:p w:rsidR="003B7D11" w:rsidRDefault="003B7D11" w:rsidP="004B45F9">
      <w:pPr>
        <w:spacing w:after="0" w:line="360" w:lineRule="auto"/>
        <w:ind w:left="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The party who commits a breach of contract must be liable in law to compensate such loss. This means that the damage must, in terms of principles regarding remoteness of damage (i.e. limitation of liability), fall within the contemplation of the parties. </w:t>
      </w:r>
    </w:p>
    <w:p w:rsidR="00B625E9" w:rsidRDefault="00B625E9" w:rsidP="00B05F70">
      <w:pPr>
        <w:spacing w:after="0" w:line="360" w:lineRule="auto"/>
        <w:jc w:val="both"/>
        <w:rPr>
          <w:rFonts w:ascii="Arial" w:hAnsi="Arial" w:cs="Arial"/>
          <w:sz w:val="24"/>
          <w:szCs w:val="24"/>
        </w:rPr>
      </w:pPr>
    </w:p>
    <w:p w:rsidR="00340FDC" w:rsidRPr="003B7D11" w:rsidRDefault="004B45F9" w:rsidP="00B05F70">
      <w:pPr>
        <w:spacing w:after="0" w:line="360" w:lineRule="auto"/>
        <w:jc w:val="both"/>
        <w:rPr>
          <w:rFonts w:ascii="Arial" w:hAnsi="Arial" w:cs="Arial"/>
          <w:sz w:val="24"/>
          <w:szCs w:val="24"/>
        </w:rPr>
      </w:pPr>
      <w:r>
        <w:rPr>
          <w:rFonts w:ascii="Arial" w:hAnsi="Arial" w:cs="Arial"/>
          <w:sz w:val="24"/>
          <w:szCs w:val="24"/>
        </w:rPr>
        <w:t>[26</w:t>
      </w:r>
      <w:r w:rsidR="00340FDC">
        <w:rPr>
          <w:rFonts w:ascii="Arial" w:hAnsi="Arial" w:cs="Arial"/>
          <w:sz w:val="24"/>
          <w:szCs w:val="24"/>
        </w:rPr>
        <w:t>]</w:t>
      </w:r>
      <w:r w:rsidR="00340FDC">
        <w:rPr>
          <w:rFonts w:ascii="Arial" w:hAnsi="Arial" w:cs="Arial"/>
          <w:sz w:val="24"/>
          <w:szCs w:val="24"/>
        </w:rPr>
        <w:tab/>
        <w:t xml:space="preserve"> In this regard</w:t>
      </w:r>
      <w:r>
        <w:rPr>
          <w:rFonts w:ascii="Arial" w:hAnsi="Arial" w:cs="Arial"/>
          <w:sz w:val="24"/>
          <w:szCs w:val="24"/>
        </w:rPr>
        <w:t>,</w:t>
      </w:r>
      <w:r w:rsidR="00340FDC">
        <w:rPr>
          <w:rFonts w:ascii="Arial" w:hAnsi="Arial" w:cs="Arial"/>
          <w:sz w:val="24"/>
          <w:szCs w:val="24"/>
        </w:rPr>
        <w:t xml:space="preserve"> the court is satisfied that the plaintiff discharged the onus vested in it on a balance of probability. </w:t>
      </w:r>
    </w:p>
    <w:p w:rsidR="00B625E9" w:rsidRDefault="00B625E9" w:rsidP="00B05F70">
      <w:pPr>
        <w:spacing w:after="0" w:line="360" w:lineRule="auto"/>
        <w:jc w:val="both"/>
        <w:rPr>
          <w:rFonts w:ascii="Arial" w:hAnsi="Arial" w:cs="Arial"/>
          <w:sz w:val="24"/>
          <w:szCs w:val="24"/>
        </w:rPr>
      </w:pPr>
    </w:p>
    <w:p w:rsidR="00340FDC" w:rsidRDefault="00AF527C" w:rsidP="00B05F70">
      <w:pPr>
        <w:spacing w:after="0" w:line="360" w:lineRule="auto"/>
        <w:jc w:val="both"/>
        <w:rPr>
          <w:rFonts w:ascii="Arial" w:hAnsi="Arial" w:cs="Arial"/>
          <w:sz w:val="24"/>
          <w:szCs w:val="24"/>
        </w:rPr>
      </w:pPr>
      <w:r w:rsidRPr="00AF527C">
        <w:rPr>
          <w:rFonts w:ascii="Arial" w:hAnsi="Arial" w:cs="Arial"/>
          <w:sz w:val="24"/>
          <w:szCs w:val="24"/>
        </w:rPr>
        <w:t>[</w:t>
      </w:r>
      <w:r w:rsidR="0025418C">
        <w:rPr>
          <w:rFonts w:ascii="Arial" w:hAnsi="Arial" w:cs="Arial"/>
          <w:sz w:val="24"/>
          <w:szCs w:val="24"/>
        </w:rPr>
        <w:t>2</w:t>
      </w:r>
      <w:r w:rsidR="004B45F9">
        <w:rPr>
          <w:rFonts w:ascii="Arial" w:hAnsi="Arial" w:cs="Arial"/>
          <w:sz w:val="24"/>
          <w:szCs w:val="24"/>
        </w:rPr>
        <w:t>7</w:t>
      </w:r>
      <w:r w:rsidRPr="00AF527C">
        <w:rPr>
          <w:rFonts w:ascii="Arial" w:hAnsi="Arial" w:cs="Arial"/>
          <w:sz w:val="24"/>
          <w:szCs w:val="24"/>
        </w:rPr>
        <w:t>]</w:t>
      </w:r>
      <w:r>
        <w:rPr>
          <w:rFonts w:ascii="Arial" w:hAnsi="Arial" w:cs="Arial"/>
          <w:sz w:val="24"/>
          <w:szCs w:val="24"/>
        </w:rPr>
        <w:tab/>
      </w:r>
      <w:r w:rsidR="00340FDC">
        <w:rPr>
          <w:rFonts w:ascii="Arial" w:hAnsi="Arial" w:cs="Arial"/>
          <w:sz w:val="24"/>
          <w:szCs w:val="24"/>
        </w:rPr>
        <w:t xml:space="preserve">The plaintiff seeks specific performance in terms of which the defendant must be ordered to comply with its contractual obligations by accepting and processing the plaintiff’s claim in respect of the damaged truck and trailers. </w:t>
      </w:r>
    </w:p>
    <w:p w:rsidR="00B625E9" w:rsidRDefault="00B625E9" w:rsidP="00B05F70">
      <w:pPr>
        <w:spacing w:after="0" w:line="360" w:lineRule="auto"/>
        <w:jc w:val="both"/>
        <w:rPr>
          <w:rFonts w:ascii="Arial" w:hAnsi="Arial" w:cs="Arial"/>
          <w:i/>
          <w:sz w:val="24"/>
          <w:szCs w:val="24"/>
        </w:rPr>
      </w:pPr>
    </w:p>
    <w:p w:rsidR="00AD1036" w:rsidRDefault="00AD1036" w:rsidP="00B05F70">
      <w:pPr>
        <w:spacing w:after="0" w:line="360" w:lineRule="auto"/>
        <w:jc w:val="both"/>
        <w:rPr>
          <w:rFonts w:ascii="Arial" w:hAnsi="Arial" w:cs="Arial"/>
          <w:sz w:val="24"/>
          <w:szCs w:val="24"/>
        </w:rPr>
      </w:pPr>
      <w:r w:rsidRPr="00AD1036">
        <w:rPr>
          <w:rFonts w:ascii="Arial" w:hAnsi="Arial" w:cs="Arial"/>
          <w:i/>
          <w:sz w:val="24"/>
          <w:szCs w:val="24"/>
        </w:rPr>
        <w:t>Specific performance as remedy for breach</w:t>
      </w:r>
      <w:r>
        <w:rPr>
          <w:rFonts w:ascii="Arial" w:hAnsi="Arial" w:cs="Arial"/>
          <w:sz w:val="24"/>
          <w:szCs w:val="24"/>
        </w:rPr>
        <w:t>:</w:t>
      </w:r>
    </w:p>
    <w:p w:rsidR="00B625E9" w:rsidRDefault="00B625E9" w:rsidP="00B05F70">
      <w:pPr>
        <w:spacing w:after="0" w:line="360" w:lineRule="auto"/>
        <w:jc w:val="both"/>
        <w:rPr>
          <w:rFonts w:ascii="Arial" w:hAnsi="Arial" w:cs="Arial"/>
          <w:sz w:val="24"/>
          <w:szCs w:val="24"/>
        </w:rPr>
      </w:pPr>
    </w:p>
    <w:p w:rsidR="00AD1036" w:rsidRPr="004B45F9" w:rsidRDefault="004B45F9" w:rsidP="00B05F70">
      <w:pPr>
        <w:spacing w:after="0" w:line="360" w:lineRule="auto"/>
        <w:jc w:val="both"/>
        <w:rPr>
          <w:rFonts w:ascii="Arial" w:hAnsi="Arial" w:cs="Arial"/>
          <w:sz w:val="24"/>
        </w:rPr>
      </w:pPr>
      <w:r>
        <w:rPr>
          <w:rFonts w:ascii="Arial" w:hAnsi="Arial" w:cs="Arial"/>
          <w:sz w:val="24"/>
          <w:szCs w:val="24"/>
        </w:rPr>
        <w:t>[28</w:t>
      </w:r>
      <w:r w:rsidR="00340FDC">
        <w:rPr>
          <w:rFonts w:ascii="Arial" w:hAnsi="Arial" w:cs="Arial"/>
          <w:sz w:val="24"/>
          <w:szCs w:val="24"/>
        </w:rPr>
        <w:t>]</w:t>
      </w:r>
      <w:r w:rsidR="00340FDC">
        <w:rPr>
          <w:rFonts w:ascii="Arial" w:hAnsi="Arial" w:cs="Arial"/>
          <w:sz w:val="24"/>
          <w:szCs w:val="24"/>
        </w:rPr>
        <w:tab/>
      </w:r>
      <w:r w:rsidR="00AD1036" w:rsidRPr="004B45F9">
        <w:rPr>
          <w:rFonts w:ascii="Arial" w:hAnsi="Arial" w:cs="Arial"/>
          <w:sz w:val="24"/>
        </w:rPr>
        <w:t xml:space="preserve">Christie’s </w:t>
      </w:r>
      <w:r w:rsidR="00AD1036" w:rsidRPr="004B45F9">
        <w:rPr>
          <w:rFonts w:ascii="Arial" w:hAnsi="Arial" w:cs="Arial"/>
          <w:i/>
          <w:sz w:val="24"/>
        </w:rPr>
        <w:t xml:space="preserve">Law of Contract in South Africa </w:t>
      </w:r>
      <w:r w:rsidR="00AD1036" w:rsidRPr="004B45F9">
        <w:rPr>
          <w:rFonts w:ascii="Arial" w:hAnsi="Arial" w:cs="Arial"/>
          <w:sz w:val="24"/>
        </w:rPr>
        <w:t>7 ed</w:t>
      </w:r>
      <w:r w:rsidR="00AD1036" w:rsidRPr="004B45F9">
        <w:rPr>
          <w:rStyle w:val="FootnoteReference"/>
          <w:rFonts w:ascii="Arial" w:hAnsi="Arial" w:cs="Arial"/>
          <w:sz w:val="24"/>
        </w:rPr>
        <w:footnoteReference w:id="8"/>
      </w:r>
      <w:r w:rsidR="00AD1036" w:rsidRPr="004B45F9">
        <w:rPr>
          <w:rFonts w:ascii="Arial" w:hAnsi="Arial" w:cs="Arial"/>
          <w:sz w:val="24"/>
        </w:rPr>
        <w:t xml:space="preserve"> at 616 states:</w:t>
      </w:r>
    </w:p>
    <w:p w:rsidR="004B45F9" w:rsidRDefault="004B45F9" w:rsidP="00B05F70">
      <w:pPr>
        <w:spacing w:after="0" w:line="360" w:lineRule="auto"/>
        <w:jc w:val="both"/>
        <w:rPr>
          <w:rFonts w:ascii="Arial" w:hAnsi="Arial" w:cs="Arial"/>
        </w:rPr>
      </w:pPr>
    </w:p>
    <w:p w:rsidR="00340FDC" w:rsidRDefault="00AD1036" w:rsidP="004B45F9">
      <w:pPr>
        <w:spacing w:after="0" w:line="360" w:lineRule="auto"/>
        <w:ind w:firstLine="720"/>
        <w:jc w:val="both"/>
        <w:rPr>
          <w:rFonts w:ascii="Arial" w:hAnsi="Arial" w:cs="Arial"/>
        </w:rPr>
      </w:pPr>
      <w:r w:rsidRPr="00AD1036">
        <w:rPr>
          <w:rFonts w:ascii="Arial" w:hAnsi="Arial" w:cs="Arial"/>
        </w:rPr>
        <w:t xml:space="preserve">‘The remedies available for a breach or, in some cases, a threatened breach of contract are five in number. Specific performance, interdict, declaration of rights, </w:t>
      </w:r>
      <w:r w:rsidRPr="00AD1036">
        <w:rPr>
          <w:rFonts w:ascii="Arial" w:hAnsi="Arial" w:cs="Arial"/>
        </w:rPr>
        <w:lastRenderedPageBreak/>
        <w:t>cancellation, damages. The first three may be regarded as methods of enforcement and the last two as recompenses for non-performance. The choice among these remedies rests primarily with the injured party, the plaintiff, who may choose more than one of them, either in the alternative or together, subject to the overriding principles that the plaintiff must not claim inconsistent remedies and must not be overcompensated.’</w:t>
      </w:r>
    </w:p>
    <w:p w:rsidR="009B0A0B" w:rsidRDefault="009B0A0B" w:rsidP="00B05F70">
      <w:pPr>
        <w:spacing w:after="0" w:line="360" w:lineRule="auto"/>
        <w:jc w:val="both"/>
        <w:rPr>
          <w:rFonts w:ascii="Arial" w:hAnsi="Arial" w:cs="Arial"/>
        </w:rPr>
      </w:pPr>
    </w:p>
    <w:p w:rsidR="00C31ABA" w:rsidRDefault="004B45F9" w:rsidP="00B05F70">
      <w:pPr>
        <w:spacing w:after="0" w:line="360" w:lineRule="auto"/>
        <w:jc w:val="both"/>
        <w:rPr>
          <w:rFonts w:ascii="Arial" w:hAnsi="Arial" w:cs="Arial"/>
          <w:sz w:val="24"/>
        </w:rPr>
      </w:pPr>
      <w:r>
        <w:rPr>
          <w:rFonts w:ascii="Arial" w:hAnsi="Arial" w:cs="Arial"/>
        </w:rPr>
        <w:t>[29</w:t>
      </w:r>
      <w:r w:rsidR="00C31ABA">
        <w:rPr>
          <w:rFonts w:ascii="Arial" w:hAnsi="Arial" w:cs="Arial"/>
        </w:rPr>
        <w:t>]</w:t>
      </w:r>
      <w:r w:rsidR="00C31ABA">
        <w:rPr>
          <w:rFonts w:ascii="Arial" w:hAnsi="Arial" w:cs="Arial"/>
        </w:rPr>
        <w:tab/>
      </w:r>
      <w:r w:rsidR="00C31ABA" w:rsidRPr="00F7669D">
        <w:rPr>
          <w:rFonts w:ascii="Arial" w:hAnsi="Arial" w:cs="Arial"/>
          <w:sz w:val="24"/>
        </w:rPr>
        <w:t xml:space="preserve">The plaintiff is entitled to the relief that </w:t>
      </w:r>
      <w:r w:rsidR="00F7669D">
        <w:rPr>
          <w:rFonts w:ascii="Arial" w:hAnsi="Arial" w:cs="Arial"/>
          <w:sz w:val="24"/>
        </w:rPr>
        <w:t>it</w:t>
      </w:r>
      <w:r w:rsidR="00C31ABA" w:rsidRPr="00F7669D">
        <w:rPr>
          <w:rFonts w:ascii="Arial" w:hAnsi="Arial" w:cs="Arial"/>
          <w:sz w:val="24"/>
        </w:rPr>
        <w:t xml:space="preserve"> seeks. </w:t>
      </w:r>
      <w:r w:rsidR="00F7669D">
        <w:rPr>
          <w:rFonts w:ascii="Arial" w:hAnsi="Arial" w:cs="Arial"/>
          <w:sz w:val="24"/>
        </w:rPr>
        <w:t>It</w:t>
      </w:r>
      <w:r w:rsidR="00C31ABA" w:rsidRPr="00F7669D">
        <w:rPr>
          <w:rFonts w:ascii="Arial" w:hAnsi="Arial" w:cs="Arial"/>
          <w:sz w:val="24"/>
        </w:rPr>
        <w:t xml:space="preserve"> has established that </w:t>
      </w:r>
      <w:r w:rsidR="00F7669D">
        <w:rPr>
          <w:rFonts w:ascii="Arial" w:hAnsi="Arial" w:cs="Arial"/>
          <w:sz w:val="24"/>
        </w:rPr>
        <w:t>Mr. Trust</w:t>
      </w:r>
      <w:r w:rsidR="00C31ABA" w:rsidRPr="00F7669D">
        <w:rPr>
          <w:rFonts w:ascii="Arial" w:hAnsi="Arial" w:cs="Arial"/>
          <w:sz w:val="24"/>
        </w:rPr>
        <w:t xml:space="preserve"> concluded a valid agreement</w:t>
      </w:r>
      <w:r w:rsidR="00F7669D">
        <w:rPr>
          <w:rFonts w:ascii="Arial" w:hAnsi="Arial" w:cs="Arial"/>
          <w:sz w:val="24"/>
        </w:rPr>
        <w:t xml:space="preserve"> on its behalf </w:t>
      </w:r>
      <w:r w:rsidR="00C31ABA" w:rsidRPr="00F7669D">
        <w:rPr>
          <w:rFonts w:ascii="Arial" w:hAnsi="Arial" w:cs="Arial"/>
          <w:sz w:val="24"/>
        </w:rPr>
        <w:t xml:space="preserve">with </w:t>
      </w:r>
      <w:r w:rsidR="00F7669D">
        <w:rPr>
          <w:rFonts w:ascii="Arial" w:hAnsi="Arial" w:cs="Arial"/>
          <w:sz w:val="24"/>
        </w:rPr>
        <w:t xml:space="preserve">the defendant; </w:t>
      </w:r>
      <w:r w:rsidR="00C31ABA" w:rsidRPr="00F7669D">
        <w:rPr>
          <w:rFonts w:ascii="Arial" w:hAnsi="Arial" w:cs="Arial"/>
          <w:sz w:val="24"/>
        </w:rPr>
        <w:t xml:space="preserve">that </w:t>
      </w:r>
      <w:r w:rsidR="00F7669D">
        <w:rPr>
          <w:rFonts w:ascii="Arial" w:hAnsi="Arial" w:cs="Arial"/>
          <w:sz w:val="24"/>
        </w:rPr>
        <w:t>defendant</w:t>
      </w:r>
      <w:r w:rsidR="00C31ABA" w:rsidRPr="00F7669D">
        <w:rPr>
          <w:rFonts w:ascii="Arial" w:hAnsi="Arial" w:cs="Arial"/>
          <w:sz w:val="24"/>
        </w:rPr>
        <w:t xml:space="preserve"> repudiated the agreement; that </w:t>
      </w:r>
      <w:r w:rsidR="00F7669D">
        <w:rPr>
          <w:rFonts w:ascii="Arial" w:hAnsi="Arial" w:cs="Arial"/>
          <w:sz w:val="24"/>
        </w:rPr>
        <w:t>plaintiffcomplied with</w:t>
      </w:r>
      <w:r w:rsidR="00C31ABA" w:rsidRPr="00F7669D">
        <w:rPr>
          <w:rFonts w:ascii="Arial" w:hAnsi="Arial" w:cs="Arial"/>
          <w:sz w:val="24"/>
        </w:rPr>
        <w:t xml:space="preserve"> his obligation under the agreement</w:t>
      </w:r>
      <w:r w:rsidR="00F7669D">
        <w:rPr>
          <w:rFonts w:ascii="Arial" w:hAnsi="Arial" w:cs="Arial"/>
          <w:sz w:val="24"/>
        </w:rPr>
        <w:t xml:space="preserve"> by making regular payments toward the insurance policy</w:t>
      </w:r>
      <w:r w:rsidR="00C31ABA" w:rsidRPr="00F7669D">
        <w:rPr>
          <w:rFonts w:ascii="Arial" w:hAnsi="Arial" w:cs="Arial"/>
          <w:sz w:val="24"/>
        </w:rPr>
        <w:t xml:space="preserve">; and that </w:t>
      </w:r>
      <w:r w:rsidR="00F7669D">
        <w:rPr>
          <w:rFonts w:ascii="Arial" w:hAnsi="Arial" w:cs="Arial"/>
          <w:sz w:val="24"/>
        </w:rPr>
        <w:t xml:space="preserve">plaintiff </w:t>
      </w:r>
      <w:r w:rsidR="00C31ABA" w:rsidRPr="00F7669D">
        <w:rPr>
          <w:rFonts w:ascii="Arial" w:hAnsi="Arial" w:cs="Arial"/>
          <w:sz w:val="24"/>
        </w:rPr>
        <w:t xml:space="preserve">had elected to hold </w:t>
      </w:r>
      <w:r w:rsidR="00F7669D">
        <w:rPr>
          <w:rFonts w:ascii="Arial" w:hAnsi="Arial" w:cs="Arial"/>
          <w:sz w:val="24"/>
        </w:rPr>
        <w:t>defendant</w:t>
      </w:r>
      <w:r w:rsidR="00C31ABA" w:rsidRPr="00F7669D">
        <w:rPr>
          <w:rFonts w:ascii="Arial" w:hAnsi="Arial" w:cs="Arial"/>
          <w:sz w:val="24"/>
        </w:rPr>
        <w:t xml:space="preserve"> to the terms of the agreement.</w:t>
      </w:r>
    </w:p>
    <w:p w:rsidR="004B45F9" w:rsidRDefault="004B45F9" w:rsidP="00B05F70">
      <w:pPr>
        <w:spacing w:after="0" w:line="360" w:lineRule="auto"/>
        <w:jc w:val="both"/>
        <w:rPr>
          <w:rFonts w:ascii="Arial" w:hAnsi="Arial" w:cs="Arial"/>
          <w:sz w:val="24"/>
        </w:rPr>
      </w:pPr>
    </w:p>
    <w:p w:rsidR="00F7669D" w:rsidRDefault="004B45F9" w:rsidP="00B05F70">
      <w:pPr>
        <w:spacing w:after="0" w:line="360" w:lineRule="auto"/>
        <w:jc w:val="both"/>
        <w:rPr>
          <w:rFonts w:ascii="Arial" w:hAnsi="Arial" w:cs="Arial"/>
          <w:sz w:val="24"/>
        </w:rPr>
      </w:pPr>
      <w:r>
        <w:rPr>
          <w:rFonts w:ascii="Arial" w:hAnsi="Arial" w:cs="Arial"/>
          <w:sz w:val="24"/>
        </w:rPr>
        <w:t>[30</w:t>
      </w:r>
      <w:r w:rsidR="00F7669D">
        <w:rPr>
          <w:rFonts w:ascii="Arial" w:hAnsi="Arial" w:cs="Arial"/>
          <w:sz w:val="24"/>
        </w:rPr>
        <w:t>]</w:t>
      </w:r>
      <w:r w:rsidR="00F7669D">
        <w:rPr>
          <w:rFonts w:ascii="Arial" w:hAnsi="Arial" w:cs="Arial"/>
          <w:sz w:val="24"/>
        </w:rPr>
        <w:tab/>
        <w:t xml:space="preserve"> The plaintiff also seeks damages consisting of general damages as well as special damages resulting from the breach of contract by the defendant. </w:t>
      </w:r>
      <w:r w:rsidR="00E53E9A">
        <w:rPr>
          <w:rFonts w:ascii="Arial" w:hAnsi="Arial" w:cs="Arial"/>
          <w:sz w:val="24"/>
        </w:rPr>
        <w:t xml:space="preserve">Said claims for damages </w:t>
      </w:r>
      <w:r>
        <w:rPr>
          <w:rFonts w:ascii="Arial" w:hAnsi="Arial" w:cs="Arial"/>
          <w:sz w:val="24"/>
        </w:rPr>
        <w:t>need</w:t>
      </w:r>
      <w:r w:rsidR="00AC5393">
        <w:rPr>
          <w:rFonts w:ascii="Arial" w:hAnsi="Arial" w:cs="Arial"/>
          <w:sz w:val="24"/>
        </w:rPr>
        <w:t>ed</w:t>
      </w:r>
      <w:r>
        <w:rPr>
          <w:rFonts w:ascii="Arial" w:hAnsi="Arial" w:cs="Arial"/>
          <w:sz w:val="24"/>
        </w:rPr>
        <w:t xml:space="preserve"> </w:t>
      </w:r>
      <w:r w:rsidR="00E53E9A">
        <w:rPr>
          <w:rFonts w:ascii="Arial" w:hAnsi="Arial" w:cs="Arial"/>
          <w:sz w:val="24"/>
        </w:rPr>
        <w:t xml:space="preserve">to be quantified. </w:t>
      </w:r>
    </w:p>
    <w:p w:rsidR="004B45F9" w:rsidRPr="00F7669D" w:rsidRDefault="004B45F9" w:rsidP="00B05F70">
      <w:pPr>
        <w:spacing w:after="0" w:line="360" w:lineRule="auto"/>
        <w:jc w:val="both"/>
        <w:rPr>
          <w:rFonts w:ascii="Arial" w:hAnsi="Arial" w:cs="Arial"/>
        </w:rPr>
      </w:pPr>
    </w:p>
    <w:p w:rsidR="00340FDC" w:rsidRDefault="00F7669D" w:rsidP="00B05F70">
      <w:pPr>
        <w:spacing w:after="0" w:line="360" w:lineRule="auto"/>
        <w:jc w:val="both"/>
        <w:rPr>
          <w:rFonts w:ascii="Arial" w:hAnsi="Arial" w:cs="Arial"/>
          <w:i/>
          <w:sz w:val="24"/>
          <w:szCs w:val="24"/>
        </w:rPr>
      </w:pPr>
      <w:r w:rsidRPr="00F7669D">
        <w:rPr>
          <w:rFonts w:ascii="Arial" w:hAnsi="Arial" w:cs="Arial"/>
          <w:i/>
          <w:sz w:val="24"/>
          <w:szCs w:val="24"/>
        </w:rPr>
        <w:t xml:space="preserve">Damages: </w:t>
      </w:r>
    </w:p>
    <w:p w:rsidR="009A1308" w:rsidRPr="00F7669D" w:rsidRDefault="009A1308" w:rsidP="00B05F70">
      <w:pPr>
        <w:spacing w:after="0" w:line="360" w:lineRule="auto"/>
        <w:jc w:val="both"/>
        <w:rPr>
          <w:rFonts w:ascii="Arial" w:hAnsi="Arial" w:cs="Arial"/>
          <w:i/>
          <w:sz w:val="24"/>
          <w:szCs w:val="24"/>
        </w:rPr>
      </w:pPr>
    </w:p>
    <w:p w:rsidR="00E53E9A" w:rsidRDefault="004B45F9" w:rsidP="00B05F70">
      <w:pPr>
        <w:spacing w:after="0" w:line="360" w:lineRule="auto"/>
        <w:jc w:val="both"/>
        <w:rPr>
          <w:rFonts w:ascii="Arial" w:hAnsi="Arial" w:cs="Arial"/>
          <w:sz w:val="24"/>
          <w:szCs w:val="24"/>
        </w:rPr>
      </w:pPr>
      <w:r>
        <w:rPr>
          <w:rFonts w:ascii="Arial" w:hAnsi="Arial" w:cs="Arial"/>
          <w:sz w:val="24"/>
          <w:szCs w:val="24"/>
        </w:rPr>
        <w:t>[31</w:t>
      </w:r>
      <w:r w:rsidR="00F7669D">
        <w:rPr>
          <w:rFonts w:ascii="Arial" w:hAnsi="Arial" w:cs="Arial"/>
          <w:sz w:val="24"/>
          <w:szCs w:val="24"/>
        </w:rPr>
        <w:t xml:space="preserve">] </w:t>
      </w:r>
      <w:r w:rsidR="00E53E9A">
        <w:rPr>
          <w:rFonts w:ascii="Arial" w:hAnsi="Arial" w:cs="Arial"/>
          <w:sz w:val="24"/>
          <w:szCs w:val="24"/>
        </w:rPr>
        <w:tab/>
        <w:t xml:space="preserve">In terms of </w:t>
      </w:r>
      <w:r w:rsidR="00E53E9A" w:rsidRPr="007A0B74">
        <w:rPr>
          <w:rFonts w:ascii="Arial" w:hAnsi="Arial" w:cs="Arial"/>
          <w:i/>
          <w:sz w:val="24"/>
          <w:szCs w:val="24"/>
        </w:rPr>
        <w:t>general damages</w:t>
      </w:r>
      <w:r>
        <w:rPr>
          <w:rFonts w:ascii="Arial" w:hAnsi="Arial" w:cs="Arial"/>
          <w:i/>
          <w:sz w:val="24"/>
          <w:szCs w:val="24"/>
        </w:rPr>
        <w:t>,</w:t>
      </w:r>
      <w:r w:rsidR="00E53E9A">
        <w:rPr>
          <w:rFonts w:ascii="Arial" w:hAnsi="Arial" w:cs="Arial"/>
          <w:sz w:val="24"/>
          <w:szCs w:val="24"/>
        </w:rPr>
        <w:t xml:space="preserve"> the plaintiff prays for the following: </w:t>
      </w:r>
    </w:p>
    <w:p w:rsidR="004B45F9" w:rsidRDefault="004B45F9" w:rsidP="00B05F70">
      <w:pPr>
        <w:spacing w:after="0" w:line="360" w:lineRule="auto"/>
        <w:jc w:val="both"/>
        <w:rPr>
          <w:rFonts w:ascii="Arial" w:hAnsi="Arial" w:cs="Arial"/>
          <w:sz w:val="24"/>
          <w:szCs w:val="24"/>
        </w:rPr>
      </w:pPr>
    </w:p>
    <w:p w:rsidR="00AF527C" w:rsidRDefault="004B45F9" w:rsidP="004B45F9">
      <w:pPr>
        <w:spacing w:after="0" w:line="360" w:lineRule="auto"/>
        <w:ind w:left="720"/>
        <w:jc w:val="both"/>
        <w:rPr>
          <w:rFonts w:ascii="Arial" w:hAnsi="Arial" w:cs="Arial"/>
          <w:sz w:val="24"/>
          <w:szCs w:val="24"/>
        </w:rPr>
      </w:pPr>
      <w:r>
        <w:rPr>
          <w:rFonts w:ascii="Arial" w:hAnsi="Arial" w:cs="Arial"/>
          <w:sz w:val="24"/>
          <w:szCs w:val="24"/>
        </w:rPr>
        <w:t>31</w:t>
      </w:r>
      <w:r w:rsidR="00E53E9A">
        <w:rPr>
          <w:rFonts w:ascii="Arial" w:hAnsi="Arial" w:cs="Arial"/>
          <w:sz w:val="24"/>
          <w:szCs w:val="24"/>
        </w:rPr>
        <w:t>.1</w:t>
      </w:r>
      <w:r>
        <w:rPr>
          <w:rFonts w:ascii="Arial" w:hAnsi="Arial" w:cs="Arial"/>
          <w:sz w:val="24"/>
          <w:szCs w:val="24"/>
        </w:rPr>
        <w:t>.</w:t>
      </w:r>
      <w:r w:rsidR="00E53E9A">
        <w:rPr>
          <w:rFonts w:ascii="Arial" w:hAnsi="Arial" w:cs="Arial"/>
          <w:sz w:val="24"/>
          <w:szCs w:val="24"/>
        </w:rPr>
        <w:tab/>
        <w:t xml:space="preserve">Payment of storage fees at a rate of N$ 300.00 per day per unit. The vehicles has been in storage in Zeerust, Republic of South Africa since 03 December 2015. </w:t>
      </w:r>
      <w:r w:rsidR="0025418C">
        <w:rPr>
          <w:rFonts w:ascii="Arial" w:hAnsi="Arial" w:cs="Arial"/>
          <w:sz w:val="24"/>
          <w:szCs w:val="24"/>
        </w:rPr>
        <w:t xml:space="preserve">Mr. Trust testified </w:t>
      </w:r>
      <w:r w:rsidR="00E53E9A">
        <w:rPr>
          <w:rFonts w:ascii="Arial" w:hAnsi="Arial" w:cs="Arial"/>
          <w:sz w:val="24"/>
          <w:szCs w:val="24"/>
        </w:rPr>
        <w:t>handed the quotation of the said storage fees in as an exhibit</w:t>
      </w:r>
      <w:r w:rsidR="00E53E9A">
        <w:rPr>
          <w:rStyle w:val="FootnoteReference"/>
          <w:rFonts w:ascii="Arial" w:hAnsi="Arial" w:cs="Arial"/>
          <w:sz w:val="24"/>
          <w:szCs w:val="24"/>
        </w:rPr>
        <w:footnoteReference w:id="9"/>
      </w:r>
      <w:r w:rsidR="00E53E9A">
        <w:rPr>
          <w:rFonts w:ascii="Arial" w:hAnsi="Arial" w:cs="Arial"/>
          <w:sz w:val="24"/>
          <w:szCs w:val="24"/>
        </w:rPr>
        <w:t xml:space="preserve">. To date none of the storage fees has been paid and the wreck of the truck and trailer is still at the specific storage yard. </w:t>
      </w:r>
    </w:p>
    <w:p w:rsidR="004B45F9" w:rsidRDefault="004B45F9" w:rsidP="004B45F9">
      <w:pPr>
        <w:spacing w:after="0" w:line="360" w:lineRule="auto"/>
        <w:ind w:left="720"/>
        <w:jc w:val="both"/>
        <w:rPr>
          <w:rFonts w:ascii="Arial" w:hAnsi="Arial" w:cs="Arial"/>
          <w:sz w:val="24"/>
          <w:szCs w:val="24"/>
        </w:rPr>
      </w:pPr>
    </w:p>
    <w:p w:rsidR="0025418C" w:rsidRDefault="004B45F9" w:rsidP="004B45F9">
      <w:pPr>
        <w:spacing w:after="0" w:line="360" w:lineRule="auto"/>
        <w:ind w:left="720"/>
        <w:jc w:val="both"/>
        <w:rPr>
          <w:rFonts w:ascii="Arial" w:hAnsi="Arial" w:cs="Arial"/>
          <w:sz w:val="24"/>
          <w:szCs w:val="24"/>
        </w:rPr>
      </w:pPr>
      <w:r>
        <w:rPr>
          <w:rFonts w:ascii="Arial" w:hAnsi="Arial" w:cs="Arial"/>
          <w:sz w:val="24"/>
          <w:szCs w:val="24"/>
        </w:rPr>
        <w:t>31</w:t>
      </w:r>
      <w:r w:rsidR="00E53E9A">
        <w:rPr>
          <w:rFonts w:ascii="Arial" w:hAnsi="Arial" w:cs="Arial"/>
          <w:sz w:val="24"/>
          <w:szCs w:val="24"/>
        </w:rPr>
        <w:t>.2</w:t>
      </w:r>
      <w:r>
        <w:rPr>
          <w:rFonts w:ascii="Arial" w:hAnsi="Arial" w:cs="Arial"/>
          <w:sz w:val="24"/>
          <w:szCs w:val="24"/>
        </w:rPr>
        <w:t>.</w:t>
      </w:r>
      <w:r>
        <w:rPr>
          <w:rFonts w:ascii="Arial" w:hAnsi="Arial" w:cs="Arial"/>
          <w:sz w:val="24"/>
          <w:szCs w:val="24"/>
        </w:rPr>
        <w:tab/>
      </w:r>
      <w:r w:rsidR="007C79FA">
        <w:rPr>
          <w:rFonts w:ascii="Arial" w:hAnsi="Arial" w:cs="Arial"/>
          <w:sz w:val="24"/>
          <w:szCs w:val="24"/>
        </w:rPr>
        <w:t xml:space="preserve">Payment of towing fee at a rate of N$ 54 478.32. Mr. Trust handed in </w:t>
      </w:r>
      <w:r>
        <w:rPr>
          <w:rFonts w:ascii="Arial" w:hAnsi="Arial" w:cs="Arial"/>
          <w:sz w:val="24"/>
          <w:szCs w:val="24"/>
        </w:rPr>
        <w:t>a quote</w:t>
      </w:r>
      <w:r w:rsidR="007C79FA">
        <w:rPr>
          <w:rFonts w:ascii="Arial" w:hAnsi="Arial" w:cs="Arial"/>
          <w:sz w:val="24"/>
          <w:szCs w:val="24"/>
        </w:rPr>
        <w:t xml:space="preserve"> from Zeerust Towing, being the same company where the wrecks of the truck and trailer is currently stored</w:t>
      </w:r>
      <w:r w:rsidR="007C79FA">
        <w:rPr>
          <w:rStyle w:val="FootnoteReference"/>
          <w:rFonts w:ascii="Arial" w:hAnsi="Arial" w:cs="Arial"/>
          <w:sz w:val="24"/>
          <w:szCs w:val="24"/>
        </w:rPr>
        <w:footnoteReference w:id="10"/>
      </w:r>
      <w:r w:rsidR="007C79FA">
        <w:rPr>
          <w:rFonts w:ascii="Arial" w:hAnsi="Arial" w:cs="Arial"/>
          <w:sz w:val="24"/>
          <w:szCs w:val="24"/>
        </w:rPr>
        <w:t xml:space="preserve">. </w:t>
      </w:r>
    </w:p>
    <w:p w:rsidR="009A1308" w:rsidRDefault="009A1308" w:rsidP="004B45F9">
      <w:pPr>
        <w:spacing w:after="0" w:line="360" w:lineRule="auto"/>
        <w:ind w:left="720"/>
        <w:jc w:val="both"/>
        <w:rPr>
          <w:rFonts w:ascii="Arial" w:hAnsi="Arial" w:cs="Arial"/>
          <w:sz w:val="24"/>
          <w:szCs w:val="24"/>
        </w:rPr>
      </w:pPr>
    </w:p>
    <w:p w:rsidR="005B06FE" w:rsidRDefault="004B45F9" w:rsidP="004B45F9">
      <w:pPr>
        <w:spacing w:after="0" w:line="360" w:lineRule="auto"/>
        <w:ind w:left="720"/>
        <w:jc w:val="both"/>
        <w:rPr>
          <w:rFonts w:ascii="Arial" w:hAnsi="Arial" w:cs="Arial"/>
          <w:sz w:val="24"/>
          <w:szCs w:val="24"/>
        </w:rPr>
      </w:pPr>
      <w:r>
        <w:rPr>
          <w:rFonts w:ascii="Arial" w:hAnsi="Arial" w:cs="Arial"/>
          <w:sz w:val="24"/>
          <w:szCs w:val="24"/>
        </w:rPr>
        <w:lastRenderedPageBreak/>
        <w:t>31</w:t>
      </w:r>
      <w:r w:rsidR="005B06FE">
        <w:rPr>
          <w:rFonts w:ascii="Arial" w:hAnsi="Arial" w:cs="Arial"/>
          <w:sz w:val="24"/>
          <w:szCs w:val="24"/>
        </w:rPr>
        <w:t>.3</w:t>
      </w:r>
      <w:r>
        <w:rPr>
          <w:rFonts w:ascii="Arial" w:hAnsi="Arial" w:cs="Arial"/>
          <w:sz w:val="24"/>
          <w:szCs w:val="24"/>
        </w:rPr>
        <w:t>.</w:t>
      </w:r>
      <w:r w:rsidR="005B06FE">
        <w:rPr>
          <w:rFonts w:ascii="Arial" w:hAnsi="Arial" w:cs="Arial"/>
          <w:sz w:val="24"/>
          <w:szCs w:val="24"/>
        </w:rPr>
        <w:tab/>
        <w:t xml:space="preserve"> Expenses relating to witnesses in the amount of N$ 14 921.00. Mr. Trust presented the court with invoices expended in respect of the expert witness and also the traveling and accommodation of the three witnesses</w:t>
      </w:r>
      <w:r w:rsidR="005B06FE">
        <w:rPr>
          <w:rStyle w:val="FootnoteReference"/>
          <w:rFonts w:ascii="Arial" w:hAnsi="Arial" w:cs="Arial"/>
          <w:sz w:val="24"/>
          <w:szCs w:val="24"/>
        </w:rPr>
        <w:footnoteReference w:id="11"/>
      </w:r>
      <w:r w:rsidR="005B06FE">
        <w:rPr>
          <w:rFonts w:ascii="Arial" w:hAnsi="Arial" w:cs="Arial"/>
          <w:sz w:val="24"/>
          <w:szCs w:val="24"/>
        </w:rPr>
        <w:t xml:space="preserve">. </w:t>
      </w:r>
    </w:p>
    <w:p w:rsidR="004B45F9" w:rsidRDefault="004B45F9" w:rsidP="004B45F9">
      <w:pPr>
        <w:spacing w:after="0" w:line="360" w:lineRule="auto"/>
        <w:ind w:left="720"/>
        <w:jc w:val="both"/>
        <w:rPr>
          <w:rFonts w:ascii="Arial" w:hAnsi="Arial" w:cs="Arial"/>
          <w:sz w:val="24"/>
          <w:szCs w:val="24"/>
        </w:rPr>
      </w:pPr>
    </w:p>
    <w:p w:rsidR="00383F51" w:rsidRDefault="004B45F9" w:rsidP="00B05F70">
      <w:pPr>
        <w:spacing w:after="0" w:line="360" w:lineRule="auto"/>
        <w:jc w:val="both"/>
        <w:rPr>
          <w:rFonts w:ascii="Arial" w:hAnsi="Arial" w:cs="Arial"/>
          <w:sz w:val="24"/>
          <w:szCs w:val="24"/>
        </w:rPr>
      </w:pPr>
      <w:r>
        <w:rPr>
          <w:rFonts w:ascii="Arial" w:hAnsi="Arial" w:cs="Arial"/>
          <w:sz w:val="24"/>
          <w:szCs w:val="24"/>
        </w:rPr>
        <w:t>[32</w:t>
      </w:r>
      <w:r w:rsidR="007C79FA">
        <w:rPr>
          <w:rFonts w:ascii="Arial" w:hAnsi="Arial" w:cs="Arial"/>
          <w:sz w:val="24"/>
          <w:szCs w:val="24"/>
        </w:rPr>
        <w:t xml:space="preserve">] </w:t>
      </w:r>
      <w:r w:rsidR="007C79FA">
        <w:rPr>
          <w:rFonts w:ascii="Arial" w:hAnsi="Arial" w:cs="Arial"/>
          <w:sz w:val="24"/>
          <w:szCs w:val="24"/>
        </w:rPr>
        <w:tab/>
      </w:r>
      <w:r w:rsidR="00383F51">
        <w:rPr>
          <w:rFonts w:ascii="Arial" w:hAnsi="Arial" w:cs="Arial"/>
          <w:sz w:val="24"/>
          <w:szCs w:val="24"/>
        </w:rPr>
        <w:t>The learned authors Visser and Potgieter in Law of Damages discuss general damages as follows</w:t>
      </w:r>
      <w:r w:rsidR="00383F51">
        <w:rPr>
          <w:rStyle w:val="FootnoteReference"/>
          <w:rFonts w:ascii="Arial" w:hAnsi="Arial" w:cs="Arial"/>
          <w:sz w:val="24"/>
          <w:szCs w:val="24"/>
        </w:rPr>
        <w:footnoteReference w:id="12"/>
      </w:r>
      <w:r w:rsidR="00383F51">
        <w:rPr>
          <w:rFonts w:ascii="Arial" w:hAnsi="Arial" w:cs="Arial"/>
          <w:sz w:val="24"/>
          <w:szCs w:val="24"/>
        </w:rPr>
        <w:t xml:space="preserve">: </w:t>
      </w:r>
    </w:p>
    <w:p w:rsidR="004B45F9" w:rsidRDefault="004B45F9" w:rsidP="00B05F70">
      <w:pPr>
        <w:spacing w:after="0" w:line="360" w:lineRule="auto"/>
        <w:jc w:val="both"/>
        <w:rPr>
          <w:rFonts w:ascii="Arial" w:hAnsi="Arial" w:cs="Arial"/>
          <w:sz w:val="24"/>
          <w:szCs w:val="24"/>
        </w:rPr>
      </w:pPr>
    </w:p>
    <w:p w:rsidR="007C79FA" w:rsidRPr="004B45F9" w:rsidRDefault="004B45F9" w:rsidP="004B45F9">
      <w:pPr>
        <w:spacing w:after="0" w:line="360" w:lineRule="auto"/>
        <w:ind w:firstLine="720"/>
        <w:jc w:val="both"/>
        <w:rPr>
          <w:rFonts w:ascii="Arial" w:hAnsi="Arial" w:cs="Arial"/>
          <w:szCs w:val="24"/>
        </w:rPr>
      </w:pPr>
      <w:r w:rsidRPr="004B45F9">
        <w:rPr>
          <w:rFonts w:ascii="Arial" w:hAnsi="Arial" w:cs="Arial"/>
          <w:szCs w:val="24"/>
        </w:rPr>
        <w:t>‘</w:t>
      </w:r>
      <w:r w:rsidR="007C79FA" w:rsidRPr="004B45F9">
        <w:rPr>
          <w:rFonts w:ascii="Arial" w:hAnsi="Arial" w:cs="Arial"/>
          <w:szCs w:val="24"/>
        </w:rPr>
        <w:t>General damages (also referred as intrinsic damages) often refers to damage which is legally presumed to flow from an unlawful act or breach of contract which need to be generally pleaded only. The contractual context of general damage is that the loss that flows naturally from the breach of contract and which presumes to have been within contemplation of the parties</w:t>
      </w:r>
      <w:r w:rsidR="00383F51" w:rsidRPr="004B45F9">
        <w:rPr>
          <w:rFonts w:ascii="Arial" w:hAnsi="Arial" w:cs="Arial"/>
          <w:szCs w:val="24"/>
        </w:rPr>
        <w:t xml:space="preserve"> as a realistic possibility of occurrence. In such a case the plaintiff has to prove merely the extent of his damage and not that it was foreseeable, as the law presumes such </w:t>
      </w:r>
      <w:r w:rsidRPr="004B45F9">
        <w:rPr>
          <w:rFonts w:ascii="Arial" w:hAnsi="Arial" w:cs="Arial"/>
          <w:szCs w:val="24"/>
        </w:rPr>
        <w:t>foreseeability</w:t>
      </w:r>
      <w:r w:rsidR="00383F51" w:rsidRPr="004B45F9">
        <w:rPr>
          <w:rFonts w:ascii="Arial" w:hAnsi="Arial" w:cs="Arial"/>
          <w:szCs w:val="24"/>
        </w:rPr>
        <w:t>.</w:t>
      </w:r>
      <w:r w:rsidRPr="004B45F9">
        <w:rPr>
          <w:rFonts w:ascii="Arial" w:hAnsi="Arial" w:cs="Arial"/>
          <w:szCs w:val="24"/>
        </w:rPr>
        <w:t>’</w:t>
      </w:r>
    </w:p>
    <w:p w:rsidR="005B06FE" w:rsidRDefault="005B06FE" w:rsidP="00B05F70">
      <w:pPr>
        <w:spacing w:after="0" w:line="360" w:lineRule="auto"/>
        <w:jc w:val="both"/>
        <w:rPr>
          <w:rFonts w:ascii="Arial" w:hAnsi="Arial" w:cs="Arial"/>
          <w:sz w:val="24"/>
          <w:szCs w:val="24"/>
        </w:rPr>
      </w:pPr>
    </w:p>
    <w:p w:rsidR="007C79FA" w:rsidRDefault="004B45F9" w:rsidP="00B05F70">
      <w:pPr>
        <w:spacing w:after="0" w:line="360" w:lineRule="auto"/>
        <w:jc w:val="both"/>
        <w:rPr>
          <w:rFonts w:ascii="Arial" w:hAnsi="Arial" w:cs="Arial"/>
          <w:sz w:val="24"/>
          <w:szCs w:val="24"/>
        </w:rPr>
      </w:pPr>
      <w:r>
        <w:rPr>
          <w:rFonts w:ascii="Arial" w:hAnsi="Arial" w:cs="Arial"/>
          <w:sz w:val="24"/>
          <w:szCs w:val="24"/>
        </w:rPr>
        <w:t>[33</w:t>
      </w:r>
      <w:r w:rsidR="007C79FA">
        <w:rPr>
          <w:rFonts w:ascii="Arial" w:hAnsi="Arial" w:cs="Arial"/>
          <w:sz w:val="24"/>
          <w:szCs w:val="24"/>
        </w:rPr>
        <w:t>]</w:t>
      </w:r>
      <w:r w:rsidR="007C79FA">
        <w:rPr>
          <w:rFonts w:ascii="Arial" w:hAnsi="Arial" w:cs="Arial"/>
          <w:sz w:val="24"/>
          <w:szCs w:val="24"/>
        </w:rPr>
        <w:tab/>
        <w:t xml:space="preserve"> Storage fees and towing fees are expenses that </w:t>
      </w:r>
      <w:r w:rsidR="005B06FE">
        <w:rPr>
          <w:rFonts w:ascii="Arial" w:hAnsi="Arial" w:cs="Arial"/>
          <w:sz w:val="24"/>
          <w:szCs w:val="24"/>
        </w:rPr>
        <w:t>are</w:t>
      </w:r>
      <w:r w:rsidR="00383F51">
        <w:rPr>
          <w:rFonts w:ascii="Arial" w:hAnsi="Arial" w:cs="Arial"/>
          <w:sz w:val="24"/>
          <w:szCs w:val="24"/>
        </w:rPr>
        <w:t xml:space="preserve"> a realistic possibility of occurrence in the case of an accident and the plaintiff would be entitled to such general damages. However, the insurance policy make specific provision for wreck removal at a rate of N$ 25 000 per unit</w:t>
      </w:r>
      <w:r w:rsidR="00383F51">
        <w:rPr>
          <w:rStyle w:val="FootnoteReference"/>
          <w:rFonts w:ascii="Arial" w:hAnsi="Arial" w:cs="Arial"/>
          <w:sz w:val="24"/>
          <w:szCs w:val="24"/>
        </w:rPr>
        <w:footnoteReference w:id="13"/>
      </w:r>
      <w:r w:rsidR="00383F51">
        <w:rPr>
          <w:rFonts w:ascii="Arial" w:hAnsi="Arial" w:cs="Arial"/>
          <w:sz w:val="24"/>
          <w:szCs w:val="24"/>
        </w:rPr>
        <w:t xml:space="preserve">. </w:t>
      </w:r>
      <w:r w:rsidR="005B06FE">
        <w:rPr>
          <w:rFonts w:ascii="Arial" w:hAnsi="Arial" w:cs="Arial"/>
          <w:sz w:val="24"/>
          <w:szCs w:val="24"/>
        </w:rPr>
        <w:t xml:space="preserve">Should the court grant the towing </w:t>
      </w:r>
      <w:r w:rsidR="007A0B74">
        <w:rPr>
          <w:rFonts w:ascii="Arial" w:hAnsi="Arial" w:cs="Arial"/>
          <w:sz w:val="24"/>
          <w:szCs w:val="24"/>
        </w:rPr>
        <w:t xml:space="preserve">fee </w:t>
      </w:r>
      <w:r w:rsidR="005B06FE">
        <w:rPr>
          <w:rFonts w:ascii="Arial" w:hAnsi="Arial" w:cs="Arial"/>
          <w:sz w:val="24"/>
          <w:szCs w:val="24"/>
        </w:rPr>
        <w:t>as part of the general damage</w:t>
      </w:r>
      <w:r>
        <w:rPr>
          <w:rFonts w:ascii="Arial" w:hAnsi="Arial" w:cs="Arial"/>
          <w:sz w:val="24"/>
          <w:szCs w:val="24"/>
        </w:rPr>
        <w:t>s,</w:t>
      </w:r>
      <w:r w:rsidR="005B06FE">
        <w:rPr>
          <w:rFonts w:ascii="Arial" w:hAnsi="Arial" w:cs="Arial"/>
          <w:sz w:val="24"/>
          <w:szCs w:val="24"/>
        </w:rPr>
        <w:t xml:space="preserve"> it would amount to duplication of damages. It is contrary to the object of damages to compensate the same damage (or part thereof) twice</w:t>
      </w:r>
      <w:r w:rsidR="005B06FE">
        <w:rPr>
          <w:rStyle w:val="FootnoteReference"/>
          <w:rFonts w:ascii="Arial" w:hAnsi="Arial" w:cs="Arial"/>
          <w:sz w:val="24"/>
          <w:szCs w:val="24"/>
        </w:rPr>
        <w:footnoteReference w:id="14"/>
      </w:r>
      <w:r w:rsidR="005B06FE">
        <w:rPr>
          <w:rFonts w:ascii="Arial" w:hAnsi="Arial" w:cs="Arial"/>
          <w:sz w:val="24"/>
          <w:szCs w:val="24"/>
        </w:rPr>
        <w:t>.</w:t>
      </w:r>
    </w:p>
    <w:p w:rsidR="00A02FE1" w:rsidRDefault="00A02FE1" w:rsidP="00B05F70">
      <w:pPr>
        <w:spacing w:after="0" w:line="360" w:lineRule="auto"/>
        <w:jc w:val="both"/>
        <w:rPr>
          <w:rFonts w:ascii="Arial" w:hAnsi="Arial" w:cs="Arial"/>
          <w:sz w:val="24"/>
          <w:szCs w:val="24"/>
        </w:rPr>
      </w:pPr>
    </w:p>
    <w:p w:rsidR="00B26589" w:rsidRPr="00F350B4" w:rsidRDefault="004B45F9" w:rsidP="00B05F70">
      <w:pPr>
        <w:spacing w:after="0" w:line="360" w:lineRule="auto"/>
        <w:jc w:val="both"/>
        <w:rPr>
          <w:rFonts w:ascii="Arial" w:hAnsi="Arial" w:cs="Arial"/>
          <w:sz w:val="24"/>
          <w:szCs w:val="24"/>
        </w:rPr>
      </w:pPr>
      <w:r>
        <w:rPr>
          <w:rFonts w:ascii="Arial" w:hAnsi="Arial" w:cs="Arial"/>
          <w:sz w:val="24"/>
          <w:szCs w:val="24"/>
        </w:rPr>
        <w:t>[34</w:t>
      </w:r>
      <w:r w:rsidR="005B06FE">
        <w:rPr>
          <w:rFonts w:ascii="Arial" w:hAnsi="Arial" w:cs="Arial"/>
          <w:sz w:val="24"/>
          <w:szCs w:val="24"/>
        </w:rPr>
        <w:t xml:space="preserve">] </w:t>
      </w:r>
      <w:r w:rsidR="005B06FE">
        <w:rPr>
          <w:rFonts w:ascii="Arial" w:hAnsi="Arial" w:cs="Arial"/>
          <w:sz w:val="24"/>
          <w:szCs w:val="24"/>
        </w:rPr>
        <w:tab/>
        <w:t xml:space="preserve"> The claim in respect of the expert witness and the traveling costs and accommodation cannot resort under </w:t>
      </w:r>
      <w:r w:rsidR="00064EFE">
        <w:rPr>
          <w:rFonts w:ascii="Arial" w:hAnsi="Arial" w:cs="Arial"/>
          <w:sz w:val="24"/>
          <w:szCs w:val="24"/>
        </w:rPr>
        <w:t>general damages</w:t>
      </w:r>
      <w:r w:rsidR="00B26589">
        <w:rPr>
          <w:rFonts w:ascii="Arial" w:hAnsi="Arial" w:cs="Arial"/>
          <w:sz w:val="24"/>
          <w:szCs w:val="24"/>
        </w:rPr>
        <w:t xml:space="preserve">. In </w:t>
      </w:r>
      <w:r w:rsidR="00B26589" w:rsidRPr="00B26589">
        <w:rPr>
          <w:rFonts w:ascii="Arial" w:hAnsi="Arial" w:cs="Arial"/>
          <w:i/>
          <w:sz w:val="24"/>
          <w:szCs w:val="24"/>
        </w:rPr>
        <w:t>Taylor v Mackay Bros &amp; McMahon Ltd</w:t>
      </w:r>
      <w:r w:rsidR="00B26589">
        <w:rPr>
          <w:rStyle w:val="FootnoteReference"/>
          <w:rFonts w:ascii="Arial" w:hAnsi="Arial" w:cs="Arial"/>
          <w:sz w:val="24"/>
          <w:szCs w:val="24"/>
        </w:rPr>
        <w:footnoteReference w:id="15"/>
      </w:r>
      <w:r w:rsidR="00B26589">
        <w:rPr>
          <w:rFonts w:ascii="Arial" w:hAnsi="Arial" w:cs="Arial"/>
          <w:sz w:val="24"/>
          <w:szCs w:val="24"/>
        </w:rPr>
        <w:t xml:space="preserve">  the court held that the object of allowing a successful party to recover his costs, including fees of his witness, is that he may be indemnified in some measure. </w:t>
      </w:r>
      <w:r w:rsidR="00F350B4">
        <w:rPr>
          <w:rFonts w:ascii="Arial" w:hAnsi="Arial" w:cs="Arial"/>
          <w:sz w:val="24"/>
          <w:szCs w:val="24"/>
        </w:rPr>
        <w:t>It is this court</w:t>
      </w:r>
      <w:r>
        <w:rPr>
          <w:rFonts w:ascii="Arial" w:hAnsi="Arial" w:cs="Arial"/>
          <w:sz w:val="24"/>
          <w:szCs w:val="24"/>
        </w:rPr>
        <w:t>’</w:t>
      </w:r>
      <w:r w:rsidR="00F350B4">
        <w:rPr>
          <w:rFonts w:ascii="Arial" w:hAnsi="Arial" w:cs="Arial"/>
          <w:sz w:val="24"/>
          <w:szCs w:val="24"/>
        </w:rPr>
        <w:t xml:space="preserve">s understanding that </w:t>
      </w:r>
      <w:r w:rsidR="00F350B4" w:rsidRPr="00F350B4">
        <w:rPr>
          <w:rFonts w:ascii="Arial" w:hAnsi="Arial" w:cs="Arial"/>
          <w:sz w:val="24"/>
          <w:szCs w:val="24"/>
          <w:lang w:val="en-GB"/>
        </w:rPr>
        <w:t>the allowances paid to witnesses and which are prescribed pursuant to section 38 of the High Court Act No. 16 of 1990 may be claimed on taxation in respect of any witness, lay or expert.</w:t>
      </w:r>
    </w:p>
    <w:p w:rsidR="00B625E9" w:rsidRDefault="00B625E9" w:rsidP="00B05F70">
      <w:pPr>
        <w:spacing w:after="0" w:line="360" w:lineRule="auto"/>
        <w:jc w:val="both"/>
        <w:rPr>
          <w:rFonts w:ascii="Arial" w:hAnsi="Arial" w:cs="Arial"/>
          <w:sz w:val="24"/>
          <w:szCs w:val="24"/>
        </w:rPr>
      </w:pPr>
    </w:p>
    <w:p w:rsidR="005B06FE" w:rsidRDefault="004B45F9" w:rsidP="00B05F70">
      <w:pPr>
        <w:spacing w:after="0" w:line="360" w:lineRule="auto"/>
        <w:jc w:val="both"/>
        <w:rPr>
          <w:rFonts w:ascii="Arial" w:hAnsi="Arial" w:cs="Arial"/>
          <w:sz w:val="24"/>
          <w:szCs w:val="24"/>
        </w:rPr>
      </w:pPr>
      <w:r>
        <w:rPr>
          <w:rFonts w:ascii="Arial" w:hAnsi="Arial" w:cs="Arial"/>
          <w:sz w:val="24"/>
          <w:szCs w:val="24"/>
        </w:rPr>
        <w:lastRenderedPageBreak/>
        <w:t>[35</w:t>
      </w:r>
      <w:r w:rsidR="000A5C81">
        <w:rPr>
          <w:rFonts w:ascii="Arial" w:hAnsi="Arial" w:cs="Arial"/>
          <w:sz w:val="24"/>
          <w:szCs w:val="24"/>
        </w:rPr>
        <w:t xml:space="preserve">] </w:t>
      </w:r>
      <w:r w:rsidR="000A5C81">
        <w:rPr>
          <w:rFonts w:ascii="Arial" w:hAnsi="Arial" w:cs="Arial"/>
          <w:sz w:val="24"/>
          <w:szCs w:val="24"/>
        </w:rPr>
        <w:tab/>
      </w:r>
      <w:r w:rsidR="005B06FE">
        <w:rPr>
          <w:rFonts w:ascii="Arial" w:hAnsi="Arial" w:cs="Arial"/>
          <w:sz w:val="24"/>
          <w:szCs w:val="24"/>
        </w:rPr>
        <w:t xml:space="preserve">In terms of </w:t>
      </w:r>
      <w:r w:rsidR="005B06FE" w:rsidRPr="007A0B74">
        <w:rPr>
          <w:rFonts w:ascii="Arial" w:hAnsi="Arial" w:cs="Arial"/>
          <w:i/>
          <w:sz w:val="24"/>
          <w:szCs w:val="24"/>
        </w:rPr>
        <w:t>special damages</w:t>
      </w:r>
      <w:r w:rsidR="005B06FE">
        <w:rPr>
          <w:rFonts w:ascii="Arial" w:hAnsi="Arial" w:cs="Arial"/>
          <w:sz w:val="24"/>
          <w:szCs w:val="24"/>
        </w:rPr>
        <w:t xml:space="preserve"> the plaintiff claims for </w:t>
      </w:r>
      <w:r w:rsidR="007A0B74">
        <w:rPr>
          <w:rFonts w:ascii="Arial" w:hAnsi="Arial" w:cs="Arial"/>
          <w:sz w:val="24"/>
          <w:szCs w:val="24"/>
        </w:rPr>
        <w:t xml:space="preserve">loss of profit in the sum of N$ 35 000 per month calculated from date of summons. </w:t>
      </w:r>
    </w:p>
    <w:p w:rsidR="00B625E9" w:rsidRDefault="00B625E9" w:rsidP="00B05F70">
      <w:pPr>
        <w:spacing w:after="0" w:line="360" w:lineRule="auto"/>
        <w:jc w:val="both"/>
        <w:rPr>
          <w:rFonts w:ascii="Arial" w:hAnsi="Arial" w:cs="Arial"/>
          <w:sz w:val="24"/>
          <w:szCs w:val="24"/>
        </w:rPr>
      </w:pPr>
    </w:p>
    <w:p w:rsidR="00FD00F3" w:rsidRDefault="007A0B74" w:rsidP="00B05F70">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FD00F3">
        <w:rPr>
          <w:rFonts w:ascii="Arial" w:hAnsi="Arial" w:cs="Arial"/>
          <w:sz w:val="24"/>
          <w:szCs w:val="24"/>
        </w:rPr>
        <w:t xml:space="preserve">According to </w:t>
      </w:r>
      <w:r w:rsidR="001A4F38">
        <w:rPr>
          <w:rFonts w:ascii="Arial" w:hAnsi="Arial" w:cs="Arial"/>
          <w:sz w:val="24"/>
          <w:szCs w:val="24"/>
        </w:rPr>
        <w:t xml:space="preserve">Visser and Potgieter in </w:t>
      </w:r>
      <w:r w:rsidR="001A4F38" w:rsidRPr="00FD00F3">
        <w:rPr>
          <w:rFonts w:ascii="Arial" w:hAnsi="Arial" w:cs="Arial"/>
          <w:i/>
          <w:sz w:val="24"/>
          <w:szCs w:val="24"/>
        </w:rPr>
        <w:t xml:space="preserve">Law of </w:t>
      </w:r>
      <w:r w:rsidR="00FD00F3" w:rsidRPr="00FD00F3">
        <w:rPr>
          <w:rFonts w:ascii="Arial" w:hAnsi="Arial" w:cs="Arial"/>
          <w:i/>
          <w:sz w:val="24"/>
          <w:szCs w:val="24"/>
        </w:rPr>
        <w:t>D</w:t>
      </w:r>
      <w:r w:rsidR="001A4F38" w:rsidRPr="00FD00F3">
        <w:rPr>
          <w:rFonts w:ascii="Arial" w:hAnsi="Arial" w:cs="Arial"/>
          <w:i/>
          <w:sz w:val="24"/>
          <w:szCs w:val="24"/>
        </w:rPr>
        <w:t>amages</w:t>
      </w:r>
      <w:r w:rsidR="004B45F9">
        <w:rPr>
          <w:rFonts w:ascii="Arial" w:hAnsi="Arial" w:cs="Arial"/>
          <w:i/>
          <w:sz w:val="24"/>
          <w:szCs w:val="24"/>
        </w:rPr>
        <w:t>,</w:t>
      </w:r>
      <w:r w:rsidR="00FD00F3">
        <w:rPr>
          <w:rFonts w:ascii="Arial" w:hAnsi="Arial" w:cs="Arial"/>
          <w:sz w:val="24"/>
          <w:szCs w:val="24"/>
        </w:rPr>
        <w:t>special damages must be specially pleaded and full particulars thereof must be supplied. Then proceed to discuss it as follows</w:t>
      </w:r>
      <w:r w:rsidR="00FD00F3">
        <w:rPr>
          <w:rStyle w:val="FootnoteReference"/>
          <w:rFonts w:ascii="Arial" w:hAnsi="Arial" w:cs="Arial"/>
          <w:sz w:val="24"/>
          <w:szCs w:val="24"/>
        </w:rPr>
        <w:footnoteReference w:id="16"/>
      </w:r>
      <w:r w:rsidR="00FD00F3">
        <w:rPr>
          <w:rFonts w:ascii="Arial" w:hAnsi="Arial" w:cs="Arial"/>
          <w:sz w:val="24"/>
          <w:szCs w:val="24"/>
        </w:rPr>
        <w:t xml:space="preserve">: </w:t>
      </w:r>
    </w:p>
    <w:p w:rsidR="004B45F9" w:rsidRDefault="004B45F9" w:rsidP="00B05F70">
      <w:pPr>
        <w:spacing w:after="0" w:line="360" w:lineRule="auto"/>
        <w:jc w:val="both"/>
        <w:rPr>
          <w:rFonts w:ascii="Arial" w:hAnsi="Arial" w:cs="Arial"/>
          <w:sz w:val="24"/>
          <w:szCs w:val="24"/>
        </w:rPr>
      </w:pPr>
    </w:p>
    <w:p w:rsidR="001A4F38" w:rsidRPr="00FD00F3" w:rsidRDefault="00FD00F3" w:rsidP="004B45F9">
      <w:pPr>
        <w:spacing w:after="0" w:line="360" w:lineRule="auto"/>
        <w:ind w:firstLine="720"/>
        <w:jc w:val="both"/>
        <w:rPr>
          <w:rFonts w:ascii="Arial" w:hAnsi="Arial" w:cs="Arial"/>
        </w:rPr>
      </w:pPr>
      <w:r>
        <w:rPr>
          <w:rFonts w:ascii="Arial" w:hAnsi="Arial" w:cs="Arial"/>
        </w:rPr>
        <w:t>‘</w:t>
      </w:r>
      <w:r w:rsidRPr="00FD00F3">
        <w:rPr>
          <w:rFonts w:ascii="Arial" w:hAnsi="Arial" w:cs="Arial"/>
        </w:rPr>
        <w:t xml:space="preserve">Where damages for </w:t>
      </w:r>
      <w:r w:rsidR="007A0B74" w:rsidRPr="00FD00F3">
        <w:rPr>
          <w:rFonts w:ascii="Arial" w:hAnsi="Arial" w:cs="Arial"/>
        </w:rPr>
        <w:t>special damages</w:t>
      </w:r>
      <w:r w:rsidR="001A4F38" w:rsidRPr="00FD00F3">
        <w:rPr>
          <w:rFonts w:ascii="Arial" w:hAnsi="Arial" w:cs="Arial"/>
        </w:rPr>
        <w:t xml:space="preserve"> caused by breach of contract are claimed, it is necessary to allege that the damage was within the contemplation of the parties (or foreseen or foreseeable by them) at the time the contract was entered into and that it was made on the basis of particular circumstances which render the defendant liable for payment of damages. A claim for damages other than the normal or legal measures constitutes special claim for damages and it must be alleged and proved that it was within the contemplation of the parties</w:t>
      </w:r>
      <w:r>
        <w:rPr>
          <w:rFonts w:ascii="Arial" w:hAnsi="Arial" w:cs="Arial"/>
        </w:rPr>
        <w:t>’</w:t>
      </w:r>
      <w:r w:rsidR="001A4F38" w:rsidRPr="00FD00F3">
        <w:rPr>
          <w:rFonts w:ascii="Arial" w:hAnsi="Arial" w:cs="Arial"/>
        </w:rPr>
        <w:t xml:space="preserve">. </w:t>
      </w:r>
    </w:p>
    <w:p w:rsidR="00FD00F3" w:rsidRDefault="00FD00F3" w:rsidP="00B05F70">
      <w:pPr>
        <w:spacing w:after="0" w:line="360" w:lineRule="auto"/>
        <w:jc w:val="both"/>
        <w:rPr>
          <w:rFonts w:ascii="Arial" w:hAnsi="Arial" w:cs="Arial"/>
          <w:sz w:val="24"/>
          <w:szCs w:val="24"/>
        </w:rPr>
      </w:pPr>
    </w:p>
    <w:p w:rsidR="002A5B65" w:rsidRDefault="004B45F9" w:rsidP="00B05F70">
      <w:pPr>
        <w:spacing w:after="0" w:line="360" w:lineRule="auto"/>
        <w:jc w:val="both"/>
        <w:rPr>
          <w:rFonts w:ascii="Arial" w:hAnsi="Arial" w:cs="Arial"/>
          <w:sz w:val="24"/>
          <w:szCs w:val="24"/>
        </w:rPr>
      </w:pPr>
      <w:r>
        <w:rPr>
          <w:rFonts w:ascii="Arial" w:hAnsi="Arial" w:cs="Arial"/>
          <w:sz w:val="24"/>
          <w:szCs w:val="24"/>
        </w:rPr>
        <w:t>[36</w:t>
      </w:r>
      <w:r w:rsidR="00FD00F3">
        <w:rPr>
          <w:rFonts w:ascii="Arial" w:hAnsi="Arial" w:cs="Arial"/>
          <w:sz w:val="24"/>
          <w:szCs w:val="24"/>
        </w:rPr>
        <w:t>]</w:t>
      </w:r>
      <w:r w:rsidR="00FD00F3">
        <w:rPr>
          <w:rFonts w:ascii="Arial" w:hAnsi="Arial" w:cs="Arial"/>
          <w:sz w:val="24"/>
          <w:szCs w:val="24"/>
        </w:rPr>
        <w:tab/>
      </w:r>
      <w:r w:rsidR="009B0A0B">
        <w:rPr>
          <w:rFonts w:ascii="Arial" w:hAnsi="Arial" w:cs="Arial"/>
          <w:sz w:val="24"/>
          <w:szCs w:val="24"/>
        </w:rPr>
        <w:t xml:space="preserve">The plaintiff indeed pleaded the special damages, however it </w:t>
      </w:r>
      <w:r>
        <w:rPr>
          <w:rFonts w:ascii="Arial" w:hAnsi="Arial" w:cs="Arial"/>
          <w:sz w:val="24"/>
          <w:szCs w:val="24"/>
        </w:rPr>
        <w:t xml:space="preserve">is </w:t>
      </w:r>
      <w:r w:rsidR="009B0A0B">
        <w:rPr>
          <w:rFonts w:ascii="Arial" w:hAnsi="Arial" w:cs="Arial"/>
          <w:sz w:val="24"/>
          <w:szCs w:val="24"/>
        </w:rPr>
        <w:t>not automatic relief that will be granted by court.  The normal standard of proof</w:t>
      </w:r>
      <w:r w:rsidR="002A5B65">
        <w:rPr>
          <w:rFonts w:ascii="Arial" w:hAnsi="Arial" w:cs="Arial"/>
          <w:sz w:val="24"/>
          <w:szCs w:val="24"/>
        </w:rPr>
        <w:t xml:space="preserve"> on a balance of probabilities applies</w:t>
      </w:r>
      <w:r w:rsidR="00AC5393">
        <w:rPr>
          <w:rFonts w:ascii="Arial" w:hAnsi="Arial" w:cs="Arial"/>
          <w:sz w:val="24"/>
          <w:szCs w:val="24"/>
        </w:rPr>
        <w:t xml:space="preserve"> </w:t>
      </w:r>
      <w:r w:rsidR="002A5B65">
        <w:rPr>
          <w:rFonts w:ascii="Arial" w:hAnsi="Arial" w:cs="Arial"/>
          <w:sz w:val="24"/>
          <w:szCs w:val="24"/>
        </w:rPr>
        <w:t xml:space="preserve">in </w:t>
      </w:r>
      <w:r w:rsidR="009B0A0B">
        <w:rPr>
          <w:rFonts w:ascii="Arial" w:hAnsi="Arial" w:cs="Arial"/>
          <w:sz w:val="24"/>
          <w:szCs w:val="24"/>
        </w:rPr>
        <w:t>regard</w:t>
      </w:r>
      <w:r w:rsidR="002A5B65">
        <w:rPr>
          <w:rFonts w:ascii="Arial" w:hAnsi="Arial" w:cs="Arial"/>
          <w:sz w:val="24"/>
          <w:szCs w:val="24"/>
        </w:rPr>
        <w:t>s to</w:t>
      </w:r>
      <w:r w:rsidR="009B0A0B">
        <w:rPr>
          <w:rFonts w:ascii="Arial" w:hAnsi="Arial" w:cs="Arial"/>
          <w:sz w:val="24"/>
          <w:szCs w:val="24"/>
        </w:rPr>
        <w:t xml:space="preserve"> proof of damages and damages applies</w:t>
      </w:r>
      <w:r w:rsidR="002A5B65">
        <w:rPr>
          <w:rStyle w:val="FootnoteReference"/>
          <w:rFonts w:ascii="Arial" w:hAnsi="Arial" w:cs="Arial"/>
          <w:sz w:val="24"/>
          <w:szCs w:val="24"/>
        </w:rPr>
        <w:footnoteReference w:id="17"/>
      </w:r>
      <w:r w:rsidR="009B0A0B">
        <w:rPr>
          <w:rFonts w:ascii="Arial" w:hAnsi="Arial" w:cs="Arial"/>
          <w:sz w:val="24"/>
          <w:szCs w:val="24"/>
        </w:rPr>
        <w:t xml:space="preserve">. </w:t>
      </w:r>
    </w:p>
    <w:p w:rsidR="002A5B65" w:rsidRDefault="002A5B65" w:rsidP="00B05F70">
      <w:pPr>
        <w:spacing w:after="0" w:line="360" w:lineRule="auto"/>
        <w:jc w:val="both"/>
        <w:rPr>
          <w:rFonts w:ascii="Arial" w:hAnsi="Arial" w:cs="Arial"/>
          <w:sz w:val="24"/>
          <w:szCs w:val="24"/>
        </w:rPr>
      </w:pPr>
    </w:p>
    <w:p w:rsidR="00FD00F3" w:rsidRDefault="004B45F9" w:rsidP="00B05F70">
      <w:pPr>
        <w:spacing w:after="0" w:line="360" w:lineRule="auto"/>
        <w:jc w:val="both"/>
        <w:rPr>
          <w:rFonts w:ascii="Arial" w:hAnsi="Arial" w:cs="Arial"/>
          <w:sz w:val="24"/>
          <w:szCs w:val="24"/>
        </w:rPr>
      </w:pPr>
      <w:r>
        <w:rPr>
          <w:rFonts w:ascii="Arial" w:hAnsi="Arial" w:cs="Arial"/>
          <w:sz w:val="24"/>
          <w:szCs w:val="24"/>
        </w:rPr>
        <w:t>[37</w:t>
      </w:r>
      <w:r w:rsidR="002A5B65">
        <w:rPr>
          <w:rFonts w:ascii="Arial" w:hAnsi="Arial" w:cs="Arial"/>
          <w:sz w:val="24"/>
          <w:szCs w:val="24"/>
        </w:rPr>
        <w:t xml:space="preserve">] </w:t>
      </w:r>
      <w:r w:rsidR="002A5B65">
        <w:rPr>
          <w:rFonts w:ascii="Arial" w:hAnsi="Arial" w:cs="Arial"/>
          <w:sz w:val="24"/>
          <w:szCs w:val="24"/>
        </w:rPr>
        <w:tab/>
        <w:t xml:space="preserve"> The court must thus have regard to the insurance contract between the parties. </w:t>
      </w:r>
      <w:r w:rsidR="0073573A">
        <w:rPr>
          <w:rFonts w:ascii="Arial" w:hAnsi="Arial" w:cs="Arial"/>
          <w:sz w:val="24"/>
          <w:szCs w:val="24"/>
        </w:rPr>
        <w:t xml:space="preserve">The plaintiff was insured against damage in respect of his truck and trailers. The insurance was thus concerned with the value of the said truck and trailers. The consequential loss of profit </w:t>
      </w:r>
      <w:r w:rsidR="002A5B65">
        <w:rPr>
          <w:rFonts w:ascii="Arial" w:hAnsi="Arial" w:cs="Arial"/>
          <w:sz w:val="24"/>
          <w:szCs w:val="24"/>
        </w:rPr>
        <w:t xml:space="preserve">or income </w:t>
      </w:r>
      <w:r w:rsidR="0073573A">
        <w:rPr>
          <w:rFonts w:ascii="Arial" w:hAnsi="Arial" w:cs="Arial"/>
          <w:sz w:val="24"/>
          <w:szCs w:val="24"/>
        </w:rPr>
        <w:t>because of the loss or damage to the vehicle had to be specifically included in the policy.</w:t>
      </w:r>
      <w:r w:rsidR="00FD00F3">
        <w:rPr>
          <w:rFonts w:ascii="Arial" w:hAnsi="Arial" w:cs="Arial"/>
          <w:sz w:val="24"/>
          <w:szCs w:val="24"/>
        </w:rPr>
        <w:t xml:space="preserve">  The liability of the insurer is limited to ‘direct’ loss, but this term actually means nothing more than the loss and risk agreed upon</w:t>
      </w:r>
      <w:r w:rsidR="00FD00F3">
        <w:rPr>
          <w:rStyle w:val="FootnoteReference"/>
          <w:rFonts w:ascii="Arial" w:hAnsi="Arial" w:cs="Arial"/>
          <w:sz w:val="24"/>
          <w:szCs w:val="24"/>
        </w:rPr>
        <w:footnoteReference w:id="18"/>
      </w:r>
      <w:r w:rsidR="00FD00F3">
        <w:rPr>
          <w:rFonts w:ascii="Arial" w:hAnsi="Arial" w:cs="Arial"/>
          <w:sz w:val="24"/>
          <w:szCs w:val="24"/>
        </w:rPr>
        <w:t>.</w:t>
      </w:r>
    </w:p>
    <w:p w:rsidR="00FD00F3" w:rsidRDefault="00FD00F3" w:rsidP="00B05F70">
      <w:pPr>
        <w:spacing w:after="0" w:line="360" w:lineRule="auto"/>
        <w:jc w:val="both"/>
        <w:rPr>
          <w:rFonts w:ascii="Arial" w:hAnsi="Arial" w:cs="Arial"/>
          <w:sz w:val="24"/>
          <w:szCs w:val="24"/>
        </w:rPr>
      </w:pPr>
    </w:p>
    <w:p w:rsidR="00B625E9" w:rsidRDefault="004B45F9" w:rsidP="00B05F70">
      <w:pPr>
        <w:spacing w:after="0" w:line="360" w:lineRule="auto"/>
        <w:jc w:val="both"/>
        <w:rPr>
          <w:rFonts w:ascii="Arial" w:hAnsi="Arial" w:cs="Arial"/>
          <w:sz w:val="24"/>
          <w:szCs w:val="24"/>
        </w:rPr>
      </w:pPr>
      <w:r>
        <w:rPr>
          <w:rFonts w:ascii="Arial" w:hAnsi="Arial" w:cs="Arial"/>
          <w:sz w:val="24"/>
          <w:szCs w:val="24"/>
        </w:rPr>
        <w:t>[38</w:t>
      </w:r>
      <w:r w:rsidR="00B625E9">
        <w:rPr>
          <w:rFonts w:ascii="Arial" w:hAnsi="Arial" w:cs="Arial"/>
          <w:sz w:val="24"/>
          <w:szCs w:val="24"/>
        </w:rPr>
        <w:t>]</w:t>
      </w:r>
      <w:r w:rsidR="00B625E9">
        <w:rPr>
          <w:rFonts w:ascii="Arial" w:hAnsi="Arial" w:cs="Arial"/>
          <w:sz w:val="24"/>
          <w:szCs w:val="24"/>
        </w:rPr>
        <w:tab/>
      </w:r>
      <w:r w:rsidR="002A5B65" w:rsidRPr="00D45CB3">
        <w:rPr>
          <w:rFonts w:ascii="Arial" w:hAnsi="Arial" w:cs="Arial"/>
          <w:sz w:val="24"/>
          <w:szCs w:val="24"/>
        </w:rPr>
        <w:t xml:space="preserve">Loss of profit or income </w:t>
      </w:r>
      <w:r w:rsidR="002A5B65">
        <w:rPr>
          <w:rFonts w:ascii="Arial" w:hAnsi="Arial" w:cs="Arial"/>
          <w:sz w:val="24"/>
          <w:szCs w:val="24"/>
        </w:rPr>
        <w:t xml:space="preserve">is </w:t>
      </w:r>
      <w:r w:rsidR="002A5B65" w:rsidRPr="00D45CB3">
        <w:rPr>
          <w:rFonts w:ascii="Arial" w:hAnsi="Arial" w:cs="Arial"/>
          <w:sz w:val="24"/>
          <w:szCs w:val="24"/>
        </w:rPr>
        <w:t xml:space="preserve">not flowing naturally and directly from breach of contract, but from conclusion </w:t>
      </w:r>
      <w:r w:rsidR="002A5B65">
        <w:rPr>
          <w:rFonts w:ascii="Arial" w:hAnsi="Arial" w:cs="Arial"/>
          <w:sz w:val="24"/>
          <w:szCs w:val="24"/>
        </w:rPr>
        <w:t>of the contract</w:t>
      </w:r>
      <w:r w:rsidR="002A5B65">
        <w:rPr>
          <w:rStyle w:val="FootnoteReference"/>
          <w:rFonts w:ascii="Arial" w:hAnsi="Arial" w:cs="Arial"/>
          <w:sz w:val="24"/>
          <w:szCs w:val="24"/>
        </w:rPr>
        <w:footnoteReference w:id="19"/>
      </w:r>
      <w:r w:rsidR="002A5B65">
        <w:rPr>
          <w:rFonts w:ascii="Arial" w:hAnsi="Arial" w:cs="Arial"/>
          <w:sz w:val="24"/>
          <w:szCs w:val="24"/>
        </w:rPr>
        <w:t>.</w:t>
      </w:r>
    </w:p>
    <w:p w:rsidR="002A5B65" w:rsidRDefault="002A5B65" w:rsidP="00B05F70">
      <w:pPr>
        <w:spacing w:after="0" w:line="360" w:lineRule="auto"/>
        <w:jc w:val="both"/>
        <w:rPr>
          <w:rFonts w:ascii="Arial" w:hAnsi="Arial" w:cs="Arial"/>
          <w:sz w:val="24"/>
          <w:szCs w:val="24"/>
        </w:rPr>
      </w:pPr>
    </w:p>
    <w:p w:rsidR="00FD00F3" w:rsidRDefault="004B45F9" w:rsidP="00B05F70">
      <w:pPr>
        <w:spacing w:after="0" w:line="360" w:lineRule="auto"/>
        <w:jc w:val="both"/>
        <w:rPr>
          <w:rFonts w:ascii="Arial" w:hAnsi="Arial" w:cs="Arial"/>
          <w:sz w:val="24"/>
          <w:szCs w:val="24"/>
        </w:rPr>
      </w:pPr>
      <w:r>
        <w:rPr>
          <w:rFonts w:ascii="Arial" w:hAnsi="Arial" w:cs="Arial"/>
          <w:sz w:val="24"/>
          <w:szCs w:val="24"/>
        </w:rPr>
        <w:lastRenderedPageBreak/>
        <w:t>[39</w:t>
      </w:r>
      <w:r w:rsidR="00FD00F3">
        <w:rPr>
          <w:rFonts w:ascii="Arial" w:hAnsi="Arial" w:cs="Arial"/>
          <w:sz w:val="24"/>
          <w:szCs w:val="24"/>
        </w:rPr>
        <w:t>]</w:t>
      </w:r>
      <w:r w:rsidR="00FD00F3">
        <w:rPr>
          <w:rFonts w:ascii="Arial" w:hAnsi="Arial" w:cs="Arial"/>
          <w:sz w:val="24"/>
          <w:szCs w:val="24"/>
        </w:rPr>
        <w:tab/>
      </w:r>
      <w:r w:rsidR="002A5B65">
        <w:rPr>
          <w:rFonts w:ascii="Arial" w:hAnsi="Arial" w:cs="Arial"/>
          <w:sz w:val="24"/>
          <w:szCs w:val="24"/>
        </w:rPr>
        <w:t xml:space="preserve">A policy may contain diverse principles, which will influence the amount payable by the insurer as well as different forms of indemnity insurance where recovery of compensation can be limited or extended to further forms of damage for that matter. There appear to be no such extended form of coverage </w:t>
      </w:r>
      <w:r w:rsidR="002A5B65" w:rsidRPr="002A5B65">
        <w:rPr>
          <w:rFonts w:ascii="Arial" w:hAnsi="Arial" w:cs="Arial"/>
          <w:i/>
          <w:sz w:val="24"/>
          <w:szCs w:val="24"/>
        </w:rPr>
        <w:t>in casu</w:t>
      </w:r>
      <w:r w:rsidR="002A5B65">
        <w:rPr>
          <w:rFonts w:ascii="Arial" w:hAnsi="Arial" w:cs="Arial"/>
          <w:sz w:val="24"/>
          <w:szCs w:val="24"/>
        </w:rPr>
        <w:t>. Plaintiff can therefore not succeed in his claim for special damages.</w:t>
      </w:r>
    </w:p>
    <w:p w:rsidR="00B625E9" w:rsidRDefault="00B625E9" w:rsidP="00B05F70">
      <w:pPr>
        <w:spacing w:after="0" w:line="360" w:lineRule="auto"/>
        <w:jc w:val="both"/>
        <w:rPr>
          <w:rFonts w:ascii="Arial" w:hAnsi="Arial" w:cs="Arial"/>
          <w:b/>
          <w:sz w:val="24"/>
          <w:szCs w:val="24"/>
        </w:rPr>
      </w:pPr>
    </w:p>
    <w:p w:rsidR="00B625E9" w:rsidRDefault="004B45F9" w:rsidP="00B05F70">
      <w:pPr>
        <w:spacing w:after="0" w:line="360" w:lineRule="auto"/>
        <w:jc w:val="both"/>
        <w:rPr>
          <w:rFonts w:ascii="Arial" w:hAnsi="Arial" w:cs="Arial"/>
          <w:sz w:val="24"/>
          <w:szCs w:val="24"/>
        </w:rPr>
      </w:pPr>
      <w:r>
        <w:rPr>
          <w:rFonts w:ascii="Arial" w:hAnsi="Arial" w:cs="Arial"/>
          <w:sz w:val="24"/>
          <w:szCs w:val="24"/>
        </w:rPr>
        <w:t>[40</w:t>
      </w:r>
      <w:r w:rsidR="00B625E9" w:rsidRPr="00B625E9">
        <w:rPr>
          <w:rFonts w:ascii="Arial" w:hAnsi="Arial" w:cs="Arial"/>
          <w:sz w:val="24"/>
          <w:szCs w:val="24"/>
        </w:rPr>
        <w:t xml:space="preserve">] </w:t>
      </w:r>
      <w:r w:rsidR="00B625E9" w:rsidRPr="00B625E9">
        <w:rPr>
          <w:rFonts w:ascii="Arial" w:hAnsi="Arial" w:cs="Arial"/>
          <w:sz w:val="24"/>
          <w:szCs w:val="24"/>
        </w:rPr>
        <w:tab/>
        <w:t xml:space="preserve">As a result I make the following order: </w:t>
      </w:r>
    </w:p>
    <w:p w:rsidR="004B45F9" w:rsidRPr="00B625E9" w:rsidRDefault="004B45F9" w:rsidP="00B05F70">
      <w:pPr>
        <w:spacing w:after="0" w:line="360" w:lineRule="auto"/>
        <w:jc w:val="both"/>
        <w:rPr>
          <w:rFonts w:ascii="Arial" w:hAnsi="Arial" w:cs="Arial"/>
          <w:sz w:val="24"/>
          <w:szCs w:val="24"/>
        </w:rPr>
      </w:pPr>
    </w:p>
    <w:p w:rsidR="00B625E9" w:rsidRPr="00346978" w:rsidRDefault="00B625E9" w:rsidP="00346978">
      <w:pPr>
        <w:pStyle w:val="ListParagraph"/>
        <w:numPr>
          <w:ilvl w:val="0"/>
          <w:numId w:val="2"/>
        </w:numPr>
        <w:spacing w:after="0" w:line="360" w:lineRule="auto"/>
        <w:jc w:val="both"/>
        <w:rPr>
          <w:rFonts w:ascii="Arial" w:hAnsi="Arial" w:cs="Arial"/>
          <w:sz w:val="24"/>
          <w:szCs w:val="24"/>
        </w:rPr>
      </w:pPr>
      <w:r w:rsidRPr="00346978">
        <w:rPr>
          <w:rFonts w:ascii="Arial" w:hAnsi="Arial" w:cs="Arial"/>
          <w:sz w:val="24"/>
          <w:szCs w:val="24"/>
        </w:rPr>
        <w:t>The Defendant is ordered to process the plaintiff’s claim in respect of the damaged Scania Malcomess(heavy load) motor vehicle (registration number RSX439H)  and the two BUSAF trailers (registration numbers BRL809W and BRL 813W respectively) being subject matter of policy number 53521607150 within sixty (60) days from date of judgment;</w:t>
      </w:r>
    </w:p>
    <w:p w:rsidR="004B45F9" w:rsidRPr="004B45F9" w:rsidRDefault="004B45F9" w:rsidP="004B45F9">
      <w:pPr>
        <w:pStyle w:val="ListParagraph"/>
        <w:spacing w:after="0" w:line="360" w:lineRule="auto"/>
        <w:ind w:left="1080"/>
        <w:jc w:val="both"/>
        <w:rPr>
          <w:rFonts w:ascii="Arial" w:hAnsi="Arial" w:cs="Arial"/>
          <w:sz w:val="24"/>
          <w:szCs w:val="24"/>
        </w:rPr>
      </w:pPr>
    </w:p>
    <w:p w:rsidR="00B625E9" w:rsidRDefault="00B625E9" w:rsidP="00346978">
      <w:pPr>
        <w:pStyle w:val="ListParagraph"/>
        <w:numPr>
          <w:ilvl w:val="0"/>
          <w:numId w:val="2"/>
        </w:numPr>
        <w:spacing w:after="0" w:line="360" w:lineRule="auto"/>
        <w:jc w:val="both"/>
        <w:rPr>
          <w:rFonts w:ascii="Arial" w:hAnsi="Arial" w:cs="Arial"/>
          <w:sz w:val="24"/>
          <w:szCs w:val="24"/>
        </w:rPr>
      </w:pPr>
      <w:r w:rsidRPr="004B45F9">
        <w:rPr>
          <w:rFonts w:ascii="Arial" w:hAnsi="Arial" w:cs="Arial"/>
          <w:sz w:val="24"/>
          <w:szCs w:val="24"/>
        </w:rPr>
        <w:t>Payment for general damages in respect of storage fees calculated at a rate of Three hundre</w:t>
      </w:r>
      <w:r w:rsidR="004B45F9">
        <w:rPr>
          <w:rFonts w:ascii="Arial" w:hAnsi="Arial" w:cs="Arial"/>
          <w:sz w:val="24"/>
          <w:szCs w:val="24"/>
        </w:rPr>
        <w:t xml:space="preserve">d Namibian Dollars (N$ 300.00) </w:t>
      </w:r>
      <w:r w:rsidRPr="004B45F9">
        <w:rPr>
          <w:rFonts w:ascii="Arial" w:hAnsi="Arial" w:cs="Arial"/>
          <w:sz w:val="24"/>
          <w:szCs w:val="24"/>
        </w:rPr>
        <w:t>per unit per day from 03 December 2015 to date of payment.</w:t>
      </w:r>
    </w:p>
    <w:p w:rsidR="004B45F9" w:rsidRPr="004B45F9" w:rsidRDefault="004B45F9" w:rsidP="004B45F9">
      <w:pPr>
        <w:pStyle w:val="ListParagraph"/>
        <w:rPr>
          <w:rFonts w:ascii="Arial" w:hAnsi="Arial" w:cs="Arial"/>
          <w:sz w:val="24"/>
          <w:szCs w:val="24"/>
        </w:rPr>
      </w:pPr>
    </w:p>
    <w:p w:rsidR="004B45F9" w:rsidRDefault="00B625E9" w:rsidP="00346978">
      <w:pPr>
        <w:pStyle w:val="ListParagraph"/>
        <w:numPr>
          <w:ilvl w:val="0"/>
          <w:numId w:val="2"/>
        </w:numPr>
        <w:spacing w:after="0" w:line="360" w:lineRule="auto"/>
        <w:jc w:val="both"/>
        <w:rPr>
          <w:rFonts w:ascii="Arial" w:hAnsi="Arial" w:cs="Arial"/>
          <w:sz w:val="24"/>
          <w:szCs w:val="24"/>
        </w:rPr>
      </w:pPr>
      <w:r w:rsidRPr="004B45F9">
        <w:rPr>
          <w:rFonts w:ascii="Arial" w:hAnsi="Arial" w:cs="Arial"/>
          <w:sz w:val="24"/>
          <w:szCs w:val="24"/>
        </w:rPr>
        <w:t xml:space="preserve">Interest at a rate of 20 % per annum </w:t>
      </w:r>
      <w:r w:rsidRPr="004B45F9">
        <w:rPr>
          <w:rFonts w:ascii="Arial" w:hAnsi="Arial" w:cs="Arial"/>
          <w:i/>
          <w:sz w:val="24"/>
          <w:szCs w:val="24"/>
        </w:rPr>
        <w:t xml:space="preserve">a </w:t>
      </w:r>
      <w:proofErr w:type="spellStart"/>
      <w:r w:rsidRPr="004B45F9">
        <w:rPr>
          <w:rFonts w:ascii="Arial" w:hAnsi="Arial" w:cs="Arial"/>
          <w:i/>
          <w:sz w:val="24"/>
          <w:szCs w:val="24"/>
        </w:rPr>
        <w:t>tempora</w:t>
      </w:r>
      <w:proofErr w:type="spellEnd"/>
      <w:r w:rsidR="00BC43B6">
        <w:rPr>
          <w:rFonts w:ascii="Arial" w:hAnsi="Arial" w:cs="Arial"/>
          <w:i/>
          <w:sz w:val="24"/>
          <w:szCs w:val="24"/>
        </w:rPr>
        <w:t xml:space="preserve"> </w:t>
      </w:r>
      <w:proofErr w:type="spellStart"/>
      <w:r w:rsidRPr="004B45F9">
        <w:rPr>
          <w:rFonts w:ascii="Arial" w:hAnsi="Arial" w:cs="Arial"/>
          <w:i/>
          <w:sz w:val="24"/>
          <w:szCs w:val="24"/>
        </w:rPr>
        <w:t>morae</w:t>
      </w:r>
      <w:proofErr w:type="spellEnd"/>
      <w:r w:rsidRPr="004B45F9">
        <w:rPr>
          <w:rFonts w:ascii="Arial" w:hAnsi="Arial" w:cs="Arial"/>
          <w:sz w:val="24"/>
          <w:szCs w:val="24"/>
        </w:rPr>
        <w:t>.</w:t>
      </w:r>
    </w:p>
    <w:p w:rsidR="004B45F9" w:rsidRPr="004B45F9" w:rsidRDefault="004B45F9" w:rsidP="004B45F9">
      <w:pPr>
        <w:pStyle w:val="ListParagraph"/>
        <w:rPr>
          <w:rFonts w:ascii="Arial" w:hAnsi="Arial" w:cs="Arial"/>
          <w:sz w:val="24"/>
          <w:szCs w:val="24"/>
        </w:rPr>
      </w:pPr>
    </w:p>
    <w:p w:rsidR="004B45F9" w:rsidRDefault="00B625E9" w:rsidP="00346978">
      <w:pPr>
        <w:pStyle w:val="ListParagraph"/>
        <w:numPr>
          <w:ilvl w:val="0"/>
          <w:numId w:val="2"/>
        </w:numPr>
        <w:spacing w:after="0" w:line="360" w:lineRule="auto"/>
        <w:jc w:val="both"/>
        <w:rPr>
          <w:rFonts w:ascii="Arial" w:hAnsi="Arial" w:cs="Arial"/>
          <w:sz w:val="24"/>
          <w:szCs w:val="24"/>
        </w:rPr>
      </w:pPr>
      <w:r w:rsidRPr="004B45F9">
        <w:rPr>
          <w:rFonts w:ascii="Arial" w:hAnsi="Arial" w:cs="Arial"/>
          <w:sz w:val="24"/>
          <w:szCs w:val="24"/>
        </w:rPr>
        <w:t>Cost of suit.</w:t>
      </w:r>
    </w:p>
    <w:p w:rsidR="004B45F9" w:rsidRPr="004B45F9" w:rsidRDefault="004B45F9" w:rsidP="004B45F9">
      <w:pPr>
        <w:pStyle w:val="ListParagraph"/>
        <w:rPr>
          <w:rFonts w:ascii="Arial" w:hAnsi="Arial" w:cs="Arial"/>
          <w:sz w:val="24"/>
          <w:szCs w:val="24"/>
        </w:rPr>
      </w:pPr>
    </w:p>
    <w:p w:rsidR="00B625E9" w:rsidRPr="004B45F9" w:rsidRDefault="00B625E9" w:rsidP="00346978">
      <w:pPr>
        <w:pStyle w:val="ListParagraph"/>
        <w:numPr>
          <w:ilvl w:val="0"/>
          <w:numId w:val="2"/>
        </w:numPr>
        <w:spacing w:after="0" w:line="360" w:lineRule="auto"/>
        <w:jc w:val="both"/>
        <w:rPr>
          <w:rFonts w:ascii="Arial" w:hAnsi="Arial" w:cs="Arial"/>
          <w:sz w:val="24"/>
          <w:szCs w:val="24"/>
        </w:rPr>
      </w:pPr>
      <w:r w:rsidRPr="004B45F9">
        <w:rPr>
          <w:rFonts w:ascii="Arial" w:hAnsi="Arial" w:cs="Arial"/>
          <w:sz w:val="24"/>
          <w:szCs w:val="24"/>
        </w:rPr>
        <w:t xml:space="preserve">Further and/or alternative relief. </w:t>
      </w:r>
    </w:p>
    <w:p w:rsidR="008342DC" w:rsidRDefault="008342DC" w:rsidP="00B05F70">
      <w:pPr>
        <w:spacing w:after="0" w:line="360" w:lineRule="auto"/>
        <w:jc w:val="both"/>
        <w:rPr>
          <w:rFonts w:ascii="Arial" w:hAnsi="Arial" w:cs="Arial"/>
          <w:b/>
          <w:sz w:val="24"/>
          <w:szCs w:val="24"/>
        </w:rPr>
      </w:pPr>
    </w:p>
    <w:p w:rsidR="004B45F9" w:rsidRDefault="004B45F9" w:rsidP="00B05F70">
      <w:pPr>
        <w:spacing w:after="0" w:line="360" w:lineRule="auto"/>
        <w:jc w:val="both"/>
        <w:rPr>
          <w:rFonts w:ascii="Arial" w:hAnsi="Arial" w:cs="Arial"/>
          <w:b/>
          <w:sz w:val="24"/>
          <w:szCs w:val="24"/>
        </w:rPr>
      </w:pPr>
    </w:p>
    <w:p w:rsidR="004B45F9" w:rsidRDefault="004B45F9" w:rsidP="00B05F70">
      <w:pPr>
        <w:spacing w:after="0" w:line="360" w:lineRule="auto"/>
        <w:jc w:val="both"/>
        <w:rPr>
          <w:rFonts w:ascii="Arial" w:hAnsi="Arial" w:cs="Arial"/>
          <w:b/>
          <w:sz w:val="24"/>
          <w:szCs w:val="24"/>
        </w:rPr>
      </w:pPr>
    </w:p>
    <w:p w:rsidR="004B45F9" w:rsidRDefault="004B45F9" w:rsidP="004B45F9">
      <w:pPr>
        <w:spacing w:after="0" w:line="360" w:lineRule="auto"/>
        <w:jc w:val="right"/>
        <w:rPr>
          <w:rFonts w:ascii="Arial" w:hAnsi="Arial" w:cs="Arial"/>
          <w:sz w:val="24"/>
          <w:szCs w:val="24"/>
        </w:rPr>
      </w:pPr>
      <w:r>
        <w:rPr>
          <w:rFonts w:ascii="Arial" w:hAnsi="Arial" w:cs="Arial"/>
          <w:sz w:val="24"/>
          <w:szCs w:val="24"/>
        </w:rPr>
        <w:t>_________________</w:t>
      </w:r>
    </w:p>
    <w:p w:rsidR="004B45F9" w:rsidRDefault="004B45F9" w:rsidP="004B45F9">
      <w:pPr>
        <w:spacing w:after="0" w:line="360" w:lineRule="auto"/>
        <w:jc w:val="right"/>
        <w:rPr>
          <w:rFonts w:ascii="Arial" w:hAnsi="Arial" w:cs="Arial"/>
          <w:sz w:val="24"/>
          <w:szCs w:val="24"/>
        </w:rPr>
      </w:pPr>
      <w:r>
        <w:rPr>
          <w:rFonts w:ascii="Arial" w:hAnsi="Arial" w:cs="Arial"/>
          <w:sz w:val="24"/>
          <w:szCs w:val="24"/>
        </w:rPr>
        <w:t xml:space="preserve">JS </w:t>
      </w:r>
      <w:r w:rsidR="00AC5393">
        <w:rPr>
          <w:rFonts w:ascii="Arial" w:hAnsi="Arial" w:cs="Arial"/>
          <w:sz w:val="24"/>
          <w:szCs w:val="24"/>
        </w:rPr>
        <w:t>Prinsloo</w:t>
      </w:r>
    </w:p>
    <w:p w:rsidR="004B45F9" w:rsidRDefault="00AC5393" w:rsidP="004B45F9">
      <w:pPr>
        <w:spacing w:after="0" w:line="360" w:lineRule="auto"/>
        <w:jc w:val="right"/>
        <w:rPr>
          <w:rFonts w:ascii="Arial" w:hAnsi="Arial" w:cs="Arial"/>
          <w:sz w:val="24"/>
          <w:szCs w:val="24"/>
        </w:rPr>
      </w:pPr>
      <w:r>
        <w:rPr>
          <w:rFonts w:ascii="Arial" w:hAnsi="Arial" w:cs="Arial"/>
          <w:sz w:val="24"/>
          <w:szCs w:val="24"/>
        </w:rPr>
        <w:t xml:space="preserve">Acting </w:t>
      </w:r>
      <w:r w:rsidR="004B45F9">
        <w:rPr>
          <w:rFonts w:ascii="Arial" w:hAnsi="Arial" w:cs="Arial"/>
          <w:sz w:val="24"/>
          <w:szCs w:val="24"/>
        </w:rPr>
        <w:t>Judge</w:t>
      </w:r>
    </w:p>
    <w:p w:rsidR="004B45F9" w:rsidRDefault="004B45F9" w:rsidP="004B45F9">
      <w:pPr>
        <w:spacing w:after="0" w:line="360" w:lineRule="auto"/>
        <w:jc w:val="right"/>
        <w:rPr>
          <w:rFonts w:ascii="Arial" w:hAnsi="Arial" w:cs="Arial"/>
          <w:sz w:val="24"/>
          <w:szCs w:val="24"/>
        </w:rPr>
      </w:pPr>
    </w:p>
    <w:p w:rsidR="004B45F9" w:rsidRDefault="004B45F9" w:rsidP="004B45F9">
      <w:pPr>
        <w:spacing w:after="0" w:line="360" w:lineRule="auto"/>
        <w:jc w:val="right"/>
        <w:rPr>
          <w:rFonts w:ascii="Arial" w:hAnsi="Arial" w:cs="Arial"/>
          <w:sz w:val="24"/>
          <w:szCs w:val="24"/>
        </w:rPr>
      </w:pPr>
    </w:p>
    <w:p w:rsidR="004B45F9" w:rsidRDefault="004B45F9" w:rsidP="004B45F9">
      <w:pPr>
        <w:spacing w:after="0" w:line="360" w:lineRule="auto"/>
        <w:jc w:val="right"/>
        <w:rPr>
          <w:rFonts w:ascii="Arial" w:hAnsi="Arial" w:cs="Arial"/>
          <w:sz w:val="24"/>
          <w:szCs w:val="24"/>
        </w:rPr>
      </w:pPr>
    </w:p>
    <w:p w:rsidR="004B45F9" w:rsidRDefault="004B45F9" w:rsidP="004B45F9">
      <w:pPr>
        <w:spacing w:after="0" w:line="360" w:lineRule="auto"/>
        <w:jc w:val="right"/>
        <w:rPr>
          <w:rFonts w:ascii="Arial" w:hAnsi="Arial" w:cs="Arial"/>
          <w:sz w:val="24"/>
          <w:szCs w:val="24"/>
        </w:rPr>
      </w:pPr>
    </w:p>
    <w:p w:rsidR="0079366A" w:rsidRDefault="0079366A" w:rsidP="004B45F9">
      <w:pPr>
        <w:spacing w:after="0" w:line="360" w:lineRule="auto"/>
        <w:jc w:val="both"/>
        <w:rPr>
          <w:rFonts w:ascii="Arial" w:hAnsi="Arial" w:cs="Arial"/>
          <w:sz w:val="24"/>
          <w:szCs w:val="24"/>
        </w:rPr>
      </w:pPr>
    </w:p>
    <w:p w:rsidR="004B45F9" w:rsidRPr="0079366A" w:rsidRDefault="004B45F9" w:rsidP="004B45F9">
      <w:pPr>
        <w:spacing w:after="0" w:line="360" w:lineRule="auto"/>
        <w:jc w:val="both"/>
        <w:rPr>
          <w:rFonts w:ascii="Arial" w:hAnsi="Arial" w:cs="Arial"/>
          <w:sz w:val="24"/>
          <w:szCs w:val="24"/>
          <w:u w:val="single"/>
        </w:rPr>
      </w:pPr>
      <w:r w:rsidRPr="0079366A">
        <w:rPr>
          <w:rFonts w:ascii="Arial" w:hAnsi="Arial" w:cs="Arial"/>
          <w:sz w:val="24"/>
          <w:szCs w:val="24"/>
          <w:u w:val="single"/>
        </w:rPr>
        <w:lastRenderedPageBreak/>
        <w:t>APPEARANCES:</w:t>
      </w:r>
    </w:p>
    <w:p w:rsidR="004B45F9" w:rsidRDefault="004B45F9" w:rsidP="004B45F9">
      <w:pPr>
        <w:spacing w:after="0" w:line="360" w:lineRule="auto"/>
        <w:jc w:val="both"/>
        <w:rPr>
          <w:rFonts w:ascii="Arial" w:hAnsi="Arial" w:cs="Arial"/>
          <w:sz w:val="24"/>
          <w:szCs w:val="24"/>
        </w:rPr>
      </w:pPr>
    </w:p>
    <w:p w:rsidR="004B45F9" w:rsidRDefault="004B45F9" w:rsidP="004B45F9">
      <w:pPr>
        <w:spacing w:after="0" w:line="36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Bangamwabo</w:t>
      </w:r>
    </w:p>
    <w:p w:rsidR="004B45F9" w:rsidRPr="004B45F9" w:rsidRDefault="004B45F9" w:rsidP="004B45F9">
      <w:pPr>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Clement Daniels</w:t>
      </w:r>
    </w:p>
    <w:sectPr w:rsidR="004B45F9" w:rsidRPr="004B45F9" w:rsidSect="003852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C0" w:rsidRDefault="004160C0" w:rsidP="00313D37">
      <w:pPr>
        <w:spacing w:after="0" w:line="240" w:lineRule="auto"/>
      </w:pPr>
      <w:r>
        <w:separator/>
      </w:r>
    </w:p>
  </w:endnote>
  <w:endnote w:type="continuationSeparator" w:id="0">
    <w:p w:rsidR="004160C0" w:rsidRDefault="004160C0" w:rsidP="0031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C0" w:rsidRDefault="004160C0" w:rsidP="00313D37">
      <w:pPr>
        <w:spacing w:after="0" w:line="240" w:lineRule="auto"/>
      </w:pPr>
      <w:r>
        <w:separator/>
      </w:r>
    </w:p>
  </w:footnote>
  <w:footnote w:type="continuationSeparator" w:id="0">
    <w:p w:rsidR="004160C0" w:rsidRDefault="004160C0" w:rsidP="00313D37">
      <w:pPr>
        <w:spacing w:after="0" w:line="240" w:lineRule="auto"/>
      </w:pPr>
      <w:r>
        <w:continuationSeparator/>
      </w:r>
    </w:p>
  </w:footnote>
  <w:footnote w:id="1">
    <w:p w:rsidR="00457804" w:rsidRPr="003B7D11" w:rsidRDefault="00457804" w:rsidP="00346978">
      <w:pPr>
        <w:pStyle w:val="FootnoteText"/>
        <w:rPr>
          <w:lang w:val="en-ZA"/>
        </w:rPr>
      </w:pPr>
      <w:r w:rsidRPr="004B45F9">
        <w:rPr>
          <w:rStyle w:val="FootnoteReference"/>
          <w:rFonts w:ascii="Arial" w:hAnsi="Arial" w:cs="Arial"/>
        </w:rPr>
        <w:footnoteRef/>
      </w:r>
      <w:r>
        <w:rPr>
          <w:rFonts w:ascii="Arial" w:hAnsi="Arial" w:cs="Arial"/>
          <w:lang w:val="en-ZA"/>
        </w:rPr>
        <w:t>Visser&amp;Potgieter.</w:t>
      </w:r>
      <w:r w:rsidRPr="004B45F9">
        <w:rPr>
          <w:rFonts w:ascii="Arial" w:hAnsi="Arial" w:cs="Arial"/>
          <w:lang w:val="en-ZA"/>
        </w:rPr>
        <w:t xml:space="preserve"> Law of Damages 2</w:t>
      </w:r>
      <w:r w:rsidRPr="004B45F9">
        <w:rPr>
          <w:rFonts w:ascii="Arial" w:hAnsi="Arial" w:cs="Arial"/>
          <w:vertAlign w:val="superscript"/>
          <w:lang w:val="en-ZA"/>
        </w:rPr>
        <w:t>nd</w:t>
      </w:r>
      <w:r w:rsidRPr="004B45F9">
        <w:rPr>
          <w:rFonts w:ascii="Arial" w:hAnsi="Arial" w:cs="Arial"/>
          <w:lang w:val="en-ZA"/>
        </w:rPr>
        <w:t xml:space="preserve"> Edition page 310-311</w:t>
      </w:r>
    </w:p>
  </w:footnote>
  <w:footnote w:id="2">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lang w:val="en-ZA"/>
        </w:rPr>
        <w:t>Page 67-69 of the Pleadings Bundle.</w:t>
      </w:r>
    </w:p>
  </w:footnote>
  <w:footnote w:id="3">
    <w:p w:rsidR="00457804" w:rsidRPr="005C6543" w:rsidRDefault="00457804">
      <w:pPr>
        <w:pStyle w:val="FootnoteText"/>
        <w:rPr>
          <w:lang w:val="en-ZA"/>
        </w:rPr>
      </w:pPr>
      <w:r w:rsidRPr="00346978">
        <w:rPr>
          <w:rStyle w:val="FootnoteReference"/>
          <w:rFonts w:ascii="Arial" w:hAnsi="Arial" w:cs="Arial"/>
        </w:rPr>
        <w:footnoteRef/>
      </w:r>
      <w:r w:rsidRPr="00346978">
        <w:rPr>
          <w:rFonts w:ascii="Arial" w:hAnsi="Arial" w:cs="Arial"/>
        </w:rPr>
        <w:t xml:space="preserve"> Page 172 of the Discovery Bundle.</w:t>
      </w:r>
    </w:p>
  </w:footnote>
  <w:footnote w:id="4">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lang w:val="en-ZA"/>
        </w:rPr>
        <w:t>Paragraph 11 of Witness statement of the witness on page 69 of the Pleadings Bundle.</w:t>
      </w:r>
    </w:p>
  </w:footnote>
  <w:footnote w:id="5">
    <w:p w:rsidR="00457804" w:rsidRPr="004B45F9" w:rsidRDefault="00457804">
      <w:pPr>
        <w:pStyle w:val="FootnoteText"/>
        <w:rPr>
          <w:rFonts w:ascii="Arial" w:hAnsi="Arial" w:cs="Arial"/>
          <w:lang w:val="en-ZA"/>
        </w:rPr>
      </w:pPr>
      <w:r w:rsidRPr="004B45F9">
        <w:rPr>
          <w:rStyle w:val="FootnoteReference"/>
          <w:rFonts w:ascii="Arial" w:hAnsi="Arial" w:cs="Arial"/>
        </w:rPr>
        <w:footnoteRef/>
      </w:r>
      <w:r>
        <w:rPr>
          <w:rFonts w:ascii="Arial" w:hAnsi="Arial" w:cs="Arial"/>
          <w:lang w:val="en-ZA"/>
        </w:rPr>
        <w:t>Discovery</w:t>
      </w:r>
      <w:r w:rsidRPr="004B45F9">
        <w:rPr>
          <w:rFonts w:ascii="Arial" w:hAnsi="Arial" w:cs="Arial"/>
          <w:lang w:val="en-ZA"/>
        </w:rPr>
        <w:t xml:space="preserve"> Bundle page 152.</w:t>
      </w:r>
    </w:p>
  </w:footnote>
  <w:footnote w:id="6">
    <w:p w:rsidR="00457804" w:rsidRPr="004B45F9" w:rsidRDefault="00457804">
      <w:pPr>
        <w:pStyle w:val="FootnoteText"/>
        <w:rPr>
          <w:rFonts w:ascii="Arial" w:hAnsi="Arial" w:cs="Arial"/>
          <w:lang w:val="en-ZA"/>
        </w:rPr>
      </w:pPr>
      <w:r w:rsidRPr="004B45F9">
        <w:rPr>
          <w:rStyle w:val="FootnoteReference"/>
          <w:rFonts w:ascii="Arial" w:hAnsi="Arial" w:cs="Arial"/>
        </w:rPr>
        <w:footnoteRef/>
      </w:r>
      <w:r w:rsidRPr="004B45F9">
        <w:rPr>
          <w:rFonts w:ascii="Arial" w:hAnsi="Arial" w:cs="Arial"/>
          <w:lang w:val="en-ZA"/>
        </w:rPr>
        <w:t>Discovery Bundle page 153 and 154.</w:t>
      </w:r>
    </w:p>
  </w:footnote>
  <w:footnote w:id="7">
    <w:p w:rsidR="00457804" w:rsidRPr="003B7D11" w:rsidRDefault="00457804">
      <w:pPr>
        <w:pStyle w:val="FootnoteText"/>
        <w:rPr>
          <w:lang w:val="en-ZA"/>
        </w:rPr>
      </w:pPr>
      <w:r w:rsidRPr="004B45F9">
        <w:rPr>
          <w:rStyle w:val="FootnoteReference"/>
          <w:rFonts w:ascii="Arial" w:hAnsi="Arial" w:cs="Arial"/>
        </w:rPr>
        <w:footnoteRef/>
      </w:r>
      <w:r>
        <w:rPr>
          <w:rFonts w:ascii="Arial" w:hAnsi="Arial" w:cs="Arial"/>
          <w:lang w:val="en-ZA"/>
        </w:rPr>
        <w:t>Visser&amp;Potgieter.</w:t>
      </w:r>
      <w:r w:rsidRPr="004B45F9">
        <w:rPr>
          <w:rFonts w:ascii="Arial" w:hAnsi="Arial" w:cs="Arial"/>
          <w:lang w:val="en-ZA"/>
        </w:rPr>
        <w:t xml:space="preserve"> Law of Damages 2</w:t>
      </w:r>
      <w:r w:rsidRPr="004B45F9">
        <w:rPr>
          <w:rFonts w:ascii="Arial" w:hAnsi="Arial" w:cs="Arial"/>
          <w:vertAlign w:val="superscript"/>
          <w:lang w:val="en-ZA"/>
        </w:rPr>
        <w:t>nd</w:t>
      </w:r>
      <w:r w:rsidRPr="004B45F9">
        <w:rPr>
          <w:rFonts w:ascii="Arial" w:hAnsi="Arial" w:cs="Arial"/>
          <w:lang w:val="en-ZA"/>
        </w:rPr>
        <w:t xml:space="preserve"> Edition page 310-311</w:t>
      </w:r>
      <w:r>
        <w:rPr>
          <w:rFonts w:ascii="Arial" w:hAnsi="Arial" w:cs="Arial"/>
          <w:lang w:val="en-ZA"/>
        </w:rPr>
        <w:t>.</w:t>
      </w:r>
    </w:p>
  </w:footnote>
  <w:footnote w:id="8">
    <w:p w:rsidR="00457804" w:rsidRDefault="00457804" w:rsidP="004B45F9">
      <w:pPr>
        <w:pStyle w:val="FootnoteText"/>
        <w:jc w:val="both"/>
      </w:pPr>
      <w:r w:rsidRPr="002318B4">
        <w:rPr>
          <w:rStyle w:val="FootnoteReference"/>
          <w:rFonts w:ascii="Arial" w:hAnsi="Arial" w:cs="Arial"/>
        </w:rPr>
        <w:footnoteRef/>
      </w:r>
      <w:r w:rsidRPr="002318B4">
        <w:rPr>
          <w:rFonts w:ascii="Arial" w:hAnsi="Arial" w:cs="Arial"/>
        </w:rPr>
        <w:t xml:space="preserve"> G B Bradfield </w:t>
      </w:r>
      <w:r w:rsidRPr="002318B4">
        <w:rPr>
          <w:rFonts w:ascii="Arial" w:hAnsi="Arial" w:cs="Arial"/>
          <w:i/>
        </w:rPr>
        <w:t xml:space="preserve">Christie’s Law of Contract in South Africa </w:t>
      </w:r>
      <w:r w:rsidRPr="002318B4">
        <w:rPr>
          <w:rFonts w:ascii="Arial" w:hAnsi="Arial" w:cs="Arial"/>
        </w:rPr>
        <w:t>7 ed (2016) at 616.</w:t>
      </w:r>
    </w:p>
  </w:footnote>
  <w:footnote w:id="9">
    <w:p w:rsidR="00457804" w:rsidRPr="004B45F9" w:rsidRDefault="00457804">
      <w:pPr>
        <w:pStyle w:val="FootnoteText"/>
        <w:rPr>
          <w:rFonts w:ascii="Arial" w:hAnsi="Arial" w:cs="Arial"/>
          <w:lang w:val="en-ZA"/>
        </w:rPr>
      </w:pPr>
      <w:r w:rsidRPr="004B45F9">
        <w:rPr>
          <w:rStyle w:val="FootnoteReference"/>
          <w:rFonts w:ascii="Arial" w:hAnsi="Arial" w:cs="Arial"/>
        </w:rPr>
        <w:footnoteRef/>
      </w:r>
      <w:r w:rsidRPr="004B45F9">
        <w:rPr>
          <w:rFonts w:ascii="Arial" w:hAnsi="Arial" w:cs="Arial"/>
        </w:rPr>
        <w:t>Exhibit I</w:t>
      </w:r>
      <w:r>
        <w:rPr>
          <w:rFonts w:ascii="Arial" w:hAnsi="Arial" w:cs="Arial"/>
        </w:rPr>
        <w:t>.</w:t>
      </w:r>
    </w:p>
  </w:footnote>
  <w:footnote w:id="10">
    <w:p w:rsidR="00457804" w:rsidRPr="004B45F9" w:rsidRDefault="00457804">
      <w:pPr>
        <w:pStyle w:val="FootnoteText"/>
        <w:rPr>
          <w:rFonts w:ascii="Arial" w:hAnsi="Arial" w:cs="Arial"/>
          <w:lang w:val="en-ZA"/>
        </w:rPr>
      </w:pPr>
      <w:r w:rsidRPr="004B45F9">
        <w:rPr>
          <w:rStyle w:val="FootnoteReference"/>
          <w:rFonts w:ascii="Arial" w:hAnsi="Arial" w:cs="Arial"/>
        </w:rPr>
        <w:footnoteRef/>
      </w:r>
      <w:r w:rsidRPr="004B45F9">
        <w:rPr>
          <w:rFonts w:ascii="Arial" w:hAnsi="Arial" w:cs="Arial"/>
          <w:lang w:val="en-ZA"/>
        </w:rPr>
        <w:t>Exhibit H</w:t>
      </w:r>
      <w:r>
        <w:rPr>
          <w:rFonts w:ascii="Arial" w:hAnsi="Arial" w:cs="Arial"/>
          <w:lang w:val="en-ZA"/>
        </w:rPr>
        <w:t>.</w:t>
      </w:r>
    </w:p>
  </w:footnote>
  <w:footnote w:id="11">
    <w:p w:rsidR="00457804" w:rsidRPr="004B45F9" w:rsidRDefault="00457804">
      <w:pPr>
        <w:pStyle w:val="FootnoteText"/>
        <w:rPr>
          <w:rFonts w:ascii="Arial" w:hAnsi="Arial" w:cs="Arial"/>
          <w:lang w:val="en-ZA"/>
        </w:rPr>
      </w:pPr>
      <w:r w:rsidRPr="004B45F9">
        <w:rPr>
          <w:rStyle w:val="FootnoteReference"/>
          <w:rFonts w:ascii="Arial" w:hAnsi="Arial" w:cs="Arial"/>
        </w:rPr>
        <w:footnoteRef/>
      </w:r>
      <w:r w:rsidRPr="004B45F9">
        <w:rPr>
          <w:rFonts w:ascii="Arial" w:hAnsi="Arial" w:cs="Arial"/>
          <w:lang w:val="en-ZA"/>
        </w:rPr>
        <w:t>Exhibit K1-6</w:t>
      </w:r>
      <w:r>
        <w:rPr>
          <w:rFonts w:ascii="Arial" w:hAnsi="Arial" w:cs="Arial"/>
          <w:lang w:val="en-ZA"/>
        </w:rPr>
        <w:t>.</w:t>
      </w:r>
    </w:p>
  </w:footnote>
  <w:footnote w:id="12">
    <w:p w:rsidR="00457804" w:rsidRPr="004B45F9" w:rsidRDefault="00457804">
      <w:pPr>
        <w:pStyle w:val="FootnoteText"/>
        <w:rPr>
          <w:rFonts w:ascii="Arial" w:hAnsi="Arial" w:cs="Arial"/>
          <w:lang w:val="en-ZA"/>
        </w:rPr>
      </w:pPr>
      <w:r w:rsidRPr="004B45F9">
        <w:rPr>
          <w:rStyle w:val="FootnoteReference"/>
          <w:rFonts w:ascii="Arial" w:hAnsi="Arial" w:cs="Arial"/>
        </w:rPr>
        <w:footnoteRef/>
      </w:r>
      <w:r w:rsidRPr="004B45F9">
        <w:rPr>
          <w:rFonts w:ascii="Arial" w:hAnsi="Arial" w:cs="Arial"/>
        </w:rPr>
        <w:t xml:space="preserve">At </w:t>
      </w:r>
      <w:r w:rsidRPr="004B45F9">
        <w:rPr>
          <w:rFonts w:ascii="Arial" w:hAnsi="Arial" w:cs="Arial"/>
          <w:lang w:val="en-ZA"/>
        </w:rPr>
        <w:t>Page 278</w:t>
      </w:r>
      <w:r>
        <w:rPr>
          <w:rFonts w:ascii="Arial" w:hAnsi="Arial" w:cs="Arial"/>
          <w:lang w:val="en-ZA"/>
        </w:rPr>
        <w:t>.</w:t>
      </w:r>
    </w:p>
  </w:footnote>
  <w:footnote w:id="13">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rPr>
        <w:t>Discovery bundle page 153 and 154.</w:t>
      </w:r>
    </w:p>
  </w:footnote>
  <w:footnote w:id="14">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lang w:val="en-ZA"/>
        </w:rPr>
        <w:t>Law of Damages Supra at page 173.</w:t>
      </w:r>
    </w:p>
  </w:footnote>
  <w:footnote w:id="15">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rPr>
        <w:t xml:space="preserve"> 1947 4 SA 423 (N) at 429; Also Cilliers on Law of Costs at par 13.28 page 13-32.</w:t>
      </w:r>
    </w:p>
  </w:footnote>
  <w:footnote w:id="16">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lang w:val="en-ZA"/>
        </w:rPr>
        <w:t>Law of Contract page 483.</w:t>
      </w:r>
    </w:p>
  </w:footnote>
  <w:footnote w:id="17">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rPr>
        <w:t xml:space="preserve"> Law of Damages page 488</w:t>
      </w:r>
      <w:r>
        <w:rPr>
          <w:rFonts w:ascii="Arial" w:hAnsi="Arial" w:cs="Arial"/>
        </w:rPr>
        <w:t>.</w:t>
      </w:r>
    </w:p>
  </w:footnote>
  <w:footnote w:id="18">
    <w:p w:rsidR="00457804" w:rsidRPr="00346978" w:rsidRDefault="00457804">
      <w:pPr>
        <w:pStyle w:val="FootnoteText"/>
        <w:rPr>
          <w:rFonts w:ascii="Arial" w:hAnsi="Arial" w:cs="Arial"/>
          <w:lang w:val="en-ZA"/>
        </w:rPr>
      </w:pPr>
      <w:r w:rsidRPr="00346978">
        <w:rPr>
          <w:rStyle w:val="FootnoteReference"/>
          <w:rFonts w:ascii="Arial" w:hAnsi="Arial" w:cs="Arial"/>
        </w:rPr>
        <w:footnoteRef/>
      </w:r>
      <w:r w:rsidRPr="00346978">
        <w:rPr>
          <w:rFonts w:ascii="Arial" w:hAnsi="Arial" w:cs="Arial"/>
          <w:lang w:val="en-ZA"/>
        </w:rPr>
        <w:t>Law of Damages page 358</w:t>
      </w:r>
      <w:r>
        <w:rPr>
          <w:rFonts w:ascii="Arial" w:hAnsi="Arial" w:cs="Arial"/>
          <w:lang w:val="en-ZA"/>
        </w:rPr>
        <w:t>.</w:t>
      </w:r>
    </w:p>
  </w:footnote>
  <w:footnote w:id="19">
    <w:p w:rsidR="00457804" w:rsidRPr="00346978" w:rsidRDefault="00457804" w:rsidP="002A5B65">
      <w:pPr>
        <w:spacing w:line="360" w:lineRule="auto"/>
        <w:jc w:val="both"/>
        <w:rPr>
          <w:rFonts w:ascii="Arial" w:hAnsi="Arial" w:cs="Arial"/>
          <w:sz w:val="20"/>
          <w:szCs w:val="20"/>
        </w:rPr>
      </w:pPr>
      <w:r w:rsidRPr="00346978">
        <w:rPr>
          <w:rStyle w:val="FootnoteReference"/>
          <w:rFonts w:ascii="Arial" w:hAnsi="Arial" w:cs="Arial"/>
          <w:sz w:val="20"/>
          <w:szCs w:val="20"/>
        </w:rPr>
        <w:footnoteRef/>
      </w:r>
      <w:r w:rsidRPr="00346978">
        <w:rPr>
          <w:rFonts w:ascii="Arial" w:hAnsi="Arial" w:cs="Arial"/>
          <w:sz w:val="20"/>
          <w:szCs w:val="20"/>
        </w:rPr>
        <w:t>Svorinic and Others v Biggs 1985 (2) SA 573 (W)</w:t>
      </w:r>
      <w:r>
        <w:rPr>
          <w:rFonts w:ascii="Arial" w:hAnsi="Arial" w:cs="Arial"/>
          <w:sz w:val="20"/>
          <w:szCs w:val="20"/>
        </w:rPr>
        <w:t>.</w:t>
      </w:r>
    </w:p>
    <w:p w:rsidR="00457804" w:rsidRPr="003A02C3" w:rsidRDefault="00457804" w:rsidP="002A5B65">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184"/>
    <w:multiLevelType w:val="hybridMultilevel"/>
    <w:tmpl w:val="620C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A574A"/>
    <w:multiLevelType w:val="hybridMultilevel"/>
    <w:tmpl w:val="7B528D68"/>
    <w:lvl w:ilvl="0" w:tplc="5F9E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80"/>
    <w:rsid w:val="00024514"/>
    <w:rsid w:val="00064EFE"/>
    <w:rsid w:val="000A5C81"/>
    <w:rsid w:val="000A6447"/>
    <w:rsid w:val="000E59BB"/>
    <w:rsid w:val="001A4F38"/>
    <w:rsid w:val="001E1C1E"/>
    <w:rsid w:val="00215E03"/>
    <w:rsid w:val="002160A7"/>
    <w:rsid w:val="00234FA6"/>
    <w:rsid w:val="0025418C"/>
    <w:rsid w:val="002A5B65"/>
    <w:rsid w:val="00313D37"/>
    <w:rsid w:val="00340FDC"/>
    <w:rsid w:val="00346978"/>
    <w:rsid w:val="00383F51"/>
    <w:rsid w:val="00385203"/>
    <w:rsid w:val="003A02C3"/>
    <w:rsid w:val="003B7D11"/>
    <w:rsid w:val="004160C0"/>
    <w:rsid w:val="00457804"/>
    <w:rsid w:val="004B45F9"/>
    <w:rsid w:val="005150CD"/>
    <w:rsid w:val="00532714"/>
    <w:rsid w:val="005B06FE"/>
    <w:rsid w:val="005B6B68"/>
    <w:rsid w:val="005C6543"/>
    <w:rsid w:val="00601A81"/>
    <w:rsid w:val="0073573A"/>
    <w:rsid w:val="00790080"/>
    <w:rsid w:val="0079366A"/>
    <w:rsid w:val="007A0B74"/>
    <w:rsid w:val="007C79FA"/>
    <w:rsid w:val="0081519E"/>
    <w:rsid w:val="008342DC"/>
    <w:rsid w:val="008B252D"/>
    <w:rsid w:val="008F3125"/>
    <w:rsid w:val="009456A5"/>
    <w:rsid w:val="00984054"/>
    <w:rsid w:val="0099599C"/>
    <w:rsid w:val="009A1308"/>
    <w:rsid w:val="009B0A0B"/>
    <w:rsid w:val="00A02FE1"/>
    <w:rsid w:val="00AB2A79"/>
    <w:rsid w:val="00AC5393"/>
    <w:rsid w:val="00AD1036"/>
    <w:rsid w:val="00AF527C"/>
    <w:rsid w:val="00B05F70"/>
    <w:rsid w:val="00B263B1"/>
    <w:rsid w:val="00B26589"/>
    <w:rsid w:val="00B60A13"/>
    <w:rsid w:val="00B625E9"/>
    <w:rsid w:val="00B76CEC"/>
    <w:rsid w:val="00B81850"/>
    <w:rsid w:val="00BC43B6"/>
    <w:rsid w:val="00C31ABA"/>
    <w:rsid w:val="00C46C1F"/>
    <w:rsid w:val="00C824A6"/>
    <w:rsid w:val="00D45CB3"/>
    <w:rsid w:val="00DC183F"/>
    <w:rsid w:val="00DF6872"/>
    <w:rsid w:val="00E150CA"/>
    <w:rsid w:val="00E30CE3"/>
    <w:rsid w:val="00E53E9A"/>
    <w:rsid w:val="00F10C55"/>
    <w:rsid w:val="00F350B4"/>
    <w:rsid w:val="00F7669D"/>
    <w:rsid w:val="00FD00F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8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80"/>
    <w:rPr>
      <w:rFonts w:ascii="Tahoma" w:hAnsi="Tahoma" w:cs="Tahoma"/>
      <w:sz w:val="16"/>
      <w:szCs w:val="16"/>
      <w:lang w:val="en-US"/>
    </w:rPr>
  </w:style>
  <w:style w:type="paragraph" w:styleId="FootnoteText">
    <w:name w:val="footnote text"/>
    <w:basedOn w:val="Normal"/>
    <w:link w:val="FootnoteTextChar"/>
    <w:uiPriority w:val="99"/>
    <w:semiHidden/>
    <w:unhideWhenUsed/>
    <w:rsid w:val="0031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D37"/>
    <w:rPr>
      <w:sz w:val="20"/>
      <w:szCs w:val="20"/>
      <w:lang w:val="en-US"/>
    </w:rPr>
  </w:style>
  <w:style w:type="character" w:styleId="FootnoteReference">
    <w:name w:val="footnote reference"/>
    <w:basedOn w:val="DefaultParagraphFont"/>
    <w:uiPriority w:val="99"/>
    <w:semiHidden/>
    <w:unhideWhenUsed/>
    <w:rsid w:val="00313D37"/>
    <w:rPr>
      <w:vertAlign w:val="superscript"/>
    </w:rPr>
  </w:style>
  <w:style w:type="paragraph" w:styleId="NormalWeb">
    <w:name w:val="Normal (Web)"/>
    <w:basedOn w:val="Normal"/>
    <w:uiPriority w:val="99"/>
    <w:semiHidden/>
    <w:unhideWhenUsed/>
    <w:rsid w:val="000E59B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0E59BB"/>
    <w:rPr>
      <w:color w:val="0000FF"/>
      <w:u w:val="single"/>
    </w:rPr>
  </w:style>
  <w:style w:type="character" w:customStyle="1" w:styleId="FootnoteTextChar1">
    <w:name w:val="Footnote Text Char1"/>
    <w:semiHidden/>
    <w:locked/>
    <w:rsid w:val="00AD1036"/>
    <w:rPr>
      <w:lang w:val="en-US" w:eastAsia="en-US"/>
    </w:rPr>
  </w:style>
  <w:style w:type="paragraph" w:styleId="ListParagraph">
    <w:name w:val="List Paragraph"/>
    <w:basedOn w:val="Normal"/>
    <w:uiPriority w:val="34"/>
    <w:qFormat/>
    <w:rsid w:val="004B4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8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80"/>
    <w:rPr>
      <w:rFonts w:ascii="Tahoma" w:hAnsi="Tahoma" w:cs="Tahoma"/>
      <w:sz w:val="16"/>
      <w:szCs w:val="16"/>
      <w:lang w:val="en-US"/>
    </w:rPr>
  </w:style>
  <w:style w:type="paragraph" w:styleId="FootnoteText">
    <w:name w:val="footnote text"/>
    <w:basedOn w:val="Normal"/>
    <w:link w:val="FootnoteTextChar"/>
    <w:uiPriority w:val="99"/>
    <w:semiHidden/>
    <w:unhideWhenUsed/>
    <w:rsid w:val="0031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D37"/>
    <w:rPr>
      <w:sz w:val="20"/>
      <w:szCs w:val="20"/>
      <w:lang w:val="en-US"/>
    </w:rPr>
  </w:style>
  <w:style w:type="character" w:styleId="FootnoteReference">
    <w:name w:val="footnote reference"/>
    <w:basedOn w:val="DefaultParagraphFont"/>
    <w:uiPriority w:val="99"/>
    <w:semiHidden/>
    <w:unhideWhenUsed/>
    <w:rsid w:val="00313D37"/>
    <w:rPr>
      <w:vertAlign w:val="superscript"/>
    </w:rPr>
  </w:style>
  <w:style w:type="paragraph" w:styleId="NormalWeb">
    <w:name w:val="Normal (Web)"/>
    <w:basedOn w:val="Normal"/>
    <w:uiPriority w:val="99"/>
    <w:semiHidden/>
    <w:unhideWhenUsed/>
    <w:rsid w:val="000E59B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0E59BB"/>
    <w:rPr>
      <w:color w:val="0000FF"/>
      <w:u w:val="single"/>
    </w:rPr>
  </w:style>
  <w:style w:type="character" w:customStyle="1" w:styleId="FootnoteTextChar1">
    <w:name w:val="Footnote Text Char1"/>
    <w:semiHidden/>
    <w:locked/>
    <w:rsid w:val="00AD1036"/>
    <w:rPr>
      <w:lang w:val="en-US" w:eastAsia="en-US"/>
    </w:rPr>
  </w:style>
  <w:style w:type="paragraph" w:styleId="ListParagraph">
    <w:name w:val="List Paragraph"/>
    <w:basedOn w:val="Normal"/>
    <w:uiPriority w:val="34"/>
    <w:qFormat/>
    <w:rsid w:val="004B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788">
      <w:bodyDiv w:val="1"/>
      <w:marLeft w:val="0"/>
      <w:marRight w:val="0"/>
      <w:marTop w:val="0"/>
      <w:marBottom w:val="0"/>
      <w:divBdr>
        <w:top w:val="none" w:sz="0" w:space="0" w:color="auto"/>
        <w:left w:val="none" w:sz="0" w:space="0" w:color="auto"/>
        <w:bottom w:val="none" w:sz="0" w:space="0" w:color="auto"/>
        <w:right w:val="none" w:sz="0" w:space="0" w:color="auto"/>
      </w:divBdr>
    </w:div>
    <w:div w:id="404954299">
      <w:bodyDiv w:val="1"/>
      <w:marLeft w:val="0"/>
      <w:marRight w:val="0"/>
      <w:marTop w:val="0"/>
      <w:marBottom w:val="0"/>
      <w:divBdr>
        <w:top w:val="none" w:sz="0" w:space="0" w:color="auto"/>
        <w:left w:val="none" w:sz="0" w:space="0" w:color="auto"/>
        <w:bottom w:val="none" w:sz="0" w:space="0" w:color="auto"/>
        <w:right w:val="none" w:sz="0" w:space="0" w:color="auto"/>
      </w:divBdr>
    </w:div>
    <w:div w:id="966622521">
      <w:bodyDiv w:val="1"/>
      <w:marLeft w:val="0"/>
      <w:marRight w:val="0"/>
      <w:marTop w:val="0"/>
      <w:marBottom w:val="0"/>
      <w:divBdr>
        <w:top w:val="none" w:sz="0" w:space="0" w:color="auto"/>
        <w:left w:val="none" w:sz="0" w:space="0" w:color="auto"/>
        <w:bottom w:val="none" w:sz="0" w:space="0" w:color="auto"/>
        <w:right w:val="none" w:sz="0" w:space="0" w:color="auto"/>
      </w:divBdr>
    </w:div>
    <w:div w:id="13754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2017-06-19T18:30:00+00:00</Judgment_x0020_Date>
    <Year xmlns="c1afb1bd-f2fb-40fd-9abb-aea55b4d7662">2017</Year>
  </documentManagement>
</p:properties>
</file>

<file path=customXml/itemProps1.xml><?xml version="1.0" encoding="utf-8"?>
<ds:datastoreItem xmlns:ds="http://schemas.openxmlformats.org/officeDocument/2006/customXml" ds:itemID="{47C4BEA7-11CB-450E-9318-4F157745DCCC}"/>
</file>

<file path=customXml/itemProps2.xml><?xml version="1.0" encoding="utf-8"?>
<ds:datastoreItem xmlns:ds="http://schemas.openxmlformats.org/officeDocument/2006/customXml" ds:itemID="{7DA07C1D-828A-47DF-9A35-F4084D4B34D8}"/>
</file>

<file path=customXml/itemProps3.xml><?xml version="1.0" encoding="utf-8"?>
<ds:datastoreItem xmlns:ds="http://schemas.openxmlformats.org/officeDocument/2006/customXml" ds:itemID="{6EC9E272-89ED-421B-A9C2-D3728F6E71D5}"/>
</file>

<file path=customXml/itemProps4.xml><?xml version="1.0" encoding="utf-8"?>
<ds:datastoreItem xmlns:ds="http://schemas.openxmlformats.org/officeDocument/2006/customXml" ds:itemID="{A265B3A6-5B4A-44D2-847D-719CD3A19584}"/>
</file>

<file path=docProps/app.xml><?xml version="1.0" encoding="utf-8"?>
<Properties xmlns="http://schemas.openxmlformats.org/officeDocument/2006/extended-properties" xmlns:vt="http://schemas.openxmlformats.org/officeDocument/2006/docPropsVTypes">
  <Template>Normal</Template>
  <TotalTime>0</TotalTime>
  <Pages>13</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hprinsloo</dc:creator>
  <cp:lastModifiedBy>User</cp:lastModifiedBy>
  <cp:revision>2</cp:revision>
  <cp:lastPrinted>2017-06-21T11:27:00Z</cp:lastPrinted>
  <dcterms:created xsi:type="dcterms:W3CDTF">2017-06-21T14:45:00Z</dcterms:created>
  <dcterms:modified xsi:type="dcterms:W3CDTF">2017-06-21T14:45:00Z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