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DF" w:rsidRPr="009E2FDF" w:rsidRDefault="009E2FDF" w:rsidP="009E2FDF">
      <w:pPr>
        <w:spacing w:after="0" w:line="360" w:lineRule="auto"/>
        <w:jc w:val="center"/>
        <w:rPr>
          <w:rFonts w:ascii="Arial" w:eastAsia="Calibri" w:hAnsi="Arial" w:cs="Arial"/>
          <w:b/>
          <w:sz w:val="24"/>
          <w:szCs w:val="24"/>
        </w:rPr>
      </w:pPr>
    </w:p>
    <w:p w:rsidR="009E2FDF" w:rsidRPr="009E2FDF" w:rsidRDefault="009E2FDF" w:rsidP="009E2FDF">
      <w:pPr>
        <w:spacing w:after="0" w:line="360" w:lineRule="auto"/>
        <w:jc w:val="center"/>
        <w:rPr>
          <w:rFonts w:ascii="Arial" w:eastAsia="Calibri" w:hAnsi="Arial" w:cs="Arial"/>
          <w:b/>
          <w:sz w:val="24"/>
          <w:szCs w:val="24"/>
        </w:rPr>
      </w:pPr>
      <w:r w:rsidRPr="009E2FDF">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15939C15" wp14:editId="5AD78A4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E2FDF" w:rsidRDefault="009E2FDF" w:rsidP="009E2FDF">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39C1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E2FDF" w:rsidRDefault="009E2FDF" w:rsidP="009E2FDF">
                      <w:pPr>
                        <w:jc w:val="right"/>
                      </w:pPr>
                      <w:r>
                        <w:t xml:space="preserve">NOT REPORTABLE </w:t>
                      </w:r>
                    </w:p>
                  </w:txbxContent>
                </v:textbox>
              </v:shape>
            </w:pict>
          </mc:Fallback>
        </mc:AlternateContent>
      </w:r>
      <w:r w:rsidRPr="009E2FDF">
        <w:rPr>
          <w:rFonts w:ascii="Arial" w:eastAsia="Calibri" w:hAnsi="Arial" w:cs="Arial"/>
          <w:b/>
          <w:sz w:val="24"/>
          <w:szCs w:val="24"/>
        </w:rPr>
        <w:t>REPUBLIC OF NAMIBIA</w:t>
      </w:r>
    </w:p>
    <w:p w:rsidR="009E2FDF" w:rsidRPr="009E2FDF" w:rsidRDefault="009E2FDF" w:rsidP="009E2FDF">
      <w:pPr>
        <w:spacing w:after="0" w:line="360" w:lineRule="auto"/>
        <w:jc w:val="center"/>
        <w:rPr>
          <w:rFonts w:ascii="Calibri" w:eastAsia="Calibri" w:hAnsi="Calibri" w:cs="Times New Roman"/>
          <w:b/>
          <w:sz w:val="32"/>
          <w:szCs w:val="32"/>
        </w:rPr>
      </w:pPr>
      <w:r w:rsidRPr="009E2FDF">
        <w:rPr>
          <w:rFonts w:ascii="Calibri" w:eastAsia="Calibri" w:hAnsi="Calibri" w:cs="Times New Roman"/>
          <w:b/>
          <w:noProof/>
          <w:sz w:val="32"/>
          <w:szCs w:val="32"/>
          <w:lang w:val="en-ZA" w:eastAsia="en-ZA"/>
        </w:rPr>
        <w:drawing>
          <wp:inline distT="0" distB="0" distL="0" distR="0" wp14:anchorId="19E0858F" wp14:editId="5570888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E2FDF" w:rsidRPr="009E2FDF" w:rsidRDefault="009E2FDF" w:rsidP="009E2FDF">
      <w:pPr>
        <w:spacing w:after="0" w:line="360" w:lineRule="auto"/>
        <w:jc w:val="center"/>
        <w:rPr>
          <w:rFonts w:ascii="Arial" w:eastAsia="Calibri" w:hAnsi="Arial" w:cs="Arial"/>
          <w:bCs/>
          <w:sz w:val="24"/>
          <w:szCs w:val="24"/>
        </w:rPr>
      </w:pPr>
      <w:r w:rsidRPr="009E2FDF">
        <w:rPr>
          <w:rFonts w:ascii="Arial" w:eastAsia="Calibri" w:hAnsi="Arial" w:cs="Arial"/>
          <w:b/>
          <w:sz w:val="24"/>
          <w:szCs w:val="24"/>
        </w:rPr>
        <w:t>HIGH COURT OF NAMIBIA MAIN DIVISION, WINDHOEK</w:t>
      </w:r>
    </w:p>
    <w:p w:rsidR="009E2FDF" w:rsidRPr="009E2FDF" w:rsidRDefault="009E2FDF" w:rsidP="009E2FDF">
      <w:pPr>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RULING </w:t>
      </w:r>
    </w:p>
    <w:p w:rsidR="009E2FDF" w:rsidRPr="009E2FDF" w:rsidRDefault="009E2FDF" w:rsidP="009E2FDF">
      <w:pPr>
        <w:tabs>
          <w:tab w:val="right" w:pos="9000"/>
        </w:tabs>
        <w:spacing w:after="0" w:line="360" w:lineRule="auto"/>
        <w:jc w:val="both"/>
        <w:rPr>
          <w:rFonts w:ascii="Arial" w:eastAsia="Calibri" w:hAnsi="Arial" w:cs="Arial"/>
          <w:b/>
          <w:sz w:val="24"/>
          <w:szCs w:val="24"/>
        </w:rPr>
      </w:pPr>
      <w:r w:rsidRPr="009E2FDF">
        <w:rPr>
          <w:rFonts w:ascii="Arial" w:eastAsia="Calibri" w:hAnsi="Arial" w:cs="Arial"/>
          <w:b/>
          <w:sz w:val="24"/>
          <w:szCs w:val="24"/>
        </w:rPr>
        <w:tab/>
      </w:r>
    </w:p>
    <w:p w:rsidR="009E2FDF" w:rsidRPr="009E2FDF" w:rsidRDefault="009E2FDF" w:rsidP="009E2FDF">
      <w:pPr>
        <w:tabs>
          <w:tab w:val="right" w:pos="9000"/>
        </w:tabs>
        <w:spacing w:after="0" w:line="360" w:lineRule="auto"/>
        <w:jc w:val="right"/>
        <w:rPr>
          <w:rFonts w:ascii="Arial" w:eastAsia="Calibri" w:hAnsi="Arial" w:cs="Arial"/>
          <w:b/>
          <w:sz w:val="24"/>
          <w:szCs w:val="24"/>
        </w:rPr>
      </w:pPr>
      <w:r w:rsidRPr="009E2FDF">
        <w:rPr>
          <w:rFonts w:ascii="Arial" w:eastAsia="Calibri" w:hAnsi="Arial" w:cs="Arial"/>
          <w:sz w:val="24"/>
          <w:szCs w:val="24"/>
        </w:rPr>
        <w:t xml:space="preserve">Case No: </w:t>
      </w:r>
      <w:r>
        <w:rPr>
          <w:rFonts w:ascii="Arial" w:eastAsia="Calibri" w:hAnsi="Arial" w:cs="Arial"/>
          <w:sz w:val="24"/>
          <w:szCs w:val="24"/>
        </w:rPr>
        <w:t>I 1697/15</w:t>
      </w:r>
    </w:p>
    <w:p w:rsidR="009E2FDF" w:rsidRPr="009E2FDF" w:rsidRDefault="009E2FDF" w:rsidP="009E2FDF">
      <w:pPr>
        <w:spacing w:after="0" w:line="360" w:lineRule="auto"/>
        <w:jc w:val="both"/>
        <w:rPr>
          <w:rFonts w:ascii="Arial" w:eastAsia="Calibri" w:hAnsi="Arial" w:cs="Arial"/>
          <w:sz w:val="24"/>
          <w:szCs w:val="24"/>
        </w:rPr>
      </w:pPr>
    </w:p>
    <w:p w:rsidR="009E2FDF" w:rsidRPr="009E2FDF" w:rsidRDefault="009E2FDF" w:rsidP="009E2FDF">
      <w:pPr>
        <w:spacing w:after="0" w:line="360" w:lineRule="auto"/>
        <w:jc w:val="both"/>
        <w:rPr>
          <w:rFonts w:ascii="Arial" w:eastAsia="Calibri" w:hAnsi="Arial" w:cs="Arial"/>
          <w:sz w:val="24"/>
          <w:szCs w:val="24"/>
        </w:rPr>
      </w:pPr>
      <w:r w:rsidRPr="009E2FDF">
        <w:rPr>
          <w:rFonts w:ascii="Arial" w:eastAsia="Calibri" w:hAnsi="Arial" w:cs="Arial"/>
          <w:sz w:val="24"/>
          <w:szCs w:val="24"/>
        </w:rPr>
        <w:t>In the matter between:</w:t>
      </w:r>
    </w:p>
    <w:p w:rsidR="009E2FDF" w:rsidRPr="009E2FDF" w:rsidRDefault="009E2FDF" w:rsidP="009E2FDF">
      <w:pPr>
        <w:keepNext/>
        <w:tabs>
          <w:tab w:val="right" w:pos="9000"/>
        </w:tabs>
        <w:spacing w:after="0" w:line="360" w:lineRule="auto"/>
        <w:jc w:val="both"/>
        <w:outlineLvl w:val="3"/>
        <w:rPr>
          <w:rFonts w:ascii="Arial" w:eastAsia="Times New Roman" w:hAnsi="Arial" w:cs="Arial"/>
          <w:b/>
          <w:sz w:val="28"/>
          <w:szCs w:val="24"/>
          <w:lang w:val="en-GB"/>
        </w:rPr>
      </w:pPr>
      <w:r w:rsidRPr="009E2FDF">
        <w:rPr>
          <w:rFonts w:ascii="Arial" w:eastAsia="Times New Roman" w:hAnsi="Arial" w:cs="Arial"/>
          <w:b/>
          <w:sz w:val="24"/>
          <w:szCs w:val="24"/>
          <w:lang w:val="en-GB"/>
        </w:rPr>
        <w:t xml:space="preserve"> </w:t>
      </w:r>
    </w:p>
    <w:p w:rsidR="009E2FDF" w:rsidRPr="009E2FDF" w:rsidRDefault="009E2FDF" w:rsidP="009E2FDF">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JOHAN VAN WYK</w:t>
      </w:r>
      <w:r>
        <w:rPr>
          <w:rFonts w:ascii="Arial" w:eastAsia="Calibri" w:hAnsi="Arial" w:cs="Arial"/>
          <w:b/>
          <w:sz w:val="24"/>
          <w:szCs w:val="24"/>
        </w:rPr>
        <w:tab/>
        <w:t>PLAINTIFF</w:t>
      </w:r>
    </w:p>
    <w:p w:rsidR="009E2FDF" w:rsidRPr="009E2FDF" w:rsidRDefault="009E2FDF" w:rsidP="009E2FDF">
      <w:pPr>
        <w:tabs>
          <w:tab w:val="right" w:pos="9000"/>
        </w:tabs>
        <w:spacing w:after="0" w:line="360" w:lineRule="auto"/>
        <w:jc w:val="both"/>
        <w:rPr>
          <w:rFonts w:ascii="Arial" w:eastAsia="Calibri" w:hAnsi="Arial" w:cs="Arial"/>
          <w:b/>
          <w:sz w:val="24"/>
          <w:szCs w:val="24"/>
        </w:rPr>
      </w:pPr>
    </w:p>
    <w:p w:rsidR="009E2FDF" w:rsidRPr="009E2FDF" w:rsidRDefault="009E2FDF" w:rsidP="009E2FDF">
      <w:pPr>
        <w:tabs>
          <w:tab w:val="right" w:pos="9000"/>
        </w:tabs>
        <w:spacing w:after="0" w:line="360" w:lineRule="auto"/>
        <w:jc w:val="both"/>
        <w:rPr>
          <w:rFonts w:ascii="Arial" w:eastAsia="Calibri" w:hAnsi="Arial" w:cs="Arial"/>
          <w:sz w:val="24"/>
          <w:szCs w:val="24"/>
        </w:rPr>
      </w:pPr>
      <w:r w:rsidRPr="009E2FDF">
        <w:rPr>
          <w:rFonts w:ascii="Arial" w:eastAsia="Calibri" w:hAnsi="Arial" w:cs="Arial"/>
          <w:sz w:val="24"/>
          <w:szCs w:val="24"/>
        </w:rPr>
        <w:t xml:space="preserve">and </w:t>
      </w:r>
    </w:p>
    <w:p w:rsidR="009E2FDF" w:rsidRPr="009E2FDF" w:rsidRDefault="009E2FDF" w:rsidP="009E2FDF">
      <w:pPr>
        <w:tabs>
          <w:tab w:val="right" w:pos="9000"/>
        </w:tabs>
        <w:spacing w:after="0" w:line="360" w:lineRule="auto"/>
        <w:jc w:val="both"/>
        <w:rPr>
          <w:rFonts w:ascii="Arial" w:eastAsia="Calibri" w:hAnsi="Arial" w:cs="Arial"/>
          <w:b/>
          <w:sz w:val="24"/>
          <w:szCs w:val="24"/>
        </w:rPr>
      </w:pPr>
    </w:p>
    <w:p w:rsidR="009E2FDF" w:rsidRPr="009E2FDF" w:rsidRDefault="009E2FDF" w:rsidP="009E2FDF">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TERENCE LIND t/a AUTO EXEC</w:t>
      </w:r>
      <w:r w:rsidRPr="009E2FDF">
        <w:rPr>
          <w:rFonts w:ascii="Arial" w:eastAsia="Calibri" w:hAnsi="Arial" w:cs="Arial"/>
          <w:b/>
          <w:sz w:val="24"/>
          <w:szCs w:val="24"/>
        </w:rPr>
        <w:tab/>
      </w:r>
      <w:r>
        <w:rPr>
          <w:rFonts w:ascii="Arial" w:eastAsia="Calibri" w:hAnsi="Arial" w:cs="Arial"/>
          <w:b/>
          <w:sz w:val="24"/>
          <w:szCs w:val="24"/>
        </w:rPr>
        <w:t>DEFENDANT</w:t>
      </w:r>
    </w:p>
    <w:p w:rsidR="009E2FDF" w:rsidRPr="009E2FDF" w:rsidRDefault="009E2FDF" w:rsidP="00965CC0">
      <w:pPr>
        <w:spacing w:after="0" w:line="360" w:lineRule="auto"/>
        <w:rPr>
          <w:rFonts w:ascii="Arial" w:eastAsia="Calibri" w:hAnsi="Arial" w:cs="Arial"/>
          <w:sz w:val="24"/>
          <w:szCs w:val="24"/>
        </w:rPr>
      </w:pPr>
    </w:p>
    <w:p w:rsidR="009E2FDF" w:rsidRPr="009E2FDF" w:rsidRDefault="009E2FDF" w:rsidP="00C41013">
      <w:pPr>
        <w:spacing w:after="0" w:line="360" w:lineRule="auto"/>
        <w:ind w:left="2160" w:hanging="2160"/>
        <w:rPr>
          <w:rFonts w:ascii="Arial" w:eastAsia="Calibri" w:hAnsi="Arial" w:cs="Arial"/>
          <w:sz w:val="24"/>
          <w:szCs w:val="24"/>
        </w:rPr>
      </w:pPr>
      <w:r w:rsidRPr="009E2FDF">
        <w:rPr>
          <w:rFonts w:ascii="Arial" w:eastAsia="Calibri" w:hAnsi="Arial" w:cs="Arial"/>
          <w:b/>
          <w:sz w:val="24"/>
          <w:szCs w:val="24"/>
        </w:rPr>
        <w:t>Neutral citation:</w:t>
      </w:r>
      <w:r w:rsidRPr="009E2FDF">
        <w:rPr>
          <w:rFonts w:ascii="Arial" w:eastAsia="Calibri" w:hAnsi="Arial" w:cs="Arial"/>
          <w:b/>
          <w:sz w:val="24"/>
          <w:szCs w:val="24"/>
        </w:rPr>
        <w:tab/>
      </w:r>
      <w:bookmarkStart w:id="0" w:name="_GoBack"/>
      <w:r>
        <w:rPr>
          <w:rFonts w:ascii="Arial" w:eastAsia="Calibri" w:hAnsi="Arial" w:cs="Arial"/>
          <w:i/>
          <w:sz w:val="24"/>
          <w:szCs w:val="24"/>
        </w:rPr>
        <w:t>Van Wy</w:t>
      </w:r>
      <w:r w:rsidR="00965CC0">
        <w:rPr>
          <w:rFonts w:ascii="Arial" w:eastAsia="Calibri" w:hAnsi="Arial" w:cs="Arial"/>
          <w:i/>
          <w:sz w:val="24"/>
          <w:szCs w:val="24"/>
        </w:rPr>
        <w:t xml:space="preserve">k v </w:t>
      </w:r>
      <w:r w:rsidR="00C34D2E">
        <w:rPr>
          <w:rFonts w:ascii="Arial" w:eastAsia="Calibri" w:hAnsi="Arial" w:cs="Arial"/>
          <w:i/>
          <w:sz w:val="24"/>
          <w:szCs w:val="24"/>
        </w:rPr>
        <w:t>L</w:t>
      </w:r>
      <w:r w:rsidR="00C27028">
        <w:rPr>
          <w:rFonts w:ascii="Arial" w:eastAsia="Calibri" w:hAnsi="Arial" w:cs="Arial"/>
          <w:i/>
          <w:sz w:val="24"/>
          <w:szCs w:val="24"/>
        </w:rPr>
        <w:t>ind</w:t>
      </w:r>
      <w:r w:rsidR="00965CC0">
        <w:rPr>
          <w:rFonts w:ascii="Arial" w:eastAsia="Calibri" w:hAnsi="Arial" w:cs="Arial"/>
          <w:i/>
          <w:sz w:val="24"/>
          <w:szCs w:val="24"/>
        </w:rPr>
        <w:t xml:space="preserve"> </w:t>
      </w:r>
      <w:r w:rsidR="00C27028" w:rsidRPr="009E2FDF">
        <w:rPr>
          <w:rFonts w:ascii="Arial" w:eastAsia="Calibri" w:hAnsi="Arial" w:cs="Arial"/>
          <w:sz w:val="24"/>
          <w:szCs w:val="24"/>
        </w:rPr>
        <w:t>[</w:t>
      </w:r>
      <w:r>
        <w:rPr>
          <w:rFonts w:ascii="Arial" w:eastAsia="Calibri" w:hAnsi="Arial" w:cs="Arial"/>
          <w:sz w:val="24"/>
          <w:szCs w:val="24"/>
        </w:rPr>
        <w:t>I 1697/2015</w:t>
      </w:r>
      <w:r w:rsidRPr="009E2FDF">
        <w:rPr>
          <w:rFonts w:ascii="Arial" w:eastAsia="Calibri" w:hAnsi="Arial" w:cs="Arial"/>
          <w:sz w:val="24"/>
          <w:szCs w:val="24"/>
        </w:rPr>
        <w:t xml:space="preserve">] [2017] NAHCMD </w:t>
      </w:r>
      <w:r w:rsidR="006067E8">
        <w:rPr>
          <w:rFonts w:ascii="Arial" w:eastAsia="Calibri" w:hAnsi="Arial" w:cs="Arial"/>
          <w:sz w:val="24"/>
          <w:szCs w:val="24"/>
        </w:rPr>
        <w:t>144</w:t>
      </w:r>
      <w:r w:rsidR="00C41013">
        <w:rPr>
          <w:rFonts w:ascii="Arial" w:eastAsia="Calibri" w:hAnsi="Arial" w:cs="Arial"/>
          <w:sz w:val="24"/>
          <w:szCs w:val="24"/>
        </w:rPr>
        <w:t xml:space="preserve"> </w:t>
      </w:r>
      <w:r w:rsidRPr="009E2FDF">
        <w:rPr>
          <w:rFonts w:ascii="Arial" w:eastAsia="Calibri" w:hAnsi="Arial" w:cs="Arial"/>
          <w:sz w:val="24"/>
          <w:szCs w:val="24"/>
        </w:rPr>
        <w:t>(</w:t>
      </w:r>
      <w:r>
        <w:rPr>
          <w:rFonts w:ascii="Arial" w:eastAsia="Calibri" w:hAnsi="Arial" w:cs="Arial"/>
          <w:sz w:val="24"/>
          <w:szCs w:val="24"/>
        </w:rPr>
        <w:t>17 May 2017</w:t>
      </w:r>
      <w:r w:rsidRPr="009E2FDF">
        <w:rPr>
          <w:rFonts w:ascii="Arial" w:eastAsia="Calibri" w:hAnsi="Arial" w:cs="Arial"/>
          <w:sz w:val="24"/>
          <w:szCs w:val="24"/>
        </w:rPr>
        <w:t>)</w:t>
      </w:r>
      <w:bookmarkEnd w:id="0"/>
    </w:p>
    <w:p w:rsidR="009E2FDF" w:rsidRPr="009E2FDF" w:rsidRDefault="009E2FDF" w:rsidP="009E2FDF">
      <w:pPr>
        <w:spacing w:after="0" w:line="360" w:lineRule="auto"/>
        <w:ind w:left="2160" w:hanging="2160"/>
        <w:rPr>
          <w:rFonts w:ascii="Arial" w:eastAsia="Calibri" w:hAnsi="Arial" w:cs="Arial"/>
          <w:sz w:val="24"/>
          <w:szCs w:val="24"/>
        </w:rPr>
      </w:pPr>
    </w:p>
    <w:p w:rsidR="009E2FDF" w:rsidRPr="009E2FDF" w:rsidRDefault="009E2FDF" w:rsidP="009E2FDF">
      <w:pPr>
        <w:spacing w:after="0" w:line="360" w:lineRule="auto"/>
        <w:ind w:left="1440" w:hanging="1440"/>
        <w:rPr>
          <w:rFonts w:ascii="Arial" w:eastAsia="Calibri" w:hAnsi="Arial" w:cs="Arial"/>
          <w:i/>
          <w:sz w:val="24"/>
          <w:szCs w:val="24"/>
        </w:rPr>
      </w:pPr>
      <w:r w:rsidRPr="009E2FDF">
        <w:rPr>
          <w:rFonts w:ascii="Arial" w:eastAsia="Calibri" w:hAnsi="Arial" w:cs="Arial"/>
          <w:b/>
          <w:sz w:val="24"/>
          <w:szCs w:val="24"/>
        </w:rPr>
        <w:t>Coram:</w:t>
      </w:r>
      <w:r w:rsidRPr="009E2FDF">
        <w:rPr>
          <w:rFonts w:ascii="Arial" w:eastAsia="Calibri" w:hAnsi="Arial" w:cs="Arial"/>
          <w:sz w:val="24"/>
          <w:szCs w:val="24"/>
        </w:rPr>
        <w:tab/>
        <w:t>USIKU, AJ</w:t>
      </w:r>
      <w:r w:rsidRPr="009E2FDF">
        <w:rPr>
          <w:rFonts w:ascii="Arial" w:eastAsia="Calibri" w:hAnsi="Arial" w:cs="Arial"/>
          <w:i/>
          <w:sz w:val="24"/>
          <w:szCs w:val="24"/>
        </w:rPr>
        <w:t xml:space="preserve"> </w:t>
      </w:r>
    </w:p>
    <w:p w:rsidR="009E2FDF" w:rsidRPr="00C41013" w:rsidRDefault="009E2FDF" w:rsidP="009E2FDF">
      <w:pPr>
        <w:spacing w:after="0" w:line="360" w:lineRule="auto"/>
        <w:ind w:left="1440" w:hanging="1440"/>
        <w:jc w:val="both"/>
        <w:rPr>
          <w:rFonts w:ascii="Arial" w:eastAsia="Calibri" w:hAnsi="Arial" w:cs="Arial"/>
          <w:b/>
          <w:sz w:val="24"/>
          <w:szCs w:val="24"/>
        </w:rPr>
      </w:pPr>
      <w:r w:rsidRPr="009E2FDF">
        <w:rPr>
          <w:rFonts w:ascii="Arial" w:eastAsia="Calibri" w:hAnsi="Arial" w:cs="Arial"/>
          <w:b/>
          <w:sz w:val="24"/>
          <w:szCs w:val="24"/>
        </w:rPr>
        <w:t>Heard on:</w:t>
      </w:r>
      <w:r w:rsidRPr="009E2FDF">
        <w:rPr>
          <w:rFonts w:ascii="Arial" w:eastAsia="Calibri" w:hAnsi="Arial" w:cs="Arial"/>
          <w:b/>
          <w:sz w:val="24"/>
          <w:szCs w:val="24"/>
        </w:rPr>
        <w:tab/>
      </w:r>
      <w:r w:rsidR="00C35C01" w:rsidRPr="00C41013">
        <w:rPr>
          <w:rFonts w:ascii="Arial" w:eastAsia="Calibri" w:hAnsi="Arial" w:cs="Arial"/>
          <w:b/>
          <w:sz w:val="24"/>
          <w:szCs w:val="24"/>
        </w:rPr>
        <w:t xml:space="preserve">18 </w:t>
      </w:r>
      <w:r w:rsidR="00C34D2E" w:rsidRPr="00C41013">
        <w:rPr>
          <w:rFonts w:ascii="Arial" w:eastAsia="Calibri" w:hAnsi="Arial" w:cs="Arial"/>
          <w:b/>
          <w:sz w:val="24"/>
          <w:szCs w:val="24"/>
        </w:rPr>
        <w:t>April 2017</w:t>
      </w:r>
    </w:p>
    <w:p w:rsidR="009E2FDF" w:rsidRPr="00C41013" w:rsidRDefault="009E2FDF" w:rsidP="009E2FDF">
      <w:pPr>
        <w:spacing w:after="0" w:line="360" w:lineRule="auto"/>
        <w:rPr>
          <w:rFonts w:ascii="Arial" w:eastAsia="Calibri" w:hAnsi="Arial" w:cs="Arial"/>
          <w:b/>
          <w:sz w:val="24"/>
          <w:szCs w:val="24"/>
        </w:rPr>
      </w:pPr>
      <w:r w:rsidRPr="00C41013">
        <w:rPr>
          <w:rFonts w:ascii="Arial" w:eastAsia="Calibri" w:hAnsi="Arial" w:cs="Arial"/>
          <w:b/>
          <w:bCs/>
          <w:sz w:val="24"/>
          <w:szCs w:val="24"/>
        </w:rPr>
        <w:t>Delivered</w:t>
      </w:r>
      <w:r w:rsidRPr="00C41013">
        <w:rPr>
          <w:rFonts w:ascii="Arial" w:eastAsia="Calibri" w:hAnsi="Arial" w:cs="Arial"/>
          <w:b/>
          <w:sz w:val="24"/>
          <w:szCs w:val="24"/>
        </w:rPr>
        <w:t>:</w:t>
      </w:r>
      <w:r w:rsidRPr="00C41013">
        <w:rPr>
          <w:rFonts w:ascii="Arial" w:eastAsia="Calibri" w:hAnsi="Arial" w:cs="Arial"/>
          <w:b/>
          <w:sz w:val="24"/>
          <w:szCs w:val="24"/>
        </w:rPr>
        <w:tab/>
      </w:r>
      <w:r w:rsidR="003D2F49" w:rsidRPr="00C41013">
        <w:rPr>
          <w:rFonts w:ascii="Arial" w:eastAsia="Calibri" w:hAnsi="Arial" w:cs="Arial"/>
          <w:b/>
          <w:sz w:val="24"/>
          <w:szCs w:val="24"/>
        </w:rPr>
        <w:t>17 May 2017</w:t>
      </w:r>
    </w:p>
    <w:p w:rsidR="009E2FDF" w:rsidRPr="009E2FDF" w:rsidRDefault="009E2FDF" w:rsidP="009E2FDF">
      <w:pPr>
        <w:spacing w:after="0" w:line="360" w:lineRule="auto"/>
        <w:rPr>
          <w:rFonts w:ascii="Arial" w:eastAsia="Calibri" w:hAnsi="Arial" w:cs="Arial"/>
          <w:sz w:val="24"/>
          <w:szCs w:val="24"/>
        </w:rPr>
      </w:pPr>
    </w:p>
    <w:p w:rsidR="009E2FDF" w:rsidRPr="009E2FDF" w:rsidRDefault="009E2FDF" w:rsidP="009E2FDF">
      <w:pPr>
        <w:spacing w:after="0" w:line="360" w:lineRule="auto"/>
        <w:jc w:val="both"/>
        <w:rPr>
          <w:rFonts w:ascii="Arial" w:eastAsia="Calibri" w:hAnsi="Arial" w:cs="Arial"/>
          <w:bCs/>
          <w:sz w:val="24"/>
          <w:szCs w:val="24"/>
        </w:rPr>
      </w:pPr>
      <w:r w:rsidRPr="009E2FDF">
        <w:rPr>
          <w:rFonts w:ascii="Arial" w:eastAsia="Calibri" w:hAnsi="Arial" w:cs="Arial"/>
          <w:b/>
          <w:sz w:val="24"/>
          <w:szCs w:val="24"/>
        </w:rPr>
        <w:t>Flynote:</w:t>
      </w:r>
      <w:r w:rsidRPr="009E2FDF">
        <w:rPr>
          <w:rFonts w:ascii="Arial" w:eastAsia="Calibri" w:hAnsi="Arial" w:cs="Arial"/>
          <w:b/>
          <w:sz w:val="24"/>
          <w:szCs w:val="24"/>
        </w:rPr>
        <w:tab/>
      </w:r>
      <w:r w:rsidR="003D2F49">
        <w:rPr>
          <w:rFonts w:ascii="Arial" w:eastAsia="Calibri" w:hAnsi="Arial" w:cs="Arial"/>
          <w:bCs/>
          <w:sz w:val="24"/>
          <w:szCs w:val="24"/>
        </w:rPr>
        <w:t xml:space="preserve">Evidence </w:t>
      </w:r>
      <w:r w:rsidR="003D2F49" w:rsidRPr="009E2FDF">
        <w:rPr>
          <w:rFonts w:ascii="Arial" w:eastAsia="Calibri" w:hAnsi="Arial" w:cs="Arial"/>
          <w:sz w:val="24"/>
          <w:szCs w:val="24"/>
        </w:rPr>
        <w:t>–</w:t>
      </w:r>
      <w:r w:rsidR="003D2F49">
        <w:rPr>
          <w:rFonts w:ascii="Arial" w:eastAsia="Calibri" w:hAnsi="Arial" w:cs="Arial"/>
          <w:sz w:val="24"/>
          <w:szCs w:val="24"/>
        </w:rPr>
        <w:t xml:space="preserve"> Opinion evidence </w:t>
      </w:r>
      <w:r w:rsidR="003D2F49" w:rsidRPr="009E2FDF">
        <w:rPr>
          <w:rFonts w:ascii="Arial" w:eastAsia="Calibri" w:hAnsi="Arial" w:cs="Arial"/>
          <w:sz w:val="24"/>
          <w:szCs w:val="24"/>
        </w:rPr>
        <w:t>–</w:t>
      </w:r>
      <w:r w:rsidR="003D2F49">
        <w:rPr>
          <w:rFonts w:ascii="Arial" w:eastAsia="Calibri" w:hAnsi="Arial" w:cs="Arial"/>
          <w:sz w:val="24"/>
          <w:szCs w:val="24"/>
        </w:rPr>
        <w:t xml:space="preserve"> Defendant raising objection to rece</w:t>
      </w:r>
      <w:r w:rsidR="004646B5">
        <w:rPr>
          <w:rFonts w:ascii="Arial" w:eastAsia="Calibri" w:hAnsi="Arial" w:cs="Arial"/>
          <w:sz w:val="24"/>
          <w:szCs w:val="24"/>
        </w:rPr>
        <w:t>ipt of lay</w:t>
      </w:r>
      <w:r w:rsidR="00C73803">
        <w:rPr>
          <w:rFonts w:ascii="Arial" w:eastAsia="Calibri" w:hAnsi="Arial" w:cs="Arial"/>
          <w:sz w:val="24"/>
          <w:szCs w:val="24"/>
        </w:rPr>
        <w:t xml:space="preserve">-opinion evidence on what reconstitutes </w:t>
      </w:r>
      <w:r w:rsidR="00AF2D2D">
        <w:rPr>
          <w:rFonts w:ascii="Arial" w:eastAsia="Calibri" w:hAnsi="Arial" w:cs="Arial"/>
          <w:sz w:val="24"/>
          <w:szCs w:val="24"/>
        </w:rPr>
        <w:t>‘</w:t>
      </w:r>
      <w:r w:rsidR="00C34D2E">
        <w:rPr>
          <w:rFonts w:ascii="Arial" w:eastAsia="Calibri" w:hAnsi="Arial" w:cs="Arial"/>
          <w:sz w:val="24"/>
          <w:szCs w:val="24"/>
        </w:rPr>
        <w:t>market</w:t>
      </w:r>
      <w:r w:rsidR="00C73803">
        <w:rPr>
          <w:rFonts w:ascii="Arial" w:eastAsia="Calibri" w:hAnsi="Arial" w:cs="Arial"/>
          <w:sz w:val="24"/>
          <w:szCs w:val="24"/>
        </w:rPr>
        <w:t xml:space="preserve"> value</w:t>
      </w:r>
      <w:r w:rsidR="00AF2D2D">
        <w:rPr>
          <w:rFonts w:ascii="Arial" w:eastAsia="Calibri" w:hAnsi="Arial" w:cs="Arial"/>
          <w:sz w:val="24"/>
          <w:szCs w:val="24"/>
        </w:rPr>
        <w:t>,</w:t>
      </w:r>
      <w:r w:rsidR="00C73803">
        <w:rPr>
          <w:rFonts w:ascii="Arial" w:eastAsia="Calibri" w:hAnsi="Arial" w:cs="Arial"/>
          <w:sz w:val="24"/>
          <w:szCs w:val="24"/>
        </w:rPr>
        <w:t xml:space="preserve"> alternatively</w:t>
      </w:r>
      <w:r w:rsidR="00AF2D2D">
        <w:rPr>
          <w:rFonts w:ascii="Arial" w:eastAsia="Calibri" w:hAnsi="Arial" w:cs="Arial"/>
          <w:sz w:val="24"/>
          <w:szCs w:val="24"/>
        </w:rPr>
        <w:t>,</w:t>
      </w:r>
      <w:r w:rsidR="00C73803">
        <w:rPr>
          <w:rFonts w:ascii="Arial" w:eastAsia="Calibri" w:hAnsi="Arial" w:cs="Arial"/>
          <w:sz w:val="24"/>
          <w:szCs w:val="24"/>
        </w:rPr>
        <w:t xml:space="preserve"> fair and reasonable replacement value</w:t>
      </w:r>
      <w:r w:rsidR="00AF2D2D">
        <w:rPr>
          <w:rFonts w:ascii="Arial" w:eastAsia="Calibri" w:hAnsi="Arial" w:cs="Arial"/>
          <w:sz w:val="24"/>
          <w:szCs w:val="24"/>
        </w:rPr>
        <w:t>’</w:t>
      </w:r>
      <w:r w:rsidR="00C34D2E">
        <w:rPr>
          <w:rFonts w:ascii="Arial" w:eastAsia="Calibri" w:hAnsi="Arial" w:cs="Arial"/>
          <w:sz w:val="24"/>
          <w:szCs w:val="24"/>
        </w:rPr>
        <w:t xml:space="preserve"> of certain articles/</w:t>
      </w:r>
      <w:r w:rsidR="00C73803">
        <w:rPr>
          <w:rFonts w:ascii="Arial" w:eastAsia="Calibri" w:hAnsi="Arial" w:cs="Arial"/>
          <w:sz w:val="24"/>
          <w:szCs w:val="24"/>
        </w:rPr>
        <w:t xml:space="preserve">items on account that the witness is not an expert on the subject </w:t>
      </w:r>
      <w:r w:rsidR="00C73803" w:rsidRPr="009E2FDF">
        <w:rPr>
          <w:rFonts w:ascii="Arial" w:eastAsia="Calibri" w:hAnsi="Arial" w:cs="Arial"/>
          <w:sz w:val="24"/>
          <w:szCs w:val="24"/>
        </w:rPr>
        <w:t>–</w:t>
      </w:r>
      <w:r w:rsidR="00C73803">
        <w:rPr>
          <w:rFonts w:ascii="Arial" w:eastAsia="Calibri" w:hAnsi="Arial" w:cs="Arial"/>
          <w:sz w:val="24"/>
          <w:szCs w:val="24"/>
        </w:rPr>
        <w:t xml:space="preserve"> Court ruling that </w:t>
      </w:r>
      <w:r w:rsidR="00C34D2E">
        <w:rPr>
          <w:rFonts w:ascii="Arial" w:eastAsia="Calibri" w:hAnsi="Arial" w:cs="Arial"/>
          <w:sz w:val="24"/>
          <w:szCs w:val="24"/>
        </w:rPr>
        <w:t>‘</w:t>
      </w:r>
      <w:r w:rsidR="00C73803">
        <w:rPr>
          <w:rFonts w:ascii="Arial" w:eastAsia="Calibri" w:hAnsi="Arial" w:cs="Arial"/>
          <w:sz w:val="24"/>
          <w:szCs w:val="24"/>
        </w:rPr>
        <w:t>value of things</w:t>
      </w:r>
      <w:r w:rsidR="00C34D2E">
        <w:rPr>
          <w:rFonts w:ascii="Arial" w:eastAsia="Calibri" w:hAnsi="Arial" w:cs="Arial"/>
          <w:sz w:val="24"/>
          <w:szCs w:val="24"/>
        </w:rPr>
        <w:t>’</w:t>
      </w:r>
      <w:r w:rsidR="00C73803">
        <w:rPr>
          <w:rFonts w:ascii="Arial" w:eastAsia="Calibri" w:hAnsi="Arial" w:cs="Arial"/>
          <w:sz w:val="24"/>
          <w:szCs w:val="24"/>
        </w:rPr>
        <w:t xml:space="preserve"> is a subject on which lay opinion may be received. </w:t>
      </w:r>
    </w:p>
    <w:p w:rsidR="009E2FDF" w:rsidRPr="009E2FDF" w:rsidRDefault="009E2FDF" w:rsidP="009E2FDF">
      <w:pPr>
        <w:spacing w:after="0" w:line="360" w:lineRule="auto"/>
        <w:jc w:val="both"/>
        <w:rPr>
          <w:rFonts w:ascii="Arial" w:eastAsia="Calibri" w:hAnsi="Arial" w:cs="Arial"/>
          <w:bCs/>
          <w:sz w:val="24"/>
          <w:szCs w:val="24"/>
        </w:rPr>
      </w:pPr>
    </w:p>
    <w:p w:rsidR="009E2FDF" w:rsidRPr="009E2FDF" w:rsidRDefault="009E2FDF" w:rsidP="009E2FDF">
      <w:pPr>
        <w:spacing w:after="0" w:line="360" w:lineRule="auto"/>
        <w:jc w:val="both"/>
        <w:rPr>
          <w:rFonts w:ascii="Arial" w:eastAsia="Calibri" w:hAnsi="Arial" w:cs="Arial"/>
          <w:bCs/>
          <w:sz w:val="24"/>
          <w:szCs w:val="24"/>
        </w:rPr>
      </w:pPr>
      <w:r w:rsidRPr="009E2FDF">
        <w:rPr>
          <w:rFonts w:ascii="Arial" w:eastAsia="Calibri" w:hAnsi="Arial" w:cs="Arial"/>
          <w:b/>
          <w:sz w:val="24"/>
          <w:szCs w:val="24"/>
        </w:rPr>
        <w:t>Summary:</w:t>
      </w:r>
      <w:r w:rsidRPr="009E2FDF">
        <w:rPr>
          <w:rFonts w:ascii="Arial" w:eastAsia="Calibri" w:hAnsi="Arial" w:cs="Arial"/>
          <w:b/>
          <w:sz w:val="24"/>
          <w:szCs w:val="24"/>
        </w:rPr>
        <w:tab/>
      </w:r>
      <w:r w:rsidR="00C73803">
        <w:rPr>
          <w:rFonts w:ascii="Arial" w:eastAsia="Calibri" w:hAnsi="Arial" w:cs="Arial"/>
          <w:sz w:val="24"/>
          <w:szCs w:val="24"/>
        </w:rPr>
        <w:t xml:space="preserve">Evidence </w:t>
      </w:r>
      <w:r w:rsidR="00C73803" w:rsidRPr="009E2FDF">
        <w:rPr>
          <w:rFonts w:ascii="Arial" w:eastAsia="Calibri" w:hAnsi="Arial" w:cs="Arial"/>
          <w:sz w:val="24"/>
          <w:szCs w:val="24"/>
        </w:rPr>
        <w:t>–</w:t>
      </w:r>
      <w:r w:rsidR="00C73803">
        <w:rPr>
          <w:rFonts w:ascii="Arial" w:eastAsia="Calibri" w:hAnsi="Arial" w:cs="Arial"/>
          <w:sz w:val="24"/>
          <w:szCs w:val="24"/>
        </w:rPr>
        <w:t xml:space="preserve"> Defendant raising objection to receipt of lay opinion on what constitutes </w:t>
      </w:r>
      <w:r w:rsidR="00AF2D2D">
        <w:rPr>
          <w:rFonts w:ascii="Arial" w:eastAsia="Calibri" w:hAnsi="Arial" w:cs="Arial"/>
          <w:sz w:val="24"/>
          <w:szCs w:val="24"/>
        </w:rPr>
        <w:t>‘</w:t>
      </w:r>
      <w:r w:rsidR="00B9415D">
        <w:rPr>
          <w:rFonts w:ascii="Arial" w:eastAsia="Calibri" w:hAnsi="Arial" w:cs="Arial"/>
          <w:sz w:val="24"/>
          <w:szCs w:val="24"/>
        </w:rPr>
        <w:t>market</w:t>
      </w:r>
      <w:r w:rsidR="00C73803">
        <w:rPr>
          <w:rFonts w:ascii="Arial" w:eastAsia="Calibri" w:hAnsi="Arial" w:cs="Arial"/>
          <w:sz w:val="24"/>
          <w:szCs w:val="24"/>
        </w:rPr>
        <w:t xml:space="preserve"> value, alternatively fair and reasonable replacement value</w:t>
      </w:r>
      <w:r w:rsidR="00B9415D">
        <w:rPr>
          <w:rFonts w:ascii="Arial" w:eastAsia="Calibri" w:hAnsi="Arial" w:cs="Arial"/>
          <w:sz w:val="24"/>
          <w:szCs w:val="24"/>
        </w:rPr>
        <w:t>’</w:t>
      </w:r>
      <w:r w:rsidR="00C73803">
        <w:rPr>
          <w:rFonts w:ascii="Arial" w:eastAsia="Calibri" w:hAnsi="Arial" w:cs="Arial"/>
          <w:sz w:val="24"/>
          <w:szCs w:val="24"/>
        </w:rPr>
        <w:t xml:space="preserve"> of </w:t>
      </w:r>
      <w:r w:rsidR="00C73803">
        <w:rPr>
          <w:rFonts w:ascii="Arial" w:eastAsia="Calibri" w:hAnsi="Arial" w:cs="Arial"/>
          <w:sz w:val="24"/>
          <w:szCs w:val="24"/>
        </w:rPr>
        <w:lastRenderedPageBreak/>
        <w:t xml:space="preserve">certain articles/items </w:t>
      </w:r>
      <w:r w:rsidR="00C73803" w:rsidRPr="009E2FDF">
        <w:rPr>
          <w:rFonts w:ascii="Arial" w:eastAsia="Calibri" w:hAnsi="Arial" w:cs="Arial"/>
          <w:sz w:val="24"/>
          <w:szCs w:val="24"/>
        </w:rPr>
        <w:t>–</w:t>
      </w:r>
      <w:r w:rsidR="00C73803">
        <w:rPr>
          <w:rFonts w:ascii="Arial" w:eastAsia="Calibri" w:hAnsi="Arial" w:cs="Arial"/>
          <w:bCs/>
          <w:sz w:val="24"/>
          <w:szCs w:val="24"/>
        </w:rPr>
        <w:t xml:space="preserve"> Court ruling that the concept of the </w:t>
      </w:r>
      <w:r w:rsidR="007B788F">
        <w:rPr>
          <w:rFonts w:ascii="Arial" w:eastAsia="Calibri" w:hAnsi="Arial" w:cs="Arial"/>
          <w:bCs/>
          <w:sz w:val="24"/>
          <w:szCs w:val="24"/>
        </w:rPr>
        <w:t>‘</w:t>
      </w:r>
      <w:r w:rsidR="00B9415D">
        <w:rPr>
          <w:rFonts w:ascii="Arial" w:eastAsia="Calibri" w:hAnsi="Arial" w:cs="Arial"/>
          <w:bCs/>
          <w:sz w:val="24"/>
          <w:szCs w:val="24"/>
        </w:rPr>
        <w:t>,market</w:t>
      </w:r>
      <w:r w:rsidR="00C73803">
        <w:rPr>
          <w:rFonts w:ascii="Arial" w:eastAsia="Calibri" w:hAnsi="Arial" w:cs="Arial"/>
          <w:bCs/>
          <w:sz w:val="24"/>
          <w:szCs w:val="24"/>
        </w:rPr>
        <w:t xml:space="preserve"> value</w:t>
      </w:r>
      <w:r w:rsidR="00AF2D2D">
        <w:rPr>
          <w:rFonts w:ascii="Arial" w:eastAsia="Calibri" w:hAnsi="Arial" w:cs="Arial"/>
          <w:bCs/>
          <w:sz w:val="24"/>
          <w:szCs w:val="24"/>
        </w:rPr>
        <w:t>,</w:t>
      </w:r>
      <w:r w:rsidR="00C73803">
        <w:rPr>
          <w:rFonts w:ascii="Arial" w:eastAsia="Calibri" w:hAnsi="Arial" w:cs="Arial"/>
          <w:bCs/>
          <w:sz w:val="24"/>
          <w:szCs w:val="24"/>
        </w:rPr>
        <w:t xml:space="preserve"> alternatively</w:t>
      </w:r>
      <w:r w:rsidR="00AF2D2D">
        <w:rPr>
          <w:rFonts w:ascii="Arial" w:eastAsia="Calibri" w:hAnsi="Arial" w:cs="Arial"/>
          <w:bCs/>
          <w:sz w:val="24"/>
          <w:szCs w:val="24"/>
        </w:rPr>
        <w:t>,</w:t>
      </w:r>
      <w:r w:rsidR="00C73803">
        <w:rPr>
          <w:rFonts w:ascii="Arial" w:eastAsia="Calibri" w:hAnsi="Arial" w:cs="Arial"/>
          <w:bCs/>
          <w:sz w:val="24"/>
          <w:szCs w:val="24"/>
        </w:rPr>
        <w:t xml:space="preserve"> </w:t>
      </w:r>
      <w:r w:rsidR="007B788F">
        <w:rPr>
          <w:rFonts w:ascii="Arial" w:eastAsia="Calibri" w:hAnsi="Arial" w:cs="Arial"/>
          <w:bCs/>
          <w:sz w:val="24"/>
          <w:szCs w:val="24"/>
        </w:rPr>
        <w:t>‘</w:t>
      </w:r>
      <w:r w:rsidR="00C73803">
        <w:rPr>
          <w:rFonts w:ascii="Arial" w:eastAsia="Calibri" w:hAnsi="Arial" w:cs="Arial"/>
          <w:bCs/>
          <w:sz w:val="24"/>
          <w:szCs w:val="24"/>
        </w:rPr>
        <w:t>fair and reasonable replacement value</w:t>
      </w:r>
      <w:r w:rsidR="00AF2D2D">
        <w:rPr>
          <w:rFonts w:ascii="Arial" w:eastAsia="Calibri" w:hAnsi="Arial" w:cs="Arial"/>
          <w:bCs/>
          <w:sz w:val="24"/>
          <w:szCs w:val="24"/>
        </w:rPr>
        <w:t>’</w:t>
      </w:r>
      <w:r w:rsidR="00C73803">
        <w:rPr>
          <w:rFonts w:ascii="Arial" w:eastAsia="Calibri" w:hAnsi="Arial" w:cs="Arial"/>
          <w:bCs/>
          <w:sz w:val="24"/>
          <w:szCs w:val="24"/>
        </w:rPr>
        <w:t xml:space="preserve"> is not one that falls exclusively within the real</w:t>
      </w:r>
      <w:r w:rsidR="00B9415D">
        <w:rPr>
          <w:rFonts w:ascii="Arial" w:eastAsia="Calibri" w:hAnsi="Arial" w:cs="Arial"/>
          <w:bCs/>
          <w:sz w:val="24"/>
          <w:szCs w:val="24"/>
        </w:rPr>
        <w:t>m</w:t>
      </w:r>
      <w:r w:rsidR="00C73803">
        <w:rPr>
          <w:rFonts w:ascii="Arial" w:eastAsia="Calibri" w:hAnsi="Arial" w:cs="Arial"/>
          <w:bCs/>
          <w:sz w:val="24"/>
          <w:szCs w:val="24"/>
        </w:rPr>
        <w:t xml:space="preserve"> </w:t>
      </w:r>
      <w:r w:rsidR="00B9415D">
        <w:rPr>
          <w:rFonts w:ascii="Arial" w:eastAsia="Calibri" w:hAnsi="Arial" w:cs="Arial"/>
          <w:bCs/>
          <w:sz w:val="24"/>
          <w:szCs w:val="24"/>
        </w:rPr>
        <w:t xml:space="preserve">of </w:t>
      </w:r>
      <w:r w:rsidR="00C73803">
        <w:rPr>
          <w:rFonts w:ascii="Arial" w:eastAsia="Calibri" w:hAnsi="Arial" w:cs="Arial"/>
          <w:bCs/>
          <w:sz w:val="24"/>
          <w:szCs w:val="24"/>
        </w:rPr>
        <w:t>experts</w:t>
      </w:r>
      <w:r w:rsidR="00B9415D">
        <w:rPr>
          <w:rFonts w:ascii="Arial" w:eastAsia="Calibri" w:hAnsi="Arial" w:cs="Arial"/>
          <w:bCs/>
          <w:sz w:val="24"/>
          <w:szCs w:val="24"/>
        </w:rPr>
        <w:t>. Court will place reliance on either expert</w:t>
      </w:r>
      <w:r w:rsidR="00C73803">
        <w:rPr>
          <w:rFonts w:ascii="Arial" w:eastAsia="Calibri" w:hAnsi="Arial" w:cs="Arial"/>
          <w:bCs/>
          <w:sz w:val="24"/>
          <w:szCs w:val="24"/>
        </w:rPr>
        <w:t xml:space="preserve"> or lay opinion if satisfied with the reasons which a witness advanced for his/her opinion </w:t>
      </w:r>
      <w:r w:rsidR="00C73803" w:rsidRPr="009E2FDF">
        <w:rPr>
          <w:rFonts w:ascii="Arial" w:eastAsia="Calibri" w:hAnsi="Arial" w:cs="Arial"/>
          <w:sz w:val="24"/>
          <w:szCs w:val="24"/>
        </w:rPr>
        <w:t>–</w:t>
      </w:r>
      <w:r w:rsidR="00B9415D">
        <w:rPr>
          <w:rFonts w:ascii="Arial" w:eastAsia="Calibri" w:hAnsi="Arial" w:cs="Arial"/>
          <w:sz w:val="24"/>
          <w:szCs w:val="24"/>
        </w:rPr>
        <w:t xml:space="preserve"> I</w:t>
      </w:r>
      <w:r w:rsidR="00C73803">
        <w:rPr>
          <w:rFonts w:ascii="Arial" w:eastAsia="Calibri" w:hAnsi="Arial" w:cs="Arial"/>
          <w:sz w:val="24"/>
          <w:szCs w:val="24"/>
        </w:rPr>
        <w:t>nability to provide reasons affect</w:t>
      </w:r>
      <w:r w:rsidR="00B9415D">
        <w:rPr>
          <w:rFonts w:ascii="Arial" w:eastAsia="Calibri" w:hAnsi="Arial" w:cs="Arial"/>
          <w:sz w:val="24"/>
          <w:szCs w:val="24"/>
        </w:rPr>
        <w:t>s</w:t>
      </w:r>
      <w:r w:rsidR="00C73803">
        <w:rPr>
          <w:rFonts w:ascii="Arial" w:eastAsia="Calibri" w:hAnsi="Arial" w:cs="Arial"/>
          <w:sz w:val="24"/>
          <w:szCs w:val="24"/>
        </w:rPr>
        <w:t xml:space="preserve"> weight and not admissibility of the opinion.</w:t>
      </w:r>
    </w:p>
    <w:p w:rsidR="009E2FDF" w:rsidRPr="009E2FDF" w:rsidRDefault="009E2FDF" w:rsidP="009E2FDF">
      <w:pPr>
        <w:spacing w:after="0" w:line="360" w:lineRule="auto"/>
        <w:jc w:val="both"/>
        <w:rPr>
          <w:rFonts w:ascii="Arial" w:eastAsia="Calibri" w:hAnsi="Arial" w:cs="Arial"/>
          <w:bCs/>
          <w:sz w:val="24"/>
          <w:szCs w:val="24"/>
        </w:rPr>
      </w:pPr>
    </w:p>
    <w:p w:rsidR="009E2FDF" w:rsidRPr="009E2FDF" w:rsidRDefault="008818BE" w:rsidP="009E2FDF">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9E2FDF" w:rsidRPr="009E2FDF" w:rsidRDefault="00C73803" w:rsidP="009E2FDF">
      <w:pPr>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RULING </w:t>
      </w:r>
    </w:p>
    <w:p w:rsidR="009E2FDF" w:rsidRPr="009E2FDF" w:rsidRDefault="008818BE" w:rsidP="009E2FDF">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C41013" w:rsidRDefault="00C41013" w:rsidP="00C41013">
      <w:pPr>
        <w:spacing w:after="0" w:line="360" w:lineRule="auto"/>
        <w:jc w:val="both"/>
        <w:rPr>
          <w:rFonts w:ascii="Arial" w:eastAsia="Calibri" w:hAnsi="Arial" w:cs="Arial"/>
          <w:sz w:val="24"/>
          <w:szCs w:val="24"/>
        </w:rPr>
      </w:pPr>
    </w:p>
    <w:p w:rsidR="009E2FDF" w:rsidRPr="00C41013" w:rsidRDefault="00C41013" w:rsidP="00C41013">
      <w:pPr>
        <w:pStyle w:val="ListParagraph"/>
        <w:numPr>
          <w:ilvl w:val="0"/>
          <w:numId w:val="3"/>
        </w:numPr>
        <w:spacing w:after="0" w:line="360" w:lineRule="auto"/>
        <w:jc w:val="both"/>
        <w:rPr>
          <w:rFonts w:ascii="Arial" w:eastAsia="Calibri" w:hAnsi="Arial" w:cs="Arial"/>
          <w:sz w:val="24"/>
          <w:szCs w:val="24"/>
        </w:rPr>
      </w:pPr>
      <w:r w:rsidRPr="00C41013">
        <w:rPr>
          <w:rFonts w:ascii="Arial" w:eastAsia="Calibri" w:hAnsi="Arial" w:cs="Arial"/>
          <w:sz w:val="24"/>
          <w:szCs w:val="24"/>
        </w:rPr>
        <w:t>The objection is dismissed.</w:t>
      </w:r>
    </w:p>
    <w:p w:rsidR="00C41013" w:rsidRPr="00C41013" w:rsidRDefault="00C41013" w:rsidP="00C41013">
      <w:pPr>
        <w:spacing w:after="0" w:line="360" w:lineRule="auto"/>
        <w:jc w:val="both"/>
        <w:rPr>
          <w:rFonts w:ascii="Arial" w:eastAsia="Calibri" w:hAnsi="Arial" w:cs="Arial"/>
          <w:sz w:val="24"/>
          <w:szCs w:val="24"/>
        </w:rPr>
      </w:pPr>
    </w:p>
    <w:p w:rsidR="00C73803" w:rsidRPr="00C41013" w:rsidRDefault="00C73803" w:rsidP="00C41013">
      <w:pPr>
        <w:pStyle w:val="ListParagraph"/>
        <w:numPr>
          <w:ilvl w:val="0"/>
          <w:numId w:val="3"/>
        </w:numPr>
        <w:spacing w:after="0" w:line="360" w:lineRule="auto"/>
        <w:jc w:val="both"/>
        <w:rPr>
          <w:rFonts w:ascii="Arial" w:eastAsia="Calibri" w:hAnsi="Arial" w:cs="Arial"/>
          <w:sz w:val="24"/>
          <w:szCs w:val="24"/>
        </w:rPr>
      </w:pPr>
      <w:r w:rsidRPr="00C41013">
        <w:rPr>
          <w:rFonts w:ascii="Arial" w:eastAsia="Calibri" w:hAnsi="Arial" w:cs="Arial"/>
          <w:sz w:val="24"/>
          <w:szCs w:val="24"/>
        </w:rPr>
        <w:t>Plaintiff may give lay opinion evidence on what constitutes the market value alternatively fair and reasonable replacement value of his equipment.</w:t>
      </w:r>
    </w:p>
    <w:p w:rsidR="00C41013" w:rsidRDefault="00C41013" w:rsidP="00C73803">
      <w:pPr>
        <w:spacing w:after="0" w:line="360" w:lineRule="auto"/>
        <w:jc w:val="both"/>
        <w:rPr>
          <w:rFonts w:ascii="Arial" w:eastAsia="Calibri" w:hAnsi="Arial" w:cs="Arial"/>
          <w:sz w:val="24"/>
          <w:szCs w:val="24"/>
        </w:rPr>
      </w:pPr>
    </w:p>
    <w:p w:rsidR="00C73803" w:rsidRPr="00C41013" w:rsidRDefault="00C73803" w:rsidP="00C41013">
      <w:pPr>
        <w:pStyle w:val="ListParagraph"/>
        <w:numPr>
          <w:ilvl w:val="0"/>
          <w:numId w:val="3"/>
        </w:numPr>
        <w:spacing w:after="0" w:line="360" w:lineRule="auto"/>
        <w:jc w:val="both"/>
        <w:rPr>
          <w:rFonts w:ascii="Arial" w:eastAsia="Calibri" w:hAnsi="Arial" w:cs="Arial"/>
          <w:sz w:val="24"/>
          <w:szCs w:val="24"/>
        </w:rPr>
      </w:pPr>
      <w:r w:rsidRPr="00C41013">
        <w:rPr>
          <w:rFonts w:ascii="Arial" w:eastAsia="Calibri" w:hAnsi="Arial" w:cs="Arial"/>
          <w:sz w:val="24"/>
          <w:szCs w:val="24"/>
        </w:rPr>
        <w:t xml:space="preserve">Costs are to be costs in the cause </w:t>
      </w:r>
    </w:p>
    <w:p w:rsidR="00C73803" w:rsidRPr="009E2FDF" w:rsidRDefault="00C73803" w:rsidP="009E2FDF">
      <w:pPr>
        <w:spacing w:after="0" w:line="360" w:lineRule="auto"/>
        <w:jc w:val="both"/>
        <w:rPr>
          <w:rFonts w:ascii="Arial" w:eastAsia="Calibri" w:hAnsi="Arial" w:cs="Arial"/>
          <w:sz w:val="24"/>
          <w:szCs w:val="24"/>
        </w:rPr>
      </w:pPr>
    </w:p>
    <w:p w:rsidR="009E2FDF" w:rsidRDefault="008818BE" w:rsidP="009E2FDF">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C96614" w:rsidRPr="009E2FDF" w:rsidRDefault="00C96614" w:rsidP="00C96614">
      <w:pPr>
        <w:spacing w:after="0" w:line="360" w:lineRule="auto"/>
        <w:jc w:val="center"/>
        <w:rPr>
          <w:rFonts w:ascii="Arial" w:eastAsia="Calibri" w:hAnsi="Arial" w:cs="Arial"/>
          <w:bCs/>
          <w:sz w:val="24"/>
          <w:szCs w:val="24"/>
        </w:rPr>
      </w:pPr>
      <w:r>
        <w:rPr>
          <w:rFonts w:ascii="Arial" w:eastAsia="Calibri" w:hAnsi="Arial" w:cs="Arial"/>
          <w:b/>
          <w:bCs/>
          <w:sz w:val="24"/>
          <w:szCs w:val="24"/>
        </w:rPr>
        <w:t>RULING</w:t>
      </w:r>
    </w:p>
    <w:p w:rsidR="009E2FDF" w:rsidRPr="009E2FDF" w:rsidRDefault="008818BE" w:rsidP="009E2FDF">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8" style="width:0;height:1.5pt" o:hralign="center" o:hrstd="t" o:hr="t" fillcolor="#a0a0a0" stroked="f"/>
        </w:pict>
      </w:r>
    </w:p>
    <w:p w:rsidR="009E2FDF" w:rsidRPr="009E2FDF" w:rsidRDefault="009E2FDF" w:rsidP="009E2FDF">
      <w:pPr>
        <w:spacing w:after="0" w:line="360" w:lineRule="auto"/>
        <w:ind w:left="1440" w:hanging="1440"/>
        <w:jc w:val="both"/>
        <w:rPr>
          <w:rFonts w:ascii="Arial" w:eastAsia="Calibri" w:hAnsi="Arial" w:cs="Arial"/>
          <w:sz w:val="24"/>
          <w:szCs w:val="24"/>
        </w:rPr>
      </w:pPr>
    </w:p>
    <w:p w:rsidR="009E2FDF" w:rsidRPr="009E2FDF" w:rsidRDefault="007B788F" w:rsidP="009E2FDF">
      <w:pPr>
        <w:spacing w:after="0" w:line="360" w:lineRule="auto"/>
        <w:ind w:left="1440" w:hanging="1440"/>
        <w:jc w:val="both"/>
        <w:rPr>
          <w:rFonts w:ascii="Arial" w:eastAsia="Calibri" w:hAnsi="Arial" w:cs="Arial"/>
          <w:i/>
          <w:sz w:val="24"/>
          <w:szCs w:val="24"/>
          <w:u w:val="single"/>
        </w:rPr>
      </w:pPr>
      <w:r w:rsidRPr="007B788F">
        <w:rPr>
          <w:rFonts w:ascii="Arial" w:eastAsia="Calibri" w:hAnsi="Arial" w:cs="Arial"/>
          <w:sz w:val="24"/>
          <w:szCs w:val="24"/>
          <w:u w:val="single"/>
        </w:rPr>
        <w:t xml:space="preserve">Introduction </w:t>
      </w:r>
    </w:p>
    <w:p w:rsidR="009E2FDF" w:rsidRPr="009E2FDF" w:rsidRDefault="009E2FDF" w:rsidP="009E2FDF">
      <w:pPr>
        <w:spacing w:after="0" w:line="360" w:lineRule="auto"/>
        <w:jc w:val="both"/>
        <w:rPr>
          <w:rFonts w:ascii="Arial" w:eastAsia="Calibri" w:hAnsi="Arial" w:cs="Arial"/>
          <w:sz w:val="24"/>
          <w:szCs w:val="24"/>
        </w:rPr>
      </w:pPr>
    </w:p>
    <w:p w:rsidR="009E2FDF" w:rsidRDefault="009E2FDF" w:rsidP="00C96614">
      <w:pPr>
        <w:spacing w:after="0" w:line="360" w:lineRule="auto"/>
        <w:jc w:val="both"/>
        <w:rPr>
          <w:rFonts w:ascii="Arial" w:eastAsia="Calibri" w:hAnsi="Arial" w:cs="Arial"/>
          <w:sz w:val="24"/>
          <w:szCs w:val="24"/>
        </w:rPr>
      </w:pPr>
      <w:r w:rsidRPr="009E2FDF">
        <w:rPr>
          <w:rFonts w:ascii="Arial" w:eastAsia="Calibri" w:hAnsi="Arial" w:cs="Arial"/>
          <w:sz w:val="24"/>
          <w:szCs w:val="24"/>
        </w:rPr>
        <w:t>[1]</w:t>
      </w:r>
      <w:r w:rsidRPr="009E2FDF">
        <w:rPr>
          <w:rFonts w:ascii="Arial" w:eastAsia="Calibri" w:hAnsi="Arial" w:cs="Arial"/>
          <w:sz w:val="24"/>
          <w:szCs w:val="24"/>
        </w:rPr>
        <w:tab/>
      </w:r>
      <w:r w:rsidR="00C96614">
        <w:rPr>
          <w:rFonts w:ascii="Arial" w:eastAsia="Calibri" w:hAnsi="Arial" w:cs="Arial"/>
          <w:sz w:val="24"/>
          <w:szCs w:val="24"/>
        </w:rPr>
        <w:t xml:space="preserve">In this matter the Plaintiff initiated an action against the Defendant </w:t>
      </w:r>
      <w:r w:rsidR="004646B5">
        <w:rPr>
          <w:rFonts w:ascii="Arial" w:eastAsia="Calibri" w:hAnsi="Arial" w:cs="Arial"/>
          <w:sz w:val="24"/>
          <w:szCs w:val="24"/>
        </w:rPr>
        <w:t>seeking, inter</w:t>
      </w:r>
      <w:r w:rsidR="00245BA7">
        <w:rPr>
          <w:rFonts w:ascii="Arial" w:eastAsia="Calibri" w:hAnsi="Arial" w:cs="Arial"/>
          <w:sz w:val="24"/>
          <w:szCs w:val="24"/>
        </w:rPr>
        <w:t xml:space="preserve"> </w:t>
      </w:r>
      <w:r w:rsidR="004646B5">
        <w:rPr>
          <w:rFonts w:ascii="Arial" w:eastAsia="Calibri" w:hAnsi="Arial" w:cs="Arial"/>
          <w:sz w:val="24"/>
          <w:szCs w:val="24"/>
        </w:rPr>
        <w:t>alia</w:t>
      </w:r>
      <w:r w:rsidR="003417D8">
        <w:rPr>
          <w:rFonts w:ascii="Arial" w:eastAsia="Calibri" w:hAnsi="Arial" w:cs="Arial"/>
          <w:sz w:val="24"/>
          <w:szCs w:val="24"/>
        </w:rPr>
        <w:t>,</w:t>
      </w:r>
      <w:r w:rsidR="004646B5">
        <w:rPr>
          <w:rFonts w:ascii="Arial" w:eastAsia="Calibri" w:hAnsi="Arial" w:cs="Arial"/>
          <w:sz w:val="24"/>
          <w:szCs w:val="24"/>
        </w:rPr>
        <w:t xml:space="preserve"> payment of N$</w:t>
      </w:r>
      <w:r w:rsidR="00C96614">
        <w:rPr>
          <w:rFonts w:ascii="Arial" w:eastAsia="Calibri" w:hAnsi="Arial" w:cs="Arial"/>
          <w:sz w:val="24"/>
          <w:szCs w:val="24"/>
        </w:rPr>
        <w:t xml:space="preserve"> 445 608.20 which the Plaintiff claims represent the reasonable market </w:t>
      </w:r>
      <w:r w:rsidR="00A12006">
        <w:rPr>
          <w:rFonts w:ascii="Arial" w:eastAsia="Calibri" w:hAnsi="Arial" w:cs="Arial"/>
          <w:sz w:val="24"/>
          <w:szCs w:val="24"/>
        </w:rPr>
        <w:t>value, alternatively</w:t>
      </w:r>
      <w:r w:rsidR="00245BA7">
        <w:rPr>
          <w:rFonts w:ascii="Arial" w:eastAsia="Calibri" w:hAnsi="Arial" w:cs="Arial"/>
          <w:sz w:val="24"/>
          <w:szCs w:val="24"/>
        </w:rPr>
        <w:t>,</w:t>
      </w:r>
      <w:r w:rsidR="00C96614">
        <w:rPr>
          <w:rFonts w:ascii="Arial" w:eastAsia="Calibri" w:hAnsi="Arial" w:cs="Arial"/>
          <w:sz w:val="24"/>
          <w:szCs w:val="24"/>
        </w:rPr>
        <w:t xml:space="preserve"> the fair and reasonable replacement value of </w:t>
      </w:r>
      <w:r w:rsidR="00245BA7">
        <w:rPr>
          <w:rFonts w:ascii="Arial" w:eastAsia="Calibri" w:hAnsi="Arial" w:cs="Arial"/>
          <w:sz w:val="24"/>
          <w:szCs w:val="24"/>
        </w:rPr>
        <w:t xml:space="preserve">the </w:t>
      </w:r>
      <w:r w:rsidR="00C96614">
        <w:rPr>
          <w:rFonts w:ascii="Arial" w:eastAsia="Calibri" w:hAnsi="Arial" w:cs="Arial"/>
          <w:sz w:val="24"/>
          <w:szCs w:val="24"/>
        </w:rPr>
        <w:t xml:space="preserve">equipment he sold to the Defendant. </w:t>
      </w:r>
    </w:p>
    <w:p w:rsidR="00C96614" w:rsidRPr="009E2FDF" w:rsidRDefault="00C96614" w:rsidP="00C96614">
      <w:pPr>
        <w:spacing w:after="0" w:line="360" w:lineRule="auto"/>
        <w:jc w:val="both"/>
        <w:rPr>
          <w:rFonts w:ascii="Arial" w:eastAsia="Calibri" w:hAnsi="Arial" w:cs="Arial"/>
          <w:sz w:val="24"/>
          <w:szCs w:val="24"/>
        </w:rPr>
      </w:pPr>
    </w:p>
    <w:p w:rsidR="00C96614" w:rsidRDefault="009E2FDF" w:rsidP="009E2FDF">
      <w:pPr>
        <w:spacing w:after="0" w:line="360" w:lineRule="auto"/>
        <w:jc w:val="both"/>
        <w:rPr>
          <w:rFonts w:ascii="Arial" w:eastAsia="Times New Roman" w:hAnsi="Arial" w:cs="Arial"/>
          <w:sz w:val="24"/>
          <w:szCs w:val="24"/>
          <w:lang w:val="en-ZA" w:eastAsia="en-ZA"/>
        </w:rPr>
      </w:pPr>
      <w:r w:rsidRPr="009E2FDF">
        <w:rPr>
          <w:rFonts w:ascii="Arial" w:eastAsia="Times New Roman" w:hAnsi="Arial" w:cs="Arial"/>
          <w:sz w:val="24"/>
          <w:szCs w:val="24"/>
          <w:lang w:val="en-ZA" w:eastAsia="en-ZA"/>
        </w:rPr>
        <w:t>[2]</w:t>
      </w:r>
      <w:r w:rsidRPr="009E2FDF">
        <w:rPr>
          <w:rFonts w:ascii="Arial" w:eastAsia="Times New Roman" w:hAnsi="Arial" w:cs="Arial"/>
          <w:sz w:val="24"/>
          <w:szCs w:val="24"/>
          <w:lang w:val="en-ZA" w:eastAsia="en-ZA"/>
        </w:rPr>
        <w:tab/>
      </w:r>
      <w:r w:rsidR="00C96614">
        <w:rPr>
          <w:rFonts w:ascii="Arial" w:eastAsia="Times New Roman" w:hAnsi="Arial" w:cs="Arial"/>
          <w:sz w:val="24"/>
          <w:szCs w:val="24"/>
          <w:lang w:val="en-ZA" w:eastAsia="en-ZA"/>
        </w:rPr>
        <w:t xml:space="preserve">During the Plaintiff’s evidence in-chief, the Defendant raised objection </w:t>
      </w:r>
      <w:r w:rsidR="00C171DA">
        <w:rPr>
          <w:rFonts w:ascii="Arial" w:eastAsia="Times New Roman" w:hAnsi="Arial" w:cs="Arial"/>
          <w:sz w:val="24"/>
          <w:szCs w:val="24"/>
          <w:lang w:val="en-ZA" w:eastAsia="en-ZA"/>
        </w:rPr>
        <w:t>to the admissibility</w:t>
      </w:r>
      <w:r w:rsidR="00C96614">
        <w:rPr>
          <w:rFonts w:ascii="Arial" w:eastAsia="Times New Roman" w:hAnsi="Arial" w:cs="Arial"/>
          <w:sz w:val="24"/>
          <w:szCs w:val="24"/>
          <w:lang w:val="en-ZA" w:eastAsia="en-ZA"/>
        </w:rPr>
        <w:t xml:space="preserve"> of</w:t>
      </w:r>
      <w:r w:rsidR="00C171DA">
        <w:rPr>
          <w:rFonts w:ascii="Arial" w:eastAsia="Times New Roman" w:hAnsi="Arial" w:cs="Arial"/>
          <w:sz w:val="24"/>
          <w:szCs w:val="24"/>
          <w:lang w:val="en-ZA" w:eastAsia="en-ZA"/>
        </w:rPr>
        <w:t xml:space="preserve"> the evidence by the Plaintiff </w:t>
      </w:r>
      <w:r w:rsidR="00C96614">
        <w:rPr>
          <w:rFonts w:ascii="Arial" w:eastAsia="Times New Roman" w:hAnsi="Arial" w:cs="Arial"/>
          <w:sz w:val="24"/>
          <w:szCs w:val="24"/>
          <w:lang w:val="en-ZA" w:eastAsia="en-ZA"/>
        </w:rPr>
        <w:t>that the market value</w:t>
      </w:r>
      <w:r w:rsidR="00245BA7">
        <w:rPr>
          <w:rFonts w:ascii="Arial" w:eastAsia="Times New Roman" w:hAnsi="Arial" w:cs="Arial"/>
          <w:sz w:val="24"/>
          <w:szCs w:val="24"/>
          <w:lang w:val="en-ZA" w:eastAsia="en-ZA"/>
        </w:rPr>
        <w:t>,</w:t>
      </w:r>
      <w:r w:rsidR="00C96614">
        <w:rPr>
          <w:rFonts w:ascii="Arial" w:eastAsia="Times New Roman" w:hAnsi="Arial" w:cs="Arial"/>
          <w:sz w:val="24"/>
          <w:szCs w:val="24"/>
          <w:lang w:val="en-ZA" w:eastAsia="en-ZA"/>
        </w:rPr>
        <w:t xml:space="preserve"> alternatively, fair and reasonable replacement value of the equipment in question, amounts to N$ 445 608.20.</w:t>
      </w:r>
    </w:p>
    <w:p w:rsidR="00C41013" w:rsidRDefault="00C41013" w:rsidP="009E2FDF">
      <w:pPr>
        <w:spacing w:after="0" w:line="360" w:lineRule="auto"/>
        <w:jc w:val="both"/>
        <w:rPr>
          <w:rFonts w:ascii="Arial" w:eastAsia="Times New Roman" w:hAnsi="Arial" w:cs="Arial"/>
          <w:sz w:val="24"/>
          <w:szCs w:val="24"/>
          <w:lang w:val="en-ZA" w:eastAsia="en-ZA"/>
        </w:rPr>
      </w:pPr>
    </w:p>
    <w:p w:rsidR="00C96614" w:rsidRPr="009E2FDF" w:rsidRDefault="00C96614" w:rsidP="009E2FDF">
      <w:pPr>
        <w:spacing w:after="0" w:line="360" w:lineRule="auto"/>
        <w:jc w:val="both"/>
        <w:rPr>
          <w:rFonts w:ascii="Arial" w:eastAsia="Times New Roman" w:hAnsi="Arial" w:cs="Arial"/>
          <w:sz w:val="24"/>
          <w:szCs w:val="24"/>
          <w:u w:val="single"/>
          <w:lang w:val="en-ZA" w:eastAsia="en-ZA"/>
        </w:rPr>
      </w:pPr>
      <w:r w:rsidRPr="00245BA7">
        <w:rPr>
          <w:rFonts w:ascii="Arial" w:eastAsia="Times New Roman" w:hAnsi="Arial" w:cs="Arial"/>
          <w:sz w:val="24"/>
          <w:szCs w:val="24"/>
          <w:u w:val="single"/>
          <w:lang w:val="en-ZA" w:eastAsia="en-ZA"/>
        </w:rPr>
        <w:t>Defendant’s grounds of the objection</w:t>
      </w:r>
    </w:p>
    <w:p w:rsidR="009E2FDF" w:rsidRPr="009E2FDF" w:rsidRDefault="009E2FDF" w:rsidP="009E2FDF">
      <w:pPr>
        <w:spacing w:after="0" w:line="360" w:lineRule="auto"/>
        <w:jc w:val="both"/>
        <w:rPr>
          <w:rFonts w:ascii="Arial" w:eastAsia="Times New Roman" w:hAnsi="Arial" w:cs="Arial"/>
          <w:sz w:val="24"/>
          <w:szCs w:val="24"/>
          <w:lang w:val="en-ZA" w:eastAsia="en-ZA"/>
        </w:rPr>
      </w:pPr>
    </w:p>
    <w:p w:rsidR="009E2FDF" w:rsidRPr="009E2FDF" w:rsidRDefault="009E2FDF" w:rsidP="009E2FDF">
      <w:pPr>
        <w:spacing w:after="0" w:line="360" w:lineRule="auto"/>
        <w:jc w:val="both"/>
        <w:rPr>
          <w:rFonts w:ascii="Arial" w:eastAsia="Calibri" w:hAnsi="Arial" w:cs="Arial"/>
          <w:sz w:val="24"/>
          <w:szCs w:val="24"/>
        </w:rPr>
      </w:pPr>
      <w:r w:rsidRPr="009E2FDF">
        <w:rPr>
          <w:rFonts w:ascii="Arial" w:eastAsia="Calibri" w:hAnsi="Arial" w:cs="Arial"/>
          <w:sz w:val="24"/>
          <w:szCs w:val="24"/>
        </w:rPr>
        <w:lastRenderedPageBreak/>
        <w:t>[3]</w:t>
      </w:r>
      <w:r w:rsidRPr="009E2FDF">
        <w:rPr>
          <w:rFonts w:ascii="Arial" w:eastAsia="Calibri" w:hAnsi="Arial" w:cs="Arial"/>
          <w:sz w:val="24"/>
          <w:szCs w:val="24"/>
        </w:rPr>
        <w:tab/>
      </w:r>
      <w:r w:rsidR="00C96614">
        <w:rPr>
          <w:rFonts w:ascii="Arial" w:eastAsia="Calibri" w:hAnsi="Arial" w:cs="Arial"/>
          <w:sz w:val="24"/>
          <w:szCs w:val="24"/>
        </w:rPr>
        <w:t>The Defendant’s grounds for the objection are that such evidence is inadmissible, in that it is irrelevant, opinion or hearsay.</w:t>
      </w:r>
    </w:p>
    <w:p w:rsidR="009E2FDF" w:rsidRPr="009E2FDF" w:rsidRDefault="009E2FDF" w:rsidP="009E2FDF">
      <w:pPr>
        <w:spacing w:after="0" w:line="360" w:lineRule="auto"/>
        <w:jc w:val="both"/>
        <w:rPr>
          <w:rFonts w:ascii="Arial" w:eastAsia="Calibri" w:hAnsi="Arial" w:cs="Arial"/>
          <w:sz w:val="24"/>
          <w:szCs w:val="24"/>
        </w:rPr>
      </w:pPr>
    </w:p>
    <w:p w:rsidR="00571527" w:rsidRDefault="00D336F2" w:rsidP="009E2FDF">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r>
      <w:r w:rsidR="00245BA7">
        <w:rPr>
          <w:rFonts w:ascii="Arial" w:eastAsia="Calibri" w:hAnsi="Arial" w:cs="Arial"/>
          <w:sz w:val="24"/>
          <w:szCs w:val="24"/>
        </w:rPr>
        <w:t>The Defendant</w:t>
      </w:r>
      <w:r w:rsidR="00C96614">
        <w:rPr>
          <w:rFonts w:ascii="Arial" w:eastAsia="Calibri" w:hAnsi="Arial" w:cs="Arial"/>
          <w:sz w:val="24"/>
          <w:szCs w:val="24"/>
        </w:rPr>
        <w:t xml:space="preserve"> further submits that:</w:t>
      </w:r>
    </w:p>
    <w:p w:rsidR="00C41013" w:rsidRDefault="00C41013" w:rsidP="009E2FDF">
      <w:pPr>
        <w:spacing w:after="0" w:line="360" w:lineRule="auto"/>
        <w:jc w:val="both"/>
        <w:rPr>
          <w:rFonts w:ascii="Arial" w:eastAsia="Calibri" w:hAnsi="Arial" w:cs="Arial"/>
          <w:sz w:val="24"/>
          <w:szCs w:val="24"/>
        </w:rPr>
      </w:pPr>
    </w:p>
    <w:p w:rsidR="00C96614" w:rsidRDefault="00230048" w:rsidP="009E2FDF">
      <w:pPr>
        <w:spacing w:after="0" w:line="360" w:lineRule="auto"/>
        <w:jc w:val="both"/>
        <w:rPr>
          <w:rFonts w:ascii="Arial" w:eastAsia="Calibri" w:hAnsi="Arial" w:cs="Arial"/>
          <w:sz w:val="24"/>
          <w:szCs w:val="24"/>
        </w:rPr>
      </w:pPr>
      <w:r>
        <w:rPr>
          <w:rFonts w:ascii="Arial" w:eastAsia="Calibri" w:hAnsi="Arial" w:cs="Arial"/>
          <w:sz w:val="24"/>
          <w:szCs w:val="24"/>
        </w:rPr>
        <w:t>(a)</w:t>
      </w:r>
      <w:r w:rsidR="00D336F2">
        <w:rPr>
          <w:rFonts w:ascii="Arial" w:eastAsia="Calibri" w:hAnsi="Arial" w:cs="Arial"/>
          <w:sz w:val="24"/>
          <w:szCs w:val="24"/>
        </w:rPr>
        <w:t xml:space="preserve"> </w:t>
      </w:r>
      <w:r>
        <w:rPr>
          <w:rFonts w:ascii="Arial" w:eastAsia="Calibri" w:hAnsi="Arial" w:cs="Arial"/>
          <w:sz w:val="24"/>
          <w:szCs w:val="24"/>
        </w:rPr>
        <w:t xml:space="preserve"> </w:t>
      </w:r>
      <w:r w:rsidR="00193B66">
        <w:rPr>
          <w:rFonts w:ascii="Arial" w:eastAsia="Calibri" w:hAnsi="Arial" w:cs="Arial"/>
          <w:sz w:val="24"/>
          <w:szCs w:val="24"/>
        </w:rPr>
        <w:t>t</w:t>
      </w:r>
      <w:r w:rsidR="00C41013">
        <w:rPr>
          <w:rFonts w:ascii="Arial" w:eastAsia="Calibri" w:hAnsi="Arial" w:cs="Arial"/>
          <w:sz w:val="24"/>
          <w:szCs w:val="24"/>
        </w:rPr>
        <w:t>he concept of ‘</w:t>
      </w:r>
      <w:r w:rsidR="003417D8">
        <w:rPr>
          <w:rFonts w:ascii="Arial" w:eastAsia="Calibri" w:hAnsi="Arial" w:cs="Arial"/>
          <w:sz w:val="24"/>
          <w:szCs w:val="24"/>
        </w:rPr>
        <w:t>market</w:t>
      </w:r>
      <w:r w:rsidR="00C96614">
        <w:rPr>
          <w:rFonts w:ascii="Arial" w:eastAsia="Calibri" w:hAnsi="Arial" w:cs="Arial"/>
          <w:sz w:val="24"/>
          <w:szCs w:val="24"/>
        </w:rPr>
        <w:t xml:space="preserve"> value, alternatively fair a</w:t>
      </w:r>
      <w:r w:rsidR="00C41013">
        <w:rPr>
          <w:rFonts w:ascii="Arial" w:eastAsia="Calibri" w:hAnsi="Arial" w:cs="Arial"/>
          <w:sz w:val="24"/>
          <w:szCs w:val="24"/>
        </w:rPr>
        <w:t>nd reasonable replacement value’</w:t>
      </w:r>
      <w:r w:rsidR="00C96614">
        <w:rPr>
          <w:rFonts w:ascii="Arial" w:eastAsia="Calibri" w:hAnsi="Arial" w:cs="Arial"/>
          <w:sz w:val="24"/>
          <w:szCs w:val="24"/>
        </w:rPr>
        <w:t>, require</w:t>
      </w:r>
      <w:r w:rsidR="003417D8">
        <w:rPr>
          <w:rFonts w:ascii="Arial" w:eastAsia="Calibri" w:hAnsi="Arial" w:cs="Arial"/>
          <w:sz w:val="24"/>
          <w:szCs w:val="24"/>
        </w:rPr>
        <w:t>s</w:t>
      </w:r>
      <w:r w:rsidR="00C96614">
        <w:rPr>
          <w:rFonts w:ascii="Arial" w:eastAsia="Calibri" w:hAnsi="Arial" w:cs="Arial"/>
          <w:sz w:val="24"/>
          <w:szCs w:val="24"/>
        </w:rPr>
        <w:t xml:space="preserve"> expertise and assum</w:t>
      </w:r>
      <w:r w:rsidR="00673537">
        <w:rPr>
          <w:rFonts w:ascii="Arial" w:eastAsia="Calibri" w:hAnsi="Arial" w:cs="Arial"/>
          <w:sz w:val="24"/>
          <w:szCs w:val="24"/>
        </w:rPr>
        <w:t>e</w:t>
      </w:r>
      <w:r w:rsidR="003417D8">
        <w:rPr>
          <w:rFonts w:ascii="Arial" w:eastAsia="Calibri" w:hAnsi="Arial" w:cs="Arial"/>
          <w:sz w:val="24"/>
          <w:szCs w:val="24"/>
        </w:rPr>
        <w:t>s</w:t>
      </w:r>
      <w:r w:rsidR="00673537">
        <w:rPr>
          <w:rFonts w:ascii="Arial" w:eastAsia="Calibri" w:hAnsi="Arial" w:cs="Arial"/>
          <w:sz w:val="24"/>
          <w:szCs w:val="24"/>
        </w:rPr>
        <w:t xml:space="preserve"> the nature of expert evidence;</w:t>
      </w:r>
    </w:p>
    <w:p w:rsidR="00571527" w:rsidRDefault="00571527" w:rsidP="009E2FDF">
      <w:pPr>
        <w:spacing w:after="0" w:line="360" w:lineRule="auto"/>
        <w:jc w:val="both"/>
        <w:rPr>
          <w:rFonts w:ascii="Arial" w:eastAsia="Calibri" w:hAnsi="Arial" w:cs="Arial"/>
          <w:sz w:val="24"/>
          <w:szCs w:val="24"/>
        </w:rPr>
      </w:pPr>
    </w:p>
    <w:p w:rsidR="00C96614" w:rsidRDefault="00230048" w:rsidP="009E2FDF">
      <w:pPr>
        <w:spacing w:after="0" w:line="360" w:lineRule="auto"/>
        <w:jc w:val="both"/>
        <w:rPr>
          <w:rFonts w:ascii="Arial" w:eastAsia="Calibri" w:hAnsi="Arial" w:cs="Arial"/>
          <w:sz w:val="24"/>
          <w:szCs w:val="24"/>
        </w:rPr>
      </w:pPr>
      <w:r>
        <w:rPr>
          <w:rFonts w:ascii="Arial" w:eastAsia="Calibri" w:hAnsi="Arial" w:cs="Arial"/>
          <w:sz w:val="24"/>
          <w:szCs w:val="24"/>
        </w:rPr>
        <w:t>(b)</w:t>
      </w:r>
      <w:r w:rsidR="00D336F2">
        <w:rPr>
          <w:rFonts w:ascii="Arial" w:eastAsia="Calibri" w:hAnsi="Arial" w:cs="Arial"/>
          <w:sz w:val="24"/>
          <w:szCs w:val="24"/>
        </w:rPr>
        <w:t xml:space="preserve"> </w:t>
      </w:r>
      <w:r>
        <w:rPr>
          <w:rFonts w:ascii="Arial" w:eastAsia="Calibri" w:hAnsi="Arial" w:cs="Arial"/>
          <w:sz w:val="24"/>
          <w:szCs w:val="24"/>
        </w:rPr>
        <w:t xml:space="preserve"> </w:t>
      </w:r>
      <w:r w:rsidR="00193B66">
        <w:rPr>
          <w:rFonts w:ascii="Arial" w:eastAsia="Calibri" w:hAnsi="Arial" w:cs="Arial"/>
          <w:sz w:val="24"/>
          <w:szCs w:val="24"/>
        </w:rPr>
        <w:t>e</w:t>
      </w:r>
      <w:r w:rsidR="00C41013">
        <w:rPr>
          <w:rFonts w:ascii="Arial" w:eastAsia="Calibri" w:hAnsi="Arial" w:cs="Arial"/>
          <w:sz w:val="24"/>
          <w:szCs w:val="24"/>
        </w:rPr>
        <w:t>xpert</w:t>
      </w:r>
      <w:r w:rsidR="000D1FB4">
        <w:rPr>
          <w:rFonts w:ascii="Arial" w:eastAsia="Calibri" w:hAnsi="Arial" w:cs="Arial"/>
          <w:sz w:val="24"/>
          <w:szCs w:val="24"/>
        </w:rPr>
        <w:t xml:space="preserve"> opinion is required with respect to what constitutes the “market value, alternatively</w:t>
      </w:r>
      <w:r w:rsidR="00673537">
        <w:rPr>
          <w:rFonts w:ascii="Arial" w:eastAsia="Calibri" w:hAnsi="Arial" w:cs="Arial"/>
          <w:sz w:val="24"/>
          <w:szCs w:val="24"/>
        </w:rPr>
        <w:t>,</w:t>
      </w:r>
      <w:r w:rsidR="000D1FB4">
        <w:rPr>
          <w:rFonts w:ascii="Arial" w:eastAsia="Calibri" w:hAnsi="Arial" w:cs="Arial"/>
          <w:sz w:val="24"/>
          <w:szCs w:val="24"/>
        </w:rPr>
        <w:t xml:space="preserve"> fair and reasonable replacement value”</w:t>
      </w:r>
      <w:r w:rsidR="00B17429">
        <w:rPr>
          <w:rFonts w:ascii="Arial" w:eastAsia="Calibri" w:hAnsi="Arial" w:cs="Arial"/>
          <w:sz w:val="24"/>
          <w:szCs w:val="24"/>
        </w:rPr>
        <w:t xml:space="preserve"> of the equipment.  Lay-person</w:t>
      </w:r>
      <w:r w:rsidR="00193B66">
        <w:rPr>
          <w:rFonts w:ascii="Arial" w:eastAsia="Calibri" w:hAnsi="Arial" w:cs="Arial"/>
          <w:sz w:val="24"/>
          <w:szCs w:val="24"/>
        </w:rPr>
        <w:t xml:space="preserve">s </w:t>
      </w:r>
      <w:r w:rsidR="000D1FB4">
        <w:rPr>
          <w:rFonts w:ascii="Arial" w:eastAsia="Calibri" w:hAnsi="Arial" w:cs="Arial"/>
          <w:sz w:val="24"/>
          <w:szCs w:val="24"/>
        </w:rPr>
        <w:t>do not possess expertise regarding market value and/or reasonable replacement value of goods/it</w:t>
      </w:r>
      <w:r w:rsidR="00673537">
        <w:rPr>
          <w:rFonts w:ascii="Arial" w:eastAsia="Calibri" w:hAnsi="Arial" w:cs="Arial"/>
          <w:sz w:val="24"/>
          <w:szCs w:val="24"/>
        </w:rPr>
        <w:t>ems;</w:t>
      </w:r>
      <w:r w:rsidR="00C41013">
        <w:rPr>
          <w:rFonts w:ascii="Arial" w:eastAsia="Calibri" w:hAnsi="Arial" w:cs="Arial"/>
          <w:sz w:val="24"/>
          <w:szCs w:val="24"/>
        </w:rPr>
        <w:t xml:space="preserve"> and</w:t>
      </w:r>
    </w:p>
    <w:p w:rsidR="00571527" w:rsidRDefault="00571527" w:rsidP="009E2FDF">
      <w:pPr>
        <w:spacing w:after="0" w:line="360" w:lineRule="auto"/>
        <w:jc w:val="both"/>
        <w:rPr>
          <w:rFonts w:ascii="Arial" w:eastAsia="Calibri" w:hAnsi="Arial" w:cs="Arial"/>
          <w:sz w:val="24"/>
          <w:szCs w:val="24"/>
        </w:rPr>
      </w:pPr>
    </w:p>
    <w:p w:rsidR="00571527" w:rsidRDefault="00571527" w:rsidP="009E2FDF">
      <w:pPr>
        <w:spacing w:after="0" w:line="360" w:lineRule="auto"/>
        <w:jc w:val="both"/>
        <w:rPr>
          <w:rFonts w:ascii="Arial" w:eastAsia="Calibri" w:hAnsi="Arial" w:cs="Arial"/>
          <w:sz w:val="24"/>
          <w:szCs w:val="24"/>
        </w:rPr>
      </w:pPr>
      <w:r>
        <w:rPr>
          <w:rFonts w:ascii="Arial" w:eastAsia="Calibri" w:hAnsi="Arial" w:cs="Arial"/>
          <w:sz w:val="24"/>
          <w:szCs w:val="24"/>
        </w:rPr>
        <w:t>(c)</w:t>
      </w:r>
      <w:r w:rsidR="00D336F2">
        <w:rPr>
          <w:rFonts w:ascii="Arial" w:eastAsia="Calibri" w:hAnsi="Arial" w:cs="Arial"/>
          <w:sz w:val="24"/>
          <w:szCs w:val="24"/>
        </w:rPr>
        <w:t xml:space="preserve"> </w:t>
      </w:r>
      <w:r w:rsidR="00230048">
        <w:rPr>
          <w:rFonts w:ascii="Arial" w:eastAsia="Calibri" w:hAnsi="Arial" w:cs="Arial"/>
          <w:sz w:val="24"/>
          <w:szCs w:val="24"/>
        </w:rPr>
        <w:t xml:space="preserve"> </w:t>
      </w:r>
      <w:r w:rsidR="00193B66">
        <w:rPr>
          <w:rFonts w:ascii="Arial" w:eastAsia="Calibri" w:hAnsi="Arial" w:cs="Arial"/>
          <w:sz w:val="24"/>
          <w:szCs w:val="24"/>
        </w:rPr>
        <w:t>t</w:t>
      </w:r>
      <w:r w:rsidR="00C41013">
        <w:rPr>
          <w:rFonts w:ascii="Arial" w:eastAsia="Calibri" w:hAnsi="Arial" w:cs="Arial"/>
          <w:sz w:val="24"/>
          <w:szCs w:val="24"/>
        </w:rPr>
        <w:t>he</w:t>
      </w:r>
      <w:r>
        <w:rPr>
          <w:rFonts w:ascii="Arial" w:eastAsia="Calibri" w:hAnsi="Arial" w:cs="Arial"/>
          <w:sz w:val="24"/>
          <w:szCs w:val="24"/>
        </w:rPr>
        <w:t xml:space="preserve"> Plaintiff is not an expert and has no expert knowledge concerning what constitutes “the market value, alternatively fair and reasonable replacement value” of the equipment in questio</w:t>
      </w:r>
      <w:r w:rsidR="00673537">
        <w:rPr>
          <w:rFonts w:ascii="Arial" w:eastAsia="Calibri" w:hAnsi="Arial" w:cs="Arial"/>
          <w:sz w:val="24"/>
          <w:szCs w:val="24"/>
        </w:rPr>
        <w:t>n.  Therefore</w:t>
      </w:r>
      <w:r>
        <w:rPr>
          <w:rFonts w:ascii="Arial" w:eastAsia="Calibri" w:hAnsi="Arial" w:cs="Arial"/>
          <w:sz w:val="24"/>
          <w:szCs w:val="24"/>
        </w:rPr>
        <w:t xml:space="preserve">, </w:t>
      </w:r>
      <w:r w:rsidR="00673537">
        <w:rPr>
          <w:rFonts w:ascii="Arial" w:eastAsia="Calibri" w:hAnsi="Arial" w:cs="Arial"/>
          <w:sz w:val="24"/>
          <w:szCs w:val="24"/>
        </w:rPr>
        <w:t>his evidence on those aspect</w:t>
      </w:r>
      <w:r w:rsidR="00193B66">
        <w:rPr>
          <w:rFonts w:ascii="Arial" w:eastAsia="Calibri" w:hAnsi="Arial" w:cs="Arial"/>
          <w:sz w:val="24"/>
          <w:szCs w:val="24"/>
        </w:rPr>
        <w:t>s</w:t>
      </w:r>
      <w:r w:rsidR="00673537">
        <w:rPr>
          <w:rFonts w:ascii="Arial" w:eastAsia="Calibri" w:hAnsi="Arial" w:cs="Arial"/>
          <w:sz w:val="24"/>
          <w:szCs w:val="24"/>
        </w:rPr>
        <w:t xml:space="preserve"> is irrelevant, inadmi</w:t>
      </w:r>
      <w:r w:rsidR="00B17429">
        <w:rPr>
          <w:rFonts w:ascii="Arial" w:eastAsia="Calibri" w:hAnsi="Arial" w:cs="Arial"/>
          <w:sz w:val="24"/>
          <w:szCs w:val="24"/>
        </w:rPr>
        <w:t>ssible and/or amounts to hearsay</w:t>
      </w:r>
      <w:r w:rsidR="00673537">
        <w:rPr>
          <w:rFonts w:ascii="Arial" w:eastAsia="Calibri" w:hAnsi="Arial" w:cs="Arial"/>
          <w:sz w:val="24"/>
          <w:szCs w:val="24"/>
        </w:rPr>
        <w:t xml:space="preserve"> evidence.</w:t>
      </w:r>
    </w:p>
    <w:p w:rsidR="00673537" w:rsidRDefault="00673537" w:rsidP="009E2FDF">
      <w:pPr>
        <w:spacing w:after="0" w:line="360" w:lineRule="auto"/>
        <w:jc w:val="both"/>
        <w:rPr>
          <w:rFonts w:ascii="Arial" w:eastAsia="Calibri" w:hAnsi="Arial" w:cs="Arial"/>
          <w:sz w:val="24"/>
          <w:szCs w:val="24"/>
        </w:rPr>
      </w:pPr>
    </w:p>
    <w:p w:rsidR="009E2FDF" w:rsidRDefault="00B17429" w:rsidP="009E2FDF">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Plaintiff’</w:t>
      </w:r>
      <w:r w:rsidR="00571527" w:rsidRPr="00673537">
        <w:rPr>
          <w:rFonts w:ascii="Arial" w:eastAsia="Calibri" w:hAnsi="Arial" w:cs="Arial"/>
          <w:sz w:val="24"/>
          <w:szCs w:val="24"/>
          <w:u w:val="single"/>
        </w:rPr>
        <w:t xml:space="preserve">s contention </w:t>
      </w:r>
    </w:p>
    <w:p w:rsidR="007C504D" w:rsidRPr="009E2FDF" w:rsidRDefault="007C504D" w:rsidP="009E2FDF">
      <w:pPr>
        <w:spacing w:after="0" w:line="360" w:lineRule="auto"/>
        <w:jc w:val="both"/>
        <w:rPr>
          <w:rFonts w:ascii="Arial" w:eastAsia="Calibri" w:hAnsi="Arial" w:cs="Arial"/>
          <w:sz w:val="24"/>
          <w:szCs w:val="24"/>
          <w:u w:val="single"/>
        </w:rPr>
      </w:pPr>
    </w:p>
    <w:p w:rsidR="009E2FDF" w:rsidRDefault="009E2FDF" w:rsidP="009E2FDF">
      <w:pPr>
        <w:spacing w:after="0" w:line="360" w:lineRule="auto"/>
        <w:jc w:val="both"/>
        <w:rPr>
          <w:rFonts w:ascii="Arial" w:eastAsia="Calibri" w:hAnsi="Arial" w:cs="Arial"/>
          <w:sz w:val="24"/>
          <w:szCs w:val="24"/>
        </w:rPr>
      </w:pPr>
      <w:r w:rsidRPr="009E2FDF">
        <w:rPr>
          <w:rFonts w:ascii="Arial" w:eastAsia="Calibri" w:hAnsi="Arial" w:cs="Arial"/>
          <w:sz w:val="24"/>
          <w:szCs w:val="24"/>
        </w:rPr>
        <w:t>[5]</w:t>
      </w:r>
      <w:r w:rsidR="00571527">
        <w:rPr>
          <w:rFonts w:ascii="Arial" w:eastAsia="Calibri" w:hAnsi="Arial" w:cs="Arial"/>
          <w:sz w:val="24"/>
          <w:szCs w:val="24"/>
        </w:rPr>
        <w:tab/>
        <w:t>In response to the Defendant’s objec</w:t>
      </w:r>
      <w:r w:rsidR="00B17429">
        <w:rPr>
          <w:rFonts w:ascii="Arial" w:eastAsia="Calibri" w:hAnsi="Arial" w:cs="Arial"/>
          <w:sz w:val="24"/>
          <w:szCs w:val="24"/>
        </w:rPr>
        <w:t>tion, the Plaintiff argues that the:</w:t>
      </w:r>
    </w:p>
    <w:p w:rsidR="00C41013" w:rsidRDefault="00C41013" w:rsidP="009E2FDF">
      <w:pPr>
        <w:spacing w:after="0" w:line="360" w:lineRule="auto"/>
        <w:jc w:val="both"/>
        <w:rPr>
          <w:rFonts w:ascii="Arial" w:eastAsia="Calibri" w:hAnsi="Arial" w:cs="Arial"/>
          <w:sz w:val="24"/>
          <w:szCs w:val="24"/>
        </w:rPr>
      </w:pPr>
    </w:p>
    <w:p w:rsidR="007C504D" w:rsidRPr="00C41013" w:rsidRDefault="00571527" w:rsidP="00C41013">
      <w:pPr>
        <w:pStyle w:val="ListParagraph"/>
        <w:numPr>
          <w:ilvl w:val="0"/>
          <w:numId w:val="8"/>
        </w:numPr>
        <w:spacing w:after="0" w:line="360" w:lineRule="auto"/>
        <w:ind w:left="360"/>
        <w:jc w:val="both"/>
        <w:rPr>
          <w:rFonts w:ascii="Arial" w:eastAsia="Calibri" w:hAnsi="Arial" w:cs="Arial"/>
          <w:sz w:val="24"/>
          <w:szCs w:val="24"/>
        </w:rPr>
      </w:pPr>
      <w:r w:rsidRPr="00C41013">
        <w:rPr>
          <w:rFonts w:ascii="Arial" w:eastAsia="Calibri" w:hAnsi="Arial" w:cs="Arial"/>
          <w:sz w:val="24"/>
          <w:szCs w:val="24"/>
        </w:rPr>
        <w:t>Defendant agreed to purchase Plaintiff’s equipment at market value alternatively</w:t>
      </w:r>
      <w:r w:rsidR="00673537" w:rsidRPr="00C41013">
        <w:rPr>
          <w:rFonts w:ascii="Arial" w:eastAsia="Calibri" w:hAnsi="Arial" w:cs="Arial"/>
          <w:sz w:val="24"/>
          <w:szCs w:val="24"/>
        </w:rPr>
        <w:t>,</w:t>
      </w:r>
      <w:r w:rsidRPr="00C41013">
        <w:rPr>
          <w:rFonts w:ascii="Arial" w:eastAsia="Calibri" w:hAnsi="Arial" w:cs="Arial"/>
          <w:sz w:val="24"/>
          <w:szCs w:val="24"/>
        </w:rPr>
        <w:t xml:space="preserve"> re</w:t>
      </w:r>
      <w:r w:rsidR="00673537" w:rsidRPr="00C41013">
        <w:rPr>
          <w:rFonts w:ascii="Arial" w:eastAsia="Calibri" w:hAnsi="Arial" w:cs="Arial"/>
          <w:sz w:val="24"/>
          <w:szCs w:val="24"/>
        </w:rPr>
        <w:t>placement value;</w:t>
      </w:r>
    </w:p>
    <w:p w:rsidR="00C41013" w:rsidRPr="00C41013" w:rsidRDefault="00C41013" w:rsidP="00C41013">
      <w:pPr>
        <w:pStyle w:val="ListParagraph"/>
        <w:spacing w:after="0" w:line="360" w:lineRule="auto"/>
        <w:ind w:left="75"/>
        <w:jc w:val="both"/>
        <w:rPr>
          <w:rFonts w:ascii="Arial" w:eastAsia="Calibri" w:hAnsi="Arial" w:cs="Arial"/>
          <w:sz w:val="24"/>
          <w:szCs w:val="24"/>
        </w:rPr>
      </w:pPr>
    </w:p>
    <w:p w:rsidR="00C41013" w:rsidRPr="00E30D4A" w:rsidRDefault="008B5DCA" w:rsidP="00E30D4A">
      <w:pPr>
        <w:pStyle w:val="ListParagraph"/>
        <w:numPr>
          <w:ilvl w:val="0"/>
          <w:numId w:val="8"/>
        </w:numPr>
        <w:spacing w:after="0" w:line="360" w:lineRule="auto"/>
        <w:ind w:left="360"/>
        <w:jc w:val="both"/>
        <w:rPr>
          <w:rFonts w:ascii="Arial" w:eastAsia="Calibri" w:hAnsi="Arial" w:cs="Arial"/>
          <w:sz w:val="24"/>
          <w:szCs w:val="24"/>
        </w:rPr>
      </w:pPr>
      <w:r w:rsidRPr="00C41013">
        <w:rPr>
          <w:rFonts w:ascii="Arial" w:eastAsia="Calibri" w:hAnsi="Arial" w:cs="Arial"/>
          <w:sz w:val="24"/>
          <w:szCs w:val="24"/>
        </w:rPr>
        <w:t>Plaintiff obtained quotations for the equipment as proof of its value, and such q</w:t>
      </w:r>
      <w:r w:rsidR="00C41013">
        <w:rPr>
          <w:rFonts w:ascii="Arial" w:eastAsia="Calibri" w:hAnsi="Arial" w:cs="Arial"/>
          <w:sz w:val="24"/>
          <w:szCs w:val="24"/>
        </w:rPr>
        <w:t>uotations were dul</w:t>
      </w:r>
      <w:r w:rsidR="00673537" w:rsidRPr="00C41013">
        <w:rPr>
          <w:rFonts w:ascii="Arial" w:eastAsia="Calibri" w:hAnsi="Arial" w:cs="Arial"/>
          <w:sz w:val="24"/>
          <w:szCs w:val="24"/>
        </w:rPr>
        <w:t>y discovered;</w:t>
      </w:r>
    </w:p>
    <w:p w:rsidR="00C41013" w:rsidRPr="00C41013" w:rsidRDefault="00C41013" w:rsidP="00C41013">
      <w:pPr>
        <w:pStyle w:val="ListParagraph"/>
        <w:spacing w:after="0" w:line="360" w:lineRule="auto"/>
        <w:ind w:left="75"/>
        <w:jc w:val="both"/>
        <w:rPr>
          <w:rFonts w:ascii="Arial" w:eastAsia="Calibri" w:hAnsi="Arial" w:cs="Arial"/>
          <w:sz w:val="24"/>
          <w:szCs w:val="24"/>
        </w:rPr>
      </w:pPr>
    </w:p>
    <w:p w:rsidR="008B5DCA" w:rsidRPr="00C41013" w:rsidRDefault="00BE383A" w:rsidP="00C41013">
      <w:pPr>
        <w:pStyle w:val="ListParagraph"/>
        <w:numPr>
          <w:ilvl w:val="0"/>
          <w:numId w:val="8"/>
        </w:numPr>
        <w:spacing w:after="0" w:line="360" w:lineRule="auto"/>
        <w:ind w:left="360"/>
        <w:jc w:val="both"/>
        <w:rPr>
          <w:rFonts w:ascii="Arial" w:eastAsia="Calibri" w:hAnsi="Arial" w:cs="Arial"/>
          <w:sz w:val="24"/>
          <w:szCs w:val="24"/>
        </w:rPr>
      </w:pPr>
      <w:r w:rsidRPr="00C41013">
        <w:rPr>
          <w:rFonts w:ascii="Arial" w:eastAsia="Calibri" w:hAnsi="Arial" w:cs="Arial"/>
          <w:sz w:val="24"/>
          <w:szCs w:val="24"/>
        </w:rPr>
        <w:t>Plaintiff has been practis</w:t>
      </w:r>
      <w:r w:rsidR="008B5DCA" w:rsidRPr="00C41013">
        <w:rPr>
          <w:rFonts w:ascii="Arial" w:eastAsia="Calibri" w:hAnsi="Arial" w:cs="Arial"/>
          <w:sz w:val="24"/>
          <w:szCs w:val="24"/>
        </w:rPr>
        <w:t>ing as panel beater a</w:t>
      </w:r>
      <w:r w:rsidR="00C41013" w:rsidRPr="00C41013">
        <w:rPr>
          <w:rFonts w:ascii="Arial" w:eastAsia="Calibri" w:hAnsi="Arial" w:cs="Arial"/>
          <w:sz w:val="24"/>
          <w:szCs w:val="24"/>
        </w:rPr>
        <w:t>nd spray painter for many years; and</w:t>
      </w:r>
    </w:p>
    <w:p w:rsidR="00C41013" w:rsidRPr="00C41013" w:rsidRDefault="00C41013" w:rsidP="00C41013">
      <w:pPr>
        <w:pStyle w:val="ListParagraph"/>
        <w:spacing w:after="0" w:line="360" w:lineRule="auto"/>
        <w:ind w:left="75"/>
        <w:jc w:val="both"/>
        <w:rPr>
          <w:rFonts w:ascii="Arial" w:eastAsia="Calibri" w:hAnsi="Arial" w:cs="Arial"/>
          <w:sz w:val="24"/>
          <w:szCs w:val="24"/>
        </w:rPr>
      </w:pPr>
    </w:p>
    <w:p w:rsidR="008B5DCA" w:rsidRPr="00C41013" w:rsidRDefault="00C41013" w:rsidP="00C41013">
      <w:pPr>
        <w:pStyle w:val="ListParagraph"/>
        <w:numPr>
          <w:ilvl w:val="0"/>
          <w:numId w:val="8"/>
        </w:numPr>
        <w:spacing w:after="0" w:line="360" w:lineRule="auto"/>
        <w:ind w:left="360"/>
        <w:jc w:val="both"/>
        <w:rPr>
          <w:rFonts w:ascii="Arial" w:eastAsia="Calibri" w:hAnsi="Arial" w:cs="Arial"/>
          <w:sz w:val="24"/>
          <w:szCs w:val="24"/>
        </w:rPr>
      </w:pPr>
      <w:r>
        <w:rPr>
          <w:rFonts w:ascii="Arial" w:eastAsia="Calibri" w:hAnsi="Arial" w:cs="Arial"/>
          <w:sz w:val="24"/>
          <w:szCs w:val="24"/>
        </w:rPr>
        <w:t>O</w:t>
      </w:r>
      <w:r w:rsidR="008B5DCA" w:rsidRPr="00C41013">
        <w:rPr>
          <w:rFonts w:ascii="Arial" w:eastAsia="Calibri" w:hAnsi="Arial" w:cs="Arial"/>
          <w:sz w:val="24"/>
          <w:szCs w:val="24"/>
        </w:rPr>
        <w:t xml:space="preserve">bjection to the evidence of the Plaintiff solely on the ground </w:t>
      </w:r>
      <w:r w:rsidR="00BE383A" w:rsidRPr="00C41013">
        <w:rPr>
          <w:rFonts w:ascii="Arial" w:eastAsia="Calibri" w:hAnsi="Arial" w:cs="Arial"/>
          <w:sz w:val="24"/>
          <w:szCs w:val="24"/>
        </w:rPr>
        <w:t xml:space="preserve">that he is not </w:t>
      </w:r>
      <w:r w:rsidRPr="00C41013">
        <w:rPr>
          <w:rFonts w:ascii="Arial" w:eastAsia="Calibri" w:hAnsi="Arial" w:cs="Arial"/>
          <w:sz w:val="24"/>
          <w:szCs w:val="24"/>
        </w:rPr>
        <w:t>an expert</w:t>
      </w:r>
      <w:r w:rsidR="00BE383A" w:rsidRPr="00C41013">
        <w:rPr>
          <w:rFonts w:ascii="Arial" w:eastAsia="Calibri" w:hAnsi="Arial" w:cs="Arial"/>
          <w:sz w:val="24"/>
          <w:szCs w:val="24"/>
        </w:rPr>
        <w:t xml:space="preserve"> is not sound in law</w:t>
      </w:r>
      <w:r w:rsidR="008B5DCA" w:rsidRPr="00C41013">
        <w:rPr>
          <w:rFonts w:ascii="Arial" w:eastAsia="Calibri" w:hAnsi="Arial" w:cs="Arial"/>
          <w:sz w:val="24"/>
          <w:szCs w:val="24"/>
        </w:rPr>
        <w:t xml:space="preserve"> and should therefore be rejected.</w:t>
      </w:r>
    </w:p>
    <w:p w:rsidR="009E2FDF" w:rsidRPr="009E2FDF" w:rsidRDefault="009E2FDF" w:rsidP="00C41013">
      <w:pPr>
        <w:spacing w:after="0" w:line="360" w:lineRule="auto"/>
        <w:jc w:val="both"/>
        <w:rPr>
          <w:rFonts w:ascii="Arial" w:eastAsia="Calibri" w:hAnsi="Arial" w:cs="Arial"/>
          <w:b/>
          <w:sz w:val="24"/>
          <w:szCs w:val="24"/>
        </w:rPr>
      </w:pPr>
    </w:p>
    <w:p w:rsidR="009E2FDF" w:rsidRPr="009E2FDF" w:rsidRDefault="00BE383A" w:rsidP="009E2FDF">
      <w:pPr>
        <w:spacing w:after="0" w:line="360" w:lineRule="auto"/>
        <w:jc w:val="both"/>
        <w:rPr>
          <w:rFonts w:ascii="Arial" w:eastAsia="Calibri" w:hAnsi="Arial" w:cs="Arial"/>
          <w:sz w:val="24"/>
          <w:szCs w:val="24"/>
          <w:u w:val="single"/>
        </w:rPr>
      </w:pPr>
      <w:r>
        <w:rPr>
          <w:rFonts w:ascii="Arial" w:eastAsia="Calibri" w:hAnsi="Arial" w:cs="Arial"/>
          <w:sz w:val="24"/>
          <w:szCs w:val="24"/>
          <w:u w:val="single"/>
        </w:rPr>
        <w:t>Status of Plaintiff’</w:t>
      </w:r>
      <w:r w:rsidR="008B5DCA" w:rsidRPr="00673537">
        <w:rPr>
          <w:rFonts w:ascii="Arial" w:eastAsia="Calibri" w:hAnsi="Arial" w:cs="Arial"/>
          <w:sz w:val="24"/>
          <w:szCs w:val="24"/>
          <w:u w:val="single"/>
        </w:rPr>
        <w:t>s opinion: lay or expert opinion</w:t>
      </w:r>
    </w:p>
    <w:p w:rsidR="009E2FDF" w:rsidRPr="009E2FDF" w:rsidRDefault="009E2FDF" w:rsidP="009E2FDF">
      <w:pPr>
        <w:spacing w:after="0" w:line="360" w:lineRule="auto"/>
        <w:jc w:val="both"/>
        <w:rPr>
          <w:rFonts w:ascii="Arial" w:eastAsia="Calibri" w:hAnsi="Arial" w:cs="Arial"/>
          <w:sz w:val="24"/>
          <w:szCs w:val="24"/>
        </w:rPr>
      </w:pPr>
    </w:p>
    <w:p w:rsidR="009E2FDF" w:rsidRDefault="009E2FDF" w:rsidP="009E2FDF">
      <w:pPr>
        <w:spacing w:after="0" w:line="360" w:lineRule="auto"/>
        <w:jc w:val="both"/>
        <w:rPr>
          <w:rFonts w:ascii="Arial" w:eastAsia="Calibri" w:hAnsi="Arial" w:cs="Arial"/>
          <w:sz w:val="24"/>
          <w:szCs w:val="24"/>
        </w:rPr>
      </w:pPr>
      <w:r w:rsidRPr="009E2FDF">
        <w:rPr>
          <w:rFonts w:ascii="Arial" w:eastAsia="Calibri" w:hAnsi="Arial" w:cs="Arial"/>
          <w:sz w:val="24"/>
          <w:szCs w:val="24"/>
        </w:rPr>
        <w:lastRenderedPageBreak/>
        <w:t>[6]</w:t>
      </w:r>
      <w:r w:rsidRPr="009E2FDF">
        <w:rPr>
          <w:rFonts w:ascii="Arial" w:eastAsia="Calibri" w:hAnsi="Arial" w:cs="Arial"/>
          <w:sz w:val="24"/>
          <w:szCs w:val="24"/>
        </w:rPr>
        <w:tab/>
      </w:r>
      <w:r w:rsidR="008B5DCA">
        <w:rPr>
          <w:rFonts w:ascii="Arial" w:eastAsia="Calibri" w:hAnsi="Arial" w:cs="Arial"/>
          <w:sz w:val="24"/>
          <w:szCs w:val="24"/>
        </w:rPr>
        <w:t>From the outline of the summary of the Defendant’s and Plaintiff’s argument</w:t>
      </w:r>
      <w:r w:rsidR="00BE383A">
        <w:rPr>
          <w:rFonts w:ascii="Arial" w:eastAsia="Calibri" w:hAnsi="Arial" w:cs="Arial"/>
          <w:sz w:val="24"/>
          <w:szCs w:val="24"/>
        </w:rPr>
        <w:t>s</w:t>
      </w:r>
      <w:r w:rsidR="008B5DCA">
        <w:rPr>
          <w:rFonts w:ascii="Arial" w:eastAsia="Calibri" w:hAnsi="Arial" w:cs="Arial"/>
          <w:sz w:val="24"/>
          <w:szCs w:val="24"/>
        </w:rPr>
        <w:t xml:space="preserve"> as set out above, it appears to me to be common-ground that </w:t>
      </w:r>
      <w:r w:rsidR="00673537">
        <w:rPr>
          <w:rFonts w:ascii="Arial" w:eastAsia="Calibri" w:hAnsi="Arial" w:cs="Arial"/>
          <w:sz w:val="24"/>
          <w:szCs w:val="24"/>
        </w:rPr>
        <w:t>t</w:t>
      </w:r>
      <w:r w:rsidR="008B5DCA">
        <w:rPr>
          <w:rFonts w:ascii="Arial" w:eastAsia="Calibri" w:hAnsi="Arial" w:cs="Arial"/>
          <w:sz w:val="24"/>
          <w:szCs w:val="24"/>
        </w:rPr>
        <w:t xml:space="preserve">he Plaintiff is not before court as an expert on the </w:t>
      </w:r>
      <w:r w:rsidR="00CD2B31">
        <w:rPr>
          <w:rFonts w:ascii="Arial" w:eastAsia="Calibri" w:hAnsi="Arial" w:cs="Arial"/>
          <w:sz w:val="24"/>
          <w:szCs w:val="24"/>
        </w:rPr>
        <w:t>‘</w:t>
      </w:r>
      <w:r w:rsidR="008B5DCA">
        <w:rPr>
          <w:rFonts w:ascii="Arial" w:eastAsia="Calibri" w:hAnsi="Arial" w:cs="Arial"/>
          <w:sz w:val="24"/>
          <w:szCs w:val="24"/>
        </w:rPr>
        <w:t>market value</w:t>
      </w:r>
      <w:r w:rsidR="00CD2B31">
        <w:rPr>
          <w:rFonts w:ascii="Arial" w:eastAsia="Calibri" w:hAnsi="Arial" w:cs="Arial"/>
          <w:sz w:val="24"/>
          <w:szCs w:val="24"/>
        </w:rPr>
        <w:t>’</w:t>
      </w:r>
      <w:r w:rsidR="008B5DCA">
        <w:rPr>
          <w:rFonts w:ascii="Arial" w:eastAsia="Calibri" w:hAnsi="Arial" w:cs="Arial"/>
          <w:sz w:val="24"/>
          <w:szCs w:val="24"/>
        </w:rPr>
        <w:t>, alternatively</w:t>
      </w:r>
      <w:r w:rsidR="00673537">
        <w:rPr>
          <w:rFonts w:ascii="Arial" w:eastAsia="Calibri" w:hAnsi="Arial" w:cs="Arial"/>
          <w:sz w:val="24"/>
          <w:szCs w:val="24"/>
        </w:rPr>
        <w:t>,</w:t>
      </w:r>
      <w:r w:rsidR="008B5DCA">
        <w:rPr>
          <w:rFonts w:ascii="Arial" w:eastAsia="Calibri" w:hAnsi="Arial" w:cs="Arial"/>
          <w:sz w:val="24"/>
          <w:szCs w:val="24"/>
        </w:rPr>
        <w:t xml:space="preserve"> the </w:t>
      </w:r>
      <w:r w:rsidR="00CD2B31">
        <w:rPr>
          <w:rFonts w:ascii="Arial" w:eastAsia="Calibri" w:hAnsi="Arial" w:cs="Arial"/>
          <w:sz w:val="24"/>
          <w:szCs w:val="24"/>
        </w:rPr>
        <w:t>‘</w:t>
      </w:r>
      <w:r w:rsidR="008B5DCA">
        <w:rPr>
          <w:rFonts w:ascii="Arial" w:eastAsia="Calibri" w:hAnsi="Arial" w:cs="Arial"/>
          <w:sz w:val="24"/>
          <w:szCs w:val="24"/>
        </w:rPr>
        <w:t>fair and reasonable value</w:t>
      </w:r>
      <w:r w:rsidR="00CD2B31">
        <w:rPr>
          <w:rFonts w:ascii="Arial" w:eastAsia="Calibri" w:hAnsi="Arial" w:cs="Arial"/>
          <w:sz w:val="24"/>
          <w:szCs w:val="24"/>
        </w:rPr>
        <w:t xml:space="preserve">’ </w:t>
      </w:r>
      <w:r w:rsidR="008B5DCA">
        <w:rPr>
          <w:rFonts w:ascii="Arial" w:eastAsia="Calibri" w:hAnsi="Arial" w:cs="Arial"/>
          <w:sz w:val="24"/>
          <w:szCs w:val="24"/>
        </w:rPr>
        <w:t>of the equipment in question.  To the extent that the Plaintiff appears to hold himself out as a person with special skill or expertise in the determination of the market value and/or replacement value, on account of his many years of practice as a panel beater or spray painter, such evidence would be inadmissible.</w:t>
      </w:r>
    </w:p>
    <w:p w:rsidR="009E2FDF" w:rsidRPr="009E2FDF" w:rsidRDefault="009E2FDF" w:rsidP="009E2FDF">
      <w:pPr>
        <w:spacing w:after="0" w:line="360" w:lineRule="auto"/>
        <w:jc w:val="both"/>
        <w:rPr>
          <w:rFonts w:ascii="Arial" w:eastAsia="Calibri" w:hAnsi="Arial" w:cs="Arial"/>
          <w:sz w:val="24"/>
          <w:szCs w:val="24"/>
        </w:rPr>
      </w:pPr>
    </w:p>
    <w:p w:rsidR="009E2FDF" w:rsidRDefault="009E2FDF" w:rsidP="008B5DCA">
      <w:pPr>
        <w:spacing w:after="0" w:line="360" w:lineRule="auto"/>
        <w:jc w:val="both"/>
        <w:rPr>
          <w:rFonts w:ascii="Arial" w:eastAsia="Calibri" w:hAnsi="Arial" w:cs="Arial"/>
          <w:sz w:val="24"/>
          <w:szCs w:val="24"/>
        </w:rPr>
      </w:pPr>
      <w:r w:rsidRPr="009E2FDF">
        <w:rPr>
          <w:rFonts w:ascii="Arial" w:eastAsia="Calibri" w:hAnsi="Arial" w:cs="Arial"/>
          <w:sz w:val="24"/>
          <w:szCs w:val="24"/>
        </w:rPr>
        <w:t>[7]</w:t>
      </w:r>
      <w:r w:rsidRPr="009E2FDF">
        <w:rPr>
          <w:rFonts w:ascii="Arial" w:eastAsia="Calibri" w:hAnsi="Arial" w:cs="Arial"/>
          <w:sz w:val="24"/>
          <w:szCs w:val="24"/>
        </w:rPr>
        <w:tab/>
      </w:r>
      <w:r w:rsidR="008B5DCA">
        <w:rPr>
          <w:rFonts w:ascii="Arial" w:eastAsia="Calibri" w:hAnsi="Arial" w:cs="Arial"/>
          <w:sz w:val="24"/>
          <w:szCs w:val="24"/>
        </w:rPr>
        <w:t>The crucial issue for determination is whether the concept</w:t>
      </w:r>
      <w:r w:rsidR="000608E1">
        <w:rPr>
          <w:rFonts w:ascii="Arial" w:eastAsia="Calibri" w:hAnsi="Arial" w:cs="Arial"/>
          <w:sz w:val="24"/>
          <w:szCs w:val="24"/>
        </w:rPr>
        <w:t>s</w:t>
      </w:r>
      <w:r w:rsidR="008B5DCA">
        <w:rPr>
          <w:rFonts w:ascii="Arial" w:eastAsia="Calibri" w:hAnsi="Arial" w:cs="Arial"/>
          <w:sz w:val="24"/>
          <w:szCs w:val="24"/>
        </w:rPr>
        <w:t xml:space="preserve"> of </w:t>
      </w:r>
      <w:r w:rsidR="00CD2B31">
        <w:rPr>
          <w:rFonts w:ascii="Arial" w:eastAsia="Calibri" w:hAnsi="Arial" w:cs="Arial"/>
          <w:sz w:val="24"/>
          <w:szCs w:val="24"/>
        </w:rPr>
        <w:t>‘</w:t>
      </w:r>
      <w:r w:rsidR="00430136">
        <w:rPr>
          <w:rFonts w:ascii="Arial" w:eastAsia="Calibri" w:hAnsi="Arial" w:cs="Arial"/>
          <w:sz w:val="24"/>
          <w:szCs w:val="24"/>
        </w:rPr>
        <w:t>market</w:t>
      </w:r>
      <w:r w:rsidR="008B5DCA">
        <w:rPr>
          <w:rFonts w:ascii="Arial" w:eastAsia="Calibri" w:hAnsi="Arial" w:cs="Arial"/>
          <w:sz w:val="24"/>
          <w:szCs w:val="24"/>
        </w:rPr>
        <w:t xml:space="preserve"> value</w:t>
      </w:r>
      <w:r w:rsidR="00CD2B31">
        <w:rPr>
          <w:rFonts w:ascii="Arial" w:eastAsia="Calibri" w:hAnsi="Arial" w:cs="Arial"/>
          <w:sz w:val="24"/>
          <w:szCs w:val="24"/>
        </w:rPr>
        <w:t>’</w:t>
      </w:r>
      <w:r w:rsidR="008B5DCA">
        <w:rPr>
          <w:rFonts w:ascii="Arial" w:eastAsia="Calibri" w:hAnsi="Arial" w:cs="Arial"/>
          <w:sz w:val="24"/>
          <w:szCs w:val="24"/>
        </w:rPr>
        <w:t>, alternatively</w:t>
      </w:r>
      <w:r w:rsidR="00CD2B31">
        <w:rPr>
          <w:rFonts w:ascii="Arial" w:eastAsia="Calibri" w:hAnsi="Arial" w:cs="Arial"/>
          <w:sz w:val="24"/>
          <w:szCs w:val="24"/>
        </w:rPr>
        <w:t>,</w:t>
      </w:r>
      <w:r w:rsidR="008B5DCA">
        <w:rPr>
          <w:rFonts w:ascii="Arial" w:eastAsia="Calibri" w:hAnsi="Arial" w:cs="Arial"/>
          <w:sz w:val="24"/>
          <w:szCs w:val="24"/>
        </w:rPr>
        <w:t xml:space="preserve"> </w:t>
      </w:r>
      <w:r w:rsidR="00CD2B31">
        <w:rPr>
          <w:rFonts w:ascii="Arial" w:eastAsia="Calibri" w:hAnsi="Arial" w:cs="Arial"/>
          <w:sz w:val="24"/>
          <w:szCs w:val="24"/>
        </w:rPr>
        <w:t>‘</w:t>
      </w:r>
      <w:r w:rsidR="008B5DCA">
        <w:rPr>
          <w:rFonts w:ascii="Arial" w:eastAsia="Calibri" w:hAnsi="Arial" w:cs="Arial"/>
          <w:sz w:val="24"/>
          <w:szCs w:val="24"/>
        </w:rPr>
        <w:t>fair and reasonable replacement value</w:t>
      </w:r>
      <w:r w:rsidR="00CD2B31">
        <w:rPr>
          <w:rFonts w:ascii="Arial" w:eastAsia="Calibri" w:hAnsi="Arial" w:cs="Arial"/>
          <w:sz w:val="24"/>
          <w:szCs w:val="24"/>
        </w:rPr>
        <w:t>’</w:t>
      </w:r>
      <w:r w:rsidR="008B5DCA">
        <w:rPr>
          <w:rFonts w:ascii="Arial" w:eastAsia="Calibri" w:hAnsi="Arial" w:cs="Arial"/>
          <w:sz w:val="24"/>
          <w:szCs w:val="24"/>
        </w:rPr>
        <w:t xml:space="preserve"> are matters that require exclusively expert opinion for their determination.</w:t>
      </w:r>
    </w:p>
    <w:p w:rsidR="008B5DCA" w:rsidRPr="00C41013" w:rsidRDefault="008B5DCA" w:rsidP="008B5DCA">
      <w:pPr>
        <w:spacing w:after="0" w:line="360" w:lineRule="auto"/>
        <w:jc w:val="both"/>
        <w:rPr>
          <w:rFonts w:ascii="Arial" w:eastAsia="Calibri" w:hAnsi="Arial" w:cs="Arial"/>
          <w:b/>
          <w:sz w:val="24"/>
          <w:szCs w:val="24"/>
          <w:u w:val="single"/>
        </w:rPr>
      </w:pPr>
    </w:p>
    <w:p w:rsidR="008B5DCA" w:rsidRPr="00C41013" w:rsidRDefault="00430136" w:rsidP="008B5DCA">
      <w:pPr>
        <w:spacing w:after="0" w:line="360" w:lineRule="auto"/>
        <w:jc w:val="both"/>
        <w:rPr>
          <w:rFonts w:ascii="Arial" w:eastAsia="Calibri" w:hAnsi="Arial" w:cs="Arial"/>
          <w:b/>
          <w:sz w:val="24"/>
          <w:szCs w:val="24"/>
          <w:u w:val="single"/>
        </w:rPr>
      </w:pPr>
      <w:r w:rsidRPr="00C41013">
        <w:rPr>
          <w:rFonts w:ascii="Arial" w:eastAsia="Calibri" w:hAnsi="Arial" w:cs="Arial"/>
          <w:sz w:val="24"/>
          <w:szCs w:val="24"/>
          <w:u w:val="single"/>
        </w:rPr>
        <w:t xml:space="preserve">Definition of </w:t>
      </w:r>
      <w:r w:rsidR="00A12006" w:rsidRPr="00C41013">
        <w:rPr>
          <w:rFonts w:ascii="Arial" w:eastAsia="Calibri" w:hAnsi="Arial" w:cs="Arial"/>
          <w:sz w:val="24"/>
          <w:szCs w:val="24"/>
          <w:u w:val="single"/>
        </w:rPr>
        <w:t>‘</w:t>
      </w:r>
      <w:r w:rsidRPr="00C41013">
        <w:rPr>
          <w:rFonts w:ascii="Arial" w:eastAsia="Calibri" w:hAnsi="Arial" w:cs="Arial"/>
          <w:sz w:val="24"/>
          <w:szCs w:val="24"/>
          <w:u w:val="single"/>
        </w:rPr>
        <w:t xml:space="preserve">market value’ or </w:t>
      </w:r>
      <w:r w:rsidR="00CD2B31" w:rsidRPr="00C41013">
        <w:rPr>
          <w:rFonts w:ascii="Arial" w:eastAsia="Calibri" w:hAnsi="Arial" w:cs="Arial"/>
          <w:sz w:val="24"/>
          <w:szCs w:val="24"/>
          <w:u w:val="single"/>
        </w:rPr>
        <w:t>‘market price’</w:t>
      </w:r>
    </w:p>
    <w:p w:rsidR="00430136" w:rsidRPr="00430136" w:rsidRDefault="00430136" w:rsidP="008B5DCA">
      <w:pPr>
        <w:spacing w:after="0" w:line="360" w:lineRule="auto"/>
        <w:jc w:val="both"/>
        <w:rPr>
          <w:rFonts w:ascii="Arial" w:eastAsia="Calibri" w:hAnsi="Arial" w:cs="Arial"/>
          <w:b/>
          <w:sz w:val="24"/>
          <w:szCs w:val="24"/>
        </w:rPr>
      </w:pPr>
    </w:p>
    <w:p w:rsidR="00430136" w:rsidRDefault="00430136" w:rsidP="00430136">
      <w:pPr>
        <w:spacing w:after="0" w:line="360" w:lineRule="auto"/>
        <w:jc w:val="both"/>
        <w:rPr>
          <w:rFonts w:ascii="Arial" w:eastAsia="Calibri" w:hAnsi="Arial" w:cs="Arial"/>
          <w:sz w:val="24"/>
          <w:szCs w:val="24"/>
        </w:rPr>
      </w:pPr>
      <w:r>
        <w:rPr>
          <w:rFonts w:ascii="Arial" w:eastAsia="Calibri" w:hAnsi="Arial" w:cs="Arial"/>
          <w:sz w:val="24"/>
          <w:szCs w:val="24"/>
        </w:rPr>
        <w:t>[8</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sidR="00A12006">
        <w:rPr>
          <w:rFonts w:ascii="Arial" w:eastAsia="Calibri" w:hAnsi="Arial" w:cs="Arial"/>
          <w:sz w:val="24"/>
          <w:szCs w:val="24"/>
        </w:rPr>
        <w:t>‘</w:t>
      </w:r>
      <w:r>
        <w:rPr>
          <w:rFonts w:ascii="Arial" w:eastAsia="Calibri" w:hAnsi="Arial" w:cs="Arial"/>
          <w:sz w:val="24"/>
          <w:szCs w:val="24"/>
        </w:rPr>
        <w:t>Market price</w:t>
      </w:r>
      <w:r w:rsidR="00A12006">
        <w:rPr>
          <w:rFonts w:ascii="Arial" w:eastAsia="Calibri" w:hAnsi="Arial" w:cs="Arial"/>
          <w:sz w:val="24"/>
          <w:szCs w:val="24"/>
        </w:rPr>
        <w:t>’</w:t>
      </w:r>
      <w:r>
        <w:rPr>
          <w:rFonts w:ascii="Arial" w:eastAsia="Calibri" w:hAnsi="Arial" w:cs="Arial"/>
          <w:sz w:val="24"/>
          <w:szCs w:val="24"/>
        </w:rPr>
        <w:t xml:space="preserve"> was defined in the case of </w:t>
      </w:r>
      <w:r w:rsidRPr="00430136">
        <w:rPr>
          <w:rFonts w:ascii="Arial" w:eastAsia="Calibri" w:hAnsi="Arial" w:cs="Arial"/>
          <w:i/>
          <w:sz w:val="24"/>
          <w:szCs w:val="24"/>
        </w:rPr>
        <w:t>Garavelli and Figli v Gollach and Comperts (Pty) Ltd,</w:t>
      </w:r>
      <w:r w:rsidR="007171DF">
        <w:rPr>
          <w:rStyle w:val="FootnoteReference"/>
          <w:rFonts w:ascii="Arial" w:eastAsia="Calibri" w:hAnsi="Arial" w:cs="Arial"/>
          <w:i/>
          <w:sz w:val="24"/>
          <w:szCs w:val="24"/>
        </w:rPr>
        <w:footnoteReference w:id="1"/>
      </w:r>
      <w:r>
        <w:rPr>
          <w:rFonts w:ascii="Arial" w:eastAsia="Calibri" w:hAnsi="Arial" w:cs="Arial"/>
          <w:sz w:val="24"/>
          <w:szCs w:val="24"/>
        </w:rPr>
        <w:t xml:space="preserve"> as follows:</w:t>
      </w:r>
    </w:p>
    <w:p w:rsidR="00430136" w:rsidRDefault="00430136" w:rsidP="00430136">
      <w:pPr>
        <w:spacing w:after="0" w:line="360" w:lineRule="auto"/>
        <w:jc w:val="both"/>
        <w:rPr>
          <w:rFonts w:ascii="Arial" w:eastAsia="Calibri" w:hAnsi="Arial" w:cs="Arial"/>
          <w:sz w:val="24"/>
          <w:szCs w:val="24"/>
        </w:rPr>
      </w:pPr>
    </w:p>
    <w:p w:rsidR="00430136" w:rsidRDefault="00673537" w:rsidP="00C41013">
      <w:pPr>
        <w:spacing w:after="0" w:line="360" w:lineRule="auto"/>
        <w:ind w:firstLine="720"/>
        <w:jc w:val="both"/>
        <w:rPr>
          <w:rFonts w:ascii="Arial" w:eastAsia="Calibri" w:hAnsi="Arial" w:cs="Arial"/>
          <w:i/>
          <w:sz w:val="24"/>
          <w:szCs w:val="24"/>
        </w:rPr>
      </w:pPr>
      <w:r>
        <w:rPr>
          <w:rFonts w:ascii="Arial" w:eastAsia="Calibri" w:hAnsi="Arial" w:cs="Arial"/>
          <w:sz w:val="24"/>
          <w:szCs w:val="24"/>
        </w:rPr>
        <w:t>‘</w:t>
      </w:r>
      <w:r w:rsidR="00430136" w:rsidRPr="00673537">
        <w:rPr>
          <w:rFonts w:ascii="Arial" w:eastAsia="Calibri" w:hAnsi="Arial" w:cs="Arial"/>
        </w:rPr>
        <w:t>The market price of an article at a particular place simply means the price which a person who wants the article at that place has to pay for it.  If the article can be obtained in open market, the market price is its cost on the market.  If it has to be bought at a shop, it is the retail price charged at the shop. If it has to be imported, then it is the cost of importation</w:t>
      </w:r>
      <w:r>
        <w:rPr>
          <w:rFonts w:ascii="Arial" w:eastAsia="Calibri" w:hAnsi="Arial" w:cs="Arial"/>
        </w:rPr>
        <w:t>’.</w:t>
      </w:r>
    </w:p>
    <w:p w:rsidR="00430136" w:rsidRPr="009E2FDF" w:rsidRDefault="00430136" w:rsidP="00430136">
      <w:pPr>
        <w:spacing w:after="0" w:line="360" w:lineRule="auto"/>
        <w:ind w:left="720"/>
        <w:jc w:val="both"/>
        <w:rPr>
          <w:rFonts w:ascii="Arial" w:eastAsia="Calibri" w:hAnsi="Arial" w:cs="Arial"/>
          <w:sz w:val="24"/>
          <w:szCs w:val="24"/>
        </w:rPr>
      </w:pPr>
    </w:p>
    <w:p w:rsidR="00430136" w:rsidRDefault="00430136" w:rsidP="00D336F2">
      <w:pPr>
        <w:spacing w:after="0" w:line="360" w:lineRule="auto"/>
        <w:jc w:val="both"/>
        <w:rPr>
          <w:rFonts w:ascii="Arial" w:eastAsia="Calibri" w:hAnsi="Arial" w:cs="Arial"/>
          <w:sz w:val="24"/>
          <w:szCs w:val="24"/>
        </w:rPr>
      </w:pPr>
      <w:r>
        <w:rPr>
          <w:rFonts w:ascii="Arial" w:eastAsia="Calibri" w:hAnsi="Arial" w:cs="Arial"/>
          <w:sz w:val="24"/>
          <w:szCs w:val="24"/>
        </w:rPr>
        <w:t>[9</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sidR="007171DF">
        <w:rPr>
          <w:rFonts w:ascii="Arial" w:eastAsia="Calibri" w:hAnsi="Arial" w:cs="Arial"/>
          <w:sz w:val="24"/>
          <w:szCs w:val="24"/>
        </w:rPr>
        <w:t>With the abovementioned definition in mind, it is trite that the onus is on the Pl</w:t>
      </w:r>
      <w:r w:rsidR="00C72976">
        <w:rPr>
          <w:rFonts w:ascii="Arial" w:eastAsia="Calibri" w:hAnsi="Arial" w:cs="Arial"/>
          <w:sz w:val="24"/>
          <w:szCs w:val="24"/>
        </w:rPr>
        <w:t>a</w:t>
      </w:r>
      <w:r w:rsidR="007171DF">
        <w:rPr>
          <w:rFonts w:ascii="Arial" w:eastAsia="Calibri" w:hAnsi="Arial" w:cs="Arial"/>
          <w:sz w:val="24"/>
          <w:szCs w:val="24"/>
        </w:rPr>
        <w:t>intiff to show that the market value/price of his equipment in Windhoek is the price he is alleging in his evidence.</w:t>
      </w:r>
      <w:r w:rsidR="00A12006">
        <w:rPr>
          <w:rFonts w:ascii="Arial" w:eastAsia="Calibri" w:hAnsi="Arial" w:cs="Arial"/>
          <w:sz w:val="24"/>
          <w:szCs w:val="24"/>
        </w:rPr>
        <w:t xml:space="preserve"> </w:t>
      </w:r>
      <w:r w:rsidR="007171DF">
        <w:rPr>
          <w:rFonts w:ascii="Arial" w:eastAsia="Calibri" w:hAnsi="Arial" w:cs="Arial"/>
          <w:sz w:val="24"/>
          <w:szCs w:val="24"/>
        </w:rPr>
        <w:t>If the equipment is obtainable in the open market, the market value/price is its cost</w:t>
      </w:r>
      <w:r w:rsidR="00BE383A">
        <w:rPr>
          <w:rFonts w:ascii="Arial" w:eastAsia="Calibri" w:hAnsi="Arial" w:cs="Arial"/>
          <w:sz w:val="24"/>
          <w:szCs w:val="24"/>
        </w:rPr>
        <w:t xml:space="preserve"> on the market. If it can be bought at a shop its</w:t>
      </w:r>
      <w:r w:rsidR="007171DF">
        <w:rPr>
          <w:rFonts w:ascii="Arial" w:eastAsia="Calibri" w:hAnsi="Arial" w:cs="Arial"/>
          <w:sz w:val="24"/>
          <w:szCs w:val="24"/>
        </w:rPr>
        <w:t xml:space="preserve"> market value/price is the retail price chargeable at that shop.</w:t>
      </w:r>
      <w:r w:rsidR="009E2FDF" w:rsidRPr="009E2FDF">
        <w:rPr>
          <w:rFonts w:ascii="Arial" w:eastAsia="Calibri" w:hAnsi="Arial" w:cs="Arial"/>
          <w:sz w:val="24"/>
          <w:szCs w:val="24"/>
        </w:rPr>
        <w:t xml:space="preserve"> </w:t>
      </w:r>
    </w:p>
    <w:p w:rsidR="00C93DF0" w:rsidRDefault="00C93DF0" w:rsidP="00D336F2">
      <w:pPr>
        <w:spacing w:after="0" w:line="360" w:lineRule="auto"/>
        <w:jc w:val="both"/>
        <w:rPr>
          <w:rFonts w:ascii="Arial" w:eastAsia="Calibri" w:hAnsi="Arial" w:cs="Arial"/>
          <w:sz w:val="24"/>
          <w:szCs w:val="24"/>
        </w:rPr>
      </w:pPr>
    </w:p>
    <w:p w:rsidR="009E2FDF" w:rsidRPr="00674C8D" w:rsidRDefault="007171DF" w:rsidP="009E2FDF">
      <w:pPr>
        <w:spacing w:after="0" w:line="360" w:lineRule="auto"/>
        <w:jc w:val="both"/>
      </w:pPr>
      <w:r>
        <w:rPr>
          <w:rFonts w:ascii="Arial" w:eastAsia="Calibri" w:hAnsi="Arial" w:cs="Arial"/>
          <w:sz w:val="24"/>
          <w:szCs w:val="24"/>
        </w:rPr>
        <w:t>[10</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sidR="003504CC">
        <w:rPr>
          <w:rFonts w:ascii="Arial" w:eastAsia="Calibri" w:hAnsi="Arial" w:cs="Arial"/>
          <w:sz w:val="24"/>
          <w:szCs w:val="24"/>
        </w:rPr>
        <w:t xml:space="preserve">The learned authors </w:t>
      </w:r>
      <w:r w:rsidR="00CD2B31">
        <w:rPr>
          <w:rFonts w:ascii="Arial" w:eastAsia="Calibri" w:hAnsi="Arial" w:cs="Arial"/>
          <w:sz w:val="24"/>
          <w:szCs w:val="24"/>
        </w:rPr>
        <w:t xml:space="preserve">D T Zeffert and </w:t>
      </w:r>
      <w:r w:rsidRPr="00660AE1">
        <w:rPr>
          <w:rFonts w:ascii="Arial" w:eastAsia="Calibri" w:hAnsi="Arial" w:cs="Arial"/>
          <w:sz w:val="24"/>
          <w:szCs w:val="24"/>
        </w:rPr>
        <w:t>A</w:t>
      </w:r>
      <w:r w:rsidR="007C504D">
        <w:rPr>
          <w:rFonts w:ascii="Arial" w:eastAsia="Calibri" w:hAnsi="Arial" w:cs="Arial"/>
          <w:sz w:val="24"/>
          <w:szCs w:val="24"/>
        </w:rPr>
        <w:t xml:space="preserve"> </w:t>
      </w:r>
      <w:r w:rsidR="00CD2B31">
        <w:rPr>
          <w:rFonts w:ascii="Arial" w:eastAsia="Calibri" w:hAnsi="Arial" w:cs="Arial"/>
          <w:sz w:val="24"/>
          <w:szCs w:val="24"/>
        </w:rPr>
        <w:t>Paizes</w:t>
      </w:r>
      <w:r>
        <w:rPr>
          <w:rFonts w:ascii="Arial" w:eastAsia="Calibri" w:hAnsi="Arial" w:cs="Arial"/>
          <w:sz w:val="24"/>
          <w:szCs w:val="24"/>
        </w:rPr>
        <w:t xml:space="preserve"> state that </w:t>
      </w:r>
      <w:r w:rsidR="00660AE1">
        <w:rPr>
          <w:rFonts w:ascii="Arial" w:eastAsia="Calibri" w:hAnsi="Arial" w:cs="Arial"/>
          <w:sz w:val="24"/>
          <w:szCs w:val="24"/>
        </w:rPr>
        <w:t>‘</w:t>
      </w:r>
      <w:r>
        <w:rPr>
          <w:rFonts w:ascii="Arial" w:eastAsia="Calibri" w:hAnsi="Arial" w:cs="Arial"/>
          <w:sz w:val="24"/>
          <w:szCs w:val="24"/>
        </w:rPr>
        <w:t>the value of things</w:t>
      </w:r>
      <w:r w:rsidR="00660AE1">
        <w:rPr>
          <w:rFonts w:ascii="Arial" w:eastAsia="Calibri" w:hAnsi="Arial" w:cs="Arial"/>
          <w:sz w:val="24"/>
          <w:szCs w:val="24"/>
        </w:rPr>
        <w:t>’</w:t>
      </w:r>
      <w:r>
        <w:rPr>
          <w:rFonts w:ascii="Arial" w:eastAsia="Calibri" w:hAnsi="Arial" w:cs="Arial"/>
          <w:sz w:val="24"/>
          <w:szCs w:val="24"/>
        </w:rPr>
        <w:t xml:space="preserve"> </w:t>
      </w:r>
      <w:r w:rsidR="00B62E89">
        <w:rPr>
          <w:rFonts w:ascii="Arial" w:eastAsia="Calibri" w:hAnsi="Arial" w:cs="Arial"/>
          <w:sz w:val="24"/>
          <w:szCs w:val="24"/>
        </w:rPr>
        <w:t>is one of the subjects, in a large category o</w:t>
      </w:r>
      <w:r w:rsidR="00BE383A">
        <w:rPr>
          <w:rFonts w:ascii="Arial" w:eastAsia="Calibri" w:hAnsi="Arial" w:cs="Arial"/>
          <w:sz w:val="24"/>
          <w:szCs w:val="24"/>
        </w:rPr>
        <w:t xml:space="preserve">f examples, on which non-expert </w:t>
      </w:r>
      <w:r w:rsidR="00B62E89">
        <w:rPr>
          <w:rFonts w:ascii="Arial" w:eastAsia="Calibri" w:hAnsi="Arial" w:cs="Arial"/>
          <w:sz w:val="24"/>
          <w:szCs w:val="24"/>
        </w:rPr>
        <w:t>opinion evidence may be received.</w:t>
      </w:r>
      <w:r w:rsidR="00674C8D">
        <w:t xml:space="preserve"> </w:t>
      </w:r>
      <w:r w:rsidR="00CD2B31">
        <w:rPr>
          <w:rStyle w:val="FootnoteReference"/>
        </w:rPr>
        <w:footnoteReference w:id="2"/>
      </w:r>
    </w:p>
    <w:p w:rsidR="009E2FDF" w:rsidRDefault="009E2FDF" w:rsidP="009E2FDF">
      <w:pPr>
        <w:spacing w:after="0" w:line="360" w:lineRule="auto"/>
        <w:jc w:val="both"/>
        <w:rPr>
          <w:rFonts w:ascii="Arial" w:eastAsia="Calibri" w:hAnsi="Arial" w:cs="Arial"/>
          <w:sz w:val="24"/>
          <w:szCs w:val="24"/>
        </w:rPr>
      </w:pPr>
    </w:p>
    <w:p w:rsidR="00B62E89" w:rsidRPr="00660AE1" w:rsidRDefault="00B62E89" w:rsidP="009E2FDF">
      <w:pPr>
        <w:spacing w:after="0" w:line="360" w:lineRule="auto"/>
        <w:jc w:val="both"/>
        <w:rPr>
          <w:rFonts w:ascii="Arial" w:eastAsia="Calibri" w:hAnsi="Arial" w:cs="Arial"/>
          <w:sz w:val="24"/>
          <w:szCs w:val="24"/>
          <w:u w:val="single"/>
        </w:rPr>
      </w:pPr>
      <w:r w:rsidRPr="00660AE1">
        <w:rPr>
          <w:rFonts w:ascii="Arial" w:eastAsia="Calibri" w:hAnsi="Arial" w:cs="Arial"/>
          <w:sz w:val="24"/>
          <w:szCs w:val="24"/>
          <w:u w:val="single"/>
        </w:rPr>
        <w:t>Conclusion</w:t>
      </w:r>
    </w:p>
    <w:p w:rsidR="00B62E89" w:rsidRPr="009E2FDF" w:rsidRDefault="00B62E89" w:rsidP="009E2FDF">
      <w:pPr>
        <w:spacing w:after="0" w:line="360" w:lineRule="auto"/>
        <w:jc w:val="both"/>
        <w:rPr>
          <w:rFonts w:ascii="Arial" w:eastAsia="Calibri" w:hAnsi="Arial" w:cs="Arial"/>
          <w:sz w:val="24"/>
          <w:szCs w:val="24"/>
        </w:rPr>
      </w:pPr>
    </w:p>
    <w:p w:rsidR="009E2FDF" w:rsidRDefault="00B62E89" w:rsidP="009E2FDF">
      <w:pPr>
        <w:spacing w:after="0" w:line="360" w:lineRule="auto"/>
        <w:jc w:val="both"/>
        <w:rPr>
          <w:rFonts w:ascii="Arial" w:eastAsia="Calibri" w:hAnsi="Arial" w:cs="Arial"/>
          <w:sz w:val="24"/>
          <w:szCs w:val="24"/>
        </w:rPr>
      </w:pPr>
      <w:r>
        <w:rPr>
          <w:rFonts w:ascii="Arial" w:eastAsia="Calibri" w:hAnsi="Arial" w:cs="Arial"/>
          <w:sz w:val="24"/>
          <w:szCs w:val="24"/>
        </w:rPr>
        <w:t>[11</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Pr>
          <w:rFonts w:ascii="Arial" w:eastAsia="Calibri" w:hAnsi="Arial" w:cs="Arial"/>
          <w:sz w:val="24"/>
          <w:szCs w:val="24"/>
        </w:rPr>
        <w:t>Having regard to the meaning of market value</w:t>
      </w:r>
      <w:r w:rsidR="00C41013">
        <w:rPr>
          <w:rFonts w:ascii="Arial" w:eastAsia="Calibri" w:hAnsi="Arial" w:cs="Arial"/>
          <w:sz w:val="24"/>
          <w:szCs w:val="24"/>
        </w:rPr>
        <w:t>/</w:t>
      </w:r>
      <w:r>
        <w:rPr>
          <w:rFonts w:ascii="Arial" w:eastAsia="Calibri" w:hAnsi="Arial" w:cs="Arial"/>
          <w:sz w:val="24"/>
          <w:szCs w:val="24"/>
        </w:rPr>
        <w:t>price as defined above, it appears to me that the concept of market value is not ob</w:t>
      </w:r>
      <w:r w:rsidR="00660AE1">
        <w:rPr>
          <w:rFonts w:ascii="Arial" w:eastAsia="Calibri" w:hAnsi="Arial" w:cs="Arial"/>
          <w:sz w:val="24"/>
          <w:szCs w:val="24"/>
        </w:rPr>
        <w:t>scure or mysterious, so as</w:t>
      </w:r>
      <w:r>
        <w:rPr>
          <w:rFonts w:ascii="Arial" w:eastAsia="Calibri" w:hAnsi="Arial" w:cs="Arial"/>
          <w:sz w:val="24"/>
          <w:szCs w:val="24"/>
        </w:rPr>
        <w:t xml:space="preserve"> to be confined exclu</w:t>
      </w:r>
      <w:r w:rsidR="00BE383A">
        <w:rPr>
          <w:rFonts w:ascii="Arial" w:eastAsia="Calibri" w:hAnsi="Arial" w:cs="Arial"/>
          <w:sz w:val="24"/>
          <w:szCs w:val="24"/>
        </w:rPr>
        <w:t>sively to the opinion of expert</w:t>
      </w:r>
      <w:r w:rsidR="007E4AA5">
        <w:rPr>
          <w:rFonts w:ascii="Arial" w:eastAsia="Calibri" w:hAnsi="Arial" w:cs="Arial"/>
          <w:sz w:val="24"/>
          <w:szCs w:val="24"/>
        </w:rPr>
        <w:t>s</w:t>
      </w:r>
      <w:r>
        <w:rPr>
          <w:rFonts w:ascii="Arial" w:eastAsia="Calibri" w:hAnsi="Arial" w:cs="Arial"/>
          <w:sz w:val="24"/>
          <w:szCs w:val="24"/>
        </w:rPr>
        <w:t>.  While expert opinion on the subject may be a bonus, it is not indispensable to the determination of wha</w:t>
      </w:r>
      <w:r w:rsidR="00BE383A">
        <w:rPr>
          <w:rFonts w:ascii="Arial" w:eastAsia="Calibri" w:hAnsi="Arial" w:cs="Arial"/>
          <w:sz w:val="24"/>
          <w:szCs w:val="24"/>
        </w:rPr>
        <w:t>t a market value of an article</w:t>
      </w:r>
      <w:r>
        <w:rPr>
          <w:rFonts w:ascii="Arial" w:eastAsia="Calibri" w:hAnsi="Arial" w:cs="Arial"/>
          <w:sz w:val="24"/>
          <w:szCs w:val="24"/>
        </w:rPr>
        <w:t xml:space="preserve"> is.</w:t>
      </w:r>
    </w:p>
    <w:p w:rsidR="00F85F78" w:rsidRDefault="00F85F78" w:rsidP="009E2FDF">
      <w:pPr>
        <w:spacing w:after="0" w:line="360" w:lineRule="auto"/>
        <w:jc w:val="both"/>
        <w:rPr>
          <w:rFonts w:ascii="Arial" w:eastAsia="Calibri" w:hAnsi="Arial" w:cs="Arial"/>
          <w:sz w:val="24"/>
          <w:szCs w:val="24"/>
        </w:rPr>
      </w:pPr>
    </w:p>
    <w:p w:rsidR="00F85F78" w:rsidRDefault="00F85F78" w:rsidP="009E2FDF">
      <w:pPr>
        <w:spacing w:after="0" w:line="360" w:lineRule="auto"/>
        <w:jc w:val="both"/>
        <w:rPr>
          <w:rFonts w:ascii="Arial" w:eastAsia="Calibri" w:hAnsi="Arial" w:cs="Arial"/>
          <w:sz w:val="24"/>
          <w:szCs w:val="24"/>
        </w:rPr>
      </w:pPr>
      <w:r>
        <w:rPr>
          <w:rFonts w:ascii="Arial" w:eastAsia="Calibri" w:hAnsi="Arial" w:cs="Arial"/>
          <w:sz w:val="24"/>
          <w:szCs w:val="24"/>
        </w:rPr>
        <w:t>[12</w:t>
      </w:r>
      <w:r w:rsidRPr="009E2FDF">
        <w:rPr>
          <w:rFonts w:ascii="Arial" w:eastAsia="Calibri" w:hAnsi="Arial" w:cs="Arial"/>
          <w:sz w:val="24"/>
          <w:szCs w:val="24"/>
        </w:rPr>
        <w:t>]</w:t>
      </w:r>
      <w:r w:rsidR="00660AE1">
        <w:rPr>
          <w:rFonts w:ascii="Arial" w:eastAsia="Calibri" w:hAnsi="Arial" w:cs="Arial"/>
          <w:sz w:val="24"/>
          <w:szCs w:val="24"/>
        </w:rPr>
        <w:tab/>
      </w:r>
      <w:r>
        <w:rPr>
          <w:rFonts w:ascii="Arial" w:eastAsia="Calibri" w:hAnsi="Arial" w:cs="Arial"/>
          <w:sz w:val="24"/>
          <w:szCs w:val="24"/>
        </w:rPr>
        <w:t xml:space="preserve">In the light of the </w:t>
      </w:r>
      <w:r w:rsidR="007B788F">
        <w:rPr>
          <w:rFonts w:ascii="Arial" w:eastAsia="Calibri" w:hAnsi="Arial" w:cs="Arial"/>
          <w:sz w:val="24"/>
          <w:szCs w:val="24"/>
        </w:rPr>
        <w:t>aforegoing</w:t>
      </w:r>
      <w:r>
        <w:rPr>
          <w:rFonts w:ascii="Arial" w:eastAsia="Calibri" w:hAnsi="Arial" w:cs="Arial"/>
          <w:sz w:val="24"/>
          <w:szCs w:val="24"/>
        </w:rPr>
        <w:t xml:space="preserve"> considerations</w:t>
      </w:r>
      <w:r w:rsidR="00BE383A">
        <w:rPr>
          <w:rFonts w:ascii="Arial" w:eastAsia="Calibri" w:hAnsi="Arial" w:cs="Arial"/>
          <w:sz w:val="24"/>
          <w:szCs w:val="24"/>
        </w:rPr>
        <w:t>,</w:t>
      </w:r>
      <w:r>
        <w:rPr>
          <w:rFonts w:ascii="Arial" w:eastAsia="Calibri" w:hAnsi="Arial" w:cs="Arial"/>
          <w:sz w:val="24"/>
          <w:szCs w:val="24"/>
        </w:rPr>
        <w:t xml:space="preserve"> I am satisfied that the concept of </w:t>
      </w:r>
      <w:r w:rsidR="007C504D">
        <w:rPr>
          <w:rFonts w:ascii="Arial" w:eastAsia="Calibri" w:hAnsi="Arial" w:cs="Arial"/>
          <w:sz w:val="24"/>
          <w:szCs w:val="24"/>
        </w:rPr>
        <w:t>‘</w:t>
      </w:r>
      <w:r>
        <w:rPr>
          <w:rFonts w:ascii="Arial" w:eastAsia="Calibri" w:hAnsi="Arial" w:cs="Arial"/>
          <w:sz w:val="24"/>
          <w:szCs w:val="24"/>
        </w:rPr>
        <w:t>market value</w:t>
      </w:r>
      <w:r w:rsidR="007C504D">
        <w:rPr>
          <w:rFonts w:ascii="Arial" w:eastAsia="Calibri" w:hAnsi="Arial" w:cs="Arial"/>
          <w:sz w:val="24"/>
          <w:szCs w:val="24"/>
        </w:rPr>
        <w:t>’</w:t>
      </w:r>
      <w:r>
        <w:rPr>
          <w:rFonts w:ascii="Arial" w:eastAsia="Calibri" w:hAnsi="Arial" w:cs="Arial"/>
          <w:sz w:val="24"/>
          <w:szCs w:val="24"/>
        </w:rPr>
        <w:t>, alternatively</w:t>
      </w:r>
      <w:r w:rsidR="00660AE1">
        <w:rPr>
          <w:rFonts w:ascii="Arial" w:eastAsia="Calibri" w:hAnsi="Arial" w:cs="Arial"/>
          <w:sz w:val="24"/>
          <w:szCs w:val="24"/>
        </w:rPr>
        <w:t>,</w:t>
      </w:r>
      <w:r>
        <w:rPr>
          <w:rFonts w:ascii="Arial" w:eastAsia="Calibri" w:hAnsi="Arial" w:cs="Arial"/>
          <w:sz w:val="24"/>
          <w:szCs w:val="24"/>
        </w:rPr>
        <w:t xml:space="preserve"> </w:t>
      </w:r>
      <w:r w:rsidR="007C504D">
        <w:rPr>
          <w:rFonts w:ascii="Arial" w:eastAsia="Calibri" w:hAnsi="Arial" w:cs="Arial"/>
          <w:sz w:val="24"/>
          <w:szCs w:val="24"/>
        </w:rPr>
        <w:t>‘</w:t>
      </w:r>
      <w:r>
        <w:rPr>
          <w:rFonts w:ascii="Arial" w:eastAsia="Calibri" w:hAnsi="Arial" w:cs="Arial"/>
          <w:sz w:val="24"/>
          <w:szCs w:val="24"/>
        </w:rPr>
        <w:t>replacement value</w:t>
      </w:r>
      <w:r w:rsidR="007C504D">
        <w:rPr>
          <w:rFonts w:ascii="Arial" w:eastAsia="Calibri" w:hAnsi="Arial" w:cs="Arial"/>
          <w:sz w:val="24"/>
          <w:szCs w:val="24"/>
        </w:rPr>
        <w:t>’</w:t>
      </w:r>
      <w:r>
        <w:rPr>
          <w:rFonts w:ascii="Arial" w:eastAsia="Calibri" w:hAnsi="Arial" w:cs="Arial"/>
          <w:sz w:val="24"/>
          <w:szCs w:val="24"/>
        </w:rPr>
        <w:t xml:space="preserve"> is not one that falls exclusively within the realm of experts.</w:t>
      </w:r>
      <w:r w:rsidR="00660AE1">
        <w:rPr>
          <w:rFonts w:ascii="Arial" w:eastAsia="Calibri" w:hAnsi="Arial" w:cs="Arial"/>
          <w:sz w:val="24"/>
          <w:szCs w:val="24"/>
        </w:rPr>
        <w:t xml:space="preserve"> </w:t>
      </w:r>
      <w:r w:rsidR="00CA337E">
        <w:rPr>
          <w:rFonts w:ascii="Arial" w:eastAsia="Calibri" w:hAnsi="Arial" w:cs="Arial"/>
          <w:sz w:val="24"/>
          <w:szCs w:val="24"/>
        </w:rPr>
        <w:t>Non-expert opinion can and may be received, in the determination of what the market value is.</w:t>
      </w:r>
    </w:p>
    <w:p w:rsidR="009E2FDF" w:rsidRPr="009E2FDF" w:rsidRDefault="009E2FDF" w:rsidP="009E2FDF">
      <w:pPr>
        <w:spacing w:after="0" w:line="360" w:lineRule="auto"/>
        <w:jc w:val="both"/>
        <w:rPr>
          <w:rFonts w:ascii="Arial" w:eastAsia="Calibri" w:hAnsi="Arial" w:cs="Arial"/>
          <w:sz w:val="24"/>
          <w:szCs w:val="24"/>
        </w:rPr>
      </w:pPr>
    </w:p>
    <w:p w:rsidR="009E2FDF" w:rsidRDefault="00F85F78" w:rsidP="009E2FDF">
      <w:pPr>
        <w:spacing w:after="0" w:line="360" w:lineRule="auto"/>
        <w:jc w:val="both"/>
        <w:rPr>
          <w:rFonts w:ascii="Arial" w:eastAsia="Calibri" w:hAnsi="Arial" w:cs="Arial"/>
          <w:sz w:val="24"/>
          <w:szCs w:val="24"/>
        </w:rPr>
      </w:pPr>
      <w:r>
        <w:rPr>
          <w:rFonts w:ascii="Arial" w:eastAsia="Calibri" w:hAnsi="Arial" w:cs="Arial"/>
          <w:sz w:val="24"/>
          <w:szCs w:val="24"/>
        </w:rPr>
        <w:t>[13</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sidR="009523D2">
        <w:rPr>
          <w:rFonts w:ascii="Arial" w:eastAsia="Calibri" w:hAnsi="Arial" w:cs="Arial"/>
          <w:sz w:val="24"/>
          <w:szCs w:val="24"/>
        </w:rPr>
        <w:t xml:space="preserve">Having said that, I hasten to add that the court is </w:t>
      </w:r>
      <w:r w:rsidR="00BE383A">
        <w:rPr>
          <w:rFonts w:ascii="Arial" w:eastAsia="Calibri" w:hAnsi="Arial" w:cs="Arial"/>
          <w:sz w:val="24"/>
          <w:szCs w:val="24"/>
        </w:rPr>
        <w:t xml:space="preserve">not </w:t>
      </w:r>
      <w:r w:rsidR="009523D2">
        <w:rPr>
          <w:rFonts w:ascii="Arial" w:eastAsia="Calibri" w:hAnsi="Arial" w:cs="Arial"/>
          <w:sz w:val="24"/>
          <w:szCs w:val="24"/>
        </w:rPr>
        <w:t>bound b</w:t>
      </w:r>
      <w:r w:rsidR="00660AE1">
        <w:rPr>
          <w:rFonts w:ascii="Arial" w:eastAsia="Calibri" w:hAnsi="Arial" w:cs="Arial"/>
          <w:sz w:val="24"/>
          <w:szCs w:val="24"/>
        </w:rPr>
        <w:t>y either expert or</w:t>
      </w:r>
      <w:r w:rsidR="009523D2">
        <w:rPr>
          <w:rFonts w:ascii="Arial" w:eastAsia="Calibri" w:hAnsi="Arial" w:cs="Arial"/>
          <w:sz w:val="24"/>
          <w:szCs w:val="24"/>
        </w:rPr>
        <w:t xml:space="preserve"> lay opinio</w:t>
      </w:r>
      <w:r w:rsidR="00660AE1">
        <w:rPr>
          <w:rFonts w:ascii="Arial" w:eastAsia="Calibri" w:hAnsi="Arial" w:cs="Arial"/>
          <w:sz w:val="24"/>
          <w:szCs w:val="24"/>
        </w:rPr>
        <w:t>n, but will place reliance there</w:t>
      </w:r>
      <w:r w:rsidR="009523D2">
        <w:rPr>
          <w:rFonts w:ascii="Arial" w:eastAsia="Calibri" w:hAnsi="Arial" w:cs="Arial"/>
          <w:sz w:val="24"/>
          <w:szCs w:val="24"/>
        </w:rPr>
        <w:t>on, if it is satisfied with the reasons which a witness has advanced for his/her opinion. The inability to provide reasons for the opinion would affect the weight and not the admissibility of the opinion</w:t>
      </w:r>
      <w:r w:rsidR="00660AE1">
        <w:rPr>
          <w:rFonts w:ascii="Arial" w:eastAsia="Calibri" w:hAnsi="Arial" w:cs="Arial"/>
          <w:sz w:val="24"/>
          <w:szCs w:val="24"/>
        </w:rPr>
        <w:t>.</w:t>
      </w:r>
      <w:r w:rsidR="009523D2">
        <w:rPr>
          <w:rStyle w:val="FootnoteReference"/>
          <w:rFonts w:ascii="Arial" w:eastAsia="Calibri" w:hAnsi="Arial" w:cs="Arial"/>
          <w:sz w:val="24"/>
          <w:szCs w:val="24"/>
        </w:rPr>
        <w:footnoteReference w:id="3"/>
      </w:r>
    </w:p>
    <w:p w:rsidR="009523D2" w:rsidRPr="009E2FDF" w:rsidRDefault="009523D2" w:rsidP="009E2FDF">
      <w:pPr>
        <w:spacing w:after="0" w:line="360" w:lineRule="auto"/>
        <w:jc w:val="both"/>
        <w:rPr>
          <w:rFonts w:ascii="Arial" w:eastAsia="Calibri" w:hAnsi="Arial" w:cs="Arial"/>
          <w:sz w:val="24"/>
          <w:szCs w:val="24"/>
        </w:rPr>
      </w:pPr>
    </w:p>
    <w:p w:rsidR="009E2FDF" w:rsidRDefault="00CA337E" w:rsidP="009E2FDF">
      <w:pPr>
        <w:spacing w:after="0" w:line="360" w:lineRule="auto"/>
        <w:jc w:val="both"/>
        <w:rPr>
          <w:rFonts w:ascii="Arial" w:eastAsia="Calibri" w:hAnsi="Arial" w:cs="Arial"/>
          <w:sz w:val="24"/>
          <w:szCs w:val="24"/>
        </w:rPr>
      </w:pPr>
      <w:r>
        <w:rPr>
          <w:rFonts w:ascii="Arial" w:eastAsia="Calibri" w:hAnsi="Arial" w:cs="Arial"/>
          <w:sz w:val="24"/>
          <w:szCs w:val="24"/>
        </w:rPr>
        <w:t>[14</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sidR="00660AE1">
        <w:rPr>
          <w:rFonts w:ascii="Arial" w:eastAsia="Calibri" w:hAnsi="Arial" w:cs="Arial"/>
          <w:sz w:val="24"/>
          <w:szCs w:val="24"/>
        </w:rPr>
        <w:t>In the premise</w:t>
      </w:r>
      <w:r w:rsidR="00BE383A">
        <w:rPr>
          <w:rFonts w:ascii="Arial" w:eastAsia="Calibri" w:hAnsi="Arial" w:cs="Arial"/>
          <w:sz w:val="24"/>
          <w:szCs w:val="24"/>
        </w:rPr>
        <w:t>s</w:t>
      </w:r>
      <w:r w:rsidR="009523D2">
        <w:rPr>
          <w:rFonts w:ascii="Arial" w:eastAsia="Calibri" w:hAnsi="Arial" w:cs="Arial"/>
          <w:sz w:val="24"/>
          <w:szCs w:val="24"/>
        </w:rPr>
        <w:t xml:space="preserve">, the objection raised by the Defendant to the effect that expert evidence is required with respect to what constitutes </w:t>
      </w:r>
      <w:r w:rsidR="00BE383A">
        <w:rPr>
          <w:rFonts w:ascii="Arial" w:eastAsia="Calibri" w:hAnsi="Arial" w:cs="Arial"/>
          <w:sz w:val="24"/>
          <w:szCs w:val="24"/>
        </w:rPr>
        <w:t>‘</w:t>
      </w:r>
      <w:r w:rsidR="00F85F78">
        <w:rPr>
          <w:rFonts w:ascii="Arial" w:eastAsia="Calibri" w:hAnsi="Arial" w:cs="Arial"/>
          <w:sz w:val="24"/>
          <w:szCs w:val="24"/>
        </w:rPr>
        <w:t>the</w:t>
      </w:r>
      <w:r w:rsidR="009523D2">
        <w:rPr>
          <w:rFonts w:ascii="Arial" w:eastAsia="Calibri" w:hAnsi="Arial" w:cs="Arial"/>
          <w:sz w:val="24"/>
          <w:szCs w:val="24"/>
        </w:rPr>
        <w:t xml:space="preserve"> market value </w:t>
      </w:r>
      <w:r w:rsidR="00F85F78">
        <w:rPr>
          <w:rFonts w:ascii="Arial" w:eastAsia="Calibri" w:hAnsi="Arial" w:cs="Arial"/>
          <w:sz w:val="24"/>
          <w:szCs w:val="24"/>
        </w:rPr>
        <w:t xml:space="preserve">alternatively fair and </w:t>
      </w:r>
      <w:r w:rsidR="00BE383A">
        <w:rPr>
          <w:rFonts w:ascii="Arial" w:eastAsia="Calibri" w:hAnsi="Arial" w:cs="Arial"/>
          <w:sz w:val="24"/>
          <w:szCs w:val="24"/>
        </w:rPr>
        <w:t>reasonable replacement value’ falls to be</w:t>
      </w:r>
      <w:r w:rsidR="00F85F78">
        <w:rPr>
          <w:rFonts w:ascii="Arial" w:eastAsia="Calibri" w:hAnsi="Arial" w:cs="Arial"/>
          <w:sz w:val="24"/>
          <w:szCs w:val="24"/>
        </w:rPr>
        <w:t xml:space="preserve"> dismissed.</w:t>
      </w:r>
    </w:p>
    <w:p w:rsidR="00F85F78" w:rsidRDefault="00F85F78" w:rsidP="009E2FDF">
      <w:pPr>
        <w:spacing w:after="0" w:line="360" w:lineRule="auto"/>
        <w:jc w:val="both"/>
        <w:rPr>
          <w:rFonts w:ascii="Arial" w:eastAsia="Calibri" w:hAnsi="Arial" w:cs="Arial"/>
          <w:sz w:val="24"/>
          <w:szCs w:val="24"/>
        </w:rPr>
      </w:pPr>
    </w:p>
    <w:p w:rsidR="00CA337E" w:rsidRPr="00660AE1" w:rsidRDefault="00CA337E" w:rsidP="009E2FDF">
      <w:pPr>
        <w:spacing w:after="0" w:line="360" w:lineRule="auto"/>
        <w:jc w:val="both"/>
        <w:rPr>
          <w:rFonts w:ascii="Arial" w:eastAsia="Calibri" w:hAnsi="Arial" w:cs="Arial"/>
          <w:sz w:val="24"/>
          <w:szCs w:val="24"/>
          <w:u w:val="single"/>
        </w:rPr>
      </w:pPr>
      <w:r w:rsidRPr="00660AE1">
        <w:rPr>
          <w:rFonts w:ascii="Arial" w:eastAsia="Calibri" w:hAnsi="Arial" w:cs="Arial"/>
          <w:sz w:val="24"/>
          <w:szCs w:val="24"/>
          <w:u w:val="single"/>
        </w:rPr>
        <w:t xml:space="preserve">Costs </w:t>
      </w:r>
    </w:p>
    <w:p w:rsidR="00CA337E" w:rsidRPr="009E2FDF" w:rsidRDefault="00CA337E" w:rsidP="009E2FDF">
      <w:pPr>
        <w:spacing w:after="0" w:line="360" w:lineRule="auto"/>
        <w:jc w:val="both"/>
        <w:rPr>
          <w:rFonts w:ascii="Arial" w:eastAsia="Calibri" w:hAnsi="Arial" w:cs="Arial"/>
          <w:sz w:val="24"/>
          <w:szCs w:val="24"/>
        </w:rPr>
      </w:pPr>
    </w:p>
    <w:p w:rsidR="009E2FDF" w:rsidRDefault="00CA337E" w:rsidP="009E2FDF">
      <w:pPr>
        <w:spacing w:after="0" w:line="360" w:lineRule="auto"/>
        <w:jc w:val="both"/>
        <w:rPr>
          <w:rFonts w:ascii="Arial" w:eastAsia="Calibri" w:hAnsi="Arial" w:cs="Arial"/>
          <w:sz w:val="24"/>
          <w:szCs w:val="24"/>
        </w:rPr>
      </w:pPr>
      <w:r>
        <w:rPr>
          <w:rFonts w:ascii="Arial" w:eastAsia="Calibri" w:hAnsi="Arial" w:cs="Arial"/>
          <w:sz w:val="24"/>
          <w:szCs w:val="24"/>
        </w:rPr>
        <w:t>[15</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Pr>
          <w:rFonts w:ascii="Arial" w:eastAsia="Calibri" w:hAnsi="Arial" w:cs="Arial"/>
          <w:sz w:val="24"/>
          <w:szCs w:val="24"/>
        </w:rPr>
        <w:t>I have considered the submission</w:t>
      </w:r>
      <w:r w:rsidR="00BE383A">
        <w:rPr>
          <w:rFonts w:ascii="Arial" w:eastAsia="Calibri" w:hAnsi="Arial" w:cs="Arial"/>
          <w:sz w:val="24"/>
          <w:szCs w:val="24"/>
        </w:rPr>
        <w:t>s</w:t>
      </w:r>
      <w:r>
        <w:rPr>
          <w:rFonts w:ascii="Arial" w:eastAsia="Calibri" w:hAnsi="Arial" w:cs="Arial"/>
          <w:sz w:val="24"/>
          <w:szCs w:val="24"/>
        </w:rPr>
        <w:t xml:space="preserve"> made by both counsel on the issue of the costs on this aspect. I am satisfied that the </w:t>
      </w:r>
      <w:r w:rsidR="007E4AA5">
        <w:rPr>
          <w:rFonts w:ascii="Arial" w:eastAsia="Calibri" w:hAnsi="Arial" w:cs="Arial"/>
          <w:sz w:val="24"/>
          <w:szCs w:val="24"/>
        </w:rPr>
        <w:t>appropriate</w:t>
      </w:r>
      <w:r w:rsidR="00BE383A">
        <w:rPr>
          <w:rFonts w:ascii="Arial" w:eastAsia="Calibri" w:hAnsi="Arial" w:cs="Arial"/>
          <w:sz w:val="24"/>
          <w:szCs w:val="24"/>
        </w:rPr>
        <w:t xml:space="preserve"> costs order</w:t>
      </w:r>
      <w:r>
        <w:rPr>
          <w:rFonts w:ascii="Arial" w:eastAsia="Calibri" w:hAnsi="Arial" w:cs="Arial"/>
          <w:sz w:val="24"/>
          <w:szCs w:val="24"/>
        </w:rPr>
        <w:t xml:space="preserve"> in regard to the determination of the objection raised</w:t>
      </w:r>
      <w:r w:rsidR="00BE383A">
        <w:rPr>
          <w:rFonts w:ascii="Arial" w:eastAsia="Calibri" w:hAnsi="Arial" w:cs="Arial"/>
          <w:sz w:val="24"/>
          <w:szCs w:val="24"/>
        </w:rPr>
        <w:t>, should</w:t>
      </w:r>
      <w:r>
        <w:rPr>
          <w:rFonts w:ascii="Arial" w:eastAsia="Calibri" w:hAnsi="Arial" w:cs="Arial"/>
          <w:sz w:val="24"/>
          <w:szCs w:val="24"/>
        </w:rPr>
        <w:t xml:space="preserve"> be costs in the cause.</w:t>
      </w:r>
    </w:p>
    <w:p w:rsidR="00C41013" w:rsidRDefault="00C41013" w:rsidP="009E2FDF">
      <w:pPr>
        <w:spacing w:after="0" w:line="360" w:lineRule="auto"/>
        <w:jc w:val="both"/>
        <w:rPr>
          <w:rFonts w:ascii="Arial" w:eastAsia="Calibri" w:hAnsi="Arial" w:cs="Arial"/>
          <w:sz w:val="24"/>
          <w:szCs w:val="24"/>
        </w:rPr>
      </w:pPr>
    </w:p>
    <w:p w:rsidR="00C41013" w:rsidRPr="00C41013" w:rsidRDefault="00C41013" w:rsidP="009E2FDF">
      <w:pPr>
        <w:spacing w:after="0" w:line="360" w:lineRule="auto"/>
        <w:jc w:val="both"/>
        <w:rPr>
          <w:rFonts w:ascii="Arial" w:eastAsia="Calibri" w:hAnsi="Arial" w:cs="Arial"/>
          <w:sz w:val="24"/>
          <w:szCs w:val="24"/>
          <w:u w:val="single"/>
        </w:rPr>
      </w:pPr>
      <w:r w:rsidRPr="00C41013">
        <w:rPr>
          <w:rFonts w:ascii="Arial" w:eastAsia="Calibri" w:hAnsi="Arial" w:cs="Arial"/>
          <w:sz w:val="24"/>
          <w:szCs w:val="24"/>
          <w:u w:val="single"/>
        </w:rPr>
        <w:t>Ruling</w:t>
      </w:r>
    </w:p>
    <w:p w:rsidR="009E2FDF" w:rsidRPr="009E2FDF" w:rsidRDefault="009E2FDF" w:rsidP="009E2FDF">
      <w:pPr>
        <w:spacing w:after="0" w:line="360" w:lineRule="auto"/>
        <w:jc w:val="both"/>
        <w:rPr>
          <w:rFonts w:ascii="Arial" w:eastAsia="Calibri" w:hAnsi="Arial" w:cs="Arial"/>
          <w:sz w:val="24"/>
          <w:szCs w:val="24"/>
        </w:rPr>
      </w:pPr>
    </w:p>
    <w:p w:rsidR="007B788F" w:rsidRDefault="00BE5519" w:rsidP="009E2FDF">
      <w:pPr>
        <w:spacing w:after="0" w:line="360" w:lineRule="auto"/>
        <w:jc w:val="both"/>
        <w:rPr>
          <w:rFonts w:ascii="Arial" w:eastAsia="Calibri" w:hAnsi="Arial" w:cs="Arial"/>
          <w:sz w:val="24"/>
          <w:szCs w:val="24"/>
        </w:rPr>
      </w:pPr>
      <w:r>
        <w:rPr>
          <w:rFonts w:ascii="Arial" w:eastAsia="Calibri" w:hAnsi="Arial" w:cs="Arial"/>
          <w:sz w:val="24"/>
          <w:szCs w:val="24"/>
        </w:rPr>
        <w:t>[16</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Pr>
          <w:rFonts w:ascii="Arial" w:eastAsia="Calibri" w:hAnsi="Arial" w:cs="Arial"/>
          <w:sz w:val="24"/>
          <w:szCs w:val="24"/>
        </w:rPr>
        <w:t>In the result the following ruling is made:</w:t>
      </w:r>
    </w:p>
    <w:p w:rsidR="00C41013" w:rsidRDefault="00C41013" w:rsidP="009E2FDF">
      <w:pPr>
        <w:spacing w:after="0" w:line="360" w:lineRule="auto"/>
        <w:jc w:val="both"/>
        <w:rPr>
          <w:rFonts w:ascii="Arial" w:eastAsia="Calibri" w:hAnsi="Arial" w:cs="Arial"/>
          <w:sz w:val="24"/>
          <w:szCs w:val="24"/>
        </w:rPr>
      </w:pPr>
    </w:p>
    <w:p w:rsidR="00BE5519" w:rsidRPr="00C41013" w:rsidRDefault="00660AE1" w:rsidP="00EF1835">
      <w:pPr>
        <w:pStyle w:val="ListParagraph"/>
        <w:numPr>
          <w:ilvl w:val="0"/>
          <w:numId w:val="7"/>
        </w:numPr>
        <w:spacing w:after="0" w:line="360" w:lineRule="auto"/>
        <w:ind w:left="360"/>
        <w:jc w:val="both"/>
        <w:rPr>
          <w:rFonts w:ascii="Arial" w:eastAsia="Calibri" w:hAnsi="Arial" w:cs="Arial"/>
          <w:sz w:val="24"/>
          <w:szCs w:val="24"/>
        </w:rPr>
      </w:pPr>
      <w:r w:rsidRPr="00C41013">
        <w:rPr>
          <w:rFonts w:ascii="Arial" w:eastAsia="Calibri" w:hAnsi="Arial" w:cs="Arial"/>
          <w:sz w:val="24"/>
          <w:szCs w:val="24"/>
        </w:rPr>
        <w:t>The objection is dismissed;</w:t>
      </w:r>
    </w:p>
    <w:p w:rsidR="00C41013" w:rsidRPr="00C41013" w:rsidRDefault="00C41013" w:rsidP="00EF1835">
      <w:pPr>
        <w:pStyle w:val="ListParagraph"/>
        <w:spacing w:after="0" w:line="360" w:lineRule="auto"/>
        <w:ind w:left="360"/>
        <w:jc w:val="both"/>
        <w:rPr>
          <w:rFonts w:ascii="Arial" w:eastAsia="Calibri" w:hAnsi="Arial" w:cs="Arial"/>
          <w:sz w:val="24"/>
          <w:szCs w:val="24"/>
        </w:rPr>
      </w:pPr>
    </w:p>
    <w:p w:rsidR="00EF1835" w:rsidRPr="00EF1835" w:rsidRDefault="00BE5519" w:rsidP="00EF1835">
      <w:pPr>
        <w:pStyle w:val="ListParagraph"/>
        <w:numPr>
          <w:ilvl w:val="0"/>
          <w:numId w:val="7"/>
        </w:numPr>
        <w:spacing w:after="0" w:line="360" w:lineRule="auto"/>
        <w:ind w:left="360"/>
        <w:jc w:val="both"/>
        <w:rPr>
          <w:rFonts w:ascii="Arial" w:eastAsia="Calibri" w:hAnsi="Arial" w:cs="Arial"/>
          <w:sz w:val="24"/>
          <w:szCs w:val="24"/>
        </w:rPr>
      </w:pPr>
      <w:r w:rsidRPr="00C41013">
        <w:rPr>
          <w:rFonts w:ascii="Arial" w:eastAsia="Calibri" w:hAnsi="Arial" w:cs="Arial"/>
          <w:sz w:val="24"/>
          <w:szCs w:val="24"/>
        </w:rPr>
        <w:t xml:space="preserve">Plaintiff may give </w:t>
      </w:r>
      <w:r w:rsidR="00B7300E" w:rsidRPr="00C41013">
        <w:rPr>
          <w:rFonts w:ascii="Arial" w:eastAsia="Calibri" w:hAnsi="Arial" w:cs="Arial"/>
          <w:sz w:val="24"/>
          <w:szCs w:val="24"/>
        </w:rPr>
        <w:t xml:space="preserve">lay opinion </w:t>
      </w:r>
      <w:r w:rsidRPr="00C41013">
        <w:rPr>
          <w:rFonts w:ascii="Arial" w:eastAsia="Calibri" w:hAnsi="Arial" w:cs="Arial"/>
          <w:sz w:val="24"/>
          <w:szCs w:val="24"/>
        </w:rPr>
        <w:t>evidence on what constitutes the market value, alternatively fair and reasonable replacement value of his equipment.</w:t>
      </w:r>
    </w:p>
    <w:p w:rsidR="00EF1835" w:rsidRPr="00EF1835" w:rsidRDefault="00EF1835" w:rsidP="00EF1835">
      <w:pPr>
        <w:pStyle w:val="ListParagraph"/>
        <w:spacing w:after="0" w:line="360" w:lineRule="auto"/>
        <w:ind w:left="360"/>
        <w:jc w:val="both"/>
        <w:rPr>
          <w:rFonts w:ascii="Arial" w:eastAsia="Calibri" w:hAnsi="Arial" w:cs="Arial"/>
          <w:sz w:val="24"/>
          <w:szCs w:val="24"/>
        </w:rPr>
      </w:pPr>
    </w:p>
    <w:p w:rsidR="00BE5519" w:rsidRPr="00C41013" w:rsidRDefault="00BE5519" w:rsidP="00EF1835">
      <w:pPr>
        <w:pStyle w:val="ListParagraph"/>
        <w:numPr>
          <w:ilvl w:val="0"/>
          <w:numId w:val="7"/>
        </w:numPr>
        <w:spacing w:after="0" w:line="360" w:lineRule="auto"/>
        <w:ind w:left="360"/>
        <w:jc w:val="both"/>
        <w:rPr>
          <w:rFonts w:ascii="Arial" w:eastAsia="Calibri" w:hAnsi="Arial" w:cs="Arial"/>
          <w:sz w:val="24"/>
          <w:szCs w:val="24"/>
        </w:rPr>
      </w:pPr>
      <w:r w:rsidRPr="00C41013">
        <w:rPr>
          <w:rFonts w:ascii="Arial" w:eastAsia="Calibri" w:hAnsi="Arial" w:cs="Arial"/>
          <w:sz w:val="24"/>
          <w:szCs w:val="24"/>
        </w:rPr>
        <w:t>Costs are to be costs on the cause.</w:t>
      </w:r>
    </w:p>
    <w:p w:rsidR="009E2FDF" w:rsidRDefault="009E2FDF" w:rsidP="009E2FDF">
      <w:pPr>
        <w:spacing w:after="0" w:line="360" w:lineRule="auto"/>
        <w:jc w:val="both"/>
        <w:rPr>
          <w:rFonts w:ascii="Arial" w:eastAsia="Calibri" w:hAnsi="Arial" w:cs="Arial"/>
          <w:sz w:val="24"/>
          <w:szCs w:val="24"/>
        </w:rPr>
      </w:pPr>
    </w:p>
    <w:p w:rsidR="00C35C01" w:rsidRDefault="00C35C01" w:rsidP="009E2FDF">
      <w:pPr>
        <w:spacing w:after="0" w:line="360" w:lineRule="auto"/>
        <w:jc w:val="both"/>
        <w:rPr>
          <w:rFonts w:ascii="Arial" w:eastAsia="Calibri" w:hAnsi="Arial" w:cs="Arial"/>
          <w:sz w:val="24"/>
          <w:szCs w:val="24"/>
        </w:rPr>
      </w:pPr>
    </w:p>
    <w:p w:rsidR="00C35C01" w:rsidRDefault="00C35C01" w:rsidP="009E2FDF">
      <w:pPr>
        <w:spacing w:after="0" w:line="360" w:lineRule="auto"/>
        <w:jc w:val="both"/>
        <w:rPr>
          <w:rFonts w:ascii="Arial" w:eastAsia="Calibri" w:hAnsi="Arial" w:cs="Arial"/>
          <w:sz w:val="24"/>
          <w:szCs w:val="24"/>
        </w:rPr>
      </w:pPr>
    </w:p>
    <w:p w:rsidR="00C35C01" w:rsidRPr="009E2FDF" w:rsidRDefault="00C35C01" w:rsidP="009E2FDF">
      <w:pPr>
        <w:spacing w:after="0" w:line="360" w:lineRule="auto"/>
        <w:jc w:val="both"/>
        <w:rPr>
          <w:rFonts w:ascii="Arial" w:eastAsia="Calibri" w:hAnsi="Arial" w:cs="Arial"/>
          <w:sz w:val="24"/>
          <w:szCs w:val="24"/>
        </w:rPr>
      </w:pPr>
    </w:p>
    <w:p w:rsidR="009E2FDF" w:rsidRPr="009E2FDF" w:rsidRDefault="009E2FDF" w:rsidP="009E2FDF">
      <w:pPr>
        <w:spacing w:after="0" w:line="360" w:lineRule="auto"/>
        <w:jc w:val="right"/>
        <w:rPr>
          <w:rFonts w:ascii="Arial" w:eastAsia="Calibri" w:hAnsi="Arial" w:cs="Arial"/>
          <w:sz w:val="24"/>
          <w:szCs w:val="24"/>
        </w:rPr>
      </w:pPr>
      <w:r w:rsidRPr="009E2FDF">
        <w:rPr>
          <w:rFonts w:ascii="Arial" w:eastAsia="Calibri" w:hAnsi="Arial" w:cs="Arial"/>
          <w:sz w:val="24"/>
          <w:szCs w:val="24"/>
        </w:rPr>
        <w:t>-----------------------------</w:t>
      </w:r>
    </w:p>
    <w:p w:rsidR="009E2FDF" w:rsidRPr="009E2FDF" w:rsidRDefault="009E2FDF" w:rsidP="009E2FDF">
      <w:pPr>
        <w:spacing w:after="0" w:line="360" w:lineRule="auto"/>
        <w:jc w:val="right"/>
        <w:rPr>
          <w:rFonts w:ascii="Arial" w:eastAsia="Calibri" w:hAnsi="Arial" w:cs="Arial"/>
          <w:sz w:val="24"/>
          <w:szCs w:val="24"/>
        </w:rPr>
      </w:pPr>
      <w:r w:rsidRPr="009E2FDF">
        <w:rPr>
          <w:rFonts w:ascii="Arial" w:eastAsia="Calibri" w:hAnsi="Arial" w:cs="Arial"/>
          <w:sz w:val="24"/>
          <w:szCs w:val="24"/>
        </w:rPr>
        <w:t>B Usiku</w:t>
      </w:r>
    </w:p>
    <w:p w:rsidR="009E2FDF" w:rsidRPr="009E2FDF" w:rsidRDefault="009E2FDF" w:rsidP="009E2FDF">
      <w:pPr>
        <w:spacing w:after="0" w:line="360" w:lineRule="auto"/>
        <w:jc w:val="right"/>
        <w:rPr>
          <w:rFonts w:ascii="Arial" w:eastAsia="Calibri" w:hAnsi="Arial" w:cs="Arial"/>
          <w:sz w:val="24"/>
          <w:szCs w:val="24"/>
        </w:rPr>
      </w:pPr>
      <w:r w:rsidRPr="009E2FDF">
        <w:rPr>
          <w:rFonts w:ascii="Arial" w:eastAsia="Calibri" w:hAnsi="Arial" w:cs="Arial"/>
          <w:sz w:val="24"/>
          <w:szCs w:val="24"/>
        </w:rPr>
        <w:t>Acting Judge</w:t>
      </w:r>
    </w:p>
    <w:p w:rsidR="009E2FDF" w:rsidRDefault="009E2FDF"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BE5519" w:rsidRDefault="00BE5519" w:rsidP="009E2FDF">
      <w:pPr>
        <w:spacing w:after="0" w:line="360" w:lineRule="auto"/>
        <w:jc w:val="both"/>
        <w:rPr>
          <w:rFonts w:ascii="Arial" w:eastAsia="Calibri" w:hAnsi="Arial" w:cs="Arial"/>
          <w:sz w:val="24"/>
          <w:szCs w:val="24"/>
        </w:rPr>
      </w:pPr>
    </w:p>
    <w:p w:rsidR="00C35C01" w:rsidRDefault="00C35C01" w:rsidP="009E2FDF">
      <w:pPr>
        <w:spacing w:after="0" w:line="360" w:lineRule="auto"/>
        <w:jc w:val="both"/>
        <w:rPr>
          <w:rFonts w:ascii="Arial" w:eastAsia="Calibri" w:hAnsi="Arial" w:cs="Arial"/>
          <w:sz w:val="24"/>
          <w:szCs w:val="24"/>
        </w:rPr>
      </w:pPr>
    </w:p>
    <w:p w:rsidR="00E30D4A" w:rsidRDefault="00E30D4A" w:rsidP="009E2FDF">
      <w:pPr>
        <w:spacing w:after="0" w:line="360" w:lineRule="auto"/>
        <w:jc w:val="both"/>
        <w:rPr>
          <w:rFonts w:ascii="Arial" w:eastAsia="Calibri" w:hAnsi="Arial" w:cs="Arial"/>
          <w:sz w:val="24"/>
          <w:szCs w:val="24"/>
        </w:rPr>
      </w:pPr>
    </w:p>
    <w:p w:rsidR="00E30D4A" w:rsidRDefault="00E30D4A" w:rsidP="009E2FDF">
      <w:pPr>
        <w:spacing w:after="0" w:line="360" w:lineRule="auto"/>
        <w:jc w:val="both"/>
        <w:rPr>
          <w:rFonts w:ascii="Arial" w:eastAsia="Calibri" w:hAnsi="Arial" w:cs="Arial"/>
          <w:sz w:val="24"/>
          <w:szCs w:val="24"/>
        </w:rPr>
      </w:pPr>
    </w:p>
    <w:p w:rsidR="00E30D4A" w:rsidRDefault="00E30D4A" w:rsidP="009E2FDF">
      <w:pPr>
        <w:spacing w:after="0" w:line="360" w:lineRule="auto"/>
        <w:jc w:val="both"/>
        <w:rPr>
          <w:rFonts w:ascii="Arial" w:eastAsia="Calibri" w:hAnsi="Arial" w:cs="Arial"/>
          <w:sz w:val="24"/>
          <w:szCs w:val="24"/>
        </w:rPr>
      </w:pPr>
    </w:p>
    <w:p w:rsidR="00E30D4A" w:rsidRPr="009E2FDF" w:rsidRDefault="00E30D4A" w:rsidP="009E2FDF">
      <w:pPr>
        <w:spacing w:after="0" w:line="360" w:lineRule="auto"/>
        <w:jc w:val="both"/>
        <w:rPr>
          <w:rFonts w:ascii="Arial" w:eastAsia="Calibri" w:hAnsi="Arial" w:cs="Arial"/>
          <w:sz w:val="24"/>
          <w:szCs w:val="24"/>
        </w:rPr>
      </w:pPr>
    </w:p>
    <w:p w:rsidR="009E2FDF" w:rsidRPr="009E2FDF" w:rsidRDefault="00B7300E" w:rsidP="009E2FDF">
      <w:pPr>
        <w:spacing w:after="0" w:line="360" w:lineRule="auto"/>
        <w:jc w:val="both"/>
        <w:rPr>
          <w:rFonts w:ascii="Arial" w:eastAsia="Calibri" w:hAnsi="Arial" w:cs="Arial"/>
          <w:sz w:val="24"/>
          <w:szCs w:val="24"/>
        </w:rPr>
      </w:pPr>
      <w:r>
        <w:rPr>
          <w:rFonts w:ascii="Arial" w:eastAsia="Calibri" w:hAnsi="Arial" w:cs="Arial"/>
          <w:sz w:val="24"/>
          <w:szCs w:val="24"/>
        </w:rPr>
        <w:t>APPEARANCES:</w:t>
      </w:r>
    </w:p>
    <w:p w:rsidR="009E2FDF" w:rsidRPr="009E2FDF" w:rsidRDefault="009E2FDF" w:rsidP="009E2FDF">
      <w:pPr>
        <w:spacing w:after="0" w:line="360" w:lineRule="auto"/>
        <w:jc w:val="both"/>
        <w:rPr>
          <w:rFonts w:ascii="Arial" w:eastAsia="Calibri" w:hAnsi="Arial" w:cs="Arial"/>
          <w:sz w:val="24"/>
          <w:szCs w:val="24"/>
        </w:rPr>
      </w:pPr>
    </w:p>
    <w:p w:rsidR="00683AF1" w:rsidRPr="009E2FDF" w:rsidRDefault="00BE5519" w:rsidP="00683AF1">
      <w:pPr>
        <w:spacing w:after="0" w:line="360" w:lineRule="auto"/>
        <w:jc w:val="both"/>
        <w:rPr>
          <w:rFonts w:ascii="Arial" w:eastAsia="Calibri" w:hAnsi="Arial" w:cs="Arial"/>
          <w:sz w:val="24"/>
          <w:szCs w:val="24"/>
        </w:rPr>
      </w:pPr>
      <w:r>
        <w:rPr>
          <w:rFonts w:ascii="Arial" w:eastAsia="Calibri" w:hAnsi="Arial" w:cs="Arial"/>
          <w:sz w:val="24"/>
          <w:szCs w:val="24"/>
        </w:rPr>
        <w:t>PLAINTIFF</w:t>
      </w:r>
      <w:r w:rsidR="003F7FF6">
        <w:rPr>
          <w:rFonts w:ascii="Arial" w:eastAsia="Calibri" w:hAnsi="Arial" w:cs="Arial"/>
          <w:sz w:val="24"/>
          <w:szCs w:val="24"/>
        </w:rPr>
        <w:t>:</w:t>
      </w:r>
      <w:r w:rsidR="003F7FF6">
        <w:rPr>
          <w:rFonts w:ascii="Arial" w:eastAsia="Calibri" w:hAnsi="Arial" w:cs="Arial"/>
          <w:sz w:val="24"/>
          <w:szCs w:val="24"/>
        </w:rPr>
        <w:tab/>
      </w:r>
      <w:r w:rsidR="003F7FF6">
        <w:rPr>
          <w:rFonts w:ascii="Arial" w:eastAsia="Calibri" w:hAnsi="Arial" w:cs="Arial"/>
          <w:sz w:val="24"/>
          <w:szCs w:val="24"/>
        </w:rPr>
        <w:tab/>
      </w:r>
      <w:r w:rsidR="003F7FF6">
        <w:rPr>
          <w:rFonts w:ascii="Arial" w:eastAsia="Calibri" w:hAnsi="Arial" w:cs="Arial"/>
          <w:sz w:val="24"/>
          <w:szCs w:val="24"/>
        </w:rPr>
        <w:tab/>
      </w:r>
      <w:r w:rsidR="003F7FF6">
        <w:rPr>
          <w:rFonts w:ascii="Arial" w:eastAsia="Calibri" w:hAnsi="Arial" w:cs="Arial"/>
          <w:sz w:val="24"/>
          <w:szCs w:val="24"/>
        </w:rPr>
        <w:tab/>
        <w:t xml:space="preserve">S </w:t>
      </w:r>
      <w:r w:rsidR="00C41013">
        <w:rPr>
          <w:rFonts w:ascii="Arial" w:eastAsia="Calibri" w:hAnsi="Arial" w:cs="Arial"/>
          <w:sz w:val="24"/>
          <w:szCs w:val="24"/>
        </w:rPr>
        <w:t>Rukoro</w:t>
      </w:r>
    </w:p>
    <w:p w:rsidR="00683AF1" w:rsidRPr="009E2FDF" w:rsidRDefault="00C41013" w:rsidP="00683AF1">
      <w:pPr>
        <w:spacing w:after="0" w:line="360" w:lineRule="auto"/>
        <w:ind w:left="2880" w:firstLine="720"/>
        <w:jc w:val="both"/>
        <w:rPr>
          <w:rFonts w:ascii="Arial" w:eastAsia="Calibri" w:hAnsi="Arial" w:cs="Arial"/>
          <w:sz w:val="24"/>
          <w:szCs w:val="24"/>
        </w:rPr>
      </w:pPr>
      <w:r>
        <w:rPr>
          <w:rFonts w:ascii="Arial" w:eastAsia="Calibri" w:hAnsi="Arial" w:cs="Arial"/>
          <w:sz w:val="24"/>
          <w:szCs w:val="24"/>
        </w:rPr>
        <w:t xml:space="preserve">Instructed by </w:t>
      </w:r>
      <w:r w:rsidR="00F61BFD">
        <w:rPr>
          <w:rFonts w:ascii="Arial" w:eastAsia="Calibri" w:hAnsi="Arial" w:cs="Arial"/>
          <w:sz w:val="24"/>
          <w:szCs w:val="24"/>
        </w:rPr>
        <w:t>Directorate of Legal A</w:t>
      </w:r>
      <w:r w:rsidR="00EF1835">
        <w:rPr>
          <w:rFonts w:ascii="Arial" w:eastAsia="Calibri" w:hAnsi="Arial" w:cs="Arial"/>
          <w:sz w:val="24"/>
          <w:szCs w:val="24"/>
        </w:rPr>
        <w:t>id, Windhoek</w:t>
      </w:r>
    </w:p>
    <w:p w:rsidR="009E2FDF" w:rsidRPr="009E2FDF" w:rsidRDefault="009E2FDF" w:rsidP="009E2FDF">
      <w:pPr>
        <w:spacing w:after="0" w:line="360" w:lineRule="auto"/>
        <w:jc w:val="both"/>
        <w:rPr>
          <w:rFonts w:ascii="Arial" w:eastAsia="Calibri" w:hAnsi="Arial" w:cs="Arial"/>
          <w:sz w:val="24"/>
          <w:szCs w:val="24"/>
        </w:rPr>
      </w:pPr>
    </w:p>
    <w:p w:rsidR="009E2FDF" w:rsidRDefault="00BE5519" w:rsidP="00683AF1">
      <w:pPr>
        <w:spacing w:after="0" w:line="360" w:lineRule="auto"/>
        <w:jc w:val="both"/>
        <w:rPr>
          <w:rFonts w:ascii="Arial" w:eastAsia="Calibri" w:hAnsi="Arial" w:cs="Arial"/>
          <w:sz w:val="24"/>
          <w:szCs w:val="24"/>
        </w:rPr>
      </w:pPr>
      <w:r>
        <w:rPr>
          <w:rFonts w:ascii="Arial" w:eastAsia="Calibri" w:hAnsi="Arial" w:cs="Arial"/>
          <w:sz w:val="24"/>
          <w:szCs w:val="24"/>
        </w:rPr>
        <w:t>DEFENDANT</w:t>
      </w:r>
      <w:r w:rsidR="009E2FDF" w:rsidRPr="009E2FDF">
        <w:rPr>
          <w:rFonts w:ascii="Arial" w:eastAsia="Calibri" w:hAnsi="Arial" w:cs="Arial"/>
          <w:sz w:val="24"/>
          <w:szCs w:val="24"/>
        </w:rPr>
        <w:t>:</w:t>
      </w:r>
      <w:r w:rsidR="009E2FDF" w:rsidRPr="009E2FDF">
        <w:rPr>
          <w:rFonts w:ascii="Arial" w:eastAsia="Calibri" w:hAnsi="Arial" w:cs="Arial"/>
          <w:sz w:val="24"/>
          <w:szCs w:val="24"/>
        </w:rPr>
        <w:tab/>
      </w:r>
      <w:r w:rsidR="009E2FDF" w:rsidRPr="009E2FDF">
        <w:rPr>
          <w:rFonts w:ascii="Arial" w:eastAsia="Calibri" w:hAnsi="Arial" w:cs="Arial"/>
          <w:sz w:val="24"/>
          <w:szCs w:val="24"/>
        </w:rPr>
        <w:tab/>
      </w:r>
      <w:r w:rsidR="009E2FDF" w:rsidRPr="009E2FDF">
        <w:rPr>
          <w:rFonts w:ascii="Arial" w:eastAsia="Calibri" w:hAnsi="Arial" w:cs="Arial"/>
          <w:sz w:val="24"/>
          <w:szCs w:val="24"/>
        </w:rPr>
        <w:tab/>
      </w:r>
      <w:r w:rsidR="00EF1835">
        <w:rPr>
          <w:rFonts w:ascii="Arial" w:eastAsia="Calibri" w:hAnsi="Arial" w:cs="Arial"/>
          <w:sz w:val="24"/>
          <w:szCs w:val="24"/>
        </w:rPr>
        <w:t>A van Vuuren</w:t>
      </w:r>
    </w:p>
    <w:p w:rsidR="007C504D" w:rsidRPr="009E2FDF" w:rsidRDefault="007C504D" w:rsidP="00683AF1">
      <w:pPr>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Instructed by Kristen</w:t>
      </w:r>
      <w:r w:rsidR="00B7300E">
        <w:rPr>
          <w:rFonts w:ascii="Arial" w:eastAsia="Calibri" w:hAnsi="Arial" w:cs="Arial"/>
          <w:sz w:val="24"/>
          <w:szCs w:val="24"/>
        </w:rPr>
        <w:t xml:space="preserve"> &amp; Co</w:t>
      </w:r>
      <w:r w:rsidR="00EF1835">
        <w:rPr>
          <w:rFonts w:ascii="Arial" w:eastAsia="Calibri" w:hAnsi="Arial" w:cs="Arial"/>
          <w:sz w:val="24"/>
          <w:szCs w:val="24"/>
        </w:rPr>
        <w:t>, Windhoek</w:t>
      </w:r>
    </w:p>
    <w:p w:rsidR="009E2FDF" w:rsidRPr="009E2FDF" w:rsidRDefault="009E2FDF" w:rsidP="009E2FDF">
      <w:pPr>
        <w:spacing w:after="0" w:line="360" w:lineRule="auto"/>
        <w:jc w:val="both"/>
        <w:rPr>
          <w:rFonts w:ascii="Arial" w:eastAsia="Calibri" w:hAnsi="Arial" w:cs="Arial"/>
          <w:sz w:val="24"/>
          <w:szCs w:val="24"/>
        </w:rPr>
      </w:pPr>
      <w:r w:rsidRPr="009E2FDF">
        <w:rPr>
          <w:rFonts w:ascii="Arial" w:eastAsia="Calibri" w:hAnsi="Arial" w:cs="Arial"/>
          <w:sz w:val="24"/>
          <w:szCs w:val="24"/>
        </w:rPr>
        <w:tab/>
      </w:r>
      <w:r w:rsidRPr="009E2FDF">
        <w:rPr>
          <w:rFonts w:ascii="Arial" w:eastAsia="Calibri" w:hAnsi="Arial" w:cs="Arial"/>
          <w:sz w:val="24"/>
          <w:szCs w:val="24"/>
        </w:rPr>
        <w:tab/>
      </w:r>
      <w:r w:rsidRPr="009E2FDF">
        <w:rPr>
          <w:rFonts w:ascii="Arial" w:eastAsia="Calibri" w:hAnsi="Arial" w:cs="Arial"/>
          <w:sz w:val="24"/>
          <w:szCs w:val="24"/>
        </w:rPr>
        <w:tab/>
      </w:r>
    </w:p>
    <w:p w:rsidR="009E2FDF" w:rsidRPr="009E2FDF" w:rsidRDefault="009E2FDF" w:rsidP="009E2FDF">
      <w:pPr>
        <w:spacing w:after="0" w:line="360" w:lineRule="auto"/>
        <w:jc w:val="both"/>
        <w:rPr>
          <w:rFonts w:ascii="Arial" w:eastAsia="Calibri" w:hAnsi="Arial" w:cs="Arial"/>
          <w:sz w:val="24"/>
          <w:szCs w:val="24"/>
        </w:rPr>
      </w:pPr>
    </w:p>
    <w:p w:rsidR="009E2FDF" w:rsidRPr="009E2FDF" w:rsidRDefault="009E2FDF" w:rsidP="009E2FDF">
      <w:pPr>
        <w:spacing w:after="200" w:line="276" w:lineRule="auto"/>
        <w:jc w:val="both"/>
        <w:rPr>
          <w:rFonts w:ascii="Calibri" w:eastAsia="Calibri" w:hAnsi="Calibri" w:cs="Times New Roman"/>
        </w:rPr>
      </w:pPr>
    </w:p>
    <w:p w:rsidR="009E2FDF" w:rsidRPr="009E2FDF" w:rsidRDefault="009E2FDF" w:rsidP="009E2FDF"/>
    <w:p w:rsidR="00AD1333" w:rsidRDefault="00AD1333"/>
    <w:sectPr w:rsidR="00AD1333" w:rsidSect="00122FF6">
      <w:headerReference w:type="default" r:id="rId9"/>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73" w:rsidRDefault="00776373" w:rsidP="009E2FDF">
      <w:pPr>
        <w:spacing w:after="0" w:line="240" w:lineRule="auto"/>
      </w:pPr>
      <w:r>
        <w:separator/>
      </w:r>
    </w:p>
  </w:endnote>
  <w:endnote w:type="continuationSeparator" w:id="0">
    <w:p w:rsidR="00776373" w:rsidRDefault="00776373" w:rsidP="009E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73" w:rsidRDefault="00776373" w:rsidP="009E2FDF">
      <w:pPr>
        <w:spacing w:after="0" w:line="240" w:lineRule="auto"/>
      </w:pPr>
      <w:r>
        <w:separator/>
      </w:r>
    </w:p>
  </w:footnote>
  <w:footnote w:type="continuationSeparator" w:id="0">
    <w:p w:rsidR="00776373" w:rsidRDefault="00776373" w:rsidP="009E2FDF">
      <w:pPr>
        <w:spacing w:after="0" w:line="240" w:lineRule="auto"/>
      </w:pPr>
      <w:r>
        <w:continuationSeparator/>
      </w:r>
    </w:p>
  </w:footnote>
  <w:footnote w:id="1">
    <w:p w:rsidR="008C5A8C" w:rsidRPr="00C41013" w:rsidRDefault="007171DF" w:rsidP="00C41013">
      <w:pPr>
        <w:pStyle w:val="FootnoteText"/>
        <w:spacing w:line="360" w:lineRule="auto"/>
        <w:rPr>
          <w:rFonts w:ascii="Arial" w:hAnsi="Arial" w:cs="Arial"/>
        </w:rPr>
      </w:pPr>
      <w:r w:rsidRPr="00A12006">
        <w:rPr>
          <w:rStyle w:val="FootnoteReference"/>
          <w:rFonts w:ascii="Arial" w:hAnsi="Arial" w:cs="Arial"/>
        </w:rPr>
        <w:footnoteRef/>
      </w:r>
      <w:r w:rsidRPr="00A12006">
        <w:rPr>
          <w:rFonts w:ascii="Arial" w:hAnsi="Arial" w:cs="Arial"/>
        </w:rPr>
        <w:t xml:space="preserve"> </w:t>
      </w:r>
      <w:r w:rsidRPr="002328C2">
        <w:rPr>
          <w:rFonts w:ascii="Arial" w:hAnsi="Arial" w:cs="Arial"/>
        </w:rPr>
        <w:t>1959</w:t>
      </w:r>
      <w:r w:rsidR="002328C2">
        <w:rPr>
          <w:rFonts w:ascii="Arial" w:hAnsi="Arial" w:cs="Arial"/>
        </w:rPr>
        <w:t xml:space="preserve"> </w:t>
      </w:r>
      <w:r w:rsidRPr="002328C2">
        <w:rPr>
          <w:rFonts w:ascii="Arial" w:hAnsi="Arial" w:cs="Arial"/>
        </w:rPr>
        <w:t>(1) SA 816,</w:t>
      </w:r>
      <w:r w:rsidRPr="00A12006">
        <w:rPr>
          <w:rFonts w:ascii="Arial" w:hAnsi="Arial" w:cs="Arial"/>
          <w:i/>
        </w:rPr>
        <w:t xml:space="preserve"> </w:t>
      </w:r>
      <w:r w:rsidR="00A12006" w:rsidRPr="00A12006">
        <w:rPr>
          <w:rFonts w:ascii="Arial" w:hAnsi="Arial" w:cs="Arial"/>
        </w:rPr>
        <w:t>as</w:t>
      </w:r>
      <w:r w:rsidRPr="00A12006">
        <w:rPr>
          <w:rFonts w:ascii="Arial" w:hAnsi="Arial" w:cs="Arial"/>
        </w:rPr>
        <w:t xml:space="preserve"> </w:t>
      </w:r>
      <w:r w:rsidR="00CD2B31">
        <w:rPr>
          <w:rFonts w:ascii="Arial" w:hAnsi="Arial" w:cs="Arial"/>
        </w:rPr>
        <w:t xml:space="preserve">cited in </w:t>
      </w:r>
      <w:r w:rsidR="007C504D">
        <w:rPr>
          <w:rFonts w:ascii="Arial" w:hAnsi="Arial" w:cs="Arial"/>
        </w:rPr>
        <w:t>PJ Visser &amp;</w:t>
      </w:r>
      <w:r w:rsidR="00A12006" w:rsidRPr="00A12006">
        <w:rPr>
          <w:rFonts w:ascii="Arial" w:hAnsi="Arial" w:cs="Arial"/>
        </w:rPr>
        <w:t xml:space="preserve"> JM Potgieter </w:t>
      </w:r>
      <w:r w:rsidR="007C504D">
        <w:rPr>
          <w:rFonts w:ascii="Arial" w:hAnsi="Arial" w:cs="Arial"/>
          <w:i/>
        </w:rPr>
        <w:t>Law of d</w:t>
      </w:r>
      <w:r w:rsidR="00A12006" w:rsidRPr="00A12006">
        <w:rPr>
          <w:rFonts w:ascii="Arial" w:hAnsi="Arial" w:cs="Arial"/>
          <w:i/>
        </w:rPr>
        <w:t>amages through t</w:t>
      </w:r>
      <w:r w:rsidR="007C504D">
        <w:rPr>
          <w:rFonts w:ascii="Arial" w:hAnsi="Arial" w:cs="Arial"/>
          <w:i/>
        </w:rPr>
        <w:t>he c</w:t>
      </w:r>
      <w:r w:rsidR="00A12006" w:rsidRPr="00A12006">
        <w:rPr>
          <w:rFonts w:ascii="Arial" w:hAnsi="Arial" w:cs="Arial"/>
          <w:i/>
        </w:rPr>
        <w:t>ases</w:t>
      </w:r>
      <w:r w:rsidR="00A12006" w:rsidRPr="00A12006">
        <w:rPr>
          <w:rFonts w:ascii="Arial" w:hAnsi="Arial" w:cs="Arial"/>
        </w:rPr>
        <w:t xml:space="preserve"> 3</w:t>
      </w:r>
      <w:r w:rsidR="00A12006" w:rsidRPr="00A12006">
        <w:rPr>
          <w:rFonts w:ascii="Arial" w:hAnsi="Arial" w:cs="Arial"/>
          <w:vertAlign w:val="superscript"/>
        </w:rPr>
        <w:t>rd</w:t>
      </w:r>
      <w:r w:rsidR="00A12006" w:rsidRPr="00A12006">
        <w:rPr>
          <w:rFonts w:ascii="Arial" w:hAnsi="Arial" w:cs="Arial"/>
        </w:rPr>
        <w:t xml:space="preserve"> ed</w:t>
      </w:r>
      <w:r w:rsidR="007C504D">
        <w:rPr>
          <w:rFonts w:ascii="Arial" w:hAnsi="Arial" w:cs="Arial"/>
        </w:rPr>
        <w:t xml:space="preserve"> (1993)</w:t>
      </w:r>
      <w:r w:rsidR="00A12006" w:rsidRPr="00A12006">
        <w:rPr>
          <w:rFonts w:ascii="Arial" w:hAnsi="Arial" w:cs="Arial"/>
        </w:rPr>
        <w:t xml:space="preserve"> at </w:t>
      </w:r>
      <w:r w:rsidR="00A12006">
        <w:rPr>
          <w:rFonts w:ascii="Arial" w:hAnsi="Arial" w:cs="Arial"/>
        </w:rPr>
        <w:t>234.</w:t>
      </w:r>
    </w:p>
  </w:footnote>
  <w:footnote w:id="2">
    <w:p w:rsidR="00CD2B31" w:rsidRPr="00CD2B31" w:rsidRDefault="00CD2B31" w:rsidP="007C504D">
      <w:pPr>
        <w:pStyle w:val="FootnoteText"/>
        <w:spacing w:line="360" w:lineRule="auto"/>
        <w:rPr>
          <w:rFonts w:ascii="Arial" w:hAnsi="Arial" w:cs="Arial"/>
        </w:rPr>
      </w:pPr>
      <w:r w:rsidRPr="00CD2B31">
        <w:rPr>
          <w:rStyle w:val="FootnoteReference"/>
          <w:rFonts w:ascii="Arial" w:hAnsi="Arial" w:cs="Arial"/>
        </w:rPr>
        <w:footnoteRef/>
      </w:r>
      <w:r w:rsidRPr="00CD2B31">
        <w:rPr>
          <w:rFonts w:ascii="Arial" w:hAnsi="Arial" w:cs="Arial"/>
        </w:rPr>
        <w:t xml:space="preserve"> D T Zeffertt &amp; A Paizes </w:t>
      </w:r>
      <w:r w:rsidRPr="00CD2B31">
        <w:rPr>
          <w:rFonts w:ascii="Arial" w:hAnsi="Arial" w:cs="Arial"/>
          <w:i/>
        </w:rPr>
        <w:t xml:space="preserve">Essential Evidence </w:t>
      </w:r>
      <w:r w:rsidRPr="00CD2B31">
        <w:rPr>
          <w:rFonts w:ascii="Arial" w:hAnsi="Arial" w:cs="Arial"/>
        </w:rPr>
        <w:t>(2010) at 111</w:t>
      </w:r>
      <w:r w:rsidR="00C41013">
        <w:rPr>
          <w:rFonts w:ascii="Arial" w:hAnsi="Arial" w:cs="Arial"/>
        </w:rPr>
        <w:t>.</w:t>
      </w:r>
    </w:p>
  </w:footnote>
  <w:footnote w:id="3">
    <w:p w:rsidR="009523D2" w:rsidRPr="00D57946" w:rsidRDefault="009523D2" w:rsidP="007C504D">
      <w:pPr>
        <w:pStyle w:val="FootnoteText"/>
        <w:spacing w:line="360" w:lineRule="auto"/>
        <w:rPr>
          <w:rFonts w:ascii="Arial" w:hAnsi="Arial" w:cs="Arial"/>
          <w:i/>
        </w:rPr>
      </w:pPr>
      <w:r w:rsidRPr="00CD2B31">
        <w:rPr>
          <w:rStyle w:val="FootnoteReference"/>
          <w:rFonts w:ascii="Arial" w:hAnsi="Arial" w:cs="Arial"/>
        </w:rPr>
        <w:footnoteRef/>
      </w:r>
      <w:r w:rsidR="00BE383A">
        <w:rPr>
          <w:rFonts w:ascii="Arial" w:hAnsi="Arial" w:cs="Arial"/>
        </w:rPr>
        <w:t xml:space="preserve"> </w:t>
      </w:r>
      <w:r w:rsidR="007C504D" w:rsidRPr="007C504D">
        <w:rPr>
          <w:rFonts w:ascii="Arial" w:hAnsi="Arial" w:cs="Arial"/>
        </w:rPr>
        <w:t xml:space="preserve">P J </w:t>
      </w:r>
      <w:r w:rsidR="00DD19F6" w:rsidRPr="007C504D">
        <w:rPr>
          <w:rFonts w:ascii="Arial" w:hAnsi="Arial" w:cs="Arial"/>
        </w:rPr>
        <w:t>Schwikkard &amp;</w:t>
      </w:r>
      <w:r w:rsidR="007C504D" w:rsidRPr="007C504D">
        <w:rPr>
          <w:rFonts w:ascii="Arial" w:hAnsi="Arial" w:cs="Arial"/>
        </w:rPr>
        <w:t xml:space="preserve"> S E</w:t>
      </w:r>
      <w:r w:rsidR="00DD19F6" w:rsidRPr="007C504D">
        <w:rPr>
          <w:rFonts w:ascii="Arial" w:hAnsi="Arial" w:cs="Arial"/>
        </w:rPr>
        <w:t xml:space="preserve"> Van der Merwe</w:t>
      </w:r>
      <w:r w:rsidR="00D57946" w:rsidRPr="00CD2B31">
        <w:rPr>
          <w:rFonts w:ascii="Arial" w:hAnsi="Arial" w:cs="Arial"/>
          <w:i/>
        </w:rPr>
        <w:t xml:space="preserve"> P</w:t>
      </w:r>
      <w:r w:rsidR="007C504D">
        <w:rPr>
          <w:rFonts w:ascii="Arial" w:hAnsi="Arial" w:cs="Arial"/>
          <w:i/>
        </w:rPr>
        <w:t xml:space="preserve">rinciples of Evidence </w:t>
      </w:r>
      <w:r w:rsidR="007C504D" w:rsidRPr="007C504D">
        <w:rPr>
          <w:rFonts w:ascii="Arial" w:hAnsi="Arial" w:cs="Arial"/>
        </w:rPr>
        <w:t>2</w:t>
      </w:r>
      <w:r w:rsidR="007C504D" w:rsidRPr="007C504D">
        <w:rPr>
          <w:rFonts w:ascii="Arial" w:hAnsi="Arial" w:cs="Arial"/>
          <w:vertAlign w:val="superscript"/>
        </w:rPr>
        <w:t>nd</w:t>
      </w:r>
      <w:r w:rsidR="007C504D" w:rsidRPr="007C504D">
        <w:rPr>
          <w:rFonts w:ascii="Arial" w:hAnsi="Arial" w:cs="Arial"/>
        </w:rPr>
        <w:t xml:space="preserve"> ed</w:t>
      </w:r>
      <w:r w:rsidR="007C504D">
        <w:rPr>
          <w:rFonts w:ascii="Arial" w:hAnsi="Arial" w:cs="Arial"/>
        </w:rPr>
        <w:t xml:space="preserve"> (2009) at 87-89</w:t>
      </w:r>
      <w:r w:rsidR="00C4101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32" w:rsidRDefault="00937C78">
    <w:pPr>
      <w:pStyle w:val="Header"/>
      <w:jc w:val="right"/>
    </w:pPr>
    <w:r>
      <w:fldChar w:fldCharType="begin"/>
    </w:r>
    <w:r>
      <w:instrText xml:space="preserve"> PAGE   \* MERGEFORMAT </w:instrText>
    </w:r>
    <w:r>
      <w:fldChar w:fldCharType="separate"/>
    </w:r>
    <w:r w:rsidR="008818BE">
      <w:rPr>
        <w:noProof/>
      </w:rPr>
      <w:t>7</w:t>
    </w:r>
    <w:r>
      <w:fldChar w:fldCharType="end"/>
    </w:r>
  </w:p>
  <w:p w:rsidR="00D65C32" w:rsidRDefault="00881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1E8C"/>
    <w:multiLevelType w:val="hybridMultilevel"/>
    <w:tmpl w:val="7608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E6617"/>
    <w:multiLevelType w:val="hybridMultilevel"/>
    <w:tmpl w:val="5AB2B292"/>
    <w:lvl w:ilvl="0" w:tplc="C3BCB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F6751"/>
    <w:multiLevelType w:val="hybridMultilevel"/>
    <w:tmpl w:val="F398A3AE"/>
    <w:lvl w:ilvl="0" w:tplc="7736DB6A">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041EF"/>
    <w:multiLevelType w:val="hybridMultilevel"/>
    <w:tmpl w:val="81006530"/>
    <w:lvl w:ilvl="0" w:tplc="A56252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C009C"/>
    <w:multiLevelType w:val="hybridMultilevel"/>
    <w:tmpl w:val="0FCEB544"/>
    <w:lvl w:ilvl="0" w:tplc="7736D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51F48"/>
    <w:multiLevelType w:val="hybridMultilevel"/>
    <w:tmpl w:val="6E867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C2F93"/>
    <w:multiLevelType w:val="hybridMultilevel"/>
    <w:tmpl w:val="00948C68"/>
    <w:lvl w:ilvl="0" w:tplc="A56252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F5284B"/>
    <w:multiLevelType w:val="hybridMultilevel"/>
    <w:tmpl w:val="0E7885A2"/>
    <w:lvl w:ilvl="0" w:tplc="7736D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DF"/>
    <w:rsid w:val="000608E1"/>
    <w:rsid w:val="00066066"/>
    <w:rsid w:val="000B527C"/>
    <w:rsid w:val="000C0010"/>
    <w:rsid w:val="000D1FB4"/>
    <w:rsid w:val="00192C89"/>
    <w:rsid w:val="00193B66"/>
    <w:rsid w:val="001C72E9"/>
    <w:rsid w:val="001E67CA"/>
    <w:rsid w:val="001F40B8"/>
    <w:rsid w:val="00230048"/>
    <w:rsid w:val="002328C2"/>
    <w:rsid w:val="00245BA7"/>
    <w:rsid w:val="002A73D7"/>
    <w:rsid w:val="003417D8"/>
    <w:rsid w:val="003504CC"/>
    <w:rsid w:val="003506B5"/>
    <w:rsid w:val="003D2F49"/>
    <w:rsid w:val="003F7FF6"/>
    <w:rsid w:val="00430136"/>
    <w:rsid w:val="00455B9A"/>
    <w:rsid w:val="004646B5"/>
    <w:rsid w:val="004E25DA"/>
    <w:rsid w:val="004F279E"/>
    <w:rsid w:val="005320CA"/>
    <w:rsid w:val="00560FC3"/>
    <w:rsid w:val="00571527"/>
    <w:rsid w:val="005D7FE2"/>
    <w:rsid w:val="005F2309"/>
    <w:rsid w:val="006067E8"/>
    <w:rsid w:val="006544FC"/>
    <w:rsid w:val="00660AE1"/>
    <w:rsid w:val="00673537"/>
    <w:rsid w:val="00674C8D"/>
    <w:rsid w:val="00683AF1"/>
    <w:rsid w:val="00684207"/>
    <w:rsid w:val="006C4AFF"/>
    <w:rsid w:val="007171DF"/>
    <w:rsid w:val="00776373"/>
    <w:rsid w:val="007A62F8"/>
    <w:rsid w:val="007B788F"/>
    <w:rsid w:val="007C504D"/>
    <w:rsid w:val="007E291A"/>
    <w:rsid w:val="007E4AA5"/>
    <w:rsid w:val="00880E38"/>
    <w:rsid w:val="008818BE"/>
    <w:rsid w:val="0088251F"/>
    <w:rsid w:val="008B5DCA"/>
    <w:rsid w:val="008C5A8C"/>
    <w:rsid w:val="00937C78"/>
    <w:rsid w:val="009523D2"/>
    <w:rsid w:val="00965CC0"/>
    <w:rsid w:val="009E2FDF"/>
    <w:rsid w:val="00A12006"/>
    <w:rsid w:val="00A56E97"/>
    <w:rsid w:val="00AD1333"/>
    <w:rsid w:val="00AF2D2D"/>
    <w:rsid w:val="00B17429"/>
    <w:rsid w:val="00B62E89"/>
    <w:rsid w:val="00B7300E"/>
    <w:rsid w:val="00B9415D"/>
    <w:rsid w:val="00BE383A"/>
    <w:rsid w:val="00BE5519"/>
    <w:rsid w:val="00C171DA"/>
    <w:rsid w:val="00C27028"/>
    <w:rsid w:val="00C34D2E"/>
    <w:rsid w:val="00C35C01"/>
    <w:rsid w:val="00C41013"/>
    <w:rsid w:val="00C575A9"/>
    <w:rsid w:val="00C72976"/>
    <w:rsid w:val="00C73803"/>
    <w:rsid w:val="00C93DF0"/>
    <w:rsid w:val="00C96614"/>
    <w:rsid w:val="00CA337E"/>
    <w:rsid w:val="00CB1427"/>
    <w:rsid w:val="00CD2B31"/>
    <w:rsid w:val="00CF063D"/>
    <w:rsid w:val="00D336F2"/>
    <w:rsid w:val="00D57946"/>
    <w:rsid w:val="00DD19F6"/>
    <w:rsid w:val="00E30D4A"/>
    <w:rsid w:val="00EB6717"/>
    <w:rsid w:val="00ED7877"/>
    <w:rsid w:val="00EF1835"/>
    <w:rsid w:val="00F12BD6"/>
    <w:rsid w:val="00F61BFD"/>
    <w:rsid w:val="00F8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17B4BBC-C8D8-4A2B-961C-D6C1188F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FD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E2FDF"/>
    <w:rPr>
      <w:rFonts w:ascii="Calibri" w:eastAsia="Calibri" w:hAnsi="Calibri" w:cs="Times New Roman"/>
    </w:rPr>
  </w:style>
  <w:style w:type="paragraph" w:styleId="FootnoteText">
    <w:name w:val="footnote text"/>
    <w:basedOn w:val="Normal"/>
    <w:link w:val="FootnoteTextChar"/>
    <w:uiPriority w:val="99"/>
    <w:semiHidden/>
    <w:unhideWhenUsed/>
    <w:rsid w:val="009E2FD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E2FD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E2FDF"/>
    <w:rPr>
      <w:vertAlign w:val="superscript"/>
    </w:rPr>
  </w:style>
  <w:style w:type="paragraph" w:styleId="ListParagraph">
    <w:name w:val="List Paragraph"/>
    <w:basedOn w:val="Normal"/>
    <w:uiPriority w:val="34"/>
    <w:qFormat/>
    <w:rsid w:val="00C73803"/>
    <w:pPr>
      <w:ind w:left="720"/>
      <w:contextualSpacing/>
    </w:pPr>
  </w:style>
  <w:style w:type="paragraph" w:styleId="BalloonText">
    <w:name w:val="Balloon Text"/>
    <w:basedOn w:val="Normal"/>
    <w:link w:val="BalloonTextChar"/>
    <w:uiPriority w:val="99"/>
    <w:semiHidden/>
    <w:unhideWhenUsed/>
    <w:rsid w:val="00532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2017-05-16T18:30:00+00:00</Judgment_x0020_Date>
    <Year xmlns="c1afb1bd-f2fb-40fd-9abb-aea55b4d7662">2017</Year>
  </documentManagement>
</p:properties>
</file>

<file path=customXml/itemProps1.xml><?xml version="1.0" encoding="utf-8"?>
<ds:datastoreItem xmlns:ds="http://schemas.openxmlformats.org/officeDocument/2006/customXml" ds:itemID="{9C23F52B-929D-47AD-A410-ABD1BFB82C41}"/>
</file>

<file path=customXml/itemProps2.xml><?xml version="1.0" encoding="utf-8"?>
<ds:datastoreItem xmlns:ds="http://schemas.openxmlformats.org/officeDocument/2006/customXml" ds:itemID="{AA7754E5-9E5C-46A9-BCD3-E431551E8263}"/>
</file>

<file path=customXml/itemProps3.xml><?xml version="1.0" encoding="utf-8"?>
<ds:datastoreItem xmlns:ds="http://schemas.openxmlformats.org/officeDocument/2006/customXml" ds:itemID="{7B823314-33F0-4E59-8570-844FF63D8BA8}"/>
</file>

<file path=customXml/itemProps4.xml><?xml version="1.0" encoding="utf-8"?>
<ds:datastoreItem xmlns:ds="http://schemas.openxmlformats.org/officeDocument/2006/customXml" ds:itemID="{1BD0172E-0BEB-4C5C-BB15-F3ED35F2E144}"/>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Ambunda</cp:lastModifiedBy>
  <cp:revision>2</cp:revision>
  <cp:lastPrinted>2017-05-16T15:32:00Z</cp:lastPrinted>
  <dcterms:created xsi:type="dcterms:W3CDTF">2017-05-17T16:13:00Z</dcterms:created>
  <dcterms:modified xsi:type="dcterms:W3CDTF">2017-05-17T16:13:00Z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