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3D" w:rsidRPr="00603A3D" w:rsidRDefault="00603A3D" w:rsidP="00603A3D">
      <w:pPr>
        <w:spacing w:after="0" w:line="360" w:lineRule="auto"/>
        <w:jc w:val="center"/>
        <w:rPr>
          <w:rFonts w:ascii="Arial" w:eastAsia="Calibri" w:hAnsi="Arial" w:cs="Arial"/>
          <w:b/>
          <w:sz w:val="24"/>
          <w:szCs w:val="24"/>
        </w:rPr>
      </w:pPr>
      <w:r w:rsidRPr="00603A3D">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54C8CB4E" wp14:editId="362C5AD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03A3D" w:rsidRDefault="00603A3D" w:rsidP="00603A3D">
                            <w:pPr>
                              <w:jc w:val="right"/>
                            </w:pPr>
                            <w:r>
                              <w:t xml:space="preserve">NOT REPORTABLE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CB4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03A3D" w:rsidRDefault="00603A3D" w:rsidP="00603A3D">
                      <w:pPr>
                        <w:jc w:val="right"/>
                      </w:pPr>
                      <w:r>
                        <w:t xml:space="preserve">NOT REPORTABLE </w:t>
                      </w:r>
                    </w:p>
                  </w:txbxContent>
                </v:textbox>
              </v:shape>
            </w:pict>
          </mc:Fallback>
        </mc:AlternateContent>
      </w:r>
      <w:r w:rsidRPr="00603A3D">
        <w:rPr>
          <w:rFonts w:ascii="Arial" w:eastAsia="Calibri" w:hAnsi="Arial" w:cs="Arial"/>
          <w:b/>
          <w:sz w:val="24"/>
          <w:szCs w:val="24"/>
        </w:rPr>
        <w:t>REPUBLIC OF NAMIBIA</w:t>
      </w:r>
    </w:p>
    <w:p w:rsidR="00603A3D" w:rsidRPr="00603A3D" w:rsidRDefault="00603A3D" w:rsidP="00603A3D">
      <w:pPr>
        <w:spacing w:after="0" w:line="360" w:lineRule="auto"/>
        <w:jc w:val="center"/>
        <w:rPr>
          <w:rFonts w:ascii="Calibri" w:eastAsia="Calibri" w:hAnsi="Calibri" w:cs="Times New Roman"/>
          <w:b/>
          <w:sz w:val="32"/>
          <w:szCs w:val="32"/>
        </w:rPr>
      </w:pPr>
      <w:r w:rsidRPr="00603A3D">
        <w:rPr>
          <w:rFonts w:ascii="Calibri" w:eastAsia="Calibri" w:hAnsi="Calibri" w:cs="Times New Roman"/>
          <w:b/>
          <w:noProof/>
          <w:sz w:val="32"/>
          <w:szCs w:val="32"/>
        </w:rPr>
        <w:drawing>
          <wp:inline distT="0" distB="0" distL="0" distR="0" wp14:anchorId="5EA6767F" wp14:editId="331CD867">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03A3D" w:rsidRPr="00603A3D" w:rsidRDefault="00603A3D" w:rsidP="00603A3D">
      <w:pPr>
        <w:spacing w:after="0" w:line="360" w:lineRule="auto"/>
        <w:jc w:val="center"/>
        <w:rPr>
          <w:rFonts w:ascii="Arial" w:eastAsia="Calibri" w:hAnsi="Arial" w:cs="Arial"/>
          <w:bCs/>
          <w:sz w:val="24"/>
          <w:szCs w:val="24"/>
        </w:rPr>
      </w:pPr>
      <w:r w:rsidRPr="00603A3D">
        <w:rPr>
          <w:rFonts w:ascii="Arial" w:eastAsia="Calibri" w:hAnsi="Arial" w:cs="Arial"/>
          <w:b/>
          <w:sz w:val="24"/>
          <w:szCs w:val="24"/>
        </w:rPr>
        <w:t>HIGH COURT OF NAMIBIA MAIN DIVISION, WINDHOEK</w:t>
      </w:r>
    </w:p>
    <w:p w:rsidR="00603A3D" w:rsidRPr="00603A3D" w:rsidRDefault="00603A3D" w:rsidP="00603A3D">
      <w:pPr>
        <w:spacing w:after="0" w:line="360" w:lineRule="auto"/>
        <w:jc w:val="center"/>
        <w:rPr>
          <w:rFonts w:ascii="Arial" w:eastAsia="Calibri" w:hAnsi="Arial" w:cs="Arial"/>
          <w:b/>
          <w:bCs/>
          <w:sz w:val="24"/>
          <w:szCs w:val="24"/>
        </w:rPr>
      </w:pPr>
      <w:r w:rsidRPr="00603A3D">
        <w:rPr>
          <w:rFonts w:ascii="Arial" w:eastAsia="Calibri" w:hAnsi="Arial" w:cs="Arial"/>
          <w:b/>
          <w:bCs/>
          <w:sz w:val="24"/>
          <w:szCs w:val="24"/>
        </w:rPr>
        <w:t xml:space="preserve">JUDGMENT </w:t>
      </w:r>
    </w:p>
    <w:p w:rsidR="00603A3D" w:rsidRPr="00603A3D" w:rsidRDefault="00603A3D" w:rsidP="00603A3D">
      <w:pPr>
        <w:tabs>
          <w:tab w:val="right" w:pos="9000"/>
        </w:tabs>
        <w:spacing w:after="0" w:line="360" w:lineRule="auto"/>
        <w:jc w:val="center"/>
        <w:rPr>
          <w:rFonts w:ascii="Arial" w:eastAsia="Calibri" w:hAnsi="Arial" w:cs="Arial"/>
          <w:b/>
          <w:sz w:val="24"/>
          <w:szCs w:val="24"/>
        </w:rPr>
      </w:pPr>
      <w:r w:rsidRPr="00603A3D">
        <w:rPr>
          <w:rFonts w:ascii="Arial" w:eastAsia="Calibri" w:hAnsi="Arial" w:cs="Arial"/>
          <w:b/>
          <w:sz w:val="24"/>
          <w:szCs w:val="24"/>
        </w:rPr>
        <w:tab/>
      </w:r>
    </w:p>
    <w:p w:rsidR="00603A3D" w:rsidRPr="00603A3D" w:rsidRDefault="00603A3D" w:rsidP="00603A3D">
      <w:pPr>
        <w:tabs>
          <w:tab w:val="right" w:pos="9000"/>
        </w:tabs>
        <w:spacing w:after="0" w:line="360" w:lineRule="auto"/>
        <w:jc w:val="right"/>
        <w:rPr>
          <w:rFonts w:ascii="Arial" w:eastAsia="Calibri" w:hAnsi="Arial" w:cs="Arial"/>
          <w:b/>
          <w:sz w:val="24"/>
          <w:szCs w:val="24"/>
        </w:rPr>
      </w:pPr>
      <w:r>
        <w:rPr>
          <w:rFonts w:ascii="Arial" w:eastAsia="Calibri" w:hAnsi="Arial" w:cs="Arial"/>
          <w:sz w:val="24"/>
          <w:szCs w:val="24"/>
        </w:rPr>
        <w:t>Case no: HC-MD-CIV-MOT-GEN-2016</w:t>
      </w:r>
      <w:r w:rsidRPr="00603A3D">
        <w:rPr>
          <w:rFonts w:ascii="Arial" w:eastAsia="Calibri" w:hAnsi="Arial" w:cs="Arial"/>
          <w:sz w:val="24"/>
          <w:szCs w:val="24"/>
        </w:rPr>
        <w:t>/00</w:t>
      </w:r>
      <w:r>
        <w:rPr>
          <w:rFonts w:ascii="Arial" w:eastAsia="Calibri" w:hAnsi="Arial" w:cs="Arial"/>
          <w:sz w:val="24"/>
          <w:szCs w:val="24"/>
        </w:rPr>
        <w:t>270</w:t>
      </w:r>
    </w:p>
    <w:p w:rsidR="00603A3D" w:rsidRPr="00603A3D" w:rsidRDefault="00603A3D" w:rsidP="00603A3D">
      <w:pPr>
        <w:spacing w:after="0" w:line="360" w:lineRule="auto"/>
        <w:rPr>
          <w:rFonts w:ascii="Arial" w:eastAsia="Calibri" w:hAnsi="Arial" w:cs="Arial"/>
          <w:sz w:val="24"/>
          <w:szCs w:val="24"/>
        </w:rPr>
      </w:pPr>
    </w:p>
    <w:p w:rsidR="00603A3D" w:rsidRPr="00603A3D" w:rsidRDefault="00603A3D" w:rsidP="00603A3D">
      <w:pPr>
        <w:spacing w:after="0" w:line="360" w:lineRule="auto"/>
        <w:rPr>
          <w:rFonts w:ascii="Arial" w:eastAsia="Calibri" w:hAnsi="Arial" w:cs="Arial"/>
          <w:sz w:val="24"/>
          <w:szCs w:val="24"/>
        </w:rPr>
      </w:pPr>
      <w:r w:rsidRPr="00603A3D">
        <w:rPr>
          <w:rFonts w:ascii="Arial" w:eastAsia="Calibri" w:hAnsi="Arial" w:cs="Arial"/>
          <w:sz w:val="24"/>
          <w:szCs w:val="24"/>
        </w:rPr>
        <w:t>In the matter between:</w:t>
      </w:r>
    </w:p>
    <w:p w:rsidR="00603A3D" w:rsidRPr="00603A3D" w:rsidRDefault="00603A3D" w:rsidP="00603A3D">
      <w:pPr>
        <w:keepNext/>
        <w:tabs>
          <w:tab w:val="right" w:pos="9000"/>
        </w:tabs>
        <w:spacing w:after="0" w:line="360" w:lineRule="auto"/>
        <w:outlineLvl w:val="3"/>
        <w:rPr>
          <w:rFonts w:ascii="Arial" w:eastAsia="Times New Roman" w:hAnsi="Arial" w:cs="Arial"/>
          <w:b/>
          <w:sz w:val="28"/>
          <w:szCs w:val="24"/>
          <w:lang w:val="en-GB"/>
        </w:rPr>
      </w:pPr>
      <w:r w:rsidRPr="00603A3D">
        <w:rPr>
          <w:rFonts w:ascii="Arial" w:eastAsia="Times New Roman" w:hAnsi="Arial" w:cs="Arial"/>
          <w:b/>
          <w:sz w:val="24"/>
          <w:szCs w:val="24"/>
          <w:lang w:val="en-GB"/>
        </w:rPr>
        <w:t xml:space="preserve"> </w:t>
      </w:r>
    </w:p>
    <w:p w:rsidR="00603A3D" w:rsidRPr="00603A3D" w:rsidRDefault="00603A3D" w:rsidP="00603A3D">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ELIPHAS SHEEFENI IITA</w:t>
      </w:r>
      <w:r w:rsidRPr="00603A3D">
        <w:rPr>
          <w:rFonts w:ascii="Arial" w:eastAsia="Calibri" w:hAnsi="Arial" w:cs="Arial"/>
          <w:b/>
          <w:sz w:val="24"/>
          <w:szCs w:val="24"/>
        </w:rPr>
        <w:tab/>
        <w:t>APPLICANT</w:t>
      </w:r>
    </w:p>
    <w:p w:rsidR="00603A3D" w:rsidRPr="00603A3D" w:rsidRDefault="00603A3D" w:rsidP="00603A3D">
      <w:pPr>
        <w:tabs>
          <w:tab w:val="right" w:pos="9000"/>
        </w:tabs>
        <w:spacing w:after="0" w:line="360" w:lineRule="auto"/>
        <w:jc w:val="both"/>
        <w:rPr>
          <w:rFonts w:ascii="Arial" w:eastAsia="Calibri" w:hAnsi="Arial" w:cs="Arial"/>
          <w:b/>
          <w:sz w:val="24"/>
          <w:szCs w:val="24"/>
        </w:rPr>
      </w:pPr>
    </w:p>
    <w:p w:rsidR="00603A3D" w:rsidRPr="00603A3D" w:rsidRDefault="00603A3D" w:rsidP="00603A3D">
      <w:pPr>
        <w:tabs>
          <w:tab w:val="right" w:pos="9000"/>
        </w:tabs>
        <w:spacing w:after="0" w:line="360" w:lineRule="auto"/>
        <w:jc w:val="both"/>
        <w:rPr>
          <w:rFonts w:ascii="Arial" w:eastAsia="Calibri" w:hAnsi="Arial" w:cs="Arial"/>
          <w:sz w:val="24"/>
          <w:szCs w:val="24"/>
        </w:rPr>
      </w:pPr>
      <w:r w:rsidRPr="00603A3D">
        <w:rPr>
          <w:rFonts w:ascii="Arial" w:eastAsia="Calibri" w:hAnsi="Arial" w:cs="Arial"/>
          <w:sz w:val="24"/>
          <w:szCs w:val="24"/>
        </w:rPr>
        <w:t xml:space="preserve">and </w:t>
      </w:r>
    </w:p>
    <w:p w:rsidR="00603A3D" w:rsidRPr="00603A3D" w:rsidRDefault="00603A3D" w:rsidP="00603A3D">
      <w:pPr>
        <w:tabs>
          <w:tab w:val="right" w:pos="9000"/>
        </w:tabs>
        <w:spacing w:after="0" w:line="360" w:lineRule="auto"/>
        <w:jc w:val="both"/>
        <w:rPr>
          <w:rFonts w:ascii="Arial" w:eastAsia="Calibri" w:hAnsi="Arial" w:cs="Arial"/>
          <w:b/>
          <w:sz w:val="24"/>
          <w:szCs w:val="24"/>
        </w:rPr>
      </w:pPr>
    </w:p>
    <w:p w:rsidR="00603A3D" w:rsidRPr="00603A3D" w:rsidRDefault="00603A3D" w:rsidP="00603A3D">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SANLAM LIFE NAMIBIA</w:t>
      </w:r>
      <w:r w:rsidRPr="00603A3D">
        <w:rPr>
          <w:rFonts w:ascii="Arial" w:eastAsia="Calibri" w:hAnsi="Arial" w:cs="Arial"/>
          <w:b/>
          <w:sz w:val="24"/>
          <w:szCs w:val="24"/>
        </w:rPr>
        <w:tab/>
        <w:t>1</w:t>
      </w:r>
      <w:r w:rsidRPr="00603A3D">
        <w:rPr>
          <w:rFonts w:ascii="Arial" w:eastAsia="Calibri" w:hAnsi="Arial" w:cs="Arial"/>
          <w:b/>
          <w:sz w:val="24"/>
          <w:szCs w:val="24"/>
          <w:vertAlign w:val="superscript"/>
        </w:rPr>
        <w:t>ST</w:t>
      </w:r>
      <w:r w:rsidRPr="00603A3D">
        <w:rPr>
          <w:rFonts w:ascii="Arial" w:eastAsia="Calibri" w:hAnsi="Arial" w:cs="Arial"/>
          <w:b/>
          <w:sz w:val="24"/>
          <w:szCs w:val="24"/>
        </w:rPr>
        <w:t xml:space="preserve"> RESPONDENT</w:t>
      </w:r>
    </w:p>
    <w:p w:rsidR="00603A3D" w:rsidRPr="00603A3D" w:rsidRDefault="00603A3D" w:rsidP="00603A3D">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SANLAM NAMIBIA HOLDINGS (PTY) LIMITED</w:t>
      </w:r>
      <w:r w:rsidRPr="00603A3D">
        <w:rPr>
          <w:rFonts w:ascii="Arial" w:eastAsia="Calibri" w:hAnsi="Arial" w:cs="Arial"/>
          <w:b/>
          <w:sz w:val="24"/>
          <w:szCs w:val="24"/>
        </w:rPr>
        <w:tab/>
        <w:t>2</w:t>
      </w:r>
      <w:r w:rsidRPr="00603A3D">
        <w:rPr>
          <w:rFonts w:ascii="Arial" w:eastAsia="Calibri" w:hAnsi="Arial" w:cs="Arial"/>
          <w:b/>
          <w:sz w:val="24"/>
          <w:szCs w:val="24"/>
          <w:vertAlign w:val="superscript"/>
        </w:rPr>
        <w:t>ND</w:t>
      </w:r>
      <w:r w:rsidRPr="00603A3D">
        <w:rPr>
          <w:rFonts w:ascii="Arial" w:eastAsia="Calibri" w:hAnsi="Arial" w:cs="Arial"/>
          <w:b/>
          <w:sz w:val="24"/>
          <w:szCs w:val="24"/>
        </w:rPr>
        <w:t xml:space="preserve"> RESPONDENT</w:t>
      </w:r>
    </w:p>
    <w:p w:rsidR="00603A3D" w:rsidRDefault="00603A3D" w:rsidP="00603A3D">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NAMIBIA FINANCIAL INSTITUTION</w:t>
      </w:r>
      <w:r w:rsidR="006F4723">
        <w:rPr>
          <w:rFonts w:ascii="Arial" w:eastAsia="Calibri" w:hAnsi="Arial" w:cs="Arial"/>
          <w:b/>
          <w:sz w:val="24"/>
          <w:szCs w:val="24"/>
        </w:rPr>
        <w:t>S</w:t>
      </w:r>
      <w:r>
        <w:rPr>
          <w:rFonts w:ascii="Arial" w:eastAsia="Calibri" w:hAnsi="Arial" w:cs="Arial"/>
          <w:b/>
          <w:sz w:val="24"/>
          <w:szCs w:val="24"/>
        </w:rPr>
        <w:t xml:space="preserve"> SUPERVISORY </w:t>
      </w:r>
    </w:p>
    <w:p w:rsidR="00603A3D" w:rsidRPr="00603A3D" w:rsidRDefault="00603A3D" w:rsidP="00603A3D">
      <w:pPr>
        <w:tabs>
          <w:tab w:val="left" w:pos="6840"/>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AUTHORITY</w:t>
      </w:r>
      <w:r w:rsidRPr="00603A3D">
        <w:rPr>
          <w:rFonts w:ascii="Arial" w:eastAsia="Calibri" w:hAnsi="Arial" w:cs="Arial"/>
          <w:b/>
          <w:sz w:val="24"/>
          <w:szCs w:val="24"/>
        </w:rPr>
        <w:tab/>
        <w:t>3</w:t>
      </w:r>
      <w:r w:rsidRPr="00603A3D">
        <w:rPr>
          <w:rFonts w:ascii="Arial" w:eastAsia="Calibri" w:hAnsi="Arial" w:cs="Arial"/>
          <w:b/>
          <w:sz w:val="24"/>
          <w:szCs w:val="24"/>
          <w:vertAlign w:val="superscript"/>
        </w:rPr>
        <w:t>RD</w:t>
      </w:r>
      <w:r w:rsidRPr="00603A3D">
        <w:rPr>
          <w:rFonts w:ascii="Arial" w:eastAsia="Calibri" w:hAnsi="Arial" w:cs="Arial"/>
          <w:b/>
          <w:sz w:val="24"/>
          <w:szCs w:val="24"/>
        </w:rPr>
        <w:t xml:space="preserve"> RESPONDENT</w:t>
      </w:r>
    </w:p>
    <w:p w:rsidR="00603A3D" w:rsidRPr="00603A3D" w:rsidRDefault="00603A3D" w:rsidP="00603A3D">
      <w:pPr>
        <w:tabs>
          <w:tab w:val="left" w:pos="5760"/>
          <w:tab w:val="left" w:pos="6300"/>
          <w:tab w:val="left" w:pos="6480"/>
          <w:tab w:val="left" w:pos="6570"/>
          <w:tab w:val="left" w:pos="6840"/>
        </w:tabs>
        <w:spacing w:after="0" w:line="360" w:lineRule="auto"/>
        <w:ind w:left="2160" w:hanging="2160"/>
        <w:jc w:val="both"/>
        <w:rPr>
          <w:rFonts w:ascii="Arial" w:eastAsia="Calibri" w:hAnsi="Arial" w:cs="Arial"/>
          <w:b/>
          <w:sz w:val="24"/>
          <w:szCs w:val="24"/>
        </w:rPr>
      </w:pP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ind w:left="2160" w:hanging="2160"/>
        <w:jc w:val="both"/>
        <w:rPr>
          <w:rFonts w:ascii="Arial" w:eastAsia="Calibri" w:hAnsi="Arial" w:cs="Arial"/>
          <w:sz w:val="24"/>
          <w:szCs w:val="24"/>
        </w:rPr>
      </w:pPr>
      <w:r w:rsidRPr="00603A3D">
        <w:rPr>
          <w:rFonts w:ascii="Arial" w:eastAsia="Calibri" w:hAnsi="Arial" w:cs="Arial"/>
          <w:b/>
          <w:sz w:val="24"/>
          <w:szCs w:val="24"/>
        </w:rPr>
        <w:t>Neutral citation:</w:t>
      </w:r>
      <w:r w:rsidRPr="00603A3D">
        <w:rPr>
          <w:rFonts w:ascii="Arial" w:eastAsia="Calibri" w:hAnsi="Arial" w:cs="Arial"/>
          <w:b/>
          <w:sz w:val="24"/>
          <w:szCs w:val="24"/>
        </w:rPr>
        <w:tab/>
      </w:r>
      <w:bookmarkStart w:id="0" w:name="_GoBack"/>
      <w:r>
        <w:rPr>
          <w:rFonts w:ascii="Arial" w:eastAsia="Calibri" w:hAnsi="Arial" w:cs="Arial"/>
          <w:i/>
          <w:sz w:val="24"/>
          <w:szCs w:val="24"/>
        </w:rPr>
        <w:t>Iita</w:t>
      </w:r>
      <w:r w:rsidRPr="00603A3D">
        <w:rPr>
          <w:rFonts w:ascii="Arial" w:eastAsia="Calibri" w:hAnsi="Arial" w:cs="Arial"/>
          <w:i/>
          <w:sz w:val="24"/>
          <w:szCs w:val="24"/>
        </w:rPr>
        <w:t xml:space="preserve"> v </w:t>
      </w:r>
      <w:r>
        <w:rPr>
          <w:rFonts w:ascii="Arial" w:eastAsia="Calibri" w:hAnsi="Arial" w:cs="Arial"/>
          <w:i/>
          <w:sz w:val="24"/>
          <w:szCs w:val="24"/>
        </w:rPr>
        <w:t xml:space="preserve">Sanlam Life </w:t>
      </w:r>
      <w:r w:rsidR="00D9276E">
        <w:rPr>
          <w:rFonts w:ascii="Arial" w:eastAsia="Calibri" w:hAnsi="Arial" w:cs="Arial"/>
          <w:i/>
          <w:sz w:val="24"/>
          <w:szCs w:val="24"/>
        </w:rPr>
        <w:t xml:space="preserve">Namibia </w:t>
      </w:r>
      <w:r w:rsidR="00D9276E" w:rsidRPr="00603A3D">
        <w:rPr>
          <w:rFonts w:ascii="Arial" w:eastAsia="Calibri" w:hAnsi="Arial" w:cs="Arial"/>
          <w:i/>
          <w:sz w:val="24"/>
          <w:szCs w:val="24"/>
        </w:rPr>
        <w:t>(</w:t>
      </w:r>
      <w:r>
        <w:rPr>
          <w:rFonts w:ascii="Arial" w:eastAsia="Calibri" w:hAnsi="Arial" w:cs="Arial"/>
          <w:sz w:val="24"/>
          <w:szCs w:val="24"/>
        </w:rPr>
        <w:t>HC-MD-CIV-MOT-GEN-2016</w:t>
      </w:r>
      <w:r w:rsidRPr="00603A3D">
        <w:rPr>
          <w:rFonts w:ascii="Arial" w:eastAsia="Calibri" w:hAnsi="Arial" w:cs="Arial"/>
          <w:sz w:val="24"/>
          <w:szCs w:val="24"/>
        </w:rPr>
        <w:t>/00</w:t>
      </w:r>
      <w:r>
        <w:rPr>
          <w:rFonts w:ascii="Arial" w:eastAsia="Calibri" w:hAnsi="Arial" w:cs="Arial"/>
          <w:sz w:val="24"/>
          <w:szCs w:val="24"/>
        </w:rPr>
        <w:t>270</w:t>
      </w:r>
      <w:r w:rsidRPr="00603A3D">
        <w:rPr>
          <w:rFonts w:ascii="Arial" w:eastAsia="Calibri" w:hAnsi="Arial" w:cs="Arial"/>
          <w:sz w:val="24"/>
          <w:szCs w:val="24"/>
        </w:rPr>
        <w:t xml:space="preserve">) [2017] NAHCMD </w:t>
      </w:r>
      <w:r w:rsidR="008B510E">
        <w:rPr>
          <w:rFonts w:ascii="Arial" w:eastAsia="Calibri" w:hAnsi="Arial" w:cs="Arial"/>
          <w:sz w:val="24"/>
          <w:szCs w:val="24"/>
        </w:rPr>
        <w:t>276</w:t>
      </w:r>
      <w:r w:rsidRPr="00603A3D">
        <w:rPr>
          <w:rFonts w:ascii="Arial" w:eastAsia="Calibri" w:hAnsi="Arial" w:cs="Arial"/>
          <w:sz w:val="24"/>
          <w:szCs w:val="24"/>
        </w:rPr>
        <w:t xml:space="preserve"> (</w:t>
      </w:r>
      <w:r>
        <w:rPr>
          <w:rFonts w:ascii="Arial" w:eastAsia="Calibri" w:hAnsi="Arial" w:cs="Arial"/>
          <w:sz w:val="24"/>
          <w:szCs w:val="24"/>
        </w:rPr>
        <w:t>04</w:t>
      </w:r>
      <w:r w:rsidRPr="00603A3D">
        <w:rPr>
          <w:rFonts w:ascii="Arial" w:eastAsia="Calibri" w:hAnsi="Arial" w:cs="Arial"/>
          <w:sz w:val="24"/>
          <w:szCs w:val="24"/>
        </w:rPr>
        <w:t xml:space="preserve"> </w:t>
      </w:r>
      <w:r>
        <w:rPr>
          <w:rFonts w:ascii="Arial" w:eastAsia="Calibri" w:hAnsi="Arial" w:cs="Arial"/>
          <w:sz w:val="24"/>
          <w:szCs w:val="24"/>
        </w:rPr>
        <w:t>October</w:t>
      </w:r>
      <w:r w:rsidRPr="00603A3D">
        <w:rPr>
          <w:rFonts w:ascii="Arial" w:eastAsia="Calibri" w:hAnsi="Arial" w:cs="Arial"/>
          <w:sz w:val="24"/>
          <w:szCs w:val="24"/>
        </w:rPr>
        <w:t xml:space="preserve"> 2017)</w:t>
      </w:r>
    </w:p>
    <w:bookmarkEnd w:id="0"/>
    <w:p w:rsidR="00603A3D" w:rsidRPr="00603A3D" w:rsidRDefault="00603A3D" w:rsidP="00603A3D">
      <w:pPr>
        <w:spacing w:after="0" w:line="360" w:lineRule="auto"/>
        <w:ind w:left="2160" w:hanging="2160"/>
        <w:jc w:val="both"/>
        <w:rPr>
          <w:rFonts w:ascii="Arial" w:eastAsia="Calibri" w:hAnsi="Arial" w:cs="Arial"/>
          <w:sz w:val="24"/>
          <w:szCs w:val="24"/>
        </w:rPr>
      </w:pPr>
    </w:p>
    <w:p w:rsidR="00603A3D" w:rsidRPr="00603A3D" w:rsidRDefault="00603A3D" w:rsidP="00603A3D">
      <w:pPr>
        <w:spacing w:after="0" w:line="360" w:lineRule="auto"/>
        <w:ind w:left="1440" w:hanging="1440"/>
        <w:jc w:val="both"/>
        <w:rPr>
          <w:rFonts w:ascii="Arial" w:eastAsia="Calibri" w:hAnsi="Arial" w:cs="Arial"/>
          <w:i/>
          <w:sz w:val="24"/>
          <w:szCs w:val="24"/>
        </w:rPr>
      </w:pPr>
      <w:r w:rsidRPr="00603A3D">
        <w:rPr>
          <w:rFonts w:ascii="Arial" w:eastAsia="Calibri" w:hAnsi="Arial" w:cs="Arial"/>
          <w:b/>
          <w:sz w:val="24"/>
          <w:szCs w:val="24"/>
        </w:rPr>
        <w:t>Coram:</w:t>
      </w:r>
      <w:r w:rsidRPr="00603A3D">
        <w:rPr>
          <w:rFonts w:ascii="Arial" w:eastAsia="Calibri" w:hAnsi="Arial" w:cs="Arial"/>
          <w:sz w:val="24"/>
          <w:szCs w:val="24"/>
        </w:rPr>
        <w:tab/>
        <w:t>USIKU, J</w:t>
      </w:r>
      <w:r w:rsidRPr="00603A3D">
        <w:rPr>
          <w:rFonts w:ascii="Arial" w:eastAsia="Calibri" w:hAnsi="Arial" w:cs="Arial"/>
          <w:i/>
          <w:sz w:val="24"/>
          <w:szCs w:val="24"/>
        </w:rPr>
        <w:t xml:space="preserve"> </w:t>
      </w:r>
    </w:p>
    <w:p w:rsidR="00603A3D" w:rsidRPr="00603A3D" w:rsidRDefault="00603A3D" w:rsidP="00603A3D">
      <w:pPr>
        <w:spacing w:after="0" w:line="360" w:lineRule="auto"/>
        <w:ind w:left="1440" w:hanging="1440"/>
        <w:jc w:val="both"/>
        <w:rPr>
          <w:rFonts w:ascii="Arial" w:eastAsia="Calibri" w:hAnsi="Arial" w:cs="Arial"/>
          <w:b/>
          <w:sz w:val="24"/>
          <w:szCs w:val="24"/>
        </w:rPr>
      </w:pPr>
      <w:r w:rsidRPr="00603A3D">
        <w:rPr>
          <w:rFonts w:ascii="Arial" w:eastAsia="Calibri" w:hAnsi="Arial" w:cs="Arial"/>
          <w:b/>
          <w:sz w:val="24"/>
          <w:szCs w:val="24"/>
        </w:rPr>
        <w:t>Heard on:</w:t>
      </w:r>
      <w:r w:rsidRPr="00603A3D">
        <w:rPr>
          <w:rFonts w:ascii="Arial" w:eastAsia="Calibri" w:hAnsi="Arial" w:cs="Arial"/>
          <w:b/>
          <w:sz w:val="24"/>
          <w:szCs w:val="24"/>
        </w:rPr>
        <w:tab/>
      </w:r>
      <w:r>
        <w:rPr>
          <w:rFonts w:ascii="Arial" w:eastAsia="Calibri" w:hAnsi="Arial" w:cs="Arial"/>
          <w:b/>
          <w:sz w:val="24"/>
          <w:szCs w:val="24"/>
        </w:rPr>
        <w:t>05 September 2017</w:t>
      </w:r>
      <w:r w:rsidRPr="00603A3D">
        <w:rPr>
          <w:rFonts w:ascii="Arial" w:eastAsia="Calibri" w:hAnsi="Arial" w:cs="Arial"/>
          <w:b/>
          <w:sz w:val="24"/>
          <w:szCs w:val="24"/>
        </w:rPr>
        <w:tab/>
      </w:r>
    </w:p>
    <w:p w:rsidR="00603A3D" w:rsidRPr="00603A3D" w:rsidRDefault="00603A3D" w:rsidP="00603A3D">
      <w:pPr>
        <w:spacing w:after="0" w:line="360" w:lineRule="auto"/>
        <w:jc w:val="both"/>
        <w:rPr>
          <w:rFonts w:ascii="Arial" w:eastAsia="Calibri" w:hAnsi="Arial" w:cs="Arial"/>
          <w:b/>
          <w:sz w:val="24"/>
          <w:szCs w:val="24"/>
        </w:rPr>
      </w:pPr>
      <w:r w:rsidRPr="00603A3D">
        <w:rPr>
          <w:rFonts w:ascii="Arial" w:eastAsia="Calibri" w:hAnsi="Arial" w:cs="Arial"/>
          <w:b/>
          <w:bCs/>
          <w:sz w:val="24"/>
          <w:szCs w:val="24"/>
        </w:rPr>
        <w:t>Delivered</w:t>
      </w:r>
      <w:r w:rsidRPr="00603A3D">
        <w:rPr>
          <w:rFonts w:ascii="Arial" w:eastAsia="Calibri" w:hAnsi="Arial" w:cs="Arial"/>
          <w:sz w:val="24"/>
          <w:szCs w:val="24"/>
        </w:rPr>
        <w:t>:</w:t>
      </w:r>
      <w:r w:rsidRPr="00603A3D">
        <w:rPr>
          <w:rFonts w:ascii="Arial" w:eastAsia="Calibri" w:hAnsi="Arial" w:cs="Arial"/>
          <w:sz w:val="24"/>
          <w:szCs w:val="24"/>
        </w:rPr>
        <w:tab/>
      </w:r>
      <w:r>
        <w:rPr>
          <w:rFonts w:ascii="Arial" w:eastAsia="Calibri" w:hAnsi="Arial" w:cs="Arial"/>
          <w:b/>
          <w:sz w:val="24"/>
          <w:szCs w:val="24"/>
        </w:rPr>
        <w:t>05 September 2017</w:t>
      </w:r>
    </w:p>
    <w:p w:rsidR="00603A3D" w:rsidRPr="00603A3D" w:rsidRDefault="00603A3D" w:rsidP="00603A3D">
      <w:pPr>
        <w:spacing w:after="0" w:line="360" w:lineRule="auto"/>
        <w:jc w:val="both"/>
        <w:rPr>
          <w:rFonts w:ascii="Arial" w:eastAsia="Calibri" w:hAnsi="Arial" w:cs="Arial"/>
          <w:b/>
          <w:sz w:val="24"/>
          <w:szCs w:val="24"/>
        </w:rPr>
      </w:pPr>
      <w:r w:rsidRPr="00603A3D">
        <w:rPr>
          <w:rFonts w:ascii="Arial" w:eastAsia="Calibri" w:hAnsi="Arial" w:cs="Arial"/>
          <w:b/>
          <w:sz w:val="24"/>
          <w:szCs w:val="24"/>
        </w:rPr>
        <w:t>Reasons released</w:t>
      </w:r>
      <w:r w:rsidR="00487CE9">
        <w:rPr>
          <w:rFonts w:ascii="Arial" w:eastAsia="Calibri" w:hAnsi="Arial" w:cs="Arial"/>
          <w:b/>
          <w:sz w:val="24"/>
          <w:szCs w:val="24"/>
        </w:rPr>
        <w:t xml:space="preserve"> on:</w:t>
      </w:r>
      <w:r w:rsidR="00487CE9">
        <w:rPr>
          <w:rFonts w:ascii="Arial" w:eastAsia="Calibri" w:hAnsi="Arial" w:cs="Arial"/>
          <w:b/>
          <w:sz w:val="24"/>
          <w:szCs w:val="24"/>
        </w:rPr>
        <w:tab/>
      </w:r>
      <w:r>
        <w:rPr>
          <w:rFonts w:ascii="Arial" w:eastAsia="Calibri" w:hAnsi="Arial" w:cs="Arial"/>
          <w:b/>
          <w:sz w:val="24"/>
          <w:szCs w:val="24"/>
        </w:rPr>
        <w:t>04</w:t>
      </w:r>
      <w:r w:rsidRPr="00603A3D">
        <w:rPr>
          <w:rFonts w:ascii="Arial" w:eastAsia="Calibri" w:hAnsi="Arial" w:cs="Arial"/>
          <w:b/>
          <w:sz w:val="24"/>
          <w:szCs w:val="24"/>
        </w:rPr>
        <w:t xml:space="preserve"> </w:t>
      </w:r>
      <w:r>
        <w:rPr>
          <w:rFonts w:ascii="Arial" w:eastAsia="Calibri" w:hAnsi="Arial" w:cs="Arial"/>
          <w:b/>
          <w:sz w:val="24"/>
          <w:szCs w:val="24"/>
        </w:rPr>
        <w:t>October</w:t>
      </w:r>
      <w:r w:rsidRPr="00603A3D">
        <w:rPr>
          <w:rFonts w:ascii="Arial" w:eastAsia="Calibri" w:hAnsi="Arial" w:cs="Arial"/>
          <w:b/>
          <w:sz w:val="24"/>
          <w:szCs w:val="24"/>
        </w:rPr>
        <w:t xml:space="preserve"> 2017</w:t>
      </w:r>
    </w:p>
    <w:p w:rsidR="00603A3D" w:rsidRPr="00603A3D" w:rsidRDefault="00603A3D" w:rsidP="00603A3D">
      <w:pPr>
        <w:spacing w:after="0" w:line="360" w:lineRule="auto"/>
        <w:rPr>
          <w:rFonts w:ascii="Arial" w:eastAsia="Calibri" w:hAnsi="Arial" w:cs="Arial"/>
          <w:b/>
          <w:sz w:val="24"/>
          <w:szCs w:val="24"/>
        </w:rPr>
      </w:pPr>
    </w:p>
    <w:p w:rsidR="00603A3D" w:rsidRDefault="00603A3D" w:rsidP="00603A3D">
      <w:pPr>
        <w:spacing w:after="0" w:line="360" w:lineRule="auto"/>
        <w:jc w:val="both"/>
        <w:rPr>
          <w:rFonts w:ascii="Arial" w:eastAsia="Calibri" w:hAnsi="Arial" w:cs="Arial"/>
          <w:bCs/>
          <w:sz w:val="24"/>
          <w:szCs w:val="24"/>
        </w:rPr>
      </w:pPr>
      <w:r w:rsidRPr="00603A3D">
        <w:rPr>
          <w:rFonts w:ascii="Arial" w:eastAsia="Calibri" w:hAnsi="Arial" w:cs="Arial"/>
          <w:b/>
          <w:sz w:val="24"/>
          <w:szCs w:val="24"/>
        </w:rPr>
        <w:t>Flynote:</w:t>
      </w:r>
      <w:r w:rsidRPr="00603A3D">
        <w:rPr>
          <w:rFonts w:ascii="Arial" w:eastAsia="Calibri" w:hAnsi="Arial" w:cs="Arial"/>
          <w:b/>
          <w:sz w:val="24"/>
          <w:szCs w:val="24"/>
        </w:rPr>
        <w:tab/>
      </w:r>
      <w:r w:rsidRPr="00603A3D">
        <w:rPr>
          <w:rFonts w:ascii="Arial" w:eastAsia="Calibri" w:hAnsi="Arial" w:cs="Arial"/>
          <w:sz w:val="24"/>
          <w:szCs w:val="24"/>
        </w:rPr>
        <w:t>Practice</w:t>
      </w:r>
      <w:r w:rsidRPr="00603A3D">
        <w:rPr>
          <w:rFonts w:ascii="Arial" w:eastAsia="Calibri" w:hAnsi="Arial" w:cs="Arial"/>
          <w:bCs/>
          <w:sz w:val="24"/>
          <w:szCs w:val="24"/>
        </w:rPr>
        <w:t xml:space="preserve"> – Applications and motions – </w:t>
      </w:r>
      <w:r w:rsidR="00487CE9">
        <w:rPr>
          <w:rFonts w:ascii="Arial" w:eastAsia="Calibri" w:hAnsi="Arial" w:cs="Arial"/>
          <w:bCs/>
          <w:sz w:val="24"/>
          <w:szCs w:val="24"/>
        </w:rPr>
        <w:t>Condonation for late filing of replying affidavit</w:t>
      </w:r>
      <w:r w:rsidRPr="00603A3D">
        <w:rPr>
          <w:rFonts w:ascii="Arial" w:eastAsia="Calibri" w:hAnsi="Arial" w:cs="Arial"/>
          <w:bCs/>
          <w:sz w:val="24"/>
          <w:szCs w:val="24"/>
        </w:rPr>
        <w:t xml:space="preserve"> –</w:t>
      </w:r>
      <w:r w:rsidRPr="00603A3D">
        <w:rPr>
          <w:rFonts w:ascii="Arial" w:eastAsia="Calibri" w:hAnsi="Arial" w:cs="Arial"/>
          <w:sz w:val="24"/>
          <w:szCs w:val="24"/>
        </w:rPr>
        <w:t xml:space="preserve"> </w:t>
      </w:r>
      <w:r w:rsidR="00487CE9">
        <w:rPr>
          <w:rFonts w:ascii="Arial" w:eastAsia="Calibri" w:hAnsi="Arial" w:cs="Arial"/>
          <w:sz w:val="24"/>
          <w:szCs w:val="24"/>
        </w:rPr>
        <w:t>Purported condonation applicati</w:t>
      </w:r>
      <w:r w:rsidR="008C58A9">
        <w:rPr>
          <w:rFonts w:ascii="Arial" w:eastAsia="Calibri" w:hAnsi="Arial" w:cs="Arial"/>
          <w:sz w:val="24"/>
          <w:szCs w:val="24"/>
        </w:rPr>
        <w:t>on appended as last paragraph to</w:t>
      </w:r>
      <w:r w:rsidR="00487CE9">
        <w:rPr>
          <w:rFonts w:ascii="Arial" w:eastAsia="Calibri" w:hAnsi="Arial" w:cs="Arial"/>
          <w:sz w:val="24"/>
          <w:szCs w:val="24"/>
        </w:rPr>
        <w:t xml:space="preserve"> the replying affidavit</w:t>
      </w:r>
      <w:r w:rsidRPr="00603A3D">
        <w:rPr>
          <w:rFonts w:ascii="Arial" w:eastAsia="Calibri" w:hAnsi="Arial" w:cs="Arial"/>
          <w:sz w:val="24"/>
          <w:szCs w:val="24"/>
        </w:rPr>
        <w:t xml:space="preserve"> </w:t>
      </w:r>
      <w:r w:rsidRPr="00603A3D">
        <w:rPr>
          <w:rFonts w:ascii="Arial" w:eastAsia="Calibri" w:hAnsi="Arial" w:cs="Arial"/>
          <w:bCs/>
          <w:sz w:val="24"/>
          <w:szCs w:val="24"/>
        </w:rPr>
        <w:t xml:space="preserve">– </w:t>
      </w:r>
      <w:r w:rsidR="00487CE9">
        <w:rPr>
          <w:rFonts w:ascii="Arial" w:eastAsia="Calibri" w:hAnsi="Arial" w:cs="Arial"/>
          <w:bCs/>
          <w:sz w:val="24"/>
          <w:szCs w:val="24"/>
        </w:rPr>
        <w:t xml:space="preserve">Such application not an application contemplated by the rules of court and accordingly </w:t>
      </w:r>
      <w:r w:rsidR="00BF6B6F">
        <w:rPr>
          <w:rFonts w:ascii="Arial" w:eastAsia="Calibri" w:hAnsi="Arial" w:cs="Arial"/>
          <w:bCs/>
          <w:sz w:val="24"/>
          <w:szCs w:val="24"/>
        </w:rPr>
        <w:t>dismissed</w:t>
      </w:r>
      <w:r w:rsidR="00487CE9">
        <w:rPr>
          <w:rFonts w:ascii="Arial" w:eastAsia="Calibri" w:hAnsi="Arial" w:cs="Arial"/>
          <w:bCs/>
          <w:sz w:val="24"/>
          <w:szCs w:val="24"/>
        </w:rPr>
        <w:t>.</w:t>
      </w:r>
    </w:p>
    <w:p w:rsidR="00487CE9" w:rsidRDefault="00487CE9" w:rsidP="00603A3D">
      <w:pPr>
        <w:spacing w:after="0" w:line="360" w:lineRule="auto"/>
        <w:jc w:val="both"/>
        <w:rPr>
          <w:rFonts w:ascii="Arial" w:eastAsia="Calibri" w:hAnsi="Arial" w:cs="Arial"/>
          <w:bCs/>
          <w:sz w:val="24"/>
          <w:szCs w:val="24"/>
        </w:rPr>
      </w:pPr>
    </w:p>
    <w:p w:rsidR="00487CE9" w:rsidRDefault="00487CE9" w:rsidP="00603A3D">
      <w:pPr>
        <w:spacing w:after="0" w:line="360" w:lineRule="auto"/>
        <w:jc w:val="both"/>
        <w:rPr>
          <w:rFonts w:ascii="Arial" w:eastAsia="Calibri" w:hAnsi="Arial" w:cs="Arial"/>
          <w:bCs/>
          <w:sz w:val="24"/>
          <w:szCs w:val="24"/>
        </w:rPr>
      </w:pPr>
      <w:r>
        <w:rPr>
          <w:rFonts w:ascii="Arial" w:eastAsia="Calibri" w:hAnsi="Arial" w:cs="Arial"/>
          <w:bCs/>
          <w:sz w:val="24"/>
          <w:szCs w:val="24"/>
        </w:rPr>
        <w:t xml:space="preserve">Practice </w:t>
      </w:r>
      <w:r w:rsidRPr="00603A3D">
        <w:rPr>
          <w:rFonts w:ascii="Arial" w:eastAsia="Calibri" w:hAnsi="Arial" w:cs="Arial"/>
          <w:bCs/>
          <w:sz w:val="24"/>
          <w:szCs w:val="24"/>
        </w:rPr>
        <w:t>–</w:t>
      </w:r>
      <w:r>
        <w:rPr>
          <w:rFonts w:ascii="Arial" w:eastAsia="Calibri" w:hAnsi="Arial" w:cs="Arial"/>
          <w:bCs/>
          <w:sz w:val="24"/>
          <w:szCs w:val="24"/>
        </w:rPr>
        <w:t xml:space="preserve"> Applications and motions </w:t>
      </w:r>
      <w:r w:rsidRPr="00603A3D">
        <w:rPr>
          <w:rFonts w:ascii="Arial" w:eastAsia="Calibri" w:hAnsi="Arial" w:cs="Arial"/>
          <w:bCs/>
          <w:sz w:val="24"/>
          <w:szCs w:val="24"/>
        </w:rPr>
        <w:t>–</w:t>
      </w:r>
      <w:r w:rsidR="00756AE0">
        <w:rPr>
          <w:rFonts w:ascii="Arial" w:eastAsia="Calibri" w:hAnsi="Arial" w:cs="Arial"/>
          <w:bCs/>
          <w:sz w:val="24"/>
          <w:szCs w:val="24"/>
        </w:rPr>
        <w:t xml:space="preserve"> C</w:t>
      </w:r>
      <w:r>
        <w:rPr>
          <w:rFonts w:ascii="Arial" w:eastAsia="Calibri" w:hAnsi="Arial" w:cs="Arial"/>
          <w:bCs/>
          <w:sz w:val="24"/>
          <w:szCs w:val="24"/>
        </w:rPr>
        <w:t xml:space="preserve">ondonation for late filing of heads of argument </w:t>
      </w:r>
      <w:r w:rsidRPr="00603A3D">
        <w:rPr>
          <w:rFonts w:ascii="Arial" w:eastAsia="Calibri" w:hAnsi="Arial" w:cs="Arial"/>
          <w:bCs/>
          <w:sz w:val="24"/>
          <w:szCs w:val="24"/>
        </w:rPr>
        <w:t>–</w:t>
      </w:r>
      <w:r>
        <w:rPr>
          <w:rFonts w:ascii="Arial" w:eastAsia="Calibri" w:hAnsi="Arial" w:cs="Arial"/>
          <w:bCs/>
          <w:sz w:val="24"/>
          <w:szCs w:val="24"/>
        </w:rPr>
        <w:t xml:space="preserve"> No acceptable explanation given for the default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No prospects of success shown on the merits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Court refusing to condone late filing of Applicant’s heads of argument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Application dismissed.</w:t>
      </w:r>
    </w:p>
    <w:p w:rsidR="00487CE9" w:rsidRPr="00603A3D" w:rsidRDefault="00487CE9" w:rsidP="00603A3D">
      <w:pPr>
        <w:spacing w:after="0" w:line="360" w:lineRule="auto"/>
        <w:jc w:val="both"/>
        <w:rPr>
          <w:rFonts w:ascii="Arial" w:eastAsia="Calibri" w:hAnsi="Arial" w:cs="Arial"/>
          <w:bCs/>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b/>
          <w:sz w:val="24"/>
          <w:szCs w:val="24"/>
        </w:rPr>
        <w:t>Summary:</w:t>
      </w:r>
      <w:r w:rsidRPr="00603A3D">
        <w:rPr>
          <w:rFonts w:ascii="Arial" w:eastAsia="Calibri" w:hAnsi="Arial" w:cs="Arial"/>
          <w:b/>
          <w:sz w:val="24"/>
          <w:szCs w:val="24"/>
        </w:rPr>
        <w:tab/>
      </w:r>
      <w:r w:rsidR="009053D4">
        <w:rPr>
          <w:rFonts w:ascii="Arial" w:eastAsia="Calibri" w:hAnsi="Arial" w:cs="Arial"/>
          <w:sz w:val="24"/>
          <w:szCs w:val="24"/>
        </w:rPr>
        <w:t xml:space="preserve">The </w:t>
      </w:r>
      <w:r w:rsidRPr="00603A3D">
        <w:rPr>
          <w:rFonts w:ascii="Arial" w:eastAsia="Calibri" w:hAnsi="Arial" w:cs="Arial"/>
          <w:sz w:val="24"/>
          <w:szCs w:val="24"/>
        </w:rPr>
        <w:t xml:space="preserve">Applicant brought </w:t>
      </w:r>
      <w:r w:rsidR="009053D4">
        <w:rPr>
          <w:rFonts w:ascii="Arial" w:eastAsia="Calibri" w:hAnsi="Arial" w:cs="Arial"/>
          <w:sz w:val="24"/>
          <w:szCs w:val="24"/>
        </w:rPr>
        <w:t xml:space="preserve"> application claiming payment of N$ 100 000.00 from his living annuity policy held with the 1</w:t>
      </w:r>
      <w:r w:rsidR="009053D4" w:rsidRPr="009053D4">
        <w:rPr>
          <w:rFonts w:ascii="Arial" w:eastAsia="Calibri" w:hAnsi="Arial" w:cs="Arial"/>
          <w:sz w:val="24"/>
          <w:szCs w:val="24"/>
          <w:vertAlign w:val="superscript"/>
        </w:rPr>
        <w:t>st</w:t>
      </w:r>
      <w:r w:rsidR="009053D4">
        <w:rPr>
          <w:rFonts w:ascii="Arial" w:eastAsia="Calibri" w:hAnsi="Arial" w:cs="Arial"/>
          <w:sz w:val="24"/>
          <w:szCs w:val="24"/>
        </w:rPr>
        <w:t xml:space="preserve"> Respondent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1</w:t>
      </w:r>
      <w:r w:rsidR="009053D4" w:rsidRPr="009053D4">
        <w:rPr>
          <w:rFonts w:ascii="Arial" w:eastAsia="Calibri" w:hAnsi="Arial" w:cs="Arial"/>
          <w:bCs/>
          <w:sz w:val="24"/>
          <w:szCs w:val="24"/>
          <w:vertAlign w:val="superscript"/>
        </w:rPr>
        <w:t>st</w:t>
      </w:r>
      <w:r w:rsidR="009053D4">
        <w:rPr>
          <w:rFonts w:ascii="Arial" w:eastAsia="Calibri" w:hAnsi="Arial" w:cs="Arial"/>
          <w:bCs/>
          <w:sz w:val="24"/>
          <w:szCs w:val="24"/>
        </w:rPr>
        <w:t xml:space="preserve"> Respondent and 2</w:t>
      </w:r>
      <w:r w:rsidR="009053D4" w:rsidRPr="009053D4">
        <w:rPr>
          <w:rFonts w:ascii="Arial" w:eastAsia="Calibri" w:hAnsi="Arial" w:cs="Arial"/>
          <w:bCs/>
          <w:sz w:val="24"/>
          <w:szCs w:val="24"/>
          <w:vertAlign w:val="superscript"/>
        </w:rPr>
        <w:t>nd</w:t>
      </w:r>
      <w:r w:rsidR="009053D4">
        <w:rPr>
          <w:rFonts w:ascii="Arial" w:eastAsia="Calibri" w:hAnsi="Arial" w:cs="Arial"/>
          <w:bCs/>
          <w:sz w:val="24"/>
          <w:szCs w:val="24"/>
        </w:rPr>
        <w:t xml:space="preserve"> Respondent opposed the application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Applicant delayed in filing his replying affidavit and his heads of argument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No acceptable explanation given for the delay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No prospects of success shown </w:t>
      </w:r>
      <w:r w:rsidR="009053D4" w:rsidRPr="00603A3D">
        <w:rPr>
          <w:rFonts w:ascii="Arial" w:eastAsia="Calibri" w:hAnsi="Arial" w:cs="Arial"/>
          <w:bCs/>
          <w:sz w:val="24"/>
          <w:szCs w:val="24"/>
        </w:rPr>
        <w:t>–</w:t>
      </w:r>
      <w:r w:rsidR="009053D4">
        <w:rPr>
          <w:rFonts w:ascii="Arial" w:eastAsia="Calibri" w:hAnsi="Arial" w:cs="Arial"/>
          <w:bCs/>
          <w:sz w:val="24"/>
          <w:szCs w:val="24"/>
        </w:rPr>
        <w:t xml:space="preserve"> Applicant’s application dismissed.</w:t>
      </w:r>
    </w:p>
    <w:p w:rsidR="00603A3D" w:rsidRPr="00603A3D" w:rsidRDefault="00603A3D" w:rsidP="00603A3D">
      <w:pPr>
        <w:spacing w:after="0" w:line="360" w:lineRule="auto"/>
        <w:jc w:val="both"/>
        <w:rPr>
          <w:rFonts w:ascii="Arial" w:eastAsia="Calibri" w:hAnsi="Arial" w:cs="Arial"/>
          <w:bCs/>
          <w:sz w:val="24"/>
          <w:szCs w:val="24"/>
        </w:rPr>
      </w:pPr>
    </w:p>
    <w:p w:rsidR="00603A3D" w:rsidRPr="00603A3D" w:rsidRDefault="00E17A78" w:rsidP="00603A3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603A3D" w:rsidRPr="00603A3D" w:rsidRDefault="00603A3D" w:rsidP="00603A3D">
      <w:pPr>
        <w:spacing w:after="0" w:line="360" w:lineRule="auto"/>
        <w:jc w:val="center"/>
        <w:rPr>
          <w:rFonts w:ascii="Arial" w:eastAsia="Calibri" w:hAnsi="Arial" w:cs="Arial"/>
          <w:b/>
          <w:bCs/>
          <w:sz w:val="24"/>
          <w:szCs w:val="24"/>
        </w:rPr>
      </w:pPr>
      <w:r w:rsidRPr="00603A3D">
        <w:rPr>
          <w:rFonts w:ascii="Arial" w:eastAsia="Calibri" w:hAnsi="Arial" w:cs="Arial"/>
          <w:b/>
          <w:bCs/>
          <w:sz w:val="24"/>
          <w:szCs w:val="24"/>
        </w:rPr>
        <w:t xml:space="preserve">ORDER </w:t>
      </w:r>
    </w:p>
    <w:p w:rsidR="00603A3D" w:rsidRPr="00603A3D" w:rsidRDefault="00E17A78" w:rsidP="00603A3D">
      <w:pPr>
        <w:spacing w:after="0" w:line="360" w:lineRule="auto"/>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603A3D" w:rsidRDefault="009053D4" w:rsidP="00603A3D">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Applicant’s application</w:t>
      </w:r>
      <w:r w:rsidR="00183136">
        <w:rPr>
          <w:rFonts w:ascii="Arial" w:eastAsia="Calibri" w:hAnsi="Arial" w:cs="Arial"/>
          <w:sz w:val="24"/>
          <w:szCs w:val="24"/>
        </w:rPr>
        <w:t>s</w:t>
      </w:r>
      <w:r>
        <w:rPr>
          <w:rFonts w:ascii="Arial" w:eastAsia="Calibri" w:hAnsi="Arial" w:cs="Arial"/>
          <w:sz w:val="24"/>
          <w:szCs w:val="24"/>
        </w:rPr>
        <w:t xml:space="preserve"> for condonation for the late filing of the Repl</w:t>
      </w:r>
      <w:r w:rsidR="00183136">
        <w:rPr>
          <w:rFonts w:ascii="Arial" w:eastAsia="Calibri" w:hAnsi="Arial" w:cs="Arial"/>
          <w:sz w:val="24"/>
          <w:szCs w:val="24"/>
        </w:rPr>
        <w:t>ying Affidavit and for the late filing</w:t>
      </w:r>
      <w:r>
        <w:rPr>
          <w:rFonts w:ascii="Arial" w:eastAsia="Calibri" w:hAnsi="Arial" w:cs="Arial"/>
          <w:sz w:val="24"/>
          <w:szCs w:val="24"/>
        </w:rPr>
        <w:t xml:space="preserve"> of heads of argument, are hereby dismissed, as there is no reasonable explanation given for the non-compliance with the Rules, and there </w:t>
      </w:r>
      <w:r w:rsidR="00183136">
        <w:rPr>
          <w:rFonts w:ascii="Arial" w:eastAsia="Calibri" w:hAnsi="Arial" w:cs="Arial"/>
          <w:sz w:val="24"/>
          <w:szCs w:val="24"/>
        </w:rPr>
        <w:t>being</w:t>
      </w:r>
      <w:r>
        <w:rPr>
          <w:rFonts w:ascii="Arial" w:eastAsia="Calibri" w:hAnsi="Arial" w:cs="Arial"/>
          <w:sz w:val="24"/>
          <w:szCs w:val="24"/>
        </w:rPr>
        <w:t xml:space="preserve"> no prospects of success shown, on the merits.</w:t>
      </w:r>
    </w:p>
    <w:p w:rsidR="009053D4" w:rsidRDefault="009053D4" w:rsidP="00603A3D">
      <w:pPr>
        <w:tabs>
          <w:tab w:val="left" w:pos="720"/>
        </w:tabs>
        <w:spacing w:after="0" w:line="360" w:lineRule="auto"/>
        <w:ind w:left="720" w:hanging="720"/>
        <w:jc w:val="both"/>
        <w:rPr>
          <w:rFonts w:ascii="Arial" w:eastAsia="Calibri" w:hAnsi="Arial" w:cs="Arial"/>
          <w:sz w:val="24"/>
          <w:szCs w:val="24"/>
        </w:rPr>
      </w:pPr>
    </w:p>
    <w:p w:rsidR="009053D4" w:rsidRPr="00603A3D" w:rsidRDefault="009053D4" w:rsidP="00603A3D">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Applicant’s main application is therefore dismissed.</w:t>
      </w:r>
    </w:p>
    <w:p w:rsidR="00603A3D" w:rsidRDefault="00603A3D" w:rsidP="00603A3D">
      <w:pPr>
        <w:tabs>
          <w:tab w:val="left" w:pos="720"/>
        </w:tabs>
        <w:spacing w:after="0" w:line="360" w:lineRule="auto"/>
        <w:ind w:left="720" w:hanging="720"/>
        <w:jc w:val="both"/>
        <w:rPr>
          <w:rFonts w:ascii="Arial" w:eastAsia="Calibri" w:hAnsi="Arial" w:cs="Arial"/>
          <w:sz w:val="24"/>
          <w:szCs w:val="24"/>
        </w:rPr>
      </w:pPr>
    </w:p>
    <w:p w:rsidR="009053D4" w:rsidRDefault="009053D4" w:rsidP="00603A3D">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Applicant is directed to pay the costs of the 1</w:t>
      </w:r>
      <w:r w:rsidRPr="009053D4">
        <w:rPr>
          <w:rFonts w:ascii="Arial" w:eastAsia="Calibri" w:hAnsi="Arial" w:cs="Arial"/>
          <w:sz w:val="24"/>
          <w:szCs w:val="24"/>
          <w:vertAlign w:val="superscript"/>
        </w:rPr>
        <w:t>st</w:t>
      </w:r>
      <w:r>
        <w:rPr>
          <w:rFonts w:ascii="Arial" w:eastAsia="Calibri" w:hAnsi="Arial" w:cs="Arial"/>
          <w:sz w:val="24"/>
          <w:szCs w:val="24"/>
        </w:rPr>
        <w:t xml:space="preserve"> Respondent, which costs include </w:t>
      </w:r>
      <w:r w:rsidR="0026119F">
        <w:rPr>
          <w:rFonts w:ascii="Arial" w:eastAsia="Calibri" w:hAnsi="Arial" w:cs="Arial"/>
          <w:sz w:val="24"/>
          <w:szCs w:val="24"/>
        </w:rPr>
        <w:t xml:space="preserve">costs </w:t>
      </w:r>
      <w:r>
        <w:rPr>
          <w:rFonts w:ascii="Arial" w:eastAsia="Calibri" w:hAnsi="Arial" w:cs="Arial"/>
          <w:sz w:val="24"/>
          <w:szCs w:val="24"/>
        </w:rPr>
        <w:t>one instructing and one instructed counsel.</w:t>
      </w:r>
    </w:p>
    <w:p w:rsidR="009053D4" w:rsidRDefault="009053D4" w:rsidP="00603A3D">
      <w:pPr>
        <w:tabs>
          <w:tab w:val="left" w:pos="720"/>
        </w:tabs>
        <w:spacing w:after="0" w:line="360" w:lineRule="auto"/>
        <w:ind w:left="720" w:hanging="720"/>
        <w:jc w:val="both"/>
        <w:rPr>
          <w:rFonts w:ascii="Arial" w:eastAsia="Calibri" w:hAnsi="Arial" w:cs="Arial"/>
          <w:sz w:val="24"/>
          <w:szCs w:val="24"/>
        </w:rPr>
      </w:pPr>
    </w:p>
    <w:p w:rsidR="009053D4" w:rsidRDefault="009053D4" w:rsidP="00603A3D">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Applicant is directed to pay the costs of the 2</w:t>
      </w:r>
      <w:r w:rsidRPr="009053D4">
        <w:rPr>
          <w:rFonts w:ascii="Arial" w:eastAsia="Calibri" w:hAnsi="Arial" w:cs="Arial"/>
          <w:sz w:val="24"/>
          <w:szCs w:val="24"/>
          <w:vertAlign w:val="superscript"/>
        </w:rPr>
        <w:t>nd</w:t>
      </w:r>
      <w:r>
        <w:rPr>
          <w:rFonts w:ascii="Arial" w:eastAsia="Calibri" w:hAnsi="Arial" w:cs="Arial"/>
          <w:sz w:val="24"/>
          <w:szCs w:val="24"/>
        </w:rPr>
        <w:t xml:space="preserve"> Respondent in respect of the misjoinder, which costs include the costs of one instructing and one instructed counsel.</w:t>
      </w:r>
    </w:p>
    <w:p w:rsidR="00756AE0" w:rsidRDefault="00756AE0" w:rsidP="00603A3D">
      <w:pPr>
        <w:tabs>
          <w:tab w:val="left" w:pos="720"/>
        </w:tabs>
        <w:spacing w:after="0" w:line="360" w:lineRule="auto"/>
        <w:ind w:left="720" w:hanging="720"/>
        <w:jc w:val="both"/>
        <w:rPr>
          <w:rFonts w:ascii="Arial" w:eastAsia="Calibri" w:hAnsi="Arial" w:cs="Arial"/>
          <w:sz w:val="24"/>
          <w:szCs w:val="24"/>
        </w:rPr>
      </w:pPr>
    </w:p>
    <w:p w:rsidR="00756AE0" w:rsidRDefault="00756AE0" w:rsidP="00603A3D">
      <w:pPr>
        <w:tabs>
          <w:tab w:val="left" w:pos="720"/>
        </w:tabs>
        <w:spacing w:after="0" w:line="360" w:lineRule="auto"/>
        <w:ind w:left="720" w:hanging="720"/>
        <w:jc w:val="both"/>
        <w:rPr>
          <w:rFonts w:ascii="Arial" w:eastAsia="Calibri" w:hAnsi="Arial" w:cs="Arial"/>
          <w:sz w:val="24"/>
          <w:szCs w:val="24"/>
        </w:rPr>
      </w:pPr>
    </w:p>
    <w:p w:rsidR="00756AE0" w:rsidRDefault="00756AE0" w:rsidP="00603A3D">
      <w:pPr>
        <w:tabs>
          <w:tab w:val="left" w:pos="720"/>
        </w:tabs>
        <w:spacing w:after="0" w:line="360" w:lineRule="auto"/>
        <w:ind w:left="720" w:hanging="720"/>
        <w:jc w:val="both"/>
        <w:rPr>
          <w:rFonts w:ascii="Arial" w:eastAsia="Calibri" w:hAnsi="Arial" w:cs="Arial"/>
          <w:sz w:val="24"/>
          <w:szCs w:val="24"/>
        </w:rPr>
      </w:pPr>
    </w:p>
    <w:p w:rsidR="00756AE0" w:rsidRDefault="00756AE0" w:rsidP="00603A3D">
      <w:pPr>
        <w:tabs>
          <w:tab w:val="left" w:pos="720"/>
        </w:tabs>
        <w:spacing w:after="0" w:line="360" w:lineRule="auto"/>
        <w:ind w:left="720" w:hanging="720"/>
        <w:jc w:val="both"/>
        <w:rPr>
          <w:rFonts w:ascii="Arial" w:eastAsia="Calibri" w:hAnsi="Arial" w:cs="Arial"/>
          <w:sz w:val="24"/>
          <w:szCs w:val="24"/>
        </w:rPr>
      </w:pPr>
    </w:p>
    <w:p w:rsidR="00756AE0" w:rsidRPr="00603A3D" w:rsidRDefault="00756AE0" w:rsidP="00603A3D">
      <w:pPr>
        <w:tabs>
          <w:tab w:val="left" w:pos="720"/>
        </w:tabs>
        <w:spacing w:after="0" w:line="360" w:lineRule="auto"/>
        <w:ind w:left="720" w:hanging="720"/>
        <w:jc w:val="both"/>
        <w:rPr>
          <w:rFonts w:ascii="Arial" w:eastAsia="Calibri" w:hAnsi="Arial" w:cs="Arial"/>
          <w:sz w:val="24"/>
          <w:szCs w:val="24"/>
        </w:rPr>
      </w:pPr>
    </w:p>
    <w:p w:rsidR="00603A3D" w:rsidRPr="00603A3D" w:rsidRDefault="00E17A78" w:rsidP="00603A3D">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603A3D" w:rsidRPr="00603A3D" w:rsidRDefault="00603A3D" w:rsidP="00603A3D">
      <w:pPr>
        <w:spacing w:after="0" w:line="360" w:lineRule="auto"/>
        <w:jc w:val="center"/>
        <w:rPr>
          <w:rFonts w:ascii="Arial" w:eastAsia="Calibri" w:hAnsi="Arial" w:cs="Arial"/>
          <w:b/>
          <w:bCs/>
          <w:sz w:val="24"/>
          <w:szCs w:val="24"/>
        </w:rPr>
      </w:pPr>
      <w:r w:rsidRPr="00603A3D">
        <w:rPr>
          <w:rFonts w:ascii="Arial" w:eastAsia="Calibri" w:hAnsi="Arial" w:cs="Arial"/>
          <w:b/>
          <w:bCs/>
          <w:sz w:val="24"/>
          <w:szCs w:val="24"/>
        </w:rPr>
        <w:t>JUDGMENT (REASONS)</w:t>
      </w:r>
    </w:p>
    <w:p w:rsidR="00603A3D" w:rsidRPr="00603A3D" w:rsidRDefault="00E17A78" w:rsidP="00603A3D">
      <w:pPr>
        <w:spacing w:after="0" w:line="360" w:lineRule="auto"/>
        <w:jc w:val="both"/>
        <w:rPr>
          <w:rFonts w:ascii="Arial" w:eastAsia="Calibri" w:hAnsi="Arial" w:cs="Arial"/>
          <w:sz w:val="24"/>
          <w:szCs w:val="24"/>
        </w:rPr>
      </w:pPr>
      <w:r>
        <w:rPr>
          <w:rFonts w:ascii="Arial" w:eastAsia="Calibri" w:hAnsi="Arial" w:cs="Arial"/>
          <w:bCs/>
          <w:sz w:val="24"/>
          <w:szCs w:val="24"/>
        </w:rPr>
        <w:lastRenderedPageBreak/>
        <w:pict>
          <v:rect id="_x0000_i1028" style="width:0;height:1.5pt" o:hralign="center" o:hrstd="t" o:hr="t" fillcolor="#a0a0a0" stroked="f"/>
        </w:pict>
      </w:r>
    </w:p>
    <w:p w:rsidR="00603A3D" w:rsidRPr="00603A3D" w:rsidRDefault="00603A3D" w:rsidP="00603A3D">
      <w:pPr>
        <w:spacing w:after="0" w:line="360" w:lineRule="auto"/>
        <w:ind w:left="1440" w:hanging="1440"/>
        <w:jc w:val="both"/>
        <w:rPr>
          <w:rFonts w:ascii="Arial" w:eastAsia="Calibri" w:hAnsi="Arial" w:cs="Arial"/>
          <w:sz w:val="24"/>
          <w:szCs w:val="24"/>
        </w:rPr>
      </w:pPr>
    </w:p>
    <w:p w:rsidR="00603A3D" w:rsidRPr="00603A3D" w:rsidRDefault="00603A3D" w:rsidP="00603A3D">
      <w:pPr>
        <w:spacing w:after="0" w:line="360" w:lineRule="auto"/>
        <w:ind w:left="1440" w:hanging="1440"/>
        <w:jc w:val="both"/>
        <w:rPr>
          <w:rFonts w:ascii="Arial" w:eastAsia="Calibri" w:hAnsi="Arial" w:cs="Arial"/>
          <w:b/>
          <w:i/>
          <w:sz w:val="24"/>
          <w:szCs w:val="24"/>
        </w:rPr>
      </w:pPr>
      <w:r w:rsidRPr="00603A3D">
        <w:rPr>
          <w:rFonts w:ascii="Arial" w:eastAsia="Calibri" w:hAnsi="Arial" w:cs="Arial"/>
          <w:sz w:val="24"/>
          <w:szCs w:val="24"/>
        </w:rPr>
        <w:t>USIKU, J:</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u w:val="single"/>
        </w:rPr>
      </w:pPr>
      <w:r w:rsidRPr="00603A3D">
        <w:rPr>
          <w:rFonts w:ascii="Arial" w:eastAsia="Calibri" w:hAnsi="Arial" w:cs="Arial"/>
          <w:sz w:val="24"/>
          <w:szCs w:val="24"/>
          <w:u w:val="single"/>
        </w:rPr>
        <w:t>Introduction</w:t>
      </w:r>
    </w:p>
    <w:p w:rsidR="00603A3D" w:rsidRPr="00603A3D" w:rsidRDefault="00603A3D" w:rsidP="00603A3D">
      <w:pPr>
        <w:spacing w:after="0" w:line="360" w:lineRule="auto"/>
        <w:jc w:val="both"/>
        <w:rPr>
          <w:rFonts w:ascii="Arial" w:eastAsia="Calibri" w:hAnsi="Arial" w:cs="Arial"/>
          <w:sz w:val="24"/>
          <w:szCs w:val="24"/>
        </w:rPr>
      </w:pPr>
    </w:p>
    <w:p w:rsidR="00E1762A"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w:t>
      </w:r>
      <w:r w:rsidRPr="00603A3D">
        <w:rPr>
          <w:rFonts w:ascii="Arial" w:eastAsia="Calibri" w:hAnsi="Arial" w:cs="Arial"/>
          <w:sz w:val="24"/>
          <w:szCs w:val="24"/>
        </w:rPr>
        <w:tab/>
      </w:r>
      <w:r w:rsidR="00E1762A">
        <w:rPr>
          <w:rFonts w:ascii="Arial" w:eastAsia="Calibri" w:hAnsi="Arial" w:cs="Arial"/>
          <w:sz w:val="24"/>
          <w:szCs w:val="24"/>
        </w:rPr>
        <w:t>On the 5</w:t>
      </w:r>
      <w:r w:rsidR="00E1762A" w:rsidRPr="00E1762A">
        <w:rPr>
          <w:rFonts w:ascii="Arial" w:eastAsia="Calibri" w:hAnsi="Arial" w:cs="Arial"/>
          <w:sz w:val="24"/>
          <w:szCs w:val="24"/>
          <w:vertAlign w:val="superscript"/>
        </w:rPr>
        <w:t>th</w:t>
      </w:r>
      <w:r w:rsidR="00E1762A">
        <w:rPr>
          <w:rFonts w:ascii="Arial" w:eastAsia="Calibri" w:hAnsi="Arial" w:cs="Arial"/>
          <w:sz w:val="24"/>
          <w:szCs w:val="24"/>
        </w:rPr>
        <w:t xml:space="preserve"> September</w:t>
      </w:r>
      <w:r w:rsidR="00697C39">
        <w:rPr>
          <w:rFonts w:ascii="Arial" w:eastAsia="Calibri" w:hAnsi="Arial" w:cs="Arial"/>
          <w:sz w:val="24"/>
          <w:szCs w:val="24"/>
        </w:rPr>
        <w:t xml:space="preserve"> 2017</w:t>
      </w:r>
      <w:r w:rsidR="00E1762A">
        <w:rPr>
          <w:rFonts w:ascii="Arial" w:eastAsia="Calibri" w:hAnsi="Arial" w:cs="Arial"/>
          <w:sz w:val="24"/>
          <w:szCs w:val="24"/>
        </w:rPr>
        <w:t xml:space="preserve"> I gave the order as set out above, after I heard arguments in the matter, and I undertook to give my reasons on the 4th October 2017. Appearing below are my reasons.</w:t>
      </w:r>
    </w:p>
    <w:p w:rsidR="009053D4" w:rsidRDefault="009053D4" w:rsidP="00603A3D">
      <w:pPr>
        <w:spacing w:after="0" w:line="360" w:lineRule="auto"/>
        <w:jc w:val="both"/>
        <w:rPr>
          <w:rFonts w:ascii="Arial" w:eastAsia="Calibri" w:hAnsi="Arial" w:cs="Arial"/>
          <w:sz w:val="24"/>
          <w:szCs w:val="24"/>
        </w:rPr>
      </w:pPr>
    </w:p>
    <w:p w:rsidR="00603A3D" w:rsidRDefault="00603A3D" w:rsidP="009053D4">
      <w:pPr>
        <w:spacing w:after="0" w:line="360" w:lineRule="auto"/>
        <w:jc w:val="both"/>
        <w:rPr>
          <w:rFonts w:ascii="Arial" w:eastAsia="Times New Roman" w:hAnsi="Arial" w:cs="Arial"/>
          <w:sz w:val="24"/>
          <w:szCs w:val="24"/>
          <w:lang w:val="en-ZA" w:eastAsia="en-ZA"/>
        </w:rPr>
      </w:pPr>
      <w:r w:rsidRPr="00603A3D">
        <w:rPr>
          <w:rFonts w:ascii="Arial" w:eastAsia="Times New Roman" w:hAnsi="Arial" w:cs="Arial"/>
          <w:sz w:val="24"/>
          <w:szCs w:val="24"/>
          <w:lang w:val="en-ZA" w:eastAsia="en-ZA"/>
        </w:rPr>
        <w:t>[2]</w:t>
      </w:r>
      <w:r w:rsidRPr="00603A3D">
        <w:rPr>
          <w:rFonts w:ascii="Arial" w:eastAsia="Times New Roman" w:hAnsi="Arial" w:cs="Arial"/>
          <w:sz w:val="24"/>
          <w:szCs w:val="24"/>
          <w:lang w:val="en-ZA" w:eastAsia="en-ZA"/>
        </w:rPr>
        <w:tab/>
      </w:r>
      <w:r w:rsidR="00E1762A">
        <w:rPr>
          <w:rFonts w:ascii="Arial" w:eastAsia="Times New Roman" w:hAnsi="Arial" w:cs="Arial"/>
          <w:sz w:val="24"/>
          <w:szCs w:val="24"/>
          <w:lang w:val="en-ZA" w:eastAsia="en-ZA"/>
        </w:rPr>
        <w:t>The Applicant approached this court for an order allowing him to:</w:t>
      </w:r>
    </w:p>
    <w:p w:rsidR="00E1762A" w:rsidRDefault="00E1762A" w:rsidP="009053D4">
      <w:pPr>
        <w:spacing w:after="0" w:line="360" w:lineRule="auto"/>
        <w:jc w:val="both"/>
        <w:rPr>
          <w:rFonts w:ascii="Arial" w:eastAsia="Times New Roman" w:hAnsi="Arial" w:cs="Arial"/>
          <w:sz w:val="24"/>
          <w:szCs w:val="24"/>
          <w:lang w:val="en-ZA" w:eastAsia="en-ZA"/>
        </w:rPr>
      </w:pPr>
    </w:p>
    <w:p w:rsidR="00E1762A" w:rsidRDefault="00E1762A" w:rsidP="009053D4">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(a)</w:t>
      </w:r>
      <w:r>
        <w:rPr>
          <w:rFonts w:ascii="Arial" w:eastAsia="Times New Roman" w:hAnsi="Arial" w:cs="Arial"/>
          <w:sz w:val="24"/>
          <w:szCs w:val="24"/>
          <w:lang w:val="en-ZA" w:eastAsia="en-ZA"/>
        </w:rPr>
        <w:tab/>
        <w:t>redeem an amount of N$ 100 000.00 from a living annuity policy entered into between himself and the 1</w:t>
      </w:r>
      <w:r w:rsidRPr="00E1762A">
        <w:rPr>
          <w:rFonts w:ascii="Arial" w:eastAsia="Times New Roman" w:hAnsi="Arial" w:cs="Arial"/>
          <w:sz w:val="24"/>
          <w:szCs w:val="24"/>
          <w:vertAlign w:val="superscript"/>
          <w:lang w:val="en-ZA" w:eastAsia="en-ZA"/>
        </w:rPr>
        <w:t>st</w:t>
      </w:r>
      <w:r>
        <w:rPr>
          <w:rFonts w:ascii="Arial" w:eastAsia="Times New Roman" w:hAnsi="Arial" w:cs="Arial"/>
          <w:sz w:val="24"/>
          <w:szCs w:val="24"/>
          <w:lang w:val="en-ZA" w:eastAsia="en-ZA"/>
        </w:rPr>
        <w:t xml:space="preserve"> Respondent; alternatively, that he be allowed to,</w:t>
      </w:r>
    </w:p>
    <w:p w:rsidR="00E1762A" w:rsidRDefault="00E1762A" w:rsidP="009053D4">
      <w:pPr>
        <w:spacing w:after="0" w:line="360" w:lineRule="auto"/>
        <w:jc w:val="both"/>
        <w:rPr>
          <w:rFonts w:ascii="Arial" w:eastAsia="Times New Roman" w:hAnsi="Arial" w:cs="Arial"/>
          <w:sz w:val="24"/>
          <w:szCs w:val="24"/>
          <w:lang w:val="en-ZA" w:eastAsia="en-ZA"/>
        </w:rPr>
      </w:pPr>
    </w:p>
    <w:p w:rsidR="00E1762A" w:rsidRPr="00603A3D" w:rsidRDefault="00E1762A" w:rsidP="009053D4">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(b)</w:t>
      </w:r>
      <w:r>
        <w:rPr>
          <w:rFonts w:ascii="Arial" w:eastAsia="Times New Roman" w:hAnsi="Arial" w:cs="Arial"/>
          <w:sz w:val="24"/>
          <w:szCs w:val="24"/>
          <w:lang w:val="en-ZA" w:eastAsia="en-ZA"/>
        </w:rPr>
        <w:tab/>
        <w:t>resile from the said living annuity policy, and that the 1</w:t>
      </w:r>
      <w:r w:rsidRPr="00E1762A">
        <w:rPr>
          <w:rFonts w:ascii="Arial" w:eastAsia="Times New Roman" w:hAnsi="Arial" w:cs="Arial"/>
          <w:sz w:val="24"/>
          <w:szCs w:val="24"/>
          <w:vertAlign w:val="superscript"/>
          <w:lang w:val="en-ZA" w:eastAsia="en-ZA"/>
        </w:rPr>
        <w:t>st</w:t>
      </w:r>
      <w:r>
        <w:rPr>
          <w:rFonts w:ascii="Arial" w:eastAsia="Times New Roman" w:hAnsi="Arial" w:cs="Arial"/>
          <w:sz w:val="24"/>
          <w:szCs w:val="24"/>
          <w:lang w:val="en-ZA" w:eastAsia="en-ZA"/>
        </w:rPr>
        <w:t xml:space="preserve"> Respondent be ordered to pay the balance of Applicant’s investment within 30 days of this order being made.</w:t>
      </w:r>
    </w:p>
    <w:p w:rsidR="00603A3D" w:rsidRPr="00603A3D" w:rsidRDefault="00603A3D" w:rsidP="00603A3D">
      <w:pPr>
        <w:spacing w:after="0" w:line="360" w:lineRule="auto"/>
        <w:ind w:left="720" w:hanging="720"/>
        <w:jc w:val="both"/>
        <w:rPr>
          <w:rFonts w:ascii="Arial" w:eastAsia="Times New Roman" w:hAnsi="Arial" w:cs="Arial"/>
          <w:lang w:val="en-ZA" w:eastAsia="en-ZA"/>
        </w:rPr>
      </w:pPr>
      <w:r w:rsidRPr="00603A3D">
        <w:rPr>
          <w:rFonts w:ascii="Arial" w:eastAsia="Times New Roman" w:hAnsi="Arial" w:cs="Arial"/>
          <w:lang w:val="en-ZA" w:eastAsia="en-ZA"/>
        </w:rPr>
        <w:t xml:space="preserve"> </w:t>
      </w:r>
    </w:p>
    <w:p w:rsidR="00603A3D" w:rsidRPr="00603A3D" w:rsidRDefault="00603A3D" w:rsidP="00E1762A">
      <w:pPr>
        <w:spacing w:after="0" w:line="360" w:lineRule="auto"/>
        <w:jc w:val="both"/>
        <w:rPr>
          <w:rFonts w:ascii="Arial" w:eastAsia="Calibri" w:hAnsi="Arial" w:cs="Arial"/>
        </w:rPr>
      </w:pPr>
      <w:r w:rsidRPr="00603A3D">
        <w:rPr>
          <w:rFonts w:ascii="Arial" w:eastAsia="Calibri" w:hAnsi="Arial" w:cs="Arial"/>
          <w:sz w:val="24"/>
          <w:szCs w:val="24"/>
        </w:rPr>
        <w:t>[3]</w:t>
      </w:r>
      <w:r w:rsidRPr="00603A3D">
        <w:rPr>
          <w:rFonts w:ascii="Arial" w:eastAsia="Calibri" w:hAnsi="Arial" w:cs="Arial"/>
          <w:sz w:val="24"/>
          <w:szCs w:val="24"/>
        </w:rPr>
        <w:tab/>
      </w:r>
      <w:r w:rsidR="00E1762A">
        <w:rPr>
          <w:rFonts w:ascii="Arial" w:eastAsia="Calibri" w:hAnsi="Arial" w:cs="Arial"/>
          <w:sz w:val="24"/>
          <w:szCs w:val="24"/>
        </w:rPr>
        <w:t>The Applicant had initially challenged the constitutionality of the aforesaid living annuity policy, but later elected to abandon that challenge.</w:t>
      </w:r>
    </w:p>
    <w:p w:rsidR="00603A3D" w:rsidRPr="00603A3D" w:rsidRDefault="00603A3D" w:rsidP="00603A3D">
      <w:pPr>
        <w:spacing w:after="0" w:line="360" w:lineRule="auto"/>
        <w:jc w:val="both"/>
        <w:rPr>
          <w:rFonts w:ascii="Arial" w:eastAsia="Times New Roman" w:hAnsi="Arial" w:cs="Arial"/>
          <w:sz w:val="24"/>
          <w:szCs w:val="24"/>
          <w:lang w:val="en-ZA" w:eastAsia="en-ZA"/>
        </w:rPr>
      </w:pPr>
    </w:p>
    <w:p w:rsidR="00603A3D" w:rsidRDefault="00603A3D" w:rsidP="00603A3D">
      <w:pPr>
        <w:spacing w:after="0" w:line="360" w:lineRule="auto"/>
        <w:jc w:val="both"/>
        <w:rPr>
          <w:rFonts w:ascii="Arial" w:eastAsia="Times New Roman" w:hAnsi="Arial" w:cs="Arial"/>
          <w:sz w:val="24"/>
          <w:szCs w:val="24"/>
          <w:lang w:val="en-ZA" w:eastAsia="en-ZA"/>
        </w:rPr>
      </w:pPr>
      <w:r w:rsidRPr="00603A3D">
        <w:rPr>
          <w:rFonts w:ascii="Arial" w:eastAsia="Times New Roman" w:hAnsi="Arial" w:cs="Arial"/>
          <w:sz w:val="24"/>
          <w:szCs w:val="24"/>
          <w:lang w:val="en-ZA" w:eastAsia="en-ZA"/>
        </w:rPr>
        <w:t>[4]</w:t>
      </w:r>
      <w:r w:rsidRPr="00603A3D">
        <w:rPr>
          <w:rFonts w:ascii="Arial" w:eastAsia="Times New Roman" w:hAnsi="Arial" w:cs="Arial"/>
          <w:sz w:val="24"/>
          <w:szCs w:val="24"/>
          <w:lang w:val="en-ZA" w:eastAsia="en-ZA"/>
        </w:rPr>
        <w:tab/>
      </w:r>
      <w:r w:rsidR="00E1762A">
        <w:rPr>
          <w:rFonts w:ascii="Arial" w:eastAsia="Times New Roman" w:hAnsi="Arial" w:cs="Arial"/>
          <w:sz w:val="24"/>
          <w:szCs w:val="24"/>
          <w:lang w:val="en-ZA" w:eastAsia="en-ZA"/>
        </w:rPr>
        <w:t xml:space="preserve">On the hearing </w:t>
      </w:r>
      <w:r w:rsidR="003C57BE">
        <w:rPr>
          <w:rFonts w:ascii="Arial" w:eastAsia="Times New Roman" w:hAnsi="Arial" w:cs="Arial"/>
          <w:sz w:val="24"/>
          <w:szCs w:val="24"/>
          <w:lang w:val="en-ZA" w:eastAsia="en-ZA"/>
        </w:rPr>
        <w:t>date</w:t>
      </w:r>
      <w:r w:rsidR="00697C39">
        <w:rPr>
          <w:rFonts w:ascii="Arial" w:eastAsia="Times New Roman" w:hAnsi="Arial" w:cs="Arial"/>
          <w:sz w:val="24"/>
          <w:szCs w:val="24"/>
          <w:lang w:val="en-ZA" w:eastAsia="en-ZA"/>
        </w:rPr>
        <w:t>,</w:t>
      </w:r>
      <w:r w:rsidR="003C57BE">
        <w:rPr>
          <w:rFonts w:ascii="Arial" w:eastAsia="Times New Roman" w:hAnsi="Arial" w:cs="Arial"/>
          <w:sz w:val="24"/>
          <w:szCs w:val="24"/>
          <w:lang w:val="en-ZA" w:eastAsia="en-ZA"/>
        </w:rPr>
        <w:t xml:space="preserve"> the Applicant addressed the court on two applications which the Applicant made, in regard to his non-compliance with the rules of court.  The first application is in respect of Applicant’s late filing of his Replying Affidavit.  The second application is in regard to Applicant’s late filing of his heads of argument.  The two condonation </w:t>
      </w:r>
      <w:r w:rsidR="00C93015">
        <w:rPr>
          <w:rFonts w:ascii="Arial" w:eastAsia="Times New Roman" w:hAnsi="Arial" w:cs="Arial"/>
          <w:sz w:val="24"/>
          <w:szCs w:val="24"/>
          <w:lang w:val="en-ZA" w:eastAsia="en-ZA"/>
        </w:rPr>
        <w:t>applications are opposed by the two Respondents.  The court directed the parties to address the court on the two condonation applications as well as on the merits of the main application.</w:t>
      </w:r>
    </w:p>
    <w:p w:rsidR="00C93015" w:rsidRDefault="00C93015" w:rsidP="00603A3D">
      <w:pPr>
        <w:spacing w:after="0" w:line="360" w:lineRule="auto"/>
        <w:jc w:val="both"/>
        <w:rPr>
          <w:rFonts w:ascii="Arial" w:eastAsia="Times New Roman" w:hAnsi="Arial" w:cs="Arial"/>
          <w:sz w:val="24"/>
          <w:szCs w:val="24"/>
          <w:lang w:val="en-ZA" w:eastAsia="en-ZA"/>
        </w:rPr>
      </w:pPr>
    </w:p>
    <w:p w:rsidR="00C93015" w:rsidRPr="00603A3D" w:rsidRDefault="00C93015" w:rsidP="00603A3D">
      <w:pPr>
        <w:spacing w:after="0" w:line="360" w:lineRule="auto"/>
        <w:jc w:val="both"/>
        <w:rPr>
          <w:rFonts w:ascii="Arial" w:eastAsia="Times New Roman" w:hAnsi="Arial" w:cs="Arial"/>
          <w:sz w:val="24"/>
          <w:szCs w:val="24"/>
          <w:u w:val="single"/>
          <w:lang w:val="en-ZA" w:eastAsia="en-ZA"/>
        </w:rPr>
      </w:pPr>
      <w:r w:rsidRPr="005403A0">
        <w:rPr>
          <w:rFonts w:ascii="Arial" w:eastAsia="Times New Roman" w:hAnsi="Arial" w:cs="Arial"/>
          <w:sz w:val="24"/>
          <w:szCs w:val="24"/>
          <w:u w:val="single"/>
          <w:lang w:val="en-ZA" w:eastAsia="en-ZA"/>
        </w:rPr>
        <w:t>Application for condonation for late filing of the Replying Affidavit</w:t>
      </w:r>
    </w:p>
    <w:p w:rsidR="00603A3D" w:rsidRPr="00603A3D" w:rsidRDefault="00603A3D" w:rsidP="00603A3D">
      <w:pPr>
        <w:spacing w:after="0" w:line="360" w:lineRule="auto"/>
        <w:jc w:val="both"/>
        <w:rPr>
          <w:rFonts w:ascii="Arial" w:eastAsia="Times New Roman" w:hAnsi="Arial" w:cs="Arial"/>
          <w:sz w:val="24"/>
          <w:szCs w:val="24"/>
          <w:lang w:val="en-ZA" w:eastAsia="en-ZA"/>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[5]</w:t>
      </w:r>
      <w:r w:rsidRPr="00603A3D">
        <w:rPr>
          <w:rFonts w:ascii="Arial" w:eastAsia="Calibri" w:hAnsi="Arial" w:cs="Arial"/>
          <w:sz w:val="24"/>
          <w:szCs w:val="24"/>
        </w:rPr>
        <w:tab/>
      </w:r>
      <w:r w:rsidR="00C93015">
        <w:rPr>
          <w:rFonts w:ascii="Arial" w:eastAsia="Calibri" w:hAnsi="Arial" w:cs="Arial"/>
          <w:sz w:val="24"/>
          <w:szCs w:val="24"/>
        </w:rPr>
        <w:t>The purported application for condonation for late filing of the Replying Affidavit, is a paragraph appended at the end</w:t>
      </w:r>
      <w:r w:rsidR="00697C39">
        <w:rPr>
          <w:rFonts w:ascii="Arial" w:eastAsia="Calibri" w:hAnsi="Arial" w:cs="Arial"/>
          <w:sz w:val="24"/>
          <w:szCs w:val="24"/>
        </w:rPr>
        <w:t xml:space="preserve"> of the same Replying Affidavit. </w:t>
      </w:r>
      <w:r w:rsidR="00C93015">
        <w:rPr>
          <w:rFonts w:ascii="Arial" w:eastAsia="Calibri" w:hAnsi="Arial" w:cs="Arial"/>
          <w:sz w:val="24"/>
          <w:szCs w:val="24"/>
        </w:rPr>
        <w:t xml:space="preserve"> Virtually the whol</w:t>
      </w:r>
      <w:r w:rsidR="00697C39">
        <w:rPr>
          <w:rFonts w:ascii="Arial" w:eastAsia="Calibri" w:hAnsi="Arial" w:cs="Arial"/>
          <w:sz w:val="24"/>
          <w:szCs w:val="24"/>
        </w:rPr>
        <w:t>e</w:t>
      </w:r>
      <w:r w:rsidR="00C93015">
        <w:rPr>
          <w:rFonts w:ascii="Arial" w:eastAsia="Calibri" w:hAnsi="Arial" w:cs="Arial"/>
          <w:sz w:val="24"/>
          <w:szCs w:val="24"/>
        </w:rPr>
        <w:t xml:space="preserve"> content of this paragraph constitutes in admissible hearsay, in that the Applicant, </w:t>
      </w:r>
      <w:r w:rsidR="00C93015">
        <w:rPr>
          <w:rFonts w:ascii="Arial" w:eastAsia="Calibri" w:hAnsi="Arial" w:cs="Arial"/>
          <w:sz w:val="24"/>
          <w:szCs w:val="24"/>
        </w:rPr>
        <w:lastRenderedPageBreak/>
        <w:t>without basis, attempts to justify the remissness of his legal practitioner in not finishing drafting the Replying Affidavit, on his behalf, on time.</w:t>
      </w:r>
    </w:p>
    <w:p w:rsidR="00E1762A" w:rsidRPr="00603A3D" w:rsidRDefault="00E1762A" w:rsidP="00603A3D">
      <w:pPr>
        <w:spacing w:after="0" w:line="360" w:lineRule="auto"/>
        <w:jc w:val="both"/>
        <w:rPr>
          <w:rFonts w:ascii="Arial" w:eastAsia="Calibri" w:hAnsi="Arial" w:cs="Arial"/>
          <w:sz w:val="24"/>
          <w:szCs w:val="24"/>
        </w:rPr>
      </w:pPr>
    </w:p>
    <w:p w:rsidR="00603A3D" w:rsidRDefault="00603A3D" w:rsidP="00E1762A">
      <w:pPr>
        <w:spacing w:after="0" w:line="360" w:lineRule="auto"/>
        <w:jc w:val="both"/>
        <w:rPr>
          <w:rFonts w:ascii="Arial" w:eastAsia="Calibri" w:hAnsi="Arial" w:cs="Arial"/>
          <w:sz w:val="24"/>
          <w:szCs w:val="24"/>
        </w:rPr>
      </w:pPr>
      <w:r w:rsidRPr="00603A3D">
        <w:rPr>
          <w:rFonts w:ascii="Arial" w:eastAsia="Calibri" w:hAnsi="Arial" w:cs="Arial"/>
          <w:sz w:val="24"/>
          <w:szCs w:val="24"/>
        </w:rPr>
        <w:t>[6]</w:t>
      </w:r>
      <w:r w:rsidRPr="00603A3D">
        <w:rPr>
          <w:rFonts w:ascii="Arial" w:eastAsia="Calibri" w:hAnsi="Arial" w:cs="Arial"/>
          <w:sz w:val="24"/>
          <w:szCs w:val="24"/>
        </w:rPr>
        <w:tab/>
      </w:r>
      <w:r w:rsidR="005403A0">
        <w:rPr>
          <w:rFonts w:ascii="Arial" w:eastAsia="Calibri" w:hAnsi="Arial" w:cs="Arial"/>
          <w:sz w:val="24"/>
          <w:szCs w:val="24"/>
        </w:rPr>
        <w:t>The supposed application does not set out a day, after service thereof on the Respondent, on or before which the Respondent is required to notify the Applicant whether the Respondent intend</w:t>
      </w:r>
      <w:r w:rsidR="003A2C61">
        <w:rPr>
          <w:rFonts w:ascii="Arial" w:eastAsia="Calibri" w:hAnsi="Arial" w:cs="Arial"/>
          <w:sz w:val="24"/>
          <w:szCs w:val="24"/>
        </w:rPr>
        <w:t>s</w:t>
      </w:r>
      <w:r w:rsidR="005403A0">
        <w:rPr>
          <w:rFonts w:ascii="Arial" w:eastAsia="Calibri" w:hAnsi="Arial" w:cs="Arial"/>
          <w:sz w:val="24"/>
          <w:szCs w:val="24"/>
        </w:rPr>
        <w:t xml:space="preserve"> to oppose the application.  All in all, the purported application does not meet the requirements of an application as set out by the rules</w:t>
      </w:r>
      <w:r w:rsidR="00697C39">
        <w:rPr>
          <w:rFonts w:ascii="Arial" w:eastAsia="Calibri" w:hAnsi="Arial" w:cs="Arial"/>
          <w:sz w:val="24"/>
          <w:szCs w:val="24"/>
        </w:rPr>
        <w:t>. T</w:t>
      </w:r>
      <w:r w:rsidR="005403A0">
        <w:rPr>
          <w:rFonts w:ascii="Arial" w:eastAsia="Calibri" w:hAnsi="Arial" w:cs="Arial"/>
          <w:sz w:val="24"/>
          <w:szCs w:val="24"/>
        </w:rPr>
        <w:t xml:space="preserve">hat application, therefore, stands to be </w:t>
      </w:r>
      <w:r w:rsidR="00697C39">
        <w:rPr>
          <w:rFonts w:ascii="Arial" w:eastAsia="Calibri" w:hAnsi="Arial" w:cs="Arial"/>
          <w:sz w:val="24"/>
          <w:szCs w:val="24"/>
        </w:rPr>
        <w:t>dismissed</w:t>
      </w:r>
      <w:r w:rsidR="005403A0">
        <w:rPr>
          <w:rFonts w:ascii="Arial" w:eastAsia="Calibri" w:hAnsi="Arial" w:cs="Arial"/>
          <w:sz w:val="24"/>
          <w:szCs w:val="24"/>
        </w:rPr>
        <w:t>, and this court shall treat the non-compliance with the rules as unexplained.</w:t>
      </w:r>
    </w:p>
    <w:p w:rsidR="00210DF8" w:rsidRDefault="00210DF8" w:rsidP="00E1762A">
      <w:pPr>
        <w:spacing w:after="0" w:line="360" w:lineRule="auto"/>
        <w:jc w:val="both"/>
        <w:rPr>
          <w:rFonts w:ascii="Arial" w:eastAsia="Calibri" w:hAnsi="Arial" w:cs="Arial"/>
          <w:sz w:val="24"/>
          <w:szCs w:val="24"/>
        </w:rPr>
      </w:pPr>
    </w:p>
    <w:p w:rsidR="00210DF8" w:rsidRPr="00603A3D" w:rsidRDefault="00210DF8" w:rsidP="00E1762A">
      <w:pPr>
        <w:spacing w:after="0" w:line="360" w:lineRule="auto"/>
        <w:jc w:val="both"/>
        <w:rPr>
          <w:rFonts w:ascii="Arial" w:eastAsia="Calibri" w:hAnsi="Arial" w:cs="Arial"/>
          <w:sz w:val="24"/>
          <w:szCs w:val="24"/>
          <w:u w:val="single"/>
        </w:rPr>
      </w:pPr>
      <w:r w:rsidRPr="00B54CD2">
        <w:rPr>
          <w:rFonts w:ascii="Arial" w:eastAsia="Calibri" w:hAnsi="Arial" w:cs="Arial"/>
          <w:sz w:val="24"/>
          <w:szCs w:val="24"/>
          <w:u w:val="single"/>
        </w:rPr>
        <w:t>Application for condonation for late filing of the heads of argument</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[7]</w:t>
      </w:r>
      <w:r w:rsidRPr="00603A3D">
        <w:rPr>
          <w:rFonts w:ascii="Arial" w:eastAsia="Calibri" w:hAnsi="Arial" w:cs="Arial"/>
          <w:sz w:val="24"/>
          <w:szCs w:val="24"/>
        </w:rPr>
        <w:tab/>
      </w:r>
      <w:r w:rsidR="00210DF8">
        <w:rPr>
          <w:rFonts w:ascii="Arial" w:eastAsia="Calibri" w:hAnsi="Arial" w:cs="Arial"/>
          <w:sz w:val="24"/>
          <w:szCs w:val="24"/>
        </w:rPr>
        <w:t>As reasons for his late filing of his heads of argument, the Applicant states that the court did not provide for a specific date on which Applicant sh</w:t>
      </w:r>
      <w:r w:rsidR="00E87C93">
        <w:rPr>
          <w:rFonts w:ascii="Arial" w:eastAsia="Calibri" w:hAnsi="Arial" w:cs="Arial"/>
          <w:sz w:val="24"/>
          <w:szCs w:val="24"/>
        </w:rPr>
        <w:t>ould file his heads of argument</w:t>
      </w:r>
      <w:r w:rsidR="00210DF8">
        <w:rPr>
          <w:rFonts w:ascii="Arial" w:eastAsia="Calibri" w:hAnsi="Arial" w:cs="Arial"/>
          <w:sz w:val="24"/>
          <w:szCs w:val="24"/>
        </w:rPr>
        <w:t>, but the court rather ordered that the parties mu</w:t>
      </w:r>
      <w:r w:rsidR="00E87C93">
        <w:rPr>
          <w:rFonts w:ascii="Arial" w:eastAsia="Calibri" w:hAnsi="Arial" w:cs="Arial"/>
          <w:sz w:val="24"/>
          <w:szCs w:val="24"/>
        </w:rPr>
        <w:t>st file their heads of argument</w:t>
      </w:r>
      <w:r w:rsidR="00210DF8">
        <w:rPr>
          <w:rFonts w:ascii="Arial" w:eastAsia="Calibri" w:hAnsi="Arial" w:cs="Arial"/>
          <w:sz w:val="24"/>
          <w:szCs w:val="24"/>
        </w:rPr>
        <w:t xml:space="preserve"> in accordance with the Rules and Practice Directions.</w:t>
      </w:r>
    </w:p>
    <w:p w:rsidR="00603A3D" w:rsidRPr="00603A3D" w:rsidRDefault="00603A3D" w:rsidP="00603A3D">
      <w:pPr>
        <w:spacing w:after="0" w:line="360" w:lineRule="auto"/>
        <w:jc w:val="both"/>
        <w:rPr>
          <w:rFonts w:ascii="Arial" w:eastAsia="Calibri" w:hAnsi="Arial" w:cs="Arial"/>
          <w:sz w:val="24"/>
          <w:szCs w:val="24"/>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[8]</w:t>
      </w:r>
      <w:r w:rsidRPr="00603A3D">
        <w:rPr>
          <w:rFonts w:ascii="Arial" w:eastAsia="Calibri" w:hAnsi="Arial" w:cs="Arial"/>
          <w:sz w:val="24"/>
          <w:szCs w:val="24"/>
        </w:rPr>
        <w:tab/>
      </w:r>
      <w:r w:rsidR="00210DF8">
        <w:rPr>
          <w:rFonts w:ascii="Arial" w:eastAsia="Calibri" w:hAnsi="Arial" w:cs="Arial"/>
          <w:sz w:val="24"/>
          <w:szCs w:val="24"/>
        </w:rPr>
        <w:t>I quote hereunder the court order of the 28 June 2017, in which the parties where directed to file their heads of argument; namely:</w:t>
      </w:r>
    </w:p>
    <w:p w:rsidR="00210DF8" w:rsidRDefault="00210DF8" w:rsidP="00603A3D">
      <w:pPr>
        <w:spacing w:after="0" w:line="360" w:lineRule="auto"/>
        <w:jc w:val="both"/>
        <w:rPr>
          <w:rFonts w:ascii="Arial" w:eastAsia="Calibri" w:hAnsi="Arial" w:cs="Arial"/>
          <w:sz w:val="24"/>
          <w:szCs w:val="24"/>
        </w:rPr>
      </w:pPr>
    </w:p>
    <w:p w:rsidR="00210DF8" w:rsidRDefault="00210DF8" w:rsidP="00603A3D">
      <w:pPr>
        <w:spacing w:after="0" w:line="360" w:lineRule="auto"/>
        <w:jc w:val="both"/>
        <w:rPr>
          <w:rFonts w:ascii="Arial" w:eastAsia="Calibri" w:hAnsi="Arial" w:cs="Arial"/>
        </w:rPr>
      </w:pPr>
      <w:r w:rsidRPr="00210DF8">
        <w:rPr>
          <w:rFonts w:ascii="Arial" w:eastAsia="Calibri" w:hAnsi="Arial" w:cs="Arial"/>
        </w:rPr>
        <w:t xml:space="preserve">‘Having </w:t>
      </w:r>
      <w:r>
        <w:rPr>
          <w:rFonts w:ascii="Arial" w:eastAsia="Calibri" w:hAnsi="Arial" w:cs="Arial"/>
        </w:rPr>
        <w:t>heard Silas-Kishi Shakumu, on behalf of the Applicant and Nicolaas Du Plooy, on behalf of the Respondent</w:t>
      </w:r>
      <w:r w:rsidR="006041F5">
        <w:rPr>
          <w:rFonts w:ascii="Arial" w:eastAsia="Calibri" w:hAnsi="Arial" w:cs="Arial"/>
        </w:rPr>
        <w:t>s</w:t>
      </w:r>
      <w:r>
        <w:rPr>
          <w:rFonts w:ascii="Arial" w:eastAsia="Calibri" w:hAnsi="Arial" w:cs="Arial"/>
        </w:rPr>
        <w:t xml:space="preserve"> and having read the documents filed of record:</w:t>
      </w:r>
    </w:p>
    <w:p w:rsidR="00210DF8" w:rsidRDefault="00210DF8" w:rsidP="00603A3D">
      <w:pPr>
        <w:spacing w:after="0" w:line="360" w:lineRule="auto"/>
        <w:jc w:val="both"/>
        <w:rPr>
          <w:rFonts w:ascii="Arial" w:eastAsia="Calibri" w:hAnsi="Arial" w:cs="Arial"/>
        </w:rPr>
      </w:pPr>
      <w:r>
        <w:rPr>
          <w:rFonts w:ascii="Arial" w:eastAsia="Calibri" w:hAnsi="Arial" w:cs="Arial"/>
        </w:rPr>
        <w:t>It is ordered that:</w:t>
      </w:r>
    </w:p>
    <w:p w:rsidR="00603A3D" w:rsidRPr="00EA0481" w:rsidRDefault="00210DF8" w:rsidP="00EA0481">
      <w:pPr>
        <w:spacing w:after="0" w:line="360" w:lineRule="auto"/>
        <w:ind w:left="720" w:hanging="720"/>
        <w:jc w:val="both"/>
        <w:rPr>
          <w:rFonts w:ascii="Arial" w:eastAsia="Calibri" w:hAnsi="Arial" w:cs="Arial"/>
        </w:rPr>
      </w:pPr>
      <w:r>
        <w:rPr>
          <w:rFonts w:ascii="Arial" w:eastAsia="Calibri" w:hAnsi="Arial" w:cs="Arial"/>
        </w:rPr>
        <w:t>1</w:t>
      </w:r>
      <w:r>
        <w:rPr>
          <w:rFonts w:ascii="Arial" w:eastAsia="Calibri" w:hAnsi="Arial" w:cs="Arial"/>
        </w:rPr>
        <w:tab/>
        <w:t>It is recorded that, as set out in the parties joint status report filed on 27/06/2017, the Applicant is no longer pursuing his intended interlocutory application (joinder) and accordingly abandons prayer 3 of the Notice of Motion.</w:t>
      </w:r>
    </w:p>
    <w:p w:rsidR="00210DF8" w:rsidRDefault="00210DF8" w:rsidP="00603A3D">
      <w:pPr>
        <w:spacing w:after="0" w:line="360" w:lineRule="auto"/>
        <w:jc w:val="both"/>
        <w:rPr>
          <w:rFonts w:ascii="Arial" w:eastAsia="Calibri" w:hAnsi="Arial" w:cs="Arial"/>
        </w:rPr>
      </w:pPr>
      <w:r w:rsidRPr="00210DF8">
        <w:rPr>
          <w:rFonts w:ascii="Arial" w:eastAsia="Calibri" w:hAnsi="Arial" w:cs="Arial"/>
        </w:rPr>
        <w:t>2.</w:t>
      </w:r>
      <w:r w:rsidRPr="00210DF8">
        <w:rPr>
          <w:rFonts w:ascii="Arial" w:eastAsia="Calibri" w:hAnsi="Arial" w:cs="Arial"/>
        </w:rPr>
        <w:tab/>
        <w:t>T</w:t>
      </w:r>
      <w:r>
        <w:rPr>
          <w:rFonts w:ascii="Arial" w:eastAsia="Calibri" w:hAnsi="Arial" w:cs="Arial"/>
        </w:rPr>
        <w:t>he case is postponed to 05/06/2017 at 09:00 for hearing.</w:t>
      </w:r>
    </w:p>
    <w:p w:rsidR="00210DF8" w:rsidRDefault="00210DF8" w:rsidP="00210DF8">
      <w:pPr>
        <w:spacing w:after="0" w:line="360" w:lineRule="auto"/>
        <w:ind w:left="720" w:hanging="720"/>
        <w:jc w:val="both"/>
        <w:rPr>
          <w:rFonts w:ascii="Arial" w:eastAsia="Calibri" w:hAnsi="Arial" w:cs="Arial"/>
        </w:rPr>
      </w:pPr>
      <w:r>
        <w:rPr>
          <w:rFonts w:ascii="Arial" w:eastAsia="Calibri" w:hAnsi="Arial" w:cs="Arial"/>
        </w:rPr>
        <w:t>3.</w:t>
      </w:r>
      <w:r>
        <w:rPr>
          <w:rFonts w:ascii="Arial" w:eastAsia="Calibri" w:hAnsi="Arial" w:cs="Arial"/>
        </w:rPr>
        <w:tab/>
        <w:t>The parties are directed to file their heads of argument in accordance with the Rules and Practice Directives.</w:t>
      </w:r>
    </w:p>
    <w:p w:rsidR="00210DF8" w:rsidRDefault="00210DF8" w:rsidP="00210DF8">
      <w:pPr>
        <w:spacing w:after="0" w:line="360" w:lineRule="auto"/>
        <w:ind w:left="720" w:hanging="720"/>
        <w:jc w:val="both"/>
        <w:rPr>
          <w:rFonts w:ascii="Arial" w:eastAsia="Calibri" w:hAnsi="Arial" w:cs="Arial"/>
        </w:rPr>
      </w:pPr>
      <w:r>
        <w:rPr>
          <w:rFonts w:ascii="Arial" w:eastAsia="Calibri" w:hAnsi="Arial" w:cs="Arial"/>
        </w:rPr>
        <w:t>4.</w:t>
      </w:r>
      <w:r>
        <w:rPr>
          <w:rFonts w:ascii="Arial" w:eastAsia="Calibri" w:hAnsi="Arial" w:cs="Arial"/>
        </w:rPr>
        <w:tab/>
        <w:t>The Applicant is directed to attend to the binding, pagination and indexing of the file, in accordance with the Rules and Practice Directives.</w:t>
      </w:r>
    </w:p>
    <w:p w:rsidR="00210DF8" w:rsidRDefault="00210DF8" w:rsidP="00210DF8">
      <w:pPr>
        <w:spacing w:after="0" w:line="360" w:lineRule="auto"/>
        <w:ind w:left="720" w:hanging="720"/>
        <w:jc w:val="both"/>
        <w:rPr>
          <w:rFonts w:ascii="Arial" w:eastAsia="Calibri" w:hAnsi="Arial" w:cs="Arial"/>
        </w:rPr>
      </w:pPr>
      <w:r>
        <w:rPr>
          <w:rFonts w:ascii="Arial" w:eastAsia="Calibri" w:hAnsi="Arial" w:cs="Arial"/>
        </w:rPr>
        <w:t>5.</w:t>
      </w:r>
      <w:r>
        <w:rPr>
          <w:rFonts w:ascii="Arial" w:eastAsia="Calibri" w:hAnsi="Arial" w:cs="Arial"/>
        </w:rPr>
        <w:tab/>
        <w:t>The parties’ attention is drawn to the provisions contained in Part 6 of the Rules of High Court.</w:t>
      </w:r>
      <w:r w:rsidR="006041F5">
        <w:rPr>
          <w:rFonts w:ascii="Arial" w:eastAsia="Calibri" w:hAnsi="Arial" w:cs="Arial"/>
        </w:rPr>
        <w:t>’</w:t>
      </w:r>
    </w:p>
    <w:p w:rsidR="00BF4E6B" w:rsidRPr="00603A3D" w:rsidRDefault="00BF4E6B" w:rsidP="00210DF8">
      <w:pPr>
        <w:spacing w:after="0" w:line="360" w:lineRule="auto"/>
        <w:ind w:left="720" w:hanging="720"/>
        <w:jc w:val="both"/>
        <w:rPr>
          <w:rFonts w:ascii="Arial" w:eastAsia="Calibri" w:hAnsi="Arial" w:cs="Arial"/>
        </w:rPr>
      </w:pPr>
    </w:p>
    <w:p w:rsidR="00E1762A"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[9]</w:t>
      </w:r>
      <w:r w:rsidRPr="00603A3D">
        <w:rPr>
          <w:rFonts w:ascii="Arial" w:eastAsia="Calibri" w:hAnsi="Arial" w:cs="Arial"/>
          <w:sz w:val="24"/>
          <w:szCs w:val="24"/>
        </w:rPr>
        <w:tab/>
      </w:r>
      <w:r w:rsidR="00BF4E6B">
        <w:rPr>
          <w:rFonts w:ascii="Arial" w:eastAsia="Calibri" w:hAnsi="Arial" w:cs="Arial"/>
          <w:sz w:val="24"/>
          <w:szCs w:val="24"/>
        </w:rPr>
        <w:t xml:space="preserve">Counsel for the Applicant argued that it was his first time in his practice, to be faced with an order where no specific dates within which to file heads of argument, are </w:t>
      </w:r>
      <w:r w:rsidR="00BF4E6B">
        <w:rPr>
          <w:rFonts w:ascii="Arial" w:eastAsia="Calibri" w:hAnsi="Arial" w:cs="Arial"/>
          <w:sz w:val="24"/>
          <w:szCs w:val="24"/>
        </w:rPr>
        <w:lastRenderedPageBreak/>
        <w:t>furnished.  He further argued that he only realized the effect of Rule 131(9) after he read the Respondent’s heads of argument.</w:t>
      </w:r>
    </w:p>
    <w:p w:rsidR="00E1762A" w:rsidRDefault="00E1762A" w:rsidP="00603A3D">
      <w:pPr>
        <w:spacing w:after="0" w:line="360" w:lineRule="auto"/>
        <w:jc w:val="both"/>
        <w:rPr>
          <w:rFonts w:ascii="Arial" w:eastAsia="Calibri" w:hAnsi="Arial" w:cs="Arial"/>
          <w:sz w:val="24"/>
          <w:szCs w:val="24"/>
        </w:rPr>
      </w:pPr>
    </w:p>
    <w:p w:rsidR="00BF4E6B"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[10]</w:t>
      </w:r>
      <w:r w:rsidRPr="00603A3D">
        <w:rPr>
          <w:rFonts w:ascii="Arial" w:eastAsia="Calibri" w:hAnsi="Arial" w:cs="Arial"/>
          <w:sz w:val="24"/>
          <w:szCs w:val="24"/>
        </w:rPr>
        <w:tab/>
      </w:r>
      <w:r w:rsidR="00BF4E6B">
        <w:rPr>
          <w:rFonts w:ascii="Arial" w:eastAsia="Calibri" w:hAnsi="Arial" w:cs="Arial"/>
          <w:sz w:val="24"/>
          <w:szCs w:val="24"/>
        </w:rPr>
        <w:t>Counsel for the Applicant did not explain:</w:t>
      </w:r>
    </w:p>
    <w:p w:rsidR="00BF4E6B" w:rsidRDefault="00BF4E6B" w:rsidP="00D21796">
      <w:pPr>
        <w:spacing w:after="0" w:line="360" w:lineRule="auto"/>
        <w:ind w:left="720" w:hanging="720"/>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6041F5">
        <w:rPr>
          <w:rFonts w:ascii="Arial" w:eastAsia="Calibri" w:hAnsi="Arial" w:cs="Arial"/>
          <w:sz w:val="24"/>
          <w:szCs w:val="24"/>
        </w:rPr>
        <w:t>the</w:t>
      </w:r>
      <w:r>
        <w:rPr>
          <w:rFonts w:ascii="Arial" w:eastAsia="Calibri" w:hAnsi="Arial" w:cs="Arial"/>
          <w:sz w:val="24"/>
          <w:szCs w:val="24"/>
        </w:rPr>
        <w:t xml:space="preserve"> effort</w:t>
      </w:r>
      <w:r w:rsidR="006041F5">
        <w:rPr>
          <w:rFonts w:ascii="Arial" w:eastAsia="Calibri" w:hAnsi="Arial" w:cs="Arial"/>
          <w:sz w:val="24"/>
          <w:szCs w:val="24"/>
        </w:rPr>
        <w:t>s</w:t>
      </w:r>
      <w:r>
        <w:rPr>
          <w:rFonts w:ascii="Arial" w:eastAsia="Calibri" w:hAnsi="Arial" w:cs="Arial"/>
          <w:sz w:val="24"/>
          <w:szCs w:val="24"/>
        </w:rPr>
        <w:t xml:space="preserve"> he made to ascertain the dates within which he ought to file his heads, if he had doubts about the meaning of aforesaid order,</w:t>
      </w:r>
    </w:p>
    <w:p w:rsidR="00BF4E6B" w:rsidRDefault="00BF4E6B" w:rsidP="00D21796">
      <w:pPr>
        <w:spacing w:after="0" w:line="360" w:lineRule="auto"/>
        <w:ind w:left="720" w:hanging="720"/>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why the dates within which to file heads of arguments did not pose similar difficulties to counsel for the Respondents,</w:t>
      </w:r>
    </w:p>
    <w:p w:rsidR="00BF4E6B" w:rsidRDefault="00BF4E6B" w:rsidP="00835796">
      <w:pPr>
        <w:spacing w:after="0" w:line="360" w:lineRule="auto"/>
        <w:ind w:left="720" w:hanging="720"/>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t>why he only realised about the meaning of the Rule 131(9) after he read the Respondent’s heads of argument.</w:t>
      </w:r>
    </w:p>
    <w:p w:rsidR="00BF4E6B" w:rsidRDefault="00BF4E6B" w:rsidP="00603A3D">
      <w:pPr>
        <w:spacing w:after="0" w:line="360" w:lineRule="auto"/>
        <w:jc w:val="both"/>
        <w:rPr>
          <w:rFonts w:ascii="Arial" w:eastAsia="Calibri" w:hAnsi="Arial" w:cs="Arial"/>
          <w:sz w:val="24"/>
          <w:szCs w:val="24"/>
        </w:rPr>
      </w:pPr>
    </w:p>
    <w:p w:rsidR="00BF4E6B" w:rsidRPr="00603A3D" w:rsidRDefault="00BF4E6B" w:rsidP="00603A3D">
      <w:pPr>
        <w:spacing w:after="0" w:line="360" w:lineRule="auto"/>
        <w:jc w:val="both"/>
        <w:rPr>
          <w:rFonts w:ascii="Arial" w:eastAsia="Calibri" w:hAnsi="Arial" w:cs="Arial"/>
          <w:sz w:val="24"/>
          <w:szCs w:val="24"/>
          <w:u w:val="single"/>
        </w:rPr>
      </w:pPr>
      <w:r w:rsidRPr="00BF4E6B">
        <w:rPr>
          <w:rFonts w:ascii="Arial" w:eastAsia="Calibri" w:hAnsi="Arial" w:cs="Arial"/>
          <w:sz w:val="24"/>
          <w:szCs w:val="24"/>
          <w:u w:val="single"/>
        </w:rPr>
        <w:t>The merits</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[11]</w:t>
      </w:r>
      <w:r w:rsidRPr="00603A3D">
        <w:rPr>
          <w:rFonts w:ascii="Arial" w:eastAsia="Calibri" w:hAnsi="Arial" w:cs="Arial"/>
          <w:sz w:val="24"/>
          <w:szCs w:val="24"/>
        </w:rPr>
        <w:tab/>
      </w:r>
      <w:r w:rsidR="00BF4E6B">
        <w:rPr>
          <w:rFonts w:ascii="Arial" w:eastAsia="Calibri" w:hAnsi="Arial" w:cs="Arial"/>
          <w:sz w:val="24"/>
          <w:szCs w:val="24"/>
        </w:rPr>
        <w:t xml:space="preserve">The Applicant was employed by Namdeb, where he was a member of Namdeb </w:t>
      </w:r>
      <w:r w:rsidR="00B23987">
        <w:rPr>
          <w:rFonts w:ascii="Arial" w:eastAsia="Calibri" w:hAnsi="Arial" w:cs="Arial"/>
          <w:sz w:val="24"/>
          <w:szCs w:val="24"/>
        </w:rPr>
        <w:t>Provident Fund. Upon his retirement, the Applicant transferred</w:t>
      </w:r>
      <w:r w:rsidR="008F1798">
        <w:rPr>
          <w:rFonts w:ascii="Arial" w:eastAsia="Calibri" w:hAnsi="Arial" w:cs="Arial"/>
          <w:sz w:val="24"/>
          <w:szCs w:val="24"/>
        </w:rPr>
        <w:t>,</w:t>
      </w:r>
      <w:r w:rsidR="00EF7B60">
        <w:rPr>
          <w:rFonts w:ascii="Arial" w:eastAsia="Calibri" w:hAnsi="Arial" w:cs="Arial"/>
          <w:sz w:val="24"/>
          <w:szCs w:val="24"/>
        </w:rPr>
        <w:t xml:space="preserve"> on or about October 2011</w:t>
      </w:r>
      <w:r w:rsidR="00FC24A5">
        <w:rPr>
          <w:rFonts w:ascii="Arial" w:eastAsia="Calibri" w:hAnsi="Arial" w:cs="Arial"/>
          <w:sz w:val="24"/>
          <w:szCs w:val="24"/>
        </w:rPr>
        <w:t>, 2</w:t>
      </w:r>
      <w:r w:rsidR="00B23987">
        <w:rPr>
          <w:rFonts w:ascii="Arial" w:eastAsia="Calibri" w:hAnsi="Arial" w:cs="Arial"/>
          <w:sz w:val="24"/>
          <w:szCs w:val="24"/>
        </w:rPr>
        <w:t>/3 of his pension funds from Namdeb Provident Fund, to be invested in a life annuity with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For that purpose the Applicant completed the relevant forms to invest the aforesaid funds into a living annuity.</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[12]</w:t>
      </w:r>
      <w:r w:rsidRPr="00603A3D">
        <w:rPr>
          <w:rFonts w:ascii="Arial" w:eastAsia="Calibri" w:hAnsi="Arial" w:cs="Arial"/>
          <w:sz w:val="24"/>
          <w:szCs w:val="24"/>
        </w:rPr>
        <w:tab/>
      </w:r>
      <w:r w:rsidR="00B23987">
        <w:rPr>
          <w:rFonts w:ascii="Arial" w:eastAsia="Calibri" w:hAnsi="Arial" w:cs="Arial"/>
          <w:sz w:val="24"/>
          <w:szCs w:val="24"/>
        </w:rPr>
        <w:t>On or about October 2014, the Applicant requested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w:t>
      </w:r>
      <w:r w:rsidR="00B41DF5">
        <w:rPr>
          <w:rFonts w:ascii="Arial" w:eastAsia="Calibri" w:hAnsi="Arial" w:cs="Arial"/>
          <w:sz w:val="24"/>
          <w:szCs w:val="24"/>
        </w:rPr>
        <w:t>Respondent</w:t>
      </w:r>
      <w:r w:rsidR="00B23987">
        <w:rPr>
          <w:rFonts w:ascii="Arial" w:eastAsia="Calibri" w:hAnsi="Arial" w:cs="Arial"/>
          <w:sz w:val="24"/>
          <w:szCs w:val="24"/>
        </w:rPr>
        <w:t xml:space="preserve"> to advance in his favour N$ 100 000.00 from his living annuity policy.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refused to do so, on the basis that it is not permitted by law to reduce an annuity by attempting to loan money against it.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pointed out that the purpose of the living annuity is to provide the life annuitant with an income, and what the Applicant requested was contrary to the very nature of an annuity.</w:t>
      </w:r>
    </w:p>
    <w:p w:rsidR="00603A3D" w:rsidRPr="00603A3D" w:rsidRDefault="00603A3D" w:rsidP="00603A3D">
      <w:pPr>
        <w:spacing w:after="0" w:line="360" w:lineRule="auto"/>
        <w:jc w:val="both"/>
        <w:rPr>
          <w:rFonts w:ascii="Arial" w:eastAsia="Calibri" w:hAnsi="Arial" w:cs="Arial"/>
          <w:sz w:val="24"/>
          <w:szCs w:val="24"/>
        </w:rPr>
      </w:pPr>
    </w:p>
    <w:p w:rsidR="00BF4E6B" w:rsidRPr="00603A3D" w:rsidRDefault="00603A3D" w:rsidP="00BF4E6B">
      <w:pPr>
        <w:spacing w:after="0" w:line="360" w:lineRule="auto"/>
        <w:jc w:val="both"/>
        <w:rPr>
          <w:rFonts w:ascii="Arial" w:eastAsia="Calibri" w:hAnsi="Arial" w:cs="Arial"/>
          <w:sz w:val="24"/>
          <w:szCs w:val="24"/>
        </w:rPr>
      </w:pPr>
      <w:r w:rsidRPr="00603A3D">
        <w:rPr>
          <w:rFonts w:ascii="Arial" w:eastAsia="Calibri" w:hAnsi="Arial" w:cs="Arial"/>
          <w:sz w:val="24"/>
          <w:szCs w:val="24"/>
        </w:rPr>
        <w:t>[13]</w:t>
      </w:r>
      <w:r w:rsidRPr="00603A3D">
        <w:rPr>
          <w:rFonts w:ascii="Arial" w:eastAsia="Calibri" w:hAnsi="Arial" w:cs="Arial"/>
          <w:sz w:val="24"/>
          <w:szCs w:val="24"/>
        </w:rPr>
        <w:tab/>
      </w:r>
      <w:r w:rsidR="00B23987">
        <w:rPr>
          <w:rFonts w:ascii="Arial" w:eastAsia="Calibri" w:hAnsi="Arial" w:cs="Arial"/>
          <w:sz w:val="24"/>
          <w:szCs w:val="24"/>
        </w:rPr>
        <w:t>Feeling aggrieved by the decision of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as aforesaid, the Applicant approached this court seeking the relief as set out hereinbefore.</w:t>
      </w:r>
    </w:p>
    <w:p w:rsidR="00603A3D" w:rsidRPr="00603A3D" w:rsidRDefault="00603A3D" w:rsidP="00603A3D">
      <w:pPr>
        <w:spacing w:after="0" w:line="360" w:lineRule="auto"/>
        <w:jc w:val="both"/>
        <w:rPr>
          <w:rFonts w:ascii="Arial" w:eastAsia="Calibri" w:hAnsi="Arial" w:cs="Arial"/>
          <w:sz w:val="24"/>
          <w:szCs w:val="24"/>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[14]</w:t>
      </w:r>
      <w:r w:rsidRPr="00603A3D">
        <w:rPr>
          <w:rFonts w:ascii="Arial" w:eastAsia="Calibri" w:hAnsi="Arial" w:cs="Arial"/>
          <w:sz w:val="24"/>
          <w:szCs w:val="24"/>
        </w:rPr>
        <w:tab/>
      </w:r>
      <w:r w:rsidR="00B23987">
        <w:rPr>
          <w:rFonts w:ascii="Arial" w:eastAsia="Calibri" w:hAnsi="Arial" w:cs="Arial"/>
          <w:sz w:val="24"/>
          <w:szCs w:val="24"/>
        </w:rPr>
        <w:t>Counsel for Applicant argued that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misrepresented to the Applicant on or about January 2012 that the Applicant could access his money and would be entitled to withdraw lump sums as he wished.  This alleged misrepresentation </w:t>
      </w:r>
      <w:r w:rsidR="0084537D">
        <w:rPr>
          <w:rFonts w:ascii="Arial" w:eastAsia="Calibri" w:hAnsi="Arial" w:cs="Arial"/>
          <w:sz w:val="24"/>
          <w:szCs w:val="24"/>
        </w:rPr>
        <w:t xml:space="preserve">occurred after the annuity policy was concluded, and </w:t>
      </w:r>
      <w:r w:rsidR="00B23987">
        <w:rPr>
          <w:rFonts w:ascii="Arial" w:eastAsia="Calibri" w:hAnsi="Arial" w:cs="Arial"/>
          <w:sz w:val="24"/>
          <w:szCs w:val="24"/>
        </w:rPr>
        <w:t>is denied by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w:t>
      </w:r>
    </w:p>
    <w:p w:rsidR="00BF4E6B" w:rsidRPr="00603A3D" w:rsidRDefault="00BF4E6B" w:rsidP="00603A3D">
      <w:pPr>
        <w:spacing w:after="0" w:line="360" w:lineRule="auto"/>
        <w:jc w:val="both"/>
        <w:rPr>
          <w:rFonts w:ascii="Arial" w:eastAsia="Calibri" w:hAnsi="Arial" w:cs="Arial"/>
          <w:b/>
          <w:sz w:val="24"/>
          <w:szCs w:val="24"/>
        </w:rPr>
      </w:pPr>
    </w:p>
    <w:p w:rsidR="00B23987"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lastRenderedPageBreak/>
        <w:t>[15]</w:t>
      </w:r>
      <w:r w:rsidRPr="00603A3D">
        <w:rPr>
          <w:rFonts w:ascii="Arial" w:eastAsia="Calibri" w:hAnsi="Arial" w:cs="Arial"/>
          <w:sz w:val="24"/>
          <w:szCs w:val="24"/>
        </w:rPr>
        <w:tab/>
      </w:r>
      <w:r w:rsidR="00B23987">
        <w:rPr>
          <w:rFonts w:ascii="Arial" w:eastAsia="Calibri" w:hAnsi="Arial" w:cs="Arial"/>
          <w:sz w:val="24"/>
          <w:szCs w:val="24"/>
        </w:rPr>
        <w:t>Furthermore the Applicant argued to the effect that the agreement between himself and the 1</w:t>
      </w:r>
      <w:r w:rsidR="00B23987" w:rsidRPr="00B23987">
        <w:rPr>
          <w:rFonts w:ascii="Arial" w:eastAsia="Calibri" w:hAnsi="Arial" w:cs="Arial"/>
          <w:sz w:val="24"/>
          <w:szCs w:val="24"/>
          <w:vertAlign w:val="superscript"/>
        </w:rPr>
        <w:t>st</w:t>
      </w:r>
      <w:r w:rsidR="00B23987">
        <w:rPr>
          <w:rFonts w:ascii="Arial" w:eastAsia="Calibri" w:hAnsi="Arial" w:cs="Arial"/>
          <w:sz w:val="24"/>
          <w:szCs w:val="24"/>
        </w:rPr>
        <w:t xml:space="preserve"> Respondent </w:t>
      </w:r>
      <w:r w:rsidR="00645DF8">
        <w:rPr>
          <w:rFonts w:ascii="Arial" w:eastAsia="Calibri" w:hAnsi="Arial" w:cs="Arial"/>
          <w:sz w:val="24"/>
          <w:szCs w:val="24"/>
        </w:rPr>
        <w:t>was vitiated by mistake on the Applicant’s side, as the Applicant believed he was entering into an investment contract which would allow him to have access to his money at all times.  The source of this mistake was not canvassed by the Applicant.  Furthermore the Applicant did not allege nor prove that such mistake was caused by a misrepresentation made by the Respondents.</w:t>
      </w:r>
    </w:p>
    <w:p w:rsidR="00B23987" w:rsidRDefault="00B23987" w:rsidP="00603A3D">
      <w:pPr>
        <w:spacing w:after="0" w:line="360" w:lineRule="auto"/>
        <w:jc w:val="both"/>
        <w:rPr>
          <w:rFonts w:ascii="Arial" w:eastAsia="Calibri" w:hAnsi="Arial" w:cs="Arial"/>
          <w:sz w:val="24"/>
          <w:szCs w:val="24"/>
        </w:rPr>
      </w:pPr>
    </w:p>
    <w:p w:rsidR="00B23987"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[16]</w:t>
      </w:r>
      <w:r w:rsidRPr="00603A3D">
        <w:rPr>
          <w:rFonts w:ascii="Arial" w:eastAsia="Calibri" w:hAnsi="Arial" w:cs="Arial"/>
          <w:sz w:val="24"/>
          <w:szCs w:val="24"/>
        </w:rPr>
        <w:tab/>
      </w:r>
      <w:r w:rsidR="00645DF8">
        <w:rPr>
          <w:rFonts w:ascii="Arial" w:eastAsia="Calibri" w:hAnsi="Arial" w:cs="Arial"/>
          <w:sz w:val="24"/>
          <w:szCs w:val="24"/>
        </w:rPr>
        <w:t>The Applicant did not go as far as specifying the particular clause(s) in the agreement which led him to believe that the agreement he entered into was not what the 1</w:t>
      </w:r>
      <w:r w:rsidR="00645DF8" w:rsidRPr="00645DF8">
        <w:rPr>
          <w:rFonts w:ascii="Arial" w:eastAsia="Calibri" w:hAnsi="Arial" w:cs="Arial"/>
          <w:sz w:val="24"/>
          <w:szCs w:val="24"/>
          <w:vertAlign w:val="superscript"/>
        </w:rPr>
        <w:t>st</w:t>
      </w:r>
      <w:r w:rsidR="00645DF8">
        <w:rPr>
          <w:rFonts w:ascii="Arial" w:eastAsia="Calibri" w:hAnsi="Arial" w:cs="Arial"/>
          <w:sz w:val="24"/>
          <w:szCs w:val="24"/>
        </w:rPr>
        <w:t xml:space="preserve"> Respondent says it is.</w:t>
      </w:r>
    </w:p>
    <w:p w:rsidR="00603A3D" w:rsidRPr="00603A3D" w:rsidRDefault="00603A3D" w:rsidP="00603A3D">
      <w:pPr>
        <w:spacing w:after="0" w:line="360" w:lineRule="auto"/>
        <w:jc w:val="both"/>
        <w:rPr>
          <w:rFonts w:ascii="Arial" w:eastAsia="Calibri" w:hAnsi="Arial" w:cs="Arial"/>
          <w:sz w:val="24"/>
          <w:szCs w:val="24"/>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[17]</w:t>
      </w:r>
      <w:r w:rsidRPr="00603A3D">
        <w:rPr>
          <w:rFonts w:ascii="Arial" w:eastAsia="Calibri" w:hAnsi="Arial" w:cs="Arial"/>
          <w:sz w:val="24"/>
          <w:szCs w:val="24"/>
        </w:rPr>
        <w:tab/>
      </w:r>
      <w:r w:rsidR="00645DF8">
        <w:rPr>
          <w:rFonts w:ascii="Arial" w:eastAsia="Calibri" w:hAnsi="Arial" w:cs="Arial"/>
          <w:sz w:val="24"/>
          <w:szCs w:val="24"/>
        </w:rPr>
        <w:t>Indeed the policy agreement in question reiterates in various clauses that all that the Applicant is entitled to in terms thereof is a monthly income for life and nothing more.</w:t>
      </w:r>
    </w:p>
    <w:p w:rsidR="00B23987" w:rsidRPr="00603A3D" w:rsidRDefault="00B23987" w:rsidP="00603A3D">
      <w:pPr>
        <w:spacing w:after="0" w:line="360" w:lineRule="auto"/>
        <w:jc w:val="both"/>
        <w:rPr>
          <w:rFonts w:ascii="Arial" w:eastAsia="Calibri" w:hAnsi="Arial" w:cs="Arial"/>
          <w:sz w:val="24"/>
          <w:szCs w:val="24"/>
        </w:rPr>
      </w:pPr>
    </w:p>
    <w:p w:rsidR="00645DF8"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[18]</w:t>
      </w:r>
      <w:r w:rsidRPr="00603A3D">
        <w:rPr>
          <w:rFonts w:ascii="Arial" w:eastAsia="Calibri" w:hAnsi="Arial" w:cs="Arial"/>
          <w:sz w:val="24"/>
          <w:szCs w:val="24"/>
        </w:rPr>
        <w:tab/>
      </w:r>
      <w:r w:rsidR="00645DF8">
        <w:rPr>
          <w:rFonts w:ascii="Arial" w:eastAsia="Calibri" w:hAnsi="Arial" w:cs="Arial"/>
          <w:sz w:val="24"/>
          <w:szCs w:val="24"/>
        </w:rPr>
        <w:t>An Applicant who alleges misrepresentation</w:t>
      </w:r>
      <w:r w:rsidR="006F7D45">
        <w:rPr>
          <w:rFonts w:ascii="Arial" w:eastAsia="Calibri" w:hAnsi="Arial" w:cs="Arial"/>
          <w:sz w:val="24"/>
          <w:szCs w:val="24"/>
        </w:rPr>
        <w:t xml:space="preserve"> must prove that the Respondent:</w:t>
      </w:r>
    </w:p>
    <w:p w:rsidR="00645DF8" w:rsidRDefault="00645DF8" w:rsidP="00603A3D">
      <w:pPr>
        <w:spacing w:after="0" w:line="360" w:lineRule="auto"/>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t>made a representation, which was false,</w:t>
      </w:r>
    </w:p>
    <w:p w:rsidR="00645DF8" w:rsidRDefault="00645DF8" w:rsidP="00603A3D">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that such representation influenced the Applicant to enter into an agreement,</w:t>
      </w:r>
    </w:p>
    <w:p w:rsidR="00645DF8" w:rsidRDefault="00645DF8" w:rsidP="00645DF8">
      <w:pPr>
        <w:spacing w:after="0" w:line="360" w:lineRule="auto"/>
        <w:ind w:left="720" w:hanging="720"/>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t xml:space="preserve">the representation was intended to induce the Applicant to enter into the agreement, and </w:t>
      </w:r>
    </w:p>
    <w:p w:rsidR="00B23987" w:rsidRPr="00603A3D" w:rsidRDefault="00645DF8" w:rsidP="00603A3D">
      <w:pPr>
        <w:spacing w:after="0" w:line="360" w:lineRule="auto"/>
        <w:jc w:val="both"/>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t xml:space="preserve">that the representation </w:t>
      </w:r>
      <w:r w:rsidR="000D64C7">
        <w:rPr>
          <w:rFonts w:ascii="Arial" w:eastAsia="Calibri" w:hAnsi="Arial" w:cs="Arial"/>
          <w:sz w:val="24"/>
          <w:szCs w:val="24"/>
        </w:rPr>
        <w:t>in fact induced the Applicant to enter into the agreement.</w:t>
      </w:r>
    </w:p>
    <w:p w:rsidR="00603A3D" w:rsidRPr="00603A3D" w:rsidRDefault="00603A3D" w:rsidP="00603A3D">
      <w:pPr>
        <w:spacing w:after="0" w:line="360" w:lineRule="auto"/>
        <w:jc w:val="both"/>
        <w:rPr>
          <w:rFonts w:ascii="Arial" w:eastAsia="Calibri" w:hAnsi="Arial" w:cs="Arial"/>
          <w:sz w:val="24"/>
          <w:szCs w:val="24"/>
        </w:rPr>
      </w:pPr>
    </w:p>
    <w:p w:rsidR="000D64C7" w:rsidRDefault="00603A3D" w:rsidP="000D64C7">
      <w:pPr>
        <w:spacing w:after="0" w:line="360" w:lineRule="auto"/>
        <w:jc w:val="both"/>
        <w:rPr>
          <w:rFonts w:ascii="Arial" w:eastAsia="Calibri" w:hAnsi="Arial" w:cs="Arial"/>
          <w:sz w:val="24"/>
          <w:szCs w:val="24"/>
        </w:rPr>
      </w:pPr>
      <w:r w:rsidRPr="00603A3D">
        <w:rPr>
          <w:rFonts w:ascii="Arial" w:eastAsia="Calibri" w:hAnsi="Arial" w:cs="Arial"/>
          <w:sz w:val="24"/>
          <w:szCs w:val="24"/>
        </w:rPr>
        <w:t>[19]</w:t>
      </w:r>
      <w:r w:rsidRPr="00603A3D">
        <w:rPr>
          <w:rFonts w:ascii="Arial" w:eastAsia="Calibri" w:hAnsi="Arial" w:cs="Arial"/>
          <w:sz w:val="24"/>
          <w:szCs w:val="24"/>
        </w:rPr>
        <w:tab/>
      </w:r>
      <w:r w:rsidR="000D64C7">
        <w:rPr>
          <w:rFonts w:ascii="Arial" w:eastAsia="Calibri" w:hAnsi="Arial" w:cs="Arial"/>
          <w:sz w:val="24"/>
          <w:szCs w:val="24"/>
        </w:rPr>
        <w:t>None of the above elements were proved by the Applicant.</w:t>
      </w:r>
    </w:p>
    <w:p w:rsidR="000D64C7" w:rsidRDefault="000D64C7" w:rsidP="000D64C7">
      <w:pPr>
        <w:spacing w:after="0" w:line="360" w:lineRule="auto"/>
        <w:jc w:val="both"/>
        <w:rPr>
          <w:rFonts w:ascii="Arial" w:eastAsia="Calibri" w:hAnsi="Arial" w:cs="Arial"/>
          <w:sz w:val="24"/>
          <w:szCs w:val="24"/>
        </w:rPr>
      </w:pPr>
    </w:p>
    <w:p w:rsidR="00351DDF" w:rsidRDefault="00351DDF" w:rsidP="000D64C7">
      <w:pPr>
        <w:spacing w:after="0" w:line="360" w:lineRule="auto"/>
        <w:jc w:val="both"/>
        <w:rPr>
          <w:rFonts w:ascii="Arial" w:eastAsia="Calibri" w:hAnsi="Arial" w:cs="Arial"/>
          <w:sz w:val="24"/>
          <w:szCs w:val="24"/>
        </w:rPr>
      </w:pPr>
    </w:p>
    <w:p w:rsidR="009F03B7" w:rsidRDefault="009F03B7" w:rsidP="000D64C7">
      <w:pPr>
        <w:spacing w:after="0" w:line="360" w:lineRule="auto"/>
        <w:jc w:val="both"/>
        <w:rPr>
          <w:rFonts w:ascii="Arial" w:eastAsia="Calibri" w:hAnsi="Arial" w:cs="Arial"/>
          <w:sz w:val="24"/>
          <w:szCs w:val="24"/>
        </w:rPr>
      </w:pPr>
    </w:p>
    <w:p w:rsidR="00992A49" w:rsidRPr="00351DDF" w:rsidRDefault="00992A49" w:rsidP="000D64C7">
      <w:pPr>
        <w:spacing w:after="0" w:line="360" w:lineRule="auto"/>
        <w:jc w:val="both"/>
        <w:rPr>
          <w:rFonts w:ascii="Arial" w:eastAsia="Calibri" w:hAnsi="Arial" w:cs="Arial"/>
          <w:sz w:val="24"/>
          <w:szCs w:val="24"/>
          <w:u w:val="single"/>
        </w:rPr>
      </w:pPr>
      <w:r w:rsidRPr="00351DDF">
        <w:rPr>
          <w:rFonts w:ascii="Arial" w:eastAsia="Calibri" w:hAnsi="Arial" w:cs="Arial"/>
          <w:sz w:val="24"/>
          <w:szCs w:val="24"/>
          <w:u w:val="single"/>
        </w:rPr>
        <w:t>Analysis</w:t>
      </w:r>
    </w:p>
    <w:p w:rsidR="00992A49" w:rsidRDefault="00992A49" w:rsidP="000D64C7">
      <w:pPr>
        <w:spacing w:after="0" w:line="360" w:lineRule="auto"/>
        <w:jc w:val="both"/>
        <w:rPr>
          <w:rFonts w:ascii="Arial" w:eastAsia="Calibri" w:hAnsi="Arial" w:cs="Arial"/>
          <w:sz w:val="24"/>
          <w:szCs w:val="24"/>
        </w:rPr>
      </w:pPr>
    </w:p>
    <w:p w:rsidR="00603A3D" w:rsidRDefault="00603A3D" w:rsidP="00992A49">
      <w:pPr>
        <w:spacing w:after="0" w:line="360" w:lineRule="auto"/>
        <w:jc w:val="both"/>
        <w:rPr>
          <w:rFonts w:ascii="Arial" w:eastAsia="Calibri" w:hAnsi="Arial" w:cs="Arial"/>
          <w:sz w:val="24"/>
          <w:szCs w:val="24"/>
        </w:rPr>
      </w:pPr>
      <w:r w:rsidRPr="00603A3D">
        <w:rPr>
          <w:rFonts w:ascii="Arial" w:eastAsia="Calibri" w:hAnsi="Arial" w:cs="Arial"/>
          <w:sz w:val="24"/>
          <w:szCs w:val="24"/>
        </w:rPr>
        <w:t>[20]</w:t>
      </w:r>
      <w:r w:rsidRPr="00603A3D">
        <w:rPr>
          <w:rFonts w:ascii="Arial" w:eastAsia="Calibri" w:hAnsi="Arial" w:cs="Arial"/>
          <w:sz w:val="24"/>
          <w:szCs w:val="24"/>
        </w:rPr>
        <w:tab/>
      </w:r>
      <w:r w:rsidR="00992A49">
        <w:rPr>
          <w:rFonts w:ascii="Arial" w:eastAsia="Calibri" w:hAnsi="Arial" w:cs="Arial"/>
          <w:sz w:val="24"/>
          <w:szCs w:val="24"/>
        </w:rPr>
        <w:t>Insofar as Applicant’s application for condonation is concerned, the Applicant bears the onus to establish good cause for his non-compliance with the rules.  In other words, he must present a reasonable and acceptable explanation for his default.</w:t>
      </w:r>
    </w:p>
    <w:p w:rsidR="00992A49" w:rsidRPr="00603A3D" w:rsidRDefault="00992A49" w:rsidP="00992A49">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[21]</w:t>
      </w:r>
      <w:r w:rsidRPr="00603A3D">
        <w:rPr>
          <w:rFonts w:ascii="Arial" w:eastAsia="Calibri" w:hAnsi="Arial" w:cs="Arial"/>
          <w:sz w:val="24"/>
          <w:szCs w:val="24"/>
        </w:rPr>
        <w:tab/>
      </w:r>
      <w:r w:rsidR="00992A49">
        <w:rPr>
          <w:rFonts w:ascii="Arial" w:eastAsia="Calibri" w:hAnsi="Arial" w:cs="Arial"/>
          <w:sz w:val="24"/>
          <w:szCs w:val="24"/>
        </w:rPr>
        <w:t>Furthermore, the Applicant must show prospects of success on the merits.</w:t>
      </w:r>
    </w:p>
    <w:p w:rsidR="00603A3D" w:rsidRPr="00603A3D" w:rsidRDefault="00603A3D" w:rsidP="00603A3D">
      <w:pPr>
        <w:spacing w:after="0" w:line="360" w:lineRule="auto"/>
        <w:jc w:val="both"/>
        <w:rPr>
          <w:rFonts w:ascii="Arial" w:eastAsia="Calibri" w:hAnsi="Arial" w:cs="Arial"/>
          <w:sz w:val="24"/>
          <w:szCs w:val="24"/>
        </w:rPr>
      </w:pPr>
    </w:p>
    <w:p w:rsidR="00992A49"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lastRenderedPageBreak/>
        <w:t>[22]</w:t>
      </w:r>
      <w:r w:rsidRPr="00603A3D">
        <w:rPr>
          <w:rFonts w:ascii="Arial" w:eastAsia="Calibri" w:hAnsi="Arial" w:cs="Arial"/>
          <w:sz w:val="24"/>
          <w:szCs w:val="24"/>
        </w:rPr>
        <w:tab/>
      </w:r>
      <w:r w:rsidR="00992A49">
        <w:rPr>
          <w:rFonts w:ascii="Arial" w:eastAsia="Calibri" w:hAnsi="Arial" w:cs="Arial"/>
          <w:sz w:val="24"/>
          <w:szCs w:val="24"/>
        </w:rPr>
        <w:t>As was set out earlier, Counsel for Applicant argued that his reason for delay in filing the heads of argument in time, was because the court order did not specify the precise date by which he ought to have filed the heads of argument.</w:t>
      </w:r>
    </w:p>
    <w:p w:rsidR="00603A3D" w:rsidRPr="00603A3D" w:rsidRDefault="00603A3D" w:rsidP="00603A3D">
      <w:pPr>
        <w:spacing w:after="0" w:line="360" w:lineRule="auto"/>
        <w:jc w:val="both"/>
        <w:rPr>
          <w:rFonts w:ascii="Arial" w:eastAsia="Calibri" w:hAnsi="Arial" w:cs="Arial"/>
          <w:sz w:val="24"/>
          <w:szCs w:val="24"/>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[23]</w:t>
      </w:r>
      <w:r w:rsidRPr="00603A3D">
        <w:rPr>
          <w:rFonts w:ascii="Arial" w:eastAsia="Calibri" w:hAnsi="Arial" w:cs="Arial"/>
          <w:sz w:val="24"/>
          <w:szCs w:val="24"/>
        </w:rPr>
        <w:tab/>
      </w:r>
      <w:r w:rsidR="00992A49">
        <w:rPr>
          <w:rFonts w:ascii="Arial" w:eastAsia="Calibri" w:hAnsi="Arial" w:cs="Arial"/>
          <w:sz w:val="24"/>
          <w:szCs w:val="24"/>
        </w:rPr>
        <w:t xml:space="preserve">An explanation of the nature as given by counsel above is not acceptable. Counsel for the Applicant is expected to know what the Rules say about when he should file his heads of argument.  Not knowing what the Rules say, in the circumstances, should operate as a basis for making counsel liable to pay the costs occasioned by his ignorance, </w:t>
      </w:r>
      <w:r w:rsidR="004361AB">
        <w:rPr>
          <w:rFonts w:ascii="Arial" w:eastAsia="Calibri" w:hAnsi="Arial" w:cs="Arial"/>
          <w:i/>
          <w:sz w:val="24"/>
          <w:szCs w:val="24"/>
        </w:rPr>
        <w:t>de bonis proprii</w:t>
      </w:r>
      <w:r w:rsidR="00992A49" w:rsidRPr="00A548BB">
        <w:rPr>
          <w:rFonts w:ascii="Arial" w:eastAsia="Calibri" w:hAnsi="Arial" w:cs="Arial"/>
          <w:i/>
          <w:sz w:val="24"/>
          <w:szCs w:val="24"/>
        </w:rPr>
        <w:t>s</w:t>
      </w:r>
      <w:r w:rsidR="00992A49">
        <w:rPr>
          <w:rFonts w:ascii="Arial" w:eastAsia="Calibri" w:hAnsi="Arial" w:cs="Arial"/>
          <w:sz w:val="24"/>
          <w:szCs w:val="24"/>
        </w:rPr>
        <w:t>.  Alternatively, lack of know</w:t>
      </w:r>
      <w:r w:rsidR="004361AB">
        <w:rPr>
          <w:rFonts w:ascii="Arial" w:eastAsia="Calibri" w:hAnsi="Arial" w:cs="Arial"/>
          <w:sz w:val="24"/>
          <w:szCs w:val="24"/>
        </w:rPr>
        <w:t>ledge by counsel</w:t>
      </w:r>
      <w:r w:rsidR="00992A49">
        <w:rPr>
          <w:rFonts w:ascii="Arial" w:eastAsia="Calibri" w:hAnsi="Arial" w:cs="Arial"/>
          <w:sz w:val="24"/>
          <w:szCs w:val="24"/>
        </w:rPr>
        <w:t>, in the circumstances, should constitute a ground</w:t>
      </w:r>
      <w:r w:rsidR="00A548BB">
        <w:rPr>
          <w:rFonts w:ascii="Arial" w:eastAsia="Calibri" w:hAnsi="Arial" w:cs="Arial"/>
          <w:sz w:val="24"/>
          <w:szCs w:val="24"/>
        </w:rPr>
        <w:t xml:space="preserve"> for</w:t>
      </w:r>
      <w:r w:rsidR="00992A49">
        <w:rPr>
          <w:rFonts w:ascii="Arial" w:eastAsia="Calibri" w:hAnsi="Arial" w:cs="Arial"/>
          <w:sz w:val="24"/>
          <w:szCs w:val="24"/>
        </w:rPr>
        <w:t xml:space="preserve"> professional negligence, should </w:t>
      </w:r>
      <w:r w:rsidR="00585A0F">
        <w:rPr>
          <w:rFonts w:ascii="Arial" w:eastAsia="Calibri" w:hAnsi="Arial" w:cs="Arial"/>
          <w:sz w:val="24"/>
          <w:szCs w:val="24"/>
        </w:rPr>
        <w:t>his client sustain loss</w:t>
      </w:r>
      <w:r w:rsidR="006601F7">
        <w:rPr>
          <w:rFonts w:ascii="Arial" w:eastAsia="Calibri" w:hAnsi="Arial" w:cs="Arial"/>
          <w:sz w:val="24"/>
          <w:szCs w:val="24"/>
        </w:rPr>
        <w:t xml:space="preserve"> owing to want of such knowledge, as he ought to possess, or</w:t>
      </w:r>
      <w:r w:rsidR="00A548BB">
        <w:rPr>
          <w:rFonts w:ascii="Arial" w:eastAsia="Calibri" w:hAnsi="Arial" w:cs="Arial"/>
          <w:sz w:val="24"/>
          <w:szCs w:val="24"/>
        </w:rPr>
        <w:t xml:space="preserve"> owing to</w:t>
      </w:r>
      <w:r w:rsidR="006601F7">
        <w:rPr>
          <w:rFonts w:ascii="Arial" w:eastAsia="Calibri" w:hAnsi="Arial" w:cs="Arial"/>
          <w:sz w:val="24"/>
          <w:szCs w:val="24"/>
        </w:rPr>
        <w:t xml:space="preserve"> want of care he ought to exercise.</w:t>
      </w:r>
    </w:p>
    <w:p w:rsidR="00992A49" w:rsidRPr="00603A3D" w:rsidRDefault="00992A49" w:rsidP="00603A3D">
      <w:pPr>
        <w:spacing w:after="0" w:line="360" w:lineRule="auto"/>
        <w:jc w:val="both"/>
        <w:rPr>
          <w:rFonts w:ascii="Arial" w:eastAsia="Calibri" w:hAnsi="Arial" w:cs="Arial"/>
          <w:sz w:val="24"/>
          <w:szCs w:val="24"/>
        </w:rPr>
      </w:pPr>
    </w:p>
    <w:p w:rsid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[24]</w:t>
      </w:r>
      <w:r w:rsidRPr="00603A3D">
        <w:rPr>
          <w:rFonts w:ascii="Arial" w:eastAsia="Calibri" w:hAnsi="Arial" w:cs="Arial"/>
          <w:sz w:val="24"/>
          <w:szCs w:val="24"/>
        </w:rPr>
        <w:tab/>
      </w:r>
      <w:r w:rsidR="00585A0F">
        <w:rPr>
          <w:rFonts w:ascii="Arial" w:eastAsia="Calibri" w:hAnsi="Arial" w:cs="Arial"/>
          <w:sz w:val="24"/>
          <w:szCs w:val="24"/>
        </w:rPr>
        <w:t>As was alluded to earlier on, the Applicant’s application lacks prospects of success on the merits, as the alleged misrepresentation by the 1</w:t>
      </w:r>
      <w:r w:rsidR="00585A0F" w:rsidRPr="00585A0F">
        <w:rPr>
          <w:rFonts w:ascii="Arial" w:eastAsia="Calibri" w:hAnsi="Arial" w:cs="Arial"/>
          <w:sz w:val="24"/>
          <w:szCs w:val="24"/>
          <w:vertAlign w:val="superscript"/>
        </w:rPr>
        <w:t>st</w:t>
      </w:r>
      <w:r w:rsidR="00585A0F">
        <w:rPr>
          <w:rFonts w:ascii="Arial" w:eastAsia="Calibri" w:hAnsi="Arial" w:cs="Arial"/>
          <w:sz w:val="24"/>
          <w:szCs w:val="24"/>
        </w:rPr>
        <w:t xml:space="preserve"> Respondent has not been made out.</w:t>
      </w:r>
    </w:p>
    <w:p w:rsidR="00603A3D" w:rsidRPr="00603A3D" w:rsidRDefault="00603A3D" w:rsidP="00603A3D">
      <w:pPr>
        <w:spacing w:after="0" w:line="360" w:lineRule="auto"/>
        <w:jc w:val="both"/>
        <w:rPr>
          <w:rFonts w:ascii="Arial" w:eastAsia="Calibri" w:hAnsi="Arial" w:cs="Arial"/>
          <w:sz w:val="24"/>
          <w:szCs w:val="24"/>
        </w:rPr>
      </w:pPr>
    </w:p>
    <w:p w:rsidR="00585A0F" w:rsidRDefault="00603A3D" w:rsidP="00585A0F">
      <w:pPr>
        <w:spacing w:after="0" w:line="360" w:lineRule="auto"/>
        <w:jc w:val="both"/>
        <w:rPr>
          <w:rFonts w:ascii="Arial" w:eastAsia="Calibri" w:hAnsi="Arial" w:cs="Arial"/>
          <w:sz w:val="24"/>
          <w:szCs w:val="24"/>
        </w:rPr>
      </w:pPr>
      <w:r w:rsidRPr="00603A3D">
        <w:rPr>
          <w:rFonts w:ascii="Arial" w:eastAsia="Calibri" w:hAnsi="Arial" w:cs="Arial"/>
          <w:sz w:val="24"/>
          <w:szCs w:val="24"/>
        </w:rPr>
        <w:t>[25]</w:t>
      </w:r>
      <w:r w:rsidRPr="00603A3D">
        <w:rPr>
          <w:rFonts w:ascii="Arial" w:eastAsia="Calibri" w:hAnsi="Arial" w:cs="Arial"/>
          <w:sz w:val="24"/>
          <w:szCs w:val="24"/>
        </w:rPr>
        <w:tab/>
      </w:r>
      <w:r w:rsidR="00585A0F">
        <w:rPr>
          <w:rFonts w:ascii="Arial" w:eastAsia="Calibri" w:hAnsi="Arial" w:cs="Arial"/>
          <w:sz w:val="24"/>
          <w:szCs w:val="24"/>
        </w:rPr>
        <w:t xml:space="preserve">For the reasons set out hereinbefore, </w:t>
      </w:r>
      <w:r w:rsidR="00EB4B77">
        <w:rPr>
          <w:rFonts w:ascii="Arial" w:eastAsia="Calibri" w:hAnsi="Arial" w:cs="Arial"/>
          <w:sz w:val="24"/>
          <w:szCs w:val="24"/>
        </w:rPr>
        <w:t>and for</w:t>
      </w:r>
      <w:r w:rsidR="00585A0F">
        <w:rPr>
          <w:rFonts w:ascii="Arial" w:eastAsia="Calibri" w:hAnsi="Arial" w:cs="Arial"/>
          <w:sz w:val="24"/>
          <w:szCs w:val="24"/>
        </w:rPr>
        <w:t xml:space="preserve"> the:</w:t>
      </w:r>
    </w:p>
    <w:p w:rsidR="00585A0F" w:rsidRDefault="00585A0F" w:rsidP="00585A0F">
      <w:pPr>
        <w:spacing w:after="0" w:line="360" w:lineRule="auto"/>
        <w:ind w:left="720" w:hanging="720"/>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351DDF">
        <w:rPr>
          <w:rFonts w:ascii="Arial" w:eastAsia="Calibri" w:hAnsi="Arial" w:cs="Arial"/>
          <w:sz w:val="24"/>
          <w:szCs w:val="24"/>
        </w:rPr>
        <w:t>u</w:t>
      </w:r>
      <w:r>
        <w:rPr>
          <w:rFonts w:ascii="Arial" w:eastAsia="Calibri" w:hAnsi="Arial" w:cs="Arial"/>
          <w:sz w:val="24"/>
          <w:szCs w:val="24"/>
        </w:rPr>
        <w:t>nexplained disregard of the Rule</w:t>
      </w:r>
      <w:r w:rsidR="00E21F5A">
        <w:rPr>
          <w:rFonts w:ascii="Arial" w:eastAsia="Calibri" w:hAnsi="Arial" w:cs="Arial"/>
          <w:sz w:val="24"/>
          <w:szCs w:val="24"/>
        </w:rPr>
        <w:t>s</w:t>
      </w:r>
      <w:r>
        <w:rPr>
          <w:rFonts w:ascii="Arial" w:eastAsia="Calibri" w:hAnsi="Arial" w:cs="Arial"/>
          <w:sz w:val="24"/>
          <w:szCs w:val="24"/>
        </w:rPr>
        <w:t xml:space="preserve"> of court by the Applicant and his counsel, and the,</w:t>
      </w:r>
    </w:p>
    <w:p w:rsidR="00585A0F" w:rsidRDefault="00585A0F" w:rsidP="00585A0F">
      <w:pPr>
        <w:spacing w:after="0" w:line="360" w:lineRule="auto"/>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lack of prospects of success of the application on the merits,</w:t>
      </w:r>
    </w:p>
    <w:p w:rsidR="00585A0F" w:rsidRDefault="00E21F5A" w:rsidP="00585A0F">
      <w:pPr>
        <w:spacing w:after="0" w:line="360" w:lineRule="auto"/>
        <w:jc w:val="both"/>
        <w:rPr>
          <w:rFonts w:ascii="Arial" w:eastAsia="Calibri" w:hAnsi="Arial" w:cs="Arial"/>
          <w:sz w:val="24"/>
          <w:szCs w:val="24"/>
        </w:rPr>
      </w:pPr>
      <w:r>
        <w:rPr>
          <w:rFonts w:ascii="Arial" w:eastAsia="Calibri" w:hAnsi="Arial" w:cs="Arial"/>
          <w:sz w:val="24"/>
          <w:szCs w:val="24"/>
        </w:rPr>
        <w:t>t</w:t>
      </w:r>
      <w:r w:rsidR="00585A0F">
        <w:rPr>
          <w:rFonts w:ascii="Arial" w:eastAsia="Calibri" w:hAnsi="Arial" w:cs="Arial"/>
          <w:sz w:val="24"/>
          <w:szCs w:val="24"/>
        </w:rPr>
        <w:t>he Applicant’s application stands to dismissed, and is hereby dismissed.</w:t>
      </w:r>
    </w:p>
    <w:p w:rsidR="00585A0F" w:rsidRPr="00603A3D" w:rsidRDefault="00585A0F" w:rsidP="00585A0F">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[26]</w:t>
      </w:r>
      <w:r w:rsidRPr="00603A3D">
        <w:rPr>
          <w:rFonts w:ascii="Arial" w:eastAsia="Calibri" w:hAnsi="Arial" w:cs="Arial"/>
          <w:sz w:val="24"/>
          <w:szCs w:val="24"/>
        </w:rPr>
        <w:tab/>
      </w:r>
      <w:r w:rsidR="00585A0F">
        <w:rPr>
          <w:rFonts w:ascii="Arial" w:eastAsia="Calibri" w:hAnsi="Arial" w:cs="Arial"/>
          <w:sz w:val="24"/>
          <w:szCs w:val="24"/>
        </w:rPr>
        <w:t>The 2</w:t>
      </w:r>
      <w:r w:rsidR="00585A0F" w:rsidRPr="00585A0F">
        <w:rPr>
          <w:rFonts w:ascii="Arial" w:eastAsia="Calibri" w:hAnsi="Arial" w:cs="Arial"/>
          <w:sz w:val="24"/>
          <w:szCs w:val="24"/>
          <w:vertAlign w:val="superscript"/>
        </w:rPr>
        <w:t>nd</w:t>
      </w:r>
      <w:r w:rsidR="00585A0F">
        <w:rPr>
          <w:rFonts w:ascii="Arial" w:eastAsia="Calibri" w:hAnsi="Arial" w:cs="Arial"/>
          <w:sz w:val="24"/>
          <w:szCs w:val="24"/>
        </w:rPr>
        <w:t xml:space="preserve"> Respondent has indicated in the Answering Affidavit that it was misjoined in this application, as it is not the holding company of the 1</w:t>
      </w:r>
      <w:r w:rsidR="00585A0F" w:rsidRPr="00585A0F">
        <w:rPr>
          <w:rFonts w:ascii="Arial" w:eastAsia="Calibri" w:hAnsi="Arial" w:cs="Arial"/>
          <w:sz w:val="24"/>
          <w:szCs w:val="24"/>
          <w:vertAlign w:val="superscript"/>
        </w:rPr>
        <w:t>st</w:t>
      </w:r>
      <w:r w:rsidR="00585A0F">
        <w:rPr>
          <w:rFonts w:ascii="Arial" w:eastAsia="Calibri" w:hAnsi="Arial" w:cs="Arial"/>
          <w:sz w:val="24"/>
          <w:szCs w:val="24"/>
        </w:rPr>
        <w:t xml:space="preserve"> Respondent.  The Applicant </w:t>
      </w:r>
      <w:r w:rsidR="00A36621">
        <w:rPr>
          <w:rFonts w:ascii="Arial" w:eastAsia="Calibri" w:hAnsi="Arial" w:cs="Arial"/>
          <w:sz w:val="24"/>
          <w:szCs w:val="24"/>
        </w:rPr>
        <w:t>has not dealt with this aspect i</w:t>
      </w:r>
      <w:r w:rsidR="00585A0F">
        <w:rPr>
          <w:rFonts w:ascii="Arial" w:eastAsia="Calibri" w:hAnsi="Arial" w:cs="Arial"/>
          <w:sz w:val="24"/>
          <w:szCs w:val="24"/>
        </w:rPr>
        <w:t xml:space="preserve">n </w:t>
      </w:r>
      <w:r w:rsidR="000472F0">
        <w:rPr>
          <w:rFonts w:ascii="Arial" w:eastAsia="Calibri" w:hAnsi="Arial" w:cs="Arial"/>
          <w:sz w:val="24"/>
          <w:szCs w:val="24"/>
        </w:rPr>
        <w:t>his</w:t>
      </w:r>
      <w:r w:rsidR="00585A0F">
        <w:rPr>
          <w:rFonts w:ascii="Arial" w:eastAsia="Calibri" w:hAnsi="Arial" w:cs="Arial"/>
          <w:sz w:val="24"/>
          <w:szCs w:val="24"/>
        </w:rPr>
        <w:t xml:space="preserve"> Replying Affidavit.  In argument, counsel for the Applicant did not advance </w:t>
      </w:r>
      <w:r w:rsidR="00A36621">
        <w:rPr>
          <w:rFonts w:ascii="Arial" w:eastAsia="Calibri" w:hAnsi="Arial" w:cs="Arial"/>
          <w:sz w:val="24"/>
          <w:szCs w:val="24"/>
        </w:rPr>
        <w:t>any</w:t>
      </w:r>
      <w:r w:rsidR="00585A0F">
        <w:rPr>
          <w:rFonts w:ascii="Arial" w:eastAsia="Calibri" w:hAnsi="Arial" w:cs="Arial"/>
          <w:sz w:val="24"/>
          <w:szCs w:val="24"/>
        </w:rPr>
        <w:t xml:space="preserve"> plausible explanation why the 2</w:t>
      </w:r>
      <w:r w:rsidR="00585A0F" w:rsidRPr="00585A0F">
        <w:rPr>
          <w:rFonts w:ascii="Arial" w:eastAsia="Calibri" w:hAnsi="Arial" w:cs="Arial"/>
          <w:sz w:val="24"/>
          <w:szCs w:val="24"/>
          <w:vertAlign w:val="superscript"/>
        </w:rPr>
        <w:t>nd</w:t>
      </w:r>
      <w:r w:rsidR="00585A0F">
        <w:rPr>
          <w:rFonts w:ascii="Arial" w:eastAsia="Calibri" w:hAnsi="Arial" w:cs="Arial"/>
          <w:sz w:val="24"/>
          <w:szCs w:val="24"/>
        </w:rPr>
        <w:t xml:space="preserve"> </w:t>
      </w:r>
      <w:r w:rsidR="00A36621">
        <w:rPr>
          <w:rFonts w:ascii="Arial" w:eastAsia="Calibri" w:hAnsi="Arial" w:cs="Arial"/>
          <w:sz w:val="24"/>
          <w:szCs w:val="24"/>
        </w:rPr>
        <w:t>Respondent</w:t>
      </w:r>
      <w:r w:rsidR="00585A0F">
        <w:rPr>
          <w:rFonts w:ascii="Arial" w:eastAsia="Calibri" w:hAnsi="Arial" w:cs="Arial"/>
          <w:sz w:val="24"/>
          <w:szCs w:val="24"/>
        </w:rPr>
        <w:t xml:space="preserve"> was joined in the present proceedings. For this reason I granted the 2</w:t>
      </w:r>
      <w:r w:rsidR="00585A0F" w:rsidRPr="00585A0F">
        <w:rPr>
          <w:rFonts w:ascii="Arial" w:eastAsia="Calibri" w:hAnsi="Arial" w:cs="Arial"/>
          <w:sz w:val="24"/>
          <w:szCs w:val="24"/>
          <w:vertAlign w:val="superscript"/>
        </w:rPr>
        <w:t>nd</w:t>
      </w:r>
      <w:r w:rsidR="00585A0F">
        <w:rPr>
          <w:rFonts w:ascii="Arial" w:eastAsia="Calibri" w:hAnsi="Arial" w:cs="Arial"/>
          <w:sz w:val="24"/>
          <w:szCs w:val="24"/>
        </w:rPr>
        <w:t xml:space="preserve"> </w:t>
      </w:r>
      <w:r w:rsidR="00A36621">
        <w:rPr>
          <w:rFonts w:ascii="Arial" w:eastAsia="Calibri" w:hAnsi="Arial" w:cs="Arial"/>
          <w:sz w:val="24"/>
          <w:szCs w:val="24"/>
        </w:rPr>
        <w:t>Respondent</w:t>
      </w:r>
      <w:r w:rsidR="00585A0F">
        <w:rPr>
          <w:rFonts w:ascii="Arial" w:eastAsia="Calibri" w:hAnsi="Arial" w:cs="Arial"/>
          <w:sz w:val="24"/>
          <w:szCs w:val="24"/>
        </w:rPr>
        <w:t xml:space="preserve"> the costs order it prayed for.</w:t>
      </w:r>
    </w:p>
    <w:p w:rsidR="00603A3D" w:rsidRPr="00603A3D" w:rsidRDefault="00603A3D" w:rsidP="00603A3D">
      <w:pPr>
        <w:spacing w:after="0" w:line="360" w:lineRule="auto"/>
        <w:jc w:val="both"/>
        <w:rPr>
          <w:rFonts w:ascii="Arial" w:eastAsia="Calibri" w:hAnsi="Arial" w:cs="Arial"/>
          <w:sz w:val="24"/>
          <w:szCs w:val="24"/>
        </w:rPr>
      </w:pPr>
    </w:p>
    <w:p w:rsidR="00585A0F"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[27]</w:t>
      </w:r>
      <w:r w:rsidRPr="00603A3D">
        <w:rPr>
          <w:rFonts w:ascii="Arial" w:eastAsia="Calibri" w:hAnsi="Arial" w:cs="Arial"/>
          <w:sz w:val="24"/>
          <w:szCs w:val="24"/>
        </w:rPr>
        <w:tab/>
      </w:r>
      <w:r w:rsidR="00585A0F">
        <w:rPr>
          <w:rFonts w:ascii="Arial" w:eastAsia="Calibri" w:hAnsi="Arial" w:cs="Arial"/>
          <w:sz w:val="24"/>
          <w:szCs w:val="24"/>
        </w:rPr>
        <w:t>As regards t</w:t>
      </w:r>
      <w:r w:rsidR="00A36621">
        <w:rPr>
          <w:rFonts w:ascii="Arial" w:eastAsia="Calibri" w:hAnsi="Arial" w:cs="Arial"/>
          <w:sz w:val="24"/>
          <w:szCs w:val="24"/>
        </w:rPr>
        <w:t>he costs, the costs must follow</w:t>
      </w:r>
      <w:r w:rsidR="00585A0F">
        <w:rPr>
          <w:rFonts w:ascii="Arial" w:eastAsia="Calibri" w:hAnsi="Arial" w:cs="Arial"/>
          <w:sz w:val="24"/>
          <w:szCs w:val="24"/>
        </w:rPr>
        <w:t xml:space="preserve"> the event and I am satisfied that this matter warrants the costs of one instructing and one instructed counsel.</w:t>
      </w:r>
    </w:p>
    <w:p w:rsidR="00585A0F" w:rsidRDefault="00585A0F" w:rsidP="00603A3D">
      <w:pPr>
        <w:spacing w:after="0" w:line="360" w:lineRule="auto"/>
        <w:jc w:val="both"/>
        <w:rPr>
          <w:rFonts w:ascii="Arial" w:eastAsia="Calibri" w:hAnsi="Arial" w:cs="Arial"/>
          <w:sz w:val="24"/>
          <w:szCs w:val="24"/>
        </w:rPr>
      </w:pPr>
    </w:p>
    <w:p w:rsidR="00603A3D" w:rsidRDefault="00603A3D" w:rsidP="00C93C34">
      <w:pPr>
        <w:spacing w:after="0" w:line="360" w:lineRule="auto"/>
        <w:jc w:val="both"/>
        <w:rPr>
          <w:rFonts w:ascii="Arial" w:eastAsia="Calibri" w:hAnsi="Arial" w:cs="Arial"/>
          <w:sz w:val="24"/>
          <w:szCs w:val="24"/>
        </w:rPr>
      </w:pPr>
      <w:r w:rsidRPr="00603A3D">
        <w:rPr>
          <w:rFonts w:ascii="Arial" w:eastAsia="Calibri" w:hAnsi="Arial" w:cs="Arial"/>
          <w:sz w:val="24"/>
          <w:szCs w:val="24"/>
        </w:rPr>
        <w:t>[28]</w:t>
      </w:r>
      <w:r w:rsidRPr="00603A3D">
        <w:rPr>
          <w:rFonts w:ascii="Arial" w:eastAsia="Calibri" w:hAnsi="Arial" w:cs="Arial"/>
          <w:sz w:val="24"/>
          <w:szCs w:val="24"/>
        </w:rPr>
        <w:tab/>
      </w:r>
      <w:r w:rsidR="00C93C34">
        <w:rPr>
          <w:rFonts w:ascii="Arial" w:eastAsia="Calibri" w:hAnsi="Arial" w:cs="Arial"/>
          <w:sz w:val="24"/>
          <w:szCs w:val="24"/>
        </w:rPr>
        <w:t>For the aforegoing reasons this court granted the undermentioned order, on the 05 September 2017, namely that:</w:t>
      </w:r>
    </w:p>
    <w:p w:rsidR="00C93C34" w:rsidRDefault="00C93C34" w:rsidP="00C93C34">
      <w:pPr>
        <w:spacing w:after="0" w:line="360" w:lineRule="auto"/>
        <w:jc w:val="both"/>
        <w:rPr>
          <w:rFonts w:ascii="Arial" w:eastAsia="Calibri" w:hAnsi="Arial" w:cs="Arial"/>
          <w:sz w:val="24"/>
          <w:szCs w:val="24"/>
        </w:rPr>
      </w:pPr>
    </w:p>
    <w:p w:rsidR="00342CE6" w:rsidRDefault="00342CE6" w:rsidP="00342CE6">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The Applicant’s application</w:t>
      </w:r>
      <w:r w:rsidR="00200CB2">
        <w:rPr>
          <w:rFonts w:ascii="Arial" w:eastAsia="Calibri" w:hAnsi="Arial" w:cs="Arial"/>
          <w:sz w:val="24"/>
          <w:szCs w:val="24"/>
        </w:rPr>
        <w:t>s for condonation</w:t>
      </w:r>
      <w:r>
        <w:rPr>
          <w:rFonts w:ascii="Arial" w:eastAsia="Calibri" w:hAnsi="Arial" w:cs="Arial"/>
          <w:sz w:val="24"/>
          <w:szCs w:val="24"/>
        </w:rPr>
        <w:t xml:space="preserve"> for the late filing of the Repl</w:t>
      </w:r>
      <w:r w:rsidR="00200CB2">
        <w:rPr>
          <w:rFonts w:ascii="Arial" w:eastAsia="Calibri" w:hAnsi="Arial" w:cs="Arial"/>
          <w:sz w:val="24"/>
          <w:szCs w:val="24"/>
        </w:rPr>
        <w:t>ying Affidavit and for the late filing</w:t>
      </w:r>
      <w:r>
        <w:rPr>
          <w:rFonts w:ascii="Arial" w:eastAsia="Calibri" w:hAnsi="Arial" w:cs="Arial"/>
          <w:sz w:val="24"/>
          <w:szCs w:val="24"/>
        </w:rPr>
        <w:t xml:space="preserve"> of heads of argument, are hereby dismissed, as there is no reasonable explanation given for the non-compliance with the Rules, and there </w:t>
      </w:r>
      <w:r w:rsidR="00200CB2">
        <w:rPr>
          <w:rFonts w:ascii="Arial" w:eastAsia="Calibri" w:hAnsi="Arial" w:cs="Arial"/>
          <w:sz w:val="24"/>
          <w:szCs w:val="24"/>
        </w:rPr>
        <w:t>being</w:t>
      </w:r>
      <w:r>
        <w:rPr>
          <w:rFonts w:ascii="Arial" w:eastAsia="Calibri" w:hAnsi="Arial" w:cs="Arial"/>
          <w:sz w:val="24"/>
          <w:szCs w:val="24"/>
        </w:rPr>
        <w:t xml:space="preserve"> no prospects of success shown, on the merits of the matter.</w:t>
      </w:r>
    </w:p>
    <w:p w:rsidR="00342CE6" w:rsidRDefault="00342CE6" w:rsidP="00342CE6">
      <w:pPr>
        <w:tabs>
          <w:tab w:val="left" w:pos="720"/>
        </w:tabs>
        <w:spacing w:after="0" w:line="360" w:lineRule="auto"/>
        <w:ind w:left="720" w:hanging="720"/>
        <w:jc w:val="both"/>
        <w:rPr>
          <w:rFonts w:ascii="Arial" w:eastAsia="Calibri" w:hAnsi="Arial" w:cs="Arial"/>
          <w:sz w:val="24"/>
          <w:szCs w:val="24"/>
        </w:rPr>
      </w:pPr>
    </w:p>
    <w:p w:rsidR="00342CE6" w:rsidRPr="00603A3D" w:rsidRDefault="00342CE6" w:rsidP="00342CE6">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The Applicant’s main application is therefore dismissed.</w:t>
      </w:r>
    </w:p>
    <w:p w:rsidR="00342CE6" w:rsidRDefault="00342CE6" w:rsidP="00342CE6">
      <w:pPr>
        <w:tabs>
          <w:tab w:val="left" w:pos="720"/>
        </w:tabs>
        <w:spacing w:after="0" w:line="360" w:lineRule="auto"/>
        <w:ind w:left="720" w:hanging="720"/>
        <w:jc w:val="both"/>
        <w:rPr>
          <w:rFonts w:ascii="Arial" w:eastAsia="Calibri" w:hAnsi="Arial" w:cs="Arial"/>
          <w:sz w:val="24"/>
          <w:szCs w:val="24"/>
        </w:rPr>
      </w:pPr>
    </w:p>
    <w:p w:rsidR="00342CE6" w:rsidRDefault="00342CE6" w:rsidP="00342CE6">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The Applicant is directed to pay the costs of the 1</w:t>
      </w:r>
      <w:r w:rsidRPr="009053D4">
        <w:rPr>
          <w:rFonts w:ascii="Arial" w:eastAsia="Calibri" w:hAnsi="Arial" w:cs="Arial"/>
          <w:sz w:val="24"/>
          <w:szCs w:val="24"/>
          <w:vertAlign w:val="superscript"/>
        </w:rPr>
        <w:t>st</w:t>
      </w:r>
      <w:r>
        <w:rPr>
          <w:rFonts w:ascii="Arial" w:eastAsia="Calibri" w:hAnsi="Arial" w:cs="Arial"/>
          <w:sz w:val="24"/>
          <w:szCs w:val="24"/>
        </w:rPr>
        <w:t xml:space="preserve"> Respondent, which costs include </w:t>
      </w:r>
      <w:r w:rsidR="002543B1">
        <w:rPr>
          <w:rFonts w:ascii="Arial" w:eastAsia="Calibri" w:hAnsi="Arial" w:cs="Arial"/>
          <w:sz w:val="24"/>
          <w:szCs w:val="24"/>
        </w:rPr>
        <w:t xml:space="preserve">costs of </w:t>
      </w:r>
      <w:r>
        <w:rPr>
          <w:rFonts w:ascii="Arial" w:eastAsia="Calibri" w:hAnsi="Arial" w:cs="Arial"/>
          <w:sz w:val="24"/>
          <w:szCs w:val="24"/>
        </w:rPr>
        <w:t>one instructing and one instructed counsel.</w:t>
      </w:r>
    </w:p>
    <w:p w:rsidR="00342CE6" w:rsidRDefault="00342CE6" w:rsidP="00342CE6">
      <w:pPr>
        <w:tabs>
          <w:tab w:val="left" w:pos="720"/>
        </w:tabs>
        <w:spacing w:after="0" w:line="360" w:lineRule="auto"/>
        <w:ind w:left="720" w:hanging="720"/>
        <w:jc w:val="both"/>
        <w:rPr>
          <w:rFonts w:ascii="Arial" w:eastAsia="Calibri" w:hAnsi="Arial" w:cs="Arial"/>
          <w:sz w:val="24"/>
          <w:szCs w:val="24"/>
        </w:rPr>
      </w:pPr>
    </w:p>
    <w:p w:rsidR="00342CE6" w:rsidRPr="00603A3D" w:rsidRDefault="00342CE6" w:rsidP="00342CE6">
      <w:pPr>
        <w:tabs>
          <w:tab w:val="left" w:pos="720"/>
        </w:tabs>
        <w:spacing w:after="0" w:line="360" w:lineRule="auto"/>
        <w:ind w:left="720" w:hanging="720"/>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The Applicant is directed to pay the costs of the 2</w:t>
      </w:r>
      <w:r w:rsidRPr="009053D4">
        <w:rPr>
          <w:rFonts w:ascii="Arial" w:eastAsia="Calibri" w:hAnsi="Arial" w:cs="Arial"/>
          <w:sz w:val="24"/>
          <w:szCs w:val="24"/>
          <w:vertAlign w:val="superscript"/>
        </w:rPr>
        <w:t>nd</w:t>
      </w:r>
      <w:r>
        <w:rPr>
          <w:rFonts w:ascii="Arial" w:eastAsia="Calibri" w:hAnsi="Arial" w:cs="Arial"/>
          <w:sz w:val="24"/>
          <w:szCs w:val="24"/>
        </w:rPr>
        <w:t xml:space="preserve"> Respondent in respect of the misjoinder, which costs include the costs of one instructing and one instructed counsel.</w:t>
      </w:r>
    </w:p>
    <w:p w:rsidR="00C93C34" w:rsidRPr="00603A3D" w:rsidRDefault="00C93C34" w:rsidP="00C93C34">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240" w:lineRule="auto"/>
        <w:jc w:val="right"/>
        <w:rPr>
          <w:rFonts w:ascii="Arial" w:eastAsia="Calibri" w:hAnsi="Arial" w:cs="Arial"/>
          <w:sz w:val="24"/>
          <w:szCs w:val="24"/>
        </w:rPr>
      </w:pPr>
      <w:r w:rsidRPr="00603A3D">
        <w:rPr>
          <w:rFonts w:ascii="Arial" w:eastAsia="Calibri" w:hAnsi="Arial" w:cs="Arial"/>
          <w:sz w:val="24"/>
          <w:szCs w:val="24"/>
        </w:rPr>
        <w:t>-----------------------------</w:t>
      </w:r>
    </w:p>
    <w:p w:rsidR="00603A3D" w:rsidRPr="00603A3D" w:rsidRDefault="00603A3D" w:rsidP="00603A3D">
      <w:pPr>
        <w:spacing w:after="0" w:line="240" w:lineRule="auto"/>
        <w:jc w:val="right"/>
        <w:rPr>
          <w:rFonts w:ascii="Arial" w:eastAsia="Calibri" w:hAnsi="Arial" w:cs="Arial"/>
          <w:sz w:val="24"/>
          <w:szCs w:val="24"/>
        </w:rPr>
      </w:pPr>
      <w:r w:rsidRPr="00603A3D">
        <w:rPr>
          <w:rFonts w:ascii="Arial" w:eastAsia="Calibri" w:hAnsi="Arial" w:cs="Arial"/>
          <w:sz w:val="24"/>
          <w:szCs w:val="24"/>
        </w:rPr>
        <w:t>B Usiku</w:t>
      </w:r>
    </w:p>
    <w:p w:rsidR="00603A3D" w:rsidRPr="00603A3D" w:rsidRDefault="00603A3D" w:rsidP="00603A3D">
      <w:pPr>
        <w:spacing w:after="0" w:line="360" w:lineRule="auto"/>
        <w:jc w:val="right"/>
        <w:rPr>
          <w:rFonts w:ascii="Arial" w:eastAsia="Calibri" w:hAnsi="Arial" w:cs="Arial"/>
          <w:sz w:val="24"/>
          <w:szCs w:val="24"/>
        </w:rPr>
      </w:pPr>
      <w:r w:rsidRPr="00603A3D">
        <w:rPr>
          <w:rFonts w:ascii="Arial" w:eastAsia="Calibri" w:hAnsi="Arial" w:cs="Arial"/>
          <w:sz w:val="24"/>
          <w:szCs w:val="24"/>
        </w:rPr>
        <w:t>Judge</w:t>
      </w:r>
    </w:p>
    <w:p w:rsidR="00603A3D" w:rsidRPr="00603A3D" w:rsidRDefault="00603A3D" w:rsidP="00603A3D">
      <w:pPr>
        <w:spacing w:after="0" w:line="360" w:lineRule="auto"/>
        <w:jc w:val="right"/>
        <w:rPr>
          <w:rFonts w:ascii="Arial" w:eastAsia="Calibri" w:hAnsi="Arial" w:cs="Arial"/>
          <w:sz w:val="24"/>
          <w:szCs w:val="24"/>
        </w:rPr>
      </w:pPr>
    </w:p>
    <w:p w:rsidR="00603A3D" w:rsidRDefault="00603A3D"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Default="002805A7" w:rsidP="00603A3D">
      <w:pPr>
        <w:spacing w:after="0" w:line="360" w:lineRule="auto"/>
        <w:rPr>
          <w:rFonts w:ascii="Arial" w:eastAsia="Calibri" w:hAnsi="Arial" w:cs="Arial"/>
          <w:sz w:val="24"/>
          <w:szCs w:val="24"/>
        </w:rPr>
      </w:pPr>
    </w:p>
    <w:p w:rsidR="002805A7" w:rsidRPr="00603A3D" w:rsidRDefault="002805A7" w:rsidP="00603A3D">
      <w:pPr>
        <w:spacing w:after="0" w:line="360" w:lineRule="auto"/>
        <w:rPr>
          <w:rFonts w:ascii="Arial" w:eastAsia="Calibri" w:hAnsi="Arial" w:cs="Arial"/>
          <w:sz w:val="24"/>
          <w:szCs w:val="24"/>
        </w:rPr>
      </w:pPr>
    </w:p>
    <w:p w:rsidR="00603A3D" w:rsidRPr="00603A3D" w:rsidRDefault="00603A3D" w:rsidP="00603A3D">
      <w:pPr>
        <w:spacing w:after="0" w:line="360" w:lineRule="auto"/>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lastRenderedPageBreak/>
        <w:t>APPEARANCES:</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APPLICANT:</w:t>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00342CE6">
        <w:rPr>
          <w:rFonts w:ascii="Arial" w:eastAsia="Calibri" w:hAnsi="Arial" w:cs="Arial"/>
          <w:sz w:val="24"/>
          <w:szCs w:val="24"/>
        </w:rPr>
        <w:t>SK Shakumu</w:t>
      </w:r>
      <w:r w:rsidRPr="00603A3D">
        <w:rPr>
          <w:rFonts w:ascii="Arial" w:eastAsia="Calibri" w:hAnsi="Arial" w:cs="Arial"/>
          <w:sz w:val="24"/>
          <w:szCs w:val="24"/>
        </w:rPr>
        <w:t xml:space="preserve">  </w:t>
      </w: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t xml:space="preserve">Instructed by </w:t>
      </w:r>
      <w:r w:rsidR="00342CE6">
        <w:rPr>
          <w:rFonts w:ascii="Arial" w:eastAsia="Calibri" w:hAnsi="Arial" w:cs="Arial"/>
          <w:sz w:val="24"/>
          <w:szCs w:val="24"/>
        </w:rPr>
        <w:t>Kishi Shakumu &amp; Co Inc.</w:t>
      </w: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r>
      <w:r w:rsidRPr="00603A3D">
        <w:rPr>
          <w:rFonts w:ascii="Arial" w:eastAsia="Calibri" w:hAnsi="Arial" w:cs="Arial"/>
          <w:sz w:val="24"/>
          <w:szCs w:val="24"/>
        </w:rPr>
        <w:tab/>
        <w:t>Windhoek</w:t>
      </w:r>
    </w:p>
    <w:p w:rsidR="00603A3D" w:rsidRPr="00603A3D" w:rsidRDefault="00603A3D" w:rsidP="00603A3D">
      <w:pPr>
        <w:spacing w:after="0" w:line="360" w:lineRule="auto"/>
        <w:jc w:val="both"/>
        <w:rPr>
          <w:rFonts w:ascii="Arial" w:eastAsia="Calibri" w:hAnsi="Arial" w:cs="Arial"/>
          <w:sz w:val="24"/>
          <w:szCs w:val="24"/>
        </w:rPr>
      </w:pPr>
    </w:p>
    <w:p w:rsidR="00603A3D" w:rsidRPr="00603A3D" w:rsidRDefault="00603A3D" w:rsidP="00603A3D">
      <w:pPr>
        <w:spacing w:after="0" w:line="360" w:lineRule="auto"/>
        <w:jc w:val="both"/>
        <w:rPr>
          <w:rFonts w:ascii="Arial" w:eastAsia="Calibri" w:hAnsi="Arial" w:cs="Arial"/>
          <w:sz w:val="24"/>
          <w:szCs w:val="24"/>
        </w:rPr>
      </w:pPr>
      <w:r w:rsidRPr="00603A3D">
        <w:rPr>
          <w:rFonts w:ascii="Arial" w:eastAsia="Calibri" w:hAnsi="Arial" w:cs="Arial"/>
          <w:sz w:val="24"/>
          <w:szCs w:val="24"/>
        </w:rPr>
        <w:t>1</w:t>
      </w:r>
      <w:r w:rsidRPr="00603A3D">
        <w:rPr>
          <w:rFonts w:ascii="Arial" w:eastAsia="Calibri" w:hAnsi="Arial" w:cs="Arial"/>
          <w:sz w:val="24"/>
          <w:szCs w:val="24"/>
          <w:vertAlign w:val="superscript"/>
        </w:rPr>
        <w:t>st</w:t>
      </w:r>
      <w:r w:rsidR="00342CE6">
        <w:rPr>
          <w:rFonts w:ascii="Arial" w:eastAsia="Calibri" w:hAnsi="Arial" w:cs="Arial"/>
          <w:sz w:val="24"/>
          <w:szCs w:val="24"/>
        </w:rPr>
        <w:t xml:space="preserve"> and 2</w:t>
      </w:r>
      <w:r w:rsidR="00342CE6" w:rsidRPr="00342CE6">
        <w:rPr>
          <w:rFonts w:ascii="Arial" w:eastAsia="Calibri" w:hAnsi="Arial" w:cs="Arial"/>
          <w:sz w:val="24"/>
          <w:szCs w:val="24"/>
          <w:vertAlign w:val="superscript"/>
        </w:rPr>
        <w:t>nd</w:t>
      </w:r>
      <w:r w:rsidR="00342CE6">
        <w:rPr>
          <w:rFonts w:ascii="Arial" w:eastAsia="Calibri" w:hAnsi="Arial" w:cs="Arial"/>
          <w:sz w:val="24"/>
          <w:szCs w:val="24"/>
        </w:rPr>
        <w:t xml:space="preserve"> RESPONDENT:</w:t>
      </w:r>
      <w:r w:rsidR="00342CE6">
        <w:rPr>
          <w:rFonts w:ascii="Arial" w:eastAsia="Calibri" w:hAnsi="Arial" w:cs="Arial"/>
          <w:sz w:val="24"/>
          <w:szCs w:val="24"/>
        </w:rPr>
        <w:tab/>
      </w:r>
      <w:r w:rsidR="00B45DF5">
        <w:rPr>
          <w:rFonts w:ascii="Arial" w:eastAsia="Calibri" w:hAnsi="Arial" w:cs="Arial"/>
          <w:sz w:val="24"/>
          <w:szCs w:val="24"/>
        </w:rPr>
        <w:t>G.Dic</w:t>
      </w:r>
      <w:r w:rsidR="00342CE6">
        <w:rPr>
          <w:rFonts w:ascii="Arial" w:eastAsia="Calibri" w:hAnsi="Arial" w:cs="Arial"/>
          <w:sz w:val="24"/>
          <w:szCs w:val="24"/>
        </w:rPr>
        <w:t>ks together with N.Du Plooy</w:t>
      </w:r>
      <w:r w:rsidRPr="00603A3D">
        <w:rPr>
          <w:rFonts w:ascii="Arial" w:eastAsia="Calibri" w:hAnsi="Arial" w:cs="Arial"/>
          <w:sz w:val="24"/>
          <w:szCs w:val="24"/>
        </w:rPr>
        <w:t xml:space="preserve"> </w:t>
      </w:r>
    </w:p>
    <w:p w:rsidR="00603A3D" w:rsidRPr="00603A3D" w:rsidRDefault="00603A3D" w:rsidP="00603A3D">
      <w:pPr>
        <w:spacing w:after="0" w:line="360" w:lineRule="auto"/>
        <w:ind w:left="2880" w:firstLine="720"/>
        <w:jc w:val="both"/>
        <w:rPr>
          <w:rFonts w:ascii="Arial" w:eastAsia="Calibri" w:hAnsi="Arial" w:cs="Arial"/>
          <w:sz w:val="24"/>
          <w:szCs w:val="24"/>
        </w:rPr>
      </w:pPr>
      <w:r w:rsidRPr="00603A3D">
        <w:rPr>
          <w:rFonts w:ascii="Arial" w:eastAsia="Calibri" w:hAnsi="Arial" w:cs="Arial"/>
          <w:sz w:val="24"/>
          <w:szCs w:val="24"/>
        </w:rPr>
        <w:t xml:space="preserve">Instructed by </w:t>
      </w:r>
      <w:r w:rsidR="00342CE6">
        <w:rPr>
          <w:rFonts w:ascii="Arial" w:eastAsia="Calibri" w:hAnsi="Arial" w:cs="Arial"/>
          <w:sz w:val="24"/>
          <w:szCs w:val="24"/>
        </w:rPr>
        <w:t>HD Bossau &amp;Co</w:t>
      </w:r>
    </w:p>
    <w:p w:rsidR="00603A3D" w:rsidRPr="00603A3D" w:rsidRDefault="00603A3D" w:rsidP="00603A3D">
      <w:pPr>
        <w:spacing w:after="0" w:line="360" w:lineRule="auto"/>
        <w:ind w:left="2880" w:firstLine="720"/>
        <w:jc w:val="both"/>
        <w:rPr>
          <w:rFonts w:ascii="Arial" w:eastAsia="Calibri" w:hAnsi="Arial" w:cs="Arial"/>
          <w:sz w:val="24"/>
          <w:szCs w:val="24"/>
        </w:rPr>
      </w:pPr>
      <w:r w:rsidRPr="00603A3D">
        <w:rPr>
          <w:rFonts w:ascii="Arial" w:eastAsia="Calibri" w:hAnsi="Arial" w:cs="Arial"/>
          <w:sz w:val="24"/>
          <w:szCs w:val="24"/>
        </w:rPr>
        <w:t>Windhoek</w:t>
      </w:r>
    </w:p>
    <w:p w:rsidR="00603A3D" w:rsidRPr="00603A3D" w:rsidRDefault="00603A3D" w:rsidP="00603A3D">
      <w:pPr>
        <w:spacing w:after="200" w:line="276" w:lineRule="auto"/>
        <w:rPr>
          <w:rFonts w:ascii="Calibri" w:eastAsia="Calibri" w:hAnsi="Calibri" w:cs="Times New Roman"/>
        </w:rPr>
      </w:pPr>
    </w:p>
    <w:p w:rsidR="00603A3D" w:rsidRPr="00603A3D" w:rsidRDefault="00603A3D" w:rsidP="00603A3D"/>
    <w:p w:rsidR="00603A3D" w:rsidRPr="00603A3D" w:rsidRDefault="00603A3D" w:rsidP="00603A3D"/>
    <w:p w:rsidR="001F45EC" w:rsidRDefault="001F45EC"/>
    <w:sectPr w:rsidR="001F45EC" w:rsidSect="004D42F1">
      <w:headerReference w:type="default" r:id="rId8"/>
      <w:pgSz w:w="11907" w:h="16839" w:code="9"/>
      <w:pgMar w:top="806" w:right="1382" w:bottom="1166" w:left="1440"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A78" w:rsidRDefault="00E17A78" w:rsidP="00603A3D">
      <w:pPr>
        <w:spacing w:after="0" w:line="240" w:lineRule="auto"/>
      </w:pPr>
      <w:r>
        <w:separator/>
      </w:r>
    </w:p>
  </w:endnote>
  <w:endnote w:type="continuationSeparator" w:id="0">
    <w:p w:rsidR="00E17A78" w:rsidRDefault="00E17A78" w:rsidP="0060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A78" w:rsidRDefault="00E17A78" w:rsidP="00603A3D">
      <w:pPr>
        <w:spacing w:after="0" w:line="240" w:lineRule="auto"/>
      </w:pPr>
      <w:r>
        <w:separator/>
      </w:r>
    </w:p>
  </w:footnote>
  <w:footnote w:type="continuationSeparator" w:id="0">
    <w:p w:rsidR="00E17A78" w:rsidRDefault="00E17A78" w:rsidP="00603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DB0" w:rsidRDefault="00F822C8">
    <w:pPr>
      <w:pStyle w:val="Header"/>
      <w:jc w:val="right"/>
    </w:pPr>
    <w:r>
      <w:fldChar w:fldCharType="begin"/>
    </w:r>
    <w:r>
      <w:instrText xml:space="preserve"> PAGE   \* MERGEFORMAT </w:instrText>
    </w:r>
    <w:r>
      <w:fldChar w:fldCharType="separate"/>
    </w:r>
    <w:r w:rsidR="004A0746">
      <w:rPr>
        <w:noProof/>
      </w:rPr>
      <w:t>2</w:t>
    </w:r>
    <w:r>
      <w:fldChar w:fldCharType="end"/>
    </w:r>
  </w:p>
  <w:p w:rsidR="00E75DB0" w:rsidRDefault="00E17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3D"/>
    <w:rsid w:val="000472F0"/>
    <w:rsid w:val="00055200"/>
    <w:rsid w:val="000A698D"/>
    <w:rsid w:val="000D64C7"/>
    <w:rsid w:val="0010342D"/>
    <w:rsid w:val="00183136"/>
    <w:rsid w:val="00194E09"/>
    <w:rsid w:val="001F45EC"/>
    <w:rsid w:val="00200CB2"/>
    <w:rsid w:val="00210DF8"/>
    <w:rsid w:val="002543B1"/>
    <w:rsid w:val="0026119F"/>
    <w:rsid w:val="002805A7"/>
    <w:rsid w:val="00342CE6"/>
    <w:rsid w:val="00351DDF"/>
    <w:rsid w:val="003A2C61"/>
    <w:rsid w:val="003C57BE"/>
    <w:rsid w:val="004361AB"/>
    <w:rsid w:val="00487CE9"/>
    <w:rsid w:val="004A0746"/>
    <w:rsid w:val="004A563C"/>
    <w:rsid w:val="005403A0"/>
    <w:rsid w:val="00585A0F"/>
    <w:rsid w:val="00603A3D"/>
    <w:rsid w:val="006041F5"/>
    <w:rsid w:val="00645DF8"/>
    <w:rsid w:val="006601F7"/>
    <w:rsid w:val="00697C39"/>
    <w:rsid w:val="006F4723"/>
    <w:rsid w:val="006F7D45"/>
    <w:rsid w:val="00756AE0"/>
    <w:rsid w:val="007655C4"/>
    <w:rsid w:val="00835796"/>
    <w:rsid w:val="0084537D"/>
    <w:rsid w:val="008B510E"/>
    <w:rsid w:val="008C58A9"/>
    <w:rsid w:val="008F1798"/>
    <w:rsid w:val="009053D4"/>
    <w:rsid w:val="00992A49"/>
    <w:rsid w:val="009F03B7"/>
    <w:rsid w:val="00A36621"/>
    <w:rsid w:val="00A548BB"/>
    <w:rsid w:val="00B23987"/>
    <w:rsid w:val="00B41DF5"/>
    <w:rsid w:val="00B45DF5"/>
    <w:rsid w:val="00B54CD2"/>
    <w:rsid w:val="00B73D59"/>
    <w:rsid w:val="00BF2A27"/>
    <w:rsid w:val="00BF4E6B"/>
    <w:rsid w:val="00BF6B6F"/>
    <w:rsid w:val="00C93015"/>
    <w:rsid w:val="00C93C34"/>
    <w:rsid w:val="00CA000E"/>
    <w:rsid w:val="00CB5A00"/>
    <w:rsid w:val="00D21796"/>
    <w:rsid w:val="00D9276E"/>
    <w:rsid w:val="00E1762A"/>
    <w:rsid w:val="00E17A78"/>
    <w:rsid w:val="00E21F5A"/>
    <w:rsid w:val="00E87C93"/>
    <w:rsid w:val="00EA0481"/>
    <w:rsid w:val="00EB4B77"/>
    <w:rsid w:val="00EC4E75"/>
    <w:rsid w:val="00EE4DF4"/>
    <w:rsid w:val="00EF7B60"/>
    <w:rsid w:val="00F822C8"/>
    <w:rsid w:val="00F82E93"/>
    <w:rsid w:val="00FC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7FFF-12DA-4494-A2CA-B3E088FD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3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03A3D"/>
    <w:rPr>
      <w:rFonts w:ascii="Calibri" w:eastAsia="Calibri" w:hAnsi="Calibri" w:cs="Times New Roman"/>
    </w:rPr>
  </w:style>
  <w:style w:type="paragraph" w:styleId="FootnoteText">
    <w:name w:val="footnote text"/>
    <w:basedOn w:val="Normal"/>
    <w:link w:val="FootnoteTextChar"/>
    <w:uiPriority w:val="99"/>
    <w:semiHidden/>
    <w:unhideWhenUsed/>
    <w:rsid w:val="00603A3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03A3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03A3D"/>
    <w:rPr>
      <w:vertAlign w:val="superscript"/>
    </w:rPr>
  </w:style>
  <w:style w:type="paragraph" w:styleId="BalloonText">
    <w:name w:val="Balloon Text"/>
    <w:basedOn w:val="Normal"/>
    <w:link w:val="BalloonTextChar"/>
    <w:uiPriority w:val="99"/>
    <w:semiHidden/>
    <w:unhideWhenUsed/>
    <w:rsid w:val="00B4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2017-10-03T18:30:00+00:00</Judgment_x0020_Date>
    <Year xmlns="c1afb1bd-f2fb-40fd-9abb-aea55b4d7662">2017</Year>
  </documentManagement>
</p:properties>
</file>

<file path=customXml/itemProps1.xml><?xml version="1.0" encoding="utf-8"?>
<ds:datastoreItem xmlns:ds="http://schemas.openxmlformats.org/officeDocument/2006/customXml" ds:itemID="{8B8FD5AA-C619-41CE-AED8-52017C6403B2}"/>
</file>

<file path=customXml/itemProps2.xml><?xml version="1.0" encoding="utf-8"?>
<ds:datastoreItem xmlns:ds="http://schemas.openxmlformats.org/officeDocument/2006/customXml" ds:itemID="{4F226CD7-3284-4728-80CA-B3EBE195166D}"/>
</file>

<file path=customXml/itemProps3.xml><?xml version="1.0" encoding="utf-8"?>
<ds:datastoreItem xmlns:ds="http://schemas.openxmlformats.org/officeDocument/2006/customXml" ds:itemID="{A4FAB630-0BA9-4537-8BAF-E70121DBB82A}"/>
</file>

<file path=customXml/itemProps4.xml><?xml version="1.0" encoding="utf-8"?>
<ds:datastoreItem xmlns:ds="http://schemas.openxmlformats.org/officeDocument/2006/customXml" ds:itemID="{F65C1D32-6B7D-4B54-8217-D0625F72B798}"/>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2017-10-03T12:30:00Z</cp:lastPrinted>
  <dcterms:created xsi:type="dcterms:W3CDTF">2017-10-05T12:36:00Z</dcterms:created>
  <dcterms:modified xsi:type="dcterms:W3CDTF">2017-10-05T12:36:00Z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