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46" w:rsidRPr="00AF2C73" w:rsidRDefault="00950F46" w:rsidP="00950F46">
      <w:pPr>
        <w:spacing w:after="0" w:line="360" w:lineRule="auto"/>
        <w:jc w:val="center"/>
        <w:rPr>
          <w:rFonts w:ascii="Arial" w:eastAsia="Calibri" w:hAnsi="Arial" w:cs="Arial"/>
          <w:b/>
          <w:sz w:val="24"/>
          <w:szCs w:val="24"/>
        </w:rPr>
      </w:pPr>
      <w:r w:rsidRPr="00AF2C73">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035B5896" wp14:editId="626212C9">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A0F5D" w:rsidRDefault="004A0F5D" w:rsidP="00950F4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B589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A0F5D" w:rsidRDefault="004A0F5D" w:rsidP="00950F46">
                      <w:pPr>
                        <w:jc w:val="right"/>
                      </w:pPr>
                    </w:p>
                  </w:txbxContent>
                </v:textbox>
              </v:shape>
            </w:pict>
          </mc:Fallback>
        </mc:AlternateContent>
      </w:r>
      <w:r w:rsidRPr="00AF2C73">
        <w:rPr>
          <w:rFonts w:ascii="Arial" w:eastAsia="Calibri" w:hAnsi="Arial" w:cs="Arial"/>
          <w:b/>
          <w:sz w:val="24"/>
          <w:szCs w:val="24"/>
        </w:rPr>
        <w:t>REPUBLIC OF NAMIBIA</w:t>
      </w:r>
    </w:p>
    <w:p w:rsidR="00950F46" w:rsidRPr="00AF2C73" w:rsidRDefault="00950F46" w:rsidP="00950F46">
      <w:pPr>
        <w:spacing w:after="0" w:line="360" w:lineRule="auto"/>
        <w:jc w:val="center"/>
        <w:rPr>
          <w:rFonts w:ascii="Calibri" w:eastAsia="Calibri" w:hAnsi="Calibri" w:cs="Times New Roman"/>
          <w:b/>
          <w:sz w:val="32"/>
          <w:szCs w:val="32"/>
        </w:rPr>
      </w:pPr>
      <w:r w:rsidRPr="00AF2C73">
        <w:rPr>
          <w:rFonts w:ascii="Calibri" w:eastAsia="Calibri" w:hAnsi="Calibri" w:cs="Times New Roman"/>
          <w:b/>
          <w:noProof/>
          <w:sz w:val="32"/>
          <w:szCs w:val="32"/>
          <w:lang w:val="en-US"/>
        </w:rPr>
        <w:drawing>
          <wp:inline distT="0" distB="0" distL="0" distR="0" wp14:anchorId="67778DDF" wp14:editId="708A9095">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950F46" w:rsidRPr="00AF2C73" w:rsidRDefault="00950F46" w:rsidP="00950F46">
      <w:pPr>
        <w:spacing w:after="0" w:line="360" w:lineRule="auto"/>
        <w:jc w:val="center"/>
        <w:rPr>
          <w:rFonts w:ascii="Arial" w:eastAsia="Calibri" w:hAnsi="Arial" w:cs="Arial"/>
          <w:bCs/>
          <w:sz w:val="24"/>
          <w:szCs w:val="24"/>
        </w:rPr>
      </w:pPr>
      <w:r w:rsidRPr="00AF2C73">
        <w:rPr>
          <w:rFonts w:ascii="Arial" w:eastAsia="Calibri" w:hAnsi="Arial" w:cs="Arial"/>
          <w:b/>
          <w:sz w:val="24"/>
          <w:szCs w:val="24"/>
        </w:rPr>
        <w:t>HIGH COURT OF NAMIBIA MAIN DIVISION, WINDHOEK</w:t>
      </w:r>
    </w:p>
    <w:p w:rsidR="00950F46" w:rsidRPr="00AF2C73" w:rsidRDefault="00CB508F" w:rsidP="00950F46">
      <w:pPr>
        <w:tabs>
          <w:tab w:val="right" w:pos="9000"/>
        </w:tabs>
        <w:spacing w:after="0" w:line="360" w:lineRule="auto"/>
        <w:jc w:val="center"/>
        <w:rPr>
          <w:rFonts w:ascii="Arial" w:eastAsia="Calibri" w:hAnsi="Arial" w:cs="Arial"/>
          <w:b/>
          <w:bCs/>
          <w:sz w:val="24"/>
          <w:szCs w:val="24"/>
        </w:rPr>
      </w:pPr>
      <w:r>
        <w:rPr>
          <w:rFonts w:ascii="Arial" w:eastAsia="Calibri" w:hAnsi="Arial" w:cs="Arial"/>
          <w:b/>
          <w:bCs/>
          <w:sz w:val="24"/>
          <w:szCs w:val="24"/>
        </w:rPr>
        <w:t>RULING</w:t>
      </w:r>
    </w:p>
    <w:p w:rsidR="00950F46" w:rsidRPr="00AF2C73" w:rsidRDefault="00950F46" w:rsidP="00950F46">
      <w:pPr>
        <w:tabs>
          <w:tab w:val="right" w:pos="9000"/>
        </w:tabs>
        <w:spacing w:after="0" w:line="360" w:lineRule="auto"/>
        <w:jc w:val="center"/>
        <w:rPr>
          <w:rFonts w:ascii="Arial" w:eastAsia="Calibri" w:hAnsi="Arial" w:cs="Arial"/>
          <w:b/>
          <w:sz w:val="24"/>
          <w:szCs w:val="24"/>
        </w:rPr>
      </w:pPr>
    </w:p>
    <w:p w:rsidR="00950F46" w:rsidRPr="00AF2C73" w:rsidRDefault="00950F46" w:rsidP="00950F46">
      <w:pPr>
        <w:tabs>
          <w:tab w:val="right" w:pos="9000"/>
        </w:tabs>
        <w:spacing w:after="0" w:line="360" w:lineRule="auto"/>
        <w:jc w:val="right"/>
        <w:rPr>
          <w:rFonts w:ascii="Arial" w:eastAsia="Calibri" w:hAnsi="Arial" w:cs="Arial"/>
          <w:b/>
          <w:sz w:val="24"/>
          <w:szCs w:val="24"/>
        </w:rPr>
      </w:pPr>
      <w:r w:rsidRPr="00AF2C73">
        <w:rPr>
          <w:rFonts w:ascii="Arial" w:eastAsia="Calibri" w:hAnsi="Arial" w:cs="Arial"/>
          <w:sz w:val="24"/>
          <w:szCs w:val="24"/>
        </w:rPr>
        <w:t>Case no: HC-MD-CIV-MOT-REV-2017/00341</w:t>
      </w:r>
    </w:p>
    <w:p w:rsidR="00950F46" w:rsidRPr="00AF2C73" w:rsidRDefault="00950F46" w:rsidP="00950F46">
      <w:pPr>
        <w:spacing w:after="0" w:line="360" w:lineRule="auto"/>
        <w:rPr>
          <w:rFonts w:ascii="Arial" w:eastAsia="Calibri" w:hAnsi="Arial" w:cs="Arial"/>
          <w:sz w:val="24"/>
          <w:szCs w:val="24"/>
        </w:rPr>
      </w:pPr>
    </w:p>
    <w:p w:rsidR="00950F46" w:rsidRPr="00AF2C73" w:rsidRDefault="00950F46" w:rsidP="00950F46">
      <w:pPr>
        <w:spacing w:after="0" w:line="360" w:lineRule="auto"/>
        <w:rPr>
          <w:rFonts w:ascii="Arial" w:eastAsia="Calibri" w:hAnsi="Arial" w:cs="Arial"/>
          <w:sz w:val="24"/>
          <w:szCs w:val="24"/>
        </w:rPr>
      </w:pPr>
      <w:r w:rsidRPr="00AF2C73">
        <w:rPr>
          <w:rFonts w:ascii="Arial" w:eastAsia="Calibri" w:hAnsi="Arial" w:cs="Arial"/>
          <w:sz w:val="24"/>
          <w:szCs w:val="24"/>
        </w:rPr>
        <w:t>In the matter between:</w:t>
      </w:r>
    </w:p>
    <w:p w:rsidR="00950F46" w:rsidRPr="00AF2C73" w:rsidRDefault="00950F46" w:rsidP="00950F46">
      <w:pPr>
        <w:keepNext/>
        <w:tabs>
          <w:tab w:val="right" w:pos="9000"/>
        </w:tabs>
        <w:spacing w:after="0" w:line="360" w:lineRule="auto"/>
        <w:outlineLvl w:val="3"/>
        <w:rPr>
          <w:rFonts w:ascii="Arial" w:eastAsia="Times New Roman" w:hAnsi="Arial" w:cs="Arial"/>
          <w:b/>
          <w:sz w:val="28"/>
          <w:szCs w:val="24"/>
        </w:rPr>
      </w:pPr>
      <w:r w:rsidRPr="00AF2C73">
        <w:rPr>
          <w:rFonts w:ascii="Arial" w:eastAsia="Times New Roman" w:hAnsi="Arial" w:cs="Arial"/>
          <w:b/>
          <w:sz w:val="24"/>
          <w:szCs w:val="24"/>
        </w:rPr>
        <w:t xml:space="preserve"> </w:t>
      </w:r>
    </w:p>
    <w:p w:rsidR="00950F46" w:rsidRPr="00AF2C73" w:rsidRDefault="002B6A74" w:rsidP="00950F46">
      <w:pPr>
        <w:tabs>
          <w:tab w:val="right" w:pos="9000"/>
        </w:tabs>
        <w:spacing w:after="0" w:line="360" w:lineRule="auto"/>
        <w:jc w:val="both"/>
        <w:rPr>
          <w:rFonts w:ascii="Arial" w:eastAsia="Calibri" w:hAnsi="Arial" w:cs="Arial"/>
          <w:b/>
          <w:sz w:val="24"/>
          <w:szCs w:val="24"/>
        </w:rPr>
      </w:pPr>
      <w:r w:rsidRPr="00AF2C73">
        <w:rPr>
          <w:rFonts w:ascii="Arial" w:eastAsia="Calibri" w:hAnsi="Arial" w:cs="Arial"/>
          <w:b/>
          <w:sz w:val="24"/>
          <w:szCs w:val="24"/>
        </w:rPr>
        <w:t>FIS LIFE INSURANCE COMPANY LIMITED</w:t>
      </w:r>
      <w:r w:rsidR="00950F46" w:rsidRPr="00AF2C73">
        <w:rPr>
          <w:rFonts w:ascii="Arial" w:eastAsia="Calibri" w:hAnsi="Arial" w:cs="Arial"/>
          <w:b/>
          <w:sz w:val="24"/>
          <w:szCs w:val="24"/>
        </w:rPr>
        <w:tab/>
        <w:t>APPLICANT</w:t>
      </w:r>
    </w:p>
    <w:p w:rsidR="00950F46" w:rsidRPr="00AF2C73" w:rsidRDefault="00950F46" w:rsidP="00950F46">
      <w:pPr>
        <w:tabs>
          <w:tab w:val="right" w:pos="9000"/>
        </w:tabs>
        <w:spacing w:after="0" w:line="360" w:lineRule="auto"/>
        <w:jc w:val="both"/>
        <w:rPr>
          <w:rFonts w:ascii="Arial" w:eastAsia="Calibri" w:hAnsi="Arial" w:cs="Arial"/>
          <w:b/>
          <w:sz w:val="24"/>
          <w:szCs w:val="24"/>
        </w:rPr>
      </w:pPr>
    </w:p>
    <w:p w:rsidR="00950F46" w:rsidRPr="00AF2C73" w:rsidRDefault="00950F46" w:rsidP="00950F46">
      <w:pPr>
        <w:tabs>
          <w:tab w:val="right" w:pos="9000"/>
        </w:tabs>
        <w:spacing w:after="0" w:line="360" w:lineRule="auto"/>
        <w:jc w:val="both"/>
        <w:rPr>
          <w:rFonts w:ascii="Arial" w:eastAsia="Calibri" w:hAnsi="Arial" w:cs="Arial"/>
          <w:sz w:val="24"/>
          <w:szCs w:val="24"/>
        </w:rPr>
      </w:pPr>
      <w:r w:rsidRPr="00AF2C73">
        <w:rPr>
          <w:rFonts w:ascii="Arial" w:eastAsia="Calibri" w:hAnsi="Arial" w:cs="Arial"/>
          <w:sz w:val="24"/>
          <w:szCs w:val="24"/>
        </w:rPr>
        <w:t xml:space="preserve">and </w:t>
      </w:r>
    </w:p>
    <w:p w:rsidR="00950F46" w:rsidRPr="00AF2C73" w:rsidRDefault="00950F46" w:rsidP="00950F46">
      <w:pPr>
        <w:tabs>
          <w:tab w:val="right" w:pos="9000"/>
        </w:tabs>
        <w:spacing w:after="0" w:line="360" w:lineRule="auto"/>
        <w:jc w:val="both"/>
        <w:rPr>
          <w:rFonts w:ascii="Arial" w:eastAsia="Calibri" w:hAnsi="Arial" w:cs="Arial"/>
          <w:b/>
          <w:sz w:val="24"/>
          <w:szCs w:val="24"/>
        </w:rPr>
      </w:pPr>
    </w:p>
    <w:p w:rsidR="00950F46" w:rsidRPr="00AF2C73" w:rsidRDefault="002B6A74" w:rsidP="00950F46">
      <w:pPr>
        <w:tabs>
          <w:tab w:val="right" w:pos="9000"/>
        </w:tabs>
        <w:spacing w:after="0" w:line="360" w:lineRule="auto"/>
        <w:jc w:val="both"/>
        <w:rPr>
          <w:rFonts w:ascii="Arial" w:eastAsia="Calibri" w:hAnsi="Arial" w:cs="Arial"/>
          <w:b/>
          <w:sz w:val="24"/>
          <w:szCs w:val="24"/>
        </w:rPr>
      </w:pPr>
      <w:r w:rsidRPr="00AF2C73">
        <w:rPr>
          <w:rFonts w:ascii="Arial" w:eastAsia="Calibri" w:hAnsi="Arial" w:cs="Arial"/>
          <w:b/>
          <w:sz w:val="24"/>
          <w:szCs w:val="24"/>
        </w:rPr>
        <w:t>THE REGISTRAR OF LONGTERM INSURANCE</w:t>
      </w:r>
      <w:r w:rsidR="00950F46" w:rsidRPr="00AF2C73">
        <w:rPr>
          <w:rFonts w:ascii="Arial" w:eastAsia="Calibri" w:hAnsi="Arial" w:cs="Arial"/>
          <w:b/>
          <w:sz w:val="24"/>
          <w:szCs w:val="24"/>
        </w:rPr>
        <w:tab/>
        <w:t>1</w:t>
      </w:r>
      <w:r w:rsidR="00950F46" w:rsidRPr="00AF2C73">
        <w:rPr>
          <w:rFonts w:ascii="Arial" w:eastAsia="Calibri" w:hAnsi="Arial" w:cs="Arial"/>
          <w:b/>
          <w:sz w:val="24"/>
          <w:szCs w:val="24"/>
          <w:vertAlign w:val="superscript"/>
        </w:rPr>
        <w:t>ST</w:t>
      </w:r>
      <w:r w:rsidR="00950F46" w:rsidRPr="00AF2C73">
        <w:rPr>
          <w:rFonts w:ascii="Arial" w:eastAsia="Calibri" w:hAnsi="Arial" w:cs="Arial"/>
          <w:b/>
          <w:sz w:val="24"/>
          <w:szCs w:val="24"/>
        </w:rPr>
        <w:t xml:space="preserve"> RESPONDENT</w:t>
      </w:r>
    </w:p>
    <w:p w:rsidR="00950F46" w:rsidRPr="00AF2C73" w:rsidRDefault="002B6A74" w:rsidP="00950F46">
      <w:pPr>
        <w:tabs>
          <w:tab w:val="right" w:pos="9000"/>
        </w:tabs>
        <w:spacing w:after="0" w:line="360" w:lineRule="auto"/>
        <w:jc w:val="both"/>
        <w:rPr>
          <w:rFonts w:ascii="Arial" w:eastAsia="Calibri" w:hAnsi="Arial" w:cs="Arial"/>
          <w:b/>
          <w:sz w:val="24"/>
          <w:szCs w:val="24"/>
        </w:rPr>
      </w:pPr>
      <w:r w:rsidRPr="00AF2C73">
        <w:rPr>
          <w:rFonts w:ascii="Arial" w:eastAsia="Calibri" w:hAnsi="Arial" w:cs="Arial"/>
          <w:b/>
          <w:sz w:val="24"/>
          <w:szCs w:val="24"/>
        </w:rPr>
        <w:t>CHIEF EXECUTIVE OFFICER OF NAMFISA</w:t>
      </w:r>
      <w:r w:rsidR="00950F46" w:rsidRPr="00AF2C73">
        <w:rPr>
          <w:rFonts w:ascii="Arial" w:eastAsia="Calibri" w:hAnsi="Arial" w:cs="Arial"/>
          <w:b/>
          <w:sz w:val="24"/>
          <w:szCs w:val="24"/>
        </w:rPr>
        <w:tab/>
        <w:t>2</w:t>
      </w:r>
      <w:r w:rsidR="00950F46" w:rsidRPr="00AF2C73">
        <w:rPr>
          <w:rFonts w:ascii="Arial" w:eastAsia="Calibri" w:hAnsi="Arial" w:cs="Arial"/>
          <w:b/>
          <w:sz w:val="24"/>
          <w:szCs w:val="24"/>
          <w:vertAlign w:val="superscript"/>
        </w:rPr>
        <w:t>ND</w:t>
      </w:r>
      <w:r w:rsidR="00950F46" w:rsidRPr="00AF2C73">
        <w:rPr>
          <w:rFonts w:ascii="Arial" w:eastAsia="Calibri" w:hAnsi="Arial" w:cs="Arial"/>
          <w:b/>
          <w:sz w:val="24"/>
          <w:szCs w:val="24"/>
        </w:rPr>
        <w:t xml:space="preserve"> RESPONDENT</w:t>
      </w:r>
    </w:p>
    <w:p w:rsidR="008423BA" w:rsidRPr="00AF2C73" w:rsidRDefault="008423BA" w:rsidP="00950F46">
      <w:pPr>
        <w:tabs>
          <w:tab w:val="right" w:pos="9000"/>
        </w:tabs>
        <w:spacing w:after="0" w:line="360" w:lineRule="auto"/>
        <w:jc w:val="both"/>
        <w:rPr>
          <w:rFonts w:ascii="Arial" w:eastAsia="Calibri" w:hAnsi="Arial" w:cs="Arial"/>
          <w:b/>
          <w:sz w:val="24"/>
          <w:szCs w:val="24"/>
        </w:rPr>
      </w:pPr>
      <w:r w:rsidRPr="00AF2C73">
        <w:rPr>
          <w:rFonts w:ascii="Arial" w:eastAsia="Calibri" w:hAnsi="Arial" w:cs="Arial"/>
          <w:b/>
          <w:sz w:val="24"/>
          <w:szCs w:val="24"/>
        </w:rPr>
        <w:t>THE CHAIRPERSON OF THE</w:t>
      </w:r>
    </w:p>
    <w:p w:rsidR="00950F46" w:rsidRPr="00AF2C73" w:rsidRDefault="008423BA" w:rsidP="00950F46">
      <w:pPr>
        <w:tabs>
          <w:tab w:val="right" w:pos="9000"/>
        </w:tabs>
        <w:spacing w:after="0" w:line="360" w:lineRule="auto"/>
        <w:jc w:val="both"/>
        <w:rPr>
          <w:rFonts w:ascii="Arial" w:eastAsia="Calibri" w:hAnsi="Arial" w:cs="Arial"/>
          <w:b/>
          <w:sz w:val="24"/>
          <w:szCs w:val="24"/>
        </w:rPr>
      </w:pPr>
      <w:r w:rsidRPr="00AF2C73">
        <w:rPr>
          <w:rFonts w:ascii="Arial" w:eastAsia="Calibri" w:hAnsi="Arial" w:cs="Arial"/>
          <w:b/>
          <w:sz w:val="24"/>
          <w:szCs w:val="24"/>
        </w:rPr>
        <w:t>BOARD OF APPEAL (NAMFISA)</w:t>
      </w:r>
      <w:r w:rsidR="00950F46" w:rsidRPr="00AF2C73">
        <w:rPr>
          <w:rFonts w:ascii="Arial" w:eastAsia="Calibri" w:hAnsi="Arial" w:cs="Arial"/>
          <w:b/>
          <w:sz w:val="24"/>
          <w:szCs w:val="24"/>
        </w:rPr>
        <w:tab/>
        <w:t>3</w:t>
      </w:r>
      <w:r w:rsidR="00950F46" w:rsidRPr="00AF2C73">
        <w:rPr>
          <w:rFonts w:ascii="Arial" w:eastAsia="Calibri" w:hAnsi="Arial" w:cs="Arial"/>
          <w:b/>
          <w:sz w:val="24"/>
          <w:szCs w:val="24"/>
          <w:vertAlign w:val="superscript"/>
        </w:rPr>
        <w:t>RD</w:t>
      </w:r>
      <w:r w:rsidR="00950F46" w:rsidRPr="00AF2C73">
        <w:rPr>
          <w:rFonts w:ascii="Arial" w:eastAsia="Calibri" w:hAnsi="Arial" w:cs="Arial"/>
          <w:b/>
          <w:sz w:val="24"/>
          <w:szCs w:val="24"/>
        </w:rPr>
        <w:t xml:space="preserve"> RESPONDENT</w:t>
      </w:r>
    </w:p>
    <w:p w:rsidR="00950F46" w:rsidRPr="00AF2C73" w:rsidRDefault="008423BA" w:rsidP="00950F46">
      <w:pPr>
        <w:tabs>
          <w:tab w:val="right" w:pos="9000"/>
        </w:tabs>
        <w:spacing w:after="0" w:line="360" w:lineRule="auto"/>
        <w:jc w:val="both"/>
        <w:rPr>
          <w:rFonts w:ascii="Arial" w:eastAsia="Calibri" w:hAnsi="Arial" w:cs="Arial"/>
          <w:b/>
          <w:sz w:val="24"/>
          <w:szCs w:val="24"/>
        </w:rPr>
      </w:pPr>
      <w:r w:rsidRPr="00AF2C73">
        <w:rPr>
          <w:rFonts w:ascii="Arial" w:eastAsia="Calibri" w:hAnsi="Arial" w:cs="Arial"/>
          <w:b/>
          <w:sz w:val="24"/>
          <w:szCs w:val="24"/>
        </w:rPr>
        <w:t>THE BOARD OF APPEAL (NAMFISA)</w:t>
      </w:r>
      <w:r w:rsidR="00950F46" w:rsidRPr="00AF2C73">
        <w:rPr>
          <w:rFonts w:ascii="Arial" w:eastAsia="Calibri" w:hAnsi="Arial" w:cs="Arial"/>
          <w:b/>
          <w:sz w:val="24"/>
          <w:szCs w:val="24"/>
        </w:rPr>
        <w:tab/>
        <w:t>4</w:t>
      </w:r>
      <w:r w:rsidR="00950F46" w:rsidRPr="00AF2C73">
        <w:rPr>
          <w:rFonts w:ascii="Arial" w:eastAsia="Calibri" w:hAnsi="Arial" w:cs="Arial"/>
          <w:b/>
          <w:sz w:val="24"/>
          <w:szCs w:val="24"/>
          <w:vertAlign w:val="superscript"/>
        </w:rPr>
        <w:t xml:space="preserve">TH </w:t>
      </w:r>
      <w:r w:rsidR="00950F46" w:rsidRPr="00AF2C73">
        <w:rPr>
          <w:rFonts w:ascii="Arial" w:eastAsia="Calibri" w:hAnsi="Arial" w:cs="Arial"/>
          <w:b/>
          <w:sz w:val="24"/>
          <w:szCs w:val="24"/>
        </w:rPr>
        <w:t>RESPONDENT</w:t>
      </w:r>
    </w:p>
    <w:p w:rsidR="008423BA" w:rsidRPr="00AF2C73" w:rsidRDefault="008423BA" w:rsidP="008423BA">
      <w:pPr>
        <w:tabs>
          <w:tab w:val="right" w:pos="8910"/>
        </w:tabs>
        <w:spacing w:after="0" w:line="360" w:lineRule="auto"/>
        <w:jc w:val="both"/>
        <w:rPr>
          <w:rFonts w:ascii="Arial" w:eastAsia="Calibri" w:hAnsi="Arial" w:cs="Arial"/>
          <w:b/>
          <w:sz w:val="24"/>
          <w:szCs w:val="24"/>
        </w:rPr>
      </w:pPr>
      <w:r w:rsidRPr="00AF2C73">
        <w:rPr>
          <w:rFonts w:ascii="Arial" w:eastAsia="Calibri" w:hAnsi="Arial" w:cs="Arial"/>
          <w:b/>
          <w:sz w:val="24"/>
          <w:szCs w:val="24"/>
        </w:rPr>
        <w:t xml:space="preserve">THE SECRETARY TO THE BOARD OF APPEAL </w:t>
      </w:r>
      <w:r w:rsidRPr="00AF2C73">
        <w:rPr>
          <w:rFonts w:ascii="Arial" w:eastAsia="Calibri" w:hAnsi="Arial" w:cs="Arial"/>
          <w:b/>
          <w:sz w:val="24"/>
          <w:szCs w:val="24"/>
        </w:rPr>
        <w:tab/>
        <w:t>5</w:t>
      </w:r>
      <w:r w:rsidRPr="00AF2C73">
        <w:rPr>
          <w:rFonts w:ascii="Arial" w:eastAsia="Calibri" w:hAnsi="Arial" w:cs="Arial"/>
          <w:b/>
          <w:sz w:val="24"/>
          <w:szCs w:val="24"/>
          <w:vertAlign w:val="superscript"/>
        </w:rPr>
        <w:t>TH</w:t>
      </w:r>
      <w:r w:rsidRPr="00AF2C73">
        <w:rPr>
          <w:rFonts w:ascii="Arial" w:eastAsia="Calibri" w:hAnsi="Arial" w:cs="Arial"/>
          <w:b/>
          <w:sz w:val="24"/>
          <w:szCs w:val="24"/>
        </w:rPr>
        <w:t xml:space="preserve"> RESPONDENT</w:t>
      </w:r>
    </w:p>
    <w:p w:rsidR="00950F46" w:rsidRPr="00AF2C73" w:rsidRDefault="008423BA" w:rsidP="00950F46">
      <w:pPr>
        <w:tabs>
          <w:tab w:val="right" w:pos="9000"/>
        </w:tabs>
        <w:spacing w:after="0" w:line="360" w:lineRule="auto"/>
        <w:jc w:val="both"/>
        <w:rPr>
          <w:rFonts w:ascii="Arial" w:eastAsia="Calibri" w:hAnsi="Arial" w:cs="Arial"/>
          <w:b/>
          <w:sz w:val="24"/>
          <w:szCs w:val="24"/>
        </w:rPr>
      </w:pPr>
      <w:r w:rsidRPr="00AF2C73">
        <w:rPr>
          <w:rFonts w:ascii="Arial" w:eastAsia="Calibri" w:hAnsi="Arial" w:cs="Arial"/>
          <w:b/>
          <w:sz w:val="24"/>
          <w:szCs w:val="24"/>
        </w:rPr>
        <w:t>THE MINISTER OF FINANCE HON. CALLE SCHLETTWEIN</w:t>
      </w:r>
      <w:r w:rsidR="00950F46" w:rsidRPr="00AF2C73">
        <w:rPr>
          <w:rFonts w:ascii="Arial" w:eastAsia="Calibri" w:hAnsi="Arial" w:cs="Arial"/>
          <w:b/>
          <w:sz w:val="24"/>
          <w:szCs w:val="24"/>
        </w:rPr>
        <w:tab/>
        <w:t xml:space="preserve"> </w:t>
      </w:r>
      <w:r w:rsidRPr="00AF2C73">
        <w:rPr>
          <w:rFonts w:ascii="Arial" w:eastAsia="Calibri" w:hAnsi="Arial" w:cs="Arial"/>
          <w:b/>
          <w:sz w:val="24"/>
          <w:szCs w:val="24"/>
        </w:rPr>
        <w:t>6</w:t>
      </w:r>
      <w:r w:rsidRPr="00AF2C73">
        <w:rPr>
          <w:rFonts w:ascii="Arial" w:eastAsia="Calibri" w:hAnsi="Arial" w:cs="Arial"/>
          <w:b/>
          <w:sz w:val="24"/>
          <w:szCs w:val="24"/>
          <w:vertAlign w:val="superscript"/>
        </w:rPr>
        <w:t>TH</w:t>
      </w:r>
      <w:r w:rsidRPr="00AF2C73">
        <w:rPr>
          <w:rFonts w:ascii="Arial" w:eastAsia="Calibri" w:hAnsi="Arial" w:cs="Arial"/>
          <w:b/>
          <w:sz w:val="24"/>
          <w:szCs w:val="24"/>
        </w:rPr>
        <w:t xml:space="preserve"> RESPONDENT</w:t>
      </w:r>
    </w:p>
    <w:p w:rsidR="008423BA" w:rsidRPr="00AF2C73" w:rsidRDefault="008423BA" w:rsidP="00950F46">
      <w:pPr>
        <w:tabs>
          <w:tab w:val="right" w:pos="9000"/>
        </w:tabs>
        <w:spacing w:after="0" w:line="360" w:lineRule="auto"/>
        <w:jc w:val="both"/>
        <w:rPr>
          <w:rFonts w:ascii="Arial" w:eastAsia="Calibri" w:hAnsi="Arial" w:cs="Arial"/>
          <w:b/>
          <w:sz w:val="24"/>
          <w:szCs w:val="24"/>
        </w:rPr>
      </w:pPr>
      <w:r w:rsidRPr="00AF2C73">
        <w:rPr>
          <w:rFonts w:ascii="Arial" w:eastAsia="Calibri" w:hAnsi="Arial" w:cs="Arial"/>
          <w:b/>
          <w:sz w:val="24"/>
          <w:szCs w:val="24"/>
        </w:rPr>
        <w:t xml:space="preserve">NAMIBIA FINACIAL INSTITUTIONS </w:t>
      </w:r>
    </w:p>
    <w:p w:rsidR="008423BA" w:rsidRPr="00AF2C73" w:rsidRDefault="008423BA" w:rsidP="008423BA">
      <w:pPr>
        <w:tabs>
          <w:tab w:val="right" w:pos="8910"/>
        </w:tabs>
        <w:spacing w:after="0" w:line="360" w:lineRule="auto"/>
        <w:jc w:val="both"/>
        <w:rPr>
          <w:rFonts w:ascii="Arial" w:eastAsia="Calibri" w:hAnsi="Arial" w:cs="Arial"/>
          <w:b/>
          <w:sz w:val="24"/>
          <w:szCs w:val="24"/>
        </w:rPr>
      </w:pPr>
      <w:r w:rsidRPr="00AF2C73">
        <w:rPr>
          <w:rFonts w:ascii="Arial" w:eastAsia="Calibri" w:hAnsi="Arial" w:cs="Arial"/>
          <w:b/>
          <w:sz w:val="24"/>
          <w:szCs w:val="24"/>
        </w:rPr>
        <w:t>SUPERVISORY AUTHORITY</w:t>
      </w:r>
      <w:r w:rsidRPr="00AF2C73">
        <w:rPr>
          <w:rFonts w:ascii="Arial" w:eastAsia="Calibri" w:hAnsi="Arial" w:cs="Arial"/>
          <w:b/>
          <w:sz w:val="24"/>
          <w:szCs w:val="24"/>
        </w:rPr>
        <w:tab/>
        <w:t>7</w:t>
      </w:r>
      <w:r w:rsidRPr="00AF2C73">
        <w:rPr>
          <w:rFonts w:ascii="Arial" w:eastAsia="Calibri" w:hAnsi="Arial" w:cs="Arial"/>
          <w:b/>
          <w:sz w:val="24"/>
          <w:szCs w:val="24"/>
          <w:vertAlign w:val="superscript"/>
        </w:rPr>
        <w:t>TH</w:t>
      </w:r>
      <w:r w:rsidRPr="00AF2C73">
        <w:rPr>
          <w:rFonts w:ascii="Arial" w:eastAsia="Calibri" w:hAnsi="Arial" w:cs="Arial"/>
          <w:b/>
          <w:sz w:val="24"/>
          <w:szCs w:val="24"/>
        </w:rPr>
        <w:t xml:space="preserve"> RESPONDENT</w:t>
      </w:r>
    </w:p>
    <w:p w:rsidR="008423BA" w:rsidRPr="00AF2C73" w:rsidRDefault="008423BA" w:rsidP="008423BA">
      <w:pPr>
        <w:tabs>
          <w:tab w:val="right" w:pos="8910"/>
        </w:tabs>
        <w:spacing w:after="0" w:line="360" w:lineRule="auto"/>
        <w:jc w:val="both"/>
        <w:rPr>
          <w:rFonts w:ascii="Arial" w:eastAsia="Calibri" w:hAnsi="Arial" w:cs="Arial"/>
          <w:b/>
          <w:sz w:val="24"/>
          <w:szCs w:val="24"/>
        </w:rPr>
      </w:pPr>
      <w:r w:rsidRPr="00AF2C73">
        <w:rPr>
          <w:rFonts w:ascii="Arial" w:eastAsia="Calibri" w:hAnsi="Arial" w:cs="Arial"/>
          <w:b/>
          <w:sz w:val="24"/>
          <w:szCs w:val="24"/>
        </w:rPr>
        <w:t>THE CHAIRPERSON OF THE BOARD OF NAMFISA</w:t>
      </w:r>
      <w:r w:rsidRPr="00AF2C73">
        <w:rPr>
          <w:rFonts w:ascii="Arial" w:eastAsia="Calibri" w:hAnsi="Arial" w:cs="Arial"/>
          <w:b/>
          <w:sz w:val="24"/>
          <w:szCs w:val="24"/>
        </w:rPr>
        <w:tab/>
        <w:t>8</w:t>
      </w:r>
      <w:r w:rsidRPr="00AF2C73">
        <w:rPr>
          <w:rFonts w:ascii="Arial" w:eastAsia="Calibri" w:hAnsi="Arial" w:cs="Arial"/>
          <w:b/>
          <w:sz w:val="24"/>
          <w:szCs w:val="24"/>
          <w:vertAlign w:val="superscript"/>
        </w:rPr>
        <w:t>TH</w:t>
      </w:r>
      <w:r w:rsidRPr="00AF2C73">
        <w:rPr>
          <w:rFonts w:ascii="Arial" w:eastAsia="Calibri" w:hAnsi="Arial" w:cs="Arial"/>
          <w:b/>
          <w:sz w:val="24"/>
          <w:szCs w:val="24"/>
        </w:rPr>
        <w:t xml:space="preserve"> RESPONDENT</w:t>
      </w:r>
    </w:p>
    <w:p w:rsidR="008423BA" w:rsidRPr="00AF2C73" w:rsidRDefault="008423BA" w:rsidP="008423BA">
      <w:pPr>
        <w:tabs>
          <w:tab w:val="right" w:pos="8910"/>
        </w:tabs>
        <w:spacing w:after="0" w:line="360" w:lineRule="auto"/>
        <w:jc w:val="both"/>
        <w:rPr>
          <w:rFonts w:ascii="Arial" w:eastAsia="Calibri" w:hAnsi="Arial" w:cs="Arial"/>
          <w:b/>
          <w:sz w:val="24"/>
          <w:szCs w:val="24"/>
        </w:rPr>
      </w:pPr>
      <w:r w:rsidRPr="00AF2C73">
        <w:rPr>
          <w:rFonts w:ascii="Arial" w:eastAsia="Calibri" w:hAnsi="Arial" w:cs="Arial"/>
          <w:b/>
          <w:sz w:val="24"/>
          <w:szCs w:val="24"/>
        </w:rPr>
        <w:t>THE INSPECT</w:t>
      </w:r>
      <w:r w:rsidR="00CB508F">
        <w:rPr>
          <w:rFonts w:ascii="Arial" w:eastAsia="Calibri" w:hAnsi="Arial" w:cs="Arial"/>
          <w:b/>
          <w:sz w:val="24"/>
          <w:szCs w:val="24"/>
        </w:rPr>
        <w:t>O</w:t>
      </w:r>
      <w:r w:rsidRPr="00AF2C73">
        <w:rPr>
          <w:rFonts w:ascii="Arial" w:eastAsia="Calibri" w:hAnsi="Arial" w:cs="Arial"/>
          <w:b/>
          <w:sz w:val="24"/>
          <w:szCs w:val="24"/>
        </w:rPr>
        <w:t xml:space="preserve">R-GENERAL OF THE NAMIBIAN POLICE </w:t>
      </w:r>
      <w:r w:rsidRPr="00AF2C73">
        <w:rPr>
          <w:rFonts w:ascii="Arial" w:eastAsia="Calibri" w:hAnsi="Arial" w:cs="Arial"/>
          <w:b/>
          <w:sz w:val="24"/>
          <w:szCs w:val="24"/>
        </w:rPr>
        <w:tab/>
        <w:t>9</w:t>
      </w:r>
      <w:r w:rsidRPr="00AF2C73">
        <w:rPr>
          <w:rFonts w:ascii="Arial" w:eastAsia="Calibri" w:hAnsi="Arial" w:cs="Arial"/>
          <w:b/>
          <w:sz w:val="24"/>
          <w:szCs w:val="24"/>
          <w:vertAlign w:val="superscript"/>
        </w:rPr>
        <w:t>TH</w:t>
      </w:r>
      <w:r w:rsidRPr="00AF2C73">
        <w:rPr>
          <w:rFonts w:ascii="Arial" w:eastAsia="Calibri" w:hAnsi="Arial" w:cs="Arial"/>
          <w:b/>
          <w:sz w:val="24"/>
          <w:szCs w:val="24"/>
        </w:rPr>
        <w:t xml:space="preserve"> RESPONDENT</w:t>
      </w:r>
    </w:p>
    <w:p w:rsidR="008423BA" w:rsidRPr="00AF2C73" w:rsidRDefault="008423BA" w:rsidP="008423BA">
      <w:pPr>
        <w:tabs>
          <w:tab w:val="right" w:pos="8910"/>
        </w:tabs>
        <w:spacing w:after="0" w:line="360" w:lineRule="auto"/>
        <w:jc w:val="both"/>
        <w:rPr>
          <w:rFonts w:ascii="Arial" w:eastAsia="Calibri" w:hAnsi="Arial" w:cs="Arial"/>
          <w:b/>
          <w:sz w:val="24"/>
          <w:szCs w:val="24"/>
        </w:rPr>
      </w:pPr>
      <w:r w:rsidRPr="00AF2C73">
        <w:rPr>
          <w:rFonts w:ascii="Arial" w:eastAsia="Calibri" w:hAnsi="Arial" w:cs="Arial"/>
          <w:b/>
          <w:sz w:val="24"/>
          <w:szCs w:val="24"/>
        </w:rPr>
        <w:t xml:space="preserve">MINISTER OF SAFETY AND </w:t>
      </w:r>
    </w:p>
    <w:p w:rsidR="008423BA" w:rsidRPr="00AF2C73" w:rsidRDefault="008423BA" w:rsidP="008423BA">
      <w:pPr>
        <w:tabs>
          <w:tab w:val="right" w:pos="8910"/>
        </w:tabs>
        <w:spacing w:after="0" w:line="360" w:lineRule="auto"/>
        <w:jc w:val="both"/>
        <w:rPr>
          <w:rFonts w:ascii="Arial" w:eastAsia="Calibri" w:hAnsi="Arial" w:cs="Arial"/>
          <w:b/>
          <w:sz w:val="24"/>
          <w:szCs w:val="24"/>
        </w:rPr>
      </w:pPr>
      <w:r w:rsidRPr="00AF2C73">
        <w:rPr>
          <w:rFonts w:ascii="Arial" w:eastAsia="Calibri" w:hAnsi="Arial" w:cs="Arial"/>
          <w:b/>
          <w:sz w:val="24"/>
          <w:szCs w:val="24"/>
        </w:rPr>
        <w:t>SECURITY HON. CHARLES NAMOLOH</w:t>
      </w:r>
      <w:r w:rsidRPr="00AF2C73">
        <w:rPr>
          <w:rFonts w:ascii="Arial" w:eastAsia="Calibri" w:hAnsi="Arial" w:cs="Arial"/>
          <w:b/>
          <w:sz w:val="24"/>
          <w:szCs w:val="24"/>
        </w:rPr>
        <w:tab/>
        <w:t>10</w:t>
      </w:r>
      <w:r w:rsidRPr="00AF2C73">
        <w:rPr>
          <w:rFonts w:ascii="Arial" w:eastAsia="Calibri" w:hAnsi="Arial" w:cs="Arial"/>
          <w:b/>
          <w:sz w:val="24"/>
          <w:szCs w:val="24"/>
          <w:vertAlign w:val="superscript"/>
        </w:rPr>
        <w:t>TH</w:t>
      </w:r>
      <w:r w:rsidRPr="00AF2C73">
        <w:rPr>
          <w:rFonts w:ascii="Arial" w:eastAsia="Calibri" w:hAnsi="Arial" w:cs="Arial"/>
          <w:b/>
          <w:sz w:val="24"/>
          <w:szCs w:val="24"/>
        </w:rPr>
        <w:t xml:space="preserve"> RESPONDENT</w:t>
      </w:r>
    </w:p>
    <w:p w:rsidR="00950F46" w:rsidRPr="00AF2C73" w:rsidRDefault="00950F46" w:rsidP="00950F46">
      <w:pPr>
        <w:spacing w:after="0" w:line="360" w:lineRule="auto"/>
        <w:ind w:left="2160" w:hanging="2160"/>
        <w:jc w:val="both"/>
        <w:rPr>
          <w:rFonts w:ascii="Arial" w:eastAsia="Calibri" w:hAnsi="Arial" w:cs="Arial"/>
          <w:sz w:val="24"/>
          <w:szCs w:val="24"/>
        </w:rPr>
      </w:pPr>
    </w:p>
    <w:p w:rsidR="00950F46" w:rsidRPr="00AF2C73" w:rsidRDefault="00950F46" w:rsidP="00950F46">
      <w:pPr>
        <w:spacing w:after="0" w:line="360" w:lineRule="auto"/>
        <w:ind w:left="2160" w:hanging="2160"/>
        <w:jc w:val="both"/>
        <w:rPr>
          <w:rFonts w:ascii="Arial" w:eastAsia="Calibri" w:hAnsi="Arial" w:cs="Arial"/>
          <w:sz w:val="24"/>
          <w:szCs w:val="24"/>
        </w:rPr>
      </w:pPr>
    </w:p>
    <w:p w:rsidR="00950F46" w:rsidRPr="00AF2C73" w:rsidRDefault="00950F46" w:rsidP="00950F46">
      <w:pPr>
        <w:spacing w:after="0" w:line="360" w:lineRule="auto"/>
        <w:ind w:left="2160" w:hanging="2160"/>
        <w:jc w:val="both"/>
        <w:rPr>
          <w:rFonts w:ascii="Arial" w:eastAsia="Calibri" w:hAnsi="Arial" w:cs="Arial"/>
          <w:sz w:val="24"/>
          <w:szCs w:val="24"/>
        </w:rPr>
      </w:pPr>
      <w:r w:rsidRPr="00AF2C73">
        <w:rPr>
          <w:rFonts w:ascii="Arial" w:eastAsia="Calibri" w:hAnsi="Arial" w:cs="Arial"/>
          <w:b/>
          <w:sz w:val="24"/>
          <w:szCs w:val="24"/>
        </w:rPr>
        <w:t>Neutral citation:</w:t>
      </w:r>
      <w:r w:rsidRPr="00AF2C73">
        <w:rPr>
          <w:rFonts w:ascii="Arial" w:eastAsia="Calibri" w:hAnsi="Arial" w:cs="Arial"/>
          <w:b/>
          <w:sz w:val="24"/>
          <w:szCs w:val="24"/>
        </w:rPr>
        <w:tab/>
      </w:r>
      <w:r w:rsidRPr="00AF2C73">
        <w:rPr>
          <w:rFonts w:ascii="Arial" w:eastAsia="Calibri" w:hAnsi="Arial" w:cs="Arial"/>
          <w:i/>
          <w:sz w:val="24"/>
          <w:szCs w:val="24"/>
        </w:rPr>
        <w:t xml:space="preserve"> </w:t>
      </w:r>
      <w:r w:rsidR="008423BA" w:rsidRPr="00AF2C73">
        <w:rPr>
          <w:rFonts w:ascii="Arial" w:eastAsia="Calibri" w:hAnsi="Arial" w:cs="Arial"/>
          <w:i/>
          <w:sz w:val="24"/>
          <w:szCs w:val="24"/>
        </w:rPr>
        <w:t>FIS Life Insurance Company Limited vs The Regi</w:t>
      </w:r>
      <w:r w:rsidR="00CB508F">
        <w:rPr>
          <w:rFonts w:ascii="Arial" w:eastAsia="Calibri" w:hAnsi="Arial" w:cs="Arial"/>
          <w:i/>
          <w:sz w:val="24"/>
          <w:szCs w:val="24"/>
        </w:rPr>
        <w:t>strar of                Long-</w:t>
      </w:r>
      <w:r w:rsidR="008423BA" w:rsidRPr="00AF2C73">
        <w:rPr>
          <w:rFonts w:ascii="Arial" w:eastAsia="Calibri" w:hAnsi="Arial" w:cs="Arial"/>
          <w:i/>
          <w:sz w:val="24"/>
          <w:szCs w:val="24"/>
        </w:rPr>
        <w:t xml:space="preserve">Term Insurance </w:t>
      </w:r>
      <w:r w:rsidRPr="00AF2C73">
        <w:rPr>
          <w:rFonts w:ascii="Arial" w:eastAsia="Calibri" w:hAnsi="Arial" w:cs="Arial"/>
          <w:i/>
          <w:sz w:val="24"/>
          <w:szCs w:val="24"/>
        </w:rPr>
        <w:t>(</w:t>
      </w:r>
      <w:r w:rsidRPr="00AF2C73">
        <w:rPr>
          <w:rFonts w:ascii="Arial" w:eastAsia="Calibri" w:hAnsi="Arial" w:cs="Arial"/>
          <w:sz w:val="24"/>
          <w:szCs w:val="24"/>
        </w:rPr>
        <w:t>HC-MD-CIV-MOT-GEN-2017/00</w:t>
      </w:r>
      <w:r w:rsidR="008423BA" w:rsidRPr="00AF2C73">
        <w:rPr>
          <w:rFonts w:ascii="Arial" w:eastAsia="Calibri" w:hAnsi="Arial" w:cs="Arial"/>
          <w:sz w:val="24"/>
          <w:szCs w:val="24"/>
        </w:rPr>
        <w:t>341</w:t>
      </w:r>
      <w:r w:rsidRPr="00AF2C73">
        <w:rPr>
          <w:rFonts w:ascii="Arial" w:eastAsia="Calibri" w:hAnsi="Arial" w:cs="Arial"/>
          <w:sz w:val="24"/>
          <w:szCs w:val="24"/>
        </w:rPr>
        <w:t xml:space="preserve">) [2017] NAHCMD </w:t>
      </w:r>
      <w:r w:rsidR="008732A1">
        <w:rPr>
          <w:rFonts w:ascii="Arial" w:eastAsia="Calibri" w:hAnsi="Arial" w:cs="Arial"/>
          <w:sz w:val="24"/>
          <w:szCs w:val="24"/>
        </w:rPr>
        <w:t xml:space="preserve">312 </w:t>
      </w:r>
      <w:r w:rsidRPr="00AF2C73">
        <w:rPr>
          <w:rFonts w:ascii="Arial" w:eastAsia="Calibri" w:hAnsi="Arial" w:cs="Arial"/>
          <w:sz w:val="24"/>
          <w:szCs w:val="24"/>
        </w:rPr>
        <w:t>(</w:t>
      </w:r>
      <w:r w:rsidR="008423BA" w:rsidRPr="00AF2C73">
        <w:rPr>
          <w:rFonts w:ascii="Arial" w:eastAsia="Calibri" w:hAnsi="Arial" w:cs="Arial"/>
          <w:sz w:val="24"/>
          <w:szCs w:val="24"/>
        </w:rPr>
        <w:t>2 November 2017</w:t>
      </w:r>
      <w:r w:rsidRPr="00AF2C73">
        <w:rPr>
          <w:rFonts w:ascii="Arial" w:eastAsia="Calibri" w:hAnsi="Arial" w:cs="Arial"/>
          <w:sz w:val="24"/>
          <w:szCs w:val="24"/>
        </w:rPr>
        <w:t>)</w:t>
      </w:r>
    </w:p>
    <w:p w:rsidR="00950F46" w:rsidRPr="00AF2C73" w:rsidRDefault="00950F46" w:rsidP="00950F46">
      <w:pPr>
        <w:spacing w:after="0" w:line="360" w:lineRule="auto"/>
        <w:ind w:left="2160" w:hanging="2160"/>
        <w:jc w:val="both"/>
        <w:rPr>
          <w:rFonts w:ascii="Arial" w:eastAsia="Calibri" w:hAnsi="Arial" w:cs="Arial"/>
          <w:sz w:val="24"/>
          <w:szCs w:val="24"/>
        </w:rPr>
      </w:pPr>
    </w:p>
    <w:p w:rsidR="00950F46" w:rsidRPr="00AF2C73" w:rsidRDefault="00950F46" w:rsidP="00950F46">
      <w:pPr>
        <w:spacing w:after="0" w:line="360" w:lineRule="auto"/>
        <w:ind w:left="1440" w:hanging="1440"/>
        <w:jc w:val="both"/>
        <w:rPr>
          <w:rFonts w:ascii="Arial" w:eastAsia="Calibri" w:hAnsi="Arial" w:cs="Arial"/>
          <w:i/>
          <w:sz w:val="24"/>
          <w:szCs w:val="24"/>
        </w:rPr>
      </w:pPr>
      <w:r w:rsidRPr="00AF2C73">
        <w:rPr>
          <w:rFonts w:ascii="Arial" w:eastAsia="Calibri" w:hAnsi="Arial" w:cs="Arial"/>
          <w:b/>
          <w:sz w:val="24"/>
          <w:szCs w:val="24"/>
        </w:rPr>
        <w:t>Coram:</w:t>
      </w:r>
      <w:r w:rsidRPr="00AF2C73">
        <w:rPr>
          <w:rFonts w:ascii="Arial" w:eastAsia="Calibri" w:hAnsi="Arial" w:cs="Arial"/>
          <w:sz w:val="24"/>
          <w:szCs w:val="24"/>
        </w:rPr>
        <w:tab/>
        <w:t>USIKU, J</w:t>
      </w:r>
      <w:r w:rsidRPr="00AF2C73">
        <w:rPr>
          <w:rFonts w:ascii="Arial" w:eastAsia="Calibri" w:hAnsi="Arial" w:cs="Arial"/>
          <w:i/>
          <w:sz w:val="24"/>
          <w:szCs w:val="24"/>
        </w:rPr>
        <w:t xml:space="preserve"> </w:t>
      </w:r>
    </w:p>
    <w:p w:rsidR="00950F46" w:rsidRPr="00AF2C73" w:rsidRDefault="00950F46" w:rsidP="00950F46">
      <w:pPr>
        <w:spacing w:after="0" w:line="360" w:lineRule="auto"/>
        <w:ind w:left="1440" w:hanging="1440"/>
        <w:jc w:val="both"/>
        <w:rPr>
          <w:rFonts w:ascii="Arial" w:eastAsia="Calibri" w:hAnsi="Arial" w:cs="Arial"/>
          <w:sz w:val="24"/>
          <w:szCs w:val="24"/>
        </w:rPr>
      </w:pPr>
      <w:r w:rsidRPr="00AF2C73">
        <w:rPr>
          <w:rFonts w:ascii="Arial" w:eastAsia="Calibri" w:hAnsi="Arial" w:cs="Arial"/>
          <w:b/>
          <w:sz w:val="24"/>
          <w:szCs w:val="24"/>
        </w:rPr>
        <w:t>Heard on:</w:t>
      </w:r>
      <w:r w:rsidRPr="00AF2C73">
        <w:rPr>
          <w:rFonts w:ascii="Arial" w:eastAsia="Calibri" w:hAnsi="Arial" w:cs="Arial"/>
          <w:b/>
          <w:sz w:val="24"/>
          <w:szCs w:val="24"/>
        </w:rPr>
        <w:tab/>
      </w:r>
      <w:r w:rsidR="008423BA" w:rsidRPr="00AF2C73">
        <w:rPr>
          <w:rFonts w:ascii="Arial" w:eastAsia="Calibri" w:hAnsi="Arial" w:cs="Arial"/>
          <w:sz w:val="24"/>
          <w:szCs w:val="24"/>
        </w:rPr>
        <w:t xml:space="preserve">12 </w:t>
      </w:r>
      <w:r w:rsidR="00CD76FB" w:rsidRPr="00AF2C73">
        <w:rPr>
          <w:rFonts w:ascii="Arial" w:eastAsia="Calibri" w:hAnsi="Arial" w:cs="Arial"/>
          <w:sz w:val="24"/>
          <w:szCs w:val="24"/>
        </w:rPr>
        <w:t>October</w:t>
      </w:r>
      <w:r w:rsidR="008423BA" w:rsidRPr="00AF2C73">
        <w:rPr>
          <w:rFonts w:ascii="Arial" w:eastAsia="Calibri" w:hAnsi="Arial" w:cs="Arial"/>
          <w:sz w:val="24"/>
          <w:szCs w:val="24"/>
        </w:rPr>
        <w:t xml:space="preserve"> </w:t>
      </w:r>
      <w:r w:rsidRPr="00AF2C73">
        <w:rPr>
          <w:rFonts w:ascii="Arial" w:eastAsia="Calibri" w:hAnsi="Arial" w:cs="Arial"/>
          <w:sz w:val="24"/>
          <w:szCs w:val="24"/>
        </w:rPr>
        <w:t>2017</w:t>
      </w:r>
      <w:r w:rsidRPr="00AF2C73">
        <w:rPr>
          <w:rFonts w:ascii="Arial" w:eastAsia="Calibri" w:hAnsi="Arial" w:cs="Arial"/>
          <w:sz w:val="24"/>
          <w:szCs w:val="24"/>
        </w:rPr>
        <w:tab/>
      </w:r>
    </w:p>
    <w:p w:rsidR="00950F46" w:rsidRPr="00AF2C73" w:rsidRDefault="00950F46" w:rsidP="00950F46">
      <w:pPr>
        <w:spacing w:after="0" w:line="360" w:lineRule="auto"/>
        <w:jc w:val="both"/>
        <w:rPr>
          <w:rFonts w:ascii="Arial" w:eastAsia="Calibri" w:hAnsi="Arial" w:cs="Arial"/>
          <w:sz w:val="24"/>
          <w:szCs w:val="24"/>
        </w:rPr>
      </w:pPr>
      <w:r w:rsidRPr="00AF2C73">
        <w:rPr>
          <w:rFonts w:ascii="Arial" w:eastAsia="Calibri" w:hAnsi="Arial" w:cs="Arial"/>
          <w:b/>
          <w:bCs/>
          <w:sz w:val="24"/>
          <w:szCs w:val="24"/>
        </w:rPr>
        <w:t>Delivered</w:t>
      </w:r>
      <w:r w:rsidRPr="00AF2C73">
        <w:rPr>
          <w:rFonts w:ascii="Arial" w:eastAsia="Calibri" w:hAnsi="Arial" w:cs="Arial"/>
          <w:sz w:val="24"/>
          <w:szCs w:val="24"/>
        </w:rPr>
        <w:t>:</w:t>
      </w:r>
      <w:r w:rsidRPr="00AF2C73">
        <w:rPr>
          <w:rFonts w:ascii="Arial" w:eastAsia="Calibri" w:hAnsi="Arial" w:cs="Arial"/>
          <w:sz w:val="24"/>
          <w:szCs w:val="24"/>
        </w:rPr>
        <w:tab/>
      </w:r>
      <w:r w:rsidR="008423BA" w:rsidRPr="00AF2C73">
        <w:rPr>
          <w:rFonts w:ascii="Arial" w:eastAsia="Calibri" w:hAnsi="Arial" w:cs="Arial"/>
          <w:sz w:val="24"/>
          <w:szCs w:val="24"/>
        </w:rPr>
        <w:t xml:space="preserve">2 November </w:t>
      </w:r>
      <w:r w:rsidRPr="00AF2C73">
        <w:rPr>
          <w:rFonts w:ascii="Arial" w:eastAsia="Calibri" w:hAnsi="Arial" w:cs="Arial"/>
          <w:sz w:val="24"/>
          <w:szCs w:val="24"/>
        </w:rPr>
        <w:t>2017</w:t>
      </w:r>
    </w:p>
    <w:p w:rsidR="00950F46" w:rsidRPr="00AF2C73" w:rsidRDefault="00950F46" w:rsidP="00950F46">
      <w:pPr>
        <w:spacing w:after="0" w:line="360" w:lineRule="auto"/>
        <w:rPr>
          <w:rFonts w:ascii="Arial" w:eastAsia="Calibri" w:hAnsi="Arial" w:cs="Arial"/>
          <w:b/>
          <w:sz w:val="24"/>
          <w:szCs w:val="24"/>
        </w:rPr>
      </w:pPr>
    </w:p>
    <w:p w:rsidR="00950F46" w:rsidRPr="00AF2C73" w:rsidRDefault="00950F46" w:rsidP="00950F46">
      <w:pPr>
        <w:spacing w:after="0" w:line="360" w:lineRule="auto"/>
        <w:jc w:val="both"/>
        <w:rPr>
          <w:rFonts w:ascii="Arial" w:eastAsia="Calibri" w:hAnsi="Arial" w:cs="Arial"/>
          <w:bCs/>
          <w:sz w:val="24"/>
          <w:szCs w:val="24"/>
        </w:rPr>
      </w:pPr>
      <w:r w:rsidRPr="00AF2C73">
        <w:rPr>
          <w:rFonts w:ascii="Arial" w:eastAsia="Calibri" w:hAnsi="Arial" w:cs="Arial"/>
          <w:b/>
          <w:sz w:val="24"/>
          <w:szCs w:val="24"/>
        </w:rPr>
        <w:t>Flynote:</w:t>
      </w:r>
      <w:r w:rsidRPr="00AF2C73">
        <w:rPr>
          <w:rFonts w:ascii="Arial" w:eastAsia="Calibri" w:hAnsi="Arial" w:cs="Arial"/>
          <w:b/>
          <w:sz w:val="24"/>
          <w:szCs w:val="24"/>
        </w:rPr>
        <w:tab/>
      </w:r>
      <w:r w:rsidRPr="00AF2C73">
        <w:rPr>
          <w:rFonts w:ascii="Arial" w:eastAsia="Calibri" w:hAnsi="Arial" w:cs="Arial"/>
          <w:sz w:val="24"/>
          <w:szCs w:val="24"/>
        </w:rPr>
        <w:t xml:space="preserve">Practice </w:t>
      </w:r>
      <w:r w:rsidRPr="00AF2C73">
        <w:rPr>
          <w:rFonts w:ascii="Arial" w:eastAsia="Calibri" w:hAnsi="Arial" w:cs="Arial"/>
          <w:bCs/>
          <w:sz w:val="24"/>
          <w:szCs w:val="24"/>
        </w:rPr>
        <w:t xml:space="preserve">– </w:t>
      </w:r>
      <w:r w:rsidR="008423BA" w:rsidRPr="00AF2C73">
        <w:rPr>
          <w:rFonts w:ascii="Arial" w:eastAsia="Calibri" w:hAnsi="Arial" w:cs="Arial"/>
          <w:bCs/>
          <w:sz w:val="24"/>
          <w:szCs w:val="24"/>
        </w:rPr>
        <w:t>Applications and Motions – Urgent Application – Urgency self-created – Application struck from the roll with costs.</w:t>
      </w:r>
    </w:p>
    <w:p w:rsidR="00950F46" w:rsidRPr="00AF2C73" w:rsidRDefault="00950F46" w:rsidP="00950F46">
      <w:pPr>
        <w:spacing w:after="0" w:line="360" w:lineRule="auto"/>
        <w:jc w:val="both"/>
        <w:rPr>
          <w:rFonts w:ascii="Arial" w:eastAsia="Calibri" w:hAnsi="Arial" w:cs="Arial"/>
          <w:bCs/>
          <w:sz w:val="24"/>
          <w:szCs w:val="24"/>
        </w:rPr>
      </w:pPr>
    </w:p>
    <w:p w:rsidR="00950F46" w:rsidRPr="00AF2C73" w:rsidRDefault="00950F46" w:rsidP="00950F46">
      <w:pPr>
        <w:spacing w:after="0" w:line="360" w:lineRule="auto"/>
        <w:jc w:val="both"/>
        <w:rPr>
          <w:rFonts w:ascii="Arial" w:eastAsia="Calibri" w:hAnsi="Arial" w:cs="Arial"/>
          <w:sz w:val="24"/>
          <w:szCs w:val="24"/>
        </w:rPr>
      </w:pPr>
      <w:r w:rsidRPr="00AF2C73">
        <w:rPr>
          <w:rFonts w:ascii="Arial" w:eastAsia="Calibri" w:hAnsi="Arial" w:cs="Arial"/>
          <w:b/>
          <w:sz w:val="24"/>
          <w:szCs w:val="24"/>
        </w:rPr>
        <w:t>Summary:</w:t>
      </w:r>
      <w:r w:rsidRPr="00AF2C73">
        <w:rPr>
          <w:rFonts w:ascii="Arial" w:eastAsia="Calibri" w:hAnsi="Arial" w:cs="Arial"/>
          <w:b/>
          <w:sz w:val="24"/>
          <w:szCs w:val="24"/>
        </w:rPr>
        <w:tab/>
      </w:r>
      <w:r w:rsidRPr="00AF2C73">
        <w:rPr>
          <w:rFonts w:ascii="Arial" w:eastAsia="Calibri" w:hAnsi="Arial" w:cs="Arial"/>
          <w:sz w:val="24"/>
          <w:szCs w:val="24"/>
        </w:rPr>
        <w:t>Applicant brought an urgent application for</w:t>
      </w:r>
      <w:r w:rsidR="008423BA" w:rsidRPr="00AF2C73">
        <w:rPr>
          <w:rFonts w:ascii="Arial" w:eastAsia="Calibri" w:hAnsi="Arial" w:cs="Arial"/>
          <w:sz w:val="24"/>
          <w:szCs w:val="24"/>
        </w:rPr>
        <w:t xml:space="preserve"> interim relief – Applicant delayed bringing the application until it was too late – Court declined to hear the matter on an urgent basis and struck the application from the roll</w:t>
      </w:r>
      <w:r w:rsidR="00CB508F">
        <w:rPr>
          <w:rFonts w:ascii="Arial" w:eastAsia="Calibri" w:hAnsi="Arial" w:cs="Arial"/>
          <w:sz w:val="24"/>
          <w:szCs w:val="24"/>
        </w:rPr>
        <w:t xml:space="preserve"> with costs</w:t>
      </w:r>
      <w:r w:rsidR="008423BA" w:rsidRPr="00AF2C73">
        <w:rPr>
          <w:rFonts w:ascii="Arial" w:eastAsia="Calibri" w:hAnsi="Arial" w:cs="Arial"/>
          <w:sz w:val="24"/>
          <w:szCs w:val="24"/>
        </w:rPr>
        <w:t>.</w:t>
      </w:r>
    </w:p>
    <w:p w:rsidR="00950F46" w:rsidRPr="00AF2C73" w:rsidRDefault="00950F46" w:rsidP="00950F46">
      <w:pPr>
        <w:spacing w:after="0" w:line="360" w:lineRule="auto"/>
        <w:jc w:val="both"/>
        <w:rPr>
          <w:rFonts w:ascii="Arial" w:eastAsia="Calibri" w:hAnsi="Arial" w:cs="Arial"/>
          <w:bCs/>
          <w:sz w:val="24"/>
          <w:szCs w:val="24"/>
        </w:rPr>
      </w:pPr>
    </w:p>
    <w:p w:rsidR="00950F46" w:rsidRPr="00AF2C73" w:rsidRDefault="00475060" w:rsidP="00950F46">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950F46" w:rsidRPr="00AF2C73" w:rsidRDefault="00950F46" w:rsidP="00950F46">
      <w:pPr>
        <w:spacing w:after="0" w:line="360" w:lineRule="auto"/>
        <w:jc w:val="center"/>
        <w:rPr>
          <w:rFonts w:ascii="Arial" w:eastAsia="Calibri" w:hAnsi="Arial" w:cs="Arial"/>
          <w:b/>
          <w:bCs/>
          <w:sz w:val="24"/>
          <w:szCs w:val="24"/>
        </w:rPr>
      </w:pPr>
      <w:r w:rsidRPr="00AF2C73">
        <w:rPr>
          <w:rFonts w:ascii="Arial" w:eastAsia="Calibri" w:hAnsi="Arial" w:cs="Arial"/>
          <w:b/>
          <w:bCs/>
          <w:sz w:val="24"/>
          <w:szCs w:val="24"/>
        </w:rPr>
        <w:t xml:space="preserve">ORDER </w:t>
      </w:r>
    </w:p>
    <w:p w:rsidR="00950F46" w:rsidRPr="00AF2C73" w:rsidRDefault="00475060" w:rsidP="00950F46">
      <w:pPr>
        <w:spacing w:after="0" w:line="360" w:lineRule="auto"/>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CD76FB" w:rsidRDefault="00CD76FB" w:rsidP="00950F46">
      <w:pPr>
        <w:spacing w:after="0" w:line="360" w:lineRule="auto"/>
        <w:ind w:left="180" w:hanging="180"/>
        <w:jc w:val="both"/>
        <w:rPr>
          <w:rFonts w:ascii="Arial" w:eastAsia="Calibri" w:hAnsi="Arial" w:cs="Arial"/>
          <w:sz w:val="24"/>
          <w:szCs w:val="24"/>
        </w:rPr>
      </w:pPr>
    </w:p>
    <w:p w:rsidR="00950F46" w:rsidRPr="00AF2C73" w:rsidRDefault="00950F46" w:rsidP="00950F46">
      <w:pPr>
        <w:spacing w:after="0" w:line="360" w:lineRule="auto"/>
        <w:ind w:left="180" w:hanging="180"/>
        <w:jc w:val="both"/>
        <w:rPr>
          <w:rFonts w:ascii="Arial" w:eastAsia="Calibri" w:hAnsi="Arial" w:cs="Arial"/>
          <w:sz w:val="24"/>
          <w:szCs w:val="24"/>
        </w:rPr>
      </w:pPr>
      <w:r w:rsidRPr="00AF2C73">
        <w:rPr>
          <w:rFonts w:ascii="Arial" w:eastAsia="Calibri" w:hAnsi="Arial" w:cs="Arial"/>
          <w:sz w:val="24"/>
          <w:szCs w:val="24"/>
        </w:rPr>
        <w:t>1.</w:t>
      </w:r>
      <w:r w:rsidRPr="00AF2C73">
        <w:rPr>
          <w:rFonts w:ascii="Arial" w:eastAsia="Calibri" w:hAnsi="Arial" w:cs="Arial"/>
          <w:sz w:val="24"/>
          <w:szCs w:val="24"/>
        </w:rPr>
        <w:tab/>
        <w:t xml:space="preserve">The </w:t>
      </w:r>
      <w:r w:rsidR="006C4AE5" w:rsidRPr="00AF2C73">
        <w:rPr>
          <w:rFonts w:ascii="Arial" w:eastAsia="Calibri" w:hAnsi="Arial" w:cs="Arial"/>
          <w:sz w:val="24"/>
          <w:szCs w:val="24"/>
        </w:rPr>
        <w:t xml:space="preserve">Applicant’s </w:t>
      </w:r>
      <w:r w:rsidRPr="00AF2C73">
        <w:rPr>
          <w:rFonts w:ascii="Arial" w:eastAsia="Calibri" w:hAnsi="Arial" w:cs="Arial"/>
          <w:sz w:val="24"/>
          <w:szCs w:val="24"/>
        </w:rPr>
        <w:t>application is struck from the roll, for lack of urgency.</w:t>
      </w:r>
    </w:p>
    <w:p w:rsidR="00950F46" w:rsidRPr="00AF2C73" w:rsidRDefault="00950F46" w:rsidP="00950F46">
      <w:pPr>
        <w:spacing w:after="0" w:line="360" w:lineRule="auto"/>
        <w:ind w:left="180" w:hanging="180"/>
        <w:jc w:val="both"/>
        <w:rPr>
          <w:rFonts w:ascii="Arial" w:eastAsia="Calibri" w:hAnsi="Arial" w:cs="Arial"/>
          <w:sz w:val="24"/>
          <w:szCs w:val="24"/>
        </w:rPr>
      </w:pPr>
    </w:p>
    <w:p w:rsidR="00950F46" w:rsidRPr="00AF2C73" w:rsidRDefault="006C4AE5" w:rsidP="00950F46">
      <w:pPr>
        <w:spacing w:after="0" w:line="360" w:lineRule="auto"/>
        <w:ind w:left="180" w:hanging="180"/>
        <w:jc w:val="both"/>
        <w:rPr>
          <w:rFonts w:ascii="Arial" w:eastAsia="Calibri" w:hAnsi="Arial" w:cs="Arial"/>
          <w:sz w:val="24"/>
          <w:szCs w:val="24"/>
        </w:rPr>
      </w:pPr>
      <w:r w:rsidRPr="00AF2C73">
        <w:rPr>
          <w:rFonts w:ascii="Arial" w:eastAsia="Calibri" w:hAnsi="Arial" w:cs="Arial"/>
          <w:sz w:val="24"/>
          <w:szCs w:val="24"/>
        </w:rPr>
        <w:t>2.</w:t>
      </w:r>
      <w:r w:rsidRPr="00AF2C73">
        <w:rPr>
          <w:rFonts w:ascii="Arial" w:eastAsia="Calibri" w:hAnsi="Arial" w:cs="Arial"/>
          <w:sz w:val="24"/>
          <w:szCs w:val="24"/>
        </w:rPr>
        <w:tab/>
        <w:t>The Applicant</w:t>
      </w:r>
      <w:r w:rsidR="00950F46" w:rsidRPr="00AF2C73">
        <w:rPr>
          <w:rFonts w:ascii="Arial" w:eastAsia="Calibri" w:hAnsi="Arial" w:cs="Arial"/>
          <w:sz w:val="24"/>
          <w:szCs w:val="24"/>
        </w:rPr>
        <w:t xml:space="preserve"> is ordered to pay the costs of the Respondent</w:t>
      </w:r>
      <w:r w:rsidRPr="00AF2C73">
        <w:rPr>
          <w:rFonts w:ascii="Arial" w:eastAsia="Calibri" w:hAnsi="Arial" w:cs="Arial"/>
          <w:sz w:val="24"/>
          <w:szCs w:val="24"/>
        </w:rPr>
        <w:t xml:space="preserve">s, </w:t>
      </w:r>
      <w:r w:rsidR="00950F46" w:rsidRPr="00AF2C73">
        <w:rPr>
          <w:rFonts w:ascii="Arial" w:eastAsia="Calibri" w:hAnsi="Arial" w:cs="Arial"/>
          <w:sz w:val="24"/>
          <w:szCs w:val="24"/>
        </w:rPr>
        <w:t xml:space="preserve">such costs to include costs of one instructing and </w:t>
      </w:r>
      <w:r w:rsidR="00F65C5E">
        <w:rPr>
          <w:rFonts w:ascii="Arial" w:eastAsia="Calibri" w:hAnsi="Arial" w:cs="Arial"/>
          <w:sz w:val="24"/>
          <w:szCs w:val="24"/>
        </w:rPr>
        <w:t>two</w:t>
      </w:r>
      <w:r w:rsidR="00950F46" w:rsidRPr="00AF2C73">
        <w:rPr>
          <w:rFonts w:ascii="Arial" w:eastAsia="Calibri" w:hAnsi="Arial" w:cs="Arial"/>
          <w:sz w:val="24"/>
          <w:szCs w:val="24"/>
        </w:rPr>
        <w:t xml:space="preserve"> instructed counsel.</w:t>
      </w:r>
    </w:p>
    <w:p w:rsidR="00950F46" w:rsidRPr="00AF2C73" w:rsidRDefault="00950F46" w:rsidP="00950F46">
      <w:pPr>
        <w:spacing w:after="0" w:line="360" w:lineRule="auto"/>
        <w:ind w:left="1440" w:hanging="1440"/>
        <w:jc w:val="both"/>
        <w:rPr>
          <w:rFonts w:ascii="Arial" w:eastAsia="Calibri" w:hAnsi="Arial" w:cs="Arial"/>
          <w:sz w:val="24"/>
          <w:szCs w:val="24"/>
        </w:rPr>
      </w:pPr>
    </w:p>
    <w:p w:rsidR="00950F46" w:rsidRPr="00AF2C73" w:rsidRDefault="00475060" w:rsidP="00950F46">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950F46" w:rsidRPr="00AF2C73" w:rsidRDefault="006C4AE5" w:rsidP="006C4AE5">
      <w:pPr>
        <w:spacing w:after="0" w:line="360" w:lineRule="auto"/>
        <w:jc w:val="center"/>
        <w:rPr>
          <w:rFonts w:ascii="Arial" w:eastAsia="Calibri" w:hAnsi="Arial" w:cs="Arial"/>
          <w:sz w:val="24"/>
          <w:szCs w:val="24"/>
        </w:rPr>
      </w:pPr>
      <w:r w:rsidRPr="00AF2C73">
        <w:rPr>
          <w:rFonts w:ascii="Arial" w:eastAsia="Calibri" w:hAnsi="Arial" w:cs="Arial"/>
          <w:b/>
          <w:bCs/>
          <w:sz w:val="24"/>
          <w:szCs w:val="24"/>
        </w:rPr>
        <w:t>JUDGMENT</w:t>
      </w:r>
      <w:r w:rsidR="00475060">
        <w:rPr>
          <w:rFonts w:ascii="Arial" w:eastAsia="Calibri" w:hAnsi="Arial" w:cs="Arial"/>
          <w:bCs/>
          <w:sz w:val="24"/>
          <w:szCs w:val="24"/>
        </w:rPr>
        <w:pict>
          <v:rect id="_x0000_i1028" style="width:0;height:1.5pt" o:hralign="center" o:hrstd="t" o:hr="t" fillcolor="#a0a0a0" stroked="f"/>
        </w:pict>
      </w:r>
    </w:p>
    <w:p w:rsidR="00950F46" w:rsidRPr="00AF2C73" w:rsidRDefault="00950F46" w:rsidP="00950F46">
      <w:pPr>
        <w:spacing w:after="0" w:line="360" w:lineRule="auto"/>
        <w:ind w:left="1440" w:hanging="1440"/>
        <w:jc w:val="both"/>
        <w:rPr>
          <w:rFonts w:ascii="Arial" w:eastAsia="Calibri" w:hAnsi="Arial" w:cs="Arial"/>
          <w:sz w:val="24"/>
          <w:szCs w:val="24"/>
        </w:rPr>
      </w:pPr>
    </w:p>
    <w:p w:rsidR="00950F46" w:rsidRPr="00AF2C73" w:rsidRDefault="00950F46" w:rsidP="00950F46">
      <w:pPr>
        <w:spacing w:after="0" w:line="360" w:lineRule="auto"/>
        <w:ind w:left="1440" w:hanging="1440"/>
        <w:jc w:val="both"/>
        <w:rPr>
          <w:rFonts w:ascii="Arial" w:eastAsia="Calibri" w:hAnsi="Arial" w:cs="Arial"/>
          <w:b/>
          <w:i/>
          <w:sz w:val="24"/>
          <w:szCs w:val="24"/>
        </w:rPr>
      </w:pPr>
      <w:r w:rsidRPr="00AF2C73">
        <w:rPr>
          <w:rFonts w:ascii="Arial" w:eastAsia="Calibri" w:hAnsi="Arial" w:cs="Arial"/>
          <w:sz w:val="24"/>
          <w:szCs w:val="24"/>
        </w:rPr>
        <w:t>USIKU, J:</w:t>
      </w:r>
    </w:p>
    <w:p w:rsidR="00950F46" w:rsidRPr="00AF2C73" w:rsidRDefault="00950F46" w:rsidP="00950F46">
      <w:pPr>
        <w:spacing w:after="0" w:line="360" w:lineRule="auto"/>
        <w:jc w:val="both"/>
        <w:rPr>
          <w:rFonts w:ascii="Arial" w:eastAsia="Calibri" w:hAnsi="Arial" w:cs="Arial"/>
          <w:sz w:val="24"/>
          <w:szCs w:val="24"/>
        </w:rPr>
      </w:pPr>
    </w:p>
    <w:p w:rsidR="00950F46" w:rsidRPr="00AF2C73" w:rsidRDefault="00950F46" w:rsidP="00950F46">
      <w:pPr>
        <w:spacing w:after="0" w:line="360" w:lineRule="auto"/>
        <w:jc w:val="both"/>
        <w:rPr>
          <w:rFonts w:ascii="Arial" w:eastAsia="Calibri" w:hAnsi="Arial" w:cs="Arial"/>
          <w:sz w:val="24"/>
          <w:szCs w:val="24"/>
          <w:u w:val="single"/>
        </w:rPr>
      </w:pPr>
      <w:r w:rsidRPr="00AF2C73">
        <w:rPr>
          <w:rFonts w:ascii="Arial" w:eastAsia="Calibri" w:hAnsi="Arial" w:cs="Arial"/>
          <w:sz w:val="24"/>
          <w:szCs w:val="24"/>
          <w:u w:val="single"/>
        </w:rPr>
        <w:t>Introduction</w:t>
      </w:r>
    </w:p>
    <w:p w:rsidR="00950F46" w:rsidRPr="00AF2C73" w:rsidRDefault="00950F46" w:rsidP="00950F46">
      <w:pPr>
        <w:spacing w:after="0" w:line="360" w:lineRule="auto"/>
        <w:jc w:val="both"/>
        <w:rPr>
          <w:rFonts w:ascii="Arial" w:eastAsia="Calibri" w:hAnsi="Arial" w:cs="Arial"/>
          <w:sz w:val="24"/>
          <w:szCs w:val="24"/>
        </w:rPr>
      </w:pPr>
    </w:p>
    <w:p w:rsidR="00950F46" w:rsidRPr="00AF2C73" w:rsidRDefault="00950F46"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[1]</w:t>
      </w:r>
      <w:r w:rsidRPr="00AF2C73">
        <w:rPr>
          <w:rFonts w:ascii="Arial" w:eastAsia="Calibri" w:hAnsi="Arial" w:cs="Arial"/>
          <w:sz w:val="24"/>
          <w:szCs w:val="24"/>
        </w:rPr>
        <w:tab/>
      </w:r>
      <w:r w:rsidR="00AA258B" w:rsidRPr="00AF2C73">
        <w:rPr>
          <w:rFonts w:ascii="Arial" w:eastAsia="Calibri" w:hAnsi="Arial" w:cs="Arial"/>
          <w:sz w:val="24"/>
          <w:szCs w:val="24"/>
        </w:rPr>
        <w:t xml:space="preserve">This is an application launched on urgent basis for interim relief </w:t>
      </w:r>
      <w:r w:rsidR="004A0F5D">
        <w:rPr>
          <w:rFonts w:ascii="Arial" w:eastAsia="Calibri" w:hAnsi="Arial" w:cs="Arial"/>
          <w:sz w:val="24"/>
          <w:szCs w:val="24"/>
        </w:rPr>
        <w:t>p</w:t>
      </w:r>
      <w:r w:rsidR="00AA258B" w:rsidRPr="00AF2C73">
        <w:rPr>
          <w:rFonts w:ascii="Arial" w:eastAsia="Calibri" w:hAnsi="Arial" w:cs="Arial"/>
          <w:sz w:val="24"/>
          <w:szCs w:val="24"/>
        </w:rPr>
        <w:t>ending an application to review and set aside two decisions, namely:</w:t>
      </w:r>
    </w:p>
    <w:p w:rsidR="00AA258B" w:rsidRPr="00AF2C73" w:rsidRDefault="00AA258B" w:rsidP="00950F46">
      <w:pPr>
        <w:spacing w:after="0" w:line="360" w:lineRule="auto"/>
        <w:jc w:val="both"/>
        <w:rPr>
          <w:rFonts w:ascii="Arial" w:eastAsia="Calibri" w:hAnsi="Arial" w:cs="Arial"/>
          <w:sz w:val="24"/>
          <w:szCs w:val="24"/>
        </w:rPr>
      </w:pPr>
    </w:p>
    <w:p w:rsidR="00AA258B" w:rsidRPr="00AF2C73" w:rsidRDefault="00AA258B" w:rsidP="002A60F0">
      <w:pPr>
        <w:spacing w:after="0" w:line="360" w:lineRule="auto"/>
        <w:ind w:left="720"/>
        <w:jc w:val="both"/>
        <w:rPr>
          <w:rFonts w:ascii="Arial" w:eastAsia="Calibri" w:hAnsi="Arial" w:cs="Arial"/>
          <w:sz w:val="24"/>
          <w:szCs w:val="24"/>
        </w:rPr>
      </w:pPr>
      <w:r w:rsidRPr="00AF2C73">
        <w:rPr>
          <w:rFonts w:ascii="Arial" w:eastAsia="Calibri" w:hAnsi="Arial" w:cs="Arial"/>
          <w:sz w:val="24"/>
          <w:szCs w:val="24"/>
        </w:rPr>
        <w:t>(a)</w:t>
      </w:r>
      <w:r w:rsidRPr="00AF2C73">
        <w:rPr>
          <w:rFonts w:ascii="Arial" w:eastAsia="Calibri" w:hAnsi="Arial" w:cs="Arial"/>
          <w:sz w:val="24"/>
          <w:szCs w:val="24"/>
        </w:rPr>
        <w:tab/>
        <w:t xml:space="preserve">the decision of the First Respondent to cancel the registration of the Applicant </w:t>
      </w:r>
      <w:r w:rsidR="004A0F5D">
        <w:rPr>
          <w:rFonts w:ascii="Arial" w:eastAsia="Calibri" w:hAnsi="Arial" w:cs="Arial"/>
          <w:sz w:val="24"/>
          <w:szCs w:val="24"/>
        </w:rPr>
        <w:t>as</w:t>
      </w:r>
      <w:r w:rsidRPr="00AF2C73">
        <w:rPr>
          <w:rFonts w:ascii="Arial" w:eastAsia="Calibri" w:hAnsi="Arial" w:cs="Arial"/>
          <w:sz w:val="24"/>
          <w:szCs w:val="24"/>
        </w:rPr>
        <w:t xml:space="preserve"> an insurer, which decision was taken on 16 June 2015, (“the decision”); and </w:t>
      </w:r>
    </w:p>
    <w:p w:rsidR="00AA258B" w:rsidRPr="00AF2C73" w:rsidRDefault="00AA258B" w:rsidP="00950F46">
      <w:pPr>
        <w:spacing w:after="0" w:line="360" w:lineRule="auto"/>
        <w:jc w:val="both"/>
        <w:rPr>
          <w:rFonts w:ascii="Arial" w:eastAsia="Calibri" w:hAnsi="Arial" w:cs="Arial"/>
          <w:sz w:val="24"/>
          <w:szCs w:val="24"/>
        </w:rPr>
      </w:pPr>
    </w:p>
    <w:p w:rsidR="00AA258B" w:rsidRPr="00AF2C73" w:rsidRDefault="00AA258B" w:rsidP="002A60F0">
      <w:pPr>
        <w:spacing w:after="0" w:line="360" w:lineRule="auto"/>
        <w:ind w:left="720"/>
        <w:jc w:val="both"/>
        <w:rPr>
          <w:rFonts w:ascii="Arial" w:eastAsia="Calibri" w:hAnsi="Arial" w:cs="Arial"/>
          <w:sz w:val="24"/>
          <w:szCs w:val="24"/>
        </w:rPr>
      </w:pPr>
      <w:r w:rsidRPr="00AF2C73">
        <w:rPr>
          <w:rFonts w:ascii="Arial" w:eastAsia="Calibri" w:hAnsi="Arial" w:cs="Arial"/>
          <w:sz w:val="24"/>
          <w:szCs w:val="24"/>
        </w:rPr>
        <w:t>(b)</w:t>
      </w:r>
      <w:r w:rsidRPr="00AF2C73">
        <w:rPr>
          <w:rFonts w:ascii="Arial" w:eastAsia="Calibri" w:hAnsi="Arial" w:cs="Arial"/>
          <w:sz w:val="24"/>
          <w:szCs w:val="24"/>
        </w:rPr>
        <w:tab/>
        <w:t>the finding of the Fourth Respondent, dated 23 June 2017, dismissing the appeal by the Applicant, against the aforesaid decision of 16 June 2015.</w:t>
      </w:r>
    </w:p>
    <w:p w:rsidR="00AA258B" w:rsidRPr="00AF2C73" w:rsidRDefault="00AA258B" w:rsidP="00950F46">
      <w:pPr>
        <w:spacing w:after="0" w:line="360" w:lineRule="auto"/>
        <w:jc w:val="both"/>
        <w:rPr>
          <w:rFonts w:ascii="Arial" w:eastAsia="Calibri" w:hAnsi="Arial" w:cs="Arial"/>
          <w:sz w:val="24"/>
          <w:szCs w:val="24"/>
        </w:rPr>
      </w:pPr>
    </w:p>
    <w:p w:rsidR="00AA258B" w:rsidRPr="00AF2C73" w:rsidRDefault="00AA258B"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[2]</w:t>
      </w:r>
      <w:r w:rsidRPr="00AF2C73">
        <w:rPr>
          <w:rFonts w:ascii="Arial" w:eastAsia="Calibri" w:hAnsi="Arial" w:cs="Arial"/>
          <w:sz w:val="24"/>
          <w:szCs w:val="24"/>
        </w:rPr>
        <w:tab/>
        <w:t>The Applicant then brought an application for an order in the following terms:</w:t>
      </w:r>
    </w:p>
    <w:p w:rsidR="00AA258B" w:rsidRPr="00AF2C73" w:rsidRDefault="00AA258B" w:rsidP="00950F46">
      <w:pPr>
        <w:spacing w:after="0" w:line="360" w:lineRule="auto"/>
        <w:jc w:val="both"/>
        <w:rPr>
          <w:rFonts w:ascii="Arial" w:eastAsia="Calibri" w:hAnsi="Arial" w:cs="Arial"/>
          <w:sz w:val="24"/>
          <w:szCs w:val="24"/>
        </w:rPr>
      </w:pPr>
    </w:p>
    <w:p w:rsidR="00AA258B" w:rsidRPr="00AA258B" w:rsidRDefault="00AA258B" w:rsidP="00AA258B">
      <w:pPr>
        <w:shd w:val="clear" w:color="auto" w:fill="FFFFFF"/>
        <w:spacing w:after="0" w:line="360" w:lineRule="auto"/>
        <w:ind w:firstLine="720"/>
        <w:rPr>
          <w:rFonts w:ascii="Arial" w:eastAsia="Times New Roman" w:hAnsi="Arial" w:cs="Arial"/>
        </w:rPr>
      </w:pPr>
      <w:r w:rsidRPr="00AF2C73">
        <w:rPr>
          <w:rFonts w:ascii="Arial" w:eastAsia="Times New Roman" w:hAnsi="Arial" w:cs="Arial"/>
        </w:rPr>
        <w:t>‘</w:t>
      </w:r>
      <w:r w:rsidRPr="00AA258B">
        <w:rPr>
          <w:rFonts w:ascii="Arial" w:eastAsia="Times New Roman" w:hAnsi="Arial" w:cs="Arial"/>
        </w:rPr>
        <w:t>1.            Condoning the applicant’s non-compliance with the forms and service as provided for by Rule 73(3) of the Rules of this Honourable Court and directing that this matter be heard as one of urgency</w:t>
      </w:r>
      <w:r w:rsidRPr="00AF2C73">
        <w:rPr>
          <w:rFonts w:ascii="Arial" w:eastAsia="Times New Roman" w:hAnsi="Arial" w:cs="Arial"/>
        </w:rPr>
        <w:t>.</w:t>
      </w:r>
    </w:p>
    <w:p w:rsidR="00AA258B" w:rsidRPr="00AA258B" w:rsidRDefault="00AA258B" w:rsidP="00AA258B">
      <w:pPr>
        <w:shd w:val="clear" w:color="auto" w:fill="FFFFFF"/>
        <w:spacing w:after="0" w:line="360" w:lineRule="auto"/>
        <w:rPr>
          <w:rFonts w:ascii="Arial" w:eastAsia="Times New Roman" w:hAnsi="Arial" w:cs="Arial"/>
        </w:rPr>
      </w:pPr>
      <w:r w:rsidRPr="00AA258B">
        <w:rPr>
          <w:rFonts w:ascii="Arial" w:eastAsia="Times New Roman" w:hAnsi="Arial" w:cs="Arial"/>
        </w:rPr>
        <w:t> </w:t>
      </w:r>
    </w:p>
    <w:p w:rsidR="00AA258B" w:rsidRPr="00AF2C73" w:rsidRDefault="00AA258B" w:rsidP="00AA258B">
      <w:pPr>
        <w:shd w:val="clear" w:color="auto" w:fill="FFFFFF"/>
        <w:spacing w:after="0" w:line="360" w:lineRule="auto"/>
        <w:ind w:firstLine="720"/>
        <w:rPr>
          <w:rFonts w:ascii="Arial" w:eastAsia="Times New Roman" w:hAnsi="Arial" w:cs="Arial"/>
        </w:rPr>
      </w:pPr>
      <w:r w:rsidRPr="00AA258B">
        <w:rPr>
          <w:rFonts w:ascii="Arial" w:eastAsia="Times New Roman" w:hAnsi="Arial" w:cs="Arial"/>
        </w:rPr>
        <w:t>2.            Pending the relief sought in Part B of this application, issuing a rule nisi on a date to be determined the Honourable Court, calling upon any of the respondents who oppose this application to show cause why the following orders should not be made final</w:t>
      </w:r>
    </w:p>
    <w:p w:rsidR="00EE4D55" w:rsidRPr="00AA258B" w:rsidRDefault="00EE4D55" w:rsidP="00AA258B">
      <w:pPr>
        <w:shd w:val="clear" w:color="auto" w:fill="FFFFFF"/>
        <w:spacing w:after="0" w:line="360" w:lineRule="auto"/>
        <w:ind w:firstLine="720"/>
        <w:rPr>
          <w:rFonts w:ascii="Arial" w:eastAsia="Times New Roman" w:hAnsi="Arial" w:cs="Arial"/>
        </w:rPr>
      </w:pPr>
    </w:p>
    <w:p w:rsidR="00AA258B" w:rsidRPr="00AF2C73" w:rsidRDefault="00AA258B" w:rsidP="00EE4D55">
      <w:pPr>
        <w:shd w:val="clear" w:color="auto" w:fill="FFFFFF"/>
        <w:spacing w:after="0" w:line="360" w:lineRule="auto"/>
        <w:ind w:firstLine="720"/>
        <w:rPr>
          <w:rFonts w:ascii="Arial" w:eastAsia="Times New Roman" w:hAnsi="Arial" w:cs="Arial"/>
        </w:rPr>
      </w:pPr>
      <w:r w:rsidRPr="00AA258B">
        <w:rPr>
          <w:rFonts w:ascii="Arial" w:eastAsia="Times New Roman" w:hAnsi="Arial" w:cs="Arial"/>
        </w:rPr>
        <w:t>2.1         an order declaring the implementation of the first respondent’s decision dated 16 June 2015 to cancel the applicant’s registration as an insurer be stayed, pending the outcome of the applicant’s appeal lodged in terms of Section 10 of the Long-Term Insurance Act, (as amended) alternatively</w:t>
      </w:r>
    </w:p>
    <w:p w:rsidR="00EE4D55" w:rsidRPr="00AA258B" w:rsidRDefault="00EE4D55" w:rsidP="00EE4D55">
      <w:pPr>
        <w:shd w:val="clear" w:color="auto" w:fill="FFFFFF"/>
        <w:spacing w:after="0" w:line="360" w:lineRule="auto"/>
        <w:ind w:firstLine="720"/>
        <w:rPr>
          <w:rFonts w:ascii="Arial" w:eastAsia="Times New Roman" w:hAnsi="Arial" w:cs="Arial"/>
        </w:rPr>
      </w:pPr>
    </w:p>
    <w:p w:rsidR="00AA258B" w:rsidRPr="00AF2C73" w:rsidRDefault="00AA258B" w:rsidP="00EE4D55">
      <w:pPr>
        <w:shd w:val="clear" w:color="auto" w:fill="FFFFFF"/>
        <w:spacing w:after="0" w:line="360" w:lineRule="auto"/>
        <w:ind w:firstLine="720"/>
        <w:rPr>
          <w:rFonts w:ascii="Arial" w:eastAsia="Times New Roman" w:hAnsi="Arial" w:cs="Arial"/>
        </w:rPr>
      </w:pPr>
      <w:r w:rsidRPr="00AA258B">
        <w:rPr>
          <w:rFonts w:ascii="Arial" w:eastAsia="Times New Roman" w:hAnsi="Arial" w:cs="Arial"/>
        </w:rPr>
        <w:t>2.2         an order suspending or staying the fourth respondent’s finding dated 23 June 2017 (“the finding”) alternatively interdicting and restraining the third and fourth respondents from implementing the finding</w:t>
      </w:r>
    </w:p>
    <w:p w:rsidR="00EE4D55" w:rsidRPr="00AA258B" w:rsidRDefault="00EE4D55" w:rsidP="00EE4D55">
      <w:pPr>
        <w:shd w:val="clear" w:color="auto" w:fill="FFFFFF"/>
        <w:spacing w:after="0" w:line="360" w:lineRule="auto"/>
        <w:ind w:firstLine="720"/>
        <w:rPr>
          <w:rFonts w:ascii="Arial" w:eastAsia="Times New Roman" w:hAnsi="Arial" w:cs="Arial"/>
        </w:rPr>
      </w:pPr>
    </w:p>
    <w:p w:rsidR="00AA258B" w:rsidRPr="00AF2C73" w:rsidRDefault="00AA258B" w:rsidP="00EE4D55">
      <w:pPr>
        <w:shd w:val="clear" w:color="auto" w:fill="FFFFFF"/>
        <w:spacing w:after="0" w:line="360" w:lineRule="auto"/>
        <w:ind w:firstLine="720"/>
        <w:rPr>
          <w:rFonts w:ascii="Arial" w:eastAsia="Times New Roman" w:hAnsi="Arial" w:cs="Arial"/>
        </w:rPr>
      </w:pPr>
      <w:r w:rsidRPr="00AA258B">
        <w:rPr>
          <w:rFonts w:ascii="Arial" w:eastAsia="Times New Roman" w:hAnsi="Arial" w:cs="Arial"/>
        </w:rPr>
        <w:t>2.3         an order that the first respondent’s decision dated 16 June 2015 to cancel the applicant’s registration as an insurer is stayed, alternatively not implemented or given effect to alternatively interdicting the first respondent from implementing the decision, pending the outcome of</w:t>
      </w:r>
    </w:p>
    <w:p w:rsidR="00AA258B" w:rsidRPr="00AA258B" w:rsidRDefault="00AA258B" w:rsidP="00AA258B">
      <w:pPr>
        <w:shd w:val="clear" w:color="auto" w:fill="FFFFFF"/>
        <w:spacing w:after="0" w:line="360" w:lineRule="auto"/>
        <w:rPr>
          <w:rFonts w:ascii="Arial" w:eastAsia="Times New Roman" w:hAnsi="Arial" w:cs="Arial"/>
        </w:rPr>
      </w:pPr>
      <w:r w:rsidRPr="00AA258B">
        <w:rPr>
          <w:rFonts w:ascii="Arial" w:eastAsia="Times New Roman" w:hAnsi="Arial" w:cs="Arial"/>
        </w:rPr>
        <w:t>a)             the applicant’s appeal lodged in terms of Section 10 of the Long-Term Insurance Act, (as amended) (“the Insurance Act”); and</w:t>
      </w:r>
    </w:p>
    <w:p w:rsidR="00AA258B" w:rsidRPr="00AA258B" w:rsidRDefault="00AA258B" w:rsidP="00AA258B">
      <w:pPr>
        <w:shd w:val="clear" w:color="auto" w:fill="FFFFFF"/>
        <w:spacing w:after="0" w:line="360" w:lineRule="auto"/>
        <w:rPr>
          <w:rFonts w:ascii="Arial" w:eastAsia="Times New Roman" w:hAnsi="Arial" w:cs="Arial"/>
        </w:rPr>
      </w:pPr>
      <w:r w:rsidRPr="00AA258B">
        <w:rPr>
          <w:rFonts w:ascii="Arial" w:eastAsia="Times New Roman" w:hAnsi="Arial" w:cs="Arial"/>
        </w:rPr>
        <w:t>b)            this application for review as set out on Part B herein below</w:t>
      </w:r>
    </w:p>
    <w:p w:rsidR="00EE4D55" w:rsidRPr="00AF2C73" w:rsidRDefault="00EE4D55" w:rsidP="00AA258B">
      <w:pPr>
        <w:shd w:val="clear" w:color="auto" w:fill="FFFFFF"/>
        <w:spacing w:after="0" w:line="360" w:lineRule="auto"/>
        <w:rPr>
          <w:rFonts w:ascii="Arial" w:eastAsia="Times New Roman" w:hAnsi="Arial" w:cs="Arial"/>
        </w:rPr>
      </w:pPr>
    </w:p>
    <w:p w:rsidR="00AA258B" w:rsidRPr="00AA258B" w:rsidRDefault="00AA258B" w:rsidP="00EE4D55">
      <w:pPr>
        <w:shd w:val="clear" w:color="auto" w:fill="FFFFFF"/>
        <w:spacing w:after="0" w:line="360" w:lineRule="auto"/>
        <w:ind w:firstLine="720"/>
        <w:rPr>
          <w:rFonts w:ascii="Arial" w:eastAsia="Times New Roman" w:hAnsi="Arial" w:cs="Arial"/>
        </w:rPr>
      </w:pPr>
      <w:r w:rsidRPr="00AA258B">
        <w:rPr>
          <w:rFonts w:ascii="Arial" w:eastAsia="Times New Roman" w:hAnsi="Arial" w:cs="Arial"/>
        </w:rPr>
        <w:t>2.4         costs against such respondents who oppose this application, jointly and severally, including the costs of one instructing and two instructed counsel;</w:t>
      </w:r>
    </w:p>
    <w:p w:rsidR="00EE4D55" w:rsidRPr="00AF2C73" w:rsidRDefault="00EE4D55" w:rsidP="00AA258B">
      <w:pPr>
        <w:shd w:val="clear" w:color="auto" w:fill="FFFFFF"/>
        <w:spacing w:after="0" w:line="360" w:lineRule="auto"/>
        <w:rPr>
          <w:rFonts w:ascii="Arial" w:eastAsia="Times New Roman" w:hAnsi="Arial" w:cs="Arial"/>
        </w:rPr>
      </w:pPr>
    </w:p>
    <w:p w:rsidR="00AA258B" w:rsidRPr="00AA258B" w:rsidRDefault="00AA258B" w:rsidP="00EE4D55">
      <w:pPr>
        <w:shd w:val="clear" w:color="auto" w:fill="FFFFFF"/>
        <w:spacing w:after="0" w:line="360" w:lineRule="auto"/>
        <w:ind w:firstLine="720"/>
        <w:rPr>
          <w:rFonts w:ascii="Arial" w:eastAsia="Times New Roman" w:hAnsi="Arial" w:cs="Arial"/>
        </w:rPr>
      </w:pPr>
      <w:r w:rsidRPr="00AA258B">
        <w:rPr>
          <w:rFonts w:ascii="Arial" w:eastAsia="Times New Roman" w:hAnsi="Arial" w:cs="Arial"/>
        </w:rPr>
        <w:t>2.5         an order granting such further or alternative relief as the above Honourable Court may deem fit.</w:t>
      </w:r>
    </w:p>
    <w:p w:rsidR="00EE4D55" w:rsidRPr="00AF2C73" w:rsidRDefault="00EE4D55" w:rsidP="00AA258B">
      <w:pPr>
        <w:shd w:val="clear" w:color="auto" w:fill="FFFFFF"/>
        <w:spacing w:after="0" w:line="360" w:lineRule="auto"/>
        <w:rPr>
          <w:rFonts w:ascii="Arial" w:eastAsia="Times New Roman" w:hAnsi="Arial" w:cs="Arial"/>
        </w:rPr>
      </w:pPr>
    </w:p>
    <w:p w:rsidR="00AA258B" w:rsidRPr="00AF2C73" w:rsidRDefault="00AA258B" w:rsidP="00EE4D55">
      <w:pPr>
        <w:shd w:val="clear" w:color="auto" w:fill="FFFFFF"/>
        <w:spacing w:after="0" w:line="360" w:lineRule="auto"/>
        <w:ind w:firstLine="720"/>
        <w:rPr>
          <w:rFonts w:ascii="Arial" w:eastAsia="Times New Roman" w:hAnsi="Arial" w:cs="Arial"/>
        </w:rPr>
      </w:pPr>
      <w:r w:rsidRPr="00AA258B">
        <w:rPr>
          <w:rFonts w:ascii="Arial" w:eastAsia="Times New Roman" w:hAnsi="Arial" w:cs="Arial"/>
        </w:rPr>
        <w:lastRenderedPageBreak/>
        <w:t>3.            Ordering that the relief sought in prayer 2.1 alternatively 2.2 and 2.3 hereof operate as an interim order with immediate effect, pending the return day</w:t>
      </w:r>
      <w:r w:rsidR="00EE4D55" w:rsidRPr="00AF2C73">
        <w:rPr>
          <w:rFonts w:ascii="Arial" w:eastAsia="Times New Roman" w:hAnsi="Arial" w:cs="Arial"/>
        </w:rPr>
        <w:t>’</w:t>
      </w:r>
    </w:p>
    <w:p w:rsidR="00EE4D55" w:rsidRPr="00AF2C73" w:rsidRDefault="00EE4D55" w:rsidP="00EE4D55">
      <w:pPr>
        <w:shd w:val="clear" w:color="auto" w:fill="FFFFFF"/>
        <w:spacing w:after="0" w:line="360" w:lineRule="auto"/>
        <w:rPr>
          <w:rFonts w:ascii="Arial" w:eastAsia="Times New Roman" w:hAnsi="Arial" w:cs="Arial"/>
        </w:rPr>
      </w:pPr>
    </w:p>
    <w:p w:rsidR="004505B2" w:rsidRPr="00AF2C73" w:rsidRDefault="00EE4D55" w:rsidP="00EE4D55">
      <w:pPr>
        <w:shd w:val="clear" w:color="auto" w:fill="FFFFFF"/>
        <w:spacing w:after="0" w:line="360" w:lineRule="auto"/>
        <w:jc w:val="both"/>
        <w:rPr>
          <w:rFonts w:ascii="Arial" w:eastAsia="Times New Roman" w:hAnsi="Arial" w:cs="Arial"/>
          <w:sz w:val="24"/>
          <w:szCs w:val="24"/>
        </w:rPr>
      </w:pPr>
      <w:r w:rsidRPr="00AF2C73">
        <w:rPr>
          <w:rFonts w:ascii="Arial" w:eastAsia="Times New Roman" w:hAnsi="Arial" w:cs="Arial"/>
          <w:sz w:val="24"/>
          <w:szCs w:val="24"/>
        </w:rPr>
        <w:t>[3]</w:t>
      </w:r>
      <w:r w:rsidRPr="00AF2C73">
        <w:rPr>
          <w:rFonts w:ascii="Arial" w:eastAsia="Times New Roman" w:hAnsi="Arial" w:cs="Arial"/>
          <w:sz w:val="24"/>
          <w:szCs w:val="24"/>
        </w:rPr>
        <w:tab/>
        <w:t>The First, Second, Seventh and Eighth Respondent opposed the application and filed answering affidavit. The Fi</w:t>
      </w:r>
      <w:r w:rsidR="004A0F5D">
        <w:rPr>
          <w:rFonts w:ascii="Arial" w:eastAsia="Times New Roman" w:hAnsi="Arial" w:cs="Arial"/>
          <w:sz w:val="24"/>
          <w:szCs w:val="24"/>
        </w:rPr>
        <w:t>f</w:t>
      </w:r>
      <w:r w:rsidRPr="00AF2C73">
        <w:rPr>
          <w:rFonts w:ascii="Arial" w:eastAsia="Times New Roman" w:hAnsi="Arial" w:cs="Arial"/>
          <w:sz w:val="24"/>
          <w:szCs w:val="24"/>
        </w:rPr>
        <w:t>t</w:t>
      </w:r>
      <w:r w:rsidR="004A0F5D">
        <w:rPr>
          <w:rFonts w:ascii="Arial" w:eastAsia="Times New Roman" w:hAnsi="Arial" w:cs="Arial"/>
          <w:sz w:val="24"/>
          <w:szCs w:val="24"/>
        </w:rPr>
        <w:t>h</w:t>
      </w:r>
      <w:r w:rsidRPr="00AF2C73">
        <w:rPr>
          <w:rFonts w:ascii="Arial" w:eastAsia="Times New Roman" w:hAnsi="Arial" w:cs="Arial"/>
          <w:sz w:val="24"/>
          <w:szCs w:val="24"/>
        </w:rPr>
        <w:t xml:space="preserve"> Respondent opposed the application but did not file answering papers, however the Fifth Respondent indicated in court that they will abide by the decision of the court.</w:t>
      </w:r>
      <w:r w:rsidR="004A0F5D">
        <w:rPr>
          <w:rFonts w:ascii="Arial" w:eastAsia="Times New Roman" w:hAnsi="Arial" w:cs="Arial"/>
          <w:sz w:val="24"/>
          <w:szCs w:val="24"/>
        </w:rPr>
        <w:t xml:space="preserve"> There was no opposition filed by the other Respondents.</w:t>
      </w:r>
      <w:r w:rsidRPr="00AF2C73">
        <w:rPr>
          <w:rFonts w:ascii="Arial" w:eastAsia="Times New Roman" w:hAnsi="Arial" w:cs="Arial"/>
          <w:sz w:val="24"/>
          <w:szCs w:val="24"/>
        </w:rPr>
        <w:t xml:space="preserve"> In view of the aforegoing, I shall therefore refer to the First, Second, Seventh and Eighth Respondents as </w:t>
      </w:r>
      <w:r w:rsidR="00CD7279">
        <w:rPr>
          <w:rFonts w:ascii="Arial" w:eastAsia="Times New Roman" w:hAnsi="Arial" w:cs="Arial"/>
          <w:sz w:val="24"/>
          <w:szCs w:val="24"/>
        </w:rPr>
        <w:t>“</w:t>
      </w:r>
      <w:r w:rsidRPr="00AF2C73">
        <w:rPr>
          <w:rFonts w:ascii="Arial" w:eastAsia="Times New Roman" w:hAnsi="Arial" w:cs="Arial"/>
          <w:sz w:val="24"/>
          <w:szCs w:val="24"/>
        </w:rPr>
        <w:t>the Respondents</w:t>
      </w:r>
      <w:r w:rsidR="00CD7279">
        <w:rPr>
          <w:rFonts w:ascii="Arial" w:eastAsia="Times New Roman" w:hAnsi="Arial" w:cs="Arial"/>
          <w:sz w:val="24"/>
          <w:szCs w:val="24"/>
        </w:rPr>
        <w:t>”</w:t>
      </w:r>
      <w:r w:rsidRPr="00AF2C73">
        <w:rPr>
          <w:rFonts w:ascii="Arial" w:eastAsia="Times New Roman" w:hAnsi="Arial" w:cs="Arial"/>
          <w:sz w:val="24"/>
          <w:szCs w:val="24"/>
        </w:rPr>
        <w:t xml:space="preserve"> save where the context indicates otherwise.</w:t>
      </w:r>
    </w:p>
    <w:p w:rsidR="004505B2" w:rsidRPr="00AF2C73" w:rsidRDefault="004505B2" w:rsidP="00EE4D55">
      <w:pPr>
        <w:shd w:val="clear" w:color="auto" w:fill="FFFFFF"/>
        <w:spacing w:after="0" w:line="360" w:lineRule="auto"/>
        <w:jc w:val="both"/>
        <w:rPr>
          <w:rFonts w:ascii="Arial" w:eastAsia="Times New Roman" w:hAnsi="Arial" w:cs="Arial"/>
          <w:sz w:val="24"/>
          <w:szCs w:val="24"/>
        </w:rPr>
      </w:pPr>
    </w:p>
    <w:p w:rsidR="004505B2" w:rsidRPr="00AF2C73" w:rsidRDefault="004505B2" w:rsidP="00EE4D55">
      <w:pPr>
        <w:shd w:val="clear" w:color="auto" w:fill="FFFFFF"/>
        <w:spacing w:after="0" w:line="360" w:lineRule="auto"/>
        <w:jc w:val="both"/>
        <w:rPr>
          <w:rFonts w:ascii="Arial" w:eastAsia="Times New Roman" w:hAnsi="Arial" w:cs="Arial"/>
          <w:sz w:val="24"/>
          <w:szCs w:val="24"/>
        </w:rPr>
      </w:pPr>
      <w:r w:rsidRPr="00AF2C73">
        <w:rPr>
          <w:rFonts w:ascii="Arial" w:eastAsia="Times New Roman" w:hAnsi="Arial" w:cs="Arial"/>
          <w:sz w:val="24"/>
          <w:szCs w:val="24"/>
        </w:rPr>
        <w:t>[4]</w:t>
      </w:r>
      <w:r w:rsidRPr="00AF2C73">
        <w:rPr>
          <w:rFonts w:ascii="Arial" w:eastAsia="Times New Roman" w:hAnsi="Arial" w:cs="Arial"/>
          <w:sz w:val="24"/>
          <w:szCs w:val="24"/>
        </w:rPr>
        <w:tab/>
        <w:t>The following facts are either common cause or not disputed:</w:t>
      </w:r>
    </w:p>
    <w:p w:rsidR="004505B2" w:rsidRPr="00AF2C73" w:rsidRDefault="004505B2" w:rsidP="00EE4D55">
      <w:pPr>
        <w:shd w:val="clear" w:color="auto" w:fill="FFFFFF"/>
        <w:spacing w:after="0" w:line="360" w:lineRule="auto"/>
        <w:jc w:val="both"/>
        <w:rPr>
          <w:rFonts w:ascii="Arial" w:eastAsia="Times New Roman" w:hAnsi="Arial" w:cs="Arial"/>
          <w:sz w:val="24"/>
          <w:szCs w:val="24"/>
        </w:rPr>
      </w:pPr>
    </w:p>
    <w:p w:rsidR="004505B2" w:rsidRPr="00AF2C73" w:rsidRDefault="004505B2" w:rsidP="002A60F0">
      <w:pPr>
        <w:shd w:val="clear" w:color="auto" w:fill="FFFFFF"/>
        <w:spacing w:after="0" w:line="360" w:lineRule="auto"/>
        <w:ind w:left="1440" w:hanging="720"/>
        <w:jc w:val="both"/>
        <w:rPr>
          <w:rFonts w:ascii="Arial" w:eastAsia="Times New Roman" w:hAnsi="Arial" w:cs="Arial"/>
          <w:sz w:val="24"/>
          <w:szCs w:val="24"/>
        </w:rPr>
      </w:pPr>
      <w:r w:rsidRPr="00AF2C73">
        <w:rPr>
          <w:rFonts w:ascii="Arial" w:eastAsia="Times New Roman" w:hAnsi="Arial" w:cs="Arial"/>
          <w:sz w:val="24"/>
          <w:szCs w:val="24"/>
        </w:rPr>
        <w:t>(a)</w:t>
      </w:r>
      <w:r w:rsidRPr="00AF2C73">
        <w:rPr>
          <w:rFonts w:ascii="Arial" w:eastAsia="Times New Roman" w:hAnsi="Arial" w:cs="Arial"/>
          <w:sz w:val="24"/>
          <w:szCs w:val="24"/>
        </w:rPr>
        <w:tab/>
        <w:t>the Applicant is a registered insurer in terms of the provisions of the Long-Te</w:t>
      </w:r>
      <w:r w:rsidR="004A0F5D">
        <w:rPr>
          <w:rFonts w:ascii="Arial" w:eastAsia="Times New Roman" w:hAnsi="Arial" w:cs="Arial"/>
          <w:sz w:val="24"/>
          <w:szCs w:val="24"/>
        </w:rPr>
        <w:t>rm Insurance Act, Act 5 of 1998;</w:t>
      </w:r>
    </w:p>
    <w:p w:rsidR="004505B2" w:rsidRPr="00AF2C73" w:rsidRDefault="004505B2" w:rsidP="002A60F0">
      <w:pPr>
        <w:shd w:val="clear" w:color="auto" w:fill="FFFFFF"/>
        <w:spacing w:after="0" w:line="360" w:lineRule="auto"/>
        <w:ind w:left="1440" w:hanging="720"/>
        <w:jc w:val="both"/>
        <w:rPr>
          <w:rFonts w:ascii="Arial" w:eastAsia="Times New Roman" w:hAnsi="Arial" w:cs="Arial"/>
          <w:sz w:val="24"/>
          <w:szCs w:val="24"/>
        </w:rPr>
      </w:pPr>
    </w:p>
    <w:p w:rsidR="00EE4D55" w:rsidRPr="00AF2C73" w:rsidRDefault="004505B2" w:rsidP="002A60F0">
      <w:pPr>
        <w:shd w:val="clear" w:color="auto" w:fill="FFFFFF"/>
        <w:spacing w:after="0" w:line="360" w:lineRule="auto"/>
        <w:ind w:left="1440" w:hanging="720"/>
        <w:jc w:val="both"/>
        <w:rPr>
          <w:rFonts w:ascii="Arial" w:eastAsia="Times New Roman" w:hAnsi="Arial" w:cs="Arial"/>
          <w:sz w:val="24"/>
          <w:szCs w:val="24"/>
        </w:rPr>
      </w:pPr>
      <w:r w:rsidRPr="00AF2C73">
        <w:rPr>
          <w:rFonts w:ascii="Arial" w:eastAsia="Times New Roman" w:hAnsi="Arial" w:cs="Arial"/>
          <w:sz w:val="24"/>
          <w:szCs w:val="24"/>
        </w:rPr>
        <w:t xml:space="preserve">(b) </w:t>
      </w:r>
      <w:r w:rsidRPr="00AF2C73">
        <w:rPr>
          <w:rFonts w:ascii="Arial" w:eastAsia="Times New Roman" w:hAnsi="Arial" w:cs="Arial"/>
          <w:sz w:val="24"/>
          <w:szCs w:val="24"/>
        </w:rPr>
        <w:tab/>
        <w:t>on the 16</w:t>
      </w:r>
      <w:r w:rsidRPr="00AF2C73">
        <w:rPr>
          <w:rFonts w:ascii="Arial" w:eastAsia="Times New Roman" w:hAnsi="Arial" w:cs="Arial"/>
          <w:sz w:val="24"/>
          <w:szCs w:val="24"/>
          <w:vertAlign w:val="superscript"/>
        </w:rPr>
        <w:t>th</w:t>
      </w:r>
      <w:r w:rsidRPr="00AF2C73">
        <w:rPr>
          <w:rFonts w:ascii="Arial" w:eastAsia="Times New Roman" w:hAnsi="Arial" w:cs="Arial"/>
          <w:sz w:val="24"/>
          <w:szCs w:val="24"/>
        </w:rPr>
        <w:t xml:space="preserve"> of June 2015 the First Respondent notified the Applicant by letter that the First Respondent has decided to cancel the Applicant’s registration as insurer, with effect from 30 September 2015;</w:t>
      </w:r>
    </w:p>
    <w:p w:rsidR="004505B2" w:rsidRPr="00AF2C73" w:rsidRDefault="004505B2" w:rsidP="002A60F0">
      <w:pPr>
        <w:shd w:val="clear" w:color="auto" w:fill="FFFFFF"/>
        <w:spacing w:after="0" w:line="360" w:lineRule="auto"/>
        <w:ind w:left="1440" w:hanging="720"/>
        <w:jc w:val="both"/>
        <w:rPr>
          <w:rFonts w:ascii="Arial" w:eastAsia="Times New Roman" w:hAnsi="Arial" w:cs="Arial"/>
          <w:sz w:val="24"/>
          <w:szCs w:val="24"/>
        </w:rPr>
      </w:pPr>
    </w:p>
    <w:p w:rsidR="004505B2" w:rsidRPr="00AF2C73" w:rsidRDefault="004505B2" w:rsidP="002A60F0">
      <w:pPr>
        <w:shd w:val="clear" w:color="auto" w:fill="FFFFFF"/>
        <w:spacing w:after="0" w:line="360" w:lineRule="auto"/>
        <w:ind w:left="1440" w:hanging="720"/>
        <w:jc w:val="both"/>
        <w:rPr>
          <w:rFonts w:ascii="Arial" w:eastAsia="Times New Roman" w:hAnsi="Arial" w:cs="Arial"/>
          <w:sz w:val="24"/>
          <w:szCs w:val="24"/>
        </w:rPr>
      </w:pPr>
      <w:r w:rsidRPr="00AF2C73">
        <w:rPr>
          <w:rFonts w:ascii="Arial" w:eastAsia="Times New Roman" w:hAnsi="Arial" w:cs="Arial"/>
          <w:sz w:val="24"/>
          <w:szCs w:val="24"/>
        </w:rPr>
        <w:t>(c)</w:t>
      </w:r>
      <w:r w:rsidRPr="00AF2C73">
        <w:rPr>
          <w:rFonts w:ascii="Arial" w:eastAsia="Times New Roman" w:hAnsi="Arial" w:cs="Arial"/>
          <w:sz w:val="24"/>
          <w:szCs w:val="24"/>
        </w:rPr>
        <w:tab/>
        <w:t>the Applicant, later appealed against the decision to, among other parties, the Fourth Respondent; in terms of the provision</w:t>
      </w:r>
      <w:r w:rsidR="004A0F5D">
        <w:rPr>
          <w:rFonts w:ascii="Arial" w:eastAsia="Times New Roman" w:hAnsi="Arial" w:cs="Arial"/>
          <w:sz w:val="24"/>
          <w:szCs w:val="24"/>
        </w:rPr>
        <w:t>s</w:t>
      </w:r>
      <w:r w:rsidRPr="00AF2C73">
        <w:rPr>
          <w:rFonts w:ascii="Arial" w:eastAsia="Times New Roman" w:hAnsi="Arial" w:cs="Arial"/>
          <w:sz w:val="24"/>
          <w:szCs w:val="24"/>
        </w:rPr>
        <w:t xml:space="preserve"> of the Namibia Financial Institutions Supervisory Act, Act 3 of 2001;</w:t>
      </w:r>
    </w:p>
    <w:p w:rsidR="004505B2" w:rsidRPr="00AF2C73" w:rsidRDefault="004505B2" w:rsidP="002A60F0">
      <w:pPr>
        <w:shd w:val="clear" w:color="auto" w:fill="FFFFFF"/>
        <w:spacing w:after="0" w:line="360" w:lineRule="auto"/>
        <w:ind w:left="1440" w:hanging="720"/>
        <w:jc w:val="both"/>
        <w:rPr>
          <w:rFonts w:ascii="Arial" w:eastAsia="Times New Roman" w:hAnsi="Arial" w:cs="Arial"/>
          <w:sz w:val="24"/>
          <w:szCs w:val="24"/>
        </w:rPr>
      </w:pPr>
    </w:p>
    <w:p w:rsidR="004505B2" w:rsidRPr="00AF2C73" w:rsidRDefault="004505B2" w:rsidP="002A60F0">
      <w:pPr>
        <w:shd w:val="clear" w:color="auto" w:fill="FFFFFF"/>
        <w:spacing w:after="0" w:line="360" w:lineRule="auto"/>
        <w:ind w:left="1440" w:hanging="720"/>
        <w:jc w:val="both"/>
        <w:rPr>
          <w:rFonts w:ascii="Arial" w:eastAsia="Times New Roman" w:hAnsi="Arial" w:cs="Arial"/>
          <w:sz w:val="24"/>
          <w:szCs w:val="24"/>
        </w:rPr>
      </w:pPr>
      <w:r w:rsidRPr="00AF2C73">
        <w:rPr>
          <w:rFonts w:ascii="Arial" w:eastAsia="Times New Roman" w:hAnsi="Arial" w:cs="Arial"/>
          <w:sz w:val="24"/>
          <w:szCs w:val="24"/>
        </w:rPr>
        <w:t>(d)</w:t>
      </w:r>
      <w:r w:rsidRPr="00AF2C73">
        <w:rPr>
          <w:rFonts w:ascii="Arial" w:eastAsia="Times New Roman" w:hAnsi="Arial" w:cs="Arial"/>
          <w:sz w:val="24"/>
          <w:szCs w:val="24"/>
        </w:rPr>
        <w:tab/>
        <w:t>on the 23</w:t>
      </w:r>
      <w:r w:rsidRPr="00AF2C73">
        <w:rPr>
          <w:rFonts w:ascii="Arial" w:eastAsia="Times New Roman" w:hAnsi="Arial" w:cs="Arial"/>
          <w:sz w:val="24"/>
          <w:szCs w:val="24"/>
          <w:vertAlign w:val="superscript"/>
        </w:rPr>
        <w:t>rd</w:t>
      </w:r>
      <w:r w:rsidRPr="00AF2C73">
        <w:rPr>
          <w:rFonts w:ascii="Arial" w:eastAsia="Times New Roman" w:hAnsi="Arial" w:cs="Arial"/>
          <w:sz w:val="24"/>
          <w:szCs w:val="24"/>
        </w:rPr>
        <w:t xml:space="preserve"> of June 2017, the Fourth Respondent </w:t>
      </w:r>
      <w:r w:rsidR="001A3409" w:rsidRPr="00AF2C73">
        <w:rPr>
          <w:rFonts w:ascii="Arial" w:eastAsia="Times New Roman" w:hAnsi="Arial" w:cs="Arial"/>
          <w:sz w:val="24"/>
          <w:szCs w:val="24"/>
        </w:rPr>
        <w:t>delivered its finding in which the Fourth Respondent dismissed the appeal by the Applicant. In its finding the Fourth Respondent made the effective date for the cancellation of the registration of Applicant, to be the 30</w:t>
      </w:r>
      <w:r w:rsidR="001A3409" w:rsidRPr="00AF2C73">
        <w:rPr>
          <w:rFonts w:ascii="Arial" w:eastAsia="Times New Roman" w:hAnsi="Arial" w:cs="Arial"/>
          <w:sz w:val="24"/>
          <w:szCs w:val="24"/>
          <w:vertAlign w:val="superscript"/>
        </w:rPr>
        <w:t>th</w:t>
      </w:r>
      <w:r w:rsidR="001A3409" w:rsidRPr="00AF2C73">
        <w:rPr>
          <w:rFonts w:ascii="Arial" w:eastAsia="Times New Roman" w:hAnsi="Arial" w:cs="Arial"/>
          <w:sz w:val="24"/>
          <w:szCs w:val="24"/>
        </w:rPr>
        <w:t xml:space="preserve"> </w:t>
      </w:r>
      <w:r w:rsidR="00564EA0" w:rsidRPr="00AF2C73">
        <w:rPr>
          <w:rFonts w:ascii="Arial" w:eastAsia="Times New Roman" w:hAnsi="Arial" w:cs="Arial"/>
          <w:sz w:val="24"/>
          <w:szCs w:val="24"/>
        </w:rPr>
        <w:t>of September 2017;</w:t>
      </w:r>
    </w:p>
    <w:p w:rsidR="00564EA0" w:rsidRPr="00AF2C73" w:rsidRDefault="00564EA0" w:rsidP="002A60F0">
      <w:pPr>
        <w:shd w:val="clear" w:color="auto" w:fill="FFFFFF"/>
        <w:spacing w:after="0" w:line="360" w:lineRule="auto"/>
        <w:ind w:left="1440" w:hanging="720"/>
        <w:jc w:val="both"/>
        <w:rPr>
          <w:rFonts w:ascii="Arial" w:eastAsia="Times New Roman" w:hAnsi="Arial" w:cs="Arial"/>
          <w:sz w:val="24"/>
          <w:szCs w:val="24"/>
        </w:rPr>
      </w:pPr>
    </w:p>
    <w:p w:rsidR="00564EA0" w:rsidRPr="00AF2C73" w:rsidRDefault="00564EA0" w:rsidP="002A60F0">
      <w:pPr>
        <w:shd w:val="clear" w:color="auto" w:fill="FFFFFF"/>
        <w:spacing w:after="0" w:line="360" w:lineRule="auto"/>
        <w:ind w:left="1440" w:hanging="720"/>
        <w:jc w:val="both"/>
        <w:rPr>
          <w:rFonts w:ascii="Arial" w:eastAsia="Times New Roman" w:hAnsi="Arial" w:cs="Arial"/>
          <w:sz w:val="24"/>
          <w:szCs w:val="24"/>
        </w:rPr>
      </w:pPr>
      <w:r w:rsidRPr="00AF2C73">
        <w:rPr>
          <w:rFonts w:ascii="Arial" w:eastAsia="Times New Roman" w:hAnsi="Arial" w:cs="Arial"/>
          <w:sz w:val="24"/>
          <w:szCs w:val="24"/>
        </w:rPr>
        <w:t>(e)</w:t>
      </w:r>
      <w:r w:rsidRPr="00AF2C73">
        <w:rPr>
          <w:rFonts w:ascii="Arial" w:eastAsia="Times New Roman" w:hAnsi="Arial" w:cs="Arial"/>
          <w:sz w:val="24"/>
          <w:szCs w:val="24"/>
        </w:rPr>
        <w:tab/>
        <w:t>on Friday, the 22</w:t>
      </w:r>
      <w:r w:rsidRPr="00AF2C73">
        <w:rPr>
          <w:rFonts w:ascii="Arial" w:eastAsia="Times New Roman" w:hAnsi="Arial" w:cs="Arial"/>
          <w:sz w:val="24"/>
          <w:szCs w:val="24"/>
          <w:vertAlign w:val="superscript"/>
        </w:rPr>
        <w:t>nd</w:t>
      </w:r>
      <w:r w:rsidRPr="00AF2C73">
        <w:rPr>
          <w:rFonts w:ascii="Arial" w:eastAsia="Times New Roman" w:hAnsi="Arial" w:cs="Arial"/>
          <w:sz w:val="24"/>
          <w:szCs w:val="24"/>
        </w:rPr>
        <w:t xml:space="preserve"> of September 2017, at 16:38, the Applicant filed the present urgent application with the Registrar of this Court, launching the present proceedings;</w:t>
      </w:r>
    </w:p>
    <w:p w:rsidR="00564EA0" w:rsidRPr="00AF2C73" w:rsidRDefault="00564EA0" w:rsidP="002A60F0">
      <w:pPr>
        <w:shd w:val="clear" w:color="auto" w:fill="FFFFFF"/>
        <w:spacing w:after="0" w:line="360" w:lineRule="auto"/>
        <w:ind w:left="1440" w:hanging="720"/>
        <w:jc w:val="both"/>
        <w:rPr>
          <w:rFonts w:ascii="Arial" w:eastAsia="Times New Roman" w:hAnsi="Arial" w:cs="Arial"/>
          <w:sz w:val="24"/>
          <w:szCs w:val="24"/>
        </w:rPr>
      </w:pPr>
    </w:p>
    <w:p w:rsidR="00564EA0" w:rsidRPr="00AF2C73" w:rsidRDefault="00564EA0" w:rsidP="002A60F0">
      <w:pPr>
        <w:shd w:val="clear" w:color="auto" w:fill="FFFFFF"/>
        <w:spacing w:after="0" w:line="360" w:lineRule="auto"/>
        <w:ind w:left="1440" w:hanging="720"/>
        <w:jc w:val="both"/>
        <w:rPr>
          <w:rFonts w:ascii="Arial" w:eastAsia="Times New Roman" w:hAnsi="Arial" w:cs="Arial"/>
          <w:sz w:val="24"/>
          <w:szCs w:val="24"/>
        </w:rPr>
      </w:pPr>
      <w:r w:rsidRPr="00AF2C73">
        <w:rPr>
          <w:rFonts w:ascii="Arial" w:eastAsia="Times New Roman" w:hAnsi="Arial" w:cs="Arial"/>
          <w:sz w:val="24"/>
          <w:szCs w:val="24"/>
        </w:rPr>
        <w:lastRenderedPageBreak/>
        <w:t>(f)</w:t>
      </w:r>
      <w:r w:rsidRPr="00AF2C73">
        <w:rPr>
          <w:rFonts w:ascii="Arial" w:eastAsia="Times New Roman" w:hAnsi="Arial" w:cs="Arial"/>
          <w:sz w:val="24"/>
          <w:szCs w:val="24"/>
        </w:rPr>
        <w:tab/>
        <w:t>in its application, the Applicant required the Respondents to file their answering affidavit(s) on or before Tuesday, 26 September 2017, and specified that in such event the Applicant shall file its replying affidavit by Thursday, 28 September 2017. The Applicant further indicated that it shall proceed to set the matter down for Friday, 29 September 2017 for hearing.</w:t>
      </w:r>
    </w:p>
    <w:p w:rsidR="00E46015" w:rsidRPr="00AF2C73" w:rsidRDefault="00E46015" w:rsidP="00EE4D55">
      <w:pPr>
        <w:shd w:val="clear" w:color="auto" w:fill="FFFFFF"/>
        <w:spacing w:after="0" w:line="360" w:lineRule="auto"/>
        <w:jc w:val="both"/>
        <w:rPr>
          <w:rFonts w:ascii="Arial" w:eastAsia="Times New Roman" w:hAnsi="Arial" w:cs="Arial"/>
          <w:sz w:val="24"/>
          <w:szCs w:val="24"/>
        </w:rPr>
      </w:pPr>
    </w:p>
    <w:p w:rsidR="00E46015" w:rsidRPr="00AF2C73" w:rsidRDefault="00E46015" w:rsidP="00EE4D55">
      <w:pPr>
        <w:shd w:val="clear" w:color="auto" w:fill="FFFFFF"/>
        <w:spacing w:after="0" w:line="360" w:lineRule="auto"/>
        <w:jc w:val="both"/>
        <w:rPr>
          <w:rFonts w:ascii="Arial" w:eastAsia="Times New Roman" w:hAnsi="Arial" w:cs="Arial"/>
          <w:sz w:val="24"/>
          <w:szCs w:val="24"/>
        </w:rPr>
      </w:pPr>
      <w:r w:rsidRPr="00AF2C73">
        <w:rPr>
          <w:rFonts w:ascii="Arial" w:eastAsia="Times New Roman" w:hAnsi="Arial" w:cs="Arial"/>
          <w:sz w:val="24"/>
          <w:szCs w:val="24"/>
        </w:rPr>
        <w:t>[5]</w:t>
      </w:r>
      <w:r w:rsidRPr="00AF2C73">
        <w:rPr>
          <w:rFonts w:ascii="Arial" w:eastAsia="Times New Roman" w:hAnsi="Arial" w:cs="Arial"/>
          <w:sz w:val="24"/>
          <w:szCs w:val="24"/>
        </w:rPr>
        <w:tab/>
        <w:t>The Respondents raised a point in line, that the urgency in this matter is self-created; and applied that the issue of urgency be determined first at the outset of the proceedings. This court ruled that the issues of urgency together with the merits be argued and this court shall deliver its decision thereon thereafter.</w:t>
      </w:r>
    </w:p>
    <w:p w:rsidR="00E46015" w:rsidRPr="00AF2C73" w:rsidRDefault="00E46015" w:rsidP="00EE4D55">
      <w:pPr>
        <w:shd w:val="clear" w:color="auto" w:fill="FFFFFF"/>
        <w:spacing w:after="0" w:line="360" w:lineRule="auto"/>
        <w:jc w:val="both"/>
        <w:rPr>
          <w:rFonts w:ascii="Arial" w:eastAsia="Times New Roman" w:hAnsi="Arial" w:cs="Arial"/>
          <w:sz w:val="24"/>
          <w:szCs w:val="24"/>
        </w:rPr>
      </w:pPr>
    </w:p>
    <w:p w:rsidR="00E46015" w:rsidRPr="00AF2C73" w:rsidRDefault="00E46015" w:rsidP="00EE4D55">
      <w:pPr>
        <w:shd w:val="clear" w:color="auto" w:fill="FFFFFF"/>
        <w:spacing w:after="0" w:line="360" w:lineRule="auto"/>
        <w:jc w:val="both"/>
        <w:rPr>
          <w:rFonts w:ascii="Arial" w:eastAsia="Times New Roman" w:hAnsi="Arial" w:cs="Arial"/>
          <w:sz w:val="24"/>
          <w:szCs w:val="24"/>
        </w:rPr>
      </w:pPr>
      <w:r w:rsidRPr="00AF2C73">
        <w:rPr>
          <w:rFonts w:ascii="Arial" w:eastAsia="Times New Roman" w:hAnsi="Arial" w:cs="Arial"/>
          <w:sz w:val="24"/>
          <w:szCs w:val="24"/>
        </w:rPr>
        <w:t>[6]</w:t>
      </w:r>
      <w:r w:rsidRPr="00AF2C73">
        <w:rPr>
          <w:rFonts w:ascii="Arial" w:eastAsia="Times New Roman" w:hAnsi="Arial" w:cs="Arial"/>
          <w:sz w:val="24"/>
          <w:szCs w:val="24"/>
        </w:rPr>
        <w:tab/>
        <w:t>I shall now deal with the issue of urgency first herein.</w:t>
      </w:r>
    </w:p>
    <w:p w:rsidR="00E46015" w:rsidRPr="00AF2C73" w:rsidRDefault="00E46015" w:rsidP="00EE4D55">
      <w:pPr>
        <w:shd w:val="clear" w:color="auto" w:fill="FFFFFF"/>
        <w:spacing w:after="0" w:line="360" w:lineRule="auto"/>
        <w:jc w:val="both"/>
        <w:rPr>
          <w:rFonts w:ascii="Arial" w:eastAsia="Times New Roman" w:hAnsi="Arial" w:cs="Arial"/>
          <w:sz w:val="24"/>
          <w:szCs w:val="24"/>
        </w:rPr>
      </w:pPr>
    </w:p>
    <w:p w:rsidR="00E46015" w:rsidRPr="00AF2C73" w:rsidRDefault="00E46015" w:rsidP="00EE4D55">
      <w:pPr>
        <w:shd w:val="clear" w:color="auto" w:fill="FFFFFF"/>
        <w:spacing w:after="0" w:line="360" w:lineRule="auto"/>
        <w:jc w:val="both"/>
        <w:rPr>
          <w:rFonts w:ascii="Arial" w:eastAsia="Times New Roman" w:hAnsi="Arial" w:cs="Arial"/>
          <w:sz w:val="24"/>
          <w:szCs w:val="24"/>
          <w:u w:val="single"/>
        </w:rPr>
      </w:pPr>
      <w:r w:rsidRPr="00AF2C73">
        <w:rPr>
          <w:rFonts w:ascii="Arial" w:eastAsia="Times New Roman" w:hAnsi="Arial" w:cs="Arial"/>
          <w:sz w:val="24"/>
          <w:szCs w:val="24"/>
          <w:u w:val="single"/>
        </w:rPr>
        <w:t>Urgency</w:t>
      </w:r>
    </w:p>
    <w:p w:rsidR="00E46015" w:rsidRPr="002A60F0" w:rsidRDefault="00E46015" w:rsidP="00EE4D55">
      <w:pPr>
        <w:shd w:val="clear" w:color="auto" w:fill="FFFFFF"/>
        <w:spacing w:after="0" w:line="360" w:lineRule="auto"/>
        <w:jc w:val="both"/>
        <w:rPr>
          <w:rFonts w:ascii="Arial" w:eastAsia="Times New Roman" w:hAnsi="Arial" w:cs="Arial"/>
          <w:i/>
          <w:sz w:val="24"/>
          <w:szCs w:val="24"/>
        </w:rPr>
      </w:pPr>
      <w:r w:rsidRPr="002A60F0">
        <w:rPr>
          <w:rFonts w:ascii="Arial" w:eastAsia="Times New Roman" w:hAnsi="Arial" w:cs="Arial"/>
          <w:i/>
          <w:sz w:val="24"/>
          <w:szCs w:val="24"/>
        </w:rPr>
        <w:t>The Respondents’</w:t>
      </w:r>
      <w:r w:rsidR="004A0F5D" w:rsidRPr="002A60F0">
        <w:rPr>
          <w:rFonts w:ascii="Arial" w:eastAsia="Times New Roman" w:hAnsi="Arial" w:cs="Arial"/>
          <w:i/>
          <w:sz w:val="24"/>
          <w:szCs w:val="24"/>
        </w:rPr>
        <w:t xml:space="preserve"> p</w:t>
      </w:r>
      <w:r w:rsidRPr="002A60F0">
        <w:rPr>
          <w:rFonts w:ascii="Arial" w:eastAsia="Times New Roman" w:hAnsi="Arial" w:cs="Arial"/>
          <w:i/>
          <w:sz w:val="24"/>
          <w:szCs w:val="24"/>
        </w:rPr>
        <w:t>osition</w:t>
      </w:r>
    </w:p>
    <w:p w:rsidR="00E46015" w:rsidRPr="00AF2C73" w:rsidRDefault="00E46015" w:rsidP="00EE4D55">
      <w:pPr>
        <w:shd w:val="clear" w:color="auto" w:fill="FFFFFF"/>
        <w:spacing w:after="0" w:line="360" w:lineRule="auto"/>
        <w:jc w:val="both"/>
        <w:rPr>
          <w:rFonts w:ascii="Arial" w:eastAsia="Times New Roman" w:hAnsi="Arial" w:cs="Arial"/>
          <w:sz w:val="24"/>
          <w:szCs w:val="24"/>
          <w:u w:val="single"/>
        </w:rPr>
      </w:pPr>
    </w:p>
    <w:p w:rsidR="00E46015" w:rsidRPr="00AF2C73" w:rsidRDefault="00E46015" w:rsidP="00EE4D55">
      <w:pPr>
        <w:shd w:val="clear" w:color="auto" w:fill="FFFFFF"/>
        <w:spacing w:after="0" w:line="360" w:lineRule="auto"/>
        <w:jc w:val="both"/>
        <w:rPr>
          <w:rFonts w:ascii="Arial" w:eastAsia="Times New Roman" w:hAnsi="Arial" w:cs="Arial"/>
          <w:sz w:val="24"/>
          <w:szCs w:val="24"/>
        </w:rPr>
      </w:pPr>
      <w:r w:rsidRPr="00AF2C73">
        <w:rPr>
          <w:rFonts w:ascii="Arial" w:eastAsia="Times New Roman" w:hAnsi="Arial" w:cs="Arial"/>
          <w:sz w:val="24"/>
          <w:szCs w:val="24"/>
        </w:rPr>
        <w:t>[7]</w:t>
      </w:r>
      <w:r w:rsidRPr="00AF2C73">
        <w:rPr>
          <w:rFonts w:ascii="Arial" w:eastAsia="Times New Roman" w:hAnsi="Arial" w:cs="Arial"/>
          <w:sz w:val="24"/>
          <w:szCs w:val="24"/>
        </w:rPr>
        <w:tab/>
      </w:r>
      <w:r w:rsidR="001C7F82" w:rsidRPr="00AF2C73">
        <w:rPr>
          <w:rFonts w:ascii="Arial" w:eastAsia="Times New Roman" w:hAnsi="Arial" w:cs="Arial"/>
          <w:sz w:val="24"/>
          <w:szCs w:val="24"/>
        </w:rPr>
        <w:t xml:space="preserve">With regard to the point of urgency, the </w:t>
      </w:r>
      <w:r w:rsidR="004A0F5D">
        <w:rPr>
          <w:rFonts w:ascii="Arial" w:eastAsia="Times New Roman" w:hAnsi="Arial" w:cs="Arial"/>
          <w:sz w:val="24"/>
          <w:szCs w:val="24"/>
        </w:rPr>
        <w:t>Respondents</w:t>
      </w:r>
      <w:r w:rsidR="001C7F82" w:rsidRPr="00AF2C73">
        <w:rPr>
          <w:rFonts w:ascii="Arial" w:eastAsia="Times New Roman" w:hAnsi="Arial" w:cs="Arial"/>
          <w:sz w:val="24"/>
          <w:szCs w:val="24"/>
        </w:rPr>
        <w:t xml:space="preserve"> contend that the Applicant has known since 16 June 2015 that the First respondent has cancelled its registration as an insurer and that should the appeal not be successful it would have to close its business soon thereafter. This, the Respondents argue, has a bearing on the type of expedition with which the Applicant should have moved when finding was handed down by the Fourth Respondent on 23 June 2017, more than 3 months ago.</w:t>
      </w:r>
    </w:p>
    <w:p w:rsidR="001C7F82" w:rsidRPr="00AF2C73" w:rsidRDefault="001C7F82" w:rsidP="00EE4D55">
      <w:pPr>
        <w:shd w:val="clear" w:color="auto" w:fill="FFFFFF"/>
        <w:spacing w:after="0" w:line="360" w:lineRule="auto"/>
        <w:jc w:val="both"/>
        <w:rPr>
          <w:rFonts w:ascii="Arial" w:eastAsia="Times New Roman" w:hAnsi="Arial" w:cs="Arial"/>
          <w:sz w:val="24"/>
          <w:szCs w:val="24"/>
        </w:rPr>
      </w:pPr>
    </w:p>
    <w:p w:rsidR="001C7F82" w:rsidRPr="00AF2C73" w:rsidRDefault="001C7F82" w:rsidP="00EE4D55">
      <w:pPr>
        <w:shd w:val="clear" w:color="auto" w:fill="FFFFFF"/>
        <w:spacing w:after="0" w:line="360" w:lineRule="auto"/>
        <w:jc w:val="both"/>
        <w:rPr>
          <w:rFonts w:ascii="Arial" w:eastAsia="Times New Roman" w:hAnsi="Arial" w:cs="Arial"/>
          <w:sz w:val="24"/>
          <w:szCs w:val="24"/>
        </w:rPr>
      </w:pPr>
      <w:r w:rsidRPr="00AF2C73">
        <w:rPr>
          <w:rFonts w:ascii="Arial" w:eastAsia="Times New Roman" w:hAnsi="Arial" w:cs="Arial"/>
          <w:sz w:val="24"/>
          <w:szCs w:val="24"/>
        </w:rPr>
        <w:t>[8]</w:t>
      </w:r>
      <w:r w:rsidRPr="00AF2C73">
        <w:rPr>
          <w:rFonts w:ascii="Arial" w:eastAsia="Times New Roman" w:hAnsi="Arial" w:cs="Arial"/>
          <w:sz w:val="24"/>
          <w:szCs w:val="24"/>
        </w:rPr>
        <w:tab/>
      </w:r>
      <w:r w:rsidR="00674B59" w:rsidRPr="00AF2C73">
        <w:rPr>
          <w:rFonts w:ascii="Arial" w:eastAsia="Times New Roman" w:hAnsi="Arial" w:cs="Arial"/>
          <w:sz w:val="24"/>
          <w:szCs w:val="24"/>
        </w:rPr>
        <w:t>The Applicant waited for three months before taking action and then on 22 September 2017 and giving the Respondents less than five days’ notice, the Applicant launched the present application to be heard on 29 September 2017, less than a day just before the 30</w:t>
      </w:r>
      <w:r w:rsidR="00674B59" w:rsidRPr="00AF2C73">
        <w:rPr>
          <w:rFonts w:ascii="Arial" w:eastAsia="Times New Roman" w:hAnsi="Arial" w:cs="Arial"/>
          <w:sz w:val="24"/>
          <w:szCs w:val="24"/>
          <w:vertAlign w:val="superscript"/>
        </w:rPr>
        <w:t>th</w:t>
      </w:r>
      <w:r w:rsidR="00674B59" w:rsidRPr="00AF2C73">
        <w:rPr>
          <w:rFonts w:ascii="Arial" w:eastAsia="Times New Roman" w:hAnsi="Arial" w:cs="Arial"/>
          <w:sz w:val="24"/>
          <w:szCs w:val="24"/>
        </w:rPr>
        <w:t xml:space="preserve"> of September 2017, the date set by the Fourth Respondent, as effective date for the cancellation of its registration as a registered insurer.</w:t>
      </w:r>
    </w:p>
    <w:p w:rsidR="00674B59" w:rsidRPr="00AF2C73" w:rsidRDefault="00674B59" w:rsidP="00EE4D55">
      <w:pPr>
        <w:shd w:val="clear" w:color="auto" w:fill="FFFFFF"/>
        <w:spacing w:after="0" w:line="360" w:lineRule="auto"/>
        <w:jc w:val="both"/>
        <w:rPr>
          <w:rFonts w:ascii="Arial" w:eastAsia="Times New Roman" w:hAnsi="Arial" w:cs="Arial"/>
          <w:sz w:val="24"/>
          <w:szCs w:val="24"/>
        </w:rPr>
      </w:pPr>
    </w:p>
    <w:p w:rsidR="00674B59" w:rsidRPr="00AF2C73" w:rsidRDefault="00674B59" w:rsidP="00EE4D55">
      <w:pPr>
        <w:shd w:val="clear" w:color="auto" w:fill="FFFFFF"/>
        <w:spacing w:after="0" w:line="360" w:lineRule="auto"/>
        <w:jc w:val="both"/>
        <w:rPr>
          <w:rFonts w:ascii="Arial" w:eastAsia="Times New Roman" w:hAnsi="Arial" w:cs="Arial"/>
          <w:sz w:val="24"/>
          <w:szCs w:val="24"/>
        </w:rPr>
      </w:pPr>
      <w:r w:rsidRPr="00AF2C73">
        <w:rPr>
          <w:rFonts w:ascii="Arial" w:eastAsia="Times New Roman" w:hAnsi="Arial" w:cs="Arial"/>
          <w:sz w:val="24"/>
          <w:szCs w:val="24"/>
        </w:rPr>
        <w:t>[9]</w:t>
      </w:r>
      <w:r w:rsidRPr="00AF2C73">
        <w:rPr>
          <w:rFonts w:ascii="Arial" w:eastAsia="Times New Roman" w:hAnsi="Arial" w:cs="Arial"/>
          <w:sz w:val="24"/>
          <w:szCs w:val="24"/>
        </w:rPr>
        <w:tab/>
        <w:t>The Respondents argue further that due to the Applicant’s</w:t>
      </w:r>
      <w:r w:rsidR="007000D6" w:rsidRPr="00AF2C73">
        <w:rPr>
          <w:rFonts w:ascii="Arial" w:eastAsia="Times New Roman" w:hAnsi="Arial" w:cs="Arial"/>
          <w:sz w:val="24"/>
          <w:szCs w:val="24"/>
        </w:rPr>
        <w:t xml:space="preserve"> self-created urgency</w:t>
      </w:r>
      <w:r w:rsidR="004A0F5D">
        <w:rPr>
          <w:rFonts w:ascii="Arial" w:eastAsia="Times New Roman" w:hAnsi="Arial" w:cs="Arial"/>
          <w:sz w:val="24"/>
          <w:szCs w:val="24"/>
        </w:rPr>
        <w:t>,</w:t>
      </w:r>
      <w:r w:rsidR="004F4BCD">
        <w:rPr>
          <w:rFonts w:ascii="Arial" w:eastAsia="Times New Roman" w:hAnsi="Arial" w:cs="Arial"/>
          <w:sz w:val="24"/>
          <w:szCs w:val="24"/>
        </w:rPr>
        <w:t xml:space="preserve"> the Respondent</w:t>
      </w:r>
      <w:r w:rsidR="007000D6" w:rsidRPr="00AF2C73">
        <w:rPr>
          <w:rFonts w:ascii="Arial" w:eastAsia="Times New Roman" w:hAnsi="Arial" w:cs="Arial"/>
          <w:sz w:val="24"/>
          <w:szCs w:val="24"/>
        </w:rPr>
        <w:t xml:space="preserve">s had to deal with this complex matter on an urgent basis, with very truncated timeframes, when the Applicant could and should have brought this application three months ago. </w:t>
      </w:r>
      <w:r w:rsidRPr="00AF2C73">
        <w:rPr>
          <w:rFonts w:ascii="Arial" w:eastAsia="Times New Roman" w:hAnsi="Arial" w:cs="Arial"/>
          <w:sz w:val="24"/>
          <w:szCs w:val="24"/>
        </w:rPr>
        <w:t xml:space="preserve"> </w:t>
      </w:r>
    </w:p>
    <w:p w:rsidR="007000D6" w:rsidRPr="00AF2C73" w:rsidRDefault="007000D6" w:rsidP="00EE4D55">
      <w:pPr>
        <w:shd w:val="clear" w:color="auto" w:fill="FFFFFF"/>
        <w:spacing w:after="0" w:line="360" w:lineRule="auto"/>
        <w:jc w:val="both"/>
        <w:rPr>
          <w:rFonts w:ascii="Arial" w:eastAsia="Times New Roman" w:hAnsi="Arial" w:cs="Arial"/>
          <w:sz w:val="24"/>
          <w:szCs w:val="24"/>
        </w:rPr>
      </w:pPr>
    </w:p>
    <w:p w:rsidR="007000D6" w:rsidRPr="00AF2C73" w:rsidRDefault="007000D6" w:rsidP="00EE4D55">
      <w:pPr>
        <w:shd w:val="clear" w:color="auto" w:fill="FFFFFF"/>
        <w:spacing w:after="0" w:line="360" w:lineRule="auto"/>
        <w:jc w:val="both"/>
        <w:rPr>
          <w:rFonts w:ascii="Arial" w:eastAsia="Times New Roman" w:hAnsi="Arial" w:cs="Arial"/>
          <w:sz w:val="24"/>
          <w:szCs w:val="24"/>
        </w:rPr>
      </w:pPr>
      <w:r w:rsidRPr="00AF2C73">
        <w:rPr>
          <w:rFonts w:ascii="Arial" w:eastAsia="Times New Roman" w:hAnsi="Arial" w:cs="Arial"/>
          <w:sz w:val="24"/>
          <w:szCs w:val="24"/>
        </w:rPr>
        <w:t>[10]</w:t>
      </w:r>
      <w:r w:rsidRPr="00AF2C73">
        <w:rPr>
          <w:rFonts w:ascii="Arial" w:eastAsia="Times New Roman" w:hAnsi="Arial" w:cs="Arial"/>
          <w:sz w:val="24"/>
          <w:szCs w:val="24"/>
        </w:rPr>
        <w:tab/>
        <w:t>In the same</w:t>
      </w:r>
      <w:r w:rsidR="004F4BCD">
        <w:rPr>
          <w:rFonts w:ascii="Arial" w:eastAsia="Times New Roman" w:hAnsi="Arial" w:cs="Arial"/>
          <w:sz w:val="24"/>
          <w:szCs w:val="24"/>
        </w:rPr>
        <w:t xml:space="preserve"> vein, the Respondents contend</w:t>
      </w:r>
      <w:r w:rsidRPr="00AF2C73">
        <w:rPr>
          <w:rFonts w:ascii="Arial" w:eastAsia="Times New Roman" w:hAnsi="Arial" w:cs="Arial"/>
          <w:sz w:val="24"/>
          <w:szCs w:val="24"/>
        </w:rPr>
        <w:t xml:space="preserve"> further that the conduct of the Applicant in bringing its application in such a manner, was also grossly inconvenient to the Court, insofar as the Court would have had to hear the matter on Friday, </w:t>
      </w:r>
      <w:r w:rsidR="004F4BCD">
        <w:rPr>
          <w:rFonts w:ascii="Arial" w:eastAsia="Times New Roman" w:hAnsi="Arial" w:cs="Arial"/>
          <w:sz w:val="24"/>
          <w:szCs w:val="24"/>
        </w:rPr>
        <w:t xml:space="preserve">                     </w:t>
      </w:r>
      <w:r w:rsidRPr="00AF2C73">
        <w:rPr>
          <w:rFonts w:ascii="Arial" w:eastAsia="Times New Roman" w:hAnsi="Arial" w:cs="Arial"/>
          <w:sz w:val="24"/>
          <w:szCs w:val="24"/>
        </w:rPr>
        <w:t>29 September 2017 and hand down a judgment on a very complex matter before 30 September 2017 cancellation deadline.</w:t>
      </w:r>
    </w:p>
    <w:p w:rsidR="007000D6" w:rsidRPr="00AF2C73" w:rsidRDefault="007000D6" w:rsidP="00EE4D55">
      <w:pPr>
        <w:shd w:val="clear" w:color="auto" w:fill="FFFFFF"/>
        <w:spacing w:after="0" w:line="360" w:lineRule="auto"/>
        <w:jc w:val="both"/>
        <w:rPr>
          <w:rFonts w:ascii="Arial" w:eastAsia="Times New Roman" w:hAnsi="Arial" w:cs="Arial"/>
          <w:sz w:val="24"/>
          <w:szCs w:val="24"/>
        </w:rPr>
      </w:pPr>
    </w:p>
    <w:p w:rsidR="007000D6" w:rsidRPr="00AF2C73" w:rsidRDefault="00DB755D" w:rsidP="00EE4D55">
      <w:pPr>
        <w:shd w:val="clear" w:color="auto" w:fill="FFFFFF"/>
        <w:spacing w:after="0" w:line="360" w:lineRule="auto"/>
        <w:jc w:val="both"/>
        <w:rPr>
          <w:rFonts w:ascii="Arial" w:eastAsia="Times New Roman" w:hAnsi="Arial" w:cs="Arial"/>
          <w:i/>
          <w:sz w:val="24"/>
          <w:szCs w:val="24"/>
        </w:rPr>
      </w:pPr>
      <w:r>
        <w:rPr>
          <w:rFonts w:ascii="Arial" w:eastAsia="Times New Roman" w:hAnsi="Arial" w:cs="Arial"/>
          <w:sz w:val="24"/>
          <w:szCs w:val="24"/>
        </w:rPr>
        <w:t>[11]</w:t>
      </w:r>
      <w:r>
        <w:rPr>
          <w:rFonts w:ascii="Arial" w:eastAsia="Times New Roman" w:hAnsi="Arial" w:cs="Arial"/>
          <w:sz w:val="24"/>
          <w:szCs w:val="24"/>
        </w:rPr>
        <w:tab/>
        <w:t>I</w:t>
      </w:r>
      <w:r w:rsidR="007000D6" w:rsidRPr="00AF2C73">
        <w:rPr>
          <w:rFonts w:ascii="Arial" w:eastAsia="Times New Roman" w:hAnsi="Arial" w:cs="Arial"/>
          <w:sz w:val="24"/>
          <w:szCs w:val="24"/>
        </w:rPr>
        <w:t>n support of their submissions</w:t>
      </w:r>
      <w:r>
        <w:rPr>
          <w:rFonts w:ascii="Arial" w:eastAsia="Times New Roman" w:hAnsi="Arial" w:cs="Arial"/>
          <w:sz w:val="24"/>
          <w:szCs w:val="24"/>
        </w:rPr>
        <w:t>,</w:t>
      </w:r>
      <w:r w:rsidR="007000D6" w:rsidRPr="00AF2C73">
        <w:rPr>
          <w:rFonts w:ascii="Arial" w:eastAsia="Times New Roman" w:hAnsi="Arial" w:cs="Arial"/>
          <w:sz w:val="24"/>
          <w:szCs w:val="24"/>
        </w:rPr>
        <w:t xml:space="preserve"> the Respondents relied on various authorities, including </w:t>
      </w:r>
      <w:r w:rsidR="007000D6" w:rsidRPr="00AF2C73">
        <w:rPr>
          <w:rFonts w:ascii="Arial" w:eastAsia="Times New Roman" w:hAnsi="Arial" w:cs="Arial"/>
          <w:i/>
          <w:sz w:val="24"/>
          <w:szCs w:val="24"/>
        </w:rPr>
        <w:t>Bergmann v Commercial Bank of Namibia Ltd and Another</w:t>
      </w:r>
      <w:r w:rsidR="007000D6" w:rsidRPr="00AF2C73">
        <w:rPr>
          <w:rStyle w:val="FootnoteReference"/>
          <w:rFonts w:ascii="Arial" w:eastAsia="Times New Roman" w:hAnsi="Arial" w:cs="Arial"/>
          <w:i/>
          <w:sz w:val="24"/>
          <w:szCs w:val="24"/>
        </w:rPr>
        <w:footnoteReference w:id="1"/>
      </w:r>
      <w:r w:rsidR="007000D6" w:rsidRPr="00AF2C73">
        <w:rPr>
          <w:rFonts w:ascii="Arial" w:eastAsia="Times New Roman" w:hAnsi="Arial" w:cs="Arial"/>
          <w:sz w:val="24"/>
          <w:szCs w:val="24"/>
        </w:rPr>
        <w:t xml:space="preserve"> and </w:t>
      </w:r>
      <w:r w:rsidR="007000D6" w:rsidRPr="00AF2C73">
        <w:rPr>
          <w:rFonts w:ascii="Arial" w:eastAsia="Times New Roman" w:hAnsi="Arial" w:cs="Arial"/>
          <w:i/>
          <w:sz w:val="24"/>
          <w:szCs w:val="24"/>
        </w:rPr>
        <w:t>MWEB Namibia (pty) Ltd v Telecom Namibia Limited and Other.</w:t>
      </w:r>
      <w:r w:rsidR="007000D6" w:rsidRPr="00AF2C73">
        <w:rPr>
          <w:rStyle w:val="FootnoteReference"/>
          <w:rFonts w:ascii="Arial" w:eastAsia="Times New Roman" w:hAnsi="Arial" w:cs="Arial"/>
          <w:i/>
          <w:sz w:val="24"/>
          <w:szCs w:val="24"/>
        </w:rPr>
        <w:footnoteReference w:id="2"/>
      </w:r>
    </w:p>
    <w:p w:rsidR="007000D6" w:rsidRPr="00AF2C73" w:rsidRDefault="007000D6" w:rsidP="00EE4D55">
      <w:pPr>
        <w:shd w:val="clear" w:color="auto" w:fill="FFFFFF"/>
        <w:spacing w:after="0" w:line="360" w:lineRule="auto"/>
        <w:jc w:val="both"/>
        <w:rPr>
          <w:rFonts w:ascii="Arial" w:eastAsia="Times New Roman" w:hAnsi="Arial" w:cs="Arial"/>
          <w:i/>
          <w:sz w:val="24"/>
          <w:szCs w:val="24"/>
        </w:rPr>
      </w:pPr>
    </w:p>
    <w:p w:rsidR="007000D6" w:rsidRPr="002A60F0" w:rsidRDefault="007000D6" w:rsidP="00EE4D55">
      <w:pPr>
        <w:shd w:val="clear" w:color="auto" w:fill="FFFFFF"/>
        <w:spacing w:after="0" w:line="360" w:lineRule="auto"/>
        <w:jc w:val="both"/>
        <w:rPr>
          <w:rFonts w:ascii="Arial" w:eastAsia="Times New Roman" w:hAnsi="Arial" w:cs="Arial"/>
          <w:i/>
          <w:sz w:val="24"/>
          <w:szCs w:val="24"/>
        </w:rPr>
      </w:pPr>
      <w:r w:rsidRPr="002A60F0">
        <w:rPr>
          <w:rFonts w:ascii="Arial" w:eastAsia="Times New Roman" w:hAnsi="Arial" w:cs="Arial"/>
          <w:i/>
          <w:sz w:val="24"/>
          <w:szCs w:val="24"/>
        </w:rPr>
        <w:t xml:space="preserve">The Applicant’s </w:t>
      </w:r>
      <w:r w:rsidR="004F4BCD" w:rsidRPr="002A60F0">
        <w:rPr>
          <w:rFonts w:ascii="Arial" w:eastAsia="Times New Roman" w:hAnsi="Arial" w:cs="Arial"/>
          <w:i/>
          <w:sz w:val="24"/>
          <w:szCs w:val="24"/>
        </w:rPr>
        <w:t>p</w:t>
      </w:r>
      <w:r w:rsidRPr="002A60F0">
        <w:rPr>
          <w:rFonts w:ascii="Arial" w:eastAsia="Times New Roman" w:hAnsi="Arial" w:cs="Arial"/>
          <w:i/>
          <w:sz w:val="24"/>
          <w:szCs w:val="24"/>
        </w:rPr>
        <w:t>osition</w:t>
      </w:r>
    </w:p>
    <w:p w:rsidR="00AA258B" w:rsidRPr="00AF2C73" w:rsidRDefault="00AA258B"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 xml:space="preserve"> </w:t>
      </w:r>
    </w:p>
    <w:p w:rsidR="007000D6" w:rsidRPr="00AF2C73" w:rsidRDefault="007000D6"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[12]</w:t>
      </w:r>
      <w:r w:rsidRPr="00AF2C73">
        <w:rPr>
          <w:rFonts w:ascii="Arial" w:eastAsia="Calibri" w:hAnsi="Arial" w:cs="Arial"/>
          <w:sz w:val="24"/>
          <w:szCs w:val="24"/>
        </w:rPr>
        <w:tab/>
        <w:t>The Applicant</w:t>
      </w:r>
      <w:r w:rsidR="00DB755D">
        <w:rPr>
          <w:rFonts w:ascii="Arial" w:eastAsia="Calibri" w:hAnsi="Arial" w:cs="Arial"/>
          <w:sz w:val="24"/>
          <w:szCs w:val="24"/>
        </w:rPr>
        <w:t>,</w:t>
      </w:r>
      <w:r w:rsidRPr="00AF2C73">
        <w:rPr>
          <w:rFonts w:ascii="Arial" w:eastAsia="Calibri" w:hAnsi="Arial" w:cs="Arial"/>
          <w:sz w:val="24"/>
          <w:szCs w:val="24"/>
        </w:rPr>
        <w:t xml:space="preserve"> on the other hand</w:t>
      </w:r>
      <w:r w:rsidR="00DB755D">
        <w:rPr>
          <w:rFonts w:ascii="Arial" w:eastAsia="Calibri" w:hAnsi="Arial" w:cs="Arial"/>
          <w:sz w:val="24"/>
          <w:szCs w:val="24"/>
        </w:rPr>
        <w:t>,</w:t>
      </w:r>
      <w:r w:rsidRPr="00AF2C73">
        <w:rPr>
          <w:rFonts w:ascii="Arial" w:eastAsia="Calibri" w:hAnsi="Arial" w:cs="Arial"/>
          <w:sz w:val="24"/>
          <w:szCs w:val="24"/>
        </w:rPr>
        <w:t xml:space="preserve"> states that it was informed by its attorney of record on 26 June 2017 that the Fourth Respondent</w:t>
      </w:r>
      <w:r w:rsidR="00DB755D">
        <w:rPr>
          <w:rFonts w:ascii="Arial" w:eastAsia="Calibri" w:hAnsi="Arial" w:cs="Arial"/>
          <w:sz w:val="24"/>
          <w:szCs w:val="24"/>
        </w:rPr>
        <w:t xml:space="preserve"> had</w:t>
      </w:r>
      <w:r w:rsidRPr="00AF2C73">
        <w:rPr>
          <w:rFonts w:ascii="Arial" w:eastAsia="Calibri" w:hAnsi="Arial" w:cs="Arial"/>
          <w:sz w:val="24"/>
          <w:szCs w:val="24"/>
        </w:rPr>
        <w:t xml:space="preserve"> issued its finding in terms of which Applicant’s appeal was dismissed.</w:t>
      </w:r>
      <w:r w:rsidRPr="00AF2C73">
        <w:rPr>
          <w:rStyle w:val="FootnoteReference"/>
          <w:rFonts w:ascii="Arial" w:eastAsia="Calibri" w:hAnsi="Arial" w:cs="Arial"/>
          <w:sz w:val="24"/>
          <w:szCs w:val="24"/>
        </w:rPr>
        <w:footnoteReference w:id="3"/>
      </w:r>
      <w:r w:rsidRPr="00AF2C73">
        <w:rPr>
          <w:rFonts w:ascii="Arial" w:eastAsia="Calibri" w:hAnsi="Arial" w:cs="Arial"/>
          <w:sz w:val="24"/>
          <w:szCs w:val="24"/>
        </w:rPr>
        <w:t xml:space="preserve"> The Board of Directors of the Applicant received the written copy of the Fourth Respondent</w:t>
      </w:r>
      <w:r w:rsidR="00CA4D83" w:rsidRPr="00AF2C73">
        <w:rPr>
          <w:rFonts w:ascii="Arial" w:eastAsia="Calibri" w:hAnsi="Arial" w:cs="Arial"/>
          <w:sz w:val="24"/>
          <w:szCs w:val="24"/>
        </w:rPr>
        <w:t>’s finding during the week of 3 July 2017, deli</w:t>
      </w:r>
      <w:r w:rsidR="00DB755D">
        <w:rPr>
          <w:rFonts w:ascii="Arial" w:eastAsia="Calibri" w:hAnsi="Arial" w:cs="Arial"/>
          <w:sz w:val="24"/>
          <w:szCs w:val="24"/>
        </w:rPr>
        <w:t>berated</w:t>
      </w:r>
      <w:r w:rsidR="00CA4D83" w:rsidRPr="00AF2C73">
        <w:rPr>
          <w:rFonts w:ascii="Arial" w:eastAsia="Calibri" w:hAnsi="Arial" w:cs="Arial"/>
          <w:sz w:val="24"/>
          <w:szCs w:val="24"/>
        </w:rPr>
        <w:t xml:space="preserve"> thereon and resolved to address</w:t>
      </w:r>
      <w:r w:rsidR="00261F62" w:rsidRPr="00AF2C73">
        <w:rPr>
          <w:rFonts w:ascii="Arial" w:eastAsia="Calibri" w:hAnsi="Arial" w:cs="Arial"/>
          <w:sz w:val="24"/>
          <w:szCs w:val="24"/>
        </w:rPr>
        <w:t xml:space="preserve"> the situation with the Seventh Respondent, mindful of its opinion that the legal route should be the last resort.</w:t>
      </w:r>
    </w:p>
    <w:p w:rsidR="00261F62" w:rsidRPr="00AF2C73" w:rsidRDefault="00261F62" w:rsidP="00950F46">
      <w:pPr>
        <w:spacing w:after="0" w:line="360" w:lineRule="auto"/>
        <w:jc w:val="both"/>
        <w:rPr>
          <w:rFonts w:ascii="Arial" w:eastAsia="Calibri" w:hAnsi="Arial" w:cs="Arial"/>
          <w:sz w:val="24"/>
          <w:szCs w:val="24"/>
        </w:rPr>
      </w:pPr>
    </w:p>
    <w:p w:rsidR="00261F62" w:rsidRPr="00AF2C73" w:rsidRDefault="00261F62"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[13]</w:t>
      </w:r>
      <w:r w:rsidRPr="00AF2C73">
        <w:rPr>
          <w:rFonts w:ascii="Arial" w:eastAsia="Calibri" w:hAnsi="Arial" w:cs="Arial"/>
          <w:sz w:val="24"/>
          <w:szCs w:val="24"/>
        </w:rPr>
        <w:tab/>
        <w:t>The Applicant referred to various inform</w:t>
      </w:r>
      <w:r w:rsidR="00DB755D">
        <w:rPr>
          <w:rFonts w:ascii="Arial" w:eastAsia="Calibri" w:hAnsi="Arial" w:cs="Arial"/>
          <w:sz w:val="24"/>
          <w:szCs w:val="24"/>
        </w:rPr>
        <w:t>al</w:t>
      </w:r>
      <w:r w:rsidRPr="00AF2C73">
        <w:rPr>
          <w:rFonts w:ascii="Arial" w:eastAsia="Calibri" w:hAnsi="Arial" w:cs="Arial"/>
          <w:sz w:val="24"/>
          <w:szCs w:val="24"/>
        </w:rPr>
        <w:t xml:space="preserve"> meetings held by its board members during the month of July 2017</w:t>
      </w:r>
      <w:r w:rsidR="00DB755D">
        <w:rPr>
          <w:rFonts w:ascii="Arial" w:eastAsia="Calibri" w:hAnsi="Arial" w:cs="Arial"/>
          <w:sz w:val="24"/>
          <w:szCs w:val="24"/>
        </w:rPr>
        <w:t>,</w:t>
      </w:r>
      <w:r w:rsidRPr="00AF2C73">
        <w:rPr>
          <w:rFonts w:ascii="Arial" w:eastAsia="Calibri" w:hAnsi="Arial" w:cs="Arial"/>
          <w:sz w:val="24"/>
          <w:szCs w:val="24"/>
        </w:rPr>
        <w:t xml:space="preserve"> the outcome of which </w:t>
      </w:r>
      <w:r w:rsidR="004F4BCD">
        <w:rPr>
          <w:rFonts w:ascii="Arial" w:eastAsia="Calibri" w:hAnsi="Arial" w:cs="Arial"/>
          <w:sz w:val="24"/>
          <w:szCs w:val="24"/>
        </w:rPr>
        <w:t>i</w:t>
      </w:r>
      <w:r w:rsidRPr="00AF2C73">
        <w:rPr>
          <w:rFonts w:ascii="Arial" w:eastAsia="Calibri" w:hAnsi="Arial" w:cs="Arial"/>
          <w:sz w:val="24"/>
          <w:szCs w:val="24"/>
        </w:rPr>
        <w:t>s not specifically stated.</w:t>
      </w:r>
      <w:r w:rsidRPr="00AF2C73">
        <w:rPr>
          <w:rStyle w:val="FootnoteReference"/>
          <w:rFonts w:ascii="Arial" w:eastAsia="Calibri" w:hAnsi="Arial" w:cs="Arial"/>
          <w:sz w:val="24"/>
          <w:szCs w:val="24"/>
        </w:rPr>
        <w:footnoteReference w:id="4"/>
      </w:r>
      <w:r w:rsidRPr="00AF2C73">
        <w:rPr>
          <w:rFonts w:ascii="Arial" w:eastAsia="Calibri" w:hAnsi="Arial" w:cs="Arial"/>
          <w:sz w:val="24"/>
          <w:szCs w:val="24"/>
        </w:rPr>
        <w:t xml:space="preserve"> </w:t>
      </w:r>
    </w:p>
    <w:p w:rsidR="00E05DE0" w:rsidRPr="00AF2C73" w:rsidRDefault="00E05DE0" w:rsidP="00950F46">
      <w:pPr>
        <w:spacing w:after="0" w:line="360" w:lineRule="auto"/>
        <w:jc w:val="both"/>
        <w:rPr>
          <w:rFonts w:ascii="Arial" w:eastAsia="Calibri" w:hAnsi="Arial" w:cs="Arial"/>
          <w:sz w:val="24"/>
          <w:szCs w:val="24"/>
        </w:rPr>
      </w:pPr>
    </w:p>
    <w:p w:rsidR="00E05DE0" w:rsidRPr="00AF2C73" w:rsidRDefault="00E05DE0"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[14]</w:t>
      </w:r>
      <w:r w:rsidRPr="00AF2C73">
        <w:rPr>
          <w:rFonts w:ascii="Arial" w:eastAsia="Calibri" w:hAnsi="Arial" w:cs="Arial"/>
          <w:sz w:val="24"/>
          <w:szCs w:val="24"/>
        </w:rPr>
        <w:tab/>
        <w:t xml:space="preserve"> On 9 August 2017 the Applicant addressed a letter to the Fourth Respondent requesting urgent audience with the Fourth Respondent to discuss if the matter could be resolved amicably. The Applicant was later advised by its legal practitioner that such course was not advisable.</w:t>
      </w:r>
    </w:p>
    <w:p w:rsidR="00E05DE0" w:rsidRPr="00AF2C73" w:rsidRDefault="00E05DE0" w:rsidP="00950F46">
      <w:pPr>
        <w:spacing w:after="0" w:line="360" w:lineRule="auto"/>
        <w:jc w:val="both"/>
        <w:rPr>
          <w:rFonts w:ascii="Arial" w:eastAsia="Calibri" w:hAnsi="Arial" w:cs="Arial"/>
          <w:sz w:val="24"/>
          <w:szCs w:val="24"/>
        </w:rPr>
      </w:pPr>
    </w:p>
    <w:p w:rsidR="00E05DE0" w:rsidRPr="00AF2C73" w:rsidRDefault="00E05DE0"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[15]</w:t>
      </w:r>
      <w:r w:rsidRPr="00AF2C73">
        <w:rPr>
          <w:rFonts w:ascii="Arial" w:eastAsia="Calibri" w:hAnsi="Arial" w:cs="Arial"/>
          <w:sz w:val="24"/>
          <w:szCs w:val="24"/>
        </w:rPr>
        <w:tab/>
        <w:t>In sum, the Applicant engaged counsel to commence drafting the necessary papers in this matter during the week of 19 September 2017.</w:t>
      </w:r>
    </w:p>
    <w:p w:rsidR="00E05DE0" w:rsidRPr="00AF2C73" w:rsidRDefault="00E05DE0" w:rsidP="00950F46">
      <w:pPr>
        <w:spacing w:after="0" w:line="360" w:lineRule="auto"/>
        <w:jc w:val="both"/>
        <w:rPr>
          <w:rFonts w:ascii="Arial" w:eastAsia="Calibri" w:hAnsi="Arial" w:cs="Arial"/>
          <w:sz w:val="24"/>
          <w:szCs w:val="24"/>
        </w:rPr>
      </w:pPr>
    </w:p>
    <w:p w:rsidR="00E05DE0" w:rsidRPr="00AF2C73" w:rsidRDefault="00E05DE0"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lastRenderedPageBreak/>
        <w:t>[16]</w:t>
      </w:r>
      <w:r w:rsidRPr="00AF2C73">
        <w:rPr>
          <w:rFonts w:ascii="Arial" w:eastAsia="Calibri" w:hAnsi="Arial" w:cs="Arial"/>
          <w:sz w:val="24"/>
          <w:szCs w:val="24"/>
        </w:rPr>
        <w:tab/>
        <w:t>The Applicant further contends that it has not delayed in bringing the present application before court, and in the event the court finds that it h</w:t>
      </w:r>
      <w:r w:rsidR="00DB755D">
        <w:rPr>
          <w:rFonts w:ascii="Arial" w:eastAsia="Calibri" w:hAnsi="Arial" w:cs="Arial"/>
          <w:sz w:val="24"/>
          <w:szCs w:val="24"/>
        </w:rPr>
        <w:t xml:space="preserve">as so delayed, Applicant seeks </w:t>
      </w:r>
      <w:r w:rsidRPr="00AF2C73">
        <w:rPr>
          <w:rFonts w:ascii="Arial" w:eastAsia="Calibri" w:hAnsi="Arial" w:cs="Arial"/>
          <w:sz w:val="24"/>
          <w:szCs w:val="24"/>
        </w:rPr>
        <w:t>condonation for such delay.</w:t>
      </w:r>
    </w:p>
    <w:p w:rsidR="00E05DE0" w:rsidRPr="00AF2C73" w:rsidRDefault="00E05DE0" w:rsidP="00950F46">
      <w:pPr>
        <w:spacing w:after="0" w:line="360" w:lineRule="auto"/>
        <w:jc w:val="both"/>
        <w:rPr>
          <w:rFonts w:ascii="Arial" w:eastAsia="Calibri" w:hAnsi="Arial" w:cs="Arial"/>
          <w:sz w:val="24"/>
          <w:szCs w:val="24"/>
        </w:rPr>
      </w:pPr>
    </w:p>
    <w:p w:rsidR="00E05DE0" w:rsidRPr="00AF2C73" w:rsidRDefault="00E05DE0"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[17]</w:t>
      </w:r>
      <w:r w:rsidRPr="00AF2C73">
        <w:rPr>
          <w:rFonts w:ascii="Arial" w:eastAsia="Calibri" w:hAnsi="Arial" w:cs="Arial"/>
          <w:sz w:val="24"/>
          <w:szCs w:val="24"/>
        </w:rPr>
        <w:tab/>
        <w:t xml:space="preserve">The Applicant </w:t>
      </w:r>
      <w:r w:rsidR="00DB755D">
        <w:rPr>
          <w:rFonts w:ascii="Arial" w:eastAsia="Calibri" w:hAnsi="Arial" w:cs="Arial"/>
          <w:sz w:val="24"/>
          <w:szCs w:val="24"/>
        </w:rPr>
        <w:t xml:space="preserve">also </w:t>
      </w:r>
      <w:r w:rsidRPr="00AF2C73">
        <w:rPr>
          <w:rFonts w:ascii="Arial" w:eastAsia="Calibri" w:hAnsi="Arial" w:cs="Arial"/>
          <w:sz w:val="24"/>
          <w:szCs w:val="24"/>
        </w:rPr>
        <w:t xml:space="preserve">contends that should the interim relief not be granted, the Applicant would not be able to conduct business </w:t>
      </w:r>
      <w:r w:rsidR="00AF2C73" w:rsidRPr="00AF2C73">
        <w:rPr>
          <w:rFonts w:ascii="Arial" w:eastAsia="Calibri" w:hAnsi="Arial" w:cs="Arial"/>
          <w:sz w:val="24"/>
          <w:szCs w:val="24"/>
        </w:rPr>
        <w:t>without a license.</w:t>
      </w:r>
    </w:p>
    <w:p w:rsidR="00AF2C73" w:rsidRPr="00AF2C73" w:rsidRDefault="00AF2C73" w:rsidP="00950F46">
      <w:pPr>
        <w:spacing w:after="0" w:line="360" w:lineRule="auto"/>
        <w:jc w:val="both"/>
        <w:rPr>
          <w:rFonts w:ascii="Arial" w:eastAsia="Calibri" w:hAnsi="Arial" w:cs="Arial"/>
          <w:sz w:val="24"/>
          <w:szCs w:val="24"/>
        </w:rPr>
      </w:pPr>
    </w:p>
    <w:p w:rsidR="00AF2C73" w:rsidRDefault="00AF2C73"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[18]</w:t>
      </w:r>
      <w:r w:rsidRPr="00AF2C73">
        <w:rPr>
          <w:rFonts w:ascii="Arial" w:eastAsia="Calibri" w:hAnsi="Arial" w:cs="Arial"/>
          <w:sz w:val="24"/>
          <w:szCs w:val="24"/>
        </w:rPr>
        <w:tab/>
        <w:t xml:space="preserve">That briefly summarizes the evidence </w:t>
      </w:r>
      <w:r>
        <w:rPr>
          <w:rFonts w:ascii="Arial" w:eastAsia="Calibri" w:hAnsi="Arial" w:cs="Arial"/>
          <w:sz w:val="24"/>
          <w:szCs w:val="24"/>
        </w:rPr>
        <w:t>presented by the parties on the issue of urgency.</w:t>
      </w:r>
    </w:p>
    <w:p w:rsidR="00AF2C73" w:rsidRDefault="00AF2C73" w:rsidP="00950F46">
      <w:pPr>
        <w:spacing w:after="0" w:line="360" w:lineRule="auto"/>
        <w:jc w:val="both"/>
        <w:rPr>
          <w:rFonts w:ascii="Arial" w:eastAsia="Calibri" w:hAnsi="Arial" w:cs="Arial"/>
          <w:sz w:val="24"/>
          <w:szCs w:val="24"/>
        </w:rPr>
      </w:pPr>
    </w:p>
    <w:p w:rsidR="00AF2C73" w:rsidRPr="00AF2C73" w:rsidRDefault="00AF2C73" w:rsidP="00950F46">
      <w:pPr>
        <w:spacing w:after="0" w:line="360" w:lineRule="auto"/>
        <w:jc w:val="both"/>
        <w:rPr>
          <w:rFonts w:ascii="Arial" w:eastAsia="Calibri" w:hAnsi="Arial" w:cs="Arial"/>
          <w:sz w:val="24"/>
          <w:szCs w:val="24"/>
          <w:u w:val="single"/>
        </w:rPr>
      </w:pPr>
      <w:r w:rsidRPr="00AF2C73">
        <w:rPr>
          <w:rFonts w:ascii="Arial" w:eastAsia="Calibri" w:hAnsi="Arial" w:cs="Arial"/>
          <w:sz w:val="24"/>
          <w:szCs w:val="24"/>
          <w:u w:val="single"/>
        </w:rPr>
        <w:t>Analysis</w:t>
      </w:r>
    </w:p>
    <w:p w:rsidR="00AF2C73" w:rsidRDefault="00AF2C73" w:rsidP="00950F46">
      <w:pPr>
        <w:spacing w:after="0" w:line="360" w:lineRule="auto"/>
        <w:jc w:val="both"/>
        <w:rPr>
          <w:rFonts w:ascii="Arial" w:eastAsia="Calibri" w:hAnsi="Arial" w:cs="Arial"/>
          <w:sz w:val="24"/>
          <w:szCs w:val="24"/>
        </w:rPr>
      </w:pPr>
    </w:p>
    <w:p w:rsidR="00AF2C73" w:rsidRDefault="00AF2C73" w:rsidP="00950F46">
      <w:pPr>
        <w:spacing w:after="0" w:line="360" w:lineRule="auto"/>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t>The basis of the Applicant’s prayer for condonation of non-compliance with the prescribed forms and service, as well as for the urgent relief in general, is in essence based on the effective date set by the Fourth Respondent for the cancellation of its registration as a registered insurer, being the 30</w:t>
      </w:r>
      <w:r w:rsidRPr="00AF2C73">
        <w:rPr>
          <w:rFonts w:ascii="Arial" w:eastAsia="Calibri" w:hAnsi="Arial" w:cs="Arial"/>
          <w:sz w:val="24"/>
          <w:szCs w:val="24"/>
          <w:vertAlign w:val="superscript"/>
        </w:rPr>
        <w:t>th</w:t>
      </w:r>
      <w:r>
        <w:rPr>
          <w:rFonts w:ascii="Arial" w:eastAsia="Calibri" w:hAnsi="Arial" w:cs="Arial"/>
          <w:sz w:val="24"/>
          <w:szCs w:val="24"/>
        </w:rPr>
        <w:t xml:space="preserve"> of September 2017.</w:t>
      </w:r>
    </w:p>
    <w:p w:rsidR="00AF2C73" w:rsidRDefault="00AF2C73" w:rsidP="00950F46">
      <w:pPr>
        <w:spacing w:after="0" w:line="360" w:lineRule="auto"/>
        <w:jc w:val="both"/>
        <w:rPr>
          <w:rFonts w:ascii="Arial" w:eastAsia="Calibri" w:hAnsi="Arial" w:cs="Arial"/>
          <w:sz w:val="24"/>
          <w:szCs w:val="24"/>
        </w:rPr>
      </w:pPr>
    </w:p>
    <w:p w:rsidR="00AF2C73" w:rsidRDefault="00AF2C73" w:rsidP="00950F46">
      <w:pPr>
        <w:spacing w:after="0" w:line="360" w:lineRule="auto"/>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t>Dealing with a similar matter where the court was called upon to decide whether or not an application to stay a sale in execution should be allowed to proceed on a basis of urgency, Maritz J had the following to say: -</w:t>
      </w:r>
    </w:p>
    <w:p w:rsidR="00AF2C73" w:rsidRDefault="00AF2C73" w:rsidP="00950F46">
      <w:pPr>
        <w:spacing w:after="0" w:line="360" w:lineRule="auto"/>
        <w:jc w:val="both"/>
        <w:rPr>
          <w:rFonts w:ascii="Arial" w:eastAsia="Calibri" w:hAnsi="Arial" w:cs="Arial"/>
          <w:sz w:val="24"/>
          <w:szCs w:val="24"/>
        </w:rPr>
      </w:pPr>
    </w:p>
    <w:p w:rsidR="00C65E57" w:rsidRPr="00DB755D" w:rsidRDefault="00AF2C73" w:rsidP="00C65E57">
      <w:pPr>
        <w:spacing w:after="0" w:line="360" w:lineRule="auto"/>
        <w:jc w:val="both"/>
        <w:rPr>
          <w:rFonts w:ascii="Arial" w:eastAsia="Calibri" w:hAnsi="Arial" w:cs="Arial"/>
        </w:rPr>
      </w:pPr>
      <w:r>
        <w:rPr>
          <w:rFonts w:ascii="Arial" w:eastAsia="Calibri" w:hAnsi="Arial" w:cs="Arial"/>
          <w:sz w:val="24"/>
          <w:szCs w:val="24"/>
        </w:rPr>
        <w:tab/>
      </w:r>
      <w:r w:rsidRPr="00AF2C73">
        <w:rPr>
          <w:rFonts w:ascii="Arial" w:eastAsia="Calibri" w:hAnsi="Arial" w:cs="Arial"/>
        </w:rPr>
        <w:t xml:space="preserve"> </w:t>
      </w:r>
      <w:r w:rsidRPr="00DB755D">
        <w:rPr>
          <w:rFonts w:ascii="Arial" w:eastAsia="Calibri" w:hAnsi="Arial" w:cs="Arial"/>
        </w:rPr>
        <w:t>‘</w:t>
      </w:r>
      <w:r w:rsidR="00C65E57" w:rsidRPr="00DB755D">
        <w:rPr>
          <w:rFonts w:ascii="Arial" w:eastAsia="Calibri" w:hAnsi="Arial" w:cs="Arial"/>
        </w:rPr>
        <w:t>The Court's power to dispense with the forms and service provided for in the Rules of Court in urgent applications is a discretionary one. That much is clear from the use of the word "may" in Rule 6(12). One of the circumstances under which a Court, in the exercise of its judicial discretion, may decline to condone non-compliance with the prescribed forms and service, notwithstanding the apparent urgency of the application, is when the applicant, who is seeking the indulgence, has created the urgency either mala fides or through his or her culpable remissness or inaction.’</w:t>
      </w:r>
      <w:r w:rsidR="00C65E57" w:rsidRPr="00DB755D">
        <w:rPr>
          <w:rStyle w:val="FootnoteReference"/>
          <w:rFonts w:ascii="Arial" w:eastAsia="Calibri" w:hAnsi="Arial" w:cs="Arial"/>
        </w:rPr>
        <w:footnoteReference w:id="5"/>
      </w:r>
    </w:p>
    <w:p w:rsidR="00C65E57" w:rsidRPr="00DB755D" w:rsidRDefault="00C65E57" w:rsidP="00C65E57">
      <w:pPr>
        <w:spacing w:after="0" w:line="360" w:lineRule="auto"/>
        <w:jc w:val="both"/>
        <w:rPr>
          <w:rFonts w:ascii="Arial" w:eastAsia="Calibri" w:hAnsi="Arial" w:cs="Arial"/>
        </w:rPr>
      </w:pPr>
    </w:p>
    <w:p w:rsidR="00C65E57" w:rsidRPr="00DB755D" w:rsidRDefault="00C65E57" w:rsidP="00C65E57">
      <w:pPr>
        <w:spacing w:after="0" w:line="360" w:lineRule="auto"/>
        <w:jc w:val="both"/>
        <w:rPr>
          <w:rFonts w:ascii="Arial" w:eastAsia="Calibri" w:hAnsi="Arial" w:cs="Arial"/>
          <w:sz w:val="24"/>
          <w:szCs w:val="24"/>
        </w:rPr>
      </w:pPr>
      <w:r w:rsidRPr="00DB755D">
        <w:rPr>
          <w:rFonts w:ascii="Arial" w:eastAsia="Calibri" w:hAnsi="Arial" w:cs="Arial"/>
          <w:sz w:val="24"/>
          <w:szCs w:val="24"/>
        </w:rPr>
        <w:t>[21]</w:t>
      </w:r>
      <w:r w:rsidRPr="00DB755D">
        <w:rPr>
          <w:rFonts w:ascii="Arial" w:eastAsia="Calibri" w:hAnsi="Arial" w:cs="Arial"/>
          <w:sz w:val="24"/>
          <w:szCs w:val="24"/>
        </w:rPr>
        <w:tab/>
        <w:t>The learned judge further remarked that:</w:t>
      </w:r>
    </w:p>
    <w:p w:rsidR="00C65E57" w:rsidRPr="00DB755D" w:rsidRDefault="00C65E57" w:rsidP="00C65E57">
      <w:pPr>
        <w:spacing w:after="0" w:line="360" w:lineRule="auto"/>
        <w:jc w:val="both"/>
        <w:rPr>
          <w:rFonts w:ascii="Arial" w:eastAsia="Calibri" w:hAnsi="Arial" w:cs="Arial"/>
          <w:sz w:val="24"/>
          <w:szCs w:val="24"/>
        </w:rPr>
      </w:pPr>
    </w:p>
    <w:p w:rsidR="00C65E57" w:rsidRPr="00DB755D" w:rsidRDefault="00C65E57" w:rsidP="00C65E57">
      <w:pPr>
        <w:spacing w:after="0" w:line="360" w:lineRule="auto"/>
        <w:jc w:val="both"/>
        <w:rPr>
          <w:rFonts w:ascii="Arial" w:eastAsia="Calibri" w:hAnsi="Arial" w:cs="Arial"/>
        </w:rPr>
      </w:pPr>
      <w:r w:rsidRPr="00DB755D">
        <w:rPr>
          <w:rFonts w:ascii="Arial" w:eastAsia="Calibri" w:hAnsi="Arial" w:cs="Arial"/>
          <w:sz w:val="24"/>
          <w:szCs w:val="24"/>
        </w:rPr>
        <w:tab/>
      </w:r>
      <w:r w:rsidRPr="00DB755D">
        <w:rPr>
          <w:rFonts w:ascii="Arial" w:eastAsia="Calibri" w:hAnsi="Arial" w:cs="Arial"/>
        </w:rPr>
        <w:t xml:space="preserve">‘Obviously, each case is to be decided upon its own facts and circumstances, although I find it difficult to envisage that a Court would come to the assistance of an informed </w:t>
      </w:r>
      <w:r w:rsidRPr="00DB755D">
        <w:rPr>
          <w:rFonts w:ascii="Arial" w:eastAsia="Calibri" w:hAnsi="Arial" w:cs="Arial"/>
        </w:rPr>
        <w:lastRenderedPageBreak/>
        <w:t xml:space="preserve">applicant who </w:t>
      </w:r>
      <w:r w:rsidRPr="00DB755D">
        <w:rPr>
          <w:rFonts w:ascii="Arial" w:eastAsia="Calibri" w:hAnsi="Arial" w:cs="Arial"/>
          <w:i/>
        </w:rPr>
        <w:t>mala fide</w:t>
      </w:r>
      <w:r w:rsidRPr="00DB755D">
        <w:rPr>
          <w:rFonts w:ascii="Arial" w:eastAsia="Calibri" w:hAnsi="Arial" w:cs="Arial"/>
        </w:rPr>
        <w:t xml:space="preserve"> abuses the Rules of Court by delaying the institution of urgent application proceedings to score an advantage over his or her opponent. </w:t>
      </w:r>
    </w:p>
    <w:p w:rsidR="00C65E57" w:rsidRPr="00DB755D" w:rsidRDefault="00C65E57" w:rsidP="00C65E57">
      <w:pPr>
        <w:spacing w:after="0" w:line="360" w:lineRule="auto"/>
        <w:jc w:val="both"/>
        <w:rPr>
          <w:rFonts w:ascii="Arial" w:eastAsia="Calibri" w:hAnsi="Arial" w:cs="Arial"/>
        </w:rPr>
      </w:pPr>
    </w:p>
    <w:p w:rsidR="00C65E57" w:rsidRPr="00DB755D" w:rsidRDefault="00C65E57" w:rsidP="00C65E57">
      <w:pPr>
        <w:spacing w:after="0" w:line="360" w:lineRule="auto"/>
        <w:ind w:firstLine="720"/>
        <w:jc w:val="both"/>
        <w:rPr>
          <w:rFonts w:ascii="Arial" w:eastAsia="Calibri" w:hAnsi="Arial" w:cs="Arial"/>
        </w:rPr>
      </w:pPr>
      <w:r w:rsidRPr="00DB755D">
        <w:rPr>
          <w:rFonts w:ascii="Arial" w:eastAsia="Calibri" w:hAnsi="Arial" w:cs="Arial"/>
        </w:rPr>
        <w:t>It often happens that, whilst pleadings are being exchanged or whilst execution procedures are under way, the litigating parties attempt to negotiate a settlement of their disputes or some arrangement regarding payment of the judgment debt in installments. The existence of such negotiations does not ipso facto suspend the further exchange of pleadings or stay the execution proceedings. That will only be the effect if there is an express or implied agreement between the parties to that effect.</w:t>
      </w:r>
    </w:p>
    <w:p w:rsidR="00C65E57" w:rsidRPr="00DB755D" w:rsidRDefault="00C65E57" w:rsidP="00C65E57">
      <w:pPr>
        <w:spacing w:after="0" w:line="360" w:lineRule="auto"/>
        <w:jc w:val="both"/>
        <w:rPr>
          <w:rFonts w:ascii="Arial" w:eastAsia="Calibri" w:hAnsi="Arial" w:cs="Arial"/>
        </w:rPr>
      </w:pPr>
    </w:p>
    <w:p w:rsidR="00C65E57" w:rsidRPr="00DB755D" w:rsidRDefault="00C65E57" w:rsidP="00C65E57">
      <w:pPr>
        <w:spacing w:after="0" w:line="360" w:lineRule="auto"/>
        <w:ind w:firstLine="720"/>
        <w:jc w:val="both"/>
        <w:rPr>
          <w:rFonts w:ascii="Arial" w:eastAsia="Calibri" w:hAnsi="Arial" w:cs="Arial"/>
        </w:rPr>
      </w:pPr>
      <w:r w:rsidRPr="00DB755D">
        <w:rPr>
          <w:rFonts w:ascii="Arial" w:eastAsia="Calibri" w:hAnsi="Arial" w:cs="Arial"/>
        </w:rPr>
        <w:t>The applicant does not offer any explanation why he delayed from the 18th of October 2000 until today to bring the application for the stay of execution. He was not only fully informed about the date and conditions of the sale in execution but also had the benefit of legal advice throughout that period. In the absence of any agreement to stay the sale or suspend the proceedings pending negotiations, the applicant had no right or reason to delay the application until the afternoon before the advertised sale. It is that delay, attributable to the applicant's inaction, that has caused the matter to become urgent.’</w:t>
      </w:r>
      <w:r w:rsidR="00E83FD5" w:rsidRPr="00DB755D">
        <w:rPr>
          <w:rStyle w:val="FootnoteReference"/>
          <w:rFonts w:ascii="Arial" w:eastAsia="Calibri" w:hAnsi="Arial" w:cs="Arial"/>
        </w:rPr>
        <w:footnoteReference w:id="6"/>
      </w:r>
    </w:p>
    <w:p w:rsidR="002C2630" w:rsidRPr="00DB755D" w:rsidRDefault="002C2630" w:rsidP="002C2630">
      <w:pPr>
        <w:spacing w:after="0" w:line="360" w:lineRule="auto"/>
        <w:jc w:val="both"/>
        <w:rPr>
          <w:rFonts w:ascii="Arial" w:eastAsia="Calibri" w:hAnsi="Arial" w:cs="Arial"/>
        </w:rPr>
      </w:pPr>
    </w:p>
    <w:p w:rsidR="002C2630" w:rsidRDefault="00A367EC" w:rsidP="002C2630">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t>I am in full agreement with the statement of law as outlined above and I am of the opinion such statement applies with equal force to the matter at hand.</w:t>
      </w:r>
    </w:p>
    <w:p w:rsidR="00A367EC" w:rsidRDefault="00A367EC" w:rsidP="002C2630">
      <w:pPr>
        <w:spacing w:after="0" w:line="360" w:lineRule="auto"/>
        <w:jc w:val="both"/>
        <w:rPr>
          <w:rFonts w:ascii="Arial" w:eastAsia="Calibri" w:hAnsi="Arial" w:cs="Arial"/>
          <w:sz w:val="24"/>
          <w:szCs w:val="24"/>
        </w:rPr>
      </w:pPr>
    </w:p>
    <w:p w:rsidR="00A367EC" w:rsidRDefault="00A367EC" w:rsidP="002C2630">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t>In the present matter the applicant claims that it could not comply strictly with the rules of court relating to service and notice periods, because its application is so urgent that the same could not be complied with. I am of the view that the urgency of the matter ought to have started when the Applicant got notice of the finding of the Fourth Respondent, on the 26 June 2017. As from that date the Applicant could and should have taken decisive action to challenge, if it so wished, the finding of the Fourth Respondent, on urgent basis and giving notice to the Respondents as required by the rules or giving such notice reasonably shortened as circumstances may require.</w:t>
      </w:r>
    </w:p>
    <w:p w:rsidR="00A367EC" w:rsidRDefault="00A367EC" w:rsidP="002C2630">
      <w:pPr>
        <w:spacing w:after="0" w:line="360" w:lineRule="auto"/>
        <w:jc w:val="both"/>
        <w:rPr>
          <w:rFonts w:ascii="Arial" w:eastAsia="Calibri" w:hAnsi="Arial" w:cs="Arial"/>
          <w:sz w:val="24"/>
          <w:szCs w:val="24"/>
        </w:rPr>
      </w:pPr>
    </w:p>
    <w:p w:rsidR="00A367EC" w:rsidRDefault="00A367EC" w:rsidP="002C2630">
      <w:pPr>
        <w:spacing w:after="0" w:line="360" w:lineRule="auto"/>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t>By its own version, the Applicant became aware of the finding of the Fourth Respondent on the 26</w:t>
      </w:r>
      <w:r w:rsidRPr="00A367EC">
        <w:rPr>
          <w:rFonts w:ascii="Arial" w:eastAsia="Calibri" w:hAnsi="Arial" w:cs="Arial"/>
          <w:sz w:val="24"/>
          <w:szCs w:val="24"/>
          <w:vertAlign w:val="superscript"/>
        </w:rPr>
        <w:t>th</w:t>
      </w:r>
      <w:r>
        <w:rPr>
          <w:rFonts w:ascii="Arial" w:eastAsia="Calibri" w:hAnsi="Arial" w:cs="Arial"/>
          <w:sz w:val="24"/>
          <w:szCs w:val="24"/>
        </w:rPr>
        <w:t xml:space="preserve"> of June 2017, however, as earlier stated it only engaged counsel to commence drafting the necessary papers during the week of 19 September 2017. I did not hear the Applicant say that it wanted to instruct counsel </w:t>
      </w:r>
      <w:r>
        <w:rPr>
          <w:rFonts w:ascii="Arial" w:eastAsia="Calibri" w:hAnsi="Arial" w:cs="Arial"/>
          <w:sz w:val="24"/>
          <w:szCs w:val="24"/>
        </w:rPr>
        <w:lastRenderedPageBreak/>
        <w:t>earlier but none was available, nor did I hear other reasonable explanation why counsel was not instructed in good time soon after 26 June 2017.</w:t>
      </w:r>
    </w:p>
    <w:p w:rsidR="00A367EC" w:rsidRDefault="00A367EC" w:rsidP="002C2630">
      <w:pPr>
        <w:spacing w:after="0" w:line="360" w:lineRule="auto"/>
        <w:jc w:val="both"/>
        <w:rPr>
          <w:rFonts w:ascii="Arial" w:eastAsia="Calibri" w:hAnsi="Arial" w:cs="Arial"/>
          <w:sz w:val="24"/>
          <w:szCs w:val="24"/>
        </w:rPr>
      </w:pPr>
    </w:p>
    <w:p w:rsidR="00A367EC" w:rsidRDefault="00A367EC" w:rsidP="002C2630">
      <w:pPr>
        <w:spacing w:after="0" w:line="360" w:lineRule="auto"/>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t xml:space="preserve">The Applicant argued that after it was informed of the Fourth </w:t>
      </w:r>
      <w:r w:rsidR="00F62FC6">
        <w:rPr>
          <w:rFonts w:ascii="Arial" w:eastAsia="Calibri" w:hAnsi="Arial" w:cs="Arial"/>
          <w:sz w:val="24"/>
          <w:szCs w:val="24"/>
        </w:rPr>
        <w:t>Respondent’s finding, it got focussed on attempting to resolve the matter amicably. The nature of the amicable resolution that the Applicant had in mind was not stated.</w:t>
      </w:r>
    </w:p>
    <w:p w:rsidR="00F62FC6" w:rsidRDefault="00F62FC6" w:rsidP="002C2630">
      <w:pPr>
        <w:spacing w:after="0" w:line="360" w:lineRule="auto"/>
        <w:jc w:val="both"/>
        <w:rPr>
          <w:rFonts w:ascii="Arial" w:eastAsia="Calibri" w:hAnsi="Arial" w:cs="Arial"/>
          <w:sz w:val="24"/>
          <w:szCs w:val="24"/>
        </w:rPr>
      </w:pPr>
    </w:p>
    <w:p w:rsidR="00F62FC6" w:rsidRDefault="00F62FC6" w:rsidP="002C2630">
      <w:pPr>
        <w:spacing w:after="0" w:line="360" w:lineRule="auto"/>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t>From the time Applicant was informed of the finding of the Fourth Respondent, the actions taken by the Applicant included:</w:t>
      </w:r>
    </w:p>
    <w:p w:rsidR="00F62FC6" w:rsidRDefault="00F62FC6" w:rsidP="002C2630">
      <w:pPr>
        <w:spacing w:after="0" w:line="360" w:lineRule="auto"/>
        <w:jc w:val="both"/>
        <w:rPr>
          <w:rFonts w:ascii="Arial" w:eastAsia="Calibri" w:hAnsi="Arial" w:cs="Arial"/>
          <w:sz w:val="24"/>
          <w:szCs w:val="24"/>
        </w:rPr>
      </w:pPr>
    </w:p>
    <w:p w:rsidR="00F62FC6" w:rsidRDefault="00DB755D" w:rsidP="002C2630">
      <w:pPr>
        <w:spacing w:after="0" w:line="360" w:lineRule="auto"/>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t>t</w:t>
      </w:r>
      <w:r w:rsidR="00F62FC6">
        <w:rPr>
          <w:rFonts w:ascii="Arial" w:eastAsia="Calibri" w:hAnsi="Arial" w:cs="Arial"/>
          <w:sz w:val="24"/>
          <w:szCs w:val="24"/>
        </w:rPr>
        <w:t>aking a decision to address the situation directly with the Seventh Respondent</w:t>
      </w:r>
      <w:r w:rsidR="00F62FC6">
        <w:rPr>
          <w:rStyle w:val="FootnoteReference"/>
          <w:rFonts w:ascii="Arial" w:eastAsia="Calibri" w:hAnsi="Arial" w:cs="Arial"/>
          <w:sz w:val="24"/>
          <w:szCs w:val="24"/>
        </w:rPr>
        <w:footnoteReference w:id="7"/>
      </w:r>
      <w:r w:rsidR="00F62FC6">
        <w:rPr>
          <w:rFonts w:ascii="Arial" w:eastAsia="Calibri" w:hAnsi="Arial" w:cs="Arial"/>
          <w:sz w:val="24"/>
          <w:szCs w:val="24"/>
        </w:rPr>
        <w:t>, (Applicant did not set out what it h</w:t>
      </w:r>
      <w:r>
        <w:rPr>
          <w:rFonts w:ascii="Arial" w:eastAsia="Calibri" w:hAnsi="Arial" w:cs="Arial"/>
          <w:sz w:val="24"/>
          <w:szCs w:val="24"/>
        </w:rPr>
        <w:t>oped to achieve by that effort);</w:t>
      </w:r>
    </w:p>
    <w:p w:rsidR="00F62FC6" w:rsidRDefault="00F62FC6" w:rsidP="002C2630">
      <w:pPr>
        <w:spacing w:after="0" w:line="360" w:lineRule="auto"/>
        <w:jc w:val="both"/>
        <w:rPr>
          <w:rFonts w:ascii="Arial" w:eastAsia="Calibri" w:hAnsi="Arial" w:cs="Arial"/>
          <w:sz w:val="24"/>
          <w:szCs w:val="24"/>
        </w:rPr>
      </w:pPr>
    </w:p>
    <w:p w:rsidR="00F62FC6" w:rsidRDefault="00DB755D" w:rsidP="002C2630">
      <w:pPr>
        <w:spacing w:after="0" w:line="360" w:lineRule="auto"/>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t>a</w:t>
      </w:r>
      <w:r w:rsidR="00F62FC6">
        <w:rPr>
          <w:rFonts w:ascii="Arial" w:eastAsia="Calibri" w:hAnsi="Arial" w:cs="Arial"/>
          <w:sz w:val="24"/>
          <w:szCs w:val="24"/>
        </w:rPr>
        <w:t>ttempting to solve the matter amicably with the Fourth and Seventh Respondents</w:t>
      </w:r>
      <w:r w:rsidR="00F62FC6">
        <w:rPr>
          <w:rStyle w:val="FootnoteReference"/>
          <w:rFonts w:ascii="Arial" w:eastAsia="Calibri" w:hAnsi="Arial" w:cs="Arial"/>
          <w:sz w:val="24"/>
          <w:szCs w:val="24"/>
        </w:rPr>
        <w:footnoteReference w:id="8"/>
      </w:r>
      <w:r w:rsidR="00F62FC6">
        <w:rPr>
          <w:rFonts w:ascii="Arial" w:eastAsia="Calibri" w:hAnsi="Arial" w:cs="Arial"/>
          <w:sz w:val="24"/>
          <w:szCs w:val="24"/>
        </w:rPr>
        <w:t>, (The nature of the amicable solution to the resu</w:t>
      </w:r>
      <w:r>
        <w:rPr>
          <w:rFonts w:ascii="Arial" w:eastAsia="Calibri" w:hAnsi="Arial" w:cs="Arial"/>
          <w:sz w:val="24"/>
          <w:szCs w:val="24"/>
        </w:rPr>
        <w:t>lt of an appeal was not stated);</w:t>
      </w:r>
    </w:p>
    <w:p w:rsidR="00F62FC6" w:rsidRDefault="00F62FC6" w:rsidP="002C2630">
      <w:pPr>
        <w:spacing w:after="0" w:line="360" w:lineRule="auto"/>
        <w:jc w:val="both"/>
        <w:rPr>
          <w:rFonts w:ascii="Arial" w:eastAsia="Calibri" w:hAnsi="Arial" w:cs="Arial"/>
          <w:sz w:val="24"/>
          <w:szCs w:val="24"/>
        </w:rPr>
      </w:pPr>
    </w:p>
    <w:p w:rsidR="00F62FC6" w:rsidRDefault="00F62FC6" w:rsidP="002C2630">
      <w:pPr>
        <w:spacing w:after="0" w:line="360" w:lineRule="auto"/>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t>Applicant’s Board of Directors meeting but not making final decision</w:t>
      </w:r>
      <w:r>
        <w:rPr>
          <w:rStyle w:val="FootnoteReference"/>
          <w:rFonts w:ascii="Arial" w:eastAsia="Calibri" w:hAnsi="Arial" w:cs="Arial"/>
          <w:sz w:val="24"/>
          <w:szCs w:val="24"/>
        </w:rPr>
        <w:footnoteReference w:id="9"/>
      </w:r>
      <w:r>
        <w:rPr>
          <w:rFonts w:ascii="Arial" w:eastAsia="Calibri" w:hAnsi="Arial" w:cs="Arial"/>
          <w:sz w:val="24"/>
          <w:szCs w:val="24"/>
        </w:rPr>
        <w:t>,</w:t>
      </w:r>
    </w:p>
    <w:p w:rsidR="00F62FC6" w:rsidRDefault="00F62FC6" w:rsidP="002C2630">
      <w:pPr>
        <w:spacing w:after="0" w:line="360" w:lineRule="auto"/>
        <w:jc w:val="both"/>
        <w:rPr>
          <w:rFonts w:ascii="Arial" w:eastAsia="Calibri" w:hAnsi="Arial" w:cs="Arial"/>
          <w:sz w:val="24"/>
          <w:szCs w:val="24"/>
        </w:rPr>
      </w:pPr>
    </w:p>
    <w:p w:rsidR="00F62FC6" w:rsidRDefault="00F62FC6" w:rsidP="002C2630">
      <w:pPr>
        <w:spacing w:after="0" w:line="360" w:lineRule="auto"/>
        <w:jc w:val="both"/>
        <w:rPr>
          <w:rFonts w:ascii="Arial" w:eastAsia="Calibri" w:hAnsi="Arial" w:cs="Arial"/>
          <w:sz w:val="24"/>
          <w:szCs w:val="24"/>
        </w:rPr>
      </w:pPr>
      <w:r>
        <w:rPr>
          <w:rFonts w:ascii="Arial" w:eastAsia="Calibri" w:hAnsi="Arial" w:cs="Arial"/>
          <w:sz w:val="24"/>
          <w:szCs w:val="24"/>
        </w:rPr>
        <w:t>(d)</w:t>
      </w:r>
      <w:r>
        <w:rPr>
          <w:rFonts w:ascii="Arial" w:eastAsia="Calibri" w:hAnsi="Arial" w:cs="Arial"/>
          <w:sz w:val="24"/>
          <w:szCs w:val="24"/>
        </w:rPr>
        <w:tab/>
        <w:t>Applicant engaging counsel to commence drafting the necessary papers, during the week of 19 September 2017.</w:t>
      </w:r>
      <w:r>
        <w:rPr>
          <w:rStyle w:val="FootnoteReference"/>
          <w:rFonts w:ascii="Arial" w:eastAsia="Calibri" w:hAnsi="Arial" w:cs="Arial"/>
          <w:sz w:val="24"/>
          <w:szCs w:val="24"/>
        </w:rPr>
        <w:footnoteReference w:id="10"/>
      </w:r>
    </w:p>
    <w:p w:rsidR="00F62FC6" w:rsidRDefault="00F62FC6" w:rsidP="002C2630">
      <w:pPr>
        <w:spacing w:after="0" w:line="360" w:lineRule="auto"/>
        <w:jc w:val="both"/>
        <w:rPr>
          <w:rFonts w:ascii="Arial" w:eastAsia="Calibri" w:hAnsi="Arial" w:cs="Arial"/>
          <w:sz w:val="24"/>
          <w:szCs w:val="24"/>
        </w:rPr>
      </w:pPr>
    </w:p>
    <w:p w:rsidR="00F62FC6" w:rsidRDefault="00F62FC6" w:rsidP="002C2630">
      <w:pPr>
        <w:spacing w:after="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t>In the end, the Applicant gave the Respondents one court day (namely Monday the 25</w:t>
      </w:r>
      <w:r w:rsidRPr="00F62FC6">
        <w:rPr>
          <w:rFonts w:ascii="Arial" w:eastAsia="Calibri" w:hAnsi="Arial" w:cs="Arial"/>
          <w:sz w:val="24"/>
          <w:szCs w:val="24"/>
          <w:vertAlign w:val="superscript"/>
        </w:rPr>
        <w:t>th</w:t>
      </w:r>
      <w:r>
        <w:rPr>
          <w:rFonts w:ascii="Arial" w:eastAsia="Calibri" w:hAnsi="Arial" w:cs="Arial"/>
          <w:sz w:val="24"/>
          <w:szCs w:val="24"/>
        </w:rPr>
        <w:t xml:space="preserve"> of September 2017) to prepare their answering papers for filing by Tuesday, the 26</w:t>
      </w:r>
      <w:r w:rsidRPr="00F62FC6">
        <w:rPr>
          <w:rFonts w:ascii="Arial" w:eastAsia="Calibri" w:hAnsi="Arial" w:cs="Arial"/>
          <w:sz w:val="24"/>
          <w:szCs w:val="24"/>
          <w:vertAlign w:val="superscript"/>
        </w:rPr>
        <w:t>th</w:t>
      </w:r>
      <w:r>
        <w:rPr>
          <w:rFonts w:ascii="Arial" w:eastAsia="Calibri" w:hAnsi="Arial" w:cs="Arial"/>
          <w:sz w:val="24"/>
          <w:szCs w:val="24"/>
        </w:rPr>
        <w:t xml:space="preserve"> of September 2017. And then the Applicant set the matter down for hearing on Friday, 29 September 2017, just before the Saturday 30 September 2017 deadline, by which Applicant’s license as insurer was due to be cancelled.</w:t>
      </w:r>
    </w:p>
    <w:p w:rsidR="00F62FC6" w:rsidRDefault="00F62FC6" w:rsidP="002C2630">
      <w:pPr>
        <w:spacing w:after="0" w:line="360" w:lineRule="auto"/>
        <w:jc w:val="both"/>
        <w:rPr>
          <w:rFonts w:ascii="Arial" w:eastAsia="Calibri" w:hAnsi="Arial" w:cs="Arial"/>
          <w:sz w:val="24"/>
          <w:szCs w:val="24"/>
        </w:rPr>
      </w:pPr>
    </w:p>
    <w:p w:rsidR="0058111D" w:rsidRDefault="00F62FC6" w:rsidP="002C2630">
      <w:pPr>
        <w:spacing w:after="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r>
      <w:r w:rsidR="0058111D">
        <w:rPr>
          <w:rFonts w:ascii="Arial" w:eastAsia="Calibri" w:hAnsi="Arial" w:cs="Arial"/>
          <w:sz w:val="24"/>
          <w:szCs w:val="24"/>
        </w:rPr>
        <w:t xml:space="preserve">The actions taken by the Applicant as outlined above do </w:t>
      </w:r>
      <w:r w:rsidR="00DB755D">
        <w:rPr>
          <w:rFonts w:ascii="Arial" w:eastAsia="Calibri" w:hAnsi="Arial" w:cs="Arial"/>
          <w:sz w:val="24"/>
          <w:szCs w:val="24"/>
        </w:rPr>
        <w:t xml:space="preserve">not </w:t>
      </w:r>
      <w:r w:rsidR="0058111D">
        <w:rPr>
          <w:rFonts w:ascii="Arial" w:eastAsia="Calibri" w:hAnsi="Arial" w:cs="Arial"/>
          <w:sz w:val="24"/>
          <w:szCs w:val="24"/>
        </w:rPr>
        <w:t xml:space="preserve">reflect actions expected to be taken by a person confronted with an urgent matter. Had Applicant taken decisive action to challenge the finding of the Fourth Respondent soon after it </w:t>
      </w:r>
      <w:r w:rsidR="0058111D">
        <w:rPr>
          <w:rFonts w:ascii="Arial" w:eastAsia="Calibri" w:hAnsi="Arial" w:cs="Arial"/>
          <w:sz w:val="24"/>
          <w:szCs w:val="24"/>
        </w:rPr>
        <w:lastRenderedPageBreak/>
        <w:t>was informed thereof, Applicant would have been in the position to give the Respondents sufficient time as required by the rules to file their papers.</w:t>
      </w:r>
    </w:p>
    <w:p w:rsidR="0058111D" w:rsidRDefault="0058111D" w:rsidP="002C2630">
      <w:pPr>
        <w:spacing w:after="0" w:line="360" w:lineRule="auto"/>
        <w:jc w:val="both"/>
        <w:rPr>
          <w:rFonts w:ascii="Arial" w:eastAsia="Calibri" w:hAnsi="Arial" w:cs="Arial"/>
          <w:sz w:val="24"/>
          <w:szCs w:val="24"/>
        </w:rPr>
      </w:pPr>
    </w:p>
    <w:p w:rsidR="0058111D" w:rsidRDefault="0058111D" w:rsidP="002C2630">
      <w:pPr>
        <w:spacing w:after="0" w:line="360" w:lineRule="auto"/>
        <w:jc w:val="both"/>
        <w:rPr>
          <w:rFonts w:ascii="Arial" w:eastAsia="Calibri" w:hAnsi="Arial" w:cs="Arial"/>
          <w:sz w:val="24"/>
          <w:szCs w:val="24"/>
        </w:rPr>
      </w:pPr>
      <w:r>
        <w:rPr>
          <w:rFonts w:ascii="Arial" w:eastAsia="Calibri" w:hAnsi="Arial" w:cs="Arial"/>
          <w:sz w:val="24"/>
          <w:szCs w:val="24"/>
        </w:rPr>
        <w:t>[29]</w:t>
      </w:r>
      <w:r>
        <w:rPr>
          <w:rFonts w:ascii="Arial" w:eastAsia="Calibri" w:hAnsi="Arial" w:cs="Arial"/>
          <w:sz w:val="24"/>
          <w:szCs w:val="24"/>
        </w:rPr>
        <w:tab/>
        <w:t>I am in agreement with the contention of the Respondents that in the circumstances of this matter, the Applicant could and should have complied with the full notice requirements. Instead, through lack of decisive action or culpable remissness, the Applicant delayed taking action until it was too late and expect all affected parties</w:t>
      </w:r>
      <w:r w:rsidR="002906F9">
        <w:rPr>
          <w:rFonts w:ascii="Arial" w:eastAsia="Calibri" w:hAnsi="Arial" w:cs="Arial"/>
          <w:sz w:val="24"/>
          <w:szCs w:val="24"/>
        </w:rPr>
        <w:t>,</w:t>
      </w:r>
      <w:r>
        <w:rPr>
          <w:rFonts w:ascii="Arial" w:eastAsia="Calibri" w:hAnsi="Arial" w:cs="Arial"/>
          <w:sz w:val="24"/>
          <w:szCs w:val="24"/>
        </w:rPr>
        <w:t xml:space="preserve"> inc</w:t>
      </w:r>
      <w:r w:rsidR="002906F9">
        <w:rPr>
          <w:rFonts w:ascii="Arial" w:eastAsia="Calibri" w:hAnsi="Arial" w:cs="Arial"/>
          <w:sz w:val="24"/>
          <w:szCs w:val="24"/>
        </w:rPr>
        <w:t>luding the C</w:t>
      </w:r>
      <w:r>
        <w:rPr>
          <w:rFonts w:ascii="Arial" w:eastAsia="Calibri" w:hAnsi="Arial" w:cs="Arial"/>
          <w:sz w:val="24"/>
          <w:szCs w:val="24"/>
        </w:rPr>
        <w:t>ourt</w:t>
      </w:r>
      <w:r w:rsidR="002906F9">
        <w:rPr>
          <w:rFonts w:ascii="Arial" w:eastAsia="Calibri" w:hAnsi="Arial" w:cs="Arial"/>
          <w:sz w:val="24"/>
          <w:szCs w:val="24"/>
        </w:rPr>
        <w:t>,</w:t>
      </w:r>
      <w:r>
        <w:rPr>
          <w:rFonts w:ascii="Arial" w:eastAsia="Calibri" w:hAnsi="Arial" w:cs="Arial"/>
          <w:sz w:val="24"/>
          <w:szCs w:val="24"/>
        </w:rPr>
        <w:t xml:space="preserve"> to respond to the “urgent application”.</w:t>
      </w:r>
    </w:p>
    <w:p w:rsidR="0058111D" w:rsidRDefault="0058111D" w:rsidP="002C2630">
      <w:pPr>
        <w:spacing w:after="0" w:line="360" w:lineRule="auto"/>
        <w:jc w:val="both"/>
        <w:rPr>
          <w:rFonts w:ascii="Arial" w:eastAsia="Calibri" w:hAnsi="Arial" w:cs="Arial"/>
          <w:sz w:val="24"/>
          <w:szCs w:val="24"/>
        </w:rPr>
      </w:pPr>
    </w:p>
    <w:p w:rsidR="0058111D" w:rsidRDefault="0058111D" w:rsidP="002C2630">
      <w:pPr>
        <w:spacing w:after="0" w:line="360" w:lineRule="auto"/>
        <w:jc w:val="both"/>
        <w:rPr>
          <w:rFonts w:ascii="Arial" w:eastAsia="Calibri" w:hAnsi="Arial" w:cs="Arial"/>
          <w:sz w:val="24"/>
          <w:szCs w:val="24"/>
        </w:rPr>
      </w:pPr>
      <w:r>
        <w:rPr>
          <w:rFonts w:ascii="Arial" w:eastAsia="Calibri" w:hAnsi="Arial" w:cs="Arial"/>
          <w:sz w:val="24"/>
          <w:szCs w:val="24"/>
        </w:rPr>
        <w:t>[30]</w:t>
      </w:r>
      <w:r>
        <w:rPr>
          <w:rFonts w:ascii="Arial" w:eastAsia="Calibri" w:hAnsi="Arial" w:cs="Arial"/>
          <w:sz w:val="24"/>
          <w:szCs w:val="24"/>
        </w:rPr>
        <w:tab/>
        <w:t>I am further in agreement with the contention of the Respondents that the Applicant in this matter created its own urgency through its culpable remissness and inaction.</w:t>
      </w:r>
    </w:p>
    <w:p w:rsidR="0058111D" w:rsidRDefault="0058111D" w:rsidP="002C2630">
      <w:pPr>
        <w:spacing w:after="0" w:line="360" w:lineRule="auto"/>
        <w:jc w:val="both"/>
        <w:rPr>
          <w:rFonts w:ascii="Arial" w:eastAsia="Calibri" w:hAnsi="Arial" w:cs="Arial"/>
          <w:sz w:val="24"/>
          <w:szCs w:val="24"/>
        </w:rPr>
      </w:pPr>
    </w:p>
    <w:p w:rsidR="0058111D" w:rsidRDefault="0058111D" w:rsidP="002C2630">
      <w:pPr>
        <w:spacing w:after="0" w:line="360" w:lineRule="auto"/>
        <w:jc w:val="both"/>
        <w:rPr>
          <w:rFonts w:ascii="Arial" w:eastAsia="Calibri" w:hAnsi="Arial" w:cs="Arial"/>
          <w:sz w:val="24"/>
          <w:szCs w:val="24"/>
        </w:rPr>
      </w:pPr>
      <w:r>
        <w:rPr>
          <w:rFonts w:ascii="Arial" w:eastAsia="Calibri" w:hAnsi="Arial" w:cs="Arial"/>
          <w:sz w:val="24"/>
          <w:szCs w:val="24"/>
        </w:rPr>
        <w:t>[31]</w:t>
      </w:r>
      <w:r>
        <w:rPr>
          <w:rFonts w:ascii="Arial" w:eastAsia="Calibri" w:hAnsi="Arial" w:cs="Arial"/>
          <w:sz w:val="24"/>
          <w:szCs w:val="24"/>
        </w:rPr>
        <w:tab/>
        <w:t>I have considered the application made from the bar by the Applicant that should the court find Applicant to have created its own urgency, Applicant applies for condonation thereof. I am not satisfied that Applicant has furnished any reasonable explanation for such delay, a</w:t>
      </w:r>
      <w:r w:rsidR="002906F9">
        <w:rPr>
          <w:rFonts w:ascii="Arial" w:eastAsia="Calibri" w:hAnsi="Arial" w:cs="Arial"/>
          <w:sz w:val="24"/>
          <w:szCs w:val="24"/>
        </w:rPr>
        <w:t>nd for that</w:t>
      </w:r>
      <w:r>
        <w:rPr>
          <w:rFonts w:ascii="Arial" w:eastAsia="Calibri" w:hAnsi="Arial" w:cs="Arial"/>
          <w:sz w:val="24"/>
          <w:szCs w:val="24"/>
        </w:rPr>
        <w:t xml:space="preserve"> reason, the request for condonation is rejected.</w:t>
      </w:r>
    </w:p>
    <w:p w:rsidR="0058111D" w:rsidRDefault="0058111D" w:rsidP="002C2630">
      <w:pPr>
        <w:spacing w:after="0" w:line="360" w:lineRule="auto"/>
        <w:jc w:val="both"/>
        <w:rPr>
          <w:rFonts w:ascii="Arial" w:eastAsia="Calibri" w:hAnsi="Arial" w:cs="Arial"/>
          <w:sz w:val="24"/>
          <w:szCs w:val="24"/>
        </w:rPr>
      </w:pPr>
    </w:p>
    <w:p w:rsidR="0058111D" w:rsidRDefault="0058111D" w:rsidP="002C2630">
      <w:pPr>
        <w:spacing w:after="0" w:line="360" w:lineRule="auto"/>
        <w:jc w:val="both"/>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t>For the aforegoing reasons, I decline to condone Applicant’s non-compliance with the rules of court or to hear its application as one of urgency.</w:t>
      </w:r>
    </w:p>
    <w:p w:rsidR="0058111D" w:rsidRDefault="0058111D" w:rsidP="002C2630">
      <w:pPr>
        <w:spacing w:after="0" w:line="360" w:lineRule="auto"/>
        <w:jc w:val="both"/>
        <w:rPr>
          <w:rFonts w:ascii="Arial" w:eastAsia="Calibri" w:hAnsi="Arial" w:cs="Arial"/>
          <w:sz w:val="24"/>
          <w:szCs w:val="24"/>
        </w:rPr>
      </w:pPr>
    </w:p>
    <w:p w:rsidR="0058111D" w:rsidRDefault="0058111D" w:rsidP="002C2630">
      <w:pPr>
        <w:spacing w:after="0" w:line="360" w:lineRule="auto"/>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t>In the result, I make the following order:</w:t>
      </w:r>
    </w:p>
    <w:p w:rsidR="0058111D" w:rsidRDefault="0058111D" w:rsidP="0058111D">
      <w:pPr>
        <w:spacing w:after="0" w:line="360" w:lineRule="auto"/>
        <w:ind w:left="180" w:hanging="180"/>
        <w:jc w:val="both"/>
        <w:rPr>
          <w:rFonts w:ascii="Arial" w:eastAsia="Calibri" w:hAnsi="Arial" w:cs="Arial"/>
          <w:sz w:val="24"/>
          <w:szCs w:val="24"/>
        </w:rPr>
      </w:pPr>
    </w:p>
    <w:p w:rsidR="0058111D" w:rsidRPr="00AF2C73" w:rsidRDefault="0058111D" w:rsidP="0058111D">
      <w:pPr>
        <w:spacing w:after="0" w:line="360" w:lineRule="auto"/>
        <w:ind w:left="180" w:hanging="180"/>
        <w:jc w:val="both"/>
        <w:rPr>
          <w:rFonts w:ascii="Arial" w:eastAsia="Calibri" w:hAnsi="Arial" w:cs="Arial"/>
          <w:sz w:val="24"/>
          <w:szCs w:val="24"/>
        </w:rPr>
      </w:pPr>
      <w:r w:rsidRPr="00AF2C73">
        <w:rPr>
          <w:rFonts w:ascii="Arial" w:eastAsia="Calibri" w:hAnsi="Arial" w:cs="Arial"/>
          <w:sz w:val="24"/>
          <w:szCs w:val="24"/>
        </w:rPr>
        <w:t>1.</w:t>
      </w:r>
      <w:r w:rsidRPr="00AF2C73">
        <w:rPr>
          <w:rFonts w:ascii="Arial" w:eastAsia="Calibri" w:hAnsi="Arial" w:cs="Arial"/>
          <w:sz w:val="24"/>
          <w:szCs w:val="24"/>
        </w:rPr>
        <w:tab/>
        <w:t>The Applicant’s application is struck from the roll, for lack of urgency.</w:t>
      </w:r>
    </w:p>
    <w:p w:rsidR="0058111D" w:rsidRPr="00AF2C73" w:rsidRDefault="0058111D" w:rsidP="0058111D">
      <w:pPr>
        <w:spacing w:after="0" w:line="360" w:lineRule="auto"/>
        <w:ind w:left="180" w:hanging="180"/>
        <w:jc w:val="both"/>
        <w:rPr>
          <w:rFonts w:ascii="Arial" w:eastAsia="Calibri" w:hAnsi="Arial" w:cs="Arial"/>
          <w:sz w:val="24"/>
          <w:szCs w:val="24"/>
        </w:rPr>
      </w:pPr>
    </w:p>
    <w:p w:rsidR="0058111D" w:rsidRPr="00AF2C73" w:rsidRDefault="0058111D" w:rsidP="002A60F0">
      <w:pPr>
        <w:spacing w:after="0" w:line="360" w:lineRule="auto"/>
        <w:ind w:left="720" w:hanging="720"/>
        <w:jc w:val="both"/>
        <w:rPr>
          <w:rFonts w:ascii="Arial" w:eastAsia="Calibri" w:hAnsi="Arial" w:cs="Arial"/>
          <w:sz w:val="24"/>
          <w:szCs w:val="24"/>
        </w:rPr>
      </w:pPr>
      <w:r w:rsidRPr="00AF2C73">
        <w:rPr>
          <w:rFonts w:ascii="Arial" w:eastAsia="Calibri" w:hAnsi="Arial" w:cs="Arial"/>
          <w:sz w:val="24"/>
          <w:szCs w:val="24"/>
        </w:rPr>
        <w:t>2.</w:t>
      </w:r>
      <w:r w:rsidRPr="00AF2C73">
        <w:rPr>
          <w:rFonts w:ascii="Arial" w:eastAsia="Calibri" w:hAnsi="Arial" w:cs="Arial"/>
          <w:sz w:val="24"/>
          <w:szCs w:val="24"/>
        </w:rPr>
        <w:tab/>
        <w:t xml:space="preserve">The Applicant is ordered to pay the costs of the Respondents, such costs to include costs of one instructing and </w:t>
      </w:r>
      <w:r w:rsidR="00F65C5E">
        <w:rPr>
          <w:rFonts w:ascii="Arial" w:eastAsia="Calibri" w:hAnsi="Arial" w:cs="Arial"/>
          <w:sz w:val="24"/>
          <w:szCs w:val="24"/>
        </w:rPr>
        <w:t>two</w:t>
      </w:r>
      <w:r w:rsidRPr="00AF2C73">
        <w:rPr>
          <w:rFonts w:ascii="Arial" w:eastAsia="Calibri" w:hAnsi="Arial" w:cs="Arial"/>
          <w:sz w:val="24"/>
          <w:szCs w:val="24"/>
        </w:rPr>
        <w:t xml:space="preserve"> instructed counsel.</w:t>
      </w:r>
    </w:p>
    <w:p w:rsidR="00F62FC6" w:rsidRDefault="0058111D" w:rsidP="002C2630">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A367EC" w:rsidRDefault="00A367EC" w:rsidP="002C2630">
      <w:pPr>
        <w:spacing w:after="0" w:line="360" w:lineRule="auto"/>
        <w:jc w:val="both"/>
        <w:rPr>
          <w:rFonts w:ascii="Arial" w:eastAsia="Calibri" w:hAnsi="Arial" w:cs="Arial"/>
          <w:sz w:val="24"/>
          <w:szCs w:val="24"/>
        </w:rPr>
      </w:pPr>
    </w:p>
    <w:p w:rsidR="00A367EC" w:rsidRPr="002C2630" w:rsidRDefault="00A367EC" w:rsidP="002C2630">
      <w:pPr>
        <w:spacing w:after="0" w:line="360" w:lineRule="auto"/>
        <w:jc w:val="both"/>
        <w:rPr>
          <w:rFonts w:ascii="Arial" w:eastAsia="Calibri" w:hAnsi="Arial" w:cs="Arial"/>
          <w:sz w:val="24"/>
          <w:szCs w:val="24"/>
        </w:rPr>
      </w:pPr>
    </w:p>
    <w:p w:rsidR="00950F46" w:rsidRPr="00C65E57" w:rsidRDefault="00950F46" w:rsidP="00950F46">
      <w:pPr>
        <w:spacing w:after="0" w:line="360" w:lineRule="auto"/>
        <w:jc w:val="both"/>
        <w:rPr>
          <w:rFonts w:ascii="Arial" w:eastAsia="Calibri" w:hAnsi="Arial" w:cs="Arial"/>
        </w:rPr>
      </w:pPr>
    </w:p>
    <w:p w:rsidR="00950F46" w:rsidRPr="00AF2C73" w:rsidRDefault="00950F46" w:rsidP="00950F46">
      <w:pPr>
        <w:spacing w:after="0" w:line="240" w:lineRule="auto"/>
        <w:jc w:val="right"/>
        <w:rPr>
          <w:rFonts w:ascii="Arial" w:eastAsia="Calibri" w:hAnsi="Arial" w:cs="Arial"/>
          <w:sz w:val="24"/>
          <w:szCs w:val="24"/>
        </w:rPr>
      </w:pPr>
      <w:r w:rsidRPr="00AF2C73">
        <w:rPr>
          <w:rFonts w:ascii="Arial" w:eastAsia="Calibri" w:hAnsi="Arial" w:cs="Arial"/>
          <w:sz w:val="24"/>
          <w:szCs w:val="24"/>
        </w:rPr>
        <w:t>-----------------------------</w:t>
      </w:r>
    </w:p>
    <w:p w:rsidR="00950F46" w:rsidRPr="00AF2C73" w:rsidRDefault="00950F46" w:rsidP="00950F46">
      <w:pPr>
        <w:spacing w:after="0" w:line="240" w:lineRule="auto"/>
        <w:jc w:val="right"/>
        <w:rPr>
          <w:rFonts w:ascii="Arial" w:eastAsia="Calibri" w:hAnsi="Arial" w:cs="Arial"/>
          <w:sz w:val="24"/>
          <w:szCs w:val="24"/>
        </w:rPr>
      </w:pPr>
      <w:r w:rsidRPr="00AF2C73">
        <w:rPr>
          <w:rFonts w:ascii="Arial" w:eastAsia="Calibri" w:hAnsi="Arial" w:cs="Arial"/>
          <w:sz w:val="24"/>
          <w:szCs w:val="24"/>
        </w:rPr>
        <w:t>B Usiku</w:t>
      </w:r>
    </w:p>
    <w:p w:rsidR="00950F46" w:rsidRPr="00AF2C73" w:rsidRDefault="00950F46" w:rsidP="00950F46">
      <w:pPr>
        <w:spacing w:after="0" w:line="360" w:lineRule="auto"/>
        <w:jc w:val="right"/>
        <w:rPr>
          <w:rFonts w:ascii="Arial" w:eastAsia="Calibri" w:hAnsi="Arial" w:cs="Arial"/>
          <w:sz w:val="24"/>
          <w:szCs w:val="24"/>
        </w:rPr>
      </w:pPr>
      <w:r w:rsidRPr="00AF2C73">
        <w:rPr>
          <w:rFonts w:ascii="Arial" w:eastAsia="Calibri" w:hAnsi="Arial" w:cs="Arial"/>
          <w:sz w:val="24"/>
          <w:szCs w:val="24"/>
        </w:rPr>
        <w:t>Judge</w:t>
      </w:r>
    </w:p>
    <w:p w:rsidR="00CD76FB" w:rsidRDefault="00CD76FB" w:rsidP="00950F46">
      <w:pPr>
        <w:spacing w:after="0" w:line="360" w:lineRule="auto"/>
        <w:jc w:val="both"/>
        <w:rPr>
          <w:rFonts w:ascii="Arial" w:eastAsia="Calibri" w:hAnsi="Arial" w:cs="Arial"/>
          <w:sz w:val="24"/>
          <w:szCs w:val="24"/>
        </w:rPr>
      </w:pPr>
    </w:p>
    <w:p w:rsidR="00950F46" w:rsidRPr="00AF2C73" w:rsidRDefault="00950F46"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 xml:space="preserve">APPEARANCES </w:t>
      </w:r>
    </w:p>
    <w:p w:rsidR="00950F46" w:rsidRPr="00AF2C73" w:rsidRDefault="00950F46" w:rsidP="00950F46">
      <w:pPr>
        <w:spacing w:after="0" w:line="360" w:lineRule="auto"/>
        <w:jc w:val="both"/>
        <w:rPr>
          <w:rFonts w:ascii="Arial" w:eastAsia="Calibri" w:hAnsi="Arial" w:cs="Arial"/>
          <w:sz w:val="24"/>
          <w:szCs w:val="24"/>
        </w:rPr>
      </w:pPr>
    </w:p>
    <w:p w:rsidR="00950F46" w:rsidRPr="00AF2C73" w:rsidRDefault="00950F46" w:rsidP="00950F46">
      <w:pPr>
        <w:spacing w:after="0" w:line="360" w:lineRule="auto"/>
        <w:jc w:val="both"/>
        <w:rPr>
          <w:rFonts w:ascii="Arial" w:eastAsia="Calibri" w:hAnsi="Arial" w:cs="Arial"/>
          <w:sz w:val="24"/>
          <w:szCs w:val="24"/>
        </w:rPr>
      </w:pPr>
    </w:p>
    <w:p w:rsidR="00950F46" w:rsidRPr="00AF2C73" w:rsidRDefault="00950F46" w:rsidP="002A60F0">
      <w:pPr>
        <w:spacing w:after="0" w:line="360" w:lineRule="auto"/>
        <w:ind w:left="4320" w:hanging="4320"/>
        <w:jc w:val="both"/>
        <w:rPr>
          <w:rFonts w:ascii="Arial" w:eastAsia="Calibri" w:hAnsi="Arial" w:cs="Arial"/>
          <w:sz w:val="24"/>
          <w:szCs w:val="24"/>
        </w:rPr>
      </w:pPr>
      <w:r w:rsidRPr="00AF2C73">
        <w:rPr>
          <w:rFonts w:ascii="Arial" w:eastAsia="Calibri" w:hAnsi="Arial" w:cs="Arial"/>
          <w:sz w:val="24"/>
          <w:szCs w:val="24"/>
        </w:rPr>
        <w:t>APPLICANT</w:t>
      </w:r>
      <w:r w:rsidRPr="00AF2C73">
        <w:rPr>
          <w:rFonts w:ascii="Arial" w:eastAsia="Calibri" w:hAnsi="Arial" w:cs="Arial"/>
          <w:sz w:val="24"/>
          <w:szCs w:val="24"/>
        </w:rPr>
        <w:tab/>
      </w:r>
      <w:r w:rsidR="005B3DDE">
        <w:rPr>
          <w:rFonts w:ascii="Arial" w:eastAsia="Calibri" w:hAnsi="Arial" w:cs="Arial"/>
          <w:sz w:val="24"/>
          <w:szCs w:val="24"/>
        </w:rPr>
        <w:t xml:space="preserve">RWF </w:t>
      </w:r>
      <w:r w:rsidR="002A60F0">
        <w:rPr>
          <w:rFonts w:ascii="Arial" w:eastAsia="Calibri" w:hAnsi="Arial" w:cs="Arial"/>
          <w:sz w:val="24"/>
          <w:szCs w:val="24"/>
        </w:rPr>
        <w:t>M</w:t>
      </w:r>
      <w:r w:rsidR="005B3DDE">
        <w:rPr>
          <w:rFonts w:ascii="Arial" w:eastAsia="Calibri" w:hAnsi="Arial" w:cs="Arial"/>
          <w:sz w:val="24"/>
          <w:szCs w:val="24"/>
        </w:rPr>
        <w:t>acwilliam SC</w:t>
      </w:r>
      <w:r w:rsidR="002A60F0">
        <w:rPr>
          <w:rFonts w:ascii="Arial" w:eastAsia="Calibri" w:hAnsi="Arial" w:cs="Arial"/>
          <w:sz w:val="24"/>
          <w:szCs w:val="24"/>
        </w:rPr>
        <w:t xml:space="preserve"> (</w:t>
      </w:r>
      <w:r w:rsidR="00EE657F">
        <w:rPr>
          <w:rFonts w:ascii="Arial" w:eastAsia="Calibri" w:hAnsi="Arial" w:cs="Arial"/>
          <w:sz w:val="24"/>
          <w:szCs w:val="24"/>
        </w:rPr>
        <w:t>a</w:t>
      </w:r>
      <w:r w:rsidR="005B3DDE">
        <w:rPr>
          <w:rFonts w:ascii="Arial" w:eastAsia="Calibri" w:hAnsi="Arial" w:cs="Arial"/>
          <w:sz w:val="24"/>
          <w:szCs w:val="24"/>
        </w:rPr>
        <w:t>ssisted by AS Van Vuuren</w:t>
      </w:r>
      <w:r w:rsidR="002A60F0">
        <w:rPr>
          <w:rFonts w:ascii="Arial" w:eastAsia="Calibri" w:hAnsi="Arial" w:cs="Arial"/>
          <w:sz w:val="24"/>
          <w:szCs w:val="24"/>
        </w:rPr>
        <w:t>)</w:t>
      </w:r>
      <w:r w:rsidRPr="00AF2C73">
        <w:rPr>
          <w:rFonts w:ascii="Arial" w:eastAsia="Calibri" w:hAnsi="Arial" w:cs="Arial"/>
          <w:sz w:val="24"/>
          <w:szCs w:val="24"/>
        </w:rPr>
        <w:t xml:space="preserve"> </w:t>
      </w:r>
    </w:p>
    <w:p w:rsidR="00950F46" w:rsidRDefault="00950F46" w:rsidP="00950F46">
      <w:pPr>
        <w:spacing w:after="0" w:line="360" w:lineRule="auto"/>
        <w:jc w:val="both"/>
        <w:rPr>
          <w:rFonts w:ascii="Arial" w:eastAsia="Calibri" w:hAnsi="Arial" w:cs="Arial"/>
          <w:sz w:val="24"/>
          <w:szCs w:val="24"/>
        </w:rPr>
      </w:pPr>
      <w:r w:rsidRPr="00AF2C73">
        <w:rPr>
          <w:rFonts w:ascii="Arial" w:eastAsia="Calibri" w:hAnsi="Arial" w:cs="Arial"/>
          <w:sz w:val="24"/>
          <w:szCs w:val="24"/>
        </w:rPr>
        <w:t xml:space="preserve">Instructed by </w:t>
      </w:r>
      <w:r w:rsidR="002A60F0">
        <w:rPr>
          <w:rFonts w:ascii="Arial" w:eastAsia="Calibri" w:hAnsi="Arial" w:cs="Arial"/>
          <w:sz w:val="24"/>
          <w:szCs w:val="24"/>
        </w:rPr>
        <w:tab/>
      </w:r>
      <w:r w:rsidR="002A60F0">
        <w:rPr>
          <w:rFonts w:ascii="Arial" w:eastAsia="Calibri" w:hAnsi="Arial" w:cs="Arial"/>
          <w:sz w:val="24"/>
          <w:szCs w:val="24"/>
        </w:rPr>
        <w:tab/>
      </w:r>
      <w:r w:rsidR="002A60F0">
        <w:rPr>
          <w:rFonts w:ascii="Arial" w:eastAsia="Calibri" w:hAnsi="Arial" w:cs="Arial"/>
          <w:sz w:val="24"/>
          <w:szCs w:val="24"/>
        </w:rPr>
        <w:tab/>
      </w:r>
      <w:r w:rsidR="002A60F0">
        <w:rPr>
          <w:rFonts w:ascii="Arial" w:eastAsia="Calibri" w:hAnsi="Arial" w:cs="Arial"/>
          <w:sz w:val="24"/>
          <w:szCs w:val="24"/>
        </w:rPr>
        <w:tab/>
      </w:r>
      <w:r w:rsidR="005B3DDE">
        <w:rPr>
          <w:rFonts w:ascii="Arial" w:eastAsia="Calibri" w:hAnsi="Arial" w:cs="Arial"/>
          <w:sz w:val="24"/>
          <w:szCs w:val="24"/>
        </w:rPr>
        <w:t>Metcalfe Attorneys</w:t>
      </w:r>
      <w:r w:rsidR="002A60F0">
        <w:rPr>
          <w:rFonts w:ascii="Arial" w:eastAsia="Calibri" w:hAnsi="Arial" w:cs="Arial"/>
          <w:sz w:val="24"/>
          <w:szCs w:val="24"/>
        </w:rPr>
        <w:t xml:space="preserve">, </w:t>
      </w:r>
      <w:r w:rsidRPr="00AF2C73">
        <w:rPr>
          <w:rFonts w:ascii="Arial" w:eastAsia="Calibri" w:hAnsi="Arial" w:cs="Arial"/>
          <w:sz w:val="24"/>
          <w:szCs w:val="24"/>
        </w:rPr>
        <w:tab/>
        <w:t>Windhoek</w:t>
      </w:r>
    </w:p>
    <w:p w:rsidR="002A60F0" w:rsidRPr="00AF2C73" w:rsidRDefault="002A60F0" w:rsidP="00950F46">
      <w:pPr>
        <w:spacing w:after="0" w:line="360" w:lineRule="auto"/>
        <w:jc w:val="both"/>
        <w:rPr>
          <w:rFonts w:ascii="Arial" w:eastAsia="Calibri" w:hAnsi="Arial" w:cs="Arial"/>
          <w:sz w:val="24"/>
          <w:szCs w:val="24"/>
        </w:rPr>
      </w:pPr>
    </w:p>
    <w:p w:rsidR="00950F46" w:rsidRPr="00AF2C73" w:rsidRDefault="00950F46" w:rsidP="00950F46">
      <w:pPr>
        <w:spacing w:after="0" w:line="360" w:lineRule="auto"/>
        <w:jc w:val="both"/>
        <w:rPr>
          <w:rFonts w:ascii="Arial" w:eastAsia="Calibri" w:hAnsi="Arial" w:cs="Arial"/>
          <w:sz w:val="24"/>
          <w:szCs w:val="24"/>
        </w:rPr>
      </w:pPr>
    </w:p>
    <w:p w:rsidR="00950F46" w:rsidRPr="00AF2C73" w:rsidRDefault="005B3DDE" w:rsidP="002A60F0">
      <w:pPr>
        <w:spacing w:after="0" w:line="360" w:lineRule="auto"/>
        <w:jc w:val="both"/>
        <w:rPr>
          <w:rFonts w:ascii="Arial" w:eastAsia="Calibri" w:hAnsi="Arial" w:cs="Arial"/>
          <w:sz w:val="24"/>
          <w:szCs w:val="24"/>
        </w:rPr>
      </w:pPr>
      <w:r>
        <w:rPr>
          <w:rFonts w:ascii="Arial" w:eastAsia="Calibri" w:hAnsi="Arial" w:cs="Arial"/>
          <w:sz w:val="24"/>
          <w:szCs w:val="24"/>
        </w:rPr>
        <w:t>1</w:t>
      </w:r>
      <w:r w:rsidRPr="005B3DDE">
        <w:rPr>
          <w:rFonts w:ascii="Arial" w:eastAsia="Calibri" w:hAnsi="Arial" w:cs="Arial"/>
          <w:sz w:val="24"/>
          <w:szCs w:val="24"/>
          <w:vertAlign w:val="superscript"/>
        </w:rPr>
        <w:t>st</w:t>
      </w:r>
      <w:r>
        <w:rPr>
          <w:rFonts w:ascii="Arial" w:eastAsia="Calibri" w:hAnsi="Arial" w:cs="Arial"/>
          <w:sz w:val="24"/>
          <w:szCs w:val="24"/>
        </w:rPr>
        <w:t>, 2</w:t>
      </w:r>
      <w:r w:rsidRPr="005B3DDE">
        <w:rPr>
          <w:rFonts w:ascii="Arial" w:eastAsia="Calibri" w:hAnsi="Arial" w:cs="Arial"/>
          <w:sz w:val="24"/>
          <w:szCs w:val="24"/>
          <w:vertAlign w:val="superscript"/>
        </w:rPr>
        <w:t>nd</w:t>
      </w:r>
      <w:r>
        <w:rPr>
          <w:rFonts w:ascii="Arial" w:eastAsia="Calibri" w:hAnsi="Arial" w:cs="Arial"/>
          <w:sz w:val="24"/>
          <w:szCs w:val="24"/>
        </w:rPr>
        <w:t>, 7</w:t>
      </w:r>
      <w:r w:rsidRPr="005B3DDE">
        <w:rPr>
          <w:rFonts w:ascii="Arial" w:eastAsia="Calibri" w:hAnsi="Arial" w:cs="Arial"/>
          <w:sz w:val="24"/>
          <w:szCs w:val="24"/>
          <w:vertAlign w:val="superscript"/>
        </w:rPr>
        <w:t>th</w:t>
      </w:r>
      <w:r>
        <w:rPr>
          <w:rFonts w:ascii="Arial" w:eastAsia="Calibri" w:hAnsi="Arial" w:cs="Arial"/>
          <w:sz w:val="24"/>
          <w:szCs w:val="24"/>
        </w:rPr>
        <w:t>, &amp; 8</w:t>
      </w:r>
      <w:r w:rsidRPr="005B3DDE">
        <w:rPr>
          <w:rFonts w:ascii="Arial" w:eastAsia="Calibri" w:hAnsi="Arial" w:cs="Arial"/>
          <w:sz w:val="24"/>
          <w:szCs w:val="24"/>
          <w:vertAlign w:val="superscript"/>
        </w:rPr>
        <w:t>th</w:t>
      </w:r>
      <w:r>
        <w:rPr>
          <w:rFonts w:ascii="Arial" w:eastAsia="Calibri" w:hAnsi="Arial" w:cs="Arial"/>
          <w:sz w:val="24"/>
          <w:szCs w:val="24"/>
        </w:rPr>
        <w:t xml:space="preserve"> </w:t>
      </w:r>
      <w:r w:rsidR="00950F46" w:rsidRPr="00AF2C73">
        <w:rPr>
          <w:rFonts w:ascii="Arial" w:eastAsia="Calibri" w:hAnsi="Arial" w:cs="Arial"/>
          <w:sz w:val="24"/>
          <w:szCs w:val="24"/>
        </w:rPr>
        <w:t>RESPONDENT</w:t>
      </w:r>
      <w:r>
        <w:rPr>
          <w:rFonts w:ascii="Arial" w:eastAsia="Calibri" w:hAnsi="Arial" w:cs="Arial"/>
          <w:sz w:val="24"/>
          <w:szCs w:val="24"/>
        </w:rPr>
        <w:t>S</w:t>
      </w:r>
      <w:r w:rsidR="00950F46" w:rsidRPr="00AF2C73">
        <w:rPr>
          <w:rFonts w:ascii="Arial" w:eastAsia="Calibri" w:hAnsi="Arial" w:cs="Arial"/>
          <w:sz w:val="24"/>
          <w:szCs w:val="24"/>
        </w:rPr>
        <w:t>:</w:t>
      </w:r>
      <w:r w:rsidR="00950F46" w:rsidRPr="00AF2C73">
        <w:rPr>
          <w:rFonts w:ascii="Arial" w:eastAsia="Calibri" w:hAnsi="Arial" w:cs="Arial"/>
          <w:sz w:val="24"/>
          <w:szCs w:val="24"/>
        </w:rPr>
        <w:tab/>
      </w:r>
      <w:r>
        <w:rPr>
          <w:rFonts w:ascii="Arial" w:eastAsia="Calibri" w:hAnsi="Arial" w:cs="Arial"/>
          <w:sz w:val="24"/>
          <w:szCs w:val="24"/>
        </w:rPr>
        <w:t>AW Corbett SC</w:t>
      </w:r>
      <w:r w:rsidR="002A60F0">
        <w:rPr>
          <w:rFonts w:ascii="Arial" w:eastAsia="Calibri" w:hAnsi="Arial" w:cs="Arial"/>
          <w:sz w:val="24"/>
          <w:szCs w:val="24"/>
        </w:rPr>
        <w:t xml:space="preserve"> (</w:t>
      </w:r>
      <w:r>
        <w:rPr>
          <w:rFonts w:ascii="Arial" w:eastAsia="Calibri" w:hAnsi="Arial" w:cs="Arial"/>
          <w:sz w:val="24"/>
          <w:szCs w:val="24"/>
        </w:rPr>
        <w:t>assisted by T Phatela</w:t>
      </w:r>
      <w:r w:rsidR="002A60F0">
        <w:rPr>
          <w:rFonts w:ascii="Arial" w:eastAsia="Calibri" w:hAnsi="Arial" w:cs="Arial"/>
          <w:sz w:val="24"/>
          <w:szCs w:val="24"/>
        </w:rPr>
        <w:t>)</w:t>
      </w:r>
    </w:p>
    <w:p w:rsidR="002A60F0" w:rsidRDefault="002A60F0" w:rsidP="002A60F0">
      <w:pPr>
        <w:spacing w:after="0" w:line="360" w:lineRule="auto"/>
        <w:jc w:val="both"/>
        <w:rPr>
          <w:rFonts w:ascii="Arial" w:eastAsia="Calibri" w:hAnsi="Arial" w:cs="Arial"/>
          <w:sz w:val="24"/>
          <w:szCs w:val="24"/>
        </w:rPr>
      </w:pPr>
    </w:p>
    <w:p w:rsidR="00950F46" w:rsidRDefault="00950F46" w:rsidP="002A60F0">
      <w:pPr>
        <w:spacing w:after="0" w:line="360" w:lineRule="auto"/>
        <w:jc w:val="both"/>
        <w:rPr>
          <w:rFonts w:ascii="Arial" w:eastAsia="Calibri" w:hAnsi="Arial" w:cs="Arial"/>
          <w:sz w:val="24"/>
          <w:szCs w:val="24"/>
        </w:rPr>
      </w:pPr>
      <w:r w:rsidRPr="00AF2C73">
        <w:rPr>
          <w:rFonts w:ascii="Arial" w:eastAsia="Calibri" w:hAnsi="Arial" w:cs="Arial"/>
          <w:sz w:val="24"/>
          <w:szCs w:val="24"/>
        </w:rPr>
        <w:t xml:space="preserve">Instructed by </w:t>
      </w:r>
      <w:r w:rsidR="002A60F0">
        <w:rPr>
          <w:rFonts w:ascii="Arial" w:eastAsia="Calibri" w:hAnsi="Arial" w:cs="Arial"/>
          <w:sz w:val="24"/>
          <w:szCs w:val="24"/>
        </w:rPr>
        <w:tab/>
      </w:r>
      <w:r w:rsidR="002A60F0">
        <w:rPr>
          <w:rFonts w:ascii="Arial" w:eastAsia="Calibri" w:hAnsi="Arial" w:cs="Arial"/>
          <w:sz w:val="24"/>
          <w:szCs w:val="24"/>
        </w:rPr>
        <w:tab/>
      </w:r>
      <w:r w:rsidR="002A60F0">
        <w:rPr>
          <w:rFonts w:ascii="Arial" w:eastAsia="Calibri" w:hAnsi="Arial" w:cs="Arial"/>
          <w:sz w:val="24"/>
          <w:szCs w:val="24"/>
        </w:rPr>
        <w:tab/>
      </w:r>
      <w:r w:rsidR="002A60F0">
        <w:rPr>
          <w:rFonts w:ascii="Arial" w:eastAsia="Calibri" w:hAnsi="Arial" w:cs="Arial"/>
          <w:sz w:val="24"/>
          <w:szCs w:val="24"/>
        </w:rPr>
        <w:tab/>
      </w:r>
      <w:r w:rsidR="005B3DDE">
        <w:rPr>
          <w:rFonts w:ascii="Arial" w:eastAsia="Calibri" w:hAnsi="Arial" w:cs="Arial"/>
          <w:sz w:val="24"/>
          <w:szCs w:val="24"/>
        </w:rPr>
        <w:t>Shikongo Law Chambers</w:t>
      </w:r>
      <w:r w:rsidR="002A60F0">
        <w:rPr>
          <w:rFonts w:ascii="Arial" w:eastAsia="Calibri" w:hAnsi="Arial" w:cs="Arial"/>
          <w:sz w:val="24"/>
          <w:szCs w:val="24"/>
        </w:rPr>
        <w:t xml:space="preserve">, </w:t>
      </w:r>
      <w:r w:rsidRPr="00AF2C73">
        <w:rPr>
          <w:rFonts w:ascii="Arial" w:eastAsia="Calibri" w:hAnsi="Arial" w:cs="Arial"/>
          <w:sz w:val="24"/>
          <w:szCs w:val="24"/>
        </w:rPr>
        <w:t>Windhoek</w:t>
      </w:r>
    </w:p>
    <w:p w:rsidR="002A60F0" w:rsidRPr="00AF2C73" w:rsidRDefault="002A60F0" w:rsidP="002A60F0">
      <w:pPr>
        <w:spacing w:after="0" w:line="360" w:lineRule="auto"/>
        <w:jc w:val="both"/>
        <w:rPr>
          <w:rFonts w:ascii="Arial" w:eastAsia="Calibri" w:hAnsi="Arial" w:cs="Arial"/>
          <w:sz w:val="24"/>
          <w:szCs w:val="24"/>
        </w:rPr>
      </w:pPr>
      <w:bookmarkStart w:id="0" w:name="_GoBack"/>
      <w:bookmarkEnd w:id="0"/>
    </w:p>
    <w:p w:rsidR="00950F46" w:rsidRDefault="00950F46" w:rsidP="00950F46">
      <w:pPr>
        <w:spacing w:after="200" w:line="276" w:lineRule="auto"/>
        <w:rPr>
          <w:rFonts w:ascii="Calibri" w:eastAsia="Calibri" w:hAnsi="Calibri" w:cs="Times New Roman"/>
        </w:rPr>
      </w:pPr>
    </w:p>
    <w:p w:rsidR="005B3DDE" w:rsidRDefault="005B3DDE" w:rsidP="005B3DDE">
      <w:pPr>
        <w:spacing w:after="0" w:line="360" w:lineRule="auto"/>
        <w:jc w:val="both"/>
        <w:rPr>
          <w:rFonts w:ascii="Arial" w:eastAsia="Calibri" w:hAnsi="Arial" w:cs="Arial"/>
          <w:sz w:val="24"/>
          <w:szCs w:val="24"/>
        </w:rPr>
      </w:pPr>
      <w:r>
        <w:rPr>
          <w:rFonts w:ascii="Arial" w:eastAsia="Calibri" w:hAnsi="Arial" w:cs="Arial"/>
          <w:sz w:val="24"/>
          <w:szCs w:val="24"/>
        </w:rPr>
        <w:t>3</w:t>
      </w:r>
      <w:r w:rsidRPr="005B3DDE">
        <w:rPr>
          <w:rFonts w:ascii="Arial" w:eastAsia="Calibri" w:hAnsi="Arial" w:cs="Arial"/>
          <w:sz w:val="24"/>
          <w:szCs w:val="24"/>
          <w:vertAlign w:val="superscript"/>
        </w:rPr>
        <w:t>rd</w:t>
      </w:r>
      <w:r>
        <w:rPr>
          <w:rFonts w:ascii="Arial" w:eastAsia="Calibri" w:hAnsi="Arial" w:cs="Arial"/>
          <w:sz w:val="24"/>
          <w:szCs w:val="24"/>
        </w:rPr>
        <w:t>, 4</w:t>
      </w:r>
      <w:r w:rsidRPr="005B3DDE">
        <w:rPr>
          <w:rFonts w:ascii="Arial" w:eastAsia="Calibri" w:hAnsi="Arial" w:cs="Arial"/>
          <w:sz w:val="24"/>
          <w:szCs w:val="24"/>
          <w:vertAlign w:val="superscript"/>
        </w:rPr>
        <w:t>th</w:t>
      </w:r>
      <w:r>
        <w:rPr>
          <w:rFonts w:ascii="Arial" w:eastAsia="Calibri" w:hAnsi="Arial" w:cs="Arial"/>
          <w:sz w:val="24"/>
          <w:szCs w:val="24"/>
        </w:rPr>
        <w:t>, 5</w:t>
      </w:r>
      <w:r w:rsidRPr="005B3DDE">
        <w:rPr>
          <w:rFonts w:ascii="Arial" w:eastAsia="Calibri" w:hAnsi="Arial" w:cs="Arial"/>
          <w:sz w:val="24"/>
          <w:szCs w:val="24"/>
          <w:vertAlign w:val="superscript"/>
        </w:rPr>
        <w:t>th</w:t>
      </w:r>
      <w:r>
        <w:rPr>
          <w:rFonts w:ascii="Arial" w:eastAsia="Calibri" w:hAnsi="Arial" w:cs="Arial"/>
          <w:sz w:val="24"/>
          <w:szCs w:val="24"/>
        </w:rPr>
        <w:t xml:space="preserve"> </w:t>
      </w:r>
      <w:r w:rsidRPr="00AF2C73">
        <w:rPr>
          <w:rFonts w:ascii="Arial" w:eastAsia="Calibri" w:hAnsi="Arial" w:cs="Arial"/>
          <w:sz w:val="24"/>
          <w:szCs w:val="24"/>
        </w:rPr>
        <w:t>RESPONDENT</w:t>
      </w:r>
      <w:r>
        <w:rPr>
          <w:rFonts w:ascii="Arial" w:eastAsia="Calibri" w:hAnsi="Arial" w:cs="Arial"/>
          <w:sz w:val="24"/>
          <w:szCs w:val="24"/>
        </w:rPr>
        <w:t>S</w:t>
      </w:r>
      <w:r w:rsidRPr="00AF2C73">
        <w:rPr>
          <w:rFonts w:ascii="Arial" w:eastAsia="Calibri" w:hAnsi="Arial" w:cs="Arial"/>
          <w:sz w:val="24"/>
          <w:szCs w:val="24"/>
        </w:rPr>
        <w:t>:</w:t>
      </w:r>
      <w:r w:rsidRPr="00AF2C73">
        <w:rPr>
          <w:rFonts w:ascii="Arial" w:eastAsia="Calibri" w:hAnsi="Arial" w:cs="Arial"/>
          <w:sz w:val="24"/>
          <w:szCs w:val="24"/>
        </w:rPr>
        <w:tab/>
      </w:r>
      <w:r>
        <w:rPr>
          <w:rFonts w:ascii="Arial" w:eastAsia="Calibri" w:hAnsi="Arial" w:cs="Arial"/>
          <w:sz w:val="24"/>
          <w:szCs w:val="24"/>
        </w:rPr>
        <w:tab/>
        <w:t xml:space="preserve">G Dicks </w:t>
      </w:r>
    </w:p>
    <w:p w:rsidR="002A60F0" w:rsidRDefault="002A60F0" w:rsidP="002A60F0">
      <w:pPr>
        <w:spacing w:after="0" w:line="360" w:lineRule="auto"/>
        <w:jc w:val="both"/>
        <w:rPr>
          <w:rFonts w:ascii="Arial" w:eastAsia="Calibri" w:hAnsi="Arial" w:cs="Arial"/>
          <w:sz w:val="24"/>
          <w:szCs w:val="24"/>
        </w:rPr>
      </w:pPr>
    </w:p>
    <w:p w:rsidR="005B3DDE" w:rsidRPr="00AF2C73" w:rsidRDefault="005B3DDE" w:rsidP="002A60F0">
      <w:pPr>
        <w:spacing w:after="0" w:line="360" w:lineRule="auto"/>
        <w:jc w:val="both"/>
        <w:rPr>
          <w:rFonts w:ascii="Arial" w:eastAsia="Calibri" w:hAnsi="Arial" w:cs="Arial"/>
          <w:sz w:val="24"/>
          <w:szCs w:val="24"/>
        </w:rPr>
      </w:pPr>
      <w:r w:rsidRPr="00AF2C73">
        <w:rPr>
          <w:rFonts w:ascii="Arial" w:eastAsia="Calibri" w:hAnsi="Arial" w:cs="Arial"/>
          <w:sz w:val="24"/>
          <w:szCs w:val="24"/>
        </w:rPr>
        <w:t>Instructed by</w:t>
      </w:r>
      <w:r w:rsidR="002A60F0">
        <w:rPr>
          <w:rFonts w:ascii="Arial" w:eastAsia="Calibri" w:hAnsi="Arial" w:cs="Arial"/>
          <w:sz w:val="24"/>
          <w:szCs w:val="24"/>
        </w:rPr>
        <w:tab/>
      </w:r>
      <w:r w:rsidR="002A60F0">
        <w:rPr>
          <w:rFonts w:ascii="Arial" w:eastAsia="Calibri" w:hAnsi="Arial" w:cs="Arial"/>
          <w:sz w:val="24"/>
          <w:szCs w:val="24"/>
        </w:rPr>
        <w:tab/>
      </w:r>
      <w:r w:rsidR="002A60F0">
        <w:rPr>
          <w:rFonts w:ascii="Arial" w:eastAsia="Calibri" w:hAnsi="Arial" w:cs="Arial"/>
          <w:sz w:val="24"/>
          <w:szCs w:val="24"/>
        </w:rPr>
        <w:tab/>
      </w:r>
      <w:r w:rsidR="002A60F0">
        <w:rPr>
          <w:rFonts w:ascii="Arial" w:eastAsia="Calibri" w:hAnsi="Arial" w:cs="Arial"/>
          <w:sz w:val="24"/>
          <w:szCs w:val="24"/>
        </w:rPr>
        <w:tab/>
      </w:r>
      <w:r w:rsidR="002A60F0">
        <w:rPr>
          <w:rFonts w:ascii="Arial" w:eastAsia="Calibri" w:hAnsi="Arial" w:cs="Arial"/>
          <w:sz w:val="24"/>
          <w:szCs w:val="24"/>
        </w:rPr>
        <w:tab/>
        <w:t xml:space="preserve">ENS Africa|LorentzAngula Inc, </w:t>
      </w:r>
      <w:r w:rsidRPr="00AF2C73">
        <w:rPr>
          <w:rFonts w:ascii="Arial" w:eastAsia="Calibri" w:hAnsi="Arial" w:cs="Arial"/>
          <w:sz w:val="24"/>
          <w:szCs w:val="24"/>
        </w:rPr>
        <w:t>Windhoek</w:t>
      </w:r>
    </w:p>
    <w:p w:rsidR="005B3DDE" w:rsidRPr="00AF2C73" w:rsidRDefault="005B3DDE" w:rsidP="00950F46">
      <w:pPr>
        <w:spacing w:after="200" w:line="276" w:lineRule="auto"/>
        <w:rPr>
          <w:rFonts w:ascii="Calibri" w:eastAsia="Calibri" w:hAnsi="Calibri" w:cs="Times New Roman"/>
        </w:rPr>
      </w:pPr>
    </w:p>
    <w:p w:rsidR="00950F46" w:rsidRPr="00AF2C73" w:rsidRDefault="00950F46" w:rsidP="00950F46"/>
    <w:p w:rsidR="00950F46" w:rsidRPr="00AF2C73" w:rsidRDefault="00950F46" w:rsidP="00950F46"/>
    <w:p w:rsidR="00923B3B" w:rsidRPr="00AF2C73" w:rsidRDefault="00923B3B"/>
    <w:sectPr w:rsidR="00923B3B" w:rsidRPr="00AF2C73" w:rsidSect="004A0F5D">
      <w:headerReference w:type="default" r:id="rId9"/>
      <w:pgSz w:w="11907" w:h="16839" w:code="9"/>
      <w:pgMar w:top="810" w:right="1557"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60" w:rsidRDefault="00475060" w:rsidP="00950F46">
      <w:pPr>
        <w:spacing w:after="0" w:line="240" w:lineRule="auto"/>
      </w:pPr>
      <w:r>
        <w:separator/>
      </w:r>
    </w:p>
  </w:endnote>
  <w:endnote w:type="continuationSeparator" w:id="0">
    <w:p w:rsidR="00475060" w:rsidRDefault="00475060" w:rsidP="0095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60" w:rsidRDefault="00475060" w:rsidP="00950F46">
      <w:pPr>
        <w:spacing w:after="0" w:line="240" w:lineRule="auto"/>
      </w:pPr>
      <w:r>
        <w:separator/>
      </w:r>
    </w:p>
  </w:footnote>
  <w:footnote w:type="continuationSeparator" w:id="0">
    <w:p w:rsidR="00475060" w:rsidRDefault="00475060" w:rsidP="00950F46">
      <w:pPr>
        <w:spacing w:after="0" w:line="240" w:lineRule="auto"/>
      </w:pPr>
      <w:r>
        <w:continuationSeparator/>
      </w:r>
    </w:p>
  </w:footnote>
  <w:footnote w:id="1">
    <w:p w:rsidR="004A0F5D" w:rsidRPr="002A60F0" w:rsidRDefault="004A0F5D">
      <w:pPr>
        <w:pStyle w:val="FootnoteText"/>
        <w:rPr>
          <w:rFonts w:ascii="Arial" w:hAnsi="Arial" w:cs="Arial"/>
        </w:rPr>
      </w:pPr>
      <w:r w:rsidRPr="002A60F0">
        <w:rPr>
          <w:rStyle w:val="FootnoteReference"/>
          <w:rFonts w:ascii="Arial" w:hAnsi="Arial" w:cs="Arial"/>
        </w:rPr>
        <w:footnoteRef/>
      </w:r>
      <w:r w:rsidRPr="002A60F0">
        <w:rPr>
          <w:rFonts w:ascii="Arial" w:hAnsi="Arial" w:cs="Arial"/>
        </w:rPr>
        <w:t xml:space="preserve"> 2007 NR 48 (HC).</w:t>
      </w:r>
    </w:p>
  </w:footnote>
  <w:footnote w:id="2">
    <w:p w:rsidR="004A0F5D" w:rsidRPr="002A60F0" w:rsidRDefault="004A0F5D">
      <w:pPr>
        <w:pStyle w:val="FootnoteText"/>
        <w:rPr>
          <w:rFonts w:ascii="Arial" w:hAnsi="Arial" w:cs="Arial"/>
        </w:rPr>
      </w:pPr>
      <w:r w:rsidRPr="002A60F0">
        <w:rPr>
          <w:rStyle w:val="FootnoteReference"/>
          <w:rFonts w:ascii="Arial" w:hAnsi="Arial" w:cs="Arial"/>
        </w:rPr>
        <w:footnoteRef/>
      </w:r>
      <w:r w:rsidRPr="002A60F0">
        <w:rPr>
          <w:rFonts w:ascii="Arial" w:hAnsi="Arial" w:cs="Arial"/>
        </w:rPr>
        <w:t xml:space="preserve"> 2012 (1) NR 331 (HC).</w:t>
      </w:r>
    </w:p>
  </w:footnote>
  <w:footnote w:id="3">
    <w:p w:rsidR="004A0F5D" w:rsidRPr="002A60F0" w:rsidRDefault="004A0F5D">
      <w:pPr>
        <w:pStyle w:val="FootnoteText"/>
        <w:rPr>
          <w:rFonts w:ascii="Arial" w:hAnsi="Arial" w:cs="Arial"/>
        </w:rPr>
      </w:pPr>
      <w:r w:rsidRPr="002A60F0">
        <w:rPr>
          <w:rStyle w:val="FootnoteReference"/>
          <w:rFonts w:ascii="Arial" w:hAnsi="Arial" w:cs="Arial"/>
        </w:rPr>
        <w:footnoteRef/>
      </w:r>
      <w:r w:rsidRPr="002A60F0">
        <w:rPr>
          <w:rFonts w:ascii="Arial" w:hAnsi="Arial" w:cs="Arial"/>
        </w:rPr>
        <w:t xml:space="preserve"> Paragraph 88 of Applicant’s Founding Affidavit.</w:t>
      </w:r>
    </w:p>
  </w:footnote>
  <w:footnote w:id="4">
    <w:p w:rsidR="004A0F5D" w:rsidRPr="002A60F0" w:rsidRDefault="004A0F5D">
      <w:pPr>
        <w:pStyle w:val="FootnoteText"/>
        <w:rPr>
          <w:rFonts w:ascii="Arial" w:hAnsi="Arial" w:cs="Arial"/>
        </w:rPr>
      </w:pPr>
      <w:r w:rsidRPr="002A60F0">
        <w:rPr>
          <w:rStyle w:val="FootnoteReference"/>
          <w:rFonts w:ascii="Arial" w:hAnsi="Arial" w:cs="Arial"/>
        </w:rPr>
        <w:footnoteRef/>
      </w:r>
      <w:r w:rsidRPr="002A60F0">
        <w:rPr>
          <w:rFonts w:ascii="Arial" w:hAnsi="Arial" w:cs="Arial"/>
        </w:rPr>
        <w:t xml:space="preserve"> Paragraph 91 of Applicant’s Founding Affidavit.</w:t>
      </w:r>
    </w:p>
  </w:footnote>
  <w:footnote w:id="5">
    <w:p w:rsidR="004A0F5D" w:rsidRPr="002A60F0" w:rsidRDefault="004A0F5D">
      <w:pPr>
        <w:pStyle w:val="FootnoteText"/>
        <w:rPr>
          <w:rFonts w:ascii="Arial" w:hAnsi="Arial" w:cs="Arial"/>
          <w:lang w:val="en-US"/>
        </w:rPr>
      </w:pPr>
      <w:r w:rsidRPr="002A60F0">
        <w:rPr>
          <w:rStyle w:val="FootnoteReference"/>
          <w:rFonts w:ascii="Arial" w:hAnsi="Arial" w:cs="Arial"/>
        </w:rPr>
        <w:footnoteRef/>
      </w:r>
      <w:r w:rsidRPr="002A60F0">
        <w:rPr>
          <w:rFonts w:ascii="Arial" w:hAnsi="Arial" w:cs="Arial"/>
        </w:rPr>
        <w:t xml:space="preserve"> </w:t>
      </w:r>
      <w:r w:rsidRPr="002A60F0">
        <w:rPr>
          <w:rFonts w:ascii="Arial" w:hAnsi="Arial" w:cs="Arial"/>
          <w:i/>
          <w:lang w:val="en-US"/>
        </w:rPr>
        <w:t>Bergmann v Commercial Bank of Namibia Ltd and Another</w:t>
      </w:r>
      <w:r w:rsidR="004F4BCD" w:rsidRPr="002A60F0">
        <w:rPr>
          <w:rFonts w:ascii="Arial" w:hAnsi="Arial" w:cs="Arial"/>
          <w:lang w:val="en-US"/>
        </w:rPr>
        <w:t xml:space="preserve"> 2001 NR</w:t>
      </w:r>
      <w:r w:rsidRPr="002A60F0">
        <w:rPr>
          <w:rFonts w:ascii="Arial" w:hAnsi="Arial" w:cs="Arial"/>
          <w:lang w:val="en-US"/>
        </w:rPr>
        <w:t xml:space="preserve"> 48 (HC), at p.49.</w:t>
      </w:r>
    </w:p>
  </w:footnote>
  <w:footnote w:id="6">
    <w:p w:rsidR="004A0F5D" w:rsidRPr="002A60F0" w:rsidRDefault="004A0F5D">
      <w:pPr>
        <w:pStyle w:val="FootnoteText"/>
        <w:rPr>
          <w:rFonts w:ascii="Arial" w:hAnsi="Arial" w:cs="Arial"/>
          <w:lang w:val="en-US"/>
        </w:rPr>
      </w:pPr>
      <w:r w:rsidRPr="002A60F0">
        <w:rPr>
          <w:rStyle w:val="FootnoteReference"/>
          <w:rFonts w:ascii="Arial" w:hAnsi="Arial" w:cs="Arial"/>
        </w:rPr>
        <w:footnoteRef/>
      </w:r>
      <w:r w:rsidRPr="002A60F0">
        <w:rPr>
          <w:rFonts w:ascii="Arial" w:hAnsi="Arial" w:cs="Arial"/>
        </w:rPr>
        <w:t xml:space="preserve"> </w:t>
      </w:r>
      <w:r w:rsidRPr="002A60F0">
        <w:rPr>
          <w:rFonts w:ascii="Arial" w:hAnsi="Arial" w:cs="Arial"/>
          <w:i/>
          <w:lang w:val="en-US"/>
        </w:rPr>
        <w:t>Bergmann case</w:t>
      </w:r>
      <w:r w:rsidRPr="002A60F0">
        <w:rPr>
          <w:rFonts w:ascii="Arial" w:hAnsi="Arial" w:cs="Arial"/>
          <w:lang w:val="en-US"/>
        </w:rPr>
        <w:t xml:space="preserve"> supra at p.50.</w:t>
      </w:r>
    </w:p>
  </w:footnote>
  <w:footnote w:id="7">
    <w:p w:rsidR="004A0F5D" w:rsidRPr="002A60F0" w:rsidRDefault="004A0F5D">
      <w:pPr>
        <w:pStyle w:val="FootnoteText"/>
        <w:rPr>
          <w:rFonts w:ascii="Arial" w:hAnsi="Arial" w:cs="Arial"/>
          <w:lang w:val="en-US"/>
        </w:rPr>
      </w:pPr>
      <w:r w:rsidRPr="002A60F0">
        <w:rPr>
          <w:rStyle w:val="FootnoteReference"/>
          <w:rFonts w:ascii="Arial" w:hAnsi="Arial" w:cs="Arial"/>
        </w:rPr>
        <w:footnoteRef/>
      </w:r>
      <w:r w:rsidRPr="002A60F0">
        <w:rPr>
          <w:rFonts w:ascii="Arial" w:hAnsi="Arial" w:cs="Arial"/>
        </w:rPr>
        <w:t xml:space="preserve"> </w:t>
      </w:r>
      <w:r w:rsidRPr="002A60F0">
        <w:rPr>
          <w:rFonts w:ascii="Arial" w:hAnsi="Arial" w:cs="Arial"/>
          <w:lang w:val="en-US"/>
        </w:rPr>
        <w:t xml:space="preserve">Paragraph 90 of the Applicant’s Founding Affidavit. </w:t>
      </w:r>
    </w:p>
  </w:footnote>
  <w:footnote w:id="8">
    <w:p w:rsidR="004A0F5D" w:rsidRPr="002A60F0" w:rsidRDefault="004A0F5D">
      <w:pPr>
        <w:pStyle w:val="FootnoteText"/>
        <w:rPr>
          <w:rFonts w:ascii="Arial" w:hAnsi="Arial" w:cs="Arial"/>
          <w:lang w:val="en-US"/>
        </w:rPr>
      </w:pPr>
      <w:r w:rsidRPr="002A60F0">
        <w:rPr>
          <w:rStyle w:val="FootnoteReference"/>
          <w:rFonts w:ascii="Arial" w:hAnsi="Arial" w:cs="Arial"/>
        </w:rPr>
        <w:footnoteRef/>
      </w:r>
      <w:r w:rsidRPr="002A60F0">
        <w:rPr>
          <w:rFonts w:ascii="Arial" w:hAnsi="Arial" w:cs="Arial"/>
        </w:rPr>
        <w:t xml:space="preserve"> </w:t>
      </w:r>
      <w:r w:rsidR="00DB755D" w:rsidRPr="002A60F0">
        <w:rPr>
          <w:rFonts w:ascii="Arial" w:hAnsi="Arial" w:cs="Arial"/>
          <w:lang w:val="en-US"/>
        </w:rPr>
        <w:t>Paragraph 92 of the Applicant’s Founding Affidavit.</w:t>
      </w:r>
    </w:p>
  </w:footnote>
  <w:footnote w:id="9">
    <w:p w:rsidR="004A0F5D" w:rsidRPr="002A60F0" w:rsidRDefault="004A0F5D">
      <w:pPr>
        <w:pStyle w:val="FootnoteText"/>
        <w:rPr>
          <w:rFonts w:ascii="Arial" w:hAnsi="Arial" w:cs="Arial"/>
          <w:lang w:val="en-US"/>
        </w:rPr>
      </w:pPr>
      <w:r w:rsidRPr="002A60F0">
        <w:rPr>
          <w:rStyle w:val="FootnoteReference"/>
          <w:rFonts w:ascii="Arial" w:hAnsi="Arial" w:cs="Arial"/>
        </w:rPr>
        <w:footnoteRef/>
      </w:r>
      <w:r w:rsidRPr="002A60F0">
        <w:rPr>
          <w:rFonts w:ascii="Arial" w:hAnsi="Arial" w:cs="Arial"/>
        </w:rPr>
        <w:t xml:space="preserve"> </w:t>
      </w:r>
      <w:r w:rsidR="00DB755D" w:rsidRPr="002A60F0">
        <w:rPr>
          <w:rFonts w:ascii="Arial" w:hAnsi="Arial" w:cs="Arial"/>
          <w:lang w:val="en-US"/>
        </w:rPr>
        <w:t>Paragraph 95 of the Applicant’s Founding Affidavit.</w:t>
      </w:r>
    </w:p>
  </w:footnote>
  <w:footnote w:id="10">
    <w:p w:rsidR="004A0F5D" w:rsidRPr="002A60F0" w:rsidRDefault="004A0F5D">
      <w:pPr>
        <w:pStyle w:val="FootnoteText"/>
        <w:rPr>
          <w:rFonts w:ascii="Arial" w:hAnsi="Arial" w:cs="Arial"/>
          <w:lang w:val="en-US"/>
        </w:rPr>
      </w:pPr>
      <w:r w:rsidRPr="002A60F0">
        <w:rPr>
          <w:rStyle w:val="FootnoteReference"/>
          <w:rFonts w:ascii="Arial" w:hAnsi="Arial" w:cs="Arial"/>
        </w:rPr>
        <w:footnoteRef/>
      </w:r>
      <w:r w:rsidRPr="002A60F0">
        <w:rPr>
          <w:rFonts w:ascii="Arial" w:hAnsi="Arial" w:cs="Arial"/>
        </w:rPr>
        <w:t xml:space="preserve"> </w:t>
      </w:r>
      <w:r w:rsidRPr="002A60F0">
        <w:rPr>
          <w:rFonts w:ascii="Arial" w:hAnsi="Arial" w:cs="Arial"/>
          <w:lang w:val="en-US"/>
        </w:rPr>
        <w:t>Paragraph 110 of the Applicant’s Found Affidavit.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5D" w:rsidRDefault="004A0F5D">
    <w:pPr>
      <w:pStyle w:val="Header"/>
      <w:jc w:val="right"/>
    </w:pPr>
    <w:r>
      <w:fldChar w:fldCharType="begin"/>
    </w:r>
    <w:r>
      <w:instrText xml:space="preserve"> PAGE   \* MERGEFORMAT </w:instrText>
    </w:r>
    <w:r>
      <w:fldChar w:fldCharType="separate"/>
    </w:r>
    <w:r w:rsidR="002A60F0">
      <w:rPr>
        <w:noProof/>
      </w:rPr>
      <w:t>11</w:t>
    </w:r>
    <w:r>
      <w:fldChar w:fldCharType="end"/>
    </w:r>
  </w:p>
  <w:p w:rsidR="004A0F5D" w:rsidRDefault="004A0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94E4E"/>
    <w:multiLevelType w:val="multilevel"/>
    <w:tmpl w:val="A86A5CD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78F23F9E"/>
    <w:multiLevelType w:val="multilevel"/>
    <w:tmpl w:val="A2CAB4F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46"/>
    <w:rsid w:val="001A3409"/>
    <w:rsid w:val="001C7F82"/>
    <w:rsid w:val="00261F62"/>
    <w:rsid w:val="002906F9"/>
    <w:rsid w:val="002A60F0"/>
    <w:rsid w:val="002B6A74"/>
    <w:rsid w:val="002C2630"/>
    <w:rsid w:val="00443D95"/>
    <w:rsid w:val="004505B2"/>
    <w:rsid w:val="00475060"/>
    <w:rsid w:val="004A0F5D"/>
    <w:rsid w:val="004F4BCD"/>
    <w:rsid w:val="00564EA0"/>
    <w:rsid w:val="0058111D"/>
    <w:rsid w:val="005B3DDE"/>
    <w:rsid w:val="00674B59"/>
    <w:rsid w:val="006C4AE5"/>
    <w:rsid w:val="007000D6"/>
    <w:rsid w:val="008423BA"/>
    <w:rsid w:val="008732A1"/>
    <w:rsid w:val="00923B3B"/>
    <w:rsid w:val="00950F46"/>
    <w:rsid w:val="00A31618"/>
    <w:rsid w:val="00A367EC"/>
    <w:rsid w:val="00AA258B"/>
    <w:rsid w:val="00AF2C73"/>
    <w:rsid w:val="00C65E57"/>
    <w:rsid w:val="00CA4D83"/>
    <w:rsid w:val="00CB508F"/>
    <w:rsid w:val="00CD7279"/>
    <w:rsid w:val="00CD76FB"/>
    <w:rsid w:val="00D51642"/>
    <w:rsid w:val="00DB755D"/>
    <w:rsid w:val="00E05DE0"/>
    <w:rsid w:val="00E46015"/>
    <w:rsid w:val="00E83FD5"/>
    <w:rsid w:val="00E9646A"/>
    <w:rsid w:val="00EE4D55"/>
    <w:rsid w:val="00EE657F"/>
    <w:rsid w:val="00EF4C94"/>
    <w:rsid w:val="00F41A7B"/>
    <w:rsid w:val="00F62FC6"/>
    <w:rsid w:val="00F6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D383-5E8D-48E9-9A9B-B1EDE54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4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50F46"/>
    <w:rPr>
      <w:rFonts w:ascii="Calibri" w:eastAsia="Calibri" w:hAnsi="Calibri" w:cs="Times New Roman"/>
    </w:rPr>
  </w:style>
  <w:style w:type="paragraph" w:styleId="FootnoteText">
    <w:name w:val="footnote text"/>
    <w:basedOn w:val="Normal"/>
    <w:link w:val="FootnoteTextChar"/>
    <w:uiPriority w:val="99"/>
    <w:semiHidden/>
    <w:unhideWhenUsed/>
    <w:rsid w:val="00950F4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50F4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50F46"/>
    <w:rPr>
      <w:vertAlign w:val="superscript"/>
    </w:rPr>
  </w:style>
  <w:style w:type="paragraph" w:styleId="NormalWeb">
    <w:name w:val="Normal (Web)"/>
    <w:basedOn w:val="Normal"/>
    <w:uiPriority w:val="99"/>
    <w:semiHidden/>
    <w:unhideWhenUsed/>
    <w:rsid w:val="00AA2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8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2017-11-01T18:30:00+00:00</Judgment_x0020_Date>
    <Year xmlns="c1afb1bd-f2fb-40fd-9abb-aea55b4d7662">2017</Year>
  </documentManagement>
</p:properties>
</file>

<file path=customXml/itemProps1.xml><?xml version="1.0" encoding="utf-8"?>
<ds:datastoreItem xmlns:ds="http://schemas.openxmlformats.org/officeDocument/2006/customXml" ds:itemID="{4C68538E-BF86-42E8-8A48-379299895C5C}"/>
</file>

<file path=customXml/itemProps2.xml><?xml version="1.0" encoding="utf-8"?>
<ds:datastoreItem xmlns:ds="http://schemas.openxmlformats.org/officeDocument/2006/customXml" ds:itemID="{D914F82B-457F-4D31-8E4A-E63E6684BECA}"/>
</file>

<file path=customXml/itemProps3.xml><?xml version="1.0" encoding="utf-8"?>
<ds:datastoreItem xmlns:ds="http://schemas.openxmlformats.org/officeDocument/2006/customXml" ds:itemID="{A9E3B0AF-7656-4D2D-8CFB-CDBDF93422A7}"/>
</file>

<file path=customXml/itemProps4.xml><?xml version="1.0" encoding="utf-8"?>
<ds:datastoreItem xmlns:ds="http://schemas.openxmlformats.org/officeDocument/2006/customXml" ds:itemID="{4164BDE8-2C1C-4CD5-98BE-74BD6F2E5693}"/>
</file>

<file path=docProps/app.xml><?xml version="1.0" encoding="utf-8"?>
<Properties xmlns="http://schemas.openxmlformats.org/officeDocument/2006/extended-properties" xmlns:vt="http://schemas.openxmlformats.org/officeDocument/2006/docPropsVTypes">
  <Template>Normal</Template>
  <TotalTime>1</TotalTime>
  <Pages>11</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2017-11-02T08:15:00Z</cp:lastPrinted>
  <dcterms:created xsi:type="dcterms:W3CDTF">2017-11-07T08:21:00Z</dcterms:created>
  <dcterms:modified xsi:type="dcterms:W3CDTF">2017-11-07T08:21:00Z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