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CC" w:rsidRDefault="003A70CC" w:rsidP="00656D95">
      <w:pPr>
        <w:jc w:val="right"/>
        <w:rPr>
          <w:rFonts w:ascii="Arial" w:hAnsi="Arial" w:cs="Arial"/>
          <w:sz w:val="24"/>
          <w:szCs w:val="24"/>
        </w:rPr>
      </w:pPr>
      <w:r>
        <w:rPr>
          <w:rFonts w:ascii="Arial" w:hAnsi="Arial" w:cs="Arial"/>
          <w:b/>
          <w:sz w:val="24"/>
          <w:szCs w:val="24"/>
        </w:rPr>
        <w:t>REPUBLIC OF NAMIBIA</w:t>
      </w:r>
      <w:r w:rsidR="00656D95">
        <w:rPr>
          <w:rFonts w:ascii="Arial" w:hAnsi="Arial" w:cs="Arial"/>
          <w:b/>
          <w:sz w:val="24"/>
          <w:szCs w:val="24"/>
        </w:rPr>
        <w:t xml:space="preserve">               NOT REPORTABLE</w:t>
      </w:r>
    </w:p>
    <w:p w:rsidR="003A70CC" w:rsidRDefault="003A70CC" w:rsidP="003A70CC">
      <w:pPr>
        <w:jc w:val="center"/>
        <w:rPr>
          <w:rFonts w:ascii="Arial" w:hAnsi="Arial" w:cs="Arial"/>
          <w:sz w:val="24"/>
          <w:szCs w:val="24"/>
        </w:rPr>
      </w:pPr>
      <w:r>
        <w:rPr>
          <w:rFonts w:ascii="Arial" w:hAnsi="Arial" w:cs="Arial"/>
          <w:noProof/>
          <w:sz w:val="24"/>
          <w:szCs w:val="24"/>
        </w:rPr>
        <w:drawing>
          <wp:inline distT="0" distB="0" distL="0" distR="0">
            <wp:extent cx="1143000" cy="11874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srcRect/>
                    <a:stretch>
                      <a:fillRect/>
                    </a:stretch>
                  </pic:blipFill>
                  <pic:spPr bwMode="auto">
                    <a:xfrm>
                      <a:off x="0" y="0"/>
                      <a:ext cx="1143000" cy="1187450"/>
                    </a:xfrm>
                    <a:prstGeom prst="rect">
                      <a:avLst/>
                    </a:prstGeom>
                    <a:noFill/>
                    <a:ln w="9525">
                      <a:noFill/>
                      <a:miter lim="800000"/>
                      <a:headEnd/>
                      <a:tailEnd/>
                    </a:ln>
                  </pic:spPr>
                </pic:pic>
              </a:graphicData>
            </a:graphic>
          </wp:inline>
        </w:drawing>
      </w:r>
    </w:p>
    <w:p w:rsidR="003A70CC" w:rsidRDefault="003A70CC" w:rsidP="003A70CC">
      <w:pPr>
        <w:jc w:val="center"/>
        <w:rPr>
          <w:rFonts w:ascii="Arial" w:hAnsi="Arial" w:cs="Arial"/>
          <w:bCs/>
          <w:sz w:val="24"/>
          <w:szCs w:val="24"/>
        </w:rPr>
      </w:pPr>
      <w:r>
        <w:rPr>
          <w:rFonts w:ascii="Arial" w:hAnsi="Arial" w:cs="Arial"/>
          <w:b/>
          <w:sz w:val="24"/>
          <w:szCs w:val="24"/>
        </w:rPr>
        <w:t>HIGH COURT OF NAMIBIA MAIN DIVISION, WINDHOEK</w:t>
      </w:r>
    </w:p>
    <w:p w:rsidR="003A70CC" w:rsidRDefault="00BA173A" w:rsidP="003A70CC">
      <w:pPr>
        <w:jc w:val="center"/>
        <w:rPr>
          <w:rFonts w:ascii="Arial" w:hAnsi="Arial" w:cs="Arial"/>
          <w:b/>
          <w:sz w:val="24"/>
          <w:szCs w:val="24"/>
        </w:rPr>
      </w:pPr>
      <w:r>
        <w:rPr>
          <w:rFonts w:ascii="Arial" w:hAnsi="Arial" w:cs="Arial"/>
          <w:b/>
          <w:sz w:val="24"/>
          <w:szCs w:val="24"/>
        </w:rPr>
        <w:t>APPLICATION FOR</w:t>
      </w:r>
      <w:r w:rsidR="003A70CC">
        <w:rPr>
          <w:rFonts w:ascii="Arial" w:hAnsi="Arial" w:cs="Arial"/>
          <w:b/>
          <w:sz w:val="24"/>
          <w:szCs w:val="24"/>
        </w:rPr>
        <w:t xml:space="preserve"> LEAVE TO APPEAL</w:t>
      </w:r>
    </w:p>
    <w:p w:rsidR="003A70CC" w:rsidRDefault="003A70CC" w:rsidP="003A70CC">
      <w:pPr>
        <w:jc w:val="center"/>
        <w:rPr>
          <w:rFonts w:ascii="Arial" w:hAnsi="Arial" w:cs="Arial"/>
          <w:b/>
          <w:sz w:val="24"/>
          <w:szCs w:val="24"/>
        </w:rPr>
      </w:pPr>
    </w:p>
    <w:p w:rsidR="003A70CC" w:rsidRDefault="00C72C46" w:rsidP="003A70CC">
      <w:pPr>
        <w:jc w:val="center"/>
        <w:rPr>
          <w:rFonts w:ascii="Arial" w:hAnsi="Arial" w:cs="Arial"/>
          <w:b/>
          <w:sz w:val="24"/>
          <w:szCs w:val="24"/>
        </w:rPr>
      </w:pPr>
      <w:r>
        <w:rPr>
          <w:rFonts w:ascii="Arial" w:hAnsi="Arial" w:cs="Arial"/>
          <w:b/>
          <w:sz w:val="24"/>
          <w:szCs w:val="24"/>
        </w:rPr>
        <w:t xml:space="preserve">APPEAL </w:t>
      </w:r>
      <w:r w:rsidR="003A70CC">
        <w:rPr>
          <w:rFonts w:ascii="Arial" w:hAnsi="Arial" w:cs="Arial"/>
          <w:b/>
          <w:sz w:val="24"/>
          <w:szCs w:val="24"/>
        </w:rPr>
        <w:t>JUDGMENT</w:t>
      </w:r>
    </w:p>
    <w:p w:rsidR="003A70CC" w:rsidRDefault="003A70CC" w:rsidP="003A70CC">
      <w:pPr>
        <w:tabs>
          <w:tab w:val="right" w:pos="9000"/>
        </w:tabs>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w:t>
      </w:r>
      <w:r w:rsidR="00C72C46">
        <w:rPr>
          <w:rFonts w:ascii="Arial" w:hAnsi="Arial" w:cs="Arial"/>
          <w:sz w:val="24"/>
          <w:szCs w:val="24"/>
        </w:rPr>
        <w:t>CC</w:t>
      </w:r>
      <w:r>
        <w:rPr>
          <w:rFonts w:ascii="Arial" w:hAnsi="Arial" w:cs="Arial"/>
          <w:sz w:val="24"/>
          <w:szCs w:val="24"/>
        </w:rPr>
        <w:t xml:space="preserve"> </w:t>
      </w:r>
      <w:r w:rsidR="00C72C46">
        <w:rPr>
          <w:rFonts w:ascii="Arial" w:hAnsi="Arial" w:cs="Arial"/>
          <w:sz w:val="24"/>
          <w:szCs w:val="24"/>
        </w:rPr>
        <w:t>46/2009</w:t>
      </w:r>
    </w:p>
    <w:p w:rsidR="003A70CC" w:rsidRDefault="003A70CC" w:rsidP="003A70CC">
      <w:pPr>
        <w:rPr>
          <w:rFonts w:ascii="Arial" w:hAnsi="Arial" w:cs="Arial"/>
          <w:sz w:val="24"/>
          <w:szCs w:val="24"/>
        </w:rPr>
      </w:pPr>
    </w:p>
    <w:p w:rsidR="003A70CC" w:rsidRDefault="003A70CC" w:rsidP="003A70CC">
      <w:pPr>
        <w:rPr>
          <w:rFonts w:ascii="Arial" w:hAnsi="Arial" w:cs="Arial"/>
          <w:sz w:val="24"/>
          <w:szCs w:val="24"/>
        </w:rPr>
      </w:pPr>
      <w:r>
        <w:rPr>
          <w:rFonts w:ascii="Arial" w:hAnsi="Arial" w:cs="Arial"/>
          <w:sz w:val="24"/>
          <w:szCs w:val="24"/>
        </w:rPr>
        <w:t>In the matter between:</w:t>
      </w:r>
    </w:p>
    <w:p w:rsidR="003A70CC" w:rsidRDefault="003A70CC" w:rsidP="003A70CC">
      <w:pPr>
        <w:pStyle w:val="Heading4"/>
        <w:tabs>
          <w:tab w:val="right" w:pos="9000"/>
        </w:tabs>
        <w:spacing w:line="360" w:lineRule="auto"/>
        <w:jc w:val="both"/>
        <w:rPr>
          <w:rFonts w:eastAsiaTheme="minorHAnsi" w:cs="Arial"/>
          <w:sz w:val="24"/>
          <w:lang w:val="en-US"/>
        </w:rPr>
      </w:pPr>
    </w:p>
    <w:p w:rsidR="003A70CC" w:rsidRDefault="00C72C46" w:rsidP="003A70CC">
      <w:pPr>
        <w:pStyle w:val="Heading4"/>
        <w:tabs>
          <w:tab w:val="right" w:pos="9000"/>
        </w:tabs>
        <w:spacing w:line="360" w:lineRule="auto"/>
        <w:jc w:val="both"/>
        <w:rPr>
          <w:rFonts w:cs="Arial"/>
          <w:b/>
          <w:sz w:val="24"/>
        </w:rPr>
      </w:pPr>
      <w:r w:rsidRPr="00254798">
        <w:rPr>
          <w:rFonts w:eastAsiaTheme="minorHAnsi" w:cs="Arial"/>
          <w:b/>
          <w:sz w:val="24"/>
          <w:lang w:val="en-US"/>
        </w:rPr>
        <w:t>KAHIJAMBUA KAMUINGONA</w:t>
      </w:r>
      <w:r w:rsidR="003A70CC">
        <w:rPr>
          <w:rFonts w:cs="Arial"/>
          <w:b/>
          <w:sz w:val="24"/>
        </w:rPr>
        <w:tab/>
        <w:t xml:space="preserve">        APPELLANT</w:t>
      </w:r>
    </w:p>
    <w:p w:rsidR="003A70CC" w:rsidRDefault="003A70CC" w:rsidP="003A70CC">
      <w:pPr>
        <w:rPr>
          <w:rFonts w:ascii="Arial" w:hAnsi="Arial" w:cs="Arial"/>
          <w:sz w:val="24"/>
          <w:szCs w:val="24"/>
        </w:rPr>
      </w:pPr>
    </w:p>
    <w:p w:rsidR="003A70CC" w:rsidRDefault="003A70CC" w:rsidP="003A70CC">
      <w:pPr>
        <w:rPr>
          <w:rFonts w:ascii="Arial" w:hAnsi="Arial" w:cs="Arial"/>
          <w:sz w:val="24"/>
          <w:szCs w:val="24"/>
        </w:rPr>
      </w:pPr>
      <w:proofErr w:type="gramStart"/>
      <w:r>
        <w:rPr>
          <w:rFonts w:ascii="Arial" w:hAnsi="Arial" w:cs="Arial"/>
          <w:sz w:val="24"/>
          <w:szCs w:val="24"/>
        </w:rPr>
        <w:t>and</w:t>
      </w:r>
      <w:proofErr w:type="gramEnd"/>
    </w:p>
    <w:p w:rsidR="003A70CC" w:rsidRDefault="003A70CC" w:rsidP="003A70CC">
      <w:pPr>
        <w:tabs>
          <w:tab w:val="right" w:pos="9000"/>
        </w:tabs>
        <w:rPr>
          <w:rFonts w:ascii="Arial" w:hAnsi="Arial" w:cs="Arial"/>
          <w:b/>
          <w:sz w:val="24"/>
          <w:szCs w:val="24"/>
        </w:rPr>
      </w:pPr>
    </w:p>
    <w:p w:rsidR="003A70CC" w:rsidRDefault="003A70CC" w:rsidP="003A70CC">
      <w:pPr>
        <w:tabs>
          <w:tab w:val="right" w:pos="9000"/>
        </w:tabs>
        <w:rPr>
          <w:rFonts w:ascii="Arial" w:hAnsi="Arial" w:cs="Arial"/>
          <w:b/>
          <w:sz w:val="24"/>
          <w:szCs w:val="24"/>
        </w:rPr>
      </w:pPr>
      <w:r>
        <w:rPr>
          <w:rFonts w:ascii="Arial" w:hAnsi="Arial" w:cs="Arial"/>
          <w:b/>
          <w:sz w:val="24"/>
          <w:szCs w:val="24"/>
        </w:rPr>
        <w:t xml:space="preserve">THE </w:t>
      </w:r>
      <w:r w:rsidR="001212BA">
        <w:rPr>
          <w:rFonts w:ascii="Arial" w:hAnsi="Arial" w:cs="Arial"/>
          <w:b/>
          <w:sz w:val="24"/>
          <w:szCs w:val="24"/>
        </w:rPr>
        <w:t>STATE</w:t>
      </w:r>
      <w:r>
        <w:rPr>
          <w:rFonts w:ascii="Arial" w:hAnsi="Arial" w:cs="Arial"/>
          <w:b/>
          <w:sz w:val="24"/>
          <w:szCs w:val="24"/>
        </w:rPr>
        <w:tab/>
        <w:t xml:space="preserve">   RESPONDENT</w:t>
      </w:r>
    </w:p>
    <w:p w:rsidR="003A70CC" w:rsidRDefault="003A70CC" w:rsidP="003A70CC">
      <w:pPr>
        <w:ind w:left="2160" w:hanging="2160"/>
        <w:rPr>
          <w:rFonts w:ascii="Arial" w:hAnsi="Arial" w:cs="Arial"/>
          <w:sz w:val="24"/>
          <w:szCs w:val="24"/>
        </w:rPr>
      </w:pPr>
    </w:p>
    <w:p w:rsidR="003A70CC" w:rsidRPr="00656D95" w:rsidRDefault="003A70CC" w:rsidP="003A70CC">
      <w:pPr>
        <w:ind w:left="2160" w:hanging="2160"/>
        <w:rPr>
          <w:rFonts w:ascii="Arial" w:hAnsi="Arial" w:cs="Arial"/>
          <w:sz w:val="24"/>
          <w:szCs w:val="24"/>
        </w:rPr>
      </w:pPr>
      <w:r>
        <w:rPr>
          <w:rFonts w:ascii="Arial" w:hAnsi="Arial" w:cs="Arial"/>
          <w:b/>
          <w:sz w:val="24"/>
          <w:szCs w:val="24"/>
        </w:rPr>
        <w:t xml:space="preserve">Neutral citation: </w:t>
      </w:r>
      <w:proofErr w:type="spellStart"/>
      <w:r w:rsidR="00254798" w:rsidRPr="00656D95">
        <w:rPr>
          <w:rFonts w:ascii="Arial" w:hAnsi="Arial" w:cs="Arial"/>
          <w:i/>
          <w:sz w:val="24"/>
          <w:szCs w:val="24"/>
        </w:rPr>
        <w:t>Kamuingona</w:t>
      </w:r>
      <w:proofErr w:type="spellEnd"/>
      <w:r w:rsidR="00254798" w:rsidRPr="00656D95">
        <w:rPr>
          <w:rFonts w:ascii="Arial" w:hAnsi="Arial" w:cs="Arial"/>
          <w:i/>
          <w:sz w:val="24"/>
          <w:szCs w:val="24"/>
        </w:rPr>
        <w:t xml:space="preserve"> </w:t>
      </w:r>
      <w:r w:rsidR="00254798">
        <w:rPr>
          <w:rFonts w:ascii="Arial" w:hAnsi="Arial" w:cs="Arial"/>
          <w:i/>
          <w:sz w:val="24"/>
          <w:szCs w:val="24"/>
        </w:rPr>
        <w:t xml:space="preserve">v </w:t>
      </w:r>
      <w:r w:rsidR="001212BA">
        <w:rPr>
          <w:rFonts w:ascii="Arial" w:hAnsi="Arial" w:cs="Arial"/>
          <w:i/>
          <w:sz w:val="24"/>
          <w:szCs w:val="24"/>
        </w:rPr>
        <w:t>State</w:t>
      </w:r>
      <w:r w:rsidR="00254798">
        <w:rPr>
          <w:rFonts w:ascii="Arial" w:hAnsi="Arial" w:cs="Arial"/>
          <w:i/>
          <w:sz w:val="24"/>
          <w:szCs w:val="24"/>
        </w:rPr>
        <w:t xml:space="preserve"> </w:t>
      </w:r>
      <w:r>
        <w:rPr>
          <w:rFonts w:ascii="Arial" w:hAnsi="Arial" w:cs="Arial"/>
          <w:sz w:val="24"/>
          <w:szCs w:val="24"/>
        </w:rPr>
        <w:t>(</w:t>
      </w:r>
      <w:r w:rsidR="00C72C46">
        <w:rPr>
          <w:rFonts w:ascii="Arial" w:hAnsi="Arial" w:cs="Arial"/>
          <w:sz w:val="24"/>
          <w:szCs w:val="24"/>
        </w:rPr>
        <w:t>CC 46</w:t>
      </w:r>
      <w:r>
        <w:rPr>
          <w:rFonts w:ascii="Arial" w:hAnsi="Arial" w:cs="Arial"/>
          <w:sz w:val="24"/>
          <w:szCs w:val="24"/>
        </w:rPr>
        <w:t>/20</w:t>
      </w:r>
      <w:r w:rsidR="00C72C46">
        <w:rPr>
          <w:rFonts w:ascii="Arial" w:hAnsi="Arial" w:cs="Arial"/>
          <w:sz w:val="24"/>
          <w:szCs w:val="24"/>
        </w:rPr>
        <w:t>09</w:t>
      </w:r>
      <w:r>
        <w:rPr>
          <w:rFonts w:ascii="Arial" w:hAnsi="Arial" w:cs="Arial"/>
          <w:sz w:val="24"/>
          <w:szCs w:val="24"/>
        </w:rPr>
        <w:t>) [201</w:t>
      </w:r>
      <w:r w:rsidR="00656D95">
        <w:rPr>
          <w:rFonts w:ascii="Arial" w:hAnsi="Arial" w:cs="Arial"/>
          <w:sz w:val="24"/>
          <w:szCs w:val="24"/>
        </w:rPr>
        <w:t>7</w:t>
      </w:r>
      <w:r>
        <w:rPr>
          <w:rFonts w:ascii="Arial" w:hAnsi="Arial" w:cs="Arial"/>
          <w:sz w:val="24"/>
          <w:szCs w:val="24"/>
        </w:rPr>
        <w:t xml:space="preserve">] NAHCMD </w:t>
      </w:r>
      <w:r w:rsidR="00F17F1D">
        <w:rPr>
          <w:rFonts w:ascii="Arial" w:hAnsi="Arial" w:cs="Arial"/>
          <w:sz w:val="24"/>
          <w:szCs w:val="24"/>
        </w:rPr>
        <w:t>6</w:t>
      </w:r>
      <w:r>
        <w:rPr>
          <w:rFonts w:ascii="Arial" w:hAnsi="Arial" w:cs="Arial"/>
          <w:sz w:val="24"/>
          <w:szCs w:val="24"/>
        </w:rPr>
        <w:t xml:space="preserve"> (</w:t>
      </w:r>
      <w:r w:rsidR="001D5E18" w:rsidRPr="00656D95">
        <w:rPr>
          <w:rFonts w:ascii="Arial" w:hAnsi="Arial" w:cs="Arial"/>
          <w:sz w:val="24"/>
          <w:szCs w:val="24"/>
        </w:rPr>
        <w:t>20 January 2017</w:t>
      </w:r>
      <w:r w:rsidRPr="00656D95">
        <w:rPr>
          <w:rFonts w:ascii="Arial" w:hAnsi="Arial" w:cs="Arial"/>
          <w:sz w:val="24"/>
          <w:szCs w:val="24"/>
        </w:rPr>
        <w:t>)</w:t>
      </w:r>
    </w:p>
    <w:p w:rsidR="003A70CC" w:rsidRDefault="003A70CC" w:rsidP="003A70CC">
      <w:pPr>
        <w:ind w:left="2160" w:hanging="2160"/>
        <w:rPr>
          <w:rFonts w:ascii="Arial" w:hAnsi="Arial" w:cs="Arial"/>
          <w:sz w:val="24"/>
          <w:szCs w:val="24"/>
        </w:rPr>
      </w:pPr>
    </w:p>
    <w:p w:rsidR="003A70CC" w:rsidRDefault="003A70CC" w:rsidP="003A70CC">
      <w:pPr>
        <w:ind w:left="1440" w:hanging="1440"/>
        <w:rPr>
          <w:rFonts w:ascii="Arial" w:hAnsi="Arial" w:cs="Arial"/>
          <w:b/>
          <w:i/>
          <w:sz w:val="24"/>
          <w:szCs w:val="24"/>
        </w:rPr>
      </w:pPr>
      <w:r>
        <w:rPr>
          <w:rFonts w:ascii="Arial" w:hAnsi="Arial" w:cs="Arial"/>
          <w:b/>
          <w:sz w:val="24"/>
          <w:szCs w:val="24"/>
        </w:rPr>
        <w:t>Coram:</w:t>
      </w:r>
      <w:r>
        <w:rPr>
          <w:rFonts w:ascii="Arial" w:hAnsi="Arial" w:cs="Arial"/>
          <w:sz w:val="24"/>
          <w:szCs w:val="24"/>
        </w:rPr>
        <w:tab/>
      </w:r>
      <w:r>
        <w:rPr>
          <w:rFonts w:ascii="Arial" w:hAnsi="Arial" w:cs="Arial"/>
          <w:b/>
          <w:sz w:val="24"/>
          <w:szCs w:val="24"/>
        </w:rPr>
        <w:t>NDAUENDAPO J</w:t>
      </w:r>
    </w:p>
    <w:p w:rsidR="003A70CC" w:rsidRDefault="003A70CC" w:rsidP="003A70CC">
      <w:pPr>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t xml:space="preserve"> </w:t>
      </w:r>
    </w:p>
    <w:p w:rsidR="003A70CC" w:rsidRDefault="003A70CC" w:rsidP="003A70CC">
      <w:pPr>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1D5E18">
        <w:rPr>
          <w:rFonts w:ascii="Arial" w:hAnsi="Arial" w:cs="Arial"/>
          <w:sz w:val="24"/>
          <w:szCs w:val="24"/>
        </w:rPr>
        <w:t>20 January 2017</w:t>
      </w:r>
    </w:p>
    <w:p w:rsidR="003A70CC" w:rsidRDefault="003A70CC" w:rsidP="003A70CC">
      <w:pPr>
        <w:rPr>
          <w:rFonts w:ascii="Arial" w:hAnsi="Arial" w:cs="Arial"/>
          <w:b/>
          <w:sz w:val="24"/>
          <w:szCs w:val="24"/>
        </w:rPr>
      </w:pPr>
    </w:p>
    <w:p w:rsidR="003A70CC" w:rsidRDefault="003A70CC" w:rsidP="003A70CC">
      <w:pPr>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Pr="00254798">
        <w:rPr>
          <w:rFonts w:ascii="Arial" w:hAnsi="Arial" w:cs="Arial"/>
          <w:sz w:val="24"/>
          <w:szCs w:val="24"/>
        </w:rPr>
        <w:tab/>
      </w:r>
      <w:r w:rsidR="00254798" w:rsidRPr="00254798">
        <w:rPr>
          <w:rFonts w:ascii="Arial" w:hAnsi="Arial" w:cs="Arial"/>
          <w:sz w:val="24"/>
          <w:szCs w:val="24"/>
        </w:rPr>
        <w:t>Criminal law</w:t>
      </w:r>
      <w:r w:rsidR="00254798">
        <w:rPr>
          <w:rFonts w:ascii="Arial" w:hAnsi="Arial" w:cs="Arial"/>
          <w:sz w:val="24"/>
          <w:szCs w:val="24"/>
        </w:rPr>
        <w:t xml:space="preserve"> – Application for</w:t>
      </w:r>
      <w:r w:rsidR="001D5E18">
        <w:rPr>
          <w:rFonts w:ascii="Arial" w:hAnsi="Arial" w:cs="Arial"/>
          <w:sz w:val="24"/>
          <w:szCs w:val="24"/>
        </w:rPr>
        <w:t xml:space="preserve"> condonation for the late filing of the application for leave to appeal against the conviction – No prospects of success on appeal – application dismissed</w:t>
      </w:r>
    </w:p>
    <w:p w:rsidR="003A70CC" w:rsidRDefault="003A70CC" w:rsidP="003A70CC">
      <w:pPr>
        <w:rPr>
          <w:rFonts w:ascii="Arial" w:hAnsi="Arial" w:cs="Arial"/>
          <w:b/>
          <w:sz w:val="24"/>
          <w:szCs w:val="24"/>
        </w:rPr>
      </w:pPr>
    </w:p>
    <w:p w:rsidR="003A70CC" w:rsidRDefault="003A70CC" w:rsidP="003A70CC">
      <w:pPr>
        <w:rPr>
          <w:rFonts w:ascii="Arial" w:hAnsi="Arial" w:cs="Arial"/>
          <w:bCs/>
          <w:sz w:val="24"/>
          <w:szCs w:val="24"/>
        </w:rPr>
      </w:pPr>
      <w:r>
        <w:rPr>
          <w:rFonts w:ascii="Arial" w:hAnsi="Arial" w:cs="Arial"/>
          <w:b/>
          <w:sz w:val="24"/>
          <w:szCs w:val="24"/>
        </w:rPr>
        <w:lastRenderedPageBreak/>
        <w:t>Summary:</w:t>
      </w:r>
      <w:r>
        <w:rPr>
          <w:rFonts w:ascii="Arial" w:hAnsi="Arial" w:cs="Arial"/>
          <w:b/>
          <w:sz w:val="24"/>
          <w:szCs w:val="24"/>
        </w:rPr>
        <w:tab/>
      </w:r>
      <w:r w:rsidR="00254798">
        <w:rPr>
          <w:rFonts w:ascii="Arial" w:hAnsi="Arial" w:cs="Arial"/>
          <w:sz w:val="24"/>
          <w:szCs w:val="24"/>
        </w:rPr>
        <w:t>The applicant/appellant failed to satisfy this court that</w:t>
      </w:r>
      <w:r w:rsidR="006A7041">
        <w:rPr>
          <w:rFonts w:ascii="Arial" w:hAnsi="Arial" w:cs="Arial"/>
          <w:sz w:val="24"/>
          <w:szCs w:val="24"/>
        </w:rPr>
        <w:t>,</w:t>
      </w:r>
      <w:r w:rsidR="00254798">
        <w:rPr>
          <w:rFonts w:ascii="Arial" w:hAnsi="Arial" w:cs="Arial"/>
          <w:sz w:val="24"/>
          <w:szCs w:val="24"/>
        </w:rPr>
        <w:t xml:space="preserve"> the reason for his failure to file the </w:t>
      </w:r>
      <w:r w:rsidR="006A7041">
        <w:rPr>
          <w:rFonts w:ascii="Arial" w:hAnsi="Arial" w:cs="Arial"/>
          <w:sz w:val="24"/>
          <w:szCs w:val="24"/>
        </w:rPr>
        <w:t xml:space="preserve">application for </w:t>
      </w:r>
      <w:r w:rsidR="00254798">
        <w:rPr>
          <w:rFonts w:ascii="Arial" w:hAnsi="Arial" w:cs="Arial"/>
          <w:sz w:val="24"/>
          <w:szCs w:val="24"/>
        </w:rPr>
        <w:t>leave timeously was acceptable and reasonable. Furthermore</w:t>
      </w:r>
      <w:r w:rsidR="006A7041">
        <w:rPr>
          <w:rFonts w:ascii="Arial" w:hAnsi="Arial" w:cs="Arial"/>
          <w:sz w:val="24"/>
          <w:szCs w:val="24"/>
        </w:rPr>
        <w:t>,</w:t>
      </w:r>
      <w:r w:rsidR="00254798">
        <w:rPr>
          <w:rFonts w:ascii="Arial" w:hAnsi="Arial" w:cs="Arial"/>
          <w:sz w:val="24"/>
          <w:szCs w:val="24"/>
        </w:rPr>
        <w:t xml:space="preserve"> the court is not satisfied that there are prospects </w:t>
      </w:r>
      <w:r w:rsidR="006A7041">
        <w:rPr>
          <w:rFonts w:ascii="Arial" w:hAnsi="Arial" w:cs="Arial"/>
          <w:sz w:val="24"/>
          <w:szCs w:val="24"/>
        </w:rPr>
        <w:t>of</w:t>
      </w:r>
      <w:r w:rsidR="00254798">
        <w:rPr>
          <w:rFonts w:ascii="Arial" w:hAnsi="Arial" w:cs="Arial"/>
          <w:sz w:val="24"/>
          <w:szCs w:val="24"/>
        </w:rPr>
        <w:t xml:space="preserve"> success on appeal. The application for leave to appeal to the Supreme Court is thus dismissed.</w:t>
      </w:r>
    </w:p>
    <w:p w:rsidR="003A70CC" w:rsidRDefault="003A70CC" w:rsidP="003A70CC">
      <w:pPr>
        <w:rPr>
          <w:rFonts w:ascii="Arial" w:hAnsi="Arial" w:cs="Arial"/>
          <w:bCs/>
          <w:sz w:val="24"/>
          <w:szCs w:val="24"/>
        </w:rPr>
      </w:pPr>
    </w:p>
    <w:p w:rsidR="003A70CC" w:rsidRPr="0098090E" w:rsidRDefault="003A70CC" w:rsidP="003A70CC">
      <w:pPr>
        <w:rPr>
          <w:rFonts w:ascii="Arial" w:hAnsi="Arial" w:cs="Arial"/>
          <w:bCs/>
          <w:sz w:val="24"/>
          <w:szCs w:val="24"/>
        </w:rPr>
      </w:pPr>
      <w:r w:rsidRPr="0098090E">
        <w:rPr>
          <w:rFonts w:ascii="Arial" w:hAnsi="Arial" w:cs="Arial"/>
          <w:bCs/>
          <w:sz w:val="24"/>
          <w:szCs w:val="24"/>
        </w:rPr>
        <w:t>____________________________________________________________________</w:t>
      </w:r>
    </w:p>
    <w:p w:rsidR="003A70CC" w:rsidRPr="0098090E" w:rsidRDefault="003A70CC" w:rsidP="003A70CC">
      <w:pPr>
        <w:jc w:val="center"/>
        <w:rPr>
          <w:rFonts w:ascii="Arial" w:hAnsi="Arial" w:cs="Arial"/>
          <w:b/>
          <w:bCs/>
          <w:sz w:val="24"/>
          <w:szCs w:val="24"/>
        </w:rPr>
      </w:pPr>
      <w:r w:rsidRPr="0098090E">
        <w:rPr>
          <w:rFonts w:ascii="Arial" w:hAnsi="Arial" w:cs="Arial"/>
          <w:b/>
          <w:bCs/>
          <w:sz w:val="24"/>
          <w:szCs w:val="24"/>
        </w:rPr>
        <w:t>ORDER</w:t>
      </w:r>
    </w:p>
    <w:p w:rsidR="003A70CC" w:rsidRPr="0098090E" w:rsidRDefault="003A70CC" w:rsidP="003A70CC">
      <w:pPr>
        <w:jc w:val="left"/>
        <w:rPr>
          <w:rFonts w:ascii="Arial" w:hAnsi="Arial" w:cs="Arial"/>
          <w:bCs/>
          <w:sz w:val="24"/>
          <w:szCs w:val="24"/>
        </w:rPr>
      </w:pPr>
      <w:r w:rsidRPr="0098090E">
        <w:rPr>
          <w:rFonts w:ascii="Arial" w:hAnsi="Arial" w:cs="Arial"/>
          <w:bCs/>
          <w:sz w:val="24"/>
          <w:szCs w:val="24"/>
        </w:rPr>
        <w:t>______________________________________________________________________</w:t>
      </w:r>
    </w:p>
    <w:p w:rsidR="003A70CC" w:rsidRPr="0098090E" w:rsidRDefault="003A70CC" w:rsidP="003A70CC">
      <w:pPr>
        <w:rPr>
          <w:rFonts w:ascii="Arial" w:hAnsi="Arial" w:cs="Arial"/>
          <w:bCs/>
          <w:sz w:val="24"/>
          <w:szCs w:val="24"/>
        </w:rPr>
      </w:pPr>
    </w:p>
    <w:p w:rsidR="00254798" w:rsidRDefault="00254798" w:rsidP="003A70CC">
      <w:pPr>
        <w:rPr>
          <w:rFonts w:ascii="Arial" w:hAnsi="Arial" w:cs="Arial"/>
          <w:bCs/>
          <w:sz w:val="24"/>
          <w:szCs w:val="24"/>
        </w:rPr>
      </w:pPr>
      <w:r>
        <w:rPr>
          <w:rFonts w:ascii="Arial" w:hAnsi="Arial" w:cs="Arial"/>
          <w:bCs/>
          <w:sz w:val="24"/>
          <w:szCs w:val="24"/>
        </w:rPr>
        <w:t>The application for leave to appeal to the Supreme Court against the applicant/appellant’s conviction is dismissed.</w:t>
      </w:r>
    </w:p>
    <w:p w:rsidR="003A70CC" w:rsidRDefault="003A70CC" w:rsidP="003A70CC">
      <w:pPr>
        <w:ind w:left="1440" w:hanging="1440"/>
        <w:rPr>
          <w:rFonts w:ascii="Arial" w:hAnsi="Arial" w:cs="Arial"/>
          <w:sz w:val="24"/>
          <w:szCs w:val="24"/>
        </w:rPr>
      </w:pPr>
    </w:p>
    <w:p w:rsidR="003A70CC" w:rsidRDefault="003A70CC" w:rsidP="003A70CC">
      <w:pPr>
        <w:rPr>
          <w:rFonts w:ascii="Arial" w:hAnsi="Arial" w:cs="Arial"/>
          <w:bCs/>
          <w:sz w:val="24"/>
          <w:szCs w:val="24"/>
        </w:rPr>
      </w:pPr>
      <w:r>
        <w:rPr>
          <w:rFonts w:ascii="Arial" w:hAnsi="Arial" w:cs="Arial"/>
          <w:bCs/>
          <w:sz w:val="24"/>
          <w:szCs w:val="24"/>
        </w:rPr>
        <w:t>_____________________________________________________________________</w:t>
      </w:r>
    </w:p>
    <w:p w:rsidR="003A70CC" w:rsidRDefault="003A70CC" w:rsidP="003A70CC">
      <w:pPr>
        <w:jc w:val="center"/>
        <w:rPr>
          <w:rFonts w:ascii="Arial" w:hAnsi="Arial" w:cs="Arial"/>
          <w:b/>
          <w:sz w:val="24"/>
          <w:szCs w:val="24"/>
        </w:rPr>
      </w:pPr>
      <w:r>
        <w:rPr>
          <w:rFonts w:ascii="Arial" w:hAnsi="Arial" w:cs="Arial"/>
          <w:b/>
          <w:sz w:val="24"/>
          <w:szCs w:val="24"/>
        </w:rPr>
        <w:t>JUDGMENT</w:t>
      </w:r>
    </w:p>
    <w:p w:rsidR="003A70CC" w:rsidRDefault="003A70CC" w:rsidP="003A70CC">
      <w:pPr>
        <w:jc w:val="left"/>
        <w:rPr>
          <w:rFonts w:ascii="Arial" w:hAnsi="Arial" w:cs="Arial"/>
          <w:sz w:val="24"/>
          <w:szCs w:val="24"/>
        </w:rPr>
      </w:pPr>
      <w:r>
        <w:rPr>
          <w:rFonts w:ascii="Arial" w:hAnsi="Arial" w:cs="Arial"/>
          <w:bCs/>
          <w:sz w:val="24"/>
          <w:szCs w:val="24"/>
        </w:rPr>
        <w:t>______________________________________________________________________</w:t>
      </w:r>
    </w:p>
    <w:p w:rsidR="003A70CC" w:rsidRDefault="00254798" w:rsidP="003A70CC">
      <w:pPr>
        <w:rPr>
          <w:rFonts w:ascii="Arial" w:hAnsi="Arial" w:cs="Arial"/>
          <w:sz w:val="24"/>
          <w:szCs w:val="24"/>
        </w:rPr>
      </w:pPr>
      <w:r>
        <w:rPr>
          <w:rFonts w:ascii="Arial" w:hAnsi="Arial" w:cs="Arial"/>
          <w:b/>
          <w:sz w:val="24"/>
          <w:szCs w:val="24"/>
        </w:rPr>
        <w:t>NDAUENDAPO J</w:t>
      </w:r>
      <w:r w:rsidR="0098090E">
        <w:rPr>
          <w:rFonts w:ascii="Arial" w:hAnsi="Arial" w:cs="Arial"/>
          <w:b/>
          <w:sz w:val="24"/>
          <w:szCs w:val="24"/>
        </w:rPr>
        <w:t>:</w:t>
      </w:r>
    </w:p>
    <w:p w:rsidR="003A70CC" w:rsidRDefault="003A70CC" w:rsidP="003A70CC">
      <w:pPr>
        <w:rPr>
          <w:rFonts w:ascii="Arial" w:hAnsi="Arial" w:cs="Arial"/>
          <w:sz w:val="24"/>
          <w:szCs w:val="24"/>
        </w:rPr>
      </w:pPr>
    </w:p>
    <w:p w:rsidR="00706727" w:rsidRDefault="00725A6B" w:rsidP="003A70CC">
      <w:pPr>
        <w:rPr>
          <w:rFonts w:ascii="Arial" w:hAnsi="Arial" w:cs="Arial"/>
          <w:sz w:val="24"/>
          <w:szCs w:val="24"/>
        </w:rPr>
      </w:pPr>
      <w:r>
        <w:rPr>
          <w:rFonts w:ascii="Arial" w:hAnsi="Arial" w:cs="Arial"/>
          <w:sz w:val="24"/>
          <w:szCs w:val="24"/>
        </w:rPr>
        <w:t>[</w:t>
      </w:r>
      <w:r w:rsidR="00031C59">
        <w:rPr>
          <w:rFonts w:ascii="Arial" w:hAnsi="Arial" w:cs="Arial"/>
          <w:sz w:val="24"/>
          <w:szCs w:val="24"/>
        </w:rPr>
        <w:t>1</w:t>
      </w:r>
      <w:r>
        <w:rPr>
          <w:rFonts w:ascii="Arial" w:hAnsi="Arial" w:cs="Arial"/>
          <w:sz w:val="24"/>
          <w:szCs w:val="24"/>
        </w:rPr>
        <w:t>]</w:t>
      </w:r>
      <w:r w:rsidR="00031C59">
        <w:rPr>
          <w:rFonts w:ascii="Arial" w:hAnsi="Arial" w:cs="Arial"/>
          <w:sz w:val="24"/>
          <w:szCs w:val="24"/>
        </w:rPr>
        <w:tab/>
        <w:t>This is an application for leave to appeal to the Supreme Court against the conviction of the applicant/appellant in this court on four counts of rape on 15</w:t>
      </w:r>
      <w:r w:rsidR="00031C59" w:rsidRPr="00031C59">
        <w:rPr>
          <w:rFonts w:ascii="Arial" w:hAnsi="Arial" w:cs="Arial"/>
          <w:sz w:val="24"/>
          <w:szCs w:val="24"/>
          <w:vertAlign w:val="superscript"/>
        </w:rPr>
        <w:t>th</w:t>
      </w:r>
      <w:r w:rsidR="00031C59">
        <w:rPr>
          <w:rFonts w:ascii="Arial" w:hAnsi="Arial" w:cs="Arial"/>
          <w:sz w:val="24"/>
          <w:szCs w:val="24"/>
        </w:rPr>
        <w:t xml:space="preserve"> August 2013. The application for leave to appeal was filed out of time hence, the applicant/appellant has also filed together with his application for leave to appeal, his application for condonation for the late filing of the application for leave to appeal.</w:t>
      </w:r>
    </w:p>
    <w:p w:rsidR="00031C59" w:rsidRDefault="00031C59" w:rsidP="003A70CC">
      <w:pPr>
        <w:rPr>
          <w:rFonts w:ascii="Arial" w:hAnsi="Arial" w:cs="Arial"/>
          <w:sz w:val="24"/>
          <w:szCs w:val="24"/>
        </w:rPr>
      </w:pPr>
    </w:p>
    <w:p w:rsidR="00031C59" w:rsidRDefault="00725A6B" w:rsidP="003A70CC">
      <w:pPr>
        <w:rPr>
          <w:rFonts w:ascii="Arial" w:hAnsi="Arial" w:cs="Arial"/>
          <w:sz w:val="24"/>
          <w:szCs w:val="24"/>
        </w:rPr>
      </w:pPr>
      <w:r>
        <w:rPr>
          <w:rFonts w:ascii="Arial" w:hAnsi="Arial" w:cs="Arial"/>
          <w:sz w:val="24"/>
          <w:szCs w:val="24"/>
        </w:rPr>
        <w:t>[</w:t>
      </w:r>
      <w:r w:rsidR="00031C59">
        <w:rPr>
          <w:rFonts w:ascii="Arial" w:hAnsi="Arial" w:cs="Arial"/>
          <w:sz w:val="24"/>
          <w:szCs w:val="24"/>
        </w:rPr>
        <w:t>2</w:t>
      </w:r>
      <w:r>
        <w:rPr>
          <w:rFonts w:ascii="Arial" w:hAnsi="Arial" w:cs="Arial"/>
          <w:sz w:val="24"/>
          <w:szCs w:val="24"/>
        </w:rPr>
        <w:t>]</w:t>
      </w:r>
      <w:r w:rsidR="00031C59">
        <w:rPr>
          <w:rFonts w:ascii="Arial" w:hAnsi="Arial" w:cs="Arial"/>
          <w:sz w:val="24"/>
          <w:szCs w:val="24"/>
        </w:rPr>
        <w:tab/>
        <w:t>In the criminal proceedings which gave rise to this application for leave to appeal, the applicant/appellant stood trial with three other accused persons on several charges of rape. The applicant/appellant was the third accused in those proceedings. He was convicted of four counts of rape. During those proceedings, the appellant</w:t>
      </w:r>
      <w:r w:rsidR="006A7041">
        <w:rPr>
          <w:rFonts w:ascii="Arial" w:hAnsi="Arial" w:cs="Arial"/>
          <w:sz w:val="24"/>
          <w:szCs w:val="24"/>
        </w:rPr>
        <w:t>/applicant</w:t>
      </w:r>
      <w:r w:rsidR="00031C59">
        <w:rPr>
          <w:rFonts w:ascii="Arial" w:hAnsi="Arial" w:cs="Arial"/>
          <w:sz w:val="24"/>
          <w:szCs w:val="24"/>
        </w:rPr>
        <w:t xml:space="preserve"> was represented by Mr. </w:t>
      </w:r>
      <w:proofErr w:type="spellStart"/>
      <w:r w:rsidR="00031C59">
        <w:rPr>
          <w:rFonts w:ascii="Arial" w:hAnsi="Arial" w:cs="Arial"/>
          <w:sz w:val="24"/>
          <w:szCs w:val="24"/>
        </w:rPr>
        <w:t>Uirab</w:t>
      </w:r>
      <w:proofErr w:type="spellEnd"/>
      <w:r w:rsidR="00031C59">
        <w:rPr>
          <w:rFonts w:ascii="Arial" w:hAnsi="Arial" w:cs="Arial"/>
          <w:sz w:val="24"/>
          <w:szCs w:val="24"/>
        </w:rPr>
        <w:t xml:space="preserve"> under the instruction of the Directorate of Legal Aid. Mr. </w:t>
      </w:r>
      <w:proofErr w:type="spellStart"/>
      <w:r w:rsidR="00031C59">
        <w:rPr>
          <w:rFonts w:ascii="Arial" w:hAnsi="Arial" w:cs="Arial"/>
          <w:sz w:val="24"/>
          <w:szCs w:val="24"/>
        </w:rPr>
        <w:t>Uirab</w:t>
      </w:r>
      <w:proofErr w:type="spellEnd"/>
      <w:r w:rsidR="00031C59">
        <w:rPr>
          <w:rFonts w:ascii="Arial" w:hAnsi="Arial" w:cs="Arial"/>
          <w:sz w:val="24"/>
          <w:szCs w:val="24"/>
        </w:rPr>
        <w:t xml:space="preserve"> again represents </w:t>
      </w:r>
      <w:r w:rsidR="006A7041">
        <w:rPr>
          <w:rFonts w:ascii="Arial" w:hAnsi="Arial" w:cs="Arial"/>
          <w:sz w:val="24"/>
          <w:szCs w:val="24"/>
        </w:rPr>
        <w:t>him</w:t>
      </w:r>
      <w:r w:rsidR="00031C59">
        <w:rPr>
          <w:rFonts w:ascii="Arial" w:hAnsi="Arial" w:cs="Arial"/>
          <w:sz w:val="24"/>
          <w:szCs w:val="24"/>
        </w:rPr>
        <w:t xml:space="preserve"> in these proceedings. Ms</w:t>
      </w:r>
      <w:r w:rsidR="00254798">
        <w:rPr>
          <w:rFonts w:ascii="Arial" w:hAnsi="Arial" w:cs="Arial"/>
          <w:sz w:val="24"/>
          <w:szCs w:val="24"/>
        </w:rPr>
        <w:t>.</w:t>
      </w:r>
      <w:r w:rsidR="00031C59">
        <w:rPr>
          <w:rFonts w:ascii="Arial" w:hAnsi="Arial" w:cs="Arial"/>
          <w:sz w:val="24"/>
          <w:szCs w:val="24"/>
        </w:rPr>
        <w:t xml:space="preserve"> </w:t>
      </w:r>
      <w:proofErr w:type="spellStart"/>
      <w:r w:rsidR="00031C59">
        <w:rPr>
          <w:rFonts w:ascii="Arial" w:hAnsi="Arial" w:cs="Arial"/>
          <w:sz w:val="24"/>
          <w:szCs w:val="24"/>
        </w:rPr>
        <w:t>Esterhuizen</w:t>
      </w:r>
      <w:proofErr w:type="spellEnd"/>
      <w:r w:rsidR="00031C59">
        <w:rPr>
          <w:rFonts w:ascii="Arial" w:hAnsi="Arial" w:cs="Arial"/>
          <w:sz w:val="24"/>
          <w:szCs w:val="24"/>
        </w:rPr>
        <w:t xml:space="preserve"> appeared on behalf of the respondent.</w:t>
      </w:r>
    </w:p>
    <w:p w:rsidR="002E4B67" w:rsidRDefault="002E4B67" w:rsidP="003A70CC">
      <w:pPr>
        <w:rPr>
          <w:rFonts w:ascii="Arial" w:hAnsi="Arial" w:cs="Arial"/>
          <w:sz w:val="24"/>
          <w:szCs w:val="24"/>
        </w:rPr>
      </w:pPr>
    </w:p>
    <w:p w:rsidR="003A70CC" w:rsidRDefault="00725A6B" w:rsidP="005506D1">
      <w:pPr>
        <w:rPr>
          <w:rFonts w:ascii="Arial" w:hAnsi="Arial" w:cs="Arial"/>
          <w:sz w:val="24"/>
          <w:szCs w:val="24"/>
        </w:rPr>
      </w:pPr>
      <w:r>
        <w:rPr>
          <w:rFonts w:ascii="Arial" w:hAnsi="Arial" w:cs="Arial"/>
          <w:sz w:val="24"/>
          <w:szCs w:val="24"/>
        </w:rPr>
        <w:t>[3]</w:t>
      </w:r>
      <w:r>
        <w:rPr>
          <w:rFonts w:ascii="Arial" w:hAnsi="Arial" w:cs="Arial"/>
          <w:sz w:val="24"/>
          <w:szCs w:val="24"/>
        </w:rPr>
        <w:tab/>
      </w:r>
      <w:r w:rsidR="00A760F5">
        <w:rPr>
          <w:rFonts w:ascii="Arial" w:hAnsi="Arial" w:cs="Arial"/>
          <w:sz w:val="24"/>
          <w:szCs w:val="24"/>
        </w:rPr>
        <w:t xml:space="preserve">Appellant now appeals against </w:t>
      </w:r>
      <w:r w:rsidR="00706727">
        <w:rPr>
          <w:rFonts w:ascii="Arial" w:hAnsi="Arial" w:cs="Arial"/>
          <w:sz w:val="24"/>
          <w:szCs w:val="24"/>
        </w:rPr>
        <w:t>convictions</w:t>
      </w:r>
      <w:r w:rsidR="00A760F5">
        <w:rPr>
          <w:rFonts w:ascii="Arial" w:hAnsi="Arial" w:cs="Arial"/>
          <w:sz w:val="24"/>
          <w:szCs w:val="24"/>
        </w:rPr>
        <w:t xml:space="preserve"> on the following grounds:</w:t>
      </w:r>
    </w:p>
    <w:p w:rsidR="003A70CC" w:rsidRDefault="003A70CC" w:rsidP="005506D1">
      <w:pPr>
        <w:rPr>
          <w:rFonts w:ascii="Arial" w:hAnsi="Arial" w:cs="Arial"/>
          <w:sz w:val="24"/>
          <w:szCs w:val="24"/>
        </w:rPr>
      </w:pPr>
    </w:p>
    <w:p w:rsidR="0053635A" w:rsidRDefault="00EC23AE" w:rsidP="00EC23AE">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B13698">
        <w:rPr>
          <w:rFonts w:ascii="Arial" w:hAnsi="Arial" w:cs="Arial"/>
          <w:sz w:val="24"/>
          <w:szCs w:val="24"/>
        </w:rPr>
        <w:t>The court erred in law and/or fact with its finding that the complainant was a credible witness.</w:t>
      </w:r>
    </w:p>
    <w:p w:rsidR="001C736E" w:rsidRDefault="001C736E" w:rsidP="001C736E">
      <w:pPr>
        <w:pStyle w:val="ListParagraph"/>
        <w:rPr>
          <w:rFonts w:ascii="Arial" w:hAnsi="Arial" w:cs="Arial"/>
          <w:sz w:val="24"/>
          <w:szCs w:val="24"/>
        </w:rPr>
      </w:pPr>
    </w:p>
    <w:p w:rsidR="00B13698" w:rsidRPr="00EC23AE" w:rsidRDefault="00EC23AE" w:rsidP="00EC23AE">
      <w:pPr>
        <w:rPr>
          <w:rFonts w:ascii="Arial" w:hAnsi="Arial" w:cs="Arial"/>
          <w:sz w:val="24"/>
          <w:szCs w:val="24"/>
        </w:rPr>
      </w:pPr>
      <w:r>
        <w:rPr>
          <w:rFonts w:ascii="Arial" w:hAnsi="Arial" w:cs="Arial"/>
          <w:sz w:val="24"/>
          <w:szCs w:val="24"/>
        </w:rPr>
        <w:t>2.</w:t>
      </w:r>
      <w:r>
        <w:rPr>
          <w:rFonts w:ascii="Arial" w:hAnsi="Arial" w:cs="Arial"/>
          <w:sz w:val="24"/>
          <w:szCs w:val="24"/>
        </w:rPr>
        <w:tab/>
      </w:r>
      <w:r w:rsidR="00B13698" w:rsidRPr="00EC23AE">
        <w:rPr>
          <w:rFonts w:ascii="Arial" w:hAnsi="Arial" w:cs="Arial"/>
          <w:sz w:val="24"/>
          <w:szCs w:val="24"/>
        </w:rPr>
        <w:t xml:space="preserve">The court erred in law and/or fact in its failure to treat the evidence of the </w:t>
      </w:r>
      <w:r>
        <w:rPr>
          <w:rFonts w:ascii="Arial" w:hAnsi="Arial" w:cs="Arial"/>
          <w:sz w:val="24"/>
          <w:szCs w:val="24"/>
        </w:rPr>
        <w:tab/>
      </w:r>
      <w:r w:rsidR="00B13698" w:rsidRPr="00EC23AE">
        <w:rPr>
          <w:rFonts w:ascii="Arial" w:hAnsi="Arial" w:cs="Arial"/>
          <w:sz w:val="24"/>
          <w:szCs w:val="24"/>
        </w:rPr>
        <w:t>complainant with caution because she was a single witness.</w:t>
      </w:r>
    </w:p>
    <w:p w:rsidR="001C736E" w:rsidRPr="001C736E" w:rsidRDefault="001C736E" w:rsidP="001C736E">
      <w:pPr>
        <w:pStyle w:val="ListParagraph"/>
        <w:rPr>
          <w:rFonts w:ascii="Arial" w:hAnsi="Arial" w:cs="Arial"/>
          <w:sz w:val="24"/>
          <w:szCs w:val="24"/>
        </w:rPr>
      </w:pPr>
    </w:p>
    <w:p w:rsidR="00B13698" w:rsidRPr="00EC23AE" w:rsidRDefault="00EC23AE" w:rsidP="00EC23AE">
      <w:pPr>
        <w:rPr>
          <w:rFonts w:ascii="Arial" w:hAnsi="Arial" w:cs="Arial"/>
          <w:sz w:val="24"/>
          <w:szCs w:val="24"/>
        </w:rPr>
      </w:pPr>
      <w:r>
        <w:rPr>
          <w:rFonts w:ascii="Arial" w:hAnsi="Arial" w:cs="Arial"/>
          <w:sz w:val="24"/>
          <w:szCs w:val="24"/>
        </w:rPr>
        <w:t>3.</w:t>
      </w:r>
      <w:r>
        <w:rPr>
          <w:rFonts w:ascii="Arial" w:hAnsi="Arial" w:cs="Arial"/>
          <w:sz w:val="24"/>
          <w:szCs w:val="24"/>
        </w:rPr>
        <w:tab/>
      </w:r>
      <w:r w:rsidR="00B13698" w:rsidRPr="00EC23AE">
        <w:rPr>
          <w:rFonts w:ascii="Arial" w:hAnsi="Arial" w:cs="Arial"/>
          <w:sz w:val="24"/>
          <w:szCs w:val="24"/>
        </w:rPr>
        <w:t xml:space="preserve">The court erred in law and/or fact in its failure to consider alternatively by giving </w:t>
      </w:r>
      <w:r>
        <w:rPr>
          <w:rFonts w:ascii="Arial" w:hAnsi="Arial" w:cs="Arial"/>
          <w:sz w:val="24"/>
          <w:szCs w:val="24"/>
        </w:rPr>
        <w:tab/>
      </w:r>
      <w:r w:rsidR="00B13698" w:rsidRPr="00EC23AE">
        <w:rPr>
          <w:rFonts w:ascii="Arial" w:hAnsi="Arial" w:cs="Arial"/>
          <w:sz w:val="24"/>
          <w:szCs w:val="24"/>
        </w:rPr>
        <w:t xml:space="preserve">insufficient weight alternatively by paying mere lip service, to the numerous </w:t>
      </w:r>
      <w:r>
        <w:rPr>
          <w:rFonts w:ascii="Arial" w:hAnsi="Arial" w:cs="Arial"/>
          <w:sz w:val="24"/>
          <w:szCs w:val="24"/>
        </w:rPr>
        <w:tab/>
      </w:r>
      <w:r w:rsidR="00B13698" w:rsidRPr="00EC23AE">
        <w:rPr>
          <w:rFonts w:ascii="Arial" w:hAnsi="Arial" w:cs="Arial"/>
          <w:sz w:val="24"/>
          <w:szCs w:val="24"/>
        </w:rPr>
        <w:t>contradictions and inconsistencies in the testimony o</w:t>
      </w:r>
      <w:r w:rsidR="00254798">
        <w:rPr>
          <w:rFonts w:ascii="Arial" w:hAnsi="Arial" w:cs="Arial"/>
          <w:sz w:val="24"/>
          <w:szCs w:val="24"/>
        </w:rPr>
        <w:t>f</w:t>
      </w:r>
      <w:r w:rsidR="00B13698" w:rsidRPr="00EC23AE">
        <w:rPr>
          <w:rFonts w:ascii="Arial" w:hAnsi="Arial" w:cs="Arial"/>
          <w:sz w:val="24"/>
          <w:szCs w:val="24"/>
        </w:rPr>
        <w:t xml:space="preserve"> the complainant.</w:t>
      </w:r>
    </w:p>
    <w:p w:rsidR="001C736E" w:rsidRPr="001C736E" w:rsidRDefault="001C736E" w:rsidP="001C736E">
      <w:pPr>
        <w:pStyle w:val="ListParagraph"/>
        <w:rPr>
          <w:rFonts w:ascii="Arial" w:hAnsi="Arial" w:cs="Arial"/>
          <w:sz w:val="24"/>
          <w:szCs w:val="24"/>
        </w:rPr>
      </w:pPr>
    </w:p>
    <w:p w:rsidR="00B13698" w:rsidRPr="00EC23AE" w:rsidRDefault="00EC23AE" w:rsidP="00EC23AE">
      <w:pPr>
        <w:rPr>
          <w:rFonts w:ascii="Arial" w:hAnsi="Arial" w:cs="Arial"/>
          <w:sz w:val="24"/>
          <w:szCs w:val="24"/>
        </w:rPr>
      </w:pPr>
      <w:r>
        <w:rPr>
          <w:rFonts w:ascii="Arial" w:hAnsi="Arial" w:cs="Arial"/>
          <w:sz w:val="24"/>
          <w:szCs w:val="24"/>
        </w:rPr>
        <w:t>4.</w:t>
      </w:r>
      <w:r>
        <w:rPr>
          <w:rFonts w:ascii="Arial" w:hAnsi="Arial" w:cs="Arial"/>
          <w:sz w:val="24"/>
          <w:szCs w:val="24"/>
        </w:rPr>
        <w:tab/>
      </w:r>
      <w:r w:rsidR="00B13698" w:rsidRPr="00EC23AE">
        <w:rPr>
          <w:rFonts w:ascii="Arial" w:hAnsi="Arial" w:cs="Arial"/>
          <w:sz w:val="24"/>
          <w:szCs w:val="24"/>
        </w:rPr>
        <w:t xml:space="preserve">The court erred in law and/or fact with its conclusion that the contradictions, </w:t>
      </w:r>
      <w:r>
        <w:rPr>
          <w:rFonts w:ascii="Arial" w:hAnsi="Arial" w:cs="Arial"/>
          <w:sz w:val="24"/>
          <w:szCs w:val="24"/>
        </w:rPr>
        <w:tab/>
      </w:r>
      <w:r w:rsidR="00B13698" w:rsidRPr="00EC23AE">
        <w:rPr>
          <w:rFonts w:ascii="Arial" w:hAnsi="Arial" w:cs="Arial"/>
          <w:sz w:val="24"/>
          <w:szCs w:val="24"/>
        </w:rPr>
        <w:t xml:space="preserve">inconsistencies and improbabilities contained in the version of the complainant </w:t>
      </w:r>
      <w:r>
        <w:rPr>
          <w:rFonts w:ascii="Arial" w:hAnsi="Arial" w:cs="Arial"/>
          <w:sz w:val="24"/>
          <w:szCs w:val="24"/>
        </w:rPr>
        <w:tab/>
      </w:r>
      <w:r w:rsidR="006A7041">
        <w:rPr>
          <w:rFonts w:ascii="Arial" w:hAnsi="Arial" w:cs="Arial"/>
          <w:sz w:val="24"/>
          <w:szCs w:val="24"/>
        </w:rPr>
        <w:t>were</w:t>
      </w:r>
      <w:r w:rsidR="00B13698" w:rsidRPr="00EC23AE">
        <w:rPr>
          <w:rFonts w:ascii="Arial" w:hAnsi="Arial" w:cs="Arial"/>
          <w:sz w:val="24"/>
          <w:szCs w:val="24"/>
        </w:rPr>
        <w:t xml:space="preserve"> not material. Furthermore</w:t>
      </w:r>
      <w:r w:rsidR="00254798">
        <w:rPr>
          <w:rFonts w:ascii="Arial" w:hAnsi="Arial" w:cs="Arial"/>
          <w:sz w:val="24"/>
          <w:szCs w:val="24"/>
        </w:rPr>
        <w:t>,</w:t>
      </w:r>
      <w:r w:rsidR="00B13698" w:rsidRPr="00EC23AE">
        <w:rPr>
          <w:rFonts w:ascii="Arial" w:hAnsi="Arial" w:cs="Arial"/>
          <w:sz w:val="24"/>
          <w:szCs w:val="24"/>
        </w:rPr>
        <w:t xml:space="preserve"> the court erred in not properly applying and </w:t>
      </w:r>
      <w:r>
        <w:rPr>
          <w:rFonts w:ascii="Arial" w:hAnsi="Arial" w:cs="Arial"/>
          <w:sz w:val="24"/>
          <w:szCs w:val="24"/>
        </w:rPr>
        <w:tab/>
      </w:r>
      <w:r w:rsidR="00B13698" w:rsidRPr="00EC23AE">
        <w:rPr>
          <w:rFonts w:ascii="Arial" w:hAnsi="Arial" w:cs="Arial"/>
          <w:sz w:val="24"/>
          <w:szCs w:val="24"/>
        </w:rPr>
        <w:t xml:space="preserve">considering the laws relating to how courts ought to deal with evidence that is </w:t>
      </w:r>
      <w:r>
        <w:rPr>
          <w:rFonts w:ascii="Arial" w:hAnsi="Arial" w:cs="Arial"/>
          <w:sz w:val="24"/>
          <w:szCs w:val="24"/>
        </w:rPr>
        <w:tab/>
      </w:r>
      <w:r w:rsidR="00B13698" w:rsidRPr="00EC23AE">
        <w:rPr>
          <w:rFonts w:ascii="Arial" w:hAnsi="Arial" w:cs="Arial"/>
          <w:sz w:val="24"/>
          <w:szCs w:val="24"/>
        </w:rPr>
        <w:t>contradictory, inconsistent and improbable.</w:t>
      </w:r>
    </w:p>
    <w:p w:rsidR="001C736E" w:rsidRPr="001C736E" w:rsidRDefault="001C736E" w:rsidP="001C736E">
      <w:pPr>
        <w:pStyle w:val="ListParagraph"/>
        <w:rPr>
          <w:rFonts w:ascii="Arial" w:hAnsi="Arial" w:cs="Arial"/>
          <w:sz w:val="24"/>
          <w:szCs w:val="24"/>
        </w:rPr>
      </w:pPr>
    </w:p>
    <w:p w:rsidR="00B13698" w:rsidRPr="00EC23AE" w:rsidRDefault="00EC23AE" w:rsidP="0098090E">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13698" w:rsidRPr="00EC23AE">
        <w:rPr>
          <w:rFonts w:ascii="Arial" w:hAnsi="Arial" w:cs="Arial"/>
          <w:sz w:val="24"/>
          <w:szCs w:val="24"/>
        </w:rPr>
        <w:t>The court erred in law and/or fact by failing to take into account alternatively</w:t>
      </w:r>
      <w:r w:rsidR="00254798">
        <w:rPr>
          <w:rFonts w:ascii="Arial" w:hAnsi="Arial" w:cs="Arial"/>
          <w:sz w:val="24"/>
          <w:szCs w:val="24"/>
        </w:rPr>
        <w:t>,</w:t>
      </w:r>
      <w:r w:rsidR="00B13698" w:rsidRPr="00EC23AE">
        <w:rPr>
          <w:rFonts w:ascii="Arial" w:hAnsi="Arial" w:cs="Arial"/>
          <w:sz w:val="24"/>
          <w:szCs w:val="24"/>
        </w:rPr>
        <w:t xml:space="preserve"> giving </w:t>
      </w:r>
      <w:r>
        <w:rPr>
          <w:rFonts w:ascii="Arial" w:hAnsi="Arial" w:cs="Arial"/>
          <w:sz w:val="24"/>
          <w:szCs w:val="24"/>
        </w:rPr>
        <w:tab/>
      </w:r>
      <w:r w:rsidR="00B13698" w:rsidRPr="00EC23AE">
        <w:rPr>
          <w:rFonts w:ascii="Arial" w:hAnsi="Arial" w:cs="Arial"/>
          <w:sz w:val="24"/>
          <w:szCs w:val="24"/>
        </w:rPr>
        <w:t>insufficient weight to the improbabilities in the complainant’s version of events regarding the evening of the alleged rape.</w:t>
      </w:r>
    </w:p>
    <w:p w:rsidR="001C736E" w:rsidRPr="001C736E" w:rsidRDefault="001C736E" w:rsidP="001C736E">
      <w:pPr>
        <w:rPr>
          <w:rFonts w:ascii="Arial" w:hAnsi="Arial" w:cs="Arial"/>
          <w:sz w:val="24"/>
          <w:szCs w:val="24"/>
        </w:rPr>
      </w:pPr>
    </w:p>
    <w:p w:rsidR="00B13698" w:rsidRPr="00EC23AE" w:rsidRDefault="00EC23AE" w:rsidP="00EC23AE">
      <w:pPr>
        <w:rPr>
          <w:rFonts w:ascii="Arial" w:hAnsi="Arial" w:cs="Arial"/>
          <w:sz w:val="24"/>
          <w:szCs w:val="24"/>
        </w:rPr>
      </w:pPr>
      <w:r>
        <w:rPr>
          <w:rFonts w:ascii="Arial" w:hAnsi="Arial" w:cs="Arial"/>
          <w:sz w:val="24"/>
          <w:szCs w:val="24"/>
        </w:rPr>
        <w:t>6.</w:t>
      </w:r>
      <w:r>
        <w:rPr>
          <w:rFonts w:ascii="Arial" w:hAnsi="Arial" w:cs="Arial"/>
          <w:sz w:val="24"/>
          <w:szCs w:val="24"/>
        </w:rPr>
        <w:tab/>
      </w:r>
      <w:r w:rsidR="00B13698" w:rsidRPr="00EC23AE">
        <w:rPr>
          <w:rFonts w:ascii="Arial" w:hAnsi="Arial" w:cs="Arial"/>
          <w:sz w:val="24"/>
          <w:szCs w:val="24"/>
        </w:rPr>
        <w:t>The court erred in its finding that the appellant raped the complainant.</w:t>
      </w:r>
    </w:p>
    <w:p w:rsidR="001C736E" w:rsidRPr="001C736E" w:rsidRDefault="001C736E" w:rsidP="001C736E">
      <w:pPr>
        <w:pStyle w:val="ListParagraph"/>
        <w:rPr>
          <w:rFonts w:ascii="Arial" w:hAnsi="Arial" w:cs="Arial"/>
          <w:sz w:val="24"/>
          <w:szCs w:val="24"/>
        </w:rPr>
      </w:pPr>
    </w:p>
    <w:p w:rsidR="00B13698" w:rsidRPr="00EC23AE" w:rsidRDefault="00EC23AE" w:rsidP="0098090E">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B13698" w:rsidRPr="00EC23AE">
        <w:rPr>
          <w:rFonts w:ascii="Arial" w:hAnsi="Arial" w:cs="Arial"/>
          <w:sz w:val="24"/>
          <w:szCs w:val="24"/>
        </w:rPr>
        <w:t>The court erred in law and/or fact by accepting that the recordings and findings made in the J88 medical reports relating to the complainant and the four (4) accused persons were correct, whereas Dr</w:t>
      </w:r>
      <w:r w:rsidR="00254798">
        <w:rPr>
          <w:rFonts w:ascii="Arial" w:hAnsi="Arial" w:cs="Arial"/>
          <w:sz w:val="24"/>
          <w:szCs w:val="24"/>
        </w:rPr>
        <w:t>.</w:t>
      </w:r>
      <w:r w:rsidR="00B13698" w:rsidRPr="00EC23AE">
        <w:rPr>
          <w:rFonts w:ascii="Arial" w:hAnsi="Arial" w:cs="Arial"/>
          <w:sz w:val="24"/>
          <w:szCs w:val="24"/>
        </w:rPr>
        <w:t xml:space="preserve"> </w:t>
      </w:r>
      <w:proofErr w:type="spellStart"/>
      <w:r w:rsidR="00B13698" w:rsidRPr="00EC23AE">
        <w:rPr>
          <w:rFonts w:ascii="Arial" w:hAnsi="Arial" w:cs="Arial"/>
          <w:sz w:val="24"/>
          <w:szCs w:val="24"/>
        </w:rPr>
        <w:t>Zeko</w:t>
      </w:r>
      <w:proofErr w:type="spellEnd"/>
      <w:r w:rsidR="00B13698" w:rsidRPr="00EC23AE">
        <w:rPr>
          <w:rFonts w:ascii="Arial" w:hAnsi="Arial" w:cs="Arial"/>
          <w:sz w:val="24"/>
          <w:szCs w:val="24"/>
        </w:rPr>
        <w:t xml:space="preserve"> clearly made errors in </w:t>
      </w:r>
      <w:r w:rsidR="00254798">
        <w:rPr>
          <w:rFonts w:ascii="Arial" w:hAnsi="Arial" w:cs="Arial"/>
          <w:sz w:val="24"/>
          <w:szCs w:val="24"/>
        </w:rPr>
        <w:t>h</w:t>
      </w:r>
      <w:r w:rsidR="00B13698" w:rsidRPr="00EC23AE">
        <w:rPr>
          <w:rFonts w:ascii="Arial" w:hAnsi="Arial" w:cs="Arial"/>
          <w:sz w:val="24"/>
          <w:szCs w:val="24"/>
        </w:rPr>
        <w:t>is reports. For example in respect of accused 1 the doctor concluded that the ‘injuries fit the time and circumstances of the alleged incident’ however in court he could not explain which injuries he was referring to.</w:t>
      </w:r>
    </w:p>
    <w:p w:rsidR="001C736E" w:rsidRPr="001C736E" w:rsidRDefault="001C736E" w:rsidP="001C736E">
      <w:pPr>
        <w:pStyle w:val="ListParagraph"/>
        <w:rPr>
          <w:rFonts w:ascii="Arial" w:hAnsi="Arial" w:cs="Arial"/>
          <w:sz w:val="24"/>
          <w:szCs w:val="24"/>
        </w:rPr>
      </w:pPr>
    </w:p>
    <w:p w:rsidR="00B13698" w:rsidRPr="00EC23AE" w:rsidRDefault="00EC23AE" w:rsidP="00EC23AE">
      <w:pPr>
        <w:rPr>
          <w:rFonts w:ascii="Arial" w:hAnsi="Arial" w:cs="Arial"/>
          <w:sz w:val="24"/>
          <w:szCs w:val="24"/>
        </w:rPr>
      </w:pPr>
      <w:r>
        <w:rPr>
          <w:rFonts w:ascii="Arial" w:hAnsi="Arial" w:cs="Arial"/>
          <w:sz w:val="24"/>
          <w:szCs w:val="24"/>
        </w:rPr>
        <w:t>8.</w:t>
      </w:r>
      <w:r>
        <w:rPr>
          <w:rFonts w:ascii="Arial" w:hAnsi="Arial" w:cs="Arial"/>
          <w:sz w:val="24"/>
          <w:szCs w:val="24"/>
        </w:rPr>
        <w:tab/>
      </w:r>
      <w:r w:rsidR="00B13698" w:rsidRPr="00EC23AE">
        <w:rPr>
          <w:rFonts w:ascii="Arial" w:hAnsi="Arial" w:cs="Arial"/>
          <w:sz w:val="24"/>
          <w:szCs w:val="24"/>
        </w:rPr>
        <w:t>The court erred in law and/or fact by accepting the conclusions of Dr</w:t>
      </w:r>
      <w:r w:rsidR="00254798">
        <w:rPr>
          <w:rFonts w:ascii="Arial" w:hAnsi="Arial" w:cs="Arial"/>
          <w:sz w:val="24"/>
          <w:szCs w:val="24"/>
        </w:rPr>
        <w:t>.</w:t>
      </w:r>
      <w:r w:rsidR="00B13698" w:rsidRPr="00EC23AE">
        <w:rPr>
          <w:rFonts w:ascii="Arial" w:hAnsi="Arial" w:cs="Arial"/>
          <w:sz w:val="24"/>
          <w:szCs w:val="24"/>
        </w:rPr>
        <w:t xml:space="preserve"> </w:t>
      </w:r>
      <w:proofErr w:type="spellStart"/>
      <w:r w:rsidR="00B13698" w:rsidRPr="00EC23AE">
        <w:rPr>
          <w:rFonts w:ascii="Arial" w:hAnsi="Arial" w:cs="Arial"/>
          <w:sz w:val="24"/>
          <w:szCs w:val="24"/>
        </w:rPr>
        <w:t>Zeko</w:t>
      </w:r>
      <w:proofErr w:type="spellEnd"/>
      <w:r w:rsidR="00B13698" w:rsidRPr="00EC23AE">
        <w:rPr>
          <w:rFonts w:ascii="Arial" w:hAnsi="Arial" w:cs="Arial"/>
          <w:sz w:val="24"/>
          <w:szCs w:val="24"/>
        </w:rPr>
        <w:t xml:space="preserve"> in all </w:t>
      </w:r>
      <w:r>
        <w:rPr>
          <w:rFonts w:ascii="Arial" w:hAnsi="Arial" w:cs="Arial"/>
          <w:sz w:val="24"/>
          <w:szCs w:val="24"/>
        </w:rPr>
        <w:tab/>
      </w:r>
      <w:r w:rsidR="00B13698" w:rsidRPr="00EC23AE">
        <w:rPr>
          <w:rFonts w:ascii="Arial" w:hAnsi="Arial" w:cs="Arial"/>
          <w:sz w:val="24"/>
          <w:szCs w:val="24"/>
        </w:rPr>
        <w:t xml:space="preserve">J88 reports that ‘the injuries fit with the time and circumstances of the alleged </w:t>
      </w:r>
      <w:r>
        <w:rPr>
          <w:rFonts w:ascii="Arial" w:hAnsi="Arial" w:cs="Arial"/>
          <w:sz w:val="24"/>
          <w:szCs w:val="24"/>
        </w:rPr>
        <w:tab/>
      </w:r>
      <w:r w:rsidR="00B13698" w:rsidRPr="00EC23AE">
        <w:rPr>
          <w:rFonts w:ascii="Arial" w:hAnsi="Arial" w:cs="Arial"/>
          <w:sz w:val="24"/>
          <w:szCs w:val="24"/>
        </w:rPr>
        <w:t>incident.’</w:t>
      </w:r>
    </w:p>
    <w:p w:rsidR="001C736E" w:rsidRPr="001C736E" w:rsidRDefault="001C736E" w:rsidP="001C736E">
      <w:pPr>
        <w:pStyle w:val="ListParagraph"/>
        <w:rPr>
          <w:rFonts w:ascii="Arial" w:hAnsi="Arial" w:cs="Arial"/>
          <w:sz w:val="24"/>
          <w:szCs w:val="24"/>
        </w:rPr>
      </w:pPr>
    </w:p>
    <w:p w:rsidR="005922B8" w:rsidRPr="00EC23AE" w:rsidRDefault="00EC23AE" w:rsidP="0098090E">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5922B8" w:rsidRPr="00EC23AE">
        <w:rPr>
          <w:rFonts w:ascii="Arial" w:hAnsi="Arial" w:cs="Arial"/>
          <w:sz w:val="24"/>
          <w:szCs w:val="24"/>
        </w:rPr>
        <w:t xml:space="preserve">The court erred in law and/or fact by accepting the evidence adduced by Dr. </w:t>
      </w:r>
      <w:proofErr w:type="spellStart"/>
      <w:r w:rsidR="005922B8" w:rsidRPr="00EC23AE">
        <w:rPr>
          <w:rFonts w:ascii="Arial" w:hAnsi="Arial" w:cs="Arial"/>
          <w:sz w:val="24"/>
          <w:szCs w:val="24"/>
        </w:rPr>
        <w:t>Zeko</w:t>
      </w:r>
      <w:proofErr w:type="spellEnd"/>
      <w:r w:rsidR="005922B8" w:rsidRPr="00EC23AE">
        <w:rPr>
          <w:rFonts w:ascii="Arial" w:hAnsi="Arial" w:cs="Arial"/>
          <w:sz w:val="24"/>
          <w:szCs w:val="24"/>
        </w:rPr>
        <w:t xml:space="preserve"> </w:t>
      </w:r>
      <w:r>
        <w:rPr>
          <w:rFonts w:ascii="Arial" w:hAnsi="Arial" w:cs="Arial"/>
          <w:sz w:val="24"/>
          <w:szCs w:val="24"/>
        </w:rPr>
        <w:tab/>
      </w:r>
      <w:r w:rsidR="005922B8" w:rsidRPr="00EC23AE">
        <w:rPr>
          <w:rFonts w:ascii="Arial" w:hAnsi="Arial" w:cs="Arial"/>
          <w:sz w:val="24"/>
          <w:szCs w:val="24"/>
        </w:rPr>
        <w:t>that the appellant’s penis colour looked different from normal whereas the doctor never examined the appellant before to be acquainted with the normal colour of his penis. It was on this basis that the doctor concluded in the appellant’s J88 medical report that his injuries fit with the time and circumstances of the offence.</w:t>
      </w:r>
    </w:p>
    <w:p w:rsidR="001C736E" w:rsidRPr="001C736E" w:rsidRDefault="001C736E" w:rsidP="001C736E">
      <w:pPr>
        <w:pStyle w:val="ListParagraph"/>
        <w:rPr>
          <w:rFonts w:ascii="Arial" w:hAnsi="Arial" w:cs="Arial"/>
          <w:sz w:val="24"/>
          <w:szCs w:val="24"/>
        </w:rPr>
      </w:pPr>
    </w:p>
    <w:p w:rsidR="005922B8" w:rsidRPr="00EC23AE" w:rsidRDefault="00EC23AE" w:rsidP="0098090E">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5922B8" w:rsidRPr="00EC23AE">
        <w:rPr>
          <w:rFonts w:ascii="Arial" w:hAnsi="Arial" w:cs="Arial"/>
          <w:sz w:val="24"/>
          <w:szCs w:val="24"/>
        </w:rPr>
        <w:t xml:space="preserve">The court erred in law and/or fact with its finding that the complainant’s evidence was corroborated by Dr. </w:t>
      </w:r>
      <w:proofErr w:type="spellStart"/>
      <w:r w:rsidR="005922B8" w:rsidRPr="00EC23AE">
        <w:rPr>
          <w:rFonts w:ascii="Arial" w:hAnsi="Arial" w:cs="Arial"/>
          <w:sz w:val="24"/>
          <w:szCs w:val="24"/>
        </w:rPr>
        <w:t>Zeko</w:t>
      </w:r>
      <w:proofErr w:type="spellEnd"/>
      <w:r w:rsidR="005922B8" w:rsidRPr="00EC23AE">
        <w:rPr>
          <w:rFonts w:ascii="Arial" w:hAnsi="Arial" w:cs="Arial"/>
          <w:sz w:val="24"/>
          <w:szCs w:val="24"/>
        </w:rPr>
        <w:t xml:space="preserve"> whereas the medical examinations were only carried out five days after the alleged rape incidents, particularly considering that the doctor testified that one would not expect that much tenderness after five days.</w:t>
      </w:r>
    </w:p>
    <w:p w:rsidR="001C736E" w:rsidRPr="001C736E" w:rsidRDefault="001C736E" w:rsidP="001C736E">
      <w:pPr>
        <w:pStyle w:val="ListParagraph"/>
        <w:rPr>
          <w:rFonts w:ascii="Arial" w:hAnsi="Arial" w:cs="Arial"/>
          <w:sz w:val="24"/>
          <w:szCs w:val="24"/>
        </w:rPr>
      </w:pPr>
    </w:p>
    <w:p w:rsidR="005922B8" w:rsidRPr="00EC23AE" w:rsidRDefault="00EC23AE" w:rsidP="0098090E">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5922B8" w:rsidRPr="00EC23AE">
        <w:rPr>
          <w:rFonts w:ascii="Arial" w:hAnsi="Arial" w:cs="Arial"/>
          <w:sz w:val="24"/>
          <w:szCs w:val="24"/>
        </w:rPr>
        <w:t xml:space="preserve">The court erred in law and/or fact with its finding that the version by the complainant </w:t>
      </w:r>
      <w:r>
        <w:rPr>
          <w:rFonts w:ascii="Arial" w:hAnsi="Arial" w:cs="Arial"/>
          <w:sz w:val="24"/>
          <w:szCs w:val="24"/>
        </w:rPr>
        <w:tab/>
      </w:r>
      <w:r w:rsidR="005922B8" w:rsidRPr="00EC23AE">
        <w:rPr>
          <w:rFonts w:ascii="Arial" w:hAnsi="Arial" w:cs="Arial"/>
          <w:sz w:val="24"/>
          <w:szCs w:val="24"/>
        </w:rPr>
        <w:t xml:space="preserve">that she was thrown </w:t>
      </w:r>
      <w:r w:rsidR="00C26C44" w:rsidRPr="00EC23AE">
        <w:rPr>
          <w:rFonts w:ascii="Arial" w:hAnsi="Arial" w:cs="Arial"/>
          <w:sz w:val="24"/>
          <w:szCs w:val="24"/>
        </w:rPr>
        <w:t xml:space="preserve">to the ground in the toilet was corroborated by the doctor who observed some bruises on her back. In this regard the court completely failed to </w:t>
      </w:r>
      <w:r>
        <w:rPr>
          <w:rFonts w:ascii="Arial" w:hAnsi="Arial" w:cs="Arial"/>
          <w:sz w:val="24"/>
          <w:szCs w:val="24"/>
        </w:rPr>
        <w:tab/>
      </w:r>
      <w:r w:rsidR="00C26C44" w:rsidRPr="00EC23AE">
        <w:rPr>
          <w:rFonts w:ascii="Arial" w:hAnsi="Arial" w:cs="Arial"/>
          <w:sz w:val="24"/>
          <w:szCs w:val="24"/>
        </w:rPr>
        <w:t>take into consideration</w:t>
      </w:r>
      <w:r w:rsidR="00D2758A">
        <w:rPr>
          <w:rFonts w:ascii="Arial" w:hAnsi="Arial" w:cs="Arial"/>
          <w:sz w:val="24"/>
          <w:szCs w:val="24"/>
        </w:rPr>
        <w:t>,</w:t>
      </w:r>
      <w:r w:rsidR="00C26C44" w:rsidRPr="00EC23AE">
        <w:rPr>
          <w:rFonts w:ascii="Arial" w:hAnsi="Arial" w:cs="Arial"/>
          <w:sz w:val="24"/>
          <w:szCs w:val="24"/>
        </w:rPr>
        <w:t xml:space="preserve"> that</w:t>
      </w:r>
      <w:r w:rsidR="00D2758A">
        <w:rPr>
          <w:rFonts w:ascii="Arial" w:hAnsi="Arial" w:cs="Arial"/>
          <w:sz w:val="24"/>
          <w:szCs w:val="24"/>
        </w:rPr>
        <w:t>: firstly,</w:t>
      </w:r>
      <w:r w:rsidR="00C26C44" w:rsidRPr="00EC23AE">
        <w:rPr>
          <w:rFonts w:ascii="Arial" w:hAnsi="Arial" w:cs="Arial"/>
          <w:sz w:val="24"/>
          <w:szCs w:val="24"/>
        </w:rPr>
        <w:t xml:space="preserve"> the examination was carried out after five days </w:t>
      </w:r>
      <w:r w:rsidR="00D2758A">
        <w:rPr>
          <w:rFonts w:ascii="Arial" w:hAnsi="Arial" w:cs="Arial"/>
          <w:sz w:val="24"/>
          <w:szCs w:val="24"/>
        </w:rPr>
        <w:tab/>
      </w:r>
      <w:r w:rsidR="00C26C44" w:rsidRPr="00EC23AE">
        <w:rPr>
          <w:rFonts w:ascii="Arial" w:hAnsi="Arial" w:cs="Arial"/>
          <w:sz w:val="24"/>
          <w:szCs w:val="24"/>
        </w:rPr>
        <w:t>with the possibility that the injuries may have been caused elsewhere and secondly</w:t>
      </w:r>
      <w:r w:rsidR="00D2758A">
        <w:rPr>
          <w:rFonts w:ascii="Arial" w:hAnsi="Arial" w:cs="Arial"/>
          <w:sz w:val="24"/>
          <w:szCs w:val="24"/>
        </w:rPr>
        <w:t xml:space="preserve">, </w:t>
      </w:r>
      <w:r w:rsidR="00C26C44" w:rsidRPr="00EC23AE">
        <w:rPr>
          <w:rFonts w:ascii="Arial" w:hAnsi="Arial" w:cs="Arial"/>
          <w:sz w:val="24"/>
          <w:szCs w:val="24"/>
        </w:rPr>
        <w:t xml:space="preserve">accused 4 did testify that he had sexual intercourse with the complainant </w:t>
      </w:r>
      <w:r w:rsidR="00D2758A">
        <w:rPr>
          <w:rFonts w:ascii="Arial" w:hAnsi="Arial" w:cs="Arial"/>
          <w:sz w:val="24"/>
          <w:szCs w:val="24"/>
        </w:rPr>
        <w:tab/>
      </w:r>
      <w:r w:rsidR="00C26C44" w:rsidRPr="00EC23AE">
        <w:rPr>
          <w:rFonts w:ascii="Arial" w:hAnsi="Arial" w:cs="Arial"/>
          <w:sz w:val="24"/>
          <w:szCs w:val="24"/>
        </w:rPr>
        <w:t>in the toilet whilst she was laying on her back against the floor.</w:t>
      </w:r>
    </w:p>
    <w:p w:rsidR="001C736E" w:rsidRPr="001C736E" w:rsidRDefault="001C736E" w:rsidP="001C736E">
      <w:pPr>
        <w:pStyle w:val="ListParagraph"/>
        <w:rPr>
          <w:rFonts w:ascii="Arial" w:hAnsi="Arial" w:cs="Arial"/>
          <w:sz w:val="24"/>
          <w:szCs w:val="24"/>
        </w:rPr>
      </w:pPr>
    </w:p>
    <w:p w:rsidR="00C26C44" w:rsidRPr="00EC23AE" w:rsidRDefault="00EC23AE" w:rsidP="0098090E">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C26C44" w:rsidRPr="00EC23AE">
        <w:rPr>
          <w:rFonts w:ascii="Arial" w:hAnsi="Arial" w:cs="Arial"/>
          <w:sz w:val="24"/>
          <w:szCs w:val="24"/>
        </w:rPr>
        <w:t>The court erred in law and/or fact by ignoring alternatively</w:t>
      </w:r>
      <w:r w:rsidR="00D2758A">
        <w:rPr>
          <w:rFonts w:ascii="Arial" w:hAnsi="Arial" w:cs="Arial"/>
          <w:sz w:val="24"/>
          <w:szCs w:val="24"/>
        </w:rPr>
        <w:t>,</w:t>
      </w:r>
      <w:r w:rsidR="00C26C44" w:rsidRPr="00EC23AE">
        <w:rPr>
          <w:rFonts w:ascii="Arial" w:hAnsi="Arial" w:cs="Arial"/>
          <w:sz w:val="24"/>
          <w:szCs w:val="24"/>
        </w:rPr>
        <w:t xml:space="preserve"> giving insufficient weight to the fact that the J88 medical report of the complainant did not corroborate the totality of the evidence as tendered by the complainant.</w:t>
      </w:r>
    </w:p>
    <w:p w:rsidR="001C736E" w:rsidRPr="001C736E" w:rsidRDefault="001C736E" w:rsidP="001C736E">
      <w:pPr>
        <w:pStyle w:val="ListParagraph"/>
        <w:rPr>
          <w:rFonts w:ascii="Arial" w:hAnsi="Arial" w:cs="Arial"/>
          <w:sz w:val="24"/>
          <w:szCs w:val="24"/>
        </w:rPr>
      </w:pPr>
    </w:p>
    <w:p w:rsidR="00C26C44" w:rsidRPr="00EC23AE" w:rsidRDefault="00EC23AE" w:rsidP="00EC23AE">
      <w:pPr>
        <w:rPr>
          <w:rFonts w:ascii="Arial" w:hAnsi="Arial" w:cs="Arial"/>
          <w:sz w:val="24"/>
          <w:szCs w:val="24"/>
        </w:rPr>
      </w:pPr>
      <w:r>
        <w:rPr>
          <w:rFonts w:ascii="Arial" w:hAnsi="Arial" w:cs="Arial"/>
          <w:sz w:val="24"/>
          <w:szCs w:val="24"/>
        </w:rPr>
        <w:t>13.</w:t>
      </w:r>
      <w:r>
        <w:rPr>
          <w:rFonts w:ascii="Arial" w:hAnsi="Arial" w:cs="Arial"/>
          <w:sz w:val="24"/>
          <w:szCs w:val="24"/>
        </w:rPr>
        <w:tab/>
      </w:r>
      <w:r w:rsidR="00C26C44" w:rsidRPr="00EC23AE">
        <w:rPr>
          <w:rFonts w:ascii="Arial" w:hAnsi="Arial" w:cs="Arial"/>
          <w:sz w:val="24"/>
          <w:szCs w:val="24"/>
        </w:rPr>
        <w:t xml:space="preserve">The court erred in law and/or fact by accepting that Dr. </w:t>
      </w:r>
      <w:proofErr w:type="spellStart"/>
      <w:r w:rsidR="00C26C44" w:rsidRPr="00EC23AE">
        <w:rPr>
          <w:rFonts w:ascii="Arial" w:hAnsi="Arial" w:cs="Arial"/>
          <w:sz w:val="24"/>
          <w:szCs w:val="24"/>
        </w:rPr>
        <w:t>Zeko</w:t>
      </w:r>
      <w:proofErr w:type="spellEnd"/>
      <w:r w:rsidR="00C26C44" w:rsidRPr="00EC23AE">
        <w:rPr>
          <w:rFonts w:ascii="Arial" w:hAnsi="Arial" w:cs="Arial"/>
          <w:sz w:val="24"/>
          <w:szCs w:val="24"/>
        </w:rPr>
        <w:t xml:space="preserve"> was a credible </w:t>
      </w:r>
      <w:r>
        <w:rPr>
          <w:rFonts w:ascii="Arial" w:hAnsi="Arial" w:cs="Arial"/>
          <w:sz w:val="24"/>
          <w:szCs w:val="24"/>
        </w:rPr>
        <w:tab/>
      </w:r>
      <w:r w:rsidR="00C26C44" w:rsidRPr="00EC23AE">
        <w:rPr>
          <w:rFonts w:ascii="Arial" w:hAnsi="Arial" w:cs="Arial"/>
          <w:sz w:val="24"/>
          <w:szCs w:val="24"/>
        </w:rPr>
        <w:t>witness.</w:t>
      </w:r>
    </w:p>
    <w:p w:rsidR="001C736E" w:rsidRPr="001C736E" w:rsidRDefault="001C736E" w:rsidP="001C736E">
      <w:pPr>
        <w:pStyle w:val="ListParagraph"/>
        <w:rPr>
          <w:rFonts w:ascii="Arial" w:hAnsi="Arial" w:cs="Arial"/>
          <w:sz w:val="24"/>
          <w:szCs w:val="24"/>
        </w:rPr>
      </w:pPr>
    </w:p>
    <w:p w:rsidR="005E02AA" w:rsidRDefault="00EC23AE" w:rsidP="00EC23AE">
      <w:pPr>
        <w:rPr>
          <w:rFonts w:ascii="Arial" w:hAnsi="Arial" w:cs="Arial"/>
          <w:sz w:val="24"/>
          <w:szCs w:val="24"/>
        </w:rPr>
      </w:pPr>
      <w:r>
        <w:rPr>
          <w:rFonts w:ascii="Arial" w:hAnsi="Arial" w:cs="Arial"/>
          <w:sz w:val="24"/>
          <w:szCs w:val="24"/>
        </w:rPr>
        <w:t>14.</w:t>
      </w:r>
      <w:r>
        <w:rPr>
          <w:rFonts w:ascii="Arial" w:hAnsi="Arial" w:cs="Arial"/>
          <w:sz w:val="24"/>
          <w:szCs w:val="24"/>
        </w:rPr>
        <w:tab/>
      </w:r>
      <w:r w:rsidR="005E02AA" w:rsidRPr="00EC23AE">
        <w:rPr>
          <w:rFonts w:ascii="Arial" w:hAnsi="Arial" w:cs="Arial"/>
          <w:sz w:val="24"/>
          <w:szCs w:val="24"/>
        </w:rPr>
        <w:t xml:space="preserve">The court erred in law and/or fact with its finding that the evidence of the </w:t>
      </w:r>
      <w:r>
        <w:rPr>
          <w:rFonts w:ascii="Arial" w:hAnsi="Arial" w:cs="Arial"/>
          <w:sz w:val="24"/>
          <w:szCs w:val="24"/>
        </w:rPr>
        <w:tab/>
      </w:r>
      <w:r w:rsidR="005E02AA" w:rsidRPr="00EC23AE">
        <w:rPr>
          <w:rFonts w:ascii="Arial" w:hAnsi="Arial" w:cs="Arial"/>
          <w:sz w:val="24"/>
          <w:szCs w:val="24"/>
        </w:rPr>
        <w:t>complainant was materially c</w:t>
      </w:r>
      <w:r w:rsidR="00D2758A">
        <w:rPr>
          <w:rFonts w:ascii="Arial" w:hAnsi="Arial" w:cs="Arial"/>
          <w:sz w:val="24"/>
          <w:szCs w:val="24"/>
        </w:rPr>
        <w:t xml:space="preserve">orroborated by the rest of the </w:t>
      </w:r>
      <w:r w:rsidR="001212BA">
        <w:rPr>
          <w:rFonts w:ascii="Arial" w:hAnsi="Arial" w:cs="Arial"/>
          <w:sz w:val="24"/>
          <w:szCs w:val="24"/>
        </w:rPr>
        <w:t>State</w:t>
      </w:r>
      <w:r w:rsidR="005E02AA" w:rsidRPr="00EC23AE">
        <w:rPr>
          <w:rFonts w:ascii="Arial" w:hAnsi="Arial" w:cs="Arial"/>
          <w:sz w:val="24"/>
          <w:szCs w:val="24"/>
        </w:rPr>
        <w:t xml:space="preserve"> witnesses </w:t>
      </w:r>
      <w:r>
        <w:rPr>
          <w:rFonts w:ascii="Arial" w:hAnsi="Arial" w:cs="Arial"/>
          <w:sz w:val="24"/>
          <w:szCs w:val="24"/>
        </w:rPr>
        <w:tab/>
      </w:r>
      <w:r w:rsidR="005E02AA" w:rsidRPr="00EC23AE">
        <w:rPr>
          <w:rFonts w:ascii="Arial" w:hAnsi="Arial" w:cs="Arial"/>
          <w:sz w:val="24"/>
          <w:szCs w:val="24"/>
        </w:rPr>
        <w:t xml:space="preserve">(including Dr. </w:t>
      </w:r>
      <w:proofErr w:type="spellStart"/>
      <w:r w:rsidR="005E02AA" w:rsidRPr="00EC23AE">
        <w:rPr>
          <w:rFonts w:ascii="Arial" w:hAnsi="Arial" w:cs="Arial"/>
          <w:sz w:val="24"/>
          <w:szCs w:val="24"/>
        </w:rPr>
        <w:t>Zeko</w:t>
      </w:r>
      <w:proofErr w:type="spellEnd"/>
      <w:r w:rsidR="005E02AA" w:rsidRPr="00EC23AE">
        <w:rPr>
          <w:rFonts w:ascii="Arial" w:hAnsi="Arial" w:cs="Arial"/>
          <w:sz w:val="24"/>
          <w:szCs w:val="24"/>
        </w:rPr>
        <w:t>). This is based on the following:</w:t>
      </w:r>
    </w:p>
    <w:p w:rsidR="003101A0" w:rsidRPr="00EC23AE" w:rsidRDefault="003101A0" w:rsidP="00EC23AE">
      <w:pPr>
        <w:rPr>
          <w:rFonts w:ascii="Arial" w:hAnsi="Arial" w:cs="Arial"/>
          <w:sz w:val="24"/>
          <w:szCs w:val="24"/>
        </w:rPr>
      </w:pPr>
    </w:p>
    <w:p w:rsidR="005E02AA" w:rsidRDefault="001C736E" w:rsidP="00EC23AE">
      <w:pPr>
        <w:pStyle w:val="ListParagraph"/>
        <w:numPr>
          <w:ilvl w:val="1"/>
          <w:numId w:val="2"/>
        </w:numPr>
        <w:rPr>
          <w:rFonts w:ascii="Arial" w:hAnsi="Arial" w:cs="Arial"/>
          <w:sz w:val="24"/>
          <w:szCs w:val="24"/>
        </w:rPr>
      </w:pPr>
      <w:r w:rsidRPr="00EC23AE">
        <w:rPr>
          <w:rFonts w:ascii="Arial" w:hAnsi="Arial" w:cs="Arial"/>
          <w:sz w:val="24"/>
          <w:szCs w:val="24"/>
        </w:rPr>
        <w:t xml:space="preserve">Ms. </w:t>
      </w:r>
      <w:proofErr w:type="spellStart"/>
      <w:r w:rsidRPr="00EC23AE">
        <w:rPr>
          <w:rFonts w:ascii="Arial" w:hAnsi="Arial" w:cs="Arial"/>
          <w:sz w:val="24"/>
          <w:szCs w:val="24"/>
        </w:rPr>
        <w:t>Tuvatee</w:t>
      </w:r>
      <w:proofErr w:type="spellEnd"/>
      <w:r w:rsidRPr="00EC23AE">
        <w:rPr>
          <w:rFonts w:ascii="Arial" w:hAnsi="Arial" w:cs="Arial"/>
          <w:sz w:val="24"/>
          <w:szCs w:val="24"/>
        </w:rPr>
        <w:t xml:space="preserve"> </w:t>
      </w:r>
      <w:proofErr w:type="spellStart"/>
      <w:r w:rsidRPr="00EC23AE">
        <w:rPr>
          <w:rFonts w:ascii="Arial" w:hAnsi="Arial" w:cs="Arial"/>
          <w:sz w:val="24"/>
          <w:szCs w:val="24"/>
        </w:rPr>
        <w:t>Tjivau</w:t>
      </w:r>
      <w:proofErr w:type="spellEnd"/>
      <w:r w:rsidRPr="00EC23AE">
        <w:rPr>
          <w:rFonts w:ascii="Arial" w:hAnsi="Arial" w:cs="Arial"/>
          <w:sz w:val="24"/>
          <w:szCs w:val="24"/>
        </w:rPr>
        <w:t>, the 2</w:t>
      </w:r>
      <w:r w:rsidRPr="00EC23AE">
        <w:rPr>
          <w:rFonts w:ascii="Arial" w:hAnsi="Arial" w:cs="Arial"/>
          <w:sz w:val="24"/>
          <w:szCs w:val="24"/>
          <w:vertAlign w:val="superscript"/>
        </w:rPr>
        <w:t>nd</w:t>
      </w:r>
      <w:r w:rsidRPr="00EC23AE">
        <w:rPr>
          <w:rFonts w:ascii="Arial" w:hAnsi="Arial" w:cs="Arial"/>
          <w:sz w:val="24"/>
          <w:szCs w:val="24"/>
        </w:rPr>
        <w:t xml:space="preserve"> </w:t>
      </w:r>
      <w:r w:rsidR="001212BA">
        <w:rPr>
          <w:rFonts w:ascii="Arial" w:hAnsi="Arial" w:cs="Arial"/>
          <w:sz w:val="24"/>
          <w:szCs w:val="24"/>
        </w:rPr>
        <w:t>State</w:t>
      </w:r>
      <w:r w:rsidRPr="00EC23AE">
        <w:rPr>
          <w:rFonts w:ascii="Arial" w:hAnsi="Arial" w:cs="Arial"/>
          <w:sz w:val="24"/>
          <w:szCs w:val="24"/>
        </w:rPr>
        <w:t xml:space="preserve"> witness, materially contradicted the evidence of </w:t>
      </w:r>
      <w:r w:rsidR="00EC23AE">
        <w:rPr>
          <w:rFonts w:ascii="Arial" w:hAnsi="Arial" w:cs="Arial"/>
          <w:sz w:val="24"/>
          <w:szCs w:val="24"/>
        </w:rPr>
        <w:tab/>
      </w:r>
      <w:r w:rsidRPr="00EC23AE">
        <w:rPr>
          <w:rFonts w:ascii="Arial" w:hAnsi="Arial" w:cs="Arial"/>
          <w:sz w:val="24"/>
          <w:szCs w:val="24"/>
        </w:rPr>
        <w:t xml:space="preserve">the complainant, for example the complainant informed her that she was only </w:t>
      </w:r>
      <w:r w:rsidR="00EC23AE">
        <w:rPr>
          <w:rFonts w:ascii="Arial" w:hAnsi="Arial" w:cs="Arial"/>
          <w:sz w:val="24"/>
          <w:szCs w:val="24"/>
        </w:rPr>
        <w:tab/>
      </w:r>
      <w:r w:rsidRPr="00EC23AE">
        <w:rPr>
          <w:rFonts w:ascii="Arial" w:hAnsi="Arial" w:cs="Arial"/>
          <w:sz w:val="24"/>
          <w:szCs w:val="24"/>
        </w:rPr>
        <w:t>raped by accused 1 in the toilet.</w:t>
      </w:r>
    </w:p>
    <w:p w:rsidR="003101A0" w:rsidRPr="00EC23AE" w:rsidRDefault="003101A0" w:rsidP="003101A0">
      <w:pPr>
        <w:pStyle w:val="ListParagraph"/>
        <w:ind w:left="465"/>
        <w:rPr>
          <w:rFonts w:ascii="Arial" w:hAnsi="Arial" w:cs="Arial"/>
          <w:sz w:val="24"/>
          <w:szCs w:val="24"/>
        </w:rPr>
      </w:pPr>
    </w:p>
    <w:p w:rsidR="001C736E" w:rsidRDefault="001C736E" w:rsidP="00EC23AE">
      <w:pPr>
        <w:pStyle w:val="ListParagraph"/>
        <w:numPr>
          <w:ilvl w:val="1"/>
          <w:numId w:val="2"/>
        </w:numPr>
        <w:rPr>
          <w:rFonts w:ascii="Arial" w:hAnsi="Arial" w:cs="Arial"/>
          <w:sz w:val="24"/>
          <w:szCs w:val="24"/>
        </w:rPr>
      </w:pPr>
      <w:r w:rsidRPr="00EC23AE">
        <w:rPr>
          <w:rFonts w:ascii="Arial" w:hAnsi="Arial" w:cs="Arial"/>
          <w:sz w:val="24"/>
          <w:szCs w:val="24"/>
        </w:rPr>
        <w:t xml:space="preserve">Ms. </w:t>
      </w:r>
      <w:proofErr w:type="spellStart"/>
      <w:r w:rsidRPr="00EC23AE">
        <w:rPr>
          <w:rFonts w:ascii="Arial" w:hAnsi="Arial" w:cs="Arial"/>
          <w:sz w:val="24"/>
          <w:szCs w:val="24"/>
        </w:rPr>
        <w:t>Uaukua</w:t>
      </w:r>
      <w:proofErr w:type="spellEnd"/>
      <w:r w:rsidRPr="00EC23AE">
        <w:rPr>
          <w:rFonts w:ascii="Arial" w:hAnsi="Arial" w:cs="Arial"/>
          <w:sz w:val="24"/>
          <w:szCs w:val="24"/>
        </w:rPr>
        <w:t xml:space="preserve"> </w:t>
      </w:r>
      <w:proofErr w:type="spellStart"/>
      <w:r w:rsidRPr="00EC23AE">
        <w:rPr>
          <w:rFonts w:ascii="Arial" w:hAnsi="Arial" w:cs="Arial"/>
          <w:sz w:val="24"/>
          <w:szCs w:val="24"/>
        </w:rPr>
        <w:t>Kangononduezu</w:t>
      </w:r>
      <w:proofErr w:type="spellEnd"/>
      <w:r w:rsidRPr="00EC23AE">
        <w:rPr>
          <w:rFonts w:ascii="Arial" w:hAnsi="Arial" w:cs="Arial"/>
          <w:sz w:val="24"/>
          <w:szCs w:val="24"/>
        </w:rPr>
        <w:t>, the 5</w:t>
      </w:r>
      <w:r w:rsidRPr="00EC23AE">
        <w:rPr>
          <w:rFonts w:ascii="Arial" w:hAnsi="Arial" w:cs="Arial"/>
          <w:sz w:val="24"/>
          <w:szCs w:val="24"/>
          <w:vertAlign w:val="superscript"/>
        </w:rPr>
        <w:t>th</w:t>
      </w:r>
      <w:r w:rsidRPr="00EC23AE">
        <w:rPr>
          <w:rFonts w:ascii="Arial" w:hAnsi="Arial" w:cs="Arial"/>
          <w:sz w:val="24"/>
          <w:szCs w:val="24"/>
        </w:rPr>
        <w:t xml:space="preserve"> </w:t>
      </w:r>
      <w:r w:rsidR="001212BA">
        <w:rPr>
          <w:rFonts w:ascii="Arial" w:hAnsi="Arial" w:cs="Arial"/>
          <w:sz w:val="24"/>
          <w:szCs w:val="24"/>
        </w:rPr>
        <w:t>State</w:t>
      </w:r>
      <w:r w:rsidRPr="00EC23AE">
        <w:rPr>
          <w:rFonts w:ascii="Arial" w:hAnsi="Arial" w:cs="Arial"/>
          <w:sz w:val="24"/>
          <w:szCs w:val="24"/>
        </w:rPr>
        <w:t xml:space="preserve"> witness, testified that the complainant </w:t>
      </w:r>
      <w:r w:rsidR="00EC23AE">
        <w:rPr>
          <w:rFonts w:ascii="Arial" w:hAnsi="Arial" w:cs="Arial"/>
          <w:sz w:val="24"/>
          <w:szCs w:val="24"/>
        </w:rPr>
        <w:tab/>
      </w:r>
      <w:r w:rsidRPr="00EC23AE">
        <w:rPr>
          <w:rFonts w:ascii="Arial" w:hAnsi="Arial" w:cs="Arial"/>
          <w:sz w:val="24"/>
          <w:szCs w:val="24"/>
        </w:rPr>
        <w:t xml:space="preserve">gave her different </w:t>
      </w:r>
      <w:r w:rsidR="001212BA" w:rsidRPr="00EC23AE">
        <w:rPr>
          <w:rFonts w:ascii="Arial" w:hAnsi="Arial" w:cs="Arial"/>
          <w:sz w:val="24"/>
          <w:szCs w:val="24"/>
        </w:rPr>
        <w:t>explanations</w:t>
      </w:r>
      <w:r w:rsidRPr="00EC23AE">
        <w:rPr>
          <w:rFonts w:ascii="Arial" w:hAnsi="Arial" w:cs="Arial"/>
          <w:sz w:val="24"/>
          <w:szCs w:val="24"/>
        </w:rPr>
        <w:t xml:space="preserve"> relating to her injuries.</w:t>
      </w:r>
    </w:p>
    <w:p w:rsidR="003101A0" w:rsidRPr="003101A0" w:rsidRDefault="003101A0" w:rsidP="003101A0">
      <w:pPr>
        <w:rPr>
          <w:rFonts w:ascii="Arial" w:hAnsi="Arial" w:cs="Arial"/>
          <w:sz w:val="24"/>
          <w:szCs w:val="24"/>
        </w:rPr>
      </w:pPr>
    </w:p>
    <w:p w:rsidR="001C736E" w:rsidRDefault="001C736E" w:rsidP="00EC23AE">
      <w:pPr>
        <w:pStyle w:val="ListParagraph"/>
        <w:numPr>
          <w:ilvl w:val="1"/>
          <w:numId w:val="2"/>
        </w:num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Esnath</w:t>
      </w:r>
      <w:proofErr w:type="spellEnd"/>
      <w:r>
        <w:rPr>
          <w:rFonts w:ascii="Arial" w:hAnsi="Arial" w:cs="Arial"/>
          <w:sz w:val="24"/>
          <w:szCs w:val="24"/>
        </w:rPr>
        <w:t xml:space="preserve"> </w:t>
      </w:r>
      <w:proofErr w:type="spellStart"/>
      <w:r>
        <w:rPr>
          <w:rFonts w:ascii="Arial" w:hAnsi="Arial" w:cs="Arial"/>
          <w:sz w:val="24"/>
          <w:szCs w:val="24"/>
        </w:rPr>
        <w:t>Kuaumi</w:t>
      </w:r>
      <w:proofErr w:type="spellEnd"/>
      <w:r>
        <w:rPr>
          <w:rFonts w:ascii="Arial" w:hAnsi="Arial" w:cs="Arial"/>
          <w:sz w:val="24"/>
          <w:szCs w:val="24"/>
        </w:rPr>
        <w:t>, the 6</w:t>
      </w:r>
      <w:r w:rsidRPr="001C736E">
        <w:rPr>
          <w:rFonts w:ascii="Arial" w:hAnsi="Arial" w:cs="Arial"/>
          <w:sz w:val="24"/>
          <w:szCs w:val="24"/>
          <w:vertAlign w:val="superscript"/>
        </w:rPr>
        <w:t>th</w:t>
      </w:r>
      <w:r>
        <w:rPr>
          <w:rFonts w:ascii="Arial" w:hAnsi="Arial" w:cs="Arial"/>
          <w:sz w:val="24"/>
          <w:szCs w:val="24"/>
        </w:rPr>
        <w:t xml:space="preserve"> </w:t>
      </w:r>
      <w:r w:rsidR="001212BA">
        <w:rPr>
          <w:rFonts w:ascii="Arial" w:hAnsi="Arial" w:cs="Arial"/>
          <w:sz w:val="24"/>
          <w:szCs w:val="24"/>
        </w:rPr>
        <w:t>State</w:t>
      </w:r>
      <w:r>
        <w:rPr>
          <w:rFonts w:ascii="Arial" w:hAnsi="Arial" w:cs="Arial"/>
          <w:sz w:val="24"/>
          <w:szCs w:val="24"/>
        </w:rPr>
        <w:t xml:space="preserve"> witness, testified that the complainant informed </w:t>
      </w:r>
      <w:r w:rsidR="00EC23AE">
        <w:rPr>
          <w:rFonts w:ascii="Arial" w:hAnsi="Arial" w:cs="Arial"/>
          <w:sz w:val="24"/>
          <w:szCs w:val="24"/>
        </w:rPr>
        <w:tab/>
      </w:r>
      <w:r>
        <w:rPr>
          <w:rFonts w:ascii="Arial" w:hAnsi="Arial" w:cs="Arial"/>
          <w:sz w:val="24"/>
          <w:szCs w:val="24"/>
        </w:rPr>
        <w:t>her that she was raped by four boys both in the toilet and again in the hostel.</w:t>
      </w:r>
    </w:p>
    <w:p w:rsidR="003101A0" w:rsidRPr="003101A0" w:rsidRDefault="003101A0" w:rsidP="003101A0">
      <w:pPr>
        <w:rPr>
          <w:rFonts w:ascii="Arial" w:hAnsi="Arial" w:cs="Arial"/>
          <w:sz w:val="24"/>
          <w:szCs w:val="24"/>
        </w:rPr>
      </w:pPr>
    </w:p>
    <w:p w:rsidR="001C736E" w:rsidRDefault="001C736E" w:rsidP="0098090E">
      <w:pPr>
        <w:pStyle w:val="ListParagraph"/>
        <w:numPr>
          <w:ilvl w:val="1"/>
          <w:numId w:val="2"/>
        </w:numPr>
        <w:ind w:left="720" w:hanging="720"/>
        <w:rPr>
          <w:rFonts w:ascii="Arial" w:hAnsi="Arial" w:cs="Arial"/>
          <w:sz w:val="24"/>
          <w:szCs w:val="24"/>
        </w:rPr>
      </w:pPr>
      <w:r>
        <w:rPr>
          <w:rFonts w:ascii="Arial" w:hAnsi="Arial" w:cs="Arial"/>
          <w:sz w:val="24"/>
          <w:szCs w:val="24"/>
        </w:rPr>
        <w:t xml:space="preserve">Ms. Nicola </w:t>
      </w:r>
      <w:proofErr w:type="spellStart"/>
      <w:r>
        <w:rPr>
          <w:rFonts w:ascii="Arial" w:hAnsi="Arial" w:cs="Arial"/>
          <w:sz w:val="24"/>
          <w:szCs w:val="24"/>
        </w:rPr>
        <w:t>Kazondendu</w:t>
      </w:r>
      <w:proofErr w:type="spellEnd"/>
      <w:r>
        <w:rPr>
          <w:rFonts w:ascii="Arial" w:hAnsi="Arial" w:cs="Arial"/>
          <w:sz w:val="24"/>
          <w:szCs w:val="24"/>
        </w:rPr>
        <w:t>, the 8</w:t>
      </w:r>
      <w:r w:rsidRPr="001C736E">
        <w:rPr>
          <w:rFonts w:ascii="Arial" w:hAnsi="Arial" w:cs="Arial"/>
          <w:sz w:val="24"/>
          <w:szCs w:val="24"/>
          <w:vertAlign w:val="superscript"/>
        </w:rPr>
        <w:t>th</w:t>
      </w:r>
      <w:r>
        <w:rPr>
          <w:rFonts w:ascii="Arial" w:hAnsi="Arial" w:cs="Arial"/>
          <w:sz w:val="24"/>
          <w:szCs w:val="24"/>
        </w:rPr>
        <w:t xml:space="preserve"> </w:t>
      </w:r>
      <w:r w:rsidR="001212BA">
        <w:rPr>
          <w:rFonts w:ascii="Arial" w:hAnsi="Arial" w:cs="Arial"/>
          <w:sz w:val="24"/>
          <w:szCs w:val="24"/>
        </w:rPr>
        <w:t>State</w:t>
      </w:r>
      <w:r>
        <w:rPr>
          <w:rFonts w:ascii="Arial" w:hAnsi="Arial" w:cs="Arial"/>
          <w:sz w:val="24"/>
          <w:szCs w:val="24"/>
        </w:rPr>
        <w:t xml:space="preserve"> witness, testified that she was not with the complainant when the latter met accused 1 and 2 at the school toilet and accused 3 did not threaten complainant</w:t>
      </w:r>
      <w:r w:rsidR="00FA2F05">
        <w:rPr>
          <w:rFonts w:ascii="Arial" w:hAnsi="Arial" w:cs="Arial"/>
          <w:sz w:val="24"/>
          <w:szCs w:val="24"/>
        </w:rPr>
        <w:t xml:space="preserve"> with a knife when they met and that she voluntarily went with him to watch television.</w:t>
      </w:r>
    </w:p>
    <w:p w:rsidR="003101A0" w:rsidRPr="003101A0" w:rsidRDefault="003101A0" w:rsidP="003101A0">
      <w:pPr>
        <w:rPr>
          <w:rFonts w:ascii="Arial" w:hAnsi="Arial" w:cs="Arial"/>
          <w:sz w:val="24"/>
          <w:szCs w:val="24"/>
        </w:rPr>
      </w:pPr>
    </w:p>
    <w:p w:rsidR="00FA2F05" w:rsidRPr="00F669B1" w:rsidRDefault="00F669B1" w:rsidP="0098090E">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FA2F05" w:rsidRPr="00F669B1">
        <w:rPr>
          <w:rFonts w:ascii="Arial" w:hAnsi="Arial" w:cs="Arial"/>
          <w:sz w:val="24"/>
          <w:szCs w:val="24"/>
        </w:rPr>
        <w:t xml:space="preserve">The court erred in law and/or fact by rejecting the evidence of Nicola </w:t>
      </w:r>
      <w:proofErr w:type="spellStart"/>
      <w:r w:rsidR="00FA2F05" w:rsidRPr="00F669B1">
        <w:rPr>
          <w:rFonts w:ascii="Arial" w:hAnsi="Arial" w:cs="Arial"/>
          <w:sz w:val="24"/>
          <w:szCs w:val="24"/>
        </w:rPr>
        <w:t>Kazondendu</w:t>
      </w:r>
      <w:proofErr w:type="spellEnd"/>
      <w:r w:rsidR="00FA2F05" w:rsidRPr="00F669B1">
        <w:rPr>
          <w:rFonts w:ascii="Arial" w:hAnsi="Arial" w:cs="Arial"/>
          <w:sz w:val="24"/>
          <w:szCs w:val="24"/>
        </w:rPr>
        <w:t xml:space="preserve"> </w:t>
      </w:r>
      <w:r>
        <w:rPr>
          <w:rFonts w:ascii="Arial" w:hAnsi="Arial" w:cs="Arial"/>
          <w:sz w:val="24"/>
          <w:szCs w:val="24"/>
        </w:rPr>
        <w:tab/>
      </w:r>
      <w:r w:rsidR="00FA2F05" w:rsidRPr="00F669B1">
        <w:rPr>
          <w:rFonts w:ascii="Arial" w:hAnsi="Arial" w:cs="Arial"/>
          <w:sz w:val="24"/>
          <w:szCs w:val="24"/>
        </w:rPr>
        <w:t>as improbable and furthermore in its finding that this witness “was less than candid when she testified”, without giving a factual or legal basis for its finding.</w:t>
      </w:r>
    </w:p>
    <w:p w:rsidR="00FA2F05" w:rsidRDefault="00FA2F05" w:rsidP="00FA2F05">
      <w:pPr>
        <w:pStyle w:val="ListParagraph"/>
        <w:rPr>
          <w:rFonts w:ascii="Arial" w:hAnsi="Arial" w:cs="Arial"/>
          <w:sz w:val="24"/>
          <w:szCs w:val="24"/>
        </w:rPr>
      </w:pPr>
    </w:p>
    <w:p w:rsidR="00FA2F05" w:rsidRPr="00F669B1" w:rsidRDefault="00F669B1" w:rsidP="00F669B1">
      <w:pPr>
        <w:rPr>
          <w:rFonts w:ascii="Arial" w:hAnsi="Arial" w:cs="Arial"/>
          <w:sz w:val="24"/>
          <w:szCs w:val="24"/>
        </w:rPr>
      </w:pPr>
      <w:r>
        <w:rPr>
          <w:rFonts w:ascii="Arial" w:hAnsi="Arial" w:cs="Arial"/>
          <w:sz w:val="24"/>
          <w:szCs w:val="24"/>
        </w:rPr>
        <w:t>16.</w:t>
      </w:r>
      <w:r>
        <w:rPr>
          <w:rFonts w:ascii="Arial" w:hAnsi="Arial" w:cs="Arial"/>
          <w:sz w:val="24"/>
          <w:szCs w:val="24"/>
        </w:rPr>
        <w:tab/>
      </w:r>
      <w:r w:rsidR="00FA2F05" w:rsidRPr="00F669B1">
        <w:rPr>
          <w:rFonts w:ascii="Arial" w:hAnsi="Arial" w:cs="Arial"/>
          <w:sz w:val="24"/>
          <w:szCs w:val="24"/>
        </w:rPr>
        <w:t xml:space="preserve">The court erred in law and/or fact in completely rejecting the evidence of the </w:t>
      </w:r>
      <w:r>
        <w:rPr>
          <w:rFonts w:ascii="Arial" w:hAnsi="Arial" w:cs="Arial"/>
          <w:sz w:val="24"/>
          <w:szCs w:val="24"/>
        </w:rPr>
        <w:tab/>
      </w:r>
      <w:r w:rsidR="00FA2F05" w:rsidRPr="00F669B1">
        <w:rPr>
          <w:rFonts w:ascii="Arial" w:hAnsi="Arial" w:cs="Arial"/>
          <w:sz w:val="24"/>
          <w:szCs w:val="24"/>
        </w:rPr>
        <w:t>appellant as false.</w:t>
      </w:r>
    </w:p>
    <w:p w:rsidR="00FA2F05" w:rsidRPr="00FA2F05" w:rsidRDefault="00FA2F05" w:rsidP="00FA2F05">
      <w:pPr>
        <w:rPr>
          <w:rFonts w:ascii="Arial" w:hAnsi="Arial" w:cs="Arial"/>
          <w:sz w:val="24"/>
          <w:szCs w:val="24"/>
        </w:rPr>
      </w:pPr>
    </w:p>
    <w:p w:rsidR="00FA2F05" w:rsidRPr="00F669B1" w:rsidRDefault="00F669B1" w:rsidP="00F669B1">
      <w:pPr>
        <w:rPr>
          <w:rFonts w:ascii="Arial" w:hAnsi="Arial" w:cs="Arial"/>
          <w:sz w:val="24"/>
          <w:szCs w:val="24"/>
        </w:rPr>
      </w:pPr>
      <w:r>
        <w:rPr>
          <w:rFonts w:ascii="Arial" w:hAnsi="Arial" w:cs="Arial"/>
          <w:sz w:val="24"/>
          <w:szCs w:val="24"/>
        </w:rPr>
        <w:t>17.</w:t>
      </w:r>
      <w:r>
        <w:rPr>
          <w:rFonts w:ascii="Arial" w:hAnsi="Arial" w:cs="Arial"/>
          <w:sz w:val="24"/>
          <w:szCs w:val="24"/>
        </w:rPr>
        <w:tab/>
      </w:r>
      <w:r w:rsidR="00FA2F05" w:rsidRPr="00F669B1">
        <w:rPr>
          <w:rFonts w:ascii="Arial" w:hAnsi="Arial" w:cs="Arial"/>
          <w:sz w:val="24"/>
          <w:szCs w:val="24"/>
        </w:rPr>
        <w:t xml:space="preserve">The court erred in law and/or fact with its conclusion that it was highly improbable </w:t>
      </w:r>
      <w:r>
        <w:rPr>
          <w:rFonts w:ascii="Arial" w:hAnsi="Arial" w:cs="Arial"/>
          <w:sz w:val="24"/>
          <w:szCs w:val="24"/>
        </w:rPr>
        <w:tab/>
      </w:r>
      <w:r w:rsidR="00FA2F05" w:rsidRPr="00F669B1">
        <w:rPr>
          <w:rFonts w:ascii="Arial" w:hAnsi="Arial" w:cs="Arial"/>
          <w:sz w:val="24"/>
          <w:szCs w:val="24"/>
        </w:rPr>
        <w:t>that the complainant would demand sex from accused 2 in the boy’s hostel.</w:t>
      </w:r>
    </w:p>
    <w:p w:rsidR="00FA2F05" w:rsidRPr="00FA2F05" w:rsidRDefault="00FA2F05" w:rsidP="00FA2F05">
      <w:pPr>
        <w:pStyle w:val="ListParagraph"/>
        <w:rPr>
          <w:rFonts w:ascii="Arial" w:hAnsi="Arial" w:cs="Arial"/>
          <w:sz w:val="24"/>
          <w:szCs w:val="24"/>
        </w:rPr>
      </w:pPr>
    </w:p>
    <w:p w:rsidR="00FA2F05" w:rsidRPr="00F669B1" w:rsidRDefault="00F669B1" w:rsidP="0098090E">
      <w:pPr>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FA2F05" w:rsidRPr="00F669B1">
        <w:rPr>
          <w:rFonts w:ascii="Arial" w:hAnsi="Arial" w:cs="Arial"/>
          <w:sz w:val="24"/>
          <w:szCs w:val="24"/>
        </w:rPr>
        <w:t>The court erred in law and/or fact with its finding that it was highly improbable that the complainant would first have sex with accused 4 in the school toilet and proceed to have sex with accused 2 in the boy’s hostel.</w:t>
      </w:r>
    </w:p>
    <w:p w:rsidR="00FA2F05" w:rsidRPr="00FA2F05" w:rsidRDefault="00FA2F05" w:rsidP="00FA2F05">
      <w:pPr>
        <w:pStyle w:val="ListParagraph"/>
        <w:rPr>
          <w:rFonts w:ascii="Arial" w:hAnsi="Arial" w:cs="Arial"/>
          <w:sz w:val="24"/>
          <w:szCs w:val="24"/>
        </w:rPr>
      </w:pPr>
    </w:p>
    <w:p w:rsidR="00FA2F05" w:rsidRPr="00F669B1" w:rsidRDefault="00F669B1" w:rsidP="00F669B1">
      <w:pPr>
        <w:rPr>
          <w:rFonts w:ascii="Arial" w:hAnsi="Arial" w:cs="Arial"/>
          <w:sz w:val="24"/>
          <w:szCs w:val="24"/>
        </w:rPr>
      </w:pPr>
      <w:r>
        <w:rPr>
          <w:rFonts w:ascii="Arial" w:hAnsi="Arial" w:cs="Arial"/>
          <w:sz w:val="24"/>
          <w:szCs w:val="24"/>
        </w:rPr>
        <w:t>19.</w:t>
      </w:r>
      <w:r>
        <w:rPr>
          <w:rFonts w:ascii="Arial" w:hAnsi="Arial" w:cs="Arial"/>
          <w:sz w:val="24"/>
          <w:szCs w:val="24"/>
        </w:rPr>
        <w:tab/>
      </w:r>
      <w:r w:rsidR="00FA2F05" w:rsidRPr="00F669B1">
        <w:rPr>
          <w:rFonts w:ascii="Arial" w:hAnsi="Arial" w:cs="Arial"/>
          <w:sz w:val="24"/>
          <w:szCs w:val="24"/>
        </w:rPr>
        <w:t xml:space="preserve">The court erred in law and/or fact with its finding that accused 1 made certain </w:t>
      </w:r>
      <w:r>
        <w:rPr>
          <w:rFonts w:ascii="Arial" w:hAnsi="Arial" w:cs="Arial"/>
          <w:sz w:val="24"/>
          <w:szCs w:val="24"/>
        </w:rPr>
        <w:tab/>
      </w:r>
      <w:r w:rsidR="00FA2F05" w:rsidRPr="00F669B1">
        <w:rPr>
          <w:rFonts w:ascii="Arial" w:hAnsi="Arial" w:cs="Arial"/>
          <w:sz w:val="24"/>
          <w:szCs w:val="24"/>
        </w:rPr>
        <w:t xml:space="preserve">admissions to Mr. </w:t>
      </w:r>
      <w:proofErr w:type="spellStart"/>
      <w:r w:rsidR="00FA2F05" w:rsidRPr="00F669B1">
        <w:rPr>
          <w:rFonts w:ascii="Arial" w:hAnsi="Arial" w:cs="Arial"/>
          <w:sz w:val="24"/>
          <w:szCs w:val="24"/>
        </w:rPr>
        <w:t>Theofilus</w:t>
      </w:r>
      <w:proofErr w:type="spellEnd"/>
      <w:r w:rsidR="00FA2F05" w:rsidRPr="00F669B1">
        <w:rPr>
          <w:rFonts w:ascii="Arial" w:hAnsi="Arial" w:cs="Arial"/>
          <w:sz w:val="24"/>
          <w:szCs w:val="24"/>
        </w:rPr>
        <w:t xml:space="preserve"> </w:t>
      </w:r>
      <w:proofErr w:type="spellStart"/>
      <w:r w:rsidR="00FA2F05" w:rsidRPr="00F669B1">
        <w:rPr>
          <w:rFonts w:ascii="Arial" w:hAnsi="Arial" w:cs="Arial"/>
          <w:sz w:val="24"/>
          <w:szCs w:val="24"/>
        </w:rPr>
        <w:t>Nguzu</w:t>
      </w:r>
      <w:proofErr w:type="spellEnd"/>
      <w:r w:rsidR="00FA2F05" w:rsidRPr="00F669B1">
        <w:rPr>
          <w:rFonts w:ascii="Arial" w:hAnsi="Arial" w:cs="Arial"/>
          <w:sz w:val="24"/>
          <w:szCs w:val="24"/>
        </w:rPr>
        <w:t>, the 7</w:t>
      </w:r>
      <w:r w:rsidR="00FA2F05" w:rsidRPr="00F669B1">
        <w:rPr>
          <w:rFonts w:ascii="Arial" w:hAnsi="Arial" w:cs="Arial"/>
          <w:sz w:val="24"/>
          <w:szCs w:val="24"/>
          <w:vertAlign w:val="superscript"/>
        </w:rPr>
        <w:t>th</w:t>
      </w:r>
      <w:r w:rsidR="00FA2F05" w:rsidRPr="00F669B1">
        <w:rPr>
          <w:rFonts w:ascii="Arial" w:hAnsi="Arial" w:cs="Arial"/>
          <w:sz w:val="24"/>
          <w:szCs w:val="24"/>
        </w:rPr>
        <w:t xml:space="preserve"> </w:t>
      </w:r>
      <w:r w:rsidR="001212BA">
        <w:rPr>
          <w:rFonts w:ascii="Arial" w:hAnsi="Arial" w:cs="Arial"/>
          <w:sz w:val="24"/>
          <w:szCs w:val="24"/>
        </w:rPr>
        <w:t>State</w:t>
      </w:r>
      <w:r w:rsidR="00FA2F05" w:rsidRPr="00F669B1">
        <w:rPr>
          <w:rFonts w:ascii="Arial" w:hAnsi="Arial" w:cs="Arial"/>
          <w:sz w:val="24"/>
          <w:szCs w:val="24"/>
        </w:rPr>
        <w:t xml:space="preserve"> witness, thereby accepting the </w:t>
      </w:r>
      <w:r>
        <w:rPr>
          <w:rFonts w:ascii="Arial" w:hAnsi="Arial" w:cs="Arial"/>
          <w:sz w:val="24"/>
          <w:szCs w:val="24"/>
        </w:rPr>
        <w:tab/>
      </w:r>
      <w:r w:rsidR="00FA2F05" w:rsidRPr="00F669B1">
        <w:rPr>
          <w:rFonts w:ascii="Arial" w:hAnsi="Arial" w:cs="Arial"/>
          <w:sz w:val="24"/>
          <w:szCs w:val="24"/>
        </w:rPr>
        <w:t xml:space="preserve">latter’s evidence in this respect. Such admissions were not substantiated by Ms. </w:t>
      </w:r>
      <w:r>
        <w:rPr>
          <w:rFonts w:ascii="Arial" w:hAnsi="Arial" w:cs="Arial"/>
          <w:sz w:val="24"/>
          <w:szCs w:val="24"/>
        </w:rPr>
        <w:tab/>
      </w:r>
      <w:proofErr w:type="spellStart"/>
      <w:r w:rsidR="00FA2F05" w:rsidRPr="00F669B1">
        <w:rPr>
          <w:rFonts w:ascii="Arial" w:hAnsi="Arial" w:cs="Arial"/>
          <w:sz w:val="24"/>
          <w:szCs w:val="24"/>
        </w:rPr>
        <w:t>Tjivau</w:t>
      </w:r>
      <w:proofErr w:type="spellEnd"/>
      <w:r w:rsidR="00FA2F05" w:rsidRPr="00F669B1">
        <w:rPr>
          <w:rFonts w:ascii="Arial" w:hAnsi="Arial" w:cs="Arial"/>
          <w:sz w:val="24"/>
          <w:szCs w:val="24"/>
        </w:rPr>
        <w:t xml:space="preserve">, the complainant and all four accused, all of whom were present during the </w:t>
      </w:r>
      <w:r>
        <w:rPr>
          <w:rFonts w:ascii="Arial" w:hAnsi="Arial" w:cs="Arial"/>
          <w:sz w:val="24"/>
          <w:szCs w:val="24"/>
        </w:rPr>
        <w:tab/>
      </w:r>
      <w:r w:rsidR="00FA2F05" w:rsidRPr="00F669B1">
        <w:rPr>
          <w:rFonts w:ascii="Arial" w:hAnsi="Arial" w:cs="Arial"/>
          <w:sz w:val="24"/>
          <w:szCs w:val="24"/>
        </w:rPr>
        <w:t>interrogation and testified in court. The court furthermore</w:t>
      </w:r>
      <w:r w:rsidR="001212BA">
        <w:rPr>
          <w:rFonts w:ascii="Arial" w:hAnsi="Arial" w:cs="Arial"/>
          <w:sz w:val="24"/>
          <w:szCs w:val="24"/>
        </w:rPr>
        <w:t>,</w:t>
      </w:r>
      <w:r w:rsidR="00FA2F05" w:rsidRPr="00F669B1">
        <w:rPr>
          <w:rFonts w:ascii="Arial" w:hAnsi="Arial" w:cs="Arial"/>
          <w:sz w:val="24"/>
          <w:szCs w:val="24"/>
        </w:rPr>
        <w:t xml:space="preserve"> disregarded the </w:t>
      </w:r>
      <w:r>
        <w:rPr>
          <w:rFonts w:ascii="Arial" w:hAnsi="Arial" w:cs="Arial"/>
          <w:sz w:val="24"/>
          <w:szCs w:val="24"/>
        </w:rPr>
        <w:tab/>
      </w:r>
      <w:r w:rsidR="00FA2F05" w:rsidRPr="00F669B1">
        <w:rPr>
          <w:rFonts w:ascii="Arial" w:hAnsi="Arial" w:cs="Arial"/>
          <w:sz w:val="24"/>
          <w:szCs w:val="24"/>
        </w:rPr>
        <w:t xml:space="preserve">possibility that the witness whilst being honest may have made a mistake due to </w:t>
      </w:r>
      <w:r>
        <w:rPr>
          <w:rFonts w:ascii="Arial" w:hAnsi="Arial" w:cs="Arial"/>
          <w:sz w:val="24"/>
          <w:szCs w:val="24"/>
        </w:rPr>
        <w:tab/>
      </w:r>
      <w:r w:rsidR="00FA2F05" w:rsidRPr="00F669B1">
        <w:rPr>
          <w:rFonts w:ascii="Arial" w:hAnsi="Arial" w:cs="Arial"/>
          <w:sz w:val="24"/>
          <w:szCs w:val="24"/>
        </w:rPr>
        <w:t>the time lapse.</w:t>
      </w:r>
    </w:p>
    <w:p w:rsidR="00FA2F05" w:rsidRPr="00FA2F05" w:rsidRDefault="00FA2F05" w:rsidP="00FA2F05">
      <w:pPr>
        <w:pStyle w:val="ListParagraph"/>
        <w:rPr>
          <w:rFonts w:ascii="Arial" w:hAnsi="Arial" w:cs="Arial"/>
          <w:sz w:val="24"/>
          <w:szCs w:val="24"/>
        </w:rPr>
      </w:pPr>
    </w:p>
    <w:p w:rsidR="00FA2F05" w:rsidRPr="00F669B1" w:rsidRDefault="00F669B1" w:rsidP="0098090E">
      <w:pPr>
        <w:ind w:left="720" w:hanging="720"/>
        <w:rPr>
          <w:rFonts w:ascii="Arial" w:hAnsi="Arial" w:cs="Arial"/>
          <w:sz w:val="24"/>
          <w:szCs w:val="24"/>
        </w:rPr>
      </w:pPr>
      <w:r>
        <w:rPr>
          <w:rFonts w:ascii="Arial" w:hAnsi="Arial" w:cs="Arial"/>
          <w:sz w:val="24"/>
          <w:szCs w:val="24"/>
        </w:rPr>
        <w:t>20.</w:t>
      </w:r>
      <w:r>
        <w:rPr>
          <w:rFonts w:ascii="Arial" w:hAnsi="Arial" w:cs="Arial"/>
          <w:sz w:val="24"/>
          <w:szCs w:val="24"/>
        </w:rPr>
        <w:tab/>
      </w:r>
      <w:r w:rsidR="002F7D56" w:rsidRPr="00F669B1">
        <w:rPr>
          <w:rFonts w:ascii="Arial" w:hAnsi="Arial" w:cs="Arial"/>
          <w:sz w:val="24"/>
          <w:szCs w:val="24"/>
        </w:rPr>
        <w:t xml:space="preserve">The court erred in law and/or fact by completely disregarding and/or ignoring and/or giving insufficient weight and/or paying mere lip service to the evidence elicited from all </w:t>
      </w:r>
      <w:r w:rsidR="001212BA">
        <w:rPr>
          <w:rFonts w:ascii="Arial" w:hAnsi="Arial" w:cs="Arial"/>
          <w:sz w:val="24"/>
          <w:szCs w:val="24"/>
        </w:rPr>
        <w:t>State</w:t>
      </w:r>
      <w:r w:rsidR="002F7D56" w:rsidRPr="00F669B1">
        <w:rPr>
          <w:rFonts w:ascii="Arial" w:hAnsi="Arial" w:cs="Arial"/>
          <w:sz w:val="24"/>
          <w:szCs w:val="24"/>
        </w:rPr>
        <w:t xml:space="preserve"> witnesses during cross examination thereby only </w:t>
      </w:r>
      <w:r w:rsidR="0098090E">
        <w:rPr>
          <w:rFonts w:ascii="Arial" w:hAnsi="Arial" w:cs="Arial"/>
          <w:sz w:val="24"/>
          <w:szCs w:val="24"/>
        </w:rPr>
        <w:t xml:space="preserve">  </w:t>
      </w:r>
      <w:r w:rsidR="002F7D56" w:rsidRPr="00F669B1">
        <w:rPr>
          <w:rFonts w:ascii="Arial" w:hAnsi="Arial" w:cs="Arial"/>
          <w:sz w:val="24"/>
          <w:szCs w:val="24"/>
        </w:rPr>
        <w:t xml:space="preserve">considering </w:t>
      </w:r>
      <w:r>
        <w:rPr>
          <w:rFonts w:ascii="Arial" w:hAnsi="Arial" w:cs="Arial"/>
          <w:sz w:val="24"/>
          <w:szCs w:val="24"/>
        </w:rPr>
        <w:tab/>
      </w:r>
      <w:r w:rsidR="002F7D56" w:rsidRPr="00F669B1">
        <w:rPr>
          <w:rFonts w:ascii="Arial" w:hAnsi="Arial" w:cs="Arial"/>
          <w:sz w:val="24"/>
          <w:szCs w:val="24"/>
        </w:rPr>
        <w:t>their evidence in chief.</w:t>
      </w:r>
    </w:p>
    <w:p w:rsidR="002F7D56" w:rsidRPr="002F7D56" w:rsidRDefault="002F7D56" w:rsidP="002F7D56">
      <w:pPr>
        <w:pStyle w:val="ListParagraph"/>
        <w:rPr>
          <w:rFonts w:ascii="Arial" w:hAnsi="Arial" w:cs="Arial"/>
          <w:sz w:val="24"/>
          <w:szCs w:val="24"/>
        </w:rPr>
      </w:pPr>
    </w:p>
    <w:p w:rsidR="002F7D56" w:rsidRPr="00F669B1" w:rsidRDefault="00F669B1" w:rsidP="00F669B1">
      <w:pPr>
        <w:rPr>
          <w:rFonts w:ascii="Arial" w:hAnsi="Arial" w:cs="Arial"/>
          <w:sz w:val="24"/>
          <w:szCs w:val="24"/>
        </w:rPr>
      </w:pPr>
      <w:r>
        <w:rPr>
          <w:rFonts w:ascii="Arial" w:hAnsi="Arial" w:cs="Arial"/>
          <w:sz w:val="24"/>
          <w:szCs w:val="24"/>
        </w:rPr>
        <w:t>21.</w:t>
      </w:r>
      <w:r>
        <w:rPr>
          <w:rFonts w:ascii="Arial" w:hAnsi="Arial" w:cs="Arial"/>
          <w:sz w:val="24"/>
          <w:szCs w:val="24"/>
        </w:rPr>
        <w:tab/>
      </w:r>
      <w:r w:rsidR="002F7D56" w:rsidRPr="00F669B1">
        <w:rPr>
          <w:rFonts w:ascii="Arial" w:hAnsi="Arial" w:cs="Arial"/>
          <w:sz w:val="24"/>
          <w:szCs w:val="24"/>
        </w:rPr>
        <w:t xml:space="preserve">The court erred in law and/or fact with its conclusion that the </w:t>
      </w:r>
      <w:r w:rsidR="001212BA">
        <w:rPr>
          <w:rFonts w:ascii="Arial" w:hAnsi="Arial" w:cs="Arial"/>
          <w:sz w:val="24"/>
          <w:szCs w:val="24"/>
        </w:rPr>
        <w:t>State</w:t>
      </w:r>
      <w:r w:rsidR="002F7D56" w:rsidRPr="00F669B1">
        <w:rPr>
          <w:rFonts w:ascii="Arial" w:hAnsi="Arial" w:cs="Arial"/>
          <w:sz w:val="24"/>
          <w:szCs w:val="24"/>
        </w:rPr>
        <w:t xml:space="preserve"> has proven its </w:t>
      </w:r>
      <w:r>
        <w:rPr>
          <w:rFonts w:ascii="Arial" w:hAnsi="Arial" w:cs="Arial"/>
          <w:sz w:val="24"/>
          <w:szCs w:val="24"/>
        </w:rPr>
        <w:tab/>
      </w:r>
      <w:r w:rsidR="002F7D56" w:rsidRPr="00F669B1">
        <w:rPr>
          <w:rFonts w:ascii="Arial" w:hAnsi="Arial" w:cs="Arial"/>
          <w:sz w:val="24"/>
          <w:szCs w:val="24"/>
        </w:rPr>
        <w:t>case beyond reasonable doubt and in convicting the appellant.</w:t>
      </w:r>
      <w:r w:rsidR="00D23A43">
        <w:rPr>
          <w:rFonts w:ascii="Arial" w:hAnsi="Arial" w:cs="Arial"/>
          <w:sz w:val="24"/>
          <w:szCs w:val="24"/>
        </w:rPr>
        <w:t>’</w:t>
      </w:r>
    </w:p>
    <w:p w:rsidR="0053635A" w:rsidRDefault="0053635A" w:rsidP="005506D1">
      <w:pPr>
        <w:ind w:left="720" w:hanging="720"/>
        <w:rPr>
          <w:rFonts w:ascii="Arial" w:hAnsi="Arial" w:cs="Arial"/>
          <w:sz w:val="24"/>
          <w:szCs w:val="24"/>
        </w:rPr>
      </w:pPr>
    </w:p>
    <w:p w:rsidR="00725A6B" w:rsidRPr="00725A6B" w:rsidRDefault="00725A6B" w:rsidP="005506D1">
      <w:pPr>
        <w:ind w:left="720" w:hanging="720"/>
        <w:rPr>
          <w:rFonts w:ascii="Arial" w:hAnsi="Arial" w:cs="Arial"/>
          <w:b/>
          <w:sz w:val="24"/>
          <w:szCs w:val="24"/>
          <w:u w:val="single"/>
        </w:rPr>
      </w:pPr>
      <w:r w:rsidRPr="00725A6B">
        <w:rPr>
          <w:rFonts w:ascii="Arial" w:hAnsi="Arial" w:cs="Arial"/>
          <w:b/>
          <w:sz w:val="24"/>
          <w:szCs w:val="24"/>
          <w:u w:val="single"/>
        </w:rPr>
        <w:t>ISSUES</w:t>
      </w:r>
    </w:p>
    <w:p w:rsidR="00725A6B" w:rsidRDefault="00725A6B" w:rsidP="005506D1">
      <w:pPr>
        <w:ind w:left="720" w:hanging="720"/>
        <w:rPr>
          <w:rFonts w:ascii="Arial" w:hAnsi="Arial" w:cs="Arial"/>
          <w:sz w:val="24"/>
          <w:szCs w:val="24"/>
        </w:rPr>
      </w:pPr>
    </w:p>
    <w:p w:rsidR="00725A6B" w:rsidRDefault="003B791E" w:rsidP="00725A6B">
      <w:pPr>
        <w:rPr>
          <w:rFonts w:ascii="Arial" w:hAnsi="Arial" w:cs="Arial"/>
          <w:sz w:val="24"/>
          <w:szCs w:val="24"/>
        </w:rPr>
      </w:pPr>
      <w:r>
        <w:rPr>
          <w:rFonts w:ascii="Arial" w:hAnsi="Arial" w:cs="Arial"/>
          <w:sz w:val="24"/>
          <w:szCs w:val="24"/>
        </w:rPr>
        <w:t>[4]</w:t>
      </w:r>
      <w:r>
        <w:rPr>
          <w:rFonts w:ascii="Arial" w:hAnsi="Arial" w:cs="Arial"/>
          <w:sz w:val="24"/>
          <w:szCs w:val="24"/>
        </w:rPr>
        <w:tab/>
      </w:r>
      <w:r w:rsidR="00725A6B">
        <w:rPr>
          <w:rFonts w:ascii="Arial" w:hAnsi="Arial" w:cs="Arial"/>
          <w:sz w:val="24"/>
          <w:szCs w:val="24"/>
        </w:rPr>
        <w:t>The court has to determine whether, to condone the late filing of the application for leave to appeal. If it so condones, the court would then have to determine whether or not leave to appeal should be granted.</w:t>
      </w:r>
    </w:p>
    <w:p w:rsidR="00725A6B" w:rsidRDefault="00725A6B" w:rsidP="00725A6B">
      <w:pPr>
        <w:rPr>
          <w:rFonts w:ascii="Arial" w:hAnsi="Arial" w:cs="Arial"/>
          <w:sz w:val="24"/>
          <w:szCs w:val="24"/>
        </w:rPr>
      </w:pPr>
    </w:p>
    <w:p w:rsidR="003101A0" w:rsidRDefault="003101A0" w:rsidP="00725A6B">
      <w:pPr>
        <w:rPr>
          <w:rFonts w:ascii="Arial" w:hAnsi="Arial" w:cs="Arial"/>
          <w:sz w:val="24"/>
          <w:szCs w:val="24"/>
        </w:rPr>
      </w:pPr>
    </w:p>
    <w:p w:rsidR="003101A0" w:rsidRDefault="003101A0" w:rsidP="00725A6B">
      <w:pPr>
        <w:rPr>
          <w:rFonts w:ascii="Arial" w:hAnsi="Arial" w:cs="Arial"/>
          <w:sz w:val="24"/>
          <w:szCs w:val="24"/>
        </w:rPr>
      </w:pPr>
    </w:p>
    <w:p w:rsidR="00725A6B" w:rsidRPr="00725A6B" w:rsidRDefault="00725A6B" w:rsidP="00725A6B">
      <w:pPr>
        <w:rPr>
          <w:rFonts w:ascii="Arial" w:hAnsi="Arial" w:cs="Arial"/>
          <w:b/>
          <w:sz w:val="24"/>
          <w:szCs w:val="24"/>
        </w:rPr>
      </w:pPr>
      <w:r w:rsidRPr="00725A6B">
        <w:rPr>
          <w:rFonts w:ascii="Arial" w:hAnsi="Arial" w:cs="Arial"/>
          <w:b/>
          <w:sz w:val="24"/>
          <w:szCs w:val="24"/>
        </w:rPr>
        <w:t>APPLICATION FOR CONDONATION</w:t>
      </w:r>
    </w:p>
    <w:p w:rsidR="00725A6B" w:rsidRDefault="00725A6B" w:rsidP="00725A6B">
      <w:pPr>
        <w:rPr>
          <w:rFonts w:ascii="Arial" w:hAnsi="Arial" w:cs="Arial"/>
          <w:sz w:val="24"/>
          <w:szCs w:val="24"/>
        </w:rPr>
      </w:pPr>
    </w:p>
    <w:p w:rsidR="00725A6B" w:rsidRPr="001B551D" w:rsidRDefault="00725A6B" w:rsidP="00725A6B">
      <w:pPr>
        <w:rPr>
          <w:rFonts w:ascii="Arial" w:hAnsi="Arial" w:cs="Arial"/>
          <w:b/>
          <w:sz w:val="24"/>
          <w:szCs w:val="24"/>
          <w:u w:val="single"/>
        </w:rPr>
      </w:pPr>
      <w:r w:rsidRPr="001B551D">
        <w:rPr>
          <w:rFonts w:ascii="Arial" w:hAnsi="Arial" w:cs="Arial"/>
          <w:b/>
          <w:sz w:val="24"/>
          <w:szCs w:val="24"/>
          <w:u w:val="single"/>
        </w:rPr>
        <w:t>BACKGROUND</w:t>
      </w:r>
    </w:p>
    <w:p w:rsidR="00725A6B" w:rsidRDefault="00725A6B" w:rsidP="00725A6B">
      <w:pPr>
        <w:rPr>
          <w:rFonts w:ascii="Arial" w:hAnsi="Arial" w:cs="Arial"/>
          <w:sz w:val="24"/>
          <w:szCs w:val="24"/>
        </w:rPr>
      </w:pPr>
    </w:p>
    <w:p w:rsidR="00725A6B" w:rsidRDefault="00725A6B" w:rsidP="00725A6B">
      <w:pPr>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appellant/applicant was convicted of four counts of contravening section 2 (2)(a) read with sections 1,2,3,4,5,6 and 7 of the combating of Rape Act 8 of 2000. The appellant was then sentenced to an effective prison term of seven years on 28 March 2014. Subsequent to the convictions and sentences, the appellant/applicant filed an application for leave to appeal on 17 April 2014 on both the convictions and the sentences. The leave to appeal was set down for 28 July 2014. On 28 July 2014 when this matter appeared before this court, Mr. </w:t>
      </w:r>
      <w:proofErr w:type="spellStart"/>
      <w:r>
        <w:rPr>
          <w:rFonts w:ascii="Arial" w:hAnsi="Arial" w:cs="Arial"/>
          <w:sz w:val="24"/>
          <w:szCs w:val="24"/>
        </w:rPr>
        <w:t>Uirab</w:t>
      </w:r>
      <w:proofErr w:type="spellEnd"/>
      <w:r>
        <w:rPr>
          <w:rFonts w:ascii="Arial" w:hAnsi="Arial" w:cs="Arial"/>
          <w:sz w:val="24"/>
          <w:szCs w:val="24"/>
        </w:rPr>
        <w:t xml:space="preserve">, counsel for the appellant/applicant was not present when the case was called and the court ordered that the matter be “removed from the roll”. By a letter dated 15 April 2015,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Uirab</w:t>
      </w:r>
      <w:proofErr w:type="spellEnd"/>
      <w:r>
        <w:rPr>
          <w:rFonts w:ascii="Arial" w:hAnsi="Arial" w:cs="Arial"/>
          <w:sz w:val="24"/>
          <w:szCs w:val="24"/>
        </w:rPr>
        <w:t xml:space="preserve"> requested the Registrar of this court to place the matter back on the roll and to provide a new date and a notice of set down for the hearing. The Registrar subsequently set the application for leave to appeal down for hearing on 3 August 2015. On 3 August 2015, the matter was postponed to 17 August 2015 for Mr. </w:t>
      </w:r>
      <w:proofErr w:type="spellStart"/>
      <w:r>
        <w:rPr>
          <w:rFonts w:ascii="Arial" w:hAnsi="Arial" w:cs="Arial"/>
          <w:sz w:val="24"/>
          <w:szCs w:val="24"/>
        </w:rPr>
        <w:t>Uirab’s</w:t>
      </w:r>
      <w:proofErr w:type="spellEnd"/>
      <w:r>
        <w:rPr>
          <w:rFonts w:ascii="Arial" w:hAnsi="Arial" w:cs="Arial"/>
          <w:sz w:val="24"/>
          <w:szCs w:val="24"/>
        </w:rPr>
        <w:t xml:space="preserve"> response to Ms. </w:t>
      </w:r>
      <w:proofErr w:type="spellStart"/>
      <w:r>
        <w:rPr>
          <w:rFonts w:ascii="Arial" w:hAnsi="Arial" w:cs="Arial"/>
          <w:sz w:val="24"/>
          <w:szCs w:val="24"/>
        </w:rPr>
        <w:t>Esterhuizen’s</w:t>
      </w:r>
      <w:proofErr w:type="spellEnd"/>
      <w:r>
        <w:rPr>
          <w:rFonts w:ascii="Arial" w:hAnsi="Arial" w:cs="Arial"/>
          <w:sz w:val="24"/>
          <w:szCs w:val="24"/>
        </w:rPr>
        <w:t xml:space="preserve"> submissions in respect of the filing of the condonation application. On 17 August 2015, the matter was struck from the roll. On 6 October 2015, the lawyer again filed an application for leave to appeal against the conviction only and a condonation application in respect of the late filing of the application for leave to appeal. On 7 December, the matter was postponed to 1 February 2016 </w:t>
      </w:r>
      <w:r w:rsidR="003101A0">
        <w:rPr>
          <w:rFonts w:ascii="Arial" w:hAnsi="Arial" w:cs="Arial"/>
          <w:sz w:val="24"/>
          <w:szCs w:val="24"/>
        </w:rPr>
        <w:t xml:space="preserve">for </w:t>
      </w:r>
      <w:r>
        <w:rPr>
          <w:rFonts w:ascii="Arial" w:hAnsi="Arial" w:cs="Arial"/>
          <w:sz w:val="24"/>
          <w:szCs w:val="24"/>
        </w:rPr>
        <w:t>submission</w:t>
      </w:r>
      <w:r w:rsidR="003101A0">
        <w:rPr>
          <w:rFonts w:ascii="Arial" w:hAnsi="Arial" w:cs="Arial"/>
          <w:sz w:val="24"/>
          <w:szCs w:val="24"/>
        </w:rPr>
        <w:t>s</w:t>
      </w:r>
      <w:r>
        <w:rPr>
          <w:rFonts w:ascii="Arial" w:hAnsi="Arial" w:cs="Arial"/>
          <w:sz w:val="24"/>
          <w:szCs w:val="24"/>
        </w:rPr>
        <w:t>. On 1 February 2016, the matter was postponed for the ruling.</w:t>
      </w:r>
    </w:p>
    <w:p w:rsidR="00E348E9" w:rsidRDefault="00E348E9" w:rsidP="00725A6B">
      <w:pPr>
        <w:rPr>
          <w:rFonts w:ascii="Arial" w:hAnsi="Arial" w:cs="Arial"/>
          <w:sz w:val="24"/>
          <w:szCs w:val="24"/>
        </w:rPr>
      </w:pPr>
    </w:p>
    <w:p w:rsidR="00E348E9" w:rsidRDefault="00E348E9" w:rsidP="00725A6B">
      <w:pPr>
        <w:rPr>
          <w:rFonts w:ascii="Arial" w:hAnsi="Arial" w:cs="Arial"/>
          <w:sz w:val="24"/>
          <w:szCs w:val="24"/>
        </w:rPr>
      </w:pPr>
      <w:r>
        <w:rPr>
          <w:rFonts w:ascii="Arial" w:hAnsi="Arial" w:cs="Arial"/>
          <w:sz w:val="24"/>
          <w:szCs w:val="24"/>
        </w:rPr>
        <w:t>[6]</w:t>
      </w:r>
      <w:r>
        <w:rPr>
          <w:rFonts w:ascii="Arial" w:hAnsi="Arial" w:cs="Arial"/>
          <w:sz w:val="24"/>
          <w:szCs w:val="24"/>
        </w:rPr>
        <w:tab/>
        <w:t xml:space="preserve">Section 316 of the </w:t>
      </w:r>
      <w:r w:rsidR="00C844D0" w:rsidRPr="00DB38B5">
        <w:rPr>
          <w:rFonts w:ascii="Arial" w:hAnsi="Arial" w:cs="Arial"/>
          <w:i/>
          <w:sz w:val="24"/>
          <w:szCs w:val="24"/>
        </w:rPr>
        <w:t>Criminal</w:t>
      </w:r>
      <w:r w:rsidRPr="00DB38B5">
        <w:rPr>
          <w:rFonts w:ascii="Arial" w:hAnsi="Arial" w:cs="Arial"/>
          <w:i/>
          <w:sz w:val="24"/>
          <w:szCs w:val="24"/>
        </w:rPr>
        <w:t xml:space="preserve"> Procedure Act</w:t>
      </w:r>
      <w:r>
        <w:rPr>
          <w:rFonts w:ascii="Arial" w:hAnsi="Arial" w:cs="Arial"/>
          <w:sz w:val="24"/>
          <w:szCs w:val="24"/>
        </w:rPr>
        <w:t xml:space="preserve"> 51 of 1977, provides that:</w:t>
      </w:r>
    </w:p>
    <w:p w:rsidR="00806AF8" w:rsidRDefault="00806AF8" w:rsidP="00725A6B">
      <w:pPr>
        <w:rPr>
          <w:rFonts w:ascii="Arial" w:hAnsi="Arial" w:cs="Arial"/>
          <w:sz w:val="24"/>
          <w:szCs w:val="24"/>
        </w:rPr>
      </w:pPr>
    </w:p>
    <w:p w:rsidR="00E348E9" w:rsidRPr="00450098" w:rsidRDefault="00E348E9" w:rsidP="00806AF8">
      <w:pPr>
        <w:ind w:firstLine="720"/>
        <w:rPr>
          <w:rFonts w:ascii="Arial" w:hAnsi="Arial" w:cs="Arial"/>
        </w:rPr>
      </w:pPr>
      <w:r w:rsidRPr="00450098">
        <w:rPr>
          <w:rFonts w:ascii="Arial" w:hAnsi="Arial" w:cs="Arial"/>
        </w:rPr>
        <w:t xml:space="preserve">‘An accused convicted of any offence before the high Court of Namibia may, </w:t>
      </w:r>
      <w:r w:rsidRPr="00450098">
        <w:rPr>
          <w:rFonts w:ascii="Arial" w:hAnsi="Arial" w:cs="Arial"/>
          <w:u w:val="single"/>
        </w:rPr>
        <w:t>within a period of fourteen d</w:t>
      </w:r>
      <w:bookmarkStart w:id="0" w:name="_GoBack"/>
      <w:bookmarkEnd w:id="0"/>
      <w:r w:rsidRPr="00450098">
        <w:rPr>
          <w:rFonts w:ascii="Arial" w:hAnsi="Arial" w:cs="Arial"/>
          <w:u w:val="single"/>
        </w:rPr>
        <w:t>a</w:t>
      </w:r>
      <w:r w:rsidR="003B791E" w:rsidRPr="00450098">
        <w:rPr>
          <w:rFonts w:ascii="Arial" w:hAnsi="Arial" w:cs="Arial"/>
          <w:u w:val="single"/>
        </w:rPr>
        <w:t>y</w:t>
      </w:r>
      <w:r w:rsidRPr="00450098">
        <w:rPr>
          <w:rFonts w:ascii="Arial" w:hAnsi="Arial" w:cs="Arial"/>
          <w:u w:val="single"/>
        </w:rPr>
        <w:t>s of the passing of any sentence as a result of such conviction or within such extended period as may on application (in this section referred to as an application for condonation on good cause be allowed</w:t>
      </w:r>
      <w:r w:rsidRPr="00450098">
        <w:rPr>
          <w:rFonts w:ascii="Arial" w:hAnsi="Arial" w:cs="Arial"/>
        </w:rPr>
        <w:t>,</w:t>
      </w:r>
      <w:r w:rsidR="00194F83" w:rsidRPr="00450098">
        <w:rPr>
          <w:rFonts w:ascii="Arial" w:hAnsi="Arial" w:cs="Arial"/>
        </w:rPr>
        <w:t xml:space="preserve"> [emphasis]</w:t>
      </w:r>
      <w:r w:rsidRPr="00450098">
        <w:rPr>
          <w:rFonts w:ascii="Arial" w:hAnsi="Arial" w:cs="Arial"/>
        </w:rPr>
        <w:t xml:space="preserve"> apply to the judge who presided at the trial or, if that judge is not available, to any other judge of that court for leave to appeal against his or her conviction or against any sentence or order following thereon (in this section referred to as an application for leave to appeal), and an accused convicted of any offence before any such court on a plea of guilty may, within the same period, apply for leave to appeal against any sentence or any order following thereon.’</w:t>
      </w:r>
    </w:p>
    <w:p w:rsidR="00E348E9" w:rsidRDefault="00E348E9" w:rsidP="00725A6B">
      <w:pPr>
        <w:rPr>
          <w:rFonts w:ascii="Arial" w:hAnsi="Arial" w:cs="Arial"/>
          <w:sz w:val="24"/>
          <w:szCs w:val="24"/>
        </w:rPr>
      </w:pPr>
    </w:p>
    <w:p w:rsidR="00AC38CD" w:rsidRDefault="00AC38CD" w:rsidP="00725A6B">
      <w:pPr>
        <w:rPr>
          <w:rFonts w:ascii="Arial" w:hAnsi="Arial" w:cs="Arial"/>
          <w:sz w:val="24"/>
          <w:szCs w:val="24"/>
        </w:rPr>
      </w:pPr>
      <w:r>
        <w:rPr>
          <w:rFonts w:ascii="Arial" w:hAnsi="Arial" w:cs="Arial"/>
          <w:sz w:val="24"/>
          <w:szCs w:val="24"/>
        </w:rPr>
        <w:t>[7]</w:t>
      </w:r>
      <w:r>
        <w:rPr>
          <w:rFonts w:ascii="Arial" w:hAnsi="Arial" w:cs="Arial"/>
          <w:sz w:val="24"/>
          <w:szCs w:val="24"/>
        </w:rPr>
        <w:tab/>
        <w:t>According to the application for condonation, the reason for the delay in making the application for leave to appeal was because th</w:t>
      </w:r>
      <w:r w:rsidR="00CB3C1B">
        <w:rPr>
          <w:rFonts w:ascii="Arial" w:hAnsi="Arial" w:cs="Arial"/>
          <w:sz w:val="24"/>
          <w:szCs w:val="24"/>
        </w:rPr>
        <w:t>e appellant’s</w:t>
      </w:r>
      <w:r>
        <w:rPr>
          <w:rFonts w:ascii="Arial" w:hAnsi="Arial" w:cs="Arial"/>
          <w:sz w:val="24"/>
          <w:szCs w:val="24"/>
        </w:rPr>
        <w:t>/applicant’s legal practitioner had incorrectly interpreted the fourteen days in</w:t>
      </w:r>
      <w:r w:rsidR="00194F83">
        <w:rPr>
          <w:rFonts w:ascii="Arial" w:hAnsi="Arial" w:cs="Arial"/>
          <w:sz w:val="24"/>
          <w:szCs w:val="24"/>
        </w:rPr>
        <w:t xml:space="preserve"> </w:t>
      </w:r>
      <w:r>
        <w:rPr>
          <w:rFonts w:ascii="Arial" w:hAnsi="Arial" w:cs="Arial"/>
          <w:sz w:val="24"/>
          <w:szCs w:val="24"/>
        </w:rPr>
        <w:t>section 316 quoted above to mean court days, whereas in fact they refer to calendar days.</w:t>
      </w:r>
      <w:r w:rsidR="00C97075">
        <w:rPr>
          <w:rFonts w:ascii="Arial" w:hAnsi="Arial" w:cs="Arial"/>
          <w:sz w:val="24"/>
          <w:szCs w:val="24"/>
        </w:rPr>
        <w:t xml:space="preserve"> It is further submitted on behalf of the appellant/applicant that the delay was not due to a fault or delay on the part of the appellant. That, being a lay person, the appellant/</w:t>
      </w:r>
      <w:r w:rsidR="00CB3C1B">
        <w:rPr>
          <w:rFonts w:ascii="Arial" w:hAnsi="Arial" w:cs="Arial"/>
          <w:sz w:val="24"/>
          <w:szCs w:val="24"/>
        </w:rPr>
        <w:t>applicant</w:t>
      </w:r>
      <w:r w:rsidR="00C97075">
        <w:rPr>
          <w:rFonts w:ascii="Arial" w:hAnsi="Arial" w:cs="Arial"/>
          <w:sz w:val="24"/>
          <w:szCs w:val="24"/>
        </w:rPr>
        <w:t xml:space="preserve"> relied on the advice he received from his legal practitioner with regard to procedure and processes. It is further submitted that, had ‘days’ in section 316 above, had meant court days, then the first application for leave to appeal would have been timeous. That the delay was merely of six days and that the non-compliance with section 316 of Act, 51 of 1977 was not deliberate nor intentional.</w:t>
      </w:r>
      <w:r w:rsidR="00200AAB">
        <w:rPr>
          <w:rFonts w:ascii="Arial" w:hAnsi="Arial" w:cs="Arial"/>
          <w:sz w:val="24"/>
          <w:szCs w:val="24"/>
        </w:rPr>
        <w:t xml:space="preserve"> It is trite that an applicant seeking ‘condonation must provide sufficient reasons and give all information to enable the court to decide the reasons advanced for the delay and whether same are reasonable and acceptable’, the court will also consider whether or not there are prospects of success on the merits. A litigant who has failed to comply with the rules of the court bears the onus to satisfy the court that there is sufficient cause to warrant the grant of condonation and such condonation application must be launched without further delay. In order to determine whether or not to grant condonation, the court will consider (a) whether the explanation for the delay is sufficient to warrant the grant of condonation and (b) whether the litigant has prospects of success on the merits. The court will however not grant condonation where the non-compliance with the court rules was flagrant which ‘demonstrates a glaring and inexplicable disregard for the processes of the court’</w:t>
      </w:r>
    </w:p>
    <w:p w:rsidR="00200AAB" w:rsidRDefault="00200AAB" w:rsidP="00725A6B">
      <w:pPr>
        <w:rPr>
          <w:rFonts w:ascii="Arial" w:hAnsi="Arial" w:cs="Arial"/>
          <w:sz w:val="24"/>
          <w:szCs w:val="24"/>
        </w:rPr>
      </w:pPr>
    </w:p>
    <w:p w:rsidR="00200AAB" w:rsidRDefault="00200AAB" w:rsidP="00725A6B">
      <w:pPr>
        <w:rPr>
          <w:rFonts w:ascii="Arial" w:hAnsi="Arial" w:cs="Arial"/>
          <w:sz w:val="24"/>
          <w:szCs w:val="24"/>
        </w:rPr>
      </w:pPr>
      <w:r>
        <w:rPr>
          <w:rFonts w:ascii="Arial" w:hAnsi="Arial" w:cs="Arial"/>
          <w:sz w:val="24"/>
          <w:szCs w:val="24"/>
        </w:rPr>
        <w:t>[8]</w:t>
      </w:r>
      <w:r>
        <w:rPr>
          <w:rFonts w:ascii="Arial" w:hAnsi="Arial" w:cs="Arial"/>
          <w:sz w:val="24"/>
          <w:szCs w:val="24"/>
        </w:rPr>
        <w:tab/>
        <w:t xml:space="preserve">In </w:t>
      </w:r>
      <w:r w:rsidRPr="00976ADF">
        <w:rPr>
          <w:rFonts w:ascii="Arial" w:hAnsi="Arial" w:cs="Arial"/>
          <w:i/>
          <w:sz w:val="24"/>
          <w:szCs w:val="24"/>
        </w:rPr>
        <w:t xml:space="preserve">S v </w:t>
      </w:r>
      <w:proofErr w:type="spellStart"/>
      <w:r w:rsidRPr="00976ADF">
        <w:rPr>
          <w:rFonts w:ascii="Arial" w:hAnsi="Arial" w:cs="Arial"/>
          <w:i/>
          <w:sz w:val="24"/>
          <w:szCs w:val="24"/>
        </w:rPr>
        <w:t>Kashire</w:t>
      </w:r>
      <w:proofErr w:type="spellEnd"/>
      <w:r w:rsidR="00DB1239">
        <w:rPr>
          <w:rStyle w:val="FootnoteReference"/>
          <w:rFonts w:ascii="Arial" w:hAnsi="Arial" w:cs="Arial"/>
          <w:i/>
          <w:sz w:val="24"/>
          <w:szCs w:val="24"/>
        </w:rPr>
        <w:footnoteReference w:id="1"/>
      </w:r>
      <w:r>
        <w:rPr>
          <w:rFonts w:ascii="Arial" w:hAnsi="Arial" w:cs="Arial"/>
          <w:sz w:val="24"/>
          <w:szCs w:val="24"/>
        </w:rPr>
        <w:t>, it was held that, ‘days’ in section 316 Act 51 of 1977 must be computed with reference to section 4 of the Interpretation Act 33 of 1957. The court thus interpreted ‘days’ in section 316 of Act 51 of 1977 as inclusive of Saturday, Sundays and public holidays, but excluding the first day and including the last.</w:t>
      </w:r>
    </w:p>
    <w:p w:rsidR="0053635A" w:rsidRDefault="0053635A" w:rsidP="005506D1">
      <w:pPr>
        <w:ind w:left="720" w:hanging="720"/>
        <w:rPr>
          <w:rFonts w:ascii="Arial" w:hAnsi="Arial" w:cs="Arial"/>
          <w:sz w:val="24"/>
          <w:szCs w:val="24"/>
        </w:rPr>
      </w:pPr>
    </w:p>
    <w:p w:rsidR="00183C95" w:rsidRDefault="00AA117E" w:rsidP="005506D1">
      <w:pPr>
        <w:rPr>
          <w:rFonts w:ascii="Arial" w:hAnsi="Arial" w:cs="Arial"/>
          <w:sz w:val="24"/>
          <w:szCs w:val="24"/>
        </w:rPr>
      </w:pPr>
      <w:r>
        <w:rPr>
          <w:rFonts w:ascii="Arial" w:hAnsi="Arial" w:cs="Arial"/>
          <w:sz w:val="24"/>
          <w:szCs w:val="24"/>
        </w:rPr>
        <w:t>[9]</w:t>
      </w:r>
      <w:r>
        <w:rPr>
          <w:rFonts w:ascii="Arial" w:hAnsi="Arial" w:cs="Arial"/>
          <w:sz w:val="24"/>
          <w:szCs w:val="24"/>
        </w:rPr>
        <w:tab/>
      </w:r>
      <w:r w:rsidR="00183C95" w:rsidRPr="00183C95">
        <w:rPr>
          <w:rFonts w:ascii="Arial" w:hAnsi="Arial" w:cs="Arial"/>
          <w:sz w:val="24"/>
          <w:szCs w:val="24"/>
        </w:rPr>
        <w:t xml:space="preserve">The </w:t>
      </w:r>
      <w:r w:rsidR="00183C95">
        <w:rPr>
          <w:rFonts w:ascii="Arial" w:hAnsi="Arial" w:cs="Arial"/>
          <w:sz w:val="24"/>
          <w:szCs w:val="24"/>
        </w:rPr>
        <w:t>appellant</w:t>
      </w:r>
      <w:r w:rsidR="00DB76BC">
        <w:rPr>
          <w:rFonts w:ascii="Arial" w:hAnsi="Arial" w:cs="Arial"/>
          <w:sz w:val="24"/>
          <w:szCs w:val="24"/>
        </w:rPr>
        <w:t>/applicant</w:t>
      </w:r>
      <w:r w:rsidR="00183C95">
        <w:rPr>
          <w:rFonts w:ascii="Arial" w:hAnsi="Arial" w:cs="Arial"/>
          <w:sz w:val="24"/>
          <w:szCs w:val="24"/>
        </w:rPr>
        <w:t xml:space="preserve"> deposed to an affidavit wherein he sought to explain the delay for the lodging of the notice of appeal. The appellant gave reasons for the late filling of the notice of appeal in paragraph 6 and 7 of the affidavit.</w:t>
      </w:r>
      <w:r>
        <w:rPr>
          <w:rFonts w:ascii="Arial" w:hAnsi="Arial" w:cs="Arial"/>
          <w:sz w:val="24"/>
          <w:szCs w:val="24"/>
        </w:rPr>
        <w:t xml:space="preserve"> </w:t>
      </w:r>
      <w:r w:rsidR="00183C95">
        <w:rPr>
          <w:rFonts w:ascii="Arial" w:hAnsi="Arial" w:cs="Arial"/>
          <w:sz w:val="24"/>
          <w:szCs w:val="24"/>
        </w:rPr>
        <w:t xml:space="preserve">It is submitted that this evidence amounts to hearsay as it was not confirmed under oath by the </w:t>
      </w:r>
      <w:r w:rsidR="005A3529">
        <w:rPr>
          <w:rFonts w:ascii="Arial" w:hAnsi="Arial" w:cs="Arial"/>
          <w:sz w:val="24"/>
          <w:szCs w:val="24"/>
        </w:rPr>
        <w:t>appellant’s/</w:t>
      </w:r>
      <w:proofErr w:type="gramStart"/>
      <w:r w:rsidR="005A3529">
        <w:rPr>
          <w:rFonts w:ascii="Arial" w:hAnsi="Arial" w:cs="Arial"/>
          <w:sz w:val="24"/>
          <w:szCs w:val="24"/>
        </w:rPr>
        <w:t>applicant’s</w:t>
      </w:r>
      <w:proofErr w:type="gramEnd"/>
      <w:r w:rsidR="00183C95">
        <w:rPr>
          <w:rFonts w:ascii="Arial" w:hAnsi="Arial" w:cs="Arial"/>
          <w:sz w:val="24"/>
          <w:szCs w:val="24"/>
        </w:rPr>
        <w:t xml:space="preserve"> legal practitioner. Appellant</w:t>
      </w:r>
      <w:r w:rsidR="005A3529">
        <w:rPr>
          <w:rFonts w:ascii="Arial" w:hAnsi="Arial" w:cs="Arial"/>
          <w:sz w:val="24"/>
          <w:szCs w:val="24"/>
        </w:rPr>
        <w:t>/A</w:t>
      </w:r>
      <w:r w:rsidR="00DB76BC">
        <w:rPr>
          <w:rFonts w:ascii="Arial" w:hAnsi="Arial" w:cs="Arial"/>
          <w:sz w:val="24"/>
          <w:szCs w:val="24"/>
        </w:rPr>
        <w:t>pplicant</w:t>
      </w:r>
      <w:r w:rsidR="00183C95">
        <w:rPr>
          <w:rFonts w:ascii="Arial" w:hAnsi="Arial" w:cs="Arial"/>
          <w:sz w:val="24"/>
          <w:szCs w:val="24"/>
        </w:rPr>
        <w:t xml:space="preserve"> was represented by Mr</w:t>
      </w:r>
      <w:r>
        <w:rPr>
          <w:rFonts w:ascii="Arial" w:hAnsi="Arial" w:cs="Arial"/>
          <w:sz w:val="24"/>
          <w:szCs w:val="24"/>
        </w:rPr>
        <w:t>.</w:t>
      </w:r>
      <w:r w:rsidR="00183C95">
        <w:rPr>
          <w:rFonts w:ascii="Arial" w:hAnsi="Arial" w:cs="Arial"/>
          <w:sz w:val="24"/>
          <w:szCs w:val="24"/>
        </w:rPr>
        <w:t xml:space="preserve"> </w:t>
      </w:r>
      <w:proofErr w:type="spellStart"/>
      <w:r w:rsidR="00183C95">
        <w:rPr>
          <w:rFonts w:ascii="Arial" w:hAnsi="Arial" w:cs="Arial"/>
          <w:sz w:val="24"/>
          <w:szCs w:val="24"/>
        </w:rPr>
        <w:t>Uirab</w:t>
      </w:r>
      <w:proofErr w:type="spellEnd"/>
      <w:r w:rsidR="00183C95">
        <w:rPr>
          <w:rFonts w:ascii="Arial" w:hAnsi="Arial" w:cs="Arial"/>
          <w:sz w:val="24"/>
          <w:szCs w:val="24"/>
        </w:rPr>
        <w:t xml:space="preserve"> during the trial and he had not deem</w:t>
      </w:r>
      <w:r w:rsidR="005A3529">
        <w:rPr>
          <w:rFonts w:ascii="Arial" w:hAnsi="Arial" w:cs="Arial"/>
          <w:sz w:val="24"/>
          <w:szCs w:val="24"/>
        </w:rPr>
        <w:t>ed</w:t>
      </w:r>
      <w:r w:rsidR="00183C95">
        <w:rPr>
          <w:rFonts w:ascii="Arial" w:hAnsi="Arial" w:cs="Arial"/>
          <w:sz w:val="24"/>
          <w:szCs w:val="24"/>
        </w:rPr>
        <w:t xml:space="preserve"> it necessary to make any affidavit under oath confirming or supporting the correctness of the contents of the affidavit.</w:t>
      </w:r>
    </w:p>
    <w:p w:rsidR="00183C95" w:rsidRDefault="00183C95" w:rsidP="005506D1">
      <w:pPr>
        <w:rPr>
          <w:rFonts w:ascii="Arial" w:hAnsi="Arial" w:cs="Arial"/>
          <w:sz w:val="24"/>
          <w:szCs w:val="24"/>
        </w:rPr>
      </w:pPr>
    </w:p>
    <w:p w:rsidR="00183C95" w:rsidRDefault="00481308" w:rsidP="005506D1">
      <w:pPr>
        <w:rPr>
          <w:rFonts w:ascii="Arial" w:hAnsi="Arial" w:cs="Arial"/>
          <w:sz w:val="24"/>
          <w:szCs w:val="24"/>
        </w:rPr>
      </w:pPr>
      <w:r>
        <w:rPr>
          <w:rFonts w:ascii="Arial" w:hAnsi="Arial" w:cs="Arial"/>
          <w:sz w:val="24"/>
          <w:szCs w:val="24"/>
        </w:rPr>
        <w:t>[10]</w:t>
      </w:r>
      <w:r>
        <w:rPr>
          <w:rFonts w:ascii="Arial" w:hAnsi="Arial" w:cs="Arial"/>
          <w:sz w:val="24"/>
          <w:szCs w:val="24"/>
        </w:rPr>
        <w:tab/>
      </w:r>
      <w:r w:rsidR="00183C95">
        <w:rPr>
          <w:rFonts w:ascii="Arial" w:hAnsi="Arial" w:cs="Arial"/>
          <w:sz w:val="24"/>
          <w:szCs w:val="24"/>
        </w:rPr>
        <w:t xml:space="preserve">In the case of </w:t>
      </w:r>
      <w:r w:rsidR="00183C95" w:rsidRPr="00801DA5">
        <w:rPr>
          <w:rFonts w:ascii="Arial" w:hAnsi="Arial" w:cs="Arial"/>
          <w:i/>
          <w:sz w:val="24"/>
          <w:szCs w:val="24"/>
        </w:rPr>
        <w:t xml:space="preserve">S v </w:t>
      </w:r>
      <w:proofErr w:type="spellStart"/>
      <w:r w:rsidR="00183C95" w:rsidRPr="00801DA5">
        <w:rPr>
          <w:rFonts w:ascii="Arial" w:hAnsi="Arial" w:cs="Arial"/>
          <w:i/>
          <w:sz w:val="24"/>
          <w:szCs w:val="24"/>
        </w:rPr>
        <w:t>Cloete</w:t>
      </w:r>
      <w:proofErr w:type="spellEnd"/>
      <w:r w:rsidR="00801DA5">
        <w:rPr>
          <w:rStyle w:val="FootnoteReference"/>
          <w:rFonts w:ascii="Arial" w:hAnsi="Arial" w:cs="Arial"/>
          <w:i/>
          <w:sz w:val="24"/>
          <w:szCs w:val="24"/>
        </w:rPr>
        <w:footnoteReference w:id="2"/>
      </w:r>
      <w:r w:rsidR="00DB1239">
        <w:rPr>
          <w:rFonts w:ascii="Arial" w:hAnsi="Arial" w:cs="Arial"/>
          <w:i/>
          <w:sz w:val="24"/>
          <w:szCs w:val="24"/>
        </w:rPr>
        <w:t xml:space="preserve"> </w:t>
      </w:r>
      <w:r w:rsidR="00FE5D5C" w:rsidRPr="00FE5D5C">
        <w:rPr>
          <w:rFonts w:ascii="Arial" w:hAnsi="Arial" w:cs="Arial"/>
          <w:sz w:val="24"/>
          <w:szCs w:val="24"/>
        </w:rPr>
        <w:t xml:space="preserve">the court endorsed </w:t>
      </w:r>
      <w:r w:rsidR="00DB1239" w:rsidRPr="00FE5D5C">
        <w:rPr>
          <w:rFonts w:ascii="Arial" w:hAnsi="Arial" w:cs="Arial"/>
          <w:sz w:val="24"/>
          <w:szCs w:val="24"/>
        </w:rPr>
        <w:t>t</w:t>
      </w:r>
      <w:r w:rsidR="00183C95" w:rsidRPr="00FE5D5C">
        <w:rPr>
          <w:rFonts w:ascii="Arial" w:hAnsi="Arial" w:cs="Arial"/>
          <w:sz w:val="24"/>
          <w:szCs w:val="24"/>
        </w:rPr>
        <w:t>he</w:t>
      </w:r>
      <w:r w:rsidR="00183C95">
        <w:rPr>
          <w:rFonts w:ascii="Arial" w:hAnsi="Arial" w:cs="Arial"/>
          <w:sz w:val="24"/>
          <w:szCs w:val="24"/>
        </w:rPr>
        <w:t xml:space="preserve"> sentiments expressed by the learned Deputy Chief Justice in </w:t>
      </w:r>
      <w:proofErr w:type="spellStart"/>
      <w:r w:rsidR="00183C95" w:rsidRPr="00F459F0">
        <w:rPr>
          <w:rFonts w:ascii="Arial" w:hAnsi="Arial" w:cs="Arial"/>
          <w:i/>
          <w:sz w:val="24"/>
          <w:szCs w:val="24"/>
        </w:rPr>
        <w:t>Katjaimo</w:t>
      </w:r>
      <w:proofErr w:type="spellEnd"/>
      <w:r w:rsidR="00183C95" w:rsidRPr="00F459F0">
        <w:rPr>
          <w:rFonts w:ascii="Arial" w:hAnsi="Arial" w:cs="Arial"/>
          <w:i/>
          <w:sz w:val="24"/>
          <w:szCs w:val="24"/>
        </w:rPr>
        <w:t xml:space="preserve"> v </w:t>
      </w:r>
      <w:proofErr w:type="spellStart"/>
      <w:r w:rsidR="00183C95" w:rsidRPr="00F459F0">
        <w:rPr>
          <w:rFonts w:ascii="Arial" w:hAnsi="Arial" w:cs="Arial"/>
          <w:i/>
          <w:sz w:val="24"/>
          <w:szCs w:val="24"/>
        </w:rPr>
        <w:t>Katjaimo</w:t>
      </w:r>
      <w:proofErr w:type="spellEnd"/>
      <w:r w:rsidR="00183C95" w:rsidRPr="00F459F0">
        <w:rPr>
          <w:rFonts w:ascii="Arial" w:hAnsi="Arial" w:cs="Arial"/>
          <w:i/>
          <w:sz w:val="24"/>
          <w:szCs w:val="24"/>
        </w:rPr>
        <w:t xml:space="preserve"> and Others</w:t>
      </w:r>
      <w:r w:rsidR="002E1C40">
        <w:rPr>
          <w:rStyle w:val="FootnoteReference"/>
          <w:rFonts w:ascii="Arial" w:hAnsi="Arial" w:cs="Arial"/>
          <w:i/>
          <w:sz w:val="24"/>
          <w:szCs w:val="24"/>
        </w:rPr>
        <w:footnoteReference w:id="3"/>
      </w:r>
      <w:r w:rsidR="00183C95">
        <w:rPr>
          <w:rFonts w:ascii="Arial" w:hAnsi="Arial" w:cs="Arial"/>
          <w:sz w:val="24"/>
          <w:szCs w:val="24"/>
        </w:rPr>
        <w:t xml:space="preserve">, the learned Judge said the following in relation </w:t>
      </w:r>
      <w:r>
        <w:rPr>
          <w:rFonts w:ascii="Arial" w:hAnsi="Arial" w:cs="Arial"/>
          <w:sz w:val="24"/>
          <w:szCs w:val="24"/>
        </w:rPr>
        <w:t>to applications for condonation:</w:t>
      </w:r>
    </w:p>
    <w:p w:rsidR="00806AF8" w:rsidRDefault="00806AF8" w:rsidP="005506D1">
      <w:pPr>
        <w:rPr>
          <w:rFonts w:ascii="Arial" w:hAnsi="Arial" w:cs="Arial"/>
          <w:sz w:val="24"/>
          <w:szCs w:val="24"/>
        </w:rPr>
      </w:pPr>
    </w:p>
    <w:p w:rsidR="00183C95" w:rsidRPr="00183C95" w:rsidRDefault="00183C95" w:rsidP="005506D1">
      <w:pPr>
        <w:rPr>
          <w:rFonts w:ascii="Arial" w:hAnsi="Arial" w:cs="Arial"/>
          <w:sz w:val="24"/>
          <w:szCs w:val="24"/>
        </w:rPr>
      </w:pPr>
      <w:r>
        <w:rPr>
          <w:rFonts w:ascii="Arial" w:hAnsi="Arial" w:cs="Arial"/>
          <w:sz w:val="24"/>
          <w:szCs w:val="24"/>
        </w:rPr>
        <w:t xml:space="preserve">“Legal Practitioners should not take it for granted that the court will grant applications for postponement and condonation as a matter of course. The fate of such </w:t>
      </w:r>
      <w:r w:rsidR="003F43E5">
        <w:rPr>
          <w:rFonts w:ascii="Arial" w:hAnsi="Arial" w:cs="Arial"/>
          <w:sz w:val="24"/>
          <w:szCs w:val="24"/>
        </w:rPr>
        <w:t xml:space="preserve">an </w:t>
      </w:r>
      <w:r>
        <w:rPr>
          <w:rFonts w:ascii="Arial" w:hAnsi="Arial" w:cs="Arial"/>
          <w:sz w:val="24"/>
          <w:szCs w:val="24"/>
        </w:rPr>
        <w:t>application is in the discretion of the court… To take a relaxed approach to these matters is to do one’s client a great disservice.”</w:t>
      </w:r>
    </w:p>
    <w:p w:rsidR="003A70CC" w:rsidRDefault="003A70CC" w:rsidP="005506D1">
      <w:pPr>
        <w:rPr>
          <w:rFonts w:ascii="Arial" w:hAnsi="Arial" w:cs="Arial"/>
          <w:sz w:val="24"/>
          <w:szCs w:val="24"/>
        </w:rPr>
      </w:pPr>
    </w:p>
    <w:p w:rsidR="00976ADF" w:rsidRDefault="00481308" w:rsidP="005506D1">
      <w:pPr>
        <w:rPr>
          <w:rFonts w:ascii="Arial" w:hAnsi="Arial" w:cs="Arial"/>
          <w:sz w:val="24"/>
          <w:szCs w:val="24"/>
        </w:rPr>
      </w:pPr>
      <w:r>
        <w:rPr>
          <w:rFonts w:ascii="Arial" w:hAnsi="Arial" w:cs="Arial"/>
          <w:sz w:val="24"/>
          <w:szCs w:val="24"/>
        </w:rPr>
        <w:t>[11]</w:t>
      </w:r>
      <w:r>
        <w:rPr>
          <w:rFonts w:ascii="Arial" w:hAnsi="Arial" w:cs="Arial"/>
          <w:sz w:val="24"/>
          <w:szCs w:val="24"/>
        </w:rPr>
        <w:tab/>
      </w:r>
      <w:r w:rsidR="00976ADF">
        <w:rPr>
          <w:rFonts w:ascii="Arial" w:hAnsi="Arial" w:cs="Arial"/>
          <w:sz w:val="24"/>
          <w:szCs w:val="24"/>
        </w:rPr>
        <w:t>When considering an application for leave to appeal, the Court must consider whether there are reasonable prospects of success on appeal.</w:t>
      </w:r>
    </w:p>
    <w:p w:rsidR="00976ADF" w:rsidRDefault="00976ADF" w:rsidP="005506D1">
      <w:pPr>
        <w:rPr>
          <w:rFonts w:ascii="Arial" w:hAnsi="Arial" w:cs="Arial"/>
          <w:sz w:val="24"/>
          <w:szCs w:val="24"/>
        </w:rPr>
      </w:pPr>
    </w:p>
    <w:p w:rsidR="00976ADF" w:rsidRDefault="00481308" w:rsidP="005506D1">
      <w:pPr>
        <w:rPr>
          <w:rFonts w:ascii="Arial" w:hAnsi="Arial" w:cs="Arial"/>
          <w:sz w:val="24"/>
          <w:szCs w:val="24"/>
        </w:rPr>
      </w:pPr>
      <w:r>
        <w:rPr>
          <w:rFonts w:ascii="Arial" w:hAnsi="Arial" w:cs="Arial"/>
          <w:sz w:val="24"/>
          <w:szCs w:val="24"/>
        </w:rPr>
        <w:t>[12]</w:t>
      </w:r>
      <w:r>
        <w:rPr>
          <w:rFonts w:ascii="Arial" w:hAnsi="Arial" w:cs="Arial"/>
          <w:sz w:val="24"/>
          <w:szCs w:val="24"/>
        </w:rPr>
        <w:tab/>
      </w:r>
      <w:r w:rsidR="00976ADF">
        <w:rPr>
          <w:rFonts w:ascii="Arial" w:hAnsi="Arial" w:cs="Arial"/>
          <w:sz w:val="24"/>
          <w:szCs w:val="24"/>
        </w:rPr>
        <w:t xml:space="preserve">In </w:t>
      </w:r>
      <w:r w:rsidR="00976ADF" w:rsidRPr="009C1633">
        <w:rPr>
          <w:rFonts w:ascii="Arial" w:hAnsi="Arial" w:cs="Arial"/>
          <w:i/>
          <w:sz w:val="24"/>
          <w:szCs w:val="24"/>
        </w:rPr>
        <w:t xml:space="preserve">S v </w:t>
      </w:r>
      <w:proofErr w:type="spellStart"/>
      <w:r w:rsidR="00976ADF" w:rsidRPr="009C1633">
        <w:rPr>
          <w:rFonts w:ascii="Arial" w:hAnsi="Arial" w:cs="Arial"/>
          <w:i/>
          <w:sz w:val="24"/>
          <w:szCs w:val="24"/>
        </w:rPr>
        <w:t>Nowaseb</w:t>
      </w:r>
      <w:proofErr w:type="spellEnd"/>
      <w:r w:rsidR="009C1633">
        <w:rPr>
          <w:rStyle w:val="FootnoteReference"/>
          <w:rFonts w:ascii="Arial" w:hAnsi="Arial" w:cs="Arial"/>
          <w:i/>
          <w:sz w:val="24"/>
          <w:szCs w:val="24"/>
        </w:rPr>
        <w:footnoteReference w:id="4"/>
      </w:r>
      <w:r w:rsidR="00976ADF">
        <w:rPr>
          <w:rFonts w:ascii="Arial" w:hAnsi="Arial" w:cs="Arial"/>
          <w:sz w:val="24"/>
          <w:szCs w:val="24"/>
        </w:rPr>
        <w:t xml:space="preserve"> Parker AJ, had this to say concerning application</w:t>
      </w:r>
      <w:r w:rsidR="0070782B">
        <w:rPr>
          <w:rFonts w:ascii="Arial" w:hAnsi="Arial" w:cs="Arial"/>
          <w:sz w:val="24"/>
          <w:szCs w:val="24"/>
        </w:rPr>
        <w:t>s</w:t>
      </w:r>
      <w:r w:rsidR="00976ADF">
        <w:rPr>
          <w:rFonts w:ascii="Arial" w:hAnsi="Arial" w:cs="Arial"/>
          <w:sz w:val="24"/>
          <w:szCs w:val="24"/>
        </w:rPr>
        <w:t xml:space="preserve"> for leave to appeal:</w:t>
      </w:r>
    </w:p>
    <w:p w:rsidR="00976ADF" w:rsidRDefault="00976ADF" w:rsidP="005506D1">
      <w:pPr>
        <w:rPr>
          <w:rFonts w:ascii="Arial" w:hAnsi="Arial" w:cs="Arial"/>
          <w:sz w:val="24"/>
          <w:szCs w:val="24"/>
        </w:rPr>
      </w:pPr>
    </w:p>
    <w:p w:rsidR="00411208" w:rsidRDefault="00976ADF" w:rsidP="005506D1">
      <w:pPr>
        <w:rPr>
          <w:rFonts w:ascii="Arial" w:hAnsi="Arial" w:cs="Arial"/>
          <w:sz w:val="24"/>
          <w:szCs w:val="24"/>
        </w:rPr>
      </w:pPr>
      <w:r>
        <w:rPr>
          <w:rFonts w:ascii="Arial" w:hAnsi="Arial" w:cs="Arial"/>
          <w:sz w:val="24"/>
          <w:szCs w:val="24"/>
        </w:rPr>
        <w:t>‘</w:t>
      </w:r>
      <w:r w:rsidRPr="00976ADF">
        <w:rPr>
          <w:rFonts w:ascii="Arial" w:hAnsi="Arial" w:cs="Arial"/>
          <w:i/>
        </w:rPr>
        <w:t xml:space="preserve">It has been </w:t>
      </w:r>
      <w:r w:rsidR="001212BA">
        <w:rPr>
          <w:rFonts w:ascii="Arial" w:hAnsi="Arial" w:cs="Arial"/>
          <w:i/>
        </w:rPr>
        <w:t>State</w:t>
      </w:r>
      <w:r w:rsidRPr="00976ADF">
        <w:rPr>
          <w:rFonts w:ascii="Arial" w:hAnsi="Arial" w:cs="Arial"/>
          <w:i/>
        </w:rPr>
        <w:t>d in a long line of cases that in an application of this kind, the applica</w:t>
      </w:r>
      <w:r w:rsidR="0070782B">
        <w:rPr>
          <w:rFonts w:ascii="Arial" w:hAnsi="Arial" w:cs="Arial"/>
          <w:i/>
        </w:rPr>
        <w:t>nt</w:t>
      </w:r>
      <w:r w:rsidRPr="00976ADF">
        <w:rPr>
          <w:rFonts w:ascii="Arial" w:hAnsi="Arial" w:cs="Arial"/>
          <w:i/>
        </w:rPr>
        <w:t xml:space="preserve"> must satisfy the Court that he has a reasonable prospect of success on appeal (see, e.g. Rex v </w:t>
      </w:r>
      <w:proofErr w:type="spellStart"/>
      <w:r w:rsidRPr="00976ADF">
        <w:rPr>
          <w:rFonts w:ascii="Arial" w:hAnsi="Arial" w:cs="Arial"/>
          <w:i/>
        </w:rPr>
        <w:t>Nxumalo</w:t>
      </w:r>
      <w:proofErr w:type="spellEnd"/>
      <w:r w:rsidRPr="00976ADF">
        <w:rPr>
          <w:rFonts w:ascii="Arial" w:hAnsi="Arial" w:cs="Arial"/>
          <w:i/>
        </w:rPr>
        <w:t xml:space="preserve"> 1939 AD 580; Rex v </w:t>
      </w:r>
      <w:proofErr w:type="spellStart"/>
      <w:r w:rsidRPr="00976ADF">
        <w:rPr>
          <w:rFonts w:ascii="Arial" w:hAnsi="Arial" w:cs="Arial"/>
          <w:i/>
        </w:rPr>
        <w:t>Ngubane</w:t>
      </w:r>
      <w:proofErr w:type="spellEnd"/>
      <w:r w:rsidRPr="00976ADF">
        <w:rPr>
          <w:rFonts w:ascii="Arial" w:hAnsi="Arial" w:cs="Arial"/>
          <w:i/>
        </w:rPr>
        <w:t xml:space="preserve"> and others 1945 AD 185</w:t>
      </w:r>
      <w:r>
        <w:rPr>
          <w:rFonts w:ascii="Arial" w:hAnsi="Arial" w:cs="Arial"/>
          <w:sz w:val="24"/>
          <w:szCs w:val="24"/>
        </w:rPr>
        <w:t xml:space="preserve">; </w:t>
      </w:r>
      <w:r w:rsidR="00411208" w:rsidRPr="00411208">
        <w:rPr>
          <w:rFonts w:ascii="Arial" w:hAnsi="Arial" w:cs="Arial"/>
          <w:i/>
        </w:rPr>
        <w:t>Rex</w:t>
      </w:r>
      <w:r w:rsidR="00411208">
        <w:rPr>
          <w:rFonts w:ascii="Arial" w:hAnsi="Arial" w:cs="Arial"/>
          <w:i/>
        </w:rPr>
        <w:t xml:space="preserve"> v </w:t>
      </w:r>
      <w:proofErr w:type="spellStart"/>
      <w:r w:rsidR="00411208">
        <w:rPr>
          <w:rFonts w:ascii="Arial" w:hAnsi="Arial" w:cs="Arial"/>
          <w:i/>
        </w:rPr>
        <w:t>Ramanka</w:t>
      </w:r>
      <w:proofErr w:type="spellEnd"/>
      <w:r w:rsidR="00411208">
        <w:rPr>
          <w:rFonts w:ascii="Arial" w:hAnsi="Arial" w:cs="Arial"/>
          <w:i/>
        </w:rPr>
        <w:t xml:space="preserve"> 1948 (4) SA 928 (O); Rex v </w:t>
      </w:r>
      <w:proofErr w:type="spellStart"/>
      <w:r w:rsidR="00411208">
        <w:rPr>
          <w:rFonts w:ascii="Arial" w:hAnsi="Arial" w:cs="Arial"/>
          <w:i/>
        </w:rPr>
        <w:t>Baloi</w:t>
      </w:r>
      <w:proofErr w:type="spellEnd"/>
      <w:r w:rsidR="00411208">
        <w:rPr>
          <w:rFonts w:ascii="Arial" w:hAnsi="Arial" w:cs="Arial"/>
          <w:i/>
        </w:rPr>
        <w:t xml:space="preserve"> 1949 (1) SA 523 (A); Rex v Chinn </w:t>
      </w:r>
      <w:proofErr w:type="spellStart"/>
      <w:r w:rsidR="00411208">
        <w:rPr>
          <w:rFonts w:ascii="Arial" w:hAnsi="Arial" w:cs="Arial"/>
          <w:i/>
        </w:rPr>
        <w:t>Moodley</w:t>
      </w:r>
      <w:proofErr w:type="spellEnd"/>
      <w:r w:rsidR="00411208">
        <w:rPr>
          <w:rFonts w:ascii="Arial" w:hAnsi="Arial" w:cs="Arial"/>
          <w:i/>
        </w:rPr>
        <w:t xml:space="preserve"> 1949 (1) SA 703 (D); Rex v </w:t>
      </w:r>
      <w:proofErr w:type="spellStart"/>
      <w:r w:rsidR="00411208">
        <w:rPr>
          <w:rFonts w:ascii="Arial" w:hAnsi="Arial" w:cs="Arial"/>
          <w:i/>
        </w:rPr>
        <w:t>Vally</w:t>
      </w:r>
      <w:proofErr w:type="spellEnd"/>
      <w:r w:rsidR="00411208">
        <w:rPr>
          <w:rFonts w:ascii="Arial" w:hAnsi="Arial" w:cs="Arial"/>
          <w:i/>
        </w:rPr>
        <w:t xml:space="preserve"> </w:t>
      </w:r>
      <w:proofErr w:type="spellStart"/>
      <w:r w:rsidR="00411208">
        <w:rPr>
          <w:rFonts w:ascii="Arial" w:hAnsi="Arial" w:cs="Arial"/>
          <w:i/>
        </w:rPr>
        <w:t>Mahomend</w:t>
      </w:r>
      <w:proofErr w:type="spellEnd"/>
      <w:r w:rsidR="00411208">
        <w:rPr>
          <w:rFonts w:ascii="Arial" w:hAnsi="Arial" w:cs="Arial"/>
          <w:i/>
        </w:rPr>
        <w:t xml:space="preserve"> 1949 (1) SA 683 (D &amp; CLD); Rex v </w:t>
      </w:r>
      <w:proofErr w:type="spellStart"/>
      <w:r w:rsidR="00411208">
        <w:rPr>
          <w:rFonts w:ascii="Arial" w:hAnsi="Arial" w:cs="Arial"/>
          <w:i/>
        </w:rPr>
        <w:t>Kuzwayo</w:t>
      </w:r>
      <w:proofErr w:type="spellEnd"/>
      <w:r w:rsidR="00411208">
        <w:rPr>
          <w:rFonts w:ascii="Arial" w:hAnsi="Arial" w:cs="Arial"/>
          <w:i/>
        </w:rPr>
        <w:t xml:space="preserve"> 1949 (3) SA 761 (A); R v Muller 1957 (4) SA 642 (A); The </w:t>
      </w:r>
      <w:r w:rsidR="001212BA">
        <w:rPr>
          <w:rFonts w:ascii="Arial" w:hAnsi="Arial" w:cs="Arial"/>
          <w:i/>
        </w:rPr>
        <w:t>State</w:t>
      </w:r>
      <w:r w:rsidR="00411208">
        <w:rPr>
          <w:rFonts w:ascii="Arial" w:hAnsi="Arial" w:cs="Arial"/>
          <w:i/>
        </w:rPr>
        <w:t xml:space="preserve"> v Naidoo 1962 (2) SA 625 (A); S v Cooper and Others 1977 (3) SA 475 (T); S v </w:t>
      </w:r>
      <w:proofErr w:type="spellStart"/>
      <w:r w:rsidR="00411208">
        <w:rPr>
          <w:rFonts w:ascii="Arial" w:hAnsi="Arial" w:cs="Arial"/>
          <w:i/>
        </w:rPr>
        <w:t>Sikosana</w:t>
      </w:r>
      <w:proofErr w:type="spellEnd"/>
      <w:r w:rsidR="00411208">
        <w:rPr>
          <w:rFonts w:ascii="Arial" w:hAnsi="Arial" w:cs="Arial"/>
          <w:i/>
        </w:rPr>
        <w:t xml:space="preserve"> 1980 (4) SA 559 (A). The first ten sample of cases adumbrated above were decided before the coming into operation of the new Criminal Procedure Act, 1977 (Act 51 of 1977) (CPA), but the test remains unchanged. (</w:t>
      </w:r>
      <w:proofErr w:type="spellStart"/>
      <w:r w:rsidR="00411208">
        <w:rPr>
          <w:rFonts w:ascii="Arial" w:hAnsi="Arial" w:cs="Arial"/>
          <w:i/>
        </w:rPr>
        <w:t>Sikosana</w:t>
      </w:r>
      <w:proofErr w:type="spellEnd"/>
      <w:r w:rsidR="00411208">
        <w:rPr>
          <w:rFonts w:ascii="Arial" w:hAnsi="Arial" w:cs="Arial"/>
          <w:i/>
        </w:rPr>
        <w:t>, supra, at 562D).</w:t>
      </w:r>
      <w:r w:rsidR="0070782B">
        <w:rPr>
          <w:rFonts w:ascii="Arial" w:hAnsi="Arial" w:cs="Arial"/>
          <w:i/>
        </w:rPr>
        <w:t xml:space="preserve"> </w:t>
      </w:r>
      <w:r w:rsidR="00411208" w:rsidRPr="00EC477F">
        <w:rPr>
          <w:rFonts w:ascii="Arial" w:hAnsi="Arial" w:cs="Arial"/>
          <w:i/>
        </w:rPr>
        <w:t>Thus, an application for leave to appeal should not be granted if it appears to the Judge that there is no reasonable prospect of success. And it has been said that in the exercise of his or her power, the trial judge (or, as in the present case, the appellant judge) must disabuse h</w:t>
      </w:r>
      <w:r w:rsidR="0070782B">
        <w:rPr>
          <w:rFonts w:ascii="Arial" w:hAnsi="Arial" w:cs="Arial"/>
          <w:i/>
        </w:rPr>
        <w:t>is or her mind of the fact the h</w:t>
      </w:r>
      <w:r w:rsidR="00411208" w:rsidRPr="00EC477F">
        <w:rPr>
          <w:rFonts w:ascii="Arial" w:hAnsi="Arial" w:cs="Arial"/>
          <w:i/>
        </w:rPr>
        <w:t xml:space="preserve">e or she has no reasonable doubt. The judge must ask himself or herself whether, on the grounds of appeal raised by the applicant, there is a reasonable prospect of success on appeal; in other words, whether there is a reasonable prospect that the court of appeal may take a different view (Cooper and Others, supra, at 481E; </w:t>
      </w:r>
      <w:proofErr w:type="spellStart"/>
      <w:r w:rsidR="00411208" w:rsidRPr="00EC477F">
        <w:rPr>
          <w:rFonts w:ascii="Arial" w:hAnsi="Arial" w:cs="Arial"/>
          <w:i/>
        </w:rPr>
        <w:t>Sikosana</w:t>
      </w:r>
      <w:proofErr w:type="spellEnd"/>
      <w:r w:rsidR="00411208" w:rsidRPr="00EC477F">
        <w:rPr>
          <w:rFonts w:ascii="Arial" w:hAnsi="Arial" w:cs="Arial"/>
          <w:i/>
        </w:rPr>
        <w:t>, supra, at 562H; Muller, supra, at 645E-F). But, it must be remembered that ‘the mere possibility that another court might come to a different conclusion is not sufficient to justify the grant of leave to appeal</w:t>
      </w:r>
      <w:r w:rsidR="00411208" w:rsidRPr="00EC477F">
        <w:rPr>
          <w:rFonts w:ascii="Arial" w:hAnsi="Arial" w:cs="Arial"/>
        </w:rPr>
        <w:t>.</w:t>
      </w:r>
      <w:r w:rsidR="00411208">
        <w:rPr>
          <w:rFonts w:ascii="Arial" w:hAnsi="Arial" w:cs="Arial"/>
          <w:sz w:val="24"/>
          <w:szCs w:val="24"/>
        </w:rPr>
        <w:t>’</w:t>
      </w:r>
    </w:p>
    <w:p w:rsidR="00EC477F" w:rsidRDefault="00EC477F" w:rsidP="005506D1">
      <w:pPr>
        <w:rPr>
          <w:rFonts w:ascii="Arial" w:hAnsi="Arial" w:cs="Arial"/>
          <w:sz w:val="24"/>
          <w:szCs w:val="24"/>
        </w:rPr>
      </w:pPr>
    </w:p>
    <w:p w:rsidR="00EC477F" w:rsidRPr="00EC477F" w:rsidRDefault="00EC477F" w:rsidP="005506D1">
      <w:pPr>
        <w:rPr>
          <w:rFonts w:ascii="Arial" w:hAnsi="Arial" w:cs="Arial"/>
          <w:i/>
        </w:rPr>
      </w:pPr>
      <w:r>
        <w:rPr>
          <w:rFonts w:ascii="Arial" w:hAnsi="Arial" w:cs="Arial"/>
          <w:i/>
        </w:rPr>
        <w:t xml:space="preserve">‘Application for leave to appeal has been dealt with extensively by this honorable court. Time and again this honorable court has emphasized that an application for leave to appeal under section 316 (1) of the Criminal Procedure Act 51 of 1977 should be allowed if the court is satisfied that the accused has a reasonable prospect on appeal. These applications are not granted on compassionate ground, to console the accused or simply afford them a further opportunity to ventilate their arguments and, to obtain judgment in a court of appeal. S v </w:t>
      </w:r>
      <w:proofErr w:type="spellStart"/>
      <w:r>
        <w:rPr>
          <w:rFonts w:ascii="Arial" w:hAnsi="Arial" w:cs="Arial"/>
          <w:i/>
        </w:rPr>
        <w:t>Nangombe</w:t>
      </w:r>
      <w:proofErr w:type="spellEnd"/>
      <w:r>
        <w:rPr>
          <w:rFonts w:ascii="Arial" w:hAnsi="Arial" w:cs="Arial"/>
          <w:i/>
        </w:rPr>
        <w:t xml:space="preserve"> 1991 (1) SA Cr 315 (NM) at 352B-C.</w:t>
      </w:r>
      <w:r w:rsidR="0070782B">
        <w:rPr>
          <w:rFonts w:ascii="Arial" w:hAnsi="Arial" w:cs="Arial"/>
          <w:i/>
        </w:rPr>
        <w:t>’</w:t>
      </w:r>
    </w:p>
    <w:p w:rsidR="00976ADF" w:rsidRDefault="00976ADF" w:rsidP="005506D1">
      <w:pPr>
        <w:rPr>
          <w:rFonts w:ascii="Arial" w:hAnsi="Arial" w:cs="Arial"/>
          <w:sz w:val="24"/>
          <w:szCs w:val="24"/>
        </w:rPr>
      </w:pPr>
    </w:p>
    <w:p w:rsidR="001C723A" w:rsidRDefault="00481308" w:rsidP="005506D1">
      <w:pPr>
        <w:rPr>
          <w:rFonts w:ascii="Arial" w:hAnsi="Arial" w:cs="Arial"/>
          <w:sz w:val="24"/>
          <w:szCs w:val="24"/>
        </w:rPr>
      </w:pPr>
      <w:r>
        <w:rPr>
          <w:rFonts w:ascii="Arial" w:hAnsi="Arial" w:cs="Arial"/>
          <w:sz w:val="24"/>
          <w:szCs w:val="24"/>
        </w:rPr>
        <w:t>[13]</w:t>
      </w:r>
      <w:r>
        <w:rPr>
          <w:rFonts w:ascii="Arial" w:hAnsi="Arial" w:cs="Arial"/>
          <w:sz w:val="24"/>
          <w:szCs w:val="24"/>
        </w:rPr>
        <w:tab/>
      </w:r>
      <w:r w:rsidR="001C723A">
        <w:rPr>
          <w:rFonts w:ascii="Arial" w:hAnsi="Arial" w:cs="Arial"/>
          <w:sz w:val="24"/>
          <w:szCs w:val="24"/>
        </w:rPr>
        <w:t xml:space="preserve">Having regard to the above, I am not satisfied that an acceptable and reasonable explanation was proffered for </w:t>
      </w:r>
      <w:r w:rsidR="001B1311">
        <w:rPr>
          <w:rFonts w:ascii="Arial" w:hAnsi="Arial" w:cs="Arial"/>
          <w:sz w:val="24"/>
          <w:szCs w:val="24"/>
        </w:rPr>
        <w:t>failing to file</w:t>
      </w:r>
      <w:r w:rsidR="001C723A">
        <w:rPr>
          <w:rFonts w:ascii="Arial" w:hAnsi="Arial" w:cs="Arial"/>
          <w:sz w:val="24"/>
          <w:szCs w:val="24"/>
        </w:rPr>
        <w:t xml:space="preserve"> the application for leave timeously. In any event, there are no prospects of success on appeal. I now turn to the merits of the appeal.</w:t>
      </w:r>
    </w:p>
    <w:p w:rsidR="001C723A" w:rsidRDefault="001C723A" w:rsidP="005506D1">
      <w:pPr>
        <w:rPr>
          <w:rFonts w:ascii="Arial" w:hAnsi="Arial" w:cs="Arial"/>
          <w:sz w:val="24"/>
          <w:szCs w:val="24"/>
        </w:rPr>
      </w:pPr>
    </w:p>
    <w:p w:rsidR="0023108B" w:rsidRPr="00914D28" w:rsidRDefault="0023108B" w:rsidP="005506D1">
      <w:pPr>
        <w:rPr>
          <w:rFonts w:ascii="Arial" w:hAnsi="Arial" w:cs="Arial"/>
          <w:b/>
          <w:sz w:val="24"/>
          <w:szCs w:val="24"/>
          <w:u w:val="single"/>
        </w:rPr>
      </w:pPr>
      <w:r w:rsidRPr="00914D28">
        <w:rPr>
          <w:rFonts w:ascii="Arial" w:hAnsi="Arial" w:cs="Arial"/>
          <w:b/>
          <w:sz w:val="24"/>
          <w:szCs w:val="24"/>
          <w:u w:val="single"/>
        </w:rPr>
        <w:t>Ground</w:t>
      </w:r>
      <w:r w:rsidR="00914D28">
        <w:rPr>
          <w:rFonts w:ascii="Arial" w:hAnsi="Arial" w:cs="Arial"/>
          <w:b/>
          <w:sz w:val="24"/>
          <w:szCs w:val="24"/>
          <w:u w:val="single"/>
        </w:rPr>
        <w:t>s</w:t>
      </w:r>
      <w:r w:rsidRPr="00914D28">
        <w:rPr>
          <w:rFonts w:ascii="Arial" w:hAnsi="Arial" w:cs="Arial"/>
          <w:b/>
          <w:sz w:val="24"/>
          <w:szCs w:val="24"/>
          <w:u w:val="single"/>
        </w:rPr>
        <w:t xml:space="preserve"> 1 to 6</w:t>
      </w:r>
    </w:p>
    <w:p w:rsidR="0023108B" w:rsidRDefault="0023108B" w:rsidP="005506D1">
      <w:pPr>
        <w:rPr>
          <w:rFonts w:ascii="Arial" w:hAnsi="Arial" w:cs="Arial"/>
          <w:sz w:val="24"/>
          <w:szCs w:val="24"/>
        </w:rPr>
      </w:pPr>
    </w:p>
    <w:p w:rsidR="0023108B" w:rsidRPr="00FE23DE" w:rsidRDefault="00481308" w:rsidP="005506D1">
      <w:pPr>
        <w:rPr>
          <w:rFonts w:ascii="Arial" w:hAnsi="Arial" w:cs="Arial"/>
          <w:sz w:val="24"/>
          <w:szCs w:val="24"/>
        </w:rPr>
      </w:pPr>
      <w:r>
        <w:rPr>
          <w:rFonts w:ascii="Arial" w:hAnsi="Arial" w:cs="Arial"/>
          <w:sz w:val="24"/>
          <w:szCs w:val="24"/>
        </w:rPr>
        <w:t>[14]</w:t>
      </w:r>
      <w:r>
        <w:rPr>
          <w:rFonts w:ascii="Arial" w:hAnsi="Arial" w:cs="Arial"/>
          <w:sz w:val="24"/>
          <w:szCs w:val="24"/>
        </w:rPr>
        <w:tab/>
      </w:r>
      <w:r w:rsidR="0023108B">
        <w:rPr>
          <w:rFonts w:ascii="Arial" w:hAnsi="Arial" w:cs="Arial"/>
          <w:sz w:val="24"/>
          <w:szCs w:val="24"/>
        </w:rPr>
        <w:t>Most of these grounds overlap. The appellant complained about the findings of the court that the complain</w:t>
      </w:r>
      <w:r w:rsidR="00B5033D">
        <w:rPr>
          <w:rFonts w:ascii="Arial" w:hAnsi="Arial" w:cs="Arial"/>
          <w:sz w:val="24"/>
          <w:szCs w:val="24"/>
        </w:rPr>
        <w:t>ant</w:t>
      </w:r>
      <w:r w:rsidR="0023108B">
        <w:rPr>
          <w:rFonts w:ascii="Arial" w:hAnsi="Arial" w:cs="Arial"/>
          <w:sz w:val="24"/>
          <w:szCs w:val="24"/>
        </w:rPr>
        <w:t xml:space="preserve"> was credible, that her evidence was not treated with caution, that the court paid lip service or failed to consider the contradictions</w:t>
      </w:r>
      <w:r w:rsidR="00B5033D">
        <w:rPr>
          <w:rFonts w:ascii="Arial" w:hAnsi="Arial" w:cs="Arial"/>
          <w:sz w:val="24"/>
          <w:szCs w:val="24"/>
        </w:rPr>
        <w:t>,</w:t>
      </w:r>
      <w:r w:rsidR="0023108B">
        <w:rPr>
          <w:rFonts w:ascii="Arial" w:hAnsi="Arial" w:cs="Arial"/>
          <w:sz w:val="24"/>
          <w:szCs w:val="24"/>
        </w:rPr>
        <w:t xml:space="preserve"> inconsistence</w:t>
      </w:r>
      <w:r w:rsidR="00B5033D">
        <w:rPr>
          <w:rFonts w:ascii="Arial" w:hAnsi="Arial" w:cs="Arial"/>
          <w:sz w:val="24"/>
          <w:szCs w:val="24"/>
        </w:rPr>
        <w:t>s and</w:t>
      </w:r>
      <w:r w:rsidR="0023108B">
        <w:rPr>
          <w:rFonts w:ascii="Arial" w:hAnsi="Arial" w:cs="Arial"/>
          <w:sz w:val="24"/>
          <w:szCs w:val="24"/>
        </w:rPr>
        <w:t xml:space="preserve"> improbabilities in the testimony of the complainant and that the court erred in its finding that the appellant raped the complainant. The court was alive to the fact that the complainant was a single witness and that her evidence ha</w:t>
      </w:r>
      <w:r w:rsidR="0070782B">
        <w:rPr>
          <w:rFonts w:ascii="Arial" w:hAnsi="Arial" w:cs="Arial"/>
          <w:sz w:val="24"/>
          <w:szCs w:val="24"/>
        </w:rPr>
        <w:t>d</w:t>
      </w:r>
      <w:r w:rsidR="0023108B">
        <w:rPr>
          <w:rFonts w:ascii="Arial" w:hAnsi="Arial" w:cs="Arial"/>
          <w:sz w:val="24"/>
          <w:szCs w:val="24"/>
        </w:rPr>
        <w:t xml:space="preserve"> to be treated with caution. The court also carefully considered the contradictions, inconsistences and improbabilities in the evidence adduced before it. In this regard, the court referred to the case of </w:t>
      </w:r>
      <w:proofErr w:type="spellStart"/>
      <w:r w:rsidR="0023108B" w:rsidRPr="00AE7F33">
        <w:rPr>
          <w:rFonts w:ascii="Arial" w:hAnsi="Arial" w:cs="Arial"/>
          <w:i/>
          <w:sz w:val="24"/>
          <w:szCs w:val="24"/>
        </w:rPr>
        <w:t>Albertus</w:t>
      </w:r>
      <w:proofErr w:type="spellEnd"/>
      <w:r w:rsidR="0023108B" w:rsidRPr="00AE7F33">
        <w:rPr>
          <w:rFonts w:ascii="Arial" w:hAnsi="Arial" w:cs="Arial"/>
          <w:i/>
          <w:sz w:val="24"/>
          <w:szCs w:val="24"/>
        </w:rPr>
        <w:t xml:space="preserve"> </w:t>
      </w:r>
      <w:proofErr w:type="spellStart"/>
      <w:r w:rsidR="0023108B" w:rsidRPr="00AE7F33">
        <w:rPr>
          <w:rFonts w:ascii="Arial" w:hAnsi="Arial" w:cs="Arial"/>
          <w:i/>
          <w:sz w:val="24"/>
          <w:szCs w:val="24"/>
        </w:rPr>
        <w:t>Hanekom</w:t>
      </w:r>
      <w:proofErr w:type="spellEnd"/>
      <w:r w:rsidR="0023108B" w:rsidRPr="00AE7F33">
        <w:rPr>
          <w:rFonts w:ascii="Arial" w:hAnsi="Arial" w:cs="Arial"/>
          <w:i/>
          <w:sz w:val="24"/>
          <w:szCs w:val="24"/>
        </w:rPr>
        <w:t xml:space="preserve"> v The </w:t>
      </w:r>
      <w:r w:rsidR="001212BA">
        <w:rPr>
          <w:rFonts w:ascii="Arial" w:hAnsi="Arial" w:cs="Arial"/>
          <w:i/>
          <w:sz w:val="24"/>
          <w:szCs w:val="24"/>
        </w:rPr>
        <w:t>State</w:t>
      </w:r>
      <w:r w:rsidR="00AE7F33">
        <w:rPr>
          <w:rStyle w:val="FootnoteReference"/>
          <w:rFonts w:ascii="Arial" w:hAnsi="Arial" w:cs="Arial"/>
          <w:i/>
          <w:sz w:val="24"/>
          <w:szCs w:val="24"/>
        </w:rPr>
        <w:footnoteReference w:id="5"/>
      </w:r>
      <w:r w:rsidR="0023108B">
        <w:rPr>
          <w:rFonts w:ascii="Arial" w:hAnsi="Arial" w:cs="Arial"/>
          <w:sz w:val="24"/>
          <w:szCs w:val="24"/>
        </w:rPr>
        <w:t>, where the Supreme Court said the following:</w:t>
      </w:r>
      <w:r w:rsidR="00AE7F33">
        <w:rPr>
          <w:rFonts w:ascii="Arial" w:hAnsi="Arial" w:cs="Arial"/>
          <w:sz w:val="24"/>
          <w:szCs w:val="24"/>
        </w:rPr>
        <w:t xml:space="preserve"> ‘</w:t>
      </w:r>
      <w:r w:rsidR="00AE7F33" w:rsidRPr="00AE7F33">
        <w:rPr>
          <w:rFonts w:ascii="Arial" w:hAnsi="Arial" w:cs="Arial"/>
          <w:i/>
          <w:sz w:val="24"/>
          <w:szCs w:val="24"/>
        </w:rPr>
        <w:t>Before evaluation of the evidence of the various witnesses mention must also be made of the fact that not every contradiction or discrepancy in the evidence of a witness reflects negatively on such witness. Whether such discrepancy or contradiction is serious depends mostly on the nature of the contradictions, their number and importance and their bearing on other parts of the witness evidence</w:t>
      </w:r>
      <w:r w:rsidR="00AE7F33">
        <w:rPr>
          <w:rFonts w:ascii="Arial" w:hAnsi="Arial" w:cs="Arial"/>
          <w:sz w:val="24"/>
          <w:szCs w:val="24"/>
        </w:rPr>
        <w:t>’</w:t>
      </w:r>
    </w:p>
    <w:p w:rsidR="003A70CC" w:rsidRPr="00AE7F33" w:rsidRDefault="003A70CC" w:rsidP="005506D1">
      <w:pPr>
        <w:rPr>
          <w:rFonts w:ascii="Arial" w:hAnsi="Arial" w:cs="Arial"/>
          <w:sz w:val="24"/>
          <w:szCs w:val="24"/>
        </w:rPr>
      </w:pPr>
    </w:p>
    <w:p w:rsidR="00AE7F33" w:rsidRDefault="00AE7F33" w:rsidP="005506D1">
      <w:pPr>
        <w:rPr>
          <w:rFonts w:ascii="Arial" w:hAnsi="Arial" w:cs="Arial"/>
          <w:sz w:val="24"/>
          <w:szCs w:val="24"/>
        </w:rPr>
      </w:pPr>
      <w:r w:rsidRPr="00AE7F33">
        <w:rPr>
          <w:rFonts w:ascii="Arial" w:hAnsi="Arial" w:cs="Arial"/>
          <w:sz w:val="24"/>
          <w:szCs w:val="24"/>
        </w:rPr>
        <w:t xml:space="preserve">Having considered the totality of </w:t>
      </w:r>
      <w:r>
        <w:rPr>
          <w:rFonts w:ascii="Arial" w:hAnsi="Arial" w:cs="Arial"/>
          <w:sz w:val="24"/>
          <w:szCs w:val="24"/>
        </w:rPr>
        <w:t>the evidence, the court was satisfied that the guilt of the appellant was proved beyond a reasonable doubt.</w:t>
      </w:r>
    </w:p>
    <w:p w:rsidR="00AE7F33" w:rsidRDefault="00AE7F33" w:rsidP="005506D1">
      <w:pPr>
        <w:rPr>
          <w:rFonts w:ascii="Arial" w:hAnsi="Arial" w:cs="Arial"/>
          <w:sz w:val="24"/>
          <w:szCs w:val="24"/>
        </w:rPr>
      </w:pPr>
    </w:p>
    <w:p w:rsidR="00AE7F33" w:rsidRDefault="00914D28" w:rsidP="005506D1">
      <w:pPr>
        <w:rPr>
          <w:rFonts w:ascii="Arial" w:hAnsi="Arial" w:cs="Arial"/>
          <w:sz w:val="24"/>
          <w:szCs w:val="24"/>
        </w:rPr>
      </w:pPr>
      <w:r>
        <w:rPr>
          <w:rFonts w:ascii="Arial" w:hAnsi="Arial" w:cs="Arial"/>
          <w:sz w:val="24"/>
          <w:szCs w:val="24"/>
        </w:rPr>
        <w:t xml:space="preserve">There </w:t>
      </w:r>
      <w:r w:rsidR="008F4165">
        <w:rPr>
          <w:rFonts w:ascii="Arial" w:hAnsi="Arial" w:cs="Arial"/>
          <w:sz w:val="24"/>
          <w:szCs w:val="24"/>
        </w:rPr>
        <w:t>are</w:t>
      </w:r>
      <w:r>
        <w:rPr>
          <w:rFonts w:ascii="Arial" w:hAnsi="Arial" w:cs="Arial"/>
          <w:sz w:val="24"/>
          <w:szCs w:val="24"/>
        </w:rPr>
        <w:t xml:space="preserve"> no merits in the</w:t>
      </w:r>
      <w:r w:rsidR="00AE7F33">
        <w:rPr>
          <w:rFonts w:ascii="Arial" w:hAnsi="Arial" w:cs="Arial"/>
          <w:sz w:val="24"/>
          <w:szCs w:val="24"/>
        </w:rPr>
        <w:t>se grounds.</w:t>
      </w:r>
    </w:p>
    <w:p w:rsidR="00AE7F33" w:rsidRDefault="00AE7F33" w:rsidP="005506D1">
      <w:pPr>
        <w:rPr>
          <w:rFonts w:ascii="Arial" w:hAnsi="Arial" w:cs="Arial"/>
          <w:sz w:val="24"/>
          <w:szCs w:val="24"/>
        </w:rPr>
      </w:pPr>
    </w:p>
    <w:p w:rsidR="00AE7F33" w:rsidRPr="00AE7F33" w:rsidRDefault="00AE7F33" w:rsidP="005506D1">
      <w:pPr>
        <w:rPr>
          <w:rFonts w:ascii="Arial" w:hAnsi="Arial" w:cs="Arial"/>
          <w:b/>
          <w:sz w:val="24"/>
          <w:szCs w:val="24"/>
          <w:u w:val="single"/>
        </w:rPr>
      </w:pPr>
      <w:proofErr w:type="spellStart"/>
      <w:r w:rsidRPr="00AE7F33">
        <w:rPr>
          <w:rFonts w:ascii="Arial" w:hAnsi="Arial" w:cs="Arial"/>
          <w:b/>
          <w:sz w:val="24"/>
          <w:szCs w:val="24"/>
          <w:u w:val="single"/>
        </w:rPr>
        <w:t>Gound</w:t>
      </w:r>
      <w:r w:rsidR="00914D28">
        <w:rPr>
          <w:rFonts w:ascii="Arial" w:hAnsi="Arial" w:cs="Arial"/>
          <w:b/>
          <w:sz w:val="24"/>
          <w:szCs w:val="24"/>
          <w:u w:val="single"/>
        </w:rPr>
        <w:t>s</w:t>
      </w:r>
      <w:proofErr w:type="spellEnd"/>
      <w:r w:rsidRPr="00AE7F33">
        <w:rPr>
          <w:rFonts w:ascii="Arial" w:hAnsi="Arial" w:cs="Arial"/>
          <w:b/>
          <w:sz w:val="24"/>
          <w:szCs w:val="24"/>
          <w:u w:val="single"/>
        </w:rPr>
        <w:t xml:space="preserve"> 7 and 8</w:t>
      </w:r>
    </w:p>
    <w:p w:rsidR="00AE7F33" w:rsidRDefault="00AE7F33" w:rsidP="005506D1">
      <w:pPr>
        <w:rPr>
          <w:rFonts w:ascii="Arial" w:hAnsi="Arial" w:cs="Arial"/>
          <w:sz w:val="24"/>
          <w:szCs w:val="24"/>
        </w:rPr>
      </w:pPr>
    </w:p>
    <w:p w:rsidR="00AE7F33" w:rsidRPr="00AE7F33" w:rsidRDefault="00481308" w:rsidP="005506D1">
      <w:pPr>
        <w:rPr>
          <w:rFonts w:ascii="Arial" w:hAnsi="Arial" w:cs="Arial"/>
          <w:sz w:val="24"/>
          <w:szCs w:val="24"/>
        </w:rPr>
      </w:pPr>
      <w:r>
        <w:rPr>
          <w:rFonts w:ascii="Arial" w:hAnsi="Arial" w:cs="Arial"/>
          <w:sz w:val="24"/>
          <w:szCs w:val="24"/>
        </w:rPr>
        <w:t>[15]</w:t>
      </w:r>
      <w:r>
        <w:rPr>
          <w:rFonts w:ascii="Arial" w:hAnsi="Arial" w:cs="Arial"/>
          <w:sz w:val="24"/>
          <w:szCs w:val="24"/>
        </w:rPr>
        <w:tab/>
      </w:r>
      <w:r w:rsidR="00AE7F33">
        <w:rPr>
          <w:rFonts w:ascii="Arial" w:hAnsi="Arial" w:cs="Arial"/>
          <w:sz w:val="24"/>
          <w:szCs w:val="24"/>
        </w:rPr>
        <w:t>Counsel for the respondent correctly submitted that the fact that the doctor made an error with regard to the entries in the J88 in relation to</w:t>
      </w:r>
      <w:r w:rsidR="008F4165">
        <w:rPr>
          <w:rFonts w:ascii="Arial" w:hAnsi="Arial" w:cs="Arial"/>
          <w:sz w:val="24"/>
          <w:szCs w:val="24"/>
        </w:rPr>
        <w:t xml:space="preserve"> the</w:t>
      </w:r>
      <w:r w:rsidR="00AE7F33">
        <w:rPr>
          <w:rFonts w:ascii="Arial" w:hAnsi="Arial" w:cs="Arial"/>
          <w:sz w:val="24"/>
          <w:szCs w:val="24"/>
        </w:rPr>
        <w:t xml:space="preserve"> accused is not fatal to the </w:t>
      </w:r>
      <w:r w:rsidR="001212BA">
        <w:rPr>
          <w:rFonts w:ascii="Arial" w:hAnsi="Arial" w:cs="Arial"/>
          <w:sz w:val="24"/>
          <w:szCs w:val="24"/>
        </w:rPr>
        <w:t>State</w:t>
      </w:r>
      <w:r w:rsidR="00AE7F33">
        <w:rPr>
          <w:rFonts w:ascii="Arial" w:hAnsi="Arial" w:cs="Arial"/>
          <w:sz w:val="24"/>
          <w:szCs w:val="24"/>
        </w:rPr>
        <w:t xml:space="preserve">’s case as there was direct and corroborated evidence of the complainant. The doctor also explained that he completed the J88 after the accused left and not </w:t>
      </w:r>
      <w:r w:rsidR="008F4165">
        <w:rPr>
          <w:rFonts w:ascii="Arial" w:hAnsi="Arial" w:cs="Arial"/>
          <w:sz w:val="24"/>
          <w:szCs w:val="24"/>
        </w:rPr>
        <w:t>contemporaneously</w:t>
      </w:r>
      <w:r w:rsidR="00AE7F33">
        <w:rPr>
          <w:rFonts w:ascii="Arial" w:hAnsi="Arial" w:cs="Arial"/>
          <w:sz w:val="24"/>
          <w:szCs w:val="24"/>
        </w:rPr>
        <w:t xml:space="preserve"> and he made an honest mistake. In </w:t>
      </w:r>
      <w:r w:rsidR="00AE7F33" w:rsidRPr="00AE7F33">
        <w:rPr>
          <w:rFonts w:ascii="Arial" w:hAnsi="Arial" w:cs="Arial"/>
          <w:i/>
          <w:sz w:val="24"/>
          <w:szCs w:val="24"/>
        </w:rPr>
        <w:t xml:space="preserve">S v </w:t>
      </w:r>
      <w:proofErr w:type="spellStart"/>
      <w:r w:rsidR="00AE7F33" w:rsidRPr="00AE7F33">
        <w:rPr>
          <w:rFonts w:ascii="Arial" w:hAnsi="Arial" w:cs="Arial"/>
          <w:i/>
          <w:sz w:val="24"/>
          <w:szCs w:val="24"/>
        </w:rPr>
        <w:t>Oosthuisen</w:t>
      </w:r>
      <w:proofErr w:type="spellEnd"/>
      <w:r w:rsidR="00AE7F33">
        <w:rPr>
          <w:rStyle w:val="FootnoteReference"/>
          <w:rFonts w:ascii="Arial" w:hAnsi="Arial" w:cs="Arial"/>
          <w:i/>
          <w:sz w:val="24"/>
          <w:szCs w:val="24"/>
        </w:rPr>
        <w:footnoteReference w:id="6"/>
      </w:r>
      <w:r w:rsidR="00AE7F33">
        <w:rPr>
          <w:rFonts w:ascii="Arial" w:hAnsi="Arial" w:cs="Arial"/>
          <w:sz w:val="24"/>
          <w:szCs w:val="24"/>
        </w:rPr>
        <w:t xml:space="preserve"> the court held that ‘not every error made by the </w:t>
      </w:r>
      <w:r w:rsidR="00806AF8">
        <w:rPr>
          <w:rFonts w:ascii="Arial" w:hAnsi="Arial" w:cs="Arial"/>
          <w:sz w:val="24"/>
          <w:szCs w:val="24"/>
        </w:rPr>
        <w:t>witness affects his credibility. . .</w:t>
      </w:r>
      <w:r w:rsidR="00AE7F33">
        <w:rPr>
          <w:rFonts w:ascii="Arial" w:hAnsi="Arial" w:cs="Arial"/>
          <w:sz w:val="24"/>
          <w:szCs w:val="24"/>
        </w:rPr>
        <w:t>’</w:t>
      </w:r>
      <w:r w:rsidR="00175ACC">
        <w:rPr>
          <w:rFonts w:ascii="Arial" w:hAnsi="Arial" w:cs="Arial"/>
          <w:sz w:val="24"/>
          <w:szCs w:val="24"/>
        </w:rPr>
        <w:t xml:space="preserve"> These grounds are also meritless</w:t>
      </w:r>
    </w:p>
    <w:p w:rsidR="00AE7F33" w:rsidRDefault="00AE7F33" w:rsidP="005506D1">
      <w:pPr>
        <w:rPr>
          <w:rFonts w:ascii="Arial" w:hAnsi="Arial" w:cs="Arial"/>
          <w:sz w:val="24"/>
          <w:szCs w:val="24"/>
        </w:rPr>
      </w:pPr>
    </w:p>
    <w:p w:rsidR="00175ACC" w:rsidRPr="00175ACC" w:rsidRDefault="00175ACC" w:rsidP="005506D1">
      <w:pPr>
        <w:rPr>
          <w:rFonts w:ascii="Arial" w:hAnsi="Arial" w:cs="Arial"/>
          <w:b/>
          <w:sz w:val="24"/>
          <w:szCs w:val="24"/>
          <w:u w:val="single"/>
        </w:rPr>
      </w:pPr>
      <w:r w:rsidRPr="00175ACC">
        <w:rPr>
          <w:rFonts w:ascii="Arial" w:hAnsi="Arial" w:cs="Arial"/>
          <w:b/>
          <w:sz w:val="24"/>
          <w:szCs w:val="24"/>
          <w:u w:val="single"/>
        </w:rPr>
        <w:t>Ground 9</w:t>
      </w:r>
    </w:p>
    <w:p w:rsidR="00175ACC" w:rsidRDefault="00175ACC" w:rsidP="005506D1">
      <w:pPr>
        <w:rPr>
          <w:rFonts w:ascii="Arial" w:hAnsi="Arial" w:cs="Arial"/>
          <w:sz w:val="24"/>
          <w:szCs w:val="24"/>
        </w:rPr>
      </w:pPr>
    </w:p>
    <w:p w:rsidR="00175ACC" w:rsidRDefault="00481308" w:rsidP="005506D1">
      <w:pPr>
        <w:rPr>
          <w:rFonts w:ascii="Arial" w:hAnsi="Arial" w:cs="Arial"/>
          <w:sz w:val="24"/>
          <w:szCs w:val="24"/>
        </w:rPr>
      </w:pPr>
      <w:r>
        <w:rPr>
          <w:rFonts w:ascii="Arial" w:hAnsi="Arial" w:cs="Arial"/>
          <w:sz w:val="24"/>
          <w:szCs w:val="24"/>
        </w:rPr>
        <w:t>[16]</w:t>
      </w:r>
      <w:r>
        <w:rPr>
          <w:rFonts w:ascii="Arial" w:hAnsi="Arial" w:cs="Arial"/>
          <w:sz w:val="24"/>
          <w:szCs w:val="24"/>
        </w:rPr>
        <w:tab/>
      </w:r>
      <w:r w:rsidR="00175ACC">
        <w:rPr>
          <w:rFonts w:ascii="Arial" w:hAnsi="Arial" w:cs="Arial"/>
          <w:sz w:val="24"/>
          <w:szCs w:val="24"/>
        </w:rPr>
        <w:t>The doctor testified that he was an experienced doctor who was dealing with rape cases</w:t>
      </w:r>
      <w:r w:rsidR="008F4165">
        <w:rPr>
          <w:rFonts w:ascii="Arial" w:hAnsi="Arial" w:cs="Arial"/>
          <w:sz w:val="24"/>
          <w:szCs w:val="24"/>
        </w:rPr>
        <w:t xml:space="preserve"> on a regular basis</w:t>
      </w:r>
      <w:r w:rsidR="00175ACC">
        <w:rPr>
          <w:rFonts w:ascii="Arial" w:hAnsi="Arial" w:cs="Arial"/>
          <w:sz w:val="24"/>
          <w:szCs w:val="24"/>
        </w:rPr>
        <w:t xml:space="preserve">, including examination of the accused on a regular basis, he was familiar </w:t>
      </w:r>
      <w:r w:rsidR="008F4165">
        <w:rPr>
          <w:rFonts w:ascii="Arial" w:hAnsi="Arial" w:cs="Arial"/>
          <w:sz w:val="24"/>
          <w:szCs w:val="24"/>
        </w:rPr>
        <w:t>with</w:t>
      </w:r>
      <w:r w:rsidR="00175ACC">
        <w:rPr>
          <w:rFonts w:ascii="Arial" w:hAnsi="Arial" w:cs="Arial"/>
          <w:sz w:val="24"/>
          <w:szCs w:val="24"/>
        </w:rPr>
        <w:t xml:space="preserve"> the look of a normal penis and he gave an expert opinion about the colour of a normal penis. The court did therefore not err to accept the evidence of the doctor in that regard. The ground is without substance.</w:t>
      </w:r>
    </w:p>
    <w:p w:rsidR="00175ACC" w:rsidRDefault="00175ACC" w:rsidP="005506D1">
      <w:pPr>
        <w:rPr>
          <w:rFonts w:ascii="Arial" w:hAnsi="Arial" w:cs="Arial"/>
          <w:sz w:val="24"/>
          <w:szCs w:val="24"/>
        </w:rPr>
      </w:pPr>
    </w:p>
    <w:p w:rsidR="00175ACC" w:rsidRPr="00175ACC" w:rsidRDefault="00175ACC" w:rsidP="005506D1">
      <w:pPr>
        <w:rPr>
          <w:rFonts w:ascii="Arial" w:hAnsi="Arial" w:cs="Arial"/>
          <w:b/>
          <w:sz w:val="24"/>
          <w:szCs w:val="24"/>
          <w:u w:val="single"/>
        </w:rPr>
      </w:pPr>
      <w:r w:rsidRPr="00175ACC">
        <w:rPr>
          <w:rFonts w:ascii="Arial" w:hAnsi="Arial" w:cs="Arial"/>
          <w:b/>
          <w:sz w:val="24"/>
          <w:szCs w:val="24"/>
          <w:u w:val="single"/>
        </w:rPr>
        <w:t>Ground 10</w:t>
      </w:r>
    </w:p>
    <w:p w:rsidR="00175ACC" w:rsidRDefault="00175ACC" w:rsidP="005506D1">
      <w:pPr>
        <w:rPr>
          <w:rFonts w:ascii="Arial" w:hAnsi="Arial" w:cs="Arial"/>
          <w:sz w:val="24"/>
          <w:szCs w:val="24"/>
        </w:rPr>
      </w:pPr>
    </w:p>
    <w:p w:rsidR="00175ACC" w:rsidRDefault="00481308" w:rsidP="005506D1">
      <w:pPr>
        <w:rPr>
          <w:rFonts w:ascii="Arial" w:hAnsi="Arial" w:cs="Arial"/>
          <w:sz w:val="24"/>
          <w:szCs w:val="24"/>
        </w:rPr>
      </w:pPr>
      <w:r>
        <w:rPr>
          <w:rFonts w:ascii="Arial" w:hAnsi="Arial" w:cs="Arial"/>
          <w:sz w:val="24"/>
          <w:szCs w:val="24"/>
        </w:rPr>
        <w:t>[17]</w:t>
      </w:r>
      <w:r>
        <w:rPr>
          <w:rFonts w:ascii="Arial" w:hAnsi="Arial" w:cs="Arial"/>
          <w:sz w:val="24"/>
          <w:szCs w:val="24"/>
        </w:rPr>
        <w:tab/>
      </w:r>
      <w:r w:rsidR="00175ACC">
        <w:rPr>
          <w:rFonts w:ascii="Arial" w:hAnsi="Arial" w:cs="Arial"/>
          <w:sz w:val="24"/>
          <w:szCs w:val="24"/>
        </w:rPr>
        <w:t>Although the complainant was examined five days after the rape, the doctor testified that when he examined the complainant, he found that there was ‘forced penetration’ and according to the doctor if there was consensual sexual intercourse the glands around the vagina would excrete lubricants which makes it easier for penetration to take place. The doctor testified that his observation after examination were ‘</w:t>
      </w:r>
      <w:proofErr w:type="spellStart"/>
      <w:r w:rsidR="00175ACC" w:rsidRPr="00FE09DD">
        <w:rPr>
          <w:rFonts w:ascii="Arial" w:hAnsi="Arial" w:cs="Arial"/>
          <w:i/>
          <w:sz w:val="24"/>
          <w:szCs w:val="24"/>
        </w:rPr>
        <w:t>fourchete</w:t>
      </w:r>
      <w:proofErr w:type="spellEnd"/>
      <w:r w:rsidR="00175ACC" w:rsidRPr="00FE09DD">
        <w:rPr>
          <w:rFonts w:ascii="Arial" w:hAnsi="Arial" w:cs="Arial"/>
          <w:i/>
          <w:sz w:val="24"/>
          <w:szCs w:val="24"/>
        </w:rPr>
        <w:t xml:space="preserve"> tender, </w:t>
      </w:r>
      <w:proofErr w:type="spellStart"/>
      <w:r w:rsidR="00175ACC" w:rsidRPr="00FE09DD">
        <w:rPr>
          <w:rFonts w:ascii="Arial" w:hAnsi="Arial" w:cs="Arial"/>
          <w:i/>
          <w:sz w:val="24"/>
          <w:szCs w:val="24"/>
        </w:rPr>
        <w:t>vestivule</w:t>
      </w:r>
      <w:proofErr w:type="spellEnd"/>
      <w:r w:rsidR="00175ACC" w:rsidRPr="00FE09DD">
        <w:rPr>
          <w:rFonts w:ascii="Arial" w:hAnsi="Arial" w:cs="Arial"/>
          <w:i/>
          <w:sz w:val="24"/>
          <w:szCs w:val="24"/>
        </w:rPr>
        <w:t xml:space="preserve"> tender, fresh tear, vagina difficult to examine, even with one finger, examination was painful</w:t>
      </w:r>
      <w:r w:rsidR="00175ACC">
        <w:rPr>
          <w:rFonts w:ascii="Arial" w:hAnsi="Arial" w:cs="Arial"/>
          <w:sz w:val="24"/>
          <w:szCs w:val="24"/>
        </w:rPr>
        <w:t>’ that evidence by the doctor clearly corroborated the evidence of the complainant that she was raped. That ground is baseless and is dismissed.</w:t>
      </w:r>
    </w:p>
    <w:p w:rsidR="00171A7D" w:rsidRDefault="00171A7D" w:rsidP="005506D1">
      <w:pPr>
        <w:rPr>
          <w:rFonts w:ascii="Arial" w:hAnsi="Arial" w:cs="Arial"/>
          <w:sz w:val="24"/>
          <w:szCs w:val="24"/>
        </w:rPr>
      </w:pPr>
    </w:p>
    <w:p w:rsidR="00175ACC" w:rsidRPr="00992984" w:rsidRDefault="00175ACC" w:rsidP="005506D1">
      <w:pPr>
        <w:rPr>
          <w:rFonts w:ascii="Arial" w:hAnsi="Arial" w:cs="Arial"/>
          <w:b/>
          <w:sz w:val="24"/>
          <w:szCs w:val="24"/>
          <w:u w:val="single"/>
        </w:rPr>
      </w:pPr>
      <w:r w:rsidRPr="00992984">
        <w:rPr>
          <w:rFonts w:ascii="Arial" w:hAnsi="Arial" w:cs="Arial"/>
          <w:b/>
          <w:sz w:val="24"/>
          <w:szCs w:val="24"/>
          <w:u w:val="single"/>
        </w:rPr>
        <w:t>Ground 11</w:t>
      </w:r>
    </w:p>
    <w:p w:rsidR="00175ACC" w:rsidRDefault="00175ACC" w:rsidP="005506D1">
      <w:pPr>
        <w:rPr>
          <w:rFonts w:ascii="Arial" w:hAnsi="Arial" w:cs="Arial"/>
          <w:sz w:val="24"/>
          <w:szCs w:val="24"/>
        </w:rPr>
      </w:pPr>
    </w:p>
    <w:p w:rsidR="00175ACC" w:rsidRDefault="00481308" w:rsidP="005506D1">
      <w:pPr>
        <w:rPr>
          <w:rFonts w:ascii="Arial" w:hAnsi="Arial" w:cs="Arial"/>
          <w:sz w:val="24"/>
          <w:szCs w:val="24"/>
        </w:rPr>
      </w:pPr>
      <w:r>
        <w:rPr>
          <w:rFonts w:ascii="Arial" w:hAnsi="Arial" w:cs="Arial"/>
          <w:sz w:val="24"/>
          <w:szCs w:val="24"/>
        </w:rPr>
        <w:t>[18]</w:t>
      </w:r>
      <w:r>
        <w:rPr>
          <w:rFonts w:ascii="Arial" w:hAnsi="Arial" w:cs="Arial"/>
          <w:sz w:val="24"/>
          <w:szCs w:val="24"/>
        </w:rPr>
        <w:tab/>
      </w:r>
      <w:r w:rsidR="00992984">
        <w:rPr>
          <w:rFonts w:ascii="Arial" w:hAnsi="Arial" w:cs="Arial"/>
          <w:sz w:val="24"/>
          <w:szCs w:val="24"/>
        </w:rPr>
        <w:t>Although the complainant was examined 5 days after the rape, the bruises on the back of the complainant observed by the doctor, were consistent with the evidence of the complainant that she was thrown on the ground in the toilet and sustained those bruises. The evidence of accused 4 was rejected by the court that he had consensual sex with the complainant in the toilet. This ground is also dismissed.</w:t>
      </w:r>
    </w:p>
    <w:p w:rsidR="00992984" w:rsidRDefault="00992984" w:rsidP="005506D1">
      <w:pPr>
        <w:rPr>
          <w:rFonts w:ascii="Arial" w:hAnsi="Arial" w:cs="Arial"/>
          <w:sz w:val="24"/>
          <w:szCs w:val="24"/>
        </w:rPr>
      </w:pPr>
    </w:p>
    <w:p w:rsidR="00992984" w:rsidRPr="00992984" w:rsidRDefault="00992984" w:rsidP="005506D1">
      <w:pPr>
        <w:rPr>
          <w:rFonts w:ascii="Arial" w:hAnsi="Arial" w:cs="Arial"/>
          <w:b/>
          <w:sz w:val="24"/>
          <w:szCs w:val="24"/>
          <w:u w:val="single"/>
        </w:rPr>
      </w:pPr>
      <w:r w:rsidRPr="00992984">
        <w:rPr>
          <w:rFonts w:ascii="Arial" w:hAnsi="Arial" w:cs="Arial"/>
          <w:b/>
          <w:sz w:val="24"/>
          <w:szCs w:val="24"/>
          <w:u w:val="single"/>
        </w:rPr>
        <w:t>Ground</w:t>
      </w:r>
      <w:r w:rsidR="00FE09DD">
        <w:rPr>
          <w:rFonts w:ascii="Arial" w:hAnsi="Arial" w:cs="Arial"/>
          <w:b/>
          <w:sz w:val="24"/>
          <w:szCs w:val="24"/>
          <w:u w:val="single"/>
        </w:rPr>
        <w:t>s</w:t>
      </w:r>
      <w:r w:rsidRPr="00992984">
        <w:rPr>
          <w:rFonts w:ascii="Arial" w:hAnsi="Arial" w:cs="Arial"/>
          <w:b/>
          <w:sz w:val="24"/>
          <w:szCs w:val="24"/>
          <w:u w:val="single"/>
        </w:rPr>
        <w:t xml:space="preserve"> 12 and 13</w:t>
      </w:r>
    </w:p>
    <w:p w:rsidR="00992984" w:rsidRDefault="00992984" w:rsidP="005506D1">
      <w:pPr>
        <w:rPr>
          <w:rFonts w:ascii="Arial" w:hAnsi="Arial" w:cs="Arial"/>
          <w:sz w:val="24"/>
          <w:szCs w:val="24"/>
        </w:rPr>
      </w:pPr>
    </w:p>
    <w:p w:rsidR="00992984" w:rsidRDefault="00481308" w:rsidP="005506D1">
      <w:pPr>
        <w:rPr>
          <w:rFonts w:ascii="Arial" w:hAnsi="Arial" w:cs="Arial"/>
          <w:sz w:val="24"/>
          <w:szCs w:val="24"/>
        </w:rPr>
      </w:pPr>
      <w:r>
        <w:rPr>
          <w:rFonts w:ascii="Arial" w:hAnsi="Arial" w:cs="Arial"/>
          <w:sz w:val="24"/>
          <w:szCs w:val="24"/>
        </w:rPr>
        <w:t>[19]</w:t>
      </w:r>
      <w:r>
        <w:rPr>
          <w:rFonts w:ascii="Arial" w:hAnsi="Arial" w:cs="Arial"/>
          <w:sz w:val="24"/>
          <w:szCs w:val="24"/>
        </w:rPr>
        <w:tab/>
      </w:r>
      <w:r w:rsidR="00992984">
        <w:rPr>
          <w:rFonts w:ascii="Arial" w:hAnsi="Arial" w:cs="Arial"/>
          <w:sz w:val="24"/>
          <w:szCs w:val="24"/>
        </w:rPr>
        <w:t>These grounds overlapped with grounds 7, 8, 9 and 10. They are also without substance.</w:t>
      </w:r>
    </w:p>
    <w:p w:rsidR="00992984" w:rsidRDefault="00992984" w:rsidP="005506D1">
      <w:pPr>
        <w:rPr>
          <w:rFonts w:ascii="Arial" w:hAnsi="Arial" w:cs="Arial"/>
          <w:sz w:val="24"/>
          <w:szCs w:val="24"/>
        </w:rPr>
      </w:pPr>
    </w:p>
    <w:p w:rsidR="00992984" w:rsidRPr="00992984" w:rsidRDefault="00992984" w:rsidP="005506D1">
      <w:pPr>
        <w:rPr>
          <w:rFonts w:ascii="Arial" w:hAnsi="Arial" w:cs="Arial"/>
          <w:b/>
          <w:sz w:val="24"/>
          <w:szCs w:val="24"/>
          <w:u w:val="single"/>
        </w:rPr>
      </w:pPr>
      <w:r w:rsidRPr="00992984">
        <w:rPr>
          <w:rFonts w:ascii="Arial" w:hAnsi="Arial" w:cs="Arial"/>
          <w:b/>
          <w:sz w:val="24"/>
          <w:szCs w:val="24"/>
          <w:u w:val="single"/>
        </w:rPr>
        <w:t>Ground 14</w:t>
      </w:r>
    </w:p>
    <w:p w:rsidR="00992984" w:rsidRDefault="00992984" w:rsidP="005506D1">
      <w:pPr>
        <w:rPr>
          <w:rFonts w:ascii="Arial" w:hAnsi="Arial" w:cs="Arial"/>
          <w:sz w:val="24"/>
          <w:szCs w:val="24"/>
        </w:rPr>
      </w:pPr>
    </w:p>
    <w:p w:rsidR="00992984" w:rsidRDefault="00481308" w:rsidP="005506D1">
      <w:pPr>
        <w:rPr>
          <w:rFonts w:ascii="Arial" w:hAnsi="Arial" w:cs="Arial"/>
          <w:sz w:val="24"/>
          <w:szCs w:val="24"/>
        </w:rPr>
      </w:pPr>
      <w:r>
        <w:rPr>
          <w:rFonts w:ascii="Arial" w:hAnsi="Arial" w:cs="Arial"/>
          <w:sz w:val="24"/>
          <w:szCs w:val="24"/>
        </w:rPr>
        <w:t>[20]</w:t>
      </w:r>
      <w:r>
        <w:rPr>
          <w:rFonts w:ascii="Arial" w:hAnsi="Arial" w:cs="Arial"/>
          <w:sz w:val="24"/>
          <w:szCs w:val="24"/>
        </w:rPr>
        <w:tab/>
      </w:r>
      <w:r w:rsidR="00992984">
        <w:rPr>
          <w:rFonts w:ascii="Arial" w:hAnsi="Arial" w:cs="Arial"/>
          <w:sz w:val="24"/>
          <w:szCs w:val="24"/>
        </w:rPr>
        <w:t>14.1 Ms</w:t>
      </w:r>
      <w:r w:rsidR="000C31BE">
        <w:rPr>
          <w:rFonts w:ascii="Arial" w:hAnsi="Arial" w:cs="Arial"/>
          <w:sz w:val="24"/>
          <w:szCs w:val="24"/>
        </w:rPr>
        <w:t>.</w:t>
      </w:r>
      <w:r w:rsidR="00992984">
        <w:rPr>
          <w:rFonts w:ascii="Arial" w:hAnsi="Arial" w:cs="Arial"/>
          <w:sz w:val="24"/>
          <w:szCs w:val="24"/>
        </w:rPr>
        <w:t xml:space="preserve"> </w:t>
      </w:r>
      <w:proofErr w:type="spellStart"/>
      <w:r w:rsidR="00992984">
        <w:rPr>
          <w:rFonts w:ascii="Arial" w:hAnsi="Arial" w:cs="Arial"/>
          <w:sz w:val="24"/>
          <w:szCs w:val="24"/>
        </w:rPr>
        <w:t>Tjivau</w:t>
      </w:r>
      <w:proofErr w:type="spellEnd"/>
      <w:r w:rsidR="00992984">
        <w:rPr>
          <w:rFonts w:ascii="Arial" w:hAnsi="Arial" w:cs="Arial"/>
          <w:sz w:val="24"/>
          <w:szCs w:val="24"/>
        </w:rPr>
        <w:t xml:space="preserve"> testified that when she spoke to the complainant she was sad, crying continuously and unstable. Ms</w:t>
      </w:r>
      <w:r w:rsidR="000C31BE">
        <w:rPr>
          <w:rFonts w:ascii="Arial" w:hAnsi="Arial" w:cs="Arial"/>
          <w:sz w:val="24"/>
          <w:szCs w:val="24"/>
        </w:rPr>
        <w:t>.</w:t>
      </w:r>
      <w:r w:rsidR="00992984">
        <w:rPr>
          <w:rFonts w:ascii="Arial" w:hAnsi="Arial" w:cs="Arial"/>
          <w:sz w:val="24"/>
          <w:szCs w:val="24"/>
        </w:rPr>
        <w:t xml:space="preserve"> </w:t>
      </w:r>
      <w:proofErr w:type="spellStart"/>
      <w:r w:rsidR="00992984">
        <w:rPr>
          <w:rFonts w:ascii="Arial" w:hAnsi="Arial" w:cs="Arial"/>
          <w:sz w:val="24"/>
          <w:szCs w:val="24"/>
        </w:rPr>
        <w:t>Tjivau</w:t>
      </w:r>
      <w:proofErr w:type="spellEnd"/>
      <w:r w:rsidR="00992984">
        <w:rPr>
          <w:rFonts w:ascii="Arial" w:hAnsi="Arial" w:cs="Arial"/>
          <w:sz w:val="24"/>
          <w:szCs w:val="24"/>
        </w:rPr>
        <w:t xml:space="preserve"> also testified that under those circumstances she did not ask her in detail what had happened as she was crying continuously. Under those circumstances it is understandable that perhaps she </w:t>
      </w:r>
      <w:r w:rsidR="00336CCA">
        <w:rPr>
          <w:rFonts w:ascii="Arial" w:hAnsi="Arial" w:cs="Arial"/>
          <w:sz w:val="24"/>
          <w:szCs w:val="24"/>
        </w:rPr>
        <w:t xml:space="preserve">also </w:t>
      </w:r>
      <w:r w:rsidR="00992984">
        <w:rPr>
          <w:rFonts w:ascii="Arial" w:hAnsi="Arial" w:cs="Arial"/>
          <w:sz w:val="24"/>
          <w:szCs w:val="24"/>
        </w:rPr>
        <w:t>mentioned that she was raped by accused 1 in the toilet</w:t>
      </w:r>
      <w:r w:rsidR="00A53A0A">
        <w:rPr>
          <w:rFonts w:ascii="Arial" w:hAnsi="Arial" w:cs="Arial"/>
          <w:sz w:val="24"/>
          <w:szCs w:val="24"/>
        </w:rPr>
        <w:t xml:space="preserve"> or she was misunderstood by Ms</w:t>
      </w:r>
      <w:r w:rsidR="000C31BE">
        <w:rPr>
          <w:rFonts w:ascii="Arial" w:hAnsi="Arial" w:cs="Arial"/>
          <w:sz w:val="24"/>
          <w:szCs w:val="24"/>
        </w:rPr>
        <w:t>.</w:t>
      </w:r>
      <w:r w:rsidR="00A53A0A">
        <w:rPr>
          <w:rFonts w:ascii="Arial" w:hAnsi="Arial" w:cs="Arial"/>
          <w:sz w:val="24"/>
          <w:szCs w:val="24"/>
        </w:rPr>
        <w:t xml:space="preserve"> </w:t>
      </w:r>
      <w:proofErr w:type="spellStart"/>
      <w:r w:rsidR="00A53A0A">
        <w:rPr>
          <w:rFonts w:ascii="Arial" w:hAnsi="Arial" w:cs="Arial"/>
          <w:sz w:val="24"/>
          <w:szCs w:val="24"/>
        </w:rPr>
        <w:t>Tjivau</w:t>
      </w:r>
      <w:proofErr w:type="spellEnd"/>
      <w:r w:rsidR="00992984">
        <w:rPr>
          <w:rFonts w:ascii="Arial" w:hAnsi="Arial" w:cs="Arial"/>
          <w:sz w:val="24"/>
          <w:szCs w:val="24"/>
        </w:rPr>
        <w:t>.</w:t>
      </w:r>
      <w:r w:rsidR="00336CCA">
        <w:rPr>
          <w:rFonts w:ascii="Arial" w:hAnsi="Arial" w:cs="Arial"/>
          <w:sz w:val="24"/>
          <w:szCs w:val="24"/>
        </w:rPr>
        <w:t xml:space="preserve"> This ground is also dismissed.</w:t>
      </w:r>
    </w:p>
    <w:p w:rsidR="00992984" w:rsidRDefault="00992984" w:rsidP="005506D1">
      <w:pPr>
        <w:rPr>
          <w:rFonts w:ascii="Arial" w:hAnsi="Arial" w:cs="Arial"/>
          <w:sz w:val="24"/>
          <w:szCs w:val="24"/>
        </w:rPr>
      </w:pPr>
    </w:p>
    <w:p w:rsidR="00992984" w:rsidRDefault="00992984" w:rsidP="005506D1">
      <w:pPr>
        <w:rPr>
          <w:rFonts w:ascii="Arial" w:hAnsi="Arial" w:cs="Arial"/>
          <w:sz w:val="24"/>
          <w:szCs w:val="24"/>
        </w:rPr>
      </w:pPr>
      <w:r>
        <w:rPr>
          <w:rFonts w:ascii="Arial" w:hAnsi="Arial" w:cs="Arial"/>
          <w:sz w:val="24"/>
          <w:szCs w:val="24"/>
        </w:rPr>
        <w:t>14.2</w:t>
      </w:r>
      <w:r>
        <w:rPr>
          <w:rFonts w:ascii="Arial" w:hAnsi="Arial" w:cs="Arial"/>
          <w:sz w:val="24"/>
          <w:szCs w:val="24"/>
        </w:rPr>
        <w:tab/>
        <w:t>This ground is unclear and without substance.</w:t>
      </w:r>
    </w:p>
    <w:p w:rsidR="000C31BE" w:rsidRDefault="000C31BE" w:rsidP="005506D1">
      <w:pPr>
        <w:rPr>
          <w:rFonts w:ascii="Arial" w:hAnsi="Arial" w:cs="Arial"/>
          <w:sz w:val="24"/>
          <w:szCs w:val="24"/>
        </w:rPr>
      </w:pPr>
    </w:p>
    <w:p w:rsidR="00992984" w:rsidRDefault="00992984" w:rsidP="005506D1">
      <w:pPr>
        <w:rPr>
          <w:rFonts w:ascii="Arial" w:hAnsi="Arial" w:cs="Arial"/>
          <w:sz w:val="24"/>
          <w:szCs w:val="24"/>
        </w:rPr>
      </w:pPr>
      <w:r>
        <w:rPr>
          <w:rFonts w:ascii="Arial" w:hAnsi="Arial" w:cs="Arial"/>
          <w:sz w:val="24"/>
          <w:szCs w:val="24"/>
        </w:rPr>
        <w:t>14.3</w:t>
      </w:r>
      <w:r>
        <w:rPr>
          <w:rFonts w:ascii="Arial" w:hAnsi="Arial" w:cs="Arial"/>
          <w:sz w:val="24"/>
          <w:szCs w:val="24"/>
        </w:rPr>
        <w:tab/>
        <w:t>Ms</w:t>
      </w:r>
      <w:r w:rsidR="000C31B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Esnath</w:t>
      </w:r>
      <w:proofErr w:type="spellEnd"/>
      <w:r>
        <w:rPr>
          <w:rFonts w:ascii="Arial" w:hAnsi="Arial" w:cs="Arial"/>
          <w:sz w:val="24"/>
          <w:szCs w:val="24"/>
        </w:rPr>
        <w:t xml:space="preserve"> </w:t>
      </w:r>
      <w:proofErr w:type="spellStart"/>
      <w:r>
        <w:rPr>
          <w:rFonts w:ascii="Arial" w:hAnsi="Arial" w:cs="Arial"/>
          <w:sz w:val="24"/>
          <w:szCs w:val="24"/>
        </w:rPr>
        <w:t>Kauami</w:t>
      </w:r>
      <w:proofErr w:type="spellEnd"/>
      <w:r>
        <w:rPr>
          <w:rFonts w:ascii="Arial" w:hAnsi="Arial" w:cs="Arial"/>
          <w:sz w:val="24"/>
          <w:szCs w:val="24"/>
        </w:rPr>
        <w:t xml:space="preserve"> is the mother of the complainant and she testified that when they </w:t>
      </w:r>
      <w:r w:rsidR="00336CCA">
        <w:rPr>
          <w:rFonts w:ascii="Arial" w:hAnsi="Arial" w:cs="Arial"/>
          <w:sz w:val="24"/>
          <w:szCs w:val="24"/>
        </w:rPr>
        <w:t xml:space="preserve">met </w:t>
      </w:r>
      <w:r>
        <w:rPr>
          <w:rFonts w:ascii="Arial" w:hAnsi="Arial" w:cs="Arial"/>
          <w:sz w:val="24"/>
          <w:szCs w:val="24"/>
        </w:rPr>
        <w:t>with the complainant</w:t>
      </w:r>
      <w:r w:rsidR="00336CCA">
        <w:rPr>
          <w:rFonts w:ascii="Arial" w:hAnsi="Arial" w:cs="Arial"/>
          <w:sz w:val="24"/>
          <w:szCs w:val="24"/>
        </w:rPr>
        <w:t xml:space="preserve"> they</w:t>
      </w:r>
      <w:r>
        <w:rPr>
          <w:rFonts w:ascii="Arial" w:hAnsi="Arial" w:cs="Arial"/>
          <w:sz w:val="24"/>
          <w:szCs w:val="24"/>
        </w:rPr>
        <w:t xml:space="preserve"> both cried and the </w:t>
      </w:r>
      <w:r w:rsidR="00336CCA">
        <w:rPr>
          <w:rFonts w:ascii="Arial" w:hAnsi="Arial" w:cs="Arial"/>
          <w:sz w:val="24"/>
          <w:szCs w:val="24"/>
        </w:rPr>
        <w:t xml:space="preserve">complainant </w:t>
      </w:r>
      <w:r>
        <w:rPr>
          <w:rFonts w:ascii="Arial" w:hAnsi="Arial" w:cs="Arial"/>
          <w:sz w:val="24"/>
          <w:szCs w:val="24"/>
        </w:rPr>
        <w:t xml:space="preserve">told her that she was raped by 4 boys in the toilet and in the boys’ hostel. That contradiction may be ascribed to the emotional </w:t>
      </w:r>
      <w:r w:rsidR="001212BA">
        <w:rPr>
          <w:rFonts w:ascii="Arial" w:hAnsi="Arial" w:cs="Arial"/>
          <w:sz w:val="24"/>
          <w:szCs w:val="24"/>
        </w:rPr>
        <w:t>State</w:t>
      </w:r>
      <w:r>
        <w:rPr>
          <w:rFonts w:ascii="Arial" w:hAnsi="Arial" w:cs="Arial"/>
          <w:sz w:val="24"/>
          <w:szCs w:val="24"/>
        </w:rPr>
        <w:t xml:space="preserve"> in which the complainant was or it may have been a misunderstanding on the part of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Kauami</w:t>
      </w:r>
      <w:proofErr w:type="spellEnd"/>
      <w:r>
        <w:rPr>
          <w:rFonts w:ascii="Arial" w:hAnsi="Arial" w:cs="Arial"/>
          <w:sz w:val="24"/>
          <w:szCs w:val="24"/>
        </w:rPr>
        <w:t>.</w:t>
      </w:r>
      <w:r w:rsidR="00336CCA">
        <w:rPr>
          <w:rFonts w:ascii="Arial" w:hAnsi="Arial" w:cs="Arial"/>
          <w:sz w:val="24"/>
          <w:szCs w:val="24"/>
        </w:rPr>
        <w:t xml:space="preserve"> This ground is also without substance.</w:t>
      </w:r>
    </w:p>
    <w:p w:rsidR="00171A7D" w:rsidRDefault="00171A7D" w:rsidP="005506D1">
      <w:pPr>
        <w:rPr>
          <w:rFonts w:ascii="Arial" w:hAnsi="Arial" w:cs="Arial"/>
          <w:sz w:val="24"/>
          <w:szCs w:val="24"/>
        </w:rPr>
      </w:pPr>
    </w:p>
    <w:p w:rsidR="00992984" w:rsidRDefault="00992984" w:rsidP="005506D1">
      <w:pPr>
        <w:rPr>
          <w:rFonts w:ascii="Arial" w:hAnsi="Arial" w:cs="Arial"/>
          <w:sz w:val="24"/>
          <w:szCs w:val="24"/>
        </w:rPr>
      </w:pPr>
      <w:r>
        <w:rPr>
          <w:rFonts w:ascii="Arial" w:hAnsi="Arial" w:cs="Arial"/>
          <w:sz w:val="24"/>
          <w:szCs w:val="24"/>
        </w:rPr>
        <w:t>14.4</w:t>
      </w:r>
      <w:r>
        <w:rPr>
          <w:rFonts w:ascii="Arial" w:hAnsi="Arial" w:cs="Arial"/>
          <w:sz w:val="24"/>
          <w:szCs w:val="24"/>
        </w:rPr>
        <w:tab/>
      </w:r>
      <w:r w:rsidR="00B072B0">
        <w:rPr>
          <w:rFonts w:ascii="Arial" w:hAnsi="Arial" w:cs="Arial"/>
          <w:sz w:val="24"/>
          <w:szCs w:val="24"/>
        </w:rPr>
        <w:t>The c</w:t>
      </w:r>
      <w:r w:rsidR="00336CCA">
        <w:rPr>
          <w:rFonts w:ascii="Arial" w:hAnsi="Arial" w:cs="Arial"/>
          <w:sz w:val="24"/>
          <w:szCs w:val="24"/>
        </w:rPr>
        <w:t xml:space="preserve">ourt found that Nicola </w:t>
      </w:r>
      <w:proofErr w:type="spellStart"/>
      <w:r w:rsidR="00336CCA">
        <w:rPr>
          <w:rFonts w:ascii="Arial" w:hAnsi="Arial" w:cs="Arial"/>
          <w:sz w:val="24"/>
          <w:szCs w:val="24"/>
        </w:rPr>
        <w:t>Kazondendu</w:t>
      </w:r>
      <w:proofErr w:type="spellEnd"/>
      <w:r w:rsidR="00B072B0">
        <w:rPr>
          <w:rFonts w:ascii="Arial" w:hAnsi="Arial" w:cs="Arial"/>
          <w:sz w:val="24"/>
          <w:szCs w:val="24"/>
        </w:rPr>
        <w:t xml:space="preserve"> was less candid with the court when she testified that the complainant decided to go and watch TV with accused 3, whilst all along she </w:t>
      </w:r>
      <w:r w:rsidR="000B109C">
        <w:rPr>
          <w:rFonts w:ascii="Arial" w:hAnsi="Arial" w:cs="Arial"/>
          <w:sz w:val="24"/>
          <w:szCs w:val="24"/>
        </w:rPr>
        <w:t xml:space="preserve">(complainant) </w:t>
      </w:r>
      <w:r w:rsidR="00B072B0">
        <w:rPr>
          <w:rFonts w:ascii="Arial" w:hAnsi="Arial" w:cs="Arial"/>
          <w:sz w:val="24"/>
          <w:szCs w:val="24"/>
        </w:rPr>
        <w:t>testified that she was hungry and was on her way to the location to search for food</w:t>
      </w:r>
      <w:r w:rsidR="00336CCA">
        <w:rPr>
          <w:rFonts w:ascii="Arial" w:hAnsi="Arial" w:cs="Arial"/>
          <w:sz w:val="24"/>
          <w:szCs w:val="24"/>
        </w:rPr>
        <w:t xml:space="preserve"> and for her to abandon the search for food in favour of going to watch </w:t>
      </w:r>
      <w:r w:rsidR="00C61359">
        <w:rPr>
          <w:rFonts w:ascii="Arial" w:hAnsi="Arial" w:cs="Arial"/>
          <w:sz w:val="24"/>
          <w:szCs w:val="24"/>
        </w:rPr>
        <w:t>TV was highly unlikely</w:t>
      </w:r>
      <w:r w:rsidR="00B072B0">
        <w:rPr>
          <w:rFonts w:ascii="Arial" w:hAnsi="Arial" w:cs="Arial"/>
          <w:sz w:val="24"/>
          <w:szCs w:val="24"/>
        </w:rPr>
        <w:t xml:space="preserve">. </w:t>
      </w:r>
      <w:r w:rsidR="00C61359">
        <w:rPr>
          <w:rFonts w:ascii="Arial" w:hAnsi="Arial" w:cs="Arial"/>
          <w:sz w:val="24"/>
          <w:szCs w:val="24"/>
        </w:rPr>
        <w:t xml:space="preserve">The court found that </w:t>
      </w:r>
      <w:r w:rsidR="000B109C">
        <w:rPr>
          <w:rFonts w:ascii="Arial" w:hAnsi="Arial" w:cs="Arial"/>
          <w:sz w:val="24"/>
          <w:szCs w:val="24"/>
        </w:rPr>
        <w:t>it</w:t>
      </w:r>
      <w:r w:rsidR="00B072B0">
        <w:rPr>
          <w:rFonts w:ascii="Arial" w:hAnsi="Arial" w:cs="Arial"/>
          <w:sz w:val="24"/>
          <w:szCs w:val="24"/>
        </w:rPr>
        <w:t xml:space="preserve"> was mindful of the contradictions and discrepancies in the evidence of the complainant. However, the fact that there were contradictions and discrepancies in her evidence, does not mean the court must reject her evidence about the rape as untruthful especially where there </w:t>
      </w:r>
      <w:r w:rsidR="00824903">
        <w:rPr>
          <w:rFonts w:ascii="Arial" w:hAnsi="Arial" w:cs="Arial"/>
          <w:sz w:val="24"/>
          <w:szCs w:val="24"/>
        </w:rPr>
        <w:t>was</w:t>
      </w:r>
      <w:r w:rsidR="00B072B0">
        <w:rPr>
          <w:rFonts w:ascii="Arial" w:hAnsi="Arial" w:cs="Arial"/>
          <w:sz w:val="24"/>
          <w:szCs w:val="24"/>
        </w:rPr>
        <w:t xml:space="preserve"> corroboration from the doctor and other witnesses. That ground is </w:t>
      </w:r>
      <w:r w:rsidR="000B109C">
        <w:rPr>
          <w:rFonts w:ascii="Arial" w:hAnsi="Arial" w:cs="Arial"/>
          <w:sz w:val="24"/>
          <w:szCs w:val="24"/>
        </w:rPr>
        <w:t xml:space="preserve">also </w:t>
      </w:r>
      <w:r w:rsidR="00B072B0">
        <w:rPr>
          <w:rFonts w:ascii="Arial" w:hAnsi="Arial" w:cs="Arial"/>
          <w:sz w:val="24"/>
          <w:szCs w:val="24"/>
        </w:rPr>
        <w:t>without substance and is also rejected.</w:t>
      </w:r>
    </w:p>
    <w:p w:rsidR="00B072B0" w:rsidRDefault="00B072B0" w:rsidP="005506D1">
      <w:pPr>
        <w:rPr>
          <w:rFonts w:ascii="Arial" w:hAnsi="Arial" w:cs="Arial"/>
          <w:sz w:val="24"/>
          <w:szCs w:val="24"/>
        </w:rPr>
      </w:pPr>
    </w:p>
    <w:p w:rsidR="00481308" w:rsidRDefault="00481308" w:rsidP="005506D1">
      <w:pPr>
        <w:rPr>
          <w:rFonts w:ascii="Arial" w:hAnsi="Arial" w:cs="Arial"/>
          <w:sz w:val="24"/>
          <w:szCs w:val="24"/>
        </w:rPr>
      </w:pPr>
    </w:p>
    <w:p w:rsidR="00B072B0" w:rsidRPr="00C61359" w:rsidRDefault="00B072B0" w:rsidP="005506D1">
      <w:pPr>
        <w:rPr>
          <w:rFonts w:ascii="Arial" w:hAnsi="Arial" w:cs="Arial"/>
          <w:b/>
          <w:sz w:val="24"/>
          <w:szCs w:val="24"/>
          <w:u w:val="single"/>
        </w:rPr>
      </w:pPr>
      <w:r w:rsidRPr="00C61359">
        <w:rPr>
          <w:rFonts w:ascii="Arial" w:hAnsi="Arial" w:cs="Arial"/>
          <w:b/>
          <w:sz w:val="24"/>
          <w:szCs w:val="24"/>
          <w:u w:val="single"/>
        </w:rPr>
        <w:t>Ground 15</w:t>
      </w:r>
    </w:p>
    <w:p w:rsidR="00B072B0" w:rsidRDefault="00B072B0" w:rsidP="005506D1">
      <w:pPr>
        <w:rPr>
          <w:rFonts w:ascii="Arial" w:hAnsi="Arial" w:cs="Arial"/>
          <w:sz w:val="24"/>
          <w:szCs w:val="24"/>
        </w:rPr>
      </w:pPr>
    </w:p>
    <w:p w:rsidR="00B072B0" w:rsidRDefault="00481308" w:rsidP="005506D1">
      <w:pPr>
        <w:rPr>
          <w:rFonts w:ascii="Arial" w:hAnsi="Arial" w:cs="Arial"/>
          <w:sz w:val="24"/>
          <w:szCs w:val="24"/>
        </w:rPr>
      </w:pPr>
      <w:r>
        <w:rPr>
          <w:rFonts w:ascii="Arial" w:hAnsi="Arial" w:cs="Arial"/>
          <w:sz w:val="24"/>
          <w:szCs w:val="24"/>
        </w:rPr>
        <w:t>[21]</w:t>
      </w:r>
      <w:r>
        <w:rPr>
          <w:rFonts w:ascii="Arial" w:hAnsi="Arial" w:cs="Arial"/>
          <w:sz w:val="24"/>
          <w:szCs w:val="24"/>
        </w:rPr>
        <w:tab/>
      </w:r>
      <w:r w:rsidR="00C61359">
        <w:rPr>
          <w:rFonts w:ascii="Arial" w:hAnsi="Arial" w:cs="Arial"/>
          <w:sz w:val="24"/>
          <w:szCs w:val="24"/>
        </w:rPr>
        <w:t>This ground is dealt with in 14.4 and is without substance and is rejected.</w:t>
      </w:r>
    </w:p>
    <w:p w:rsidR="00B072B0" w:rsidRDefault="00B072B0" w:rsidP="005506D1">
      <w:pPr>
        <w:rPr>
          <w:rFonts w:ascii="Arial" w:hAnsi="Arial" w:cs="Arial"/>
          <w:sz w:val="24"/>
          <w:szCs w:val="24"/>
        </w:rPr>
      </w:pPr>
    </w:p>
    <w:p w:rsidR="00B072B0" w:rsidRPr="00B072B0" w:rsidRDefault="00B072B0" w:rsidP="005506D1">
      <w:pPr>
        <w:rPr>
          <w:rFonts w:ascii="Arial" w:hAnsi="Arial" w:cs="Arial"/>
          <w:b/>
          <w:sz w:val="24"/>
          <w:szCs w:val="24"/>
          <w:u w:val="single"/>
        </w:rPr>
      </w:pPr>
      <w:r w:rsidRPr="00B072B0">
        <w:rPr>
          <w:rFonts w:ascii="Arial" w:hAnsi="Arial" w:cs="Arial"/>
          <w:b/>
          <w:sz w:val="24"/>
          <w:szCs w:val="24"/>
          <w:u w:val="single"/>
        </w:rPr>
        <w:t>Ground 16</w:t>
      </w:r>
    </w:p>
    <w:p w:rsidR="00B072B0" w:rsidRDefault="00B072B0" w:rsidP="005506D1">
      <w:pPr>
        <w:rPr>
          <w:rFonts w:ascii="Arial" w:hAnsi="Arial" w:cs="Arial"/>
          <w:sz w:val="24"/>
          <w:szCs w:val="24"/>
        </w:rPr>
      </w:pPr>
    </w:p>
    <w:p w:rsidR="00992984" w:rsidRDefault="00481308" w:rsidP="005506D1">
      <w:pPr>
        <w:rPr>
          <w:rFonts w:ascii="Arial" w:hAnsi="Arial" w:cs="Arial"/>
          <w:sz w:val="24"/>
          <w:szCs w:val="24"/>
        </w:rPr>
      </w:pPr>
      <w:r>
        <w:rPr>
          <w:rFonts w:ascii="Arial" w:hAnsi="Arial" w:cs="Arial"/>
          <w:sz w:val="24"/>
          <w:szCs w:val="24"/>
        </w:rPr>
        <w:t>[22]</w:t>
      </w:r>
      <w:r>
        <w:rPr>
          <w:rFonts w:ascii="Arial" w:hAnsi="Arial" w:cs="Arial"/>
          <w:sz w:val="24"/>
          <w:szCs w:val="24"/>
        </w:rPr>
        <w:tab/>
      </w:r>
      <w:r w:rsidR="00B072B0">
        <w:rPr>
          <w:rFonts w:ascii="Arial" w:hAnsi="Arial" w:cs="Arial"/>
          <w:sz w:val="24"/>
          <w:szCs w:val="24"/>
        </w:rPr>
        <w:t>This is not a ground of appeal.</w:t>
      </w:r>
    </w:p>
    <w:p w:rsidR="00B072B0" w:rsidRDefault="00B072B0" w:rsidP="005506D1">
      <w:pPr>
        <w:rPr>
          <w:rFonts w:ascii="Arial" w:hAnsi="Arial" w:cs="Arial"/>
          <w:sz w:val="24"/>
          <w:szCs w:val="24"/>
        </w:rPr>
      </w:pPr>
    </w:p>
    <w:p w:rsidR="00B072B0" w:rsidRPr="00645664" w:rsidRDefault="00B072B0" w:rsidP="005506D1">
      <w:pPr>
        <w:rPr>
          <w:rFonts w:ascii="Arial" w:hAnsi="Arial" w:cs="Arial"/>
          <w:b/>
          <w:sz w:val="24"/>
          <w:szCs w:val="24"/>
          <w:u w:val="single"/>
        </w:rPr>
      </w:pPr>
      <w:r w:rsidRPr="00645664">
        <w:rPr>
          <w:rFonts w:ascii="Arial" w:hAnsi="Arial" w:cs="Arial"/>
          <w:b/>
          <w:sz w:val="24"/>
          <w:szCs w:val="24"/>
          <w:u w:val="single"/>
        </w:rPr>
        <w:t>Ground</w:t>
      </w:r>
      <w:r w:rsidR="00C61359">
        <w:rPr>
          <w:rFonts w:ascii="Arial" w:hAnsi="Arial" w:cs="Arial"/>
          <w:b/>
          <w:sz w:val="24"/>
          <w:szCs w:val="24"/>
          <w:u w:val="single"/>
        </w:rPr>
        <w:t>s</w:t>
      </w:r>
      <w:r w:rsidRPr="00645664">
        <w:rPr>
          <w:rFonts w:ascii="Arial" w:hAnsi="Arial" w:cs="Arial"/>
          <w:b/>
          <w:sz w:val="24"/>
          <w:szCs w:val="24"/>
          <w:u w:val="single"/>
        </w:rPr>
        <w:t xml:space="preserve"> 17 and 18</w:t>
      </w:r>
    </w:p>
    <w:p w:rsidR="00B072B0" w:rsidRDefault="00B072B0" w:rsidP="005506D1">
      <w:pPr>
        <w:rPr>
          <w:rFonts w:ascii="Arial" w:hAnsi="Arial" w:cs="Arial"/>
          <w:sz w:val="24"/>
          <w:szCs w:val="24"/>
        </w:rPr>
      </w:pPr>
    </w:p>
    <w:p w:rsidR="00645664" w:rsidRDefault="00481308" w:rsidP="005506D1">
      <w:pPr>
        <w:rPr>
          <w:rFonts w:ascii="Arial" w:hAnsi="Arial" w:cs="Arial"/>
          <w:sz w:val="24"/>
          <w:szCs w:val="24"/>
        </w:rPr>
      </w:pPr>
      <w:r>
        <w:rPr>
          <w:rFonts w:ascii="Arial" w:hAnsi="Arial" w:cs="Arial"/>
          <w:sz w:val="24"/>
          <w:szCs w:val="24"/>
        </w:rPr>
        <w:t>[23]</w:t>
      </w:r>
      <w:r>
        <w:rPr>
          <w:rFonts w:ascii="Arial" w:hAnsi="Arial" w:cs="Arial"/>
          <w:sz w:val="24"/>
          <w:szCs w:val="24"/>
        </w:rPr>
        <w:tab/>
      </w:r>
      <w:r w:rsidR="00645664">
        <w:rPr>
          <w:rFonts w:ascii="Arial" w:hAnsi="Arial" w:cs="Arial"/>
          <w:sz w:val="24"/>
          <w:szCs w:val="24"/>
        </w:rPr>
        <w:t>The court assess</w:t>
      </w:r>
      <w:r w:rsidR="00C61359">
        <w:rPr>
          <w:rFonts w:ascii="Arial" w:hAnsi="Arial" w:cs="Arial"/>
          <w:sz w:val="24"/>
          <w:szCs w:val="24"/>
        </w:rPr>
        <w:t>ed</w:t>
      </w:r>
      <w:r w:rsidR="00645664">
        <w:rPr>
          <w:rFonts w:ascii="Arial" w:hAnsi="Arial" w:cs="Arial"/>
          <w:sz w:val="24"/>
          <w:szCs w:val="24"/>
        </w:rPr>
        <w:t xml:space="preserve"> and evaluate</w:t>
      </w:r>
      <w:r w:rsidR="00C61359">
        <w:rPr>
          <w:rFonts w:ascii="Arial" w:hAnsi="Arial" w:cs="Arial"/>
          <w:sz w:val="24"/>
          <w:szCs w:val="24"/>
        </w:rPr>
        <w:t>d</w:t>
      </w:r>
      <w:r w:rsidR="00645664">
        <w:rPr>
          <w:rFonts w:ascii="Arial" w:hAnsi="Arial" w:cs="Arial"/>
          <w:sz w:val="24"/>
          <w:szCs w:val="24"/>
        </w:rPr>
        <w:t xml:space="preserve"> the evidence of accused 2 on page 28-29 and </w:t>
      </w:r>
      <w:r w:rsidR="00C61359">
        <w:rPr>
          <w:rFonts w:ascii="Arial" w:hAnsi="Arial" w:cs="Arial"/>
          <w:sz w:val="24"/>
          <w:szCs w:val="24"/>
        </w:rPr>
        <w:t>said the following</w:t>
      </w:r>
      <w:r w:rsidR="00645664">
        <w:rPr>
          <w:rFonts w:ascii="Arial" w:hAnsi="Arial" w:cs="Arial"/>
          <w:sz w:val="24"/>
          <w:szCs w:val="24"/>
        </w:rPr>
        <w:t xml:space="preserve"> </w:t>
      </w:r>
      <w:r w:rsidR="000C31BE">
        <w:rPr>
          <w:rFonts w:ascii="Arial" w:hAnsi="Arial" w:cs="Arial"/>
          <w:sz w:val="24"/>
          <w:szCs w:val="24"/>
        </w:rPr>
        <w:t>‘</w:t>
      </w:r>
      <w:r w:rsidR="00645664">
        <w:rPr>
          <w:rFonts w:ascii="Arial" w:hAnsi="Arial" w:cs="Arial"/>
          <w:sz w:val="24"/>
          <w:szCs w:val="24"/>
        </w:rPr>
        <w:t xml:space="preserve">He testified that </w:t>
      </w:r>
      <w:r w:rsidR="00645664" w:rsidRPr="004A6064">
        <w:rPr>
          <w:rFonts w:ascii="Arial" w:hAnsi="Arial" w:cs="Arial"/>
          <w:i/>
          <w:sz w:val="24"/>
          <w:szCs w:val="24"/>
        </w:rPr>
        <w:t>complainant was never before in his room, did not tell her that he was sleeping in room 3 and on that specific bed. There were 12 beds in that dormitory. That weekend was an out weekend and he did not meet with the complainant to tell her that he would be around. According to him</w:t>
      </w:r>
      <w:r w:rsidR="000C31BE" w:rsidRPr="004A6064">
        <w:rPr>
          <w:rFonts w:ascii="Arial" w:hAnsi="Arial" w:cs="Arial"/>
          <w:i/>
          <w:sz w:val="24"/>
          <w:szCs w:val="24"/>
        </w:rPr>
        <w:t>,</w:t>
      </w:r>
      <w:r w:rsidR="00645664" w:rsidRPr="004A6064">
        <w:rPr>
          <w:rFonts w:ascii="Arial" w:hAnsi="Arial" w:cs="Arial"/>
          <w:i/>
          <w:sz w:val="24"/>
          <w:szCs w:val="24"/>
        </w:rPr>
        <w:t xml:space="preserve"> there were more than 7 dormitories at the hostel for boys. The questions that arise immediately are the following: how did the complainant know that he would be around that weekend? That he was sleeping in room 3 and</w:t>
      </w:r>
      <w:r w:rsidR="00C61359" w:rsidRPr="004A6064">
        <w:rPr>
          <w:rFonts w:ascii="Arial" w:hAnsi="Arial" w:cs="Arial"/>
          <w:i/>
          <w:sz w:val="24"/>
          <w:szCs w:val="24"/>
        </w:rPr>
        <w:t xml:space="preserve"> </w:t>
      </w:r>
      <w:r w:rsidR="00645664" w:rsidRPr="004A6064">
        <w:rPr>
          <w:rFonts w:ascii="Arial" w:hAnsi="Arial" w:cs="Arial"/>
          <w:i/>
          <w:sz w:val="24"/>
          <w:szCs w:val="24"/>
        </w:rPr>
        <w:t>on that specific bed in which she was alleged</w:t>
      </w:r>
      <w:r w:rsidR="00C61359" w:rsidRPr="004A6064">
        <w:rPr>
          <w:rFonts w:ascii="Arial" w:hAnsi="Arial" w:cs="Arial"/>
          <w:i/>
          <w:sz w:val="24"/>
          <w:szCs w:val="24"/>
        </w:rPr>
        <w:t>ly</w:t>
      </w:r>
      <w:r w:rsidR="00645664" w:rsidRPr="004A6064">
        <w:rPr>
          <w:rFonts w:ascii="Arial" w:hAnsi="Arial" w:cs="Arial"/>
          <w:i/>
          <w:sz w:val="24"/>
          <w:szCs w:val="24"/>
        </w:rPr>
        <w:t xml:space="preserve"> found in sleeping? The court asked accused 2 those questions and he answ</w:t>
      </w:r>
      <w:r w:rsidR="000C31BE" w:rsidRPr="004A6064">
        <w:rPr>
          <w:rFonts w:ascii="Arial" w:hAnsi="Arial" w:cs="Arial"/>
          <w:i/>
          <w:sz w:val="24"/>
          <w:szCs w:val="24"/>
        </w:rPr>
        <w:t>ered by saying he did not know</w:t>
      </w:r>
      <w:r w:rsidR="000C31BE">
        <w:rPr>
          <w:rFonts w:ascii="Arial" w:hAnsi="Arial" w:cs="Arial"/>
          <w:sz w:val="24"/>
          <w:szCs w:val="24"/>
        </w:rPr>
        <w:t>.’</w:t>
      </w:r>
      <w:r w:rsidR="004A6064">
        <w:rPr>
          <w:rFonts w:ascii="Arial" w:hAnsi="Arial" w:cs="Arial"/>
          <w:sz w:val="24"/>
          <w:szCs w:val="24"/>
        </w:rPr>
        <w:t xml:space="preserve"> </w:t>
      </w:r>
      <w:r w:rsidR="00645664">
        <w:rPr>
          <w:rFonts w:ascii="Arial" w:hAnsi="Arial" w:cs="Arial"/>
          <w:sz w:val="24"/>
          <w:szCs w:val="24"/>
        </w:rPr>
        <w:t xml:space="preserve">After the court considered and evaluated the evidence as above </w:t>
      </w:r>
      <w:r w:rsidR="00C61359">
        <w:rPr>
          <w:rFonts w:ascii="Arial" w:hAnsi="Arial" w:cs="Arial"/>
          <w:sz w:val="24"/>
          <w:szCs w:val="24"/>
        </w:rPr>
        <w:t>the court</w:t>
      </w:r>
      <w:r w:rsidR="00337387">
        <w:rPr>
          <w:rFonts w:ascii="Arial" w:hAnsi="Arial" w:cs="Arial"/>
          <w:sz w:val="24"/>
          <w:szCs w:val="24"/>
        </w:rPr>
        <w:t xml:space="preserve"> ca</w:t>
      </w:r>
      <w:r w:rsidR="00645664">
        <w:rPr>
          <w:rFonts w:ascii="Arial" w:hAnsi="Arial" w:cs="Arial"/>
          <w:sz w:val="24"/>
          <w:szCs w:val="24"/>
        </w:rPr>
        <w:t>me to the conclusion</w:t>
      </w:r>
      <w:r w:rsidR="00C61359">
        <w:rPr>
          <w:rFonts w:ascii="Arial" w:hAnsi="Arial" w:cs="Arial"/>
          <w:sz w:val="24"/>
          <w:szCs w:val="24"/>
        </w:rPr>
        <w:t xml:space="preserve"> thus:</w:t>
      </w:r>
      <w:r w:rsidR="000C31BE">
        <w:rPr>
          <w:rFonts w:ascii="Arial" w:hAnsi="Arial" w:cs="Arial"/>
          <w:sz w:val="24"/>
          <w:szCs w:val="24"/>
        </w:rPr>
        <w:t xml:space="preserve"> ‘</w:t>
      </w:r>
      <w:r w:rsidR="00645664">
        <w:rPr>
          <w:rFonts w:ascii="Arial" w:hAnsi="Arial" w:cs="Arial"/>
          <w:sz w:val="24"/>
          <w:szCs w:val="24"/>
        </w:rPr>
        <w:t>It is highly improbable that the complainant will simply go to the boys’ h</w:t>
      </w:r>
      <w:r w:rsidR="009C468E">
        <w:rPr>
          <w:rFonts w:ascii="Arial" w:hAnsi="Arial" w:cs="Arial"/>
          <w:sz w:val="24"/>
          <w:szCs w:val="24"/>
        </w:rPr>
        <w:t>ostel, g</w:t>
      </w:r>
      <w:r w:rsidR="00645664">
        <w:rPr>
          <w:rFonts w:ascii="Arial" w:hAnsi="Arial" w:cs="Arial"/>
          <w:sz w:val="24"/>
          <w:szCs w:val="24"/>
        </w:rPr>
        <w:t xml:space="preserve">o to room </w:t>
      </w:r>
      <w:r w:rsidR="009C468E">
        <w:rPr>
          <w:rFonts w:ascii="Arial" w:hAnsi="Arial" w:cs="Arial"/>
          <w:sz w:val="24"/>
          <w:szCs w:val="24"/>
        </w:rPr>
        <w:t>3 and sleep on accused 2’s bed, keep the lights on and the door open wait for accused 2 to arrive</w:t>
      </w:r>
      <w:r w:rsidR="000C31BE">
        <w:rPr>
          <w:rFonts w:ascii="Arial" w:hAnsi="Arial" w:cs="Arial"/>
          <w:sz w:val="24"/>
          <w:szCs w:val="24"/>
        </w:rPr>
        <w:t xml:space="preserve"> and demand sex from accused 2.’</w:t>
      </w:r>
    </w:p>
    <w:p w:rsidR="009C468E" w:rsidRDefault="009C468E" w:rsidP="005506D1">
      <w:pPr>
        <w:rPr>
          <w:rFonts w:ascii="Arial" w:hAnsi="Arial" w:cs="Arial"/>
          <w:sz w:val="24"/>
          <w:szCs w:val="24"/>
        </w:rPr>
      </w:pPr>
    </w:p>
    <w:p w:rsidR="009C468E" w:rsidRDefault="00481308" w:rsidP="005506D1">
      <w:pPr>
        <w:rPr>
          <w:rFonts w:ascii="Arial" w:hAnsi="Arial" w:cs="Arial"/>
          <w:sz w:val="24"/>
          <w:szCs w:val="24"/>
        </w:rPr>
      </w:pPr>
      <w:r>
        <w:rPr>
          <w:rFonts w:ascii="Arial" w:hAnsi="Arial" w:cs="Arial"/>
          <w:sz w:val="24"/>
          <w:szCs w:val="24"/>
        </w:rPr>
        <w:t>[2</w:t>
      </w:r>
      <w:r w:rsidR="004A6064">
        <w:rPr>
          <w:rFonts w:ascii="Arial" w:hAnsi="Arial" w:cs="Arial"/>
          <w:sz w:val="24"/>
          <w:szCs w:val="24"/>
        </w:rPr>
        <w:t>4</w:t>
      </w:r>
      <w:r>
        <w:rPr>
          <w:rFonts w:ascii="Arial" w:hAnsi="Arial" w:cs="Arial"/>
          <w:sz w:val="24"/>
          <w:szCs w:val="24"/>
        </w:rPr>
        <w:t>]</w:t>
      </w:r>
      <w:r>
        <w:rPr>
          <w:rFonts w:ascii="Arial" w:hAnsi="Arial" w:cs="Arial"/>
          <w:sz w:val="24"/>
          <w:szCs w:val="24"/>
        </w:rPr>
        <w:tab/>
      </w:r>
      <w:r w:rsidR="009C468E">
        <w:rPr>
          <w:rFonts w:ascii="Arial" w:hAnsi="Arial" w:cs="Arial"/>
          <w:sz w:val="24"/>
          <w:szCs w:val="24"/>
        </w:rPr>
        <w:t>The court assess</w:t>
      </w:r>
      <w:r w:rsidR="000C31BE">
        <w:rPr>
          <w:rFonts w:ascii="Arial" w:hAnsi="Arial" w:cs="Arial"/>
          <w:sz w:val="24"/>
          <w:szCs w:val="24"/>
        </w:rPr>
        <w:t>ed</w:t>
      </w:r>
      <w:r w:rsidR="009C468E">
        <w:rPr>
          <w:rFonts w:ascii="Arial" w:hAnsi="Arial" w:cs="Arial"/>
          <w:sz w:val="24"/>
          <w:szCs w:val="24"/>
        </w:rPr>
        <w:t xml:space="preserve"> and evaluate</w:t>
      </w:r>
      <w:r w:rsidR="000C31BE">
        <w:rPr>
          <w:rFonts w:ascii="Arial" w:hAnsi="Arial" w:cs="Arial"/>
          <w:sz w:val="24"/>
          <w:szCs w:val="24"/>
        </w:rPr>
        <w:t>d</w:t>
      </w:r>
      <w:r w:rsidR="009C468E">
        <w:rPr>
          <w:rFonts w:ascii="Arial" w:hAnsi="Arial" w:cs="Arial"/>
          <w:sz w:val="24"/>
          <w:szCs w:val="24"/>
        </w:rPr>
        <w:t xml:space="preserve"> the evidence of accused 4 on page 29 before arriving at the conclusi</w:t>
      </w:r>
      <w:r w:rsidR="000C31BE">
        <w:rPr>
          <w:rFonts w:ascii="Arial" w:hAnsi="Arial" w:cs="Arial"/>
          <w:sz w:val="24"/>
          <w:szCs w:val="24"/>
        </w:rPr>
        <w:t>on as follows in the judgment: ‘</w:t>
      </w:r>
      <w:r w:rsidR="009C468E">
        <w:rPr>
          <w:rFonts w:ascii="Arial" w:hAnsi="Arial" w:cs="Arial"/>
          <w:sz w:val="24"/>
          <w:szCs w:val="24"/>
        </w:rPr>
        <w:t>The evidence by accused 4 that, they saw the security guard that is why they went into the toilet is not true.</w:t>
      </w:r>
      <w:r w:rsidR="000C31BE">
        <w:rPr>
          <w:rFonts w:ascii="Arial" w:hAnsi="Arial" w:cs="Arial"/>
          <w:sz w:val="24"/>
          <w:szCs w:val="24"/>
        </w:rPr>
        <w:t>’</w:t>
      </w:r>
      <w:r w:rsidR="00BA3E2C">
        <w:rPr>
          <w:rFonts w:ascii="Arial" w:hAnsi="Arial" w:cs="Arial"/>
          <w:sz w:val="24"/>
          <w:szCs w:val="24"/>
        </w:rPr>
        <w:t xml:space="preserve"> There was evidence from other witnesses that the security guards were not there at all and therefore the evidence by accused 4 was not true at all. These grounds of appeal are without merits.</w:t>
      </w:r>
    </w:p>
    <w:p w:rsidR="009C468E" w:rsidRDefault="009C468E" w:rsidP="005506D1">
      <w:pPr>
        <w:rPr>
          <w:rFonts w:ascii="Arial" w:hAnsi="Arial" w:cs="Arial"/>
          <w:sz w:val="24"/>
          <w:szCs w:val="24"/>
        </w:rPr>
      </w:pPr>
    </w:p>
    <w:p w:rsidR="004A6064" w:rsidRDefault="004A6064" w:rsidP="005506D1">
      <w:pPr>
        <w:rPr>
          <w:rFonts w:ascii="Arial" w:hAnsi="Arial" w:cs="Arial"/>
          <w:sz w:val="24"/>
          <w:szCs w:val="24"/>
        </w:rPr>
      </w:pPr>
    </w:p>
    <w:p w:rsidR="00B072B0" w:rsidRPr="009C468E" w:rsidRDefault="00B072B0" w:rsidP="005506D1">
      <w:pPr>
        <w:rPr>
          <w:rFonts w:ascii="Arial" w:hAnsi="Arial" w:cs="Arial"/>
          <w:b/>
          <w:sz w:val="24"/>
          <w:szCs w:val="24"/>
          <w:u w:val="single"/>
        </w:rPr>
      </w:pPr>
      <w:r w:rsidRPr="009C468E">
        <w:rPr>
          <w:rFonts w:ascii="Arial" w:hAnsi="Arial" w:cs="Arial"/>
          <w:b/>
          <w:sz w:val="24"/>
          <w:szCs w:val="24"/>
          <w:u w:val="single"/>
        </w:rPr>
        <w:t>Ground 19</w:t>
      </w:r>
    </w:p>
    <w:p w:rsidR="00B072B0" w:rsidRDefault="00B072B0" w:rsidP="005506D1">
      <w:pPr>
        <w:rPr>
          <w:rFonts w:ascii="Arial" w:hAnsi="Arial" w:cs="Arial"/>
          <w:sz w:val="24"/>
          <w:szCs w:val="24"/>
        </w:rPr>
      </w:pPr>
    </w:p>
    <w:p w:rsidR="00B072B0" w:rsidRDefault="00560AF7" w:rsidP="005506D1">
      <w:pPr>
        <w:rPr>
          <w:rFonts w:ascii="Arial" w:hAnsi="Arial" w:cs="Arial"/>
          <w:sz w:val="24"/>
          <w:szCs w:val="24"/>
        </w:rPr>
      </w:pPr>
      <w:r>
        <w:rPr>
          <w:rFonts w:ascii="Arial" w:hAnsi="Arial" w:cs="Arial"/>
          <w:sz w:val="24"/>
          <w:szCs w:val="24"/>
        </w:rPr>
        <w:t>[2</w:t>
      </w:r>
      <w:r w:rsidR="004A6064">
        <w:rPr>
          <w:rFonts w:ascii="Arial" w:hAnsi="Arial" w:cs="Arial"/>
          <w:sz w:val="24"/>
          <w:szCs w:val="24"/>
        </w:rPr>
        <w:t>5</w:t>
      </w:r>
      <w:r>
        <w:rPr>
          <w:rFonts w:ascii="Arial" w:hAnsi="Arial" w:cs="Arial"/>
          <w:sz w:val="24"/>
          <w:szCs w:val="24"/>
        </w:rPr>
        <w:t>]</w:t>
      </w:r>
      <w:r>
        <w:rPr>
          <w:rFonts w:ascii="Arial" w:hAnsi="Arial" w:cs="Arial"/>
          <w:sz w:val="24"/>
          <w:szCs w:val="24"/>
        </w:rPr>
        <w:tab/>
      </w:r>
      <w:r w:rsidR="009C468E">
        <w:rPr>
          <w:rFonts w:ascii="Arial" w:hAnsi="Arial" w:cs="Arial"/>
          <w:sz w:val="24"/>
          <w:szCs w:val="24"/>
        </w:rPr>
        <w:t xml:space="preserve">The </w:t>
      </w:r>
      <w:r w:rsidR="00BA3E2C">
        <w:rPr>
          <w:rFonts w:ascii="Arial" w:hAnsi="Arial" w:cs="Arial"/>
          <w:sz w:val="24"/>
          <w:szCs w:val="24"/>
        </w:rPr>
        <w:t>court</w:t>
      </w:r>
      <w:r w:rsidR="009C468E">
        <w:rPr>
          <w:rFonts w:ascii="Arial" w:hAnsi="Arial" w:cs="Arial"/>
          <w:sz w:val="24"/>
          <w:szCs w:val="24"/>
        </w:rPr>
        <w:t xml:space="preserve"> considered the evidence as a whole </w:t>
      </w:r>
      <w:r w:rsidR="00BA3E2C">
        <w:rPr>
          <w:rFonts w:ascii="Arial" w:hAnsi="Arial" w:cs="Arial"/>
          <w:sz w:val="24"/>
          <w:szCs w:val="24"/>
        </w:rPr>
        <w:t xml:space="preserve">and </w:t>
      </w:r>
      <w:r w:rsidR="009C468E">
        <w:rPr>
          <w:rFonts w:ascii="Arial" w:hAnsi="Arial" w:cs="Arial"/>
          <w:sz w:val="24"/>
          <w:szCs w:val="24"/>
        </w:rPr>
        <w:t xml:space="preserve">with </w:t>
      </w:r>
      <w:r w:rsidR="00BA3E2C">
        <w:rPr>
          <w:rFonts w:ascii="Arial" w:hAnsi="Arial" w:cs="Arial"/>
          <w:sz w:val="24"/>
          <w:szCs w:val="24"/>
        </w:rPr>
        <w:t xml:space="preserve">regard to </w:t>
      </w:r>
      <w:r w:rsidR="009C468E">
        <w:rPr>
          <w:rFonts w:ascii="Arial" w:hAnsi="Arial" w:cs="Arial"/>
          <w:sz w:val="24"/>
          <w:szCs w:val="24"/>
        </w:rPr>
        <w:t>the evidence of the principal Mr</w:t>
      </w:r>
      <w:r w:rsidR="000C31BE">
        <w:rPr>
          <w:rFonts w:ascii="Arial" w:hAnsi="Arial" w:cs="Arial"/>
          <w:sz w:val="24"/>
          <w:szCs w:val="24"/>
        </w:rPr>
        <w:t>.</w:t>
      </w:r>
      <w:r w:rsidR="009C468E">
        <w:rPr>
          <w:rFonts w:ascii="Arial" w:hAnsi="Arial" w:cs="Arial"/>
          <w:sz w:val="24"/>
          <w:szCs w:val="24"/>
        </w:rPr>
        <w:t xml:space="preserve"> </w:t>
      </w:r>
      <w:proofErr w:type="spellStart"/>
      <w:r w:rsidR="009C468E">
        <w:rPr>
          <w:rFonts w:ascii="Arial" w:hAnsi="Arial" w:cs="Arial"/>
          <w:sz w:val="24"/>
          <w:szCs w:val="24"/>
        </w:rPr>
        <w:t>Ngozu</w:t>
      </w:r>
      <w:proofErr w:type="spellEnd"/>
      <w:r w:rsidR="00BA3E2C">
        <w:rPr>
          <w:rFonts w:ascii="Arial" w:hAnsi="Arial" w:cs="Arial"/>
          <w:sz w:val="24"/>
          <w:szCs w:val="24"/>
        </w:rPr>
        <w:t>, the court at pa</w:t>
      </w:r>
      <w:r w:rsidR="009C468E">
        <w:rPr>
          <w:rFonts w:ascii="Arial" w:hAnsi="Arial" w:cs="Arial"/>
          <w:sz w:val="24"/>
          <w:szCs w:val="24"/>
        </w:rPr>
        <w:t xml:space="preserve">ge 28, </w:t>
      </w:r>
      <w:r w:rsidR="00BA3E2C">
        <w:rPr>
          <w:rFonts w:ascii="Arial" w:hAnsi="Arial" w:cs="Arial"/>
          <w:sz w:val="24"/>
          <w:szCs w:val="24"/>
        </w:rPr>
        <w:t>of the judgment said the following:</w:t>
      </w:r>
    </w:p>
    <w:p w:rsidR="009C468E" w:rsidRDefault="009C468E" w:rsidP="005506D1">
      <w:pPr>
        <w:rPr>
          <w:rFonts w:ascii="Arial" w:hAnsi="Arial" w:cs="Arial"/>
          <w:sz w:val="24"/>
          <w:szCs w:val="24"/>
        </w:rPr>
      </w:pPr>
    </w:p>
    <w:p w:rsidR="009C468E" w:rsidRDefault="000C31BE" w:rsidP="005506D1">
      <w:pPr>
        <w:rPr>
          <w:rFonts w:ascii="Arial" w:hAnsi="Arial" w:cs="Arial"/>
          <w:sz w:val="24"/>
          <w:szCs w:val="24"/>
        </w:rPr>
      </w:pPr>
      <w:r>
        <w:rPr>
          <w:rFonts w:ascii="Arial" w:hAnsi="Arial" w:cs="Arial"/>
          <w:sz w:val="24"/>
          <w:szCs w:val="24"/>
        </w:rPr>
        <w:t>‘</w:t>
      </w:r>
      <w:r w:rsidR="009C468E" w:rsidRPr="004A6064">
        <w:rPr>
          <w:rFonts w:ascii="Arial" w:hAnsi="Arial" w:cs="Arial"/>
          <w:i/>
          <w:sz w:val="24"/>
          <w:szCs w:val="24"/>
        </w:rPr>
        <w:t xml:space="preserve">According to him accused 1 told him that he was trying to have sex with the complainant, and then the girl fell down on the floor. When it was put to accused 1 why the principal would testify that, he replied, “my lord I have no comment why the principal have to testify such a thing, I do not have comment. He further </w:t>
      </w:r>
      <w:r w:rsidR="001212BA" w:rsidRPr="004A6064">
        <w:rPr>
          <w:rFonts w:ascii="Arial" w:hAnsi="Arial" w:cs="Arial"/>
          <w:i/>
          <w:sz w:val="24"/>
          <w:szCs w:val="24"/>
        </w:rPr>
        <w:t>State</w:t>
      </w:r>
      <w:r w:rsidR="009C468E" w:rsidRPr="004A6064">
        <w:rPr>
          <w:rFonts w:ascii="Arial" w:hAnsi="Arial" w:cs="Arial"/>
          <w:i/>
          <w:sz w:val="24"/>
          <w:szCs w:val="24"/>
        </w:rPr>
        <w:t>s “me and the principal were just normal since we wer</w:t>
      </w:r>
      <w:r w:rsidRPr="004A6064">
        <w:rPr>
          <w:rFonts w:ascii="Arial" w:hAnsi="Arial" w:cs="Arial"/>
          <w:i/>
          <w:sz w:val="24"/>
          <w:szCs w:val="24"/>
        </w:rPr>
        <w:t>e also communicating very well</w:t>
      </w:r>
      <w:r>
        <w:rPr>
          <w:rFonts w:ascii="Arial" w:hAnsi="Arial" w:cs="Arial"/>
          <w:sz w:val="24"/>
          <w:szCs w:val="24"/>
        </w:rPr>
        <w:t>.’</w:t>
      </w:r>
    </w:p>
    <w:p w:rsidR="00DF6528" w:rsidRDefault="00DF6528" w:rsidP="005506D1">
      <w:pPr>
        <w:rPr>
          <w:rFonts w:ascii="Arial" w:hAnsi="Arial" w:cs="Arial"/>
          <w:sz w:val="24"/>
          <w:szCs w:val="24"/>
        </w:rPr>
      </w:pPr>
      <w:r>
        <w:rPr>
          <w:rFonts w:ascii="Arial" w:hAnsi="Arial" w:cs="Arial"/>
          <w:sz w:val="24"/>
          <w:szCs w:val="24"/>
        </w:rPr>
        <w:t>The court further assess</w:t>
      </w:r>
      <w:r w:rsidR="00BA3E2C">
        <w:rPr>
          <w:rFonts w:ascii="Arial" w:hAnsi="Arial" w:cs="Arial"/>
          <w:sz w:val="24"/>
          <w:szCs w:val="24"/>
        </w:rPr>
        <w:t>ed</w:t>
      </w:r>
      <w:r>
        <w:rPr>
          <w:rFonts w:ascii="Arial" w:hAnsi="Arial" w:cs="Arial"/>
          <w:sz w:val="24"/>
          <w:szCs w:val="24"/>
        </w:rPr>
        <w:t xml:space="preserve"> the evidence </w:t>
      </w:r>
      <w:r w:rsidR="00BA3E2C">
        <w:rPr>
          <w:rFonts w:ascii="Arial" w:hAnsi="Arial" w:cs="Arial"/>
          <w:sz w:val="24"/>
          <w:szCs w:val="24"/>
        </w:rPr>
        <w:t xml:space="preserve">and </w:t>
      </w:r>
      <w:r w:rsidR="001212BA">
        <w:rPr>
          <w:rFonts w:ascii="Arial" w:hAnsi="Arial" w:cs="Arial"/>
          <w:sz w:val="24"/>
          <w:szCs w:val="24"/>
        </w:rPr>
        <w:t>State</w:t>
      </w:r>
      <w:r w:rsidR="00BA3E2C">
        <w:rPr>
          <w:rFonts w:ascii="Arial" w:hAnsi="Arial" w:cs="Arial"/>
          <w:sz w:val="24"/>
          <w:szCs w:val="24"/>
        </w:rPr>
        <w:t>d:</w:t>
      </w:r>
      <w:r w:rsidR="000C31BE">
        <w:rPr>
          <w:rFonts w:ascii="Arial" w:hAnsi="Arial" w:cs="Arial"/>
          <w:sz w:val="24"/>
          <w:szCs w:val="24"/>
        </w:rPr>
        <w:t xml:space="preserve"> ‘</w:t>
      </w:r>
      <w:r>
        <w:rPr>
          <w:rFonts w:ascii="Arial" w:hAnsi="Arial" w:cs="Arial"/>
          <w:sz w:val="24"/>
          <w:szCs w:val="24"/>
        </w:rPr>
        <w:t>why would the principal lie about that and single out accused 1, out of the four accused w</w:t>
      </w:r>
      <w:r w:rsidR="000C31BE">
        <w:rPr>
          <w:rFonts w:ascii="Arial" w:hAnsi="Arial" w:cs="Arial"/>
          <w:sz w:val="24"/>
          <w:szCs w:val="24"/>
        </w:rPr>
        <w:t>ho were summoned to his office.’</w:t>
      </w:r>
    </w:p>
    <w:p w:rsidR="00DF6528" w:rsidRDefault="00DF6528" w:rsidP="005506D1">
      <w:pPr>
        <w:rPr>
          <w:rFonts w:ascii="Arial" w:hAnsi="Arial" w:cs="Arial"/>
          <w:sz w:val="24"/>
          <w:szCs w:val="24"/>
        </w:rPr>
      </w:pPr>
      <w:r>
        <w:rPr>
          <w:rFonts w:ascii="Arial" w:hAnsi="Arial" w:cs="Arial"/>
          <w:sz w:val="24"/>
          <w:szCs w:val="24"/>
        </w:rPr>
        <w:t xml:space="preserve">The </w:t>
      </w:r>
      <w:r w:rsidR="00BA3E2C">
        <w:rPr>
          <w:rFonts w:ascii="Arial" w:hAnsi="Arial" w:cs="Arial"/>
          <w:sz w:val="24"/>
          <w:szCs w:val="24"/>
        </w:rPr>
        <w:t xml:space="preserve">court also </w:t>
      </w:r>
      <w:r w:rsidR="000C31BE">
        <w:rPr>
          <w:rFonts w:ascii="Arial" w:hAnsi="Arial" w:cs="Arial"/>
          <w:sz w:val="24"/>
          <w:szCs w:val="24"/>
        </w:rPr>
        <w:t>s</w:t>
      </w:r>
      <w:r w:rsidR="001212BA">
        <w:rPr>
          <w:rFonts w:ascii="Arial" w:hAnsi="Arial" w:cs="Arial"/>
          <w:sz w:val="24"/>
          <w:szCs w:val="24"/>
        </w:rPr>
        <w:t>tate</w:t>
      </w:r>
      <w:r w:rsidR="00BA3E2C">
        <w:rPr>
          <w:rFonts w:ascii="Arial" w:hAnsi="Arial" w:cs="Arial"/>
          <w:sz w:val="24"/>
          <w:szCs w:val="24"/>
        </w:rPr>
        <w:t>d that:</w:t>
      </w:r>
      <w:r>
        <w:rPr>
          <w:rFonts w:ascii="Arial" w:hAnsi="Arial" w:cs="Arial"/>
          <w:sz w:val="24"/>
          <w:szCs w:val="24"/>
        </w:rPr>
        <w:t xml:space="preserve"> </w:t>
      </w:r>
      <w:r w:rsidR="000C31BE">
        <w:rPr>
          <w:rFonts w:ascii="Arial" w:hAnsi="Arial" w:cs="Arial"/>
          <w:sz w:val="24"/>
          <w:szCs w:val="24"/>
        </w:rPr>
        <w:t>‘</w:t>
      </w:r>
      <w:r>
        <w:rPr>
          <w:rFonts w:ascii="Arial" w:hAnsi="Arial" w:cs="Arial"/>
          <w:sz w:val="24"/>
          <w:szCs w:val="24"/>
        </w:rPr>
        <w:t>I have closely observed Mr</w:t>
      </w:r>
      <w:r w:rsidR="000C31B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Ngozu</w:t>
      </w:r>
      <w:proofErr w:type="spellEnd"/>
      <w:r>
        <w:rPr>
          <w:rFonts w:ascii="Arial" w:hAnsi="Arial" w:cs="Arial"/>
          <w:sz w:val="24"/>
          <w:szCs w:val="24"/>
        </w:rPr>
        <w:t xml:space="preserve"> when he testified and he made a good impression on me. He came to tell the truth and the court </w:t>
      </w:r>
      <w:r w:rsidR="000C31BE">
        <w:rPr>
          <w:rFonts w:ascii="Arial" w:hAnsi="Arial" w:cs="Arial"/>
          <w:sz w:val="24"/>
          <w:szCs w:val="24"/>
        </w:rPr>
        <w:t>is satisfied he told the truth.’</w:t>
      </w:r>
      <w:r w:rsidR="00BA3E2C">
        <w:rPr>
          <w:rFonts w:ascii="Arial" w:hAnsi="Arial" w:cs="Arial"/>
          <w:sz w:val="24"/>
          <w:szCs w:val="24"/>
        </w:rPr>
        <w:t xml:space="preserve"> This ground is without merit and is rejected.</w:t>
      </w:r>
    </w:p>
    <w:p w:rsidR="00BA3E2C" w:rsidRDefault="00BA3E2C" w:rsidP="005506D1">
      <w:pPr>
        <w:rPr>
          <w:rFonts w:ascii="Arial" w:hAnsi="Arial" w:cs="Arial"/>
          <w:sz w:val="24"/>
          <w:szCs w:val="24"/>
        </w:rPr>
      </w:pPr>
    </w:p>
    <w:p w:rsidR="00B072B0" w:rsidRPr="00732DFC" w:rsidRDefault="00B072B0" w:rsidP="005506D1">
      <w:pPr>
        <w:rPr>
          <w:rFonts w:ascii="Arial" w:hAnsi="Arial" w:cs="Arial"/>
          <w:b/>
          <w:sz w:val="24"/>
          <w:szCs w:val="24"/>
          <w:u w:val="single"/>
        </w:rPr>
      </w:pPr>
      <w:r w:rsidRPr="00732DFC">
        <w:rPr>
          <w:rFonts w:ascii="Arial" w:hAnsi="Arial" w:cs="Arial"/>
          <w:b/>
          <w:sz w:val="24"/>
          <w:szCs w:val="24"/>
          <w:u w:val="single"/>
        </w:rPr>
        <w:t>Ground 20</w:t>
      </w:r>
    </w:p>
    <w:p w:rsidR="00B072B0" w:rsidRDefault="00B072B0" w:rsidP="005506D1">
      <w:pPr>
        <w:rPr>
          <w:rFonts w:ascii="Arial" w:hAnsi="Arial" w:cs="Arial"/>
          <w:sz w:val="24"/>
          <w:szCs w:val="24"/>
        </w:rPr>
      </w:pPr>
    </w:p>
    <w:p w:rsidR="00DF6528" w:rsidRDefault="00560AF7" w:rsidP="005506D1">
      <w:pPr>
        <w:rPr>
          <w:rFonts w:ascii="Arial" w:hAnsi="Arial" w:cs="Arial"/>
          <w:sz w:val="24"/>
          <w:szCs w:val="24"/>
        </w:rPr>
      </w:pPr>
      <w:r>
        <w:rPr>
          <w:rFonts w:ascii="Arial" w:hAnsi="Arial" w:cs="Arial"/>
          <w:sz w:val="24"/>
          <w:szCs w:val="24"/>
        </w:rPr>
        <w:t>[2</w:t>
      </w:r>
      <w:r w:rsidR="004A6064">
        <w:rPr>
          <w:rFonts w:ascii="Arial" w:hAnsi="Arial" w:cs="Arial"/>
          <w:sz w:val="24"/>
          <w:szCs w:val="24"/>
        </w:rPr>
        <w:t>6</w:t>
      </w:r>
      <w:r>
        <w:rPr>
          <w:rFonts w:ascii="Arial" w:hAnsi="Arial" w:cs="Arial"/>
          <w:sz w:val="24"/>
          <w:szCs w:val="24"/>
        </w:rPr>
        <w:t>]</w:t>
      </w:r>
      <w:r>
        <w:rPr>
          <w:rFonts w:ascii="Arial" w:hAnsi="Arial" w:cs="Arial"/>
          <w:sz w:val="24"/>
          <w:szCs w:val="24"/>
        </w:rPr>
        <w:tab/>
      </w:r>
      <w:r w:rsidR="00DF6528">
        <w:rPr>
          <w:rFonts w:ascii="Arial" w:hAnsi="Arial" w:cs="Arial"/>
          <w:sz w:val="24"/>
          <w:szCs w:val="24"/>
        </w:rPr>
        <w:t>The court assess</w:t>
      </w:r>
      <w:r w:rsidR="00BA3E2C">
        <w:rPr>
          <w:rFonts w:ascii="Arial" w:hAnsi="Arial" w:cs="Arial"/>
          <w:sz w:val="24"/>
          <w:szCs w:val="24"/>
        </w:rPr>
        <w:t>ed</w:t>
      </w:r>
      <w:r w:rsidR="00DF6528">
        <w:rPr>
          <w:rFonts w:ascii="Arial" w:hAnsi="Arial" w:cs="Arial"/>
          <w:sz w:val="24"/>
          <w:szCs w:val="24"/>
        </w:rPr>
        <w:t xml:space="preserve"> and evaluate</w:t>
      </w:r>
      <w:r w:rsidR="00BA3E2C">
        <w:rPr>
          <w:rFonts w:ascii="Arial" w:hAnsi="Arial" w:cs="Arial"/>
          <w:sz w:val="24"/>
          <w:szCs w:val="24"/>
        </w:rPr>
        <w:t>d</w:t>
      </w:r>
      <w:r w:rsidR="00DF6528">
        <w:rPr>
          <w:rFonts w:ascii="Arial" w:hAnsi="Arial" w:cs="Arial"/>
          <w:sz w:val="24"/>
          <w:szCs w:val="24"/>
        </w:rPr>
        <w:t xml:space="preserve"> all the evidence before arriving at the conclusion of the judgment. On page 26 </w:t>
      </w:r>
      <w:r w:rsidR="00BA3E2C">
        <w:rPr>
          <w:rFonts w:ascii="Arial" w:hAnsi="Arial" w:cs="Arial"/>
          <w:sz w:val="24"/>
          <w:szCs w:val="24"/>
        </w:rPr>
        <w:t>the court</w:t>
      </w:r>
      <w:r w:rsidR="00DF6528">
        <w:rPr>
          <w:rFonts w:ascii="Arial" w:hAnsi="Arial" w:cs="Arial"/>
          <w:sz w:val="24"/>
          <w:szCs w:val="24"/>
        </w:rPr>
        <w:t xml:space="preserve"> </w:t>
      </w:r>
      <w:proofErr w:type="gramStart"/>
      <w:r w:rsidR="001212BA">
        <w:rPr>
          <w:rFonts w:ascii="Arial" w:hAnsi="Arial" w:cs="Arial"/>
          <w:sz w:val="24"/>
          <w:szCs w:val="24"/>
        </w:rPr>
        <w:t>State</w:t>
      </w:r>
      <w:r w:rsidR="00BA3E2C">
        <w:rPr>
          <w:rFonts w:ascii="Arial" w:hAnsi="Arial" w:cs="Arial"/>
          <w:sz w:val="24"/>
          <w:szCs w:val="24"/>
        </w:rPr>
        <w:t>d</w:t>
      </w:r>
      <w:proofErr w:type="gramEnd"/>
      <w:r w:rsidR="00DF6528">
        <w:rPr>
          <w:rFonts w:ascii="Arial" w:hAnsi="Arial" w:cs="Arial"/>
          <w:sz w:val="24"/>
          <w:szCs w:val="24"/>
        </w:rPr>
        <w:t xml:space="preserve">: </w:t>
      </w:r>
      <w:r w:rsidR="00416064">
        <w:rPr>
          <w:rFonts w:ascii="Arial" w:hAnsi="Arial" w:cs="Arial"/>
          <w:sz w:val="24"/>
          <w:szCs w:val="24"/>
        </w:rPr>
        <w:t>‘</w:t>
      </w:r>
      <w:r w:rsidR="00DF6528">
        <w:rPr>
          <w:rFonts w:ascii="Arial" w:hAnsi="Arial" w:cs="Arial"/>
          <w:sz w:val="24"/>
          <w:szCs w:val="24"/>
        </w:rPr>
        <w:t>The complainant was subjected to intense</w:t>
      </w:r>
      <w:r w:rsidR="00416064">
        <w:rPr>
          <w:rFonts w:ascii="Arial" w:hAnsi="Arial" w:cs="Arial"/>
          <w:sz w:val="24"/>
          <w:szCs w:val="24"/>
        </w:rPr>
        <w:t xml:space="preserve"> and lengthy cross-examination.’</w:t>
      </w:r>
      <w:r>
        <w:rPr>
          <w:rFonts w:ascii="Arial" w:hAnsi="Arial" w:cs="Arial"/>
          <w:sz w:val="24"/>
          <w:szCs w:val="24"/>
        </w:rPr>
        <w:t xml:space="preserve"> </w:t>
      </w:r>
      <w:proofErr w:type="gramStart"/>
      <w:r w:rsidR="00DF6528">
        <w:rPr>
          <w:rFonts w:ascii="Arial" w:hAnsi="Arial" w:cs="Arial"/>
          <w:sz w:val="24"/>
          <w:szCs w:val="24"/>
        </w:rPr>
        <w:t xml:space="preserve">The court further </w:t>
      </w:r>
      <w:r w:rsidR="001212BA">
        <w:rPr>
          <w:rFonts w:ascii="Arial" w:hAnsi="Arial" w:cs="Arial"/>
          <w:sz w:val="24"/>
          <w:szCs w:val="24"/>
        </w:rPr>
        <w:t>State</w:t>
      </w:r>
      <w:r w:rsidR="00BA3E2C">
        <w:rPr>
          <w:rFonts w:ascii="Arial" w:hAnsi="Arial" w:cs="Arial"/>
          <w:sz w:val="24"/>
          <w:szCs w:val="24"/>
        </w:rPr>
        <w:t>d</w:t>
      </w:r>
      <w:r w:rsidR="00DF6528">
        <w:rPr>
          <w:rFonts w:ascii="Arial" w:hAnsi="Arial" w:cs="Arial"/>
          <w:sz w:val="24"/>
          <w:szCs w:val="24"/>
        </w:rPr>
        <w:t xml:space="preserve"> in the judgment: </w:t>
      </w:r>
      <w:r w:rsidR="00416064">
        <w:rPr>
          <w:rFonts w:ascii="Arial" w:hAnsi="Arial" w:cs="Arial"/>
          <w:sz w:val="24"/>
          <w:szCs w:val="24"/>
        </w:rPr>
        <w:t>‘</w:t>
      </w:r>
      <w:r w:rsidR="00DF6528">
        <w:rPr>
          <w:rFonts w:ascii="Arial" w:hAnsi="Arial" w:cs="Arial"/>
          <w:sz w:val="24"/>
          <w:szCs w:val="24"/>
        </w:rPr>
        <w:t>I have carefully considered the totality of the evidence, the inherent strength, weakness an</w:t>
      </w:r>
      <w:r w:rsidR="00416064">
        <w:rPr>
          <w:rFonts w:ascii="Arial" w:hAnsi="Arial" w:cs="Arial"/>
          <w:sz w:val="24"/>
          <w:szCs w:val="24"/>
        </w:rPr>
        <w:t>d probabilities on both sides….’</w:t>
      </w:r>
      <w:proofErr w:type="gramEnd"/>
    </w:p>
    <w:p w:rsidR="00BA3E2C" w:rsidRDefault="00BA3E2C" w:rsidP="005506D1">
      <w:pPr>
        <w:rPr>
          <w:rFonts w:ascii="Arial" w:hAnsi="Arial" w:cs="Arial"/>
          <w:sz w:val="24"/>
          <w:szCs w:val="24"/>
        </w:rPr>
      </w:pPr>
      <w:r>
        <w:rPr>
          <w:rFonts w:ascii="Arial" w:hAnsi="Arial" w:cs="Arial"/>
          <w:sz w:val="24"/>
          <w:szCs w:val="24"/>
        </w:rPr>
        <w:t>There is no merit in this ground.</w:t>
      </w:r>
    </w:p>
    <w:p w:rsidR="00560AF7" w:rsidRDefault="00560AF7" w:rsidP="005506D1">
      <w:pPr>
        <w:rPr>
          <w:rFonts w:ascii="Arial" w:hAnsi="Arial" w:cs="Arial"/>
          <w:sz w:val="24"/>
          <w:szCs w:val="24"/>
        </w:rPr>
      </w:pPr>
    </w:p>
    <w:p w:rsidR="00B072B0" w:rsidRPr="00E1409A" w:rsidRDefault="00B072B0" w:rsidP="005506D1">
      <w:pPr>
        <w:rPr>
          <w:rFonts w:ascii="Arial" w:hAnsi="Arial" w:cs="Arial"/>
          <w:b/>
          <w:sz w:val="24"/>
          <w:szCs w:val="24"/>
          <w:u w:val="single"/>
        </w:rPr>
      </w:pPr>
      <w:r w:rsidRPr="00E1409A">
        <w:rPr>
          <w:rFonts w:ascii="Arial" w:hAnsi="Arial" w:cs="Arial"/>
          <w:b/>
          <w:sz w:val="24"/>
          <w:szCs w:val="24"/>
          <w:u w:val="single"/>
        </w:rPr>
        <w:t>Ground 21</w:t>
      </w:r>
    </w:p>
    <w:p w:rsidR="00B072B0" w:rsidRDefault="00B072B0" w:rsidP="005506D1">
      <w:pPr>
        <w:rPr>
          <w:rFonts w:ascii="Arial" w:hAnsi="Arial" w:cs="Arial"/>
          <w:sz w:val="24"/>
          <w:szCs w:val="24"/>
        </w:rPr>
      </w:pPr>
    </w:p>
    <w:p w:rsidR="00B072B0" w:rsidRDefault="00560AF7" w:rsidP="005506D1">
      <w:pPr>
        <w:rPr>
          <w:rFonts w:ascii="Arial" w:hAnsi="Arial" w:cs="Arial"/>
          <w:sz w:val="24"/>
          <w:szCs w:val="24"/>
        </w:rPr>
      </w:pPr>
      <w:r>
        <w:rPr>
          <w:rFonts w:ascii="Arial" w:hAnsi="Arial" w:cs="Arial"/>
          <w:sz w:val="24"/>
          <w:szCs w:val="24"/>
        </w:rPr>
        <w:t>[2</w:t>
      </w:r>
      <w:r w:rsidR="004A6064">
        <w:rPr>
          <w:rFonts w:ascii="Arial" w:hAnsi="Arial" w:cs="Arial"/>
          <w:sz w:val="24"/>
          <w:szCs w:val="24"/>
        </w:rPr>
        <w:t>7</w:t>
      </w:r>
      <w:r>
        <w:rPr>
          <w:rFonts w:ascii="Arial" w:hAnsi="Arial" w:cs="Arial"/>
          <w:sz w:val="24"/>
          <w:szCs w:val="24"/>
        </w:rPr>
        <w:t>]</w:t>
      </w:r>
      <w:r>
        <w:rPr>
          <w:rFonts w:ascii="Arial" w:hAnsi="Arial" w:cs="Arial"/>
          <w:sz w:val="24"/>
          <w:szCs w:val="24"/>
        </w:rPr>
        <w:tab/>
      </w:r>
      <w:r w:rsidR="00B072B0">
        <w:rPr>
          <w:rFonts w:ascii="Arial" w:hAnsi="Arial" w:cs="Arial"/>
          <w:sz w:val="24"/>
          <w:szCs w:val="24"/>
        </w:rPr>
        <w:t>This is not a ground of appeal</w:t>
      </w:r>
    </w:p>
    <w:p w:rsidR="00B072B0" w:rsidRDefault="00B072B0" w:rsidP="005506D1">
      <w:pPr>
        <w:rPr>
          <w:rFonts w:ascii="Arial" w:hAnsi="Arial" w:cs="Arial"/>
          <w:sz w:val="24"/>
          <w:szCs w:val="24"/>
        </w:rPr>
      </w:pPr>
    </w:p>
    <w:p w:rsidR="00B072B0" w:rsidRDefault="00560AF7" w:rsidP="005506D1">
      <w:pPr>
        <w:rPr>
          <w:rFonts w:ascii="Arial" w:hAnsi="Arial" w:cs="Arial"/>
          <w:sz w:val="24"/>
          <w:szCs w:val="24"/>
        </w:rPr>
      </w:pPr>
      <w:r>
        <w:rPr>
          <w:rFonts w:ascii="Arial" w:hAnsi="Arial" w:cs="Arial"/>
          <w:sz w:val="24"/>
          <w:szCs w:val="24"/>
        </w:rPr>
        <w:t>[</w:t>
      </w:r>
      <w:r w:rsidR="004A6064">
        <w:rPr>
          <w:rFonts w:ascii="Arial" w:hAnsi="Arial" w:cs="Arial"/>
          <w:sz w:val="24"/>
          <w:szCs w:val="24"/>
        </w:rPr>
        <w:t>28</w:t>
      </w:r>
      <w:r>
        <w:rPr>
          <w:rFonts w:ascii="Arial" w:hAnsi="Arial" w:cs="Arial"/>
          <w:sz w:val="24"/>
          <w:szCs w:val="24"/>
        </w:rPr>
        <w:t>]</w:t>
      </w:r>
      <w:r>
        <w:rPr>
          <w:rFonts w:ascii="Arial" w:hAnsi="Arial" w:cs="Arial"/>
          <w:sz w:val="24"/>
          <w:szCs w:val="24"/>
        </w:rPr>
        <w:tab/>
      </w:r>
      <w:r w:rsidR="0049761C">
        <w:rPr>
          <w:rFonts w:ascii="Arial" w:hAnsi="Arial" w:cs="Arial"/>
          <w:sz w:val="24"/>
          <w:szCs w:val="24"/>
        </w:rPr>
        <w:t>In the result, t</w:t>
      </w:r>
      <w:r w:rsidR="00E160C5">
        <w:rPr>
          <w:rFonts w:ascii="Arial" w:hAnsi="Arial" w:cs="Arial"/>
          <w:sz w:val="24"/>
          <w:szCs w:val="24"/>
        </w:rPr>
        <w:t>here are no</w:t>
      </w:r>
      <w:r w:rsidR="00B072B0">
        <w:rPr>
          <w:rFonts w:ascii="Arial" w:hAnsi="Arial" w:cs="Arial"/>
          <w:sz w:val="24"/>
          <w:szCs w:val="24"/>
        </w:rPr>
        <w:t xml:space="preserve"> prospects of success on appeal </w:t>
      </w:r>
      <w:r w:rsidR="0049761C">
        <w:rPr>
          <w:rFonts w:ascii="Arial" w:hAnsi="Arial" w:cs="Arial"/>
          <w:sz w:val="24"/>
          <w:szCs w:val="24"/>
        </w:rPr>
        <w:t xml:space="preserve">and </w:t>
      </w:r>
      <w:r w:rsidR="00B072B0">
        <w:rPr>
          <w:rFonts w:ascii="Arial" w:hAnsi="Arial" w:cs="Arial"/>
          <w:sz w:val="24"/>
          <w:szCs w:val="24"/>
        </w:rPr>
        <w:t>therefore the application for leave to appeal is dismissed.</w:t>
      </w:r>
    </w:p>
    <w:p w:rsidR="00992984" w:rsidRDefault="00992984" w:rsidP="005506D1">
      <w:pPr>
        <w:rPr>
          <w:rFonts w:ascii="Arial" w:hAnsi="Arial" w:cs="Arial"/>
          <w:sz w:val="24"/>
          <w:szCs w:val="24"/>
        </w:rPr>
      </w:pPr>
    </w:p>
    <w:p w:rsidR="00992984" w:rsidRDefault="00992984" w:rsidP="005506D1">
      <w:pPr>
        <w:rPr>
          <w:rFonts w:ascii="Arial" w:hAnsi="Arial" w:cs="Arial"/>
          <w:sz w:val="24"/>
          <w:szCs w:val="24"/>
        </w:rPr>
      </w:pPr>
    </w:p>
    <w:p w:rsidR="00175ACC" w:rsidRDefault="00175ACC" w:rsidP="005506D1">
      <w:pPr>
        <w:rPr>
          <w:rFonts w:ascii="Arial" w:hAnsi="Arial" w:cs="Arial"/>
          <w:sz w:val="24"/>
          <w:szCs w:val="24"/>
        </w:rPr>
      </w:pPr>
    </w:p>
    <w:p w:rsidR="00175ACC" w:rsidRDefault="00175ACC" w:rsidP="005506D1">
      <w:pPr>
        <w:rPr>
          <w:rFonts w:ascii="Arial" w:hAnsi="Arial" w:cs="Arial"/>
          <w:sz w:val="24"/>
          <w:szCs w:val="24"/>
        </w:rPr>
      </w:pPr>
    </w:p>
    <w:p w:rsidR="00175ACC" w:rsidRPr="00AE7F33" w:rsidRDefault="00175ACC" w:rsidP="005506D1">
      <w:pPr>
        <w:rPr>
          <w:rFonts w:ascii="Arial" w:hAnsi="Arial" w:cs="Arial"/>
          <w:sz w:val="24"/>
          <w:szCs w:val="24"/>
        </w:rPr>
      </w:pPr>
    </w:p>
    <w:p w:rsidR="003A70CC" w:rsidRDefault="003A70CC" w:rsidP="005506D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w:t>
      </w:r>
    </w:p>
    <w:p w:rsidR="003A70CC" w:rsidRDefault="003A70CC" w:rsidP="005506D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GN </w:t>
      </w:r>
      <w:proofErr w:type="spellStart"/>
      <w:r>
        <w:rPr>
          <w:rFonts w:ascii="Arial" w:hAnsi="Arial" w:cs="Arial"/>
          <w:b/>
          <w:sz w:val="24"/>
          <w:szCs w:val="24"/>
        </w:rPr>
        <w:t>Ndauendapo</w:t>
      </w:r>
      <w:proofErr w:type="spellEnd"/>
    </w:p>
    <w:p w:rsidR="003A70CC" w:rsidRDefault="003A70CC" w:rsidP="005506D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3A70CC" w:rsidRDefault="003A70CC" w:rsidP="005506D1">
      <w:pPr>
        <w:rPr>
          <w:rFonts w:ascii="Arial" w:hAnsi="Arial" w:cs="Arial"/>
          <w:b/>
          <w:sz w:val="24"/>
          <w:szCs w:val="24"/>
        </w:rPr>
      </w:pPr>
    </w:p>
    <w:p w:rsidR="00C779CC" w:rsidRDefault="00C779CC">
      <w:pPr>
        <w:spacing w:line="240" w:lineRule="auto"/>
        <w:rPr>
          <w:rFonts w:ascii="Arial" w:hAnsi="Arial" w:cs="Arial"/>
          <w:b/>
          <w:sz w:val="24"/>
          <w:szCs w:val="24"/>
        </w:rPr>
      </w:pPr>
      <w:r>
        <w:rPr>
          <w:rFonts w:ascii="Arial" w:hAnsi="Arial" w:cs="Arial"/>
          <w:b/>
          <w:sz w:val="24"/>
          <w:szCs w:val="24"/>
        </w:rPr>
        <w:br w:type="page"/>
      </w:r>
    </w:p>
    <w:p w:rsidR="003A70CC" w:rsidRDefault="003A70CC" w:rsidP="005506D1">
      <w:pPr>
        <w:rPr>
          <w:rFonts w:ascii="Arial" w:hAnsi="Arial" w:cs="Arial"/>
          <w:b/>
          <w:sz w:val="24"/>
          <w:szCs w:val="24"/>
        </w:rPr>
      </w:pPr>
    </w:p>
    <w:p w:rsidR="003A70CC" w:rsidRPr="00C779CC" w:rsidRDefault="003A70CC" w:rsidP="005506D1">
      <w:pPr>
        <w:pStyle w:val="BodyText"/>
        <w:autoSpaceDE w:val="0"/>
        <w:autoSpaceDN w:val="0"/>
        <w:adjustRightInd w:val="0"/>
        <w:spacing w:line="360" w:lineRule="auto"/>
        <w:jc w:val="both"/>
        <w:rPr>
          <w:rFonts w:ascii="Arial" w:hAnsi="Arial" w:cs="Arial"/>
          <w:b/>
        </w:rPr>
      </w:pPr>
      <w:r w:rsidRPr="00C779CC">
        <w:rPr>
          <w:rFonts w:ascii="Arial" w:hAnsi="Arial" w:cs="Arial"/>
          <w:b/>
        </w:rPr>
        <w:t>APPEARANCES</w:t>
      </w:r>
      <w:r w:rsidR="00491F22">
        <w:rPr>
          <w:rFonts w:ascii="Arial" w:hAnsi="Arial" w:cs="Arial"/>
          <w:b/>
        </w:rPr>
        <w:t>:</w:t>
      </w:r>
    </w:p>
    <w:p w:rsidR="003A70CC" w:rsidRDefault="003A70CC" w:rsidP="005506D1">
      <w:pPr>
        <w:pStyle w:val="BodyText"/>
        <w:autoSpaceDE w:val="0"/>
        <w:autoSpaceDN w:val="0"/>
        <w:adjustRightInd w:val="0"/>
        <w:spacing w:line="360" w:lineRule="auto"/>
        <w:jc w:val="both"/>
        <w:rPr>
          <w:rFonts w:ascii="Arial" w:hAnsi="Arial" w:cs="Arial"/>
        </w:rPr>
      </w:pPr>
    </w:p>
    <w:p w:rsidR="003A70CC" w:rsidRDefault="003A70CC" w:rsidP="005506D1">
      <w:pPr>
        <w:pStyle w:val="BodyText"/>
        <w:autoSpaceDE w:val="0"/>
        <w:autoSpaceDN w:val="0"/>
        <w:adjustRightInd w:val="0"/>
        <w:spacing w:line="360" w:lineRule="auto"/>
        <w:jc w:val="both"/>
        <w:rPr>
          <w:rFonts w:ascii="Arial" w:hAnsi="Arial" w:cs="Arial"/>
        </w:rPr>
      </w:pPr>
    </w:p>
    <w:p w:rsidR="003A70CC" w:rsidRDefault="003A70CC" w:rsidP="005506D1">
      <w:pPr>
        <w:pStyle w:val="BodyText"/>
        <w:autoSpaceDE w:val="0"/>
        <w:autoSpaceDN w:val="0"/>
        <w:adjustRightInd w:val="0"/>
        <w:spacing w:line="360" w:lineRule="auto"/>
        <w:jc w:val="both"/>
        <w:rPr>
          <w:rFonts w:ascii="Arial" w:hAnsi="Arial" w:cs="Arial"/>
        </w:rPr>
      </w:pPr>
    </w:p>
    <w:p w:rsidR="003A70CC" w:rsidRPr="00C779CC" w:rsidRDefault="001A4A16" w:rsidP="005506D1">
      <w:pPr>
        <w:tabs>
          <w:tab w:val="left" w:pos="1394"/>
          <w:tab w:val="left" w:pos="2528"/>
          <w:tab w:val="left" w:pos="3780"/>
        </w:tabs>
        <w:rPr>
          <w:rFonts w:ascii="Arial" w:hAnsi="Arial" w:cs="Arial"/>
          <w:b/>
          <w:sz w:val="24"/>
          <w:szCs w:val="24"/>
        </w:rPr>
      </w:pPr>
      <w:r w:rsidRPr="00C779CC">
        <w:rPr>
          <w:rFonts w:ascii="Arial" w:hAnsi="Arial" w:cs="Arial"/>
          <w:b/>
          <w:sz w:val="24"/>
          <w:szCs w:val="24"/>
        </w:rPr>
        <w:t>FOR THE APPELL</w:t>
      </w:r>
      <w:r w:rsidR="003A70CC" w:rsidRPr="00C779CC">
        <w:rPr>
          <w:rFonts w:ascii="Arial" w:hAnsi="Arial" w:cs="Arial"/>
          <w:b/>
          <w:sz w:val="24"/>
          <w:szCs w:val="24"/>
        </w:rPr>
        <w:t>ANT</w:t>
      </w:r>
      <w:r w:rsidR="00491F22">
        <w:rPr>
          <w:rFonts w:ascii="Arial" w:hAnsi="Arial" w:cs="Arial"/>
          <w:b/>
          <w:sz w:val="24"/>
          <w:szCs w:val="24"/>
        </w:rPr>
        <w:t>:</w:t>
      </w:r>
      <w:r w:rsidR="003A70CC" w:rsidRPr="00C779CC">
        <w:rPr>
          <w:rFonts w:ascii="Arial" w:hAnsi="Arial" w:cs="Arial"/>
          <w:b/>
          <w:sz w:val="24"/>
          <w:szCs w:val="24"/>
        </w:rPr>
        <w:tab/>
      </w:r>
      <w:r w:rsidR="003A70CC" w:rsidRPr="00C779CC">
        <w:rPr>
          <w:rFonts w:ascii="Arial" w:hAnsi="Arial" w:cs="Arial"/>
          <w:b/>
          <w:sz w:val="24"/>
          <w:szCs w:val="24"/>
        </w:rPr>
        <w:tab/>
      </w:r>
      <w:r w:rsidR="00C779CC" w:rsidRPr="00C779CC">
        <w:rPr>
          <w:rFonts w:ascii="Arial" w:hAnsi="Arial" w:cs="Arial"/>
          <w:b/>
          <w:sz w:val="24"/>
          <w:szCs w:val="24"/>
        </w:rPr>
        <w:tab/>
        <w:t>B.M. UIRAB</w:t>
      </w:r>
    </w:p>
    <w:p w:rsidR="00C779CC" w:rsidRPr="00C779CC" w:rsidRDefault="00C779CC" w:rsidP="005506D1">
      <w:pPr>
        <w:tabs>
          <w:tab w:val="left" w:pos="1394"/>
          <w:tab w:val="left" w:pos="2528"/>
          <w:tab w:val="left" w:pos="3780"/>
        </w:tabs>
        <w:rPr>
          <w:rFonts w:ascii="Arial" w:hAnsi="Arial" w:cs="Arial"/>
          <w:b/>
          <w:sz w:val="24"/>
          <w:szCs w:val="24"/>
        </w:rPr>
      </w:pPr>
      <w:r w:rsidRPr="00C779CC">
        <w:rPr>
          <w:rFonts w:ascii="Arial" w:hAnsi="Arial" w:cs="Arial"/>
          <w:b/>
          <w:sz w:val="24"/>
          <w:szCs w:val="24"/>
        </w:rPr>
        <w:tab/>
      </w:r>
      <w:r w:rsidRPr="00C779CC">
        <w:rPr>
          <w:rFonts w:ascii="Arial" w:hAnsi="Arial" w:cs="Arial"/>
          <w:b/>
          <w:sz w:val="24"/>
          <w:szCs w:val="24"/>
        </w:rPr>
        <w:tab/>
      </w:r>
      <w:r w:rsidRPr="00C779CC">
        <w:rPr>
          <w:rFonts w:ascii="Arial" w:hAnsi="Arial" w:cs="Arial"/>
          <w:b/>
          <w:sz w:val="24"/>
          <w:szCs w:val="24"/>
        </w:rPr>
        <w:tab/>
      </w:r>
      <w:r w:rsidRPr="00C779CC">
        <w:rPr>
          <w:rFonts w:ascii="Arial" w:hAnsi="Arial" w:cs="Arial"/>
          <w:b/>
          <w:sz w:val="24"/>
          <w:szCs w:val="24"/>
        </w:rPr>
        <w:tab/>
      </w:r>
      <w:r w:rsidRPr="00C779CC">
        <w:rPr>
          <w:rFonts w:ascii="Arial" w:hAnsi="Arial" w:cs="Arial"/>
          <w:b/>
          <w:sz w:val="24"/>
          <w:szCs w:val="24"/>
        </w:rPr>
        <w:tab/>
        <w:t>Of Legal aid, Windhoek</w:t>
      </w:r>
    </w:p>
    <w:p w:rsidR="003A70CC" w:rsidRPr="00C779CC" w:rsidRDefault="003A70CC" w:rsidP="005506D1">
      <w:pPr>
        <w:autoSpaceDE w:val="0"/>
        <w:autoSpaceDN w:val="0"/>
        <w:adjustRightInd w:val="0"/>
        <w:ind w:left="3780" w:hanging="3780"/>
        <w:rPr>
          <w:rFonts w:ascii="Arial" w:hAnsi="Arial" w:cs="Arial"/>
          <w:b/>
          <w:sz w:val="24"/>
          <w:szCs w:val="24"/>
        </w:rPr>
      </w:pPr>
    </w:p>
    <w:p w:rsidR="003A70CC" w:rsidRPr="00C779CC" w:rsidRDefault="003A70CC" w:rsidP="005506D1">
      <w:pPr>
        <w:autoSpaceDE w:val="0"/>
        <w:autoSpaceDN w:val="0"/>
        <w:adjustRightInd w:val="0"/>
        <w:ind w:left="3780" w:hanging="3780"/>
        <w:rPr>
          <w:rFonts w:ascii="Arial" w:hAnsi="Arial" w:cs="Arial"/>
          <w:b/>
          <w:sz w:val="24"/>
          <w:szCs w:val="24"/>
        </w:rPr>
      </w:pPr>
    </w:p>
    <w:p w:rsidR="003A70CC" w:rsidRPr="00C779CC" w:rsidRDefault="003A70CC" w:rsidP="005506D1">
      <w:pPr>
        <w:autoSpaceDE w:val="0"/>
        <w:autoSpaceDN w:val="0"/>
        <w:adjustRightInd w:val="0"/>
        <w:ind w:left="3780" w:hanging="3780"/>
        <w:rPr>
          <w:rFonts w:ascii="Arial" w:hAnsi="Arial" w:cs="Arial"/>
          <w:b/>
          <w:sz w:val="24"/>
          <w:szCs w:val="24"/>
        </w:rPr>
      </w:pPr>
      <w:r w:rsidRPr="00C779CC">
        <w:rPr>
          <w:rFonts w:ascii="Arial" w:hAnsi="Arial" w:cs="Arial"/>
          <w:b/>
          <w:sz w:val="24"/>
          <w:szCs w:val="24"/>
        </w:rPr>
        <w:t>RESPONDENTS:</w:t>
      </w:r>
      <w:r w:rsidRPr="00C779CC">
        <w:rPr>
          <w:rFonts w:ascii="Arial" w:hAnsi="Arial" w:cs="Arial"/>
          <w:b/>
          <w:sz w:val="24"/>
          <w:szCs w:val="24"/>
        </w:rPr>
        <w:tab/>
      </w:r>
      <w:r w:rsidRPr="00C779CC">
        <w:rPr>
          <w:rFonts w:ascii="Arial" w:hAnsi="Arial" w:cs="Arial"/>
          <w:b/>
          <w:sz w:val="24"/>
          <w:szCs w:val="24"/>
        </w:rPr>
        <w:tab/>
      </w:r>
      <w:r w:rsidRPr="00C779CC">
        <w:rPr>
          <w:rFonts w:ascii="Arial" w:hAnsi="Arial" w:cs="Arial"/>
          <w:b/>
          <w:sz w:val="24"/>
          <w:szCs w:val="24"/>
        </w:rPr>
        <w:tab/>
      </w:r>
      <w:r w:rsidR="00C779CC" w:rsidRPr="00C779CC">
        <w:rPr>
          <w:rFonts w:ascii="Arial" w:hAnsi="Arial" w:cs="Arial"/>
          <w:b/>
          <w:sz w:val="24"/>
          <w:szCs w:val="24"/>
        </w:rPr>
        <w:t>K ETERHUIZEN</w:t>
      </w:r>
    </w:p>
    <w:p w:rsidR="00C779CC" w:rsidRPr="00C779CC" w:rsidRDefault="00C779CC" w:rsidP="003E16D9">
      <w:pPr>
        <w:autoSpaceDE w:val="0"/>
        <w:autoSpaceDN w:val="0"/>
        <w:adjustRightInd w:val="0"/>
        <w:ind w:left="5040"/>
        <w:rPr>
          <w:rFonts w:ascii="Arial" w:hAnsi="Arial" w:cs="Arial"/>
          <w:b/>
          <w:sz w:val="24"/>
          <w:szCs w:val="24"/>
        </w:rPr>
      </w:pPr>
      <w:r w:rsidRPr="00C779CC">
        <w:rPr>
          <w:rFonts w:ascii="Arial" w:hAnsi="Arial" w:cs="Arial"/>
          <w:b/>
          <w:sz w:val="24"/>
          <w:szCs w:val="24"/>
        </w:rPr>
        <w:t>Of the Office of the Prosecutor-General</w:t>
      </w:r>
    </w:p>
    <w:p w:rsidR="003A70CC" w:rsidRDefault="003A70CC" w:rsidP="005506D1">
      <w:pPr>
        <w:rPr>
          <w:rFonts w:ascii="Arial" w:hAnsi="Arial" w:cs="Arial"/>
          <w:sz w:val="24"/>
          <w:szCs w:val="24"/>
        </w:rPr>
      </w:pPr>
    </w:p>
    <w:p w:rsidR="00236C89" w:rsidRDefault="00236C89" w:rsidP="005506D1"/>
    <w:sectPr w:rsidR="00236C89" w:rsidSect="00F446B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1F" w:rsidRDefault="0009211F" w:rsidP="00F446B1">
      <w:pPr>
        <w:spacing w:line="240" w:lineRule="auto"/>
      </w:pPr>
      <w:r>
        <w:separator/>
      </w:r>
    </w:p>
  </w:endnote>
  <w:endnote w:type="continuationSeparator" w:id="0">
    <w:p w:rsidR="0009211F" w:rsidRDefault="0009211F" w:rsidP="00F4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1F" w:rsidRDefault="0009211F" w:rsidP="00F446B1">
      <w:pPr>
        <w:spacing w:line="240" w:lineRule="auto"/>
      </w:pPr>
      <w:r>
        <w:separator/>
      </w:r>
    </w:p>
  </w:footnote>
  <w:footnote w:type="continuationSeparator" w:id="0">
    <w:p w:rsidR="0009211F" w:rsidRDefault="0009211F" w:rsidP="00F446B1">
      <w:pPr>
        <w:spacing w:line="240" w:lineRule="auto"/>
      </w:pPr>
      <w:r>
        <w:continuationSeparator/>
      </w:r>
    </w:p>
  </w:footnote>
  <w:footnote w:id="1">
    <w:p w:rsidR="00DB1239" w:rsidRPr="00AA117E" w:rsidRDefault="00DB1239">
      <w:pPr>
        <w:pStyle w:val="FootnoteText"/>
        <w:rPr>
          <w:i/>
          <w:sz w:val="18"/>
          <w:szCs w:val="18"/>
          <w:lang w:val="en-ZA"/>
        </w:rPr>
      </w:pPr>
      <w:r w:rsidRPr="00AA117E">
        <w:rPr>
          <w:rStyle w:val="FootnoteReference"/>
          <w:i/>
          <w:sz w:val="18"/>
          <w:szCs w:val="18"/>
        </w:rPr>
        <w:footnoteRef/>
      </w:r>
      <w:r w:rsidRPr="00AA117E">
        <w:rPr>
          <w:i/>
          <w:sz w:val="18"/>
          <w:szCs w:val="18"/>
        </w:rPr>
        <w:t xml:space="preserve"> </w:t>
      </w:r>
      <w:r w:rsidRPr="00AA117E">
        <w:rPr>
          <w:i/>
          <w:sz w:val="18"/>
          <w:szCs w:val="18"/>
          <w:lang w:val="en-ZA"/>
        </w:rPr>
        <w:t xml:space="preserve">S v </w:t>
      </w:r>
      <w:proofErr w:type="spellStart"/>
      <w:r w:rsidRPr="00AA117E">
        <w:rPr>
          <w:i/>
          <w:sz w:val="18"/>
          <w:szCs w:val="18"/>
          <w:lang w:val="en-ZA"/>
        </w:rPr>
        <w:t>Kashire</w:t>
      </w:r>
      <w:proofErr w:type="spellEnd"/>
      <w:r w:rsidRPr="00AA117E">
        <w:rPr>
          <w:i/>
          <w:sz w:val="18"/>
          <w:szCs w:val="18"/>
          <w:lang w:val="en-ZA"/>
        </w:rPr>
        <w:t xml:space="preserve"> 1978 (4) SA 166 (SWA).</w:t>
      </w:r>
    </w:p>
  </w:footnote>
  <w:footnote w:id="2">
    <w:p w:rsidR="00801DA5" w:rsidRPr="00064DBC" w:rsidRDefault="00801DA5">
      <w:pPr>
        <w:pStyle w:val="FootnoteText"/>
        <w:rPr>
          <w:rFonts w:ascii="Arial" w:hAnsi="Arial" w:cs="Arial"/>
          <w:sz w:val="18"/>
          <w:szCs w:val="18"/>
          <w:lang w:val="en-ZA"/>
        </w:rPr>
      </w:pPr>
      <w:r w:rsidRPr="00064DBC">
        <w:rPr>
          <w:rStyle w:val="FootnoteReference"/>
          <w:rFonts w:ascii="Arial" w:hAnsi="Arial" w:cs="Arial"/>
          <w:sz w:val="18"/>
          <w:szCs w:val="18"/>
        </w:rPr>
        <w:footnoteRef/>
      </w:r>
      <w:r w:rsidRPr="00064DBC">
        <w:rPr>
          <w:rFonts w:ascii="Arial" w:hAnsi="Arial" w:cs="Arial"/>
          <w:sz w:val="18"/>
          <w:szCs w:val="18"/>
        </w:rPr>
        <w:t xml:space="preserve"> </w:t>
      </w:r>
      <w:r w:rsidRPr="00064DBC">
        <w:rPr>
          <w:rFonts w:ascii="Arial" w:hAnsi="Arial" w:cs="Arial"/>
          <w:i/>
          <w:sz w:val="18"/>
          <w:szCs w:val="18"/>
        </w:rPr>
        <w:t xml:space="preserve">S v </w:t>
      </w:r>
      <w:proofErr w:type="spellStart"/>
      <w:r w:rsidRPr="00064DBC">
        <w:rPr>
          <w:rFonts w:ascii="Arial" w:hAnsi="Arial" w:cs="Arial"/>
          <w:i/>
          <w:sz w:val="18"/>
          <w:szCs w:val="18"/>
        </w:rPr>
        <w:t>Cloete</w:t>
      </w:r>
      <w:proofErr w:type="spellEnd"/>
      <w:r w:rsidRPr="00064DBC">
        <w:rPr>
          <w:rFonts w:ascii="Arial" w:hAnsi="Arial" w:cs="Arial"/>
          <w:sz w:val="18"/>
          <w:szCs w:val="18"/>
        </w:rPr>
        <w:t xml:space="preserve"> CA 49/2015 NAHCMD 248, 14 October 2015</w:t>
      </w:r>
      <w:r w:rsidR="00DB1239">
        <w:rPr>
          <w:rFonts w:ascii="Arial" w:hAnsi="Arial" w:cs="Arial"/>
          <w:sz w:val="18"/>
          <w:szCs w:val="18"/>
        </w:rPr>
        <w:t>.</w:t>
      </w:r>
    </w:p>
  </w:footnote>
  <w:footnote w:id="3">
    <w:p w:rsidR="002E1C40" w:rsidRPr="002E1C40" w:rsidRDefault="002E1C40">
      <w:pPr>
        <w:pStyle w:val="FootnoteText"/>
        <w:rPr>
          <w:sz w:val="18"/>
          <w:szCs w:val="18"/>
          <w:lang w:val="en-ZA"/>
        </w:rPr>
      </w:pPr>
      <w:r w:rsidRPr="002E1C40">
        <w:rPr>
          <w:rStyle w:val="FootnoteReference"/>
          <w:sz w:val="18"/>
          <w:szCs w:val="18"/>
        </w:rPr>
        <w:footnoteRef/>
      </w:r>
      <w:r w:rsidRPr="002E1C40">
        <w:rPr>
          <w:sz w:val="18"/>
          <w:szCs w:val="18"/>
        </w:rPr>
        <w:t xml:space="preserve"> </w:t>
      </w:r>
      <w:proofErr w:type="spellStart"/>
      <w:r w:rsidR="009C1633">
        <w:rPr>
          <w:rFonts w:ascii="Arial" w:hAnsi="Arial" w:cs="Arial"/>
          <w:i/>
          <w:sz w:val="18"/>
          <w:szCs w:val="18"/>
        </w:rPr>
        <w:t>Katjaimo</w:t>
      </w:r>
      <w:proofErr w:type="spellEnd"/>
      <w:r w:rsidR="009C1633">
        <w:rPr>
          <w:rFonts w:ascii="Arial" w:hAnsi="Arial" w:cs="Arial"/>
          <w:i/>
          <w:sz w:val="18"/>
          <w:szCs w:val="18"/>
        </w:rPr>
        <w:t xml:space="preserve"> v </w:t>
      </w:r>
      <w:proofErr w:type="spellStart"/>
      <w:r w:rsidR="009C1633">
        <w:rPr>
          <w:rFonts w:ascii="Arial" w:hAnsi="Arial" w:cs="Arial"/>
          <w:i/>
          <w:sz w:val="18"/>
          <w:szCs w:val="18"/>
        </w:rPr>
        <w:t>Katjaimo</w:t>
      </w:r>
      <w:proofErr w:type="spellEnd"/>
      <w:r w:rsidR="009C1633">
        <w:rPr>
          <w:rFonts w:ascii="Arial" w:hAnsi="Arial" w:cs="Arial"/>
          <w:i/>
          <w:sz w:val="18"/>
          <w:szCs w:val="18"/>
        </w:rPr>
        <w:t xml:space="preserve"> and Others</w:t>
      </w:r>
      <w:r w:rsidRPr="002E1C40">
        <w:rPr>
          <w:rFonts w:ascii="Arial" w:hAnsi="Arial" w:cs="Arial"/>
          <w:sz w:val="18"/>
          <w:szCs w:val="18"/>
        </w:rPr>
        <w:t xml:space="preserve"> at paragraph 31</w:t>
      </w:r>
      <w:r w:rsidR="00806AF8">
        <w:rPr>
          <w:rFonts w:ascii="Arial" w:hAnsi="Arial" w:cs="Arial"/>
          <w:sz w:val="18"/>
          <w:szCs w:val="18"/>
        </w:rPr>
        <w:t>.</w:t>
      </w:r>
    </w:p>
  </w:footnote>
  <w:footnote w:id="4">
    <w:p w:rsidR="009C1633" w:rsidRPr="009C1633" w:rsidRDefault="009C1633">
      <w:pPr>
        <w:pStyle w:val="FootnoteText"/>
        <w:rPr>
          <w:sz w:val="18"/>
          <w:szCs w:val="18"/>
          <w:lang w:val="en-ZA"/>
        </w:rPr>
      </w:pPr>
      <w:r w:rsidRPr="009C1633">
        <w:rPr>
          <w:rStyle w:val="FootnoteReference"/>
          <w:sz w:val="18"/>
          <w:szCs w:val="18"/>
        </w:rPr>
        <w:footnoteRef/>
      </w:r>
      <w:r w:rsidRPr="009C1633">
        <w:rPr>
          <w:sz w:val="18"/>
          <w:szCs w:val="18"/>
        </w:rPr>
        <w:t xml:space="preserve"> </w:t>
      </w:r>
      <w:proofErr w:type="gramStart"/>
      <w:r w:rsidRPr="009C1633">
        <w:rPr>
          <w:rFonts w:ascii="Arial" w:hAnsi="Arial" w:cs="Arial"/>
          <w:i/>
          <w:sz w:val="18"/>
          <w:szCs w:val="18"/>
        </w:rPr>
        <w:t xml:space="preserve">S v </w:t>
      </w:r>
      <w:proofErr w:type="spellStart"/>
      <w:r w:rsidRPr="009C1633">
        <w:rPr>
          <w:rFonts w:ascii="Arial" w:hAnsi="Arial" w:cs="Arial"/>
          <w:i/>
          <w:sz w:val="18"/>
          <w:szCs w:val="18"/>
        </w:rPr>
        <w:t>Nowaseb</w:t>
      </w:r>
      <w:proofErr w:type="spellEnd"/>
      <w:r w:rsidRPr="009C1633">
        <w:rPr>
          <w:rFonts w:ascii="Arial" w:hAnsi="Arial" w:cs="Arial"/>
          <w:sz w:val="18"/>
          <w:szCs w:val="18"/>
        </w:rPr>
        <w:t xml:space="preserve"> 2007 (2) NR 640 at 640F – 641A</w:t>
      </w:r>
      <w:r w:rsidR="00806AF8">
        <w:rPr>
          <w:rFonts w:ascii="Arial" w:hAnsi="Arial" w:cs="Arial"/>
          <w:sz w:val="18"/>
          <w:szCs w:val="18"/>
        </w:rPr>
        <w:t>.</w:t>
      </w:r>
      <w:proofErr w:type="gramEnd"/>
    </w:p>
  </w:footnote>
  <w:footnote w:id="5">
    <w:p w:rsidR="00AE7F33" w:rsidRPr="00AE7F33" w:rsidRDefault="00AE7F33">
      <w:pPr>
        <w:pStyle w:val="FootnoteText"/>
        <w:rPr>
          <w:rFonts w:ascii="Arial" w:hAnsi="Arial" w:cs="Arial"/>
          <w:lang w:val="en-ZA"/>
        </w:rPr>
      </w:pPr>
      <w:r w:rsidRPr="00AE7F33">
        <w:rPr>
          <w:rStyle w:val="FootnoteReference"/>
          <w:rFonts w:ascii="Arial" w:hAnsi="Arial" w:cs="Arial"/>
        </w:rPr>
        <w:footnoteRef/>
      </w:r>
      <w:r w:rsidRPr="00AE7F33">
        <w:rPr>
          <w:rFonts w:ascii="Arial" w:hAnsi="Arial" w:cs="Arial"/>
        </w:rPr>
        <w:t xml:space="preserve"> </w:t>
      </w:r>
      <w:proofErr w:type="spellStart"/>
      <w:proofErr w:type="gramStart"/>
      <w:r w:rsidRPr="00AE7F33">
        <w:rPr>
          <w:rFonts w:ascii="Arial" w:hAnsi="Arial" w:cs="Arial"/>
          <w:i/>
        </w:rPr>
        <w:t>Albertus</w:t>
      </w:r>
      <w:proofErr w:type="spellEnd"/>
      <w:r w:rsidRPr="00AE7F33">
        <w:rPr>
          <w:rFonts w:ascii="Arial" w:hAnsi="Arial" w:cs="Arial"/>
          <w:i/>
        </w:rPr>
        <w:t xml:space="preserve"> </w:t>
      </w:r>
      <w:proofErr w:type="spellStart"/>
      <w:r w:rsidRPr="00AE7F33">
        <w:rPr>
          <w:rFonts w:ascii="Arial" w:hAnsi="Arial" w:cs="Arial"/>
          <w:i/>
        </w:rPr>
        <w:t>Hanekom</w:t>
      </w:r>
      <w:proofErr w:type="spellEnd"/>
      <w:r w:rsidRPr="00AE7F33">
        <w:rPr>
          <w:rFonts w:ascii="Arial" w:hAnsi="Arial" w:cs="Arial"/>
          <w:i/>
        </w:rPr>
        <w:t xml:space="preserve"> v The </w:t>
      </w:r>
      <w:r w:rsidR="001212BA">
        <w:rPr>
          <w:rFonts w:ascii="Arial" w:hAnsi="Arial" w:cs="Arial"/>
          <w:i/>
        </w:rPr>
        <w:t>State</w:t>
      </w:r>
      <w:r>
        <w:rPr>
          <w:rFonts w:ascii="Arial" w:hAnsi="Arial" w:cs="Arial"/>
          <w:i/>
        </w:rPr>
        <w:t>, Case No.</w:t>
      </w:r>
      <w:proofErr w:type="gramEnd"/>
      <w:r>
        <w:rPr>
          <w:rFonts w:ascii="Arial" w:hAnsi="Arial" w:cs="Arial"/>
          <w:i/>
        </w:rPr>
        <w:t xml:space="preserve"> SA 4(A) 2010 delivered on 14 May 2010</w:t>
      </w:r>
      <w:r w:rsidR="00806AF8">
        <w:rPr>
          <w:rFonts w:ascii="Arial" w:hAnsi="Arial" w:cs="Arial"/>
          <w:i/>
        </w:rPr>
        <w:t>.</w:t>
      </w:r>
    </w:p>
  </w:footnote>
  <w:footnote w:id="6">
    <w:p w:rsidR="00AE7F33" w:rsidRPr="00AE7F33" w:rsidRDefault="00AE7F33">
      <w:pPr>
        <w:pStyle w:val="FootnoteText"/>
        <w:rPr>
          <w:rFonts w:ascii="Arial" w:hAnsi="Arial" w:cs="Arial"/>
          <w:lang w:val="en-ZA"/>
        </w:rPr>
      </w:pPr>
      <w:r w:rsidRPr="00AE7F33">
        <w:rPr>
          <w:rStyle w:val="FootnoteReference"/>
          <w:rFonts w:ascii="Arial" w:hAnsi="Arial" w:cs="Arial"/>
        </w:rPr>
        <w:footnoteRef/>
      </w:r>
      <w:r w:rsidRPr="00AE7F33">
        <w:rPr>
          <w:rFonts w:ascii="Arial" w:hAnsi="Arial" w:cs="Arial"/>
        </w:rPr>
        <w:t xml:space="preserve"> </w:t>
      </w:r>
      <w:proofErr w:type="gramStart"/>
      <w:r w:rsidRPr="00AE7F33">
        <w:rPr>
          <w:rFonts w:ascii="Arial" w:hAnsi="Arial" w:cs="Arial"/>
          <w:i/>
        </w:rPr>
        <w:t xml:space="preserve">S v </w:t>
      </w:r>
      <w:proofErr w:type="spellStart"/>
      <w:r w:rsidRPr="00AE7F33">
        <w:rPr>
          <w:rFonts w:ascii="Arial" w:hAnsi="Arial" w:cs="Arial"/>
          <w:i/>
        </w:rPr>
        <w:t>Oosthuisen</w:t>
      </w:r>
      <w:proofErr w:type="spellEnd"/>
      <w:r>
        <w:rPr>
          <w:rFonts w:ascii="Arial" w:hAnsi="Arial" w:cs="Arial"/>
          <w:i/>
        </w:rPr>
        <w:t xml:space="preserve"> </w:t>
      </w:r>
      <w:r w:rsidR="00175ACC">
        <w:rPr>
          <w:rFonts w:ascii="Arial" w:hAnsi="Arial" w:cs="Arial"/>
          <w:i/>
        </w:rPr>
        <w:t>1982 (3) SA 571 TPD at 576.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89953"/>
      <w:docPartObj>
        <w:docPartGallery w:val="Page Numbers (Top of Page)"/>
        <w:docPartUnique/>
      </w:docPartObj>
    </w:sdtPr>
    <w:sdtEndPr/>
    <w:sdtContent>
      <w:p w:rsidR="00F446B1" w:rsidRDefault="00AD4DD9">
        <w:pPr>
          <w:pStyle w:val="Header"/>
          <w:jc w:val="right"/>
        </w:pPr>
        <w:r>
          <w:fldChar w:fldCharType="begin"/>
        </w:r>
        <w:r>
          <w:instrText xml:space="preserve"> PAGE   \* MERGEFORMAT </w:instrText>
        </w:r>
        <w:r>
          <w:fldChar w:fldCharType="separate"/>
        </w:r>
        <w:r w:rsidR="00450098">
          <w:rPr>
            <w:noProof/>
          </w:rPr>
          <w:t>8</w:t>
        </w:r>
        <w:r>
          <w:rPr>
            <w:noProof/>
          </w:rPr>
          <w:fldChar w:fldCharType="end"/>
        </w:r>
      </w:p>
    </w:sdtContent>
  </w:sdt>
  <w:p w:rsidR="00F446B1" w:rsidRDefault="00F4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D3962"/>
    <w:multiLevelType w:val="multilevel"/>
    <w:tmpl w:val="6B8C34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ED0529E"/>
    <w:multiLevelType w:val="multilevel"/>
    <w:tmpl w:val="8BDAB56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CC"/>
    <w:rsid w:val="00025DD8"/>
    <w:rsid w:val="00025E1B"/>
    <w:rsid w:val="00031C59"/>
    <w:rsid w:val="00064DBC"/>
    <w:rsid w:val="00070656"/>
    <w:rsid w:val="0008232B"/>
    <w:rsid w:val="0009211F"/>
    <w:rsid w:val="000975BB"/>
    <w:rsid w:val="000B109C"/>
    <w:rsid w:val="000C31BE"/>
    <w:rsid w:val="00101C55"/>
    <w:rsid w:val="001212BA"/>
    <w:rsid w:val="00132544"/>
    <w:rsid w:val="00141B72"/>
    <w:rsid w:val="001541AA"/>
    <w:rsid w:val="00171A7D"/>
    <w:rsid w:val="00175ACC"/>
    <w:rsid w:val="00183C95"/>
    <w:rsid w:val="00194F83"/>
    <w:rsid w:val="001A4A16"/>
    <w:rsid w:val="001B1311"/>
    <w:rsid w:val="001B551D"/>
    <w:rsid w:val="001C723A"/>
    <w:rsid w:val="001C736E"/>
    <w:rsid w:val="001D5E18"/>
    <w:rsid w:val="001E03E9"/>
    <w:rsid w:val="001E4F65"/>
    <w:rsid w:val="00200AAB"/>
    <w:rsid w:val="0023108B"/>
    <w:rsid w:val="00236C89"/>
    <w:rsid w:val="00254798"/>
    <w:rsid w:val="00284BA6"/>
    <w:rsid w:val="002B5BB9"/>
    <w:rsid w:val="002E1C40"/>
    <w:rsid w:val="002E4B67"/>
    <w:rsid w:val="002F7D56"/>
    <w:rsid w:val="003101A0"/>
    <w:rsid w:val="003125C8"/>
    <w:rsid w:val="00336CCA"/>
    <w:rsid w:val="00337387"/>
    <w:rsid w:val="00341C3F"/>
    <w:rsid w:val="00357F3C"/>
    <w:rsid w:val="003668EC"/>
    <w:rsid w:val="00371625"/>
    <w:rsid w:val="003A70CC"/>
    <w:rsid w:val="003B791E"/>
    <w:rsid w:val="003D56F0"/>
    <w:rsid w:val="003E0F75"/>
    <w:rsid w:val="003E16D9"/>
    <w:rsid w:val="003F43E5"/>
    <w:rsid w:val="00411208"/>
    <w:rsid w:val="00413A99"/>
    <w:rsid w:val="00416064"/>
    <w:rsid w:val="00423380"/>
    <w:rsid w:val="00450098"/>
    <w:rsid w:val="00454E7A"/>
    <w:rsid w:val="00467D5E"/>
    <w:rsid w:val="00470E84"/>
    <w:rsid w:val="00476C89"/>
    <w:rsid w:val="00481308"/>
    <w:rsid w:val="004843DF"/>
    <w:rsid w:val="00490096"/>
    <w:rsid w:val="00491B2A"/>
    <w:rsid w:val="00491F22"/>
    <w:rsid w:val="0049761C"/>
    <w:rsid w:val="004A2F21"/>
    <w:rsid w:val="004A6064"/>
    <w:rsid w:val="004D262A"/>
    <w:rsid w:val="0053635A"/>
    <w:rsid w:val="005503B0"/>
    <w:rsid w:val="005506D1"/>
    <w:rsid w:val="00560AF7"/>
    <w:rsid w:val="0056239C"/>
    <w:rsid w:val="0058405D"/>
    <w:rsid w:val="005922B8"/>
    <w:rsid w:val="00595C3B"/>
    <w:rsid w:val="005A3529"/>
    <w:rsid w:val="005A7AB5"/>
    <w:rsid w:val="005E02AA"/>
    <w:rsid w:val="005F40AC"/>
    <w:rsid w:val="005F636E"/>
    <w:rsid w:val="00645664"/>
    <w:rsid w:val="00656D95"/>
    <w:rsid w:val="006A5924"/>
    <w:rsid w:val="006A7041"/>
    <w:rsid w:val="006D684D"/>
    <w:rsid w:val="006E1E92"/>
    <w:rsid w:val="00706727"/>
    <w:rsid w:val="0070782B"/>
    <w:rsid w:val="00725A6B"/>
    <w:rsid w:val="00732DFC"/>
    <w:rsid w:val="00740DAD"/>
    <w:rsid w:val="0074358F"/>
    <w:rsid w:val="00744DBD"/>
    <w:rsid w:val="007810B4"/>
    <w:rsid w:val="007A3963"/>
    <w:rsid w:val="007A617E"/>
    <w:rsid w:val="007A752E"/>
    <w:rsid w:val="007C44B5"/>
    <w:rsid w:val="007F4118"/>
    <w:rsid w:val="007F78C0"/>
    <w:rsid w:val="00801DA5"/>
    <w:rsid w:val="00806AF8"/>
    <w:rsid w:val="00815F82"/>
    <w:rsid w:val="00824903"/>
    <w:rsid w:val="00845FE4"/>
    <w:rsid w:val="00870AB0"/>
    <w:rsid w:val="008D0052"/>
    <w:rsid w:val="008F4165"/>
    <w:rsid w:val="00914D28"/>
    <w:rsid w:val="00922474"/>
    <w:rsid w:val="00941744"/>
    <w:rsid w:val="00976ADF"/>
    <w:rsid w:val="0098090E"/>
    <w:rsid w:val="00992984"/>
    <w:rsid w:val="00996F44"/>
    <w:rsid w:val="009C1633"/>
    <w:rsid w:val="009C468E"/>
    <w:rsid w:val="009E1CE1"/>
    <w:rsid w:val="00A311C4"/>
    <w:rsid w:val="00A53A0A"/>
    <w:rsid w:val="00A600F2"/>
    <w:rsid w:val="00A760F5"/>
    <w:rsid w:val="00AA117E"/>
    <w:rsid w:val="00AB6779"/>
    <w:rsid w:val="00AC38CD"/>
    <w:rsid w:val="00AC50D8"/>
    <w:rsid w:val="00AD4DD9"/>
    <w:rsid w:val="00AE244E"/>
    <w:rsid w:val="00AE7F33"/>
    <w:rsid w:val="00B072B0"/>
    <w:rsid w:val="00B122F8"/>
    <w:rsid w:val="00B13698"/>
    <w:rsid w:val="00B5033D"/>
    <w:rsid w:val="00B8426A"/>
    <w:rsid w:val="00B96410"/>
    <w:rsid w:val="00BA173A"/>
    <w:rsid w:val="00BA3E2C"/>
    <w:rsid w:val="00BB286E"/>
    <w:rsid w:val="00BC2880"/>
    <w:rsid w:val="00BC3E35"/>
    <w:rsid w:val="00BE6B3C"/>
    <w:rsid w:val="00BF1877"/>
    <w:rsid w:val="00C26C44"/>
    <w:rsid w:val="00C61359"/>
    <w:rsid w:val="00C72C46"/>
    <w:rsid w:val="00C779CC"/>
    <w:rsid w:val="00C844D0"/>
    <w:rsid w:val="00C85F32"/>
    <w:rsid w:val="00C97075"/>
    <w:rsid w:val="00CB385D"/>
    <w:rsid w:val="00CB3C1B"/>
    <w:rsid w:val="00D23A43"/>
    <w:rsid w:val="00D2758A"/>
    <w:rsid w:val="00D44984"/>
    <w:rsid w:val="00D47E6D"/>
    <w:rsid w:val="00D5322E"/>
    <w:rsid w:val="00DB1239"/>
    <w:rsid w:val="00DB38B5"/>
    <w:rsid w:val="00DB76BC"/>
    <w:rsid w:val="00DF6528"/>
    <w:rsid w:val="00E1248D"/>
    <w:rsid w:val="00E1409A"/>
    <w:rsid w:val="00E160C5"/>
    <w:rsid w:val="00E348E9"/>
    <w:rsid w:val="00E61EFB"/>
    <w:rsid w:val="00E8115D"/>
    <w:rsid w:val="00EB587F"/>
    <w:rsid w:val="00EC23AE"/>
    <w:rsid w:val="00EC477F"/>
    <w:rsid w:val="00EC6F4A"/>
    <w:rsid w:val="00F17F1D"/>
    <w:rsid w:val="00F24B86"/>
    <w:rsid w:val="00F446B1"/>
    <w:rsid w:val="00F459F0"/>
    <w:rsid w:val="00F63247"/>
    <w:rsid w:val="00F65312"/>
    <w:rsid w:val="00F669B1"/>
    <w:rsid w:val="00F7027D"/>
    <w:rsid w:val="00FA2F05"/>
    <w:rsid w:val="00FC4B27"/>
    <w:rsid w:val="00FE09DD"/>
    <w:rsid w:val="00FE23DE"/>
    <w:rsid w:val="00FE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CC"/>
    <w:pPr>
      <w:spacing w:line="360" w:lineRule="auto"/>
    </w:pPr>
    <w:rPr>
      <w:rFonts w:asciiTheme="minorHAnsi" w:hAnsiTheme="minorHAnsi" w:cstheme="minorBidi"/>
      <w:sz w:val="22"/>
      <w:szCs w:val="22"/>
    </w:rPr>
  </w:style>
  <w:style w:type="paragraph" w:styleId="Heading4">
    <w:name w:val="heading 4"/>
    <w:basedOn w:val="Normal"/>
    <w:next w:val="Normal"/>
    <w:link w:val="Heading4Char"/>
    <w:semiHidden/>
    <w:unhideWhenUsed/>
    <w:qFormat/>
    <w:rsid w:val="003A70CC"/>
    <w:pPr>
      <w:keepNext/>
      <w:spacing w:line="240" w:lineRule="auto"/>
      <w:jc w:val="left"/>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A70CC"/>
    <w:rPr>
      <w:rFonts w:eastAsia="Times New Roman" w:cs="Times New Roman"/>
      <w:sz w:val="28"/>
      <w:lang w:val="en-GB"/>
    </w:rPr>
  </w:style>
  <w:style w:type="paragraph" w:styleId="BodyText">
    <w:name w:val="Body Text"/>
    <w:basedOn w:val="Normal"/>
    <w:link w:val="BodyTextChar"/>
    <w:semiHidden/>
    <w:unhideWhenUsed/>
    <w:rsid w:val="003A70CC"/>
    <w:pPr>
      <w:spacing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3A70CC"/>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A70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CC"/>
    <w:rPr>
      <w:rFonts w:ascii="Tahoma" w:hAnsi="Tahoma" w:cs="Tahoma"/>
      <w:sz w:val="16"/>
      <w:szCs w:val="16"/>
    </w:rPr>
  </w:style>
  <w:style w:type="paragraph" w:styleId="Header">
    <w:name w:val="header"/>
    <w:basedOn w:val="Normal"/>
    <w:link w:val="HeaderChar"/>
    <w:uiPriority w:val="99"/>
    <w:unhideWhenUsed/>
    <w:rsid w:val="00F446B1"/>
    <w:pPr>
      <w:tabs>
        <w:tab w:val="center" w:pos="4680"/>
        <w:tab w:val="right" w:pos="9360"/>
      </w:tabs>
      <w:spacing w:line="240" w:lineRule="auto"/>
    </w:pPr>
  </w:style>
  <w:style w:type="character" w:customStyle="1" w:styleId="HeaderChar">
    <w:name w:val="Header Char"/>
    <w:basedOn w:val="DefaultParagraphFont"/>
    <w:link w:val="Header"/>
    <w:uiPriority w:val="99"/>
    <w:rsid w:val="00F446B1"/>
    <w:rPr>
      <w:rFonts w:asciiTheme="minorHAnsi" w:hAnsiTheme="minorHAnsi" w:cstheme="minorBidi"/>
      <w:sz w:val="22"/>
      <w:szCs w:val="22"/>
    </w:rPr>
  </w:style>
  <w:style w:type="paragraph" w:styleId="Footer">
    <w:name w:val="footer"/>
    <w:basedOn w:val="Normal"/>
    <w:link w:val="FooterChar"/>
    <w:uiPriority w:val="99"/>
    <w:semiHidden/>
    <w:unhideWhenUsed/>
    <w:rsid w:val="00F446B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446B1"/>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801DA5"/>
    <w:pPr>
      <w:spacing w:line="240" w:lineRule="auto"/>
    </w:pPr>
    <w:rPr>
      <w:sz w:val="20"/>
      <w:szCs w:val="20"/>
    </w:rPr>
  </w:style>
  <w:style w:type="character" w:customStyle="1" w:styleId="FootnoteTextChar">
    <w:name w:val="Footnote Text Char"/>
    <w:basedOn w:val="DefaultParagraphFont"/>
    <w:link w:val="FootnoteText"/>
    <w:uiPriority w:val="99"/>
    <w:semiHidden/>
    <w:rsid w:val="00801DA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1DA5"/>
    <w:rPr>
      <w:vertAlign w:val="superscript"/>
    </w:rPr>
  </w:style>
  <w:style w:type="paragraph" w:styleId="ListParagraph">
    <w:name w:val="List Paragraph"/>
    <w:basedOn w:val="Normal"/>
    <w:uiPriority w:val="34"/>
    <w:qFormat/>
    <w:rsid w:val="00B13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CC"/>
    <w:pPr>
      <w:spacing w:line="360" w:lineRule="auto"/>
    </w:pPr>
    <w:rPr>
      <w:rFonts w:asciiTheme="minorHAnsi" w:hAnsiTheme="minorHAnsi" w:cstheme="minorBidi"/>
      <w:sz w:val="22"/>
      <w:szCs w:val="22"/>
    </w:rPr>
  </w:style>
  <w:style w:type="paragraph" w:styleId="Heading4">
    <w:name w:val="heading 4"/>
    <w:basedOn w:val="Normal"/>
    <w:next w:val="Normal"/>
    <w:link w:val="Heading4Char"/>
    <w:semiHidden/>
    <w:unhideWhenUsed/>
    <w:qFormat/>
    <w:rsid w:val="003A70CC"/>
    <w:pPr>
      <w:keepNext/>
      <w:spacing w:line="240" w:lineRule="auto"/>
      <w:jc w:val="left"/>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A70CC"/>
    <w:rPr>
      <w:rFonts w:eastAsia="Times New Roman" w:cs="Times New Roman"/>
      <w:sz w:val="28"/>
      <w:lang w:val="en-GB"/>
    </w:rPr>
  </w:style>
  <w:style w:type="paragraph" w:styleId="BodyText">
    <w:name w:val="Body Text"/>
    <w:basedOn w:val="Normal"/>
    <w:link w:val="BodyTextChar"/>
    <w:semiHidden/>
    <w:unhideWhenUsed/>
    <w:rsid w:val="003A70CC"/>
    <w:pPr>
      <w:spacing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3A70CC"/>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A70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CC"/>
    <w:rPr>
      <w:rFonts w:ascii="Tahoma" w:hAnsi="Tahoma" w:cs="Tahoma"/>
      <w:sz w:val="16"/>
      <w:szCs w:val="16"/>
    </w:rPr>
  </w:style>
  <w:style w:type="paragraph" w:styleId="Header">
    <w:name w:val="header"/>
    <w:basedOn w:val="Normal"/>
    <w:link w:val="HeaderChar"/>
    <w:uiPriority w:val="99"/>
    <w:unhideWhenUsed/>
    <w:rsid w:val="00F446B1"/>
    <w:pPr>
      <w:tabs>
        <w:tab w:val="center" w:pos="4680"/>
        <w:tab w:val="right" w:pos="9360"/>
      </w:tabs>
      <w:spacing w:line="240" w:lineRule="auto"/>
    </w:pPr>
  </w:style>
  <w:style w:type="character" w:customStyle="1" w:styleId="HeaderChar">
    <w:name w:val="Header Char"/>
    <w:basedOn w:val="DefaultParagraphFont"/>
    <w:link w:val="Header"/>
    <w:uiPriority w:val="99"/>
    <w:rsid w:val="00F446B1"/>
    <w:rPr>
      <w:rFonts w:asciiTheme="minorHAnsi" w:hAnsiTheme="minorHAnsi" w:cstheme="minorBidi"/>
      <w:sz w:val="22"/>
      <w:szCs w:val="22"/>
    </w:rPr>
  </w:style>
  <w:style w:type="paragraph" w:styleId="Footer">
    <w:name w:val="footer"/>
    <w:basedOn w:val="Normal"/>
    <w:link w:val="FooterChar"/>
    <w:uiPriority w:val="99"/>
    <w:semiHidden/>
    <w:unhideWhenUsed/>
    <w:rsid w:val="00F446B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446B1"/>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801DA5"/>
    <w:pPr>
      <w:spacing w:line="240" w:lineRule="auto"/>
    </w:pPr>
    <w:rPr>
      <w:sz w:val="20"/>
      <w:szCs w:val="20"/>
    </w:rPr>
  </w:style>
  <w:style w:type="character" w:customStyle="1" w:styleId="FootnoteTextChar">
    <w:name w:val="Footnote Text Char"/>
    <w:basedOn w:val="DefaultParagraphFont"/>
    <w:link w:val="FootnoteText"/>
    <w:uiPriority w:val="99"/>
    <w:semiHidden/>
    <w:rsid w:val="00801DA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1DA5"/>
    <w:rPr>
      <w:vertAlign w:val="superscript"/>
    </w:rPr>
  </w:style>
  <w:style w:type="paragraph" w:styleId="ListParagraph">
    <w:name w:val="List Paragraph"/>
    <w:basedOn w:val="Normal"/>
    <w:uiPriority w:val="34"/>
    <w:qFormat/>
    <w:rsid w:val="00B1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2017-01-19T18:30:00+00:00</Judgment_x0020_Date>
  </documentManagement>
</p:properties>
</file>

<file path=customXml/itemProps1.xml><?xml version="1.0" encoding="utf-8"?>
<ds:datastoreItem xmlns:ds="http://schemas.openxmlformats.org/officeDocument/2006/customXml" ds:itemID="{5AFAA7B7-6E29-4EAF-BF1B-868BD8020B5E}"/>
</file>

<file path=customXml/itemProps2.xml><?xml version="1.0" encoding="utf-8"?>
<ds:datastoreItem xmlns:ds="http://schemas.openxmlformats.org/officeDocument/2006/customXml" ds:itemID="{25482728-5633-4C54-804A-493C874A6601}"/>
</file>

<file path=customXml/itemProps3.xml><?xml version="1.0" encoding="utf-8"?>
<ds:datastoreItem xmlns:ds="http://schemas.openxmlformats.org/officeDocument/2006/customXml" ds:itemID="{415EB9C2-E457-4DD4-8C32-89918E9DE511}"/>
</file>

<file path=customXml/itemProps4.xml><?xml version="1.0" encoding="utf-8"?>
<ds:datastoreItem xmlns:ds="http://schemas.openxmlformats.org/officeDocument/2006/customXml" ds:itemID="{18886178-E82A-4EDD-A747-A925C41863A0}"/>
</file>

<file path=docProps/app.xml><?xml version="1.0" encoding="utf-8"?>
<Properties xmlns="http://schemas.openxmlformats.org/officeDocument/2006/extended-properties" xmlns:vt="http://schemas.openxmlformats.org/officeDocument/2006/docPropsVTypes">
  <Template>Normal</Template>
  <TotalTime>21</TotalTime>
  <Pages>17</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User</cp:lastModifiedBy>
  <cp:revision>6</cp:revision>
  <cp:lastPrinted>2016-12-06T07:51:00Z</cp:lastPrinted>
  <dcterms:created xsi:type="dcterms:W3CDTF">2017-01-24T09:57:00Z</dcterms:created>
  <dcterms:modified xsi:type="dcterms:W3CDTF">2017-01-24T13:55:00Z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