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F9" w:rsidRPr="00DD67F9" w:rsidRDefault="00DD67F9" w:rsidP="00BD7D15">
      <w:pPr>
        <w:spacing w:after="0" w:line="360" w:lineRule="auto"/>
        <w:jc w:val="center"/>
        <w:rPr>
          <w:rFonts w:ascii="Arial" w:eastAsia="Calibri" w:hAnsi="Arial" w:cs="Arial"/>
          <w:b/>
          <w:sz w:val="24"/>
          <w:szCs w:val="24"/>
        </w:rPr>
      </w:pPr>
      <w:r w:rsidRPr="00DD67F9">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0451AC3" wp14:editId="5620950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D67F9" w:rsidRDefault="00D41CF4" w:rsidP="00DD67F9">
                            <w:pPr>
                              <w:jc w:val="right"/>
                            </w:pPr>
                            <w:r>
                              <w:t xml:space="preserve">NOT </w:t>
                            </w:r>
                            <w:r w:rsidR="00DD67F9">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451AC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D67F9" w:rsidRDefault="00D41CF4" w:rsidP="00DD67F9">
                      <w:pPr>
                        <w:jc w:val="right"/>
                      </w:pPr>
                      <w:r>
                        <w:t xml:space="preserve">NOT </w:t>
                      </w:r>
                      <w:r w:rsidR="00DD67F9">
                        <w:t>REPORTABLE</w:t>
                      </w:r>
                    </w:p>
                  </w:txbxContent>
                </v:textbox>
              </v:shape>
            </w:pict>
          </mc:Fallback>
        </mc:AlternateContent>
      </w:r>
      <w:r w:rsidRPr="00DD67F9">
        <w:rPr>
          <w:rFonts w:ascii="Arial" w:eastAsia="Calibri" w:hAnsi="Arial" w:cs="Arial"/>
          <w:b/>
          <w:sz w:val="24"/>
          <w:szCs w:val="24"/>
        </w:rPr>
        <w:t>REPUBLIC OF NAMIBIA</w:t>
      </w:r>
    </w:p>
    <w:p w:rsidR="00DD67F9" w:rsidRPr="00DD67F9" w:rsidRDefault="00DD67F9" w:rsidP="00BD7D15">
      <w:pPr>
        <w:spacing w:after="0" w:line="360" w:lineRule="auto"/>
        <w:jc w:val="center"/>
        <w:rPr>
          <w:rFonts w:ascii="Calibri" w:eastAsia="Calibri" w:hAnsi="Calibri" w:cs="Times New Roman"/>
          <w:b/>
          <w:sz w:val="32"/>
          <w:szCs w:val="32"/>
        </w:rPr>
      </w:pPr>
      <w:r w:rsidRPr="00DD67F9">
        <w:rPr>
          <w:rFonts w:ascii="Calibri" w:eastAsia="Calibri" w:hAnsi="Calibri" w:cs="Times New Roman"/>
          <w:b/>
          <w:noProof/>
          <w:sz w:val="32"/>
          <w:szCs w:val="32"/>
        </w:rPr>
        <w:drawing>
          <wp:inline distT="0" distB="0" distL="0" distR="0" wp14:anchorId="3B017CB1" wp14:editId="43195BA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D67F9" w:rsidRPr="00DD67F9" w:rsidRDefault="00DD67F9" w:rsidP="00BD7D15">
      <w:pPr>
        <w:spacing w:after="0" w:line="360" w:lineRule="auto"/>
        <w:jc w:val="center"/>
        <w:rPr>
          <w:rFonts w:ascii="Arial" w:eastAsia="Calibri" w:hAnsi="Arial" w:cs="Arial"/>
          <w:bCs/>
          <w:sz w:val="24"/>
          <w:szCs w:val="24"/>
        </w:rPr>
      </w:pPr>
      <w:r w:rsidRPr="00DD67F9">
        <w:rPr>
          <w:rFonts w:ascii="Arial" w:eastAsia="Calibri" w:hAnsi="Arial" w:cs="Arial"/>
          <w:b/>
          <w:sz w:val="24"/>
          <w:szCs w:val="24"/>
        </w:rPr>
        <w:t>HIGH COURT OF NAMIBIA MAIN DIVISION, WINDHOEK</w:t>
      </w:r>
    </w:p>
    <w:p w:rsidR="00DD67F9" w:rsidRPr="00DD67F9" w:rsidRDefault="00DD67F9" w:rsidP="00BD7D15">
      <w:pPr>
        <w:spacing w:after="0" w:line="360" w:lineRule="auto"/>
        <w:jc w:val="both"/>
        <w:rPr>
          <w:rFonts w:ascii="Arial" w:eastAsia="Calibri" w:hAnsi="Arial" w:cs="Arial"/>
          <w:b/>
          <w:sz w:val="16"/>
          <w:szCs w:val="16"/>
        </w:rPr>
      </w:pPr>
    </w:p>
    <w:p w:rsidR="00DD67F9" w:rsidRPr="00DD67F9" w:rsidRDefault="00E02733" w:rsidP="00BD7D15">
      <w:pPr>
        <w:spacing w:after="0" w:line="360" w:lineRule="auto"/>
        <w:jc w:val="center"/>
        <w:rPr>
          <w:rFonts w:ascii="Arial" w:eastAsia="Calibri" w:hAnsi="Arial" w:cs="Arial"/>
          <w:b/>
          <w:sz w:val="24"/>
          <w:szCs w:val="24"/>
        </w:rPr>
      </w:pPr>
      <w:r>
        <w:rPr>
          <w:rFonts w:ascii="Arial" w:eastAsia="Calibri" w:hAnsi="Arial" w:cs="Arial"/>
          <w:b/>
          <w:sz w:val="24"/>
          <w:szCs w:val="24"/>
        </w:rPr>
        <w:t>REVIEW JUDGMENT</w:t>
      </w:r>
    </w:p>
    <w:p w:rsidR="00DD67F9" w:rsidRPr="00DD67F9" w:rsidRDefault="00DD67F9" w:rsidP="00BD7D15">
      <w:pPr>
        <w:spacing w:after="0" w:line="360" w:lineRule="auto"/>
        <w:jc w:val="both"/>
        <w:rPr>
          <w:rFonts w:ascii="Arial" w:eastAsia="Calibri" w:hAnsi="Arial" w:cs="Arial"/>
          <w:sz w:val="24"/>
          <w:szCs w:val="24"/>
        </w:rPr>
      </w:pPr>
    </w:p>
    <w:p w:rsidR="00DD67F9" w:rsidRPr="00DD67F9" w:rsidRDefault="00DD67F9" w:rsidP="001D7D4F">
      <w:pPr>
        <w:tabs>
          <w:tab w:val="right" w:pos="9356"/>
        </w:tabs>
        <w:spacing w:after="0" w:line="360" w:lineRule="auto"/>
        <w:jc w:val="both"/>
        <w:rPr>
          <w:rFonts w:ascii="Arial" w:eastAsia="Calibri" w:hAnsi="Arial" w:cs="Arial"/>
          <w:b/>
          <w:sz w:val="24"/>
          <w:szCs w:val="24"/>
        </w:rPr>
      </w:pPr>
      <w:r w:rsidRPr="00DD67F9">
        <w:rPr>
          <w:rFonts w:ascii="Arial" w:eastAsia="Calibri" w:hAnsi="Arial" w:cs="Arial"/>
          <w:b/>
          <w:sz w:val="24"/>
          <w:szCs w:val="24"/>
        </w:rPr>
        <w:tab/>
      </w:r>
      <w:r w:rsidRPr="00DD67F9">
        <w:rPr>
          <w:rFonts w:ascii="Arial" w:eastAsia="Calibri" w:hAnsi="Arial" w:cs="Arial"/>
          <w:sz w:val="24"/>
          <w:szCs w:val="24"/>
        </w:rPr>
        <w:t>Case no</w:t>
      </w:r>
      <w:r>
        <w:rPr>
          <w:rFonts w:ascii="Arial" w:eastAsia="Calibri" w:hAnsi="Arial" w:cs="Arial"/>
          <w:sz w:val="24"/>
          <w:szCs w:val="24"/>
        </w:rPr>
        <w:t>: CR</w:t>
      </w:r>
      <w:r w:rsidR="002E3528">
        <w:rPr>
          <w:rFonts w:ascii="Arial" w:eastAsia="Calibri" w:hAnsi="Arial" w:cs="Arial"/>
          <w:sz w:val="24"/>
          <w:szCs w:val="24"/>
        </w:rPr>
        <w:t xml:space="preserve"> 4</w:t>
      </w:r>
      <w:r>
        <w:rPr>
          <w:rFonts w:ascii="Arial" w:eastAsia="Calibri" w:hAnsi="Arial" w:cs="Arial"/>
          <w:sz w:val="24"/>
          <w:szCs w:val="24"/>
        </w:rPr>
        <w:t xml:space="preserve"> </w:t>
      </w:r>
      <w:r w:rsidR="001D7D4F">
        <w:rPr>
          <w:rFonts w:ascii="Arial" w:eastAsia="Calibri" w:hAnsi="Arial" w:cs="Arial"/>
          <w:sz w:val="24"/>
          <w:szCs w:val="24"/>
        </w:rPr>
        <w:t>/2017</w:t>
      </w:r>
    </w:p>
    <w:p w:rsidR="00DD67F9" w:rsidRPr="00DD67F9" w:rsidRDefault="00DD67F9" w:rsidP="00BD7D15">
      <w:pPr>
        <w:spacing w:after="0" w:line="360" w:lineRule="auto"/>
        <w:jc w:val="both"/>
        <w:rPr>
          <w:rFonts w:ascii="Arial" w:eastAsia="Calibri" w:hAnsi="Arial" w:cs="Arial"/>
          <w:sz w:val="24"/>
          <w:szCs w:val="24"/>
        </w:rPr>
      </w:pPr>
    </w:p>
    <w:p w:rsidR="00DD67F9" w:rsidRPr="00DD67F9" w:rsidRDefault="00DD67F9" w:rsidP="00BD7D15">
      <w:pPr>
        <w:spacing w:after="0" w:line="360" w:lineRule="auto"/>
        <w:jc w:val="both"/>
        <w:rPr>
          <w:rFonts w:ascii="Arial" w:eastAsia="Calibri" w:hAnsi="Arial" w:cs="Arial"/>
          <w:sz w:val="24"/>
          <w:szCs w:val="24"/>
        </w:rPr>
      </w:pPr>
      <w:r w:rsidRPr="00DD67F9">
        <w:rPr>
          <w:rFonts w:ascii="Arial" w:eastAsia="Calibri" w:hAnsi="Arial" w:cs="Arial"/>
          <w:sz w:val="24"/>
          <w:szCs w:val="24"/>
        </w:rPr>
        <w:t>In the matter between:</w:t>
      </w:r>
    </w:p>
    <w:p w:rsidR="00DD67F9" w:rsidRDefault="00DD67F9" w:rsidP="00BD7D15">
      <w:pPr>
        <w:spacing w:after="0" w:line="360" w:lineRule="auto"/>
        <w:jc w:val="both"/>
        <w:rPr>
          <w:rFonts w:ascii="Arial" w:eastAsia="Calibri" w:hAnsi="Arial" w:cs="Arial"/>
          <w:sz w:val="24"/>
          <w:szCs w:val="24"/>
        </w:rPr>
      </w:pPr>
    </w:p>
    <w:p w:rsidR="00DD67F9" w:rsidRPr="00FD50DC" w:rsidRDefault="00DD67F9" w:rsidP="00BD7D15">
      <w:pPr>
        <w:spacing w:after="0" w:line="360" w:lineRule="auto"/>
        <w:jc w:val="both"/>
        <w:rPr>
          <w:rFonts w:ascii="Arial" w:eastAsia="Calibri" w:hAnsi="Arial" w:cs="Arial"/>
          <w:b/>
          <w:sz w:val="24"/>
          <w:szCs w:val="24"/>
        </w:rPr>
      </w:pPr>
      <w:r w:rsidRPr="00FD50DC">
        <w:rPr>
          <w:rFonts w:ascii="Arial" w:eastAsia="Calibri" w:hAnsi="Arial" w:cs="Arial"/>
          <w:b/>
          <w:sz w:val="24"/>
          <w:szCs w:val="24"/>
        </w:rPr>
        <w:t>THE STATE</w:t>
      </w:r>
    </w:p>
    <w:p w:rsidR="00DD67F9" w:rsidRDefault="00DD67F9" w:rsidP="00BD7D15">
      <w:pPr>
        <w:spacing w:after="0" w:line="360" w:lineRule="auto"/>
        <w:jc w:val="both"/>
        <w:rPr>
          <w:rFonts w:ascii="Arial" w:eastAsia="Calibri" w:hAnsi="Arial" w:cs="Arial"/>
          <w:sz w:val="24"/>
          <w:szCs w:val="24"/>
        </w:rPr>
      </w:pPr>
      <w:proofErr w:type="gramStart"/>
      <w:r>
        <w:rPr>
          <w:rFonts w:ascii="Arial" w:eastAsia="Calibri" w:hAnsi="Arial" w:cs="Arial"/>
          <w:sz w:val="24"/>
          <w:szCs w:val="24"/>
        </w:rPr>
        <w:t>and</w:t>
      </w:r>
      <w:proofErr w:type="gramEnd"/>
    </w:p>
    <w:p w:rsidR="00DD67F9" w:rsidRPr="00DD67F9" w:rsidRDefault="00DC718E" w:rsidP="00BD7D15">
      <w:pPr>
        <w:tabs>
          <w:tab w:val="right" w:pos="9360"/>
        </w:tabs>
        <w:spacing w:after="0" w:line="360" w:lineRule="auto"/>
        <w:jc w:val="both"/>
        <w:rPr>
          <w:rFonts w:ascii="Arial" w:eastAsia="Calibri" w:hAnsi="Arial" w:cs="Arial"/>
          <w:b/>
          <w:sz w:val="24"/>
          <w:szCs w:val="24"/>
        </w:rPr>
      </w:pPr>
      <w:r>
        <w:rPr>
          <w:rFonts w:ascii="Arial" w:eastAsia="Calibri" w:hAnsi="Arial" w:cs="Arial"/>
          <w:b/>
          <w:sz w:val="24"/>
          <w:szCs w:val="24"/>
        </w:rPr>
        <w:t>MERVIN ELRICO BUSHBY</w:t>
      </w:r>
      <w:r w:rsidR="00DD67F9" w:rsidRPr="00FD50DC">
        <w:rPr>
          <w:rFonts w:ascii="Arial" w:eastAsia="Calibri" w:hAnsi="Arial" w:cs="Arial"/>
          <w:b/>
          <w:sz w:val="24"/>
          <w:szCs w:val="24"/>
        </w:rPr>
        <w:tab/>
        <w:t>ACCUSED</w:t>
      </w:r>
    </w:p>
    <w:p w:rsidR="00DD67F9" w:rsidRDefault="00DD67F9" w:rsidP="00BD7D15">
      <w:pPr>
        <w:tabs>
          <w:tab w:val="left" w:pos="1710"/>
        </w:tabs>
        <w:spacing w:after="0" w:line="360" w:lineRule="auto"/>
        <w:ind w:left="2160" w:hanging="2160"/>
        <w:jc w:val="both"/>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3A5ABD">
        <w:rPr>
          <w:rFonts w:ascii="Arial" w:eastAsia="Times New Roman" w:hAnsi="Arial" w:cs="Arial"/>
          <w:b/>
          <w:sz w:val="24"/>
          <w:szCs w:val="24"/>
          <w:lang w:val="en-GB"/>
        </w:rPr>
        <w:tab/>
      </w:r>
    </w:p>
    <w:p w:rsidR="00DD67F9" w:rsidRPr="00DD67F9" w:rsidRDefault="00DD67F9" w:rsidP="00BD7D15">
      <w:pPr>
        <w:spacing w:after="0" w:line="360" w:lineRule="auto"/>
        <w:ind w:left="2160" w:hanging="2160"/>
        <w:jc w:val="both"/>
        <w:rPr>
          <w:rFonts w:ascii="Arial" w:eastAsia="Calibri" w:hAnsi="Arial" w:cs="Arial"/>
          <w:sz w:val="24"/>
          <w:szCs w:val="24"/>
        </w:rPr>
      </w:pPr>
      <w:r w:rsidRPr="00DD67F9">
        <w:rPr>
          <w:rFonts w:ascii="Arial" w:eastAsia="Calibri" w:hAnsi="Arial" w:cs="Arial"/>
          <w:b/>
          <w:sz w:val="24"/>
          <w:szCs w:val="24"/>
        </w:rPr>
        <w:t>Neutral citation:</w:t>
      </w:r>
      <w:r w:rsidRPr="00DD67F9">
        <w:rPr>
          <w:rFonts w:ascii="Arial" w:eastAsia="Calibri" w:hAnsi="Arial" w:cs="Arial"/>
          <w:b/>
          <w:sz w:val="24"/>
          <w:szCs w:val="24"/>
        </w:rPr>
        <w:tab/>
      </w:r>
      <w:r>
        <w:rPr>
          <w:rFonts w:ascii="Arial" w:eastAsia="Calibri" w:hAnsi="Arial" w:cs="Arial"/>
          <w:i/>
          <w:sz w:val="24"/>
          <w:szCs w:val="24"/>
        </w:rPr>
        <w:t xml:space="preserve">S v </w:t>
      </w:r>
      <w:proofErr w:type="spellStart"/>
      <w:r w:rsidR="00DC718E">
        <w:rPr>
          <w:rFonts w:ascii="Arial" w:eastAsia="Calibri" w:hAnsi="Arial" w:cs="Arial"/>
          <w:i/>
          <w:sz w:val="24"/>
          <w:szCs w:val="24"/>
        </w:rPr>
        <w:t>Bushby</w:t>
      </w:r>
      <w:proofErr w:type="spellEnd"/>
      <w:r w:rsidRPr="00DD67F9">
        <w:rPr>
          <w:rFonts w:ascii="Arial" w:eastAsia="Calibri" w:hAnsi="Arial" w:cs="Arial"/>
          <w:i/>
          <w:sz w:val="24"/>
          <w:szCs w:val="24"/>
        </w:rPr>
        <w:t xml:space="preserve"> </w:t>
      </w:r>
      <w:r w:rsidRPr="00DD67F9">
        <w:rPr>
          <w:rFonts w:ascii="Arial" w:eastAsia="Calibri" w:hAnsi="Arial" w:cs="Arial"/>
          <w:sz w:val="24"/>
          <w:szCs w:val="24"/>
        </w:rPr>
        <w:t>(</w:t>
      </w:r>
      <w:r>
        <w:rPr>
          <w:rFonts w:ascii="Arial" w:eastAsia="Calibri" w:hAnsi="Arial" w:cs="Arial"/>
          <w:sz w:val="24"/>
          <w:szCs w:val="24"/>
        </w:rPr>
        <w:t xml:space="preserve">CR </w:t>
      </w:r>
      <w:r w:rsidR="002E3528">
        <w:rPr>
          <w:rFonts w:ascii="Arial" w:eastAsia="Calibri" w:hAnsi="Arial" w:cs="Arial"/>
          <w:sz w:val="24"/>
          <w:szCs w:val="24"/>
        </w:rPr>
        <w:t>4</w:t>
      </w:r>
      <w:r w:rsidR="00DC718E">
        <w:rPr>
          <w:rFonts w:ascii="Arial" w:eastAsia="Calibri" w:hAnsi="Arial" w:cs="Arial"/>
          <w:sz w:val="24"/>
          <w:szCs w:val="24"/>
        </w:rPr>
        <w:t xml:space="preserve"> </w:t>
      </w:r>
      <w:r w:rsidR="001D7D4F">
        <w:rPr>
          <w:rFonts w:ascii="Arial" w:eastAsia="Calibri" w:hAnsi="Arial" w:cs="Arial"/>
          <w:sz w:val="24"/>
          <w:szCs w:val="24"/>
        </w:rPr>
        <w:t>/2017</w:t>
      </w:r>
      <w:r w:rsidRPr="00DD67F9">
        <w:rPr>
          <w:rFonts w:ascii="Arial" w:eastAsia="Calibri" w:hAnsi="Arial" w:cs="Arial"/>
          <w:sz w:val="24"/>
          <w:szCs w:val="24"/>
        </w:rPr>
        <w:t>) [201</w:t>
      </w:r>
      <w:r w:rsidR="004E5D26">
        <w:rPr>
          <w:rFonts w:ascii="Arial" w:eastAsia="Calibri" w:hAnsi="Arial" w:cs="Arial"/>
          <w:sz w:val="24"/>
          <w:szCs w:val="24"/>
        </w:rPr>
        <w:t>7</w:t>
      </w:r>
      <w:r w:rsidRPr="00DD67F9">
        <w:rPr>
          <w:rFonts w:ascii="Arial" w:eastAsia="Calibri" w:hAnsi="Arial" w:cs="Arial"/>
          <w:sz w:val="24"/>
          <w:szCs w:val="24"/>
        </w:rPr>
        <w:t xml:space="preserve">] NAHCMD </w:t>
      </w:r>
      <w:r w:rsidR="002E3528">
        <w:rPr>
          <w:rFonts w:ascii="Arial" w:eastAsia="Calibri" w:hAnsi="Arial" w:cs="Arial"/>
          <w:sz w:val="24"/>
          <w:szCs w:val="24"/>
        </w:rPr>
        <w:t xml:space="preserve">9 </w:t>
      </w:r>
      <w:r w:rsidRPr="00DD67F9">
        <w:rPr>
          <w:rFonts w:ascii="Arial" w:eastAsia="Calibri" w:hAnsi="Arial" w:cs="Arial"/>
          <w:sz w:val="24"/>
          <w:szCs w:val="24"/>
        </w:rPr>
        <w:t>(</w:t>
      </w:r>
      <w:r>
        <w:rPr>
          <w:rFonts w:ascii="Arial" w:eastAsia="Calibri" w:hAnsi="Arial" w:cs="Arial"/>
          <w:sz w:val="24"/>
          <w:szCs w:val="24"/>
        </w:rPr>
        <w:t xml:space="preserve">20 </w:t>
      </w:r>
      <w:r w:rsidR="001D7D4F">
        <w:rPr>
          <w:rFonts w:ascii="Arial" w:eastAsia="Calibri" w:hAnsi="Arial" w:cs="Arial"/>
          <w:sz w:val="24"/>
          <w:szCs w:val="24"/>
        </w:rPr>
        <w:t>January</w:t>
      </w:r>
      <w:r>
        <w:rPr>
          <w:rFonts w:ascii="Arial" w:eastAsia="Calibri" w:hAnsi="Arial" w:cs="Arial"/>
          <w:sz w:val="24"/>
          <w:szCs w:val="24"/>
        </w:rPr>
        <w:t xml:space="preserve"> 2017</w:t>
      </w:r>
      <w:r w:rsidRPr="00DD67F9">
        <w:rPr>
          <w:rFonts w:ascii="Arial" w:eastAsia="Calibri" w:hAnsi="Arial" w:cs="Arial"/>
          <w:sz w:val="24"/>
          <w:szCs w:val="24"/>
        </w:rPr>
        <w:t>)</w:t>
      </w:r>
    </w:p>
    <w:p w:rsidR="00DD67F9" w:rsidRPr="00DD67F9" w:rsidRDefault="00DD67F9" w:rsidP="00BD7D15">
      <w:pPr>
        <w:spacing w:after="0" w:line="360" w:lineRule="auto"/>
        <w:ind w:left="2160" w:hanging="2160"/>
        <w:jc w:val="both"/>
        <w:rPr>
          <w:rFonts w:ascii="Arial" w:eastAsia="Calibri" w:hAnsi="Arial" w:cs="Arial"/>
          <w:sz w:val="24"/>
          <w:szCs w:val="24"/>
        </w:rPr>
      </w:pPr>
    </w:p>
    <w:p w:rsidR="00DD67F9" w:rsidRPr="00DD67F9" w:rsidRDefault="00DD67F9" w:rsidP="00BD7D15">
      <w:pPr>
        <w:spacing w:after="0" w:line="360" w:lineRule="auto"/>
        <w:ind w:left="1440" w:hanging="1440"/>
        <w:jc w:val="both"/>
        <w:rPr>
          <w:rFonts w:ascii="Arial" w:eastAsia="Calibri" w:hAnsi="Arial" w:cs="Arial"/>
          <w:i/>
          <w:sz w:val="24"/>
          <w:szCs w:val="24"/>
        </w:rPr>
      </w:pPr>
      <w:r w:rsidRPr="00DD67F9">
        <w:rPr>
          <w:rFonts w:ascii="Arial" w:eastAsia="Calibri" w:hAnsi="Arial" w:cs="Arial"/>
          <w:b/>
          <w:sz w:val="24"/>
          <w:szCs w:val="24"/>
        </w:rPr>
        <w:t>Coram:</w:t>
      </w:r>
      <w:r w:rsidRPr="00DD67F9">
        <w:rPr>
          <w:rFonts w:ascii="Arial" w:eastAsia="Calibri" w:hAnsi="Arial" w:cs="Arial"/>
          <w:sz w:val="24"/>
          <w:szCs w:val="24"/>
        </w:rPr>
        <w:tab/>
        <w:t>NDAUENDAPO</w:t>
      </w:r>
      <w:r w:rsidR="00433718">
        <w:rPr>
          <w:rFonts w:ascii="Arial" w:eastAsia="Calibri" w:hAnsi="Arial" w:cs="Arial"/>
          <w:sz w:val="24"/>
          <w:szCs w:val="24"/>
        </w:rPr>
        <w:t xml:space="preserve"> </w:t>
      </w:r>
      <w:r w:rsidRPr="00DD67F9">
        <w:rPr>
          <w:rFonts w:ascii="Arial" w:eastAsia="Calibri" w:hAnsi="Arial" w:cs="Arial"/>
          <w:sz w:val="24"/>
          <w:szCs w:val="24"/>
        </w:rPr>
        <w:t xml:space="preserve">J </w:t>
      </w:r>
      <w:proofErr w:type="gramStart"/>
      <w:r w:rsidRPr="00DD67F9">
        <w:rPr>
          <w:rFonts w:ascii="Arial" w:eastAsia="Calibri" w:hAnsi="Arial" w:cs="Arial"/>
          <w:i/>
          <w:sz w:val="24"/>
          <w:szCs w:val="24"/>
        </w:rPr>
        <w:t>et</w:t>
      </w:r>
      <w:proofErr w:type="gramEnd"/>
      <w:r w:rsidRPr="00DD67F9">
        <w:rPr>
          <w:rFonts w:ascii="Arial" w:eastAsia="Calibri" w:hAnsi="Arial" w:cs="Arial"/>
          <w:sz w:val="24"/>
          <w:szCs w:val="24"/>
        </w:rPr>
        <w:t xml:space="preserve"> </w:t>
      </w:r>
      <w:r w:rsidRPr="003A5ABD">
        <w:rPr>
          <w:rFonts w:ascii="Arial" w:eastAsia="Calibri" w:hAnsi="Arial" w:cs="Arial"/>
          <w:sz w:val="24"/>
          <w:szCs w:val="24"/>
        </w:rPr>
        <w:t>SHIVUTE</w:t>
      </w:r>
      <w:r w:rsidRPr="00DD67F9">
        <w:rPr>
          <w:rFonts w:ascii="Arial" w:eastAsia="Calibri" w:hAnsi="Arial" w:cs="Arial"/>
          <w:sz w:val="24"/>
          <w:szCs w:val="24"/>
        </w:rPr>
        <w:t xml:space="preserve"> J</w:t>
      </w:r>
    </w:p>
    <w:p w:rsidR="00DD67F9" w:rsidRPr="00DD67F9" w:rsidRDefault="00DD67F9" w:rsidP="00BD7D15">
      <w:pPr>
        <w:spacing w:after="0" w:line="360" w:lineRule="auto"/>
        <w:jc w:val="both"/>
        <w:rPr>
          <w:rFonts w:ascii="Arial" w:eastAsia="Calibri" w:hAnsi="Arial" w:cs="Arial"/>
          <w:sz w:val="24"/>
          <w:szCs w:val="24"/>
        </w:rPr>
      </w:pPr>
      <w:r w:rsidRPr="00DD67F9">
        <w:rPr>
          <w:rFonts w:ascii="Arial" w:eastAsia="Calibri" w:hAnsi="Arial" w:cs="Arial"/>
          <w:b/>
          <w:bCs/>
          <w:sz w:val="24"/>
          <w:szCs w:val="24"/>
        </w:rPr>
        <w:t>Delivered</w:t>
      </w:r>
      <w:r w:rsidRPr="00DD67F9">
        <w:rPr>
          <w:rFonts w:ascii="Arial" w:eastAsia="Calibri" w:hAnsi="Arial" w:cs="Arial"/>
          <w:sz w:val="24"/>
          <w:szCs w:val="24"/>
        </w:rPr>
        <w:t>:</w:t>
      </w:r>
      <w:r w:rsidRPr="00DD67F9">
        <w:rPr>
          <w:rFonts w:ascii="Arial" w:eastAsia="Calibri" w:hAnsi="Arial" w:cs="Arial"/>
          <w:sz w:val="24"/>
          <w:szCs w:val="24"/>
        </w:rPr>
        <w:tab/>
      </w:r>
      <w:r w:rsidR="002E3528">
        <w:rPr>
          <w:rFonts w:ascii="Arial" w:eastAsia="Calibri" w:hAnsi="Arial" w:cs="Arial"/>
          <w:sz w:val="24"/>
          <w:szCs w:val="24"/>
        </w:rPr>
        <w:t xml:space="preserve">23 </w:t>
      </w:r>
      <w:r w:rsidRPr="00FD50DC">
        <w:rPr>
          <w:rFonts w:ascii="Arial" w:eastAsia="Calibri" w:hAnsi="Arial" w:cs="Arial"/>
          <w:sz w:val="24"/>
          <w:szCs w:val="24"/>
        </w:rPr>
        <w:t>January 2017</w:t>
      </w:r>
    </w:p>
    <w:p w:rsidR="00DD67F9" w:rsidRPr="00DD67F9" w:rsidRDefault="00DD67F9" w:rsidP="00BD7D15">
      <w:pPr>
        <w:spacing w:after="0" w:line="360" w:lineRule="auto"/>
        <w:jc w:val="both"/>
        <w:rPr>
          <w:rFonts w:ascii="Arial" w:eastAsia="Calibri" w:hAnsi="Arial" w:cs="Arial"/>
          <w:b/>
          <w:sz w:val="24"/>
          <w:szCs w:val="24"/>
        </w:rPr>
      </w:pPr>
    </w:p>
    <w:p w:rsidR="00DD67F9" w:rsidRDefault="00DD67F9" w:rsidP="00BD7D15">
      <w:pPr>
        <w:pBdr>
          <w:bottom w:val="single" w:sz="12" w:space="1" w:color="auto"/>
        </w:pBdr>
        <w:spacing w:line="360" w:lineRule="auto"/>
        <w:jc w:val="both"/>
        <w:rPr>
          <w:rFonts w:ascii="Arial" w:eastAsia="Calibri" w:hAnsi="Arial" w:cs="Arial"/>
          <w:b/>
          <w:sz w:val="24"/>
          <w:szCs w:val="24"/>
        </w:rPr>
      </w:pPr>
      <w:r>
        <w:rPr>
          <w:rFonts w:ascii="Arial" w:eastAsia="Calibri" w:hAnsi="Arial" w:cs="Arial"/>
          <w:b/>
          <w:sz w:val="24"/>
          <w:szCs w:val="24"/>
        </w:rPr>
        <w:t>______________________________________________________________________</w:t>
      </w:r>
    </w:p>
    <w:p w:rsidR="00DD67F9" w:rsidRDefault="00DD67F9" w:rsidP="00BD7D15">
      <w:pPr>
        <w:pBdr>
          <w:bottom w:val="single" w:sz="12" w:space="1" w:color="auto"/>
        </w:pBdr>
        <w:spacing w:line="360" w:lineRule="auto"/>
        <w:jc w:val="center"/>
        <w:rPr>
          <w:rFonts w:ascii="Arial" w:eastAsia="Calibri" w:hAnsi="Arial" w:cs="Arial"/>
          <w:b/>
          <w:sz w:val="24"/>
          <w:szCs w:val="24"/>
        </w:rPr>
      </w:pPr>
      <w:r>
        <w:rPr>
          <w:rFonts w:ascii="Arial" w:eastAsia="Calibri" w:hAnsi="Arial" w:cs="Arial"/>
          <w:b/>
          <w:sz w:val="24"/>
          <w:szCs w:val="24"/>
        </w:rPr>
        <w:t>ORDER</w:t>
      </w:r>
    </w:p>
    <w:p w:rsidR="002B452E" w:rsidRDefault="002B452E" w:rsidP="002B452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2B452E" w:rsidRDefault="002B452E" w:rsidP="002B452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matter is remitted back to the Magistrate, in his absence any other Magistrate, </w:t>
      </w:r>
      <w:r>
        <w:rPr>
          <w:rFonts w:ascii="Arial" w:hAnsi="Arial" w:cs="Arial"/>
          <w:sz w:val="24"/>
          <w:szCs w:val="24"/>
        </w:rPr>
        <w:tab/>
        <w:t>to enter a plea of not guilty and to proceed with trial.</w:t>
      </w:r>
    </w:p>
    <w:p w:rsidR="002B452E" w:rsidRPr="007E6998" w:rsidRDefault="002B452E" w:rsidP="002B452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If the accused is convicted, the court should take into account the sentence already </w:t>
      </w:r>
      <w:r>
        <w:rPr>
          <w:rFonts w:ascii="Arial" w:hAnsi="Arial" w:cs="Arial"/>
          <w:sz w:val="24"/>
          <w:szCs w:val="24"/>
        </w:rPr>
        <w:tab/>
        <w:t>served.</w:t>
      </w:r>
    </w:p>
    <w:p w:rsidR="00DD67F9" w:rsidRDefault="00DD67F9" w:rsidP="00BD7D15">
      <w:pPr>
        <w:spacing w:line="360" w:lineRule="auto"/>
        <w:jc w:val="both"/>
        <w:rPr>
          <w:rFonts w:ascii="Arial" w:eastAsia="Calibri" w:hAnsi="Arial" w:cs="Arial"/>
          <w:b/>
          <w:sz w:val="24"/>
          <w:szCs w:val="24"/>
        </w:rPr>
      </w:pPr>
    </w:p>
    <w:p w:rsidR="00DD67F9" w:rsidRPr="00DD67F9" w:rsidRDefault="00DD67F9" w:rsidP="00BD7D15">
      <w:pPr>
        <w:spacing w:line="360" w:lineRule="auto"/>
        <w:jc w:val="both"/>
        <w:rPr>
          <w:rFonts w:ascii="Arial" w:eastAsia="Calibri" w:hAnsi="Arial" w:cs="Arial"/>
          <w:b/>
          <w:sz w:val="24"/>
          <w:szCs w:val="24"/>
        </w:rPr>
      </w:pPr>
      <w:r>
        <w:rPr>
          <w:rFonts w:ascii="Arial" w:eastAsia="Calibri" w:hAnsi="Arial" w:cs="Arial"/>
          <w:b/>
          <w:sz w:val="24"/>
          <w:szCs w:val="24"/>
        </w:rPr>
        <w:t>______________________________________________________________________</w:t>
      </w:r>
    </w:p>
    <w:p w:rsidR="00DD67F9" w:rsidRPr="00DD67F9" w:rsidRDefault="00DD67F9" w:rsidP="00BD7D15">
      <w:pPr>
        <w:spacing w:line="360" w:lineRule="auto"/>
        <w:jc w:val="center"/>
        <w:rPr>
          <w:rFonts w:ascii="Arial" w:hAnsi="Arial" w:cs="Arial"/>
          <w:b/>
          <w:sz w:val="24"/>
          <w:szCs w:val="24"/>
        </w:rPr>
      </w:pPr>
      <w:r w:rsidRPr="00DD67F9">
        <w:rPr>
          <w:rFonts w:ascii="Arial" w:hAnsi="Arial" w:cs="Arial"/>
          <w:b/>
          <w:sz w:val="24"/>
          <w:szCs w:val="24"/>
        </w:rPr>
        <w:t>JUDGMENT</w:t>
      </w:r>
    </w:p>
    <w:p w:rsidR="00DD67F9" w:rsidRDefault="00DD67F9" w:rsidP="00BD7D15">
      <w:pPr>
        <w:spacing w:line="360" w:lineRule="auto"/>
        <w:jc w:val="both"/>
        <w:rPr>
          <w:rFonts w:ascii="Arial" w:hAnsi="Arial" w:cs="Arial"/>
          <w:b/>
        </w:rPr>
      </w:pPr>
      <w:r w:rsidRPr="00DD67F9">
        <w:rPr>
          <w:rFonts w:ascii="Arial" w:hAnsi="Arial" w:cs="Arial"/>
          <w:b/>
        </w:rPr>
        <w:t>_____________________________________________________</w:t>
      </w:r>
      <w:r>
        <w:rPr>
          <w:rFonts w:ascii="Arial" w:hAnsi="Arial" w:cs="Arial"/>
          <w:b/>
        </w:rPr>
        <w:t>_______________________</w:t>
      </w:r>
    </w:p>
    <w:p w:rsidR="00DD67F9" w:rsidRDefault="00DD67F9" w:rsidP="00BD7D15">
      <w:pPr>
        <w:spacing w:line="360" w:lineRule="auto"/>
        <w:jc w:val="both"/>
        <w:rPr>
          <w:rFonts w:ascii="Arial" w:hAnsi="Arial" w:cs="Arial"/>
          <w:b/>
        </w:rPr>
      </w:pPr>
      <w:r>
        <w:rPr>
          <w:rFonts w:ascii="Arial" w:hAnsi="Arial" w:cs="Arial"/>
          <w:b/>
        </w:rPr>
        <w:t>NDAUENDAPO, J</w:t>
      </w:r>
      <w:r w:rsidR="0091610D">
        <w:rPr>
          <w:rFonts w:ascii="Arial" w:hAnsi="Arial" w:cs="Arial"/>
          <w:b/>
        </w:rPr>
        <w:t xml:space="preserve"> </w:t>
      </w:r>
      <w:proofErr w:type="gramStart"/>
      <w:r w:rsidR="0091610D" w:rsidRPr="0091610D">
        <w:rPr>
          <w:rFonts w:ascii="Arial" w:hAnsi="Arial" w:cs="Arial"/>
          <w:b/>
          <w:i/>
        </w:rPr>
        <w:t>et</w:t>
      </w:r>
      <w:proofErr w:type="gramEnd"/>
      <w:r w:rsidR="0091610D" w:rsidRPr="0091610D">
        <w:rPr>
          <w:rFonts w:ascii="Arial" w:hAnsi="Arial" w:cs="Arial"/>
          <w:b/>
          <w:i/>
        </w:rPr>
        <w:t xml:space="preserve"> </w:t>
      </w:r>
      <w:r w:rsidR="0091610D">
        <w:rPr>
          <w:rFonts w:ascii="Arial" w:hAnsi="Arial" w:cs="Arial"/>
          <w:b/>
        </w:rPr>
        <w:t>SHIVUTE, J</w:t>
      </w:r>
    </w:p>
    <w:p w:rsidR="00FD50DC" w:rsidRDefault="00FD50DC" w:rsidP="00BD7D15">
      <w:pPr>
        <w:spacing w:line="360" w:lineRule="auto"/>
        <w:jc w:val="both"/>
        <w:rPr>
          <w:rFonts w:ascii="Arial" w:hAnsi="Arial" w:cs="Arial"/>
          <w:b/>
        </w:rPr>
      </w:pPr>
    </w:p>
    <w:p w:rsidR="009C6444" w:rsidRDefault="00DD67F9" w:rsidP="00BD7D1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C718E">
        <w:rPr>
          <w:rFonts w:ascii="Arial" w:hAnsi="Arial" w:cs="Arial"/>
          <w:sz w:val="24"/>
          <w:szCs w:val="24"/>
        </w:rPr>
        <w:t>Before me is a review matter</w:t>
      </w:r>
      <w:r w:rsidR="002008D9">
        <w:rPr>
          <w:rFonts w:ascii="Arial" w:hAnsi="Arial" w:cs="Arial"/>
          <w:sz w:val="24"/>
          <w:szCs w:val="24"/>
        </w:rPr>
        <w:t xml:space="preserve">. </w:t>
      </w:r>
      <w:r w:rsidR="00DC718E">
        <w:rPr>
          <w:rFonts w:ascii="Arial" w:hAnsi="Arial" w:cs="Arial"/>
          <w:sz w:val="24"/>
          <w:szCs w:val="24"/>
        </w:rPr>
        <w:t>The accused was charged with assault with intent to do grievous bodily harm in the Magistrate court held at Keetmanshoop.</w:t>
      </w:r>
    </w:p>
    <w:p w:rsidR="009C6444" w:rsidRDefault="009C6444" w:rsidP="00BD7D15">
      <w:pPr>
        <w:spacing w:line="360" w:lineRule="auto"/>
        <w:jc w:val="both"/>
        <w:rPr>
          <w:rFonts w:ascii="Arial" w:hAnsi="Arial" w:cs="Arial"/>
          <w:sz w:val="24"/>
          <w:szCs w:val="24"/>
        </w:rPr>
      </w:pPr>
    </w:p>
    <w:p w:rsidR="001A005D" w:rsidRDefault="002008D9" w:rsidP="00DC718E">
      <w:pPr>
        <w:spacing w:line="360" w:lineRule="auto"/>
        <w:jc w:val="both"/>
        <w:rPr>
          <w:rFonts w:ascii="Arial" w:hAnsi="Arial" w:cs="Arial"/>
        </w:rPr>
      </w:pPr>
      <w:r>
        <w:rPr>
          <w:rFonts w:ascii="Arial" w:hAnsi="Arial" w:cs="Arial"/>
          <w:sz w:val="24"/>
          <w:szCs w:val="24"/>
        </w:rPr>
        <w:t>[2]</w:t>
      </w:r>
      <w:r>
        <w:rPr>
          <w:rFonts w:ascii="Arial" w:hAnsi="Arial" w:cs="Arial"/>
          <w:sz w:val="24"/>
          <w:szCs w:val="24"/>
        </w:rPr>
        <w:tab/>
      </w:r>
      <w:r w:rsidR="00DC718E">
        <w:rPr>
          <w:rFonts w:ascii="Arial" w:hAnsi="Arial" w:cs="Arial"/>
          <w:sz w:val="24"/>
          <w:szCs w:val="24"/>
        </w:rPr>
        <w:t>He pleaded guilty and he was questioned in terms of section 1</w:t>
      </w:r>
      <w:r w:rsidR="001D1784">
        <w:rPr>
          <w:rFonts w:ascii="Arial" w:hAnsi="Arial" w:cs="Arial"/>
          <w:sz w:val="24"/>
          <w:szCs w:val="24"/>
        </w:rPr>
        <w:t>1</w:t>
      </w:r>
      <w:r w:rsidR="00DC718E">
        <w:rPr>
          <w:rFonts w:ascii="Arial" w:hAnsi="Arial" w:cs="Arial"/>
          <w:sz w:val="24"/>
          <w:szCs w:val="24"/>
        </w:rPr>
        <w:t>2 (1)</w:t>
      </w:r>
      <w:r w:rsidR="007E6998">
        <w:rPr>
          <w:rFonts w:ascii="Arial" w:hAnsi="Arial" w:cs="Arial"/>
          <w:sz w:val="24"/>
          <w:szCs w:val="24"/>
        </w:rPr>
        <w:t xml:space="preserve"> </w:t>
      </w:r>
      <w:r w:rsidR="00DC718E">
        <w:rPr>
          <w:rFonts w:ascii="Arial" w:hAnsi="Arial" w:cs="Arial"/>
          <w:sz w:val="24"/>
          <w:szCs w:val="24"/>
        </w:rPr>
        <w:t>(b)</w:t>
      </w:r>
      <w:r w:rsidR="001D1784">
        <w:rPr>
          <w:rFonts w:ascii="Arial" w:hAnsi="Arial" w:cs="Arial"/>
          <w:sz w:val="24"/>
          <w:szCs w:val="24"/>
        </w:rPr>
        <w:t xml:space="preserve"> of the Criminal Procedure Act 51 of 1977</w:t>
      </w:r>
      <w:r w:rsidR="00DC718E">
        <w:rPr>
          <w:rFonts w:ascii="Arial" w:hAnsi="Arial" w:cs="Arial"/>
          <w:sz w:val="24"/>
          <w:szCs w:val="24"/>
        </w:rPr>
        <w:t xml:space="preserve"> whereupon he was convicted as charged. He was sentenced to twelve months imprisonment of which six months were suspended on the usual condition.</w:t>
      </w:r>
    </w:p>
    <w:p w:rsidR="00FD50DC" w:rsidRDefault="00FD50DC" w:rsidP="00BD7D15">
      <w:pPr>
        <w:spacing w:line="360" w:lineRule="auto"/>
        <w:jc w:val="both"/>
        <w:rPr>
          <w:rFonts w:ascii="Arial" w:hAnsi="Arial" w:cs="Arial"/>
        </w:rPr>
      </w:pPr>
    </w:p>
    <w:p w:rsidR="00944840" w:rsidRDefault="008B062C" w:rsidP="00BD7D1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44840">
        <w:rPr>
          <w:rFonts w:ascii="Arial" w:hAnsi="Arial" w:cs="Arial"/>
          <w:sz w:val="24"/>
          <w:szCs w:val="24"/>
        </w:rPr>
        <w:t>When the matter came before me, I directed the following query to the Magistrate:</w:t>
      </w:r>
    </w:p>
    <w:p w:rsidR="008B062C" w:rsidRDefault="00944840" w:rsidP="00BD7D15">
      <w:pPr>
        <w:spacing w:line="360" w:lineRule="auto"/>
        <w:jc w:val="both"/>
        <w:rPr>
          <w:rFonts w:ascii="Arial" w:hAnsi="Arial" w:cs="Arial"/>
          <w:i/>
          <w:sz w:val="24"/>
          <w:szCs w:val="24"/>
        </w:rPr>
      </w:pPr>
      <w:r>
        <w:rPr>
          <w:rFonts w:ascii="Arial" w:hAnsi="Arial" w:cs="Arial"/>
          <w:sz w:val="24"/>
          <w:szCs w:val="24"/>
        </w:rPr>
        <w:t>‘</w:t>
      </w:r>
      <w:r>
        <w:rPr>
          <w:rFonts w:ascii="Arial" w:hAnsi="Arial" w:cs="Arial"/>
          <w:i/>
          <w:sz w:val="24"/>
          <w:szCs w:val="24"/>
        </w:rPr>
        <w:t>Having regard to the following exchanges:</w:t>
      </w:r>
    </w:p>
    <w:p w:rsidR="00944840" w:rsidRDefault="00944840" w:rsidP="00BD7D15">
      <w:pPr>
        <w:spacing w:line="360" w:lineRule="auto"/>
        <w:jc w:val="both"/>
        <w:rPr>
          <w:rFonts w:ascii="Arial" w:hAnsi="Arial" w:cs="Arial"/>
          <w:i/>
          <w:sz w:val="24"/>
          <w:szCs w:val="24"/>
        </w:rPr>
      </w:pPr>
      <w:r>
        <w:rPr>
          <w:rFonts w:ascii="Arial" w:hAnsi="Arial" w:cs="Arial"/>
          <w:i/>
          <w:sz w:val="24"/>
          <w:szCs w:val="24"/>
        </w:rPr>
        <w:t>Court: What happened there that had to (sic) your arrest?</w:t>
      </w:r>
    </w:p>
    <w:p w:rsidR="00944840" w:rsidRDefault="00944840" w:rsidP="00BD7D15">
      <w:pPr>
        <w:spacing w:line="360" w:lineRule="auto"/>
        <w:jc w:val="both"/>
        <w:rPr>
          <w:rFonts w:ascii="Arial" w:hAnsi="Arial" w:cs="Arial"/>
          <w:sz w:val="24"/>
          <w:szCs w:val="24"/>
        </w:rPr>
      </w:pPr>
      <w:r>
        <w:rPr>
          <w:rFonts w:ascii="Arial" w:hAnsi="Arial" w:cs="Arial"/>
          <w:i/>
          <w:sz w:val="24"/>
          <w:szCs w:val="24"/>
        </w:rPr>
        <w:t xml:space="preserve">Accused: Brenden </w:t>
      </w:r>
      <w:proofErr w:type="spellStart"/>
      <w:r>
        <w:rPr>
          <w:rFonts w:ascii="Arial" w:hAnsi="Arial" w:cs="Arial"/>
          <w:i/>
          <w:sz w:val="24"/>
          <w:szCs w:val="24"/>
        </w:rPr>
        <w:t>Klaasen</w:t>
      </w:r>
      <w:proofErr w:type="spellEnd"/>
      <w:r>
        <w:rPr>
          <w:rFonts w:ascii="Arial" w:hAnsi="Arial" w:cs="Arial"/>
          <w:i/>
          <w:sz w:val="24"/>
          <w:szCs w:val="24"/>
        </w:rPr>
        <w:t xml:space="preserve"> came and </w:t>
      </w:r>
      <w:r w:rsidRPr="00944840">
        <w:rPr>
          <w:rFonts w:ascii="Arial" w:hAnsi="Arial" w:cs="Arial"/>
          <w:i/>
          <w:sz w:val="24"/>
          <w:szCs w:val="24"/>
          <w:u w:val="single"/>
        </w:rPr>
        <w:t>starts fighting</w:t>
      </w:r>
      <w:r>
        <w:rPr>
          <w:rFonts w:ascii="Arial" w:hAnsi="Arial" w:cs="Arial"/>
          <w:i/>
          <w:sz w:val="24"/>
          <w:szCs w:val="24"/>
        </w:rPr>
        <w:t>, and because he on previous occasion he stabbed me on left side of my eye and my shoulder. He thought he will do the same. I stabbed him and he went home and I also went home.’</w:t>
      </w:r>
      <w:r w:rsidR="007E6998">
        <w:rPr>
          <w:rFonts w:ascii="Arial" w:hAnsi="Arial" w:cs="Arial"/>
          <w:i/>
          <w:sz w:val="24"/>
          <w:szCs w:val="24"/>
        </w:rPr>
        <w:t xml:space="preserve"> (M</w:t>
      </w:r>
      <w:r>
        <w:rPr>
          <w:rFonts w:ascii="Arial" w:hAnsi="Arial" w:cs="Arial"/>
          <w:i/>
          <w:sz w:val="24"/>
          <w:szCs w:val="24"/>
        </w:rPr>
        <w:t>y underlining)</w:t>
      </w:r>
    </w:p>
    <w:p w:rsidR="00944840" w:rsidRDefault="00944840" w:rsidP="00BD7D15">
      <w:pPr>
        <w:spacing w:line="360" w:lineRule="auto"/>
        <w:jc w:val="both"/>
        <w:rPr>
          <w:rFonts w:ascii="Arial" w:hAnsi="Arial" w:cs="Arial"/>
          <w:sz w:val="24"/>
          <w:szCs w:val="24"/>
        </w:rPr>
      </w:pPr>
      <w:r>
        <w:rPr>
          <w:rFonts w:ascii="Arial" w:hAnsi="Arial" w:cs="Arial"/>
          <w:sz w:val="24"/>
          <w:szCs w:val="24"/>
        </w:rPr>
        <w:t>Is it not possible that the accused acted in private</w:t>
      </w:r>
      <w:r w:rsidR="00B26795">
        <w:rPr>
          <w:rFonts w:ascii="Arial" w:hAnsi="Arial" w:cs="Arial"/>
          <w:sz w:val="24"/>
          <w:szCs w:val="24"/>
        </w:rPr>
        <w:t xml:space="preserve"> </w:t>
      </w:r>
      <w:r>
        <w:rPr>
          <w:rFonts w:ascii="Arial" w:hAnsi="Arial" w:cs="Arial"/>
          <w:sz w:val="24"/>
          <w:szCs w:val="24"/>
        </w:rPr>
        <w:t xml:space="preserve">defence when he stabbed the complainant? </w:t>
      </w:r>
    </w:p>
    <w:p w:rsidR="008B062C" w:rsidRDefault="00944840" w:rsidP="00BD7D15">
      <w:pPr>
        <w:spacing w:line="360" w:lineRule="auto"/>
        <w:jc w:val="both"/>
        <w:rPr>
          <w:rFonts w:ascii="Arial" w:hAnsi="Arial" w:cs="Arial"/>
          <w:sz w:val="24"/>
          <w:szCs w:val="24"/>
        </w:rPr>
      </w:pPr>
      <w:r>
        <w:rPr>
          <w:rFonts w:ascii="Arial" w:hAnsi="Arial" w:cs="Arial"/>
          <w:sz w:val="24"/>
          <w:szCs w:val="24"/>
        </w:rPr>
        <w:t>The presiding officer replied as follows:</w:t>
      </w:r>
    </w:p>
    <w:p w:rsidR="00FD50DC" w:rsidRPr="00944840" w:rsidRDefault="00944840" w:rsidP="00BD7D15">
      <w:pPr>
        <w:spacing w:line="360" w:lineRule="auto"/>
        <w:jc w:val="both"/>
        <w:rPr>
          <w:rFonts w:ascii="Arial" w:hAnsi="Arial" w:cs="Arial"/>
          <w:i/>
          <w:sz w:val="24"/>
          <w:szCs w:val="24"/>
        </w:rPr>
      </w:pPr>
      <w:r>
        <w:rPr>
          <w:rFonts w:ascii="Arial" w:hAnsi="Arial" w:cs="Arial"/>
          <w:i/>
          <w:sz w:val="24"/>
          <w:szCs w:val="24"/>
        </w:rPr>
        <w:t>‘The accused person may correctly have acted in private defence, the court did not satisfy itself that the accused person either acted in private defence or whether if he did, he exceeded the limits to private defence in which matter should have gone for trial to establish such, hence a verdict of not guilty in terms of s 113 of the Criminal Procedure Act, Act 51 of 1977 as amended, should have been returned.’</w:t>
      </w:r>
    </w:p>
    <w:p w:rsidR="00944840" w:rsidRDefault="00944840" w:rsidP="00BD7D15">
      <w:pPr>
        <w:spacing w:line="360" w:lineRule="auto"/>
        <w:jc w:val="both"/>
        <w:rPr>
          <w:rFonts w:ascii="Arial" w:hAnsi="Arial" w:cs="Arial"/>
          <w:sz w:val="24"/>
          <w:szCs w:val="24"/>
        </w:rPr>
      </w:pPr>
    </w:p>
    <w:p w:rsidR="00B26795" w:rsidRDefault="00B26795" w:rsidP="00BD7D15">
      <w:pPr>
        <w:spacing w:line="360" w:lineRule="auto"/>
        <w:jc w:val="both"/>
        <w:rPr>
          <w:rFonts w:ascii="Arial" w:hAnsi="Arial" w:cs="Arial"/>
          <w:sz w:val="24"/>
          <w:szCs w:val="24"/>
        </w:rPr>
      </w:pPr>
      <w:r>
        <w:rPr>
          <w:rFonts w:ascii="Arial" w:hAnsi="Arial" w:cs="Arial"/>
          <w:sz w:val="24"/>
          <w:szCs w:val="24"/>
        </w:rPr>
        <w:t>[</w:t>
      </w:r>
      <w:r w:rsidR="00944840">
        <w:rPr>
          <w:rFonts w:ascii="Arial" w:hAnsi="Arial" w:cs="Arial"/>
          <w:sz w:val="24"/>
          <w:szCs w:val="24"/>
        </w:rPr>
        <w:t>4</w:t>
      </w:r>
      <w:r>
        <w:rPr>
          <w:rFonts w:ascii="Arial" w:hAnsi="Arial" w:cs="Arial"/>
          <w:sz w:val="24"/>
          <w:szCs w:val="24"/>
        </w:rPr>
        <w:t>]</w:t>
      </w:r>
      <w:r>
        <w:rPr>
          <w:rFonts w:ascii="Arial" w:hAnsi="Arial" w:cs="Arial"/>
          <w:sz w:val="24"/>
          <w:szCs w:val="24"/>
        </w:rPr>
        <w:tab/>
      </w:r>
      <w:r w:rsidR="00944840">
        <w:rPr>
          <w:rFonts w:ascii="Arial" w:hAnsi="Arial" w:cs="Arial"/>
          <w:sz w:val="24"/>
          <w:szCs w:val="24"/>
        </w:rPr>
        <w:t xml:space="preserve">The concession by the Magistrate is well made and indeed a not guilty verdict should have been entered having regards to the facts of this case. </w:t>
      </w:r>
    </w:p>
    <w:p w:rsidR="00481932" w:rsidRDefault="00481932" w:rsidP="00BD7D15">
      <w:pPr>
        <w:spacing w:line="360" w:lineRule="auto"/>
        <w:jc w:val="both"/>
        <w:rPr>
          <w:rFonts w:ascii="Arial" w:hAnsi="Arial" w:cs="Arial"/>
          <w:sz w:val="24"/>
          <w:szCs w:val="24"/>
        </w:rPr>
      </w:pPr>
    </w:p>
    <w:p w:rsidR="00481932" w:rsidRDefault="00481932" w:rsidP="00BD7D1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the result, the following order is made:</w:t>
      </w:r>
    </w:p>
    <w:p w:rsidR="00481932" w:rsidRDefault="00481932" w:rsidP="00BD7D15">
      <w:pPr>
        <w:spacing w:line="360" w:lineRule="auto"/>
        <w:jc w:val="both"/>
        <w:rPr>
          <w:rFonts w:ascii="Arial" w:hAnsi="Arial" w:cs="Arial"/>
          <w:sz w:val="24"/>
          <w:szCs w:val="24"/>
        </w:rPr>
      </w:pPr>
    </w:p>
    <w:p w:rsidR="00481932" w:rsidRDefault="00481932" w:rsidP="00BD7D1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481932" w:rsidRDefault="00481932" w:rsidP="00BD7D1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matter is remitted back to the Magistrate, in his absence any other Magistrate, to enter a plea of not guilty and to proceed with trial.</w:t>
      </w:r>
    </w:p>
    <w:p w:rsidR="00481932" w:rsidRPr="007E6998" w:rsidRDefault="00481932" w:rsidP="00BD7D1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F0223">
        <w:rPr>
          <w:rFonts w:ascii="Arial" w:hAnsi="Arial" w:cs="Arial"/>
          <w:sz w:val="24"/>
          <w:szCs w:val="24"/>
        </w:rPr>
        <w:t>If the accused is convicted, the court should take into account the sentence already served</w:t>
      </w:r>
      <w:r>
        <w:rPr>
          <w:rFonts w:ascii="Arial" w:hAnsi="Arial" w:cs="Arial"/>
          <w:sz w:val="24"/>
          <w:szCs w:val="24"/>
        </w:rPr>
        <w:t>.</w:t>
      </w:r>
    </w:p>
    <w:p w:rsidR="002D72A0" w:rsidRDefault="002D72A0" w:rsidP="00BD7D15">
      <w:pPr>
        <w:spacing w:line="360" w:lineRule="auto"/>
        <w:jc w:val="both"/>
        <w:rPr>
          <w:rFonts w:ascii="Arial" w:hAnsi="Arial" w:cs="Arial"/>
          <w:sz w:val="24"/>
          <w:szCs w:val="24"/>
        </w:rPr>
      </w:pPr>
    </w:p>
    <w:p w:rsidR="001B2E1E" w:rsidRDefault="001B2E1E" w:rsidP="00BD7D15">
      <w:pPr>
        <w:spacing w:line="360" w:lineRule="auto"/>
        <w:jc w:val="right"/>
        <w:rPr>
          <w:rFonts w:ascii="Arial" w:hAnsi="Arial" w:cs="Arial"/>
          <w:sz w:val="24"/>
          <w:szCs w:val="24"/>
        </w:rPr>
      </w:pPr>
    </w:p>
    <w:p w:rsidR="001B2E1E" w:rsidRPr="00A41DA3" w:rsidRDefault="001B2E1E" w:rsidP="00BD7D15">
      <w:pPr>
        <w:spacing w:line="360" w:lineRule="auto"/>
        <w:jc w:val="right"/>
        <w:rPr>
          <w:rFonts w:ascii="Arial" w:hAnsi="Arial" w:cs="Arial"/>
          <w:b/>
          <w:sz w:val="24"/>
          <w:szCs w:val="24"/>
        </w:rPr>
      </w:pPr>
      <w:r w:rsidRPr="00A41DA3">
        <w:rPr>
          <w:rFonts w:ascii="Arial" w:hAnsi="Arial" w:cs="Arial"/>
          <w:b/>
          <w:sz w:val="24"/>
          <w:szCs w:val="24"/>
        </w:rPr>
        <w:t>_______________________</w:t>
      </w:r>
    </w:p>
    <w:p w:rsidR="001B2E1E" w:rsidRPr="00A41DA3" w:rsidRDefault="00BC1133" w:rsidP="00BD7D15">
      <w:pPr>
        <w:spacing w:line="360" w:lineRule="auto"/>
        <w:jc w:val="right"/>
        <w:rPr>
          <w:rFonts w:ascii="Arial" w:hAnsi="Arial" w:cs="Arial"/>
          <w:b/>
          <w:sz w:val="24"/>
          <w:szCs w:val="24"/>
        </w:rPr>
      </w:pPr>
      <w:bookmarkStart w:id="0" w:name="_GoBack"/>
      <w:bookmarkEnd w:id="0"/>
      <w:r w:rsidRPr="00A41DA3">
        <w:rPr>
          <w:rFonts w:ascii="Arial" w:hAnsi="Arial" w:cs="Arial"/>
          <w:b/>
          <w:sz w:val="24"/>
          <w:szCs w:val="24"/>
        </w:rPr>
        <w:t>GN NDAUENDAPO</w:t>
      </w:r>
    </w:p>
    <w:p w:rsidR="00BC1133" w:rsidRPr="00A41DA3" w:rsidRDefault="00BC1133" w:rsidP="00BD7D15">
      <w:pPr>
        <w:spacing w:line="360" w:lineRule="auto"/>
        <w:jc w:val="right"/>
        <w:rPr>
          <w:rFonts w:ascii="Arial" w:hAnsi="Arial" w:cs="Arial"/>
          <w:b/>
          <w:sz w:val="24"/>
          <w:szCs w:val="24"/>
        </w:rPr>
      </w:pPr>
      <w:r w:rsidRPr="00A41DA3">
        <w:rPr>
          <w:rFonts w:ascii="Arial" w:hAnsi="Arial" w:cs="Arial"/>
          <w:b/>
          <w:sz w:val="24"/>
          <w:szCs w:val="24"/>
        </w:rPr>
        <w:t>Judge</w:t>
      </w:r>
    </w:p>
    <w:p w:rsidR="001B2E1E" w:rsidRPr="00A41DA3" w:rsidRDefault="001B2E1E" w:rsidP="00BD7D15">
      <w:pPr>
        <w:spacing w:line="360" w:lineRule="auto"/>
        <w:jc w:val="right"/>
        <w:rPr>
          <w:rFonts w:ascii="Arial" w:hAnsi="Arial" w:cs="Arial"/>
          <w:b/>
          <w:sz w:val="24"/>
          <w:szCs w:val="24"/>
        </w:rPr>
      </w:pPr>
    </w:p>
    <w:p w:rsidR="001B2E1E" w:rsidRPr="00A41DA3" w:rsidRDefault="001B2E1E" w:rsidP="00BD7D15">
      <w:pPr>
        <w:spacing w:line="360" w:lineRule="auto"/>
        <w:jc w:val="right"/>
        <w:rPr>
          <w:rFonts w:ascii="Arial" w:hAnsi="Arial" w:cs="Arial"/>
          <w:b/>
          <w:sz w:val="24"/>
          <w:szCs w:val="24"/>
        </w:rPr>
      </w:pPr>
    </w:p>
    <w:p w:rsidR="001B2E1E" w:rsidRPr="00A41DA3" w:rsidRDefault="001B2E1E" w:rsidP="00BD7D15">
      <w:pPr>
        <w:spacing w:line="360" w:lineRule="auto"/>
        <w:jc w:val="right"/>
        <w:rPr>
          <w:rFonts w:ascii="Arial" w:hAnsi="Arial" w:cs="Arial"/>
          <w:b/>
          <w:sz w:val="24"/>
          <w:szCs w:val="24"/>
        </w:rPr>
      </w:pPr>
      <w:r w:rsidRPr="00A41DA3">
        <w:rPr>
          <w:rFonts w:ascii="Arial" w:hAnsi="Arial" w:cs="Arial"/>
          <w:b/>
          <w:sz w:val="24"/>
          <w:szCs w:val="24"/>
        </w:rPr>
        <w:t>_______________________</w:t>
      </w:r>
    </w:p>
    <w:p w:rsidR="001B2E1E" w:rsidRPr="00A41DA3" w:rsidRDefault="00BC1133" w:rsidP="00BD7D15">
      <w:pPr>
        <w:spacing w:line="360" w:lineRule="auto"/>
        <w:jc w:val="right"/>
        <w:rPr>
          <w:rFonts w:ascii="Arial" w:hAnsi="Arial" w:cs="Arial"/>
          <w:b/>
          <w:sz w:val="24"/>
          <w:szCs w:val="24"/>
        </w:rPr>
      </w:pPr>
      <w:r w:rsidRPr="00A41DA3">
        <w:rPr>
          <w:rFonts w:ascii="Arial" w:hAnsi="Arial" w:cs="Arial"/>
          <w:b/>
          <w:sz w:val="24"/>
          <w:szCs w:val="24"/>
        </w:rPr>
        <w:t>N SHIVUTE</w:t>
      </w:r>
    </w:p>
    <w:p w:rsidR="00BC1133" w:rsidRPr="00DD67F9" w:rsidRDefault="00BC1133" w:rsidP="00BD7D15">
      <w:pPr>
        <w:spacing w:line="360" w:lineRule="auto"/>
        <w:jc w:val="right"/>
        <w:rPr>
          <w:rFonts w:ascii="Arial" w:hAnsi="Arial" w:cs="Arial"/>
          <w:sz w:val="24"/>
          <w:szCs w:val="24"/>
        </w:rPr>
      </w:pPr>
      <w:r w:rsidRPr="00A41DA3">
        <w:rPr>
          <w:rFonts w:ascii="Arial" w:hAnsi="Arial" w:cs="Arial"/>
          <w:b/>
          <w:sz w:val="24"/>
          <w:szCs w:val="24"/>
        </w:rPr>
        <w:t>Judge</w:t>
      </w:r>
    </w:p>
    <w:sectPr w:rsidR="00BC1133" w:rsidRPr="00DD67F9" w:rsidSect="002B452E">
      <w:headerReference w:type="default" r:id="rId9"/>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D1" w:rsidRDefault="004E78D1" w:rsidP="008B062C">
      <w:pPr>
        <w:spacing w:after="0" w:line="240" w:lineRule="auto"/>
      </w:pPr>
      <w:r>
        <w:separator/>
      </w:r>
    </w:p>
  </w:endnote>
  <w:endnote w:type="continuationSeparator" w:id="0">
    <w:p w:rsidR="004E78D1" w:rsidRDefault="004E78D1" w:rsidP="008B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D1" w:rsidRDefault="004E78D1" w:rsidP="008B062C">
      <w:pPr>
        <w:spacing w:after="0" w:line="240" w:lineRule="auto"/>
      </w:pPr>
      <w:r>
        <w:separator/>
      </w:r>
    </w:p>
  </w:footnote>
  <w:footnote w:type="continuationSeparator" w:id="0">
    <w:p w:rsidR="004E78D1" w:rsidRDefault="004E78D1" w:rsidP="008B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2640"/>
      <w:docPartObj>
        <w:docPartGallery w:val="Page Numbers (Top of Page)"/>
        <w:docPartUnique/>
      </w:docPartObj>
    </w:sdtPr>
    <w:sdtEndPr>
      <w:rPr>
        <w:noProof/>
      </w:rPr>
    </w:sdtEndPr>
    <w:sdtContent>
      <w:p w:rsidR="00BD7D15" w:rsidRDefault="00BD7D15">
        <w:pPr>
          <w:pStyle w:val="Header"/>
          <w:jc w:val="right"/>
        </w:pPr>
        <w:r>
          <w:fldChar w:fldCharType="begin"/>
        </w:r>
        <w:r>
          <w:instrText xml:space="preserve"> PAGE   \* MERGEFORMAT </w:instrText>
        </w:r>
        <w:r>
          <w:fldChar w:fldCharType="separate"/>
        </w:r>
        <w:r w:rsidR="00A41DA3">
          <w:rPr>
            <w:noProof/>
          </w:rPr>
          <w:t>3</w:t>
        </w:r>
        <w:r>
          <w:rPr>
            <w:noProof/>
          </w:rPr>
          <w:fldChar w:fldCharType="end"/>
        </w:r>
      </w:p>
    </w:sdtContent>
  </w:sdt>
  <w:p w:rsidR="00BD7D15" w:rsidRDefault="00BD7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F9"/>
    <w:rsid w:val="0004359E"/>
    <w:rsid w:val="00047A49"/>
    <w:rsid w:val="000D7912"/>
    <w:rsid w:val="00112BBC"/>
    <w:rsid w:val="001A005D"/>
    <w:rsid w:val="001B2E1E"/>
    <w:rsid w:val="001D1784"/>
    <w:rsid w:val="001D7D4F"/>
    <w:rsid w:val="002008D9"/>
    <w:rsid w:val="00243650"/>
    <w:rsid w:val="002B452E"/>
    <w:rsid w:val="002D72A0"/>
    <w:rsid w:val="002E3528"/>
    <w:rsid w:val="003A5ABD"/>
    <w:rsid w:val="003B6402"/>
    <w:rsid w:val="003C25B8"/>
    <w:rsid w:val="003C6E5A"/>
    <w:rsid w:val="00433718"/>
    <w:rsid w:val="004520B7"/>
    <w:rsid w:val="004602E6"/>
    <w:rsid w:val="00481932"/>
    <w:rsid w:val="004E5D26"/>
    <w:rsid w:val="004E78D1"/>
    <w:rsid w:val="00563737"/>
    <w:rsid w:val="005743F2"/>
    <w:rsid w:val="006671F9"/>
    <w:rsid w:val="00676C47"/>
    <w:rsid w:val="006B4996"/>
    <w:rsid w:val="007807B8"/>
    <w:rsid w:val="007C1D47"/>
    <w:rsid w:val="007E6998"/>
    <w:rsid w:val="00873D73"/>
    <w:rsid w:val="008B062C"/>
    <w:rsid w:val="00902133"/>
    <w:rsid w:val="0091610D"/>
    <w:rsid w:val="00944840"/>
    <w:rsid w:val="00962145"/>
    <w:rsid w:val="009C6444"/>
    <w:rsid w:val="009F0223"/>
    <w:rsid w:val="00A21B1A"/>
    <w:rsid w:val="00A41DA3"/>
    <w:rsid w:val="00B26795"/>
    <w:rsid w:val="00B37C49"/>
    <w:rsid w:val="00B56AF9"/>
    <w:rsid w:val="00BC1133"/>
    <w:rsid w:val="00BD7D15"/>
    <w:rsid w:val="00BE350E"/>
    <w:rsid w:val="00D41CF4"/>
    <w:rsid w:val="00DA22AB"/>
    <w:rsid w:val="00DC718E"/>
    <w:rsid w:val="00DD061C"/>
    <w:rsid w:val="00DD67F9"/>
    <w:rsid w:val="00E02733"/>
    <w:rsid w:val="00E50E95"/>
    <w:rsid w:val="00EC489F"/>
    <w:rsid w:val="00F554AA"/>
    <w:rsid w:val="00F96D60"/>
    <w:rsid w:val="00FD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2C"/>
    <w:rPr>
      <w:sz w:val="20"/>
      <w:szCs w:val="20"/>
    </w:rPr>
  </w:style>
  <w:style w:type="character" w:styleId="FootnoteReference">
    <w:name w:val="footnote reference"/>
    <w:basedOn w:val="DefaultParagraphFont"/>
    <w:uiPriority w:val="99"/>
    <w:semiHidden/>
    <w:unhideWhenUsed/>
    <w:rsid w:val="008B062C"/>
    <w:rPr>
      <w:vertAlign w:val="superscript"/>
    </w:rPr>
  </w:style>
  <w:style w:type="paragraph" w:styleId="Header">
    <w:name w:val="header"/>
    <w:basedOn w:val="Normal"/>
    <w:link w:val="HeaderChar"/>
    <w:uiPriority w:val="99"/>
    <w:unhideWhenUsed/>
    <w:rsid w:val="00BD7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15"/>
  </w:style>
  <w:style w:type="paragraph" w:styleId="Footer">
    <w:name w:val="footer"/>
    <w:basedOn w:val="Normal"/>
    <w:link w:val="FooterChar"/>
    <w:uiPriority w:val="99"/>
    <w:unhideWhenUsed/>
    <w:rsid w:val="00BD7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15"/>
  </w:style>
  <w:style w:type="paragraph" w:styleId="BalloonText">
    <w:name w:val="Balloon Text"/>
    <w:basedOn w:val="Normal"/>
    <w:link w:val="BalloonTextChar"/>
    <w:uiPriority w:val="99"/>
    <w:semiHidden/>
    <w:unhideWhenUsed/>
    <w:rsid w:val="0091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D"/>
    <w:rPr>
      <w:rFonts w:ascii="Segoe UI" w:hAnsi="Segoe UI" w:cs="Segoe UI"/>
      <w:sz w:val="18"/>
      <w:szCs w:val="18"/>
    </w:rPr>
  </w:style>
  <w:style w:type="paragraph" w:styleId="ListParagraph">
    <w:name w:val="List Paragraph"/>
    <w:basedOn w:val="Normal"/>
    <w:uiPriority w:val="34"/>
    <w:qFormat/>
    <w:rsid w:val="00481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2C"/>
    <w:rPr>
      <w:sz w:val="20"/>
      <w:szCs w:val="20"/>
    </w:rPr>
  </w:style>
  <w:style w:type="character" w:styleId="FootnoteReference">
    <w:name w:val="footnote reference"/>
    <w:basedOn w:val="DefaultParagraphFont"/>
    <w:uiPriority w:val="99"/>
    <w:semiHidden/>
    <w:unhideWhenUsed/>
    <w:rsid w:val="008B062C"/>
    <w:rPr>
      <w:vertAlign w:val="superscript"/>
    </w:rPr>
  </w:style>
  <w:style w:type="paragraph" w:styleId="Header">
    <w:name w:val="header"/>
    <w:basedOn w:val="Normal"/>
    <w:link w:val="HeaderChar"/>
    <w:uiPriority w:val="99"/>
    <w:unhideWhenUsed/>
    <w:rsid w:val="00BD7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15"/>
  </w:style>
  <w:style w:type="paragraph" w:styleId="Footer">
    <w:name w:val="footer"/>
    <w:basedOn w:val="Normal"/>
    <w:link w:val="FooterChar"/>
    <w:uiPriority w:val="99"/>
    <w:unhideWhenUsed/>
    <w:rsid w:val="00BD7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15"/>
  </w:style>
  <w:style w:type="paragraph" w:styleId="BalloonText">
    <w:name w:val="Balloon Text"/>
    <w:basedOn w:val="Normal"/>
    <w:link w:val="BalloonTextChar"/>
    <w:uiPriority w:val="99"/>
    <w:semiHidden/>
    <w:unhideWhenUsed/>
    <w:rsid w:val="0091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D"/>
    <w:rPr>
      <w:rFonts w:ascii="Segoe UI" w:hAnsi="Segoe UI" w:cs="Segoe UI"/>
      <w:sz w:val="18"/>
      <w:szCs w:val="18"/>
    </w:rPr>
  </w:style>
  <w:style w:type="paragraph" w:styleId="ListParagraph">
    <w:name w:val="List Paragraph"/>
    <w:basedOn w:val="Normal"/>
    <w:uiPriority w:val="34"/>
    <w:qFormat/>
    <w:rsid w:val="0048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2017-01-19T18:30:00+00:00</Judgment_x0020_Date>
  </documentManagement>
</p:properties>
</file>

<file path=customXml/itemProps1.xml><?xml version="1.0" encoding="utf-8"?>
<ds:datastoreItem xmlns:ds="http://schemas.openxmlformats.org/officeDocument/2006/customXml" ds:itemID="{8B8AD468-41B2-4D69-9EA6-4AC7DF3598EA}"/>
</file>

<file path=customXml/itemProps2.xml><?xml version="1.0" encoding="utf-8"?>
<ds:datastoreItem xmlns:ds="http://schemas.openxmlformats.org/officeDocument/2006/customXml" ds:itemID="{C6527E14-13F9-41E7-BC08-F6CD5D00C43C}"/>
</file>

<file path=customXml/itemProps3.xml><?xml version="1.0" encoding="utf-8"?>
<ds:datastoreItem xmlns:ds="http://schemas.openxmlformats.org/officeDocument/2006/customXml" ds:itemID="{419B51C9-2945-405B-A10B-CF7DE27957C5}"/>
</file>

<file path=customXml/itemProps4.xml><?xml version="1.0" encoding="utf-8"?>
<ds:datastoreItem xmlns:ds="http://schemas.openxmlformats.org/officeDocument/2006/customXml" ds:itemID="{2DE8A70C-1415-493F-8725-E19EF92F959A}"/>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User</cp:lastModifiedBy>
  <cp:revision>2</cp:revision>
  <cp:lastPrinted>2017-01-19T08:13:00Z</cp:lastPrinted>
  <dcterms:created xsi:type="dcterms:W3CDTF">2017-01-24T10:09:00Z</dcterms:created>
  <dcterms:modified xsi:type="dcterms:W3CDTF">2017-01-24T10:09:00Z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