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0" w:rsidRDefault="002116D9" w:rsidP="00F71FD0">
      <w:pPr>
        <w:jc w:val="center"/>
        <w:rPr>
          <w:rFonts w:ascii="Arial" w:hAnsi="Arial" w:cs="Arial"/>
          <w:b/>
          <w:sz w:val="24"/>
          <w:szCs w:val="24"/>
        </w:rPr>
      </w:pPr>
      <w:r w:rsidRPr="00D524BF">
        <w:rPr>
          <w:rFonts w:ascii="Arial" w:hAnsi="Arial" w:cs="Arial"/>
          <w:b/>
          <w:sz w:val="24"/>
          <w:szCs w:val="24"/>
        </w:rPr>
        <w:t>REPUBLIC OF NAMIBIA</w:t>
      </w:r>
    </w:p>
    <w:p w:rsidR="002116D9" w:rsidRDefault="002116D9" w:rsidP="002116D9">
      <w:pPr>
        <w:jc w:val="center"/>
        <w:rPr>
          <w:rFonts w:ascii="Arial" w:hAnsi="Arial" w:cs="Arial"/>
          <w:sz w:val="24"/>
          <w:szCs w:val="24"/>
        </w:rPr>
      </w:pPr>
      <w:r w:rsidRPr="00D524B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9535" cy="1438275"/>
            <wp:effectExtent l="0" t="0" r="0" b="9525"/>
            <wp:docPr id="2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51" cy="14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Pr="00D524BF" w:rsidRDefault="002116D9" w:rsidP="002116D9">
      <w:pPr>
        <w:jc w:val="center"/>
        <w:rPr>
          <w:rFonts w:ascii="Arial" w:hAnsi="Arial" w:cs="Arial"/>
          <w:b/>
          <w:sz w:val="24"/>
          <w:szCs w:val="24"/>
        </w:rPr>
      </w:pPr>
      <w:r w:rsidRPr="00D524BF">
        <w:rPr>
          <w:rFonts w:ascii="Arial" w:hAnsi="Arial" w:cs="Arial"/>
          <w:b/>
          <w:sz w:val="24"/>
          <w:szCs w:val="24"/>
        </w:rPr>
        <w:t xml:space="preserve">HIGH COURT OF </w:t>
      </w:r>
      <w:r w:rsidR="00727F7B">
        <w:rPr>
          <w:rFonts w:ascii="Arial" w:hAnsi="Arial" w:cs="Arial"/>
          <w:b/>
          <w:sz w:val="24"/>
          <w:szCs w:val="24"/>
        </w:rPr>
        <w:t xml:space="preserve">NAMIBIA </w:t>
      </w:r>
      <w:r w:rsidRPr="00D524BF">
        <w:rPr>
          <w:rFonts w:ascii="Arial" w:hAnsi="Arial" w:cs="Arial"/>
          <w:b/>
          <w:sz w:val="24"/>
          <w:szCs w:val="24"/>
        </w:rPr>
        <w:t>MAIN DIVISION, WINDHOEK</w:t>
      </w:r>
    </w:p>
    <w:p w:rsidR="002116D9" w:rsidRPr="00D524BF" w:rsidRDefault="002116D9" w:rsidP="00826FD6">
      <w:pPr>
        <w:jc w:val="center"/>
        <w:rPr>
          <w:rFonts w:ascii="Arial" w:hAnsi="Arial" w:cs="Arial"/>
          <w:b/>
          <w:sz w:val="24"/>
          <w:szCs w:val="24"/>
        </w:rPr>
      </w:pPr>
    </w:p>
    <w:p w:rsidR="002116D9" w:rsidRPr="00D524BF" w:rsidRDefault="002116D9" w:rsidP="00826FD6">
      <w:pPr>
        <w:jc w:val="center"/>
        <w:rPr>
          <w:rFonts w:ascii="Arial" w:hAnsi="Arial" w:cs="Arial"/>
          <w:b/>
          <w:sz w:val="24"/>
          <w:szCs w:val="24"/>
        </w:rPr>
      </w:pPr>
      <w:r w:rsidRPr="00D524BF">
        <w:rPr>
          <w:rFonts w:ascii="Arial" w:hAnsi="Arial" w:cs="Arial"/>
          <w:b/>
          <w:sz w:val="24"/>
          <w:szCs w:val="24"/>
        </w:rPr>
        <w:t>REVIEW JUDGMENT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Default="00826FD6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5CB8">
        <w:rPr>
          <w:rFonts w:ascii="Arial" w:hAnsi="Arial" w:cs="Arial"/>
          <w:sz w:val="24"/>
          <w:szCs w:val="24"/>
        </w:rPr>
        <w:t xml:space="preserve">   </w:t>
      </w:r>
      <w:r w:rsidR="00394842">
        <w:rPr>
          <w:rFonts w:ascii="Arial" w:hAnsi="Arial" w:cs="Arial"/>
          <w:sz w:val="24"/>
          <w:szCs w:val="24"/>
        </w:rPr>
        <w:t xml:space="preserve">    </w:t>
      </w:r>
      <w:r w:rsidR="009837EA">
        <w:rPr>
          <w:rFonts w:ascii="Arial" w:hAnsi="Arial" w:cs="Arial"/>
          <w:sz w:val="24"/>
          <w:szCs w:val="24"/>
        </w:rPr>
        <w:t xml:space="preserve">Case no: </w:t>
      </w:r>
      <w:r w:rsidR="00BD4A10">
        <w:rPr>
          <w:rFonts w:ascii="Arial" w:hAnsi="Arial" w:cs="Arial"/>
          <w:sz w:val="24"/>
          <w:szCs w:val="24"/>
        </w:rPr>
        <w:t xml:space="preserve">CR </w:t>
      </w:r>
      <w:r w:rsidR="007D58CE">
        <w:rPr>
          <w:rFonts w:ascii="Arial" w:hAnsi="Arial" w:cs="Arial"/>
          <w:sz w:val="24"/>
          <w:szCs w:val="24"/>
        </w:rPr>
        <w:t>31</w:t>
      </w:r>
      <w:r w:rsidR="005A52A3">
        <w:rPr>
          <w:rFonts w:ascii="Arial" w:hAnsi="Arial" w:cs="Arial"/>
          <w:sz w:val="24"/>
          <w:szCs w:val="24"/>
        </w:rPr>
        <w:t>/2018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Pr="00D524BF" w:rsidRDefault="002116D9" w:rsidP="002116D9">
      <w:pPr>
        <w:jc w:val="both"/>
        <w:rPr>
          <w:rFonts w:ascii="Arial" w:hAnsi="Arial" w:cs="Arial"/>
          <w:b/>
          <w:sz w:val="24"/>
          <w:szCs w:val="24"/>
        </w:rPr>
      </w:pPr>
      <w:r w:rsidRPr="00D524BF">
        <w:rPr>
          <w:rFonts w:ascii="Arial" w:hAnsi="Arial" w:cs="Arial"/>
          <w:b/>
          <w:sz w:val="24"/>
          <w:szCs w:val="24"/>
        </w:rPr>
        <w:t>THE STATE</w:t>
      </w:r>
    </w:p>
    <w:p w:rsidR="002116D9" w:rsidRDefault="00EF29A2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</w:p>
    <w:p w:rsidR="00906AB8" w:rsidRDefault="00906AB8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Pr="00D524BF" w:rsidRDefault="00DE2972" w:rsidP="00DE2972">
      <w:pPr>
        <w:tabs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 SIMOBE KALONDA</w:t>
      </w:r>
      <w:r>
        <w:rPr>
          <w:rFonts w:ascii="Arial" w:hAnsi="Arial" w:cs="Arial"/>
          <w:b/>
          <w:sz w:val="24"/>
          <w:szCs w:val="24"/>
        </w:rPr>
        <w:tab/>
        <w:t>ACCUSED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</w:p>
    <w:p w:rsidR="00EF29A2" w:rsidRPr="00EF29A2" w:rsidRDefault="00EF29A2" w:rsidP="00EF29A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F29A2">
        <w:rPr>
          <w:rFonts w:ascii="Arial" w:eastAsia="Calibri" w:hAnsi="Arial" w:cs="Arial"/>
          <w:b/>
          <w:sz w:val="24"/>
          <w:szCs w:val="24"/>
        </w:rPr>
        <w:t xml:space="preserve">(HIGH COURT MAIN DIVISION REF. NO. </w:t>
      </w:r>
      <w:r w:rsidR="00DE2972">
        <w:rPr>
          <w:rFonts w:ascii="Arial" w:eastAsia="Calibri" w:hAnsi="Arial" w:cs="Arial"/>
          <w:b/>
          <w:sz w:val="24"/>
          <w:szCs w:val="24"/>
        </w:rPr>
        <w:t>345</w:t>
      </w:r>
      <w:r w:rsidRPr="00EF29A2">
        <w:rPr>
          <w:rFonts w:ascii="Arial" w:eastAsia="Calibri" w:hAnsi="Arial" w:cs="Arial"/>
          <w:b/>
          <w:sz w:val="24"/>
          <w:szCs w:val="24"/>
        </w:rPr>
        <w:t>/2018)</w:t>
      </w:r>
    </w:p>
    <w:p w:rsidR="00EF29A2" w:rsidRPr="00EF29A2" w:rsidRDefault="00EF29A2" w:rsidP="00EF29A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F29A2">
        <w:rPr>
          <w:rFonts w:ascii="Arial" w:eastAsia="Calibri" w:hAnsi="Arial" w:cs="Arial"/>
          <w:b/>
          <w:sz w:val="24"/>
          <w:szCs w:val="24"/>
        </w:rPr>
        <w:t xml:space="preserve">(MAGISTRATE SERIAL NO. </w:t>
      </w:r>
      <w:r w:rsidR="00DE2972">
        <w:rPr>
          <w:rFonts w:ascii="Arial" w:eastAsia="Calibri" w:hAnsi="Arial" w:cs="Arial"/>
          <w:b/>
          <w:sz w:val="24"/>
          <w:szCs w:val="24"/>
        </w:rPr>
        <w:t>13</w:t>
      </w:r>
      <w:r w:rsidRPr="00EF29A2">
        <w:rPr>
          <w:rFonts w:ascii="Arial" w:eastAsia="Calibri" w:hAnsi="Arial" w:cs="Arial"/>
          <w:b/>
          <w:sz w:val="24"/>
          <w:szCs w:val="24"/>
        </w:rPr>
        <w:t>/201</w:t>
      </w:r>
      <w:r>
        <w:rPr>
          <w:rFonts w:ascii="Arial" w:eastAsia="Calibri" w:hAnsi="Arial" w:cs="Arial"/>
          <w:b/>
          <w:sz w:val="24"/>
          <w:szCs w:val="24"/>
        </w:rPr>
        <w:t>8</w:t>
      </w:r>
      <w:r w:rsidRPr="00EF29A2">
        <w:rPr>
          <w:rFonts w:ascii="Arial" w:eastAsia="Calibri" w:hAnsi="Arial" w:cs="Arial"/>
          <w:b/>
          <w:sz w:val="24"/>
          <w:szCs w:val="24"/>
        </w:rPr>
        <w:t>)</w:t>
      </w:r>
    </w:p>
    <w:p w:rsidR="00EF29A2" w:rsidRDefault="00EF29A2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Pr="0004540E" w:rsidRDefault="00C91DB5" w:rsidP="002116D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 citation:</w:t>
      </w:r>
      <w:r w:rsidR="002116D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906AB8">
        <w:rPr>
          <w:rFonts w:ascii="Arial" w:hAnsi="Arial" w:cs="Arial"/>
          <w:i/>
          <w:sz w:val="24"/>
          <w:szCs w:val="24"/>
        </w:rPr>
        <w:t>S</w:t>
      </w:r>
      <w:r w:rsidR="0065082B">
        <w:rPr>
          <w:rFonts w:ascii="Arial" w:hAnsi="Arial" w:cs="Arial"/>
          <w:i/>
          <w:sz w:val="24"/>
          <w:szCs w:val="24"/>
        </w:rPr>
        <w:t xml:space="preserve"> v </w:t>
      </w:r>
      <w:r w:rsidR="00DE2972">
        <w:rPr>
          <w:rFonts w:ascii="Arial" w:hAnsi="Arial" w:cs="Arial"/>
          <w:i/>
          <w:sz w:val="24"/>
          <w:szCs w:val="24"/>
        </w:rPr>
        <w:t>Kalonda</w:t>
      </w:r>
      <w:r w:rsidR="0065082B">
        <w:rPr>
          <w:rFonts w:ascii="Arial" w:hAnsi="Arial" w:cs="Arial"/>
          <w:i/>
          <w:sz w:val="24"/>
          <w:szCs w:val="24"/>
        </w:rPr>
        <w:t xml:space="preserve"> </w:t>
      </w:r>
      <w:r w:rsidR="00DD526E">
        <w:rPr>
          <w:rFonts w:ascii="Arial" w:hAnsi="Arial" w:cs="Arial"/>
          <w:sz w:val="24"/>
          <w:szCs w:val="24"/>
        </w:rPr>
        <w:t xml:space="preserve">(CR </w:t>
      </w:r>
      <w:r w:rsidR="007D58CE">
        <w:rPr>
          <w:rFonts w:ascii="Arial" w:hAnsi="Arial" w:cs="Arial"/>
          <w:sz w:val="24"/>
          <w:szCs w:val="24"/>
        </w:rPr>
        <w:t>31</w:t>
      </w:r>
      <w:r w:rsidR="002116D9" w:rsidRPr="00EF29A2">
        <w:rPr>
          <w:rFonts w:ascii="Arial" w:hAnsi="Arial" w:cs="Arial"/>
          <w:sz w:val="24"/>
          <w:szCs w:val="24"/>
        </w:rPr>
        <w:t>/</w:t>
      </w:r>
      <w:r w:rsidR="0065082B" w:rsidRPr="00EF29A2">
        <w:rPr>
          <w:rFonts w:ascii="Arial" w:hAnsi="Arial" w:cs="Arial"/>
          <w:sz w:val="24"/>
          <w:szCs w:val="24"/>
        </w:rPr>
        <w:t>201</w:t>
      </w:r>
      <w:r w:rsidR="005A52A3" w:rsidRPr="00EF29A2">
        <w:rPr>
          <w:rFonts w:ascii="Arial" w:hAnsi="Arial" w:cs="Arial"/>
          <w:sz w:val="24"/>
          <w:szCs w:val="24"/>
        </w:rPr>
        <w:t>8</w:t>
      </w:r>
      <w:r w:rsidR="0065082B" w:rsidRPr="00EF29A2">
        <w:rPr>
          <w:rFonts w:ascii="Arial" w:hAnsi="Arial" w:cs="Arial"/>
          <w:sz w:val="24"/>
          <w:szCs w:val="24"/>
        </w:rPr>
        <w:t>) [201</w:t>
      </w:r>
      <w:r w:rsidR="00104D88" w:rsidRPr="00EF29A2">
        <w:rPr>
          <w:rFonts w:ascii="Arial" w:hAnsi="Arial" w:cs="Arial"/>
          <w:sz w:val="24"/>
          <w:szCs w:val="24"/>
        </w:rPr>
        <w:t>8</w:t>
      </w:r>
      <w:r w:rsidR="00D86584" w:rsidRPr="00EF29A2">
        <w:rPr>
          <w:rFonts w:ascii="Arial" w:hAnsi="Arial" w:cs="Arial"/>
          <w:sz w:val="24"/>
          <w:szCs w:val="24"/>
        </w:rPr>
        <w:t>] NAHCMD</w:t>
      </w:r>
      <w:r w:rsidR="0065082B" w:rsidRPr="00EF29A2">
        <w:rPr>
          <w:rFonts w:ascii="Arial" w:hAnsi="Arial" w:cs="Arial"/>
          <w:sz w:val="24"/>
          <w:szCs w:val="24"/>
        </w:rPr>
        <w:t xml:space="preserve"> </w:t>
      </w:r>
      <w:r w:rsidR="003160F5">
        <w:rPr>
          <w:rFonts w:ascii="Arial" w:hAnsi="Arial" w:cs="Arial"/>
          <w:sz w:val="24"/>
          <w:szCs w:val="24"/>
        </w:rPr>
        <w:t>117</w:t>
      </w:r>
      <w:r w:rsidR="00EF19FB" w:rsidRPr="00EF29A2">
        <w:rPr>
          <w:rFonts w:ascii="Arial" w:hAnsi="Arial" w:cs="Arial"/>
          <w:sz w:val="24"/>
          <w:szCs w:val="24"/>
        </w:rPr>
        <w:t xml:space="preserve"> </w:t>
      </w:r>
      <w:r w:rsidR="001D600E" w:rsidRPr="00EF29A2">
        <w:rPr>
          <w:rFonts w:ascii="Arial" w:hAnsi="Arial" w:cs="Arial"/>
          <w:sz w:val="24"/>
          <w:szCs w:val="24"/>
        </w:rPr>
        <w:t>(</w:t>
      </w:r>
      <w:r w:rsidR="00A97F96">
        <w:rPr>
          <w:rFonts w:ascii="Arial" w:hAnsi="Arial" w:cs="Arial"/>
          <w:sz w:val="24"/>
          <w:szCs w:val="24"/>
        </w:rPr>
        <w:t>2 May</w:t>
      </w:r>
      <w:r w:rsidR="00CC34D9" w:rsidRPr="00EF29A2">
        <w:rPr>
          <w:rFonts w:ascii="Arial" w:hAnsi="Arial" w:cs="Arial"/>
          <w:sz w:val="24"/>
          <w:szCs w:val="24"/>
        </w:rPr>
        <w:t xml:space="preserve"> </w:t>
      </w:r>
      <w:r w:rsidR="001D600E" w:rsidRPr="00EF29A2">
        <w:rPr>
          <w:rFonts w:ascii="Arial" w:hAnsi="Arial" w:cs="Arial"/>
          <w:sz w:val="24"/>
          <w:szCs w:val="24"/>
        </w:rPr>
        <w:t>201</w:t>
      </w:r>
      <w:r w:rsidR="005A52A3" w:rsidRPr="00EF29A2">
        <w:rPr>
          <w:rFonts w:ascii="Arial" w:hAnsi="Arial" w:cs="Arial"/>
          <w:sz w:val="24"/>
          <w:szCs w:val="24"/>
        </w:rPr>
        <w:t>8</w:t>
      </w:r>
      <w:r w:rsidR="002116D9" w:rsidRPr="00EF29A2">
        <w:rPr>
          <w:rFonts w:ascii="Arial" w:hAnsi="Arial" w:cs="Arial"/>
          <w:sz w:val="24"/>
          <w:szCs w:val="24"/>
        </w:rPr>
        <w:t>)</w:t>
      </w:r>
      <w:r w:rsidR="002116D9" w:rsidRPr="0004540E">
        <w:rPr>
          <w:rFonts w:ascii="Arial" w:hAnsi="Arial" w:cs="Arial"/>
          <w:i/>
          <w:sz w:val="24"/>
          <w:szCs w:val="24"/>
        </w:rPr>
        <w:t xml:space="preserve"> </w:t>
      </w:r>
      <w:bookmarkEnd w:id="0"/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  <w:r w:rsidRPr="003F1B72"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</w:r>
      <w:r w:rsidR="007421B1">
        <w:rPr>
          <w:rFonts w:ascii="Arial" w:hAnsi="Arial" w:cs="Arial"/>
          <w:sz w:val="24"/>
          <w:szCs w:val="24"/>
        </w:rPr>
        <w:t>SHIVUTE</w:t>
      </w:r>
      <w:r w:rsidR="001D07FB">
        <w:rPr>
          <w:rFonts w:ascii="Arial" w:hAnsi="Arial" w:cs="Arial"/>
          <w:sz w:val="24"/>
          <w:szCs w:val="24"/>
        </w:rPr>
        <w:t>, J</w:t>
      </w:r>
      <w:r w:rsidR="00620D54">
        <w:rPr>
          <w:rFonts w:ascii="Arial" w:hAnsi="Arial" w:cs="Arial"/>
          <w:sz w:val="24"/>
          <w:szCs w:val="24"/>
        </w:rPr>
        <w:t xml:space="preserve"> et SALIONGA, AJ</w:t>
      </w:r>
    </w:p>
    <w:p w:rsidR="00F3546F" w:rsidRDefault="002116D9" w:rsidP="002116D9">
      <w:pPr>
        <w:jc w:val="both"/>
        <w:rPr>
          <w:rFonts w:ascii="Arial" w:hAnsi="Arial" w:cs="Arial"/>
          <w:sz w:val="24"/>
          <w:szCs w:val="24"/>
        </w:rPr>
      </w:pPr>
      <w:r w:rsidRPr="003F1B72">
        <w:rPr>
          <w:rFonts w:ascii="Arial" w:hAnsi="Arial" w:cs="Arial"/>
          <w:b/>
          <w:sz w:val="24"/>
          <w:szCs w:val="24"/>
        </w:rPr>
        <w:t>Delivered</w:t>
      </w:r>
      <w:r w:rsidR="00EC5CB8">
        <w:rPr>
          <w:rFonts w:ascii="Arial" w:hAnsi="Arial" w:cs="Arial"/>
          <w:sz w:val="24"/>
          <w:szCs w:val="24"/>
        </w:rPr>
        <w:t>:</w:t>
      </w:r>
      <w:r w:rsidR="00EC5CB8">
        <w:rPr>
          <w:rFonts w:ascii="Arial" w:hAnsi="Arial" w:cs="Arial"/>
          <w:sz w:val="24"/>
          <w:szCs w:val="24"/>
        </w:rPr>
        <w:tab/>
      </w:r>
      <w:r w:rsidR="00A97F96">
        <w:rPr>
          <w:rFonts w:ascii="Arial" w:hAnsi="Arial" w:cs="Arial"/>
          <w:sz w:val="24"/>
          <w:szCs w:val="24"/>
        </w:rPr>
        <w:t>2 May</w:t>
      </w:r>
      <w:r w:rsidR="005A52A3">
        <w:rPr>
          <w:rFonts w:ascii="Arial" w:hAnsi="Arial" w:cs="Arial"/>
          <w:sz w:val="24"/>
          <w:szCs w:val="24"/>
        </w:rPr>
        <w:t xml:space="preserve"> 2018</w:t>
      </w:r>
    </w:p>
    <w:p w:rsidR="00F3546F" w:rsidRDefault="00F3546F" w:rsidP="002116D9">
      <w:pPr>
        <w:jc w:val="both"/>
        <w:rPr>
          <w:rFonts w:ascii="Arial" w:hAnsi="Arial" w:cs="Arial"/>
          <w:sz w:val="24"/>
          <w:szCs w:val="24"/>
        </w:rPr>
      </w:pPr>
    </w:p>
    <w:p w:rsidR="00DD526E" w:rsidRDefault="00DE2972" w:rsidP="002116D9">
      <w:pPr>
        <w:jc w:val="both"/>
        <w:rPr>
          <w:rFonts w:ascii="Arial" w:hAnsi="Arial" w:cs="Arial"/>
          <w:sz w:val="24"/>
          <w:szCs w:val="24"/>
        </w:rPr>
      </w:pPr>
      <w:r w:rsidRPr="00DD526E">
        <w:rPr>
          <w:rFonts w:ascii="Arial" w:hAnsi="Arial" w:cs="Arial"/>
          <w:b/>
          <w:sz w:val="24"/>
          <w:szCs w:val="24"/>
        </w:rPr>
        <w:t>Flynote:</w:t>
      </w:r>
      <w:r w:rsidR="00727F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Criminal procedure – </w:t>
      </w:r>
      <w:r w:rsidR="007D7094">
        <w:rPr>
          <w:rFonts w:ascii="Arial" w:hAnsi="Arial" w:cs="Arial"/>
          <w:sz w:val="24"/>
          <w:szCs w:val="24"/>
        </w:rPr>
        <w:t>Review –</w:t>
      </w:r>
      <w:r w:rsidR="001664D9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uestioning in terms of section 112(1)(</w:t>
      </w:r>
      <w:r w:rsidRPr="00906AB8"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of the Criminal Procedure </w:t>
      </w:r>
      <w:r w:rsidR="00986DF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 –</w:t>
      </w:r>
      <w:r w:rsidR="00DD526E">
        <w:rPr>
          <w:rFonts w:ascii="Arial" w:hAnsi="Arial" w:cs="Arial"/>
          <w:sz w:val="24"/>
          <w:szCs w:val="24"/>
        </w:rPr>
        <w:t xml:space="preserve"> Q</w:t>
      </w:r>
      <w:r w:rsidR="001664D9">
        <w:rPr>
          <w:rFonts w:ascii="Arial" w:hAnsi="Arial" w:cs="Arial"/>
          <w:sz w:val="24"/>
          <w:szCs w:val="24"/>
        </w:rPr>
        <w:t>uestions and answers are to establish the factual and legal bas</w:t>
      </w:r>
      <w:r w:rsidR="00DD526E">
        <w:rPr>
          <w:rFonts w:ascii="Arial" w:hAnsi="Arial" w:cs="Arial"/>
          <w:sz w:val="24"/>
          <w:szCs w:val="24"/>
        </w:rPr>
        <w:t>is for such plea – Q</w:t>
      </w:r>
      <w:r w:rsidR="001664D9">
        <w:rPr>
          <w:rFonts w:ascii="Arial" w:hAnsi="Arial" w:cs="Arial"/>
          <w:sz w:val="24"/>
          <w:szCs w:val="24"/>
        </w:rPr>
        <w:t>uestions must cover es</w:t>
      </w:r>
      <w:r w:rsidR="007B1EC3">
        <w:rPr>
          <w:rFonts w:ascii="Arial" w:hAnsi="Arial" w:cs="Arial"/>
          <w:sz w:val="24"/>
          <w:szCs w:val="24"/>
        </w:rPr>
        <w:t>sential elements of the offence</w:t>
      </w:r>
      <w:r w:rsidR="001664D9">
        <w:rPr>
          <w:rFonts w:ascii="Arial" w:hAnsi="Arial" w:cs="Arial"/>
          <w:sz w:val="24"/>
          <w:szCs w:val="24"/>
        </w:rPr>
        <w:t xml:space="preserve"> – In instant</w:t>
      </w:r>
      <w:r w:rsidR="00DD526E">
        <w:rPr>
          <w:rFonts w:ascii="Arial" w:hAnsi="Arial" w:cs="Arial"/>
          <w:sz w:val="24"/>
          <w:szCs w:val="24"/>
        </w:rPr>
        <w:t xml:space="preserve"> case questions were inadequate – Intent was not established –  Magistrate could not have been satisfied to the guilt of accused.</w:t>
      </w:r>
    </w:p>
    <w:p w:rsidR="00144D73" w:rsidRDefault="00144D73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116D9" w:rsidRPr="0085243F" w:rsidRDefault="002116D9" w:rsidP="00990CE6">
      <w:pPr>
        <w:jc w:val="center"/>
        <w:rPr>
          <w:rFonts w:ascii="Arial" w:hAnsi="Arial" w:cs="Arial"/>
          <w:b/>
          <w:sz w:val="24"/>
          <w:szCs w:val="24"/>
        </w:rPr>
      </w:pPr>
      <w:r w:rsidRPr="0085243F">
        <w:rPr>
          <w:rFonts w:ascii="Arial" w:hAnsi="Arial" w:cs="Arial"/>
          <w:b/>
          <w:sz w:val="24"/>
          <w:szCs w:val="24"/>
        </w:rPr>
        <w:t>ORDER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1D07FB">
        <w:rPr>
          <w:rFonts w:ascii="Arial" w:hAnsi="Arial" w:cs="Arial"/>
          <w:sz w:val="24"/>
          <w:szCs w:val="24"/>
        </w:rPr>
        <w:t>______________________________</w:t>
      </w:r>
    </w:p>
    <w:p w:rsidR="004C1BEA" w:rsidRDefault="004C1BEA" w:rsidP="00A6541D">
      <w:pPr>
        <w:rPr>
          <w:rFonts w:ascii="Arial" w:hAnsi="Arial" w:cs="Arial"/>
          <w:sz w:val="24"/>
          <w:szCs w:val="24"/>
          <w:u w:val="single"/>
        </w:rPr>
      </w:pPr>
    </w:p>
    <w:p w:rsidR="00144D73" w:rsidRPr="00906AB8" w:rsidRDefault="002D4BCA" w:rsidP="00906A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6AB8">
        <w:rPr>
          <w:rFonts w:ascii="Arial" w:hAnsi="Arial" w:cs="Arial"/>
          <w:sz w:val="24"/>
          <w:szCs w:val="24"/>
        </w:rPr>
        <w:t>The c</w:t>
      </w:r>
      <w:r w:rsidR="00144D73" w:rsidRPr="00906AB8">
        <w:rPr>
          <w:rFonts w:ascii="Arial" w:hAnsi="Arial" w:cs="Arial"/>
          <w:sz w:val="24"/>
          <w:szCs w:val="24"/>
        </w:rPr>
        <w:t>onviction and sentence are set aside.</w:t>
      </w:r>
    </w:p>
    <w:p w:rsidR="002D4BCA" w:rsidRDefault="002D4BCA" w:rsidP="00C16B6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matter is remitted to the Magistrate </w:t>
      </w:r>
      <w:r w:rsidR="00C16B68">
        <w:rPr>
          <w:rFonts w:ascii="Arial" w:hAnsi="Arial" w:cs="Arial"/>
          <w:sz w:val="24"/>
          <w:szCs w:val="24"/>
        </w:rPr>
        <w:t>and he is directed to properly apply the provisions of s 112(1)(</w:t>
      </w:r>
      <w:r w:rsidR="00C16B68" w:rsidRPr="00906AB8">
        <w:rPr>
          <w:rFonts w:ascii="Arial" w:hAnsi="Arial" w:cs="Arial"/>
          <w:i/>
          <w:sz w:val="24"/>
          <w:szCs w:val="24"/>
        </w:rPr>
        <w:t>b</w:t>
      </w:r>
      <w:r w:rsidR="00C16B68">
        <w:rPr>
          <w:rFonts w:ascii="Arial" w:hAnsi="Arial" w:cs="Arial"/>
          <w:sz w:val="24"/>
          <w:szCs w:val="24"/>
        </w:rPr>
        <w:t xml:space="preserve">) of the Criminal Procedure Act, </w:t>
      </w:r>
      <w:r w:rsidR="00DA3AD3">
        <w:rPr>
          <w:rFonts w:ascii="Arial" w:hAnsi="Arial" w:cs="Arial"/>
          <w:sz w:val="24"/>
          <w:szCs w:val="24"/>
        </w:rPr>
        <w:t xml:space="preserve">Act 51 of </w:t>
      </w:r>
      <w:r w:rsidR="00C16B68">
        <w:rPr>
          <w:rFonts w:ascii="Arial" w:hAnsi="Arial" w:cs="Arial"/>
          <w:sz w:val="24"/>
          <w:szCs w:val="24"/>
        </w:rPr>
        <w:t>1977 and to thereafter dispose of the matter in accordance with the law.</w:t>
      </w:r>
    </w:p>
    <w:p w:rsidR="00F94461" w:rsidRPr="00906AB8" w:rsidRDefault="00986DFE" w:rsidP="00906A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Magistrate is further directed to</w:t>
      </w:r>
      <w:r w:rsidR="00C16B68">
        <w:rPr>
          <w:rFonts w:ascii="Arial" w:hAnsi="Arial" w:cs="Arial"/>
          <w:sz w:val="24"/>
          <w:szCs w:val="24"/>
        </w:rPr>
        <w:t xml:space="preserve"> sentence the accused with due regard to any period of imprisonment already served by the accused.</w:t>
      </w:r>
    </w:p>
    <w:p w:rsidR="00A6541D" w:rsidRPr="00A6541D" w:rsidRDefault="00A6541D" w:rsidP="00A6541D">
      <w:pPr>
        <w:rPr>
          <w:rFonts w:ascii="Arial" w:hAnsi="Arial" w:cs="Arial"/>
          <w:sz w:val="24"/>
          <w:szCs w:val="24"/>
          <w:u w:val="single"/>
        </w:rPr>
      </w:pPr>
      <w:r w:rsidRPr="00A6541D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</w:p>
    <w:p w:rsidR="002116D9" w:rsidRDefault="00620D54" w:rsidP="00A654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2116D9" w:rsidRPr="0085243F">
        <w:rPr>
          <w:rFonts w:ascii="Arial" w:hAnsi="Arial" w:cs="Arial"/>
          <w:b/>
          <w:sz w:val="24"/>
          <w:szCs w:val="24"/>
        </w:rPr>
        <w:t>JUDGMENT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A6541D">
        <w:rPr>
          <w:rFonts w:ascii="Arial" w:hAnsi="Arial" w:cs="Arial"/>
          <w:sz w:val="24"/>
          <w:szCs w:val="24"/>
        </w:rPr>
        <w:t>_</w:t>
      </w:r>
    </w:p>
    <w:p w:rsidR="00CC34D9" w:rsidRDefault="00CC34D9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Pr="00906AB8" w:rsidRDefault="00EA516A" w:rsidP="002116D9">
      <w:pPr>
        <w:jc w:val="both"/>
        <w:rPr>
          <w:rFonts w:ascii="Arial" w:hAnsi="Arial" w:cs="Arial"/>
          <w:sz w:val="24"/>
          <w:szCs w:val="24"/>
        </w:rPr>
      </w:pPr>
      <w:r w:rsidRPr="00906AB8">
        <w:rPr>
          <w:rFonts w:ascii="Arial" w:hAnsi="Arial" w:cs="Arial"/>
          <w:sz w:val="24"/>
          <w:szCs w:val="24"/>
        </w:rPr>
        <w:t>SALIONGA, AJ (</w:t>
      </w:r>
      <w:r w:rsidR="00414477" w:rsidRPr="00906AB8">
        <w:rPr>
          <w:rFonts w:ascii="Arial" w:hAnsi="Arial" w:cs="Arial"/>
          <w:sz w:val="24"/>
          <w:szCs w:val="24"/>
        </w:rPr>
        <w:t>SHIVUTE</w:t>
      </w:r>
      <w:r w:rsidR="00620D54" w:rsidRPr="00906AB8">
        <w:rPr>
          <w:rFonts w:ascii="Arial" w:hAnsi="Arial" w:cs="Arial"/>
          <w:sz w:val="24"/>
          <w:szCs w:val="24"/>
        </w:rPr>
        <w:t>,</w:t>
      </w:r>
      <w:r w:rsidRPr="00906AB8">
        <w:rPr>
          <w:rFonts w:ascii="Arial" w:hAnsi="Arial" w:cs="Arial"/>
          <w:sz w:val="24"/>
          <w:szCs w:val="24"/>
        </w:rPr>
        <w:t xml:space="preserve"> J </w:t>
      </w:r>
      <w:r w:rsidR="00906AB8">
        <w:rPr>
          <w:rFonts w:ascii="Arial" w:hAnsi="Arial" w:cs="Arial"/>
          <w:sz w:val="24"/>
          <w:szCs w:val="24"/>
        </w:rPr>
        <w:t>concurring)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</w:p>
    <w:p w:rsidR="0063305B" w:rsidRDefault="002116D9" w:rsidP="00ED44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AE349E">
        <w:rPr>
          <w:rFonts w:ascii="Arial" w:hAnsi="Arial" w:cs="Arial"/>
          <w:sz w:val="24"/>
          <w:szCs w:val="24"/>
        </w:rPr>
        <w:t>]</w:t>
      </w:r>
      <w:r w:rsidR="001D07FB">
        <w:rPr>
          <w:rFonts w:ascii="Arial" w:hAnsi="Arial" w:cs="Arial"/>
          <w:sz w:val="24"/>
          <w:szCs w:val="24"/>
        </w:rPr>
        <w:tab/>
      </w:r>
      <w:r w:rsidR="005C4A8B">
        <w:rPr>
          <w:rFonts w:ascii="Arial" w:hAnsi="Arial" w:cs="Arial"/>
          <w:sz w:val="24"/>
          <w:szCs w:val="24"/>
        </w:rPr>
        <w:t>The accused was charged with assault with the intent to do grievous bodily harm</w:t>
      </w:r>
      <w:r w:rsidR="0057511C">
        <w:rPr>
          <w:rFonts w:ascii="Arial" w:hAnsi="Arial" w:cs="Arial"/>
          <w:sz w:val="24"/>
          <w:szCs w:val="24"/>
        </w:rPr>
        <w:t xml:space="preserve"> in the Katima Mulilo Magistrate’s court</w:t>
      </w:r>
      <w:r w:rsidR="005C4A8B">
        <w:rPr>
          <w:rFonts w:ascii="Arial" w:hAnsi="Arial" w:cs="Arial"/>
          <w:sz w:val="24"/>
          <w:szCs w:val="24"/>
        </w:rPr>
        <w:t>. He pleaded guilty and was questioned in terms of s</w:t>
      </w:r>
      <w:r w:rsidR="00C97368">
        <w:rPr>
          <w:rFonts w:ascii="Arial" w:hAnsi="Arial" w:cs="Arial"/>
          <w:sz w:val="24"/>
          <w:szCs w:val="24"/>
        </w:rPr>
        <w:t xml:space="preserve"> 11</w:t>
      </w:r>
      <w:r w:rsidR="00960779">
        <w:rPr>
          <w:rFonts w:ascii="Arial" w:hAnsi="Arial" w:cs="Arial"/>
          <w:sz w:val="24"/>
          <w:szCs w:val="24"/>
        </w:rPr>
        <w:t>2(1)(</w:t>
      </w:r>
      <w:r w:rsidR="00960779" w:rsidRPr="00906AB8">
        <w:rPr>
          <w:rFonts w:ascii="Arial" w:hAnsi="Arial" w:cs="Arial"/>
          <w:i/>
          <w:sz w:val="24"/>
          <w:szCs w:val="24"/>
        </w:rPr>
        <w:t>b</w:t>
      </w:r>
      <w:r w:rsidR="00960779">
        <w:rPr>
          <w:rFonts w:ascii="Arial" w:hAnsi="Arial" w:cs="Arial"/>
          <w:sz w:val="24"/>
          <w:szCs w:val="24"/>
        </w:rPr>
        <w:t>) of the Criminal Procedure Act, Act 51 of 1977</w:t>
      </w:r>
      <w:r w:rsidR="0057511C">
        <w:rPr>
          <w:rFonts w:ascii="Arial" w:hAnsi="Arial" w:cs="Arial"/>
          <w:sz w:val="24"/>
          <w:szCs w:val="24"/>
        </w:rPr>
        <w:t xml:space="preserve"> and</w:t>
      </w:r>
      <w:r w:rsidR="00960779">
        <w:rPr>
          <w:rFonts w:ascii="Arial" w:hAnsi="Arial" w:cs="Arial"/>
          <w:sz w:val="24"/>
          <w:szCs w:val="24"/>
        </w:rPr>
        <w:t xml:space="preserve"> </w:t>
      </w:r>
      <w:r w:rsidR="00906AB8">
        <w:rPr>
          <w:rFonts w:ascii="Arial" w:hAnsi="Arial" w:cs="Arial"/>
          <w:sz w:val="24"/>
          <w:szCs w:val="24"/>
        </w:rPr>
        <w:t>sentenced to a fine of N$3000</w:t>
      </w:r>
      <w:r w:rsidR="00960779">
        <w:rPr>
          <w:rFonts w:ascii="Arial" w:hAnsi="Arial" w:cs="Arial"/>
          <w:sz w:val="24"/>
          <w:szCs w:val="24"/>
        </w:rPr>
        <w:t xml:space="preserve"> </w:t>
      </w:r>
      <w:r w:rsidR="00DD526E">
        <w:rPr>
          <w:rFonts w:ascii="Arial" w:hAnsi="Arial" w:cs="Arial"/>
          <w:sz w:val="24"/>
          <w:szCs w:val="24"/>
        </w:rPr>
        <w:t>(</w:t>
      </w:r>
      <w:r w:rsidR="00960779">
        <w:rPr>
          <w:rFonts w:ascii="Arial" w:hAnsi="Arial" w:cs="Arial"/>
          <w:sz w:val="24"/>
          <w:szCs w:val="24"/>
        </w:rPr>
        <w:t>three thousand</w:t>
      </w:r>
      <w:r w:rsidR="00906AB8">
        <w:rPr>
          <w:rFonts w:ascii="Arial" w:hAnsi="Arial" w:cs="Arial"/>
          <w:sz w:val="24"/>
          <w:szCs w:val="24"/>
        </w:rPr>
        <w:t xml:space="preserve"> Namibia dollars</w:t>
      </w:r>
      <w:r w:rsidR="00DD526E">
        <w:rPr>
          <w:rFonts w:ascii="Arial" w:hAnsi="Arial" w:cs="Arial"/>
          <w:sz w:val="24"/>
          <w:szCs w:val="24"/>
        </w:rPr>
        <w:t>)</w:t>
      </w:r>
      <w:r w:rsidR="00960779">
        <w:rPr>
          <w:rFonts w:ascii="Arial" w:hAnsi="Arial" w:cs="Arial"/>
          <w:sz w:val="24"/>
          <w:szCs w:val="24"/>
        </w:rPr>
        <w:t xml:space="preserve"> or 8 (eight) months imprisonment.</w:t>
      </w:r>
    </w:p>
    <w:p w:rsidR="00A6541D" w:rsidRDefault="00A6541D" w:rsidP="001D07FB">
      <w:pPr>
        <w:jc w:val="both"/>
        <w:rPr>
          <w:rFonts w:ascii="Arial" w:hAnsi="Arial" w:cs="Arial"/>
          <w:sz w:val="24"/>
          <w:szCs w:val="24"/>
        </w:rPr>
      </w:pPr>
    </w:p>
    <w:p w:rsidR="00A6541D" w:rsidRDefault="00A6541D" w:rsidP="001D07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960779">
        <w:rPr>
          <w:rFonts w:ascii="Arial" w:hAnsi="Arial" w:cs="Arial"/>
          <w:sz w:val="24"/>
          <w:szCs w:val="24"/>
        </w:rPr>
        <w:t>When I received the record on review, I requested the magistrate to explain how</w:t>
      </w:r>
      <w:r w:rsidR="0057511C">
        <w:rPr>
          <w:rFonts w:ascii="Arial" w:hAnsi="Arial" w:cs="Arial"/>
          <w:sz w:val="24"/>
          <w:szCs w:val="24"/>
        </w:rPr>
        <w:t xml:space="preserve"> did the court satisfy it</w:t>
      </w:r>
      <w:r w:rsidR="00960779">
        <w:rPr>
          <w:rFonts w:ascii="Arial" w:hAnsi="Arial" w:cs="Arial"/>
          <w:sz w:val="24"/>
          <w:szCs w:val="24"/>
        </w:rPr>
        <w:t>self that accused intended to cause grievous bodily harm if no question was asked in that regard</w:t>
      </w:r>
      <w:r w:rsidR="00ED44D0">
        <w:rPr>
          <w:rFonts w:ascii="Arial" w:hAnsi="Arial" w:cs="Arial"/>
          <w:sz w:val="24"/>
          <w:szCs w:val="24"/>
        </w:rPr>
        <w:t>.</w:t>
      </w:r>
    </w:p>
    <w:p w:rsidR="00A6541D" w:rsidRDefault="00A6541D" w:rsidP="001D07FB">
      <w:pPr>
        <w:jc w:val="both"/>
        <w:rPr>
          <w:rFonts w:ascii="Arial" w:hAnsi="Arial" w:cs="Arial"/>
          <w:sz w:val="24"/>
          <w:szCs w:val="24"/>
        </w:rPr>
      </w:pPr>
    </w:p>
    <w:p w:rsidR="00465AAE" w:rsidRDefault="00A201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960779">
        <w:rPr>
          <w:rFonts w:ascii="Arial" w:hAnsi="Arial" w:cs="Arial"/>
          <w:sz w:val="24"/>
          <w:szCs w:val="24"/>
        </w:rPr>
        <w:t xml:space="preserve">The learned Magistrate in his reply conceded that the accused person was not asked what his intention was at </w:t>
      </w:r>
      <w:r w:rsidR="00BB68D6">
        <w:rPr>
          <w:rFonts w:ascii="Arial" w:hAnsi="Arial" w:cs="Arial"/>
          <w:sz w:val="24"/>
          <w:szCs w:val="24"/>
        </w:rPr>
        <w:t xml:space="preserve">the time of the incident. That </w:t>
      </w:r>
      <w:r w:rsidR="00960779">
        <w:rPr>
          <w:rFonts w:ascii="Arial" w:hAnsi="Arial" w:cs="Arial"/>
          <w:sz w:val="24"/>
          <w:szCs w:val="24"/>
        </w:rPr>
        <w:t>was a</w:t>
      </w:r>
      <w:r w:rsidR="00BB68D6">
        <w:rPr>
          <w:rFonts w:ascii="Arial" w:hAnsi="Arial" w:cs="Arial"/>
          <w:sz w:val="24"/>
          <w:szCs w:val="24"/>
        </w:rPr>
        <w:t>n oversight on his part due to</w:t>
      </w:r>
      <w:r w:rsidR="00960779">
        <w:rPr>
          <w:rFonts w:ascii="Arial" w:hAnsi="Arial" w:cs="Arial"/>
          <w:sz w:val="24"/>
          <w:szCs w:val="24"/>
        </w:rPr>
        <w:t xml:space="preserve"> lack of experience but he has since learned the correct line of questioning. He requested the proceedings to be </w:t>
      </w:r>
      <w:r w:rsidR="00DD526E">
        <w:rPr>
          <w:rFonts w:ascii="Arial" w:hAnsi="Arial" w:cs="Arial"/>
          <w:sz w:val="24"/>
          <w:szCs w:val="24"/>
        </w:rPr>
        <w:t>set aside</w:t>
      </w:r>
      <w:r w:rsidR="00960779">
        <w:rPr>
          <w:rFonts w:ascii="Arial" w:hAnsi="Arial" w:cs="Arial"/>
          <w:sz w:val="24"/>
          <w:szCs w:val="24"/>
        </w:rPr>
        <w:t xml:space="preserve"> and the matter be remitted back to him</w:t>
      </w:r>
      <w:r w:rsidR="00FB4628">
        <w:rPr>
          <w:rFonts w:ascii="Arial" w:hAnsi="Arial" w:cs="Arial"/>
          <w:sz w:val="24"/>
          <w:szCs w:val="24"/>
        </w:rPr>
        <w:t>.</w:t>
      </w:r>
    </w:p>
    <w:p w:rsidR="00465AAE" w:rsidRDefault="00465AAE" w:rsidP="002116D9">
      <w:pPr>
        <w:jc w:val="both"/>
        <w:rPr>
          <w:rFonts w:ascii="Arial" w:hAnsi="Arial" w:cs="Arial"/>
          <w:sz w:val="24"/>
          <w:szCs w:val="24"/>
        </w:rPr>
      </w:pPr>
    </w:p>
    <w:p w:rsidR="0040624B" w:rsidRDefault="0040624B" w:rsidP="002116D9">
      <w:pPr>
        <w:jc w:val="both"/>
        <w:rPr>
          <w:rFonts w:ascii="Arial" w:hAnsi="Arial" w:cs="Arial"/>
          <w:sz w:val="24"/>
          <w:szCs w:val="24"/>
        </w:rPr>
      </w:pPr>
    </w:p>
    <w:p w:rsidR="00AC4658" w:rsidRPr="000E75C1" w:rsidRDefault="00AC4658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[4]</w:t>
      </w:r>
      <w:r>
        <w:rPr>
          <w:rFonts w:ascii="Arial" w:hAnsi="Arial" w:cs="Arial"/>
          <w:sz w:val="24"/>
          <w:szCs w:val="24"/>
        </w:rPr>
        <w:tab/>
      </w:r>
      <w:r w:rsidR="000E75C1">
        <w:rPr>
          <w:rFonts w:ascii="Arial" w:hAnsi="Arial" w:cs="Arial"/>
          <w:sz w:val="24"/>
          <w:szCs w:val="24"/>
        </w:rPr>
        <w:t xml:space="preserve">Assault with intent to do grievous bodily harm is </w:t>
      </w:r>
      <w:r w:rsidR="00A41809">
        <w:rPr>
          <w:rFonts w:ascii="Arial" w:hAnsi="Arial" w:cs="Arial"/>
          <w:sz w:val="24"/>
          <w:szCs w:val="24"/>
        </w:rPr>
        <w:t>proven</w:t>
      </w:r>
      <w:r w:rsidR="000E75C1">
        <w:rPr>
          <w:rFonts w:ascii="Arial" w:hAnsi="Arial" w:cs="Arial"/>
          <w:sz w:val="24"/>
          <w:szCs w:val="24"/>
        </w:rPr>
        <w:t xml:space="preserve"> when all essential elements are </w:t>
      </w:r>
      <w:r w:rsidR="007B1EC3">
        <w:rPr>
          <w:rFonts w:ascii="Arial" w:hAnsi="Arial" w:cs="Arial"/>
          <w:sz w:val="24"/>
          <w:szCs w:val="24"/>
        </w:rPr>
        <w:t>established</w:t>
      </w:r>
      <w:r w:rsidR="000E75C1">
        <w:rPr>
          <w:rFonts w:ascii="Arial" w:hAnsi="Arial" w:cs="Arial"/>
          <w:sz w:val="24"/>
          <w:szCs w:val="24"/>
        </w:rPr>
        <w:t xml:space="preserve">. </w:t>
      </w:r>
      <w:r w:rsidR="007B1EC3">
        <w:rPr>
          <w:rFonts w:ascii="Arial" w:hAnsi="Arial" w:cs="Arial"/>
          <w:sz w:val="24"/>
          <w:szCs w:val="24"/>
        </w:rPr>
        <w:t>All elements of an assault apply to this crime</w:t>
      </w:r>
      <w:r w:rsidR="000E75C1">
        <w:rPr>
          <w:rFonts w:ascii="Arial" w:hAnsi="Arial" w:cs="Arial"/>
          <w:sz w:val="24"/>
          <w:szCs w:val="24"/>
        </w:rPr>
        <w:t>.</w:t>
      </w:r>
      <w:r w:rsidR="007B1EC3">
        <w:rPr>
          <w:rFonts w:ascii="Arial" w:hAnsi="Arial" w:cs="Arial"/>
          <w:sz w:val="24"/>
          <w:szCs w:val="24"/>
        </w:rPr>
        <w:t xml:space="preserve"> However, in addition there must be intent to do grievous bodily harm.</w:t>
      </w:r>
      <w:r w:rsidR="000E75C1">
        <w:rPr>
          <w:rFonts w:ascii="Arial" w:hAnsi="Arial" w:cs="Arial"/>
          <w:sz w:val="24"/>
          <w:szCs w:val="24"/>
        </w:rPr>
        <w:t xml:space="preserve"> When applying section 112 (1) (</w:t>
      </w:r>
      <w:r w:rsidR="000E75C1" w:rsidRPr="00727F7B">
        <w:rPr>
          <w:rFonts w:ascii="Arial" w:hAnsi="Arial" w:cs="Arial"/>
          <w:i/>
          <w:sz w:val="24"/>
          <w:szCs w:val="24"/>
        </w:rPr>
        <w:t>b</w:t>
      </w:r>
      <w:r w:rsidR="000E75C1">
        <w:rPr>
          <w:rFonts w:ascii="Arial" w:hAnsi="Arial" w:cs="Arial"/>
          <w:sz w:val="24"/>
          <w:szCs w:val="24"/>
        </w:rPr>
        <w:t>) of Act 51 of 1977, the presiding officer should ensure that accused admits all the elements of the offence. It is immaterial whether accused in fact inflicted bodily harm</w:t>
      </w:r>
      <w:r w:rsidR="00A41809">
        <w:rPr>
          <w:rFonts w:ascii="Arial" w:hAnsi="Arial" w:cs="Arial"/>
          <w:sz w:val="24"/>
          <w:szCs w:val="24"/>
        </w:rPr>
        <w:t xml:space="preserve"> on the complainant</w:t>
      </w:r>
      <w:r w:rsidR="000E75C1">
        <w:rPr>
          <w:rFonts w:ascii="Arial" w:hAnsi="Arial" w:cs="Arial"/>
          <w:sz w:val="24"/>
          <w:szCs w:val="24"/>
        </w:rPr>
        <w:t xml:space="preserve">, it is the intention to do grievous bodily harm that is relevant. (See C R Synman </w:t>
      </w:r>
      <w:r w:rsidR="000E75C1">
        <w:rPr>
          <w:rFonts w:ascii="Arial" w:hAnsi="Arial" w:cs="Arial"/>
          <w:i/>
          <w:sz w:val="24"/>
          <w:szCs w:val="24"/>
        </w:rPr>
        <w:t>Criminal Law</w:t>
      </w:r>
      <w:r w:rsidR="000E75C1">
        <w:rPr>
          <w:rFonts w:ascii="Arial" w:hAnsi="Arial" w:cs="Arial"/>
          <w:sz w:val="24"/>
          <w:szCs w:val="24"/>
        </w:rPr>
        <w:t xml:space="preserve"> </w:t>
      </w:r>
      <w:r w:rsidR="007B1EC3">
        <w:rPr>
          <w:rFonts w:ascii="Arial" w:hAnsi="Arial" w:cs="Arial"/>
          <w:sz w:val="24"/>
          <w:szCs w:val="24"/>
        </w:rPr>
        <w:t>6</w:t>
      </w:r>
      <w:r w:rsidR="000E75C1" w:rsidRPr="000E75C1">
        <w:rPr>
          <w:rFonts w:ascii="Arial" w:hAnsi="Arial" w:cs="Arial"/>
          <w:sz w:val="24"/>
          <w:szCs w:val="24"/>
          <w:vertAlign w:val="superscript"/>
        </w:rPr>
        <w:t>th</w:t>
      </w:r>
      <w:r w:rsidR="000E75C1">
        <w:rPr>
          <w:rFonts w:ascii="Arial" w:hAnsi="Arial" w:cs="Arial"/>
          <w:sz w:val="24"/>
          <w:szCs w:val="24"/>
        </w:rPr>
        <w:t xml:space="preserve"> Edition</w:t>
      </w:r>
      <w:r w:rsidR="007B1EC3">
        <w:rPr>
          <w:rFonts w:ascii="Arial" w:hAnsi="Arial" w:cs="Arial"/>
          <w:sz w:val="24"/>
          <w:szCs w:val="24"/>
        </w:rPr>
        <w:t>, at p 453</w:t>
      </w:r>
      <w:r w:rsidR="002B26F3">
        <w:rPr>
          <w:rFonts w:ascii="Arial" w:hAnsi="Arial" w:cs="Arial"/>
          <w:sz w:val="24"/>
          <w:szCs w:val="24"/>
        </w:rPr>
        <w:t>)</w:t>
      </w:r>
    </w:p>
    <w:p w:rsidR="009B4D72" w:rsidRDefault="009B4D72" w:rsidP="002116D9">
      <w:pPr>
        <w:jc w:val="both"/>
        <w:rPr>
          <w:rFonts w:ascii="Arial" w:hAnsi="Arial" w:cs="Arial"/>
          <w:sz w:val="24"/>
          <w:szCs w:val="24"/>
        </w:rPr>
      </w:pPr>
    </w:p>
    <w:p w:rsidR="002B26F3" w:rsidRDefault="00FB4628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2B26F3">
        <w:rPr>
          <w:rFonts w:ascii="Arial" w:hAnsi="Arial" w:cs="Arial"/>
          <w:sz w:val="24"/>
          <w:szCs w:val="24"/>
        </w:rPr>
        <w:t>In the instant case, accused admitted to having assaulted the complainant on the neck with a bot</w:t>
      </w:r>
      <w:r w:rsidR="00A41809">
        <w:rPr>
          <w:rFonts w:ascii="Arial" w:hAnsi="Arial" w:cs="Arial"/>
          <w:sz w:val="24"/>
          <w:szCs w:val="24"/>
        </w:rPr>
        <w:t xml:space="preserve">tle. Nowhere on record was the accused asked </w:t>
      </w:r>
      <w:r w:rsidR="002B26F3">
        <w:rPr>
          <w:rFonts w:ascii="Arial" w:hAnsi="Arial" w:cs="Arial"/>
          <w:sz w:val="24"/>
          <w:szCs w:val="24"/>
        </w:rPr>
        <w:t xml:space="preserve">if he intended to cause serious injury to the complainant. The magistrate conceded to that </w:t>
      </w:r>
      <w:r w:rsidR="00A41809">
        <w:rPr>
          <w:rFonts w:ascii="Arial" w:hAnsi="Arial" w:cs="Arial"/>
          <w:sz w:val="24"/>
          <w:szCs w:val="24"/>
        </w:rPr>
        <w:t xml:space="preserve">and </w:t>
      </w:r>
      <w:r w:rsidR="002B26F3">
        <w:rPr>
          <w:rFonts w:ascii="Arial" w:hAnsi="Arial" w:cs="Arial"/>
          <w:sz w:val="24"/>
          <w:szCs w:val="24"/>
        </w:rPr>
        <w:t>his failure to establish the accused’s intention is fatal. The offence the accused is</w:t>
      </w:r>
      <w:r w:rsidR="00727F7B">
        <w:rPr>
          <w:rFonts w:ascii="Arial" w:hAnsi="Arial" w:cs="Arial"/>
          <w:sz w:val="24"/>
          <w:szCs w:val="24"/>
        </w:rPr>
        <w:t xml:space="preserve"> charged and convicted with is ‘</w:t>
      </w:r>
      <w:r w:rsidR="002B26F3">
        <w:rPr>
          <w:rFonts w:ascii="Arial" w:hAnsi="Arial" w:cs="Arial"/>
          <w:sz w:val="24"/>
          <w:szCs w:val="24"/>
        </w:rPr>
        <w:t>assault with the intent to do grievous bodily harm and not causin</w:t>
      </w:r>
      <w:r w:rsidR="00727F7B">
        <w:rPr>
          <w:rFonts w:ascii="Arial" w:hAnsi="Arial" w:cs="Arial"/>
          <w:sz w:val="24"/>
          <w:szCs w:val="24"/>
        </w:rPr>
        <w:t>g injuries to the complainant.’</w:t>
      </w:r>
    </w:p>
    <w:p w:rsidR="002B26F3" w:rsidRDefault="002B26F3" w:rsidP="002116D9">
      <w:pPr>
        <w:jc w:val="both"/>
        <w:rPr>
          <w:rFonts w:ascii="Arial" w:hAnsi="Arial" w:cs="Arial"/>
          <w:sz w:val="24"/>
          <w:szCs w:val="24"/>
        </w:rPr>
      </w:pPr>
    </w:p>
    <w:p w:rsidR="00863444" w:rsidRDefault="002B26F3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804AB8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z w:val="24"/>
          <w:szCs w:val="24"/>
        </w:rPr>
        <w:t xml:space="preserve"> light of the above, the conviction</w:t>
      </w:r>
      <w:r w:rsidR="00381DE9">
        <w:rPr>
          <w:rFonts w:ascii="Arial" w:hAnsi="Arial" w:cs="Arial"/>
          <w:sz w:val="24"/>
          <w:szCs w:val="24"/>
        </w:rPr>
        <w:t xml:space="preserve"> and sentence cannot be allowed to stand and </w:t>
      </w:r>
      <w:r w:rsidR="00804AB8">
        <w:rPr>
          <w:rFonts w:ascii="Arial" w:hAnsi="Arial" w:cs="Arial"/>
          <w:sz w:val="24"/>
          <w:szCs w:val="24"/>
        </w:rPr>
        <w:t>the following order is made</w:t>
      </w:r>
      <w:r w:rsidR="00BB68D6">
        <w:rPr>
          <w:rFonts w:ascii="Arial" w:hAnsi="Arial" w:cs="Arial"/>
          <w:sz w:val="24"/>
          <w:szCs w:val="24"/>
        </w:rPr>
        <w:t>:</w:t>
      </w:r>
    </w:p>
    <w:p w:rsidR="008621E1" w:rsidRDefault="008621E1" w:rsidP="002116D9">
      <w:pPr>
        <w:jc w:val="both"/>
        <w:rPr>
          <w:rFonts w:ascii="Arial" w:hAnsi="Arial" w:cs="Arial"/>
          <w:sz w:val="24"/>
          <w:szCs w:val="24"/>
        </w:rPr>
      </w:pPr>
    </w:p>
    <w:p w:rsidR="00BB68D6" w:rsidRPr="00727F7B" w:rsidRDefault="00BB68D6" w:rsidP="00727F7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27F7B">
        <w:rPr>
          <w:rFonts w:ascii="Arial" w:hAnsi="Arial" w:cs="Arial"/>
          <w:sz w:val="24"/>
          <w:szCs w:val="24"/>
        </w:rPr>
        <w:t>The conviction and sentence are set aside.</w:t>
      </w:r>
    </w:p>
    <w:p w:rsidR="00BB68D6" w:rsidRDefault="00BB68D6" w:rsidP="00BB68D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matter is remitted to the Magistrate and he is directed to properly apply the provisions of s 112(1)(</w:t>
      </w:r>
      <w:r w:rsidRPr="00727F7B"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of the Criminal Procedure Act, </w:t>
      </w:r>
      <w:r w:rsidR="002657CF">
        <w:rPr>
          <w:rFonts w:ascii="Arial" w:hAnsi="Arial" w:cs="Arial"/>
          <w:sz w:val="24"/>
          <w:szCs w:val="24"/>
        </w:rPr>
        <w:t xml:space="preserve">Act 51 of </w:t>
      </w:r>
      <w:r>
        <w:rPr>
          <w:rFonts w:ascii="Arial" w:hAnsi="Arial" w:cs="Arial"/>
          <w:sz w:val="24"/>
          <w:szCs w:val="24"/>
        </w:rPr>
        <w:t>1977 and to thereafter dispose of the matter in accordance with the law.</w:t>
      </w:r>
    </w:p>
    <w:p w:rsidR="00BB68D6" w:rsidRPr="00144D73" w:rsidRDefault="00BB68D6" w:rsidP="00BB68D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Magistrate is further directed to sentence the accused with due regard to any period of imprisonment already served by the accused.</w:t>
      </w:r>
    </w:p>
    <w:p w:rsidR="00804AB8" w:rsidRDefault="00804AB8" w:rsidP="00BB68D6">
      <w:pPr>
        <w:jc w:val="both"/>
        <w:rPr>
          <w:rFonts w:ascii="Arial" w:hAnsi="Arial" w:cs="Arial"/>
          <w:sz w:val="24"/>
          <w:szCs w:val="24"/>
        </w:rPr>
      </w:pPr>
    </w:p>
    <w:p w:rsidR="00BB68D6" w:rsidRPr="00BB68D6" w:rsidRDefault="00BB68D6" w:rsidP="00BB68D6">
      <w:pPr>
        <w:jc w:val="both"/>
        <w:rPr>
          <w:rFonts w:ascii="Arial" w:hAnsi="Arial" w:cs="Arial"/>
          <w:sz w:val="24"/>
          <w:szCs w:val="24"/>
        </w:rPr>
      </w:pPr>
    </w:p>
    <w:p w:rsidR="000A69A8" w:rsidRDefault="000A69A8" w:rsidP="002116D9">
      <w:pPr>
        <w:jc w:val="both"/>
        <w:rPr>
          <w:rFonts w:ascii="Arial" w:hAnsi="Arial" w:cs="Arial"/>
          <w:sz w:val="24"/>
          <w:szCs w:val="24"/>
        </w:rPr>
      </w:pPr>
    </w:p>
    <w:p w:rsidR="0040624B" w:rsidRDefault="0040624B" w:rsidP="002116D9">
      <w:pPr>
        <w:jc w:val="both"/>
        <w:rPr>
          <w:rFonts w:ascii="Arial" w:hAnsi="Arial" w:cs="Arial"/>
          <w:sz w:val="24"/>
          <w:szCs w:val="24"/>
        </w:rPr>
      </w:pPr>
    </w:p>
    <w:p w:rsidR="0040624B" w:rsidRDefault="0040624B" w:rsidP="002116D9">
      <w:pPr>
        <w:jc w:val="both"/>
        <w:rPr>
          <w:rFonts w:ascii="Arial" w:hAnsi="Arial" w:cs="Arial"/>
          <w:sz w:val="24"/>
          <w:szCs w:val="24"/>
        </w:rPr>
      </w:pPr>
    </w:p>
    <w:p w:rsidR="000A69A8" w:rsidRDefault="000A69A8" w:rsidP="000A6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0A69A8" w:rsidRPr="00727F7B" w:rsidRDefault="000A69A8" w:rsidP="000A6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7F7B">
        <w:rPr>
          <w:rFonts w:ascii="Arial" w:hAnsi="Arial" w:cs="Arial"/>
          <w:sz w:val="24"/>
          <w:szCs w:val="24"/>
        </w:rPr>
        <w:t>J T SALIONGA</w:t>
      </w:r>
    </w:p>
    <w:p w:rsidR="000A69A8" w:rsidRPr="00727F7B" w:rsidRDefault="000A69A8" w:rsidP="002116D9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Acting Judge</w:t>
      </w:r>
    </w:p>
    <w:p w:rsidR="000A69A8" w:rsidRDefault="000A69A8" w:rsidP="002116D9">
      <w:pPr>
        <w:jc w:val="both"/>
        <w:rPr>
          <w:rFonts w:ascii="Arial" w:hAnsi="Arial" w:cs="Arial"/>
          <w:sz w:val="24"/>
          <w:szCs w:val="24"/>
        </w:rPr>
      </w:pP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2116D9" w:rsidRPr="00727F7B" w:rsidRDefault="002116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68B6" w:rsidRPr="00727F7B">
        <w:rPr>
          <w:rFonts w:ascii="Arial" w:hAnsi="Arial" w:cs="Arial"/>
          <w:sz w:val="24"/>
          <w:szCs w:val="24"/>
        </w:rPr>
        <w:t>N N SHIVUTE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0EC">
        <w:rPr>
          <w:rFonts w:ascii="Arial" w:hAnsi="Arial" w:cs="Arial"/>
          <w:sz w:val="24"/>
          <w:szCs w:val="24"/>
        </w:rPr>
        <w:t>Judge</w:t>
      </w:r>
    </w:p>
    <w:p w:rsidR="002116D9" w:rsidRDefault="002116D9" w:rsidP="002116D9">
      <w:pPr>
        <w:jc w:val="both"/>
        <w:rPr>
          <w:rFonts w:ascii="Arial" w:hAnsi="Arial" w:cs="Arial"/>
          <w:sz w:val="24"/>
          <w:szCs w:val="24"/>
        </w:rPr>
      </w:pPr>
    </w:p>
    <w:sectPr w:rsidR="002116D9" w:rsidSect="00B745E5">
      <w:headerReference w:type="default" r:id="rId9"/>
      <w:pgSz w:w="12240" w:h="15840"/>
      <w:pgMar w:top="70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24" w:rsidRDefault="00B86924" w:rsidP="00FD665F">
      <w:pPr>
        <w:spacing w:line="240" w:lineRule="auto"/>
      </w:pPr>
      <w:r>
        <w:separator/>
      </w:r>
    </w:p>
  </w:endnote>
  <w:endnote w:type="continuationSeparator" w:id="0">
    <w:p w:rsidR="00B86924" w:rsidRDefault="00B86924" w:rsidP="00FD6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24" w:rsidRDefault="00B86924" w:rsidP="00FD665F">
      <w:pPr>
        <w:spacing w:line="240" w:lineRule="auto"/>
      </w:pPr>
      <w:r>
        <w:separator/>
      </w:r>
    </w:p>
  </w:footnote>
  <w:footnote w:type="continuationSeparator" w:id="0">
    <w:p w:rsidR="00B86924" w:rsidRDefault="00B86924" w:rsidP="00FD6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603512"/>
      <w:docPartObj>
        <w:docPartGallery w:val="Page Numbers (Top of Page)"/>
        <w:docPartUnique/>
      </w:docPartObj>
    </w:sdtPr>
    <w:sdtEndPr/>
    <w:sdtContent>
      <w:p w:rsidR="008E655E" w:rsidRDefault="003C78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55E" w:rsidRDefault="008E6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5D6"/>
    <w:multiLevelType w:val="hybridMultilevel"/>
    <w:tmpl w:val="E9086B32"/>
    <w:lvl w:ilvl="0" w:tplc="3274E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2E5"/>
    <w:multiLevelType w:val="hybridMultilevel"/>
    <w:tmpl w:val="FE4A20D8"/>
    <w:lvl w:ilvl="0" w:tplc="64407AE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677E"/>
    <w:multiLevelType w:val="hybridMultilevel"/>
    <w:tmpl w:val="16AE8262"/>
    <w:lvl w:ilvl="0" w:tplc="BBF4E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B93"/>
    <w:multiLevelType w:val="hybridMultilevel"/>
    <w:tmpl w:val="74EC17F4"/>
    <w:lvl w:ilvl="0" w:tplc="56C63CC2">
      <w:start w:val="1"/>
      <w:numFmt w:val="decimal"/>
      <w:lvlText w:val="%1.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F2C4D"/>
    <w:multiLevelType w:val="hybridMultilevel"/>
    <w:tmpl w:val="6FD4A1DC"/>
    <w:lvl w:ilvl="0" w:tplc="91B40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27B"/>
    <w:multiLevelType w:val="hybridMultilevel"/>
    <w:tmpl w:val="580403F0"/>
    <w:lvl w:ilvl="0" w:tplc="C93C807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252A"/>
    <w:multiLevelType w:val="hybridMultilevel"/>
    <w:tmpl w:val="AFB89376"/>
    <w:lvl w:ilvl="0" w:tplc="CDFCE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C4A"/>
    <w:multiLevelType w:val="hybridMultilevel"/>
    <w:tmpl w:val="F53451FA"/>
    <w:lvl w:ilvl="0" w:tplc="67ACAB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04C90"/>
    <w:multiLevelType w:val="hybridMultilevel"/>
    <w:tmpl w:val="4B743150"/>
    <w:lvl w:ilvl="0" w:tplc="7F0A02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D166A"/>
    <w:multiLevelType w:val="hybridMultilevel"/>
    <w:tmpl w:val="792E64BA"/>
    <w:lvl w:ilvl="0" w:tplc="14C07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400FB"/>
    <w:multiLevelType w:val="hybridMultilevel"/>
    <w:tmpl w:val="6154560A"/>
    <w:lvl w:ilvl="0" w:tplc="12D49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D9"/>
    <w:rsid w:val="0000504D"/>
    <w:rsid w:val="00023081"/>
    <w:rsid w:val="00024D76"/>
    <w:rsid w:val="000424B0"/>
    <w:rsid w:val="00044D8F"/>
    <w:rsid w:val="00046301"/>
    <w:rsid w:val="0005271C"/>
    <w:rsid w:val="00056D02"/>
    <w:rsid w:val="00064910"/>
    <w:rsid w:val="00067BA6"/>
    <w:rsid w:val="00072CE4"/>
    <w:rsid w:val="00092C76"/>
    <w:rsid w:val="00093193"/>
    <w:rsid w:val="000A28A7"/>
    <w:rsid w:val="000A69A8"/>
    <w:rsid w:val="000C6CA2"/>
    <w:rsid w:val="000E75C1"/>
    <w:rsid w:val="000F3065"/>
    <w:rsid w:val="00104D88"/>
    <w:rsid w:val="00106478"/>
    <w:rsid w:val="00116436"/>
    <w:rsid w:val="00116F53"/>
    <w:rsid w:val="001200EC"/>
    <w:rsid w:val="001334DD"/>
    <w:rsid w:val="00137B80"/>
    <w:rsid w:val="00144D73"/>
    <w:rsid w:val="001467E2"/>
    <w:rsid w:val="00147910"/>
    <w:rsid w:val="001664D9"/>
    <w:rsid w:val="0018081D"/>
    <w:rsid w:val="001922CB"/>
    <w:rsid w:val="001A325B"/>
    <w:rsid w:val="001A7CC4"/>
    <w:rsid w:val="001B56D2"/>
    <w:rsid w:val="001D07FB"/>
    <w:rsid w:val="001D0D32"/>
    <w:rsid w:val="001D17F9"/>
    <w:rsid w:val="001D3A13"/>
    <w:rsid w:val="001D4E3E"/>
    <w:rsid w:val="001D600E"/>
    <w:rsid w:val="001E03E9"/>
    <w:rsid w:val="001E2CA0"/>
    <w:rsid w:val="001E71AE"/>
    <w:rsid w:val="002062B8"/>
    <w:rsid w:val="002068B6"/>
    <w:rsid w:val="002116D9"/>
    <w:rsid w:val="00213302"/>
    <w:rsid w:val="00236C89"/>
    <w:rsid w:val="00237001"/>
    <w:rsid w:val="00237E40"/>
    <w:rsid w:val="00253062"/>
    <w:rsid w:val="0026157C"/>
    <w:rsid w:val="00263E1E"/>
    <w:rsid w:val="002657CF"/>
    <w:rsid w:val="00266B39"/>
    <w:rsid w:val="002907EA"/>
    <w:rsid w:val="00290DF0"/>
    <w:rsid w:val="002A6DEF"/>
    <w:rsid w:val="002B26F3"/>
    <w:rsid w:val="002B45F5"/>
    <w:rsid w:val="002B60A9"/>
    <w:rsid w:val="002B6534"/>
    <w:rsid w:val="002C11CF"/>
    <w:rsid w:val="002D4BCA"/>
    <w:rsid w:val="002F04FD"/>
    <w:rsid w:val="003004CB"/>
    <w:rsid w:val="00304C52"/>
    <w:rsid w:val="00310274"/>
    <w:rsid w:val="0031244B"/>
    <w:rsid w:val="003160F5"/>
    <w:rsid w:val="00317349"/>
    <w:rsid w:val="003269EA"/>
    <w:rsid w:val="00326EFE"/>
    <w:rsid w:val="003271E3"/>
    <w:rsid w:val="00335DAC"/>
    <w:rsid w:val="003562A0"/>
    <w:rsid w:val="0035748B"/>
    <w:rsid w:val="003623CB"/>
    <w:rsid w:val="00371625"/>
    <w:rsid w:val="00371F6E"/>
    <w:rsid w:val="00381DE9"/>
    <w:rsid w:val="00383329"/>
    <w:rsid w:val="00394842"/>
    <w:rsid w:val="00397636"/>
    <w:rsid w:val="003B1054"/>
    <w:rsid w:val="003C781B"/>
    <w:rsid w:val="003E32D7"/>
    <w:rsid w:val="0040624B"/>
    <w:rsid w:val="004071E8"/>
    <w:rsid w:val="00413A99"/>
    <w:rsid w:val="00414477"/>
    <w:rsid w:val="004172F4"/>
    <w:rsid w:val="0045263F"/>
    <w:rsid w:val="00456A09"/>
    <w:rsid w:val="00465AAE"/>
    <w:rsid w:val="00467D5E"/>
    <w:rsid w:val="004A0F53"/>
    <w:rsid w:val="004B0136"/>
    <w:rsid w:val="004C1BEA"/>
    <w:rsid w:val="004D2C38"/>
    <w:rsid w:val="004E27CB"/>
    <w:rsid w:val="004E3EF4"/>
    <w:rsid w:val="004F23C5"/>
    <w:rsid w:val="004F2B9A"/>
    <w:rsid w:val="004F6598"/>
    <w:rsid w:val="004F76D1"/>
    <w:rsid w:val="00513E1C"/>
    <w:rsid w:val="00526C3A"/>
    <w:rsid w:val="0052713A"/>
    <w:rsid w:val="00530CF2"/>
    <w:rsid w:val="00555906"/>
    <w:rsid w:val="00555B62"/>
    <w:rsid w:val="0057511C"/>
    <w:rsid w:val="005A52A3"/>
    <w:rsid w:val="005B0FC3"/>
    <w:rsid w:val="005C4A8B"/>
    <w:rsid w:val="005E5BB2"/>
    <w:rsid w:val="005F33AC"/>
    <w:rsid w:val="005F39EC"/>
    <w:rsid w:val="006172BF"/>
    <w:rsid w:val="00620D54"/>
    <w:rsid w:val="0063305B"/>
    <w:rsid w:val="006419B5"/>
    <w:rsid w:val="0065082B"/>
    <w:rsid w:val="00653A7E"/>
    <w:rsid w:val="006661BB"/>
    <w:rsid w:val="00674CBF"/>
    <w:rsid w:val="00676700"/>
    <w:rsid w:val="00684224"/>
    <w:rsid w:val="00685FEC"/>
    <w:rsid w:val="0069208C"/>
    <w:rsid w:val="006965CD"/>
    <w:rsid w:val="006A732A"/>
    <w:rsid w:val="006B3ABF"/>
    <w:rsid w:val="006D1E9B"/>
    <w:rsid w:val="006E1E92"/>
    <w:rsid w:val="006E21BF"/>
    <w:rsid w:val="00711706"/>
    <w:rsid w:val="00727F7B"/>
    <w:rsid w:val="0073080A"/>
    <w:rsid w:val="0074049F"/>
    <w:rsid w:val="007421B1"/>
    <w:rsid w:val="00743B4C"/>
    <w:rsid w:val="00744DBD"/>
    <w:rsid w:val="00746096"/>
    <w:rsid w:val="00747A29"/>
    <w:rsid w:val="00757DFA"/>
    <w:rsid w:val="00766B3D"/>
    <w:rsid w:val="00771977"/>
    <w:rsid w:val="00784E83"/>
    <w:rsid w:val="00797615"/>
    <w:rsid w:val="007A0D6C"/>
    <w:rsid w:val="007A796C"/>
    <w:rsid w:val="007B1EC3"/>
    <w:rsid w:val="007B265B"/>
    <w:rsid w:val="007B3ABC"/>
    <w:rsid w:val="007B6B13"/>
    <w:rsid w:val="007C0DA6"/>
    <w:rsid w:val="007C144C"/>
    <w:rsid w:val="007C2A20"/>
    <w:rsid w:val="007D58CE"/>
    <w:rsid w:val="007D7094"/>
    <w:rsid w:val="007D7EAD"/>
    <w:rsid w:val="007E7727"/>
    <w:rsid w:val="007F4B49"/>
    <w:rsid w:val="007F7B52"/>
    <w:rsid w:val="00804AB8"/>
    <w:rsid w:val="00811808"/>
    <w:rsid w:val="00816131"/>
    <w:rsid w:val="00826FD6"/>
    <w:rsid w:val="00831132"/>
    <w:rsid w:val="008314C4"/>
    <w:rsid w:val="008621E1"/>
    <w:rsid w:val="00863444"/>
    <w:rsid w:val="0086513C"/>
    <w:rsid w:val="00873296"/>
    <w:rsid w:val="00877C25"/>
    <w:rsid w:val="008806A9"/>
    <w:rsid w:val="00886EDB"/>
    <w:rsid w:val="00891CE6"/>
    <w:rsid w:val="00893B75"/>
    <w:rsid w:val="008A4F5B"/>
    <w:rsid w:val="008C032C"/>
    <w:rsid w:val="008C0C7B"/>
    <w:rsid w:val="008C3296"/>
    <w:rsid w:val="008D0052"/>
    <w:rsid w:val="008D1F85"/>
    <w:rsid w:val="008D2677"/>
    <w:rsid w:val="008E655E"/>
    <w:rsid w:val="008E79C0"/>
    <w:rsid w:val="008F0503"/>
    <w:rsid w:val="008F115D"/>
    <w:rsid w:val="009018EB"/>
    <w:rsid w:val="00901E68"/>
    <w:rsid w:val="00906AB8"/>
    <w:rsid w:val="00917D6B"/>
    <w:rsid w:val="0092013C"/>
    <w:rsid w:val="009206A7"/>
    <w:rsid w:val="00924F40"/>
    <w:rsid w:val="00934E0B"/>
    <w:rsid w:val="0094342C"/>
    <w:rsid w:val="00946806"/>
    <w:rsid w:val="00952E03"/>
    <w:rsid w:val="00960779"/>
    <w:rsid w:val="00965F76"/>
    <w:rsid w:val="0096657B"/>
    <w:rsid w:val="00971088"/>
    <w:rsid w:val="00971F5B"/>
    <w:rsid w:val="0098142E"/>
    <w:rsid w:val="009837EA"/>
    <w:rsid w:val="00986DFE"/>
    <w:rsid w:val="00990CE6"/>
    <w:rsid w:val="009A573C"/>
    <w:rsid w:val="009A6688"/>
    <w:rsid w:val="009B1DFC"/>
    <w:rsid w:val="009B4D72"/>
    <w:rsid w:val="009C2292"/>
    <w:rsid w:val="009C7434"/>
    <w:rsid w:val="009D01F9"/>
    <w:rsid w:val="009E2FFB"/>
    <w:rsid w:val="009E4D44"/>
    <w:rsid w:val="00A10EE9"/>
    <w:rsid w:val="00A201D9"/>
    <w:rsid w:val="00A207B7"/>
    <w:rsid w:val="00A32D1B"/>
    <w:rsid w:val="00A41809"/>
    <w:rsid w:val="00A43670"/>
    <w:rsid w:val="00A43D56"/>
    <w:rsid w:val="00A459A2"/>
    <w:rsid w:val="00A62243"/>
    <w:rsid w:val="00A6541D"/>
    <w:rsid w:val="00A67FEB"/>
    <w:rsid w:val="00A76BA4"/>
    <w:rsid w:val="00A76EE6"/>
    <w:rsid w:val="00A941F6"/>
    <w:rsid w:val="00A97F96"/>
    <w:rsid w:val="00AA0E31"/>
    <w:rsid w:val="00AB6779"/>
    <w:rsid w:val="00AC3E3B"/>
    <w:rsid w:val="00AC4658"/>
    <w:rsid w:val="00AE349E"/>
    <w:rsid w:val="00AF29AC"/>
    <w:rsid w:val="00AF5728"/>
    <w:rsid w:val="00AF7445"/>
    <w:rsid w:val="00B07655"/>
    <w:rsid w:val="00B14705"/>
    <w:rsid w:val="00B257C8"/>
    <w:rsid w:val="00B30C98"/>
    <w:rsid w:val="00B3475B"/>
    <w:rsid w:val="00B37623"/>
    <w:rsid w:val="00B45333"/>
    <w:rsid w:val="00B62C60"/>
    <w:rsid w:val="00B64DA6"/>
    <w:rsid w:val="00B71DF6"/>
    <w:rsid w:val="00B745E5"/>
    <w:rsid w:val="00B80639"/>
    <w:rsid w:val="00B86924"/>
    <w:rsid w:val="00B86A90"/>
    <w:rsid w:val="00B9221B"/>
    <w:rsid w:val="00BA1EAC"/>
    <w:rsid w:val="00BA4501"/>
    <w:rsid w:val="00BB20AF"/>
    <w:rsid w:val="00BB490C"/>
    <w:rsid w:val="00BB58C9"/>
    <w:rsid w:val="00BB68D6"/>
    <w:rsid w:val="00BC3852"/>
    <w:rsid w:val="00BD2964"/>
    <w:rsid w:val="00BD4A10"/>
    <w:rsid w:val="00BE5444"/>
    <w:rsid w:val="00BF54FA"/>
    <w:rsid w:val="00C05539"/>
    <w:rsid w:val="00C16B68"/>
    <w:rsid w:val="00C21F2B"/>
    <w:rsid w:val="00C33B57"/>
    <w:rsid w:val="00C52E6D"/>
    <w:rsid w:val="00C709E2"/>
    <w:rsid w:val="00C862B1"/>
    <w:rsid w:val="00C91DB5"/>
    <w:rsid w:val="00C97368"/>
    <w:rsid w:val="00CB090A"/>
    <w:rsid w:val="00CB3138"/>
    <w:rsid w:val="00CB6E8D"/>
    <w:rsid w:val="00CC0C44"/>
    <w:rsid w:val="00CC34D9"/>
    <w:rsid w:val="00CC7DA1"/>
    <w:rsid w:val="00CD1433"/>
    <w:rsid w:val="00CE5B8E"/>
    <w:rsid w:val="00CE6136"/>
    <w:rsid w:val="00CF0A3C"/>
    <w:rsid w:val="00CF661E"/>
    <w:rsid w:val="00D043E0"/>
    <w:rsid w:val="00D04C9F"/>
    <w:rsid w:val="00D14645"/>
    <w:rsid w:val="00D204B1"/>
    <w:rsid w:val="00D30DDB"/>
    <w:rsid w:val="00D466E3"/>
    <w:rsid w:val="00D46DC5"/>
    <w:rsid w:val="00D64FE2"/>
    <w:rsid w:val="00D86584"/>
    <w:rsid w:val="00D944DE"/>
    <w:rsid w:val="00DA15C3"/>
    <w:rsid w:val="00DA3AD3"/>
    <w:rsid w:val="00DC1D72"/>
    <w:rsid w:val="00DD526E"/>
    <w:rsid w:val="00DE2972"/>
    <w:rsid w:val="00DF26DD"/>
    <w:rsid w:val="00DF6114"/>
    <w:rsid w:val="00DF7F54"/>
    <w:rsid w:val="00E11964"/>
    <w:rsid w:val="00E360AB"/>
    <w:rsid w:val="00E46375"/>
    <w:rsid w:val="00E51E8E"/>
    <w:rsid w:val="00E741A7"/>
    <w:rsid w:val="00EA516A"/>
    <w:rsid w:val="00EB06E3"/>
    <w:rsid w:val="00EB0B25"/>
    <w:rsid w:val="00EC5CB8"/>
    <w:rsid w:val="00EC6F4A"/>
    <w:rsid w:val="00ED44D0"/>
    <w:rsid w:val="00EE141B"/>
    <w:rsid w:val="00EF19FB"/>
    <w:rsid w:val="00EF29A2"/>
    <w:rsid w:val="00F1172B"/>
    <w:rsid w:val="00F1200A"/>
    <w:rsid w:val="00F20074"/>
    <w:rsid w:val="00F3546F"/>
    <w:rsid w:val="00F379B9"/>
    <w:rsid w:val="00F4043D"/>
    <w:rsid w:val="00F44207"/>
    <w:rsid w:val="00F44CFA"/>
    <w:rsid w:val="00F60C57"/>
    <w:rsid w:val="00F6203B"/>
    <w:rsid w:val="00F71FD0"/>
    <w:rsid w:val="00F81E54"/>
    <w:rsid w:val="00F852D4"/>
    <w:rsid w:val="00F94461"/>
    <w:rsid w:val="00FA57CD"/>
    <w:rsid w:val="00FB1C43"/>
    <w:rsid w:val="00FB4628"/>
    <w:rsid w:val="00FC5842"/>
    <w:rsid w:val="00FD665F"/>
    <w:rsid w:val="00FE28E4"/>
    <w:rsid w:val="00FE518A"/>
    <w:rsid w:val="00FF093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EE93B-A16C-4283-9959-CD822D5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D9"/>
  </w:style>
  <w:style w:type="paragraph" w:styleId="BalloonText">
    <w:name w:val="Balloon Text"/>
    <w:basedOn w:val="Normal"/>
    <w:link w:val="BalloonTextChar"/>
    <w:uiPriority w:val="99"/>
    <w:semiHidden/>
    <w:unhideWhenUsed/>
    <w:rsid w:val="0021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027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2018-05-01T18:30:00+00:00</Judgment_x0020_Date>
  </documentManagement>
</p:properties>
</file>

<file path=customXml/itemProps1.xml><?xml version="1.0" encoding="utf-8"?>
<ds:datastoreItem xmlns:ds="http://schemas.openxmlformats.org/officeDocument/2006/customXml" ds:itemID="{3095DDFA-9684-4715-85E9-608C0F5FF28F}"/>
</file>

<file path=customXml/itemProps2.xml><?xml version="1.0" encoding="utf-8"?>
<ds:datastoreItem xmlns:ds="http://schemas.openxmlformats.org/officeDocument/2006/customXml" ds:itemID="{37406C12-D186-4748-ABF7-FAD48115CE8C}"/>
</file>

<file path=customXml/itemProps3.xml><?xml version="1.0" encoding="utf-8"?>
<ds:datastoreItem xmlns:ds="http://schemas.openxmlformats.org/officeDocument/2006/customXml" ds:itemID="{800652F1-1E4A-41EC-AE38-4476E691C3B9}"/>
</file>

<file path=customXml/itemProps4.xml><?xml version="1.0" encoding="utf-8"?>
<ds:datastoreItem xmlns:ds="http://schemas.openxmlformats.org/officeDocument/2006/customXml" ds:itemID="{854D91D9-CC83-4FCA-9D7C-79B58A1FE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Kalonda (CR 31-2018) [2018] NAHCMD 117 (02 May 2018)</dc:title>
  <dc:creator>mmucheka</dc:creator>
  <cp:lastModifiedBy>Charlet Mokomele</cp:lastModifiedBy>
  <cp:revision>2</cp:revision>
  <cp:lastPrinted>2018-04-30T12:18:00Z</cp:lastPrinted>
  <dcterms:created xsi:type="dcterms:W3CDTF">2018-05-08T12:27:00Z</dcterms:created>
  <dcterms:modified xsi:type="dcterms:W3CDTF">2018-05-08T12:27:00Z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