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6700" w:rsidRPr="007265B3" w:rsidRDefault="0076077D" w:rsidP="00B86794">
      <w:pPr>
        <w:spacing w:after="0" w:line="360" w:lineRule="auto"/>
        <w:ind w:left="-90"/>
        <w:jc w:val="center"/>
        <w:rPr>
          <w:rFonts w:ascii="Arial" w:hAnsi="Arial" w:cs="Arial"/>
          <w:sz w:val="24"/>
          <w:szCs w:val="24"/>
        </w:rPr>
      </w:pPr>
      <w:r w:rsidRPr="007265B3">
        <w:rPr>
          <w:rFonts w:ascii="Arial" w:hAnsi="Arial" w:cs="Arial"/>
          <w:noProof/>
          <w:sz w:val="24"/>
          <w:szCs w:val="24"/>
          <w:lang w:val="en-US" w:eastAsia="en-US"/>
        </w:rPr>
        <mc:AlternateContent>
          <mc:Choice Requires="wps">
            <w:drawing>
              <wp:anchor distT="0" distB="0" distL="114300" distR="114300" simplePos="0" relativeHeight="251658240" behindDoc="0" locked="0" layoutInCell="0" hidden="0" allowOverlap="1" wp14:anchorId="70FD4E77" wp14:editId="40B8187A">
                <wp:simplePos x="0" y="0"/>
                <wp:positionH relativeFrom="margin">
                  <wp:posOffset>4543425</wp:posOffset>
                </wp:positionH>
                <wp:positionV relativeFrom="paragraph">
                  <wp:posOffset>-47625</wp:posOffset>
                </wp:positionV>
                <wp:extent cx="15621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62100" cy="276225"/>
                        </a:xfrm>
                        <a:prstGeom prst="rect">
                          <a:avLst/>
                        </a:prstGeom>
                        <a:solidFill>
                          <a:srgbClr val="FFFFFF"/>
                        </a:solidFill>
                        <a:ln w="9525" cap="flat" cmpd="sng">
                          <a:solidFill>
                            <a:schemeClr val="lt1"/>
                          </a:solidFill>
                          <a:prstDash val="solid"/>
                          <a:miter/>
                          <a:headEnd type="none" w="med" len="med"/>
                          <a:tailEnd type="none" w="med" len="med"/>
                        </a:ln>
                      </wps:spPr>
                      <wps:txbx>
                        <w:txbxContent>
                          <w:p w:rsidR="00667B95" w:rsidRPr="00707E04" w:rsidRDefault="00667B95">
                            <w:pPr>
                              <w:spacing w:line="275" w:lineRule="auto"/>
                              <w:jc w:val="right"/>
                              <w:textDirection w:val="btLr"/>
                              <w:rPr>
                                <w:rFonts w:ascii="Arial" w:hAnsi="Arial" w:cs="Arial"/>
                              </w:rP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70FD4E77" id="Rectangle 2" o:spid="_x0000_s1026" style="position:absolute;left:0;text-align:left;margin-left:357.75pt;margin-top:-3.75pt;width:123pt;height:21.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" o:allowincell="f" strokecolor="white [3201]">
                <v:textbox inset="2.53958mm,1.2694mm,2.53958mm,1.2694mm">
                  <w:txbxContent>
                    <w:p w:rsidR="00667B95" w:rsidRPr="00707E04" w:rsidRDefault="00667B95">
                      <w:pPr>
                        <w:spacing w:line="275" w:lineRule="auto"/>
                        <w:jc w:val="right"/>
                        <w:textDirection w:val="btLr"/>
                        <w:rPr>
                          <w:rFonts w:ascii="Arial" w:hAnsi="Arial" w:cs="Arial"/>
                        </w:rPr>
                      </w:pPr>
                    </w:p>
                  </w:txbxContent>
                </v:textbox>
                <w10:wrap anchorx="margin"/>
              </v:rect>
            </w:pict>
          </mc:Fallback>
        </mc:AlternateContent>
      </w:r>
      <w:r w:rsidR="00B86794">
        <w:rPr>
          <w:rFonts w:ascii="Arial" w:eastAsia="Arial" w:hAnsi="Arial" w:cs="Arial"/>
          <w:b/>
          <w:sz w:val="24"/>
          <w:szCs w:val="24"/>
        </w:rPr>
        <w:t>R</w:t>
      </w:r>
      <w:r w:rsidR="00966688" w:rsidRPr="007265B3">
        <w:rPr>
          <w:rFonts w:ascii="Arial" w:eastAsia="Arial" w:hAnsi="Arial" w:cs="Arial"/>
          <w:b/>
          <w:sz w:val="24"/>
          <w:szCs w:val="24"/>
        </w:rPr>
        <w:t>EPUBLIC OF NAMIBIA</w:t>
      </w:r>
    </w:p>
    <w:p w:rsidR="00C26700" w:rsidRPr="007265B3" w:rsidRDefault="00966688" w:rsidP="008265BE">
      <w:pPr>
        <w:spacing w:after="0" w:line="360" w:lineRule="auto"/>
        <w:jc w:val="center"/>
        <w:rPr>
          <w:rFonts w:ascii="Arial" w:hAnsi="Arial" w:cs="Arial"/>
          <w:sz w:val="24"/>
          <w:szCs w:val="24"/>
        </w:rPr>
      </w:pPr>
      <w:r w:rsidRPr="007265B3">
        <w:rPr>
          <w:rFonts w:ascii="Arial" w:hAnsi="Arial" w:cs="Arial"/>
          <w:noProof/>
          <w:sz w:val="24"/>
          <w:szCs w:val="24"/>
          <w:lang w:val="en-US" w:eastAsia="en-US"/>
        </w:rPr>
        <w:drawing>
          <wp:inline distT="0" distB="0" distL="0" distR="0" wp14:anchorId="718FD3DD" wp14:editId="35BFB36E">
            <wp:extent cx="1038225" cy="1047750"/>
            <wp:effectExtent l="0" t="0" r="0" b="0"/>
            <wp:docPr id="1" name="image01.jpg" descr="Coat of Arms.bmp"/>
            <wp:cNvGraphicFramePr/>
            <a:graphic xmlns:a="http://schemas.openxmlformats.org/drawingml/2006/main">
              <a:graphicData uri="http://schemas.openxmlformats.org/drawingml/2006/picture">
                <pic:pic xmlns:pic="http://schemas.openxmlformats.org/drawingml/2006/picture">
                  <pic:nvPicPr>
                    <pic:cNvPr id="0" name="image01.jpg" descr="Coat of Arms.bmp"/>
                    <pic:cNvPicPr preferRelativeResize="0"/>
                  </pic:nvPicPr>
                  <pic:blipFill>
                    <a:blip r:embed="rId11"/>
                    <a:srcRect/>
                    <a:stretch>
                      <a:fillRect/>
                    </a:stretch>
                  </pic:blipFill>
                  <pic:spPr>
                    <a:xfrm>
                      <a:off x="0" y="0"/>
                      <a:ext cx="1038225" cy="1047750"/>
                    </a:xfrm>
                    <a:prstGeom prst="rect">
                      <a:avLst/>
                    </a:prstGeom>
                    <a:ln/>
                  </pic:spPr>
                </pic:pic>
              </a:graphicData>
            </a:graphic>
          </wp:inline>
        </w:drawing>
      </w:r>
    </w:p>
    <w:p w:rsidR="00C26700" w:rsidRPr="007265B3" w:rsidRDefault="00966688" w:rsidP="008265BE">
      <w:pPr>
        <w:spacing w:after="0" w:line="360" w:lineRule="auto"/>
        <w:jc w:val="center"/>
        <w:rPr>
          <w:rFonts w:ascii="Arial" w:hAnsi="Arial" w:cs="Arial"/>
          <w:sz w:val="24"/>
          <w:szCs w:val="24"/>
        </w:rPr>
      </w:pPr>
      <w:r w:rsidRPr="007265B3">
        <w:rPr>
          <w:rFonts w:ascii="Arial" w:eastAsia="Arial" w:hAnsi="Arial" w:cs="Arial"/>
          <w:b/>
          <w:sz w:val="24"/>
          <w:szCs w:val="24"/>
        </w:rPr>
        <w:t>HIGH COURT OF NAMIBIA MAIN DIVISION, WINDHOEK</w:t>
      </w:r>
    </w:p>
    <w:p w:rsidR="00C26700" w:rsidRPr="007265B3" w:rsidRDefault="00966688" w:rsidP="008265BE">
      <w:pPr>
        <w:spacing w:after="0" w:line="360" w:lineRule="auto"/>
        <w:jc w:val="center"/>
        <w:rPr>
          <w:rFonts w:ascii="Arial" w:hAnsi="Arial" w:cs="Arial"/>
          <w:sz w:val="24"/>
          <w:szCs w:val="24"/>
        </w:rPr>
      </w:pPr>
      <w:r w:rsidRPr="007265B3">
        <w:rPr>
          <w:rFonts w:ascii="Arial" w:eastAsia="Arial" w:hAnsi="Arial" w:cs="Arial"/>
          <w:b/>
          <w:sz w:val="24"/>
          <w:szCs w:val="24"/>
        </w:rPr>
        <w:t>JUDGMENT</w:t>
      </w:r>
    </w:p>
    <w:p w:rsidR="00C26700" w:rsidRPr="007265B3" w:rsidRDefault="00C26700" w:rsidP="00C93B01">
      <w:pPr>
        <w:spacing w:after="0" w:line="360" w:lineRule="auto"/>
        <w:jc w:val="both"/>
        <w:rPr>
          <w:rFonts w:ascii="Arial" w:hAnsi="Arial" w:cs="Arial"/>
          <w:sz w:val="24"/>
          <w:szCs w:val="24"/>
        </w:rPr>
      </w:pPr>
    </w:p>
    <w:p w:rsidR="005205C7" w:rsidRPr="00ED2FB6" w:rsidRDefault="0087223F" w:rsidP="0076077D">
      <w:pPr>
        <w:pStyle w:val="JUDGMENTCONTINUED"/>
        <w:jc w:val="right"/>
        <w:rPr>
          <w:rFonts w:ascii="Arial" w:hAnsi="Arial" w:cs="Arial"/>
          <w:sz w:val="24"/>
          <w:szCs w:val="24"/>
        </w:rPr>
      </w:pPr>
      <w:r w:rsidRPr="003D1E13">
        <w:rPr>
          <w:rFonts w:ascii="Arial" w:hAnsi="Arial" w:cs="Arial"/>
          <w:sz w:val="24"/>
          <w:szCs w:val="24"/>
        </w:rPr>
        <w:t>CASE NO:</w:t>
      </w:r>
      <w:r>
        <w:rPr>
          <w:rFonts w:ascii="Arial" w:hAnsi="Arial" w:cs="Arial"/>
          <w:b/>
          <w:sz w:val="24"/>
          <w:szCs w:val="24"/>
        </w:rPr>
        <w:t xml:space="preserve"> </w:t>
      </w:r>
      <w:r w:rsidRPr="00ED2FB6">
        <w:rPr>
          <w:rFonts w:ascii="Arial" w:hAnsi="Arial" w:cs="Arial"/>
          <w:sz w:val="24"/>
          <w:szCs w:val="24"/>
          <w:shd w:val="clear" w:color="auto" w:fill="FFFFFF"/>
        </w:rPr>
        <w:t>HC-MD-CIV-</w:t>
      </w:r>
      <w:bookmarkStart w:id="0" w:name="_GoBack"/>
      <w:bookmarkEnd w:id="0"/>
      <w:r w:rsidR="000B1DD4" w:rsidRPr="00ED2FB6">
        <w:rPr>
          <w:rFonts w:ascii="Arial" w:hAnsi="Arial" w:cs="Arial"/>
          <w:sz w:val="24"/>
          <w:szCs w:val="24"/>
          <w:shd w:val="clear" w:color="auto" w:fill="FFFFFF"/>
        </w:rPr>
        <w:t>ACT</w:t>
      </w:r>
      <w:r w:rsidRPr="00ED2FB6">
        <w:rPr>
          <w:rFonts w:ascii="Arial" w:hAnsi="Arial" w:cs="Arial"/>
          <w:sz w:val="24"/>
          <w:szCs w:val="24"/>
          <w:shd w:val="clear" w:color="auto" w:fill="FFFFFF"/>
        </w:rPr>
        <w:t>-</w:t>
      </w:r>
      <w:r w:rsidR="000B1DD4" w:rsidRPr="00ED2FB6">
        <w:rPr>
          <w:rFonts w:ascii="Arial" w:hAnsi="Arial" w:cs="Arial"/>
          <w:sz w:val="24"/>
          <w:szCs w:val="24"/>
          <w:shd w:val="clear" w:color="auto" w:fill="FFFFFF"/>
        </w:rPr>
        <w:t>CON-2017/0</w:t>
      </w:r>
      <w:r w:rsidRPr="00ED2FB6">
        <w:rPr>
          <w:rFonts w:ascii="Arial" w:hAnsi="Arial" w:cs="Arial"/>
          <w:sz w:val="24"/>
          <w:szCs w:val="24"/>
          <w:shd w:val="clear" w:color="auto" w:fill="FFFFFF"/>
        </w:rPr>
        <w:t>33</w:t>
      </w:r>
      <w:r w:rsidR="000B1DD4" w:rsidRPr="00ED2FB6">
        <w:rPr>
          <w:rFonts w:ascii="Arial" w:hAnsi="Arial" w:cs="Arial"/>
          <w:sz w:val="24"/>
          <w:szCs w:val="24"/>
          <w:shd w:val="clear" w:color="auto" w:fill="FFFFFF"/>
        </w:rPr>
        <w:t>5</w:t>
      </w:r>
      <w:r w:rsidRPr="00ED2FB6">
        <w:rPr>
          <w:rFonts w:ascii="Arial" w:hAnsi="Arial" w:cs="Arial"/>
          <w:sz w:val="24"/>
          <w:szCs w:val="24"/>
          <w:shd w:val="clear" w:color="auto" w:fill="FFFFFF"/>
        </w:rPr>
        <w:t>6</w:t>
      </w:r>
    </w:p>
    <w:p w:rsidR="0076077D" w:rsidRDefault="0076077D" w:rsidP="00C93B01">
      <w:pPr>
        <w:spacing w:after="0" w:line="360" w:lineRule="auto"/>
        <w:jc w:val="both"/>
        <w:rPr>
          <w:rFonts w:ascii="Arial" w:eastAsia="Arial" w:hAnsi="Arial" w:cs="Arial"/>
          <w:sz w:val="24"/>
          <w:szCs w:val="24"/>
        </w:rPr>
      </w:pPr>
    </w:p>
    <w:p w:rsidR="00C26700" w:rsidRPr="007265B3" w:rsidRDefault="00966688" w:rsidP="00C93B01">
      <w:pPr>
        <w:spacing w:after="0" w:line="360" w:lineRule="auto"/>
        <w:jc w:val="both"/>
        <w:rPr>
          <w:rFonts w:ascii="Arial" w:hAnsi="Arial" w:cs="Arial"/>
          <w:sz w:val="24"/>
          <w:szCs w:val="24"/>
        </w:rPr>
      </w:pPr>
      <w:r w:rsidRPr="007265B3">
        <w:rPr>
          <w:rFonts w:ascii="Arial" w:eastAsia="Arial" w:hAnsi="Arial" w:cs="Arial"/>
          <w:sz w:val="24"/>
          <w:szCs w:val="24"/>
        </w:rPr>
        <w:t>In the matter between:</w:t>
      </w:r>
    </w:p>
    <w:p w:rsidR="007265B3" w:rsidRPr="001E6FEB" w:rsidRDefault="007265B3" w:rsidP="000B1DD4">
      <w:pPr>
        <w:widowControl w:val="0"/>
        <w:autoSpaceDE w:val="0"/>
        <w:autoSpaceDN w:val="0"/>
        <w:adjustRightInd w:val="0"/>
        <w:spacing w:after="0" w:line="240" w:lineRule="auto"/>
        <w:ind w:right="-386"/>
        <w:jc w:val="both"/>
        <w:rPr>
          <w:rFonts w:ascii="Arial" w:hAnsi="Arial" w:cs="Arial"/>
          <w:b/>
          <w:bCs/>
          <w:sz w:val="16"/>
          <w:szCs w:val="16"/>
        </w:rPr>
      </w:pPr>
    </w:p>
    <w:p w:rsidR="007265B3" w:rsidRDefault="000B1DD4" w:rsidP="000B1DD4">
      <w:pPr>
        <w:tabs>
          <w:tab w:val="left" w:pos="8100"/>
        </w:tabs>
        <w:spacing w:after="0" w:line="240" w:lineRule="auto"/>
        <w:jc w:val="both"/>
        <w:rPr>
          <w:rFonts w:ascii="Arial" w:eastAsia="Times New Roman" w:hAnsi="Arial" w:cs="Arial"/>
          <w:b/>
          <w:color w:val="auto"/>
          <w:sz w:val="24"/>
          <w:szCs w:val="24"/>
        </w:rPr>
      </w:pPr>
      <w:r>
        <w:rPr>
          <w:rFonts w:ascii="Arial" w:eastAsia="Times New Roman" w:hAnsi="Arial" w:cs="Arial"/>
          <w:b/>
          <w:bCs/>
          <w:color w:val="auto"/>
          <w:sz w:val="24"/>
          <w:szCs w:val="24"/>
        </w:rPr>
        <w:t xml:space="preserve">AIR LIQUIDE NAMIBIA (PTY) LTD  </w:t>
      </w:r>
      <w:r w:rsidR="00952A17">
        <w:rPr>
          <w:rFonts w:ascii="Arial" w:eastAsia="Times New Roman" w:hAnsi="Arial" w:cs="Arial"/>
          <w:b/>
          <w:bCs/>
          <w:color w:val="auto"/>
          <w:sz w:val="24"/>
          <w:szCs w:val="24"/>
        </w:rPr>
        <w:tab/>
      </w:r>
      <w:r w:rsidR="00C50F01">
        <w:rPr>
          <w:rFonts w:ascii="Arial" w:eastAsia="Times New Roman" w:hAnsi="Arial" w:cs="Arial"/>
          <w:b/>
          <w:bCs/>
          <w:color w:val="auto"/>
          <w:sz w:val="24"/>
          <w:szCs w:val="24"/>
        </w:rPr>
        <w:t xml:space="preserve">  </w:t>
      </w:r>
      <w:r w:rsidR="00F74B72" w:rsidRPr="00F74B72">
        <w:rPr>
          <w:rFonts w:ascii="Arial" w:eastAsia="Times New Roman" w:hAnsi="Arial" w:cs="Arial"/>
          <w:b/>
          <w:color w:val="auto"/>
          <w:sz w:val="24"/>
          <w:szCs w:val="24"/>
        </w:rPr>
        <w:t>APPLICANT</w:t>
      </w:r>
    </w:p>
    <w:p w:rsidR="000B1DD4" w:rsidRPr="00843569" w:rsidRDefault="000B1DD4" w:rsidP="000B1DD4">
      <w:pPr>
        <w:tabs>
          <w:tab w:val="left" w:pos="8100"/>
        </w:tabs>
        <w:spacing w:after="0" w:line="240" w:lineRule="auto"/>
        <w:jc w:val="both"/>
        <w:rPr>
          <w:rFonts w:ascii="Arial" w:eastAsia="Times New Roman" w:hAnsi="Arial" w:cs="Arial"/>
          <w:b/>
          <w:color w:val="auto"/>
          <w:sz w:val="24"/>
          <w:szCs w:val="24"/>
        </w:rPr>
      </w:pPr>
    </w:p>
    <w:p w:rsidR="007265B3" w:rsidRPr="00C50F01" w:rsidRDefault="00C50F01" w:rsidP="000B1DD4">
      <w:pPr>
        <w:spacing w:after="0" w:line="240" w:lineRule="auto"/>
        <w:jc w:val="both"/>
        <w:rPr>
          <w:rFonts w:ascii="Arial" w:eastAsia="Times New Roman" w:hAnsi="Arial" w:cs="Arial"/>
          <w:color w:val="auto"/>
          <w:sz w:val="24"/>
          <w:szCs w:val="24"/>
        </w:rPr>
      </w:pPr>
      <w:proofErr w:type="gramStart"/>
      <w:r>
        <w:rPr>
          <w:rFonts w:ascii="Arial" w:eastAsia="Times New Roman" w:hAnsi="Arial" w:cs="Arial"/>
          <w:color w:val="auto"/>
          <w:sz w:val="24"/>
          <w:szCs w:val="24"/>
        </w:rPr>
        <w:t>and</w:t>
      </w:r>
      <w:proofErr w:type="gramEnd"/>
      <w:r>
        <w:rPr>
          <w:rFonts w:ascii="Arial" w:eastAsia="Times New Roman" w:hAnsi="Arial" w:cs="Arial"/>
          <w:color w:val="auto"/>
          <w:sz w:val="24"/>
          <w:szCs w:val="24"/>
        </w:rPr>
        <w:t xml:space="preserve"> </w:t>
      </w:r>
    </w:p>
    <w:p w:rsidR="000B1DD4" w:rsidRPr="00843569" w:rsidRDefault="000B1DD4" w:rsidP="000B1DD4">
      <w:pPr>
        <w:spacing w:after="0" w:line="240" w:lineRule="auto"/>
        <w:jc w:val="both"/>
        <w:rPr>
          <w:rFonts w:ascii="Arial" w:eastAsia="Times New Roman" w:hAnsi="Arial" w:cs="Arial"/>
          <w:b/>
          <w:color w:val="auto"/>
          <w:sz w:val="24"/>
          <w:szCs w:val="24"/>
        </w:rPr>
      </w:pPr>
    </w:p>
    <w:p w:rsidR="007265B3" w:rsidRDefault="000B1DD4" w:rsidP="000B1DD4">
      <w:pPr>
        <w:tabs>
          <w:tab w:val="left" w:pos="7020"/>
        </w:tabs>
        <w:spacing w:after="0" w:line="480" w:lineRule="auto"/>
        <w:jc w:val="both"/>
        <w:rPr>
          <w:rFonts w:ascii="Arial" w:eastAsia="Times New Roman" w:hAnsi="Arial" w:cs="Arial"/>
          <w:b/>
          <w:color w:val="auto"/>
          <w:sz w:val="24"/>
          <w:szCs w:val="24"/>
        </w:rPr>
      </w:pPr>
      <w:r>
        <w:rPr>
          <w:rFonts w:ascii="Arial" w:eastAsia="Times New Roman" w:hAnsi="Arial" w:cs="Arial"/>
          <w:b/>
          <w:bCs/>
          <w:color w:val="auto"/>
          <w:sz w:val="24"/>
          <w:szCs w:val="24"/>
        </w:rPr>
        <w:t xml:space="preserve">AFRINAM INVESTMENTS (PTY) LTD </w:t>
      </w:r>
      <w:r w:rsidR="00952A17">
        <w:rPr>
          <w:rFonts w:ascii="Arial" w:eastAsia="Times New Roman" w:hAnsi="Arial" w:cs="Arial"/>
          <w:b/>
          <w:bCs/>
          <w:color w:val="auto"/>
          <w:sz w:val="24"/>
          <w:szCs w:val="24"/>
        </w:rPr>
        <w:tab/>
      </w:r>
      <w:r w:rsidR="00C50F01">
        <w:rPr>
          <w:rFonts w:ascii="Arial" w:eastAsia="Times New Roman" w:hAnsi="Arial" w:cs="Arial"/>
          <w:b/>
          <w:bCs/>
          <w:color w:val="auto"/>
          <w:sz w:val="24"/>
          <w:szCs w:val="24"/>
        </w:rPr>
        <w:t xml:space="preserve">  </w:t>
      </w:r>
      <w:r>
        <w:rPr>
          <w:rFonts w:ascii="Arial" w:eastAsia="Times New Roman" w:hAnsi="Arial" w:cs="Arial"/>
          <w:b/>
          <w:bCs/>
          <w:color w:val="auto"/>
          <w:sz w:val="24"/>
          <w:szCs w:val="24"/>
        </w:rPr>
        <w:t xml:space="preserve">FIRST </w:t>
      </w:r>
      <w:r w:rsidR="00F74B72" w:rsidRPr="00F74B72">
        <w:rPr>
          <w:rFonts w:ascii="Arial" w:eastAsia="Times New Roman" w:hAnsi="Arial" w:cs="Arial"/>
          <w:b/>
          <w:color w:val="auto"/>
          <w:sz w:val="24"/>
          <w:szCs w:val="24"/>
        </w:rPr>
        <w:t>RESPONDENT</w:t>
      </w:r>
    </w:p>
    <w:p w:rsidR="000B1DD4" w:rsidRPr="007265B3" w:rsidRDefault="000B1DD4" w:rsidP="000B1DD4">
      <w:pPr>
        <w:tabs>
          <w:tab w:val="left" w:pos="6750"/>
        </w:tabs>
        <w:spacing w:after="0" w:line="480" w:lineRule="auto"/>
        <w:jc w:val="both"/>
        <w:rPr>
          <w:rFonts w:ascii="Arial" w:eastAsia="Times New Roman" w:hAnsi="Arial" w:cs="Arial"/>
          <w:b/>
          <w:color w:val="auto"/>
          <w:sz w:val="24"/>
          <w:szCs w:val="24"/>
        </w:rPr>
      </w:pPr>
      <w:r>
        <w:rPr>
          <w:rFonts w:ascii="Arial" w:eastAsia="Times New Roman" w:hAnsi="Arial" w:cs="Arial"/>
          <w:b/>
          <w:color w:val="auto"/>
          <w:sz w:val="24"/>
          <w:szCs w:val="24"/>
        </w:rPr>
        <w:t xml:space="preserve">FANUEL ALEXANDER </w:t>
      </w:r>
      <w:r>
        <w:rPr>
          <w:rFonts w:ascii="Arial" w:eastAsia="Times New Roman" w:hAnsi="Arial" w:cs="Arial"/>
          <w:b/>
          <w:color w:val="auto"/>
          <w:sz w:val="24"/>
          <w:szCs w:val="24"/>
        </w:rPr>
        <w:tab/>
      </w:r>
      <w:r w:rsidR="00C50F01">
        <w:rPr>
          <w:rFonts w:ascii="Arial" w:eastAsia="Times New Roman" w:hAnsi="Arial" w:cs="Arial"/>
          <w:b/>
          <w:color w:val="auto"/>
          <w:sz w:val="24"/>
          <w:szCs w:val="24"/>
        </w:rPr>
        <w:t xml:space="preserve"> </w:t>
      </w:r>
      <w:r>
        <w:rPr>
          <w:rFonts w:ascii="Arial" w:eastAsia="Times New Roman" w:hAnsi="Arial" w:cs="Arial"/>
          <w:b/>
          <w:color w:val="auto"/>
          <w:sz w:val="24"/>
          <w:szCs w:val="24"/>
        </w:rPr>
        <w:t>SECOND RESPONDENT</w:t>
      </w:r>
    </w:p>
    <w:p w:rsidR="00F74B72" w:rsidRPr="001E6FEB" w:rsidRDefault="00F74B72" w:rsidP="007E550D">
      <w:pPr>
        <w:spacing w:after="0" w:line="360" w:lineRule="auto"/>
        <w:ind w:left="2160" w:hanging="2160"/>
        <w:jc w:val="both"/>
        <w:rPr>
          <w:rFonts w:ascii="Arial" w:eastAsia="Arial" w:hAnsi="Arial" w:cs="Arial"/>
          <w:b/>
          <w:sz w:val="16"/>
          <w:szCs w:val="16"/>
        </w:rPr>
      </w:pPr>
    </w:p>
    <w:p w:rsidR="007E550D" w:rsidRPr="00A40F8A" w:rsidRDefault="00EC5962" w:rsidP="00ED2FB6">
      <w:pPr>
        <w:spacing w:after="0" w:line="360" w:lineRule="auto"/>
        <w:jc w:val="both"/>
        <w:rPr>
          <w:rFonts w:ascii="Arial" w:eastAsia="Times New Roman" w:hAnsi="Arial" w:cs="Arial"/>
          <w:color w:val="auto"/>
          <w:sz w:val="24"/>
          <w:szCs w:val="24"/>
        </w:rPr>
      </w:pPr>
      <w:r w:rsidRPr="00843569">
        <w:rPr>
          <w:rFonts w:ascii="Arial" w:eastAsia="Arial" w:hAnsi="Arial" w:cs="Arial"/>
          <w:sz w:val="24"/>
          <w:szCs w:val="24"/>
        </w:rPr>
        <w:t>Neutral citation:</w:t>
      </w:r>
      <w:r>
        <w:rPr>
          <w:rFonts w:ascii="Arial" w:eastAsia="Arial" w:hAnsi="Arial" w:cs="Arial"/>
          <w:b/>
          <w:sz w:val="24"/>
          <w:szCs w:val="24"/>
        </w:rPr>
        <w:t xml:space="preserve"> </w:t>
      </w:r>
      <w:r w:rsidR="00A40F8A">
        <w:rPr>
          <w:rFonts w:ascii="Arial" w:eastAsia="Arial" w:hAnsi="Arial" w:cs="Arial"/>
          <w:i/>
          <w:sz w:val="24"/>
          <w:szCs w:val="24"/>
        </w:rPr>
        <w:t xml:space="preserve">Air </w:t>
      </w:r>
      <w:proofErr w:type="spellStart"/>
      <w:r w:rsidR="00A40F8A">
        <w:rPr>
          <w:rFonts w:ascii="Arial" w:eastAsia="Arial" w:hAnsi="Arial" w:cs="Arial"/>
          <w:i/>
          <w:sz w:val="24"/>
          <w:szCs w:val="24"/>
        </w:rPr>
        <w:t>Liquide</w:t>
      </w:r>
      <w:proofErr w:type="spellEnd"/>
      <w:r w:rsidR="00A40F8A">
        <w:rPr>
          <w:rFonts w:ascii="Arial" w:eastAsia="Arial" w:hAnsi="Arial" w:cs="Arial"/>
          <w:i/>
          <w:sz w:val="24"/>
          <w:szCs w:val="24"/>
        </w:rPr>
        <w:t xml:space="preserve"> Namibia (Pty) Ltd v</w:t>
      </w:r>
      <w:r w:rsidR="00A40F8A" w:rsidRPr="00A40F8A">
        <w:rPr>
          <w:rFonts w:ascii="Arial" w:eastAsia="Arial" w:hAnsi="Arial" w:cs="Arial"/>
          <w:i/>
          <w:sz w:val="24"/>
          <w:szCs w:val="24"/>
        </w:rPr>
        <w:t xml:space="preserve"> </w:t>
      </w:r>
      <w:proofErr w:type="spellStart"/>
      <w:r w:rsidR="00A40F8A" w:rsidRPr="00A40F8A">
        <w:rPr>
          <w:rFonts w:ascii="Arial" w:eastAsia="Arial" w:hAnsi="Arial" w:cs="Arial"/>
          <w:i/>
          <w:sz w:val="24"/>
          <w:szCs w:val="24"/>
        </w:rPr>
        <w:t>Afrinam</w:t>
      </w:r>
      <w:proofErr w:type="spellEnd"/>
      <w:r w:rsidR="00A40F8A" w:rsidRPr="00A40F8A">
        <w:rPr>
          <w:rFonts w:ascii="Arial" w:eastAsia="Arial" w:hAnsi="Arial" w:cs="Arial"/>
          <w:i/>
          <w:sz w:val="24"/>
          <w:szCs w:val="24"/>
        </w:rPr>
        <w:t xml:space="preserve"> Investments (Pty) Ltd</w:t>
      </w:r>
      <w:r w:rsidR="00A40F8A">
        <w:rPr>
          <w:rFonts w:ascii="Arial" w:eastAsia="Arial" w:hAnsi="Arial" w:cs="Arial"/>
          <w:i/>
          <w:sz w:val="24"/>
          <w:szCs w:val="24"/>
        </w:rPr>
        <w:t xml:space="preserve"> </w:t>
      </w:r>
      <w:r w:rsidR="00A40F8A">
        <w:rPr>
          <w:rFonts w:ascii="Arial" w:eastAsia="Arial" w:hAnsi="Arial" w:cs="Arial"/>
          <w:sz w:val="24"/>
          <w:szCs w:val="24"/>
        </w:rPr>
        <w:t>(</w:t>
      </w:r>
      <w:r w:rsidR="00A40F8A" w:rsidRPr="00A40F8A">
        <w:rPr>
          <w:rFonts w:ascii="Arial" w:eastAsia="Arial" w:hAnsi="Arial" w:cs="Arial"/>
          <w:sz w:val="24"/>
          <w:szCs w:val="24"/>
        </w:rPr>
        <w:t>HC-MD-CIV-ACT-CON-2017/03356</w:t>
      </w:r>
      <w:r w:rsidR="00A40F8A">
        <w:rPr>
          <w:rFonts w:ascii="Arial" w:eastAsia="Arial" w:hAnsi="Arial" w:cs="Arial"/>
          <w:sz w:val="24"/>
          <w:szCs w:val="24"/>
        </w:rPr>
        <w:t xml:space="preserve">) [2018] NAHCMD 123 (11 May 2018) </w:t>
      </w:r>
    </w:p>
    <w:p w:rsidR="00C26700" w:rsidRDefault="00C26700" w:rsidP="00C93B01">
      <w:pPr>
        <w:spacing w:after="0" w:line="360" w:lineRule="auto"/>
        <w:ind w:left="2160" w:hanging="2160"/>
        <w:jc w:val="both"/>
      </w:pPr>
    </w:p>
    <w:p w:rsidR="00C26700" w:rsidRDefault="00966688" w:rsidP="00ED2FB6">
      <w:pPr>
        <w:spacing w:after="0" w:line="360" w:lineRule="auto"/>
        <w:ind w:left="1440" w:hanging="1440"/>
        <w:jc w:val="both"/>
      </w:pPr>
      <w:r>
        <w:rPr>
          <w:rFonts w:ascii="Arial" w:eastAsia="Arial" w:hAnsi="Arial" w:cs="Arial"/>
          <w:b/>
          <w:sz w:val="24"/>
          <w:szCs w:val="24"/>
        </w:rPr>
        <w:t>Coram:</w:t>
      </w:r>
      <w:r>
        <w:rPr>
          <w:rFonts w:ascii="Arial" w:eastAsia="Arial" w:hAnsi="Arial" w:cs="Arial"/>
          <w:sz w:val="24"/>
          <w:szCs w:val="24"/>
        </w:rPr>
        <w:tab/>
      </w:r>
      <w:r>
        <w:rPr>
          <w:rFonts w:ascii="Arial" w:eastAsia="Arial" w:hAnsi="Arial" w:cs="Arial"/>
          <w:sz w:val="24"/>
          <w:szCs w:val="24"/>
        </w:rPr>
        <w:tab/>
      </w:r>
      <w:r w:rsidR="00E968C9">
        <w:rPr>
          <w:rFonts w:ascii="Arial" w:eastAsia="Arial" w:hAnsi="Arial" w:cs="Arial"/>
          <w:sz w:val="24"/>
          <w:szCs w:val="24"/>
        </w:rPr>
        <w:t xml:space="preserve">UEITELE J </w:t>
      </w:r>
    </w:p>
    <w:p w:rsidR="000B1DD4" w:rsidRPr="00ED2FB6" w:rsidRDefault="009B073C" w:rsidP="00ED2FB6">
      <w:pPr>
        <w:spacing w:after="0" w:line="360" w:lineRule="auto"/>
        <w:ind w:left="2160" w:hanging="2160"/>
        <w:jc w:val="both"/>
        <w:rPr>
          <w:rFonts w:ascii="Arial" w:eastAsia="Arial" w:hAnsi="Arial" w:cs="Arial"/>
          <w:b/>
          <w:sz w:val="24"/>
          <w:szCs w:val="24"/>
        </w:rPr>
      </w:pPr>
      <w:r>
        <w:rPr>
          <w:rFonts w:ascii="Arial" w:eastAsia="Arial" w:hAnsi="Arial" w:cs="Arial"/>
          <w:b/>
          <w:sz w:val="24"/>
          <w:szCs w:val="24"/>
        </w:rPr>
        <w:t>Heard:</w:t>
      </w:r>
      <w:r>
        <w:rPr>
          <w:rFonts w:ascii="Arial" w:eastAsia="Arial" w:hAnsi="Arial" w:cs="Arial"/>
          <w:b/>
          <w:sz w:val="24"/>
          <w:szCs w:val="24"/>
        </w:rPr>
        <w:tab/>
      </w:r>
      <w:r w:rsidR="000B1DD4" w:rsidRPr="00ED2FB6">
        <w:rPr>
          <w:rFonts w:ascii="Arial" w:eastAsia="Arial" w:hAnsi="Arial" w:cs="Arial"/>
          <w:b/>
          <w:sz w:val="24"/>
          <w:szCs w:val="24"/>
        </w:rPr>
        <w:t>18 April 2018</w:t>
      </w:r>
    </w:p>
    <w:p w:rsidR="00C26700" w:rsidRPr="00A57535" w:rsidRDefault="00966688" w:rsidP="00ED2FB6">
      <w:pPr>
        <w:spacing w:after="0" w:line="360" w:lineRule="auto"/>
        <w:ind w:left="2160" w:hanging="2160"/>
        <w:jc w:val="both"/>
        <w:rPr>
          <w:rFonts w:ascii="Arial" w:eastAsia="Arial" w:hAnsi="Arial" w:cs="Arial"/>
          <w:sz w:val="24"/>
          <w:szCs w:val="24"/>
        </w:rPr>
      </w:pPr>
      <w:r w:rsidRPr="00ED2FB6">
        <w:rPr>
          <w:rFonts w:ascii="Arial" w:eastAsia="Arial" w:hAnsi="Arial" w:cs="Arial"/>
          <w:b/>
          <w:sz w:val="24"/>
          <w:szCs w:val="24"/>
        </w:rPr>
        <w:t>Delivered:</w:t>
      </w:r>
      <w:r w:rsidRPr="00ED2FB6">
        <w:rPr>
          <w:rFonts w:ascii="Arial" w:eastAsia="Arial" w:hAnsi="Arial" w:cs="Arial"/>
          <w:b/>
          <w:sz w:val="24"/>
          <w:szCs w:val="24"/>
        </w:rPr>
        <w:tab/>
      </w:r>
      <w:r w:rsidR="000B1DD4" w:rsidRPr="00ED2FB6">
        <w:rPr>
          <w:rFonts w:ascii="Arial" w:eastAsia="Arial" w:hAnsi="Arial" w:cs="Arial"/>
          <w:b/>
          <w:sz w:val="24"/>
          <w:szCs w:val="24"/>
        </w:rPr>
        <w:t>11 May</w:t>
      </w:r>
      <w:r w:rsidR="00A57535" w:rsidRPr="00ED2FB6">
        <w:rPr>
          <w:rFonts w:ascii="Arial" w:eastAsia="Arial" w:hAnsi="Arial" w:cs="Arial"/>
          <w:b/>
          <w:sz w:val="24"/>
          <w:szCs w:val="24"/>
        </w:rPr>
        <w:t xml:space="preserve"> 2018</w:t>
      </w:r>
    </w:p>
    <w:p w:rsidR="001E6FEB" w:rsidRDefault="001E6FEB" w:rsidP="00F74B72">
      <w:pPr>
        <w:spacing w:after="0" w:line="360" w:lineRule="auto"/>
        <w:jc w:val="both"/>
        <w:rPr>
          <w:rFonts w:ascii="Arial" w:eastAsia="Arial" w:hAnsi="Arial" w:cs="Arial"/>
          <w:b/>
          <w:sz w:val="24"/>
          <w:szCs w:val="24"/>
        </w:rPr>
      </w:pPr>
    </w:p>
    <w:p w:rsidR="00AE5977" w:rsidRPr="00AE5977" w:rsidRDefault="00966688" w:rsidP="00F74B72">
      <w:pPr>
        <w:spacing w:after="0" w:line="360" w:lineRule="auto"/>
        <w:jc w:val="both"/>
        <w:rPr>
          <w:rFonts w:ascii="Arial" w:eastAsia="Arial" w:hAnsi="Arial" w:cs="Arial"/>
          <w:sz w:val="24"/>
          <w:szCs w:val="24"/>
        </w:rPr>
      </w:pPr>
      <w:proofErr w:type="spellStart"/>
      <w:r w:rsidRPr="00707E04">
        <w:rPr>
          <w:rFonts w:ascii="Arial" w:eastAsia="Arial" w:hAnsi="Arial" w:cs="Arial"/>
          <w:b/>
          <w:sz w:val="24"/>
          <w:szCs w:val="24"/>
        </w:rPr>
        <w:t>Flynote</w:t>
      </w:r>
      <w:proofErr w:type="spellEnd"/>
      <w:r w:rsidRPr="00707E04">
        <w:rPr>
          <w:rFonts w:ascii="Arial" w:eastAsia="Arial" w:hAnsi="Arial" w:cs="Arial"/>
          <w:b/>
          <w:sz w:val="24"/>
          <w:szCs w:val="24"/>
        </w:rPr>
        <w:t>:</w:t>
      </w:r>
      <w:r w:rsidRPr="00A66AC1">
        <w:rPr>
          <w:rFonts w:ascii="Arial" w:eastAsia="Arial" w:hAnsi="Arial" w:cs="Arial"/>
          <w:b/>
          <w:sz w:val="24"/>
          <w:szCs w:val="24"/>
        </w:rPr>
        <w:tab/>
      </w:r>
      <w:r w:rsidR="00AE5977" w:rsidRPr="00667B95">
        <w:rPr>
          <w:rFonts w:ascii="Arial" w:eastAsia="Arial" w:hAnsi="Arial" w:cs="Arial"/>
          <w:sz w:val="24"/>
          <w:szCs w:val="24"/>
        </w:rPr>
        <w:t>Practice</w:t>
      </w:r>
      <w:r w:rsidR="00AE5977" w:rsidRPr="00AA3D58">
        <w:rPr>
          <w:rFonts w:ascii="Arial" w:eastAsia="Arial" w:hAnsi="Arial" w:cs="Arial"/>
          <w:i/>
          <w:sz w:val="24"/>
          <w:szCs w:val="24"/>
        </w:rPr>
        <w:t xml:space="preserve"> </w:t>
      </w:r>
      <w:r w:rsidR="00AE5977" w:rsidRPr="00AE5977">
        <w:rPr>
          <w:rFonts w:ascii="Arial" w:eastAsia="Arial" w:hAnsi="Arial" w:cs="Arial"/>
          <w:sz w:val="24"/>
          <w:szCs w:val="24"/>
        </w:rPr>
        <w:t>— Judgments and orders — Summary jud</w:t>
      </w:r>
      <w:r w:rsidR="00AA3D58">
        <w:rPr>
          <w:rFonts w:ascii="Arial" w:eastAsia="Arial" w:hAnsi="Arial" w:cs="Arial"/>
          <w:sz w:val="24"/>
          <w:szCs w:val="24"/>
        </w:rPr>
        <w:t xml:space="preserve">gment </w:t>
      </w:r>
      <w:r w:rsidR="009F0C5D">
        <w:rPr>
          <w:rFonts w:ascii="Arial" w:eastAsia="Arial" w:hAnsi="Arial" w:cs="Arial"/>
          <w:sz w:val="24"/>
          <w:szCs w:val="24"/>
        </w:rPr>
        <w:t xml:space="preserve">— </w:t>
      </w:r>
      <w:r w:rsidR="009F0C5D">
        <w:rPr>
          <w:rFonts w:ascii="Arial" w:eastAsia="Arial" w:hAnsi="Arial" w:cs="Arial"/>
          <w:i/>
          <w:sz w:val="24"/>
          <w:szCs w:val="24"/>
        </w:rPr>
        <w:t>B</w:t>
      </w:r>
      <w:r w:rsidR="009F0C5D" w:rsidRPr="00667B95">
        <w:rPr>
          <w:rFonts w:ascii="Arial" w:eastAsia="Arial" w:hAnsi="Arial" w:cs="Arial"/>
          <w:i/>
          <w:sz w:val="24"/>
          <w:szCs w:val="24"/>
        </w:rPr>
        <w:t>ona Fide</w:t>
      </w:r>
      <w:r w:rsidR="009F0C5D">
        <w:rPr>
          <w:rFonts w:ascii="Arial" w:eastAsia="Arial" w:hAnsi="Arial" w:cs="Arial"/>
          <w:sz w:val="24"/>
          <w:szCs w:val="24"/>
        </w:rPr>
        <w:t xml:space="preserve"> </w:t>
      </w:r>
      <w:r w:rsidR="00AA3D58">
        <w:rPr>
          <w:rFonts w:ascii="Arial" w:eastAsia="Arial" w:hAnsi="Arial" w:cs="Arial"/>
          <w:sz w:val="24"/>
          <w:szCs w:val="24"/>
        </w:rPr>
        <w:t xml:space="preserve">defence — </w:t>
      </w:r>
      <w:r w:rsidR="00D3097F">
        <w:rPr>
          <w:rFonts w:ascii="Arial" w:eastAsia="Arial" w:hAnsi="Arial" w:cs="Arial"/>
          <w:sz w:val="24"/>
          <w:szCs w:val="24"/>
        </w:rPr>
        <w:t xml:space="preserve">Defendant must satisfy </w:t>
      </w:r>
      <w:r w:rsidR="00E22ED4">
        <w:rPr>
          <w:rFonts w:ascii="Arial" w:eastAsia="Arial" w:hAnsi="Arial" w:cs="Arial"/>
          <w:sz w:val="24"/>
          <w:szCs w:val="24"/>
        </w:rPr>
        <w:t xml:space="preserve">the </w:t>
      </w:r>
      <w:r w:rsidR="00AE5977" w:rsidRPr="00AE5977">
        <w:rPr>
          <w:rFonts w:ascii="Arial" w:eastAsia="Arial" w:hAnsi="Arial" w:cs="Arial"/>
          <w:sz w:val="24"/>
          <w:szCs w:val="24"/>
        </w:rPr>
        <w:t xml:space="preserve">court that </w:t>
      </w:r>
      <w:r w:rsidR="00E22ED4">
        <w:rPr>
          <w:rFonts w:ascii="Arial" w:eastAsia="Arial" w:hAnsi="Arial" w:cs="Arial"/>
          <w:sz w:val="24"/>
          <w:szCs w:val="24"/>
        </w:rPr>
        <w:t>he has a</w:t>
      </w:r>
      <w:r w:rsidR="00AE5977" w:rsidRPr="00AE5977">
        <w:rPr>
          <w:rFonts w:ascii="Arial" w:eastAsia="Arial" w:hAnsi="Arial" w:cs="Arial"/>
          <w:sz w:val="24"/>
          <w:szCs w:val="24"/>
        </w:rPr>
        <w:t xml:space="preserve"> </w:t>
      </w:r>
      <w:r w:rsidR="00AE5977" w:rsidRPr="009F0C5D">
        <w:rPr>
          <w:rFonts w:ascii="Arial" w:eastAsia="Arial" w:hAnsi="Arial" w:cs="Arial"/>
          <w:i/>
          <w:sz w:val="24"/>
          <w:szCs w:val="24"/>
        </w:rPr>
        <w:t>bona fide</w:t>
      </w:r>
      <w:r w:rsidR="00AE5977" w:rsidRPr="00AE5977">
        <w:rPr>
          <w:rFonts w:ascii="Arial" w:eastAsia="Arial" w:hAnsi="Arial" w:cs="Arial"/>
          <w:sz w:val="24"/>
          <w:szCs w:val="24"/>
        </w:rPr>
        <w:t xml:space="preserve"> defence — Defendant must depose to facts which, if true, would establish </w:t>
      </w:r>
      <w:r w:rsidR="00E22ED4">
        <w:rPr>
          <w:rFonts w:ascii="Arial" w:eastAsia="Arial" w:hAnsi="Arial" w:cs="Arial"/>
          <w:sz w:val="24"/>
          <w:szCs w:val="24"/>
        </w:rPr>
        <w:t xml:space="preserve">a </w:t>
      </w:r>
      <w:r w:rsidR="00AE5977" w:rsidRPr="00AE5977">
        <w:rPr>
          <w:rFonts w:ascii="Arial" w:eastAsia="Arial" w:hAnsi="Arial" w:cs="Arial"/>
          <w:sz w:val="24"/>
          <w:szCs w:val="24"/>
        </w:rPr>
        <w:t>defence — Defendant must disclose facts upon which defence was based — Court must</w:t>
      </w:r>
      <w:r w:rsidR="00E22ED4">
        <w:rPr>
          <w:rFonts w:ascii="Arial" w:eastAsia="Arial" w:hAnsi="Arial" w:cs="Arial"/>
          <w:sz w:val="24"/>
          <w:szCs w:val="24"/>
        </w:rPr>
        <w:t xml:space="preserve"> be satisfied that defendant has a</w:t>
      </w:r>
      <w:r w:rsidR="00AE5977" w:rsidRPr="00AE5977">
        <w:rPr>
          <w:rFonts w:ascii="Arial" w:eastAsia="Arial" w:hAnsi="Arial" w:cs="Arial"/>
          <w:sz w:val="24"/>
          <w:szCs w:val="24"/>
        </w:rPr>
        <w:t xml:space="preserve"> good defence in law — Defendant must make </w:t>
      </w:r>
      <w:r w:rsidR="00E22ED4">
        <w:rPr>
          <w:rFonts w:ascii="Arial" w:eastAsia="Arial" w:hAnsi="Arial" w:cs="Arial"/>
          <w:sz w:val="24"/>
          <w:szCs w:val="24"/>
        </w:rPr>
        <w:t xml:space="preserve">a </w:t>
      </w:r>
      <w:r w:rsidR="00AE5977" w:rsidRPr="00AE5977">
        <w:rPr>
          <w:rFonts w:ascii="Arial" w:eastAsia="Arial" w:hAnsi="Arial" w:cs="Arial"/>
          <w:sz w:val="24"/>
          <w:szCs w:val="24"/>
        </w:rPr>
        <w:t xml:space="preserve">full disclosure so that </w:t>
      </w:r>
      <w:r w:rsidR="00E22ED4">
        <w:rPr>
          <w:rFonts w:ascii="Arial" w:eastAsia="Arial" w:hAnsi="Arial" w:cs="Arial"/>
          <w:sz w:val="24"/>
          <w:szCs w:val="24"/>
        </w:rPr>
        <w:t xml:space="preserve">the </w:t>
      </w:r>
      <w:r w:rsidR="00AE5977" w:rsidRPr="00AE5977">
        <w:rPr>
          <w:rFonts w:ascii="Arial" w:eastAsia="Arial" w:hAnsi="Arial" w:cs="Arial"/>
          <w:sz w:val="24"/>
          <w:szCs w:val="24"/>
        </w:rPr>
        <w:t xml:space="preserve">court </w:t>
      </w:r>
      <w:r w:rsidR="00E22ED4">
        <w:rPr>
          <w:rFonts w:ascii="Arial" w:eastAsia="Arial" w:hAnsi="Arial" w:cs="Arial"/>
          <w:sz w:val="24"/>
          <w:szCs w:val="24"/>
        </w:rPr>
        <w:t xml:space="preserve">is </w:t>
      </w:r>
      <w:r w:rsidR="00AE5977" w:rsidRPr="00AE5977">
        <w:rPr>
          <w:rFonts w:ascii="Arial" w:eastAsia="Arial" w:hAnsi="Arial" w:cs="Arial"/>
          <w:sz w:val="24"/>
          <w:szCs w:val="24"/>
        </w:rPr>
        <w:t>apprised of all relevant facts.</w:t>
      </w:r>
    </w:p>
    <w:p w:rsidR="00AE5977" w:rsidRDefault="00AE5977" w:rsidP="00F74B72">
      <w:pPr>
        <w:spacing w:after="0" w:line="360" w:lineRule="auto"/>
        <w:jc w:val="both"/>
        <w:rPr>
          <w:rFonts w:ascii="Arial" w:eastAsia="Arial" w:hAnsi="Arial" w:cs="Arial"/>
          <w:b/>
          <w:sz w:val="24"/>
          <w:szCs w:val="24"/>
        </w:rPr>
      </w:pPr>
    </w:p>
    <w:p w:rsidR="00D70865" w:rsidRDefault="005A3120" w:rsidP="00F74B72">
      <w:pPr>
        <w:spacing w:after="0" w:line="360" w:lineRule="auto"/>
        <w:jc w:val="both"/>
        <w:rPr>
          <w:rFonts w:ascii="Arial" w:eastAsia="Arial" w:hAnsi="Arial" w:cs="Arial"/>
          <w:sz w:val="24"/>
          <w:szCs w:val="24"/>
        </w:rPr>
      </w:pPr>
      <w:r w:rsidRPr="005A3120">
        <w:rPr>
          <w:rFonts w:ascii="Arial" w:eastAsia="Arial" w:hAnsi="Arial" w:cs="Arial"/>
          <w:i/>
          <w:sz w:val="24"/>
          <w:szCs w:val="24"/>
        </w:rPr>
        <w:lastRenderedPageBreak/>
        <w:t xml:space="preserve">Practice </w:t>
      </w:r>
      <w:r w:rsidRPr="005A3120">
        <w:rPr>
          <w:rFonts w:ascii="Arial" w:eastAsia="Arial" w:hAnsi="Arial" w:cs="Arial"/>
          <w:sz w:val="24"/>
          <w:szCs w:val="24"/>
        </w:rPr>
        <w:t>- Judgments and orders - Summary judgment - Stringent remedy - Should only be granted if clear that plaintiff has unanswerable case - Court having discretion to refuse summary judgment even if defendant not sufficiently compl</w:t>
      </w:r>
      <w:r>
        <w:rPr>
          <w:rFonts w:ascii="Arial" w:eastAsia="Arial" w:hAnsi="Arial" w:cs="Arial"/>
          <w:sz w:val="24"/>
          <w:szCs w:val="24"/>
        </w:rPr>
        <w:t>ying with requirements of Rule 60</w:t>
      </w:r>
      <w:r w:rsidRPr="005A3120">
        <w:rPr>
          <w:rFonts w:ascii="Arial" w:eastAsia="Arial" w:hAnsi="Arial" w:cs="Arial"/>
          <w:sz w:val="24"/>
          <w:szCs w:val="24"/>
        </w:rPr>
        <w:t>(</w:t>
      </w:r>
      <w:r>
        <w:rPr>
          <w:rFonts w:ascii="Arial" w:eastAsia="Arial" w:hAnsi="Arial" w:cs="Arial"/>
          <w:sz w:val="24"/>
          <w:szCs w:val="24"/>
        </w:rPr>
        <w:t xml:space="preserve">5) of Rules of Court. </w:t>
      </w:r>
    </w:p>
    <w:p w:rsidR="00992972" w:rsidRDefault="00992972" w:rsidP="00F74B72">
      <w:pPr>
        <w:spacing w:after="0" w:line="360" w:lineRule="auto"/>
        <w:jc w:val="both"/>
        <w:rPr>
          <w:rFonts w:ascii="Arial" w:eastAsia="Arial" w:hAnsi="Arial" w:cs="Arial"/>
          <w:sz w:val="24"/>
          <w:szCs w:val="24"/>
        </w:rPr>
      </w:pPr>
    </w:p>
    <w:p w:rsidR="00556BF4" w:rsidRDefault="002A1E3A" w:rsidP="00556BF4">
      <w:pPr>
        <w:spacing w:after="0" w:line="360" w:lineRule="auto"/>
        <w:ind w:right="-138"/>
        <w:jc w:val="both"/>
        <w:rPr>
          <w:rFonts w:ascii="Arial" w:hAnsi="Arial" w:cs="Arial"/>
          <w:sz w:val="24"/>
          <w:szCs w:val="24"/>
        </w:rPr>
      </w:pPr>
      <w:r w:rsidRPr="00707E04">
        <w:rPr>
          <w:rFonts w:ascii="Arial" w:hAnsi="Arial" w:cs="Arial"/>
          <w:b/>
          <w:sz w:val="24"/>
          <w:szCs w:val="24"/>
        </w:rPr>
        <w:t>Summary:</w:t>
      </w:r>
      <w:r w:rsidRPr="00707E04">
        <w:rPr>
          <w:rFonts w:ascii="Arial" w:hAnsi="Arial" w:cs="Arial"/>
          <w:b/>
          <w:sz w:val="24"/>
          <w:szCs w:val="24"/>
        </w:rPr>
        <w:tab/>
      </w:r>
      <w:r w:rsidR="00556BF4">
        <w:rPr>
          <w:rFonts w:ascii="Arial" w:eastAsiaTheme="minorHAnsi" w:hAnsi="Arial" w:cs="Arial"/>
          <w:color w:val="auto"/>
          <w:sz w:val="24"/>
          <w:szCs w:val="24"/>
          <w:lang w:eastAsia="en-US"/>
        </w:rPr>
        <w:t xml:space="preserve">Applicant applied for summary judgment against the first and second respondents </w:t>
      </w:r>
      <w:r w:rsidR="00556BF4">
        <w:rPr>
          <w:rFonts w:ascii="Arial" w:hAnsi="Arial" w:cs="Arial"/>
          <w:sz w:val="24"/>
          <w:szCs w:val="24"/>
        </w:rPr>
        <w:t>on an alleged written agreement for the sale of gas and lease</w:t>
      </w:r>
      <w:r w:rsidR="00556BF4">
        <w:rPr>
          <w:rFonts w:ascii="Arial" w:eastAsiaTheme="minorHAnsi" w:hAnsi="Arial" w:cs="Arial"/>
          <w:color w:val="auto"/>
          <w:sz w:val="24"/>
          <w:szCs w:val="24"/>
          <w:lang w:eastAsia="en-US"/>
        </w:rPr>
        <w:t xml:space="preserve"> of gas cylinders. Both </w:t>
      </w:r>
      <w:r w:rsidR="00556BF4">
        <w:rPr>
          <w:rFonts w:ascii="Arial" w:hAnsi="Arial" w:cs="Arial"/>
          <w:sz w:val="24"/>
          <w:szCs w:val="24"/>
        </w:rPr>
        <w:t xml:space="preserve">first and second defendants entered notice to defend the plaintiff’s claim. In support of the application for summary judgment the plaintiff filed an affidavit verifying the indebtedness of first defendant to the plaintiff in the amount of the claim and that the defendants have no </w:t>
      </w:r>
      <w:r w:rsidR="00556BF4">
        <w:rPr>
          <w:rFonts w:ascii="Arial" w:hAnsi="Arial" w:cs="Arial"/>
          <w:i/>
          <w:sz w:val="24"/>
          <w:szCs w:val="24"/>
        </w:rPr>
        <w:t xml:space="preserve">bona fide </w:t>
      </w:r>
      <w:r w:rsidR="00556BF4">
        <w:rPr>
          <w:rFonts w:ascii="Arial" w:hAnsi="Arial" w:cs="Arial"/>
          <w:sz w:val="24"/>
          <w:szCs w:val="24"/>
        </w:rPr>
        <w:t xml:space="preserve">defence to the action and they delivered the intention to defend solely for the purpose of delay. </w:t>
      </w:r>
    </w:p>
    <w:p w:rsidR="00556BF4" w:rsidRDefault="00556BF4" w:rsidP="00556BF4">
      <w:pPr>
        <w:spacing w:after="0" w:line="360" w:lineRule="auto"/>
        <w:ind w:right="-138"/>
        <w:jc w:val="both"/>
        <w:rPr>
          <w:rFonts w:ascii="Arial" w:hAnsi="Arial" w:cs="Arial"/>
          <w:sz w:val="24"/>
          <w:szCs w:val="24"/>
        </w:rPr>
      </w:pPr>
    </w:p>
    <w:p w:rsidR="00556BF4" w:rsidRDefault="00556BF4" w:rsidP="00556BF4">
      <w:pPr>
        <w:spacing w:after="0" w:line="360" w:lineRule="auto"/>
        <w:ind w:right="-138"/>
        <w:jc w:val="both"/>
        <w:rPr>
          <w:rFonts w:ascii="Arial" w:hAnsi="Arial" w:cs="Arial"/>
          <w:sz w:val="24"/>
          <w:szCs w:val="24"/>
        </w:rPr>
      </w:pPr>
      <w:r>
        <w:rPr>
          <w:rFonts w:ascii="Arial" w:hAnsi="Arial" w:cs="Arial"/>
          <w:sz w:val="24"/>
          <w:szCs w:val="24"/>
        </w:rPr>
        <w:t>Plaintiff alleges the second respondent bound himself as surety and co-principle debtor with the first defendant for the due performance of any obligation of the first defendant and for the due payment of the plaintiff by the first defendant of any amount which may become owing to the plaintiff by the first defendant. The plaintiff also set out the terms of the alleged written surety agreement. The defendants filed an opposing affidavit setting out the basis of their defence.</w:t>
      </w:r>
    </w:p>
    <w:p w:rsidR="00556BF4" w:rsidRDefault="00556BF4" w:rsidP="00556BF4">
      <w:pPr>
        <w:spacing w:after="0" w:line="360" w:lineRule="auto"/>
        <w:ind w:right="-138"/>
        <w:jc w:val="both"/>
        <w:rPr>
          <w:rFonts w:ascii="Arial" w:hAnsi="Arial" w:cs="Arial"/>
          <w:sz w:val="24"/>
          <w:szCs w:val="24"/>
        </w:rPr>
      </w:pPr>
    </w:p>
    <w:p w:rsidR="00556BF4" w:rsidRDefault="00556BF4" w:rsidP="00556BF4">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s</w:t>
      </w:r>
      <w:r w:rsidRPr="00556BF4">
        <w:rPr>
          <w:rFonts w:ascii="Arial" w:hAnsi="Arial" w:cs="Arial"/>
          <w:sz w:val="24"/>
          <w:szCs w:val="24"/>
        </w:rPr>
        <w:t>ummary judgment is a very stringent and final remedy which closes the doors of the Court for a defendant and should be granted only if it is clear that the plaintiff has an unanswerable case.</w:t>
      </w:r>
    </w:p>
    <w:p w:rsidR="00556BF4" w:rsidRDefault="00556BF4" w:rsidP="00556BF4">
      <w:pPr>
        <w:spacing w:after="0" w:line="360" w:lineRule="auto"/>
        <w:jc w:val="both"/>
        <w:rPr>
          <w:rFonts w:ascii="Arial" w:hAnsi="Arial" w:cs="Arial"/>
          <w:sz w:val="24"/>
          <w:szCs w:val="24"/>
        </w:rPr>
      </w:pPr>
    </w:p>
    <w:p w:rsidR="00556BF4" w:rsidRDefault="00556BF4" w:rsidP="00556BF4">
      <w:pPr>
        <w:spacing w:after="0" w:line="360" w:lineRule="auto"/>
        <w:jc w:val="both"/>
        <w:rPr>
          <w:rFonts w:ascii="Arial" w:hAnsi="Arial" w:cs="Arial"/>
          <w:sz w:val="24"/>
          <w:szCs w:val="24"/>
        </w:rPr>
      </w:pPr>
      <w:r w:rsidRPr="00556BF4">
        <w:rPr>
          <w:rFonts w:ascii="Arial" w:hAnsi="Arial" w:cs="Arial"/>
          <w:i/>
          <w:sz w:val="24"/>
          <w:szCs w:val="24"/>
        </w:rPr>
        <w:t>Held further</w:t>
      </w:r>
      <w:r>
        <w:rPr>
          <w:rFonts w:ascii="Arial" w:hAnsi="Arial" w:cs="Arial"/>
          <w:sz w:val="24"/>
          <w:szCs w:val="24"/>
        </w:rPr>
        <w:t xml:space="preserve"> that it has often been stated by the </w:t>
      </w:r>
      <w:r w:rsidRPr="00556BF4">
        <w:rPr>
          <w:rFonts w:ascii="Arial" w:hAnsi="Arial" w:cs="Arial"/>
          <w:sz w:val="24"/>
          <w:szCs w:val="24"/>
        </w:rPr>
        <w:t xml:space="preserve">Courts that, even if the defence of the defendant does not sufficiently comply with the requirements of Rule </w:t>
      </w:r>
      <w:r>
        <w:rPr>
          <w:rFonts w:ascii="Arial" w:hAnsi="Arial" w:cs="Arial"/>
          <w:sz w:val="24"/>
          <w:szCs w:val="24"/>
        </w:rPr>
        <w:t>60</w:t>
      </w:r>
      <w:r w:rsidRPr="00556BF4">
        <w:rPr>
          <w:rFonts w:ascii="Arial" w:hAnsi="Arial" w:cs="Arial"/>
          <w:sz w:val="24"/>
          <w:szCs w:val="24"/>
        </w:rPr>
        <w:t>(</w:t>
      </w:r>
      <w:r>
        <w:rPr>
          <w:rFonts w:ascii="Arial" w:hAnsi="Arial" w:cs="Arial"/>
          <w:sz w:val="24"/>
          <w:szCs w:val="24"/>
        </w:rPr>
        <w:t>5</w:t>
      </w:r>
      <w:r w:rsidRPr="00556BF4">
        <w:rPr>
          <w:rFonts w:ascii="Arial" w:hAnsi="Arial" w:cs="Arial"/>
          <w:sz w:val="24"/>
          <w:szCs w:val="24"/>
        </w:rPr>
        <w:t>) of the Rules of Court, the Court still has a discretion to refuse summary judgment</w:t>
      </w:r>
    </w:p>
    <w:p w:rsidR="00556BF4" w:rsidRDefault="00556BF4">
      <w:pPr>
        <w:rPr>
          <w:rFonts w:ascii="Arial" w:eastAsia="Times New Roman" w:hAnsi="Arial" w:cs="Arial"/>
          <w:color w:val="auto"/>
          <w:sz w:val="24"/>
          <w:szCs w:val="24"/>
          <w:lang w:val="en-US" w:eastAsia="en-US"/>
        </w:rPr>
      </w:pPr>
      <w:r>
        <w:rPr>
          <w:rFonts w:ascii="Arial" w:eastAsia="Times New Roman" w:hAnsi="Arial" w:cs="Arial"/>
          <w:color w:val="auto"/>
          <w:sz w:val="24"/>
          <w:szCs w:val="24"/>
          <w:lang w:val="en-US" w:eastAsia="en-US"/>
        </w:rPr>
        <w:br w:type="page"/>
      </w:r>
    </w:p>
    <w:p w:rsidR="00ED2FB6" w:rsidRPr="005769FD" w:rsidRDefault="00ED2FB6" w:rsidP="00ED2FB6">
      <w:pPr>
        <w:widowControl w:val="0"/>
        <w:autoSpaceDE w:val="0"/>
        <w:autoSpaceDN w:val="0"/>
        <w:adjustRightInd w:val="0"/>
        <w:spacing w:after="0" w:line="360" w:lineRule="auto"/>
        <w:jc w:val="both"/>
        <w:rPr>
          <w:rFonts w:ascii="Arial" w:hAnsi="Arial" w:cs="Arial"/>
          <w:b/>
          <w:sz w:val="24"/>
          <w:szCs w:val="24"/>
        </w:rPr>
      </w:pPr>
      <w:r w:rsidRPr="005769FD">
        <w:rPr>
          <w:rFonts w:ascii="Arial" w:hAnsi="Arial" w:cs="Arial"/>
          <w:b/>
          <w:sz w:val="24"/>
          <w:szCs w:val="24"/>
        </w:rPr>
        <w:lastRenderedPageBreak/>
        <w:t>________________________________________________________________________</w:t>
      </w:r>
    </w:p>
    <w:p w:rsidR="00ED2FB6" w:rsidRDefault="00ED2FB6" w:rsidP="00ED2FB6">
      <w:pPr>
        <w:pBdr>
          <w:bottom w:val="single" w:sz="12" w:space="1" w:color="auto"/>
        </w:pBdr>
        <w:spacing w:after="0" w:line="360" w:lineRule="auto"/>
        <w:jc w:val="center"/>
        <w:rPr>
          <w:rFonts w:ascii="Arial" w:eastAsia="Arial" w:hAnsi="Arial" w:cs="Arial"/>
          <w:b/>
          <w:sz w:val="24"/>
          <w:szCs w:val="24"/>
        </w:rPr>
      </w:pPr>
      <w:r>
        <w:rPr>
          <w:rFonts w:ascii="Arial" w:eastAsia="Arial" w:hAnsi="Arial" w:cs="Arial"/>
          <w:b/>
          <w:sz w:val="24"/>
          <w:szCs w:val="24"/>
        </w:rPr>
        <w:t>ORDER</w:t>
      </w:r>
    </w:p>
    <w:p w:rsidR="00A57535" w:rsidRDefault="00A57535" w:rsidP="00A57535">
      <w:pPr>
        <w:pStyle w:val="ListParagraph"/>
        <w:spacing w:line="360" w:lineRule="auto"/>
        <w:ind w:left="-90"/>
        <w:jc w:val="both"/>
        <w:rPr>
          <w:rFonts w:ascii="Arial" w:hAnsi="Arial" w:cs="Arial"/>
          <w:sz w:val="24"/>
          <w:szCs w:val="24"/>
        </w:rPr>
      </w:pPr>
    </w:p>
    <w:p w:rsidR="00143916" w:rsidRPr="00632A53" w:rsidRDefault="00143916" w:rsidP="00143916">
      <w:pPr>
        <w:pStyle w:val="JUDGMENTCONTINUED"/>
        <w:numPr>
          <w:ilvl w:val="0"/>
          <w:numId w:val="32"/>
        </w:numPr>
        <w:ind w:hanging="720"/>
        <w:rPr>
          <w:rFonts w:ascii="Arial" w:hAnsi="Arial" w:cs="Arial"/>
          <w:sz w:val="24"/>
        </w:rPr>
      </w:pPr>
      <w:r w:rsidRPr="00632A53">
        <w:rPr>
          <w:rFonts w:ascii="Arial" w:hAnsi="Arial" w:cs="Arial"/>
          <w:sz w:val="24"/>
        </w:rPr>
        <w:t>The application for summary judgment is refused.</w:t>
      </w:r>
    </w:p>
    <w:p w:rsidR="00143916" w:rsidRPr="00632A53" w:rsidRDefault="00143916" w:rsidP="00143916">
      <w:pPr>
        <w:pStyle w:val="JUDGMENTNUMBERED"/>
        <w:numPr>
          <w:ilvl w:val="0"/>
          <w:numId w:val="0"/>
        </w:numPr>
        <w:ind w:left="1040"/>
        <w:rPr>
          <w:sz w:val="24"/>
        </w:rPr>
      </w:pPr>
    </w:p>
    <w:p w:rsidR="00143916" w:rsidRPr="00632A53" w:rsidRDefault="00143916" w:rsidP="00143916">
      <w:pPr>
        <w:pStyle w:val="JUDGMENTCONTINUED"/>
        <w:numPr>
          <w:ilvl w:val="0"/>
          <w:numId w:val="32"/>
        </w:numPr>
        <w:ind w:hanging="720"/>
        <w:rPr>
          <w:rFonts w:ascii="Arial" w:hAnsi="Arial" w:cs="Arial"/>
          <w:sz w:val="24"/>
        </w:rPr>
      </w:pPr>
      <w:r w:rsidRPr="00632A53">
        <w:rPr>
          <w:rFonts w:ascii="Arial" w:hAnsi="Arial" w:cs="Arial"/>
          <w:sz w:val="24"/>
        </w:rPr>
        <w:t>The defendants must file their plea (and counter claim if any) by not later than 24 May 2018.</w:t>
      </w:r>
    </w:p>
    <w:p w:rsidR="00143916" w:rsidRPr="00632A53" w:rsidRDefault="00143916" w:rsidP="00143916">
      <w:pPr>
        <w:pStyle w:val="JUDGMENTNUMBERED"/>
        <w:numPr>
          <w:ilvl w:val="0"/>
          <w:numId w:val="0"/>
        </w:numPr>
        <w:ind w:left="720"/>
        <w:rPr>
          <w:sz w:val="24"/>
        </w:rPr>
      </w:pPr>
    </w:p>
    <w:p w:rsidR="00143916" w:rsidRPr="00632A53" w:rsidRDefault="00143916" w:rsidP="00143916">
      <w:pPr>
        <w:pStyle w:val="JUDGMENTCONTINUED"/>
        <w:numPr>
          <w:ilvl w:val="0"/>
          <w:numId w:val="32"/>
        </w:numPr>
        <w:ind w:hanging="720"/>
        <w:rPr>
          <w:rFonts w:ascii="Arial" w:hAnsi="Arial" w:cs="Arial"/>
          <w:sz w:val="24"/>
        </w:rPr>
      </w:pPr>
      <w:r w:rsidRPr="00632A53">
        <w:rPr>
          <w:rFonts w:ascii="Arial" w:hAnsi="Arial" w:cs="Arial"/>
          <w:sz w:val="24"/>
        </w:rPr>
        <w:t>The plaintiff may replicate and plead to the counterclaim (if necessary) by not later than 8 June 2018.</w:t>
      </w:r>
    </w:p>
    <w:p w:rsidR="00143916" w:rsidRPr="00632A53" w:rsidRDefault="00143916" w:rsidP="00143916">
      <w:pPr>
        <w:pStyle w:val="JUDGMENTNUMBERED"/>
        <w:numPr>
          <w:ilvl w:val="0"/>
          <w:numId w:val="0"/>
        </w:numPr>
        <w:rPr>
          <w:sz w:val="24"/>
        </w:rPr>
      </w:pPr>
    </w:p>
    <w:p w:rsidR="00143916" w:rsidRPr="00632A53" w:rsidRDefault="00143916" w:rsidP="00143916">
      <w:pPr>
        <w:pStyle w:val="JUDGMENTCONTINUED"/>
        <w:numPr>
          <w:ilvl w:val="0"/>
          <w:numId w:val="32"/>
        </w:numPr>
        <w:ind w:hanging="720"/>
        <w:rPr>
          <w:rFonts w:ascii="Arial" w:hAnsi="Arial" w:cs="Arial"/>
          <w:sz w:val="24"/>
        </w:rPr>
      </w:pPr>
      <w:r w:rsidRPr="00632A53">
        <w:rPr>
          <w:rFonts w:ascii="Arial" w:hAnsi="Arial" w:cs="Arial"/>
          <w:sz w:val="24"/>
        </w:rPr>
        <w:t>The parties must file case management report by not later than 15 June 2018.</w:t>
      </w:r>
    </w:p>
    <w:p w:rsidR="00143916" w:rsidRPr="00632A53" w:rsidRDefault="00143916" w:rsidP="00143916">
      <w:pPr>
        <w:pStyle w:val="JUDGMENTNUMBERED"/>
        <w:numPr>
          <w:ilvl w:val="0"/>
          <w:numId w:val="0"/>
        </w:numPr>
        <w:ind w:left="1040"/>
        <w:rPr>
          <w:sz w:val="24"/>
        </w:rPr>
      </w:pPr>
    </w:p>
    <w:p w:rsidR="00143916" w:rsidRPr="00632A53" w:rsidRDefault="00143916" w:rsidP="00143916">
      <w:pPr>
        <w:pStyle w:val="JUDGMENTCONTINUED"/>
        <w:numPr>
          <w:ilvl w:val="0"/>
          <w:numId w:val="32"/>
        </w:numPr>
        <w:ind w:hanging="720"/>
        <w:rPr>
          <w:rFonts w:ascii="Arial" w:hAnsi="Arial" w:cs="Arial"/>
          <w:sz w:val="24"/>
        </w:rPr>
      </w:pPr>
      <w:r w:rsidRPr="00632A53">
        <w:rPr>
          <w:rFonts w:ascii="Arial" w:hAnsi="Arial" w:cs="Arial"/>
          <w:sz w:val="24"/>
        </w:rPr>
        <w:t>The matter is postponed to 26 June 2018 for case management conference.</w:t>
      </w:r>
    </w:p>
    <w:p w:rsidR="00143916" w:rsidRPr="00632A53" w:rsidRDefault="00143916" w:rsidP="00143916">
      <w:pPr>
        <w:pStyle w:val="JUDGMENTNUMBERED"/>
        <w:numPr>
          <w:ilvl w:val="0"/>
          <w:numId w:val="0"/>
        </w:numPr>
        <w:ind w:left="1040"/>
        <w:rPr>
          <w:sz w:val="24"/>
        </w:rPr>
      </w:pPr>
    </w:p>
    <w:p w:rsidR="00E65231" w:rsidRPr="00ED2FB6" w:rsidRDefault="00143916" w:rsidP="00ED2FB6">
      <w:pPr>
        <w:pStyle w:val="JUDGMENTCONTINUED"/>
        <w:numPr>
          <w:ilvl w:val="0"/>
          <w:numId w:val="32"/>
        </w:numPr>
        <w:ind w:hanging="720"/>
        <w:rPr>
          <w:rFonts w:ascii="Arial" w:hAnsi="Arial" w:cs="Arial"/>
          <w:sz w:val="24"/>
        </w:rPr>
      </w:pPr>
      <w:r w:rsidRPr="00632A53">
        <w:rPr>
          <w:rFonts w:ascii="Arial" w:hAnsi="Arial" w:cs="Arial"/>
          <w:sz w:val="24"/>
        </w:rPr>
        <w:t>The first and second defendants must</w:t>
      </w:r>
      <w:r w:rsidR="00632A53" w:rsidRPr="00632A53">
        <w:rPr>
          <w:rFonts w:ascii="Arial" w:hAnsi="Arial" w:cs="Arial"/>
          <w:sz w:val="24"/>
        </w:rPr>
        <w:t>,</w:t>
      </w:r>
      <w:r w:rsidRPr="00632A53">
        <w:rPr>
          <w:rFonts w:ascii="Arial" w:hAnsi="Arial" w:cs="Arial"/>
          <w:sz w:val="24"/>
        </w:rPr>
        <w:t xml:space="preserve"> subject to Rule 32(11), jointly and severally</w:t>
      </w:r>
      <w:r w:rsidR="00632A53" w:rsidRPr="00632A53">
        <w:rPr>
          <w:rFonts w:ascii="Arial" w:hAnsi="Arial" w:cs="Arial"/>
          <w:sz w:val="24"/>
        </w:rPr>
        <w:t>,</w:t>
      </w:r>
      <w:r w:rsidRPr="00632A53">
        <w:rPr>
          <w:rFonts w:ascii="Arial" w:hAnsi="Arial" w:cs="Arial"/>
          <w:sz w:val="24"/>
        </w:rPr>
        <w:t xml:space="preserve"> the one paying the other to be absolved, pay the plaintiff’s costs of this application, such costs to include the cost</w:t>
      </w:r>
      <w:r w:rsidR="00632A53" w:rsidRPr="00632A53">
        <w:rPr>
          <w:rFonts w:ascii="Arial" w:hAnsi="Arial" w:cs="Arial"/>
          <w:sz w:val="24"/>
        </w:rPr>
        <w:t>s</w:t>
      </w:r>
      <w:r w:rsidRPr="00632A53">
        <w:rPr>
          <w:rFonts w:ascii="Arial" w:hAnsi="Arial" w:cs="Arial"/>
          <w:sz w:val="24"/>
        </w:rPr>
        <w:t xml:space="preserve"> of one instructing and one instructed legal practitioner.</w:t>
      </w:r>
    </w:p>
    <w:p w:rsidR="00C26700" w:rsidRPr="005769FD" w:rsidRDefault="00A66AC1" w:rsidP="00C93B01">
      <w:pPr>
        <w:widowControl w:val="0"/>
        <w:autoSpaceDE w:val="0"/>
        <w:autoSpaceDN w:val="0"/>
        <w:adjustRightInd w:val="0"/>
        <w:spacing w:after="0" w:line="360" w:lineRule="auto"/>
        <w:jc w:val="both"/>
        <w:rPr>
          <w:rFonts w:ascii="Arial" w:hAnsi="Arial" w:cs="Arial"/>
          <w:b/>
          <w:sz w:val="24"/>
          <w:szCs w:val="24"/>
        </w:rPr>
      </w:pPr>
      <w:r w:rsidRPr="005769FD">
        <w:rPr>
          <w:rFonts w:ascii="Arial" w:hAnsi="Arial" w:cs="Arial"/>
          <w:b/>
          <w:sz w:val="24"/>
          <w:szCs w:val="24"/>
        </w:rPr>
        <w:t>_</w:t>
      </w:r>
      <w:r w:rsidR="00EF22FC" w:rsidRPr="005769FD">
        <w:rPr>
          <w:rFonts w:ascii="Arial" w:hAnsi="Arial" w:cs="Arial"/>
          <w:b/>
          <w:sz w:val="24"/>
          <w:szCs w:val="24"/>
        </w:rPr>
        <w:t>________________________________________________</w:t>
      </w:r>
      <w:r w:rsidRPr="005769FD">
        <w:rPr>
          <w:rFonts w:ascii="Arial" w:hAnsi="Arial" w:cs="Arial"/>
          <w:b/>
          <w:sz w:val="24"/>
          <w:szCs w:val="24"/>
        </w:rPr>
        <w:t>_______________________</w:t>
      </w:r>
    </w:p>
    <w:p w:rsidR="00C26700" w:rsidRDefault="00A66AC1" w:rsidP="008261C7">
      <w:pPr>
        <w:pBdr>
          <w:bottom w:val="single" w:sz="12" w:space="1" w:color="auto"/>
        </w:pBdr>
        <w:spacing w:after="0" w:line="360" w:lineRule="auto"/>
        <w:jc w:val="center"/>
        <w:rPr>
          <w:rFonts w:ascii="Arial" w:eastAsia="Arial" w:hAnsi="Arial" w:cs="Arial"/>
          <w:b/>
          <w:sz w:val="24"/>
          <w:szCs w:val="24"/>
        </w:rPr>
      </w:pPr>
      <w:r>
        <w:rPr>
          <w:rFonts w:ascii="Arial" w:eastAsia="Arial" w:hAnsi="Arial" w:cs="Arial"/>
          <w:b/>
          <w:sz w:val="24"/>
          <w:szCs w:val="24"/>
        </w:rPr>
        <w:t>JUDGMENT</w:t>
      </w:r>
    </w:p>
    <w:p w:rsidR="00E968C9" w:rsidRPr="00ED2FB6" w:rsidRDefault="00E968C9" w:rsidP="000B1DD4">
      <w:pPr>
        <w:spacing w:after="0" w:line="360" w:lineRule="auto"/>
        <w:jc w:val="both"/>
        <w:rPr>
          <w:rFonts w:ascii="Arial" w:eastAsia="Arial" w:hAnsi="Arial" w:cs="Arial"/>
          <w:sz w:val="24"/>
          <w:szCs w:val="24"/>
        </w:rPr>
      </w:pPr>
      <w:proofErr w:type="spellStart"/>
      <w:r w:rsidRPr="00ED2FB6">
        <w:rPr>
          <w:rFonts w:ascii="Arial" w:eastAsia="Arial" w:hAnsi="Arial" w:cs="Arial"/>
          <w:sz w:val="24"/>
          <w:szCs w:val="24"/>
        </w:rPr>
        <w:t>Ueitele</w:t>
      </w:r>
      <w:proofErr w:type="spellEnd"/>
      <w:r w:rsidR="00ED2FB6" w:rsidRPr="00ED2FB6">
        <w:rPr>
          <w:rFonts w:ascii="Arial" w:eastAsia="Arial" w:hAnsi="Arial" w:cs="Arial"/>
          <w:sz w:val="24"/>
          <w:szCs w:val="24"/>
        </w:rPr>
        <w:t xml:space="preserve"> </w:t>
      </w:r>
      <w:r w:rsidR="00966688" w:rsidRPr="00ED2FB6">
        <w:rPr>
          <w:rFonts w:ascii="Arial" w:eastAsia="Arial" w:hAnsi="Arial" w:cs="Arial"/>
          <w:sz w:val="24"/>
          <w:szCs w:val="24"/>
        </w:rPr>
        <w:t>J</w:t>
      </w:r>
      <w:r w:rsidR="00E65231" w:rsidRPr="00ED2FB6">
        <w:rPr>
          <w:rFonts w:ascii="Arial" w:eastAsia="Arial" w:hAnsi="Arial" w:cs="Arial"/>
          <w:sz w:val="24"/>
          <w:szCs w:val="24"/>
        </w:rPr>
        <w:t>:</w:t>
      </w:r>
    </w:p>
    <w:p w:rsidR="00E65231" w:rsidRPr="00952A17" w:rsidRDefault="00E65231" w:rsidP="000B1DD4">
      <w:pPr>
        <w:spacing w:after="0" w:line="360" w:lineRule="auto"/>
        <w:jc w:val="both"/>
        <w:rPr>
          <w:rFonts w:ascii="Arial" w:eastAsia="Arial" w:hAnsi="Arial" w:cs="Arial"/>
          <w:b/>
          <w:sz w:val="24"/>
          <w:szCs w:val="24"/>
        </w:rPr>
      </w:pPr>
    </w:p>
    <w:p w:rsidR="00105831" w:rsidRDefault="005769FD" w:rsidP="00C93B01">
      <w:pPr>
        <w:spacing w:after="0" w:line="360" w:lineRule="auto"/>
        <w:jc w:val="both"/>
        <w:rPr>
          <w:rFonts w:ascii="Arial" w:eastAsia="Arial" w:hAnsi="Arial" w:cs="Arial"/>
          <w:sz w:val="24"/>
          <w:szCs w:val="24"/>
          <w:u w:val="single"/>
        </w:rPr>
      </w:pPr>
      <w:r>
        <w:rPr>
          <w:rFonts w:ascii="Arial" w:eastAsia="Arial" w:hAnsi="Arial" w:cs="Arial"/>
          <w:sz w:val="24"/>
          <w:szCs w:val="24"/>
          <w:u w:val="single"/>
        </w:rPr>
        <w:t xml:space="preserve">Introduction </w:t>
      </w:r>
    </w:p>
    <w:p w:rsidR="00105831" w:rsidRPr="00952A17" w:rsidRDefault="00105831" w:rsidP="00C93B01">
      <w:pPr>
        <w:spacing w:after="0" w:line="360" w:lineRule="auto"/>
        <w:jc w:val="both"/>
        <w:rPr>
          <w:rFonts w:ascii="Arial" w:eastAsia="Arial" w:hAnsi="Arial" w:cs="Arial"/>
          <w:sz w:val="24"/>
          <w:szCs w:val="24"/>
          <w:u w:val="single"/>
        </w:rPr>
      </w:pPr>
    </w:p>
    <w:p w:rsidR="000B1DD4" w:rsidRDefault="000B1DD4" w:rsidP="000B1DD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applicant</w:t>
      </w:r>
      <w:r w:rsidR="00A40F8A">
        <w:rPr>
          <w:rFonts w:ascii="Arial" w:hAnsi="Arial" w:cs="Arial"/>
          <w:sz w:val="24"/>
          <w:szCs w:val="24"/>
        </w:rPr>
        <w:t>,</w:t>
      </w:r>
      <w:r w:rsidR="000E3B28">
        <w:rPr>
          <w:rStyle w:val="FootnoteReference"/>
          <w:rFonts w:ascii="Arial" w:hAnsi="Arial" w:cs="Arial"/>
          <w:sz w:val="24"/>
          <w:szCs w:val="24"/>
        </w:rPr>
        <w:footnoteReference w:id="1"/>
      </w:r>
      <w:r>
        <w:rPr>
          <w:rFonts w:ascii="Arial" w:hAnsi="Arial" w:cs="Arial"/>
          <w:sz w:val="24"/>
          <w:szCs w:val="24"/>
        </w:rPr>
        <w:t xml:space="preserve"> Ai</w:t>
      </w:r>
      <w:r w:rsidR="00632A53">
        <w:rPr>
          <w:rFonts w:ascii="Arial" w:hAnsi="Arial" w:cs="Arial"/>
          <w:sz w:val="24"/>
          <w:szCs w:val="24"/>
        </w:rPr>
        <w:t xml:space="preserve">r </w:t>
      </w:r>
      <w:proofErr w:type="spellStart"/>
      <w:r w:rsidR="00632A53">
        <w:rPr>
          <w:rFonts w:ascii="Arial" w:hAnsi="Arial" w:cs="Arial"/>
          <w:sz w:val="24"/>
          <w:szCs w:val="24"/>
        </w:rPr>
        <w:t>Liquide</w:t>
      </w:r>
      <w:proofErr w:type="spellEnd"/>
      <w:r w:rsidR="00632A53">
        <w:rPr>
          <w:rFonts w:ascii="Arial" w:hAnsi="Arial" w:cs="Arial"/>
          <w:sz w:val="24"/>
          <w:szCs w:val="24"/>
        </w:rPr>
        <w:t xml:space="preserve"> Namibia (Pty) Ltd, which</w:t>
      </w:r>
      <w:r>
        <w:rPr>
          <w:rFonts w:ascii="Arial" w:hAnsi="Arial" w:cs="Arial"/>
          <w:sz w:val="24"/>
          <w:szCs w:val="24"/>
        </w:rPr>
        <w:t xml:space="preserve"> is the plaintiff in the main action</w:t>
      </w:r>
      <w:r w:rsidR="00632A53">
        <w:rPr>
          <w:rFonts w:ascii="Arial" w:hAnsi="Arial" w:cs="Arial"/>
          <w:sz w:val="24"/>
          <w:szCs w:val="24"/>
        </w:rPr>
        <w:t>,</w:t>
      </w:r>
      <w:r>
        <w:rPr>
          <w:rFonts w:ascii="Arial" w:hAnsi="Arial" w:cs="Arial"/>
          <w:sz w:val="24"/>
          <w:szCs w:val="24"/>
        </w:rPr>
        <w:t xml:space="preserve"> commenced proceedings by issuing summons out of this Court. In the summons the plaintiff </w:t>
      </w:r>
      <w:r w:rsidR="000E3B28">
        <w:rPr>
          <w:rFonts w:ascii="Arial" w:hAnsi="Arial" w:cs="Arial"/>
          <w:sz w:val="24"/>
          <w:szCs w:val="24"/>
        </w:rPr>
        <w:t>amongst other claims, claims paym</w:t>
      </w:r>
      <w:r w:rsidR="00ED2FB6">
        <w:rPr>
          <w:rFonts w:ascii="Arial" w:hAnsi="Arial" w:cs="Arial"/>
          <w:sz w:val="24"/>
          <w:szCs w:val="24"/>
        </w:rPr>
        <w:t>ent in the amount of N$336 547</w:t>
      </w:r>
      <w:proofErr w:type="gramStart"/>
      <w:r w:rsidR="00ED2FB6">
        <w:rPr>
          <w:rFonts w:ascii="Arial" w:hAnsi="Arial" w:cs="Arial"/>
          <w:sz w:val="24"/>
          <w:szCs w:val="24"/>
        </w:rPr>
        <w:t>,</w:t>
      </w:r>
      <w:r w:rsidR="000E3B28">
        <w:rPr>
          <w:rFonts w:ascii="Arial" w:hAnsi="Arial" w:cs="Arial"/>
          <w:sz w:val="24"/>
          <w:szCs w:val="24"/>
        </w:rPr>
        <w:t>87</w:t>
      </w:r>
      <w:proofErr w:type="gramEnd"/>
      <w:r w:rsidR="000E3B28">
        <w:rPr>
          <w:rFonts w:ascii="Arial" w:hAnsi="Arial" w:cs="Arial"/>
          <w:sz w:val="24"/>
          <w:szCs w:val="24"/>
        </w:rPr>
        <w:t xml:space="preserve"> plus interest at the rate of 20 % a </w:t>
      </w:r>
      <w:r w:rsidR="000E3B28" w:rsidRPr="000E3B28">
        <w:rPr>
          <w:rFonts w:ascii="Arial" w:hAnsi="Arial" w:cs="Arial"/>
          <w:i/>
          <w:sz w:val="24"/>
          <w:szCs w:val="24"/>
        </w:rPr>
        <w:t xml:space="preserve">tempore </w:t>
      </w:r>
      <w:proofErr w:type="spellStart"/>
      <w:r w:rsidR="000E3B28" w:rsidRPr="000E3B28">
        <w:rPr>
          <w:rFonts w:ascii="Arial" w:hAnsi="Arial" w:cs="Arial"/>
          <w:i/>
          <w:sz w:val="24"/>
          <w:szCs w:val="24"/>
        </w:rPr>
        <w:t>morae</w:t>
      </w:r>
      <w:proofErr w:type="spellEnd"/>
      <w:r w:rsidR="000E3B28">
        <w:rPr>
          <w:rFonts w:ascii="Arial" w:hAnsi="Arial" w:cs="Arial"/>
          <w:sz w:val="24"/>
          <w:szCs w:val="24"/>
        </w:rPr>
        <w:t xml:space="preserve"> from the</w:t>
      </w:r>
      <w:r w:rsidR="003464B5">
        <w:rPr>
          <w:rFonts w:ascii="Arial" w:hAnsi="Arial" w:cs="Arial"/>
          <w:sz w:val="24"/>
          <w:szCs w:val="24"/>
        </w:rPr>
        <w:t xml:space="preserve"> first respondent, </w:t>
      </w:r>
      <w:proofErr w:type="spellStart"/>
      <w:r w:rsidR="003464B5">
        <w:rPr>
          <w:rFonts w:ascii="Arial" w:hAnsi="Arial" w:cs="Arial"/>
          <w:sz w:val="24"/>
          <w:szCs w:val="24"/>
        </w:rPr>
        <w:t>Afrinam</w:t>
      </w:r>
      <w:proofErr w:type="spellEnd"/>
      <w:r w:rsidR="003464B5">
        <w:rPr>
          <w:rFonts w:ascii="Arial" w:hAnsi="Arial" w:cs="Arial"/>
          <w:sz w:val="24"/>
          <w:szCs w:val="24"/>
        </w:rPr>
        <w:t xml:space="preserve"> Inve</w:t>
      </w:r>
      <w:r w:rsidR="000E3B28">
        <w:rPr>
          <w:rFonts w:ascii="Arial" w:hAnsi="Arial" w:cs="Arial"/>
          <w:sz w:val="24"/>
          <w:szCs w:val="24"/>
        </w:rPr>
        <w:t>s</w:t>
      </w:r>
      <w:r w:rsidR="003464B5">
        <w:rPr>
          <w:rFonts w:ascii="Arial" w:hAnsi="Arial" w:cs="Arial"/>
          <w:sz w:val="24"/>
          <w:szCs w:val="24"/>
        </w:rPr>
        <w:t>t</w:t>
      </w:r>
      <w:r w:rsidR="00632A53">
        <w:rPr>
          <w:rFonts w:ascii="Arial" w:hAnsi="Arial" w:cs="Arial"/>
          <w:sz w:val="24"/>
          <w:szCs w:val="24"/>
        </w:rPr>
        <w:t xml:space="preserve">ments (Pty) Ltd, </w:t>
      </w:r>
      <w:r w:rsidR="00632A53">
        <w:rPr>
          <w:rFonts w:ascii="Arial" w:hAnsi="Arial" w:cs="Arial"/>
          <w:sz w:val="24"/>
          <w:szCs w:val="24"/>
        </w:rPr>
        <w:lastRenderedPageBreak/>
        <w:t>which</w:t>
      </w:r>
      <w:r w:rsidR="000E3B28">
        <w:rPr>
          <w:rFonts w:ascii="Arial" w:hAnsi="Arial" w:cs="Arial"/>
          <w:sz w:val="24"/>
          <w:szCs w:val="24"/>
        </w:rPr>
        <w:t xml:space="preserve"> </w:t>
      </w:r>
      <w:r w:rsidR="00CC380B">
        <w:rPr>
          <w:rFonts w:ascii="Arial" w:hAnsi="Arial" w:cs="Arial"/>
          <w:sz w:val="24"/>
          <w:szCs w:val="24"/>
        </w:rPr>
        <w:t xml:space="preserve">is the first defendant in the main action and also from the </w:t>
      </w:r>
      <w:r w:rsidR="000E3B28">
        <w:rPr>
          <w:rFonts w:ascii="Arial" w:hAnsi="Arial" w:cs="Arial"/>
          <w:sz w:val="24"/>
          <w:szCs w:val="24"/>
        </w:rPr>
        <w:t xml:space="preserve">second respondent, Mr </w:t>
      </w:r>
      <w:proofErr w:type="spellStart"/>
      <w:r w:rsidR="000E3B28" w:rsidRPr="000E3B28">
        <w:rPr>
          <w:rFonts w:ascii="Arial" w:eastAsia="Times New Roman" w:hAnsi="Arial" w:cs="Arial"/>
          <w:color w:val="auto"/>
          <w:sz w:val="24"/>
          <w:szCs w:val="24"/>
        </w:rPr>
        <w:t>Fanuel</w:t>
      </w:r>
      <w:proofErr w:type="spellEnd"/>
      <w:r w:rsidR="000E3B28" w:rsidRPr="000E3B28">
        <w:rPr>
          <w:rFonts w:ascii="Arial" w:eastAsia="Times New Roman" w:hAnsi="Arial" w:cs="Arial"/>
          <w:color w:val="auto"/>
          <w:sz w:val="24"/>
          <w:szCs w:val="24"/>
        </w:rPr>
        <w:t xml:space="preserve"> Alexander</w:t>
      </w:r>
      <w:r w:rsidR="000E3B28">
        <w:rPr>
          <w:rFonts w:ascii="Arial" w:hAnsi="Arial" w:cs="Arial"/>
          <w:sz w:val="24"/>
          <w:szCs w:val="24"/>
        </w:rPr>
        <w:t>, who is the second defendant in the main action.</w:t>
      </w:r>
    </w:p>
    <w:p w:rsidR="000B1DD4" w:rsidRPr="00384596" w:rsidRDefault="000B1DD4" w:rsidP="000B1DD4">
      <w:pPr>
        <w:spacing w:after="0" w:line="360" w:lineRule="auto"/>
        <w:jc w:val="both"/>
        <w:rPr>
          <w:rFonts w:ascii="Arial" w:hAnsi="Arial" w:cs="Arial"/>
          <w:sz w:val="24"/>
          <w:szCs w:val="24"/>
        </w:rPr>
      </w:pPr>
    </w:p>
    <w:p w:rsidR="00A02D87" w:rsidRDefault="000B1DD4" w:rsidP="000B1DD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0E3B28">
        <w:rPr>
          <w:rFonts w:ascii="Arial" w:hAnsi="Arial" w:cs="Arial"/>
          <w:sz w:val="24"/>
          <w:szCs w:val="24"/>
        </w:rPr>
        <w:t>p</w:t>
      </w:r>
      <w:r>
        <w:rPr>
          <w:rFonts w:ascii="Arial" w:hAnsi="Arial" w:cs="Arial"/>
          <w:sz w:val="24"/>
          <w:szCs w:val="24"/>
        </w:rPr>
        <w:t xml:space="preserve">laintiff </w:t>
      </w:r>
      <w:r w:rsidR="00632A53">
        <w:rPr>
          <w:rFonts w:ascii="Arial" w:hAnsi="Arial" w:cs="Arial"/>
          <w:sz w:val="24"/>
          <w:szCs w:val="24"/>
        </w:rPr>
        <w:t>bases</w:t>
      </w:r>
      <w:r w:rsidR="000E3B28">
        <w:rPr>
          <w:rFonts w:ascii="Arial" w:hAnsi="Arial" w:cs="Arial"/>
          <w:sz w:val="24"/>
          <w:szCs w:val="24"/>
        </w:rPr>
        <w:t xml:space="preserve"> </w:t>
      </w:r>
      <w:r w:rsidR="00632A53">
        <w:rPr>
          <w:rFonts w:ascii="Arial" w:hAnsi="Arial" w:cs="Arial"/>
          <w:sz w:val="24"/>
          <w:szCs w:val="24"/>
        </w:rPr>
        <w:t>it</w:t>
      </w:r>
      <w:r w:rsidR="000E3B28">
        <w:rPr>
          <w:rFonts w:ascii="Arial" w:hAnsi="Arial" w:cs="Arial"/>
          <w:sz w:val="24"/>
          <w:szCs w:val="24"/>
        </w:rPr>
        <w:t xml:space="preserve">s claim against </w:t>
      </w:r>
      <w:r>
        <w:rPr>
          <w:rFonts w:ascii="Arial" w:hAnsi="Arial" w:cs="Arial"/>
          <w:sz w:val="24"/>
          <w:szCs w:val="24"/>
        </w:rPr>
        <w:t xml:space="preserve">the first defendant </w:t>
      </w:r>
      <w:r w:rsidR="000E3B28">
        <w:rPr>
          <w:rFonts w:ascii="Arial" w:hAnsi="Arial" w:cs="Arial"/>
          <w:sz w:val="24"/>
          <w:szCs w:val="24"/>
        </w:rPr>
        <w:t xml:space="preserve">on </w:t>
      </w:r>
      <w:r w:rsidR="00632A53">
        <w:rPr>
          <w:rFonts w:ascii="Arial" w:hAnsi="Arial" w:cs="Arial"/>
          <w:sz w:val="24"/>
          <w:szCs w:val="24"/>
        </w:rPr>
        <w:t xml:space="preserve">an </w:t>
      </w:r>
      <w:r w:rsidR="000E3B28">
        <w:rPr>
          <w:rFonts w:ascii="Arial" w:hAnsi="Arial" w:cs="Arial"/>
          <w:sz w:val="24"/>
          <w:szCs w:val="24"/>
        </w:rPr>
        <w:t xml:space="preserve">alleged written </w:t>
      </w:r>
      <w:r>
        <w:rPr>
          <w:rFonts w:ascii="Arial" w:hAnsi="Arial" w:cs="Arial"/>
          <w:sz w:val="24"/>
          <w:szCs w:val="24"/>
        </w:rPr>
        <w:t>agreement for the sale of gas and lease of gas cylinders in Windhoek</w:t>
      </w:r>
      <w:r w:rsidR="00661461">
        <w:rPr>
          <w:rFonts w:ascii="Arial" w:hAnsi="Arial" w:cs="Arial"/>
          <w:sz w:val="24"/>
          <w:szCs w:val="24"/>
        </w:rPr>
        <w:t>,</w:t>
      </w:r>
      <w:r w:rsidR="000E3B28">
        <w:rPr>
          <w:rFonts w:ascii="Arial" w:hAnsi="Arial" w:cs="Arial"/>
          <w:sz w:val="24"/>
          <w:szCs w:val="24"/>
        </w:rPr>
        <w:t xml:space="preserve"> and against the second defendant</w:t>
      </w:r>
      <w:r w:rsidR="00661461">
        <w:rPr>
          <w:rFonts w:ascii="Arial" w:hAnsi="Arial" w:cs="Arial"/>
          <w:sz w:val="24"/>
          <w:szCs w:val="24"/>
        </w:rPr>
        <w:t xml:space="preserve"> </w:t>
      </w:r>
      <w:r w:rsidR="005B0EAF">
        <w:rPr>
          <w:rFonts w:ascii="Arial" w:hAnsi="Arial" w:cs="Arial"/>
          <w:sz w:val="24"/>
          <w:szCs w:val="24"/>
        </w:rPr>
        <w:t xml:space="preserve">on </w:t>
      </w:r>
      <w:r w:rsidR="00661461">
        <w:rPr>
          <w:rFonts w:ascii="Arial" w:hAnsi="Arial" w:cs="Arial"/>
          <w:sz w:val="24"/>
          <w:szCs w:val="24"/>
        </w:rPr>
        <w:t xml:space="preserve">an alleged written </w:t>
      </w:r>
      <w:proofErr w:type="spellStart"/>
      <w:r w:rsidR="00661461">
        <w:rPr>
          <w:rFonts w:ascii="Arial" w:hAnsi="Arial" w:cs="Arial"/>
          <w:sz w:val="24"/>
          <w:szCs w:val="24"/>
        </w:rPr>
        <w:t>surety</w:t>
      </w:r>
      <w:r w:rsidR="00632A53">
        <w:rPr>
          <w:rFonts w:ascii="Arial" w:hAnsi="Arial" w:cs="Arial"/>
          <w:sz w:val="24"/>
          <w:szCs w:val="24"/>
        </w:rPr>
        <w:t>ship</w:t>
      </w:r>
      <w:proofErr w:type="spellEnd"/>
      <w:r w:rsidR="00661461">
        <w:rPr>
          <w:rFonts w:ascii="Arial" w:hAnsi="Arial" w:cs="Arial"/>
          <w:sz w:val="24"/>
          <w:szCs w:val="24"/>
        </w:rPr>
        <w:t xml:space="preserve"> agreement</w:t>
      </w:r>
      <w:r>
        <w:rPr>
          <w:rFonts w:ascii="Arial" w:hAnsi="Arial" w:cs="Arial"/>
          <w:sz w:val="24"/>
          <w:szCs w:val="24"/>
        </w:rPr>
        <w:t xml:space="preserve">. </w:t>
      </w:r>
      <w:r w:rsidR="00661461">
        <w:rPr>
          <w:rFonts w:ascii="Arial" w:hAnsi="Arial" w:cs="Arial"/>
          <w:sz w:val="24"/>
          <w:szCs w:val="24"/>
        </w:rPr>
        <w:t>In the particulars of claim the plaintiff alleges that</w:t>
      </w:r>
      <w:r w:rsidR="005B0EAF">
        <w:rPr>
          <w:rFonts w:ascii="Arial" w:hAnsi="Arial" w:cs="Arial"/>
          <w:sz w:val="24"/>
          <w:szCs w:val="24"/>
        </w:rPr>
        <w:t>,</w:t>
      </w:r>
      <w:r w:rsidR="00661461">
        <w:rPr>
          <w:rFonts w:ascii="Arial" w:hAnsi="Arial" w:cs="Arial"/>
          <w:sz w:val="24"/>
          <w:szCs w:val="24"/>
        </w:rPr>
        <w:t xml:space="preserve"> on the 30</w:t>
      </w:r>
      <w:r w:rsidR="00661461" w:rsidRPr="00661461">
        <w:rPr>
          <w:rFonts w:ascii="Arial" w:hAnsi="Arial" w:cs="Arial"/>
          <w:sz w:val="24"/>
          <w:szCs w:val="24"/>
          <w:vertAlign w:val="superscript"/>
        </w:rPr>
        <w:t>th</w:t>
      </w:r>
      <w:r w:rsidR="00661461">
        <w:rPr>
          <w:rFonts w:ascii="Arial" w:hAnsi="Arial" w:cs="Arial"/>
          <w:sz w:val="24"/>
          <w:szCs w:val="24"/>
        </w:rPr>
        <w:t xml:space="preserve"> day of March 2015</w:t>
      </w:r>
      <w:r w:rsidR="005B0EAF" w:rsidRPr="005B0EAF">
        <w:rPr>
          <w:rFonts w:ascii="Arial" w:hAnsi="Arial" w:cs="Arial"/>
          <w:sz w:val="24"/>
          <w:szCs w:val="24"/>
        </w:rPr>
        <w:t xml:space="preserve"> </w:t>
      </w:r>
      <w:r w:rsidR="005B0EAF">
        <w:rPr>
          <w:rFonts w:ascii="Arial" w:hAnsi="Arial" w:cs="Arial"/>
          <w:sz w:val="24"/>
          <w:szCs w:val="24"/>
        </w:rPr>
        <w:t>at Windhoek,</w:t>
      </w:r>
      <w:r w:rsidR="00661461">
        <w:rPr>
          <w:rFonts w:ascii="Arial" w:hAnsi="Arial" w:cs="Arial"/>
          <w:sz w:val="24"/>
          <w:szCs w:val="24"/>
        </w:rPr>
        <w:t xml:space="preserve"> the plaintiff and the first defendant entered into a written agreement for the sale of gas and lease of gas cylinders. The plaintiff annexed what it termed a true copy of the agreement to its particulars of claim as Annexure “A”.  The plaintiff thereafter set out the terms of the alleged written agreement. The pleaded terms </w:t>
      </w:r>
      <w:r w:rsidR="00A02D87">
        <w:rPr>
          <w:rFonts w:ascii="Arial" w:hAnsi="Arial" w:cs="Arial"/>
          <w:sz w:val="24"/>
          <w:szCs w:val="24"/>
        </w:rPr>
        <w:t xml:space="preserve">of the alleged written agreement </w:t>
      </w:r>
      <w:r w:rsidR="00661461">
        <w:rPr>
          <w:rFonts w:ascii="Arial" w:hAnsi="Arial" w:cs="Arial"/>
          <w:sz w:val="24"/>
          <w:szCs w:val="24"/>
        </w:rPr>
        <w:t>r</w:t>
      </w:r>
      <w:r w:rsidR="00E92AF8">
        <w:rPr>
          <w:rFonts w:ascii="Arial" w:hAnsi="Arial" w:cs="Arial"/>
          <w:sz w:val="24"/>
          <w:szCs w:val="24"/>
        </w:rPr>
        <w:t>u</w:t>
      </w:r>
      <w:r w:rsidR="00661461">
        <w:rPr>
          <w:rFonts w:ascii="Arial" w:hAnsi="Arial" w:cs="Arial"/>
          <w:sz w:val="24"/>
          <w:szCs w:val="24"/>
        </w:rPr>
        <w:t xml:space="preserve">n into some sixty paragraphs and I will therefore not repeat them here. </w:t>
      </w:r>
    </w:p>
    <w:p w:rsidR="00A02D87" w:rsidRDefault="00A02D87" w:rsidP="000B1DD4">
      <w:pPr>
        <w:spacing w:after="0" w:line="360" w:lineRule="auto"/>
        <w:jc w:val="both"/>
        <w:rPr>
          <w:rFonts w:ascii="Arial" w:hAnsi="Arial" w:cs="Arial"/>
          <w:sz w:val="24"/>
          <w:szCs w:val="24"/>
        </w:rPr>
      </w:pPr>
    </w:p>
    <w:p w:rsidR="00E92AF8" w:rsidRDefault="00A02D87" w:rsidP="000B1DD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In respect of the second defendant, the plaintiff in its particulars of claim, alleges that</w:t>
      </w:r>
      <w:r w:rsidR="005B0EAF">
        <w:rPr>
          <w:rFonts w:ascii="Arial" w:hAnsi="Arial" w:cs="Arial"/>
          <w:sz w:val="24"/>
          <w:szCs w:val="24"/>
        </w:rPr>
        <w:t>,</w:t>
      </w:r>
      <w:r>
        <w:rPr>
          <w:rFonts w:ascii="Arial" w:hAnsi="Arial" w:cs="Arial"/>
          <w:sz w:val="24"/>
          <w:szCs w:val="24"/>
        </w:rPr>
        <w:t xml:space="preserve"> on the 29</w:t>
      </w:r>
      <w:r w:rsidRPr="00A02D87">
        <w:rPr>
          <w:rFonts w:ascii="Arial" w:hAnsi="Arial" w:cs="Arial"/>
          <w:sz w:val="24"/>
          <w:szCs w:val="24"/>
          <w:vertAlign w:val="superscript"/>
        </w:rPr>
        <w:t>th</w:t>
      </w:r>
      <w:r>
        <w:rPr>
          <w:rFonts w:ascii="Arial" w:hAnsi="Arial" w:cs="Arial"/>
          <w:sz w:val="24"/>
          <w:szCs w:val="24"/>
        </w:rPr>
        <w:t xml:space="preserve"> of March 2015</w:t>
      </w:r>
      <w:r w:rsidR="005B0EAF">
        <w:rPr>
          <w:rFonts w:ascii="Arial" w:hAnsi="Arial" w:cs="Arial"/>
          <w:sz w:val="24"/>
          <w:szCs w:val="24"/>
        </w:rPr>
        <w:t xml:space="preserve"> at Windhoek, </w:t>
      </w:r>
      <w:r w:rsidR="00632A53">
        <w:rPr>
          <w:rFonts w:ascii="Arial" w:hAnsi="Arial" w:cs="Arial"/>
          <w:sz w:val="24"/>
          <w:szCs w:val="24"/>
        </w:rPr>
        <w:t>the second defendant</w:t>
      </w:r>
      <w:r>
        <w:rPr>
          <w:rFonts w:ascii="Arial" w:hAnsi="Arial" w:cs="Arial"/>
          <w:sz w:val="24"/>
          <w:szCs w:val="24"/>
        </w:rPr>
        <w:t xml:space="preserve"> </w:t>
      </w:r>
      <w:r w:rsidR="00E92AF8">
        <w:rPr>
          <w:rFonts w:ascii="Arial" w:hAnsi="Arial" w:cs="Arial"/>
          <w:sz w:val="24"/>
          <w:szCs w:val="24"/>
        </w:rPr>
        <w:t xml:space="preserve">bound himself as surety and co -principle debtor with the first defendant </w:t>
      </w:r>
      <w:r w:rsidR="005B0EAF">
        <w:rPr>
          <w:rFonts w:ascii="Arial" w:hAnsi="Arial" w:cs="Arial"/>
          <w:sz w:val="24"/>
          <w:szCs w:val="24"/>
        </w:rPr>
        <w:t xml:space="preserve">for the </w:t>
      </w:r>
      <w:r w:rsidR="00E92AF8">
        <w:rPr>
          <w:rFonts w:ascii="Arial" w:hAnsi="Arial" w:cs="Arial"/>
          <w:sz w:val="24"/>
          <w:szCs w:val="24"/>
        </w:rPr>
        <w:t>due performance of any obligation</w:t>
      </w:r>
      <w:r>
        <w:rPr>
          <w:rFonts w:ascii="Arial" w:hAnsi="Arial" w:cs="Arial"/>
          <w:sz w:val="24"/>
          <w:szCs w:val="24"/>
        </w:rPr>
        <w:t xml:space="preserve"> </w:t>
      </w:r>
      <w:r w:rsidR="00E92AF8">
        <w:rPr>
          <w:rFonts w:ascii="Arial" w:hAnsi="Arial" w:cs="Arial"/>
          <w:sz w:val="24"/>
          <w:szCs w:val="24"/>
        </w:rPr>
        <w:t>of the first defendant and for the due payment of the plaintiff by the first defendant of any amount which may become owing to the plaintiff by the first defendant.</w:t>
      </w:r>
      <w:r w:rsidR="00E92AF8" w:rsidRPr="00E92AF8">
        <w:rPr>
          <w:rFonts w:ascii="Arial" w:hAnsi="Arial" w:cs="Arial"/>
          <w:sz w:val="24"/>
          <w:szCs w:val="24"/>
        </w:rPr>
        <w:t xml:space="preserve"> </w:t>
      </w:r>
      <w:r w:rsidR="00E92AF8">
        <w:rPr>
          <w:rFonts w:ascii="Arial" w:hAnsi="Arial" w:cs="Arial"/>
          <w:sz w:val="24"/>
          <w:szCs w:val="24"/>
        </w:rPr>
        <w:t xml:space="preserve">The plaintiff also set out the terms of the alleged written </w:t>
      </w:r>
      <w:proofErr w:type="spellStart"/>
      <w:r w:rsidR="00E92AF8">
        <w:rPr>
          <w:rFonts w:ascii="Arial" w:hAnsi="Arial" w:cs="Arial"/>
          <w:sz w:val="24"/>
          <w:szCs w:val="24"/>
        </w:rPr>
        <w:t>surety</w:t>
      </w:r>
      <w:r w:rsidR="00632A53">
        <w:rPr>
          <w:rFonts w:ascii="Arial" w:hAnsi="Arial" w:cs="Arial"/>
          <w:sz w:val="24"/>
          <w:szCs w:val="24"/>
        </w:rPr>
        <w:t>ship</w:t>
      </w:r>
      <w:proofErr w:type="spellEnd"/>
      <w:r w:rsidR="00E92AF8">
        <w:rPr>
          <w:rFonts w:ascii="Arial" w:hAnsi="Arial" w:cs="Arial"/>
          <w:sz w:val="24"/>
          <w:szCs w:val="24"/>
        </w:rPr>
        <w:t xml:space="preserve"> agreement.</w:t>
      </w:r>
    </w:p>
    <w:p w:rsidR="00E92AF8" w:rsidRDefault="00E92AF8" w:rsidP="000B1DD4">
      <w:pPr>
        <w:spacing w:after="0" w:line="360" w:lineRule="auto"/>
        <w:jc w:val="both"/>
        <w:rPr>
          <w:rFonts w:ascii="Arial" w:hAnsi="Arial" w:cs="Arial"/>
          <w:sz w:val="24"/>
          <w:szCs w:val="24"/>
        </w:rPr>
      </w:pPr>
    </w:p>
    <w:p w:rsidR="000B1DD4" w:rsidRPr="00F06F43" w:rsidRDefault="00E92AF8" w:rsidP="00C7212C">
      <w:pPr>
        <w:spacing w:after="0" w:line="360" w:lineRule="auto"/>
        <w:jc w:val="both"/>
        <w:rPr>
          <w:rFonts w:ascii="Arial" w:hAnsi="Arial" w:cs="Arial"/>
          <w:color w:val="auto"/>
          <w:sz w:val="24"/>
          <w:szCs w:val="24"/>
        </w:rPr>
      </w:pPr>
      <w:r>
        <w:rPr>
          <w:rFonts w:ascii="Arial" w:hAnsi="Arial" w:cs="Arial"/>
          <w:sz w:val="24"/>
          <w:szCs w:val="24"/>
        </w:rPr>
        <w:t>[</w:t>
      </w:r>
      <w:r w:rsidRPr="00F06F43">
        <w:rPr>
          <w:rFonts w:ascii="Arial" w:hAnsi="Arial" w:cs="Arial"/>
          <w:color w:val="auto"/>
          <w:sz w:val="24"/>
          <w:szCs w:val="24"/>
        </w:rPr>
        <w:t>4]</w:t>
      </w:r>
      <w:r w:rsidRPr="00F06F43">
        <w:rPr>
          <w:rFonts w:ascii="Arial" w:hAnsi="Arial" w:cs="Arial"/>
          <w:color w:val="auto"/>
          <w:sz w:val="24"/>
          <w:szCs w:val="24"/>
        </w:rPr>
        <w:tab/>
      </w:r>
      <w:r w:rsidR="00E862B5">
        <w:rPr>
          <w:rFonts w:ascii="Arial" w:hAnsi="Arial" w:cs="Arial"/>
          <w:color w:val="auto"/>
          <w:sz w:val="24"/>
          <w:szCs w:val="24"/>
        </w:rPr>
        <w:t>The plaintiff</w:t>
      </w:r>
      <w:r w:rsidR="005B0EAF">
        <w:rPr>
          <w:rFonts w:ascii="Arial" w:hAnsi="Arial" w:cs="Arial"/>
          <w:color w:val="auto"/>
          <w:sz w:val="24"/>
          <w:szCs w:val="24"/>
        </w:rPr>
        <w:t xml:space="preserve"> further</w:t>
      </w:r>
      <w:r w:rsidR="00E862B5">
        <w:rPr>
          <w:rFonts w:ascii="Arial" w:hAnsi="Arial" w:cs="Arial"/>
          <w:color w:val="auto"/>
          <w:sz w:val="24"/>
          <w:szCs w:val="24"/>
        </w:rPr>
        <w:t xml:space="preserve"> allege</w:t>
      </w:r>
      <w:r w:rsidR="005B0EAF">
        <w:rPr>
          <w:rFonts w:ascii="Arial" w:hAnsi="Arial" w:cs="Arial"/>
          <w:color w:val="auto"/>
          <w:sz w:val="24"/>
          <w:szCs w:val="24"/>
        </w:rPr>
        <w:t>s</w:t>
      </w:r>
      <w:r w:rsidR="005B0EAF" w:rsidRPr="005B0EAF">
        <w:rPr>
          <w:rFonts w:ascii="Arial" w:hAnsi="Arial" w:cs="Arial"/>
          <w:color w:val="auto"/>
          <w:sz w:val="24"/>
          <w:szCs w:val="24"/>
        </w:rPr>
        <w:t xml:space="preserve"> </w:t>
      </w:r>
      <w:r w:rsidR="005B0EAF">
        <w:rPr>
          <w:rFonts w:ascii="Arial" w:hAnsi="Arial" w:cs="Arial"/>
          <w:color w:val="auto"/>
          <w:sz w:val="24"/>
          <w:szCs w:val="24"/>
        </w:rPr>
        <w:t>that</w:t>
      </w:r>
      <w:r w:rsidR="00E862B5">
        <w:rPr>
          <w:rFonts w:ascii="Arial" w:hAnsi="Arial" w:cs="Arial"/>
          <w:color w:val="auto"/>
          <w:sz w:val="24"/>
          <w:szCs w:val="24"/>
        </w:rPr>
        <w:t xml:space="preserve">, in its particulars of </w:t>
      </w:r>
      <w:r w:rsidR="005B0EAF">
        <w:rPr>
          <w:rFonts w:ascii="Arial" w:hAnsi="Arial" w:cs="Arial"/>
          <w:color w:val="auto"/>
          <w:sz w:val="24"/>
          <w:szCs w:val="24"/>
        </w:rPr>
        <w:t xml:space="preserve">claim, the </w:t>
      </w:r>
      <w:r w:rsidR="000C041F">
        <w:rPr>
          <w:rFonts w:ascii="Arial" w:hAnsi="Arial" w:cs="Arial"/>
          <w:color w:val="auto"/>
          <w:sz w:val="24"/>
          <w:szCs w:val="24"/>
        </w:rPr>
        <w:t>first defendant</w:t>
      </w:r>
      <w:r w:rsidR="00E862B5">
        <w:rPr>
          <w:rFonts w:ascii="Arial" w:hAnsi="Arial" w:cs="Arial"/>
          <w:color w:val="auto"/>
          <w:sz w:val="24"/>
          <w:szCs w:val="24"/>
        </w:rPr>
        <w:t xml:space="preserve"> is in possession of 39 of the </w:t>
      </w:r>
      <w:r w:rsidR="00E862B5">
        <w:rPr>
          <w:rFonts w:ascii="Arial" w:hAnsi="Arial" w:cs="Arial"/>
          <w:sz w:val="24"/>
          <w:szCs w:val="24"/>
        </w:rPr>
        <w:t xml:space="preserve">gas cylinders. It </w:t>
      </w:r>
      <w:r w:rsidR="006F2F55">
        <w:rPr>
          <w:rFonts w:ascii="Arial" w:hAnsi="Arial" w:cs="Arial"/>
          <w:sz w:val="24"/>
          <w:szCs w:val="24"/>
        </w:rPr>
        <w:t xml:space="preserve">further </w:t>
      </w:r>
      <w:r w:rsidR="00E862B5">
        <w:rPr>
          <w:rFonts w:ascii="Arial" w:hAnsi="Arial" w:cs="Arial"/>
          <w:sz w:val="24"/>
          <w:szCs w:val="24"/>
        </w:rPr>
        <w:t xml:space="preserve">alleges that the market value of one gas cylinder is </w:t>
      </w:r>
      <w:r w:rsidR="006F2F55">
        <w:rPr>
          <w:rFonts w:ascii="Arial" w:hAnsi="Arial" w:cs="Arial"/>
          <w:sz w:val="24"/>
          <w:szCs w:val="24"/>
        </w:rPr>
        <w:t xml:space="preserve">N$ 6 </w:t>
      </w:r>
      <w:r w:rsidR="00E862B5">
        <w:rPr>
          <w:rFonts w:ascii="Arial" w:hAnsi="Arial" w:cs="Arial"/>
          <w:sz w:val="24"/>
          <w:szCs w:val="24"/>
        </w:rPr>
        <w:t>000 amounting to N$234</w:t>
      </w:r>
      <w:r w:rsidR="00C7212C">
        <w:rPr>
          <w:rFonts w:ascii="Arial" w:hAnsi="Arial" w:cs="Arial"/>
          <w:sz w:val="24"/>
          <w:szCs w:val="24"/>
        </w:rPr>
        <w:t xml:space="preserve"> </w:t>
      </w:r>
      <w:r w:rsidR="00E862B5">
        <w:rPr>
          <w:rFonts w:ascii="Arial" w:hAnsi="Arial" w:cs="Arial"/>
          <w:sz w:val="24"/>
          <w:szCs w:val="24"/>
        </w:rPr>
        <w:t>000</w:t>
      </w:r>
      <w:r w:rsidR="00C7212C">
        <w:rPr>
          <w:rFonts w:ascii="Arial" w:hAnsi="Arial" w:cs="Arial"/>
          <w:sz w:val="24"/>
          <w:szCs w:val="24"/>
        </w:rPr>
        <w:t xml:space="preserve"> </w:t>
      </w:r>
      <w:r w:rsidR="00E862B5">
        <w:rPr>
          <w:rFonts w:ascii="Arial" w:hAnsi="Arial" w:cs="Arial"/>
          <w:sz w:val="24"/>
          <w:szCs w:val="24"/>
        </w:rPr>
        <w:t xml:space="preserve">for the 39 </w:t>
      </w:r>
      <w:r w:rsidR="005B0EAF">
        <w:rPr>
          <w:rFonts w:ascii="Arial" w:hAnsi="Arial" w:cs="Arial"/>
          <w:sz w:val="24"/>
          <w:szCs w:val="24"/>
        </w:rPr>
        <w:t xml:space="preserve">gas </w:t>
      </w:r>
      <w:r w:rsidR="00E862B5">
        <w:rPr>
          <w:rFonts w:ascii="Arial" w:hAnsi="Arial" w:cs="Arial"/>
          <w:sz w:val="24"/>
          <w:szCs w:val="24"/>
        </w:rPr>
        <w:t>cylinders.</w:t>
      </w:r>
      <w:r w:rsidR="00E862B5" w:rsidRPr="00F06F43">
        <w:rPr>
          <w:rFonts w:ascii="Arial" w:hAnsi="Arial" w:cs="Arial"/>
          <w:color w:val="auto"/>
          <w:sz w:val="24"/>
          <w:szCs w:val="24"/>
        </w:rPr>
        <w:t xml:space="preserve"> </w:t>
      </w:r>
      <w:r w:rsidRPr="00F06F43">
        <w:rPr>
          <w:rFonts w:ascii="Arial" w:hAnsi="Arial" w:cs="Arial"/>
          <w:color w:val="auto"/>
          <w:sz w:val="24"/>
          <w:szCs w:val="24"/>
        </w:rPr>
        <w:t xml:space="preserve">The plaintiff continued </w:t>
      </w:r>
      <w:r w:rsidR="000C041F">
        <w:rPr>
          <w:rFonts w:ascii="Arial" w:hAnsi="Arial" w:cs="Arial"/>
          <w:color w:val="auto"/>
          <w:sz w:val="24"/>
          <w:szCs w:val="24"/>
        </w:rPr>
        <w:t xml:space="preserve">to </w:t>
      </w:r>
      <w:r w:rsidRPr="00F06F43">
        <w:rPr>
          <w:rFonts w:ascii="Arial" w:hAnsi="Arial" w:cs="Arial"/>
          <w:color w:val="auto"/>
          <w:sz w:val="24"/>
          <w:szCs w:val="24"/>
        </w:rPr>
        <w:t xml:space="preserve">allege that the first defendant breached the agreement in that it failed to pay part or all of the rental </w:t>
      </w:r>
      <w:r w:rsidR="00B006FF" w:rsidRPr="00F06F43">
        <w:rPr>
          <w:rFonts w:ascii="Arial" w:hAnsi="Arial" w:cs="Arial"/>
          <w:color w:val="auto"/>
          <w:sz w:val="24"/>
          <w:szCs w:val="24"/>
        </w:rPr>
        <w:t xml:space="preserve">and charges </w:t>
      </w:r>
      <w:r w:rsidRPr="00F06F43">
        <w:rPr>
          <w:rFonts w:ascii="Arial" w:hAnsi="Arial" w:cs="Arial"/>
          <w:color w:val="auto"/>
          <w:sz w:val="24"/>
          <w:szCs w:val="24"/>
        </w:rPr>
        <w:t xml:space="preserve">as from 30 June 2015 </w:t>
      </w:r>
      <w:r w:rsidR="00CC380B" w:rsidRPr="00F06F43">
        <w:rPr>
          <w:rFonts w:ascii="Arial" w:hAnsi="Arial" w:cs="Arial"/>
          <w:color w:val="auto"/>
          <w:sz w:val="24"/>
          <w:szCs w:val="24"/>
        </w:rPr>
        <w:t>to 17 May 2017. The plaintiff furthermore allege</w:t>
      </w:r>
      <w:r w:rsidR="005B0EAF">
        <w:rPr>
          <w:rFonts w:ascii="Arial" w:hAnsi="Arial" w:cs="Arial"/>
          <w:color w:val="auto"/>
          <w:sz w:val="24"/>
          <w:szCs w:val="24"/>
        </w:rPr>
        <w:t xml:space="preserve">s that it did, </w:t>
      </w:r>
      <w:r w:rsidR="00CC380B" w:rsidRPr="00F06F43">
        <w:rPr>
          <w:rFonts w:ascii="Arial" w:hAnsi="Arial" w:cs="Arial"/>
          <w:color w:val="auto"/>
          <w:sz w:val="24"/>
          <w:szCs w:val="24"/>
        </w:rPr>
        <w:t>in terms of the written agreement</w:t>
      </w:r>
      <w:r w:rsidR="005B0EAF">
        <w:rPr>
          <w:rFonts w:ascii="Arial" w:hAnsi="Arial" w:cs="Arial"/>
          <w:color w:val="auto"/>
          <w:sz w:val="24"/>
          <w:szCs w:val="24"/>
        </w:rPr>
        <w:t xml:space="preserve">, </w:t>
      </w:r>
      <w:r w:rsidR="00CC380B" w:rsidRPr="00F06F43">
        <w:rPr>
          <w:rFonts w:ascii="Arial" w:hAnsi="Arial" w:cs="Arial"/>
          <w:color w:val="auto"/>
          <w:sz w:val="24"/>
          <w:szCs w:val="24"/>
        </w:rPr>
        <w:t xml:space="preserve">notify the first defendant of the breaches and requested the defendant to rectify </w:t>
      </w:r>
      <w:r w:rsidR="000E05DE">
        <w:rPr>
          <w:rFonts w:ascii="Arial" w:hAnsi="Arial" w:cs="Arial"/>
          <w:color w:val="auto"/>
          <w:sz w:val="24"/>
          <w:szCs w:val="24"/>
        </w:rPr>
        <w:t>t</w:t>
      </w:r>
      <w:r w:rsidR="00CC380B" w:rsidRPr="00F06F43">
        <w:rPr>
          <w:rFonts w:ascii="Arial" w:hAnsi="Arial" w:cs="Arial"/>
          <w:color w:val="auto"/>
          <w:sz w:val="24"/>
          <w:szCs w:val="24"/>
        </w:rPr>
        <w:t xml:space="preserve">he breaches. The total </w:t>
      </w:r>
      <w:r w:rsidR="00B006FF" w:rsidRPr="00F06F43">
        <w:rPr>
          <w:rFonts w:ascii="Arial" w:hAnsi="Arial" w:cs="Arial"/>
          <w:color w:val="auto"/>
          <w:sz w:val="24"/>
          <w:szCs w:val="24"/>
        </w:rPr>
        <w:t xml:space="preserve">amount in respect </w:t>
      </w:r>
      <w:r w:rsidR="00F06F43" w:rsidRPr="00F06F43">
        <w:rPr>
          <w:rFonts w:ascii="Arial" w:hAnsi="Arial" w:cs="Arial"/>
          <w:color w:val="auto"/>
          <w:sz w:val="24"/>
          <w:szCs w:val="24"/>
        </w:rPr>
        <w:t xml:space="preserve">of the </w:t>
      </w:r>
      <w:r w:rsidR="00CC380B" w:rsidRPr="00F06F43">
        <w:rPr>
          <w:rFonts w:ascii="Arial" w:hAnsi="Arial" w:cs="Arial"/>
          <w:color w:val="auto"/>
          <w:sz w:val="24"/>
          <w:szCs w:val="24"/>
        </w:rPr>
        <w:t>rent and charges that the first defendant was required to pay is set out as the amount of</w:t>
      </w:r>
      <w:r w:rsidR="00B006FF" w:rsidRPr="00F06F43">
        <w:rPr>
          <w:rFonts w:ascii="Arial" w:hAnsi="Arial" w:cs="Arial"/>
          <w:color w:val="auto"/>
          <w:sz w:val="24"/>
          <w:szCs w:val="24"/>
        </w:rPr>
        <w:t xml:space="preserve"> </w:t>
      </w:r>
      <w:r w:rsidR="00F06F43" w:rsidRPr="00F06F43">
        <w:rPr>
          <w:rFonts w:ascii="Arial" w:hAnsi="Arial" w:cs="Arial"/>
          <w:color w:val="auto"/>
          <w:sz w:val="24"/>
          <w:szCs w:val="24"/>
        </w:rPr>
        <w:t xml:space="preserve">N$102 </w:t>
      </w:r>
      <w:r w:rsidR="000B1DD4" w:rsidRPr="00F06F43">
        <w:rPr>
          <w:rFonts w:ascii="Arial" w:hAnsi="Arial" w:cs="Arial"/>
          <w:color w:val="auto"/>
          <w:sz w:val="24"/>
          <w:szCs w:val="24"/>
        </w:rPr>
        <w:t>547</w:t>
      </w:r>
      <w:r w:rsidR="00B006FF" w:rsidRPr="00F06F43">
        <w:rPr>
          <w:rFonts w:ascii="Arial" w:hAnsi="Arial" w:cs="Arial"/>
          <w:color w:val="auto"/>
          <w:sz w:val="24"/>
          <w:szCs w:val="24"/>
        </w:rPr>
        <w:t>-</w:t>
      </w:r>
      <w:r w:rsidR="000B1DD4" w:rsidRPr="00F06F43">
        <w:rPr>
          <w:rFonts w:ascii="Arial" w:hAnsi="Arial" w:cs="Arial"/>
          <w:color w:val="auto"/>
          <w:sz w:val="24"/>
          <w:szCs w:val="24"/>
        </w:rPr>
        <w:t>87</w:t>
      </w:r>
      <w:r w:rsidR="00B006FF" w:rsidRPr="00F06F43">
        <w:rPr>
          <w:rFonts w:ascii="Arial" w:hAnsi="Arial" w:cs="Arial"/>
          <w:color w:val="auto"/>
          <w:sz w:val="24"/>
          <w:szCs w:val="24"/>
        </w:rPr>
        <w:t>.</w:t>
      </w:r>
      <w:r w:rsidR="00C7212C">
        <w:rPr>
          <w:rFonts w:ascii="Arial" w:hAnsi="Arial" w:cs="Arial"/>
          <w:color w:val="auto"/>
          <w:sz w:val="24"/>
          <w:szCs w:val="24"/>
        </w:rPr>
        <w:t xml:space="preserve"> The total amount claimed from the defendants is thus N$ 336 547-87.</w:t>
      </w:r>
    </w:p>
    <w:p w:rsidR="000B1DD4" w:rsidRPr="00F06F43" w:rsidRDefault="000B1DD4" w:rsidP="00C7212C">
      <w:pPr>
        <w:spacing w:after="0" w:line="360" w:lineRule="auto"/>
        <w:jc w:val="both"/>
        <w:rPr>
          <w:rFonts w:ascii="Arial" w:hAnsi="Arial" w:cs="Arial"/>
          <w:color w:val="auto"/>
          <w:sz w:val="24"/>
          <w:szCs w:val="24"/>
        </w:rPr>
      </w:pPr>
    </w:p>
    <w:p w:rsidR="00F06F43" w:rsidRPr="00F06F43" w:rsidRDefault="000B1DD4" w:rsidP="00C7212C">
      <w:pPr>
        <w:pStyle w:val="ListParagraph"/>
        <w:tabs>
          <w:tab w:val="left" w:pos="720"/>
        </w:tabs>
        <w:spacing w:after="0" w:line="360" w:lineRule="auto"/>
        <w:ind w:left="0"/>
        <w:jc w:val="both"/>
        <w:rPr>
          <w:rFonts w:ascii="Arial" w:hAnsi="Arial" w:cs="Arial"/>
          <w:sz w:val="24"/>
          <w:szCs w:val="24"/>
        </w:rPr>
      </w:pPr>
      <w:r w:rsidRPr="00F06F43">
        <w:rPr>
          <w:rFonts w:ascii="Arial" w:hAnsi="Arial" w:cs="Arial"/>
          <w:sz w:val="24"/>
          <w:szCs w:val="24"/>
        </w:rPr>
        <w:t>[</w:t>
      </w:r>
      <w:r w:rsidR="00B006FF" w:rsidRPr="00F06F43">
        <w:rPr>
          <w:rFonts w:ascii="Arial" w:hAnsi="Arial" w:cs="Arial"/>
          <w:sz w:val="24"/>
          <w:szCs w:val="24"/>
        </w:rPr>
        <w:t>5</w:t>
      </w:r>
      <w:r w:rsidRPr="00F06F43">
        <w:rPr>
          <w:rFonts w:ascii="Arial" w:hAnsi="Arial" w:cs="Arial"/>
          <w:sz w:val="24"/>
          <w:szCs w:val="24"/>
        </w:rPr>
        <w:t>]</w:t>
      </w:r>
      <w:r w:rsidRPr="00F06F43">
        <w:rPr>
          <w:rFonts w:ascii="Arial" w:hAnsi="Arial" w:cs="Arial"/>
          <w:sz w:val="24"/>
          <w:szCs w:val="24"/>
        </w:rPr>
        <w:tab/>
      </w:r>
      <w:r w:rsidR="00F06F43" w:rsidRPr="00F06F43">
        <w:rPr>
          <w:rFonts w:ascii="Arial" w:hAnsi="Arial" w:cs="Arial"/>
          <w:sz w:val="24"/>
          <w:szCs w:val="24"/>
        </w:rPr>
        <w:t>After the summons were served on the first and second defendants</w:t>
      </w:r>
      <w:r w:rsidR="000C041F">
        <w:rPr>
          <w:rFonts w:ascii="Arial" w:hAnsi="Arial" w:cs="Arial"/>
          <w:sz w:val="24"/>
          <w:szCs w:val="24"/>
        </w:rPr>
        <w:t>,</w:t>
      </w:r>
      <w:r w:rsidR="00F06F43" w:rsidRPr="00F06F43">
        <w:rPr>
          <w:rFonts w:ascii="Arial" w:hAnsi="Arial" w:cs="Arial"/>
          <w:sz w:val="24"/>
          <w:szCs w:val="24"/>
        </w:rPr>
        <w:t xml:space="preserve"> they both entered</w:t>
      </w:r>
      <w:r w:rsidR="000C041F">
        <w:rPr>
          <w:rFonts w:ascii="Arial" w:hAnsi="Arial" w:cs="Arial"/>
          <w:sz w:val="24"/>
          <w:szCs w:val="24"/>
        </w:rPr>
        <w:t xml:space="preserve"> a</w:t>
      </w:r>
      <w:r w:rsidR="00F06F43" w:rsidRPr="00F06F43">
        <w:rPr>
          <w:rFonts w:ascii="Arial" w:hAnsi="Arial" w:cs="Arial"/>
          <w:sz w:val="24"/>
          <w:szCs w:val="24"/>
        </w:rPr>
        <w:t xml:space="preserve"> notice to defend the plaintiff’s claim. The defendant</w:t>
      </w:r>
      <w:r w:rsidR="00F06F43">
        <w:rPr>
          <w:rFonts w:ascii="Arial" w:hAnsi="Arial" w:cs="Arial"/>
          <w:sz w:val="24"/>
          <w:szCs w:val="24"/>
        </w:rPr>
        <w:t>s</w:t>
      </w:r>
      <w:r w:rsidR="000C041F">
        <w:rPr>
          <w:rFonts w:ascii="Arial" w:hAnsi="Arial" w:cs="Arial"/>
          <w:sz w:val="24"/>
          <w:szCs w:val="24"/>
        </w:rPr>
        <w:t>,</w:t>
      </w:r>
      <w:r w:rsidR="00F06F43" w:rsidRPr="00F06F43">
        <w:rPr>
          <w:rFonts w:ascii="Arial" w:hAnsi="Arial" w:cs="Arial"/>
          <w:sz w:val="24"/>
          <w:szCs w:val="24"/>
        </w:rPr>
        <w:t xml:space="preserve"> having filed </w:t>
      </w:r>
      <w:r w:rsidR="000E05DE">
        <w:rPr>
          <w:rFonts w:ascii="Arial" w:hAnsi="Arial" w:cs="Arial"/>
          <w:sz w:val="24"/>
          <w:szCs w:val="24"/>
        </w:rPr>
        <w:t>a</w:t>
      </w:r>
      <w:r w:rsidR="00F06F43" w:rsidRPr="00F06F43">
        <w:rPr>
          <w:rFonts w:ascii="Arial" w:hAnsi="Arial" w:cs="Arial"/>
          <w:sz w:val="24"/>
          <w:szCs w:val="24"/>
        </w:rPr>
        <w:t xml:space="preserve"> notice of </w:t>
      </w:r>
      <w:r w:rsidR="00F06F43" w:rsidRPr="00F06F43">
        <w:rPr>
          <w:rFonts w:ascii="Arial" w:hAnsi="Arial" w:cs="Arial"/>
          <w:sz w:val="24"/>
          <w:szCs w:val="24"/>
        </w:rPr>
        <w:lastRenderedPageBreak/>
        <w:t>intention to defend, the plaintiff</w:t>
      </w:r>
      <w:r w:rsidR="00F06F43">
        <w:rPr>
          <w:rFonts w:ascii="Arial" w:hAnsi="Arial" w:cs="Arial"/>
          <w:sz w:val="24"/>
          <w:szCs w:val="24"/>
        </w:rPr>
        <w:t xml:space="preserve"> at the case planning conference indicated that it intends to, and in fact did apply for summary judgment. In</w:t>
      </w:r>
      <w:r w:rsidR="00F06F43" w:rsidRPr="00F06F43">
        <w:rPr>
          <w:rFonts w:ascii="Arial" w:hAnsi="Arial" w:cs="Arial"/>
          <w:sz w:val="24"/>
          <w:szCs w:val="24"/>
        </w:rPr>
        <w:t xml:space="preserve"> support of the application</w:t>
      </w:r>
      <w:r w:rsidR="00F06F43">
        <w:rPr>
          <w:rFonts w:ascii="Arial" w:hAnsi="Arial" w:cs="Arial"/>
          <w:sz w:val="24"/>
          <w:szCs w:val="24"/>
        </w:rPr>
        <w:t xml:space="preserve"> for summary judgment</w:t>
      </w:r>
      <w:r w:rsidR="000C041F">
        <w:rPr>
          <w:rFonts w:ascii="Arial" w:hAnsi="Arial" w:cs="Arial"/>
          <w:sz w:val="24"/>
          <w:szCs w:val="24"/>
        </w:rPr>
        <w:t>,</w:t>
      </w:r>
      <w:r w:rsidR="00F06F43">
        <w:rPr>
          <w:rFonts w:ascii="Arial" w:hAnsi="Arial" w:cs="Arial"/>
          <w:sz w:val="24"/>
          <w:szCs w:val="24"/>
        </w:rPr>
        <w:t xml:space="preserve"> the plaintiff</w:t>
      </w:r>
      <w:r w:rsidR="00F06F43" w:rsidRPr="00F06F43">
        <w:rPr>
          <w:rFonts w:ascii="Arial" w:hAnsi="Arial" w:cs="Arial"/>
          <w:sz w:val="24"/>
          <w:szCs w:val="24"/>
        </w:rPr>
        <w:t xml:space="preserve"> filed an affidavit deposed to by the </w:t>
      </w:r>
      <w:r w:rsidR="000C041F">
        <w:rPr>
          <w:rFonts w:ascii="Arial" w:hAnsi="Arial" w:cs="Arial"/>
          <w:sz w:val="24"/>
          <w:szCs w:val="24"/>
        </w:rPr>
        <w:t>plaintiff’s business c</w:t>
      </w:r>
      <w:r w:rsidR="00F06F43">
        <w:rPr>
          <w:rFonts w:ascii="Arial" w:hAnsi="Arial" w:cs="Arial"/>
          <w:sz w:val="24"/>
          <w:szCs w:val="24"/>
        </w:rPr>
        <w:t>onsultant</w:t>
      </w:r>
      <w:r w:rsidR="000C041F">
        <w:rPr>
          <w:rFonts w:ascii="Arial" w:hAnsi="Arial" w:cs="Arial"/>
          <w:sz w:val="24"/>
          <w:szCs w:val="24"/>
        </w:rPr>
        <w:t>,</w:t>
      </w:r>
      <w:r w:rsidR="00F06F43">
        <w:rPr>
          <w:rFonts w:ascii="Arial" w:hAnsi="Arial" w:cs="Arial"/>
          <w:sz w:val="24"/>
          <w:szCs w:val="24"/>
        </w:rPr>
        <w:t xml:space="preserve"> a certain Tobias Johannes Kruger</w:t>
      </w:r>
      <w:r w:rsidR="00F06F43" w:rsidRPr="00F06F43">
        <w:rPr>
          <w:rFonts w:ascii="Arial" w:hAnsi="Arial" w:cs="Arial"/>
          <w:sz w:val="24"/>
          <w:szCs w:val="24"/>
        </w:rPr>
        <w:t xml:space="preserve">. </w:t>
      </w:r>
      <w:r w:rsidR="00F06F43">
        <w:rPr>
          <w:rFonts w:ascii="Arial" w:hAnsi="Arial" w:cs="Arial"/>
          <w:sz w:val="24"/>
          <w:szCs w:val="24"/>
        </w:rPr>
        <w:t>Mr. Kruger</w:t>
      </w:r>
      <w:r w:rsidR="00F06F43" w:rsidRPr="00F06F43">
        <w:rPr>
          <w:rFonts w:ascii="Arial" w:hAnsi="Arial" w:cs="Arial"/>
          <w:sz w:val="24"/>
          <w:szCs w:val="24"/>
        </w:rPr>
        <w:t xml:space="preserve"> swore to the facts verifying the indebtedness of </w:t>
      </w:r>
      <w:r w:rsidR="00C7212C">
        <w:rPr>
          <w:rFonts w:ascii="Arial" w:hAnsi="Arial" w:cs="Arial"/>
          <w:sz w:val="24"/>
          <w:szCs w:val="24"/>
        </w:rPr>
        <w:t xml:space="preserve">first </w:t>
      </w:r>
      <w:r w:rsidR="00F06F43" w:rsidRPr="00F06F43">
        <w:rPr>
          <w:rFonts w:ascii="Arial" w:hAnsi="Arial" w:cs="Arial"/>
          <w:sz w:val="24"/>
          <w:szCs w:val="24"/>
        </w:rPr>
        <w:t xml:space="preserve">defendant to the plaintiff in the amount of the claim and that </w:t>
      </w:r>
      <w:r w:rsidR="00F06F43">
        <w:rPr>
          <w:rFonts w:ascii="Arial" w:hAnsi="Arial" w:cs="Arial"/>
          <w:sz w:val="24"/>
          <w:szCs w:val="24"/>
        </w:rPr>
        <w:t xml:space="preserve">the </w:t>
      </w:r>
      <w:r w:rsidR="00F06F43" w:rsidRPr="00F06F43">
        <w:rPr>
          <w:rFonts w:ascii="Arial" w:hAnsi="Arial" w:cs="Arial"/>
          <w:sz w:val="24"/>
          <w:szCs w:val="24"/>
        </w:rPr>
        <w:t>defendant</w:t>
      </w:r>
      <w:r w:rsidR="00F06F43">
        <w:rPr>
          <w:rFonts w:ascii="Arial" w:hAnsi="Arial" w:cs="Arial"/>
          <w:sz w:val="24"/>
          <w:szCs w:val="24"/>
        </w:rPr>
        <w:t>s</w:t>
      </w:r>
      <w:r w:rsidR="00F06F43" w:rsidRPr="00F06F43">
        <w:rPr>
          <w:rFonts w:ascii="Arial" w:hAnsi="Arial" w:cs="Arial"/>
          <w:sz w:val="24"/>
          <w:szCs w:val="24"/>
        </w:rPr>
        <w:t xml:space="preserve"> ha</w:t>
      </w:r>
      <w:r w:rsidR="000E05DE">
        <w:rPr>
          <w:rFonts w:ascii="Arial" w:hAnsi="Arial" w:cs="Arial"/>
          <w:sz w:val="24"/>
          <w:szCs w:val="24"/>
        </w:rPr>
        <w:t>ve</w:t>
      </w:r>
      <w:r w:rsidR="00F06F43" w:rsidRPr="00F06F43">
        <w:rPr>
          <w:rFonts w:ascii="Arial" w:hAnsi="Arial" w:cs="Arial"/>
          <w:sz w:val="24"/>
          <w:szCs w:val="24"/>
        </w:rPr>
        <w:t xml:space="preserve"> no </w:t>
      </w:r>
      <w:r w:rsidR="00F06F43" w:rsidRPr="00F06F43">
        <w:rPr>
          <w:rFonts w:ascii="Arial" w:hAnsi="Arial" w:cs="Arial"/>
          <w:i/>
          <w:sz w:val="24"/>
          <w:szCs w:val="24"/>
        </w:rPr>
        <w:t xml:space="preserve">bona fide </w:t>
      </w:r>
      <w:r w:rsidR="00B622B4" w:rsidRPr="00F06F43">
        <w:rPr>
          <w:rFonts w:ascii="Arial" w:hAnsi="Arial" w:cs="Arial"/>
          <w:sz w:val="24"/>
          <w:szCs w:val="24"/>
        </w:rPr>
        <w:t>defense</w:t>
      </w:r>
      <w:r w:rsidR="00F06F43" w:rsidRPr="00F06F43">
        <w:rPr>
          <w:rFonts w:ascii="Arial" w:hAnsi="Arial" w:cs="Arial"/>
          <w:sz w:val="24"/>
          <w:szCs w:val="24"/>
        </w:rPr>
        <w:t xml:space="preserve"> to the action and</w:t>
      </w:r>
      <w:r w:rsidR="000C041F">
        <w:rPr>
          <w:rFonts w:ascii="Arial" w:hAnsi="Arial" w:cs="Arial"/>
          <w:sz w:val="24"/>
          <w:szCs w:val="24"/>
        </w:rPr>
        <w:t xml:space="preserve"> that</w:t>
      </w:r>
      <w:r w:rsidR="00F06F43" w:rsidRPr="00F06F43">
        <w:rPr>
          <w:rFonts w:ascii="Arial" w:hAnsi="Arial" w:cs="Arial"/>
          <w:sz w:val="24"/>
          <w:szCs w:val="24"/>
        </w:rPr>
        <w:t xml:space="preserve"> </w:t>
      </w:r>
      <w:r w:rsidR="00F06F43">
        <w:rPr>
          <w:rFonts w:ascii="Arial" w:hAnsi="Arial" w:cs="Arial"/>
          <w:sz w:val="24"/>
          <w:szCs w:val="24"/>
        </w:rPr>
        <w:t>they</w:t>
      </w:r>
      <w:r w:rsidR="00F06F43" w:rsidRPr="00F06F43">
        <w:rPr>
          <w:rFonts w:ascii="Arial" w:hAnsi="Arial" w:cs="Arial"/>
          <w:sz w:val="24"/>
          <w:szCs w:val="24"/>
        </w:rPr>
        <w:t xml:space="preserve"> delivered the intention to defend solely for the purpose of delay.</w:t>
      </w:r>
    </w:p>
    <w:p w:rsidR="00F06F43" w:rsidRPr="00F06F43" w:rsidRDefault="00F06F43" w:rsidP="00C7212C">
      <w:pPr>
        <w:pStyle w:val="ListParagraph"/>
        <w:spacing w:after="0" w:line="360" w:lineRule="auto"/>
        <w:jc w:val="both"/>
        <w:rPr>
          <w:rFonts w:ascii="Arial" w:hAnsi="Arial" w:cs="Arial"/>
          <w:sz w:val="24"/>
          <w:szCs w:val="24"/>
        </w:rPr>
      </w:pPr>
    </w:p>
    <w:p w:rsidR="00F06F43" w:rsidRDefault="00F06F43" w:rsidP="00C7212C">
      <w:pPr>
        <w:pStyle w:val="ListParagraph"/>
        <w:tabs>
          <w:tab w:val="left" w:pos="720"/>
        </w:tabs>
        <w:spacing w:after="0"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F06F43">
        <w:rPr>
          <w:rFonts w:ascii="Arial" w:hAnsi="Arial" w:cs="Arial"/>
          <w:sz w:val="24"/>
          <w:szCs w:val="24"/>
        </w:rPr>
        <w:t>The defendant</w:t>
      </w:r>
      <w:r w:rsidR="00C7212C">
        <w:rPr>
          <w:rFonts w:ascii="Arial" w:hAnsi="Arial" w:cs="Arial"/>
          <w:sz w:val="24"/>
          <w:szCs w:val="24"/>
        </w:rPr>
        <w:t>s</w:t>
      </w:r>
      <w:r w:rsidRPr="00F06F43">
        <w:rPr>
          <w:rFonts w:ascii="Arial" w:hAnsi="Arial" w:cs="Arial"/>
          <w:sz w:val="24"/>
          <w:szCs w:val="24"/>
        </w:rPr>
        <w:t xml:space="preserve"> filed an opposing affidavit</w:t>
      </w:r>
      <w:r w:rsidR="00C7212C">
        <w:rPr>
          <w:rFonts w:ascii="Arial" w:hAnsi="Arial" w:cs="Arial"/>
          <w:sz w:val="24"/>
          <w:szCs w:val="24"/>
        </w:rPr>
        <w:t xml:space="preserve">, deposed to by </w:t>
      </w:r>
      <w:r w:rsidR="000C041F">
        <w:rPr>
          <w:rFonts w:ascii="Arial" w:hAnsi="Arial" w:cs="Arial"/>
          <w:sz w:val="24"/>
          <w:szCs w:val="24"/>
        </w:rPr>
        <w:t xml:space="preserve">Mr. </w:t>
      </w:r>
      <w:proofErr w:type="spellStart"/>
      <w:r w:rsidR="00C7212C">
        <w:rPr>
          <w:rFonts w:ascii="Arial" w:hAnsi="Arial" w:cs="Arial"/>
          <w:sz w:val="24"/>
          <w:szCs w:val="24"/>
        </w:rPr>
        <w:t>Fanuel</w:t>
      </w:r>
      <w:proofErr w:type="spellEnd"/>
      <w:r w:rsidR="00C7212C">
        <w:rPr>
          <w:rFonts w:ascii="Arial" w:hAnsi="Arial" w:cs="Arial"/>
          <w:sz w:val="24"/>
          <w:szCs w:val="24"/>
        </w:rPr>
        <w:t xml:space="preserve"> Alexander, </w:t>
      </w:r>
      <w:r w:rsidRPr="00F06F43">
        <w:rPr>
          <w:rFonts w:ascii="Arial" w:hAnsi="Arial" w:cs="Arial"/>
          <w:sz w:val="24"/>
          <w:szCs w:val="24"/>
        </w:rPr>
        <w:t xml:space="preserve">setting out the basis of </w:t>
      </w:r>
      <w:r w:rsidR="00C7212C">
        <w:rPr>
          <w:rFonts w:ascii="Arial" w:hAnsi="Arial" w:cs="Arial"/>
          <w:sz w:val="24"/>
          <w:szCs w:val="24"/>
        </w:rPr>
        <w:t xml:space="preserve">their </w:t>
      </w:r>
      <w:proofErr w:type="spellStart"/>
      <w:r w:rsidRPr="00F06F43">
        <w:rPr>
          <w:rFonts w:ascii="Arial" w:hAnsi="Arial" w:cs="Arial"/>
          <w:sz w:val="24"/>
          <w:szCs w:val="24"/>
        </w:rPr>
        <w:t>defence</w:t>
      </w:r>
      <w:proofErr w:type="spellEnd"/>
      <w:r w:rsidRPr="00F06F43">
        <w:rPr>
          <w:rFonts w:ascii="Arial" w:hAnsi="Arial" w:cs="Arial"/>
          <w:sz w:val="24"/>
          <w:szCs w:val="24"/>
        </w:rPr>
        <w:t xml:space="preserve"> </w:t>
      </w:r>
      <w:r w:rsidR="005A0B7F">
        <w:rPr>
          <w:rFonts w:ascii="Arial" w:hAnsi="Arial" w:cs="Arial"/>
          <w:sz w:val="24"/>
          <w:szCs w:val="24"/>
        </w:rPr>
        <w:t>as follows</w:t>
      </w:r>
      <w:r w:rsidR="00C7212C">
        <w:rPr>
          <w:rFonts w:ascii="Arial" w:hAnsi="Arial" w:cs="Arial"/>
          <w:sz w:val="24"/>
          <w:szCs w:val="24"/>
        </w:rPr>
        <w:t xml:space="preserve"> (</w:t>
      </w:r>
      <w:proofErr w:type="gramStart"/>
      <w:r w:rsidR="00C7212C">
        <w:rPr>
          <w:rFonts w:ascii="Arial" w:hAnsi="Arial" w:cs="Arial"/>
          <w:sz w:val="24"/>
          <w:szCs w:val="24"/>
        </w:rPr>
        <w:t>I</w:t>
      </w:r>
      <w:proofErr w:type="gramEnd"/>
      <w:r w:rsidR="00C7212C">
        <w:rPr>
          <w:rFonts w:ascii="Arial" w:hAnsi="Arial" w:cs="Arial"/>
          <w:sz w:val="24"/>
          <w:szCs w:val="24"/>
        </w:rPr>
        <w:t xml:space="preserve"> quote verbatim from the opposing affidavit)</w:t>
      </w:r>
      <w:r w:rsidRPr="00F06F43">
        <w:rPr>
          <w:rFonts w:ascii="Arial" w:hAnsi="Arial" w:cs="Arial"/>
          <w:sz w:val="24"/>
          <w:szCs w:val="24"/>
        </w:rPr>
        <w:t>:</w:t>
      </w:r>
    </w:p>
    <w:p w:rsidR="00C7212C" w:rsidRDefault="00C7212C" w:rsidP="00C7212C">
      <w:pPr>
        <w:spacing w:after="0" w:line="360" w:lineRule="auto"/>
        <w:jc w:val="both"/>
        <w:rPr>
          <w:rFonts w:ascii="Arial" w:hAnsi="Arial" w:cs="Arial"/>
          <w:sz w:val="24"/>
          <w:szCs w:val="24"/>
        </w:rPr>
      </w:pPr>
    </w:p>
    <w:p w:rsidR="00C7212C" w:rsidRDefault="00C7212C" w:rsidP="00F21520">
      <w:pPr>
        <w:spacing w:after="0" w:line="360" w:lineRule="auto"/>
        <w:ind w:left="720" w:hanging="720"/>
        <w:jc w:val="both"/>
        <w:rPr>
          <w:rFonts w:ascii="Arial" w:hAnsi="Arial" w:cs="Arial"/>
        </w:rPr>
      </w:pPr>
      <w:r w:rsidRPr="00C7212C">
        <w:rPr>
          <w:rFonts w:ascii="Arial" w:hAnsi="Arial" w:cs="Arial"/>
        </w:rPr>
        <w:t>‘</w:t>
      </w:r>
      <w:r w:rsidR="00F21520">
        <w:rPr>
          <w:rFonts w:ascii="Arial" w:hAnsi="Arial" w:cs="Arial"/>
        </w:rPr>
        <w:t xml:space="preserve">8. </w:t>
      </w:r>
      <w:r w:rsidR="00F21520">
        <w:rPr>
          <w:rFonts w:ascii="Arial" w:hAnsi="Arial" w:cs="Arial"/>
        </w:rPr>
        <w:tab/>
      </w:r>
      <w:r w:rsidRPr="00C7212C">
        <w:rPr>
          <w:rFonts w:ascii="Arial" w:hAnsi="Arial" w:cs="Arial"/>
        </w:rPr>
        <w:t>From the outset it is important to note that the Respondents</w:t>
      </w:r>
      <w:r>
        <w:rPr>
          <w:rFonts w:ascii="Arial" w:hAnsi="Arial" w:cs="Arial"/>
        </w:rPr>
        <w:t>’</w:t>
      </w:r>
      <w:r w:rsidRPr="00C7212C">
        <w:rPr>
          <w:rFonts w:ascii="Arial" w:hAnsi="Arial" w:cs="Arial"/>
        </w:rPr>
        <w:t xml:space="preserve"> notice of intention to defend in the main action was not filed merely for the purpose of delay.</w:t>
      </w:r>
    </w:p>
    <w:p w:rsidR="00C7212C" w:rsidRPr="00C7212C" w:rsidRDefault="00C7212C" w:rsidP="00C7212C">
      <w:pPr>
        <w:spacing w:after="0" w:line="360" w:lineRule="auto"/>
        <w:jc w:val="both"/>
        <w:rPr>
          <w:rFonts w:ascii="Arial" w:hAnsi="Arial" w:cs="Arial"/>
        </w:rPr>
      </w:pPr>
    </w:p>
    <w:p w:rsidR="00C7212C" w:rsidRDefault="00F21520" w:rsidP="00F21520">
      <w:pPr>
        <w:spacing w:after="0" w:line="360" w:lineRule="auto"/>
        <w:ind w:left="720" w:hanging="720"/>
        <w:jc w:val="both"/>
        <w:rPr>
          <w:rFonts w:ascii="Arial" w:hAnsi="Arial" w:cs="Arial"/>
        </w:rPr>
      </w:pPr>
      <w:r>
        <w:rPr>
          <w:rFonts w:ascii="Arial" w:hAnsi="Arial" w:cs="Arial"/>
        </w:rPr>
        <w:t>9.</w:t>
      </w:r>
      <w:r>
        <w:rPr>
          <w:rFonts w:ascii="Arial" w:hAnsi="Arial" w:cs="Arial"/>
        </w:rPr>
        <w:tab/>
      </w:r>
      <w:r w:rsidR="00C7212C" w:rsidRPr="00C7212C">
        <w:rPr>
          <w:rFonts w:ascii="Arial" w:hAnsi="Arial" w:cs="Arial"/>
        </w:rPr>
        <w:t xml:space="preserve">The Respondents in effect have a </w:t>
      </w:r>
      <w:r w:rsidR="00C7212C" w:rsidRPr="00C7212C">
        <w:rPr>
          <w:rFonts w:ascii="Arial" w:hAnsi="Arial" w:cs="Arial"/>
          <w:i/>
        </w:rPr>
        <w:t>bona fide</w:t>
      </w:r>
      <w:r w:rsidR="00C7212C" w:rsidRPr="00C7212C">
        <w:rPr>
          <w:rFonts w:ascii="Arial" w:hAnsi="Arial" w:cs="Arial"/>
        </w:rPr>
        <w:t xml:space="preserve"> defence in respect of the Applicants Particulars of Claim as shall be illustrated herewith.</w:t>
      </w:r>
    </w:p>
    <w:p w:rsidR="00C7212C" w:rsidRPr="00C7212C" w:rsidRDefault="00C7212C" w:rsidP="00C7212C">
      <w:pPr>
        <w:spacing w:after="0" w:line="360" w:lineRule="auto"/>
        <w:jc w:val="both"/>
        <w:rPr>
          <w:rFonts w:ascii="Arial" w:hAnsi="Arial" w:cs="Arial"/>
        </w:rPr>
      </w:pPr>
      <w:r w:rsidRPr="00C7212C">
        <w:rPr>
          <w:rFonts w:ascii="Arial" w:hAnsi="Arial" w:cs="Arial"/>
        </w:rPr>
        <w:t xml:space="preserve"> </w:t>
      </w:r>
    </w:p>
    <w:p w:rsidR="00C7212C" w:rsidRDefault="00F21520" w:rsidP="00F21520">
      <w:pPr>
        <w:spacing w:after="0" w:line="360" w:lineRule="auto"/>
        <w:ind w:left="720" w:hanging="720"/>
        <w:jc w:val="both"/>
        <w:rPr>
          <w:rFonts w:ascii="Arial" w:hAnsi="Arial" w:cs="Arial"/>
        </w:rPr>
      </w:pPr>
      <w:r>
        <w:rPr>
          <w:rFonts w:ascii="Arial" w:hAnsi="Arial" w:cs="Arial"/>
        </w:rPr>
        <w:t>10.</w:t>
      </w:r>
      <w:r>
        <w:rPr>
          <w:rFonts w:ascii="Arial" w:hAnsi="Arial" w:cs="Arial"/>
        </w:rPr>
        <w:tab/>
      </w:r>
      <w:r w:rsidR="00C7212C" w:rsidRPr="00C7212C">
        <w:rPr>
          <w:rFonts w:ascii="Arial" w:hAnsi="Arial" w:cs="Arial"/>
        </w:rPr>
        <w:t>Firstly, the Respondents intent to raise an exception on the basis that the Applicant</w:t>
      </w:r>
      <w:r w:rsidR="00C7212C">
        <w:rPr>
          <w:rFonts w:ascii="Arial" w:hAnsi="Arial" w:cs="Arial"/>
        </w:rPr>
        <w:t>’</w:t>
      </w:r>
      <w:r w:rsidR="00C7212C" w:rsidRPr="00C7212C">
        <w:rPr>
          <w:rFonts w:ascii="Arial" w:hAnsi="Arial" w:cs="Arial"/>
        </w:rPr>
        <w:t xml:space="preserve">s Particulars of Claim </w:t>
      </w:r>
      <w:r w:rsidR="000E05DE">
        <w:rPr>
          <w:rFonts w:ascii="Arial" w:hAnsi="Arial" w:cs="Arial"/>
        </w:rPr>
        <w:t>d</w:t>
      </w:r>
      <w:r w:rsidR="00C7212C" w:rsidRPr="00C7212C">
        <w:rPr>
          <w:rFonts w:ascii="Arial" w:hAnsi="Arial" w:cs="Arial"/>
        </w:rPr>
        <w:t>o not disclose a cause of action in that the Applicant basis its claims on a written agreement, attached to the Particulars of Claim as Annexure A, which was never signed and thus never came into force.</w:t>
      </w:r>
    </w:p>
    <w:p w:rsidR="00C7212C" w:rsidRPr="00C7212C" w:rsidRDefault="00C7212C" w:rsidP="00C7212C">
      <w:pPr>
        <w:spacing w:after="0" w:line="360" w:lineRule="auto"/>
        <w:jc w:val="both"/>
        <w:rPr>
          <w:rFonts w:ascii="Arial" w:hAnsi="Arial" w:cs="Arial"/>
        </w:rPr>
      </w:pPr>
    </w:p>
    <w:p w:rsidR="00C7212C" w:rsidRDefault="00F21520" w:rsidP="00F21520">
      <w:pPr>
        <w:spacing w:after="0" w:line="360" w:lineRule="auto"/>
        <w:ind w:left="720" w:hanging="720"/>
        <w:jc w:val="both"/>
        <w:rPr>
          <w:rFonts w:ascii="Arial" w:hAnsi="Arial" w:cs="Arial"/>
        </w:rPr>
      </w:pPr>
      <w:r>
        <w:rPr>
          <w:rFonts w:ascii="Arial" w:hAnsi="Arial" w:cs="Arial"/>
        </w:rPr>
        <w:t xml:space="preserve">11. </w:t>
      </w:r>
      <w:r>
        <w:rPr>
          <w:rFonts w:ascii="Arial" w:hAnsi="Arial" w:cs="Arial"/>
        </w:rPr>
        <w:tab/>
      </w:r>
      <w:r w:rsidR="00C7212C" w:rsidRPr="00C7212C">
        <w:rPr>
          <w:rFonts w:ascii="Arial" w:hAnsi="Arial" w:cs="Arial"/>
        </w:rPr>
        <w:t xml:space="preserve">Secondly, the Applicant is claiming for an amount in respect of rental and charges in respect of cylinders in the amount </w:t>
      </w:r>
      <w:r w:rsidR="00C7212C" w:rsidRPr="00C7212C">
        <w:rPr>
          <w:rFonts w:ascii="Arial" w:hAnsi="Arial" w:cs="Arial"/>
          <w:b/>
        </w:rPr>
        <w:t>of N$ 102,547.87 (one hundred and two thousand dive hundred and forty seven Namibian dollars and eighty seven cents)</w:t>
      </w:r>
      <w:r w:rsidR="00C7212C" w:rsidRPr="00C7212C">
        <w:rPr>
          <w:rFonts w:ascii="Arial" w:hAnsi="Arial" w:cs="Arial"/>
        </w:rPr>
        <w:t>.</w:t>
      </w:r>
    </w:p>
    <w:p w:rsidR="00F21520" w:rsidRPr="00C7212C" w:rsidRDefault="00F21520" w:rsidP="00C7212C">
      <w:pPr>
        <w:spacing w:after="0" w:line="360" w:lineRule="auto"/>
        <w:jc w:val="both"/>
        <w:rPr>
          <w:rFonts w:ascii="Arial" w:hAnsi="Arial" w:cs="Arial"/>
        </w:rPr>
      </w:pPr>
    </w:p>
    <w:p w:rsidR="00C7212C" w:rsidRDefault="00F21520" w:rsidP="00F21520">
      <w:pPr>
        <w:spacing w:after="0" w:line="360" w:lineRule="auto"/>
        <w:ind w:left="720" w:hanging="720"/>
        <w:jc w:val="both"/>
        <w:rPr>
          <w:rFonts w:ascii="Arial" w:hAnsi="Arial" w:cs="Arial"/>
        </w:rPr>
      </w:pPr>
      <w:r>
        <w:rPr>
          <w:rFonts w:ascii="Arial" w:hAnsi="Arial" w:cs="Arial"/>
        </w:rPr>
        <w:t>12.</w:t>
      </w:r>
      <w:r>
        <w:rPr>
          <w:rFonts w:ascii="Arial" w:hAnsi="Arial" w:cs="Arial"/>
        </w:rPr>
        <w:tab/>
      </w:r>
      <w:r w:rsidR="00C7212C" w:rsidRPr="00C7212C">
        <w:rPr>
          <w:rFonts w:ascii="Arial" w:hAnsi="Arial" w:cs="Arial"/>
        </w:rPr>
        <w:t>There was however no agreement that the Respondents were renting the cylinders from the Applicant, instead the Respondents purchased the gas in the cylinders and after using the gas and emptying the cylinders the Respondents returned the cylinders to the Applicant.</w:t>
      </w:r>
    </w:p>
    <w:p w:rsidR="00F21520" w:rsidRPr="00C7212C" w:rsidRDefault="00F21520" w:rsidP="00C7212C">
      <w:pPr>
        <w:spacing w:after="0" w:line="360" w:lineRule="auto"/>
        <w:jc w:val="both"/>
        <w:rPr>
          <w:rFonts w:ascii="Arial" w:hAnsi="Arial" w:cs="Arial"/>
        </w:rPr>
      </w:pPr>
    </w:p>
    <w:p w:rsidR="00C7212C" w:rsidRDefault="00F21520" w:rsidP="00F21520">
      <w:pPr>
        <w:spacing w:after="0" w:line="360" w:lineRule="auto"/>
        <w:ind w:left="720" w:hanging="720"/>
        <w:jc w:val="both"/>
        <w:rPr>
          <w:rFonts w:ascii="Arial" w:hAnsi="Arial" w:cs="Arial"/>
        </w:rPr>
      </w:pPr>
      <w:r>
        <w:rPr>
          <w:rFonts w:ascii="Arial" w:hAnsi="Arial" w:cs="Arial"/>
        </w:rPr>
        <w:t>13.</w:t>
      </w:r>
      <w:r>
        <w:rPr>
          <w:rFonts w:ascii="Arial" w:hAnsi="Arial" w:cs="Arial"/>
        </w:rPr>
        <w:tab/>
      </w:r>
      <w:r w:rsidR="00C7212C" w:rsidRPr="00C7212C">
        <w:rPr>
          <w:rFonts w:ascii="Arial" w:hAnsi="Arial" w:cs="Arial"/>
        </w:rPr>
        <w:t>Therefore the Applicant is not entitled to the rental and charges amount of any cylinders but rather the value of any missing cylinders or damage thereto if such can be proven by the Applicant, which they failed to do in their Particulars of Claim.</w:t>
      </w:r>
    </w:p>
    <w:p w:rsidR="00F21520" w:rsidRDefault="00F21520" w:rsidP="00C7212C">
      <w:pPr>
        <w:spacing w:after="0" w:line="360" w:lineRule="auto"/>
        <w:jc w:val="both"/>
        <w:rPr>
          <w:rFonts w:ascii="Arial" w:hAnsi="Arial" w:cs="Arial"/>
        </w:rPr>
      </w:pPr>
    </w:p>
    <w:p w:rsidR="00C7212C" w:rsidRPr="00C7212C" w:rsidRDefault="00C7212C" w:rsidP="00C7212C">
      <w:pPr>
        <w:spacing w:after="0" w:line="360" w:lineRule="auto"/>
        <w:jc w:val="both"/>
        <w:rPr>
          <w:rFonts w:ascii="Arial" w:hAnsi="Arial" w:cs="Arial"/>
          <w:b/>
        </w:rPr>
      </w:pPr>
      <w:r w:rsidRPr="00C7212C">
        <w:rPr>
          <w:rFonts w:ascii="Arial" w:hAnsi="Arial" w:cs="Arial"/>
          <w:b/>
        </w:rPr>
        <w:lastRenderedPageBreak/>
        <w:t>C.1</w:t>
      </w:r>
      <w:r w:rsidR="00F21520">
        <w:rPr>
          <w:rFonts w:ascii="Arial" w:hAnsi="Arial" w:cs="Arial"/>
          <w:b/>
        </w:rPr>
        <w:tab/>
      </w:r>
      <w:r w:rsidRPr="00C7212C">
        <w:rPr>
          <w:rFonts w:ascii="Arial" w:hAnsi="Arial" w:cs="Arial"/>
          <w:b/>
        </w:rPr>
        <w:t>CLAIM AGAINST THE SECOND RESPONDENT</w:t>
      </w:r>
    </w:p>
    <w:p w:rsidR="00F21520" w:rsidRDefault="00F21520" w:rsidP="00C7212C">
      <w:pPr>
        <w:spacing w:after="0" w:line="360" w:lineRule="auto"/>
        <w:jc w:val="both"/>
        <w:rPr>
          <w:rFonts w:ascii="Arial" w:hAnsi="Arial" w:cs="Arial"/>
        </w:rPr>
      </w:pPr>
    </w:p>
    <w:p w:rsidR="00C7212C" w:rsidRPr="00C7212C" w:rsidRDefault="00F21520" w:rsidP="00F21520">
      <w:pPr>
        <w:spacing w:after="0" w:line="360" w:lineRule="auto"/>
        <w:ind w:left="720" w:hanging="720"/>
        <w:jc w:val="both"/>
        <w:rPr>
          <w:rFonts w:ascii="Arial" w:hAnsi="Arial" w:cs="Arial"/>
        </w:rPr>
      </w:pPr>
      <w:r>
        <w:rPr>
          <w:rFonts w:ascii="Arial" w:hAnsi="Arial" w:cs="Arial"/>
        </w:rPr>
        <w:t>14.</w:t>
      </w:r>
      <w:r>
        <w:rPr>
          <w:rFonts w:ascii="Arial" w:hAnsi="Arial" w:cs="Arial"/>
        </w:rPr>
        <w:tab/>
      </w:r>
      <w:r w:rsidR="00C7212C" w:rsidRPr="00C7212C">
        <w:rPr>
          <w:rFonts w:ascii="Arial" w:hAnsi="Arial" w:cs="Arial"/>
        </w:rPr>
        <w:t xml:space="preserve">The Applicant claims that I signed a </w:t>
      </w:r>
      <w:proofErr w:type="spellStart"/>
      <w:r w:rsidR="00C7212C" w:rsidRPr="00C7212C">
        <w:rPr>
          <w:rFonts w:ascii="Arial" w:hAnsi="Arial" w:cs="Arial"/>
        </w:rPr>
        <w:t>suretyship</w:t>
      </w:r>
      <w:proofErr w:type="spellEnd"/>
      <w:r w:rsidR="00C7212C" w:rsidRPr="00C7212C">
        <w:rPr>
          <w:rFonts w:ascii="Arial" w:hAnsi="Arial" w:cs="Arial"/>
        </w:rPr>
        <w:t xml:space="preserve"> agreement binding myself, in my personal capacity, to any debts that the First Respondent may incur as a result of the alleged agreement.</w:t>
      </w:r>
    </w:p>
    <w:p w:rsidR="00F21520" w:rsidRDefault="00F21520" w:rsidP="00C7212C">
      <w:pPr>
        <w:spacing w:after="0" w:line="360" w:lineRule="auto"/>
        <w:jc w:val="both"/>
        <w:rPr>
          <w:rFonts w:ascii="Arial" w:hAnsi="Arial" w:cs="Arial"/>
        </w:rPr>
      </w:pPr>
    </w:p>
    <w:p w:rsidR="000B1DD4" w:rsidRDefault="00F21520" w:rsidP="00F21520">
      <w:pPr>
        <w:spacing w:after="0" w:line="360" w:lineRule="auto"/>
        <w:ind w:left="720" w:hanging="720"/>
        <w:jc w:val="both"/>
        <w:rPr>
          <w:rFonts w:ascii="Arial" w:hAnsi="Arial" w:cs="Arial"/>
        </w:rPr>
      </w:pPr>
      <w:r>
        <w:rPr>
          <w:rFonts w:ascii="Arial" w:hAnsi="Arial" w:cs="Arial"/>
        </w:rPr>
        <w:t>15.</w:t>
      </w:r>
      <w:r>
        <w:rPr>
          <w:rFonts w:ascii="Arial" w:hAnsi="Arial" w:cs="Arial"/>
        </w:rPr>
        <w:tab/>
      </w:r>
      <w:r w:rsidR="00C7212C" w:rsidRPr="00C7212C">
        <w:rPr>
          <w:rFonts w:ascii="Arial" w:hAnsi="Arial" w:cs="Arial"/>
        </w:rPr>
        <w:t xml:space="preserve">I never signed the alleged agreement as can be seen on Annexure D of the Applicants Particulars of Claim, which is the deed of </w:t>
      </w:r>
      <w:proofErr w:type="spellStart"/>
      <w:r w:rsidR="00C7212C" w:rsidRPr="00C7212C">
        <w:rPr>
          <w:rFonts w:ascii="Arial" w:hAnsi="Arial" w:cs="Arial"/>
        </w:rPr>
        <w:t>suretyship</w:t>
      </w:r>
      <w:proofErr w:type="spellEnd"/>
      <w:r w:rsidR="00C7212C" w:rsidRPr="00C7212C">
        <w:rPr>
          <w:rFonts w:ascii="Arial" w:hAnsi="Arial" w:cs="Arial"/>
        </w:rPr>
        <w:t xml:space="preserve"> that the Applicant relies on</w:t>
      </w:r>
      <w:r>
        <w:rPr>
          <w:rFonts w:ascii="Arial" w:hAnsi="Arial" w:cs="Arial"/>
        </w:rPr>
        <w:t>.</w:t>
      </w:r>
    </w:p>
    <w:p w:rsidR="00F21520" w:rsidRDefault="00F21520" w:rsidP="00F21520">
      <w:pPr>
        <w:spacing w:after="0" w:line="360" w:lineRule="auto"/>
        <w:ind w:left="720" w:hanging="720"/>
        <w:jc w:val="both"/>
        <w:rPr>
          <w:rFonts w:ascii="Arial" w:hAnsi="Arial" w:cs="Arial"/>
        </w:rPr>
      </w:pPr>
    </w:p>
    <w:p w:rsidR="00F21520" w:rsidRPr="00F21520" w:rsidRDefault="00F21520" w:rsidP="00F21520">
      <w:pPr>
        <w:spacing w:after="0" w:line="360" w:lineRule="auto"/>
        <w:ind w:left="720" w:hanging="720"/>
        <w:jc w:val="both"/>
        <w:rPr>
          <w:rFonts w:ascii="Arial" w:hAnsi="Arial" w:cs="Arial"/>
        </w:rPr>
      </w:pPr>
      <w:r>
        <w:rPr>
          <w:rFonts w:ascii="Arial" w:hAnsi="Arial" w:cs="Arial"/>
        </w:rPr>
        <w:t>16.</w:t>
      </w:r>
      <w:r>
        <w:rPr>
          <w:rFonts w:ascii="Arial" w:hAnsi="Arial" w:cs="Arial"/>
        </w:rPr>
        <w:tab/>
      </w:r>
      <w:r w:rsidRPr="00F21520">
        <w:rPr>
          <w:rFonts w:ascii="Arial" w:hAnsi="Arial" w:cs="Arial"/>
        </w:rPr>
        <w:t>As</w:t>
      </w:r>
      <w:r>
        <w:rPr>
          <w:rFonts w:ascii="Arial" w:hAnsi="Arial" w:cs="Arial"/>
        </w:rPr>
        <w:t xml:space="preserve"> </w:t>
      </w:r>
      <w:r w:rsidRPr="00F21520">
        <w:rPr>
          <w:rFonts w:ascii="Arial" w:hAnsi="Arial" w:cs="Arial"/>
        </w:rPr>
        <w:t xml:space="preserve">a result thereof, the Respondents intents to raise another exception in that I am not, in my personal capacity, liable in terms of the alleged agreements nor should I have been joined in these proceedings because no </w:t>
      </w:r>
      <w:proofErr w:type="spellStart"/>
      <w:r w:rsidRPr="00F21520">
        <w:rPr>
          <w:rFonts w:ascii="Arial" w:hAnsi="Arial" w:cs="Arial"/>
        </w:rPr>
        <w:t>suretyship</w:t>
      </w:r>
      <w:proofErr w:type="spellEnd"/>
      <w:r w:rsidRPr="00F21520">
        <w:rPr>
          <w:rFonts w:ascii="Arial" w:hAnsi="Arial" w:cs="Arial"/>
        </w:rPr>
        <w:t xml:space="preserve"> agreement ever existed in respect of this matter</w:t>
      </w:r>
      <w:r>
        <w:rPr>
          <w:rFonts w:ascii="Arial" w:hAnsi="Arial" w:cs="Arial"/>
        </w:rPr>
        <w:t>.’</w:t>
      </w:r>
    </w:p>
    <w:p w:rsidR="00F21520" w:rsidRDefault="00F21520" w:rsidP="00F21520">
      <w:pPr>
        <w:spacing w:after="0" w:line="360" w:lineRule="auto"/>
        <w:ind w:left="720" w:hanging="720"/>
        <w:jc w:val="both"/>
        <w:rPr>
          <w:rFonts w:ascii="Arial" w:hAnsi="Arial" w:cs="Arial"/>
          <w:sz w:val="24"/>
          <w:szCs w:val="24"/>
        </w:rPr>
      </w:pPr>
    </w:p>
    <w:p w:rsidR="000C041F" w:rsidRDefault="00F21520" w:rsidP="00DA08E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DA08E4">
        <w:rPr>
          <w:rFonts w:ascii="Arial" w:hAnsi="Arial" w:cs="Arial"/>
          <w:sz w:val="24"/>
          <w:szCs w:val="24"/>
        </w:rPr>
        <w:t>Having set out this brief introduction</w:t>
      </w:r>
      <w:r w:rsidR="000C041F">
        <w:rPr>
          <w:rFonts w:ascii="Arial" w:hAnsi="Arial" w:cs="Arial"/>
          <w:sz w:val="24"/>
          <w:szCs w:val="24"/>
        </w:rPr>
        <w:t>,</w:t>
      </w:r>
      <w:r w:rsidR="00DA08E4">
        <w:rPr>
          <w:rFonts w:ascii="Arial" w:hAnsi="Arial" w:cs="Arial"/>
          <w:sz w:val="24"/>
          <w:szCs w:val="24"/>
        </w:rPr>
        <w:t xml:space="preserve"> I now proceed to set out the legal principles that govern applications for summary judgment.</w:t>
      </w:r>
    </w:p>
    <w:p w:rsidR="000C041F" w:rsidRDefault="000C041F" w:rsidP="00DA08E4">
      <w:pPr>
        <w:spacing w:after="0" w:line="360" w:lineRule="auto"/>
        <w:jc w:val="both"/>
        <w:rPr>
          <w:rFonts w:ascii="Arial" w:hAnsi="Arial" w:cs="Arial"/>
          <w:sz w:val="24"/>
          <w:szCs w:val="24"/>
        </w:rPr>
      </w:pPr>
    </w:p>
    <w:p w:rsidR="000B1DD4" w:rsidRPr="00F04953" w:rsidRDefault="000B1DD4" w:rsidP="00DA08E4">
      <w:pPr>
        <w:spacing w:after="0" w:line="360" w:lineRule="auto"/>
        <w:jc w:val="both"/>
        <w:rPr>
          <w:rFonts w:ascii="Arial" w:hAnsi="Arial" w:cs="Arial"/>
          <w:sz w:val="24"/>
          <w:szCs w:val="24"/>
          <w:u w:val="single"/>
        </w:rPr>
      </w:pPr>
      <w:r w:rsidRPr="00F04953">
        <w:rPr>
          <w:rFonts w:ascii="Arial" w:hAnsi="Arial" w:cs="Arial"/>
          <w:sz w:val="24"/>
          <w:szCs w:val="24"/>
          <w:u w:val="single"/>
        </w:rPr>
        <w:t>The legal position</w:t>
      </w:r>
    </w:p>
    <w:p w:rsidR="000B1DD4" w:rsidRDefault="000B1DD4" w:rsidP="00DA08E4">
      <w:pPr>
        <w:spacing w:after="0" w:line="360" w:lineRule="auto"/>
        <w:jc w:val="both"/>
        <w:rPr>
          <w:rFonts w:ascii="Arial" w:hAnsi="Arial" w:cs="Arial"/>
          <w:sz w:val="24"/>
          <w:szCs w:val="24"/>
        </w:rPr>
      </w:pPr>
    </w:p>
    <w:p w:rsidR="00795E0F" w:rsidRDefault="000B1DD4" w:rsidP="00DA08E4">
      <w:pPr>
        <w:spacing w:after="0" w:line="360" w:lineRule="auto"/>
        <w:jc w:val="both"/>
        <w:rPr>
          <w:rFonts w:ascii="Arial" w:hAnsi="Arial" w:cs="Arial"/>
          <w:sz w:val="24"/>
          <w:szCs w:val="24"/>
        </w:rPr>
      </w:pPr>
      <w:r>
        <w:rPr>
          <w:rFonts w:ascii="Arial" w:hAnsi="Arial" w:cs="Arial"/>
          <w:sz w:val="24"/>
          <w:szCs w:val="24"/>
        </w:rPr>
        <w:t>[</w:t>
      </w:r>
      <w:r w:rsidR="00DA08E4">
        <w:rPr>
          <w:rFonts w:ascii="Arial" w:hAnsi="Arial" w:cs="Arial"/>
          <w:sz w:val="24"/>
          <w:szCs w:val="24"/>
        </w:rPr>
        <w:t>8</w:t>
      </w:r>
      <w:r>
        <w:rPr>
          <w:rFonts w:ascii="Arial" w:hAnsi="Arial" w:cs="Arial"/>
          <w:sz w:val="24"/>
          <w:szCs w:val="24"/>
        </w:rPr>
        <w:t>]</w:t>
      </w:r>
      <w:r>
        <w:rPr>
          <w:rFonts w:ascii="Arial" w:hAnsi="Arial" w:cs="Arial"/>
          <w:sz w:val="24"/>
          <w:szCs w:val="24"/>
        </w:rPr>
        <w:tab/>
      </w:r>
      <w:r w:rsidR="00DA08E4">
        <w:rPr>
          <w:rFonts w:ascii="Arial" w:hAnsi="Arial" w:cs="Arial"/>
          <w:sz w:val="24"/>
          <w:szCs w:val="24"/>
        </w:rPr>
        <w:t>When I heard this application</w:t>
      </w:r>
      <w:r w:rsidR="000C041F">
        <w:rPr>
          <w:rFonts w:ascii="Arial" w:hAnsi="Arial" w:cs="Arial"/>
          <w:sz w:val="24"/>
          <w:szCs w:val="24"/>
        </w:rPr>
        <w:t>,</w:t>
      </w:r>
      <w:r w:rsidR="00DA08E4">
        <w:rPr>
          <w:rFonts w:ascii="Arial" w:hAnsi="Arial" w:cs="Arial"/>
          <w:sz w:val="24"/>
          <w:szCs w:val="24"/>
        </w:rPr>
        <w:t xml:space="preserve"> I was of the view that there was no need for me to write a detailed judgment because the principles governing summary judgment have been restated in this Court on so many occasions</w:t>
      </w:r>
      <w:r w:rsidR="000C041F">
        <w:rPr>
          <w:rFonts w:ascii="Arial" w:hAnsi="Arial" w:cs="Arial"/>
          <w:sz w:val="24"/>
          <w:szCs w:val="24"/>
        </w:rPr>
        <w:t>.</w:t>
      </w:r>
      <w:r w:rsidR="009E3A1C">
        <w:rPr>
          <w:rStyle w:val="FootnoteReference"/>
          <w:rFonts w:ascii="Arial" w:hAnsi="Arial" w:cs="Arial"/>
          <w:sz w:val="24"/>
          <w:szCs w:val="24"/>
        </w:rPr>
        <w:footnoteReference w:id="2"/>
      </w:r>
      <w:r w:rsidR="00DA08E4">
        <w:rPr>
          <w:rFonts w:ascii="Arial" w:hAnsi="Arial" w:cs="Arial"/>
          <w:sz w:val="24"/>
          <w:szCs w:val="24"/>
        </w:rPr>
        <w:t xml:space="preserve"> But as I was preparing for the order that I intended to make</w:t>
      </w:r>
      <w:r w:rsidR="000C041F">
        <w:rPr>
          <w:rFonts w:ascii="Arial" w:hAnsi="Arial" w:cs="Arial"/>
          <w:sz w:val="24"/>
          <w:szCs w:val="24"/>
        </w:rPr>
        <w:t>,</w:t>
      </w:r>
      <w:r w:rsidR="00DA08E4">
        <w:rPr>
          <w:rFonts w:ascii="Arial" w:hAnsi="Arial" w:cs="Arial"/>
          <w:sz w:val="24"/>
          <w:szCs w:val="24"/>
        </w:rPr>
        <w:t xml:space="preserve"> I came across a judgment that made me change my mind</w:t>
      </w:r>
      <w:r w:rsidR="000C041F">
        <w:rPr>
          <w:rFonts w:ascii="Arial" w:hAnsi="Arial" w:cs="Arial"/>
          <w:sz w:val="24"/>
          <w:szCs w:val="24"/>
        </w:rPr>
        <w:t>,</w:t>
      </w:r>
      <w:r w:rsidR="00DA08E4">
        <w:rPr>
          <w:rFonts w:ascii="Arial" w:hAnsi="Arial" w:cs="Arial"/>
          <w:sz w:val="24"/>
          <w:szCs w:val="24"/>
        </w:rPr>
        <w:t xml:space="preserve"> </w:t>
      </w:r>
      <w:r w:rsidR="00376542">
        <w:rPr>
          <w:rFonts w:ascii="Arial" w:hAnsi="Arial" w:cs="Arial"/>
          <w:sz w:val="24"/>
          <w:szCs w:val="24"/>
        </w:rPr>
        <w:t>compelling me to write a reasoned judgment in this case. The judgment that</w:t>
      </w:r>
      <w:r w:rsidR="00DA08E4">
        <w:rPr>
          <w:rFonts w:ascii="Arial" w:hAnsi="Arial" w:cs="Arial"/>
          <w:sz w:val="24"/>
          <w:szCs w:val="24"/>
        </w:rPr>
        <w:t xml:space="preserve"> </w:t>
      </w:r>
      <w:r w:rsidR="00376542">
        <w:rPr>
          <w:rFonts w:ascii="Arial" w:hAnsi="Arial" w:cs="Arial"/>
          <w:sz w:val="24"/>
          <w:szCs w:val="24"/>
        </w:rPr>
        <w:t xml:space="preserve">I came across is the judgment in the matter of </w:t>
      </w:r>
      <w:proofErr w:type="spellStart"/>
      <w:r w:rsidRPr="00376542">
        <w:rPr>
          <w:rFonts w:ascii="Arial" w:hAnsi="Arial" w:cs="Arial"/>
          <w:i/>
          <w:sz w:val="24"/>
          <w:szCs w:val="24"/>
        </w:rPr>
        <w:t>Ongwediva</w:t>
      </w:r>
      <w:proofErr w:type="spellEnd"/>
      <w:r w:rsidRPr="00376542">
        <w:rPr>
          <w:rFonts w:ascii="Arial" w:hAnsi="Arial" w:cs="Arial"/>
          <w:i/>
          <w:sz w:val="24"/>
          <w:szCs w:val="24"/>
        </w:rPr>
        <w:t xml:space="preserve"> Town Council v </w:t>
      </w:r>
      <w:proofErr w:type="spellStart"/>
      <w:r w:rsidRPr="00376542">
        <w:rPr>
          <w:rFonts w:ascii="Arial" w:hAnsi="Arial" w:cs="Arial"/>
          <w:i/>
          <w:sz w:val="24"/>
          <w:szCs w:val="24"/>
        </w:rPr>
        <w:t>Kavili</w:t>
      </w:r>
      <w:proofErr w:type="spellEnd"/>
      <w:r w:rsidR="00376542">
        <w:rPr>
          <w:rFonts w:ascii="Arial" w:hAnsi="Arial" w:cs="Arial"/>
          <w:i/>
          <w:sz w:val="24"/>
          <w:szCs w:val="24"/>
        </w:rPr>
        <w:t xml:space="preserve"> and Others</w:t>
      </w:r>
      <w:r w:rsidR="000C041F">
        <w:rPr>
          <w:rFonts w:ascii="Arial" w:hAnsi="Arial" w:cs="Arial"/>
          <w:i/>
          <w:sz w:val="24"/>
          <w:szCs w:val="24"/>
        </w:rPr>
        <w:t>.</w:t>
      </w:r>
      <w:r w:rsidR="00376542">
        <w:rPr>
          <w:rStyle w:val="FootnoteReference"/>
          <w:rFonts w:ascii="Arial" w:hAnsi="Arial" w:cs="Arial"/>
          <w:i/>
          <w:sz w:val="24"/>
          <w:szCs w:val="24"/>
        </w:rPr>
        <w:footnoteReference w:id="3"/>
      </w:r>
      <w:r w:rsidR="00795E0F">
        <w:rPr>
          <w:rFonts w:ascii="Arial" w:hAnsi="Arial" w:cs="Arial"/>
          <w:sz w:val="24"/>
          <w:szCs w:val="24"/>
        </w:rPr>
        <w:t xml:space="preserve"> </w:t>
      </w:r>
      <w:r w:rsidR="0044389D">
        <w:rPr>
          <w:rFonts w:ascii="Arial" w:hAnsi="Arial" w:cs="Arial"/>
          <w:sz w:val="24"/>
          <w:szCs w:val="24"/>
        </w:rPr>
        <w:t xml:space="preserve"> </w:t>
      </w:r>
      <w:r w:rsidR="00795E0F">
        <w:rPr>
          <w:rFonts w:ascii="Arial" w:hAnsi="Arial" w:cs="Arial"/>
          <w:sz w:val="24"/>
          <w:szCs w:val="24"/>
        </w:rPr>
        <w:t>In that matter the Court stated as follows:</w:t>
      </w:r>
    </w:p>
    <w:p w:rsidR="00795E0F" w:rsidRDefault="00795E0F" w:rsidP="00DA08E4">
      <w:pPr>
        <w:spacing w:after="0" w:line="360" w:lineRule="auto"/>
        <w:jc w:val="both"/>
        <w:rPr>
          <w:rFonts w:ascii="Arial" w:hAnsi="Arial" w:cs="Arial"/>
          <w:sz w:val="24"/>
          <w:szCs w:val="24"/>
        </w:rPr>
      </w:pPr>
    </w:p>
    <w:p w:rsidR="00795E0F" w:rsidRPr="00795E0F" w:rsidRDefault="00795E0F" w:rsidP="00795E0F">
      <w:pPr>
        <w:spacing w:after="0" w:line="360" w:lineRule="auto"/>
        <w:jc w:val="both"/>
        <w:rPr>
          <w:rFonts w:ascii="Arial" w:hAnsi="Arial" w:cs="Arial"/>
        </w:rPr>
      </w:pPr>
      <w:r w:rsidRPr="00795E0F">
        <w:rPr>
          <w:rFonts w:ascii="Arial" w:hAnsi="Arial" w:cs="Arial"/>
        </w:rPr>
        <w:lastRenderedPageBreak/>
        <w:t>‘… In the opposition, respondents raised a number of issues and argued that there are disputes of facts in this matter which cannot be resolved on papers. In support of that application they relied on the affidavit filed by first respondent who is the Headman of the property. In that affidavit he chronicled the historical background of this land dispute.</w:t>
      </w:r>
    </w:p>
    <w:p w:rsidR="00795E0F" w:rsidRPr="00795E0F" w:rsidRDefault="00795E0F" w:rsidP="00795E0F">
      <w:pPr>
        <w:spacing w:after="0" w:line="360" w:lineRule="auto"/>
        <w:jc w:val="both"/>
        <w:rPr>
          <w:rFonts w:ascii="Arial" w:hAnsi="Arial" w:cs="Arial"/>
        </w:rPr>
      </w:pPr>
    </w:p>
    <w:p w:rsidR="00795E0F" w:rsidRPr="00795E0F" w:rsidRDefault="00795E0F" w:rsidP="00795E0F">
      <w:pPr>
        <w:spacing w:after="0" w:line="360" w:lineRule="auto"/>
        <w:jc w:val="both"/>
        <w:rPr>
          <w:rFonts w:ascii="Arial" w:hAnsi="Arial" w:cs="Arial"/>
        </w:rPr>
      </w:pPr>
      <w:r w:rsidRPr="00795E0F">
        <w:rPr>
          <w:rFonts w:ascii="Arial" w:hAnsi="Arial" w:cs="Arial"/>
        </w:rPr>
        <w:t xml:space="preserve">It is our legal position that a summary judgment application is determined on motion proceedings except where a dispute of facts has arisen which cannot be resolved on papers. This is trite law. The test for the existence or otherwise of a dispute of facts was formulated in the case of </w:t>
      </w:r>
      <w:r w:rsidRPr="00795E0F">
        <w:rPr>
          <w:rFonts w:ascii="Arial" w:hAnsi="Arial" w:cs="Arial"/>
          <w:i/>
        </w:rPr>
        <w:t xml:space="preserve">Stellenbosch Farmers Winery (Pty) Ltd v Stellenbosch Winery Ltd </w:t>
      </w:r>
      <w:r w:rsidRPr="00795E0F">
        <w:rPr>
          <w:rFonts w:ascii="Arial" w:hAnsi="Arial" w:cs="Arial"/>
        </w:rPr>
        <w:t xml:space="preserve">1957 (4) SA 234 </w:t>
      </w:r>
      <w:r>
        <w:rPr>
          <w:rFonts w:ascii="Arial" w:hAnsi="Arial" w:cs="Arial"/>
        </w:rPr>
        <w:t>©</w:t>
      </w:r>
      <w:r w:rsidRPr="00795E0F">
        <w:rPr>
          <w:rFonts w:ascii="Arial" w:hAnsi="Arial" w:cs="Arial"/>
        </w:rPr>
        <w:t xml:space="preserve"> at 235 E-G where </w:t>
      </w:r>
      <w:r w:rsidRPr="00795E0F">
        <w:rPr>
          <w:rFonts w:ascii="Arial" w:hAnsi="Arial" w:cs="Arial"/>
          <w:i/>
        </w:rPr>
        <w:t xml:space="preserve">Van </w:t>
      </w:r>
      <w:proofErr w:type="spellStart"/>
      <w:r w:rsidRPr="00795E0F">
        <w:rPr>
          <w:rFonts w:ascii="Arial" w:hAnsi="Arial" w:cs="Arial"/>
          <w:i/>
        </w:rPr>
        <w:t>Wyk</w:t>
      </w:r>
      <w:proofErr w:type="spellEnd"/>
      <w:r w:rsidRPr="00795E0F">
        <w:rPr>
          <w:rFonts w:ascii="Arial" w:hAnsi="Arial" w:cs="Arial"/>
          <w:i/>
        </w:rPr>
        <w:t xml:space="preserve"> J </w:t>
      </w:r>
      <w:r w:rsidRPr="00795E0F">
        <w:rPr>
          <w:rFonts w:ascii="Arial" w:hAnsi="Arial" w:cs="Arial"/>
        </w:rPr>
        <w:t xml:space="preserve">(with whom De </w:t>
      </w:r>
      <w:proofErr w:type="spellStart"/>
      <w:r w:rsidRPr="00795E0F">
        <w:rPr>
          <w:rFonts w:ascii="Arial" w:hAnsi="Arial" w:cs="Arial"/>
        </w:rPr>
        <w:t>Villies</w:t>
      </w:r>
      <w:proofErr w:type="spellEnd"/>
      <w:r w:rsidRPr="00795E0F">
        <w:rPr>
          <w:rFonts w:ascii="Arial" w:hAnsi="Arial" w:cs="Arial"/>
        </w:rPr>
        <w:t xml:space="preserve"> JP and </w:t>
      </w:r>
      <w:proofErr w:type="spellStart"/>
      <w:r w:rsidRPr="00795E0F">
        <w:rPr>
          <w:rFonts w:ascii="Arial" w:hAnsi="Arial" w:cs="Arial"/>
        </w:rPr>
        <w:t>Rosenow</w:t>
      </w:r>
      <w:proofErr w:type="spellEnd"/>
      <w:r w:rsidRPr="00795E0F">
        <w:rPr>
          <w:rFonts w:ascii="Arial" w:hAnsi="Arial" w:cs="Arial"/>
        </w:rPr>
        <w:t xml:space="preserve"> J concurred</w:t>
      </w:r>
      <w:r w:rsidRPr="00795E0F">
        <w:rPr>
          <w:rFonts w:ascii="Arial" w:hAnsi="Arial" w:cs="Arial"/>
          <w:i/>
        </w:rPr>
        <w:t>)</w:t>
      </w:r>
      <w:r w:rsidRPr="00795E0F">
        <w:rPr>
          <w:rFonts w:ascii="Arial" w:hAnsi="Arial" w:cs="Arial"/>
        </w:rPr>
        <w:t xml:space="preserve"> stated:</w:t>
      </w:r>
    </w:p>
    <w:p w:rsidR="00795E0F" w:rsidRPr="00795E0F" w:rsidRDefault="00795E0F" w:rsidP="00795E0F">
      <w:pPr>
        <w:spacing w:after="0" w:line="360" w:lineRule="auto"/>
        <w:jc w:val="both"/>
        <w:rPr>
          <w:rFonts w:ascii="Arial" w:hAnsi="Arial" w:cs="Arial"/>
        </w:rPr>
      </w:pPr>
    </w:p>
    <w:p w:rsidR="00795E0F" w:rsidRDefault="00795E0F" w:rsidP="00ED2FB6">
      <w:pPr>
        <w:spacing w:after="0" w:line="360" w:lineRule="auto"/>
        <w:ind w:firstLine="720"/>
        <w:jc w:val="both"/>
        <w:rPr>
          <w:rFonts w:ascii="Arial" w:hAnsi="Arial" w:cs="Arial"/>
        </w:rPr>
      </w:pPr>
      <w:r>
        <w:rPr>
          <w:rFonts w:ascii="Arial" w:hAnsi="Arial" w:cs="Arial"/>
        </w:rPr>
        <w:t>“</w:t>
      </w:r>
      <w:r w:rsidRPr="00795E0F">
        <w:rPr>
          <w:rFonts w:ascii="Arial" w:hAnsi="Arial" w:cs="Arial"/>
        </w:rPr>
        <w:t>…where there is a dispute as to the facts a final interdict should only be granted in notice of motion proceedings if the facts as stated by the respondents together with the admitted facts in the applicant’s affidavits justify such an order. …Where it is clear that facts, though not formally admitted cannot be denied, the</w:t>
      </w:r>
      <w:r>
        <w:rPr>
          <w:rFonts w:ascii="Arial" w:hAnsi="Arial" w:cs="Arial"/>
        </w:rPr>
        <w:t>y must be regarded as admitted.”</w:t>
      </w:r>
    </w:p>
    <w:p w:rsidR="00795E0F" w:rsidRPr="00795E0F" w:rsidRDefault="00795E0F" w:rsidP="00795E0F">
      <w:pPr>
        <w:spacing w:after="0" w:line="360" w:lineRule="auto"/>
        <w:ind w:left="720"/>
        <w:jc w:val="both"/>
        <w:rPr>
          <w:rFonts w:ascii="Arial" w:hAnsi="Arial" w:cs="Arial"/>
        </w:rPr>
      </w:pPr>
    </w:p>
    <w:p w:rsidR="00795E0F" w:rsidRPr="00795E0F" w:rsidRDefault="00795E0F" w:rsidP="00795E0F">
      <w:pPr>
        <w:spacing w:after="0" w:line="360" w:lineRule="auto"/>
        <w:jc w:val="both"/>
        <w:rPr>
          <w:rFonts w:ascii="Arial" w:hAnsi="Arial" w:cs="Arial"/>
        </w:rPr>
      </w:pPr>
      <w:r w:rsidRPr="00795E0F">
        <w:rPr>
          <w:rFonts w:ascii="Arial" w:hAnsi="Arial" w:cs="Arial"/>
        </w:rPr>
        <w:t xml:space="preserve">This rule has been with us for a </w:t>
      </w:r>
      <w:r w:rsidR="00515833" w:rsidRPr="00795E0F">
        <w:rPr>
          <w:rFonts w:ascii="Arial" w:hAnsi="Arial" w:cs="Arial"/>
        </w:rPr>
        <w:t>long time</w:t>
      </w:r>
      <w:r w:rsidRPr="00795E0F">
        <w:rPr>
          <w:rFonts w:ascii="Arial" w:hAnsi="Arial" w:cs="Arial"/>
        </w:rPr>
        <w:t xml:space="preserve"> and has been followed in numerous cases</w:t>
      </w:r>
      <w:r>
        <w:rPr>
          <w:rFonts w:ascii="Arial" w:hAnsi="Arial" w:cs="Arial"/>
        </w:rPr>
        <w:t xml:space="preserve"> …</w:t>
      </w:r>
      <w:r w:rsidR="00B622B4">
        <w:rPr>
          <w:rFonts w:ascii="Arial" w:hAnsi="Arial" w:cs="Arial"/>
        </w:rPr>
        <w:t xml:space="preserve"> ‘</w:t>
      </w:r>
    </w:p>
    <w:p w:rsidR="000B1DD4" w:rsidRDefault="000B1DD4" w:rsidP="000B1DD4">
      <w:pPr>
        <w:spacing w:after="0" w:line="360" w:lineRule="auto"/>
        <w:jc w:val="both"/>
        <w:rPr>
          <w:rFonts w:ascii="Arial" w:hAnsi="Arial" w:cs="Arial"/>
          <w:sz w:val="24"/>
          <w:szCs w:val="24"/>
        </w:rPr>
      </w:pPr>
    </w:p>
    <w:p w:rsidR="00A22F11" w:rsidRPr="00A22F11" w:rsidRDefault="000B1DD4" w:rsidP="000B1DD4">
      <w:pPr>
        <w:pStyle w:val="NoSpacing"/>
        <w:spacing w:line="360" w:lineRule="auto"/>
        <w:jc w:val="both"/>
        <w:rPr>
          <w:rFonts w:ascii="Arial" w:hAnsi="Arial" w:cs="Arial"/>
          <w:sz w:val="24"/>
          <w:szCs w:val="24"/>
        </w:rPr>
      </w:pPr>
      <w:r w:rsidRPr="00A22F11">
        <w:rPr>
          <w:rFonts w:ascii="Arial" w:hAnsi="Arial" w:cs="Arial"/>
          <w:sz w:val="24"/>
          <w:szCs w:val="24"/>
        </w:rPr>
        <w:t>[</w:t>
      </w:r>
      <w:r w:rsidR="00795E0F" w:rsidRPr="00A22F11">
        <w:rPr>
          <w:rFonts w:ascii="Arial" w:hAnsi="Arial" w:cs="Arial"/>
          <w:sz w:val="24"/>
          <w:szCs w:val="24"/>
        </w:rPr>
        <w:t>9</w:t>
      </w:r>
      <w:r w:rsidRPr="00A22F11">
        <w:rPr>
          <w:rFonts w:ascii="Arial" w:hAnsi="Arial" w:cs="Arial"/>
          <w:sz w:val="24"/>
          <w:szCs w:val="24"/>
        </w:rPr>
        <w:t>]</w:t>
      </w:r>
      <w:r w:rsidRPr="00A22F11">
        <w:rPr>
          <w:rFonts w:ascii="Arial" w:hAnsi="Arial" w:cs="Arial"/>
          <w:sz w:val="24"/>
          <w:szCs w:val="24"/>
        </w:rPr>
        <w:tab/>
      </w:r>
      <w:r w:rsidR="00795E0F" w:rsidRPr="00A22F11">
        <w:rPr>
          <w:rFonts w:ascii="Arial" w:hAnsi="Arial" w:cs="Arial"/>
          <w:sz w:val="24"/>
          <w:szCs w:val="24"/>
        </w:rPr>
        <w:t>I am acutely aware of the fact that I am not si</w:t>
      </w:r>
      <w:r w:rsidR="0044389D">
        <w:rPr>
          <w:rFonts w:ascii="Arial" w:hAnsi="Arial" w:cs="Arial"/>
          <w:sz w:val="24"/>
          <w:szCs w:val="24"/>
        </w:rPr>
        <w:t>t</w:t>
      </w:r>
      <w:r w:rsidR="00795E0F" w:rsidRPr="00A22F11">
        <w:rPr>
          <w:rFonts w:ascii="Arial" w:hAnsi="Arial" w:cs="Arial"/>
          <w:sz w:val="24"/>
          <w:szCs w:val="24"/>
        </w:rPr>
        <w:t>ting as an Appeal Court to determine the correctness o</w:t>
      </w:r>
      <w:r w:rsidR="00515833">
        <w:rPr>
          <w:rFonts w:ascii="Arial" w:hAnsi="Arial" w:cs="Arial"/>
          <w:sz w:val="24"/>
          <w:szCs w:val="24"/>
        </w:rPr>
        <w:t>r</w:t>
      </w:r>
      <w:r w:rsidR="00795E0F" w:rsidRPr="00A22F11">
        <w:rPr>
          <w:rFonts w:ascii="Arial" w:hAnsi="Arial" w:cs="Arial"/>
          <w:sz w:val="24"/>
          <w:szCs w:val="24"/>
        </w:rPr>
        <w:t xml:space="preserve"> otherwise of the pronounce</w:t>
      </w:r>
      <w:r w:rsidR="00515833">
        <w:rPr>
          <w:rFonts w:ascii="Arial" w:hAnsi="Arial" w:cs="Arial"/>
          <w:sz w:val="24"/>
          <w:szCs w:val="24"/>
        </w:rPr>
        <w:t>ments</w:t>
      </w:r>
      <w:r w:rsidR="00795E0F" w:rsidRPr="00A22F11">
        <w:rPr>
          <w:rFonts w:ascii="Arial" w:hAnsi="Arial" w:cs="Arial"/>
          <w:sz w:val="24"/>
          <w:szCs w:val="24"/>
        </w:rPr>
        <w:t xml:space="preserve"> of a court of equal jurisdiction, but I feel </w:t>
      </w:r>
      <w:r w:rsidR="008310E7" w:rsidRPr="00A22F11">
        <w:rPr>
          <w:rFonts w:ascii="Arial" w:hAnsi="Arial" w:cs="Arial"/>
          <w:sz w:val="24"/>
          <w:szCs w:val="24"/>
        </w:rPr>
        <w:t>duty bound</w:t>
      </w:r>
      <w:r w:rsidR="00795E0F" w:rsidRPr="00A22F11">
        <w:rPr>
          <w:rFonts w:ascii="Arial" w:hAnsi="Arial" w:cs="Arial"/>
          <w:sz w:val="24"/>
          <w:szCs w:val="24"/>
        </w:rPr>
        <w:t xml:space="preserve"> an</w:t>
      </w:r>
      <w:r w:rsidR="008310E7">
        <w:rPr>
          <w:rFonts w:ascii="Arial" w:hAnsi="Arial" w:cs="Arial"/>
          <w:sz w:val="24"/>
          <w:szCs w:val="24"/>
        </w:rPr>
        <w:t>d</w:t>
      </w:r>
      <w:r w:rsidR="00795E0F" w:rsidRPr="00A22F11">
        <w:rPr>
          <w:rFonts w:ascii="Arial" w:hAnsi="Arial" w:cs="Arial"/>
          <w:sz w:val="24"/>
          <w:szCs w:val="24"/>
        </w:rPr>
        <w:t xml:space="preserve"> oblige</w:t>
      </w:r>
      <w:r w:rsidR="008310E7">
        <w:rPr>
          <w:rFonts w:ascii="Arial" w:hAnsi="Arial" w:cs="Arial"/>
          <w:sz w:val="24"/>
          <w:szCs w:val="24"/>
        </w:rPr>
        <w:t>d</w:t>
      </w:r>
      <w:r w:rsidR="00795E0F" w:rsidRPr="00A22F11">
        <w:rPr>
          <w:rFonts w:ascii="Arial" w:hAnsi="Arial" w:cs="Arial"/>
          <w:sz w:val="24"/>
          <w:szCs w:val="24"/>
        </w:rPr>
        <w:t xml:space="preserve"> to point out </w:t>
      </w:r>
      <w:r w:rsidR="008310E7">
        <w:rPr>
          <w:rFonts w:ascii="Arial" w:hAnsi="Arial" w:cs="Arial"/>
          <w:sz w:val="24"/>
          <w:szCs w:val="24"/>
        </w:rPr>
        <w:t xml:space="preserve">the </w:t>
      </w:r>
      <w:r w:rsidR="0044389D">
        <w:rPr>
          <w:rFonts w:ascii="Arial" w:hAnsi="Arial" w:cs="Arial"/>
          <w:sz w:val="24"/>
          <w:szCs w:val="24"/>
        </w:rPr>
        <w:t>application</w:t>
      </w:r>
      <w:r w:rsidR="00795E0F" w:rsidRPr="00A22F11">
        <w:rPr>
          <w:rFonts w:ascii="Arial" w:hAnsi="Arial" w:cs="Arial"/>
          <w:sz w:val="24"/>
          <w:szCs w:val="24"/>
        </w:rPr>
        <w:t xml:space="preserve"> of legal principles </w:t>
      </w:r>
      <w:r w:rsidR="00A22F11" w:rsidRPr="00A22F11">
        <w:rPr>
          <w:rFonts w:ascii="Arial" w:hAnsi="Arial" w:cs="Arial"/>
          <w:sz w:val="24"/>
          <w:szCs w:val="24"/>
        </w:rPr>
        <w:t>which in my view are not in line with the established legal principles</w:t>
      </w:r>
      <w:r w:rsidR="0044389D">
        <w:rPr>
          <w:rFonts w:ascii="Arial" w:hAnsi="Arial" w:cs="Arial"/>
          <w:sz w:val="24"/>
          <w:szCs w:val="24"/>
        </w:rPr>
        <w:t>, with the view that the Supreme Court will in due course, ultimately speak the last word on the correct approach in this regard</w:t>
      </w:r>
      <w:r w:rsidR="00A22F11" w:rsidRPr="00A22F11">
        <w:rPr>
          <w:rFonts w:ascii="Arial" w:hAnsi="Arial" w:cs="Arial"/>
          <w:sz w:val="24"/>
          <w:szCs w:val="24"/>
        </w:rPr>
        <w:t>.</w:t>
      </w:r>
      <w:r w:rsidR="00795E0F" w:rsidRPr="00A22F11">
        <w:rPr>
          <w:rFonts w:ascii="Arial" w:hAnsi="Arial" w:cs="Arial"/>
          <w:sz w:val="24"/>
          <w:szCs w:val="24"/>
        </w:rPr>
        <w:t xml:space="preserve"> </w:t>
      </w:r>
      <w:r w:rsidR="00A22F11" w:rsidRPr="00A22F11">
        <w:rPr>
          <w:rFonts w:ascii="Arial" w:hAnsi="Arial" w:cs="Arial"/>
          <w:sz w:val="24"/>
          <w:szCs w:val="24"/>
        </w:rPr>
        <w:t>For reasons that will become apparent in the following paragraphs</w:t>
      </w:r>
      <w:r w:rsidR="0044389D">
        <w:rPr>
          <w:rFonts w:ascii="Arial" w:hAnsi="Arial" w:cs="Arial"/>
          <w:sz w:val="24"/>
          <w:szCs w:val="24"/>
        </w:rPr>
        <w:t>,</w:t>
      </w:r>
      <w:r w:rsidR="00A22F11" w:rsidRPr="00A22F11">
        <w:rPr>
          <w:rFonts w:ascii="Arial" w:hAnsi="Arial" w:cs="Arial"/>
          <w:sz w:val="24"/>
          <w:szCs w:val="24"/>
        </w:rPr>
        <w:t xml:space="preserve"> I do not agree with my </w:t>
      </w:r>
      <w:r w:rsidR="0044389D">
        <w:rPr>
          <w:rFonts w:ascii="Arial" w:hAnsi="Arial" w:cs="Arial"/>
          <w:sz w:val="24"/>
          <w:szCs w:val="24"/>
        </w:rPr>
        <w:t>learned B</w:t>
      </w:r>
      <w:r w:rsidR="00A22F11" w:rsidRPr="00A22F11">
        <w:rPr>
          <w:rFonts w:ascii="Arial" w:hAnsi="Arial" w:cs="Arial"/>
          <w:sz w:val="24"/>
          <w:szCs w:val="24"/>
        </w:rPr>
        <w:t xml:space="preserve">rother in the case of </w:t>
      </w:r>
      <w:proofErr w:type="spellStart"/>
      <w:r w:rsidR="00A22F11" w:rsidRPr="00A22F11">
        <w:rPr>
          <w:rFonts w:ascii="Arial" w:hAnsi="Arial" w:cs="Arial"/>
          <w:i/>
          <w:sz w:val="24"/>
          <w:szCs w:val="24"/>
        </w:rPr>
        <w:t>Ongwediva</w:t>
      </w:r>
      <w:proofErr w:type="spellEnd"/>
      <w:r w:rsidR="00A22F11" w:rsidRPr="00A22F11">
        <w:rPr>
          <w:rFonts w:ascii="Arial" w:hAnsi="Arial" w:cs="Arial"/>
          <w:i/>
          <w:sz w:val="24"/>
          <w:szCs w:val="24"/>
        </w:rPr>
        <w:t xml:space="preserve"> Town Council v </w:t>
      </w:r>
      <w:proofErr w:type="spellStart"/>
      <w:r w:rsidR="00A22F11" w:rsidRPr="00A22F11">
        <w:rPr>
          <w:rFonts w:ascii="Arial" w:hAnsi="Arial" w:cs="Arial"/>
          <w:i/>
          <w:sz w:val="24"/>
          <w:szCs w:val="24"/>
        </w:rPr>
        <w:t>Kavili</w:t>
      </w:r>
      <w:proofErr w:type="spellEnd"/>
      <w:r w:rsidR="00A22F11" w:rsidRPr="00A22F11">
        <w:rPr>
          <w:rFonts w:ascii="Arial" w:hAnsi="Arial" w:cs="Arial"/>
          <w:i/>
          <w:sz w:val="24"/>
          <w:szCs w:val="24"/>
        </w:rPr>
        <w:t xml:space="preserve"> and Others</w:t>
      </w:r>
      <w:r w:rsidR="00A22F11" w:rsidRPr="00A22F11">
        <w:rPr>
          <w:rFonts w:ascii="Arial" w:hAnsi="Arial" w:cs="Arial"/>
          <w:sz w:val="24"/>
          <w:szCs w:val="24"/>
        </w:rPr>
        <w:t xml:space="preserve"> that ‘</w:t>
      </w:r>
      <w:r w:rsidR="00A22F11" w:rsidRPr="009E4DC0">
        <w:rPr>
          <w:rFonts w:ascii="Arial" w:hAnsi="Arial" w:cs="Arial"/>
          <w:i/>
          <w:sz w:val="24"/>
          <w:szCs w:val="24"/>
        </w:rPr>
        <w:t>it is our legal position that a summary judgment application is determined on motion proceedings except where a dispute of facts has arisen which cannot be resolved on papers.’</w:t>
      </w:r>
    </w:p>
    <w:p w:rsidR="00A22F11" w:rsidRDefault="00A22F11" w:rsidP="000B1DD4">
      <w:pPr>
        <w:pStyle w:val="NoSpacing"/>
        <w:spacing w:line="360" w:lineRule="auto"/>
        <w:jc w:val="both"/>
        <w:rPr>
          <w:rFonts w:ascii="Arial" w:hAnsi="Arial" w:cs="Arial"/>
          <w:sz w:val="24"/>
          <w:szCs w:val="24"/>
        </w:rPr>
      </w:pPr>
    </w:p>
    <w:p w:rsidR="009E4DC0" w:rsidRDefault="00A22F11" w:rsidP="000B1DD4">
      <w:pPr>
        <w:pStyle w:val="NoSpacing"/>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E4DC0">
        <w:rPr>
          <w:rFonts w:ascii="Arial" w:hAnsi="Arial" w:cs="Arial"/>
          <w:sz w:val="24"/>
          <w:szCs w:val="24"/>
        </w:rPr>
        <w:t xml:space="preserve">The reason for my disagreement with the statement </w:t>
      </w:r>
      <w:r w:rsidR="008310E7">
        <w:rPr>
          <w:rFonts w:ascii="Arial" w:hAnsi="Arial" w:cs="Arial"/>
          <w:sz w:val="24"/>
          <w:szCs w:val="24"/>
        </w:rPr>
        <w:t xml:space="preserve">in the </w:t>
      </w:r>
      <w:proofErr w:type="spellStart"/>
      <w:r w:rsidR="008310E7" w:rsidRPr="00A22F11">
        <w:rPr>
          <w:rFonts w:ascii="Arial" w:hAnsi="Arial" w:cs="Arial"/>
          <w:i/>
          <w:sz w:val="24"/>
          <w:szCs w:val="24"/>
        </w:rPr>
        <w:t>Ongwediva</w:t>
      </w:r>
      <w:proofErr w:type="spellEnd"/>
      <w:r w:rsidR="008310E7" w:rsidRPr="00A22F11">
        <w:rPr>
          <w:rFonts w:ascii="Arial" w:hAnsi="Arial" w:cs="Arial"/>
          <w:i/>
          <w:sz w:val="24"/>
          <w:szCs w:val="24"/>
        </w:rPr>
        <w:t xml:space="preserve"> Town Council v </w:t>
      </w:r>
      <w:proofErr w:type="spellStart"/>
      <w:r w:rsidR="008310E7" w:rsidRPr="00A22F11">
        <w:rPr>
          <w:rFonts w:ascii="Arial" w:hAnsi="Arial" w:cs="Arial"/>
          <w:i/>
          <w:sz w:val="24"/>
          <w:szCs w:val="24"/>
        </w:rPr>
        <w:t>Kavili</w:t>
      </w:r>
      <w:proofErr w:type="spellEnd"/>
      <w:r w:rsidR="008310E7" w:rsidRPr="00A22F11">
        <w:rPr>
          <w:rFonts w:ascii="Arial" w:hAnsi="Arial" w:cs="Arial"/>
          <w:i/>
          <w:sz w:val="24"/>
          <w:szCs w:val="24"/>
        </w:rPr>
        <w:t xml:space="preserve"> </w:t>
      </w:r>
      <w:r w:rsidR="008310E7">
        <w:rPr>
          <w:rFonts w:ascii="Arial" w:hAnsi="Arial" w:cs="Arial"/>
          <w:i/>
          <w:sz w:val="24"/>
          <w:szCs w:val="24"/>
        </w:rPr>
        <w:t xml:space="preserve">matter </w:t>
      </w:r>
      <w:r w:rsidR="009E4DC0">
        <w:rPr>
          <w:rFonts w:ascii="Arial" w:hAnsi="Arial" w:cs="Arial"/>
          <w:sz w:val="24"/>
          <w:szCs w:val="24"/>
        </w:rPr>
        <w:t xml:space="preserve">lies in the understanding of what summary judgment is. Van </w:t>
      </w:r>
      <w:proofErr w:type="spellStart"/>
      <w:r w:rsidR="009E4DC0">
        <w:rPr>
          <w:rFonts w:ascii="Arial" w:hAnsi="Arial" w:cs="Arial"/>
          <w:sz w:val="24"/>
          <w:szCs w:val="24"/>
        </w:rPr>
        <w:t>Niekerk</w:t>
      </w:r>
      <w:proofErr w:type="spellEnd"/>
      <w:r w:rsidR="009E4DC0">
        <w:rPr>
          <w:rFonts w:ascii="Arial" w:hAnsi="Arial" w:cs="Arial"/>
          <w:sz w:val="24"/>
          <w:szCs w:val="24"/>
        </w:rPr>
        <w:t xml:space="preserve"> </w:t>
      </w:r>
      <w:r w:rsidR="009E4DC0" w:rsidRPr="009E4DC0">
        <w:rPr>
          <w:rFonts w:ascii="Arial" w:hAnsi="Arial" w:cs="Arial"/>
          <w:i/>
          <w:sz w:val="24"/>
          <w:szCs w:val="24"/>
        </w:rPr>
        <w:t>et al</w:t>
      </w:r>
      <w:r w:rsidR="009E4DC0">
        <w:rPr>
          <w:rFonts w:ascii="Arial" w:hAnsi="Arial" w:cs="Arial"/>
          <w:sz w:val="24"/>
          <w:szCs w:val="24"/>
        </w:rPr>
        <w:t xml:space="preserve"> </w:t>
      </w:r>
      <w:r w:rsidR="009E4DC0">
        <w:rPr>
          <w:rStyle w:val="FootnoteReference"/>
          <w:rFonts w:ascii="Arial" w:hAnsi="Arial" w:cs="Arial"/>
          <w:sz w:val="24"/>
          <w:szCs w:val="24"/>
        </w:rPr>
        <w:footnoteReference w:id="4"/>
      </w:r>
      <w:r w:rsidR="009E4DC0">
        <w:rPr>
          <w:rFonts w:ascii="Arial" w:hAnsi="Arial" w:cs="Arial"/>
          <w:sz w:val="24"/>
          <w:szCs w:val="24"/>
        </w:rPr>
        <w:t xml:space="preserve"> argue that any endeavour to define “summary judgment” accurately and concisely is as futile as an attempt to define “politics” or “pornography”. The authors continue and state that</w:t>
      </w:r>
      <w:r w:rsidR="008310E7">
        <w:rPr>
          <w:rFonts w:ascii="Arial" w:hAnsi="Arial" w:cs="Arial"/>
          <w:sz w:val="24"/>
          <w:szCs w:val="24"/>
        </w:rPr>
        <w:t>:</w:t>
      </w:r>
    </w:p>
    <w:p w:rsidR="009E4DC0" w:rsidRDefault="009E4DC0" w:rsidP="000B1DD4">
      <w:pPr>
        <w:pStyle w:val="NoSpacing"/>
        <w:spacing w:line="360" w:lineRule="auto"/>
        <w:jc w:val="both"/>
        <w:rPr>
          <w:rFonts w:ascii="Arial" w:hAnsi="Arial" w:cs="Arial"/>
          <w:sz w:val="24"/>
          <w:szCs w:val="24"/>
        </w:rPr>
      </w:pPr>
    </w:p>
    <w:p w:rsidR="00A22F11" w:rsidRDefault="009E4DC0" w:rsidP="000B1DD4">
      <w:pPr>
        <w:pStyle w:val="NoSpacing"/>
        <w:spacing w:line="360" w:lineRule="auto"/>
        <w:jc w:val="both"/>
        <w:rPr>
          <w:rFonts w:ascii="Arial" w:hAnsi="Arial" w:cs="Arial"/>
        </w:rPr>
      </w:pPr>
      <w:r w:rsidRPr="009E4DC0">
        <w:rPr>
          <w:rFonts w:ascii="Arial" w:hAnsi="Arial" w:cs="Arial"/>
        </w:rPr>
        <w:t xml:space="preserve">‘An appropriate explanation is that summary judgment is that remedy </w:t>
      </w:r>
      <w:r>
        <w:rPr>
          <w:rFonts w:ascii="Arial" w:hAnsi="Arial" w:cs="Arial"/>
        </w:rPr>
        <w:t>in civil procedure which may be utilised as an independent, distinctive, unique and speedy debt collecting mechanism by creditors who wish to claim liquidated amounts in money, whether or not the claim is contained in a liquid document, and in circumstances in which the enforcement of the claim is by the meritless appearance to defend</w:t>
      </w:r>
      <w:r w:rsidR="008310E7">
        <w:rPr>
          <w:rFonts w:ascii="Arial" w:hAnsi="Arial" w:cs="Arial"/>
        </w:rPr>
        <w:t>.</w:t>
      </w:r>
      <w:r>
        <w:rPr>
          <w:rFonts w:ascii="Arial" w:hAnsi="Arial" w:cs="Arial"/>
        </w:rPr>
        <w:t>..’</w:t>
      </w:r>
    </w:p>
    <w:p w:rsidR="009E4DC0" w:rsidRPr="009E4DC0" w:rsidRDefault="009E4DC0" w:rsidP="000B1DD4">
      <w:pPr>
        <w:pStyle w:val="NoSpacing"/>
        <w:spacing w:line="360" w:lineRule="auto"/>
        <w:jc w:val="both"/>
        <w:rPr>
          <w:rFonts w:ascii="Arial" w:hAnsi="Arial" w:cs="Arial"/>
        </w:rPr>
      </w:pPr>
    </w:p>
    <w:p w:rsidR="008310E7" w:rsidRDefault="003060A0" w:rsidP="008310E7">
      <w:pPr>
        <w:pStyle w:val="NoSpacing"/>
        <w:spacing w:line="360" w:lineRule="auto"/>
        <w:jc w:val="both"/>
        <w:rPr>
          <w:rFonts w:ascii="Arial" w:hAnsi="Arial" w:cs="Arial"/>
          <w:sz w:val="24"/>
          <w:szCs w:val="24"/>
        </w:rPr>
      </w:pPr>
      <w:r w:rsidRPr="008F3FA3">
        <w:rPr>
          <w:rFonts w:ascii="Arial" w:hAnsi="Arial" w:cs="Arial"/>
          <w:color w:val="auto"/>
          <w:sz w:val="24"/>
          <w:szCs w:val="24"/>
        </w:rPr>
        <w:t>[</w:t>
      </w:r>
      <w:r w:rsidRPr="008310E7">
        <w:rPr>
          <w:rFonts w:ascii="Arial" w:hAnsi="Arial" w:cs="Arial"/>
          <w:color w:val="auto"/>
          <w:sz w:val="24"/>
          <w:szCs w:val="24"/>
        </w:rPr>
        <w:t>11]</w:t>
      </w:r>
      <w:r w:rsidRPr="008310E7">
        <w:rPr>
          <w:rFonts w:ascii="Arial" w:hAnsi="Arial" w:cs="Arial"/>
          <w:color w:val="auto"/>
          <w:sz w:val="24"/>
          <w:szCs w:val="24"/>
        </w:rPr>
        <w:tab/>
      </w:r>
      <w:r w:rsidR="008310E7" w:rsidRPr="008310E7">
        <w:rPr>
          <w:rFonts w:ascii="Arial" w:hAnsi="Arial" w:cs="Arial"/>
          <w:sz w:val="24"/>
          <w:szCs w:val="24"/>
        </w:rPr>
        <w:t xml:space="preserve">The </w:t>
      </w:r>
      <w:r w:rsidR="008310E7" w:rsidRPr="008310E7">
        <w:rPr>
          <w:rFonts w:ascii="Arial" w:hAnsi="Arial" w:cs="Arial"/>
          <w:i/>
          <w:sz w:val="24"/>
          <w:szCs w:val="24"/>
        </w:rPr>
        <w:t xml:space="preserve">rationale </w:t>
      </w:r>
      <w:r w:rsidR="008310E7" w:rsidRPr="008310E7">
        <w:rPr>
          <w:rFonts w:ascii="Arial" w:hAnsi="Arial" w:cs="Arial"/>
          <w:sz w:val="24"/>
          <w:szCs w:val="24"/>
        </w:rPr>
        <w:t xml:space="preserve">for adopting that independent, distinctive, unique and speedy debt collecting mechanism procedure was articulated as follows in the High Court of </w:t>
      </w:r>
      <w:r w:rsidR="0044389D" w:rsidRPr="008310E7">
        <w:rPr>
          <w:rFonts w:ascii="Arial" w:hAnsi="Arial" w:cs="Arial"/>
          <w:sz w:val="24"/>
          <w:szCs w:val="24"/>
        </w:rPr>
        <w:t>Wisconsin</w:t>
      </w:r>
      <w:r w:rsidR="008310E7">
        <w:rPr>
          <w:rFonts w:ascii="Arial" w:hAnsi="Arial" w:cs="Arial"/>
          <w:sz w:val="24"/>
          <w:szCs w:val="24"/>
        </w:rPr>
        <w:t xml:space="preserve"> USA)in the</w:t>
      </w:r>
      <w:r w:rsidR="008310E7" w:rsidRPr="008310E7">
        <w:rPr>
          <w:rFonts w:ascii="Arial" w:hAnsi="Arial" w:cs="Arial"/>
          <w:sz w:val="24"/>
          <w:szCs w:val="24"/>
        </w:rPr>
        <w:t xml:space="preserve"> case of </w:t>
      </w:r>
      <w:proofErr w:type="spellStart"/>
      <w:r w:rsidR="008310E7" w:rsidRPr="008310E7">
        <w:rPr>
          <w:rFonts w:ascii="Arial" w:hAnsi="Arial" w:cs="Arial"/>
          <w:i/>
          <w:sz w:val="24"/>
          <w:szCs w:val="24"/>
        </w:rPr>
        <w:t>McLoughlin</w:t>
      </w:r>
      <w:proofErr w:type="spellEnd"/>
      <w:r w:rsidR="008310E7" w:rsidRPr="008310E7">
        <w:rPr>
          <w:rFonts w:ascii="Arial" w:hAnsi="Arial" w:cs="Arial"/>
          <w:i/>
          <w:sz w:val="24"/>
          <w:szCs w:val="24"/>
        </w:rPr>
        <w:t xml:space="preserve"> et </w:t>
      </w:r>
      <w:proofErr w:type="spellStart"/>
      <w:r w:rsidR="008310E7" w:rsidRPr="008310E7">
        <w:rPr>
          <w:rFonts w:ascii="Arial" w:hAnsi="Arial" w:cs="Arial"/>
          <w:i/>
          <w:sz w:val="24"/>
          <w:szCs w:val="24"/>
        </w:rPr>
        <w:t>ux</w:t>
      </w:r>
      <w:proofErr w:type="spellEnd"/>
      <w:r w:rsidR="008310E7" w:rsidRPr="008310E7">
        <w:rPr>
          <w:rFonts w:ascii="Arial" w:hAnsi="Arial" w:cs="Arial"/>
          <w:i/>
          <w:sz w:val="24"/>
          <w:szCs w:val="24"/>
        </w:rPr>
        <w:t xml:space="preserve"> v </w:t>
      </w:r>
      <w:proofErr w:type="spellStart"/>
      <w:r w:rsidR="008310E7" w:rsidRPr="008310E7">
        <w:rPr>
          <w:rFonts w:ascii="Arial" w:hAnsi="Arial" w:cs="Arial"/>
          <w:i/>
          <w:sz w:val="24"/>
          <w:szCs w:val="24"/>
        </w:rPr>
        <w:t>Malmar</w:t>
      </w:r>
      <w:proofErr w:type="spellEnd"/>
      <w:r w:rsidR="008310E7" w:rsidRPr="008310E7">
        <w:rPr>
          <w:rFonts w:ascii="Arial" w:hAnsi="Arial" w:cs="Arial"/>
          <w:i/>
          <w:sz w:val="24"/>
          <w:szCs w:val="24"/>
        </w:rPr>
        <w:t xml:space="preserve"> et </w:t>
      </w:r>
      <w:proofErr w:type="spellStart"/>
      <w:r w:rsidR="008310E7" w:rsidRPr="008310E7">
        <w:rPr>
          <w:rFonts w:ascii="Arial" w:hAnsi="Arial" w:cs="Arial"/>
          <w:i/>
          <w:sz w:val="24"/>
          <w:szCs w:val="24"/>
        </w:rPr>
        <w:t>ux</w:t>
      </w:r>
      <w:proofErr w:type="spellEnd"/>
      <w:r w:rsidR="008310E7" w:rsidRPr="008310E7">
        <w:rPr>
          <w:rStyle w:val="FootnoteReference"/>
          <w:rFonts w:ascii="Arial" w:hAnsi="Arial" w:cs="Arial"/>
          <w:i/>
          <w:sz w:val="24"/>
          <w:szCs w:val="24"/>
        </w:rPr>
        <w:footnoteReference w:id="5"/>
      </w:r>
      <w:r w:rsidR="008310E7" w:rsidRPr="008310E7">
        <w:rPr>
          <w:rFonts w:ascii="Arial" w:hAnsi="Arial" w:cs="Arial"/>
          <w:i/>
          <w:sz w:val="24"/>
          <w:szCs w:val="24"/>
        </w:rPr>
        <w:t xml:space="preserve"> </w:t>
      </w:r>
      <w:r w:rsidR="008310E7" w:rsidRPr="008310E7">
        <w:rPr>
          <w:rFonts w:ascii="Arial" w:hAnsi="Arial" w:cs="Arial"/>
          <w:sz w:val="24"/>
          <w:szCs w:val="24"/>
        </w:rPr>
        <w:t>where Fairchild J said</w:t>
      </w:r>
      <w:r w:rsidR="008310E7">
        <w:rPr>
          <w:rFonts w:ascii="Arial" w:hAnsi="Arial" w:cs="Arial"/>
          <w:sz w:val="24"/>
          <w:szCs w:val="24"/>
        </w:rPr>
        <w:t>:</w:t>
      </w:r>
    </w:p>
    <w:p w:rsidR="008310E7" w:rsidRPr="00DE3A10" w:rsidRDefault="008310E7" w:rsidP="008310E7">
      <w:pPr>
        <w:pStyle w:val="NoSpacing"/>
        <w:spacing w:line="360" w:lineRule="auto"/>
        <w:jc w:val="both"/>
        <w:rPr>
          <w:rFonts w:ascii="Arial" w:hAnsi="Arial" w:cs="Arial"/>
        </w:rPr>
      </w:pPr>
    </w:p>
    <w:p w:rsidR="008310E7" w:rsidRPr="00DE3A10" w:rsidRDefault="008310E7" w:rsidP="008310E7">
      <w:pPr>
        <w:pStyle w:val="NoSpacing"/>
        <w:spacing w:line="360" w:lineRule="auto"/>
        <w:jc w:val="both"/>
        <w:rPr>
          <w:rFonts w:ascii="Arial" w:hAnsi="Arial" w:cs="Arial"/>
        </w:rPr>
      </w:pPr>
      <w:r w:rsidRPr="00DE3A10">
        <w:rPr>
          <w:rFonts w:ascii="Arial" w:hAnsi="Arial" w:cs="Arial"/>
        </w:rPr>
        <w:t xml:space="preserve">‘The practice of resorting to motions for summary judgement </w:t>
      </w:r>
      <w:r>
        <w:rPr>
          <w:rFonts w:ascii="Arial" w:hAnsi="Arial" w:cs="Arial"/>
        </w:rPr>
        <w:t>came to being to prevent delay in the entry of a judgement due to the interposition of unfounded, false or frivolous answers … the summary judgment procedure is not calculated to supplant the demurer, or motion to make pleadings more definite and certain, nor is it to be a trial on affidavits . It is aimed at a sham answer which is intended to secure a delay.’</w:t>
      </w:r>
    </w:p>
    <w:p w:rsidR="008310E7" w:rsidRDefault="008310E7" w:rsidP="003060A0">
      <w:pPr>
        <w:pStyle w:val="NoSpacing"/>
        <w:spacing w:line="360" w:lineRule="auto"/>
        <w:jc w:val="both"/>
        <w:rPr>
          <w:rFonts w:ascii="Arial" w:hAnsi="Arial" w:cs="Arial"/>
          <w:color w:val="auto"/>
          <w:sz w:val="24"/>
          <w:szCs w:val="24"/>
        </w:rPr>
      </w:pPr>
    </w:p>
    <w:p w:rsidR="003060A0" w:rsidRPr="008F3FA3" w:rsidRDefault="008310E7" w:rsidP="003060A0">
      <w:pPr>
        <w:pStyle w:val="NoSpacing"/>
        <w:spacing w:line="360" w:lineRule="auto"/>
        <w:jc w:val="both"/>
        <w:rPr>
          <w:rFonts w:ascii="Arial" w:hAnsi="Arial" w:cs="Arial"/>
          <w:color w:val="auto"/>
          <w:sz w:val="24"/>
          <w:szCs w:val="24"/>
        </w:rPr>
      </w:pPr>
      <w:r>
        <w:rPr>
          <w:rFonts w:ascii="Arial" w:hAnsi="Arial" w:cs="Arial"/>
          <w:color w:val="auto"/>
          <w:sz w:val="24"/>
          <w:szCs w:val="24"/>
        </w:rPr>
        <w:t>[12]</w:t>
      </w:r>
      <w:r>
        <w:rPr>
          <w:rFonts w:ascii="Arial" w:hAnsi="Arial" w:cs="Arial"/>
          <w:color w:val="auto"/>
          <w:sz w:val="24"/>
          <w:szCs w:val="24"/>
        </w:rPr>
        <w:tab/>
      </w:r>
      <w:r w:rsidR="003060A0" w:rsidRPr="008F3FA3">
        <w:rPr>
          <w:rFonts w:ascii="Arial" w:hAnsi="Arial" w:cs="Arial"/>
          <w:color w:val="auto"/>
          <w:sz w:val="24"/>
          <w:szCs w:val="24"/>
        </w:rPr>
        <w:t>The procedure to apply for summary judgment is currently regulated by rule 60 of the Rules of this Court. That rule in part reads as follows:</w:t>
      </w:r>
    </w:p>
    <w:p w:rsidR="003060A0" w:rsidRPr="008F3FA3" w:rsidRDefault="003060A0" w:rsidP="003060A0">
      <w:pPr>
        <w:pStyle w:val="NoSpacing"/>
        <w:spacing w:line="360" w:lineRule="auto"/>
        <w:jc w:val="both"/>
        <w:rPr>
          <w:rFonts w:ascii="Arial" w:hAnsi="Arial" w:cs="Arial"/>
          <w:color w:val="auto"/>
          <w:sz w:val="24"/>
          <w:szCs w:val="24"/>
        </w:rPr>
      </w:pPr>
    </w:p>
    <w:p w:rsidR="003060A0" w:rsidRDefault="003060A0" w:rsidP="003060A0">
      <w:pPr>
        <w:pStyle w:val="NoSpacing"/>
        <w:spacing w:line="360" w:lineRule="auto"/>
        <w:jc w:val="both"/>
        <w:rPr>
          <w:rFonts w:ascii="Arial" w:hAnsi="Arial" w:cs="Arial"/>
          <w:color w:val="auto"/>
        </w:rPr>
      </w:pPr>
      <w:r w:rsidRPr="008F3FA3">
        <w:rPr>
          <w:rFonts w:ascii="Arial" w:hAnsi="Arial" w:cs="Arial"/>
          <w:color w:val="auto"/>
        </w:rPr>
        <w:t>‘60.</w:t>
      </w:r>
      <w:r w:rsidRPr="008F3FA3">
        <w:rPr>
          <w:rFonts w:ascii="Arial" w:hAnsi="Arial" w:cs="Arial"/>
          <w:color w:val="auto"/>
        </w:rPr>
        <w:tab/>
        <w:t>(1)</w:t>
      </w:r>
      <w:r w:rsidRPr="008F3FA3">
        <w:rPr>
          <w:rFonts w:ascii="Arial" w:hAnsi="Arial" w:cs="Arial"/>
          <w:color w:val="auto"/>
        </w:rPr>
        <w:tab/>
        <w:t xml:space="preserve">Where the defendant has delivered notice of intention to defend, the plaintiff may apply to court for summary judgment on each claim in the summons, together with a claim for interest and costs, so long as the claim is – </w:t>
      </w:r>
    </w:p>
    <w:p w:rsidR="00ED2FB6" w:rsidRPr="008F3FA3" w:rsidRDefault="00ED2FB6" w:rsidP="003060A0">
      <w:pPr>
        <w:pStyle w:val="NoSpacing"/>
        <w:spacing w:line="360" w:lineRule="auto"/>
        <w:jc w:val="both"/>
        <w:rPr>
          <w:rFonts w:ascii="Arial" w:hAnsi="Arial" w:cs="Arial"/>
          <w:color w:val="auto"/>
        </w:rPr>
      </w:pPr>
    </w:p>
    <w:p w:rsidR="003060A0" w:rsidRPr="008F3FA3" w:rsidRDefault="003060A0" w:rsidP="003060A0">
      <w:pPr>
        <w:pStyle w:val="NoSpacing"/>
        <w:spacing w:line="360" w:lineRule="auto"/>
        <w:jc w:val="both"/>
        <w:rPr>
          <w:rFonts w:ascii="Arial" w:hAnsi="Arial" w:cs="Arial"/>
          <w:color w:val="auto"/>
        </w:rPr>
      </w:pPr>
      <w:r w:rsidRPr="008F3FA3">
        <w:rPr>
          <w:rFonts w:ascii="Arial" w:hAnsi="Arial" w:cs="Arial"/>
          <w:color w:val="auto"/>
        </w:rPr>
        <w:t xml:space="preserve">(a) </w:t>
      </w:r>
      <w:r w:rsidRPr="008F3FA3">
        <w:rPr>
          <w:rFonts w:ascii="Arial" w:hAnsi="Arial" w:cs="Arial"/>
          <w:color w:val="auto"/>
        </w:rPr>
        <w:tab/>
      </w:r>
      <w:proofErr w:type="gramStart"/>
      <w:r w:rsidRPr="008F3FA3">
        <w:rPr>
          <w:rFonts w:ascii="Arial" w:hAnsi="Arial" w:cs="Arial"/>
          <w:color w:val="auto"/>
        </w:rPr>
        <w:t>on</w:t>
      </w:r>
      <w:proofErr w:type="gramEnd"/>
      <w:r w:rsidRPr="008F3FA3">
        <w:rPr>
          <w:rFonts w:ascii="Arial" w:hAnsi="Arial" w:cs="Arial"/>
          <w:color w:val="auto"/>
        </w:rPr>
        <w:t xml:space="preserve"> a liquid document; </w:t>
      </w:r>
    </w:p>
    <w:p w:rsidR="003060A0" w:rsidRPr="008F3FA3" w:rsidRDefault="003060A0" w:rsidP="003060A0">
      <w:pPr>
        <w:pStyle w:val="NoSpacing"/>
        <w:spacing w:line="360" w:lineRule="auto"/>
        <w:jc w:val="both"/>
        <w:rPr>
          <w:rFonts w:ascii="Arial" w:hAnsi="Arial" w:cs="Arial"/>
          <w:color w:val="auto"/>
        </w:rPr>
      </w:pPr>
    </w:p>
    <w:p w:rsidR="003060A0" w:rsidRPr="008F3FA3" w:rsidRDefault="003060A0" w:rsidP="003060A0">
      <w:pPr>
        <w:pStyle w:val="NoSpacing"/>
        <w:spacing w:line="360" w:lineRule="auto"/>
        <w:jc w:val="both"/>
        <w:rPr>
          <w:rFonts w:ascii="Arial" w:hAnsi="Arial" w:cs="Arial"/>
          <w:color w:val="auto"/>
        </w:rPr>
      </w:pPr>
      <w:r w:rsidRPr="008F3FA3">
        <w:rPr>
          <w:rFonts w:ascii="Arial" w:hAnsi="Arial" w:cs="Arial"/>
          <w:color w:val="auto"/>
        </w:rPr>
        <w:t>(b)</w:t>
      </w:r>
      <w:r w:rsidRPr="008F3FA3">
        <w:rPr>
          <w:rFonts w:ascii="Arial" w:hAnsi="Arial" w:cs="Arial"/>
          <w:color w:val="auto"/>
        </w:rPr>
        <w:tab/>
      </w:r>
      <w:proofErr w:type="gramStart"/>
      <w:r w:rsidRPr="008F3FA3">
        <w:rPr>
          <w:rFonts w:ascii="Arial" w:hAnsi="Arial" w:cs="Arial"/>
          <w:color w:val="auto"/>
        </w:rPr>
        <w:t>for</w:t>
      </w:r>
      <w:proofErr w:type="gramEnd"/>
      <w:r w:rsidRPr="008F3FA3">
        <w:rPr>
          <w:rFonts w:ascii="Arial" w:hAnsi="Arial" w:cs="Arial"/>
          <w:color w:val="auto"/>
        </w:rPr>
        <w:t xml:space="preserve"> a liquidated amount in money; </w:t>
      </w:r>
    </w:p>
    <w:p w:rsidR="003060A0" w:rsidRPr="008F3FA3" w:rsidRDefault="003060A0" w:rsidP="003060A0">
      <w:pPr>
        <w:pStyle w:val="NoSpacing"/>
        <w:spacing w:line="360" w:lineRule="auto"/>
        <w:jc w:val="both"/>
        <w:rPr>
          <w:rFonts w:ascii="Arial" w:hAnsi="Arial" w:cs="Arial"/>
          <w:color w:val="auto"/>
        </w:rPr>
      </w:pPr>
    </w:p>
    <w:p w:rsidR="003060A0" w:rsidRPr="008F3FA3" w:rsidRDefault="003060A0" w:rsidP="003060A0">
      <w:pPr>
        <w:pStyle w:val="NoSpacing"/>
        <w:spacing w:line="360" w:lineRule="auto"/>
        <w:jc w:val="both"/>
        <w:rPr>
          <w:rFonts w:ascii="Arial" w:hAnsi="Arial" w:cs="Arial"/>
          <w:color w:val="auto"/>
        </w:rPr>
      </w:pPr>
      <w:r w:rsidRPr="008F3FA3">
        <w:rPr>
          <w:rFonts w:ascii="Arial" w:hAnsi="Arial" w:cs="Arial"/>
          <w:color w:val="auto"/>
        </w:rPr>
        <w:t xml:space="preserve">(c) </w:t>
      </w:r>
      <w:r w:rsidRPr="008F3FA3">
        <w:rPr>
          <w:rFonts w:ascii="Arial" w:hAnsi="Arial" w:cs="Arial"/>
          <w:color w:val="auto"/>
        </w:rPr>
        <w:tab/>
      </w:r>
      <w:proofErr w:type="gramStart"/>
      <w:r w:rsidRPr="008F3FA3">
        <w:rPr>
          <w:rFonts w:ascii="Arial" w:hAnsi="Arial" w:cs="Arial"/>
          <w:color w:val="auto"/>
        </w:rPr>
        <w:t>for</w:t>
      </w:r>
      <w:proofErr w:type="gramEnd"/>
      <w:r w:rsidRPr="008F3FA3">
        <w:rPr>
          <w:rFonts w:ascii="Arial" w:hAnsi="Arial" w:cs="Arial"/>
          <w:color w:val="auto"/>
        </w:rPr>
        <w:t xml:space="preserve"> delivery of specified movable property; or </w:t>
      </w:r>
    </w:p>
    <w:p w:rsidR="003060A0" w:rsidRDefault="003060A0" w:rsidP="003060A0">
      <w:pPr>
        <w:pStyle w:val="NoSpacing"/>
        <w:spacing w:line="360" w:lineRule="auto"/>
        <w:jc w:val="both"/>
        <w:rPr>
          <w:rFonts w:ascii="Arial" w:hAnsi="Arial" w:cs="Arial"/>
          <w:color w:val="auto"/>
        </w:rPr>
      </w:pPr>
      <w:r w:rsidRPr="008F3FA3">
        <w:rPr>
          <w:rFonts w:ascii="Arial" w:hAnsi="Arial" w:cs="Arial"/>
          <w:color w:val="auto"/>
        </w:rPr>
        <w:t xml:space="preserve">(d) </w:t>
      </w:r>
      <w:r w:rsidR="00C4126A">
        <w:rPr>
          <w:rFonts w:ascii="Arial" w:hAnsi="Arial" w:cs="Arial"/>
          <w:color w:val="auto"/>
        </w:rPr>
        <w:tab/>
      </w:r>
      <w:proofErr w:type="gramStart"/>
      <w:r w:rsidRPr="008F3FA3">
        <w:rPr>
          <w:rFonts w:ascii="Arial" w:hAnsi="Arial" w:cs="Arial"/>
          <w:color w:val="auto"/>
        </w:rPr>
        <w:t>for</w:t>
      </w:r>
      <w:proofErr w:type="gramEnd"/>
      <w:r w:rsidRPr="008F3FA3">
        <w:rPr>
          <w:rFonts w:ascii="Arial" w:hAnsi="Arial" w:cs="Arial"/>
          <w:color w:val="auto"/>
        </w:rPr>
        <w:t xml:space="preserve"> ejectment. </w:t>
      </w:r>
    </w:p>
    <w:p w:rsidR="00C4126A" w:rsidRPr="008F3FA3" w:rsidRDefault="00C4126A" w:rsidP="003060A0">
      <w:pPr>
        <w:pStyle w:val="NoSpacing"/>
        <w:spacing w:line="360" w:lineRule="auto"/>
        <w:jc w:val="both"/>
        <w:rPr>
          <w:rFonts w:ascii="Arial" w:hAnsi="Arial" w:cs="Arial"/>
          <w:color w:val="auto"/>
        </w:rPr>
      </w:pPr>
    </w:p>
    <w:p w:rsidR="003060A0" w:rsidRPr="008F3FA3" w:rsidRDefault="003060A0" w:rsidP="003060A0">
      <w:pPr>
        <w:pStyle w:val="NoSpacing"/>
        <w:spacing w:line="360" w:lineRule="auto"/>
        <w:jc w:val="both"/>
        <w:rPr>
          <w:rFonts w:ascii="Arial" w:hAnsi="Arial" w:cs="Arial"/>
          <w:color w:val="auto"/>
        </w:rPr>
      </w:pPr>
      <w:r w:rsidRPr="008F3FA3">
        <w:rPr>
          <w:rFonts w:ascii="Arial" w:hAnsi="Arial" w:cs="Arial"/>
          <w:color w:val="auto"/>
        </w:rPr>
        <w:t>(2)</w:t>
      </w:r>
      <w:r w:rsidRPr="008F3FA3">
        <w:rPr>
          <w:rFonts w:ascii="Arial" w:hAnsi="Arial" w:cs="Arial"/>
          <w:color w:val="auto"/>
        </w:rPr>
        <w:tab/>
        <w:t xml:space="preserve">The plaintiff must deliver notice of the application which must be accompanied by an affidavit made by him or her or by any other person who can swear positively to the facts – </w:t>
      </w:r>
    </w:p>
    <w:p w:rsidR="003060A0" w:rsidRPr="008F3FA3" w:rsidRDefault="003060A0" w:rsidP="003060A0">
      <w:pPr>
        <w:pStyle w:val="NoSpacing"/>
        <w:spacing w:line="360" w:lineRule="auto"/>
        <w:jc w:val="both"/>
        <w:rPr>
          <w:rFonts w:ascii="Arial" w:hAnsi="Arial" w:cs="Arial"/>
          <w:color w:val="auto"/>
        </w:rPr>
      </w:pPr>
    </w:p>
    <w:p w:rsidR="003060A0" w:rsidRPr="008F3FA3" w:rsidRDefault="003060A0" w:rsidP="003060A0">
      <w:pPr>
        <w:pStyle w:val="NoSpacing"/>
        <w:numPr>
          <w:ilvl w:val="0"/>
          <w:numId w:val="29"/>
        </w:numPr>
        <w:spacing w:line="360" w:lineRule="auto"/>
        <w:ind w:hanging="720"/>
        <w:jc w:val="both"/>
        <w:rPr>
          <w:rFonts w:ascii="Arial" w:hAnsi="Arial" w:cs="Arial"/>
          <w:color w:val="auto"/>
        </w:rPr>
      </w:pPr>
      <w:r w:rsidRPr="008F3FA3">
        <w:rPr>
          <w:rFonts w:ascii="Arial" w:hAnsi="Arial" w:cs="Arial"/>
          <w:color w:val="auto"/>
        </w:rPr>
        <w:t xml:space="preserve">verifying the cause of action and the amount, if any, claimed; and </w:t>
      </w:r>
    </w:p>
    <w:p w:rsidR="003060A0" w:rsidRPr="008F3FA3" w:rsidRDefault="003060A0" w:rsidP="003060A0">
      <w:pPr>
        <w:pStyle w:val="NoSpacing"/>
        <w:spacing w:line="360" w:lineRule="auto"/>
        <w:ind w:left="720"/>
        <w:jc w:val="both"/>
        <w:rPr>
          <w:rFonts w:ascii="Arial" w:hAnsi="Arial" w:cs="Arial"/>
          <w:color w:val="auto"/>
        </w:rPr>
      </w:pPr>
    </w:p>
    <w:p w:rsidR="003060A0" w:rsidRPr="008F3FA3" w:rsidRDefault="003060A0" w:rsidP="003060A0">
      <w:pPr>
        <w:pStyle w:val="NoSpacing"/>
        <w:numPr>
          <w:ilvl w:val="0"/>
          <w:numId w:val="29"/>
        </w:numPr>
        <w:spacing w:line="360" w:lineRule="auto"/>
        <w:ind w:left="0" w:firstLine="0"/>
        <w:jc w:val="both"/>
        <w:rPr>
          <w:rFonts w:ascii="Arial" w:hAnsi="Arial" w:cs="Arial"/>
          <w:color w:val="auto"/>
        </w:rPr>
      </w:pPr>
      <w:proofErr w:type="gramStart"/>
      <w:r w:rsidRPr="008F3FA3">
        <w:rPr>
          <w:rFonts w:ascii="Arial" w:hAnsi="Arial" w:cs="Arial"/>
          <w:color w:val="auto"/>
        </w:rPr>
        <w:t>stating</w:t>
      </w:r>
      <w:proofErr w:type="gramEnd"/>
      <w:r w:rsidRPr="008F3FA3">
        <w:rPr>
          <w:rFonts w:ascii="Arial" w:hAnsi="Arial" w:cs="Arial"/>
          <w:color w:val="auto"/>
        </w:rPr>
        <w:t xml:space="preserve"> that in his or her opinion there is no bona fide defence to the action and that notice of intention to defend has been delivered solely for the purpose of delay. </w:t>
      </w:r>
    </w:p>
    <w:p w:rsidR="003060A0" w:rsidRPr="008F3FA3" w:rsidRDefault="003060A0" w:rsidP="003060A0">
      <w:pPr>
        <w:pStyle w:val="NoSpacing"/>
        <w:spacing w:line="360" w:lineRule="auto"/>
        <w:jc w:val="both"/>
        <w:rPr>
          <w:rFonts w:ascii="Arial" w:eastAsiaTheme="minorHAnsi" w:hAnsi="Arial" w:cs="Arial"/>
          <w:color w:val="auto"/>
          <w:lang w:val="en-US" w:eastAsia="en-US"/>
        </w:rPr>
      </w:pPr>
    </w:p>
    <w:p w:rsidR="003060A0" w:rsidRPr="008F3FA3" w:rsidRDefault="003060A0" w:rsidP="003060A0">
      <w:pPr>
        <w:pStyle w:val="NoSpacing"/>
        <w:spacing w:line="360" w:lineRule="auto"/>
        <w:jc w:val="both"/>
        <w:rPr>
          <w:rFonts w:ascii="Arial" w:hAnsi="Arial" w:cs="Arial"/>
          <w:color w:val="auto"/>
        </w:rPr>
      </w:pPr>
      <w:r w:rsidRPr="008F3FA3">
        <w:rPr>
          <w:rFonts w:ascii="Arial" w:hAnsi="Arial" w:cs="Arial"/>
          <w:color w:val="auto"/>
        </w:rPr>
        <w:t>(3)</w:t>
      </w:r>
      <w:r w:rsidRPr="008F3FA3">
        <w:rPr>
          <w:rFonts w:ascii="Arial" w:hAnsi="Arial" w:cs="Arial"/>
          <w:color w:val="auto"/>
        </w:rPr>
        <w:tab/>
        <w:t>…</w:t>
      </w:r>
    </w:p>
    <w:p w:rsidR="003060A0" w:rsidRPr="008F3FA3" w:rsidRDefault="003060A0" w:rsidP="003060A0">
      <w:pPr>
        <w:pStyle w:val="NoSpacing"/>
        <w:spacing w:line="360" w:lineRule="auto"/>
        <w:jc w:val="both"/>
        <w:rPr>
          <w:rFonts w:ascii="Arial" w:hAnsi="Arial" w:cs="Arial"/>
          <w:color w:val="auto"/>
        </w:rPr>
      </w:pPr>
    </w:p>
    <w:p w:rsidR="003060A0" w:rsidRPr="008F3FA3" w:rsidRDefault="003060A0" w:rsidP="003060A0">
      <w:pPr>
        <w:pStyle w:val="NoSpacing"/>
        <w:spacing w:line="360" w:lineRule="auto"/>
        <w:jc w:val="both"/>
        <w:rPr>
          <w:rFonts w:ascii="Arial" w:hAnsi="Arial" w:cs="Arial"/>
          <w:color w:val="auto"/>
        </w:rPr>
      </w:pPr>
      <w:r w:rsidRPr="008F3FA3">
        <w:rPr>
          <w:rFonts w:ascii="Arial" w:hAnsi="Arial" w:cs="Arial"/>
          <w:color w:val="auto"/>
        </w:rPr>
        <w:t>(5)</w:t>
      </w:r>
      <w:r w:rsidRPr="008F3FA3">
        <w:rPr>
          <w:rFonts w:ascii="Arial" w:hAnsi="Arial" w:cs="Arial"/>
          <w:color w:val="auto"/>
        </w:rPr>
        <w:tab/>
        <w:t xml:space="preserve">On the hearing of an application for summary judgment </w:t>
      </w:r>
      <w:r w:rsidRPr="008F3FA3">
        <w:rPr>
          <w:rFonts w:ascii="Arial" w:hAnsi="Arial" w:cs="Arial"/>
          <w:color w:val="auto"/>
          <w:u w:val="single"/>
        </w:rPr>
        <w:t>the defendant may</w:t>
      </w:r>
      <w:r w:rsidRPr="008F3FA3">
        <w:rPr>
          <w:rFonts w:ascii="Arial" w:hAnsi="Arial" w:cs="Arial"/>
          <w:color w:val="auto"/>
        </w:rPr>
        <w:t xml:space="preserve"> –</w:t>
      </w:r>
    </w:p>
    <w:p w:rsidR="003060A0" w:rsidRPr="008F3FA3" w:rsidRDefault="003060A0" w:rsidP="003060A0">
      <w:pPr>
        <w:pStyle w:val="NoSpacing"/>
        <w:spacing w:line="360" w:lineRule="auto"/>
        <w:jc w:val="both"/>
        <w:rPr>
          <w:rFonts w:ascii="Arial" w:hAnsi="Arial" w:cs="Arial"/>
          <w:color w:val="auto"/>
        </w:rPr>
      </w:pPr>
    </w:p>
    <w:p w:rsidR="003060A0" w:rsidRPr="008F3FA3" w:rsidRDefault="003060A0" w:rsidP="003060A0">
      <w:pPr>
        <w:pStyle w:val="NoSpacing"/>
        <w:numPr>
          <w:ilvl w:val="0"/>
          <w:numId w:val="30"/>
        </w:numPr>
        <w:spacing w:line="360" w:lineRule="auto"/>
        <w:ind w:hanging="720"/>
        <w:jc w:val="both"/>
        <w:rPr>
          <w:rFonts w:ascii="Arial" w:hAnsi="Arial" w:cs="Arial"/>
          <w:color w:val="auto"/>
        </w:rPr>
      </w:pPr>
      <w:r w:rsidRPr="008F3FA3">
        <w:rPr>
          <w:rFonts w:ascii="Arial" w:hAnsi="Arial" w:cs="Arial"/>
          <w:color w:val="auto"/>
        </w:rPr>
        <w:t xml:space="preserve">where applicable give security to the plaintiff to the satisfaction of the registrar for any judgment including interest and costs; or </w:t>
      </w:r>
    </w:p>
    <w:p w:rsidR="003060A0" w:rsidRPr="008F3FA3" w:rsidRDefault="003060A0" w:rsidP="003060A0">
      <w:pPr>
        <w:pStyle w:val="NoSpacing"/>
        <w:spacing w:line="360" w:lineRule="auto"/>
        <w:ind w:left="720"/>
        <w:jc w:val="both"/>
        <w:rPr>
          <w:rFonts w:ascii="Arial" w:hAnsi="Arial" w:cs="Arial"/>
          <w:color w:val="auto"/>
        </w:rPr>
      </w:pPr>
    </w:p>
    <w:p w:rsidR="003060A0" w:rsidRDefault="003060A0" w:rsidP="003060A0">
      <w:pPr>
        <w:pStyle w:val="NoSpacing"/>
        <w:numPr>
          <w:ilvl w:val="0"/>
          <w:numId w:val="30"/>
        </w:numPr>
        <w:spacing w:line="360" w:lineRule="auto"/>
        <w:ind w:hanging="720"/>
        <w:jc w:val="both"/>
        <w:rPr>
          <w:rFonts w:ascii="Arial" w:hAnsi="Arial" w:cs="Arial"/>
          <w:color w:val="auto"/>
        </w:rPr>
      </w:pPr>
      <w:r w:rsidRPr="008F3FA3">
        <w:rPr>
          <w:rFonts w:ascii="Arial" w:hAnsi="Arial" w:cs="Arial"/>
          <w:color w:val="auto"/>
        </w:rPr>
        <w:t>satisfy the court by –</w:t>
      </w:r>
    </w:p>
    <w:p w:rsidR="00ED2FB6" w:rsidRPr="008F3FA3" w:rsidRDefault="00ED2FB6" w:rsidP="00ED2FB6">
      <w:pPr>
        <w:pStyle w:val="NoSpacing"/>
        <w:spacing w:line="360" w:lineRule="auto"/>
        <w:jc w:val="both"/>
        <w:rPr>
          <w:rFonts w:ascii="Arial" w:hAnsi="Arial" w:cs="Arial"/>
          <w:color w:val="auto"/>
        </w:rPr>
      </w:pPr>
    </w:p>
    <w:p w:rsidR="003060A0" w:rsidRPr="008F3FA3" w:rsidRDefault="003060A0" w:rsidP="003060A0">
      <w:pPr>
        <w:pStyle w:val="NoSpacing"/>
        <w:numPr>
          <w:ilvl w:val="0"/>
          <w:numId w:val="31"/>
        </w:numPr>
        <w:spacing w:line="360" w:lineRule="auto"/>
        <w:jc w:val="both"/>
        <w:rPr>
          <w:rFonts w:ascii="Arial" w:hAnsi="Arial" w:cs="Arial"/>
          <w:color w:val="auto"/>
        </w:rPr>
      </w:pPr>
      <w:r w:rsidRPr="008F3FA3">
        <w:rPr>
          <w:rFonts w:ascii="Arial" w:hAnsi="Arial" w:cs="Arial"/>
          <w:color w:val="auto"/>
        </w:rPr>
        <w:t xml:space="preserve">affidavit, which must be delivered before 12h00 on the court day but one before the day on which the application is to be heard; or </w:t>
      </w:r>
    </w:p>
    <w:p w:rsidR="003060A0" w:rsidRPr="008F3FA3" w:rsidRDefault="003060A0" w:rsidP="003060A0">
      <w:pPr>
        <w:pStyle w:val="NoSpacing"/>
        <w:numPr>
          <w:ilvl w:val="0"/>
          <w:numId w:val="31"/>
        </w:numPr>
        <w:spacing w:line="360" w:lineRule="auto"/>
        <w:jc w:val="both"/>
        <w:rPr>
          <w:rFonts w:ascii="Arial" w:hAnsi="Arial" w:cs="Arial"/>
          <w:color w:val="auto"/>
        </w:rPr>
      </w:pPr>
      <w:r w:rsidRPr="008F3FA3">
        <w:rPr>
          <w:rFonts w:ascii="Arial" w:hAnsi="Arial" w:cs="Arial"/>
          <w:color w:val="auto"/>
        </w:rPr>
        <w:t xml:space="preserve">oral evidence, given with the leave of the court, of himself or herself or of any other person who can swear positively to the fact, that he or she has a </w:t>
      </w:r>
      <w:r w:rsidRPr="008F3FA3">
        <w:rPr>
          <w:rFonts w:ascii="Arial" w:hAnsi="Arial" w:cs="Arial"/>
          <w:i/>
          <w:color w:val="auto"/>
        </w:rPr>
        <w:t>bona fide</w:t>
      </w:r>
      <w:r w:rsidRPr="008F3FA3">
        <w:rPr>
          <w:rFonts w:ascii="Arial" w:hAnsi="Arial" w:cs="Arial"/>
          <w:color w:val="auto"/>
        </w:rPr>
        <w:t xml:space="preserve"> defence to the action and the affidavit or evidence must disclose fully the nature and grounds of the defence and the material facts relied on.’</w:t>
      </w:r>
      <w:r w:rsidR="0044389D">
        <w:rPr>
          <w:rFonts w:ascii="Arial" w:hAnsi="Arial" w:cs="Arial"/>
          <w:color w:val="auto"/>
        </w:rPr>
        <w:t xml:space="preserve"> (emphasis added)</w:t>
      </w:r>
    </w:p>
    <w:p w:rsidR="008F3FA3" w:rsidRPr="008F3FA3" w:rsidRDefault="008F3FA3" w:rsidP="008F3FA3">
      <w:pPr>
        <w:pStyle w:val="NoSpacing"/>
        <w:spacing w:line="360" w:lineRule="auto"/>
        <w:jc w:val="both"/>
        <w:rPr>
          <w:rFonts w:ascii="Arial" w:hAnsi="Arial" w:cs="Arial"/>
          <w:color w:val="auto"/>
        </w:rPr>
      </w:pPr>
    </w:p>
    <w:p w:rsidR="008F3FA3" w:rsidRPr="008F3FA3" w:rsidRDefault="008F3FA3" w:rsidP="008F3FA3">
      <w:pPr>
        <w:pStyle w:val="ListParagraph"/>
        <w:tabs>
          <w:tab w:val="left" w:pos="851"/>
        </w:tabs>
        <w:spacing w:after="0" w:line="360" w:lineRule="auto"/>
        <w:ind w:left="0"/>
        <w:jc w:val="both"/>
        <w:rPr>
          <w:rFonts w:ascii="Arial" w:hAnsi="Arial" w:cs="Arial"/>
          <w:sz w:val="24"/>
          <w:szCs w:val="24"/>
        </w:rPr>
      </w:pPr>
      <w:r w:rsidRPr="008F3FA3">
        <w:rPr>
          <w:rFonts w:ascii="Arial" w:hAnsi="Arial" w:cs="Arial"/>
          <w:sz w:val="24"/>
          <w:szCs w:val="24"/>
        </w:rPr>
        <w:t>[1</w:t>
      </w:r>
      <w:r w:rsidR="008310E7">
        <w:rPr>
          <w:rFonts w:ascii="Arial" w:hAnsi="Arial" w:cs="Arial"/>
          <w:sz w:val="24"/>
          <w:szCs w:val="24"/>
        </w:rPr>
        <w:t>3</w:t>
      </w:r>
      <w:r w:rsidRPr="008F3FA3">
        <w:rPr>
          <w:rFonts w:ascii="Arial" w:hAnsi="Arial" w:cs="Arial"/>
          <w:sz w:val="24"/>
          <w:szCs w:val="24"/>
        </w:rPr>
        <w:t>]</w:t>
      </w:r>
      <w:r w:rsidRPr="008F3FA3">
        <w:rPr>
          <w:rFonts w:ascii="Arial" w:hAnsi="Arial" w:cs="Arial"/>
          <w:sz w:val="24"/>
          <w:szCs w:val="24"/>
        </w:rPr>
        <w:tab/>
        <w:t xml:space="preserve">In the case of </w:t>
      </w:r>
      <w:proofErr w:type="spellStart"/>
      <w:r w:rsidRPr="008F3FA3">
        <w:rPr>
          <w:rFonts w:ascii="Arial" w:hAnsi="Arial" w:cs="Arial"/>
          <w:i/>
          <w:sz w:val="24"/>
          <w:szCs w:val="24"/>
        </w:rPr>
        <w:t>Maharaj</w:t>
      </w:r>
      <w:proofErr w:type="spellEnd"/>
      <w:r w:rsidRPr="008F3FA3">
        <w:rPr>
          <w:rFonts w:ascii="Arial" w:hAnsi="Arial" w:cs="Arial"/>
          <w:i/>
          <w:sz w:val="24"/>
          <w:szCs w:val="24"/>
        </w:rPr>
        <w:t xml:space="preserve"> v Barclays National Bank Ltd</w:t>
      </w:r>
      <w:r w:rsidRPr="008F3FA3">
        <w:rPr>
          <w:rStyle w:val="FootnoteReference"/>
          <w:rFonts w:ascii="Arial" w:hAnsi="Arial" w:cs="Arial"/>
          <w:i/>
          <w:sz w:val="24"/>
          <w:szCs w:val="24"/>
        </w:rPr>
        <w:footnoteReference w:id="6"/>
      </w:r>
      <w:r w:rsidRPr="008F3FA3">
        <w:rPr>
          <w:rFonts w:ascii="Arial" w:hAnsi="Arial" w:cs="Arial"/>
          <w:i/>
          <w:sz w:val="24"/>
          <w:szCs w:val="24"/>
        </w:rPr>
        <w:t xml:space="preserve"> </w:t>
      </w:r>
      <w:r w:rsidRPr="008F3FA3">
        <w:rPr>
          <w:rFonts w:ascii="Arial" w:hAnsi="Arial" w:cs="Arial"/>
          <w:sz w:val="24"/>
          <w:szCs w:val="24"/>
        </w:rPr>
        <w:t xml:space="preserve"> Corbett JA</w:t>
      </w:r>
      <w:r w:rsidR="0044389D">
        <w:rPr>
          <w:rFonts w:ascii="Arial" w:hAnsi="Arial" w:cs="Arial"/>
          <w:sz w:val="24"/>
          <w:szCs w:val="24"/>
        </w:rPr>
        <w:t>,</w:t>
      </w:r>
      <w:r w:rsidRPr="008F3FA3">
        <w:rPr>
          <w:rFonts w:ascii="Arial" w:hAnsi="Arial" w:cs="Arial"/>
          <w:sz w:val="24"/>
          <w:szCs w:val="24"/>
        </w:rPr>
        <w:t xml:space="preserve"> interpreting Rule 32(5) which is the forerunner of our current rule 60(5) said the following:</w:t>
      </w:r>
    </w:p>
    <w:p w:rsidR="008F3FA3" w:rsidRPr="008F3FA3" w:rsidRDefault="008F3FA3" w:rsidP="008F3FA3">
      <w:pPr>
        <w:pStyle w:val="ListParagraph"/>
        <w:tabs>
          <w:tab w:val="left" w:pos="851"/>
        </w:tabs>
        <w:spacing w:after="0" w:line="360" w:lineRule="auto"/>
        <w:ind w:left="0"/>
        <w:jc w:val="both"/>
        <w:rPr>
          <w:rFonts w:ascii="Arial" w:hAnsi="Arial" w:cs="Arial"/>
        </w:rPr>
      </w:pPr>
    </w:p>
    <w:p w:rsidR="009F0CA8" w:rsidRDefault="008F3FA3" w:rsidP="008F3FA3">
      <w:pPr>
        <w:pStyle w:val="ListParagraph"/>
        <w:tabs>
          <w:tab w:val="left" w:pos="851"/>
        </w:tabs>
        <w:spacing w:after="0" w:line="360" w:lineRule="auto"/>
        <w:ind w:left="0"/>
        <w:jc w:val="both"/>
        <w:rPr>
          <w:rFonts w:ascii="Arial" w:hAnsi="Arial" w:cs="Arial"/>
        </w:rPr>
      </w:pPr>
      <w:r w:rsidRPr="008F3FA3">
        <w:rPr>
          <w:rFonts w:ascii="Arial" w:hAnsi="Arial" w:cs="Arial"/>
        </w:rPr>
        <w:t>‘</w:t>
      </w:r>
      <w:r>
        <w:rPr>
          <w:rFonts w:ascii="Arial" w:hAnsi="Arial" w:cs="Arial"/>
        </w:rPr>
        <w:t>…</w:t>
      </w:r>
      <w:r w:rsidRPr="008F3FA3">
        <w:rPr>
          <w:rFonts w:ascii="Arial" w:hAnsi="Arial" w:cs="Arial"/>
        </w:rPr>
        <w:t xml:space="preserve"> </w:t>
      </w:r>
      <w:proofErr w:type="gramStart"/>
      <w:r w:rsidRPr="008F3FA3">
        <w:rPr>
          <w:rFonts w:ascii="Arial" w:hAnsi="Arial" w:cs="Arial"/>
        </w:rPr>
        <w:t>one</w:t>
      </w:r>
      <w:proofErr w:type="gramEnd"/>
      <w:r w:rsidRPr="008F3FA3">
        <w:rPr>
          <w:rFonts w:ascii="Arial" w:hAnsi="Arial" w:cs="Arial"/>
        </w:rPr>
        <w:t xml:space="preserve"> of the ways in which a defendant may successfully oppose a claim for summary judgment is by satisfying the court by affidavit that he has a </w:t>
      </w:r>
      <w:r w:rsidRPr="008F3FA3">
        <w:rPr>
          <w:rFonts w:ascii="Arial" w:hAnsi="Arial" w:cs="Arial"/>
          <w:i/>
        </w:rPr>
        <w:t xml:space="preserve">bona fide </w:t>
      </w:r>
      <w:proofErr w:type="spellStart"/>
      <w:r w:rsidRPr="008F3FA3">
        <w:rPr>
          <w:rFonts w:ascii="Arial" w:hAnsi="Arial" w:cs="Arial"/>
        </w:rPr>
        <w:t>defence</w:t>
      </w:r>
      <w:proofErr w:type="spellEnd"/>
      <w:r w:rsidRPr="008F3FA3">
        <w:rPr>
          <w:rFonts w:ascii="Arial" w:hAnsi="Arial" w:cs="Arial"/>
        </w:rPr>
        <w:t xml:space="preserve"> to the claim. </w:t>
      </w:r>
      <w:r w:rsidRPr="008F3FA3">
        <w:rPr>
          <w:rFonts w:ascii="Arial" w:hAnsi="Arial" w:cs="Arial"/>
          <w:u w:val="single"/>
        </w:rPr>
        <w:t xml:space="preserve">Where the </w:t>
      </w:r>
      <w:proofErr w:type="spellStart"/>
      <w:r w:rsidRPr="008F3FA3">
        <w:rPr>
          <w:rFonts w:ascii="Arial" w:hAnsi="Arial" w:cs="Arial"/>
          <w:u w:val="single"/>
        </w:rPr>
        <w:t>defence</w:t>
      </w:r>
      <w:proofErr w:type="spellEnd"/>
      <w:r w:rsidRPr="008F3FA3">
        <w:rPr>
          <w:rFonts w:ascii="Arial" w:hAnsi="Arial" w:cs="Arial"/>
          <w:u w:val="single"/>
        </w:rPr>
        <w:t xml:space="preserve"> is based upon facts, in the sense that material facts alleged by the plaintiff in his summons, or combined summons, are disputed or new facts are alleged constituting a </w:t>
      </w:r>
      <w:proofErr w:type="spellStart"/>
      <w:r w:rsidRPr="008F3FA3">
        <w:rPr>
          <w:rFonts w:ascii="Arial" w:hAnsi="Arial" w:cs="Arial"/>
          <w:u w:val="single"/>
        </w:rPr>
        <w:t>defence</w:t>
      </w:r>
      <w:proofErr w:type="spellEnd"/>
      <w:r w:rsidRPr="008F3FA3">
        <w:rPr>
          <w:rFonts w:ascii="Arial" w:hAnsi="Arial" w:cs="Arial"/>
          <w:u w:val="single"/>
        </w:rPr>
        <w:t xml:space="preserve">, the court does not attempt to decide these issues or to determine whether or not there is a balance of probabilities in </w:t>
      </w:r>
      <w:proofErr w:type="spellStart"/>
      <w:r w:rsidRPr="008F3FA3">
        <w:rPr>
          <w:rFonts w:ascii="Arial" w:hAnsi="Arial" w:cs="Arial"/>
          <w:u w:val="single"/>
        </w:rPr>
        <w:t>favour</w:t>
      </w:r>
      <w:proofErr w:type="spellEnd"/>
      <w:r w:rsidRPr="008F3FA3">
        <w:rPr>
          <w:rFonts w:ascii="Arial" w:hAnsi="Arial" w:cs="Arial"/>
          <w:u w:val="single"/>
        </w:rPr>
        <w:t xml:space="preserve"> of the one party or the other. All that the court enquires into is: (a) whether the defendant has “fully” disclosed the nature and grounds of his </w:t>
      </w:r>
      <w:proofErr w:type="spellStart"/>
      <w:r w:rsidRPr="008F3FA3">
        <w:rPr>
          <w:rFonts w:ascii="Arial" w:hAnsi="Arial" w:cs="Arial"/>
          <w:u w:val="single"/>
        </w:rPr>
        <w:t>defence</w:t>
      </w:r>
      <w:proofErr w:type="spellEnd"/>
      <w:r w:rsidRPr="008F3FA3">
        <w:rPr>
          <w:rFonts w:ascii="Arial" w:hAnsi="Arial" w:cs="Arial"/>
          <w:u w:val="single"/>
        </w:rPr>
        <w:t xml:space="preserve"> and the material facts upon which it is founded, and (b) whether on the facts so disclosed the defendant appears to have, as to either the </w:t>
      </w:r>
      <w:r w:rsidRPr="008F3FA3">
        <w:rPr>
          <w:rFonts w:ascii="Arial" w:hAnsi="Arial" w:cs="Arial"/>
          <w:u w:val="single"/>
        </w:rPr>
        <w:lastRenderedPageBreak/>
        <w:t xml:space="preserve">whole or part of the claim, a </w:t>
      </w:r>
      <w:proofErr w:type="spellStart"/>
      <w:r w:rsidRPr="008F3FA3">
        <w:rPr>
          <w:rFonts w:ascii="Arial" w:hAnsi="Arial" w:cs="Arial"/>
          <w:u w:val="single"/>
        </w:rPr>
        <w:t>defence</w:t>
      </w:r>
      <w:proofErr w:type="spellEnd"/>
      <w:r w:rsidRPr="008F3FA3">
        <w:rPr>
          <w:rFonts w:ascii="Arial" w:hAnsi="Arial" w:cs="Arial"/>
          <w:u w:val="single"/>
        </w:rPr>
        <w:t xml:space="preserve"> which is both </w:t>
      </w:r>
      <w:r w:rsidRPr="008F3FA3">
        <w:rPr>
          <w:rFonts w:ascii="Arial" w:hAnsi="Arial" w:cs="Arial"/>
          <w:i/>
          <w:u w:val="single"/>
        </w:rPr>
        <w:t xml:space="preserve">bona fide </w:t>
      </w:r>
      <w:r w:rsidRPr="008F3FA3">
        <w:rPr>
          <w:rFonts w:ascii="Arial" w:hAnsi="Arial" w:cs="Arial"/>
          <w:u w:val="single"/>
        </w:rPr>
        <w:t>and good in law.</w:t>
      </w:r>
      <w:r w:rsidRPr="008F3FA3">
        <w:rPr>
          <w:rFonts w:ascii="Arial" w:hAnsi="Arial" w:cs="Arial"/>
        </w:rPr>
        <w:t xml:space="preserve"> If satisfied on these matters the court must refuse summary judgment, either wholly or in part, as the case may be.</w:t>
      </w:r>
      <w:r w:rsidR="009F0CA8">
        <w:rPr>
          <w:rFonts w:ascii="Arial" w:hAnsi="Arial" w:cs="Arial"/>
        </w:rPr>
        <w:t>’</w:t>
      </w:r>
      <w:r w:rsidR="0044389D">
        <w:rPr>
          <w:rFonts w:ascii="Arial" w:hAnsi="Arial" w:cs="Arial"/>
        </w:rPr>
        <w:t xml:space="preserve"> </w:t>
      </w:r>
    </w:p>
    <w:p w:rsidR="009F0CA8" w:rsidRPr="009F0CA8" w:rsidRDefault="009F0CA8" w:rsidP="008F3FA3">
      <w:pPr>
        <w:pStyle w:val="ListParagraph"/>
        <w:tabs>
          <w:tab w:val="left" w:pos="851"/>
        </w:tabs>
        <w:spacing w:after="0" w:line="360" w:lineRule="auto"/>
        <w:ind w:left="0"/>
        <w:jc w:val="both"/>
        <w:rPr>
          <w:rFonts w:ascii="Arial" w:hAnsi="Arial" w:cs="Arial"/>
          <w:sz w:val="24"/>
          <w:szCs w:val="24"/>
        </w:rPr>
      </w:pPr>
    </w:p>
    <w:p w:rsidR="009F0CA8" w:rsidRPr="009F0CA8" w:rsidRDefault="009F0CA8" w:rsidP="008F3FA3">
      <w:pPr>
        <w:pStyle w:val="ListParagraph"/>
        <w:tabs>
          <w:tab w:val="left" w:pos="851"/>
        </w:tabs>
        <w:spacing w:after="0" w:line="360" w:lineRule="auto"/>
        <w:ind w:left="0"/>
        <w:jc w:val="both"/>
        <w:rPr>
          <w:rFonts w:ascii="Arial" w:hAnsi="Arial" w:cs="Arial"/>
          <w:sz w:val="24"/>
          <w:szCs w:val="24"/>
        </w:rPr>
      </w:pPr>
      <w:r w:rsidRPr="009F0CA8">
        <w:rPr>
          <w:rFonts w:ascii="Arial" w:hAnsi="Arial" w:cs="Arial"/>
          <w:sz w:val="24"/>
          <w:szCs w:val="24"/>
        </w:rPr>
        <w:t>The learned judge continued an</w:t>
      </w:r>
      <w:r>
        <w:rPr>
          <w:rFonts w:ascii="Arial" w:hAnsi="Arial" w:cs="Arial"/>
          <w:sz w:val="24"/>
          <w:szCs w:val="24"/>
        </w:rPr>
        <w:t>d</w:t>
      </w:r>
      <w:r w:rsidRPr="009F0CA8">
        <w:rPr>
          <w:rFonts w:ascii="Arial" w:hAnsi="Arial" w:cs="Arial"/>
          <w:sz w:val="24"/>
          <w:szCs w:val="24"/>
        </w:rPr>
        <w:t xml:space="preserve"> said: </w:t>
      </w:r>
    </w:p>
    <w:p w:rsidR="009F0CA8" w:rsidRDefault="008F3FA3" w:rsidP="008F3FA3">
      <w:pPr>
        <w:pStyle w:val="ListParagraph"/>
        <w:tabs>
          <w:tab w:val="left" w:pos="851"/>
        </w:tabs>
        <w:spacing w:after="0" w:line="360" w:lineRule="auto"/>
        <w:ind w:left="0"/>
        <w:jc w:val="both"/>
        <w:rPr>
          <w:rFonts w:ascii="Arial" w:hAnsi="Arial" w:cs="Arial"/>
        </w:rPr>
      </w:pPr>
      <w:r w:rsidRPr="008F3FA3">
        <w:rPr>
          <w:rFonts w:ascii="Arial" w:hAnsi="Arial" w:cs="Arial"/>
        </w:rPr>
        <w:t xml:space="preserve"> </w:t>
      </w:r>
    </w:p>
    <w:p w:rsidR="008F3FA3" w:rsidRPr="008F3FA3" w:rsidRDefault="009F0CA8" w:rsidP="00C1237A">
      <w:pPr>
        <w:pStyle w:val="ListParagraph"/>
        <w:tabs>
          <w:tab w:val="left" w:pos="851"/>
        </w:tabs>
        <w:spacing w:after="0" w:line="360" w:lineRule="auto"/>
        <w:ind w:left="0"/>
        <w:jc w:val="both"/>
        <w:rPr>
          <w:rFonts w:ascii="Arial" w:hAnsi="Arial" w:cs="Arial"/>
        </w:rPr>
      </w:pPr>
      <w:r>
        <w:rPr>
          <w:rFonts w:ascii="Arial" w:hAnsi="Arial" w:cs="Arial"/>
        </w:rPr>
        <w:t>‘</w:t>
      </w:r>
      <w:r w:rsidR="008F3FA3" w:rsidRPr="008F3FA3">
        <w:rPr>
          <w:rFonts w:ascii="Arial" w:hAnsi="Arial" w:cs="Arial"/>
        </w:rPr>
        <w:t xml:space="preserve">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w:t>
      </w:r>
      <w:proofErr w:type="spellStart"/>
      <w:r w:rsidR="008F3FA3" w:rsidRPr="008F3FA3">
        <w:rPr>
          <w:rFonts w:ascii="Arial" w:hAnsi="Arial" w:cs="Arial"/>
        </w:rPr>
        <w:t>defence</w:t>
      </w:r>
      <w:proofErr w:type="spellEnd"/>
      <w:r w:rsidR="008F3FA3" w:rsidRPr="008F3FA3">
        <w:rPr>
          <w:rFonts w:ascii="Arial" w:hAnsi="Arial" w:cs="Arial"/>
        </w:rPr>
        <w:t xml:space="preserve"> and the material facts upon which it is based with </w:t>
      </w:r>
      <w:r w:rsidR="008F3FA3" w:rsidRPr="009F0CA8">
        <w:rPr>
          <w:rFonts w:ascii="Arial" w:hAnsi="Arial" w:cs="Arial"/>
          <w:u w:val="single"/>
        </w:rPr>
        <w:t xml:space="preserve">sufficient particularity and completeness to enable the court to decide whether the affidavit discloses a </w:t>
      </w:r>
      <w:r w:rsidR="008F3FA3" w:rsidRPr="009F0CA8">
        <w:rPr>
          <w:rFonts w:ascii="Arial" w:hAnsi="Arial" w:cs="Arial"/>
          <w:i/>
          <w:u w:val="single"/>
        </w:rPr>
        <w:t xml:space="preserve">bona fide </w:t>
      </w:r>
      <w:proofErr w:type="spellStart"/>
      <w:r w:rsidR="008F3FA3" w:rsidRPr="009F0CA8">
        <w:rPr>
          <w:rFonts w:ascii="Arial" w:hAnsi="Arial" w:cs="Arial"/>
          <w:u w:val="single"/>
        </w:rPr>
        <w:t>defence</w:t>
      </w:r>
      <w:proofErr w:type="spellEnd"/>
      <w:r w:rsidR="008F3FA3" w:rsidRPr="008F3FA3">
        <w:rPr>
          <w:rFonts w:ascii="Arial" w:hAnsi="Arial" w:cs="Arial"/>
        </w:rPr>
        <w:t xml:space="preserve">. (See generally, </w:t>
      </w:r>
      <w:r w:rsidR="008F3FA3" w:rsidRPr="008F3FA3">
        <w:rPr>
          <w:rFonts w:ascii="Arial" w:hAnsi="Arial" w:cs="Arial"/>
          <w:i/>
        </w:rPr>
        <w:t>Herb Dyers (Pty) Ltd v Mohamed and Another</w:t>
      </w:r>
      <w:r w:rsidR="008F3FA3" w:rsidRPr="008F3FA3">
        <w:rPr>
          <w:rFonts w:ascii="Arial" w:hAnsi="Arial" w:cs="Arial"/>
        </w:rPr>
        <w:t xml:space="preserve">, 1965 (1) SA 31 (T); </w:t>
      </w:r>
      <w:r w:rsidR="008F3FA3" w:rsidRPr="008F3FA3">
        <w:rPr>
          <w:rFonts w:ascii="Arial" w:hAnsi="Arial" w:cs="Arial"/>
          <w:i/>
        </w:rPr>
        <w:t xml:space="preserve">Caltex Oil (SA) Ltd v Webb and Another, </w:t>
      </w:r>
      <w:r w:rsidR="008F3FA3" w:rsidRPr="008F3FA3">
        <w:rPr>
          <w:rFonts w:ascii="Arial" w:hAnsi="Arial" w:cs="Arial"/>
        </w:rPr>
        <w:t xml:space="preserve">1965 (2) SA 914 (N); </w:t>
      </w:r>
      <w:proofErr w:type="spellStart"/>
      <w:r w:rsidR="008F3FA3" w:rsidRPr="008F3FA3">
        <w:rPr>
          <w:rFonts w:ascii="Arial" w:hAnsi="Arial" w:cs="Arial"/>
          <w:i/>
        </w:rPr>
        <w:t>Arend</w:t>
      </w:r>
      <w:proofErr w:type="spellEnd"/>
      <w:r w:rsidR="008F3FA3" w:rsidRPr="008F3FA3">
        <w:rPr>
          <w:rFonts w:ascii="Arial" w:hAnsi="Arial" w:cs="Arial"/>
          <w:i/>
        </w:rPr>
        <w:t xml:space="preserve"> and Another v Astra Furnishers (Pty) Ltd., supra at pp. 303-4; Shepstone v Shepstone, </w:t>
      </w:r>
      <w:r w:rsidR="008F3FA3" w:rsidRPr="008F3FA3">
        <w:rPr>
          <w:rFonts w:ascii="Arial" w:hAnsi="Arial" w:cs="Arial"/>
        </w:rPr>
        <w:t xml:space="preserve">1974 (2) SA 462 (N). At the same time the defendant is not expected to formulate his opposition to the claim with the precision that would be required of a plea; nor does the court examine it by the standards of pleading. (See </w:t>
      </w:r>
      <w:r w:rsidR="008F3FA3" w:rsidRPr="008F3FA3">
        <w:rPr>
          <w:rFonts w:ascii="Arial" w:hAnsi="Arial" w:cs="Arial"/>
          <w:i/>
        </w:rPr>
        <w:t xml:space="preserve">Estate </w:t>
      </w:r>
      <w:proofErr w:type="spellStart"/>
      <w:r w:rsidR="008F3FA3" w:rsidRPr="008F3FA3">
        <w:rPr>
          <w:rFonts w:ascii="Arial" w:hAnsi="Arial" w:cs="Arial"/>
          <w:i/>
        </w:rPr>
        <w:t>Potgieter</w:t>
      </w:r>
      <w:proofErr w:type="spellEnd"/>
      <w:r w:rsidR="008F3FA3" w:rsidRPr="008F3FA3">
        <w:rPr>
          <w:rFonts w:ascii="Arial" w:hAnsi="Arial" w:cs="Arial"/>
          <w:i/>
        </w:rPr>
        <w:t xml:space="preserve"> v Elliott, </w:t>
      </w:r>
      <w:r w:rsidR="008F3FA3" w:rsidRPr="008F3FA3">
        <w:rPr>
          <w:rFonts w:ascii="Arial" w:hAnsi="Arial" w:cs="Arial"/>
        </w:rPr>
        <w:t xml:space="preserve">1948 (1) SA 1084 (C) at p 1087; </w:t>
      </w:r>
      <w:r w:rsidR="008F3FA3" w:rsidRPr="008F3FA3">
        <w:rPr>
          <w:rFonts w:ascii="Arial" w:hAnsi="Arial" w:cs="Arial"/>
          <w:i/>
        </w:rPr>
        <w:t xml:space="preserve">Herb Dyers </w:t>
      </w:r>
      <w:r w:rsidR="008F3FA3" w:rsidRPr="008F3FA3">
        <w:rPr>
          <w:rFonts w:ascii="Arial" w:hAnsi="Arial" w:cs="Arial"/>
        </w:rPr>
        <w:t>case,</w:t>
      </w:r>
      <w:r w:rsidR="008F3FA3" w:rsidRPr="008F3FA3">
        <w:rPr>
          <w:rFonts w:ascii="Arial" w:hAnsi="Arial" w:cs="Arial"/>
          <w:i/>
        </w:rPr>
        <w:t xml:space="preserve"> </w:t>
      </w:r>
      <w:r w:rsidR="008F3FA3" w:rsidRPr="008F3FA3">
        <w:rPr>
          <w:rFonts w:ascii="Arial" w:hAnsi="Arial" w:cs="Arial"/>
        </w:rPr>
        <w:t>supra at p 32.)’</w:t>
      </w:r>
      <w:r w:rsidR="0044389D">
        <w:rPr>
          <w:rFonts w:ascii="Arial" w:hAnsi="Arial" w:cs="Arial"/>
        </w:rPr>
        <w:t xml:space="preserve"> </w:t>
      </w:r>
      <w:r w:rsidR="00B622B4">
        <w:rPr>
          <w:rFonts w:ascii="Arial" w:hAnsi="Arial" w:cs="Arial"/>
        </w:rPr>
        <w:t>(Underlined for emphasis)</w:t>
      </w:r>
    </w:p>
    <w:p w:rsidR="008F3FA3" w:rsidRDefault="008F3FA3" w:rsidP="00C1237A">
      <w:pPr>
        <w:pStyle w:val="NoSpacing"/>
        <w:spacing w:line="360" w:lineRule="auto"/>
        <w:jc w:val="both"/>
        <w:rPr>
          <w:rFonts w:ascii="Arial" w:hAnsi="Arial" w:cs="Arial"/>
          <w:color w:val="auto"/>
        </w:rPr>
      </w:pPr>
    </w:p>
    <w:p w:rsidR="009F0CA8" w:rsidRPr="00C1237A" w:rsidRDefault="009F0CA8" w:rsidP="00C1237A">
      <w:pPr>
        <w:pStyle w:val="ListParagraph"/>
        <w:tabs>
          <w:tab w:val="left" w:pos="851"/>
        </w:tabs>
        <w:spacing w:after="0" w:line="360" w:lineRule="auto"/>
        <w:ind w:left="0"/>
        <w:jc w:val="both"/>
        <w:rPr>
          <w:rFonts w:ascii="Arial" w:hAnsi="Arial" w:cs="Arial"/>
          <w:sz w:val="24"/>
          <w:szCs w:val="24"/>
        </w:rPr>
      </w:pPr>
      <w:r w:rsidRPr="00C1237A">
        <w:rPr>
          <w:rFonts w:ascii="Arial" w:hAnsi="Arial" w:cs="Arial"/>
          <w:sz w:val="24"/>
          <w:szCs w:val="24"/>
        </w:rPr>
        <w:t>[14]</w:t>
      </w:r>
      <w:r w:rsidRPr="00C1237A">
        <w:rPr>
          <w:rFonts w:ascii="Arial" w:hAnsi="Arial" w:cs="Arial"/>
          <w:sz w:val="24"/>
          <w:szCs w:val="24"/>
        </w:rPr>
        <w:tab/>
        <w:t xml:space="preserve">In </w:t>
      </w:r>
      <w:r w:rsidR="00C1237A" w:rsidRPr="00C1237A">
        <w:rPr>
          <w:rFonts w:ascii="Arial" w:hAnsi="Arial" w:cs="Arial"/>
          <w:sz w:val="24"/>
          <w:szCs w:val="24"/>
        </w:rPr>
        <w:t xml:space="preserve">the matter of </w:t>
      </w:r>
      <w:r w:rsidR="00C1237A" w:rsidRPr="00C1237A">
        <w:rPr>
          <w:rFonts w:ascii="Arial" w:hAnsi="Arial" w:cs="Arial"/>
          <w:i/>
          <w:sz w:val="24"/>
          <w:szCs w:val="24"/>
        </w:rPr>
        <w:t>Shepstone</w:t>
      </w:r>
      <w:r w:rsidRPr="00C1237A">
        <w:rPr>
          <w:rFonts w:ascii="Arial" w:hAnsi="Arial" w:cs="Arial"/>
          <w:i/>
          <w:sz w:val="24"/>
          <w:szCs w:val="24"/>
        </w:rPr>
        <w:t xml:space="preserve"> v Shepstone</w:t>
      </w:r>
      <w:r w:rsidR="00C1237A" w:rsidRPr="00C1237A">
        <w:rPr>
          <w:rStyle w:val="FootnoteReference"/>
          <w:rFonts w:ascii="Arial" w:hAnsi="Arial" w:cs="Arial"/>
          <w:i/>
          <w:sz w:val="24"/>
          <w:szCs w:val="24"/>
        </w:rPr>
        <w:footnoteReference w:id="7"/>
      </w:r>
      <w:r w:rsidRPr="00C1237A">
        <w:rPr>
          <w:rFonts w:ascii="Arial" w:hAnsi="Arial" w:cs="Arial"/>
          <w:sz w:val="24"/>
          <w:szCs w:val="24"/>
        </w:rPr>
        <w:t xml:space="preserve"> Miller J had this to say on the word “fully”:</w:t>
      </w:r>
    </w:p>
    <w:p w:rsidR="009F0CA8" w:rsidRDefault="009F0CA8" w:rsidP="00C1237A">
      <w:pPr>
        <w:pStyle w:val="ListParagraph"/>
        <w:tabs>
          <w:tab w:val="left" w:pos="851"/>
        </w:tabs>
        <w:spacing w:after="0" w:line="360" w:lineRule="auto"/>
        <w:ind w:left="0"/>
        <w:jc w:val="both"/>
        <w:rPr>
          <w:rFonts w:ascii="Arial" w:hAnsi="Arial" w:cs="Arial"/>
          <w:sz w:val="24"/>
          <w:szCs w:val="24"/>
        </w:rPr>
      </w:pPr>
    </w:p>
    <w:p w:rsidR="00C1237A" w:rsidRDefault="009F0CA8" w:rsidP="00C1237A">
      <w:pPr>
        <w:pStyle w:val="NoSpacing"/>
        <w:spacing w:line="360" w:lineRule="auto"/>
        <w:jc w:val="both"/>
        <w:rPr>
          <w:rFonts w:ascii="Arial" w:hAnsi="Arial" w:cs="Arial"/>
        </w:rPr>
      </w:pPr>
      <w:r>
        <w:rPr>
          <w:rFonts w:ascii="Arial" w:hAnsi="Arial" w:cs="Arial"/>
        </w:rPr>
        <w:t>‘While there is a great deal to be said for the view that the word “fully” in the context of Rule 32(3)(b) should not be given its strictly literal meaning and that it is not required of a defendant to give a complete or exhaustive account of the facts, in the sense of giving a preview of all the evidence, it is clear, I think, that there ought to be a sufficient disclosure of material facts to enable the court to decide whether the defendant, if those facts are true,</w:t>
      </w:r>
      <w:r w:rsidR="002836D6">
        <w:rPr>
          <w:rFonts w:ascii="Arial" w:hAnsi="Arial" w:cs="Arial"/>
        </w:rPr>
        <w:t xml:space="preserve"> would have a defence to claim.’</w:t>
      </w:r>
    </w:p>
    <w:p w:rsidR="00C1237A" w:rsidRPr="00C1237A" w:rsidRDefault="00C1237A" w:rsidP="00C1237A">
      <w:pPr>
        <w:pStyle w:val="NoSpacing"/>
        <w:spacing w:line="360" w:lineRule="auto"/>
        <w:jc w:val="both"/>
        <w:rPr>
          <w:rFonts w:ascii="Arial" w:hAnsi="Arial" w:cs="Arial"/>
          <w:sz w:val="24"/>
          <w:szCs w:val="24"/>
        </w:rPr>
      </w:pPr>
    </w:p>
    <w:p w:rsidR="008F5DB3" w:rsidRDefault="00C1237A" w:rsidP="008F5DB3">
      <w:pPr>
        <w:spacing w:after="0" w:line="360" w:lineRule="auto"/>
        <w:ind w:hanging="28"/>
        <w:jc w:val="both"/>
        <w:rPr>
          <w:rFonts w:ascii="Arial" w:hAnsi="Arial" w:cs="Arial"/>
          <w:sz w:val="24"/>
          <w:szCs w:val="24"/>
          <w:lang w:val="en-US"/>
        </w:rPr>
      </w:pPr>
      <w:r w:rsidRPr="00C1237A">
        <w:rPr>
          <w:rFonts w:ascii="Arial" w:hAnsi="Arial" w:cs="Arial"/>
          <w:sz w:val="24"/>
          <w:szCs w:val="24"/>
        </w:rPr>
        <w:t>[15]</w:t>
      </w:r>
      <w:r w:rsidRPr="00C1237A">
        <w:rPr>
          <w:rFonts w:ascii="Arial" w:hAnsi="Arial" w:cs="Arial"/>
          <w:sz w:val="24"/>
          <w:szCs w:val="24"/>
        </w:rPr>
        <w:tab/>
      </w:r>
      <w:r w:rsidR="008F5DB3">
        <w:rPr>
          <w:rFonts w:ascii="Arial" w:hAnsi="Arial" w:cs="Arial"/>
          <w:sz w:val="24"/>
          <w:szCs w:val="24"/>
          <w:lang w:val="en-US"/>
        </w:rPr>
        <w:t xml:space="preserve">In the matter of </w:t>
      </w:r>
      <w:proofErr w:type="spellStart"/>
      <w:r w:rsidR="008F5DB3" w:rsidRPr="002A0628">
        <w:rPr>
          <w:rFonts w:ascii="Arial" w:hAnsi="Arial" w:cs="Arial"/>
          <w:i/>
          <w:sz w:val="24"/>
          <w:szCs w:val="24"/>
          <w:lang w:val="en-US"/>
        </w:rPr>
        <w:t>Kelnic</w:t>
      </w:r>
      <w:proofErr w:type="spellEnd"/>
      <w:r w:rsidR="008F5DB3" w:rsidRPr="002A0628">
        <w:rPr>
          <w:rFonts w:ascii="Arial" w:hAnsi="Arial" w:cs="Arial"/>
          <w:i/>
          <w:sz w:val="24"/>
          <w:szCs w:val="24"/>
          <w:lang w:val="en-US"/>
        </w:rPr>
        <w:t xml:space="preserve"> Construction (Pty) Ltd v </w:t>
      </w:r>
      <w:proofErr w:type="spellStart"/>
      <w:r w:rsidR="008F5DB3" w:rsidRPr="002A0628">
        <w:rPr>
          <w:rFonts w:ascii="Arial" w:hAnsi="Arial" w:cs="Arial"/>
          <w:i/>
          <w:sz w:val="24"/>
          <w:szCs w:val="24"/>
          <w:lang w:val="en-US"/>
        </w:rPr>
        <w:t>Cadilu</w:t>
      </w:r>
      <w:proofErr w:type="spellEnd"/>
      <w:r w:rsidR="008F5DB3" w:rsidRPr="002A0628">
        <w:rPr>
          <w:rFonts w:ascii="Arial" w:hAnsi="Arial" w:cs="Arial"/>
          <w:i/>
          <w:sz w:val="24"/>
          <w:szCs w:val="24"/>
          <w:lang w:val="en-US"/>
        </w:rPr>
        <w:t xml:space="preserve"> Fishing (Pty) Ltd</w:t>
      </w:r>
      <w:r w:rsidR="008F5DB3">
        <w:rPr>
          <w:rStyle w:val="FootnoteReference"/>
          <w:rFonts w:ascii="Arial" w:hAnsi="Arial" w:cs="Arial"/>
          <w:i/>
          <w:sz w:val="24"/>
          <w:szCs w:val="24"/>
          <w:lang w:val="en-US"/>
        </w:rPr>
        <w:footnoteReference w:id="8"/>
      </w:r>
      <w:r w:rsidR="008F5DB3">
        <w:rPr>
          <w:rFonts w:ascii="Arial" w:hAnsi="Arial" w:cs="Arial"/>
          <w:sz w:val="24"/>
          <w:szCs w:val="24"/>
          <w:lang w:val="en-US"/>
        </w:rPr>
        <w:t xml:space="preserve">  </w:t>
      </w:r>
      <w:proofErr w:type="spellStart"/>
      <w:r w:rsidR="008F5DB3">
        <w:rPr>
          <w:rFonts w:ascii="Arial" w:hAnsi="Arial" w:cs="Arial"/>
          <w:sz w:val="24"/>
          <w:szCs w:val="24"/>
          <w:lang w:val="en-US"/>
        </w:rPr>
        <w:t>Strydom</w:t>
      </w:r>
      <w:proofErr w:type="spellEnd"/>
      <w:r w:rsidR="008F5DB3">
        <w:rPr>
          <w:rFonts w:ascii="Arial" w:hAnsi="Arial" w:cs="Arial"/>
          <w:sz w:val="24"/>
          <w:szCs w:val="24"/>
          <w:lang w:val="en-US"/>
        </w:rPr>
        <w:t xml:space="preserve"> JP (as he then was) said the following:</w:t>
      </w:r>
    </w:p>
    <w:p w:rsidR="008F5DB3" w:rsidRDefault="008F5DB3" w:rsidP="008F5DB3">
      <w:pPr>
        <w:pStyle w:val="NoSpacing"/>
        <w:spacing w:line="360" w:lineRule="auto"/>
        <w:jc w:val="both"/>
        <w:rPr>
          <w:rFonts w:ascii="Arial" w:hAnsi="Arial" w:cs="Arial"/>
          <w:sz w:val="24"/>
          <w:szCs w:val="24"/>
          <w:lang w:val="en-US"/>
        </w:rPr>
      </w:pPr>
    </w:p>
    <w:p w:rsidR="008F5DB3" w:rsidRPr="003D3430" w:rsidRDefault="008F5DB3" w:rsidP="008F5DB3">
      <w:pPr>
        <w:pStyle w:val="NoSpacing"/>
        <w:spacing w:line="360" w:lineRule="auto"/>
        <w:jc w:val="both"/>
        <w:rPr>
          <w:rFonts w:ascii="Arial" w:hAnsi="Arial" w:cs="Arial"/>
          <w:lang w:val="en-US"/>
        </w:rPr>
      </w:pPr>
      <w:r w:rsidRPr="003D3430">
        <w:rPr>
          <w:rFonts w:ascii="Arial" w:hAnsi="Arial" w:cs="Arial"/>
          <w:lang w:val="en-US"/>
        </w:rPr>
        <w:t xml:space="preserve">‘There can be no doubt … that summary </w:t>
      </w:r>
      <w:proofErr w:type="spellStart"/>
      <w:r w:rsidRPr="003D3430">
        <w:rPr>
          <w:rFonts w:ascii="Arial" w:hAnsi="Arial" w:cs="Arial"/>
          <w:lang w:val="en-US"/>
        </w:rPr>
        <w:t>judgement</w:t>
      </w:r>
      <w:proofErr w:type="spellEnd"/>
      <w:r w:rsidRPr="003D3430">
        <w:rPr>
          <w:rFonts w:ascii="Arial" w:hAnsi="Arial" w:cs="Arial"/>
          <w:lang w:val="en-US"/>
        </w:rPr>
        <w:t xml:space="preserve"> is an extraordinary remedy which does result in a final judgment against a party without affording that party the opportunity to be heard at a trial.  For this reason courts have required strict compliance with the rules and only granted summary judgments in instances where the applicant’s claim is unanswerable.’</w:t>
      </w:r>
    </w:p>
    <w:p w:rsidR="008F5DB3" w:rsidRDefault="008F5DB3" w:rsidP="008310E7">
      <w:pPr>
        <w:pStyle w:val="NoSpacing"/>
        <w:spacing w:line="360" w:lineRule="auto"/>
        <w:jc w:val="both"/>
        <w:rPr>
          <w:rFonts w:ascii="Arial" w:hAnsi="Arial" w:cs="Arial"/>
          <w:sz w:val="24"/>
          <w:szCs w:val="24"/>
        </w:rPr>
      </w:pPr>
    </w:p>
    <w:p w:rsidR="008F5DB3" w:rsidRDefault="00FA7EAF" w:rsidP="008F5DB3">
      <w:pPr>
        <w:pStyle w:val="NoSpacing"/>
        <w:spacing w:line="360" w:lineRule="auto"/>
        <w:jc w:val="both"/>
        <w:rPr>
          <w:rFonts w:ascii="Arial" w:hAnsi="Arial" w:cs="Arial"/>
          <w:sz w:val="24"/>
          <w:szCs w:val="24"/>
        </w:rPr>
      </w:pPr>
      <w:r w:rsidRPr="00FA7EAF">
        <w:rPr>
          <w:rFonts w:ascii="Arial" w:hAnsi="Arial" w:cs="Arial"/>
          <w:sz w:val="24"/>
          <w:szCs w:val="24"/>
        </w:rPr>
        <w:t>[1</w:t>
      </w:r>
      <w:r w:rsidR="00B60791">
        <w:rPr>
          <w:rFonts w:ascii="Arial" w:hAnsi="Arial" w:cs="Arial"/>
          <w:sz w:val="24"/>
          <w:szCs w:val="24"/>
        </w:rPr>
        <w:t>6</w:t>
      </w:r>
      <w:r w:rsidRPr="00FA7EAF">
        <w:rPr>
          <w:rFonts w:ascii="Arial" w:hAnsi="Arial" w:cs="Arial"/>
          <w:sz w:val="24"/>
          <w:szCs w:val="24"/>
        </w:rPr>
        <w:t>]</w:t>
      </w:r>
      <w:r w:rsidRPr="00FA7EAF">
        <w:rPr>
          <w:rFonts w:ascii="Arial" w:hAnsi="Arial" w:cs="Arial"/>
          <w:sz w:val="24"/>
          <w:szCs w:val="24"/>
        </w:rPr>
        <w:tab/>
      </w:r>
      <w:r w:rsidR="008F5DB3" w:rsidRPr="00C1237A">
        <w:rPr>
          <w:rFonts w:ascii="Arial" w:hAnsi="Arial" w:cs="Arial"/>
          <w:sz w:val="24"/>
          <w:szCs w:val="24"/>
        </w:rPr>
        <w:t xml:space="preserve">From the authorities that </w:t>
      </w:r>
      <w:r w:rsidR="008F5DB3">
        <w:rPr>
          <w:rFonts w:ascii="Arial" w:hAnsi="Arial" w:cs="Arial"/>
          <w:sz w:val="24"/>
          <w:szCs w:val="24"/>
        </w:rPr>
        <w:t>I have referred to above</w:t>
      </w:r>
      <w:r w:rsidR="002836D6">
        <w:rPr>
          <w:rFonts w:ascii="Arial" w:hAnsi="Arial" w:cs="Arial"/>
          <w:sz w:val="24"/>
          <w:szCs w:val="24"/>
        </w:rPr>
        <w:t>,</w:t>
      </w:r>
      <w:r w:rsidR="008F5DB3">
        <w:rPr>
          <w:rFonts w:ascii="Arial" w:hAnsi="Arial" w:cs="Arial"/>
          <w:sz w:val="24"/>
          <w:szCs w:val="24"/>
        </w:rPr>
        <w:t xml:space="preserve"> it is clear that applications for summary judgment do not metamorphose into motion proceedings</w:t>
      </w:r>
      <w:r w:rsidR="002836D6">
        <w:rPr>
          <w:rFonts w:ascii="Arial" w:hAnsi="Arial" w:cs="Arial"/>
          <w:sz w:val="24"/>
          <w:szCs w:val="24"/>
        </w:rPr>
        <w:t>,</w:t>
      </w:r>
      <w:r w:rsidR="008F5DB3">
        <w:rPr>
          <w:rFonts w:ascii="Arial" w:hAnsi="Arial" w:cs="Arial"/>
          <w:sz w:val="24"/>
          <w:szCs w:val="24"/>
        </w:rPr>
        <w:t xml:space="preserve"> they remain action proceedings. What happens is simply that when a defendant enters </w:t>
      </w:r>
      <w:r w:rsidR="002836D6">
        <w:rPr>
          <w:rFonts w:ascii="Arial" w:hAnsi="Arial" w:cs="Arial"/>
          <w:sz w:val="24"/>
          <w:szCs w:val="24"/>
        </w:rPr>
        <w:t xml:space="preserve">a </w:t>
      </w:r>
      <w:r w:rsidR="008F5DB3">
        <w:rPr>
          <w:rFonts w:ascii="Arial" w:hAnsi="Arial" w:cs="Arial"/>
          <w:sz w:val="24"/>
          <w:szCs w:val="24"/>
        </w:rPr>
        <w:t>notice to defend the action instituted by a plaintiff and the plaintiff is of the opinion that the entering of the notice to defend is calculated to delay his or her claim because the defendant does not have a defence that is good in law, the rules provide the plaintiff an avenue to avoid the delay of his claim by entitling him or her to apply for summary judgement. As it can be seen from rule 60 (5) (b)</w:t>
      </w:r>
      <w:r w:rsidR="002836D6">
        <w:rPr>
          <w:rFonts w:ascii="Arial" w:hAnsi="Arial" w:cs="Arial"/>
          <w:sz w:val="24"/>
          <w:szCs w:val="24"/>
        </w:rPr>
        <w:t>,</w:t>
      </w:r>
      <w:r w:rsidR="008F5DB3">
        <w:rPr>
          <w:rFonts w:ascii="Arial" w:hAnsi="Arial" w:cs="Arial"/>
          <w:sz w:val="24"/>
          <w:szCs w:val="24"/>
        </w:rPr>
        <w:t xml:space="preserve"> the application for summary judgement may be supported by affidavit or be supported by oral evidence.</w:t>
      </w:r>
    </w:p>
    <w:p w:rsidR="00B60791" w:rsidRPr="003D3430" w:rsidRDefault="00B60791" w:rsidP="008F5DB3">
      <w:pPr>
        <w:spacing w:after="0" w:line="360" w:lineRule="auto"/>
        <w:ind w:hanging="28"/>
        <w:jc w:val="both"/>
        <w:rPr>
          <w:rFonts w:ascii="Arial" w:hAnsi="Arial" w:cs="Arial"/>
          <w:lang w:val="en-US"/>
        </w:rPr>
      </w:pPr>
    </w:p>
    <w:p w:rsidR="00B60791" w:rsidRDefault="00B60791" w:rsidP="00B60791">
      <w:pPr>
        <w:pStyle w:val="NoSpacing"/>
        <w:spacing w:line="360" w:lineRule="auto"/>
        <w:jc w:val="both"/>
        <w:rPr>
          <w:rFonts w:ascii="Arial" w:hAnsi="Arial" w:cs="Arial"/>
          <w:sz w:val="24"/>
          <w:szCs w:val="24"/>
          <w:lang w:val="en-US"/>
        </w:rPr>
      </w:pPr>
      <w:r>
        <w:rPr>
          <w:rFonts w:ascii="Arial" w:hAnsi="Arial" w:cs="Arial"/>
          <w:sz w:val="24"/>
          <w:szCs w:val="24"/>
          <w:lang w:val="en-US"/>
        </w:rPr>
        <w:t>[</w:t>
      </w:r>
      <w:r w:rsidR="006D68E0">
        <w:rPr>
          <w:rFonts w:ascii="Arial" w:hAnsi="Arial" w:cs="Arial"/>
          <w:sz w:val="24"/>
          <w:szCs w:val="24"/>
          <w:lang w:val="en-US"/>
        </w:rPr>
        <w:t>1</w:t>
      </w:r>
      <w:r>
        <w:rPr>
          <w:rFonts w:ascii="Arial" w:hAnsi="Arial" w:cs="Arial"/>
          <w:sz w:val="24"/>
          <w:szCs w:val="24"/>
          <w:lang w:val="en-US"/>
        </w:rPr>
        <w:t>7]</w:t>
      </w:r>
      <w:r>
        <w:rPr>
          <w:rFonts w:ascii="Arial" w:hAnsi="Arial" w:cs="Arial"/>
          <w:sz w:val="24"/>
          <w:szCs w:val="24"/>
          <w:lang w:val="en-US"/>
        </w:rPr>
        <w:tab/>
        <w:t xml:space="preserve">In the case of </w:t>
      </w:r>
      <w:proofErr w:type="spellStart"/>
      <w:r w:rsidRPr="003D3430">
        <w:rPr>
          <w:rFonts w:ascii="Arial" w:hAnsi="Arial" w:cs="Arial"/>
          <w:i/>
          <w:sz w:val="24"/>
          <w:szCs w:val="24"/>
          <w:lang w:val="en-US"/>
        </w:rPr>
        <w:t>Kramp</w:t>
      </w:r>
      <w:proofErr w:type="spellEnd"/>
      <w:r w:rsidRPr="003D3430">
        <w:rPr>
          <w:rFonts w:ascii="Arial" w:hAnsi="Arial" w:cs="Arial"/>
          <w:i/>
          <w:sz w:val="24"/>
          <w:szCs w:val="24"/>
          <w:lang w:val="en-US"/>
        </w:rPr>
        <w:t xml:space="preserve"> v </w:t>
      </w:r>
      <w:proofErr w:type="spellStart"/>
      <w:r w:rsidRPr="003D3430">
        <w:rPr>
          <w:rFonts w:ascii="Arial" w:hAnsi="Arial" w:cs="Arial"/>
          <w:i/>
          <w:sz w:val="24"/>
          <w:szCs w:val="24"/>
          <w:lang w:val="en-US"/>
        </w:rPr>
        <w:t>Rostami</w:t>
      </w:r>
      <w:proofErr w:type="spellEnd"/>
      <w:r w:rsidR="002836D6">
        <w:rPr>
          <w:rFonts w:ascii="Arial" w:hAnsi="Arial" w:cs="Arial"/>
          <w:i/>
          <w:sz w:val="24"/>
          <w:szCs w:val="24"/>
          <w:lang w:val="en-US"/>
        </w:rPr>
        <w:t>,</w:t>
      </w:r>
      <w:r>
        <w:rPr>
          <w:rStyle w:val="FootnoteReference"/>
          <w:rFonts w:ascii="Arial" w:hAnsi="Arial" w:cs="Arial"/>
          <w:i/>
          <w:sz w:val="24"/>
          <w:szCs w:val="24"/>
          <w:lang w:val="en-US"/>
        </w:rPr>
        <w:footnoteReference w:id="9"/>
      </w:r>
      <w:r>
        <w:rPr>
          <w:rFonts w:ascii="Arial" w:hAnsi="Arial" w:cs="Arial"/>
          <w:sz w:val="24"/>
          <w:szCs w:val="24"/>
          <w:lang w:val="en-US"/>
        </w:rPr>
        <w:t xml:space="preserve"> </w:t>
      </w:r>
      <w:proofErr w:type="spellStart"/>
      <w:r>
        <w:rPr>
          <w:rFonts w:ascii="Arial" w:hAnsi="Arial" w:cs="Arial"/>
          <w:sz w:val="24"/>
          <w:szCs w:val="24"/>
          <w:lang w:val="en-US"/>
        </w:rPr>
        <w:t>Teek</w:t>
      </w:r>
      <w:proofErr w:type="spellEnd"/>
      <w:r>
        <w:rPr>
          <w:rFonts w:ascii="Arial" w:hAnsi="Arial" w:cs="Arial"/>
          <w:sz w:val="24"/>
          <w:szCs w:val="24"/>
          <w:lang w:val="en-US"/>
        </w:rPr>
        <w:t xml:space="preserve"> J said:</w:t>
      </w:r>
    </w:p>
    <w:p w:rsidR="00B60791" w:rsidRDefault="00B60791" w:rsidP="00B60791">
      <w:pPr>
        <w:pStyle w:val="NoSpacing"/>
        <w:spacing w:line="360" w:lineRule="auto"/>
        <w:jc w:val="both"/>
        <w:rPr>
          <w:rFonts w:ascii="Arial" w:hAnsi="Arial" w:cs="Arial"/>
          <w:sz w:val="24"/>
          <w:szCs w:val="24"/>
          <w:lang w:val="en-US"/>
        </w:rPr>
      </w:pPr>
    </w:p>
    <w:p w:rsidR="00B60791" w:rsidRPr="003D3430" w:rsidRDefault="00B60791" w:rsidP="006D68E0">
      <w:pPr>
        <w:pStyle w:val="NoSpacing"/>
        <w:spacing w:line="360" w:lineRule="auto"/>
        <w:jc w:val="both"/>
        <w:rPr>
          <w:rFonts w:ascii="Arial" w:hAnsi="Arial" w:cs="Arial"/>
          <w:lang w:val="en-US"/>
        </w:rPr>
      </w:pPr>
      <w:r w:rsidRPr="003D3430">
        <w:rPr>
          <w:rFonts w:ascii="Arial" w:hAnsi="Arial" w:cs="Arial"/>
          <w:lang w:val="en-US"/>
        </w:rPr>
        <w:t>‘The test in an application of this nature is for the respondent</w:t>
      </w:r>
      <w:r w:rsidR="008F5DB3">
        <w:rPr>
          <w:rFonts w:ascii="Arial" w:hAnsi="Arial" w:cs="Arial"/>
          <w:lang w:val="en-US"/>
        </w:rPr>
        <w:t xml:space="preserve"> [the defendant]</w:t>
      </w:r>
      <w:r w:rsidRPr="003D3430">
        <w:rPr>
          <w:rFonts w:ascii="Arial" w:hAnsi="Arial" w:cs="Arial"/>
          <w:lang w:val="en-US"/>
        </w:rPr>
        <w:t xml:space="preserve"> to set out a </w:t>
      </w:r>
      <w:r w:rsidRPr="003D3430">
        <w:rPr>
          <w:rFonts w:ascii="Arial" w:hAnsi="Arial" w:cs="Arial"/>
          <w:i/>
          <w:lang w:val="en-US"/>
        </w:rPr>
        <w:t>bona fide</w:t>
      </w:r>
      <w:r w:rsidRPr="003D3430">
        <w:rPr>
          <w:rFonts w:ascii="Arial" w:hAnsi="Arial" w:cs="Arial"/>
          <w:lang w:val="en-US"/>
        </w:rPr>
        <w:t xml:space="preserve"> </w:t>
      </w:r>
      <w:proofErr w:type="spellStart"/>
      <w:r w:rsidRPr="003D3430">
        <w:rPr>
          <w:rFonts w:ascii="Arial" w:hAnsi="Arial" w:cs="Arial"/>
          <w:lang w:val="en-US"/>
        </w:rPr>
        <w:t>defen</w:t>
      </w:r>
      <w:r w:rsidR="008F5DB3">
        <w:rPr>
          <w:rFonts w:ascii="Arial" w:hAnsi="Arial" w:cs="Arial"/>
          <w:lang w:val="en-US"/>
        </w:rPr>
        <w:t>ce</w:t>
      </w:r>
      <w:proofErr w:type="spellEnd"/>
      <w:r w:rsidR="008F5DB3">
        <w:rPr>
          <w:rFonts w:ascii="Arial" w:hAnsi="Arial" w:cs="Arial"/>
          <w:lang w:val="en-US"/>
        </w:rPr>
        <w:t xml:space="preserve"> in his answering affidavit. </w:t>
      </w:r>
      <w:r w:rsidRPr="003D3430">
        <w:rPr>
          <w:rFonts w:ascii="Arial" w:hAnsi="Arial" w:cs="Arial"/>
          <w:lang w:val="en-US"/>
        </w:rPr>
        <w:t xml:space="preserve">There is no </w:t>
      </w:r>
      <w:r w:rsidRPr="008F5DB3">
        <w:rPr>
          <w:rFonts w:ascii="Arial" w:hAnsi="Arial" w:cs="Arial"/>
          <w:i/>
          <w:lang w:val="en-US"/>
        </w:rPr>
        <w:t>onus</w:t>
      </w:r>
      <w:r w:rsidRPr="003D3430">
        <w:rPr>
          <w:rFonts w:ascii="Arial" w:hAnsi="Arial" w:cs="Arial"/>
          <w:lang w:val="en-US"/>
        </w:rPr>
        <w:t xml:space="preserve"> on him apart from setting out the facts which in the absence of a trial would satisfy the court that he has a </w:t>
      </w:r>
      <w:r w:rsidRPr="003D3430">
        <w:rPr>
          <w:rFonts w:ascii="Arial" w:hAnsi="Arial" w:cs="Arial"/>
          <w:i/>
          <w:lang w:val="en-US"/>
        </w:rPr>
        <w:t>bona fide</w:t>
      </w:r>
      <w:r w:rsidRPr="003D3430">
        <w:rPr>
          <w:rFonts w:ascii="Arial" w:hAnsi="Arial" w:cs="Arial"/>
          <w:lang w:val="en-US"/>
        </w:rPr>
        <w:t xml:space="preserve"> </w:t>
      </w:r>
      <w:proofErr w:type="spellStart"/>
      <w:r w:rsidRPr="003D3430">
        <w:rPr>
          <w:rFonts w:ascii="Arial" w:hAnsi="Arial" w:cs="Arial"/>
          <w:lang w:val="en-US"/>
        </w:rPr>
        <w:t>defence</w:t>
      </w:r>
      <w:proofErr w:type="spellEnd"/>
      <w:r w:rsidRPr="003D3430">
        <w:rPr>
          <w:rFonts w:ascii="Arial" w:hAnsi="Arial" w:cs="Arial"/>
          <w:lang w:val="en-US"/>
        </w:rPr>
        <w:t xml:space="preserve"> in order to entitle the court to decline applicant’s application for summary judgment.</w:t>
      </w:r>
      <w:r>
        <w:rPr>
          <w:rFonts w:ascii="Arial" w:hAnsi="Arial" w:cs="Arial"/>
          <w:lang w:val="en-US"/>
        </w:rPr>
        <w:t>’</w:t>
      </w:r>
    </w:p>
    <w:p w:rsidR="00B60791" w:rsidRDefault="00B60791" w:rsidP="00C1237A">
      <w:pPr>
        <w:pStyle w:val="NoSpacing"/>
        <w:spacing w:line="360" w:lineRule="auto"/>
        <w:jc w:val="both"/>
        <w:rPr>
          <w:rFonts w:ascii="Arial" w:hAnsi="Arial" w:cs="Arial"/>
          <w:sz w:val="24"/>
          <w:szCs w:val="24"/>
        </w:rPr>
      </w:pPr>
    </w:p>
    <w:p w:rsidR="00FA7EAF" w:rsidRDefault="006D68E0" w:rsidP="00C1237A">
      <w:pPr>
        <w:pStyle w:val="NoSpacing"/>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A7EAF" w:rsidRPr="00FA7EAF">
        <w:rPr>
          <w:rFonts w:ascii="Arial" w:hAnsi="Arial" w:cs="Arial"/>
          <w:sz w:val="24"/>
          <w:szCs w:val="24"/>
        </w:rPr>
        <w:t>The enquiry</w:t>
      </w:r>
      <w:r w:rsidR="002836D6">
        <w:rPr>
          <w:rFonts w:ascii="Arial" w:hAnsi="Arial" w:cs="Arial"/>
          <w:sz w:val="24"/>
          <w:szCs w:val="24"/>
        </w:rPr>
        <w:t>,</w:t>
      </w:r>
      <w:r w:rsidR="00FA7EAF" w:rsidRPr="00FA7EAF">
        <w:rPr>
          <w:rFonts w:ascii="Arial" w:hAnsi="Arial" w:cs="Arial"/>
          <w:sz w:val="24"/>
          <w:szCs w:val="24"/>
        </w:rPr>
        <w:t xml:space="preserve"> where a plaintiff has applied for summary judgment is thus not</w:t>
      </w:r>
      <w:r w:rsidR="00B622B4">
        <w:rPr>
          <w:rFonts w:ascii="Arial" w:hAnsi="Arial" w:cs="Arial"/>
          <w:sz w:val="24"/>
          <w:szCs w:val="24"/>
        </w:rPr>
        <w:t xml:space="preserve">, as the Court in the </w:t>
      </w:r>
      <w:proofErr w:type="spellStart"/>
      <w:r w:rsidR="00B622B4" w:rsidRPr="00376542">
        <w:rPr>
          <w:rFonts w:ascii="Arial" w:hAnsi="Arial" w:cs="Arial"/>
          <w:i/>
          <w:sz w:val="24"/>
          <w:szCs w:val="24"/>
        </w:rPr>
        <w:t>Ongwediva</w:t>
      </w:r>
      <w:proofErr w:type="spellEnd"/>
      <w:r w:rsidR="00B622B4" w:rsidRPr="00376542">
        <w:rPr>
          <w:rFonts w:ascii="Arial" w:hAnsi="Arial" w:cs="Arial"/>
          <w:i/>
          <w:sz w:val="24"/>
          <w:szCs w:val="24"/>
        </w:rPr>
        <w:t xml:space="preserve"> Town Council v </w:t>
      </w:r>
      <w:proofErr w:type="spellStart"/>
      <w:r w:rsidR="00B622B4" w:rsidRPr="00376542">
        <w:rPr>
          <w:rFonts w:ascii="Arial" w:hAnsi="Arial" w:cs="Arial"/>
          <w:i/>
          <w:sz w:val="24"/>
          <w:szCs w:val="24"/>
        </w:rPr>
        <w:t>Kavili</w:t>
      </w:r>
      <w:proofErr w:type="spellEnd"/>
      <w:r w:rsidR="00B622B4">
        <w:rPr>
          <w:rFonts w:ascii="Arial" w:hAnsi="Arial" w:cs="Arial"/>
          <w:i/>
          <w:sz w:val="24"/>
          <w:szCs w:val="24"/>
        </w:rPr>
        <w:t xml:space="preserve"> and Others </w:t>
      </w:r>
      <w:r w:rsidR="00B622B4">
        <w:rPr>
          <w:rFonts w:ascii="Arial" w:hAnsi="Arial" w:cs="Arial"/>
          <w:sz w:val="24"/>
          <w:szCs w:val="24"/>
        </w:rPr>
        <w:t>held,</w:t>
      </w:r>
      <w:r w:rsidR="00FA7EAF" w:rsidRPr="00FA7EAF">
        <w:rPr>
          <w:rFonts w:ascii="Arial" w:hAnsi="Arial" w:cs="Arial"/>
          <w:sz w:val="24"/>
          <w:szCs w:val="24"/>
        </w:rPr>
        <w:t xml:space="preserve"> whether ‘a dispute of facts has arisen which cannot be resolved on papers’ but whether the defendant has</w:t>
      </w:r>
      <w:r w:rsidR="008F5DB3">
        <w:rPr>
          <w:rFonts w:ascii="Arial" w:hAnsi="Arial" w:cs="Arial"/>
          <w:sz w:val="24"/>
          <w:szCs w:val="24"/>
        </w:rPr>
        <w:t>,</w:t>
      </w:r>
      <w:r w:rsidR="00FA7EAF" w:rsidRPr="00FA7EAF">
        <w:rPr>
          <w:rFonts w:ascii="Arial" w:hAnsi="Arial" w:cs="Arial"/>
          <w:sz w:val="24"/>
          <w:szCs w:val="24"/>
        </w:rPr>
        <w:t xml:space="preserve"> in his or her affidavit opposing the application for summary judgment</w:t>
      </w:r>
      <w:r w:rsidR="008F5DB3">
        <w:rPr>
          <w:rFonts w:ascii="Arial" w:hAnsi="Arial" w:cs="Arial"/>
          <w:sz w:val="24"/>
          <w:szCs w:val="24"/>
        </w:rPr>
        <w:t>,</w:t>
      </w:r>
      <w:r w:rsidR="00FA7EAF" w:rsidRPr="00FA7EAF">
        <w:rPr>
          <w:rFonts w:ascii="Arial" w:hAnsi="Arial" w:cs="Arial"/>
          <w:sz w:val="24"/>
          <w:szCs w:val="24"/>
        </w:rPr>
        <w:t xml:space="preserve"> “fully” disclosed the nature and grounds of his or her defence and the material facts upon which it is founded, and (b) whether on the facts so disclosed the defendant appears to have, as to either the whole or part of the claim, a defence which is both </w:t>
      </w:r>
      <w:r w:rsidR="00FA7EAF" w:rsidRPr="00FA7EAF">
        <w:rPr>
          <w:rFonts w:ascii="Arial" w:hAnsi="Arial" w:cs="Arial"/>
          <w:i/>
          <w:sz w:val="24"/>
          <w:szCs w:val="24"/>
        </w:rPr>
        <w:t xml:space="preserve">bona fide </w:t>
      </w:r>
      <w:r w:rsidR="00FA7EAF" w:rsidRPr="00FA7EAF">
        <w:rPr>
          <w:rFonts w:ascii="Arial" w:hAnsi="Arial" w:cs="Arial"/>
          <w:sz w:val="24"/>
          <w:szCs w:val="24"/>
        </w:rPr>
        <w:t>and good in law.</w:t>
      </w:r>
      <w:r w:rsidR="00FA7EAF">
        <w:rPr>
          <w:rFonts w:ascii="Arial" w:hAnsi="Arial" w:cs="Arial"/>
          <w:sz w:val="24"/>
          <w:szCs w:val="24"/>
        </w:rPr>
        <w:t xml:space="preserve"> It is to that enquiry that I now turn.</w:t>
      </w:r>
    </w:p>
    <w:p w:rsidR="00FA7EAF" w:rsidRDefault="00FA7EAF" w:rsidP="00C1237A">
      <w:pPr>
        <w:pStyle w:val="NoSpacing"/>
        <w:spacing w:line="360" w:lineRule="auto"/>
        <w:jc w:val="both"/>
        <w:rPr>
          <w:rFonts w:ascii="Arial" w:hAnsi="Arial" w:cs="Arial"/>
          <w:sz w:val="24"/>
          <w:szCs w:val="24"/>
        </w:rPr>
      </w:pPr>
    </w:p>
    <w:p w:rsidR="00FA7EAF" w:rsidRDefault="004E7937" w:rsidP="00C1237A">
      <w:pPr>
        <w:pStyle w:val="NoSpacing"/>
        <w:spacing w:line="360" w:lineRule="auto"/>
        <w:jc w:val="both"/>
        <w:rPr>
          <w:rFonts w:ascii="Arial" w:hAnsi="Arial" w:cs="Arial"/>
          <w:sz w:val="24"/>
          <w:szCs w:val="24"/>
          <w:u w:val="single"/>
        </w:rPr>
      </w:pPr>
      <w:r w:rsidRPr="004E7937">
        <w:rPr>
          <w:rFonts w:ascii="Arial" w:hAnsi="Arial" w:cs="Arial"/>
          <w:sz w:val="24"/>
          <w:szCs w:val="24"/>
          <w:u w:val="single"/>
        </w:rPr>
        <w:t>Have the defendan</w:t>
      </w:r>
      <w:r>
        <w:rPr>
          <w:rFonts w:ascii="Arial" w:hAnsi="Arial" w:cs="Arial"/>
          <w:sz w:val="24"/>
          <w:szCs w:val="24"/>
          <w:u w:val="single"/>
        </w:rPr>
        <w:t>ts fully disclose their defence?</w:t>
      </w:r>
    </w:p>
    <w:p w:rsidR="004E7937" w:rsidRDefault="004E7937" w:rsidP="00C1237A">
      <w:pPr>
        <w:pStyle w:val="NoSpacing"/>
        <w:spacing w:line="360" w:lineRule="auto"/>
        <w:jc w:val="both"/>
        <w:rPr>
          <w:rFonts w:ascii="Arial" w:hAnsi="Arial" w:cs="Arial"/>
          <w:sz w:val="24"/>
          <w:szCs w:val="24"/>
          <w:u w:val="single"/>
        </w:rPr>
      </w:pPr>
    </w:p>
    <w:p w:rsidR="000563C7" w:rsidRDefault="004E7937" w:rsidP="00C1237A">
      <w:pPr>
        <w:pStyle w:val="NoSpacing"/>
        <w:spacing w:line="360" w:lineRule="auto"/>
        <w:jc w:val="both"/>
        <w:rPr>
          <w:rFonts w:ascii="Arial" w:hAnsi="Arial" w:cs="Arial"/>
          <w:sz w:val="24"/>
          <w:szCs w:val="24"/>
        </w:rPr>
      </w:pPr>
      <w:r w:rsidRPr="00A326C8">
        <w:rPr>
          <w:rFonts w:ascii="Arial" w:hAnsi="Arial" w:cs="Arial"/>
          <w:color w:val="auto"/>
          <w:sz w:val="24"/>
          <w:szCs w:val="24"/>
        </w:rPr>
        <w:t>[1</w:t>
      </w:r>
      <w:r w:rsidR="006D68E0">
        <w:rPr>
          <w:rFonts w:ascii="Arial" w:hAnsi="Arial" w:cs="Arial"/>
          <w:color w:val="auto"/>
          <w:sz w:val="24"/>
          <w:szCs w:val="24"/>
        </w:rPr>
        <w:t>9</w:t>
      </w:r>
      <w:r w:rsidRPr="00A326C8">
        <w:rPr>
          <w:rFonts w:ascii="Arial" w:hAnsi="Arial" w:cs="Arial"/>
          <w:color w:val="auto"/>
          <w:sz w:val="24"/>
          <w:szCs w:val="24"/>
        </w:rPr>
        <w:t>]</w:t>
      </w:r>
      <w:r w:rsidRPr="00A326C8">
        <w:rPr>
          <w:rFonts w:ascii="Arial" w:hAnsi="Arial" w:cs="Arial"/>
          <w:color w:val="auto"/>
          <w:sz w:val="24"/>
          <w:szCs w:val="24"/>
        </w:rPr>
        <w:tab/>
      </w:r>
      <w:r w:rsidR="007F3719">
        <w:rPr>
          <w:rFonts w:ascii="Arial" w:hAnsi="Arial" w:cs="Arial"/>
          <w:color w:val="auto"/>
          <w:sz w:val="24"/>
          <w:szCs w:val="24"/>
        </w:rPr>
        <w:t xml:space="preserve">At the hearing of this application </w:t>
      </w:r>
      <w:r w:rsidR="000563C7">
        <w:rPr>
          <w:rFonts w:ascii="Arial" w:hAnsi="Arial" w:cs="Arial"/>
          <w:color w:val="auto"/>
          <w:sz w:val="24"/>
          <w:szCs w:val="24"/>
        </w:rPr>
        <w:t>Mr Jacobs, who appeared on behalf of the plaintiff</w:t>
      </w:r>
      <w:r w:rsidR="00344B69">
        <w:rPr>
          <w:rFonts w:ascii="Arial" w:hAnsi="Arial" w:cs="Arial"/>
          <w:color w:val="auto"/>
          <w:sz w:val="24"/>
          <w:szCs w:val="24"/>
        </w:rPr>
        <w:t>,</w:t>
      </w:r>
      <w:r w:rsidR="000563C7">
        <w:rPr>
          <w:rFonts w:ascii="Arial" w:hAnsi="Arial" w:cs="Arial"/>
          <w:color w:val="auto"/>
          <w:sz w:val="24"/>
          <w:szCs w:val="24"/>
        </w:rPr>
        <w:t xml:space="preserve"> </w:t>
      </w:r>
      <w:r w:rsidR="007F3719">
        <w:rPr>
          <w:rFonts w:ascii="Arial" w:hAnsi="Arial" w:cs="Arial"/>
          <w:color w:val="auto"/>
          <w:sz w:val="24"/>
          <w:szCs w:val="24"/>
        </w:rPr>
        <w:t xml:space="preserve">informed the Court that the plaintiff is </w:t>
      </w:r>
      <w:r w:rsidR="000563C7">
        <w:rPr>
          <w:rFonts w:ascii="Arial" w:hAnsi="Arial" w:cs="Arial"/>
          <w:color w:val="auto"/>
          <w:sz w:val="24"/>
          <w:szCs w:val="24"/>
        </w:rPr>
        <w:t>not pursuing</w:t>
      </w:r>
      <w:r w:rsidR="007F3719">
        <w:rPr>
          <w:rFonts w:ascii="Arial" w:hAnsi="Arial" w:cs="Arial"/>
          <w:color w:val="auto"/>
          <w:sz w:val="24"/>
          <w:szCs w:val="24"/>
        </w:rPr>
        <w:t xml:space="preserve"> the application for summary judgment in </w:t>
      </w:r>
      <w:r w:rsidR="007F3719">
        <w:rPr>
          <w:rFonts w:ascii="Arial" w:hAnsi="Arial" w:cs="Arial"/>
          <w:color w:val="auto"/>
          <w:sz w:val="24"/>
          <w:szCs w:val="24"/>
        </w:rPr>
        <w:lastRenderedPageBreak/>
        <w:t>respect of the entire amount of N$ 336 547</w:t>
      </w:r>
      <w:r w:rsidR="000563C7">
        <w:rPr>
          <w:rFonts w:ascii="Arial" w:hAnsi="Arial" w:cs="Arial"/>
          <w:color w:val="auto"/>
          <w:sz w:val="24"/>
          <w:szCs w:val="24"/>
        </w:rPr>
        <w:t xml:space="preserve"> </w:t>
      </w:r>
      <w:r w:rsidR="007F3719">
        <w:rPr>
          <w:rFonts w:ascii="Arial" w:hAnsi="Arial" w:cs="Arial"/>
          <w:color w:val="auto"/>
          <w:sz w:val="24"/>
          <w:szCs w:val="24"/>
        </w:rPr>
        <w:t>-</w:t>
      </w:r>
      <w:r w:rsidR="000563C7">
        <w:rPr>
          <w:rFonts w:ascii="Arial" w:hAnsi="Arial" w:cs="Arial"/>
          <w:color w:val="auto"/>
          <w:sz w:val="24"/>
          <w:szCs w:val="24"/>
        </w:rPr>
        <w:t xml:space="preserve"> </w:t>
      </w:r>
      <w:r w:rsidR="007F3719">
        <w:rPr>
          <w:rFonts w:ascii="Arial" w:hAnsi="Arial" w:cs="Arial"/>
          <w:color w:val="auto"/>
          <w:sz w:val="24"/>
          <w:szCs w:val="24"/>
        </w:rPr>
        <w:t xml:space="preserve">87 </w:t>
      </w:r>
      <w:r w:rsidR="000563C7">
        <w:rPr>
          <w:rFonts w:ascii="Arial" w:hAnsi="Arial" w:cs="Arial"/>
          <w:color w:val="auto"/>
          <w:sz w:val="24"/>
          <w:szCs w:val="24"/>
        </w:rPr>
        <w:t>claimed in the particulars of claim and verified in the application for summary judgment, but limits the application to the rental and charges which amounts to</w:t>
      </w:r>
      <w:r w:rsidR="000563C7" w:rsidRPr="00C7212C">
        <w:rPr>
          <w:rFonts w:ascii="Arial" w:hAnsi="Arial" w:cs="Arial"/>
          <w:b/>
        </w:rPr>
        <w:t xml:space="preserve"> </w:t>
      </w:r>
      <w:r w:rsidR="000563C7" w:rsidRPr="000563C7">
        <w:rPr>
          <w:rFonts w:ascii="Arial" w:hAnsi="Arial" w:cs="Arial"/>
          <w:sz w:val="24"/>
          <w:szCs w:val="24"/>
        </w:rPr>
        <w:t>N$ 102</w:t>
      </w:r>
      <w:r w:rsidR="000563C7">
        <w:rPr>
          <w:rFonts w:ascii="Arial" w:hAnsi="Arial" w:cs="Arial"/>
          <w:sz w:val="24"/>
          <w:szCs w:val="24"/>
        </w:rPr>
        <w:t xml:space="preserve"> </w:t>
      </w:r>
      <w:r w:rsidR="000563C7" w:rsidRPr="000563C7">
        <w:rPr>
          <w:rFonts w:ascii="Arial" w:hAnsi="Arial" w:cs="Arial"/>
          <w:sz w:val="24"/>
          <w:szCs w:val="24"/>
        </w:rPr>
        <w:t>547</w:t>
      </w:r>
      <w:r w:rsidR="000563C7">
        <w:rPr>
          <w:rFonts w:ascii="Arial" w:hAnsi="Arial" w:cs="Arial"/>
          <w:sz w:val="24"/>
          <w:szCs w:val="24"/>
        </w:rPr>
        <w:t xml:space="preserve"> - </w:t>
      </w:r>
      <w:r w:rsidR="000563C7" w:rsidRPr="000563C7">
        <w:rPr>
          <w:rFonts w:ascii="Arial" w:hAnsi="Arial" w:cs="Arial"/>
          <w:sz w:val="24"/>
          <w:szCs w:val="24"/>
        </w:rPr>
        <w:t>87</w:t>
      </w:r>
      <w:r w:rsidR="000563C7">
        <w:rPr>
          <w:rFonts w:ascii="Arial" w:hAnsi="Arial" w:cs="Arial"/>
          <w:sz w:val="24"/>
          <w:szCs w:val="24"/>
        </w:rPr>
        <w:t>.</w:t>
      </w:r>
    </w:p>
    <w:p w:rsidR="000563C7" w:rsidRDefault="000563C7" w:rsidP="00C1237A">
      <w:pPr>
        <w:pStyle w:val="NoSpacing"/>
        <w:spacing w:line="360" w:lineRule="auto"/>
        <w:jc w:val="both"/>
        <w:rPr>
          <w:rFonts w:ascii="Arial" w:hAnsi="Arial" w:cs="Arial"/>
          <w:sz w:val="24"/>
          <w:szCs w:val="24"/>
        </w:rPr>
      </w:pPr>
    </w:p>
    <w:p w:rsidR="004E7937" w:rsidRDefault="000563C7" w:rsidP="00C1237A">
      <w:pPr>
        <w:pStyle w:val="NoSpacing"/>
        <w:spacing w:line="360" w:lineRule="auto"/>
        <w:jc w:val="both"/>
        <w:rPr>
          <w:rFonts w:ascii="Arial" w:hAnsi="Arial" w:cs="Arial"/>
          <w:color w:val="auto"/>
          <w:sz w:val="24"/>
          <w:szCs w:val="24"/>
        </w:rPr>
      </w:pPr>
      <w:r>
        <w:rPr>
          <w:rFonts w:ascii="Arial" w:hAnsi="Arial" w:cs="Arial"/>
          <w:sz w:val="24"/>
          <w:szCs w:val="24"/>
        </w:rPr>
        <w:t>[20]</w:t>
      </w:r>
      <w:r>
        <w:rPr>
          <w:rFonts w:ascii="Arial" w:hAnsi="Arial" w:cs="Arial"/>
          <w:sz w:val="24"/>
          <w:szCs w:val="24"/>
        </w:rPr>
        <w:tab/>
      </w:r>
      <w:r w:rsidR="00A326C8" w:rsidRPr="00A326C8">
        <w:rPr>
          <w:rFonts w:ascii="Arial" w:hAnsi="Arial" w:cs="Arial"/>
          <w:color w:val="auto"/>
          <w:sz w:val="24"/>
          <w:szCs w:val="24"/>
        </w:rPr>
        <w:t xml:space="preserve">Mr </w:t>
      </w:r>
      <w:proofErr w:type="spellStart"/>
      <w:r w:rsidR="00A326C8" w:rsidRPr="00A326C8">
        <w:rPr>
          <w:rFonts w:ascii="Arial" w:hAnsi="Arial" w:cs="Arial"/>
          <w:color w:val="auto"/>
          <w:sz w:val="24"/>
          <w:szCs w:val="24"/>
        </w:rPr>
        <w:t>Ntinda</w:t>
      </w:r>
      <w:proofErr w:type="spellEnd"/>
      <w:r w:rsidR="00A326C8" w:rsidRPr="00A326C8">
        <w:rPr>
          <w:rFonts w:ascii="Arial" w:hAnsi="Arial" w:cs="Arial"/>
          <w:color w:val="auto"/>
          <w:sz w:val="24"/>
          <w:szCs w:val="24"/>
        </w:rPr>
        <w:t xml:space="preserve"> who appeared on behalf of the first and second defendants argued that the defendants intend to raise an exception against the particulars of claim, on the basis that </w:t>
      </w:r>
      <w:r w:rsidR="00A326C8">
        <w:rPr>
          <w:rFonts w:ascii="Arial" w:hAnsi="Arial" w:cs="Arial"/>
          <w:color w:val="auto"/>
          <w:sz w:val="24"/>
          <w:szCs w:val="24"/>
        </w:rPr>
        <w:t xml:space="preserve">the particulars of claim do not </w:t>
      </w:r>
      <w:r w:rsidR="00A326C8" w:rsidRPr="00A326C8">
        <w:rPr>
          <w:rFonts w:ascii="Arial" w:hAnsi="Arial" w:cs="Arial"/>
          <w:color w:val="auto"/>
          <w:sz w:val="24"/>
          <w:szCs w:val="24"/>
        </w:rPr>
        <w:t xml:space="preserve">disclose a cause of action because the written agreement, including the </w:t>
      </w:r>
      <w:proofErr w:type="spellStart"/>
      <w:r w:rsidR="00A326C8" w:rsidRPr="00A326C8">
        <w:rPr>
          <w:rFonts w:ascii="Arial" w:hAnsi="Arial" w:cs="Arial"/>
          <w:color w:val="auto"/>
          <w:sz w:val="24"/>
          <w:szCs w:val="24"/>
        </w:rPr>
        <w:t>suretyship</w:t>
      </w:r>
      <w:proofErr w:type="spellEnd"/>
      <w:r w:rsidR="008F5DB3">
        <w:rPr>
          <w:rFonts w:ascii="Arial" w:hAnsi="Arial" w:cs="Arial"/>
          <w:color w:val="auto"/>
          <w:sz w:val="24"/>
          <w:szCs w:val="24"/>
        </w:rPr>
        <w:t xml:space="preserve"> agreement</w:t>
      </w:r>
      <w:r w:rsidR="00A326C8" w:rsidRPr="00A326C8">
        <w:rPr>
          <w:rFonts w:ascii="Arial" w:hAnsi="Arial" w:cs="Arial"/>
          <w:color w:val="auto"/>
          <w:sz w:val="24"/>
          <w:szCs w:val="24"/>
        </w:rPr>
        <w:t xml:space="preserve">, was never signed </w:t>
      </w:r>
      <w:r w:rsidR="00A326C8">
        <w:rPr>
          <w:rFonts w:ascii="Arial" w:hAnsi="Arial" w:cs="Arial"/>
          <w:color w:val="auto"/>
          <w:sz w:val="24"/>
          <w:szCs w:val="24"/>
        </w:rPr>
        <w:t xml:space="preserve">on behalf of the first defendant </w:t>
      </w:r>
      <w:r w:rsidR="00A326C8" w:rsidRPr="00A326C8">
        <w:rPr>
          <w:rFonts w:ascii="Arial" w:hAnsi="Arial" w:cs="Arial"/>
          <w:color w:val="auto"/>
          <w:sz w:val="24"/>
          <w:szCs w:val="24"/>
        </w:rPr>
        <w:t xml:space="preserve">and </w:t>
      </w:r>
      <w:r w:rsidR="00A326C8">
        <w:rPr>
          <w:rFonts w:ascii="Arial" w:hAnsi="Arial" w:cs="Arial"/>
          <w:color w:val="auto"/>
          <w:sz w:val="24"/>
          <w:szCs w:val="24"/>
        </w:rPr>
        <w:t xml:space="preserve">the second defendant never signed the </w:t>
      </w:r>
      <w:proofErr w:type="spellStart"/>
      <w:r w:rsidR="008F5DB3">
        <w:rPr>
          <w:rFonts w:ascii="Arial" w:hAnsi="Arial" w:cs="Arial"/>
          <w:color w:val="auto"/>
          <w:sz w:val="24"/>
          <w:szCs w:val="24"/>
        </w:rPr>
        <w:t>suretyship</w:t>
      </w:r>
      <w:proofErr w:type="spellEnd"/>
      <w:r w:rsidR="008F5DB3">
        <w:rPr>
          <w:rFonts w:ascii="Arial" w:hAnsi="Arial" w:cs="Arial"/>
          <w:color w:val="auto"/>
          <w:sz w:val="24"/>
          <w:szCs w:val="24"/>
        </w:rPr>
        <w:t xml:space="preserve"> </w:t>
      </w:r>
      <w:r w:rsidR="00A326C8" w:rsidRPr="00A326C8">
        <w:rPr>
          <w:rFonts w:ascii="Arial" w:hAnsi="Arial" w:cs="Arial"/>
          <w:color w:val="auto"/>
          <w:sz w:val="24"/>
          <w:szCs w:val="24"/>
        </w:rPr>
        <w:t xml:space="preserve">for that reason, </w:t>
      </w:r>
      <w:r w:rsidR="00A326C8">
        <w:rPr>
          <w:rFonts w:ascii="Arial" w:hAnsi="Arial" w:cs="Arial"/>
          <w:color w:val="auto"/>
          <w:sz w:val="24"/>
          <w:szCs w:val="24"/>
        </w:rPr>
        <w:t xml:space="preserve">argued Mr </w:t>
      </w:r>
      <w:proofErr w:type="spellStart"/>
      <w:r w:rsidR="00A326C8">
        <w:rPr>
          <w:rFonts w:ascii="Arial" w:hAnsi="Arial" w:cs="Arial"/>
          <w:color w:val="auto"/>
          <w:sz w:val="24"/>
          <w:szCs w:val="24"/>
        </w:rPr>
        <w:t>Ntinda</w:t>
      </w:r>
      <w:proofErr w:type="spellEnd"/>
      <w:r w:rsidR="00344B69">
        <w:rPr>
          <w:rFonts w:ascii="Arial" w:hAnsi="Arial" w:cs="Arial"/>
          <w:color w:val="auto"/>
          <w:sz w:val="24"/>
          <w:szCs w:val="24"/>
        </w:rPr>
        <w:t xml:space="preserve"> and further that</w:t>
      </w:r>
      <w:r w:rsidR="00A326C8">
        <w:rPr>
          <w:rFonts w:ascii="Arial" w:hAnsi="Arial" w:cs="Arial"/>
          <w:color w:val="auto"/>
          <w:sz w:val="24"/>
          <w:szCs w:val="24"/>
        </w:rPr>
        <w:t xml:space="preserve"> the written agreement and the </w:t>
      </w:r>
      <w:proofErr w:type="spellStart"/>
      <w:r w:rsidR="00A326C8">
        <w:rPr>
          <w:rFonts w:ascii="Arial" w:hAnsi="Arial" w:cs="Arial"/>
          <w:color w:val="auto"/>
          <w:sz w:val="24"/>
          <w:szCs w:val="24"/>
        </w:rPr>
        <w:t>suretyship</w:t>
      </w:r>
      <w:proofErr w:type="spellEnd"/>
      <w:r w:rsidR="00A326C8">
        <w:rPr>
          <w:rFonts w:ascii="Arial" w:hAnsi="Arial" w:cs="Arial"/>
          <w:color w:val="auto"/>
          <w:sz w:val="24"/>
          <w:szCs w:val="24"/>
        </w:rPr>
        <w:t xml:space="preserve"> </w:t>
      </w:r>
      <w:r w:rsidR="00A326C8" w:rsidRPr="00A326C8">
        <w:rPr>
          <w:rFonts w:ascii="Arial" w:hAnsi="Arial" w:cs="Arial"/>
          <w:color w:val="auto"/>
          <w:sz w:val="24"/>
          <w:szCs w:val="24"/>
        </w:rPr>
        <w:t>never came into force.</w:t>
      </w:r>
    </w:p>
    <w:p w:rsidR="00A326C8" w:rsidRPr="00A326C8" w:rsidRDefault="00A326C8" w:rsidP="00C1237A">
      <w:pPr>
        <w:pStyle w:val="NoSpacing"/>
        <w:spacing w:line="360" w:lineRule="auto"/>
        <w:jc w:val="both"/>
        <w:rPr>
          <w:rFonts w:ascii="Arial" w:hAnsi="Arial" w:cs="Arial"/>
          <w:color w:val="auto"/>
          <w:sz w:val="24"/>
          <w:szCs w:val="24"/>
        </w:rPr>
      </w:pPr>
    </w:p>
    <w:p w:rsidR="00BA63EE" w:rsidRDefault="00A326C8" w:rsidP="003060A0">
      <w:pPr>
        <w:pStyle w:val="NoSpacing"/>
        <w:spacing w:line="360" w:lineRule="auto"/>
        <w:jc w:val="both"/>
        <w:rPr>
          <w:rFonts w:ascii="Arial" w:hAnsi="Arial" w:cs="Arial"/>
          <w:sz w:val="24"/>
          <w:szCs w:val="24"/>
        </w:rPr>
      </w:pPr>
      <w:r w:rsidRPr="00A326C8">
        <w:rPr>
          <w:rFonts w:ascii="Arial" w:hAnsi="Arial" w:cs="Arial"/>
          <w:color w:val="auto"/>
          <w:sz w:val="24"/>
          <w:szCs w:val="24"/>
        </w:rPr>
        <w:t>[</w:t>
      </w:r>
      <w:r w:rsidR="006D68E0">
        <w:rPr>
          <w:rFonts w:ascii="Arial" w:hAnsi="Arial" w:cs="Arial"/>
          <w:color w:val="auto"/>
          <w:sz w:val="24"/>
          <w:szCs w:val="24"/>
        </w:rPr>
        <w:t>2</w:t>
      </w:r>
      <w:r w:rsidR="000563C7">
        <w:rPr>
          <w:rFonts w:ascii="Arial" w:hAnsi="Arial" w:cs="Arial"/>
          <w:color w:val="auto"/>
          <w:sz w:val="24"/>
          <w:szCs w:val="24"/>
        </w:rPr>
        <w:t>1</w:t>
      </w:r>
      <w:r w:rsidRPr="00A326C8">
        <w:rPr>
          <w:rFonts w:ascii="Arial" w:hAnsi="Arial" w:cs="Arial"/>
          <w:color w:val="auto"/>
          <w:sz w:val="24"/>
          <w:szCs w:val="24"/>
        </w:rPr>
        <w:t>]</w:t>
      </w:r>
      <w:r w:rsidRPr="00A326C8">
        <w:rPr>
          <w:rFonts w:ascii="Arial" w:hAnsi="Arial" w:cs="Arial"/>
          <w:color w:val="auto"/>
          <w:sz w:val="24"/>
          <w:szCs w:val="24"/>
        </w:rPr>
        <w:tab/>
        <w:t xml:space="preserve">Mr Jacobs who appeared for the plaintiff argued that </w:t>
      </w:r>
      <w:r w:rsidRPr="00A326C8">
        <w:rPr>
          <w:rFonts w:ascii="Arial" w:hAnsi="Arial" w:cs="Arial"/>
          <w:sz w:val="24"/>
          <w:szCs w:val="24"/>
        </w:rPr>
        <w:t>it is trite law that for a successful factual defence</w:t>
      </w:r>
      <w:r w:rsidR="00344B69">
        <w:rPr>
          <w:rFonts w:ascii="Arial" w:hAnsi="Arial" w:cs="Arial"/>
          <w:sz w:val="24"/>
          <w:szCs w:val="24"/>
        </w:rPr>
        <w:t>,</w:t>
      </w:r>
      <w:r w:rsidRPr="00A326C8">
        <w:rPr>
          <w:rFonts w:ascii="Arial" w:hAnsi="Arial" w:cs="Arial"/>
          <w:sz w:val="24"/>
          <w:szCs w:val="24"/>
        </w:rPr>
        <w:t xml:space="preserve"> the opposing affidavit must “fully” disclose the nature and grounds of the defence and the material facts upon which it is founded. It must not be set out baldly, vaguely or laconically so that the court, with due regard to all the circumstances, receives the impression that the defendant has, or may have dishonestly sought to avoid the dangers inherent in the presentation of a fuller or clearer version of the defence which he claims to have</w:t>
      </w:r>
      <w:r w:rsidR="00B37CCF">
        <w:rPr>
          <w:rFonts w:ascii="Arial" w:hAnsi="Arial" w:cs="Arial"/>
          <w:sz w:val="24"/>
          <w:szCs w:val="24"/>
        </w:rPr>
        <w:t xml:space="preserve">, </w:t>
      </w:r>
      <w:r w:rsidRPr="00A326C8">
        <w:rPr>
          <w:rFonts w:ascii="Arial" w:hAnsi="Arial" w:cs="Arial"/>
          <w:sz w:val="24"/>
          <w:szCs w:val="24"/>
        </w:rPr>
        <w:t>where the statements of fact are equivocal or ambiguous or contradictory or fail to canvas matters essential to the defence raised, then the affidavi</w:t>
      </w:r>
      <w:r w:rsidR="00BA63EE">
        <w:rPr>
          <w:rFonts w:ascii="Arial" w:hAnsi="Arial" w:cs="Arial"/>
          <w:sz w:val="24"/>
          <w:szCs w:val="24"/>
        </w:rPr>
        <w:t>t does not comply with the rule, argued Mr Jacobs.</w:t>
      </w:r>
    </w:p>
    <w:p w:rsidR="00BA63EE" w:rsidRDefault="00BA63EE" w:rsidP="003060A0">
      <w:pPr>
        <w:pStyle w:val="NoSpacing"/>
        <w:spacing w:line="360" w:lineRule="auto"/>
        <w:jc w:val="both"/>
        <w:rPr>
          <w:rFonts w:ascii="Arial" w:hAnsi="Arial" w:cs="Arial"/>
          <w:sz w:val="24"/>
          <w:szCs w:val="24"/>
        </w:rPr>
      </w:pPr>
    </w:p>
    <w:p w:rsidR="006D68E0" w:rsidRDefault="006D68E0" w:rsidP="006D68E0">
      <w:pPr>
        <w:spacing w:after="0" w:line="360" w:lineRule="auto"/>
        <w:jc w:val="both"/>
        <w:rPr>
          <w:rFonts w:ascii="Arial" w:hAnsi="Arial" w:cs="Arial"/>
          <w:sz w:val="24"/>
          <w:szCs w:val="24"/>
        </w:rPr>
      </w:pPr>
      <w:r w:rsidRPr="005B3400">
        <w:rPr>
          <w:rFonts w:ascii="Arial" w:hAnsi="Arial" w:cs="Arial"/>
          <w:sz w:val="24"/>
          <w:szCs w:val="24"/>
        </w:rPr>
        <w:t>[2</w:t>
      </w:r>
      <w:r w:rsidR="000563C7">
        <w:rPr>
          <w:rFonts w:ascii="Arial" w:hAnsi="Arial" w:cs="Arial"/>
          <w:sz w:val="24"/>
          <w:szCs w:val="24"/>
        </w:rPr>
        <w:t>2</w:t>
      </w:r>
      <w:r w:rsidRPr="005B3400">
        <w:rPr>
          <w:rFonts w:ascii="Arial" w:hAnsi="Arial" w:cs="Arial"/>
          <w:sz w:val="24"/>
          <w:szCs w:val="24"/>
        </w:rPr>
        <w:t>]</w:t>
      </w:r>
      <w:r w:rsidRPr="005B3400">
        <w:rPr>
          <w:rFonts w:ascii="Arial" w:hAnsi="Arial" w:cs="Arial"/>
          <w:sz w:val="24"/>
          <w:szCs w:val="24"/>
        </w:rPr>
        <w:tab/>
        <w:t>In this matter</w:t>
      </w:r>
      <w:r w:rsidR="00344B69">
        <w:rPr>
          <w:rFonts w:ascii="Arial" w:hAnsi="Arial" w:cs="Arial"/>
          <w:sz w:val="24"/>
          <w:szCs w:val="24"/>
        </w:rPr>
        <w:t>,</w:t>
      </w:r>
      <w:r w:rsidRPr="005B3400">
        <w:rPr>
          <w:rFonts w:ascii="Arial" w:hAnsi="Arial" w:cs="Arial"/>
          <w:sz w:val="24"/>
          <w:szCs w:val="24"/>
        </w:rPr>
        <w:t xml:space="preserve"> the first defendant’s defence is set out paragraphs 10 to 13 of its opposing affidavit which I have quoted above. The crux of the defen</w:t>
      </w:r>
      <w:r w:rsidR="009C64EB">
        <w:rPr>
          <w:rFonts w:ascii="Arial" w:hAnsi="Arial" w:cs="Arial"/>
          <w:sz w:val="24"/>
          <w:szCs w:val="24"/>
        </w:rPr>
        <w:t>ce is that the defendants inten</w:t>
      </w:r>
      <w:r w:rsidR="00344B69">
        <w:rPr>
          <w:rFonts w:ascii="Arial" w:hAnsi="Arial" w:cs="Arial"/>
          <w:sz w:val="24"/>
          <w:szCs w:val="24"/>
        </w:rPr>
        <w:t>d</w:t>
      </w:r>
      <w:r w:rsidRPr="005B3400">
        <w:rPr>
          <w:rFonts w:ascii="Arial" w:hAnsi="Arial" w:cs="Arial"/>
          <w:sz w:val="24"/>
          <w:szCs w:val="24"/>
        </w:rPr>
        <w:t xml:space="preserve"> to raise an exception on the basis that the plaintiff’s particulars of claim allegedly do not disclose a cause of action because the written agreement, attached to the plaintiff’s particulars of claim as Annexure A, was never signed </w:t>
      </w:r>
      <w:r w:rsidR="00B37CCF">
        <w:rPr>
          <w:rFonts w:ascii="Arial" w:hAnsi="Arial" w:cs="Arial"/>
          <w:sz w:val="24"/>
          <w:szCs w:val="24"/>
        </w:rPr>
        <w:t xml:space="preserve">on behalf of the defendant </w:t>
      </w:r>
      <w:r w:rsidRPr="005B3400">
        <w:rPr>
          <w:rFonts w:ascii="Arial" w:hAnsi="Arial" w:cs="Arial"/>
          <w:sz w:val="24"/>
          <w:szCs w:val="24"/>
        </w:rPr>
        <w:t xml:space="preserve">and thus never came into force. The defendants proceed and state that </w:t>
      </w:r>
      <w:r w:rsidR="00B37CCF">
        <w:rPr>
          <w:rFonts w:ascii="Arial" w:hAnsi="Arial" w:cs="Arial"/>
          <w:sz w:val="24"/>
          <w:szCs w:val="24"/>
        </w:rPr>
        <w:t xml:space="preserve">there </w:t>
      </w:r>
      <w:r w:rsidRPr="005B3400">
        <w:rPr>
          <w:rFonts w:ascii="Arial" w:hAnsi="Arial" w:cs="Arial"/>
          <w:sz w:val="24"/>
          <w:szCs w:val="24"/>
        </w:rPr>
        <w:t xml:space="preserve">was however no agreement that the defendants were renting the cylinders from the plaintiff, instead the defendants purchased the gas in the cylinders and after using the gas and emptying the cylinders the defendants returned the cylinders to the plaintiff. Therefore, say the defendants, the plaintiff is not entitled to the rental and charges amount of any cylinders but </w:t>
      </w:r>
      <w:r w:rsidRPr="005B3400">
        <w:rPr>
          <w:rFonts w:ascii="Arial" w:hAnsi="Arial" w:cs="Arial"/>
          <w:sz w:val="24"/>
          <w:szCs w:val="24"/>
        </w:rPr>
        <w:lastRenderedPageBreak/>
        <w:t>rather</w:t>
      </w:r>
      <w:r w:rsidR="00B37CCF">
        <w:rPr>
          <w:rFonts w:ascii="Arial" w:hAnsi="Arial" w:cs="Arial"/>
          <w:sz w:val="24"/>
          <w:szCs w:val="24"/>
        </w:rPr>
        <w:t xml:space="preserve"> to</w:t>
      </w:r>
      <w:r w:rsidRPr="005B3400">
        <w:rPr>
          <w:rFonts w:ascii="Arial" w:hAnsi="Arial" w:cs="Arial"/>
          <w:sz w:val="24"/>
          <w:szCs w:val="24"/>
        </w:rPr>
        <w:t xml:space="preserve"> the value of any missing cylinders or damage thereto if such can be proven by the </w:t>
      </w:r>
      <w:r w:rsidR="005B3400" w:rsidRPr="005B3400">
        <w:rPr>
          <w:rFonts w:ascii="Arial" w:hAnsi="Arial" w:cs="Arial"/>
          <w:sz w:val="24"/>
          <w:szCs w:val="24"/>
        </w:rPr>
        <w:t>plaintiff</w:t>
      </w:r>
      <w:r w:rsidRPr="005B3400">
        <w:rPr>
          <w:rFonts w:ascii="Arial" w:hAnsi="Arial" w:cs="Arial"/>
          <w:sz w:val="24"/>
          <w:szCs w:val="24"/>
        </w:rPr>
        <w:t xml:space="preserve"> which the</w:t>
      </w:r>
      <w:r w:rsidR="005B3400" w:rsidRPr="005B3400">
        <w:rPr>
          <w:rFonts w:ascii="Arial" w:hAnsi="Arial" w:cs="Arial"/>
          <w:sz w:val="24"/>
          <w:szCs w:val="24"/>
        </w:rPr>
        <w:t xml:space="preserve"> plaintiff has </w:t>
      </w:r>
      <w:r w:rsidRPr="005B3400">
        <w:rPr>
          <w:rFonts w:ascii="Arial" w:hAnsi="Arial" w:cs="Arial"/>
          <w:sz w:val="24"/>
          <w:szCs w:val="24"/>
        </w:rPr>
        <w:t xml:space="preserve">failed to do in </w:t>
      </w:r>
      <w:r w:rsidR="005B3400" w:rsidRPr="005B3400">
        <w:rPr>
          <w:rFonts w:ascii="Arial" w:hAnsi="Arial" w:cs="Arial"/>
          <w:sz w:val="24"/>
          <w:szCs w:val="24"/>
        </w:rPr>
        <w:t>its particulars of claim</w:t>
      </w:r>
      <w:r w:rsidRPr="005B3400">
        <w:rPr>
          <w:rFonts w:ascii="Arial" w:hAnsi="Arial" w:cs="Arial"/>
          <w:sz w:val="24"/>
          <w:szCs w:val="24"/>
        </w:rPr>
        <w:t>.</w:t>
      </w:r>
    </w:p>
    <w:p w:rsidR="005B3400" w:rsidRDefault="005B3400" w:rsidP="006D68E0">
      <w:pPr>
        <w:spacing w:after="0" w:line="360" w:lineRule="auto"/>
        <w:jc w:val="both"/>
        <w:rPr>
          <w:rFonts w:ascii="Arial" w:hAnsi="Arial" w:cs="Arial"/>
          <w:sz w:val="24"/>
          <w:szCs w:val="24"/>
        </w:rPr>
      </w:pPr>
    </w:p>
    <w:p w:rsidR="00B37CCF" w:rsidRDefault="005B3400" w:rsidP="006D68E0">
      <w:pPr>
        <w:spacing w:after="0" w:line="360" w:lineRule="auto"/>
        <w:jc w:val="both"/>
        <w:rPr>
          <w:rFonts w:ascii="Arial" w:hAnsi="Arial" w:cs="Arial"/>
          <w:sz w:val="24"/>
          <w:szCs w:val="24"/>
        </w:rPr>
      </w:pPr>
      <w:r>
        <w:rPr>
          <w:rFonts w:ascii="Arial" w:hAnsi="Arial" w:cs="Arial"/>
          <w:sz w:val="24"/>
          <w:szCs w:val="24"/>
        </w:rPr>
        <w:t>[2</w:t>
      </w:r>
      <w:r w:rsidR="000563C7">
        <w:rPr>
          <w:rFonts w:ascii="Arial" w:hAnsi="Arial" w:cs="Arial"/>
          <w:sz w:val="24"/>
          <w:szCs w:val="24"/>
        </w:rPr>
        <w:t>3</w:t>
      </w:r>
      <w:r>
        <w:rPr>
          <w:rFonts w:ascii="Arial" w:hAnsi="Arial" w:cs="Arial"/>
          <w:sz w:val="24"/>
          <w:szCs w:val="24"/>
        </w:rPr>
        <w:t>]</w:t>
      </w:r>
      <w:r>
        <w:rPr>
          <w:rFonts w:ascii="Arial" w:hAnsi="Arial" w:cs="Arial"/>
          <w:sz w:val="24"/>
          <w:szCs w:val="24"/>
        </w:rPr>
        <w:tab/>
        <w:t>My reading and understanding of the defendants’ defence is</w:t>
      </w:r>
      <w:r w:rsidR="00B37CCF">
        <w:rPr>
          <w:rFonts w:ascii="Arial" w:hAnsi="Arial" w:cs="Arial"/>
          <w:sz w:val="24"/>
          <w:szCs w:val="24"/>
        </w:rPr>
        <w:t xml:space="preserve"> that that defence is</w:t>
      </w:r>
      <w:r>
        <w:rPr>
          <w:rFonts w:ascii="Arial" w:hAnsi="Arial" w:cs="Arial"/>
          <w:sz w:val="24"/>
          <w:szCs w:val="24"/>
        </w:rPr>
        <w:t xml:space="preserve"> equivocal, in one breath</w:t>
      </w:r>
      <w:r w:rsidR="00344B69">
        <w:rPr>
          <w:rFonts w:ascii="Arial" w:hAnsi="Arial" w:cs="Arial"/>
          <w:sz w:val="24"/>
          <w:szCs w:val="24"/>
        </w:rPr>
        <w:t>,</w:t>
      </w:r>
      <w:r>
        <w:rPr>
          <w:rFonts w:ascii="Arial" w:hAnsi="Arial" w:cs="Arial"/>
          <w:sz w:val="24"/>
          <w:szCs w:val="24"/>
        </w:rPr>
        <w:t xml:space="preserve"> the defendants deny the existence of a written agreement for the sale of gas and lease of gas cylinders but in the same breath the defendants say they purchased</w:t>
      </w:r>
      <w:r w:rsidRPr="005B3400">
        <w:rPr>
          <w:rFonts w:ascii="Arial" w:hAnsi="Arial" w:cs="Arial"/>
          <w:sz w:val="24"/>
          <w:szCs w:val="24"/>
        </w:rPr>
        <w:t xml:space="preserve"> gas in the cylinders and after using the gas and </w:t>
      </w:r>
      <w:r w:rsidR="0041477B">
        <w:rPr>
          <w:rFonts w:ascii="Arial" w:hAnsi="Arial" w:cs="Arial"/>
          <w:sz w:val="24"/>
          <w:szCs w:val="24"/>
        </w:rPr>
        <w:t xml:space="preserve">emptying the cylinders they </w:t>
      </w:r>
      <w:r w:rsidRPr="005B3400">
        <w:rPr>
          <w:rFonts w:ascii="Arial" w:hAnsi="Arial" w:cs="Arial"/>
          <w:sz w:val="24"/>
          <w:szCs w:val="24"/>
        </w:rPr>
        <w:t>returned the cylinders to the plaintiff</w:t>
      </w:r>
      <w:r w:rsidR="0041477B">
        <w:rPr>
          <w:rFonts w:ascii="Arial" w:hAnsi="Arial" w:cs="Arial"/>
          <w:sz w:val="24"/>
          <w:szCs w:val="24"/>
        </w:rPr>
        <w:t xml:space="preserve"> and if the plaintiff has any claim</w:t>
      </w:r>
      <w:r w:rsidR="00344B69">
        <w:rPr>
          <w:rFonts w:ascii="Arial" w:hAnsi="Arial" w:cs="Arial"/>
          <w:sz w:val="24"/>
          <w:szCs w:val="24"/>
        </w:rPr>
        <w:t>,</w:t>
      </w:r>
      <w:r w:rsidR="0041477B">
        <w:rPr>
          <w:rFonts w:ascii="Arial" w:hAnsi="Arial" w:cs="Arial"/>
          <w:sz w:val="24"/>
          <w:szCs w:val="24"/>
        </w:rPr>
        <w:t xml:space="preserve"> it is for the unreturned cylinder</w:t>
      </w:r>
      <w:r w:rsidR="00B37CCF">
        <w:rPr>
          <w:rFonts w:ascii="Arial" w:hAnsi="Arial" w:cs="Arial"/>
          <w:sz w:val="24"/>
          <w:szCs w:val="24"/>
        </w:rPr>
        <w:t>s</w:t>
      </w:r>
      <w:r w:rsidRPr="005B3400">
        <w:rPr>
          <w:rFonts w:ascii="Arial" w:hAnsi="Arial" w:cs="Arial"/>
          <w:sz w:val="24"/>
          <w:szCs w:val="24"/>
        </w:rPr>
        <w:t>.</w:t>
      </w:r>
      <w:r w:rsidR="0041477B">
        <w:rPr>
          <w:rFonts w:ascii="Arial" w:hAnsi="Arial" w:cs="Arial"/>
          <w:sz w:val="24"/>
          <w:szCs w:val="24"/>
        </w:rPr>
        <w:t xml:space="preserve"> The defendants therefore do not, in my view, deny that that they had a sale and purchase arrangements with the plaintiff. They are coy about the terms of the purchase and sale arrangement that existed between the plaintiff and them.</w:t>
      </w:r>
      <w:r w:rsidR="00B37CCF">
        <w:rPr>
          <w:rFonts w:ascii="Arial" w:hAnsi="Arial" w:cs="Arial"/>
          <w:sz w:val="24"/>
          <w:szCs w:val="24"/>
        </w:rPr>
        <w:t xml:space="preserve"> </w:t>
      </w:r>
    </w:p>
    <w:p w:rsidR="00B37CCF" w:rsidRDefault="00B37CCF" w:rsidP="006D68E0">
      <w:pPr>
        <w:spacing w:after="0" w:line="360" w:lineRule="auto"/>
        <w:jc w:val="both"/>
        <w:rPr>
          <w:rFonts w:ascii="Arial" w:hAnsi="Arial" w:cs="Arial"/>
          <w:sz w:val="24"/>
          <w:szCs w:val="24"/>
        </w:rPr>
      </w:pPr>
    </w:p>
    <w:p w:rsidR="00304E21" w:rsidRDefault="00B37CCF" w:rsidP="00EC1E8F">
      <w:pPr>
        <w:spacing w:after="0" w:line="360" w:lineRule="auto"/>
        <w:jc w:val="both"/>
        <w:rPr>
          <w:rFonts w:ascii="Arial" w:hAnsi="Arial" w:cs="Arial"/>
          <w:sz w:val="24"/>
          <w:szCs w:val="24"/>
        </w:rPr>
      </w:pPr>
      <w:r>
        <w:rPr>
          <w:rFonts w:ascii="Arial" w:hAnsi="Arial" w:cs="Arial"/>
          <w:sz w:val="24"/>
          <w:szCs w:val="24"/>
        </w:rPr>
        <w:t>[2</w:t>
      </w:r>
      <w:r w:rsidR="000563C7">
        <w:rPr>
          <w:rFonts w:ascii="Arial" w:hAnsi="Arial" w:cs="Arial"/>
          <w:sz w:val="24"/>
          <w:szCs w:val="24"/>
        </w:rPr>
        <w:t>4</w:t>
      </w:r>
      <w:r>
        <w:rPr>
          <w:rFonts w:ascii="Arial" w:hAnsi="Arial" w:cs="Arial"/>
          <w:sz w:val="24"/>
          <w:szCs w:val="24"/>
        </w:rPr>
        <w:t>]</w:t>
      </w:r>
      <w:r>
        <w:rPr>
          <w:rFonts w:ascii="Arial" w:hAnsi="Arial" w:cs="Arial"/>
          <w:sz w:val="24"/>
          <w:szCs w:val="24"/>
        </w:rPr>
        <w:tab/>
      </w:r>
      <w:r w:rsidR="0041477B">
        <w:rPr>
          <w:rFonts w:ascii="Arial" w:hAnsi="Arial" w:cs="Arial"/>
          <w:sz w:val="24"/>
          <w:szCs w:val="24"/>
        </w:rPr>
        <w:t xml:space="preserve">The question that confronts me is </w:t>
      </w:r>
      <w:r>
        <w:rPr>
          <w:rFonts w:ascii="Arial" w:hAnsi="Arial" w:cs="Arial"/>
          <w:sz w:val="24"/>
          <w:szCs w:val="24"/>
        </w:rPr>
        <w:t xml:space="preserve">therefore </w:t>
      </w:r>
      <w:r w:rsidR="0041477B">
        <w:rPr>
          <w:rFonts w:ascii="Arial" w:hAnsi="Arial" w:cs="Arial"/>
          <w:sz w:val="24"/>
          <w:szCs w:val="24"/>
        </w:rPr>
        <w:t xml:space="preserve">whether the defence that the written agreement which is annexed to the plaintiff’s particulars of claim is </w:t>
      </w:r>
      <w:r>
        <w:rPr>
          <w:rFonts w:ascii="Arial" w:hAnsi="Arial" w:cs="Arial"/>
          <w:sz w:val="24"/>
          <w:szCs w:val="24"/>
        </w:rPr>
        <w:t>not valid</w:t>
      </w:r>
      <w:r w:rsidR="0041477B">
        <w:rPr>
          <w:rFonts w:ascii="Arial" w:hAnsi="Arial" w:cs="Arial"/>
          <w:sz w:val="24"/>
          <w:szCs w:val="24"/>
        </w:rPr>
        <w:t xml:space="preserve"> because it was not sig</w:t>
      </w:r>
      <w:r w:rsidR="00344B69">
        <w:rPr>
          <w:rFonts w:ascii="Arial" w:hAnsi="Arial" w:cs="Arial"/>
          <w:sz w:val="24"/>
          <w:szCs w:val="24"/>
        </w:rPr>
        <w:t xml:space="preserve">ned on behalf of the defendants, </w:t>
      </w:r>
      <w:r w:rsidR="0041477B">
        <w:rPr>
          <w:rFonts w:ascii="Arial" w:hAnsi="Arial" w:cs="Arial"/>
          <w:sz w:val="24"/>
          <w:szCs w:val="24"/>
        </w:rPr>
        <w:t>is a good defence</w:t>
      </w:r>
      <w:r>
        <w:rPr>
          <w:rFonts w:ascii="Arial" w:hAnsi="Arial" w:cs="Arial"/>
          <w:sz w:val="24"/>
          <w:szCs w:val="24"/>
        </w:rPr>
        <w:t xml:space="preserve"> in law</w:t>
      </w:r>
      <w:r w:rsidR="0041477B">
        <w:rPr>
          <w:rFonts w:ascii="Arial" w:hAnsi="Arial" w:cs="Arial"/>
          <w:sz w:val="24"/>
          <w:szCs w:val="24"/>
        </w:rPr>
        <w:t>.</w:t>
      </w:r>
      <w:r w:rsidR="007F3719">
        <w:rPr>
          <w:rFonts w:ascii="Arial" w:hAnsi="Arial" w:cs="Arial"/>
          <w:sz w:val="24"/>
          <w:szCs w:val="24"/>
        </w:rPr>
        <w:t xml:space="preserve"> </w:t>
      </w:r>
      <w:r w:rsidR="007F3719" w:rsidRPr="007F3719">
        <w:rPr>
          <w:rFonts w:ascii="Arial" w:hAnsi="Arial" w:cs="Arial"/>
          <w:sz w:val="24"/>
          <w:szCs w:val="24"/>
        </w:rPr>
        <w:t xml:space="preserve">It is trite that where the parties are shown to have been </w:t>
      </w:r>
      <w:r w:rsidR="007F3719" w:rsidRPr="007F3719">
        <w:rPr>
          <w:rFonts w:ascii="Arial" w:hAnsi="Arial" w:cs="Arial"/>
          <w:i/>
          <w:sz w:val="24"/>
          <w:szCs w:val="24"/>
        </w:rPr>
        <w:t>ad idem</w:t>
      </w:r>
      <w:r w:rsidR="007F3719" w:rsidRPr="007F3719">
        <w:rPr>
          <w:rFonts w:ascii="Arial" w:hAnsi="Arial" w:cs="Arial"/>
          <w:sz w:val="24"/>
          <w:szCs w:val="24"/>
        </w:rPr>
        <w:t xml:space="preserve"> as to the material conditions of the contract, the </w:t>
      </w:r>
      <w:r w:rsidR="007F3719" w:rsidRPr="000563C7">
        <w:rPr>
          <w:rFonts w:ascii="Arial" w:hAnsi="Arial" w:cs="Arial"/>
          <w:i/>
          <w:sz w:val="24"/>
          <w:szCs w:val="24"/>
        </w:rPr>
        <w:t>onus</w:t>
      </w:r>
      <w:r w:rsidR="007F3719" w:rsidRPr="007F3719">
        <w:rPr>
          <w:rFonts w:ascii="Arial" w:hAnsi="Arial" w:cs="Arial"/>
          <w:sz w:val="24"/>
          <w:szCs w:val="24"/>
        </w:rPr>
        <w:t xml:space="preserve"> of proving an agreement that legal validity should be postponed until the due execution of a written document lies upon the party who alleges it</w:t>
      </w:r>
      <w:r w:rsidR="007F3719">
        <w:rPr>
          <w:rFonts w:ascii="Arial" w:hAnsi="Arial" w:cs="Arial"/>
          <w:sz w:val="24"/>
          <w:szCs w:val="24"/>
        </w:rPr>
        <w:t>.</w:t>
      </w:r>
      <w:r w:rsidR="00AE27C8">
        <w:rPr>
          <w:rStyle w:val="FootnoteReference"/>
          <w:rFonts w:ascii="Arial" w:hAnsi="Arial" w:cs="Arial"/>
          <w:sz w:val="24"/>
          <w:szCs w:val="24"/>
        </w:rPr>
        <w:footnoteReference w:id="10"/>
      </w:r>
      <w:r w:rsidR="007F3719">
        <w:rPr>
          <w:rFonts w:ascii="Arial" w:hAnsi="Arial" w:cs="Arial"/>
          <w:sz w:val="24"/>
          <w:szCs w:val="24"/>
        </w:rPr>
        <w:t xml:space="preserve"> In the case of </w:t>
      </w:r>
      <w:proofErr w:type="spellStart"/>
      <w:r w:rsidR="007F3719" w:rsidRPr="007F3719">
        <w:rPr>
          <w:rFonts w:ascii="Arial" w:hAnsi="Arial" w:cs="Arial"/>
          <w:i/>
          <w:sz w:val="24"/>
          <w:szCs w:val="24"/>
        </w:rPr>
        <w:t>Goldblatt</w:t>
      </w:r>
      <w:proofErr w:type="spellEnd"/>
      <w:r w:rsidR="007F3719" w:rsidRPr="007F3719">
        <w:rPr>
          <w:rFonts w:ascii="Arial" w:hAnsi="Arial" w:cs="Arial"/>
          <w:i/>
          <w:sz w:val="24"/>
          <w:szCs w:val="24"/>
        </w:rPr>
        <w:t xml:space="preserve"> v Freemantle</w:t>
      </w:r>
      <w:r w:rsidR="007F3719">
        <w:rPr>
          <w:rStyle w:val="FootnoteReference"/>
          <w:rFonts w:ascii="Arial" w:hAnsi="Arial" w:cs="Arial"/>
          <w:i/>
          <w:sz w:val="24"/>
          <w:szCs w:val="24"/>
        </w:rPr>
        <w:footnoteReference w:id="11"/>
      </w:r>
      <w:r w:rsidR="007F3719" w:rsidRPr="007F3719">
        <w:rPr>
          <w:rFonts w:ascii="Arial" w:hAnsi="Arial" w:cs="Arial"/>
          <w:sz w:val="24"/>
          <w:szCs w:val="24"/>
        </w:rPr>
        <w:t xml:space="preserve"> </w:t>
      </w:r>
      <w:r w:rsidR="007F3719">
        <w:rPr>
          <w:rFonts w:ascii="Arial" w:hAnsi="Arial" w:cs="Arial"/>
          <w:sz w:val="24"/>
          <w:szCs w:val="24"/>
        </w:rPr>
        <w:t>the court held that any contract may be [orally] entered into</w:t>
      </w:r>
      <w:r w:rsidR="00AE27C8">
        <w:rPr>
          <w:rFonts w:ascii="Arial" w:hAnsi="Arial" w:cs="Arial"/>
          <w:sz w:val="24"/>
          <w:szCs w:val="24"/>
        </w:rPr>
        <w:t>,</w:t>
      </w:r>
      <w:r w:rsidR="007F3719">
        <w:rPr>
          <w:rFonts w:ascii="Arial" w:hAnsi="Arial" w:cs="Arial"/>
          <w:sz w:val="24"/>
          <w:szCs w:val="24"/>
        </w:rPr>
        <w:t xml:space="preserve"> writing is not essential to contractual validity</w:t>
      </w:r>
      <w:r w:rsidR="00344B69">
        <w:rPr>
          <w:rFonts w:ascii="Arial" w:hAnsi="Arial" w:cs="Arial"/>
          <w:sz w:val="24"/>
          <w:szCs w:val="24"/>
        </w:rPr>
        <w:t>.</w:t>
      </w:r>
      <w:r w:rsidR="00AE27C8">
        <w:rPr>
          <w:rStyle w:val="FootnoteReference"/>
          <w:rFonts w:ascii="Arial" w:hAnsi="Arial" w:cs="Arial"/>
          <w:sz w:val="24"/>
          <w:szCs w:val="24"/>
        </w:rPr>
        <w:footnoteReference w:id="12"/>
      </w:r>
      <w:r w:rsidR="00AE27C8">
        <w:rPr>
          <w:rFonts w:ascii="Arial" w:hAnsi="Arial" w:cs="Arial"/>
          <w:sz w:val="24"/>
          <w:szCs w:val="24"/>
        </w:rPr>
        <w:t xml:space="preserve"> I have therefore reached the conclusion that denying the existence of an agreement simply because it was not signed is a bad defence in law. I further agree with Mr Jacobs</w:t>
      </w:r>
      <w:r w:rsidR="00C71C55">
        <w:rPr>
          <w:rFonts w:ascii="Arial" w:hAnsi="Arial" w:cs="Arial"/>
          <w:sz w:val="24"/>
          <w:szCs w:val="24"/>
        </w:rPr>
        <w:t>,</w:t>
      </w:r>
      <w:r w:rsidR="00AE27C8">
        <w:rPr>
          <w:rFonts w:ascii="Arial" w:hAnsi="Arial" w:cs="Arial"/>
          <w:sz w:val="24"/>
          <w:szCs w:val="24"/>
        </w:rPr>
        <w:t xml:space="preserve"> </w:t>
      </w:r>
      <w:r w:rsidR="00304E21">
        <w:rPr>
          <w:rFonts w:ascii="Arial" w:hAnsi="Arial" w:cs="Arial"/>
          <w:sz w:val="24"/>
          <w:szCs w:val="24"/>
        </w:rPr>
        <w:t xml:space="preserve">who argued </w:t>
      </w:r>
      <w:r w:rsidR="00304E21" w:rsidRPr="0069094E">
        <w:rPr>
          <w:rFonts w:ascii="Arial" w:hAnsi="Arial" w:cs="Arial"/>
          <w:sz w:val="24"/>
          <w:szCs w:val="24"/>
        </w:rPr>
        <w:t xml:space="preserve">convincingly that the </w:t>
      </w:r>
      <w:r w:rsidR="00304E21">
        <w:rPr>
          <w:rFonts w:ascii="Arial" w:hAnsi="Arial" w:cs="Arial"/>
          <w:sz w:val="24"/>
          <w:szCs w:val="24"/>
        </w:rPr>
        <w:t>defendants</w:t>
      </w:r>
      <w:r w:rsidR="00304E21" w:rsidRPr="0069094E">
        <w:rPr>
          <w:rFonts w:ascii="Arial" w:hAnsi="Arial" w:cs="Arial"/>
          <w:sz w:val="24"/>
          <w:szCs w:val="24"/>
        </w:rPr>
        <w:t xml:space="preserve"> did not sufficiently prove</w:t>
      </w:r>
      <w:r w:rsidR="00304E21">
        <w:rPr>
          <w:rFonts w:ascii="Arial" w:hAnsi="Arial" w:cs="Arial"/>
          <w:sz w:val="24"/>
          <w:szCs w:val="24"/>
        </w:rPr>
        <w:t xml:space="preserve"> their </w:t>
      </w:r>
      <w:r w:rsidR="00304E21" w:rsidRPr="0069094E">
        <w:rPr>
          <w:rFonts w:ascii="Arial" w:hAnsi="Arial" w:cs="Arial"/>
          <w:sz w:val="24"/>
          <w:szCs w:val="24"/>
        </w:rPr>
        <w:t xml:space="preserve">defences as is required in terms of Rule </w:t>
      </w:r>
      <w:r w:rsidR="00304E21">
        <w:rPr>
          <w:rFonts w:ascii="Arial" w:hAnsi="Arial" w:cs="Arial"/>
          <w:sz w:val="24"/>
          <w:szCs w:val="24"/>
        </w:rPr>
        <w:t>60</w:t>
      </w:r>
      <w:r w:rsidR="00304E21" w:rsidRPr="0069094E">
        <w:rPr>
          <w:rFonts w:ascii="Arial" w:hAnsi="Arial" w:cs="Arial"/>
          <w:sz w:val="24"/>
          <w:szCs w:val="24"/>
        </w:rPr>
        <w:t>(</w:t>
      </w:r>
      <w:r w:rsidR="00304E21">
        <w:rPr>
          <w:rFonts w:ascii="Arial" w:hAnsi="Arial" w:cs="Arial"/>
          <w:sz w:val="24"/>
          <w:szCs w:val="24"/>
        </w:rPr>
        <w:t>5</w:t>
      </w:r>
      <w:r w:rsidR="00304E21" w:rsidRPr="0069094E">
        <w:rPr>
          <w:rFonts w:ascii="Arial" w:hAnsi="Arial" w:cs="Arial"/>
          <w:sz w:val="24"/>
          <w:szCs w:val="24"/>
        </w:rPr>
        <w:t xml:space="preserve">) and that I </w:t>
      </w:r>
      <w:r w:rsidR="00304E21">
        <w:rPr>
          <w:rFonts w:ascii="Arial" w:hAnsi="Arial" w:cs="Arial"/>
          <w:sz w:val="24"/>
          <w:szCs w:val="24"/>
        </w:rPr>
        <w:t>must</w:t>
      </w:r>
      <w:r w:rsidR="00304E21" w:rsidRPr="0069094E">
        <w:rPr>
          <w:rFonts w:ascii="Arial" w:hAnsi="Arial" w:cs="Arial"/>
          <w:sz w:val="24"/>
          <w:szCs w:val="24"/>
        </w:rPr>
        <w:t xml:space="preserve"> grant summary judgment </w:t>
      </w:r>
      <w:r w:rsidR="00304E21">
        <w:rPr>
          <w:rFonts w:ascii="Arial" w:hAnsi="Arial" w:cs="Arial"/>
          <w:sz w:val="24"/>
          <w:szCs w:val="24"/>
        </w:rPr>
        <w:t xml:space="preserve">in the amount of </w:t>
      </w:r>
      <w:r w:rsidR="00304E21">
        <w:rPr>
          <w:rFonts w:ascii="Arial" w:hAnsi="Arial" w:cs="Arial"/>
          <w:color w:val="auto"/>
          <w:sz w:val="24"/>
          <w:szCs w:val="24"/>
        </w:rPr>
        <w:t>amounts to</w:t>
      </w:r>
      <w:r w:rsidR="00304E21" w:rsidRPr="00C7212C">
        <w:rPr>
          <w:rFonts w:ascii="Arial" w:hAnsi="Arial" w:cs="Arial"/>
          <w:b/>
        </w:rPr>
        <w:t xml:space="preserve"> </w:t>
      </w:r>
      <w:r w:rsidR="00304E21" w:rsidRPr="000563C7">
        <w:rPr>
          <w:rFonts w:ascii="Arial" w:hAnsi="Arial" w:cs="Arial"/>
          <w:sz w:val="24"/>
          <w:szCs w:val="24"/>
        </w:rPr>
        <w:t>N$ 102</w:t>
      </w:r>
      <w:r w:rsidR="00304E21">
        <w:rPr>
          <w:rFonts w:ascii="Arial" w:hAnsi="Arial" w:cs="Arial"/>
          <w:sz w:val="24"/>
          <w:szCs w:val="24"/>
        </w:rPr>
        <w:t xml:space="preserve"> </w:t>
      </w:r>
      <w:r w:rsidR="00304E21" w:rsidRPr="000563C7">
        <w:rPr>
          <w:rFonts w:ascii="Arial" w:hAnsi="Arial" w:cs="Arial"/>
          <w:sz w:val="24"/>
          <w:szCs w:val="24"/>
        </w:rPr>
        <w:t>547</w:t>
      </w:r>
      <w:r w:rsidR="00304E21">
        <w:rPr>
          <w:rFonts w:ascii="Arial" w:hAnsi="Arial" w:cs="Arial"/>
          <w:sz w:val="24"/>
          <w:szCs w:val="24"/>
        </w:rPr>
        <w:t xml:space="preserve"> – </w:t>
      </w:r>
      <w:r w:rsidR="00304E21" w:rsidRPr="000563C7">
        <w:rPr>
          <w:rFonts w:ascii="Arial" w:hAnsi="Arial" w:cs="Arial"/>
          <w:sz w:val="24"/>
          <w:szCs w:val="24"/>
        </w:rPr>
        <w:t>87</w:t>
      </w:r>
      <w:r w:rsidR="00304E21">
        <w:rPr>
          <w:rFonts w:ascii="Arial" w:hAnsi="Arial" w:cs="Arial"/>
          <w:sz w:val="24"/>
          <w:szCs w:val="24"/>
        </w:rPr>
        <w:t>.</w:t>
      </w:r>
    </w:p>
    <w:p w:rsidR="00304E21" w:rsidRDefault="00304E21" w:rsidP="00EC1E8F">
      <w:pPr>
        <w:spacing w:after="0" w:line="360" w:lineRule="auto"/>
        <w:jc w:val="both"/>
        <w:rPr>
          <w:rFonts w:ascii="Arial" w:hAnsi="Arial" w:cs="Arial"/>
          <w:sz w:val="24"/>
          <w:szCs w:val="24"/>
        </w:rPr>
      </w:pPr>
    </w:p>
    <w:p w:rsidR="0069094E" w:rsidRDefault="00304E21" w:rsidP="0069094E">
      <w:pPr>
        <w:spacing w:after="0" w:line="360" w:lineRule="auto"/>
        <w:jc w:val="both"/>
        <w:rPr>
          <w:rFonts w:ascii="Arial" w:hAnsi="Arial" w:cs="Arial"/>
          <w:sz w:val="24"/>
          <w:szCs w:val="24"/>
        </w:rPr>
      </w:pPr>
      <w:r w:rsidRPr="00304E21">
        <w:rPr>
          <w:rFonts w:ascii="Arial" w:hAnsi="Arial" w:cs="Arial"/>
          <w:sz w:val="24"/>
          <w:szCs w:val="24"/>
        </w:rPr>
        <w:t>[25]</w:t>
      </w:r>
      <w:r w:rsidRPr="00304E21">
        <w:rPr>
          <w:rFonts w:ascii="Arial" w:hAnsi="Arial" w:cs="Arial"/>
          <w:sz w:val="24"/>
          <w:szCs w:val="24"/>
        </w:rPr>
        <w:tab/>
        <w:t xml:space="preserve">In the </w:t>
      </w:r>
      <w:r w:rsidRPr="00304E21">
        <w:rPr>
          <w:rFonts w:ascii="Arial" w:hAnsi="Arial" w:cs="Arial"/>
          <w:i/>
          <w:sz w:val="24"/>
          <w:szCs w:val="24"/>
        </w:rPr>
        <w:t>Shepstone</w:t>
      </w:r>
      <w:r w:rsidRPr="00304E21">
        <w:rPr>
          <w:rStyle w:val="FootnoteReference"/>
          <w:rFonts w:ascii="Arial" w:hAnsi="Arial" w:cs="Arial"/>
          <w:i/>
          <w:sz w:val="24"/>
          <w:szCs w:val="24"/>
        </w:rPr>
        <w:footnoteReference w:id="13"/>
      </w:r>
      <w:r w:rsidRPr="00304E21">
        <w:rPr>
          <w:rFonts w:ascii="Arial" w:hAnsi="Arial" w:cs="Arial"/>
          <w:sz w:val="24"/>
          <w:szCs w:val="24"/>
        </w:rPr>
        <w:t xml:space="preserve"> </w:t>
      </w:r>
      <w:r w:rsidR="00D151B0">
        <w:rPr>
          <w:rFonts w:ascii="Arial" w:hAnsi="Arial" w:cs="Arial"/>
          <w:sz w:val="24"/>
          <w:szCs w:val="24"/>
        </w:rPr>
        <w:t xml:space="preserve">matter, </w:t>
      </w:r>
      <w:r>
        <w:rPr>
          <w:rFonts w:ascii="Arial" w:hAnsi="Arial" w:cs="Arial"/>
          <w:sz w:val="24"/>
          <w:szCs w:val="24"/>
        </w:rPr>
        <w:t>the Court was of the opinion that w</w:t>
      </w:r>
      <w:r w:rsidRPr="00304E21">
        <w:rPr>
          <w:rFonts w:ascii="Arial" w:hAnsi="Arial" w:cs="Arial"/>
          <w:sz w:val="24"/>
          <w:szCs w:val="24"/>
        </w:rPr>
        <w:t xml:space="preserve">here </w:t>
      </w:r>
      <w:r>
        <w:rPr>
          <w:rFonts w:ascii="Arial" w:hAnsi="Arial" w:cs="Arial"/>
          <w:sz w:val="24"/>
          <w:szCs w:val="24"/>
        </w:rPr>
        <w:t>a</w:t>
      </w:r>
      <w:r w:rsidRPr="00304E21">
        <w:rPr>
          <w:rFonts w:ascii="Arial" w:hAnsi="Arial" w:cs="Arial"/>
          <w:sz w:val="24"/>
          <w:szCs w:val="24"/>
        </w:rPr>
        <w:t xml:space="preserve"> defendant fails to </w:t>
      </w:r>
      <w:r w:rsidR="00D151B0">
        <w:rPr>
          <w:rFonts w:ascii="Arial" w:hAnsi="Arial" w:cs="Arial"/>
          <w:sz w:val="24"/>
          <w:szCs w:val="24"/>
        </w:rPr>
        <w:t>‘</w:t>
      </w:r>
      <w:r w:rsidR="00D151B0" w:rsidRPr="00D151B0">
        <w:rPr>
          <w:rFonts w:ascii="Arial" w:hAnsi="Arial" w:cs="Arial"/>
          <w:i/>
          <w:sz w:val="24"/>
          <w:szCs w:val="24"/>
        </w:rPr>
        <w:t>fully</w:t>
      </w:r>
      <w:r w:rsidR="00D151B0">
        <w:rPr>
          <w:rFonts w:ascii="Arial" w:hAnsi="Arial" w:cs="Arial"/>
          <w:i/>
          <w:sz w:val="24"/>
          <w:szCs w:val="24"/>
        </w:rPr>
        <w:t xml:space="preserve">’ </w:t>
      </w:r>
      <w:r w:rsidR="00D151B0" w:rsidRPr="00304E21">
        <w:rPr>
          <w:rFonts w:ascii="Arial" w:hAnsi="Arial" w:cs="Arial"/>
          <w:sz w:val="24"/>
          <w:szCs w:val="24"/>
        </w:rPr>
        <w:t>disclose</w:t>
      </w:r>
      <w:r w:rsidR="00D151B0">
        <w:rPr>
          <w:rFonts w:ascii="Arial" w:hAnsi="Arial" w:cs="Arial"/>
          <w:sz w:val="24"/>
          <w:szCs w:val="24"/>
        </w:rPr>
        <w:t xml:space="preserve"> his or her defence </w:t>
      </w:r>
      <w:r w:rsidRPr="00304E21">
        <w:rPr>
          <w:rFonts w:ascii="Arial" w:hAnsi="Arial" w:cs="Arial"/>
          <w:sz w:val="24"/>
          <w:szCs w:val="24"/>
        </w:rPr>
        <w:t xml:space="preserve">and thereby fails to </w:t>
      </w:r>
      <w:r w:rsidR="00D151B0">
        <w:rPr>
          <w:rFonts w:ascii="Arial" w:hAnsi="Arial" w:cs="Arial"/>
          <w:sz w:val="24"/>
          <w:szCs w:val="24"/>
        </w:rPr>
        <w:t>‘satisfy’</w:t>
      </w:r>
      <w:r w:rsidRPr="00304E21">
        <w:rPr>
          <w:rFonts w:ascii="Arial" w:hAnsi="Arial" w:cs="Arial"/>
          <w:sz w:val="24"/>
          <w:szCs w:val="24"/>
        </w:rPr>
        <w:t xml:space="preserve"> the court that he</w:t>
      </w:r>
      <w:r w:rsidR="00D151B0">
        <w:rPr>
          <w:rFonts w:ascii="Arial" w:hAnsi="Arial" w:cs="Arial"/>
          <w:sz w:val="24"/>
          <w:szCs w:val="24"/>
        </w:rPr>
        <w:t xml:space="preserve"> or she </w:t>
      </w:r>
      <w:r w:rsidRPr="00304E21">
        <w:rPr>
          <w:rFonts w:ascii="Arial" w:hAnsi="Arial" w:cs="Arial"/>
          <w:sz w:val="24"/>
          <w:szCs w:val="24"/>
        </w:rPr>
        <w:t xml:space="preserve">has a </w:t>
      </w:r>
      <w:r w:rsidRPr="00304E21">
        <w:rPr>
          <w:rFonts w:ascii="Arial" w:hAnsi="Arial" w:cs="Arial"/>
          <w:i/>
          <w:sz w:val="24"/>
          <w:szCs w:val="24"/>
        </w:rPr>
        <w:t xml:space="preserve">bona fide </w:t>
      </w:r>
      <w:r w:rsidRPr="00304E21">
        <w:rPr>
          <w:rFonts w:ascii="Arial" w:hAnsi="Arial" w:cs="Arial"/>
          <w:sz w:val="24"/>
          <w:szCs w:val="24"/>
        </w:rPr>
        <w:t xml:space="preserve">defence, </w:t>
      </w:r>
      <w:r w:rsidR="00D151B0">
        <w:rPr>
          <w:rFonts w:ascii="Arial" w:hAnsi="Arial" w:cs="Arial"/>
          <w:sz w:val="24"/>
          <w:szCs w:val="24"/>
        </w:rPr>
        <w:t>the defendant</w:t>
      </w:r>
      <w:r w:rsidRPr="00304E21">
        <w:rPr>
          <w:rFonts w:ascii="Arial" w:hAnsi="Arial" w:cs="Arial"/>
          <w:sz w:val="24"/>
          <w:szCs w:val="24"/>
        </w:rPr>
        <w:t xml:space="preserve"> necessarily runs the risk of having judgment entered against </w:t>
      </w:r>
      <w:r w:rsidR="00D151B0" w:rsidRPr="00304E21">
        <w:rPr>
          <w:rFonts w:ascii="Arial" w:hAnsi="Arial" w:cs="Arial"/>
          <w:sz w:val="24"/>
          <w:szCs w:val="24"/>
        </w:rPr>
        <w:t>him</w:t>
      </w:r>
      <w:r w:rsidR="00D151B0">
        <w:rPr>
          <w:rFonts w:ascii="Arial" w:hAnsi="Arial" w:cs="Arial"/>
          <w:sz w:val="24"/>
          <w:szCs w:val="24"/>
        </w:rPr>
        <w:t xml:space="preserve"> or her</w:t>
      </w:r>
      <w:r w:rsidRPr="00304E21">
        <w:rPr>
          <w:rFonts w:ascii="Arial" w:hAnsi="Arial" w:cs="Arial"/>
          <w:sz w:val="24"/>
          <w:szCs w:val="24"/>
        </w:rPr>
        <w:t xml:space="preserve"> but the court is not obliged to condemn him</w:t>
      </w:r>
      <w:r w:rsidR="00D151B0">
        <w:rPr>
          <w:rFonts w:ascii="Arial" w:hAnsi="Arial" w:cs="Arial"/>
          <w:sz w:val="24"/>
          <w:szCs w:val="24"/>
        </w:rPr>
        <w:t xml:space="preserve"> or her </w:t>
      </w:r>
      <w:r w:rsidRPr="00304E21">
        <w:rPr>
          <w:rFonts w:ascii="Arial" w:hAnsi="Arial" w:cs="Arial"/>
          <w:sz w:val="24"/>
          <w:szCs w:val="24"/>
        </w:rPr>
        <w:t xml:space="preserve">summarily without the </w:t>
      </w:r>
      <w:r w:rsidRPr="00304E21">
        <w:rPr>
          <w:rFonts w:ascii="Arial" w:hAnsi="Arial" w:cs="Arial"/>
          <w:sz w:val="24"/>
          <w:szCs w:val="24"/>
        </w:rPr>
        <w:lastRenderedPageBreak/>
        <w:t>benefit of a trial of the action. The court has a discretion in such a case whether or not to grant summary judgment.</w:t>
      </w:r>
      <w:r w:rsidR="00D151B0">
        <w:rPr>
          <w:rStyle w:val="FootnoteReference"/>
          <w:rFonts w:ascii="Arial" w:hAnsi="Arial" w:cs="Arial"/>
          <w:sz w:val="24"/>
          <w:szCs w:val="24"/>
        </w:rPr>
        <w:footnoteReference w:id="14"/>
      </w:r>
      <w:r w:rsidRPr="00304E21">
        <w:rPr>
          <w:rFonts w:ascii="Arial" w:hAnsi="Arial" w:cs="Arial"/>
          <w:sz w:val="24"/>
          <w:szCs w:val="24"/>
        </w:rPr>
        <w:t xml:space="preserve"> </w:t>
      </w:r>
      <w:r w:rsidR="00D151B0" w:rsidRPr="00D151B0">
        <w:rPr>
          <w:rFonts w:ascii="Arial" w:hAnsi="Arial" w:cs="Arial"/>
          <w:sz w:val="24"/>
          <w:szCs w:val="24"/>
        </w:rPr>
        <w:t xml:space="preserve">In the </w:t>
      </w:r>
      <w:proofErr w:type="spellStart"/>
      <w:r w:rsidR="00D151B0" w:rsidRPr="00D151B0">
        <w:rPr>
          <w:rFonts w:ascii="Arial" w:hAnsi="Arial" w:cs="Arial"/>
          <w:i/>
          <w:sz w:val="24"/>
          <w:szCs w:val="24"/>
          <w:lang w:val="en-US"/>
        </w:rPr>
        <w:t>Kelnic</w:t>
      </w:r>
      <w:proofErr w:type="spellEnd"/>
      <w:r w:rsidR="00D151B0" w:rsidRPr="00D151B0">
        <w:rPr>
          <w:rFonts w:ascii="Arial" w:hAnsi="Arial" w:cs="Arial"/>
          <w:i/>
          <w:sz w:val="24"/>
          <w:szCs w:val="24"/>
          <w:lang w:val="en-US"/>
        </w:rPr>
        <w:t xml:space="preserve"> Construction (Pty) Ltd v </w:t>
      </w:r>
      <w:proofErr w:type="spellStart"/>
      <w:r w:rsidR="00D151B0" w:rsidRPr="00D151B0">
        <w:rPr>
          <w:rFonts w:ascii="Arial" w:hAnsi="Arial" w:cs="Arial"/>
          <w:i/>
          <w:sz w:val="24"/>
          <w:szCs w:val="24"/>
          <w:lang w:val="en-US"/>
        </w:rPr>
        <w:t>Cadilu</w:t>
      </w:r>
      <w:proofErr w:type="spellEnd"/>
      <w:r w:rsidR="00D151B0" w:rsidRPr="00D151B0">
        <w:rPr>
          <w:rFonts w:ascii="Arial" w:hAnsi="Arial" w:cs="Arial"/>
          <w:i/>
          <w:sz w:val="24"/>
          <w:szCs w:val="24"/>
          <w:lang w:val="en-US"/>
        </w:rPr>
        <w:t xml:space="preserve"> Fishing (Pty) Ltd</w:t>
      </w:r>
      <w:r w:rsidR="00D151B0" w:rsidRPr="00D151B0">
        <w:rPr>
          <w:rFonts w:ascii="Arial" w:hAnsi="Arial" w:cs="Arial"/>
          <w:sz w:val="24"/>
          <w:szCs w:val="24"/>
        </w:rPr>
        <w:t xml:space="preserve"> matter</w:t>
      </w:r>
      <w:r w:rsidR="00D151B0">
        <w:rPr>
          <w:rStyle w:val="FootnoteReference"/>
          <w:rFonts w:ascii="Arial" w:hAnsi="Arial" w:cs="Arial"/>
          <w:sz w:val="24"/>
          <w:szCs w:val="24"/>
        </w:rPr>
        <w:footnoteReference w:id="15"/>
      </w:r>
      <w:r w:rsidRPr="00D151B0">
        <w:rPr>
          <w:rFonts w:ascii="Arial" w:hAnsi="Arial" w:cs="Arial"/>
          <w:sz w:val="24"/>
          <w:szCs w:val="24"/>
        </w:rPr>
        <w:t xml:space="preserve"> the Court </w:t>
      </w:r>
      <w:r w:rsidR="00D151B0">
        <w:rPr>
          <w:rFonts w:ascii="Arial" w:hAnsi="Arial" w:cs="Arial"/>
          <w:sz w:val="24"/>
          <w:szCs w:val="24"/>
        </w:rPr>
        <w:t>stated that when hearing  an application for summary judgment</w:t>
      </w:r>
      <w:r w:rsidR="00C71C55">
        <w:rPr>
          <w:rFonts w:ascii="Arial" w:hAnsi="Arial" w:cs="Arial"/>
          <w:sz w:val="24"/>
          <w:szCs w:val="24"/>
        </w:rPr>
        <w:t>,</w:t>
      </w:r>
      <w:r w:rsidR="00D151B0">
        <w:rPr>
          <w:rFonts w:ascii="Arial" w:hAnsi="Arial" w:cs="Arial"/>
          <w:sz w:val="24"/>
          <w:szCs w:val="24"/>
        </w:rPr>
        <w:t xml:space="preserve"> the Court </w:t>
      </w:r>
      <w:r w:rsidR="00B17D3D">
        <w:rPr>
          <w:rFonts w:ascii="Arial" w:hAnsi="Arial" w:cs="Arial"/>
          <w:sz w:val="24"/>
          <w:szCs w:val="24"/>
        </w:rPr>
        <w:t>must</w:t>
      </w:r>
      <w:r w:rsidR="00B17D3D" w:rsidRPr="00D151B0">
        <w:rPr>
          <w:rFonts w:ascii="Arial" w:hAnsi="Arial" w:cs="Arial"/>
          <w:sz w:val="24"/>
          <w:szCs w:val="24"/>
        </w:rPr>
        <w:t xml:space="preserve"> not</w:t>
      </w:r>
      <w:r w:rsidRPr="00D151B0">
        <w:rPr>
          <w:rFonts w:ascii="Arial" w:hAnsi="Arial" w:cs="Arial"/>
          <w:sz w:val="24"/>
          <w:szCs w:val="24"/>
        </w:rPr>
        <w:t xml:space="preserve"> only look at the documents of the applicant</w:t>
      </w:r>
      <w:r w:rsidR="00C71C55">
        <w:rPr>
          <w:rFonts w:ascii="Arial" w:hAnsi="Arial" w:cs="Arial"/>
          <w:sz w:val="24"/>
          <w:szCs w:val="24"/>
        </w:rPr>
        <w:t>, but at all the documents, including</w:t>
      </w:r>
      <w:r w:rsidRPr="00D151B0">
        <w:rPr>
          <w:rFonts w:ascii="Arial" w:hAnsi="Arial" w:cs="Arial"/>
          <w:sz w:val="24"/>
          <w:szCs w:val="24"/>
        </w:rPr>
        <w:t xml:space="preserve"> those filed by the respondent.</w:t>
      </w:r>
    </w:p>
    <w:p w:rsidR="00B17D3D" w:rsidRPr="00304E21" w:rsidRDefault="00B17D3D" w:rsidP="0069094E">
      <w:pPr>
        <w:spacing w:after="0" w:line="360" w:lineRule="auto"/>
        <w:jc w:val="both"/>
        <w:rPr>
          <w:rFonts w:ascii="Arial" w:hAnsi="Arial" w:cs="Arial"/>
          <w:sz w:val="24"/>
          <w:szCs w:val="24"/>
        </w:rPr>
      </w:pPr>
    </w:p>
    <w:p w:rsidR="009849F4" w:rsidRDefault="00B17D3D" w:rsidP="0069094E">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I have had a look at the plaintiffs particulars of claim and </w:t>
      </w:r>
      <w:r w:rsidR="0069094E" w:rsidRPr="0069094E">
        <w:rPr>
          <w:rFonts w:ascii="Arial" w:hAnsi="Arial" w:cs="Arial"/>
          <w:sz w:val="24"/>
          <w:szCs w:val="24"/>
        </w:rPr>
        <w:t xml:space="preserve">am of the </w:t>
      </w:r>
      <w:r>
        <w:rPr>
          <w:rFonts w:ascii="Arial" w:hAnsi="Arial" w:cs="Arial"/>
          <w:sz w:val="24"/>
          <w:szCs w:val="24"/>
        </w:rPr>
        <w:t xml:space="preserve">view </w:t>
      </w:r>
      <w:r w:rsidR="0069094E" w:rsidRPr="0069094E">
        <w:rPr>
          <w:rFonts w:ascii="Arial" w:hAnsi="Arial" w:cs="Arial"/>
          <w:sz w:val="24"/>
          <w:szCs w:val="24"/>
        </w:rPr>
        <w:t xml:space="preserve">that, if the matter should go to trial, judgment given against the </w:t>
      </w:r>
      <w:r>
        <w:rPr>
          <w:rFonts w:ascii="Arial" w:hAnsi="Arial" w:cs="Arial"/>
          <w:sz w:val="24"/>
          <w:szCs w:val="24"/>
        </w:rPr>
        <w:t xml:space="preserve">defendants </w:t>
      </w:r>
      <w:r w:rsidR="00C71C55">
        <w:rPr>
          <w:rFonts w:ascii="Arial" w:hAnsi="Arial" w:cs="Arial"/>
          <w:sz w:val="24"/>
          <w:szCs w:val="24"/>
        </w:rPr>
        <w:t>now in respect of</w:t>
      </w:r>
      <w:r w:rsidR="0069094E" w:rsidRPr="0069094E">
        <w:rPr>
          <w:rFonts w:ascii="Arial" w:hAnsi="Arial" w:cs="Arial"/>
          <w:sz w:val="24"/>
          <w:szCs w:val="24"/>
        </w:rPr>
        <w:t xml:space="preserve"> </w:t>
      </w:r>
      <w:r>
        <w:rPr>
          <w:rFonts w:ascii="Arial" w:hAnsi="Arial" w:cs="Arial"/>
          <w:sz w:val="24"/>
          <w:szCs w:val="24"/>
        </w:rPr>
        <w:t xml:space="preserve">the defence that it did not rent and lease the gas cylinder </w:t>
      </w:r>
      <w:r w:rsidR="0069094E" w:rsidRPr="0069094E">
        <w:rPr>
          <w:rFonts w:ascii="Arial" w:hAnsi="Arial" w:cs="Arial"/>
          <w:sz w:val="24"/>
          <w:szCs w:val="24"/>
        </w:rPr>
        <w:t>may eventually be shown to have been unjust</w:t>
      </w:r>
      <w:r w:rsidR="009849F4">
        <w:rPr>
          <w:rFonts w:ascii="Arial" w:hAnsi="Arial" w:cs="Arial"/>
          <w:sz w:val="24"/>
          <w:szCs w:val="24"/>
        </w:rPr>
        <w:t xml:space="preserve">. It would </w:t>
      </w:r>
      <w:r>
        <w:rPr>
          <w:rFonts w:ascii="Arial" w:hAnsi="Arial" w:cs="Arial"/>
          <w:sz w:val="24"/>
          <w:szCs w:val="24"/>
        </w:rPr>
        <w:t xml:space="preserve">particularly </w:t>
      </w:r>
      <w:r w:rsidR="009849F4">
        <w:rPr>
          <w:rFonts w:ascii="Arial" w:hAnsi="Arial" w:cs="Arial"/>
          <w:sz w:val="24"/>
          <w:szCs w:val="24"/>
        </w:rPr>
        <w:t xml:space="preserve">have been unjust </w:t>
      </w:r>
      <w:r>
        <w:rPr>
          <w:rFonts w:ascii="Arial" w:hAnsi="Arial" w:cs="Arial"/>
          <w:sz w:val="24"/>
          <w:szCs w:val="24"/>
        </w:rPr>
        <w:t>if the plaintiff succeeds in proving that the defendants failed to ret</w:t>
      </w:r>
      <w:r w:rsidR="009849F4">
        <w:rPr>
          <w:rFonts w:ascii="Arial" w:hAnsi="Arial" w:cs="Arial"/>
          <w:sz w:val="24"/>
          <w:szCs w:val="24"/>
        </w:rPr>
        <w:t>ur</w:t>
      </w:r>
      <w:r>
        <w:rPr>
          <w:rFonts w:ascii="Arial" w:hAnsi="Arial" w:cs="Arial"/>
          <w:sz w:val="24"/>
          <w:szCs w:val="24"/>
        </w:rPr>
        <w:t>n 39 gas cylinders</w:t>
      </w:r>
      <w:r w:rsidR="0069094E" w:rsidRPr="0069094E">
        <w:rPr>
          <w:rFonts w:ascii="Arial" w:hAnsi="Arial" w:cs="Arial"/>
          <w:sz w:val="24"/>
          <w:szCs w:val="24"/>
        </w:rPr>
        <w:t>, as the root of the defence is based on the agreement</w:t>
      </w:r>
      <w:r>
        <w:rPr>
          <w:rFonts w:ascii="Arial" w:hAnsi="Arial" w:cs="Arial"/>
          <w:sz w:val="24"/>
          <w:szCs w:val="24"/>
        </w:rPr>
        <w:t xml:space="preserve"> between the parties that</w:t>
      </w:r>
      <w:r w:rsidR="00C71C55">
        <w:rPr>
          <w:rFonts w:ascii="Arial" w:hAnsi="Arial" w:cs="Arial"/>
          <w:sz w:val="24"/>
          <w:szCs w:val="24"/>
        </w:rPr>
        <w:t>,</w:t>
      </w:r>
      <w:r>
        <w:rPr>
          <w:rFonts w:ascii="Arial" w:hAnsi="Arial" w:cs="Arial"/>
          <w:sz w:val="24"/>
          <w:szCs w:val="24"/>
        </w:rPr>
        <w:t xml:space="preserve"> if the defendant fails to return a cylinder</w:t>
      </w:r>
      <w:r w:rsidR="00C71C55">
        <w:rPr>
          <w:rFonts w:ascii="Arial" w:hAnsi="Arial" w:cs="Arial"/>
          <w:sz w:val="24"/>
          <w:szCs w:val="24"/>
        </w:rPr>
        <w:t>,</w:t>
      </w:r>
      <w:r>
        <w:rPr>
          <w:rFonts w:ascii="Arial" w:hAnsi="Arial" w:cs="Arial"/>
          <w:sz w:val="24"/>
          <w:szCs w:val="24"/>
        </w:rPr>
        <w:t xml:space="preserve"> he may be charged for the market value of such gas cylinder. </w:t>
      </w:r>
    </w:p>
    <w:p w:rsidR="009849F4" w:rsidRDefault="009849F4" w:rsidP="0069094E">
      <w:pPr>
        <w:spacing w:after="0" w:line="360" w:lineRule="auto"/>
        <w:jc w:val="both"/>
        <w:rPr>
          <w:rFonts w:ascii="Arial" w:hAnsi="Arial" w:cs="Arial"/>
          <w:sz w:val="24"/>
          <w:szCs w:val="24"/>
        </w:rPr>
      </w:pPr>
    </w:p>
    <w:p w:rsidR="000B1DD4" w:rsidRPr="002D236B" w:rsidRDefault="009849F4" w:rsidP="0069094E">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17D3D">
        <w:rPr>
          <w:rFonts w:ascii="Arial" w:hAnsi="Arial" w:cs="Arial"/>
          <w:sz w:val="24"/>
          <w:szCs w:val="24"/>
        </w:rPr>
        <w:t>Will it then be fair in such circumstance to be charged for the value (</w:t>
      </w:r>
      <w:r w:rsidR="00B17D3D" w:rsidRPr="0069094E">
        <w:rPr>
          <w:rFonts w:ascii="Arial" w:hAnsi="Arial" w:cs="Arial"/>
          <w:sz w:val="24"/>
          <w:szCs w:val="24"/>
        </w:rPr>
        <w:t xml:space="preserve">the amount of which is uncertain at this </w:t>
      </w:r>
      <w:r w:rsidR="00501A1D" w:rsidRPr="0069094E">
        <w:rPr>
          <w:rFonts w:ascii="Arial" w:hAnsi="Arial" w:cs="Arial"/>
          <w:sz w:val="24"/>
          <w:szCs w:val="24"/>
        </w:rPr>
        <w:t>stage</w:t>
      </w:r>
      <w:r w:rsidR="00501A1D">
        <w:rPr>
          <w:rFonts w:ascii="Arial" w:hAnsi="Arial" w:cs="Arial"/>
          <w:sz w:val="24"/>
          <w:szCs w:val="24"/>
        </w:rPr>
        <w:t>)</w:t>
      </w:r>
      <w:r w:rsidR="00B17D3D">
        <w:rPr>
          <w:rFonts w:ascii="Arial" w:hAnsi="Arial" w:cs="Arial"/>
          <w:sz w:val="24"/>
          <w:szCs w:val="24"/>
        </w:rPr>
        <w:t xml:space="preserve"> of the unreturned gas cylinder and also for the rental and other charges of that gas cylinder? </w:t>
      </w:r>
      <w:r w:rsidR="00501A1D">
        <w:rPr>
          <w:rFonts w:ascii="Arial" w:hAnsi="Arial" w:cs="Arial"/>
          <w:sz w:val="24"/>
          <w:szCs w:val="24"/>
        </w:rPr>
        <w:t xml:space="preserve"> In my view</w:t>
      </w:r>
      <w:r w:rsidR="00C71C55">
        <w:rPr>
          <w:rFonts w:ascii="Arial" w:hAnsi="Arial" w:cs="Arial"/>
          <w:sz w:val="24"/>
          <w:szCs w:val="24"/>
        </w:rPr>
        <w:t>,</w:t>
      </w:r>
      <w:r w:rsidR="00501A1D">
        <w:rPr>
          <w:rFonts w:ascii="Arial" w:hAnsi="Arial" w:cs="Arial"/>
          <w:sz w:val="24"/>
          <w:szCs w:val="24"/>
        </w:rPr>
        <w:t xml:space="preserve"> the value of the unreturned cylinders may </w:t>
      </w:r>
      <w:r w:rsidR="00501A1D" w:rsidRPr="0069094E">
        <w:rPr>
          <w:rFonts w:ascii="Arial" w:hAnsi="Arial" w:cs="Arial"/>
          <w:sz w:val="24"/>
          <w:szCs w:val="24"/>
        </w:rPr>
        <w:t>affect</w:t>
      </w:r>
      <w:r w:rsidR="0069094E" w:rsidRPr="0069094E">
        <w:rPr>
          <w:rFonts w:ascii="Arial" w:hAnsi="Arial" w:cs="Arial"/>
          <w:sz w:val="24"/>
          <w:szCs w:val="24"/>
        </w:rPr>
        <w:t xml:space="preserve"> the amount </w:t>
      </w:r>
      <w:r w:rsidR="00501A1D">
        <w:rPr>
          <w:rFonts w:ascii="Arial" w:hAnsi="Arial" w:cs="Arial"/>
          <w:sz w:val="24"/>
          <w:szCs w:val="24"/>
        </w:rPr>
        <w:t xml:space="preserve">charged in respect of the rent and </w:t>
      </w:r>
      <w:r>
        <w:rPr>
          <w:rFonts w:ascii="Arial" w:hAnsi="Arial" w:cs="Arial"/>
          <w:sz w:val="24"/>
          <w:szCs w:val="24"/>
        </w:rPr>
        <w:t xml:space="preserve">other </w:t>
      </w:r>
      <w:r w:rsidR="00501A1D">
        <w:rPr>
          <w:rFonts w:ascii="Arial" w:hAnsi="Arial" w:cs="Arial"/>
          <w:sz w:val="24"/>
          <w:szCs w:val="24"/>
        </w:rPr>
        <w:t>charge</w:t>
      </w:r>
      <w:r>
        <w:rPr>
          <w:rFonts w:ascii="Arial" w:hAnsi="Arial" w:cs="Arial"/>
          <w:sz w:val="24"/>
          <w:szCs w:val="24"/>
        </w:rPr>
        <w:t>s</w:t>
      </w:r>
      <w:r w:rsidR="00501A1D">
        <w:rPr>
          <w:rFonts w:ascii="Arial" w:hAnsi="Arial" w:cs="Arial"/>
          <w:sz w:val="24"/>
          <w:szCs w:val="24"/>
        </w:rPr>
        <w:t xml:space="preserve"> levied in respect of the use of the gas cylinder.</w:t>
      </w:r>
      <w:r w:rsidR="0069094E" w:rsidRPr="0069094E">
        <w:rPr>
          <w:rFonts w:ascii="Arial" w:hAnsi="Arial" w:cs="Arial"/>
          <w:sz w:val="24"/>
          <w:szCs w:val="24"/>
        </w:rPr>
        <w:t xml:space="preserve"> Consequently</w:t>
      </w:r>
      <w:r w:rsidR="00501A1D">
        <w:rPr>
          <w:rFonts w:ascii="Arial" w:hAnsi="Arial" w:cs="Arial"/>
          <w:sz w:val="24"/>
          <w:szCs w:val="24"/>
        </w:rPr>
        <w:t>,</w:t>
      </w:r>
      <w:r w:rsidR="0069094E" w:rsidRPr="0069094E">
        <w:rPr>
          <w:rFonts w:ascii="Arial" w:hAnsi="Arial" w:cs="Arial"/>
          <w:sz w:val="24"/>
          <w:szCs w:val="24"/>
        </w:rPr>
        <w:t xml:space="preserve"> I have decided </w:t>
      </w:r>
      <w:r w:rsidR="00501A1D">
        <w:rPr>
          <w:rFonts w:ascii="Arial" w:hAnsi="Arial" w:cs="Arial"/>
          <w:sz w:val="24"/>
          <w:szCs w:val="24"/>
        </w:rPr>
        <w:t>to</w:t>
      </w:r>
      <w:r w:rsidR="0069094E" w:rsidRPr="0069094E">
        <w:rPr>
          <w:rFonts w:ascii="Arial" w:hAnsi="Arial" w:cs="Arial"/>
          <w:sz w:val="24"/>
          <w:szCs w:val="24"/>
        </w:rPr>
        <w:t xml:space="preserve"> exercise my discretion in this instance </w:t>
      </w:r>
      <w:r w:rsidR="0069094E" w:rsidRPr="002D236B">
        <w:rPr>
          <w:rFonts w:ascii="Arial" w:hAnsi="Arial" w:cs="Arial"/>
          <w:sz w:val="24"/>
          <w:szCs w:val="24"/>
        </w:rPr>
        <w:t>and refuse summary judgment at this stage and allow the matter to take its normal course so that all the issues can properly be determined at a trial.</w:t>
      </w:r>
    </w:p>
    <w:p w:rsidR="00905ACB" w:rsidRPr="002D236B" w:rsidRDefault="00905ACB" w:rsidP="000B1DD4">
      <w:pPr>
        <w:pStyle w:val="JUDGMENTNUMBERED"/>
        <w:numPr>
          <w:ilvl w:val="0"/>
          <w:numId w:val="0"/>
        </w:numPr>
        <w:rPr>
          <w:rFonts w:ascii="Arial" w:hAnsi="Arial" w:cs="Arial"/>
          <w:sz w:val="24"/>
          <w:szCs w:val="24"/>
        </w:rPr>
      </w:pPr>
    </w:p>
    <w:p w:rsidR="00001F71" w:rsidRDefault="002D236B" w:rsidP="002D236B">
      <w:pPr>
        <w:pStyle w:val="JUDGMENTCONTINUED"/>
        <w:rPr>
          <w:rFonts w:ascii="Arial" w:hAnsi="Arial" w:cs="Arial"/>
        </w:rPr>
      </w:pPr>
      <w:r>
        <w:rPr>
          <w:rFonts w:ascii="Arial" w:hAnsi="Arial" w:cs="Arial"/>
        </w:rPr>
        <w:t>[2</w:t>
      </w:r>
      <w:r w:rsidR="009849F4">
        <w:rPr>
          <w:rFonts w:ascii="Arial" w:hAnsi="Arial" w:cs="Arial"/>
        </w:rPr>
        <w:t>8</w:t>
      </w:r>
      <w:r>
        <w:rPr>
          <w:rFonts w:ascii="Arial" w:hAnsi="Arial" w:cs="Arial"/>
        </w:rPr>
        <w:t>]</w:t>
      </w:r>
      <w:r>
        <w:rPr>
          <w:rFonts w:ascii="Arial" w:hAnsi="Arial" w:cs="Arial"/>
        </w:rPr>
        <w:tab/>
        <w:t>What is left is the question of costs. The general rule is that costs is in the discretion of the Court and that costs must follow the course. In my view</w:t>
      </w:r>
      <w:r w:rsidR="00C71C55">
        <w:rPr>
          <w:rFonts w:ascii="Arial" w:hAnsi="Arial" w:cs="Arial"/>
        </w:rPr>
        <w:t>,</w:t>
      </w:r>
      <w:r>
        <w:rPr>
          <w:rFonts w:ascii="Arial" w:hAnsi="Arial" w:cs="Arial"/>
        </w:rPr>
        <w:t xml:space="preserve"> the plaintiff did not act frivolously when it applied for summary judgment. The conclusion that I reached that that the</w:t>
      </w:r>
      <w:r w:rsidR="00001F71">
        <w:rPr>
          <w:rFonts w:ascii="Arial" w:hAnsi="Arial" w:cs="Arial"/>
        </w:rPr>
        <w:t xml:space="preserve"> defendants did not fully set out their defence in the opposing a</w:t>
      </w:r>
      <w:r w:rsidR="00C71C55">
        <w:rPr>
          <w:rFonts w:ascii="Arial" w:hAnsi="Arial" w:cs="Arial"/>
        </w:rPr>
        <w:t>ffidavit, leads me to conclude</w:t>
      </w:r>
      <w:r w:rsidR="00001F71">
        <w:rPr>
          <w:rFonts w:ascii="Arial" w:hAnsi="Arial" w:cs="Arial"/>
        </w:rPr>
        <w:t xml:space="preserve"> that it will only be fair for the defendants to, subject to rule 32(11) carry the costs of this application. </w:t>
      </w:r>
      <w:r w:rsidRPr="002D236B">
        <w:rPr>
          <w:rFonts w:ascii="Arial" w:hAnsi="Arial" w:cs="Arial"/>
        </w:rPr>
        <w:t xml:space="preserve">In the result </w:t>
      </w:r>
      <w:r w:rsidR="00C71C55">
        <w:rPr>
          <w:rFonts w:ascii="Arial" w:hAnsi="Arial" w:cs="Arial"/>
        </w:rPr>
        <w:t>I make the following order:</w:t>
      </w:r>
    </w:p>
    <w:p w:rsidR="00001F71" w:rsidRPr="00C71C55" w:rsidRDefault="00001F71" w:rsidP="002D236B">
      <w:pPr>
        <w:pStyle w:val="JUDGMENTCONTINUED"/>
        <w:rPr>
          <w:rFonts w:ascii="Arial" w:hAnsi="Arial" w:cs="Arial"/>
          <w:sz w:val="24"/>
        </w:rPr>
      </w:pPr>
    </w:p>
    <w:p w:rsidR="0050468B" w:rsidRPr="00C71C55" w:rsidRDefault="00001F71" w:rsidP="0050468B">
      <w:pPr>
        <w:pStyle w:val="JUDGMENTCONTINUED"/>
        <w:numPr>
          <w:ilvl w:val="0"/>
          <w:numId w:val="33"/>
        </w:numPr>
        <w:ind w:hanging="720"/>
        <w:rPr>
          <w:rFonts w:ascii="Arial" w:hAnsi="Arial" w:cs="Arial"/>
          <w:sz w:val="24"/>
        </w:rPr>
      </w:pPr>
      <w:r w:rsidRPr="00C71C55">
        <w:rPr>
          <w:rFonts w:ascii="Arial" w:hAnsi="Arial" w:cs="Arial"/>
          <w:sz w:val="24"/>
        </w:rPr>
        <w:t>Th</w:t>
      </w:r>
      <w:r w:rsidR="002D236B" w:rsidRPr="00C71C55">
        <w:rPr>
          <w:rFonts w:ascii="Arial" w:hAnsi="Arial" w:cs="Arial"/>
          <w:sz w:val="24"/>
        </w:rPr>
        <w:t xml:space="preserve">e application for summary judgment is </w:t>
      </w:r>
      <w:r w:rsidRPr="00C71C55">
        <w:rPr>
          <w:rFonts w:ascii="Arial" w:hAnsi="Arial" w:cs="Arial"/>
          <w:sz w:val="24"/>
        </w:rPr>
        <w:t>refused</w:t>
      </w:r>
      <w:r w:rsidR="002D236B" w:rsidRPr="00C71C55">
        <w:rPr>
          <w:rFonts w:ascii="Arial" w:hAnsi="Arial" w:cs="Arial"/>
          <w:sz w:val="24"/>
        </w:rPr>
        <w:t>.</w:t>
      </w:r>
    </w:p>
    <w:p w:rsidR="0050468B" w:rsidRPr="00C71C55" w:rsidRDefault="0050468B" w:rsidP="0050468B">
      <w:pPr>
        <w:pStyle w:val="JUDGMENTNUMBERED"/>
        <w:numPr>
          <w:ilvl w:val="0"/>
          <w:numId w:val="0"/>
        </w:numPr>
        <w:ind w:left="1040"/>
        <w:rPr>
          <w:sz w:val="24"/>
        </w:rPr>
      </w:pPr>
    </w:p>
    <w:p w:rsidR="0050468B" w:rsidRPr="00C71C55" w:rsidRDefault="00001F71" w:rsidP="0050468B">
      <w:pPr>
        <w:pStyle w:val="JUDGMENTCONTINUED"/>
        <w:numPr>
          <w:ilvl w:val="0"/>
          <w:numId w:val="33"/>
        </w:numPr>
        <w:ind w:hanging="720"/>
        <w:rPr>
          <w:rFonts w:ascii="Arial" w:hAnsi="Arial" w:cs="Arial"/>
          <w:sz w:val="24"/>
        </w:rPr>
      </w:pPr>
      <w:r w:rsidRPr="00C71C55">
        <w:rPr>
          <w:rFonts w:ascii="Arial" w:hAnsi="Arial" w:cs="Arial"/>
          <w:sz w:val="24"/>
        </w:rPr>
        <w:t>The defendants must file their plea (and counter claim if any) by not later than 24 May 2018.</w:t>
      </w:r>
    </w:p>
    <w:p w:rsidR="0050468B" w:rsidRPr="00C71C55" w:rsidRDefault="0050468B" w:rsidP="0050468B">
      <w:pPr>
        <w:pStyle w:val="JUDGMENTNUMBERED"/>
        <w:numPr>
          <w:ilvl w:val="0"/>
          <w:numId w:val="0"/>
        </w:numPr>
        <w:ind w:left="1040"/>
        <w:rPr>
          <w:sz w:val="24"/>
        </w:rPr>
      </w:pPr>
    </w:p>
    <w:p w:rsidR="0050468B" w:rsidRPr="00C71C55" w:rsidRDefault="00001F71" w:rsidP="0050468B">
      <w:pPr>
        <w:pStyle w:val="JUDGMENTCONTINUED"/>
        <w:numPr>
          <w:ilvl w:val="0"/>
          <w:numId w:val="33"/>
        </w:numPr>
        <w:ind w:hanging="720"/>
        <w:rPr>
          <w:rFonts w:ascii="Arial" w:hAnsi="Arial" w:cs="Arial"/>
          <w:sz w:val="24"/>
        </w:rPr>
      </w:pPr>
      <w:r w:rsidRPr="00C71C55">
        <w:rPr>
          <w:rFonts w:ascii="Arial" w:hAnsi="Arial" w:cs="Arial"/>
          <w:sz w:val="24"/>
        </w:rPr>
        <w:t>The plaintiff may replicate and plead to the counterclaim (if necessary) by not later than 8 June 2018.</w:t>
      </w:r>
    </w:p>
    <w:p w:rsidR="0050468B" w:rsidRPr="00C71C55" w:rsidRDefault="0050468B" w:rsidP="0050468B">
      <w:pPr>
        <w:pStyle w:val="JUDGMENTNUMBERED"/>
        <w:numPr>
          <w:ilvl w:val="0"/>
          <w:numId w:val="0"/>
        </w:numPr>
        <w:ind w:left="1040"/>
        <w:rPr>
          <w:sz w:val="24"/>
        </w:rPr>
      </w:pPr>
    </w:p>
    <w:p w:rsidR="0050468B" w:rsidRPr="00C71C55" w:rsidRDefault="00001F71" w:rsidP="0050468B">
      <w:pPr>
        <w:pStyle w:val="JUDGMENTCONTINUED"/>
        <w:numPr>
          <w:ilvl w:val="0"/>
          <w:numId w:val="33"/>
        </w:numPr>
        <w:ind w:hanging="720"/>
        <w:rPr>
          <w:rFonts w:ascii="Arial" w:hAnsi="Arial" w:cs="Arial"/>
          <w:sz w:val="24"/>
        </w:rPr>
      </w:pPr>
      <w:r w:rsidRPr="00C71C55">
        <w:rPr>
          <w:rFonts w:ascii="Arial" w:hAnsi="Arial" w:cs="Arial"/>
          <w:sz w:val="24"/>
        </w:rPr>
        <w:t>The parties must file case management report by not later than 15 June 2018.</w:t>
      </w:r>
    </w:p>
    <w:p w:rsidR="0050468B" w:rsidRPr="00C71C55" w:rsidRDefault="0050468B" w:rsidP="0050468B">
      <w:pPr>
        <w:pStyle w:val="JUDGMENTNUMBERED"/>
        <w:numPr>
          <w:ilvl w:val="0"/>
          <w:numId w:val="0"/>
        </w:numPr>
        <w:ind w:left="1040"/>
        <w:rPr>
          <w:sz w:val="24"/>
        </w:rPr>
      </w:pPr>
    </w:p>
    <w:p w:rsidR="0050468B" w:rsidRPr="00C71C55" w:rsidRDefault="00001F71" w:rsidP="0050468B">
      <w:pPr>
        <w:pStyle w:val="JUDGMENTCONTINUED"/>
        <w:numPr>
          <w:ilvl w:val="0"/>
          <w:numId w:val="33"/>
        </w:numPr>
        <w:ind w:hanging="720"/>
        <w:rPr>
          <w:rFonts w:ascii="Arial" w:hAnsi="Arial" w:cs="Arial"/>
          <w:sz w:val="24"/>
        </w:rPr>
      </w:pPr>
      <w:r w:rsidRPr="00C71C55">
        <w:rPr>
          <w:rFonts w:ascii="Arial" w:hAnsi="Arial" w:cs="Arial"/>
          <w:sz w:val="24"/>
        </w:rPr>
        <w:t xml:space="preserve">The matter is postponed </w:t>
      </w:r>
      <w:r w:rsidR="005A3120" w:rsidRPr="00C71C55">
        <w:rPr>
          <w:rFonts w:ascii="Arial" w:hAnsi="Arial" w:cs="Arial"/>
          <w:sz w:val="24"/>
        </w:rPr>
        <w:t>to 26 June 2018 for case management conference.</w:t>
      </w:r>
    </w:p>
    <w:p w:rsidR="0050468B" w:rsidRPr="00C71C55" w:rsidRDefault="0050468B" w:rsidP="0050468B">
      <w:pPr>
        <w:pStyle w:val="JUDGMENTNUMBERED"/>
        <w:numPr>
          <w:ilvl w:val="0"/>
          <w:numId w:val="0"/>
        </w:numPr>
        <w:ind w:left="1040"/>
        <w:rPr>
          <w:sz w:val="24"/>
        </w:rPr>
      </w:pPr>
    </w:p>
    <w:p w:rsidR="002D236B" w:rsidRPr="00C71C55" w:rsidRDefault="005A3120" w:rsidP="0050468B">
      <w:pPr>
        <w:pStyle w:val="JUDGMENTCONTINUED"/>
        <w:numPr>
          <w:ilvl w:val="0"/>
          <w:numId w:val="33"/>
        </w:numPr>
        <w:ind w:hanging="720"/>
        <w:rPr>
          <w:rFonts w:ascii="Arial" w:hAnsi="Arial" w:cs="Arial"/>
          <w:sz w:val="24"/>
        </w:rPr>
      </w:pPr>
      <w:r w:rsidRPr="00C71C55">
        <w:rPr>
          <w:rFonts w:ascii="Arial" w:hAnsi="Arial" w:cs="Arial"/>
          <w:sz w:val="24"/>
        </w:rPr>
        <w:t>The first and second defendants must subject to Rule 32(11), jointly and severally the one paying the other to be absolved, pay the plaintiff’s costs of this application, such costs to include the cost of one instructing and one instructed legal practitioner.</w:t>
      </w:r>
    </w:p>
    <w:p w:rsidR="008173A8" w:rsidRDefault="008173A8" w:rsidP="00843569">
      <w:pPr>
        <w:pStyle w:val="NoSpacing"/>
        <w:spacing w:line="360" w:lineRule="auto"/>
        <w:jc w:val="both"/>
        <w:rPr>
          <w:rFonts w:ascii="Arial" w:eastAsia="Times New Roman" w:hAnsi="Arial" w:cs="Arial"/>
          <w:color w:val="auto"/>
          <w:sz w:val="16"/>
          <w:szCs w:val="16"/>
          <w:lang w:val="en-US" w:eastAsia="en-US"/>
        </w:rPr>
      </w:pPr>
    </w:p>
    <w:p w:rsidR="009849F4" w:rsidRDefault="009849F4" w:rsidP="00843569">
      <w:pPr>
        <w:pStyle w:val="NoSpacing"/>
        <w:spacing w:line="360" w:lineRule="auto"/>
        <w:jc w:val="both"/>
        <w:rPr>
          <w:rFonts w:ascii="Arial" w:eastAsia="Times New Roman" w:hAnsi="Arial" w:cs="Arial"/>
          <w:color w:val="auto"/>
          <w:sz w:val="16"/>
          <w:szCs w:val="16"/>
          <w:lang w:val="en-US" w:eastAsia="en-US"/>
        </w:rPr>
      </w:pPr>
    </w:p>
    <w:p w:rsidR="009849F4" w:rsidRPr="00F97D74" w:rsidRDefault="009849F4" w:rsidP="00843569">
      <w:pPr>
        <w:pStyle w:val="NoSpacing"/>
        <w:spacing w:line="360" w:lineRule="auto"/>
        <w:jc w:val="both"/>
        <w:rPr>
          <w:rFonts w:ascii="Arial" w:eastAsia="Times New Roman" w:hAnsi="Arial" w:cs="Arial"/>
          <w:color w:val="auto"/>
          <w:sz w:val="16"/>
          <w:szCs w:val="16"/>
          <w:lang w:val="en-US" w:eastAsia="en-US"/>
        </w:rPr>
      </w:pPr>
    </w:p>
    <w:p w:rsidR="00810E2E" w:rsidRDefault="00810E2E" w:rsidP="00905ACB">
      <w:pPr>
        <w:tabs>
          <w:tab w:val="left" w:pos="851"/>
        </w:tabs>
        <w:suppressAutoHyphens/>
        <w:spacing w:after="0" w:line="240" w:lineRule="auto"/>
        <w:jc w:val="right"/>
        <w:rPr>
          <w:rFonts w:cs="Arial"/>
          <w:szCs w:val="24"/>
        </w:rPr>
      </w:pPr>
      <w:r>
        <w:rPr>
          <w:rFonts w:cs="Arial"/>
          <w:szCs w:val="24"/>
        </w:rPr>
        <w:t>______________</w:t>
      </w:r>
    </w:p>
    <w:p w:rsidR="00810E2E" w:rsidRDefault="00810E2E" w:rsidP="00905ACB">
      <w:pPr>
        <w:pStyle w:val="BodyText"/>
        <w:spacing w:line="240" w:lineRule="auto"/>
        <w:jc w:val="right"/>
        <w:rPr>
          <w:rFonts w:cs="Arial"/>
          <w:szCs w:val="24"/>
        </w:rPr>
      </w:pPr>
      <w:r>
        <w:rPr>
          <w:rFonts w:cs="Arial"/>
          <w:szCs w:val="24"/>
        </w:rPr>
        <w:t xml:space="preserve">SFI </w:t>
      </w:r>
      <w:proofErr w:type="spellStart"/>
      <w:r>
        <w:rPr>
          <w:rFonts w:cs="Arial"/>
          <w:szCs w:val="24"/>
        </w:rPr>
        <w:t>Ueitele</w:t>
      </w:r>
      <w:proofErr w:type="spellEnd"/>
      <w:r>
        <w:rPr>
          <w:rFonts w:cs="Arial"/>
          <w:szCs w:val="24"/>
        </w:rPr>
        <w:t xml:space="preserve"> </w:t>
      </w:r>
    </w:p>
    <w:p w:rsidR="008249BE" w:rsidRDefault="00810E2E" w:rsidP="00905ACB">
      <w:pPr>
        <w:pStyle w:val="BodyText"/>
        <w:spacing w:line="240" w:lineRule="auto"/>
        <w:jc w:val="right"/>
        <w:rPr>
          <w:rFonts w:cs="Arial"/>
          <w:szCs w:val="24"/>
        </w:rPr>
      </w:pPr>
      <w:r>
        <w:rPr>
          <w:rFonts w:cs="Arial"/>
          <w:szCs w:val="24"/>
        </w:rPr>
        <w:t xml:space="preserve">Judge </w:t>
      </w:r>
    </w:p>
    <w:p w:rsidR="0050468B" w:rsidRDefault="0050468B">
      <w:pPr>
        <w:rPr>
          <w:rFonts w:ascii="Arial" w:eastAsia="Times New Roman" w:hAnsi="Arial" w:cs="Arial"/>
          <w:color w:val="auto"/>
          <w:sz w:val="24"/>
          <w:szCs w:val="24"/>
          <w:lang w:val="en-US"/>
        </w:rPr>
      </w:pPr>
      <w:r>
        <w:rPr>
          <w:rFonts w:cs="Arial"/>
          <w:szCs w:val="24"/>
        </w:rPr>
        <w:br w:type="page"/>
      </w:r>
    </w:p>
    <w:p w:rsidR="00843569" w:rsidRDefault="00843569" w:rsidP="006F12D6">
      <w:pPr>
        <w:pStyle w:val="BodyText"/>
        <w:spacing w:line="360" w:lineRule="auto"/>
        <w:jc w:val="right"/>
        <w:rPr>
          <w:rFonts w:cs="Arial"/>
          <w:szCs w:val="24"/>
        </w:rPr>
      </w:pPr>
    </w:p>
    <w:p w:rsidR="008249BE" w:rsidRPr="00ED2FB6" w:rsidRDefault="008249BE" w:rsidP="008249BE">
      <w:pPr>
        <w:rPr>
          <w:rFonts w:ascii="Arial" w:hAnsi="Arial" w:cs="Arial"/>
          <w:color w:val="000000" w:themeColor="text1"/>
          <w:sz w:val="24"/>
          <w:szCs w:val="24"/>
        </w:rPr>
      </w:pPr>
      <w:r w:rsidRPr="00ED2FB6">
        <w:rPr>
          <w:rFonts w:ascii="Arial" w:hAnsi="Arial" w:cs="Arial"/>
          <w:color w:val="000000" w:themeColor="text1"/>
          <w:sz w:val="24"/>
          <w:szCs w:val="24"/>
        </w:rPr>
        <w:t>APPEARANCES</w:t>
      </w:r>
      <w:r w:rsidR="006F12D6" w:rsidRPr="00ED2FB6">
        <w:rPr>
          <w:rFonts w:ascii="Arial" w:hAnsi="Arial" w:cs="Arial"/>
          <w:color w:val="000000" w:themeColor="text1"/>
          <w:sz w:val="24"/>
          <w:szCs w:val="24"/>
        </w:rPr>
        <w:t>:</w:t>
      </w:r>
    </w:p>
    <w:p w:rsidR="005A3120" w:rsidRPr="00ED2FB6" w:rsidRDefault="005A3120" w:rsidP="00A57535">
      <w:pPr>
        <w:jc w:val="both"/>
        <w:rPr>
          <w:rFonts w:ascii="Arial" w:hAnsi="Arial" w:cs="Arial"/>
          <w:color w:val="000000" w:themeColor="text1"/>
          <w:sz w:val="24"/>
        </w:rPr>
      </w:pPr>
    </w:p>
    <w:p w:rsidR="008249BE" w:rsidRPr="00ED2FB6" w:rsidRDefault="00843569" w:rsidP="00A57535">
      <w:pPr>
        <w:jc w:val="both"/>
        <w:rPr>
          <w:rFonts w:ascii="Arial" w:hAnsi="Arial" w:cs="Arial"/>
          <w:color w:val="000000" w:themeColor="text1"/>
          <w:sz w:val="24"/>
        </w:rPr>
      </w:pPr>
      <w:r w:rsidRPr="00ED2FB6">
        <w:rPr>
          <w:rFonts w:ascii="Arial" w:hAnsi="Arial" w:cs="Arial"/>
          <w:color w:val="000000" w:themeColor="text1"/>
          <w:sz w:val="24"/>
        </w:rPr>
        <w:t>APPLICANTS</w:t>
      </w:r>
      <w:r w:rsidR="00ED2FB6">
        <w:rPr>
          <w:rFonts w:ascii="Arial" w:hAnsi="Arial" w:cs="Arial"/>
          <w:color w:val="000000" w:themeColor="text1"/>
          <w:sz w:val="24"/>
        </w:rPr>
        <w:t>:</w:t>
      </w:r>
      <w:r w:rsidRPr="00ED2FB6">
        <w:rPr>
          <w:rFonts w:ascii="Arial" w:hAnsi="Arial" w:cs="Arial"/>
          <w:color w:val="000000" w:themeColor="text1"/>
          <w:sz w:val="24"/>
        </w:rPr>
        <w:tab/>
      </w:r>
      <w:r w:rsidRPr="00ED2FB6">
        <w:rPr>
          <w:rFonts w:ascii="Arial" w:hAnsi="Arial" w:cs="Arial"/>
          <w:color w:val="000000" w:themeColor="text1"/>
          <w:sz w:val="24"/>
        </w:rPr>
        <w:tab/>
      </w:r>
      <w:r w:rsidR="005A3120" w:rsidRPr="00ED2FB6">
        <w:rPr>
          <w:rFonts w:ascii="Arial" w:hAnsi="Arial" w:cs="Arial"/>
          <w:color w:val="000000" w:themeColor="text1"/>
          <w:sz w:val="24"/>
        </w:rPr>
        <w:tab/>
      </w:r>
      <w:r w:rsidR="00ED2FB6">
        <w:rPr>
          <w:rFonts w:ascii="Arial" w:hAnsi="Arial" w:cs="Arial"/>
          <w:color w:val="000000" w:themeColor="text1"/>
          <w:sz w:val="24"/>
        </w:rPr>
        <w:t xml:space="preserve">                J Jacobs</w:t>
      </w:r>
    </w:p>
    <w:p w:rsidR="005A3120" w:rsidRPr="00ED2FB6" w:rsidRDefault="00ED2FB6" w:rsidP="00A57535">
      <w:pPr>
        <w:jc w:val="both"/>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t xml:space="preserve">      </w:t>
      </w:r>
      <w:proofErr w:type="gramStart"/>
      <w:r>
        <w:rPr>
          <w:rFonts w:ascii="Arial" w:hAnsi="Arial" w:cs="Arial"/>
          <w:color w:val="000000" w:themeColor="text1"/>
          <w:sz w:val="24"/>
        </w:rPr>
        <w:t>instructed</w:t>
      </w:r>
      <w:proofErr w:type="gramEnd"/>
      <w:r>
        <w:rPr>
          <w:rFonts w:ascii="Arial" w:hAnsi="Arial" w:cs="Arial"/>
          <w:color w:val="000000" w:themeColor="text1"/>
          <w:sz w:val="24"/>
        </w:rPr>
        <w:t xml:space="preserve"> by </w:t>
      </w:r>
      <w:proofErr w:type="spellStart"/>
      <w:r>
        <w:rPr>
          <w:rFonts w:ascii="Arial" w:hAnsi="Arial" w:cs="Arial"/>
          <w:color w:val="000000" w:themeColor="text1"/>
          <w:sz w:val="24"/>
        </w:rPr>
        <w:t>Koep</w:t>
      </w:r>
      <w:proofErr w:type="spellEnd"/>
      <w:r>
        <w:rPr>
          <w:rFonts w:ascii="Arial" w:hAnsi="Arial" w:cs="Arial"/>
          <w:color w:val="000000" w:themeColor="text1"/>
          <w:sz w:val="24"/>
        </w:rPr>
        <w:t xml:space="preserve"> &amp; Partners, </w:t>
      </w:r>
      <w:r w:rsidR="005A3120" w:rsidRPr="00ED2FB6">
        <w:rPr>
          <w:rFonts w:ascii="Arial" w:hAnsi="Arial" w:cs="Arial"/>
          <w:color w:val="000000" w:themeColor="text1"/>
          <w:sz w:val="24"/>
        </w:rPr>
        <w:t>Windhoek</w:t>
      </w:r>
    </w:p>
    <w:p w:rsidR="008249BE" w:rsidRPr="00ED2FB6" w:rsidRDefault="008249BE" w:rsidP="008249BE">
      <w:pPr>
        <w:spacing w:line="360" w:lineRule="auto"/>
        <w:jc w:val="both"/>
        <w:rPr>
          <w:rFonts w:ascii="Arial" w:hAnsi="Arial" w:cs="Arial"/>
          <w:color w:val="000000" w:themeColor="text1"/>
          <w:sz w:val="24"/>
        </w:rPr>
      </w:pPr>
    </w:p>
    <w:p w:rsidR="00020A26" w:rsidRPr="006F12D6" w:rsidRDefault="005A3120" w:rsidP="00020A26">
      <w:pPr>
        <w:jc w:val="both"/>
        <w:rPr>
          <w:rFonts w:ascii="Arial" w:hAnsi="Arial" w:cs="Arial"/>
          <w:color w:val="000000" w:themeColor="text1"/>
          <w:sz w:val="24"/>
        </w:rPr>
      </w:pPr>
      <w:r w:rsidRPr="00ED2FB6">
        <w:rPr>
          <w:rFonts w:ascii="Arial" w:hAnsi="Arial" w:cs="Arial"/>
          <w:color w:val="000000" w:themeColor="text1"/>
          <w:sz w:val="24"/>
        </w:rPr>
        <w:t>1</w:t>
      </w:r>
      <w:r w:rsidRPr="00ED2FB6">
        <w:rPr>
          <w:rFonts w:ascii="Arial" w:hAnsi="Arial" w:cs="Arial"/>
          <w:color w:val="000000" w:themeColor="text1"/>
          <w:sz w:val="24"/>
          <w:vertAlign w:val="superscript"/>
        </w:rPr>
        <w:t>ST</w:t>
      </w:r>
      <w:r w:rsidRPr="00ED2FB6">
        <w:rPr>
          <w:rFonts w:ascii="Arial" w:hAnsi="Arial" w:cs="Arial"/>
          <w:color w:val="000000" w:themeColor="text1"/>
          <w:sz w:val="24"/>
        </w:rPr>
        <w:t xml:space="preserve"> &amp; 2</w:t>
      </w:r>
      <w:r w:rsidRPr="00ED2FB6">
        <w:rPr>
          <w:rFonts w:ascii="Arial" w:hAnsi="Arial" w:cs="Arial"/>
          <w:color w:val="000000" w:themeColor="text1"/>
          <w:sz w:val="24"/>
          <w:vertAlign w:val="superscript"/>
        </w:rPr>
        <w:t>ND</w:t>
      </w:r>
      <w:r w:rsidRPr="00ED2FB6">
        <w:rPr>
          <w:rFonts w:ascii="Arial" w:hAnsi="Arial" w:cs="Arial"/>
          <w:color w:val="000000" w:themeColor="text1"/>
          <w:sz w:val="24"/>
        </w:rPr>
        <w:t xml:space="preserve"> </w:t>
      </w:r>
      <w:r w:rsidR="006F6649" w:rsidRPr="00ED2FB6">
        <w:rPr>
          <w:rFonts w:ascii="Arial" w:hAnsi="Arial" w:cs="Arial"/>
          <w:color w:val="000000" w:themeColor="text1"/>
          <w:sz w:val="24"/>
        </w:rPr>
        <w:t>RESPONDENTS</w:t>
      </w:r>
      <w:r w:rsidR="00ED2FB6">
        <w:rPr>
          <w:rFonts w:ascii="Arial" w:hAnsi="Arial" w:cs="Arial"/>
          <w:color w:val="000000" w:themeColor="text1"/>
          <w:sz w:val="24"/>
        </w:rPr>
        <w:t>:</w:t>
      </w:r>
      <w:r w:rsidR="006F6649" w:rsidRPr="006F12D6">
        <w:rPr>
          <w:rFonts w:ascii="Arial" w:hAnsi="Arial" w:cs="Arial"/>
          <w:color w:val="000000" w:themeColor="text1"/>
          <w:sz w:val="24"/>
        </w:rPr>
        <w:t xml:space="preserve"> </w:t>
      </w:r>
      <w:r w:rsidR="003D1E13">
        <w:rPr>
          <w:rFonts w:ascii="Arial" w:hAnsi="Arial" w:cs="Arial"/>
          <w:color w:val="000000" w:themeColor="text1"/>
          <w:sz w:val="24"/>
        </w:rPr>
        <w:tab/>
      </w:r>
      <w:r w:rsidR="003D1E13">
        <w:rPr>
          <w:rFonts w:ascii="Arial" w:hAnsi="Arial" w:cs="Arial"/>
          <w:color w:val="000000" w:themeColor="text1"/>
          <w:sz w:val="24"/>
        </w:rPr>
        <w:tab/>
        <w:t xml:space="preserve">      </w:t>
      </w:r>
      <w:r>
        <w:rPr>
          <w:rFonts w:ascii="Arial" w:hAnsi="Arial" w:cs="Arial"/>
          <w:color w:val="000000" w:themeColor="text1"/>
          <w:sz w:val="24"/>
        </w:rPr>
        <w:t xml:space="preserve">M NTINDA  </w:t>
      </w:r>
    </w:p>
    <w:p w:rsidR="00A57535" w:rsidRPr="006F12D6" w:rsidRDefault="003D1E13" w:rsidP="00020A26">
      <w:pPr>
        <w:jc w:val="both"/>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r>
      <w:r>
        <w:rPr>
          <w:rFonts w:ascii="Arial" w:hAnsi="Arial" w:cs="Arial"/>
          <w:color w:val="000000" w:themeColor="text1"/>
          <w:sz w:val="24"/>
        </w:rPr>
        <w:tab/>
        <w:t xml:space="preserve">      </w:t>
      </w:r>
      <w:proofErr w:type="gramStart"/>
      <w:r>
        <w:rPr>
          <w:rFonts w:ascii="Arial" w:hAnsi="Arial" w:cs="Arial"/>
          <w:color w:val="000000" w:themeColor="text1"/>
          <w:sz w:val="24"/>
        </w:rPr>
        <w:t>o</w:t>
      </w:r>
      <w:r w:rsidR="005A3120">
        <w:rPr>
          <w:rFonts w:ascii="Arial" w:hAnsi="Arial" w:cs="Arial"/>
          <w:color w:val="000000" w:themeColor="text1"/>
          <w:sz w:val="24"/>
        </w:rPr>
        <w:t>f</w:t>
      </w:r>
      <w:proofErr w:type="gramEnd"/>
      <w:r w:rsidR="005A3120">
        <w:rPr>
          <w:rFonts w:ascii="Arial" w:hAnsi="Arial" w:cs="Arial"/>
          <w:color w:val="000000" w:themeColor="text1"/>
          <w:sz w:val="24"/>
        </w:rPr>
        <w:t xml:space="preserve"> </w:t>
      </w:r>
      <w:proofErr w:type="spellStart"/>
      <w:r w:rsidR="005A3120">
        <w:rPr>
          <w:rFonts w:ascii="Arial" w:hAnsi="Arial" w:cs="Arial"/>
          <w:color w:val="000000" w:themeColor="text1"/>
          <w:sz w:val="24"/>
        </w:rPr>
        <w:t>Sisa</w:t>
      </w:r>
      <w:proofErr w:type="spellEnd"/>
      <w:r w:rsidR="005A3120">
        <w:rPr>
          <w:rFonts w:ascii="Arial" w:hAnsi="Arial" w:cs="Arial"/>
          <w:color w:val="000000" w:themeColor="text1"/>
          <w:sz w:val="24"/>
        </w:rPr>
        <w:t xml:space="preserve"> </w:t>
      </w:r>
      <w:proofErr w:type="spellStart"/>
      <w:r w:rsidR="005A3120">
        <w:rPr>
          <w:rFonts w:ascii="Arial" w:hAnsi="Arial" w:cs="Arial"/>
          <w:color w:val="000000" w:themeColor="text1"/>
          <w:sz w:val="24"/>
        </w:rPr>
        <w:t>Namandje</w:t>
      </w:r>
      <w:proofErr w:type="spellEnd"/>
      <w:r w:rsidR="005A3120">
        <w:rPr>
          <w:rFonts w:ascii="Arial" w:hAnsi="Arial" w:cs="Arial"/>
          <w:color w:val="000000" w:themeColor="text1"/>
          <w:sz w:val="24"/>
        </w:rPr>
        <w:t xml:space="preserve"> </w:t>
      </w:r>
      <w:proofErr w:type="spellStart"/>
      <w:r w:rsidR="005A3120">
        <w:rPr>
          <w:rFonts w:ascii="Arial" w:hAnsi="Arial" w:cs="Arial"/>
          <w:color w:val="000000" w:themeColor="text1"/>
          <w:sz w:val="24"/>
        </w:rPr>
        <w:t>Inc</w:t>
      </w:r>
      <w:proofErr w:type="spellEnd"/>
      <w:r w:rsidR="005A3120">
        <w:rPr>
          <w:rFonts w:ascii="Arial" w:hAnsi="Arial" w:cs="Arial"/>
          <w:color w:val="000000" w:themeColor="text1"/>
          <w:sz w:val="24"/>
        </w:rPr>
        <w:t>, Windhoek</w:t>
      </w:r>
    </w:p>
    <w:p w:rsidR="00810E2E" w:rsidRDefault="00810E2E" w:rsidP="00810E2E">
      <w:pPr>
        <w:pStyle w:val="BodyText"/>
        <w:spacing w:line="360" w:lineRule="auto"/>
        <w:jc w:val="right"/>
        <w:rPr>
          <w:rFonts w:cs="Arial"/>
          <w:szCs w:val="24"/>
        </w:rPr>
      </w:pPr>
    </w:p>
    <w:sectPr w:rsidR="00810E2E" w:rsidSect="00C4126A">
      <w:headerReference w:type="default" r:id="rId12"/>
      <w:pgSz w:w="12240" w:h="15840"/>
      <w:pgMar w:top="1440" w:right="1170" w:bottom="993" w:left="1440" w:header="225" w:footer="62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B0" w:rsidRDefault="008361B0">
      <w:pPr>
        <w:spacing w:after="0" w:line="240" w:lineRule="auto"/>
      </w:pPr>
      <w:r>
        <w:separator/>
      </w:r>
    </w:p>
  </w:endnote>
  <w:endnote w:type="continuationSeparator" w:id="0">
    <w:p w:rsidR="008361B0" w:rsidRDefault="0083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B0" w:rsidRDefault="008361B0">
      <w:pPr>
        <w:spacing w:after="0" w:line="240" w:lineRule="auto"/>
      </w:pPr>
      <w:r>
        <w:separator/>
      </w:r>
    </w:p>
  </w:footnote>
  <w:footnote w:type="continuationSeparator" w:id="0">
    <w:p w:rsidR="008361B0" w:rsidRDefault="008361B0">
      <w:pPr>
        <w:spacing w:after="0" w:line="240" w:lineRule="auto"/>
      </w:pPr>
      <w:r>
        <w:continuationSeparator/>
      </w:r>
    </w:p>
  </w:footnote>
  <w:footnote w:id="1">
    <w:p w:rsidR="00667B95" w:rsidRPr="000E3B28" w:rsidRDefault="00667B95" w:rsidP="00ED2FB6">
      <w:pPr>
        <w:pStyle w:val="FootnoteText"/>
        <w:tabs>
          <w:tab w:val="left" w:pos="0"/>
        </w:tabs>
        <w:jc w:val="both"/>
        <w:rPr>
          <w:rFonts w:ascii="Arial" w:hAnsi="Arial" w:cs="Arial"/>
          <w:lang w:val="en-US"/>
        </w:rPr>
      </w:pPr>
      <w:r w:rsidRPr="000E3B28">
        <w:rPr>
          <w:rStyle w:val="FootnoteReference"/>
          <w:rFonts w:ascii="Arial" w:hAnsi="Arial" w:cs="Arial"/>
        </w:rPr>
        <w:footnoteRef/>
      </w:r>
      <w:r w:rsidRPr="000E3B28">
        <w:rPr>
          <w:rFonts w:ascii="Arial" w:hAnsi="Arial" w:cs="Arial"/>
        </w:rPr>
        <w:t xml:space="preserve"> </w:t>
      </w:r>
      <w:r w:rsidRPr="000E3B28">
        <w:rPr>
          <w:rFonts w:ascii="Arial" w:hAnsi="Arial" w:cs="Arial"/>
          <w:lang w:val="en-US"/>
        </w:rPr>
        <w:t xml:space="preserve">I will for ease of reference refer to the </w:t>
      </w:r>
      <w:r>
        <w:rPr>
          <w:rFonts w:ascii="Arial" w:hAnsi="Arial" w:cs="Arial"/>
          <w:lang w:val="en-US"/>
        </w:rPr>
        <w:t>applicant as the plaintiff in this judgment and to the first and second respondents as the first and second defendants respectively.</w:t>
      </w:r>
    </w:p>
  </w:footnote>
  <w:footnote w:id="2">
    <w:p w:rsidR="00667B95" w:rsidRPr="00ED2FB6" w:rsidRDefault="00667B95" w:rsidP="00ED2FB6">
      <w:pPr>
        <w:pStyle w:val="FootnoteText"/>
        <w:tabs>
          <w:tab w:val="left" w:pos="0"/>
        </w:tabs>
        <w:jc w:val="both"/>
        <w:rPr>
          <w:rFonts w:ascii="Arial" w:hAnsi="Arial" w:cs="Arial"/>
          <w:lang w:val="en-US"/>
        </w:rPr>
      </w:pPr>
      <w:r w:rsidRPr="00ED2FB6">
        <w:rPr>
          <w:rStyle w:val="FootnoteReference"/>
          <w:rFonts w:ascii="Arial" w:hAnsi="Arial" w:cs="Arial"/>
        </w:rPr>
        <w:footnoteRef/>
      </w:r>
      <w:r w:rsidRPr="00ED2FB6">
        <w:rPr>
          <w:rFonts w:ascii="Arial" w:hAnsi="Arial" w:cs="Arial"/>
        </w:rPr>
        <w:t xml:space="preserve"> </w:t>
      </w:r>
      <w:r w:rsidRPr="00ED2FB6">
        <w:rPr>
          <w:rFonts w:ascii="Arial" w:hAnsi="Arial" w:cs="Arial"/>
        </w:rPr>
        <w:tab/>
        <w:t xml:space="preserve">See for example: </w:t>
      </w:r>
      <w:proofErr w:type="spellStart"/>
      <w:r w:rsidRPr="00ED2FB6">
        <w:rPr>
          <w:rFonts w:ascii="Arial" w:hAnsi="Arial" w:cs="Arial"/>
          <w:i/>
        </w:rPr>
        <w:t>Kamwi</w:t>
      </w:r>
      <w:proofErr w:type="spellEnd"/>
      <w:r w:rsidRPr="00ED2FB6">
        <w:rPr>
          <w:rFonts w:ascii="Arial" w:hAnsi="Arial" w:cs="Arial"/>
          <w:i/>
        </w:rPr>
        <w:t xml:space="preserve"> v Ministry Of Finance</w:t>
      </w:r>
      <w:r w:rsidRPr="00ED2FB6">
        <w:rPr>
          <w:rFonts w:ascii="Arial" w:hAnsi="Arial" w:cs="Arial"/>
        </w:rPr>
        <w:t xml:space="preserve"> 2007 (1) NR 167 (HC); </w:t>
      </w:r>
      <w:r w:rsidRPr="00ED2FB6">
        <w:rPr>
          <w:rFonts w:ascii="Arial" w:hAnsi="Arial" w:cs="Arial"/>
          <w:i/>
        </w:rPr>
        <w:t xml:space="preserve">Commercial Bank Of Namibia Ltd v Trans Continental Trading (Namibia) And Others </w:t>
      </w:r>
      <w:r w:rsidRPr="00ED2FB6">
        <w:rPr>
          <w:rFonts w:ascii="Arial" w:hAnsi="Arial" w:cs="Arial"/>
        </w:rPr>
        <w:t>1991 NR 135 (HC</w:t>
      </w:r>
      <w:r w:rsidRPr="00ED2FB6">
        <w:rPr>
          <w:rFonts w:ascii="Arial" w:hAnsi="Arial" w:cs="Arial"/>
          <w:i/>
        </w:rPr>
        <w:t xml:space="preserve">); Namibia Breweries Limited v </w:t>
      </w:r>
      <w:proofErr w:type="spellStart"/>
      <w:r w:rsidRPr="00ED2FB6">
        <w:rPr>
          <w:rFonts w:ascii="Arial" w:hAnsi="Arial" w:cs="Arial"/>
          <w:i/>
        </w:rPr>
        <w:t>Serrao</w:t>
      </w:r>
      <w:proofErr w:type="spellEnd"/>
      <w:r w:rsidRPr="00ED2FB6">
        <w:rPr>
          <w:rFonts w:ascii="Arial" w:hAnsi="Arial" w:cs="Arial"/>
        </w:rPr>
        <w:t xml:space="preserve"> 2007 (1) NR 49 (HC); </w:t>
      </w:r>
      <w:r w:rsidRPr="00ED2FB6">
        <w:rPr>
          <w:rFonts w:ascii="Arial" w:hAnsi="Arial" w:cs="Arial"/>
          <w:i/>
        </w:rPr>
        <w:t xml:space="preserve">Easy Life Management (Cape) (Pty) Ltd And Another </w:t>
      </w:r>
      <w:proofErr w:type="spellStart"/>
      <w:r w:rsidRPr="00ED2FB6">
        <w:rPr>
          <w:rFonts w:ascii="Arial" w:hAnsi="Arial" w:cs="Arial"/>
          <w:i/>
        </w:rPr>
        <w:t>vs</w:t>
      </w:r>
      <w:proofErr w:type="spellEnd"/>
      <w:r w:rsidRPr="00ED2FB6">
        <w:rPr>
          <w:rFonts w:ascii="Arial" w:hAnsi="Arial" w:cs="Arial"/>
          <w:i/>
        </w:rPr>
        <w:t xml:space="preserve"> Easy Fit Cupboards Windhoek Cc And Others</w:t>
      </w:r>
      <w:r w:rsidRPr="00ED2FB6">
        <w:rPr>
          <w:rFonts w:ascii="Arial" w:hAnsi="Arial" w:cs="Arial"/>
        </w:rPr>
        <w:t xml:space="preserve"> 2008 (2) NR 686 (HC); </w:t>
      </w:r>
      <w:r w:rsidRPr="00ED2FB6">
        <w:rPr>
          <w:rFonts w:ascii="Arial" w:hAnsi="Arial" w:cs="Arial"/>
          <w:i/>
        </w:rPr>
        <w:t xml:space="preserve">Standard Bank of Namibia Limited v </w:t>
      </w:r>
      <w:proofErr w:type="spellStart"/>
      <w:r w:rsidRPr="00ED2FB6">
        <w:rPr>
          <w:rFonts w:ascii="Arial" w:hAnsi="Arial" w:cs="Arial"/>
          <w:i/>
        </w:rPr>
        <w:t>Veldsman</w:t>
      </w:r>
      <w:proofErr w:type="spellEnd"/>
      <w:r w:rsidRPr="00ED2FB6">
        <w:rPr>
          <w:rFonts w:ascii="Arial" w:hAnsi="Arial" w:cs="Arial"/>
        </w:rPr>
        <w:t xml:space="preserve"> 1993 NR 391 (HC); </w:t>
      </w:r>
      <w:proofErr w:type="spellStart"/>
      <w:r w:rsidRPr="00ED2FB6">
        <w:rPr>
          <w:rFonts w:ascii="Arial" w:hAnsi="Arial" w:cs="Arial"/>
          <w:i/>
        </w:rPr>
        <w:t>Kelnic</w:t>
      </w:r>
      <w:proofErr w:type="spellEnd"/>
      <w:r w:rsidRPr="00ED2FB6">
        <w:rPr>
          <w:rFonts w:ascii="Arial" w:hAnsi="Arial" w:cs="Arial"/>
          <w:i/>
        </w:rPr>
        <w:t xml:space="preserve"> Construction (Pty) Ltd v </w:t>
      </w:r>
      <w:proofErr w:type="spellStart"/>
      <w:r w:rsidRPr="00ED2FB6">
        <w:rPr>
          <w:rFonts w:ascii="Arial" w:hAnsi="Arial" w:cs="Arial"/>
          <w:i/>
        </w:rPr>
        <w:t>Cadilu</w:t>
      </w:r>
      <w:proofErr w:type="spellEnd"/>
      <w:r w:rsidRPr="00ED2FB6">
        <w:rPr>
          <w:rFonts w:ascii="Arial" w:hAnsi="Arial" w:cs="Arial"/>
          <w:i/>
        </w:rPr>
        <w:t xml:space="preserve"> Fishing (Pty) Ltd</w:t>
      </w:r>
      <w:r w:rsidRPr="00ED2FB6">
        <w:rPr>
          <w:rFonts w:ascii="Arial" w:hAnsi="Arial" w:cs="Arial"/>
        </w:rPr>
        <w:t xml:space="preserve"> 1998 NR 198 (HC); </w:t>
      </w:r>
      <w:r w:rsidRPr="00ED2FB6">
        <w:rPr>
          <w:rFonts w:ascii="Arial" w:hAnsi="Arial" w:cs="Arial"/>
          <w:i/>
        </w:rPr>
        <w:t xml:space="preserve">Di </w:t>
      </w:r>
      <w:proofErr w:type="spellStart"/>
      <w:r w:rsidRPr="00ED2FB6">
        <w:rPr>
          <w:rFonts w:ascii="Arial" w:hAnsi="Arial" w:cs="Arial"/>
          <w:i/>
        </w:rPr>
        <w:t>Savino</w:t>
      </w:r>
      <w:proofErr w:type="spellEnd"/>
      <w:r w:rsidRPr="00ED2FB6">
        <w:rPr>
          <w:rFonts w:ascii="Arial" w:hAnsi="Arial" w:cs="Arial"/>
          <w:i/>
        </w:rPr>
        <w:t xml:space="preserve"> v </w:t>
      </w:r>
      <w:proofErr w:type="spellStart"/>
      <w:r w:rsidRPr="00ED2FB6">
        <w:rPr>
          <w:rFonts w:ascii="Arial" w:hAnsi="Arial" w:cs="Arial"/>
          <w:i/>
        </w:rPr>
        <w:t>Nedbank</w:t>
      </w:r>
      <w:proofErr w:type="spellEnd"/>
      <w:r w:rsidRPr="00ED2FB6">
        <w:rPr>
          <w:rFonts w:ascii="Arial" w:hAnsi="Arial" w:cs="Arial"/>
          <w:i/>
        </w:rPr>
        <w:t xml:space="preserve"> Namibia Ltd</w:t>
      </w:r>
      <w:r w:rsidRPr="00ED2FB6">
        <w:rPr>
          <w:rFonts w:ascii="Arial" w:hAnsi="Arial" w:cs="Arial"/>
        </w:rPr>
        <w:t xml:space="preserve"> 2012 (2) NR 507 (SC) and </w:t>
      </w:r>
      <w:r w:rsidRPr="00ED2FB6">
        <w:rPr>
          <w:rFonts w:ascii="Arial" w:hAnsi="Arial" w:cs="Arial"/>
          <w:i/>
        </w:rPr>
        <w:t xml:space="preserve">Social Security Commission v </w:t>
      </w:r>
      <w:proofErr w:type="spellStart"/>
      <w:r w:rsidRPr="00ED2FB6">
        <w:rPr>
          <w:rFonts w:ascii="Arial" w:hAnsi="Arial" w:cs="Arial"/>
          <w:i/>
        </w:rPr>
        <w:t>Kukuri</w:t>
      </w:r>
      <w:proofErr w:type="spellEnd"/>
      <w:r w:rsidRPr="00ED2FB6">
        <w:rPr>
          <w:rFonts w:ascii="Arial" w:hAnsi="Arial" w:cs="Arial"/>
        </w:rPr>
        <w:t xml:space="preserve"> (I 5042/2014)[2015] NAHCMD 79 (31 March 2015).</w:t>
      </w:r>
    </w:p>
  </w:footnote>
  <w:footnote w:id="3">
    <w:p w:rsidR="00667B95" w:rsidRPr="00ED2FB6" w:rsidRDefault="00667B95" w:rsidP="00ED2FB6">
      <w:pPr>
        <w:widowControl w:val="0"/>
        <w:tabs>
          <w:tab w:val="left" w:pos="0"/>
          <w:tab w:val="right" w:pos="9498"/>
        </w:tabs>
        <w:suppressAutoHyphens/>
        <w:autoSpaceDE w:val="0"/>
        <w:autoSpaceDN w:val="0"/>
        <w:adjustRightInd w:val="0"/>
        <w:spacing w:after="0" w:line="240" w:lineRule="auto"/>
        <w:jc w:val="both"/>
        <w:rPr>
          <w:rFonts w:ascii="Arial" w:hAnsi="Arial" w:cs="Arial"/>
          <w:sz w:val="20"/>
          <w:szCs w:val="20"/>
          <w:lang w:val="en-US"/>
        </w:rPr>
      </w:pPr>
      <w:r w:rsidRPr="00ED2FB6">
        <w:rPr>
          <w:rStyle w:val="FootnoteReference"/>
          <w:rFonts w:ascii="Arial" w:hAnsi="Arial" w:cs="Arial"/>
          <w:sz w:val="20"/>
          <w:szCs w:val="20"/>
        </w:rPr>
        <w:footnoteRef/>
      </w:r>
      <w:r w:rsidRPr="00ED2FB6">
        <w:rPr>
          <w:rFonts w:ascii="Arial" w:hAnsi="Arial" w:cs="Arial"/>
          <w:sz w:val="20"/>
          <w:szCs w:val="20"/>
        </w:rPr>
        <w:t xml:space="preserve"> </w:t>
      </w:r>
      <w:r w:rsidRPr="00ED2FB6">
        <w:rPr>
          <w:rFonts w:ascii="Arial" w:hAnsi="Arial" w:cs="Arial"/>
          <w:sz w:val="20"/>
          <w:szCs w:val="20"/>
        </w:rPr>
        <w:tab/>
      </w:r>
      <w:proofErr w:type="spellStart"/>
      <w:r w:rsidRPr="00ED2FB6">
        <w:rPr>
          <w:rFonts w:ascii="Arial" w:eastAsia="Times New Roman" w:hAnsi="Arial" w:cs="Arial"/>
          <w:i/>
          <w:spacing w:val="-3"/>
          <w:sz w:val="20"/>
          <w:szCs w:val="20"/>
          <w:lang w:val="en-GB"/>
        </w:rPr>
        <w:t>Ongwediva</w:t>
      </w:r>
      <w:proofErr w:type="spellEnd"/>
      <w:r w:rsidRPr="00ED2FB6">
        <w:rPr>
          <w:rFonts w:ascii="Arial" w:eastAsia="Times New Roman" w:hAnsi="Arial" w:cs="Arial"/>
          <w:i/>
          <w:spacing w:val="-3"/>
          <w:sz w:val="20"/>
          <w:szCs w:val="20"/>
          <w:lang w:val="en-GB"/>
        </w:rPr>
        <w:t xml:space="preserve"> Town Council v </w:t>
      </w:r>
      <w:proofErr w:type="spellStart"/>
      <w:r w:rsidRPr="00ED2FB6">
        <w:rPr>
          <w:rFonts w:ascii="Arial" w:eastAsia="Times New Roman" w:hAnsi="Arial" w:cs="Arial"/>
          <w:i/>
          <w:spacing w:val="-3"/>
          <w:sz w:val="20"/>
          <w:szCs w:val="20"/>
          <w:lang w:val="en-GB"/>
        </w:rPr>
        <w:t>Kavili</w:t>
      </w:r>
      <w:proofErr w:type="spellEnd"/>
      <w:r w:rsidRPr="00ED2FB6">
        <w:rPr>
          <w:rFonts w:ascii="Arial" w:eastAsia="Times New Roman" w:hAnsi="Arial" w:cs="Arial"/>
          <w:i/>
          <w:spacing w:val="-3"/>
          <w:sz w:val="20"/>
          <w:szCs w:val="20"/>
          <w:lang w:val="en-GB"/>
        </w:rPr>
        <w:t xml:space="preserve"> </w:t>
      </w:r>
      <w:r w:rsidRPr="00ED2FB6">
        <w:rPr>
          <w:rFonts w:ascii="Arial" w:eastAsia="Times New Roman" w:hAnsi="Arial" w:cs="Arial"/>
          <w:spacing w:val="-3"/>
          <w:sz w:val="20"/>
          <w:szCs w:val="20"/>
          <w:lang w:val="en-GB"/>
        </w:rPr>
        <w:t>(HC-NLD-CIV-ACT-DEL-2017/00228) [2018] NAHCNLD 35</w:t>
      </w:r>
      <w:r w:rsidRPr="00ED2FB6">
        <w:rPr>
          <w:rFonts w:ascii="Arial" w:eastAsia="Times New Roman" w:hAnsi="Arial" w:cs="Arial"/>
          <w:b/>
          <w:spacing w:val="-3"/>
          <w:sz w:val="20"/>
          <w:szCs w:val="20"/>
          <w:lang w:val="en-GB"/>
        </w:rPr>
        <w:t xml:space="preserve"> </w:t>
      </w:r>
      <w:r w:rsidRPr="00ED2FB6">
        <w:rPr>
          <w:rFonts w:ascii="Arial" w:eastAsia="Times New Roman" w:hAnsi="Arial" w:cs="Arial"/>
          <w:spacing w:val="-3"/>
          <w:sz w:val="20"/>
          <w:szCs w:val="20"/>
          <w:lang w:val="en-GB"/>
        </w:rPr>
        <w:t xml:space="preserve">(16 April 2018) </w:t>
      </w:r>
      <w:r w:rsidRPr="00ED2FB6">
        <w:rPr>
          <w:rFonts w:ascii="Arial" w:hAnsi="Arial" w:cs="Arial"/>
          <w:sz w:val="20"/>
          <w:szCs w:val="20"/>
        </w:rPr>
        <w:t xml:space="preserve">An unreported </w:t>
      </w:r>
      <w:proofErr w:type="gramStart"/>
      <w:r w:rsidRPr="00ED2FB6">
        <w:rPr>
          <w:rFonts w:ascii="Arial" w:hAnsi="Arial" w:cs="Arial"/>
          <w:sz w:val="20"/>
          <w:szCs w:val="20"/>
        </w:rPr>
        <w:t>judgment  of</w:t>
      </w:r>
      <w:proofErr w:type="gramEnd"/>
      <w:r w:rsidRPr="00ED2FB6">
        <w:rPr>
          <w:rFonts w:ascii="Arial" w:hAnsi="Arial" w:cs="Arial"/>
          <w:sz w:val="20"/>
          <w:szCs w:val="20"/>
        </w:rPr>
        <w:t xml:space="preserve"> the High Court Of Namibia Northern Local Division</w:t>
      </w:r>
      <w:r w:rsidR="00ED2FB6">
        <w:rPr>
          <w:rFonts w:ascii="Arial" w:hAnsi="Arial" w:cs="Arial"/>
          <w:sz w:val="20"/>
          <w:szCs w:val="20"/>
        </w:rPr>
        <w:t>.</w:t>
      </w:r>
    </w:p>
  </w:footnote>
  <w:footnote w:id="4">
    <w:p w:rsidR="00667B95" w:rsidRPr="00C4126A" w:rsidRDefault="00667B95" w:rsidP="00ED2FB6">
      <w:pPr>
        <w:pStyle w:val="FootnoteText"/>
        <w:tabs>
          <w:tab w:val="left" w:pos="0"/>
        </w:tabs>
        <w:jc w:val="both"/>
        <w:rPr>
          <w:rFonts w:ascii="Arial" w:hAnsi="Arial" w:cs="Arial"/>
          <w:lang w:val="en-US"/>
        </w:rPr>
      </w:pPr>
      <w:r w:rsidRPr="00C4126A">
        <w:rPr>
          <w:rStyle w:val="FootnoteReference"/>
          <w:rFonts w:ascii="Arial" w:hAnsi="Arial" w:cs="Arial"/>
        </w:rPr>
        <w:footnoteRef/>
      </w:r>
      <w:r w:rsidR="00ED2FB6">
        <w:rPr>
          <w:rFonts w:ascii="Arial" w:hAnsi="Arial" w:cs="Arial"/>
        </w:rPr>
        <w:t xml:space="preserve">  </w:t>
      </w:r>
      <w:r w:rsidRPr="00C4126A">
        <w:rPr>
          <w:rFonts w:ascii="Arial" w:hAnsi="Arial" w:cs="Arial"/>
        </w:rPr>
        <w:t xml:space="preserve">SJ van </w:t>
      </w:r>
      <w:proofErr w:type="spellStart"/>
      <w:r w:rsidRPr="00C4126A">
        <w:rPr>
          <w:rFonts w:ascii="Arial" w:hAnsi="Arial" w:cs="Arial"/>
        </w:rPr>
        <w:t>Niekerk</w:t>
      </w:r>
      <w:proofErr w:type="spellEnd"/>
      <w:r w:rsidRPr="00C4126A">
        <w:rPr>
          <w:rFonts w:ascii="Arial" w:hAnsi="Arial" w:cs="Arial"/>
        </w:rPr>
        <w:t xml:space="preserve">, HF Geyer, </w:t>
      </w:r>
      <w:proofErr w:type="gramStart"/>
      <w:r w:rsidRPr="00C4126A">
        <w:rPr>
          <w:rFonts w:ascii="Arial" w:hAnsi="Arial" w:cs="Arial"/>
        </w:rPr>
        <w:t>ARG</w:t>
      </w:r>
      <w:proofErr w:type="gramEnd"/>
      <w:r w:rsidRPr="00C4126A">
        <w:rPr>
          <w:rFonts w:ascii="Arial" w:hAnsi="Arial" w:cs="Arial"/>
        </w:rPr>
        <w:t xml:space="preserve"> </w:t>
      </w:r>
      <w:proofErr w:type="spellStart"/>
      <w:r w:rsidRPr="00C4126A">
        <w:rPr>
          <w:rFonts w:ascii="Arial" w:hAnsi="Arial" w:cs="Arial"/>
        </w:rPr>
        <w:t>Mundell</w:t>
      </w:r>
      <w:proofErr w:type="spellEnd"/>
      <w:r w:rsidRPr="00C4126A">
        <w:rPr>
          <w:rFonts w:ascii="Arial" w:hAnsi="Arial" w:cs="Arial"/>
        </w:rPr>
        <w:t xml:space="preserve">: </w:t>
      </w:r>
      <w:r w:rsidRPr="00C4126A">
        <w:rPr>
          <w:rFonts w:ascii="Arial" w:hAnsi="Arial" w:cs="Arial"/>
          <w:i/>
        </w:rPr>
        <w:t>Summary Judgment</w:t>
      </w:r>
      <w:r>
        <w:rPr>
          <w:rFonts w:ascii="Arial" w:hAnsi="Arial" w:cs="Arial"/>
          <w:i/>
        </w:rPr>
        <w:t>:</w:t>
      </w:r>
      <w:r w:rsidRPr="00C4126A">
        <w:rPr>
          <w:rFonts w:ascii="Arial" w:hAnsi="Arial" w:cs="Arial"/>
          <w:i/>
        </w:rPr>
        <w:t xml:space="preserve"> A Practical Guide</w:t>
      </w:r>
      <w:r>
        <w:rPr>
          <w:rFonts w:ascii="Arial" w:hAnsi="Arial" w:cs="Arial"/>
          <w:i/>
        </w:rPr>
        <w:t>, LexisNexis, 2010.</w:t>
      </w:r>
      <w:r w:rsidRPr="00C4126A">
        <w:rPr>
          <w:rFonts w:ascii="Arial" w:hAnsi="Arial" w:cs="Arial"/>
        </w:rPr>
        <w:t>Service Issue 9 at 1-5.</w:t>
      </w:r>
    </w:p>
  </w:footnote>
  <w:footnote w:id="5">
    <w:p w:rsidR="00667B95" w:rsidRPr="00B60791" w:rsidRDefault="00667B95" w:rsidP="00ED2FB6">
      <w:pPr>
        <w:pStyle w:val="FootnoteText"/>
        <w:tabs>
          <w:tab w:val="left" w:pos="360"/>
        </w:tabs>
        <w:jc w:val="both"/>
        <w:rPr>
          <w:rFonts w:ascii="Arial" w:hAnsi="Arial" w:cs="Arial"/>
          <w:lang w:val="en-US"/>
        </w:rPr>
      </w:pPr>
      <w:r w:rsidRPr="00B60791">
        <w:rPr>
          <w:rStyle w:val="FootnoteReference"/>
          <w:rFonts w:ascii="Arial" w:hAnsi="Arial" w:cs="Arial"/>
        </w:rPr>
        <w:footnoteRef/>
      </w:r>
      <w:r w:rsidRPr="00B60791">
        <w:rPr>
          <w:rFonts w:ascii="Arial" w:hAnsi="Arial" w:cs="Arial"/>
        </w:rPr>
        <w:t xml:space="preserve"> </w:t>
      </w:r>
      <w:r w:rsidRPr="00B60791">
        <w:rPr>
          <w:rFonts w:ascii="Arial" w:hAnsi="Arial" w:cs="Arial"/>
        </w:rPr>
        <w:tab/>
        <w:t xml:space="preserve">Quoted in </w:t>
      </w:r>
      <w:r w:rsidRPr="00B60791">
        <w:rPr>
          <w:rFonts w:ascii="Arial" w:hAnsi="Arial" w:cs="Arial"/>
          <w:i/>
        </w:rPr>
        <w:t xml:space="preserve">van </w:t>
      </w:r>
      <w:proofErr w:type="spellStart"/>
      <w:r w:rsidRPr="00B60791">
        <w:rPr>
          <w:rFonts w:ascii="Arial" w:hAnsi="Arial" w:cs="Arial"/>
          <w:i/>
        </w:rPr>
        <w:t>Niekerk</w:t>
      </w:r>
      <w:proofErr w:type="spellEnd"/>
      <w:r w:rsidRPr="00B60791">
        <w:rPr>
          <w:rFonts w:ascii="Arial" w:hAnsi="Arial" w:cs="Arial"/>
          <w:i/>
        </w:rPr>
        <w:t xml:space="preserve"> et al</w:t>
      </w:r>
      <w:r w:rsidRPr="00B60791">
        <w:rPr>
          <w:rFonts w:ascii="Arial" w:hAnsi="Arial" w:cs="Arial"/>
        </w:rPr>
        <w:t xml:space="preserve"> supra footnote 3 at 1-7.</w:t>
      </w:r>
    </w:p>
  </w:footnote>
  <w:footnote w:id="6">
    <w:p w:rsidR="00667B95" w:rsidRPr="008F3FA3" w:rsidRDefault="00667B95" w:rsidP="00ED2FB6">
      <w:pPr>
        <w:pStyle w:val="FootnoteText"/>
        <w:tabs>
          <w:tab w:val="left" w:pos="360"/>
        </w:tabs>
        <w:jc w:val="both"/>
        <w:rPr>
          <w:rFonts w:ascii="Arial" w:hAnsi="Arial" w:cs="Arial"/>
          <w:lang w:val="en-US"/>
        </w:rPr>
      </w:pPr>
      <w:r w:rsidRPr="008F3FA3">
        <w:rPr>
          <w:rStyle w:val="FootnoteReference"/>
          <w:rFonts w:ascii="Arial" w:hAnsi="Arial" w:cs="Arial"/>
        </w:rPr>
        <w:footnoteRef/>
      </w:r>
      <w:r w:rsidR="00ED2FB6">
        <w:rPr>
          <w:rFonts w:ascii="Arial" w:hAnsi="Arial" w:cs="Arial"/>
        </w:rPr>
        <w:t xml:space="preserve">  </w:t>
      </w:r>
      <w:proofErr w:type="spellStart"/>
      <w:r w:rsidRPr="008F3FA3">
        <w:rPr>
          <w:rFonts w:ascii="Arial" w:hAnsi="Arial" w:cs="Arial"/>
          <w:i/>
          <w:color w:val="auto"/>
        </w:rPr>
        <w:t>Maharaj</w:t>
      </w:r>
      <w:proofErr w:type="spellEnd"/>
      <w:r w:rsidRPr="008F3FA3">
        <w:rPr>
          <w:rFonts w:ascii="Arial" w:hAnsi="Arial" w:cs="Arial"/>
          <w:i/>
          <w:color w:val="auto"/>
        </w:rPr>
        <w:t xml:space="preserve"> v Barclays National Bank Ltd</w:t>
      </w:r>
      <w:r w:rsidRPr="008F3FA3">
        <w:rPr>
          <w:rStyle w:val="FootnoteReference"/>
          <w:rFonts w:ascii="Arial" w:hAnsi="Arial" w:cs="Arial"/>
          <w:i/>
        </w:rPr>
        <w:footnoteRef/>
      </w:r>
      <w:r w:rsidRPr="008F3FA3">
        <w:rPr>
          <w:rFonts w:ascii="Arial" w:hAnsi="Arial" w:cs="Arial"/>
          <w:i/>
          <w:color w:val="auto"/>
        </w:rPr>
        <w:t xml:space="preserve"> </w:t>
      </w:r>
      <w:r w:rsidRPr="008F3FA3">
        <w:rPr>
          <w:rFonts w:ascii="Arial" w:hAnsi="Arial" w:cs="Arial"/>
          <w:color w:val="auto"/>
        </w:rPr>
        <w:t>1976 (1) SA 418(A)</w:t>
      </w:r>
    </w:p>
  </w:footnote>
  <w:footnote w:id="7">
    <w:p w:rsidR="00667B95" w:rsidRPr="00C1237A" w:rsidRDefault="00667B95" w:rsidP="00ED2FB6">
      <w:pPr>
        <w:pStyle w:val="FootnoteText"/>
        <w:tabs>
          <w:tab w:val="left" w:pos="360"/>
        </w:tabs>
        <w:jc w:val="both"/>
        <w:rPr>
          <w:rFonts w:ascii="Arial" w:hAnsi="Arial" w:cs="Arial"/>
          <w:lang w:val="en-US"/>
        </w:rPr>
      </w:pPr>
      <w:r w:rsidRPr="00C1237A">
        <w:rPr>
          <w:rStyle w:val="FootnoteReference"/>
          <w:rFonts w:ascii="Arial" w:hAnsi="Arial" w:cs="Arial"/>
        </w:rPr>
        <w:footnoteRef/>
      </w:r>
      <w:r w:rsidR="00ED2FB6">
        <w:rPr>
          <w:rFonts w:ascii="Arial" w:hAnsi="Arial" w:cs="Arial"/>
        </w:rPr>
        <w:t xml:space="preserve">  </w:t>
      </w:r>
      <w:r w:rsidRPr="00C1237A">
        <w:rPr>
          <w:rFonts w:ascii="Arial" w:hAnsi="Arial" w:cs="Arial"/>
          <w:i/>
          <w:color w:val="auto"/>
        </w:rPr>
        <w:t xml:space="preserve">Shepstone v Shepstone, </w:t>
      </w:r>
      <w:r w:rsidRPr="00C1237A">
        <w:rPr>
          <w:rFonts w:ascii="Arial" w:hAnsi="Arial" w:cs="Arial"/>
          <w:color w:val="auto"/>
        </w:rPr>
        <w:t>1974 (2) SA 462 (N) at 466-467.</w:t>
      </w:r>
    </w:p>
  </w:footnote>
  <w:footnote w:id="8">
    <w:p w:rsidR="00667B95" w:rsidRPr="00FA5F1B" w:rsidRDefault="00667B95" w:rsidP="00ED2FB6">
      <w:pPr>
        <w:pStyle w:val="FootnoteText"/>
        <w:tabs>
          <w:tab w:val="left" w:pos="360"/>
        </w:tabs>
        <w:jc w:val="both"/>
        <w:rPr>
          <w:rFonts w:ascii="Arial" w:hAnsi="Arial" w:cs="Arial"/>
          <w:lang w:val="en-US"/>
        </w:rPr>
      </w:pPr>
      <w:r w:rsidRPr="00B60791">
        <w:rPr>
          <w:rStyle w:val="FootnoteReference"/>
          <w:rFonts w:ascii="Arial" w:hAnsi="Arial" w:cs="Arial"/>
        </w:rPr>
        <w:footnoteRef/>
      </w:r>
      <w:r w:rsidR="00ED2FB6">
        <w:rPr>
          <w:rFonts w:ascii="Arial" w:hAnsi="Arial" w:cs="Arial"/>
        </w:rPr>
        <w:t xml:space="preserve">  </w:t>
      </w:r>
      <w:proofErr w:type="spellStart"/>
      <w:r w:rsidRPr="00B60791">
        <w:rPr>
          <w:rFonts w:ascii="Arial" w:hAnsi="Arial" w:cs="Arial"/>
          <w:i/>
          <w:lang w:val="en-US"/>
        </w:rPr>
        <w:t>Kelnic</w:t>
      </w:r>
      <w:proofErr w:type="spellEnd"/>
      <w:r w:rsidRPr="00B60791">
        <w:rPr>
          <w:rFonts w:ascii="Arial" w:hAnsi="Arial" w:cs="Arial"/>
          <w:i/>
          <w:lang w:val="en-US"/>
        </w:rPr>
        <w:t xml:space="preserve"> Construction (Pty) Ltd v </w:t>
      </w:r>
      <w:proofErr w:type="spellStart"/>
      <w:r w:rsidRPr="00B60791">
        <w:rPr>
          <w:rFonts w:ascii="Arial" w:hAnsi="Arial" w:cs="Arial"/>
          <w:i/>
          <w:lang w:val="en-US"/>
        </w:rPr>
        <w:t>Cadilu</w:t>
      </w:r>
      <w:proofErr w:type="spellEnd"/>
      <w:r w:rsidRPr="00B60791">
        <w:rPr>
          <w:rFonts w:ascii="Arial" w:hAnsi="Arial" w:cs="Arial"/>
          <w:i/>
          <w:lang w:val="en-US"/>
        </w:rPr>
        <w:t xml:space="preserve"> Fishing (Pty) Ltd</w:t>
      </w:r>
      <w:r w:rsidRPr="00B60791">
        <w:rPr>
          <w:rFonts w:ascii="Arial" w:hAnsi="Arial" w:cs="Arial"/>
          <w:lang w:val="en-US"/>
        </w:rPr>
        <w:t xml:space="preserve"> 1998 NR 198 (HC) at 201C – F.</w:t>
      </w:r>
    </w:p>
  </w:footnote>
  <w:footnote w:id="9">
    <w:p w:rsidR="00667B95" w:rsidRPr="00FA5F1B" w:rsidRDefault="00667B95" w:rsidP="00ED2FB6">
      <w:pPr>
        <w:pStyle w:val="FootnoteText"/>
        <w:jc w:val="both"/>
        <w:rPr>
          <w:rFonts w:ascii="Arial" w:hAnsi="Arial" w:cs="Arial"/>
          <w:lang w:val="en-US"/>
        </w:rPr>
      </w:pPr>
      <w:r w:rsidRPr="00FA5F1B">
        <w:rPr>
          <w:rStyle w:val="FootnoteReference"/>
          <w:rFonts w:ascii="Arial" w:hAnsi="Arial" w:cs="Arial"/>
        </w:rPr>
        <w:footnoteRef/>
      </w:r>
      <w:r w:rsidRPr="00FA5F1B">
        <w:rPr>
          <w:rFonts w:ascii="Arial" w:hAnsi="Arial" w:cs="Arial"/>
        </w:rPr>
        <w:t xml:space="preserve"> </w:t>
      </w:r>
      <w:r w:rsidRPr="00FA5F1B">
        <w:rPr>
          <w:rFonts w:ascii="Arial" w:hAnsi="Arial" w:cs="Arial"/>
          <w:lang w:val="en-US"/>
        </w:rPr>
        <w:t>1998 NR 79 (HC) at 82C – I</w:t>
      </w:r>
      <w:r w:rsidR="00ED2FB6">
        <w:rPr>
          <w:rFonts w:ascii="Arial" w:hAnsi="Arial" w:cs="Arial"/>
          <w:lang w:val="en-US"/>
        </w:rPr>
        <w:t>.</w:t>
      </w:r>
    </w:p>
  </w:footnote>
  <w:footnote w:id="10">
    <w:p w:rsidR="00667B95" w:rsidRPr="00D151B0" w:rsidRDefault="00667B95" w:rsidP="00ED2FB6">
      <w:pPr>
        <w:pStyle w:val="FootnoteText"/>
        <w:tabs>
          <w:tab w:val="left" w:pos="360"/>
        </w:tabs>
        <w:jc w:val="both"/>
        <w:rPr>
          <w:rFonts w:ascii="Arial" w:hAnsi="Arial" w:cs="Arial"/>
          <w:lang w:val="en-US"/>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lang w:val="en-US"/>
        </w:rPr>
        <w:tab/>
        <w:t xml:space="preserve">See </w:t>
      </w:r>
      <w:r w:rsidRPr="00D151B0">
        <w:rPr>
          <w:rFonts w:ascii="Arial" w:hAnsi="Arial" w:cs="Arial"/>
          <w:i/>
          <w:lang w:val="en-US"/>
        </w:rPr>
        <w:t xml:space="preserve">First National Bank Ltd v </w:t>
      </w:r>
      <w:proofErr w:type="spellStart"/>
      <w:r w:rsidRPr="00D151B0">
        <w:rPr>
          <w:rFonts w:ascii="Arial" w:hAnsi="Arial" w:cs="Arial"/>
          <w:i/>
          <w:lang w:val="en-US"/>
        </w:rPr>
        <w:t>Avtjoglou</w:t>
      </w:r>
      <w:proofErr w:type="spellEnd"/>
      <w:r w:rsidRPr="00D151B0">
        <w:rPr>
          <w:rFonts w:ascii="Arial" w:hAnsi="Arial" w:cs="Arial"/>
          <w:lang w:val="en-US"/>
        </w:rPr>
        <w:t> 2000 (1) SA 989 (C)</w:t>
      </w:r>
      <w:r w:rsidR="00ED2FB6">
        <w:rPr>
          <w:rFonts w:ascii="Arial" w:hAnsi="Arial" w:cs="Arial"/>
          <w:lang w:val="en-US"/>
        </w:rPr>
        <w:t>.</w:t>
      </w:r>
    </w:p>
  </w:footnote>
  <w:footnote w:id="11">
    <w:p w:rsidR="00667B95" w:rsidRPr="00D151B0" w:rsidRDefault="00667B95" w:rsidP="00ED2FB6">
      <w:pPr>
        <w:pStyle w:val="FootnoteText"/>
        <w:tabs>
          <w:tab w:val="left" w:pos="360"/>
        </w:tabs>
        <w:jc w:val="both"/>
        <w:rPr>
          <w:rFonts w:ascii="Arial" w:hAnsi="Arial" w:cs="Arial"/>
          <w:lang w:val="en-US"/>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lang w:val="en-US"/>
        </w:rPr>
        <w:tab/>
      </w:r>
      <w:proofErr w:type="spellStart"/>
      <w:r w:rsidRPr="00D151B0">
        <w:rPr>
          <w:rFonts w:ascii="Arial" w:hAnsi="Arial" w:cs="Arial"/>
          <w:i/>
        </w:rPr>
        <w:t>Goldblatt</w:t>
      </w:r>
      <w:proofErr w:type="spellEnd"/>
      <w:r w:rsidRPr="00D151B0">
        <w:rPr>
          <w:rFonts w:ascii="Arial" w:hAnsi="Arial" w:cs="Arial"/>
          <w:i/>
        </w:rPr>
        <w:t xml:space="preserve"> v Freemantle</w:t>
      </w:r>
      <w:r w:rsidRPr="00D151B0">
        <w:rPr>
          <w:rFonts w:ascii="Arial" w:hAnsi="Arial" w:cs="Arial"/>
        </w:rPr>
        <w:t xml:space="preserve"> 1920 AD 123 at 128</w:t>
      </w:r>
      <w:r w:rsidR="00ED2FB6">
        <w:rPr>
          <w:rFonts w:ascii="Arial" w:hAnsi="Arial" w:cs="Arial"/>
        </w:rPr>
        <w:t>.</w:t>
      </w:r>
    </w:p>
  </w:footnote>
  <w:footnote w:id="12">
    <w:p w:rsidR="00667B95" w:rsidRPr="00D151B0" w:rsidRDefault="00667B95" w:rsidP="00ED2FB6">
      <w:pPr>
        <w:pStyle w:val="FootnoteText"/>
        <w:tabs>
          <w:tab w:val="left" w:pos="360"/>
        </w:tabs>
        <w:jc w:val="both"/>
        <w:rPr>
          <w:rFonts w:ascii="Arial" w:hAnsi="Arial" w:cs="Arial"/>
          <w:lang w:val="en-US"/>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lang w:val="en-US"/>
        </w:rPr>
        <w:tab/>
      </w:r>
      <w:proofErr w:type="spellStart"/>
      <w:r w:rsidRPr="00D151B0">
        <w:rPr>
          <w:rFonts w:ascii="Arial" w:hAnsi="Arial" w:cs="Arial"/>
          <w:lang w:val="en-US"/>
        </w:rPr>
        <w:t>Goldblatt</w:t>
      </w:r>
      <w:proofErr w:type="spellEnd"/>
      <w:r w:rsidRPr="00D151B0">
        <w:rPr>
          <w:rFonts w:ascii="Arial" w:hAnsi="Arial" w:cs="Arial"/>
          <w:lang w:val="en-US"/>
        </w:rPr>
        <w:t xml:space="preserve"> was followed in </w:t>
      </w:r>
      <w:proofErr w:type="spellStart"/>
      <w:r w:rsidRPr="00D151B0">
        <w:rPr>
          <w:rFonts w:ascii="Arial" w:hAnsi="Arial" w:cs="Arial"/>
          <w:i/>
          <w:lang w:val="en-US"/>
        </w:rPr>
        <w:t>Menelaou</w:t>
      </w:r>
      <w:proofErr w:type="spellEnd"/>
      <w:r w:rsidRPr="00D151B0">
        <w:rPr>
          <w:rFonts w:ascii="Arial" w:hAnsi="Arial" w:cs="Arial"/>
          <w:i/>
          <w:lang w:val="en-US"/>
        </w:rPr>
        <w:t xml:space="preserve"> v Gerber and Others</w:t>
      </w:r>
      <w:r w:rsidRPr="00D151B0">
        <w:rPr>
          <w:rFonts w:ascii="Arial" w:hAnsi="Arial" w:cs="Arial"/>
          <w:lang w:val="en-US"/>
        </w:rPr>
        <w:t> 1988 (3) SA 342 (T)</w:t>
      </w:r>
      <w:r w:rsidR="00ED2FB6">
        <w:rPr>
          <w:rFonts w:ascii="Arial" w:hAnsi="Arial" w:cs="Arial"/>
          <w:lang w:val="en-US"/>
        </w:rPr>
        <w:t>.</w:t>
      </w:r>
    </w:p>
  </w:footnote>
  <w:footnote w:id="13">
    <w:p w:rsidR="00667B95" w:rsidRPr="00D151B0" w:rsidRDefault="00667B95" w:rsidP="00ED2FB6">
      <w:pPr>
        <w:pStyle w:val="FootnoteText"/>
        <w:tabs>
          <w:tab w:val="left" w:pos="360"/>
        </w:tabs>
        <w:jc w:val="both"/>
        <w:rPr>
          <w:rFonts w:ascii="Arial" w:hAnsi="Arial" w:cs="Arial"/>
          <w:lang w:val="en-US"/>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lang w:val="en-US"/>
        </w:rPr>
        <w:tab/>
      </w:r>
      <w:r w:rsidRPr="00D151B0">
        <w:rPr>
          <w:rFonts w:ascii="Arial" w:hAnsi="Arial" w:cs="Arial"/>
          <w:i/>
          <w:lang w:val="en-US"/>
        </w:rPr>
        <w:t>Supra</w:t>
      </w:r>
      <w:r w:rsidRPr="00D151B0">
        <w:rPr>
          <w:rFonts w:ascii="Arial" w:hAnsi="Arial" w:cs="Arial"/>
          <w:lang w:val="en-US"/>
        </w:rPr>
        <w:t xml:space="preserve"> footnote 7.</w:t>
      </w:r>
    </w:p>
  </w:footnote>
  <w:footnote w:id="14">
    <w:p w:rsidR="00667B95" w:rsidRPr="00D151B0" w:rsidRDefault="00667B95" w:rsidP="00ED2FB6">
      <w:pPr>
        <w:pStyle w:val="FootnoteText"/>
        <w:tabs>
          <w:tab w:val="left" w:pos="360"/>
        </w:tabs>
        <w:jc w:val="both"/>
        <w:rPr>
          <w:rFonts w:ascii="Arial" w:hAnsi="Arial" w:cs="Arial"/>
          <w:lang w:val="en-US"/>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lang w:val="en-US"/>
        </w:rPr>
        <w:tab/>
      </w:r>
      <w:proofErr w:type="spellStart"/>
      <w:r w:rsidRPr="00D151B0">
        <w:rPr>
          <w:rFonts w:ascii="Arial" w:hAnsi="Arial" w:cs="Arial"/>
          <w:i/>
          <w:lang w:val="en-US"/>
        </w:rPr>
        <w:t>Kelnic</w:t>
      </w:r>
      <w:proofErr w:type="spellEnd"/>
      <w:r w:rsidRPr="00D151B0">
        <w:rPr>
          <w:rFonts w:ascii="Arial" w:hAnsi="Arial" w:cs="Arial"/>
          <w:i/>
          <w:lang w:val="en-US"/>
        </w:rPr>
        <w:t xml:space="preserve"> Construction (Pty) Ltd v </w:t>
      </w:r>
      <w:proofErr w:type="spellStart"/>
      <w:r w:rsidRPr="00D151B0">
        <w:rPr>
          <w:rFonts w:ascii="Arial" w:hAnsi="Arial" w:cs="Arial"/>
          <w:i/>
          <w:lang w:val="en-US"/>
        </w:rPr>
        <w:t>Cadilu</w:t>
      </w:r>
      <w:proofErr w:type="spellEnd"/>
      <w:r w:rsidRPr="00D151B0">
        <w:rPr>
          <w:rFonts w:ascii="Arial" w:hAnsi="Arial" w:cs="Arial"/>
          <w:i/>
          <w:lang w:val="en-US"/>
        </w:rPr>
        <w:t xml:space="preserve"> Fishing (Pty) Ltd.</w:t>
      </w:r>
    </w:p>
  </w:footnote>
  <w:footnote w:id="15">
    <w:p w:rsidR="00667B95" w:rsidRPr="00D151B0" w:rsidRDefault="00667B95" w:rsidP="00ED2FB6">
      <w:pPr>
        <w:pStyle w:val="FootnoteText"/>
        <w:tabs>
          <w:tab w:val="left" w:pos="360"/>
        </w:tabs>
        <w:jc w:val="both"/>
        <w:rPr>
          <w:lang w:val="en-US"/>
        </w:rPr>
      </w:pPr>
      <w:r w:rsidRPr="00D151B0">
        <w:rPr>
          <w:rStyle w:val="FootnoteReference"/>
          <w:rFonts w:ascii="Arial" w:hAnsi="Arial" w:cs="Arial"/>
        </w:rPr>
        <w:footnoteRef/>
      </w:r>
      <w:r w:rsidRPr="00D151B0">
        <w:rPr>
          <w:rFonts w:ascii="Arial" w:hAnsi="Arial" w:cs="Arial"/>
        </w:rPr>
        <w:t xml:space="preserve"> </w:t>
      </w:r>
      <w:r w:rsidRPr="00D151B0">
        <w:rPr>
          <w:rFonts w:ascii="Arial" w:hAnsi="Arial" w:cs="Arial"/>
          <w:lang w:val="en-US"/>
        </w:rPr>
        <w:tab/>
      </w:r>
      <w:r w:rsidRPr="00D151B0">
        <w:rPr>
          <w:rFonts w:ascii="Arial" w:hAnsi="Arial" w:cs="Arial"/>
          <w:i/>
          <w:lang w:val="en-US"/>
        </w:rPr>
        <w:t>Ibid</w:t>
      </w:r>
      <w:r w:rsidRPr="00D151B0">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95" w:rsidRPr="003464B5" w:rsidRDefault="00667B95">
    <w:pPr>
      <w:tabs>
        <w:tab w:val="center" w:pos="4680"/>
        <w:tab w:val="right" w:pos="9360"/>
      </w:tabs>
      <w:spacing w:before="720" w:after="0" w:line="240" w:lineRule="auto"/>
      <w:jc w:val="right"/>
      <w:rPr>
        <w:rFonts w:ascii="Arial" w:hAnsi="Arial" w:cs="Arial"/>
      </w:rPr>
    </w:pPr>
    <w:r w:rsidRPr="003464B5">
      <w:rPr>
        <w:rFonts w:ascii="Arial" w:hAnsi="Arial" w:cs="Arial"/>
      </w:rPr>
      <w:fldChar w:fldCharType="begin"/>
    </w:r>
    <w:r w:rsidRPr="003464B5">
      <w:rPr>
        <w:rFonts w:ascii="Arial" w:hAnsi="Arial" w:cs="Arial"/>
      </w:rPr>
      <w:instrText>PAGE</w:instrText>
    </w:r>
    <w:r w:rsidRPr="003464B5">
      <w:rPr>
        <w:rFonts w:ascii="Arial" w:hAnsi="Arial" w:cs="Arial"/>
      </w:rPr>
      <w:fldChar w:fldCharType="separate"/>
    </w:r>
    <w:r w:rsidR="003D1E13">
      <w:rPr>
        <w:rFonts w:ascii="Arial" w:hAnsi="Arial" w:cs="Arial"/>
        <w:noProof/>
      </w:rPr>
      <w:t>2</w:t>
    </w:r>
    <w:r w:rsidRPr="003464B5">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decimal"/>
      <w:lvlText w:val="%1."/>
      <w:lvlJc w:val="left"/>
      <w:pPr>
        <w:ind w:left="720" w:hanging="720"/>
      </w:pPr>
    </w:lvl>
  </w:abstractNum>
  <w:abstractNum w:abstractNumId="1">
    <w:nsid w:val="095A7A26"/>
    <w:multiLevelType w:val="hybridMultilevel"/>
    <w:tmpl w:val="4612B14A"/>
    <w:lvl w:ilvl="0" w:tplc="0CD23EA0">
      <w:start w:val="1"/>
      <w:numFmt w:val="decimal"/>
      <w:pStyle w:val="JUDGMENTNUMBERED"/>
      <w:lvlText w:val="[%1]"/>
      <w:lvlJc w:val="left"/>
      <w:pPr>
        <w:ind w:left="2340" w:hanging="360"/>
      </w:pPr>
      <w:rPr>
        <w:rFonts w:ascii="Times New Roman" w:hAnsi="Times New Roman" w:cs="Times New Roman" w:hint="default"/>
        <w:caps w:val="0"/>
        <w:strike w:val="0"/>
        <w:dstrike w:val="0"/>
        <w:vanish w:val="0"/>
        <w:sz w:val="26"/>
        <w:vertAlign w:val="baseline"/>
      </w:rPr>
    </w:lvl>
    <w:lvl w:ilvl="1" w:tplc="04090019">
      <w:start w:val="1"/>
      <w:numFmt w:val="lowerLetter"/>
      <w:lvlText w:val="%2."/>
      <w:lvlJc w:val="left"/>
      <w:pPr>
        <w:ind w:left="2740" w:hanging="360"/>
      </w:pPr>
      <w:rPr>
        <w:rFonts w:cs="Times New Roman"/>
      </w:rPr>
    </w:lvl>
    <w:lvl w:ilvl="2" w:tplc="0409001B" w:tentative="1">
      <w:start w:val="1"/>
      <w:numFmt w:val="lowerRoman"/>
      <w:lvlText w:val="%3."/>
      <w:lvlJc w:val="right"/>
      <w:pPr>
        <w:ind w:left="3460" w:hanging="180"/>
      </w:pPr>
      <w:rPr>
        <w:rFonts w:cs="Times New Roman"/>
      </w:rPr>
    </w:lvl>
    <w:lvl w:ilvl="3" w:tplc="0409000F" w:tentative="1">
      <w:start w:val="1"/>
      <w:numFmt w:val="decimal"/>
      <w:lvlText w:val="%4."/>
      <w:lvlJc w:val="left"/>
      <w:pPr>
        <w:ind w:left="4180" w:hanging="360"/>
      </w:pPr>
      <w:rPr>
        <w:rFonts w:cs="Times New Roman"/>
      </w:rPr>
    </w:lvl>
    <w:lvl w:ilvl="4" w:tplc="04090019" w:tentative="1">
      <w:start w:val="1"/>
      <w:numFmt w:val="lowerLetter"/>
      <w:lvlText w:val="%5."/>
      <w:lvlJc w:val="left"/>
      <w:pPr>
        <w:ind w:left="4900" w:hanging="360"/>
      </w:pPr>
      <w:rPr>
        <w:rFonts w:cs="Times New Roman"/>
      </w:rPr>
    </w:lvl>
    <w:lvl w:ilvl="5" w:tplc="0409001B" w:tentative="1">
      <w:start w:val="1"/>
      <w:numFmt w:val="lowerRoman"/>
      <w:lvlText w:val="%6."/>
      <w:lvlJc w:val="right"/>
      <w:pPr>
        <w:ind w:left="5620" w:hanging="180"/>
      </w:pPr>
      <w:rPr>
        <w:rFonts w:cs="Times New Roman"/>
      </w:rPr>
    </w:lvl>
    <w:lvl w:ilvl="6" w:tplc="0409000F" w:tentative="1">
      <w:start w:val="1"/>
      <w:numFmt w:val="decimal"/>
      <w:lvlText w:val="%7."/>
      <w:lvlJc w:val="left"/>
      <w:pPr>
        <w:ind w:left="6340" w:hanging="360"/>
      </w:pPr>
      <w:rPr>
        <w:rFonts w:cs="Times New Roman"/>
      </w:rPr>
    </w:lvl>
    <w:lvl w:ilvl="7" w:tplc="04090019" w:tentative="1">
      <w:start w:val="1"/>
      <w:numFmt w:val="lowerLetter"/>
      <w:lvlText w:val="%8."/>
      <w:lvlJc w:val="left"/>
      <w:pPr>
        <w:ind w:left="7060" w:hanging="360"/>
      </w:pPr>
      <w:rPr>
        <w:rFonts w:cs="Times New Roman"/>
      </w:rPr>
    </w:lvl>
    <w:lvl w:ilvl="8" w:tplc="0409001B" w:tentative="1">
      <w:start w:val="1"/>
      <w:numFmt w:val="lowerRoman"/>
      <w:lvlText w:val="%9."/>
      <w:lvlJc w:val="right"/>
      <w:pPr>
        <w:ind w:left="7780" w:hanging="180"/>
      </w:pPr>
      <w:rPr>
        <w:rFonts w:cs="Times New Roman"/>
      </w:rPr>
    </w:lvl>
  </w:abstractNum>
  <w:abstractNum w:abstractNumId="2">
    <w:nsid w:val="0D996502"/>
    <w:multiLevelType w:val="hybridMultilevel"/>
    <w:tmpl w:val="41AE3188"/>
    <w:lvl w:ilvl="0" w:tplc="7AB6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01349"/>
    <w:multiLevelType w:val="hybridMultilevel"/>
    <w:tmpl w:val="8C202C74"/>
    <w:lvl w:ilvl="0" w:tplc="DF36B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15D25"/>
    <w:multiLevelType w:val="hybridMultilevel"/>
    <w:tmpl w:val="D81A14F8"/>
    <w:lvl w:ilvl="0" w:tplc="4A109F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D5275"/>
    <w:multiLevelType w:val="hybridMultilevel"/>
    <w:tmpl w:val="15942090"/>
    <w:lvl w:ilvl="0" w:tplc="3678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4283D"/>
    <w:multiLevelType w:val="hybridMultilevel"/>
    <w:tmpl w:val="AC70E2EC"/>
    <w:lvl w:ilvl="0" w:tplc="37E49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55C81"/>
    <w:multiLevelType w:val="hybridMultilevel"/>
    <w:tmpl w:val="982E8500"/>
    <w:lvl w:ilvl="0" w:tplc="354AD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B7287"/>
    <w:multiLevelType w:val="hybridMultilevel"/>
    <w:tmpl w:val="DFA66682"/>
    <w:lvl w:ilvl="0" w:tplc="7A269000">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0D67543"/>
    <w:multiLevelType w:val="hybridMultilevel"/>
    <w:tmpl w:val="7DD85280"/>
    <w:lvl w:ilvl="0" w:tplc="6ABE67F6">
      <w:start w:val="5"/>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0C4E2B"/>
    <w:multiLevelType w:val="hybridMultilevel"/>
    <w:tmpl w:val="F22AB67C"/>
    <w:lvl w:ilvl="0" w:tplc="505EBBCA">
      <w:start w:val="1"/>
      <w:numFmt w:val="decimal"/>
      <w:lvlText w:val="[%1]"/>
      <w:lvlJc w:val="left"/>
      <w:pPr>
        <w:ind w:left="753" w:hanging="360"/>
      </w:pPr>
      <w:rPr>
        <w:rFonts w:hint="default"/>
        <w:i w:val="0"/>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1">
    <w:nsid w:val="240F7F70"/>
    <w:multiLevelType w:val="multilevel"/>
    <w:tmpl w:val="9EDE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404C00"/>
    <w:multiLevelType w:val="hybridMultilevel"/>
    <w:tmpl w:val="16CE48D2"/>
    <w:lvl w:ilvl="0" w:tplc="11207DA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nsid w:val="2C823222"/>
    <w:multiLevelType w:val="multilevel"/>
    <w:tmpl w:val="C2165840"/>
    <w:lvl w:ilvl="0">
      <w:start w:val="1"/>
      <w:numFmt w:val="decimal"/>
      <w:pStyle w:val="AG1"/>
      <w:isLgl/>
      <w:lvlText w:val="%1."/>
      <w:lvlJc w:val="left"/>
      <w:pPr>
        <w:tabs>
          <w:tab w:val="num" w:pos="851"/>
        </w:tabs>
        <w:ind w:left="851" w:hanging="851"/>
      </w:pPr>
      <w:rPr>
        <w:rFonts w:ascii="Times New Roman" w:hAnsi="Times New Roman" w:hint="default"/>
        <w:b w:val="0"/>
        <w:i w:val="0"/>
        <w:sz w:val="26"/>
        <w:szCs w:val="26"/>
      </w:rPr>
    </w:lvl>
    <w:lvl w:ilvl="1">
      <w:start w:val="1"/>
      <w:numFmt w:val="decimal"/>
      <w:pStyle w:val="AG2"/>
      <w:lvlText w:val="%1.%2"/>
      <w:lvlJc w:val="left"/>
      <w:pPr>
        <w:tabs>
          <w:tab w:val="num" w:pos="851"/>
        </w:tabs>
        <w:ind w:left="851" w:hanging="851"/>
      </w:pPr>
      <w:rPr>
        <w:rFonts w:ascii="Times New Roman" w:hAnsi="Times New Roman" w:hint="default"/>
        <w:b w:val="0"/>
        <w:i w:val="0"/>
        <w:sz w:val="26"/>
        <w:szCs w:val="26"/>
        <w:lang w:val="en-GB"/>
      </w:rPr>
    </w:lvl>
    <w:lvl w:ilvl="2">
      <w:start w:val="1"/>
      <w:numFmt w:val="decimal"/>
      <w:pStyle w:val="AG3"/>
      <w:lvlText w:val="%1.%2.%3"/>
      <w:lvlJc w:val="left"/>
      <w:pPr>
        <w:tabs>
          <w:tab w:val="num" w:pos="1418"/>
        </w:tabs>
        <w:ind w:left="1418" w:hanging="1418"/>
      </w:pPr>
      <w:rPr>
        <w:rFonts w:ascii="Times New Roman" w:hAnsi="Times New Roman" w:hint="default"/>
        <w:sz w:val="26"/>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14">
    <w:nsid w:val="2D2D5811"/>
    <w:multiLevelType w:val="hybridMultilevel"/>
    <w:tmpl w:val="F8F6A906"/>
    <w:lvl w:ilvl="0" w:tplc="1C09000F">
      <w:start w:val="1"/>
      <w:numFmt w:val="decimal"/>
      <w:lvlText w:val="%1."/>
      <w:lvlJc w:val="left"/>
      <w:pPr>
        <w:ind w:left="2062" w:hanging="360"/>
      </w:p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5">
    <w:nsid w:val="2E0F427B"/>
    <w:multiLevelType w:val="hybridMultilevel"/>
    <w:tmpl w:val="15B2ADEC"/>
    <w:lvl w:ilvl="0" w:tplc="EFE60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F352B"/>
    <w:multiLevelType w:val="multilevel"/>
    <w:tmpl w:val="C6D20E76"/>
    <w:lvl w:ilvl="0">
      <w:start w:val="1"/>
      <w:numFmt w:val="decimal"/>
      <w:lvlText w:val="%1"/>
      <w:lvlJc w:val="left"/>
      <w:pPr>
        <w:ind w:left="720" w:firstLine="0"/>
      </w:pPr>
    </w:lvl>
    <w:lvl w:ilvl="1">
      <w:start w:val="1"/>
      <w:numFmt w:val="decimal"/>
      <w:lvlText w:val="%1.%2"/>
      <w:lvlJc w:val="left"/>
      <w:pPr>
        <w:ind w:left="1440" w:firstLine="720"/>
      </w:pPr>
    </w:lvl>
    <w:lvl w:ilvl="2">
      <w:start w:val="1"/>
      <w:numFmt w:val="decimal"/>
      <w:lvlText w:val="%1.%2.%3"/>
      <w:lvlJc w:val="left"/>
      <w:pPr>
        <w:ind w:left="2160" w:firstLine="1440"/>
      </w:pPr>
    </w:lvl>
    <w:lvl w:ilvl="3">
      <w:start w:val="1"/>
      <w:numFmt w:val="decimal"/>
      <w:lvlText w:val="%1.%2.%3.%4"/>
      <w:lvlJc w:val="left"/>
      <w:pPr>
        <w:ind w:left="3240" w:firstLine="2160"/>
      </w:pPr>
    </w:lvl>
    <w:lvl w:ilvl="4">
      <w:start w:val="1"/>
      <w:numFmt w:val="decimal"/>
      <w:lvlText w:val="%1.%2.%3.%4.%5"/>
      <w:lvlJc w:val="left"/>
      <w:pPr>
        <w:ind w:left="3960" w:firstLine="2880"/>
      </w:pPr>
    </w:lvl>
    <w:lvl w:ilvl="5">
      <w:start w:val="1"/>
      <w:numFmt w:val="decimal"/>
      <w:lvlText w:val="%1.%2.%3.%4.%5.%6"/>
      <w:lvlJc w:val="left"/>
      <w:pPr>
        <w:ind w:left="5040" w:firstLine="3600"/>
      </w:pPr>
    </w:lvl>
    <w:lvl w:ilvl="6">
      <w:start w:val="1"/>
      <w:numFmt w:val="decimal"/>
      <w:lvlText w:val="%1.%2.%3.%4.%5.%6.%7"/>
      <w:lvlJc w:val="left"/>
      <w:pPr>
        <w:ind w:left="5760" w:firstLine="4320"/>
      </w:pPr>
    </w:lvl>
    <w:lvl w:ilvl="7">
      <w:start w:val="1"/>
      <w:numFmt w:val="decimal"/>
      <w:lvlText w:val="%1.%2.%3.%4.%5.%6.%7.%8"/>
      <w:lvlJc w:val="left"/>
      <w:pPr>
        <w:ind w:left="6840" w:firstLine="5040"/>
      </w:pPr>
    </w:lvl>
    <w:lvl w:ilvl="8">
      <w:start w:val="1"/>
      <w:numFmt w:val="decimal"/>
      <w:lvlText w:val="%1.%2.%3.%4.%5.%6.%7.%8.%9"/>
      <w:lvlJc w:val="left"/>
      <w:pPr>
        <w:ind w:left="7560" w:firstLine="5760"/>
      </w:pPr>
    </w:lvl>
  </w:abstractNum>
  <w:abstractNum w:abstractNumId="17">
    <w:nsid w:val="45F80109"/>
    <w:multiLevelType w:val="hybridMultilevel"/>
    <w:tmpl w:val="16CE48D2"/>
    <w:lvl w:ilvl="0" w:tplc="11207DA8">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nsid w:val="46545A29"/>
    <w:multiLevelType w:val="hybridMultilevel"/>
    <w:tmpl w:val="111806F8"/>
    <w:lvl w:ilvl="0" w:tplc="DAE05A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0">
    <w:nsid w:val="4AED353F"/>
    <w:multiLevelType w:val="multilevel"/>
    <w:tmpl w:val="95CE6DC4"/>
    <w:lvl w:ilvl="0">
      <w:start w:val="1"/>
      <w:numFmt w:val="decimal"/>
      <w:lvlText w:val="%1."/>
      <w:lvlJc w:val="left"/>
      <w:pPr>
        <w:ind w:left="3600" w:hanging="360"/>
      </w:pPr>
      <w:rPr>
        <w:rFonts w:cs="Times New Roman" w:hint="default"/>
      </w:rPr>
    </w:lvl>
    <w:lvl w:ilvl="1">
      <w:start w:val="1"/>
      <w:numFmt w:val="decimal"/>
      <w:isLgl/>
      <w:lvlText w:val="%1.%2"/>
      <w:lvlJc w:val="left"/>
      <w:pPr>
        <w:ind w:left="3600" w:hanging="360"/>
      </w:pPr>
      <w:rPr>
        <w:rFonts w:cs="Times New Roman" w:hint="default"/>
      </w:rPr>
    </w:lvl>
    <w:lvl w:ilvl="2">
      <w:start w:val="1"/>
      <w:numFmt w:val="decimal"/>
      <w:isLgl/>
      <w:lvlText w:val="%1.%2.%3"/>
      <w:lvlJc w:val="left"/>
      <w:pPr>
        <w:ind w:left="396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E555C86"/>
    <w:multiLevelType w:val="hybridMultilevel"/>
    <w:tmpl w:val="E7066834"/>
    <w:lvl w:ilvl="0" w:tplc="C570D8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EEE51C0"/>
    <w:multiLevelType w:val="hybridMultilevel"/>
    <w:tmpl w:val="4CE0AC1C"/>
    <w:lvl w:ilvl="0" w:tplc="60E2169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52D86"/>
    <w:multiLevelType w:val="hybridMultilevel"/>
    <w:tmpl w:val="FDE0129A"/>
    <w:lvl w:ilvl="0" w:tplc="70B2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925DC"/>
    <w:multiLevelType w:val="hybridMultilevel"/>
    <w:tmpl w:val="0C7891CA"/>
    <w:lvl w:ilvl="0" w:tplc="C57A90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404858"/>
    <w:multiLevelType w:val="hybridMultilevel"/>
    <w:tmpl w:val="68C81C82"/>
    <w:lvl w:ilvl="0" w:tplc="1D0808A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136EF"/>
    <w:multiLevelType w:val="hybridMultilevel"/>
    <w:tmpl w:val="6E74F018"/>
    <w:lvl w:ilvl="0" w:tplc="23B2BF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9F40E6"/>
    <w:multiLevelType w:val="hybridMultilevel"/>
    <w:tmpl w:val="2D72C5E2"/>
    <w:lvl w:ilvl="0" w:tplc="FCF8456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816F8"/>
    <w:multiLevelType w:val="hybridMultilevel"/>
    <w:tmpl w:val="FEA81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80815"/>
    <w:multiLevelType w:val="hybridMultilevel"/>
    <w:tmpl w:val="2B8277FA"/>
    <w:lvl w:ilvl="0" w:tplc="4B60FE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BA64F3"/>
    <w:multiLevelType w:val="hybridMultilevel"/>
    <w:tmpl w:val="B75CC246"/>
    <w:lvl w:ilvl="0" w:tplc="B52E3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375C62"/>
    <w:multiLevelType w:val="hybridMultilevel"/>
    <w:tmpl w:val="3BD48836"/>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392B20"/>
    <w:multiLevelType w:val="multilevel"/>
    <w:tmpl w:val="84B80616"/>
    <w:lvl w:ilvl="0">
      <w:start w:val="1"/>
      <w:numFmt w:val="decimal"/>
      <w:lvlText w:val="%1."/>
      <w:lvlJc w:val="left"/>
      <w:pPr>
        <w:ind w:left="2357" w:hanging="360"/>
      </w:pPr>
      <w:rPr>
        <w:b w:val="0"/>
        <w:i w:val="0"/>
      </w:rPr>
    </w:lvl>
    <w:lvl w:ilvl="1">
      <w:start w:val="1"/>
      <w:numFmt w:val="decimal"/>
      <w:lvlText w:val="%1.%2."/>
      <w:lvlJc w:val="left"/>
      <w:pPr>
        <w:ind w:left="3139" w:hanging="432"/>
      </w:pPr>
      <w:rPr>
        <w:b w:val="0"/>
      </w:rPr>
    </w:lvl>
    <w:lvl w:ilvl="2">
      <w:start w:val="1"/>
      <w:numFmt w:val="decimal"/>
      <w:lvlText w:val="%1.%2.%3."/>
      <w:lvlJc w:val="left"/>
      <w:pPr>
        <w:ind w:left="3221" w:hanging="504"/>
      </w:pPr>
    </w:lvl>
    <w:lvl w:ilvl="3">
      <w:start w:val="1"/>
      <w:numFmt w:val="decimal"/>
      <w:lvlText w:val="%1.%2.%3.%4."/>
      <w:lvlJc w:val="left"/>
      <w:pPr>
        <w:ind w:left="3725" w:hanging="648"/>
      </w:pPr>
    </w:lvl>
    <w:lvl w:ilvl="4">
      <w:start w:val="1"/>
      <w:numFmt w:val="decimal"/>
      <w:lvlText w:val="%1.%2.%3.%4.%5."/>
      <w:lvlJc w:val="left"/>
      <w:pPr>
        <w:ind w:left="4229" w:hanging="792"/>
      </w:pPr>
    </w:lvl>
    <w:lvl w:ilvl="5">
      <w:start w:val="1"/>
      <w:numFmt w:val="decimal"/>
      <w:lvlText w:val="%1.%2.%3.%4.%5.%6."/>
      <w:lvlJc w:val="left"/>
      <w:pPr>
        <w:ind w:left="4733" w:hanging="936"/>
      </w:pPr>
    </w:lvl>
    <w:lvl w:ilvl="6">
      <w:start w:val="1"/>
      <w:numFmt w:val="decimal"/>
      <w:lvlText w:val="%1.%2.%3.%4.%5.%6.%7."/>
      <w:lvlJc w:val="left"/>
      <w:pPr>
        <w:ind w:left="5237" w:hanging="1080"/>
      </w:pPr>
    </w:lvl>
    <w:lvl w:ilvl="7">
      <w:start w:val="1"/>
      <w:numFmt w:val="decimal"/>
      <w:lvlText w:val="%1.%2.%3.%4.%5.%6.%7.%8."/>
      <w:lvlJc w:val="left"/>
      <w:pPr>
        <w:ind w:left="5741" w:hanging="1224"/>
      </w:pPr>
    </w:lvl>
    <w:lvl w:ilvl="8">
      <w:start w:val="1"/>
      <w:numFmt w:val="decimal"/>
      <w:lvlText w:val="%1.%2.%3.%4.%5.%6.%7.%8.%9."/>
      <w:lvlJc w:val="left"/>
      <w:pPr>
        <w:ind w:left="6317" w:hanging="1440"/>
      </w:pPr>
    </w:lvl>
  </w:abstractNum>
  <w:num w:numId="1">
    <w:abstractNumId w:val="16"/>
  </w:num>
  <w:num w:numId="2">
    <w:abstractNumId w:val="6"/>
  </w:num>
  <w:num w:numId="3">
    <w:abstractNumId w:val="7"/>
  </w:num>
  <w:num w:numId="4">
    <w:abstractNumId w:val="29"/>
  </w:num>
  <w:num w:numId="5">
    <w:abstractNumId w:val="25"/>
  </w:num>
  <w:num w:numId="6">
    <w:abstractNumId w:val="9"/>
  </w:num>
  <w:num w:numId="7">
    <w:abstractNumId w:val="27"/>
  </w:num>
  <w:num w:numId="8">
    <w:abstractNumId w:val="0"/>
  </w:num>
  <w:num w:numId="9">
    <w:abstractNumId w:val="8"/>
  </w:num>
  <w:num w:numId="10">
    <w:abstractNumId w:val="14"/>
  </w:num>
  <w:num w:numId="11">
    <w:abstractNumId w:val="12"/>
  </w:num>
  <w:num w:numId="12">
    <w:abstractNumId w:val="21"/>
  </w:num>
  <w:num w:numId="13">
    <w:abstractNumId w:val="24"/>
  </w:num>
  <w:num w:numId="14">
    <w:abstractNumId w:val="17"/>
  </w:num>
  <w:num w:numId="15">
    <w:abstractNumId w:val="18"/>
  </w:num>
  <w:num w:numId="16">
    <w:abstractNumId w:val="15"/>
  </w:num>
  <w:num w:numId="17">
    <w:abstractNumId w:val="32"/>
  </w:num>
  <w:num w:numId="18">
    <w:abstractNumId w:val="22"/>
  </w:num>
  <w:num w:numId="19">
    <w:abstractNumId w:val="19"/>
  </w:num>
  <w:num w:numId="20">
    <w:abstractNumId w:val="5"/>
  </w:num>
  <w:num w:numId="21">
    <w:abstractNumId w:val="13"/>
  </w:num>
  <w:num w:numId="22">
    <w:abstractNumId w:val="20"/>
  </w:num>
  <w:num w:numId="23">
    <w:abstractNumId w:val="2"/>
  </w:num>
  <w:num w:numId="24">
    <w:abstractNumId w:val="4"/>
  </w:num>
  <w:num w:numId="25">
    <w:abstractNumId w:val="1"/>
  </w:num>
  <w:num w:numId="26">
    <w:abstractNumId w:val="11"/>
  </w:num>
  <w:num w:numId="27">
    <w:abstractNumId w:val="3"/>
  </w:num>
  <w:num w:numId="28">
    <w:abstractNumId w:val="10"/>
  </w:num>
  <w:num w:numId="29">
    <w:abstractNumId w:val="30"/>
  </w:num>
  <w:num w:numId="30">
    <w:abstractNumId w:val="23"/>
  </w:num>
  <w:num w:numId="31">
    <w:abstractNumId w:val="26"/>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00"/>
    <w:rsid w:val="0000005F"/>
    <w:rsid w:val="00001407"/>
    <w:rsid w:val="00001F71"/>
    <w:rsid w:val="0000417F"/>
    <w:rsid w:val="00004E44"/>
    <w:rsid w:val="0000604B"/>
    <w:rsid w:val="000106AC"/>
    <w:rsid w:val="00016BDC"/>
    <w:rsid w:val="00020135"/>
    <w:rsid w:val="00020A26"/>
    <w:rsid w:val="000219C3"/>
    <w:rsid w:val="00022EC6"/>
    <w:rsid w:val="00023F35"/>
    <w:rsid w:val="00026861"/>
    <w:rsid w:val="00031D8A"/>
    <w:rsid w:val="00034B94"/>
    <w:rsid w:val="00037886"/>
    <w:rsid w:val="00046593"/>
    <w:rsid w:val="00046C45"/>
    <w:rsid w:val="00052378"/>
    <w:rsid w:val="000563C7"/>
    <w:rsid w:val="000624E5"/>
    <w:rsid w:val="00063D63"/>
    <w:rsid w:val="00076696"/>
    <w:rsid w:val="00076FE9"/>
    <w:rsid w:val="000822FC"/>
    <w:rsid w:val="00083663"/>
    <w:rsid w:val="00083B1C"/>
    <w:rsid w:val="00093B11"/>
    <w:rsid w:val="00096A11"/>
    <w:rsid w:val="000A396E"/>
    <w:rsid w:val="000A4B85"/>
    <w:rsid w:val="000B1DD4"/>
    <w:rsid w:val="000B2198"/>
    <w:rsid w:val="000B6A97"/>
    <w:rsid w:val="000C041F"/>
    <w:rsid w:val="000C221E"/>
    <w:rsid w:val="000C7F90"/>
    <w:rsid w:val="000D0BE4"/>
    <w:rsid w:val="000D1540"/>
    <w:rsid w:val="000D2F03"/>
    <w:rsid w:val="000D6EEB"/>
    <w:rsid w:val="000E05DE"/>
    <w:rsid w:val="000E097A"/>
    <w:rsid w:val="000E281A"/>
    <w:rsid w:val="000E3987"/>
    <w:rsid w:val="000E3B28"/>
    <w:rsid w:val="000E3F57"/>
    <w:rsid w:val="000E5BE0"/>
    <w:rsid w:val="000F0FAE"/>
    <w:rsid w:val="000F484C"/>
    <w:rsid w:val="000F5D31"/>
    <w:rsid w:val="000F6444"/>
    <w:rsid w:val="000F7D7A"/>
    <w:rsid w:val="00101883"/>
    <w:rsid w:val="00102CDC"/>
    <w:rsid w:val="00104468"/>
    <w:rsid w:val="00105831"/>
    <w:rsid w:val="00106414"/>
    <w:rsid w:val="00106E9C"/>
    <w:rsid w:val="00114074"/>
    <w:rsid w:val="0011528D"/>
    <w:rsid w:val="00116629"/>
    <w:rsid w:val="00116F68"/>
    <w:rsid w:val="00124BF4"/>
    <w:rsid w:val="00125D43"/>
    <w:rsid w:val="00126709"/>
    <w:rsid w:val="00127436"/>
    <w:rsid w:val="00131FD4"/>
    <w:rsid w:val="00134FE6"/>
    <w:rsid w:val="00135807"/>
    <w:rsid w:val="001358D7"/>
    <w:rsid w:val="00136407"/>
    <w:rsid w:val="00136B1F"/>
    <w:rsid w:val="00143916"/>
    <w:rsid w:val="00154FDD"/>
    <w:rsid w:val="00157538"/>
    <w:rsid w:val="0016132F"/>
    <w:rsid w:val="0016164B"/>
    <w:rsid w:val="00161D29"/>
    <w:rsid w:val="00162006"/>
    <w:rsid w:val="00164400"/>
    <w:rsid w:val="00170C9D"/>
    <w:rsid w:val="00170E56"/>
    <w:rsid w:val="00177287"/>
    <w:rsid w:val="0018122B"/>
    <w:rsid w:val="00190207"/>
    <w:rsid w:val="00190FD7"/>
    <w:rsid w:val="001A08AF"/>
    <w:rsid w:val="001A207C"/>
    <w:rsid w:val="001A457A"/>
    <w:rsid w:val="001A6857"/>
    <w:rsid w:val="001A6D01"/>
    <w:rsid w:val="001A70A8"/>
    <w:rsid w:val="001B1AF9"/>
    <w:rsid w:val="001B29AD"/>
    <w:rsid w:val="001B7312"/>
    <w:rsid w:val="001C6543"/>
    <w:rsid w:val="001C71D6"/>
    <w:rsid w:val="001D0E15"/>
    <w:rsid w:val="001D174D"/>
    <w:rsid w:val="001D194A"/>
    <w:rsid w:val="001D2FF8"/>
    <w:rsid w:val="001D317E"/>
    <w:rsid w:val="001E3887"/>
    <w:rsid w:val="001E4A8D"/>
    <w:rsid w:val="001E6F03"/>
    <w:rsid w:val="001E6FEB"/>
    <w:rsid w:val="001E739A"/>
    <w:rsid w:val="001E75E3"/>
    <w:rsid w:val="001F189B"/>
    <w:rsid w:val="001F3086"/>
    <w:rsid w:val="001F3C49"/>
    <w:rsid w:val="001F3D6E"/>
    <w:rsid w:val="001F7D82"/>
    <w:rsid w:val="00214220"/>
    <w:rsid w:val="002146B4"/>
    <w:rsid w:val="002147E9"/>
    <w:rsid w:val="00217A33"/>
    <w:rsid w:val="0022337A"/>
    <w:rsid w:val="00223746"/>
    <w:rsid w:val="00224D2D"/>
    <w:rsid w:val="002279C4"/>
    <w:rsid w:val="0023023D"/>
    <w:rsid w:val="002322AA"/>
    <w:rsid w:val="002367E7"/>
    <w:rsid w:val="0024007E"/>
    <w:rsid w:val="00244812"/>
    <w:rsid w:val="00250681"/>
    <w:rsid w:val="00251C61"/>
    <w:rsid w:val="00253492"/>
    <w:rsid w:val="00256108"/>
    <w:rsid w:val="00257110"/>
    <w:rsid w:val="00263E21"/>
    <w:rsid w:val="00266B7C"/>
    <w:rsid w:val="00273CE2"/>
    <w:rsid w:val="00276CB5"/>
    <w:rsid w:val="00276D08"/>
    <w:rsid w:val="002806F9"/>
    <w:rsid w:val="002836D6"/>
    <w:rsid w:val="002953EF"/>
    <w:rsid w:val="00296587"/>
    <w:rsid w:val="002965F6"/>
    <w:rsid w:val="002A1E3A"/>
    <w:rsid w:val="002A3725"/>
    <w:rsid w:val="002A4303"/>
    <w:rsid w:val="002A72E0"/>
    <w:rsid w:val="002B2A22"/>
    <w:rsid w:val="002B2C8F"/>
    <w:rsid w:val="002B3E33"/>
    <w:rsid w:val="002B5B9E"/>
    <w:rsid w:val="002B7C9A"/>
    <w:rsid w:val="002C191E"/>
    <w:rsid w:val="002C49D5"/>
    <w:rsid w:val="002C64F6"/>
    <w:rsid w:val="002D18F2"/>
    <w:rsid w:val="002D236B"/>
    <w:rsid w:val="002D41AE"/>
    <w:rsid w:val="002D6C09"/>
    <w:rsid w:val="002D7CE4"/>
    <w:rsid w:val="002E1056"/>
    <w:rsid w:val="002E6343"/>
    <w:rsid w:val="002E6656"/>
    <w:rsid w:val="002F56BA"/>
    <w:rsid w:val="002F7D47"/>
    <w:rsid w:val="0030446A"/>
    <w:rsid w:val="00304E21"/>
    <w:rsid w:val="003060A0"/>
    <w:rsid w:val="00316089"/>
    <w:rsid w:val="003206F0"/>
    <w:rsid w:val="003315C4"/>
    <w:rsid w:val="003328EE"/>
    <w:rsid w:val="00336D01"/>
    <w:rsid w:val="00342CA3"/>
    <w:rsid w:val="00342E1B"/>
    <w:rsid w:val="00343C0A"/>
    <w:rsid w:val="00343C45"/>
    <w:rsid w:val="00344B69"/>
    <w:rsid w:val="003464B5"/>
    <w:rsid w:val="003475C3"/>
    <w:rsid w:val="00347916"/>
    <w:rsid w:val="00347B59"/>
    <w:rsid w:val="003501A5"/>
    <w:rsid w:val="00354253"/>
    <w:rsid w:val="003617FB"/>
    <w:rsid w:val="0036696A"/>
    <w:rsid w:val="003673A0"/>
    <w:rsid w:val="00370A81"/>
    <w:rsid w:val="00371BD6"/>
    <w:rsid w:val="00371D7B"/>
    <w:rsid w:val="0037548C"/>
    <w:rsid w:val="00376458"/>
    <w:rsid w:val="00376542"/>
    <w:rsid w:val="0037758C"/>
    <w:rsid w:val="00382B7F"/>
    <w:rsid w:val="003835CA"/>
    <w:rsid w:val="00390274"/>
    <w:rsid w:val="00391DBA"/>
    <w:rsid w:val="0039752E"/>
    <w:rsid w:val="00397F48"/>
    <w:rsid w:val="003A47E6"/>
    <w:rsid w:val="003A6259"/>
    <w:rsid w:val="003B1ABB"/>
    <w:rsid w:val="003B24BE"/>
    <w:rsid w:val="003B44C4"/>
    <w:rsid w:val="003B4E2E"/>
    <w:rsid w:val="003B7438"/>
    <w:rsid w:val="003C293F"/>
    <w:rsid w:val="003C3CEB"/>
    <w:rsid w:val="003C4617"/>
    <w:rsid w:val="003D0ACB"/>
    <w:rsid w:val="003D1CD4"/>
    <w:rsid w:val="003D1E13"/>
    <w:rsid w:val="003D52CE"/>
    <w:rsid w:val="003D57E9"/>
    <w:rsid w:val="003D767C"/>
    <w:rsid w:val="003D7694"/>
    <w:rsid w:val="003D7F08"/>
    <w:rsid w:val="003E373B"/>
    <w:rsid w:val="004051D5"/>
    <w:rsid w:val="004121AA"/>
    <w:rsid w:val="0041453C"/>
    <w:rsid w:val="0041477B"/>
    <w:rsid w:val="0041540A"/>
    <w:rsid w:val="00432FD4"/>
    <w:rsid w:val="004332CA"/>
    <w:rsid w:val="00434469"/>
    <w:rsid w:val="00434ACD"/>
    <w:rsid w:val="00442CDC"/>
    <w:rsid w:val="00442FED"/>
    <w:rsid w:val="0044389D"/>
    <w:rsid w:val="00444EF1"/>
    <w:rsid w:val="00445F75"/>
    <w:rsid w:val="00446932"/>
    <w:rsid w:val="00447F46"/>
    <w:rsid w:val="004533AC"/>
    <w:rsid w:val="00465783"/>
    <w:rsid w:val="00476025"/>
    <w:rsid w:val="004776A2"/>
    <w:rsid w:val="00486820"/>
    <w:rsid w:val="00491133"/>
    <w:rsid w:val="004924DA"/>
    <w:rsid w:val="004972B1"/>
    <w:rsid w:val="004A2378"/>
    <w:rsid w:val="004A65C5"/>
    <w:rsid w:val="004A7C22"/>
    <w:rsid w:val="004B0564"/>
    <w:rsid w:val="004B4BD6"/>
    <w:rsid w:val="004C1F75"/>
    <w:rsid w:val="004C3F15"/>
    <w:rsid w:val="004C6E0D"/>
    <w:rsid w:val="004D0A8A"/>
    <w:rsid w:val="004D29E5"/>
    <w:rsid w:val="004D2FB0"/>
    <w:rsid w:val="004D392B"/>
    <w:rsid w:val="004E2C57"/>
    <w:rsid w:val="004E4227"/>
    <w:rsid w:val="004E4C7B"/>
    <w:rsid w:val="004E6D8B"/>
    <w:rsid w:val="004E7937"/>
    <w:rsid w:val="004F1963"/>
    <w:rsid w:val="004F2D2A"/>
    <w:rsid w:val="00501A1D"/>
    <w:rsid w:val="0050237F"/>
    <w:rsid w:val="0050468B"/>
    <w:rsid w:val="005050A7"/>
    <w:rsid w:val="00507736"/>
    <w:rsid w:val="00510A4B"/>
    <w:rsid w:val="00512DB0"/>
    <w:rsid w:val="00515833"/>
    <w:rsid w:val="005205C7"/>
    <w:rsid w:val="00526B6B"/>
    <w:rsid w:val="0053191E"/>
    <w:rsid w:val="00531A39"/>
    <w:rsid w:val="005405A0"/>
    <w:rsid w:val="005430D0"/>
    <w:rsid w:val="0054730C"/>
    <w:rsid w:val="00551A29"/>
    <w:rsid w:val="00556BF4"/>
    <w:rsid w:val="00560896"/>
    <w:rsid w:val="005661B3"/>
    <w:rsid w:val="00567FC7"/>
    <w:rsid w:val="00571677"/>
    <w:rsid w:val="00571BD4"/>
    <w:rsid w:val="00571CEC"/>
    <w:rsid w:val="005747D8"/>
    <w:rsid w:val="00575549"/>
    <w:rsid w:val="005769FD"/>
    <w:rsid w:val="005771BD"/>
    <w:rsid w:val="005853EA"/>
    <w:rsid w:val="00591CC1"/>
    <w:rsid w:val="00592057"/>
    <w:rsid w:val="0059297A"/>
    <w:rsid w:val="00593341"/>
    <w:rsid w:val="0059524E"/>
    <w:rsid w:val="005A0B7F"/>
    <w:rsid w:val="005A3120"/>
    <w:rsid w:val="005B0EAF"/>
    <w:rsid w:val="005B3400"/>
    <w:rsid w:val="005B5A3F"/>
    <w:rsid w:val="005C4274"/>
    <w:rsid w:val="005C5579"/>
    <w:rsid w:val="005C6C4D"/>
    <w:rsid w:val="005D41FE"/>
    <w:rsid w:val="005E11A1"/>
    <w:rsid w:val="005E5075"/>
    <w:rsid w:val="005E5F6F"/>
    <w:rsid w:val="005E6C63"/>
    <w:rsid w:val="005E77C2"/>
    <w:rsid w:val="005F24FD"/>
    <w:rsid w:val="005F3967"/>
    <w:rsid w:val="00611B56"/>
    <w:rsid w:val="00613549"/>
    <w:rsid w:val="00620618"/>
    <w:rsid w:val="00621A79"/>
    <w:rsid w:val="00622AD9"/>
    <w:rsid w:val="00631BAC"/>
    <w:rsid w:val="00632A53"/>
    <w:rsid w:val="00637475"/>
    <w:rsid w:val="00643A00"/>
    <w:rsid w:val="00645153"/>
    <w:rsid w:val="00647224"/>
    <w:rsid w:val="00651902"/>
    <w:rsid w:val="00654B6B"/>
    <w:rsid w:val="00657CB0"/>
    <w:rsid w:val="00661461"/>
    <w:rsid w:val="006653FA"/>
    <w:rsid w:val="006665BD"/>
    <w:rsid w:val="00667B95"/>
    <w:rsid w:val="00670BFF"/>
    <w:rsid w:val="00672279"/>
    <w:rsid w:val="00674F04"/>
    <w:rsid w:val="00677FD6"/>
    <w:rsid w:val="00680C19"/>
    <w:rsid w:val="00681139"/>
    <w:rsid w:val="00684295"/>
    <w:rsid w:val="00685B5E"/>
    <w:rsid w:val="00690773"/>
    <w:rsid w:val="0069094E"/>
    <w:rsid w:val="00690AC5"/>
    <w:rsid w:val="006922F8"/>
    <w:rsid w:val="0069473C"/>
    <w:rsid w:val="006959AA"/>
    <w:rsid w:val="0069628A"/>
    <w:rsid w:val="006962AA"/>
    <w:rsid w:val="00696E2F"/>
    <w:rsid w:val="006A57F9"/>
    <w:rsid w:val="006B03D2"/>
    <w:rsid w:val="006B0F5F"/>
    <w:rsid w:val="006B362B"/>
    <w:rsid w:val="006C3FD3"/>
    <w:rsid w:val="006D496C"/>
    <w:rsid w:val="006D68E0"/>
    <w:rsid w:val="006E5CCD"/>
    <w:rsid w:val="006F12D6"/>
    <w:rsid w:val="006F2F55"/>
    <w:rsid w:val="006F6649"/>
    <w:rsid w:val="0070290C"/>
    <w:rsid w:val="00703E02"/>
    <w:rsid w:val="00703EC9"/>
    <w:rsid w:val="00707E04"/>
    <w:rsid w:val="00711887"/>
    <w:rsid w:val="00714C8A"/>
    <w:rsid w:val="0072261C"/>
    <w:rsid w:val="007227CE"/>
    <w:rsid w:val="00722820"/>
    <w:rsid w:val="007228F9"/>
    <w:rsid w:val="00724A1A"/>
    <w:rsid w:val="007265B3"/>
    <w:rsid w:val="00727634"/>
    <w:rsid w:val="00734738"/>
    <w:rsid w:val="00743415"/>
    <w:rsid w:val="007440AF"/>
    <w:rsid w:val="00754417"/>
    <w:rsid w:val="00754636"/>
    <w:rsid w:val="00755225"/>
    <w:rsid w:val="00757702"/>
    <w:rsid w:val="007578F8"/>
    <w:rsid w:val="0076077D"/>
    <w:rsid w:val="00766FFF"/>
    <w:rsid w:val="00777F01"/>
    <w:rsid w:val="007833AC"/>
    <w:rsid w:val="00794B35"/>
    <w:rsid w:val="00795E0F"/>
    <w:rsid w:val="007A066C"/>
    <w:rsid w:val="007A798F"/>
    <w:rsid w:val="007B5BF4"/>
    <w:rsid w:val="007B5FB3"/>
    <w:rsid w:val="007B71F0"/>
    <w:rsid w:val="007C72E6"/>
    <w:rsid w:val="007C76B6"/>
    <w:rsid w:val="007D3379"/>
    <w:rsid w:val="007D5DDA"/>
    <w:rsid w:val="007E11C6"/>
    <w:rsid w:val="007E1A24"/>
    <w:rsid w:val="007E550D"/>
    <w:rsid w:val="007E6524"/>
    <w:rsid w:val="007E6CC2"/>
    <w:rsid w:val="007F0549"/>
    <w:rsid w:val="007F0B4C"/>
    <w:rsid w:val="007F3719"/>
    <w:rsid w:val="007F4026"/>
    <w:rsid w:val="008013B7"/>
    <w:rsid w:val="0080212A"/>
    <w:rsid w:val="00806BA7"/>
    <w:rsid w:val="00806E62"/>
    <w:rsid w:val="00807657"/>
    <w:rsid w:val="00810E2E"/>
    <w:rsid w:val="0081249C"/>
    <w:rsid w:val="00812A7D"/>
    <w:rsid w:val="0081334B"/>
    <w:rsid w:val="00816A0E"/>
    <w:rsid w:val="008173A8"/>
    <w:rsid w:val="008176F7"/>
    <w:rsid w:val="00821CA3"/>
    <w:rsid w:val="008249BE"/>
    <w:rsid w:val="0082571A"/>
    <w:rsid w:val="008261C7"/>
    <w:rsid w:val="008265BE"/>
    <w:rsid w:val="008310E7"/>
    <w:rsid w:val="00831FAC"/>
    <w:rsid w:val="008327FC"/>
    <w:rsid w:val="00834CAD"/>
    <w:rsid w:val="008361B0"/>
    <w:rsid w:val="0084105D"/>
    <w:rsid w:val="0084355D"/>
    <w:rsid w:val="00843569"/>
    <w:rsid w:val="00844FDC"/>
    <w:rsid w:val="00845378"/>
    <w:rsid w:val="00860721"/>
    <w:rsid w:val="008626F4"/>
    <w:rsid w:val="008647AE"/>
    <w:rsid w:val="00865AC1"/>
    <w:rsid w:val="0087223F"/>
    <w:rsid w:val="0087670F"/>
    <w:rsid w:val="008767A2"/>
    <w:rsid w:val="00877D58"/>
    <w:rsid w:val="0088026C"/>
    <w:rsid w:val="00886883"/>
    <w:rsid w:val="00887D27"/>
    <w:rsid w:val="00892309"/>
    <w:rsid w:val="00892E94"/>
    <w:rsid w:val="00894462"/>
    <w:rsid w:val="00894C05"/>
    <w:rsid w:val="008973BE"/>
    <w:rsid w:val="008A07EB"/>
    <w:rsid w:val="008A0910"/>
    <w:rsid w:val="008A3B9C"/>
    <w:rsid w:val="008A611A"/>
    <w:rsid w:val="008B07A6"/>
    <w:rsid w:val="008B1D2A"/>
    <w:rsid w:val="008B4D11"/>
    <w:rsid w:val="008B7961"/>
    <w:rsid w:val="008B7A7F"/>
    <w:rsid w:val="008C03C0"/>
    <w:rsid w:val="008C7C51"/>
    <w:rsid w:val="008C7E10"/>
    <w:rsid w:val="008D2118"/>
    <w:rsid w:val="008D4367"/>
    <w:rsid w:val="008E1C9B"/>
    <w:rsid w:val="008E4B9C"/>
    <w:rsid w:val="008F20AC"/>
    <w:rsid w:val="008F3FA3"/>
    <w:rsid w:val="008F5DB3"/>
    <w:rsid w:val="00905ACB"/>
    <w:rsid w:val="00910257"/>
    <w:rsid w:val="0091096A"/>
    <w:rsid w:val="009109A6"/>
    <w:rsid w:val="00914586"/>
    <w:rsid w:val="00925186"/>
    <w:rsid w:val="00926BEA"/>
    <w:rsid w:val="009314FF"/>
    <w:rsid w:val="00931A2C"/>
    <w:rsid w:val="00933947"/>
    <w:rsid w:val="00941123"/>
    <w:rsid w:val="009425F4"/>
    <w:rsid w:val="00943DA2"/>
    <w:rsid w:val="009476EA"/>
    <w:rsid w:val="00950C56"/>
    <w:rsid w:val="00952A17"/>
    <w:rsid w:val="0096386D"/>
    <w:rsid w:val="00966688"/>
    <w:rsid w:val="00966B3A"/>
    <w:rsid w:val="009716D0"/>
    <w:rsid w:val="009745FA"/>
    <w:rsid w:val="00977839"/>
    <w:rsid w:val="00983807"/>
    <w:rsid w:val="009849F4"/>
    <w:rsid w:val="00985141"/>
    <w:rsid w:val="00992972"/>
    <w:rsid w:val="00994AFD"/>
    <w:rsid w:val="009B073C"/>
    <w:rsid w:val="009B1F1B"/>
    <w:rsid w:val="009B6D09"/>
    <w:rsid w:val="009B7E80"/>
    <w:rsid w:val="009C0DDD"/>
    <w:rsid w:val="009C0F93"/>
    <w:rsid w:val="009C64EB"/>
    <w:rsid w:val="009D2EDE"/>
    <w:rsid w:val="009D392B"/>
    <w:rsid w:val="009D44D9"/>
    <w:rsid w:val="009D58E1"/>
    <w:rsid w:val="009D5F62"/>
    <w:rsid w:val="009D73F9"/>
    <w:rsid w:val="009D7D33"/>
    <w:rsid w:val="009E06FA"/>
    <w:rsid w:val="009E162A"/>
    <w:rsid w:val="009E1853"/>
    <w:rsid w:val="009E3A1C"/>
    <w:rsid w:val="009E4DC0"/>
    <w:rsid w:val="009F0C5D"/>
    <w:rsid w:val="009F0CA8"/>
    <w:rsid w:val="009F0DED"/>
    <w:rsid w:val="009F20B1"/>
    <w:rsid w:val="009F228A"/>
    <w:rsid w:val="009F487E"/>
    <w:rsid w:val="00A02D87"/>
    <w:rsid w:val="00A039E9"/>
    <w:rsid w:val="00A03A24"/>
    <w:rsid w:val="00A07A6F"/>
    <w:rsid w:val="00A07F89"/>
    <w:rsid w:val="00A136AC"/>
    <w:rsid w:val="00A172B6"/>
    <w:rsid w:val="00A20097"/>
    <w:rsid w:val="00A21535"/>
    <w:rsid w:val="00A22F11"/>
    <w:rsid w:val="00A23E8F"/>
    <w:rsid w:val="00A313D7"/>
    <w:rsid w:val="00A326C8"/>
    <w:rsid w:val="00A407E7"/>
    <w:rsid w:val="00A40F8A"/>
    <w:rsid w:val="00A57535"/>
    <w:rsid w:val="00A57BF6"/>
    <w:rsid w:val="00A611A4"/>
    <w:rsid w:val="00A64590"/>
    <w:rsid w:val="00A64739"/>
    <w:rsid w:val="00A66AC1"/>
    <w:rsid w:val="00A75F3E"/>
    <w:rsid w:val="00A81CD4"/>
    <w:rsid w:val="00A8230B"/>
    <w:rsid w:val="00A831B1"/>
    <w:rsid w:val="00A871ED"/>
    <w:rsid w:val="00A87524"/>
    <w:rsid w:val="00A908B9"/>
    <w:rsid w:val="00A9607E"/>
    <w:rsid w:val="00A968BE"/>
    <w:rsid w:val="00AA3D58"/>
    <w:rsid w:val="00AB24FC"/>
    <w:rsid w:val="00AB2CFF"/>
    <w:rsid w:val="00AB7471"/>
    <w:rsid w:val="00AC29CE"/>
    <w:rsid w:val="00AC4151"/>
    <w:rsid w:val="00AD307A"/>
    <w:rsid w:val="00AD4C40"/>
    <w:rsid w:val="00AD4DE7"/>
    <w:rsid w:val="00AD543F"/>
    <w:rsid w:val="00AE27C8"/>
    <w:rsid w:val="00AE4819"/>
    <w:rsid w:val="00AE5977"/>
    <w:rsid w:val="00AF227B"/>
    <w:rsid w:val="00AF5FF9"/>
    <w:rsid w:val="00AF6488"/>
    <w:rsid w:val="00B006FF"/>
    <w:rsid w:val="00B01231"/>
    <w:rsid w:val="00B07476"/>
    <w:rsid w:val="00B1129F"/>
    <w:rsid w:val="00B12B13"/>
    <w:rsid w:val="00B142EF"/>
    <w:rsid w:val="00B16DA2"/>
    <w:rsid w:val="00B17035"/>
    <w:rsid w:val="00B17D3D"/>
    <w:rsid w:val="00B20FD7"/>
    <w:rsid w:val="00B27600"/>
    <w:rsid w:val="00B32A19"/>
    <w:rsid w:val="00B3467B"/>
    <w:rsid w:val="00B351A5"/>
    <w:rsid w:val="00B35A48"/>
    <w:rsid w:val="00B370C9"/>
    <w:rsid w:val="00B37CCF"/>
    <w:rsid w:val="00B42DE1"/>
    <w:rsid w:val="00B469E6"/>
    <w:rsid w:val="00B518CE"/>
    <w:rsid w:val="00B5301B"/>
    <w:rsid w:val="00B53297"/>
    <w:rsid w:val="00B5471B"/>
    <w:rsid w:val="00B60791"/>
    <w:rsid w:val="00B622B4"/>
    <w:rsid w:val="00B636AD"/>
    <w:rsid w:val="00B67FA1"/>
    <w:rsid w:val="00B70551"/>
    <w:rsid w:val="00B71688"/>
    <w:rsid w:val="00B718D0"/>
    <w:rsid w:val="00B740A5"/>
    <w:rsid w:val="00B77576"/>
    <w:rsid w:val="00B8330A"/>
    <w:rsid w:val="00B8603E"/>
    <w:rsid w:val="00B86794"/>
    <w:rsid w:val="00B867D7"/>
    <w:rsid w:val="00B9093C"/>
    <w:rsid w:val="00B97801"/>
    <w:rsid w:val="00BA09EC"/>
    <w:rsid w:val="00BA53CE"/>
    <w:rsid w:val="00BA63EE"/>
    <w:rsid w:val="00BA66EF"/>
    <w:rsid w:val="00BB2901"/>
    <w:rsid w:val="00BB6387"/>
    <w:rsid w:val="00BB7A1E"/>
    <w:rsid w:val="00BC366B"/>
    <w:rsid w:val="00BC5BF3"/>
    <w:rsid w:val="00BC5D28"/>
    <w:rsid w:val="00BC6E66"/>
    <w:rsid w:val="00BD508B"/>
    <w:rsid w:val="00BD70A3"/>
    <w:rsid w:val="00BD7303"/>
    <w:rsid w:val="00BF4800"/>
    <w:rsid w:val="00BF6F4C"/>
    <w:rsid w:val="00C036CA"/>
    <w:rsid w:val="00C03B0D"/>
    <w:rsid w:val="00C079BD"/>
    <w:rsid w:val="00C1137A"/>
    <w:rsid w:val="00C1237A"/>
    <w:rsid w:val="00C146E7"/>
    <w:rsid w:val="00C16E46"/>
    <w:rsid w:val="00C17E88"/>
    <w:rsid w:val="00C25190"/>
    <w:rsid w:val="00C2656A"/>
    <w:rsid w:val="00C26700"/>
    <w:rsid w:val="00C34E28"/>
    <w:rsid w:val="00C360FE"/>
    <w:rsid w:val="00C40334"/>
    <w:rsid w:val="00C407C6"/>
    <w:rsid w:val="00C4126A"/>
    <w:rsid w:val="00C439B2"/>
    <w:rsid w:val="00C44A9D"/>
    <w:rsid w:val="00C46A56"/>
    <w:rsid w:val="00C50F01"/>
    <w:rsid w:val="00C573A7"/>
    <w:rsid w:val="00C604BA"/>
    <w:rsid w:val="00C61363"/>
    <w:rsid w:val="00C674B4"/>
    <w:rsid w:val="00C71C55"/>
    <w:rsid w:val="00C7212C"/>
    <w:rsid w:val="00C729D6"/>
    <w:rsid w:val="00C7407F"/>
    <w:rsid w:val="00C76839"/>
    <w:rsid w:val="00C768B4"/>
    <w:rsid w:val="00C80603"/>
    <w:rsid w:val="00C81F49"/>
    <w:rsid w:val="00C87392"/>
    <w:rsid w:val="00C93B01"/>
    <w:rsid w:val="00C93DDF"/>
    <w:rsid w:val="00C95148"/>
    <w:rsid w:val="00C977F5"/>
    <w:rsid w:val="00CA4B4C"/>
    <w:rsid w:val="00CA5103"/>
    <w:rsid w:val="00CB3F4E"/>
    <w:rsid w:val="00CB477F"/>
    <w:rsid w:val="00CB59C9"/>
    <w:rsid w:val="00CB5AFD"/>
    <w:rsid w:val="00CC380B"/>
    <w:rsid w:val="00CC4635"/>
    <w:rsid w:val="00CD03B1"/>
    <w:rsid w:val="00CD317E"/>
    <w:rsid w:val="00CD32E0"/>
    <w:rsid w:val="00CD365A"/>
    <w:rsid w:val="00CD4830"/>
    <w:rsid w:val="00CD6811"/>
    <w:rsid w:val="00CE1FB8"/>
    <w:rsid w:val="00CE69BF"/>
    <w:rsid w:val="00D035EE"/>
    <w:rsid w:val="00D04EC1"/>
    <w:rsid w:val="00D06FCB"/>
    <w:rsid w:val="00D07D7E"/>
    <w:rsid w:val="00D11CD0"/>
    <w:rsid w:val="00D12CCA"/>
    <w:rsid w:val="00D151B0"/>
    <w:rsid w:val="00D1565C"/>
    <w:rsid w:val="00D15739"/>
    <w:rsid w:val="00D15B94"/>
    <w:rsid w:val="00D2116F"/>
    <w:rsid w:val="00D3097F"/>
    <w:rsid w:val="00D34EAC"/>
    <w:rsid w:val="00D4348B"/>
    <w:rsid w:val="00D43767"/>
    <w:rsid w:val="00D55394"/>
    <w:rsid w:val="00D56E96"/>
    <w:rsid w:val="00D60110"/>
    <w:rsid w:val="00D62EAA"/>
    <w:rsid w:val="00D634DC"/>
    <w:rsid w:val="00D6722F"/>
    <w:rsid w:val="00D707EE"/>
    <w:rsid w:val="00D70865"/>
    <w:rsid w:val="00D72373"/>
    <w:rsid w:val="00D76ECA"/>
    <w:rsid w:val="00D773EE"/>
    <w:rsid w:val="00D91E07"/>
    <w:rsid w:val="00D944D5"/>
    <w:rsid w:val="00D94D23"/>
    <w:rsid w:val="00D95DF7"/>
    <w:rsid w:val="00D971C1"/>
    <w:rsid w:val="00DA08E4"/>
    <w:rsid w:val="00DA20F9"/>
    <w:rsid w:val="00DA7292"/>
    <w:rsid w:val="00DB3DFB"/>
    <w:rsid w:val="00DB5475"/>
    <w:rsid w:val="00DC4E93"/>
    <w:rsid w:val="00DC6420"/>
    <w:rsid w:val="00DC7F29"/>
    <w:rsid w:val="00DD1DC5"/>
    <w:rsid w:val="00DD2FF5"/>
    <w:rsid w:val="00DD3865"/>
    <w:rsid w:val="00DD59E7"/>
    <w:rsid w:val="00DE3A10"/>
    <w:rsid w:val="00DE4B59"/>
    <w:rsid w:val="00DE7FA1"/>
    <w:rsid w:val="00DF4F8B"/>
    <w:rsid w:val="00DF7342"/>
    <w:rsid w:val="00E01F29"/>
    <w:rsid w:val="00E02958"/>
    <w:rsid w:val="00E03AF2"/>
    <w:rsid w:val="00E05786"/>
    <w:rsid w:val="00E06BDE"/>
    <w:rsid w:val="00E06C56"/>
    <w:rsid w:val="00E171F0"/>
    <w:rsid w:val="00E22ED4"/>
    <w:rsid w:val="00E25436"/>
    <w:rsid w:val="00E25CA2"/>
    <w:rsid w:val="00E3114F"/>
    <w:rsid w:val="00E41995"/>
    <w:rsid w:val="00E42445"/>
    <w:rsid w:val="00E505CB"/>
    <w:rsid w:val="00E530BE"/>
    <w:rsid w:val="00E543E8"/>
    <w:rsid w:val="00E549BA"/>
    <w:rsid w:val="00E55FD3"/>
    <w:rsid w:val="00E56CB7"/>
    <w:rsid w:val="00E56D87"/>
    <w:rsid w:val="00E65231"/>
    <w:rsid w:val="00E654F0"/>
    <w:rsid w:val="00E75218"/>
    <w:rsid w:val="00E85075"/>
    <w:rsid w:val="00E862B5"/>
    <w:rsid w:val="00E90483"/>
    <w:rsid w:val="00E9169E"/>
    <w:rsid w:val="00E92AF8"/>
    <w:rsid w:val="00E92EA6"/>
    <w:rsid w:val="00E93B2F"/>
    <w:rsid w:val="00E968C9"/>
    <w:rsid w:val="00EA1C80"/>
    <w:rsid w:val="00EA4E58"/>
    <w:rsid w:val="00EB0F1E"/>
    <w:rsid w:val="00EB15E2"/>
    <w:rsid w:val="00EB1DBC"/>
    <w:rsid w:val="00EB4931"/>
    <w:rsid w:val="00EB6244"/>
    <w:rsid w:val="00EB7135"/>
    <w:rsid w:val="00EB74A4"/>
    <w:rsid w:val="00EB7AA8"/>
    <w:rsid w:val="00EC1C73"/>
    <w:rsid w:val="00EC1E8F"/>
    <w:rsid w:val="00EC5685"/>
    <w:rsid w:val="00EC5962"/>
    <w:rsid w:val="00ED1198"/>
    <w:rsid w:val="00ED2913"/>
    <w:rsid w:val="00ED2FB6"/>
    <w:rsid w:val="00ED41BD"/>
    <w:rsid w:val="00EE207D"/>
    <w:rsid w:val="00EE5460"/>
    <w:rsid w:val="00EF22FC"/>
    <w:rsid w:val="00EF2FCB"/>
    <w:rsid w:val="00EF3E5B"/>
    <w:rsid w:val="00EF5E9B"/>
    <w:rsid w:val="00F06F43"/>
    <w:rsid w:val="00F15BEB"/>
    <w:rsid w:val="00F1601A"/>
    <w:rsid w:val="00F20A20"/>
    <w:rsid w:val="00F21520"/>
    <w:rsid w:val="00F221D0"/>
    <w:rsid w:val="00F24195"/>
    <w:rsid w:val="00F2455D"/>
    <w:rsid w:val="00F307AB"/>
    <w:rsid w:val="00F33B88"/>
    <w:rsid w:val="00F36DD7"/>
    <w:rsid w:val="00F416B0"/>
    <w:rsid w:val="00F42EBC"/>
    <w:rsid w:val="00F45AE4"/>
    <w:rsid w:val="00F6165C"/>
    <w:rsid w:val="00F63CAB"/>
    <w:rsid w:val="00F6539F"/>
    <w:rsid w:val="00F70F6D"/>
    <w:rsid w:val="00F722DA"/>
    <w:rsid w:val="00F73119"/>
    <w:rsid w:val="00F74B72"/>
    <w:rsid w:val="00F775CC"/>
    <w:rsid w:val="00F814B9"/>
    <w:rsid w:val="00F87AFC"/>
    <w:rsid w:val="00F93CF3"/>
    <w:rsid w:val="00F97D74"/>
    <w:rsid w:val="00FA0D9A"/>
    <w:rsid w:val="00FA3F24"/>
    <w:rsid w:val="00FA7EAF"/>
    <w:rsid w:val="00FB19B8"/>
    <w:rsid w:val="00FB3233"/>
    <w:rsid w:val="00FB3F40"/>
    <w:rsid w:val="00FC2C0A"/>
    <w:rsid w:val="00FD0BD2"/>
    <w:rsid w:val="00FD1058"/>
    <w:rsid w:val="00FD4708"/>
    <w:rsid w:val="00FD4EA8"/>
    <w:rsid w:val="00FD74D8"/>
    <w:rsid w:val="00FD770F"/>
    <w:rsid w:val="00FE3224"/>
    <w:rsid w:val="00FE39E1"/>
    <w:rsid w:val="00FE3E58"/>
    <w:rsid w:val="00FE4853"/>
    <w:rsid w:val="00FE6EBB"/>
    <w:rsid w:val="00FE7EE1"/>
    <w:rsid w:val="00FF31E9"/>
    <w:rsid w:val="00FF54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7AB9C-1761-4BF9-BAC2-63867BAE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after="0" w:line="240" w:lineRule="auto"/>
      <w:outlineLvl w:val="3"/>
    </w:pPr>
    <w:rPr>
      <w:rFonts w:ascii="Arial" w:eastAsia="Arial" w:hAnsi="Arial" w:cs="Arial"/>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7E7"/>
    <w:rPr>
      <w:rFonts w:ascii="Tahoma" w:hAnsi="Tahoma" w:cs="Tahoma"/>
      <w:sz w:val="16"/>
      <w:szCs w:val="16"/>
    </w:rPr>
  </w:style>
  <w:style w:type="paragraph" w:styleId="ListParagraph">
    <w:name w:val="List Paragraph"/>
    <w:basedOn w:val="Normal"/>
    <w:uiPriority w:val="34"/>
    <w:qFormat/>
    <w:rsid w:val="000E3F57"/>
    <w:pPr>
      <w:ind w:left="720"/>
      <w:contextualSpacing/>
    </w:pPr>
    <w:rPr>
      <w:rFonts w:asciiTheme="minorHAnsi" w:eastAsiaTheme="minorHAnsi" w:hAnsiTheme="minorHAnsi" w:cstheme="minorBidi"/>
      <w:color w:val="auto"/>
      <w:lang w:val="en-US"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31A2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931A2C"/>
    <w:rPr>
      <w:sz w:val="20"/>
      <w:szCs w:val="20"/>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931A2C"/>
    <w:rPr>
      <w:vertAlign w:val="superscript"/>
    </w:rPr>
  </w:style>
  <w:style w:type="character" w:styleId="CommentReference">
    <w:name w:val="annotation reference"/>
    <w:basedOn w:val="DefaultParagraphFont"/>
    <w:uiPriority w:val="99"/>
    <w:semiHidden/>
    <w:unhideWhenUsed/>
    <w:rsid w:val="00C604BA"/>
    <w:rPr>
      <w:sz w:val="16"/>
      <w:szCs w:val="16"/>
    </w:rPr>
  </w:style>
  <w:style w:type="paragraph" w:styleId="CommentText">
    <w:name w:val="annotation text"/>
    <w:basedOn w:val="Normal"/>
    <w:link w:val="CommentTextChar"/>
    <w:uiPriority w:val="99"/>
    <w:semiHidden/>
    <w:unhideWhenUsed/>
    <w:rsid w:val="00C604BA"/>
    <w:pPr>
      <w:spacing w:line="240" w:lineRule="auto"/>
    </w:pPr>
    <w:rPr>
      <w:sz w:val="20"/>
      <w:szCs w:val="20"/>
    </w:rPr>
  </w:style>
  <w:style w:type="character" w:customStyle="1" w:styleId="CommentTextChar">
    <w:name w:val="Comment Text Char"/>
    <w:basedOn w:val="DefaultParagraphFont"/>
    <w:link w:val="CommentText"/>
    <w:uiPriority w:val="99"/>
    <w:semiHidden/>
    <w:rsid w:val="00C604BA"/>
    <w:rPr>
      <w:sz w:val="20"/>
      <w:szCs w:val="20"/>
    </w:rPr>
  </w:style>
  <w:style w:type="paragraph" w:styleId="CommentSubject">
    <w:name w:val="annotation subject"/>
    <w:basedOn w:val="CommentText"/>
    <w:next w:val="CommentText"/>
    <w:link w:val="CommentSubjectChar"/>
    <w:uiPriority w:val="99"/>
    <w:semiHidden/>
    <w:unhideWhenUsed/>
    <w:rsid w:val="00C604BA"/>
    <w:rPr>
      <w:b/>
      <w:bCs/>
    </w:rPr>
  </w:style>
  <w:style w:type="character" w:customStyle="1" w:styleId="CommentSubjectChar">
    <w:name w:val="Comment Subject Char"/>
    <w:basedOn w:val="CommentTextChar"/>
    <w:link w:val="CommentSubject"/>
    <w:uiPriority w:val="99"/>
    <w:semiHidden/>
    <w:rsid w:val="00C604BA"/>
    <w:rPr>
      <w:b/>
      <w:bCs/>
      <w:sz w:val="20"/>
      <w:szCs w:val="20"/>
    </w:rPr>
  </w:style>
  <w:style w:type="paragraph" w:styleId="EndnoteText">
    <w:name w:val="endnote text"/>
    <w:basedOn w:val="Normal"/>
    <w:link w:val="EndnoteTextChar"/>
    <w:uiPriority w:val="99"/>
    <w:semiHidden/>
    <w:unhideWhenUsed/>
    <w:rsid w:val="006135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3549"/>
    <w:rPr>
      <w:sz w:val="20"/>
      <w:szCs w:val="20"/>
    </w:rPr>
  </w:style>
  <w:style w:type="character" w:styleId="EndnoteReference">
    <w:name w:val="endnote reference"/>
    <w:basedOn w:val="DefaultParagraphFont"/>
    <w:uiPriority w:val="99"/>
    <w:semiHidden/>
    <w:unhideWhenUsed/>
    <w:rsid w:val="00613549"/>
    <w:rPr>
      <w:vertAlign w:val="superscript"/>
    </w:rPr>
  </w:style>
  <w:style w:type="table" w:styleId="TableGrid">
    <w:name w:val="Table Grid"/>
    <w:basedOn w:val="TableNormal"/>
    <w:uiPriority w:val="59"/>
    <w:rsid w:val="009F20B1"/>
    <w:pPr>
      <w:spacing w:after="0" w:line="240" w:lineRule="auto"/>
    </w:pPr>
    <w:rPr>
      <w:rFonts w:asciiTheme="minorHAnsi" w:eastAsiaTheme="minorHAnsi" w:hAnsiTheme="minorHAnsi" w:cstheme="minorBidi"/>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9628A"/>
    <w:pPr>
      <w:widowControl w:val="0"/>
      <w:autoSpaceDE w:val="0"/>
      <w:autoSpaceDN w:val="0"/>
      <w:adjustRightInd w:val="0"/>
      <w:spacing w:after="0" w:line="480" w:lineRule="auto"/>
      <w:jc w:val="both"/>
    </w:pPr>
    <w:rPr>
      <w:rFonts w:ascii="Arial" w:eastAsia="Times New Roman" w:hAnsi="Arial" w:cs="Times New Roman"/>
      <w:color w:val="auto"/>
      <w:sz w:val="24"/>
      <w:szCs w:val="20"/>
      <w:lang w:val="en-US"/>
    </w:rPr>
  </w:style>
  <w:style w:type="character" w:customStyle="1" w:styleId="BodyTextChar">
    <w:name w:val="Body Text Char"/>
    <w:basedOn w:val="DefaultParagraphFont"/>
    <w:link w:val="BodyText"/>
    <w:uiPriority w:val="99"/>
    <w:rsid w:val="0069628A"/>
    <w:rPr>
      <w:rFonts w:ascii="Arial" w:eastAsia="Times New Roman" w:hAnsi="Arial" w:cs="Times New Roman"/>
      <w:color w:val="auto"/>
      <w:sz w:val="24"/>
      <w:szCs w:val="20"/>
      <w:lang w:val="en-US"/>
    </w:rPr>
  </w:style>
  <w:style w:type="paragraph" w:styleId="Header">
    <w:name w:val="header"/>
    <w:basedOn w:val="Normal"/>
    <w:link w:val="HeaderChar"/>
    <w:uiPriority w:val="99"/>
    <w:unhideWhenUsed/>
    <w:rsid w:val="00B7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51"/>
  </w:style>
  <w:style w:type="paragraph" w:styleId="Footer">
    <w:name w:val="footer"/>
    <w:basedOn w:val="Normal"/>
    <w:link w:val="FooterChar"/>
    <w:uiPriority w:val="99"/>
    <w:unhideWhenUsed/>
    <w:rsid w:val="00B70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51"/>
  </w:style>
  <w:style w:type="paragraph" w:styleId="NoSpacing">
    <w:name w:val="No Spacing"/>
    <w:uiPriority w:val="1"/>
    <w:qFormat/>
    <w:rsid w:val="005C6C4D"/>
    <w:pPr>
      <w:spacing w:after="0" w:line="240" w:lineRule="auto"/>
    </w:pPr>
  </w:style>
  <w:style w:type="character" w:styleId="Hyperlink">
    <w:name w:val="Hyperlink"/>
    <w:basedOn w:val="DefaultParagraphFont"/>
    <w:uiPriority w:val="99"/>
    <w:semiHidden/>
    <w:unhideWhenUsed/>
    <w:rsid w:val="00126709"/>
    <w:rPr>
      <w:b/>
      <w:bCs/>
      <w:i w:val="0"/>
      <w:iCs w:val="0"/>
      <w:color w:val="0B4B0B"/>
      <w:u w:val="single"/>
    </w:rPr>
  </w:style>
  <w:style w:type="paragraph" w:customStyle="1" w:styleId="WWList2">
    <w:name w:val="WW_List2"/>
    <w:basedOn w:val="WWHeading2"/>
    <w:rsid w:val="00CD365A"/>
    <w:pPr>
      <w:keepNext w:val="0"/>
    </w:pPr>
    <w:rPr>
      <w:b w:val="0"/>
    </w:rPr>
  </w:style>
  <w:style w:type="paragraph" w:customStyle="1" w:styleId="WWHeading1">
    <w:name w:val="WW_Heading1"/>
    <w:basedOn w:val="Normal"/>
    <w:next w:val="WWList2"/>
    <w:rsid w:val="00CD365A"/>
    <w:pPr>
      <w:keepNext/>
      <w:widowControl w:val="0"/>
      <w:numPr>
        <w:numId w:val="19"/>
      </w:numPr>
      <w:spacing w:before="240" w:after="240" w:line="360" w:lineRule="auto"/>
      <w:jc w:val="both"/>
      <w:outlineLvl w:val="0"/>
    </w:pPr>
    <w:rPr>
      <w:rFonts w:ascii="Arial" w:eastAsia="Times New Roman" w:hAnsi="Arial" w:cs="Times New Roman"/>
      <w:b/>
      <w:color w:val="auto"/>
      <w:spacing w:val="-3"/>
      <w:sz w:val="24"/>
      <w:szCs w:val="20"/>
      <w:lang w:val="en-GB" w:eastAsia="en-US"/>
    </w:rPr>
  </w:style>
  <w:style w:type="paragraph" w:customStyle="1" w:styleId="WWHeading2">
    <w:name w:val="WW_Heading2"/>
    <w:basedOn w:val="Normal"/>
    <w:next w:val="Normal"/>
    <w:rsid w:val="00CD365A"/>
    <w:pPr>
      <w:keepNext/>
      <w:widowControl w:val="0"/>
      <w:numPr>
        <w:ilvl w:val="1"/>
        <w:numId w:val="19"/>
      </w:numPr>
      <w:tabs>
        <w:tab w:val="left" w:pos="3402"/>
        <w:tab w:val="left" w:pos="3969"/>
      </w:tabs>
      <w:spacing w:after="240" w:line="360" w:lineRule="auto"/>
      <w:jc w:val="both"/>
      <w:outlineLvl w:val="1"/>
    </w:pPr>
    <w:rPr>
      <w:rFonts w:ascii="Arial" w:eastAsia="Times New Roman" w:hAnsi="Arial" w:cs="Times New Roman"/>
      <w:b/>
      <w:color w:val="auto"/>
      <w:spacing w:val="-3"/>
      <w:sz w:val="24"/>
      <w:szCs w:val="20"/>
      <w:lang w:val="en-GB" w:eastAsia="en-US"/>
    </w:rPr>
  </w:style>
  <w:style w:type="paragraph" w:customStyle="1" w:styleId="WWHeading3">
    <w:name w:val="WW_Heading3"/>
    <w:basedOn w:val="Normal"/>
    <w:next w:val="Normal"/>
    <w:rsid w:val="00CD365A"/>
    <w:pPr>
      <w:keepNext/>
      <w:widowControl w:val="0"/>
      <w:numPr>
        <w:ilvl w:val="2"/>
        <w:numId w:val="19"/>
      </w:numPr>
      <w:tabs>
        <w:tab w:val="left" w:pos="3969"/>
        <w:tab w:val="left" w:pos="4536"/>
      </w:tabs>
      <w:spacing w:after="240" w:line="360" w:lineRule="auto"/>
      <w:jc w:val="both"/>
      <w:outlineLvl w:val="2"/>
    </w:pPr>
    <w:rPr>
      <w:rFonts w:ascii="Arial" w:eastAsia="Times New Roman" w:hAnsi="Arial" w:cs="Times New Roman"/>
      <w:b/>
      <w:color w:val="auto"/>
      <w:spacing w:val="-3"/>
      <w:sz w:val="24"/>
      <w:szCs w:val="20"/>
      <w:lang w:val="en-GB" w:eastAsia="en-US"/>
    </w:rPr>
  </w:style>
  <w:style w:type="paragraph" w:customStyle="1" w:styleId="WWHeading4">
    <w:name w:val="WW_Heading4"/>
    <w:basedOn w:val="Normal"/>
    <w:next w:val="Normal"/>
    <w:rsid w:val="00CD365A"/>
    <w:pPr>
      <w:keepNext/>
      <w:widowControl w:val="0"/>
      <w:numPr>
        <w:ilvl w:val="3"/>
        <w:numId w:val="19"/>
      </w:numPr>
      <w:spacing w:after="240" w:line="360" w:lineRule="auto"/>
      <w:jc w:val="both"/>
      <w:outlineLvl w:val="3"/>
    </w:pPr>
    <w:rPr>
      <w:rFonts w:ascii="Arial" w:eastAsia="Times New Roman" w:hAnsi="Arial" w:cs="Times New Roman"/>
      <w:b/>
      <w:color w:val="auto"/>
      <w:spacing w:val="-3"/>
      <w:sz w:val="24"/>
      <w:szCs w:val="20"/>
      <w:lang w:val="en-GB" w:eastAsia="en-US"/>
    </w:rPr>
  </w:style>
  <w:style w:type="paragraph" w:customStyle="1" w:styleId="WWHeading5">
    <w:name w:val="WW_Heading5"/>
    <w:basedOn w:val="Normal"/>
    <w:next w:val="Normal"/>
    <w:rsid w:val="00CD365A"/>
    <w:pPr>
      <w:keepNext/>
      <w:widowControl w:val="0"/>
      <w:numPr>
        <w:ilvl w:val="4"/>
        <w:numId w:val="19"/>
      </w:numPr>
      <w:spacing w:after="240" w:line="360" w:lineRule="auto"/>
      <w:jc w:val="both"/>
      <w:outlineLvl w:val="4"/>
    </w:pPr>
    <w:rPr>
      <w:rFonts w:ascii="Arial" w:eastAsia="Times New Roman" w:hAnsi="Arial" w:cs="Times New Roman"/>
      <w:b/>
      <w:color w:val="auto"/>
      <w:spacing w:val="-3"/>
      <w:sz w:val="24"/>
      <w:szCs w:val="20"/>
      <w:lang w:val="en-GB" w:eastAsia="en-US"/>
    </w:rPr>
  </w:style>
  <w:style w:type="paragraph" w:customStyle="1" w:styleId="WWHeading6">
    <w:name w:val="WW_Heading6"/>
    <w:basedOn w:val="Normal"/>
    <w:next w:val="Normal"/>
    <w:rsid w:val="00CD365A"/>
    <w:pPr>
      <w:keepNext/>
      <w:widowControl w:val="0"/>
      <w:numPr>
        <w:ilvl w:val="5"/>
        <w:numId w:val="19"/>
      </w:numPr>
      <w:spacing w:after="240" w:line="360" w:lineRule="auto"/>
      <w:jc w:val="both"/>
      <w:outlineLvl w:val="5"/>
    </w:pPr>
    <w:rPr>
      <w:rFonts w:ascii="Arial" w:eastAsia="Times New Roman" w:hAnsi="Arial" w:cs="Times New Roman"/>
      <w:b/>
      <w:color w:val="auto"/>
      <w:spacing w:val="-3"/>
      <w:sz w:val="24"/>
      <w:szCs w:val="20"/>
      <w:lang w:val="en-GB" w:eastAsia="en-US"/>
    </w:rPr>
  </w:style>
  <w:style w:type="paragraph" w:customStyle="1" w:styleId="AG1">
    <w:name w:val="AG1"/>
    <w:basedOn w:val="Normal"/>
    <w:uiPriority w:val="99"/>
    <w:qFormat/>
    <w:rsid w:val="00C360FE"/>
    <w:pPr>
      <w:widowControl w:val="0"/>
      <w:numPr>
        <w:numId w:val="21"/>
      </w:numPr>
      <w:spacing w:after="480" w:line="360" w:lineRule="auto"/>
      <w:jc w:val="both"/>
      <w:outlineLvl w:val="0"/>
    </w:pPr>
    <w:rPr>
      <w:rFonts w:ascii="Times New Roman" w:eastAsia="Times New Roman" w:hAnsi="Times New Roman" w:cs="Times New Roman"/>
      <w:color w:val="auto"/>
      <w:sz w:val="26"/>
      <w:szCs w:val="24"/>
      <w:lang w:val="en-GB"/>
    </w:rPr>
  </w:style>
  <w:style w:type="paragraph" w:customStyle="1" w:styleId="AG2">
    <w:name w:val="AG2"/>
    <w:basedOn w:val="Normal"/>
    <w:uiPriority w:val="99"/>
    <w:qFormat/>
    <w:rsid w:val="00C360FE"/>
    <w:pPr>
      <w:widowControl w:val="0"/>
      <w:numPr>
        <w:ilvl w:val="1"/>
        <w:numId w:val="21"/>
      </w:numPr>
      <w:spacing w:after="480" w:line="360" w:lineRule="auto"/>
      <w:jc w:val="both"/>
      <w:outlineLvl w:val="1"/>
    </w:pPr>
    <w:rPr>
      <w:rFonts w:ascii="Times New Roman" w:eastAsia="Times New Roman" w:hAnsi="Times New Roman" w:cs="Times New Roman"/>
      <w:color w:val="auto"/>
      <w:sz w:val="26"/>
      <w:szCs w:val="27"/>
      <w:lang w:val="en-GB"/>
    </w:rPr>
  </w:style>
  <w:style w:type="paragraph" w:customStyle="1" w:styleId="AG3">
    <w:name w:val="AG3"/>
    <w:basedOn w:val="AG2"/>
    <w:uiPriority w:val="99"/>
    <w:qFormat/>
    <w:rsid w:val="00C360FE"/>
    <w:pPr>
      <w:numPr>
        <w:ilvl w:val="2"/>
      </w:numPr>
      <w:outlineLvl w:val="2"/>
    </w:pPr>
    <w:rPr>
      <w:iCs/>
      <w:lang w:eastAsia="en-US"/>
    </w:rPr>
  </w:style>
  <w:style w:type="paragraph" w:customStyle="1" w:styleId="AG4">
    <w:name w:val="AG4"/>
    <w:basedOn w:val="AG3"/>
    <w:uiPriority w:val="99"/>
    <w:qFormat/>
    <w:rsid w:val="00C360FE"/>
    <w:pPr>
      <w:numPr>
        <w:ilvl w:val="3"/>
      </w:numPr>
      <w:outlineLvl w:val="3"/>
    </w:pPr>
  </w:style>
  <w:style w:type="paragraph" w:styleId="PlainText">
    <w:name w:val="Plain Text"/>
    <w:basedOn w:val="Normal"/>
    <w:link w:val="PlainTextChar"/>
    <w:uiPriority w:val="99"/>
    <w:unhideWhenUsed/>
    <w:rsid w:val="008173A8"/>
    <w:pPr>
      <w:spacing w:after="0" w:line="240" w:lineRule="auto"/>
    </w:pPr>
    <w:rPr>
      <w:rFonts w:eastAsiaTheme="minorEastAsia" w:cs="Times New Roman"/>
      <w:color w:val="auto"/>
      <w:szCs w:val="21"/>
      <w:lang w:val="en-US" w:eastAsia="en-US"/>
    </w:rPr>
  </w:style>
  <w:style w:type="character" w:customStyle="1" w:styleId="PlainTextChar">
    <w:name w:val="Plain Text Char"/>
    <w:basedOn w:val="DefaultParagraphFont"/>
    <w:link w:val="PlainText"/>
    <w:uiPriority w:val="99"/>
    <w:rsid w:val="008173A8"/>
    <w:rPr>
      <w:rFonts w:eastAsiaTheme="minorEastAsia" w:cs="Times New Roman"/>
      <w:color w:val="auto"/>
      <w:szCs w:val="21"/>
      <w:lang w:val="en-US" w:eastAsia="en-US"/>
    </w:rPr>
  </w:style>
  <w:style w:type="paragraph" w:customStyle="1" w:styleId="JUDGMENTNUMBERED">
    <w:name w:val="JUDGMENT NUMBERED"/>
    <w:basedOn w:val="Normal"/>
    <w:next w:val="JUDGMENTCONTINUED"/>
    <w:link w:val="JUDGMENTNUMBEREDChar"/>
    <w:qFormat/>
    <w:rsid w:val="00952A17"/>
    <w:pPr>
      <w:numPr>
        <w:numId w:val="25"/>
      </w:numPr>
      <w:spacing w:after="0" w:line="360" w:lineRule="auto"/>
      <w:ind w:left="1040"/>
      <w:jc w:val="both"/>
    </w:pPr>
    <w:rPr>
      <w:rFonts w:ascii="Times New Roman" w:eastAsia="Times New Roman" w:hAnsi="Times New Roman" w:cs="Times New Roman"/>
      <w:color w:val="auto"/>
      <w:sz w:val="26"/>
      <w:lang w:eastAsia="en-US"/>
    </w:rPr>
  </w:style>
  <w:style w:type="paragraph" w:customStyle="1" w:styleId="JUDGMENTCONTINUED">
    <w:name w:val="JUDGMENT CONTINUED"/>
    <w:basedOn w:val="JUDGMENTNUMBERED"/>
    <w:next w:val="JUDGMENTNUMBERED"/>
    <w:qFormat/>
    <w:rsid w:val="00952A17"/>
    <w:pPr>
      <w:numPr>
        <w:numId w:val="0"/>
      </w:numPr>
    </w:pPr>
  </w:style>
  <w:style w:type="character" w:customStyle="1" w:styleId="JUDGMENTNUMBEREDChar">
    <w:name w:val="JUDGMENT NUMBERED Char"/>
    <w:basedOn w:val="DefaultParagraphFont"/>
    <w:link w:val="JUDGMENTNUMBERED"/>
    <w:locked/>
    <w:rsid w:val="00952A17"/>
    <w:rPr>
      <w:rFonts w:ascii="Times New Roman" w:eastAsia="Times New Roman" w:hAnsi="Times New Roman" w:cs="Times New Roman"/>
      <w:color w:val="auto"/>
      <w:sz w:val="26"/>
      <w:lang w:eastAsia="en-US"/>
    </w:rPr>
  </w:style>
  <w:style w:type="paragraph" w:styleId="List">
    <w:name w:val="List"/>
    <w:basedOn w:val="JUDGMENTNUMBERED"/>
    <w:link w:val="ListChar"/>
    <w:uiPriority w:val="99"/>
    <w:qFormat/>
    <w:rsid w:val="000F6444"/>
    <w:pPr>
      <w:numPr>
        <w:numId w:val="0"/>
      </w:numPr>
      <w:ind w:left="1440" w:hanging="720"/>
    </w:pPr>
  </w:style>
  <w:style w:type="character" w:customStyle="1" w:styleId="ListChar">
    <w:name w:val="List Char"/>
    <w:basedOn w:val="JUDGMENTNUMBEREDChar"/>
    <w:link w:val="List"/>
    <w:uiPriority w:val="99"/>
    <w:locked/>
    <w:rsid w:val="000F6444"/>
    <w:rPr>
      <w:rFonts w:ascii="Times New Roman" w:eastAsia="Times New Roman" w:hAnsi="Times New Roman" w:cs="Times New Roman"/>
      <w:color w:val="auto"/>
      <w:sz w:val="26"/>
      <w:lang w:eastAsia="en-US"/>
    </w:rPr>
  </w:style>
  <w:style w:type="paragraph" w:customStyle="1" w:styleId="QUOTEINFOOTNOTE">
    <w:name w:val="QUOTE IN FOOTNOTE"/>
    <w:basedOn w:val="FootnoteText"/>
    <w:next w:val="FootnoteText"/>
    <w:qFormat/>
    <w:rsid w:val="00224D2D"/>
    <w:pPr>
      <w:ind w:left="720" w:right="720"/>
    </w:pPr>
    <w:rPr>
      <w:rFonts w:eastAsia="Times New Roman" w:cs="Times New Roman"/>
      <w:color w:val="auto"/>
    </w:rPr>
  </w:style>
  <w:style w:type="character" w:customStyle="1" w:styleId="st">
    <w:name w:val="st"/>
    <w:basedOn w:val="DefaultParagraphFont"/>
    <w:rsid w:val="000B1DD4"/>
  </w:style>
  <w:style w:type="character" w:styleId="Emphasis">
    <w:name w:val="Emphasis"/>
    <w:basedOn w:val="DefaultParagraphFont"/>
    <w:uiPriority w:val="20"/>
    <w:qFormat/>
    <w:rsid w:val="000B1DD4"/>
    <w:rPr>
      <w:i/>
      <w:iCs/>
    </w:rPr>
  </w:style>
  <w:style w:type="character" w:styleId="Strong">
    <w:name w:val="Strong"/>
    <w:uiPriority w:val="22"/>
    <w:qFormat/>
    <w:rsid w:val="009F0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7294">
      <w:bodyDiv w:val="1"/>
      <w:marLeft w:val="0"/>
      <w:marRight w:val="0"/>
      <w:marTop w:val="0"/>
      <w:marBottom w:val="0"/>
      <w:divBdr>
        <w:top w:val="none" w:sz="0" w:space="0" w:color="auto"/>
        <w:left w:val="none" w:sz="0" w:space="0" w:color="auto"/>
        <w:bottom w:val="none" w:sz="0" w:space="0" w:color="auto"/>
        <w:right w:val="none" w:sz="0" w:space="0" w:color="auto"/>
      </w:divBdr>
      <w:divsChild>
        <w:div w:id="1484349287">
          <w:marLeft w:val="0"/>
          <w:marRight w:val="0"/>
          <w:marTop w:val="0"/>
          <w:marBottom w:val="0"/>
          <w:divBdr>
            <w:top w:val="none" w:sz="0" w:space="0" w:color="auto"/>
            <w:left w:val="none" w:sz="0" w:space="0" w:color="auto"/>
            <w:bottom w:val="none" w:sz="0" w:space="0" w:color="auto"/>
            <w:right w:val="none" w:sz="0" w:space="0" w:color="auto"/>
          </w:divBdr>
          <w:divsChild>
            <w:div w:id="1962490129">
              <w:marLeft w:val="0"/>
              <w:marRight w:val="0"/>
              <w:marTop w:val="0"/>
              <w:marBottom w:val="0"/>
              <w:divBdr>
                <w:top w:val="none" w:sz="0" w:space="0" w:color="auto"/>
                <w:left w:val="none" w:sz="0" w:space="0" w:color="auto"/>
                <w:bottom w:val="none" w:sz="0" w:space="0" w:color="auto"/>
                <w:right w:val="none" w:sz="0" w:space="0" w:color="auto"/>
              </w:divBdr>
              <w:divsChild>
                <w:div w:id="1488940646">
                  <w:marLeft w:val="0"/>
                  <w:marRight w:val="0"/>
                  <w:marTop w:val="0"/>
                  <w:marBottom w:val="0"/>
                  <w:divBdr>
                    <w:top w:val="none" w:sz="0" w:space="0" w:color="auto"/>
                    <w:left w:val="none" w:sz="0" w:space="0" w:color="auto"/>
                    <w:bottom w:val="none" w:sz="0" w:space="0" w:color="auto"/>
                    <w:right w:val="none" w:sz="0" w:space="0" w:color="auto"/>
                  </w:divBdr>
                </w:div>
                <w:div w:id="2044281152">
                  <w:marLeft w:val="0"/>
                  <w:marRight w:val="0"/>
                  <w:marTop w:val="0"/>
                  <w:marBottom w:val="0"/>
                  <w:divBdr>
                    <w:top w:val="none" w:sz="0" w:space="0" w:color="auto"/>
                    <w:left w:val="none" w:sz="0" w:space="0" w:color="auto"/>
                    <w:bottom w:val="none" w:sz="0" w:space="0" w:color="auto"/>
                    <w:right w:val="none" w:sz="0" w:space="0" w:color="auto"/>
                  </w:divBdr>
                </w:div>
                <w:div w:id="1204555526">
                  <w:marLeft w:val="0"/>
                  <w:marRight w:val="0"/>
                  <w:marTop w:val="0"/>
                  <w:marBottom w:val="0"/>
                  <w:divBdr>
                    <w:top w:val="none" w:sz="0" w:space="0" w:color="auto"/>
                    <w:left w:val="none" w:sz="0" w:space="0" w:color="auto"/>
                    <w:bottom w:val="none" w:sz="0" w:space="0" w:color="auto"/>
                    <w:right w:val="none" w:sz="0" w:space="0" w:color="auto"/>
                  </w:divBdr>
                </w:div>
                <w:div w:id="1448816430">
                  <w:marLeft w:val="0"/>
                  <w:marRight w:val="0"/>
                  <w:marTop w:val="0"/>
                  <w:marBottom w:val="0"/>
                  <w:divBdr>
                    <w:top w:val="none" w:sz="0" w:space="0" w:color="auto"/>
                    <w:left w:val="none" w:sz="0" w:space="0" w:color="auto"/>
                    <w:bottom w:val="none" w:sz="0" w:space="0" w:color="auto"/>
                    <w:right w:val="none" w:sz="0" w:space="0" w:color="auto"/>
                  </w:divBdr>
                </w:div>
                <w:div w:id="2125878845">
                  <w:marLeft w:val="0"/>
                  <w:marRight w:val="0"/>
                  <w:marTop w:val="0"/>
                  <w:marBottom w:val="0"/>
                  <w:divBdr>
                    <w:top w:val="none" w:sz="0" w:space="0" w:color="auto"/>
                    <w:left w:val="none" w:sz="0" w:space="0" w:color="auto"/>
                    <w:bottom w:val="none" w:sz="0" w:space="0" w:color="auto"/>
                    <w:right w:val="none" w:sz="0" w:space="0" w:color="auto"/>
                  </w:divBdr>
                </w:div>
                <w:div w:id="293679932">
                  <w:marLeft w:val="0"/>
                  <w:marRight w:val="0"/>
                  <w:marTop w:val="0"/>
                  <w:marBottom w:val="0"/>
                  <w:divBdr>
                    <w:top w:val="none" w:sz="0" w:space="0" w:color="auto"/>
                    <w:left w:val="none" w:sz="0" w:space="0" w:color="auto"/>
                    <w:bottom w:val="none" w:sz="0" w:space="0" w:color="auto"/>
                    <w:right w:val="none" w:sz="0" w:space="0" w:color="auto"/>
                  </w:divBdr>
                </w:div>
                <w:div w:id="574823878">
                  <w:marLeft w:val="0"/>
                  <w:marRight w:val="0"/>
                  <w:marTop w:val="0"/>
                  <w:marBottom w:val="0"/>
                  <w:divBdr>
                    <w:top w:val="none" w:sz="0" w:space="0" w:color="auto"/>
                    <w:left w:val="none" w:sz="0" w:space="0" w:color="auto"/>
                    <w:bottom w:val="none" w:sz="0" w:space="0" w:color="auto"/>
                    <w:right w:val="none" w:sz="0" w:space="0" w:color="auto"/>
                  </w:divBdr>
                </w:div>
                <w:div w:id="911164309">
                  <w:marLeft w:val="0"/>
                  <w:marRight w:val="0"/>
                  <w:marTop w:val="0"/>
                  <w:marBottom w:val="0"/>
                  <w:divBdr>
                    <w:top w:val="none" w:sz="0" w:space="0" w:color="auto"/>
                    <w:left w:val="none" w:sz="0" w:space="0" w:color="auto"/>
                    <w:bottom w:val="none" w:sz="0" w:space="0" w:color="auto"/>
                    <w:right w:val="none" w:sz="0" w:space="0" w:color="auto"/>
                  </w:divBdr>
                </w:div>
                <w:div w:id="1191576715">
                  <w:marLeft w:val="0"/>
                  <w:marRight w:val="0"/>
                  <w:marTop w:val="0"/>
                  <w:marBottom w:val="0"/>
                  <w:divBdr>
                    <w:top w:val="none" w:sz="0" w:space="0" w:color="auto"/>
                    <w:left w:val="none" w:sz="0" w:space="0" w:color="auto"/>
                    <w:bottom w:val="none" w:sz="0" w:space="0" w:color="auto"/>
                    <w:right w:val="none" w:sz="0" w:space="0" w:color="auto"/>
                  </w:divBdr>
                </w:div>
                <w:div w:id="1357541607">
                  <w:marLeft w:val="0"/>
                  <w:marRight w:val="0"/>
                  <w:marTop w:val="0"/>
                  <w:marBottom w:val="0"/>
                  <w:divBdr>
                    <w:top w:val="none" w:sz="0" w:space="0" w:color="auto"/>
                    <w:left w:val="none" w:sz="0" w:space="0" w:color="auto"/>
                    <w:bottom w:val="none" w:sz="0" w:space="0" w:color="auto"/>
                    <w:right w:val="none" w:sz="0" w:space="0" w:color="auto"/>
                  </w:divBdr>
                </w:div>
                <w:div w:id="1910964798">
                  <w:marLeft w:val="0"/>
                  <w:marRight w:val="0"/>
                  <w:marTop w:val="0"/>
                  <w:marBottom w:val="0"/>
                  <w:divBdr>
                    <w:top w:val="none" w:sz="0" w:space="0" w:color="auto"/>
                    <w:left w:val="none" w:sz="0" w:space="0" w:color="auto"/>
                    <w:bottom w:val="none" w:sz="0" w:space="0" w:color="auto"/>
                    <w:right w:val="none" w:sz="0" w:space="0" w:color="auto"/>
                  </w:divBdr>
                </w:div>
                <w:div w:id="79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546">
          <w:marLeft w:val="0"/>
          <w:marRight w:val="0"/>
          <w:marTop w:val="0"/>
          <w:marBottom w:val="0"/>
          <w:divBdr>
            <w:top w:val="none" w:sz="0" w:space="0" w:color="auto"/>
            <w:left w:val="none" w:sz="0" w:space="0" w:color="auto"/>
            <w:bottom w:val="none" w:sz="0" w:space="0" w:color="auto"/>
            <w:right w:val="none" w:sz="0" w:space="0" w:color="auto"/>
          </w:divBdr>
          <w:divsChild>
            <w:div w:id="117797166">
              <w:marLeft w:val="0"/>
              <w:marRight w:val="0"/>
              <w:marTop w:val="0"/>
              <w:marBottom w:val="0"/>
              <w:divBdr>
                <w:top w:val="none" w:sz="0" w:space="0" w:color="auto"/>
                <w:left w:val="none" w:sz="0" w:space="0" w:color="auto"/>
                <w:bottom w:val="none" w:sz="0" w:space="0" w:color="auto"/>
                <w:right w:val="none" w:sz="0" w:space="0" w:color="auto"/>
              </w:divBdr>
              <w:divsChild>
                <w:div w:id="153228154">
                  <w:marLeft w:val="0"/>
                  <w:marRight w:val="0"/>
                  <w:marTop w:val="0"/>
                  <w:marBottom w:val="0"/>
                  <w:divBdr>
                    <w:top w:val="none" w:sz="0" w:space="0" w:color="auto"/>
                    <w:left w:val="none" w:sz="0" w:space="0" w:color="auto"/>
                    <w:bottom w:val="none" w:sz="0" w:space="0" w:color="auto"/>
                    <w:right w:val="none" w:sz="0" w:space="0" w:color="auto"/>
                  </w:divBdr>
                </w:div>
                <w:div w:id="925722299">
                  <w:marLeft w:val="0"/>
                  <w:marRight w:val="0"/>
                  <w:marTop w:val="0"/>
                  <w:marBottom w:val="0"/>
                  <w:divBdr>
                    <w:top w:val="none" w:sz="0" w:space="0" w:color="auto"/>
                    <w:left w:val="none" w:sz="0" w:space="0" w:color="auto"/>
                    <w:bottom w:val="none" w:sz="0" w:space="0" w:color="auto"/>
                    <w:right w:val="none" w:sz="0" w:space="0" w:color="auto"/>
                  </w:divBdr>
                </w:div>
                <w:div w:id="1000036960">
                  <w:marLeft w:val="0"/>
                  <w:marRight w:val="0"/>
                  <w:marTop w:val="0"/>
                  <w:marBottom w:val="0"/>
                  <w:divBdr>
                    <w:top w:val="none" w:sz="0" w:space="0" w:color="auto"/>
                    <w:left w:val="none" w:sz="0" w:space="0" w:color="auto"/>
                    <w:bottom w:val="none" w:sz="0" w:space="0" w:color="auto"/>
                    <w:right w:val="none" w:sz="0" w:space="0" w:color="auto"/>
                  </w:divBdr>
                </w:div>
                <w:div w:id="1242565926">
                  <w:marLeft w:val="0"/>
                  <w:marRight w:val="0"/>
                  <w:marTop w:val="0"/>
                  <w:marBottom w:val="0"/>
                  <w:divBdr>
                    <w:top w:val="none" w:sz="0" w:space="0" w:color="auto"/>
                    <w:left w:val="none" w:sz="0" w:space="0" w:color="auto"/>
                    <w:bottom w:val="none" w:sz="0" w:space="0" w:color="auto"/>
                    <w:right w:val="none" w:sz="0" w:space="0" w:color="auto"/>
                  </w:divBdr>
                </w:div>
                <w:div w:id="1972635155">
                  <w:marLeft w:val="0"/>
                  <w:marRight w:val="0"/>
                  <w:marTop w:val="0"/>
                  <w:marBottom w:val="0"/>
                  <w:divBdr>
                    <w:top w:val="none" w:sz="0" w:space="0" w:color="auto"/>
                    <w:left w:val="none" w:sz="0" w:space="0" w:color="auto"/>
                    <w:bottom w:val="none" w:sz="0" w:space="0" w:color="auto"/>
                    <w:right w:val="none" w:sz="0" w:space="0" w:color="auto"/>
                  </w:divBdr>
                </w:div>
                <w:div w:id="167018150">
                  <w:marLeft w:val="0"/>
                  <w:marRight w:val="0"/>
                  <w:marTop w:val="0"/>
                  <w:marBottom w:val="0"/>
                  <w:divBdr>
                    <w:top w:val="none" w:sz="0" w:space="0" w:color="auto"/>
                    <w:left w:val="none" w:sz="0" w:space="0" w:color="auto"/>
                    <w:bottom w:val="none" w:sz="0" w:space="0" w:color="auto"/>
                    <w:right w:val="none" w:sz="0" w:space="0" w:color="auto"/>
                  </w:divBdr>
                </w:div>
                <w:div w:id="1418288199">
                  <w:marLeft w:val="0"/>
                  <w:marRight w:val="0"/>
                  <w:marTop w:val="0"/>
                  <w:marBottom w:val="0"/>
                  <w:divBdr>
                    <w:top w:val="none" w:sz="0" w:space="0" w:color="auto"/>
                    <w:left w:val="none" w:sz="0" w:space="0" w:color="auto"/>
                    <w:bottom w:val="none" w:sz="0" w:space="0" w:color="auto"/>
                    <w:right w:val="none" w:sz="0" w:space="0" w:color="auto"/>
                  </w:divBdr>
                </w:div>
                <w:div w:id="925384027">
                  <w:marLeft w:val="0"/>
                  <w:marRight w:val="0"/>
                  <w:marTop w:val="0"/>
                  <w:marBottom w:val="0"/>
                  <w:divBdr>
                    <w:top w:val="none" w:sz="0" w:space="0" w:color="auto"/>
                    <w:left w:val="none" w:sz="0" w:space="0" w:color="auto"/>
                    <w:bottom w:val="none" w:sz="0" w:space="0" w:color="auto"/>
                    <w:right w:val="none" w:sz="0" w:space="0" w:color="auto"/>
                  </w:divBdr>
                </w:div>
                <w:div w:id="1933314848">
                  <w:marLeft w:val="0"/>
                  <w:marRight w:val="0"/>
                  <w:marTop w:val="0"/>
                  <w:marBottom w:val="0"/>
                  <w:divBdr>
                    <w:top w:val="none" w:sz="0" w:space="0" w:color="auto"/>
                    <w:left w:val="none" w:sz="0" w:space="0" w:color="auto"/>
                    <w:bottom w:val="none" w:sz="0" w:space="0" w:color="auto"/>
                    <w:right w:val="none" w:sz="0" w:space="0" w:color="auto"/>
                  </w:divBdr>
                </w:div>
                <w:div w:id="1577937313">
                  <w:marLeft w:val="0"/>
                  <w:marRight w:val="0"/>
                  <w:marTop w:val="0"/>
                  <w:marBottom w:val="0"/>
                  <w:divBdr>
                    <w:top w:val="none" w:sz="0" w:space="0" w:color="auto"/>
                    <w:left w:val="none" w:sz="0" w:space="0" w:color="auto"/>
                    <w:bottom w:val="none" w:sz="0" w:space="0" w:color="auto"/>
                    <w:right w:val="none" w:sz="0" w:space="0" w:color="auto"/>
                  </w:divBdr>
                </w:div>
                <w:div w:id="1994599160">
                  <w:marLeft w:val="0"/>
                  <w:marRight w:val="0"/>
                  <w:marTop w:val="0"/>
                  <w:marBottom w:val="0"/>
                  <w:divBdr>
                    <w:top w:val="none" w:sz="0" w:space="0" w:color="auto"/>
                    <w:left w:val="none" w:sz="0" w:space="0" w:color="auto"/>
                    <w:bottom w:val="none" w:sz="0" w:space="0" w:color="auto"/>
                    <w:right w:val="none" w:sz="0" w:space="0" w:color="auto"/>
                  </w:divBdr>
                </w:div>
                <w:div w:id="215549800">
                  <w:marLeft w:val="0"/>
                  <w:marRight w:val="0"/>
                  <w:marTop w:val="0"/>
                  <w:marBottom w:val="0"/>
                  <w:divBdr>
                    <w:top w:val="none" w:sz="0" w:space="0" w:color="auto"/>
                    <w:left w:val="none" w:sz="0" w:space="0" w:color="auto"/>
                    <w:bottom w:val="none" w:sz="0" w:space="0" w:color="auto"/>
                    <w:right w:val="none" w:sz="0" w:space="0" w:color="auto"/>
                  </w:divBdr>
                </w:div>
                <w:div w:id="772939091">
                  <w:marLeft w:val="0"/>
                  <w:marRight w:val="0"/>
                  <w:marTop w:val="0"/>
                  <w:marBottom w:val="0"/>
                  <w:divBdr>
                    <w:top w:val="none" w:sz="0" w:space="0" w:color="auto"/>
                    <w:left w:val="none" w:sz="0" w:space="0" w:color="auto"/>
                    <w:bottom w:val="none" w:sz="0" w:space="0" w:color="auto"/>
                    <w:right w:val="none" w:sz="0" w:space="0" w:color="auto"/>
                  </w:divBdr>
                </w:div>
                <w:div w:id="2091583483">
                  <w:marLeft w:val="0"/>
                  <w:marRight w:val="0"/>
                  <w:marTop w:val="0"/>
                  <w:marBottom w:val="0"/>
                  <w:divBdr>
                    <w:top w:val="none" w:sz="0" w:space="0" w:color="auto"/>
                    <w:left w:val="none" w:sz="0" w:space="0" w:color="auto"/>
                    <w:bottom w:val="none" w:sz="0" w:space="0" w:color="auto"/>
                    <w:right w:val="none" w:sz="0" w:space="0" w:color="auto"/>
                  </w:divBdr>
                </w:div>
                <w:div w:id="1011445032">
                  <w:marLeft w:val="0"/>
                  <w:marRight w:val="0"/>
                  <w:marTop w:val="0"/>
                  <w:marBottom w:val="0"/>
                  <w:divBdr>
                    <w:top w:val="none" w:sz="0" w:space="0" w:color="auto"/>
                    <w:left w:val="none" w:sz="0" w:space="0" w:color="auto"/>
                    <w:bottom w:val="none" w:sz="0" w:space="0" w:color="auto"/>
                    <w:right w:val="none" w:sz="0" w:space="0" w:color="auto"/>
                  </w:divBdr>
                </w:div>
                <w:div w:id="1290933729">
                  <w:marLeft w:val="0"/>
                  <w:marRight w:val="0"/>
                  <w:marTop w:val="0"/>
                  <w:marBottom w:val="0"/>
                  <w:divBdr>
                    <w:top w:val="none" w:sz="0" w:space="0" w:color="auto"/>
                    <w:left w:val="none" w:sz="0" w:space="0" w:color="auto"/>
                    <w:bottom w:val="none" w:sz="0" w:space="0" w:color="auto"/>
                    <w:right w:val="none" w:sz="0" w:space="0" w:color="auto"/>
                  </w:divBdr>
                </w:div>
                <w:div w:id="1884559279">
                  <w:marLeft w:val="0"/>
                  <w:marRight w:val="0"/>
                  <w:marTop w:val="0"/>
                  <w:marBottom w:val="0"/>
                  <w:divBdr>
                    <w:top w:val="none" w:sz="0" w:space="0" w:color="auto"/>
                    <w:left w:val="none" w:sz="0" w:space="0" w:color="auto"/>
                    <w:bottom w:val="none" w:sz="0" w:space="0" w:color="auto"/>
                    <w:right w:val="none" w:sz="0" w:space="0" w:color="auto"/>
                  </w:divBdr>
                </w:div>
                <w:div w:id="660618711">
                  <w:marLeft w:val="0"/>
                  <w:marRight w:val="0"/>
                  <w:marTop w:val="0"/>
                  <w:marBottom w:val="0"/>
                  <w:divBdr>
                    <w:top w:val="none" w:sz="0" w:space="0" w:color="auto"/>
                    <w:left w:val="none" w:sz="0" w:space="0" w:color="auto"/>
                    <w:bottom w:val="none" w:sz="0" w:space="0" w:color="auto"/>
                    <w:right w:val="none" w:sz="0" w:space="0" w:color="auto"/>
                  </w:divBdr>
                </w:div>
                <w:div w:id="2066250393">
                  <w:marLeft w:val="0"/>
                  <w:marRight w:val="0"/>
                  <w:marTop w:val="0"/>
                  <w:marBottom w:val="0"/>
                  <w:divBdr>
                    <w:top w:val="none" w:sz="0" w:space="0" w:color="auto"/>
                    <w:left w:val="none" w:sz="0" w:space="0" w:color="auto"/>
                    <w:bottom w:val="none" w:sz="0" w:space="0" w:color="auto"/>
                    <w:right w:val="none" w:sz="0" w:space="0" w:color="auto"/>
                  </w:divBdr>
                </w:div>
                <w:div w:id="1499541248">
                  <w:marLeft w:val="0"/>
                  <w:marRight w:val="0"/>
                  <w:marTop w:val="0"/>
                  <w:marBottom w:val="0"/>
                  <w:divBdr>
                    <w:top w:val="none" w:sz="0" w:space="0" w:color="auto"/>
                    <w:left w:val="none" w:sz="0" w:space="0" w:color="auto"/>
                    <w:bottom w:val="none" w:sz="0" w:space="0" w:color="auto"/>
                    <w:right w:val="none" w:sz="0" w:space="0" w:color="auto"/>
                  </w:divBdr>
                </w:div>
                <w:div w:id="606039103">
                  <w:marLeft w:val="0"/>
                  <w:marRight w:val="0"/>
                  <w:marTop w:val="0"/>
                  <w:marBottom w:val="0"/>
                  <w:divBdr>
                    <w:top w:val="none" w:sz="0" w:space="0" w:color="auto"/>
                    <w:left w:val="none" w:sz="0" w:space="0" w:color="auto"/>
                    <w:bottom w:val="none" w:sz="0" w:space="0" w:color="auto"/>
                    <w:right w:val="none" w:sz="0" w:space="0" w:color="auto"/>
                  </w:divBdr>
                </w:div>
                <w:div w:id="1619484581">
                  <w:marLeft w:val="0"/>
                  <w:marRight w:val="0"/>
                  <w:marTop w:val="0"/>
                  <w:marBottom w:val="0"/>
                  <w:divBdr>
                    <w:top w:val="none" w:sz="0" w:space="0" w:color="auto"/>
                    <w:left w:val="none" w:sz="0" w:space="0" w:color="auto"/>
                    <w:bottom w:val="none" w:sz="0" w:space="0" w:color="auto"/>
                    <w:right w:val="none" w:sz="0" w:space="0" w:color="auto"/>
                  </w:divBdr>
                </w:div>
                <w:div w:id="1462066645">
                  <w:marLeft w:val="0"/>
                  <w:marRight w:val="0"/>
                  <w:marTop w:val="0"/>
                  <w:marBottom w:val="0"/>
                  <w:divBdr>
                    <w:top w:val="none" w:sz="0" w:space="0" w:color="auto"/>
                    <w:left w:val="none" w:sz="0" w:space="0" w:color="auto"/>
                    <w:bottom w:val="none" w:sz="0" w:space="0" w:color="auto"/>
                    <w:right w:val="none" w:sz="0" w:space="0" w:color="auto"/>
                  </w:divBdr>
                </w:div>
                <w:div w:id="1335063198">
                  <w:marLeft w:val="0"/>
                  <w:marRight w:val="0"/>
                  <w:marTop w:val="0"/>
                  <w:marBottom w:val="0"/>
                  <w:divBdr>
                    <w:top w:val="none" w:sz="0" w:space="0" w:color="auto"/>
                    <w:left w:val="none" w:sz="0" w:space="0" w:color="auto"/>
                    <w:bottom w:val="none" w:sz="0" w:space="0" w:color="auto"/>
                    <w:right w:val="none" w:sz="0" w:space="0" w:color="auto"/>
                  </w:divBdr>
                </w:div>
                <w:div w:id="1048410821">
                  <w:marLeft w:val="0"/>
                  <w:marRight w:val="0"/>
                  <w:marTop w:val="0"/>
                  <w:marBottom w:val="0"/>
                  <w:divBdr>
                    <w:top w:val="none" w:sz="0" w:space="0" w:color="auto"/>
                    <w:left w:val="none" w:sz="0" w:space="0" w:color="auto"/>
                    <w:bottom w:val="none" w:sz="0" w:space="0" w:color="auto"/>
                    <w:right w:val="none" w:sz="0" w:space="0" w:color="auto"/>
                  </w:divBdr>
                </w:div>
                <w:div w:id="5404664">
                  <w:marLeft w:val="0"/>
                  <w:marRight w:val="0"/>
                  <w:marTop w:val="0"/>
                  <w:marBottom w:val="0"/>
                  <w:divBdr>
                    <w:top w:val="none" w:sz="0" w:space="0" w:color="auto"/>
                    <w:left w:val="none" w:sz="0" w:space="0" w:color="auto"/>
                    <w:bottom w:val="none" w:sz="0" w:space="0" w:color="auto"/>
                    <w:right w:val="none" w:sz="0" w:space="0" w:color="auto"/>
                  </w:divBdr>
                </w:div>
                <w:div w:id="57941595">
                  <w:marLeft w:val="0"/>
                  <w:marRight w:val="0"/>
                  <w:marTop w:val="0"/>
                  <w:marBottom w:val="0"/>
                  <w:divBdr>
                    <w:top w:val="none" w:sz="0" w:space="0" w:color="auto"/>
                    <w:left w:val="none" w:sz="0" w:space="0" w:color="auto"/>
                    <w:bottom w:val="none" w:sz="0" w:space="0" w:color="auto"/>
                    <w:right w:val="none" w:sz="0" w:space="0" w:color="auto"/>
                  </w:divBdr>
                </w:div>
                <w:div w:id="553540888">
                  <w:marLeft w:val="0"/>
                  <w:marRight w:val="0"/>
                  <w:marTop w:val="0"/>
                  <w:marBottom w:val="0"/>
                  <w:divBdr>
                    <w:top w:val="none" w:sz="0" w:space="0" w:color="auto"/>
                    <w:left w:val="none" w:sz="0" w:space="0" w:color="auto"/>
                    <w:bottom w:val="none" w:sz="0" w:space="0" w:color="auto"/>
                    <w:right w:val="none" w:sz="0" w:space="0" w:color="auto"/>
                  </w:divBdr>
                </w:div>
                <w:div w:id="288556331">
                  <w:marLeft w:val="0"/>
                  <w:marRight w:val="0"/>
                  <w:marTop w:val="0"/>
                  <w:marBottom w:val="0"/>
                  <w:divBdr>
                    <w:top w:val="none" w:sz="0" w:space="0" w:color="auto"/>
                    <w:left w:val="none" w:sz="0" w:space="0" w:color="auto"/>
                    <w:bottom w:val="none" w:sz="0" w:space="0" w:color="auto"/>
                    <w:right w:val="none" w:sz="0" w:space="0" w:color="auto"/>
                  </w:divBdr>
                </w:div>
                <w:div w:id="1363018684">
                  <w:marLeft w:val="0"/>
                  <w:marRight w:val="0"/>
                  <w:marTop w:val="0"/>
                  <w:marBottom w:val="0"/>
                  <w:divBdr>
                    <w:top w:val="none" w:sz="0" w:space="0" w:color="auto"/>
                    <w:left w:val="none" w:sz="0" w:space="0" w:color="auto"/>
                    <w:bottom w:val="none" w:sz="0" w:space="0" w:color="auto"/>
                    <w:right w:val="none" w:sz="0" w:space="0" w:color="auto"/>
                  </w:divBdr>
                </w:div>
                <w:div w:id="1192378188">
                  <w:marLeft w:val="0"/>
                  <w:marRight w:val="0"/>
                  <w:marTop w:val="0"/>
                  <w:marBottom w:val="0"/>
                  <w:divBdr>
                    <w:top w:val="none" w:sz="0" w:space="0" w:color="auto"/>
                    <w:left w:val="none" w:sz="0" w:space="0" w:color="auto"/>
                    <w:bottom w:val="none" w:sz="0" w:space="0" w:color="auto"/>
                    <w:right w:val="none" w:sz="0" w:space="0" w:color="auto"/>
                  </w:divBdr>
                </w:div>
                <w:div w:id="1446997981">
                  <w:marLeft w:val="0"/>
                  <w:marRight w:val="0"/>
                  <w:marTop w:val="0"/>
                  <w:marBottom w:val="0"/>
                  <w:divBdr>
                    <w:top w:val="none" w:sz="0" w:space="0" w:color="auto"/>
                    <w:left w:val="none" w:sz="0" w:space="0" w:color="auto"/>
                    <w:bottom w:val="none" w:sz="0" w:space="0" w:color="auto"/>
                    <w:right w:val="none" w:sz="0" w:space="0" w:color="auto"/>
                  </w:divBdr>
                </w:div>
                <w:div w:id="618754833">
                  <w:marLeft w:val="0"/>
                  <w:marRight w:val="0"/>
                  <w:marTop w:val="0"/>
                  <w:marBottom w:val="0"/>
                  <w:divBdr>
                    <w:top w:val="none" w:sz="0" w:space="0" w:color="auto"/>
                    <w:left w:val="none" w:sz="0" w:space="0" w:color="auto"/>
                    <w:bottom w:val="none" w:sz="0" w:space="0" w:color="auto"/>
                    <w:right w:val="none" w:sz="0" w:space="0" w:color="auto"/>
                  </w:divBdr>
                </w:div>
                <w:div w:id="189298554">
                  <w:marLeft w:val="0"/>
                  <w:marRight w:val="0"/>
                  <w:marTop w:val="0"/>
                  <w:marBottom w:val="0"/>
                  <w:divBdr>
                    <w:top w:val="none" w:sz="0" w:space="0" w:color="auto"/>
                    <w:left w:val="none" w:sz="0" w:space="0" w:color="auto"/>
                    <w:bottom w:val="none" w:sz="0" w:space="0" w:color="auto"/>
                    <w:right w:val="none" w:sz="0" w:space="0" w:color="auto"/>
                  </w:divBdr>
                </w:div>
                <w:div w:id="778722322">
                  <w:marLeft w:val="0"/>
                  <w:marRight w:val="0"/>
                  <w:marTop w:val="0"/>
                  <w:marBottom w:val="0"/>
                  <w:divBdr>
                    <w:top w:val="none" w:sz="0" w:space="0" w:color="auto"/>
                    <w:left w:val="none" w:sz="0" w:space="0" w:color="auto"/>
                    <w:bottom w:val="none" w:sz="0" w:space="0" w:color="auto"/>
                    <w:right w:val="none" w:sz="0" w:space="0" w:color="auto"/>
                  </w:divBdr>
                </w:div>
                <w:div w:id="1129009410">
                  <w:marLeft w:val="0"/>
                  <w:marRight w:val="0"/>
                  <w:marTop w:val="0"/>
                  <w:marBottom w:val="0"/>
                  <w:divBdr>
                    <w:top w:val="none" w:sz="0" w:space="0" w:color="auto"/>
                    <w:left w:val="none" w:sz="0" w:space="0" w:color="auto"/>
                    <w:bottom w:val="none" w:sz="0" w:space="0" w:color="auto"/>
                    <w:right w:val="none" w:sz="0" w:space="0" w:color="auto"/>
                  </w:divBdr>
                </w:div>
                <w:div w:id="1646740415">
                  <w:marLeft w:val="0"/>
                  <w:marRight w:val="0"/>
                  <w:marTop w:val="0"/>
                  <w:marBottom w:val="0"/>
                  <w:divBdr>
                    <w:top w:val="none" w:sz="0" w:space="0" w:color="auto"/>
                    <w:left w:val="none" w:sz="0" w:space="0" w:color="auto"/>
                    <w:bottom w:val="none" w:sz="0" w:space="0" w:color="auto"/>
                    <w:right w:val="none" w:sz="0" w:space="0" w:color="auto"/>
                  </w:divBdr>
                </w:div>
                <w:div w:id="116681125">
                  <w:marLeft w:val="0"/>
                  <w:marRight w:val="0"/>
                  <w:marTop w:val="0"/>
                  <w:marBottom w:val="0"/>
                  <w:divBdr>
                    <w:top w:val="none" w:sz="0" w:space="0" w:color="auto"/>
                    <w:left w:val="none" w:sz="0" w:space="0" w:color="auto"/>
                    <w:bottom w:val="none" w:sz="0" w:space="0" w:color="auto"/>
                    <w:right w:val="none" w:sz="0" w:space="0" w:color="auto"/>
                  </w:divBdr>
                </w:div>
                <w:div w:id="279846890">
                  <w:marLeft w:val="0"/>
                  <w:marRight w:val="0"/>
                  <w:marTop w:val="0"/>
                  <w:marBottom w:val="0"/>
                  <w:divBdr>
                    <w:top w:val="none" w:sz="0" w:space="0" w:color="auto"/>
                    <w:left w:val="none" w:sz="0" w:space="0" w:color="auto"/>
                    <w:bottom w:val="none" w:sz="0" w:space="0" w:color="auto"/>
                    <w:right w:val="none" w:sz="0" w:space="0" w:color="auto"/>
                  </w:divBdr>
                </w:div>
                <w:div w:id="1472598125">
                  <w:marLeft w:val="0"/>
                  <w:marRight w:val="0"/>
                  <w:marTop w:val="0"/>
                  <w:marBottom w:val="0"/>
                  <w:divBdr>
                    <w:top w:val="none" w:sz="0" w:space="0" w:color="auto"/>
                    <w:left w:val="none" w:sz="0" w:space="0" w:color="auto"/>
                    <w:bottom w:val="none" w:sz="0" w:space="0" w:color="auto"/>
                    <w:right w:val="none" w:sz="0" w:space="0" w:color="auto"/>
                  </w:divBdr>
                </w:div>
                <w:div w:id="959990759">
                  <w:marLeft w:val="0"/>
                  <w:marRight w:val="0"/>
                  <w:marTop w:val="0"/>
                  <w:marBottom w:val="0"/>
                  <w:divBdr>
                    <w:top w:val="none" w:sz="0" w:space="0" w:color="auto"/>
                    <w:left w:val="none" w:sz="0" w:space="0" w:color="auto"/>
                    <w:bottom w:val="none" w:sz="0" w:space="0" w:color="auto"/>
                    <w:right w:val="none" w:sz="0" w:space="0" w:color="auto"/>
                  </w:divBdr>
                </w:div>
                <w:div w:id="1866825034">
                  <w:marLeft w:val="0"/>
                  <w:marRight w:val="0"/>
                  <w:marTop w:val="0"/>
                  <w:marBottom w:val="0"/>
                  <w:divBdr>
                    <w:top w:val="none" w:sz="0" w:space="0" w:color="auto"/>
                    <w:left w:val="none" w:sz="0" w:space="0" w:color="auto"/>
                    <w:bottom w:val="none" w:sz="0" w:space="0" w:color="auto"/>
                    <w:right w:val="none" w:sz="0" w:space="0" w:color="auto"/>
                  </w:divBdr>
                </w:div>
                <w:div w:id="453258152">
                  <w:marLeft w:val="0"/>
                  <w:marRight w:val="0"/>
                  <w:marTop w:val="0"/>
                  <w:marBottom w:val="0"/>
                  <w:divBdr>
                    <w:top w:val="none" w:sz="0" w:space="0" w:color="auto"/>
                    <w:left w:val="none" w:sz="0" w:space="0" w:color="auto"/>
                    <w:bottom w:val="none" w:sz="0" w:space="0" w:color="auto"/>
                    <w:right w:val="none" w:sz="0" w:space="0" w:color="auto"/>
                  </w:divBdr>
                </w:div>
                <w:div w:id="1929314698">
                  <w:marLeft w:val="0"/>
                  <w:marRight w:val="0"/>
                  <w:marTop w:val="0"/>
                  <w:marBottom w:val="0"/>
                  <w:divBdr>
                    <w:top w:val="none" w:sz="0" w:space="0" w:color="auto"/>
                    <w:left w:val="none" w:sz="0" w:space="0" w:color="auto"/>
                    <w:bottom w:val="none" w:sz="0" w:space="0" w:color="auto"/>
                    <w:right w:val="none" w:sz="0" w:space="0" w:color="auto"/>
                  </w:divBdr>
                </w:div>
                <w:div w:id="35325635">
                  <w:marLeft w:val="0"/>
                  <w:marRight w:val="0"/>
                  <w:marTop w:val="0"/>
                  <w:marBottom w:val="0"/>
                  <w:divBdr>
                    <w:top w:val="none" w:sz="0" w:space="0" w:color="auto"/>
                    <w:left w:val="none" w:sz="0" w:space="0" w:color="auto"/>
                    <w:bottom w:val="none" w:sz="0" w:space="0" w:color="auto"/>
                    <w:right w:val="none" w:sz="0" w:space="0" w:color="auto"/>
                  </w:divBdr>
                </w:div>
                <w:div w:id="1986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4246">
          <w:marLeft w:val="0"/>
          <w:marRight w:val="0"/>
          <w:marTop w:val="0"/>
          <w:marBottom w:val="0"/>
          <w:divBdr>
            <w:top w:val="none" w:sz="0" w:space="0" w:color="auto"/>
            <w:left w:val="none" w:sz="0" w:space="0" w:color="auto"/>
            <w:bottom w:val="none" w:sz="0" w:space="0" w:color="auto"/>
            <w:right w:val="none" w:sz="0" w:space="0" w:color="auto"/>
          </w:divBdr>
          <w:divsChild>
            <w:div w:id="1857576361">
              <w:marLeft w:val="0"/>
              <w:marRight w:val="0"/>
              <w:marTop w:val="0"/>
              <w:marBottom w:val="0"/>
              <w:divBdr>
                <w:top w:val="none" w:sz="0" w:space="0" w:color="auto"/>
                <w:left w:val="none" w:sz="0" w:space="0" w:color="auto"/>
                <w:bottom w:val="none" w:sz="0" w:space="0" w:color="auto"/>
                <w:right w:val="none" w:sz="0" w:space="0" w:color="auto"/>
              </w:divBdr>
              <w:divsChild>
                <w:div w:id="105346388">
                  <w:marLeft w:val="0"/>
                  <w:marRight w:val="0"/>
                  <w:marTop w:val="0"/>
                  <w:marBottom w:val="0"/>
                  <w:divBdr>
                    <w:top w:val="none" w:sz="0" w:space="0" w:color="auto"/>
                    <w:left w:val="none" w:sz="0" w:space="0" w:color="auto"/>
                    <w:bottom w:val="none" w:sz="0" w:space="0" w:color="auto"/>
                    <w:right w:val="none" w:sz="0" w:space="0" w:color="auto"/>
                  </w:divBdr>
                </w:div>
                <w:div w:id="1173572409">
                  <w:marLeft w:val="0"/>
                  <w:marRight w:val="0"/>
                  <w:marTop w:val="0"/>
                  <w:marBottom w:val="0"/>
                  <w:divBdr>
                    <w:top w:val="none" w:sz="0" w:space="0" w:color="auto"/>
                    <w:left w:val="none" w:sz="0" w:space="0" w:color="auto"/>
                    <w:bottom w:val="none" w:sz="0" w:space="0" w:color="auto"/>
                    <w:right w:val="none" w:sz="0" w:space="0" w:color="auto"/>
                  </w:divBdr>
                </w:div>
                <w:div w:id="1671056104">
                  <w:marLeft w:val="0"/>
                  <w:marRight w:val="0"/>
                  <w:marTop w:val="0"/>
                  <w:marBottom w:val="0"/>
                  <w:divBdr>
                    <w:top w:val="none" w:sz="0" w:space="0" w:color="auto"/>
                    <w:left w:val="none" w:sz="0" w:space="0" w:color="auto"/>
                    <w:bottom w:val="none" w:sz="0" w:space="0" w:color="auto"/>
                    <w:right w:val="none" w:sz="0" w:space="0" w:color="auto"/>
                  </w:divBdr>
                </w:div>
                <w:div w:id="1399674304">
                  <w:marLeft w:val="0"/>
                  <w:marRight w:val="0"/>
                  <w:marTop w:val="0"/>
                  <w:marBottom w:val="0"/>
                  <w:divBdr>
                    <w:top w:val="none" w:sz="0" w:space="0" w:color="auto"/>
                    <w:left w:val="none" w:sz="0" w:space="0" w:color="auto"/>
                    <w:bottom w:val="none" w:sz="0" w:space="0" w:color="auto"/>
                    <w:right w:val="none" w:sz="0" w:space="0" w:color="auto"/>
                  </w:divBdr>
                </w:div>
                <w:div w:id="1350722250">
                  <w:marLeft w:val="0"/>
                  <w:marRight w:val="0"/>
                  <w:marTop w:val="0"/>
                  <w:marBottom w:val="0"/>
                  <w:divBdr>
                    <w:top w:val="none" w:sz="0" w:space="0" w:color="auto"/>
                    <w:left w:val="none" w:sz="0" w:space="0" w:color="auto"/>
                    <w:bottom w:val="none" w:sz="0" w:space="0" w:color="auto"/>
                    <w:right w:val="none" w:sz="0" w:space="0" w:color="auto"/>
                  </w:divBdr>
                </w:div>
                <w:div w:id="320425711">
                  <w:marLeft w:val="0"/>
                  <w:marRight w:val="0"/>
                  <w:marTop w:val="0"/>
                  <w:marBottom w:val="0"/>
                  <w:divBdr>
                    <w:top w:val="none" w:sz="0" w:space="0" w:color="auto"/>
                    <w:left w:val="none" w:sz="0" w:space="0" w:color="auto"/>
                    <w:bottom w:val="none" w:sz="0" w:space="0" w:color="auto"/>
                    <w:right w:val="none" w:sz="0" w:space="0" w:color="auto"/>
                  </w:divBdr>
                </w:div>
                <w:div w:id="1061752012">
                  <w:marLeft w:val="0"/>
                  <w:marRight w:val="0"/>
                  <w:marTop w:val="0"/>
                  <w:marBottom w:val="0"/>
                  <w:divBdr>
                    <w:top w:val="none" w:sz="0" w:space="0" w:color="auto"/>
                    <w:left w:val="none" w:sz="0" w:space="0" w:color="auto"/>
                    <w:bottom w:val="none" w:sz="0" w:space="0" w:color="auto"/>
                    <w:right w:val="none" w:sz="0" w:space="0" w:color="auto"/>
                  </w:divBdr>
                </w:div>
                <w:div w:id="1794590201">
                  <w:marLeft w:val="0"/>
                  <w:marRight w:val="0"/>
                  <w:marTop w:val="0"/>
                  <w:marBottom w:val="0"/>
                  <w:divBdr>
                    <w:top w:val="none" w:sz="0" w:space="0" w:color="auto"/>
                    <w:left w:val="none" w:sz="0" w:space="0" w:color="auto"/>
                    <w:bottom w:val="none" w:sz="0" w:space="0" w:color="auto"/>
                    <w:right w:val="none" w:sz="0" w:space="0" w:color="auto"/>
                  </w:divBdr>
                </w:div>
                <w:div w:id="107701195">
                  <w:marLeft w:val="0"/>
                  <w:marRight w:val="0"/>
                  <w:marTop w:val="0"/>
                  <w:marBottom w:val="0"/>
                  <w:divBdr>
                    <w:top w:val="none" w:sz="0" w:space="0" w:color="auto"/>
                    <w:left w:val="none" w:sz="0" w:space="0" w:color="auto"/>
                    <w:bottom w:val="none" w:sz="0" w:space="0" w:color="auto"/>
                    <w:right w:val="none" w:sz="0" w:space="0" w:color="auto"/>
                  </w:divBdr>
                </w:div>
                <w:div w:id="2083872882">
                  <w:marLeft w:val="0"/>
                  <w:marRight w:val="0"/>
                  <w:marTop w:val="0"/>
                  <w:marBottom w:val="0"/>
                  <w:divBdr>
                    <w:top w:val="none" w:sz="0" w:space="0" w:color="auto"/>
                    <w:left w:val="none" w:sz="0" w:space="0" w:color="auto"/>
                    <w:bottom w:val="none" w:sz="0" w:space="0" w:color="auto"/>
                    <w:right w:val="none" w:sz="0" w:space="0" w:color="auto"/>
                  </w:divBdr>
                </w:div>
                <w:div w:id="660550528">
                  <w:marLeft w:val="0"/>
                  <w:marRight w:val="0"/>
                  <w:marTop w:val="0"/>
                  <w:marBottom w:val="0"/>
                  <w:divBdr>
                    <w:top w:val="none" w:sz="0" w:space="0" w:color="auto"/>
                    <w:left w:val="none" w:sz="0" w:space="0" w:color="auto"/>
                    <w:bottom w:val="none" w:sz="0" w:space="0" w:color="auto"/>
                    <w:right w:val="none" w:sz="0" w:space="0" w:color="auto"/>
                  </w:divBdr>
                </w:div>
                <w:div w:id="1141965503">
                  <w:marLeft w:val="0"/>
                  <w:marRight w:val="0"/>
                  <w:marTop w:val="0"/>
                  <w:marBottom w:val="0"/>
                  <w:divBdr>
                    <w:top w:val="none" w:sz="0" w:space="0" w:color="auto"/>
                    <w:left w:val="none" w:sz="0" w:space="0" w:color="auto"/>
                    <w:bottom w:val="none" w:sz="0" w:space="0" w:color="auto"/>
                    <w:right w:val="none" w:sz="0" w:space="0" w:color="auto"/>
                  </w:divBdr>
                </w:div>
                <w:div w:id="1545370102">
                  <w:marLeft w:val="0"/>
                  <w:marRight w:val="0"/>
                  <w:marTop w:val="0"/>
                  <w:marBottom w:val="0"/>
                  <w:divBdr>
                    <w:top w:val="none" w:sz="0" w:space="0" w:color="auto"/>
                    <w:left w:val="none" w:sz="0" w:space="0" w:color="auto"/>
                    <w:bottom w:val="none" w:sz="0" w:space="0" w:color="auto"/>
                    <w:right w:val="none" w:sz="0" w:space="0" w:color="auto"/>
                  </w:divBdr>
                </w:div>
                <w:div w:id="1963800470">
                  <w:marLeft w:val="0"/>
                  <w:marRight w:val="0"/>
                  <w:marTop w:val="0"/>
                  <w:marBottom w:val="0"/>
                  <w:divBdr>
                    <w:top w:val="none" w:sz="0" w:space="0" w:color="auto"/>
                    <w:left w:val="none" w:sz="0" w:space="0" w:color="auto"/>
                    <w:bottom w:val="none" w:sz="0" w:space="0" w:color="auto"/>
                    <w:right w:val="none" w:sz="0" w:space="0" w:color="auto"/>
                  </w:divBdr>
                </w:div>
                <w:div w:id="2139761815">
                  <w:marLeft w:val="0"/>
                  <w:marRight w:val="0"/>
                  <w:marTop w:val="0"/>
                  <w:marBottom w:val="0"/>
                  <w:divBdr>
                    <w:top w:val="none" w:sz="0" w:space="0" w:color="auto"/>
                    <w:left w:val="none" w:sz="0" w:space="0" w:color="auto"/>
                    <w:bottom w:val="none" w:sz="0" w:space="0" w:color="auto"/>
                    <w:right w:val="none" w:sz="0" w:space="0" w:color="auto"/>
                  </w:divBdr>
                </w:div>
                <w:div w:id="920410675">
                  <w:marLeft w:val="0"/>
                  <w:marRight w:val="0"/>
                  <w:marTop w:val="0"/>
                  <w:marBottom w:val="0"/>
                  <w:divBdr>
                    <w:top w:val="none" w:sz="0" w:space="0" w:color="auto"/>
                    <w:left w:val="none" w:sz="0" w:space="0" w:color="auto"/>
                    <w:bottom w:val="none" w:sz="0" w:space="0" w:color="auto"/>
                    <w:right w:val="none" w:sz="0" w:space="0" w:color="auto"/>
                  </w:divBdr>
                </w:div>
                <w:div w:id="1792741526">
                  <w:marLeft w:val="0"/>
                  <w:marRight w:val="0"/>
                  <w:marTop w:val="0"/>
                  <w:marBottom w:val="0"/>
                  <w:divBdr>
                    <w:top w:val="none" w:sz="0" w:space="0" w:color="auto"/>
                    <w:left w:val="none" w:sz="0" w:space="0" w:color="auto"/>
                    <w:bottom w:val="none" w:sz="0" w:space="0" w:color="auto"/>
                    <w:right w:val="none" w:sz="0" w:space="0" w:color="auto"/>
                  </w:divBdr>
                </w:div>
                <w:div w:id="1556966541">
                  <w:marLeft w:val="0"/>
                  <w:marRight w:val="0"/>
                  <w:marTop w:val="0"/>
                  <w:marBottom w:val="0"/>
                  <w:divBdr>
                    <w:top w:val="none" w:sz="0" w:space="0" w:color="auto"/>
                    <w:left w:val="none" w:sz="0" w:space="0" w:color="auto"/>
                    <w:bottom w:val="none" w:sz="0" w:space="0" w:color="auto"/>
                    <w:right w:val="none" w:sz="0" w:space="0" w:color="auto"/>
                  </w:divBdr>
                </w:div>
                <w:div w:id="105000795">
                  <w:marLeft w:val="0"/>
                  <w:marRight w:val="0"/>
                  <w:marTop w:val="0"/>
                  <w:marBottom w:val="0"/>
                  <w:divBdr>
                    <w:top w:val="none" w:sz="0" w:space="0" w:color="auto"/>
                    <w:left w:val="none" w:sz="0" w:space="0" w:color="auto"/>
                    <w:bottom w:val="none" w:sz="0" w:space="0" w:color="auto"/>
                    <w:right w:val="none" w:sz="0" w:space="0" w:color="auto"/>
                  </w:divBdr>
                </w:div>
                <w:div w:id="1486387768">
                  <w:marLeft w:val="0"/>
                  <w:marRight w:val="0"/>
                  <w:marTop w:val="0"/>
                  <w:marBottom w:val="0"/>
                  <w:divBdr>
                    <w:top w:val="none" w:sz="0" w:space="0" w:color="auto"/>
                    <w:left w:val="none" w:sz="0" w:space="0" w:color="auto"/>
                    <w:bottom w:val="none" w:sz="0" w:space="0" w:color="auto"/>
                    <w:right w:val="none" w:sz="0" w:space="0" w:color="auto"/>
                  </w:divBdr>
                </w:div>
                <w:div w:id="1393432927">
                  <w:marLeft w:val="0"/>
                  <w:marRight w:val="0"/>
                  <w:marTop w:val="0"/>
                  <w:marBottom w:val="0"/>
                  <w:divBdr>
                    <w:top w:val="none" w:sz="0" w:space="0" w:color="auto"/>
                    <w:left w:val="none" w:sz="0" w:space="0" w:color="auto"/>
                    <w:bottom w:val="none" w:sz="0" w:space="0" w:color="auto"/>
                    <w:right w:val="none" w:sz="0" w:space="0" w:color="auto"/>
                  </w:divBdr>
                </w:div>
                <w:div w:id="1750812937">
                  <w:marLeft w:val="0"/>
                  <w:marRight w:val="0"/>
                  <w:marTop w:val="0"/>
                  <w:marBottom w:val="0"/>
                  <w:divBdr>
                    <w:top w:val="none" w:sz="0" w:space="0" w:color="auto"/>
                    <w:left w:val="none" w:sz="0" w:space="0" w:color="auto"/>
                    <w:bottom w:val="none" w:sz="0" w:space="0" w:color="auto"/>
                    <w:right w:val="none" w:sz="0" w:space="0" w:color="auto"/>
                  </w:divBdr>
                </w:div>
                <w:div w:id="1793280306">
                  <w:marLeft w:val="0"/>
                  <w:marRight w:val="0"/>
                  <w:marTop w:val="0"/>
                  <w:marBottom w:val="0"/>
                  <w:divBdr>
                    <w:top w:val="none" w:sz="0" w:space="0" w:color="auto"/>
                    <w:left w:val="none" w:sz="0" w:space="0" w:color="auto"/>
                    <w:bottom w:val="none" w:sz="0" w:space="0" w:color="auto"/>
                    <w:right w:val="none" w:sz="0" w:space="0" w:color="auto"/>
                  </w:divBdr>
                </w:div>
                <w:div w:id="671220589">
                  <w:marLeft w:val="0"/>
                  <w:marRight w:val="0"/>
                  <w:marTop w:val="0"/>
                  <w:marBottom w:val="0"/>
                  <w:divBdr>
                    <w:top w:val="none" w:sz="0" w:space="0" w:color="auto"/>
                    <w:left w:val="none" w:sz="0" w:space="0" w:color="auto"/>
                    <w:bottom w:val="none" w:sz="0" w:space="0" w:color="auto"/>
                    <w:right w:val="none" w:sz="0" w:space="0" w:color="auto"/>
                  </w:divBdr>
                </w:div>
                <w:div w:id="1734310285">
                  <w:marLeft w:val="0"/>
                  <w:marRight w:val="0"/>
                  <w:marTop w:val="0"/>
                  <w:marBottom w:val="0"/>
                  <w:divBdr>
                    <w:top w:val="none" w:sz="0" w:space="0" w:color="auto"/>
                    <w:left w:val="none" w:sz="0" w:space="0" w:color="auto"/>
                    <w:bottom w:val="none" w:sz="0" w:space="0" w:color="auto"/>
                    <w:right w:val="none" w:sz="0" w:space="0" w:color="auto"/>
                  </w:divBdr>
                </w:div>
                <w:div w:id="1012073342">
                  <w:marLeft w:val="0"/>
                  <w:marRight w:val="0"/>
                  <w:marTop w:val="0"/>
                  <w:marBottom w:val="0"/>
                  <w:divBdr>
                    <w:top w:val="none" w:sz="0" w:space="0" w:color="auto"/>
                    <w:left w:val="none" w:sz="0" w:space="0" w:color="auto"/>
                    <w:bottom w:val="none" w:sz="0" w:space="0" w:color="auto"/>
                    <w:right w:val="none" w:sz="0" w:space="0" w:color="auto"/>
                  </w:divBdr>
                </w:div>
                <w:div w:id="190916953">
                  <w:marLeft w:val="0"/>
                  <w:marRight w:val="0"/>
                  <w:marTop w:val="0"/>
                  <w:marBottom w:val="0"/>
                  <w:divBdr>
                    <w:top w:val="none" w:sz="0" w:space="0" w:color="auto"/>
                    <w:left w:val="none" w:sz="0" w:space="0" w:color="auto"/>
                    <w:bottom w:val="none" w:sz="0" w:space="0" w:color="auto"/>
                    <w:right w:val="none" w:sz="0" w:space="0" w:color="auto"/>
                  </w:divBdr>
                </w:div>
                <w:div w:id="1492477438">
                  <w:marLeft w:val="0"/>
                  <w:marRight w:val="0"/>
                  <w:marTop w:val="0"/>
                  <w:marBottom w:val="0"/>
                  <w:divBdr>
                    <w:top w:val="none" w:sz="0" w:space="0" w:color="auto"/>
                    <w:left w:val="none" w:sz="0" w:space="0" w:color="auto"/>
                    <w:bottom w:val="none" w:sz="0" w:space="0" w:color="auto"/>
                    <w:right w:val="none" w:sz="0" w:space="0" w:color="auto"/>
                  </w:divBdr>
                </w:div>
                <w:div w:id="1420181056">
                  <w:marLeft w:val="0"/>
                  <w:marRight w:val="0"/>
                  <w:marTop w:val="0"/>
                  <w:marBottom w:val="0"/>
                  <w:divBdr>
                    <w:top w:val="none" w:sz="0" w:space="0" w:color="auto"/>
                    <w:left w:val="none" w:sz="0" w:space="0" w:color="auto"/>
                    <w:bottom w:val="none" w:sz="0" w:space="0" w:color="auto"/>
                    <w:right w:val="none" w:sz="0" w:space="0" w:color="auto"/>
                  </w:divBdr>
                </w:div>
                <w:div w:id="937448147">
                  <w:marLeft w:val="0"/>
                  <w:marRight w:val="0"/>
                  <w:marTop w:val="0"/>
                  <w:marBottom w:val="0"/>
                  <w:divBdr>
                    <w:top w:val="none" w:sz="0" w:space="0" w:color="auto"/>
                    <w:left w:val="none" w:sz="0" w:space="0" w:color="auto"/>
                    <w:bottom w:val="none" w:sz="0" w:space="0" w:color="auto"/>
                    <w:right w:val="none" w:sz="0" w:space="0" w:color="auto"/>
                  </w:divBdr>
                </w:div>
                <w:div w:id="170730056">
                  <w:marLeft w:val="0"/>
                  <w:marRight w:val="0"/>
                  <w:marTop w:val="0"/>
                  <w:marBottom w:val="0"/>
                  <w:divBdr>
                    <w:top w:val="none" w:sz="0" w:space="0" w:color="auto"/>
                    <w:left w:val="none" w:sz="0" w:space="0" w:color="auto"/>
                    <w:bottom w:val="none" w:sz="0" w:space="0" w:color="auto"/>
                    <w:right w:val="none" w:sz="0" w:space="0" w:color="auto"/>
                  </w:divBdr>
                </w:div>
                <w:div w:id="1069577456">
                  <w:marLeft w:val="0"/>
                  <w:marRight w:val="0"/>
                  <w:marTop w:val="0"/>
                  <w:marBottom w:val="0"/>
                  <w:divBdr>
                    <w:top w:val="none" w:sz="0" w:space="0" w:color="auto"/>
                    <w:left w:val="none" w:sz="0" w:space="0" w:color="auto"/>
                    <w:bottom w:val="none" w:sz="0" w:space="0" w:color="auto"/>
                    <w:right w:val="none" w:sz="0" w:space="0" w:color="auto"/>
                  </w:divBdr>
                </w:div>
                <w:div w:id="1144078674">
                  <w:marLeft w:val="0"/>
                  <w:marRight w:val="0"/>
                  <w:marTop w:val="0"/>
                  <w:marBottom w:val="0"/>
                  <w:divBdr>
                    <w:top w:val="none" w:sz="0" w:space="0" w:color="auto"/>
                    <w:left w:val="none" w:sz="0" w:space="0" w:color="auto"/>
                    <w:bottom w:val="none" w:sz="0" w:space="0" w:color="auto"/>
                    <w:right w:val="none" w:sz="0" w:space="0" w:color="auto"/>
                  </w:divBdr>
                </w:div>
                <w:div w:id="2044667468">
                  <w:marLeft w:val="0"/>
                  <w:marRight w:val="0"/>
                  <w:marTop w:val="0"/>
                  <w:marBottom w:val="0"/>
                  <w:divBdr>
                    <w:top w:val="none" w:sz="0" w:space="0" w:color="auto"/>
                    <w:left w:val="none" w:sz="0" w:space="0" w:color="auto"/>
                    <w:bottom w:val="none" w:sz="0" w:space="0" w:color="auto"/>
                    <w:right w:val="none" w:sz="0" w:space="0" w:color="auto"/>
                  </w:divBdr>
                </w:div>
                <w:div w:id="1172332062">
                  <w:marLeft w:val="0"/>
                  <w:marRight w:val="0"/>
                  <w:marTop w:val="0"/>
                  <w:marBottom w:val="0"/>
                  <w:divBdr>
                    <w:top w:val="none" w:sz="0" w:space="0" w:color="auto"/>
                    <w:left w:val="none" w:sz="0" w:space="0" w:color="auto"/>
                    <w:bottom w:val="none" w:sz="0" w:space="0" w:color="auto"/>
                    <w:right w:val="none" w:sz="0" w:space="0" w:color="auto"/>
                  </w:divBdr>
                </w:div>
                <w:div w:id="1038048796">
                  <w:marLeft w:val="0"/>
                  <w:marRight w:val="0"/>
                  <w:marTop w:val="0"/>
                  <w:marBottom w:val="0"/>
                  <w:divBdr>
                    <w:top w:val="none" w:sz="0" w:space="0" w:color="auto"/>
                    <w:left w:val="none" w:sz="0" w:space="0" w:color="auto"/>
                    <w:bottom w:val="none" w:sz="0" w:space="0" w:color="auto"/>
                    <w:right w:val="none" w:sz="0" w:space="0" w:color="auto"/>
                  </w:divBdr>
                </w:div>
                <w:div w:id="2078282616">
                  <w:marLeft w:val="0"/>
                  <w:marRight w:val="0"/>
                  <w:marTop w:val="0"/>
                  <w:marBottom w:val="0"/>
                  <w:divBdr>
                    <w:top w:val="none" w:sz="0" w:space="0" w:color="auto"/>
                    <w:left w:val="none" w:sz="0" w:space="0" w:color="auto"/>
                    <w:bottom w:val="none" w:sz="0" w:space="0" w:color="auto"/>
                    <w:right w:val="none" w:sz="0" w:space="0" w:color="auto"/>
                  </w:divBdr>
                </w:div>
                <w:div w:id="1632899420">
                  <w:marLeft w:val="0"/>
                  <w:marRight w:val="0"/>
                  <w:marTop w:val="0"/>
                  <w:marBottom w:val="0"/>
                  <w:divBdr>
                    <w:top w:val="none" w:sz="0" w:space="0" w:color="auto"/>
                    <w:left w:val="none" w:sz="0" w:space="0" w:color="auto"/>
                    <w:bottom w:val="none" w:sz="0" w:space="0" w:color="auto"/>
                    <w:right w:val="none" w:sz="0" w:space="0" w:color="auto"/>
                  </w:divBdr>
                </w:div>
                <w:div w:id="156456576">
                  <w:marLeft w:val="0"/>
                  <w:marRight w:val="0"/>
                  <w:marTop w:val="0"/>
                  <w:marBottom w:val="0"/>
                  <w:divBdr>
                    <w:top w:val="none" w:sz="0" w:space="0" w:color="auto"/>
                    <w:left w:val="none" w:sz="0" w:space="0" w:color="auto"/>
                    <w:bottom w:val="none" w:sz="0" w:space="0" w:color="auto"/>
                    <w:right w:val="none" w:sz="0" w:space="0" w:color="auto"/>
                  </w:divBdr>
                </w:div>
                <w:div w:id="452138605">
                  <w:marLeft w:val="0"/>
                  <w:marRight w:val="0"/>
                  <w:marTop w:val="0"/>
                  <w:marBottom w:val="0"/>
                  <w:divBdr>
                    <w:top w:val="none" w:sz="0" w:space="0" w:color="auto"/>
                    <w:left w:val="none" w:sz="0" w:space="0" w:color="auto"/>
                    <w:bottom w:val="none" w:sz="0" w:space="0" w:color="auto"/>
                    <w:right w:val="none" w:sz="0" w:space="0" w:color="auto"/>
                  </w:divBdr>
                </w:div>
                <w:div w:id="1483736445">
                  <w:marLeft w:val="0"/>
                  <w:marRight w:val="0"/>
                  <w:marTop w:val="0"/>
                  <w:marBottom w:val="0"/>
                  <w:divBdr>
                    <w:top w:val="none" w:sz="0" w:space="0" w:color="auto"/>
                    <w:left w:val="none" w:sz="0" w:space="0" w:color="auto"/>
                    <w:bottom w:val="none" w:sz="0" w:space="0" w:color="auto"/>
                    <w:right w:val="none" w:sz="0" w:space="0" w:color="auto"/>
                  </w:divBdr>
                </w:div>
                <w:div w:id="658078065">
                  <w:marLeft w:val="0"/>
                  <w:marRight w:val="0"/>
                  <w:marTop w:val="0"/>
                  <w:marBottom w:val="0"/>
                  <w:divBdr>
                    <w:top w:val="none" w:sz="0" w:space="0" w:color="auto"/>
                    <w:left w:val="none" w:sz="0" w:space="0" w:color="auto"/>
                    <w:bottom w:val="none" w:sz="0" w:space="0" w:color="auto"/>
                    <w:right w:val="none" w:sz="0" w:space="0" w:color="auto"/>
                  </w:divBdr>
                </w:div>
                <w:div w:id="28771905">
                  <w:marLeft w:val="0"/>
                  <w:marRight w:val="0"/>
                  <w:marTop w:val="0"/>
                  <w:marBottom w:val="0"/>
                  <w:divBdr>
                    <w:top w:val="none" w:sz="0" w:space="0" w:color="auto"/>
                    <w:left w:val="none" w:sz="0" w:space="0" w:color="auto"/>
                    <w:bottom w:val="none" w:sz="0" w:space="0" w:color="auto"/>
                    <w:right w:val="none" w:sz="0" w:space="0" w:color="auto"/>
                  </w:divBdr>
                </w:div>
                <w:div w:id="1715537276">
                  <w:marLeft w:val="0"/>
                  <w:marRight w:val="0"/>
                  <w:marTop w:val="0"/>
                  <w:marBottom w:val="0"/>
                  <w:divBdr>
                    <w:top w:val="none" w:sz="0" w:space="0" w:color="auto"/>
                    <w:left w:val="none" w:sz="0" w:space="0" w:color="auto"/>
                    <w:bottom w:val="none" w:sz="0" w:space="0" w:color="auto"/>
                    <w:right w:val="none" w:sz="0" w:space="0" w:color="auto"/>
                  </w:divBdr>
                </w:div>
                <w:div w:id="2020540946">
                  <w:marLeft w:val="0"/>
                  <w:marRight w:val="0"/>
                  <w:marTop w:val="0"/>
                  <w:marBottom w:val="0"/>
                  <w:divBdr>
                    <w:top w:val="none" w:sz="0" w:space="0" w:color="auto"/>
                    <w:left w:val="none" w:sz="0" w:space="0" w:color="auto"/>
                    <w:bottom w:val="none" w:sz="0" w:space="0" w:color="auto"/>
                    <w:right w:val="none" w:sz="0" w:space="0" w:color="auto"/>
                  </w:divBdr>
                </w:div>
                <w:div w:id="17017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4114">
          <w:marLeft w:val="0"/>
          <w:marRight w:val="0"/>
          <w:marTop w:val="0"/>
          <w:marBottom w:val="0"/>
          <w:divBdr>
            <w:top w:val="none" w:sz="0" w:space="0" w:color="auto"/>
            <w:left w:val="none" w:sz="0" w:space="0" w:color="auto"/>
            <w:bottom w:val="none" w:sz="0" w:space="0" w:color="auto"/>
            <w:right w:val="none" w:sz="0" w:space="0" w:color="auto"/>
          </w:divBdr>
          <w:divsChild>
            <w:div w:id="438791565">
              <w:marLeft w:val="0"/>
              <w:marRight w:val="0"/>
              <w:marTop w:val="0"/>
              <w:marBottom w:val="0"/>
              <w:divBdr>
                <w:top w:val="none" w:sz="0" w:space="0" w:color="auto"/>
                <w:left w:val="none" w:sz="0" w:space="0" w:color="auto"/>
                <w:bottom w:val="none" w:sz="0" w:space="0" w:color="auto"/>
                <w:right w:val="none" w:sz="0" w:space="0" w:color="auto"/>
              </w:divBdr>
              <w:divsChild>
                <w:div w:id="1190021377">
                  <w:marLeft w:val="0"/>
                  <w:marRight w:val="0"/>
                  <w:marTop w:val="0"/>
                  <w:marBottom w:val="0"/>
                  <w:divBdr>
                    <w:top w:val="none" w:sz="0" w:space="0" w:color="auto"/>
                    <w:left w:val="none" w:sz="0" w:space="0" w:color="auto"/>
                    <w:bottom w:val="none" w:sz="0" w:space="0" w:color="auto"/>
                    <w:right w:val="none" w:sz="0" w:space="0" w:color="auto"/>
                  </w:divBdr>
                </w:div>
                <w:div w:id="919144598">
                  <w:marLeft w:val="0"/>
                  <w:marRight w:val="0"/>
                  <w:marTop w:val="0"/>
                  <w:marBottom w:val="0"/>
                  <w:divBdr>
                    <w:top w:val="none" w:sz="0" w:space="0" w:color="auto"/>
                    <w:left w:val="none" w:sz="0" w:space="0" w:color="auto"/>
                    <w:bottom w:val="none" w:sz="0" w:space="0" w:color="auto"/>
                    <w:right w:val="none" w:sz="0" w:space="0" w:color="auto"/>
                  </w:divBdr>
                </w:div>
                <w:div w:id="1872840743">
                  <w:marLeft w:val="0"/>
                  <w:marRight w:val="0"/>
                  <w:marTop w:val="0"/>
                  <w:marBottom w:val="0"/>
                  <w:divBdr>
                    <w:top w:val="none" w:sz="0" w:space="0" w:color="auto"/>
                    <w:left w:val="none" w:sz="0" w:space="0" w:color="auto"/>
                    <w:bottom w:val="none" w:sz="0" w:space="0" w:color="auto"/>
                    <w:right w:val="none" w:sz="0" w:space="0" w:color="auto"/>
                  </w:divBdr>
                </w:div>
                <w:div w:id="627928593">
                  <w:marLeft w:val="0"/>
                  <w:marRight w:val="0"/>
                  <w:marTop w:val="0"/>
                  <w:marBottom w:val="0"/>
                  <w:divBdr>
                    <w:top w:val="none" w:sz="0" w:space="0" w:color="auto"/>
                    <w:left w:val="none" w:sz="0" w:space="0" w:color="auto"/>
                    <w:bottom w:val="none" w:sz="0" w:space="0" w:color="auto"/>
                    <w:right w:val="none" w:sz="0" w:space="0" w:color="auto"/>
                  </w:divBdr>
                </w:div>
                <w:div w:id="508636687">
                  <w:marLeft w:val="0"/>
                  <w:marRight w:val="0"/>
                  <w:marTop w:val="0"/>
                  <w:marBottom w:val="0"/>
                  <w:divBdr>
                    <w:top w:val="none" w:sz="0" w:space="0" w:color="auto"/>
                    <w:left w:val="none" w:sz="0" w:space="0" w:color="auto"/>
                    <w:bottom w:val="none" w:sz="0" w:space="0" w:color="auto"/>
                    <w:right w:val="none" w:sz="0" w:space="0" w:color="auto"/>
                  </w:divBdr>
                </w:div>
                <w:div w:id="2024890956">
                  <w:marLeft w:val="0"/>
                  <w:marRight w:val="0"/>
                  <w:marTop w:val="0"/>
                  <w:marBottom w:val="0"/>
                  <w:divBdr>
                    <w:top w:val="none" w:sz="0" w:space="0" w:color="auto"/>
                    <w:left w:val="none" w:sz="0" w:space="0" w:color="auto"/>
                    <w:bottom w:val="none" w:sz="0" w:space="0" w:color="auto"/>
                    <w:right w:val="none" w:sz="0" w:space="0" w:color="auto"/>
                  </w:divBdr>
                </w:div>
                <w:div w:id="791555653">
                  <w:marLeft w:val="0"/>
                  <w:marRight w:val="0"/>
                  <w:marTop w:val="0"/>
                  <w:marBottom w:val="0"/>
                  <w:divBdr>
                    <w:top w:val="none" w:sz="0" w:space="0" w:color="auto"/>
                    <w:left w:val="none" w:sz="0" w:space="0" w:color="auto"/>
                    <w:bottom w:val="none" w:sz="0" w:space="0" w:color="auto"/>
                    <w:right w:val="none" w:sz="0" w:space="0" w:color="auto"/>
                  </w:divBdr>
                </w:div>
                <w:div w:id="359169233">
                  <w:marLeft w:val="0"/>
                  <w:marRight w:val="0"/>
                  <w:marTop w:val="0"/>
                  <w:marBottom w:val="0"/>
                  <w:divBdr>
                    <w:top w:val="none" w:sz="0" w:space="0" w:color="auto"/>
                    <w:left w:val="none" w:sz="0" w:space="0" w:color="auto"/>
                    <w:bottom w:val="none" w:sz="0" w:space="0" w:color="auto"/>
                    <w:right w:val="none" w:sz="0" w:space="0" w:color="auto"/>
                  </w:divBdr>
                </w:div>
                <w:div w:id="169493420">
                  <w:marLeft w:val="0"/>
                  <w:marRight w:val="0"/>
                  <w:marTop w:val="0"/>
                  <w:marBottom w:val="0"/>
                  <w:divBdr>
                    <w:top w:val="none" w:sz="0" w:space="0" w:color="auto"/>
                    <w:left w:val="none" w:sz="0" w:space="0" w:color="auto"/>
                    <w:bottom w:val="none" w:sz="0" w:space="0" w:color="auto"/>
                    <w:right w:val="none" w:sz="0" w:space="0" w:color="auto"/>
                  </w:divBdr>
                </w:div>
                <w:div w:id="1178302517">
                  <w:marLeft w:val="0"/>
                  <w:marRight w:val="0"/>
                  <w:marTop w:val="0"/>
                  <w:marBottom w:val="0"/>
                  <w:divBdr>
                    <w:top w:val="none" w:sz="0" w:space="0" w:color="auto"/>
                    <w:left w:val="none" w:sz="0" w:space="0" w:color="auto"/>
                    <w:bottom w:val="none" w:sz="0" w:space="0" w:color="auto"/>
                    <w:right w:val="none" w:sz="0" w:space="0" w:color="auto"/>
                  </w:divBdr>
                </w:div>
                <w:div w:id="822047848">
                  <w:marLeft w:val="0"/>
                  <w:marRight w:val="0"/>
                  <w:marTop w:val="0"/>
                  <w:marBottom w:val="0"/>
                  <w:divBdr>
                    <w:top w:val="none" w:sz="0" w:space="0" w:color="auto"/>
                    <w:left w:val="none" w:sz="0" w:space="0" w:color="auto"/>
                    <w:bottom w:val="none" w:sz="0" w:space="0" w:color="auto"/>
                    <w:right w:val="none" w:sz="0" w:space="0" w:color="auto"/>
                  </w:divBdr>
                </w:div>
                <w:div w:id="1710957432">
                  <w:marLeft w:val="0"/>
                  <w:marRight w:val="0"/>
                  <w:marTop w:val="0"/>
                  <w:marBottom w:val="0"/>
                  <w:divBdr>
                    <w:top w:val="none" w:sz="0" w:space="0" w:color="auto"/>
                    <w:left w:val="none" w:sz="0" w:space="0" w:color="auto"/>
                    <w:bottom w:val="none" w:sz="0" w:space="0" w:color="auto"/>
                    <w:right w:val="none" w:sz="0" w:space="0" w:color="auto"/>
                  </w:divBdr>
                </w:div>
                <w:div w:id="980230872">
                  <w:marLeft w:val="0"/>
                  <w:marRight w:val="0"/>
                  <w:marTop w:val="0"/>
                  <w:marBottom w:val="0"/>
                  <w:divBdr>
                    <w:top w:val="none" w:sz="0" w:space="0" w:color="auto"/>
                    <w:left w:val="none" w:sz="0" w:space="0" w:color="auto"/>
                    <w:bottom w:val="none" w:sz="0" w:space="0" w:color="auto"/>
                    <w:right w:val="none" w:sz="0" w:space="0" w:color="auto"/>
                  </w:divBdr>
                </w:div>
                <w:div w:id="1521117407">
                  <w:marLeft w:val="0"/>
                  <w:marRight w:val="0"/>
                  <w:marTop w:val="0"/>
                  <w:marBottom w:val="0"/>
                  <w:divBdr>
                    <w:top w:val="none" w:sz="0" w:space="0" w:color="auto"/>
                    <w:left w:val="none" w:sz="0" w:space="0" w:color="auto"/>
                    <w:bottom w:val="none" w:sz="0" w:space="0" w:color="auto"/>
                    <w:right w:val="none" w:sz="0" w:space="0" w:color="auto"/>
                  </w:divBdr>
                </w:div>
                <w:div w:id="1380394339">
                  <w:marLeft w:val="0"/>
                  <w:marRight w:val="0"/>
                  <w:marTop w:val="0"/>
                  <w:marBottom w:val="0"/>
                  <w:divBdr>
                    <w:top w:val="none" w:sz="0" w:space="0" w:color="auto"/>
                    <w:left w:val="none" w:sz="0" w:space="0" w:color="auto"/>
                    <w:bottom w:val="none" w:sz="0" w:space="0" w:color="auto"/>
                    <w:right w:val="none" w:sz="0" w:space="0" w:color="auto"/>
                  </w:divBdr>
                </w:div>
                <w:div w:id="1390034476">
                  <w:marLeft w:val="0"/>
                  <w:marRight w:val="0"/>
                  <w:marTop w:val="0"/>
                  <w:marBottom w:val="0"/>
                  <w:divBdr>
                    <w:top w:val="none" w:sz="0" w:space="0" w:color="auto"/>
                    <w:left w:val="none" w:sz="0" w:space="0" w:color="auto"/>
                    <w:bottom w:val="none" w:sz="0" w:space="0" w:color="auto"/>
                    <w:right w:val="none" w:sz="0" w:space="0" w:color="auto"/>
                  </w:divBdr>
                </w:div>
                <w:div w:id="1108355102">
                  <w:marLeft w:val="0"/>
                  <w:marRight w:val="0"/>
                  <w:marTop w:val="0"/>
                  <w:marBottom w:val="0"/>
                  <w:divBdr>
                    <w:top w:val="none" w:sz="0" w:space="0" w:color="auto"/>
                    <w:left w:val="none" w:sz="0" w:space="0" w:color="auto"/>
                    <w:bottom w:val="none" w:sz="0" w:space="0" w:color="auto"/>
                    <w:right w:val="none" w:sz="0" w:space="0" w:color="auto"/>
                  </w:divBdr>
                </w:div>
                <w:div w:id="522398097">
                  <w:marLeft w:val="0"/>
                  <w:marRight w:val="0"/>
                  <w:marTop w:val="0"/>
                  <w:marBottom w:val="0"/>
                  <w:divBdr>
                    <w:top w:val="none" w:sz="0" w:space="0" w:color="auto"/>
                    <w:left w:val="none" w:sz="0" w:space="0" w:color="auto"/>
                    <w:bottom w:val="none" w:sz="0" w:space="0" w:color="auto"/>
                    <w:right w:val="none" w:sz="0" w:space="0" w:color="auto"/>
                  </w:divBdr>
                </w:div>
                <w:div w:id="746196006">
                  <w:marLeft w:val="0"/>
                  <w:marRight w:val="0"/>
                  <w:marTop w:val="0"/>
                  <w:marBottom w:val="0"/>
                  <w:divBdr>
                    <w:top w:val="none" w:sz="0" w:space="0" w:color="auto"/>
                    <w:left w:val="none" w:sz="0" w:space="0" w:color="auto"/>
                    <w:bottom w:val="none" w:sz="0" w:space="0" w:color="auto"/>
                    <w:right w:val="none" w:sz="0" w:space="0" w:color="auto"/>
                  </w:divBdr>
                </w:div>
                <w:div w:id="462892156">
                  <w:marLeft w:val="0"/>
                  <w:marRight w:val="0"/>
                  <w:marTop w:val="0"/>
                  <w:marBottom w:val="0"/>
                  <w:divBdr>
                    <w:top w:val="none" w:sz="0" w:space="0" w:color="auto"/>
                    <w:left w:val="none" w:sz="0" w:space="0" w:color="auto"/>
                    <w:bottom w:val="none" w:sz="0" w:space="0" w:color="auto"/>
                    <w:right w:val="none" w:sz="0" w:space="0" w:color="auto"/>
                  </w:divBdr>
                </w:div>
                <w:div w:id="712341995">
                  <w:marLeft w:val="0"/>
                  <w:marRight w:val="0"/>
                  <w:marTop w:val="0"/>
                  <w:marBottom w:val="0"/>
                  <w:divBdr>
                    <w:top w:val="none" w:sz="0" w:space="0" w:color="auto"/>
                    <w:left w:val="none" w:sz="0" w:space="0" w:color="auto"/>
                    <w:bottom w:val="none" w:sz="0" w:space="0" w:color="auto"/>
                    <w:right w:val="none" w:sz="0" w:space="0" w:color="auto"/>
                  </w:divBdr>
                </w:div>
                <w:div w:id="1674257181">
                  <w:marLeft w:val="0"/>
                  <w:marRight w:val="0"/>
                  <w:marTop w:val="0"/>
                  <w:marBottom w:val="0"/>
                  <w:divBdr>
                    <w:top w:val="none" w:sz="0" w:space="0" w:color="auto"/>
                    <w:left w:val="none" w:sz="0" w:space="0" w:color="auto"/>
                    <w:bottom w:val="none" w:sz="0" w:space="0" w:color="auto"/>
                    <w:right w:val="none" w:sz="0" w:space="0" w:color="auto"/>
                  </w:divBdr>
                </w:div>
                <w:div w:id="653333448">
                  <w:marLeft w:val="0"/>
                  <w:marRight w:val="0"/>
                  <w:marTop w:val="0"/>
                  <w:marBottom w:val="0"/>
                  <w:divBdr>
                    <w:top w:val="none" w:sz="0" w:space="0" w:color="auto"/>
                    <w:left w:val="none" w:sz="0" w:space="0" w:color="auto"/>
                    <w:bottom w:val="none" w:sz="0" w:space="0" w:color="auto"/>
                    <w:right w:val="none" w:sz="0" w:space="0" w:color="auto"/>
                  </w:divBdr>
                </w:div>
                <w:div w:id="2057662013">
                  <w:marLeft w:val="0"/>
                  <w:marRight w:val="0"/>
                  <w:marTop w:val="0"/>
                  <w:marBottom w:val="0"/>
                  <w:divBdr>
                    <w:top w:val="none" w:sz="0" w:space="0" w:color="auto"/>
                    <w:left w:val="none" w:sz="0" w:space="0" w:color="auto"/>
                    <w:bottom w:val="none" w:sz="0" w:space="0" w:color="auto"/>
                    <w:right w:val="none" w:sz="0" w:space="0" w:color="auto"/>
                  </w:divBdr>
                </w:div>
                <w:div w:id="1149055159">
                  <w:marLeft w:val="0"/>
                  <w:marRight w:val="0"/>
                  <w:marTop w:val="0"/>
                  <w:marBottom w:val="0"/>
                  <w:divBdr>
                    <w:top w:val="none" w:sz="0" w:space="0" w:color="auto"/>
                    <w:left w:val="none" w:sz="0" w:space="0" w:color="auto"/>
                    <w:bottom w:val="none" w:sz="0" w:space="0" w:color="auto"/>
                    <w:right w:val="none" w:sz="0" w:space="0" w:color="auto"/>
                  </w:divBdr>
                </w:div>
                <w:div w:id="1699310838">
                  <w:marLeft w:val="0"/>
                  <w:marRight w:val="0"/>
                  <w:marTop w:val="0"/>
                  <w:marBottom w:val="0"/>
                  <w:divBdr>
                    <w:top w:val="none" w:sz="0" w:space="0" w:color="auto"/>
                    <w:left w:val="none" w:sz="0" w:space="0" w:color="auto"/>
                    <w:bottom w:val="none" w:sz="0" w:space="0" w:color="auto"/>
                    <w:right w:val="none" w:sz="0" w:space="0" w:color="auto"/>
                  </w:divBdr>
                </w:div>
                <w:div w:id="1320112882">
                  <w:marLeft w:val="0"/>
                  <w:marRight w:val="0"/>
                  <w:marTop w:val="0"/>
                  <w:marBottom w:val="0"/>
                  <w:divBdr>
                    <w:top w:val="none" w:sz="0" w:space="0" w:color="auto"/>
                    <w:left w:val="none" w:sz="0" w:space="0" w:color="auto"/>
                    <w:bottom w:val="none" w:sz="0" w:space="0" w:color="auto"/>
                    <w:right w:val="none" w:sz="0" w:space="0" w:color="auto"/>
                  </w:divBdr>
                </w:div>
                <w:div w:id="739596648">
                  <w:marLeft w:val="0"/>
                  <w:marRight w:val="0"/>
                  <w:marTop w:val="0"/>
                  <w:marBottom w:val="0"/>
                  <w:divBdr>
                    <w:top w:val="none" w:sz="0" w:space="0" w:color="auto"/>
                    <w:left w:val="none" w:sz="0" w:space="0" w:color="auto"/>
                    <w:bottom w:val="none" w:sz="0" w:space="0" w:color="auto"/>
                    <w:right w:val="none" w:sz="0" w:space="0" w:color="auto"/>
                  </w:divBdr>
                </w:div>
                <w:div w:id="484736903">
                  <w:marLeft w:val="0"/>
                  <w:marRight w:val="0"/>
                  <w:marTop w:val="0"/>
                  <w:marBottom w:val="0"/>
                  <w:divBdr>
                    <w:top w:val="none" w:sz="0" w:space="0" w:color="auto"/>
                    <w:left w:val="none" w:sz="0" w:space="0" w:color="auto"/>
                    <w:bottom w:val="none" w:sz="0" w:space="0" w:color="auto"/>
                    <w:right w:val="none" w:sz="0" w:space="0" w:color="auto"/>
                  </w:divBdr>
                </w:div>
                <w:div w:id="414017721">
                  <w:marLeft w:val="0"/>
                  <w:marRight w:val="0"/>
                  <w:marTop w:val="0"/>
                  <w:marBottom w:val="0"/>
                  <w:divBdr>
                    <w:top w:val="none" w:sz="0" w:space="0" w:color="auto"/>
                    <w:left w:val="none" w:sz="0" w:space="0" w:color="auto"/>
                    <w:bottom w:val="none" w:sz="0" w:space="0" w:color="auto"/>
                    <w:right w:val="none" w:sz="0" w:space="0" w:color="auto"/>
                  </w:divBdr>
                </w:div>
                <w:div w:id="621810195">
                  <w:marLeft w:val="0"/>
                  <w:marRight w:val="0"/>
                  <w:marTop w:val="0"/>
                  <w:marBottom w:val="0"/>
                  <w:divBdr>
                    <w:top w:val="none" w:sz="0" w:space="0" w:color="auto"/>
                    <w:left w:val="none" w:sz="0" w:space="0" w:color="auto"/>
                    <w:bottom w:val="none" w:sz="0" w:space="0" w:color="auto"/>
                    <w:right w:val="none" w:sz="0" w:space="0" w:color="auto"/>
                  </w:divBdr>
                </w:div>
                <w:div w:id="1723938237">
                  <w:marLeft w:val="0"/>
                  <w:marRight w:val="0"/>
                  <w:marTop w:val="0"/>
                  <w:marBottom w:val="0"/>
                  <w:divBdr>
                    <w:top w:val="none" w:sz="0" w:space="0" w:color="auto"/>
                    <w:left w:val="none" w:sz="0" w:space="0" w:color="auto"/>
                    <w:bottom w:val="none" w:sz="0" w:space="0" w:color="auto"/>
                    <w:right w:val="none" w:sz="0" w:space="0" w:color="auto"/>
                  </w:divBdr>
                </w:div>
                <w:div w:id="917861073">
                  <w:marLeft w:val="0"/>
                  <w:marRight w:val="0"/>
                  <w:marTop w:val="0"/>
                  <w:marBottom w:val="0"/>
                  <w:divBdr>
                    <w:top w:val="none" w:sz="0" w:space="0" w:color="auto"/>
                    <w:left w:val="none" w:sz="0" w:space="0" w:color="auto"/>
                    <w:bottom w:val="none" w:sz="0" w:space="0" w:color="auto"/>
                    <w:right w:val="none" w:sz="0" w:space="0" w:color="auto"/>
                  </w:divBdr>
                </w:div>
                <w:div w:id="1752047425">
                  <w:marLeft w:val="0"/>
                  <w:marRight w:val="0"/>
                  <w:marTop w:val="0"/>
                  <w:marBottom w:val="0"/>
                  <w:divBdr>
                    <w:top w:val="none" w:sz="0" w:space="0" w:color="auto"/>
                    <w:left w:val="none" w:sz="0" w:space="0" w:color="auto"/>
                    <w:bottom w:val="none" w:sz="0" w:space="0" w:color="auto"/>
                    <w:right w:val="none" w:sz="0" w:space="0" w:color="auto"/>
                  </w:divBdr>
                </w:div>
                <w:div w:id="367881302">
                  <w:marLeft w:val="0"/>
                  <w:marRight w:val="0"/>
                  <w:marTop w:val="0"/>
                  <w:marBottom w:val="0"/>
                  <w:divBdr>
                    <w:top w:val="none" w:sz="0" w:space="0" w:color="auto"/>
                    <w:left w:val="none" w:sz="0" w:space="0" w:color="auto"/>
                    <w:bottom w:val="none" w:sz="0" w:space="0" w:color="auto"/>
                    <w:right w:val="none" w:sz="0" w:space="0" w:color="auto"/>
                  </w:divBdr>
                </w:div>
                <w:div w:id="1452171071">
                  <w:marLeft w:val="0"/>
                  <w:marRight w:val="0"/>
                  <w:marTop w:val="0"/>
                  <w:marBottom w:val="0"/>
                  <w:divBdr>
                    <w:top w:val="none" w:sz="0" w:space="0" w:color="auto"/>
                    <w:left w:val="none" w:sz="0" w:space="0" w:color="auto"/>
                    <w:bottom w:val="none" w:sz="0" w:space="0" w:color="auto"/>
                    <w:right w:val="none" w:sz="0" w:space="0" w:color="auto"/>
                  </w:divBdr>
                </w:div>
                <w:div w:id="633411618">
                  <w:marLeft w:val="0"/>
                  <w:marRight w:val="0"/>
                  <w:marTop w:val="0"/>
                  <w:marBottom w:val="0"/>
                  <w:divBdr>
                    <w:top w:val="none" w:sz="0" w:space="0" w:color="auto"/>
                    <w:left w:val="none" w:sz="0" w:space="0" w:color="auto"/>
                    <w:bottom w:val="none" w:sz="0" w:space="0" w:color="auto"/>
                    <w:right w:val="none" w:sz="0" w:space="0" w:color="auto"/>
                  </w:divBdr>
                </w:div>
                <w:div w:id="1647978619">
                  <w:marLeft w:val="0"/>
                  <w:marRight w:val="0"/>
                  <w:marTop w:val="0"/>
                  <w:marBottom w:val="0"/>
                  <w:divBdr>
                    <w:top w:val="none" w:sz="0" w:space="0" w:color="auto"/>
                    <w:left w:val="none" w:sz="0" w:space="0" w:color="auto"/>
                    <w:bottom w:val="none" w:sz="0" w:space="0" w:color="auto"/>
                    <w:right w:val="none" w:sz="0" w:space="0" w:color="auto"/>
                  </w:divBdr>
                </w:div>
                <w:div w:id="210848297">
                  <w:marLeft w:val="0"/>
                  <w:marRight w:val="0"/>
                  <w:marTop w:val="0"/>
                  <w:marBottom w:val="0"/>
                  <w:divBdr>
                    <w:top w:val="none" w:sz="0" w:space="0" w:color="auto"/>
                    <w:left w:val="none" w:sz="0" w:space="0" w:color="auto"/>
                    <w:bottom w:val="none" w:sz="0" w:space="0" w:color="auto"/>
                    <w:right w:val="none" w:sz="0" w:space="0" w:color="auto"/>
                  </w:divBdr>
                </w:div>
                <w:div w:id="331613128">
                  <w:marLeft w:val="0"/>
                  <w:marRight w:val="0"/>
                  <w:marTop w:val="0"/>
                  <w:marBottom w:val="0"/>
                  <w:divBdr>
                    <w:top w:val="none" w:sz="0" w:space="0" w:color="auto"/>
                    <w:left w:val="none" w:sz="0" w:space="0" w:color="auto"/>
                    <w:bottom w:val="none" w:sz="0" w:space="0" w:color="auto"/>
                    <w:right w:val="none" w:sz="0" w:space="0" w:color="auto"/>
                  </w:divBdr>
                </w:div>
                <w:div w:id="586185521">
                  <w:marLeft w:val="0"/>
                  <w:marRight w:val="0"/>
                  <w:marTop w:val="0"/>
                  <w:marBottom w:val="0"/>
                  <w:divBdr>
                    <w:top w:val="none" w:sz="0" w:space="0" w:color="auto"/>
                    <w:left w:val="none" w:sz="0" w:space="0" w:color="auto"/>
                    <w:bottom w:val="none" w:sz="0" w:space="0" w:color="auto"/>
                    <w:right w:val="none" w:sz="0" w:space="0" w:color="auto"/>
                  </w:divBdr>
                </w:div>
                <w:div w:id="612827739">
                  <w:marLeft w:val="0"/>
                  <w:marRight w:val="0"/>
                  <w:marTop w:val="0"/>
                  <w:marBottom w:val="0"/>
                  <w:divBdr>
                    <w:top w:val="none" w:sz="0" w:space="0" w:color="auto"/>
                    <w:left w:val="none" w:sz="0" w:space="0" w:color="auto"/>
                    <w:bottom w:val="none" w:sz="0" w:space="0" w:color="auto"/>
                    <w:right w:val="none" w:sz="0" w:space="0" w:color="auto"/>
                  </w:divBdr>
                </w:div>
                <w:div w:id="1429155464">
                  <w:marLeft w:val="0"/>
                  <w:marRight w:val="0"/>
                  <w:marTop w:val="0"/>
                  <w:marBottom w:val="0"/>
                  <w:divBdr>
                    <w:top w:val="none" w:sz="0" w:space="0" w:color="auto"/>
                    <w:left w:val="none" w:sz="0" w:space="0" w:color="auto"/>
                    <w:bottom w:val="none" w:sz="0" w:space="0" w:color="auto"/>
                    <w:right w:val="none" w:sz="0" w:space="0" w:color="auto"/>
                  </w:divBdr>
                </w:div>
                <w:div w:id="582102537">
                  <w:marLeft w:val="0"/>
                  <w:marRight w:val="0"/>
                  <w:marTop w:val="0"/>
                  <w:marBottom w:val="0"/>
                  <w:divBdr>
                    <w:top w:val="none" w:sz="0" w:space="0" w:color="auto"/>
                    <w:left w:val="none" w:sz="0" w:space="0" w:color="auto"/>
                    <w:bottom w:val="none" w:sz="0" w:space="0" w:color="auto"/>
                    <w:right w:val="none" w:sz="0" w:space="0" w:color="auto"/>
                  </w:divBdr>
                </w:div>
                <w:div w:id="355885811">
                  <w:marLeft w:val="0"/>
                  <w:marRight w:val="0"/>
                  <w:marTop w:val="0"/>
                  <w:marBottom w:val="0"/>
                  <w:divBdr>
                    <w:top w:val="none" w:sz="0" w:space="0" w:color="auto"/>
                    <w:left w:val="none" w:sz="0" w:space="0" w:color="auto"/>
                    <w:bottom w:val="none" w:sz="0" w:space="0" w:color="auto"/>
                    <w:right w:val="none" w:sz="0" w:space="0" w:color="auto"/>
                  </w:divBdr>
                </w:div>
                <w:div w:id="496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2239">
          <w:marLeft w:val="0"/>
          <w:marRight w:val="0"/>
          <w:marTop w:val="0"/>
          <w:marBottom w:val="0"/>
          <w:divBdr>
            <w:top w:val="none" w:sz="0" w:space="0" w:color="auto"/>
            <w:left w:val="none" w:sz="0" w:space="0" w:color="auto"/>
            <w:bottom w:val="none" w:sz="0" w:space="0" w:color="auto"/>
            <w:right w:val="none" w:sz="0" w:space="0" w:color="auto"/>
          </w:divBdr>
          <w:divsChild>
            <w:div w:id="721104018">
              <w:marLeft w:val="0"/>
              <w:marRight w:val="0"/>
              <w:marTop w:val="0"/>
              <w:marBottom w:val="0"/>
              <w:divBdr>
                <w:top w:val="none" w:sz="0" w:space="0" w:color="auto"/>
                <w:left w:val="none" w:sz="0" w:space="0" w:color="auto"/>
                <w:bottom w:val="none" w:sz="0" w:space="0" w:color="auto"/>
                <w:right w:val="none" w:sz="0" w:space="0" w:color="auto"/>
              </w:divBdr>
              <w:divsChild>
                <w:div w:id="1592664664">
                  <w:marLeft w:val="0"/>
                  <w:marRight w:val="0"/>
                  <w:marTop w:val="0"/>
                  <w:marBottom w:val="0"/>
                  <w:divBdr>
                    <w:top w:val="none" w:sz="0" w:space="0" w:color="auto"/>
                    <w:left w:val="none" w:sz="0" w:space="0" w:color="auto"/>
                    <w:bottom w:val="none" w:sz="0" w:space="0" w:color="auto"/>
                    <w:right w:val="none" w:sz="0" w:space="0" w:color="auto"/>
                  </w:divBdr>
                </w:div>
                <w:div w:id="711001588">
                  <w:marLeft w:val="0"/>
                  <w:marRight w:val="0"/>
                  <w:marTop w:val="0"/>
                  <w:marBottom w:val="0"/>
                  <w:divBdr>
                    <w:top w:val="none" w:sz="0" w:space="0" w:color="auto"/>
                    <w:left w:val="none" w:sz="0" w:space="0" w:color="auto"/>
                    <w:bottom w:val="none" w:sz="0" w:space="0" w:color="auto"/>
                    <w:right w:val="none" w:sz="0" w:space="0" w:color="auto"/>
                  </w:divBdr>
                </w:div>
                <w:div w:id="2090423758">
                  <w:marLeft w:val="0"/>
                  <w:marRight w:val="0"/>
                  <w:marTop w:val="0"/>
                  <w:marBottom w:val="0"/>
                  <w:divBdr>
                    <w:top w:val="none" w:sz="0" w:space="0" w:color="auto"/>
                    <w:left w:val="none" w:sz="0" w:space="0" w:color="auto"/>
                    <w:bottom w:val="none" w:sz="0" w:space="0" w:color="auto"/>
                    <w:right w:val="none" w:sz="0" w:space="0" w:color="auto"/>
                  </w:divBdr>
                </w:div>
                <w:div w:id="1350795117">
                  <w:marLeft w:val="0"/>
                  <w:marRight w:val="0"/>
                  <w:marTop w:val="0"/>
                  <w:marBottom w:val="0"/>
                  <w:divBdr>
                    <w:top w:val="none" w:sz="0" w:space="0" w:color="auto"/>
                    <w:left w:val="none" w:sz="0" w:space="0" w:color="auto"/>
                    <w:bottom w:val="none" w:sz="0" w:space="0" w:color="auto"/>
                    <w:right w:val="none" w:sz="0" w:space="0" w:color="auto"/>
                  </w:divBdr>
                </w:div>
                <w:div w:id="858347131">
                  <w:marLeft w:val="0"/>
                  <w:marRight w:val="0"/>
                  <w:marTop w:val="0"/>
                  <w:marBottom w:val="0"/>
                  <w:divBdr>
                    <w:top w:val="none" w:sz="0" w:space="0" w:color="auto"/>
                    <w:left w:val="none" w:sz="0" w:space="0" w:color="auto"/>
                    <w:bottom w:val="none" w:sz="0" w:space="0" w:color="auto"/>
                    <w:right w:val="none" w:sz="0" w:space="0" w:color="auto"/>
                  </w:divBdr>
                </w:div>
                <w:div w:id="1402947449">
                  <w:marLeft w:val="0"/>
                  <w:marRight w:val="0"/>
                  <w:marTop w:val="0"/>
                  <w:marBottom w:val="0"/>
                  <w:divBdr>
                    <w:top w:val="none" w:sz="0" w:space="0" w:color="auto"/>
                    <w:left w:val="none" w:sz="0" w:space="0" w:color="auto"/>
                    <w:bottom w:val="none" w:sz="0" w:space="0" w:color="auto"/>
                    <w:right w:val="none" w:sz="0" w:space="0" w:color="auto"/>
                  </w:divBdr>
                </w:div>
                <w:div w:id="327293619">
                  <w:marLeft w:val="0"/>
                  <w:marRight w:val="0"/>
                  <w:marTop w:val="0"/>
                  <w:marBottom w:val="0"/>
                  <w:divBdr>
                    <w:top w:val="none" w:sz="0" w:space="0" w:color="auto"/>
                    <w:left w:val="none" w:sz="0" w:space="0" w:color="auto"/>
                    <w:bottom w:val="none" w:sz="0" w:space="0" w:color="auto"/>
                    <w:right w:val="none" w:sz="0" w:space="0" w:color="auto"/>
                  </w:divBdr>
                </w:div>
                <w:div w:id="1505045187">
                  <w:marLeft w:val="0"/>
                  <w:marRight w:val="0"/>
                  <w:marTop w:val="0"/>
                  <w:marBottom w:val="0"/>
                  <w:divBdr>
                    <w:top w:val="none" w:sz="0" w:space="0" w:color="auto"/>
                    <w:left w:val="none" w:sz="0" w:space="0" w:color="auto"/>
                    <w:bottom w:val="none" w:sz="0" w:space="0" w:color="auto"/>
                    <w:right w:val="none" w:sz="0" w:space="0" w:color="auto"/>
                  </w:divBdr>
                </w:div>
                <w:div w:id="446630229">
                  <w:marLeft w:val="0"/>
                  <w:marRight w:val="0"/>
                  <w:marTop w:val="0"/>
                  <w:marBottom w:val="0"/>
                  <w:divBdr>
                    <w:top w:val="none" w:sz="0" w:space="0" w:color="auto"/>
                    <w:left w:val="none" w:sz="0" w:space="0" w:color="auto"/>
                    <w:bottom w:val="none" w:sz="0" w:space="0" w:color="auto"/>
                    <w:right w:val="none" w:sz="0" w:space="0" w:color="auto"/>
                  </w:divBdr>
                </w:div>
                <w:div w:id="475412802">
                  <w:marLeft w:val="0"/>
                  <w:marRight w:val="0"/>
                  <w:marTop w:val="0"/>
                  <w:marBottom w:val="0"/>
                  <w:divBdr>
                    <w:top w:val="none" w:sz="0" w:space="0" w:color="auto"/>
                    <w:left w:val="none" w:sz="0" w:space="0" w:color="auto"/>
                    <w:bottom w:val="none" w:sz="0" w:space="0" w:color="auto"/>
                    <w:right w:val="none" w:sz="0" w:space="0" w:color="auto"/>
                  </w:divBdr>
                </w:div>
                <w:div w:id="1140459969">
                  <w:marLeft w:val="0"/>
                  <w:marRight w:val="0"/>
                  <w:marTop w:val="0"/>
                  <w:marBottom w:val="0"/>
                  <w:divBdr>
                    <w:top w:val="none" w:sz="0" w:space="0" w:color="auto"/>
                    <w:left w:val="none" w:sz="0" w:space="0" w:color="auto"/>
                    <w:bottom w:val="none" w:sz="0" w:space="0" w:color="auto"/>
                    <w:right w:val="none" w:sz="0" w:space="0" w:color="auto"/>
                  </w:divBdr>
                </w:div>
                <w:div w:id="1129543815">
                  <w:marLeft w:val="0"/>
                  <w:marRight w:val="0"/>
                  <w:marTop w:val="0"/>
                  <w:marBottom w:val="0"/>
                  <w:divBdr>
                    <w:top w:val="none" w:sz="0" w:space="0" w:color="auto"/>
                    <w:left w:val="none" w:sz="0" w:space="0" w:color="auto"/>
                    <w:bottom w:val="none" w:sz="0" w:space="0" w:color="auto"/>
                    <w:right w:val="none" w:sz="0" w:space="0" w:color="auto"/>
                  </w:divBdr>
                </w:div>
                <w:div w:id="1950576792">
                  <w:marLeft w:val="0"/>
                  <w:marRight w:val="0"/>
                  <w:marTop w:val="0"/>
                  <w:marBottom w:val="0"/>
                  <w:divBdr>
                    <w:top w:val="none" w:sz="0" w:space="0" w:color="auto"/>
                    <w:left w:val="none" w:sz="0" w:space="0" w:color="auto"/>
                    <w:bottom w:val="none" w:sz="0" w:space="0" w:color="auto"/>
                    <w:right w:val="none" w:sz="0" w:space="0" w:color="auto"/>
                  </w:divBdr>
                </w:div>
                <w:div w:id="871184822">
                  <w:marLeft w:val="0"/>
                  <w:marRight w:val="0"/>
                  <w:marTop w:val="0"/>
                  <w:marBottom w:val="0"/>
                  <w:divBdr>
                    <w:top w:val="none" w:sz="0" w:space="0" w:color="auto"/>
                    <w:left w:val="none" w:sz="0" w:space="0" w:color="auto"/>
                    <w:bottom w:val="none" w:sz="0" w:space="0" w:color="auto"/>
                    <w:right w:val="none" w:sz="0" w:space="0" w:color="auto"/>
                  </w:divBdr>
                </w:div>
                <w:div w:id="87115619">
                  <w:marLeft w:val="0"/>
                  <w:marRight w:val="0"/>
                  <w:marTop w:val="0"/>
                  <w:marBottom w:val="0"/>
                  <w:divBdr>
                    <w:top w:val="none" w:sz="0" w:space="0" w:color="auto"/>
                    <w:left w:val="none" w:sz="0" w:space="0" w:color="auto"/>
                    <w:bottom w:val="none" w:sz="0" w:space="0" w:color="auto"/>
                    <w:right w:val="none" w:sz="0" w:space="0" w:color="auto"/>
                  </w:divBdr>
                </w:div>
                <w:div w:id="848837795">
                  <w:marLeft w:val="0"/>
                  <w:marRight w:val="0"/>
                  <w:marTop w:val="0"/>
                  <w:marBottom w:val="0"/>
                  <w:divBdr>
                    <w:top w:val="none" w:sz="0" w:space="0" w:color="auto"/>
                    <w:left w:val="none" w:sz="0" w:space="0" w:color="auto"/>
                    <w:bottom w:val="none" w:sz="0" w:space="0" w:color="auto"/>
                    <w:right w:val="none" w:sz="0" w:space="0" w:color="auto"/>
                  </w:divBdr>
                </w:div>
                <w:div w:id="1679119129">
                  <w:marLeft w:val="0"/>
                  <w:marRight w:val="0"/>
                  <w:marTop w:val="0"/>
                  <w:marBottom w:val="0"/>
                  <w:divBdr>
                    <w:top w:val="none" w:sz="0" w:space="0" w:color="auto"/>
                    <w:left w:val="none" w:sz="0" w:space="0" w:color="auto"/>
                    <w:bottom w:val="none" w:sz="0" w:space="0" w:color="auto"/>
                    <w:right w:val="none" w:sz="0" w:space="0" w:color="auto"/>
                  </w:divBdr>
                </w:div>
                <w:div w:id="2085688159">
                  <w:marLeft w:val="0"/>
                  <w:marRight w:val="0"/>
                  <w:marTop w:val="0"/>
                  <w:marBottom w:val="0"/>
                  <w:divBdr>
                    <w:top w:val="none" w:sz="0" w:space="0" w:color="auto"/>
                    <w:left w:val="none" w:sz="0" w:space="0" w:color="auto"/>
                    <w:bottom w:val="none" w:sz="0" w:space="0" w:color="auto"/>
                    <w:right w:val="none" w:sz="0" w:space="0" w:color="auto"/>
                  </w:divBdr>
                </w:div>
                <w:div w:id="959872248">
                  <w:marLeft w:val="0"/>
                  <w:marRight w:val="0"/>
                  <w:marTop w:val="0"/>
                  <w:marBottom w:val="0"/>
                  <w:divBdr>
                    <w:top w:val="none" w:sz="0" w:space="0" w:color="auto"/>
                    <w:left w:val="none" w:sz="0" w:space="0" w:color="auto"/>
                    <w:bottom w:val="none" w:sz="0" w:space="0" w:color="auto"/>
                    <w:right w:val="none" w:sz="0" w:space="0" w:color="auto"/>
                  </w:divBdr>
                </w:div>
                <w:div w:id="1533879052">
                  <w:marLeft w:val="0"/>
                  <w:marRight w:val="0"/>
                  <w:marTop w:val="0"/>
                  <w:marBottom w:val="0"/>
                  <w:divBdr>
                    <w:top w:val="none" w:sz="0" w:space="0" w:color="auto"/>
                    <w:left w:val="none" w:sz="0" w:space="0" w:color="auto"/>
                    <w:bottom w:val="none" w:sz="0" w:space="0" w:color="auto"/>
                    <w:right w:val="none" w:sz="0" w:space="0" w:color="auto"/>
                  </w:divBdr>
                </w:div>
                <w:div w:id="478544193">
                  <w:marLeft w:val="0"/>
                  <w:marRight w:val="0"/>
                  <w:marTop w:val="0"/>
                  <w:marBottom w:val="0"/>
                  <w:divBdr>
                    <w:top w:val="none" w:sz="0" w:space="0" w:color="auto"/>
                    <w:left w:val="none" w:sz="0" w:space="0" w:color="auto"/>
                    <w:bottom w:val="none" w:sz="0" w:space="0" w:color="auto"/>
                    <w:right w:val="none" w:sz="0" w:space="0" w:color="auto"/>
                  </w:divBdr>
                </w:div>
                <w:div w:id="549879704">
                  <w:marLeft w:val="0"/>
                  <w:marRight w:val="0"/>
                  <w:marTop w:val="0"/>
                  <w:marBottom w:val="0"/>
                  <w:divBdr>
                    <w:top w:val="none" w:sz="0" w:space="0" w:color="auto"/>
                    <w:left w:val="none" w:sz="0" w:space="0" w:color="auto"/>
                    <w:bottom w:val="none" w:sz="0" w:space="0" w:color="auto"/>
                    <w:right w:val="none" w:sz="0" w:space="0" w:color="auto"/>
                  </w:divBdr>
                </w:div>
                <w:div w:id="573275677">
                  <w:marLeft w:val="0"/>
                  <w:marRight w:val="0"/>
                  <w:marTop w:val="0"/>
                  <w:marBottom w:val="0"/>
                  <w:divBdr>
                    <w:top w:val="none" w:sz="0" w:space="0" w:color="auto"/>
                    <w:left w:val="none" w:sz="0" w:space="0" w:color="auto"/>
                    <w:bottom w:val="none" w:sz="0" w:space="0" w:color="auto"/>
                    <w:right w:val="none" w:sz="0" w:space="0" w:color="auto"/>
                  </w:divBdr>
                </w:div>
                <w:div w:id="1180049343">
                  <w:marLeft w:val="0"/>
                  <w:marRight w:val="0"/>
                  <w:marTop w:val="0"/>
                  <w:marBottom w:val="0"/>
                  <w:divBdr>
                    <w:top w:val="none" w:sz="0" w:space="0" w:color="auto"/>
                    <w:left w:val="none" w:sz="0" w:space="0" w:color="auto"/>
                    <w:bottom w:val="none" w:sz="0" w:space="0" w:color="auto"/>
                    <w:right w:val="none" w:sz="0" w:space="0" w:color="auto"/>
                  </w:divBdr>
                </w:div>
                <w:div w:id="1637761297">
                  <w:marLeft w:val="0"/>
                  <w:marRight w:val="0"/>
                  <w:marTop w:val="0"/>
                  <w:marBottom w:val="0"/>
                  <w:divBdr>
                    <w:top w:val="none" w:sz="0" w:space="0" w:color="auto"/>
                    <w:left w:val="none" w:sz="0" w:space="0" w:color="auto"/>
                    <w:bottom w:val="none" w:sz="0" w:space="0" w:color="auto"/>
                    <w:right w:val="none" w:sz="0" w:space="0" w:color="auto"/>
                  </w:divBdr>
                </w:div>
                <w:div w:id="883558661">
                  <w:marLeft w:val="0"/>
                  <w:marRight w:val="0"/>
                  <w:marTop w:val="0"/>
                  <w:marBottom w:val="0"/>
                  <w:divBdr>
                    <w:top w:val="none" w:sz="0" w:space="0" w:color="auto"/>
                    <w:left w:val="none" w:sz="0" w:space="0" w:color="auto"/>
                    <w:bottom w:val="none" w:sz="0" w:space="0" w:color="auto"/>
                    <w:right w:val="none" w:sz="0" w:space="0" w:color="auto"/>
                  </w:divBdr>
                </w:div>
                <w:div w:id="2118284482">
                  <w:marLeft w:val="0"/>
                  <w:marRight w:val="0"/>
                  <w:marTop w:val="0"/>
                  <w:marBottom w:val="0"/>
                  <w:divBdr>
                    <w:top w:val="none" w:sz="0" w:space="0" w:color="auto"/>
                    <w:left w:val="none" w:sz="0" w:space="0" w:color="auto"/>
                    <w:bottom w:val="none" w:sz="0" w:space="0" w:color="auto"/>
                    <w:right w:val="none" w:sz="0" w:space="0" w:color="auto"/>
                  </w:divBdr>
                </w:div>
                <w:div w:id="1724330942">
                  <w:marLeft w:val="0"/>
                  <w:marRight w:val="0"/>
                  <w:marTop w:val="0"/>
                  <w:marBottom w:val="0"/>
                  <w:divBdr>
                    <w:top w:val="none" w:sz="0" w:space="0" w:color="auto"/>
                    <w:left w:val="none" w:sz="0" w:space="0" w:color="auto"/>
                    <w:bottom w:val="none" w:sz="0" w:space="0" w:color="auto"/>
                    <w:right w:val="none" w:sz="0" w:space="0" w:color="auto"/>
                  </w:divBdr>
                </w:div>
                <w:div w:id="397094150">
                  <w:marLeft w:val="0"/>
                  <w:marRight w:val="0"/>
                  <w:marTop w:val="0"/>
                  <w:marBottom w:val="0"/>
                  <w:divBdr>
                    <w:top w:val="none" w:sz="0" w:space="0" w:color="auto"/>
                    <w:left w:val="none" w:sz="0" w:space="0" w:color="auto"/>
                    <w:bottom w:val="none" w:sz="0" w:space="0" w:color="auto"/>
                    <w:right w:val="none" w:sz="0" w:space="0" w:color="auto"/>
                  </w:divBdr>
                </w:div>
                <w:div w:id="1531602690">
                  <w:marLeft w:val="0"/>
                  <w:marRight w:val="0"/>
                  <w:marTop w:val="0"/>
                  <w:marBottom w:val="0"/>
                  <w:divBdr>
                    <w:top w:val="none" w:sz="0" w:space="0" w:color="auto"/>
                    <w:left w:val="none" w:sz="0" w:space="0" w:color="auto"/>
                    <w:bottom w:val="none" w:sz="0" w:space="0" w:color="auto"/>
                    <w:right w:val="none" w:sz="0" w:space="0" w:color="auto"/>
                  </w:divBdr>
                </w:div>
                <w:div w:id="1569029295">
                  <w:marLeft w:val="0"/>
                  <w:marRight w:val="0"/>
                  <w:marTop w:val="0"/>
                  <w:marBottom w:val="0"/>
                  <w:divBdr>
                    <w:top w:val="none" w:sz="0" w:space="0" w:color="auto"/>
                    <w:left w:val="none" w:sz="0" w:space="0" w:color="auto"/>
                    <w:bottom w:val="none" w:sz="0" w:space="0" w:color="auto"/>
                    <w:right w:val="none" w:sz="0" w:space="0" w:color="auto"/>
                  </w:divBdr>
                </w:div>
                <w:div w:id="1683363068">
                  <w:marLeft w:val="0"/>
                  <w:marRight w:val="0"/>
                  <w:marTop w:val="0"/>
                  <w:marBottom w:val="0"/>
                  <w:divBdr>
                    <w:top w:val="none" w:sz="0" w:space="0" w:color="auto"/>
                    <w:left w:val="none" w:sz="0" w:space="0" w:color="auto"/>
                    <w:bottom w:val="none" w:sz="0" w:space="0" w:color="auto"/>
                    <w:right w:val="none" w:sz="0" w:space="0" w:color="auto"/>
                  </w:divBdr>
                </w:div>
                <w:div w:id="285938641">
                  <w:marLeft w:val="0"/>
                  <w:marRight w:val="0"/>
                  <w:marTop w:val="0"/>
                  <w:marBottom w:val="0"/>
                  <w:divBdr>
                    <w:top w:val="none" w:sz="0" w:space="0" w:color="auto"/>
                    <w:left w:val="none" w:sz="0" w:space="0" w:color="auto"/>
                    <w:bottom w:val="none" w:sz="0" w:space="0" w:color="auto"/>
                    <w:right w:val="none" w:sz="0" w:space="0" w:color="auto"/>
                  </w:divBdr>
                </w:div>
                <w:div w:id="1191065586">
                  <w:marLeft w:val="0"/>
                  <w:marRight w:val="0"/>
                  <w:marTop w:val="0"/>
                  <w:marBottom w:val="0"/>
                  <w:divBdr>
                    <w:top w:val="none" w:sz="0" w:space="0" w:color="auto"/>
                    <w:left w:val="none" w:sz="0" w:space="0" w:color="auto"/>
                    <w:bottom w:val="none" w:sz="0" w:space="0" w:color="auto"/>
                    <w:right w:val="none" w:sz="0" w:space="0" w:color="auto"/>
                  </w:divBdr>
                </w:div>
                <w:div w:id="1714379248">
                  <w:marLeft w:val="0"/>
                  <w:marRight w:val="0"/>
                  <w:marTop w:val="0"/>
                  <w:marBottom w:val="0"/>
                  <w:divBdr>
                    <w:top w:val="none" w:sz="0" w:space="0" w:color="auto"/>
                    <w:left w:val="none" w:sz="0" w:space="0" w:color="auto"/>
                    <w:bottom w:val="none" w:sz="0" w:space="0" w:color="auto"/>
                    <w:right w:val="none" w:sz="0" w:space="0" w:color="auto"/>
                  </w:divBdr>
                </w:div>
                <w:div w:id="2133090951">
                  <w:marLeft w:val="0"/>
                  <w:marRight w:val="0"/>
                  <w:marTop w:val="0"/>
                  <w:marBottom w:val="0"/>
                  <w:divBdr>
                    <w:top w:val="none" w:sz="0" w:space="0" w:color="auto"/>
                    <w:left w:val="none" w:sz="0" w:space="0" w:color="auto"/>
                    <w:bottom w:val="none" w:sz="0" w:space="0" w:color="auto"/>
                    <w:right w:val="none" w:sz="0" w:space="0" w:color="auto"/>
                  </w:divBdr>
                </w:div>
                <w:div w:id="1732657429">
                  <w:marLeft w:val="0"/>
                  <w:marRight w:val="0"/>
                  <w:marTop w:val="0"/>
                  <w:marBottom w:val="0"/>
                  <w:divBdr>
                    <w:top w:val="none" w:sz="0" w:space="0" w:color="auto"/>
                    <w:left w:val="none" w:sz="0" w:space="0" w:color="auto"/>
                    <w:bottom w:val="none" w:sz="0" w:space="0" w:color="auto"/>
                    <w:right w:val="none" w:sz="0" w:space="0" w:color="auto"/>
                  </w:divBdr>
                </w:div>
                <w:div w:id="1660959339">
                  <w:marLeft w:val="0"/>
                  <w:marRight w:val="0"/>
                  <w:marTop w:val="0"/>
                  <w:marBottom w:val="0"/>
                  <w:divBdr>
                    <w:top w:val="none" w:sz="0" w:space="0" w:color="auto"/>
                    <w:left w:val="none" w:sz="0" w:space="0" w:color="auto"/>
                    <w:bottom w:val="none" w:sz="0" w:space="0" w:color="auto"/>
                    <w:right w:val="none" w:sz="0" w:space="0" w:color="auto"/>
                  </w:divBdr>
                </w:div>
                <w:div w:id="738019914">
                  <w:marLeft w:val="0"/>
                  <w:marRight w:val="0"/>
                  <w:marTop w:val="0"/>
                  <w:marBottom w:val="0"/>
                  <w:divBdr>
                    <w:top w:val="none" w:sz="0" w:space="0" w:color="auto"/>
                    <w:left w:val="none" w:sz="0" w:space="0" w:color="auto"/>
                    <w:bottom w:val="none" w:sz="0" w:space="0" w:color="auto"/>
                    <w:right w:val="none" w:sz="0" w:space="0" w:color="auto"/>
                  </w:divBdr>
                </w:div>
                <w:div w:id="73481615">
                  <w:marLeft w:val="0"/>
                  <w:marRight w:val="0"/>
                  <w:marTop w:val="0"/>
                  <w:marBottom w:val="0"/>
                  <w:divBdr>
                    <w:top w:val="none" w:sz="0" w:space="0" w:color="auto"/>
                    <w:left w:val="none" w:sz="0" w:space="0" w:color="auto"/>
                    <w:bottom w:val="none" w:sz="0" w:space="0" w:color="auto"/>
                    <w:right w:val="none" w:sz="0" w:space="0" w:color="auto"/>
                  </w:divBdr>
                </w:div>
                <w:div w:id="902831728">
                  <w:marLeft w:val="0"/>
                  <w:marRight w:val="0"/>
                  <w:marTop w:val="0"/>
                  <w:marBottom w:val="0"/>
                  <w:divBdr>
                    <w:top w:val="none" w:sz="0" w:space="0" w:color="auto"/>
                    <w:left w:val="none" w:sz="0" w:space="0" w:color="auto"/>
                    <w:bottom w:val="none" w:sz="0" w:space="0" w:color="auto"/>
                    <w:right w:val="none" w:sz="0" w:space="0" w:color="auto"/>
                  </w:divBdr>
                </w:div>
                <w:div w:id="12464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44">
          <w:marLeft w:val="0"/>
          <w:marRight w:val="0"/>
          <w:marTop w:val="0"/>
          <w:marBottom w:val="0"/>
          <w:divBdr>
            <w:top w:val="none" w:sz="0" w:space="0" w:color="auto"/>
            <w:left w:val="none" w:sz="0" w:space="0" w:color="auto"/>
            <w:bottom w:val="none" w:sz="0" w:space="0" w:color="auto"/>
            <w:right w:val="none" w:sz="0" w:space="0" w:color="auto"/>
          </w:divBdr>
          <w:divsChild>
            <w:div w:id="198783677">
              <w:marLeft w:val="0"/>
              <w:marRight w:val="0"/>
              <w:marTop w:val="0"/>
              <w:marBottom w:val="0"/>
              <w:divBdr>
                <w:top w:val="none" w:sz="0" w:space="0" w:color="auto"/>
                <w:left w:val="none" w:sz="0" w:space="0" w:color="auto"/>
                <w:bottom w:val="none" w:sz="0" w:space="0" w:color="auto"/>
                <w:right w:val="none" w:sz="0" w:space="0" w:color="auto"/>
              </w:divBdr>
              <w:divsChild>
                <w:div w:id="807016533">
                  <w:marLeft w:val="0"/>
                  <w:marRight w:val="0"/>
                  <w:marTop w:val="0"/>
                  <w:marBottom w:val="0"/>
                  <w:divBdr>
                    <w:top w:val="none" w:sz="0" w:space="0" w:color="auto"/>
                    <w:left w:val="none" w:sz="0" w:space="0" w:color="auto"/>
                    <w:bottom w:val="none" w:sz="0" w:space="0" w:color="auto"/>
                    <w:right w:val="none" w:sz="0" w:space="0" w:color="auto"/>
                  </w:divBdr>
                </w:div>
                <w:div w:id="1961648132">
                  <w:marLeft w:val="0"/>
                  <w:marRight w:val="0"/>
                  <w:marTop w:val="0"/>
                  <w:marBottom w:val="0"/>
                  <w:divBdr>
                    <w:top w:val="none" w:sz="0" w:space="0" w:color="auto"/>
                    <w:left w:val="none" w:sz="0" w:space="0" w:color="auto"/>
                    <w:bottom w:val="none" w:sz="0" w:space="0" w:color="auto"/>
                    <w:right w:val="none" w:sz="0" w:space="0" w:color="auto"/>
                  </w:divBdr>
                </w:div>
                <w:div w:id="260115813">
                  <w:marLeft w:val="0"/>
                  <w:marRight w:val="0"/>
                  <w:marTop w:val="0"/>
                  <w:marBottom w:val="0"/>
                  <w:divBdr>
                    <w:top w:val="none" w:sz="0" w:space="0" w:color="auto"/>
                    <w:left w:val="none" w:sz="0" w:space="0" w:color="auto"/>
                    <w:bottom w:val="none" w:sz="0" w:space="0" w:color="auto"/>
                    <w:right w:val="none" w:sz="0" w:space="0" w:color="auto"/>
                  </w:divBdr>
                </w:div>
                <w:div w:id="1654679183">
                  <w:marLeft w:val="0"/>
                  <w:marRight w:val="0"/>
                  <w:marTop w:val="0"/>
                  <w:marBottom w:val="0"/>
                  <w:divBdr>
                    <w:top w:val="none" w:sz="0" w:space="0" w:color="auto"/>
                    <w:left w:val="none" w:sz="0" w:space="0" w:color="auto"/>
                    <w:bottom w:val="none" w:sz="0" w:space="0" w:color="auto"/>
                    <w:right w:val="none" w:sz="0" w:space="0" w:color="auto"/>
                  </w:divBdr>
                </w:div>
                <w:div w:id="544833416">
                  <w:marLeft w:val="0"/>
                  <w:marRight w:val="0"/>
                  <w:marTop w:val="0"/>
                  <w:marBottom w:val="0"/>
                  <w:divBdr>
                    <w:top w:val="none" w:sz="0" w:space="0" w:color="auto"/>
                    <w:left w:val="none" w:sz="0" w:space="0" w:color="auto"/>
                    <w:bottom w:val="none" w:sz="0" w:space="0" w:color="auto"/>
                    <w:right w:val="none" w:sz="0" w:space="0" w:color="auto"/>
                  </w:divBdr>
                </w:div>
                <w:div w:id="862982350">
                  <w:marLeft w:val="0"/>
                  <w:marRight w:val="0"/>
                  <w:marTop w:val="0"/>
                  <w:marBottom w:val="0"/>
                  <w:divBdr>
                    <w:top w:val="none" w:sz="0" w:space="0" w:color="auto"/>
                    <w:left w:val="none" w:sz="0" w:space="0" w:color="auto"/>
                    <w:bottom w:val="none" w:sz="0" w:space="0" w:color="auto"/>
                    <w:right w:val="none" w:sz="0" w:space="0" w:color="auto"/>
                  </w:divBdr>
                </w:div>
                <w:div w:id="714811511">
                  <w:marLeft w:val="0"/>
                  <w:marRight w:val="0"/>
                  <w:marTop w:val="0"/>
                  <w:marBottom w:val="0"/>
                  <w:divBdr>
                    <w:top w:val="none" w:sz="0" w:space="0" w:color="auto"/>
                    <w:left w:val="none" w:sz="0" w:space="0" w:color="auto"/>
                    <w:bottom w:val="none" w:sz="0" w:space="0" w:color="auto"/>
                    <w:right w:val="none" w:sz="0" w:space="0" w:color="auto"/>
                  </w:divBdr>
                </w:div>
                <w:div w:id="1688945512">
                  <w:marLeft w:val="0"/>
                  <w:marRight w:val="0"/>
                  <w:marTop w:val="0"/>
                  <w:marBottom w:val="0"/>
                  <w:divBdr>
                    <w:top w:val="none" w:sz="0" w:space="0" w:color="auto"/>
                    <w:left w:val="none" w:sz="0" w:space="0" w:color="auto"/>
                    <w:bottom w:val="none" w:sz="0" w:space="0" w:color="auto"/>
                    <w:right w:val="none" w:sz="0" w:space="0" w:color="auto"/>
                  </w:divBdr>
                </w:div>
                <w:div w:id="202400543">
                  <w:marLeft w:val="0"/>
                  <w:marRight w:val="0"/>
                  <w:marTop w:val="0"/>
                  <w:marBottom w:val="0"/>
                  <w:divBdr>
                    <w:top w:val="none" w:sz="0" w:space="0" w:color="auto"/>
                    <w:left w:val="none" w:sz="0" w:space="0" w:color="auto"/>
                    <w:bottom w:val="none" w:sz="0" w:space="0" w:color="auto"/>
                    <w:right w:val="none" w:sz="0" w:space="0" w:color="auto"/>
                  </w:divBdr>
                </w:div>
                <w:div w:id="1219708777">
                  <w:marLeft w:val="0"/>
                  <w:marRight w:val="0"/>
                  <w:marTop w:val="0"/>
                  <w:marBottom w:val="0"/>
                  <w:divBdr>
                    <w:top w:val="none" w:sz="0" w:space="0" w:color="auto"/>
                    <w:left w:val="none" w:sz="0" w:space="0" w:color="auto"/>
                    <w:bottom w:val="none" w:sz="0" w:space="0" w:color="auto"/>
                    <w:right w:val="none" w:sz="0" w:space="0" w:color="auto"/>
                  </w:divBdr>
                </w:div>
                <w:div w:id="646519288">
                  <w:marLeft w:val="0"/>
                  <w:marRight w:val="0"/>
                  <w:marTop w:val="0"/>
                  <w:marBottom w:val="0"/>
                  <w:divBdr>
                    <w:top w:val="none" w:sz="0" w:space="0" w:color="auto"/>
                    <w:left w:val="none" w:sz="0" w:space="0" w:color="auto"/>
                    <w:bottom w:val="none" w:sz="0" w:space="0" w:color="auto"/>
                    <w:right w:val="none" w:sz="0" w:space="0" w:color="auto"/>
                  </w:divBdr>
                </w:div>
                <w:div w:id="1548251914">
                  <w:marLeft w:val="0"/>
                  <w:marRight w:val="0"/>
                  <w:marTop w:val="0"/>
                  <w:marBottom w:val="0"/>
                  <w:divBdr>
                    <w:top w:val="none" w:sz="0" w:space="0" w:color="auto"/>
                    <w:left w:val="none" w:sz="0" w:space="0" w:color="auto"/>
                    <w:bottom w:val="none" w:sz="0" w:space="0" w:color="auto"/>
                    <w:right w:val="none" w:sz="0" w:space="0" w:color="auto"/>
                  </w:divBdr>
                </w:div>
                <w:div w:id="2022509920">
                  <w:marLeft w:val="0"/>
                  <w:marRight w:val="0"/>
                  <w:marTop w:val="0"/>
                  <w:marBottom w:val="0"/>
                  <w:divBdr>
                    <w:top w:val="none" w:sz="0" w:space="0" w:color="auto"/>
                    <w:left w:val="none" w:sz="0" w:space="0" w:color="auto"/>
                    <w:bottom w:val="none" w:sz="0" w:space="0" w:color="auto"/>
                    <w:right w:val="none" w:sz="0" w:space="0" w:color="auto"/>
                  </w:divBdr>
                </w:div>
                <w:div w:id="562564025">
                  <w:marLeft w:val="0"/>
                  <w:marRight w:val="0"/>
                  <w:marTop w:val="0"/>
                  <w:marBottom w:val="0"/>
                  <w:divBdr>
                    <w:top w:val="none" w:sz="0" w:space="0" w:color="auto"/>
                    <w:left w:val="none" w:sz="0" w:space="0" w:color="auto"/>
                    <w:bottom w:val="none" w:sz="0" w:space="0" w:color="auto"/>
                    <w:right w:val="none" w:sz="0" w:space="0" w:color="auto"/>
                  </w:divBdr>
                </w:div>
                <w:div w:id="1440180381">
                  <w:marLeft w:val="0"/>
                  <w:marRight w:val="0"/>
                  <w:marTop w:val="0"/>
                  <w:marBottom w:val="0"/>
                  <w:divBdr>
                    <w:top w:val="none" w:sz="0" w:space="0" w:color="auto"/>
                    <w:left w:val="none" w:sz="0" w:space="0" w:color="auto"/>
                    <w:bottom w:val="none" w:sz="0" w:space="0" w:color="auto"/>
                    <w:right w:val="none" w:sz="0" w:space="0" w:color="auto"/>
                  </w:divBdr>
                </w:div>
                <w:div w:id="1856919957">
                  <w:marLeft w:val="0"/>
                  <w:marRight w:val="0"/>
                  <w:marTop w:val="0"/>
                  <w:marBottom w:val="0"/>
                  <w:divBdr>
                    <w:top w:val="none" w:sz="0" w:space="0" w:color="auto"/>
                    <w:left w:val="none" w:sz="0" w:space="0" w:color="auto"/>
                    <w:bottom w:val="none" w:sz="0" w:space="0" w:color="auto"/>
                    <w:right w:val="none" w:sz="0" w:space="0" w:color="auto"/>
                  </w:divBdr>
                </w:div>
                <w:div w:id="1107429412">
                  <w:marLeft w:val="0"/>
                  <w:marRight w:val="0"/>
                  <w:marTop w:val="0"/>
                  <w:marBottom w:val="0"/>
                  <w:divBdr>
                    <w:top w:val="none" w:sz="0" w:space="0" w:color="auto"/>
                    <w:left w:val="none" w:sz="0" w:space="0" w:color="auto"/>
                    <w:bottom w:val="none" w:sz="0" w:space="0" w:color="auto"/>
                    <w:right w:val="none" w:sz="0" w:space="0" w:color="auto"/>
                  </w:divBdr>
                </w:div>
                <w:div w:id="1451123298">
                  <w:marLeft w:val="0"/>
                  <w:marRight w:val="0"/>
                  <w:marTop w:val="0"/>
                  <w:marBottom w:val="0"/>
                  <w:divBdr>
                    <w:top w:val="none" w:sz="0" w:space="0" w:color="auto"/>
                    <w:left w:val="none" w:sz="0" w:space="0" w:color="auto"/>
                    <w:bottom w:val="none" w:sz="0" w:space="0" w:color="auto"/>
                    <w:right w:val="none" w:sz="0" w:space="0" w:color="auto"/>
                  </w:divBdr>
                </w:div>
                <w:div w:id="1979451394">
                  <w:marLeft w:val="0"/>
                  <w:marRight w:val="0"/>
                  <w:marTop w:val="0"/>
                  <w:marBottom w:val="0"/>
                  <w:divBdr>
                    <w:top w:val="none" w:sz="0" w:space="0" w:color="auto"/>
                    <w:left w:val="none" w:sz="0" w:space="0" w:color="auto"/>
                    <w:bottom w:val="none" w:sz="0" w:space="0" w:color="auto"/>
                    <w:right w:val="none" w:sz="0" w:space="0" w:color="auto"/>
                  </w:divBdr>
                </w:div>
                <w:div w:id="1372879882">
                  <w:marLeft w:val="0"/>
                  <w:marRight w:val="0"/>
                  <w:marTop w:val="0"/>
                  <w:marBottom w:val="0"/>
                  <w:divBdr>
                    <w:top w:val="none" w:sz="0" w:space="0" w:color="auto"/>
                    <w:left w:val="none" w:sz="0" w:space="0" w:color="auto"/>
                    <w:bottom w:val="none" w:sz="0" w:space="0" w:color="auto"/>
                    <w:right w:val="none" w:sz="0" w:space="0" w:color="auto"/>
                  </w:divBdr>
                </w:div>
                <w:div w:id="875503288">
                  <w:marLeft w:val="0"/>
                  <w:marRight w:val="0"/>
                  <w:marTop w:val="0"/>
                  <w:marBottom w:val="0"/>
                  <w:divBdr>
                    <w:top w:val="none" w:sz="0" w:space="0" w:color="auto"/>
                    <w:left w:val="none" w:sz="0" w:space="0" w:color="auto"/>
                    <w:bottom w:val="none" w:sz="0" w:space="0" w:color="auto"/>
                    <w:right w:val="none" w:sz="0" w:space="0" w:color="auto"/>
                  </w:divBdr>
                </w:div>
                <w:div w:id="2093042442">
                  <w:marLeft w:val="0"/>
                  <w:marRight w:val="0"/>
                  <w:marTop w:val="0"/>
                  <w:marBottom w:val="0"/>
                  <w:divBdr>
                    <w:top w:val="none" w:sz="0" w:space="0" w:color="auto"/>
                    <w:left w:val="none" w:sz="0" w:space="0" w:color="auto"/>
                    <w:bottom w:val="none" w:sz="0" w:space="0" w:color="auto"/>
                    <w:right w:val="none" w:sz="0" w:space="0" w:color="auto"/>
                  </w:divBdr>
                </w:div>
                <w:div w:id="1356735580">
                  <w:marLeft w:val="0"/>
                  <w:marRight w:val="0"/>
                  <w:marTop w:val="0"/>
                  <w:marBottom w:val="0"/>
                  <w:divBdr>
                    <w:top w:val="none" w:sz="0" w:space="0" w:color="auto"/>
                    <w:left w:val="none" w:sz="0" w:space="0" w:color="auto"/>
                    <w:bottom w:val="none" w:sz="0" w:space="0" w:color="auto"/>
                    <w:right w:val="none" w:sz="0" w:space="0" w:color="auto"/>
                  </w:divBdr>
                </w:div>
                <w:div w:id="1580401507">
                  <w:marLeft w:val="0"/>
                  <w:marRight w:val="0"/>
                  <w:marTop w:val="0"/>
                  <w:marBottom w:val="0"/>
                  <w:divBdr>
                    <w:top w:val="none" w:sz="0" w:space="0" w:color="auto"/>
                    <w:left w:val="none" w:sz="0" w:space="0" w:color="auto"/>
                    <w:bottom w:val="none" w:sz="0" w:space="0" w:color="auto"/>
                    <w:right w:val="none" w:sz="0" w:space="0" w:color="auto"/>
                  </w:divBdr>
                </w:div>
                <w:div w:id="2002806185">
                  <w:marLeft w:val="0"/>
                  <w:marRight w:val="0"/>
                  <w:marTop w:val="0"/>
                  <w:marBottom w:val="0"/>
                  <w:divBdr>
                    <w:top w:val="none" w:sz="0" w:space="0" w:color="auto"/>
                    <w:left w:val="none" w:sz="0" w:space="0" w:color="auto"/>
                    <w:bottom w:val="none" w:sz="0" w:space="0" w:color="auto"/>
                    <w:right w:val="none" w:sz="0" w:space="0" w:color="auto"/>
                  </w:divBdr>
                </w:div>
                <w:div w:id="746533990">
                  <w:marLeft w:val="0"/>
                  <w:marRight w:val="0"/>
                  <w:marTop w:val="0"/>
                  <w:marBottom w:val="0"/>
                  <w:divBdr>
                    <w:top w:val="none" w:sz="0" w:space="0" w:color="auto"/>
                    <w:left w:val="none" w:sz="0" w:space="0" w:color="auto"/>
                    <w:bottom w:val="none" w:sz="0" w:space="0" w:color="auto"/>
                    <w:right w:val="none" w:sz="0" w:space="0" w:color="auto"/>
                  </w:divBdr>
                </w:div>
                <w:div w:id="957569348">
                  <w:marLeft w:val="0"/>
                  <w:marRight w:val="0"/>
                  <w:marTop w:val="0"/>
                  <w:marBottom w:val="0"/>
                  <w:divBdr>
                    <w:top w:val="none" w:sz="0" w:space="0" w:color="auto"/>
                    <w:left w:val="none" w:sz="0" w:space="0" w:color="auto"/>
                    <w:bottom w:val="none" w:sz="0" w:space="0" w:color="auto"/>
                    <w:right w:val="none" w:sz="0" w:space="0" w:color="auto"/>
                  </w:divBdr>
                </w:div>
                <w:div w:id="754937193">
                  <w:marLeft w:val="0"/>
                  <w:marRight w:val="0"/>
                  <w:marTop w:val="0"/>
                  <w:marBottom w:val="0"/>
                  <w:divBdr>
                    <w:top w:val="none" w:sz="0" w:space="0" w:color="auto"/>
                    <w:left w:val="none" w:sz="0" w:space="0" w:color="auto"/>
                    <w:bottom w:val="none" w:sz="0" w:space="0" w:color="auto"/>
                    <w:right w:val="none" w:sz="0" w:space="0" w:color="auto"/>
                  </w:divBdr>
                </w:div>
                <w:div w:id="1828401313">
                  <w:marLeft w:val="0"/>
                  <w:marRight w:val="0"/>
                  <w:marTop w:val="0"/>
                  <w:marBottom w:val="0"/>
                  <w:divBdr>
                    <w:top w:val="none" w:sz="0" w:space="0" w:color="auto"/>
                    <w:left w:val="none" w:sz="0" w:space="0" w:color="auto"/>
                    <w:bottom w:val="none" w:sz="0" w:space="0" w:color="auto"/>
                    <w:right w:val="none" w:sz="0" w:space="0" w:color="auto"/>
                  </w:divBdr>
                </w:div>
                <w:div w:id="820583516">
                  <w:marLeft w:val="0"/>
                  <w:marRight w:val="0"/>
                  <w:marTop w:val="0"/>
                  <w:marBottom w:val="0"/>
                  <w:divBdr>
                    <w:top w:val="none" w:sz="0" w:space="0" w:color="auto"/>
                    <w:left w:val="none" w:sz="0" w:space="0" w:color="auto"/>
                    <w:bottom w:val="none" w:sz="0" w:space="0" w:color="auto"/>
                    <w:right w:val="none" w:sz="0" w:space="0" w:color="auto"/>
                  </w:divBdr>
                </w:div>
                <w:div w:id="2024698529">
                  <w:marLeft w:val="0"/>
                  <w:marRight w:val="0"/>
                  <w:marTop w:val="0"/>
                  <w:marBottom w:val="0"/>
                  <w:divBdr>
                    <w:top w:val="none" w:sz="0" w:space="0" w:color="auto"/>
                    <w:left w:val="none" w:sz="0" w:space="0" w:color="auto"/>
                    <w:bottom w:val="none" w:sz="0" w:space="0" w:color="auto"/>
                    <w:right w:val="none" w:sz="0" w:space="0" w:color="auto"/>
                  </w:divBdr>
                </w:div>
                <w:div w:id="729035745">
                  <w:marLeft w:val="0"/>
                  <w:marRight w:val="0"/>
                  <w:marTop w:val="0"/>
                  <w:marBottom w:val="0"/>
                  <w:divBdr>
                    <w:top w:val="none" w:sz="0" w:space="0" w:color="auto"/>
                    <w:left w:val="none" w:sz="0" w:space="0" w:color="auto"/>
                    <w:bottom w:val="none" w:sz="0" w:space="0" w:color="auto"/>
                    <w:right w:val="none" w:sz="0" w:space="0" w:color="auto"/>
                  </w:divBdr>
                </w:div>
                <w:div w:id="1757702334">
                  <w:marLeft w:val="0"/>
                  <w:marRight w:val="0"/>
                  <w:marTop w:val="0"/>
                  <w:marBottom w:val="0"/>
                  <w:divBdr>
                    <w:top w:val="none" w:sz="0" w:space="0" w:color="auto"/>
                    <w:left w:val="none" w:sz="0" w:space="0" w:color="auto"/>
                    <w:bottom w:val="none" w:sz="0" w:space="0" w:color="auto"/>
                    <w:right w:val="none" w:sz="0" w:space="0" w:color="auto"/>
                  </w:divBdr>
                </w:div>
                <w:div w:id="1892307354">
                  <w:marLeft w:val="0"/>
                  <w:marRight w:val="0"/>
                  <w:marTop w:val="0"/>
                  <w:marBottom w:val="0"/>
                  <w:divBdr>
                    <w:top w:val="none" w:sz="0" w:space="0" w:color="auto"/>
                    <w:left w:val="none" w:sz="0" w:space="0" w:color="auto"/>
                    <w:bottom w:val="none" w:sz="0" w:space="0" w:color="auto"/>
                    <w:right w:val="none" w:sz="0" w:space="0" w:color="auto"/>
                  </w:divBdr>
                </w:div>
                <w:div w:id="857544964">
                  <w:marLeft w:val="0"/>
                  <w:marRight w:val="0"/>
                  <w:marTop w:val="0"/>
                  <w:marBottom w:val="0"/>
                  <w:divBdr>
                    <w:top w:val="none" w:sz="0" w:space="0" w:color="auto"/>
                    <w:left w:val="none" w:sz="0" w:space="0" w:color="auto"/>
                    <w:bottom w:val="none" w:sz="0" w:space="0" w:color="auto"/>
                    <w:right w:val="none" w:sz="0" w:space="0" w:color="auto"/>
                  </w:divBdr>
                </w:div>
                <w:div w:id="785000235">
                  <w:marLeft w:val="0"/>
                  <w:marRight w:val="0"/>
                  <w:marTop w:val="0"/>
                  <w:marBottom w:val="0"/>
                  <w:divBdr>
                    <w:top w:val="none" w:sz="0" w:space="0" w:color="auto"/>
                    <w:left w:val="none" w:sz="0" w:space="0" w:color="auto"/>
                    <w:bottom w:val="none" w:sz="0" w:space="0" w:color="auto"/>
                    <w:right w:val="none" w:sz="0" w:space="0" w:color="auto"/>
                  </w:divBdr>
                </w:div>
                <w:div w:id="1057511178">
                  <w:marLeft w:val="0"/>
                  <w:marRight w:val="0"/>
                  <w:marTop w:val="0"/>
                  <w:marBottom w:val="0"/>
                  <w:divBdr>
                    <w:top w:val="none" w:sz="0" w:space="0" w:color="auto"/>
                    <w:left w:val="none" w:sz="0" w:space="0" w:color="auto"/>
                    <w:bottom w:val="none" w:sz="0" w:space="0" w:color="auto"/>
                    <w:right w:val="none" w:sz="0" w:space="0" w:color="auto"/>
                  </w:divBdr>
                </w:div>
                <w:div w:id="980621954">
                  <w:marLeft w:val="0"/>
                  <w:marRight w:val="0"/>
                  <w:marTop w:val="0"/>
                  <w:marBottom w:val="0"/>
                  <w:divBdr>
                    <w:top w:val="none" w:sz="0" w:space="0" w:color="auto"/>
                    <w:left w:val="none" w:sz="0" w:space="0" w:color="auto"/>
                    <w:bottom w:val="none" w:sz="0" w:space="0" w:color="auto"/>
                    <w:right w:val="none" w:sz="0" w:space="0" w:color="auto"/>
                  </w:divBdr>
                </w:div>
                <w:div w:id="1908807863">
                  <w:marLeft w:val="0"/>
                  <w:marRight w:val="0"/>
                  <w:marTop w:val="0"/>
                  <w:marBottom w:val="0"/>
                  <w:divBdr>
                    <w:top w:val="none" w:sz="0" w:space="0" w:color="auto"/>
                    <w:left w:val="none" w:sz="0" w:space="0" w:color="auto"/>
                    <w:bottom w:val="none" w:sz="0" w:space="0" w:color="auto"/>
                    <w:right w:val="none" w:sz="0" w:space="0" w:color="auto"/>
                  </w:divBdr>
                </w:div>
                <w:div w:id="730887581">
                  <w:marLeft w:val="0"/>
                  <w:marRight w:val="0"/>
                  <w:marTop w:val="0"/>
                  <w:marBottom w:val="0"/>
                  <w:divBdr>
                    <w:top w:val="none" w:sz="0" w:space="0" w:color="auto"/>
                    <w:left w:val="none" w:sz="0" w:space="0" w:color="auto"/>
                    <w:bottom w:val="none" w:sz="0" w:space="0" w:color="auto"/>
                    <w:right w:val="none" w:sz="0" w:space="0" w:color="auto"/>
                  </w:divBdr>
                </w:div>
                <w:div w:id="675502995">
                  <w:marLeft w:val="0"/>
                  <w:marRight w:val="0"/>
                  <w:marTop w:val="0"/>
                  <w:marBottom w:val="0"/>
                  <w:divBdr>
                    <w:top w:val="none" w:sz="0" w:space="0" w:color="auto"/>
                    <w:left w:val="none" w:sz="0" w:space="0" w:color="auto"/>
                    <w:bottom w:val="none" w:sz="0" w:space="0" w:color="auto"/>
                    <w:right w:val="none" w:sz="0" w:space="0" w:color="auto"/>
                  </w:divBdr>
                </w:div>
                <w:div w:id="1049453094">
                  <w:marLeft w:val="0"/>
                  <w:marRight w:val="0"/>
                  <w:marTop w:val="0"/>
                  <w:marBottom w:val="0"/>
                  <w:divBdr>
                    <w:top w:val="none" w:sz="0" w:space="0" w:color="auto"/>
                    <w:left w:val="none" w:sz="0" w:space="0" w:color="auto"/>
                    <w:bottom w:val="none" w:sz="0" w:space="0" w:color="auto"/>
                    <w:right w:val="none" w:sz="0" w:space="0" w:color="auto"/>
                  </w:divBdr>
                </w:div>
                <w:div w:id="1591423809">
                  <w:marLeft w:val="0"/>
                  <w:marRight w:val="0"/>
                  <w:marTop w:val="0"/>
                  <w:marBottom w:val="0"/>
                  <w:divBdr>
                    <w:top w:val="none" w:sz="0" w:space="0" w:color="auto"/>
                    <w:left w:val="none" w:sz="0" w:space="0" w:color="auto"/>
                    <w:bottom w:val="none" w:sz="0" w:space="0" w:color="auto"/>
                    <w:right w:val="none" w:sz="0" w:space="0" w:color="auto"/>
                  </w:divBdr>
                </w:div>
                <w:div w:id="1352412709">
                  <w:marLeft w:val="0"/>
                  <w:marRight w:val="0"/>
                  <w:marTop w:val="0"/>
                  <w:marBottom w:val="0"/>
                  <w:divBdr>
                    <w:top w:val="none" w:sz="0" w:space="0" w:color="auto"/>
                    <w:left w:val="none" w:sz="0" w:space="0" w:color="auto"/>
                    <w:bottom w:val="none" w:sz="0" w:space="0" w:color="auto"/>
                    <w:right w:val="none" w:sz="0" w:space="0" w:color="auto"/>
                  </w:divBdr>
                </w:div>
                <w:div w:id="1181814894">
                  <w:marLeft w:val="0"/>
                  <w:marRight w:val="0"/>
                  <w:marTop w:val="0"/>
                  <w:marBottom w:val="0"/>
                  <w:divBdr>
                    <w:top w:val="none" w:sz="0" w:space="0" w:color="auto"/>
                    <w:left w:val="none" w:sz="0" w:space="0" w:color="auto"/>
                    <w:bottom w:val="none" w:sz="0" w:space="0" w:color="auto"/>
                    <w:right w:val="none" w:sz="0" w:space="0" w:color="auto"/>
                  </w:divBdr>
                </w:div>
                <w:div w:id="1655378173">
                  <w:marLeft w:val="0"/>
                  <w:marRight w:val="0"/>
                  <w:marTop w:val="0"/>
                  <w:marBottom w:val="0"/>
                  <w:divBdr>
                    <w:top w:val="none" w:sz="0" w:space="0" w:color="auto"/>
                    <w:left w:val="none" w:sz="0" w:space="0" w:color="auto"/>
                    <w:bottom w:val="none" w:sz="0" w:space="0" w:color="auto"/>
                    <w:right w:val="none" w:sz="0" w:space="0" w:color="auto"/>
                  </w:divBdr>
                </w:div>
                <w:div w:id="1491945419">
                  <w:marLeft w:val="0"/>
                  <w:marRight w:val="0"/>
                  <w:marTop w:val="0"/>
                  <w:marBottom w:val="0"/>
                  <w:divBdr>
                    <w:top w:val="none" w:sz="0" w:space="0" w:color="auto"/>
                    <w:left w:val="none" w:sz="0" w:space="0" w:color="auto"/>
                    <w:bottom w:val="none" w:sz="0" w:space="0" w:color="auto"/>
                    <w:right w:val="none" w:sz="0" w:space="0" w:color="auto"/>
                  </w:divBdr>
                </w:div>
                <w:div w:id="1477840738">
                  <w:marLeft w:val="0"/>
                  <w:marRight w:val="0"/>
                  <w:marTop w:val="0"/>
                  <w:marBottom w:val="0"/>
                  <w:divBdr>
                    <w:top w:val="none" w:sz="0" w:space="0" w:color="auto"/>
                    <w:left w:val="none" w:sz="0" w:space="0" w:color="auto"/>
                    <w:bottom w:val="none" w:sz="0" w:space="0" w:color="auto"/>
                    <w:right w:val="none" w:sz="0" w:space="0" w:color="auto"/>
                  </w:divBdr>
                </w:div>
                <w:div w:id="1008946100">
                  <w:marLeft w:val="0"/>
                  <w:marRight w:val="0"/>
                  <w:marTop w:val="0"/>
                  <w:marBottom w:val="0"/>
                  <w:divBdr>
                    <w:top w:val="none" w:sz="0" w:space="0" w:color="auto"/>
                    <w:left w:val="none" w:sz="0" w:space="0" w:color="auto"/>
                    <w:bottom w:val="none" w:sz="0" w:space="0" w:color="auto"/>
                    <w:right w:val="none" w:sz="0" w:space="0" w:color="auto"/>
                  </w:divBdr>
                </w:div>
                <w:div w:id="1217862874">
                  <w:marLeft w:val="0"/>
                  <w:marRight w:val="0"/>
                  <w:marTop w:val="0"/>
                  <w:marBottom w:val="0"/>
                  <w:divBdr>
                    <w:top w:val="none" w:sz="0" w:space="0" w:color="auto"/>
                    <w:left w:val="none" w:sz="0" w:space="0" w:color="auto"/>
                    <w:bottom w:val="none" w:sz="0" w:space="0" w:color="auto"/>
                    <w:right w:val="none" w:sz="0" w:space="0" w:color="auto"/>
                  </w:divBdr>
                </w:div>
                <w:div w:id="1749886613">
                  <w:marLeft w:val="0"/>
                  <w:marRight w:val="0"/>
                  <w:marTop w:val="0"/>
                  <w:marBottom w:val="0"/>
                  <w:divBdr>
                    <w:top w:val="none" w:sz="0" w:space="0" w:color="auto"/>
                    <w:left w:val="none" w:sz="0" w:space="0" w:color="auto"/>
                    <w:bottom w:val="none" w:sz="0" w:space="0" w:color="auto"/>
                    <w:right w:val="none" w:sz="0" w:space="0" w:color="auto"/>
                  </w:divBdr>
                </w:div>
                <w:div w:id="1047217999">
                  <w:marLeft w:val="0"/>
                  <w:marRight w:val="0"/>
                  <w:marTop w:val="0"/>
                  <w:marBottom w:val="0"/>
                  <w:divBdr>
                    <w:top w:val="none" w:sz="0" w:space="0" w:color="auto"/>
                    <w:left w:val="none" w:sz="0" w:space="0" w:color="auto"/>
                    <w:bottom w:val="none" w:sz="0" w:space="0" w:color="auto"/>
                    <w:right w:val="none" w:sz="0" w:space="0" w:color="auto"/>
                  </w:divBdr>
                </w:div>
                <w:div w:id="1357123866">
                  <w:marLeft w:val="0"/>
                  <w:marRight w:val="0"/>
                  <w:marTop w:val="0"/>
                  <w:marBottom w:val="0"/>
                  <w:divBdr>
                    <w:top w:val="none" w:sz="0" w:space="0" w:color="auto"/>
                    <w:left w:val="none" w:sz="0" w:space="0" w:color="auto"/>
                    <w:bottom w:val="none" w:sz="0" w:space="0" w:color="auto"/>
                    <w:right w:val="none" w:sz="0" w:space="0" w:color="auto"/>
                  </w:divBdr>
                </w:div>
                <w:div w:id="661347135">
                  <w:marLeft w:val="0"/>
                  <w:marRight w:val="0"/>
                  <w:marTop w:val="0"/>
                  <w:marBottom w:val="0"/>
                  <w:divBdr>
                    <w:top w:val="none" w:sz="0" w:space="0" w:color="auto"/>
                    <w:left w:val="none" w:sz="0" w:space="0" w:color="auto"/>
                    <w:bottom w:val="none" w:sz="0" w:space="0" w:color="auto"/>
                    <w:right w:val="none" w:sz="0" w:space="0" w:color="auto"/>
                  </w:divBdr>
                </w:div>
                <w:div w:id="826481748">
                  <w:marLeft w:val="0"/>
                  <w:marRight w:val="0"/>
                  <w:marTop w:val="0"/>
                  <w:marBottom w:val="0"/>
                  <w:divBdr>
                    <w:top w:val="none" w:sz="0" w:space="0" w:color="auto"/>
                    <w:left w:val="none" w:sz="0" w:space="0" w:color="auto"/>
                    <w:bottom w:val="none" w:sz="0" w:space="0" w:color="auto"/>
                    <w:right w:val="none" w:sz="0" w:space="0" w:color="auto"/>
                  </w:divBdr>
                </w:div>
                <w:div w:id="1111439371">
                  <w:marLeft w:val="0"/>
                  <w:marRight w:val="0"/>
                  <w:marTop w:val="0"/>
                  <w:marBottom w:val="0"/>
                  <w:divBdr>
                    <w:top w:val="none" w:sz="0" w:space="0" w:color="auto"/>
                    <w:left w:val="none" w:sz="0" w:space="0" w:color="auto"/>
                    <w:bottom w:val="none" w:sz="0" w:space="0" w:color="auto"/>
                    <w:right w:val="none" w:sz="0" w:space="0" w:color="auto"/>
                  </w:divBdr>
                </w:div>
                <w:div w:id="642084154">
                  <w:marLeft w:val="0"/>
                  <w:marRight w:val="0"/>
                  <w:marTop w:val="0"/>
                  <w:marBottom w:val="0"/>
                  <w:divBdr>
                    <w:top w:val="none" w:sz="0" w:space="0" w:color="auto"/>
                    <w:left w:val="none" w:sz="0" w:space="0" w:color="auto"/>
                    <w:bottom w:val="none" w:sz="0" w:space="0" w:color="auto"/>
                    <w:right w:val="none" w:sz="0" w:space="0" w:color="auto"/>
                  </w:divBdr>
                </w:div>
                <w:div w:id="1834299935">
                  <w:marLeft w:val="0"/>
                  <w:marRight w:val="0"/>
                  <w:marTop w:val="0"/>
                  <w:marBottom w:val="0"/>
                  <w:divBdr>
                    <w:top w:val="none" w:sz="0" w:space="0" w:color="auto"/>
                    <w:left w:val="none" w:sz="0" w:space="0" w:color="auto"/>
                    <w:bottom w:val="none" w:sz="0" w:space="0" w:color="auto"/>
                    <w:right w:val="none" w:sz="0" w:space="0" w:color="auto"/>
                  </w:divBdr>
                </w:div>
                <w:div w:id="1469978118">
                  <w:marLeft w:val="0"/>
                  <w:marRight w:val="0"/>
                  <w:marTop w:val="0"/>
                  <w:marBottom w:val="0"/>
                  <w:divBdr>
                    <w:top w:val="none" w:sz="0" w:space="0" w:color="auto"/>
                    <w:left w:val="none" w:sz="0" w:space="0" w:color="auto"/>
                    <w:bottom w:val="none" w:sz="0" w:space="0" w:color="auto"/>
                    <w:right w:val="none" w:sz="0" w:space="0" w:color="auto"/>
                  </w:divBdr>
                </w:div>
                <w:div w:id="1781294075">
                  <w:marLeft w:val="0"/>
                  <w:marRight w:val="0"/>
                  <w:marTop w:val="0"/>
                  <w:marBottom w:val="0"/>
                  <w:divBdr>
                    <w:top w:val="none" w:sz="0" w:space="0" w:color="auto"/>
                    <w:left w:val="none" w:sz="0" w:space="0" w:color="auto"/>
                    <w:bottom w:val="none" w:sz="0" w:space="0" w:color="auto"/>
                    <w:right w:val="none" w:sz="0" w:space="0" w:color="auto"/>
                  </w:divBdr>
                </w:div>
                <w:div w:id="1173035842">
                  <w:marLeft w:val="0"/>
                  <w:marRight w:val="0"/>
                  <w:marTop w:val="0"/>
                  <w:marBottom w:val="0"/>
                  <w:divBdr>
                    <w:top w:val="none" w:sz="0" w:space="0" w:color="auto"/>
                    <w:left w:val="none" w:sz="0" w:space="0" w:color="auto"/>
                    <w:bottom w:val="none" w:sz="0" w:space="0" w:color="auto"/>
                    <w:right w:val="none" w:sz="0" w:space="0" w:color="auto"/>
                  </w:divBdr>
                </w:div>
                <w:div w:id="823818771">
                  <w:marLeft w:val="0"/>
                  <w:marRight w:val="0"/>
                  <w:marTop w:val="0"/>
                  <w:marBottom w:val="0"/>
                  <w:divBdr>
                    <w:top w:val="none" w:sz="0" w:space="0" w:color="auto"/>
                    <w:left w:val="none" w:sz="0" w:space="0" w:color="auto"/>
                    <w:bottom w:val="none" w:sz="0" w:space="0" w:color="auto"/>
                    <w:right w:val="none" w:sz="0" w:space="0" w:color="auto"/>
                  </w:divBdr>
                </w:div>
                <w:div w:id="1400444590">
                  <w:marLeft w:val="0"/>
                  <w:marRight w:val="0"/>
                  <w:marTop w:val="0"/>
                  <w:marBottom w:val="0"/>
                  <w:divBdr>
                    <w:top w:val="none" w:sz="0" w:space="0" w:color="auto"/>
                    <w:left w:val="none" w:sz="0" w:space="0" w:color="auto"/>
                    <w:bottom w:val="none" w:sz="0" w:space="0" w:color="auto"/>
                    <w:right w:val="none" w:sz="0" w:space="0" w:color="auto"/>
                  </w:divBdr>
                </w:div>
                <w:div w:id="847865962">
                  <w:marLeft w:val="0"/>
                  <w:marRight w:val="0"/>
                  <w:marTop w:val="0"/>
                  <w:marBottom w:val="0"/>
                  <w:divBdr>
                    <w:top w:val="none" w:sz="0" w:space="0" w:color="auto"/>
                    <w:left w:val="none" w:sz="0" w:space="0" w:color="auto"/>
                    <w:bottom w:val="none" w:sz="0" w:space="0" w:color="auto"/>
                    <w:right w:val="none" w:sz="0" w:space="0" w:color="auto"/>
                  </w:divBdr>
                </w:div>
                <w:div w:id="1197812050">
                  <w:marLeft w:val="0"/>
                  <w:marRight w:val="0"/>
                  <w:marTop w:val="0"/>
                  <w:marBottom w:val="0"/>
                  <w:divBdr>
                    <w:top w:val="none" w:sz="0" w:space="0" w:color="auto"/>
                    <w:left w:val="none" w:sz="0" w:space="0" w:color="auto"/>
                    <w:bottom w:val="none" w:sz="0" w:space="0" w:color="auto"/>
                    <w:right w:val="none" w:sz="0" w:space="0" w:color="auto"/>
                  </w:divBdr>
                </w:div>
                <w:div w:id="1434663890">
                  <w:marLeft w:val="0"/>
                  <w:marRight w:val="0"/>
                  <w:marTop w:val="0"/>
                  <w:marBottom w:val="0"/>
                  <w:divBdr>
                    <w:top w:val="none" w:sz="0" w:space="0" w:color="auto"/>
                    <w:left w:val="none" w:sz="0" w:space="0" w:color="auto"/>
                    <w:bottom w:val="none" w:sz="0" w:space="0" w:color="auto"/>
                    <w:right w:val="none" w:sz="0" w:space="0" w:color="auto"/>
                  </w:divBdr>
                </w:div>
                <w:div w:id="107509602">
                  <w:marLeft w:val="0"/>
                  <w:marRight w:val="0"/>
                  <w:marTop w:val="0"/>
                  <w:marBottom w:val="0"/>
                  <w:divBdr>
                    <w:top w:val="none" w:sz="0" w:space="0" w:color="auto"/>
                    <w:left w:val="none" w:sz="0" w:space="0" w:color="auto"/>
                    <w:bottom w:val="none" w:sz="0" w:space="0" w:color="auto"/>
                    <w:right w:val="none" w:sz="0" w:space="0" w:color="auto"/>
                  </w:divBdr>
                </w:div>
                <w:div w:id="495191365">
                  <w:marLeft w:val="0"/>
                  <w:marRight w:val="0"/>
                  <w:marTop w:val="0"/>
                  <w:marBottom w:val="0"/>
                  <w:divBdr>
                    <w:top w:val="none" w:sz="0" w:space="0" w:color="auto"/>
                    <w:left w:val="none" w:sz="0" w:space="0" w:color="auto"/>
                    <w:bottom w:val="none" w:sz="0" w:space="0" w:color="auto"/>
                    <w:right w:val="none" w:sz="0" w:space="0" w:color="auto"/>
                  </w:divBdr>
                </w:div>
                <w:div w:id="1123621506">
                  <w:marLeft w:val="0"/>
                  <w:marRight w:val="0"/>
                  <w:marTop w:val="0"/>
                  <w:marBottom w:val="0"/>
                  <w:divBdr>
                    <w:top w:val="none" w:sz="0" w:space="0" w:color="auto"/>
                    <w:left w:val="none" w:sz="0" w:space="0" w:color="auto"/>
                    <w:bottom w:val="none" w:sz="0" w:space="0" w:color="auto"/>
                    <w:right w:val="none" w:sz="0" w:space="0" w:color="auto"/>
                  </w:divBdr>
                </w:div>
                <w:div w:id="17812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1970">
          <w:marLeft w:val="0"/>
          <w:marRight w:val="0"/>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949163633">
                  <w:marLeft w:val="0"/>
                  <w:marRight w:val="0"/>
                  <w:marTop w:val="0"/>
                  <w:marBottom w:val="0"/>
                  <w:divBdr>
                    <w:top w:val="none" w:sz="0" w:space="0" w:color="auto"/>
                    <w:left w:val="none" w:sz="0" w:space="0" w:color="auto"/>
                    <w:bottom w:val="none" w:sz="0" w:space="0" w:color="auto"/>
                    <w:right w:val="none" w:sz="0" w:space="0" w:color="auto"/>
                  </w:divBdr>
                </w:div>
                <w:div w:id="169948345">
                  <w:marLeft w:val="0"/>
                  <w:marRight w:val="0"/>
                  <w:marTop w:val="0"/>
                  <w:marBottom w:val="0"/>
                  <w:divBdr>
                    <w:top w:val="none" w:sz="0" w:space="0" w:color="auto"/>
                    <w:left w:val="none" w:sz="0" w:space="0" w:color="auto"/>
                    <w:bottom w:val="none" w:sz="0" w:space="0" w:color="auto"/>
                    <w:right w:val="none" w:sz="0" w:space="0" w:color="auto"/>
                  </w:divBdr>
                </w:div>
                <w:div w:id="744691252">
                  <w:marLeft w:val="0"/>
                  <w:marRight w:val="0"/>
                  <w:marTop w:val="0"/>
                  <w:marBottom w:val="0"/>
                  <w:divBdr>
                    <w:top w:val="none" w:sz="0" w:space="0" w:color="auto"/>
                    <w:left w:val="none" w:sz="0" w:space="0" w:color="auto"/>
                    <w:bottom w:val="none" w:sz="0" w:space="0" w:color="auto"/>
                    <w:right w:val="none" w:sz="0" w:space="0" w:color="auto"/>
                  </w:divBdr>
                </w:div>
                <w:div w:id="1634628581">
                  <w:marLeft w:val="0"/>
                  <w:marRight w:val="0"/>
                  <w:marTop w:val="0"/>
                  <w:marBottom w:val="0"/>
                  <w:divBdr>
                    <w:top w:val="none" w:sz="0" w:space="0" w:color="auto"/>
                    <w:left w:val="none" w:sz="0" w:space="0" w:color="auto"/>
                    <w:bottom w:val="none" w:sz="0" w:space="0" w:color="auto"/>
                    <w:right w:val="none" w:sz="0" w:space="0" w:color="auto"/>
                  </w:divBdr>
                </w:div>
                <w:div w:id="1257666076">
                  <w:marLeft w:val="0"/>
                  <w:marRight w:val="0"/>
                  <w:marTop w:val="0"/>
                  <w:marBottom w:val="0"/>
                  <w:divBdr>
                    <w:top w:val="none" w:sz="0" w:space="0" w:color="auto"/>
                    <w:left w:val="none" w:sz="0" w:space="0" w:color="auto"/>
                    <w:bottom w:val="none" w:sz="0" w:space="0" w:color="auto"/>
                    <w:right w:val="none" w:sz="0" w:space="0" w:color="auto"/>
                  </w:divBdr>
                </w:div>
                <w:div w:id="1045906543">
                  <w:marLeft w:val="0"/>
                  <w:marRight w:val="0"/>
                  <w:marTop w:val="0"/>
                  <w:marBottom w:val="0"/>
                  <w:divBdr>
                    <w:top w:val="none" w:sz="0" w:space="0" w:color="auto"/>
                    <w:left w:val="none" w:sz="0" w:space="0" w:color="auto"/>
                    <w:bottom w:val="none" w:sz="0" w:space="0" w:color="auto"/>
                    <w:right w:val="none" w:sz="0" w:space="0" w:color="auto"/>
                  </w:divBdr>
                </w:div>
                <w:div w:id="1617372489">
                  <w:marLeft w:val="0"/>
                  <w:marRight w:val="0"/>
                  <w:marTop w:val="0"/>
                  <w:marBottom w:val="0"/>
                  <w:divBdr>
                    <w:top w:val="none" w:sz="0" w:space="0" w:color="auto"/>
                    <w:left w:val="none" w:sz="0" w:space="0" w:color="auto"/>
                    <w:bottom w:val="none" w:sz="0" w:space="0" w:color="auto"/>
                    <w:right w:val="none" w:sz="0" w:space="0" w:color="auto"/>
                  </w:divBdr>
                </w:div>
                <w:div w:id="21164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640">
      <w:bodyDiv w:val="1"/>
      <w:marLeft w:val="0"/>
      <w:marRight w:val="0"/>
      <w:marTop w:val="0"/>
      <w:marBottom w:val="0"/>
      <w:divBdr>
        <w:top w:val="none" w:sz="0" w:space="0" w:color="auto"/>
        <w:left w:val="none" w:sz="0" w:space="0" w:color="auto"/>
        <w:bottom w:val="none" w:sz="0" w:space="0" w:color="auto"/>
        <w:right w:val="none" w:sz="0" w:space="0" w:color="auto"/>
      </w:divBdr>
      <w:divsChild>
        <w:div w:id="621762395">
          <w:marLeft w:val="0"/>
          <w:marRight w:val="0"/>
          <w:marTop w:val="0"/>
          <w:marBottom w:val="0"/>
          <w:divBdr>
            <w:top w:val="none" w:sz="0" w:space="0" w:color="auto"/>
            <w:left w:val="none" w:sz="0" w:space="0" w:color="auto"/>
            <w:bottom w:val="none" w:sz="0" w:space="0" w:color="auto"/>
            <w:right w:val="none" w:sz="0" w:space="0" w:color="auto"/>
          </w:divBdr>
        </w:div>
        <w:div w:id="1624270021">
          <w:marLeft w:val="0"/>
          <w:marRight w:val="0"/>
          <w:marTop w:val="0"/>
          <w:marBottom w:val="0"/>
          <w:divBdr>
            <w:top w:val="none" w:sz="0" w:space="0" w:color="auto"/>
            <w:left w:val="none" w:sz="0" w:space="0" w:color="auto"/>
            <w:bottom w:val="none" w:sz="0" w:space="0" w:color="auto"/>
            <w:right w:val="none" w:sz="0" w:space="0" w:color="auto"/>
          </w:divBdr>
        </w:div>
      </w:divsChild>
    </w:div>
    <w:div w:id="220219635">
      <w:bodyDiv w:val="1"/>
      <w:marLeft w:val="0"/>
      <w:marRight w:val="0"/>
      <w:marTop w:val="0"/>
      <w:marBottom w:val="0"/>
      <w:divBdr>
        <w:top w:val="none" w:sz="0" w:space="0" w:color="auto"/>
        <w:left w:val="none" w:sz="0" w:space="0" w:color="auto"/>
        <w:bottom w:val="none" w:sz="0" w:space="0" w:color="auto"/>
        <w:right w:val="none" w:sz="0" w:space="0" w:color="auto"/>
      </w:divBdr>
      <w:divsChild>
        <w:div w:id="1786381726">
          <w:marLeft w:val="0"/>
          <w:marRight w:val="0"/>
          <w:marTop w:val="0"/>
          <w:marBottom w:val="0"/>
          <w:divBdr>
            <w:top w:val="none" w:sz="0" w:space="0" w:color="auto"/>
            <w:left w:val="none" w:sz="0" w:space="0" w:color="auto"/>
            <w:bottom w:val="none" w:sz="0" w:space="0" w:color="auto"/>
            <w:right w:val="none" w:sz="0" w:space="0" w:color="auto"/>
          </w:divBdr>
          <w:divsChild>
            <w:div w:id="57284075">
              <w:marLeft w:val="0"/>
              <w:marRight w:val="0"/>
              <w:marTop w:val="0"/>
              <w:marBottom w:val="0"/>
              <w:divBdr>
                <w:top w:val="none" w:sz="0" w:space="0" w:color="auto"/>
                <w:left w:val="none" w:sz="0" w:space="0" w:color="auto"/>
                <w:bottom w:val="none" w:sz="0" w:space="0" w:color="auto"/>
                <w:right w:val="none" w:sz="0" w:space="0" w:color="auto"/>
              </w:divBdr>
            </w:div>
            <w:div w:id="1674649392">
              <w:marLeft w:val="0"/>
              <w:marRight w:val="0"/>
              <w:marTop w:val="0"/>
              <w:marBottom w:val="0"/>
              <w:divBdr>
                <w:top w:val="none" w:sz="0" w:space="0" w:color="auto"/>
                <w:left w:val="none" w:sz="0" w:space="0" w:color="auto"/>
                <w:bottom w:val="none" w:sz="0" w:space="0" w:color="auto"/>
                <w:right w:val="none" w:sz="0" w:space="0" w:color="auto"/>
              </w:divBdr>
            </w:div>
            <w:div w:id="1956911106">
              <w:marLeft w:val="0"/>
              <w:marRight w:val="0"/>
              <w:marTop w:val="0"/>
              <w:marBottom w:val="0"/>
              <w:divBdr>
                <w:top w:val="none" w:sz="0" w:space="0" w:color="auto"/>
                <w:left w:val="none" w:sz="0" w:space="0" w:color="auto"/>
                <w:bottom w:val="none" w:sz="0" w:space="0" w:color="auto"/>
                <w:right w:val="none" w:sz="0" w:space="0" w:color="auto"/>
              </w:divBdr>
            </w:div>
            <w:div w:id="537815577">
              <w:marLeft w:val="0"/>
              <w:marRight w:val="0"/>
              <w:marTop w:val="0"/>
              <w:marBottom w:val="0"/>
              <w:divBdr>
                <w:top w:val="none" w:sz="0" w:space="0" w:color="auto"/>
                <w:left w:val="none" w:sz="0" w:space="0" w:color="auto"/>
                <w:bottom w:val="none" w:sz="0" w:space="0" w:color="auto"/>
                <w:right w:val="none" w:sz="0" w:space="0" w:color="auto"/>
              </w:divBdr>
            </w:div>
            <w:div w:id="1918395079">
              <w:marLeft w:val="0"/>
              <w:marRight w:val="0"/>
              <w:marTop w:val="0"/>
              <w:marBottom w:val="0"/>
              <w:divBdr>
                <w:top w:val="none" w:sz="0" w:space="0" w:color="auto"/>
                <w:left w:val="none" w:sz="0" w:space="0" w:color="auto"/>
                <w:bottom w:val="none" w:sz="0" w:space="0" w:color="auto"/>
                <w:right w:val="none" w:sz="0" w:space="0" w:color="auto"/>
              </w:divBdr>
            </w:div>
            <w:div w:id="21386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1">
      <w:bodyDiv w:val="1"/>
      <w:marLeft w:val="0"/>
      <w:marRight w:val="0"/>
      <w:marTop w:val="0"/>
      <w:marBottom w:val="0"/>
      <w:divBdr>
        <w:top w:val="none" w:sz="0" w:space="0" w:color="auto"/>
        <w:left w:val="none" w:sz="0" w:space="0" w:color="auto"/>
        <w:bottom w:val="none" w:sz="0" w:space="0" w:color="auto"/>
        <w:right w:val="none" w:sz="0" w:space="0" w:color="auto"/>
      </w:divBdr>
    </w:div>
    <w:div w:id="435951626">
      <w:bodyDiv w:val="1"/>
      <w:marLeft w:val="0"/>
      <w:marRight w:val="0"/>
      <w:marTop w:val="0"/>
      <w:marBottom w:val="0"/>
      <w:divBdr>
        <w:top w:val="none" w:sz="0" w:space="0" w:color="auto"/>
        <w:left w:val="none" w:sz="0" w:space="0" w:color="auto"/>
        <w:bottom w:val="none" w:sz="0" w:space="0" w:color="auto"/>
        <w:right w:val="none" w:sz="0" w:space="0" w:color="auto"/>
      </w:divBdr>
      <w:divsChild>
        <w:div w:id="1252854404">
          <w:marLeft w:val="0"/>
          <w:marRight w:val="0"/>
          <w:marTop w:val="0"/>
          <w:marBottom w:val="0"/>
          <w:divBdr>
            <w:top w:val="none" w:sz="0" w:space="0" w:color="auto"/>
            <w:left w:val="none" w:sz="0" w:space="0" w:color="auto"/>
            <w:bottom w:val="none" w:sz="0" w:space="0" w:color="auto"/>
            <w:right w:val="none" w:sz="0" w:space="0" w:color="auto"/>
          </w:divBdr>
        </w:div>
        <w:div w:id="1787692517">
          <w:marLeft w:val="0"/>
          <w:marRight w:val="0"/>
          <w:marTop w:val="0"/>
          <w:marBottom w:val="0"/>
          <w:divBdr>
            <w:top w:val="none" w:sz="0" w:space="0" w:color="auto"/>
            <w:left w:val="none" w:sz="0" w:space="0" w:color="auto"/>
            <w:bottom w:val="none" w:sz="0" w:space="0" w:color="auto"/>
            <w:right w:val="none" w:sz="0" w:space="0" w:color="auto"/>
          </w:divBdr>
        </w:div>
      </w:divsChild>
    </w:div>
    <w:div w:id="744956602">
      <w:bodyDiv w:val="1"/>
      <w:marLeft w:val="0"/>
      <w:marRight w:val="0"/>
      <w:marTop w:val="0"/>
      <w:marBottom w:val="0"/>
      <w:divBdr>
        <w:top w:val="none" w:sz="0" w:space="0" w:color="auto"/>
        <w:left w:val="none" w:sz="0" w:space="0" w:color="auto"/>
        <w:bottom w:val="none" w:sz="0" w:space="0" w:color="auto"/>
        <w:right w:val="none" w:sz="0" w:space="0" w:color="auto"/>
      </w:divBdr>
      <w:divsChild>
        <w:div w:id="518197043">
          <w:marLeft w:val="0"/>
          <w:marRight w:val="0"/>
          <w:marTop w:val="0"/>
          <w:marBottom w:val="0"/>
          <w:divBdr>
            <w:top w:val="none" w:sz="0" w:space="0" w:color="auto"/>
            <w:left w:val="none" w:sz="0" w:space="0" w:color="auto"/>
            <w:bottom w:val="none" w:sz="0" w:space="0" w:color="auto"/>
            <w:right w:val="none" w:sz="0" w:space="0" w:color="auto"/>
          </w:divBdr>
        </w:div>
        <w:div w:id="337123591">
          <w:marLeft w:val="0"/>
          <w:marRight w:val="0"/>
          <w:marTop w:val="0"/>
          <w:marBottom w:val="0"/>
          <w:divBdr>
            <w:top w:val="none" w:sz="0" w:space="0" w:color="auto"/>
            <w:left w:val="none" w:sz="0" w:space="0" w:color="auto"/>
            <w:bottom w:val="none" w:sz="0" w:space="0" w:color="auto"/>
            <w:right w:val="none" w:sz="0" w:space="0" w:color="auto"/>
          </w:divBdr>
        </w:div>
        <w:div w:id="716704133">
          <w:marLeft w:val="0"/>
          <w:marRight w:val="0"/>
          <w:marTop w:val="0"/>
          <w:marBottom w:val="0"/>
          <w:divBdr>
            <w:top w:val="none" w:sz="0" w:space="0" w:color="auto"/>
            <w:left w:val="none" w:sz="0" w:space="0" w:color="auto"/>
            <w:bottom w:val="none" w:sz="0" w:space="0" w:color="auto"/>
            <w:right w:val="none" w:sz="0" w:space="0" w:color="auto"/>
          </w:divBdr>
        </w:div>
      </w:divsChild>
    </w:div>
    <w:div w:id="1370912315">
      <w:bodyDiv w:val="1"/>
      <w:marLeft w:val="0"/>
      <w:marRight w:val="0"/>
      <w:marTop w:val="0"/>
      <w:marBottom w:val="0"/>
      <w:divBdr>
        <w:top w:val="none" w:sz="0" w:space="0" w:color="auto"/>
        <w:left w:val="none" w:sz="0" w:space="0" w:color="auto"/>
        <w:bottom w:val="none" w:sz="0" w:space="0" w:color="auto"/>
        <w:right w:val="none" w:sz="0" w:space="0" w:color="auto"/>
      </w:divBdr>
    </w:div>
    <w:div w:id="1656953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2018-05-10T18:30:00+00:00</Judgment_x0020_Date>
    <Year xmlns="c1afb1bd-f2fb-40fd-9abb-aea55b4d7662">2018</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6096-73B0-4507-AF03-388D5E43B225}"/>
</file>

<file path=customXml/itemProps2.xml><?xml version="1.0" encoding="utf-8"?>
<ds:datastoreItem xmlns:ds="http://schemas.openxmlformats.org/officeDocument/2006/customXml" ds:itemID="{4ADC0E83-1478-439A-AB18-FBEDAD59FC2D}"/>
</file>

<file path=customXml/itemProps3.xml><?xml version="1.0" encoding="utf-8"?>
<ds:datastoreItem xmlns:ds="http://schemas.openxmlformats.org/officeDocument/2006/customXml" ds:itemID="{F627B58C-A3FF-410E-8CC0-5FE574130ACD}"/>
</file>

<file path=customXml/itemProps4.xml><?xml version="1.0" encoding="utf-8"?>
<ds:datastoreItem xmlns:ds="http://schemas.openxmlformats.org/officeDocument/2006/customXml" ds:itemID="{43DB666F-8258-44B2-AB74-0EDE7CC6FD64}"/>
</file>

<file path=docProps/app.xml><?xml version="1.0" encoding="utf-8"?>
<Properties xmlns="http://schemas.openxmlformats.org/officeDocument/2006/extended-properties" xmlns:vt="http://schemas.openxmlformats.org/officeDocument/2006/docPropsVTypes">
  <Template>Normal</Template>
  <TotalTime>12</TotalTime>
  <Pages>16</Pages>
  <Words>4215</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Liquide Namibia v Afrinam Investments</dc:title>
  <dc:creator>Elizabeth Ronde</dc:creator>
  <cp:lastModifiedBy>User</cp:lastModifiedBy>
  <cp:revision>3</cp:revision>
  <cp:lastPrinted>2018-05-12T09:33:00Z</cp:lastPrinted>
  <dcterms:created xsi:type="dcterms:W3CDTF">2018-05-14T12:03:00Z</dcterms:created>
  <dcterms:modified xsi:type="dcterms:W3CDTF">2018-05-14T12:17:00Z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