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E" w:rsidRDefault="00E62AEE" w:rsidP="00EC5D2D">
      <w:pPr>
        <w:spacing w:after="0" w:line="360" w:lineRule="auto"/>
        <w:jc w:val="center"/>
        <w:rPr>
          <w:rFonts w:ascii="Arial" w:eastAsia="Calibri" w:hAnsi="Arial" w:cs="Arial"/>
          <w:b/>
          <w:sz w:val="24"/>
          <w:szCs w:val="24"/>
          <w:lang w:val="en-GB"/>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62AEE" w:rsidRDefault="00E62AEE" w:rsidP="00E62A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62AEE" w:rsidRDefault="00E62AEE" w:rsidP="00E62AEE">
                      <w:pPr>
                        <w:jc w:val="center"/>
                      </w:pPr>
                    </w:p>
                  </w:txbxContent>
                </v:textbox>
              </v:shape>
            </w:pict>
          </mc:Fallback>
        </mc:AlternateContent>
      </w:r>
      <w:r>
        <w:rPr>
          <w:rFonts w:ascii="Arial" w:eastAsia="Calibri" w:hAnsi="Arial" w:cs="Arial"/>
          <w:b/>
          <w:sz w:val="24"/>
          <w:szCs w:val="24"/>
          <w:lang w:val="en-GB"/>
        </w:rPr>
        <w:t>REPUBLIC OF NAMIBIA</w:t>
      </w:r>
    </w:p>
    <w:p w:rsidR="00EC5D2D" w:rsidRDefault="00EC5D2D" w:rsidP="00EC5D2D">
      <w:pPr>
        <w:spacing w:after="0" w:line="360" w:lineRule="auto"/>
        <w:jc w:val="center"/>
        <w:rPr>
          <w:rFonts w:ascii="Arial" w:eastAsia="Calibri" w:hAnsi="Arial" w:cs="Arial"/>
          <w:b/>
          <w:sz w:val="32"/>
          <w:szCs w:val="32"/>
          <w:lang w:val="en-GB"/>
        </w:rPr>
      </w:pPr>
      <w:bookmarkStart w:id="0" w:name="_GoBack"/>
      <w:bookmarkEnd w:id="0"/>
      <w:r>
        <w:rPr>
          <w:rFonts w:ascii="Arial" w:eastAsia="Calibri" w:hAnsi="Arial" w:cs="Arial"/>
          <w:b/>
          <w:noProof/>
          <w:sz w:val="32"/>
          <w:szCs w:val="32"/>
          <w:lang w:val="en-US"/>
        </w:rPr>
        <w:drawing>
          <wp:anchor distT="0" distB="0" distL="114300" distR="114300" simplePos="0" relativeHeight="251660288" behindDoc="0" locked="0" layoutInCell="1" allowOverlap="1">
            <wp:simplePos x="0" y="0"/>
            <wp:positionH relativeFrom="margin">
              <wp:posOffset>2143125</wp:posOffset>
            </wp:positionH>
            <wp:positionV relativeFrom="paragraph">
              <wp:posOffset>180975</wp:posOffset>
            </wp:positionV>
            <wp:extent cx="1276350" cy="13239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anchor>
        </w:drawing>
      </w:r>
      <w:r>
        <w:rPr>
          <w:rFonts w:ascii="Arial" w:eastAsia="Calibri" w:hAnsi="Arial" w:cs="Arial"/>
          <w:b/>
          <w:sz w:val="32"/>
          <w:szCs w:val="32"/>
          <w:lang w:val="en-GB"/>
        </w:rPr>
        <w:br w:type="textWrapping" w:clear="all"/>
      </w:r>
    </w:p>
    <w:p w:rsidR="00E62AEE" w:rsidRDefault="00E62AEE" w:rsidP="00EC5D2D">
      <w:pPr>
        <w:spacing w:after="0" w:line="360" w:lineRule="auto"/>
        <w:jc w:val="center"/>
        <w:rPr>
          <w:rFonts w:ascii="Arial" w:eastAsia="Calibri" w:hAnsi="Arial" w:cs="Arial"/>
          <w:bCs/>
          <w:sz w:val="24"/>
          <w:szCs w:val="24"/>
          <w:lang w:val="en-GB"/>
        </w:rPr>
      </w:pPr>
      <w:r>
        <w:rPr>
          <w:rFonts w:ascii="Arial" w:eastAsia="Calibri" w:hAnsi="Arial" w:cs="Arial"/>
          <w:b/>
          <w:sz w:val="24"/>
          <w:szCs w:val="24"/>
          <w:lang w:val="en-GB"/>
        </w:rPr>
        <w:t>HIGH COURT OF NAMIBIA MAIN DIVISION, WINDHOEK</w:t>
      </w:r>
    </w:p>
    <w:p w:rsidR="00E62AEE" w:rsidRDefault="00E62AEE" w:rsidP="00EC5D2D">
      <w:pPr>
        <w:spacing w:after="0" w:line="360" w:lineRule="auto"/>
        <w:jc w:val="center"/>
        <w:rPr>
          <w:rFonts w:ascii="Arial" w:eastAsia="Calibri" w:hAnsi="Arial" w:cs="Arial"/>
          <w:b/>
          <w:sz w:val="10"/>
          <w:szCs w:val="10"/>
          <w:lang w:val="en-GB"/>
        </w:rPr>
      </w:pPr>
    </w:p>
    <w:p w:rsidR="00E62AEE" w:rsidRDefault="00E62AEE" w:rsidP="00EC5D2D">
      <w:pPr>
        <w:spacing w:after="0" w:line="360" w:lineRule="auto"/>
        <w:jc w:val="center"/>
        <w:rPr>
          <w:rFonts w:ascii="Arial" w:eastAsia="Calibri" w:hAnsi="Arial" w:cs="Arial"/>
          <w:b/>
          <w:sz w:val="24"/>
          <w:szCs w:val="24"/>
          <w:lang w:val="en-GB"/>
        </w:rPr>
      </w:pPr>
      <w:r>
        <w:rPr>
          <w:rFonts w:ascii="Arial" w:eastAsia="Calibri" w:hAnsi="Arial" w:cs="Arial"/>
          <w:b/>
          <w:sz w:val="24"/>
          <w:szCs w:val="24"/>
          <w:lang w:val="en-GB"/>
        </w:rPr>
        <w:t>RULING</w:t>
      </w:r>
      <w:r w:rsidR="000E4316">
        <w:rPr>
          <w:rFonts w:ascii="Arial" w:eastAsia="Calibri" w:hAnsi="Arial" w:cs="Arial"/>
          <w:b/>
          <w:sz w:val="24"/>
          <w:szCs w:val="24"/>
          <w:lang w:val="en-GB"/>
        </w:rPr>
        <w:t xml:space="preserve"> AND REASONS</w:t>
      </w:r>
    </w:p>
    <w:p w:rsidR="00E62AEE" w:rsidRDefault="00E62AEE" w:rsidP="005A042C">
      <w:pPr>
        <w:spacing w:after="0" w:line="360" w:lineRule="auto"/>
        <w:jc w:val="both"/>
        <w:rPr>
          <w:rFonts w:ascii="Arial" w:eastAsia="Calibri" w:hAnsi="Arial" w:cs="Arial"/>
          <w:b/>
          <w:sz w:val="24"/>
          <w:szCs w:val="24"/>
          <w:lang w:val="en-GB"/>
        </w:rPr>
      </w:pPr>
    </w:p>
    <w:p w:rsidR="00E62AEE" w:rsidRDefault="00E62AEE" w:rsidP="005A042C">
      <w:pPr>
        <w:tabs>
          <w:tab w:val="right" w:pos="9000"/>
        </w:tabs>
        <w:spacing w:after="0" w:line="360" w:lineRule="auto"/>
        <w:jc w:val="both"/>
        <w:rPr>
          <w:rFonts w:ascii="Arial" w:eastAsia="Calibri" w:hAnsi="Arial" w:cs="Arial"/>
          <w:sz w:val="24"/>
          <w:szCs w:val="24"/>
          <w:lang w:val="en-GB"/>
        </w:rPr>
      </w:pPr>
      <w:r>
        <w:rPr>
          <w:rFonts w:ascii="Arial" w:eastAsia="Calibri" w:hAnsi="Arial" w:cs="Arial"/>
          <w:b/>
          <w:sz w:val="24"/>
          <w:szCs w:val="24"/>
          <w:lang w:val="en-GB"/>
        </w:rPr>
        <w:tab/>
      </w:r>
      <w:r>
        <w:rPr>
          <w:rFonts w:ascii="Arial" w:eastAsia="Calibri" w:hAnsi="Arial" w:cs="Arial"/>
          <w:sz w:val="24"/>
          <w:szCs w:val="24"/>
          <w:lang w:val="en-GB"/>
        </w:rPr>
        <w:t>Case no: I 1238/2016</w:t>
      </w:r>
    </w:p>
    <w:p w:rsidR="00E62AEE" w:rsidRDefault="00E62AEE" w:rsidP="005A042C">
      <w:pPr>
        <w:spacing w:after="0" w:line="360" w:lineRule="auto"/>
        <w:jc w:val="both"/>
        <w:rPr>
          <w:rFonts w:ascii="Arial" w:eastAsia="Calibri" w:hAnsi="Arial" w:cs="Arial"/>
          <w:sz w:val="24"/>
          <w:szCs w:val="24"/>
          <w:lang w:val="en-GB"/>
        </w:rPr>
      </w:pPr>
    </w:p>
    <w:p w:rsidR="00E62AEE" w:rsidRDefault="00E62AEE" w:rsidP="005A042C">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In the matter between:</w:t>
      </w:r>
    </w:p>
    <w:p w:rsidR="00F334FF" w:rsidRDefault="00F334FF" w:rsidP="005A042C">
      <w:pPr>
        <w:spacing w:after="0" w:line="360" w:lineRule="auto"/>
        <w:ind w:left="2160" w:hanging="2160"/>
        <w:jc w:val="both"/>
        <w:rPr>
          <w:rFonts w:ascii="Arial" w:hAnsi="Arial" w:cs="Arial"/>
          <w:b/>
          <w:sz w:val="24"/>
          <w:szCs w:val="24"/>
        </w:rPr>
      </w:pPr>
    </w:p>
    <w:p w:rsidR="00E62AEE" w:rsidRDefault="00E62AEE" w:rsidP="005A042C">
      <w:pPr>
        <w:spacing w:after="0" w:line="360" w:lineRule="auto"/>
        <w:ind w:left="2160" w:hanging="2160"/>
        <w:jc w:val="both"/>
        <w:rPr>
          <w:rFonts w:ascii="Arial" w:hAnsi="Arial" w:cs="Arial"/>
          <w:b/>
          <w:sz w:val="24"/>
          <w:szCs w:val="24"/>
        </w:rPr>
      </w:pPr>
      <w:r>
        <w:rPr>
          <w:rFonts w:ascii="Arial" w:hAnsi="Arial" w:cs="Arial"/>
          <w:b/>
          <w:sz w:val="24"/>
          <w:szCs w:val="24"/>
        </w:rPr>
        <w:t>SKY DANCER CC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PLAINTIFF</w:t>
      </w:r>
    </w:p>
    <w:p w:rsidR="00E62AEE" w:rsidRDefault="00E62AEE" w:rsidP="005A042C">
      <w:pPr>
        <w:spacing w:after="0" w:line="360" w:lineRule="auto"/>
        <w:ind w:left="2160" w:hanging="2160"/>
        <w:jc w:val="both"/>
        <w:rPr>
          <w:rFonts w:ascii="Arial" w:hAnsi="Arial" w:cs="Arial"/>
          <w:b/>
          <w:sz w:val="24"/>
          <w:szCs w:val="24"/>
        </w:rPr>
      </w:pPr>
    </w:p>
    <w:p w:rsidR="00E62AEE" w:rsidRDefault="00E62AEE" w:rsidP="005A042C">
      <w:pPr>
        <w:spacing w:after="0" w:line="360" w:lineRule="auto"/>
        <w:ind w:left="2160" w:hanging="2160"/>
        <w:jc w:val="both"/>
        <w:rPr>
          <w:rFonts w:ascii="Arial" w:hAnsi="Arial" w:cs="Arial"/>
          <w:b/>
          <w:sz w:val="24"/>
          <w:szCs w:val="24"/>
        </w:rPr>
      </w:pPr>
      <w:proofErr w:type="gramStart"/>
      <w:r>
        <w:rPr>
          <w:rFonts w:ascii="Arial" w:hAnsi="Arial" w:cs="Arial"/>
          <w:b/>
          <w:sz w:val="24"/>
          <w:szCs w:val="24"/>
        </w:rPr>
        <w:t>and</w:t>
      </w:r>
      <w:proofErr w:type="gramEnd"/>
    </w:p>
    <w:p w:rsidR="00E62AEE" w:rsidRDefault="00E62AEE" w:rsidP="005A042C">
      <w:pPr>
        <w:spacing w:after="0" w:line="360" w:lineRule="auto"/>
        <w:ind w:left="2160" w:hanging="2160"/>
        <w:jc w:val="both"/>
        <w:rPr>
          <w:rFonts w:ascii="Arial" w:hAnsi="Arial" w:cs="Arial"/>
          <w:b/>
          <w:sz w:val="24"/>
          <w:szCs w:val="24"/>
        </w:rPr>
      </w:pPr>
    </w:p>
    <w:p w:rsidR="00E62AEE" w:rsidRDefault="00E62AEE" w:rsidP="005A042C">
      <w:pPr>
        <w:spacing w:after="0" w:line="360" w:lineRule="auto"/>
        <w:ind w:left="2160" w:hanging="2160"/>
        <w:jc w:val="both"/>
        <w:rPr>
          <w:rFonts w:ascii="Arial" w:hAnsi="Arial" w:cs="Arial"/>
          <w:b/>
          <w:sz w:val="24"/>
          <w:szCs w:val="24"/>
        </w:rPr>
      </w:pPr>
      <w:r>
        <w:rPr>
          <w:rFonts w:ascii="Arial" w:hAnsi="Arial" w:cs="Arial"/>
          <w:b/>
          <w:sz w:val="24"/>
          <w:szCs w:val="24"/>
        </w:rPr>
        <w:t>WINDHOEK FLIGHT TRAINING CENTRE</w:t>
      </w:r>
      <w:r w:rsidR="00D0579B">
        <w:rPr>
          <w:rFonts w:ascii="Arial" w:hAnsi="Arial" w:cs="Arial"/>
          <w:b/>
          <w:sz w:val="24"/>
          <w:szCs w:val="24"/>
        </w:rPr>
        <w:t xml:space="preserve"> AND 4 OTHERS</w:t>
      </w:r>
      <w:r>
        <w:rPr>
          <w:rFonts w:ascii="Arial" w:hAnsi="Arial" w:cs="Arial"/>
          <w:b/>
          <w:sz w:val="24"/>
          <w:szCs w:val="24"/>
        </w:rPr>
        <w:tab/>
      </w:r>
      <w:r w:rsidR="00D0579B">
        <w:rPr>
          <w:rFonts w:ascii="Arial" w:hAnsi="Arial" w:cs="Arial"/>
          <w:b/>
          <w:sz w:val="24"/>
          <w:szCs w:val="24"/>
        </w:rPr>
        <w:tab/>
      </w:r>
      <w:r>
        <w:rPr>
          <w:rFonts w:ascii="Arial" w:hAnsi="Arial" w:cs="Arial"/>
          <w:b/>
          <w:sz w:val="24"/>
          <w:szCs w:val="24"/>
        </w:rPr>
        <w:t>DEFENDANT</w:t>
      </w:r>
      <w:r w:rsidR="00D0579B">
        <w:rPr>
          <w:rFonts w:ascii="Arial" w:hAnsi="Arial" w:cs="Arial"/>
          <w:b/>
          <w:sz w:val="24"/>
          <w:szCs w:val="24"/>
        </w:rPr>
        <w:t>S</w:t>
      </w:r>
    </w:p>
    <w:p w:rsidR="00E62AEE" w:rsidRDefault="00E62AEE" w:rsidP="005A042C">
      <w:pPr>
        <w:spacing w:after="0" w:line="360" w:lineRule="auto"/>
        <w:ind w:left="2160" w:hanging="2160"/>
        <w:jc w:val="both"/>
        <w:rPr>
          <w:rFonts w:ascii="Arial" w:eastAsia="Calibri" w:hAnsi="Arial" w:cs="Arial"/>
          <w:b/>
          <w:sz w:val="24"/>
          <w:szCs w:val="24"/>
          <w:lang w:val="en-GB"/>
        </w:rPr>
      </w:pPr>
    </w:p>
    <w:p w:rsidR="00E62AEE" w:rsidRDefault="00E62AEE" w:rsidP="005A042C">
      <w:pPr>
        <w:spacing w:after="0" w:line="360" w:lineRule="auto"/>
        <w:ind w:left="2160" w:hanging="2160"/>
        <w:jc w:val="both"/>
        <w:rPr>
          <w:rFonts w:ascii="Arial" w:eastAsia="Calibri" w:hAnsi="Arial" w:cs="Arial"/>
          <w:b/>
          <w:sz w:val="24"/>
          <w:szCs w:val="24"/>
          <w:lang w:val="en-GB"/>
        </w:rPr>
      </w:pPr>
    </w:p>
    <w:p w:rsidR="00E62AEE" w:rsidRPr="00F334FF" w:rsidRDefault="00E62AEE" w:rsidP="00F334FF">
      <w:pPr>
        <w:spacing w:after="0" w:line="360" w:lineRule="auto"/>
        <w:jc w:val="both"/>
        <w:rPr>
          <w:rFonts w:ascii="Arial" w:eastAsia="Calibri" w:hAnsi="Arial" w:cs="Arial"/>
          <w:sz w:val="24"/>
          <w:szCs w:val="24"/>
          <w:lang w:val="en-GB"/>
        </w:rPr>
      </w:pPr>
      <w:r>
        <w:rPr>
          <w:rFonts w:ascii="Arial" w:eastAsia="Calibri" w:hAnsi="Arial" w:cs="Arial"/>
          <w:b/>
          <w:sz w:val="24"/>
          <w:szCs w:val="24"/>
          <w:lang w:val="en-GB"/>
        </w:rPr>
        <w:t>Neutral citation:</w:t>
      </w:r>
      <w:r>
        <w:rPr>
          <w:rFonts w:ascii="Arial" w:eastAsia="Calibri" w:hAnsi="Arial" w:cs="Arial"/>
          <w:b/>
          <w:sz w:val="24"/>
          <w:szCs w:val="24"/>
          <w:lang w:val="en-GB"/>
        </w:rPr>
        <w:tab/>
      </w:r>
      <w:r w:rsidR="00EC5D2D">
        <w:rPr>
          <w:rFonts w:ascii="Arial" w:eastAsia="Calibri" w:hAnsi="Arial" w:cs="Arial"/>
          <w:i/>
          <w:sz w:val="24"/>
          <w:szCs w:val="24"/>
          <w:lang w:val="en-GB"/>
        </w:rPr>
        <w:t>Sky Dancer CC</w:t>
      </w:r>
      <w:r w:rsidRPr="00EC5D2D">
        <w:rPr>
          <w:rFonts w:ascii="Arial" w:eastAsia="Calibri" w:hAnsi="Arial" w:cs="Arial"/>
          <w:i/>
          <w:sz w:val="24"/>
          <w:szCs w:val="24"/>
          <w:lang w:val="en-GB"/>
        </w:rPr>
        <w:t xml:space="preserve"> v </w:t>
      </w:r>
      <w:r w:rsidR="00EC5D2D">
        <w:rPr>
          <w:rFonts w:ascii="Arial" w:eastAsia="Calibri" w:hAnsi="Arial" w:cs="Arial"/>
          <w:i/>
          <w:sz w:val="24"/>
          <w:szCs w:val="24"/>
          <w:lang w:val="en-GB"/>
        </w:rPr>
        <w:t>Windhoek Flight Training Centre</w:t>
      </w:r>
      <w:r w:rsidRPr="00EC5D2D">
        <w:rPr>
          <w:rFonts w:ascii="Arial" w:eastAsia="Calibri" w:hAnsi="Arial" w:cs="Arial"/>
          <w:i/>
          <w:sz w:val="24"/>
          <w:szCs w:val="24"/>
          <w:lang w:val="en-GB"/>
        </w:rPr>
        <w:t xml:space="preserve"> </w:t>
      </w:r>
      <w:r w:rsidRPr="00F334FF">
        <w:rPr>
          <w:rFonts w:ascii="Arial" w:eastAsia="Calibri" w:hAnsi="Arial" w:cs="Arial"/>
          <w:sz w:val="24"/>
          <w:szCs w:val="24"/>
          <w:lang w:val="en-GB"/>
        </w:rPr>
        <w:t xml:space="preserve">(I </w:t>
      </w:r>
      <w:r w:rsidR="00EC5D2D" w:rsidRPr="00F334FF">
        <w:rPr>
          <w:rFonts w:ascii="Arial" w:eastAsia="Calibri" w:hAnsi="Arial" w:cs="Arial"/>
          <w:sz w:val="24"/>
          <w:szCs w:val="24"/>
          <w:lang w:val="en-GB"/>
        </w:rPr>
        <w:t>1238/2016</w:t>
      </w:r>
      <w:r w:rsidRPr="00F334FF">
        <w:rPr>
          <w:rFonts w:ascii="Arial" w:eastAsia="Calibri" w:hAnsi="Arial" w:cs="Arial"/>
          <w:sz w:val="24"/>
          <w:szCs w:val="24"/>
          <w:lang w:val="en-GB"/>
        </w:rPr>
        <w:t xml:space="preserve">) [2018] NAHCMD </w:t>
      </w:r>
      <w:r w:rsidR="00B446F4" w:rsidRPr="00F334FF">
        <w:rPr>
          <w:rFonts w:ascii="Arial" w:eastAsia="Calibri" w:hAnsi="Arial" w:cs="Arial"/>
          <w:sz w:val="24"/>
          <w:szCs w:val="24"/>
          <w:lang w:val="en-GB"/>
        </w:rPr>
        <w:t>138</w:t>
      </w:r>
      <w:r w:rsidRPr="00F334FF">
        <w:rPr>
          <w:rFonts w:ascii="Arial" w:eastAsia="Calibri" w:hAnsi="Arial" w:cs="Arial"/>
          <w:sz w:val="24"/>
          <w:szCs w:val="24"/>
          <w:lang w:val="en-GB"/>
        </w:rPr>
        <w:t xml:space="preserve"> (</w:t>
      </w:r>
      <w:r w:rsidR="00EC5D2D" w:rsidRPr="00F334FF">
        <w:rPr>
          <w:rFonts w:ascii="Arial" w:eastAsia="Calibri" w:hAnsi="Arial" w:cs="Arial"/>
          <w:sz w:val="24"/>
          <w:szCs w:val="24"/>
          <w:lang w:val="en-GB"/>
        </w:rPr>
        <w:t>14 May</w:t>
      </w:r>
      <w:r w:rsidRPr="00F334FF">
        <w:rPr>
          <w:rFonts w:ascii="Arial" w:eastAsia="Calibri" w:hAnsi="Arial" w:cs="Arial"/>
          <w:sz w:val="24"/>
          <w:szCs w:val="24"/>
          <w:lang w:val="en-GB"/>
        </w:rPr>
        <w:t xml:space="preserve"> 2018)</w:t>
      </w:r>
    </w:p>
    <w:p w:rsidR="00E62AEE" w:rsidRDefault="00E62AEE" w:rsidP="005A042C">
      <w:pPr>
        <w:spacing w:after="0" w:line="360" w:lineRule="auto"/>
        <w:ind w:left="2160" w:hanging="2160"/>
        <w:jc w:val="both"/>
        <w:rPr>
          <w:rFonts w:ascii="Arial" w:eastAsia="Calibri" w:hAnsi="Arial" w:cs="Arial"/>
          <w:sz w:val="24"/>
          <w:szCs w:val="24"/>
          <w:lang w:val="en-GB"/>
        </w:rPr>
      </w:pPr>
    </w:p>
    <w:p w:rsidR="00E62AEE" w:rsidRDefault="00E62AEE" w:rsidP="005A042C">
      <w:pPr>
        <w:spacing w:after="0" w:line="360" w:lineRule="auto"/>
        <w:ind w:left="2160" w:hanging="2160"/>
        <w:jc w:val="both"/>
        <w:rPr>
          <w:rFonts w:ascii="Arial" w:eastAsia="Calibri" w:hAnsi="Arial" w:cs="Arial"/>
          <w:sz w:val="24"/>
          <w:szCs w:val="24"/>
          <w:lang w:val="en-GB"/>
        </w:rPr>
      </w:pPr>
    </w:p>
    <w:p w:rsidR="00E62AEE" w:rsidRDefault="00E62AEE" w:rsidP="005A042C">
      <w:pPr>
        <w:spacing w:after="0" w:line="360" w:lineRule="auto"/>
        <w:ind w:left="2160" w:hanging="2160"/>
        <w:jc w:val="both"/>
        <w:rPr>
          <w:rFonts w:ascii="Arial" w:eastAsia="Calibri" w:hAnsi="Arial" w:cs="Arial"/>
          <w:sz w:val="4"/>
          <w:szCs w:val="4"/>
          <w:lang w:val="en-GB"/>
        </w:rPr>
      </w:pPr>
    </w:p>
    <w:p w:rsidR="00E62AEE" w:rsidRDefault="00E62AEE" w:rsidP="005A042C">
      <w:pPr>
        <w:spacing w:after="0" w:line="360" w:lineRule="auto"/>
        <w:ind w:left="1440" w:hanging="1440"/>
        <w:jc w:val="both"/>
        <w:rPr>
          <w:rFonts w:ascii="Arial" w:eastAsia="Calibri" w:hAnsi="Arial" w:cs="Arial"/>
          <w:b/>
          <w:i/>
          <w:sz w:val="24"/>
          <w:szCs w:val="24"/>
          <w:lang w:val="en-GB"/>
        </w:rPr>
      </w:pPr>
      <w:r>
        <w:rPr>
          <w:rFonts w:ascii="Arial" w:eastAsia="Calibri" w:hAnsi="Arial" w:cs="Arial"/>
          <w:b/>
          <w:sz w:val="24"/>
          <w:szCs w:val="24"/>
          <w:lang w:val="en-GB"/>
        </w:rPr>
        <w:t>Coram:</w:t>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OOSTHUIZEN J</w:t>
      </w:r>
    </w:p>
    <w:p w:rsidR="00E62AEE" w:rsidRPr="00F334FF" w:rsidRDefault="00E62AEE" w:rsidP="005A042C">
      <w:pPr>
        <w:spacing w:after="0" w:line="360" w:lineRule="auto"/>
        <w:ind w:left="1440" w:hanging="1440"/>
        <w:jc w:val="both"/>
        <w:rPr>
          <w:rFonts w:ascii="Arial" w:eastAsia="Calibri" w:hAnsi="Arial" w:cs="Arial"/>
          <w:b/>
          <w:sz w:val="24"/>
          <w:szCs w:val="24"/>
          <w:lang w:val="en-GB"/>
        </w:rPr>
      </w:pPr>
      <w:r>
        <w:rPr>
          <w:rFonts w:ascii="Arial" w:eastAsia="Calibri" w:hAnsi="Arial" w:cs="Arial"/>
          <w:b/>
          <w:bCs/>
          <w:sz w:val="24"/>
          <w:szCs w:val="24"/>
          <w:lang w:val="en-GB"/>
        </w:rPr>
        <w:t>Heard</w:t>
      </w:r>
      <w:r>
        <w:rPr>
          <w:rFonts w:ascii="Arial" w:eastAsia="Calibri" w:hAnsi="Arial" w:cs="Arial"/>
          <w:sz w:val="24"/>
          <w:szCs w:val="24"/>
          <w:lang w:val="en-GB"/>
        </w:rPr>
        <w:t>:</w:t>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sidR="000E4316" w:rsidRPr="00F334FF">
        <w:rPr>
          <w:rFonts w:ascii="Arial" w:eastAsia="Calibri" w:hAnsi="Arial" w:cs="Arial"/>
          <w:b/>
          <w:sz w:val="24"/>
          <w:szCs w:val="24"/>
          <w:lang w:val="en-GB"/>
        </w:rPr>
        <w:t>13 March</w:t>
      </w:r>
      <w:r w:rsidR="00361B15" w:rsidRPr="00F334FF">
        <w:rPr>
          <w:rFonts w:ascii="Arial" w:eastAsia="Calibri" w:hAnsi="Arial" w:cs="Arial"/>
          <w:b/>
          <w:sz w:val="24"/>
          <w:szCs w:val="24"/>
          <w:lang w:val="en-GB"/>
        </w:rPr>
        <w:t xml:space="preserve"> 2018</w:t>
      </w:r>
    </w:p>
    <w:p w:rsidR="00E62AEE" w:rsidRPr="00F334FF" w:rsidRDefault="00E62AEE" w:rsidP="005A042C">
      <w:pPr>
        <w:spacing w:after="0" w:line="360" w:lineRule="auto"/>
        <w:jc w:val="both"/>
        <w:rPr>
          <w:rFonts w:ascii="Arial" w:eastAsia="Calibri" w:hAnsi="Arial" w:cs="Arial"/>
          <w:b/>
          <w:sz w:val="24"/>
          <w:szCs w:val="24"/>
          <w:lang w:val="en-GB"/>
        </w:rPr>
      </w:pPr>
      <w:r w:rsidRPr="00F334FF">
        <w:rPr>
          <w:rFonts w:ascii="Arial" w:eastAsia="Calibri" w:hAnsi="Arial" w:cs="Arial"/>
          <w:b/>
          <w:bCs/>
          <w:sz w:val="24"/>
          <w:szCs w:val="24"/>
          <w:lang w:val="en-GB"/>
        </w:rPr>
        <w:t>Delivered</w:t>
      </w:r>
      <w:r w:rsidRPr="00F334FF">
        <w:rPr>
          <w:rFonts w:ascii="Arial" w:eastAsia="Calibri" w:hAnsi="Arial" w:cs="Arial"/>
          <w:b/>
          <w:sz w:val="24"/>
          <w:szCs w:val="24"/>
          <w:lang w:val="en-GB"/>
        </w:rPr>
        <w:t>:</w:t>
      </w:r>
      <w:r w:rsidRPr="00F334FF">
        <w:rPr>
          <w:rFonts w:ascii="Arial" w:eastAsia="Calibri" w:hAnsi="Arial" w:cs="Arial"/>
          <w:b/>
          <w:sz w:val="24"/>
          <w:szCs w:val="24"/>
          <w:lang w:val="en-GB"/>
        </w:rPr>
        <w:tab/>
      </w:r>
      <w:r w:rsidRPr="00F334FF">
        <w:rPr>
          <w:rFonts w:ascii="Arial" w:eastAsia="Calibri" w:hAnsi="Arial" w:cs="Arial"/>
          <w:b/>
          <w:sz w:val="24"/>
          <w:szCs w:val="24"/>
          <w:lang w:val="en-GB"/>
        </w:rPr>
        <w:tab/>
      </w:r>
      <w:r w:rsidRPr="00F334FF">
        <w:rPr>
          <w:rFonts w:ascii="Arial" w:eastAsia="Calibri" w:hAnsi="Arial" w:cs="Arial"/>
          <w:b/>
          <w:sz w:val="24"/>
          <w:szCs w:val="24"/>
          <w:lang w:val="en-GB"/>
        </w:rPr>
        <w:tab/>
        <w:t>14 M</w:t>
      </w:r>
      <w:r w:rsidR="003B0AA1" w:rsidRPr="00F334FF">
        <w:rPr>
          <w:rFonts w:ascii="Arial" w:eastAsia="Calibri" w:hAnsi="Arial" w:cs="Arial"/>
          <w:b/>
          <w:sz w:val="24"/>
          <w:szCs w:val="24"/>
          <w:lang w:val="en-GB"/>
        </w:rPr>
        <w:t xml:space="preserve">ay </w:t>
      </w:r>
      <w:r w:rsidRPr="00F334FF">
        <w:rPr>
          <w:rFonts w:ascii="Arial" w:eastAsia="Calibri" w:hAnsi="Arial" w:cs="Arial"/>
          <w:b/>
          <w:sz w:val="24"/>
          <w:szCs w:val="24"/>
          <w:lang w:val="en-GB"/>
        </w:rPr>
        <w:t>2018</w:t>
      </w:r>
    </w:p>
    <w:p w:rsidR="00B446F4" w:rsidRPr="00F334FF" w:rsidRDefault="00B446F4" w:rsidP="005A042C">
      <w:pPr>
        <w:spacing w:after="0" w:line="360" w:lineRule="auto"/>
        <w:jc w:val="both"/>
        <w:rPr>
          <w:rFonts w:ascii="Arial" w:eastAsia="Calibri" w:hAnsi="Arial" w:cs="Arial"/>
          <w:b/>
          <w:sz w:val="24"/>
          <w:szCs w:val="24"/>
          <w:lang w:val="en-GB"/>
        </w:rPr>
      </w:pPr>
      <w:r w:rsidRPr="00F334FF">
        <w:rPr>
          <w:rFonts w:ascii="Arial" w:eastAsia="Calibri" w:hAnsi="Arial" w:cs="Arial"/>
          <w:b/>
          <w:sz w:val="24"/>
          <w:szCs w:val="24"/>
          <w:lang w:val="en-GB"/>
        </w:rPr>
        <w:t>Released:</w:t>
      </w:r>
      <w:r w:rsidRPr="00F334FF">
        <w:rPr>
          <w:rFonts w:ascii="Arial" w:eastAsia="Calibri" w:hAnsi="Arial" w:cs="Arial"/>
          <w:b/>
          <w:sz w:val="24"/>
          <w:szCs w:val="24"/>
          <w:lang w:val="en-GB"/>
        </w:rPr>
        <w:tab/>
      </w:r>
      <w:r w:rsidRPr="00F334FF">
        <w:rPr>
          <w:rFonts w:ascii="Arial" w:eastAsia="Calibri" w:hAnsi="Arial" w:cs="Arial"/>
          <w:b/>
          <w:sz w:val="24"/>
          <w:szCs w:val="24"/>
          <w:lang w:val="en-GB"/>
        </w:rPr>
        <w:tab/>
      </w:r>
      <w:r w:rsidRPr="00F334FF">
        <w:rPr>
          <w:rFonts w:ascii="Arial" w:eastAsia="Calibri" w:hAnsi="Arial" w:cs="Arial"/>
          <w:b/>
          <w:sz w:val="24"/>
          <w:szCs w:val="24"/>
          <w:lang w:val="en-GB"/>
        </w:rPr>
        <w:tab/>
        <w:t>22 May 2018</w:t>
      </w:r>
    </w:p>
    <w:p w:rsidR="002E3F74" w:rsidRDefault="0027245D" w:rsidP="005A042C">
      <w:pPr>
        <w:spacing w:line="360" w:lineRule="auto"/>
        <w:jc w:val="both"/>
      </w:pPr>
    </w:p>
    <w:p w:rsidR="000E400F" w:rsidRDefault="000E400F" w:rsidP="005A042C">
      <w:pPr>
        <w:spacing w:line="360" w:lineRule="auto"/>
        <w:jc w:val="both"/>
      </w:pPr>
    </w:p>
    <w:p w:rsidR="000E400F" w:rsidRDefault="000E400F" w:rsidP="005A042C">
      <w:pPr>
        <w:spacing w:line="360" w:lineRule="auto"/>
        <w:jc w:val="both"/>
      </w:pPr>
    </w:p>
    <w:p w:rsidR="000E400F" w:rsidRDefault="000E400F" w:rsidP="005A042C">
      <w:pPr>
        <w:spacing w:line="360" w:lineRule="auto"/>
        <w:jc w:val="both"/>
      </w:pPr>
    </w:p>
    <w:p w:rsidR="00361B15" w:rsidRDefault="00361B15" w:rsidP="005A042C">
      <w:pPr>
        <w:spacing w:line="360" w:lineRule="auto"/>
        <w:jc w:val="both"/>
        <w:rPr>
          <w:rFonts w:ascii="Arial" w:hAnsi="Arial" w:cs="Arial"/>
          <w:sz w:val="24"/>
          <w:szCs w:val="24"/>
        </w:rPr>
      </w:pPr>
      <w:proofErr w:type="spellStart"/>
      <w:r w:rsidRPr="003B0AA1">
        <w:rPr>
          <w:rFonts w:ascii="Arial" w:hAnsi="Arial" w:cs="Arial"/>
          <w:b/>
          <w:sz w:val="24"/>
          <w:szCs w:val="24"/>
        </w:rPr>
        <w:t>Flynote</w:t>
      </w:r>
      <w:proofErr w:type="spellEnd"/>
      <w:r>
        <w:rPr>
          <w:rFonts w:ascii="Arial" w:hAnsi="Arial" w:cs="Arial"/>
          <w:sz w:val="24"/>
          <w:szCs w:val="24"/>
        </w:rPr>
        <w:t>:</w:t>
      </w:r>
      <w:r w:rsidR="001274E0">
        <w:rPr>
          <w:rFonts w:ascii="Arial" w:hAnsi="Arial" w:cs="Arial"/>
          <w:sz w:val="24"/>
          <w:szCs w:val="24"/>
        </w:rPr>
        <w:tab/>
      </w:r>
      <w:r w:rsidR="001C3776">
        <w:rPr>
          <w:rFonts w:ascii="Arial" w:hAnsi="Arial" w:cs="Arial"/>
          <w:sz w:val="24"/>
          <w:szCs w:val="24"/>
        </w:rPr>
        <w:t>P</w:t>
      </w:r>
      <w:r w:rsidR="001873F6">
        <w:rPr>
          <w:rFonts w:ascii="Arial" w:hAnsi="Arial" w:cs="Arial"/>
          <w:sz w:val="24"/>
          <w:szCs w:val="24"/>
        </w:rPr>
        <w:t>rescription</w:t>
      </w:r>
      <w:r w:rsidR="001274E0">
        <w:rPr>
          <w:rFonts w:ascii="Arial" w:hAnsi="Arial" w:cs="Arial"/>
          <w:sz w:val="24"/>
          <w:szCs w:val="24"/>
        </w:rPr>
        <w:t>.</w:t>
      </w:r>
    </w:p>
    <w:p w:rsidR="00F334FF" w:rsidRDefault="00F334FF" w:rsidP="005A042C">
      <w:pPr>
        <w:spacing w:line="360" w:lineRule="auto"/>
        <w:jc w:val="both"/>
        <w:rPr>
          <w:rFonts w:ascii="Arial" w:hAnsi="Arial" w:cs="Arial"/>
          <w:sz w:val="24"/>
          <w:szCs w:val="24"/>
        </w:rPr>
      </w:pPr>
    </w:p>
    <w:p w:rsidR="00361B15" w:rsidRPr="00361B15" w:rsidRDefault="00361B15" w:rsidP="005A042C">
      <w:pPr>
        <w:spacing w:line="360" w:lineRule="auto"/>
        <w:jc w:val="both"/>
        <w:rPr>
          <w:rFonts w:ascii="Arial" w:hAnsi="Arial" w:cs="Arial"/>
          <w:sz w:val="24"/>
          <w:szCs w:val="24"/>
        </w:rPr>
      </w:pPr>
      <w:r w:rsidRPr="003B0AA1">
        <w:rPr>
          <w:rFonts w:ascii="Arial" w:hAnsi="Arial" w:cs="Arial"/>
          <w:b/>
          <w:sz w:val="24"/>
          <w:szCs w:val="24"/>
        </w:rPr>
        <w:t>Summary</w:t>
      </w:r>
      <w:r>
        <w:rPr>
          <w:rFonts w:ascii="Arial" w:hAnsi="Arial" w:cs="Arial"/>
          <w:sz w:val="24"/>
          <w:szCs w:val="24"/>
        </w:rPr>
        <w:t>:</w:t>
      </w:r>
      <w:r w:rsidR="005F1D24">
        <w:rPr>
          <w:rFonts w:ascii="Arial" w:hAnsi="Arial" w:cs="Arial"/>
          <w:sz w:val="24"/>
          <w:szCs w:val="24"/>
        </w:rPr>
        <w:tab/>
        <w:t xml:space="preserve">Section 13(1) of the Prescription Act, Act 68 of 1969.  ‟Superior </w:t>
      </w:r>
      <w:r w:rsidR="001C3776">
        <w:rPr>
          <w:rFonts w:ascii="Arial" w:hAnsi="Arial" w:cs="Arial"/>
          <w:sz w:val="24"/>
          <w:szCs w:val="24"/>
        </w:rPr>
        <w:t>f</w:t>
      </w:r>
      <w:r w:rsidR="005F1D24">
        <w:rPr>
          <w:rFonts w:ascii="Arial" w:hAnsi="Arial" w:cs="Arial"/>
          <w:sz w:val="24"/>
          <w:szCs w:val="24"/>
        </w:rPr>
        <w:t>orce” in the circumstances of this case.</w:t>
      </w:r>
    </w:p>
    <w:p w:rsidR="00361B15" w:rsidRPr="00361B15" w:rsidRDefault="00361B15" w:rsidP="00361B15">
      <w:pPr>
        <w:pBdr>
          <w:bottom w:val="single" w:sz="4" w:space="1" w:color="auto"/>
        </w:pBdr>
        <w:spacing w:line="240" w:lineRule="auto"/>
        <w:jc w:val="both"/>
        <w:rPr>
          <w:rFonts w:ascii="Arial" w:hAnsi="Arial" w:cs="Arial"/>
          <w:sz w:val="24"/>
          <w:szCs w:val="24"/>
        </w:rPr>
      </w:pPr>
    </w:p>
    <w:p w:rsidR="00361B15" w:rsidRPr="00361B15" w:rsidRDefault="00361B15" w:rsidP="00361B15">
      <w:pPr>
        <w:spacing w:line="240" w:lineRule="auto"/>
        <w:jc w:val="center"/>
        <w:rPr>
          <w:rFonts w:ascii="Arial" w:hAnsi="Arial" w:cs="Arial"/>
          <w:b/>
          <w:sz w:val="24"/>
          <w:szCs w:val="24"/>
        </w:rPr>
      </w:pPr>
      <w:r w:rsidRPr="00361B15">
        <w:rPr>
          <w:rFonts w:ascii="Arial" w:hAnsi="Arial" w:cs="Arial"/>
          <w:b/>
          <w:sz w:val="24"/>
          <w:szCs w:val="24"/>
        </w:rPr>
        <w:t>ORDER</w:t>
      </w:r>
    </w:p>
    <w:p w:rsidR="00361B15" w:rsidRPr="00361B15" w:rsidRDefault="00361B15" w:rsidP="00361B15">
      <w:pPr>
        <w:pBdr>
          <w:bottom w:val="single" w:sz="4" w:space="1" w:color="auto"/>
        </w:pBdr>
        <w:spacing w:line="240" w:lineRule="auto"/>
        <w:jc w:val="both"/>
        <w:rPr>
          <w:rFonts w:ascii="Arial" w:hAnsi="Arial" w:cs="Arial"/>
          <w:sz w:val="24"/>
          <w:szCs w:val="24"/>
        </w:rPr>
      </w:pPr>
    </w:p>
    <w:p w:rsidR="00361B15" w:rsidRDefault="00361B15" w:rsidP="00361B15">
      <w:pPr>
        <w:spacing w:line="360" w:lineRule="auto"/>
        <w:jc w:val="both"/>
        <w:rPr>
          <w:rFonts w:ascii="Arial" w:hAnsi="Arial" w:cs="Arial"/>
          <w:sz w:val="24"/>
          <w:szCs w:val="24"/>
        </w:rPr>
      </w:pPr>
      <w:r>
        <w:rPr>
          <w:rFonts w:ascii="Arial" w:hAnsi="Arial" w:cs="Arial"/>
          <w:sz w:val="24"/>
          <w:szCs w:val="24"/>
        </w:rPr>
        <w:t>The following order is issued:</w:t>
      </w:r>
    </w:p>
    <w:p w:rsidR="00361B15" w:rsidRDefault="00361B15" w:rsidP="00361B15">
      <w:pPr>
        <w:spacing w:line="360" w:lineRule="auto"/>
        <w:jc w:val="both"/>
        <w:rPr>
          <w:rFonts w:ascii="Arial" w:hAnsi="Arial" w:cs="Arial"/>
          <w:sz w:val="24"/>
          <w:szCs w:val="24"/>
        </w:rPr>
      </w:pPr>
    </w:p>
    <w:p w:rsidR="00361B15" w:rsidRDefault="001274E0" w:rsidP="00361B15">
      <w:pPr>
        <w:spacing w:line="360" w:lineRule="auto"/>
        <w:jc w:val="both"/>
        <w:rPr>
          <w:rFonts w:ascii="Arial" w:hAnsi="Arial" w:cs="Arial"/>
          <w:sz w:val="24"/>
          <w:szCs w:val="24"/>
        </w:rPr>
      </w:pPr>
      <w:r>
        <w:rPr>
          <w:rFonts w:ascii="Arial" w:hAnsi="Arial" w:cs="Arial"/>
          <w:sz w:val="24"/>
          <w:szCs w:val="24"/>
        </w:rPr>
        <w:t>1.</w:t>
      </w:r>
      <w:r w:rsidR="00361B15">
        <w:rPr>
          <w:rFonts w:ascii="Arial" w:hAnsi="Arial" w:cs="Arial"/>
          <w:sz w:val="24"/>
          <w:szCs w:val="24"/>
        </w:rPr>
        <w:tab/>
        <w:t>Second defendant's special plea of prescription succeeds with costs.</w:t>
      </w:r>
    </w:p>
    <w:p w:rsidR="00361B15" w:rsidRDefault="00361B15" w:rsidP="00361B15">
      <w:pPr>
        <w:spacing w:line="360" w:lineRule="auto"/>
        <w:jc w:val="both"/>
        <w:rPr>
          <w:rFonts w:ascii="Arial" w:hAnsi="Arial" w:cs="Arial"/>
          <w:sz w:val="24"/>
          <w:szCs w:val="24"/>
        </w:rPr>
      </w:pPr>
    </w:p>
    <w:p w:rsidR="00361B15" w:rsidRDefault="001274E0" w:rsidP="00361B15">
      <w:pPr>
        <w:spacing w:line="360" w:lineRule="auto"/>
        <w:jc w:val="both"/>
        <w:rPr>
          <w:rFonts w:ascii="Arial" w:hAnsi="Arial" w:cs="Arial"/>
          <w:sz w:val="24"/>
          <w:szCs w:val="24"/>
        </w:rPr>
      </w:pPr>
      <w:r>
        <w:rPr>
          <w:rFonts w:ascii="Arial" w:hAnsi="Arial" w:cs="Arial"/>
          <w:sz w:val="24"/>
          <w:szCs w:val="24"/>
        </w:rPr>
        <w:t>2.</w:t>
      </w:r>
      <w:r w:rsidR="00361B15">
        <w:rPr>
          <w:rFonts w:ascii="Arial" w:hAnsi="Arial" w:cs="Arial"/>
          <w:sz w:val="24"/>
          <w:szCs w:val="24"/>
        </w:rPr>
        <w:tab/>
        <w:t>First defendant's plea of prescription fails, costs to be in the cause.</w:t>
      </w:r>
    </w:p>
    <w:p w:rsidR="00361B15" w:rsidRDefault="00361B15" w:rsidP="00361B15">
      <w:pPr>
        <w:spacing w:line="360" w:lineRule="auto"/>
        <w:jc w:val="both"/>
        <w:rPr>
          <w:rFonts w:ascii="Arial" w:hAnsi="Arial" w:cs="Arial"/>
          <w:sz w:val="24"/>
          <w:szCs w:val="24"/>
        </w:rPr>
      </w:pPr>
    </w:p>
    <w:p w:rsidR="00361B15" w:rsidRDefault="001274E0" w:rsidP="005A042C">
      <w:pPr>
        <w:spacing w:line="360" w:lineRule="auto"/>
        <w:jc w:val="both"/>
      </w:pPr>
      <w:r>
        <w:rPr>
          <w:rFonts w:ascii="Arial" w:hAnsi="Arial" w:cs="Arial"/>
          <w:sz w:val="24"/>
          <w:szCs w:val="24"/>
        </w:rPr>
        <w:t>3.</w:t>
      </w:r>
      <w:r w:rsidR="00361B15">
        <w:rPr>
          <w:rFonts w:ascii="Arial" w:hAnsi="Arial" w:cs="Arial"/>
          <w:sz w:val="24"/>
          <w:szCs w:val="24"/>
        </w:rPr>
        <w:tab/>
        <w:t xml:space="preserve">A status hearing is convened for </w:t>
      </w:r>
      <w:r w:rsidR="00361B15" w:rsidRPr="00BF0A0C">
        <w:rPr>
          <w:rFonts w:ascii="Arial" w:hAnsi="Arial" w:cs="Arial"/>
          <w:b/>
          <w:sz w:val="24"/>
          <w:szCs w:val="24"/>
        </w:rPr>
        <w:t>11June 2018</w:t>
      </w:r>
      <w:r w:rsidR="00361B15">
        <w:rPr>
          <w:rFonts w:ascii="Arial" w:hAnsi="Arial" w:cs="Arial"/>
          <w:sz w:val="24"/>
          <w:szCs w:val="24"/>
        </w:rPr>
        <w:t xml:space="preserve"> at </w:t>
      </w:r>
      <w:r w:rsidR="00361B15" w:rsidRPr="00BF0A0C">
        <w:rPr>
          <w:rFonts w:ascii="Arial" w:hAnsi="Arial" w:cs="Arial"/>
          <w:b/>
          <w:sz w:val="24"/>
          <w:szCs w:val="24"/>
        </w:rPr>
        <w:t>14H00</w:t>
      </w:r>
      <w:r w:rsidR="00361B15">
        <w:rPr>
          <w:rFonts w:ascii="Arial" w:hAnsi="Arial" w:cs="Arial"/>
          <w:sz w:val="24"/>
          <w:szCs w:val="24"/>
        </w:rPr>
        <w:t>.</w:t>
      </w:r>
    </w:p>
    <w:p w:rsidR="00DF20C6" w:rsidRDefault="00DF20C6" w:rsidP="00DF20C6">
      <w:pPr>
        <w:pBdr>
          <w:bottom w:val="single" w:sz="4" w:space="1" w:color="auto"/>
        </w:pBdr>
        <w:spacing w:line="240" w:lineRule="auto"/>
        <w:jc w:val="both"/>
      </w:pPr>
    </w:p>
    <w:p w:rsidR="00DF20C6" w:rsidRPr="00DF20C6" w:rsidRDefault="00DF20C6" w:rsidP="00DF20C6">
      <w:pPr>
        <w:spacing w:line="240" w:lineRule="auto"/>
        <w:jc w:val="center"/>
        <w:rPr>
          <w:rFonts w:ascii="Arial" w:hAnsi="Arial" w:cs="Arial"/>
          <w:b/>
          <w:sz w:val="24"/>
          <w:szCs w:val="24"/>
        </w:rPr>
      </w:pPr>
      <w:r w:rsidRPr="00DF20C6">
        <w:rPr>
          <w:rFonts w:ascii="Arial" w:hAnsi="Arial" w:cs="Arial"/>
          <w:b/>
          <w:sz w:val="24"/>
          <w:szCs w:val="24"/>
        </w:rPr>
        <w:t>RULING AND REASONS</w:t>
      </w:r>
    </w:p>
    <w:p w:rsidR="00DF20C6" w:rsidRDefault="00DF20C6" w:rsidP="00DF20C6">
      <w:pPr>
        <w:pBdr>
          <w:bottom w:val="single" w:sz="4" w:space="1" w:color="auto"/>
        </w:pBdr>
        <w:spacing w:line="240" w:lineRule="auto"/>
        <w:jc w:val="both"/>
      </w:pPr>
    </w:p>
    <w:p w:rsidR="00F334FF" w:rsidRDefault="00F334FF" w:rsidP="00F334FF">
      <w:pPr>
        <w:spacing w:after="0" w:line="360" w:lineRule="auto"/>
        <w:jc w:val="both"/>
        <w:rPr>
          <w:rFonts w:ascii="Arial" w:hAnsi="Arial" w:cs="Arial"/>
          <w:sz w:val="24"/>
          <w:szCs w:val="24"/>
        </w:rPr>
      </w:pPr>
      <w:proofErr w:type="spellStart"/>
      <w:r w:rsidRPr="00F334FF">
        <w:rPr>
          <w:rFonts w:ascii="Arial" w:hAnsi="Arial" w:cs="Arial"/>
          <w:sz w:val="24"/>
          <w:szCs w:val="24"/>
        </w:rPr>
        <w:t>Oosthuizen</w:t>
      </w:r>
      <w:proofErr w:type="spellEnd"/>
      <w:r w:rsidRPr="00F334FF">
        <w:rPr>
          <w:rFonts w:ascii="Arial" w:hAnsi="Arial" w:cs="Arial"/>
          <w:sz w:val="24"/>
          <w:szCs w:val="24"/>
        </w:rPr>
        <w:t xml:space="preserve"> J:</w:t>
      </w:r>
    </w:p>
    <w:p w:rsidR="00F334FF" w:rsidRPr="00F334FF" w:rsidRDefault="00F334FF" w:rsidP="00F334FF">
      <w:pPr>
        <w:spacing w:after="0" w:line="360" w:lineRule="auto"/>
        <w:jc w:val="both"/>
        <w:rPr>
          <w:rFonts w:ascii="Arial" w:hAnsi="Arial" w:cs="Arial"/>
          <w:sz w:val="24"/>
          <w:szCs w:val="24"/>
        </w:rPr>
      </w:pPr>
    </w:p>
    <w:p w:rsidR="000E400F" w:rsidRDefault="00DF20C6" w:rsidP="00F334FF">
      <w:pPr>
        <w:spacing w:after="0" w:line="360" w:lineRule="auto"/>
        <w:jc w:val="both"/>
        <w:rPr>
          <w:rFonts w:ascii="Arial" w:hAnsi="Arial" w:cs="Arial"/>
          <w:sz w:val="24"/>
          <w:szCs w:val="24"/>
          <w:u w:val="single"/>
        </w:rPr>
      </w:pPr>
      <w:r w:rsidRPr="00F334FF">
        <w:rPr>
          <w:rFonts w:ascii="Arial" w:hAnsi="Arial" w:cs="Arial"/>
          <w:sz w:val="24"/>
          <w:szCs w:val="24"/>
          <w:u w:val="single"/>
        </w:rPr>
        <w:t>BACK</w:t>
      </w:r>
      <w:r w:rsidR="005A042C" w:rsidRPr="00F334FF">
        <w:rPr>
          <w:rFonts w:ascii="Arial" w:hAnsi="Arial" w:cs="Arial"/>
          <w:sz w:val="24"/>
          <w:szCs w:val="24"/>
          <w:u w:val="single"/>
        </w:rPr>
        <w:t xml:space="preserve">GROUND </w:t>
      </w:r>
    </w:p>
    <w:p w:rsidR="00F334FF" w:rsidRPr="00F334FF" w:rsidRDefault="00F334FF" w:rsidP="00F334FF">
      <w:pPr>
        <w:spacing w:after="0" w:line="360" w:lineRule="auto"/>
        <w:jc w:val="both"/>
        <w:rPr>
          <w:rFonts w:ascii="Arial" w:hAnsi="Arial" w:cs="Arial"/>
          <w:sz w:val="24"/>
          <w:szCs w:val="24"/>
          <w:u w:val="single"/>
        </w:rPr>
      </w:pPr>
    </w:p>
    <w:p w:rsidR="000E400F" w:rsidRDefault="005A042C" w:rsidP="00F334FF">
      <w:pPr>
        <w:spacing w:after="0" w:line="360" w:lineRule="auto"/>
        <w:jc w:val="both"/>
        <w:rPr>
          <w:rFonts w:ascii="Arial" w:hAnsi="Arial" w:cs="Arial"/>
          <w:sz w:val="24"/>
          <w:szCs w:val="24"/>
        </w:rPr>
      </w:pPr>
      <w:r>
        <w:rPr>
          <w:rFonts w:ascii="Arial" w:hAnsi="Arial" w:cs="Arial"/>
          <w:sz w:val="24"/>
          <w:szCs w:val="24"/>
        </w:rPr>
        <w:t>[1]</w:t>
      </w:r>
      <w:r w:rsidR="000E400F">
        <w:rPr>
          <w:rFonts w:ascii="Arial" w:hAnsi="Arial" w:cs="Arial"/>
          <w:sz w:val="24"/>
          <w:szCs w:val="24"/>
        </w:rPr>
        <w:tab/>
        <w:t xml:space="preserve">The cause of action is the alleged negligence of the second defendant, who was employed by first defendant, when he caused damages to the plaintiff amounting to </w:t>
      </w:r>
      <w:r w:rsidR="00F334FF">
        <w:rPr>
          <w:rFonts w:ascii="Arial" w:hAnsi="Arial" w:cs="Arial"/>
          <w:b/>
          <w:sz w:val="24"/>
          <w:szCs w:val="24"/>
        </w:rPr>
        <w:t>N$518 500</w:t>
      </w:r>
      <w:r w:rsidR="000E400F">
        <w:rPr>
          <w:rFonts w:ascii="Arial" w:hAnsi="Arial" w:cs="Arial"/>
          <w:sz w:val="24"/>
          <w:szCs w:val="24"/>
        </w:rPr>
        <w:t>.</w:t>
      </w:r>
    </w:p>
    <w:p w:rsidR="000E400F" w:rsidRDefault="000E400F" w:rsidP="005A042C">
      <w:pPr>
        <w:spacing w:line="360" w:lineRule="auto"/>
        <w:jc w:val="both"/>
        <w:rPr>
          <w:rFonts w:ascii="Arial" w:hAnsi="Arial" w:cs="Arial"/>
          <w:sz w:val="24"/>
          <w:szCs w:val="24"/>
        </w:rPr>
      </w:pPr>
    </w:p>
    <w:p w:rsidR="000E400F" w:rsidRDefault="005A042C" w:rsidP="00F334FF">
      <w:pPr>
        <w:spacing w:after="0" w:line="360" w:lineRule="auto"/>
        <w:jc w:val="both"/>
        <w:rPr>
          <w:rFonts w:ascii="Arial" w:hAnsi="Arial" w:cs="Arial"/>
          <w:sz w:val="24"/>
          <w:szCs w:val="24"/>
        </w:rPr>
      </w:pPr>
      <w:r>
        <w:rPr>
          <w:rFonts w:ascii="Arial" w:hAnsi="Arial" w:cs="Arial"/>
          <w:sz w:val="24"/>
          <w:szCs w:val="24"/>
        </w:rPr>
        <w:t>[2]</w:t>
      </w:r>
      <w:r w:rsidR="000E400F">
        <w:rPr>
          <w:rFonts w:ascii="Arial" w:hAnsi="Arial" w:cs="Arial"/>
          <w:sz w:val="24"/>
          <w:szCs w:val="24"/>
        </w:rPr>
        <w:tab/>
        <w:t xml:space="preserve">Second defendant was allegedly in control of the plaintiff's aircraft when an accident occurred during take-off </w:t>
      </w:r>
      <w:r w:rsidR="00DF20C6">
        <w:rPr>
          <w:rFonts w:ascii="Arial" w:hAnsi="Arial" w:cs="Arial"/>
          <w:sz w:val="24"/>
          <w:szCs w:val="24"/>
        </w:rPr>
        <w:t>of the aircraft on 29 April 2013</w:t>
      </w:r>
      <w:r w:rsidR="000E400F">
        <w:rPr>
          <w:rFonts w:ascii="Arial" w:hAnsi="Arial" w:cs="Arial"/>
          <w:sz w:val="24"/>
          <w:szCs w:val="24"/>
        </w:rPr>
        <w:t>.</w:t>
      </w:r>
    </w:p>
    <w:p w:rsidR="00F334FF" w:rsidRDefault="00F334FF" w:rsidP="00F334FF">
      <w:pPr>
        <w:spacing w:after="0" w:line="360" w:lineRule="auto"/>
        <w:jc w:val="both"/>
        <w:rPr>
          <w:rFonts w:ascii="Arial" w:hAnsi="Arial" w:cs="Arial"/>
          <w:b/>
          <w:sz w:val="24"/>
          <w:szCs w:val="24"/>
        </w:rPr>
      </w:pPr>
    </w:p>
    <w:p w:rsidR="005A042C" w:rsidRPr="00F334FF" w:rsidRDefault="005A042C" w:rsidP="00F334FF">
      <w:pPr>
        <w:spacing w:after="0" w:line="360" w:lineRule="auto"/>
        <w:jc w:val="both"/>
        <w:rPr>
          <w:rFonts w:ascii="Arial" w:hAnsi="Arial" w:cs="Arial"/>
          <w:sz w:val="24"/>
          <w:szCs w:val="24"/>
          <w:u w:val="single"/>
        </w:rPr>
      </w:pPr>
      <w:r w:rsidRPr="00F334FF">
        <w:rPr>
          <w:rFonts w:ascii="Arial" w:hAnsi="Arial" w:cs="Arial"/>
          <w:sz w:val="24"/>
          <w:szCs w:val="24"/>
          <w:u w:val="single"/>
        </w:rPr>
        <w:lastRenderedPageBreak/>
        <w:t>PRE-TRIAL COMPROMISE</w:t>
      </w:r>
    </w:p>
    <w:p w:rsidR="005A042C" w:rsidRDefault="005A042C" w:rsidP="00F334FF">
      <w:pPr>
        <w:spacing w:after="0" w:line="360" w:lineRule="auto"/>
        <w:jc w:val="both"/>
        <w:rPr>
          <w:rFonts w:ascii="Arial" w:hAnsi="Arial" w:cs="Arial"/>
          <w:sz w:val="24"/>
          <w:szCs w:val="24"/>
        </w:rPr>
      </w:pPr>
    </w:p>
    <w:p w:rsidR="000E400F" w:rsidRDefault="005A042C" w:rsidP="00F334FF">
      <w:pPr>
        <w:spacing w:after="0" w:line="360" w:lineRule="auto"/>
        <w:jc w:val="both"/>
        <w:rPr>
          <w:rFonts w:ascii="Arial" w:hAnsi="Arial" w:cs="Arial"/>
          <w:sz w:val="24"/>
          <w:szCs w:val="24"/>
        </w:rPr>
      </w:pPr>
      <w:r>
        <w:rPr>
          <w:rFonts w:ascii="Arial" w:hAnsi="Arial" w:cs="Arial"/>
          <w:sz w:val="24"/>
          <w:szCs w:val="24"/>
        </w:rPr>
        <w:t>[3]</w:t>
      </w:r>
      <w:r w:rsidR="000E400F">
        <w:rPr>
          <w:rFonts w:ascii="Arial" w:hAnsi="Arial" w:cs="Arial"/>
          <w:sz w:val="24"/>
          <w:szCs w:val="24"/>
        </w:rPr>
        <w:tab/>
        <w:t xml:space="preserve">In the joint pre-trial report in respect of the special plea of prescription filed on 24 November 2017 the plaintiff, first and second defendants compromised and agreed that - </w:t>
      </w:r>
    </w:p>
    <w:p w:rsidR="000E400F" w:rsidRDefault="000E400F" w:rsidP="00F334FF">
      <w:pPr>
        <w:spacing w:after="0" w:line="360" w:lineRule="auto"/>
        <w:jc w:val="both"/>
        <w:rPr>
          <w:rFonts w:ascii="Arial" w:hAnsi="Arial" w:cs="Arial"/>
          <w:sz w:val="24"/>
          <w:szCs w:val="24"/>
        </w:rPr>
      </w:pPr>
    </w:p>
    <w:p w:rsidR="000E400F"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0E400F">
        <w:rPr>
          <w:rFonts w:ascii="Arial" w:hAnsi="Arial" w:cs="Arial"/>
          <w:sz w:val="24"/>
          <w:szCs w:val="24"/>
        </w:rPr>
        <w:t>3.1</w:t>
      </w:r>
      <w:r>
        <w:rPr>
          <w:rFonts w:ascii="Arial" w:hAnsi="Arial" w:cs="Arial"/>
          <w:sz w:val="24"/>
          <w:szCs w:val="24"/>
        </w:rPr>
        <w:t>]</w:t>
      </w:r>
      <w:r w:rsidR="000E400F">
        <w:rPr>
          <w:rFonts w:ascii="Arial" w:hAnsi="Arial" w:cs="Arial"/>
          <w:sz w:val="24"/>
          <w:szCs w:val="24"/>
        </w:rPr>
        <w:tab/>
      </w:r>
      <w:proofErr w:type="gramStart"/>
      <w:r w:rsidR="000E400F">
        <w:rPr>
          <w:rFonts w:ascii="Arial" w:hAnsi="Arial" w:cs="Arial"/>
          <w:sz w:val="24"/>
          <w:szCs w:val="24"/>
        </w:rPr>
        <w:t>The</w:t>
      </w:r>
      <w:proofErr w:type="gramEnd"/>
      <w:r w:rsidR="000E400F">
        <w:rPr>
          <w:rFonts w:ascii="Arial" w:hAnsi="Arial" w:cs="Arial"/>
          <w:sz w:val="24"/>
          <w:szCs w:val="24"/>
        </w:rPr>
        <w:t xml:space="preserve"> plaintiff's claim is a debt as contemplated in the Prescription Act.</w:t>
      </w:r>
    </w:p>
    <w:p w:rsidR="000E400F" w:rsidRDefault="000E400F" w:rsidP="00F334FF">
      <w:pPr>
        <w:spacing w:after="0" w:line="360" w:lineRule="auto"/>
        <w:ind w:left="709"/>
        <w:jc w:val="both"/>
        <w:rPr>
          <w:rFonts w:ascii="Arial" w:hAnsi="Arial" w:cs="Arial"/>
          <w:sz w:val="24"/>
          <w:szCs w:val="24"/>
        </w:rPr>
      </w:pPr>
    </w:p>
    <w:p w:rsidR="000E400F"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0E400F">
        <w:rPr>
          <w:rFonts w:ascii="Arial" w:hAnsi="Arial" w:cs="Arial"/>
          <w:sz w:val="24"/>
          <w:szCs w:val="24"/>
        </w:rPr>
        <w:t>3.2</w:t>
      </w:r>
      <w:r>
        <w:rPr>
          <w:rFonts w:ascii="Arial" w:hAnsi="Arial" w:cs="Arial"/>
          <w:sz w:val="24"/>
          <w:szCs w:val="24"/>
        </w:rPr>
        <w:t>]</w:t>
      </w:r>
      <w:r w:rsidR="000E400F">
        <w:rPr>
          <w:rFonts w:ascii="Arial" w:hAnsi="Arial" w:cs="Arial"/>
          <w:sz w:val="24"/>
          <w:szCs w:val="24"/>
        </w:rPr>
        <w:tab/>
      </w:r>
      <w:proofErr w:type="gramStart"/>
      <w:r w:rsidR="000E400F">
        <w:rPr>
          <w:rFonts w:ascii="Arial" w:hAnsi="Arial" w:cs="Arial"/>
          <w:sz w:val="24"/>
          <w:szCs w:val="24"/>
        </w:rPr>
        <w:t>The</w:t>
      </w:r>
      <w:proofErr w:type="gramEnd"/>
      <w:r w:rsidR="000E400F">
        <w:rPr>
          <w:rFonts w:ascii="Arial" w:hAnsi="Arial" w:cs="Arial"/>
          <w:sz w:val="24"/>
          <w:szCs w:val="24"/>
        </w:rPr>
        <w:t xml:space="preserve"> cause of action arose on 29 April 2013. </w:t>
      </w:r>
    </w:p>
    <w:p w:rsidR="000E400F" w:rsidRDefault="000E400F" w:rsidP="00F334FF">
      <w:pPr>
        <w:spacing w:after="0" w:line="360" w:lineRule="auto"/>
        <w:ind w:left="709"/>
        <w:jc w:val="both"/>
        <w:rPr>
          <w:rFonts w:ascii="Arial" w:hAnsi="Arial" w:cs="Arial"/>
          <w:sz w:val="24"/>
          <w:szCs w:val="24"/>
        </w:rPr>
      </w:pPr>
    </w:p>
    <w:p w:rsidR="000E400F"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0E400F">
        <w:rPr>
          <w:rFonts w:ascii="Arial" w:hAnsi="Arial" w:cs="Arial"/>
          <w:sz w:val="24"/>
          <w:szCs w:val="24"/>
        </w:rPr>
        <w:t>3.3</w:t>
      </w:r>
      <w:r>
        <w:rPr>
          <w:rFonts w:ascii="Arial" w:hAnsi="Arial" w:cs="Arial"/>
          <w:sz w:val="24"/>
          <w:szCs w:val="24"/>
        </w:rPr>
        <w:t>]</w:t>
      </w:r>
      <w:r w:rsidR="000E400F">
        <w:rPr>
          <w:rFonts w:ascii="Arial" w:hAnsi="Arial" w:cs="Arial"/>
          <w:sz w:val="24"/>
          <w:szCs w:val="24"/>
        </w:rPr>
        <w:tab/>
      </w:r>
      <w:proofErr w:type="gramStart"/>
      <w:r w:rsidR="00D62827">
        <w:rPr>
          <w:rFonts w:ascii="Arial" w:hAnsi="Arial" w:cs="Arial"/>
          <w:sz w:val="24"/>
          <w:szCs w:val="24"/>
        </w:rPr>
        <w:t>The</w:t>
      </w:r>
      <w:proofErr w:type="gramEnd"/>
      <w:r w:rsidR="000E400F">
        <w:rPr>
          <w:rFonts w:ascii="Arial" w:hAnsi="Arial" w:cs="Arial"/>
          <w:sz w:val="24"/>
          <w:szCs w:val="24"/>
        </w:rPr>
        <w:t xml:space="preserve"> plaintiff's claim (summons and particulars of claim) was filed with the </w:t>
      </w:r>
      <w:r w:rsidR="00D62827">
        <w:rPr>
          <w:rFonts w:ascii="Arial" w:hAnsi="Arial" w:cs="Arial"/>
          <w:sz w:val="24"/>
          <w:szCs w:val="24"/>
        </w:rPr>
        <w:t>Register</w:t>
      </w:r>
      <w:r w:rsidR="000E400F">
        <w:rPr>
          <w:rFonts w:ascii="Arial" w:hAnsi="Arial" w:cs="Arial"/>
          <w:sz w:val="24"/>
          <w:szCs w:val="24"/>
        </w:rPr>
        <w:t xml:space="preserve"> of the High |Court on 21 April 2016.</w:t>
      </w:r>
    </w:p>
    <w:p w:rsidR="000E400F" w:rsidRDefault="000E400F" w:rsidP="00F334FF">
      <w:pPr>
        <w:spacing w:after="0" w:line="360" w:lineRule="auto"/>
        <w:ind w:left="709"/>
        <w:jc w:val="both"/>
        <w:rPr>
          <w:rFonts w:ascii="Arial" w:hAnsi="Arial" w:cs="Arial"/>
          <w:sz w:val="24"/>
          <w:szCs w:val="24"/>
        </w:rPr>
      </w:pPr>
    </w:p>
    <w:p w:rsidR="00D62827"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0E400F">
        <w:rPr>
          <w:rFonts w:ascii="Arial" w:hAnsi="Arial" w:cs="Arial"/>
          <w:sz w:val="24"/>
          <w:szCs w:val="24"/>
        </w:rPr>
        <w:t>3.4</w:t>
      </w:r>
      <w:r>
        <w:rPr>
          <w:rFonts w:ascii="Arial" w:hAnsi="Arial" w:cs="Arial"/>
          <w:sz w:val="24"/>
          <w:szCs w:val="24"/>
        </w:rPr>
        <w:t>]</w:t>
      </w:r>
      <w:r w:rsidR="000E400F">
        <w:rPr>
          <w:rFonts w:ascii="Arial" w:hAnsi="Arial" w:cs="Arial"/>
          <w:sz w:val="24"/>
          <w:szCs w:val="24"/>
        </w:rPr>
        <w:tab/>
      </w:r>
      <w:proofErr w:type="gramStart"/>
      <w:r w:rsidR="00D62827">
        <w:rPr>
          <w:rFonts w:ascii="Arial" w:hAnsi="Arial" w:cs="Arial"/>
          <w:sz w:val="24"/>
          <w:szCs w:val="24"/>
        </w:rPr>
        <w:t>The</w:t>
      </w:r>
      <w:proofErr w:type="gramEnd"/>
      <w:r w:rsidR="00D62827">
        <w:rPr>
          <w:rFonts w:ascii="Arial" w:hAnsi="Arial" w:cs="Arial"/>
          <w:sz w:val="24"/>
          <w:szCs w:val="24"/>
        </w:rPr>
        <w:t xml:space="preserve"> summons was issued by the High Court on 25 April 2016.</w:t>
      </w:r>
    </w:p>
    <w:p w:rsidR="00D62827" w:rsidRDefault="00D62827" w:rsidP="00F334FF">
      <w:pPr>
        <w:spacing w:after="0" w:line="360" w:lineRule="auto"/>
        <w:ind w:left="709"/>
        <w:jc w:val="both"/>
        <w:rPr>
          <w:rFonts w:ascii="Arial" w:hAnsi="Arial" w:cs="Arial"/>
          <w:sz w:val="24"/>
          <w:szCs w:val="24"/>
        </w:rPr>
      </w:pPr>
    </w:p>
    <w:p w:rsidR="000E400F"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D62827">
        <w:rPr>
          <w:rFonts w:ascii="Arial" w:hAnsi="Arial" w:cs="Arial"/>
          <w:sz w:val="24"/>
          <w:szCs w:val="24"/>
        </w:rPr>
        <w:t>3.5</w:t>
      </w:r>
      <w:r>
        <w:rPr>
          <w:rFonts w:ascii="Arial" w:hAnsi="Arial" w:cs="Arial"/>
          <w:sz w:val="24"/>
          <w:szCs w:val="24"/>
        </w:rPr>
        <w:t>]</w:t>
      </w:r>
      <w:r w:rsidR="00D62827">
        <w:rPr>
          <w:rFonts w:ascii="Arial" w:hAnsi="Arial" w:cs="Arial"/>
          <w:sz w:val="24"/>
          <w:szCs w:val="24"/>
        </w:rPr>
        <w:tab/>
      </w:r>
      <w:proofErr w:type="gramStart"/>
      <w:r w:rsidR="000E400F">
        <w:rPr>
          <w:rFonts w:ascii="Arial" w:hAnsi="Arial" w:cs="Arial"/>
          <w:sz w:val="24"/>
          <w:szCs w:val="24"/>
        </w:rPr>
        <w:t>The</w:t>
      </w:r>
      <w:proofErr w:type="gramEnd"/>
      <w:r w:rsidR="000E400F">
        <w:rPr>
          <w:rFonts w:ascii="Arial" w:hAnsi="Arial" w:cs="Arial"/>
          <w:sz w:val="24"/>
          <w:szCs w:val="24"/>
        </w:rPr>
        <w:t xml:space="preserve"> summons was delivered to the </w:t>
      </w:r>
      <w:r w:rsidR="00F21E47">
        <w:rPr>
          <w:rFonts w:ascii="Arial" w:hAnsi="Arial" w:cs="Arial"/>
          <w:sz w:val="24"/>
          <w:szCs w:val="24"/>
        </w:rPr>
        <w:t>o</w:t>
      </w:r>
      <w:r w:rsidR="000E400F">
        <w:rPr>
          <w:rFonts w:ascii="Arial" w:hAnsi="Arial" w:cs="Arial"/>
          <w:sz w:val="24"/>
          <w:szCs w:val="24"/>
        </w:rPr>
        <w:t xml:space="preserve">ffice of the Deputy Sheriff on </w:t>
      </w:r>
      <w:r w:rsidR="00D62827">
        <w:rPr>
          <w:rFonts w:ascii="Arial" w:hAnsi="Arial" w:cs="Arial"/>
          <w:sz w:val="24"/>
          <w:szCs w:val="24"/>
        </w:rPr>
        <w:br/>
      </w:r>
      <w:r w:rsidR="000E400F">
        <w:rPr>
          <w:rFonts w:ascii="Arial" w:hAnsi="Arial" w:cs="Arial"/>
          <w:sz w:val="24"/>
          <w:szCs w:val="24"/>
        </w:rPr>
        <w:t>25 April 216.</w:t>
      </w:r>
    </w:p>
    <w:p w:rsidR="000E400F" w:rsidRDefault="000E400F" w:rsidP="00F334FF">
      <w:pPr>
        <w:spacing w:after="0" w:line="360" w:lineRule="auto"/>
        <w:ind w:left="709"/>
        <w:jc w:val="both"/>
        <w:rPr>
          <w:rFonts w:ascii="Arial" w:hAnsi="Arial" w:cs="Arial"/>
          <w:sz w:val="24"/>
          <w:szCs w:val="24"/>
        </w:rPr>
      </w:pPr>
    </w:p>
    <w:p w:rsidR="000E400F"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D62827">
        <w:rPr>
          <w:rFonts w:ascii="Arial" w:hAnsi="Arial" w:cs="Arial"/>
          <w:sz w:val="24"/>
          <w:szCs w:val="24"/>
        </w:rPr>
        <w:t>3.6</w:t>
      </w:r>
      <w:r>
        <w:rPr>
          <w:rFonts w:ascii="Arial" w:hAnsi="Arial" w:cs="Arial"/>
          <w:sz w:val="24"/>
          <w:szCs w:val="24"/>
        </w:rPr>
        <w:t>]</w:t>
      </w:r>
      <w:r w:rsidR="00D62827">
        <w:rPr>
          <w:rFonts w:ascii="Arial" w:hAnsi="Arial" w:cs="Arial"/>
          <w:sz w:val="24"/>
          <w:szCs w:val="24"/>
        </w:rPr>
        <w:tab/>
      </w:r>
      <w:proofErr w:type="gramStart"/>
      <w:r w:rsidR="00D62827">
        <w:rPr>
          <w:rFonts w:ascii="Arial" w:hAnsi="Arial" w:cs="Arial"/>
          <w:sz w:val="24"/>
          <w:szCs w:val="24"/>
        </w:rPr>
        <w:t>The</w:t>
      </w:r>
      <w:proofErr w:type="gramEnd"/>
      <w:r w:rsidR="00D62827">
        <w:rPr>
          <w:rFonts w:ascii="Arial" w:hAnsi="Arial" w:cs="Arial"/>
          <w:sz w:val="24"/>
          <w:szCs w:val="24"/>
        </w:rPr>
        <w:t xml:space="preserve"> summons was served on first defendant on 13 May 2016 (the return say 12 May 2016)</w:t>
      </w:r>
    </w:p>
    <w:p w:rsidR="00D62827" w:rsidRDefault="00D62827" w:rsidP="00F334FF">
      <w:pPr>
        <w:spacing w:after="0" w:line="360" w:lineRule="auto"/>
        <w:ind w:left="709"/>
        <w:jc w:val="both"/>
        <w:rPr>
          <w:rFonts w:ascii="Arial" w:hAnsi="Arial" w:cs="Arial"/>
          <w:sz w:val="24"/>
          <w:szCs w:val="24"/>
        </w:rPr>
      </w:pPr>
    </w:p>
    <w:p w:rsidR="00D62827" w:rsidRDefault="005A042C" w:rsidP="00F334FF">
      <w:pPr>
        <w:spacing w:after="0" w:line="360" w:lineRule="auto"/>
        <w:ind w:left="709"/>
        <w:jc w:val="both"/>
        <w:rPr>
          <w:rFonts w:ascii="Arial" w:hAnsi="Arial" w:cs="Arial"/>
          <w:sz w:val="24"/>
          <w:szCs w:val="24"/>
        </w:rPr>
      </w:pPr>
      <w:r>
        <w:rPr>
          <w:rFonts w:ascii="Arial" w:hAnsi="Arial" w:cs="Arial"/>
          <w:sz w:val="24"/>
          <w:szCs w:val="24"/>
        </w:rPr>
        <w:t>[</w:t>
      </w:r>
      <w:r w:rsidR="00D62827">
        <w:rPr>
          <w:rFonts w:ascii="Arial" w:hAnsi="Arial" w:cs="Arial"/>
          <w:sz w:val="24"/>
          <w:szCs w:val="24"/>
        </w:rPr>
        <w:t>3.7</w:t>
      </w:r>
      <w:r>
        <w:rPr>
          <w:rFonts w:ascii="Arial" w:hAnsi="Arial" w:cs="Arial"/>
          <w:sz w:val="24"/>
          <w:szCs w:val="24"/>
        </w:rPr>
        <w:t>]</w:t>
      </w:r>
      <w:r w:rsidR="00F21E47">
        <w:rPr>
          <w:rFonts w:ascii="Arial" w:hAnsi="Arial" w:cs="Arial"/>
          <w:sz w:val="24"/>
          <w:szCs w:val="24"/>
        </w:rPr>
        <w:tab/>
        <w:t xml:space="preserve">Ms Josefina </w:t>
      </w:r>
      <w:proofErr w:type="spellStart"/>
      <w:r w:rsidR="00F21E47">
        <w:rPr>
          <w:rFonts w:ascii="Arial" w:hAnsi="Arial" w:cs="Arial"/>
          <w:sz w:val="24"/>
          <w:szCs w:val="24"/>
        </w:rPr>
        <w:t>N</w:t>
      </w:r>
      <w:r w:rsidR="00D62827">
        <w:rPr>
          <w:rFonts w:ascii="Arial" w:hAnsi="Arial" w:cs="Arial"/>
          <w:sz w:val="24"/>
          <w:szCs w:val="24"/>
        </w:rPr>
        <w:t>ekongo</w:t>
      </w:r>
      <w:proofErr w:type="spellEnd"/>
      <w:r w:rsidR="00D62827">
        <w:rPr>
          <w:rFonts w:ascii="Arial" w:hAnsi="Arial" w:cs="Arial"/>
          <w:sz w:val="24"/>
          <w:szCs w:val="24"/>
        </w:rPr>
        <w:t xml:space="preserve"> shall testify during the hearing of the special plea on behalf of the plaintiff.</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[4]</w:t>
      </w:r>
      <w:r w:rsidR="00D62827">
        <w:rPr>
          <w:rFonts w:ascii="Arial" w:hAnsi="Arial" w:cs="Arial"/>
          <w:sz w:val="24"/>
          <w:szCs w:val="24"/>
        </w:rPr>
        <w:tab/>
        <w:t xml:space="preserve">It was agreed between plaintiff, first and second defendants that the </w:t>
      </w:r>
      <w:r>
        <w:rPr>
          <w:rFonts w:ascii="Arial" w:hAnsi="Arial" w:cs="Arial"/>
          <w:sz w:val="24"/>
          <w:szCs w:val="24"/>
        </w:rPr>
        <w:t>issues</w:t>
      </w:r>
      <w:r w:rsidR="00D62827">
        <w:rPr>
          <w:rFonts w:ascii="Arial" w:hAnsi="Arial" w:cs="Arial"/>
          <w:sz w:val="24"/>
          <w:szCs w:val="24"/>
        </w:rPr>
        <w:t xml:space="preserve"> of fact to be resolved were - </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w:t>
      </w:r>
      <w:r w:rsidR="00D62827">
        <w:rPr>
          <w:rFonts w:ascii="Arial" w:hAnsi="Arial" w:cs="Arial"/>
          <w:sz w:val="24"/>
          <w:szCs w:val="24"/>
        </w:rPr>
        <w:t>4.1</w:t>
      </w:r>
      <w:r>
        <w:rPr>
          <w:rFonts w:ascii="Arial" w:hAnsi="Arial" w:cs="Arial"/>
          <w:sz w:val="24"/>
          <w:szCs w:val="24"/>
        </w:rPr>
        <w:t>]</w:t>
      </w:r>
      <w:r>
        <w:rPr>
          <w:rFonts w:ascii="Arial" w:hAnsi="Arial" w:cs="Arial"/>
          <w:sz w:val="24"/>
          <w:szCs w:val="24"/>
        </w:rPr>
        <w:tab/>
      </w:r>
      <w:r w:rsidR="00D62827">
        <w:rPr>
          <w:rFonts w:ascii="Arial" w:hAnsi="Arial" w:cs="Arial"/>
          <w:sz w:val="24"/>
          <w:szCs w:val="24"/>
        </w:rPr>
        <w:t>When did plaintiff contact the office of the Deputy Sheriff to request that the summons be served on first and second defendants forthwith?</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w:t>
      </w:r>
      <w:r w:rsidR="00D62827">
        <w:rPr>
          <w:rFonts w:ascii="Arial" w:hAnsi="Arial" w:cs="Arial"/>
          <w:sz w:val="24"/>
          <w:szCs w:val="24"/>
        </w:rPr>
        <w:t>4.2</w:t>
      </w:r>
      <w:r>
        <w:rPr>
          <w:rFonts w:ascii="Arial" w:hAnsi="Arial" w:cs="Arial"/>
          <w:sz w:val="24"/>
          <w:szCs w:val="24"/>
        </w:rPr>
        <w:t>]</w:t>
      </w:r>
      <w:r w:rsidR="00D62827">
        <w:rPr>
          <w:rFonts w:ascii="Arial" w:hAnsi="Arial" w:cs="Arial"/>
          <w:sz w:val="24"/>
          <w:szCs w:val="24"/>
        </w:rPr>
        <w:tab/>
        <w:t>When did plaintiff follow up with the office of the Deputy Sheriff regarding the service?</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lastRenderedPageBreak/>
        <w:t>[</w:t>
      </w:r>
      <w:r w:rsidR="00D62827">
        <w:rPr>
          <w:rFonts w:ascii="Arial" w:hAnsi="Arial" w:cs="Arial"/>
          <w:sz w:val="24"/>
          <w:szCs w:val="24"/>
        </w:rPr>
        <w:t>4.3</w:t>
      </w:r>
      <w:r>
        <w:rPr>
          <w:rFonts w:ascii="Arial" w:hAnsi="Arial" w:cs="Arial"/>
          <w:sz w:val="24"/>
          <w:szCs w:val="24"/>
        </w:rPr>
        <w:t>]</w:t>
      </w:r>
      <w:r w:rsidR="00D62827">
        <w:rPr>
          <w:rFonts w:ascii="Arial" w:hAnsi="Arial" w:cs="Arial"/>
          <w:sz w:val="24"/>
          <w:szCs w:val="24"/>
        </w:rPr>
        <w:tab/>
      </w:r>
      <w:proofErr w:type="gramStart"/>
      <w:r w:rsidR="00D62827">
        <w:rPr>
          <w:rFonts w:ascii="Arial" w:hAnsi="Arial" w:cs="Arial"/>
          <w:sz w:val="24"/>
          <w:szCs w:val="24"/>
        </w:rPr>
        <w:t>Was</w:t>
      </w:r>
      <w:proofErr w:type="gramEnd"/>
      <w:r w:rsidR="00D62827">
        <w:rPr>
          <w:rFonts w:ascii="Arial" w:hAnsi="Arial" w:cs="Arial"/>
          <w:sz w:val="24"/>
          <w:szCs w:val="24"/>
        </w:rPr>
        <w:t xml:space="preserve"> the plaintiff informed by the </w:t>
      </w:r>
      <w:r w:rsidR="00F21E47">
        <w:rPr>
          <w:rFonts w:ascii="Arial" w:hAnsi="Arial" w:cs="Arial"/>
          <w:sz w:val="24"/>
          <w:szCs w:val="24"/>
        </w:rPr>
        <w:t>o</w:t>
      </w:r>
      <w:r w:rsidR="00D62827">
        <w:rPr>
          <w:rFonts w:ascii="Arial" w:hAnsi="Arial" w:cs="Arial"/>
          <w:sz w:val="24"/>
          <w:szCs w:val="24"/>
        </w:rPr>
        <w:t>ffice of the Deputy Sheriff that the summons left their office to be served and when?</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w:t>
      </w:r>
      <w:r w:rsidR="00D62827">
        <w:rPr>
          <w:rFonts w:ascii="Arial" w:hAnsi="Arial" w:cs="Arial"/>
          <w:sz w:val="24"/>
          <w:szCs w:val="24"/>
        </w:rPr>
        <w:t>4.4</w:t>
      </w:r>
      <w:r>
        <w:rPr>
          <w:rFonts w:ascii="Arial" w:hAnsi="Arial" w:cs="Arial"/>
          <w:sz w:val="24"/>
          <w:szCs w:val="24"/>
        </w:rPr>
        <w:t>]</w:t>
      </w:r>
      <w:r w:rsidR="00D62827">
        <w:rPr>
          <w:rFonts w:ascii="Arial" w:hAnsi="Arial" w:cs="Arial"/>
          <w:sz w:val="24"/>
          <w:szCs w:val="24"/>
        </w:rPr>
        <w:tab/>
      </w:r>
      <w:proofErr w:type="gramStart"/>
      <w:r w:rsidR="00D62827">
        <w:rPr>
          <w:rFonts w:ascii="Arial" w:hAnsi="Arial" w:cs="Arial"/>
          <w:sz w:val="24"/>
          <w:szCs w:val="24"/>
        </w:rPr>
        <w:t>Did</w:t>
      </w:r>
      <w:proofErr w:type="gramEnd"/>
      <w:r w:rsidR="00D62827">
        <w:rPr>
          <w:rFonts w:ascii="Arial" w:hAnsi="Arial" w:cs="Arial"/>
          <w:sz w:val="24"/>
          <w:szCs w:val="24"/>
        </w:rPr>
        <w:t xml:space="preserve"> plaintiff have control or influence over service of the summons?</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w:t>
      </w:r>
      <w:r w:rsidR="00D62827">
        <w:rPr>
          <w:rFonts w:ascii="Arial" w:hAnsi="Arial" w:cs="Arial"/>
          <w:sz w:val="24"/>
          <w:szCs w:val="24"/>
        </w:rPr>
        <w:t>4.5</w:t>
      </w:r>
      <w:r>
        <w:rPr>
          <w:rFonts w:ascii="Arial" w:hAnsi="Arial" w:cs="Arial"/>
          <w:sz w:val="24"/>
          <w:szCs w:val="24"/>
        </w:rPr>
        <w:t>]</w:t>
      </w:r>
      <w:r w:rsidR="00D62827">
        <w:rPr>
          <w:rFonts w:ascii="Arial" w:hAnsi="Arial" w:cs="Arial"/>
          <w:sz w:val="24"/>
          <w:szCs w:val="24"/>
        </w:rPr>
        <w:tab/>
      </w:r>
      <w:proofErr w:type="gramStart"/>
      <w:r w:rsidR="00D62827">
        <w:rPr>
          <w:rFonts w:ascii="Arial" w:hAnsi="Arial" w:cs="Arial"/>
          <w:sz w:val="24"/>
          <w:szCs w:val="24"/>
        </w:rPr>
        <w:t>Was</w:t>
      </w:r>
      <w:proofErr w:type="gramEnd"/>
      <w:r w:rsidR="00D62827">
        <w:rPr>
          <w:rFonts w:ascii="Arial" w:hAnsi="Arial" w:cs="Arial"/>
          <w:sz w:val="24"/>
          <w:szCs w:val="24"/>
        </w:rPr>
        <w:t xml:space="preserve"> plaintiff unable to interrupt prescription?</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[5]</w:t>
      </w:r>
      <w:r w:rsidR="00D62827">
        <w:rPr>
          <w:rFonts w:ascii="Arial" w:hAnsi="Arial" w:cs="Arial"/>
          <w:sz w:val="24"/>
          <w:szCs w:val="24"/>
        </w:rPr>
        <w:tab/>
        <w:t xml:space="preserve">It was further agreed that he issues of law to be resolved were - </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w:t>
      </w:r>
      <w:r w:rsidR="00D62827">
        <w:rPr>
          <w:rFonts w:ascii="Arial" w:hAnsi="Arial" w:cs="Arial"/>
          <w:sz w:val="24"/>
          <w:szCs w:val="24"/>
        </w:rPr>
        <w:t>5.1</w:t>
      </w:r>
      <w:r>
        <w:rPr>
          <w:rFonts w:ascii="Arial" w:hAnsi="Arial" w:cs="Arial"/>
          <w:sz w:val="24"/>
          <w:szCs w:val="24"/>
        </w:rPr>
        <w:t>]</w:t>
      </w:r>
      <w:r w:rsidR="00D62827">
        <w:rPr>
          <w:rFonts w:ascii="Arial" w:hAnsi="Arial" w:cs="Arial"/>
          <w:sz w:val="24"/>
          <w:szCs w:val="24"/>
        </w:rPr>
        <w:tab/>
      </w:r>
      <w:proofErr w:type="gramStart"/>
      <w:r w:rsidR="00D62827">
        <w:rPr>
          <w:rFonts w:ascii="Arial" w:hAnsi="Arial" w:cs="Arial"/>
          <w:sz w:val="24"/>
          <w:szCs w:val="24"/>
        </w:rPr>
        <w:t>Whether</w:t>
      </w:r>
      <w:proofErr w:type="gramEnd"/>
      <w:r w:rsidR="00D62827">
        <w:rPr>
          <w:rFonts w:ascii="Arial" w:hAnsi="Arial" w:cs="Arial"/>
          <w:sz w:val="24"/>
          <w:szCs w:val="24"/>
        </w:rPr>
        <w:t xml:space="preserve"> plaintiff's claim has prescribed having had regard to section 13 (1) (a) and (</w:t>
      </w:r>
      <w:proofErr w:type="spellStart"/>
      <w:r w:rsidR="00D62827">
        <w:rPr>
          <w:rFonts w:ascii="Arial" w:hAnsi="Arial" w:cs="Arial"/>
          <w:sz w:val="24"/>
          <w:szCs w:val="24"/>
        </w:rPr>
        <w:t>i</w:t>
      </w:r>
      <w:proofErr w:type="spellEnd"/>
      <w:r w:rsidR="00D62827">
        <w:rPr>
          <w:rFonts w:ascii="Arial" w:hAnsi="Arial" w:cs="Arial"/>
          <w:sz w:val="24"/>
          <w:szCs w:val="24"/>
        </w:rPr>
        <w:t>) of the Prescription Act?  If so, when?</w:t>
      </w:r>
    </w:p>
    <w:p w:rsidR="00D62827" w:rsidRDefault="00D62827" w:rsidP="00F334FF">
      <w:pPr>
        <w:spacing w:after="0" w:line="360" w:lineRule="auto"/>
        <w:jc w:val="both"/>
        <w:rPr>
          <w:rFonts w:ascii="Arial" w:hAnsi="Arial" w:cs="Arial"/>
          <w:sz w:val="24"/>
          <w:szCs w:val="24"/>
        </w:rPr>
      </w:pPr>
    </w:p>
    <w:p w:rsidR="00D62827" w:rsidRDefault="005A042C" w:rsidP="00F334FF">
      <w:pPr>
        <w:spacing w:after="0" w:line="360" w:lineRule="auto"/>
        <w:jc w:val="both"/>
        <w:rPr>
          <w:rFonts w:ascii="Arial" w:hAnsi="Arial" w:cs="Arial"/>
          <w:sz w:val="24"/>
          <w:szCs w:val="24"/>
        </w:rPr>
      </w:pPr>
      <w:r>
        <w:rPr>
          <w:rFonts w:ascii="Arial" w:hAnsi="Arial" w:cs="Arial"/>
          <w:sz w:val="24"/>
          <w:szCs w:val="24"/>
        </w:rPr>
        <w:t>[</w:t>
      </w:r>
      <w:r w:rsidR="00D62827">
        <w:rPr>
          <w:rFonts w:ascii="Arial" w:hAnsi="Arial" w:cs="Arial"/>
          <w:sz w:val="24"/>
          <w:szCs w:val="24"/>
        </w:rPr>
        <w:t>5.2</w:t>
      </w:r>
      <w:r>
        <w:rPr>
          <w:rFonts w:ascii="Arial" w:hAnsi="Arial" w:cs="Arial"/>
          <w:sz w:val="24"/>
          <w:szCs w:val="24"/>
        </w:rPr>
        <w:t>]</w:t>
      </w:r>
      <w:r w:rsidR="00D62827">
        <w:rPr>
          <w:rFonts w:ascii="Arial" w:hAnsi="Arial" w:cs="Arial"/>
          <w:sz w:val="24"/>
          <w:szCs w:val="24"/>
        </w:rPr>
        <w:tab/>
      </w:r>
      <w:r w:rsidR="00667241">
        <w:rPr>
          <w:rFonts w:ascii="Arial" w:hAnsi="Arial" w:cs="Arial"/>
          <w:sz w:val="24"/>
          <w:szCs w:val="24"/>
        </w:rPr>
        <w:t xml:space="preserve">Whether plaintiff's conduct prior to handing summons over to the </w:t>
      </w:r>
      <w:r w:rsidR="00F21E47">
        <w:rPr>
          <w:rFonts w:ascii="Arial" w:hAnsi="Arial" w:cs="Arial"/>
          <w:sz w:val="24"/>
          <w:szCs w:val="24"/>
        </w:rPr>
        <w:t>o</w:t>
      </w:r>
      <w:r w:rsidR="00667241">
        <w:rPr>
          <w:rFonts w:ascii="Arial" w:hAnsi="Arial" w:cs="Arial"/>
          <w:sz w:val="24"/>
          <w:szCs w:val="24"/>
        </w:rPr>
        <w:t xml:space="preserve">ffice of the Deputy Sheriff for service had adverse consequences (for plaintiff) to raise the defence of </w:t>
      </w:r>
      <w:r>
        <w:rPr>
          <w:rFonts w:ascii="Arial" w:hAnsi="Arial" w:cs="Arial"/>
          <w:sz w:val="24"/>
          <w:szCs w:val="24"/>
        </w:rPr>
        <w:t>‟</w:t>
      </w:r>
      <w:r w:rsidR="00667241">
        <w:rPr>
          <w:rFonts w:ascii="Arial" w:hAnsi="Arial" w:cs="Arial"/>
          <w:sz w:val="24"/>
          <w:szCs w:val="24"/>
        </w:rPr>
        <w:t>superior for</w:t>
      </w:r>
      <w:r>
        <w:rPr>
          <w:rFonts w:ascii="Arial" w:hAnsi="Arial" w:cs="Arial"/>
          <w:sz w:val="24"/>
          <w:szCs w:val="24"/>
        </w:rPr>
        <w:t>ce”</w:t>
      </w:r>
      <w:r w:rsidR="00667241">
        <w:rPr>
          <w:rFonts w:ascii="Arial" w:hAnsi="Arial" w:cs="Arial"/>
          <w:sz w:val="24"/>
          <w:szCs w:val="24"/>
        </w:rPr>
        <w:t>?</w:t>
      </w:r>
    </w:p>
    <w:p w:rsidR="00667241" w:rsidRDefault="00667241" w:rsidP="00F334FF">
      <w:pPr>
        <w:spacing w:after="0" w:line="360" w:lineRule="auto"/>
        <w:jc w:val="both"/>
        <w:rPr>
          <w:rFonts w:ascii="Arial" w:hAnsi="Arial" w:cs="Arial"/>
          <w:sz w:val="24"/>
          <w:szCs w:val="24"/>
        </w:rPr>
      </w:pPr>
    </w:p>
    <w:p w:rsidR="00CF12A2" w:rsidRDefault="005A042C" w:rsidP="00F334FF">
      <w:pPr>
        <w:spacing w:after="0" w:line="360" w:lineRule="auto"/>
        <w:jc w:val="both"/>
        <w:rPr>
          <w:rFonts w:ascii="Arial" w:hAnsi="Arial" w:cs="Arial"/>
          <w:sz w:val="24"/>
          <w:szCs w:val="24"/>
        </w:rPr>
      </w:pPr>
      <w:r>
        <w:rPr>
          <w:rFonts w:ascii="Arial" w:hAnsi="Arial" w:cs="Arial"/>
          <w:sz w:val="24"/>
          <w:szCs w:val="24"/>
        </w:rPr>
        <w:t>[</w:t>
      </w:r>
      <w:r w:rsidR="00667241">
        <w:rPr>
          <w:rFonts w:ascii="Arial" w:hAnsi="Arial" w:cs="Arial"/>
          <w:sz w:val="24"/>
          <w:szCs w:val="24"/>
        </w:rPr>
        <w:t>5.3</w:t>
      </w:r>
      <w:r>
        <w:rPr>
          <w:rFonts w:ascii="Arial" w:hAnsi="Arial" w:cs="Arial"/>
          <w:sz w:val="24"/>
          <w:szCs w:val="24"/>
        </w:rPr>
        <w:t>]</w:t>
      </w:r>
      <w:r w:rsidR="00667241">
        <w:rPr>
          <w:rFonts w:ascii="Arial" w:hAnsi="Arial" w:cs="Arial"/>
          <w:sz w:val="24"/>
          <w:szCs w:val="24"/>
        </w:rPr>
        <w:tab/>
      </w:r>
      <w:proofErr w:type="gramStart"/>
      <w:r w:rsidR="00667241">
        <w:rPr>
          <w:rFonts w:ascii="Arial" w:hAnsi="Arial" w:cs="Arial"/>
          <w:sz w:val="24"/>
          <w:szCs w:val="24"/>
        </w:rPr>
        <w:t>Whether</w:t>
      </w:r>
      <w:proofErr w:type="gramEnd"/>
      <w:r w:rsidR="00667241">
        <w:rPr>
          <w:rFonts w:ascii="Arial" w:hAnsi="Arial" w:cs="Arial"/>
          <w:sz w:val="24"/>
          <w:szCs w:val="24"/>
        </w:rPr>
        <w:t xml:space="preserve"> the failure by the Deputy Sheriff to serve timeously amounted to </w:t>
      </w:r>
      <w:r w:rsidR="00667241">
        <w:rPr>
          <w:rFonts w:ascii="Arial" w:hAnsi="Arial" w:cs="Arial"/>
          <w:sz w:val="24"/>
          <w:szCs w:val="24"/>
        </w:rPr>
        <w:br/>
        <w:t>‟superior force"</w:t>
      </w:r>
    </w:p>
    <w:p w:rsidR="00CF12A2" w:rsidRDefault="00CF12A2" w:rsidP="00F334FF">
      <w:pPr>
        <w:spacing w:after="0" w:line="360" w:lineRule="auto"/>
        <w:jc w:val="both"/>
        <w:rPr>
          <w:rFonts w:ascii="Arial" w:hAnsi="Arial" w:cs="Arial"/>
          <w:sz w:val="24"/>
          <w:szCs w:val="24"/>
        </w:rPr>
      </w:pPr>
    </w:p>
    <w:p w:rsidR="00667241" w:rsidRPr="00F334FF" w:rsidRDefault="005A042C" w:rsidP="00F334FF">
      <w:pPr>
        <w:spacing w:after="0" w:line="360" w:lineRule="auto"/>
        <w:jc w:val="both"/>
        <w:rPr>
          <w:rFonts w:ascii="Arial" w:hAnsi="Arial" w:cs="Arial"/>
          <w:sz w:val="24"/>
          <w:szCs w:val="24"/>
          <w:u w:val="single"/>
        </w:rPr>
      </w:pPr>
      <w:r w:rsidRPr="00F334FF">
        <w:rPr>
          <w:rFonts w:ascii="Arial" w:hAnsi="Arial" w:cs="Arial"/>
          <w:sz w:val="24"/>
          <w:szCs w:val="24"/>
          <w:u w:val="single"/>
        </w:rPr>
        <w:t>EVIDENCE</w:t>
      </w:r>
    </w:p>
    <w:p w:rsidR="00667241" w:rsidRDefault="00667241" w:rsidP="00F334FF">
      <w:pPr>
        <w:spacing w:after="0" w:line="360" w:lineRule="auto"/>
        <w:jc w:val="both"/>
        <w:rPr>
          <w:rFonts w:ascii="Arial" w:hAnsi="Arial" w:cs="Arial"/>
          <w:sz w:val="24"/>
          <w:szCs w:val="24"/>
        </w:rPr>
      </w:pPr>
    </w:p>
    <w:p w:rsidR="00667241" w:rsidRDefault="005A042C" w:rsidP="00F334FF">
      <w:pPr>
        <w:spacing w:after="0" w:line="360" w:lineRule="auto"/>
        <w:jc w:val="both"/>
        <w:rPr>
          <w:rFonts w:ascii="Arial" w:hAnsi="Arial" w:cs="Arial"/>
          <w:sz w:val="24"/>
          <w:szCs w:val="24"/>
        </w:rPr>
      </w:pPr>
      <w:r>
        <w:rPr>
          <w:rFonts w:ascii="Arial" w:hAnsi="Arial" w:cs="Arial"/>
          <w:sz w:val="24"/>
          <w:szCs w:val="24"/>
        </w:rPr>
        <w:t>[6]</w:t>
      </w:r>
      <w:r w:rsidR="00667241">
        <w:rPr>
          <w:rFonts w:ascii="Arial" w:hAnsi="Arial" w:cs="Arial"/>
          <w:sz w:val="24"/>
          <w:szCs w:val="24"/>
        </w:rPr>
        <w:tab/>
        <w:t xml:space="preserve">Ms </w:t>
      </w:r>
      <w:proofErr w:type="spellStart"/>
      <w:r w:rsidR="00667241">
        <w:rPr>
          <w:rFonts w:ascii="Arial" w:hAnsi="Arial" w:cs="Arial"/>
          <w:sz w:val="24"/>
          <w:szCs w:val="24"/>
        </w:rPr>
        <w:t>Nekongo</w:t>
      </w:r>
      <w:proofErr w:type="spellEnd"/>
      <w:r w:rsidR="00667241">
        <w:rPr>
          <w:rFonts w:ascii="Arial" w:hAnsi="Arial" w:cs="Arial"/>
          <w:sz w:val="24"/>
          <w:szCs w:val="24"/>
        </w:rPr>
        <w:t xml:space="preserve"> testified that she is an admitted Legal Practitioner who was employed by Nixon Marcus Public Law Office until June 2016 and tasked with the responsibility for filing plaintiff's summons with the High Court.</w:t>
      </w:r>
    </w:p>
    <w:p w:rsidR="00667241" w:rsidRDefault="00667241" w:rsidP="00F334FF">
      <w:pPr>
        <w:spacing w:after="0" w:line="360" w:lineRule="auto"/>
        <w:jc w:val="both"/>
        <w:rPr>
          <w:rFonts w:ascii="Arial" w:hAnsi="Arial" w:cs="Arial"/>
          <w:sz w:val="24"/>
          <w:szCs w:val="24"/>
        </w:rPr>
      </w:pPr>
    </w:p>
    <w:p w:rsidR="00667241" w:rsidRDefault="005A042C" w:rsidP="00F334FF">
      <w:pPr>
        <w:spacing w:after="0" w:line="360" w:lineRule="auto"/>
        <w:jc w:val="both"/>
        <w:rPr>
          <w:rFonts w:ascii="Arial" w:hAnsi="Arial" w:cs="Arial"/>
          <w:sz w:val="24"/>
          <w:szCs w:val="24"/>
        </w:rPr>
      </w:pPr>
      <w:r>
        <w:rPr>
          <w:rFonts w:ascii="Arial" w:hAnsi="Arial" w:cs="Arial"/>
          <w:sz w:val="24"/>
          <w:szCs w:val="24"/>
        </w:rPr>
        <w:t>[7]</w:t>
      </w:r>
      <w:r w:rsidR="00667241">
        <w:rPr>
          <w:rFonts w:ascii="Arial" w:hAnsi="Arial" w:cs="Arial"/>
          <w:sz w:val="24"/>
          <w:szCs w:val="24"/>
        </w:rPr>
        <w:tab/>
        <w:t xml:space="preserve">Ms </w:t>
      </w:r>
      <w:proofErr w:type="spellStart"/>
      <w:r w:rsidR="00667241">
        <w:rPr>
          <w:rFonts w:ascii="Arial" w:hAnsi="Arial" w:cs="Arial"/>
          <w:sz w:val="24"/>
          <w:szCs w:val="24"/>
        </w:rPr>
        <w:t>Nekongo's</w:t>
      </w:r>
      <w:proofErr w:type="spellEnd"/>
      <w:r w:rsidR="00667241">
        <w:rPr>
          <w:rFonts w:ascii="Arial" w:hAnsi="Arial" w:cs="Arial"/>
          <w:sz w:val="24"/>
          <w:szCs w:val="24"/>
        </w:rPr>
        <w:t xml:space="preserve"> witness statement from paragraph 4 to 8 thereof is quoted verbatim hereunder:</w:t>
      </w:r>
    </w:p>
    <w:p w:rsidR="002255A1" w:rsidRDefault="002255A1" w:rsidP="00F334FF">
      <w:pPr>
        <w:spacing w:after="0" w:line="360" w:lineRule="auto"/>
        <w:jc w:val="both"/>
        <w:rPr>
          <w:rFonts w:ascii="Arial" w:hAnsi="Arial" w:cs="Arial"/>
          <w:sz w:val="24"/>
          <w:szCs w:val="24"/>
        </w:rPr>
      </w:pPr>
    </w:p>
    <w:p w:rsidR="00C22298" w:rsidRDefault="00EC5D2D" w:rsidP="00F334FF">
      <w:pPr>
        <w:spacing w:after="0" w:line="360" w:lineRule="auto"/>
        <w:ind w:right="340" w:firstLine="720"/>
        <w:jc w:val="both"/>
        <w:rPr>
          <w:rFonts w:ascii="Arial" w:hAnsi="Arial" w:cs="Arial"/>
          <w:sz w:val="24"/>
          <w:szCs w:val="24"/>
        </w:rPr>
      </w:pPr>
      <w:r>
        <w:rPr>
          <w:rFonts w:ascii="Arial" w:hAnsi="Arial" w:cs="Arial"/>
          <w:sz w:val="24"/>
          <w:szCs w:val="24"/>
        </w:rPr>
        <w:t>‟</w:t>
      </w:r>
      <w:r w:rsidR="00F21E47">
        <w:rPr>
          <w:rFonts w:ascii="Arial" w:hAnsi="Arial" w:cs="Arial"/>
          <w:sz w:val="24"/>
          <w:szCs w:val="24"/>
        </w:rPr>
        <w:t>4.</w:t>
      </w:r>
      <w:r>
        <w:rPr>
          <w:rFonts w:ascii="Arial" w:hAnsi="Arial" w:cs="Arial"/>
          <w:sz w:val="24"/>
          <w:szCs w:val="24"/>
        </w:rPr>
        <w:tab/>
        <w:t>On Thursday</w:t>
      </w:r>
      <w:r w:rsidR="00C22298">
        <w:rPr>
          <w:rFonts w:ascii="Arial" w:hAnsi="Arial" w:cs="Arial"/>
          <w:sz w:val="24"/>
          <w:szCs w:val="24"/>
        </w:rPr>
        <w:t xml:space="preserve"> 21 April 2016, I attended to filing the summons with the High Court of Namibia, Windhoek, Main Division (‟the </w:t>
      </w:r>
      <w:r w:rsidR="00F21E47">
        <w:rPr>
          <w:rFonts w:ascii="Arial" w:hAnsi="Arial" w:cs="Arial"/>
          <w:sz w:val="24"/>
          <w:szCs w:val="24"/>
        </w:rPr>
        <w:t>C</w:t>
      </w:r>
      <w:r w:rsidR="00C22298">
        <w:rPr>
          <w:rFonts w:ascii="Arial" w:hAnsi="Arial" w:cs="Arial"/>
          <w:sz w:val="24"/>
          <w:szCs w:val="24"/>
        </w:rPr>
        <w:t>ourt”)</w:t>
      </w:r>
    </w:p>
    <w:p w:rsidR="00C22298" w:rsidRDefault="00C22298" w:rsidP="00F334FF">
      <w:pPr>
        <w:spacing w:after="0" w:line="360" w:lineRule="auto"/>
        <w:ind w:right="340"/>
        <w:jc w:val="both"/>
        <w:rPr>
          <w:rFonts w:ascii="Arial" w:hAnsi="Arial" w:cs="Arial"/>
          <w:sz w:val="24"/>
          <w:szCs w:val="24"/>
        </w:rPr>
      </w:pPr>
    </w:p>
    <w:p w:rsidR="00C22298" w:rsidRDefault="00F21E47" w:rsidP="00F334FF">
      <w:pPr>
        <w:spacing w:after="0" w:line="360" w:lineRule="auto"/>
        <w:ind w:right="340"/>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Monday, 25 April 2016:</w:t>
      </w:r>
    </w:p>
    <w:p w:rsidR="00F21E47" w:rsidRPr="00F21E47" w:rsidRDefault="00F21E47" w:rsidP="00F334FF">
      <w:pPr>
        <w:spacing w:after="0" w:line="360" w:lineRule="auto"/>
        <w:ind w:right="340"/>
        <w:jc w:val="both"/>
        <w:rPr>
          <w:rFonts w:ascii="Arial" w:hAnsi="Arial" w:cs="Arial"/>
          <w:sz w:val="20"/>
          <w:szCs w:val="20"/>
        </w:rPr>
      </w:pPr>
    </w:p>
    <w:p w:rsidR="00C22298" w:rsidRDefault="00C22298" w:rsidP="00F334FF">
      <w:pPr>
        <w:spacing w:after="0" w:line="360" w:lineRule="auto"/>
        <w:ind w:left="709" w:right="340"/>
        <w:jc w:val="both"/>
        <w:rPr>
          <w:rFonts w:ascii="Arial" w:hAnsi="Arial" w:cs="Arial"/>
          <w:sz w:val="24"/>
          <w:szCs w:val="24"/>
        </w:rPr>
      </w:pPr>
      <w:r>
        <w:rPr>
          <w:rFonts w:ascii="Arial" w:hAnsi="Arial" w:cs="Arial"/>
          <w:sz w:val="24"/>
          <w:szCs w:val="24"/>
        </w:rPr>
        <w:t>a)</w:t>
      </w:r>
      <w:r>
        <w:rPr>
          <w:rFonts w:ascii="Arial" w:hAnsi="Arial" w:cs="Arial"/>
          <w:sz w:val="24"/>
          <w:szCs w:val="24"/>
        </w:rPr>
        <w:tab/>
        <w:t>The summons were issued by the Court;</w:t>
      </w:r>
    </w:p>
    <w:p w:rsidR="00C22298" w:rsidRDefault="00C22298" w:rsidP="00F334FF">
      <w:pPr>
        <w:spacing w:after="0" w:line="360" w:lineRule="auto"/>
        <w:ind w:left="709" w:right="34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The summons was delivered to the Deputy Sheriff;</w:t>
      </w:r>
    </w:p>
    <w:p w:rsidR="00C22298" w:rsidRDefault="00C22298" w:rsidP="00F334FF">
      <w:pPr>
        <w:spacing w:after="0" w:line="360" w:lineRule="auto"/>
        <w:ind w:left="709" w:right="340"/>
        <w:jc w:val="both"/>
        <w:rPr>
          <w:rFonts w:ascii="Arial" w:hAnsi="Arial" w:cs="Arial"/>
          <w:sz w:val="24"/>
          <w:szCs w:val="24"/>
        </w:rPr>
      </w:pPr>
      <w:r>
        <w:rPr>
          <w:rFonts w:ascii="Arial" w:hAnsi="Arial" w:cs="Arial"/>
          <w:sz w:val="24"/>
          <w:szCs w:val="24"/>
        </w:rPr>
        <w:t>c)</w:t>
      </w:r>
      <w:r>
        <w:rPr>
          <w:rFonts w:ascii="Arial" w:hAnsi="Arial" w:cs="Arial"/>
          <w:sz w:val="24"/>
          <w:szCs w:val="24"/>
        </w:rPr>
        <w:tab/>
        <w:t>I contacted the office o</w:t>
      </w:r>
      <w:r w:rsidR="00C029EC">
        <w:rPr>
          <w:rFonts w:ascii="Arial" w:hAnsi="Arial" w:cs="Arial"/>
          <w:sz w:val="24"/>
          <w:szCs w:val="24"/>
        </w:rPr>
        <w:t xml:space="preserve">f </w:t>
      </w:r>
      <w:r>
        <w:rPr>
          <w:rFonts w:ascii="Arial" w:hAnsi="Arial" w:cs="Arial"/>
          <w:sz w:val="24"/>
          <w:szCs w:val="24"/>
        </w:rPr>
        <w:t>the Deputy Sheriff (‟the Sheriff's office”) to request that the summons be served on the defendant's urgently, I specific</w:t>
      </w:r>
      <w:r w:rsidR="00F21E47">
        <w:rPr>
          <w:rFonts w:ascii="Arial" w:hAnsi="Arial" w:cs="Arial"/>
          <w:sz w:val="24"/>
          <w:szCs w:val="24"/>
        </w:rPr>
        <w:t>ally informed them that they ha</w:t>
      </w:r>
      <w:r>
        <w:rPr>
          <w:rFonts w:ascii="Arial" w:hAnsi="Arial" w:cs="Arial"/>
          <w:sz w:val="24"/>
          <w:szCs w:val="24"/>
        </w:rPr>
        <w:t>d to be served before Friday, 29 April 201</w:t>
      </w:r>
      <w:r w:rsidR="00C029EC">
        <w:rPr>
          <w:rFonts w:ascii="Arial" w:hAnsi="Arial" w:cs="Arial"/>
          <w:sz w:val="24"/>
          <w:szCs w:val="24"/>
        </w:rPr>
        <w:t>7.</w:t>
      </w:r>
    </w:p>
    <w:p w:rsidR="00C029EC" w:rsidRDefault="00C029EC" w:rsidP="00F334FF">
      <w:pPr>
        <w:spacing w:after="0" w:line="360" w:lineRule="auto"/>
        <w:ind w:right="340"/>
        <w:jc w:val="both"/>
        <w:rPr>
          <w:rFonts w:ascii="Arial" w:hAnsi="Arial" w:cs="Arial"/>
          <w:sz w:val="24"/>
          <w:szCs w:val="24"/>
        </w:rPr>
      </w:pPr>
    </w:p>
    <w:p w:rsidR="00C029EC" w:rsidRDefault="00F21E47" w:rsidP="00F334FF">
      <w:pPr>
        <w:spacing w:after="0" w:line="360" w:lineRule="auto"/>
        <w:ind w:right="340"/>
        <w:jc w:val="both"/>
        <w:rPr>
          <w:rFonts w:ascii="Arial" w:hAnsi="Arial" w:cs="Arial"/>
          <w:sz w:val="24"/>
          <w:szCs w:val="24"/>
        </w:rPr>
      </w:pPr>
      <w:r>
        <w:rPr>
          <w:rFonts w:ascii="Arial" w:hAnsi="Arial" w:cs="Arial"/>
          <w:sz w:val="24"/>
          <w:szCs w:val="24"/>
        </w:rPr>
        <w:t>6.</w:t>
      </w:r>
      <w:r w:rsidR="00C029EC">
        <w:rPr>
          <w:rFonts w:ascii="Arial" w:hAnsi="Arial" w:cs="Arial"/>
          <w:sz w:val="24"/>
          <w:szCs w:val="24"/>
        </w:rPr>
        <w:tab/>
        <w:t>On 26, 27 and 28 April 2016, I enquired with the Sheriff's office as to whether the summons had been served, more specifically:</w:t>
      </w:r>
    </w:p>
    <w:p w:rsidR="00C029EC" w:rsidRDefault="00C029EC" w:rsidP="00F334FF">
      <w:pPr>
        <w:spacing w:after="0" w:line="360" w:lineRule="auto"/>
        <w:ind w:right="340"/>
        <w:jc w:val="both"/>
        <w:rPr>
          <w:rFonts w:ascii="Arial" w:hAnsi="Arial" w:cs="Arial"/>
          <w:sz w:val="24"/>
          <w:szCs w:val="24"/>
        </w:rPr>
      </w:pPr>
    </w:p>
    <w:p w:rsidR="00667241" w:rsidRDefault="00C029EC" w:rsidP="00F334FF">
      <w:pPr>
        <w:spacing w:after="0" w:line="360" w:lineRule="auto"/>
        <w:ind w:left="709" w:right="340"/>
        <w:jc w:val="both"/>
        <w:rPr>
          <w:rFonts w:ascii="Arial" w:hAnsi="Arial" w:cs="Arial"/>
          <w:sz w:val="24"/>
          <w:szCs w:val="24"/>
        </w:rPr>
      </w:pPr>
      <w:r>
        <w:rPr>
          <w:rFonts w:ascii="Arial" w:hAnsi="Arial" w:cs="Arial"/>
          <w:sz w:val="24"/>
          <w:szCs w:val="24"/>
        </w:rPr>
        <w:t>a)</w:t>
      </w:r>
      <w:r>
        <w:rPr>
          <w:rFonts w:ascii="Arial" w:hAnsi="Arial" w:cs="Arial"/>
          <w:sz w:val="24"/>
          <w:szCs w:val="24"/>
        </w:rPr>
        <w:tab/>
        <w:t>On 26 April 2016, I spoke to a lady who informed that if the summons were brought after lunch on 25 April 2016, the staff responsible for serving the summons had already attended to serving the summons.</w:t>
      </w:r>
    </w:p>
    <w:p w:rsidR="00C029EC" w:rsidRDefault="00C029EC" w:rsidP="00F334FF">
      <w:pPr>
        <w:spacing w:after="0" w:line="360" w:lineRule="auto"/>
        <w:ind w:left="709" w:right="340"/>
        <w:jc w:val="both"/>
        <w:rPr>
          <w:rFonts w:ascii="Arial" w:hAnsi="Arial" w:cs="Arial"/>
          <w:sz w:val="24"/>
          <w:szCs w:val="24"/>
        </w:rPr>
      </w:pPr>
    </w:p>
    <w:p w:rsidR="00C029EC" w:rsidRDefault="00C029EC" w:rsidP="00F334FF">
      <w:pPr>
        <w:spacing w:after="0" w:line="360" w:lineRule="auto"/>
        <w:ind w:left="709" w:right="340"/>
        <w:jc w:val="both"/>
        <w:rPr>
          <w:rFonts w:ascii="Arial" w:hAnsi="Arial" w:cs="Arial"/>
          <w:sz w:val="24"/>
          <w:szCs w:val="24"/>
        </w:rPr>
      </w:pPr>
      <w:r>
        <w:rPr>
          <w:rFonts w:ascii="Arial" w:hAnsi="Arial" w:cs="Arial"/>
          <w:sz w:val="24"/>
          <w:szCs w:val="24"/>
        </w:rPr>
        <w:t>b)</w:t>
      </w:r>
      <w:r>
        <w:rPr>
          <w:rFonts w:ascii="Arial" w:hAnsi="Arial" w:cs="Arial"/>
          <w:sz w:val="24"/>
          <w:szCs w:val="24"/>
        </w:rPr>
        <w:tab/>
        <w:t>On the 27 April 2016, I called the Sheriff's office twice and there was no answer.  Later on a certain Ms Cathy picked up the phone and she informed me that the summons had left the Sheriff's office to the served.</w:t>
      </w:r>
    </w:p>
    <w:p w:rsidR="00C029EC" w:rsidRDefault="00C029EC" w:rsidP="00F334FF">
      <w:pPr>
        <w:spacing w:after="0" w:line="360" w:lineRule="auto"/>
        <w:ind w:left="709" w:right="340"/>
        <w:jc w:val="both"/>
        <w:rPr>
          <w:rFonts w:ascii="Arial" w:hAnsi="Arial" w:cs="Arial"/>
          <w:sz w:val="24"/>
          <w:szCs w:val="24"/>
        </w:rPr>
      </w:pPr>
    </w:p>
    <w:p w:rsidR="00C029EC" w:rsidRDefault="00C029EC" w:rsidP="00F334FF">
      <w:pPr>
        <w:spacing w:after="0" w:line="360" w:lineRule="auto"/>
        <w:ind w:left="709" w:right="340"/>
        <w:jc w:val="both"/>
        <w:rPr>
          <w:rFonts w:ascii="Arial" w:hAnsi="Arial" w:cs="Arial"/>
          <w:sz w:val="24"/>
          <w:szCs w:val="24"/>
        </w:rPr>
      </w:pPr>
      <w:r>
        <w:rPr>
          <w:rFonts w:ascii="Arial" w:hAnsi="Arial" w:cs="Arial"/>
          <w:sz w:val="24"/>
          <w:szCs w:val="24"/>
        </w:rPr>
        <w:t>c)</w:t>
      </w:r>
      <w:r>
        <w:rPr>
          <w:rFonts w:ascii="Arial" w:hAnsi="Arial" w:cs="Arial"/>
          <w:sz w:val="24"/>
          <w:szCs w:val="24"/>
        </w:rPr>
        <w:tab/>
        <w:t>On 28 April 2016, I spoke to Ms Cathy, and annoyingly she said me that she had already informed me that the summons had left to be served, and that they were likely to have been served already.  She stated that if they were not served they would be on her table.</w:t>
      </w:r>
    </w:p>
    <w:p w:rsidR="00C029EC" w:rsidRDefault="00C029EC" w:rsidP="00F334FF">
      <w:pPr>
        <w:spacing w:after="0" w:line="360" w:lineRule="auto"/>
        <w:ind w:right="340"/>
        <w:jc w:val="both"/>
        <w:rPr>
          <w:rFonts w:ascii="Arial" w:hAnsi="Arial" w:cs="Arial"/>
          <w:sz w:val="24"/>
          <w:szCs w:val="24"/>
        </w:rPr>
      </w:pPr>
    </w:p>
    <w:p w:rsidR="00C029EC" w:rsidRDefault="00F21E47" w:rsidP="00F334FF">
      <w:pPr>
        <w:spacing w:after="0" w:line="360" w:lineRule="auto"/>
        <w:ind w:right="340"/>
        <w:jc w:val="both"/>
        <w:rPr>
          <w:rFonts w:ascii="Arial" w:hAnsi="Arial" w:cs="Arial"/>
          <w:sz w:val="24"/>
          <w:szCs w:val="24"/>
        </w:rPr>
      </w:pPr>
      <w:r>
        <w:rPr>
          <w:rFonts w:ascii="Arial" w:hAnsi="Arial" w:cs="Arial"/>
          <w:sz w:val="24"/>
          <w:szCs w:val="24"/>
        </w:rPr>
        <w:t>7.</w:t>
      </w:r>
      <w:r w:rsidR="00C029EC">
        <w:rPr>
          <w:rFonts w:ascii="Arial" w:hAnsi="Arial" w:cs="Arial"/>
          <w:sz w:val="24"/>
          <w:szCs w:val="24"/>
        </w:rPr>
        <w:tab/>
        <w:t>I submit that these fact</w:t>
      </w:r>
      <w:r>
        <w:rPr>
          <w:rFonts w:ascii="Arial" w:hAnsi="Arial" w:cs="Arial"/>
          <w:sz w:val="24"/>
          <w:szCs w:val="24"/>
        </w:rPr>
        <w:t>s</w:t>
      </w:r>
      <w:r w:rsidR="00C029EC">
        <w:rPr>
          <w:rFonts w:ascii="Arial" w:hAnsi="Arial" w:cs="Arial"/>
          <w:sz w:val="24"/>
          <w:szCs w:val="24"/>
        </w:rPr>
        <w:t xml:space="preserve"> show that once the summons were delivered to the Deputy Sheriff's office on 25 April 2016, and once I requested that the summons be served urgently, service of the summons before 29 April 2016 was out of the plaintiff's control.</w:t>
      </w:r>
    </w:p>
    <w:p w:rsidR="00C029EC" w:rsidRDefault="00C029EC" w:rsidP="00F334FF">
      <w:pPr>
        <w:spacing w:after="0" w:line="360" w:lineRule="auto"/>
        <w:ind w:right="340"/>
        <w:jc w:val="both"/>
        <w:rPr>
          <w:rFonts w:ascii="Arial" w:hAnsi="Arial" w:cs="Arial"/>
          <w:sz w:val="24"/>
          <w:szCs w:val="24"/>
        </w:rPr>
      </w:pPr>
    </w:p>
    <w:p w:rsidR="00C029EC" w:rsidRDefault="00F21E47" w:rsidP="00F334FF">
      <w:pPr>
        <w:spacing w:after="0" w:line="360" w:lineRule="auto"/>
        <w:ind w:right="340"/>
        <w:jc w:val="both"/>
        <w:rPr>
          <w:rFonts w:ascii="Arial" w:hAnsi="Arial" w:cs="Arial"/>
          <w:sz w:val="24"/>
          <w:szCs w:val="24"/>
        </w:rPr>
      </w:pPr>
      <w:r>
        <w:rPr>
          <w:rFonts w:ascii="Arial" w:hAnsi="Arial" w:cs="Arial"/>
          <w:sz w:val="24"/>
          <w:szCs w:val="24"/>
        </w:rPr>
        <w:t>8.</w:t>
      </w:r>
      <w:r w:rsidR="00C029EC">
        <w:rPr>
          <w:rFonts w:ascii="Arial" w:hAnsi="Arial" w:cs="Arial"/>
          <w:sz w:val="24"/>
          <w:szCs w:val="24"/>
        </w:rPr>
        <w:tab/>
        <w:t>The failure by the Deputy Sheriff to serve the summons prior to 29 April 2016 constitutes a superior force as set out in section 13(1) of the Prescription Act of 1969</w:t>
      </w:r>
      <w:r w:rsidR="002255A1">
        <w:rPr>
          <w:rFonts w:ascii="Arial" w:hAnsi="Arial" w:cs="Arial"/>
          <w:sz w:val="24"/>
          <w:szCs w:val="24"/>
        </w:rPr>
        <w:t>”</w:t>
      </w:r>
      <w:r w:rsidR="00C029EC">
        <w:rPr>
          <w:rFonts w:ascii="Arial" w:hAnsi="Arial" w:cs="Arial"/>
          <w:sz w:val="24"/>
          <w:szCs w:val="24"/>
        </w:rPr>
        <w:t>.</w:t>
      </w:r>
    </w:p>
    <w:p w:rsidR="00F334FF" w:rsidRDefault="00F334FF" w:rsidP="00F334FF">
      <w:pPr>
        <w:spacing w:after="0" w:line="360" w:lineRule="auto"/>
        <w:ind w:right="340"/>
        <w:jc w:val="both"/>
        <w:rPr>
          <w:rFonts w:ascii="Arial" w:hAnsi="Arial" w:cs="Arial"/>
          <w:sz w:val="24"/>
          <w:szCs w:val="24"/>
        </w:rPr>
      </w:pPr>
    </w:p>
    <w:p w:rsidR="00F334FF" w:rsidRDefault="00F334FF" w:rsidP="00F334FF">
      <w:pPr>
        <w:spacing w:after="0" w:line="360" w:lineRule="auto"/>
        <w:ind w:right="340"/>
        <w:jc w:val="both"/>
        <w:rPr>
          <w:rFonts w:ascii="Arial" w:hAnsi="Arial" w:cs="Arial"/>
          <w:sz w:val="24"/>
          <w:szCs w:val="24"/>
        </w:rPr>
      </w:pPr>
    </w:p>
    <w:p w:rsidR="00F334FF" w:rsidRDefault="00F334FF" w:rsidP="00F334FF">
      <w:pPr>
        <w:spacing w:after="0" w:line="360" w:lineRule="auto"/>
        <w:ind w:right="340"/>
        <w:jc w:val="both"/>
        <w:rPr>
          <w:rFonts w:ascii="Arial" w:hAnsi="Arial" w:cs="Arial"/>
          <w:sz w:val="24"/>
          <w:szCs w:val="24"/>
        </w:rPr>
      </w:pPr>
    </w:p>
    <w:p w:rsidR="00EC5D2D" w:rsidRDefault="00EC5D2D" w:rsidP="00F334FF">
      <w:pPr>
        <w:spacing w:after="0" w:line="360" w:lineRule="auto"/>
        <w:ind w:left="340"/>
        <w:jc w:val="both"/>
        <w:rPr>
          <w:rFonts w:ascii="Arial" w:hAnsi="Arial" w:cs="Arial"/>
          <w:sz w:val="24"/>
          <w:szCs w:val="24"/>
        </w:rPr>
      </w:pPr>
    </w:p>
    <w:p w:rsidR="00667241" w:rsidRPr="00F334FF" w:rsidRDefault="005A042C" w:rsidP="00F334FF">
      <w:pPr>
        <w:spacing w:after="0" w:line="360" w:lineRule="auto"/>
        <w:jc w:val="both"/>
        <w:rPr>
          <w:rFonts w:ascii="Arial" w:hAnsi="Arial" w:cs="Arial"/>
          <w:sz w:val="24"/>
          <w:szCs w:val="24"/>
          <w:u w:val="single"/>
        </w:rPr>
      </w:pPr>
      <w:r w:rsidRPr="00F334FF">
        <w:rPr>
          <w:rFonts w:ascii="Arial" w:hAnsi="Arial" w:cs="Arial"/>
          <w:sz w:val="24"/>
          <w:szCs w:val="24"/>
          <w:u w:val="single"/>
        </w:rPr>
        <w:lastRenderedPageBreak/>
        <w:t>APPLICABLE LAW AND DISCUSSION</w:t>
      </w:r>
    </w:p>
    <w:p w:rsidR="00667241" w:rsidRDefault="00667241" w:rsidP="00F334FF">
      <w:pPr>
        <w:spacing w:after="0" w:line="360" w:lineRule="auto"/>
        <w:jc w:val="both"/>
        <w:rPr>
          <w:rFonts w:ascii="Arial" w:hAnsi="Arial" w:cs="Arial"/>
          <w:sz w:val="24"/>
          <w:szCs w:val="24"/>
        </w:rPr>
      </w:pPr>
    </w:p>
    <w:p w:rsidR="00667241" w:rsidRDefault="005A042C" w:rsidP="00F334FF">
      <w:pPr>
        <w:spacing w:after="0" w:line="360" w:lineRule="auto"/>
        <w:jc w:val="both"/>
        <w:rPr>
          <w:rFonts w:ascii="Arial" w:hAnsi="Arial" w:cs="Arial"/>
          <w:sz w:val="24"/>
          <w:szCs w:val="24"/>
        </w:rPr>
      </w:pPr>
      <w:r>
        <w:rPr>
          <w:rFonts w:ascii="Arial" w:hAnsi="Arial" w:cs="Arial"/>
          <w:sz w:val="24"/>
          <w:szCs w:val="24"/>
        </w:rPr>
        <w:t>[8]</w:t>
      </w:r>
      <w:r w:rsidR="00667241">
        <w:rPr>
          <w:rFonts w:ascii="Arial" w:hAnsi="Arial" w:cs="Arial"/>
          <w:sz w:val="24"/>
          <w:szCs w:val="24"/>
        </w:rPr>
        <w:tab/>
        <w:t xml:space="preserve">Sections 11(d), 12(1), 13 and 15(1) of the </w:t>
      </w:r>
      <w:r w:rsidR="00F21E47">
        <w:rPr>
          <w:rFonts w:ascii="Arial" w:hAnsi="Arial" w:cs="Arial"/>
          <w:sz w:val="24"/>
          <w:szCs w:val="24"/>
        </w:rPr>
        <w:t xml:space="preserve">Prescription Act, Act 68 of 1969, section 32(1) </w:t>
      </w:r>
      <w:r w:rsidR="00667241">
        <w:rPr>
          <w:rFonts w:ascii="Arial" w:hAnsi="Arial" w:cs="Arial"/>
          <w:sz w:val="24"/>
          <w:szCs w:val="24"/>
        </w:rPr>
        <w:t>of the High Court Act, Act 16 of 1990, Rule 8 of the Rules of the High Court and the various and different case law relied upon by the parties.</w:t>
      </w:r>
    </w:p>
    <w:p w:rsidR="00667241" w:rsidRDefault="00667241" w:rsidP="00F334FF">
      <w:pPr>
        <w:spacing w:after="0" w:line="360" w:lineRule="auto"/>
        <w:jc w:val="both"/>
        <w:rPr>
          <w:rFonts w:ascii="Arial" w:hAnsi="Arial" w:cs="Arial"/>
          <w:sz w:val="24"/>
          <w:szCs w:val="24"/>
        </w:rPr>
      </w:pPr>
    </w:p>
    <w:p w:rsidR="00667241" w:rsidRDefault="005A042C" w:rsidP="00F334FF">
      <w:pPr>
        <w:spacing w:after="0" w:line="360" w:lineRule="auto"/>
        <w:jc w:val="both"/>
        <w:rPr>
          <w:rFonts w:ascii="Arial" w:hAnsi="Arial" w:cs="Arial"/>
          <w:sz w:val="24"/>
          <w:szCs w:val="24"/>
        </w:rPr>
      </w:pPr>
      <w:r>
        <w:rPr>
          <w:rFonts w:ascii="Arial" w:hAnsi="Arial" w:cs="Arial"/>
          <w:sz w:val="24"/>
          <w:szCs w:val="24"/>
        </w:rPr>
        <w:t>[9]</w:t>
      </w:r>
      <w:r w:rsidR="00667241">
        <w:rPr>
          <w:rFonts w:ascii="Arial" w:hAnsi="Arial" w:cs="Arial"/>
          <w:sz w:val="24"/>
          <w:szCs w:val="24"/>
        </w:rPr>
        <w:tab/>
        <w:t xml:space="preserve">In this </w:t>
      </w:r>
      <w:r w:rsidR="00F21E47">
        <w:rPr>
          <w:rFonts w:ascii="Arial" w:hAnsi="Arial" w:cs="Arial"/>
          <w:sz w:val="24"/>
          <w:szCs w:val="24"/>
        </w:rPr>
        <w:t>ruling</w:t>
      </w:r>
      <w:r w:rsidR="00667241">
        <w:rPr>
          <w:rFonts w:ascii="Arial" w:hAnsi="Arial" w:cs="Arial"/>
          <w:sz w:val="24"/>
          <w:szCs w:val="24"/>
        </w:rPr>
        <w:t xml:space="preserve"> none of the above will </w:t>
      </w:r>
      <w:r w:rsidR="00F21E47">
        <w:rPr>
          <w:rFonts w:ascii="Arial" w:hAnsi="Arial" w:cs="Arial"/>
          <w:sz w:val="24"/>
          <w:szCs w:val="24"/>
        </w:rPr>
        <w:t xml:space="preserve">be quoted as </w:t>
      </w:r>
      <w:r w:rsidR="00737152">
        <w:rPr>
          <w:rFonts w:ascii="Arial" w:hAnsi="Arial" w:cs="Arial"/>
          <w:sz w:val="24"/>
          <w:szCs w:val="24"/>
        </w:rPr>
        <w:t>it will be superfluous</w:t>
      </w:r>
      <w:r w:rsidR="00667241">
        <w:rPr>
          <w:rFonts w:ascii="Arial" w:hAnsi="Arial" w:cs="Arial"/>
          <w:sz w:val="24"/>
          <w:szCs w:val="24"/>
        </w:rPr>
        <w:t xml:space="preserve"> and result in an overburdened judgment.</w:t>
      </w:r>
    </w:p>
    <w:p w:rsidR="00737152" w:rsidRDefault="00737152" w:rsidP="00F334FF">
      <w:pPr>
        <w:spacing w:after="0" w:line="360" w:lineRule="auto"/>
        <w:jc w:val="both"/>
        <w:rPr>
          <w:rFonts w:ascii="Arial" w:hAnsi="Arial" w:cs="Arial"/>
          <w:sz w:val="24"/>
          <w:szCs w:val="24"/>
        </w:rPr>
      </w:pPr>
    </w:p>
    <w:p w:rsidR="00737152" w:rsidRDefault="005A042C" w:rsidP="00F334FF">
      <w:pPr>
        <w:spacing w:after="0" w:line="360" w:lineRule="auto"/>
        <w:jc w:val="both"/>
        <w:rPr>
          <w:rFonts w:ascii="Arial" w:hAnsi="Arial" w:cs="Arial"/>
          <w:sz w:val="24"/>
          <w:szCs w:val="24"/>
        </w:rPr>
      </w:pPr>
      <w:r>
        <w:rPr>
          <w:rFonts w:ascii="Arial" w:hAnsi="Arial" w:cs="Arial"/>
          <w:sz w:val="24"/>
          <w:szCs w:val="24"/>
        </w:rPr>
        <w:t>[10]</w:t>
      </w:r>
      <w:r w:rsidR="00737152">
        <w:rPr>
          <w:rFonts w:ascii="Arial" w:hAnsi="Arial" w:cs="Arial"/>
          <w:sz w:val="24"/>
          <w:szCs w:val="24"/>
        </w:rPr>
        <w:tab/>
        <w:t xml:space="preserve">Section 32 of the High Court Act and Rule 8 of the </w:t>
      </w:r>
      <w:r w:rsidR="000B6A54">
        <w:rPr>
          <w:rFonts w:ascii="Arial" w:hAnsi="Arial" w:cs="Arial"/>
          <w:sz w:val="24"/>
          <w:szCs w:val="24"/>
        </w:rPr>
        <w:t>Rules of the High Court require</w:t>
      </w:r>
      <w:r w:rsidR="00737152">
        <w:rPr>
          <w:rFonts w:ascii="Arial" w:hAnsi="Arial" w:cs="Arial"/>
          <w:sz w:val="24"/>
          <w:szCs w:val="24"/>
        </w:rPr>
        <w:t xml:space="preserve"> service to be done by the Deputy Sheriff, whereas section 15(1) of the Prescription Act provide that service of the summons interrupt prescription.</w:t>
      </w:r>
    </w:p>
    <w:p w:rsidR="00737152" w:rsidRDefault="00737152" w:rsidP="00F334FF">
      <w:pPr>
        <w:spacing w:after="0" w:line="360" w:lineRule="auto"/>
        <w:jc w:val="both"/>
        <w:rPr>
          <w:rFonts w:ascii="Arial" w:hAnsi="Arial" w:cs="Arial"/>
          <w:sz w:val="24"/>
          <w:szCs w:val="24"/>
        </w:rPr>
      </w:pPr>
    </w:p>
    <w:p w:rsidR="00737152" w:rsidRDefault="005A042C" w:rsidP="00F334FF">
      <w:pPr>
        <w:spacing w:after="0" w:line="360" w:lineRule="auto"/>
        <w:jc w:val="both"/>
        <w:rPr>
          <w:rFonts w:ascii="Arial" w:hAnsi="Arial" w:cs="Arial"/>
          <w:sz w:val="24"/>
          <w:szCs w:val="24"/>
        </w:rPr>
      </w:pPr>
      <w:r>
        <w:rPr>
          <w:rFonts w:ascii="Arial" w:hAnsi="Arial" w:cs="Arial"/>
          <w:sz w:val="24"/>
          <w:szCs w:val="24"/>
        </w:rPr>
        <w:t>[11]</w:t>
      </w:r>
      <w:r w:rsidR="00737152">
        <w:rPr>
          <w:rFonts w:ascii="Arial" w:hAnsi="Arial" w:cs="Arial"/>
          <w:sz w:val="24"/>
          <w:szCs w:val="24"/>
        </w:rPr>
        <w:tab/>
        <w:t xml:space="preserve">Summons was served on the first defendant </w:t>
      </w:r>
      <w:r w:rsidR="000B6A54">
        <w:rPr>
          <w:rFonts w:ascii="Arial" w:hAnsi="Arial" w:cs="Arial"/>
          <w:sz w:val="24"/>
          <w:szCs w:val="24"/>
        </w:rPr>
        <w:t>of 12</w:t>
      </w:r>
      <w:r w:rsidR="00737152">
        <w:rPr>
          <w:rFonts w:ascii="Arial" w:hAnsi="Arial" w:cs="Arial"/>
          <w:sz w:val="24"/>
          <w:szCs w:val="24"/>
        </w:rPr>
        <w:t xml:space="preserve"> May 2016.  Summons was never served on the second defendant.</w:t>
      </w:r>
    </w:p>
    <w:p w:rsidR="00737152" w:rsidRDefault="00737152" w:rsidP="00F334FF">
      <w:pPr>
        <w:spacing w:after="0" w:line="360" w:lineRule="auto"/>
        <w:jc w:val="both"/>
        <w:rPr>
          <w:rFonts w:ascii="Arial" w:hAnsi="Arial" w:cs="Arial"/>
          <w:sz w:val="24"/>
          <w:szCs w:val="24"/>
        </w:rPr>
      </w:pPr>
    </w:p>
    <w:p w:rsidR="00737152" w:rsidRDefault="00737152" w:rsidP="00F334F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Plaintiff had to plead and prove an impediment as required by section 13(1) of the Prescription Act.</w:t>
      </w:r>
    </w:p>
    <w:p w:rsidR="00737152" w:rsidRDefault="00737152" w:rsidP="00F334FF">
      <w:pPr>
        <w:spacing w:after="0" w:line="360" w:lineRule="auto"/>
        <w:jc w:val="both"/>
        <w:rPr>
          <w:rFonts w:ascii="Arial" w:hAnsi="Arial" w:cs="Arial"/>
          <w:sz w:val="24"/>
          <w:szCs w:val="24"/>
        </w:rPr>
      </w:pPr>
    </w:p>
    <w:p w:rsidR="00737152" w:rsidRDefault="00737152" w:rsidP="00F334F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Plaintiff properly pleaded the impediment relied on in its Replication filed on 27 July 2016</w:t>
      </w:r>
      <w:r>
        <w:rPr>
          <w:rStyle w:val="FootnoteReference"/>
          <w:rFonts w:ascii="Arial" w:hAnsi="Arial" w:cs="Arial"/>
          <w:sz w:val="24"/>
          <w:szCs w:val="24"/>
        </w:rPr>
        <w:footnoteReference w:id="1"/>
      </w:r>
      <w:r>
        <w:rPr>
          <w:rFonts w:ascii="Arial" w:hAnsi="Arial" w:cs="Arial"/>
          <w:sz w:val="24"/>
          <w:szCs w:val="24"/>
        </w:rPr>
        <w:t>.</w:t>
      </w:r>
    </w:p>
    <w:p w:rsidR="00737152" w:rsidRDefault="00737152" w:rsidP="00F334FF">
      <w:pPr>
        <w:spacing w:after="0" w:line="360" w:lineRule="auto"/>
        <w:jc w:val="both"/>
        <w:rPr>
          <w:rFonts w:ascii="Arial" w:hAnsi="Arial" w:cs="Arial"/>
          <w:sz w:val="24"/>
          <w:szCs w:val="24"/>
        </w:rPr>
      </w:pPr>
    </w:p>
    <w:p w:rsidR="00737152" w:rsidRDefault="00737152" w:rsidP="00F334FF">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the circumstances of this case, set out in the parties' compromise and substantiated by the evidence of Ms </w:t>
      </w:r>
      <w:proofErr w:type="spellStart"/>
      <w:r>
        <w:rPr>
          <w:rFonts w:ascii="Arial" w:hAnsi="Arial" w:cs="Arial"/>
          <w:sz w:val="24"/>
          <w:szCs w:val="24"/>
        </w:rPr>
        <w:t>Nekongo</w:t>
      </w:r>
      <w:proofErr w:type="spellEnd"/>
      <w:r w:rsidR="000B6A54">
        <w:rPr>
          <w:rFonts w:ascii="Arial" w:hAnsi="Arial" w:cs="Arial"/>
          <w:sz w:val="24"/>
          <w:szCs w:val="24"/>
        </w:rPr>
        <w:t>,</w:t>
      </w:r>
      <w:r>
        <w:rPr>
          <w:rFonts w:ascii="Arial" w:hAnsi="Arial" w:cs="Arial"/>
          <w:sz w:val="24"/>
          <w:szCs w:val="24"/>
        </w:rPr>
        <w:t xml:space="preserve"> the Court finds that Ms </w:t>
      </w:r>
      <w:proofErr w:type="spellStart"/>
      <w:r>
        <w:rPr>
          <w:rFonts w:ascii="Arial" w:hAnsi="Arial" w:cs="Arial"/>
          <w:sz w:val="24"/>
          <w:szCs w:val="24"/>
        </w:rPr>
        <w:t>Nekongo</w:t>
      </w:r>
      <w:proofErr w:type="spellEnd"/>
      <w:r>
        <w:rPr>
          <w:rFonts w:ascii="Arial" w:hAnsi="Arial" w:cs="Arial"/>
          <w:sz w:val="24"/>
          <w:szCs w:val="24"/>
        </w:rPr>
        <w:t xml:space="preserve"> for the plaintiff did what she reasonably could to make sure that service would be effected timeously.</w:t>
      </w:r>
    </w:p>
    <w:p w:rsidR="00737152" w:rsidRDefault="00737152" w:rsidP="00F334FF">
      <w:pPr>
        <w:spacing w:after="0" w:line="360" w:lineRule="auto"/>
        <w:jc w:val="both"/>
        <w:rPr>
          <w:rFonts w:ascii="Arial" w:hAnsi="Arial" w:cs="Arial"/>
          <w:sz w:val="24"/>
          <w:szCs w:val="24"/>
        </w:rPr>
      </w:pPr>
    </w:p>
    <w:p w:rsidR="00737152" w:rsidRDefault="00737152" w:rsidP="00F334FF">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A042C">
        <w:rPr>
          <w:rFonts w:ascii="Arial" w:hAnsi="Arial" w:cs="Arial"/>
          <w:sz w:val="24"/>
          <w:szCs w:val="24"/>
        </w:rPr>
        <w:t xml:space="preserve">The court finds that to look at what did not happen before 21 April 2016, </w:t>
      </w:r>
      <w:r w:rsidR="000B6A54">
        <w:rPr>
          <w:rFonts w:ascii="Arial" w:hAnsi="Arial" w:cs="Arial"/>
          <w:sz w:val="24"/>
          <w:szCs w:val="24"/>
        </w:rPr>
        <w:t>i</w:t>
      </w:r>
      <w:r w:rsidR="005A042C">
        <w:rPr>
          <w:rFonts w:ascii="Arial" w:hAnsi="Arial" w:cs="Arial"/>
          <w:sz w:val="24"/>
          <w:szCs w:val="24"/>
        </w:rPr>
        <w:t>n the circumstances, would amount to irrelevant reasoning, in view of the agreed facts.</w:t>
      </w:r>
    </w:p>
    <w:p w:rsidR="00737152" w:rsidRDefault="00737152" w:rsidP="00F334FF">
      <w:pPr>
        <w:spacing w:after="0" w:line="360" w:lineRule="auto"/>
        <w:jc w:val="both"/>
        <w:rPr>
          <w:rFonts w:ascii="Arial" w:hAnsi="Arial" w:cs="Arial"/>
          <w:sz w:val="24"/>
          <w:szCs w:val="24"/>
        </w:rPr>
      </w:pPr>
    </w:p>
    <w:p w:rsidR="00BF0A0C" w:rsidRDefault="00BF0A0C" w:rsidP="00F334FF">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Facts of the matter</w:t>
      </w:r>
      <w:r w:rsidR="000B6A54">
        <w:rPr>
          <w:rFonts w:ascii="Arial" w:hAnsi="Arial" w:cs="Arial"/>
          <w:sz w:val="24"/>
          <w:szCs w:val="24"/>
        </w:rPr>
        <w:t>,</w:t>
      </w:r>
      <w:r>
        <w:rPr>
          <w:rFonts w:ascii="Arial" w:hAnsi="Arial" w:cs="Arial"/>
          <w:sz w:val="24"/>
          <w:szCs w:val="24"/>
        </w:rPr>
        <w:t xml:space="preserve"> agreed and proved, are that the summons was rendered to the </w:t>
      </w:r>
      <w:proofErr w:type="spellStart"/>
      <w:r>
        <w:rPr>
          <w:rFonts w:ascii="Arial" w:hAnsi="Arial" w:cs="Arial"/>
          <w:sz w:val="24"/>
          <w:szCs w:val="24"/>
        </w:rPr>
        <w:t>Registar</w:t>
      </w:r>
      <w:proofErr w:type="spellEnd"/>
      <w:r>
        <w:rPr>
          <w:rFonts w:ascii="Arial" w:hAnsi="Arial" w:cs="Arial"/>
          <w:sz w:val="24"/>
          <w:szCs w:val="24"/>
        </w:rPr>
        <w:t xml:space="preserve"> for issuing on 21 April 2016, was issued on 25 April 2016, was delivered </w:t>
      </w:r>
      <w:r>
        <w:rPr>
          <w:rFonts w:ascii="Arial" w:hAnsi="Arial" w:cs="Arial"/>
          <w:sz w:val="24"/>
          <w:szCs w:val="24"/>
        </w:rPr>
        <w:lastRenderedPageBreak/>
        <w:t>to the Deputy Sheriff on 25 April 2016 with a request for urgent service and was out of the hands and control</w:t>
      </w:r>
      <w:r w:rsidR="000B6A54">
        <w:rPr>
          <w:rFonts w:ascii="Arial" w:hAnsi="Arial" w:cs="Arial"/>
          <w:sz w:val="24"/>
          <w:szCs w:val="24"/>
        </w:rPr>
        <w:t xml:space="preserve"> of Ms </w:t>
      </w:r>
      <w:proofErr w:type="spellStart"/>
      <w:r w:rsidR="000B6A54">
        <w:rPr>
          <w:rFonts w:ascii="Arial" w:hAnsi="Arial" w:cs="Arial"/>
          <w:sz w:val="24"/>
          <w:szCs w:val="24"/>
        </w:rPr>
        <w:t>Nekongo</w:t>
      </w:r>
      <w:proofErr w:type="spellEnd"/>
      <w:r>
        <w:rPr>
          <w:rFonts w:ascii="Arial" w:hAnsi="Arial" w:cs="Arial"/>
          <w:sz w:val="24"/>
          <w:szCs w:val="24"/>
        </w:rPr>
        <w:t xml:space="preserve"> as she was assured it will be served timeously.  The eventual remiss of the Deputy Sheriff to serve timeously was an impediment and </w:t>
      </w:r>
      <w:r w:rsidR="001873F6">
        <w:rPr>
          <w:rFonts w:ascii="Arial" w:hAnsi="Arial" w:cs="Arial"/>
          <w:sz w:val="24"/>
          <w:szCs w:val="24"/>
        </w:rPr>
        <w:t>‟</w:t>
      </w:r>
      <w:r>
        <w:rPr>
          <w:rFonts w:ascii="Arial" w:hAnsi="Arial" w:cs="Arial"/>
          <w:sz w:val="24"/>
          <w:szCs w:val="24"/>
        </w:rPr>
        <w:t>super</w:t>
      </w:r>
      <w:r w:rsidR="000B6A54">
        <w:rPr>
          <w:rFonts w:ascii="Arial" w:hAnsi="Arial" w:cs="Arial"/>
          <w:sz w:val="24"/>
          <w:szCs w:val="24"/>
        </w:rPr>
        <w:t>ior</w:t>
      </w:r>
      <w:r>
        <w:rPr>
          <w:rFonts w:ascii="Arial" w:hAnsi="Arial" w:cs="Arial"/>
          <w:sz w:val="24"/>
          <w:szCs w:val="24"/>
        </w:rPr>
        <w:t xml:space="preserve"> force</w:t>
      </w:r>
      <w:r w:rsidR="001873F6">
        <w:rPr>
          <w:rFonts w:ascii="Arial" w:hAnsi="Arial" w:cs="Arial"/>
          <w:sz w:val="24"/>
          <w:szCs w:val="24"/>
        </w:rPr>
        <w:t>”</w:t>
      </w:r>
      <w:r>
        <w:rPr>
          <w:rFonts w:ascii="Arial" w:hAnsi="Arial" w:cs="Arial"/>
          <w:sz w:val="24"/>
          <w:szCs w:val="24"/>
        </w:rPr>
        <w:t xml:space="preserve"> over which Ms </w:t>
      </w:r>
      <w:proofErr w:type="spellStart"/>
      <w:r>
        <w:rPr>
          <w:rFonts w:ascii="Arial" w:hAnsi="Arial" w:cs="Arial"/>
          <w:sz w:val="24"/>
          <w:szCs w:val="24"/>
        </w:rPr>
        <w:t>Nekongo</w:t>
      </w:r>
      <w:proofErr w:type="spellEnd"/>
      <w:r>
        <w:rPr>
          <w:rFonts w:ascii="Arial" w:hAnsi="Arial" w:cs="Arial"/>
          <w:sz w:val="24"/>
          <w:szCs w:val="24"/>
        </w:rPr>
        <w:t xml:space="preserve"> had no control and was not aware of.</w:t>
      </w:r>
    </w:p>
    <w:p w:rsidR="00BF0A0C" w:rsidRDefault="00BF0A0C" w:rsidP="00F334FF">
      <w:pPr>
        <w:spacing w:after="0" w:line="360" w:lineRule="auto"/>
        <w:jc w:val="both"/>
        <w:rPr>
          <w:rFonts w:ascii="Arial" w:hAnsi="Arial" w:cs="Arial"/>
          <w:sz w:val="24"/>
          <w:szCs w:val="24"/>
        </w:rPr>
      </w:pPr>
    </w:p>
    <w:p w:rsidR="00BF0A0C" w:rsidRDefault="00BF0A0C" w:rsidP="00F334FF">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 result then -</w:t>
      </w:r>
    </w:p>
    <w:p w:rsidR="00BF0A0C" w:rsidRDefault="00BF0A0C" w:rsidP="00F334FF">
      <w:pPr>
        <w:spacing w:after="0" w:line="360" w:lineRule="auto"/>
        <w:jc w:val="both"/>
        <w:rPr>
          <w:rFonts w:ascii="Arial" w:hAnsi="Arial" w:cs="Arial"/>
          <w:sz w:val="24"/>
          <w:szCs w:val="24"/>
        </w:rPr>
      </w:pPr>
    </w:p>
    <w:p w:rsidR="00BF0A0C" w:rsidRDefault="00BF0A0C" w:rsidP="00F334FF">
      <w:pPr>
        <w:spacing w:after="0" w:line="360" w:lineRule="auto"/>
        <w:ind w:left="709"/>
        <w:jc w:val="both"/>
        <w:rPr>
          <w:rFonts w:ascii="Arial" w:hAnsi="Arial" w:cs="Arial"/>
          <w:sz w:val="24"/>
          <w:szCs w:val="24"/>
        </w:rPr>
      </w:pPr>
      <w:r>
        <w:rPr>
          <w:rFonts w:ascii="Arial" w:hAnsi="Arial" w:cs="Arial"/>
          <w:sz w:val="24"/>
          <w:szCs w:val="24"/>
        </w:rPr>
        <w:t>[17.1]</w:t>
      </w:r>
      <w:r>
        <w:rPr>
          <w:rFonts w:ascii="Arial" w:hAnsi="Arial" w:cs="Arial"/>
          <w:sz w:val="24"/>
          <w:szCs w:val="24"/>
        </w:rPr>
        <w:tab/>
        <w:t>Plaintiff's claim against the second defendant has prescribed.  Service was never effected on him.</w:t>
      </w:r>
    </w:p>
    <w:p w:rsidR="00BF0A0C" w:rsidRDefault="00BF0A0C" w:rsidP="00F334FF">
      <w:pPr>
        <w:spacing w:after="0" w:line="360" w:lineRule="auto"/>
        <w:ind w:left="709"/>
        <w:jc w:val="both"/>
        <w:rPr>
          <w:rFonts w:ascii="Arial" w:hAnsi="Arial" w:cs="Arial"/>
          <w:sz w:val="24"/>
          <w:szCs w:val="24"/>
        </w:rPr>
      </w:pPr>
    </w:p>
    <w:p w:rsidR="00BF0A0C" w:rsidRDefault="00BF0A0C" w:rsidP="00F334FF">
      <w:pPr>
        <w:spacing w:after="0" w:line="360" w:lineRule="auto"/>
        <w:ind w:left="709"/>
        <w:jc w:val="both"/>
        <w:rPr>
          <w:rFonts w:ascii="Arial" w:hAnsi="Arial" w:cs="Arial"/>
          <w:sz w:val="24"/>
          <w:szCs w:val="24"/>
        </w:rPr>
      </w:pPr>
      <w:r>
        <w:rPr>
          <w:rFonts w:ascii="Arial" w:hAnsi="Arial" w:cs="Arial"/>
          <w:sz w:val="24"/>
          <w:szCs w:val="24"/>
        </w:rPr>
        <w:t>[17.2]</w:t>
      </w:r>
      <w:r>
        <w:rPr>
          <w:rFonts w:ascii="Arial" w:hAnsi="Arial" w:cs="Arial"/>
          <w:sz w:val="24"/>
          <w:szCs w:val="24"/>
        </w:rPr>
        <w:tab/>
        <w:t>Plaintiff's claim again</w:t>
      </w:r>
      <w:r w:rsidR="000B6A54">
        <w:rPr>
          <w:rFonts w:ascii="Arial" w:hAnsi="Arial" w:cs="Arial"/>
          <w:sz w:val="24"/>
          <w:szCs w:val="24"/>
        </w:rPr>
        <w:t>st</w:t>
      </w:r>
      <w:r>
        <w:rPr>
          <w:rFonts w:ascii="Arial" w:hAnsi="Arial" w:cs="Arial"/>
          <w:sz w:val="24"/>
          <w:szCs w:val="24"/>
        </w:rPr>
        <w:t xml:space="preserve"> the first defendant has not prescribed.  Plaintiff pleaded and proved an impediment, being </w:t>
      </w:r>
      <w:r w:rsidR="000B6A54">
        <w:rPr>
          <w:rFonts w:ascii="Arial" w:hAnsi="Arial" w:cs="Arial"/>
          <w:sz w:val="24"/>
          <w:szCs w:val="24"/>
        </w:rPr>
        <w:t>‟</w:t>
      </w:r>
      <w:r>
        <w:rPr>
          <w:rFonts w:ascii="Arial" w:hAnsi="Arial" w:cs="Arial"/>
          <w:sz w:val="24"/>
          <w:szCs w:val="24"/>
        </w:rPr>
        <w:t>super</w:t>
      </w:r>
      <w:r w:rsidR="000B6A54">
        <w:rPr>
          <w:rFonts w:ascii="Arial" w:hAnsi="Arial" w:cs="Arial"/>
          <w:sz w:val="24"/>
          <w:szCs w:val="24"/>
        </w:rPr>
        <w:t>ior</w:t>
      </w:r>
      <w:r>
        <w:rPr>
          <w:rFonts w:ascii="Arial" w:hAnsi="Arial" w:cs="Arial"/>
          <w:sz w:val="24"/>
          <w:szCs w:val="24"/>
        </w:rPr>
        <w:t xml:space="preserve"> force</w:t>
      </w:r>
      <w:r w:rsidR="000B6A54">
        <w:rPr>
          <w:rFonts w:ascii="Arial" w:hAnsi="Arial" w:cs="Arial"/>
          <w:sz w:val="24"/>
          <w:szCs w:val="24"/>
        </w:rPr>
        <w:t>”</w:t>
      </w:r>
      <w:r>
        <w:rPr>
          <w:rFonts w:ascii="Arial" w:hAnsi="Arial" w:cs="Arial"/>
          <w:sz w:val="24"/>
          <w:szCs w:val="24"/>
        </w:rPr>
        <w:t xml:space="preserve"> as prov</w:t>
      </w:r>
      <w:r w:rsidR="000B6A54">
        <w:rPr>
          <w:rFonts w:ascii="Arial" w:hAnsi="Arial" w:cs="Arial"/>
          <w:sz w:val="24"/>
          <w:szCs w:val="24"/>
        </w:rPr>
        <w:t>id</w:t>
      </w:r>
      <w:r>
        <w:rPr>
          <w:rFonts w:ascii="Arial" w:hAnsi="Arial" w:cs="Arial"/>
          <w:sz w:val="24"/>
          <w:szCs w:val="24"/>
        </w:rPr>
        <w:t>ed by section 13 of the Prescription Act of 1969.</w:t>
      </w:r>
    </w:p>
    <w:p w:rsidR="00BF0A0C" w:rsidRDefault="00BF0A0C" w:rsidP="00F334FF">
      <w:pPr>
        <w:spacing w:after="0" w:line="360" w:lineRule="auto"/>
        <w:ind w:left="709"/>
        <w:jc w:val="both"/>
        <w:rPr>
          <w:rFonts w:ascii="Arial" w:hAnsi="Arial" w:cs="Arial"/>
          <w:sz w:val="24"/>
          <w:szCs w:val="24"/>
        </w:rPr>
      </w:pPr>
    </w:p>
    <w:p w:rsidR="00BF0A0C" w:rsidRDefault="00BF0A0C" w:rsidP="00F334FF">
      <w:pPr>
        <w:spacing w:after="0" w:line="360" w:lineRule="auto"/>
        <w:ind w:left="709"/>
        <w:jc w:val="both"/>
        <w:rPr>
          <w:rFonts w:ascii="Arial" w:hAnsi="Arial" w:cs="Arial"/>
          <w:sz w:val="24"/>
          <w:szCs w:val="24"/>
        </w:rPr>
      </w:pPr>
      <w:r>
        <w:rPr>
          <w:rFonts w:ascii="Arial" w:hAnsi="Arial" w:cs="Arial"/>
          <w:sz w:val="24"/>
          <w:szCs w:val="24"/>
        </w:rPr>
        <w:t>[17.3]</w:t>
      </w:r>
      <w:r>
        <w:rPr>
          <w:rFonts w:ascii="Arial" w:hAnsi="Arial" w:cs="Arial"/>
          <w:sz w:val="24"/>
          <w:szCs w:val="24"/>
        </w:rPr>
        <w:tab/>
        <w:t>Plaintiff's conduct prior to 21 April 2016 did not adversely affected its plea</w:t>
      </w:r>
      <w:r w:rsidR="000B6A54">
        <w:rPr>
          <w:rFonts w:ascii="Arial" w:hAnsi="Arial" w:cs="Arial"/>
          <w:sz w:val="24"/>
          <w:szCs w:val="24"/>
        </w:rPr>
        <w:t>ded impediment, as there was adequate time left for service.</w:t>
      </w:r>
    </w:p>
    <w:p w:rsidR="00BF0A0C" w:rsidRDefault="00BF0A0C" w:rsidP="00F334FF">
      <w:pPr>
        <w:spacing w:after="0" w:line="360" w:lineRule="auto"/>
        <w:ind w:left="709"/>
        <w:jc w:val="both"/>
        <w:rPr>
          <w:rFonts w:ascii="Arial" w:hAnsi="Arial" w:cs="Arial"/>
          <w:sz w:val="24"/>
          <w:szCs w:val="24"/>
        </w:rPr>
      </w:pPr>
    </w:p>
    <w:p w:rsidR="00BF0A0C" w:rsidRDefault="00BF0A0C" w:rsidP="00F334FF">
      <w:pPr>
        <w:spacing w:after="0" w:line="360" w:lineRule="auto"/>
        <w:ind w:left="709"/>
        <w:jc w:val="both"/>
        <w:rPr>
          <w:rFonts w:ascii="Arial" w:hAnsi="Arial" w:cs="Arial"/>
          <w:sz w:val="24"/>
          <w:szCs w:val="24"/>
        </w:rPr>
      </w:pPr>
      <w:r>
        <w:rPr>
          <w:rFonts w:ascii="Arial" w:hAnsi="Arial" w:cs="Arial"/>
          <w:sz w:val="24"/>
          <w:szCs w:val="24"/>
        </w:rPr>
        <w:t>[17.4]</w:t>
      </w:r>
      <w:r>
        <w:rPr>
          <w:rFonts w:ascii="Arial" w:hAnsi="Arial" w:cs="Arial"/>
          <w:sz w:val="24"/>
          <w:szCs w:val="24"/>
        </w:rPr>
        <w:tab/>
        <w:t>The Deputy Sheriff's failure to serve prior to 29 April 2016 constituted a ‟</w:t>
      </w:r>
      <w:r w:rsidR="000B6A54">
        <w:rPr>
          <w:rFonts w:ascii="Arial" w:hAnsi="Arial" w:cs="Arial"/>
          <w:sz w:val="24"/>
          <w:szCs w:val="24"/>
        </w:rPr>
        <w:t>s</w:t>
      </w:r>
      <w:r>
        <w:rPr>
          <w:rFonts w:ascii="Arial" w:hAnsi="Arial" w:cs="Arial"/>
          <w:sz w:val="24"/>
          <w:szCs w:val="24"/>
        </w:rPr>
        <w:t>uperior force”</w:t>
      </w:r>
      <w:r w:rsidR="005A042C">
        <w:rPr>
          <w:rFonts w:ascii="Arial" w:hAnsi="Arial" w:cs="Arial"/>
          <w:sz w:val="24"/>
          <w:szCs w:val="24"/>
        </w:rPr>
        <w:t>.</w:t>
      </w:r>
    </w:p>
    <w:p w:rsidR="00BF0A0C" w:rsidRDefault="00BF0A0C" w:rsidP="00F334FF">
      <w:pPr>
        <w:spacing w:after="0" w:line="360" w:lineRule="auto"/>
        <w:jc w:val="both"/>
        <w:rPr>
          <w:rFonts w:ascii="Arial" w:hAnsi="Arial" w:cs="Arial"/>
          <w:sz w:val="24"/>
          <w:szCs w:val="24"/>
        </w:rPr>
      </w:pPr>
    </w:p>
    <w:p w:rsidR="00737152" w:rsidRDefault="00737152" w:rsidP="00F334FF">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following order is issued:</w:t>
      </w:r>
    </w:p>
    <w:p w:rsidR="00737152" w:rsidRDefault="00737152" w:rsidP="00F334FF">
      <w:pPr>
        <w:spacing w:after="0" w:line="360" w:lineRule="auto"/>
        <w:jc w:val="both"/>
        <w:rPr>
          <w:rFonts w:ascii="Arial" w:hAnsi="Arial" w:cs="Arial"/>
          <w:sz w:val="24"/>
          <w:szCs w:val="24"/>
        </w:rPr>
      </w:pPr>
    </w:p>
    <w:p w:rsidR="00737152" w:rsidRDefault="00737152" w:rsidP="00F334FF">
      <w:pPr>
        <w:spacing w:after="0" w:line="360" w:lineRule="auto"/>
        <w:ind w:left="1843" w:hanging="992"/>
        <w:jc w:val="both"/>
        <w:rPr>
          <w:rFonts w:ascii="Arial" w:hAnsi="Arial" w:cs="Arial"/>
          <w:sz w:val="24"/>
          <w:szCs w:val="24"/>
        </w:rPr>
      </w:pPr>
      <w:r>
        <w:rPr>
          <w:rFonts w:ascii="Arial" w:hAnsi="Arial" w:cs="Arial"/>
          <w:sz w:val="24"/>
          <w:szCs w:val="24"/>
        </w:rPr>
        <w:t>[18.1]</w:t>
      </w:r>
      <w:r>
        <w:rPr>
          <w:rFonts w:ascii="Arial" w:hAnsi="Arial" w:cs="Arial"/>
          <w:sz w:val="24"/>
          <w:szCs w:val="24"/>
        </w:rPr>
        <w:tab/>
        <w:t xml:space="preserve">Second defendant's special plea </w:t>
      </w:r>
      <w:r w:rsidR="005A042C">
        <w:rPr>
          <w:rFonts w:ascii="Arial" w:hAnsi="Arial" w:cs="Arial"/>
          <w:sz w:val="24"/>
          <w:szCs w:val="24"/>
        </w:rPr>
        <w:t>of</w:t>
      </w:r>
      <w:r>
        <w:rPr>
          <w:rFonts w:ascii="Arial" w:hAnsi="Arial" w:cs="Arial"/>
          <w:sz w:val="24"/>
          <w:szCs w:val="24"/>
        </w:rPr>
        <w:t xml:space="preserve"> prescription succeeds with costs.</w:t>
      </w:r>
    </w:p>
    <w:p w:rsidR="00737152" w:rsidRDefault="00737152" w:rsidP="00F334FF">
      <w:pPr>
        <w:spacing w:after="0" w:line="360" w:lineRule="auto"/>
        <w:ind w:left="1843" w:hanging="992"/>
        <w:jc w:val="both"/>
        <w:rPr>
          <w:rFonts w:ascii="Arial" w:hAnsi="Arial" w:cs="Arial"/>
          <w:sz w:val="24"/>
          <w:szCs w:val="24"/>
        </w:rPr>
      </w:pPr>
    </w:p>
    <w:p w:rsidR="00737152" w:rsidRDefault="00737152" w:rsidP="00F334FF">
      <w:pPr>
        <w:spacing w:after="0" w:line="360" w:lineRule="auto"/>
        <w:ind w:left="1843" w:hanging="992"/>
        <w:jc w:val="both"/>
        <w:rPr>
          <w:rFonts w:ascii="Arial" w:hAnsi="Arial" w:cs="Arial"/>
          <w:sz w:val="24"/>
          <w:szCs w:val="24"/>
        </w:rPr>
      </w:pPr>
      <w:r>
        <w:rPr>
          <w:rFonts w:ascii="Arial" w:hAnsi="Arial" w:cs="Arial"/>
          <w:sz w:val="24"/>
          <w:szCs w:val="24"/>
        </w:rPr>
        <w:t>[18.2]</w:t>
      </w:r>
      <w:r>
        <w:rPr>
          <w:rFonts w:ascii="Arial" w:hAnsi="Arial" w:cs="Arial"/>
          <w:sz w:val="24"/>
          <w:szCs w:val="24"/>
        </w:rPr>
        <w:tab/>
        <w:t xml:space="preserve">First defendant's plea of prescription fails, costs to be </w:t>
      </w:r>
      <w:r w:rsidR="00E1031B">
        <w:rPr>
          <w:rFonts w:ascii="Arial" w:hAnsi="Arial" w:cs="Arial"/>
          <w:sz w:val="24"/>
          <w:szCs w:val="24"/>
        </w:rPr>
        <w:t xml:space="preserve">costs </w:t>
      </w:r>
      <w:r>
        <w:rPr>
          <w:rFonts w:ascii="Arial" w:hAnsi="Arial" w:cs="Arial"/>
          <w:sz w:val="24"/>
          <w:szCs w:val="24"/>
        </w:rPr>
        <w:t>in the cause.</w:t>
      </w:r>
    </w:p>
    <w:p w:rsidR="00737152" w:rsidRDefault="00737152" w:rsidP="00F334FF">
      <w:pPr>
        <w:spacing w:after="0" w:line="360" w:lineRule="auto"/>
        <w:ind w:left="1843" w:hanging="992"/>
        <w:jc w:val="both"/>
        <w:rPr>
          <w:rFonts w:ascii="Arial" w:hAnsi="Arial" w:cs="Arial"/>
          <w:sz w:val="24"/>
          <w:szCs w:val="24"/>
        </w:rPr>
      </w:pPr>
    </w:p>
    <w:p w:rsidR="00D0579B" w:rsidRDefault="00737152" w:rsidP="00F334FF">
      <w:pPr>
        <w:spacing w:after="0" w:line="360" w:lineRule="auto"/>
        <w:ind w:left="1843" w:hanging="992"/>
        <w:jc w:val="both"/>
        <w:rPr>
          <w:rFonts w:ascii="Arial" w:hAnsi="Arial" w:cs="Arial"/>
          <w:sz w:val="24"/>
          <w:szCs w:val="24"/>
        </w:rPr>
      </w:pPr>
      <w:r>
        <w:rPr>
          <w:rFonts w:ascii="Arial" w:hAnsi="Arial" w:cs="Arial"/>
          <w:sz w:val="24"/>
          <w:szCs w:val="24"/>
        </w:rPr>
        <w:t>[18.3]</w:t>
      </w:r>
      <w:r>
        <w:rPr>
          <w:rFonts w:ascii="Arial" w:hAnsi="Arial" w:cs="Arial"/>
          <w:sz w:val="24"/>
          <w:szCs w:val="24"/>
        </w:rPr>
        <w:tab/>
        <w:t xml:space="preserve">A status hearing is convened for </w:t>
      </w:r>
      <w:r w:rsidRPr="00BF0A0C">
        <w:rPr>
          <w:rFonts w:ascii="Arial" w:hAnsi="Arial" w:cs="Arial"/>
          <w:b/>
          <w:sz w:val="24"/>
          <w:szCs w:val="24"/>
        </w:rPr>
        <w:t>11June 2018</w:t>
      </w:r>
      <w:r>
        <w:rPr>
          <w:rFonts w:ascii="Arial" w:hAnsi="Arial" w:cs="Arial"/>
          <w:sz w:val="24"/>
          <w:szCs w:val="24"/>
        </w:rPr>
        <w:t xml:space="preserve"> at </w:t>
      </w:r>
      <w:r w:rsidRPr="00BF0A0C">
        <w:rPr>
          <w:rFonts w:ascii="Arial" w:hAnsi="Arial" w:cs="Arial"/>
          <w:b/>
          <w:sz w:val="24"/>
          <w:szCs w:val="24"/>
        </w:rPr>
        <w:t>14H00</w:t>
      </w:r>
      <w:r>
        <w:rPr>
          <w:rFonts w:ascii="Arial" w:hAnsi="Arial" w:cs="Arial"/>
          <w:sz w:val="24"/>
          <w:szCs w:val="24"/>
        </w:rPr>
        <w:t>.</w:t>
      </w:r>
    </w:p>
    <w:p w:rsidR="00F334FF" w:rsidRDefault="00F334FF" w:rsidP="00F334FF">
      <w:pPr>
        <w:spacing w:after="0" w:line="360" w:lineRule="auto"/>
        <w:ind w:left="1843" w:hanging="992"/>
        <w:jc w:val="both"/>
        <w:rPr>
          <w:rFonts w:ascii="Arial" w:hAnsi="Arial" w:cs="Arial"/>
          <w:sz w:val="24"/>
          <w:szCs w:val="24"/>
        </w:rPr>
      </w:pPr>
    </w:p>
    <w:p w:rsidR="00F334FF" w:rsidRDefault="00F334FF" w:rsidP="00F334FF">
      <w:pPr>
        <w:spacing w:after="0" w:line="360" w:lineRule="auto"/>
        <w:ind w:left="1843" w:hanging="992"/>
        <w:jc w:val="both"/>
        <w:rPr>
          <w:rFonts w:ascii="Arial" w:hAnsi="Arial" w:cs="Arial"/>
          <w:sz w:val="24"/>
          <w:szCs w:val="24"/>
        </w:rPr>
      </w:pPr>
    </w:p>
    <w:p w:rsidR="00F334FF" w:rsidRDefault="00F334FF" w:rsidP="00F334FF">
      <w:pPr>
        <w:spacing w:after="0" w:line="360" w:lineRule="auto"/>
        <w:ind w:left="1843" w:hanging="992"/>
        <w:jc w:val="both"/>
        <w:rPr>
          <w:rFonts w:ascii="Arial" w:hAnsi="Arial" w:cs="Arial"/>
          <w:sz w:val="24"/>
          <w:szCs w:val="24"/>
        </w:rPr>
      </w:pPr>
    </w:p>
    <w:p w:rsidR="00F334FF" w:rsidRDefault="00F334FF" w:rsidP="00F334FF">
      <w:pPr>
        <w:spacing w:after="0" w:line="360" w:lineRule="auto"/>
        <w:ind w:left="1843" w:hanging="992"/>
        <w:jc w:val="both"/>
        <w:rPr>
          <w:rFonts w:ascii="Arial" w:hAnsi="Arial" w:cs="Arial"/>
          <w:sz w:val="24"/>
          <w:szCs w:val="24"/>
        </w:rPr>
      </w:pPr>
    </w:p>
    <w:p w:rsidR="00F334FF" w:rsidRDefault="00F334FF" w:rsidP="00F334FF">
      <w:pPr>
        <w:spacing w:after="0" w:line="360" w:lineRule="auto"/>
        <w:ind w:left="1843" w:hanging="992"/>
        <w:jc w:val="both"/>
        <w:rPr>
          <w:rFonts w:ascii="Arial" w:hAnsi="Arial" w:cs="Arial"/>
          <w:sz w:val="24"/>
          <w:szCs w:val="24"/>
        </w:rPr>
      </w:pPr>
    </w:p>
    <w:p w:rsidR="00F334FF" w:rsidRDefault="00F334FF" w:rsidP="00F334FF">
      <w:pPr>
        <w:spacing w:after="0" w:line="360" w:lineRule="auto"/>
        <w:ind w:left="1843" w:hanging="992"/>
        <w:jc w:val="both"/>
        <w:rPr>
          <w:rFonts w:ascii="Arial" w:hAnsi="Arial" w:cs="Arial"/>
          <w:sz w:val="24"/>
          <w:szCs w:val="24"/>
        </w:rPr>
      </w:pPr>
    </w:p>
    <w:p w:rsidR="00D0579B" w:rsidRPr="00D0579B" w:rsidRDefault="00D0579B" w:rsidP="00F334FF">
      <w:pPr>
        <w:spacing w:after="0" w:line="360" w:lineRule="auto"/>
        <w:jc w:val="right"/>
        <w:rPr>
          <w:rFonts w:ascii="Arial" w:eastAsia="Calibri" w:hAnsi="Arial" w:cs="Arial"/>
          <w:sz w:val="24"/>
          <w:szCs w:val="24"/>
          <w:lang w:val="en-GB"/>
        </w:rPr>
      </w:pPr>
      <w:r w:rsidRPr="00D0579B">
        <w:rPr>
          <w:rFonts w:ascii="Arial" w:eastAsia="Calibri" w:hAnsi="Arial" w:cs="Arial"/>
          <w:sz w:val="24"/>
          <w:szCs w:val="24"/>
          <w:lang w:val="en-GB"/>
        </w:rPr>
        <w:lastRenderedPageBreak/>
        <w:t>---------------------</w:t>
      </w:r>
    </w:p>
    <w:p w:rsidR="00D0579B" w:rsidRPr="00D0579B" w:rsidRDefault="00D0579B" w:rsidP="00F334FF">
      <w:pPr>
        <w:spacing w:after="0" w:line="360" w:lineRule="auto"/>
        <w:jc w:val="right"/>
        <w:rPr>
          <w:rFonts w:ascii="Arial" w:eastAsia="Calibri" w:hAnsi="Arial" w:cs="Arial"/>
          <w:sz w:val="24"/>
          <w:szCs w:val="24"/>
          <w:lang w:val="en-GB"/>
        </w:rPr>
      </w:pPr>
      <w:r w:rsidRPr="00D0579B">
        <w:rPr>
          <w:rFonts w:ascii="Arial" w:eastAsia="Calibri" w:hAnsi="Arial" w:cs="Arial"/>
          <w:sz w:val="24"/>
          <w:szCs w:val="24"/>
          <w:lang w:val="en-GB"/>
        </w:rPr>
        <w:t xml:space="preserve">GH </w:t>
      </w:r>
      <w:proofErr w:type="spellStart"/>
      <w:r w:rsidRPr="00D0579B">
        <w:rPr>
          <w:rFonts w:ascii="Arial" w:eastAsia="Calibri" w:hAnsi="Arial" w:cs="Arial"/>
          <w:sz w:val="24"/>
          <w:szCs w:val="24"/>
          <w:lang w:val="en-GB"/>
        </w:rPr>
        <w:t>Oosthuizen</w:t>
      </w:r>
      <w:proofErr w:type="spellEnd"/>
    </w:p>
    <w:p w:rsidR="00D0579B" w:rsidRPr="00D0579B" w:rsidRDefault="00D0579B" w:rsidP="00F334FF">
      <w:pPr>
        <w:spacing w:after="0" w:line="360" w:lineRule="auto"/>
        <w:jc w:val="right"/>
        <w:rPr>
          <w:rFonts w:ascii="Arial" w:eastAsia="Calibri" w:hAnsi="Arial" w:cs="Arial"/>
          <w:sz w:val="24"/>
          <w:szCs w:val="24"/>
          <w:lang w:val="en-GB"/>
        </w:rPr>
      </w:pPr>
      <w:r w:rsidRPr="00D0579B">
        <w:rPr>
          <w:rFonts w:ascii="Arial" w:eastAsia="Calibri" w:hAnsi="Arial" w:cs="Arial"/>
          <w:sz w:val="24"/>
          <w:szCs w:val="24"/>
          <w:lang w:val="en-GB"/>
        </w:rPr>
        <w:t>Judge</w:t>
      </w:r>
    </w:p>
    <w:p w:rsidR="00D0579B" w:rsidRDefault="00D0579B" w:rsidP="00F334FF">
      <w:pPr>
        <w:spacing w:after="0" w:line="360" w:lineRule="auto"/>
        <w:jc w:val="both"/>
        <w:rPr>
          <w:rFonts w:ascii="Arial" w:hAnsi="Arial" w:cs="Arial"/>
          <w:sz w:val="24"/>
          <w:szCs w:val="24"/>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F334FF" w:rsidRDefault="00F334FF" w:rsidP="00F334FF">
      <w:pPr>
        <w:autoSpaceDE w:val="0"/>
        <w:autoSpaceDN w:val="0"/>
        <w:adjustRightInd w:val="0"/>
        <w:spacing w:after="0" w:line="360" w:lineRule="auto"/>
        <w:jc w:val="both"/>
        <w:rPr>
          <w:rFonts w:ascii="Arial" w:eastAsia="Times New Roman" w:hAnsi="Arial" w:cs="Arial"/>
          <w:sz w:val="24"/>
          <w:szCs w:val="24"/>
          <w:lang w:val="en-GB"/>
        </w:rPr>
      </w:pPr>
    </w:p>
    <w:p w:rsidR="00D0579B" w:rsidRPr="00D0579B" w:rsidRDefault="00D0579B" w:rsidP="00F334FF">
      <w:pPr>
        <w:autoSpaceDE w:val="0"/>
        <w:autoSpaceDN w:val="0"/>
        <w:adjustRightInd w:val="0"/>
        <w:spacing w:after="0" w:line="360" w:lineRule="auto"/>
        <w:jc w:val="both"/>
        <w:rPr>
          <w:rFonts w:ascii="Arial" w:eastAsia="Times New Roman" w:hAnsi="Arial" w:cs="Arial"/>
          <w:sz w:val="24"/>
          <w:szCs w:val="24"/>
          <w:lang w:val="en-GB"/>
        </w:rPr>
      </w:pPr>
      <w:r w:rsidRPr="00D0579B">
        <w:rPr>
          <w:rFonts w:ascii="Arial" w:eastAsia="Times New Roman" w:hAnsi="Arial" w:cs="Arial"/>
          <w:sz w:val="24"/>
          <w:szCs w:val="24"/>
          <w:lang w:val="en-GB"/>
        </w:rPr>
        <w:t>APPEARANCES</w:t>
      </w:r>
    </w:p>
    <w:p w:rsidR="00D0579B" w:rsidRPr="00D0579B" w:rsidRDefault="00D0579B" w:rsidP="00F334FF">
      <w:pPr>
        <w:autoSpaceDE w:val="0"/>
        <w:autoSpaceDN w:val="0"/>
        <w:adjustRightInd w:val="0"/>
        <w:spacing w:after="0" w:line="360" w:lineRule="auto"/>
        <w:jc w:val="both"/>
        <w:rPr>
          <w:rFonts w:ascii="Arial" w:eastAsia="Times New Roman" w:hAnsi="Arial" w:cs="Arial"/>
          <w:sz w:val="24"/>
          <w:szCs w:val="24"/>
          <w:lang w:val="en-GB"/>
        </w:rPr>
      </w:pPr>
    </w:p>
    <w:p w:rsidR="00D0579B" w:rsidRPr="00D0579B" w:rsidRDefault="00D0579B" w:rsidP="00F334FF">
      <w:pPr>
        <w:autoSpaceDE w:val="0"/>
        <w:autoSpaceDN w:val="0"/>
        <w:adjustRightInd w:val="0"/>
        <w:spacing w:after="0" w:line="360" w:lineRule="auto"/>
        <w:jc w:val="both"/>
        <w:rPr>
          <w:rFonts w:ascii="Arial" w:eastAsia="Times New Roman" w:hAnsi="Arial" w:cs="Arial"/>
          <w:sz w:val="24"/>
          <w:szCs w:val="24"/>
          <w:lang w:val="en-GB"/>
        </w:rPr>
      </w:pPr>
    </w:p>
    <w:p w:rsidR="00701FA3" w:rsidRPr="00F334FF" w:rsidRDefault="00D0579B" w:rsidP="00F334FF">
      <w:pPr>
        <w:widowControl w:val="0"/>
        <w:autoSpaceDE w:val="0"/>
        <w:autoSpaceDN w:val="0"/>
        <w:adjustRightInd w:val="0"/>
        <w:spacing w:after="0" w:line="360" w:lineRule="auto"/>
        <w:rPr>
          <w:rFonts w:ascii="Arial" w:eastAsia="Calibri" w:hAnsi="Arial" w:cs="Arial"/>
          <w:sz w:val="24"/>
          <w:szCs w:val="24"/>
          <w:lang w:val="en-GB"/>
        </w:rPr>
      </w:pPr>
      <w:r w:rsidRPr="00D0579B">
        <w:rPr>
          <w:rFonts w:ascii="Arial" w:eastAsia="Calibri" w:hAnsi="Arial" w:cs="Arial"/>
          <w:sz w:val="24"/>
          <w:szCs w:val="24"/>
          <w:lang w:val="en-GB"/>
        </w:rPr>
        <w:t>PLAINTIFF</w:t>
      </w:r>
      <w:r w:rsidR="00506E9F">
        <w:rPr>
          <w:rFonts w:ascii="Arial" w:eastAsia="Calibri" w:hAnsi="Arial" w:cs="Arial"/>
          <w:sz w:val="24"/>
          <w:szCs w:val="24"/>
          <w:lang w:val="en-GB"/>
        </w:rPr>
        <w:t xml:space="preserve"> AND 3</w:t>
      </w:r>
      <w:r w:rsidR="00506E9F" w:rsidRPr="00506E9F">
        <w:rPr>
          <w:rFonts w:ascii="Arial" w:eastAsia="Calibri" w:hAnsi="Arial" w:cs="Arial"/>
          <w:sz w:val="24"/>
          <w:szCs w:val="24"/>
          <w:vertAlign w:val="superscript"/>
          <w:lang w:val="en-GB"/>
        </w:rPr>
        <w:t>RD</w:t>
      </w:r>
      <w:r w:rsidR="00506E9F">
        <w:rPr>
          <w:rFonts w:ascii="Arial" w:eastAsia="Calibri" w:hAnsi="Arial" w:cs="Arial"/>
          <w:sz w:val="24"/>
          <w:szCs w:val="24"/>
          <w:lang w:val="en-GB"/>
        </w:rPr>
        <w:t xml:space="preserve"> PARTY</w:t>
      </w:r>
      <w:r w:rsidRPr="00D0579B">
        <w:rPr>
          <w:rFonts w:ascii="Arial" w:eastAsia="Calibri" w:hAnsi="Arial" w:cs="Arial"/>
          <w:sz w:val="24"/>
          <w:szCs w:val="24"/>
          <w:lang w:val="en-GB"/>
        </w:rPr>
        <w:t>:</w:t>
      </w:r>
      <w:r w:rsidRPr="00D0579B">
        <w:rPr>
          <w:rFonts w:ascii="Arial" w:eastAsia="Calibri" w:hAnsi="Arial" w:cs="Arial"/>
          <w:sz w:val="24"/>
          <w:szCs w:val="24"/>
          <w:lang w:val="en-GB"/>
        </w:rPr>
        <w:tab/>
      </w:r>
      <w:r w:rsidRPr="00D0579B">
        <w:rPr>
          <w:rFonts w:ascii="Arial" w:eastAsia="Calibri" w:hAnsi="Arial" w:cs="Arial"/>
          <w:sz w:val="24"/>
          <w:szCs w:val="24"/>
          <w:lang w:val="en-GB"/>
        </w:rPr>
        <w:tab/>
      </w:r>
      <w:r w:rsidR="00506E9F" w:rsidRPr="00F334FF">
        <w:rPr>
          <w:rFonts w:ascii="Arial" w:eastAsia="Calibri" w:hAnsi="Arial" w:cs="Arial"/>
          <w:sz w:val="24"/>
          <w:szCs w:val="24"/>
          <w:lang w:val="en-GB"/>
        </w:rPr>
        <w:t>M</w:t>
      </w:r>
      <w:r w:rsidR="00F334FF" w:rsidRPr="00F334FF">
        <w:rPr>
          <w:rFonts w:ascii="Arial" w:eastAsia="Calibri" w:hAnsi="Arial" w:cs="Arial"/>
          <w:sz w:val="24"/>
          <w:szCs w:val="24"/>
          <w:lang w:val="en-GB"/>
        </w:rPr>
        <w:t>arcus</w:t>
      </w:r>
    </w:p>
    <w:p w:rsidR="00701FA3" w:rsidRPr="00F334FF" w:rsidRDefault="00701FA3" w:rsidP="00F334FF">
      <w:pPr>
        <w:widowControl w:val="0"/>
        <w:autoSpaceDE w:val="0"/>
        <w:autoSpaceDN w:val="0"/>
        <w:adjustRightInd w:val="0"/>
        <w:spacing w:after="0" w:line="360" w:lineRule="auto"/>
        <w:rPr>
          <w:rFonts w:ascii="Arial" w:eastAsia="Times New Roman" w:hAnsi="Arial" w:cs="Arial"/>
          <w:caps/>
          <w:sz w:val="24"/>
          <w:szCs w:val="24"/>
          <w:lang w:val="en-US"/>
        </w:rPr>
      </w:pP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proofErr w:type="gramStart"/>
      <w:r w:rsidR="00F334FF">
        <w:rPr>
          <w:rFonts w:ascii="Arial" w:eastAsia="Calibri" w:hAnsi="Arial" w:cs="Arial"/>
          <w:sz w:val="24"/>
          <w:szCs w:val="24"/>
          <w:lang w:val="en-GB"/>
        </w:rPr>
        <w:t>of</w:t>
      </w:r>
      <w:proofErr w:type="gramEnd"/>
      <w:r w:rsidR="00F334FF">
        <w:rPr>
          <w:rFonts w:ascii="Arial" w:eastAsia="Calibri" w:hAnsi="Arial" w:cs="Arial"/>
          <w:sz w:val="24"/>
          <w:szCs w:val="24"/>
          <w:lang w:val="en-GB"/>
        </w:rPr>
        <w:t xml:space="preserve"> </w:t>
      </w:r>
      <w:r w:rsidRPr="00F334FF">
        <w:rPr>
          <w:rFonts w:ascii="Arial" w:eastAsia="Times New Roman" w:hAnsi="Arial" w:cs="Arial"/>
          <w:caps/>
          <w:sz w:val="24"/>
          <w:szCs w:val="24"/>
          <w:lang w:val="en-US"/>
        </w:rPr>
        <w:t>N</w:t>
      </w:r>
      <w:r w:rsidR="00F334FF" w:rsidRPr="00F334FF">
        <w:rPr>
          <w:rFonts w:ascii="Arial" w:eastAsia="Times New Roman" w:hAnsi="Arial" w:cs="Arial"/>
          <w:sz w:val="24"/>
          <w:szCs w:val="24"/>
          <w:lang w:val="en-US"/>
        </w:rPr>
        <w:t>ixon</w:t>
      </w:r>
      <w:r w:rsidRPr="00F334FF">
        <w:rPr>
          <w:rFonts w:ascii="Arial" w:eastAsia="Times New Roman" w:hAnsi="Arial" w:cs="Arial"/>
          <w:caps/>
          <w:sz w:val="24"/>
          <w:szCs w:val="24"/>
          <w:lang w:val="en-US"/>
        </w:rPr>
        <w:t xml:space="preserve"> M</w:t>
      </w:r>
      <w:r w:rsidR="00F334FF" w:rsidRPr="00F334FF">
        <w:rPr>
          <w:rFonts w:ascii="Arial" w:eastAsia="Times New Roman" w:hAnsi="Arial" w:cs="Arial"/>
          <w:sz w:val="24"/>
          <w:szCs w:val="24"/>
          <w:lang w:val="en-US"/>
        </w:rPr>
        <w:t xml:space="preserve">arcus </w:t>
      </w:r>
      <w:r w:rsidRPr="00F334FF">
        <w:rPr>
          <w:rFonts w:ascii="Arial" w:eastAsia="Times New Roman" w:hAnsi="Arial" w:cs="Arial"/>
          <w:caps/>
          <w:sz w:val="24"/>
          <w:szCs w:val="24"/>
          <w:lang w:val="en-US"/>
        </w:rPr>
        <w:t>P</w:t>
      </w:r>
      <w:r w:rsidR="00F334FF" w:rsidRPr="00F334FF">
        <w:rPr>
          <w:rFonts w:ascii="Arial" w:eastAsia="Times New Roman" w:hAnsi="Arial" w:cs="Arial"/>
          <w:sz w:val="24"/>
          <w:szCs w:val="24"/>
          <w:lang w:val="en-US"/>
        </w:rPr>
        <w:t>ublic</w:t>
      </w:r>
      <w:r w:rsidRPr="00F334FF">
        <w:rPr>
          <w:rFonts w:ascii="Arial" w:eastAsia="Times New Roman" w:hAnsi="Arial" w:cs="Arial"/>
          <w:caps/>
          <w:sz w:val="24"/>
          <w:szCs w:val="24"/>
          <w:lang w:val="en-US"/>
        </w:rPr>
        <w:t xml:space="preserve"> L</w:t>
      </w:r>
      <w:r w:rsidR="00F334FF" w:rsidRPr="00F334FF">
        <w:rPr>
          <w:rFonts w:ascii="Arial" w:eastAsia="Times New Roman" w:hAnsi="Arial" w:cs="Arial"/>
          <w:sz w:val="24"/>
          <w:szCs w:val="24"/>
          <w:lang w:val="en-US"/>
        </w:rPr>
        <w:t xml:space="preserve">aw </w:t>
      </w:r>
      <w:r w:rsidRPr="00F334FF">
        <w:rPr>
          <w:rFonts w:ascii="Arial" w:eastAsia="Times New Roman" w:hAnsi="Arial" w:cs="Arial"/>
          <w:caps/>
          <w:sz w:val="24"/>
          <w:szCs w:val="24"/>
          <w:lang w:val="en-US"/>
        </w:rPr>
        <w:t>O</w:t>
      </w:r>
      <w:r w:rsidR="00F334FF" w:rsidRPr="00F334FF">
        <w:rPr>
          <w:rFonts w:ascii="Arial" w:eastAsia="Times New Roman" w:hAnsi="Arial" w:cs="Arial"/>
          <w:sz w:val="24"/>
          <w:szCs w:val="24"/>
          <w:lang w:val="en-US"/>
        </w:rPr>
        <w:t>ffice</w:t>
      </w:r>
    </w:p>
    <w:p w:rsidR="000B6A54" w:rsidRPr="00F334FF" w:rsidRDefault="000B6A54" w:rsidP="00F334FF">
      <w:pPr>
        <w:widowControl w:val="0"/>
        <w:autoSpaceDE w:val="0"/>
        <w:autoSpaceDN w:val="0"/>
        <w:adjustRightInd w:val="0"/>
        <w:spacing w:after="0" w:line="360" w:lineRule="auto"/>
        <w:rPr>
          <w:rFonts w:ascii="Arial" w:eastAsia="Times New Roman" w:hAnsi="Arial" w:cs="Arial"/>
          <w:caps/>
          <w:sz w:val="24"/>
          <w:szCs w:val="24"/>
          <w:lang w:val="en-US"/>
        </w:rPr>
      </w:pPr>
    </w:p>
    <w:p w:rsidR="00701FA3" w:rsidRPr="00F334FF" w:rsidRDefault="00506E9F" w:rsidP="00F334FF">
      <w:pPr>
        <w:spacing w:after="0" w:line="360" w:lineRule="auto"/>
        <w:jc w:val="both"/>
        <w:rPr>
          <w:rFonts w:ascii="Arial" w:eastAsia="Calibri" w:hAnsi="Arial" w:cs="Arial"/>
          <w:sz w:val="24"/>
          <w:szCs w:val="24"/>
          <w:lang w:val="en-GB"/>
        </w:rPr>
      </w:pPr>
      <w:r w:rsidRPr="00F334FF">
        <w:rPr>
          <w:rFonts w:ascii="Arial" w:eastAsia="Calibri" w:hAnsi="Arial" w:cs="Arial"/>
          <w:sz w:val="24"/>
          <w:szCs w:val="24"/>
          <w:lang w:val="en-GB"/>
        </w:rPr>
        <w:t>1</w:t>
      </w:r>
      <w:r w:rsidRPr="00F334FF">
        <w:rPr>
          <w:rFonts w:ascii="Arial" w:eastAsia="Calibri" w:hAnsi="Arial" w:cs="Arial"/>
          <w:sz w:val="24"/>
          <w:szCs w:val="24"/>
          <w:vertAlign w:val="superscript"/>
          <w:lang w:val="en-GB"/>
        </w:rPr>
        <w:t>ST</w:t>
      </w:r>
      <w:r w:rsidR="00701FA3" w:rsidRPr="00F334FF">
        <w:rPr>
          <w:rFonts w:ascii="Arial" w:eastAsia="Calibri" w:hAnsi="Arial" w:cs="Arial"/>
          <w:sz w:val="24"/>
          <w:szCs w:val="24"/>
          <w:lang w:val="en-GB"/>
        </w:rPr>
        <w:t xml:space="preserve"> </w:t>
      </w:r>
      <w:r w:rsidRPr="00F334FF">
        <w:rPr>
          <w:rFonts w:ascii="Arial" w:eastAsia="Calibri" w:hAnsi="Arial" w:cs="Arial"/>
          <w:sz w:val="24"/>
          <w:szCs w:val="24"/>
          <w:lang w:val="en-GB"/>
        </w:rPr>
        <w:t>AND 2</w:t>
      </w:r>
      <w:r w:rsidRPr="00F334FF">
        <w:rPr>
          <w:rFonts w:ascii="Arial" w:eastAsia="Calibri" w:hAnsi="Arial" w:cs="Arial"/>
          <w:sz w:val="24"/>
          <w:szCs w:val="24"/>
          <w:vertAlign w:val="superscript"/>
          <w:lang w:val="en-GB"/>
        </w:rPr>
        <w:t>ND</w:t>
      </w:r>
      <w:r w:rsidRPr="00F334FF">
        <w:rPr>
          <w:rFonts w:ascii="Arial" w:eastAsia="Calibri" w:hAnsi="Arial" w:cs="Arial"/>
          <w:sz w:val="24"/>
          <w:szCs w:val="24"/>
          <w:lang w:val="en-GB"/>
        </w:rPr>
        <w:t xml:space="preserve"> </w:t>
      </w:r>
      <w:r w:rsidR="00701FA3" w:rsidRPr="00F334FF">
        <w:rPr>
          <w:rFonts w:ascii="Arial" w:eastAsia="Calibri" w:hAnsi="Arial" w:cs="Arial"/>
          <w:sz w:val="24"/>
          <w:szCs w:val="24"/>
          <w:lang w:val="en-GB"/>
        </w:rPr>
        <w:t>DEFENDANTS</w:t>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Times New Roman" w:hAnsi="Arial" w:cs="Arial"/>
          <w:caps/>
          <w:sz w:val="24"/>
          <w:szCs w:val="24"/>
          <w:lang w:val="en-US"/>
        </w:rPr>
        <w:t>SWANEPOEL</w:t>
      </w:r>
    </w:p>
    <w:p w:rsidR="00701FA3" w:rsidRPr="00F334FF" w:rsidRDefault="00701FA3" w:rsidP="00F334FF">
      <w:pPr>
        <w:spacing w:after="0" w:line="360" w:lineRule="auto"/>
        <w:jc w:val="both"/>
        <w:rPr>
          <w:rFonts w:ascii="Arial" w:eastAsia="Times New Roman" w:hAnsi="Arial" w:cs="Arial"/>
          <w:caps/>
          <w:sz w:val="24"/>
          <w:szCs w:val="24"/>
          <w:lang w:val="en-US"/>
        </w:rPr>
      </w:pP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Pr="00F334FF">
        <w:rPr>
          <w:rFonts w:ascii="Arial" w:eastAsia="Calibri" w:hAnsi="Arial" w:cs="Arial"/>
          <w:sz w:val="24"/>
          <w:szCs w:val="24"/>
          <w:lang w:val="en-GB"/>
        </w:rPr>
        <w:tab/>
      </w:r>
      <w:r w:rsidR="00F334FF">
        <w:rPr>
          <w:rFonts w:ascii="Arial" w:eastAsia="Calibri" w:hAnsi="Arial" w:cs="Arial"/>
          <w:sz w:val="24"/>
          <w:szCs w:val="24"/>
          <w:lang w:val="en-GB"/>
        </w:rPr>
        <w:t xml:space="preserve">of </w:t>
      </w:r>
      <w:r w:rsidRPr="00F334FF">
        <w:rPr>
          <w:rFonts w:ascii="Arial" w:eastAsia="Times New Roman" w:hAnsi="Arial" w:cs="Arial"/>
          <w:caps/>
          <w:sz w:val="24"/>
          <w:szCs w:val="24"/>
          <w:lang w:val="en-US"/>
        </w:rPr>
        <w:t>P</w:t>
      </w:r>
      <w:r w:rsidR="00F334FF" w:rsidRPr="00F334FF">
        <w:rPr>
          <w:rFonts w:ascii="Arial" w:eastAsia="Times New Roman" w:hAnsi="Arial" w:cs="Arial"/>
          <w:sz w:val="24"/>
          <w:szCs w:val="24"/>
          <w:lang w:val="en-US"/>
        </w:rPr>
        <w:t>hillip</w:t>
      </w:r>
      <w:r w:rsidRPr="00F334FF">
        <w:rPr>
          <w:rFonts w:ascii="Arial" w:eastAsia="Times New Roman" w:hAnsi="Arial" w:cs="Arial"/>
          <w:caps/>
          <w:sz w:val="24"/>
          <w:szCs w:val="24"/>
          <w:lang w:val="en-US"/>
        </w:rPr>
        <w:t xml:space="preserve"> </w:t>
      </w:r>
      <w:proofErr w:type="spellStart"/>
      <w:r w:rsidRPr="00F334FF">
        <w:rPr>
          <w:rFonts w:ascii="Arial" w:eastAsia="Times New Roman" w:hAnsi="Arial" w:cs="Arial"/>
          <w:caps/>
          <w:sz w:val="24"/>
          <w:szCs w:val="24"/>
          <w:lang w:val="en-US"/>
        </w:rPr>
        <w:t>S</w:t>
      </w:r>
      <w:r w:rsidR="00F334FF" w:rsidRPr="00F334FF">
        <w:rPr>
          <w:rFonts w:ascii="Arial" w:eastAsia="Times New Roman" w:hAnsi="Arial" w:cs="Arial"/>
          <w:sz w:val="24"/>
          <w:szCs w:val="24"/>
          <w:lang w:val="en-US"/>
        </w:rPr>
        <w:t>wanepoel</w:t>
      </w:r>
      <w:proofErr w:type="spellEnd"/>
      <w:r w:rsidRPr="00F334FF">
        <w:rPr>
          <w:rFonts w:ascii="Arial" w:eastAsia="Times New Roman" w:hAnsi="Arial" w:cs="Arial"/>
          <w:caps/>
          <w:sz w:val="24"/>
          <w:szCs w:val="24"/>
          <w:lang w:val="en-US"/>
        </w:rPr>
        <w:t xml:space="preserve"> L</w:t>
      </w:r>
      <w:r w:rsidR="00F334FF" w:rsidRPr="00F334FF">
        <w:rPr>
          <w:rFonts w:ascii="Arial" w:eastAsia="Times New Roman" w:hAnsi="Arial" w:cs="Arial"/>
          <w:sz w:val="24"/>
          <w:szCs w:val="24"/>
          <w:lang w:val="en-US"/>
        </w:rPr>
        <w:t xml:space="preserve">egal </w:t>
      </w:r>
      <w:r w:rsidRPr="00F334FF">
        <w:rPr>
          <w:rFonts w:ascii="Arial" w:eastAsia="Times New Roman" w:hAnsi="Arial" w:cs="Arial"/>
          <w:caps/>
          <w:sz w:val="24"/>
          <w:szCs w:val="24"/>
          <w:lang w:val="en-US"/>
        </w:rPr>
        <w:tab/>
      </w:r>
    </w:p>
    <w:p w:rsidR="00D0579B" w:rsidRPr="00F334FF" w:rsidRDefault="00701FA3" w:rsidP="00F334FF">
      <w:pPr>
        <w:spacing w:after="0" w:line="360" w:lineRule="auto"/>
        <w:jc w:val="both"/>
        <w:rPr>
          <w:rFonts w:ascii="Arial" w:eastAsia="Times New Roman" w:hAnsi="Arial" w:cs="Arial"/>
          <w:caps/>
          <w:sz w:val="24"/>
          <w:szCs w:val="24"/>
          <w:lang w:val="en-US"/>
        </w:rPr>
      </w:pPr>
      <w:r w:rsidRPr="00F334FF">
        <w:rPr>
          <w:rFonts w:ascii="Arial" w:eastAsia="Times New Roman" w:hAnsi="Arial" w:cs="Arial"/>
          <w:caps/>
          <w:sz w:val="24"/>
          <w:szCs w:val="24"/>
          <w:lang w:val="en-US"/>
        </w:rPr>
        <w:tab/>
      </w:r>
      <w:r w:rsidRPr="00F334FF">
        <w:rPr>
          <w:rFonts w:ascii="Arial" w:eastAsia="Times New Roman" w:hAnsi="Arial" w:cs="Arial"/>
          <w:caps/>
          <w:sz w:val="24"/>
          <w:szCs w:val="24"/>
          <w:lang w:val="en-US"/>
        </w:rPr>
        <w:tab/>
      </w:r>
      <w:r w:rsidRPr="00F334FF">
        <w:rPr>
          <w:rFonts w:ascii="Arial" w:eastAsia="Times New Roman" w:hAnsi="Arial" w:cs="Arial"/>
          <w:caps/>
          <w:sz w:val="24"/>
          <w:szCs w:val="24"/>
          <w:lang w:val="en-US"/>
        </w:rPr>
        <w:tab/>
      </w:r>
      <w:r w:rsidRPr="00F334FF">
        <w:rPr>
          <w:rFonts w:ascii="Arial" w:eastAsia="Times New Roman" w:hAnsi="Arial" w:cs="Arial"/>
          <w:caps/>
          <w:sz w:val="24"/>
          <w:szCs w:val="24"/>
          <w:lang w:val="en-US"/>
        </w:rPr>
        <w:tab/>
      </w:r>
      <w:r w:rsidRPr="00F334FF">
        <w:rPr>
          <w:rFonts w:ascii="Arial" w:eastAsia="Times New Roman" w:hAnsi="Arial" w:cs="Arial"/>
          <w:caps/>
          <w:sz w:val="24"/>
          <w:szCs w:val="24"/>
          <w:lang w:val="en-US"/>
        </w:rPr>
        <w:tab/>
      </w:r>
      <w:r w:rsidRPr="00F334FF">
        <w:rPr>
          <w:rFonts w:ascii="Arial" w:eastAsia="Times New Roman" w:hAnsi="Arial" w:cs="Arial"/>
          <w:caps/>
          <w:sz w:val="24"/>
          <w:szCs w:val="24"/>
          <w:lang w:val="en-US"/>
        </w:rPr>
        <w:tab/>
        <w:t>PRACTITIONERS</w:t>
      </w:r>
    </w:p>
    <w:p w:rsidR="00701FA3" w:rsidRPr="00F334FF" w:rsidRDefault="00701FA3" w:rsidP="00F334FF">
      <w:pPr>
        <w:spacing w:after="0" w:line="360" w:lineRule="auto"/>
        <w:jc w:val="both"/>
        <w:rPr>
          <w:rFonts w:ascii="Arial" w:eastAsia="Times New Roman" w:hAnsi="Arial" w:cs="Arial"/>
          <w:caps/>
          <w:sz w:val="24"/>
          <w:szCs w:val="24"/>
          <w:lang w:val="en-US"/>
        </w:rPr>
      </w:pPr>
    </w:p>
    <w:p w:rsidR="00750A8E" w:rsidRPr="00F334FF" w:rsidRDefault="00506E9F" w:rsidP="00F334FF">
      <w:pPr>
        <w:spacing w:after="0" w:line="360" w:lineRule="auto"/>
        <w:jc w:val="both"/>
        <w:rPr>
          <w:rFonts w:ascii="Arial" w:eastAsia="Times New Roman" w:hAnsi="Arial" w:cs="Arial"/>
          <w:caps/>
          <w:sz w:val="24"/>
          <w:szCs w:val="24"/>
          <w:lang w:val="en-US"/>
        </w:rPr>
      </w:pPr>
      <w:r w:rsidRPr="00F334FF">
        <w:rPr>
          <w:rFonts w:ascii="Arial" w:eastAsia="Times New Roman" w:hAnsi="Arial" w:cs="Arial"/>
          <w:caps/>
          <w:sz w:val="24"/>
          <w:szCs w:val="24"/>
          <w:lang w:val="en-US"/>
        </w:rPr>
        <w:t>3</w:t>
      </w:r>
      <w:r w:rsidRPr="00F334FF">
        <w:rPr>
          <w:rFonts w:ascii="Arial" w:eastAsia="Times New Roman" w:hAnsi="Arial" w:cs="Arial"/>
          <w:caps/>
          <w:sz w:val="24"/>
          <w:szCs w:val="24"/>
          <w:vertAlign w:val="superscript"/>
          <w:lang w:val="en-US"/>
        </w:rPr>
        <w:t>rd</w:t>
      </w:r>
      <w:r w:rsidRPr="00F334FF">
        <w:rPr>
          <w:rFonts w:ascii="Arial" w:eastAsia="Times New Roman" w:hAnsi="Arial" w:cs="Arial"/>
          <w:caps/>
          <w:sz w:val="24"/>
          <w:szCs w:val="24"/>
          <w:lang w:val="en-US"/>
        </w:rPr>
        <w:t xml:space="preserve"> </w:t>
      </w:r>
      <w:r w:rsidR="00750A8E" w:rsidRPr="00F334FF">
        <w:rPr>
          <w:rFonts w:ascii="Arial" w:eastAsia="Times New Roman" w:hAnsi="Arial" w:cs="Arial"/>
          <w:caps/>
          <w:sz w:val="24"/>
          <w:szCs w:val="24"/>
          <w:lang w:val="en-US"/>
        </w:rPr>
        <w:t>and 4</w:t>
      </w:r>
      <w:r w:rsidR="00750A8E" w:rsidRPr="00F334FF">
        <w:rPr>
          <w:rFonts w:ascii="Arial" w:eastAsia="Times New Roman" w:hAnsi="Arial" w:cs="Arial"/>
          <w:caps/>
          <w:sz w:val="24"/>
          <w:szCs w:val="24"/>
          <w:vertAlign w:val="superscript"/>
          <w:lang w:val="en-US"/>
        </w:rPr>
        <w:t>th</w:t>
      </w:r>
      <w:r w:rsidR="00750A8E" w:rsidRPr="00F334FF">
        <w:rPr>
          <w:rFonts w:ascii="Arial" w:eastAsia="Times New Roman" w:hAnsi="Arial" w:cs="Arial"/>
          <w:caps/>
          <w:sz w:val="24"/>
          <w:szCs w:val="24"/>
          <w:lang w:val="en-US"/>
        </w:rPr>
        <w:t xml:space="preserve"> </w:t>
      </w:r>
      <w:r w:rsidRPr="00F334FF">
        <w:rPr>
          <w:rFonts w:ascii="Arial" w:eastAsia="Times New Roman" w:hAnsi="Arial" w:cs="Arial"/>
          <w:caps/>
          <w:sz w:val="24"/>
          <w:szCs w:val="24"/>
          <w:lang w:val="en-US"/>
        </w:rPr>
        <w:t>defendant</w:t>
      </w:r>
      <w:r w:rsidR="00701FA3" w:rsidRPr="00F334FF">
        <w:rPr>
          <w:rFonts w:ascii="Arial" w:eastAsia="Times New Roman" w:hAnsi="Arial" w:cs="Arial"/>
          <w:caps/>
          <w:sz w:val="24"/>
          <w:szCs w:val="24"/>
          <w:lang w:val="en-US"/>
        </w:rPr>
        <w:tab/>
      </w:r>
      <w:r w:rsidR="00701FA3" w:rsidRPr="00F334FF">
        <w:rPr>
          <w:rFonts w:ascii="Arial" w:eastAsia="Times New Roman" w:hAnsi="Arial" w:cs="Arial"/>
          <w:caps/>
          <w:sz w:val="24"/>
          <w:szCs w:val="24"/>
          <w:lang w:val="en-US"/>
        </w:rPr>
        <w:tab/>
      </w:r>
      <w:proofErr w:type="spellStart"/>
      <w:r w:rsidR="00750A8E" w:rsidRPr="00F334FF">
        <w:rPr>
          <w:rFonts w:ascii="Arial" w:eastAsia="Times New Roman" w:hAnsi="Arial" w:cs="Arial"/>
          <w:caps/>
          <w:sz w:val="24"/>
          <w:szCs w:val="24"/>
          <w:lang w:val="en-US"/>
        </w:rPr>
        <w:t>n</w:t>
      </w:r>
      <w:r w:rsidR="00F334FF" w:rsidRPr="00F334FF">
        <w:rPr>
          <w:rFonts w:ascii="Arial" w:eastAsia="Times New Roman" w:hAnsi="Arial" w:cs="Arial"/>
          <w:sz w:val="24"/>
          <w:szCs w:val="24"/>
          <w:lang w:val="en-US"/>
        </w:rPr>
        <w:t>dlovu</w:t>
      </w:r>
      <w:proofErr w:type="spellEnd"/>
    </w:p>
    <w:p w:rsidR="00D0579B" w:rsidRPr="00F334FF" w:rsidRDefault="001B1B08" w:rsidP="00F334FF">
      <w:pPr>
        <w:spacing w:after="0" w:line="360" w:lineRule="auto"/>
        <w:jc w:val="both"/>
        <w:rPr>
          <w:rFonts w:ascii="Arial" w:hAnsi="Arial" w:cs="Arial"/>
          <w:sz w:val="24"/>
          <w:szCs w:val="24"/>
        </w:rPr>
      </w:pPr>
      <w:r>
        <w:rPr>
          <w:rFonts w:ascii="Arial" w:eastAsia="Times New Roman" w:hAnsi="Arial" w:cs="Arial"/>
          <w:caps/>
          <w:sz w:val="24"/>
          <w:szCs w:val="24"/>
          <w:lang w:val="en-US"/>
        </w:rPr>
        <w:tab/>
      </w:r>
      <w:r>
        <w:rPr>
          <w:rFonts w:ascii="Arial" w:eastAsia="Times New Roman" w:hAnsi="Arial" w:cs="Arial"/>
          <w:caps/>
          <w:sz w:val="24"/>
          <w:szCs w:val="24"/>
          <w:lang w:val="en-US"/>
        </w:rPr>
        <w:tab/>
      </w:r>
      <w:r>
        <w:rPr>
          <w:rFonts w:ascii="Arial" w:eastAsia="Times New Roman" w:hAnsi="Arial" w:cs="Arial"/>
          <w:caps/>
          <w:sz w:val="24"/>
          <w:szCs w:val="24"/>
          <w:lang w:val="en-US"/>
        </w:rPr>
        <w:tab/>
      </w:r>
      <w:r>
        <w:rPr>
          <w:rFonts w:ascii="Arial" w:eastAsia="Times New Roman" w:hAnsi="Arial" w:cs="Arial"/>
          <w:caps/>
          <w:sz w:val="24"/>
          <w:szCs w:val="24"/>
          <w:lang w:val="en-US"/>
        </w:rPr>
        <w:tab/>
      </w:r>
      <w:r>
        <w:rPr>
          <w:rFonts w:ascii="Arial" w:eastAsia="Times New Roman" w:hAnsi="Arial" w:cs="Arial"/>
          <w:caps/>
          <w:sz w:val="24"/>
          <w:szCs w:val="24"/>
          <w:lang w:val="en-US"/>
        </w:rPr>
        <w:tab/>
      </w:r>
      <w:r>
        <w:rPr>
          <w:rFonts w:ascii="Arial" w:eastAsia="Times New Roman" w:hAnsi="Arial" w:cs="Arial"/>
          <w:caps/>
          <w:sz w:val="24"/>
          <w:szCs w:val="24"/>
          <w:lang w:val="en-US"/>
        </w:rPr>
        <w:tab/>
      </w:r>
      <w:r>
        <w:rPr>
          <w:rFonts w:ascii="Arial" w:eastAsia="Calibri" w:hAnsi="Arial" w:cs="Arial"/>
          <w:sz w:val="24"/>
          <w:szCs w:val="24"/>
          <w:lang w:val="en-GB"/>
        </w:rPr>
        <w:t xml:space="preserve">of </w:t>
      </w:r>
      <w:r>
        <w:rPr>
          <w:rFonts w:ascii="Arial" w:eastAsia="Times New Roman" w:hAnsi="Arial" w:cs="Arial"/>
          <w:sz w:val="24"/>
          <w:szCs w:val="24"/>
          <w:lang w:val="en-US"/>
        </w:rPr>
        <w:t>Government A</w:t>
      </w:r>
      <w:r w:rsidR="00F334FF" w:rsidRPr="00F334FF">
        <w:rPr>
          <w:rFonts w:ascii="Arial" w:eastAsia="Times New Roman" w:hAnsi="Arial" w:cs="Arial"/>
          <w:sz w:val="24"/>
          <w:szCs w:val="24"/>
          <w:lang w:val="en-US"/>
        </w:rPr>
        <w:t>ttorneys</w:t>
      </w:r>
    </w:p>
    <w:sectPr w:rsidR="00D0579B" w:rsidRPr="00F334FF" w:rsidSect="00CF12A2">
      <w:footerReference w:type="default" r:id="rId9"/>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5D" w:rsidRDefault="0027245D" w:rsidP="00737152">
      <w:pPr>
        <w:spacing w:after="0" w:line="240" w:lineRule="auto"/>
      </w:pPr>
      <w:r>
        <w:separator/>
      </w:r>
    </w:p>
  </w:endnote>
  <w:endnote w:type="continuationSeparator" w:id="0">
    <w:p w:rsidR="0027245D" w:rsidRDefault="0027245D" w:rsidP="0073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49137"/>
      <w:docPartObj>
        <w:docPartGallery w:val="Page Numbers (Bottom of Page)"/>
        <w:docPartUnique/>
      </w:docPartObj>
    </w:sdtPr>
    <w:sdtEndPr>
      <w:rPr>
        <w:noProof/>
      </w:rPr>
    </w:sdtEndPr>
    <w:sdtContent>
      <w:p w:rsidR="00C0379E" w:rsidRDefault="00C0379E">
        <w:pPr>
          <w:pStyle w:val="Footer"/>
          <w:jc w:val="right"/>
        </w:pPr>
        <w:r>
          <w:fldChar w:fldCharType="begin"/>
        </w:r>
        <w:r>
          <w:instrText xml:space="preserve"> PAGE   \* MERGEFORMAT </w:instrText>
        </w:r>
        <w:r>
          <w:fldChar w:fldCharType="separate"/>
        </w:r>
        <w:r w:rsidR="00B739DB">
          <w:rPr>
            <w:noProof/>
          </w:rPr>
          <w:t>9</w:t>
        </w:r>
        <w:r>
          <w:rPr>
            <w:noProof/>
          </w:rPr>
          <w:fldChar w:fldCharType="end"/>
        </w:r>
      </w:p>
    </w:sdtContent>
  </w:sdt>
  <w:p w:rsidR="00C0379E" w:rsidRDefault="00C0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5D" w:rsidRDefault="0027245D" w:rsidP="00737152">
      <w:pPr>
        <w:spacing w:after="0" w:line="240" w:lineRule="auto"/>
      </w:pPr>
      <w:r>
        <w:separator/>
      </w:r>
    </w:p>
  </w:footnote>
  <w:footnote w:type="continuationSeparator" w:id="0">
    <w:p w:rsidR="0027245D" w:rsidRDefault="0027245D" w:rsidP="00737152">
      <w:pPr>
        <w:spacing w:after="0" w:line="240" w:lineRule="auto"/>
      </w:pPr>
      <w:r>
        <w:continuationSeparator/>
      </w:r>
    </w:p>
  </w:footnote>
  <w:footnote w:id="1">
    <w:p w:rsidR="00737152" w:rsidRPr="00F334FF" w:rsidRDefault="00737152" w:rsidP="00F334FF">
      <w:pPr>
        <w:pStyle w:val="FootnoteText"/>
        <w:jc w:val="both"/>
        <w:rPr>
          <w:rFonts w:ascii="Arial" w:hAnsi="Arial" w:cs="Arial"/>
        </w:rPr>
      </w:pPr>
      <w:r w:rsidRPr="00F334FF">
        <w:rPr>
          <w:rStyle w:val="FootnoteReference"/>
          <w:rFonts w:ascii="Arial" w:hAnsi="Arial" w:cs="Arial"/>
        </w:rPr>
        <w:footnoteRef/>
      </w:r>
      <w:r w:rsidRPr="00F334FF">
        <w:rPr>
          <w:rFonts w:ascii="Arial" w:hAnsi="Arial" w:cs="Arial"/>
        </w:rPr>
        <w:t xml:space="preserve"> Pleadings bundle pp 44-47.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C0F"/>
    <w:multiLevelType w:val="hybridMultilevel"/>
    <w:tmpl w:val="39C805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227022"/>
    <w:multiLevelType w:val="hybridMultilevel"/>
    <w:tmpl w:val="E252DE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EE"/>
    <w:rsid w:val="000B6A54"/>
    <w:rsid w:val="000E400F"/>
    <w:rsid w:val="000E4316"/>
    <w:rsid w:val="001274E0"/>
    <w:rsid w:val="001873F6"/>
    <w:rsid w:val="001B1B08"/>
    <w:rsid w:val="001C3776"/>
    <w:rsid w:val="001E476C"/>
    <w:rsid w:val="002255A1"/>
    <w:rsid w:val="0027245D"/>
    <w:rsid w:val="00292F58"/>
    <w:rsid w:val="002B24CE"/>
    <w:rsid w:val="00361B15"/>
    <w:rsid w:val="003A4228"/>
    <w:rsid w:val="003B0AA1"/>
    <w:rsid w:val="00506E9F"/>
    <w:rsid w:val="005A042C"/>
    <w:rsid w:val="005F1D24"/>
    <w:rsid w:val="00623904"/>
    <w:rsid w:val="00667241"/>
    <w:rsid w:val="00701FA3"/>
    <w:rsid w:val="00737152"/>
    <w:rsid w:val="00750A8E"/>
    <w:rsid w:val="00875F10"/>
    <w:rsid w:val="008B3DD2"/>
    <w:rsid w:val="009E1A7F"/>
    <w:rsid w:val="00A162B3"/>
    <w:rsid w:val="00B446F4"/>
    <w:rsid w:val="00B739DB"/>
    <w:rsid w:val="00BF0A0C"/>
    <w:rsid w:val="00C0167E"/>
    <w:rsid w:val="00C029EC"/>
    <w:rsid w:val="00C0379E"/>
    <w:rsid w:val="00C22298"/>
    <w:rsid w:val="00CF12A2"/>
    <w:rsid w:val="00D0579B"/>
    <w:rsid w:val="00D5182D"/>
    <w:rsid w:val="00D62827"/>
    <w:rsid w:val="00DF15C4"/>
    <w:rsid w:val="00DF20C6"/>
    <w:rsid w:val="00E06409"/>
    <w:rsid w:val="00E1031B"/>
    <w:rsid w:val="00E62AEE"/>
    <w:rsid w:val="00EC5D2D"/>
    <w:rsid w:val="00F21E47"/>
    <w:rsid w:val="00F334FF"/>
    <w:rsid w:val="00F62B13"/>
    <w:rsid w:val="00F907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23660-F439-499F-B37D-F8ECE6D1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0F"/>
    <w:pPr>
      <w:ind w:left="720"/>
      <w:contextualSpacing/>
    </w:pPr>
  </w:style>
  <w:style w:type="paragraph" w:styleId="FootnoteText">
    <w:name w:val="footnote text"/>
    <w:basedOn w:val="Normal"/>
    <w:link w:val="FootnoteTextChar"/>
    <w:uiPriority w:val="99"/>
    <w:semiHidden/>
    <w:unhideWhenUsed/>
    <w:rsid w:val="00737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152"/>
    <w:rPr>
      <w:sz w:val="20"/>
      <w:szCs w:val="20"/>
    </w:rPr>
  </w:style>
  <w:style w:type="character" w:styleId="FootnoteReference">
    <w:name w:val="footnote reference"/>
    <w:basedOn w:val="DefaultParagraphFont"/>
    <w:uiPriority w:val="99"/>
    <w:semiHidden/>
    <w:unhideWhenUsed/>
    <w:rsid w:val="00737152"/>
    <w:rPr>
      <w:vertAlign w:val="superscript"/>
    </w:rPr>
  </w:style>
  <w:style w:type="paragraph" w:styleId="Header">
    <w:name w:val="header"/>
    <w:basedOn w:val="Normal"/>
    <w:link w:val="HeaderChar"/>
    <w:uiPriority w:val="99"/>
    <w:unhideWhenUsed/>
    <w:rsid w:val="00C03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9E"/>
  </w:style>
  <w:style w:type="paragraph" w:styleId="Footer">
    <w:name w:val="footer"/>
    <w:basedOn w:val="Normal"/>
    <w:link w:val="FooterChar"/>
    <w:uiPriority w:val="99"/>
    <w:unhideWhenUsed/>
    <w:rsid w:val="00C03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9E"/>
  </w:style>
  <w:style w:type="paragraph" w:styleId="BalloonText">
    <w:name w:val="Balloon Text"/>
    <w:basedOn w:val="Normal"/>
    <w:link w:val="BalloonTextChar"/>
    <w:uiPriority w:val="99"/>
    <w:semiHidden/>
    <w:unhideWhenUsed/>
    <w:rsid w:val="00A1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2018-05-13T18:30:00+00:00</Judgment_x0020_Date>
    <Year xmlns="c1afb1bd-f2fb-40fd-9abb-aea55b4d7662">2018</Year>
  </documentManagement>
</p:properties>
</file>

<file path=customXml/itemProps1.xml><?xml version="1.0" encoding="utf-8"?>
<ds:datastoreItem xmlns:ds="http://schemas.openxmlformats.org/officeDocument/2006/customXml" ds:itemID="{036F54A4-2860-4507-ACA9-CA8AA932E036}"/>
</file>

<file path=customXml/itemProps2.xml><?xml version="1.0" encoding="utf-8"?>
<ds:datastoreItem xmlns:ds="http://schemas.openxmlformats.org/officeDocument/2006/customXml" ds:itemID="{905C0C48-CCE3-4D93-944F-7C974869AC9A}"/>
</file>

<file path=customXml/itemProps3.xml><?xml version="1.0" encoding="utf-8"?>
<ds:datastoreItem xmlns:ds="http://schemas.openxmlformats.org/officeDocument/2006/customXml" ds:itemID="{3FA67481-AC5D-4B46-99A5-289DF38ED42E}"/>
</file>

<file path=customXml/itemProps4.xml><?xml version="1.0" encoding="utf-8"?>
<ds:datastoreItem xmlns:ds="http://schemas.openxmlformats.org/officeDocument/2006/customXml" ds:itemID="{D557089D-D1DD-4593-BFA8-1952D88CECF5}"/>
</file>

<file path=docProps/app.xml><?xml version="1.0" encoding="utf-8"?>
<Properties xmlns="http://schemas.openxmlformats.org/officeDocument/2006/extended-properties" xmlns:vt="http://schemas.openxmlformats.org/officeDocument/2006/docPropsVTypes">
  <Template>Normal</Template>
  <TotalTime>1</TotalTime>
  <Pages>9</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Dancer CC v Windhoek Flight Training Centre</dc:title>
  <dc:subject/>
  <dc:creator>Rosa Iteta</dc:creator>
  <cp:keywords/>
  <dc:description/>
  <cp:lastModifiedBy>User</cp:lastModifiedBy>
  <cp:revision>2</cp:revision>
  <cp:lastPrinted>2018-05-21T13:41:00Z</cp:lastPrinted>
  <dcterms:created xsi:type="dcterms:W3CDTF">2018-05-22T13:30:00Z</dcterms:created>
  <dcterms:modified xsi:type="dcterms:W3CDTF">2018-05-22T13:30:00Z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