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02" w:rsidRPr="00E03391" w:rsidRDefault="00B86C02" w:rsidP="00B86C02">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060EA133" wp14:editId="7A4AE569">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86C02" w:rsidRPr="000A0FD8" w:rsidRDefault="00B86C02" w:rsidP="00B86C0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A133"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86C02" w:rsidRPr="000A0FD8" w:rsidRDefault="00B86C02" w:rsidP="00B86C02">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B86C02" w:rsidRDefault="00B86C02" w:rsidP="00B86C02">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264FDCB7" wp14:editId="60D31DCA">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rPr>
          <w:rFonts w:ascii="Arial" w:hAnsi="Arial" w:cs="Arial"/>
          <w:b/>
          <w:sz w:val="24"/>
          <w:szCs w:val="24"/>
        </w:rPr>
      </w:pPr>
    </w:p>
    <w:p w:rsidR="00B86C02" w:rsidRDefault="00B86C02" w:rsidP="00B86C02">
      <w:pPr>
        <w:spacing w:after="0" w:line="360" w:lineRule="auto"/>
        <w:jc w:val="center"/>
        <w:rPr>
          <w:rFonts w:ascii="Arial" w:hAnsi="Arial" w:cs="Arial"/>
          <w:b/>
          <w:sz w:val="24"/>
          <w:szCs w:val="24"/>
        </w:rPr>
      </w:pPr>
    </w:p>
    <w:p w:rsidR="00B86C02" w:rsidRDefault="00B86C02" w:rsidP="00B86C02">
      <w:pPr>
        <w:spacing w:after="0" w:line="360" w:lineRule="auto"/>
        <w:jc w:val="center"/>
        <w:rPr>
          <w:rFonts w:ascii="Arial" w:hAnsi="Arial" w:cs="Arial"/>
          <w:b/>
          <w:sz w:val="24"/>
          <w:szCs w:val="24"/>
        </w:rPr>
      </w:pPr>
    </w:p>
    <w:p w:rsidR="00B86C02" w:rsidRPr="00E03391" w:rsidRDefault="00B86C02" w:rsidP="00B86C02">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B86C02" w:rsidRDefault="00B86C02" w:rsidP="00B86C02">
      <w:pPr>
        <w:spacing w:after="0" w:line="360" w:lineRule="auto"/>
        <w:rPr>
          <w:rFonts w:ascii="Arial" w:hAnsi="Arial" w:cs="Arial"/>
          <w:b/>
          <w:sz w:val="24"/>
          <w:szCs w:val="24"/>
        </w:rPr>
      </w:pPr>
    </w:p>
    <w:p w:rsidR="00B86C02" w:rsidRPr="00335B8D" w:rsidRDefault="00B86C02" w:rsidP="00B86C02">
      <w:pPr>
        <w:spacing w:after="0" w:line="360" w:lineRule="auto"/>
        <w:jc w:val="center"/>
        <w:rPr>
          <w:rFonts w:ascii="Arial" w:hAnsi="Arial" w:cs="Arial"/>
          <w:sz w:val="24"/>
          <w:szCs w:val="24"/>
        </w:rPr>
      </w:pPr>
      <w:r w:rsidRPr="00335B8D">
        <w:rPr>
          <w:rFonts w:ascii="Arial" w:hAnsi="Arial" w:cs="Arial"/>
          <w:b/>
          <w:sz w:val="24"/>
          <w:szCs w:val="24"/>
        </w:rPr>
        <w:t xml:space="preserve">RULING ON </w:t>
      </w:r>
      <w:r w:rsidR="006C2917">
        <w:rPr>
          <w:rFonts w:ascii="Arial" w:hAnsi="Arial" w:cs="Arial"/>
          <w:b/>
          <w:sz w:val="24"/>
          <w:szCs w:val="24"/>
        </w:rPr>
        <w:t>APPLICATION FOR POSTPONEMENT</w:t>
      </w:r>
    </w:p>
    <w:p w:rsidR="00B86C02" w:rsidRPr="00E03391" w:rsidRDefault="00B86C02" w:rsidP="00B86C02">
      <w:pPr>
        <w:spacing w:after="0" w:line="360" w:lineRule="auto"/>
        <w:jc w:val="right"/>
        <w:rPr>
          <w:rFonts w:ascii="Arial" w:hAnsi="Arial" w:cs="Arial"/>
          <w:sz w:val="24"/>
          <w:szCs w:val="24"/>
        </w:rPr>
      </w:pPr>
    </w:p>
    <w:p w:rsidR="00B86C02" w:rsidRPr="00E03391" w:rsidRDefault="00B86C02" w:rsidP="00B86C02">
      <w:pPr>
        <w:spacing w:after="0" w:line="360" w:lineRule="auto"/>
        <w:jc w:val="right"/>
        <w:rPr>
          <w:rFonts w:ascii="Arial" w:hAnsi="Arial" w:cs="Arial"/>
          <w:sz w:val="24"/>
          <w:szCs w:val="24"/>
        </w:rPr>
      </w:pPr>
      <w:r>
        <w:rPr>
          <w:rFonts w:ascii="Arial" w:hAnsi="Arial" w:cs="Arial"/>
          <w:sz w:val="24"/>
          <w:szCs w:val="24"/>
        </w:rPr>
        <w:t xml:space="preserve">Case no: </w:t>
      </w:r>
      <w:r w:rsidR="006C2917" w:rsidRPr="006C2917">
        <w:rPr>
          <w:rFonts w:ascii="Arial" w:hAnsi="Arial" w:cs="Arial"/>
          <w:sz w:val="24"/>
          <w:szCs w:val="24"/>
        </w:rPr>
        <w:t>HC-MD-CIV-ACT-DEL-2016/02394</w:t>
      </w:r>
    </w:p>
    <w:p w:rsidR="00B86C02" w:rsidRPr="00E03391" w:rsidRDefault="00B86C02" w:rsidP="00B86C02">
      <w:pPr>
        <w:spacing w:after="0" w:line="360" w:lineRule="auto"/>
        <w:rPr>
          <w:rFonts w:ascii="Arial" w:hAnsi="Arial" w:cs="Arial"/>
          <w:sz w:val="24"/>
          <w:szCs w:val="24"/>
        </w:rPr>
      </w:pPr>
      <w:r w:rsidRPr="00E03391">
        <w:rPr>
          <w:rFonts w:ascii="Arial" w:hAnsi="Arial" w:cs="Arial"/>
          <w:sz w:val="24"/>
          <w:szCs w:val="24"/>
        </w:rPr>
        <w:t>In the matter between:</w:t>
      </w:r>
    </w:p>
    <w:p w:rsidR="00B86C02" w:rsidRPr="00E03391" w:rsidRDefault="00B86C02" w:rsidP="00B86C02">
      <w:pPr>
        <w:spacing w:after="0" w:line="360" w:lineRule="auto"/>
        <w:rPr>
          <w:rFonts w:ascii="Arial" w:hAnsi="Arial" w:cs="Arial"/>
          <w:sz w:val="24"/>
          <w:szCs w:val="24"/>
        </w:rPr>
      </w:pPr>
    </w:p>
    <w:p w:rsidR="00C23472" w:rsidRDefault="00C23472" w:rsidP="00C23472">
      <w:pPr>
        <w:tabs>
          <w:tab w:val="right" w:pos="9356"/>
        </w:tabs>
        <w:spacing w:after="0" w:line="360" w:lineRule="auto"/>
        <w:jc w:val="both"/>
        <w:rPr>
          <w:rFonts w:ascii="Arial" w:hAnsi="Arial" w:cs="Arial"/>
          <w:b/>
          <w:sz w:val="24"/>
          <w:szCs w:val="24"/>
        </w:rPr>
      </w:pPr>
      <w:r w:rsidRPr="00C23472">
        <w:rPr>
          <w:rFonts w:ascii="Arial" w:hAnsi="Arial" w:cs="Arial"/>
          <w:b/>
          <w:sz w:val="24"/>
          <w:szCs w:val="24"/>
        </w:rPr>
        <w:t>KARSLRUH NUMBER ONE FARMING C</w:t>
      </w:r>
      <w:r>
        <w:rPr>
          <w:rFonts w:ascii="Arial" w:hAnsi="Arial" w:cs="Arial"/>
          <w:b/>
          <w:sz w:val="24"/>
          <w:szCs w:val="24"/>
        </w:rPr>
        <w:t>LOSE CORPORATION            1</w:t>
      </w:r>
      <w:r w:rsidRPr="00C23472">
        <w:rPr>
          <w:rFonts w:ascii="Arial" w:hAnsi="Arial" w:cs="Arial"/>
          <w:b/>
          <w:sz w:val="24"/>
          <w:szCs w:val="24"/>
          <w:vertAlign w:val="superscript"/>
        </w:rPr>
        <w:t>st</w:t>
      </w:r>
      <w:r>
        <w:rPr>
          <w:rFonts w:ascii="Arial" w:hAnsi="Arial" w:cs="Arial"/>
          <w:b/>
          <w:sz w:val="24"/>
          <w:szCs w:val="24"/>
          <w:vertAlign w:val="superscript"/>
        </w:rPr>
        <w:t xml:space="preserve"> </w:t>
      </w:r>
      <w:r>
        <w:rPr>
          <w:rFonts w:ascii="Arial" w:hAnsi="Arial" w:cs="Arial"/>
          <w:b/>
          <w:sz w:val="24"/>
          <w:szCs w:val="24"/>
        </w:rPr>
        <w:t>PLAINTIFF</w:t>
      </w:r>
    </w:p>
    <w:p w:rsidR="00C23472" w:rsidRDefault="00C23472" w:rsidP="00C23472">
      <w:pPr>
        <w:tabs>
          <w:tab w:val="right" w:pos="9356"/>
        </w:tabs>
        <w:spacing w:after="0" w:line="360" w:lineRule="auto"/>
        <w:jc w:val="both"/>
        <w:rPr>
          <w:rFonts w:ascii="Arial" w:hAnsi="Arial" w:cs="Arial"/>
          <w:b/>
          <w:sz w:val="24"/>
          <w:szCs w:val="24"/>
        </w:rPr>
      </w:pPr>
      <w:r>
        <w:rPr>
          <w:rFonts w:ascii="Arial" w:hAnsi="Arial" w:cs="Arial"/>
          <w:b/>
          <w:sz w:val="24"/>
          <w:szCs w:val="24"/>
        </w:rPr>
        <w:t>NABIL BENANI</w:t>
      </w:r>
      <w:r>
        <w:rPr>
          <w:rFonts w:ascii="Arial" w:hAnsi="Arial" w:cs="Arial"/>
          <w:b/>
          <w:sz w:val="24"/>
          <w:szCs w:val="24"/>
        </w:rPr>
        <w:tab/>
        <w:t>2</w:t>
      </w:r>
      <w:r w:rsidRPr="00C23472">
        <w:rPr>
          <w:rFonts w:ascii="Arial" w:hAnsi="Arial" w:cs="Arial"/>
          <w:b/>
          <w:sz w:val="24"/>
          <w:szCs w:val="24"/>
          <w:vertAlign w:val="superscript"/>
        </w:rPr>
        <w:t>nd</w:t>
      </w:r>
      <w:r>
        <w:rPr>
          <w:rFonts w:ascii="Arial" w:hAnsi="Arial" w:cs="Arial"/>
          <w:b/>
          <w:sz w:val="24"/>
          <w:szCs w:val="24"/>
        </w:rPr>
        <w:t xml:space="preserve"> PLAINTIFF</w:t>
      </w:r>
    </w:p>
    <w:p w:rsidR="00C23472" w:rsidRDefault="00C23472" w:rsidP="00C23472">
      <w:pPr>
        <w:tabs>
          <w:tab w:val="right" w:pos="9356"/>
        </w:tabs>
        <w:spacing w:after="0" w:line="360" w:lineRule="auto"/>
        <w:jc w:val="both"/>
        <w:rPr>
          <w:rFonts w:ascii="Arial" w:hAnsi="Arial" w:cs="Arial"/>
          <w:b/>
          <w:sz w:val="24"/>
          <w:szCs w:val="24"/>
        </w:rPr>
      </w:pPr>
      <w:r>
        <w:rPr>
          <w:rFonts w:ascii="Arial" w:hAnsi="Arial" w:cs="Arial"/>
          <w:b/>
          <w:sz w:val="24"/>
          <w:szCs w:val="24"/>
        </w:rPr>
        <w:t xml:space="preserve">MOHAMED BOUDOUNI </w:t>
      </w:r>
      <w:r>
        <w:rPr>
          <w:rFonts w:ascii="Arial" w:hAnsi="Arial" w:cs="Arial"/>
          <w:b/>
          <w:sz w:val="24"/>
          <w:szCs w:val="24"/>
        </w:rPr>
        <w:tab/>
        <w:t>3</w:t>
      </w:r>
      <w:r w:rsidRPr="00C23472">
        <w:rPr>
          <w:rFonts w:ascii="Arial" w:hAnsi="Arial" w:cs="Arial"/>
          <w:b/>
          <w:sz w:val="24"/>
          <w:szCs w:val="24"/>
          <w:vertAlign w:val="superscript"/>
        </w:rPr>
        <w:t>rd</w:t>
      </w:r>
      <w:r>
        <w:rPr>
          <w:rFonts w:ascii="Arial" w:hAnsi="Arial" w:cs="Arial"/>
          <w:b/>
          <w:sz w:val="24"/>
          <w:szCs w:val="24"/>
        </w:rPr>
        <w:t xml:space="preserve"> PLAINTIFF</w:t>
      </w:r>
      <w:r w:rsidRPr="00C23472">
        <w:rPr>
          <w:rFonts w:ascii="Arial" w:hAnsi="Arial" w:cs="Arial"/>
          <w:b/>
          <w:sz w:val="24"/>
          <w:szCs w:val="24"/>
        </w:rPr>
        <w:t xml:space="preserve"> </w:t>
      </w:r>
    </w:p>
    <w:p w:rsidR="004E0348" w:rsidRDefault="004E0348" w:rsidP="00C23472">
      <w:pPr>
        <w:tabs>
          <w:tab w:val="right" w:pos="9356"/>
        </w:tabs>
        <w:spacing w:after="0" w:line="360" w:lineRule="auto"/>
        <w:jc w:val="both"/>
        <w:rPr>
          <w:rFonts w:ascii="Arial" w:hAnsi="Arial" w:cs="Arial"/>
          <w:b/>
          <w:sz w:val="24"/>
          <w:szCs w:val="24"/>
        </w:rPr>
      </w:pPr>
    </w:p>
    <w:p w:rsidR="00C23472" w:rsidRPr="004E0348" w:rsidRDefault="00C23472" w:rsidP="00C23472">
      <w:pPr>
        <w:tabs>
          <w:tab w:val="right" w:pos="9356"/>
        </w:tabs>
        <w:spacing w:after="0" w:line="360" w:lineRule="auto"/>
        <w:jc w:val="both"/>
        <w:rPr>
          <w:rFonts w:ascii="Arial" w:hAnsi="Arial" w:cs="Arial"/>
          <w:sz w:val="24"/>
          <w:szCs w:val="24"/>
        </w:rPr>
      </w:pPr>
      <w:proofErr w:type="gramStart"/>
      <w:r w:rsidRPr="004E0348">
        <w:rPr>
          <w:rFonts w:ascii="Arial" w:hAnsi="Arial" w:cs="Arial"/>
          <w:sz w:val="24"/>
          <w:szCs w:val="24"/>
        </w:rPr>
        <w:t>and</w:t>
      </w:r>
      <w:proofErr w:type="gramEnd"/>
      <w:r w:rsidRPr="004E0348">
        <w:rPr>
          <w:rFonts w:ascii="Arial" w:hAnsi="Arial" w:cs="Arial"/>
          <w:sz w:val="24"/>
          <w:szCs w:val="24"/>
        </w:rPr>
        <w:t xml:space="preserve"> </w:t>
      </w:r>
    </w:p>
    <w:p w:rsidR="004E0348" w:rsidRDefault="004E0348" w:rsidP="00C23472">
      <w:pPr>
        <w:tabs>
          <w:tab w:val="right" w:pos="9356"/>
        </w:tabs>
        <w:spacing w:after="0" w:line="360" w:lineRule="auto"/>
        <w:jc w:val="both"/>
        <w:rPr>
          <w:rFonts w:ascii="Arial" w:hAnsi="Arial" w:cs="Arial"/>
          <w:b/>
          <w:sz w:val="24"/>
          <w:szCs w:val="24"/>
        </w:rPr>
      </w:pPr>
    </w:p>
    <w:p w:rsidR="00C23472" w:rsidRDefault="00C23472" w:rsidP="00C23472">
      <w:pPr>
        <w:tabs>
          <w:tab w:val="right" w:pos="9356"/>
        </w:tabs>
        <w:spacing w:after="0" w:line="360" w:lineRule="auto"/>
        <w:jc w:val="both"/>
        <w:rPr>
          <w:rFonts w:ascii="Arial" w:hAnsi="Arial" w:cs="Arial"/>
          <w:b/>
          <w:sz w:val="24"/>
          <w:szCs w:val="24"/>
        </w:rPr>
      </w:pPr>
      <w:r>
        <w:rPr>
          <w:rFonts w:ascii="Arial" w:hAnsi="Arial" w:cs="Arial"/>
          <w:b/>
          <w:sz w:val="24"/>
          <w:szCs w:val="24"/>
        </w:rPr>
        <w:t xml:space="preserve">DE WET ESTERHUIZEN </w:t>
      </w:r>
      <w:r>
        <w:rPr>
          <w:rFonts w:ascii="Arial" w:hAnsi="Arial" w:cs="Arial"/>
          <w:b/>
          <w:sz w:val="24"/>
          <w:szCs w:val="24"/>
        </w:rPr>
        <w:tab/>
        <w:t>1</w:t>
      </w:r>
      <w:r w:rsidRPr="00C23472">
        <w:rPr>
          <w:rFonts w:ascii="Arial" w:hAnsi="Arial" w:cs="Arial"/>
          <w:b/>
          <w:sz w:val="24"/>
          <w:szCs w:val="24"/>
          <w:vertAlign w:val="superscript"/>
        </w:rPr>
        <w:t>st</w:t>
      </w:r>
      <w:r>
        <w:rPr>
          <w:rFonts w:ascii="Arial" w:hAnsi="Arial" w:cs="Arial"/>
          <w:b/>
          <w:sz w:val="24"/>
          <w:szCs w:val="24"/>
        </w:rPr>
        <w:t xml:space="preserve"> </w:t>
      </w:r>
      <w:r w:rsidRPr="00C23472">
        <w:rPr>
          <w:rFonts w:ascii="Arial" w:hAnsi="Arial" w:cs="Arial"/>
          <w:b/>
          <w:sz w:val="24"/>
          <w:szCs w:val="24"/>
        </w:rPr>
        <w:t xml:space="preserve">DEFENDANT </w:t>
      </w:r>
    </w:p>
    <w:p w:rsidR="00B86C02" w:rsidRPr="00E03391" w:rsidRDefault="00C23472" w:rsidP="00C23472">
      <w:pPr>
        <w:tabs>
          <w:tab w:val="right" w:pos="9356"/>
        </w:tabs>
        <w:spacing w:after="0" w:line="360" w:lineRule="auto"/>
        <w:jc w:val="both"/>
        <w:rPr>
          <w:rFonts w:ascii="Arial" w:hAnsi="Arial" w:cs="Arial"/>
          <w:b/>
          <w:sz w:val="24"/>
          <w:szCs w:val="24"/>
        </w:rPr>
      </w:pPr>
      <w:r>
        <w:rPr>
          <w:rFonts w:ascii="Arial" w:hAnsi="Arial" w:cs="Arial"/>
          <w:b/>
          <w:sz w:val="24"/>
          <w:szCs w:val="24"/>
        </w:rPr>
        <w:t xml:space="preserve">QUINTON KEYS </w:t>
      </w:r>
      <w:r>
        <w:rPr>
          <w:rFonts w:ascii="Arial" w:hAnsi="Arial" w:cs="Arial"/>
          <w:b/>
          <w:sz w:val="24"/>
          <w:szCs w:val="24"/>
        </w:rPr>
        <w:tab/>
        <w:t>2</w:t>
      </w:r>
      <w:r w:rsidRPr="00C23472">
        <w:rPr>
          <w:rFonts w:ascii="Arial" w:hAnsi="Arial" w:cs="Arial"/>
          <w:b/>
          <w:sz w:val="24"/>
          <w:szCs w:val="24"/>
          <w:vertAlign w:val="superscript"/>
        </w:rPr>
        <w:t>nd</w:t>
      </w:r>
      <w:r>
        <w:rPr>
          <w:rFonts w:ascii="Arial" w:hAnsi="Arial" w:cs="Arial"/>
          <w:b/>
          <w:sz w:val="24"/>
          <w:szCs w:val="24"/>
        </w:rPr>
        <w:t xml:space="preserve"> </w:t>
      </w:r>
      <w:r w:rsidRPr="00C23472">
        <w:rPr>
          <w:rFonts w:ascii="Arial" w:hAnsi="Arial" w:cs="Arial"/>
          <w:b/>
          <w:sz w:val="24"/>
          <w:szCs w:val="24"/>
        </w:rPr>
        <w:t>DEFENDANT</w:t>
      </w:r>
      <w:r w:rsidR="00B86C02" w:rsidRPr="00E03391">
        <w:rPr>
          <w:rFonts w:ascii="Arial" w:hAnsi="Arial" w:cs="Arial"/>
          <w:b/>
          <w:sz w:val="24"/>
          <w:szCs w:val="24"/>
        </w:rPr>
        <w:tab/>
      </w:r>
    </w:p>
    <w:p w:rsidR="00B86C02" w:rsidRPr="00E03391" w:rsidRDefault="00B86C02" w:rsidP="00B86C02">
      <w:pPr>
        <w:spacing w:after="0" w:line="360" w:lineRule="auto"/>
        <w:rPr>
          <w:rFonts w:ascii="Arial" w:hAnsi="Arial" w:cs="Arial"/>
          <w:b/>
          <w:sz w:val="24"/>
          <w:szCs w:val="24"/>
        </w:rPr>
      </w:pPr>
    </w:p>
    <w:p w:rsidR="00B86C02" w:rsidRDefault="00B86C02" w:rsidP="002A369A">
      <w:pPr>
        <w:tabs>
          <w:tab w:val="right" w:pos="9356"/>
        </w:tabs>
        <w:spacing w:after="0" w:line="360" w:lineRule="auto"/>
        <w:jc w:val="both"/>
        <w:rPr>
          <w:rFonts w:ascii="Arial" w:hAnsi="Arial" w:cs="Arial"/>
          <w:sz w:val="24"/>
          <w:szCs w:val="24"/>
        </w:rPr>
      </w:pPr>
      <w:r w:rsidRPr="00E03391">
        <w:rPr>
          <w:rFonts w:ascii="Arial" w:hAnsi="Arial" w:cs="Arial"/>
          <w:b/>
        </w:rPr>
        <w:t>Neutral Citation</w:t>
      </w:r>
      <w:r w:rsidRPr="00E03391">
        <w:rPr>
          <w:rFonts w:ascii="Arial" w:hAnsi="Arial" w:cs="Arial"/>
          <w:i/>
        </w:rPr>
        <w:t xml:space="preserve">: </w:t>
      </w:r>
      <w:proofErr w:type="spellStart"/>
      <w:r w:rsidR="00DF766A" w:rsidRPr="004E0348">
        <w:rPr>
          <w:rFonts w:ascii="Arial" w:hAnsi="Arial" w:cs="Arial"/>
          <w:i/>
          <w:sz w:val="24"/>
          <w:szCs w:val="24"/>
        </w:rPr>
        <w:t>Karslruh</w:t>
      </w:r>
      <w:proofErr w:type="spellEnd"/>
      <w:r w:rsidR="00DF766A" w:rsidRPr="004E0348">
        <w:rPr>
          <w:rFonts w:ascii="Arial" w:hAnsi="Arial" w:cs="Arial"/>
          <w:i/>
          <w:sz w:val="24"/>
          <w:szCs w:val="24"/>
        </w:rPr>
        <w:t xml:space="preserve"> Number One Farming Close Corporation vs De wet </w:t>
      </w:r>
      <w:proofErr w:type="spellStart"/>
      <w:r w:rsidR="00DF766A" w:rsidRPr="004E0348">
        <w:rPr>
          <w:rFonts w:ascii="Arial" w:hAnsi="Arial" w:cs="Arial"/>
          <w:i/>
          <w:sz w:val="24"/>
          <w:szCs w:val="24"/>
        </w:rPr>
        <w:t>Esterhuizen</w:t>
      </w:r>
      <w:proofErr w:type="spellEnd"/>
      <w:r w:rsidR="00DF766A" w:rsidRPr="004E0348">
        <w:rPr>
          <w:rFonts w:ascii="Arial" w:hAnsi="Arial" w:cs="Arial"/>
          <w:i/>
          <w:sz w:val="24"/>
          <w:szCs w:val="24"/>
        </w:rPr>
        <w:t xml:space="preserve"> </w:t>
      </w:r>
      <w:r w:rsidR="00DF766A" w:rsidRPr="004E0348">
        <w:rPr>
          <w:rFonts w:ascii="Arial" w:hAnsi="Arial" w:cs="Arial"/>
          <w:sz w:val="24"/>
          <w:szCs w:val="24"/>
        </w:rPr>
        <w:t>(HC-MD-CIV-ACT-DEL-2016/02394</w:t>
      </w:r>
      <w:r w:rsidR="005B4523" w:rsidRPr="004E0348">
        <w:rPr>
          <w:rFonts w:ascii="Arial" w:hAnsi="Arial" w:cs="Arial"/>
          <w:sz w:val="24"/>
          <w:szCs w:val="24"/>
        </w:rPr>
        <w:t xml:space="preserve">) [2018] NAHCMD </w:t>
      </w:r>
      <w:r w:rsidR="00A200FD" w:rsidRPr="004E0348">
        <w:rPr>
          <w:rFonts w:ascii="Arial" w:hAnsi="Arial" w:cs="Arial"/>
          <w:sz w:val="24"/>
          <w:szCs w:val="24"/>
        </w:rPr>
        <w:t>139</w:t>
      </w:r>
      <w:r w:rsidR="00E17C1B" w:rsidRPr="004E0348">
        <w:rPr>
          <w:rFonts w:ascii="Arial" w:hAnsi="Arial" w:cs="Arial"/>
          <w:sz w:val="24"/>
          <w:szCs w:val="24"/>
        </w:rPr>
        <w:t xml:space="preserve"> </w:t>
      </w:r>
      <w:r w:rsidR="005B4523" w:rsidRPr="004E0348">
        <w:rPr>
          <w:rFonts w:ascii="Arial" w:hAnsi="Arial" w:cs="Arial"/>
          <w:sz w:val="24"/>
          <w:szCs w:val="24"/>
        </w:rPr>
        <w:t>(</w:t>
      </w:r>
      <w:r w:rsidR="00E17C1B" w:rsidRPr="004E0348">
        <w:rPr>
          <w:rFonts w:ascii="Arial" w:hAnsi="Arial" w:cs="Arial"/>
          <w:sz w:val="24"/>
          <w:szCs w:val="24"/>
        </w:rPr>
        <w:t>2</w:t>
      </w:r>
      <w:r w:rsidR="00A200FD" w:rsidRPr="004E0348">
        <w:rPr>
          <w:rFonts w:ascii="Arial" w:hAnsi="Arial" w:cs="Arial"/>
          <w:sz w:val="24"/>
          <w:szCs w:val="24"/>
        </w:rPr>
        <w:t>3</w:t>
      </w:r>
      <w:r w:rsidR="00DF766A" w:rsidRPr="004E0348">
        <w:rPr>
          <w:rFonts w:ascii="Arial" w:hAnsi="Arial" w:cs="Arial"/>
          <w:sz w:val="24"/>
          <w:szCs w:val="24"/>
        </w:rPr>
        <w:t xml:space="preserve"> May 2018)</w:t>
      </w:r>
    </w:p>
    <w:p w:rsidR="004E0348" w:rsidRPr="004E0348" w:rsidRDefault="004E0348" w:rsidP="002A369A">
      <w:pPr>
        <w:tabs>
          <w:tab w:val="right" w:pos="9356"/>
        </w:tabs>
        <w:spacing w:after="0" w:line="360" w:lineRule="auto"/>
        <w:jc w:val="both"/>
        <w:rPr>
          <w:rFonts w:ascii="Arial" w:hAnsi="Arial" w:cs="Arial"/>
          <w:b/>
          <w:sz w:val="24"/>
          <w:szCs w:val="24"/>
        </w:rPr>
      </w:pPr>
    </w:p>
    <w:p w:rsidR="002A369A" w:rsidRPr="004E0348" w:rsidRDefault="002A369A" w:rsidP="002A369A">
      <w:pPr>
        <w:spacing w:after="0" w:line="360" w:lineRule="auto"/>
        <w:rPr>
          <w:rFonts w:ascii="Arial" w:hAnsi="Arial" w:cs="Arial"/>
          <w:sz w:val="24"/>
          <w:szCs w:val="24"/>
        </w:rPr>
      </w:pPr>
      <w:r w:rsidRPr="00E03391">
        <w:rPr>
          <w:rFonts w:ascii="Arial" w:hAnsi="Arial" w:cs="Arial"/>
          <w:b/>
          <w:sz w:val="24"/>
          <w:szCs w:val="24"/>
        </w:rPr>
        <w:t>CORAM:</w:t>
      </w:r>
      <w:r w:rsidRPr="00E03391">
        <w:rPr>
          <w:rFonts w:ascii="Arial" w:hAnsi="Arial" w:cs="Arial"/>
          <w:b/>
          <w:sz w:val="24"/>
          <w:szCs w:val="24"/>
        </w:rPr>
        <w:tab/>
      </w:r>
      <w:r w:rsidRPr="004E0348">
        <w:rPr>
          <w:rFonts w:ascii="Arial" w:hAnsi="Arial" w:cs="Arial"/>
          <w:sz w:val="24"/>
          <w:szCs w:val="24"/>
        </w:rPr>
        <w:t>PRINSLOO J</w:t>
      </w:r>
    </w:p>
    <w:p w:rsidR="002A369A" w:rsidRDefault="002A369A" w:rsidP="002A369A">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E17C1B">
        <w:rPr>
          <w:rFonts w:ascii="Arial" w:hAnsi="Arial" w:cs="Arial"/>
          <w:b/>
          <w:sz w:val="24"/>
          <w:szCs w:val="24"/>
        </w:rPr>
        <w:t>14 May</w:t>
      </w:r>
      <w:r>
        <w:rPr>
          <w:rFonts w:ascii="Arial" w:hAnsi="Arial" w:cs="Arial"/>
          <w:b/>
          <w:sz w:val="24"/>
          <w:szCs w:val="24"/>
        </w:rPr>
        <w:t xml:space="preserve"> 2018</w:t>
      </w:r>
    </w:p>
    <w:p w:rsidR="002A369A" w:rsidRDefault="002A369A" w:rsidP="002A369A">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843104">
        <w:rPr>
          <w:rFonts w:ascii="Arial" w:hAnsi="Arial" w:cs="Arial"/>
          <w:b/>
          <w:sz w:val="24"/>
          <w:szCs w:val="24"/>
        </w:rPr>
        <w:t>15</w:t>
      </w:r>
      <w:r>
        <w:rPr>
          <w:rFonts w:ascii="Arial" w:hAnsi="Arial" w:cs="Arial"/>
          <w:b/>
          <w:sz w:val="24"/>
          <w:szCs w:val="24"/>
        </w:rPr>
        <w:t xml:space="preserve"> </w:t>
      </w:r>
      <w:r w:rsidR="00843104">
        <w:rPr>
          <w:rFonts w:ascii="Arial" w:hAnsi="Arial" w:cs="Arial"/>
          <w:b/>
          <w:sz w:val="24"/>
          <w:szCs w:val="24"/>
        </w:rPr>
        <w:t>May</w:t>
      </w:r>
      <w:r>
        <w:rPr>
          <w:rFonts w:ascii="Arial" w:hAnsi="Arial" w:cs="Arial"/>
          <w:b/>
          <w:sz w:val="24"/>
          <w:szCs w:val="24"/>
        </w:rPr>
        <w:t xml:space="preserve"> 2018</w:t>
      </w:r>
    </w:p>
    <w:p w:rsidR="002A369A" w:rsidRDefault="004E2CC6" w:rsidP="002A369A">
      <w:pPr>
        <w:spacing w:after="0" w:line="360" w:lineRule="auto"/>
        <w:rPr>
          <w:rFonts w:ascii="Arial" w:hAnsi="Arial" w:cs="Arial"/>
          <w:b/>
          <w:sz w:val="24"/>
          <w:szCs w:val="24"/>
        </w:rPr>
      </w:pPr>
      <w:r>
        <w:rPr>
          <w:rFonts w:ascii="Arial" w:hAnsi="Arial" w:cs="Arial"/>
          <w:b/>
          <w:sz w:val="24"/>
          <w:szCs w:val="24"/>
        </w:rPr>
        <w:t>Reasons:      2</w:t>
      </w:r>
      <w:r w:rsidR="00A200FD">
        <w:rPr>
          <w:rFonts w:ascii="Arial" w:hAnsi="Arial" w:cs="Arial"/>
          <w:b/>
          <w:sz w:val="24"/>
          <w:szCs w:val="24"/>
        </w:rPr>
        <w:t>3</w:t>
      </w:r>
      <w:r w:rsidR="002A369A">
        <w:rPr>
          <w:rFonts w:ascii="Arial" w:hAnsi="Arial" w:cs="Arial"/>
          <w:b/>
          <w:sz w:val="24"/>
          <w:szCs w:val="24"/>
        </w:rPr>
        <w:t xml:space="preserve"> </w:t>
      </w:r>
      <w:r w:rsidR="00843104">
        <w:rPr>
          <w:rFonts w:ascii="Arial" w:hAnsi="Arial" w:cs="Arial"/>
          <w:b/>
          <w:sz w:val="24"/>
          <w:szCs w:val="24"/>
        </w:rPr>
        <w:t xml:space="preserve">May </w:t>
      </w:r>
      <w:r w:rsidR="002A369A">
        <w:rPr>
          <w:rFonts w:ascii="Arial" w:hAnsi="Arial" w:cs="Arial"/>
          <w:b/>
          <w:sz w:val="24"/>
          <w:szCs w:val="24"/>
        </w:rPr>
        <w:t>2018</w:t>
      </w:r>
    </w:p>
    <w:p w:rsidR="00A200FD" w:rsidRDefault="00A200FD" w:rsidP="00A200FD">
      <w:pPr>
        <w:pBdr>
          <w:bottom w:val="single" w:sz="6" w:space="31" w:color="auto"/>
        </w:pBdr>
        <w:spacing w:after="0" w:line="360" w:lineRule="auto"/>
        <w:jc w:val="both"/>
        <w:rPr>
          <w:rFonts w:ascii="Arial" w:hAnsi="Arial" w:cs="Arial"/>
          <w:b/>
          <w:sz w:val="24"/>
          <w:szCs w:val="24"/>
        </w:rPr>
      </w:pPr>
    </w:p>
    <w:p w:rsidR="00A200FD" w:rsidRDefault="00A200FD" w:rsidP="00B86C02">
      <w:pPr>
        <w:spacing w:after="0" w:line="240" w:lineRule="auto"/>
        <w:jc w:val="center"/>
        <w:rPr>
          <w:rFonts w:ascii="Arial" w:hAnsi="Arial" w:cs="Arial"/>
          <w:b/>
          <w:sz w:val="24"/>
          <w:szCs w:val="24"/>
        </w:rPr>
      </w:pPr>
    </w:p>
    <w:p w:rsidR="00B86C02" w:rsidRPr="00E03391" w:rsidRDefault="00B86C02" w:rsidP="00B86C02">
      <w:pPr>
        <w:spacing w:after="0" w:line="240" w:lineRule="auto"/>
        <w:jc w:val="center"/>
        <w:rPr>
          <w:rFonts w:ascii="Arial" w:hAnsi="Arial" w:cs="Arial"/>
          <w:b/>
          <w:sz w:val="24"/>
          <w:szCs w:val="24"/>
        </w:rPr>
      </w:pPr>
      <w:r w:rsidRPr="00E03391">
        <w:rPr>
          <w:rFonts w:ascii="Arial" w:hAnsi="Arial" w:cs="Arial"/>
          <w:b/>
          <w:sz w:val="24"/>
          <w:szCs w:val="24"/>
        </w:rPr>
        <w:t>ORDER</w:t>
      </w:r>
    </w:p>
    <w:p w:rsidR="00B86C02" w:rsidRPr="00E03391" w:rsidRDefault="00B86C02" w:rsidP="00B86C02">
      <w:pPr>
        <w:pBdr>
          <w:bottom w:val="single" w:sz="6" w:space="1" w:color="auto"/>
        </w:pBdr>
        <w:spacing w:after="0" w:line="240" w:lineRule="auto"/>
        <w:jc w:val="center"/>
        <w:rPr>
          <w:rFonts w:ascii="Arial" w:hAnsi="Arial" w:cs="Arial"/>
          <w:b/>
          <w:sz w:val="24"/>
          <w:szCs w:val="24"/>
        </w:rPr>
      </w:pPr>
    </w:p>
    <w:p w:rsidR="00B86C02" w:rsidRDefault="00B86C02" w:rsidP="005175B9">
      <w:pPr>
        <w:spacing w:after="0" w:line="360" w:lineRule="auto"/>
        <w:jc w:val="both"/>
        <w:rPr>
          <w:rFonts w:ascii="Arial" w:hAnsi="Arial" w:cs="Arial"/>
          <w:b/>
          <w:sz w:val="24"/>
          <w:szCs w:val="24"/>
        </w:rPr>
      </w:pPr>
    </w:p>
    <w:p w:rsidR="00095CFA" w:rsidRPr="00095CFA" w:rsidRDefault="00095CFA" w:rsidP="004E0348">
      <w:pPr>
        <w:spacing w:after="0" w:line="360" w:lineRule="auto"/>
        <w:jc w:val="both"/>
        <w:rPr>
          <w:rFonts w:ascii="Arial" w:hAnsi="Arial" w:cs="Arial"/>
          <w:sz w:val="24"/>
          <w:szCs w:val="24"/>
        </w:rPr>
      </w:pPr>
      <w:r w:rsidRPr="00095CFA">
        <w:rPr>
          <w:rFonts w:ascii="Arial" w:hAnsi="Arial" w:cs="Arial"/>
          <w:sz w:val="24"/>
          <w:szCs w:val="24"/>
        </w:rPr>
        <w:t>1</w:t>
      </w:r>
      <w:r w:rsidR="00A9089C">
        <w:rPr>
          <w:rFonts w:ascii="Arial" w:hAnsi="Arial" w:cs="Arial"/>
          <w:sz w:val="24"/>
          <w:szCs w:val="24"/>
        </w:rPr>
        <w:t>.</w:t>
      </w:r>
      <w:r w:rsidRPr="00095CFA">
        <w:rPr>
          <w:rFonts w:ascii="Arial" w:hAnsi="Arial" w:cs="Arial"/>
          <w:sz w:val="24"/>
          <w:szCs w:val="24"/>
        </w:rPr>
        <w:t xml:space="preserve"> Application for postponement is granted. </w:t>
      </w:r>
    </w:p>
    <w:p w:rsidR="00095CFA" w:rsidRPr="00095CFA" w:rsidRDefault="00095CFA" w:rsidP="004E0348">
      <w:pPr>
        <w:spacing w:after="0" w:line="360" w:lineRule="auto"/>
        <w:jc w:val="both"/>
        <w:rPr>
          <w:rFonts w:ascii="Arial" w:hAnsi="Arial" w:cs="Arial"/>
          <w:sz w:val="24"/>
          <w:szCs w:val="24"/>
        </w:rPr>
      </w:pPr>
      <w:r w:rsidRPr="00095CFA">
        <w:rPr>
          <w:rFonts w:ascii="Arial" w:hAnsi="Arial" w:cs="Arial"/>
          <w:sz w:val="24"/>
          <w:szCs w:val="24"/>
        </w:rPr>
        <w:t>2</w:t>
      </w:r>
      <w:r w:rsidR="00A9089C">
        <w:rPr>
          <w:rFonts w:ascii="Arial" w:hAnsi="Arial" w:cs="Arial"/>
          <w:sz w:val="24"/>
          <w:szCs w:val="24"/>
        </w:rPr>
        <w:t>.</w:t>
      </w:r>
      <w:r w:rsidRPr="00095CFA">
        <w:rPr>
          <w:rFonts w:ascii="Arial" w:hAnsi="Arial" w:cs="Arial"/>
          <w:sz w:val="24"/>
          <w:szCs w:val="24"/>
        </w:rPr>
        <w:t xml:space="preserve"> Applicant to pay wasted costs occasioned by the postponement. </w:t>
      </w:r>
    </w:p>
    <w:p w:rsidR="004E0348" w:rsidRDefault="004E0348" w:rsidP="004E0348">
      <w:pPr>
        <w:spacing w:after="0" w:line="360" w:lineRule="auto"/>
        <w:jc w:val="both"/>
        <w:rPr>
          <w:rFonts w:ascii="Arial" w:hAnsi="Arial" w:cs="Arial"/>
          <w:sz w:val="24"/>
          <w:szCs w:val="24"/>
        </w:rPr>
      </w:pPr>
    </w:p>
    <w:p w:rsidR="00095CFA" w:rsidRDefault="00095CFA" w:rsidP="004E0348">
      <w:pPr>
        <w:spacing w:after="0" w:line="360" w:lineRule="auto"/>
        <w:jc w:val="both"/>
        <w:rPr>
          <w:rFonts w:ascii="Arial" w:hAnsi="Arial" w:cs="Arial"/>
          <w:sz w:val="24"/>
          <w:szCs w:val="24"/>
        </w:rPr>
      </w:pPr>
      <w:r w:rsidRPr="00095CFA">
        <w:rPr>
          <w:rFonts w:ascii="Arial" w:hAnsi="Arial" w:cs="Arial"/>
          <w:sz w:val="24"/>
          <w:szCs w:val="24"/>
        </w:rPr>
        <w:t xml:space="preserve">Further conduct of the matter:  </w:t>
      </w:r>
    </w:p>
    <w:p w:rsidR="004E0348" w:rsidRPr="00095CFA" w:rsidRDefault="004E0348" w:rsidP="004E0348">
      <w:pPr>
        <w:spacing w:after="0" w:line="360" w:lineRule="auto"/>
        <w:jc w:val="both"/>
        <w:rPr>
          <w:rFonts w:ascii="Arial" w:hAnsi="Arial" w:cs="Arial"/>
          <w:sz w:val="24"/>
          <w:szCs w:val="24"/>
        </w:rPr>
      </w:pPr>
    </w:p>
    <w:p w:rsidR="00095CFA" w:rsidRPr="00095CFA" w:rsidRDefault="00095CFA" w:rsidP="004E0348">
      <w:pPr>
        <w:spacing w:after="0" w:line="360" w:lineRule="auto"/>
        <w:jc w:val="both"/>
        <w:rPr>
          <w:rFonts w:ascii="Arial" w:hAnsi="Arial" w:cs="Arial"/>
          <w:sz w:val="24"/>
          <w:szCs w:val="24"/>
        </w:rPr>
      </w:pPr>
      <w:r w:rsidRPr="00095CFA">
        <w:rPr>
          <w:rFonts w:ascii="Arial" w:hAnsi="Arial" w:cs="Arial"/>
          <w:sz w:val="24"/>
          <w:szCs w:val="24"/>
        </w:rPr>
        <w:t xml:space="preserve">3. The case is postponed to </w:t>
      </w:r>
      <w:r w:rsidRPr="00A9089C">
        <w:rPr>
          <w:rFonts w:ascii="Arial" w:hAnsi="Arial" w:cs="Arial"/>
          <w:b/>
          <w:sz w:val="24"/>
          <w:szCs w:val="24"/>
        </w:rPr>
        <w:t>21/05/2018</w:t>
      </w:r>
      <w:r w:rsidRPr="00095CFA">
        <w:rPr>
          <w:rFonts w:ascii="Arial" w:hAnsi="Arial" w:cs="Arial"/>
          <w:sz w:val="24"/>
          <w:szCs w:val="24"/>
        </w:rPr>
        <w:t xml:space="preserve"> at </w:t>
      </w:r>
      <w:r w:rsidRPr="00A9089C">
        <w:rPr>
          <w:rFonts w:ascii="Arial" w:hAnsi="Arial" w:cs="Arial"/>
          <w:b/>
          <w:sz w:val="24"/>
          <w:szCs w:val="24"/>
        </w:rPr>
        <w:t>08:30</w:t>
      </w:r>
      <w:r w:rsidRPr="00095CFA">
        <w:rPr>
          <w:rFonts w:ascii="Arial" w:hAnsi="Arial" w:cs="Arial"/>
          <w:sz w:val="24"/>
          <w:szCs w:val="24"/>
        </w:rPr>
        <w:t xml:space="preserve"> for Status hearing (Reason: Hearing Dates (Assign).</w:t>
      </w:r>
    </w:p>
    <w:p w:rsidR="00B86C02" w:rsidRDefault="00B86C02" w:rsidP="00B86C02">
      <w:pPr>
        <w:spacing w:line="360" w:lineRule="auto"/>
        <w:jc w:val="both"/>
      </w:pPr>
      <w:r>
        <w:t>_____________________________________________________________________________________</w:t>
      </w:r>
    </w:p>
    <w:p w:rsidR="00B86C02" w:rsidRPr="00EF55FB" w:rsidRDefault="00B86C02" w:rsidP="00B86C02">
      <w:pPr>
        <w:jc w:val="center"/>
        <w:rPr>
          <w:rFonts w:ascii="Arial" w:hAnsi="Arial" w:cs="Arial"/>
          <w:b/>
          <w:sz w:val="24"/>
          <w:szCs w:val="24"/>
        </w:rPr>
      </w:pPr>
      <w:r>
        <w:rPr>
          <w:rFonts w:ascii="Arial" w:hAnsi="Arial" w:cs="Arial"/>
          <w:b/>
          <w:sz w:val="24"/>
          <w:szCs w:val="24"/>
        </w:rPr>
        <w:t>RULING</w:t>
      </w:r>
      <w:r w:rsidRPr="00EF55FB">
        <w:rPr>
          <w:rFonts w:ascii="Arial" w:hAnsi="Arial" w:cs="Arial"/>
          <w:b/>
          <w:sz w:val="24"/>
          <w:szCs w:val="24"/>
        </w:rPr>
        <w:t xml:space="preserve"> IN TERMS OF PD 61 OF THE PRACTICE DIRECTIVES</w:t>
      </w:r>
    </w:p>
    <w:p w:rsidR="00B86C02" w:rsidRDefault="00B86C02" w:rsidP="00B86C02">
      <w:r>
        <w:t>_____________________________________________________________________________________</w:t>
      </w:r>
    </w:p>
    <w:p w:rsidR="00B86C02" w:rsidRDefault="004E0348" w:rsidP="00B86C02">
      <w:pPr>
        <w:rPr>
          <w:rFonts w:ascii="Arial" w:hAnsi="Arial" w:cs="Arial"/>
          <w:sz w:val="24"/>
          <w:szCs w:val="24"/>
        </w:rPr>
      </w:pPr>
      <w:r>
        <w:rPr>
          <w:rFonts w:ascii="Arial" w:hAnsi="Arial" w:cs="Arial"/>
          <w:sz w:val="24"/>
          <w:szCs w:val="24"/>
        </w:rPr>
        <w:t>Prinsloo J:</w:t>
      </w:r>
    </w:p>
    <w:p w:rsidR="004E0348" w:rsidRPr="004E0348" w:rsidRDefault="004E0348" w:rsidP="00B86C02">
      <w:pPr>
        <w:rPr>
          <w:rFonts w:ascii="Arial" w:hAnsi="Arial" w:cs="Arial"/>
          <w:sz w:val="24"/>
          <w:szCs w:val="24"/>
        </w:rPr>
      </w:pPr>
    </w:p>
    <w:p w:rsidR="006C2917" w:rsidRDefault="00B86C02" w:rsidP="004E0348">
      <w:pPr>
        <w:spacing w:after="0" w:line="360" w:lineRule="auto"/>
        <w:jc w:val="both"/>
        <w:rPr>
          <w:rFonts w:ascii="Arial" w:hAnsi="Arial" w:cs="Arial"/>
          <w:sz w:val="24"/>
        </w:rPr>
      </w:pPr>
      <w:r>
        <w:rPr>
          <w:rFonts w:ascii="Arial" w:hAnsi="Arial" w:cs="Arial"/>
          <w:sz w:val="24"/>
        </w:rPr>
        <w:t>[1]</w:t>
      </w:r>
      <w:r>
        <w:rPr>
          <w:rFonts w:ascii="Arial" w:hAnsi="Arial" w:cs="Arial"/>
          <w:sz w:val="24"/>
        </w:rPr>
        <w:tab/>
      </w:r>
      <w:r w:rsidR="006C2917">
        <w:rPr>
          <w:rFonts w:ascii="Arial" w:hAnsi="Arial" w:cs="Arial"/>
          <w:sz w:val="24"/>
        </w:rPr>
        <w:t>The matter before me has been set down for hearing for the week of 14 to 18 May 2018.</w:t>
      </w:r>
    </w:p>
    <w:p w:rsidR="004E0348" w:rsidRDefault="004E0348" w:rsidP="004E0348">
      <w:pPr>
        <w:spacing w:after="0" w:line="360" w:lineRule="auto"/>
        <w:jc w:val="both"/>
        <w:rPr>
          <w:rFonts w:ascii="Arial" w:hAnsi="Arial" w:cs="Arial"/>
          <w:sz w:val="24"/>
        </w:rPr>
      </w:pPr>
    </w:p>
    <w:p w:rsidR="006C2917" w:rsidRDefault="006C2917" w:rsidP="004E0348">
      <w:pPr>
        <w:spacing w:after="0" w:line="360" w:lineRule="auto"/>
        <w:jc w:val="both"/>
        <w:rPr>
          <w:rFonts w:ascii="Arial" w:hAnsi="Arial" w:cs="Arial"/>
          <w:sz w:val="24"/>
        </w:rPr>
      </w:pPr>
      <w:r>
        <w:rPr>
          <w:rFonts w:ascii="Arial" w:hAnsi="Arial" w:cs="Arial"/>
          <w:sz w:val="24"/>
        </w:rPr>
        <w:t>[2]</w:t>
      </w:r>
      <w:r>
        <w:rPr>
          <w:rFonts w:ascii="Arial" w:hAnsi="Arial" w:cs="Arial"/>
          <w:sz w:val="24"/>
        </w:rPr>
        <w:tab/>
        <w:t>At the onset of the proceedings</w:t>
      </w:r>
      <w:r w:rsidR="00B6022D">
        <w:rPr>
          <w:rFonts w:ascii="Arial" w:hAnsi="Arial" w:cs="Arial"/>
          <w:sz w:val="24"/>
        </w:rPr>
        <w:t>,</w:t>
      </w:r>
      <w:r>
        <w:rPr>
          <w:rFonts w:ascii="Arial" w:hAnsi="Arial" w:cs="Arial"/>
          <w:sz w:val="24"/>
        </w:rPr>
        <w:t xml:space="preserve"> the first defendant</w:t>
      </w:r>
      <w:r w:rsidR="00494A92">
        <w:rPr>
          <w:rFonts w:ascii="Arial" w:hAnsi="Arial" w:cs="Arial"/>
          <w:sz w:val="24"/>
        </w:rPr>
        <w:t xml:space="preserve"> (applicant)</w:t>
      </w:r>
      <w:r>
        <w:rPr>
          <w:rFonts w:ascii="Arial" w:hAnsi="Arial" w:cs="Arial"/>
          <w:sz w:val="24"/>
        </w:rPr>
        <w:t xml:space="preserve"> brought an application</w:t>
      </w:r>
      <w:r w:rsidR="00B6022D">
        <w:rPr>
          <w:rFonts w:ascii="Arial" w:hAnsi="Arial" w:cs="Arial"/>
          <w:sz w:val="24"/>
        </w:rPr>
        <w:t xml:space="preserve"> for postponement of the matter.</w:t>
      </w:r>
    </w:p>
    <w:p w:rsidR="004E0348" w:rsidRDefault="004E0348" w:rsidP="004E0348">
      <w:pPr>
        <w:spacing w:after="0" w:line="360" w:lineRule="auto"/>
        <w:jc w:val="both"/>
        <w:rPr>
          <w:rFonts w:ascii="Arial" w:hAnsi="Arial" w:cs="Arial"/>
          <w:sz w:val="24"/>
        </w:rPr>
      </w:pPr>
    </w:p>
    <w:p w:rsidR="006C2917" w:rsidRDefault="006C2917" w:rsidP="004E034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Pr="00B6022D">
        <w:rPr>
          <w:rFonts w:ascii="Arial" w:hAnsi="Arial" w:cs="Arial"/>
          <w:i/>
          <w:sz w:val="24"/>
          <w:szCs w:val="24"/>
        </w:rPr>
        <w:t xml:space="preserve">locus </w:t>
      </w:r>
      <w:proofErr w:type="spellStart"/>
      <w:r w:rsidRPr="00B6022D">
        <w:rPr>
          <w:rFonts w:ascii="Arial" w:hAnsi="Arial" w:cs="Arial"/>
          <w:i/>
          <w:sz w:val="24"/>
          <w:szCs w:val="24"/>
        </w:rPr>
        <w:t>classicus</w:t>
      </w:r>
      <w:proofErr w:type="spellEnd"/>
      <w:r>
        <w:rPr>
          <w:rFonts w:ascii="Arial" w:hAnsi="Arial" w:cs="Arial"/>
          <w:sz w:val="24"/>
          <w:szCs w:val="24"/>
        </w:rPr>
        <w:t xml:space="preserve"> that regulates applications for postponement is the matter </w:t>
      </w:r>
      <w:r w:rsidR="00B6022D">
        <w:rPr>
          <w:rFonts w:ascii="Arial" w:hAnsi="Arial" w:cs="Arial"/>
          <w:sz w:val="24"/>
          <w:szCs w:val="24"/>
        </w:rPr>
        <w:t xml:space="preserve">of </w:t>
      </w:r>
      <w:proofErr w:type="spellStart"/>
      <w:r w:rsidR="00B6022D">
        <w:rPr>
          <w:rFonts w:ascii="Arial" w:hAnsi="Arial" w:cs="Arial"/>
          <w:sz w:val="24"/>
          <w:szCs w:val="24"/>
        </w:rPr>
        <w:t>Myburgh</w:t>
      </w:r>
      <w:proofErr w:type="spellEnd"/>
      <w:r w:rsidRPr="00374B04">
        <w:rPr>
          <w:rFonts w:ascii="Arial" w:hAnsi="Arial" w:cs="Arial"/>
          <w:i/>
          <w:sz w:val="24"/>
          <w:szCs w:val="24"/>
        </w:rPr>
        <w:t xml:space="preserve"> Transport v Botha t/a SA Truck Bodies</w:t>
      </w:r>
      <w:r w:rsidRPr="00374B04">
        <w:rPr>
          <w:rFonts w:ascii="Arial" w:hAnsi="Arial" w:cs="Arial"/>
          <w:sz w:val="24"/>
          <w:szCs w:val="24"/>
        </w:rPr>
        <w:t xml:space="preserve"> 1991 NR 170 (SC)</w:t>
      </w:r>
      <w:r>
        <w:rPr>
          <w:rFonts w:ascii="Arial" w:hAnsi="Arial" w:cs="Arial"/>
          <w:sz w:val="24"/>
          <w:szCs w:val="24"/>
        </w:rPr>
        <w:t xml:space="preserve"> wherein the Supreme Court set out the legal principles when considering an appeal against a refusal to grant a postponement.  The principles relevant for purposes of this case are:</w:t>
      </w:r>
    </w:p>
    <w:p w:rsidR="004E0348" w:rsidRDefault="004E0348" w:rsidP="004E0348">
      <w:pPr>
        <w:spacing w:after="0" w:line="360" w:lineRule="auto"/>
        <w:jc w:val="both"/>
        <w:rPr>
          <w:rFonts w:ascii="Arial" w:hAnsi="Arial" w:cs="Arial"/>
          <w:sz w:val="24"/>
          <w:szCs w:val="24"/>
        </w:rPr>
      </w:pPr>
    </w:p>
    <w:p w:rsidR="006C2917" w:rsidRPr="00F60DA9" w:rsidRDefault="006C2917" w:rsidP="004E0348">
      <w:pPr>
        <w:spacing w:after="0" w:line="360" w:lineRule="auto"/>
        <w:ind w:left="709" w:hanging="709"/>
        <w:jc w:val="both"/>
        <w:rPr>
          <w:rFonts w:ascii="Arial" w:hAnsi="Arial" w:cs="Arial"/>
        </w:rPr>
      </w:pPr>
      <w:r w:rsidRPr="00F60DA9">
        <w:rPr>
          <w:rFonts w:ascii="Arial" w:hAnsi="Arial" w:cs="Arial"/>
        </w:rPr>
        <w:t>‘1.</w:t>
      </w:r>
      <w:r w:rsidRPr="00F60DA9">
        <w:rPr>
          <w:rFonts w:ascii="Arial" w:hAnsi="Arial" w:cs="Arial"/>
        </w:rPr>
        <w:tab/>
        <w:t>The trial Judge has a</w:t>
      </w:r>
      <w:r>
        <w:rPr>
          <w:rFonts w:ascii="Arial" w:hAnsi="Arial" w:cs="Arial"/>
        </w:rPr>
        <w:t xml:space="preserve"> </w:t>
      </w:r>
      <w:r w:rsidRPr="00F60DA9">
        <w:rPr>
          <w:rFonts w:ascii="Arial" w:hAnsi="Arial" w:cs="Arial"/>
        </w:rPr>
        <w:t>discretion as to whether an application for a postponement should be granted or refused (</w:t>
      </w:r>
      <w:r w:rsidRPr="00F60DA9">
        <w:rPr>
          <w:rFonts w:ascii="Arial" w:hAnsi="Arial" w:cs="Arial"/>
          <w:i/>
        </w:rPr>
        <w:t xml:space="preserve">R v </w:t>
      </w:r>
      <w:proofErr w:type="spellStart"/>
      <w:r w:rsidRPr="00F60DA9">
        <w:rPr>
          <w:rFonts w:ascii="Arial" w:hAnsi="Arial" w:cs="Arial"/>
          <w:i/>
        </w:rPr>
        <w:t>Zackey</w:t>
      </w:r>
      <w:proofErr w:type="spellEnd"/>
      <w:r w:rsidRPr="00F60DA9">
        <w:rPr>
          <w:rFonts w:ascii="Arial" w:hAnsi="Arial" w:cs="Arial"/>
        </w:rPr>
        <w:t xml:space="preserve"> 1945 AD 505).   </w:t>
      </w:r>
    </w:p>
    <w:p w:rsidR="006C2917" w:rsidRDefault="006C2917" w:rsidP="004E0348">
      <w:pPr>
        <w:spacing w:after="0" w:line="360" w:lineRule="auto"/>
        <w:ind w:left="709" w:hanging="709"/>
        <w:jc w:val="both"/>
        <w:rPr>
          <w:rFonts w:ascii="Arial" w:hAnsi="Arial" w:cs="Arial"/>
        </w:rPr>
      </w:pPr>
      <w:r w:rsidRPr="00F60DA9">
        <w:rPr>
          <w:rFonts w:ascii="Arial" w:hAnsi="Arial" w:cs="Arial"/>
        </w:rPr>
        <w:lastRenderedPageBreak/>
        <w:t>2.</w:t>
      </w:r>
      <w:r w:rsidRPr="00F60DA9">
        <w:rPr>
          <w:rFonts w:ascii="Arial" w:hAnsi="Arial" w:cs="Arial"/>
        </w:rPr>
        <w:tab/>
        <w:t>That discretion must be exercised judicially. It should not be exercised capriciously or upon any wrong principle, but for substantial reasons. (</w:t>
      </w:r>
      <w:r w:rsidRPr="00F60DA9">
        <w:rPr>
          <w:rFonts w:ascii="Arial" w:hAnsi="Arial" w:cs="Arial"/>
          <w:i/>
        </w:rPr>
        <w:t xml:space="preserve">R v </w:t>
      </w:r>
      <w:proofErr w:type="spellStart"/>
      <w:r w:rsidRPr="00F60DA9">
        <w:rPr>
          <w:rFonts w:ascii="Arial" w:hAnsi="Arial" w:cs="Arial"/>
          <w:i/>
        </w:rPr>
        <w:t>Zackey</w:t>
      </w:r>
      <w:proofErr w:type="spellEnd"/>
      <w:r w:rsidRPr="00F60DA9">
        <w:rPr>
          <w:rFonts w:ascii="Arial" w:hAnsi="Arial" w:cs="Arial"/>
          <w:i/>
        </w:rPr>
        <w:t xml:space="preserve"> (supra); </w:t>
      </w:r>
      <w:proofErr w:type="spellStart"/>
      <w:r w:rsidRPr="00F60DA9">
        <w:rPr>
          <w:rFonts w:ascii="Arial" w:hAnsi="Arial" w:cs="Arial"/>
          <w:i/>
        </w:rPr>
        <w:t>Madnitsky</w:t>
      </w:r>
      <w:proofErr w:type="spellEnd"/>
      <w:r w:rsidRPr="00F60DA9">
        <w:rPr>
          <w:rFonts w:ascii="Arial" w:hAnsi="Arial" w:cs="Arial"/>
          <w:i/>
        </w:rPr>
        <w:t xml:space="preserve"> v Rosenberg</w:t>
      </w:r>
      <w:r w:rsidRPr="00F60DA9">
        <w:rPr>
          <w:rFonts w:ascii="Arial" w:hAnsi="Arial" w:cs="Arial"/>
        </w:rPr>
        <w:t xml:space="preserve"> 1949 (2) SA 392 (A) at 398-9; </w:t>
      </w:r>
      <w:r w:rsidRPr="00F60DA9">
        <w:rPr>
          <w:rFonts w:ascii="Arial" w:hAnsi="Arial" w:cs="Arial"/>
          <w:i/>
        </w:rPr>
        <w:t>Joshua v Joshua</w:t>
      </w:r>
      <w:r w:rsidRPr="00F60DA9">
        <w:rPr>
          <w:rFonts w:ascii="Arial" w:hAnsi="Arial" w:cs="Arial"/>
        </w:rPr>
        <w:t xml:space="preserve"> 1961 (1) SA 455 (GW) at 457D.)    </w:t>
      </w:r>
    </w:p>
    <w:p w:rsidR="004E0348" w:rsidRPr="00F60DA9" w:rsidRDefault="004E0348" w:rsidP="004E0348">
      <w:pPr>
        <w:spacing w:after="0" w:line="360" w:lineRule="auto"/>
        <w:ind w:left="709" w:hanging="709"/>
        <w:jc w:val="both"/>
        <w:rPr>
          <w:rFonts w:ascii="Arial" w:hAnsi="Arial" w:cs="Arial"/>
        </w:rPr>
      </w:pPr>
    </w:p>
    <w:p w:rsidR="006C2917" w:rsidRDefault="00D42C88" w:rsidP="004E0348">
      <w:pPr>
        <w:spacing w:after="0" w:line="360" w:lineRule="auto"/>
        <w:jc w:val="both"/>
        <w:rPr>
          <w:rFonts w:ascii="Arial" w:hAnsi="Arial" w:cs="Arial"/>
        </w:rPr>
      </w:pPr>
      <w:r>
        <w:rPr>
          <w:rFonts w:ascii="Arial" w:hAnsi="Arial" w:cs="Arial"/>
        </w:rPr>
        <w:t>. . . .</w:t>
      </w:r>
    </w:p>
    <w:p w:rsidR="004E0348" w:rsidRPr="00F60DA9" w:rsidRDefault="004E0348" w:rsidP="004E0348">
      <w:pPr>
        <w:spacing w:after="0" w:line="360" w:lineRule="auto"/>
        <w:jc w:val="both"/>
        <w:rPr>
          <w:rFonts w:ascii="Arial" w:hAnsi="Arial" w:cs="Arial"/>
        </w:rPr>
      </w:pPr>
    </w:p>
    <w:p w:rsidR="006C2917" w:rsidRDefault="006C2917" w:rsidP="004E0348">
      <w:pPr>
        <w:spacing w:after="0" w:line="360" w:lineRule="auto"/>
        <w:jc w:val="both"/>
        <w:rPr>
          <w:rFonts w:ascii="Arial" w:hAnsi="Arial" w:cs="Arial"/>
        </w:rPr>
      </w:pPr>
      <w:r w:rsidRPr="00F60DA9">
        <w:rPr>
          <w:rFonts w:ascii="Arial" w:hAnsi="Arial" w:cs="Arial"/>
        </w:rPr>
        <w:t>5.</w:t>
      </w:r>
      <w:r w:rsidRPr="00F60DA9">
        <w:rPr>
          <w:rFonts w:ascii="Arial" w:hAnsi="Arial" w:cs="Arial"/>
        </w:rPr>
        <w:tab/>
        <w:t xml:space="preserve">A Court should be slow to refuse a postponement where the true reason for a party's non-preparedness has been fully explained, where his </w:t>
      </w:r>
      <w:proofErr w:type="spellStart"/>
      <w:r w:rsidRPr="00F60DA9">
        <w:rPr>
          <w:rFonts w:ascii="Arial" w:hAnsi="Arial" w:cs="Arial"/>
        </w:rPr>
        <w:t>unreadiness</w:t>
      </w:r>
      <w:proofErr w:type="spellEnd"/>
      <w:r w:rsidRPr="00F60DA9">
        <w:rPr>
          <w:rFonts w:ascii="Arial" w:hAnsi="Arial" w:cs="Arial"/>
        </w:rPr>
        <w:t xml:space="preserve"> to proceed is not due to delaying tactics and where justice demands that he should have further time for the purpose of presenting his case. </w:t>
      </w:r>
      <w:proofErr w:type="spellStart"/>
      <w:r w:rsidRPr="00F60DA9">
        <w:rPr>
          <w:rFonts w:ascii="Arial" w:hAnsi="Arial" w:cs="Arial"/>
          <w:i/>
        </w:rPr>
        <w:t>Madnitsky</w:t>
      </w:r>
      <w:proofErr w:type="spellEnd"/>
      <w:r w:rsidRPr="00F60DA9">
        <w:rPr>
          <w:rFonts w:ascii="Arial" w:hAnsi="Arial" w:cs="Arial"/>
          <w:i/>
        </w:rPr>
        <w:t xml:space="preserve"> v Rosenberg (supra</w:t>
      </w:r>
      <w:r w:rsidRPr="00F60DA9">
        <w:rPr>
          <w:rFonts w:ascii="Arial" w:hAnsi="Arial" w:cs="Arial"/>
        </w:rPr>
        <w:t xml:space="preserve"> at 398-9).</w:t>
      </w:r>
    </w:p>
    <w:p w:rsidR="004E0348" w:rsidRPr="00F60DA9" w:rsidRDefault="004E0348" w:rsidP="004E0348">
      <w:pPr>
        <w:spacing w:after="0" w:line="360" w:lineRule="auto"/>
        <w:jc w:val="both"/>
        <w:rPr>
          <w:rFonts w:ascii="Arial" w:hAnsi="Arial" w:cs="Arial"/>
        </w:rPr>
      </w:pPr>
    </w:p>
    <w:p w:rsidR="006C2917" w:rsidRDefault="00D42C88" w:rsidP="004E0348">
      <w:pPr>
        <w:spacing w:after="0" w:line="360" w:lineRule="auto"/>
        <w:jc w:val="both"/>
        <w:rPr>
          <w:rFonts w:ascii="Arial" w:hAnsi="Arial" w:cs="Arial"/>
        </w:rPr>
      </w:pPr>
      <w:r>
        <w:rPr>
          <w:rFonts w:ascii="Arial" w:hAnsi="Arial" w:cs="Arial"/>
        </w:rPr>
        <w:t xml:space="preserve">. . . . </w:t>
      </w:r>
    </w:p>
    <w:p w:rsidR="004E0348" w:rsidRPr="00F60DA9" w:rsidRDefault="004E0348" w:rsidP="004E0348">
      <w:pPr>
        <w:spacing w:after="0" w:line="360" w:lineRule="auto"/>
        <w:jc w:val="both"/>
        <w:rPr>
          <w:rFonts w:ascii="Arial" w:hAnsi="Arial" w:cs="Arial"/>
        </w:rPr>
      </w:pPr>
    </w:p>
    <w:p w:rsidR="006C2917" w:rsidRDefault="006C2917" w:rsidP="004E0348">
      <w:pPr>
        <w:spacing w:after="0" w:line="360" w:lineRule="auto"/>
        <w:jc w:val="both"/>
        <w:rPr>
          <w:rFonts w:ascii="Arial" w:hAnsi="Arial" w:cs="Arial"/>
        </w:rPr>
      </w:pPr>
      <w:r w:rsidRPr="00F60DA9">
        <w:rPr>
          <w:rFonts w:ascii="Arial" w:hAnsi="Arial" w:cs="Arial"/>
        </w:rPr>
        <w:t>7.</w:t>
      </w:r>
      <w:r w:rsidRPr="00F60DA9">
        <w:rPr>
          <w:rFonts w:ascii="Arial" w:hAnsi="Arial" w:cs="Arial"/>
        </w:rPr>
        <w:tab/>
        <w:t xml:space="preserve">An application for postponement must always be </w:t>
      </w:r>
      <w:r w:rsidRPr="00F60DA9">
        <w:rPr>
          <w:rFonts w:ascii="Arial" w:hAnsi="Arial" w:cs="Arial"/>
          <w:i/>
        </w:rPr>
        <w:t>bona fide</w:t>
      </w:r>
      <w:r w:rsidRPr="00F60DA9">
        <w:rPr>
          <w:rFonts w:ascii="Arial" w:hAnsi="Arial" w:cs="Arial"/>
        </w:rPr>
        <w:t xml:space="preserve"> and not used simply as a tactical manoeuvre for the purposes of obtaining an advantage to which the applicant is not legitimately entitled.</w:t>
      </w:r>
    </w:p>
    <w:p w:rsidR="004E0348" w:rsidRPr="00F60DA9" w:rsidRDefault="004E0348" w:rsidP="004E0348">
      <w:pPr>
        <w:spacing w:after="0" w:line="360" w:lineRule="auto"/>
        <w:jc w:val="both"/>
        <w:rPr>
          <w:rFonts w:ascii="Arial" w:hAnsi="Arial" w:cs="Arial"/>
        </w:rPr>
      </w:pPr>
    </w:p>
    <w:p w:rsidR="006C2917" w:rsidRDefault="006C2917" w:rsidP="004E0348">
      <w:pPr>
        <w:spacing w:after="0" w:line="360" w:lineRule="auto"/>
        <w:jc w:val="both"/>
        <w:rPr>
          <w:rFonts w:ascii="Arial" w:hAnsi="Arial" w:cs="Arial"/>
        </w:rPr>
      </w:pPr>
      <w:r w:rsidRPr="00F60DA9">
        <w:rPr>
          <w:rFonts w:ascii="Arial" w:hAnsi="Arial" w:cs="Arial"/>
        </w:rPr>
        <w:t>8.</w:t>
      </w:r>
      <w:r w:rsidRPr="00F60DA9">
        <w:rPr>
          <w:rFonts w:ascii="Arial" w:hAnsi="Arial" w:cs="Arial"/>
        </w:rPr>
        <w:tab/>
        <w:t>Considerations of prejudice will ordinarily constitute the dominant component of the total structure in terms of which the discretion of a Court will be exercised. What the Court has primarily to consider is whether any prejudice caused by a postponement to the adversary of the applicant for a postponement can fairly be compensated by an appropriate order of costs or any other ancillary mechanisms. (</w:t>
      </w:r>
      <w:proofErr w:type="spellStart"/>
      <w:r w:rsidRPr="00F60DA9">
        <w:rPr>
          <w:rFonts w:ascii="Arial" w:hAnsi="Arial" w:cs="Arial"/>
        </w:rPr>
        <w:t>Herbstein</w:t>
      </w:r>
      <w:proofErr w:type="spellEnd"/>
      <w:r w:rsidRPr="00F60DA9">
        <w:rPr>
          <w:rFonts w:ascii="Arial" w:hAnsi="Arial" w:cs="Arial"/>
        </w:rPr>
        <w:t xml:space="preserve"> and Van </w:t>
      </w:r>
      <w:proofErr w:type="spellStart"/>
      <w:r w:rsidRPr="00F60DA9">
        <w:rPr>
          <w:rFonts w:ascii="Arial" w:hAnsi="Arial" w:cs="Arial"/>
        </w:rPr>
        <w:t>Winsen</w:t>
      </w:r>
      <w:proofErr w:type="spellEnd"/>
      <w:r w:rsidRPr="00F60DA9">
        <w:rPr>
          <w:rFonts w:ascii="Arial" w:hAnsi="Arial" w:cs="Arial"/>
        </w:rPr>
        <w:t xml:space="preserve"> </w:t>
      </w:r>
      <w:proofErr w:type="gramStart"/>
      <w:r w:rsidRPr="00F60DA9">
        <w:rPr>
          <w:rFonts w:ascii="Arial" w:hAnsi="Arial" w:cs="Arial"/>
          <w:i/>
        </w:rPr>
        <w:t>The</w:t>
      </w:r>
      <w:proofErr w:type="gramEnd"/>
      <w:r w:rsidRPr="00F60DA9">
        <w:rPr>
          <w:rFonts w:ascii="Arial" w:hAnsi="Arial" w:cs="Arial"/>
          <w:i/>
        </w:rPr>
        <w:t xml:space="preserve"> Civil Practice of the Superior Courts in South Africa</w:t>
      </w:r>
      <w:r w:rsidRPr="00F60DA9">
        <w:rPr>
          <w:rFonts w:ascii="Arial" w:hAnsi="Arial" w:cs="Arial"/>
        </w:rPr>
        <w:t xml:space="preserve"> 3rd </w:t>
      </w:r>
      <w:proofErr w:type="spellStart"/>
      <w:r w:rsidRPr="00F60DA9">
        <w:rPr>
          <w:rFonts w:ascii="Arial" w:hAnsi="Arial" w:cs="Arial"/>
        </w:rPr>
        <w:t>ed</w:t>
      </w:r>
      <w:proofErr w:type="spellEnd"/>
      <w:r w:rsidRPr="00F60DA9">
        <w:rPr>
          <w:rFonts w:ascii="Arial" w:hAnsi="Arial" w:cs="Arial"/>
        </w:rPr>
        <w:t xml:space="preserve"> at 453.)   </w:t>
      </w:r>
    </w:p>
    <w:p w:rsidR="004E0348" w:rsidRPr="00F60DA9" w:rsidRDefault="004E0348" w:rsidP="004E0348">
      <w:pPr>
        <w:spacing w:after="0" w:line="360" w:lineRule="auto"/>
        <w:jc w:val="both"/>
        <w:rPr>
          <w:rFonts w:ascii="Arial" w:hAnsi="Arial" w:cs="Arial"/>
        </w:rPr>
      </w:pPr>
    </w:p>
    <w:p w:rsidR="006C2917" w:rsidRDefault="006C2917" w:rsidP="004E0348">
      <w:pPr>
        <w:spacing w:after="0" w:line="360" w:lineRule="auto"/>
        <w:jc w:val="both"/>
        <w:rPr>
          <w:rFonts w:ascii="Arial" w:hAnsi="Arial" w:cs="Arial"/>
        </w:rPr>
      </w:pPr>
      <w:r w:rsidRPr="00F60DA9">
        <w:rPr>
          <w:rFonts w:ascii="Arial" w:hAnsi="Arial" w:cs="Arial"/>
        </w:rPr>
        <w:t>9.</w:t>
      </w:r>
      <w:r w:rsidRPr="00F60DA9">
        <w:rPr>
          <w:rFonts w:ascii="Arial" w:hAnsi="Arial" w:cs="Arial"/>
        </w:rPr>
        <w:tab/>
        <w:t xml:space="preserve">The Court should weigh the prejudice which will be caused to the respondent in such an application if the postponement is granted against the prejudice which will be caused to the applicant if it is not.   </w:t>
      </w:r>
    </w:p>
    <w:p w:rsidR="004E0348" w:rsidRPr="00F60DA9" w:rsidRDefault="004E0348" w:rsidP="004E0348">
      <w:pPr>
        <w:spacing w:after="0" w:line="360" w:lineRule="auto"/>
        <w:jc w:val="both"/>
        <w:rPr>
          <w:rFonts w:ascii="Arial" w:hAnsi="Arial" w:cs="Arial"/>
        </w:rPr>
      </w:pPr>
    </w:p>
    <w:p w:rsidR="006C2917" w:rsidRDefault="006C2917" w:rsidP="004E0348">
      <w:pPr>
        <w:spacing w:after="0" w:line="360" w:lineRule="auto"/>
        <w:jc w:val="both"/>
        <w:rPr>
          <w:rFonts w:ascii="Arial" w:hAnsi="Arial" w:cs="Arial"/>
        </w:rPr>
      </w:pPr>
      <w:r w:rsidRPr="00F60DA9">
        <w:rPr>
          <w:rFonts w:ascii="Arial" w:hAnsi="Arial" w:cs="Arial"/>
        </w:rPr>
        <w:t>10.</w:t>
      </w:r>
      <w:r w:rsidRPr="00F60DA9">
        <w:rPr>
          <w:rFonts w:ascii="Arial" w:hAnsi="Arial" w:cs="Arial"/>
        </w:rPr>
        <w:tab/>
        <w:t xml:space="preserve">Where the applicant for a postponement has not made his application timeously, or is otherwise to blame with respect to the procedure which he has followed, but justice nevertheless justifies a postponement in the particular circumstances of a case, the Court in its discretion might allow the postponement but direct the applicant in a suitable case to pay the wasted costs of the respondent occasioned to such a respondent on the scale of attorney and client. Such an </w:t>
      </w:r>
      <w:r w:rsidRPr="00F60DA9">
        <w:rPr>
          <w:rFonts w:ascii="Arial" w:hAnsi="Arial" w:cs="Arial"/>
        </w:rPr>
        <w:lastRenderedPageBreak/>
        <w:t xml:space="preserve">applicant might even be directed to pay the costs of his adversary before he is allowed to proceed with his action or defence in the action, as the case may be. </w:t>
      </w:r>
      <w:r w:rsidRPr="00F60DA9">
        <w:rPr>
          <w:rFonts w:ascii="Arial" w:hAnsi="Arial" w:cs="Arial"/>
          <w:i/>
        </w:rPr>
        <w:t xml:space="preserve">Van </w:t>
      </w:r>
      <w:proofErr w:type="spellStart"/>
      <w:r w:rsidRPr="00F60DA9">
        <w:rPr>
          <w:rFonts w:ascii="Arial" w:hAnsi="Arial" w:cs="Arial"/>
          <w:i/>
        </w:rPr>
        <w:t>Dyk</w:t>
      </w:r>
      <w:proofErr w:type="spellEnd"/>
      <w:r w:rsidRPr="00F60DA9">
        <w:rPr>
          <w:rFonts w:ascii="Arial" w:hAnsi="Arial" w:cs="Arial"/>
          <w:i/>
        </w:rPr>
        <w:t xml:space="preserve"> v </w:t>
      </w:r>
      <w:proofErr w:type="spellStart"/>
      <w:r w:rsidRPr="00F60DA9">
        <w:rPr>
          <w:rFonts w:ascii="Arial" w:hAnsi="Arial" w:cs="Arial"/>
          <w:i/>
        </w:rPr>
        <w:t>Conradie</w:t>
      </w:r>
      <w:proofErr w:type="spellEnd"/>
      <w:r w:rsidRPr="00F60DA9">
        <w:rPr>
          <w:rFonts w:ascii="Arial" w:hAnsi="Arial" w:cs="Arial"/>
          <w:i/>
        </w:rPr>
        <w:t xml:space="preserve"> and Another</w:t>
      </w:r>
      <w:r w:rsidRPr="00F60DA9">
        <w:rPr>
          <w:rFonts w:ascii="Arial" w:hAnsi="Arial" w:cs="Arial"/>
        </w:rPr>
        <w:t xml:space="preserve"> 1963 (2) SA 413 (C) at 418; </w:t>
      </w:r>
      <w:r w:rsidRPr="00F60DA9">
        <w:rPr>
          <w:rFonts w:ascii="Arial" w:hAnsi="Arial" w:cs="Arial"/>
          <w:i/>
        </w:rPr>
        <w:t xml:space="preserve">Tarry &amp; Co Ltd v </w:t>
      </w:r>
      <w:proofErr w:type="spellStart"/>
      <w:r w:rsidRPr="00F60DA9">
        <w:rPr>
          <w:rFonts w:ascii="Arial" w:hAnsi="Arial" w:cs="Arial"/>
          <w:i/>
        </w:rPr>
        <w:t>Matatiele</w:t>
      </w:r>
      <w:proofErr w:type="spellEnd"/>
      <w:r w:rsidRPr="00F60DA9">
        <w:rPr>
          <w:rFonts w:ascii="Arial" w:hAnsi="Arial" w:cs="Arial"/>
          <w:i/>
        </w:rPr>
        <w:t xml:space="preserve"> Municipality</w:t>
      </w:r>
      <w:r w:rsidRPr="00F60DA9">
        <w:rPr>
          <w:rFonts w:ascii="Arial" w:hAnsi="Arial" w:cs="Arial"/>
        </w:rPr>
        <w:t xml:space="preserve"> 1965 (3) SA 131 (E) at 137.’</w:t>
      </w:r>
    </w:p>
    <w:p w:rsidR="00D42C88" w:rsidRDefault="00D42C88" w:rsidP="004E0348">
      <w:pPr>
        <w:spacing w:after="0" w:line="360" w:lineRule="auto"/>
        <w:jc w:val="both"/>
        <w:rPr>
          <w:rFonts w:ascii="Arial" w:hAnsi="Arial" w:cs="Arial"/>
        </w:rPr>
      </w:pPr>
    </w:p>
    <w:p w:rsidR="006C2917" w:rsidRDefault="006C2917" w:rsidP="004E0348">
      <w:pPr>
        <w:spacing w:after="0" w:line="360" w:lineRule="auto"/>
        <w:jc w:val="both"/>
        <w:rPr>
          <w:rFonts w:ascii="Arial" w:hAnsi="Arial" w:cs="Arial"/>
          <w:sz w:val="24"/>
          <w:szCs w:val="24"/>
        </w:rPr>
      </w:pPr>
      <w:r>
        <w:rPr>
          <w:rFonts w:ascii="Arial" w:hAnsi="Arial" w:cs="Arial"/>
          <w:sz w:val="24"/>
        </w:rPr>
        <w:t>[</w:t>
      </w:r>
      <w:r w:rsidR="00B6022D">
        <w:rPr>
          <w:rFonts w:ascii="Arial" w:hAnsi="Arial" w:cs="Arial"/>
          <w:sz w:val="24"/>
        </w:rPr>
        <w:t>4</w:t>
      </w:r>
      <w:r>
        <w:rPr>
          <w:rFonts w:ascii="Arial" w:hAnsi="Arial" w:cs="Arial"/>
          <w:sz w:val="24"/>
        </w:rPr>
        <w:t>]</w:t>
      </w:r>
      <w:r>
        <w:rPr>
          <w:rFonts w:ascii="Arial" w:hAnsi="Arial" w:cs="Arial"/>
          <w:sz w:val="24"/>
        </w:rPr>
        <w:tab/>
      </w:r>
      <w:r w:rsidRPr="006C2917">
        <w:rPr>
          <w:rFonts w:ascii="Arial" w:hAnsi="Arial" w:cs="Arial"/>
          <w:sz w:val="24"/>
          <w:szCs w:val="24"/>
        </w:rPr>
        <w:t>The granting</w:t>
      </w:r>
      <w:r w:rsidR="004E2CC6">
        <w:rPr>
          <w:rFonts w:ascii="Arial" w:hAnsi="Arial" w:cs="Arial"/>
          <w:sz w:val="24"/>
          <w:szCs w:val="24"/>
        </w:rPr>
        <w:t xml:space="preserve"> </w:t>
      </w:r>
      <w:r w:rsidR="004E2CC6" w:rsidRPr="00A200FD">
        <w:rPr>
          <w:rFonts w:ascii="Arial" w:hAnsi="Arial" w:cs="Arial"/>
          <w:sz w:val="24"/>
          <w:szCs w:val="24"/>
        </w:rPr>
        <w:t>of</w:t>
      </w:r>
      <w:r w:rsidRPr="006C2917">
        <w:rPr>
          <w:rFonts w:ascii="Arial" w:hAnsi="Arial" w:cs="Arial"/>
          <w:sz w:val="24"/>
          <w:szCs w:val="24"/>
        </w:rPr>
        <w:t xml:space="preserve"> a postponement is in the discretion of the court. What has crystalized during the years is the following</w:t>
      </w:r>
      <w:r w:rsidR="00C23472">
        <w:rPr>
          <w:rFonts w:ascii="Arial" w:hAnsi="Arial" w:cs="Arial"/>
          <w:sz w:val="24"/>
          <w:szCs w:val="24"/>
        </w:rPr>
        <w:t>:</w:t>
      </w:r>
      <w:r>
        <w:rPr>
          <w:rStyle w:val="FootnoteReference"/>
          <w:rFonts w:ascii="Arial" w:hAnsi="Arial" w:cs="Arial"/>
          <w:sz w:val="24"/>
          <w:szCs w:val="24"/>
        </w:rPr>
        <w:footnoteReference w:id="1"/>
      </w:r>
    </w:p>
    <w:p w:rsidR="004E0348" w:rsidRPr="006C2917" w:rsidRDefault="004E0348" w:rsidP="004E0348">
      <w:pPr>
        <w:spacing w:after="0" w:line="360" w:lineRule="auto"/>
        <w:jc w:val="both"/>
        <w:rPr>
          <w:rFonts w:ascii="Arial" w:hAnsi="Arial" w:cs="Arial"/>
          <w:sz w:val="24"/>
          <w:szCs w:val="24"/>
        </w:rPr>
      </w:pPr>
    </w:p>
    <w:p w:rsidR="006C2917" w:rsidRPr="00D42C88" w:rsidRDefault="00754BB6" w:rsidP="004E0348">
      <w:pPr>
        <w:pStyle w:val="ListParagraph"/>
        <w:numPr>
          <w:ilvl w:val="0"/>
          <w:numId w:val="5"/>
        </w:numPr>
        <w:spacing w:after="0" w:line="360" w:lineRule="auto"/>
        <w:ind w:left="567" w:hanging="567"/>
        <w:jc w:val="both"/>
        <w:rPr>
          <w:rFonts w:ascii="Arial" w:hAnsi="Arial" w:cs="Arial"/>
          <w:szCs w:val="24"/>
        </w:rPr>
      </w:pPr>
      <w:r>
        <w:rPr>
          <w:rFonts w:ascii="Arial" w:hAnsi="Arial" w:cs="Arial"/>
          <w:szCs w:val="24"/>
        </w:rPr>
        <w:t xml:space="preserve">The applicant for </w:t>
      </w:r>
      <w:r w:rsidR="006C2917" w:rsidRPr="00D42C88">
        <w:rPr>
          <w:rFonts w:ascii="Arial" w:hAnsi="Arial" w:cs="Arial"/>
          <w:szCs w:val="24"/>
        </w:rPr>
        <w:t>postponement bears the onus. He must make out his case on the papers.</w:t>
      </w:r>
    </w:p>
    <w:p w:rsidR="006C2917" w:rsidRPr="00754BB6" w:rsidRDefault="006C2917" w:rsidP="004E0348">
      <w:pPr>
        <w:pStyle w:val="ListParagraph"/>
        <w:numPr>
          <w:ilvl w:val="0"/>
          <w:numId w:val="5"/>
        </w:numPr>
        <w:spacing w:after="0" w:line="360" w:lineRule="auto"/>
        <w:ind w:left="567" w:hanging="567"/>
        <w:jc w:val="both"/>
        <w:rPr>
          <w:rFonts w:ascii="Arial" w:hAnsi="Arial" w:cs="Arial"/>
          <w:szCs w:val="24"/>
        </w:rPr>
      </w:pPr>
      <w:r w:rsidRPr="00754BB6">
        <w:rPr>
          <w:rFonts w:ascii="Arial" w:hAnsi="Arial" w:cs="Arial"/>
          <w:szCs w:val="24"/>
        </w:rPr>
        <w:t>A postponement is not had for the asking.</w:t>
      </w:r>
    </w:p>
    <w:p w:rsidR="006C2917" w:rsidRPr="00D42C88" w:rsidRDefault="006C2917" w:rsidP="004E0348">
      <w:pPr>
        <w:pStyle w:val="ListParagraph"/>
        <w:numPr>
          <w:ilvl w:val="0"/>
          <w:numId w:val="5"/>
        </w:numPr>
        <w:spacing w:after="0" w:line="360" w:lineRule="auto"/>
        <w:ind w:left="567" w:hanging="567"/>
        <w:jc w:val="both"/>
        <w:rPr>
          <w:rFonts w:ascii="Arial" w:hAnsi="Arial" w:cs="Arial"/>
          <w:szCs w:val="24"/>
        </w:rPr>
      </w:pPr>
      <w:r w:rsidRPr="00D42C88">
        <w:rPr>
          <w:rFonts w:ascii="Arial" w:hAnsi="Arial" w:cs="Arial"/>
          <w:szCs w:val="24"/>
        </w:rPr>
        <w:t>An application for postponement m</w:t>
      </w:r>
      <w:r w:rsidR="00C23472" w:rsidRPr="00D42C88">
        <w:rPr>
          <w:rFonts w:ascii="Arial" w:hAnsi="Arial" w:cs="Arial"/>
          <w:szCs w:val="24"/>
        </w:rPr>
        <w:t xml:space="preserve">ust be brought as soon as the </w:t>
      </w:r>
      <w:r w:rsidRPr="00D42C88">
        <w:rPr>
          <w:rFonts w:ascii="Arial" w:hAnsi="Arial" w:cs="Arial"/>
          <w:szCs w:val="24"/>
        </w:rPr>
        <w:t>reason giving rise to it is known.</w:t>
      </w:r>
    </w:p>
    <w:p w:rsidR="006C2917" w:rsidRPr="00D42C88" w:rsidRDefault="006C2917" w:rsidP="004E0348">
      <w:pPr>
        <w:pStyle w:val="ListParagraph"/>
        <w:numPr>
          <w:ilvl w:val="0"/>
          <w:numId w:val="5"/>
        </w:numPr>
        <w:spacing w:after="0" w:line="360" w:lineRule="auto"/>
        <w:ind w:left="567" w:hanging="567"/>
        <w:jc w:val="both"/>
        <w:rPr>
          <w:rFonts w:ascii="Arial" w:hAnsi="Arial" w:cs="Arial"/>
          <w:szCs w:val="24"/>
        </w:rPr>
      </w:pPr>
      <w:r w:rsidRPr="00D42C88">
        <w:rPr>
          <w:rFonts w:ascii="Arial" w:hAnsi="Arial" w:cs="Arial"/>
          <w:szCs w:val="24"/>
        </w:rPr>
        <w:t>There must be a full and satisfactory explanation by the applicant seeking postponement of the reasons necessitating a postponement.’</w:t>
      </w:r>
    </w:p>
    <w:p w:rsidR="006A4E07" w:rsidRPr="006A4E07" w:rsidRDefault="006A4E07" w:rsidP="004E0348">
      <w:pPr>
        <w:pStyle w:val="ListParagraph"/>
        <w:spacing w:after="0" w:line="360" w:lineRule="auto"/>
        <w:ind w:left="1080"/>
        <w:jc w:val="both"/>
        <w:rPr>
          <w:rFonts w:ascii="Arial" w:hAnsi="Arial" w:cs="Arial"/>
          <w:sz w:val="24"/>
          <w:szCs w:val="24"/>
        </w:rPr>
      </w:pPr>
    </w:p>
    <w:p w:rsidR="006C2917" w:rsidRDefault="006C2917" w:rsidP="004E0348">
      <w:pPr>
        <w:spacing w:after="0" w:line="360" w:lineRule="auto"/>
        <w:jc w:val="both"/>
        <w:rPr>
          <w:rFonts w:ascii="Arial" w:hAnsi="Arial" w:cs="Arial"/>
          <w:sz w:val="24"/>
        </w:rPr>
      </w:pPr>
      <w:r>
        <w:rPr>
          <w:rFonts w:ascii="Arial" w:hAnsi="Arial" w:cs="Arial"/>
          <w:sz w:val="24"/>
        </w:rPr>
        <w:t>[</w:t>
      </w:r>
      <w:r w:rsidR="00B6022D">
        <w:rPr>
          <w:rFonts w:ascii="Arial" w:hAnsi="Arial" w:cs="Arial"/>
          <w:sz w:val="24"/>
        </w:rPr>
        <w:t>5</w:t>
      </w:r>
      <w:r>
        <w:rPr>
          <w:rFonts w:ascii="Arial" w:hAnsi="Arial" w:cs="Arial"/>
          <w:sz w:val="24"/>
        </w:rPr>
        <w:t>]</w:t>
      </w:r>
      <w:r>
        <w:rPr>
          <w:rFonts w:ascii="Arial" w:hAnsi="Arial" w:cs="Arial"/>
          <w:sz w:val="24"/>
        </w:rPr>
        <w:tab/>
        <w:t>I am of the opinion that r</w:t>
      </w:r>
      <w:r w:rsidRPr="006C2917">
        <w:rPr>
          <w:rFonts w:ascii="Arial" w:hAnsi="Arial" w:cs="Arial"/>
          <w:sz w:val="24"/>
        </w:rPr>
        <w:t>efusing the postponement would not do substantial justice between the parties</w:t>
      </w:r>
      <w:r>
        <w:rPr>
          <w:rFonts w:ascii="Arial" w:hAnsi="Arial" w:cs="Arial"/>
          <w:sz w:val="24"/>
        </w:rPr>
        <w:t xml:space="preserve"> and I will therefore grant </w:t>
      </w:r>
      <w:r w:rsidR="00C23472">
        <w:rPr>
          <w:rFonts w:ascii="Arial" w:hAnsi="Arial" w:cs="Arial"/>
          <w:sz w:val="24"/>
        </w:rPr>
        <w:t>the postponement prayed for.</w:t>
      </w:r>
    </w:p>
    <w:p w:rsidR="00D42C88" w:rsidRDefault="00D42C88" w:rsidP="004E0348">
      <w:pPr>
        <w:spacing w:after="0" w:line="360" w:lineRule="auto"/>
        <w:jc w:val="both"/>
        <w:rPr>
          <w:rFonts w:ascii="Arial" w:hAnsi="Arial" w:cs="Arial"/>
          <w:sz w:val="24"/>
        </w:rPr>
      </w:pPr>
    </w:p>
    <w:p w:rsidR="00B86C02" w:rsidRDefault="006C2917" w:rsidP="004E0348">
      <w:pPr>
        <w:spacing w:after="0" w:line="360" w:lineRule="auto"/>
        <w:jc w:val="both"/>
        <w:rPr>
          <w:rFonts w:ascii="Arial" w:hAnsi="Arial" w:cs="Arial"/>
          <w:sz w:val="24"/>
        </w:rPr>
      </w:pPr>
      <w:r>
        <w:rPr>
          <w:rFonts w:ascii="Arial" w:hAnsi="Arial" w:cs="Arial"/>
          <w:sz w:val="24"/>
        </w:rPr>
        <w:t xml:space="preserve"> </w:t>
      </w:r>
      <w:r w:rsidR="00B86C02">
        <w:rPr>
          <w:rFonts w:ascii="Arial" w:hAnsi="Arial" w:cs="Arial"/>
          <w:sz w:val="24"/>
        </w:rPr>
        <w:t>[</w:t>
      </w:r>
      <w:r w:rsidR="005175B9">
        <w:rPr>
          <w:rFonts w:ascii="Arial" w:hAnsi="Arial" w:cs="Arial"/>
          <w:sz w:val="24"/>
        </w:rPr>
        <w:t>6</w:t>
      </w:r>
      <w:r w:rsidR="00B86C02">
        <w:rPr>
          <w:rFonts w:ascii="Arial" w:hAnsi="Arial" w:cs="Arial"/>
          <w:sz w:val="24"/>
        </w:rPr>
        <w:t>]</w:t>
      </w:r>
      <w:r w:rsidR="00B86C02">
        <w:rPr>
          <w:rFonts w:ascii="Arial" w:hAnsi="Arial" w:cs="Arial"/>
          <w:sz w:val="24"/>
        </w:rPr>
        <w:tab/>
        <w:t>In the result, I then make the following order:</w:t>
      </w:r>
    </w:p>
    <w:p w:rsidR="004E0348" w:rsidRDefault="004E0348" w:rsidP="004E0348">
      <w:pPr>
        <w:spacing w:after="0" w:line="360" w:lineRule="auto"/>
        <w:jc w:val="both"/>
        <w:rPr>
          <w:rFonts w:ascii="Arial" w:hAnsi="Arial" w:cs="Arial"/>
          <w:sz w:val="24"/>
        </w:rPr>
      </w:pPr>
    </w:p>
    <w:p w:rsidR="00A9089C" w:rsidRPr="00095CFA" w:rsidRDefault="00A9089C" w:rsidP="004E0348">
      <w:pPr>
        <w:spacing w:after="0" w:line="360" w:lineRule="auto"/>
        <w:jc w:val="both"/>
        <w:rPr>
          <w:rFonts w:ascii="Arial" w:hAnsi="Arial" w:cs="Arial"/>
          <w:sz w:val="24"/>
          <w:szCs w:val="24"/>
        </w:rPr>
      </w:pPr>
      <w:r w:rsidRPr="00095CFA">
        <w:rPr>
          <w:rFonts w:ascii="Arial" w:hAnsi="Arial" w:cs="Arial"/>
          <w:sz w:val="24"/>
          <w:szCs w:val="24"/>
        </w:rPr>
        <w:t>1</w:t>
      </w:r>
      <w:r>
        <w:rPr>
          <w:rFonts w:ascii="Arial" w:hAnsi="Arial" w:cs="Arial"/>
          <w:sz w:val="24"/>
          <w:szCs w:val="24"/>
        </w:rPr>
        <w:t>.</w:t>
      </w:r>
      <w:r w:rsidRPr="00095CFA">
        <w:rPr>
          <w:rFonts w:ascii="Arial" w:hAnsi="Arial" w:cs="Arial"/>
          <w:sz w:val="24"/>
          <w:szCs w:val="24"/>
        </w:rPr>
        <w:t xml:space="preserve"> Application for postponement is granted. </w:t>
      </w:r>
    </w:p>
    <w:p w:rsidR="00A9089C" w:rsidRPr="00095CFA" w:rsidRDefault="00A9089C" w:rsidP="004E0348">
      <w:pPr>
        <w:spacing w:after="0" w:line="360" w:lineRule="auto"/>
        <w:jc w:val="both"/>
        <w:rPr>
          <w:rFonts w:ascii="Arial" w:hAnsi="Arial" w:cs="Arial"/>
          <w:sz w:val="24"/>
          <w:szCs w:val="24"/>
        </w:rPr>
      </w:pPr>
      <w:r w:rsidRPr="00095CFA">
        <w:rPr>
          <w:rFonts w:ascii="Arial" w:hAnsi="Arial" w:cs="Arial"/>
          <w:sz w:val="24"/>
          <w:szCs w:val="24"/>
        </w:rPr>
        <w:t>2</w:t>
      </w:r>
      <w:r>
        <w:rPr>
          <w:rFonts w:ascii="Arial" w:hAnsi="Arial" w:cs="Arial"/>
          <w:sz w:val="24"/>
          <w:szCs w:val="24"/>
        </w:rPr>
        <w:t>.</w:t>
      </w:r>
      <w:r w:rsidRPr="00095CFA">
        <w:rPr>
          <w:rFonts w:ascii="Arial" w:hAnsi="Arial" w:cs="Arial"/>
          <w:sz w:val="24"/>
          <w:szCs w:val="24"/>
        </w:rPr>
        <w:t xml:space="preserve"> Applicant to pay wasted costs occasioned by the postponement. </w:t>
      </w:r>
    </w:p>
    <w:p w:rsidR="004E0348" w:rsidRDefault="004E0348" w:rsidP="004E0348">
      <w:pPr>
        <w:spacing w:after="0" w:line="360" w:lineRule="auto"/>
        <w:jc w:val="both"/>
        <w:rPr>
          <w:rFonts w:ascii="Arial" w:hAnsi="Arial" w:cs="Arial"/>
          <w:sz w:val="24"/>
          <w:szCs w:val="24"/>
          <w:u w:val="single"/>
        </w:rPr>
      </w:pPr>
    </w:p>
    <w:p w:rsidR="00A9089C" w:rsidRDefault="00A9089C" w:rsidP="004E0348">
      <w:pPr>
        <w:spacing w:after="0" w:line="360" w:lineRule="auto"/>
        <w:jc w:val="both"/>
        <w:rPr>
          <w:rFonts w:ascii="Arial" w:hAnsi="Arial" w:cs="Arial"/>
          <w:sz w:val="24"/>
          <w:szCs w:val="24"/>
          <w:u w:val="single"/>
        </w:rPr>
      </w:pPr>
      <w:r w:rsidRPr="00A9089C">
        <w:rPr>
          <w:rFonts w:ascii="Arial" w:hAnsi="Arial" w:cs="Arial"/>
          <w:sz w:val="24"/>
          <w:szCs w:val="24"/>
          <w:u w:val="single"/>
        </w:rPr>
        <w:t xml:space="preserve">Further conduct of the matter:  </w:t>
      </w:r>
    </w:p>
    <w:p w:rsidR="004E0348" w:rsidRPr="00A9089C" w:rsidRDefault="004E0348" w:rsidP="004E0348">
      <w:pPr>
        <w:spacing w:after="0" w:line="360" w:lineRule="auto"/>
        <w:jc w:val="both"/>
        <w:rPr>
          <w:rFonts w:ascii="Arial" w:hAnsi="Arial" w:cs="Arial"/>
          <w:sz w:val="24"/>
          <w:szCs w:val="24"/>
          <w:u w:val="single"/>
        </w:rPr>
      </w:pPr>
    </w:p>
    <w:p w:rsidR="00B6022D" w:rsidRDefault="00A9089C" w:rsidP="004E0348">
      <w:pPr>
        <w:spacing w:after="0" w:line="360" w:lineRule="auto"/>
        <w:jc w:val="both"/>
        <w:rPr>
          <w:rFonts w:ascii="Arial" w:hAnsi="Arial" w:cs="Arial"/>
          <w:sz w:val="24"/>
          <w:szCs w:val="24"/>
        </w:rPr>
      </w:pPr>
      <w:r w:rsidRPr="00095CFA">
        <w:rPr>
          <w:rFonts w:ascii="Arial" w:hAnsi="Arial" w:cs="Arial"/>
          <w:sz w:val="24"/>
          <w:szCs w:val="24"/>
        </w:rPr>
        <w:t xml:space="preserve">3. The case is postponed to </w:t>
      </w:r>
      <w:r w:rsidRPr="00A9089C">
        <w:rPr>
          <w:rFonts w:ascii="Arial" w:hAnsi="Arial" w:cs="Arial"/>
          <w:b/>
          <w:sz w:val="24"/>
          <w:szCs w:val="24"/>
        </w:rPr>
        <w:t>21/05/2018</w:t>
      </w:r>
      <w:r w:rsidRPr="00095CFA">
        <w:rPr>
          <w:rFonts w:ascii="Arial" w:hAnsi="Arial" w:cs="Arial"/>
          <w:sz w:val="24"/>
          <w:szCs w:val="24"/>
        </w:rPr>
        <w:t xml:space="preserve"> at </w:t>
      </w:r>
      <w:r w:rsidRPr="00A9089C">
        <w:rPr>
          <w:rFonts w:ascii="Arial" w:hAnsi="Arial" w:cs="Arial"/>
          <w:b/>
          <w:sz w:val="24"/>
          <w:szCs w:val="24"/>
        </w:rPr>
        <w:t>08:30</w:t>
      </w:r>
      <w:r w:rsidRPr="00095CFA">
        <w:rPr>
          <w:rFonts w:ascii="Arial" w:hAnsi="Arial" w:cs="Arial"/>
          <w:sz w:val="24"/>
          <w:szCs w:val="24"/>
        </w:rPr>
        <w:t xml:space="preserve"> for Status hearing (Reason: Hearing Dates (Assign).</w:t>
      </w:r>
    </w:p>
    <w:p w:rsidR="00B6022D" w:rsidRPr="00B6022D" w:rsidRDefault="00B6022D" w:rsidP="004E0348">
      <w:pPr>
        <w:spacing w:after="0" w:line="360" w:lineRule="auto"/>
        <w:jc w:val="both"/>
        <w:rPr>
          <w:rFonts w:ascii="Arial" w:hAnsi="Arial" w:cs="Arial"/>
          <w:sz w:val="24"/>
          <w:szCs w:val="24"/>
        </w:rPr>
      </w:pPr>
    </w:p>
    <w:p w:rsidR="00B86C02" w:rsidRDefault="00B86C02" w:rsidP="004E0348">
      <w:pPr>
        <w:spacing w:after="0" w:line="360" w:lineRule="auto"/>
        <w:jc w:val="right"/>
        <w:rPr>
          <w:rFonts w:ascii="Arial" w:hAnsi="Arial" w:cs="Arial"/>
          <w:sz w:val="24"/>
        </w:rPr>
      </w:pPr>
      <w:r>
        <w:rPr>
          <w:rFonts w:ascii="Arial" w:hAnsi="Arial" w:cs="Arial"/>
          <w:sz w:val="24"/>
        </w:rPr>
        <w:t>___________</w:t>
      </w:r>
      <w:r w:rsidR="00B6022D">
        <w:rPr>
          <w:rFonts w:ascii="Arial" w:hAnsi="Arial" w:cs="Arial"/>
          <w:sz w:val="24"/>
        </w:rPr>
        <w:t>__</w:t>
      </w:r>
      <w:r>
        <w:rPr>
          <w:rFonts w:ascii="Arial" w:hAnsi="Arial" w:cs="Arial"/>
          <w:sz w:val="24"/>
        </w:rPr>
        <w:t>_</w:t>
      </w:r>
    </w:p>
    <w:p w:rsidR="00A200FD" w:rsidRDefault="00A200FD" w:rsidP="004E0348">
      <w:pPr>
        <w:spacing w:after="0" w:line="360" w:lineRule="auto"/>
        <w:jc w:val="right"/>
        <w:rPr>
          <w:rFonts w:ascii="Arial" w:hAnsi="Arial" w:cs="Arial"/>
          <w:sz w:val="24"/>
        </w:rPr>
      </w:pPr>
      <w:r>
        <w:rPr>
          <w:rFonts w:ascii="Arial" w:hAnsi="Arial" w:cs="Arial"/>
          <w:sz w:val="24"/>
        </w:rPr>
        <w:t>JS Prinsloo</w:t>
      </w:r>
    </w:p>
    <w:p w:rsidR="005175B9" w:rsidRDefault="00B86C02" w:rsidP="004E0348">
      <w:pPr>
        <w:spacing w:after="0" w:line="360" w:lineRule="auto"/>
        <w:jc w:val="right"/>
        <w:rPr>
          <w:rFonts w:ascii="Arial" w:hAnsi="Arial" w:cs="Arial"/>
          <w:sz w:val="24"/>
        </w:rPr>
      </w:pPr>
      <w:r>
        <w:rPr>
          <w:rFonts w:ascii="Arial" w:hAnsi="Arial" w:cs="Arial"/>
          <w:sz w:val="24"/>
        </w:rPr>
        <w:t>Judge</w:t>
      </w:r>
    </w:p>
    <w:p w:rsidR="0004541C" w:rsidRDefault="0004541C" w:rsidP="004E0348">
      <w:pPr>
        <w:spacing w:after="0" w:line="360" w:lineRule="auto"/>
        <w:jc w:val="both"/>
        <w:rPr>
          <w:rFonts w:ascii="Arial" w:hAnsi="Arial" w:cs="Arial"/>
          <w:sz w:val="24"/>
        </w:rPr>
      </w:pPr>
    </w:p>
    <w:p w:rsidR="00D42C88" w:rsidRDefault="00D42C88" w:rsidP="004E0348">
      <w:pPr>
        <w:spacing w:after="0" w:line="360" w:lineRule="auto"/>
        <w:jc w:val="both"/>
        <w:rPr>
          <w:rFonts w:ascii="Arial" w:hAnsi="Arial" w:cs="Arial"/>
          <w:sz w:val="24"/>
        </w:rPr>
      </w:pPr>
    </w:p>
    <w:p w:rsidR="00B86C02" w:rsidRDefault="00B86C02" w:rsidP="004E0348">
      <w:pPr>
        <w:spacing w:after="0" w:line="360" w:lineRule="auto"/>
        <w:jc w:val="both"/>
        <w:rPr>
          <w:rFonts w:ascii="Arial" w:hAnsi="Arial" w:cs="Arial"/>
          <w:sz w:val="24"/>
        </w:rPr>
      </w:pPr>
      <w:r>
        <w:rPr>
          <w:rFonts w:ascii="Arial" w:hAnsi="Arial" w:cs="Arial"/>
          <w:sz w:val="24"/>
        </w:rPr>
        <w:t>APPEARANCES:</w:t>
      </w:r>
    </w:p>
    <w:p w:rsidR="004E0348" w:rsidRDefault="004E0348" w:rsidP="004E0348">
      <w:pPr>
        <w:spacing w:after="0" w:line="360" w:lineRule="auto"/>
        <w:jc w:val="both"/>
        <w:rPr>
          <w:rFonts w:ascii="Arial" w:hAnsi="Arial" w:cs="Arial"/>
          <w:sz w:val="24"/>
        </w:rPr>
      </w:pPr>
      <w:bookmarkStart w:id="0" w:name="_GoBack"/>
      <w:bookmarkEnd w:id="0"/>
    </w:p>
    <w:p w:rsidR="00B86C02" w:rsidRDefault="00B86C02" w:rsidP="004E0348">
      <w:pPr>
        <w:spacing w:after="0" w:line="360" w:lineRule="auto"/>
        <w:jc w:val="both"/>
        <w:rPr>
          <w:rFonts w:ascii="Arial" w:hAnsi="Arial" w:cs="Arial"/>
          <w:sz w:val="24"/>
        </w:rPr>
      </w:pPr>
      <w:r>
        <w:rPr>
          <w:rFonts w:ascii="Arial" w:hAnsi="Arial" w:cs="Arial"/>
          <w:sz w:val="24"/>
        </w:rPr>
        <w:t>FOR THE PLAINTIFF:</w:t>
      </w:r>
      <w:r>
        <w:rPr>
          <w:rFonts w:ascii="Arial" w:hAnsi="Arial" w:cs="Arial"/>
          <w:sz w:val="24"/>
        </w:rPr>
        <w:tab/>
      </w:r>
      <w:r>
        <w:rPr>
          <w:rFonts w:ascii="Arial" w:hAnsi="Arial" w:cs="Arial"/>
          <w:sz w:val="24"/>
        </w:rPr>
        <w:tab/>
      </w:r>
      <w:r w:rsidR="004F5CCD">
        <w:rPr>
          <w:rFonts w:ascii="Arial" w:hAnsi="Arial" w:cs="Arial"/>
          <w:sz w:val="24"/>
        </w:rPr>
        <w:t>E</w:t>
      </w:r>
      <w:r w:rsidR="005175B9">
        <w:rPr>
          <w:rFonts w:ascii="Arial" w:hAnsi="Arial" w:cs="Arial"/>
          <w:sz w:val="24"/>
        </w:rPr>
        <w:t xml:space="preserve"> </w:t>
      </w:r>
      <w:proofErr w:type="spellStart"/>
      <w:r w:rsidR="004F5CCD">
        <w:rPr>
          <w:rFonts w:ascii="Arial" w:hAnsi="Arial" w:cs="Arial"/>
          <w:sz w:val="24"/>
        </w:rPr>
        <w:t>S</w:t>
      </w:r>
      <w:r w:rsidR="004E0348">
        <w:rPr>
          <w:rFonts w:ascii="Arial" w:hAnsi="Arial" w:cs="Arial"/>
          <w:sz w:val="24"/>
        </w:rPr>
        <w:t>hikongo</w:t>
      </w:r>
      <w:proofErr w:type="spellEnd"/>
    </w:p>
    <w:p w:rsidR="00B86C02" w:rsidRDefault="004F5CCD" w:rsidP="004E0348">
      <w:pPr>
        <w:spacing w:after="0"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sidR="004E0348">
        <w:rPr>
          <w:rFonts w:ascii="Arial" w:hAnsi="Arial" w:cs="Arial"/>
          <w:sz w:val="24"/>
        </w:rPr>
        <w:t>of</w:t>
      </w:r>
      <w:proofErr w:type="gramEnd"/>
      <w:r w:rsidR="004E0348">
        <w:rPr>
          <w:rFonts w:ascii="Arial" w:hAnsi="Arial" w:cs="Arial"/>
          <w:sz w:val="24"/>
        </w:rPr>
        <w:t xml:space="preserve"> </w:t>
      </w:r>
      <w:proofErr w:type="spellStart"/>
      <w:r>
        <w:rPr>
          <w:rFonts w:ascii="Arial" w:hAnsi="Arial" w:cs="Arial"/>
          <w:sz w:val="24"/>
        </w:rPr>
        <w:t>Shikongo</w:t>
      </w:r>
      <w:proofErr w:type="spellEnd"/>
      <w:r>
        <w:rPr>
          <w:rFonts w:ascii="Arial" w:hAnsi="Arial" w:cs="Arial"/>
          <w:sz w:val="24"/>
        </w:rPr>
        <w:t xml:space="preserve"> Law Chambers</w:t>
      </w:r>
      <w:r w:rsidR="004E0348">
        <w:rPr>
          <w:rFonts w:ascii="Arial" w:hAnsi="Arial" w:cs="Arial"/>
          <w:sz w:val="24"/>
        </w:rPr>
        <w:t>, Windhoek</w:t>
      </w:r>
    </w:p>
    <w:p w:rsidR="00B86C02" w:rsidRDefault="00B86C02" w:rsidP="004E0348">
      <w:pPr>
        <w:spacing w:after="0" w:line="360" w:lineRule="auto"/>
        <w:jc w:val="both"/>
        <w:rPr>
          <w:rFonts w:ascii="Arial" w:hAnsi="Arial" w:cs="Arial"/>
          <w:sz w:val="24"/>
        </w:rPr>
      </w:pPr>
    </w:p>
    <w:p w:rsidR="00B86C02" w:rsidRDefault="00B86C02" w:rsidP="004E0348">
      <w:pPr>
        <w:spacing w:after="0" w:line="360" w:lineRule="auto"/>
        <w:jc w:val="both"/>
        <w:rPr>
          <w:rFonts w:ascii="Arial" w:hAnsi="Arial" w:cs="Arial"/>
          <w:sz w:val="24"/>
        </w:rPr>
      </w:pPr>
    </w:p>
    <w:p w:rsidR="00B86C02" w:rsidRDefault="00B86C02" w:rsidP="004E0348">
      <w:pPr>
        <w:spacing w:after="0" w:line="360" w:lineRule="auto"/>
        <w:jc w:val="both"/>
        <w:rPr>
          <w:rFonts w:ascii="Arial" w:hAnsi="Arial" w:cs="Arial"/>
          <w:sz w:val="24"/>
        </w:rPr>
      </w:pPr>
      <w:r>
        <w:rPr>
          <w:rFonts w:ascii="Arial" w:hAnsi="Arial" w:cs="Arial"/>
          <w:sz w:val="24"/>
        </w:rPr>
        <w:t xml:space="preserve">FOR THE </w:t>
      </w:r>
      <w:r w:rsidR="005B1F37">
        <w:rPr>
          <w:rFonts w:ascii="Arial" w:hAnsi="Arial" w:cs="Arial"/>
          <w:sz w:val="24"/>
        </w:rPr>
        <w:t>DEFENDANT:</w:t>
      </w:r>
      <w:r w:rsidR="005B1F37">
        <w:rPr>
          <w:rFonts w:ascii="Arial" w:hAnsi="Arial" w:cs="Arial"/>
          <w:sz w:val="24"/>
        </w:rPr>
        <w:tab/>
      </w:r>
      <w:r w:rsidR="005B1F37">
        <w:rPr>
          <w:rFonts w:ascii="Arial" w:hAnsi="Arial" w:cs="Arial"/>
          <w:sz w:val="24"/>
        </w:rPr>
        <w:tab/>
        <w:t xml:space="preserve">H </w:t>
      </w:r>
      <w:proofErr w:type="spellStart"/>
      <w:r w:rsidR="005B1F37">
        <w:rPr>
          <w:rFonts w:ascii="Arial" w:hAnsi="Arial" w:cs="Arial"/>
          <w:sz w:val="24"/>
        </w:rPr>
        <w:t>G</w:t>
      </w:r>
      <w:r w:rsidR="004E0348">
        <w:rPr>
          <w:rFonts w:ascii="Arial" w:hAnsi="Arial" w:cs="Arial"/>
          <w:sz w:val="24"/>
        </w:rPr>
        <w:t>arbers</w:t>
      </w:r>
      <w:proofErr w:type="spellEnd"/>
      <w:r w:rsidR="005B1F37">
        <w:rPr>
          <w:rFonts w:ascii="Arial" w:hAnsi="Arial" w:cs="Arial"/>
          <w:sz w:val="24"/>
        </w:rPr>
        <w:t xml:space="preserve"> – K</w:t>
      </w:r>
      <w:r w:rsidR="004E0348">
        <w:rPr>
          <w:rFonts w:ascii="Arial" w:hAnsi="Arial" w:cs="Arial"/>
          <w:sz w:val="24"/>
        </w:rPr>
        <w:t>irsten</w:t>
      </w:r>
    </w:p>
    <w:p w:rsidR="005B1F37" w:rsidRDefault="004E0348" w:rsidP="004E0348">
      <w:pPr>
        <w:tabs>
          <w:tab w:val="left" w:pos="3402"/>
          <w:tab w:val="left" w:pos="3544"/>
          <w:tab w:val="left" w:pos="3686"/>
        </w:tabs>
        <w:spacing w:after="0" w:line="360" w:lineRule="auto"/>
        <w:ind w:left="2160"/>
        <w:jc w:val="center"/>
        <w:rPr>
          <w:rFonts w:ascii="Arial" w:hAnsi="Arial" w:cs="Arial"/>
          <w:sz w:val="24"/>
        </w:rPr>
      </w:pPr>
      <w:r>
        <w:rPr>
          <w:rFonts w:ascii="Arial" w:hAnsi="Arial" w:cs="Arial"/>
          <w:sz w:val="24"/>
        </w:rPr>
        <w:t xml:space="preserve">                     </w:t>
      </w:r>
      <w:proofErr w:type="gramStart"/>
      <w:r>
        <w:rPr>
          <w:rFonts w:ascii="Arial" w:hAnsi="Arial" w:cs="Arial"/>
          <w:sz w:val="24"/>
        </w:rPr>
        <w:t>i</w:t>
      </w:r>
      <w:r w:rsidR="005B1F37">
        <w:rPr>
          <w:rFonts w:ascii="Arial" w:hAnsi="Arial" w:cs="Arial"/>
          <w:sz w:val="24"/>
        </w:rPr>
        <w:t>nstructed</w:t>
      </w:r>
      <w:proofErr w:type="gramEnd"/>
      <w:r w:rsidR="005B1F37">
        <w:rPr>
          <w:rFonts w:ascii="Arial" w:hAnsi="Arial" w:cs="Arial"/>
          <w:sz w:val="24"/>
        </w:rPr>
        <w:t xml:space="preserve"> by Francois Erasmus &amp; Partners</w:t>
      </w:r>
      <w:r>
        <w:rPr>
          <w:rFonts w:ascii="Arial" w:hAnsi="Arial" w:cs="Arial"/>
          <w:sz w:val="24"/>
        </w:rPr>
        <w:t>, Windhoek</w:t>
      </w:r>
    </w:p>
    <w:p w:rsidR="00B86C02" w:rsidRPr="00B504B3" w:rsidRDefault="00B86C02" w:rsidP="004E0348">
      <w:pPr>
        <w:spacing w:after="0" w:line="360" w:lineRule="auto"/>
        <w:jc w:val="both"/>
        <w:rPr>
          <w:rFonts w:ascii="Arial" w:hAnsi="Arial" w:cs="Arial"/>
          <w:sz w:val="24"/>
        </w:rPr>
      </w:pPr>
    </w:p>
    <w:p w:rsidR="00130770" w:rsidRDefault="002C3348" w:rsidP="004E0348">
      <w:pPr>
        <w:spacing w:after="0" w:line="360" w:lineRule="auto"/>
        <w:jc w:val="both"/>
      </w:pPr>
    </w:p>
    <w:sectPr w:rsidR="00130770" w:rsidSect="00C434E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48" w:rsidRDefault="002C3348" w:rsidP="00B86C02">
      <w:pPr>
        <w:spacing w:after="0" w:line="240" w:lineRule="auto"/>
      </w:pPr>
      <w:r>
        <w:separator/>
      </w:r>
    </w:p>
  </w:endnote>
  <w:endnote w:type="continuationSeparator" w:id="0">
    <w:p w:rsidR="002C3348" w:rsidRDefault="002C3348" w:rsidP="00B8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48" w:rsidRDefault="002C3348" w:rsidP="00B86C02">
      <w:pPr>
        <w:spacing w:after="0" w:line="240" w:lineRule="auto"/>
      </w:pPr>
      <w:r>
        <w:separator/>
      </w:r>
    </w:p>
  </w:footnote>
  <w:footnote w:type="continuationSeparator" w:id="0">
    <w:p w:rsidR="002C3348" w:rsidRDefault="002C3348" w:rsidP="00B86C02">
      <w:pPr>
        <w:spacing w:after="0" w:line="240" w:lineRule="auto"/>
      </w:pPr>
      <w:r>
        <w:continuationSeparator/>
      </w:r>
    </w:p>
  </w:footnote>
  <w:footnote w:id="1">
    <w:p w:rsidR="006C2917" w:rsidRPr="004E0348" w:rsidRDefault="006C2917" w:rsidP="004E0348">
      <w:pPr>
        <w:pStyle w:val="FootnoteText"/>
        <w:jc w:val="both"/>
        <w:rPr>
          <w:rFonts w:ascii="Arial" w:hAnsi="Arial" w:cs="Arial"/>
          <w:lang w:val="en-US"/>
        </w:rPr>
      </w:pPr>
      <w:r w:rsidRPr="004E0348">
        <w:rPr>
          <w:rStyle w:val="FootnoteReference"/>
          <w:rFonts w:ascii="Arial" w:hAnsi="Arial" w:cs="Arial"/>
        </w:rPr>
        <w:footnoteRef/>
      </w:r>
      <w:r w:rsidRPr="004E0348">
        <w:rPr>
          <w:rFonts w:ascii="Arial" w:hAnsi="Arial" w:cs="Arial"/>
        </w:rPr>
        <w:t xml:space="preserve"> </w:t>
      </w:r>
      <w:proofErr w:type="spellStart"/>
      <w:r w:rsidRPr="004E0348">
        <w:rPr>
          <w:rFonts w:ascii="Arial" w:hAnsi="Arial" w:cs="Arial"/>
          <w:i/>
        </w:rPr>
        <w:t>Hailulu</w:t>
      </w:r>
      <w:proofErr w:type="spellEnd"/>
      <w:r w:rsidRPr="004E0348">
        <w:rPr>
          <w:rFonts w:ascii="Arial" w:hAnsi="Arial" w:cs="Arial"/>
          <w:i/>
        </w:rPr>
        <w:t xml:space="preserve"> v Anti-Corruption Commission </w:t>
      </w:r>
      <w:r w:rsidR="003821CE" w:rsidRPr="004E0348">
        <w:rPr>
          <w:rFonts w:ascii="Arial" w:hAnsi="Arial" w:cs="Arial"/>
          <w:i/>
        </w:rPr>
        <w:t>and</w:t>
      </w:r>
      <w:r w:rsidRPr="004E0348">
        <w:rPr>
          <w:rFonts w:ascii="Arial" w:hAnsi="Arial" w:cs="Arial"/>
          <w:i/>
        </w:rPr>
        <w:t xml:space="preserve"> </w:t>
      </w:r>
      <w:proofErr w:type="gramStart"/>
      <w:r w:rsidRPr="004E0348">
        <w:rPr>
          <w:rFonts w:ascii="Arial" w:hAnsi="Arial" w:cs="Arial"/>
          <w:i/>
        </w:rPr>
        <w:t>Others</w:t>
      </w:r>
      <w:proofErr w:type="gramEnd"/>
      <w:r w:rsidRPr="004E0348">
        <w:rPr>
          <w:rFonts w:ascii="Arial" w:hAnsi="Arial" w:cs="Arial"/>
        </w:rPr>
        <w:t xml:space="preserve"> 2011 (1) NR 363 (HC)</w:t>
      </w:r>
      <w:r w:rsidR="004F5CCD" w:rsidRPr="004E0348">
        <w:rPr>
          <w:rFonts w:ascii="Arial" w:hAnsi="Arial" w:cs="Arial"/>
        </w:rPr>
        <w:t xml:space="preserve"> at para</w:t>
      </w:r>
      <w:r w:rsidRPr="004E0348">
        <w:rPr>
          <w:rFonts w:ascii="Arial" w:hAnsi="Arial" w:cs="Arial"/>
        </w:rPr>
        <w:t xml:space="preserve"> 36</w:t>
      </w:r>
      <w:r w:rsidR="004F5CCD" w:rsidRPr="004E0348">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339223"/>
      <w:docPartObj>
        <w:docPartGallery w:val="Page Numbers (Top of Page)"/>
        <w:docPartUnique/>
      </w:docPartObj>
    </w:sdtPr>
    <w:sdtEndPr>
      <w:rPr>
        <w:noProof/>
      </w:rPr>
    </w:sdtEndPr>
    <w:sdtContent>
      <w:p w:rsidR="00C434EB" w:rsidRDefault="00C434EB">
        <w:pPr>
          <w:pStyle w:val="Header"/>
          <w:jc w:val="right"/>
        </w:pPr>
        <w:r>
          <w:fldChar w:fldCharType="begin"/>
        </w:r>
        <w:r>
          <w:instrText xml:space="preserve"> PAGE   \* MERGEFORMAT </w:instrText>
        </w:r>
        <w:r>
          <w:fldChar w:fldCharType="separate"/>
        </w:r>
        <w:r w:rsidR="004E0348">
          <w:rPr>
            <w:noProof/>
          </w:rPr>
          <w:t>2</w:t>
        </w:r>
        <w:r>
          <w:rPr>
            <w:noProof/>
          </w:rPr>
          <w:fldChar w:fldCharType="end"/>
        </w:r>
      </w:p>
    </w:sdtContent>
  </w:sdt>
  <w:p w:rsidR="00C434EB" w:rsidRDefault="00C43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2052"/>
    <w:multiLevelType w:val="hybridMultilevel"/>
    <w:tmpl w:val="4F44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72CF6"/>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E5D23"/>
    <w:multiLevelType w:val="multilevel"/>
    <w:tmpl w:val="86BC81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972016C"/>
    <w:multiLevelType w:val="hybridMultilevel"/>
    <w:tmpl w:val="6FD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621C3"/>
    <w:multiLevelType w:val="hybridMultilevel"/>
    <w:tmpl w:val="FBE2B820"/>
    <w:lvl w:ilvl="0" w:tplc="3CCE2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02"/>
    <w:rsid w:val="0004541C"/>
    <w:rsid w:val="00095868"/>
    <w:rsid w:val="00095CFA"/>
    <w:rsid w:val="000F370F"/>
    <w:rsid w:val="001A6D69"/>
    <w:rsid w:val="001C03D1"/>
    <w:rsid w:val="001D6B97"/>
    <w:rsid w:val="002A369A"/>
    <w:rsid w:val="002B4109"/>
    <w:rsid w:val="002C3348"/>
    <w:rsid w:val="002D3CB2"/>
    <w:rsid w:val="0032147E"/>
    <w:rsid w:val="0033284A"/>
    <w:rsid w:val="00350CF5"/>
    <w:rsid w:val="00381B26"/>
    <w:rsid w:val="003821CE"/>
    <w:rsid w:val="003B77E5"/>
    <w:rsid w:val="003F4379"/>
    <w:rsid w:val="00494A92"/>
    <w:rsid w:val="004B4A59"/>
    <w:rsid w:val="004E0348"/>
    <w:rsid w:val="004E2CC6"/>
    <w:rsid w:val="004F5CCD"/>
    <w:rsid w:val="00516158"/>
    <w:rsid w:val="005175B9"/>
    <w:rsid w:val="00544BC4"/>
    <w:rsid w:val="005B1F37"/>
    <w:rsid w:val="005B4523"/>
    <w:rsid w:val="00646DA6"/>
    <w:rsid w:val="006A4E07"/>
    <w:rsid w:val="006C2917"/>
    <w:rsid w:val="006E60D2"/>
    <w:rsid w:val="00754BB6"/>
    <w:rsid w:val="007C0F84"/>
    <w:rsid w:val="00843104"/>
    <w:rsid w:val="008B6180"/>
    <w:rsid w:val="00927A09"/>
    <w:rsid w:val="009809D8"/>
    <w:rsid w:val="0099291D"/>
    <w:rsid w:val="009C3848"/>
    <w:rsid w:val="00A041DF"/>
    <w:rsid w:val="00A200FD"/>
    <w:rsid w:val="00A9089C"/>
    <w:rsid w:val="00AA5D01"/>
    <w:rsid w:val="00B160AF"/>
    <w:rsid w:val="00B6022D"/>
    <w:rsid w:val="00B86C02"/>
    <w:rsid w:val="00BE60E5"/>
    <w:rsid w:val="00BF4878"/>
    <w:rsid w:val="00C23472"/>
    <w:rsid w:val="00C42B53"/>
    <w:rsid w:val="00C4349A"/>
    <w:rsid w:val="00C434EB"/>
    <w:rsid w:val="00C955C5"/>
    <w:rsid w:val="00CA6C10"/>
    <w:rsid w:val="00D42C88"/>
    <w:rsid w:val="00D60C3F"/>
    <w:rsid w:val="00DB4E03"/>
    <w:rsid w:val="00DE4EB5"/>
    <w:rsid w:val="00DF766A"/>
    <w:rsid w:val="00E17C1B"/>
    <w:rsid w:val="00E7295E"/>
    <w:rsid w:val="00E80A8C"/>
    <w:rsid w:val="00E8129F"/>
    <w:rsid w:val="00ED15CE"/>
    <w:rsid w:val="00ED181A"/>
    <w:rsid w:val="00ED4364"/>
    <w:rsid w:val="00F015D5"/>
    <w:rsid w:val="00F170A8"/>
    <w:rsid w:val="00F23135"/>
    <w:rsid w:val="00F823FB"/>
    <w:rsid w:val="00FC437E"/>
    <w:rsid w:val="00FE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33911-2756-4526-9504-22967D62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02"/>
    <w:rPr>
      <w:lang w:val="en-ZA"/>
    </w:rPr>
  </w:style>
  <w:style w:type="paragraph" w:styleId="Heading1">
    <w:name w:val="heading 1"/>
    <w:basedOn w:val="Normal"/>
    <w:next w:val="Normal"/>
    <w:link w:val="Heading1Char"/>
    <w:uiPriority w:val="9"/>
    <w:qFormat/>
    <w:rsid w:val="002D3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6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C02"/>
    <w:rPr>
      <w:sz w:val="20"/>
      <w:szCs w:val="20"/>
      <w:lang w:val="en-ZA"/>
    </w:rPr>
  </w:style>
  <w:style w:type="character" w:styleId="FootnoteReference">
    <w:name w:val="footnote reference"/>
    <w:basedOn w:val="DefaultParagraphFont"/>
    <w:uiPriority w:val="99"/>
    <w:semiHidden/>
    <w:unhideWhenUsed/>
    <w:rsid w:val="00B86C02"/>
    <w:rPr>
      <w:vertAlign w:val="superscript"/>
    </w:rPr>
  </w:style>
  <w:style w:type="paragraph" w:styleId="ListParagraph">
    <w:name w:val="List Paragraph"/>
    <w:basedOn w:val="Normal"/>
    <w:uiPriority w:val="34"/>
    <w:qFormat/>
    <w:rsid w:val="00B86C02"/>
    <w:pPr>
      <w:ind w:left="720"/>
      <w:contextualSpacing/>
    </w:pPr>
  </w:style>
  <w:style w:type="character" w:customStyle="1" w:styleId="Heading1Char">
    <w:name w:val="Heading 1 Char"/>
    <w:basedOn w:val="DefaultParagraphFont"/>
    <w:link w:val="Heading1"/>
    <w:uiPriority w:val="9"/>
    <w:rsid w:val="002D3CB2"/>
    <w:rPr>
      <w:rFonts w:asciiTheme="majorHAnsi" w:eastAsiaTheme="majorEastAsia" w:hAnsiTheme="majorHAnsi" w:cstheme="majorBidi"/>
      <w:color w:val="2E74B5" w:themeColor="accent1" w:themeShade="BF"/>
      <w:sz w:val="32"/>
      <w:szCs w:val="32"/>
      <w:lang w:val="en-ZA"/>
    </w:rPr>
  </w:style>
  <w:style w:type="paragraph" w:styleId="NormalWeb">
    <w:name w:val="Normal (Web)"/>
    <w:basedOn w:val="Normal"/>
    <w:uiPriority w:val="99"/>
    <w:semiHidden/>
    <w:unhideWhenUsed/>
    <w:rsid w:val="00ED436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9A"/>
    <w:rPr>
      <w:rFonts w:ascii="Segoe UI" w:hAnsi="Segoe UI" w:cs="Segoe UI"/>
      <w:sz w:val="18"/>
      <w:szCs w:val="18"/>
      <w:lang w:val="en-ZA"/>
    </w:rPr>
  </w:style>
  <w:style w:type="paragraph" w:styleId="Header">
    <w:name w:val="header"/>
    <w:basedOn w:val="Normal"/>
    <w:link w:val="HeaderChar"/>
    <w:uiPriority w:val="99"/>
    <w:unhideWhenUsed/>
    <w:rsid w:val="00C43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EB"/>
    <w:rPr>
      <w:lang w:val="en-ZA"/>
    </w:rPr>
  </w:style>
  <w:style w:type="paragraph" w:styleId="Footer">
    <w:name w:val="footer"/>
    <w:basedOn w:val="Normal"/>
    <w:link w:val="FooterChar"/>
    <w:uiPriority w:val="99"/>
    <w:unhideWhenUsed/>
    <w:rsid w:val="00C43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EB"/>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8225">
      <w:bodyDiv w:val="1"/>
      <w:marLeft w:val="0"/>
      <w:marRight w:val="0"/>
      <w:marTop w:val="0"/>
      <w:marBottom w:val="0"/>
      <w:divBdr>
        <w:top w:val="none" w:sz="0" w:space="0" w:color="auto"/>
        <w:left w:val="none" w:sz="0" w:space="0" w:color="auto"/>
        <w:bottom w:val="none" w:sz="0" w:space="0" w:color="auto"/>
        <w:right w:val="none" w:sz="0" w:space="0" w:color="auto"/>
      </w:divBdr>
    </w:div>
    <w:div w:id="1870147353">
      <w:bodyDiv w:val="1"/>
      <w:marLeft w:val="0"/>
      <w:marRight w:val="0"/>
      <w:marTop w:val="0"/>
      <w:marBottom w:val="0"/>
      <w:divBdr>
        <w:top w:val="none" w:sz="0" w:space="0" w:color="auto"/>
        <w:left w:val="none" w:sz="0" w:space="0" w:color="auto"/>
        <w:bottom w:val="none" w:sz="0" w:space="0" w:color="auto"/>
        <w:right w:val="none" w:sz="0" w:space="0" w:color="auto"/>
      </w:divBdr>
    </w:div>
    <w:div w:id="1910194440">
      <w:bodyDiv w:val="1"/>
      <w:marLeft w:val="0"/>
      <w:marRight w:val="0"/>
      <w:marTop w:val="0"/>
      <w:marBottom w:val="0"/>
      <w:divBdr>
        <w:top w:val="none" w:sz="0" w:space="0" w:color="auto"/>
        <w:left w:val="none" w:sz="0" w:space="0" w:color="auto"/>
        <w:bottom w:val="none" w:sz="0" w:space="0" w:color="auto"/>
        <w:right w:val="none" w:sz="0" w:space="0" w:color="auto"/>
      </w:divBdr>
    </w:div>
    <w:div w:id="2106070871">
      <w:bodyDiv w:val="1"/>
      <w:marLeft w:val="0"/>
      <w:marRight w:val="0"/>
      <w:marTop w:val="0"/>
      <w:marBottom w:val="0"/>
      <w:divBdr>
        <w:top w:val="none" w:sz="0" w:space="0" w:color="auto"/>
        <w:left w:val="none" w:sz="0" w:space="0" w:color="auto"/>
        <w:bottom w:val="none" w:sz="0" w:space="0" w:color="auto"/>
        <w:right w:val="none" w:sz="0" w:space="0" w:color="auto"/>
      </w:divBdr>
    </w:div>
    <w:div w:id="211918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2018-05-22T18:30:00+00:00</Judgment_x0020_Date>
    <Year xmlns="c1afb1bd-f2fb-40fd-9abb-aea55b4d7662">2018</Year>
  </documentManagement>
</p:properties>
</file>

<file path=customXml/itemProps1.xml><?xml version="1.0" encoding="utf-8"?>
<ds:datastoreItem xmlns:ds="http://schemas.openxmlformats.org/officeDocument/2006/customXml" ds:itemID="{803DE8CD-C28C-4D1B-AB97-84A8EB0236CC}"/>
</file>

<file path=customXml/itemProps2.xml><?xml version="1.0" encoding="utf-8"?>
<ds:datastoreItem xmlns:ds="http://schemas.openxmlformats.org/officeDocument/2006/customXml" ds:itemID="{94188DD6-F09F-4844-B44C-048B7A36ECE6}"/>
</file>

<file path=customXml/itemProps3.xml><?xml version="1.0" encoding="utf-8"?>
<ds:datastoreItem xmlns:ds="http://schemas.openxmlformats.org/officeDocument/2006/customXml" ds:itemID="{D95A0BF9-C0E3-4786-B0A6-4C47A4A42200}"/>
</file>

<file path=customXml/itemProps4.xml><?xml version="1.0" encoding="utf-8"?>
<ds:datastoreItem xmlns:ds="http://schemas.openxmlformats.org/officeDocument/2006/customXml" ds:itemID="{833E4C00-413B-44CA-93FA-77E33A642660}"/>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Karslruh Nr 1 Farming CC vs De wet Esterhuizen</dc:title>
  <dc:creator>Priscilla  Nande</dc:creator>
  <cp:lastModifiedBy>User</cp:lastModifiedBy>
  <cp:revision>2</cp:revision>
  <cp:lastPrinted>2018-05-23T10:13:00Z</cp:lastPrinted>
  <dcterms:created xsi:type="dcterms:W3CDTF">2018-05-24T13:02:00Z</dcterms:created>
  <dcterms:modified xsi:type="dcterms:W3CDTF">2018-05-24T13:02:00Z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