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2DF" w:rsidRDefault="00AB52DF" w:rsidP="00AB52DF">
      <w:pPr>
        <w:spacing w:after="0" w:line="360" w:lineRule="auto"/>
        <w:rPr>
          <w:rFonts w:ascii="Arial" w:hAnsi="Arial" w:cs="Arial"/>
          <w:sz w:val="24"/>
          <w:szCs w:val="24"/>
          <w:lang w:val="en-GB"/>
        </w:rPr>
      </w:pPr>
    </w:p>
    <w:p w:rsidR="00AB52DF" w:rsidRDefault="00AB52DF" w:rsidP="00AB52DF">
      <w:pPr>
        <w:spacing w:after="0" w:line="360" w:lineRule="auto"/>
        <w:jc w:val="center"/>
        <w:rPr>
          <w:rFonts w:ascii="Arial" w:hAnsi="Arial" w:cs="Arial"/>
          <w:b/>
          <w:sz w:val="24"/>
          <w:szCs w:val="24"/>
          <w:lang w:val="en-GB"/>
        </w:rPr>
      </w:pPr>
      <w:r>
        <w:rPr>
          <w:noProof/>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AB52DF" w:rsidRDefault="00AB52DF" w:rsidP="00AB52DF">
                            <w:pPr>
                              <w:jc w:val="right"/>
                              <w:rPr>
                                <w:rFonts w:ascii="Arial" w:hAnsi="Arial" w:cs="Arial"/>
                                <w:b/>
                              </w:rPr>
                            </w:pPr>
                            <w:r>
                              <w:rPr>
                                <w:rFonts w:ascii="Arial" w:hAnsi="Arial" w:cs="Arial"/>
                                <w:b/>
                              </w:rPr>
                              <w:t xml:space="preserve">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AB52DF" w:rsidRDefault="00AB52DF" w:rsidP="00AB52DF">
                      <w:pPr>
                        <w:jc w:val="right"/>
                        <w:rPr>
                          <w:rFonts w:ascii="Arial" w:hAnsi="Arial" w:cs="Arial"/>
                          <w:b/>
                        </w:rPr>
                      </w:pPr>
                      <w:r>
                        <w:rPr>
                          <w:rFonts w:ascii="Arial" w:hAnsi="Arial" w:cs="Arial"/>
                          <w:b/>
                        </w:rPr>
                        <w:t xml:space="preserve"> REPORTABLE</w:t>
                      </w:r>
                    </w:p>
                  </w:txbxContent>
                </v:textbox>
              </v:shape>
            </w:pict>
          </mc:Fallback>
        </mc:AlternateContent>
      </w:r>
      <w:r>
        <w:rPr>
          <w:rFonts w:ascii="Arial" w:hAnsi="Arial" w:cs="Arial"/>
          <w:b/>
          <w:sz w:val="24"/>
          <w:szCs w:val="24"/>
          <w:lang w:val="en-GB"/>
        </w:rPr>
        <w:t>REPUBLIC OF NAMIBIA</w:t>
      </w:r>
      <w:r>
        <w:rPr>
          <w:noProof/>
        </w:rPr>
        <w:drawing>
          <wp:anchor distT="0" distB="0" distL="114300" distR="114300" simplePos="0" relativeHeight="251660288" behindDoc="0" locked="0" layoutInCell="1" allowOverlap="1">
            <wp:simplePos x="0" y="0"/>
            <wp:positionH relativeFrom="column">
              <wp:posOffset>2001520</wp:posOffset>
            </wp:positionH>
            <wp:positionV relativeFrom="paragraph">
              <wp:posOffset>374650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pic:spPr>
                </pic:pic>
              </a:graphicData>
            </a:graphic>
            <wp14:sizeRelH relativeFrom="margin">
              <wp14:pctWidth>0</wp14:pctWidth>
            </wp14:sizeRelH>
            <wp14:sizeRelV relativeFrom="page">
              <wp14:pctHeight>0</wp14:pctHeight>
            </wp14:sizeRelV>
          </wp:anchor>
        </w:drawing>
      </w:r>
    </w:p>
    <w:p w:rsidR="00AB52DF" w:rsidRDefault="00AB52DF" w:rsidP="00AB52DF">
      <w:pPr>
        <w:spacing w:after="0" w:line="360" w:lineRule="auto"/>
        <w:rPr>
          <w:b/>
          <w:sz w:val="32"/>
          <w:szCs w:val="32"/>
          <w:lang w:val="en-GB"/>
        </w:rPr>
      </w:pPr>
      <w:r>
        <w:rPr>
          <w:b/>
          <w:sz w:val="32"/>
          <w:szCs w:val="32"/>
          <w:lang w:val="en-GB"/>
        </w:rPr>
        <w:br w:type="textWrapping" w:clear="all"/>
      </w:r>
    </w:p>
    <w:p w:rsidR="00AB52DF" w:rsidRDefault="00AB52DF" w:rsidP="00AB52DF">
      <w:pPr>
        <w:spacing w:after="0" w:line="360" w:lineRule="auto"/>
        <w:jc w:val="center"/>
        <w:rPr>
          <w:rFonts w:ascii="Arial" w:hAnsi="Arial" w:cs="Arial"/>
          <w:bCs/>
          <w:sz w:val="24"/>
          <w:szCs w:val="24"/>
          <w:lang w:val="en-GB"/>
        </w:rPr>
      </w:pPr>
      <w:r>
        <w:rPr>
          <w:rFonts w:ascii="Arial" w:hAnsi="Arial" w:cs="Arial"/>
          <w:b/>
          <w:sz w:val="24"/>
          <w:szCs w:val="24"/>
          <w:lang w:val="en-GB"/>
        </w:rPr>
        <w:t>HIGH COURT OF NAMIBIA MAIN DIVISION, WINDHOEK</w:t>
      </w:r>
    </w:p>
    <w:p w:rsidR="00AB52DF" w:rsidRDefault="00AB52DF" w:rsidP="00AB52DF">
      <w:pPr>
        <w:spacing w:after="0" w:line="360" w:lineRule="auto"/>
        <w:jc w:val="center"/>
        <w:rPr>
          <w:rFonts w:ascii="Arial" w:hAnsi="Arial" w:cs="Arial"/>
          <w:bCs/>
          <w:sz w:val="24"/>
          <w:szCs w:val="24"/>
          <w:lang w:val="en-GB"/>
        </w:rPr>
      </w:pPr>
    </w:p>
    <w:p w:rsidR="00AB52DF" w:rsidRDefault="00AB52DF" w:rsidP="00AB52DF">
      <w:pPr>
        <w:tabs>
          <w:tab w:val="right" w:pos="9000"/>
        </w:tabs>
        <w:spacing w:after="0" w:line="360" w:lineRule="auto"/>
        <w:jc w:val="center"/>
        <w:rPr>
          <w:rFonts w:ascii="Arial" w:hAnsi="Arial" w:cs="Arial"/>
          <w:sz w:val="24"/>
          <w:szCs w:val="24"/>
          <w:lang w:val="en-GB"/>
        </w:rPr>
      </w:pPr>
      <w:r>
        <w:rPr>
          <w:rFonts w:ascii="Arial" w:hAnsi="Arial" w:cs="Arial"/>
          <w:b/>
          <w:sz w:val="24"/>
          <w:szCs w:val="24"/>
          <w:lang w:val="en-GB"/>
        </w:rPr>
        <w:tab/>
      </w:r>
      <w:r>
        <w:rPr>
          <w:rFonts w:ascii="Arial" w:hAnsi="Arial" w:cs="Arial"/>
          <w:sz w:val="24"/>
          <w:szCs w:val="24"/>
          <w:lang w:val="en-GB"/>
        </w:rPr>
        <w:t>Case No: CC 4/2016</w:t>
      </w:r>
    </w:p>
    <w:p w:rsidR="00AB52DF" w:rsidRDefault="00AB52DF" w:rsidP="00AB52DF">
      <w:pPr>
        <w:spacing w:after="0" w:line="360" w:lineRule="auto"/>
        <w:rPr>
          <w:rFonts w:ascii="Arial" w:hAnsi="Arial" w:cs="Arial"/>
          <w:sz w:val="24"/>
          <w:szCs w:val="24"/>
          <w:lang w:val="en-GB"/>
        </w:rPr>
      </w:pPr>
    </w:p>
    <w:p w:rsidR="00AB52DF" w:rsidRDefault="00AB52DF" w:rsidP="00AB52DF">
      <w:pPr>
        <w:pStyle w:val="Heading4"/>
        <w:tabs>
          <w:tab w:val="right" w:pos="9000"/>
        </w:tabs>
        <w:spacing w:line="360" w:lineRule="auto"/>
        <w:jc w:val="both"/>
        <w:rPr>
          <w:rFonts w:cs="Arial"/>
          <w:b/>
          <w:sz w:val="24"/>
        </w:rPr>
      </w:pPr>
      <w:r>
        <w:rPr>
          <w:rFonts w:cs="Arial"/>
          <w:b/>
          <w:sz w:val="24"/>
        </w:rPr>
        <w:t xml:space="preserve">THE STATE     </w:t>
      </w:r>
    </w:p>
    <w:p w:rsidR="00AB52DF" w:rsidRDefault="00AB52DF" w:rsidP="00AB52DF">
      <w:pPr>
        <w:pStyle w:val="Heading4"/>
        <w:tabs>
          <w:tab w:val="right" w:pos="9000"/>
        </w:tabs>
        <w:spacing w:line="360" w:lineRule="auto"/>
        <w:jc w:val="both"/>
        <w:rPr>
          <w:rFonts w:cs="Arial"/>
          <w:b/>
          <w:sz w:val="24"/>
        </w:rPr>
      </w:pPr>
      <w:r>
        <w:rPr>
          <w:rFonts w:cs="Arial"/>
          <w:b/>
          <w:sz w:val="24"/>
        </w:rPr>
        <w:t xml:space="preserve">                                                                             </w:t>
      </w:r>
      <w:r>
        <w:rPr>
          <w:rFonts w:cs="Arial"/>
          <w:b/>
          <w:sz w:val="24"/>
        </w:rPr>
        <w:tab/>
      </w:r>
    </w:p>
    <w:p w:rsidR="00AB52DF" w:rsidRDefault="009E1234" w:rsidP="00AB52DF">
      <w:pPr>
        <w:spacing w:after="0" w:line="360" w:lineRule="auto"/>
        <w:jc w:val="both"/>
        <w:rPr>
          <w:rFonts w:ascii="Arial" w:hAnsi="Arial" w:cs="Arial"/>
          <w:sz w:val="24"/>
          <w:szCs w:val="24"/>
          <w:lang w:val="en-GB"/>
        </w:rPr>
      </w:pPr>
      <w:r>
        <w:rPr>
          <w:rFonts w:ascii="Arial" w:hAnsi="Arial" w:cs="Arial"/>
          <w:sz w:val="24"/>
          <w:szCs w:val="24"/>
          <w:lang w:val="en-GB"/>
        </w:rPr>
        <w:t>v</w:t>
      </w:r>
    </w:p>
    <w:p w:rsidR="00AB52DF" w:rsidRDefault="00AB52DF" w:rsidP="00AB52DF">
      <w:pPr>
        <w:spacing w:after="0" w:line="360" w:lineRule="auto"/>
        <w:jc w:val="both"/>
        <w:rPr>
          <w:rFonts w:ascii="Arial" w:hAnsi="Arial" w:cs="Arial"/>
          <w:sz w:val="24"/>
          <w:szCs w:val="24"/>
          <w:lang w:val="en-GB"/>
        </w:rPr>
      </w:pPr>
    </w:p>
    <w:p w:rsidR="00AB52DF" w:rsidRDefault="00AB52DF" w:rsidP="00AB52DF">
      <w:pPr>
        <w:spacing w:after="0" w:line="360" w:lineRule="auto"/>
        <w:jc w:val="both"/>
        <w:rPr>
          <w:rFonts w:ascii="Arial" w:hAnsi="Arial" w:cs="Arial"/>
          <w:b/>
          <w:sz w:val="24"/>
          <w:szCs w:val="24"/>
          <w:lang w:val="en-GB"/>
        </w:rPr>
      </w:pPr>
      <w:r>
        <w:rPr>
          <w:rFonts w:ascii="Arial" w:hAnsi="Arial" w:cs="Arial"/>
          <w:b/>
          <w:sz w:val="24"/>
          <w:szCs w:val="24"/>
          <w:lang w:val="en-GB"/>
        </w:rPr>
        <w:t>WILHELM WIMPIE DERICK FEBRUARIE</w:t>
      </w:r>
    </w:p>
    <w:p w:rsidR="00AB52DF" w:rsidRDefault="00AB52DF" w:rsidP="00AB52DF">
      <w:pPr>
        <w:spacing w:after="0" w:line="360" w:lineRule="auto"/>
        <w:jc w:val="both"/>
        <w:rPr>
          <w:rFonts w:ascii="Arial" w:hAnsi="Arial" w:cs="Arial"/>
          <w:sz w:val="24"/>
          <w:szCs w:val="24"/>
          <w:lang w:val="en-GB"/>
        </w:rPr>
      </w:pPr>
    </w:p>
    <w:p w:rsidR="00AB52DF" w:rsidRDefault="00AB52DF" w:rsidP="009E1234">
      <w:pPr>
        <w:spacing w:after="0" w:line="360" w:lineRule="auto"/>
        <w:ind w:left="2160" w:hanging="2160"/>
        <w:jc w:val="both"/>
        <w:rPr>
          <w:rFonts w:ascii="Arial" w:hAnsi="Arial" w:cs="Arial"/>
          <w:sz w:val="24"/>
          <w:szCs w:val="24"/>
          <w:lang w:val="en-GB"/>
        </w:rPr>
      </w:pPr>
      <w:r>
        <w:rPr>
          <w:rFonts w:ascii="Arial" w:hAnsi="Arial" w:cs="Arial"/>
          <w:b/>
          <w:sz w:val="24"/>
          <w:szCs w:val="24"/>
          <w:lang w:val="en-GB"/>
        </w:rPr>
        <w:t xml:space="preserve">Neutral citation    </w:t>
      </w:r>
      <w:r w:rsidR="009E1234">
        <w:rPr>
          <w:rFonts w:ascii="Arial" w:hAnsi="Arial" w:cs="Arial"/>
          <w:sz w:val="24"/>
          <w:szCs w:val="24"/>
          <w:lang w:val="en-GB"/>
        </w:rPr>
        <w:t>S</w:t>
      </w:r>
      <w:r>
        <w:rPr>
          <w:rFonts w:ascii="Arial" w:hAnsi="Arial" w:cs="Arial"/>
          <w:i/>
          <w:sz w:val="24"/>
          <w:szCs w:val="24"/>
          <w:lang w:val="en-GB"/>
        </w:rPr>
        <w:t xml:space="preserve"> v </w:t>
      </w:r>
      <w:r>
        <w:rPr>
          <w:rFonts w:ascii="Arial" w:hAnsi="Arial" w:cs="Arial"/>
          <w:sz w:val="24"/>
          <w:szCs w:val="24"/>
          <w:lang w:val="en-GB"/>
        </w:rPr>
        <w:t>Februarie</w:t>
      </w:r>
      <w:r>
        <w:rPr>
          <w:rFonts w:ascii="Arial" w:hAnsi="Arial" w:cs="Arial"/>
          <w:i/>
          <w:sz w:val="24"/>
          <w:szCs w:val="24"/>
          <w:lang w:val="en-GB"/>
        </w:rPr>
        <w:t xml:space="preserve"> </w:t>
      </w:r>
      <w:r w:rsidRPr="00AF48BB">
        <w:rPr>
          <w:rFonts w:ascii="Arial" w:hAnsi="Arial" w:cs="Arial"/>
          <w:sz w:val="24"/>
          <w:szCs w:val="24"/>
          <w:lang w:val="en-GB"/>
        </w:rPr>
        <w:t>(CC</w:t>
      </w:r>
      <w:r>
        <w:rPr>
          <w:rFonts w:ascii="Arial" w:hAnsi="Arial" w:cs="Arial"/>
          <w:sz w:val="24"/>
          <w:szCs w:val="24"/>
          <w:lang w:val="en-GB"/>
        </w:rPr>
        <w:t xml:space="preserve"> 4/2016)</w:t>
      </w:r>
      <w:r>
        <w:rPr>
          <w:rFonts w:ascii="Arial" w:hAnsi="Arial" w:cs="Arial"/>
          <w:b/>
          <w:sz w:val="24"/>
          <w:szCs w:val="24"/>
          <w:lang w:val="en-GB"/>
        </w:rPr>
        <w:t xml:space="preserve"> </w:t>
      </w:r>
      <w:r w:rsidR="00A00C96">
        <w:rPr>
          <w:rFonts w:ascii="Arial" w:hAnsi="Arial" w:cs="Arial"/>
          <w:sz w:val="24"/>
          <w:szCs w:val="24"/>
          <w:lang w:val="en-GB"/>
        </w:rPr>
        <w:t>[2018] NAHCMD 249</w:t>
      </w:r>
      <w:r w:rsidR="009E1234">
        <w:rPr>
          <w:rFonts w:ascii="Arial" w:hAnsi="Arial" w:cs="Arial"/>
          <w:sz w:val="24"/>
          <w:szCs w:val="24"/>
          <w:lang w:val="en-GB"/>
        </w:rPr>
        <w:t xml:space="preserve"> </w:t>
      </w:r>
      <w:r>
        <w:rPr>
          <w:rFonts w:ascii="Arial" w:hAnsi="Arial" w:cs="Arial"/>
          <w:sz w:val="24"/>
          <w:szCs w:val="24"/>
          <w:lang w:val="en-GB"/>
        </w:rPr>
        <w:t>(21 August 2018)</w:t>
      </w:r>
    </w:p>
    <w:p w:rsidR="00AB52DF" w:rsidRDefault="00AB52DF" w:rsidP="00AB52DF">
      <w:pPr>
        <w:spacing w:after="0" w:line="360" w:lineRule="auto"/>
        <w:ind w:left="2160" w:hanging="2160"/>
        <w:jc w:val="both"/>
        <w:rPr>
          <w:rFonts w:ascii="Arial" w:hAnsi="Arial" w:cs="Arial"/>
          <w:sz w:val="24"/>
          <w:szCs w:val="24"/>
          <w:lang w:val="en-GB"/>
        </w:rPr>
      </w:pPr>
    </w:p>
    <w:p w:rsidR="00AB52DF" w:rsidRDefault="00AB52DF" w:rsidP="00AB52DF">
      <w:pPr>
        <w:spacing w:after="0" w:line="360" w:lineRule="auto"/>
        <w:ind w:left="1440" w:hanging="1440"/>
        <w:jc w:val="both"/>
        <w:rPr>
          <w:rFonts w:ascii="Arial" w:hAnsi="Arial" w:cs="Arial"/>
          <w:sz w:val="24"/>
          <w:szCs w:val="24"/>
          <w:lang w:val="en-GB"/>
        </w:rPr>
      </w:pPr>
      <w:r>
        <w:rPr>
          <w:rFonts w:ascii="Arial" w:hAnsi="Arial" w:cs="Arial"/>
          <w:b/>
          <w:sz w:val="24"/>
          <w:szCs w:val="24"/>
          <w:lang w:val="en-GB"/>
        </w:rPr>
        <w:t>Coram:</w:t>
      </w:r>
      <w:r>
        <w:rPr>
          <w:rFonts w:ascii="Arial" w:hAnsi="Arial" w:cs="Arial"/>
          <w:sz w:val="24"/>
          <w:szCs w:val="24"/>
          <w:lang w:val="en-GB"/>
        </w:rPr>
        <w:tab/>
        <w:t>SHIVUTE, J</w:t>
      </w:r>
    </w:p>
    <w:p w:rsidR="00AB52DF" w:rsidRPr="009E1234" w:rsidRDefault="00AB52DF" w:rsidP="00AB52DF">
      <w:pPr>
        <w:spacing w:after="0" w:line="360" w:lineRule="auto"/>
        <w:ind w:left="1440" w:hanging="1440"/>
        <w:jc w:val="both"/>
        <w:rPr>
          <w:rFonts w:ascii="Arial" w:hAnsi="Arial" w:cs="Arial"/>
          <w:b/>
          <w:sz w:val="24"/>
          <w:szCs w:val="24"/>
          <w:lang w:val="en-GB"/>
        </w:rPr>
      </w:pPr>
      <w:r>
        <w:rPr>
          <w:rFonts w:ascii="Arial" w:hAnsi="Arial" w:cs="Arial"/>
          <w:b/>
          <w:bCs/>
          <w:sz w:val="24"/>
          <w:szCs w:val="24"/>
          <w:lang w:val="en-GB"/>
        </w:rPr>
        <w:t>Heard</w:t>
      </w:r>
      <w:r>
        <w:rPr>
          <w:rFonts w:ascii="Arial" w:hAnsi="Arial" w:cs="Arial"/>
          <w:sz w:val="24"/>
          <w:szCs w:val="24"/>
          <w:lang w:val="en-GB"/>
        </w:rPr>
        <w:t>:</w:t>
      </w:r>
      <w:r>
        <w:rPr>
          <w:rFonts w:ascii="Arial" w:hAnsi="Arial" w:cs="Arial"/>
          <w:sz w:val="24"/>
          <w:szCs w:val="24"/>
          <w:lang w:val="en-GB"/>
        </w:rPr>
        <w:tab/>
      </w:r>
      <w:r w:rsidRPr="009E1234">
        <w:rPr>
          <w:rFonts w:ascii="Arial" w:hAnsi="Arial" w:cs="Arial"/>
          <w:b/>
          <w:sz w:val="24"/>
          <w:szCs w:val="24"/>
          <w:lang w:val="en-GB"/>
        </w:rPr>
        <w:t>2-13 April 2018, 2-6 July 2018, 16-17 July 2018</w:t>
      </w:r>
    </w:p>
    <w:p w:rsidR="00AB52DF" w:rsidRPr="009E1234" w:rsidRDefault="00AB52DF" w:rsidP="00AB52DF">
      <w:pPr>
        <w:spacing w:after="0" w:line="360" w:lineRule="auto"/>
        <w:jc w:val="both"/>
        <w:rPr>
          <w:rFonts w:ascii="Arial" w:hAnsi="Arial" w:cs="Arial"/>
          <w:b/>
          <w:sz w:val="24"/>
          <w:szCs w:val="24"/>
          <w:lang w:val="en-GB"/>
        </w:rPr>
      </w:pPr>
      <w:r w:rsidRPr="009E1234">
        <w:rPr>
          <w:rFonts w:ascii="Arial" w:hAnsi="Arial" w:cs="Arial"/>
          <w:b/>
          <w:bCs/>
          <w:sz w:val="24"/>
          <w:szCs w:val="24"/>
          <w:lang w:val="en-GB"/>
        </w:rPr>
        <w:t>Delivered</w:t>
      </w:r>
      <w:r w:rsidRPr="009E1234">
        <w:rPr>
          <w:rFonts w:ascii="Arial" w:hAnsi="Arial" w:cs="Arial"/>
          <w:b/>
          <w:sz w:val="24"/>
          <w:szCs w:val="24"/>
          <w:lang w:val="en-GB"/>
        </w:rPr>
        <w:t>:</w:t>
      </w:r>
      <w:r w:rsidRPr="009E1234">
        <w:rPr>
          <w:rFonts w:ascii="Arial" w:hAnsi="Arial" w:cs="Arial"/>
          <w:b/>
          <w:sz w:val="24"/>
          <w:szCs w:val="24"/>
          <w:lang w:val="en-GB"/>
        </w:rPr>
        <w:tab/>
        <w:t xml:space="preserve"> 21 August 2018</w:t>
      </w:r>
    </w:p>
    <w:p w:rsidR="00AB52DF" w:rsidRDefault="00AB52DF" w:rsidP="00AB52DF">
      <w:pPr>
        <w:spacing w:after="0" w:line="360" w:lineRule="auto"/>
        <w:jc w:val="both"/>
        <w:rPr>
          <w:rFonts w:ascii="Arial" w:hAnsi="Arial" w:cs="Arial"/>
          <w:sz w:val="24"/>
          <w:szCs w:val="24"/>
          <w:lang w:val="en-GB"/>
        </w:rPr>
      </w:pPr>
    </w:p>
    <w:p w:rsidR="00AB52DF" w:rsidRDefault="00AB52DF" w:rsidP="00AB52DF">
      <w:pPr>
        <w:spacing w:after="0" w:line="360" w:lineRule="auto"/>
        <w:jc w:val="both"/>
        <w:rPr>
          <w:rFonts w:ascii="Arial" w:hAnsi="Arial" w:cs="Arial"/>
          <w:b/>
          <w:sz w:val="24"/>
          <w:szCs w:val="24"/>
          <w:lang w:val="en-GB"/>
        </w:rPr>
      </w:pPr>
      <w:r w:rsidRPr="00AB52DF">
        <w:rPr>
          <w:rFonts w:ascii="Arial" w:hAnsi="Arial" w:cs="Arial"/>
          <w:b/>
          <w:sz w:val="24"/>
          <w:szCs w:val="24"/>
          <w:lang w:val="en-GB"/>
        </w:rPr>
        <w:t>APPLICATION IN TERMS OF S 174 OF THE CRIMINAL PROCEDURE ACT 51 OF 1977.</w:t>
      </w:r>
    </w:p>
    <w:p w:rsidR="00AB52DF" w:rsidRPr="00AB52DF" w:rsidRDefault="00AB52DF" w:rsidP="00AB52DF">
      <w:pPr>
        <w:spacing w:after="0" w:line="360" w:lineRule="auto"/>
        <w:jc w:val="both"/>
        <w:rPr>
          <w:rFonts w:ascii="Arial" w:hAnsi="Arial" w:cs="Arial"/>
          <w:b/>
          <w:sz w:val="24"/>
          <w:szCs w:val="24"/>
          <w:lang w:val="en-GB"/>
        </w:rPr>
      </w:pPr>
    </w:p>
    <w:p w:rsidR="00AB52DF" w:rsidRPr="0034622C" w:rsidRDefault="00AB52DF" w:rsidP="0034622C">
      <w:pPr>
        <w:spacing w:after="0" w:line="360" w:lineRule="auto"/>
        <w:jc w:val="both"/>
        <w:rPr>
          <w:rFonts w:ascii="Arial" w:hAnsi="Arial" w:cs="Arial"/>
          <w:sz w:val="24"/>
          <w:szCs w:val="24"/>
        </w:rPr>
      </w:pPr>
      <w:r>
        <w:rPr>
          <w:rFonts w:ascii="Arial" w:hAnsi="Arial" w:cs="Arial"/>
          <w:b/>
          <w:sz w:val="24"/>
          <w:szCs w:val="24"/>
        </w:rPr>
        <w:t>Fly note:</w:t>
      </w:r>
      <w:r w:rsidR="00DF25E5">
        <w:rPr>
          <w:rFonts w:ascii="Arial" w:hAnsi="Arial" w:cs="Arial"/>
          <w:b/>
          <w:sz w:val="24"/>
          <w:szCs w:val="24"/>
        </w:rPr>
        <w:tab/>
      </w:r>
      <w:r w:rsidR="00DF25E5" w:rsidRPr="00DF25E5">
        <w:rPr>
          <w:rFonts w:ascii="Arial" w:hAnsi="Arial" w:cs="Arial"/>
          <w:sz w:val="24"/>
          <w:szCs w:val="24"/>
        </w:rPr>
        <w:t xml:space="preserve">Criminal Procedure – Application in terms of s 174 of Criminal Procedure Act – Statements put to witnesses do not refute state evidence </w:t>
      </w:r>
      <w:r w:rsidR="00A00C96">
        <w:rPr>
          <w:rFonts w:ascii="Arial" w:hAnsi="Arial" w:cs="Arial"/>
          <w:sz w:val="24"/>
          <w:szCs w:val="24"/>
        </w:rPr>
        <w:t>– Value to be afforded to it – I</w:t>
      </w:r>
      <w:r w:rsidR="00DF25E5" w:rsidRPr="00DF25E5">
        <w:rPr>
          <w:rFonts w:ascii="Arial" w:hAnsi="Arial" w:cs="Arial"/>
          <w:sz w:val="24"/>
          <w:szCs w:val="24"/>
        </w:rPr>
        <w:t>ts reliability – May be determined if tested through cross- examination.</w:t>
      </w:r>
      <w:r w:rsidRPr="00DF25E5">
        <w:rPr>
          <w:rFonts w:ascii="Arial" w:hAnsi="Arial" w:cs="Arial"/>
          <w:sz w:val="24"/>
          <w:szCs w:val="24"/>
        </w:rPr>
        <w:tab/>
        <w:t xml:space="preserve"> </w:t>
      </w:r>
    </w:p>
    <w:p w:rsidR="00AB52DF" w:rsidRDefault="007D4C06" w:rsidP="00AB52DF">
      <w:pPr>
        <w:spacing w:after="0" w:line="360" w:lineRule="auto"/>
        <w:jc w:val="center"/>
        <w:rPr>
          <w:rFonts w:ascii="Arial" w:hAnsi="Arial" w:cs="Arial"/>
          <w:bCs/>
          <w:sz w:val="24"/>
          <w:szCs w:val="24"/>
        </w:rPr>
      </w:pPr>
      <w:r>
        <w:rPr>
          <w:rFonts w:ascii="Arial" w:hAnsi="Arial" w:cs="Arial"/>
          <w:bCs/>
          <w:sz w:val="24"/>
          <w:szCs w:val="24"/>
        </w:rPr>
        <w:lastRenderedPageBreak/>
        <w:pict>
          <v:rect id="_x0000_i1025" style="width:468pt;height:1.5pt" o:hralign="center" o:hrstd="t" o:hr="t" fillcolor="#a0a0a0" stroked="f"/>
        </w:pict>
      </w:r>
    </w:p>
    <w:p w:rsidR="00AB52DF" w:rsidRDefault="00DF25E5" w:rsidP="00AB52DF">
      <w:pPr>
        <w:spacing w:after="0" w:line="360" w:lineRule="auto"/>
        <w:jc w:val="center"/>
        <w:rPr>
          <w:rFonts w:ascii="Arial" w:hAnsi="Arial" w:cs="Arial"/>
          <w:b/>
          <w:bCs/>
          <w:sz w:val="24"/>
          <w:szCs w:val="24"/>
        </w:rPr>
      </w:pPr>
      <w:r>
        <w:rPr>
          <w:rFonts w:ascii="Arial" w:hAnsi="Arial" w:cs="Arial"/>
          <w:b/>
          <w:bCs/>
          <w:sz w:val="24"/>
          <w:szCs w:val="24"/>
        </w:rPr>
        <w:t>ORDER</w:t>
      </w:r>
    </w:p>
    <w:p w:rsidR="00AB52DF" w:rsidRDefault="007D4C06" w:rsidP="00AB52DF">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1E7ABB" w:rsidRDefault="001E7ABB" w:rsidP="001E7ABB">
      <w:pPr>
        <w:pStyle w:val="ListParagraph"/>
        <w:numPr>
          <w:ilvl w:val="0"/>
          <w:numId w:val="5"/>
        </w:numPr>
        <w:spacing w:after="0" w:line="360" w:lineRule="auto"/>
        <w:jc w:val="both"/>
        <w:rPr>
          <w:rFonts w:ascii="Arial" w:hAnsi="Arial" w:cs="Arial"/>
          <w:sz w:val="24"/>
          <w:szCs w:val="24"/>
          <w:lang w:val="en-GB"/>
        </w:rPr>
      </w:pPr>
      <w:r>
        <w:rPr>
          <w:rFonts w:ascii="Arial" w:hAnsi="Arial" w:cs="Arial"/>
          <w:sz w:val="24"/>
          <w:szCs w:val="24"/>
          <w:lang w:val="en-GB"/>
        </w:rPr>
        <w:t>There is a prima facie case to answer against the accused on both counts.</w:t>
      </w:r>
    </w:p>
    <w:p w:rsidR="001E7ABB" w:rsidRDefault="001E7ABB" w:rsidP="001E7ABB">
      <w:pPr>
        <w:pStyle w:val="ListParagraph"/>
        <w:spacing w:after="0" w:line="360" w:lineRule="auto"/>
        <w:jc w:val="both"/>
        <w:rPr>
          <w:rFonts w:ascii="Arial" w:hAnsi="Arial" w:cs="Arial"/>
          <w:sz w:val="24"/>
          <w:szCs w:val="24"/>
          <w:lang w:val="en-GB"/>
        </w:rPr>
      </w:pPr>
    </w:p>
    <w:p w:rsidR="00AB52DF" w:rsidRDefault="001E7ABB" w:rsidP="001E7ABB">
      <w:pPr>
        <w:pStyle w:val="ListParagraph"/>
        <w:numPr>
          <w:ilvl w:val="0"/>
          <w:numId w:val="5"/>
        </w:numPr>
        <w:spacing w:after="0" w:line="360" w:lineRule="auto"/>
        <w:jc w:val="both"/>
        <w:rPr>
          <w:rFonts w:ascii="Arial" w:hAnsi="Arial" w:cs="Arial"/>
          <w:sz w:val="24"/>
          <w:szCs w:val="24"/>
          <w:lang w:val="en-GB"/>
        </w:rPr>
      </w:pPr>
      <w:r w:rsidRPr="001E7ABB">
        <w:rPr>
          <w:rFonts w:ascii="Arial" w:hAnsi="Arial" w:cs="Arial"/>
          <w:sz w:val="24"/>
          <w:szCs w:val="24"/>
          <w:lang w:val="en-GB"/>
        </w:rPr>
        <w:t>Application is dismissed</w:t>
      </w:r>
      <w:r w:rsidR="00697891">
        <w:rPr>
          <w:rFonts w:ascii="Arial" w:hAnsi="Arial" w:cs="Arial"/>
          <w:sz w:val="24"/>
          <w:szCs w:val="24"/>
          <w:lang w:val="en-GB"/>
        </w:rPr>
        <w:t>.</w:t>
      </w:r>
    </w:p>
    <w:p w:rsidR="0034622C" w:rsidRPr="0034622C" w:rsidRDefault="0034622C" w:rsidP="0034622C">
      <w:pPr>
        <w:spacing w:after="0" w:line="360" w:lineRule="auto"/>
        <w:jc w:val="both"/>
        <w:rPr>
          <w:rFonts w:ascii="Arial" w:hAnsi="Arial" w:cs="Arial"/>
          <w:sz w:val="24"/>
          <w:szCs w:val="24"/>
          <w:lang w:val="en-GB"/>
        </w:rPr>
      </w:pPr>
    </w:p>
    <w:p w:rsidR="00AB52DF" w:rsidRDefault="007D4C06" w:rsidP="00AB52DF">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AB52DF" w:rsidRDefault="00DF25E5" w:rsidP="00AB52DF">
      <w:pPr>
        <w:spacing w:after="0" w:line="360" w:lineRule="auto"/>
        <w:jc w:val="center"/>
        <w:rPr>
          <w:rFonts w:ascii="Arial" w:hAnsi="Arial" w:cs="Arial"/>
          <w:b/>
          <w:sz w:val="24"/>
          <w:szCs w:val="24"/>
        </w:rPr>
      </w:pPr>
      <w:r>
        <w:rPr>
          <w:rFonts w:ascii="Arial" w:hAnsi="Arial" w:cs="Arial"/>
          <w:b/>
          <w:sz w:val="24"/>
          <w:szCs w:val="24"/>
        </w:rPr>
        <w:t>RULING IN TERMS OF S 174 OF THE CRIMINAL PROCEDURE ACT 51 OF 1977</w:t>
      </w:r>
    </w:p>
    <w:p w:rsidR="00AB52DF" w:rsidRDefault="007D4C06" w:rsidP="00AB52DF">
      <w:pPr>
        <w:spacing w:after="0"/>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AB52DF" w:rsidRDefault="00AB52DF" w:rsidP="00AB52DF">
      <w:pPr>
        <w:spacing w:after="0" w:line="360" w:lineRule="auto"/>
        <w:rPr>
          <w:rFonts w:ascii="Arial" w:hAnsi="Arial" w:cs="Arial"/>
          <w:sz w:val="24"/>
          <w:szCs w:val="24"/>
          <w:lang w:val="en-GB"/>
        </w:rPr>
      </w:pPr>
    </w:p>
    <w:p w:rsidR="00AB52DF" w:rsidRDefault="00AB52DF" w:rsidP="00AB52DF">
      <w:pPr>
        <w:spacing w:after="0" w:line="360" w:lineRule="auto"/>
        <w:rPr>
          <w:rFonts w:ascii="Arial" w:hAnsi="Arial" w:cs="Arial"/>
          <w:sz w:val="24"/>
          <w:szCs w:val="24"/>
          <w:lang w:val="en-GB"/>
        </w:rPr>
      </w:pPr>
      <w:r>
        <w:rPr>
          <w:rFonts w:ascii="Arial" w:hAnsi="Arial" w:cs="Arial"/>
          <w:sz w:val="24"/>
          <w:szCs w:val="24"/>
          <w:lang w:val="en-GB"/>
        </w:rPr>
        <w:t>SHIVUTE J:</w:t>
      </w:r>
    </w:p>
    <w:p w:rsidR="00AB52DF" w:rsidRDefault="00AB52DF" w:rsidP="00AB52DF">
      <w:pPr>
        <w:spacing w:after="0" w:line="360" w:lineRule="auto"/>
        <w:rPr>
          <w:rFonts w:ascii="Arial" w:hAnsi="Arial" w:cs="Arial"/>
          <w:sz w:val="24"/>
          <w:szCs w:val="24"/>
          <w:lang w:val="en-GB"/>
        </w:rPr>
      </w:pPr>
    </w:p>
    <w:p w:rsidR="00AB52DF" w:rsidRDefault="00AB52DF" w:rsidP="00AB52DF">
      <w:pPr>
        <w:spacing w:after="0"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The accused pleaded not guilty to an indictment containing two counts namely; murder and rape contravening s 2 (1) (a)</w:t>
      </w:r>
      <w:r w:rsidR="00BC31C2">
        <w:rPr>
          <w:rFonts w:ascii="Arial" w:hAnsi="Arial" w:cs="Arial"/>
          <w:sz w:val="24"/>
          <w:szCs w:val="24"/>
          <w:lang w:val="en-GB"/>
        </w:rPr>
        <w:t xml:space="preserve"> read with ss 1-3, 5 and 6 of the Combating of </w:t>
      </w:r>
      <w:r w:rsidR="00AF48BB">
        <w:rPr>
          <w:rFonts w:ascii="Arial" w:hAnsi="Arial" w:cs="Arial"/>
          <w:sz w:val="24"/>
          <w:szCs w:val="24"/>
          <w:lang w:val="en-GB"/>
        </w:rPr>
        <w:t>R</w:t>
      </w:r>
      <w:r w:rsidR="00BC31C2">
        <w:rPr>
          <w:rFonts w:ascii="Arial" w:hAnsi="Arial" w:cs="Arial"/>
          <w:sz w:val="24"/>
          <w:szCs w:val="24"/>
          <w:lang w:val="en-GB"/>
        </w:rPr>
        <w:t>ape Act, 8 of 2000. Alternatively Crimen injuria.</w:t>
      </w:r>
    </w:p>
    <w:p w:rsidR="00BC31C2" w:rsidRDefault="00BC31C2" w:rsidP="00AB52DF">
      <w:pPr>
        <w:spacing w:after="0" w:line="360" w:lineRule="auto"/>
        <w:jc w:val="both"/>
        <w:rPr>
          <w:rFonts w:ascii="Arial" w:hAnsi="Arial" w:cs="Arial"/>
          <w:sz w:val="24"/>
          <w:szCs w:val="24"/>
          <w:lang w:val="en-GB"/>
        </w:rPr>
      </w:pPr>
    </w:p>
    <w:p w:rsidR="00BC31C2" w:rsidRDefault="00BC31C2" w:rsidP="00AB52DF">
      <w:pPr>
        <w:spacing w:after="0" w:line="360" w:lineRule="auto"/>
        <w:jc w:val="both"/>
        <w:rPr>
          <w:rFonts w:ascii="Arial" w:hAnsi="Arial" w:cs="Arial"/>
          <w:sz w:val="24"/>
          <w:szCs w:val="24"/>
          <w:lang w:val="en-GB"/>
        </w:rPr>
      </w:pPr>
      <w:r>
        <w:rPr>
          <w:rFonts w:ascii="Arial" w:hAnsi="Arial" w:cs="Arial"/>
          <w:sz w:val="24"/>
          <w:szCs w:val="24"/>
          <w:lang w:val="en-GB"/>
        </w:rPr>
        <w:t>Count 1:</w:t>
      </w:r>
      <w:r w:rsidR="00DF25E5">
        <w:rPr>
          <w:rFonts w:ascii="Arial" w:hAnsi="Arial" w:cs="Arial"/>
          <w:sz w:val="24"/>
          <w:szCs w:val="24"/>
          <w:lang w:val="en-GB"/>
        </w:rPr>
        <w:t xml:space="preserve"> </w:t>
      </w:r>
      <w:r>
        <w:rPr>
          <w:rFonts w:ascii="Arial" w:hAnsi="Arial" w:cs="Arial"/>
          <w:sz w:val="24"/>
          <w:szCs w:val="24"/>
          <w:lang w:val="en-GB"/>
        </w:rPr>
        <w:t>Murder</w:t>
      </w:r>
    </w:p>
    <w:p w:rsidR="00BC31C2" w:rsidRDefault="00BC31C2" w:rsidP="00AB52DF">
      <w:pPr>
        <w:spacing w:after="0" w:line="360" w:lineRule="auto"/>
        <w:jc w:val="both"/>
        <w:rPr>
          <w:rFonts w:ascii="Arial" w:hAnsi="Arial" w:cs="Arial"/>
          <w:sz w:val="24"/>
          <w:szCs w:val="24"/>
          <w:lang w:val="en-GB"/>
        </w:rPr>
      </w:pPr>
    </w:p>
    <w:p w:rsidR="00BC31C2" w:rsidRDefault="00BC31C2" w:rsidP="00AB52DF">
      <w:pPr>
        <w:spacing w:after="0" w:line="360" w:lineRule="auto"/>
        <w:jc w:val="both"/>
        <w:rPr>
          <w:rFonts w:ascii="Arial" w:hAnsi="Arial" w:cs="Arial"/>
          <w:sz w:val="24"/>
          <w:szCs w:val="24"/>
          <w:lang w:val="en-GB"/>
        </w:rPr>
      </w:pPr>
      <w:r>
        <w:rPr>
          <w:rFonts w:ascii="Arial" w:hAnsi="Arial" w:cs="Arial"/>
          <w:sz w:val="24"/>
          <w:szCs w:val="24"/>
          <w:lang w:val="en-GB"/>
        </w:rPr>
        <w:t>It is alleged that upon or about 21 June 2014 and at or near Windhoek in the district of Windhoek the accused did unlawfully and intentionally kill Dinah Diedericks, an adult female person.</w:t>
      </w:r>
    </w:p>
    <w:p w:rsidR="00BC31C2" w:rsidRDefault="00BC31C2" w:rsidP="00AB52DF">
      <w:pPr>
        <w:spacing w:after="0" w:line="360" w:lineRule="auto"/>
        <w:jc w:val="both"/>
        <w:rPr>
          <w:rFonts w:ascii="Arial" w:hAnsi="Arial" w:cs="Arial"/>
          <w:sz w:val="24"/>
          <w:szCs w:val="24"/>
          <w:lang w:val="en-GB"/>
        </w:rPr>
      </w:pPr>
    </w:p>
    <w:p w:rsidR="00BC31C2" w:rsidRDefault="00BC31C2" w:rsidP="00AB52DF">
      <w:pPr>
        <w:spacing w:after="0" w:line="360" w:lineRule="auto"/>
        <w:jc w:val="both"/>
        <w:rPr>
          <w:rFonts w:ascii="Arial" w:hAnsi="Arial" w:cs="Arial"/>
          <w:sz w:val="24"/>
          <w:szCs w:val="24"/>
          <w:lang w:val="en-GB"/>
        </w:rPr>
      </w:pPr>
      <w:r>
        <w:rPr>
          <w:rFonts w:ascii="Arial" w:hAnsi="Arial" w:cs="Arial"/>
          <w:sz w:val="24"/>
          <w:szCs w:val="24"/>
          <w:lang w:val="en-GB"/>
        </w:rPr>
        <w:t>Count 2: Rape – Contravening section 2 (1) (a) of Act 8 of 2000.</w:t>
      </w:r>
    </w:p>
    <w:p w:rsidR="00BC31C2" w:rsidRDefault="00BC31C2" w:rsidP="00AB52DF">
      <w:pPr>
        <w:spacing w:after="0" w:line="360" w:lineRule="auto"/>
        <w:jc w:val="both"/>
        <w:rPr>
          <w:rFonts w:ascii="Arial" w:hAnsi="Arial" w:cs="Arial"/>
          <w:sz w:val="24"/>
          <w:szCs w:val="24"/>
          <w:lang w:val="en-GB"/>
        </w:rPr>
      </w:pPr>
    </w:p>
    <w:p w:rsidR="00BC31C2" w:rsidRDefault="00BC31C2" w:rsidP="00AB52DF">
      <w:pPr>
        <w:spacing w:after="0" w:line="360" w:lineRule="auto"/>
        <w:jc w:val="both"/>
        <w:rPr>
          <w:rFonts w:ascii="Arial" w:hAnsi="Arial" w:cs="Arial"/>
          <w:sz w:val="24"/>
          <w:szCs w:val="24"/>
          <w:lang w:val="en-GB"/>
        </w:rPr>
      </w:pPr>
      <w:r>
        <w:rPr>
          <w:rFonts w:ascii="Arial" w:hAnsi="Arial" w:cs="Arial"/>
          <w:sz w:val="24"/>
          <w:szCs w:val="24"/>
          <w:lang w:val="en-GB"/>
        </w:rPr>
        <w:t>It is alleged that on or about 21 June 2014 and at or near Windhoek in the district of Windhoek the accused did unlawfully and intentionally commit a sexual act with Dinah Diedericks by inserting his penis and or other part</w:t>
      </w:r>
      <w:r w:rsidR="00DF25E5">
        <w:rPr>
          <w:rFonts w:ascii="Arial" w:hAnsi="Arial" w:cs="Arial"/>
          <w:sz w:val="24"/>
          <w:szCs w:val="24"/>
          <w:lang w:val="en-GB"/>
        </w:rPr>
        <w:t>s</w:t>
      </w:r>
      <w:r>
        <w:rPr>
          <w:rFonts w:ascii="Arial" w:hAnsi="Arial" w:cs="Arial"/>
          <w:sz w:val="24"/>
          <w:szCs w:val="24"/>
          <w:lang w:val="en-GB"/>
        </w:rPr>
        <w:t xml:space="preserve"> of his body and or an object into the vagina and/or anus and/or mouth of the complainant under the following coercive circumstances:</w:t>
      </w:r>
    </w:p>
    <w:p w:rsidR="00BC31C2" w:rsidRDefault="00BC31C2" w:rsidP="00BC31C2">
      <w:pPr>
        <w:pStyle w:val="ListParagraph"/>
        <w:numPr>
          <w:ilvl w:val="0"/>
          <w:numId w:val="4"/>
        </w:numPr>
        <w:spacing w:after="0" w:line="360" w:lineRule="auto"/>
        <w:jc w:val="both"/>
        <w:rPr>
          <w:rFonts w:ascii="Arial" w:hAnsi="Arial" w:cs="Arial"/>
          <w:sz w:val="24"/>
          <w:szCs w:val="24"/>
          <w:lang w:val="en-GB"/>
        </w:rPr>
      </w:pPr>
      <w:r>
        <w:rPr>
          <w:rFonts w:ascii="Arial" w:hAnsi="Arial" w:cs="Arial"/>
          <w:sz w:val="24"/>
          <w:szCs w:val="24"/>
          <w:lang w:val="en-GB"/>
        </w:rPr>
        <w:t xml:space="preserve">By application of physical force to the complainant </w:t>
      </w:r>
      <w:r w:rsidR="007150E7">
        <w:rPr>
          <w:rFonts w:ascii="Arial" w:hAnsi="Arial" w:cs="Arial"/>
          <w:sz w:val="24"/>
          <w:szCs w:val="24"/>
          <w:lang w:val="en-GB"/>
        </w:rPr>
        <w:t>; and/or</w:t>
      </w:r>
    </w:p>
    <w:p w:rsidR="007150E7" w:rsidRDefault="007150E7" w:rsidP="00BC31C2">
      <w:pPr>
        <w:pStyle w:val="ListParagraph"/>
        <w:numPr>
          <w:ilvl w:val="0"/>
          <w:numId w:val="4"/>
        </w:numPr>
        <w:spacing w:after="0" w:line="360" w:lineRule="auto"/>
        <w:jc w:val="both"/>
        <w:rPr>
          <w:rFonts w:ascii="Arial" w:hAnsi="Arial" w:cs="Arial"/>
          <w:sz w:val="24"/>
          <w:szCs w:val="24"/>
          <w:lang w:val="en-GB"/>
        </w:rPr>
      </w:pPr>
      <w:r>
        <w:rPr>
          <w:rFonts w:ascii="Arial" w:hAnsi="Arial" w:cs="Arial"/>
          <w:sz w:val="24"/>
          <w:szCs w:val="24"/>
          <w:lang w:val="en-GB"/>
        </w:rPr>
        <w:lastRenderedPageBreak/>
        <w:t>By threats (verbally or through conduct of the application of physical force to the complainant; and/or</w:t>
      </w:r>
    </w:p>
    <w:p w:rsidR="007150E7" w:rsidRDefault="007150E7" w:rsidP="00BC31C2">
      <w:pPr>
        <w:pStyle w:val="ListParagraph"/>
        <w:numPr>
          <w:ilvl w:val="0"/>
          <w:numId w:val="4"/>
        </w:numPr>
        <w:spacing w:after="0" w:line="360" w:lineRule="auto"/>
        <w:jc w:val="both"/>
        <w:rPr>
          <w:rFonts w:ascii="Arial" w:hAnsi="Arial" w:cs="Arial"/>
          <w:sz w:val="24"/>
          <w:szCs w:val="24"/>
          <w:lang w:val="en-GB"/>
        </w:rPr>
      </w:pPr>
      <w:r>
        <w:rPr>
          <w:rFonts w:ascii="Arial" w:hAnsi="Arial" w:cs="Arial"/>
          <w:sz w:val="24"/>
          <w:szCs w:val="24"/>
          <w:lang w:val="en-GB"/>
        </w:rPr>
        <w:t>Where the complainant is affected by physical disability or helplessness or intoxicating liquor or sleep to such an extent that the complainant is rendered incapable of understanding the nature of the sexual act or is deprived of the opportunity to communicate unwillingness to submit to or to commit the sexual act.</w:t>
      </w:r>
    </w:p>
    <w:p w:rsidR="007150E7" w:rsidRDefault="007150E7" w:rsidP="007150E7">
      <w:pPr>
        <w:pStyle w:val="ListParagraph"/>
        <w:spacing w:after="0" w:line="360" w:lineRule="auto"/>
        <w:jc w:val="both"/>
        <w:rPr>
          <w:rFonts w:ascii="Arial" w:hAnsi="Arial" w:cs="Arial"/>
          <w:sz w:val="24"/>
          <w:szCs w:val="24"/>
          <w:lang w:val="en-GB"/>
        </w:rPr>
      </w:pPr>
    </w:p>
    <w:p w:rsidR="007150E7" w:rsidRDefault="00DF25E5" w:rsidP="007150E7">
      <w:pPr>
        <w:spacing w:after="0" w:line="360" w:lineRule="auto"/>
        <w:jc w:val="both"/>
        <w:rPr>
          <w:rFonts w:ascii="Arial" w:hAnsi="Arial" w:cs="Arial"/>
          <w:sz w:val="24"/>
          <w:szCs w:val="24"/>
          <w:lang w:val="en-GB"/>
        </w:rPr>
      </w:pPr>
      <w:r>
        <w:rPr>
          <w:rFonts w:ascii="Arial" w:hAnsi="Arial" w:cs="Arial"/>
          <w:sz w:val="24"/>
          <w:szCs w:val="24"/>
          <w:lang w:val="en-GB"/>
        </w:rPr>
        <w:t>Alternative</w:t>
      </w:r>
      <w:r w:rsidR="007150E7">
        <w:rPr>
          <w:rFonts w:ascii="Arial" w:hAnsi="Arial" w:cs="Arial"/>
          <w:sz w:val="24"/>
          <w:szCs w:val="24"/>
          <w:lang w:val="en-GB"/>
        </w:rPr>
        <w:t xml:space="preserve"> charge to count</w:t>
      </w:r>
      <w:r>
        <w:rPr>
          <w:rFonts w:ascii="Arial" w:hAnsi="Arial" w:cs="Arial"/>
          <w:sz w:val="24"/>
          <w:szCs w:val="24"/>
          <w:lang w:val="en-GB"/>
        </w:rPr>
        <w:t xml:space="preserve"> </w:t>
      </w:r>
      <w:r w:rsidR="007150E7">
        <w:rPr>
          <w:rFonts w:ascii="Arial" w:hAnsi="Arial" w:cs="Arial"/>
          <w:sz w:val="24"/>
          <w:szCs w:val="24"/>
          <w:lang w:val="en-GB"/>
        </w:rPr>
        <w:t>2: Crimen Injuria</w:t>
      </w:r>
    </w:p>
    <w:p w:rsidR="007150E7" w:rsidRDefault="007150E7" w:rsidP="007150E7">
      <w:pPr>
        <w:spacing w:after="0" w:line="360" w:lineRule="auto"/>
        <w:jc w:val="both"/>
        <w:rPr>
          <w:rFonts w:ascii="Arial" w:hAnsi="Arial" w:cs="Arial"/>
          <w:sz w:val="24"/>
          <w:szCs w:val="24"/>
          <w:lang w:val="en-GB"/>
        </w:rPr>
      </w:pPr>
    </w:p>
    <w:p w:rsidR="007150E7" w:rsidRDefault="007150E7" w:rsidP="007150E7">
      <w:pPr>
        <w:spacing w:after="0" w:line="360" w:lineRule="auto"/>
        <w:jc w:val="both"/>
        <w:rPr>
          <w:rFonts w:ascii="Arial" w:hAnsi="Arial" w:cs="Arial"/>
          <w:sz w:val="24"/>
          <w:szCs w:val="24"/>
          <w:lang w:val="en-GB"/>
        </w:rPr>
      </w:pPr>
      <w:r>
        <w:rPr>
          <w:rFonts w:ascii="Arial" w:hAnsi="Arial" w:cs="Arial"/>
          <w:sz w:val="24"/>
          <w:szCs w:val="24"/>
          <w:lang w:val="en-GB"/>
        </w:rPr>
        <w:t>It is alleged that on or about 21 June 2014 and at or near Windhoek in the district of Windhoek the accused did unlawfully and intentionally injure, insult and impair the dignity of Dinah Diedericks by removing her</w:t>
      </w:r>
      <w:r w:rsidR="00DF25E5">
        <w:rPr>
          <w:rFonts w:ascii="Arial" w:hAnsi="Arial" w:cs="Arial"/>
          <w:sz w:val="24"/>
          <w:szCs w:val="24"/>
          <w:lang w:val="en-GB"/>
        </w:rPr>
        <w:t xml:space="preserve"> underpants</w:t>
      </w:r>
      <w:r>
        <w:rPr>
          <w:rFonts w:ascii="Arial" w:hAnsi="Arial" w:cs="Arial"/>
          <w:sz w:val="24"/>
          <w:szCs w:val="24"/>
          <w:lang w:val="en-GB"/>
        </w:rPr>
        <w:t xml:space="preserve"> and trouser and exposing her private parts.</w:t>
      </w:r>
    </w:p>
    <w:p w:rsidR="00F14906" w:rsidRDefault="00F14906" w:rsidP="007150E7">
      <w:pPr>
        <w:spacing w:after="0" w:line="360" w:lineRule="auto"/>
        <w:jc w:val="both"/>
        <w:rPr>
          <w:rFonts w:ascii="Arial" w:hAnsi="Arial" w:cs="Arial"/>
          <w:sz w:val="24"/>
          <w:szCs w:val="24"/>
          <w:lang w:val="en-GB"/>
        </w:rPr>
      </w:pPr>
    </w:p>
    <w:p w:rsidR="00F14906" w:rsidRPr="0034622C" w:rsidRDefault="00F14906" w:rsidP="007150E7">
      <w:pPr>
        <w:spacing w:after="0" w:line="360" w:lineRule="auto"/>
        <w:jc w:val="both"/>
        <w:rPr>
          <w:rFonts w:ascii="Arial" w:hAnsi="Arial" w:cs="Arial"/>
          <w:sz w:val="24"/>
          <w:szCs w:val="24"/>
          <w:u w:val="single"/>
          <w:lang w:val="en-GB"/>
        </w:rPr>
      </w:pPr>
      <w:r w:rsidRPr="0034622C">
        <w:rPr>
          <w:rFonts w:ascii="Arial" w:hAnsi="Arial" w:cs="Arial"/>
          <w:sz w:val="24"/>
          <w:szCs w:val="24"/>
          <w:u w:val="single"/>
          <w:lang w:val="en-GB"/>
        </w:rPr>
        <w:t>Introduction</w:t>
      </w:r>
    </w:p>
    <w:p w:rsidR="00AB52DF" w:rsidRDefault="00AB52DF" w:rsidP="00AB52DF">
      <w:pPr>
        <w:spacing w:after="0" w:line="360" w:lineRule="auto"/>
        <w:jc w:val="both"/>
        <w:rPr>
          <w:rFonts w:ascii="Arial" w:hAnsi="Arial" w:cs="Arial"/>
          <w:sz w:val="24"/>
          <w:szCs w:val="24"/>
          <w:lang w:val="en-GB"/>
        </w:rPr>
      </w:pPr>
    </w:p>
    <w:p w:rsidR="00AB52DF" w:rsidRDefault="00AB52DF" w:rsidP="00AB52DF">
      <w:pPr>
        <w:spacing w:after="0"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F14906">
        <w:rPr>
          <w:rFonts w:ascii="Arial" w:hAnsi="Arial" w:cs="Arial"/>
          <w:sz w:val="24"/>
          <w:szCs w:val="24"/>
          <w:lang w:val="en-GB"/>
        </w:rPr>
        <w:t xml:space="preserve">The accused and his girlfriend had an engagement </w:t>
      </w:r>
      <w:r w:rsidR="00DF25E5">
        <w:rPr>
          <w:rFonts w:ascii="Arial" w:hAnsi="Arial" w:cs="Arial"/>
          <w:sz w:val="24"/>
          <w:szCs w:val="24"/>
          <w:lang w:val="en-GB"/>
        </w:rPr>
        <w:t>party. The</w:t>
      </w:r>
      <w:r w:rsidR="00F14906">
        <w:rPr>
          <w:rFonts w:ascii="Arial" w:hAnsi="Arial" w:cs="Arial"/>
          <w:sz w:val="24"/>
          <w:szCs w:val="24"/>
          <w:lang w:val="en-GB"/>
        </w:rPr>
        <w:t xml:space="preserve"> deceased and her friend</w:t>
      </w:r>
      <w:r w:rsidR="00DF25E5">
        <w:rPr>
          <w:rFonts w:ascii="Arial" w:hAnsi="Arial" w:cs="Arial"/>
          <w:sz w:val="24"/>
          <w:szCs w:val="24"/>
          <w:lang w:val="en-GB"/>
        </w:rPr>
        <w:t>,</w:t>
      </w:r>
      <w:r w:rsidR="00F14906">
        <w:rPr>
          <w:rFonts w:ascii="Arial" w:hAnsi="Arial" w:cs="Arial"/>
          <w:sz w:val="24"/>
          <w:szCs w:val="24"/>
          <w:lang w:val="en-GB"/>
        </w:rPr>
        <w:t xml:space="preserve"> one Ms Ru</w:t>
      </w:r>
      <w:r w:rsidR="00DF25E5">
        <w:rPr>
          <w:rFonts w:ascii="Arial" w:hAnsi="Arial" w:cs="Arial"/>
          <w:sz w:val="24"/>
          <w:szCs w:val="24"/>
          <w:lang w:val="en-GB"/>
        </w:rPr>
        <w:t>p</w:t>
      </w:r>
      <w:r w:rsidR="00F14906">
        <w:rPr>
          <w:rFonts w:ascii="Arial" w:hAnsi="Arial" w:cs="Arial"/>
          <w:sz w:val="24"/>
          <w:szCs w:val="24"/>
          <w:lang w:val="en-GB"/>
        </w:rPr>
        <w:t>ping attended. Apart from the above mentioned people there were other people who also attended the party. When the party came to an end, two of the witnesses accompanied by the accused escorted the deceased to her residence at no.3 Curie Street in Windhoek West as she was under the influence of alcohol. The accused had taken intoxicating liquor with him in order to go and drink with the deceased at her place. The two witnesses dropped the deceased and the accused at the deceased’s residence and left the deceased in the company of the accused. The deceased was found dead later that night outside her house but on the premises. Her body was found naked.</w:t>
      </w:r>
    </w:p>
    <w:p w:rsidR="00F14906" w:rsidRDefault="00F14906" w:rsidP="00AB52DF">
      <w:pPr>
        <w:spacing w:after="0" w:line="360" w:lineRule="auto"/>
        <w:jc w:val="both"/>
        <w:rPr>
          <w:rFonts w:ascii="Arial" w:hAnsi="Arial" w:cs="Arial"/>
          <w:sz w:val="24"/>
          <w:szCs w:val="24"/>
          <w:lang w:val="en-GB"/>
        </w:rPr>
      </w:pPr>
    </w:p>
    <w:p w:rsidR="00AB52DF" w:rsidRDefault="00AB52DF" w:rsidP="00AB52DF">
      <w:pPr>
        <w:spacing w:after="0"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F14906">
        <w:rPr>
          <w:rFonts w:ascii="Arial" w:hAnsi="Arial" w:cs="Arial"/>
          <w:sz w:val="24"/>
          <w:szCs w:val="24"/>
          <w:lang w:val="en-GB"/>
        </w:rPr>
        <w:t>At the end of the state</w:t>
      </w:r>
      <w:r w:rsidR="00DF25E5">
        <w:rPr>
          <w:rFonts w:ascii="Arial" w:hAnsi="Arial" w:cs="Arial"/>
          <w:sz w:val="24"/>
          <w:szCs w:val="24"/>
          <w:lang w:val="en-GB"/>
        </w:rPr>
        <w:t>’s</w:t>
      </w:r>
      <w:r w:rsidR="00F14906">
        <w:rPr>
          <w:rFonts w:ascii="Arial" w:hAnsi="Arial" w:cs="Arial"/>
          <w:sz w:val="24"/>
          <w:szCs w:val="24"/>
          <w:lang w:val="en-GB"/>
        </w:rPr>
        <w:t xml:space="preserve"> case counsel for the accused person applied for a discharge in terms of s 174 of Act 51 of 1977. The state opposed the application.</w:t>
      </w:r>
    </w:p>
    <w:p w:rsidR="00AB52DF" w:rsidRDefault="00AB52DF" w:rsidP="00AB52DF">
      <w:pPr>
        <w:spacing w:after="0" w:line="360" w:lineRule="auto"/>
        <w:jc w:val="both"/>
        <w:rPr>
          <w:rFonts w:ascii="Arial" w:hAnsi="Arial" w:cs="Arial"/>
          <w:sz w:val="24"/>
          <w:szCs w:val="24"/>
          <w:lang w:val="en-GB"/>
        </w:rPr>
      </w:pPr>
      <w:r>
        <w:rPr>
          <w:rFonts w:ascii="Arial" w:hAnsi="Arial" w:cs="Arial"/>
          <w:sz w:val="24"/>
          <w:szCs w:val="24"/>
          <w:lang w:val="en-GB"/>
        </w:rPr>
        <w:tab/>
        <w:t xml:space="preserve"> </w:t>
      </w:r>
    </w:p>
    <w:p w:rsidR="00AB52DF" w:rsidRDefault="00AB52DF" w:rsidP="00AB52DF">
      <w:pPr>
        <w:spacing w:after="0"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 xml:space="preserve"> </w:t>
      </w:r>
      <w:r w:rsidR="00F14906">
        <w:rPr>
          <w:rFonts w:ascii="Arial" w:hAnsi="Arial" w:cs="Arial"/>
          <w:sz w:val="24"/>
          <w:szCs w:val="24"/>
          <w:lang w:val="en-GB"/>
        </w:rPr>
        <w:t xml:space="preserve">It was argued on behalf of the accused that there is no prima facie case established against the accused by the state. Counsel argued that there is no evidence </w:t>
      </w:r>
      <w:r w:rsidR="00F14906">
        <w:rPr>
          <w:rFonts w:ascii="Arial" w:hAnsi="Arial" w:cs="Arial"/>
          <w:sz w:val="24"/>
          <w:szCs w:val="24"/>
          <w:lang w:val="en-GB"/>
        </w:rPr>
        <w:lastRenderedPageBreak/>
        <w:t>linking the accused to the commission of the two offences. He argued that DNA evidence exonerated the accused person. Counsel levelled criticism against the ev</w:t>
      </w:r>
      <w:r w:rsidR="00DF25E5">
        <w:rPr>
          <w:rFonts w:ascii="Arial" w:hAnsi="Arial" w:cs="Arial"/>
          <w:sz w:val="24"/>
          <w:szCs w:val="24"/>
          <w:lang w:val="en-GB"/>
        </w:rPr>
        <w:t>idence of police officer Khoeseb</w:t>
      </w:r>
      <w:r w:rsidR="00F14906">
        <w:rPr>
          <w:rFonts w:ascii="Arial" w:hAnsi="Arial" w:cs="Arial"/>
          <w:sz w:val="24"/>
          <w:szCs w:val="24"/>
          <w:lang w:val="en-GB"/>
        </w:rPr>
        <w:t xml:space="preserve"> that he is not a reliable witness when he testified that he observed a mark on one of the accused person’s thumbs and he inferred that it was a bite mark. The witness said he made the observations in the presence of Sergeant</w:t>
      </w:r>
      <w:r w:rsidR="00DF25E5">
        <w:rPr>
          <w:rFonts w:ascii="Arial" w:hAnsi="Arial" w:cs="Arial"/>
          <w:sz w:val="24"/>
          <w:szCs w:val="24"/>
          <w:lang w:val="en-GB"/>
        </w:rPr>
        <w:t xml:space="preserve"> Jarson and Inspector Kamusuvize</w:t>
      </w:r>
      <w:r w:rsidR="00F14906">
        <w:rPr>
          <w:rFonts w:ascii="Arial" w:hAnsi="Arial" w:cs="Arial"/>
          <w:sz w:val="24"/>
          <w:szCs w:val="24"/>
          <w:lang w:val="en-GB"/>
        </w:rPr>
        <w:t>. It transpired in cross-examination th</w:t>
      </w:r>
      <w:r w:rsidR="00DF25E5">
        <w:rPr>
          <w:rFonts w:ascii="Arial" w:hAnsi="Arial" w:cs="Arial"/>
          <w:sz w:val="24"/>
          <w:szCs w:val="24"/>
          <w:lang w:val="en-GB"/>
        </w:rPr>
        <w:t>at officer Khoeseb lied to the Lower C</w:t>
      </w:r>
      <w:r w:rsidR="00F14906">
        <w:rPr>
          <w:rFonts w:ascii="Arial" w:hAnsi="Arial" w:cs="Arial"/>
          <w:sz w:val="24"/>
          <w:szCs w:val="24"/>
          <w:lang w:val="en-GB"/>
        </w:rPr>
        <w:t xml:space="preserve">ourt Magistrate that he had a statement from one Ms Rupping that </w:t>
      </w:r>
      <w:r w:rsidR="00DF25E5">
        <w:rPr>
          <w:rFonts w:ascii="Arial" w:hAnsi="Arial" w:cs="Arial"/>
          <w:sz w:val="24"/>
          <w:szCs w:val="24"/>
          <w:lang w:val="en-GB"/>
        </w:rPr>
        <w:t>stated</w:t>
      </w:r>
      <w:r w:rsidR="00F14906">
        <w:rPr>
          <w:rFonts w:ascii="Arial" w:hAnsi="Arial" w:cs="Arial"/>
          <w:sz w:val="24"/>
          <w:szCs w:val="24"/>
          <w:lang w:val="en-GB"/>
        </w:rPr>
        <w:t xml:space="preserve"> that the accused person almost raped her on the day the deceased was killed.</w:t>
      </w:r>
    </w:p>
    <w:p w:rsidR="00AB52DF" w:rsidRDefault="00AB52DF" w:rsidP="00AB52DF">
      <w:pPr>
        <w:spacing w:after="0" w:line="360" w:lineRule="auto"/>
        <w:jc w:val="both"/>
        <w:rPr>
          <w:rFonts w:ascii="Arial" w:hAnsi="Arial" w:cs="Arial"/>
          <w:sz w:val="24"/>
          <w:szCs w:val="24"/>
          <w:lang w:val="en-GB"/>
        </w:rPr>
      </w:pPr>
    </w:p>
    <w:p w:rsidR="00AB52DF" w:rsidRDefault="00AB52DF" w:rsidP="00AB52DF">
      <w:pPr>
        <w:spacing w:after="0"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 xml:space="preserve"> </w:t>
      </w:r>
      <w:r w:rsidR="00F14906">
        <w:rPr>
          <w:rFonts w:ascii="Arial" w:hAnsi="Arial" w:cs="Arial"/>
          <w:sz w:val="24"/>
          <w:szCs w:val="24"/>
          <w:lang w:val="en-GB"/>
        </w:rPr>
        <w:t>Counsel again argue</w:t>
      </w:r>
      <w:r w:rsidR="00DF25E5">
        <w:rPr>
          <w:rFonts w:ascii="Arial" w:hAnsi="Arial" w:cs="Arial"/>
          <w:sz w:val="24"/>
          <w:szCs w:val="24"/>
          <w:lang w:val="en-GB"/>
        </w:rPr>
        <w:t>d that police officer Kamusuvize</w:t>
      </w:r>
      <w:r w:rsidR="00F14906">
        <w:rPr>
          <w:rFonts w:ascii="Arial" w:hAnsi="Arial" w:cs="Arial"/>
          <w:sz w:val="24"/>
          <w:szCs w:val="24"/>
          <w:lang w:val="en-GB"/>
        </w:rPr>
        <w:t xml:space="preserve"> testified that he noticed a small wound</w:t>
      </w:r>
      <w:r w:rsidR="00BC665F">
        <w:rPr>
          <w:rFonts w:ascii="Arial" w:hAnsi="Arial" w:cs="Arial"/>
          <w:sz w:val="24"/>
          <w:szCs w:val="24"/>
          <w:lang w:val="en-GB"/>
        </w:rPr>
        <w:t xml:space="preserve"> on the accused’s finger.</w:t>
      </w:r>
      <w:r w:rsidR="00DF25E5">
        <w:rPr>
          <w:rFonts w:ascii="Arial" w:hAnsi="Arial" w:cs="Arial"/>
          <w:sz w:val="24"/>
          <w:szCs w:val="24"/>
          <w:lang w:val="en-GB"/>
        </w:rPr>
        <w:t xml:space="preserve"> If it is true that injuries were</w:t>
      </w:r>
      <w:r w:rsidR="00BC665F">
        <w:rPr>
          <w:rFonts w:ascii="Arial" w:hAnsi="Arial" w:cs="Arial"/>
          <w:sz w:val="24"/>
          <w:szCs w:val="24"/>
          <w:lang w:val="en-GB"/>
        </w:rPr>
        <w:t xml:space="preserve"> observed on the accused as alleged by the police officers</w:t>
      </w:r>
      <w:r w:rsidR="00DF25E5">
        <w:rPr>
          <w:rFonts w:ascii="Arial" w:hAnsi="Arial" w:cs="Arial"/>
          <w:sz w:val="24"/>
          <w:szCs w:val="24"/>
          <w:lang w:val="en-GB"/>
        </w:rPr>
        <w:t>,</w:t>
      </w:r>
      <w:r w:rsidR="00BC665F">
        <w:rPr>
          <w:rFonts w:ascii="Arial" w:hAnsi="Arial" w:cs="Arial"/>
          <w:sz w:val="24"/>
          <w:szCs w:val="24"/>
          <w:lang w:val="en-GB"/>
        </w:rPr>
        <w:t xml:space="preserve"> those injuries were supposed to be indicated on the warning statement when the accused was being charged. Furthermore, state witness Bock the accused’s girlfriend tes</w:t>
      </w:r>
      <w:r w:rsidR="00DF25E5">
        <w:rPr>
          <w:rFonts w:ascii="Arial" w:hAnsi="Arial" w:cs="Arial"/>
          <w:sz w:val="24"/>
          <w:szCs w:val="24"/>
          <w:lang w:val="en-GB"/>
        </w:rPr>
        <w:t>tified that she did not observe</w:t>
      </w:r>
      <w:r w:rsidR="00BC665F">
        <w:rPr>
          <w:rFonts w:ascii="Arial" w:hAnsi="Arial" w:cs="Arial"/>
          <w:sz w:val="24"/>
          <w:szCs w:val="24"/>
          <w:lang w:val="en-GB"/>
        </w:rPr>
        <w:t xml:space="preserve"> injuries on the accused. Again</w:t>
      </w:r>
      <w:r w:rsidR="00DF25E5">
        <w:rPr>
          <w:rFonts w:ascii="Arial" w:hAnsi="Arial" w:cs="Arial"/>
          <w:sz w:val="24"/>
          <w:szCs w:val="24"/>
          <w:lang w:val="en-GB"/>
        </w:rPr>
        <w:t>,</w:t>
      </w:r>
      <w:r w:rsidR="00BC665F">
        <w:rPr>
          <w:rFonts w:ascii="Arial" w:hAnsi="Arial" w:cs="Arial"/>
          <w:sz w:val="24"/>
          <w:szCs w:val="24"/>
          <w:lang w:val="en-GB"/>
        </w:rPr>
        <w:t xml:space="preserve"> no injuries were observed by police officer Jarson who was part of the investigating team.</w:t>
      </w:r>
    </w:p>
    <w:p w:rsidR="00AB52DF" w:rsidRDefault="00AB52DF" w:rsidP="00AB52DF">
      <w:pPr>
        <w:spacing w:after="0" w:line="360" w:lineRule="auto"/>
        <w:jc w:val="both"/>
        <w:rPr>
          <w:rFonts w:ascii="Arial" w:hAnsi="Arial" w:cs="Arial"/>
          <w:sz w:val="24"/>
          <w:szCs w:val="24"/>
          <w:lang w:val="en-GB"/>
        </w:rPr>
      </w:pPr>
    </w:p>
    <w:p w:rsidR="00AB52DF" w:rsidRDefault="00AB52DF" w:rsidP="00AB52DF">
      <w:pPr>
        <w:spacing w:after="0"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BC665F">
        <w:rPr>
          <w:rFonts w:ascii="Arial" w:hAnsi="Arial" w:cs="Arial"/>
          <w:sz w:val="24"/>
          <w:szCs w:val="24"/>
          <w:lang w:val="en-GB"/>
        </w:rPr>
        <w:t xml:space="preserve"> With regard to the cause of death</w:t>
      </w:r>
      <w:r w:rsidR="00DF25E5">
        <w:rPr>
          <w:rFonts w:ascii="Arial" w:hAnsi="Arial" w:cs="Arial"/>
          <w:sz w:val="24"/>
          <w:szCs w:val="24"/>
          <w:lang w:val="en-GB"/>
        </w:rPr>
        <w:t>,</w:t>
      </w:r>
      <w:r w:rsidR="00BC665F">
        <w:rPr>
          <w:rFonts w:ascii="Arial" w:hAnsi="Arial" w:cs="Arial"/>
          <w:sz w:val="24"/>
          <w:szCs w:val="24"/>
          <w:lang w:val="en-GB"/>
        </w:rPr>
        <w:t xml:space="preserve"> counsel argue</w:t>
      </w:r>
      <w:r w:rsidR="00DF25E5">
        <w:rPr>
          <w:rFonts w:ascii="Arial" w:hAnsi="Arial" w:cs="Arial"/>
          <w:sz w:val="24"/>
          <w:szCs w:val="24"/>
          <w:lang w:val="en-GB"/>
        </w:rPr>
        <w:t xml:space="preserve">d </w:t>
      </w:r>
      <w:r w:rsidR="00BC665F">
        <w:rPr>
          <w:rFonts w:ascii="Arial" w:hAnsi="Arial" w:cs="Arial"/>
          <w:sz w:val="24"/>
          <w:szCs w:val="24"/>
          <w:lang w:val="en-GB"/>
        </w:rPr>
        <w:t>that, the deceased died from manual strangulation according to doctor Kabanje. Furthermore, doctor Kabanje testified that no signs of semen</w:t>
      </w:r>
      <w:r w:rsidR="00DF25E5">
        <w:rPr>
          <w:rFonts w:ascii="Arial" w:hAnsi="Arial" w:cs="Arial"/>
          <w:sz w:val="24"/>
          <w:szCs w:val="24"/>
          <w:lang w:val="en-GB"/>
        </w:rPr>
        <w:t xml:space="preserve"> was</w:t>
      </w:r>
      <w:r w:rsidR="00BC665F">
        <w:rPr>
          <w:rFonts w:ascii="Arial" w:hAnsi="Arial" w:cs="Arial"/>
          <w:sz w:val="24"/>
          <w:szCs w:val="24"/>
          <w:lang w:val="en-GB"/>
        </w:rPr>
        <w:t xml:space="preserve"> found on the rape kit.</w:t>
      </w:r>
    </w:p>
    <w:p w:rsidR="00AB52DF" w:rsidRDefault="00AB52DF" w:rsidP="00AB52DF">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p>
    <w:p w:rsidR="00AB52DF" w:rsidRDefault="00AB52DF" w:rsidP="00AB52DF">
      <w:pPr>
        <w:spacing w:after="0"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sidR="00BC665F">
        <w:rPr>
          <w:rFonts w:ascii="Arial" w:hAnsi="Arial" w:cs="Arial"/>
          <w:sz w:val="24"/>
          <w:szCs w:val="24"/>
          <w:lang w:val="en-GB"/>
        </w:rPr>
        <w:t>Concerning DNA evidence</w:t>
      </w:r>
      <w:r w:rsidR="00A00C96">
        <w:rPr>
          <w:rFonts w:ascii="Arial" w:hAnsi="Arial" w:cs="Arial"/>
          <w:sz w:val="24"/>
          <w:szCs w:val="24"/>
          <w:lang w:val="en-GB"/>
        </w:rPr>
        <w:t>,</w:t>
      </w:r>
      <w:r w:rsidR="00BC665F">
        <w:rPr>
          <w:rFonts w:ascii="Arial" w:hAnsi="Arial" w:cs="Arial"/>
          <w:sz w:val="24"/>
          <w:szCs w:val="24"/>
          <w:lang w:val="en-GB"/>
        </w:rPr>
        <w:t xml:space="preserve"> counsel argued that although the deceased’s DNA was found on the accused’s jacket as </w:t>
      </w:r>
      <w:r w:rsidR="00DF25E5">
        <w:rPr>
          <w:rFonts w:ascii="Arial" w:hAnsi="Arial" w:cs="Arial"/>
          <w:sz w:val="24"/>
          <w:szCs w:val="24"/>
          <w:lang w:val="en-GB"/>
        </w:rPr>
        <w:t>testified</w:t>
      </w:r>
      <w:r w:rsidR="00BC665F">
        <w:rPr>
          <w:rFonts w:ascii="Arial" w:hAnsi="Arial" w:cs="Arial"/>
          <w:sz w:val="24"/>
          <w:szCs w:val="24"/>
          <w:lang w:val="en-GB"/>
        </w:rPr>
        <w:t xml:space="preserve"> to by Ms Swart a forensic scientist</w:t>
      </w:r>
      <w:r w:rsidR="00DF25E5">
        <w:rPr>
          <w:rFonts w:ascii="Arial" w:hAnsi="Arial" w:cs="Arial"/>
          <w:sz w:val="24"/>
          <w:szCs w:val="24"/>
          <w:lang w:val="en-GB"/>
        </w:rPr>
        <w:t>,</w:t>
      </w:r>
      <w:r w:rsidR="00BC665F">
        <w:rPr>
          <w:rFonts w:ascii="Arial" w:hAnsi="Arial" w:cs="Arial"/>
          <w:sz w:val="24"/>
          <w:szCs w:val="24"/>
          <w:lang w:val="en-GB"/>
        </w:rPr>
        <w:t xml:space="preserve"> such DNA could have come</w:t>
      </w:r>
      <w:r w:rsidR="00DF25E5">
        <w:rPr>
          <w:rFonts w:ascii="Arial" w:hAnsi="Arial" w:cs="Arial"/>
          <w:sz w:val="24"/>
          <w:szCs w:val="24"/>
          <w:lang w:val="en-GB"/>
        </w:rPr>
        <w:t xml:space="preserve"> about</w:t>
      </w:r>
      <w:r w:rsidR="00BC665F">
        <w:rPr>
          <w:rFonts w:ascii="Arial" w:hAnsi="Arial" w:cs="Arial"/>
          <w:sz w:val="24"/>
          <w:szCs w:val="24"/>
          <w:lang w:val="en-GB"/>
        </w:rPr>
        <w:t xml:space="preserve"> through interaction such as greeting and hugging. Furthermore, counsel argued that no DNA was found on the rape kit or on the deceased’s clothing as well as on the plastic bag.</w:t>
      </w:r>
    </w:p>
    <w:p w:rsidR="00AB52DF" w:rsidRDefault="00AB52DF" w:rsidP="00AB52DF">
      <w:pPr>
        <w:spacing w:after="0" w:line="360" w:lineRule="auto"/>
        <w:jc w:val="both"/>
        <w:rPr>
          <w:rFonts w:ascii="Arial" w:hAnsi="Arial" w:cs="Arial"/>
          <w:sz w:val="24"/>
          <w:szCs w:val="24"/>
          <w:lang w:val="en-GB"/>
        </w:rPr>
      </w:pPr>
    </w:p>
    <w:p w:rsidR="00AB52DF" w:rsidRDefault="00AB52DF" w:rsidP="00AB52DF">
      <w:pPr>
        <w:spacing w:after="0"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BC665F">
        <w:rPr>
          <w:rFonts w:ascii="Arial" w:hAnsi="Arial" w:cs="Arial"/>
          <w:sz w:val="24"/>
          <w:szCs w:val="24"/>
          <w:lang w:val="en-GB"/>
        </w:rPr>
        <w:t>On the other hand</w:t>
      </w:r>
      <w:r w:rsidR="00A00C96">
        <w:rPr>
          <w:rFonts w:ascii="Arial" w:hAnsi="Arial" w:cs="Arial"/>
          <w:sz w:val="24"/>
          <w:szCs w:val="24"/>
          <w:lang w:val="en-GB"/>
        </w:rPr>
        <w:t>,</w:t>
      </w:r>
      <w:r w:rsidR="00BC665F">
        <w:rPr>
          <w:rFonts w:ascii="Arial" w:hAnsi="Arial" w:cs="Arial"/>
          <w:sz w:val="24"/>
          <w:szCs w:val="24"/>
          <w:lang w:val="en-GB"/>
        </w:rPr>
        <w:t xml:space="preserve"> counsel for the state argue</w:t>
      </w:r>
      <w:r w:rsidR="00DF25E5">
        <w:rPr>
          <w:rFonts w:ascii="Arial" w:hAnsi="Arial" w:cs="Arial"/>
          <w:sz w:val="24"/>
          <w:szCs w:val="24"/>
          <w:lang w:val="en-GB"/>
        </w:rPr>
        <w:t>d</w:t>
      </w:r>
      <w:r w:rsidR="00BC665F">
        <w:rPr>
          <w:rFonts w:ascii="Arial" w:hAnsi="Arial" w:cs="Arial"/>
          <w:sz w:val="24"/>
          <w:szCs w:val="24"/>
          <w:lang w:val="en-GB"/>
        </w:rPr>
        <w:t xml:space="preserve"> that there is evidence from the witnesses who dropped off the deceased and the accused at her </w:t>
      </w:r>
      <w:r w:rsidR="00DF25E5">
        <w:rPr>
          <w:rFonts w:ascii="Arial" w:hAnsi="Arial" w:cs="Arial"/>
          <w:sz w:val="24"/>
          <w:szCs w:val="24"/>
          <w:lang w:val="en-GB"/>
        </w:rPr>
        <w:t>place that</w:t>
      </w:r>
      <w:r w:rsidR="00BC665F">
        <w:rPr>
          <w:rFonts w:ascii="Arial" w:hAnsi="Arial" w:cs="Arial"/>
          <w:sz w:val="24"/>
          <w:szCs w:val="24"/>
          <w:lang w:val="en-GB"/>
        </w:rPr>
        <w:t xml:space="preserve"> the deceased was left in the company of the accused. </w:t>
      </w:r>
      <w:r w:rsidR="00DF25E5">
        <w:rPr>
          <w:rFonts w:ascii="Arial" w:hAnsi="Arial" w:cs="Arial"/>
          <w:sz w:val="24"/>
          <w:szCs w:val="24"/>
          <w:lang w:val="en-GB"/>
        </w:rPr>
        <w:t>Cellphone</w:t>
      </w:r>
      <w:r w:rsidR="00BC665F">
        <w:rPr>
          <w:rFonts w:ascii="Arial" w:hAnsi="Arial" w:cs="Arial"/>
          <w:sz w:val="24"/>
          <w:szCs w:val="24"/>
          <w:lang w:val="en-GB"/>
        </w:rPr>
        <w:t xml:space="preserve"> records of the accused also placed the accused in the area of the deceased person’s residence at the material and relevant </w:t>
      </w:r>
      <w:r w:rsidR="00BC665F">
        <w:rPr>
          <w:rFonts w:ascii="Arial" w:hAnsi="Arial" w:cs="Arial"/>
          <w:sz w:val="24"/>
          <w:szCs w:val="24"/>
          <w:lang w:val="en-GB"/>
        </w:rPr>
        <w:lastRenderedPageBreak/>
        <w:t>times of the fateful night. The circumstances in which deceased’s body was found suggests and or points towards a sexual assault by the accused person. The deceased’s body was found in a semi-naked state. Counsel argued further that although the accused put a version to witnesses through cross-examination</w:t>
      </w:r>
      <w:r w:rsidR="00DF25E5">
        <w:rPr>
          <w:rFonts w:ascii="Arial" w:hAnsi="Arial" w:cs="Arial"/>
          <w:sz w:val="24"/>
          <w:szCs w:val="24"/>
          <w:lang w:val="en-GB"/>
        </w:rPr>
        <w:t xml:space="preserve"> as to</w:t>
      </w:r>
      <w:r w:rsidR="00BC665F">
        <w:rPr>
          <w:rFonts w:ascii="Arial" w:hAnsi="Arial" w:cs="Arial"/>
          <w:sz w:val="24"/>
          <w:szCs w:val="24"/>
          <w:lang w:val="en-GB"/>
        </w:rPr>
        <w:t xml:space="preserve"> how the blood of the deceased could have landed on his jacket or how DNA of the deceased was found on his jacket, the evidence of the state has not been refuted and no evidence presented to gainsay it. Both counsel referred me to several authorities regarding the application in issu</w:t>
      </w:r>
      <w:r w:rsidR="00480C3B">
        <w:rPr>
          <w:rFonts w:ascii="Arial" w:hAnsi="Arial" w:cs="Arial"/>
          <w:sz w:val="24"/>
          <w:szCs w:val="24"/>
          <w:lang w:val="en-GB"/>
        </w:rPr>
        <w:t>e.</w:t>
      </w:r>
    </w:p>
    <w:p w:rsidR="00480C3B" w:rsidRDefault="00480C3B" w:rsidP="00AB52DF">
      <w:pPr>
        <w:spacing w:after="0" w:line="360" w:lineRule="auto"/>
        <w:jc w:val="both"/>
        <w:rPr>
          <w:rFonts w:ascii="Arial" w:hAnsi="Arial" w:cs="Arial"/>
          <w:sz w:val="24"/>
          <w:szCs w:val="24"/>
          <w:lang w:val="en-GB"/>
        </w:rPr>
      </w:pPr>
    </w:p>
    <w:p w:rsidR="00480C3B" w:rsidRPr="0034622C" w:rsidRDefault="00480C3B" w:rsidP="00AB52DF">
      <w:pPr>
        <w:spacing w:after="0" w:line="360" w:lineRule="auto"/>
        <w:jc w:val="both"/>
        <w:rPr>
          <w:rFonts w:ascii="Arial" w:hAnsi="Arial" w:cs="Arial"/>
          <w:sz w:val="24"/>
          <w:szCs w:val="24"/>
          <w:u w:val="single"/>
          <w:lang w:val="en-GB"/>
        </w:rPr>
      </w:pPr>
      <w:r w:rsidRPr="0034622C">
        <w:rPr>
          <w:rFonts w:ascii="Arial" w:hAnsi="Arial" w:cs="Arial"/>
          <w:sz w:val="24"/>
          <w:szCs w:val="24"/>
          <w:u w:val="single"/>
          <w:lang w:val="en-GB"/>
        </w:rPr>
        <w:t>Applicable law</w:t>
      </w:r>
    </w:p>
    <w:p w:rsidR="00480C3B" w:rsidRDefault="00480C3B" w:rsidP="00AB52DF">
      <w:pPr>
        <w:spacing w:after="0" w:line="360" w:lineRule="auto"/>
        <w:jc w:val="both"/>
        <w:rPr>
          <w:rFonts w:ascii="Arial" w:hAnsi="Arial" w:cs="Arial"/>
          <w:sz w:val="24"/>
          <w:szCs w:val="24"/>
          <w:lang w:val="en-GB"/>
        </w:rPr>
      </w:pPr>
    </w:p>
    <w:p w:rsidR="00AB52DF" w:rsidRDefault="00AB52DF" w:rsidP="00AB52DF">
      <w:pPr>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sidR="00480C3B">
        <w:rPr>
          <w:rFonts w:ascii="Arial" w:hAnsi="Arial" w:cs="Arial"/>
          <w:sz w:val="24"/>
          <w:szCs w:val="24"/>
          <w:lang w:val="en-GB"/>
        </w:rPr>
        <w:t xml:space="preserve">When deciding </w:t>
      </w:r>
      <w:r w:rsidR="00DF25E5">
        <w:rPr>
          <w:rFonts w:ascii="Arial" w:hAnsi="Arial" w:cs="Arial"/>
          <w:sz w:val="24"/>
          <w:szCs w:val="24"/>
          <w:lang w:val="en-GB"/>
        </w:rPr>
        <w:t>whether</w:t>
      </w:r>
      <w:r w:rsidR="00480C3B">
        <w:rPr>
          <w:rFonts w:ascii="Arial" w:hAnsi="Arial" w:cs="Arial"/>
          <w:sz w:val="24"/>
          <w:szCs w:val="24"/>
          <w:lang w:val="en-GB"/>
        </w:rPr>
        <w:t xml:space="preserve"> or not to discharge in terms of s 174 it i</w:t>
      </w:r>
      <w:r w:rsidR="00DF25E5">
        <w:rPr>
          <w:rFonts w:ascii="Arial" w:hAnsi="Arial" w:cs="Arial"/>
          <w:sz w:val="24"/>
          <w:szCs w:val="24"/>
          <w:lang w:val="en-GB"/>
        </w:rPr>
        <w:t>s not easy to provide a test that</w:t>
      </w:r>
      <w:r w:rsidR="00480C3B">
        <w:rPr>
          <w:rFonts w:ascii="Arial" w:hAnsi="Arial" w:cs="Arial"/>
          <w:sz w:val="24"/>
          <w:szCs w:val="24"/>
          <w:lang w:val="en-GB"/>
        </w:rPr>
        <w:t xml:space="preserve"> remains applicable to all circumstances. In order to reach a just and fair decision each case must be decided on its own merits.</w:t>
      </w:r>
    </w:p>
    <w:p w:rsidR="00AB52DF" w:rsidRDefault="00AB52DF" w:rsidP="00AB52DF">
      <w:pPr>
        <w:spacing w:after="0" w:line="360" w:lineRule="auto"/>
        <w:jc w:val="both"/>
        <w:rPr>
          <w:rFonts w:ascii="Arial" w:hAnsi="Arial" w:cs="Arial"/>
          <w:sz w:val="24"/>
          <w:szCs w:val="24"/>
          <w:lang w:val="en-GB"/>
        </w:rPr>
      </w:pPr>
      <w:r>
        <w:rPr>
          <w:rFonts w:ascii="Arial" w:hAnsi="Arial" w:cs="Arial"/>
          <w:sz w:val="24"/>
          <w:szCs w:val="24"/>
          <w:lang w:val="en-GB"/>
        </w:rPr>
        <w:tab/>
      </w:r>
    </w:p>
    <w:p w:rsidR="00AB52DF" w:rsidRDefault="00AB52DF" w:rsidP="00AB52DF">
      <w:pPr>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 xml:space="preserve"> </w:t>
      </w:r>
      <w:r w:rsidR="00DF25E5">
        <w:rPr>
          <w:rFonts w:ascii="Arial" w:hAnsi="Arial" w:cs="Arial"/>
          <w:sz w:val="24"/>
          <w:szCs w:val="24"/>
          <w:lang w:val="en-GB"/>
        </w:rPr>
        <w:t>The court has a</w:t>
      </w:r>
      <w:r w:rsidR="00480C3B">
        <w:rPr>
          <w:rFonts w:ascii="Arial" w:hAnsi="Arial" w:cs="Arial"/>
          <w:sz w:val="24"/>
          <w:szCs w:val="24"/>
          <w:lang w:val="en-GB"/>
        </w:rPr>
        <w:t xml:space="preserve"> discretion to discharge at the end of the case or not; the criterion to be followed at this stage is whether there is no evidence on which a reasonable court acting carefully, may convict. Credibility of witnesses plays a very limited role at this stage. It is a consideration whether there is a reasonable possibility that the defence may supplement the state</w:t>
      </w:r>
      <w:r w:rsidR="00DF25E5">
        <w:rPr>
          <w:rFonts w:ascii="Arial" w:hAnsi="Arial" w:cs="Arial"/>
          <w:sz w:val="24"/>
          <w:szCs w:val="24"/>
          <w:lang w:val="en-GB"/>
        </w:rPr>
        <w:t>’s</w:t>
      </w:r>
      <w:r w:rsidR="00480C3B">
        <w:rPr>
          <w:rFonts w:ascii="Arial" w:hAnsi="Arial" w:cs="Arial"/>
          <w:sz w:val="24"/>
          <w:szCs w:val="24"/>
          <w:lang w:val="en-GB"/>
        </w:rPr>
        <w:t xml:space="preserve"> evidence. Certain factors may have an impact</w:t>
      </w:r>
      <w:r w:rsidR="00DF25E5">
        <w:rPr>
          <w:rFonts w:ascii="Arial" w:hAnsi="Arial" w:cs="Arial"/>
          <w:sz w:val="24"/>
          <w:szCs w:val="24"/>
          <w:lang w:val="en-GB"/>
        </w:rPr>
        <w:t>,</w:t>
      </w:r>
      <w:r w:rsidR="00480C3B">
        <w:rPr>
          <w:rFonts w:ascii="Arial" w:hAnsi="Arial" w:cs="Arial"/>
          <w:sz w:val="24"/>
          <w:szCs w:val="24"/>
          <w:lang w:val="en-GB"/>
        </w:rPr>
        <w:t xml:space="preserve"> whether the accused may provide evidence to substitute that of the state, like the type of the offence alleged; the manner of questioning and putting statements to a witness during cross-examination and allegations or admissions during pleading. The right of the accused as entrenc</w:t>
      </w:r>
      <w:r w:rsidR="0079650A">
        <w:rPr>
          <w:rFonts w:ascii="Arial" w:hAnsi="Arial" w:cs="Arial"/>
          <w:sz w:val="24"/>
          <w:szCs w:val="24"/>
          <w:lang w:val="en-GB"/>
        </w:rPr>
        <w:t xml:space="preserve">hed in the </w:t>
      </w:r>
      <w:r w:rsidR="00DF25E5">
        <w:rPr>
          <w:rFonts w:ascii="Arial" w:hAnsi="Arial" w:cs="Arial"/>
          <w:sz w:val="24"/>
          <w:szCs w:val="24"/>
          <w:lang w:val="en-GB"/>
        </w:rPr>
        <w:t>Namibian Constitution should</w:t>
      </w:r>
      <w:r w:rsidR="0079650A">
        <w:rPr>
          <w:rFonts w:ascii="Arial" w:hAnsi="Arial" w:cs="Arial"/>
          <w:sz w:val="24"/>
          <w:szCs w:val="24"/>
          <w:lang w:val="en-GB"/>
        </w:rPr>
        <w:t xml:space="preserve"> always be kept in mind. See </w:t>
      </w:r>
      <w:r w:rsidR="0079650A" w:rsidRPr="00DF25E5">
        <w:rPr>
          <w:rFonts w:ascii="Arial" w:hAnsi="Arial" w:cs="Arial"/>
          <w:i/>
          <w:sz w:val="24"/>
          <w:szCs w:val="24"/>
          <w:lang w:val="en-GB"/>
        </w:rPr>
        <w:t>S v Nakale and Others 2006</w:t>
      </w:r>
      <w:r w:rsidR="0079650A">
        <w:rPr>
          <w:rFonts w:ascii="Arial" w:hAnsi="Arial" w:cs="Arial"/>
          <w:sz w:val="24"/>
          <w:szCs w:val="24"/>
          <w:lang w:val="en-GB"/>
        </w:rPr>
        <w:t xml:space="preserve"> (2) NR at 455.</w:t>
      </w:r>
      <w:r w:rsidR="00480C3B">
        <w:rPr>
          <w:rFonts w:ascii="Arial" w:hAnsi="Arial" w:cs="Arial"/>
          <w:sz w:val="24"/>
          <w:szCs w:val="24"/>
          <w:lang w:val="en-GB"/>
        </w:rPr>
        <w:t xml:space="preserve">  </w:t>
      </w:r>
    </w:p>
    <w:p w:rsidR="00AB52DF" w:rsidRDefault="00AB52DF" w:rsidP="00AB52DF">
      <w:pPr>
        <w:spacing w:after="0" w:line="360" w:lineRule="auto"/>
        <w:jc w:val="both"/>
        <w:rPr>
          <w:rFonts w:ascii="Arial" w:hAnsi="Arial" w:cs="Arial"/>
          <w:sz w:val="24"/>
          <w:szCs w:val="24"/>
          <w:lang w:val="en-GB"/>
        </w:rPr>
      </w:pPr>
    </w:p>
    <w:p w:rsidR="00AB52DF" w:rsidRDefault="00AB52DF" w:rsidP="00AB52DF">
      <w:pPr>
        <w:spacing w:after="0"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r>
      <w:r w:rsidR="0079650A">
        <w:rPr>
          <w:rFonts w:ascii="Arial" w:hAnsi="Arial" w:cs="Arial"/>
          <w:sz w:val="24"/>
          <w:szCs w:val="24"/>
          <w:lang w:val="en-GB"/>
        </w:rPr>
        <w:t>I will consider the application in the light of the aforementioned principles.</w:t>
      </w:r>
    </w:p>
    <w:p w:rsidR="0079650A" w:rsidRDefault="0079650A" w:rsidP="00AB52DF">
      <w:pPr>
        <w:spacing w:after="0" w:line="360" w:lineRule="auto"/>
        <w:jc w:val="both"/>
        <w:rPr>
          <w:rFonts w:ascii="Arial" w:hAnsi="Arial" w:cs="Arial"/>
          <w:sz w:val="24"/>
          <w:szCs w:val="24"/>
          <w:lang w:val="en-GB"/>
        </w:rPr>
      </w:pPr>
    </w:p>
    <w:p w:rsidR="00AB52DF" w:rsidRDefault="00AB52DF" w:rsidP="00AB52DF">
      <w:pPr>
        <w:spacing w:after="0" w:line="360" w:lineRule="auto"/>
        <w:jc w:val="both"/>
        <w:rPr>
          <w:rFonts w:ascii="Arial" w:hAnsi="Arial" w:cs="Arial"/>
          <w:sz w:val="24"/>
          <w:szCs w:val="24"/>
          <w:lang w:val="en-GB"/>
        </w:rPr>
      </w:pPr>
      <w:r>
        <w:rPr>
          <w:rFonts w:ascii="Arial" w:hAnsi="Arial" w:cs="Arial"/>
          <w:sz w:val="24"/>
          <w:szCs w:val="24"/>
          <w:lang w:val="en-GB"/>
        </w:rPr>
        <w:t xml:space="preserve">[12] </w:t>
      </w:r>
      <w:r>
        <w:rPr>
          <w:rFonts w:ascii="Arial" w:hAnsi="Arial" w:cs="Arial"/>
          <w:sz w:val="24"/>
          <w:szCs w:val="24"/>
          <w:lang w:val="en-GB"/>
        </w:rPr>
        <w:tab/>
      </w:r>
      <w:r w:rsidR="0079650A">
        <w:rPr>
          <w:rFonts w:ascii="Arial" w:hAnsi="Arial" w:cs="Arial"/>
          <w:sz w:val="24"/>
          <w:szCs w:val="24"/>
          <w:lang w:val="en-GB"/>
        </w:rPr>
        <w:t>There is no eye witness in this matter. However, what is common cause is that the accused was the last person seen in the company of the deceased after they were dropped by Tropa and Fredericks. The deceased’s DNA was found on the accused’s jacket. The accused through cross-examination suggested that the deceased a</w:t>
      </w:r>
      <w:r w:rsidR="00142155">
        <w:rPr>
          <w:rFonts w:ascii="Arial" w:hAnsi="Arial" w:cs="Arial"/>
          <w:sz w:val="24"/>
          <w:szCs w:val="24"/>
          <w:lang w:val="en-GB"/>
        </w:rPr>
        <w:t xml:space="preserve">nd her </w:t>
      </w:r>
      <w:r w:rsidR="00142155">
        <w:rPr>
          <w:rFonts w:ascii="Arial" w:hAnsi="Arial" w:cs="Arial"/>
          <w:sz w:val="24"/>
          <w:szCs w:val="24"/>
          <w:lang w:val="en-GB"/>
        </w:rPr>
        <w:lastRenderedPageBreak/>
        <w:t>friend Ms Rupping had an</w:t>
      </w:r>
      <w:r w:rsidR="0079650A">
        <w:rPr>
          <w:rFonts w:ascii="Arial" w:hAnsi="Arial" w:cs="Arial"/>
          <w:sz w:val="24"/>
          <w:szCs w:val="24"/>
          <w:lang w:val="en-GB"/>
        </w:rPr>
        <w:t xml:space="preserve"> altercation and he separated them.</w:t>
      </w:r>
      <w:r w:rsidR="00816016">
        <w:rPr>
          <w:rFonts w:ascii="Arial" w:hAnsi="Arial" w:cs="Arial"/>
          <w:sz w:val="24"/>
          <w:szCs w:val="24"/>
          <w:lang w:val="en-GB"/>
        </w:rPr>
        <w:t xml:space="preserve"> He also suggested that during the altercation the deceased was bleeding from the nose. However, </w:t>
      </w:r>
      <w:r w:rsidR="00DF25E5">
        <w:rPr>
          <w:rFonts w:ascii="Arial" w:hAnsi="Arial" w:cs="Arial"/>
          <w:sz w:val="24"/>
          <w:szCs w:val="24"/>
          <w:lang w:val="en-GB"/>
        </w:rPr>
        <w:t>witness Wilfriede Fredericks an</w:t>
      </w:r>
      <w:r w:rsidR="00A62170">
        <w:rPr>
          <w:rFonts w:ascii="Arial" w:hAnsi="Arial" w:cs="Arial"/>
          <w:sz w:val="24"/>
          <w:szCs w:val="24"/>
          <w:lang w:val="en-GB"/>
        </w:rPr>
        <w:t>d</w:t>
      </w:r>
      <w:r w:rsidR="00816016">
        <w:rPr>
          <w:rFonts w:ascii="Arial" w:hAnsi="Arial" w:cs="Arial"/>
          <w:sz w:val="24"/>
          <w:szCs w:val="24"/>
          <w:lang w:val="en-GB"/>
        </w:rPr>
        <w:t xml:space="preserve"> Tropa test</w:t>
      </w:r>
      <w:r w:rsidR="00A62170">
        <w:rPr>
          <w:rFonts w:ascii="Arial" w:hAnsi="Arial" w:cs="Arial"/>
          <w:sz w:val="24"/>
          <w:szCs w:val="24"/>
          <w:lang w:val="en-GB"/>
        </w:rPr>
        <w:t>ified that they did not observe</w:t>
      </w:r>
      <w:r w:rsidR="00816016">
        <w:rPr>
          <w:rFonts w:ascii="Arial" w:hAnsi="Arial" w:cs="Arial"/>
          <w:sz w:val="24"/>
          <w:szCs w:val="24"/>
          <w:lang w:val="en-GB"/>
        </w:rPr>
        <w:t xml:space="preserve"> any altercation between the deceased and her friend neither did they observe the deceased bleeding from the nose. Again</w:t>
      </w:r>
      <w:r w:rsidR="00A62170">
        <w:rPr>
          <w:rFonts w:ascii="Arial" w:hAnsi="Arial" w:cs="Arial"/>
          <w:sz w:val="24"/>
          <w:szCs w:val="24"/>
          <w:lang w:val="en-GB"/>
        </w:rPr>
        <w:t>,</w:t>
      </w:r>
      <w:r w:rsidR="00816016">
        <w:rPr>
          <w:rFonts w:ascii="Arial" w:hAnsi="Arial" w:cs="Arial"/>
          <w:sz w:val="24"/>
          <w:szCs w:val="24"/>
          <w:lang w:val="en-GB"/>
        </w:rPr>
        <w:t xml:space="preserve"> when the accused was left with the deceased it was put to witnesses that the deceased had lost her home keys and the accused remained because he was concerned about the deceased’s safety. However</w:t>
      </w:r>
      <w:r w:rsidR="00A62170">
        <w:rPr>
          <w:rFonts w:ascii="Arial" w:hAnsi="Arial" w:cs="Arial"/>
          <w:sz w:val="24"/>
          <w:szCs w:val="24"/>
          <w:lang w:val="en-GB"/>
        </w:rPr>
        <w:t>,</w:t>
      </w:r>
      <w:r w:rsidR="00816016">
        <w:rPr>
          <w:rFonts w:ascii="Arial" w:hAnsi="Arial" w:cs="Arial"/>
          <w:sz w:val="24"/>
          <w:szCs w:val="24"/>
          <w:lang w:val="en-GB"/>
        </w:rPr>
        <w:t xml:space="preserve"> later on the deceased told the accused to leave and the accused left the deceased in the yard.</w:t>
      </w:r>
    </w:p>
    <w:p w:rsidR="0079650A" w:rsidRDefault="0079650A" w:rsidP="00AB52DF">
      <w:pPr>
        <w:spacing w:after="0" w:line="360" w:lineRule="auto"/>
        <w:jc w:val="both"/>
        <w:rPr>
          <w:rFonts w:ascii="Arial" w:hAnsi="Arial" w:cs="Arial"/>
          <w:sz w:val="24"/>
          <w:szCs w:val="24"/>
          <w:lang w:val="en-GB"/>
        </w:rPr>
      </w:pPr>
    </w:p>
    <w:p w:rsidR="00816016" w:rsidRDefault="00AB52DF" w:rsidP="00AB52DF">
      <w:pPr>
        <w:spacing w:after="0"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t xml:space="preserve"> </w:t>
      </w:r>
      <w:r w:rsidR="00816016">
        <w:rPr>
          <w:rFonts w:ascii="Arial" w:hAnsi="Arial" w:cs="Arial"/>
          <w:sz w:val="24"/>
          <w:szCs w:val="24"/>
          <w:lang w:val="en-GB"/>
        </w:rPr>
        <w:t>Although there is no evidence proving rape</w:t>
      </w:r>
      <w:r w:rsidR="00A62170">
        <w:rPr>
          <w:rFonts w:ascii="Arial" w:hAnsi="Arial" w:cs="Arial"/>
          <w:sz w:val="24"/>
          <w:szCs w:val="24"/>
          <w:lang w:val="en-GB"/>
        </w:rPr>
        <w:t>,</w:t>
      </w:r>
      <w:r w:rsidR="00816016">
        <w:rPr>
          <w:rFonts w:ascii="Arial" w:hAnsi="Arial" w:cs="Arial"/>
          <w:sz w:val="24"/>
          <w:szCs w:val="24"/>
          <w:lang w:val="en-GB"/>
        </w:rPr>
        <w:t xml:space="preserve"> there is evidence from Ms Diederiks and Van Wyk who testified that when they arrived home between 23</w:t>
      </w:r>
      <w:r w:rsidR="00A62170">
        <w:rPr>
          <w:rFonts w:ascii="Arial" w:hAnsi="Arial" w:cs="Arial"/>
          <w:sz w:val="24"/>
          <w:szCs w:val="24"/>
          <w:lang w:val="en-GB"/>
        </w:rPr>
        <w:t>h00</w:t>
      </w:r>
      <w:r w:rsidR="001E7ABB">
        <w:rPr>
          <w:rFonts w:ascii="Arial" w:hAnsi="Arial" w:cs="Arial"/>
          <w:sz w:val="24"/>
          <w:szCs w:val="24"/>
          <w:lang w:val="en-GB"/>
        </w:rPr>
        <w:t xml:space="preserve"> – 24h00</w:t>
      </w:r>
      <w:r w:rsidR="00816016">
        <w:rPr>
          <w:rFonts w:ascii="Arial" w:hAnsi="Arial" w:cs="Arial"/>
          <w:sz w:val="24"/>
          <w:szCs w:val="24"/>
          <w:lang w:val="en-GB"/>
        </w:rPr>
        <w:t xml:space="preserve"> they found the deceased’s body lying naked but it was covered with a jacket. Her head was wrapped in a plastic bag. Ms Bock also confirmed that her mother’s body was lying naked. There is an alternative count of crimen injuria.</w:t>
      </w:r>
    </w:p>
    <w:p w:rsidR="00AB52DF" w:rsidRDefault="00AB52DF" w:rsidP="00AB52DF">
      <w:pPr>
        <w:spacing w:after="0" w:line="360" w:lineRule="auto"/>
        <w:jc w:val="both"/>
        <w:rPr>
          <w:rFonts w:ascii="Arial" w:hAnsi="Arial" w:cs="Arial"/>
          <w:sz w:val="24"/>
          <w:szCs w:val="24"/>
          <w:lang w:val="en-GB"/>
        </w:rPr>
      </w:pPr>
      <w:r>
        <w:rPr>
          <w:rFonts w:ascii="Arial" w:hAnsi="Arial" w:cs="Arial"/>
          <w:sz w:val="24"/>
          <w:szCs w:val="24"/>
          <w:lang w:val="en-GB"/>
        </w:rPr>
        <w:t xml:space="preserve"> </w:t>
      </w:r>
      <w:r>
        <w:rPr>
          <w:rFonts w:ascii="Arial" w:hAnsi="Arial" w:cs="Arial"/>
          <w:sz w:val="24"/>
          <w:szCs w:val="24"/>
          <w:lang w:val="en-GB"/>
        </w:rPr>
        <w:tab/>
      </w:r>
    </w:p>
    <w:p w:rsidR="00AB52DF" w:rsidRDefault="00AB52DF" w:rsidP="00AB52DF">
      <w:pPr>
        <w:spacing w:after="0"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r>
      <w:r w:rsidR="00816016">
        <w:rPr>
          <w:rFonts w:ascii="Arial" w:hAnsi="Arial" w:cs="Arial"/>
          <w:sz w:val="24"/>
          <w:szCs w:val="24"/>
          <w:lang w:val="en-GB"/>
        </w:rPr>
        <w:t xml:space="preserve">The state had led direct evidence incriminating the accused. Although the accused gave instruction suggesting how the deceased’s DNA came </w:t>
      </w:r>
      <w:r w:rsidR="001E7ABB">
        <w:rPr>
          <w:rFonts w:ascii="Arial" w:hAnsi="Arial" w:cs="Arial"/>
          <w:sz w:val="24"/>
          <w:szCs w:val="24"/>
          <w:lang w:val="en-GB"/>
        </w:rPr>
        <w:t>on</w:t>
      </w:r>
      <w:r w:rsidR="00816016">
        <w:rPr>
          <w:rFonts w:ascii="Arial" w:hAnsi="Arial" w:cs="Arial"/>
          <w:sz w:val="24"/>
          <w:szCs w:val="24"/>
          <w:lang w:val="en-GB"/>
        </w:rPr>
        <w:t xml:space="preserve"> his jacket and the reasons why he left the deceased alone</w:t>
      </w:r>
      <w:r w:rsidR="001E7ABB">
        <w:rPr>
          <w:rFonts w:ascii="Arial" w:hAnsi="Arial" w:cs="Arial"/>
          <w:sz w:val="24"/>
          <w:szCs w:val="24"/>
          <w:lang w:val="en-GB"/>
        </w:rPr>
        <w:t>,</w:t>
      </w:r>
      <w:r w:rsidR="00816016">
        <w:rPr>
          <w:rFonts w:ascii="Arial" w:hAnsi="Arial" w:cs="Arial"/>
          <w:sz w:val="24"/>
          <w:szCs w:val="24"/>
          <w:lang w:val="en-GB"/>
        </w:rPr>
        <w:t xml:space="preserve"> if he was so concerned about her safety, the value to be afforded to what he said and its reliability may only</w:t>
      </w:r>
      <w:r w:rsidR="001E7ABB">
        <w:rPr>
          <w:rFonts w:ascii="Arial" w:hAnsi="Arial" w:cs="Arial"/>
          <w:sz w:val="24"/>
          <w:szCs w:val="24"/>
          <w:lang w:val="en-GB"/>
        </w:rPr>
        <w:t xml:space="preserve"> be</w:t>
      </w:r>
      <w:r w:rsidR="00816016">
        <w:rPr>
          <w:rFonts w:ascii="Arial" w:hAnsi="Arial" w:cs="Arial"/>
          <w:sz w:val="24"/>
          <w:szCs w:val="24"/>
          <w:lang w:val="en-GB"/>
        </w:rPr>
        <w:t xml:space="preserve"> determine</w:t>
      </w:r>
      <w:r w:rsidR="001E7ABB">
        <w:rPr>
          <w:rFonts w:ascii="Arial" w:hAnsi="Arial" w:cs="Arial"/>
          <w:sz w:val="24"/>
          <w:szCs w:val="24"/>
          <w:lang w:val="en-GB"/>
        </w:rPr>
        <w:t>d</w:t>
      </w:r>
      <w:r w:rsidR="00816016">
        <w:rPr>
          <w:rFonts w:ascii="Arial" w:hAnsi="Arial" w:cs="Arial"/>
          <w:sz w:val="24"/>
          <w:szCs w:val="24"/>
          <w:lang w:val="en-GB"/>
        </w:rPr>
        <w:t xml:space="preserve"> if it is tested through cross- examination.</w:t>
      </w:r>
    </w:p>
    <w:p w:rsidR="00816016" w:rsidRDefault="00816016" w:rsidP="00AB52DF">
      <w:pPr>
        <w:spacing w:after="0" w:line="360" w:lineRule="auto"/>
        <w:jc w:val="both"/>
        <w:rPr>
          <w:rFonts w:ascii="Arial" w:hAnsi="Arial" w:cs="Arial"/>
          <w:sz w:val="24"/>
          <w:szCs w:val="24"/>
          <w:lang w:val="en-GB"/>
        </w:rPr>
      </w:pPr>
    </w:p>
    <w:p w:rsidR="001E7ABB" w:rsidRDefault="00AB52DF" w:rsidP="00AB52DF">
      <w:pPr>
        <w:spacing w:after="0"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r>
      <w:r w:rsidR="00816016">
        <w:rPr>
          <w:rFonts w:ascii="Arial" w:hAnsi="Arial" w:cs="Arial"/>
          <w:sz w:val="24"/>
          <w:szCs w:val="24"/>
          <w:lang w:val="en-GB"/>
        </w:rPr>
        <w:t>Another point of consideration is whether the court’s discretion in terms of s 174 to discharge or not is affected by Article 12(f) of the Constitution of Namibia which affords protection to an accused in a criminal trial not to be compelled to give evidence against himself. Fundamental rights to an accused person enshrined in the Namibia</w:t>
      </w:r>
      <w:r w:rsidR="001E7ABB">
        <w:rPr>
          <w:rFonts w:ascii="Arial" w:hAnsi="Arial" w:cs="Arial"/>
          <w:sz w:val="24"/>
          <w:szCs w:val="24"/>
          <w:lang w:val="en-GB"/>
        </w:rPr>
        <w:t>n Constitution do</w:t>
      </w:r>
      <w:r w:rsidR="00816016">
        <w:rPr>
          <w:rFonts w:ascii="Arial" w:hAnsi="Arial" w:cs="Arial"/>
          <w:sz w:val="24"/>
          <w:szCs w:val="24"/>
          <w:lang w:val="en-GB"/>
        </w:rPr>
        <w:t xml:space="preserve"> not affect the discretion to be exercised by the court in terms of s 174</w:t>
      </w:r>
      <w:r w:rsidR="001E7ABB">
        <w:rPr>
          <w:rFonts w:ascii="Arial" w:hAnsi="Arial" w:cs="Arial"/>
          <w:sz w:val="24"/>
          <w:szCs w:val="24"/>
          <w:lang w:val="en-GB"/>
        </w:rPr>
        <w:t>.</w:t>
      </w:r>
    </w:p>
    <w:p w:rsidR="00AB52DF" w:rsidRDefault="00816016" w:rsidP="00AB52DF">
      <w:pPr>
        <w:spacing w:after="0" w:line="360" w:lineRule="auto"/>
        <w:jc w:val="both"/>
        <w:rPr>
          <w:rFonts w:ascii="Arial" w:hAnsi="Arial" w:cs="Arial"/>
          <w:sz w:val="24"/>
          <w:szCs w:val="24"/>
          <w:lang w:val="en-GB"/>
        </w:rPr>
      </w:pPr>
      <w:r w:rsidRPr="001E7ABB">
        <w:rPr>
          <w:rFonts w:ascii="Arial" w:hAnsi="Arial" w:cs="Arial"/>
          <w:i/>
          <w:sz w:val="24"/>
          <w:szCs w:val="24"/>
          <w:lang w:val="en-GB"/>
        </w:rPr>
        <w:t>See S v Nakale and Others supra</w:t>
      </w:r>
      <w:r>
        <w:rPr>
          <w:rFonts w:ascii="Arial" w:hAnsi="Arial" w:cs="Arial"/>
          <w:sz w:val="24"/>
          <w:szCs w:val="24"/>
          <w:lang w:val="en-GB"/>
        </w:rPr>
        <w:t>.</w:t>
      </w:r>
    </w:p>
    <w:p w:rsidR="00AB52DF" w:rsidRDefault="00AB52DF" w:rsidP="00AB52DF">
      <w:pPr>
        <w:spacing w:after="0" w:line="360" w:lineRule="auto"/>
        <w:jc w:val="both"/>
        <w:rPr>
          <w:rFonts w:ascii="Arial" w:hAnsi="Arial" w:cs="Arial"/>
          <w:sz w:val="24"/>
          <w:szCs w:val="24"/>
          <w:lang w:val="en-GB"/>
        </w:rPr>
      </w:pPr>
    </w:p>
    <w:p w:rsidR="00AB52DF" w:rsidRDefault="00AB52DF" w:rsidP="00AB52DF">
      <w:pPr>
        <w:spacing w:after="0" w:line="360" w:lineRule="auto"/>
        <w:jc w:val="both"/>
        <w:rPr>
          <w:rFonts w:ascii="Arial" w:hAnsi="Arial" w:cs="Arial"/>
          <w:sz w:val="24"/>
          <w:szCs w:val="24"/>
          <w:lang w:val="en-GB"/>
        </w:rPr>
      </w:pPr>
      <w:r>
        <w:rPr>
          <w:rFonts w:ascii="Arial" w:hAnsi="Arial" w:cs="Arial"/>
          <w:sz w:val="24"/>
          <w:szCs w:val="24"/>
          <w:lang w:val="en-GB"/>
        </w:rPr>
        <w:t>[16]</w:t>
      </w:r>
      <w:r>
        <w:rPr>
          <w:rFonts w:ascii="Arial" w:hAnsi="Arial" w:cs="Arial"/>
          <w:sz w:val="24"/>
          <w:szCs w:val="24"/>
          <w:lang w:val="en-GB"/>
        </w:rPr>
        <w:tab/>
      </w:r>
      <w:r w:rsidR="00F302BC">
        <w:rPr>
          <w:rFonts w:ascii="Arial" w:hAnsi="Arial" w:cs="Arial"/>
          <w:sz w:val="24"/>
          <w:szCs w:val="24"/>
          <w:lang w:val="en-GB"/>
        </w:rPr>
        <w:t xml:space="preserve">Counsel for the accused levelled criticisms concerning reliability and credibility of state witnesses. The value to be afforded to evidence adduced, the reliability and </w:t>
      </w:r>
      <w:r w:rsidR="00F302BC">
        <w:rPr>
          <w:rFonts w:ascii="Arial" w:hAnsi="Arial" w:cs="Arial"/>
          <w:sz w:val="24"/>
          <w:szCs w:val="24"/>
          <w:lang w:val="en-GB"/>
        </w:rPr>
        <w:lastRenderedPageBreak/>
        <w:t>credibility o</w:t>
      </w:r>
      <w:r w:rsidR="001E7ABB">
        <w:rPr>
          <w:rFonts w:ascii="Arial" w:hAnsi="Arial" w:cs="Arial"/>
          <w:sz w:val="24"/>
          <w:szCs w:val="24"/>
          <w:lang w:val="en-GB"/>
        </w:rPr>
        <w:t>f</w:t>
      </w:r>
      <w:r w:rsidR="00F302BC">
        <w:rPr>
          <w:rFonts w:ascii="Arial" w:hAnsi="Arial" w:cs="Arial"/>
          <w:sz w:val="24"/>
          <w:szCs w:val="24"/>
          <w:lang w:val="en-GB"/>
        </w:rPr>
        <w:t xml:space="preserve"> witnesses may only be determined once the court is in the position to consider the evidence as a whole.</w:t>
      </w:r>
    </w:p>
    <w:p w:rsidR="00F302BC" w:rsidRDefault="00F302BC" w:rsidP="00AB52DF">
      <w:pPr>
        <w:spacing w:after="0" w:line="360" w:lineRule="auto"/>
        <w:jc w:val="both"/>
        <w:rPr>
          <w:rFonts w:ascii="Arial" w:hAnsi="Arial" w:cs="Arial"/>
          <w:sz w:val="24"/>
          <w:szCs w:val="24"/>
          <w:lang w:val="en-GB"/>
        </w:rPr>
      </w:pPr>
    </w:p>
    <w:p w:rsidR="00AB52DF" w:rsidRDefault="00AB52DF" w:rsidP="00AB52DF">
      <w:pPr>
        <w:spacing w:after="0" w:line="360" w:lineRule="auto"/>
        <w:jc w:val="both"/>
        <w:rPr>
          <w:rFonts w:ascii="Arial" w:hAnsi="Arial" w:cs="Arial"/>
          <w:sz w:val="24"/>
          <w:szCs w:val="24"/>
          <w:lang w:val="en-GB"/>
        </w:rPr>
      </w:pPr>
      <w:r>
        <w:rPr>
          <w:rFonts w:ascii="Arial" w:hAnsi="Arial" w:cs="Arial"/>
          <w:sz w:val="24"/>
          <w:szCs w:val="24"/>
          <w:lang w:val="en-GB"/>
        </w:rPr>
        <w:t>[17]</w:t>
      </w:r>
      <w:r>
        <w:rPr>
          <w:rFonts w:ascii="Arial" w:hAnsi="Arial" w:cs="Arial"/>
          <w:sz w:val="24"/>
          <w:szCs w:val="24"/>
          <w:lang w:val="en-GB"/>
        </w:rPr>
        <w:tab/>
      </w:r>
      <w:r w:rsidR="00F302BC">
        <w:rPr>
          <w:rFonts w:ascii="Arial" w:hAnsi="Arial" w:cs="Arial"/>
          <w:sz w:val="24"/>
          <w:szCs w:val="24"/>
          <w:lang w:val="en-GB"/>
        </w:rPr>
        <w:t>The evidence adduced by the state is not of such poor quality that no reasonable court may convict. I am satisfied that the state has established a case to answer against the accused on both counts. The accused will therefore be placed on his defence.</w:t>
      </w:r>
    </w:p>
    <w:p w:rsidR="00F302BC" w:rsidRDefault="00F302BC" w:rsidP="00AB52DF">
      <w:pPr>
        <w:spacing w:after="0" w:line="360" w:lineRule="auto"/>
        <w:jc w:val="both"/>
        <w:rPr>
          <w:rFonts w:ascii="Arial" w:hAnsi="Arial" w:cs="Arial"/>
          <w:sz w:val="24"/>
          <w:szCs w:val="24"/>
          <w:lang w:val="en-GB"/>
        </w:rPr>
      </w:pPr>
    </w:p>
    <w:p w:rsidR="00AB52DF" w:rsidRDefault="00AB52DF" w:rsidP="00AB52DF">
      <w:pPr>
        <w:spacing w:after="0" w:line="360" w:lineRule="auto"/>
        <w:jc w:val="both"/>
        <w:rPr>
          <w:rFonts w:ascii="Arial" w:hAnsi="Arial" w:cs="Arial"/>
          <w:lang w:val="en-GB"/>
        </w:rPr>
      </w:pPr>
      <w:r>
        <w:rPr>
          <w:rFonts w:ascii="Arial" w:hAnsi="Arial" w:cs="Arial"/>
          <w:sz w:val="24"/>
          <w:szCs w:val="24"/>
          <w:lang w:val="en-GB"/>
        </w:rPr>
        <w:t>[18]</w:t>
      </w:r>
      <w:r>
        <w:rPr>
          <w:rFonts w:ascii="Arial" w:hAnsi="Arial" w:cs="Arial"/>
          <w:sz w:val="24"/>
          <w:szCs w:val="24"/>
          <w:lang w:val="en-GB"/>
        </w:rPr>
        <w:tab/>
      </w:r>
      <w:r w:rsidR="00F302BC">
        <w:rPr>
          <w:rFonts w:ascii="Arial" w:hAnsi="Arial" w:cs="Arial"/>
          <w:sz w:val="24"/>
          <w:szCs w:val="24"/>
          <w:lang w:val="en-GB"/>
        </w:rPr>
        <w:t>In the premises the following order is made:</w:t>
      </w:r>
    </w:p>
    <w:p w:rsidR="00F302BC" w:rsidRDefault="00F302BC" w:rsidP="00F302BC">
      <w:pPr>
        <w:spacing w:after="0" w:line="360" w:lineRule="auto"/>
        <w:jc w:val="both"/>
        <w:rPr>
          <w:rFonts w:ascii="Arial" w:hAnsi="Arial" w:cs="Arial"/>
          <w:sz w:val="24"/>
          <w:szCs w:val="24"/>
          <w:lang w:val="en-GB"/>
        </w:rPr>
      </w:pPr>
    </w:p>
    <w:p w:rsidR="00F302BC" w:rsidRPr="0034622C" w:rsidRDefault="00F302BC" w:rsidP="0034622C">
      <w:pPr>
        <w:pStyle w:val="ListParagraph"/>
        <w:numPr>
          <w:ilvl w:val="0"/>
          <w:numId w:val="6"/>
        </w:numPr>
        <w:spacing w:after="0" w:line="360" w:lineRule="auto"/>
        <w:jc w:val="both"/>
        <w:rPr>
          <w:rFonts w:ascii="Arial" w:hAnsi="Arial" w:cs="Arial"/>
          <w:sz w:val="24"/>
          <w:szCs w:val="24"/>
          <w:lang w:val="en-GB"/>
        </w:rPr>
      </w:pPr>
      <w:r w:rsidRPr="0034622C">
        <w:rPr>
          <w:rFonts w:ascii="Arial" w:hAnsi="Arial" w:cs="Arial"/>
          <w:sz w:val="24"/>
          <w:szCs w:val="24"/>
          <w:lang w:val="en-GB"/>
        </w:rPr>
        <w:t>There is a prima facie case to answer against</w:t>
      </w:r>
      <w:r w:rsidR="001E7ABB" w:rsidRPr="0034622C">
        <w:rPr>
          <w:rFonts w:ascii="Arial" w:hAnsi="Arial" w:cs="Arial"/>
          <w:sz w:val="24"/>
          <w:szCs w:val="24"/>
          <w:lang w:val="en-GB"/>
        </w:rPr>
        <w:t xml:space="preserve"> the</w:t>
      </w:r>
      <w:r w:rsidRPr="0034622C">
        <w:rPr>
          <w:rFonts w:ascii="Arial" w:hAnsi="Arial" w:cs="Arial"/>
          <w:sz w:val="24"/>
          <w:szCs w:val="24"/>
          <w:lang w:val="en-GB"/>
        </w:rPr>
        <w:t xml:space="preserve"> accused on both counts.</w:t>
      </w:r>
    </w:p>
    <w:p w:rsidR="007A071D" w:rsidRDefault="007A071D" w:rsidP="00F302BC">
      <w:pPr>
        <w:pStyle w:val="ListParagraph"/>
        <w:spacing w:after="0" w:line="360" w:lineRule="auto"/>
        <w:jc w:val="both"/>
        <w:rPr>
          <w:rFonts w:ascii="Arial" w:hAnsi="Arial" w:cs="Arial"/>
          <w:sz w:val="24"/>
          <w:szCs w:val="24"/>
          <w:lang w:val="en-GB"/>
        </w:rPr>
      </w:pPr>
    </w:p>
    <w:p w:rsidR="00F302BC" w:rsidRDefault="00F302BC" w:rsidP="0034622C">
      <w:pPr>
        <w:pStyle w:val="ListParagraph"/>
        <w:numPr>
          <w:ilvl w:val="0"/>
          <w:numId w:val="6"/>
        </w:numPr>
        <w:spacing w:after="0" w:line="360" w:lineRule="auto"/>
        <w:jc w:val="both"/>
        <w:rPr>
          <w:rFonts w:ascii="Arial" w:hAnsi="Arial" w:cs="Arial"/>
          <w:sz w:val="24"/>
          <w:szCs w:val="24"/>
          <w:lang w:val="en-GB"/>
        </w:rPr>
      </w:pPr>
      <w:r>
        <w:rPr>
          <w:rFonts w:ascii="Arial" w:hAnsi="Arial" w:cs="Arial"/>
          <w:sz w:val="24"/>
          <w:szCs w:val="24"/>
          <w:lang w:val="en-GB"/>
        </w:rPr>
        <w:t>Application is dismissed.</w:t>
      </w:r>
    </w:p>
    <w:p w:rsidR="00AB52DF" w:rsidRPr="00F302BC" w:rsidRDefault="00AB52DF" w:rsidP="00F302BC">
      <w:pPr>
        <w:pStyle w:val="ListParagraph"/>
        <w:spacing w:after="0" w:line="360" w:lineRule="auto"/>
        <w:jc w:val="both"/>
        <w:rPr>
          <w:rFonts w:ascii="Arial" w:hAnsi="Arial" w:cs="Arial"/>
          <w:sz w:val="24"/>
          <w:szCs w:val="24"/>
          <w:lang w:val="en-GB"/>
        </w:rPr>
      </w:pPr>
      <w:r w:rsidRPr="00F302BC">
        <w:rPr>
          <w:rFonts w:ascii="Arial" w:hAnsi="Arial" w:cs="Arial"/>
          <w:sz w:val="24"/>
          <w:szCs w:val="24"/>
          <w:lang w:val="en-GB"/>
        </w:rPr>
        <w:tab/>
      </w:r>
    </w:p>
    <w:p w:rsidR="00AB52DF" w:rsidRDefault="00AB52DF" w:rsidP="00AB52DF">
      <w:pPr>
        <w:spacing w:after="0" w:line="360" w:lineRule="auto"/>
        <w:jc w:val="right"/>
        <w:rPr>
          <w:rFonts w:ascii="Arial" w:hAnsi="Arial" w:cs="Arial"/>
          <w:sz w:val="24"/>
          <w:szCs w:val="24"/>
        </w:rPr>
      </w:pPr>
    </w:p>
    <w:p w:rsidR="00AB52DF" w:rsidRDefault="00AB52DF" w:rsidP="00AB52DF">
      <w:pPr>
        <w:spacing w:after="0" w:line="360" w:lineRule="auto"/>
        <w:jc w:val="right"/>
        <w:rPr>
          <w:rFonts w:ascii="Arial" w:hAnsi="Arial" w:cs="Arial"/>
          <w:sz w:val="24"/>
          <w:szCs w:val="24"/>
        </w:rPr>
      </w:pPr>
    </w:p>
    <w:p w:rsidR="00AB52DF" w:rsidRDefault="00AB52DF" w:rsidP="00AB52DF">
      <w:pPr>
        <w:spacing w:after="0" w:line="360" w:lineRule="auto"/>
        <w:jc w:val="right"/>
        <w:rPr>
          <w:rFonts w:ascii="Arial" w:hAnsi="Arial" w:cs="Arial"/>
          <w:sz w:val="24"/>
          <w:szCs w:val="24"/>
        </w:rPr>
      </w:pPr>
      <w:r>
        <w:rPr>
          <w:rFonts w:ascii="Arial" w:hAnsi="Arial" w:cs="Arial"/>
          <w:sz w:val="24"/>
          <w:szCs w:val="24"/>
        </w:rPr>
        <w:t>-----------------------------</w:t>
      </w:r>
    </w:p>
    <w:p w:rsidR="00AB52DF" w:rsidRDefault="00AB52DF" w:rsidP="00AB52DF">
      <w:pPr>
        <w:spacing w:after="0" w:line="360" w:lineRule="auto"/>
        <w:jc w:val="right"/>
        <w:rPr>
          <w:rFonts w:ascii="Arial" w:hAnsi="Arial" w:cs="Arial"/>
          <w:sz w:val="24"/>
          <w:szCs w:val="24"/>
        </w:rPr>
      </w:pPr>
      <w:r>
        <w:rPr>
          <w:rFonts w:ascii="Arial" w:hAnsi="Arial" w:cs="Arial"/>
          <w:sz w:val="24"/>
          <w:szCs w:val="24"/>
        </w:rPr>
        <w:t>NN Shivute</w:t>
      </w:r>
    </w:p>
    <w:p w:rsidR="00AB52DF" w:rsidRDefault="00AB52DF" w:rsidP="00AB52DF">
      <w:pPr>
        <w:spacing w:after="0" w:line="360" w:lineRule="auto"/>
        <w:jc w:val="right"/>
        <w:rPr>
          <w:rFonts w:ascii="Arial" w:hAnsi="Arial" w:cs="Arial"/>
          <w:sz w:val="24"/>
          <w:szCs w:val="24"/>
        </w:rPr>
      </w:pPr>
      <w:r>
        <w:rPr>
          <w:rFonts w:ascii="Arial" w:hAnsi="Arial" w:cs="Arial"/>
          <w:sz w:val="24"/>
          <w:szCs w:val="24"/>
        </w:rPr>
        <w:t xml:space="preserve"> Judge</w:t>
      </w:r>
    </w:p>
    <w:p w:rsidR="001E7ABB" w:rsidRDefault="001E7ABB" w:rsidP="00AB52DF">
      <w:pPr>
        <w:spacing w:after="0" w:line="360" w:lineRule="auto"/>
        <w:jc w:val="right"/>
        <w:rPr>
          <w:rFonts w:ascii="Arial" w:hAnsi="Arial" w:cs="Arial"/>
          <w:sz w:val="24"/>
          <w:szCs w:val="24"/>
        </w:rPr>
      </w:pPr>
    </w:p>
    <w:p w:rsidR="001E7ABB" w:rsidRDefault="001E7ABB" w:rsidP="00AB52DF">
      <w:pPr>
        <w:spacing w:after="0" w:line="360" w:lineRule="auto"/>
        <w:jc w:val="right"/>
        <w:rPr>
          <w:rFonts w:ascii="Arial" w:hAnsi="Arial" w:cs="Arial"/>
          <w:sz w:val="24"/>
          <w:szCs w:val="24"/>
        </w:rPr>
      </w:pPr>
    </w:p>
    <w:p w:rsidR="001E7ABB" w:rsidRDefault="001E7ABB" w:rsidP="00AB52DF">
      <w:pPr>
        <w:spacing w:after="0" w:line="360" w:lineRule="auto"/>
        <w:jc w:val="right"/>
        <w:rPr>
          <w:rFonts w:ascii="Arial" w:hAnsi="Arial" w:cs="Arial"/>
          <w:sz w:val="24"/>
          <w:szCs w:val="24"/>
        </w:rPr>
      </w:pPr>
    </w:p>
    <w:p w:rsidR="001E7ABB" w:rsidRDefault="001E7ABB" w:rsidP="00AB52DF">
      <w:pPr>
        <w:spacing w:after="0" w:line="360" w:lineRule="auto"/>
        <w:jc w:val="right"/>
        <w:rPr>
          <w:rFonts w:ascii="Arial" w:hAnsi="Arial" w:cs="Arial"/>
          <w:sz w:val="24"/>
          <w:szCs w:val="24"/>
        </w:rPr>
      </w:pPr>
    </w:p>
    <w:p w:rsidR="001E7ABB" w:rsidRDefault="001E7ABB" w:rsidP="00AB52DF">
      <w:pPr>
        <w:spacing w:after="0" w:line="360" w:lineRule="auto"/>
        <w:jc w:val="right"/>
        <w:rPr>
          <w:rFonts w:ascii="Arial" w:hAnsi="Arial" w:cs="Arial"/>
          <w:sz w:val="24"/>
          <w:szCs w:val="24"/>
        </w:rPr>
      </w:pPr>
    </w:p>
    <w:p w:rsidR="001E7ABB" w:rsidRDefault="001E7ABB" w:rsidP="00AB52DF">
      <w:pPr>
        <w:spacing w:after="0" w:line="360" w:lineRule="auto"/>
        <w:jc w:val="right"/>
        <w:rPr>
          <w:rFonts w:ascii="Arial" w:hAnsi="Arial" w:cs="Arial"/>
          <w:sz w:val="24"/>
          <w:szCs w:val="24"/>
        </w:rPr>
      </w:pPr>
    </w:p>
    <w:p w:rsidR="001E7ABB" w:rsidRDefault="001E7ABB" w:rsidP="00AB52DF">
      <w:pPr>
        <w:spacing w:after="0" w:line="360" w:lineRule="auto"/>
        <w:jc w:val="right"/>
        <w:rPr>
          <w:rFonts w:ascii="Arial" w:hAnsi="Arial" w:cs="Arial"/>
          <w:sz w:val="24"/>
          <w:szCs w:val="24"/>
        </w:rPr>
      </w:pPr>
    </w:p>
    <w:p w:rsidR="001E7ABB" w:rsidRDefault="001E7ABB" w:rsidP="00AB52DF">
      <w:pPr>
        <w:spacing w:after="0" w:line="360" w:lineRule="auto"/>
        <w:jc w:val="right"/>
        <w:rPr>
          <w:rFonts w:ascii="Arial" w:hAnsi="Arial" w:cs="Arial"/>
          <w:sz w:val="24"/>
          <w:szCs w:val="24"/>
        </w:rPr>
      </w:pPr>
    </w:p>
    <w:p w:rsidR="001E7ABB" w:rsidRDefault="001E7ABB" w:rsidP="00AB52DF">
      <w:pPr>
        <w:spacing w:after="0" w:line="360" w:lineRule="auto"/>
        <w:jc w:val="right"/>
        <w:rPr>
          <w:rFonts w:ascii="Arial" w:hAnsi="Arial" w:cs="Arial"/>
          <w:sz w:val="24"/>
          <w:szCs w:val="24"/>
        </w:rPr>
      </w:pPr>
    </w:p>
    <w:p w:rsidR="001E7ABB" w:rsidRDefault="001E7ABB" w:rsidP="00AB52DF">
      <w:pPr>
        <w:spacing w:after="0" w:line="360" w:lineRule="auto"/>
        <w:jc w:val="right"/>
        <w:rPr>
          <w:rFonts w:ascii="Arial" w:hAnsi="Arial" w:cs="Arial"/>
          <w:sz w:val="24"/>
          <w:szCs w:val="24"/>
        </w:rPr>
      </w:pPr>
    </w:p>
    <w:p w:rsidR="00AB52DF" w:rsidRDefault="00AB52DF" w:rsidP="00AB52DF">
      <w:pPr>
        <w:pStyle w:val="BodyText"/>
        <w:autoSpaceDE w:val="0"/>
        <w:autoSpaceDN w:val="0"/>
        <w:adjustRightInd w:val="0"/>
        <w:spacing w:line="360" w:lineRule="auto"/>
        <w:jc w:val="both"/>
        <w:rPr>
          <w:rFonts w:ascii="Arial" w:hAnsi="Arial" w:cs="Arial"/>
        </w:rPr>
      </w:pPr>
    </w:p>
    <w:p w:rsidR="0034622C" w:rsidRDefault="0034622C" w:rsidP="00AB52DF">
      <w:pPr>
        <w:pStyle w:val="BodyText"/>
        <w:autoSpaceDE w:val="0"/>
        <w:autoSpaceDN w:val="0"/>
        <w:adjustRightInd w:val="0"/>
        <w:spacing w:line="360" w:lineRule="auto"/>
        <w:jc w:val="both"/>
        <w:rPr>
          <w:rFonts w:ascii="Arial" w:hAnsi="Arial" w:cs="Arial"/>
        </w:rPr>
      </w:pPr>
    </w:p>
    <w:p w:rsidR="0034622C" w:rsidRDefault="0034622C" w:rsidP="00AB52DF">
      <w:pPr>
        <w:pStyle w:val="BodyText"/>
        <w:autoSpaceDE w:val="0"/>
        <w:autoSpaceDN w:val="0"/>
        <w:adjustRightInd w:val="0"/>
        <w:spacing w:line="360" w:lineRule="auto"/>
        <w:jc w:val="both"/>
        <w:rPr>
          <w:rFonts w:ascii="Arial" w:hAnsi="Arial" w:cs="Arial"/>
        </w:rPr>
      </w:pPr>
    </w:p>
    <w:p w:rsidR="00AB52DF" w:rsidRDefault="00AB52DF" w:rsidP="00AB52DF">
      <w:pPr>
        <w:pStyle w:val="BodyText"/>
        <w:autoSpaceDE w:val="0"/>
        <w:autoSpaceDN w:val="0"/>
        <w:adjustRightInd w:val="0"/>
        <w:spacing w:line="360" w:lineRule="auto"/>
        <w:jc w:val="both"/>
        <w:rPr>
          <w:rFonts w:ascii="Arial" w:hAnsi="Arial" w:cs="Arial"/>
        </w:rPr>
      </w:pPr>
      <w:r>
        <w:rPr>
          <w:rFonts w:ascii="Arial" w:hAnsi="Arial" w:cs="Arial"/>
        </w:rPr>
        <w:lastRenderedPageBreak/>
        <w:t>APPEARANCES:</w:t>
      </w:r>
    </w:p>
    <w:p w:rsidR="00AB52DF" w:rsidRDefault="00AB52DF" w:rsidP="00AB52DF">
      <w:pPr>
        <w:pStyle w:val="BodyText"/>
        <w:autoSpaceDE w:val="0"/>
        <w:autoSpaceDN w:val="0"/>
        <w:adjustRightInd w:val="0"/>
        <w:spacing w:line="360" w:lineRule="auto"/>
        <w:jc w:val="both"/>
        <w:rPr>
          <w:rFonts w:ascii="Arial" w:hAnsi="Arial" w:cs="Arial"/>
        </w:rPr>
      </w:pPr>
    </w:p>
    <w:p w:rsidR="00AB52DF" w:rsidRDefault="0034622C" w:rsidP="00AB52DF">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FOR THE STATE:</w:t>
      </w:r>
      <w:r>
        <w:rPr>
          <w:rFonts w:ascii="Arial" w:hAnsi="Arial" w:cs="Arial"/>
          <w:sz w:val="24"/>
          <w:szCs w:val="24"/>
        </w:rPr>
        <w:tab/>
      </w:r>
      <w:r w:rsidR="001E7ABB">
        <w:rPr>
          <w:rFonts w:ascii="Arial" w:hAnsi="Arial" w:cs="Arial"/>
          <w:sz w:val="24"/>
          <w:szCs w:val="24"/>
        </w:rPr>
        <w:t>S.</w:t>
      </w:r>
      <w:r>
        <w:rPr>
          <w:rFonts w:ascii="Arial" w:hAnsi="Arial" w:cs="Arial"/>
          <w:sz w:val="24"/>
          <w:szCs w:val="24"/>
        </w:rPr>
        <w:t xml:space="preserve"> </w:t>
      </w:r>
      <w:r w:rsidR="001E7ABB">
        <w:rPr>
          <w:rFonts w:ascii="Arial" w:hAnsi="Arial" w:cs="Arial"/>
          <w:sz w:val="24"/>
          <w:szCs w:val="24"/>
        </w:rPr>
        <w:t>Kanyemba</w:t>
      </w:r>
    </w:p>
    <w:p w:rsidR="00AB52DF" w:rsidRDefault="00AB52DF" w:rsidP="00AB52DF">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t>Office of the Prosecutor-General, Windhoek</w:t>
      </w:r>
    </w:p>
    <w:p w:rsidR="00AB52DF" w:rsidRDefault="00AB52DF" w:rsidP="00AB52DF">
      <w:pPr>
        <w:autoSpaceDE w:val="0"/>
        <w:autoSpaceDN w:val="0"/>
        <w:adjustRightInd w:val="0"/>
        <w:spacing w:after="0" w:line="360" w:lineRule="auto"/>
        <w:ind w:left="3240" w:hanging="3240"/>
        <w:jc w:val="both"/>
        <w:rPr>
          <w:rFonts w:ascii="Arial" w:hAnsi="Arial" w:cs="Arial"/>
        </w:rPr>
      </w:pPr>
    </w:p>
    <w:p w:rsidR="00AB52DF" w:rsidRDefault="0034622C" w:rsidP="00AB52DF">
      <w:pPr>
        <w:autoSpaceDE w:val="0"/>
        <w:autoSpaceDN w:val="0"/>
        <w:adjustRightInd w:val="0"/>
        <w:spacing w:after="0" w:line="360" w:lineRule="auto"/>
        <w:ind w:left="3240" w:hanging="3240"/>
        <w:jc w:val="both"/>
        <w:rPr>
          <w:rFonts w:ascii="Arial" w:hAnsi="Arial" w:cs="Arial"/>
          <w:sz w:val="24"/>
          <w:szCs w:val="24"/>
        </w:rPr>
      </w:pPr>
      <w:bookmarkStart w:id="0" w:name="_GoBack"/>
      <w:bookmarkEnd w:id="0"/>
      <w:r>
        <w:rPr>
          <w:rFonts w:ascii="Arial" w:hAnsi="Arial" w:cs="Arial"/>
          <w:sz w:val="24"/>
          <w:szCs w:val="24"/>
        </w:rPr>
        <w:t>FOR THE ACCUSED:</w:t>
      </w:r>
      <w:r>
        <w:rPr>
          <w:rFonts w:ascii="Arial" w:hAnsi="Arial" w:cs="Arial"/>
          <w:sz w:val="24"/>
          <w:szCs w:val="24"/>
        </w:rPr>
        <w:tab/>
      </w:r>
      <w:r w:rsidR="001E7ABB">
        <w:rPr>
          <w:rFonts w:ascii="Arial" w:hAnsi="Arial" w:cs="Arial"/>
          <w:sz w:val="24"/>
          <w:szCs w:val="24"/>
        </w:rPr>
        <w:t>M. Siyomunji</w:t>
      </w:r>
    </w:p>
    <w:p w:rsidR="00AB52DF" w:rsidRDefault="00AB52DF" w:rsidP="00AB52DF">
      <w:pPr>
        <w:pStyle w:val="BodyTextIndent"/>
        <w:spacing w:line="360" w:lineRule="auto"/>
        <w:ind w:left="3330" w:hanging="90"/>
        <w:jc w:val="both"/>
        <w:rPr>
          <w:rFonts w:ascii="Arial" w:hAnsi="Arial" w:cs="Arial"/>
        </w:rPr>
      </w:pPr>
      <w:r>
        <w:rPr>
          <w:rFonts w:ascii="Arial" w:hAnsi="Arial" w:cs="Arial"/>
        </w:rPr>
        <w:t>Instructed by Directorate of Legal Aid, Windhoek</w:t>
      </w:r>
    </w:p>
    <w:p w:rsidR="00AB52DF" w:rsidRDefault="00AB52DF" w:rsidP="00AB52DF">
      <w:pPr>
        <w:autoSpaceDE w:val="0"/>
        <w:autoSpaceDN w:val="0"/>
        <w:adjustRightInd w:val="0"/>
        <w:spacing w:after="0" w:line="360" w:lineRule="auto"/>
        <w:ind w:left="3240" w:hanging="3240"/>
        <w:jc w:val="both"/>
        <w:rPr>
          <w:rFonts w:ascii="Arial" w:hAnsi="Arial" w:cs="Arial"/>
          <w:sz w:val="24"/>
          <w:szCs w:val="24"/>
        </w:rPr>
      </w:pPr>
    </w:p>
    <w:p w:rsidR="00AB52DF" w:rsidRDefault="00AB52DF" w:rsidP="00AB52DF"/>
    <w:p w:rsidR="00AB52DF" w:rsidRDefault="00AB52DF" w:rsidP="00AB52DF"/>
    <w:p w:rsidR="00AB52DF" w:rsidRDefault="00AB52DF" w:rsidP="00AB52DF">
      <w:pPr>
        <w:spacing w:after="0" w:line="360" w:lineRule="auto"/>
        <w:jc w:val="both"/>
        <w:rPr>
          <w:rFonts w:ascii="Arial" w:hAnsi="Arial" w:cs="Arial"/>
          <w:sz w:val="24"/>
          <w:szCs w:val="24"/>
          <w:lang w:val="en-GB"/>
        </w:rPr>
      </w:pPr>
    </w:p>
    <w:p w:rsidR="00AB52DF" w:rsidRDefault="00AB52DF" w:rsidP="00AB52DF">
      <w:pPr>
        <w:spacing w:after="0" w:line="360" w:lineRule="auto"/>
        <w:jc w:val="both"/>
        <w:rPr>
          <w:rFonts w:ascii="Arial" w:hAnsi="Arial" w:cs="Arial"/>
          <w:sz w:val="24"/>
          <w:szCs w:val="24"/>
          <w:lang w:val="en-GB"/>
        </w:rPr>
      </w:pPr>
    </w:p>
    <w:p w:rsidR="00AB52DF" w:rsidRDefault="00AB52DF" w:rsidP="00AB52DF">
      <w:pPr>
        <w:jc w:val="both"/>
        <w:rPr>
          <w:rFonts w:ascii="Arial" w:hAnsi="Arial" w:cs="Arial"/>
          <w:b/>
        </w:rPr>
      </w:pPr>
      <w:r>
        <w:rPr>
          <w:rFonts w:ascii="Arial" w:hAnsi="Arial" w:cs="Arial"/>
          <w:sz w:val="24"/>
          <w:szCs w:val="24"/>
          <w:lang w:val="en-GB"/>
        </w:rPr>
        <w:t xml:space="preserve"> </w:t>
      </w:r>
    </w:p>
    <w:p w:rsidR="00AB52DF" w:rsidRDefault="00AB52DF" w:rsidP="00AB52DF">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AB52DF" w:rsidRDefault="00AB52DF" w:rsidP="00AB52DF">
      <w:pPr>
        <w:spacing w:after="0" w:line="360" w:lineRule="auto"/>
        <w:jc w:val="both"/>
        <w:rPr>
          <w:rFonts w:ascii="Arial" w:hAnsi="Arial" w:cs="Arial"/>
          <w:sz w:val="24"/>
          <w:szCs w:val="24"/>
          <w:lang w:val="en-GB"/>
        </w:rPr>
      </w:pPr>
    </w:p>
    <w:p w:rsidR="00AB52DF" w:rsidRDefault="00AB52DF" w:rsidP="00AB52DF"/>
    <w:p w:rsidR="00AB52DF" w:rsidRDefault="00AB52DF" w:rsidP="00AB52DF"/>
    <w:p w:rsidR="00AB52DF" w:rsidRDefault="00AB52DF" w:rsidP="00AB52DF"/>
    <w:p w:rsidR="004520A3" w:rsidRDefault="007D4C06"/>
    <w:sectPr w:rsidR="004520A3" w:rsidSect="00BC31C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C06" w:rsidRDefault="007D4C06" w:rsidP="00BC31C2">
      <w:pPr>
        <w:spacing w:after="0" w:line="240" w:lineRule="auto"/>
      </w:pPr>
      <w:r>
        <w:separator/>
      </w:r>
    </w:p>
  </w:endnote>
  <w:endnote w:type="continuationSeparator" w:id="0">
    <w:p w:rsidR="007D4C06" w:rsidRDefault="007D4C06" w:rsidP="00BC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C06" w:rsidRDefault="007D4C06" w:rsidP="00BC31C2">
      <w:pPr>
        <w:spacing w:after="0" w:line="240" w:lineRule="auto"/>
      </w:pPr>
      <w:r>
        <w:separator/>
      </w:r>
    </w:p>
  </w:footnote>
  <w:footnote w:type="continuationSeparator" w:id="0">
    <w:p w:rsidR="007D4C06" w:rsidRDefault="007D4C06" w:rsidP="00BC3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355610"/>
      <w:docPartObj>
        <w:docPartGallery w:val="Page Numbers (Top of Page)"/>
        <w:docPartUnique/>
      </w:docPartObj>
    </w:sdtPr>
    <w:sdtEndPr>
      <w:rPr>
        <w:noProof/>
      </w:rPr>
    </w:sdtEndPr>
    <w:sdtContent>
      <w:p w:rsidR="00BC31C2" w:rsidRDefault="00BC31C2">
        <w:pPr>
          <w:pStyle w:val="Header"/>
          <w:jc w:val="right"/>
        </w:pPr>
        <w:r>
          <w:fldChar w:fldCharType="begin"/>
        </w:r>
        <w:r>
          <w:instrText xml:space="preserve"> PAGE   \* MERGEFORMAT </w:instrText>
        </w:r>
        <w:r>
          <w:fldChar w:fldCharType="separate"/>
        </w:r>
        <w:r w:rsidR="000D790F">
          <w:rPr>
            <w:noProof/>
          </w:rPr>
          <w:t>8</w:t>
        </w:r>
        <w:r>
          <w:rPr>
            <w:noProof/>
          </w:rPr>
          <w:fldChar w:fldCharType="end"/>
        </w:r>
      </w:p>
    </w:sdtContent>
  </w:sdt>
  <w:p w:rsidR="00BC31C2" w:rsidRDefault="00BC31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1C7C"/>
    <w:multiLevelType w:val="hybridMultilevel"/>
    <w:tmpl w:val="701A2214"/>
    <w:lvl w:ilvl="0" w:tplc="8E605D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E1023"/>
    <w:multiLevelType w:val="hybridMultilevel"/>
    <w:tmpl w:val="D232584A"/>
    <w:lvl w:ilvl="0" w:tplc="1AEC1744">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15:restartNumberingAfterBreak="0">
    <w:nsid w:val="25817DFA"/>
    <w:multiLevelType w:val="hybridMultilevel"/>
    <w:tmpl w:val="7B82ADCC"/>
    <w:lvl w:ilvl="0" w:tplc="322644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5D3B8B"/>
    <w:multiLevelType w:val="hybridMultilevel"/>
    <w:tmpl w:val="3A149266"/>
    <w:lvl w:ilvl="0" w:tplc="038ED65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6F9D372A"/>
    <w:multiLevelType w:val="hybridMultilevel"/>
    <w:tmpl w:val="76EA938E"/>
    <w:lvl w:ilvl="0" w:tplc="296C88C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15:restartNumberingAfterBreak="0">
    <w:nsid w:val="7429262E"/>
    <w:multiLevelType w:val="hybridMultilevel"/>
    <w:tmpl w:val="04BA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DF"/>
    <w:rsid w:val="000134D9"/>
    <w:rsid w:val="000D790F"/>
    <w:rsid w:val="00142155"/>
    <w:rsid w:val="00182C72"/>
    <w:rsid w:val="001D2BC1"/>
    <w:rsid w:val="001E7ABB"/>
    <w:rsid w:val="0034622C"/>
    <w:rsid w:val="00480C3B"/>
    <w:rsid w:val="00694C25"/>
    <w:rsid w:val="00697891"/>
    <w:rsid w:val="006A753A"/>
    <w:rsid w:val="007150E7"/>
    <w:rsid w:val="0079650A"/>
    <w:rsid w:val="007A071D"/>
    <w:rsid w:val="007D4C06"/>
    <w:rsid w:val="00816016"/>
    <w:rsid w:val="00820939"/>
    <w:rsid w:val="00880041"/>
    <w:rsid w:val="00931BC0"/>
    <w:rsid w:val="009E1234"/>
    <w:rsid w:val="00A00C96"/>
    <w:rsid w:val="00A62170"/>
    <w:rsid w:val="00AB52DF"/>
    <w:rsid w:val="00AF48BB"/>
    <w:rsid w:val="00BC31C2"/>
    <w:rsid w:val="00BC665F"/>
    <w:rsid w:val="00DF25E5"/>
    <w:rsid w:val="00EC1881"/>
    <w:rsid w:val="00F033FB"/>
    <w:rsid w:val="00F14906"/>
    <w:rsid w:val="00F3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F054A-6935-4BC6-9612-E397075B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2DF"/>
    <w:pPr>
      <w:spacing w:after="200" w:line="276" w:lineRule="auto"/>
    </w:pPr>
  </w:style>
  <w:style w:type="paragraph" w:styleId="Heading4">
    <w:name w:val="heading 4"/>
    <w:basedOn w:val="Normal"/>
    <w:next w:val="Normal"/>
    <w:link w:val="Heading4Char"/>
    <w:semiHidden/>
    <w:unhideWhenUsed/>
    <w:qFormat/>
    <w:rsid w:val="00AB52D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B52DF"/>
    <w:rPr>
      <w:rFonts w:ascii="Arial" w:eastAsia="Times New Roman" w:hAnsi="Arial" w:cs="Times New Roman"/>
      <w:sz w:val="28"/>
      <w:szCs w:val="24"/>
      <w:lang w:val="en-GB"/>
    </w:rPr>
  </w:style>
  <w:style w:type="paragraph" w:styleId="BodyText">
    <w:name w:val="Body Text"/>
    <w:basedOn w:val="Normal"/>
    <w:link w:val="BodyTextChar"/>
    <w:semiHidden/>
    <w:unhideWhenUsed/>
    <w:rsid w:val="00AB52D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AB52DF"/>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AB52D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AB52D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AB52DF"/>
    <w:pPr>
      <w:ind w:left="720"/>
      <w:contextualSpacing/>
    </w:pPr>
  </w:style>
  <w:style w:type="paragraph" w:styleId="Header">
    <w:name w:val="header"/>
    <w:basedOn w:val="Normal"/>
    <w:link w:val="HeaderChar"/>
    <w:uiPriority w:val="99"/>
    <w:unhideWhenUsed/>
    <w:rsid w:val="00BC3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1C2"/>
  </w:style>
  <w:style w:type="paragraph" w:styleId="Footer">
    <w:name w:val="footer"/>
    <w:basedOn w:val="Normal"/>
    <w:link w:val="FooterChar"/>
    <w:uiPriority w:val="99"/>
    <w:unhideWhenUsed/>
    <w:rsid w:val="00BC3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1C2"/>
  </w:style>
  <w:style w:type="paragraph" w:styleId="BalloonText">
    <w:name w:val="Balloon Text"/>
    <w:basedOn w:val="Normal"/>
    <w:link w:val="BalloonTextChar"/>
    <w:uiPriority w:val="99"/>
    <w:semiHidden/>
    <w:unhideWhenUsed/>
    <w:rsid w:val="007A0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2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2018-08-20T18:30:00+00:00</Judgment_x0020_Date>
  </documentManagement>
</p:properties>
</file>

<file path=customXml/itemProps1.xml><?xml version="1.0" encoding="utf-8"?>
<ds:datastoreItem xmlns:ds="http://schemas.openxmlformats.org/officeDocument/2006/customXml" ds:itemID="{FC101A65-1C83-49B7-92B9-8933FBC20970}"/>
</file>

<file path=customXml/itemProps2.xml><?xml version="1.0" encoding="utf-8"?>
<ds:datastoreItem xmlns:ds="http://schemas.openxmlformats.org/officeDocument/2006/customXml" ds:itemID="{1F06923D-92F5-4741-81D7-D8C04D52C85B}"/>
</file>

<file path=customXml/itemProps3.xml><?xml version="1.0" encoding="utf-8"?>
<ds:datastoreItem xmlns:ds="http://schemas.openxmlformats.org/officeDocument/2006/customXml" ds:itemID="{E5FA00E0-ADA3-468F-A0B4-CDF5455E05BB}"/>
</file>

<file path=docProps/app.xml><?xml version="1.0" encoding="utf-8"?>
<Properties xmlns="http://schemas.openxmlformats.org/officeDocument/2006/extended-properties" xmlns:vt="http://schemas.openxmlformats.org/officeDocument/2006/docPropsVTypes">
  <Template>Normal.dotm</Template>
  <TotalTime>6</TotalTime>
  <Pages>8</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Februarie (CC 4-2016) [2018] NAHCMD 249 (21 August 2018)</dc:title>
  <dc:subject/>
  <dc:creator>Victoria Sem</dc:creator>
  <cp:keywords/>
  <dc:description/>
  <cp:lastModifiedBy>Charlet Mokomele</cp:lastModifiedBy>
  <cp:revision>3</cp:revision>
  <cp:lastPrinted>2018-08-20T12:36:00Z</cp:lastPrinted>
  <dcterms:created xsi:type="dcterms:W3CDTF">2018-08-21T13:13:00Z</dcterms:created>
  <dcterms:modified xsi:type="dcterms:W3CDTF">2018-08-21T13:18:00Z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