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8" w:rsidRPr="006F4EB1" w:rsidRDefault="000B44F8" w:rsidP="000B44F8">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1EF6280" wp14:editId="37A2A42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B44F8" w:rsidRDefault="000B44F8" w:rsidP="000B44F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B44F8" w:rsidRDefault="000B44F8" w:rsidP="000B44F8">
                      <w:pPr>
                        <w:jc w:val="right"/>
                      </w:pPr>
                    </w:p>
                  </w:txbxContent>
                </v:textbox>
              </v:shape>
            </w:pict>
          </mc:Fallback>
        </mc:AlternateContent>
      </w:r>
      <w:r w:rsidRPr="006F4EB1">
        <w:rPr>
          <w:rFonts w:ascii="Arial" w:eastAsia="Calibri" w:hAnsi="Arial" w:cs="Arial"/>
          <w:b/>
          <w:sz w:val="24"/>
          <w:szCs w:val="24"/>
          <w:lang w:val="en-US"/>
        </w:rPr>
        <w:t>REPUBLIC OF NAMIBIA</w:t>
      </w:r>
    </w:p>
    <w:p w:rsidR="000B44F8" w:rsidRPr="006F4EB1" w:rsidRDefault="000B44F8" w:rsidP="000B44F8">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757FB22C" wp14:editId="3EE32B8F">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0B44F8" w:rsidRDefault="000B44F8" w:rsidP="00923D2C">
      <w:pPr>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HIGH COURT OF NAMIBIA MAIN DIVISION, WINDHOEK</w:t>
      </w:r>
    </w:p>
    <w:p w:rsidR="00A93769" w:rsidRPr="00923D2C" w:rsidRDefault="00A93769" w:rsidP="00923D2C">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JUDGMENT</w:t>
      </w:r>
    </w:p>
    <w:p w:rsidR="000B44F8" w:rsidRPr="006F4EB1" w:rsidRDefault="000B44F8" w:rsidP="000B44F8">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0B44F8" w:rsidRPr="00C304EA" w:rsidRDefault="000B44F8" w:rsidP="000B44F8">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00923D2C" w:rsidRPr="008500EA">
        <w:rPr>
          <w:rFonts w:ascii="Arial" w:eastAsia="Times New Roman" w:hAnsi="Arial" w:cs="Arial"/>
          <w:color w:val="000000"/>
          <w:sz w:val="24"/>
          <w:szCs w:val="24"/>
          <w:lang w:val="en-US"/>
        </w:rPr>
        <w:t>I 2813/2015</w:t>
      </w:r>
    </w:p>
    <w:p w:rsidR="000B44F8" w:rsidRPr="00C304EA" w:rsidRDefault="000B44F8" w:rsidP="000B44F8">
      <w:pPr>
        <w:rPr>
          <w:b/>
        </w:rPr>
      </w:pPr>
    </w:p>
    <w:p w:rsidR="000B44F8" w:rsidRPr="006F4EB1" w:rsidRDefault="000B44F8" w:rsidP="000B44F8">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0B44F8" w:rsidRPr="006F4EB1" w:rsidRDefault="000B44F8" w:rsidP="000B44F8">
      <w:pPr>
        <w:spacing w:after="0" w:line="360" w:lineRule="auto"/>
        <w:rPr>
          <w:rFonts w:ascii="Arial" w:eastAsia="Calibri" w:hAnsi="Arial" w:cs="Arial"/>
          <w:sz w:val="24"/>
          <w:szCs w:val="24"/>
          <w:lang w:val="en-US"/>
        </w:rPr>
      </w:pPr>
    </w:p>
    <w:p w:rsidR="000B44F8" w:rsidRPr="006F4EB1" w:rsidRDefault="000B44F8" w:rsidP="000B44F8">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0B44F8" w:rsidRPr="006F4EB1" w:rsidRDefault="000B44F8" w:rsidP="000B44F8">
      <w:pPr>
        <w:keepNext/>
        <w:tabs>
          <w:tab w:val="right" w:pos="9000"/>
        </w:tabs>
        <w:spacing w:after="0" w:line="360" w:lineRule="auto"/>
        <w:outlineLvl w:val="3"/>
        <w:rPr>
          <w:rFonts w:ascii="Arial" w:eastAsia="Times New Roman" w:hAnsi="Arial" w:cs="Arial"/>
          <w:b/>
          <w:sz w:val="24"/>
          <w:szCs w:val="24"/>
        </w:rPr>
      </w:pPr>
    </w:p>
    <w:p w:rsidR="000B44F8" w:rsidRDefault="00923D2C" w:rsidP="000B44F8">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CJ’S SERVICE STATION CC</w:t>
      </w:r>
      <w:r w:rsidR="000B44F8">
        <w:rPr>
          <w:rFonts w:ascii="Arial" w:eastAsia="Calibri" w:hAnsi="Arial" w:cs="Arial"/>
          <w:b/>
          <w:sz w:val="24"/>
          <w:szCs w:val="24"/>
          <w:lang w:val="en-US"/>
        </w:rPr>
        <w:tab/>
        <w:t>PLAINTIFF</w:t>
      </w:r>
    </w:p>
    <w:p w:rsidR="000B44F8" w:rsidRPr="006F4EB1" w:rsidRDefault="000B44F8" w:rsidP="000B44F8">
      <w:pPr>
        <w:tabs>
          <w:tab w:val="right" w:pos="9000"/>
        </w:tabs>
        <w:spacing w:after="0" w:line="360" w:lineRule="auto"/>
        <w:jc w:val="both"/>
        <w:rPr>
          <w:rFonts w:ascii="Arial" w:eastAsia="Calibri" w:hAnsi="Arial" w:cs="Arial"/>
          <w:b/>
          <w:sz w:val="24"/>
          <w:szCs w:val="24"/>
          <w:lang w:val="en-US"/>
        </w:rPr>
      </w:pPr>
    </w:p>
    <w:p w:rsidR="000B44F8" w:rsidRPr="006F4EB1" w:rsidRDefault="000B44F8" w:rsidP="000B44F8">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0B44F8" w:rsidRPr="006F4EB1" w:rsidRDefault="000B44F8" w:rsidP="000B44F8">
      <w:pPr>
        <w:tabs>
          <w:tab w:val="right" w:pos="9000"/>
        </w:tabs>
        <w:spacing w:after="0" w:line="360" w:lineRule="auto"/>
        <w:jc w:val="both"/>
        <w:rPr>
          <w:rFonts w:ascii="Arial" w:eastAsia="Calibri" w:hAnsi="Arial" w:cs="Arial"/>
          <w:sz w:val="24"/>
          <w:szCs w:val="24"/>
          <w:lang w:val="en-US"/>
        </w:rPr>
      </w:pPr>
    </w:p>
    <w:p w:rsidR="000B44F8" w:rsidRDefault="00923D2C" w:rsidP="00923D2C">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VERNON ARTHUR STEYN</w:t>
      </w:r>
      <w:r w:rsidR="000B44F8">
        <w:rPr>
          <w:rFonts w:ascii="Arial" w:eastAsia="Times New Roman" w:hAnsi="Arial" w:cs="Arial"/>
          <w:b/>
          <w:color w:val="000000"/>
          <w:sz w:val="24"/>
          <w:szCs w:val="24"/>
          <w:lang w:val="en-US"/>
        </w:rPr>
        <w:tab/>
      </w:r>
      <w:r w:rsidR="000B44F8">
        <w:rPr>
          <w:rFonts w:ascii="Arial" w:eastAsia="Times New Roman" w:hAnsi="Arial" w:cs="Arial"/>
          <w:b/>
          <w:color w:val="000000"/>
          <w:sz w:val="24"/>
          <w:szCs w:val="24"/>
          <w:lang w:val="en-US"/>
        </w:rPr>
        <w:tab/>
      </w:r>
      <w:r w:rsidR="000B44F8">
        <w:rPr>
          <w:rFonts w:ascii="Arial" w:eastAsia="Times New Roman" w:hAnsi="Arial" w:cs="Arial"/>
          <w:b/>
          <w:color w:val="000000"/>
          <w:sz w:val="24"/>
          <w:szCs w:val="24"/>
          <w:lang w:val="en-US"/>
        </w:rPr>
        <w:tab/>
      </w:r>
      <w:r w:rsidR="000B44F8">
        <w:rPr>
          <w:rFonts w:ascii="Arial" w:eastAsia="Times New Roman" w:hAnsi="Arial" w:cs="Arial"/>
          <w:b/>
          <w:color w:val="000000"/>
          <w:sz w:val="24"/>
          <w:szCs w:val="24"/>
          <w:lang w:val="en-US"/>
        </w:rPr>
        <w:tab/>
      </w:r>
      <w:r w:rsidR="000B44F8">
        <w:rPr>
          <w:rFonts w:ascii="Arial" w:eastAsia="Times New Roman" w:hAnsi="Arial" w:cs="Arial"/>
          <w:b/>
          <w:color w:val="000000"/>
          <w:sz w:val="24"/>
          <w:szCs w:val="24"/>
          <w:lang w:val="en-US"/>
        </w:rPr>
        <w:tab/>
      </w:r>
      <w:r w:rsidR="008500EA">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 xml:space="preserve">FIRST </w:t>
      </w:r>
      <w:r w:rsidR="000B44F8">
        <w:rPr>
          <w:rFonts w:ascii="Arial" w:eastAsia="Times New Roman" w:hAnsi="Arial" w:cs="Arial"/>
          <w:b/>
          <w:color w:val="000000"/>
          <w:sz w:val="24"/>
          <w:szCs w:val="24"/>
          <w:lang w:val="en-US"/>
        </w:rPr>
        <w:t>DEFENDANT</w:t>
      </w:r>
    </w:p>
    <w:p w:rsidR="00923D2C" w:rsidRPr="006F4EB1" w:rsidRDefault="00923D2C" w:rsidP="00923D2C">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ARENDA ALTHEA STEYN</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SECOND DEFENDANT</w:t>
      </w:r>
    </w:p>
    <w:p w:rsidR="000B44F8" w:rsidRPr="006F4EB1" w:rsidRDefault="000B44F8" w:rsidP="000B44F8">
      <w:pPr>
        <w:spacing w:after="0" w:line="360" w:lineRule="auto"/>
        <w:ind w:left="2160" w:hanging="2160"/>
        <w:jc w:val="both"/>
        <w:rPr>
          <w:rFonts w:ascii="Arial" w:eastAsia="Calibri" w:hAnsi="Arial" w:cs="Arial"/>
          <w:sz w:val="24"/>
          <w:szCs w:val="24"/>
          <w:lang w:val="en-US"/>
        </w:rPr>
      </w:pPr>
    </w:p>
    <w:p w:rsidR="000B44F8" w:rsidRPr="007A76BA" w:rsidRDefault="000B44F8" w:rsidP="000B44F8">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sidR="00F10D25">
        <w:rPr>
          <w:rFonts w:ascii="Arial" w:eastAsia="Calibri" w:hAnsi="Arial" w:cs="Arial"/>
          <w:b/>
          <w:sz w:val="24"/>
          <w:szCs w:val="24"/>
          <w:lang w:val="en-US"/>
        </w:rPr>
        <w:t xml:space="preserve"> </w:t>
      </w:r>
      <w:bookmarkStart w:id="0" w:name="_GoBack"/>
      <w:r w:rsidR="00923D2C">
        <w:rPr>
          <w:rFonts w:ascii="Arial" w:eastAsia="Calibri" w:hAnsi="Arial" w:cs="Arial"/>
          <w:i/>
          <w:sz w:val="24"/>
          <w:szCs w:val="24"/>
          <w:lang w:val="en-US"/>
        </w:rPr>
        <w:t xml:space="preserve">CJ’s Service Station CC v Steyn </w:t>
      </w:r>
      <w:r w:rsidR="007A76BA">
        <w:rPr>
          <w:rFonts w:ascii="Arial" w:eastAsia="Calibri" w:hAnsi="Arial" w:cs="Arial"/>
          <w:sz w:val="24"/>
          <w:szCs w:val="24"/>
          <w:lang w:val="en-US"/>
        </w:rPr>
        <w:t>(</w:t>
      </w:r>
      <w:r w:rsidR="00923D2C" w:rsidRPr="007A76BA">
        <w:rPr>
          <w:rFonts w:ascii="Arial" w:eastAsia="Calibri" w:hAnsi="Arial" w:cs="Arial"/>
          <w:sz w:val="24"/>
          <w:szCs w:val="24"/>
          <w:lang w:val="en-US"/>
        </w:rPr>
        <w:t>I 2813/2015</w:t>
      </w:r>
      <w:r w:rsidR="007A76BA">
        <w:rPr>
          <w:rFonts w:ascii="Arial" w:eastAsia="Calibri" w:hAnsi="Arial" w:cs="Arial"/>
          <w:sz w:val="24"/>
          <w:szCs w:val="24"/>
          <w:lang w:val="en-US"/>
        </w:rPr>
        <w:t>)</w:t>
      </w:r>
      <w:r w:rsidR="00923D2C" w:rsidRPr="007A76BA">
        <w:rPr>
          <w:rFonts w:ascii="Arial" w:eastAsia="Calibri" w:hAnsi="Arial" w:cs="Arial"/>
          <w:sz w:val="24"/>
          <w:szCs w:val="24"/>
          <w:lang w:val="en-US"/>
        </w:rPr>
        <w:t xml:space="preserve"> </w:t>
      </w:r>
      <w:r w:rsidRPr="007A76BA">
        <w:rPr>
          <w:rFonts w:ascii="Arial" w:eastAsia="Calibri" w:hAnsi="Arial" w:cs="Arial"/>
          <w:sz w:val="24"/>
          <w:szCs w:val="24"/>
          <w:lang w:val="en-US"/>
        </w:rPr>
        <w:t>[2018] NAHCMD</w:t>
      </w:r>
      <w:r w:rsidR="00923D2C" w:rsidRPr="007A76BA">
        <w:rPr>
          <w:rFonts w:ascii="Arial" w:eastAsia="Calibri" w:hAnsi="Arial" w:cs="Arial"/>
          <w:sz w:val="24"/>
          <w:szCs w:val="24"/>
          <w:lang w:val="en-US"/>
        </w:rPr>
        <w:t xml:space="preserve"> </w:t>
      </w:r>
      <w:r w:rsidR="008500EA" w:rsidRPr="007A76BA">
        <w:rPr>
          <w:rFonts w:ascii="Arial" w:eastAsia="Calibri" w:hAnsi="Arial" w:cs="Arial"/>
          <w:sz w:val="24"/>
          <w:szCs w:val="24"/>
          <w:lang w:val="en-US"/>
        </w:rPr>
        <w:t>275</w:t>
      </w:r>
      <w:r w:rsidR="006C7BB5" w:rsidRPr="007A76BA">
        <w:rPr>
          <w:rFonts w:ascii="Arial" w:eastAsia="Calibri" w:hAnsi="Arial" w:cs="Arial"/>
          <w:sz w:val="24"/>
          <w:szCs w:val="24"/>
          <w:lang w:val="en-US"/>
        </w:rPr>
        <w:t xml:space="preserve"> </w:t>
      </w:r>
      <w:r w:rsidR="007A76BA">
        <w:rPr>
          <w:rFonts w:ascii="Arial" w:eastAsia="Calibri" w:hAnsi="Arial" w:cs="Arial"/>
          <w:sz w:val="24"/>
          <w:szCs w:val="24"/>
          <w:lang w:val="en-US"/>
        </w:rPr>
        <w:t>(</w:t>
      </w:r>
      <w:r w:rsidR="00923D2C" w:rsidRPr="007A76BA">
        <w:rPr>
          <w:rFonts w:ascii="Arial" w:eastAsia="Calibri" w:hAnsi="Arial" w:cs="Arial"/>
          <w:sz w:val="24"/>
          <w:szCs w:val="24"/>
          <w:lang w:val="en-US"/>
        </w:rPr>
        <w:t>6 September 2018</w:t>
      </w:r>
      <w:r w:rsidRPr="007A76BA">
        <w:rPr>
          <w:rFonts w:ascii="Arial" w:eastAsia="Calibri" w:hAnsi="Arial" w:cs="Arial"/>
          <w:sz w:val="24"/>
          <w:szCs w:val="24"/>
          <w:lang w:val="en-US"/>
        </w:rPr>
        <w:t>)</w:t>
      </w:r>
    </w:p>
    <w:bookmarkEnd w:id="0"/>
    <w:p w:rsidR="000B44F8" w:rsidRPr="000C2DD3" w:rsidRDefault="000B44F8" w:rsidP="000B44F8">
      <w:pPr>
        <w:spacing w:after="0" w:line="360" w:lineRule="auto"/>
        <w:jc w:val="both"/>
        <w:rPr>
          <w:rFonts w:ascii="Arial" w:eastAsia="Calibri" w:hAnsi="Arial" w:cs="Arial"/>
          <w:sz w:val="24"/>
          <w:szCs w:val="24"/>
          <w:lang w:val="en-US"/>
        </w:rPr>
      </w:pPr>
    </w:p>
    <w:p w:rsidR="000B44F8" w:rsidRPr="006F4EB1" w:rsidRDefault="000B44F8" w:rsidP="000B44F8">
      <w:pPr>
        <w:spacing w:after="0" w:line="360" w:lineRule="auto"/>
        <w:jc w:val="both"/>
        <w:rPr>
          <w:rFonts w:ascii="Arial" w:eastAsia="Calibri" w:hAnsi="Arial" w:cs="Arial"/>
          <w:sz w:val="24"/>
          <w:szCs w:val="24"/>
          <w:lang w:val="en-US"/>
        </w:rPr>
      </w:pPr>
    </w:p>
    <w:p w:rsidR="000B44F8" w:rsidRPr="006F4EB1" w:rsidRDefault="000B44F8" w:rsidP="000B44F8">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0B44F8" w:rsidRPr="006F4EB1" w:rsidRDefault="000B44F8" w:rsidP="000B44F8">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923D2C">
        <w:rPr>
          <w:rFonts w:ascii="Arial" w:eastAsia="Calibri" w:hAnsi="Arial" w:cs="Arial"/>
          <w:b/>
          <w:sz w:val="24"/>
          <w:szCs w:val="24"/>
          <w:lang w:val="en-US"/>
        </w:rPr>
        <w:t>07 May</w:t>
      </w:r>
      <w:r>
        <w:rPr>
          <w:rFonts w:ascii="Arial" w:eastAsia="Calibri" w:hAnsi="Arial" w:cs="Arial"/>
          <w:b/>
          <w:sz w:val="24"/>
          <w:szCs w:val="24"/>
          <w:lang w:val="en-US"/>
        </w:rPr>
        <w:t xml:space="preserve"> 2018</w:t>
      </w:r>
      <w:r w:rsidR="00923D2C">
        <w:rPr>
          <w:rFonts w:ascii="Arial" w:eastAsia="Calibri" w:hAnsi="Arial" w:cs="Arial"/>
          <w:b/>
          <w:sz w:val="24"/>
          <w:szCs w:val="24"/>
          <w:lang w:val="en-US"/>
        </w:rPr>
        <w:t>, 14-15 May 2018 and 17 May 2018</w:t>
      </w:r>
    </w:p>
    <w:p w:rsidR="000B44F8" w:rsidRPr="006F4EB1" w:rsidRDefault="000B44F8" w:rsidP="000B44F8">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923D2C">
        <w:rPr>
          <w:rFonts w:ascii="Arial" w:eastAsia="Calibri" w:hAnsi="Arial" w:cs="Arial"/>
          <w:b/>
          <w:sz w:val="24"/>
          <w:szCs w:val="24"/>
          <w:lang w:val="en-US"/>
        </w:rPr>
        <w:t>06 September 2018</w:t>
      </w:r>
    </w:p>
    <w:p w:rsidR="000B44F8" w:rsidRDefault="000B44F8" w:rsidP="000B44F8">
      <w:pPr>
        <w:spacing w:after="0" w:line="360" w:lineRule="auto"/>
        <w:jc w:val="both"/>
        <w:rPr>
          <w:rFonts w:ascii="Arial" w:eastAsia="Calibri" w:hAnsi="Arial" w:cs="Arial"/>
          <w:bCs/>
          <w:sz w:val="24"/>
          <w:szCs w:val="24"/>
          <w:lang w:val="en-US"/>
        </w:rPr>
      </w:pPr>
    </w:p>
    <w:p w:rsidR="00401685" w:rsidRDefault="00923D2C" w:rsidP="000B44F8">
      <w:pPr>
        <w:spacing w:after="0" w:line="360" w:lineRule="auto"/>
        <w:jc w:val="both"/>
        <w:rPr>
          <w:rFonts w:ascii="Arial" w:eastAsia="Calibri" w:hAnsi="Arial" w:cs="Arial"/>
          <w:bCs/>
          <w:sz w:val="24"/>
          <w:szCs w:val="24"/>
          <w:lang w:val="en-US"/>
        </w:rPr>
      </w:pPr>
      <w:proofErr w:type="spellStart"/>
      <w:r>
        <w:rPr>
          <w:rFonts w:ascii="Arial" w:eastAsia="Calibri" w:hAnsi="Arial" w:cs="Arial"/>
          <w:bCs/>
          <w:sz w:val="24"/>
          <w:szCs w:val="24"/>
          <w:lang w:val="en-US"/>
        </w:rPr>
        <w:lastRenderedPageBreak/>
        <w:t>Flynote</w:t>
      </w:r>
      <w:proofErr w:type="spellEnd"/>
      <w:r>
        <w:rPr>
          <w:rFonts w:ascii="Arial" w:eastAsia="Calibri" w:hAnsi="Arial" w:cs="Arial"/>
          <w:bCs/>
          <w:sz w:val="24"/>
          <w:szCs w:val="24"/>
          <w:lang w:val="en-US"/>
        </w:rPr>
        <w:t>:</w:t>
      </w:r>
      <w:r>
        <w:rPr>
          <w:rFonts w:ascii="Arial" w:eastAsia="Calibri" w:hAnsi="Arial" w:cs="Arial"/>
          <w:bCs/>
          <w:sz w:val="24"/>
          <w:szCs w:val="24"/>
          <w:lang w:val="en-US"/>
        </w:rPr>
        <w:tab/>
        <w:t>Action for damages arising from misappropriation of money over a period of time – court holding Defendants liable to pay Plaintiff amounts misappropriated, with costs.</w:t>
      </w:r>
    </w:p>
    <w:p w:rsidR="00923D2C" w:rsidRDefault="00923D2C" w:rsidP="000B44F8">
      <w:pPr>
        <w:spacing w:after="0" w:line="360" w:lineRule="auto"/>
        <w:jc w:val="both"/>
        <w:rPr>
          <w:rFonts w:ascii="Arial" w:eastAsia="Calibri" w:hAnsi="Arial" w:cs="Arial"/>
          <w:bCs/>
          <w:sz w:val="24"/>
          <w:szCs w:val="24"/>
          <w:lang w:val="en-US"/>
        </w:rPr>
      </w:pPr>
    </w:p>
    <w:p w:rsidR="00923D2C" w:rsidRPr="006F4EB1" w:rsidRDefault="00923D2C" w:rsidP="000B44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Summary:</w:t>
      </w:r>
      <w:r>
        <w:rPr>
          <w:rFonts w:ascii="Arial" w:eastAsia="Calibri" w:hAnsi="Arial" w:cs="Arial"/>
          <w:bCs/>
          <w:sz w:val="24"/>
          <w:szCs w:val="24"/>
          <w:lang w:val="en-US"/>
        </w:rPr>
        <w:tab/>
        <w:t>The Plaintiff instituted action against the Defendants, former employees</w:t>
      </w:r>
      <w:r w:rsidR="00A93769">
        <w:rPr>
          <w:rFonts w:ascii="Arial" w:eastAsia="Calibri" w:hAnsi="Arial" w:cs="Arial"/>
          <w:bCs/>
          <w:sz w:val="24"/>
          <w:szCs w:val="24"/>
          <w:lang w:val="en-US"/>
        </w:rPr>
        <w:t xml:space="preserve"> of the Plaintiff</w:t>
      </w:r>
      <w:r>
        <w:rPr>
          <w:rFonts w:ascii="Arial" w:eastAsia="Calibri" w:hAnsi="Arial" w:cs="Arial"/>
          <w:bCs/>
          <w:sz w:val="24"/>
          <w:szCs w:val="24"/>
          <w:lang w:val="en-US"/>
        </w:rPr>
        <w:t xml:space="preserve">, for payment of N$ 2 054 194.37, plus interest </w:t>
      </w:r>
      <w:r w:rsidR="005D1991">
        <w:rPr>
          <w:rFonts w:ascii="Arial" w:eastAsia="Calibri" w:hAnsi="Arial" w:cs="Arial"/>
          <w:bCs/>
          <w:sz w:val="24"/>
          <w:szCs w:val="24"/>
          <w:lang w:val="en-US"/>
        </w:rPr>
        <w:t>and costs. After certain amendments, the final amount claimed was reduced to N$ 1 006 816.96. The court held the Defendants liable to pay the amount misappropriated.</w:t>
      </w:r>
    </w:p>
    <w:p w:rsidR="000B44F8" w:rsidRPr="006F4EB1" w:rsidRDefault="00180355" w:rsidP="000B44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0B44F8" w:rsidRPr="006F4EB1" w:rsidRDefault="000B44F8" w:rsidP="000B44F8">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0B44F8" w:rsidRPr="006F4EB1" w:rsidRDefault="00180355" w:rsidP="000B44F8">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0B44F8" w:rsidRPr="006F4EB1" w:rsidRDefault="000B44F8" w:rsidP="00923D2C">
      <w:pPr>
        <w:spacing w:after="0" w:line="360" w:lineRule="auto"/>
        <w:jc w:val="both"/>
        <w:rPr>
          <w:rFonts w:ascii="Arial" w:eastAsia="MS Mincho" w:hAnsi="Arial" w:cs="Arial"/>
          <w:b/>
          <w:sz w:val="24"/>
          <w:szCs w:val="24"/>
          <w:lang w:val="en-ZA"/>
        </w:rPr>
      </w:pPr>
    </w:p>
    <w:p w:rsidR="00270FD7" w:rsidRPr="007A76BA" w:rsidRDefault="00923D2C" w:rsidP="007A76BA">
      <w:pPr>
        <w:pStyle w:val="ListParagraph"/>
        <w:numPr>
          <w:ilvl w:val="0"/>
          <w:numId w:val="1"/>
        </w:numPr>
        <w:spacing w:after="0" w:line="36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 are ordered to pay the Plaintiff, jointly and severally, the one paying the other to be absolved, the amount of N$ 1 005 212.95;</w:t>
      </w:r>
    </w:p>
    <w:p w:rsidR="007A76BA" w:rsidRPr="007A76BA" w:rsidRDefault="007A76BA" w:rsidP="007A76BA">
      <w:pPr>
        <w:pStyle w:val="ListParagraph"/>
        <w:spacing w:after="0" w:line="360" w:lineRule="auto"/>
        <w:ind w:hanging="720"/>
        <w:jc w:val="both"/>
        <w:rPr>
          <w:rFonts w:ascii="Arial" w:eastAsia="Calibri" w:hAnsi="Arial" w:cs="Arial"/>
          <w:sz w:val="24"/>
          <w:szCs w:val="24"/>
          <w:lang w:val="en-US"/>
        </w:rPr>
      </w:pPr>
    </w:p>
    <w:p w:rsidR="007A76BA" w:rsidRDefault="00923D2C" w:rsidP="007A76BA">
      <w:pPr>
        <w:pStyle w:val="ListParagraph"/>
        <w:numPr>
          <w:ilvl w:val="0"/>
          <w:numId w:val="1"/>
        </w:numPr>
        <w:spacing w:after="0" w:line="36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w:t>
      </w:r>
      <w:r w:rsidR="00A93769" w:rsidRPr="007A76BA">
        <w:rPr>
          <w:rFonts w:ascii="Arial" w:eastAsia="Calibri" w:hAnsi="Arial" w:cs="Arial"/>
          <w:sz w:val="24"/>
          <w:szCs w:val="24"/>
          <w:lang w:val="en-US"/>
        </w:rPr>
        <w:t xml:space="preserve"> must</w:t>
      </w:r>
      <w:r w:rsidRPr="007A76BA">
        <w:rPr>
          <w:rFonts w:ascii="Arial" w:eastAsia="Calibri" w:hAnsi="Arial" w:cs="Arial"/>
          <w:sz w:val="24"/>
          <w:szCs w:val="24"/>
          <w:lang w:val="en-US"/>
        </w:rPr>
        <w:t xml:space="preserve"> pa</w:t>
      </w:r>
      <w:r w:rsidR="006A1348" w:rsidRPr="007A76BA">
        <w:rPr>
          <w:rFonts w:ascii="Arial" w:eastAsia="Calibri" w:hAnsi="Arial" w:cs="Arial"/>
          <w:sz w:val="24"/>
          <w:szCs w:val="24"/>
          <w:lang w:val="en-US"/>
        </w:rPr>
        <w:t>y</w:t>
      </w:r>
      <w:r w:rsidRPr="007A76BA">
        <w:rPr>
          <w:rFonts w:ascii="Arial" w:eastAsia="Calibri" w:hAnsi="Arial" w:cs="Arial"/>
          <w:sz w:val="24"/>
          <w:szCs w:val="24"/>
          <w:lang w:val="en-US"/>
        </w:rPr>
        <w:t xml:space="preserve"> </w:t>
      </w:r>
      <w:r w:rsidR="00A93769" w:rsidRPr="007A76BA">
        <w:rPr>
          <w:rFonts w:ascii="Arial" w:eastAsia="Calibri" w:hAnsi="Arial" w:cs="Arial"/>
          <w:sz w:val="24"/>
          <w:szCs w:val="24"/>
          <w:lang w:val="en-US"/>
        </w:rPr>
        <w:t xml:space="preserve">interest </w:t>
      </w:r>
      <w:r w:rsidRPr="007A76BA">
        <w:rPr>
          <w:rFonts w:ascii="Arial" w:eastAsia="Calibri" w:hAnsi="Arial" w:cs="Arial"/>
          <w:sz w:val="24"/>
          <w:szCs w:val="24"/>
          <w:lang w:val="en-US"/>
        </w:rPr>
        <w:t>on the aforesaid amount at the rate of 20% per annum, calculated from the date of judgment to the date of final payment;</w:t>
      </w:r>
    </w:p>
    <w:p w:rsidR="007A76BA" w:rsidRPr="007A76BA" w:rsidRDefault="007A76BA" w:rsidP="007A76BA">
      <w:pPr>
        <w:spacing w:after="0" w:line="360" w:lineRule="auto"/>
        <w:ind w:hanging="720"/>
        <w:jc w:val="both"/>
        <w:rPr>
          <w:rFonts w:ascii="Arial" w:eastAsia="Calibri" w:hAnsi="Arial" w:cs="Arial"/>
          <w:sz w:val="24"/>
          <w:szCs w:val="24"/>
          <w:lang w:val="en-US"/>
        </w:rPr>
      </w:pPr>
    </w:p>
    <w:p w:rsidR="00923D2C" w:rsidRPr="007A76BA" w:rsidRDefault="00923D2C" w:rsidP="007A76BA">
      <w:pPr>
        <w:pStyle w:val="ListParagraph"/>
        <w:numPr>
          <w:ilvl w:val="0"/>
          <w:numId w:val="1"/>
        </w:numPr>
        <w:spacing w:after="0" w:line="36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 </w:t>
      </w:r>
      <w:r w:rsidR="00A93769" w:rsidRPr="007A76BA">
        <w:rPr>
          <w:rFonts w:ascii="Arial" w:eastAsia="Calibri" w:hAnsi="Arial" w:cs="Arial"/>
          <w:sz w:val="24"/>
          <w:szCs w:val="24"/>
          <w:lang w:val="en-US"/>
        </w:rPr>
        <w:t xml:space="preserve">must </w:t>
      </w:r>
      <w:r w:rsidRPr="007A76BA">
        <w:rPr>
          <w:rFonts w:ascii="Arial" w:eastAsia="Calibri" w:hAnsi="Arial" w:cs="Arial"/>
          <w:sz w:val="24"/>
          <w:szCs w:val="24"/>
          <w:lang w:val="en-US"/>
        </w:rPr>
        <w:t>pay the costs of suit of the Plaintiff;</w:t>
      </w:r>
    </w:p>
    <w:p w:rsidR="007A76BA" w:rsidRPr="007A76BA" w:rsidRDefault="007A76BA" w:rsidP="007A76BA">
      <w:pPr>
        <w:spacing w:after="0" w:line="360" w:lineRule="auto"/>
        <w:ind w:hanging="720"/>
        <w:jc w:val="both"/>
        <w:rPr>
          <w:rFonts w:ascii="Arial" w:eastAsia="Calibri" w:hAnsi="Arial" w:cs="Arial"/>
          <w:sz w:val="24"/>
          <w:szCs w:val="24"/>
          <w:lang w:val="en-US"/>
        </w:rPr>
      </w:pPr>
    </w:p>
    <w:p w:rsidR="007A76BA" w:rsidRPr="007A76BA" w:rsidRDefault="00923D2C" w:rsidP="007A76BA">
      <w:pPr>
        <w:pStyle w:val="ListParagraph"/>
        <w:numPr>
          <w:ilvl w:val="0"/>
          <w:numId w:val="1"/>
        </w:numPr>
        <w:spacing w:after="0" w:line="36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matter is removed from the roll and regarded finalized.</w:t>
      </w:r>
    </w:p>
    <w:p w:rsidR="000B44F8" w:rsidRPr="006F4EB1" w:rsidRDefault="000B44F8" w:rsidP="00923D2C">
      <w:pPr>
        <w:spacing w:after="0" w:line="360" w:lineRule="auto"/>
        <w:jc w:val="both"/>
        <w:rPr>
          <w:rFonts w:ascii="Arial" w:eastAsia="Calibri" w:hAnsi="Arial" w:cs="Arial"/>
          <w:sz w:val="24"/>
          <w:szCs w:val="24"/>
          <w:lang w:val="en-US"/>
        </w:rPr>
      </w:pPr>
    </w:p>
    <w:p w:rsidR="000B44F8" w:rsidRPr="006F4EB1" w:rsidRDefault="00180355" w:rsidP="000B44F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0B44F8" w:rsidRPr="006F4EB1" w:rsidRDefault="00923D2C" w:rsidP="000B44F8">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0B44F8" w:rsidRPr="006F4EB1" w:rsidRDefault="00180355" w:rsidP="000B44F8">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A93769" w:rsidRDefault="007A76BA" w:rsidP="000B44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r w:rsidR="008500EA">
        <w:rPr>
          <w:rFonts w:ascii="Arial" w:eastAsia="Calibri" w:hAnsi="Arial" w:cs="Arial"/>
          <w:sz w:val="24"/>
          <w:szCs w:val="24"/>
          <w:lang w:val="en-US"/>
        </w:rPr>
        <w:t xml:space="preserve">: </w:t>
      </w:r>
    </w:p>
    <w:p w:rsidR="008500EA" w:rsidRPr="006F4EB1" w:rsidRDefault="008500EA" w:rsidP="000B44F8">
      <w:pPr>
        <w:spacing w:after="0" w:line="360" w:lineRule="auto"/>
        <w:jc w:val="both"/>
        <w:rPr>
          <w:rFonts w:ascii="Arial" w:eastAsia="Calibri" w:hAnsi="Arial" w:cs="Arial"/>
          <w:sz w:val="24"/>
          <w:szCs w:val="24"/>
          <w:lang w:val="en-US"/>
        </w:rPr>
      </w:pPr>
    </w:p>
    <w:p w:rsidR="007A76BA" w:rsidRDefault="007A76BA" w:rsidP="000B44F8">
      <w:pPr>
        <w:spacing w:after="0" w:line="360" w:lineRule="auto"/>
        <w:jc w:val="both"/>
        <w:rPr>
          <w:rFonts w:ascii="Arial" w:eastAsia="Calibri" w:hAnsi="Arial" w:cs="Arial"/>
          <w:sz w:val="24"/>
          <w:szCs w:val="24"/>
          <w:u w:val="single"/>
          <w:lang w:val="en-US"/>
        </w:rPr>
      </w:pPr>
    </w:p>
    <w:p w:rsidR="007A76BA" w:rsidRDefault="007A76BA" w:rsidP="000B44F8">
      <w:pPr>
        <w:spacing w:after="0" w:line="360" w:lineRule="auto"/>
        <w:jc w:val="both"/>
        <w:rPr>
          <w:rFonts w:ascii="Arial" w:eastAsia="Calibri" w:hAnsi="Arial" w:cs="Arial"/>
          <w:sz w:val="24"/>
          <w:szCs w:val="24"/>
          <w:u w:val="single"/>
          <w:lang w:val="en-US"/>
        </w:rPr>
      </w:pPr>
    </w:p>
    <w:p w:rsidR="007A76BA" w:rsidRDefault="007A76BA" w:rsidP="000B44F8">
      <w:pPr>
        <w:spacing w:after="0" w:line="360" w:lineRule="auto"/>
        <w:jc w:val="both"/>
        <w:rPr>
          <w:rFonts w:ascii="Arial" w:eastAsia="Calibri" w:hAnsi="Arial" w:cs="Arial"/>
          <w:sz w:val="24"/>
          <w:szCs w:val="24"/>
          <w:u w:val="single"/>
          <w:lang w:val="en-US"/>
        </w:rPr>
      </w:pPr>
    </w:p>
    <w:p w:rsidR="000B44F8" w:rsidRPr="006F4EB1" w:rsidRDefault="000B44F8" w:rsidP="000B44F8">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lastRenderedPageBreak/>
        <w:t>Introduction</w:t>
      </w:r>
    </w:p>
    <w:p w:rsidR="000B44F8" w:rsidRPr="006F4EB1" w:rsidRDefault="000B44F8" w:rsidP="000B44F8">
      <w:pPr>
        <w:spacing w:after="0" w:line="360" w:lineRule="auto"/>
        <w:jc w:val="both"/>
        <w:rPr>
          <w:rFonts w:ascii="Arial" w:eastAsia="Calibri" w:hAnsi="Arial" w:cs="Arial"/>
          <w:sz w:val="24"/>
          <w:szCs w:val="24"/>
          <w:lang w:val="en-US"/>
        </w:rPr>
      </w:pPr>
    </w:p>
    <w:p w:rsidR="00FB04AC" w:rsidRDefault="000B44F8" w:rsidP="005D1991">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6A1348">
        <w:rPr>
          <w:rFonts w:ascii="Arial" w:eastAsia="Calibri" w:hAnsi="Arial" w:cs="Arial"/>
          <w:sz w:val="24"/>
          <w:szCs w:val="24"/>
          <w:lang w:val="en-US"/>
        </w:rPr>
        <w:t xml:space="preserve">In this matter, the Plaintiff, CJ’s Service Station CC, had summons issued out of this court on 24 August 2015, in which it sought an order </w:t>
      </w:r>
      <w:r w:rsidR="007E4037">
        <w:rPr>
          <w:rFonts w:ascii="Arial" w:eastAsia="Calibri" w:hAnsi="Arial" w:cs="Arial"/>
          <w:sz w:val="24"/>
          <w:szCs w:val="24"/>
          <w:lang w:val="en-US"/>
        </w:rPr>
        <w:t xml:space="preserve">against the Defendants (the former employees of the Plaintiff) </w:t>
      </w:r>
      <w:r w:rsidR="006A1348">
        <w:rPr>
          <w:rFonts w:ascii="Arial" w:eastAsia="Calibri" w:hAnsi="Arial" w:cs="Arial"/>
          <w:sz w:val="24"/>
          <w:szCs w:val="24"/>
          <w:lang w:val="en-US"/>
        </w:rPr>
        <w:t>in the following terms:</w:t>
      </w:r>
    </w:p>
    <w:p w:rsidR="006A1348" w:rsidRDefault="006A1348" w:rsidP="005D1991">
      <w:pPr>
        <w:spacing w:after="0" w:line="360" w:lineRule="auto"/>
        <w:jc w:val="both"/>
        <w:rPr>
          <w:rFonts w:ascii="Arial" w:eastAsia="Calibri" w:hAnsi="Arial" w:cs="Arial"/>
          <w:sz w:val="24"/>
          <w:szCs w:val="24"/>
          <w:lang w:val="en-US"/>
        </w:rPr>
      </w:pPr>
    </w:p>
    <w:p w:rsidR="007A76BA" w:rsidRDefault="00A93769" w:rsidP="007A76BA">
      <w:pPr>
        <w:pStyle w:val="ListParagraph"/>
        <w:numPr>
          <w:ilvl w:val="0"/>
          <w:numId w:val="2"/>
        </w:numPr>
        <w:spacing w:after="0" w:line="480" w:lineRule="auto"/>
        <w:ind w:left="720" w:hanging="720"/>
        <w:jc w:val="both"/>
        <w:rPr>
          <w:rFonts w:ascii="Arial" w:eastAsia="Calibri" w:hAnsi="Arial" w:cs="Arial"/>
          <w:sz w:val="24"/>
          <w:szCs w:val="24"/>
          <w:lang w:val="en-US"/>
        </w:rPr>
      </w:pPr>
      <w:r w:rsidRPr="007A76BA">
        <w:rPr>
          <w:rFonts w:ascii="Arial" w:eastAsia="Calibri" w:hAnsi="Arial" w:cs="Arial"/>
          <w:sz w:val="24"/>
          <w:szCs w:val="24"/>
          <w:lang w:val="en-US"/>
        </w:rPr>
        <w:t>p</w:t>
      </w:r>
      <w:r w:rsidR="006A1348" w:rsidRPr="007A76BA">
        <w:rPr>
          <w:rFonts w:ascii="Arial" w:eastAsia="Calibri" w:hAnsi="Arial" w:cs="Arial"/>
          <w:sz w:val="24"/>
          <w:szCs w:val="24"/>
          <w:lang w:val="en-US"/>
        </w:rPr>
        <w:t>ayment of an amount of N$ 2 057 194.37;</w:t>
      </w:r>
    </w:p>
    <w:p w:rsidR="007A76BA" w:rsidRPr="007A76BA" w:rsidRDefault="007A76BA" w:rsidP="007A76BA">
      <w:pPr>
        <w:spacing w:after="0" w:line="480" w:lineRule="auto"/>
        <w:ind w:left="720" w:hanging="720"/>
        <w:jc w:val="both"/>
        <w:rPr>
          <w:rFonts w:ascii="Arial" w:eastAsia="Calibri" w:hAnsi="Arial" w:cs="Arial"/>
          <w:sz w:val="24"/>
          <w:szCs w:val="24"/>
          <w:lang w:val="en-US"/>
        </w:rPr>
      </w:pPr>
    </w:p>
    <w:p w:rsidR="006A1348" w:rsidRPr="007A76BA" w:rsidRDefault="00A93769" w:rsidP="007A76BA">
      <w:pPr>
        <w:pStyle w:val="ListParagraph"/>
        <w:numPr>
          <w:ilvl w:val="0"/>
          <w:numId w:val="2"/>
        </w:numPr>
        <w:spacing w:after="0" w:line="480" w:lineRule="auto"/>
        <w:ind w:left="720" w:hanging="720"/>
        <w:jc w:val="both"/>
        <w:rPr>
          <w:rFonts w:ascii="Arial" w:eastAsia="Calibri" w:hAnsi="Arial" w:cs="Arial"/>
          <w:sz w:val="24"/>
          <w:szCs w:val="24"/>
          <w:lang w:val="en-US"/>
        </w:rPr>
      </w:pPr>
      <w:r w:rsidRPr="007A76BA">
        <w:rPr>
          <w:rFonts w:ascii="Arial" w:eastAsia="Calibri" w:hAnsi="Arial" w:cs="Arial"/>
          <w:sz w:val="24"/>
          <w:szCs w:val="24"/>
          <w:lang w:val="en-US"/>
        </w:rPr>
        <w:t>i</w:t>
      </w:r>
      <w:r w:rsidR="006A1348" w:rsidRPr="007A76BA">
        <w:rPr>
          <w:rFonts w:ascii="Arial" w:eastAsia="Calibri" w:hAnsi="Arial" w:cs="Arial"/>
          <w:sz w:val="24"/>
          <w:szCs w:val="24"/>
          <w:lang w:val="en-US"/>
        </w:rPr>
        <w:t>nterest a tempore morae on the separate components of the aforesaid amount at the rate of 20% per annum, calculated from the date of misappropriation/ theft/embezzlement to the date of final payment;</w:t>
      </w:r>
    </w:p>
    <w:p w:rsidR="007A76BA" w:rsidRPr="007A76BA" w:rsidRDefault="007A76BA" w:rsidP="007A76BA">
      <w:pPr>
        <w:spacing w:after="0" w:line="480" w:lineRule="auto"/>
        <w:ind w:left="720" w:hanging="720"/>
        <w:jc w:val="both"/>
        <w:rPr>
          <w:rFonts w:ascii="Arial" w:eastAsia="Calibri" w:hAnsi="Arial" w:cs="Arial"/>
          <w:sz w:val="24"/>
          <w:szCs w:val="24"/>
          <w:lang w:val="en-US"/>
        </w:rPr>
      </w:pPr>
    </w:p>
    <w:p w:rsidR="006A1348" w:rsidRPr="007A76BA" w:rsidRDefault="00A93769" w:rsidP="007A76BA">
      <w:pPr>
        <w:pStyle w:val="ListParagraph"/>
        <w:numPr>
          <w:ilvl w:val="0"/>
          <w:numId w:val="2"/>
        </w:numPr>
        <w:spacing w:after="0" w:line="480" w:lineRule="auto"/>
        <w:ind w:left="720" w:hanging="720"/>
        <w:jc w:val="both"/>
        <w:rPr>
          <w:rFonts w:ascii="Arial" w:eastAsia="Calibri" w:hAnsi="Arial" w:cs="Arial"/>
          <w:sz w:val="24"/>
          <w:szCs w:val="24"/>
          <w:lang w:val="en-US"/>
        </w:rPr>
      </w:pPr>
      <w:r w:rsidRPr="007A76BA">
        <w:rPr>
          <w:rFonts w:ascii="Arial" w:eastAsia="Calibri" w:hAnsi="Arial" w:cs="Arial"/>
          <w:sz w:val="24"/>
          <w:szCs w:val="24"/>
          <w:lang w:val="en-US"/>
        </w:rPr>
        <w:t>t</w:t>
      </w:r>
      <w:r w:rsidR="006A1348" w:rsidRPr="007A76BA">
        <w:rPr>
          <w:rFonts w:ascii="Arial" w:eastAsia="Calibri" w:hAnsi="Arial" w:cs="Arial"/>
          <w:sz w:val="24"/>
          <w:szCs w:val="24"/>
          <w:lang w:val="en-US"/>
        </w:rPr>
        <w:t>he 1</w:t>
      </w:r>
      <w:r w:rsidR="006A1348" w:rsidRPr="007A76BA">
        <w:rPr>
          <w:rFonts w:ascii="Arial" w:eastAsia="Calibri" w:hAnsi="Arial" w:cs="Arial"/>
          <w:sz w:val="24"/>
          <w:szCs w:val="24"/>
          <w:vertAlign w:val="superscript"/>
          <w:lang w:val="en-US"/>
        </w:rPr>
        <w:t>st</w:t>
      </w:r>
      <w:r w:rsidR="006A1348" w:rsidRPr="007A76BA">
        <w:rPr>
          <w:rFonts w:ascii="Arial" w:eastAsia="Calibri" w:hAnsi="Arial" w:cs="Arial"/>
          <w:sz w:val="24"/>
          <w:szCs w:val="24"/>
          <w:lang w:val="en-US"/>
        </w:rPr>
        <w:t xml:space="preserve"> and 2</w:t>
      </w:r>
      <w:r w:rsidR="006A1348" w:rsidRPr="007A76BA">
        <w:rPr>
          <w:rFonts w:ascii="Arial" w:eastAsia="Calibri" w:hAnsi="Arial" w:cs="Arial"/>
          <w:sz w:val="24"/>
          <w:szCs w:val="24"/>
          <w:vertAlign w:val="superscript"/>
          <w:lang w:val="en-US"/>
        </w:rPr>
        <w:t>nd</w:t>
      </w:r>
      <w:r w:rsidR="006A1348" w:rsidRPr="007A76BA">
        <w:rPr>
          <w:rFonts w:ascii="Arial" w:eastAsia="Calibri" w:hAnsi="Arial" w:cs="Arial"/>
          <w:sz w:val="24"/>
          <w:szCs w:val="24"/>
          <w:lang w:val="en-US"/>
        </w:rPr>
        <w:t xml:space="preserve"> Defendants pay the costs of suit of the Plaintiff;</w:t>
      </w:r>
    </w:p>
    <w:p w:rsidR="007A76BA" w:rsidRPr="007A76BA" w:rsidRDefault="007A76BA" w:rsidP="007A76BA">
      <w:pPr>
        <w:spacing w:after="0" w:line="480" w:lineRule="auto"/>
        <w:ind w:left="720" w:hanging="720"/>
        <w:jc w:val="both"/>
        <w:rPr>
          <w:rFonts w:ascii="Arial" w:eastAsia="Calibri" w:hAnsi="Arial" w:cs="Arial"/>
          <w:sz w:val="24"/>
          <w:szCs w:val="24"/>
          <w:lang w:val="en-US"/>
        </w:rPr>
      </w:pPr>
    </w:p>
    <w:p w:rsidR="007A76BA" w:rsidRPr="007A76BA" w:rsidRDefault="00A93769" w:rsidP="007A76BA">
      <w:pPr>
        <w:pStyle w:val="ListParagraph"/>
        <w:numPr>
          <w:ilvl w:val="0"/>
          <w:numId w:val="2"/>
        </w:numPr>
        <w:spacing w:after="0" w:line="480" w:lineRule="auto"/>
        <w:ind w:left="720" w:hanging="720"/>
        <w:jc w:val="both"/>
        <w:rPr>
          <w:rFonts w:ascii="Arial" w:eastAsia="Calibri" w:hAnsi="Arial" w:cs="Arial"/>
          <w:sz w:val="24"/>
          <w:szCs w:val="24"/>
          <w:lang w:val="en-US"/>
        </w:rPr>
      </w:pPr>
      <w:proofErr w:type="gramStart"/>
      <w:r w:rsidRPr="007A76BA">
        <w:rPr>
          <w:rFonts w:ascii="Arial" w:eastAsia="Calibri" w:hAnsi="Arial" w:cs="Arial"/>
          <w:sz w:val="24"/>
          <w:szCs w:val="24"/>
          <w:lang w:val="en-US"/>
        </w:rPr>
        <w:t>f</w:t>
      </w:r>
      <w:r w:rsidR="006A1348" w:rsidRPr="007A76BA">
        <w:rPr>
          <w:rFonts w:ascii="Arial" w:eastAsia="Calibri" w:hAnsi="Arial" w:cs="Arial"/>
          <w:sz w:val="24"/>
          <w:szCs w:val="24"/>
          <w:lang w:val="en-US"/>
        </w:rPr>
        <w:t>urther</w:t>
      </w:r>
      <w:proofErr w:type="gramEnd"/>
      <w:r w:rsidR="006A1348" w:rsidRPr="007A76BA">
        <w:rPr>
          <w:rFonts w:ascii="Arial" w:eastAsia="Calibri" w:hAnsi="Arial" w:cs="Arial"/>
          <w:sz w:val="24"/>
          <w:szCs w:val="24"/>
          <w:lang w:val="en-US"/>
        </w:rPr>
        <w:t xml:space="preserve"> and/or alternative relief.</w:t>
      </w:r>
    </w:p>
    <w:p w:rsidR="006A1348" w:rsidRDefault="006A1348" w:rsidP="005D1991">
      <w:pPr>
        <w:spacing w:after="0" w:line="360" w:lineRule="auto"/>
        <w:jc w:val="both"/>
        <w:rPr>
          <w:rFonts w:ascii="Arial" w:eastAsia="Calibri" w:hAnsi="Arial" w:cs="Arial"/>
          <w:sz w:val="24"/>
          <w:szCs w:val="24"/>
          <w:lang w:val="en-US"/>
        </w:rPr>
      </w:pPr>
    </w:p>
    <w:p w:rsidR="007E4037" w:rsidRDefault="007E4037"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1</w:t>
      </w:r>
      <w:r w:rsidRPr="007E4037">
        <w:rPr>
          <w:rFonts w:ascii="Arial" w:eastAsia="Calibri" w:hAnsi="Arial" w:cs="Arial"/>
          <w:sz w:val="24"/>
          <w:szCs w:val="24"/>
          <w:vertAlign w:val="superscript"/>
          <w:lang w:val="en-US"/>
        </w:rPr>
        <w:t>st</w:t>
      </w:r>
      <w:r>
        <w:rPr>
          <w:rFonts w:ascii="Arial" w:eastAsia="Calibri" w:hAnsi="Arial" w:cs="Arial"/>
          <w:sz w:val="24"/>
          <w:szCs w:val="24"/>
          <w:lang w:val="en-US"/>
        </w:rPr>
        <w:t xml:space="preserve"> and 2</w:t>
      </w:r>
      <w:r w:rsidRPr="007E4037">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Defendants (a husband and wife) while admitting they were employees of the Plaintiff, denied in their plea and in evidence, that they have stolen or misappropriated any money.</w:t>
      </w:r>
    </w:p>
    <w:p w:rsidR="007E4037" w:rsidRDefault="007E4037" w:rsidP="005D1991">
      <w:pPr>
        <w:spacing w:after="0" w:line="360" w:lineRule="auto"/>
        <w:jc w:val="both"/>
        <w:rPr>
          <w:rFonts w:ascii="Arial" w:eastAsia="Calibri" w:hAnsi="Arial" w:cs="Arial"/>
          <w:sz w:val="24"/>
          <w:szCs w:val="24"/>
          <w:lang w:val="en-US"/>
        </w:rPr>
      </w:pPr>
    </w:p>
    <w:p w:rsidR="007E4037" w:rsidRDefault="007E4037"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During trial the Plaintiff amended the final amount claimed to read N$ 1 006 816.96. The Plaintiff’s cause of action as amended is based on the averments, that the Plaintiff suffered damages in the aforesaid amount after the Defendants stole or misappropriated the aforesaid amount during the period of 15 July 2014 to 09 June 2015. The Plaintiff attached Annexure “A” to the particulars of claim, (which </w:t>
      </w:r>
      <w:r w:rsidR="004C33EB">
        <w:rPr>
          <w:rFonts w:ascii="Arial" w:eastAsia="Calibri" w:hAnsi="Arial" w:cs="Arial"/>
          <w:sz w:val="24"/>
          <w:szCs w:val="24"/>
          <w:lang w:val="en-US"/>
        </w:rPr>
        <w:t>was amended during trial) and which provides dates, entry type</w:t>
      </w:r>
      <w:r w:rsidR="00B46848">
        <w:rPr>
          <w:rFonts w:ascii="Arial" w:eastAsia="Calibri" w:hAnsi="Arial" w:cs="Arial"/>
          <w:sz w:val="24"/>
          <w:szCs w:val="24"/>
          <w:lang w:val="en-US"/>
        </w:rPr>
        <w:t>,</w:t>
      </w:r>
      <w:r w:rsidR="004C33EB">
        <w:rPr>
          <w:rFonts w:ascii="Arial" w:eastAsia="Calibri" w:hAnsi="Arial" w:cs="Arial"/>
          <w:sz w:val="24"/>
          <w:szCs w:val="24"/>
          <w:lang w:val="en-US"/>
        </w:rPr>
        <w:t xml:space="preserve"> reference No., description and amounts indicating how the total amount claimed is made up.</w:t>
      </w:r>
    </w:p>
    <w:p w:rsidR="007E4037" w:rsidRDefault="007E4037" w:rsidP="005D1991">
      <w:pPr>
        <w:spacing w:after="0" w:line="360" w:lineRule="auto"/>
        <w:jc w:val="both"/>
        <w:rPr>
          <w:rFonts w:ascii="Arial" w:eastAsia="Calibri" w:hAnsi="Arial" w:cs="Arial"/>
          <w:sz w:val="24"/>
          <w:szCs w:val="24"/>
          <w:lang w:val="en-US"/>
        </w:rPr>
      </w:pPr>
    </w:p>
    <w:p w:rsidR="004C33EB" w:rsidRPr="004C33EB" w:rsidRDefault="004C33EB" w:rsidP="005D1991">
      <w:pPr>
        <w:spacing w:after="0" w:line="360" w:lineRule="auto"/>
        <w:jc w:val="both"/>
        <w:rPr>
          <w:rFonts w:ascii="Arial" w:eastAsia="Calibri" w:hAnsi="Arial" w:cs="Arial"/>
          <w:sz w:val="24"/>
          <w:szCs w:val="24"/>
          <w:u w:val="single"/>
          <w:lang w:val="en-US"/>
        </w:rPr>
      </w:pPr>
      <w:r w:rsidRPr="004C33EB">
        <w:rPr>
          <w:rFonts w:ascii="Arial" w:eastAsia="Calibri" w:hAnsi="Arial" w:cs="Arial"/>
          <w:sz w:val="24"/>
          <w:szCs w:val="24"/>
          <w:u w:val="single"/>
          <w:lang w:val="en-US"/>
        </w:rPr>
        <w:lastRenderedPageBreak/>
        <w:t>Summary of Evidence</w:t>
      </w:r>
    </w:p>
    <w:p w:rsidR="004C33EB" w:rsidRDefault="004C33EB" w:rsidP="005D1991">
      <w:pPr>
        <w:spacing w:after="0" w:line="360" w:lineRule="auto"/>
        <w:jc w:val="both"/>
        <w:rPr>
          <w:rFonts w:ascii="Arial" w:eastAsia="Calibri" w:hAnsi="Arial" w:cs="Arial"/>
          <w:sz w:val="24"/>
          <w:szCs w:val="24"/>
          <w:lang w:val="en-US"/>
        </w:rPr>
      </w:pPr>
    </w:p>
    <w:p w:rsidR="007E4037" w:rsidRDefault="007E4037"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4C33EB">
        <w:rPr>
          <w:rFonts w:ascii="Arial" w:eastAsia="Calibri" w:hAnsi="Arial" w:cs="Arial"/>
          <w:sz w:val="24"/>
          <w:szCs w:val="24"/>
          <w:lang w:val="en-US"/>
        </w:rPr>
        <w:t xml:space="preserve">The Plaintiff called </w:t>
      </w:r>
      <w:r w:rsidR="00B46848">
        <w:rPr>
          <w:rFonts w:ascii="Arial" w:eastAsia="Calibri" w:hAnsi="Arial" w:cs="Arial"/>
          <w:sz w:val="24"/>
          <w:szCs w:val="24"/>
          <w:lang w:val="en-US"/>
        </w:rPr>
        <w:t>five witnesses, namely: Cedric J</w:t>
      </w:r>
      <w:r w:rsidR="004C33EB">
        <w:rPr>
          <w:rFonts w:ascii="Arial" w:eastAsia="Calibri" w:hAnsi="Arial" w:cs="Arial"/>
          <w:sz w:val="24"/>
          <w:szCs w:val="24"/>
          <w:lang w:val="en-US"/>
        </w:rPr>
        <w:t>ames Lucas, Le-</w:t>
      </w:r>
      <w:proofErr w:type="spellStart"/>
      <w:r w:rsidR="004C33EB">
        <w:rPr>
          <w:rFonts w:ascii="Arial" w:eastAsia="Calibri" w:hAnsi="Arial" w:cs="Arial"/>
          <w:sz w:val="24"/>
          <w:szCs w:val="24"/>
          <w:lang w:val="en-US"/>
        </w:rPr>
        <w:t>ahm</w:t>
      </w:r>
      <w:proofErr w:type="spellEnd"/>
      <w:r w:rsidR="004C33EB">
        <w:rPr>
          <w:rFonts w:ascii="Arial" w:eastAsia="Calibri" w:hAnsi="Arial" w:cs="Arial"/>
          <w:sz w:val="24"/>
          <w:szCs w:val="24"/>
          <w:lang w:val="en-US"/>
        </w:rPr>
        <w:t xml:space="preserve"> Lucas, Riaan Van Der </w:t>
      </w:r>
      <w:proofErr w:type="spellStart"/>
      <w:r w:rsidR="004C33EB">
        <w:rPr>
          <w:rFonts w:ascii="Arial" w:eastAsia="Calibri" w:hAnsi="Arial" w:cs="Arial"/>
          <w:sz w:val="24"/>
          <w:szCs w:val="24"/>
          <w:lang w:val="en-US"/>
        </w:rPr>
        <w:t>Broocks</w:t>
      </w:r>
      <w:proofErr w:type="spellEnd"/>
      <w:r w:rsidR="004C33EB">
        <w:rPr>
          <w:rFonts w:ascii="Arial" w:eastAsia="Calibri" w:hAnsi="Arial" w:cs="Arial"/>
          <w:sz w:val="24"/>
          <w:szCs w:val="24"/>
          <w:lang w:val="en-US"/>
        </w:rPr>
        <w:t xml:space="preserve">, </w:t>
      </w:r>
      <w:proofErr w:type="spellStart"/>
      <w:r w:rsidR="004C33EB">
        <w:rPr>
          <w:rFonts w:ascii="Arial" w:eastAsia="Calibri" w:hAnsi="Arial" w:cs="Arial"/>
          <w:sz w:val="24"/>
          <w:szCs w:val="24"/>
          <w:lang w:val="en-US"/>
        </w:rPr>
        <w:t>Elwira</w:t>
      </w:r>
      <w:proofErr w:type="spellEnd"/>
      <w:r w:rsidR="004C33EB">
        <w:rPr>
          <w:rFonts w:ascii="Arial" w:eastAsia="Calibri" w:hAnsi="Arial" w:cs="Arial"/>
          <w:sz w:val="24"/>
          <w:szCs w:val="24"/>
          <w:lang w:val="en-US"/>
        </w:rPr>
        <w:t xml:space="preserve"> Eleanor Groenewald and Nolan Carlo </w:t>
      </w:r>
      <w:proofErr w:type="spellStart"/>
      <w:r w:rsidR="004C33EB">
        <w:rPr>
          <w:rFonts w:ascii="Arial" w:eastAsia="Calibri" w:hAnsi="Arial" w:cs="Arial"/>
          <w:sz w:val="24"/>
          <w:szCs w:val="24"/>
          <w:lang w:val="en-US"/>
        </w:rPr>
        <w:t>Louw</w:t>
      </w:r>
      <w:proofErr w:type="spellEnd"/>
      <w:r w:rsidR="004C33EB">
        <w:rPr>
          <w:rFonts w:ascii="Arial" w:eastAsia="Calibri" w:hAnsi="Arial" w:cs="Arial"/>
          <w:sz w:val="24"/>
          <w:szCs w:val="24"/>
          <w:lang w:val="en-US"/>
        </w:rPr>
        <w:t xml:space="preserve">. For Defendants, the First and Second Defendants testified. As the matter unfolded during trial and as will become clear in due course, it is not necessary to deal with the evidence given in greater detail. It will suffice to give the following summary. </w:t>
      </w:r>
    </w:p>
    <w:p w:rsidR="004C33EB" w:rsidRDefault="004C33EB" w:rsidP="005D1991">
      <w:pPr>
        <w:spacing w:after="0" w:line="360" w:lineRule="auto"/>
        <w:jc w:val="both"/>
        <w:rPr>
          <w:rFonts w:ascii="Arial" w:eastAsia="Calibri" w:hAnsi="Arial" w:cs="Arial"/>
          <w:sz w:val="24"/>
          <w:szCs w:val="24"/>
          <w:lang w:val="en-US"/>
        </w:rPr>
      </w:pPr>
    </w:p>
    <w:p w:rsidR="004C33EB" w:rsidRDefault="004C33EB"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r>
      <w:r w:rsidR="00C14C29">
        <w:rPr>
          <w:rFonts w:ascii="Arial" w:eastAsia="Calibri" w:hAnsi="Arial" w:cs="Arial"/>
          <w:sz w:val="24"/>
          <w:szCs w:val="24"/>
          <w:lang w:val="en-US"/>
        </w:rPr>
        <w:t>The Plaintiff owns CJ’s Service Station C</w:t>
      </w:r>
      <w:r w:rsidR="00B41872">
        <w:rPr>
          <w:rFonts w:ascii="Arial" w:eastAsia="Calibri" w:hAnsi="Arial" w:cs="Arial"/>
          <w:sz w:val="24"/>
          <w:szCs w:val="24"/>
          <w:lang w:val="en-US"/>
        </w:rPr>
        <w:t xml:space="preserve">C in </w:t>
      </w:r>
      <w:proofErr w:type="spellStart"/>
      <w:r w:rsidR="00B41872">
        <w:rPr>
          <w:rFonts w:ascii="Arial" w:eastAsia="Calibri" w:hAnsi="Arial" w:cs="Arial"/>
          <w:sz w:val="24"/>
          <w:szCs w:val="24"/>
          <w:lang w:val="en-US"/>
        </w:rPr>
        <w:t>Otjiwarongo</w:t>
      </w:r>
      <w:proofErr w:type="spellEnd"/>
      <w:r w:rsidR="00B41872">
        <w:rPr>
          <w:rFonts w:ascii="Arial" w:eastAsia="Calibri" w:hAnsi="Arial" w:cs="Arial"/>
          <w:sz w:val="24"/>
          <w:szCs w:val="24"/>
          <w:lang w:val="en-US"/>
        </w:rPr>
        <w:t>. Cedric James L</w:t>
      </w:r>
      <w:r w:rsidR="00C14C29">
        <w:rPr>
          <w:rFonts w:ascii="Arial" w:eastAsia="Calibri" w:hAnsi="Arial" w:cs="Arial"/>
          <w:sz w:val="24"/>
          <w:szCs w:val="24"/>
          <w:lang w:val="en-US"/>
        </w:rPr>
        <w:t>ucas (Mr. Lucas) and his wife, Ethel Lucas</w:t>
      </w:r>
      <w:r w:rsidR="00B41872">
        <w:rPr>
          <w:rFonts w:ascii="Arial" w:eastAsia="Calibri" w:hAnsi="Arial" w:cs="Arial"/>
          <w:sz w:val="24"/>
          <w:szCs w:val="24"/>
          <w:lang w:val="en-US"/>
        </w:rPr>
        <w:t>,</w:t>
      </w:r>
      <w:r w:rsidR="00C14C29">
        <w:rPr>
          <w:rFonts w:ascii="Arial" w:eastAsia="Calibri" w:hAnsi="Arial" w:cs="Arial"/>
          <w:sz w:val="24"/>
          <w:szCs w:val="24"/>
          <w:lang w:val="en-US"/>
        </w:rPr>
        <w:t xml:space="preserve"> are members of the Plaintiff holding 50% </w:t>
      </w:r>
      <w:proofErr w:type="gramStart"/>
      <w:r w:rsidR="00C14C29">
        <w:rPr>
          <w:rFonts w:ascii="Arial" w:eastAsia="Calibri" w:hAnsi="Arial" w:cs="Arial"/>
          <w:sz w:val="24"/>
          <w:szCs w:val="24"/>
          <w:lang w:val="en-US"/>
        </w:rPr>
        <w:t>members</w:t>
      </w:r>
      <w:proofErr w:type="gramEnd"/>
      <w:r w:rsidR="00C14C29">
        <w:rPr>
          <w:rFonts w:ascii="Arial" w:eastAsia="Calibri" w:hAnsi="Arial" w:cs="Arial"/>
          <w:sz w:val="24"/>
          <w:szCs w:val="24"/>
          <w:lang w:val="en-US"/>
        </w:rPr>
        <w:t xml:space="preserve"> interest, each in the Plaintiff.</w:t>
      </w:r>
    </w:p>
    <w:p w:rsidR="00C14C29" w:rsidRDefault="00C14C29" w:rsidP="005D1991">
      <w:pPr>
        <w:spacing w:after="0" w:line="360" w:lineRule="auto"/>
        <w:jc w:val="both"/>
        <w:rPr>
          <w:rFonts w:ascii="Arial" w:eastAsia="Calibri" w:hAnsi="Arial" w:cs="Arial"/>
          <w:sz w:val="24"/>
          <w:szCs w:val="24"/>
          <w:lang w:val="en-US"/>
        </w:rPr>
      </w:pPr>
    </w:p>
    <w:p w:rsidR="00C14C29" w:rsidRDefault="00C14C29"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At the beginning of year 2014, the 1</w:t>
      </w:r>
      <w:r w:rsidRPr="00C14C29">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was </w:t>
      </w:r>
      <w:r w:rsidR="005120A0">
        <w:rPr>
          <w:rFonts w:ascii="Arial" w:eastAsia="Calibri" w:hAnsi="Arial" w:cs="Arial"/>
          <w:sz w:val="24"/>
          <w:szCs w:val="24"/>
          <w:lang w:val="en-US"/>
        </w:rPr>
        <w:t>employed by the First N</w:t>
      </w:r>
      <w:r w:rsidR="00B41872">
        <w:rPr>
          <w:rFonts w:ascii="Arial" w:eastAsia="Calibri" w:hAnsi="Arial" w:cs="Arial"/>
          <w:sz w:val="24"/>
          <w:szCs w:val="24"/>
          <w:lang w:val="en-US"/>
        </w:rPr>
        <w:t>ational B</w:t>
      </w:r>
      <w:r>
        <w:rPr>
          <w:rFonts w:ascii="Arial" w:eastAsia="Calibri" w:hAnsi="Arial" w:cs="Arial"/>
          <w:sz w:val="24"/>
          <w:szCs w:val="24"/>
          <w:lang w:val="en-US"/>
        </w:rPr>
        <w:t xml:space="preserve">ank at </w:t>
      </w:r>
      <w:proofErr w:type="spellStart"/>
      <w:r>
        <w:rPr>
          <w:rFonts w:ascii="Arial" w:eastAsia="Calibri" w:hAnsi="Arial" w:cs="Arial"/>
          <w:sz w:val="24"/>
          <w:szCs w:val="24"/>
          <w:lang w:val="en-US"/>
        </w:rPr>
        <w:t>Otavi</w:t>
      </w:r>
      <w:proofErr w:type="spellEnd"/>
      <w:r>
        <w:rPr>
          <w:rFonts w:ascii="Arial" w:eastAsia="Calibri" w:hAnsi="Arial" w:cs="Arial"/>
          <w:sz w:val="24"/>
          <w:szCs w:val="24"/>
          <w:lang w:val="en-US"/>
        </w:rPr>
        <w:t>, as Branch Manager. The 2</w:t>
      </w:r>
      <w:r w:rsidRPr="00C14C29">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 was employed at the same bank as a consultant. About that time, the Plaintiff represented by Mr. Lucas and the 1</w:t>
      </w:r>
      <w:r w:rsidRPr="00C14C29">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entered into an oral agreement in terms whereof the parties agreed as follows: </w:t>
      </w:r>
    </w:p>
    <w:p w:rsidR="00C14C29" w:rsidRDefault="00C14C29" w:rsidP="005D1991">
      <w:pPr>
        <w:spacing w:after="0" w:line="360" w:lineRule="auto"/>
        <w:jc w:val="both"/>
        <w:rPr>
          <w:rFonts w:ascii="Arial" w:eastAsia="Calibri" w:hAnsi="Arial" w:cs="Arial"/>
          <w:sz w:val="24"/>
          <w:szCs w:val="24"/>
          <w:lang w:val="en-US"/>
        </w:rPr>
      </w:pPr>
    </w:p>
    <w:p w:rsidR="004A53E2" w:rsidRDefault="00C14C29"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The 1</w:t>
      </w:r>
      <w:r w:rsidRPr="00C14C29">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would facilitate a long term loan in </w:t>
      </w:r>
      <w:proofErr w:type="spellStart"/>
      <w:r>
        <w:rPr>
          <w:rFonts w:ascii="Arial" w:eastAsia="Calibri" w:hAnsi="Arial" w:cs="Arial"/>
          <w:sz w:val="24"/>
          <w:szCs w:val="24"/>
          <w:lang w:val="en-US"/>
        </w:rPr>
        <w:t>favour</w:t>
      </w:r>
      <w:proofErr w:type="spellEnd"/>
      <w:r>
        <w:rPr>
          <w:rFonts w:ascii="Arial" w:eastAsia="Calibri" w:hAnsi="Arial" w:cs="Arial"/>
          <w:sz w:val="24"/>
          <w:szCs w:val="24"/>
          <w:lang w:val="en-US"/>
        </w:rPr>
        <w:t xml:space="preserve"> of the </w:t>
      </w:r>
      <w:r w:rsidR="004A53E2">
        <w:rPr>
          <w:rFonts w:ascii="Arial" w:eastAsia="Calibri" w:hAnsi="Arial" w:cs="Arial"/>
          <w:sz w:val="24"/>
          <w:szCs w:val="24"/>
          <w:lang w:val="en-US"/>
        </w:rPr>
        <w:t>Plaintiff, from First National B</w:t>
      </w:r>
      <w:r>
        <w:rPr>
          <w:rFonts w:ascii="Arial" w:eastAsia="Calibri" w:hAnsi="Arial" w:cs="Arial"/>
          <w:sz w:val="24"/>
          <w:szCs w:val="24"/>
          <w:lang w:val="en-US"/>
        </w:rPr>
        <w:t xml:space="preserve">ank (“FNB”). The arrangement entailed that Mr. and Mrs. Lucas would apply for a loan of N$ 4 300 000 from FNB to pay off their existing bonds and </w:t>
      </w:r>
      <w:r w:rsidR="004A53E2">
        <w:rPr>
          <w:rFonts w:ascii="Arial" w:eastAsia="Calibri" w:hAnsi="Arial" w:cs="Arial"/>
          <w:sz w:val="24"/>
          <w:szCs w:val="24"/>
          <w:lang w:val="en-US"/>
        </w:rPr>
        <w:t>overdraft facilities at Standard Bank, Namibia. The loan shall be secured by the immovable properties of Mr. and Mrs. Lucas.</w:t>
      </w:r>
    </w:p>
    <w:p w:rsidR="00C14C29" w:rsidRDefault="00C14C29" w:rsidP="005D1991">
      <w:pPr>
        <w:spacing w:after="0" w:line="360" w:lineRule="auto"/>
        <w:jc w:val="both"/>
        <w:rPr>
          <w:rFonts w:ascii="Arial" w:eastAsia="Calibri" w:hAnsi="Arial" w:cs="Arial"/>
          <w:sz w:val="24"/>
          <w:szCs w:val="24"/>
          <w:lang w:val="en-US"/>
        </w:rPr>
      </w:pPr>
    </w:p>
    <w:p w:rsidR="00C14C29" w:rsidRDefault="00C14C29"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4A53E2">
        <w:rPr>
          <w:rFonts w:ascii="Arial" w:eastAsia="Calibri" w:hAnsi="Arial" w:cs="Arial"/>
          <w:sz w:val="24"/>
          <w:szCs w:val="24"/>
          <w:lang w:val="en-US"/>
        </w:rPr>
        <w:tab/>
        <w:t>As reward for facilitating the above process the 1</w:t>
      </w:r>
      <w:r w:rsidR="004A53E2" w:rsidRPr="004A53E2">
        <w:rPr>
          <w:rFonts w:ascii="Arial" w:eastAsia="Calibri" w:hAnsi="Arial" w:cs="Arial"/>
          <w:sz w:val="24"/>
          <w:szCs w:val="24"/>
          <w:vertAlign w:val="superscript"/>
          <w:lang w:val="en-US"/>
        </w:rPr>
        <w:t>st</w:t>
      </w:r>
      <w:r w:rsidR="004A53E2">
        <w:rPr>
          <w:rFonts w:ascii="Arial" w:eastAsia="Calibri" w:hAnsi="Arial" w:cs="Arial"/>
          <w:sz w:val="24"/>
          <w:szCs w:val="24"/>
          <w:lang w:val="en-US"/>
        </w:rPr>
        <w:t xml:space="preserve"> and 2</w:t>
      </w:r>
      <w:r w:rsidR="004A53E2" w:rsidRPr="004A53E2">
        <w:rPr>
          <w:rFonts w:ascii="Arial" w:eastAsia="Calibri" w:hAnsi="Arial" w:cs="Arial"/>
          <w:sz w:val="24"/>
          <w:szCs w:val="24"/>
          <w:vertAlign w:val="superscript"/>
          <w:lang w:val="en-US"/>
        </w:rPr>
        <w:t>nd</w:t>
      </w:r>
      <w:r w:rsidR="004A53E2">
        <w:rPr>
          <w:rFonts w:ascii="Arial" w:eastAsia="Calibri" w:hAnsi="Arial" w:cs="Arial"/>
          <w:sz w:val="24"/>
          <w:szCs w:val="24"/>
          <w:lang w:val="en-US"/>
        </w:rPr>
        <w:t xml:space="preserve"> Defendants would be employed by the Plaintiff at its business in </w:t>
      </w:r>
      <w:proofErr w:type="spellStart"/>
      <w:r w:rsidR="004A53E2">
        <w:rPr>
          <w:rFonts w:ascii="Arial" w:eastAsia="Calibri" w:hAnsi="Arial" w:cs="Arial"/>
          <w:sz w:val="24"/>
          <w:szCs w:val="24"/>
          <w:lang w:val="en-US"/>
        </w:rPr>
        <w:t>Otjiwarongo</w:t>
      </w:r>
      <w:proofErr w:type="spellEnd"/>
      <w:r w:rsidR="00806FEE">
        <w:rPr>
          <w:rFonts w:ascii="Arial" w:eastAsia="Calibri" w:hAnsi="Arial" w:cs="Arial"/>
          <w:sz w:val="24"/>
          <w:szCs w:val="24"/>
          <w:lang w:val="en-US"/>
        </w:rPr>
        <w:t>, a</w:t>
      </w:r>
      <w:r w:rsidR="004A53E2">
        <w:rPr>
          <w:rFonts w:ascii="Arial" w:eastAsia="Calibri" w:hAnsi="Arial" w:cs="Arial"/>
          <w:sz w:val="24"/>
          <w:szCs w:val="24"/>
          <w:lang w:val="en-US"/>
        </w:rPr>
        <w:t xml:space="preserve">s General Manager and Bookkeeper respectively. </w:t>
      </w:r>
    </w:p>
    <w:p w:rsidR="006A1348" w:rsidRDefault="006A1348" w:rsidP="005D1991">
      <w:pPr>
        <w:spacing w:after="0" w:line="360" w:lineRule="auto"/>
        <w:jc w:val="both"/>
        <w:rPr>
          <w:rFonts w:ascii="Arial" w:eastAsia="Calibri" w:hAnsi="Arial" w:cs="Arial"/>
          <w:sz w:val="24"/>
          <w:szCs w:val="24"/>
          <w:lang w:val="en-US"/>
        </w:rPr>
      </w:pPr>
    </w:p>
    <w:p w:rsidR="004A53E2" w:rsidRDefault="004A53E2"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The 1</w:t>
      </w:r>
      <w:r w:rsidRPr="004A53E2">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attended to the p</w:t>
      </w:r>
      <w:r w:rsidR="00806FEE">
        <w:rPr>
          <w:rFonts w:ascii="Arial" w:eastAsia="Calibri" w:hAnsi="Arial" w:cs="Arial"/>
          <w:sz w:val="24"/>
          <w:szCs w:val="24"/>
          <w:lang w:val="en-US"/>
        </w:rPr>
        <w:t>reparation of certain paperwork</w:t>
      </w:r>
      <w:r>
        <w:rPr>
          <w:rFonts w:ascii="Arial" w:eastAsia="Calibri" w:hAnsi="Arial" w:cs="Arial"/>
          <w:sz w:val="24"/>
          <w:szCs w:val="24"/>
          <w:lang w:val="en-US"/>
        </w:rPr>
        <w:t>, culminating in the approval in the loan required by the Plaintiff o</w:t>
      </w:r>
      <w:r w:rsidR="00806FEE">
        <w:rPr>
          <w:rFonts w:ascii="Arial" w:eastAsia="Calibri" w:hAnsi="Arial" w:cs="Arial"/>
          <w:sz w:val="24"/>
          <w:szCs w:val="24"/>
          <w:lang w:val="en-US"/>
        </w:rPr>
        <w:t xml:space="preserve">r Mr. and Mrs. Lucas. </w:t>
      </w:r>
    </w:p>
    <w:p w:rsidR="00806FEE" w:rsidRDefault="00806FEE" w:rsidP="005D1991">
      <w:pPr>
        <w:spacing w:after="0" w:line="360" w:lineRule="auto"/>
        <w:jc w:val="both"/>
        <w:rPr>
          <w:rFonts w:ascii="Arial" w:eastAsia="Calibri" w:hAnsi="Arial" w:cs="Arial"/>
          <w:sz w:val="24"/>
          <w:szCs w:val="24"/>
          <w:lang w:val="en-US"/>
        </w:rPr>
      </w:pPr>
    </w:p>
    <w:p w:rsidR="00806FEE" w:rsidRDefault="00806FEE"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[8]</w:t>
      </w:r>
      <w:r>
        <w:rPr>
          <w:rFonts w:ascii="Arial" w:eastAsia="Calibri" w:hAnsi="Arial" w:cs="Arial"/>
          <w:sz w:val="24"/>
          <w:szCs w:val="24"/>
          <w:lang w:val="en-US"/>
        </w:rPr>
        <w:tab/>
        <w:t>The 1</w:t>
      </w:r>
      <w:r w:rsidRPr="00806FEE">
        <w:rPr>
          <w:rFonts w:ascii="Arial" w:eastAsia="Calibri" w:hAnsi="Arial" w:cs="Arial"/>
          <w:sz w:val="24"/>
          <w:szCs w:val="24"/>
          <w:vertAlign w:val="superscript"/>
          <w:lang w:val="en-US"/>
        </w:rPr>
        <w:t>st</w:t>
      </w:r>
      <w:r>
        <w:rPr>
          <w:rFonts w:ascii="Arial" w:eastAsia="Calibri" w:hAnsi="Arial" w:cs="Arial"/>
          <w:sz w:val="24"/>
          <w:szCs w:val="24"/>
          <w:lang w:val="en-US"/>
        </w:rPr>
        <w:t xml:space="preserve"> and 2</w:t>
      </w:r>
      <w:r w:rsidRPr="00806FEE">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Defendants were subsequently employed at the Plaintiff’s business with salaries of N$ 25 000 and N$ 10 000 </w:t>
      </w:r>
      <w:proofErr w:type="spellStart"/>
      <w:r>
        <w:rPr>
          <w:rFonts w:ascii="Arial" w:eastAsia="Calibri" w:hAnsi="Arial" w:cs="Arial"/>
          <w:sz w:val="24"/>
          <w:szCs w:val="24"/>
          <w:lang w:val="en-US"/>
        </w:rPr>
        <w:t>p.m</w:t>
      </w:r>
      <w:proofErr w:type="spellEnd"/>
      <w:r>
        <w:rPr>
          <w:rFonts w:ascii="Arial" w:eastAsia="Calibri" w:hAnsi="Arial" w:cs="Arial"/>
          <w:sz w:val="24"/>
          <w:szCs w:val="24"/>
          <w:lang w:val="en-US"/>
        </w:rPr>
        <w:t xml:space="preserve">, respectively. The Defendants commenced employment on or about 15 July 2014. </w:t>
      </w:r>
    </w:p>
    <w:p w:rsidR="00806FEE" w:rsidRDefault="00806FEE" w:rsidP="005D1991">
      <w:pPr>
        <w:spacing w:after="0" w:line="360" w:lineRule="auto"/>
        <w:jc w:val="both"/>
        <w:rPr>
          <w:rFonts w:ascii="Arial" w:eastAsia="Calibri" w:hAnsi="Arial" w:cs="Arial"/>
          <w:sz w:val="24"/>
          <w:szCs w:val="24"/>
          <w:lang w:val="en-US"/>
        </w:rPr>
      </w:pPr>
    </w:p>
    <w:p w:rsidR="00806FEE" w:rsidRDefault="00806FEE"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r>
      <w:r w:rsidR="005723B0">
        <w:rPr>
          <w:rFonts w:ascii="Arial" w:eastAsia="Calibri" w:hAnsi="Arial" w:cs="Arial"/>
          <w:sz w:val="24"/>
          <w:szCs w:val="24"/>
          <w:lang w:val="en-US"/>
        </w:rPr>
        <w:t>At about the same time, the 1</w:t>
      </w:r>
      <w:r w:rsidR="005723B0" w:rsidRPr="005723B0">
        <w:rPr>
          <w:rFonts w:ascii="Arial" w:eastAsia="Calibri" w:hAnsi="Arial" w:cs="Arial"/>
          <w:sz w:val="24"/>
          <w:szCs w:val="24"/>
          <w:vertAlign w:val="superscript"/>
          <w:lang w:val="en-US"/>
        </w:rPr>
        <w:t>st</w:t>
      </w:r>
      <w:r w:rsidR="005723B0">
        <w:rPr>
          <w:rFonts w:ascii="Arial" w:eastAsia="Calibri" w:hAnsi="Arial" w:cs="Arial"/>
          <w:sz w:val="24"/>
          <w:szCs w:val="24"/>
          <w:lang w:val="en-US"/>
        </w:rPr>
        <w:t xml:space="preserve"> Defendant and the Plaintiff had entered into a written agreement in terms whereof: </w:t>
      </w:r>
    </w:p>
    <w:p w:rsidR="005723B0" w:rsidRDefault="005723B0" w:rsidP="005D1991">
      <w:pPr>
        <w:spacing w:after="0" w:line="360" w:lineRule="auto"/>
        <w:jc w:val="both"/>
        <w:rPr>
          <w:rFonts w:ascii="Arial" w:eastAsia="Calibri" w:hAnsi="Arial" w:cs="Arial"/>
          <w:sz w:val="24"/>
          <w:szCs w:val="24"/>
          <w:lang w:val="en-US"/>
        </w:rPr>
      </w:pPr>
    </w:p>
    <w:p w:rsidR="005723B0" w:rsidRPr="007A76BA" w:rsidRDefault="005723B0" w:rsidP="007A76BA">
      <w:pPr>
        <w:pStyle w:val="ListParagraph"/>
        <w:numPr>
          <w:ilvl w:val="0"/>
          <w:numId w:val="3"/>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The Plaintiff retained the services of 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as General </w:t>
      </w:r>
      <w:r w:rsidR="00873510" w:rsidRPr="007A76BA">
        <w:rPr>
          <w:rFonts w:ascii="Arial" w:eastAsia="Calibri" w:hAnsi="Arial" w:cs="Arial"/>
          <w:sz w:val="24"/>
          <w:szCs w:val="24"/>
          <w:lang w:val="en-US"/>
        </w:rPr>
        <w:t>Manager;</w:t>
      </w:r>
    </w:p>
    <w:p w:rsidR="007A76BA" w:rsidRPr="007A76BA" w:rsidRDefault="007A76BA" w:rsidP="007A76BA">
      <w:pPr>
        <w:pStyle w:val="ListParagraph"/>
        <w:spacing w:after="0" w:line="360" w:lineRule="auto"/>
        <w:ind w:hanging="720"/>
        <w:jc w:val="both"/>
        <w:rPr>
          <w:rFonts w:ascii="Arial" w:eastAsia="Calibri" w:hAnsi="Arial" w:cs="Arial"/>
          <w:sz w:val="24"/>
          <w:szCs w:val="24"/>
          <w:lang w:val="en-US"/>
        </w:rPr>
      </w:pPr>
    </w:p>
    <w:p w:rsidR="00873510" w:rsidRPr="007A76BA" w:rsidRDefault="00873510" w:rsidP="007A76BA">
      <w:pPr>
        <w:pStyle w:val="ListParagraph"/>
        <w:numPr>
          <w:ilvl w:val="0"/>
          <w:numId w:val="3"/>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was obliged to ensure that the long term loan of N$ 4 300 000 was paid off as soon as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obtained a loan to purchase 70% of equity in the Plaintiff;</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873510" w:rsidRPr="007A76BA" w:rsidRDefault="00873510" w:rsidP="007A76BA">
      <w:pPr>
        <w:pStyle w:val="ListParagraph"/>
        <w:numPr>
          <w:ilvl w:val="0"/>
          <w:numId w:val="3"/>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was to buy 70% of member’s interest </w:t>
      </w:r>
      <w:r w:rsidR="00D124B7" w:rsidRPr="007A76BA">
        <w:rPr>
          <w:rFonts w:ascii="Arial" w:eastAsia="Calibri" w:hAnsi="Arial" w:cs="Arial"/>
          <w:sz w:val="24"/>
          <w:szCs w:val="24"/>
          <w:lang w:val="en-US"/>
        </w:rPr>
        <w:t>in the</w:t>
      </w:r>
      <w:r w:rsidRPr="007A76BA">
        <w:rPr>
          <w:rFonts w:ascii="Arial" w:eastAsia="Calibri" w:hAnsi="Arial" w:cs="Arial"/>
          <w:sz w:val="24"/>
          <w:szCs w:val="24"/>
          <w:lang w:val="en-US"/>
        </w:rPr>
        <w:t xml:space="preserve"> Plaintiff for N$ 3 000 </w:t>
      </w:r>
      <w:r w:rsidR="00D124B7" w:rsidRPr="007A76BA">
        <w:rPr>
          <w:rFonts w:ascii="Arial" w:eastAsia="Calibri" w:hAnsi="Arial" w:cs="Arial"/>
          <w:sz w:val="24"/>
          <w:szCs w:val="24"/>
          <w:lang w:val="en-US"/>
        </w:rPr>
        <w:t xml:space="preserve">000 after ten years, </w:t>
      </w:r>
      <w:proofErr w:type="spellStart"/>
      <w:r w:rsidR="00D124B7" w:rsidRPr="007A76BA">
        <w:rPr>
          <w:rFonts w:ascii="Arial" w:eastAsia="Calibri" w:hAnsi="Arial" w:cs="Arial"/>
          <w:sz w:val="24"/>
          <w:szCs w:val="24"/>
          <w:lang w:val="en-US"/>
        </w:rPr>
        <w:t>where</w:t>
      </w:r>
      <w:r w:rsidRPr="007A76BA">
        <w:rPr>
          <w:rFonts w:ascii="Arial" w:eastAsia="Calibri" w:hAnsi="Arial" w:cs="Arial"/>
          <w:sz w:val="24"/>
          <w:szCs w:val="24"/>
          <w:lang w:val="en-US"/>
        </w:rPr>
        <w:t>after</w:t>
      </w:r>
      <w:proofErr w:type="spellEnd"/>
      <w:r w:rsidRPr="007A76BA">
        <w:rPr>
          <w:rFonts w:ascii="Arial" w:eastAsia="Calibri" w:hAnsi="Arial" w:cs="Arial"/>
          <w:sz w:val="24"/>
          <w:szCs w:val="24"/>
          <w:lang w:val="en-US"/>
        </w:rPr>
        <w:t xml:space="preserve"> Mr. and Mrs. Lucas shall retain 15% member’s interests each, </w:t>
      </w:r>
      <w:r w:rsidR="00D124B7" w:rsidRPr="007A76BA">
        <w:rPr>
          <w:rFonts w:ascii="Arial" w:eastAsia="Calibri" w:hAnsi="Arial" w:cs="Arial"/>
          <w:sz w:val="24"/>
          <w:szCs w:val="24"/>
          <w:lang w:val="en-US"/>
        </w:rPr>
        <w:t>in the</w:t>
      </w:r>
      <w:r w:rsidRPr="007A76BA">
        <w:rPr>
          <w:rFonts w:ascii="Arial" w:eastAsia="Calibri" w:hAnsi="Arial" w:cs="Arial"/>
          <w:sz w:val="24"/>
          <w:szCs w:val="24"/>
          <w:lang w:val="en-US"/>
        </w:rPr>
        <w:t xml:space="preserve"> Plaintiff;</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873510" w:rsidRPr="007A76BA" w:rsidRDefault="00873510" w:rsidP="007A76BA">
      <w:pPr>
        <w:pStyle w:val="ListParagraph"/>
        <w:numPr>
          <w:ilvl w:val="0"/>
          <w:numId w:val="3"/>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The Plaintiff pledged to indemnity and hold harmless 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in respect to the performance of his duties as General Manager except if harm or loss to the Plaintiff was due to negligence;</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7A76BA" w:rsidRPr="007A76BA" w:rsidRDefault="00873510" w:rsidP="007A76BA">
      <w:pPr>
        <w:pStyle w:val="ListParagraph"/>
        <w:numPr>
          <w:ilvl w:val="0"/>
          <w:numId w:val="3"/>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Defendant as General Manager shall not be regarded as partner in the Plaintiff’s business.</w:t>
      </w:r>
    </w:p>
    <w:p w:rsidR="00873510" w:rsidRDefault="00873510" w:rsidP="005D1991">
      <w:pPr>
        <w:spacing w:after="0" w:line="360" w:lineRule="auto"/>
        <w:jc w:val="both"/>
        <w:rPr>
          <w:rFonts w:ascii="Arial" w:eastAsia="Calibri" w:hAnsi="Arial" w:cs="Arial"/>
          <w:sz w:val="24"/>
          <w:szCs w:val="24"/>
          <w:lang w:val="en-US"/>
        </w:rPr>
      </w:pPr>
    </w:p>
    <w:p w:rsidR="00873510"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873510">
        <w:rPr>
          <w:rFonts w:ascii="Arial" w:eastAsia="Calibri" w:hAnsi="Arial" w:cs="Arial"/>
          <w:sz w:val="24"/>
          <w:szCs w:val="24"/>
          <w:lang w:val="en-US"/>
        </w:rPr>
        <w:t>]</w:t>
      </w:r>
      <w:r w:rsidR="00873510">
        <w:rPr>
          <w:rFonts w:ascii="Arial" w:eastAsia="Calibri" w:hAnsi="Arial" w:cs="Arial"/>
          <w:sz w:val="24"/>
          <w:szCs w:val="24"/>
          <w:lang w:val="en-US"/>
        </w:rPr>
        <w:tab/>
        <w:t>According to the testimony of Mr. Lucas</w:t>
      </w:r>
      <w:r w:rsidR="00D124B7">
        <w:rPr>
          <w:rFonts w:ascii="Arial" w:eastAsia="Calibri" w:hAnsi="Arial" w:cs="Arial"/>
          <w:sz w:val="24"/>
          <w:szCs w:val="24"/>
          <w:lang w:val="en-US"/>
        </w:rPr>
        <w:t>,</w:t>
      </w:r>
      <w:r w:rsidR="002A7F42">
        <w:rPr>
          <w:rFonts w:ascii="Arial" w:eastAsia="Calibri" w:hAnsi="Arial" w:cs="Arial"/>
          <w:sz w:val="24"/>
          <w:szCs w:val="24"/>
          <w:lang w:val="en-US"/>
        </w:rPr>
        <w:t xml:space="preserve"> </w:t>
      </w:r>
      <w:r w:rsidR="00873510">
        <w:rPr>
          <w:rFonts w:ascii="Arial" w:eastAsia="Calibri" w:hAnsi="Arial" w:cs="Arial"/>
          <w:sz w:val="24"/>
          <w:szCs w:val="24"/>
          <w:lang w:val="en-US"/>
        </w:rPr>
        <w:t xml:space="preserve">during or about </w:t>
      </w:r>
      <w:r w:rsidR="008A7730">
        <w:rPr>
          <w:rFonts w:ascii="Arial" w:eastAsia="Calibri" w:hAnsi="Arial" w:cs="Arial"/>
          <w:sz w:val="24"/>
          <w:szCs w:val="24"/>
          <w:lang w:val="en-US"/>
        </w:rPr>
        <w:t>January 2015 the 1</w:t>
      </w:r>
      <w:r w:rsidR="008A7730" w:rsidRPr="008A7730">
        <w:rPr>
          <w:rFonts w:ascii="Arial" w:eastAsia="Calibri" w:hAnsi="Arial" w:cs="Arial"/>
          <w:sz w:val="24"/>
          <w:szCs w:val="24"/>
          <w:vertAlign w:val="superscript"/>
          <w:lang w:val="en-US"/>
        </w:rPr>
        <w:t>st</w:t>
      </w:r>
      <w:r w:rsidR="008A7730">
        <w:rPr>
          <w:rFonts w:ascii="Arial" w:eastAsia="Calibri" w:hAnsi="Arial" w:cs="Arial"/>
          <w:sz w:val="24"/>
          <w:szCs w:val="24"/>
          <w:lang w:val="en-US"/>
        </w:rPr>
        <w:t xml:space="preserve"> Defendant inform</w:t>
      </w:r>
      <w:r w:rsidR="00D124B7">
        <w:rPr>
          <w:rFonts w:ascii="Arial" w:eastAsia="Calibri" w:hAnsi="Arial" w:cs="Arial"/>
          <w:sz w:val="24"/>
          <w:szCs w:val="24"/>
          <w:lang w:val="en-US"/>
        </w:rPr>
        <w:t xml:space="preserve">ed him (Mr. Lucas) that </w:t>
      </w:r>
      <w:r w:rsidR="008A7730">
        <w:rPr>
          <w:rFonts w:ascii="Arial" w:eastAsia="Calibri" w:hAnsi="Arial" w:cs="Arial"/>
          <w:sz w:val="24"/>
          <w:szCs w:val="24"/>
          <w:lang w:val="en-US"/>
        </w:rPr>
        <w:t>1</w:t>
      </w:r>
      <w:r w:rsidR="008A7730" w:rsidRPr="008A7730">
        <w:rPr>
          <w:rFonts w:ascii="Arial" w:eastAsia="Calibri" w:hAnsi="Arial" w:cs="Arial"/>
          <w:sz w:val="24"/>
          <w:szCs w:val="24"/>
          <w:vertAlign w:val="superscript"/>
          <w:lang w:val="en-US"/>
        </w:rPr>
        <w:t>st</w:t>
      </w:r>
      <w:r w:rsidR="008A7730">
        <w:rPr>
          <w:rFonts w:ascii="Arial" w:eastAsia="Calibri" w:hAnsi="Arial" w:cs="Arial"/>
          <w:sz w:val="24"/>
          <w:szCs w:val="24"/>
          <w:lang w:val="en-US"/>
        </w:rPr>
        <w:t xml:space="preserve"> Defendant could get a loan of N$ 7 200 000 from FNB to purchase the 70% interest in the Plaintiff. However, to allow the consideration of such loan application, the Bank requires a Founding Statement </w:t>
      </w:r>
      <w:r w:rsidR="00D124B7">
        <w:rPr>
          <w:rFonts w:ascii="Arial" w:eastAsia="Calibri" w:hAnsi="Arial" w:cs="Arial"/>
          <w:sz w:val="24"/>
          <w:szCs w:val="24"/>
          <w:lang w:val="en-US"/>
        </w:rPr>
        <w:t>of the Plaintiff reflecting the 1</w:t>
      </w:r>
      <w:r w:rsidR="00D124B7" w:rsidRPr="00D124B7">
        <w:rPr>
          <w:rFonts w:ascii="Arial" w:eastAsia="Calibri" w:hAnsi="Arial" w:cs="Arial"/>
          <w:sz w:val="24"/>
          <w:szCs w:val="24"/>
          <w:vertAlign w:val="superscript"/>
          <w:lang w:val="en-US"/>
        </w:rPr>
        <w:t>st</w:t>
      </w:r>
      <w:r w:rsidR="00D124B7">
        <w:rPr>
          <w:rFonts w:ascii="Arial" w:eastAsia="Calibri" w:hAnsi="Arial" w:cs="Arial"/>
          <w:sz w:val="24"/>
          <w:szCs w:val="24"/>
          <w:lang w:val="en-US"/>
        </w:rPr>
        <w:t xml:space="preserve"> Defendant as</w:t>
      </w:r>
      <w:r w:rsidR="008A7730">
        <w:rPr>
          <w:rFonts w:ascii="Arial" w:eastAsia="Calibri" w:hAnsi="Arial" w:cs="Arial"/>
          <w:sz w:val="24"/>
          <w:szCs w:val="24"/>
          <w:lang w:val="en-US"/>
        </w:rPr>
        <w:t xml:space="preserve"> the holder of the 70% members’ interest. Mr. Lucas testified that he signed the relevant documents transferring the 70% interest to </w:t>
      </w:r>
      <w:r w:rsidR="008A7730">
        <w:rPr>
          <w:rFonts w:ascii="Arial" w:eastAsia="Calibri" w:hAnsi="Arial" w:cs="Arial"/>
          <w:sz w:val="24"/>
          <w:szCs w:val="24"/>
          <w:lang w:val="en-US"/>
        </w:rPr>
        <w:lastRenderedPageBreak/>
        <w:t>the 1</w:t>
      </w:r>
      <w:r w:rsidR="008A7730" w:rsidRPr="008A7730">
        <w:rPr>
          <w:rFonts w:ascii="Arial" w:eastAsia="Calibri" w:hAnsi="Arial" w:cs="Arial"/>
          <w:sz w:val="24"/>
          <w:szCs w:val="24"/>
          <w:vertAlign w:val="superscript"/>
          <w:lang w:val="en-US"/>
        </w:rPr>
        <w:t>st</w:t>
      </w:r>
      <w:r w:rsidR="00F47095">
        <w:rPr>
          <w:rFonts w:ascii="Arial" w:eastAsia="Calibri" w:hAnsi="Arial" w:cs="Arial"/>
          <w:sz w:val="24"/>
          <w:szCs w:val="24"/>
          <w:lang w:val="en-US"/>
        </w:rPr>
        <w:t xml:space="preserve"> Defendant in the b</w:t>
      </w:r>
      <w:r w:rsidR="008A7730">
        <w:rPr>
          <w:rFonts w:ascii="Arial" w:eastAsia="Calibri" w:hAnsi="Arial" w:cs="Arial"/>
          <w:sz w:val="24"/>
          <w:szCs w:val="24"/>
          <w:lang w:val="en-US"/>
        </w:rPr>
        <w:t xml:space="preserve">elief that such document would be used </w:t>
      </w:r>
      <w:r w:rsidR="00991493">
        <w:rPr>
          <w:rFonts w:ascii="Arial" w:eastAsia="Calibri" w:hAnsi="Arial" w:cs="Arial"/>
          <w:sz w:val="24"/>
          <w:szCs w:val="24"/>
          <w:lang w:val="en-US"/>
        </w:rPr>
        <w:t xml:space="preserve">solely </w:t>
      </w:r>
      <w:r w:rsidR="008A7730">
        <w:rPr>
          <w:rFonts w:ascii="Arial" w:eastAsia="Calibri" w:hAnsi="Arial" w:cs="Arial"/>
          <w:sz w:val="24"/>
          <w:szCs w:val="24"/>
          <w:lang w:val="en-US"/>
        </w:rPr>
        <w:t>for the purposes of consideration of the loan applied for by the 1</w:t>
      </w:r>
      <w:r w:rsidR="008A7730" w:rsidRPr="008A7730">
        <w:rPr>
          <w:rFonts w:ascii="Arial" w:eastAsia="Calibri" w:hAnsi="Arial" w:cs="Arial"/>
          <w:sz w:val="24"/>
          <w:szCs w:val="24"/>
          <w:vertAlign w:val="superscript"/>
          <w:lang w:val="en-US"/>
        </w:rPr>
        <w:t>st</w:t>
      </w:r>
      <w:r w:rsidR="008A7730">
        <w:rPr>
          <w:rFonts w:ascii="Arial" w:eastAsia="Calibri" w:hAnsi="Arial" w:cs="Arial"/>
          <w:sz w:val="24"/>
          <w:szCs w:val="24"/>
          <w:lang w:val="en-US"/>
        </w:rPr>
        <w:t xml:space="preserve"> Defendant.</w:t>
      </w:r>
    </w:p>
    <w:p w:rsidR="008A7730" w:rsidRDefault="008A7730" w:rsidP="005D1991">
      <w:pPr>
        <w:spacing w:after="0" w:line="360" w:lineRule="auto"/>
        <w:jc w:val="both"/>
        <w:rPr>
          <w:rFonts w:ascii="Arial" w:eastAsia="Calibri" w:hAnsi="Arial" w:cs="Arial"/>
          <w:sz w:val="24"/>
          <w:szCs w:val="24"/>
          <w:lang w:val="en-US"/>
        </w:rPr>
      </w:pPr>
    </w:p>
    <w:p w:rsidR="008A7730"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8A7730">
        <w:rPr>
          <w:rFonts w:ascii="Arial" w:eastAsia="Calibri" w:hAnsi="Arial" w:cs="Arial"/>
          <w:sz w:val="24"/>
          <w:szCs w:val="24"/>
          <w:lang w:val="en-US"/>
        </w:rPr>
        <w:t>]</w:t>
      </w:r>
      <w:r w:rsidR="008A7730">
        <w:rPr>
          <w:rFonts w:ascii="Arial" w:eastAsia="Calibri" w:hAnsi="Arial" w:cs="Arial"/>
          <w:sz w:val="24"/>
          <w:szCs w:val="24"/>
          <w:lang w:val="en-US"/>
        </w:rPr>
        <w:tab/>
        <w:t xml:space="preserve">However, according to Mr. Lucas, the transfer of the 70% members’ interest was </w:t>
      </w:r>
      <w:r w:rsidR="000F157B">
        <w:rPr>
          <w:rFonts w:ascii="Arial" w:eastAsia="Calibri" w:hAnsi="Arial" w:cs="Arial"/>
          <w:sz w:val="24"/>
          <w:szCs w:val="24"/>
          <w:lang w:val="en-US"/>
        </w:rPr>
        <w:t>caused</w:t>
      </w:r>
      <w:r w:rsidR="008A7730">
        <w:rPr>
          <w:rFonts w:ascii="Arial" w:eastAsia="Calibri" w:hAnsi="Arial" w:cs="Arial"/>
          <w:sz w:val="24"/>
          <w:szCs w:val="24"/>
          <w:lang w:val="en-US"/>
        </w:rPr>
        <w:t xml:space="preserve"> to be registered at the Ministry of Trade at the instance of the 1</w:t>
      </w:r>
      <w:r w:rsidR="008A7730" w:rsidRPr="008A7730">
        <w:rPr>
          <w:rFonts w:ascii="Arial" w:eastAsia="Calibri" w:hAnsi="Arial" w:cs="Arial"/>
          <w:sz w:val="24"/>
          <w:szCs w:val="24"/>
          <w:vertAlign w:val="superscript"/>
          <w:lang w:val="en-US"/>
        </w:rPr>
        <w:t>st</w:t>
      </w:r>
      <w:r w:rsidR="008A7730">
        <w:rPr>
          <w:rFonts w:ascii="Arial" w:eastAsia="Calibri" w:hAnsi="Arial" w:cs="Arial"/>
          <w:sz w:val="24"/>
          <w:szCs w:val="24"/>
          <w:lang w:val="en-US"/>
        </w:rPr>
        <w:t xml:space="preserve"> Defendant on 29 January 2015, and the 1</w:t>
      </w:r>
      <w:r w:rsidR="008A7730" w:rsidRPr="008A7730">
        <w:rPr>
          <w:rFonts w:ascii="Arial" w:eastAsia="Calibri" w:hAnsi="Arial" w:cs="Arial"/>
          <w:sz w:val="24"/>
          <w:szCs w:val="24"/>
          <w:vertAlign w:val="superscript"/>
          <w:lang w:val="en-US"/>
        </w:rPr>
        <w:t>st</w:t>
      </w:r>
      <w:r w:rsidR="008A7730">
        <w:rPr>
          <w:rFonts w:ascii="Arial" w:eastAsia="Calibri" w:hAnsi="Arial" w:cs="Arial"/>
          <w:sz w:val="24"/>
          <w:szCs w:val="24"/>
          <w:lang w:val="en-US"/>
        </w:rPr>
        <w:t xml:space="preserve"> </w:t>
      </w:r>
      <w:r w:rsidR="0037638A">
        <w:rPr>
          <w:rFonts w:ascii="Arial" w:eastAsia="Calibri" w:hAnsi="Arial" w:cs="Arial"/>
          <w:sz w:val="24"/>
          <w:szCs w:val="24"/>
          <w:lang w:val="en-US"/>
        </w:rPr>
        <w:t>Defendant took the Amended Founding S</w:t>
      </w:r>
      <w:r w:rsidR="00881599">
        <w:rPr>
          <w:rFonts w:ascii="Arial" w:eastAsia="Calibri" w:hAnsi="Arial" w:cs="Arial"/>
          <w:sz w:val="24"/>
          <w:szCs w:val="24"/>
          <w:lang w:val="en-US"/>
        </w:rPr>
        <w:t>tatement to FNB reflecting him as holder of 70% members’ interest.</w:t>
      </w:r>
    </w:p>
    <w:p w:rsidR="00881599" w:rsidRDefault="00881599" w:rsidP="005D1991">
      <w:pPr>
        <w:spacing w:after="0" w:line="360" w:lineRule="auto"/>
        <w:jc w:val="both"/>
        <w:rPr>
          <w:rFonts w:ascii="Arial" w:eastAsia="Calibri" w:hAnsi="Arial" w:cs="Arial"/>
          <w:sz w:val="24"/>
          <w:szCs w:val="24"/>
          <w:lang w:val="en-US"/>
        </w:rPr>
      </w:pPr>
    </w:p>
    <w:p w:rsidR="00881599"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sidR="00881599">
        <w:rPr>
          <w:rFonts w:ascii="Arial" w:eastAsia="Calibri" w:hAnsi="Arial" w:cs="Arial"/>
          <w:sz w:val="24"/>
          <w:szCs w:val="24"/>
          <w:lang w:val="en-US"/>
        </w:rPr>
        <w:t>]</w:t>
      </w:r>
      <w:r w:rsidR="00881599">
        <w:rPr>
          <w:rFonts w:ascii="Arial" w:eastAsia="Calibri" w:hAnsi="Arial" w:cs="Arial"/>
          <w:sz w:val="24"/>
          <w:szCs w:val="24"/>
          <w:lang w:val="en-US"/>
        </w:rPr>
        <w:tab/>
        <w:t xml:space="preserve">On the 27 February 2015, FNB informed the Plaintiff that it had breached the terms of the loan agreement between it and FNB, prohibiting any change in members’ interest without prior written consent of FNB. FNB further indicated that should the Founding Statement not be altered to restore the members’ interest to the previous holders, FNB </w:t>
      </w:r>
      <w:r w:rsidR="00CE0EBE">
        <w:rPr>
          <w:rFonts w:ascii="Arial" w:eastAsia="Calibri" w:hAnsi="Arial" w:cs="Arial"/>
          <w:sz w:val="24"/>
          <w:szCs w:val="24"/>
          <w:lang w:val="en-US"/>
        </w:rPr>
        <w:t xml:space="preserve">would cancel Plaintiff’s existing loan facility and demand full </w:t>
      </w:r>
      <w:r w:rsidR="0037638A">
        <w:rPr>
          <w:rFonts w:ascii="Arial" w:eastAsia="Calibri" w:hAnsi="Arial" w:cs="Arial"/>
          <w:sz w:val="24"/>
          <w:szCs w:val="24"/>
          <w:lang w:val="en-US"/>
        </w:rPr>
        <w:t>settlement of the outstanding loan amount.</w:t>
      </w:r>
    </w:p>
    <w:p w:rsidR="00CE0EBE" w:rsidRDefault="00CE0EBE" w:rsidP="005D1991">
      <w:pPr>
        <w:spacing w:after="0" w:line="360" w:lineRule="auto"/>
        <w:jc w:val="both"/>
        <w:rPr>
          <w:rFonts w:ascii="Arial" w:eastAsia="Calibri" w:hAnsi="Arial" w:cs="Arial"/>
          <w:sz w:val="24"/>
          <w:szCs w:val="24"/>
          <w:lang w:val="en-US"/>
        </w:rPr>
      </w:pPr>
    </w:p>
    <w:p w:rsidR="00CE0EBE"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sidR="00CE0EBE">
        <w:rPr>
          <w:rFonts w:ascii="Arial" w:eastAsia="Calibri" w:hAnsi="Arial" w:cs="Arial"/>
          <w:sz w:val="24"/>
          <w:szCs w:val="24"/>
          <w:lang w:val="en-US"/>
        </w:rPr>
        <w:t>]</w:t>
      </w:r>
      <w:r w:rsidR="00CE0EBE">
        <w:rPr>
          <w:rFonts w:ascii="Arial" w:eastAsia="Calibri" w:hAnsi="Arial" w:cs="Arial"/>
          <w:sz w:val="24"/>
          <w:szCs w:val="24"/>
          <w:lang w:val="en-US"/>
        </w:rPr>
        <w:tab/>
        <w:t>On or about the 20</w:t>
      </w:r>
      <w:r w:rsidR="00CE0EBE">
        <w:rPr>
          <w:rFonts w:ascii="Arial" w:eastAsia="Calibri" w:hAnsi="Arial" w:cs="Arial"/>
          <w:sz w:val="24"/>
          <w:szCs w:val="24"/>
          <w:vertAlign w:val="superscript"/>
          <w:lang w:val="en-US"/>
        </w:rPr>
        <w:t xml:space="preserve"> </w:t>
      </w:r>
      <w:r w:rsidR="0037638A">
        <w:rPr>
          <w:rFonts w:ascii="Arial" w:eastAsia="Calibri" w:hAnsi="Arial" w:cs="Arial"/>
          <w:sz w:val="24"/>
          <w:szCs w:val="24"/>
          <w:lang w:val="en-US"/>
        </w:rPr>
        <w:t>May 2015 an Amended Founding S</w:t>
      </w:r>
      <w:r w:rsidR="00CE0EBE">
        <w:rPr>
          <w:rFonts w:ascii="Arial" w:eastAsia="Calibri" w:hAnsi="Arial" w:cs="Arial"/>
          <w:sz w:val="24"/>
          <w:szCs w:val="24"/>
          <w:lang w:val="en-US"/>
        </w:rPr>
        <w:t>tatement of the Plaintiff was registered at the Ministry of Finance, reflecting Mr. and Mrs. Lucas as holders of 50% members’ interests</w:t>
      </w:r>
      <w:r w:rsidR="0037638A">
        <w:rPr>
          <w:rFonts w:ascii="Arial" w:eastAsia="Calibri" w:hAnsi="Arial" w:cs="Arial"/>
          <w:sz w:val="24"/>
          <w:szCs w:val="24"/>
          <w:lang w:val="en-US"/>
        </w:rPr>
        <w:t xml:space="preserve"> each in the Plaintiff</w:t>
      </w:r>
      <w:r w:rsidR="00CE0EBE">
        <w:rPr>
          <w:rFonts w:ascii="Arial" w:eastAsia="Calibri" w:hAnsi="Arial" w:cs="Arial"/>
          <w:sz w:val="24"/>
          <w:szCs w:val="24"/>
          <w:lang w:val="en-US"/>
        </w:rPr>
        <w:t>.</w:t>
      </w:r>
    </w:p>
    <w:p w:rsidR="00CE0EBE" w:rsidRDefault="00CE0EBE" w:rsidP="005D1991">
      <w:pPr>
        <w:spacing w:after="0" w:line="360" w:lineRule="auto"/>
        <w:jc w:val="both"/>
        <w:rPr>
          <w:rFonts w:ascii="Arial" w:eastAsia="Calibri" w:hAnsi="Arial" w:cs="Arial"/>
          <w:sz w:val="24"/>
          <w:szCs w:val="24"/>
          <w:lang w:val="en-US"/>
        </w:rPr>
      </w:pPr>
    </w:p>
    <w:p w:rsidR="00CE0EBE"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sidR="00CE0EBE">
        <w:rPr>
          <w:rFonts w:ascii="Arial" w:eastAsia="Calibri" w:hAnsi="Arial" w:cs="Arial"/>
          <w:sz w:val="24"/>
          <w:szCs w:val="24"/>
          <w:lang w:val="en-US"/>
        </w:rPr>
        <w:t>]</w:t>
      </w:r>
      <w:r w:rsidR="00CE0EBE">
        <w:rPr>
          <w:rFonts w:ascii="Arial" w:eastAsia="Calibri" w:hAnsi="Arial" w:cs="Arial"/>
          <w:sz w:val="24"/>
          <w:szCs w:val="24"/>
          <w:lang w:val="en-US"/>
        </w:rPr>
        <w:tab/>
        <w:t xml:space="preserve">On or about April 2015 – May 2015, Mr. Lucas confronted the Defendants about various financial irregularities appearing in the Plaintiff’s books of accounts. </w:t>
      </w:r>
    </w:p>
    <w:p w:rsidR="00CE0EBE" w:rsidRDefault="00CE0EBE" w:rsidP="005D1991">
      <w:pPr>
        <w:spacing w:after="0" w:line="360" w:lineRule="auto"/>
        <w:jc w:val="both"/>
        <w:rPr>
          <w:rFonts w:ascii="Arial" w:eastAsia="Calibri" w:hAnsi="Arial" w:cs="Arial"/>
          <w:sz w:val="24"/>
          <w:szCs w:val="24"/>
          <w:lang w:val="en-US"/>
        </w:rPr>
      </w:pPr>
    </w:p>
    <w:p w:rsidR="00CE0EBE"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sidR="00CE0EBE">
        <w:rPr>
          <w:rFonts w:ascii="Arial" w:eastAsia="Calibri" w:hAnsi="Arial" w:cs="Arial"/>
          <w:sz w:val="24"/>
          <w:szCs w:val="24"/>
          <w:lang w:val="en-US"/>
        </w:rPr>
        <w:t>]</w:t>
      </w:r>
      <w:r w:rsidR="00CE0EBE">
        <w:rPr>
          <w:rFonts w:ascii="Arial" w:eastAsia="Calibri" w:hAnsi="Arial" w:cs="Arial"/>
          <w:sz w:val="24"/>
          <w:szCs w:val="24"/>
          <w:lang w:val="en-US"/>
        </w:rPr>
        <w:tab/>
        <w:t xml:space="preserve">On or about </w:t>
      </w:r>
      <w:r w:rsidR="00551FF2">
        <w:rPr>
          <w:rFonts w:ascii="Arial" w:eastAsia="Calibri" w:hAnsi="Arial" w:cs="Arial"/>
          <w:sz w:val="24"/>
          <w:szCs w:val="24"/>
          <w:lang w:val="en-US"/>
        </w:rPr>
        <w:t xml:space="preserve">the 8 June 2015, Mr. Lucas received a text message from FNB stating that three(3) </w:t>
      </w:r>
      <w:proofErr w:type="spellStart"/>
      <w:r w:rsidR="00551FF2">
        <w:rPr>
          <w:rFonts w:ascii="Arial" w:eastAsia="Calibri" w:hAnsi="Arial" w:cs="Arial"/>
          <w:sz w:val="24"/>
          <w:szCs w:val="24"/>
          <w:lang w:val="en-US"/>
        </w:rPr>
        <w:t>cheques</w:t>
      </w:r>
      <w:proofErr w:type="spellEnd"/>
      <w:r w:rsidR="00551FF2">
        <w:rPr>
          <w:rFonts w:ascii="Arial" w:eastAsia="Calibri" w:hAnsi="Arial" w:cs="Arial"/>
          <w:sz w:val="24"/>
          <w:szCs w:val="24"/>
          <w:lang w:val="en-US"/>
        </w:rPr>
        <w:t xml:space="preserve"> made out to Puma Energy by the Plaintiff had been referred to drawer on account of insufficient funds in the Plaintiff’s FNB account. On or about the 09 June 2015, Mr. Lucas opened a criminal case of theft against the Defendants. </w:t>
      </w:r>
    </w:p>
    <w:p w:rsidR="00551FF2" w:rsidRDefault="00551FF2" w:rsidP="005D1991">
      <w:pPr>
        <w:spacing w:after="0" w:line="360" w:lineRule="auto"/>
        <w:jc w:val="both"/>
        <w:rPr>
          <w:rFonts w:ascii="Arial" w:eastAsia="Calibri" w:hAnsi="Arial" w:cs="Arial"/>
          <w:sz w:val="24"/>
          <w:szCs w:val="24"/>
          <w:lang w:val="en-US"/>
        </w:rPr>
      </w:pPr>
    </w:p>
    <w:p w:rsidR="00551FF2"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sidR="00551FF2">
        <w:rPr>
          <w:rFonts w:ascii="Arial" w:eastAsia="Calibri" w:hAnsi="Arial" w:cs="Arial"/>
          <w:sz w:val="24"/>
          <w:szCs w:val="24"/>
          <w:lang w:val="en-US"/>
        </w:rPr>
        <w:t>]</w:t>
      </w:r>
      <w:r w:rsidR="00551FF2">
        <w:rPr>
          <w:rFonts w:ascii="Arial" w:eastAsia="Calibri" w:hAnsi="Arial" w:cs="Arial"/>
          <w:sz w:val="24"/>
          <w:szCs w:val="24"/>
          <w:lang w:val="en-US"/>
        </w:rPr>
        <w:tab/>
        <w:t>On or about the 09 June 2015, the Defendants resigned as employees of the Plaintiff with immediate effect.</w:t>
      </w:r>
    </w:p>
    <w:p w:rsidR="00551FF2" w:rsidRDefault="00551FF2" w:rsidP="005D1991">
      <w:pPr>
        <w:spacing w:after="0" w:line="360" w:lineRule="auto"/>
        <w:jc w:val="both"/>
        <w:rPr>
          <w:rFonts w:ascii="Arial" w:eastAsia="Calibri" w:hAnsi="Arial" w:cs="Arial"/>
          <w:sz w:val="24"/>
          <w:szCs w:val="24"/>
          <w:lang w:val="en-US"/>
        </w:rPr>
      </w:pPr>
    </w:p>
    <w:p w:rsidR="007A76BA"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[17</w:t>
      </w:r>
      <w:r w:rsidR="00551FF2">
        <w:rPr>
          <w:rFonts w:ascii="Arial" w:eastAsia="Calibri" w:hAnsi="Arial" w:cs="Arial"/>
          <w:sz w:val="24"/>
          <w:szCs w:val="24"/>
          <w:lang w:val="en-US"/>
        </w:rPr>
        <w:t>]</w:t>
      </w:r>
      <w:r w:rsidR="00551FF2">
        <w:rPr>
          <w:rFonts w:ascii="Arial" w:eastAsia="Calibri" w:hAnsi="Arial" w:cs="Arial"/>
          <w:sz w:val="24"/>
          <w:szCs w:val="24"/>
          <w:lang w:val="en-US"/>
        </w:rPr>
        <w:tab/>
        <w:t>On the 24 August 2015, the Plaintiff instituted the present action claiming the relief aforesaid on account that the Defendants have misappropriated the Plaintiff’s money, among other things, by:</w:t>
      </w:r>
    </w:p>
    <w:p w:rsidR="007A76BA" w:rsidRDefault="007A76BA" w:rsidP="005D1991">
      <w:pPr>
        <w:spacing w:after="0" w:line="360" w:lineRule="auto"/>
        <w:jc w:val="both"/>
        <w:rPr>
          <w:rFonts w:ascii="Arial" w:eastAsia="Calibri" w:hAnsi="Arial" w:cs="Arial"/>
          <w:sz w:val="24"/>
          <w:szCs w:val="24"/>
          <w:lang w:val="en-US"/>
        </w:rPr>
      </w:pPr>
    </w:p>
    <w:p w:rsidR="00551FF2"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m</w:t>
      </w:r>
      <w:r w:rsidR="00551FF2" w:rsidRPr="007A76BA">
        <w:rPr>
          <w:rFonts w:ascii="Arial" w:eastAsia="Calibri" w:hAnsi="Arial" w:cs="Arial"/>
          <w:sz w:val="24"/>
          <w:szCs w:val="24"/>
          <w:lang w:val="en-US"/>
        </w:rPr>
        <w:t>aking monetary transfers to themselves;</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551FF2"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m</w:t>
      </w:r>
      <w:r w:rsidR="00551FF2" w:rsidRPr="007A76BA">
        <w:rPr>
          <w:rFonts w:ascii="Arial" w:eastAsia="Calibri" w:hAnsi="Arial" w:cs="Arial"/>
          <w:sz w:val="24"/>
          <w:szCs w:val="24"/>
          <w:lang w:val="en-US"/>
        </w:rPr>
        <w:t>aking drawings</w:t>
      </w:r>
      <w:r w:rsidRPr="007A76BA">
        <w:rPr>
          <w:rFonts w:ascii="Arial" w:eastAsia="Calibri" w:hAnsi="Arial" w:cs="Arial"/>
          <w:sz w:val="24"/>
          <w:szCs w:val="24"/>
          <w:lang w:val="en-US"/>
        </w:rPr>
        <w:t xml:space="preserve"> to which they were not entitled;</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881599"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paying personal tax</w:t>
      </w:r>
      <w:r w:rsidR="00E6571E" w:rsidRPr="007A76BA">
        <w:rPr>
          <w:rFonts w:ascii="Arial" w:eastAsia="Calibri" w:hAnsi="Arial" w:cs="Arial"/>
          <w:sz w:val="24"/>
          <w:szCs w:val="24"/>
          <w:lang w:val="en-US"/>
        </w:rPr>
        <w:t>es with Plaintiff’s moneys;</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E6571E"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p</w:t>
      </w:r>
      <w:r w:rsidR="00E6571E" w:rsidRPr="007A76BA">
        <w:rPr>
          <w:rFonts w:ascii="Arial" w:eastAsia="Calibri" w:hAnsi="Arial" w:cs="Arial"/>
          <w:sz w:val="24"/>
          <w:szCs w:val="24"/>
          <w:lang w:val="en-US"/>
        </w:rPr>
        <w:t>aying expenses and renovations in respect of their private</w:t>
      </w:r>
      <w:r w:rsidRPr="007A76BA">
        <w:rPr>
          <w:rFonts w:ascii="Arial" w:eastAsia="Calibri" w:hAnsi="Arial" w:cs="Arial"/>
          <w:sz w:val="24"/>
          <w:szCs w:val="24"/>
          <w:lang w:val="en-US"/>
        </w:rPr>
        <w:t xml:space="preserve"> home at </w:t>
      </w:r>
      <w:proofErr w:type="spellStart"/>
      <w:r w:rsidRPr="007A76BA">
        <w:rPr>
          <w:rFonts w:ascii="Arial" w:eastAsia="Calibri" w:hAnsi="Arial" w:cs="Arial"/>
          <w:sz w:val="24"/>
          <w:szCs w:val="24"/>
          <w:lang w:val="en-US"/>
        </w:rPr>
        <w:t>Langstrand</w:t>
      </w:r>
      <w:proofErr w:type="spellEnd"/>
      <w:r w:rsidRPr="007A76BA">
        <w:rPr>
          <w:rFonts w:ascii="Arial" w:eastAsia="Calibri" w:hAnsi="Arial" w:cs="Arial"/>
          <w:sz w:val="24"/>
          <w:szCs w:val="24"/>
          <w:lang w:val="en-US"/>
        </w:rPr>
        <w:t>, Walvis Bay, with Plaintiff’s money;</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E6571E"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p</w:t>
      </w:r>
      <w:r w:rsidR="00E6571E" w:rsidRPr="007A76BA">
        <w:rPr>
          <w:rFonts w:ascii="Arial" w:eastAsia="Calibri" w:hAnsi="Arial" w:cs="Arial"/>
          <w:sz w:val="24"/>
          <w:szCs w:val="24"/>
          <w:lang w:val="en-US"/>
        </w:rPr>
        <w:t>aying for their two motor vehicles using the Plaintiff’s money;</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E6571E"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p</w:t>
      </w:r>
      <w:r w:rsidR="00E6571E" w:rsidRPr="007A76BA">
        <w:rPr>
          <w:rFonts w:ascii="Arial" w:eastAsia="Calibri" w:hAnsi="Arial" w:cs="Arial"/>
          <w:sz w:val="24"/>
          <w:szCs w:val="24"/>
          <w:lang w:val="en-US"/>
        </w:rPr>
        <w:t>aying private school fees for their children, using Plaintiff’s money;</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E6571E"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m</w:t>
      </w:r>
      <w:r w:rsidR="00E6571E" w:rsidRPr="007A76BA">
        <w:rPr>
          <w:rFonts w:ascii="Arial" w:eastAsia="Calibri" w:hAnsi="Arial" w:cs="Arial"/>
          <w:sz w:val="24"/>
          <w:szCs w:val="24"/>
          <w:lang w:val="en-US"/>
        </w:rPr>
        <w:t xml:space="preserve">aking daily deposits </w:t>
      </w:r>
      <w:r w:rsidRPr="007A76BA">
        <w:rPr>
          <w:rFonts w:ascii="Arial" w:eastAsia="Calibri" w:hAnsi="Arial" w:cs="Arial"/>
          <w:sz w:val="24"/>
          <w:szCs w:val="24"/>
          <w:lang w:val="en-US"/>
        </w:rPr>
        <w:t xml:space="preserve">with Plaintiff’s money </w:t>
      </w:r>
      <w:r w:rsidR="00E6571E" w:rsidRPr="007A76BA">
        <w:rPr>
          <w:rFonts w:ascii="Arial" w:eastAsia="Calibri" w:hAnsi="Arial" w:cs="Arial"/>
          <w:sz w:val="24"/>
          <w:szCs w:val="24"/>
          <w:lang w:val="en-US"/>
        </w:rPr>
        <w:t>into the 1</w:t>
      </w:r>
      <w:r w:rsidR="00E6571E" w:rsidRPr="007A76BA">
        <w:rPr>
          <w:rFonts w:ascii="Arial" w:eastAsia="Calibri" w:hAnsi="Arial" w:cs="Arial"/>
          <w:sz w:val="24"/>
          <w:szCs w:val="24"/>
          <w:vertAlign w:val="superscript"/>
          <w:lang w:val="en-US"/>
        </w:rPr>
        <w:t>st</w:t>
      </w:r>
      <w:r w:rsidR="008500EA" w:rsidRPr="007A76BA">
        <w:rPr>
          <w:rFonts w:ascii="Arial" w:eastAsia="Calibri" w:hAnsi="Arial" w:cs="Arial"/>
          <w:sz w:val="24"/>
          <w:szCs w:val="24"/>
          <w:lang w:val="en-US"/>
        </w:rPr>
        <w:t xml:space="preserve"> Defendant’s bank account, </w:t>
      </w:r>
      <w:r w:rsidR="00E6571E" w:rsidRPr="007A76BA">
        <w:rPr>
          <w:rFonts w:ascii="Arial" w:eastAsia="Calibri" w:hAnsi="Arial" w:cs="Arial"/>
          <w:sz w:val="24"/>
          <w:szCs w:val="24"/>
          <w:lang w:val="en-US"/>
        </w:rPr>
        <w:t>to which 1</w:t>
      </w:r>
      <w:r w:rsidR="00E6571E" w:rsidRPr="007A76BA">
        <w:rPr>
          <w:rFonts w:ascii="Arial" w:eastAsia="Calibri" w:hAnsi="Arial" w:cs="Arial"/>
          <w:sz w:val="24"/>
          <w:szCs w:val="24"/>
          <w:vertAlign w:val="superscript"/>
          <w:lang w:val="en-US"/>
        </w:rPr>
        <w:t>st</w:t>
      </w:r>
      <w:r w:rsidR="00E6571E" w:rsidRPr="007A76BA">
        <w:rPr>
          <w:rFonts w:ascii="Arial" w:eastAsia="Calibri" w:hAnsi="Arial" w:cs="Arial"/>
          <w:sz w:val="24"/>
          <w:szCs w:val="24"/>
          <w:lang w:val="en-US"/>
        </w:rPr>
        <w:t xml:space="preserve"> Defendant was not entitled;</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E6571E" w:rsidRPr="007A76BA" w:rsidRDefault="0037638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s</w:t>
      </w:r>
      <w:r w:rsidR="00B74AD9" w:rsidRPr="007A76BA">
        <w:rPr>
          <w:rFonts w:ascii="Arial" w:eastAsia="Calibri" w:hAnsi="Arial" w:cs="Arial"/>
          <w:sz w:val="24"/>
          <w:szCs w:val="24"/>
          <w:lang w:val="en-US"/>
        </w:rPr>
        <w:t xml:space="preserve">elling </w:t>
      </w:r>
      <w:r w:rsidRPr="007A76BA">
        <w:rPr>
          <w:rFonts w:ascii="Arial" w:eastAsia="Calibri" w:hAnsi="Arial" w:cs="Arial"/>
          <w:sz w:val="24"/>
          <w:szCs w:val="24"/>
          <w:lang w:val="en-US"/>
        </w:rPr>
        <w:t>f</w:t>
      </w:r>
      <w:r w:rsidR="00B74AD9" w:rsidRPr="007A76BA">
        <w:rPr>
          <w:rFonts w:ascii="Arial" w:eastAsia="Calibri" w:hAnsi="Arial" w:cs="Arial"/>
          <w:sz w:val="24"/>
          <w:szCs w:val="24"/>
          <w:lang w:val="en-US"/>
        </w:rPr>
        <w:t>uel on credit and receiving payment for themselves;</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B74AD9" w:rsidRPr="007A76BA" w:rsidRDefault="004308AA" w:rsidP="007A76BA">
      <w:pPr>
        <w:pStyle w:val="ListParagraph"/>
        <w:numPr>
          <w:ilvl w:val="0"/>
          <w:numId w:val="4"/>
        </w:numPr>
        <w:spacing w:after="0" w:line="360" w:lineRule="auto"/>
        <w:ind w:left="720"/>
        <w:jc w:val="both"/>
        <w:rPr>
          <w:rFonts w:ascii="Arial" w:eastAsia="Calibri" w:hAnsi="Arial" w:cs="Arial"/>
          <w:sz w:val="24"/>
          <w:szCs w:val="24"/>
          <w:lang w:val="en-US"/>
        </w:rPr>
      </w:pPr>
      <w:r w:rsidRPr="007A76BA">
        <w:rPr>
          <w:rFonts w:ascii="Arial" w:eastAsia="Calibri" w:hAnsi="Arial" w:cs="Arial"/>
          <w:sz w:val="24"/>
          <w:szCs w:val="24"/>
          <w:lang w:val="en-US"/>
        </w:rPr>
        <w:t>i</w:t>
      </w:r>
      <w:r w:rsidR="00B74AD9" w:rsidRPr="007A76BA">
        <w:rPr>
          <w:rFonts w:ascii="Arial" w:eastAsia="Calibri" w:hAnsi="Arial" w:cs="Arial"/>
          <w:sz w:val="24"/>
          <w:szCs w:val="24"/>
          <w:lang w:val="en-US"/>
        </w:rPr>
        <w:t xml:space="preserve">ssuing numerous cash </w:t>
      </w:r>
      <w:proofErr w:type="spellStart"/>
      <w:r w:rsidR="00B74AD9" w:rsidRPr="007A76BA">
        <w:rPr>
          <w:rFonts w:ascii="Arial" w:eastAsia="Calibri" w:hAnsi="Arial" w:cs="Arial"/>
          <w:sz w:val="24"/>
          <w:szCs w:val="24"/>
          <w:lang w:val="en-US"/>
        </w:rPr>
        <w:t>cheques</w:t>
      </w:r>
      <w:proofErr w:type="spellEnd"/>
      <w:r w:rsidR="00B74AD9" w:rsidRPr="007A76BA">
        <w:rPr>
          <w:rFonts w:ascii="Arial" w:eastAsia="Calibri" w:hAnsi="Arial" w:cs="Arial"/>
          <w:sz w:val="24"/>
          <w:szCs w:val="24"/>
          <w:lang w:val="en-US"/>
        </w:rPr>
        <w:t xml:space="preserve"> to which they were not entitled;</w:t>
      </w:r>
    </w:p>
    <w:p w:rsidR="007A76BA" w:rsidRPr="007A76BA" w:rsidRDefault="007A76BA" w:rsidP="007A76BA">
      <w:pPr>
        <w:spacing w:after="0" w:line="360" w:lineRule="auto"/>
        <w:ind w:left="720" w:hanging="720"/>
        <w:jc w:val="both"/>
        <w:rPr>
          <w:rFonts w:ascii="Arial" w:eastAsia="Calibri" w:hAnsi="Arial" w:cs="Arial"/>
          <w:sz w:val="24"/>
          <w:szCs w:val="24"/>
          <w:lang w:val="en-US"/>
        </w:rPr>
      </w:pPr>
    </w:p>
    <w:p w:rsidR="00B74AD9" w:rsidRPr="007A76BA" w:rsidRDefault="004308AA" w:rsidP="007A76BA">
      <w:pPr>
        <w:pStyle w:val="ListParagraph"/>
        <w:numPr>
          <w:ilvl w:val="0"/>
          <w:numId w:val="4"/>
        </w:numPr>
        <w:spacing w:after="0" w:line="360" w:lineRule="auto"/>
        <w:ind w:left="720"/>
        <w:jc w:val="both"/>
        <w:rPr>
          <w:rFonts w:ascii="Arial" w:eastAsia="Calibri" w:hAnsi="Arial" w:cs="Arial"/>
          <w:sz w:val="24"/>
          <w:szCs w:val="24"/>
          <w:lang w:val="en-US"/>
        </w:rPr>
      </w:pPr>
      <w:proofErr w:type="gramStart"/>
      <w:r w:rsidRPr="007A76BA">
        <w:rPr>
          <w:rFonts w:ascii="Arial" w:eastAsia="Calibri" w:hAnsi="Arial" w:cs="Arial"/>
          <w:sz w:val="24"/>
          <w:szCs w:val="24"/>
          <w:lang w:val="en-US"/>
        </w:rPr>
        <w:t>d</w:t>
      </w:r>
      <w:r w:rsidR="00B74AD9" w:rsidRPr="007A76BA">
        <w:rPr>
          <w:rFonts w:ascii="Arial" w:eastAsia="Calibri" w:hAnsi="Arial" w:cs="Arial"/>
          <w:sz w:val="24"/>
          <w:szCs w:val="24"/>
          <w:lang w:val="en-US"/>
        </w:rPr>
        <w:t>rawing</w:t>
      </w:r>
      <w:proofErr w:type="gramEnd"/>
      <w:r w:rsidR="00B74AD9" w:rsidRPr="007A76BA">
        <w:rPr>
          <w:rFonts w:ascii="Arial" w:eastAsia="Calibri" w:hAnsi="Arial" w:cs="Arial"/>
          <w:sz w:val="24"/>
          <w:szCs w:val="24"/>
          <w:lang w:val="en-US"/>
        </w:rPr>
        <w:t xml:space="preserve"> salaries which were not due to them.</w:t>
      </w:r>
    </w:p>
    <w:p w:rsidR="00B74AD9" w:rsidRDefault="00B74AD9" w:rsidP="005D1991">
      <w:pPr>
        <w:spacing w:after="0" w:line="360" w:lineRule="auto"/>
        <w:jc w:val="both"/>
        <w:rPr>
          <w:rFonts w:ascii="Arial" w:eastAsia="Calibri" w:hAnsi="Arial" w:cs="Arial"/>
          <w:sz w:val="24"/>
          <w:szCs w:val="24"/>
          <w:lang w:val="en-US"/>
        </w:rPr>
      </w:pPr>
    </w:p>
    <w:p w:rsidR="00B74AD9"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sidR="00B74AD9">
        <w:rPr>
          <w:rFonts w:ascii="Arial" w:eastAsia="Calibri" w:hAnsi="Arial" w:cs="Arial"/>
          <w:sz w:val="24"/>
          <w:szCs w:val="24"/>
          <w:lang w:val="en-US"/>
        </w:rPr>
        <w:t>]</w:t>
      </w:r>
      <w:r w:rsidR="00B74AD9">
        <w:rPr>
          <w:rFonts w:ascii="Arial" w:eastAsia="Calibri" w:hAnsi="Arial" w:cs="Arial"/>
          <w:sz w:val="24"/>
          <w:szCs w:val="24"/>
          <w:lang w:val="en-US"/>
        </w:rPr>
        <w:tab/>
        <w:t xml:space="preserve">The Defendants do not dispute that they were employed by the Plaintiff. They also do not dispute that their salaries were N$ 25 000 and N$ 10 000 </w:t>
      </w:r>
      <w:proofErr w:type="spellStart"/>
      <w:r w:rsidR="00B74AD9">
        <w:rPr>
          <w:rFonts w:ascii="Arial" w:eastAsia="Calibri" w:hAnsi="Arial" w:cs="Arial"/>
          <w:sz w:val="24"/>
          <w:szCs w:val="24"/>
          <w:lang w:val="en-US"/>
        </w:rPr>
        <w:t>p.m</w:t>
      </w:r>
      <w:proofErr w:type="spellEnd"/>
      <w:r w:rsidR="00B74AD9">
        <w:rPr>
          <w:rFonts w:ascii="Arial" w:eastAsia="Calibri" w:hAnsi="Arial" w:cs="Arial"/>
          <w:sz w:val="24"/>
          <w:szCs w:val="24"/>
          <w:lang w:val="en-US"/>
        </w:rPr>
        <w:t>, respectively. The 1</w:t>
      </w:r>
      <w:r w:rsidR="00B74AD9" w:rsidRPr="00B74AD9">
        <w:rPr>
          <w:rFonts w:ascii="Arial" w:eastAsia="Calibri" w:hAnsi="Arial" w:cs="Arial"/>
          <w:sz w:val="24"/>
          <w:szCs w:val="24"/>
          <w:vertAlign w:val="superscript"/>
          <w:lang w:val="en-US"/>
        </w:rPr>
        <w:t>st</w:t>
      </w:r>
      <w:r w:rsidR="00B74AD9">
        <w:rPr>
          <w:rFonts w:ascii="Arial" w:eastAsia="Calibri" w:hAnsi="Arial" w:cs="Arial"/>
          <w:sz w:val="24"/>
          <w:szCs w:val="24"/>
          <w:lang w:val="en-US"/>
        </w:rPr>
        <w:t xml:space="preserve"> Defendant however argues that after he and the Plaintiff signed the amended Founding Statement in respect of which the </w:t>
      </w:r>
      <w:r w:rsidR="004308AA">
        <w:rPr>
          <w:rFonts w:ascii="Arial" w:eastAsia="Calibri" w:hAnsi="Arial" w:cs="Arial"/>
          <w:sz w:val="24"/>
          <w:szCs w:val="24"/>
          <w:lang w:val="en-US"/>
        </w:rPr>
        <w:t>1</w:t>
      </w:r>
      <w:r w:rsidR="004308AA" w:rsidRPr="004308AA">
        <w:rPr>
          <w:rFonts w:ascii="Arial" w:eastAsia="Calibri" w:hAnsi="Arial" w:cs="Arial"/>
          <w:sz w:val="24"/>
          <w:szCs w:val="24"/>
          <w:vertAlign w:val="superscript"/>
          <w:lang w:val="en-US"/>
        </w:rPr>
        <w:t>st</w:t>
      </w:r>
      <w:r w:rsidR="00B74AD9">
        <w:rPr>
          <w:rFonts w:ascii="Arial" w:eastAsia="Calibri" w:hAnsi="Arial" w:cs="Arial"/>
          <w:sz w:val="24"/>
          <w:szCs w:val="24"/>
          <w:lang w:val="en-US"/>
        </w:rPr>
        <w:t xml:space="preserve"> Defendant was reflected as a 70% holder of member’s interest, his status and capacity had changed. When asked by the </w:t>
      </w:r>
      <w:r w:rsidR="00B74AD9">
        <w:rPr>
          <w:rFonts w:ascii="Arial" w:eastAsia="Calibri" w:hAnsi="Arial" w:cs="Arial"/>
          <w:sz w:val="24"/>
          <w:szCs w:val="24"/>
          <w:lang w:val="en-US"/>
        </w:rPr>
        <w:lastRenderedPageBreak/>
        <w:t>court whether the causa for the transfer of the members’ interests was ‘sale’ or ‘donation’</w:t>
      </w:r>
      <w:r w:rsidR="006E7973">
        <w:rPr>
          <w:rFonts w:ascii="Arial" w:eastAsia="Calibri" w:hAnsi="Arial" w:cs="Arial"/>
          <w:sz w:val="24"/>
          <w:szCs w:val="24"/>
          <w:lang w:val="en-US"/>
        </w:rPr>
        <w:t>,</w:t>
      </w:r>
      <w:r w:rsidR="00B74AD9">
        <w:rPr>
          <w:rFonts w:ascii="Arial" w:eastAsia="Calibri" w:hAnsi="Arial" w:cs="Arial"/>
          <w:sz w:val="24"/>
          <w:szCs w:val="24"/>
          <w:lang w:val="en-US"/>
        </w:rPr>
        <w:t xml:space="preserve"> the 1</w:t>
      </w:r>
      <w:r w:rsidR="00B74AD9" w:rsidRPr="00B74AD9">
        <w:rPr>
          <w:rFonts w:ascii="Arial" w:eastAsia="Calibri" w:hAnsi="Arial" w:cs="Arial"/>
          <w:sz w:val="24"/>
          <w:szCs w:val="24"/>
          <w:vertAlign w:val="superscript"/>
          <w:lang w:val="en-US"/>
        </w:rPr>
        <w:t>st</w:t>
      </w:r>
      <w:r w:rsidR="00B74AD9">
        <w:rPr>
          <w:rFonts w:ascii="Arial" w:eastAsia="Calibri" w:hAnsi="Arial" w:cs="Arial"/>
          <w:sz w:val="24"/>
          <w:szCs w:val="24"/>
          <w:lang w:val="en-US"/>
        </w:rPr>
        <w:t xml:space="preserve"> Defendant said the members’ interests were donated to him. In the same breath the 1</w:t>
      </w:r>
      <w:r w:rsidR="00B74AD9" w:rsidRPr="00B74AD9">
        <w:rPr>
          <w:rFonts w:ascii="Arial" w:eastAsia="Calibri" w:hAnsi="Arial" w:cs="Arial"/>
          <w:sz w:val="24"/>
          <w:szCs w:val="24"/>
          <w:vertAlign w:val="superscript"/>
          <w:lang w:val="en-US"/>
        </w:rPr>
        <w:t>st</w:t>
      </w:r>
      <w:r w:rsidR="00B74AD9">
        <w:rPr>
          <w:rFonts w:ascii="Arial" w:eastAsia="Calibri" w:hAnsi="Arial" w:cs="Arial"/>
          <w:sz w:val="24"/>
          <w:szCs w:val="24"/>
          <w:lang w:val="en-US"/>
        </w:rPr>
        <w:t xml:space="preserve"> Defendant appears to argue that he intended to pay the purchase </w:t>
      </w:r>
      <w:r w:rsidR="006E7973">
        <w:rPr>
          <w:rFonts w:ascii="Arial" w:eastAsia="Calibri" w:hAnsi="Arial" w:cs="Arial"/>
          <w:sz w:val="24"/>
          <w:szCs w:val="24"/>
          <w:lang w:val="en-US"/>
        </w:rPr>
        <w:t>price for 70% members’ interests from the profits made by the Plaintiff’s business. Both these arguments appear to me to be markedly different from the terms of the agreement between the 1</w:t>
      </w:r>
      <w:r w:rsidR="006E7973" w:rsidRPr="006E7973">
        <w:rPr>
          <w:rFonts w:ascii="Arial" w:eastAsia="Calibri" w:hAnsi="Arial" w:cs="Arial"/>
          <w:sz w:val="24"/>
          <w:szCs w:val="24"/>
          <w:vertAlign w:val="superscript"/>
          <w:lang w:val="en-US"/>
        </w:rPr>
        <w:t>st</w:t>
      </w:r>
      <w:r w:rsidR="006E7973">
        <w:rPr>
          <w:rFonts w:ascii="Arial" w:eastAsia="Calibri" w:hAnsi="Arial" w:cs="Arial"/>
          <w:sz w:val="24"/>
          <w:szCs w:val="24"/>
          <w:lang w:val="en-US"/>
        </w:rPr>
        <w:t xml:space="preserve"> Defendant and the Plaintiff as outlined above.</w:t>
      </w:r>
      <w:r w:rsidR="004308AA">
        <w:rPr>
          <w:rFonts w:ascii="Arial" w:eastAsia="Calibri" w:hAnsi="Arial" w:cs="Arial"/>
          <w:sz w:val="24"/>
          <w:szCs w:val="24"/>
          <w:lang w:val="en-US"/>
        </w:rPr>
        <w:t xml:space="preserve">  The court therefore rejects the version of the 1</w:t>
      </w:r>
      <w:r w:rsidR="004308AA" w:rsidRPr="004308AA">
        <w:rPr>
          <w:rFonts w:ascii="Arial" w:eastAsia="Calibri" w:hAnsi="Arial" w:cs="Arial"/>
          <w:sz w:val="24"/>
          <w:szCs w:val="24"/>
          <w:vertAlign w:val="superscript"/>
          <w:lang w:val="en-US"/>
        </w:rPr>
        <w:t>st</w:t>
      </w:r>
      <w:r w:rsidR="004308AA">
        <w:rPr>
          <w:rFonts w:ascii="Arial" w:eastAsia="Calibri" w:hAnsi="Arial" w:cs="Arial"/>
          <w:sz w:val="24"/>
          <w:szCs w:val="24"/>
          <w:lang w:val="en-US"/>
        </w:rPr>
        <w:t xml:space="preserve"> Defendant that his status as employee of the Plaintiff had changed at any point</w:t>
      </w:r>
      <w:r w:rsidR="002D6988">
        <w:rPr>
          <w:rFonts w:ascii="Arial" w:eastAsia="Calibri" w:hAnsi="Arial" w:cs="Arial"/>
          <w:sz w:val="24"/>
          <w:szCs w:val="24"/>
          <w:lang w:val="en-US"/>
        </w:rPr>
        <w:t>,</w:t>
      </w:r>
      <w:r w:rsidR="004308AA">
        <w:rPr>
          <w:rFonts w:ascii="Arial" w:eastAsia="Calibri" w:hAnsi="Arial" w:cs="Arial"/>
          <w:sz w:val="24"/>
          <w:szCs w:val="24"/>
          <w:lang w:val="en-US"/>
        </w:rPr>
        <w:t xml:space="preserve"> entitling </w:t>
      </w:r>
      <w:r w:rsidR="003A046D">
        <w:rPr>
          <w:rFonts w:ascii="Arial" w:eastAsia="Calibri" w:hAnsi="Arial" w:cs="Arial"/>
          <w:sz w:val="24"/>
          <w:szCs w:val="24"/>
          <w:lang w:val="en-US"/>
        </w:rPr>
        <w:t>him to anything other than the agreed monthly salary.</w:t>
      </w:r>
    </w:p>
    <w:p w:rsidR="006E7973" w:rsidRDefault="006E7973" w:rsidP="005D1991">
      <w:pPr>
        <w:spacing w:after="0" w:line="360" w:lineRule="auto"/>
        <w:jc w:val="both"/>
        <w:rPr>
          <w:rFonts w:ascii="Arial" w:eastAsia="Calibri" w:hAnsi="Arial" w:cs="Arial"/>
          <w:sz w:val="24"/>
          <w:szCs w:val="24"/>
          <w:lang w:val="en-US"/>
        </w:rPr>
      </w:pPr>
    </w:p>
    <w:p w:rsidR="006E7973" w:rsidRPr="006E7973" w:rsidRDefault="006E7973" w:rsidP="005D1991">
      <w:pPr>
        <w:spacing w:after="0" w:line="360" w:lineRule="auto"/>
        <w:jc w:val="both"/>
        <w:rPr>
          <w:rFonts w:ascii="Arial" w:eastAsia="Calibri" w:hAnsi="Arial" w:cs="Arial"/>
          <w:sz w:val="24"/>
          <w:szCs w:val="24"/>
          <w:u w:val="single"/>
          <w:lang w:val="en-US"/>
        </w:rPr>
      </w:pPr>
      <w:r w:rsidRPr="006E7973">
        <w:rPr>
          <w:rFonts w:ascii="Arial" w:eastAsia="Calibri" w:hAnsi="Arial" w:cs="Arial"/>
          <w:sz w:val="24"/>
          <w:szCs w:val="24"/>
          <w:u w:val="single"/>
          <w:lang w:val="en-US"/>
        </w:rPr>
        <w:t>Finding</w:t>
      </w:r>
      <w:r w:rsidR="002D6988">
        <w:rPr>
          <w:rFonts w:ascii="Arial" w:eastAsia="Calibri" w:hAnsi="Arial" w:cs="Arial"/>
          <w:sz w:val="24"/>
          <w:szCs w:val="24"/>
          <w:u w:val="single"/>
          <w:lang w:val="en-US"/>
        </w:rPr>
        <w:t>s</w:t>
      </w:r>
    </w:p>
    <w:p w:rsidR="006E7973" w:rsidRDefault="006E7973" w:rsidP="005D1991">
      <w:pPr>
        <w:spacing w:after="0" w:line="360" w:lineRule="auto"/>
        <w:jc w:val="both"/>
        <w:rPr>
          <w:rFonts w:ascii="Arial" w:eastAsia="Calibri" w:hAnsi="Arial" w:cs="Arial"/>
          <w:sz w:val="24"/>
          <w:szCs w:val="24"/>
          <w:lang w:val="en-US"/>
        </w:rPr>
      </w:pPr>
    </w:p>
    <w:p w:rsidR="006E7973"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sidR="006E7973">
        <w:rPr>
          <w:rFonts w:ascii="Arial" w:eastAsia="Calibri" w:hAnsi="Arial" w:cs="Arial"/>
          <w:sz w:val="24"/>
          <w:szCs w:val="24"/>
          <w:lang w:val="en-US"/>
        </w:rPr>
        <w:t>]</w:t>
      </w:r>
      <w:r w:rsidR="006E7973">
        <w:rPr>
          <w:rFonts w:ascii="Arial" w:eastAsia="Calibri" w:hAnsi="Arial" w:cs="Arial"/>
          <w:sz w:val="24"/>
          <w:szCs w:val="24"/>
          <w:lang w:val="en-US"/>
        </w:rPr>
        <w:tab/>
        <w:t>From the evidence adduced, there is clear evidence that the Defendants misappropriated the following fund</w:t>
      </w:r>
      <w:r w:rsidR="00963673">
        <w:rPr>
          <w:rFonts w:ascii="Arial" w:eastAsia="Calibri" w:hAnsi="Arial" w:cs="Arial"/>
          <w:sz w:val="24"/>
          <w:szCs w:val="24"/>
          <w:lang w:val="en-US"/>
        </w:rPr>
        <w:t>s belonging to the Plaintiff, in that they:</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proofErr w:type="gramEnd"/>
      <w:r>
        <w:rPr>
          <w:rFonts w:ascii="Arial" w:eastAsia="Calibri" w:hAnsi="Arial" w:cs="Arial"/>
          <w:sz w:val="24"/>
          <w:szCs w:val="24"/>
          <w:lang w:val="en-US"/>
        </w:rPr>
        <w:t>)</w:t>
      </w:r>
      <w:r>
        <w:rPr>
          <w:rFonts w:ascii="Arial" w:eastAsia="Calibri" w:hAnsi="Arial" w:cs="Arial"/>
          <w:sz w:val="24"/>
          <w:szCs w:val="24"/>
          <w:lang w:val="en-US"/>
        </w:rPr>
        <w:tab/>
        <w:t>m</w:t>
      </w:r>
      <w:r w:rsidR="006E7973">
        <w:rPr>
          <w:rFonts w:ascii="Arial" w:eastAsia="Calibri" w:hAnsi="Arial" w:cs="Arial"/>
          <w:sz w:val="24"/>
          <w:szCs w:val="24"/>
          <w:lang w:val="en-US"/>
        </w:rPr>
        <w:t>ade various internet monetary transfers to themselves to which they were not entitled: N$ 12 000</w:t>
      </w:r>
      <w:r w:rsidR="002D698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r>
      <w:proofErr w:type="gramStart"/>
      <w:r>
        <w:rPr>
          <w:rFonts w:ascii="Arial" w:eastAsia="Calibri" w:hAnsi="Arial" w:cs="Arial"/>
          <w:sz w:val="24"/>
          <w:szCs w:val="24"/>
          <w:lang w:val="en-US"/>
        </w:rPr>
        <w:t>m</w:t>
      </w:r>
      <w:r w:rsidR="002D6988">
        <w:rPr>
          <w:rFonts w:ascii="Arial" w:eastAsia="Calibri" w:hAnsi="Arial" w:cs="Arial"/>
          <w:sz w:val="24"/>
          <w:szCs w:val="24"/>
          <w:lang w:val="en-US"/>
        </w:rPr>
        <w:t>ade</w:t>
      </w:r>
      <w:proofErr w:type="gramEnd"/>
      <w:r w:rsidR="002D6988">
        <w:rPr>
          <w:rFonts w:ascii="Arial" w:eastAsia="Calibri" w:hAnsi="Arial" w:cs="Arial"/>
          <w:sz w:val="24"/>
          <w:szCs w:val="24"/>
          <w:lang w:val="en-US"/>
        </w:rPr>
        <w:t xml:space="preserve"> d</w:t>
      </w:r>
      <w:r w:rsidR="006E7973">
        <w:rPr>
          <w:rFonts w:ascii="Arial" w:eastAsia="Calibri" w:hAnsi="Arial" w:cs="Arial"/>
          <w:sz w:val="24"/>
          <w:szCs w:val="24"/>
          <w:lang w:val="en-US"/>
        </w:rPr>
        <w:t>rawing</w:t>
      </w:r>
      <w:r w:rsidR="002D6988">
        <w:rPr>
          <w:rFonts w:ascii="Arial" w:eastAsia="Calibri" w:hAnsi="Arial" w:cs="Arial"/>
          <w:sz w:val="24"/>
          <w:szCs w:val="24"/>
          <w:lang w:val="en-US"/>
        </w:rPr>
        <w:t>s</w:t>
      </w:r>
      <w:r w:rsidR="006E7973">
        <w:rPr>
          <w:rFonts w:ascii="Arial" w:eastAsia="Calibri" w:hAnsi="Arial" w:cs="Arial"/>
          <w:sz w:val="24"/>
          <w:szCs w:val="24"/>
          <w:lang w:val="en-US"/>
        </w:rPr>
        <w:t xml:space="preserve"> to which they were not entitled: N$ 362 637.79</w:t>
      </w:r>
      <w:r w:rsidR="002D698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proofErr w:type="gramStart"/>
      <w:r>
        <w:rPr>
          <w:rFonts w:ascii="Arial" w:eastAsia="Calibri" w:hAnsi="Arial" w:cs="Arial"/>
          <w:sz w:val="24"/>
          <w:szCs w:val="24"/>
          <w:lang w:val="en-US"/>
        </w:rPr>
        <w:t>p</w:t>
      </w:r>
      <w:r w:rsidR="006E7973">
        <w:rPr>
          <w:rFonts w:ascii="Arial" w:eastAsia="Calibri" w:hAnsi="Arial" w:cs="Arial"/>
          <w:sz w:val="24"/>
          <w:szCs w:val="24"/>
          <w:lang w:val="en-US"/>
        </w:rPr>
        <w:t>aid</w:t>
      </w:r>
      <w:proofErr w:type="gramEnd"/>
      <w:r w:rsidR="006E7973">
        <w:rPr>
          <w:rFonts w:ascii="Arial" w:eastAsia="Calibri" w:hAnsi="Arial" w:cs="Arial"/>
          <w:sz w:val="24"/>
          <w:szCs w:val="24"/>
          <w:lang w:val="en-US"/>
        </w:rPr>
        <w:t xml:space="preserve"> personal income taxes using Plaintiff’s money</w:t>
      </w:r>
      <w:r w:rsidR="002D6988">
        <w:rPr>
          <w:rFonts w:ascii="Arial" w:eastAsia="Calibri" w:hAnsi="Arial" w:cs="Arial"/>
          <w:sz w:val="24"/>
          <w:szCs w:val="24"/>
          <w:lang w:val="en-US"/>
        </w:rPr>
        <w:t>;</w:t>
      </w:r>
    </w:p>
    <w:p w:rsidR="007A76BA" w:rsidRDefault="007A76BA" w:rsidP="005D1991">
      <w:pPr>
        <w:spacing w:after="0" w:line="360" w:lineRule="auto"/>
        <w:jc w:val="both"/>
        <w:rPr>
          <w:rFonts w:ascii="Arial" w:eastAsia="Calibri" w:hAnsi="Arial" w:cs="Arial"/>
          <w:sz w:val="24"/>
          <w:szCs w:val="24"/>
          <w:lang w:val="en-US"/>
        </w:rPr>
      </w:pPr>
    </w:p>
    <w:p w:rsidR="006E7973" w:rsidRDefault="006E7973" w:rsidP="007A76BA">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1</w:t>
      </w:r>
      <w:r w:rsidRPr="006E7973">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w:t>
      </w:r>
      <w:r>
        <w:rPr>
          <w:rFonts w:ascii="Arial" w:eastAsia="Calibri" w:hAnsi="Arial" w:cs="Arial"/>
          <w:sz w:val="24"/>
          <w:szCs w:val="24"/>
          <w:lang w:val="en-US"/>
        </w:rPr>
        <w:tab/>
        <w:t>N$ 43 373.60</w:t>
      </w:r>
    </w:p>
    <w:p w:rsidR="007A76BA" w:rsidRDefault="007A76BA" w:rsidP="007A76BA">
      <w:pPr>
        <w:spacing w:after="0" w:line="360" w:lineRule="auto"/>
        <w:ind w:left="720"/>
        <w:jc w:val="both"/>
        <w:rPr>
          <w:rFonts w:ascii="Arial" w:eastAsia="Calibri" w:hAnsi="Arial" w:cs="Arial"/>
          <w:sz w:val="24"/>
          <w:szCs w:val="24"/>
          <w:lang w:val="en-US"/>
        </w:rPr>
      </w:pPr>
    </w:p>
    <w:p w:rsidR="006E7973" w:rsidRDefault="006E7973" w:rsidP="007A76BA">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2</w:t>
      </w:r>
      <w:r w:rsidRPr="006E7973">
        <w:rPr>
          <w:rFonts w:ascii="Arial" w:eastAsia="Calibri" w:hAnsi="Arial" w:cs="Arial"/>
          <w:sz w:val="24"/>
          <w:szCs w:val="24"/>
          <w:vertAlign w:val="superscript"/>
          <w:lang w:val="en-US"/>
        </w:rPr>
        <w:t>nd</w:t>
      </w:r>
      <w:r w:rsidR="00963673">
        <w:rPr>
          <w:rFonts w:ascii="Arial" w:eastAsia="Calibri" w:hAnsi="Arial" w:cs="Arial"/>
          <w:sz w:val="24"/>
          <w:szCs w:val="24"/>
          <w:lang w:val="en-US"/>
        </w:rPr>
        <w:t xml:space="preserve"> Defendant:</w:t>
      </w:r>
      <w:r w:rsidR="00963673">
        <w:rPr>
          <w:rFonts w:ascii="Arial" w:eastAsia="Calibri" w:hAnsi="Arial" w:cs="Arial"/>
          <w:sz w:val="24"/>
          <w:szCs w:val="24"/>
          <w:lang w:val="en-US"/>
        </w:rPr>
        <w:tab/>
        <w:t>N$ 5 486.</w:t>
      </w:r>
      <w:r>
        <w:rPr>
          <w:rFonts w:ascii="Arial" w:eastAsia="Calibri" w:hAnsi="Arial" w:cs="Arial"/>
          <w:sz w:val="24"/>
          <w:szCs w:val="24"/>
          <w:lang w:val="en-US"/>
        </w:rPr>
        <w:t>03</w:t>
      </w:r>
      <w:r w:rsidR="002D698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Pr="007A76BA" w:rsidRDefault="00963673" w:rsidP="007A76BA">
      <w:pPr>
        <w:pStyle w:val="ListParagraph"/>
        <w:numPr>
          <w:ilvl w:val="0"/>
          <w:numId w:val="5"/>
        </w:numPr>
        <w:spacing w:after="0" w:line="36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p</w:t>
      </w:r>
      <w:r w:rsidR="006E7973" w:rsidRPr="007A76BA">
        <w:rPr>
          <w:rFonts w:ascii="Arial" w:eastAsia="Calibri" w:hAnsi="Arial" w:cs="Arial"/>
          <w:sz w:val="24"/>
          <w:szCs w:val="24"/>
          <w:lang w:val="en-US"/>
        </w:rPr>
        <w:t xml:space="preserve">aid certain expenses and renovations in respect of their private home in </w:t>
      </w:r>
      <w:proofErr w:type="spellStart"/>
      <w:r w:rsidR="006E7973" w:rsidRPr="007A76BA">
        <w:rPr>
          <w:rFonts w:ascii="Arial" w:eastAsia="Calibri" w:hAnsi="Arial" w:cs="Arial"/>
          <w:sz w:val="24"/>
          <w:szCs w:val="24"/>
          <w:lang w:val="en-US"/>
        </w:rPr>
        <w:t>Langstrand</w:t>
      </w:r>
      <w:proofErr w:type="spellEnd"/>
      <w:r w:rsidR="006E7973" w:rsidRPr="007A76BA">
        <w:rPr>
          <w:rFonts w:ascii="Arial" w:eastAsia="Calibri" w:hAnsi="Arial" w:cs="Arial"/>
          <w:sz w:val="24"/>
          <w:szCs w:val="24"/>
          <w:lang w:val="en-US"/>
        </w:rPr>
        <w:t>: N$ 39 836.25</w:t>
      </w:r>
      <w:r w:rsidR="00316AF8" w:rsidRPr="007A76BA">
        <w:rPr>
          <w:rFonts w:ascii="Arial" w:eastAsia="Calibri" w:hAnsi="Arial" w:cs="Arial"/>
          <w:sz w:val="24"/>
          <w:szCs w:val="24"/>
          <w:lang w:val="en-US"/>
        </w:rPr>
        <w:t>;</w:t>
      </w:r>
    </w:p>
    <w:p w:rsidR="007A76BA" w:rsidRPr="007A76BA" w:rsidRDefault="007A76BA" w:rsidP="007A76BA">
      <w:pPr>
        <w:spacing w:after="0" w:line="360" w:lineRule="auto"/>
        <w:jc w:val="both"/>
        <w:rPr>
          <w:rFonts w:ascii="Arial" w:eastAsia="Calibri" w:hAnsi="Arial" w:cs="Arial"/>
          <w:sz w:val="24"/>
          <w:szCs w:val="24"/>
          <w:lang w:val="en-US"/>
        </w:rPr>
      </w:pPr>
    </w:p>
    <w:p w:rsidR="006E7973" w:rsidRDefault="00963673" w:rsidP="007A76BA">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e)</w:t>
      </w:r>
      <w:r>
        <w:rPr>
          <w:rFonts w:ascii="Arial" w:eastAsia="Calibri" w:hAnsi="Arial" w:cs="Arial"/>
          <w:sz w:val="24"/>
          <w:szCs w:val="24"/>
          <w:lang w:val="en-US"/>
        </w:rPr>
        <w:tab/>
      </w:r>
      <w:proofErr w:type="gramStart"/>
      <w:r>
        <w:rPr>
          <w:rFonts w:ascii="Arial" w:eastAsia="Calibri" w:hAnsi="Arial" w:cs="Arial"/>
          <w:sz w:val="24"/>
          <w:szCs w:val="24"/>
          <w:lang w:val="en-US"/>
        </w:rPr>
        <w:t>m</w:t>
      </w:r>
      <w:r w:rsidR="006E7973">
        <w:rPr>
          <w:rFonts w:ascii="Arial" w:eastAsia="Calibri" w:hAnsi="Arial" w:cs="Arial"/>
          <w:sz w:val="24"/>
          <w:szCs w:val="24"/>
          <w:lang w:val="en-US"/>
        </w:rPr>
        <w:t>ade</w:t>
      </w:r>
      <w:proofErr w:type="gramEnd"/>
      <w:r w:rsidR="006E7973">
        <w:rPr>
          <w:rFonts w:ascii="Arial" w:eastAsia="Calibri" w:hAnsi="Arial" w:cs="Arial"/>
          <w:sz w:val="24"/>
          <w:szCs w:val="24"/>
          <w:lang w:val="en-US"/>
        </w:rPr>
        <w:t xml:space="preserve"> payments in respect of motor vehicles using Plaintiff’s money: </w:t>
      </w:r>
    </w:p>
    <w:p w:rsidR="007A76BA" w:rsidRDefault="007A76BA" w:rsidP="007A76BA">
      <w:pPr>
        <w:spacing w:after="0" w:line="360" w:lineRule="auto"/>
        <w:ind w:left="720" w:hanging="720"/>
        <w:jc w:val="both"/>
        <w:rPr>
          <w:rFonts w:ascii="Arial" w:eastAsia="Calibri" w:hAnsi="Arial" w:cs="Arial"/>
          <w:sz w:val="24"/>
          <w:szCs w:val="24"/>
          <w:lang w:val="en-US"/>
        </w:rPr>
      </w:pPr>
    </w:p>
    <w:p w:rsidR="006E7973" w:rsidRDefault="006E7973" w:rsidP="007A76BA">
      <w:pPr>
        <w:spacing w:after="0" w:line="360" w:lineRule="auto"/>
        <w:ind w:left="720"/>
        <w:jc w:val="both"/>
        <w:rPr>
          <w:rFonts w:ascii="Arial" w:eastAsia="Calibri" w:hAnsi="Arial" w:cs="Arial"/>
          <w:sz w:val="24"/>
          <w:szCs w:val="24"/>
          <w:lang w:val="en-US"/>
        </w:rPr>
      </w:pPr>
      <w:proofErr w:type="spellStart"/>
      <w:r>
        <w:rPr>
          <w:rFonts w:ascii="Arial" w:eastAsia="Calibri" w:hAnsi="Arial" w:cs="Arial"/>
          <w:sz w:val="24"/>
          <w:szCs w:val="24"/>
          <w:lang w:val="en-US"/>
        </w:rPr>
        <w:t>Mercedez</w:t>
      </w:r>
      <w:proofErr w:type="spellEnd"/>
      <w:r w:rsidR="00316AF8">
        <w:rPr>
          <w:rFonts w:ascii="Arial" w:eastAsia="Calibri" w:hAnsi="Arial" w:cs="Arial"/>
          <w:sz w:val="24"/>
          <w:szCs w:val="24"/>
          <w:lang w:val="en-US"/>
        </w:rPr>
        <w:t xml:space="preserve"> B</w:t>
      </w:r>
      <w:r>
        <w:rPr>
          <w:rFonts w:ascii="Arial" w:eastAsia="Calibri" w:hAnsi="Arial" w:cs="Arial"/>
          <w:sz w:val="24"/>
          <w:szCs w:val="24"/>
          <w:lang w:val="en-US"/>
        </w:rPr>
        <w:t>enz:</w:t>
      </w:r>
      <w:r>
        <w:rPr>
          <w:rFonts w:ascii="Arial" w:eastAsia="Calibri" w:hAnsi="Arial" w:cs="Arial"/>
          <w:sz w:val="24"/>
          <w:szCs w:val="24"/>
          <w:lang w:val="en-US"/>
        </w:rPr>
        <w:tab/>
        <w:t>N$ 132 000</w:t>
      </w:r>
    </w:p>
    <w:p w:rsidR="006E7973" w:rsidRDefault="006E7973" w:rsidP="007A76BA">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lastRenderedPageBreak/>
        <w:t>Ranger:</w:t>
      </w:r>
      <w:r>
        <w:rPr>
          <w:rFonts w:ascii="Arial" w:eastAsia="Calibri" w:hAnsi="Arial" w:cs="Arial"/>
          <w:sz w:val="24"/>
          <w:szCs w:val="24"/>
          <w:lang w:val="en-US"/>
        </w:rPr>
        <w:tab/>
      </w:r>
      <w:r>
        <w:rPr>
          <w:rFonts w:ascii="Arial" w:eastAsia="Calibri" w:hAnsi="Arial" w:cs="Arial"/>
          <w:sz w:val="24"/>
          <w:szCs w:val="24"/>
          <w:lang w:val="en-US"/>
        </w:rPr>
        <w:tab/>
        <w:t>N$ 49 370.87</w:t>
      </w:r>
      <w:r w:rsidR="00316AF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f)</w:t>
      </w:r>
      <w:r>
        <w:rPr>
          <w:rFonts w:ascii="Arial" w:eastAsia="Calibri" w:hAnsi="Arial" w:cs="Arial"/>
          <w:sz w:val="24"/>
          <w:szCs w:val="24"/>
          <w:lang w:val="en-US"/>
        </w:rPr>
        <w:tab/>
      </w:r>
      <w:proofErr w:type="gramStart"/>
      <w:r>
        <w:rPr>
          <w:rFonts w:ascii="Arial" w:eastAsia="Calibri" w:hAnsi="Arial" w:cs="Arial"/>
          <w:sz w:val="24"/>
          <w:szCs w:val="24"/>
          <w:lang w:val="en-US"/>
        </w:rPr>
        <w:t>p</w:t>
      </w:r>
      <w:r w:rsidR="006E7973">
        <w:rPr>
          <w:rFonts w:ascii="Arial" w:eastAsia="Calibri" w:hAnsi="Arial" w:cs="Arial"/>
          <w:sz w:val="24"/>
          <w:szCs w:val="24"/>
          <w:lang w:val="en-US"/>
        </w:rPr>
        <w:t>aid</w:t>
      </w:r>
      <w:proofErr w:type="gramEnd"/>
      <w:r w:rsidR="006E7973">
        <w:rPr>
          <w:rFonts w:ascii="Arial" w:eastAsia="Calibri" w:hAnsi="Arial" w:cs="Arial"/>
          <w:sz w:val="24"/>
          <w:szCs w:val="24"/>
          <w:lang w:val="en-US"/>
        </w:rPr>
        <w:t xml:space="preserve"> private school fees for their children using Plaintiff’s money: N$ 25 850</w:t>
      </w:r>
      <w:r w:rsidR="00316AF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7A76BA">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g)</w:t>
      </w:r>
      <w:r>
        <w:rPr>
          <w:rFonts w:ascii="Arial" w:eastAsia="Calibri" w:hAnsi="Arial" w:cs="Arial"/>
          <w:sz w:val="24"/>
          <w:szCs w:val="24"/>
          <w:lang w:val="en-US"/>
        </w:rPr>
        <w:tab/>
      </w:r>
      <w:proofErr w:type="gramStart"/>
      <w:r>
        <w:rPr>
          <w:rFonts w:ascii="Arial" w:eastAsia="Calibri" w:hAnsi="Arial" w:cs="Arial"/>
          <w:sz w:val="24"/>
          <w:szCs w:val="24"/>
          <w:lang w:val="en-US"/>
        </w:rPr>
        <w:t>m</w:t>
      </w:r>
      <w:r w:rsidR="006E7973">
        <w:rPr>
          <w:rFonts w:ascii="Arial" w:eastAsia="Calibri" w:hAnsi="Arial" w:cs="Arial"/>
          <w:sz w:val="24"/>
          <w:szCs w:val="24"/>
          <w:lang w:val="en-US"/>
        </w:rPr>
        <w:t>ade</w:t>
      </w:r>
      <w:proofErr w:type="gramEnd"/>
      <w:r w:rsidR="006E7973">
        <w:rPr>
          <w:rFonts w:ascii="Arial" w:eastAsia="Calibri" w:hAnsi="Arial" w:cs="Arial"/>
          <w:sz w:val="24"/>
          <w:szCs w:val="24"/>
          <w:lang w:val="en-US"/>
        </w:rPr>
        <w:t xml:space="preserve"> daily NDP deposits</w:t>
      </w:r>
      <w:r>
        <w:rPr>
          <w:rFonts w:ascii="Arial" w:eastAsia="Calibri" w:hAnsi="Arial" w:cs="Arial"/>
          <w:sz w:val="24"/>
          <w:szCs w:val="24"/>
          <w:lang w:val="en-US"/>
        </w:rPr>
        <w:t xml:space="preserve"> in a private account</w:t>
      </w:r>
      <w:r w:rsidR="006E7973">
        <w:rPr>
          <w:rFonts w:ascii="Arial" w:eastAsia="Calibri" w:hAnsi="Arial" w:cs="Arial"/>
          <w:sz w:val="24"/>
          <w:szCs w:val="24"/>
          <w:lang w:val="en-US"/>
        </w:rPr>
        <w:t xml:space="preserve"> with Ba</w:t>
      </w:r>
      <w:r w:rsidR="008276B6">
        <w:rPr>
          <w:rFonts w:ascii="Arial" w:eastAsia="Calibri" w:hAnsi="Arial" w:cs="Arial"/>
          <w:sz w:val="24"/>
          <w:szCs w:val="24"/>
          <w:lang w:val="en-US"/>
        </w:rPr>
        <w:t>nk Windhoek</w:t>
      </w:r>
      <w:r>
        <w:rPr>
          <w:rFonts w:ascii="Arial" w:eastAsia="Calibri" w:hAnsi="Arial" w:cs="Arial"/>
          <w:sz w:val="24"/>
          <w:szCs w:val="24"/>
          <w:lang w:val="en-US"/>
        </w:rPr>
        <w:t xml:space="preserve"> using Plaintiff’s money</w:t>
      </w:r>
      <w:r w:rsidR="006E7973">
        <w:rPr>
          <w:rFonts w:ascii="Arial" w:eastAsia="Calibri" w:hAnsi="Arial" w:cs="Arial"/>
          <w:sz w:val="24"/>
          <w:szCs w:val="24"/>
          <w:lang w:val="en-US"/>
        </w:rPr>
        <w:t>: N$ 169 245.75</w:t>
      </w:r>
      <w:r w:rsidR="00316AF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h</w:t>
      </w:r>
      <w:proofErr w:type="gramEnd"/>
      <w:r>
        <w:rPr>
          <w:rFonts w:ascii="Arial" w:eastAsia="Calibri" w:hAnsi="Arial" w:cs="Arial"/>
          <w:sz w:val="24"/>
          <w:szCs w:val="24"/>
          <w:lang w:val="en-US"/>
        </w:rPr>
        <w:t>)</w:t>
      </w:r>
      <w:r>
        <w:rPr>
          <w:rFonts w:ascii="Arial" w:eastAsia="Calibri" w:hAnsi="Arial" w:cs="Arial"/>
          <w:sz w:val="24"/>
          <w:szCs w:val="24"/>
          <w:lang w:val="en-US"/>
        </w:rPr>
        <w:tab/>
        <w:t>d</w:t>
      </w:r>
      <w:r w:rsidR="006E7973">
        <w:rPr>
          <w:rFonts w:ascii="Arial" w:eastAsia="Calibri" w:hAnsi="Arial" w:cs="Arial"/>
          <w:sz w:val="24"/>
          <w:szCs w:val="24"/>
          <w:lang w:val="en-US"/>
        </w:rPr>
        <w:t>rew additional salary to which they were not entitled: N$ 45 500</w:t>
      </w:r>
      <w:r w:rsidR="00316AF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963673" w:rsidP="005D1991">
      <w:pPr>
        <w:spacing w:after="0" w:line="360" w:lineRule="auto"/>
        <w:jc w:val="both"/>
        <w:rPr>
          <w:rFonts w:ascii="Arial" w:eastAsia="Calibri" w:hAnsi="Arial" w:cs="Arial"/>
          <w:sz w:val="24"/>
          <w:szCs w:val="24"/>
          <w:lang w:val="en-US"/>
        </w:rPr>
      </w:pPr>
      <w:proofErr w:type="spellStart"/>
      <w:proofErr w:type="gramStart"/>
      <w:r>
        <w:rPr>
          <w:rFonts w:ascii="Arial" w:eastAsia="Calibri" w:hAnsi="Arial" w:cs="Arial"/>
          <w:sz w:val="24"/>
          <w:szCs w:val="24"/>
          <w:lang w:val="en-US"/>
        </w:rPr>
        <w:t>i</w:t>
      </w:r>
      <w:proofErr w:type="spellEnd"/>
      <w:proofErr w:type="gramEnd"/>
      <w:r>
        <w:rPr>
          <w:rFonts w:ascii="Arial" w:eastAsia="Calibri" w:hAnsi="Arial" w:cs="Arial"/>
          <w:sz w:val="24"/>
          <w:szCs w:val="24"/>
          <w:lang w:val="en-US"/>
        </w:rPr>
        <w:t>)</w:t>
      </w:r>
      <w:r>
        <w:rPr>
          <w:rFonts w:ascii="Arial" w:eastAsia="Calibri" w:hAnsi="Arial" w:cs="Arial"/>
          <w:sz w:val="24"/>
          <w:szCs w:val="24"/>
          <w:lang w:val="en-US"/>
        </w:rPr>
        <w:tab/>
        <w:t>i</w:t>
      </w:r>
      <w:r w:rsidR="006E7973">
        <w:rPr>
          <w:rFonts w:ascii="Arial" w:eastAsia="Calibri" w:hAnsi="Arial" w:cs="Arial"/>
          <w:sz w:val="24"/>
          <w:szCs w:val="24"/>
          <w:lang w:val="en-US"/>
        </w:rPr>
        <w:t xml:space="preserve">ssued various cash </w:t>
      </w:r>
      <w:proofErr w:type="spellStart"/>
      <w:r w:rsidR="006E7973">
        <w:rPr>
          <w:rFonts w:ascii="Arial" w:eastAsia="Calibri" w:hAnsi="Arial" w:cs="Arial"/>
          <w:sz w:val="24"/>
          <w:szCs w:val="24"/>
          <w:lang w:val="en-US"/>
        </w:rPr>
        <w:t>cheques</w:t>
      </w:r>
      <w:proofErr w:type="spellEnd"/>
      <w:r w:rsidR="006E7973">
        <w:rPr>
          <w:rFonts w:ascii="Arial" w:eastAsia="Calibri" w:hAnsi="Arial" w:cs="Arial"/>
          <w:sz w:val="24"/>
          <w:szCs w:val="24"/>
          <w:lang w:val="en-US"/>
        </w:rPr>
        <w:t xml:space="preserve"> which they were not entitled to: N$ 119 912.66</w:t>
      </w:r>
      <w:r w:rsidR="00316AF8">
        <w:rPr>
          <w:rFonts w:ascii="Arial" w:eastAsia="Calibri" w:hAnsi="Arial" w:cs="Arial"/>
          <w:sz w:val="24"/>
          <w:szCs w:val="24"/>
          <w:lang w:val="en-US"/>
        </w:rPr>
        <w:t>;</w:t>
      </w:r>
    </w:p>
    <w:p w:rsidR="006E7973" w:rsidRDefault="006E7973" w:rsidP="005D1991">
      <w:pPr>
        <w:spacing w:after="0" w:line="360" w:lineRule="auto"/>
        <w:jc w:val="both"/>
        <w:rPr>
          <w:rFonts w:ascii="Arial" w:eastAsia="Calibri" w:hAnsi="Arial" w:cs="Arial"/>
          <w:sz w:val="24"/>
          <w:szCs w:val="24"/>
          <w:lang w:val="en-US"/>
        </w:rPr>
      </w:pPr>
    </w:p>
    <w:p w:rsidR="006E7973" w:rsidRDefault="006E7973" w:rsidP="008276B6">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Total: N$ </w:t>
      </w:r>
      <w:r w:rsidR="008276B6">
        <w:rPr>
          <w:rFonts w:ascii="Arial" w:eastAsia="Calibri" w:hAnsi="Arial" w:cs="Arial"/>
          <w:sz w:val="24"/>
          <w:szCs w:val="24"/>
          <w:lang w:val="en-US"/>
        </w:rPr>
        <w:t>1 005 212.95</w:t>
      </w:r>
      <w:r w:rsidR="00316AF8">
        <w:rPr>
          <w:rFonts w:ascii="Arial" w:eastAsia="Calibri" w:hAnsi="Arial" w:cs="Arial"/>
          <w:sz w:val="24"/>
          <w:szCs w:val="24"/>
          <w:lang w:val="en-US"/>
        </w:rPr>
        <w:t>.</w:t>
      </w:r>
    </w:p>
    <w:p w:rsidR="008276B6" w:rsidRDefault="008276B6" w:rsidP="005D1991">
      <w:pPr>
        <w:spacing w:after="0" w:line="360" w:lineRule="auto"/>
        <w:jc w:val="both"/>
        <w:rPr>
          <w:rFonts w:ascii="Arial" w:eastAsia="Calibri" w:hAnsi="Arial" w:cs="Arial"/>
          <w:sz w:val="24"/>
          <w:szCs w:val="24"/>
          <w:lang w:val="en-US"/>
        </w:rPr>
      </w:pPr>
    </w:p>
    <w:p w:rsidR="008276B6" w:rsidRDefault="004E789A" w:rsidP="005D19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sidR="008276B6">
        <w:rPr>
          <w:rFonts w:ascii="Arial" w:eastAsia="Calibri" w:hAnsi="Arial" w:cs="Arial"/>
          <w:sz w:val="24"/>
          <w:szCs w:val="24"/>
          <w:lang w:val="en-US"/>
        </w:rPr>
        <w:t>]</w:t>
      </w:r>
      <w:r w:rsidR="008276B6">
        <w:rPr>
          <w:rFonts w:ascii="Arial" w:eastAsia="Calibri" w:hAnsi="Arial" w:cs="Arial"/>
          <w:sz w:val="24"/>
          <w:szCs w:val="24"/>
          <w:lang w:val="en-US"/>
        </w:rPr>
        <w:tab/>
        <w:t>From the evidence, the Defendants were not entitled to the above amounts. In addition, the Defendants themselves did not offer any explanation justifying entitlement to the above amounts.</w:t>
      </w:r>
    </w:p>
    <w:p w:rsidR="00806FEE" w:rsidRDefault="00806FEE" w:rsidP="005D1991">
      <w:pPr>
        <w:spacing w:after="0" w:line="360" w:lineRule="auto"/>
        <w:jc w:val="both"/>
        <w:rPr>
          <w:rFonts w:ascii="Arial" w:eastAsia="Calibri" w:hAnsi="Arial" w:cs="Arial"/>
          <w:sz w:val="24"/>
          <w:szCs w:val="24"/>
          <w:lang w:val="en-US"/>
        </w:rPr>
      </w:pPr>
    </w:p>
    <w:p w:rsidR="000B44F8" w:rsidRDefault="004E789A" w:rsidP="001178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sidR="008276B6">
        <w:rPr>
          <w:rFonts w:ascii="Arial" w:eastAsia="Calibri" w:hAnsi="Arial" w:cs="Arial"/>
          <w:sz w:val="24"/>
          <w:szCs w:val="24"/>
          <w:lang w:val="en-US"/>
        </w:rPr>
        <w:t>]</w:t>
      </w:r>
      <w:r w:rsidR="008276B6">
        <w:rPr>
          <w:rFonts w:ascii="Arial" w:eastAsia="Calibri" w:hAnsi="Arial" w:cs="Arial"/>
          <w:sz w:val="24"/>
          <w:szCs w:val="24"/>
          <w:lang w:val="en-US"/>
        </w:rPr>
        <w:tab/>
        <w:t>In regard to the Plaintiff’s claim</w:t>
      </w:r>
      <w:r w:rsidR="00963673">
        <w:rPr>
          <w:rFonts w:ascii="Arial" w:eastAsia="Calibri" w:hAnsi="Arial" w:cs="Arial"/>
          <w:sz w:val="24"/>
          <w:szCs w:val="24"/>
          <w:lang w:val="en-US"/>
        </w:rPr>
        <w:t xml:space="preserve"> relating to a Mr. Lucas </w:t>
      </w:r>
      <w:proofErr w:type="spellStart"/>
      <w:r w:rsidR="00963673">
        <w:rPr>
          <w:rFonts w:ascii="Arial" w:eastAsia="Calibri" w:hAnsi="Arial" w:cs="Arial"/>
          <w:sz w:val="24"/>
          <w:szCs w:val="24"/>
          <w:lang w:val="en-US"/>
        </w:rPr>
        <w:t>Tsandib</w:t>
      </w:r>
      <w:proofErr w:type="spellEnd"/>
      <w:r w:rsidR="008276B6">
        <w:rPr>
          <w:rFonts w:ascii="Arial" w:eastAsia="Calibri" w:hAnsi="Arial" w:cs="Arial"/>
          <w:sz w:val="24"/>
          <w:szCs w:val="24"/>
          <w:lang w:val="en-US"/>
        </w:rPr>
        <w:t xml:space="preserve"> account not paid, which was opened by the 1</w:t>
      </w:r>
      <w:r w:rsidR="008276B6" w:rsidRPr="008276B6">
        <w:rPr>
          <w:rFonts w:ascii="Arial" w:eastAsia="Calibri" w:hAnsi="Arial" w:cs="Arial"/>
          <w:sz w:val="24"/>
          <w:szCs w:val="24"/>
          <w:vertAlign w:val="superscript"/>
          <w:lang w:val="en-US"/>
        </w:rPr>
        <w:t>st</w:t>
      </w:r>
      <w:r w:rsidR="008276B6">
        <w:rPr>
          <w:rFonts w:ascii="Arial" w:eastAsia="Calibri" w:hAnsi="Arial" w:cs="Arial"/>
          <w:sz w:val="24"/>
          <w:szCs w:val="24"/>
          <w:lang w:val="en-US"/>
        </w:rPr>
        <w:t xml:space="preserve"> Defendant, such account was opened in the course of business of the Plaintiff by the 1</w:t>
      </w:r>
      <w:r w:rsidR="008276B6" w:rsidRPr="008276B6">
        <w:rPr>
          <w:rFonts w:ascii="Arial" w:eastAsia="Calibri" w:hAnsi="Arial" w:cs="Arial"/>
          <w:sz w:val="24"/>
          <w:szCs w:val="24"/>
          <w:vertAlign w:val="superscript"/>
          <w:lang w:val="en-US"/>
        </w:rPr>
        <w:t>st</w:t>
      </w:r>
      <w:r w:rsidR="008276B6">
        <w:rPr>
          <w:rFonts w:ascii="Arial" w:eastAsia="Calibri" w:hAnsi="Arial" w:cs="Arial"/>
          <w:sz w:val="24"/>
          <w:szCs w:val="24"/>
          <w:lang w:val="en-US"/>
        </w:rPr>
        <w:t xml:space="preserve"> Defendant as General Manager. There is no evidence that the 1</w:t>
      </w:r>
      <w:r w:rsidR="008276B6" w:rsidRPr="008276B6">
        <w:rPr>
          <w:rFonts w:ascii="Arial" w:eastAsia="Calibri" w:hAnsi="Arial" w:cs="Arial"/>
          <w:sz w:val="24"/>
          <w:szCs w:val="24"/>
          <w:vertAlign w:val="superscript"/>
          <w:lang w:val="en-US"/>
        </w:rPr>
        <w:t>st</w:t>
      </w:r>
      <w:r w:rsidR="008276B6">
        <w:rPr>
          <w:rFonts w:ascii="Arial" w:eastAsia="Calibri" w:hAnsi="Arial" w:cs="Arial"/>
          <w:sz w:val="24"/>
          <w:szCs w:val="24"/>
          <w:lang w:val="en-US"/>
        </w:rPr>
        <w:t xml:space="preserve"> Defendant was negligent in doing so, nor is there evidence that the 1</w:t>
      </w:r>
      <w:r w:rsidR="008276B6" w:rsidRPr="008276B6">
        <w:rPr>
          <w:rFonts w:ascii="Arial" w:eastAsia="Calibri" w:hAnsi="Arial" w:cs="Arial"/>
          <w:sz w:val="24"/>
          <w:szCs w:val="24"/>
          <w:vertAlign w:val="superscript"/>
          <w:lang w:val="en-US"/>
        </w:rPr>
        <w:t>st</w:t>
      </w:r>
      <w:r w:rsidR="008276B6">
        <w:rPr>
          <w:rFonts w:ascii="Arial" w:eastAsia="Calibri" w:hAnsi="Arial" w:cs="Arial"/>
          <w:sz w:val="24"/>
          <w:szCs w:val="24"/>
          <w:lang w:val="en-US"/>
        </w:rPr>
        <w:t xml:space="preserve"> Defendant misappropriated the amounts involved in connection with that account. The Defendants cannot be held responsible in this matter for the unpaid </w:t>
      </w:r>
      <w:r w:rsidR="001E7BBA">
        <w:rPr>
          <w:rFonts w:ascii="Arial" w:eastAsia="Calibri" w:hAnsi="Arial" w:cs="Arial"/>
          <w:sz w:val="24"/>
          <w:szCs w:val="24"/>
          <w:lang w:val="en-US"/>
        </w:rPr>
        <w:t xml:space="preserve">account of Mr. </w:t>
      </w:r>
      <w:proofErr w:type="spellStart"/>
      <w:r w:rsidR="001E7BBA">
        <w:rPr>
          <w:rFonts w:ascii="Arial" w:eastAsia="Calibri" w:hAnsi="Arial" w:cs="Arial"/>
          <w:sz w:val="24"/>
          <w:szCs w:val="24"/>
          <w:lang w:val="en-US"/>
        </w:rPr>
        <w:t>Tsandib</w:t>
      </w:r>
      <w:proofErr w:type="spellEnd"/>
      <w:r w:rsidR="001E7BBA">
        <w:rPr>
          <w:rFonts w:ascii="Arial" w:eastAsia="Calibri" w:hAnsi="Arial" w:cs="Arial"/>
          <w:sz w:val="24"/>
          <w:szCs w:val="24"/>
          <w:lang w:val="en-US"/>
        </w:rPr>
        <w:t>.</w:t>
      </w:r>
    </w:p>
    <w:p w:rsidR="001E7BBA" w:rsidRDefault="001E7BBA" w:rsidP="001178E2">
      <w:pPr>
        <w:spacing w:after="0" w:line="360" w:lineRule="auto"/>
        <w:jc w:val="both"/>
        <w:rPr>
          <w:rFonts w:ascii="Arial" w:eastAsia="Calibri" w:hAnsi="Arial" w:cs="Arial"/>
          <w:sz w:val="24"/>
          <w:szCs w:val="24"/>
          <w:lang w:val="en-US"/>
        </w:rPr>
      </w:pPr>
    </w:p>
    <w:p w:rsidR="001E7BBA" w:rsidRDefault="004E789A" w:rsidP="001178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sidR="001E7BBA">
        <w:rPr>
          <w:rFonts w:ascii="Arial" w:eastAsia="Calibri" w:hAnsi="Arial" w:cs="Arial"/>
          <w:sz w:val="24"/>
          <w:szCs w:val="24"/>
          <w:lang w:val="en-US"/>
        </w:rPr>
        <w:t>]</w:t>
      </w:r>
      <w:r w:rsidR="001E7BBA">
        <w:rPr>
          <w:rFonts w:ascii="Arial" w:eastAsia="Calibri" w:hAnsi="Arial" w:cs="Arial"/>
          <w:sz w:val="24"/>
          <w:szCs w:val="24"/>
          <w:lang w:val="en-US"/>
        </w:rPr>
        <w:tab/>
        <w:t>Similarly, in regard to the Plaintiff’s claim titled</w:t>
      </w:r>
      <w:r w:rsidR="008500EA">
        <w:rPr>
          <w:rFonts w:ascii="Arial" w:eastAsia="Calibri" w:hAnsi="Arial" w:cs="Arial"/>
          <w:sz w:val="24"/>
          <w:szCs w:val="24"/>
          <w:lang w:val="en-US"/>
        </w:rPr>
        <w:t xml:space="preserve"> ‘</w:t>
      </w:r>
      <w:r w:rsidR="00663D4A">
        <w:rPr>
          <w:rFonts w:ascii="Arial" w:eastAsia="Calibri" w:hAnsi="Arial" w:cs="Arial"/>
          <w:sz w:val="24"/>
          <w:szCs w:val="24"/>
          <w:lang w:val="en-US"/>
        </w:rPr>
        <w:t>fraud on EFT-Cedric to his FNB</w:t>
      </w:r>
      <w:r w:rsidR="008500EA">
        <w:rPr>
          <w:rFonts w:ascii="Arial" w:eastAsia="Calibri" w:hAnsi="Arial" w:cs="Arial"/>
          <w:sz w:val="24"/>
          <w:szCs w:val="24"/>
          <w:lang w:val="en-US"/>
        </w:rPr>
        <w:t xml:space="preserve"> account’</w:t>
      </w:r>
      <w:r w:rsidR="001E7BBA">
        <w:rPr>
          <w:rFonts w:ascii="Arial" w:eastAsia="Calibri" w:hAnsi="Arial" w:cs="Arial"/>
          <w:sz w:val="24"/>
          <w:szCs w:val="24"/>
          <w:lang w:val="en-US"/>
        </w:rPr>
        <w:t xml:space="preserve"> </w:t>
      </w:r>
      <w:r w:rsidR="00663D4A">
        <w:rPr>
          <w:rFonts w:ascii="Arial" w:eastAsia="Calibri" w:hAnsi="Arial" w:cs="Arial"/>
          <w:sz w:val="24"/>
          <w:szCs w:val="24"/>
          <w:lang w:val="en-US"/>
        </w:rPr>
        <w:t xml:space="preserve">(appearing in Annexure </w:t>
      </w:r>
      <w:r w:rsidR="005F6122">
        <w:rPr>
          <w:rFonts w:ascii="Arial" w:eastAsia="Calibri" w:hAnsi="Arial" w:cs="Arial"/>
          <w:sz w:val="24"/>
          <w:szCs w:val="24"/>
          <w:lang w:val="en-US"/>
        </w:rPr>
        <w:t>“A” to the particulars of claim</w:t>
      </w:r>
      <w:r w:rsidR="00663D4A">
        <w:rPr>
          <w:rFonts w:ascii="Arial" w:eastAsia="Calibri" w:hAnsi="Arial" w:cs="Arial"/>
          <w:sz w:val="24"/>
          <w:szCs w:val="24"/>
          <w:lang w:val="en-US"/>
        </w:rPr>
        <w:t xml:space="preserve">) </w:t>
      </w:r>
      <w:r w:rsidR="001E7BBA">
        <w:rPr>
          <w:rFonts w:ascii="Arial" w:eastAsia="Calibri" w:hAnsi="Arial" w:cs="Arial"/>
          <w:sz w:val="24"/>
          <w:szCs w:val="24"/>
          <w:lang w:val="en-US"/>
        </w:rPr>
        <w:t xml:space="preserve">in the amount of N$ 50 000, I find that there is no sufficient evidence showing when and how, such amount was appropriated by the Defendants. This amount is therefore excluded from the amounts </w:t>
      </w:r>
      <w:r w:rsidR="00837923">
        <w:rPr>
          <w:rFonts w:ascii="Arial" w:eastAsia="Calibri" w:hAnsi="Arial" w:cs="Arial"/>
          <w:sz w:val="24"/>
          <w:szCs w:val="24"/>
          <w:lang w:val="en-US"/>
        </w:rPr>
        <w:t xml:space="preserve">found to be </w:t>
      </w:r>
      <w:r w:rsidR="001E7BBA">
        <w:rPr>
          <w:rFonts w:ascii="Arial" w:eastAsia="Calibri" w:hAnsi="Arial" w:cs="Arial"/>
          <w:sz w:val="24"/>
          <w:szCs w:val="24"/>
          <w:lang w:val="en-US"/>
        </w:rPr>
        <w:t xml:space="preserve">misappropriated by the Defendants. </w:t>
      </w:r>
    </w:p>
    <w:p w:rsidR="001E7BBA" w:rsidRDefault="001E7BBA" w:rsidP="001178E2">
      <w:pPr>
        <w:spacing w:after="0" w:line="360" w:lineRule="auto"/>
        <w:jc w:val="both"/>
        <w:rPr>
          <w:rFonts w:ascii="Arial" w:eastAsia="Calibri" w:hAnsi="Arial" w:cs="Arial"/>
          <w:sz w:val="24"/>
          <w:szCs w:val="24"/>
          <w:lang w:val="en-US"/>
        </w:rPr>
      </w:pPr>
    </w:p>
    <w:p w:rsidR="001E7BBA" w:rsidRDefault="004E789A" w:rsidP="001178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[23</w:t>
      </w:r>
      <w:r w:rsidR="001E7BBA">
        <w:rPr>
          <w:rFonts w:ascii="Arial" w:eastAsia="Calibri" w:hAnsi="Arial" w:cs="Arial"/>
          <w:sz w:val="24"/>
          <w:szCs w:val="24"/>
          <w:lang w:val="en-US"/>
        </w:rPr>
        <w:t>]</w:t>
      </w:r>
      <w:r w:rsidR="001E7BBA">
        <w:rPr>
          <w:rFonts w:ascii="Arial" w:eastAsia="Calibri" w:hAnsi="Arial" w:cs="Arial"/>
          <w:sz w:val="24"/>
          <w:szCs w:val="24"/>
          <w:lang w:val="en-US"/>
        </w:rPr>
        <w:tab/>
        <w:t xml:space="preserve">The Plaintiff claims interest on the separate components of the amounts claimed at the rate of 20% per annum, from the date of misappropriation to the date of payment. It is an established principle that, in the absence of an agreement to the contrary, a debtor has to pay interest on an amount of money owed, from the moment he is in mora. In instances where the claim is unliquidated, </w:t>
      </w:r>
      <w:proofErr w:type="spellStart"/>
      <w:r w:rsidR="001E7BBA">
        <w:rPr>
          <w:rFonts w:ascii="Arial" w:eastAsia="Calibri" w:hAnsi="Arial" w:cs="Arial"/>
          <w:sz w:val="24"/>
          <w:szCs w:val="24"/>
          <w:lang w:val="en-US"/>
        </w:rPr>
        <w:t>i.e</w:t>
      </w:r>
      <w:proofErr w:type="spellEnd"/>
      <w:r w:rsidR="001E7BBA">
        <w:rPr>
          <w:rFonts w:ascii="Arial" w:eastAsia="Calibri" w:hAnsi="Arial" w:cs="Arial"/>
          <w:sz w:val="24"/>
          <w:szCs w:val="24"/>
          <w:lang w:val="en-US"/>
        </w:rPr>
        <w:t xml:space="preserve"> where the precise amount owed cannot be readily ascertained, a Defendant is not liable to pay interest until such amount is determined.</w:t>
      </w:r>
      <w:r w:rsidR="001E7BBA">
        <w:rPr>
          <w:rStyle w:val="FootnoteReference"/>
          <w:rFonts w:ascii="Arial" w:eastAsia="Calibri" w:hAnsi="Arial" w:cs="Arial"/>
          <w:sz w:val="24"/>
          <w:szCs w:val="24"/>
          <w:lang w:val="en-US"/>
        </w:rPr>
        <w:footnoteReference w:id="1"/>
      </w:r>
    </w:p>
    <w:p w:rsidR="001E7BBA" w:rsidRDefault="001E7BBA" w:rsidP="001178E2">
      <w:pPr>
        <w:spacing w:after="0" w:line="360" w:lineRule="auto"/>
        <w:jc w:val="both"/>
        <w:rPr>
          <w:rFonts w:ascii="Arial" w:eastAsia="Calibri" w:hAnsi="Arial" w:cs="Arial"/>
          <w:sz w:val="24"/>
          <w:szCs w:val="24"/>
          <w:lang w:val="en-US"/>
        </w:rPr>
      </w:pPr>
    </w:p>
    <w:p w:rsidR="001E7BBA" w:rsidRDefault="004E789A" w:rsidP="001178E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sidR="001E7BBA">
        <w:rPr>
          <w:rFonts w:ascii="Arial" w:eastAsia="Calibri" w:hAnsi="Arial" w:cs="Arial"/>
          <w:sz w:val="24"/>
          <w:szCs w:val="24"/>
          <w:lang w:val="en-US"/>
        </w:rPr>
        <w:t>]</w:t>
      </w:r>
      <w:r w:rsidR="001E7BBA">
        <w:rPr>
          <w:rFonts w:ascii="Arial" w:eastAsia="Calibri" w:hAnsi="Arial" w:cs="Arial"/>
          <w:sz w:val="24"/>
          <w:szCs w:val="24"/>
          <w:lang w:val="en-US"/>
        </w:rPr>
        <w:tab/>
        <w:t>In the present matter, the pr</w:t>
      </w:r>
      <w:r w:rsidR="00007FF9">
        <w:rPr>
          <w:rFonts w:ascii="Arial" w:eastAsia="Calibri" w:hAnsi="Arial" w:cs="Arial"/>
          <w:sz w:val="24"/>
          <w:szCs w:val="24"/>
          <w:lang w:val="en-US"/>
        </w:rPr>
        <w:t>e</w:t>
      </w:r>
      <w:r w:rsidR="001E7BBA">
        <w:rPr>
          <w:rFonts w:ascii="Arial" w:eastAsia="Calibri" w:hAnsi="Arial" w:cs="Arial"/>
          <w:sz w:val="24"/>
          <w:szCs w:val="24"/>
          <w:lang w:val="en-US"/>
        </w:rPr>
        <w:t xml:space="preserve">cise amount misappropriated could only be ascertained after trial. This being the case, I am of the view that interest on the amount misappropriated should be calculated from the date of judgment to the date of payment. </w:t>
      </w:r>
    </w:p>
    <w:p w:rsidR="00007FF9" w:rsidRDefault="00007FF9" w:rsidP="001178E2">
      <w:pPr>
        <w:spacing w:after="0" w:line="360" w:lineRule="auto"/>
        <w:jc w:val="both"/>
        <w:rPr>
          <w:rFonts w:ascii="Arial" w:eastAsia="Calibri" w:hAnsi="Arial" w:cs="Arial"/>
          <w:sz w:val="24"/>
          <w:szCs w:val="24"/>
          <w:lang w:val="en-US"/>
        </w:rPr>
      </w:pPr>
    </w:p>
    <w:p w:rsidR="00007FF9" w:rsidRPr="00007FF9" w:rsidRDefault="00007FF9" w:rsidP="001178E2">
      <w:pPr>
        <w:spacing w:after="0" w:line="360" w:lineRule="auto"/>
        <w:jc w:val="both"/>
        <w:rPr>
          <w:rFonts w:ascii="Arial" w:eastAsia="Calibri" w:hAnsi="Arial" w:cs="Arial"/>
          <w:sz w:val="24"/>
          <w:szCs w:val="24"/>
          <w:u w:val="single"/>
          <w:lang w:val="en-US"/>
        </w:rPr>
      </w:pPr>
      <w:r w:rsidRPr="00007FF9">
        <w:rPr>
          <w:rFonts w:ascii="Arial" w:eastAsia="Calibri" w:hAnsi="Arial" w:cs="Arial"/>
          <w:sz w:val="24"/>
          <w:szCs w:val="24"/>
          <w:u w:val="single"/>
          <w:lang w:val="en-US"/>
        </w:rPr>
        <w:t>Conclusions</w:t>
      </w:r>
    </w:p>
    <w:p w:rsidR="00007FF9" w:rsidRDefault="00007FF9" w:rsidP="001178E2">
      <w:pPr>
        <w:spacing w:after="0" w:line="360" w:lineRule="auto"/>
        <w:jc w:val="both"/>
        <w:rPr>
          <w:rFonts w:ascii="Arial" w:eastAsia="Calibri" w:hAnsi="Arial" w:cs="Arial"/>
          <w:sz w:val="24"/>
          <w:szCs w:val="24"/>
          <w:lang w:val="en-US"/>
        </w:rPr>
      </w:pPr>
    </w:p>
    <w:p w:rsidR="00007FF9" w:rsidRDefault="004E789A" w:rsidP="00007FF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sidR="00007FF9">
        <w:rPr>
          <w:rFonts w:ascii="Arial" w:eastAsia="Calibri" w:hAnsi="Arial" w:cs="Arial"/>
          <w:sz w:val="24"/>
          <w:szCs w:val="24"/>
          <w:lang w:val="en-US"/>
        </w:rPr>
        <w:t>]</w:t>
      </w:r>
      <w:r w:rsidR="00007FF9">
        <w:rPr>
          <w:rFonts w:ascii="Arial" w:eastAsia="Calibri" w:hAnsi="Arial" w:cs="Arial"/>
          <w:sz w:val="24"/>
          <w:szCs w:val="24"/>
          <w:lang w:val="en-US"/>
        </w:rPr>
        <w:tab/>
        <w:t>In the premises, I make the following order:</w:t>
      </w:r>
    </w:p>
    <w:p w:rsidR="00007FF9" w:rsidRDefault="00007FF9" w:rsidP="00007FF9">
      <w:pPr>
        <w:spacing w:after="0" w:line="360" w:lineRule="auto"/>
        <w:jc w:val="both"/>
        <w:rPr>
          <w:rFonts w:ascii="Arial" w:eastAsia="Calibri" w:hAnsi="Arial" w:cs="Arial"/>
          <w:sz w:val="24"/>
          <w:szCs w:val="24"/>
          <w:lang w:val="en-US"/>
        </w:rPr>
      </w:pPr>
    </w:p>
    <w:p w:rsidR="00007FF9" w:rsidRPr="007A76BA" w:rsidRDefault="00007FF9" w:rsidP="007A76BA">
      <w:pPr>
        <w:pStyle w:val="ListParagraph"/>
        <w:numPr>
          <w:ilvl w:val="0"/>
          <w:numId w:val="6"/>
        </w:numPr>
        <w:spacing w:after="0" w:line="48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 are ordered to pay the Plaintiff, jointly and severally, the one paying the other to be absolved, the amount of N$ 1 005 212.95;</w:t>
      </w:r>
    </w:p>
    <w:p w:rsidR="007A76BA" w:rsidRPr="007A76BA" w:rsidRDefault="007A76BA" w:rsidP="007A76BA">
      <w:pPr>
        <w:pStyle w:val="ListParagraph"/>
        <w:spacing w:after="0" w:line="480" w:lineRule="auto"/>
        <w:ind w:hanging="720"/>
        <w:jc w:val="both"/>
        <w:rPr>
          <w:rFonts w:ascii="Arial" w:eastAsia="Calibri" w:hAnsi="Arial" w:cs="Arial"/>
          <w:sz w:val="24"/>
          <w:szCs w:val="24"/>
          <w:lang w:val="en-US"/>
        </w:rPr>
      </w:pPr>
    </w:p>
    <w:p w:rsidR="00007FF9" w:rsidRPr="007A76BA" w:rsidRDefault="00007FF9" w:rsidP="007A76BA">
      <w:pPr>
        <w:pStyle w:val="ListParagraph"/>
        <w:numPr>
          <w:ilvl w:val="0"/>
          <w:numId w:val="6"/>
        </w:numPr>
        <w:spacing w:after="0" w:line="48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 </w:t>
      </w:r>
      <w:r w:rsidR="006F27BD" w:rsidRPr="007A76BA">
        <w:rPr>
          <w:rFonts w:ascii="Arial" w:eastAsia="Calibri" w:hAnsi="Arial" w:cs="Arial"/>
          <w:sz w:val="24"/>
          <w:szCs w:val="24"/>
          <w:lang w:val="en-US"/>
        </w:rPr>
        <w:t xml:space="preserve">must </w:t>
      </w:r>
      <w:r w:rsidRPr="007A76BA">
        <w:rPr>
          <w:rFonts w:ascii="Arial" w:eastAsia="Calibri" w:hAnsi="Arial" w:cs="Arial"/>
          <w:sz w:val="24"/>
          <w:szCs w:val="24"/>
          <w:lang w:val="en-US"/>
        </w:rPr>
        <w:t>pay</w:t>
      </w:r>
      <w:r w:rsidR="006F27BD" w:rsidRPr="007A76BA">
        <w:rPr>
          <w:rFonts w:ascii="Arial" w:eastAsia="Calibri" w:hAnsi="Arial" w:cs="Arial"/>
          <w:sz w:val="24"/>
          <w:szCs w:val="24"/>
          <w:lang w:val="en-US"/>
        </w:rPr>
        <w:t xml:space="preserve"> interest</w:t>
      </w:r>
      <w:r w:rsidRPr="007A76BA">
        <w:rPr>
          <w:rFonts w:ascii="Arial" w:eastAsia="Calibri" w:hAnsi="Arial" w:cs="Arial"/>
          <w:sz w:val="24"/>
          <w:szCs w:val="24"/>
          <w:lang w:val="en-US"/>
        </w:rPr>
        <w:t xml:space="preserve"> on the aforesaid amount at the rate of 20% per annum, calculated from the date of judgment to the date of final payment;</w:t>
      </w:r>
    </w:p>
    <w:p w:rsidR="007A76BA" w:rsidRPr="007A76BA" w:rsidRDefault="007A76BA" w:rsidP="007A76BA">
      <w:pPr>
        <w:spacing w:after="0" w:line="480" w:lineRule="auto"/>
        <w:ind w:hanging="720"/>
        <w:jc w:val="both"/>
        <w:rPr>
          <w:rFonts w:ascii="Arial" w:eastAsia="Calibri" w:hAnsi="Arial" w:cs="Arial"/>
          <w:sz w:val="24"/>
          <w:szCs w:val="24"/>
          <w:lang w:val="en-US"/>
        </w:rPr>
      </w:pPr>
    </w:p>
    <w:p w:rsidR="00007FF9" w:rsidRPr="007A76BA" w:rsidRDefault="00007FF9" w:rsidP="007A76BA">
      <w:pPr>
        <w:pStyle w:val="ListParagraph"/>
        <w:numPr>
          <w:ilvl w:val="0"/>
          <w:numId w:val="6"/>
        </w:numPr>
        <w:spacing w:after="0" w:line="48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1</w:t>
      </w:r>
      <w:r w:rsidRPr="007A76BA">
        <w:rPr>
          <w:rFonts w:ascii="Arial" w:eastAsia="Calibri" w:hAnsi="Arial" w:cs="Arial"/>
          <w:sz w:val="24"/>
          <w:szCs w:val="24"/>
          <w:vertAlign w:val="superscript"/>
          <w:lang w:val="en-US"/>
        </w:rPr>
        <w:t>st</w:t>
      </w:r>
      <w:r w:rsidRPr="007A76BA">
        <w:rPr>
          <w:rFonts w:ascii="Arial" w:eastAsia="Calibri" w:hAnsi="Arial" w:cs="Arial"/>
          <w:sz w:val="24"/>
          <w:szCs w:val="24"/>
          <w:lang w:val="en-US"/>
        </w:rPr>
        <w:t xml:space="preserve"> and 2</w:t>
      </w:r>
      <w:r w:rsidRPr="007A76BA">
        <w:rPr>
          <w:rFonts w:ascii="Arial" w:eastAsia="Calibri" w:hAnsi="Arial" w:cs="Arial"/>
          <w:sz w:val="24"/>
          <w:szCs w:val="24"/>
          <w:vertAlign w:val="superscript"/>
          <w:lang w:val="en-US"/>
        </w:rPr>
        <w:t>nd</w:t>
      </w:r>
      <w:r w:rsidRPr="007A76BA">
        <w:rPr>
          <w:rFonts w:ascii="Arial" w:eastAsia="Calibri" w:hAnsi="Arial" w:cs="Arial"/>
          <w:sz w:val="24"/>
          <w:szCs w:val="24"/>
          <w:lang w:val="en-US"/>
        </w:rPr>
        <w:t xml:space="preserve"> Defendants</w:t>
      </w:r>
      <w:r w:rsidR="006F27BD" w:rsidRPr="007A76BA">
        <w:rPr>
          <w:rFonts w:ascii="Arial" w:eastAsia="Calibri" w:hAnsi="Arial" w:cs="Arial"/>
          <w:sz w:val="24"/>
          <w:szCs w:val="24"/>
          <w:lang w:val="en-US"/>
        </w:rPr>
        <w:t xml:space="preserve"> must</w:t>
      </w:r>
      <w:r w:rsidRPr="007A76BA">
        <w:rPr>
          <w:rFonts w:ascii="Arial" w:eastAsia="Calibri" w:hAnsi="Arial" w:cs="Arial"/>
          <w:sz w:val="24"/>
          <w:szCs w:val="24"/>
          <w:lang w:val="en-US"/>
        </w:rPr>
        <w:t xml:space="preserve"> pay the costs of suit of the Plaintiff;</w:t>
      </w:r>
    </w:p>
    <w:p w:rsidR="007A76BA" w:rsidRPr="007A76BA" w:rsidRDefault="007A76BA" w:rsidP="007A76BA">
      <w:pPr>
        <w:spacing w:after="0" w:line="480" w:lineRule="auto"/>
        <w:ind w:hanging="720"/>
        <w:jc w:val="both"/>
        <w:rPr>
          <w:rFonts w:ascii="Arial" w:eastAsia="Calibri" w:hAnsi="Arial" w:cs="Arial"/>
          <w:sz w:val="24"/>
          <w:szCs w:val="24"/>
          <w:lang w:val="en-US"/>
        </w:rPr>
      </w:pPr>
    </w:p>
    <w:p w:rsidR="00007FF9" w:rsidRPr="007A76BA" w:rsidRDefault="00007FF9" w:rsidP="007A76BA">
      <w:pPr>
        <w:pStyle w:val="ListParagraph"/>
        <w:numPr>
          <w:ilvl w:val="0"/>
          <w:numId w:val="6"/>
        </w:numPr>
        <w:spacing w:after="0" w:line="480" w:lineRule="auto"/>
        <w:ind w:hanging="720"/>
        <w:jc w:val="both"/>
        <w:rPr>
          <w:rFonts w:ascii="Arial" w:eastAsia="Calibri" w:hAnsi="Arial" w:cs="Arial"/>
          <w:sz w:val="24"/>
          <w:szCs w:val="24"/>
          <w:lang w:val="en-US"/>
        </w:rPr>
      </w:pPr>
      <w:r w:rsidRPr="007A76BA">
        <w:rPr>
          <w:rFonts w:ascii="Arial" w:eastAsia="Calibri" w:hAnsi="Arial" w:cs="Arial"/>
          <w:sz w:val="24"/>
          <w:szCs w:val="24"/>
          <w:lang w:val="en-US"/>
        </w:rPr>
        <w:t>The matter is removed from the roll and regarded finalized.</w:t>
      </w:r>
    </w:p>
    <w:p w:rsidR="007A76BA" w:rsidRPr="007A76BA" w:rsidRDefault="007A76BA" w:rsidP="007A76BA">
      <w:pPr>
        <w:spacing w:after="0" w:line="480" w:lineRule="auto"/>
        <w:jc w:val="both"/>
        <w:rPr>
          <w:rFonts w:ascii="Arial" w:eastAsia="Calibri" w:hAnsi="Arial" w:cs="Arial"/>
          <w:sz w:val="24"/>
          <w:szCs w:val="24"/>
          <w:lang w:val="en-US"/>
        </w:rPr>
      </w:pPr>
    </w:p>
    <w:p w:rsidR="00007FF9" w:rsidRPr="006F4EB1" w:rsidRDefault="00007FF9" w:rsidP="001178E2">
      <w:pPr>
        <w:spacing w:after="0" w:line="360" w:lineRule="auto"/>
        <w:jc w:val="both"/>
        <w:rPr>
          <w:rFonts w:ascii="Arial" w:hAnsi="Arial" w:cs="Arial"/>
          <w:sz w:val="24"/>
          <w:szCs w:val="24"/>
          <w:lang w:val="en-US"/>
        </w:rPr>
      </w:pPr>
    </w:p>
    <w:p w:rsidR="000B44F8" w:rsidRPr="006F4EB1" w:rsidRDefault="000B44F8" w:rsidP="007A76BA">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r w:rsidR="007A76BA">
        <w:rPr>
          <w:rFonts w:ascii="Arial" w:hAnsi="Arial" w:cs="Arial"/>
          <w:sz w:val="24"/>
          <w:szCs w:val="24"/>
          <w:lang w:val="en-US"/>
        </w:rPr>
        <w:t>__</w:t>
      </w:r>
    </w:p>
    <w:p w:rsidR="00B64B72" w:rsidRDefault="000B44F8" w:rsidP="005D1991">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005D1991">
        <w:rPr>
          <w:rFonts w:ascii="Arial" w:hAnsi="Arial" w:cs="Arial"/>
          <w:sz w:val="24"/>
          <w:szCs w:val="24"/>
          <w:lang w:val="en-US"/>
        </w:rPr>
        <w:t xml:space="preserve">B </w:t>
      </w:r>
      <w:proofErr w:type="spellStart"/>
      <w:r w:rsidR="005D1991">
        <w:rPr>
          <w:rFonts w:ascii="Arial" w:hAnsi="Arial" w:cs="Arial"/>
          <w:sz w:val="24"/>
          <w:szCs w:val="24"/>
          <w:lang w:val="en-US"/>
        </w:rPr>
        <w:t>Usiku</w:t>
      </w:r>
      <w:proofErr w:type="spellEnd"/>
    </w:p>
    <w:p w:rsidR="000B44F8" w:rsidRPr="006F4EB1" w:rsidRDefault="000B44F8" w:rsidP="005D1991">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sidR="00B64B72">
        <w:rPr>
          <w:rFonts w:ascii="Arial" w:hAnsi="Arial" w:cs="Arial"/>
          <w:sz w:val="24"/>
          <w:szCs w:val="24"/>
          <w:lang w:val="en-US"/>
        </w:rPr>
        <w:t>udge</w:t>
      </w:r>
    </w:p>
    <w:p w:rsidR="000B44F8" w:rsidRDefault="000B44F8"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837923" w:rsidRDefault="00837923" w:rsidP="000B44F8"/>
    <w:p w:rsidR="007A76BA" w:rsidRDefault="007A76BA" w:rsidP="000B44F8"/>
    <w:p w:rsidR="000B44F8" w:rsidRDefault="000B44F8" w:rsidP="000B44F8">
      <w:pPr>
        <w:rPr>
          <w:rFonts w:ascii="Arial" w:hAnsi="Arial" w:cs="Arial"/>
          <w:sz w:val="24"/>
          <w:szCs w:val="24"/>
        </w:rPr>
      </w:pPr>
      <w:r>
        <w:rPr>
          <w:rFonts w:ascii="Arial" w:hAnsi="Arial" w:cs="Arial"/>
          <w:sz w:val="24"/>
          <w:szCs w:val="24"/>
        </w:rPr>
        <w:lastRenderedPageBreak/>
        <w:t>APPEARENCES:</w:t>
      </w:r>
    </w:p>
    <w:p w:rsidR="000B44F8" w:rsidRDefault="000B44F8" w:rsidP="000B44F8">
      <w:pPr>
        <w:rPr>
          <w:rFonts w:ascii="Arial" w:hAnsi="Arial" w:cs="Arial"/>
          <w:sz w:val="24"/>
          <w:szCs w:val="24"/>
        </w:rPr>
      </w:pPr>
    </w:p>
    <w:p w:rsidR="000B44F8" w:rsidRDefault="000B44F8" w:rsidP="000B44F8">
      <w:pPr>
        <w:rPr>
          <w:rFonts w:ascii="Arial" w:hAnsi="Arial" w:cs="Arial"/>
          <w:sz w:val="24"/>
          <w:szCs w:val="24"/>
        </w:rPr>
      </w:pPr>
      <w:r>
        <w:rPr>
          <w:rFonts w:ascii="Arial" w:hAnsi="Arial" w:cs="Arial"/>
          <w:sz w:val="24"/>
          <w:szCs w:val="24"/>
        </w:rPr>
        <w:t>PLAINTIFF</w:t>
      </w:r>
      <w:r w:rsidR="009B40B1">
        <w:rPr>
          <w:rFonts w:ascii="Arial" w:hAnsi="Arial" w:cs="Arial"/>
          <w:sz w:val="24"/>
          <w:szCs w:val="24"/>
        </w:rPr>
        <w:tab/>
        <w:t>:</w:t>
      </w:r>
      <w:r>
        <w:rPr>
          <w:rFonts w:ascii="Arial" w:hAnsi="Arial" w:cs="Arial"/>
          <w:sz w:val="24"/>
          <w:szCs w:val="24"/>
        </w:rPr>
        <w:tab/>
      </w:r>
      <w:r w:rsidR="00F10D25">
        <w:rPr>
          <w:rFonts w:ascii="Arial" w:hAnsi="Arial" w:cs="Arial"/>
          <w:sz w:val="24"/>
          <w:szCs w:val="24"/>
        </w:rPr>
        <w:tab/>
      </w:r>
      <w:r>
        <w:rPr>
          <w:rFonts w:ascii="Arial" w:hAnsi="Arial" w:cs="Arial"/>
          <w:sz w:val="24"/>
          <w:szCs w:val="24"/>
        </w:rPr>
        <w:tab/>
      </w:r>
      <w:r w:rsidR="005D1991">
        <w:rPr>
          <w:rFonts w:ascii="Arial" w:hAnsi="Arial" w:cs="Arial"/>
          <w:sz w:val="24"/>
          <w:szCs w:val="24"/>
        </w:rPr>
        <w:t>G Dicks</w:t>
      </w:r>
    </w:p>
    <w:p w:rsidR="000B44F8" w:rsidRDefault="000B44F8" w:rsidP="000B44F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0F9A">
        <w:rPr>
          <w:rFonts w:ascii="Arial" w:hAnsi="Arial" w:cs="Arial"/>
          <w:sz w:val="24"/>
          <w:szCs w:val="24"/>
        </w:rPr>
        <w:tab/>
      </w:r>
      <w:proofErr w:type="gramStart"/>
      <w:r w:rsidR="007A76BA">
        <w:rPr>
          <w:rFonts w:ascii="Arial" w:hAnsi="Arial" w:cs="Arial"/>
          <w:sz w:val="24"/>
          <w:szCs w:val="24"/>
        </w:rPr>
        <w:t>i</w:t>
      </w:r>
      <w:r w:rsidR="005D1991">
        <w:rPr>
          <w:rFonts w:ascii="Arial" w:hAnsi="Arial" w:cs="Arial"/>
          <w:sz w:val="24"/>
          <w:szCs w:val="24"/>
        </w:rPr>
        <w:t>nstructed</w:t>
      </w:r>
      <w:proofErr w:type="gramEnd"/>
      <w:r w:rsidR="005D1991">
        <w:rPr>
          <w:rFonts w:ascii="Arial" w:hAnsi="Arial" w:cs="Arial"/>
          <w:sz w:val="24"/>
          <w:szCs w:val="24"/>
        </w:rPr>
        <w:t xml:space="preserve"> by </w:t>
      </w:r>
      <w:proofErr w:type="spellStart"/>
      <w:r w:rsidR="005D1991">
        <w:rPr>
          <w:rFonts w:ascii="Arial" w:hAnsi="Arial" w:cs="Arial"/>
          <w:sz w:val="24"/>
          <w:szCs w:val="24"/>
        </w:rPr>
        <w:t>Engling</w:t>
      </w:r>
      <w:proofErr w:type="spellEnd"/>
      <w:r w:rsidR="005D1991">
        <w:rPr>
          <w:rFonts w:ascii="Arial" w:hAnsi="Arial" w:cs="Arial"/>
          <w:sz w:val="24"/>
          <w:szCs w:val="24"/>
        </w:rPr>
        <w:t xml:space="preserve">, </w:t>
      </w:r>
      <w:proofErr w:type="spellStart"/>
      <w:r w:rsidR="005D1991">
        <w:rPr>
          <w:rFonts w:ascii="Arial" w:hAnsi="Arial" w:cs="Arial"/>
          <w:sz w:val="24"/>
          <w:szCs w:val="24"/>
        </w:rPr>
        <w:t>Stritter</w:t>
      </w:r>
      <w:proofErr w:type="spellEnd"/>
      <w:r w:rsidR="005D1991">
        <w:rPr>
          <w:rFonts w:ascii="Arial" w:hAnsi="Arial" w:cs="Arial"/>
          <w:sz w:val="24"/>
          <w:szCs w:val="24"/>
        </w:rPr>
        <w:t xml:space="preserve"> &amp; Partners, Windhoek </w:t>
      </w:r>
    </w:p>
    <w:p w:rsidR="009B40B1" w:rsidRDefault="009B40B1" w:rsidP="000B44F8">
      <w:pPr>
        <w:rPr>
          <w:rFonts w:ascii="Arial" w:hAnsi="Arial" w:cs="Arial"/>
          <w:sz w:val="24"/>
          <w:szCs w:val="24"/>
        </w:rPr>
      </w:pPr>
    </w:p>
    <w:p w:rsidR="005D1991" w:rsidRDefault="005D1991" w:rsidP="000B44F8">
      <w:pPr>
        <w:rPr>
          <w:rFonts w:ascii="Arial" w:hAnsi="Arial" w:cs="Arial"/>
          <w:sz w:val="24"/>
          <w:szCs w:val="24"/>
        </w:rPr>
      </w:pPr>
      <w:r>
        <w:rPr>
          <w:rFonts w:ascii="Arial" w:hAnsi="Arial" w:cs="Arial"/>
          <w:sz w:val="24"/>
          <w:szCs w:val="24"/>
        </w:rPr>
        <w:t xml:space="preserve">FIRST </w:t>
      </w:r>
      <w:r w:rsidR="000B44F8">
        <w:rPr>
          <w:rFonts w:ascii="Arial" w:hAnsi="Arial" w:cs="Arial"/>
          <w:sz w:val="24"/>
          <w:szCs w:val="24"/>
        </w:rPr>
        <w:t>DEFENDANT</w:t>
      </w:r>
      <w:r w:rsidR="009B40B1">
        <w:rPr>
          <w:rFonts w:ascii="Arial" w:hAnsi="Arial" w:cs="Arial"/>
          <w:sz w:val="24"/>
          <w:szCs w:val="24"/>
        </w:rPr>
        <w:t>:</w:t>
      </w:r>
      <w:r w:rsidR="000B44F8">
        <w:rPr>
          <w:rFonts w:ascii="Arial" w:hAnsi="Arial" w:cs="Arial"/>
          <w:sz w:val="24"/>
          <w:szCs w:val="24"/>
        </w:rPr>
        <w:tab/>
      </w:r>
      <w:r w:rsidR="000B44F8">
        <w:rPr>
          <w:rFonts w:ascii="Arial" w:hAnsi="Arial" w:cs="Arial"/>
          <w:sz w:val="24"/>
          <w:szCs w:val="24"/>
        </w:rPr>
        <w:tab/>
      </w:r>
      <w:r>
        <w:rPr>
          <w:rFonts w:ascii="Arial" w:hAnsi="Arial" w:cs="Arial"/>
          <w:sz w:val="24"/>
          <w:szCs w:val="24"/>
        </w:rPr>
        <w:t>In Person</w:t>
      </w:r>
    </w:p>
    <w:p w:rsidR="005D1991" w:rsidRDefault="005D1991" w:rsidP="000B44F8">
      <w:pPr>
        <w:rPr>
          <w:rFonts w:ascii="Arial" w:hAnsi="Arial" w:cs="Arial"/>
          <w:sz w:val="24"/>
          <w:szCs w:val="24"/>
        </w:rPr>
      </w:pPr>
    </w:p>
    <w:p w:rsidR="005D1991" w:rsidRPr="00547CBF" w:rsidRDefault="00002C75" w:rsidP="00066CC0">
      <w:pPr>
        <w:rPr>
          <w:rFonts w:ascii="Arial" w:hAnsi="Arial" w:cs="Arial"/>
          <w:sz w:val="24"/>
          <w:szCs w:val="24"/>
        </w:rPr>
      </w:pPr>
      <w:r>
        <w:rPr>
          <w:rFonts w:ascii="Arial" w:hAnsi="Arial" w:cs="Arial"/>
          <w:sz w:val="24"/>
          <w:szCs w:val="24"/>
        </w:rPr>
        <w:t>SECOND DEFENDANT</w:t>
      </w:r>
      <w:r w:rsidR="008616CB">
        <w:rPr>
          <w:rFonts w:ascii="Arial" w:hAnsi="Arial" w:cs="Arial"/>
          <w:sz w:val="24"/>
          <w:szCs w:val="24"/>
        </w:rPr>
        <w:t>:</w:t>
      </w:r>
      <w:r w:rsidR="000B44F8">
        <w:rPr>
          <w:rFonts w:ascii="Arial" w:hAnsi="Arial" w:cs="Arial"/>
          <w:sz w:val="24"/>
          <w:szCs w:val="24"/>
        </w:rPr>
        <w:tab/>
      </w:r>
      <w:r w:rsidR="000B44F8">
        <w:rPr>
          <w:rFonts w:ascii="Arial" w:hAnsi="Arial" w:cs="Arial"/>
          <w:sz w:val="24"/>
          <w:szCs w:val="24"/>
        </w:rPr>
        <w:tab/>
      </w:r>
      <w:r w:rsidR="005D1991">
        <w:rPr>
          <w:rFonts w:ascii="Arial" w:hAnsi="Arial" w:cs="Arial"/>
          <w:sz w:val="24"/>
          <w:szCs w:val="24"/>
        </w:rPr>
        <w:t>In Person</w:t>
      </w:r>
    </w:p>
    <w:p w:rsidR="00923B3B" w:rsidRDefault="00923B3B"/>
    <w:sectPr w:rsidR="00923B3B" w:rsidSect="00B34DA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55" w:rsidRDefault="00180355" w:rsidP="00B34DAC">
      <w:pPr>
        <w:spacing w:after="0" w:line="240" w:lineRule="auto"/>
      </w:pPr>
      <w:r>
        <w:separator/>
      </w:r>
    </w:p>
  </w:endnote>
  <w:endnote w:type="continuationSeparator" w:id="0">
    <w:p w:rsidR="00180355" w:rsidRDefault="00180355" w:rsidP="00B3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55" w:rsidRDefault="00180355" w:rsidP="00B34DAC">
      <w:pPr>
        <w:spacing w:after="0" w:line="240" w:lineRule="auto"/>
      </w:pPr>
      <w:r>
        <w:separator/>
      </w:r>
    </w:p>
  </w:footnote>
  <w:footnote w:type="continuationSeparator" w:id="0">
    <w:p w:rsidR="00180355" w:rsidRDefault="00180355" w:rsidP="00B34DAC">
      <w:pPr>
        <w:spacing w:after="0" w:line="240" w:lineRule="auto"/>
      </w:pPr>
      <w:r>
        <w:continuationSeparator/>
      </w:r>
    </w:p>
  </w:footnote>
  <w:footnote w:id="1">
    <w:p w:rsidR="001E7BBA" w:rsidRPr="007A76BA" w:rsidRDefault="001E7BBA" w:rsidP="007A76BA">
      <w:pPr>
        <w:pStyle w:val="FootnoteText"/>
        <w:jc w:val="both"/>
        <w:rPr>
          <w:rFonts w:ascii="Arial" w:hAnsi="Arial" w:cs="Arial"/>
          <w:lang w:val="en-US"/>
        </w:rPr>
      </w:pPr>
      <w:r w:rsidRPr="007A76BA">
        <w:rPr>
          <w:rStyle w:val="FootnoteReference"/>
          <w:rFonts w:ascii="Arial" w:hAnsi="Arial" w:cs="Arial"/>
        </w:rPr>
        <w:footnoteRef/>
      </w:r>
      <w:r w:rsidRPr="007A76BA">
        <w:rPr>
          <w:rFonts w:ascii="Arial" w:hAnsi="Arial" w:cs="Arial"/>
        </w:rPr>
        <w:t xml:space="preserve"> </w:t>
      </w:r>
      <w:proofErr w:type="spellStart"/>
      <w:proofErr w:type="gramStart"/>
      <w:r w:rsidRPr="007A76BA">
        <w:rPr>
          <w:rFonts w:ascii="Arial" w:hAnsi="Arial" w:cs="Arial"/>
          <w:i/>
          <w:lang w:val="en-US"/>
        </w:rPr>
        <w:t>Pennypinchers</w:t>
      </w:r>
      <w:proofErr w:type="spellEnd"/>
      <w:r w:rsidRPr="007A76BA">
        <w:rPr>
          <w:rFonts w:ascii="Arial" w:hAnsi="Arial" w:cs="Arial"/>
          <w:i/>
          <w:lang w:val="en-US"/>
        </w:rPr>
        <w:t xml:space="preserve"> </w:t>
      </w:r>
      <w:proofErr w:type="spellStart"/>
      <w:r w:rsidRPr="007A76BA">
        <w:rPr>
          <w:rFonts w:ascii="Arial" w:hAnsi="Arial" w:cs="Arial"/>
          <w:i/>
          <w:lang w:val="en-US"/>
        </w:rPr>
        <w:t>Timbercity</w:t>
      </w:r>
      <w:proofErr w:type="spellEnd"/>
      <w:r w:rsidRPr="007A76BA">
        <w:rPr>
          <w:rFonts w:ascii="Arial" w:hAnsi="Arial" w:cs="Arial"/>
          <w:i/>
          <w:lang w:val="en-US"/>
        </w:rPr>
        <w:t xml:space="preserve"> Windhoek v Kohler</w:t>
      </w:r>
      <w:r w:rsidRPr="007A76BA">
        <w:rPr>
          <w:rFonts w:ascii="Arial" w:hAnsi="Arial" w:cs="Arial"/>
          <w:lang w:val="en-US"/>
        </w:rPr>
        <w:t xml:space="preserve"> I3045/2015 HC-CIV-ACT-DEL 2016/03635 NAHCMD 232 (26 July 2018), para.</w:t>
      </w:r>
      <w:proofErr w:type="gramEnd"/>
      <w:r w:rsidRPr="007A76BA">
        <w:rPr>
          <w:rFonts w:ascii="Arial" w:hAnsi="Arial" w:cs="Arial"/>
          <w:lang w:val="en-US"/>
        </w:rPr>
        <w:t xml:space="preserv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2959"/>
      <w:docPartObj>
        <w:docPartGallery w:val="Page Numbers (Top of Page)"/>
        <w:docPartUnique/>
      </w:docPartObj>
    </w:sdtPr>
    <w:sdtEndPr>
      <w:rPr>
        <w:noProof/>
      </w:rPr>
    </w:sdtEndPr>
    <w:sdtContent>
      <w:p w:rsidR="004C33EB" w:rsidRDefault="004C33EB">
        <w:pPr>
          <w:pStyle w:val="Header"/>
          <w:jc w:val="right"/>
        </w:pPr>
        <w:r>
          <w:fldChar w:fldCharType="begin"/>
        </w:r>
        <w:r>
          <w:instrText xml:space="preserve"> PAGE   \* MERGEFORMAT </w:instrText>
        </w:r>
        <w:r>
          <w:fldChar w:fldCharType="separate"/>
        </w:r>
        <w:r w:rsidR="007A76BA">
          <w:rPr>
            <w:noProof/>
          </w:rPr>
          <w:t>2</w:t>
        </w:r>
        <w:r>
          <w:rPr>
            <w:noProof/>
          </w:rPr>
          <w:fldChar w:fldCharType="end"/>
        </w:r>
      </w:p>
    </w:sdtContent>
  </w:sdt>
  <w:p w:rsidR="008350F7" w:rsidRDefault="0018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2FC2"/>
    <w:multiLevelType w:val="hybridMultilevel"/>
    <w:tmpl w:val="AB14A3D4"/>
    <w:lvl w:ilvl="0" w:tplc="C2D05B1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26E11"/>
    <w:multiLevelType w:val="hybridMultilevel"/>
    <w:tmpl w:val="BE3EC4B8"/>
    <w:lvl w:ilvl="0" w:tplc="2A52D62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5B7B"/>
    <w:multiLevelType w:val="hybridMultilevel"/>
    <w:tmpl w:val="7B9EC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841CE"/>
    <w:multiLevelType w:val="hybridMultilevel"/>
    <w:tmpl w:val="DB18C7B6"/>
    <w:lvl w:ilvl="0" w:tplc="781EA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01545"/>
    <w:multiLevelType w:val="hybridMultilevel"/>
    <w:tmpl w:val="C29A023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F6F71"/>
    <w:multiLevelType w:val="hybridMultilevel"/>
    <w:tmpl w:val="B6FA305C"/>
    <w:lvl w:ilvl="0" w:tplc="7BC46F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8"/>
    <w:rsid w:val="00002C75"/>
    <w:rsid w:val="00007FF9"/>
    <w:rsid w:val="00031E2B"/>
    <w:rsid w:val="00066CC0"/>
    <w:rsid w:val="000A0D3A"/>
    <w:rsid w:val="000B44F8"/>
    <w:rsid w:val="000F157B"/>
    <w:rsid w:val="000F7205"/>
    <w:rsid w:val="00115E97"/>
    <w:rsid w:val="001178E2"/>
    <w:rsid w:val="00180355"/>
    <w:rsid w:val="001E7BBA"/>
    <w:rsid w:val="00270FD7"/>
    <w:rsid w:val="002A7F42"/>
    <w:rsid w:val="002D6988"/>
    <w:rsid w:val="00316AF8"/>
    <w:rsid w:val="0034384C"/>
    <w:rsid w:val="00360F9A"/>
    <w:rsid w:val="0037638A"/>
    <w:rsid w:val="003841F5"/>
    <w:rsid w:val="003A046D"/>
    <w:rsid w:val="00401685"/>
    <w:rsid w:val="004308AA"/>
    <w:rsid w:val="004A53E2"/>
    <w:rsid w:val="004C0191"/>
    <w:rsid w:val="004C33EB"/>
    <w:rsid w:val="004C5E8B"/>
    <w:rsid w:val="004E789A"/>
    <w:rsid w:val="005120A0"/>
    <w:rsid w:val="00551FF2"/>
    <w:rsid w:val="005723B0"/>
    <w:rsid w:val="005A1EF4"/>
    <w:rsid w:val="005D1991"/>
    <w:rsid w:val="005F6122"/>
    <w:rsid w:val="00653C33"/>
    <w:rsid w:val="00663D4A"/>
    <w:rsid w:val="006A1348"/>
    <w:rsid w:val="006C7BB5"/>
    <w:rsid w:val="006E1F0E"/>
    <w:rsid w:val="006E7973"/>
    <w:rsid w:val="006F27BD"/>
    <w:rsid w:val="007954C1"/>
    <w:rsid w:val="007A76BA"/>
    <w:rsid w:val="007E1A8E"/>
    <w:rsid w:val="007E4037"/>
    <w:rsid w:val="007F1037"/>
    <w:rsid w:val="00806FEE"/>
    <w:rsid w:val="008276B6"/>
    <w:rsid w:val="00837923"/>
    <w:rsid w:val="008500EA"/>
    <w:rsid w:val="008616CB"/>
    <w:rsid w:val="00873510"/>
    <w:rsid w:val="00881599"/>
    <w:rsid w:val="00896D28"/>
    <w:rsid w:val="008A7730"/>
    <w:rsid w:val="008B7E99"/>
    <w:rsid w:val="008E4803"/>
    <w:rsid w:val="008F72F1"/>
    <w:rsid w:val="00923B3B"/>
    <w:rsid w:val="00923D2C"/>
    <w:rsid w:val="00954A83"/>
    <w:rsid w:val="00963673"/>
    <w:rsid w:val="009651C6"/>
    <w:rsid w:val="00991493"/>
    <w:rsid w:val="009B40B1"/>
    <w:rsid w:val="009F08EA"/>
    <w:rsid w:val="00A2359B"/>
    <w:rsid w:val="00A93769"/>
    <w:rsid w:val="00B34DAC"/>
    <w:rsid w:val="00B41872"/>
    <w:rsid w:val="00B46848"/>
    <w:rsid w:val="00B64B72"/>
    <w:rsid w:val="00B74AD9"/>
    <w:rsid w:val="00BE3C8F"/>
    <w:rsid w:val="00C14C29"/>
    <w:rsid w:val="00C26365"/>
    <w:rsid w:val="00CE0EBE"/>
    <w:rsid w:val="00D124B7"/>
    <w:rsid w:val="00DB2DFC"/>
    <w:rsid w:val="00E623FB"/>
    <w:rsid w:val="00E6571E"/>
    <w:rsid w:val="00F1077F"/>
    <w:rsid w:val="00F10D25"/>
    <w:rsid w:val="00F20879"/>
    <w:rsid w:val="00F47095"/>
    <w:rsid w:val="00F54244"/>
    <w:rsid w:val="00FB04AC"/>
    <w:rsid w:val="00FD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8"/>
    <w:rPr>
      <w:lang w:val="en-GB"/>
    </w:rPr>
  </w:style>
  <w:style w:type="paragraph" w:styleId="Footer">
    <w:name w:val="footer"/>
    <w:basedOn w:val="Normal"/>
    <w:link w:val="FooterChar"/>
    <w:uiPriority w:val="99"/>
    <w:unhideWhenUsed/>
    <w:rsid w:val="00B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AC"/>
    <w:rPr>
      <w:lang w:val="en-GB"/>
    </w:rPr>
  </w:style>
  <w:style w:type="paragraph" w:styleId="BalloonText">
    <w:name w:val="Balloon Text"/>
    <w:basedOn w:val="Normal"/>
    <w:link w:val="BalloonTextChar"/>
    <w:uiPriority w:val="99"/>
    <w:semiHidden/>
    <w:unhideWhenUsed/>
    <w:rsid w:val="0038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F5"/>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1E7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BBA"/>
    <w:rPr>
      <w:sz w:val="20"/>
      <w:szCs w:val="20"/>
      <w:lang w:val="en-GB"/>
    </w:rPr>
  </w:style>
  <w:style w:type="character" w:styleId="FootnoteReference">
    <w:name w:val="footnote reference"/>
    <w:basedOn w:val="DefaultParagraphFont"/>
    <w:uiPriority w:val="99"/>
    <w:semiHidden/>
    <w:unhideWhenUsed/>
    <w:rsid w:val="001E7BBA"/>
    <w:rPr>
      <w:vertAlign w:val="superscript"/>
    </w:rPr>
  </w:style>
  <w:style w:type="paragraph" w:styleId="ListParagraph">
    <w:name w:val="List Paragraph"/>
    <w:basedOn w:val="Normal"/>
    <w:uiPriority w:val="34"/>
    <w:qFormat/>
    <w:rsid w:val="007A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8"/>
    <w:rPr>
      <w:lang w:val="en-GB"/>
    </w:rPr>
  </w:style>
  <w:style w:type="paragraph" w:styleId="Footer">
    <w:name w:val="footer"/>
    <w:basedOn w:val="Normal"/>
    <w:link w:val="FooterChar"/>
    <w:uiPriority w:val="99"/>
    <w:unhideWhenUsed/>
    <w:rsid w:val="00B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AC"/>
    <w:rPr>
      <w:lang w:val="en-GB"/>
    </w:rPr>
  </w:style>
  <w:style w:type="paragraph" w:styleId="BalloonText">
    <w:name w:val="Balloon Text"/>
    <w:basedOn w:val="Normal"/>
    <w:link w:val="BalloonTextChar"/>
    <w:uiPriority w:val="99"/>
    <w:semiHidden/>
    <w:unhideWhenUsed/>
    <w:rsid w:val="0038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F5"/>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1E7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BBA"/>
    <w:rPr>
      <w:sz w:val="20"/>
      <w:szCs w:val="20"/>
      <w:lang w:val="en-GB"/>
    </w:rPr>
  </w:style>
  <w:style w:type="character" w:styleId="FootnoteReference">
    <w:name w:val="footnote reference"/>
    <w:basedOn w:val="DefaultParagraphFont"/>
    <w:uiPriority w:val="99"/>
    <w:semiHidden/>
    <w:unhideWhenUsed/>
    <w:rsid w:val="001E7BBA"/>
    <w:rPr>
      <w:vertAlign w:val="superscript"/>
    </w:rPr>
  </w:style>
  <w:style w:type="paragraph" w:styleId="ListParagraph">
    <w:name w:val="List Paragraph"/>
    <w:basedOn w:val="Normal"/>
    <w:uiPriority w:val="34"/>
    <w:qFormat/>
    <w:rsid w:val="007A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2018-09-05T18:30:00+00:00</Judgment_x0020_Date>
    <Year xmlns="c1afb1bd-f2fb-40fd-9abb-aea55b4d7662">2018</Year>
  </documentManagement>
</p:properties>
</file>

<file path=customXml/itemProps1.xml><?xml version="1.0" encoding="utf-8"?>
<ds:datastoreItem xmlns:ds="http://schemas.openxmlformats.org/officeDocument/2006/customXml" ds:itemID="{C0A871B0-0B16-4F7D-B6E1-E1734F8D323F}"/>
</file>

<file path=customXml/itemProps2.xml><?xml version="1.0" encoding="utf-8"?>
<ds:datastoreItem xmlns:ds="http://schemas.openxmlformats.org/officeDocument/2006/customXml" ds:itemID="{2378C643-6CCA-4D3B-A421-3B329A12BAD1}"/>
</file>

<file path=customXml/itemProps3.xml><?xml version="1.0" encoding="utf-8"?>
<ds:datastoreItem xmlns:ds="http://schemas.openxmlformats.org/officeDocument/2006/customXml" ds:itemID="{444523A5-8071-4FA9-9AD5-E994B8A5BADD}"/>
</file>

<file path=customXml/itemProps4.xml><?xml version="1.0" encoding="utf-8"?>
<ds:datastoreItem xmlns:ds="http://schemas.openxmlformats.org/officeDocument/2006/customXml" ds:itemID="{A2A475CB-293F-42E5-95DC-6E794EBA315A}"/>
</file>

<file path=docProps/app.xml><?xml version="1.0" encoding="utf-8"?>
<Properties xmlns="http://schemas.openxmlformats.org/officeDocument/2006/extended-properties" xmlns:vt="http://schemas.openxmlformats.org/officeDocument/2006/docPropsVTypes">
  <Template>Normal</Template>
  <TotalTime>0</TotalTime>
  <Pages>12</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CJ’s Service Station CC v Steyn</dc:title>
  <dc:creator>Loide Shilongo</dc:creator>
  <cp:lastModifiedBy>Nicole Januarie</cp:lastModifiedBy>
  <cp:revision>2</cp:revision>
  <cp:lastPrinted>2018-09-05T13:05:00Z</cp:lastPrinted>
  <dcterms:created xsi:type="dcterms:W3CDTF">2018-09-10T13:14:00Z</dcterms:created>
  <dcterms:modified xsi:type="dcterms:W3CDTF">2018-09-10T13:14:00Z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