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C8" w:rsidRPr="008035C8" w:rsidRDefault="008035C8" w:rsidP="008035C8">
      <w:pPr>
        <w:spacing w:after="0" w:line="360" w:lineRule="auto"/>
        <w:jc w:val="center"/>
        <w:rPr>
          <w:rFonts w:ascii="Arial" w:hAnsi="Arial" w:cs="Arial"/>
          <w:b/>
          <w:sz w:val="24"/>
          <w:szCs w:val="24"/>
        </w:rPr>
      </w:pPr>
      <w:r w:rsidRPr="008035C8">
        <w:rPr>
          <w:noProof/>
          <w:lang w:val="en-US"/>
        </w:rPr>
        <mc:AlternateContent>
          <mc:Choice Requires="wps">
            <w:drawing>
              <wp:anchor distT="0" distB="0" distL="114300" distR="114300" simplePos="0" relativeHeight="251659264" behindDoc="0" locked="0" layoutInCell="1" allowOverlap="1" wp14:anchorId="5F2C1578" wp14:editId="394074DC">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8035C8" w:rsidRDefault="008035C8" w:rsidP="008035C8">
                            <w:pPr>
                              <w:jc w:val="center"/>
                            </w:pPr>
                          </w:p>
                          <w:p w:rsidR="008035C8" w:rsidRDefault="008035C8" w:rsidP="008035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C157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8035C8" w:rsidRDefault="008035C8" w:rsidP="008035C8">
                      <w:pPr>
                        <w:jc w:val="center"/>
                      </w:pPr>
                    </w:p>
                    <w:p w:rsidR="008035C8" w:rsidRDefault="008035C8" w:rsidP="008035C8">
                      <w:pPr>
                        <w:jc w:val="center"/>
                      </w:pPr>
                    </w:p>
                  </w:txbxContent>
                </v:textbox>
              </v:shape>
            </w:pict>
          </mc:Fallback>
        </mc:AlternateContent>
      </w:r>
      <w:r w:rsidRPr="008035C8">
        <w:rPr>
          <w:rFonts w:ascii="Arial" w:hAnsi="Arial" w:cs="Arial"/>
          <w:b/>
          <w:sz w:val="24"/>
          <w:szCs w:val="24"/>
        </w:rPr>
        <w:t>REPUBLIC OF NAMIBIA</w:t>
      </w:r>
    </w:p>
    <w:p w:rsidR="008035C8" w:rsidRPr="008035C8" w:rsidRDefault="008035C8" w:rsidP="008035C8">
      <w:pPr>
        <w:spacing w:after="0" w:line="360" w:lineRule="auto"/>
        <w:jc w:val="center"/>
        <w:rPr>
          <w:b/>
          <w:sz w:val="32"/>
          <w:szCs w:val="32"/>
        </w:rPr>
      </w:pPr>
    </w:p>
    <w:p w:rsidR="008035C8" w:rsidRPr="008035C8" w:rsidRDefault="008035C8" w:rsidP="008035C8">
      <w:pPr>
        <w:spacing w:after="0" w:line="360" w:lineRule="auto"/>
        <w:jc w:val="center"/>
        <w:rPr>
          <w:b/>
          <w:sz w:val="32"/>
          <w:szCs w:val="32"/>
        </w:rPr>
      </w:pPr>
      <w:r w:rsidRPr="008035C8">
        <w:rPr>
          <w:b/>
          <w:noProof/>
          <w:sz w:val="32"/>
          <w:szCs w:val="32"/>
          <w:lang w:val="en-US"/>
        </w:rPr>
        <w:drawing>
          <wp:inline distT="0" distB="0" distL="0" distR="0" wp14:anchorId="78CFF4B5" wp14:editId="5CEBCD52">
            <wp:extent cx="1276350" cy="1323975"/>
            <wp:effectExtent l="0" t="0" r="0" b="9525"/>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5C8" w:rsidRPr="008035C8" w:rsidRDefault="008035C8" w:rsidP="008035C8">
      <w:pPr>
        <w:spacing w:after="0" w:line="360" w:lineRule="auto"/>
        <w:jc w:val="center"/>
        <w:rPr>
          <w:b/>
          <w:sz w:val="32"/>
          <w:szCs w:val="32"/>
        </w:rPr>
      </w:pPr>
    </w:p>
    <w:p w:rsidR="008035C8" w:rsidRPr="008035C8" w:rsidRDefault="008035C8" w:rsidP="008035C8">
      <w:pPr>
        <w:spacing w:after="0" w:line="360" w:lineRule="auto"/>
        <w:jc w:val="center"/>
        <w:rPr>
          <w:rFonts w:ascii="Arial" w:hAnsi="Arial" w:cs="Arial"/>
          <w:bCs/>
          <w:sz w:val="24"/>
          <w:szCs w:val="24"/>
        </w:rPr>
      </w:pPr>
      <w:r w:rsidRPr="008035C8">
        <w:rPr>
          <w:rFonts w:ascii="Arial" w:hAnsi="Arial" w:cs="Arial"/>
          <w:b/>
          <w:sz w:val="24"/>
          <w:szCs w:val="24"/>
        </w:rPr>
        <w:t>HIGH COURT OF NAMIBIA MAIN DIVISION, WINDHOEK</w:t>
      </w:r>
    </w:p>
    <w:p w:rsidR="008035C8" w:rsidRPr="008035C8" w:rsidRDefault="008035C8" w:rsidP="008035C8">
      <w:pPr>
        <w:spacing w:after="0" w:line="360" w:lineRule="auto"/>
        <w:jc w:val="center"/>
        <w:rPr>
          <w:rFonts w:ascii="Arial" w:hAnsi="Arial" w:cs="Arial"/>
          <w:b/>
          <w:sz w:val="24"/>
          <w:szCs w:val="24"/>
        </w:rPr>
      </w:pPr>
    </w:p>
    <w:p w:rsidR="008035C8" w:rsidRPr="008035C8" w:rsidRDefault="008035C8" w:rsidP="008035C8">
      <w:pPr>
        <w:spacing w:after="0" w:line="360" w:lineRule="auto"/>
        <w:jc w:val="center"/>
        <w:rPr>
          <w:rFonts w:ascii="Arial" w:hAnsi="Arial" w:cs="Arial"/>
          <w:b/>
          <w:sz w:val="24"/>
          <w:szCs w:val="24"/>
        </w:rPr>
      </w:pPr>
      <w:r w:rsidRPr="008035C8">
        <w:rPr>
          <w:rFonts w:ascii="Arial" w:hAnsi="Arial" w:cs="Arial"/>
          <w:b/>
          <w:sz w:val="24"/>
          <w:szCs w:val="24"/>
        </w:rPr>
        <w:t>JUDGMENT</w:t>
      </w:r>
    </w:p>
    <w:p w:rsidR="008035C8" w:rsidRPr="008035C8" w:rsidRDefault="008035C8" w:rsidP="008035C8">
      <w:pPr>
        <w:spacing w:after="0" w:line="360" w:lineRule="auto"/>
        <w:jc w:val="center"/>
        <w:rPr>
          <w:rFonts w:ascii="Arial" w:hAnsi="Arial" w:cs="Arial"/>
          <w:b/>
          <w:sz w:val="24"/>
          <w:szCs w:val="24"/>
        </w:rPr>
      </w:pPr>
    </w:p>
    <w:p w:rsidR="008035C8" w:rsidRPr="008035C8" w:rsidRDefault="008035C8" w:rsidP="008035C8">
      <w:pPr>
        <w:tabs>
          <w:tab w:val="right" w:pos="9000"/>
        </w:tabs>
        <w:spacing w:after="0" w:line="360" w:lineRule="auto"/>
        <w:jc w:val="center"/>
        <w:rPr>
          <w:rFonts w:ascii="Arial" w:hAnsi="Arial" w:cs="Arial"/>
          <w:b/>
          <w:sz w:val="24"/>
          <w:szCs w:val="24"/>
        </w:rPr>
      </w:pPr>
      <w:r w:rsidRPr="008035C8">
        <w:rPr>
          <w:rFonts w:ascii="Arial" w:hAnsi="Arial" w:cs="Arial"/>
          <w:b/>
          <w:sz w:val="24"/>
          <w:szCs w:val="24"/>
        </w:rPr>
        <w:tab/>
      </w:r>
      <w:r w:rsidRPr="008035C8">
        <w:rPr>
          <w:rFonts w:ascii="Arial" w:hAnsi="Arial" w:cs="Arial"/>
          <w:sz w:val="24"/>
          <w:szCs w:val="24"/>
        </w:rPr>
        <w:t>Case no: I 2380/2015</w:t>
      </w:r>
    </w:p>
    <w:p w:rsidR="008035C8" w:rsidRPr="008035C8" w:rsidRDefault="008035C8" w:rsidP="008035C8">
      <w:pPr>
        <w:spacing w:after="0" w:line="360" w:lineRule="auto"/>
        <w:rPr>
          <w:rFonts w:ascii="Arial" w:hAnsi="Arial" w:cs="Arial"/>
          <w:sz w:val="24"/>
          <w:szCs w:val="24"/>
        </w:rPr>
      </w:pPr>
    </w:p>
    <w:p w:rsidR="008035C8" w:rsidRPr="008035C8" w:rsidRDefault="008035C8" w:rsidP="008035C8">
      <w:pPr>
        <w:spacing w:after="0" w:line="360" w:lineRule="auto"/>
        <w:rPr>
          <w:rFonts w:ascii="Arial" w:hAnsi="Arial" w:cs="Arial"/>
          <w:sz w:val="24"/>
          <w:szCs w:val="24"/>
        </w:rPr>
      </w:pPr>
      <w:r w:rsidRPr="008035C8">
        <w:rPr>
          <w:rFonts w:ascii="Arial" w:hAnsi="Arial" w:cs="Arial"/>
          <w:sz w:val="24"/>
          <w:szCs w:val="24"/>
        </w:rPr>
        <w:t>In the matter between:</w:t>
      </w:r>
    </w:p>
    <w:p w:rsidR="008035C8" w:rsidRPr="008035C8" w:rsidRDefault="008035C8" w:rsidP="008035C8">
      <w:pPr>
        <w:spacing w:after="0" w:line="360" w:lineRule="auto"/>
        <w:rPr>
          <w:rFonts w:ascii="Arial" w:hAnsi="Arial" w:cs="Arial"/>
          <w:sz w:val="24"/>
          <w:szCs w:val="24"/>
        </w:rPr>
      </w:pPr>
    </w:p>
    <w:p w:rsidR="008035C8" w:rsidRPr="008035C8" w:rsidRDefault="008035C8" w:rsidP="008035C8">
      <w:pPr>
        <w:tabs>
          <w:tab w:val="right" w:pos="9025"/>
        </w:tabs>
        <w:spacing w:after="0" w:line="240" w:lineRule="auto"/>
        <w:rPr>
          <w:rFonts w:ascii="Arial" w:eastAsia="Times New Roman" w:hAnsi="Arial" w:cs="Arial"/>
          <w:b/>
          <w:sz w:val="24"/>
          <w:szCs w:val="24"/>
          <w:lang w:val="en-GB"/>
        </w:rPr>
      </w:pPr>
      <w:r w:rsidRPr="008035C8">
        <w:rPr>
          <w:rFonts w:ascii="Arial" w:eastAsia="Times New Roman" w:hAnsi="Arial" w:cs="Arial"/>
          <w:b/>
          <w:sz w:val="24"/>
          <w:szCs w:val="24"/>
          <w:lang w:val="en-US"/>
        </w:rPr>
        <w:t>TULIMOSHILI MATHEUS PENDAPALA NAFUKA</w:t>
      </w:r>
      <w:r w:rsidRPr="008035C8">
        <w:rPr>
          <w:rFonts w:ascii="Arial" w:eastAsia="Times New Roman" w:hAnsi="Arial" w:cs="Arial"/>
          <w:b/>
          <w:sz w:val="24"/>
          <w:szCs w:val="24"/>
          <w:lang w:val="en-GB"/>
        </w:rPr>
        <w:tab/>
        <w:t>PLAINTIFF</w:t>
      </w:r>
    </w:p>
    <w:p w:rsidR="008035C8" w:rsidRPr="008035C8" w:rsidRDefault="008035C8" w:rsidP="008035C8">
      <w:pPr>
        <w:spacing w:after="0" w:line="240" w:lineRule="auto"/>
        <w:rPr>
          <w:rFonts w:ascii="Arial" w:eastAsia="Times New Roman" w:hAnsi="Arial" w:cs="Arial"/>
          <w:b/>
          <w:sz w:val="24"/>
          <w:szCs w:val="24"/>
          <w:lang w:val="en-GB"/>
        </w:rPr>
      </w:pPr>
    </w:p>
    <w:p w:rsidR="008035C8" w:rsidRPr="008035C8" w:rsidRDefault="008035C8" w:rsidP="008035C8">
      <w:pPr>
        <w:spacing w:after="0" w:line="240" w:lineRule="auto"/>
        <w:rPr>
          <w:rFonts w:ascii="Arial" w:eastAsia="Times New Roman" w:hAnsi="Arial" w:cs="Arial"/>
          <w:b/>
          <w:sz w:val="24"/>
          <w:szCs w:val="24"/>
          <w:lang w:val="en-GB"/>
        </w:rPr>
      </w:pPr>
    </w:p>
    <w:p w:rsidR="008035C8" w:rsidRPr="008035C8" w:rsidRDefault="008035C8" w:rsidP="008035C8">
      <w:pPr>
        <w:spacing w:after="0" w:line="240" w:lineRule="auto"/>
        <w:rPr>
          <w:rFonts w:ascii="Arial" w:eastAsia="Times New Roman" w:hAnsi="Arial" w:cs="Arial"/>
          <w:sz w:val="24"/>
          <w:szCs w:val="24"/>
          <w:lang w:val="en-GB"/>
        </w:rPr>
      </w:pPr>
      <w:proofErr w:type="gramStart"/>
      <w:r w:rsidRPr="008035C8">
        <w:rPr>
          <w:rFonts w:ascii="Arial" w:eastAsia="Times New Roman" w:hAnsi="Arial" w:cs="Arial"/>
          <w:sz w:val="24"/>
          <w:szCs w:val="24"/>
          <w:lang w:val="en-GB"/>
        </w:rPr>
        <w:t>and</w:t>
      </w:r>
      <w:proofErr w:type="gramEnd"/>
    </w:p>
    <w:p w:rsidR="008035C8" w:rsidRPr="008035C8" w:rsidRDefault="008035C8" w:rsidP="008035C8">
      <w:pPr>
        <w:spacing w:after="0" w:line="240" w:lineRule="auto"/>
        <w:rPr>
          <w:rFonts w:ascii="Arial" w:eastAsia="Times New Roman" w:hAnsi="Arial" w:cs="Arial"/>
          <w:b/>
          <w:sz w:val="24"/>
          <w:szCs w:val="24"/>
          <w:lang w:val="en-US"/>
        </w:rPr>
      </w:pPr>
    </w:p>
    <w:p w:rsidR="008035C8" w:rsidRPr="008035C8" w:rsidRDefault="008035C8" w:rsidP="008035C8">
      <w:pPr>
        <w:spacing w:after="0" w:line="240" w:lineRule="auto"/>
        <w:rPr>
          <w:rFonts w:ascii="Arial" w:eastAsia="Times New Roman" w:hAnsi="Arial" w:cs="Arial"/>
          <w:b/>
          <w:sz w:val="24"/>
          <w:szCs w:val="24"/>
          <w:lang w:val="en-US"/>
        </w:rPr>
      </w:pPr>
    </w:p>
    <w:p w:rsidR="008035C8" w:rsidRPr="008035C8" w:rsidRDefault="008035C8" w:rsidP="008035C8">
      <w:pPr>
        <w:spacing w:after="0" w:line="360" w:lineRule="auto"/>
        <w:rPr>
          <w:rFonts w:ascii="Arial" w:eastAsia="Times New Roman" w:hAnsi="Arial" w:cs="Arial"/>
          <w:b/>
          <w:sz w:val="24"/>
          <w:szCs w:val="24"/>
          <w:lang w:val="en-GB"/>
        </w:rPr>
      </w:pPr>
      <w:r w:rsidRPr="008035C8">
        <w:rPr>
          <w:rFonts w:ascii="Arial" w:eastAsia="Times New Roman" w:hAnsi="Arial" w:cs="Arial"/>
          <w:b/>
          <w:sz w:val="24"/>
          <w:szCs w:val="24"/>
          <w:lang w:val="en-GB"/>
        </w:rPr>
        <w:t>ALEXANDER FORBES INSURANCE COMPANY</w:t>
      </w:r>
    </w:p>
    <w:p w:rsidR="008035C8" w:rsidRPr="008035C8" w:rsidRDefault="008035C8" w:rsidP="008035C8">
      <w:pPr>
        <w:spacing w:after="0" w:line="360" w:lineRule="auto"/>
        <w:rPr>
          <w:rFonts w:ascii="Arial" w:eastAsia="Times New Roman" w:hAnsi="Arial" w:cs="Arial"/>
          <w:b/>
          <w:sz w:val="24"/>
          <w:szCs w:val="24"/>
          <w:lang w:val="en-US"/>
        </w:rPr>
      </w:pPr>
      <w:r w:rsidRPr="008035C8">
        <w:rPr>
          <w:rFonts w:ascii="Arial" w:eastAsia="Times New Roman" w:hAnsi="Arial" w:cs="Arial"/>
          <w:b/>
          <w:sz w:val="24"/>
          <w:szCs w:val="24"/>
          <w:lang w:val="en-GB"/>
        </w:rPr>
        <w:t>NAMIBIA LIMITED</w:t>
      </w:r>
      <w:r w:rsidRPr="008035C8">
        <w:rPr>
          <w:rFonts w:ascii="Arial" w:eastAsia="Times New Roman" w:hAnsi="Arial" w:cs="Arial"/>
          <w:b/>
          <w:sz w:val="24"/>
          <w:szCs w:val="24"/>
          <w:lang w:val="en-GB"/>
        </w:rPr>
        <w:tab/>
      </w:r>
      <w:r w:rsidRPr="008035C8">
        <w:rPr>
          <w:rFonts w:ascii="Arial" w:eastAsia="Times New Roman" w:hAnsi="Arial" w:cs="Arial"/>
          <w:b/>
          <w:sz w:val="24"/>
          <w:szCs w:val="24"/>
          <w:lang w:val="en-GB"/>
        </w:rPr>
        <w:tab/>
      </w:r>
      <w:r w:rsidRPr="008035C8">
        <w:rPr>
          <w:rFonts w:ascii="Arial" w:eastAsia="Times New Roman" w:hAnsi="Arial" w:cs="Arial"/>
          <w:b/>
          <w:sz w:val="24"/>
          <w:szCs w:val="24"/>
          <w:lang w:val="en-GB"/>
        </w:rPr>
        <w:tab/>
      </w:r>
      <w:r w:rsidRPr="008035C8">
        <w:rPr>
          <w:rFonts w:ascii="Arial" w:eastAsia="Times New Roman" w:hAnsi="Arial" w:cs="Arial"/>
          <w:b/>
          <w:sz w:val="24"/>
          <w:szCs w:val="24"/>
          <w:lang w:val="en-US"/>
        </w:rPr>
        <w:tab/>
      </w:r>
      <w:r w:rsidRPr="008035C8">
        <w:rPr>
          <w:rFonts w:ascii="Arial" w:eastAsia="Times New Roman" w:hAnsi="Arial" w:cs="Arial"/>
          <w:b/>
          <w:sz w:val="24"/>
          <w:szCs w:val="24"/>
          <w:lang w:val="en-US"/>
        </w:rPr>
        <w:tab/>
      </w:r>
      <w:r w:rsidRPr="008035C8">
        <w:rPr>
          <w:rFonts w:ascii="Arial" w:eastAsia="Times New Roman" w:hAnsi="Arial" w:cs="Arial"/>
          <w:b/>
          <w:sz w:val="24"/>
          <w:szCs w:val="24"/>
          <w:lang w:val="en-US"/>
        </w:rPr>
        <w:tab/>
      </w:r>
      <w:r w:rsidRPr="008035C8">
        <w:rPr>
          <w:rFonts w:ascii="Arial" w:eastAsia="Times New Roman" w:hAnsi="Arial" w:cs="Arial"/>
          <w:b/>
          <w:sz w:val="24"/>
          <w:szCs w:val="24"/>
          <w:lang w:val="en-US"/>
        </w:rPr>
        <w:tab/>
        <w:t xml:space="preserve">               DEFENDANT</w:t>
      </w:r>
    </w:p>
    <w:p w:rsidR="008035C8" w:rsidRPr="008035C8" w:rsidRDefault="008035C8" w:rsidP="008035C8">
      <w:pPr>
        <w:spacing w:after="0" w:line="360" w:lineRule="auto"/>
        <w:rPr>
          <w:rFonts w:ascii="Arial" w:eastAsia="Times New Roman" w:hAnsi="Arial" w:cs="Arial"/>
          <w:b/>
          <w:sz w:val="24"/>
          <w:szCs w:val="24"/>
          <w:lang w:val="en-US"/>
        </w:rPr>
      </w:pPr>
      <w:r w:rsidRPr="008035C8">
        <w:rPr>
          <w:rFonts w:ascii="Arial" w:eastAsia="Times New Roman" w:hAnsi="Arial" w:cs="Arial"/>
          <w:b/>
          <w:sz w:val="24"/>
          <w:szCs w:val="24"/>
          <w:lang w:val="en-US"/>
        </w:rPr>
        <w:t>KAARIN NDEAPO NGOLO</w:t>
      </w:r>
      <w:r w:rsidRPr="008035C8">
        <w:rPr>
          <w:rFonts w:ascii="Arial" w:eastAsia="Times New Roman" w:hAnsi="Arial" w:cs="Arial"/>
          <w:b/>
          <w:sz w:val="24"/>
          <w:szCs w:val="24"/>
          <w:lang w:val="en-US"/>
        </w:rPr>
        <w:tab/>
      </w:r>
      <w:r w:rsidRPr="008035C8">
        <w:rPr>
          <w:rFonts w:ascii="Arial" w:eastAsia="Times New Roman" w:hAnsi="Arial" w:cs="Arial"/>
          <w:b/>
          <w:sz w:val="24"/>
          <w:szCs w:val="24"/>
          <w:lang w:val="en-US"/>
        </w:rPr>
        <w:tab/>
      </w:r>
      <w:r w:rsidRPr="008035C8">
        <w:rPr>
          <w:rFonts w:ascii="Arial" w:eastAsia="Times New Roman" w:hAnsi="Arial" w:cs="Arial"/>
          <w:b/>
          <w:sz w:val="24"/>
          <w:szCs w:val="24"/>
          <w:lang w:val="en-US"/>
        </w:rPr>
        <w:tab/>
      </w:r>
      <w:r w:rsidRPr="008035C8">
        <w:rPr>
          <w:rFonts w:ascii="Arial" w:eastAsia="Times New Roman" w:hAnsi="Arial" w:cs="Arial"/>
          <w:b/>
          <w:sz w:val="24"/>
          <w:szCs w:val="24"/>
          <w:lang w:val="en-US"/>
        </w:rPr>
        <w:tab/>
      </w:r>
      <w:r w:rsidRPr="008035C8">
        <w:rPr>
          <w:rFonts w:ascii="Arial" w:eastAsia="Times New Roman" w:hAnsi="Arial" w:cs="Arial"/>
          <w:b/>
          <w:sz w:val="24"/>
          <w:szCs w:val="24"/>
          <w:lang w:val="en-US"/>
        </w:rPr>
        <w:tab/>
      </w:r>
      <w:r w:rsidRPr="008035C8">
        <w:rPr>
          <w:rFonts w:ascii="Arial" w:eastAsia="Times New Roman" w:hAnsi="Arial" w:cs="Arial"/>
          <w:b/>
          <w:sz w:val="24"/>
          <w:szCs w:val="24"/>
          <w:lang w:val="en-US"/>
        </w:rPr>
        <w:tab/>
        <w:t xml:space="preserve">   THIRD PARTY</w:t>
      </w:r>
    </w:p>
    <w:p w:rsidR="008035C8" w:rsidRPr="008035C8" w:rsidRDefault="008035C8" w:rsidP="008035C8">
      <w:pPr>
        <w:tabs>
          <w:tab w:val="right" w:pos="9000"/>
        </w:tabs>
        <w:spacing w:after="0" w:line="360" w:lineRule="auto"/>
        <w:jc w:val="both"/>
        <w:rPr>
          <w:rFonts w:ascii="Arial" w:hAnsi="Arial" w:cs="Arial"/>
          <w:b/>
          <w:sz w:val="24"/>
          <w:szCs w:val="24"/>
        </w:rPr>
      </w:pPr>
    </w:p>
    <w:p w:rsidR="00A3034F" w:rsidRDefault="00A3034F" w:rsidP="008035C8">
      <w:pPr>
        <w:spacing w:after="0" w:line="360" w:lineRule="auto"/>
        <w:ind w:left="2410" w:hanging="2410"/>
        <w:rPr>
          <w:rFonts w:ascii="Arial" w:hAnsi="Arial" w:cs="Arial"/>
          <w:b/>
          <w:sz w:val="24"/>
          <w:szCs w:val="24"/>
        </w:rPr>
      </w:pPr>
    </w:p>
    <w:p w:rsidR="008035C8" w:rsidRPr="008035C8" w:rsidRDefault="008035C8" w:rsidP="000112EC">
      <w:pPr>
        <w:spacing w:after="0" w:line="360" w:lineRule="auto"/>
        <w:rPr>
          <w:rFonts w:ascii="Arial" w:hAnsi="Arial" w:cs="Arial"/>
          <w:i/>
          <w:sz w:val="24"/>
          <w:szCs w:val="24"/>
        </w:rPr>
      </w:pPr>
      <w:r w:rsidRPr="008035C8">
        <w:rPr>
          <w:rFonts w:ascii="Arial" w:hAnsi="Arial" w:cs="Arial"/>
          <w:b/>
          <w:sz w:val="24"/>
          <w:szCs w:val="24"/>
        </w:rPr>
        <w:t>Neutral citation:</w:t>
      </w:r>
      <w:r w:rsidRPr="008035C8">
        <w:rPr>
          <w:rFonts w:ascii="Arial" w:hAnsi="Arial" w:cs="Arial"/>
          <w:b/>
          <w:sz w:val="24"/>
          <w:szCs w:val="24"/>
        </w:rPr>
        <w:tab/>
      </w:r>
      <w:bookmarkStart w:id="0" w:name="_GoBack"/>
      <w:proofErr w:type="spellStart"/>
      <w:r w:rsidRPr="008035C8">
        <w:rPr>
          <w:rFonts w:ascii="Arial" w:eastAsia="Times New Roman" w:hAnsi="Arial" w:cs="Arial"/>
          <w:i/>
          <w:sz w:val="24"/>
          <w:szCs w:val="24"/>
          <w:lang w:val="en-US"/>
        </w:rPr>
        <w:t>Nafuka</w:t>
      </w:r>
      <w:proofErr w:type="spellEnd"/>
      <w:r w:rsidRPr="008035C8">
        <w:rPr>
          <w:rFonts w:ascii="Arial" w:eastAsia="Times New Roman" w:hAnsi="Arial" w:cs="Arial"/>
          <w:i/>
          <w:sz w:val="24"/>
          <w:szCs w:val="24"/>
          <w:lang w:val="en-GB"/>
        </w:rPr>
        <w:t xml:space="preserve"> v Alexander F</w:t>
      </w:r>
      <w:r w:rsidR="000112EC">
        <w:rPr>
          <w:rFonts w:ascii="Arial" w:eastAsia="Times New Roman" w:hAnsi="Arial" w:cs="Arial"/>
          <w:i/>
          <w:sz w:val="24"/>
          <w:szCs w:val="24"/>
          <w:lang w:val="en-GB"/>
        </w:rPr>
        <w:t xml:space="preserve">orbes Insurance Company Namibia </w:t>
      </w:r>
      <w:r w:rsidRPr="008035C8">
        <w:rPr>
          <w:rFonts w:ascii="Arial" w:eastAsia="Times New Roman" w:hAnsi="Arial" w:cs="Arial"/>
          <w:i/>
          <w:sz w:val="24"/>
          <w:szCs w:val="24"/>
          <w:lang w:val="en-GB"/>
        </w:rPr>
        <w:t>Limited</w:t>
      </w:r>
      <w:r w:rsidR="004B120A">
        <w:rPr>
          <w:rFonts w:ascii="Arial" w:hAnsi="Arial" w:cs="Arial"/>
          <w:i/>
          <w:sz w:val="24"/>
          <w:szCs w:val="24"/>
        </w:rPr>
        <w:t xml:space="preserve"> </w:t>
      </w:r>
      <w:r w:rsidRPr="008035C8">
        <w:rPr>
          <w:rFonts w:ascii="Arial" w:hAnsi="Arial" w:cs="Arial"/>
          <w:sz w:val="24"/>
          <w:szCs w:val="24"/>
        </w:rPr>
        <w:t xml:space="preserve">(I 2380/2015) [2018] NAHCMD </w:t>
      </w:r>
      <w:r w:rsidR="00FE219E">
        <w:rPr>
          <w:rFonts w:ascii="Arial" w:hAnsi="Arial" w:cs="Arial"/>
          <w:sz w:val="24"/>
          <w:szCs w:val="24"/>
        </w:rPr>
        <w:t>298</w:t>
      </w:r>
      <w:r w:rsidRPr="008035C8">
        <w:rPr>
          <w:rFonts w:ascii="Arial" w:hAnsi="Arial" w:cs="Arial"/>
          <w:sz w:val="24"/>
          <w:szCs w:val="24"/>
        </w:rPr>
        <w:t xml:space="preserve"> (</w:t>
      </w:r>
      <w:r w:rsidR="00917A76">
        <w:rPr>
          <w:rFonts w:ascii="Arial" w:hAnsi="Arial" w:cs="Arial"/>
          <w:sz w:val="24"/>
          <w:szCs w:val="24"/>
        </w:rPr>
        <w:t>24 September</w:t>
      </w:r>
      <w:r w:rsidRPr="008035C8">
        <w:rPr>
          <w:rFonts w:ascii="Arial" w:hAnsi="Arial" w:cs="Arial"/>
          <w:sz w:val="24"/>
          <w:szCs w:val="24"/>
        </w:rPr>
        <w:t xml:space="preserve"> 2018)</w:t>
      </w:r>
    </w:p>
    <w:bookmarkEnd w:id="0"/>
    <w:p w:rsidR="008035C8" w:rsidRPr="008035C8" w:rsidRDefault="008035C8" w:rsidP="008035C8">
      <w:pPr>
        <w:spacing w:after="0" w:line="360" w:lineRule="auto"/>
        <w:jc w:val="both"/>
        <w:rPr>
          <w:rFonts w:ascii="Arial" w:hAnsi="Arial" w:cs="Arial"/>
          <w:sz w:val="24"/>
          <w:szCs w:val="24"/>
        </w:rPr>
      </w:pPr>
    </w:p>
    <w:p w:rsidR="008035C8" w:rsidRPr="008035C8" w:rsidRDefault="008035C8" w:rsidP="005D735C">
      <w:pPr>
        <w:spacing w:after="0" w:line="480" w:lineRule="auto"/>
        <w:ind w:left="1440" w:hanging="1440"/>
        <w:jc w:val="both"/>
        <w:rPr>
          <w:rFonts w:ascii="Arial" w:hAnsi="Arial" w:cs="Arial"/>
          <w:sz w:val="24"/>
          <w:szCs w:val="24"/>
        </w:rPr>
      </w:pPr>
      <w:r w:rsidRPr="008035C8">
        <w:rPr>
          <w:rFonts w:ascii="Arial" w:hAnsi="Arial" w:cs="Arial"/>
          <w:b/>
          <w:sz w:val="24"/>
          <w:szCs w:val="24"/>
        </w:rPr>
        <w:t>Coram:</w:t>
      </w:r>
      <w:r w:rsidRPr="008035C8">
        <w:rPr>
          <w:rFonts w:ascii="Arial" w:hAnsi="Arial" w:cs="Arial"/>
          <w:sz w:val="24"/>
          <w:szCs w:val="24"/>
        </w:rPr>
        <w:tab/>
      </w:r>
      <w:proofErr w:type="spellStart"/>
      <w:r w:rsidRPr="008035C8">
        <w:rPr>
          <w:rFonts w:ascii="Arial" w:hAnsi="Arial" w:cs="Arial"/>
          <w:sz w:val="24"/>
          <w:szCs w:val="24"/>
        </w:rPr>
        <w:t>Unengu</w:t>
      </w:r>
      <w:proofErr w:type="spellEnd"/>
      <w:r w:rsidRPr="008035C8">
        <w:rPr>
          <w:rFonts w:ascii="Arial" w:hAnsi="Arial" w:cs="Arial"/>
          <w:sz w:val="24"/>
          <w:szCs w:val="24"/>
        </w:rPr>
        <w:t>, AJ</w:t>
      </w:r>
    </w:p>
    <w:p w:rsidR="008035C8" w:rsidRPr="00D628FB" w:rsidRDefault="008035C8" w:rsidP="005D735C">
      <w:pPr>
        <w:spacing w:after="0" w:line="480" w:lineRule="auto"/>
        <w:rPr>
          <w:rFonts w:ascii="Arial" w:hAnsi="Arial" w:cs="Arial"/>
          <w:b/>
          <w:sz w:val="24"/>
          <w:szCs w:val="24"/>
        </w:rPr>
      </w:pPr>
      <w:r w:rsidRPr="008035C8">
        <w:rPr>
          <w:rFonts w:ascii="Arial" w:hAnsi="Arial" w:cs="Arial"/>
          <w:b/>
          <w:bCs/>
          <w:sz w:val="24"/>
          <w:szCs w:val="24"/>
        </w:rPr>
        <w:t>Heard:</w:t>
      </w:r>
      <w:r w:rsidRPr="008035C8">
        <w:rPr>
          <w:rFonts w:ascii="Arial" w:hAnsi="Arial" w:cs="Arial"/>
          <w:sz w:val="24"/>
          <w:szCs w:val="24"/>
        </w:rPr>
        <w:t xml:space="preserve"> </w:t>
      </w:r>
      <w:r w:rsidRPr="008035C8">
        <w:rPr>
          <w:rFonts w:ascii="Arial" w:hAnsi="Arial" w:cs="Arial"/>
          <w:sz w:val="24"/>
          <w:szCs w:val="24"/>
        </w:rPr>
        <w:tab/>
      </w:r>
      <w:r w:rsidRPr="00D628FB">
        <w:rPr>
          <w:rFonts w:ascii="Arial" w:hAnsi="Arial" w:cs="Arial"/>
          <w:b/>
          <w:sz w:val="24"/>
          <w:szCs w:val="24"/>
        </w:rPr>
        <w:t>16 May 2018</w:t>
      </w:r>
    </w:p>
    <w:p w:rsidR="008035C8" w:rsidRPr="008035C8" w:rsidRDefault="008035C8" w:rsidP="005D735C">
      <w:pPr>
        <w:spacing w:after="0" w:line="480" w:lineRule="auto"/>
        <w:rPr>
          <w:rFonts w:ascii="Arial" w:hAnsi="Arial" w:cs="Arial"/>
          <w:b/>
          <w:sz w:val="24"/>
          <w:szCs w:val="24"/>
        </w:rPr>
      </w:pPr>
      <w:r w:rsidRPr="008035C8">
        <w:rPr>
          <w:rFonts w:ascii="Arial" w:hAnsi="Arial" w:cs="Arial"/>
          <w:b/>
          <w:sz w:val="24"/>
          <w:szCs w:val="24"/>
        </w:rPr>
        <w:t>Delivered:</w:t>
      </w:r>
      <w:r w:rsidRPr="008035C8">
        <w:rPr>
          <w:rFonts w:ascii="Arial" w:hAnsi="Arial" w:cs="Arial"/>
          <w:b/>
          <w:sz w:val="24"/>
          <w:szCs w:val="24"/>
        </w:rPr>
        <w:tab/>
      </w:r>
      <w:r w:rsidR="00917A76" w:rsidRPr="00D628FB">
        <w:rPr>
          <w:rFonts w:ascii="Arial" w:hAnsi="Arial" w:cs="Arial"/>
          <w:b/>
          <w:sz w:val="24"/>
          <w:szCs w:val="24"/>
        </w:rPr>
        <w:t>24 September</w:t>
      </w:r>
      <w:r w:rsidRPr="00D628FB">
        <w:rPr>
          <w:rFonts w:ascii="Arial" w:hAnsi="Arial" w:cs="Arial"/>
          <w:b/>
          <w:sz w:val="24"/>
          <w:szCs w:val="24"/>
        </w:rPr>
        <w:t xml:space="preserve"> 2018</w:t>
      </w:r>
    </w:p>
    <w:p w:rsidR="008035C8" w:rsidRPr="008035C8" w:rsidRDefault="008035C8" w:rsidP="008035C8">
      <w:pPr>
        <w:spacing w:after="0" w:line="360" w:lineRule="auto"/>
        <w:rPr>
          <w:rFonts w:ascii="Arial" w:hAnsi="Arial" w:cs="Arial"/>
          <w:sz w:val="24"/>
          <w:szCs w:val="24"/>
        </w:rPr>
      </w:pPr>
    </w:p>
    <w:p w:rsidR="008035C8" w:rsidRPr="00E36457" w:rsidRDefault="008035C8" w:rsidP="008035C8">
      <w:pPr>
        <w:spacing w:after="0" w:line="360" w:lineRule="auto"/>
        <w:jc w:val="both"/>
        <w:rPr>
          <w:rFonts w:ascii="Arial" w:hAnsi="Arial" w:cs="Arial"/>
          <w:sz w:val="24"/>
          <w:szCs w:val="24"/>
        </w:rPr>
      </w:pPr>
      <w:proofErr w:type="spellStart"/>
      <w:r w:rsidRPr="008035C8">
        <w:rPr>
          <w:rFonts w:ascii="Arial" w:hAnsi="Arial" w:cs="Arial"/>
          <w:b/>
          <w:sz w:val="24"/>
          <w:szCs w:val="24"/>
        </w:rPr>
        <w:t>Flynote</w:t>
      </w:r>
      <w:proofErr w:type="spellEnd"/>
      <w:r w:rsidRPr="008035C8">
        <w:rPr>
          <w:rFonts w:ascii="Arial" w:hAnsi="Arial" w:cs="Arial"/>
          <w:b/>
          <w:sz w:val="24"/>
          <w:szCs w:val="24"/>
        </w:rPr>
        <w:t>:</w:t>
      </w:r>
      <w:r w:rsidRPr="008035C8">
        <w:rPr>
          <w:rFonts w:ascii="Arial" w:hAnsi="Arial" w:cs="Arial"/>
          <w:b/>
          <w:sz w:val="24"/>
          <w:szCs w:val="24"/>
        </w:rPr>
        <w:tab/>
      </w:r>
      <w:r w:rsidR="00E36457" w:rsidRPr="00E36457">
        <w:rPr>
          <w:rFonts w:ascii="Arial" w:hAnsi="Arial" w:cs="Arial"/>
          <w:sz w:val="24"/>
          <w:szCs w:val="24"/>
        </w:rPr>
        <w:t xml:space="preserve">Civil </w:t>
      </w:r>
      <w:proofErr w:type="gramStart"/>
      <w:r w:rsidR="00E36457" w:rsidRPr="00E36457">
        <w:rPr>
          <w:rFonts w:ascii="Arial" w:hAnsi="Arial" w:cs="Arial"/>
          <w:sz w:val="24"/>
          <w:szCs w:val="24"/>
        </w:rPr>
        <w:t>Practice – Insurance company suing third party for compensation – Insurance company</w:t>
      </w:r>
      <w:proofErr w:type="gramEnd"/>
      <w:r w:rsidR="00E36457" w:rsidRPr="00E36457">
        <w:rPr>
          <w:rFonts w:ascii="Arial" w:hAnsi="Arial" w:cs="Arial"/>
          <w:sz w:val="24"/>
          <w:szCs w:val="24"/>
        </w:rPr>
        <w:t xml:space="preserve"> paid insured in full – Special plea by third party against claim by Insurance company – Special plea dismissed – defence of </w:t>
      </w:r>
      <w:proofErr w:type="spellStart"/>
      <w:r w:rsidR="00E36457" w:rsidRPr="00E36457">
        <w:rPr>
          <w:rFonts w:ascii="Arial" w:hAnsi="Arial" w:cs="Arial"/>
          <w:i/>
          <w:sz w:val="24"/>
          <w:szCs w:val="24"/>
        </w:rPr>
        <w:t>volenti</w:t>
      </w:r>
      <w:proofErr w:type="spellEnd"/>
      <w:r w:rsidR="00E36457" w:rsidRPr="00E36457">
        <w:rPr>
          <w:rFonts w:ascii="Arial" w:hAnsi="Arial" w:cs="Arial"/>
          <w:i/>
          <w:sz w:val="24"/>
          <w:szCs w:val="24"/>
        </w:rPr>
        <w:t xml:space="preserve"> non fit injuria </w:t>
      </w:r>
      <w:r w:rsidR="00E36457" w:rsidRPr="00E36457">
        <w:rPr>
          <w:rFonts w:ascii="Arial" w:hAnsi="Arial" w:cs="Arial"/>
          <w:sz w:val="24"/>
          <w:szCs w:val="24"/>
        </w:rPr>
        <w:t>also rejected by court.</w:t>
      </w:r>
    </w:p>
    <w:p w:rsidR="008035C8" w:rsidRPr="008035C8" w:rsidRDefault="008035C8" w:rsidP="008035C8">
      <w:pPr>
        <w:spacing w:after="0" w:line="360" w:lineRule="auto"/>
        <w:jc w:val="both"/>
        <w:rPr>
          <w:rFonts w:ascii="Arial" w:hAnsi="Arial" w:cs="Arial"/>
          <w:b/>
          <w:sz w:val="24"/>
          <w:szCs w:val="24"/>
        </w:rPr>
      </w:pPr>
    </w:p>
    <w:p w:rsidR="008035C8" w:rsidRDefault="008035C8" w:rsidP="008035C8">
      <w:pPr>
        <w:spacing w:after="0" w:line="360" w:lineRule="auto"/>
        <w:jc w:val="both"/>
        <w:rPr>
          <w:rFonts w:ascii="Arial" w:hAnsi="Arial" w:cs="Arial"/>
          <w:sz w:val="24"/>
          <w:szCs w:val="24"/>
        </w:rPr>
      </w:pPr>
      <w:r w:rsidRPr="008035C8">
        <w:rPr>
          <w:rFonts w:ascii="Arial" w:hAnsi="Arial" w:cs="Arial"/>
          <w:b/>
          <w:sz w:val="24"/>
          <w:szCs w:val="24"/>
        </w:rPr>
        <w:t>Summary:</w:t>
      </w:r>
      <w:r w:rsidRPr="008035C8">
        <w:rPr>
          <w:rFonts w:ascii="Arial" w:hAnsi="Arial" w:cs="Arial"/>
          <w:b/>
          <w:sz w:val="24"/>
          <w:szCs w:val="24"/>
        </w:rPr>
        <w:tab/>
      </w:r>
      <w:r w:rsidR="00E36457">
        <w:rPr>
          <w:rFonts w:ascii="Arial" w:hAnsi="Arial" w:cs="Arial"/>
          <w:sz w:val="24"/>
          <w:szCs w:val="24"/>
        </w:rPr>
        <w:t xml:space="preserve">The Insurance company Alexander Forbes paid compensation in an amount of N$ 180 000.00 to Mr </w:t>
      </w:r>
      <w:proofErr w:type="spellStart"/>
      <w:r w:rsidR="00E36457">
        <w:rPr>
          <w:rFonts w:ascii="Arial" w:hAnsi="Arial" w:cs="Arial"/>
          <w:sz w:val="24"/>
          <w:szCs w:val="24"/>
        </w:rPr>
        <w:t>Nafuka</w:t>
      </w:r>
      <w:proofErr w:type="spellEnd"/>
      <w:r w:rsidR="00E36457">
        <w:rPr>
          <w:rFonts w:ascii="Arial" w:hAnsi="Arial" w:cs="Arial"/>
          <w:sz w:val="24"/>
          <w:szCs w:val="24"/>
        </w:rPr>
        <w:t xml:space="preserve"> for damages to his vehicle sustained in an a</w:t>
      </w:r>
      <w:r w:rsidR="00D628FB">
        <w:rPr>
          <w:rFonts w:ascii="Arial" w:hAnsi="Arial" w:cs="Arial"/>
          <w:sz w:val="24"/>
          <w:szCs w:val="24"/>
        </w:rPr>
        <w:t>ccident while the third party Ms</w:t>
      </w:r>
      <w:r w:rsidR="00E36457">
        <w:rPr>
          <w:rFonts w:ascii="Arial" w:hAnsi="Arial" w:cs="Arial"/>
          <w:sz w:val="24"/>
          <w:szCs w:val="24"/>
        </w:rPr>
        <w:t xml:space="preserve"> </w:t>
      </w:r>
      <w:proofErr w:type="spellStart"/>
      <w:r w:rsidR="00E36457">
        <w:rPr>
          <w:rFonts w:ascii="Arial" w:hAnsi="Arial" w:cs="Arial"/>
          <w:sz w:val="24"/>
          <w:szCs w:val="24"/>
        </w:rPr>
        <w:t>Ngolo</w:t>
      </w:r>
      <w:proofErr w:type="spellEnd"/>
      <w:r w:rsidR="00E36457">
        <w:rPr>
          <w:rFonts w:ascii="Arial" w:hAnsi="Arial" w:cs="Arial"/>
          <w:sz w:val="24"/>
          <w:szCs w:val="24"/>
        </w:rPr>
        <w:t xml:space="preserve"> was the driver</w:t>
      </w:r>
      <w:r w:rsidR="009259BF">
        <w:rPr>
          <w:rFonts w:ascii="Arial" w:hAnsi="Arial" w:cs="Arial"/>
          <w:sz w:val="24"/>
          <w:szCs w:val="24"/>
        </w:rPr>
        <w:t>. W</w:t>
      </w:r>
      <w:r w:rsidR="00E36457">
        <w:rPr>
          <w:rFonts w:ascii="Arial" w:hAnsi="Arial" w:cs="Arial"/>
          <w:sz w:val="24"/>
          <w:szCs w:val="24"/>
        </w:rPr>
        <w:t xml:space="preserve">hen </w:t>
      </w:r>
      <w:r w:rsidR="00CA0863">
        <w:rPr>
          <w:rFonts w:ascii="Arial" w:hAnsi="Arial" w:cs="Arial"/>
          <w:sz w:val="24"/>
          <w:szCs w:val="24"/>
        </w:rPr>
        <w:t xml:space="preserve">sued by </w:t>
      </w:r>
      <w:r w:rsidR="003C22DA">
        <w:rPr>
          <w:rFonts w:ascii="Arial" w:hAnsi="Arial" w:cs="Arial"/>
          <w:sz w:val="24"/>
          <w:szCs w:val="24"/>
        </w:rPr>
        <w:t xml:space="preserve">the Insurance </w:t>
      </w:r>
      <w:proofErr w:type="gramStart"/>
      <w:r w:rsidR="003C22DA">
        <w:rPr>
          <w:rFonts w:ascii="Arial" w:hAnsi="Arial" w:cs="Arial"/>
          <w:sz w:val="24"/>
          <w:szCs w:val="24"/>
        </w:rPr>
        <w:t>company</w:t>
      </w:r>
      <w:proofErr w:type="gramEnd"/>
      <w:r w:rsidR="003C22DA">
        <w:rPr>
          <w:rFonts w:ascii="Arial" w:hAnsi="Arial" w:cs="Arial"/>
          <w:sz w:val="24"/>
          <w:szCs w:val="24"/>
        </w:rPr>
        <w:t xml:space="preserve"> </w:t>
      </w:r>
      <w:r w:rsidR="00E36457">
        <w:rPr>
          <w:rFonts w:ascii="Arial" w:hAnsi="Arial" w:cs="Arial"/>
          <w:sz w:val="24"/>
          <w:szCs w:val="24"/>
        </w:rPr>
        <w:t xml:space="preserve">for compensation for the amount paid to the owner of the vehicle, </w:t>
      </w:r>
      <w:r w:rsidR="003C22DA">
        <w:rPr>
          <w:rFonts w:ascii="Arial" w:hAnsi="Arial" w:cs="Arial"/>
          <w:sz w:val="24"/>
          <w:szCs w:val="24"/>
        </w:rPr>
        <w:t xml:space="preserve">Ms </w:t>
      </w:r>
      <w:proofErr w:type="spellStart"/>
      <w:r w:rsidR="003C22DA">
        <w:rPr>
          <w:rFonts w:ascii="Arial" w:hAnsi="Arial" w:cs="Arial"/>
          <w:sz w:val="24"/>
          <w:szCs w:val="24"/>
        </w:rPr>
        <w:t>Ngolo</w:t>
      </w:r>
      <w:proofErr w:type="spellEnd"/>
      <w:r w:rsidR="00E36457">
        <w:rPr>
          <w:rFonts w:ascii="Arial" w:hAnsi="Arial" w:cs="Arial"/>
          <w:sz w:val="24"/>
          <w:szCs w:val="24"/>
        </w:rPr>
        <w:t xml:space="preserve"> raised a special pleas of </w:t>
      </w:r>
      <w:r w:rsidR="00E36457">
        <w:rPr>
          <w:rFonts w:ascii="Arial" w:hAnsi="Arial" w:cs="Arial"/>
          <w:i/>
          <w:sz w:val="24"/>
          <w:szCs w:val="24"/>
        </w:rPr>
        <w:t xml:space="preserve">locus standi </w:t>
      </w:r>
      <w:r w:rsidR="00E36457">
        <w:rPr>
          <w:rFonts w:ascii="Arial" w:hAnsi="Arial" w:cs="Arial"/>
          <w:sz w:val="24"/>
          <w:szCs w:val="24"/>
        </w:rPr>
        <w:t xml:space="preserve">and </w:t>
      </w:r>
      <w:proofErr w:type="spellStart"/>
      <w:r w:rsidR="00E36457">
        <w:rPr>
          <w:rFonts w:ascii="Arial" w:hAnsi="Arial" w:cs="Arial"/>
          <w:i/>
          <w:sz w:val="24"/>
          <w:szCs w:val="24"/>
        </w:rPr>
        <w:t>volenti</w:t>
      </w:r>
      <w:proofErr w:type="spellEnd"/>
      <w:r w:rsidR="00E36457">
        <w:rPr>
          <w:rFonts w:ascii="Arial" w:hAnsi="Arial" w:cs="Arial"/>
          <w:i/>
          <w:sz w:val="24"/>
          <w:szCs w:val="24"/>
        </w:rPr>
        <w:t xml:space="preserve"> non fit injuria.</w:t>
      </w:r>
      <w:r w:rsidR="00E36457">
        <w:rPr>
          <w:rFonts w:ascii="Arial" w:hAnsi="Arial" w:cs="Arial"/>
          <w:sz w:val="24"/>
          <w:szCs w:val="24"/>
        </w:rPr>
        <w:t xml:space="preserve"> Court dismissed both special pleas and </w:t>
      </w:r>
      <w:r w:rsidR="00E36457">
        <w:rPr>
          <w:rFonts w:ascii="Arial" w:hAnsi="Arial" w:cs="Arial"/>
          <w:i/>
          <w:sz w:val="24"/>
          <w:szCs w:val="24"/>
        </w:rPr>
        <w:t>held:</w:t>
      </w:r>
      <w:r w:rsidR="00E36457">
        <w:rPr>
          <w:rFonts w:ascii="Arial" w:hAnsi="Arial" w:cs="Arial"/>
          <w:sz w:val="24"/>
          <w:szCs w:val="24"/>
        </w:rPr>
        <w:t xml:space="preserve"> Insurance </w:t>
      </w:r>
      <w:proofErr w:type="gramStart"/>
      <w:r w:rsidR="00E36457">
        <w:rPr>
          <w:rFonts w:ascii="Arial" w:hAnsi="Arial" w:cs="Arial"/>
          <w:sz w:val="24"/>
          <w:szCs w:val="24"/>
        </w:rPr>
        <w:t>company</w:t>
      </w:r>
      <w:proofErr w:type="gramEnd"/>
      <w:r w:rsidR="00E36457">
        <w:rPr>
          <w:rFonts w:ascii="Arial" w:hAnsi="Arial" w:cs="Arial"/>
          <w:sz w:val="24"/>
          <w:szCs w:val="24"/>
        </w:rPr>
        <w:t xml:space="preserve"> has </w:t>
      </w:r>
      <w:r w:rsidR="00E36457">
        <w:rPr>
          <w:rFonts w:ascii="Arial" w:hAnsi="Arial" w:cs="Arial"/>
          <w:i/>
          <w:sz w:val="24"/>
          <w:szCs w:val="24"/>
        </w:rPr>
        <w:t xml:space="preserve">locus standi </w:t>
      </w:r>
      <w:r w:rsidR="00E36457">
        <w:rPr>
          <w:rFonts w:ascii="Arial" w:hAnsi="Arial" w:cs="Arial"/>
          <w:sz w:val="24"/>
          <w:szCs w:val="24"/>
        </w:rPr>
        <w:t xml:space="preserve">to sue third party on the principle subrogation. </w:t>
      </w:r>
    </w:p>
    <w:p w:rsidR="00B43047" w:rsidRDefault="00B43047" w:rsidP="008035C8">
      <w:pPr>
        <w:spacing w:after="0" w:line="360" w:lineRule="auto"/>
        <w:jc w:val="both"/>
        <w:rPr>
          <w:rFonts w:ascii="Arial" w:hAnsi="Arial" w:cs="Arial"/>
          <w:sz w:val="24"/>
          <w:szCs w:val="24"/>
        </w:rPr>
      </w:pPr>
    </w:p>
    <w:p w:rsidR="00B172EC" w:rsidRDefault="00B172EC" w:rsidP="008035C8">
      <w:pPr>
        <w:spacing w:after="0" w:line="360" w:lineRule="auto"/>
        <w:jc w:val="both"/>
        <w:rPr>
          <w:rFonts w:ascii="Arial" w:hAnsi="Arial" w:cs="Arial"/>
          <w:sz w:val="24"/>
          <w:szCs w:val="24"/>
        </w:rPr>
      </w:pPr>
      <w:r w:rsidRPr="00B172EC">
        <w:rPr>
          <w:rFonts w:ascii="Arial" w:hAnsi="Arial" w:cs="Arial"/>
          <w:i/>
          <w:sz w:val="24"/>
          <w:szCs w:val="24"/>
        </w:rPr>
        <w:t xml:space="preserve">Held </w:t>
      </w:r>
      <w:r>
        <w:rPr>
          <w:rFonts w:ascii="Arial" w:hAnsi="Arial" w:cs="Arial"/>
          <w:sz w:val="24"/>
          <w:szCs w:val="24"/>
        </w:rPr>
        <w:t xml:space="preserve">further that the defence of </w:t>
      </w:r>
      <w:proofErr w:type="spellStart"/>
      <w:r>
        <w:rPr>
          <w:rFonts w:ascii="Arial" w:hAnsi="Arial" w:cs="Arial"/>
          <w:i/>
          <w:sz w:val="24"/>
          <w:szCs w:val="24"/>
        </w:rPr>
        <w:t>volenti</w:t>
      </w:r>
      <w:proofErr w:type="spellEnd"/>
      <w:r>
        <w:rPr>
          <w:rFonts w:ascii="Arial" w:hAnsi="Arial" w:cs="Arial"/>
          <w:i/>
          <w:sz w:val="24"/>
          <w:szCs w:val="24"/>
        </w:rPr>
        <w:t xml:space="preserve"> non injuria </w:t>
      </w:r>
      <w:r w:rsidRPr="00B172EC">
        <w:rPr>
          <w:rFonts w:ascii="Arial" w:hAnsi="Arial" w:cs="Arial"/>
          <w:sz w:val="24"/>
          <w:szCs w:val="24"/>
        </w:rPr>
        <w:t>is not applicable in the matter.</w:t>
      </w:r>
    </w:p>
    <w:p w:rsidR="00B43047" w:rsidRDefault="00B43047" w:rsidP="008035C8">
      <w:pPr>
        <w:spacing w:after="0" w:line="360" w:lineRule="auto"/>
        <w:jc w:val="both"/>
        <w:rPr>
          <w:rFonts w:ascii="Arial" w:hAnsi="Arial" w:cs="Arial"/>
          <w:i/>
          <w:sz w:val="24"/>
          <w:szCs w:val="24"/>
        </w:rPr>
      </w:pPr>
    </w:p>
    <w:p w:rsidR="00B172EC" w:rsidRPr="00B172EC" w:rsidRDefault="00B172EC" w:rsidP="008035C8">
      <w:pPr>
        <w:spacing w:after="0" w:line="360" w:lineRule="auto"/>
        <w:jc w:val="both"/>
        <w:rPr>
          <w:rFonts w:ascii="Arial" w:hAnsi="Arial" w:cs="Arial"/>
          <w:i/>
          <w:sz w:val="24"/>
          <w:szCs w:val="24"/>
        </w:rPr>
      </w:pPr>
      <w:r w:rsidRPr="00B172EC">
        <w:rPr>
          <w:rFonts w:ascii="Arial" w:hAnsi="Arial" w:cs="Arial"/>
          <w:i/>
          <w:sz w:val="24"/>
          <w:szCs w:val="24"/>
        </w:rPr>
        <w:t>Held</w:t>
      </w:r>
      <w:r>
        <w:rPr>
          <w:rFonts w:ascii="Arial" w:hAnsi="Arial" w:cs="Arial"/>
          <w:sz w:val="24"/>
          <w:szCs w:val="24"/>
        </w:rPr>
        <w:t xml:space="preserve"> furthermore that the third party was liable to compensate the Insurance </w:t>
      </w:r>
      <w:proofErr w:type="gramStart"/>
      <w:r>
        <w:rPr>
          <w:rFonts w:ascii="Arial" w:hAnsi="Arial" w:cs="Arial"/>
          <w:sz w:val="24"/>
          <w:szCs w:val="24"/>
        </w:rPr>
        <w:t>company</w:t>
      </w:r>
      <w:proofErr w:type="gramEnd"/>
      <w:r>
        <w:rPr>
          <w:rFonts w:ascii="Arial" w:hAnsi="Arial" w:cs="Arial"/>
          <w:sz w:val="24"/>
          <w:szCs w:val="24"/>
        </w:rPr>
        <w:t xml:space="preserve"> in the amount </w:t>
      </w:r>
      <w:r w:rsidR="003C22DA">
        <w:rPr>
          <w:rFonts w:ascii="Arial" w:hAnsi="Arial" w:cs="Arial"/>
          <w:sz w:val="24"/>
          <w:szCs w:val="24"/>
        </w:rPr>
        <w:t xml:space="preserve">of N$180 000.00 </w:t>
      </w:r>
      <w:r>
        <w:rPr>
          <w:rFonts w:ascii="Arial" w:hAnsi="Arial" w:cs="Arial"/>
          <w:sz w:val="24"/>
          <w:szCs w:val="24"/>
        </w:rPr>
        <w:t>paid to the plaintiff.</w:t>
      </w:r>
    </w:p>
    <w:p w:rsidR="008035C8" w:rsidRPr="008035C8" w:rsidRDefault="008035C8" w:rsidP="008035C8">
      <w:pPr>
        <w:spacing w:after="0" w:line="360" w:lineRule="auto"/>
        <w:jc w:val="both"/>
        <w:rPr>
          <w:rFonts w:ascii="Arial" w:hAnsi="Arial" w:cs="Arial"/>
          <w:b/>
          <w:sz w:val="24"/>
          <w:szCs w:val="24"/>
        </w:rPr>
      </w:pPr>
    </w:p>
    <w:p w:rsidR="008035C8" w:rsidRPr="008035C8" w:rsidRDefault="005B470B" w:rsidP="008035C8">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5C8" w:rsidRPr="008035C8" w:rsidRDefault="008035C8" w:rsidP="008035C8">
      <w:pPr>
        <w:spacing w:after="0" w:line="360" w:lineRule="auto"/>
        <w:jc w:val="center"/>
        <w:rPr>
          <w:rFonts w:ascii="Arial" w:hAnsi="Arial" w:cs="Arial"/>
          <w:b/>
          <w:sz w:val="24"/>
          <w:szCs w:val="24"/>
        </w:rPr>
      </w:pPr>
      <w:r w:rsidRPr="008035C8">
        <w:rPr>
          <w:rFonts w:ascii="Arial" w:hAnsi="Arial" w:cs="Arial"/>
          <w:b/>
          <w:sz w:val="24"/>
          <w:szCs w:val="24"/>
        </w:rPr>
        <w:t>ORDER</w:t>
      </w:r>
    </w:p>
    <w:p w:rsidR="008035C8" w:rsidRPr="008035C8" w:rsidRDefault="005B470B" w:rsidP="008035C8">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0B4054" w:rsidRDefault="000B4054" w:rsidP="000112EC">
      <w:pPr>
        <w:pStyle w:val="ListParagraph"/>
        <w:numPr>
          <w:ilvl w:val="0"/>
          <w:numId w:val="23"/>
        </w:numPr>
        <w:spacing w:after="0" w:line="360" w:lineRule="auto"/>
        <w:ind w:left="567" w:hanging="567"/>
        <w:jc w:val="both"/>
        <w:rPr>
          <w:rFonts w:ascii="Arial" w:hAnsi="Arial" w:cs="Arial"/>
          <w:sz w:val="24"/>
          <w:szCs w:val="24"/>
        </w:rPr>
      </w:pPr>
      <w:r w:rsidRPr="00BB78BA">
        <w:rPr>
          <w:rFonts w:ascii="Arial" w:hAnsi="Arial" w:cs="Arial"/>
          <w:sz w:val="24"/>
          <w:szCs w:val="24"/>
        </w:rPr>
        <w:t xml:space="preserve">The </w:t>
      </w:r>
      <w:r w:rsidR="00965EFB">
        <w:rPr>
          <w:rFonts w:ascii="Arial" w:hAnsi="Arial" w:cs="Arial"/>
          <w:sz w:val="24"/>
          <w:szCs w:val="24"/>
        </w:rPr>
        <w:t>order dismissing</w:t>
      </w:r>
      <w:r w:rsidR="00FD1BE8">
        <w:rPr>
          <w:rFonts w:ascii="Arial" w:hAnsi="Arial" w:cs="Arial"/>
          <w:sz w:val="24"/>
          <w:szCs w:val="24"/>
        </w:rPr>
        <w:t xml:space="preserve"> the </w:t>
      </w:r>
      <w:r w:rsidRPr="00BB78BA">
        <w:rPr>
          <w:rFonts w:ascii="Arial" w:hAnsi="Arial" w:cs="Arial"/>
          <w:sz w:val="24"/>
          <w:szCs w:val="24"/>
        </w:rPr>
        <w:t>special plea raised by the third party with costs which costs include</w:t>
      </w:r>
      <w:r w:rsidR="00DB50F3">
        <w:rPr>
          <w:rFonts w:ascii="Arial" w:hAnsi="Arial" w:cs="Arial"/>
          <w:sz w:val="24"/>
          <w:szCs w:val="24"/>
        </w:rPr>
        <w:t>d</w:t>
      </w:r>
      <w:r w:rsidRPr="00BB78BA">
        <w:rPr>
          <w:rFonts w:ascii="Arial" w:hAnsi="Arial" w:cs="Arial"/>
          <w:sz w:val="24"/>
          <w:szCs w:val="24"/>
        </w:rPr>
        <w:t xml:space="preserve"> costs of one instructing and one instructed counsel delivered on 25 June 2018</w:t>
      </w:r>
      <w:r w:rsidR="00965EFB">
        <w:rPr>
          <w:rFonts w:ascii="Arial" w:hAnsi="Arial" w:cs="Arial"/>
          <w:sz w:val="24"/>
          <w:szCs w:val="24"/>
        </w:rPr>
        <w:t>,</w:t>
      </w:r>
      <w:r w:rsidRPr="00BB78BA">
        <w:rPr>
          <w:rFonts w:ascii="Arial" w:hAnsi="Arial" w:cs="Arial"/>
          <w:sz w:val="24"/>
          <w:szCs w:val="24"/>
        </w:rPr>
        <w:t xml:space="preserve"> is confirmed.</w:t>
      </w:r>
    </w:p>
    <w:p w:rsidR="000B4054" w:rsidRPr="00BB78BA" w:rsidRDefault="000B4054" w:rsidP="000112EC">
      <w:pPr>
        <w:pStyle w:val="ListParagraph"/>
        <w:spacing w:after="0" w:line="360" w:lineRule="auto"/>
        <w:ind w:left="567" w:hanging="567"/>
        <w:jc w:val="both"/>
        <w:rPr>
          <w:rFonts w:ascii="Arial" w:hAnsi="Arial" w:cs="Arial"/>
          <w:sz w:val="24"/>
          <w:szCs w:val="24"/>
        </w:rPr>
      </w:pPr>
    </w:p>
    <w:p w:rsidR="000B4054" w:rsidRDefault="000B4054" w:rsidP="000112EC">
      <w:pPr>
        <w:pStyle w:val="ListParagraph"/>
        <w:numPr>
          <w:ilvl w:val="0"/>
          <w:numId w:val="23"/>
        </w:numPr>
        <w:spacing w:after="0" w:line="360" w:lineRule="auto"/>
        <w:ind w:left="567" w:hanging="567"/>
        <w:jc w:val="both"/>
        <w:rPr>
          <w:rFonts w:ascii="Arial" w:hAnsi="Arial" w:cs="Arial"/>
          <w:sz w:val="24"/>
          <w:szCs w:val="24"/>
        </w:rPr>
      </w:pPr>
      <w:r>
        <w:rPr>
          <w:rFonts w:ascii="Arial" w:hAnsi="Arial" w:cs="Arial"/>
          <w:sz w:val="24"/>
          <w:szCs w:val="24"/>
        </w:rPr>
        <w:t>The judgment is granted for the defendant in the amount of N$180 000.00.</w:t>
      </w:r>
    </w:p>
    <w:p w:rsidR="000B4054" w:rsidRPr="00805889" w:rsidRDefault="000B4054" w:rsidP="000112EC">
      <w:pPr>
        <w:pStyle w:val="ListParagraph"/>
        <w:ind w:left="567" w:hanging="567"/>
        <w:rPr>
          <w:rFonts w:ascii="Arial" w:hAnsi="Arial" w:cs="Arial"/>
          <w:sz w:val="24"/>
          <w:szCs w:val="24"/>
        </w:rPr>
      </w:pPr>
    </w:p>
    <w:p w:rsidR="000B4054" w:rsidRPr="00BB78BA" w:rsidRDefault="000B4054" w:rsidP="000112EC">
      <w:pPr>
        <w:pStyle w:val="ListParagraph"/>
        <w:numPr>
          <w:ilvl w:val="0"/>
          <w:numId w:val="23"/>
        </w:numPr>
        <w:spacing w:after="0" w:line="360" w:lineRule="auto"/>
        <w:ind w:left="567" w:hanging="567"/>
        <w:jc w:val="both"/>
        <w:rPr>
          <w:rFonts w:ascii="Arial" w:hAnsi="Arial" w:cs="Arial"/>
          <w:sz w:val="24"/>
          <w:szCs w:val="24"/>
        </w:rPr>
      </w:pPr>
      <w:r>
        <w:rPr>
          <w:rFonts w:ascii="Arial" w:hAnsi="Arial" w:cs="Arial"/>
          <w:sz w:val="24"/>
          <w:szCs w:val="24"/>
        </w:rPr>
        <w:t xml:space="preserve">Costs of the suit which costs </w:t>
      </w:r>
      <w:r w:rsidR="00764921">
        <w:rPr>
          <w:rFonts w:ascii="Arial" w:hAnsi="Arial" w:cs="Arial"/>
          <w:sz w:val="24"/>
          <w:szCs w:val="24"/>
        </w:rPr>
        <w:t xml:space="preserve">to </w:t>
      </w:r>
      <w:r>
        <w:rPr>
          <w:rFonts w:ascii="Arial" w:hAnsi="Arial" w:cs="Arial"/>
          <w:sz w:val="24"/>
          <w:szCs w:val="24"/>
        </w:rPr>
        <w:t>include costs of one instructing and one instructed counsel.</w:t>
      </w:r>
    </w:p>
    <w:p w:rsidR="008035C8" w:rsidRPr="008035C8" w:rsidRDefault="005B470B" w:rsidP="008035C8">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5C8" w:rsidRPr="008035C8" w:rsidRDefault="008035C8" w:rsidP="008035C8">
      <w:pPr>
        <w:spacing w:after="0" w:line="360" w:lineRule="auto"/>
        <w:jc w:val="center"/>
        <w:rPr>
          <w:rFonts w:ascii="Arial" w:hAnsi="Arial" w:cs="Arial"/>
          <w:b/>
          <w:sz w:val="24"/>
          <w:szCs w:val="24"/>
        </w:rPr>
      </w:pPr>
      <w:r w:rsidRPr="008035C8">
        <w:rPr>
          <w:rFonts w:ascii="Arial" w:hAnsi="Arial" w:cs="Arial"/>
          <w:b/>
          <w:sz w:val="24"/>
          <w:szCs w:val="24"/>
        </w:rPr>
        <w:t>JUDGMENT</w:t>
      </w:r>
    </w:p>
    <w:p w:rsidR="008035C8" w:rsidRPr="008035C8" w:rsidRDefault="005B470B" w:rsidP="008035C8">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0112EC" w:rsidRDefault="000112EC" w:rsidP="008035C8">
      <w:pPr>
        <w:spacing w:after="0" w:line="360" w:lineRule="auto"/>
        <w:jc w:val="both"/>
        <w:rPr>
          <w:rFonts w:ascii="Arial" w:hAnsi="Arial" w:cs="Arial"/>
          <w:sz w:val="24"/>
          <w:szCs w:val="24"/>
        </w:rPr>
      </w:pPr>
      <w:r>
        <w:rPr>
          <w:rFonts w:ascii="Arial" w:hAnsi="Arial" w:cs="Arial"/>
          <w:sz w:val="24"/>
          <w:szCs w:val="24"/>
        </w:rPr>
        <w:t>UNENGU</w:t>
      </w:r>
      <w:r w:rsidR="008035C8" w:rsidRPr="000112EC">
        <w:rPr>
          <w:rFonts w:ascii="Arial" w:hAnsi="Arial" w:cs="Arial"/>
          <w:sz w:val="24"/>
          <w:szCs w:val="24"/>
        </w:rPr>
        <w:t xml:space="preserve"> AJ</w:t>
      </w:r>
      <w:r>
        <w:rPr>
          <w:rFonts w:ascii="Arial" w:hAnsi="Arial" w:cs="Arial"/>
          <w:sz w:val="24"/>
          <w:szCs w:val="24"/>
        </w:rPr>
        <w:t>:</w:t>
      </w:r>
    </w:p>
    <w:p w:rsidR="00FD1BE8" w:rsidRPr="000112EC" w:rsidRDefault="00FD1BE8" w:rsidP="008035C8">
      <w:pPr>
        <w:spacing w:after="0" w:line="360" w:lineRule="auto"/>
        <w:jc w:val="both"/>
        <w:rPr>
          <w:rFonts w:ascii="Arial" w:hAnsi="Arial" w:cs="Arial"/>
          <w:sz w:val="24"/>
          <w:szCs w:val="24"/>
        </w:rPr>
      </w:pPr>
      <w:r>
        <w:rPr>
          <w:rFonts w:ascii="Arial" w:hAnsi="Arial" w:cs="Arial"/>
          <w:sz w:val="24"/>
          <w:szCs w:val="24"/>
          <w:u w:val="single"/>
        </w:rPr>
        <w:lastRenderedPageBreak/>
        <w:t>Background</w:t>
      </w:r>
    </w:p>
    <w:p w:rsidR="00FD1BE8" w:rsidRPr="00FD1BE8" w:rsidRDefault="00FD1BE8" w:rsidP="008035C8">
      <w:pPr>
        <w:spacing w:after="0" w:line="360" w:lineRule="auto"/>
        <w:jc w:val="both"/>
        <w:rPr>
          <w:rFonts w:ascii="Arial" w:hAnsi="Arial" w:cs="Arial"/>
          <w:sz w:val="24"/>
          <w:szCs w:val="24"/>
        </w:rPr>
      </w:pPr>
    </w:p>
    <w:p w:rsidR="008035C8" w:rsidRPr="008035C8" w:rsidRDefault="008035C8" w:rsidP="008035C8">
      <w:pPr>
        <w:spacing w:after="0" w:line="360" w:lineRule="auto"/>
        <w:jc w:val="both"/>
        <w:rPr>
          <w:rFonts w:ascii="Arial" w:hAnsi="Arial" w:cs="Arial"/>
          <w:sz w:val="24"/>
          <w:szCs w:val="24"/>
        </w:rPr>
      </w:pPr>
      <w:r w:rsidRPr="008035C8">
        <w:rPr>
          <w:rFonts w:ascii="Arial" w:hAnsi="Arial" w:cs="Arial"/>
          <w:sz w:val="24"/>
          <w:szCs w:val="24"/>
        </w:rPr>
        <w:t>[1]</w:t>
      </w:r>
      <w:r w:rsidRPr="008035C8">
        <w:rPr>
          <w:rFonts w:ascii="Arial" w:hAnsi="Arial" w:cs="Arial"/>
          <w:sz w:val="24"/>
          <w:szCs w:val="24"/>
        </w:rPr>
        <w:tab/>
      </w:r>
      <w:r w:rsidR="0008327B">
        <w:rPr>
          <w:rFonts w:ascii="Arial" w:hAnsi="Arial" w:cs="Arial"/>
          <w:sz w:val="24"/>
          <w:szCs w:val="24"/>
        </w:rPr>
        <w:t xml:space="preserve">On 21 July 2015, Mr </w:t>
      </w:r>
      <w:proofErr w:type="spellStart"/>
      <w:r w:rsidR="0008327B">
        <w:rPr>
          <w:rFonts w:ascii="Arial" w:hAnsi="Arial" w:cs="Arial"/>
          <w:sz w:val="24"/>
          <w:szCs w:val="24"/>
        </w:rPr>
        <w:t>Tulimoshili</w:t>
      </w:r>
      <w:proofErr w:type="spellEnd"/>
      <w:r w:rsidR="0008327B">
        <w:rPr>
          <w:rFonts w:ascii="Arial" w:hAnsi="Arial" w:cs="Arial"/>
          <w:sz w:val="24"/>
          <w:szCs w:val="24"/>
        </w:rPr>
        <w:t xml:space="preserve"> Matheus </w:t>
      </w:r>
      <w:proofErr w:type="spellStart"/>
      <w:r w:rsidR="0008327B">
        <w:rPr>
          <w:rFonts w:ascii="Arial" w:hAnsi="Arial" w:cs="Arial"/>
          <w:sz w:val="24"/>
          <w:szCs w:val="24"/>
        </w:rPr>
        <w:t>Pendapala</w:t>
      </w:r>
      <w:proofErr w:type="spellEnd"/>
      <w:r w:rsidR="0008327B">
        <w:rPr>
          <w:rFonts w:ascii="Arial" w:hAnsi="Arial" w:cs="Arial"/>
          <w:sz w:val="24"/>
          <w:szCs w:val="24"/>
        </w:rPr>
        <w:t xml:space="preserve"> </w:t>
      </w:r>
      <w:proofErr w:type="spellStart"/>
      <w:r w:rsidR="0008327B">
        <w:rPr>
          <w:rFonts w:ascii="Arial" w:hAnsi="Arial" w:cs="Arial"/>
          <w:sz w:val="24"/>
          <w:szCs w:val="24"/>
        </w:rPr>
        <w:t>Nafuka</w:t>
      </w:r>
      <w:proofErr w:type="spellEnd"/>
      <w:r w:rsidR="0008327B">
        <w:rPr>
          <w:rFonts w:ascii="Arial" w:hAnsi="Arial" w:cs="Arial"/>
          <w:sz w:val="24"/>
          <w:szCs w:val="24"/>
        </w:rPr>
        <w:t xml:space="preserve"> issued </w:t>
      </w:r>
      <w:r w:rsidR="008A417D">
        <w:rPr>
          <w:rFonts w:ascii="Arial" w:hAnsi="Arial" w:cs="Arial"/>
          <w:sz w:val="24"/>
          <w:szCs w:val="24"/>
        </w:rPr>
        <w:t xml:space="preserve">a </w:t>
      </w:r>
      <w:r w:rsidR="0008327B">
        <w:rPr>
          <w:rFonts w:ascii="Arial" w:hAnsi="Arial" w:cs="Arial"/>
          <w:sz w:val="24"/>
          <w:szCs w:val="24"/>
        </w:rPr>
        <w:t xml:space="preserve">combined summons against </w:t>
      </w:r>
      <w:r w:rsidR="002F1E56">
        <w:rPr>
          <w:rFonts w:ascii="Arial" w:hAnsi="Arial" w:cs="Arial"/>
          <w:sz w:val="24"/>
          <w:szCs w:val="24"/>
        </w:rPr>
        <w:t>A</w:t>
      </w:r>
      <w:r w:rsidR="0008327B">
        <w:rPr>
          <w:rFonts w:ascii="Arial" w:hAnsi="Arial" w:cs="Arial"/>
          <w:sz w:val="24"/>
          <w:szCs w:val="24"/>
        </w:rPr>
        <w:t>lexander Forbes Insurance Company Namibia Limited (</w:t>
      </w:r>
      <w:r w:rsidR="00834812">
        <w:rPr>
          <w:rFonts w:ascii="Arial" w:hAnsi="Arial" w:cs="Arial"/>
          <w:sz w:val="24"/>
          <w:szCs w:val="24"/>
        </w:rPr>
        <w:t>T</w:t>
      </w:r>
      <w:r w:rsidR="00DE6A6D">
        <w:rPr>
          <w:rFonts w:ascii="Arial" w:hAnsi="Arial" w:cs="Arial"/>
          <w:sz w:val="24"/>
          <w:szCs w:val="24"/>
        </w:rPr>
        <w:t>he Insurance Company) for amongst others</w:t>
      </w:r>
      <w:r w:rsidR="00834812">
        <w:rPr>
          <w:rFonts w:ascii="Arial" w:hAnsi="Arial" w:cs="Arial"/>
          <w:sz w:val="24"/>
          <w:szCs w:val="24"/>
        </w:rPr>
        <w:t>,</w:t>
      </w:r>
      <w:r w:rsidR="00DE6A6D">
        <w:rPr>
          <w:rFonts w:ascii="Arial" w:hAnsi="Arial" w:cs="Arial"/>
          <w:sz w:val="24"/>
          <w:szCs w:val="24"/>
        </w:rPr>
        <w:t xml:space="preserve"> a breach of the insurance agreement, indemnification and payment of an amount of N$290, 000.00</w:t>
      </w:r>
      <w:r w:rsidR="004B69AA">
        <w:rPr>
          <w:rFonts w:ascii="Arial" w:hAnsi="Arial" w:cs="Arial"/>
          <w:sz w:val="24"/>
          <w:szCs w:val="24"/>
        </w:rPr>
        <w:t xml:space="preserve"> to</w:t>
      </w:r>
      <w:r w:rsidR="00834812">
        <w:rPr>
          <w:rFonts w:ascii="Arial" w:hAnsi="Arial" w:cs="Arial"/>
          <w:sz w:val="24"/>
          <w:szCs w:val="24"/>
        </w:rPr>
        <w:t>wards the towing of his motor-</w:t>
      </w:r>
      <w:r w:rsidR="00DE6A6D">
        <w:rPr>
          <w:rFonts w:ascii="Arial" w:hAnsi="Arial" w:cs="Arial"/>
          <w:sz w:val="24"/>
          <w:szCs w:val="24"/>
        </w:rPr>
        <w:t xml:space="preserve">vehicle, a sedan </w:t>
      </w:r>
      <w:r w:rsidR="004B69AA">
        <w:rPr>
          <w:rFonts w:ascii="Arial" w:hAnsi="Arial" w:cs="Arial"/>
          <w:sz w:val="24"/>
          <w:szCs w:val="24"/>
        </w:rPr>
        <w:t>BMW320i GT with registration number N177-064</w:t>
      </w:r>
      <w:r w:rsidR="008A417D">
        <w:rPr>
          <w:rFonts w:ascii="Arial" w:hAnsi="Arial" w:cs="Arial"/>
          <w:sz w:val="24"/>
          <w:szCs w:val="24"/>
        </w:rPr>
        <w:t xml:space="preserve"> W</w:t>
      </w:r>
      <w:r w:rsidR="004B69AA">
        <w:rPr>
          <w:rFonts w:ascii="Arial" w:hAnsi="Arial" w:cs="Arial"/>
          <w:sz w:val="24"/>
          <w:szCs w:val="24"/>
        </w:rPr>
        <w:t xml:space="preserve"> </w:t>
      </w:r>
      <w:r w:rsidR="00BE7864">
        <w:rPr>
          <w:rFonts w:ascii="Arial" w:hAnsi="Arial" w:cs="Arial"/>
          <w:sz w:val="24"/>
          <w:szCs w:val="24"/>
        </w:rPr>
        <w:t xml:space="preserve">which suffered damages in an accident which occurred on 24 March 2015 near </w:t>
      </w:r>
      <w:proofErr w:type="spellStart"/>
      <w:r w:rsidR="00BE7864">
        <w:rPr>
          <w:rFonts w:ascii="Arial" w:hAnsi="Arial" w:cs="Arial"/>
          <w:sz w:val="24"/>
          <w:szCs w:val="24"/>
        </w:rPr>
        <w:t>Mariental</w:t>
      </w:r>
      <w:proofErr w:type="spellEnd"/>
      <w:r w:rsidR="00BE7864">
        <w:rPr>
          <w:rFonts w:ascii="Arial" w:hAnsi="Arial" w:cs="Arial"/>
          <w:sz w:val="24"/>
          <w:szCs w:val="24"/>
        </w:rPr>
        <w:t xml:space="preserve"> while M</w:t>
      </w:r>
      <w:r w:rsidR="008A417D">
        <w:rPr>
          <w:rFonts w:ascii="Arial" w:hAnsi="Arial" w:cs="Arial"/>
          <w:sz w:val="24"/>
          <w:szCs w:val="24"/>
        </w:rPr>
        <w:t>s</w:t>
      </w:r>
      <w:r w:rsidR="00BE7864">
        <w:rPr>
          <w:rFonts w:ascii="Arial" w:hAnsi="Arial" w:cs="Arial"/>
          <w:sz w:val="24"/>
          <w:szCs w:val="24"/>
        </w:rPr>
        <w:t xml:space="preserve"> </w:t>
      </w:r>
      <w:proofErr w:type="spellStart"/>
      <w:r w:rsidR="00BE7864">
        <w:rPr>
          <w:rFonts w:ascii="Arial" w:hAnsi="Arial" w:cs="Arial"/>
          <w:sz w:val="24"/>
          <w:szCs w:val="24"/>
        </w:rPr>
        <w:t>Kaarin</w:t>
      </w:r>
      <w:proofErr w:type="spellEnd"/>
      <w:r w:rsidR="00BE7864">
        <w:rPr>
          <w:rFonts w:ascii="Arial" w:hAnsi="Arial" w:cs="Arial"/>
          <w:sz w:val="24"/>
          <w:szCs w:val="24"/>
        </w:rPr>
        <w:t xml:space="preserve"> </w:t>
      </w:r>
      <w:proofErr w:type="spellStart"/>
      <w:r w:rsidR="00BE7864">
        <w:rPr>
          <w:rFonts w:ascii="Arial" w:hAnsi="Arial" w:cs="Arial"/>
          <w:sz w:val="24"/>
          <w:szCs w:val="24"/>
        </w:rPr>
        <w:t>Ndeapo</w:t>
      </w:r>
      <w:proofErr w:type="spellEnd"/>
      <w:r w:rsidR="00BE7864">
        <w:rPr>
          <w:rFonts w:ascii="Arial" w:hAnsi="Arial" w:cs="Arial"/>
          <w:sz w:val="24"/>
          <w:szCs w:val="24"/>
        </w:rPr>
        <w:t xml:space="preserve"> </w:t>
      </w:r>
      <w:proofErr w:type="spellStart"/>
      <w:r w:rsidR="00BE7864">
        <w:rPr>
          <w:rFonts w:ascii="Arial" w:hAnsi="Arial" w:cs="Arial"/>
          <w:sz w:val="24"/>
          <w:szCs w:val="24"/>
        </w:rPr>
        <w:t>Ngolo</w:t>
      </w:r>
      <w:proofErr w:type="spellEnd"/>
      <w:r w:rsidR="00BE7864">
        <w:rPr>
          <w:rFonts w:ascii="Arial" w:hAnsi="Arial" w:cs="Arial"/>
          <w:sz w:val="24"/>
          <w:szCs w:val="24"/>
        </w:rPr>
        <w:t xml:space="preserve"> (third part</w:t>
      </w:r>
      <w:r w:rsidR="00EA6112">
        <w:rPr>
          <w:rFonts w:ascii="Arial" w:hAnsi="Arial" w:cs="Arial"/>
          <w:sz w:val="24"/>
          <w:szCs w:val="24"/>
        </w:rPr>
        <w:t>y) was the driver</w:t>
      </w:r>
      <w:r w:rsidR="00BE7864">
        <w:rPr>
          <w:rFonts w:ascii="Arial" w:hAnsi="Arial" w:cs="Arial"/>
          <w:sz w:val="24"/>
          <w:szCs w:val="24"/>
        </w:rPr>
        <w:t>.</w:t>
      </w:r>
    </w:p>
    <w:p w:rsidR="008035C8" w:rsidRPr="008035C8" w:rsidRDefault="008035C8" w:rsidP="008035C8">
      <w:pPr>
        <w:spacing w:after="0" w:line="360" w:lineRule="auto"/>
        <w:jc w:val="both"/>
        <w:rPr>
          <w:rFonts w:ascii="Arial" w:hAnsi="Arial" w:cs="Arial"/>
          <w:sz w:val="24"/>
          <w:szCs w:val="24"/>
        </w:rPr>
      </w:pPr>
    </w:p>
    <w:p w:rsidR="008035C8" w:rsidRPr="008035C8" w:rsidRDefault="008035C8" w:rsidP="008035C8">
      <w:pPr>
        <w:spacing w:after="0" w:line="360" w:lineRule="auto"/>
        <w:jc w:val="both"/>
        <w:rPr>
          <w:rFonts w:ascii="Arial" w:hAnsi="Arial" w:cs="Arial"/>
          <w:sz w:val="24"/>
          <w:szCs w:val="24"/>
        </w:rPr>
      </w:pPr>
      <w:r w:rsidRPr="008035C8">
        <w:rPr>
          <w:rFonts w:ascii="Arial" w:hAnsi="Arial" w:cs="Arial"/>
          <w:sz w:val="24"/>
          <w:szCs w:val="24"/>
        </w:rPr>
        <w:t>[2]</w:t>
      </w:r>
      <w:r w:rsidRPr="008035C8">
        <w:rPr>
          <w:rFonts w:ascii="Arial" w:hAnsi="Arial" w:cs="Arial"/>
          <w:sz w:val="24"/>
          <w:szCs w:val="24"/>
        </w:rPr>
        <w:tab/>
      </w:r>
      <w:r w:rsidR="009A73AA">
        <w:rPr>
          <w:rFonts w:ascii="Arial" w:hAnsi="Arial" w:cs="Arial"/>
          <w:sz w:val="24"/>
          <w:szCs w:val="24"/>
        </w:rPr>
        <w:t xml:space="preserve">Initially, the Insurance Company refused to pay the claim but settled </w:t>
      </w:r>
      <w:r w:rsidR="00EA6112">
        <w:rPr>
          <w:rFonts w:ascii="Arial" w:hAnsi="Arial" w:cs="Arial"/>
          <w:sz w:val="24"/>
          <w:szCs w:val="24"/>
        </w:rPr>
        <w:t xml:space="preserve">later </w:t>
      </w:r>
      <w:r w:rsidR="009A73AA">
        <w:rPr>
          <w:rFonts w:ascii="Arial" w:hAnsi="Arial" w:cs="Arial"/>
          <w:sz w:val="24"/>
          <w:szCs w:val="24"/>
        </w:rPr>
        <w:t xml:space="preserve">with </w:t>
      </w:r>
      <w:r w:rsidR="008A417D">
        <w:rPr>
          <w:rFonts w:ascii="Arial" w:hAnsi="Arial" w:cs="Arial"/>
          <w:sz w:val="24"/>
          <w:szCs w:val="24"/>
        </w:rPr>
        <w:t>him</w:t>
      </w:r>
      <w:r w:rsidR="009A73AA">
        <w:rPr>
          <w:rFonts w:ascii="Arial" w:hAnsi="Arial" w:cs="Arial"/>
          <w:sz w:val="24"/>
          <w:szCs w:val="24"/>
        </w:rPr>
        <w:t xml:space="preserve">, in the </w:t>
      </w:r>
      <w:r w:rsidR="00B85D16">
        <w:rPr>
          <w:rFonts w:ascii="Arial" w:hAnsi="Arial" w:cs="Arial"/>
          <w:sz w:val="24"/>
          <w:szCs w:val="24"/>
        </w:rPr>
        <w:t xml:space="preserve">amount of N$180 000.00 during mediation which settlement agreement was made an order of court on 28 September 2016 by </w:t>
      </w:r>
      <w:proofErr w:type="spellStart"/>
      <w:r w:rsidR="00B85D16">
        <w:rPr>
          <w:rFonts w:ascii="Arial" w:hAnsi="Arial" w:cs="Arial"/>
          <w:sz w:val="24"/>
          <w:szCs w:val="24"/>
        </w:rPr>
        <w:t>Masuku</w:t>
      </w:r>
      <w:proofErr w:type="spellEnd"/>
      <w:r w:rsidR="00B85D16">
        <w:rPr>
          <w:rFonts w:ascii="Arial" w:hAnsi="Arial" w:cs="Arial"/>
          <w:sz w:val="24"/>
          <w:szCs w:val="24"/>
        </w:rPr>
        <w:t>, J.</w:t>
      </w:r>
    </w:p>
    <w:p w:rsidR="008035C8" w:rsidRPr="008035C8" w:rsidRDefault="008035C8" w:rsidP="008035C8">
      <w:pPr>
        <w:spacing w:after="0" w:line="360" w:lineRule="auto"/>
        <w:jc w:val="both"/>
        <w:rPr>
          <w:rFonts w:ascii="Arial" w:hAnsi="Arial" w:cs="Arial"/>
          <w:sz w:val="24"/>
          <w:szCs w:val="24"/>
        </w:rPr>
      </w:pPr>
    </w:p>
    <w:p w:rsidR="008035C8" w:rsidRDefault="008035C8" w:rsidP="008035C8">
      <w:pPr>
        <w:spacing w:after="0" w:line="360" w:lineRule="auto"/>
        <w:jc w:val="both"/>
        <w:rPr>
          <w:rFonts w:ascii="Arial" w:hAnsi="Arial" w:cs="Arial"/>
          <w:sz w:val="24"/>
          <w:szCs w:val="24"/>
        </w:rPr>
      </w:pPr>
      <w:r w:rsidRPr="008035C8">
        <w:rPr>
          <w:rFonts w:ascii="Arial" w:hAnsi="Arial" w:cs="Arial"/>
          <w:sz w:val="24"/>
          <w:szCs w:val="24"/>
        </w:rPr>
        <w:t>[3]</w:t>
      </w:r>
      <w:r w:rsidRPr="008035C8">
        <w:rPr>
          <w:rFonts w:ascii="Arial" w:hAnsi="Arial" w:cs="Arial"/>
          <w:sz w:val="24"/>
          <w:szCs w:val="24"/>
        </w:rPr>
        <w:tab/>
      </w:r>
      <w:r w:rsidR="00B85D16">
        <w:rPr>
          <w:rFonts w:ascii="Arial" w:hAnsi="Arial" w:cs="Arial"/>
          <w:sz w:val="24"/>
          <w:szCs w:val="24"/>
        </w:rPr>
        <w:t>The order made reads as follow:</w:t>
      </w:r>
    </w:p>
    <w:p w:rsidR="00B85D16" w:rsidRDefault="00B85D16" w:rsidP="008035C8">
      <w:pPr>
        <w:spacing w:after="0" w:line="360" w:lineRule="auto"/>
        <w:jc w:val="both"/>
        <w:rPr>
          <w:rFonts w:ascii="Arial" w:hAnsi="Arial" w:cs="Arial"/>
          <w:sz w:val="24"/>
          <w:szCs w:val="24"/>
        </w:rPr>
      </w:pPr>
    </w:p>
    <w:p w:rsidR="00E57024" w:rsidRDefault="00B85D16" w:rsidP="008035C8">
      <w:pPr>
        <w:spacing w:after="0" w:line="360" w:lineRule="auto"/>
        <w:jc w:val="both"/>
        <w:rPr>
          <w:rFonts w:ascii="Arial" w:hAnsi="Arial" w:cs="Arial"/>
        </w:rPr>
      </w:pPr>
      <w:r>
        <w:rPr>
          <w:rFonts w:ascii="Arial" w:hAnsi="Arial" w:cs="Arial"/>
          <w:sz w:val="24"/>
          <w:szCs w:val="24"/>
        </w:rPr>
        <w:t>‘</w:t>
      </w:r>
      <w:r w:rsidR="00FF7E3D">
        <w:rPr>
          <w:rFonts w:ascii="Arial" w:hAnsi="Arial" w:cs="Arial"/>
        </w:rPr>
        <w:t xml:space="preserve">Having heard Mr </w:t>
      </w:r>
      <w:proofErr w:type="spellStart"/>
      <w:r w:rsidR="00FF7E3D">
        <w:rPr>
          <w:rFonts w:ascii="Arial" w:hAnsi="Arial" w:cs="Arial"/>
        </w:rPr>
        <w:t>Kamanya</w:t>
      </w:r>
      <w:proofErr w:type="spellEnd"/>
      <w:r w:rsidR="00FF7E3D">
        <w:rPr>
          <w:rFonts w:ascii="Arial" w:hAnsi="Arial" w:cs="Arial"/>
        </w:rPr>
        <w:t xml:space="preserve">, counsel for the plaintiff and Ms Beets, counsel for the defendant and Mr </w:t>
      </w:r>
      <w:proofErr w:type="spellStart"/>
      <w:r w:rsidR="00FF7E3D">
        <w:rPr>
          <w:rFonts w:ascii="Arial" w:hAnsi="Arial" w:cs="Arial"/>
        </w:rPr>
        <w:t>Nederlof</w:t>
      </w:r>
      <w:proofErr w:type="spellEnd"/>
      <w:r w:rsidR="00FF7E3D">
        <w:rPr>
          <w:rFonts w:ascii="Arial" w:hAnsi="Arial" w:cs="Arial"/>
        </w:rPr>
        <w:t xml:space="preserve">, counsel for the </w:t>
      </w:r>
      <w:r w:rsidR="009B724C">
        <w:rPr>
          <w:rFonts w:ascii="Arial" w:hAnsi="Arial" w:cs="Arial"/>
        </w:rPr>
        <w:t>third</w:t>
      </w:r>
      <w:r w:rsidR="00FF7E3D">
        <w:rPr>
          <w:rFonts w:ascii="Arial" w:hAnsi="Arial" w:cs="Arial"/>
        </w:rPr>
        <w:t xml:space="preserve"> party and having </w:t>
      </w:r>
      <w:r w:rsidR="00EA6112">
        <w:rPr>
          <w:rFonts w:ascii="Arial" w:hAnsi="Arial" w:cs="Arial"/>
        </w:rPr>
        <w:t>r</w:t>
      </w:r>
      <w:r w:rsidR="00FF7E3D">
        <w:rPr>
          <w:rFonts w:ascii="Arial" w:hAnsi="Arial" w:cs="Arial"/>
        </w:rPr>
        <w:t xml:space="preserve">ead the </w:t>
      </w:r>
      <w:r w:rsidR="009B724C">
        <w:rPr>
          <w:rFonts w:ascii="Arial" w:hAnsi="Arial" w:cs="Arial"/>
        </w:rPr>
        <w:t>documents file</w:t>
      </w:r>
      <w:r w:rsidR="008A417D">
        <w:rPr>
          <w:rFonts w:ascii="Arial" w:hAnsi="Arial" w:cs="Arial"/>
        </w:rPr>
        <w:t>d</w:t>
      </w:r>
      <w:r w:rsidR="009B724C">
        <w:rPr>
          <w:rFonts w:ascii="Arial" w:hAnsi="Arial" w:cs="Arial"/>
        </w:rPr>
        <w:t xml:space="preserve"> of record:</w:t>
      </w:r>
      <w:r w:rsidR="00E57024">
        <w:rPr>
          <w:rFonts w:ascii="Arial" w:hAnsi="Arial" w:cs="Arial"/>
        </w:rPr>
        <w:t xml:space="preserve"> </w:t>
      </w:r>
    </w:p>
    <w:p w:rsidR="000112EC" w:rsidRDefault="000112EC" w:rsidP="008035C8">
      <w:pPr>
        <w:spacing w:after="0" w:line="360" w:lineRule="auto"/>
        <w:jc w:val="both"/>
        <w:rPr>
          <w:rFonts w:ascii="Arial" w:hAnsi="Arial" w:cs="Arial"/>
        </w:rPr>
      </w:pPr>
    </w:p>
    <w:p w:rsidR="009B724C" w:rsidRDefault="009B724C" w:rsidP="008035C8">
      <w:pPr>
        <w:spacing w:after="0" w:line="360" w:lineRule="auto"/>
        <w:jc w:val="both"/>
        <w:rPr>
          <w:rFonts w:ascii="Arial" w:hAnsi="Arial" w:cs="Arial"/>
        </w:rPr>
      </w:pPr>
      <w:r>
        <w:rPr>
          <w:rFonts w:ascii="Arial" w:hAnsi="Arial" w:cs="Arial"/>
        </w:rPr>
        <w:t>It is ordered:</w:t>
      </w:r>
    </w:p>
    <w:p w:rsidR="000112EC" w:rsidRDefault="000112EC" w:rsidP="008035C8">
      <w:pPr>
        <w:spacing w:after="0" w:line="360" w:lineRule="auto"/>
        <w:jc w:val="both"/>
        <w:rPr>
          <w:rFonts w:ascii="Arial" w:hAnsi="Arial" w:cs="Arial"/>
        </w:rPr>
      </w:pPr>
    </w:p>
    <w:p w:rsidR="009B724C" w:rsidRPr="000112EC" w:rsidRDefault="009B724C" w:rsidP="000112EC">
      <w:pPr>
        <w:pStyle w:val="ListParagraph"/>
        <w:numPr>
          <w:ilvl w:val="0"/>
          <w:numId w:val="25"/>
        </w:numPr>
        <w:spacing w:after="0" w:line="360" w:lineRule="auto"/>
        <w:ind w:left="567" w:hanging="567"/>
        <w:jc w:val="both"/>
        <w:rPr>
          <w:rFonts w:ascii="Arial" w:hAnsi="Arial" w:cs="Arial"/>
        </w:rPr>
      </w:pPr>
      <w:r w:rsidRPr="000112EC">
        <w:rPr>
          <w:rFonts w:ascii="Arial" w:hAnsi="Arial" w:cs="Arial"/>
        </w:rPr>
        <w:t>That the settlement agreement between the plaintiff and the defendant is hereby made an order of court.</w:t>
      </w:r>
    </w:p>
    <w:p w:rsidR="000112EC" w:rsidRPr="000112EC" w:rsidRDefault="000112EC" w:rsidP="000112EC">
      <w:pPr>
        <w:pStyle w:val="ListParagraph"/>
        <w:spacing w:after="0" w:line="360" w:lineRule="auto"/>
        <w:ind w:left="567" w:hanging="567"/>
        <w:jc w:val="both"/>
        <w:rPr>
          <w:rFonts w:ascii="Arial" w:hAnsi="Arial" w:cs="Arial"/>
        </w:rPr>
      </w:pPr>
    </w:p>
    <w:p w:rsidR="009B724C" w:rsidRPr="000112EC" w:rsidRDefault="009B724C" w:rsidP="000112EC">
      <w:pPr>
        <w:pStyle w:val="ListParagraph"/>
        <w:numPr>
          <w:ilvl w:val="0"/>
          <w:numId w:val="25"/>
        </w:numPr>
        <w:spacing w:after="0" w:line="360" w:lineRule="auto"/>
        <w:ind w:left="567" w:hanging="567"/>
        <w:jc w:val="both"/>
        <w:rPr>
          <w:rFonts w:ascii="Arial" w:hAnsi="Arial" w:cs="Arial"/>
        </w:rPr>
      </w:pPr>
      <w:r w:rsidRPr="000112EC">
        <w:rPr>
          <w:rFonts w:ascii="Arial" w:hAnsi="Arial" w:cs="Arial"/>
        </w:rPr>
        <w:t>That the matter between the plaintiff and the defendant is removed from the roll and regarded as finalised.</w:t>
      </w:r>
    </w:p>
    <w:p w:rsidR="000112EC" w:rsidRPr="000112EC" w:rsidRDefault="000112EC" w:rsidP="000112EC">
      <w:pPr>
        <w:spacing w:after="0" w:line="360" w:lineRule="auto"/>
        <w:ind w:left="567" w:hanging="567"/>
        <w:jc w:val="both"/>
        <w:rPr>
          <w:rFonts w:ascii="Arial" w:hAnsi="Arial" w:cs="Arial"/>
        </w:rPr>
      </w:pPr>
    </w:p>
    <w:p w:rsidR="000112EC" w:rsidRPr="000112EC" w:rsidRDefault="009B724C" w:rsidP="000112EC">
      <w:pPr>
        <w:pStyle w:val="ListParagraph"/>
        <w:numPr>
          <w:ilvl w:val="0"/>
          <w:numId w:val="25"/>
        </w:numPr>
        <w:spacing w:after="0" w:line="360" w:lineRule="auto"/>
        <w:ind w:left="567" w:hanging="567"/>
        <w:jc w:val="both"/>
        <w:rPr>
          <w:rFonts w:ascii="Arial" w:hAnsi="Arial" w:cs="Arial"/>
        </w:rPr>
      </w:pPr>
      <w:r w:rsidRPr="000112EC">
        <w:rPr>
          <w:rFonts w:ascii="Arial" w:hAnsi="Arial" w:cs="Arial"/>
        </w:rPr>
        <w:t xml:space="preserve">That the matter in respect of the defendant and the third party </w:t>
      </w:r>
      <w:r w:rsidR="00E04D09" w:rsidRPr="000112EC">
        <w:rPr>
          <w:rFonts w:ascii="Arial" w:hAnsi="Arial" w:cs="Arial"/>
        </w:rPr>
        <w:t>is postponed to 12 November 2016 at 15h15 for status hearing.’</w:t>
      </w:r>
    </w:p>
    <w:p w:rsidR="00E04D09" w:rsidRDefault="00E04D09" w:rsidP="008035C8">
      <w:pPr>
        <w:spacing w:after="0" w:line="360" w:lineRule="auto"/>
        <w:jc w:val="both"/>
        <w:rPr>
          <w:rFonts w:ascii="Arial" w:hAnsi="Arial" w:cs="Arial"/>
        </w:rPr>
      </w:pPr>
    </w:p>
    <w:p w:rsidR="00E04D09" w:rsidRPr="000112EC" w:rsidRDefault="00E04D09" w:rsidP="008035C8">
      <w:pPr>
        <w:spacing w:after="0" w:line="360" w:lineRule="auto"/>
        <w:jc w:val="both"/>
        <w:rPr>
          <w:rFonts w:ascii="Arial" w:hAnsi="Arial" w:cs="Arial"/>
          <w:u w:val="single"/>
        </w:rPr>
      </w:pPr>
      <w:r w:rsidRPr="000112EC">
        <w:rPr>
          <w:rFonts w:ascii="Arial" w:hAnsi="Arial" w:cs="Arial"/>
          <w:u w:val="single"/>
        </w:rPr>
        <w:t>DEED OF SETTLEMENT BETWEEN THE PLAINTIFF AND DEFENDANT</w:t>
      </w:r>
    </w:p>
    <w:p w:rsidR="008035C8" w:rsidRPr="008035C8" w:rsidRDefault="008035C8" w:rsidP="008035C8">
      <w:pPr>
        <w:spacing w:after="0" w:line="360" w:lineRule="auto"/>
        <w:jc w:val="both"/>
        <w:rPr>
          <w:rFonts w:ascii="Arial" w:hAnsi="Arial" w:cs="Arial"/>
          <w:sz w:val="24"/>
          <w:szCs w:val="24"/>
        </w:rPr>
      </w:pPr>
    </w:p>
    <w:p w:rsidR="008035C8" w:rsidRDefault="008035C8" w:rsidP="008035C8">
      <w:pPr>
        <w:spacing w:after="0" w:line="360" w:lineRule="auto"/>
        <w:jc w:val="both"/>
        <w:rPr>
          <w:rFonts w:ascii="Arial" w:hAnsi="Arial" w:cs="Arial"/>
          <w:sz w:val="24"/>
          <w:szCs w:val="24"/>
        </w:rPr>
      </w:pPr>
      <w:r w:rsidRPr="008035C8">
        <w:rPr>
          <w:rFonts w:ascii="Arial" w:hAnsi="Arial" w:cs="Arial"/>
          <w:sz w:val="24"/>
          <w:szCs w:val="24"/>
        </w:rPr>
        <w:t>[4]</w:t>
      </w:r>
      <w:r w:rsidRPr="008035C8">
        <w:rPr>
          <w:rFonts w:ascii="Arial" w:hAnsi="Arial" w:cs="Arial"/>
          <w:sz w:val="24"/>
          <w:szCs w:val="24"/>
        </w:rPr>
        <w:tab/>
      </w:r>
      <w:r w:rsidR="000C0A2C">
        <w:rPr>
          <w:rFonts w:ascii="Arial" w:hAnsi="Arial" w:cs="Arial"/>
          <w:sz w:val="24"/>
          <w:szCs w:val="24"/>
        </w:rPr>
        <w:t>The Deed of Settlement was date</w:t>
      </w:r>
      <w:r w:rsidR="00EA6112">
        <w:rPr>
          <w:rFonts w:ascii="Arial" w:hAnsi="Arial" w:cs="Arial"/>
          <w:sz w:val="24"/>
          <w:szCs w:val="24"/>
        </w:rPr>
        <w:t xml:space="preserve"> stamped</w:t>
      </w:r>
      <w:r w:rsidR="000C0A2C">
        <w:rPr>
          <w:rFonts w:ascii="Arial" w:hAnsi="Arial" w:cs="Arial"/>
          <w:sz w:val="24"/>
          <w:szCs w:val="24"/>
        </w:rPr>
        <w:t xml:space="preserve"> 20 September 2016 and the terms thereof consist of two paragraph</w:t>
      </w:r>
      <w:r w:rsidR="008A417D">
        <w:rPr>
          <w:rFonts w:ascii="Arial" w:hAnsi="Arial" w:cs="Arial"/>
          <w:sz w:val="24"/>
          <w:szCs w:val="24"/>
        </w:rPr>
        <w:t>s</w:t>
      </w:r>
      <w:r w:rsidR="000C0A2C">
        <w:rPr>
          <w:rFonts w:ascii="Arial" w:hAnsi="Arial" w:cs="Arial"/>
          <w:sz w:val="24"/>
          <w:szCs w:val="24"/>
        </w:rPr>
        <w:t xml:space="preserve"> and </w:t>
      </w:r>
      <w:r w:rsidR="00EA6112">
        <w:rPr>
          <w:rFonts w:ascii="Arial" w:hAnsi="Arial" w:cs="Arial"/>
          <w:sz w:val="24"/>
          <w:szCs w:val="24"/>
        </w:rPr>
        <w:t xml:space="preserve">are </w:t>
      </w:r>
      <w:r w:rsidR="000C0A2C">
        <w:rPr>
          <w:rFonts w:ascii="Arial" w:hAnsi="Arial" w:cs="Arial"/>
          <w:sz w:val="24"/>
          <w:szCs w:val="24"/>
        </w:rPr>
        <w:t>brief as they appear hereunder:</w:t>
      </w:r>
    </w:p>
    <w:p w:rsidR="009B3B5F" w:rsidRDefault="009B3B5F" w:rsidP="008035C8">
      <w:pPr>
        <w:spacing w:after="0" w:line="360" w:lineRule="auto"/>
        <w:jc w:val="both"/>
        <w:rPr>
          <w:rFonts w:ascii="Arial" w:hAnsi="Arial" w:cs="Arial"/>
          <w:sz w:val="24"/>
          <w:szCs w:val="24"/>
        </w:rPr>
      </w:pPr>
    </w:p>
    <w:p w:rsidR="001511A6" w:rsidRDefault="009B3B5F" w:rsidP="008035C8">
      <w:pPr>
        <w:spacing w:after="0" w:line="360" w:lineRule="auto"/>
        <w:jc w:val="both"/>
        <w:rPr>
          <w:rFonts w:ascii="Arial" w:hAnsi="Arial" w:cs="Arial"/>
          <w:sz w:val="24"/>
          <w:szCs w:val="24"/>
        </w:rPr>
      </w:pPr>
      <w:r>
        <w:rPr>
          <w:rFonts w:ascii="Arial" w:hAnsi="Arial" w:cs="Arial"/>
          <w:sz w:val="24"/>
          <w:szCs w:val="24"/>
        </w:rPr>
        <w:lastRenderedPageBreak/>
        <w:t>‘</w:t>
      </w:r>
      <w:r w:rsidR="001511A6">
        <w:rPr>
          <w:rFonts w:ascii="Arial" w:hAnsi="Arial" w:cs="Arial"/>
          <w:sz w:val="24"/>
          <w:szCs w:val="24"/>
        </w:rPr>
        <w:t>In the mediation between:</w:t>
      </w:r>
    </w:p>
    <w:p w:rsidR="003C5455" w:rsidRDefault="003C5455" w:rsidP="008035C8">
      <w:pPr>
        <w:spacing w:after="0" w:line="360" w:lineRule="auto"/>
        <w:jc w:val="both"/>
        <w:rPr>
          <w:rFonts w:ascii="Arial" w:hAnsi="Arial" w:cs="Arial"/>
          <w:sz w:val="24"/>
          <w:szCs w:val="24"/>
        </w:rPr>
      </w:pPr>
    </w:p>
    <w:p w:rsidR="00893BCF" w:rsidRPr="0098042A" w:rsidRDefault="00893BCF" w:rsidP="008035C8">
      <w:pPr>
        <w:spacing w:after="0" w:line="360" w:lineRule="auto"/>
        <w:jc w:val="both"/>
        <w:rPr>
          <w:rFonts w:ascii="Arial" w:hAnsi="Arial" w:cs="Arial"/>
          <w: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8042A" w:rsidRPr="0098042A">
        <w:rPr>
          <w:rFonts w:ascii="Arial" w:hAnsi="Arial" w:cs="Arial"/>
        </w:rPr>
        <w:t>‘</w:t>
      </w:r>
      <w:r w:rsidR="00CF464F" w:rsidRPr="0098042A">
        <w:rPr>
          <w:rFonts w:ascii="Arial" w:hAnsi="Arial" w:cs="Arial"/>
          <w:b/>
        </w:rPr>
        <w:t>CASE NO.  I 2380/2015</w:t>
      </w:r>
    </w:p>
    <w:p w:rsidR="00893BCF" w:rsidRPr="0098042A" w:rsidRDefault="00893BCF" w:rsidP="008035C8">
      <w:pPr>
        <w:spacing w:after="0" w:line="360" w:lineRule="auto"/>
        <w:jc w:val="both"/>
        <w:rPr>
          <w:rFonts w:ascii="Arial" w:hAnsi="Arial" w:cs="Arial"/>
        </w:rPr>
      </w:pPr>
    </w:p>
    <w:p w:rsidR="003C5455" w:rsidRPr="0098042A" w:rsidRDefault="003C5455" w:rsidP="003C5455">
      <w:pPr>
        <w:tabs>
          <w:tab w:val="right" w:pos="9025"/>
        </w:tabs>
        <w:spacing w:after="0" w:line="240" w:lineRule="auto"/>
        <w:rPr>
          <w:rFonts w:ascii="Arial" w:eastAsia="Times New Roman" w:hAnsi="Arial" w:cs="Arial"/>
          <w:b/>
          <w:lang w:val="en-GB"/>
        </w:rPr>
      </w:pPr>
      <w:r w:rsidRPr="0098042A">
        <w:rPr>
          <w:rFonts w:ascii="Arial" w:eastAsia="Times New Roman" w:hAnsi="Arial" w:cs="Arial"/>
          <w:b/>
          <w:lang w:val="en-US"/>
        </w:rPr>
        <w:t>TULIMOSHILI MATHEUS PENDAPALA NAFUKA</w:t>
      </w:r>
      <w:r w:rsidRPr="0098042A">
        <w:rPr>
          <w:rFonts w:ascii="Arial" w:eastAsia="Times New Roman" w:hAnsi="Arial" w:cs="Arial"/>
          <w:b/>
          <w:lang w:val="en-GB"/>
        </w:rPr>
        <w:tab/>
        <w:t>PLAINTIFF</w:t>
      </w:r>
    </w:p>
    <w:p w:rsidR="00B07BD2" w:rsidRPr="0098042A" w:rsidRDefault="00B07BD2" w:rsidP="00B07BD2">
      <w:pPr>
        <w:tabs>
          <w:tab w:val="right" w:pos="9025"/>
        </w:tabs>
        <w:spacing w:after="0" w:line="240" w:lineRule="auto"/>
        <w:rPr>
          <w:rFonts w:ascii="Arial" w:eastAsia="Times New Roman" w:hAnsi="Arial" w:cs="Arial"/>
          <w:lang w:val="en-GB"/>
        </w:rPr>
      </w:pPr>
      <w:r w:rsidRPr="0098042A">
        <w:rPr>
          <w:rFonts w:ascii="Arial" w:eastAsia="Times New Roman" w:hAnsi="Arial" w:cs="Arial"/>
          <w:lang w:val="en-GB"/>
        </w:rPr>
        <w:t xml:space="preserve">Represented by Mr </w:t>
      </w:r>
      <w:proofErr w:type="spellStart"/>
      <w:r w:rsidRPr="0098042A">
        <w:rPr>
          <w:rFonts w:ascii="Arial" w:eastAsia="Times New Roman" w:hAnsi="Arial" w:cs="Arial"/>
          <w:lang w:val="en-GB"/>
        </w:rPr>
        <w:t>Amupanda</w:t>
      </w:r>
      <w:proofErr w:type="spellEnd"/>
      <w:r w:rsidRPr="0098042A">
        <w:rPr>
          <w:rFonts w:ascii="Arial" w:eastAsia="Times New Roman" w:hAnsi="Arial" w:cs="Arial"/>
          <w:lang w:val="en-GB"/>
        </w:rPr>
        <w:t xml:space="preserve"> </w:t>
      </w:r>
      <w:proofErr w:type="spellStart"/>
      <w:r w:rsidRPr="0098042A">
        <w:rPr>
          <w:rFonts w:ascii="Arial" w:eastAsia="Times New Roman" w:hAnsi="Arial" w:cs="Arial"/>
          <w:lang w:val="en-GB"/>
        </w:rPr>
        <w:t>Kamanya</w:t>
      </w:r>
      <w:proofErr w:type="spellEnd"/>
    </w:p>
    <w:p w:rsidR="003C5455" w:rsidRPr="0098042A" w:rsidRDefault="003C5455" w:rsidP="003C5455">
      <w:pPr>
        <w:spacing w:after="0" w:line="240" w:lineRule="auto"/>
        <w:rPr>
          <w:rFonts w:ascii="Arial" w:eastAsia="Times New Roman" w:hAnsi="Arial" w:cs="Arial"/>
          <w:b/>
          <w:lang w:val="en-GB"/>
        </w:rPr>
      </w:pPr>
    </w:p>
    <w:p w:rsidR="003C5455" w:rsidRPr="0098042A" w:rsidRDefault="003C5455" w:rsidP="003C5455">
      <w:pPr>
        <w:spacing w:after="0" w:line="240" w:lineRule="auto"/>
        <w:rPr>
          <w:rFonts w:ascii="Arial" w:eastAsia="Times New Roman" w:hAnsi="Arial" w:cs="Arial"/>
          <w:b/>
          <w:lang w:val="en-GB"/>
        </w:rPr>
      </w:pPr>
    </w:p>
    <w:p w:rsidR="003C5455" w:rsidRPr="0098042A" w:rsidRDefault="003C5455" w:rsidP="003C5455">
      <w:pPr>
        <w:spacing w:after="0" w:line="240" w:lineRule="auto"/>
        <w:rPr>
          <w:rFonts w:ascii="Arial" w:eastAsia="Times New Roman" w:hAnsi="Arial" w:cs="Arial"/>
          <w:lang w:val="en-GB"/>
        </w:rPr>
      </w:pPr>
      <w:proofErr w:type="gramStart"/>
      <w:r w:rsidRPr="0098042A">
        <w:rPr>
          <w:rFonts w:ascii="Arial" w:eastAsia="Times New Roman" w:hAnsi="Arial" w:cs="Arial"/>
          <w:lang w:val="en-GB"/>
        </w:rPr>
        <w:t>and</w:t>
      </w:r>
      <w:proofErr w:type="gramEnd"/>
    </w:p>
    <w:p w:rsidR="003C5455" w:rsidRPr="0098042A" w:rsidRDefault="003C5455" w:rsidP="003C5455">
      <w:pPr>
        <w:spacing w:after="0" w:line="240" w:lineRule="auto"/>
        <w:rPr>
          <w:rFonts w:ascii="Arial" w:eastAsia="Times New Roman" w:hAnsi="Arial" w:cs="Arial"/>
          <w:b/>
          <w:lang w:val="en-US"/>
        </w:rPr>
      </w:pPr>
    </w:p>
    <w:p w:rsidR="003C5455" w:rsidRPr="0098042A" w:rsidRDefault="003C5455" w:rsidP="003C5455">
      <w:pPr>
        <w:spacing w:after="0" w:line="240" w:lineRule="auto"/>
        <w:rPr>
          <w:rFonts w:ascii="Arial" w:eastAsia="Times New Roman" w:hAnsi="Arial" w:cs="Arial"/>
          <w:b/>
          <w:lang w:val="en-US"/>
        </w:rPr>
      </w:pPr>
    </w:p>
    <w:p w:rsidR="003C5455" w:rsidRPr="0098042A" w:rsidRDefault="003C5455" w:rsidP="003C5455">
      <w:pPr>
        <w:spacing w:after="0" w:line="360" w:lineRule="auto"/>
        <w:rPr>
          <w:rFonts w:ascii="Arial" w:eastAsia="Times New Roman" w:hAnsi="Arial" w:cs="Arial"/>
          <w:b/>
          <w:lang w:val="en-GB"/>
        </w:rPr>
      </w:pPr>
      <w:r w:rsidRPr="0098042A">
        <w:rPr>
          <w:rFonts w:ascii="Arial" w:eastAsia="Times New Roman" w:hAnsi="Arial" w:cs="Arial"/>
          <w:b/>
          <w:lang w:val="en-GB"/>
        </w:rPr>
        <w:t>ALEXANDER FORBES INSURANCE COMPANY</w:t>
      </w:r>
    </w:p>
    <w:p w:rsidR="003C5455" w:rsidRPr="0098042A" w:rsidRDefault="003C5455" w:rsidP="003C5455">
      <w:pPr>
        <w:spacing w:after="0" w:line="360" w:lineRule="auto"/>
        <w:rPr>
          <w:rFonts w:ascii="Arial" w:eastAsia="Times New Roman" w:hAnsi="Arial" w:cs="Arial"/>
          <w:b/>
          <w:lang w:val="en-US"/>
        </w:rPr>
      </w:pPr>
      <w:r w:rsidRPr="0098042A">
        <w:rPr>
          <w:rFonts w:ascii="Arial" w:eastAsia="Times New Roman" w:hAnsi="Arial" w:cs="Arial"/>
          <w:b/>
          <w:lang w:val="en-GB"/>
        </w:rPr>
        <w:t>NAMIBIA LIMITED</w:t>
      </w:r>
      <w:r w:rsidRPr="0098042A">
        <w:rPr>
          <w:rFonts w:ascii="Arial" w:eastAsia="Times New Roman" w:hAnsi="Arial" w:cs="Arial"/>
          <w:b/>
          <w:lang w:val="en-GB"/>
        </w:rPr>
        <w:tab/>
      </w:r>
      <w:r w:rsidRPr="0098042A">
        <w:rPr>
          <w:rFonts w:ascii="Arial" w:eastAsia="Times New Roman" w:hAnsi="Arial" w:cs="Arial"/>
          <w:b/>
          <w:lang w:val="en-GB"/>
        </w:rPr>
        <w:tab/>
      </w:r>
      <w:r w:rsidRPr="0098042A">
        <w:rPr>
          <w:rFonts w:ascii="Arial" w:eastAsia="Times New Roman" w:hAnsi="Arial" w:cs="Arial"/>
          <w:b/>
          <w:lang w:val="en-GB"/>
        </w:rPr>
        <w:tab/>
      </w:r>
      <w:r w:rsidRPr="0098042A">
        <w:rPr>
          <w:rFonts w:ascii="Arial" w:eastAsia="Times New Roman" w:hAnsi="Arial" w:cs="Arial"/>
          <w:b/>
          <w:lang w:val="en-US"/>
        </w:rPr>
        <w:tab/>
      </w:r>
      <w:r w:rsidRPr="0098042A">
        <w:rPr>
          <w:rFonts w:ascii="Arial" w:eastAsia="Times New Roman" w:hAnsi="Arial" w:cs="Arial"/>
          <w:b/>
          <w:lang w:val="en-US"/>
        </w:rPr>
        <w:tab/>
      </w:r>
      <w:r w:rsidRPr="0098042A">
        <w:rPr>
          <w:rFonts w:ascii="Arial" w:eastAsia="Times New Roman" w:hAnsi="Arial" w:cs="Arial"/>
          <w:b/>
          <w:lang w:val="en-US"/>
        </w:rPr>
        <w:tab/>
      </w:r>
      <w:r w:rsidRPr="0098042A">
        <w:rPr>
          <w:rFonts w:ascii="Arial" w:eastAsia="Times New Roman" w:hAnsi="Arial" w:cs="Arial"/>
          <w:b/>
          <w:lang w:val="en-US"/>
        </w:rPr>
        <w:tab/>
        <w:t xml:space="preserve">               DEFENDANT</w:t>
      </w:r>
    </w:p>
    <w:p w:rsidR="00823197" w:rsidRPr="0098042A" w:rsidRDefault="00823197" w:rsidP="00823197">
      <w:pPr>
        <w:tabs>
          <w:tab w:val="right" w:pos="9025"/>
        </w:tabs>
        <w:spacing w:after="0" w:line="240" w:lineRule="auto"/>
        <w:rPr>
          <w:rFonts w:ascii="Arial" w:eastAsia="Times New Roman" w:hAnsi="Arial" w:cs="Arial"/>
          <w:lang w:val="en-GB"/>
        </w:rPr>
      </w:pPr>
      <w:r w:rsidRPr="0098042A">
        <w:rPr>
          <w:rFonts w:ascii="Arial" w:eastAsia="Times New Roman" w:hAnsi="Arial" w:cs="Arial"/>
          <w:lang w:val="en-GB"/>
        </w:rPr>
        <w:t xml:space="preserve">Represented by Mrs Elise </w:t>
      </w:r>
      <w:proofErr w:type="spellStart"/>
      <w:r w:rsidRPr="0098042A">
        <w:rPr>
          <w:rFonts w:ascii="Arial" w:eastAsia="Times New Roman" w:hAnsi="Arial" w:cs="Arial"/>
          <w:lang w:val="en-GB"/>
        </w:rPr>
        <w:t>Yssel</w:t>
      </w:r>
      <w:proofErr w:type="spellEnd"/>
    </w:p>
    <w:p w:rsidR="00823197" w:rsidRPr="0098042A" w:rsidRDefault="00823197" w:rsidP="003C5455">
      <w:pPr>
        <w:spacing w:after="0" w:line="360" w:lineRule="auto"/>
        <w:rPr>
          <w:rFonts w:ascii="Arial" w:eastAsia="Times New Roman" w:hAnsi="Arial" w:cs="Arial"/>
          <w:b/>
          <w:lang w:val="en-US"/>
        </w:rPr>
      </w:pPr>
    </w:p>
    <w:p w:rsidR="003C5455" w:rsidRPr="0098042A" w:rsidRDefault="003C5455" w:rsidP="003C5455">
      <w:pPr>
        <w:spacing w:after="0" w:line="360" w:lineRule="auto"/>
        <w:rPr>
          <w:rFonts w:ascii="Arial" w:eastAsia="Times New Roman" w:hAnsi="Arial" w:cs="Arial"/>
          <w:b/>
          <w:lang w:val="en-US"/>
        </w:rPr>
      </w:pPr>
      <w:r w:rsidRPr="0098042A">
        <w:rPr>
          <w:rFonts w:ascii="Arial" w:eastAsia="Times New Roman" w:hAnsi="Arial" w:cs="Arial"/>
          <w:b/>
          <w:lang w:val="en-US"/>
        </w:rPr>
        <w:t>KAARIN NDEAPO NGOLO</w:t>
      </w:r>
      <w:r w:rsidRPr="0098042A">
        <w:rPr>
          <w:rFonts w:ascii="Arial" w:eastAsia="Times New Roman" w:hAnsi="Arial" w:cs="Arial"/>
          <w:b/>
          <w:lang w:val="en-US"/>
        </w:rPr>
        <w:tab/>
      </w:r>
      <w:r w:rsidRPr="0098042A">
        <w:rPr>
          <w:rFonts w:ascii="Arial" w:eastAsia="Times New Roman" w:hAnsi="Arial" w:cs="Arial"/>
          <w:b/>
          <w:lang w:val="en-US"/>
        </w:rPr>
        <w:tab/>
      </w:r>
      <w:r w:rsidRPr="0098042A">
        <w:rPr>
          <w:rFonts w:ascii="Arial" w:eastAsia="Times New Roman" w:hAnsi="Arial" w:cs="Arial"/>
          <w:b/>
          <w:lang w:val="en-US"/>
        </w:rPr>
        <w:tab/>
      </w:r>
      <w:r w:rsidRPr="0098042A">
        <w:rPr>
          <w:rFonts w:ascii="Arial" w:eastAsia="Times New Roman" w:hAnsi="Arial" w:cs="Arial"/>
          <w:b/>
          <w:lang w:val="en-US"/>
        </w:rPr>
        <w:tab/>
      </w:r>
      <w:r w:rsidRPr="0098042A">
        <w:rPr>
          <w:rFonts w:ascii="Arial" w:eastAsia="Times New Roman" w:hAnsi="Arial" w:cs="Arial"/>
          <w:b/>
          <w:lang w:val="en-US"/>
        </w:rPr>
        <w:tab/>
      </w:r>
      <w:r w:rsidRPr="0098042A">
        <w:rPr>
          <w:rFonts w:ascii="Arial" w:eastAsia="Times New Roman" w:hAnsi="Arial" w:cs="Arial"/>
          <w:b/>
          <w:lang w:val="en-US"/>
        </w:rPr>
        <w:tab/>
        <w:t xml:space="preserve">   </w:t>
      </w:r>
      <w:r w:rsidR="000112EC">
        <w:rPr>
          <w:rFonts w:ascii="Arial" w:eastAsia="Times New Roman" w:hAnsi="Arial" w:cs="Arial"/>
          <w:b/>
          <w:lang w:val="en-US"/>
        </w:rPr>
        <w:tab/>
      </w:r>
      <w:r w:rsidRPr="0098042A">
        <w:rPr>
          <w:rFonts w:ascii="Arial" w:eastAsia="Times New Roman" w:hAnsi="Arial" w:cs="Arial"/>
          <w:b/>
          <w:lang w:val="en-US"/>
        </w:rPr>
        <w:t>THIRD PARTY</w:t>
      </w:r>
    </w:p>
    <w:p w:rsidR="003C5455" w:rsidRPr="0098042A" w:rsidRDefault="003C5455" w:rsidP="003C5455">
      <w:pPr>
        <w:spacing w:after="0" w:line="360" w:lineRule="auto"/>
        <w:rPr>
          <w:rFonts w:ascii="Arial" w:eastAsia="Times New Roman" w:hAnsi="Arial" w:cs="Arial"/>
          <w:lang w:val="en-US"/>
        </w:rPr>
      </w:pPr>
      <w:r w:rsidRPr="0098042A">
        <w:rPr>
          <w:rFonts w:ascii="Arial" w:eastAsia="Times New Roman" w:hAnsi="Arial" w:cs="Arial"/>
          <w:lang w:val="en-US"/>
        </w:rPr>
        <w:t xml:space="preserve">Represented by </w:t>
      </w:r>
      <w:proofErr w:type="spellStart"/>
      <w:r w:rsidRPr="0098042A">
        <w:rPr>
          <w:rFonts w:ascii="Arial" w:eastAsia="Times New Roman" w:hAnsi="Arial" w:cs="Arial"/>
          <w:lang w:val="en-US"/>
        </w:rPr>
        <w:t>Mr</w:t>
      </w:r>
      <w:proofErr w:type="spellEnd"/>
      <w:r w:rsidRPr="0098042A">
        <w:rPr>
          <w:rFonts w:ascii="Arial" w:eastAsia="Times New Roman" w:hAnsi="Arial" w:cs="Arial"/>
          <w:lang w:val="en-US"/>
        </w:rPr>
        <w:t xml:space="preserve"> </w:t>
      </w:r>
      <w:proofErr w:type="spellStart"/>
      <w:r w:rsidRPr="0098042A">
        <w:rPr>
          <w:rFonts w:ascii="Arial" w:eastAsia="Times New Roman" w:hAnsi="Arial" w:cs="Arial"/>
          <w:lang w:val="en-US"/>
        </w:rPr>
        <w:t>Nederlof</w:t>
      </w:r>
      <w:proofErr w:type="spellEnd"/>
    </w:p>
    <w:p w:rsidR="001511A6" w:rsidRPr="0098042A" w:rsidRDefault="001511A6" w:rsidP="008035C8">
      <w:pPr>
        <w:spacing w:after="0" w:line="360" w:lineRule="auto"/>
        <w:jc w:val="both"/>
        <w:rPr>
          <w:rFonts w:ascii="Arial" w:hAnsi="Arial" w:cs="Arial"/>
        </w:rPr>
      </w:pPr>
      <w:r w:rsidRPr="0098042A">
        <w:rPr>
          <w:rFonts w:ascii="Arial" w:hAnsi="Arial" w:cs="Arial"/>
        </w:rPr>
        <w:t>___________________________________________________________________</w:t>
      </w:r>
      <w:r w:rsidR="000112EC">
        <w:rPr>
          <w:rFonts w:ascii="Arial" w:hAnsi="Arial" w:cs="Arial"/>
        </w:rPr>
        <w:t>______</w:t>
      </w:r>
    </w:p>
    <w:p w:rsidR="001511A6" w:rsidRPr="0098042A" w:rsidRDefault="001511A6" w:rsidP="000B3E7B">
      <w:pPr>
        <w:spacing w:after="0" w:line="360" w:lineRule="auto"/>
        <w:jc w:val="center"/>
        <w:rPr>
          <w:rFonts w:ascii="Arial" w:hAnsi="Arial" w:cs="Arial"/>
          <w:b/>
        </w:rPr>
      </w:pPr>
      <w:r w:rsidRPr="0098042A">
        <w:rPr>
          <w:rFonts w:ascii="Arial" w:hAnsi="Arial" w:cs="Arial"/>
          <w:b/>
        </w:rPr>
        <w:t>DEED OF SETTLEMENT BETWEEN THE PLAINTIFF AND DEFENDANT</w:t>
      </w:r>
    </w:p>
    <w:p w:rsidR="001511A6" w:rsidRPr="0098042A" w:rsidRDefault="001511A6" w:rsidP="008035C8">
      <w:pPr>
        <w:spacing w:after="0" w:line="360" w:lineRule="auto"/>
        <w:jc w:val="both"/>
        <w:rPr>
          <w:rFonts w:ascii="Arial" w:hAnsi="Arial" w:cs="Arial"/>
        </w:rPr>
      </w:pPr>
      <w:r w:rsidRPr="0098042A">
        <w:rPr>
          <w:rFonts w:ascii="Arial" w:hAnsi="Arial" w:cs="Arial"/>
        </w:rPr>
        <w:t>___________________________________________________________________</w:t>
      </w:r>
      <w:r w:rsidR="000112EC">
        <w:rPr>
          <w:rFonts w:ascii="Arial" w:hAnsi="Arial" w:cs="Arial"/>
        </w:rPr>
        <w:t>______</w:t>
      </w:r>
    </w:p>
    <w:p w:rsidR="001511A6" w:rsidRDefault="00875DA4" w:rsidP="008035C8">
      <w:pPr>
        <w:spacing w:after="0" w:line="360" w:lineRule="auto"/>
        <w:jc w:val="both"/>
        <w:rPr>
          <w:rFonts w:ascii="Arial" w:hAnsi="Arial" w:cs="Arial"/>
        </w:rPr>
      </w:pPr>
      <w:r w:rsidRPr="0098042A">
        <w:rPr>
          <w:rFonts w:ascii="Arial" w:hAnsi="Arial" w:cs="Arial"/>
        </w:rPr>
        <w:t>At the mediation held in Windhoek on the 12</w:t>
      </w:r>
      <w:r w:rsidRPr="0098042A">
        <w:rPr>
          <w:rFonts w:ascii="Arial" w:hAnsi="Arial" w:cs="Arial"/>
          <w:vertAlign w:val="superscript"/>
        </w:rPr>
        <w:t>th</w:t>
      </w:r>
      <w:r w:rsidRPr="0098042A">
        <w:rPr>
          <w:rFonts w:ascii="Arial" w:hAnsi="Arial" w:cs="Arial"/>
        </w:rPr>
        <w:t xml:space="preserve"> of September 2016, Plaintiff and Defendant were able to reach a settlement, the terms of which are as follows:</w:t>
      </w:r>
    </w:p>
    <w:p w:rsidR="000112EC" w:rsidRPr="0098042A" w:rsidRDefault="000112EC" w:rsidP="008035C8">
      <w:pPr>
        <w:spacing w:after="0" w:line="360" w:lineRule="auto"/>
        <w:jc w:val="both"/>
        <w:rPr>
          <w:rFonts w:ascii="Arial" w:hAnsi="Arial" w:cs="Arial"/>
        </w:rPr>
      </w:pPr>
    </w:p>
    <w:p w:rsidR="00875DA4" w:rsidRPr="000112EC" w:rsidRDefault="00875DA4" w:rsidP="000112EC">
      <w:pPr>
        <w:pStyle w:val="ListParagraph"/>
        <w:numPr>
          <w:ilvl w:val="0"/>
          <w:numId w:val="26"/>
        </w:numPr>
        <w:spacing w:after="0" w:line="360" w:lineRule="auto"/>
        <w:ind w:left="567" w:hanging="567"/>
        <w:jc w:val="both"/>
        <w:rPr>
          <w:rFonts w:ascii="Arial" w:hAnsi="Arial" w:cs="Arial"/>
        </w:rPr>
      </w:pPr>
      <w:r w:rsidRPr="000112EC">
        <w:rPr>
          <w:rFonts w:ascii="Arial" w:hAnsi="Arial" w:cs="Arial"/>
        </w:rPr>
        <w:t>The Defendant will pay Plaintiff a sum of N$</w:t>
      </w:r>
      <w:r w:rsidR="00022FBB" w:rsidRPr="000112EC">
        <w:rPr>
          <w:rFonts w:ascii="Arial" w:hAnsi="Arial" w:cs="Arial"/>
        </w:rPr>
        <w:t>180 000.00 in full settlement of Plaintiff’s claim. This payment will, however, only be effected 7 days after Plaintiff has submitted the invoice making up the costs of the repairs he conducted on his vehicle, which will be sen</w:t>
      </w:r>
      <w:r w:rsidR="00F2203D" w:rsidRPr="000112EC">
        <w:rPr>
          <w:rFonts w:ascii="Arial" w:hAnsi="Arial" w:cs="Arial"/>
        </w:rPr>
        <w:t>t</w:t>
      </w:r>
      <w:r w:rsidR="00022FBB" w:rsidRPr="000112EC">
        <w:rPr>
          <w:rFonts w:ascii="Arial" w:hAnsi="Arial" w:cs="Arial"/>
        </w:rPr>
        <w:t xml:space="preserve"> by fax within at the latest one week.</w:t>
      </w:r>
    </w:p>
    <w:p w:rsidR="000112EC" w:rsidRPr="000112EC" w:rsidRDefault="000112EC" w:rsidP="000112EC">
      <w:pPr>
        <w:pStyle w:val="ListParagraph"/>
        <w:spacing w:after="0" w:line="360" w:lineRule="auto"/>
        <w:ind w:left="567" w:hanging="567"/>
        <w:jc w:val="both"/>
        <w:rPr>
          <w:rFonts w:ascii="Arial" w:hAnsi="Arial" w:cs="Arial"/>
        </w:rPr>
      </w:pPr>
    </w:p>
    <w:p w:rsidR="000112EC" w:rsidRPr="000112EC" w:rsidRDefault="003C5455" w:rsidP="000112EC">
      <w:pPr>
        <w:pStyle w:val="ListParagraph"/>
        <w:numPr>
          <w:ilvl w:val="0"/>
          <w:numId w:val="26"/>
        </w:numPr>
        <w:spacing w:after="0" w:line="360" w:lineRule="auto"/>
        <w:ind w:left="567" w:hanging="567"/>
        <w:jc w:val="both"/>
        <w:rPr>
          <w:rFonts w:ascii="Arial" w:hAnsi="Arial" w:cs="Arial"/>
        </w:rPr>
      </w:pPr>
      <w:r w:rsidRPr="000112EC">
        <w:rPr>
          <w:rFonts w:ascii="Arial" w:hAnsi="Arial" w:cs="Arial"/>
        </w:rPr>
        <w:t>The plaintiff will withdraw his claim against the Defendant, but the claim between the Defendant and the Third Party will continue and proceed to court.’</w:t>
      </w:r>
    </w:p>
    <w:p w:rsidR="001511A6" w:rsidRDefault="001511A6" w:rsidP="008035C8">
      <w:pPr>
        <w:spacing w:after="0" w:line="360" w:lineRule="auto"/>
        <w:jc w:val="both"/>
        <w:rPr>
          <w:rFonts w:ascii="Arial" w:hAnsi="Arial" w:cs="Arial"/>
          <w:sz w:val="24"/>
          <w:szCs w:val="24"/>
        </w:rPr>
      </w:pPr>
    </w:p>
    <w:p w:rsidR="00324FA4" w:rsidRDefault="00324FA4" w:rsidP="008035C8">
      <w:pPr>
        <w:spacing w:after="0" w:line="360" w:lineRule="auto"/>
        <w:jc w:val="both"/>
        <w:rPr>
          <w:rFonts w:ascii="Arial" w:hAnsi="Arial" w:cs="Arial"/>
          <w:sz w:val="24"/>
          <w:szCs w:val="24"/>
          <w:u w:val="single"/>
        </w:rPr>
      </w:pPr>
      <w:r w:rsidRPr="00324FA4">
        <w:rPr>
          <w:rFonts w:ascii="Arial" w:hAnsi="Arial" w:cs="Arial"/>
          <w:sz w:val="24"/>
          <w:szCs w:val="24"/>
          <w:u w:val="single"/>
        </w:rPr>
        <w:t>Rule 50 (1) Notice</w:t>
      </w:r>
    </w:p>
    <w:p w:rsidR="000112EC" w:rsidRPr="008035C8" w:rsidRDefault="000112EC" w:rsidP="008035C8">
      <w:pPr>
        <w:spacing w:after="0" w:line="360" w:lineRule="auto"/>
        <w:jc w:val="both"/>
        <w:rPr>
          <w:rFonts w:ascii="Arial" w:hAnsi="Arial" w:cs="Arial"/>
          <w:sz w:val="24"/>
          <w:szCs w:val="24"/>
          <w:u w:val="single"/>
        </w:rPr>
      </w:pPr>
    </w:p>
    <w:p w:rsidR="008035C8" w:rsidRPr="008035C8" w:rsidRDefault="008035C8" w:rsidP="008035C8">
      <w:pPr>
        <w:spacing w:after="0" w:line="360" w:lineRule="auto"/>
        <w:jc w:val="both"/>
        <w:rPr>
          <w:rFonts w:ascii="Arial" w:hAnsi="Arial" w:cs="Arial"/>
          <w:sz w:val="24"/>
          <w:szCs w:val="24"/>
        </w:rPr>
      </w:pPr>
      <w:r w:rsidRPr="008035C8">
        <w:rPr>
          <w:rFonts w:ascii="Arial" w:hAnsi="Arial" w:cs="Arial"/>
          <w:sz w:val="24"/>
          <w:szCs w:val="24"/>
        </w:rPr>
        <w:t>[5]</w:t>
      </w:r>
      <w:r w:rsidRPr="008035C8">
        <w:rPr>
          <w:rFonts w:ascii="Arial" w:hAnsi="Arial" w:cs="Arial"/>
          <w:sz w:val="24"/>
          <w:szCs w:val="24"/>
        </w:rPr>
        <w:tab/>
      </w:r>
      <w:r w:rsidR="00F2203D">
        <w:rPr>
          <w:rFonts w:ascii="Arial" w:hAnsi="Arial" w:cs="Arial"/>
          <w:sz w:val="24"/>
          <w:szCs w:val="24"/>
        </w:rPr>
        <w:t>S</w:t>
      </w:r>
      <w:r w:rsidR="00324FA4">
        <w:rPr>
          <w:rFonts w:ascii="Arial" w:hAnsi="Arial" w:cs="Arial"/>
          <w:sz w:val="24"/>
          <w:szCs w:val="24"/>
        </w:rPr>
        <w:t>ubsequent to the settl</w:t>
      </w:r>
      <w:r w:rsidR="00F2203D">
        <w:rPr>
          <w:rFonts w:ascii="Arial" w:hAnsi="Arial" w:cs="Arial"/>
          <w:sz w:val="24"/>
          <w:szCs w:val="24"/>
        </w:rPr>
        <w:t>ement of the claim between the I</w:t>
      </w:r>
      <w:r w:rsidR="00324FA4">
        <w:rPr>
          <w:rFonts w:ascii="Arial" w:hAnsi="Arial" w:cs="Arial"/>
          <w:sz w:val="24"/>
          <w:szCs w:val="24"/>
        </w:rPr>
        <w:t xml:space="preserve">nsurance </w:t>
      </w:r>
      <w:r w:rsidR="00003D1F">
        <w:rPr>
          <w:rFonts w:ascii="Arial" w:hAnsi="Arial" w:cs="Arial"/>
          <w:sz w:val="24"/>
          <w:szCs w:val="24"/>
        </w:rPr>
        <w:t>C</w:t>
      </w:r>
      <w:r w:rsidR="00324FA4">
        <w:rPr>
          <w:rFonts w:ascii="Arial" w:hAnsi="Arial" w:cs="Arial"/>
          <w:sz w:val="24"/>
          <w:szCs w:val="24"/>
        </w:rPr>
        <w:t xml:space="preserve">ompany and Mr </w:t>
      </w:r>
      <w:proofErr w:type="spellStart"/>
      <w:r w:rsidR="00324FA4">
        <w:rPr>
          <w:rFonts w:ascii="Arial" w:hAnsi="Arial" w:cs="Arial"/>
          <w:sz w:val="24"/>
          <w:szCs w:val="24"/>
        </w:rPr>
        <w:t>Nafuka</w:t>
      </w:r>
      <w:proofErr w:type="spellEnd"/>
      <w:r w:rsidR="00324FA4">
        <w:rPr>
          <w:rFonts w:ascii="Arial" w:hAnsi="Arial" w:cs="Arial"/>
          <w:sz w:val="24"/>
          <w:szCs w:val="24"/>
        </w:rPr>
        <w:t xml:space="preserve">, the Insurance </w:t>
      </w:r>
      <w:r w:rsidR="00003D1F">
        <w:rPr>
          <w:rFonts w:ascii="Arial" w:hAnsi="Arial" w:cs="Arial"/>
          <w:sz w:val="24"/>
          <w:szCs w:val="24"/>
        </w:rPr>
        <w:t>C</w:t>
      </w:r>
      <w:r w:rsidR="00324FA4">
        <w:rPr>
          <w:rFonts w:ascii="Arial" w:hAnsi="Arial" w:cs="Arial"/>
          <w:sz w:val="24"/>
          <w:szCs w:val="24"/>
        </w:rPr>
        <w:t xml:space="preserve">ompany, who </w:t>
      </w:r>
      <w:r w:rsidR="00003D1F">
        <w:rPr>
          <w:rFonts w:ascii="Arial" w:hAnsi="Arial" w:cs="Arial"/>
          <w:sz w:val="24"/>
          <w:szCs w:val="24"/>
        </w:rPr>
        <w:t>wa</w:t>
      </w:r>
      <w:r w:rsidR="00324FA4">
        <w:rPr>
          <w:rFonts w:ascii="Arial" w:hAnsi="Arial" w:cs="Arial"/>
          <w:sz w:val="24"/>
          <w:szCs w:val="24"/>
        </w:rPr>
        <w:t>s the d</w:t>
      </w:r>
      <w:r w:rsidR="00F2203D">
        <w:rPr>
          <w:rFonts w:ascii="Arial" w:hAnsi="Arial" w:cs="Arial"/>
          <w:sz w:val="24"/>
          <w:szCs w:val="24"/>
        </w:rPr>
        <w:t>efendant in the matter</w:t>
      </w:r>
      <w:r w:rsidR="00324FA4">
        <w:rPr>
          <w:rFonts w:ascii="Arial" w:hAnsi="Arial" w:cs="Arial"/>
          <w:sz w:val="24"/>
          <w:szCs w:val="24"/>
        </w:rPr>
        <w:t xml:space="preserve"> by Mr </w:t>
      </w:r>
      <w:proofErr w:type="spellStart"/>
      <w:r w:rsidR="00324FA4">
        <w:rPr>
          <w:rFonts w:ascii="Arial" w:hAnsi="Arial" w:cs="Arial"/>
          <w:sz w:val="24"/>
          <w:szCs w:val="24"/>
        </w:rPr>
        <w:t>Nafuka</w:t>
      </w:r>
      <w:proofErr w:type="spellEnd"/>
      <w:r w:rsidR="00324FA4">
        <w:rPr>
          <w:rFonts w:ascii="Arial" w:hAnsi="Arial" w:cs="Arial"/>
          <w:sz w:val="24"/>
          <w:szCs w:val="24"/>
        </w:rPr>
        <w:t xml:space="preserve"> </w:t>
      </w:r>
      <w:r w:rsidR="00964468">
        <w:rPr>
          <w:rFonts w:ascii="Arial" w:hAnsi="Arial" w:cs="Arial"/>
          <w:sz w:val="24"/>
          <w:szCs w:val="24"/>
        </w:rPr>
        <w:t>(</w:t>
      </w:r>
      <w:r w:rsidR="00324FA4">
        <w:rPr>
          <w:rFonts w:ascii="Arial" w:hAnsi="Arial" w:cs="Arial"/>
          <w:sz w:val="24"/>
          <w:szCs w:val="24"/>
        </w:rPr>
        <w:t>the plaintiff)</w:t>
      </w:r>
      <w:r w:rsidR="00F2203D">
        <w:rPr>
          <w:rFonts w:ascii="Arial" w:hAnsi="Arial" w:cs="Arial"/>
          <w:sz w:val="24"/>
          <w:szCs w:val="24"/>
        </w:rPr>
        <w:t>,</w:t>
      </w:r>
      <w:r w:rsidR="00324FA4">
        <w:rPr>
          <w:rFonts w:ascii="Arial" w:hAnsi="Arial" w:cs="Arial"/>
          <w:sz w:val="24"/>
          <w:szCs w:val="24"/>
        </w:rPr>
        <w:t xml:space="preserve"> filed a notice in terms of Rule 50 (1) of the High Court Rules to the third party (Ms </w:t>
      </w:r>
      <w:proofErr w:type="spellStart"/>
      <w:r w:rsidR="00324FA4">
        <w:rPr>
          <w:rFonts w:ascii="Arial" w:hAnsi="Arial" w:cs="Arial"/>
          <w:sz w:val="24"/>
          <w:szCs w:val="24"/>
        </w:rPr>
        <w:t>Ngolo</w:t>
      </w:r>
      <w:proofErr w:type="spellEnd"/>
      <w:r w:rsidR="00324FA4">
        <w:rPr>
          <w:rFonts w:ascii="Arial" w:hAnsi="Arial" w:cs="Arial"/>
          <w:sz w:val="24"/>
          <w:szCs w:val="24"/>
        </w:rPr>
        <w:t>) on 11 February 2016 in the following terms:</w:t>
      </w:r>
    </w:p>
    <w:p w:rsidR="008035C8" w:rsidRDefault="008035C8" w:rsidP="008035C8">
      <w:pPr>
        <w:spacing w:after="0" w:line="360" w:lineRule="auto"/>
        <w:jc w:val="both"/>
        <w:rPr>
          <w:rFonts w:ascii="Arial" w:hAnsi="Arial" w:cs="Arial"/>
          <w:sz w:val="24"/>
          <w:szCs w:val="24"/>
        </w:rPr>
      </w:pPr>
    </w:p>
    <w:p w:rsidR="00893BCF" w:rsidRPr="0068283E" w:rsidRDefault="00893BCF" w:rsidP="00893BCF">
      <w:pPr>
        <w:spacing w:after="0" w:line="360" w:lineRule="auto"/>
        <w:jc w:val="both"/>
        <w:rPr>
          <w:rFonts w:ascii="Arial" w:hAnsi="Arial" w:cs="Arial"/>
          <w:b/>
        </w:rPr>
      </w:pPr>
      <w:r w:rsidRPr="0068283E">
        <w:rPr>
          <w:rFonts w:ascii="Arial" w:hAnsi="Arial" w:cs="Arial"/>
        </w:rPr>
        <w:lastRenderedPageBreak/>
        <w:tab/>
      </w:r>
      <w:r w:rsidRPr="0068283E">
        <w:rPr>
          <w:rFonts w:ascii="Arial" w:hAnsi="Arial" w:cs="Arial"/>
        </w:rPr>
        <w:tab/>
      </w:r>
      <w:r w:rsidRPr="0068283E">
        <w:rPr>
          <w:rFonts w:ascii="Arial" w:hAnsi="Arial" w:cs="Arial"/>
        </w:rPr>
        <w:tab/>
      </w:r>
      <w:r w:rsidRPr="0068283E">
        <w:rPr>
          <w:rFonts w:ascii="Arial" w:hAnsi="Arial" w:cs="Arial"/>
        </w:rPr>
        <w:tab/>
      </w:r>
      <w:r w:rsidRPr="0068283E">
        <w:rPr>
          <w:rFonts w:ascii="Arial" w:hAnsi="Arial" w:cs="Arial"/>
        </w:rPr>
        <w:tab/>
      </w:r>
      <w:r w:rsidRPr="0068283E">
        <w:rPr>
          <w:rFonts w:ascii="Arial" w:hAnsi="Arial" w:cs="Arial"/>
        </w:rPr>
        <w:tab/>
      </w:r>
      <w:r w:rsidRPr="0068283E">
        <w:rPr>
          <w:rFonts w:ascii="Arial" w:hAnsi="Arial" w:cs="Arial"/>
        </w:rPr>
        <w:tab/>
      </w:r>
      <w:r w:rsidRPr="0068283E">
        <w:rPr>
          <w:rFonts w:ascii="Arial" w:hAnsi="Arial" w:cs="Arial"/>
        </w:rPr>
        <w:tab/>
        <w:t>‘</w:t>
      </w:r>
      <w:r w:rsidR="00CF464F" w:rsidRPr="0068283E">
        <w:rPr>
          <w:rFonts w:ascii="Arial" w:hAnsi="Arial" w:cs="Arial"/>
          <w:b/>
        </w:rPr>
        <w:t>CASE NO.  I 2380/2015</w:t>
      </w:r>
    </w:p>
    <w:p w:rsidR="00E07C07" w:rsidRPr="0068283E" w:rsidRDefault="00E07C07" w:rsidP="008035C8">
      <w:pPr>
        <w:spacing w:after="0" w:line="360" w:lineRule="auto"/>
        <w:jc w:val="both"/>
        <w:rPr>
          <w:rFonts w:ascii="Arial" w:hAnsi="Arial" w:cs="Arial"/>
        </w:rPr>
      </w:pPr>
    </w:p>
    <w:p w:rsidR="00893BCF" w:rsidRPr="0068283E" w:rsidRDefault="00893BCF" w:rsidP="00893BCF">
      <w:pPr>
        <w:tabs>
          <w:tab w:val="right" w:pos="9025"/>
        </w:tabs>
        <w:spacing w:after="0" w:line="240" w:lineRule="auto"/>
        <w:rPr>
          <w:rFonts w:ascii="Arial" w:eastAsia="Times New Roman" w:hAnsi="Arial" w:cs="Arial"/>
          <w:b/>
          <w:lang w:val="en-GB"/>
        </w:rPr>
      </w:pPr>
      <w:r w:rsidRPr="0068283E">
        <w:rPr>
          <w:rFonts w:ascii="Arial" w:eastAsia="Times New Roman" w:hAnsi="Arial" w:cs="Arial"/>
          <w:b/>
          <w:lang w:val="en-US"/>
        </w:rPr>
        <w:t>TULIMOSHILI MATHEUS PENDAPALA NAFUKA</w:t>
      </w:r>
      <w:r w:rsidRPr="0068283E">
        <w:rPr>
          <w:rFonts w:ascii="Arial" w:eastAsia="Times New Roman" w:hAnsi="Arial" w:cs="Arial"/>
          <w:b/>
          <w:lang w:val="en-GB"/>
        </w:rPr>
        <w:tab/>
        <w:t>PLAINTIFF</w:t>
      </w:r>
    </w:p>
    <w:p w:rsidR="00893BCF" w:rsidRPr="0068283E" w:rsidRDefault="00893BCF" w:rsidP="00893BCF">
      <w:pPr>
        <w:spacing w:after="0" w:line="240" w:lineRule="auto"/>
        <w:rPr>
          <w:rFonts w:ascii="Arial" w:eastAsia="Times New Roman" w:hAnsi="Arial" w:cs="Arial"/>
          <w:b/>
          <w:lang w:val="en-GB"/>
        </w:rPr>
      </w:pPr>
    </w:p>
    <w:p w:rsidR="00893BCF" w:rsidRPr="0068283E" w:rsidRDefault="00893BCF" w:rsidP="00893BCF">
      <w:pPr>
        <w:spacing w:after="0" w:line="240" w:lineRule="auto"/>
        <w:rPr>
          <w:rFonts w:ascii="Arial" w:eastAsia="Times New Roman" w:hAnsi="Arial" w:cs="Arial"/>
          <w:b/>
          <w:lang w:val="en-GB"/>
        </w:rPr>
      </w:pPr>
    </w:p>
    <w:p w:rsidR="00893BCF" w:rsidRPr="0068283E" w:rsidRDefault="00893BCF" w:rsidP="00893BCF">
      <w:pPr>
        <w:spacing w:after="0" w:line="240" w:lineRule="auto"/>
        <w:rPr>
          <w:rFonts w:ascii="Arial" w:eastAsia="Times New Roman" w:hAnsi="Arial" w:cs="Arial"/>
          <w:lang w:val="en-GB"/>
        </w:rPr>
      </w:pPr>
      <w:proofErr w:type="gramStart"/>
      <w:r w:rsidRPr="0068283E">
        <w:rPr>
          <w:rFonts w:ascii="Arial" w:eastAsia="Times New Roman" w:hAnsi="Arial" w:cs="Arial"/>
          <w:lang w:val="en-GB"/>
        </w:rPr>
        <w:t>and</w:t>
      </w:r>
      <w:proofErr w:type="gramEnd"/>
    </w:p>
    <w:p w:rsidR="00893BCF" w:rsidRPr="0068283E" w:rsidRDefault="00893BCF" w:rsidP="00893BCF">
      <w:pPr>
        <w:spacing w:after="0" w:line="240" w:lineRule="auto"/>
        <w:rPr>
          <w:rFonts w:ascii="Arial" w:eastAsia="Times New Roman" w:hAnsi="Arial" w:cs="Arial"/>
          <w:b/>
          <w:lang w:val="en-US"/>
        </w:rPr>
      </w:pPr>
    </w:p>
    <w:p w:rsidR="00893BCF" w:rsidRPr="0068283E" w:rsidRDefault="00893BCF" w:rsidP="00893BCF">
      <w:pPr>
        <w:spacing w:after="0" w:line="240" w:lineRule="auto"/>
        <w:rPr>
          <w:rFonts w:ascii="Arial" w:eastAsia="Times New Roman" w:hAnsi="Arial" w:cs="Arial"/>
          <w:b/>
          <w:lang w:val="en-US"/>
        </w:rPr>
      </w:pPr>
    </w:p>
    <w:p w:rsidR="00893BCF" w:rsidRPr="0068283E" w:rsidRDefault="00893BCF" w:rsidP="00893BCF">
      <w:pPr>
        <w:spacing w:after="0" w:line="360" w:lineRule="auto"/>
        <w:rPr>
          <w:rFonts w:ascii="Arial" w:eastAsia="Times New Roman" w:hAnsi="Arial" w:cs="Arial"/>
          <w:b/>
          <w:lang w:val="en-GB"/>
        </w:rPr>
      </w:pPr>
      <w:r w:rsidRPr="0068283E">
        <w:rPr>
          <w:rFonts w:ascii="Arial" w:eastAsia="Times New Roman" w:hAnsi="Arial" w:cs="Arial"/>
          <w:b/>
          <w:lang w:val="en-GB"/>
        </w:rPr>
        <w:t>ALEXANDER FORBES INSURANCE COMPANY</w:t>
      </w:r>
    </w:p>
    <w:p w:rsidR="00893BCF" w:rsidRPr="0068283E" w:rsidRDefault="00893BCF" w:rsidP="00893BCF">
      <w:pPr>
        <w:spacing w:after="0" w:line="360" w:lineRule="auto"/>
        <w:rPr>
          <w:rFonts w:ascii="Arial" w:eastAsia="Times New Roman" w:hAnsi="Arial" w:cs="Arial"/>
          <w:b/>
          <w:lang w:val="en-US"/>
        </w:rPr>
      </w:pPr>
      <w:r w:rsidRPr="0068283E">
        <w:rPr>
          <w:rFonts w:ascii="Arial" w:eastAsia="Times New Roman" w:hAnsi="Arial" w:cs="Arial"/>
          <w:b/>
          <w:lang w:val="en-GB"/>
        </w:rPr>
        <w:t>NAMIBIA LIMITED</w:t>
      </w:r>
      <w:r w:rsidRPr="0068283E">
        <w:rPr>
          <w:rFonts w:ascii="Arial" w:eastAsia="Times New Roman" w:hAnsi="Arial" w:cs="Arial"/>
          <w:b/>
          <w:lang w:val="en-GB"/>
        </w:rPr>
        <w:tab/>
      </w:r>
      <w:r w:rsidRPr="0068283E">
        <w:rPr>
          <w:rFonts w:ascii="Arial" w:eastAsia="Times New Roman" w:hAnsi="Arial" w:cs="Arial"/>
          <w:b/>
          <w:lang w:val="en-GB"/>
        </w:rPr>
        <w:tab/>
      </w:r>
      <w:r w:rsidRPr="0068283E">
        <w:rPr>
          <w:rFonts w:ascii="Arial" w:eastAsia="Times New Roman" w:hAnsi="Arial" w:cs="Arial"/>
          <w:b/>
          <w:lang w:val="en-GB"/>
        </w:rPr>
        <w:tab/>
      </w:r>
      <w:r w:rsidRPr="0068283E">
        <w:rPr>
          <w:rFonts w:ascii="Arial" w:eastAsia="Times New Roman" w:hAnsi="Arial" w:cs="Arial"/>
          <w:b/>
          <w:lang w:val="en-US"/>
        </w:rPr>
        <w:tab/>
      </w:r>
      <w:r w:rsidRPr="0068283E">
        <w:rPr>
          <w:rFonts w:ascii="Arial" w:eastAsia="Times New Roman" w:hAnsi="Arial" w:cs="Arial"/>
          <w:b/>
          <w:lang w:val="en-US"/>
        </w:rPr>
        <w:tab/>
      </w:r>
      <w:r w:rsidRPr="0068283E">
        <w:rPr>
          <w:rFonts w:ascii="Arial" w:eastAsia="Times New Roman" w:hAnsi="Arial" w:cs="Arial"/>
          <w:b/>
          <w:lang w:val="en-US"/>
        </w:rPr>
        <w:tab/>
      </w:r>
      <w:r w:rsidRPr="0068283E">
        <w:rPr>
          <w:rFonts w:ascii="Arial" w:eastAsia="Times New Roman" w:hAnsi="Arial" w:cs="Arial"/>
          <w:b/>
          <w:lang w:val="en-US"/>
        </w:rPr>
        <w:tab/>
        <w:t xml:space="preserve">               </w:t>
      </w:r>
      <w:r w:rsidR="000112EC">
        <w:rPr>
          <w:rFonts w:ascii="Arial" w:eastAsia="Times New Roman" w:hAnsi="Arial" w:cs="Arial"/>
          <w:b/>
          <w:lang w:val="en-US"/>
        </w:rPr>
        <w:t xml:space="preserve">    </w:t>
      </w:r>
      <w:r w:rsidRPr="0068283E">
        <w:rPr>
          <w:rFonts w:ascii="Arial" w:eastAsia="Times New Roman" w:hAnsi="Arial" w:cs="Arial"/>
          <w:b/>
          <w:lang w:val="en-US"/>
        </w:rPr>
        <w:t>DEFENDANT</w:t>
      </w:r>
    </w:p>
    <w:p w:rsidR="00893BCF" w:rsidRPr="0068283E" w:rsidRDefault="00893BCF" w:rsidP="00893BCF">
      <w:pPr>
        <w:spacing w:after="0" w:line="360" w:lineRule="auto"/>
        <w:rPr>
          <w:rFonts w:ascii="Arial" w:eastAsia="Times New Roman" w:hAnsi="Arial" w:cs="Arial"/>
          <w:b/>
          <w:lang w:val="en-US"/>
        </w:rPr>
      </w:pPr>
    </w:p>
    <w:p w:rsidR="00893BCF" w:rsidRPr="0068283E" w:rsidRDefault="00893BCF" w:rsidP="00893BCF">
      <w:pPr>
        <w:spacing w:after="0" w:line="360" w:lineRule="auto"/>
        <w:rPr>
          <w:rFonts w:ascii="Arial" w:eastAsia="Times New Roman" w:hAnsi="Arial" w:cs="Arial"/>
          <w:b/>
          <w:lang w:val="en-US"/>
        </w:rPr>
      </w:pPr>
      <w:r w:rsidRPr="0068283E">
        <w:rPr>
          <w:rFonts w:ascii="Arial" w:eastAsia="Times New Roman" w:hAnsi="Arial" w:cs="Arial"/>
          <w:b/>
          <w:lang w:val="en-US"/>
        </w:rPr>
        <w:t>KAARIN NDEAPO NGOLO</w:t>
      </w:r>
      <w:r w:rsidRPr="0068283E">
        <w:rPr>
          <w:rFonts w:ascii="Arial" w:eastAsia="Times New Roman" w:hAnsi="Arial" w:cs="Arial"/>
          <w:b/>
          <w:lang w:val="en-US"/>
        </w:rPr>
        <w:tab/>
      </w:r>
      <w:r w:rsidRPr="0068283E">
        <w:rPr>
          <w:rFonts w:ascii="Arial" w:eastAsia="Times New Roman" w:hAnsi="Arial" w:cs="Arial"/>
          <w:b/>
          <w:lang w:val="en-US"/>
        </w:rPr>
        <w:tab/>
      </w:r>
      <w:r w:rsidRPr="0068283E">
        <w:rPr>
          <w:rFonts w:ascii="Arial" w:eastAsia="Times New Roman" w:hAnsi="Arial" w:cs="Arial"/>
          <w:b/>
          <w:lang w:val="en-US"/>
        </w:rPr>
        <w:tab/>
      </w:r>
      <w:r w:rsidRPr="0068283E">
        <w:rPr>
          <w:rFonts w:ascii="Arial" w:eastAsia="Times New Roman" w:hAnsi="Arial" w:cs="Arial"/>
          <w:b/>
          <w:lang w:val="en-US"/>
        </w:rPr>
        <w:tab/>
      </w:r>
      <w:r w:rsidRPr="0068283E">
        <w:rPr>
          <w:rFonts w:ascii="Arial" w:eastAsia="Times New Roman" w:hAnsi="Arial" w:cs="Arial"/>
          <w:b/>
          <w:lang w:val="en-US"/>
        </w:rPr>
        <w:tab/>
      </w:r>
      <w:r w:rsidRPr="0068283E">
        <w:rPr>
          <w:rFonts w:ascii="Arial" w:eastAsia="Times New Roman" w:hAnsi="Arial" w:cs="Arial"/>
          <w:b/>
          <w:lang w:val="en-US"/>
        </w:rPr>
        <w:tab/>
        <w:t xml:space="preserve">  </w:t>
      </w:r>
      <w:r w:rsidR="000112EC">
        <w:rPr>
          <w:rFonts w:ascii="Arial" w:eastAsia="Times New Roman" w:hAnsi="Arial" w:cs="Arial"/>
          <w:b/>
          <w:lang w:val="en-US"/>
        </w:rPr>
        <w:t xml:space="preserve">               </w:t>
      </w:r>
      <w:r w:rsidRPr="0068283E">
        <w:rPr>
          <w:rFonts w:ascii="Arial" w:eastAsia="Times New Roman" w:hAnsi="Arial" w:cs="Arial"/>
          <w:b/>
          <w:lang w:val="en-US"/>
        </w:rPr>
        <w:t>THIRD PARTY</w:t>
      </w:r>
    </w:p>
    <w:p w:rsidR="006E0472" w:rsidRPr="0068283E" w:rsidRDefault="006E0472" w:rsidP="00893BCF">
      <w:pPr>
        <w:spacing w:after="0" w:line="360" w:lineRule="auto"/>
        <w:rPr>
          <w:rFonts w:ascii="Arial" w:eastAsia="Times New Roman" w:hAnsi="Arial" w:cs="Arial"/>
          <w:b/>
          <w:lang w:val="en-US"/>
        </w:rPr>
      </w:pPr>
    </w:p>
    <w:p w:rsidR="00E07C07" w:rsidRDefault="006E0472" w:rsidP="008035C8">
      <w:pPr>
        <w:spacing w:after="0" w:line="360" w:lineRule="auto"/>
        <w:jc w:val="both"/>
        <w:rPr>
          <w:rFonts w:ascii="Arial" w:hAnsi="Arial" w:cs="Arial"/>
        </w:rPr>
      </w:pPr>
      <w:r w:rsidRPr="0068283E">
        <w:rPr>
          <w:rFonts w:ascii="Arial" w:hAnsi="Arial" w:cs="Arial"/>
        </w:rPr>
        <w:t>TO THE ABOVE NAMED THIRD PARTY:</w:t>
      </w:r>
    </w:p>
    <w:p w:rsidR="000112EC" w:rsidRPr="0068283E" w:rsidRDefault="000112EC" w:rsidP="008035C8">
      <w:pPr>
        <w:spacing w:after="0" w:line="360" w:lineRule="auto"/>
        <w:jc w:val="both"/>
        <w:rPr>
          <w:rFonts w:ascii="Arial" w:hAnsi="Arial" w:cs="Arial"/>
        </w:rPr>
      </w:pPr>
    </w:p>
    <w:p w:rsidR="006E0472" w:rsidRPr="0068283E" w:rsidRDefault="006E0472" w:rsidP="008035C8">
      <w:pPr>
        <w:spacing w:after="0" w:line="360" w:lineRule="auto"/>
        <w:jc w:val="both"/>
        <w:rPr>
          <w:rFonts w:ascii="Arial" w:hAnsi="Arial" w:cs="Arial"/>
          <w:b/>
        </w:rPr>
      </w:pPr>
      <w:r w:rsidRPr="0068283E">
        <w:rPr>
          <w:rFonts w:ascii="Arial" w:hAnsi="Arial" w:cs="Arial"/>
        </w:rPr>
        <w:t xml:space="preserve">TAKE NOTICE that the above named plaintiff has commenced proceedings against the above named defendant for the relief set out in the summons, a copy of which is attached hereto as </w:t>
      </w:r>
      <w:r w:rsidRPr="0068283E">
        <w:rPr>
          <w:rFonts w:ascii="Arial" w:hAnsi="Arial" w:cs="Arial"/>
          <w:b/>
        </w:rPr>
        <w:t>“AFL2”</w:t>
      </w:r>
      <w:r w:rsidR="00BB6913" w:rsidRPr="0068283E">
        <w:rPr>
          <w:rFonts w:ascii="Arial" w:hAnsi="Arial" w:cs="Arial"/>
          <w:b/>
        </w:rPr>
        <w:t>.</w:t>
      </w:r>
    </w:p>
    <w:p w:rsidR="00BB6913" w:rsidRPr="0068283E" w:rsidRDefault="00BB6913" w:rsidP="008035C8">
      <w:pPr>
        <w:spacing w:after="0" w:line="360" w:lineRule="auto"/>
        <w:jc w:val="both"/>
        <w:rPr>
          <w:rFonts w:ascii="Arial" w:hAnsi="Arial" w:cs="Arial"/>
        </w:rPr>
      </w:pPr>
    </w:p>
    <w:p w:rsidR="006E0472" w:rsidRPr="0068283E" w:rsidRDefault="006E0472" w:rsidP="008035C8">
      <w:pPr>
        <w:spacing w:after="0" w:line="360" w:lineRule="auto"/>
        <w:jc w:val="both"/>
        <w:rPr>
          <w:rFonts w:ascii="Arial" w:hAnsi="Arial" w:cs="Arial"/>
        </w:rPr>
      </w:pPr>
      <w:r w:rsidRPr="0068283E">
        <w:rPr>
          <w:rFonts w:ascii="Arial" w:hAnsi="Arial" w:cs="Arial"/>
        </w:rPr>
        <w:t>TAKE NOTICE FURTHER that the above named defendant claims a co</w:t>
      </w:r>
      <w:r w:rsidR="00177621">
        <w:rPr>
          <w:rFonts w:ascii="Arial" w:hAnsi="Arial" w:cs="Arial"/>
        </w:rPr>
        <w:t>ntribution or indemnification on</w:t>
      </w:r>
      <w:r w:rsidRPr="0068283E">
        <w:rPr>
          <w:rFonts w:ascii="Arial" w:hAnsi="Arial" w:cs="Arial"/>
        </w:rPr>
        <w:t xml:space="preserve"> the grounds set out in the summons (or such other grounds as may be sufficient to justify a third party notice).</w:t>
      </w:r>
    </w:p>
    <w:p w:rsidR="00BB6913" w:rsidRPr="0068283E" w:rsidRDefault="00BB6913" w:rsidP="008035C8">
      <w:pPr>
        <w:spacing w:after="0" w:line="360" w:lineRule="auto"/>
        <w:jc w:val="both"/>
        <w:rPr>
          <w:rFonts w:ascii="Arial" w:hAnsi="Arial" w:cs="Arial"/>
        </w:rPr>
      </w:pPr>
    </w:p>
    <w:p w:rsidR="006E0472" w:rsidRPr="0068283E" w:rsidRDefault="006E0472" w:rsidP="008035C8">
      <w:pPr>
        <w:spacing w:after="0" w:line="360" w:lineRule="auto"/>
        <w:jc w:val="both"/>
        <w:rPr>
          <w:rFonts w:ascii="Arial" w:hAnsi="Arial" w:cs="Arial"/>
        </w:rPr>
      </w:pPr>
      <w:r w:rsidRPr="0068283E">
        <w:rPr>
          <w:rFonts w:ascii="Arial" w:hAnsi="Arial" w:cs="Arial"/>
        </w:rPr>
        <w:t xml:space="preserve">TAKE NOTICE FURTHER that the nature and the grounds of defendant’s claim, the question or issue to be determined or the relief or remedy claimed by the defendant against you set out in detailed statement of claim attached hereto as annexure </w:t>
      </w:r>
      <w:r w:rsidRPr="0068283E">
        <w:rPr>
          <w:rFonts w:ascii="Arial" w:hAnsi="Arial" w:cs="Arial"/>
          <w:b/>
        </w:rPr>
        <w:t>“AFL1”</w:t>
      </w:r>
      <w:r w:rsidRPr="0068283E">
        <w:rPr>
          <w:rFonts w:ascii="Arial" w:hAnsi="Arial" w:cs="Arial"/>
        </w:rPr>
        <w:t>.</w:t>
      </w:r>
    </w:p>
    <w:p w:rsidR="00E07C07" w:rsidRPr="008035C8" w:rsidRDefault="00E07C07" w:rsidP="008035C8">
      <w:pPr>
        <w:spacing w:after="0" w:line="360" w:lineRule="auto"/>
        <w:jc w:val="both"/>
        <w:rPr>
          <w:rFonts w:ascii="Arial" w:hAnsi="Arial" w:cs="Arial"/>
          <w:sz w:val="24"/>
          <w:szCs w:val="24"/>
        </w:rPr>
      </w:pPr>
    </w:p>
    <w:p w:rsidR="008035C8" w:rsidRDefault="008035C8" w:rsidP="008035C8">
      <w:pPr>
        <w:spacing w:after="0" w:line="360" w:lineRule="auto"/>
        <w:jc w:val="both"/>
        <w:rPr>
          <w:rFonts w:ascii="Arial" w:hAnsi="Arial" w:cs="Arial"/>
          <w:sz w:val="24"/>
          <w:szCs w:val="24"/>
        </w:rPr>
      </w:pPr>
      <w:r w:rsidRPr="008035C8">
        <w:rPr>
          <w:rFonts w:ascii="Arial" w:hAnsi="Arial" w:cs="Arial"/>
          <w:sz w:val="24"/>
          <w:szCs w:val="24"/>
        </w:rPr>
        <w:t>[6]</w:t>
      </w:r>
      <w:r w:rsidRPr="008035C8">
        <w:rPr>
          <w:rFonts w:ascii="Arial" w:hAnsi="Arial" w:cs="Arial"/>
          <w:sz w:val="24"/>
          <w:szCs w:val="24"/>
        </w:rPr>
        <w:tab/>
      </w:r>
      <w:r w:rsidR="00E07C07">
        <w:rPr>
          <w:rFonts w:ascii="Arial" w:hAnsi="Arial" w:cs="Arial"/>
          <w:sz w:val="24"/>
          <w:szCs w:val="24"/>
        </w:rPr>
        <w:t>Rule 50 (1) of the High Court Rules provides as follow:</w:t>
      </w:r>
    </w:p>
    <w:p w:rsidR="000112EC" w:rsidRDefault="000112EC" w:rsidP="008035C8">
      <w:pPr>
        <w:spacing w:after="0" w:line="360" w:lineRule="auto"/>
        <w:jc w:val="both"/>
        <w:rPr>
          <w:rFonts w:ascii="Arial" w:hAnsi="Arial" w:cs="Arial"/>
          <w:sz w:val="24"/>
          <w:szCs w:val="24"/>
        </w:rPr>
      </w:pPr>
    </w:p>
    <w:p w:rsidR="00E07C07" w:rsidRDefault="00964468" w:rsidP="008035C8">
      <w:pPr>
        <w:spacing w:after="0" w:line="360" w:lineRule="auto"/>
        <w:jc w:val="both"/>
        <w:rPr>
          <w:rFonts w:ascii="Arial" w:hAnsi="Arial" w:cs="Arial"/>
        </w:rPr>
      </w:pPr>
      <w:r w:rsidRPr="00964468">
        <w:rPr>
          <w:rFonts w:ascii="Arial" w:hAnsi="Arial" w:cs="Arial"/>
        </w:rPr>
        <w:t>‘</w:t>
      </w:r>
      <w:r w:rsidR="0091565C">
        <w:rPr>
          <w:rFonts w:ascii="Arial" w:hAnsi="Arial" w:cs="Arial"/>
        </w:rPr>
        <w:t>W</w:t>
      </w:r>
      <w:r w:rsidRPr="00964468">
        <w:rPr>
          <w:rFonts w:ascii="Arial" w:hAnsi="Arial" w:cs="Arial"/>
        </w:rPr>
        <w:t xml:space="preserve">here in any action a party claims – </w:t>
      </w:r>
    </w:p>
    <w:p w:rsidR="000112EC" w:rsidRPr="00964468" w:rsidRDefault="000112EC" w:rsidP="008035C8">
      <w:pPr>
        <w:spacing w:after="0" w:line="360" w:lineRule="auto"/>
        <w:jc w:val="both"/>
        <w:rPr>
          <w:rFonts w:ascii="Arial" w:hAnsi="Arial" w:cs="Arial"/>
        </w:rPr>
      </w:pPr>
    </w:p>
    <w:p w:rsidR="00964468" w:rsidRPr="000112EC" w:rsidRDefault="00B00500" w:rsidP="000112EC">
      <w:pPr>
        <w:pStyle w:val="ListParagraph"/>
        <w:numPr>
          <w:ilvl w:val="0"/>
          <w:numId w:val="27"/>
        </w:numPr>
        <w:spacing w:after="0" w:line="360" w:lineRule="auto"/>
        <w:ind w:left="567" w:hanging="567"/>
        <w:jc w:val="both"/>
        <w:rPr>
          <w:rFonts w:ascii="Arial" w:hAnsi="Arial" w:cs="Arial"/>
        </w:rPr>
      </w:pPr>
      <w:r w:rsidRPr="000112EC">
        <w:rPr>
          <w:rFonts w:ascii="Arial" w:hAnsi="Arial" w:cs="Arial"/>
        </w:rPr>
        <w:t>a</w:t>
      </w:r>
      <w:r w:rsidR="00964468" w:rsidRPr="000112EC">
        <w:rPr>
          <w:rFonts w:ascii="Arial" w:hAnsi="Arial" w:cs="Arial"/>
        </w:rPr>
        <w:t xml:space="preserve">s against any other person not a party to the action (in the rule called a “third party”) that party is entitled in respect of any </w:t>
      </w:r>
      <w:r w:rsidR="0091565C" w:rsidRPr="000112EC">
        <w:rPr>
          <w:rFonts w:ascii="Arial" w:hAnsi="Arial" w:cs="Arial"/>
        </w:rPr>
        <w:t>relief claimed against him</w:t>
      </w:r>
      <w:r w:rsidR="0014011E" w:rsidRPr="000112EC">
        <w:rPr>
          <w:rFonts w:ascii="Arial" w:hAnsi="Arial" w:cs="Arial"/>
        </w:rPr>
        <w:t xml:space="preserve"> or her to a contribution or indemnification from the third party; or </w:t>
      </w:r>
    </w:p>
    <w:p w:rsidR="000112EC" w:rsidRPr="000112EC" w:rsidRDefault="000112EC" w:rsidP="000112EC">
      <w:pPr>
        <w:spacing w:after="0" w:line="360" w:lineRule="auto"/>
        <w:ind w:left="567" w:hanging="567"/>
        <w:jc w:val="both"/>
        <w:rPr>
          <w:rFonts w:ascii="Arial" w:hAnsi="Arial" w:cs="Arial"/>
        </w:rPr>
      </w:pPr>
    </w:p>
    <w:p w:rsidR="000112EC" w:rsidRPr="000112EC" w:rsidRDefault="00B00500" w:rsidP="000112EC">
      <w:pPr>
        <w:pStyle w:val="ListParagraph"/>
        <w:numPr>
          <w:ilvl w:val="0"/>
          <w:numId w:val="27"/>
        </w:numPr>
        <w:spacing w:after="0" w:line="360" w:lineRule="auto"/>
        <w:ind w:left="567" w:hanging="567"/>
        <w:jc w:val="both"/>
        <w:rPr>
          <w:rFonts w:ascii="Arial" w:hAnsi="Arial" w:cs="Arial"/>
        </w:rPr>
      </w:pPr>
      <w:r w:rsidRPr="000112EC">
        <w:rPr>
          <w:rFonts w:ascii="Arial" w:hAnsi="Arial" w:cs="Arial"/>
        </w:rPr>
        <w:t>t</w:t>
      </w:r>
      <w:r w:rsidR="00B52060" w:rsidRPr="000112EC">
        <w:rPr>
          <w:rFonts w:ascii="Arial" w:hAnsi="Arial" w:cs="Arial"/>
        </w:rPr>
        <w:t xml:space="preserve">hat any question or issue in the action is substantially the same as a question or an issue which has arisen between that party and the third party or between any of them, </w:t>
      </w:r>
      <w:r w:rsidR="00B52060" w:rsidRPr="000112EC">
        <w:rPr>
          <w:rFonts w:ascii="Arial" w:hAnsi="Arial" w:cs="Arial"/>
        </w:rPr>
        <w:lastRenderedPageBreak/>
        <w:t>that party may issue a notice (hereinafter referred party notice) on Form 16 and the notice must be served by the deputy-sheriff.’</w:t>
      </w:r>
    </w:p>
    <w:p w:rsidR="008035C8" w:rsidRPr="008035C8" w:rsidRDefault="008035C8" w:rsidP="008035C8">
      <w:pPr>
        <w:spacing w:after="0" w:line="360" w:lineRule="auto"/>
        <w:jc w:val="both"/>
        <w:rPr>
          <w:rFonts w:ascii="Arial" w:hAnsi="Arial" w:cs="Arial"/>
          <w:sz w:val="24"/>
          <w:szCs w:val="24"/>
        </w:rPr>
      </w:pPr>
    </w:p>
    <w:p w:rsidR="008035C8" w:rsidRPr="008035C8" w:rsidRDefault="008035C8" w:rsidP="008035C8">
      <w:pPr>
        <w:spacing w:after="0" w:line="360" w:lineRule="auto"/>
        <w:jc w:val="both"/>
        <w:rPr>
          <w:rFonts w:ascii="Arial" w:hAnsi="Arial" w:cs="Arial"/>
        </w:rPr>
      </w:pPr>
      <w:r w:rsidRPr="008035C8">
        <w:rPr>
          <w:rFonts w:ascii="Arial" w:hAnsi="Arial" w:cs="Arial"/>
          <w:sz w:val="24"/>
          <w:szCs w:val="24"/>
        </w:rPr>
        <w:t>[7]</w:t>
      </w:r>
      <w:r w:rsidRPr="008035C8">
        <w:rPr>
          <w:rFonts w:ascii="Arial" w:hAnsi="Arial" w:cs="Arial"/>
          <w:sz w:val="24"/>
          <w:szCs w:val="24"/>
        </w:rPr>
        <w:tab/>
      </w:r>
      <w:r w:rsidR="000065F5">
        <w:rPr>
          <w:rFonts w:ascii="Arial" w:hAnsi="Arial" w:cs="Arial"/>
          <w:sz w:val="24"/>
          <w:szCs w:val="24"/>
        </w:rPr>
        <w:t>In the present matter, the notice was received by the deputy-sheriff on 12 February 2016 with all the attachments</w:t>
      </w:r>
      <w:r w:rsidR="009B3B5F">
        <w:rPr>
          <w:rFonts w:ascii="Arial" w:hAnsi="Arial" w:cs="Arial"/>
          <w:sz w:val="24"/>
          <w:szCs w:val="24"/>
        </w:rPr>
        <w:t xml:space="preserve">. </w:t>
      </w:r>
      <w:r w:rsidR="000065F5">
        <w:rPr>
          <w:rFonts w:ascii="Arial" w:hAnsi="Arial" w:cs="Arial"/>
          <w:sz w:val="24"/>
          <w:szCs w:val="24"/>
        </w:rPr>
        <w:t xml:space="preserve">On 16 February 2016, </w:t>
      </w:r>
      <w:r w:rsidR="00AF0F2D">
        <w:rPr>
          <w:rFonts w:ascii="Arial" w:hAnsi="Arial" w:cs="Arial"/>
          <w:sz w:val="24"/>
          <w:szCs w:val="24"/>
        </w:rPr>
        <w:t xml:space="preserve">the deputy-sheriff for the district of </w:t>
      </w:r>
      <w:proofErr w:type="spellStart"/>
      <w:r w:rsidR="00AF0F2D">
        <w:rPr>
          <w:rFonts w:ascii="Arial" w:hAnsi="Arial" w:cs="Arial"/>
          <w:sz w:val="24"/>
          <w:szCs w:val="24"/>
        </w:rPr>
        <w:t>Oranjemund</w:t>
      </w:r>
      <w:proofErr w:type="spellEnd"/>
      <w:r w:rsidR="00AF0F2D">
        <w:rPr>
          <w:rFonts w:ascii="Arial" w:hAnsi="Arial" w:cs="Arial"/>
          <w:sz w:val="24"/>
          <w:szCs w:val="24"/>
        </w:rPr>
        <w:t xml:space="preserve"> served the notice on the third party personally at flat number 22, 13</w:t>
      </w:r>
      <w:r w:rsidR="00AF0F2D" w:rsidRPr="00AF0F2D">
        <w:rPr>
          <w:rFonts w:ascii="Arial" w:hAnsi="Arial" w:cs="Arial"/>
          <w:sz w:val="24"/>
          <w:szCs w:val="24"/>
          <w:vertAlign w:val="superscript"/>
        </w:rPr>
        <w:t>th</w:t>
      </w:r>
      <w:r w:rsidR="00AF0F2D">
        <w:rPr>
          <w:rFonts w:ascii="Arial" w:hAnsi="Arial" w:cs="Arial"/>
          <w:sz w:val="24"/>
          <w:szCs w:val="24"/>
        </w:rPr>
        <w:t xml:space="preserve"> Avenue, </w:t>
      </w:r>
      <w:proofErr w:type="spellStart"/>
      <w:r w:rsidR="00AF0F2D">
        <w:rPr>
          <w:rFonts w:ascii="Arial" w:hAnsi="Arial" w:cs="Arial"/>
          <w:sz w:val="24"/>
          <w:szCs w:val="24"/>
        </w:rPr>
        <w:t>Orandjemund</w:t>
      </w:r>
      <w:proofErr w:type="spellEnd"/>
      <w:r w:rsidR="00AF0F2D">
        <w:rPr>
          <w:rFonts w:ascii="Arial" w:hAnsi="Arial" w:cs="Arial"/>
          <w:sz w:val="24"/>
          <w:szCs w:val="24"/>
        </w:rPr>
        <w:t xml:space="preserve">, and as </w:t>
      </w:r>
      <w:r w:rsidR="00953EB0">
        <w:rPr>
          <w:rFonts w:ascii="Arial" w:hAnsi="Arial" w:cs="Arial"/>
          <w:sz w:val="24"/>
          <w:szCs w:val="24"/>
        </w:rPr>
        <w:t xml:space="preserve">a </w:t>
      </w:r>
      <w:r w:rsidR="00AF0F2D">
        <w:rPr>
          <w:rFonts w:ascii="Arial" w:hAnsi="Arial" w:cs="Arial"/>
          <w:sz w:val="24"/>
          <w:szCs w:val="24"/>
        </w:rPr>
        <w:t>consequence, on 29 February 2019, she filed her notice of intention to defend the claim, which triggered case management proceedings.</w:t>
      </w:r>
    </w:p>
    <w:p w:rsidR="008035C8" w:rsidRPr="008035C8" w:rsidRDefault="008035C8" w:rsidP="008035C8">
      <w:pPr>
        <w:spacing w:after="0" w:line="360" w:lineRule="auto"/>
        <w:jc w:val="both"/>
        <w:rPr>
          <w:rFonts w:ascii="Arial" w:hAnsi="Arial" w:cs="Arial"/>
          <w:b/>
          <w:sz w:val="24"/>
          <w:szCs w:val="24"/>
        </w:rPr>
      </w:pPr>
    </w:p>
    <w:p w:rsidR="008035C8" w:rsidRPr="008035C8" w:rsidRDefault="008035C8" w:rsidP="008035C8">
      <w:pPr>
        <w:spacing w:after="0" w:line="360" w:lineRule="auto"/>
        <w:jc w:val="both"/>
        <w:rPr>
          <w:rFonts w:ascii="Arial" w:hAnsi="Arial" w:cs="Arial"/>
          <w:sz w:val="24"/>
          <w:szCs w:val="24"/>
        </w:rPr>
      </w:pPr>
      <w:r w:rsidRPr="008035C8">
        <w:rPr>
          <w:rFonts w:ascii="Arial" w:hAnsi="Arial" w:cs="Arial"/>
          <w:sz w:val="24"/>
          <w:szCs w:val="24"/>
        </w:rPr>
        <w:t>[8]</w:t>
      </w:r>
      <w:r w:rsidRPr="008035C8">
        <w:rPr>
          <w:rFonts w:ascii="Arial" w:hAnsi="Arial" w:cs="Arial"/>
          <w:sz w:val="24"/>
          <w:szCs w:val="24"/>
        </w:rPr>
        <w:tab/>
      </w:r>
      <w:r w:rsidR="005458A9">
        <w:rPr>
          <w:rFonts w:ascii="Arial" w:hAnsi="Arial" w:cs="Arial"/>
          <w:sz w:val="24"/>
          <w:szCs w:val="24"/>
        </w:rPr>
        <w:t>In addition to the above</w:t>
      </w:r>
      <w:r w:rsidR="00502FC9">
        <w:rPr>
          <w:rFonts w:ascii="Arial" w:hAnsi="Arial" w:cs="Arial"/>
          <w:sz w:val="24"/>
          <w:szCs w:val="24"/>
        </w:rPr>
        <w:t>,</w:t>
      </w:r>
      <w:r w:rsidR="005458A9">
        <w:rPr>
          <w:rFonts w:ascii="Arial" w:hAnsi="Arial" w:cs="Arial"/>
          <w:sz w:val="24"/>
          <w:szCs w:val="24"/>
        </w:rPr>
        <w:t xml:space="preserve"> the third party, raised a special plea of lack of </w:t>
      </w:r>
      <w:r w:rsidR="005458A9" w:rsidRPr="005458A9">
        <w:rPr>
          <w:rFonts w:ascii="Arial" w:hAnsi="Arial" w:cs="Arial"/>
          <w:i/>
          <w:sz w:val="24"/>
          <w:szCs w:val="24"/>
        </w:rPr>
        <w:t>locus</w:t>
      </w:r>
      <w:r w:rsidR="005458A9">
        <w:rPr>
          <w:rFonts w:ascii="Arial" w:hAnsi="Arial" w:cs="Arial"/>
          <w:i/>
          <w:sz w:val="24"/>
          <w:szCs w:val="24"/>
        </w:rPr>
        <w:t xml:space="preserve"> stand</w:t>
      </w:r>
      <w:r w:rsidR="00502FC9">
        <w:rPr>
          <w:rFonts w:ascii="Arial" w:hAnsi="Arial" w:cs="Arial"/>
          <w:i/>
          <w:sz w:val="24"/>
          <w:szCs w:val="24"/>
        </w:rPr>
        <w:t>i</w:t>
      </w:r>
      <w:r w:rsidR="005458A9">
        <w:rPr>
          <w:rFonts w:ascii="Arial" w:hAnsi="Arial" w:cs="Arial"/>
          <w:i/>
          <w:sz w:val="24"/>
          <w:szCs w:val="24"/>
        </w:rPr>
        <w:t xml:space="preserve"> in </w:t>
      </w:r>
      <w:proofErr w:type="spellStart"/>
      <w:r w:rsidR="005458A9">
        <w:rPr>
          <w:rFonts w:ascii="Arial" w:hAnsi="Arial" w:cs="Arial"/>
          <w:i/>
          <w:sz w:val="24"/>
          <w:szCs w:val="24"/>
        </w:rPr>
        <w:t>judicio</w:t>
      </w:r>
      <w:proofErr w:type="spellEnd"/>
      <w:r w:rsidR="005458A9">
        <w:rPr>
          <w:rFonts w:ascii="Arial" w:hAnsi="Arial" w:cs="Arial"/>
          <w:sz w:val="24"/>
          <w:szCs w:val="24"/>
        </w:rPr>
        <w:t xml:space="preserve"> </w:t>
      </w:r>
      <w:r w:rsidR="00953EB0">
        <w:rPr>
          <w:rFonts w:ascii="Arial" w:hAnsi="Arial" w:cs="Arial"/>
          <w:sz w:val="24"/>
          <w:szCs w:val="24"/>
        </w:rPr>
        <w:t>against the defendant,</w:t>
      </w:r>
      <w:r w:rsidR="005458A9">
        <w:rPr>
          <w:rFonts w:ascii="Arial" w:hAnsi="Arial" w:cs="Arial"/>
          <w:sz w:val="24"/>
          <w:szCs w:val="24"/>
        </w:rPr>
        <w:t xml:space="preserve"> a</w:t>
      </w:r>
      <w:r w:rsidR="00502FC9">
        <w:rPr>
          <w:rFonts w:ascii="Arial" w:hAnsi="Arial" w:cs="Arial"/>
          <w:sz w:val="24"/>
          <w:szCs w:val="24"/>
        </w:rPr>
        <w:t>l</w:t>
      </w:r>
      <w:r w:rsidR="005458A9">
        <w:rPr>
          <w:rFonts w:ascii="Arial" w:hAnsi="Arial" w:cs="Arial"/>
          <w:sz w:val="24"/>
          <w:szCs w:val="24"/>
        </w:rPr>
        <w:t xml:space="preserve">ternatively that the defendant’s claim is impermissible in law. One of the grounds for lack of </w:t>
      </w:r>
      <w:r w:rsidR="005458A9">
        <w:rPr>
          <w:rFonts w:ascii="Arial" w:hAnsi="Arial" w:cs="Arial"/>
          <w:i/>
          <w:sz w:val="24"/>
          <w:szCs w:val="24"/>
        </w:rPr>
        <w:t>locus stand</w:t>
      </w:r>
      <w:r w:rsidR="00502FC9">
        <w:rPr>
          <w:rFonts w:ascii="Arial" w:hAnsi="Arial" w:cs="Arial"/>
          <w:i/>
          <w:sz w:val="24"/>
          <w:szCs w:val="24"/>
        </w:rPr>
        <w:t>i</w:t>
      </w:r>
      <w:r w:rsidR="005458A9">
        <w:rPr>
          <w:rFonts w:ascii="Arial" w:hAnsi="Arial" w:cs="Arial"/>
          <w:i/>
          <w:sz w:val="24"/>
          <w:szCs w:val="24"/>
        </w:rPr>
        <w:t xml:space="preserve"> </w:t>
      </w:r>
      <w:r w:rsidR="00502FC9">
        <w:rPr>
          <w:rFonts w:ascii="Arial" w:hAnsi="Arial" w:cs="Arial"/>
          <w:sz w:val="24"/>
          <w:szCs w:val="24"/>
        </w:rPr>
        <w:t>to sue is</w:t>
      </w:r>
      <w:r w:rsidR="005458A9">
        <w:rPr>
          <w:rFonts w:ascii="Arial" w:hAnsi="Arial" w:cs="Arial"/>
          <w:sz w:val="24"/>
          <w:szCs w:val="24"/>
        </w:rPr>
        <w:t xml:space="preserve"> that the defenda</w:t>
      </w:r>
      <w:r w:rsidR="00502FC9">
        <w:rPr>
          <w:rFonts w:ascii="Arial" w:hAnsi="Arial" w:cs="Arial"/>
          <w:sz w:val="24"/>
          <w:szCs w:val="24"/>
        </w:rPr>
        <w:t>nt did not allege</w:t>
      </w:r>
      <w:r w:rsidR="005458A9">
        <w:rPr>
          <w:rFonts w:ascii="Arial" w:hAnsi="Arial" w:cs="Arial"/>
          <w:sz w:val="24"/>
          <w:szCs w:val="24"/>
        </w:rPr>
        <w:t xml:space="preserve"> subrogation or take cession of the plaintiff’s claim in order to proceed against her and that defendant had not instituted a claim against her.</w:t>
      </w:r>
    </w:p>
    <w:p w:rsidR="008B1CD0" w:rsidRPr="008B1CD0" w:rsidRDefault="008B1CD0" w:rsidP="008B1CD0">
      <w:pPr>
        <w:spacing w:after="160" w:line="360" w:lineRule="auto"/>
        <w:jc w:val="both"/>
        <w:rPr>
          <w:rFonts w:ascii="Arial" w:hAnsi="Arial" w:cs="Arial"/>
          <w:sz w:val="24"/>
          <w:szCs w:val="24"/>
        </w:rPr>
      </w:pPr>
    </w:p>
    <w:p w:rsidR="008B1CD0"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[9]</w:t>
      </w:r>
      <w:r w:rsidR="008B1CD0" w:rsidRPr="008B1CD0">
        <w:rPr>
          <w:rFonts w:ascii="Arial" w:eastAsia="Times New Roman" w:hAnsi="Arial" w:cs="Arial"/>
          <w:color w:val="000000"/>
          <w:sz w:val="24"/>
          <w:szCs w:val="24"/>
          <w:lang w:eastAsia="en-ZA"/>
        </w:rPr>
        <w:tab/>
        <w:t xml:space="preserve">As pointed out before, the matter was docket allocated to a judge to case manage </w:t>
      </w:r>
      <w:proofErr w:type="gramStart"/>
      <w:r w:rsidR="008B1CD0" w:rsidRPr="008B1CD0">
        <w:rPr>
          <w:rFonts w:ascii="Arial" w:eastAsia="Times New Roman" w:hAnsi="Arial" w:cs="Arial"/>
          <w:color w:val="000000"/>
          <w:sz w:val="24"/>
          <w:szCs w:val="24"/>
          <w:lang w:eastAsia="en-ZA"/>
        </w:rPr>
        <w:t>it.</w:t>
      </w:r>
      <w:proofErr w:type="gramEnd"/>
      <w:r w:rsidR="008B1CD0" w:rsidRPr="008B1CD0">
        <w:rPr>
          <w:rFonts w:ascii="Arial" w:eastAsia="Times New Roman" w:hAnsi="Arial" w:cs="Arial"/>
          <w:color w:val="000000"/>
          <w:sz w:val="24"/>
          <w:szCs w:val="24"/>
          <w:lang w:eastAsia="en-ZA"/>
        </w:rPr>
        <w:t xml:space="preserve"> During the course of the case management processes, the matter w</w:t>
      </w:r>
      <w:r w:rsidR="000E62D3">
        <w:rPr>
          <w:rFonts w:ascii="Arial" w:eastAsia="Times New Roman" w:hAnsi="Arial" w:cs="Arial"/>
          <w:color w:val="000000"/>
          <w:sz w:val="24"/>
          <w:szCs w:val="24"/>
          <w:lang w:eastAsia="en-ZA"/>
        </w:rPr>
        <w:t>as</w:t>
      </w:r>
      <w:r w:rsidR="008B1CD0" w:rsidRPr="008B1CD0">
        <w:rPr>
          <w:rFonts w:ascii="Arial" w:eastAsia="Times New Roman" w:hAnsi="Arial" w:cs="Arial"/>
          <w:color w:val="000000"/>
          <w:sz w:val="24"/>
          <w:szCs w:val="24"/>
          <w:lang w:eastAsia="en-ZA"/>
        </w:rPr>
        <w:t xml:space="preserve"> referred to mediation where the plaintiff and the</w:t>
      </w:r>
      <w:r w:rsidR="008B1CD0" w:rsidRPr="008B1CD0">
        <w:rPr>
          <w:rFonts w:ascii="Arial" w:eastAsia="Times New Roman" w:hAnsi="Arial" w:cs="Arial"/>
          <w:color w:val="000000"/>
          <w:sz w:val="24"/>
          <w:szCs w:val="24"/>
          <w:shd w:val="clear" w:color="auto" w:fill="FFFFFF" w:themeFill="background1"/>
          <w:lang w:eastAsia="en-ZA"/>
        </w:rPr>
        <w:t xml:space="preserve"> defendant</w:t>
      </w:r>
      <w:r w:rsidR="008B1CD0" w:rsidRPr="008B1CD0">
        <w:rPr>
          <w:rFonts w:ascii="Arial" w:eastAsia="Times New Roman" w:hAnsi="Arial" w:cs="Arial"/>
          <w:color w:val="000000"/>
          <w:sz w:val="24"/>
          <w:szCs w:val="24"/>
          <w:lang w:eastAsia="en-ZA"/>
        </w:rPr>
        <w:t xml:space="preserve"> settled the claim between them in the terms </w:t>
      </w:r>
      <w:r w:rsidR="00502FC9">
        <w:rPr>
          <w:rFonts w:ascii="Arial" w:eastAsia="Times New Roman" w:hAnsi="Arial" w:cs="Arial"/>
          <w:color w:val="000000"/>
          <w:sz w:val="24"/>
          <w:szCs w:val="24"/>
          <w:lang w:eastAsia="en-ZA"/>
        </w:rPr>
        <w:t>stated in para 4 above</w:t>
      </w:r>
      <w:r w:rsidR="000E62D3">
        <w:rPr>
          <w:rFonts w:ascii="Arial" w:eastAsia="Times New Roman" w:hAnsi="Arial" w:cs="Arial"/>
          <w:color w:val="000000"/>
          <w:sz w:val="24"/>
          <w:szCs w:val="24"/>
          <w:lang w:eastAsia="en-ZA"/>
        </w:rPr>
        <w:t>, leaving the defendant proceeding with its claim against the third party.</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A12EF2">
        <w:rPr>
          <w:rFonts w:ascii="Arial" w:eastAsia="Times New Roman" w:hAnsi="Arial" w:cs="Arial"/>
          <w:color w:val="000000"/>
          <w:sz w:val="24"/>
          <w:szCs w:val="24"/>
          <w:lang w:eastAsia="en-ZA"/>
        </w:rPr>
        <w:t>0</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t>A draft pre-trial order signed by both the defendant and the third party was made an order of court during a pre-trial conference. In the pre-trial order the</w:t>
      </w:r>
      <w:r w:rsidR="000E62D3">
        <w:rPr>
          <w:rFonts w:ascii="Arial" w:eastAsia="Times New Roman" w:hAnsi="Arial" w:cs="Arial"/>
          <w:color w:val="000000"/>
          <w:sz w:val="24"/>
          <w:szCs w:val="24"/>
          <w:lang w:eastAsia="en-ZA"/>
        </w:rPr>
        <w:t xml:space="preserve"> defendant and the third</w:t>
      </w:r>
      <w:r w:rsidR="008B1CD0" w:rsidRPr="008B1CD0">
        <w:rPr>
          <w:rFonts w:ascii="Arial" w:eastAsia="Times New Roman" w:hAnsi="Arial" w:cs="Arial"/>
          <w:color w:val="000000"/>
          <w:sz w:val="24"/>
          <w:szCs w:val="24"/>
          <w:lang w:eastAsia="en-ZA"/>
        </w:rPr>
        <w:t xml:space="preserve"> part</w:t>
      </w:r>
      <w:r w:rsidR="000E62D3">
        <w:rPr>
          <w:rFonts w:ascii="Arial" w:eastAsia="Times New Roman" w:hAnsi="Arial" w:cs="Arial"/>
          <w:color w:val="000000"/>
          <w:sz w:val="24"/>
          <w:szCs w:val="24"/>
          <w:lang w:eastAsia="en-ZA"/>
        </w:rPr>
        <w:t>y</w:t>
      </w:r>
      <w:r w:rsidR="008B1CD0" w:rsidRPr="008B1CD0">
        <w:rPr>
          <w:rFonts w:ascii="Arial" w:eastAsia="Times New Roman" w:hAnsi="Arial" w:cs="Arial"/>
          <w:color w:val="000000"/>
          <w:sz w:val="24"/>
          <w:szCs w:val="24"/>
          <w:lang w:eastAsia="en-ZA"/>
        </w:rPr>
        <w:t xml:space="preserve"> defined issues not in dispute and those in dispute which they resolved to be decided by the court during the trial. In the pre-trial order, it was also agreed between the parties that in the event the third party is hold liable towards the defendant, the quantum of the defendant's claim for indemnification or contribution from the third party will be N$ 180 000.00.</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A26CCF">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t xml:space="preserve">On 25 June 2018, the trial of the matter commenced before me. Mr Jones appeared for the defendant while Mr Carolus appeared for the third party. Mr Carolus, counsel for the third party moved for the special plea to be </w:t>
      </w:r>
      <w:r w:rsidR="009024BA">
        <w:rPr>
          <w:rFonts w:ascii="Arial" w:eastAsia="Times New Roman" w:hAnsi="Arial" w:cs="Arial"/>
          <w:color w:val="000000"/>
          <w:sz w:val="24"/>
          <w:szCs w:val="24"/>
          <w:lang w:eastAsia="en-ZA"/>
        </w:rPr>
        <w:t>resolved</w:t>
      </w:r>
      <w:r w:rsidR="008B1CD0" w:rsidRPr="008B1CD0">
        <w:rPr>
          <w:rFonts w:ascii="Arial" w:eastAsia="Times New Roman" w:hAnsi="Arial" w:cs="Arial"/>
          <w:color w:val="000000"/>
          <w:sz w:val="24"/>
          <w:szCs w:val="24"/>
          <w:lang w:eastAsia="en-ZA"/>
        </w:rPr>
        <w:t xml:space="preserve"> first. He argued </w:t>
      </w:r>
      <w:r w:rsidR="008B1CD0" w:rsidRPr="008B1CD0">
        <w:rPr>
          <w:rFonts w:ascii="Arial" w:eastAsia="Times New Roman" w:hAnsi="Arial" w:cs="Arial"/>
          <w:color w:val="000000"/>
          <w:sz w:val="24"/>
          <w:szCs w:val="24"/>
          <w:lang w:eastAsia="en-ZA"/>
        </w:rPr>
        <w:lastRenderedPageBreak/>
        <w:t>that should the special plea succeeds, then it will dispose of the matter. He further said that the parties agreed to argue the special plea on the date of the trial. After hearing from Mr Jones, I allowed</w:t>
      </w:r>
      <w:r w:rsidR="00A26CCF">
        <w:rPr>
          <w:rFonts w:ascii="Arial" w:eastAsia="Times New Roman" w:hAnsi="Arial" w:cs="Arial"/>
          <w:color w:val="000000"/>
          <w:sz w:val="24"/>
          <w:szCs w:val="24"/>
          <w:lang w:eastAsia="en-ZA"/>
        </w:rPr>
        <w:t xml:space="preserve"> the request</w:t>
      </w:r>
      <w:r w:rsidR="008B1CD0" w:rsidRPr="008B1CD0">
        <w:rPr>
          <w:rFonts w:ascii="Arial" w:eastAsia="Times New Roman" w:hAnsi="Arial" w:cs="Arial"/>
          <w:color w:val="000000"/>
          <w:sz w:val="24"/>
          <w:szCs w:val="24"/>
          <w:lang w:eastAsia="en-ZA"/>
        </w:rPr>
        <w:t xml:space="preserve"> to</w:t>
      </w:r>
      <w:r w:rsidR="009024BA">
        <w:rPr>
          <w:rFonts w:ascii="Arial" w:eastAsia="Times New Roman" w:hAnsi="Arial" w:cs="Arial"/>
          <w:color w:val="000000"/>
          <w:sz w:val="24"/>
          <w:szCs w:val="24"/>
          <w:lang w:eastAsia="en-ZA"/>
        </w:rPr>
        <w:t xml:space="preserve"> first</w:t>
      </w:r>
      <w:r w:rsidR="008B1CD0" w:rsidRPr="008B1CD0">
        <w:rPr>
          <w:rFonts w:ascii="Arial" w:eastAsia="Times New Roman" w:hAnsi="Arial" w:cs="Arial"/>
          <w:color w:val="000000"/>
          <w:sz w:val="24"/>
          <w:szCs w:val="24"/>
          <w:lang w:eastAsia="en-ZA"/>
        </w:rPr>
        <w:t xml:space="preserve"> hear the special plea of </w:t>
      </w:r>
      <w:r w:rsidR="00A26CCF">
        <w:rPr>
          <w:rFonts w:ascii="Arial" w:eastAsia="Times New Roman" w:hAnsi="Arial" w:cs="Arial"/>
          <w:color w:val="000000"/>
          <w:sz w:val="24"/>
          <w:szCs w:val="24"/>
          <w:lang w:eastAsia="en-ZA"/>
        </w:rPr>
        <w:t xml:space="preserve">the </w:t>
      </w:r>
      <w:r w:rsidR="009024BA">
        <w:rPr>
          <w:rFonts w:ascii="Arial" w:eastAsia="Times New Roman" w:hAnsi="Arial" w:cs="Arial"/>
          <w:color w:val="000000"/>
          <w:sz w:val="24"/>
          <w:szCs w:val="24"/>
          <w:lang w:eastAsia="en-ZA"/>
        </w:rPr>
        <w:t>third party</w:t>
      </w:r>
      <w:r w:rsidR="008B1CD0" w:rsidRPr="008B1CD0">
        <w:rPr>
          <w:rFonts w:ascii="Arial" w:eastAsia="Times New Roman" w:hAnsi="Arial" w:cs="Arial"/>
          <w:color w:val="000000"/>
          <w:sz w:val="24"/>
          <w:szCs w:val="24"/>
          <w:lang w:eastAsia="en-ZA"/>
        </w:rPr>
        <w:t>.</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12DEB"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664386">
        <w:rPr>
          <w:rFonts w:ascii="Arial" w:eastAsia="Times New Roman" w:hAnsi="Arial" w:cs="Arial"/>
          <w:color w:val="000000"/>
          <w:sz w:val="24"/>
          <w:szCs w:val="24"/>
          <w:lang w:eastAsia="en-ZA"/>
        </w:rPr>
        <w:t>2</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t xml:space="preserve">Both Mr Carolus and Mr Jones prepared written heads of argument and were ready to argue the special plea which they did. After oral submissions, I dismissed the </w:t>
      </w:r>
      <w:r w:rsidR="00664386">
        <w:rPr>
          <w:rFonts w:ascii="Arial" w:eastAsia="Times New Roman" w:hAnsi="Arial" w:cs="Arial"/>
          <w:color w:val="000000"/>
          <w:sz w:val="24"/>
          <w:szCs w:val="24"/>
          <w:lang w:eastAsia="en-ZA"/>
        </w:rPr>
        <w:t>special plea and indicated that</w:t>
      </w:r>
      <w:r w:rsidR="008B1CD0" w:rsidRPr="008B1CD0">
        <w:rPr>
          <w:rFonts w:ascii="Arial" w:eastAsia="Times New Roman" w:hAnsi="Arial" w:cs="Arial"/>
          <w:color w:val="000000"/>
          <w:sz w:val="24"/>
          <w:szCs w:val="24"/>
          <w:lang w:eastAsia="en-ZA"/>
        </w:rPr>
        <w:t xml:space="preserve"> reasons for doing </w:t>
      </w:r>
      <w:r w:rsidR="00664386">
        <w:rPr>
          <w:rFonts w:ascii="Arial" w:eastAsia="Times New Roman" w:hAnsi="Arial" w:cs="Arial"/>
          <w:color w:val="000000"/>
          <w:sz w:val="24"/>
          <w:szCs w:val="24"/>
          <w:lang w:eastAsia="en-ZA"/>
        </w:rPr>
        <w:t>so</w:t>
      </w:r>
      <w:r w:rsidR="008B1CD0" w:rsidRPr="008B1CD0">
        <w:rPr>
          <w:rFonts w:ascii="Arial" w:eastAsia="Times New Roman" w:hAnsi="Arial" w:cs="Arial"/>
          <w:color w:val="000000"/>
          <w:sz w:val="24"/>
          <w:szCs w:val="24"/>
          <w:lang w:eastAsia="en-ZA"/>
        </w:rPr>
        <w:t xml:space="preserve"> will be </w:t>
      </w:r>
      <w:r w:rsidR="009024BA">
        <w:rPr>
          <w:rFonts w:ascii="Arial" w:eastAsia="Times New Roman" w:hAnsi="Arial" w:cs="Arial"/>
          <w:color w:val="000000"/>
          <w:sz w:val="24"/>
          <w:szCs w:val="24"/>
          <w:lang w:eastAsia="en-ZA"/>
        </w:rPr>
        <w:t>included</w:t>
      </w:r>
      <w:r w:rsidR="008B1CD0" w:rsidRPr="008B1CD0">
        <w:rPr>
          <w:rFonts w:ascii="Arial" w:eastAsia="Times New Roman" w:hAnsi="Arial" w:cs="Arial"/>
          <w:color w:val="000000"/>
          <w:sz w:val="24"/>
          <w:szCs w:val="24"/>
          <w:lang w:eastAsia="en-ZA"/>
        </w:rPr>
        <w:t xml:space="preserve"> in the main judgment.</w:t>
      </w:r>
    </w:p>
    <w:p w:rsidR="00812DEB" w:rsidRDefault="00812DEB"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637C7F" w:rsidRDefault="00F11F9A" w:rsidP="008B1CD0">
      <w:pPr>
        <w:shd w:val="clear" w:color="auto" w:fill="FFFFFF"/>
        <w:spacing w:after="0" w:line="360" w:lineRule="auto"/>
        <w:jc w:val="both"/>
        <w:rPr>
          <w:rFonts w:ascii="Arial" w:eastAsia="Times New Roman" w:hAnsi="Arial" w:cs="Arial"/>
          <w:color w:val="000000"/>
          <w:sz w:val="24"/>
          <w:szCs w:val="24"/>
          <w:u w:val="single"/>
          <w:lang w:eastAsia="en-ZA"/>
        </w:rPr>
      </w:pPr>
      <w:r w:rsidRPr="00637C7F">
        <w:rPr>
          <w:rFonts w:ascii="Arial" w:eastAsia="Times New Roman" w:hAnsi="Arial" w:cs="Arial"/>
          <w:color w:val="000000"/>
          <w:sz w:val="24"/>
          <w:szCs w:val="24"/>
          <w:u w:val="single"/>
          <w:lang w:eastAsia="en-ZA"/>
        </w:rPr>
        <w:t>Reas</w:t>
      </w:r>
      <w:r w:rsidR="00664386" w:rsidRPr="00637C7F">
        <w:rPr>
          <w:rFonts w:ascii="Arial" w:eastAsia="Times New Roman" w:hAnsi="Arial" w:cs="Arial"/>
          <w:color w:val="000000"/>
          <w:sz w:val="24"/>
          <w:szCs w:val="24"/>
          <w:u w:val="single"/>
          <w:lang w:eastAsia="en-ZA"/>
        </w:rPr>
        <w:t>ons for dismissal of special plea</w:t>
      </w:r>
    </w:p>
    <w:p w:rsidR="00664386" w:rsidRPr="008B1CD0" w:rsidRDefault="00664386"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B763CE">
        <w:rPr>
          <w:rFonts w:ascii="Arial" w:eastAsia="Times New Roman" w:hAnsi="Arial" w:cs="Arial"/>
          <w:color w:val="000000"/>
          <w:sz w:val="24"/>
          <w:szCs w:val="24"/>
          <w:lang w:eastAsia="en-ZA"/>
        </w:rPr>
        <w:t>3</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t>The essence or crux of the special plea, in my view, is the question of whether or not the defendant has a right to sue the third party who</w:t>
      </w:r>
      <w:r w:rsidR="00B763CE">
        <w:rPr>
          <w:rFonts w:ascii="Arial" w:eastAsia="Times New Roman" w:hAnsi="Arial" w:cs="Arial"/>
          <w:color w:val="000000"/>
          <w:sz w:val="24"/>
          <w:szCs w:val="24"/>
          <w:lang w:eastAsia="en-ZA"/>
        </w:rPr>
        <w:t xml:space="preserve"> drove</w:t>
      </w:r>
      <w:r w:rsidR="008B1CD0" w:rsidRPr="008B1CD0">
        <w:rPr>
          <w:rFonts w:ascii="Arial" w:eastAsia="Times New Roman" w:hAnsi="Arial" w:cs="Arial"/>
          <w:color w:val="000000"/>
          <w:sz w:val="24"/>
          <w:szCs w:val="24"/>
          <w:lang w:eastAsia="en-ZA"/>
        </w:rPr>
        <w:t xml:space="preserve"> the motor vehicle of the plaintiff with consent to recover from her the amount of money it has paid to the plaintiff. Mr Carolus argued that the defendant did not plead cession or subrogation</w:t>
      </w:r>
      <w:r w:rsidR="00B763CE">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 xml:space="preserve"> therefore, cannot rely on these two legal remedies to sue his client for compensation. On his side Mr Jones argued that it was not necessary for the defendant to plead cession or subrogation because, subrogation, he said, takes place by operation of law. According to Mr Jones, the defendant has legal standing to recover the amount of money paid to the plaintiff through subrogation after the defendant and the plaintiff settled the matter between them. He also relied on the pre-trial order which was drafted and signed by both parties.</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FC123B">
        <w:rPr>
          <w:rFonts w:ascii="Arial" w:eastAsia="Times New Roman" w:hAnsi="Arial" w:cs="Arial"/>
          <w:color w:val="000000"/>
          <w:sz w:val="24"/>
          <w:szCs w:val="24"/>
          <w:lang w:eastAsia="en-ZA"/>
        </w:rPr>
        <w:t>4</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t xml:space="preserve">Further, Mr Jones in his written heads of argument </w:t>
      </w:r>
      <w:r w:rsidR="00304DBC">
        <w:rPr>
          <w:rFonts w:ascii="Arial" w:eastAsia="Times New Roman" w:hAnsi="Arial" w:cs="Arial"/>
          <w:color w:val="000000"/>
          <w:sz w:val="24"/>
          <w:szCs w:val="24"/>
          <w:lang w:eastAsia="en-ZA"/>
        </w:rPr>
        <w:t>submitted</w:t>
      </w:r>
      <w:r w:rsidR="008B1CD0" w:rsidRPr="008B1CD0">
        <w:rPr>
          <w:rFonts w:ascii="Arial" w:eastAsia="Times New Roman" w:hAnsi="Arial" w:cs="Arial"/>
          <w:color w:val="000000"/>
          <w:sz w:val="24"/>
          <w:szCs w:val="24"/>
          <w:lang w:eastAsia="en-ZA"/>
        </w:rPr>
        <w:t xml:space="preserve"> that</w:t>
      </w:r>
      <w:r w:rsidR="00304DBC">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 xml:space="preserve"> in his opinion, the third party's special plea is in fact an exception because she is c</w:t>
      </w:r>
      <w:r w:rsidR="00304DBC">
        <w:rPr>
          <w:rFonts w:ascii="Arial" w:eastAsia="Times New Roman" w:hAnsi="Arial" w:cs="Arial"/>
          <w:color w:val="000000"/>
          <w:sz w:val="24"/>
          <w:szCs w:val="24"/>
          <w:lang w:eastAsia="en-ZA"/>
        </w:rPr>
        <w:t xml:space="preserve">omplaining </w:t>
      </w:r>
      <w:r w:rsidR="009024BA">
        <w:rPr>
          <w:rFonts w:ascii="Arial" w:eastAsia="Times New Roman" w:hAnsi="Arial" w:cs="Arial"/>
          <w:color w:val="000000"/>
          <w:sz w:val="24"/>
          <w:szCs w:val="24"/>
          <w:lang w:eastAsia="en-ZA"/>
        </w:rPr>
        <w:t>about</w:t>
      </w:r>
      <w:r w:rsidR="00304DBC">
        <w:rPr>
          <w:rFonts w:ascii="Arial" w:eastAsia="Times New Roman" w:hAnsi="Arial" w:cs="Arial"/>
          <w:color w:val="000000"/>
          <w:sz w:val="24"/>
          <w:szCs w:val="24"/>
          <w:lang w:eastAsia="en-ZA"/>
        </w:rPr>
        <w:t xml:space="preserve"> the defendant </w:t>
      </w:r>
      <w:r w:rsidR="008B1CD0" w:rsidRPr="008B1CD0">
        <w:rPr>
          <w:rFonts w:ascii="Arial" w:eastAsia="Times New Roman" w:hAnsi="Arial" w:cs="Arial"/>
          <w:color w:val="000000"/>
          <w:sz w:val="24"/>
          <w:szCs w:val="24"/>
          <w:lang w:eastAsia="en-ZA"/>
        </w:rPr>
        <w:t>not hav</w:t>
      </w:r>
      <w:r w:rsidR="009024BA">
        <w:rPr>
          <w:rFonts w:ascii="Arial" w:eastAsia="Times New Roman" w:hAnsi="Arial" w:cs="Arial"/>
          <w:color w:val="000000"/>
          <w:sz w:val="24"/>
          <w:szCs w:val="24"/>
          <w:lang w:eastAsia="en-ZA"/>
        </w:rPr>
        <w:t>ing</w:t>
      </w:r>
      <w:r w:rsidR="008B1CD0" w:rsidRPr="008B1CD0">
        <w:rPr>
          <w:rFonts w:ascii="Arial" w:eastAsia="Times New Roman" w:hAnsi="Arial" w:cs="Arial"/>
          <w:color w:val="000000"/>
          <w:sz w:val="24"/>
          <w:szCs w:val="24"/>
          <w:lang w:eastAsia="en-ZA"/>
        </w:rPr>
        <w:t xml:space="preserve"> a cause of action founded on subrogation.</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5C0859"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[15</w:t>
      </w:r>
      <w:r w:rsidR="0068283E">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t xml:space="preserve">In the settlement agreement, the terms of which the court made an order of court, it is clear that the defendant </w:t>
      </w:r>
      <w:r>
        <w:rPr>
          <w:rFonts w:ascii="Arial" w:eastAsia="Times New Roman" w:hAnsi="Arial" w:cs="Arial"/>
          <w:color w:val="000000"/>
          <w:sz w:val="24"/>
          <w:szCs w:val="24"/>
          <w:lang w:eastAsia="en-ZA"/>
        </w:rPr>
        <w:t>after</w:t>
      </w:r>
      <w:r w:rsidR="008B1CD0" w:rsidRPr="008B1CD0">
        <w:rPr>
          <w:rFonts w:ascii="Arial" w:eastAsia="Times New Roman" w:hAnsi="Arial" w:cs="Arial"/>
          <w:color w:val="000000"/>
          <w:sz w:val="24"/>
          <w:szCs w:val="24"/>
          <w:lang w:eastAsia="en-ZA"/>
        </w:rPr>
        <w:t xml:space="preserve"> paying the insured, the matter between it and the insured was finally settled with</w:t>
      </w:r>
      <w:r>
        <w:rPr>
          <w:rFonts w:ascii="Arial" w:eastAsia="Times New Roman" w:hAnsi="Arial" w:cs="Arial"/>
          <w:color w:val="000000"/>
          <w:sz w:val="24"/>
          <w:szCs w:val="24"/>
          <w:lang w:eastAsia="en-ZA"/>
        </w:rPr>
        <w:t xml:space="preserve"> only</w:t>
      </w:r>
      <w:r w:rsidR="008B1CD0" w:rsidRPr="008B1CD0">
        <w:rPr>
          <w:rFonts w:ascii="Arial" w:eastAsia="Times New Roman" w:hAnsi="Arial" w:cs="Arial"/>
          <w:color w:val="000000"/>
          <w:sz w:val="24"/>
          <w:szCs w:val="24"/>
          <w:lang w:eastAsia="en-ZA"/>
        </w:rPr>
        <w:t xml:space="preserve"> the matter between the defendant and the third party to proceed.</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0112EC" w:rsidRDefault="000112EC" w:rsidP="008B1CD0">
      <w:pPr>
        <w:shd w:val="clear" w:color="auto" w:fill="FFFFFF"/>
        <w:spacing w:after="0" w:line="360" w:lineRule="auto"/>
        <w:jc w:val="both"/>
        <w:rPr>
          <w:rFonts w:ascii="Arial" w:eastAsia="Times New Roman" w:hAnsi="Arial" w:cs="Arial"/>
          <w:color w:val="000000"/>
          <w:sz w:val="24"/>
          <w:szCs w:val="24"/>
          <w:u w:val="single"/>
          <w:lang w:eastAsia="en-ZA"/>
        </w:rPr>
      </w:pPr>
    </w:p>
    <w:p w:rsidR="000112EC" w:rsidRDefault="000112EC" w:rsidP="008B1CD0">
      <w:pPr>
        <w:shd w:val="clear" w:color="auto" w:fill="FFFFFF"/>
        <w:spacing w:after="0" w:line="360" w:lineRule="auto"/>
        <w:jc w:val="both"/>
        <w:rPr>
          <w:rFonts w:ascii="Arial" w:eastAsia="Times New Roman" w:hAnsi="Arial" w:cs="Arial"/>
          <w:color w:val="000000"/>
          <w:sz w:val="24"/>
          <w:szCs w:val="24"/>
          <w:u w:val="single"/>
          <w:lang w:eastAsia="en-ZA"/>
        </w:rPr>
      </w:pPr>
    </w:p>
    <w:p w:rsidR="008B1CD0" w:rsidRPr="00AC1C80" w:rsidRDefault="008B1CD0" w:rsidP="008B1CD0">
      <w:pPr>
        <w:shd w:val="clear" w:color="auto" w:fill="FFFFFF"/>
        <w:spacing w:after="0" w:line="360" w:lineRule="auto"/>
        <w:jc w:val="both"/>
        <w:rPr>
          <w:rFonts w:ascii="Arial" w:eastAsia="Times New Roman" w:hAnsi="Arial" w:cs="Arial"/>
          <w:color w:val="000000"/>
          <w:sz w:val="24"/>
          <w:szCs w:val="24"/>
          <w:u w:val="single"/>
          <w:lang w:eastAsia="en-ZA"/>
        </w:rPr>
      </w:pPr>
      <w:r w:rsidRPr="00AC1C80">
        <w:rPr>
          <w:rFonts w:ascii="Arial" w:eastAsia="Times New Roman" w:hAnsi="Arial" w:cs="Arial"/>
          <w:color w:val="000000"/>
          <w:sz w:val="24"/>
          <w:szCs w:val="24"/>
          <w:u w:val="single"/>
          <w:lang w:eastAsia="en-ZA"/>
        </w:rPr>
        <w:lastRenderedPageBreak/>
        <w:t>Cession and Subrogation</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5C0859">
        <w:rPr>
          <w:rFonts w:ascii="Arial" w:eastAsia="Times New Roman" w:hAnsi="Arial" w:cs="Arial"/>
          <w:color w:val="000000"/>
          <w:sz w:val="24"/>
          <w:szCs w:val="24"/>
          <w:lang w:eastAsia="en-ZA"/>
        </w:rPr>
        <w:t>16</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5C0859">
        <w:rPr>
          <w:rFonts w:ascii="Arial" w:eastAsia="Times New Roman" w:hAnsi="Arial" w:cs="Arial"/>
          <w:color w:val="000000"/>
          <w:sz w:val="24"/>
          <w:szCs w:val="24"/>
          <w:lang w:eastAsia="en-ZA"/>
        </w:rPr>
        <w:t>A</w:t>
      </w:r>
      <w:r w:rsidR="008B1CD0" w:rsidRPr="008B1CD0">
        <w:rPr>
          <w:rFonts w:ascii="Arial" w:eastAsia="Times New Roman" w:hAnsi="Arial" w:cs="Arial"/>
          <w:color w:val="000000"/>
          <w:sz w:val="24"/>
          <w:szCs w:val="24"/>
          <w:lang w:eastAsia="en-ZA"/>
        </w:rPr>
        <w:t>fter the defendant and the insured (plaintiff) had settled, cession has fallen away automatically</w:t>
      </w:r>
      <w:r w:rsidR="003853FC">
        <w:rPr>
          <w:rFonts w:ascii="Arial" w:eastAsia="Times New Roman" w:hAnsi="Arial" w:cs="Arial"/>
          <w:color w:val="000000"/>
          <w:sz w:val="24"/>
          <w:szCs w:val="24"/>
          <w:lang w:eastAsia="en-ZA"/>
        </w:rPr>
        <w:t xml:space="preserve">, while subrogation </w:t>
      </w:r>
      <w:r w:rsidR="008B1CD0" w:rsidRPr="008B1CD0">
        <w:rPr>
          <w:rFonts w:ascii="Arial" w:eastAsia="Times New Roman" w:hAnsi="Arial" w:cs="Arial"/>
          <w:color w:val="000000"/>
          <w:sz w:val="24"/>
          <w:szCs w:val="24"/>
          <w:lang w:eastAsia="en-ZA"/>
        </w:rPr>
        <w:t>still applicable. What is also clear from the settlement agreement is the fact that the third party was not released from liability by the defendant. By paying the insured the settlement amount of N$ 180 000.00, for the loss suffered due to damages to his motor vehicle, the defendant met all the requirements for subrogation</w:t>
      </w:r>
      <w:r w:rsidR="008B1CD0" w:rsidRPr="008B1CD0">
        <w:rPr>
          <w:rFonts w:ascii="Arial" w:eastAsia="Times New Roman" w:hAnsi="Arial" w:cs="Arial"/>
          <w:color w:val="000000"/>
          <w:sz w:val="24"/>
          <w:szCs w:val="24"/>
          <w:vertAlign w:val="superscript"/>
          <w:lang w:eastAsia="en-ZA"/>
        </w:rPr>
        <w:footnoteReference w:id="1"/>
      </w:r>
      <w:r w:rsidR="008B1CD0" w:rsidRPr="008B1CD0">
        <w:rPr>
          <w:rFonts w:ascii="Arial" w:eastAsia="Times New Roman" w:hAnsi="Arial" w:cs="Arial"/>
          <w:color w:val="000000"/>
          <w:sz w:val="24"/>
          <w:szCs w:val="24"/>
          <w:lang w:eastAsia="en-ZA"/>
        </w:rPr>
        <w:t>.</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1</w:t>
      </w:r>
      <w:r w:rsidR="007371B5">
        <w:rPr>
          <w:rFonts w:ascii="Arial" w:eastAsia="Times New Roman" w:hAnsi="Arial" w:cs="Arial"/>
          <w:color w:val="000000"/>
          <w:sz w:val="24"/>
          <w:szCs w:val="24"/>
          <w:lang w:eastAsia="en-ZA"/>
        </w:rPr>
        <w:t>7</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9024BA">
        <w:rPr>
          <w:rFonts w:ascii="Arial" w:eastAsia="Times New Roman" w:hAnsi="Arial" w:cs="Arial"/>
          <w:color w:val="000000"/>
          <w:sz w:val="24"/>
          <w:szCs w:val="24"/>
          <w:lang w:eastAsia="en-ZA"/>
        </w:rPr>
        <w:t xml:space="preserve">In </w:t>
      </w:r>
      <w:r w:rsidR="008B1CD0" w:rsidRPr="007371B5">
        <w:rPr>
          <w:rFonts w:ascii="Arial" w:eastAsia="Times New Roman" w:hAnsi="Arial" w:cs="Arial"/>
          <w:i/>
          <w:color w:val="000000"/>
          <w:sz w:val="24"/>
          <w:szCs w:val="24"/>
          <w:lang w:eastAsia="en-ZA"/>
        </w:rPr>
        <w:t>Marco Fishing (Pty) v Government of the Republic of Namibia and Others</w:t>
      </w:r>
      <w:r w:rsidR="008B1CD0">
        <w:rPr>
          <w:rStyle w:val="FootnoteReference"/>
          <w:rFonts w:ascii="Arial" w:eastAsia="Times New Roman" w:hAnsi="Arial" w:cs="Arial"/>
          <w:color w:val="000000"/>
          <w:sz w:val="24"/>
          <w:szCs w:val="24"/>
          <w:lang w:eastAsia="en-ZA"/>
        </w:rPr>
        <w:footnoteReference w:id="2"/>
      </w:r>
      <w:r w:rsidR="008B1CD0" w:rsidRPr="008B1CD0">
        <w:rPr>
          <w:rFonts w:ascii="Arial" w:eastAsia="Times New Roman" w:hAnsi="Arial" w:cs="Arial"/>
          <w:color w:val="000000"/>
          <w:sz w:val="24"/>
          <w:szCs w:val="24"/>
          <w:lang w:eastAsia="en-ZA"/>
        </w:rPr>
        <w:t xml:space="preserve">, </w:t>
      </w:r>
      <w:proofErr w:type="spellStart"/>
      <w:r w:rsidR="008B1CD0" w:rsidRPr="008B1CD0">
        <w:rPr>
          <w:rFonts w:ascii="Arial" w:eastAsia="Times New Roman" w:hAnsi="Arial" w:cs="Arial"/>
          <w:color w:val="000000"/>
          <w:sz w:val="24"/>
          <w:szCs w:val="24"/>
          <w:lang w:eastAsia="en-ZA"/>
        </w:rPr>
        <w:t>Angula</w:t>
      </w:r>
      <w:proofErr w:type="spellEnd"/>
      <w:r w:rsidR="008B1CD0" w:rsidRPr="008B1CD0">
        <w:rPr>
          <w:rFonts w:ascii="Arial" w:eastAsia="Times New Roman" w:hAnsi="Arial" w:cs="Arial"/>
          <w:color w:val="000000"/>
          <w:sz w:val="24"/>
          <w:szCs w:val="24"/>
          <w:lang w:eastAsia="en-ZA"/>
        </w:rPr>
        <w:t xml:space="preserve"> AJ</w:t>
      </w:r>
      <w:r w:rsidR="00C76C75">
        <w:rPr>
          <w:rFonts w:ascii="Arial" w:eastAsia="Times New Roman" w:hAnsi="Arial" w:cs="Arial"/>
          <w:color w:val="000000"/>
          <w:sz w:val="24"/>
          <w:szCs w:val="24"/>
          <w:lang w:eastAsia="en-ZA"/>
        </w:rPr>
        <w:t xml:space="preserve"> </w:t>
      </w:r>
      <w:r w:rsidR="008B1CD0" w:rsidRPr="008B1CD0">
        <w:rPr>
          <w:rFonts w:ascii="Arial" w:eastAsia="Times New Roman" w:hAnsi="Arial" w:cs="Arial"/>
          <w:color w:val="000000"/>
          <w:sz w:val="24"/>
          <w:szCs w:val="24"/>
          <w:lang w:eastAsia="en-ZA"/>
        </w:rPr>
        <w:t xml:space="preserve">(as he then was) when dealing with subrogation </w:t>
      </w:r>
      <w:r w:rsidR="009024BA">
        <w:rPr>
          <w:rFonts w:ascii="Arial" w:eastAsia="Times New Roman" w:hAnsi="Arial" w:cs="Arial"/>
          <w:color w:val="000000"/>
          <w:sz w:val="24"/>
          <w:szCs w:val="24"/>
          <w:lang w:eastAsia="en-ZA"/>
        </w:rPr>
        <w:t>and</w:t>
      </w:r>
      <w:r w:rsidR="008B1CD0" w:rsidRPr="008B1CD0">
        <w:rPr>
          <w:rFonts w:ascii="Arial" w:eastAsia="Times New Roman" w:hAnsi="Arial" w:cs="Arial"/>
          <w:color w:val="000000"/>
          <w:sz w:val="24"/>
          <w:szCs w:val="24"/>
          <w:lang w:eastAsia="en-ZA"/>
        </w:rPr>
        <w:t xml:space="preserve"> quoting from the judgment of </w:t>
      </w:r>
      <w:r w:rsidR="008B1CD0" w:rsidRPr="00A3034F">
        <w:rPr>
          <w:rFonts w:ascii="Arial" w:eastAsia="Times New Roman" w:hAnsi="Arial" w:cs="Arial"/>
          <w:i/>
          <w:color w:val="000000"/>
          <w:sz w:val="24"/>
          <w:szCs w:val="24"/>
          <w:lang w:eastAsia="en-ZA"/>
        </w:rPr>
        <w:t xml:space="preserve">Ackerman v </w:t>
      </w:r>
      <w:proofErr w:type="spellStart"/>
      <w:r w:rsidR="008B1CD0" w:rsidRPr="00A3034F">
        <w:rPr>
          <w:rFonts w:ascii="Arial" w:eastAsia="Times New Roman" w:hAnsi="Arial" w:cs="Arial"/>
          <w:i/>
          <w:color w:val="000000"/>
          <w:sz w:val="24"/>
          <w:szCs w:val="24"/>
          <w:lang w:eastAsia="en-ZA"/>
        </w:rPr>
        <w:t>Loubser</w:t>
      </w:r>
      <w:proofErr w:type="spellEnd"/>
      <w:r w:rsidR="008B1CD0" w:rsidRPr="008B1CD0">
        <w:rPr>
          <w:rFonts w:ascii="Arial" w:eastAsia="Times New Roman" w:hAnsi="Arial" w:cs="Arial"/>
          <w:color w:val="000000"/>
          <w:sz w:val="24"/>
          <w:szCs w:val="24"/>
          <w:lang w:eastAsia="en-ZA"/>
        </w:rPr>
        <w:t xml:space="preserve"> 1918 OPD, said the following:</w:t>
      </w:r>
    </w:p>
    <w:p w:rsidR="000112EC" w:rsidRDefault="000112EC" w:rsidP="000112EC">
      <w:pPr>
        <w:shd w:val="clear" w:color="auto" w:fill="FFFFFF"/>
        <w:spacing w:after="0" w:line="360" w:lineRule="auto"/>
        <w:jc w:val="both"/>
        <w:rPr>
          <w:rFonts w:ascii="Arial" w:eastAsia="Times New Roman" w:hAnsi="Arial" w:cs="Arial"/>
          <w:color w:val="000000"/>
          <w:sz w:val="24"/>
          <w:szCs w:val="24"/>
          <w:lang w:eastAsia="en-ZA"/>
        </w:rPr>
      </w:pPr>
    </w:p>
    <w:p w:rsidR="008B1CD0" w:rsidRDefault="009024BA" w:rsidP="000112EC">
      <w:pPr>
        <w:shd w:val="clear" w:color="auto" w:fill="FFFFFF"/>
        <w:spacing w:after="0" w:line="360" w:lineRule="auto"/>
        <w:jc w:val="both"/>
        <w:rPr>
          <w:rFonts w:ascii="Arial" w:eastAsia="Times New Roman" w:hAnsi="Arial" w:cs="Arial"/>
          <w:color w:val="000000"/>
          <w:lang w:eastAsia="en-ZA"/>
        </w:rPr>
      </w:pPr>
      <w:r>
        <w:rPr>
          <w:rFonts w:ascii="Arial" w:eastAsia="Times New Roman" w:hAnsi="Arial" w:cs="Arial"/>
          <w:color w:val="000000"/>
          <w:lang w:eastAsia="en-ZA"/>
        </w:rPr>
        <w:t>‘</w:t>
      </w:r>
      <w:r w:rsidR="008B1CD0" w:rsidRPr="009024BA">
        <w:rPr>
          <w:rFonts w:ascii="Arial" w:eastAsia="Times New Roman" w:hAnsi="Arial" w:cs="Arial"/>
          <w:color w:val="000000"/>
          <w:lang w:eastAsia="en-ZA"/>
        </w:rPr>
        <w:t xml:space="preserve">Where the court dealt with the principle of subrogation, the court stated at 154 </w:t>
      </w:r>
      <w:r w:rsidR="0035136A">
        <w:rPr>
          <w:rFonts w:ascii="Arial" w:eastAsia="Times New Roman" w:hAnsi="Arial" w:cs="Arial"/>
          <w:color w:val="000000"/>
          <w:lang w:eastAsia="en-ZA"/>
        </w:rPr>
        <w:t>D (All SA at 240 E):</w:t>
      </w:r>
    </w:p>
    <w:p w:rsidR="000112EC" w:rsidRPr="009024BA" w:rsidRDefault="000112EC" w:rsidP="000112EC">
      <w:pPr>
        <w:shd w:val="clear" w:color="auto" w:fill="FFFFFF"/>
        <w:spacing w:after="0" w:line="360" w:lineRule="auto"/>
        <w:jc w:val="both"/>
        <w:rPr>
          <w:rFonts w:ascii="Arial" w:eastAsia="Times New Roman" w:hAnsi="Arial" w:cs="Arial"/>
          <w:color w:val="000000"/>
          <w:lang w:eastAsia="en-ZA"/>
        </w:rPr>
      </w:pPr>
    </w:p>
    <w:p w:rsidR="008B1CD0" w:rsidRPr="008B1CD0" w:rsidRDefault="008B1CD0" w:rsidP="009024BA">
      <w:pPr>
        <w:shd w:val="clear" w:color="auto" w:fill="FFFFFF"/>
        <w:spacing w:after="0" w:line="360" w:lineRule="auto"/>
        <w:jc w:val="both"/>
        <w:rPr>
          <w:rFonts w:ascii="Arial" w:eastAsia="Times New Roman" w:hAnsi="Arial" w:cs="Arial"/>
          <w:color w:val="000000"/>
          <w:sz w:val="24"/>
          <w:szCs w:val="24"/>
          <w:lang w:eastAsia="en-ZA"/>
        </w:rPr>
      </w:pPr>
      <w:r w:rsidRPr="008B1CD0">
        <w:rPr>
          <w:rFonts w:ascii="Arial" w:eastAsia="Times New Roman" w:hAnsi="Arial" w:cs="Arial"/>
          <w:color w:val="000000"/>
          <w:lang w:eastAsia="en-ZA"/>
        </w:rPr>
        <w:t>It is trite law that an insurer under a contract of indemnity</w:t>
      </w:r>
      <w:r w:rsidR="00492F82">
        <w:rPr>
          <w:rFonts w:ascii="Arial" w:eastAsia="Times New Roman" w:hAnsi="Arial" w:cs="Arial"/>
          <w:color w:val="000000"/>
          <w:lang w:eastAsia="en-ZA"/>
        </w:rPr>
        <w:t>,</w:t>
      </w:r>
      <w:r w:rsidRPr="008B1CD0">
        <w:rPr>
          <w:rFonts w:ascii="Arial" w:eastAsia="Times New Roman" w:hAnsi="Arial" w:cs="Arial"/>
          <w:color w:val="000000"/>
          <w:lang w:eastAsia="en-ZA"/>
        </w:rPr>
        <w:t xml:space="preserve"> insurance who has satisfied the claim of the insured is entitled to be placed in the insured'</w:t>
      </w:r>
      <w:r w:rsidR="00492F82">
        <w:rPr>
          <w:rFonts w:ascii="Arial" w:eastAsia="Times New Roman" w:hAnsi="Arial" w:cs="Arial"/>
          <w:color w:val="000000"/>
          <w:lang w:eastAsia="en-ZA"/>
        </w:rPr>
        <w:t>s</w:t>
      </w:r>
      <w:r w:rsidRPr="008B1CD0">
        <w:rPr>
          <w:rFonts w:ascii="Arial" w:eastAsia="Times New Roman" w:hAnsi="Arial" w:cs="Arial"/>
          <w:color w:val="000000"/>
          <w:lang w:eastAsia="en-ZA"/>
        </w:rPr>
        <w:t xml:space="preserve"> position in respect of all rights and remedies against other parties which are vested in the insured in relation to the subject - matter of the insurance. This is by virtue of subrogation, which </w:t>
      </w:r>
      <w:r w:rsidR="00A11E1D">
        <w:rPr>
          <w:rFonts w:ascii="Arial" w:eastAsia="Times New Roman" w:hAnsi="Arial" w:cs="Arial"/>
          <w:color w:val="000000"/>
          <w:lang w:eastAsia="en-ZA"/>
        </w:rPr>
        <w:t>is part of our common law</w:t>
      </w:r>
      <w:r w:rsidRPr="008B1CD0">
        <w:rPr>
          <w:rFonts w:ascii="Arial" w:eastAsia="Times New Roman" w:hAnsi="Arial" w:cs="Arial"/>
          <w:color w:val="000000"/>
          <w:lang w:eastAsia="en-ZA"/>
        </w:rPr>
        <w:t>'</w:t>
      </w:r>
      <w:r w:rsidR="00A11E1D">
        <w:rPr>
          <w:rFonts w:ascii="Arial" w:eastAsia="Times New Roman" w:hAnsi="Arial" w:cs="Arial"/>
          <w:color w:val="000000"/>
          <w:lang w:eastAsia="en-ZA"/>
        </w:rPr>
        <w:t>.</w:t>
      </w:r>
      <w:r w:rsidR="007371B5">
        <w:rPr>
          <w:rFonts w:ascii="Arial" w:eastAsia="Times New Roman" w:hAnsi="Arial" w:cs="Arial"/>
          <w:color w:val="000000"/>
          <w:lang w:eastAsia="en-ZA"/>
        </w:rPr>
        <w:t xml:space="preserve"> </w:t>
      </w:r>
      <w:r w:rsidRPr="007371B5">
        <w:rPr>
          <w:rFonts w:ascii="Arial" w:eastAsia="Times New Roman" w:hAnsi="Arial" w:cs="Arial"/>
          <w:color w:val="000000"/>
          <w:lang w:eastAsia="en-ZA"/>
        </w:rPr>
        <w:t xml:space="preserve">The same sentiments were expressed by the Supreme Court earlier in </w:t>
      </w:r>
      <w:proofErr w:type="spellStart"/>
      <w:r w:rsidRPr="007371B5">
        <w:rPr>
          <w:rFonts w:ascii="Arial" w:eastAsia="Times New Roman" w:hAnsi="Arial" w:cs="Arial"/>
          <w:i/>
          <w:color w:val="000000"/>
          <w:lang w:eastAsia="en-ZA"/>
        </w:rPr>
        <w:t>Dresselhaus</w:t>
      </w:r>
      <w:proofErr w:type="spellEnd"/>
      <w:r w:rsidRPr="007371B5">
        <w:rPr>
          <w:rFonts w:ascii="Arial" w:eastAsia="Times New Roman" w:hAnsi="Arial" w:cs="Arial"/>
          <w:i/>
          <w:color w:val="000000"/>
          <w:lang w:eastAsia="en-ZA"/>
        </w:rPr>
        <w:t xml:space="preserve"> Transport CC v Government of the Republic of Namibia</w:t>
      </w:r>
      <w:r>
        <w:rPr>
          <w:rStyle w:val="FootnoteReference"/>
          <w:rFonts w:ascii="Arial" w:eastAsia="Times New Roman" w:hAnsi="Arial" w:cs="Arial"/>
          <w:color w:val="000000"/>
          <w:sz w:val="24"/>
          <w:szCs w:val="24"/>
          <w:lang w:eastAsia="en-ZA"/>
        </w:rPr>
        <w:footnoteReference w:id="3"/>
      </w:r>
      <w:r w:rsidRPr="008B1CD0">
        <w:rPr>
          <w:rFonts w:ascii="Arial" w:eastAsia="Times New Roman" w:hAnsi="Arial" w:cs="Arial"/>
          <w:color w:val="000000"/>
          <w:sz w:val="24"/>
          <w:szCs w:val="24"/>
          <w:lang w:eastAsia="en-ZA"/>
        </w:rPr>
        <w:t>.</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B17C86" w:rsidRDefault="009E397F" w:rsidP="008B1CD0">
      <w:pPr>
        <w:spacing w:after="16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68283E">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8</w:t>
      </w:r>
      <w:r w:rsidR="0068283E">
        <w:rPr>
          <w:rFonts w:ascii="Arial" w:eastAsia="Times New Roman" w:hAnsi="Arial" w:cs="Arial"/>
          <w:color w:val="000000"/>
          <w:sz w:val="24"/>
          <w:szCs w:val="24"/>
          <w:lang w:eastAsia="en-ZA"/>
        </w:rPr>
        <w:t>]</w:t>
      </w:r>
      <w:r w:rsidR="002633FE">
        <w:rPr>
          <w:rFonts w:ascii="Arial" w:eastAsia="Times New Roman" w:hAnsi="Arial" w:cs="Arial"/>
          <w:color w:val="000000"/>
          <w:sz w:val="24"/>
          <w:szCs w:val="24"/>
          <w:lang w:eastAsia="en-ZA"/>
        </w:rPr>
        <w:tab/>
        <w:t>It is, therefore, that</w:t>
      </w:r>
      <w:r w:rsidR="008B1CD0" w:rsidRPr="008B1CD0">
        <w:rPr>
          <w:rFonts w:ascii="Arial" w:eastAsia="Times New Roman" w:hAnsi="Arial" w:cs="Arial"/>
          <w:color w:val="000000"/>
          <w:sz w:val="24"/>
          <w:szCs w:val="24"/>
          <w:lang w:eastAsia="en-ZA"/>
        </w:rPr>
        <w:t xml:space="preserve">, after having regard to the written and oral submissions by counsel and considering the authorities cited in </w:t>
      </w:r>
      <w:r w:rsidR="002633FE">
        <w:rPr>
          <w:rFonts w:ascii="Arial" w:eastAsia="Times New Roman" w:hAnsi="Arial" w:cs="Arial"/>
          <w:color w:val="000000"/>
          <w:sz w:val="24"/>
          <w:szCs w:val="24"/>
          <w:lang w:eastAsia="en-ZA"/>
        </w:rPr>
        <w:t xml:space="preserve">the written heads of argument, </w:t>
      </w:r>
      <w:r w:rsidR="008B1CD0" w:rsidRPr="008B1CD0">
        <w:rPr>
          <w:rFonts w:ascii="Arial" w:eastAsia="Times New Roman" w:hAnsi="Arial" w:cs="Arial"/>
          <w:color w:val="000000"/>
          <w:sz w:val="24"/>
          <w:szCs w:val="24"/>
          <w:lang w:eastAsia="en-ZA"/>
        </w:rPr>
        <w:t>I came to the conclusion that the point</w:t>
      </w:r>
      <w:r w:rsidR="002633FE">
        <w:rPr>
          <w:rFonts w:ascii="Arial" w:eastAsia="Times New Roman" w:hAnsi="Arial" w:cs="Arial"/>
          <w:color w:val="000000"/>
          <w:sz w:val="24"/>
          <w:szCs w:val="24"/>
          <w:lang w:eastAsia="en-ZA"/>
        </w:rPr>
        <w:t xml:space="preserve"> of special plea</w:t>
      </w:r>
      <w:r w:rsidR="008B1CD0" w:rsidRPr="008B1CD0">
        <w:rPr>
          <w:rFonts w:ascii="Arial" w:eastAsia="Times New Roman" w:hAnsi="Arial" w:cs="Arial"/>
          <w:color w:val="000000"/>
          <w:sz w:val="24"/>
          <w:szCs w:val="24"/>
          <w:lang w:eastAsia="en-ZA"/>
        </w:rPr>
        <w:t xml:space="preserve"> raised by the third party</w:t>
      </w:r>
      <w:r w:rsidR="002633FE">
        <w:rPr>
          <w:rFonts w:ascii="Arial" w:eastAsia="Times New Roman" w:hAnsi="Arial" w:cs="Arial"/>
          <w:color w:val="000000"/>
          <w:sz w:val="24"/>
          <w:szCs w:val="24"/>
          <w:lang w:eastAsia="en-ZA"/>
        </w:rPr>
        <w:t xml:space="preserve"> attempting</w:t>
      </w:r>
      <w:r w:rsidR="008B1CD0" w:rsidRPr="008B1CD0">
        <w:rPr>
          <w:rFonts w:ascii="Arial" w:eastAsia="Times New Roman" w:hAnsi="Arial" w:cs="Arial"/>
          <w:color w:val="000000"/>
          <w:sz w:val="24"/>
          <w:szCs w:val="24"/>
          <w:lang w:eastAsia="en-ZA"/>
        </w:rPr>
        <w:t xml:space="preserve"> to evade a trial o</w:t>
      </w:r>
      <w:r w:rsidR="002633FE">
        <w:rPr>
          <w:rFonts w:ascii="Arial" w:eastAsia="Times New Roman" w:hAnsi="Arial" w:cs="Arial"/>
          <w:color w:val="000000"/>
          <w:sz w:val="24"/>
          <w:szCs w:val="24"/>
          <w:lang w:eastAsia="en-ZA"/>
        </w:rPr>
        <w:t>f the claim</w:t>
      </w:r>
      <w:r w:rsidR="003E4783">
        <w:rPr>
          <w:rFonts w:ascii="Arial" w:eastAsia="Times New Roman" w:hAnsi="Arial" w:cs="Arial"/>
          <w:color w:val="000000"/>
          <w:sz w:val="24"/>
          <w:szCs w:val="24"/>
          <w:lang w:eastAsia="en-ZA"/>
        </w:rPr>
        <w:t>, is hollow</w:t>
      </w:r>
      <w:r w:rsidR="002633FE">
        <w:rPr>
          <w:rFonts w:ascii="Arial" w:eastAsia="Times New Roman" w:hAnsi="Arial" w:cs="Arial"/>
          <w:color w:val="000000"/>
          <w:sz w:val="24"/>
          <w:szCs w:val="24"/>
          <w:lang w:eastAsia="en-ZA"/>
        </w:rPr>
        <w:t xml:space="preserve"> and</w:t>
      </w:r>
      <w:r w:rsidR="008B1CD0" w:rsidRPr="008B1CD0">
        <w:rPr>
          <w:rFonts w:ascii="Arial" w:eastAsia="Times New Roman" w:hAnsi="Arial" w:cs="Arial"/>
          <w:color w:val="000000"/>
          <w:sz w:val="24"/>
          <w:szCs w:val="24"/>
          <w:lang w:eastAsia="en-ZA"/>
        </w:rPr>
        <w:t xml:space="preserve"> without substance. I rejected it and ordered the trial to proceed</w:t>
      </w:r>
      <w:r w:rsidR="0020086B">
        <w:rPr>
          <w:rFonts w:ascii="Arial" w:eastAsia="Times New Roman" w:hAnsi="Arial" w:cs="Arial"/>
          <w:color w:val="000000"/>
          <w:sz w:val="24"/>
          <w:szCs w:val="24"/>
          <w:lang w:eastAsia="en-ZA"/>
        </w:rPr>
        <w:t xml:space="preserve"> </w:t>
      </w:r>
      <w:r w:rsidR="002E5E1D">
        <w:rPr>
          <w:rFonts w:ascii="Arial" w:eastAsia="Times New Roman" w:hAnsi="Arial" w:cs="Arial"/>
          <w:color w:val="000000"/>
          <w:sz w:val="24"/>
          <w:szCs w:val="24"/>
          <w:lang w:eastAsia="en-ZA"/>
        </w:rPr>
        <w:t xml:space="preserve">with </w:t>
      </w:r>
      <w:r w:rsidR="00B17C86">
        <w:rPr>
          <w:rFonts w:ascii="Arial" w:eastAsia="Times New Roman" w:hAnsi="Arial" w:cs="Arial"/>
          <w:color w:val="000000"/>
          <w:sz w:val="24"/>
          <w:szCs w:val="24"/>
          <w:lang w:eastAsia="en-ZA"/>
        </w:rPr>
        <w:t>evidence of defendant.</w:t>
      </w:r>
    </w:p>
    <w:p w:rsidR="000112EC" w:rsidRDefault="000112EC" w:rsidP="00A75574">
      <w:pPr>
        <w:spacing w:after="0" w:line="360" w:lineRule="auto"/>
        <w:jc w:val="both"/>
        <w:rPr>
          <w:rFonts w:ascii="Arial" w:eastAsia="Times New Roman" w:hAnsi="Arial" w:cs="Arial"/>
          <w:color w:val="000000"/>
          <w:sz w:val="24"/>
          <w:szCs w:val="24"/>
          <w:lang w:eastAsia="en-ZA"/>
        </w:rPr>
      </w:pPr>
    </w:p>
    <w:p w:rsidR="000112EC" w:rsidRDefault="000112EC" w:rsidP="00A75574">
      <w:pPr>
        <w:spacing w:after="0" w:line="360" w:lineRule="auto"/>
        <w:jc w:val="both"/>
        <w:rPr>
          <w:rFonts w:ascii="Arial" w:eastAsia="Times New Roman" w:hAnsi="Arial" w:cs="Arial"/>
          <w:color w:val="000000"/>
          <w:sz w:val="24"/>
          <w:szCs w:val="24"/>
          <w:lang w:eastAsia="en-ZA"/>
        </w:rPr>
      </w:pPr>
    </w:p>
    <w:p w:rsidR="000112EC" w:rsidRDefault="000112EC" w:rsidP="00A75574">
      <w:pPr>
        <w:spacing w:after="0" w:line="360" w:lineRule="auto"/>
        <w:jc w:val="both"/>
        <w:rPr>
          <w:rFonts w:ascii="Arial" w:eastAsia="Times New Roman" w:hAnsi="Arial" w:cs="Arial"/>
          <w:color w:val="000000"/>
          <w:sz w:val="24"/>
          <w:szCs w:val="24"/>
          <w:lang w:eastAsia="en-ZA"/>
        </w:rPr>
      </w:pPr>
    </w:p>
    <w:p w:rsidR="00A75574" w:rsidRPr="00A75574" w:rsidRDefault="00A75574" w:rsidP="00A75574">
      <w:pPr>
        <w:spacing w:after="0" w:line="360" w:lineRule="auto"/>
        <w:jc w:val="both"/>
        <w:rPr>
          <w:rFonts w:ascii="Arial" w:hAnsi="Arial" w:cs="Arial"/>
          <w:sz w:val="24"/>
          <w:szCs w:val="24"/>
          <w:u w:val="single"/>
        </w:rPr>
      </w:pPr>
      <w:r w:rsidRPr="00A75574">
        <w:rPr>
          <w:rFonts w:ascii="Arial" w:hAnsi="Arial" w:cs="Arial"/>
          <w:sz w:val="24"/>
          <w:szCs w:val="24"/>
          <w:u w:val="single"/>
        </w:rPr>
        <w:lastRenderedPageBreak/>
        <w:t>Evidence</w:t>
      </w:r>
    </w:p>
    <w:p w:rsidR="00A75574" w:rsidRDefault="00A75574" w:rsidP="008035C8">
      <w:pPr>
        <w:spacing w:after="0" w:line="360" w:lineRule="auto"/>
        <w:jc w:val="both"/>
        <w:rPr>
          <w:rFonts w:ascii="Arial" w:hAnsi="Arial" w:cs="Arial"/>
          <w:sz w:val="24"/>
          <w:szCs w:val="24"/>
        </w:rPr>
      </w:pPr>
    </w:p>
    <w:p w:rsidR="00F25053" w:rsidRDefault="00A75574" w:rsidP="008035C8">
      <w:pPr>
        <w:spacing w:after="0" w:line="360" w:lineRule="auto"/>
        <w:jc w:val="both"/>
        <w:rPr>
          <w:rFonts w:ascii="Arial" w:hAnsi="Arial" w:cs="Arial"/>
          <w:sz w:val="24"/>
          <w:szCs w:val="24"/>
        </w:rPr>
      </w:pPr>
      <w:r>
        <w:rPr>
          <w:rFonts w:ascii="Arial" w:hAnsi="Arial" w:cs="Arial"/>
          <w:sz w:val="24"/>
          <w:szCs w:val="24"/>
        </w:rPr>
        <w:t>[19</w:t>
      </w:r>
      <w:r w:rsidR="00B17C86">
        <w:rPr>
          <w:rFonts w:ascii="Arial" w:hAnsi="Arial" w:cs="Arial"/>
          <w:sz w:val="24"/>
          <w:szCs w:val="24"/>
        </w:rPr>
        <w:t>]</w:t>
      </w:r>
      <w:r w:rsidR="00B17C86">
        <w:rPr>
          <w:rFonts w:ascii="Arial" w:hAnsi="Arial" w:cs="Arial"/>
          <w:sz w:val="24"/>
          <w:szCs w:val="24"/>
        </w:rPr>
        <w:tab/>
        <w:t xml:space="preserve">During the trial </w:t>
      </w:r>
      <w:r>
        <w:rPr>
          <w:rFonts w:ascii="Arial" w:hAnsi="Arial" w:cs="Arial"/>
          <w:sz w:val="24"/>
          <w:szCs w:val="24"/>
        </w:rPr>
        <w:t xml:space="preserve">following </w:t>
      </w:r>
      <w:r w:rsidR="00B17C86">
        <w:rPr>
          <w:rFonts w:ascii="Arial" w:hAnsi="Arial" w:cs="Arial"/>
          <w:sz w:val="24"/>
          <w:szCs w:val="24"/>
        </w:rPr>
        <w:t>the dismissal of the special plea, the defendant called four witnesses to testify on its behalf</w:t>
      </w:r>
      <w:r w:rsidR="008B7ECA">
        <w:rPr>
          <w:rFonts w:ascii="Arial" w:hAnsi="Arial" w:cs="Arial"/>
          <w:sz w:val="24"/>
          <w:szCs w:val="24"/>
        </w:rPr>
        <w:t xml:space="preserve"> with </w:t>
      </w:r>
      <w:r w:rsidR="00B17C86">
        <w:rPr>
          <w:rFonts w:ascii="Arial" w:hAnsi="Arial" w:cs="Arial"/>
          <w:sz w:val="24"/>
          <w:szCs w:val="24"/>
        </w:rPr>
        <w:t xml:space="preserve">Mr Hendricks </w:t>
      </w:r>
      <w:proofErr w:type="spellStart"/>
      <w:r w:rsidR="00B17C86">
        <w:rPr>
          <w:rFonts w:ascii="Arial" w:hAnsi="Arial" w:cs="Arial"/>
          <w:sz w:val="24"/>
          <w:szCs w:val="24"/>
        </w:rPr>
        <w:t>Nye</w:t>
      </w:r>
      <w:r w:rsidR="008B7ECA">
        <w:rPr>
          <w:rFonts w:ascii="Arial" w:hAnsi="Arial" w:cs="Arial"/>
          <w:sz w:val="24"/>
          <w:szCs w:val="24"/>
        </w:rPr>
        <w:t>nyemba</w:t>
      </w:r>
      <w:proofErr w:type="spellEnd"/>
      <w:r w:rsidR="008B7ECA">
        <w:rPr>
          <w:rFonts w:ascii="Arial" w:hAnsi="Arial" w:cs="Arial"/>
          <w:sz w:val="24"/>
          <w:szCs w:val="24"/>
        </w:rPr>
        <w:t>, the Police Officer who</w:t>
      </w:r>
      <w:r w:rsidR="00B17C86">
        <w:rPr>
          <w:rFonts w:ascii="Arial" w:hAnsi="Arial" w:cs="Arial"/>
          <w:sz w:val="24"/>
          <w:szCs w:val="24"/>
        </w:rPr>
        <w:t xml:space="preserve"> investigated the matter </w:t>
      </w:r>
      <w:r w:rsidR="008B7ECA">
        <w:rPr>
          <w:rFonts w:ascii="Arial" w:hAnsi="Arial" w:cs="Arial"/>
          <w:sz w:val="24"/>
          <w:szCs w:val="24"/>
        </w:rPr>
        <w:t>a</w:t>
      </w:r>
      <w:r w:rsidR="00B17C86">
        <w:rPr>
          <w:rFonts w:ascii="Arial" w:hAnsi="Arial" w:cs="Arial"/>
          <w:sz w:val="24"/>
          <w:szCs w:val="24"/>
        </w:rPr>
        <w:t xml:space="preserve">s </w:t>
      </w:r>
      <w:r w:rsidR="002E5E1D">
        <w:rPr>
          <w:rFonts w:ascii="Arial" w:hAnsi="Arial" w:cs="Arial"/>
          <w:sz w:val="24"/>
          <w:szCs w:val="24"/>
        </w:rPr>
        <w:t>the</w:t>
      </w:r>
      <w:r w:rsidR="00B17C86">
        <w:rPr>
          <w:rFonts w:ascii="Arial" w:hAnsi="Arial" w:cs="Arial"/>
          <w:sz w:val="24"/>
          <w:szCs w:val="24"/>
        </w:rPr>
        <w:t xml:space="preserve"> first witness.</w:t>
      </w:r>
    </w:p>
    <w:p w:rsidR="00B17C86" w:rsidRDefault="00B17C86" w:rsidP="008035C8">
      <w:pPr>
        <w:spacing w:after="0" w:line="360" w:lineRule="auto"/>
        <w:jc w:val="both"/>
        <w:rPr>
          <w:rFonts w:ascii="Arial" w:hAnsi="Arial" w:cs="Arial"/>
          <w:sz w:val="24"/>
          <w:szCs w:val="24"/>
        </w:rPr>
      </w:pPr>
    </w:p>
    <w:p w:rsidR="00B17C86" w:rsidRDefault="00B17C86" w:rsidP="008035C8">
      <w:pPr>
        <w:spacing w:after="0" w:line="360" w:lineRule="auto"/>
        <w:jc w:val="both"/>
        <w:rPr>
          <w:rFonts w:ascii="Arial" w:hAnsi="Arial" w:cs="Arial"/>
          <w:sz w:val="24"/>
          <w:szCs w:val="24"/>
        </w:rPr>
      </w:pPr>
      <w:r>
        <w:rPr>
          <w:rFonts w:ascii="Arial" w:hAnsi="Arial" w:cs="Arial"/>
          <w:sz w:val="24"/>
          <w:szCs w:val="24"/>
        </w:rPr>
        <w:t>[2</w:t>
      </w:r>
      <w:r w:rsidR="001668D9">
        <w:rPr>
          <w:rFonts w:ascii="Arial" w:hAnsi="Arial" w:cs="Arial"/>
          <w:sz w:val="24"/>
          <w:szCs w:val="24"/>
        </w:rPr>
        <w:t>0</w:t>
      </w:r>
      <w:r>
        <w:rPr>
          <w:rFonts w:ascii="Arial" w:hAnsi="Arial" w:cs="Arial"/>
          <w:sz w:val="24"/>
          <w:szCs w:val="24"/>
        </w:rPr>
        <w:t>]</w:t>
      </w:r>
      <w:r>
        <w:rPr>
          <w:rFonts w:ascii="Arial" w:hAnsi="Arial" w:cs="Arial"/>
          <w:sz w:val="24"/>
          <w:szCs w:val="24"/>
        </w:rPr>
        <w:tab/>
        <w:t xml:space="preserve">The evidence of Mr </w:t>
      </w:r>
      <w:proofErr w:type="spellStart"/>
      <w:r>
        <w:rPr>
          <w:rFonts w:ascii="Arial" w:hAnsi="Arial" w:cs="Arial"/>
          <w:sz w:val="24"/>
          <w:szCs w:val="24"/>
        </w:rPr>
        <w:t>Nyenyemba</w:t>
      </w:r>
      <w:proofErr w:type="spellEnd"/>
      <w:r>
        <w:rPr>
          <w:rFonts w:ascii="Arial" w:hAnsi="Arial" w:cs="Arial"/>
          <w:sz w:val="24"/>
          <w:szCs w:val="24"/>
        </w:rPr>
        <w:t xml:space="preserve"> was brief</w:t>
      </w:r>
      <w:r w:rsidR="001668D9">
        <w:rPr>
          <w:rFonts w:ascii="Arial" w:hAnsi="Arial" w:cs="Arial"/>
          <w:sz w:val="24"/>
          <w:szCs w:val="24"/>
        </w:rPr>
        <w:t xml:space="preserve"> and</w:t>
      </w:r>
      <w:r>
        <w:rPr>
          <w:rFonts w:ascii="Arial" w:hAnsi="Arial" w:cs="Arial"/>
          <w:sz w:val="24"/>
          <w:szCs w:val="24"/>
        </w:rPr>
        <w:t xml:space="preserve"> mainly about what he observed on the scene of the accident </w:t>
      </w:r>
      <w:r w:rsidR="001668D9">
        <w:rPr>
          <w:rFonts w:ascii="Arial" w:hAnsi="Arial" w:cs="Arial"/>
          <w:sz w:val="24"/>
          <w:szCs w:val="24"/>
        </w:rPr>
        <w:t>on</w:t>
      </w:r>
      <w:r>
        <w:rPr>
          <w:rFonts w:ascii="Arial" w:hAnsi="Arial" w:cs="Arial"/>
          <w:sz w:val="24"/>
          <w:szCs w:val="24"/>
        </w:rPr>
        <w:t xml:space="preserve"> the road. Accident form (exhibit “C”) and the Police Report (Pol 17), </w:t>
      </w:r>
      <w:r w:rsidR="00AC1AD8">
        <w:rPr>
          <w:rFonts w:ascii="Arial" w:hAnsi="Arial" w:cs="Arial"/>
          <w:sz w:val="24"/>
          <w:szCs w:val="24"/>
        </w:rPr>
        <w:t>(</w:t>
      </w:r>
      <w:r>
        <w:rPr>
          <w:rFonts w:ascii="Arial" w:hAnsi="Arial" w:cs="Arial"/>
          <w:sz w:val="24"/>
          <w:szCs w:val="24"/>
        </w:rPr>
        <w:t>exhibit “E”</w:t>
      </w:r>
      <w:r w:rsidR="00AC1AD8">
        <w:rPr>
          <w:rFonts w:ascii="Arial" w:hAnsi="Arial" w:cs="Arial"/>
          <w:sz w:val="24"/>
          <w:szCs w:val="24"/>
        </w:rPr>
        <w:t>)</w:t>
      </w:r>
      <w:r>
        <w:rPr>
          <w:rFonts w:ascii="Arial" w:hAnsi="Arial" w:cs="Arial"/>
          <w:sz w:val="24"/>
          <w:szCs w:val="24"/>
        </w:rPr>
        <w:t xml:space="preserve"> a warning statement</w:t>
      </w:r>
      <w:r w:rsidR="002E5E1D">
        <w:rPr>
          <w:rFonts w:ascii="Arial" w:hAnsi="Arial" w:cs="Arial"/>
          <w:sz w:val="24"/>
          <w:szCs w:val="24"/>
        </w:rPr>
        <w:t xml:space="preserve"> of</w:t>
      </w:r>
      <w:r>
        <w:rPr>
          <w:rFonts w:ascii="Arial" w:hAnsi="Arial" w:cs="Arial"/>
          <w:sz w:val="24"/>
          <w:szCs w:val="24"/>
        </w:rPr>
        <w:t xml:space="preserve"> the driver signed</w:t>
      </w:r>
      <w:r w:rsidR="00AC1AD8">
        <w:rPr>
          <w:rFonts w:ascii="Arial" w:hAnsi="Arial" w:cs="Arial"/>
          <w:sz w:val="24"/>
          <w:szCs w:val="24"/>
        </w:rPr>
        <w:t xml:space="preserve"> by Ms </w:t>
      </w:r>
      <w:proofErr w:type="spellStart"/>
      <w:r w:rsidR="00AC1AD8">
        <w:rPr>
          <w:rFonts w:ascii="Arial" w:hAnsi="Arial" w:cs="Arial"/>
          <w:sz w:val="24"/>
          <w:szCs w:val="24"/>
        </w:rPr>
        <w:t>Ngolo</w:t>
      </w:r>
      <w:proofErr w:type="spellEnd"/>
      <w:r w:rsidR="002E5E1D">
        <w:rPr>
          <w:rFonts w:ascii="Arial" w:hAnsi="Arial" w:cs="Arial"/>
          <w:sz w:val="24"/>
          <w:szCs w:val="24"/>
        </w:rPr>
        <w:t xml:space="preserve"> were handed in</w:t>
      </w:r>
      <w:r>
        <w:rPr>
          <w:rFonts w:ascii="Arial" w:hAnsi="Arial" w:cs="Arial"/>
          <w:sz w:val="24"/>
          <w:szCs w:val="24"/>
        </w:rPr>
        <w:t>.</w:t>
      </w:r>
    </w:p>
    <w:p w:rsidR="00B17C86" w:rsidRDefault="00B17C86" w:rsidP="008035C8">
      <w:pPr>
        <w:spacing w:after="0" w:line="360" w:lineRule="auto"/>
        <w:jc w:val="both"/>
        <w:rPr>
          <w:rFonts w:ascii="Arial" w:hAnsi="Arial" w:cs="Arial"/>
          <w:sz w:val="24"/>
          <w:szCs w:val="24"/>
        </w:rPr>
      </w:pPr>
    </w:p>
    <w:p w:rsidR="0068283E" w:rsidRDefault="00F57128" w:rsidP="008035C8">
      <w:pPr>
        <w:spacing w:after="0" w:line="360" w:lineRule="auto"/>
        <w:jc w:val="both"/>
        <w:rPr>
          <w:rFonts w:ascii="Arial" w:hAnsi="Arial" w:cs="Arial"/>
          <w:sz w:val="24"/>
          <w:szCs w:val="24"/>
        </w:rPr>
      </w:pPr>
      <w:r>
        <w:rPr>
          <w:rFonts w:ascii="Arial" w:hAnsi="Arial" w:cs="Arial"/>
          <w:sz w:val="24"/>
          <w:szCs w:val="24"/>
        </w:rPr>
        <w:t>[21</w:t>
      </w:r>
      <w:r w:rsidR="0068283E">
        <w:rPr>
          <w:rFonts w:ascii="Arial" w:hAnsi="Arial" w:cs="Arial"/>
          <w:sz w:val="24"/>
          <w:szCs w:val="24"/>
        </w:rPr>
        <w:t>]</w:t>
      </w:r>
      <w:r w:rsidR="00063F47">
        <w:rPr>
          <w:rFonts w:ascii="Arial" w:hAnsi="Arial" w:cs="Arial"/>
          <w:sz w:val="24"/>
          <w:szCs w:val="24"/>
        </w:rPr>
        <w:tab/>
      </w:r>
      <w:r w:rsidR="00B17C86">
        <w:rPr>
          <w:rFonts w:ascii="Arial" w:hAnsi="Arial" w:cs="Arial"/>
          <w:sz w:val="24"/>
          <w:szCs w:val="24"/>
        </w:rPr>
        <w:t xml:space="preserve">After cross-examination, Mr </w:t>
      </w:r>
      <w:r w:rsidR="00B85834">
        <w:rPr>
          <w:rFonts w:ascii="Arial" w:hAnsi="Arial" w:cs="Arial"/>
          <w:sz w:val="24"/>
          <w:szCs w:val="24"/>
        </w:rPr>
        <w:t>J</w:t>
      </w:r>
      <w:r w:rsidR="00B17C86">
        <w:rPr>
          <w:rFonts w:ascii="Arial" w:hAnsi="Arial" w:cs="Arial"/>
          <w:sz w:val="24"/>
          <w:szCs w:val="24"/>
        </w:rPr>
        <w:t>ones called Mr Jacobus Johannes de Kler</w:t>
      </w:r>
      <w:r w:rsidR="0029328E">
        <w:rPr>
          <w:rFonts w:ascii="Arial" w:hAnsi="Arial" w:cs="Arial"/>
          <w:sz w:val="24"/>
          <w:szCs w:val="24"/>
        </w:rPr>
        <w:t>k</w:t>
      </w:r>
      <w:r w:rsidR="00B17C86">
        <w:rPr>
          <w:rFonts w:ascii="Arial" w:hAnsi="Arial" w:cs="Arial"/>
          <w:sz w:val="24"/>
          <w:szCs w:val="24"/>
        </w:rPr>
        <w:t xml:space="preserve"> to testi</w:t>
      </w:r>
      <w:r w:rsidR="00312A14">
        <w:rPr>
          <w:rFonts w:ascii="Arial" w:hAnsi="Arial" w:cs="Arial"/>
          <w:sz w:val="24"/>
          <w:szCs w:val="24"/>
        </w:rPr>
        <w:t xml:space="preserve">fy.  Briefly, his testimony is that he was a branch manager of the defendant responsible for the </w:t>
      </w:r>
      <w:proofErr w:type="spellStart"/>
      <w:r w:rsidR="00312A14">
        <w:rPr>
          <w:rFonts w:ascii="Arial" w:hAnsi="Arial" w:cs="Arial"/>
          <w:sz w:val="24"/>
          <w:szCs w:val="24"/>
        </w:rPr>
        <w:t>Swakopmund</w:t>
      </w:r>
      <w:proofErr w:type="spellEnd"/>
      <w:r w:rsidR="00312A14">
        <w:rPr>
          <w:rFonts w:ascii="Arial" w:hAnsi="Arial" w:cs="Arial"/>
          <w:sz w:val="24"/>
          <w:szCs w:val="24"/>
        </w:rPr>
        <w:t xml:space="preserve"> Branch. He </w:t>
      </w:r>
      <w:r w:rsidR="0029328E">
        <w:rPr>
          <w:rFonts w:ascii="Arial" w:hAnsi="Arial" w:cs="Arial"/>
          <w:sz w:val="24"/>
          <w:szCs w:val="24"/>
        </w:rPr>
        <w:t xml:space="preserve">said that Mr </w:t>
      </w:r>
      <w:proofErr w:type="spellStart"/>
      <w:r w:rsidR="0029328E">
        <w:rPr>
          <w:rFonts w:ascii="Arial" w:hAnsi="Arial" w:cs="Arial"/>
          <w:sz w:val="24"/>
          <w:szCs w:val="24"/>
        </w:rPr>
        <w:t>N</w:t>
      </w:r>
      <w:r w:rsidR="00312A14">
        <w:rPr>
          <w:rFonts w:ascii="Arial" w:hAnsi="Arial" w:cs="Arial"/>
          <w:sz w:val="24"/>
          <w:szCs w:val="24"/>
        </w:rPr>
        <w:t>afuka</w:t>
      </w:r>
      <w:proofErr w:type="spellEnd"/>
      <w:r w:rsidR="00312A14">
        <w:rPr>
          <w:rFonts w:ascii="Arial" w:hAnsi="Arial" w:cs="Arial"/>
          <w:sz w:val="24"/>
          <w:szCs w:val="24"/>
        </w:rPr>
        <w:t xml:space="preserve"> </w:t>
      </w:r>
      <w:proofErr w:type="spellStart"/>
      <w:r w:rsidR="00312A14">
        <w:rPr>
          <w:rFonts w:ascii="Arial" w:hAnsi="Arial" w:cs="Arial"/>
          <w:sz w:val="24"/>
          <w:szCs w:val="24"/>
        </w:rPr>
        <w:t>Pendapala</w:t>
      </w:r>
      <w:proofErr w:type="spellEnd"/>
      <w:r w:rsidR="00312A14">
        <w:rPr>
          <w:rFonts w:ascii="Arial" w:hAnsi="Arial" w:cs="Arial"/>
          <w:sz w:val="24"/>
          <w:szCs w:val="24"/>
        </w:rPr>
        <w:t xml:space="preserve"> Matheus </w:t>
      </w:r>
      <w:proofErr w:type="spellStart"/>
      <w:r w:rsidR="00312A14">
        <w:rPr>
          <w:rFonts w:ascii="Arial" w:hAnsi="Arial" w:cs="Arial"/>
          <w:sz w:val="24"/>
          <w:szCs w:val="24"/>
        </w:rPr>
        <w:t>Tulimoshili</w:t>
      </w:r>
      <w:proofErr w:type="spellEnd"/>
      <w:r w:rsidR="00312A14">
        <w:rPr>
          <w:rFonts w:ascii="Arial" w:hAnsi="Arial" w:cs="Arial"/>
          <w:sz w:val="24"/>
          <w:szCs w:val="24"/>
        </w:rPr>
        <w:t xml:space="preserve"> was </w:t>
      </w:r>
      <w:r w:rsidR="001902AD">
        <w:rPr>
          <w:rFonts w:ascii="Arial" w:hAnsi="Arial" w:cs="Arial"/>
          <w:sz w:val="24"/>
          <w:szCs w:val="24"/>
        </w:rPr>
        <w:t>insured by the defendant</w:t>
      </w:r>
      <w:r w:rsidR="008F4B22">
        <w:rPr>
          <w:rFonts w:ascii="Arial" w:hAnsi="Arial" w:cs="Arial"/>
          <w:sz w:val="24"/>
          <w:szCs w:val="24"/>
        </w:rPr>
        <w:t xml:space="preserve"> under 5-star </w:t>
      </w:r>
      <w:proofErr w:type="spellStart"/>
      <w:r w:rsidR="008F4B22">
        <w:rPr>
          <w:rFonts w:ascii="Arial" w:hAnsi="Arial" w:cs="Arial"/>
          <w:sz w:val="24"/>
          <w:szCs w:val="24"/>
        </w:rPr>
        <w:t>VlP</w:t>
      </w:r>
      <w:proofErr w:type="spellEnd"/>
      <w:r w:rsidR="008F4B22">
        <w:rPr>
          <w:rFonts w:ascii="Arial" w:hAnsi="Arial" w:cs="Arial"/>
          <w:sz w:val="24"/>
          <w:szCs w:val="24"/>
        </w:rPr>
        <w:t xml:space="preserve"> Insurance Policy with policy number 14107526-1, therefore, was entitled to indemnification from the defendant for damages to his vehicle, subject to the terms, conditions and exclusions of the policy and if all the insurance premiums due under the policy </w:t>
      </w:r>
      <w:r w:rsidR="00EF05A0">
        <w:rPr>
          <w:rFonts w:ascii="Arial" w:hAnsi="Arial" w:cs="Arial"/>
          <w:sz w:val="24"/>
          <w:szCs w:val="24"/>
        </w:rPr>
        <w:t>were</w:t>
      </w:r>
      <w:r w:rsidR="008F4B22">
        <w:rPr>
          <w:rFonts w:ascii="Arial" w:hAnsi="Arial" w:cs="Arial"/>
          <w:sz w:val="24"/>
          <w:szCs w:val="24"/>
        </w:rPr>
        <w:t xml:space="preserve"> paid in full.</w:t>
      </w:r>
    </w:p>
    <w:p w:rsidR="008F4B22" w:rsidRDefault="008F4B22" w:rsidP="008035C8">
      <w:pPr>
        <w:spacing w:after="0" w:line="360" w:lineRule="auto"/>
        <w:jc w:val="both"/>
        <w:rPr>
          <w:rFonts w:ascii="Arial" w:hAnsi="Arial" w:cs="Arial"/>
          <w:sz w:val="24"/>
          <w:szCs w:val="24"/>
        </w:rPr>
      </w:pPr>
    </w:p>
    <w:p w:rsidR="0068283E" w:rsidRDefault="0068283E" w:rsidP="008035C8">
      <w:pPr>
        <w:spacing w:after="0" w:line="360" w:lineRule="auto"/>
        <w:jc w:val="both"/>
        <w:rPr>
          <w:rFonts w:ascii="Arial" w:hAnsi="Arial" w:cs="Arial"/>
          <w:sz w:val="24"/>
          <w:szCs w:val="24"/>
        </w:rPr>
      </w:pPr>
      <w:r>
        <w:rPr>
          <w:rFonts w:ascii="Arial" w:hAnsi="Arial" w:cs="Arial"/>
          <w:sz w:val="24"/>
          <w:szCs w:val="24"/>
        </w:rPr>
        <w:t>[2</w:t>
      </w:r>
      <w:r w:rsidR="00B5298C">
        <w:rPr>
          <w:rFonts w:ascii="Arial" w:hAnsi="Arial" w:cs="Arial"/>
          <w:sz w:val="24"/>
          <w:szCs w:val="24"/>
        </w:rPr>
        <w:t>2</w:t>
      </w:r>
      <w:r>
        <w:rPr>
          <w:rFonts w:ascii="Arial" w:hAnsi="Arial" w:cs="Arial"/>
          <w:sz w:val="24"/>
          <w:szCs w:val="24"/>
        </w:rPr>
        <w:t>]</w:t>
      </w:r>
      <w:r w:rsidR="00063F47">
        <w:rPr>
          <w:rFonts w:ascii="Arial" w:hAnsi="Arial" w:cs="Arial"/>
          <w:sz w:val="24"/>
          <w:szCs w:val="24"/>
        </w:rPr>
        <w:tab/>
      </w:r>
      <w:r w:rsidR="008F4B22">
        <w:rPr>
          <w:rFonts w:ascii="Arial" w:hAnsi="Arial" w:cs="Arial"/>
          <w:sz w:val="24"/>
          <w:szCs w:val="24"/>
        </w:rPr>
        <w:t xml:space="preserve">Mr de Klerk further </w:t>
      </w:r>
      <w:r w:rsidR="00421CA6">
        <w:rPr>
          <w:rFonts w:ascii="Arial" w:hAnsi="Arial" w:cs="Arial"/>
          <w:sz w:val="24"/>
          <w:szCs w:val="24"/>
        </w:rPr>
        <w:t>testified</w:t>
      </w:r>
      <w:r w:rsidR="008F4B22">
        <w:rPr>
          <w:rFonts w:ascii="Arial" w:hAnsi="Arial" w:cs="Arial"/>
          <w:sz w:val="24"/>
          <w:szCs w:val="24"/>
        </w:rPr>
        <w:t xml:space="preserve"> that Mr </w:t>
      </w:r>
      <w:proofErr w:type="spellStart"/>
      <w:r w:rsidR="008F4B22">
        <w:rPr>
          <w:rFonts w:ascii="Arial" w:hAnsi="Arial" w:cs="Arial"/>
          <w:sz w:val="24"/>
          <w:szCs w:val="24"/>
        </w:rPr>
        <w:t>Nafuka</w:t>
      </w:r>
      <w:proofErr w:type="spellEnd"/>
      <w:r w:rsidR="008F4B22">
        <w:rPr>
          <w:rFonts w:ascii="Arial" w:hAnsi="Arial" w:cs="Arial"/>
          <w:sz w:val="24"/>
          <w:szCs w:val="24"/>
        </w:rPr>
        <w:t xml:space="preserve"> submitted a claim to the defendant for damages to his vehicle sustained in an accident </w:t>
      </w:r>
      <w:r w:rsidR="00B575F3">
        <w:rPr>
          <w:rFonts w:ascii="Arial" w:hAnsi="Arial" w:cs="Arial"/>
          <w:sz w:val="24"/>
          <w:szCs w:val="24"/>
        </w:rPr>
        <w:t xml:space="preserve">which occurred near </w:t>
      </w:r>
      <w:proofErr w:type="spellStart"/>
      <w:r w:rsidR="00B575F3">
        <w:rPr>
          <w:rFonts w:ascii="Arial" w:hAnsi="Arial" w:cs="Arial"/>
          <w:sz w:val="24"/>
          <w:szCs w:val="24"/>
        </w:rPr>
        <w:t>Mariental</w:t>
      </w:r>
      <w:proofErr w:type="spellEnd"/>
      <w:r w:rsidR="00B575F3">
        <w:rPr>
          <w:rFonts w:ascii="Arial" w:hAnsi="Arial" w:cs="Arial"/>
          <w:sz w:val="24"/>
          <w:szCs w:val="24"/>
        </w:rPr>
        <w:t xml:space="preserve"> on 22 March 2015. That as a result of the information in the documents attached to the claim</w:t>
      </w:r>
      <w:r w:rsidR="002E5E1D">
        <w:rPr>
          <w:rFonts w:ascii="Arial" w:hAnsi="Arial" w:cs="Arial"/>
          <w:sz w:val="24"/>
          <w:szCs w:val="24"/>
        </w:rPr>
        <w:t>,</w:t>
      </w:r>
      <w:r w:rsidR="00B575F3">
        <w:rPr>
          <w:rFonts w:ascii="Arial" w:hAnsi="Arial" w:cs="Arial"/>
          <w:sz w:val="24"/>
          <w:szCs w:val="24"/>
        </w:rPr>
        <w:t xml:space="preserve"> he instructed Mr Van </w:t>
      </w:r>
      <w:proofErr w:type="spellStart"/>
      <w:r w:rsidR="00B575F3">
        <w:rPr>
          <w:rFonts w:ascii="Arial" w:hAnsi="Arial" w:cs="Arial"/>
          <w:sz w:val="24"/>
          <w:szCs w:val="24"/>
        </w:rPr>
        <w:t>Schalkwyk</w:t>
      </w:r>
      <w:proofErr w:type="spellEnd"/>
      <w:r w:rsidR="00B575F3">
        <w:rPr>
          <w:rFonts w:ascii="Arial" w:hAnsi="Arial" w:cs="Arial"/>
          <w:sz w:val="24"/>
          <w:szCs w:val="24"/>
        </w:rPr>
        <w:t xml:space="preserve"> to conduct an investigation on the scene of the accident. He said</w:t>
      </w:r>
      <w:r w:rsidR="00421CA6">
        <w:rPr>
          <w:rFonts w:ascii="Arial" w:hAnsi="Arial" w:cs="Arial"/>
          <w:sz w:val="24"/>
          <w:szCs w:val="24"/>
        </w:rPr>
        <w:t>,</w:t>
      </w:r>
      <w:r w:rsidR="00B575F3">
        <w:rPr>
          <w:rFonts w:ascii="Arial" w:hAnsi="Arial" w:cs="Arial"/>
          <w:sz w:val="24"/>
          <w:szCs w:val="24"/>
        </w:rPr>
        <w:t xml:space="preserve"> initially, the defendant was unwilling to indemnify Mr </w:t>
      </w:r>
      <w:proofErr w:type="spellStart"/>
      <w:r w:rsidR="00B575F3">
        <w:rPr>
          <w:rFonts w:ascii="Arial" w:hAnsi="Arial" w:cs="Arial"/>
          <w:sz w:val="24"/>
          <w:szCs w:val="24"/>
        </w:rPr>
        <w:t>Nafuka</w:t>
      </w:r>
      <w:proofErr w:type="spellEnd"/>
      <w:r w:rsidR="00B575F3">
        <w:rPr>
          <w:rFonts w:ascii="Arial" w:hAnsi="Arial" w:cs="Arial"/>
          <w:sz w:val="24"/>
          <w:szCs w:val="24"/>
        </w:rPr>
        <w:t xml:space="preserve"> but later during mediation proceedings, a settlement agreement with Mr </w:t>
      </w:r>
      <w:proofErr w:type="spellStart"/>
      <w:r w:rsidR="00B575F3">
        <w:rPr>
          <w:rFonts w:ascii="Arial" w:hAnsi="Arial" w:cs="Arial"/>
          <w:sz w:val="24"/>
          <w:szCs w:val="24"/>
        </w:rPr>
        <w:t>Nafuka</w:t>
      </w:r>
      <w:proofErr w:type="spellEnd"/>
      <w:r w:rsidR="00B575F3">
        <w:rPr>
          <w:rFonts w:ascii="Arial" w:hAnsi="Arial" w:cs="Arial"/>
          <w:sz w:val="24"/>
          <w:szCs w:val="24"/>
        </w:rPr>
        <w:t xml:space="preserve"> was reached in terms of which the defendant paid him (Mr </w:t>
      </w:r>
      <w:proofErr w:type="spellStart"/>
      <w:r w:rsidR="00B575F3">
        <w:rPr>
          <w:rFonts w:ascii="Arial" w:hAnsi="Arial" w:cs="Arial"/>
          <w:sz w:val="24"/>
          <w:szCs w:val="24"/>
        </w:rPr>
        <w:t>Nafuka</w:t>
      </w:r>
      <w:proofErr w:type="spellEnd"/>
      <w:r w:rsidR="00B575F3">
        <w:rPr>
          <w:rFonts w:ascii="Arial" w:hAnsi="Arial" w:cs="Arial"/>
          <w:sz w:val="24"/>
          <w:szCs w:val="24"/>
        </w:rPr>
        <w:t xml:space="preserve">) an amount of N$180 000.00 in full and final settlement of his </w:t>
      </w:r>
      <w:r w:rsidR="002C54AB">
        <w:rPr>
          <w:rFonts w:ascii="Arial" w:hAnsi="Arial" w:cs="Arial"/>
          <w:sz w:val="24"/>
          <w:szCs w:val="24"/>
        </w:rPr>
        <w:t>insurance claim.</w:t>
      </w:r>
    </w:p>
    <w:p w:rsidR="002C54AB" w:rsidRDefault="002C54AB" w:rsidP="008035C8">
      <w:pPr>
        <w:spacing w:after="0" w:line="360" w:lineRule="auto"/>
        <w:jc w:val="both"/>
        <w:rPr>
          <w:rFonts w:ascii="Arial" w:hAnsi="Arial" w:cs="Arial"/>
          <w:sz w:val="24"/>
          <w:szCs w:val="24"/>
        </w:rPr>
      </w:pPr>
    </w:p>
    <w:p w:rsidR="0068283E" w:rsidRDefault="0068283E" w:rsidP="008035C8">
      <w:pPr>
        <w:spacing w:after="0" w:line="360" w:lineRule="auto"/>
        <w:jc w:val="both"/>
        <w:rPr>
          <w:rFonts w:ascii="Arial" w:hAnsi="Arial" w:cs="Arial"/>
          <w:sz w:val="24"/>
          <w:szCs w:val="24"/>
        </w:rPr>
      </w:pPr>
      <w:r>
        <w:rPr>
          <w:rFonts w:ascii="Arial" w:hAnsi="Arial" w:cs="Arial"/>
          <w:sz w:val="24"/>
          <w:szCs w:val="24"/>
        </w:rPr>
        <w:t>[2</w:t>
      </w:r>
      <w:r w:rsidR="00B5298C">
        <w:rPr>
          <w:rFonts w:ascii="Arial" w:hAnsi="Arial" w:cs="Arial"/>
          <w:sz w:val="24"/>
          <w:szCs w:val="24"/>
        </w:rPr>
        <w:t>3</w:t>
      </w:r>
      <w:r>
        <w:rPr>
          <w:rFonts w:ascii="Arial" w:hAnsi="Arial" w:cs="Arial"/>
          <w:sz w:val="24"/>
          <w:szCs w:val="24"/>
        </w:rPr>
        <w:t>]</w:t>
      </w:r>
      <w:r w:rsidR="00063F47">
        <w:rPr>
          <w:rFonts w:ascii="Arial" w:hAnsi="Arial" w:cs="Arial"/>
          <w:sz w:val="24"/>
          <w:szCs w:val="24"/>
        </w:rPr>
        <w:tab/>
      </w:r>
      <w:r w:rsidR="002C54AB">
        <w:rPr>
          <w:rFonts w:ascii="Arial" w:hAnsi="Arial" w:cs="Arial"/>
          <w:sz w:val="24"/>
          <w:szCs w:val="24"/>
        </w:rPr>
        <w:t>Furthermore, Mr de Klerk testified that as short term insurer, the defendant was entitled to claim compensation for N$180 000.00, the amount which it had indemn</w:t>
      </w:r>
      <w:r w:rsidR="00B5298C">
        <w:rPr>
          <w:rFonts w:ascii="Arial" w:hAnsi="Arial" w:cs="Arial"/>
          <w:sz w:val="24"/>
          <w:szCs w:val="24"/>
        </w:rPr>
        <w:t xml:space="preserve">ified Mr </w:t>
      </w:r>
      <w:proofErr w:type="spellStart"/>
      <w:r w:rsidR="00B5298C">
        <w:rPr>
          <w:rFonts w:ascii="Arial" w:hAnsi="Arial" w:cs="Arial"/>
          <w:sz w:val="24"/>
          <w:szCs w:val="24"/>
        </w:rPr>
        <w:t>Nafuka</w:t>
      </w:r>
      <w:proofErr w:type="spellEnd"/>
      <w:r w:rsidR="00B5298C">
        <w:rPr>
          <w:rFonts w:ascii="Arial" w:hAnsi="Arial" w:cs="Arial"/>
          <w:sz w:val="24"/>
          <w:szCs w:val="24"/>
        </w:rPr>
        <w:t xml:space="preserve"> </w:t>
      </w:r>
      <w:r w:rsidR="002C54AB">
        <w:rPr>
          <w:rFonts w:ascii="Arial" w:hAnsi="Arial" w:cs="Arial"/>
          <w:sz w:val="24"/>
          <w:szCs w:val="24"/>
        </w:rPr>
        <w:t xml:space="preserve">from Ms </w:t>
      </w:r>
      <w:proofErr w:type="spellStart"/>
      <w:r w:rsidR="002C54AB">
        <w:rPr>
          <w:rFonts w:ascii="Arial" w:hAnsi="Arial" w:cs="Arial"/>
          <w:sz w:val="24"/>
          <w:szCs w:val="24"/>
        </w:rPr>
        <w:t>Ngolo</w:t>
      </w:r>
      <w:proofErr w:type="spellEnd"/>
      <w:r w:rsidR="002C54AB">
        <w:rPr>
          <w:rFonts w:ascii="Arial" w:hAnsi="Arial" w:cs="Arial"/>
          <w:sz w:val="24"/>
          <w:szCs w:val="24"/>
        </w:rPr>
        <w:t>, who was the driver of the vehicle when the accident occurred.</w:t>
      </w:r>
    </w:p>
    <w:p w:rsidR="002C54AB" w:rsidRDefault="002C54AB" w:rsidP="008035C8">
      <w:pPr>
        <w:spacing w:after="0" w:line="360" w:lineRule="auto"/>
        <w:jc w:val="both"/>
        <w:rPr>
          <w:rFonts w:ascii="Arial" w:hAnsi="Arial" w:cs="Arial"/>
          <w:sz w:val="24"/>
          <w:szCs w:val="24"/>
        </w:rPr>
      </w:pPr>
    </w:p>
    <w:p w:rsidR="0068283E" w:rsidRDefault="0068283E" w:rsidP="008035C8">
      <w:pPr>
        <w:spacing w:after="0" w:line="360" w:lineRule="auto"/>
        <w:jc w:val="both"/>
        <w:rPr>
          <w:rFonts w:ascii="Arial" w:hAnsi="Arial" w:cs="Arial"/>
          <w:sz w:val="24"/>
          <w:szCs w:val="24"/>
        </w:rPr>
      </w:pPr>
      <w:r>
        <w:rPr>
          <w:rFonts w:ascii="Arial" w:hAnsi="Arial" w:cs="Arial"/>
          <w:sz w:val="24"/>
          <w:szCs w:val="24"/>
        </w:rPr>
        <w:lastRenderedPageBreak/>
        <w:t>[2</w:t>
      </w:r>
      <w:r w:rsidR="00754835">
        <w:rPr>
          <w:rFonts w:ascii="Arial" w:hAnsi="Arial" w:cs="Arial"/>
          <w:sz w:val="24"/>
          <w:szCs w:val="24"/>
        </w:rPr>
        <w:t>4</w:t>
      </w:r>
      <w:r>
        <w:rPr>
          <w:rFonts w:ascii="Arial" w:hAnsi="Arial" w:cs="Arial"/>
          <w:sz w:val="24"/>
          <w:szCs w:val="24"/>
        </w:rPr>
        <w:t>]</w:t>
      </w:r>
      <w:r w:rsidR="00063F47">
        <w:rPr>
          <w:rFonts w:ascii="Arial" w:hAnsi="Arial" w:cs="Arial"/>
          <w:sz w:val="24"/>
          <w:szCs w:val="24"/>
        </w:rPr>
        <w:tab/>
      </w:r>
      <w:r w:rsidR="0094530F">
        <w:rPr>
          <w:rFonts w:ascii="Arial" w:hAnsi="Arial" w:cs="Arial"/>
          <w:sz w:val="24"/>
          <w:szCs w:val="24"/>
        </w:rPr>
        <w:t>Mr de Klerk was extensively cross-examined by Mr Carolus, counsel for the third party, M</w:t>
      </w:r>
      <w:r w:rsidR="00346117">
        <w:rPr>
          <w:rFonts w:ascii="Arial" w:hAnsi="Arial" w:cs="Arial"/>
          <w:sz w:val="24"/>
          <w:szCs w:val="24"/>
        </w:rPr>
        <w:t xml:space="preserve">s </w:t>
      </w:r>
      <w:proofErr w:type="spellStart"/>
      <w:r w:rsidR="00346117">
        <w:rPr>
          <w:rFonts w:ascii="Arial" w:hAnsi="Arial" w:cs="Arial"/>
          <w:sz w:val="24"/>
          <w:szCs w:val="24"/>
        </w:rPr>
        <w:t>Ngolo</w:t>
      </w:r>
      <w:proofErr w:type="spellEnd"/>
      <w:r w:rsidR="00346117">
        <w:rPr>
          <w:rFonts w:ascii="Arial" w:hAnsi="Arial" w:cs="Arial"/>
          <w:sz w:val="24"/>
          <w:szCs w:val="24"/>
        </w:rPr>
        <w:t>. With</w:t>
      </w:r>
      <w:r w:rsidR="0094530F">
        <w:rPr>
          <w:rFonts w:ascii="Arial" w:hAnsi="Arial" w:cs="Arial"/>
          <w:sz w:val="24"/>
          <w:szCs w:val="24"/>
        </w:rPr>
        <w:t xml:space="preserve"> most time of cross-examination spent on whether </w:t>
      </w:r>
      <w:r w:rsidR="00346117">
        <w:rPr>
          <w:rFonts w:ascii="Arial" w:hAnsi="Arial" w:cs="Arial"/>
          <w:sz w:val="24"/>
          <w:szCs w:val="24"/>
        </w:rPr>
        <w:t xml:space="preserve">or not </w:t>
      </w:r>
      <w:r w:rsidR="0094530F">
        <w:rPr>
          <w:rFonts w:ascii="Arial" w:hAnsi="Arial" w:cs="Arial"/>
          <w:sz w:val="24"/>
          <w:szCs w:val="24"/>
        </w:rPr>
        <w:t xml:space="preserve">cession or subrogation did take place for the defendant to claim compensation from Ms </w:t>
      </w:r>
      <w:proofErr w:type="spellStart"/>
      <w:r w:rsidR="0094530F">
        <w:rPr>
          <w:rFonts w:ascii="Arial" w:hAnsi="Arial" w:cs="Arial"/>
          <w:sz w:val="24"/>
          <w:szCs w:val="24"/>
        </w:rPr>
        <w:t>Ngolo</w:t>
      </w:r>
      <w:proofErr w:type="spellEnd"/>
      <w:r w:rsidR="0094530F">
        <w:rPr>
          <w:rFonts w:ascii="Arial" w:hAnsi="Arial" w:cs="Arial"/>
          <w:sz w:val="24"/>
          <w:szCs w:val="24"/>
        </w:rPr>
        <w:t xml:space="preserve"> and the question of whether or not Ms </w:t>
      </w:r>
      <w:proofErr w:type="spellStart"/>
      <w:r w:rsidR="0094530F">
        <w:rPr>
          <w:rFonts w:ascii="Arial" w:hAnsi="Arial" w:cs="Arial"/>
          <w:sz w:val="24"/>
          <w:szCs w:val="24"/>
        </w:rPr>
        <w:t>Ngolo</w:t>
      </w:r>
      <w:proofErr w:type="spellEnd"/>
      <w:r w:rsidR="0094530F">
        <w:rPr>
          <w:rFonts w:ascii="Arial" w:hAnsi="Arial" w:cs="Arial"/>
          <w:sz w:val="24"/>
          <w:szCs w:val="24"/>
        </w:rPr>
        <w:t xml:space="preserve">, in view of the fact that she drove the vehicle with the permission of the insured (Mr </w:t>
      </w:r>
      <w:proofErr w:type="spellStart"/>
      <w:r w:rsidR="0094530F">
        <w:rPr>
          <w:rFonts w:ascii="Arial" w:hAnsi="Arial" w:cs="Arial"/>
          <w:sz w:val="24"/>
          <w:szCs w:val="24"/>
        </w:rPr>
        <w:t>Nafuka</w:t>
      </w:r>
      <w:proofErr w:type="spellEnd"/>
      <w:r w:rsidR="0094530F">
        <w:rPr>
          <w:rFonts w:ascii="Arial" w:hAnsi="Arial" w:cs="Arial"/>
          <w:sz w:val="24"/>
          <w:szCs w:val="24"/>
        </w:rPr>
        <w:t xml:space="preserve">), was also covered by Mr </w:t>
      </w:r>
      <w:proofErr w:type="spellStart"/>
      <w:r w:rsidR="0094530F">
        <w:rPr>
          <w:rFonts w:ascii="Arial" w:hAnsi="Arial" w:cs="Arial"/>
          <w:sz w:val="24"/>
          <w:szCs w:val="24"/>
        </w:rPr>
        <w:t>Nafuka’s</w:t>
      </w:r>
      <w:proofErr w:type="spellEnd"/>
      <w:r w:rsidR="0094530F">
        <w:rPr>
          <w:rFonts w:ascii="Arial" w:hAnsi="Arial" w:cs="Arial"/>
          <w:sz w:val="24"/>
          <w:szCs w:val="24"/>
        </w:rPr>
        <w:t xml:space="preserve"> insurance policy.</w:t>
      </w:r>
    </w:p>
    <w:p w:rsidR="0094530F" w:rsidRDefault="0094530F" w:rsidP="008035C8">
      <w:pPr>
        <w:spacing w:after="0" w:line="360" w:lineRule="auto"/>
        <w:jc w:val="both"/>
        <w:rPr>
          <w:rFonts w:ascii="Arial" w:hAnsi="Arial" w:cs="Arial"/>
          <w:sz w:val="24"/>
          <w:szCs w:val="24"/>
        </w:rPr>
      </w:pPr>
    </w:p>
    <w:p w:rsidR="0068283E" w:rsidRDefault="0068283E" w:rsidP="008035C8">
      <w:pPr>
        <w:spacing w:after="0" w:line="360" w:lineRule="auto"/>
        <w:jc w:val="both"/>
        <w:rPr>
          <w:rFonts w:ascii="Arial" w:hAnsi="Arial" w:cs="Arial"/>
          <w:sz w:val="24"/>
          <w:szCs w:val="24"/>
        </w:rPr>
      </w:pPr>
      <w:r>
        <w:rPr>
          <w:rFonts w:ascii="Arial" w:hAnsi="Arial" w:cs="Arial"/>
          <w:sz w:val="24"/>
          <w:szCs w:val="24"/>
        </w:rPr>
        <w:t>[2</w:t>
      </w:r>
      <w:r w:rsidR="00346117">
        <w:rPr>
          <w:rFonts w:ascii="Arial" w:hAnsi="Arial" w:cs="Arial"/>
          <w:sz w:val="24"/>
          <w:szCs w:val="24"/>
        </w:rPr>
        <w:t>5</w:t>
      </w:r>
      <w:r>
        <w:rPr>
          <w:rFonts w:ascii="Arial" w:hAnsi="Arial" w:cs="Arial"/>
          <w:sz w:val="24"/>
          <w:szCs w:val="24"/>
        </w:rPr>
        <w:t>]</w:t>
      </w:r>
      <w:r w:rsidR="00063F47">
        <w:rPr>
          <w:rFonts w:ascii="Arial" w:hAnsi="Arial" w:cs="Arial"/>
          <w:sz w:val="24"/>
          <w:szCs w:val="24"/>
        </w:rPr>
        <w:tab/>
      </w:r>
      <w:r w:rsidR="0094530F">
        <w:rPr>
          <w:rFonts w:ascii="Arial" w:hAnsi="Arial" w:cs="Arial"/>
          <w:sz w:val="24"/>
          <w:szCs w:val="24"/>
        </w:rPr>
        <w:t xml:space="preserve">The issue of whether or not Ms </w:t>
      </w:r>
      <w:proofErr w:type="spellStart"/>
      <w:r w:rsidR="0094530F">
        <w:rPr>
          <w:rFonts w:ascii="Arial" w:hAnsi="Arial" w:cs="Arial"/>
          <w:sz w:val="24"/>
          <w:szCs w:val="24"/>
        </w:rPr>
        <w:t>Ngolo</w:t>
      </w:r>
      <w:proofErr w:type="spellEnd"/>
      <w:r w:rsidR="0094530F">
        <w:rPr>
          <w:rFonts w:ascii="Arial" w:hAnsi="Arial" w:cs="Arial"/>
          <w:sz w:val="24"/>
          <w:szCs w:val="24"/>
        </w:rPr>
        <w:t xml:space="preserve"> was liable to compensate the defendant in the amount of N$180 000.00 paid to Mr </w:t>
      </w:r>
      <w:proofErr w:type="spellStart"/>
      <w:r w:rsidR="0094530F">
        <w:rPr>
          <w:rFonts w:ascii="Arial" w:hAnsi="Arial" w:cs="Arial"/>
          <w:sz w:val="24"/>
          <w:szCs w:val="24"/>
        </w:rPr>
        <w:t>Nafuka</w:t>
      </w:r>
      <w:proofErr w:type="spellEnd"/>
      <w:r w:rsidR="0094530F">
        <w:rPr>
          <w:rFonts w:ascii="Arial" w:hAnsi="Arial" w:cs="Arial"/>
          <w:sz w:val="24"/>
          <w:szCs w:val="24"/>
        </w:rPr>
        <w:t xml:space="preserve"> was dealt with herein before when I discussed the reasons for the dismissal of the special plea.</w:t>
      </w:r>
      <w:r w:rsidR="004F6F02">
        <w:rPr>
          <w:rFonts w:ascii="Arial" w:hAnsi="Arial" w:cs="Arial"/>
          <w:sz w:val="24"/>
          <w:szCs w:val="24"/>
        </w:rPr>
        <w:t xml:space="preserve"> I will not repeat i</w:t>
      </w:r>
      <w:r w:rsidR="00B06BDF">
        <w:rPr>
          <w:rFonts w:ascii="Arial" w:hAnsi="Arial" w:cs="Arial"/>
          <w:sz w:val="24"/>
          <w:szCs w:val="24"/>
        </w:rPr>
        <w:t>t</w:t>
      </w:r>
      <w:r w:rsidR="004F6F02">
        <w:rPr>
          <w:rFonts w:ascii="Arial" w:hAnsi="Arial" w:cs="Arial"/>
          <w:sz w:val="24"/>
          <w:szCs w:val="24"/>
        </w:rPr>
        <w:t>.</w:t>
      </w:r>
    </w:p>
    <w:p w:rsidR="0094530F" w:rsidRDefault="0094530F" w:rsidP="008035C8">
      <w:pPr>
        <w:spacing w:after="0" w:line="360" w:lineRule="auto"/>
        <w:jc w:val="both"/>
        <w:rPr>
          <w:rFonts w:ascii="Arial" w:hAnsi="Arial" w:cs="Arial"/>
          <w:sz w:val="24"/>
          <w:szCs w:val="24"/>
        </w:rPr>
      </w:pPr>
    </w:p>
    <w:p w:rsidR="003B283C" w:rsidRDefault="0068283E" w:rsidP="008035C8">
      <w:pPr>
        <w:spacing w:after="0" w:line="360" w:lineRule="auto"/>
        <w:jc w:val="both"/>
        <w:rPr>
          <w:rFonts w:ascii="Arial" w:hAnsi="Arial" w:cs="Arial"/>
          <w:sz w:val="24"/>
          <w:szCs w:val="24"/>
        </w:rPr>
      </w:pPr>
      <w:r>
        <w:rPr>
          <w:rFonts w:ascii="Arial" w:hAnsi="Arial" w:cs="Arial"/>
          <w:sz w:val="24"/>
          <w:szCs w:val="24"/>
        </w:rPr>
        <w:t>[2</w:t>
      </w:r>
      <w:r w:rsidR="00346117">
        <w:rPr>
          <w:rFonts w:ascii="Arial" w:hAnsi="Arial" w:cs="Arial"/>
          <w:sz w:val="24"/>
          <w:szCs w:val="24"/>
        </w:rPr>
        <w:t>6</w:t>
      </w:r>
      <w:r>
        <w:rPr>
          <w:rFonts w:ascii="Arial" w:hAnsi="Arial" w:cs="Arial"/>
          <w:sz w:val="24"/>
          <w:szCs w:val="24"/>
        </w:rPr>
        <w:t>]</w:t>
      </w:r>
      <w:r w:rsidR="00063F47">
        <w:rPr>
          <w:rFonts w:ascii="Arial" w:hAnsi="Arial" w:cs="Arial"/>
          <w:sz w:val="24"/>
          <w:szCs w:val="24"/>
        </w:rPr>
        <w:tab/>
      </w:r>
      <w:r w:rsidR="00346117">
        <w:rPr>
          <w:rFonts w:ascii="Arial" w:hAnsi="Arial" w:cs="Arial"/>
          <w:sz w:val="24"/>
          <w:szCs w:val="24"/>
        </w:rPr>
        <w:t xml:space="preserve">The case law </w:t>
      </w:r>
      <w:r w:rsidR="0094530F">
        <w:rPr>
          <w:rFonts w:ascii="Arial" w:hAnsi="Arial" w:cs="Arial"/>
          <w:sz w:val="24"/>
          <w:szCs w:val="24"/>
        </w:rPr>
        <w:t>cited by counsel in their heads of argument for the special plea, overwhelmingly support</w:t>
      </w:r>
      <w:r w:rsidR="00067A04">
        <w:rPr>
          <w:rFonts w:ascii="Arial" w:hAnsi="Arial" w:cs="Arial"/>
          <w:sz w:val="24"/>
          <w:szCs w:val="24"/>
        </w:rPr>
        <w:t>s</w:t>
      </w:r>
      <w:r w:rsidR="0094530F">
        <w:rPr>
          <w:rFonts w:ascii="Arial" w:hAnsi="Arial" w:cs="Arial"/>
          <w:sz w:val="24"/>
          <w:szCs w:val="24"/>
        </w:rPr>
        <w:t xml:space="preserve"> the fact th</w:t>
      </w:r>
      <w:r w:rsidR="004F6F02">
        <w:rPr>
          <w:rFonts w:ascii="Arial" w:hAnsi="Arial" w:cs="Arial"/>
          <w:sz w:val="24"/>
          <w:szCs w:val="24"/>
        </w:rPr>
        <w:t>at</w:t>
      </w:r>
      <w:r w:rsidR="0094530F">
        <w:rPr>
          <w:rFonts w:ascii="Arial" w:hAnsi="Arial" w:cs="Arial"/>
          <w:sz w:val="24"/>
          <w:szCs w:val="24"/>
        </w:rPr>
        <w:t xml:space="preserve"> subrogation will take place by operation of law once the insurer has paid the insured in full the amount claim</w:t>
      </w:r>
      <w:r w:rsidR="006C35CC">
        <w:rPr>
          <w:rFonts w:ascii="Arial" w:hAnsi="Arial" w:cs="Arial"/>
          <w:sz w:val="24"/>
          <w:szCs w:val="24"/>
        </w:rPr>
        <w:t>ed</w:t>
      </w:r>
      <w:r w:rsidR="0094530F">
        <w:rPr>
          <w:rFonts w:ascii="Arial" w:hAnsi="Arial" w:cs="Arial"/>
          <w:sz w:val="24"/>
          <w:szCs w:val="24"/>
        </w:rPr>
        <w:t xml:space="preserve">.  In </w:t>
      </w:r>
      <w:proofErr w:type="spellStart"/>
      <w:r w:rsidR="0094530F" w:rsidRPr="0094530F">
        <w:rPr>
          <w:rFonts w:ascii="Arial" w:hAnsi="Arial" w:cs="Arial"/>
          <w:i/>
          <w:sz w:val="24"/>
          <w:szCs w:val="24"/>
        </w:rPr>
        <w:t>Dresselhoause</w:t>
      </w:r>
      <w:proofErr w:type="spellEnd"/>
      <w:r w:rsidR="0094530F" w:rsidRPr="0094530F">
        <w:rPr>
          <w:rFonts w:ascii="Arial" w:hAnsi="Arial" w:cs="Arial"/>
          <w:i/>
          <w:sz w:val="24"/>
          <w:szCs w:val="24"/>
        </w:rPr>
        <w:t xml:space="preserve"> Transport CC v The Gove</w:t>
      </w:r>
      <w:r w:rsidR="0094530F">
        <w:rPr>
          <w:rFonts w:ascii="Arial" w:hAnsi="Arial" w:cs="Arial"/>
          <w:i/>
          <w:sz w:val="24"/>
          <w:szCs w:val="24"/>
        </w:rPr>
        <w:t>rn</w:t>
      </w:r>
      <w:r w:rsidR="0094530F" w:rsidRPr="0094530F">
        <w:rPr>
          <w:rFonts w:ascii="Arial" w:hAnsi="Arial" w:cs="Arial"/>
          <w:i/>
          <w:sz w:val="24"/>
          <w:szCs w:val="24"/>
        </w:rPr>
        <w:t>ment of the Republic of Namibia</w:t>
      </w:r>
      <w:r w:rsidR="0094530F">
        <w:rPr>
          <w:rFonts w:ascii="Arial" w:hAnsi="Arial" w:cs="Arial"/>
          <w:sz w:val="24"/>
          <w:szCs w:val="24"/>
        </w:rPr>
        <w:t xml:space="preserve"> above, the </w:t>
      </w:r>
      <w:r w:rsidR="006C35CC">
        <w:rPr>
          <w:rFonts w:ascii="Arial" w:hAnsi="Arial" w:cs="Arial"/>
          <w:sz w:val="24"/>
          <w:szCs w:val="24"/>
        </w:rPr>
        <w:t>S</w:t>
      </w:r>
      <w:r w:rsidR="0094530F">
        <w:rPr>
          <w:rFonts w:ascii="Arial" w:hAnsi="Arial" w:cs="Arial"/>
          <w:sz w:val="24"/>
          <w:szCs w:val="24"/>
        </w:rPr>
        <w:t xml:space="preserve">upreme Court </w:t>
      </w:r>
      <w:r w:rsidR="009C030A">
        <w:rPr>
          <w:rFonts w:ascii="Arial" w:hAnsi="Arial" w:cs="Arial"/>
          <w:sz w:val="24"/>
          <w:szCs w:val="24"/>
        </w:rPr>
        <w:t xml:space="preserve">when dealing with </w:t>
      </w:r>
      <w:r w:rsidR="006C35CC">
        <w:rPr>
          <w:rFonts w:ascii="Arial" w:hAnsi="Arial" w:cs="Arial"/>
          <w:sz w:val="24"/>
          <w:szCs w:val="24"/>
        </w:rPr>
        <w:t xml:space="preserve">the </w:t>
      </w:r>
      <w:r w:rsidR="009C030A">
        <w:rPr>
          <w:rFonts w:ascii="Arial" w:hAnsi="Arial" w:cs="Arial"/>
          <w:sz w:val="24"/>
          <w:szCs w:val="24"/>
        </w:rPr>
        <w:t>principle of subrogation said that once the insurance company has paid the insured in accordance</w:t>
      </w:r>
      <w:r w:rsidR="006C35CC">
        <w:rPr>
          <w:rFonts w:ascii="Arial" w:hAnsi="Arial" w:cs="Arial"/>
          <w:sz w:val="24"/>
          <w:szCs w:val="24"/>
        </w:rPr>
        <w:t xml:space="preserve"> with an agreement between them,</w:t>
      </w:r>
      <w:r w:rsidR="009C030A">
        <w:rPr>
          <w:rFonts w:ascii="Arial" w:hAnsi="Arial" w:cs="Arial"/>
          <w:sz w:val="24"/>
          <w:szCs w:val="24"/>
        </w:rPr>
        <w:t xml:space="preserve"> the insu</w:t>
      </w:r>
      <w:r w:rsidR="006C35CC">
        <w:rPr>
          <w:rFonts w:ascii="Arial" w:hAnsi="Arial" w:cs="Arial"/>
          <w:sz w:val="24"/>
          <w:szCs w:val="24"/>
        </w:rPr>
        <w:t>rer was entitled on the principle</w:t>
      </w:r>
      <w:r w:rsidR="009C030A">
        <w:rPr>
          <w:rFonts w:ascii="Arial" w:hAnsi="Arial" w:cs="Arial"/>
          <w:sz w:val="24"/>
          <w:szCs w:val="24"/>
        </w:rPr>
        <w:t xml:space="preserve"> of subrogation to sue the third party in the name of the insured. </w:t>
      </w:r>
    </w:p>
    <w:p w:rsidR="003B283C" w:rsidRDefault="003B283C" w:rsidP="008035C8">
      <w:pPr>
        <w:spacing w:after="0" w:line="360" w:lineRule="auto"/>
        <w:jc w:val="both"/>
        <w:rPr>
          <w:rFonts w:ascii="Arial" w:hAnsi="Arial" w:cs="Arial"/>
          <w:sz w:val="24"/>
          <w:szCs w:val="24"/>
        </w:rPr>
      </w:pPr>
    </w:p>
    <w:p w:rsidR="0068283E" w:rsidRDefault="003B283C" w:rsidP="008035C8">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9C030A">
        <w:rPr>
          <w:rFonts w:ascii="Arial" w:hAnsi="Arial" w:cs="Arial"/>
          <w:sz w:val="24"/>
          <w:szCs w:val="24"/>
        </w:rPr>
        <w:t>That being the case, it is incorrect for Mr Carolus to argue that Mr de Klerk could not assist the court in coming to a finding that the third party was liable to pay compensation</w:t>
      </w:r>
      <w:r>
        <w:rPr>
          <w:rFonts w:ascii="Arial" w:hAnsi="Arial" w:cs="Arial"/>
          <w:sz w:val="24"/>
          <w:szCs w:val="24"/>
        </w:rPr>
        <w:t xml:space="preserve"> to the defendant</w:t>
      </w:r>
      <w:r w:rsidR="004F6F02">
        <w:rPr>
          <w:rFonts w:ascii="Arial" w:hAnsi="Arial" w:cs="Arial"/>
          <w:sz w:val="24"/>
          <w:szCs w:val="24"/>
        </w:rPr>
        <w:t xml:space="preserve"> or that the defendant lacks legal </w:t>
      </w:r>
      <w:r w:rsidR="00B06BDF">
        <w:rPr>
          <w:rFonts w:ascii="Arial" w:hAnsi="Arial" w:cs="Arial"/>
          <w:sz w:val="24"/>
          <w:szCs w:val="24"/>
        </w:rPr>
        <w:t>standing</w:t>
      </w:r>
      <w:r w:rsidR="004F6F02">
        <w:rPr>
          <w:rFonts w:ascii="Arial" w:hAnsi="Arial" w:cs="Arial"/>
          <w:sz w:val="24"/>
          <w:szCs w:val="24"/>
        </w:rPr>
        <w:t xml:space="preserve"> to sue his client</w:t>
      </w:r>
      <w:r>
        <w:rPr>
          <w:rFonts w:ascii="Arial" w:hAnsi="Arial" w:cs="Arial"/>
          <w:sz w:val="24"/>
          <w:szCs w:val="24"/>
        </w:rPr>
        <w:t>. T</w:t>
      </w:r>
      <w:r w:rsidR="004F6F02">
        <w:rPr>
          <w:rFonts w:ascii="Arial" w:hAnsi="Arial" w:cs="Arial"/>
          <w:sz w:val="24"/>
          <w:szCs w:val="24"/>
        </w:rPr>
        <w:t xml:space="preserve">he </w:t>
      </w:r>
      <w:r>
        <w:rPr>
          <w:rFonts w:ascii="Arial" w:hAnsi="Arial" w:cs="Arial"/>
          <w:sz w:val="24"/>
          <w:szCs w:val="24"/>
        </w:rPr>
        <w:t xml:space="preserve">fact </w:t>
      </w:r>
      <w:r w:rsidR="00686B5B">
        <w:rPr>
          <w:rFonts w:ascii="Arial" w:hAnsi="Arial" w:cs="Arial"/>
          <w:sz w:val="24"/>
          <w:szCs w:val="24"/>
        </w:rPr>
        <w:t xml:space="preserve">that </w:t>
      </w:r>
      <w:r>
        <w:rPr>
          <w:rFonts w:ascii="Arial" w:hAnsi="Arial" w:cs="Arial"/>
          <w:sz w:val="24"/>
          <w:szCs w:val="24"/>
        </w:rPr>
        <w:t>M</w:t>
      </w:r>
      <w:r w:rsidR="009C030A">
        <w:rPr>
          <w:rFonts w:ascii="Arial" w:hAnsi="Arial" w:cs="Arial"/>
          <w:sz w:val="24"/>
          <w:szCs w:val="24"/>
        </w:rPr>
        <w:t xml:space="preserve">r de Klerk </w:t>
      </w:r>
      <w:r w:rsidR="00691F13">
        <w:rPr>
          <w:rFonts w:ascii="Arial" w:hAnsi="Arial" w:cs="Arial"/>
          <w:sz w:val="24"/>
          <w:szCs w:val="24"/>
        </w:rPr>
        <w:t xml:space="preserve">testified that the third party would have been entitled to indemnification under the insurance contract, does not mean she was indemnified. The defendant never intended to release Ms </w:t>
      </w:r>
      <w:proofErr w:type="spellStart"/>
      <w:r w:rsidR="00691F13">
        <w:rPr>
          <w:rFonts w:ascii="Arial" w:hAnsi="Arial" w:cs="Arial"/>
          <w:sz w:val="24"/>
          <w:szCs w:val="24"/>
        </w:rPr>
        <w:t>Ngolo</w:t>
      </w:r>
      <w:proofErr w:type="spellEnd"/>
      <w:r w:rsidR="00691F13">
        <w:rPr>
          <w:rFonts w:ascii="Arial" w:hAnsi="Arial" w:cs="Arial"/>
          <w:sz w:val="24"/>
          <w:szCs w:val="24"/>
        </w:rPr>
        <w:t xml:space="preserve"> from paying compensation to it.</w:t>
      </w:r>
      <w:r>
        <w:rPr>
          <w:rFonts w:ascii="Arial" w:hAnsi="Arial" w:cs="Arial"/>
          <w:sz w:val="24"/>
          <w:szCs w:val="24"/>
        </w:rPr>
        <w:t xml:space="preserve"> This was made clear in the settlement agreement between Mr </w:t>
      </w:r>
      <w:proofErr w:type="spellStart"/>
      <w:r>
        <w:rPr>
          <w:rFonts w:ascii="Arial" w:hAnsi="Arial" w:cs="Arial"/>
          <w:sz w:val="24"/>
          <w:szCs w:val="24"/>
        </w:rPr>
        <w:t>Nafuka</w:t>
      </w:r>
      <w:proofErr w:type="spellEnd"/>
      <w:r>
        <w:rPr>
          <w:rFonts w:ascii="Arial" w:hAnsi="Arial" w:cs="Arial"/>
          <w:sz w:val="24"/>
          <w:szCs w:val="24"/>
        </w:rPr>
        <w:t xml:space="preserve"> and the defendant.</w:t>
      </w:r>
    </w:p>
    <w:p w:rsidR="009C030A" w:rsidRDefault="009C030A" w:rsidP="008035C8">
      <w:pPr>
        <w:spacing w:after="0" w:line="360" w:lineRule="auto"/>
        <w:jc w:val="both"/>
        <w:rPr>
          <w:rFonts w:ascii="Arial" w:hAnsi="Arial" w:cs="Arial"/>
          <w:sz w:val="24"/>
          <w:szCs w:val="24"/>
        </w:rPr>
      </w:pPr>
    </w:p>
    <w:p w:rsidR="0068283E" w:rsidRDefault="002D70C8" w:rsidP="008035C8">
      <w:pPr>
        <w:spacing w:after="0" w:line="360" w:lineRule="auto"/>
        <w:jc w:val="both"/>
        <w:rPr>
          <w:rFonts w:ascii="Arial" w:hAnsi="Arial" w:cs="Arial"/>
          <w:sz w:val="24"/>
          <w:szCs w:val="24"/>
        </w:rPr>
      </w:pPr>
      <w:r>
        <w:rPr>
          <w:rFonts w:ascii="Arial" w:hAnsi="Arial" w:cs="Arial"/>
          <w:sz w:val="24"/>
          <w:szCs w:val="24"/>
        </w:rPr>
        <w:t>[28</w:t>
      </w:r>
      <w:r w:rsidR="0068283E">
        <w:rPr>
          <w:rFonts w:ascii="Arial" w:hAnsi="Arial" w:cs="Arial"/>
          <w:sz w:val="24"/>
          <w:szCs w:val="24"/>
        </w:rPr>
        <w:t>]</w:t>
      </w:r>
      <w:r w:rsidR="00063F47">
        <w:rPr>
          <w:rFonts w:ascii="Arial" w:hAnsi="Arial" w:cs="Arial"/>
          <w:sz w:val="24"/>
          <w:szCs w:val="24"/>
        </w:rPr>
        <w:tab/>
      </w:r>
      <w:r w:rsidR="00033C83">
        <w:rPr>
          <w:rFonts w:ascii="Arial" w:hAnsi="Arial" w:cs="Arial"/>
          <w:sz w:val="24"/>
          <w:szCs w:val="24"/>
        </w:rPr>
        <w:t>After M</w:t>
      </w:r>
      <w:r w:rsidR="003B283C">
        <w:rPr>
          <w:rFonts w:ascii="Arial" w:hAnsi="Arial" w:cs="Arial"/>
          <w:sz w:val="24"/>
          <w:szCs w:val="24"/>
        </w:rPr>
        <w:t>r</w:t>
      </w:r>
      <w:r w:rsidR="00033C83">
        <w:rPr>
          <w:rFonts w:ascii="Arial" w:hAnsi="Arial" w:cs="Arial"/>
          <w:sz w:val="24"/>
          <w:szCs w:val="24"/>
        </w:rPr>
        <w:t xml:space="preserve"> de Klerk, Mr </w:t>
      </w:r>
      <w:proofErr w:type="spellStart"/>
      <w:r w:rsidR="00033C83">
        <w:rPr>
          <w:rFonts w:ascii="Arial" w:hAnsi="Arial" w:cs="Arial"/>
          <w:sz w:val="24"/>
          <w:szCs w:val="24"/>
        </w:rPr>
        <w:t>Nafuka</w:t>
      </w:r>
      <w:proofErr w:type="spellEnd"/>
      <w:r w:rsidR="004F6F02">
        <w:rPr>
          <w:rFonts w:ascii="Arial" w:hAnsi="Arial" w:cs="Arial"/>
          <w:sz w:val="24"/>
          <w:szCs w:val="24"/>
        </w:rPr>
        <w:t xml:space="preserve"> was called</w:t>
      </w:r>
      <w:r w:rsidR="00033C83">
        <w:rPr>
          <w:rFonts w:ascii="Arial" w:hAnsi="Arial" w:cs="Arial"/>
          <w:sz w:val="24"/>
          <w:szCs w:val="24"/>
        </w:rPr>
        <w:t xml:space="preserve"> to testify. He testified that he works for </w:t>
      </w:r>
      <w:proofErr w:type="spellStart"/>
      <w:r w:rsidR="00033C83">
        <w:rPr>
          <w:rFonts w:ascii="Arial" w:hAnsi="Arial" w:cs="Arial"/>
          <w:sz w:val="24"/>
          <w:szCs w:val="24"/>
        </w:rPr>
        <w:t>Namdeb</w:t>
      </w:r>
      <w:proofErr w:type="spellEnd"/>
      <w:r w:rsidR="00033C83">
        <w:rPr>
          <w:rFonts w:ascii="Arial" w:hAnsi="Arial" w:cs="Arial"/>
          <w:sz w:val="24"/>
          <w:szCs w:val="24"/>
        </w:rPr>
        <w:t xml:space="preserve"> at </w:t>
      </w:r>
      <w:proofErr w:type="spellStart"/>
      <w:r w:rsidR="00033C83">
        <w:rPr>
          <w:rFonts w:ascii="Arial" w:hAnsi="Arial" w:cs="Arial"/>
          <w:sz w:val="24"/>
          <w:szCs w:val="24"/>
        </w:rPr>
        <w:t>Oranjemund</w:t>
      </w:r>
      <w:proofErr w:type="spellEnd"/>
      <w:r w:rsidR="00033C83">
        <w:rPr>
          <w:rFonts w:ascii="Arial" w:hAnsi="Arial" w:cs="Arial"/>
          <w:sz w:val="24"/>
          <w:szCs w:val="24"/>
        </w:rPr>
        <w:t xml:space="preserve"> together with Ms </w:t>
      </w:r>
      <w:proofErr w:type="spellStart"/>
      <w:r w:rsidR="00033C83">
        <w:rPr>
          <w:rFonts w:ascii="Arial" w:hAnsi="Arial" w:cs="Arial"/>
          <w:sz w:val="24"/>
          <w:szCs w:val="24"/>
        </w:rPr>
        <w:t>Ngolo</w:t>
      </w:r>
      <w:proofErr w:type="spellEnd"/>
      <w:r w:rsidR="00033C83">
        <w:rPr>
          <w:rFonts w:ascii="Arial" w:hAnsi="Arial" w:cs="Arial"/>
          <w:sz w:val="24"/>
          <w:szCs w:val="24"/>
        </w:rPr>
        <w:t xml:space="preserve"> (the third party), that he requested Ms </w:t>
      </w:r>
      <w:proofErr w:type="spellStart"/>
      <w:r w:rsidR="00033C83">
        <w:rPr>
          <w:rFonts w:ascii="Arial" w:hAnsi="Arial" w:cs="Arial"/>
          <w:sz w:val="24"/>
          <w:szCs w:val="24"/>
        </w:rPr>
        <w:t>Ngolo</w:t>
      </w:r>
      <w:proofErr w:type="spellEnd"/>
      <w:r w:rsidR="00033C83">
        <w:rPr>
          <w:rFonts w:ascii="Arial" w:hAnsi="Arial" w:cs="Arial"/>
          <w:sz w:val="24"/>
          <w:szCs w:val="24"/>
        </w:rPr>
        <w:t xml:space="preserve"> to assist him to drive to </w:t>
      </w:r>
      <w:proofErr w:type="spellStart"/>
      <w:r w:rsidR="00033C83">
        <w:rPr>
          <w:rFonts w:ascii="Arial" w:hAnsi="Arial" w:cs="Arial"/>
          <w:sz w:val="24"/>
          <w:szCs w:val="24"/>
        </w:rPr>
        <w:t>Oranjemund</w:t>
      </w:r>
      <w:proofErr w:type="spellEnd"/>
      <w:r w:rsidR="00033C83">
        <w:rPr>
          <w:rFonts w:ascii="Arial" w:hAnsi="Arial" w:cs="Arial"/>
          <w:sz w:val="24"/>
          <w:szCs w:val="24"/>
        </w:rPr>
        <w:t xml:space="preserve"> a day before the accident which Ms </w:t>
      </w:r>
      <w:proofErr w:type="spellStart"/>
      <w:r w:rsidR="00033C83">
        <w:rPr>
          <w:rFonts w:ascii="Arial" w:hAnsi="Arial" w:cs="Arial"/>
          <w:sz w:val="24"/>
          <w:szCs w:val="24"/>
        </w:rPr>
        <w:t>Ngolo</w:t>
      </w:r>
      <w:proofErr w:type="spellEnd"/>
      <w:r w:rsidR="00033C83">
        <w:rPr>
          <w:rFonts w:ascii="Arial" w:hAnsi="Arial" w:cs="Arial"/>
          <w:sz w:val="24"/>
          <w:szCs w:val="24"/>
        </w:rPr>
        <w:t xml:space="preserve"> had accepted. The following day, he picked up Ms </w:t>
      </w:r>
      <w:proofErr w:type="spellStart"/>
      <w:r w:rsidR="00033C83">
        <w:rPr>
          <w:rFonts w:ascii="Arial" w:hAnsi="Arial" w:cs="Arial"/>
          <w:sz w:val="24"/>
          <w:szCs w:val="24"/>
        </w:rPr>
        <w:t>Ngolo</w:t>
      </w:r>
      <w:proofErr w:type="spellEnd"/>
      <w:r w:rsidR="00033C83">
        <w:rPr>
          <w:rFonts w:ascii="Arial" w:hAnsi="Arial" w:cs="Arial"/>
          <w:sz w:val="24"/>
          <w:szCs w:val="24"/>
        </w:rPr>
        <w:t xml:space="preserve"> and Ms </w:t>
      </w:r>
      <w:proofErr w:type="spellStart"/>
      <w:r w:rsidR="00033C83">
        <w:rPr>
          <w:rFonts w:ascii="Arial" w:hAnsi="Arial" w:cs="Arial"/>
          <w:sz w:val="24"/>
          <w:szCs w:val="24"/>
        </w:rPr>
        <w:t>Shifa</w:t>
      </w:r>
      <w:proofErr w:type="spellEnd"/>
      <w:r w:rsidR="00033C83">
        <w:rPr>
          <w:rFonts w:ascii="Arial" w:hAnsi="Arial" w:cs="Arial"/>
          <w:sz w:val="24"/>
          <w:szCs w:val="24"/>
        </w:rPr>
        <w:t xml:space="preserve"> and </w:t>
      </w:r>
      <w:r w:rsidR="0052120A">
        <w:rPr>
          <w:rFonts w:ascii="Arial" w:hAnsi="Arial" w:cs="Arial"/>
          <w:sz w:val="24"/>
          <w:szCs w:val="24"/>
        </w:rPr>
        <w:t>drove</w:t>
      </w:r>
      <w:r w:rsidR="00033C83">
        <w:rPr>
          <w:rFonts w:ascii="Arial" w:hAnsi="Arial" w:cs="Arial"/>
          <w:sz w:val="24"/>
          <w:szCs w:val="24"/>
        </w:rPr>
        <w:t xml:space="preserve"> from Windhoek to </w:t>
      </w:r>
      <w:proofErr w:type="spellStart"/>
      <w:r w:rsidR="00033C83">
        <w:rPr>
          <w:rFonts w:ascii="Arial" w:hAnsi="Arial" w:cs="Arial"/>
          <w:sz w:val="24"/>
          <w:szCs w:val="24"/>
        </w:rPr>
        <w:t>Oranjemund</w:t>
      </w:r>
      <w:proofErr w:type="spellEnd"/>
      <w:r w:rsidR="003B283C">
        <w:rPr>
          <w:rFonts w:ascii="Arial" w:hAnsi="Arial" w:cs="Arial"/>
          <w:sz w:val="24"/>
          <w:szCs w:val="24"/>
        </w:rPr>
        <w:t xml:space="preserve"> with Ms </w:t>
      </w:r>
      <w:proofErr w:type="spellStart"/>
      <w:r w:rsidR="003B283C">
        <w:rPr>
          <w:rFonts w:ascii="Arial" w:hAnsi="Arial" w:cs="Arial"/>
          <w:sz w:val="24"/>
          <w:szCs w:val="24"/>
        </w:rPr>
        <w:t>Ngolo</w:t>
      </w:r>
      <w:proofErr w:type="spellEnd"/>
      <w:r w:rsidR="003B283C">
        <w:rPr>
          <w:rFonts w:ascii="Arial" w:hAnsi="Arial" w:cs="Arial"/>
          <w:sz w:val="24"/>
          <w:szCs w:val="24"/>
        </w:rPr>
        <w:t xml:space="preserve"> driving</w:t>
      </w:r>
      <w:r w:rsidR="00033C83">
        <w:rPr>
          <w:rFonts w:ascii="Arial" w:hAnsi="Arial" w:cs="Arial"/>
          <w:sz w:val="24"/>
          <w:szCs w:val="24"/>
        </w:rPr>
        <w:t>.</w:t>
      </w:r>
    </w:p>
    <w:p w:rsidR="0068283E" w:rsidRDefault="002D70C8" w:rsidP="008035C8">
      <w:pPr>
        <w:spacing w:after="0" w:line="360" w:lineRule="auto"/>
        <w:jc w:val="both"/>
        <w:rPr>
          <w:rFonts w:ascii="Arial" w:hAnsi="Arial" w:cs="Arial"/>
          <w:sz w:val="24"/>
          <w:szCs w:val="24"/>
        </w:rPr>
      </w:pPr>
      <w:r>
        <w:rPr>
          <w:rFonts w:ascii="Arial" w:hAnsi="Arial" w:cs="Arial"/>
          <w:sz w:val="24"/>
          <w:szCs w:val="24"/>
        </w:rPr>
        <w:lastRenderedPageBreak/>
        <w:t>[29</w:t>
      </w:r>
      <w:r w:rsidR="0068283E">
        <w:rPr>
          <w:rFonts w:ascii="Arial" w:hAnsi="Arial" w:cs="Arial"/>
          <w:sz w:val="24"/>
          <w:szCs w:val="24"/>
        </w:rPr>
        <w:t>]</w:t>
      </w:r>
      <w:r w:rsidR="00063F47">
        <w:rPr>
          <w:rFonts w:ascii="Arial" w:hAnsi="Arial" w:cs="Arial"/>
          <w:sz w:val="24"/>
          <w:szCs w:val="24"/>
        </w:rPr>
        <w:tab/>
      </w:r>
      <w:r w:rsidR="00B23E01">
        <w:rPr>
          <w:rFonts w:ascii="Arial" w:hAnsi="Arial" w:cs="Arial"/>
          <w:sz w:val="24"/>
          <w:szCs w:val="24"/>
        </w:rPr>
        <w:t xml:space="preserve">He testified further that they </w:t>
      </w:r>
      <w:r w:rsidR="0052120A">
        <w:rPr>
          <w:rFonts w:ascii="Arial" w:hAnsi="Arial" w:cs="Arial"/>
          <w:sz w:val="24"/>
          <w:szCs w:val="24"/>
        </w:rPr>
        <w:t>ha</w:t>
      </w:r>
      <w:r w:rsidR="00686B5B">
        <w:rPr>
          <w:rFonts w:ascii="Arial" w:hAnsi="Arial" w:cs="Arial"/>
          <w:sz w:val="24"/>
          <w:szCs w:val="24"/>
        </w:rPr>
        <w:t>d</w:t>
      </w:r>
      <w:r w:rsidR="0052120A">
        <w:rPr>
          <w:rFonts w:ascii="Arial" w:hAnsi="Arial" w:cs="Arial"/>
          <w:sz w:val="24"/>
          <w:szCs w:val="24"/>
        </w:rPr>
        <w:t xml:space="preserve"> </w:t>
      </w:r>
      <w:r w:rsidR="00B23E01">
        <w:rPr>
          <w:rFonts w:ascii="Arial" w:hAnsi="Arial" w:cs="Arial"/>
          <w:sz w:val="24"/>
          <w:szCs w:val="24"/>
        </w:rPr>
        <w:t xml:space="preserve">agreed that Ms </w:t>
      </w:r>
      <w:proofErr w:type="spellStart"/>
      <w:r w:rsidR="00B23E01">
        <w:rPr>
          <w:rFonts w:ascii="Arial" w:hAnsi="Arial" w:cs="Arial"/>
          <w:sz w:val="24"/>
          <w:szCs w:val="24"/>
        </w:rPr>
        <w:t>Ngolo</w:t>
      </w:r>
      <w:proofErr w:type="spellEnd"/>
      <w:r w:rsidR="00B23E01">
        <w:rPr>
          <w:rFonts w:ascii="Arial" w:hAnsi="Arial" w:cs="Arial"/>
          <w:sz w:val="24"/>
          <w:szCs w:val="24"/>
        </w:rPr>
        <w:t xml:space="preserve"> would drive from Windhoek until </w:t>
      </w:r>
      <w:proofErr w:type="spellStart"/>
      <w:r w:rsidR="00B23E01">
        <w:rPr>
          <w:rFonts w:ascii="Arial" w:hAnsi="Arial" w:cs="Arial"/>
          <w:sz w:val="24"/>
          <w:szCs w:val="24"/>
        </w:rPr>
        <w:t>M</w:t>
      </w:r>
      <w:r w:rsidR="00A335C7">
        <w:rPr>
          <w:rFonts w:ascii="Arial" w:hAnsi="Arial" w:cs="Arial"/>
          <w:sz w:val="24"/>
          <w:szCs w:val="24"/>
        </w:rPr>
        <w:t>ariental</w:t>
      </w:r>
      <w:proofErr w:type="spellEnd"/>
      <w:r w:rsidR="00A335C7">
        <w:rPr>
          <w:rFonts w:ascii="Arial" w:hAnsi="Arial" w:cs="Arial"/>
          <w:sz w:val="24"/>
          <w:szCs w:val="24"/>
        </w:rPr>
        <w:t xml:space="preserve"> from where he would take over</w:t>
      </w:r>
      <w:r w:rsidR="00B23E01">
        <w:rPr>
          <w:rFonts w:ascii="Arial" w:hAnsi="Arial" w:cs="Arial"/>
          <w:sz w:val="24"/>
          <w:szCs w:val="24"/>
        </w:rPr>
        <w:t xml:space="preserve"> till </w:t>
      </w:r>
      <w:proofErr w:type="spellStart"/>
      <w:r w:rsidR="00B23E01">
        <w:rPr>
          <w:rFonts w:ascii="Arial" w:hAnsi="Arial" w:cs="Arial"/>
          <w:sz w:val="24"/>
          <w:szCs w:val="24"/>
        </w:rPr>
        <w:t>Oranjemund</w:t>
      </w:r>
      <w:proofErr w:type="spellEnd"/>
      <w:r w:rsidR="00B23E01">
        <w:rPr>
          <w:rFonts w:ascii="Arial" w:hAnsi="Arial" w:cs="Arial"/>
          <w:sz w:val="24"/>
          <w:szCs w:val="24"/>
        </w:rPr>
        <w:t>. He said that he took a s</w:t>
      </w:r>
      <w:r w:rsidR="0052120A">
        <w:rPr>
          <w:rFonts w:ascii="Arial" w:hAnsi="Arial" w:cs="Arial"/>
          <w:sz w:val="24"/>
          <w:szCs w:val="24"/>
        </w:rPr>
        <w:t>i</w:t>
      </w:r>
      <w:r w:rsidR="00B23E01">
        <w:rPr>
          <w:rFonts w:ascii="Arial" w:hAnsi="Arial" w:cs="Arial"/>
          <w:sz w:val="24"/>
          <w:szCs w:val="24"/>
        </w:rPr>
        <w:t>t at th</w:t>
      </w:r>
      <w:r w:rsidR="00A335C7">
        <w:rPr>
          <w:rFonts w:ascii="Arial" w:hAnsi="Arial" w:cs="Arial"/>
          <w:sz w:val="24"/>
          <w:szCs w:val="24"/>
        </w:rPr>
        <w:t xml:space="preserve">e back </w:t>
      </w:r>
      <w:r w:rsidR="0052120A">
        <w:rPr>
          <w:rFonts w:ascii="Arial" w:hAnsi="Arial" w:cs="Arial"/>
          <w:sz w:val="24"/>
          <w:szCs w:val="24"/>
        </w:rPr>
        <w:t xml:space="preserve">while </w:t>
      </w:r>
      <w:r w:rsidR="00A335C7">
        <w:rPr>
          <w:rFonts w:ascii="Arial" w:hAnsi="Arial" w:cs="Arial"/>
          <w:sz w:val="24"/>
          <w:szCs w:val="24"/>
        </w:rPr>
        <w:t>the two ladies occup</w:t>
      </w:r>
      <w:r w:rsidR="0052120A">
        <w:rPr>
          <w:rFonts w:ascii="Arial" w:hAnsi="Arial" w:cs="Arial"/>
          <w:sz w:val="24"/>
          <w:szCs w:val="24"/>
        </w:rPr>
        <w:t>ied</w:t>
      </w:r>
      <w:r w:rsidR="00B23E01">
        <w:rPr>
          <w:rFonts w:ascii="Arial" w:hAnsi="Arial" w:cs="Arial"/>
          <w:sz w:val="24"/>
          <w:szCs w:val="24"/>
        </w:rPr>
        <w:t xml:space="preserve"> the front </w:t>
      </w:r>
      <w:r w:rsidR="00A335C7">
        <w:rPr>
          <w:rFonts w:ascii="Arial" w:hAnsi="Arial" w:cs="Arial"/>
          <w:sz w:val="24"/>
          <w:szCs w:val="24"/>
        </w:rPr>
        <w:t>seat</w:t>
      </w:r>
      <w:r w:rsidR="00B5794A">
        <w:rPr>
          <w:rFonts w:ascii="Arial" w:hAnsi="Arial" w:cs="Arial"/>
          <w:sz w:val="24"/>
          <w:szCs w:val="24"/>
        </w:rPr>
        <w:t>s</w:t>
      </w:r>
      <w:r w:rsidR="00B23E01">
        <w:rPr>
          <w:rFonts w:ascii="Arial" w:hAnsi="Arial" w:cs="Arial"/>
          <w:sz w:val="24"/>
          <w:szCs w:val="24"/>
        </w:rPr>
        <w:t>.</w:t>
      </w:r>
    </w:p>
    <w:p w:rsidR="00B23E01" w:rsidRDefault="00B23E01" w:rsidP="008035C8">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[3</w:t>
      </w:r>
      <w:r w:rsidR="00B5794A">
        <w:rPr>
          <w:rFonts w:ascii="Arial" w:hAnsi="Arial" w:cs="Arial"/>
          <w:sz w:val="24"/>
          <w:szCs w:val="24"/>
        </w:rPr>
        <w:t>0</w:t>
      </w:r>
      <w:r>
        <w:rPr>
          <w:rFonts w:ascii="Arial" w:hAnsi="Arial" w:cs="Arial"/>
          <w:sz w:val="24"/>
          <w:szCs w:val="24"/>
        </w:rPr>
        <w:t>]</w:t>
      </w:r>
      <w:r w:rsidR="00063F47">
        <w:rPr>
          <w:rFonts w:ascii="Arial" w:hAnsi="Arial" w:cs="Arial"/>
          <w:sz w:val="24"/>
          <w:szCs w:val="24"/>
        </w:rPr>
        <w:tab/>
      </w:r>
      <w:r w:rsidR="00B23E01">
        <w:rPr>
          <w:rFonts w:ascii="Arial" w:hAnsi="Arial" w:cs="Arial"/>
          <w:sz w:val="24"/>
          <w:szCs w:val="24"/>
        </w:rPr>
        <w:t xml:space="preserve">Mr </w:t>
      </w:r>
      <w:proofErr w:type="spellStart"/>
      <w:r w:rsidR="00B23E01">
        <w:rPr>
          <w:rFonts w:ascii="Arial" w:hAnsi="Arial" w:cs="Arial"/>
          <w:sz w:val="24"/>
          <w:szCs w:val="24"/>
        </w:rPr>
        <w:t>Nafuka</w:t>
      </w:r>
      <w:proofErr w:type="spellEnd"/>
      <w:r w:rsidR="00B23E01">
        <w:rPr>
          <w:rFonts w:ascii="Arial" w:hAnsi="Arial" w:cs="Arial"/>
          <w:sz w:val="24"/>
          <w:szCs w:val="24"/>
        </w:rPr>
        <w:t xml:space="preserve"> further testified that outside Windhoek the vehicle veered from the tarred road to avoid a collision with an oncoming car which encroach</w:t>
      </w:r>
      <w:r w:rsidR="001D1047">
        <w:rPr>
          <w:rFonts w:ascii="Arial" w:hAnsi="Arial" w:cs="Arial"/>
          <w:sz w:val="24"/>
          <w:szCs w:val="24"/>
        </w:rPr>
        <w:t>ed in their lane. That they stopp</w:t>
      </w:r>
      <w:r w:rsidR="0052120A">
        <w:rPr>
          <w:rFonts w:ascii="Arial" w:hAnsi="Arial" w:cs="Arial"/>
          <w:sz w:val="24"/>
          <w:szCs w:val="24"/>
        </w:rPr>
        <w:t>ed and after</w:t>
      </w:r>
      <w:r w:rsidR="00B23E01">
        <w:rPr>
          <w:rFonts w:ascii="Arial" w:hAnsi="Arial" w:cs="Arial"/>
          <w:sz w:val="24"/>
          <w:szCs w:val="24"/>
        </w:rPr>
        <w:t xml:space="preserve"> check</w:t>
      </w:r>
      <w:r w:rsidR="001D1047">
        <w:rPr>
          <w:rFonts w:ascii="Arial" w:hAnsi="Arial" w:cs="Arial"/>
          <w:sz w:val="24"/>
          <w:szCs w:val="24"/>
        </w:rPr>
        <w:t>ing</w:t>
      </w:r>
      <w:r w:rsidR="00B23E01">
        <w:rPr>
          <w:rFonts w:ascii="Arial" w:hAnsi="Arial" w:cs="Arial"/>
          <w:sz w:val="24"/>
          <w:szCs w:val="24"/>
        </w:rPr>
        <w:t xml:space="preserve"> the computer system of the vehicle and found that nothing was wrong with the car, they proceeded with their journey. However, because he slept a bit late the previous nigh</w:t>
      </w:r>
      <w:r w:rsidR="001D1047">
        <w:rPr>
          <w:rFonts w:ascii="Arial" w:hAnsi="Arial" w:cs="Arial"/>
          <w:sz w:val="24"/>
          <w:szCs w:val="24"/>
        </w:rPr>
        <w:t>t</w:t>
      </w:r>
      <w:r w:rsidR="0052120A">
        <w:rPr>
          <w:rFonts w:ascii="Arial" w:hAnsi="Arial" w:cs="Arial"/>
          <w:sz w:val="24"/>
          <w:szCs w:val="24"/>
        </w:rPr>
        <w:t>,</w:t>
      </w:r>
      <w:r w:rsidR="001D1047">
        <w:rPr>
          <w:rFonts w:ascii="Arial" w:hAnsi="Arial" w:cs="Arial"/>
          <w:sz w:val="24"/>
          <w:szCs w:val="24"/>
        </w:rPr>
        <w:t xml:space="preserve"> he fell asleep in the back seat</w:t>
      </w:r>
      <w:r w:rsidR="00B23E01">
        <w:rPr>
          <w:rFonts w:ascii="Arial" w:hAnsi="Arial" w:cs="Arial"/>
          <w:sz w:val="24"/>
          <w:szCs w:val="24"/>
        </w:rPr>
        <w:t xml:space="preserve"> and only woke up at </w:t>
      </w:r>
      <w:proofErr w:type="spellStart"/>
      <w:r w:rsidR="00B23E01">
        <w:rPr>
          <w:rFonts w:ascii="Arial" w:hAnsi="Arial" w:cs="Arial"/>
          <w:sz w:val="24"/>
          <w:szCs w:val="24"/>
        </w:rPr>
        <w:t>Mariental</w:t>
      </w:r>
      <w:proofErr w:type="spellEnd"/>
      <w:r w:rsidR="00B23E01">
        <w:rPr>
          <w:rFonts w:ascii="Arial" w:hAnsi="Arial" w:cs="Arial"/>
          <w:sz w:val="24"/>
          <w:szCs w:val="24"/>
        </w:rPr>
        <w:t xml:space="preserve"> </w:t>
      </w:r>
      <w:r w:rsidR="0052120A">
        <w:rPr>
          <w:rFonts w:ascii="Arial" w:hAnsi="Arial" w:cs="Arial"/>
          <w:sz w:val="24"/>
          <w:szCs w:val="24"/>
        </w:rPr>
        <w:t>because of</w:t>
      </w:r>
      <w:r w:rsidR="00B23E01">
        <w:rPr>
          <w:rFonts w:ascii="Arial" w:hAnsi="Arial" w:cs="Arial"/>
          <w:sz w:val="24"/>
          <w:szCs w:val="24"/>
        </w:rPr>
        <w:t xml:space="preserve"> the accident.</w:t>
      </w:r>
    </w:p>
    <w:p w:rsidR="00DE1FAF" w:rsidRDefault="00DE1FAF"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[3</w:t>
      </w:r>
      <w:r w:rsidR="00AD5B60">
        <w:rPr>
          <w:rFonts w:ascii="Arial" w:hAnsi="Arial" w:cs="Arial"/>
          <w:sz w:val="24"/>
          <w:szCs w:val="24"/>
        </w:rPr>
        <w:t>1</w:t>
      </w:r>
      <w:r>
        <w:rPr>
          <w:rFonts w:ascii="Arial" w:hAnsi="Arial" w:cs="Arial"/>
          <w:sz w:val="24"/>
          <w:szCs w:val="24"/>
        </w:rPr>
        <w:t>]</w:t>
      </w:r>
      <w:r w:rsidR="00063F47">
        <w:rPr>
          <w:rFonts w:ascii="Arial" w:hAnsi="Arial" w:cs="Arial"/>
          <w:sz w:val="24"/>
          <w:szCs w:val="24"/>
        </w:rPr>
        <w:tab/>
      </w:r>
      <w:r w:rsidR="00DE1FAF">
        <w:rPr>
          <w:rFonts w:ascii="Arial" w:hAnsi="Arial" w:cs="Arial"/>
          <w:sz w:val="24"/>
          <w:szCs w:val="24"/>
        </w:rPr>
        <w:t xml:space="preserve">Mr </w:t>
      </w:r>
      <w:proofErr w:type="spellStart"/>
      <w:r w:rsidR="00DE1FAF">
        <w:rPr>
          <w:rFonts w:ascii="Arial" w:hAnsi="Arial" w:cs="Arial"/>
          <w:sz w:val="24"/>
          <w:szCs w:val="24"/>
        </w:rPr>
        <w:t>Nafuka</w:t>
      </w:r>
      <w:proofErr w:type="spellEnd"/>
      <w:r w:rsidR="00DE1FAF">
        <w:rPr>
          <w:rFonts w:ascii="Arial" w:hAnsi="Arial" w:cs="Arial"/>
          <w:sz w:val="24"/>
          <w:szCs w:val="24"/>
        </w:rPr>
        <w:t xml:space="preserve"> furthermore confirmed that even though the defendant </w:t>
      </w:r>
      <w:r w:rsidR="00AD5B60">
        <w:rPr>
          <w:rFonts w:ascii="Arial" w:hAnsi="Arial" w:cs="Arial"/>
          <w:sz w:val="24"/>
          <w:szCs w:val="24"/>
        </w:rPr>
        <w:t xml:space="preserve">initially </w:t>
      </w:r>
      <w:r w:rsidR="00DE1FAF">
        <w:rPr>
          <w:rFonts w:ascii="Arial" w:hAnsi="Arial" w:cs="Arial"/>
          <w:sz w:val="24"/>
          <w:szCs w:val="24"/>
        </w:rPr>
        <w:t xml:space="preserve">refused to indemnify him, he and </w:t>
      </w:r>
      <w:r w:rsidR="00AD5B60">
        <w:rPr>
          <w:rFonts w:ascii="Arial" w:hAnsi="Arial" w:cs="Arial"/>
          <w:sz w:val="24"/>
          <w:szCs w:val="24"/>
        </w:rPr>
        <w:t xml:space="preserve">the defendant </w:t>
      </w:r>
      <w:r w:rsidR="00DE1FAF">
        <w:rPr>
          <w:rFonts w:ascii="Arial" w:hAnsi="Arial" w:cs="Arial"/>
          <w:sz w:val="24"/>
          <w:szCs w:val="24"/>
        </w:rPr>
        <w:t xml:space="preserve">reached a settlement during mediation proceedings and was paid N$180 000.00 in full and final settlement of his claim. He stated further that he was aware that Ms </w:t>
      </w:r>
      <w:proofErr w:type="spellStart"/>
      <w:r w:rsidR="00DE1FAF">
        <w:rPr>
          <w:rFonts w:ascii="Arial" w:hAnsi="Arial" w:cs="Arial"/>
          <w:sz w:val="24"/>
          <w:szCs w:val="24"/>
        </w:rPr>
        <w:t>Ngolo</w:t>
      </w:r>
      <w:proofErr w:type="spellEnd"/>
      <w:r w:rsidR="00DE1FAF">
        <w:rPr>
          <w:rFonts w:ascii="Arial" w:hAnsi="Arial" w:cs="Arial"/>
          <w:sz w:val="24"/>
          <w:szCs w:val="24"/>
        </w:rPr>
        <w:t xml:space="preserve"> ha</w:t>
      </w:r>
      <w:r w:rsidR="00AD5B60">
        <w:rPr>
          <w:rFonts w:ascii="Arial" w:hAnsi="Arial" w:cs="Arial"/>
          <w:sz w:val="24"/>
          <w:szCs w:val="24"/>
        </w:rPr>
        <w:t>d</w:t>
      </w:r>
      <w:r w:rsidR="00DE1FAF">
        <w:rPr>
          <w:rFonts w:ascii="Arial" w:hAnsi="Arial" w:cs="Arial"/>
          <w:sz w:val="24"/>
          <w:szCs w:val="24"/>
        </w:rPr>
        <w:t xml:space="preserve"> a driv</w:t>
      </w:r>
      <w:r w:rsidR="00AD5B60">
        <w:rPr>
          <w:rFonts w:ascii="Arial" w:hAnsi="Arial" w:cs="Arial"/>
          <w:sz w:val="24"/>
          <w:szCs w:val="24"/>
        </w:rPr>
        <w:t>er’s</w:t>
      </w:r>
      <w:r w:rsidR="00DE1FAF">
        <w:rPr>
          <w:rFonts w:ascii="Arial" w:hAnsi="Arial" w:cs="Arial"/>
          <w:sz w:val="24"/>
          <w:szCs w:val="24"/>
        </w:rPr>
        <w:t xml:space="preserve"> licence because he has seen her driving in </w:t>
      </w:r>
      <w:proofErr w:type="spellStart"/>
      <w:r w:rsidR="00DE1FAF">
        <w:rPr>
          <w:rFonts w:ascii="Arial" w:hAnsi="Arial" w:cs="Arial"/>
          <w:sz w:val="24"/>
          <w:szCs w:val="24"/>
        </w:rPr>
        <w:t>Oranjemund</w:t>
      </w:r>
      <w:proofErr w:type="spellEnd"/>
      <w:r w:rsidR="00DE1FAF">
        <w:rPr>
          <w:rFonts w:ascii="Arial" w:hAnsi="Arial" w:cs="Arial"/>
          <w:sz w:val="24"/>
          <w:szCs w:val="24"/>
        </w:rPr>
        <w:t>.</w:t>
      </w:r>
    </w:p>
    <w:p w:rsidR="00DE1FAF" w:rsidRDefault="00DE1FAF" w:rsidP="0068283E">
      <w:pPr>
        <w:spacing w:after="0" w:line="360" w:lineRule="auto"/>
        <w:jc w:val="both"/>
        <w:rPr>
          <w:rFonts w:ascii="Arial" w:hAnsi="Arial" w:cs="Arial"/>
          <w:sz w:val="24"/>
          <w:szCs w:val="24"/>
        </w:rPr>
      </w:pPr>
    </w:p>
    <w:p w:rsidR="0068283E" w:rsidRDefault="00A712F5" w:rsidP="0068283E">
      <w:pPr>
        <w:spacing w:after="0" w:line="360" w:lineRule="auto"/>
        <w:jc w:val="both"/>
        <w:rPr>
          <w:rFonts w:ascii="Arial" w:hAnsi="Arial" w:cs="Arial"/>
          <w:sz w:val="24"/>
          <w:szCs w:val="24"/>
        </w:rPr>
      </w:pPr>
      <w:r>
        <w:rPr>
          <w:rFonts w:ascii="Arial" w:hAnsi="Arial" w:cs="Arial"/>
          <w:sz w:val="24"/>
          <w:szCs w:val="24"/>
        </w:rPr>
        <w:t>[32</w:t>
      </w:r>
      <w:r w:rsidR="0068283E">
        <w:rPr>
          <w:rFonts w:ascii="Arial" w:hAnsi="Arial" w:cs="Arial"/>
          <w:sz w:val="24"/>
          <w:szCs w:val="24"/>
        </w:rPr>
        <w:t>]</w:t>
      </w:r>
      <w:r w:rsidR="00063F47">
        <w:rPr>
          <w:rFonts w:ascii="Arial" w:hAnsi="Arial" w:cs="Arial"/>
          <w:sz w:val="24"/>
          <w:szCs w:val="24"/>
        </w:rPr>
        <w:tab/>
      </w:r>
      <w:r w:rsidR="00DE1FAF">
        <w:rPr>
          <w:rFonts w:ascii="Arial" w:hAnsi="Arial" w:cs="Arial"/>
          <w:sz w:val="24"/>
          <w:szCs w:val="24"/>
        </w:rPr>
        <w:t xml:space="preserve">Mr </w:t>
      </w:r>
      <w:proofErr w:type="spellStart"/>
      <w:r w:rsidR="00DE1FAF">
        <w:rPr>
          <w:rFonts w:ascii="Arial" w:hAnsi="Arial" w:cs="Arial"/>
          <w:sz w:val="24"/>
          <w:szCs w:val="24"/>
        </w:rPr>
        <w:t>Nafuka</w:t>
      </w:r>
      <w:proofErr w:type="spellEnd"/>
      <w:r w:rsidR="00DE1FAF">
        <w:rPr>
          <w:rFonts w:ascii="Arial" w:hAnsi="Arial" w:cs="Arial"/>
          <w:sz w:val="24"/>
          <w:szCs w:val="24"/>
        </w:rPr>
        <w:t xml:space="preserve"> was also cross-examined by Mr Carolus extensively in an attempt </w:t>
      </w:r>
      <w:r w:rsidR="0052120A">
        <w:rPr>
          <w:rFonts w:ascii="Arial" w:hAnsi="Arial" w:cs="Arial"/>
          <w:sz w:val="24"/>
          <w:szCs w:val="24"/>
        </w:rPr>
        <w:t xml:space="preserve">for </w:t>
      </w:r>
      <w:r>
        <w:rPr>
          <w:rFonts w:ascii="Arial" w:hAnsi="Arial" w:cs="Arial"/>
          <w:sz w:val="24"/>
          <w:szCs w:val="24"/>
        </w:rPr>
        <w:t xml:space="preserve">Mr </w:t>
      </w:r>
      <w:proofErr w:type="spellStart"/>
      <w:r>
        <w:rPr>
          <w:rFonts w:ascii="Arial" w:hAnsi="Arial" w:cs="Arial"/>
          <w:sz w:val="24"/>
          <w:szCs w:val="24"/>
        </w:rPr>
        <w:t>Nafuka</w:t>
      </w:r>
      <w:proofErr w:type="spellEnd"/>
      <w:r>
        <w:rPr>
          <w:rFonts w:ascii="Arial" w:hAnsi="Arial" w:cs="Arial"/>
          <w:sz w:val="24"/>
          <w:szCs w:val="24"/>
        </w:rPr>
        <w:t xml:space="preserve"> </w:t>
      </w:r>
      <w:r w:rsidR="00B06BDF">
        <w:rPr>
          <w:rFonts w:ascii="Arial" w:hAnsi="Arial" w:cs="Arial"/>
          <w:sz w:val="24"/>
          <w:szCs w:val="24"/>
        </w:rPr>
        <w:t xml:space="preserve">to </w:t>
      </w:r>
      <w:r>
        <w:rPr>
          <w:rFonts w:ascii="Arial" w:hAnsi="Arial" w:cs="Arial"/>
          <w:sz w:val="24"/>
          <w:szCs w:val="24"/>
        </w:rPr>
        <w:t>cave</w:t>
      </w:r>
      <w:r w:rsidR="007E177E">
        <w:rPr>
          <w:rFonts w:ascii="Arial" w:hAnsi="Arial" w:cs="Arial"/>
          <w:sz w:val="24"/>
          <w:szCs w:val="24"/>
        </w:rPr>
        <w:t xml:space="preserve"> in and concede that he instructed Ms </w:t>
      </w:r>
      <w:proofErr w:type="spellStart"/>
      <w:r w:rsidR="007E177E">
        <w:rPr>
          <w:rFonts w:ascii="Arial" w:hAnsi="Arial" w:cs="Arial"/>
          <w:sz w:val="24"/>
          <w:szCs w:val="24"/>
        </w:rPr>
        <w:t>Ngolo</w:t>
      </w:r>
      <w:proofErr w:type="spellEnd"/>
      <w:r w:rsidR="007E177E">
        <w:rPr>
          <w:rFonts w:ascii="Arial" w:hAnsi="Arial" w:cs="Arial"/>
          <w:sz w:val="24"/>
          <w:szCs w:val="24"/>
        </w:rPr>
        <w:t xml:space="preserve"> to drive at an excessive speed because he wanted to watch a soccer match in </w:t>
      </w:r>
      <w:proofErr w:type="spellStart"/>
      <w:r w:rsidR="007E177E">
        <w:rPr>
          <w:rFonts w:ascii="Arial" w:hAnsi="Arial" w:cs="Arial"/>
          <w:sz w:val="24"/>
          <w:szCs w:val="24"/>
        </w:rPr>
        <w:t>Oranjemund</w:t>
      </w:r>
      <w:proofErr w:type="spellEnd"/>
      <w:r w:rsidR="007E177E">
        <w:rPr>
          <w:rFonts w:ascii="Arial" w:hAnsi="Arial" w:cs="Arial"/>
          <w:sz w:val="24"/>
          <w:szCs w:val="24"/>
        </w:rPr>
        <w:t xml:space="preserve">. Mr Carolus wanted Mr </w:t>
      </w:r>
      <w:proofErr w:type="spellStart"/>
      <w:r w:rsidR="007E177E">
        <w:rPr>
          <w:rFonts w:ascii="Arial" w:hAnsi="Arial" w:cs="Arial"/>
          <w:sz w:val="24"/>
          <w:szCs w:val="24"/>
        </w:rPr>
        <w:t>Nafuka</w:t>
      </w:r>
      <w:proofErr w:type="spellEnd"/>
      <w:r w:rsidR="0052120A">
        <w:rPr>
          <w:rFonts w:ascii="Arial" w:hAnsi="Arial" w:cs="Arial"/>
          <w:sz w:val="24"/>
          <w:szCs w:val="24"/>
        </w:rPr>
        <w:t xml:space="preserve"> also</w:t>
      </w:r>
      <w:r w:rsidR="007E177E">
        <w:rPr>
          <w:rFonts w:ascii="Arial" w:hAnsi="Arial" w:cs="Arial"/>
          <w:sz w:val="24"/>
          <w:szCs w:val="24"/>
        </w:rPr>
        <w:t xml:space="preserve"> to agree that he had accepted all the risks which might happen to his vehicle whil</w:t>
      </w:r>
      <w:r>
        <w:rPr>
          <w:rFonts w:ascii="Arial" w:hAnsi="Arial" w:cs="Arial"/>
          <w:sz w:val="24"/>
          <w:szCs w:val="24"/>
        </w:rPr>
        <w:t xml:space="preserve">e Ms </w:t>
      </w:r>
      <w:proofErr w:type="spellStart"/>
      <w:r>
        <w:rPr>
          <w:rFonts w:ascii="Arial" w:hAnsi="Arial" w:cs="Arial"/>
          <w:sz w:val="24"/>
          <w:szCs w:val="24"/>
        </w:rPr>
        <w:t>Ngolo</w:t>
      </w:r>
      <w:proofErr w:type="spellEnd"/>
      <w:r>
        <w:rPr>
          <w:rFonts w:ascii="Arial" w:hAnsi="Arial" w:cs="Arial"/>
          <w:sz w:val="24"/>
          <w:szCs w:val="24"/>
        </w:rPr>
        <w:t xml:space="preserve"> was driving for</w:t>
      </w:r>
      <w:r w:rsidR="007E177E">
        <w:rPr>
          <w:rFonts w:ascii="Arial" w:hAnsi="Arial" w:cs="Arial"/>
          <w:sz w:val="24"/>
          <w:szCs w:val="24"/>
        </w:rPr>
        <w:t xml:space="preserve"> the principle of </w:t>
      </w:r>
      <w:proofErr w:type="spellStart"/>
      <w:r w:rsidR="007E177E">
        <w:rPr>
          <w:rFonts w:ascii="Arial" w:hAnsi="Arial" w:cs="Arial"/>
          <w:i/>
          <w:sz w:val="24"/>
          <w:szCs w:val="24"/>
        </w:rPr>
        <w:t>volenti</w:t>
      </w:r>
      <w:proofErr w:type="spellEnd"/>
      <w:r w:rsidR="007E177E">
        <w:rPr>
          <w:rFonts w:ascii="Arial" w:hAnsi="Arial" w:cs="Arial"/>
          <w:i/>
          <w:sz w:val="24"/>
          <w:szCs w:val="24"/>
        </w:rPr>
        <w:t xml:space="preserve"> non </w:t>
      </w:r>
      <w:r w:rsidR="00041FB1">
        <w:rPr>
          <w:rFonts w:ascii="Arial" w:hAnsi="Arial" w:cs="Arial"/>
          <w:i/>
          <w:sz w:val="24"/>
          <w:szCs w:val="24"/>
        </w:rPr>
        <w:t>f</w:t>
      </w:r>
      <w:r w:rsidR="007E177E">
        <w:rPr>
          <w:rFonts w:ascii="Arial" w:hAnsi="Arial" w:cs="Arial"/>
          <w:i/>
          <w:sz w:val="24"/>
          <w:szCs w:val="24"/>
        </w:rPr>
        <w:t>i</w:t>
      </w:r>
      <w:r w:rsidR="00654A7F">
        <w:rPr>
          <w:rFonts w:ascii="Arial" w:hAnsi="Arial" w:cs="Arial"/>
          <w:i/>
          <w:sz w:val="24"/>
          <w:szCs w:val="24"/>
        </w:rPr>
        <w:t>t</w:t>
      </w:r>
      <w:r w:rsidR="007E177E">
        <w:rPr>
          <w:rFonts w:ascii="Arial" w:hAnsi="Arial" w:cs="Arial"/>
          <w:i/>
          <w:sz w:val="24"/>
          <w:szCs w:val="24"/>
        </w:rPr>
        <w:t xml:space="preserve"> injuria </w:t>
      </w:r>
      <w:r w:rsidR="007E177E">
        <w:rPr>
          <w:rFonts w:ascii="Arial" w:hAnsi="Arial" w:cs="Arial"/>
          <w:sz w:val="24"/>
          <w:szCs w:val="24"/>
        </w:rPr>
        <w:t xml:space="preserve">or vicarious liability </w:t>
      </w:r>
      <w:r>
        <w:rPr>
          <w:rFonts w:ascii="Arial" w:hAnsi="Arial" w:cs="Arial"/>
          <w:sz w:val="24"/>
          <w:szCs w:val="24"/>
        </w:rPr>
        <w:t>to</w:t>
      </w:r>
      <w:r w:rsidR="007E177E">
        <w:rPr>
          <w:rFonts w:ascii="Arial" w:hAnsi="Arial" w:cs="Arial"/>
          <w:sz w:val="24"/>
          <w:szCs w:val="24"/>
        </w:rPr>
        <w:t xml:space="preserve"> apply.  However, Mr </w:t>
      </w:r>
      <w:proofErr w:type="spellStart"/>
      <w:r w:rsidR="007E177E">
        <w:rPr>
          <w:rFonts w:ascii="Arial" w:hAnsi="Arial" w:cs="Arial"/>
          <w:sz w:val="24"/>
          <w:szCs w:val="24"/>
        </w:rPr>
        <w:t>Nafuka</w:t>
      </w:r>
      <w:proofErr w:type="spellEnd"/>
      <w:r w:rsidR="007E177E">
        <w:rPr>
          <w:rFonts w:ascii="Arial" w:hAnsi="Arial" w:cs="Arial"/>
          <w:sz w:val="24"/>
          <w:szCs w:val="24"/>
        </w:rPr>
        <w:t xml:space="preserve"> resisted the vigorous cross-examination by counsel and</w:t>
      </w:r>
      <w:r>
        <w:rPr>
          <w:rFonts w:ascii="Arial" w:hAnsi="Arial" w:cs="Arial"/>
          <w:sz w:val="24"/>
          <w:szCs w:val="24"/>
        </w:rPr>
        <w:t xml:space="preserve"> was not shaken</w:t>
      </w:r>
      <w:r w:rsidR="007E177E">
        <w:rPr>
          <w:rFonts w:ascii="Arial" w:hAnsi="Arial" w:cs="Arial"/>
          <w:sz w:val="24"/>
          <w:szCs w:val="24"/>
        </w:rPr>
        <w:t>.</w:t>
      </w:r>
    </w:p>
    <w:p w:rsidR="007E177E" w:rsidRPr="007E177E" w:rsidRDefault="007E177E" w:rsidP="0068283E">
      <w:pPr>
        <w:spacing w:after="0" w:line="360" w:lineRule="auto"/>
        <w:jc w:val="both"/>
        <w:rPr>
          <w:rFonts w:ascii="Arial" w:hAnsi="Arial" w:cs="Arial"/>
          <w:sz w:val="24"/>
          <w:szCs w:val="24"/>
        </w:rPr>
      </w:pPr>
    </w:p>
    <w:p w:rsidR="007E177E" w:rsidRPr="001468C3" w:rsidRDefault="0068283E" w:rsidP="001468C3">
      <w:pPr>
        <w:spacing w:after="160" w:line="360" w:lineRule="auto"/>
        <w:jc w:val="both"/>
        <w:rPr>
          <w:rFonts w:ascii="Arial" w:eastAsia="Times New Roman" w:hAnsi="Arial" w:cs="Arial"/>
          <w:sz w:val="24"/>
          <w:szCs w:val="24"/>
          <w:lang w:eastAsia="en-ZA"/>
        </w:rPr>
      </w:pPr>
      <w:r>
        <w:rPr>
          <w:rFonts w:ascii="Arial" w:hAnsi="Arial" w:cs="Arial"/>
          <w:sz w:val="24"/>
          <w:szCs w:val="24"/>
        </w:rPr>
        <w:t>[3</w:t>
      </w:r>
      <w:r w:rsidR="00846BD2">
        <w:rPr>
          <w:rFonts w:ascii="Arial" w:hAnsi="Arial" w:cs="Arial"/>
          <w:sz w:val="24"/>
          <w:szCs w:val="24"/>
        </w:rPr>
        <w:t>3</w:t>
      </w:r>
      <w:r>
        <w:rPr>
          <w:rFonts w:ascii="Arial" w:hAnsi="Arial" w:cs="Arial"/>
          <w:sz w:val="24"/>
          <w:szCs w:val="24"/>
        </w:rPr>
        <w:t>]</w:t>
      </w:r>
      <w:r w:rsidR="00063F47">
        <w:rPr>
          <w:rFonts w:ascii="Arial" w:hAnsi="Arial" w:cs="Arial"/>
          <w:sz w:val="24"/>
          <w:szCs w:val="24"/>
        </w:rPr>
        <w:tab/>
      </w:r>
      <w:r w:rsidR="007E177E">
        <w:rPr>
          <w:rFonts w:ascii="Arial" w:hAnsi="Arial" w:cs="Arial"/>
          <w:sz w:val="24"/>
          <w:szCs w:val="24"/>
        </w:rPr>
        <w:t xml:space="preserve">Next to be called by Mr Jones </w:t>
      </w:r>
      <w:r w:rsidR="0052120A">
        <w:rPr>
          <w:rFonts w:ascii="Arial" w:hAnsi="Arial" w:cs="Arial"/>
          <w:sz w:val="24"/>
          <w:szCs w:val="24"/>
        </w:rPr>
        <w:t>to testify</w:t>
      </w:r>
      <w:r w:rsidR="007E177E">
        <w:rPr>
          <w:rFonts w:ascii="Arial" w:hAnsi="Arial" w:cs="Arial"/>
          <w:sz w:val="24"/>
          <w:szCs w:val="24"/>
        </w:rPr>
        <w:t xml:space="preserve"> was Mr Petrus Willem Van </w:t>
      </w:r>
      <w:proofErr w:type="spellStart"/>
      <w:r w:rsidR="007E177E">
        <w:rPr>
          <w:rFonts w:ascii="Arial" w:hAnsi="Arial" w:cs="Arial"/>
          <w:sz w:val="24"/>
          <w:szCs w:val="24"/>
        </w:rPr>
        <w:t>Schalkwyk</w:t>
      </w:r>
      <w:proofErr w:type="spellEnd"/>
      <w:r w:rsidR="007E177E">
        <w:rPr>
          <w:rFonts w:ascii="Arial" w:hAnsi="Arial" w:cs="Arial"/>
          <w:sz w:val="24"/>
          <w:szCs w:val="24"/>
        </w:rPr>
        <w:t xml:space="preserve">, the owner of Lynx Investigations and Observation Services doing business at </w:t>
      </w:r>
      <w:r w:rsidR="0053050E" w:rsidRPr="0053050E">
        <w:rPr>
          <w:rFonts w:ascii="Arial" w:hAnsi="Arial" w:cs="Arial"/>
          <w:sz w:val="24"/>
          <w:szCs w:val="24"/>
        </w:rPr>
        <w:t xml:space="preserve">Sam </w:t>
      </w:r>
      <w:proofErr w:type="spellStart"/>
      <w:r w:rsidR="0053050E" w:rsidRPr="0053050E">
        <w:rPr>
          <w:rFonts w:ascii="Arial" w:hAnsi="Arial" w:cs="Arial"/>
          <w:sz w:val="24"/>
          <w:szCs w:val="24"/>
        </w:rPr>
        <w:t>Nujoma</w:t>
      </w:r>
      <w:proofErr w:type="spellEnd"/>
      <w:r w:rsidR="0053050E" w:rsidRPr="0053050E">
        <w:rPr>
          <w:rFonts w:ascii="Arial" w:hAnsi="Arial" w:cs="Arial"/>
          <w:sz w:val="24"/>
          <w:szCs w:val="24"/>
        </w:rPr>
        <w:t xml:space="preserve"> Avenue in </w:t>
      </w:r>
      <w:proofErr w:type="spellStart"/>
      <w:r w:rsidR="0053050E" w:rsidRPr="0053050E">
        <w:rPr>
          <w:rFonts w:ascii="Arial" w:hAnsi="Arial" w:cs="Arial"/>
          <w:sz w:val="24"/>
          <w:szCs w:val="24"/>
        </w:rPr>
        <w:t>Swakopmund</w:t>
      </w:r>
      <w:proofErr w:type="spellEnd"/>
      <w:r w:rsidR="0053050E" w:rsidRPr="0053050E">
        <w:rPr>
          <w:rFonts w:ascii="Arial" w:hAnsi="Arial" w:cs="Arial"/>
          <w:sz w:val="24"/>
          <w:szCs w:val="24"/>
        </w:rPr>
        <w:t xml:space="preserve">. Even though Mr Van </w:t>
      </w:r>
      <w:proofErr w:type="spellStart"/>
      <w:r w:rsidR="0053050E" w:rsidRPr="0053050E">
        <w:rPr>
          <w:rFonts w:ascii="Arial" w:hAnsi="Arial" w:cs="Arial"/>
          <w:sz w:val="24"/>
          <w:szCs w:val="24"/>
        </w:rPr>
        <w:t>Schalkwyk</w:t>
      </w:r>
      <w:proofErr w:type="spellEnd"/>
      <w:r w:rsidR="0053050E" w:rsidRPr="0053050E">
        <w:rPr>
          <w:rFonts w:ascii="Arial" w:hAnsi="Arial" w:cs="Arial"/>
          <w:sz w:val="24"/>
          <w:szCs w:val="24"/>
        </w:rPr>
        <w:t xml:space="preserve"> did not testify as </w:t>
      </w:r>
      <w:r w:rsidR="006E71B8">
        <w:rPr>
          <w:rFonts w:ascii="Arial" w:hAnsi="Arial" w:cs="Arial"/>
          <w:sz w:val="24"/>
          <w:szCs w:val="24"/>
        </w:rPr>
        <w:t xml:space="preserve">an </w:t>
      </w:r>
      <w:r w:rsidR="0053050E" w:rsidRPr="0053050E">
        <w:rPr>
          <w:rFonts w:ascii="Arial" w:hAnsi="Arial" w:cs="Arial"/>
          <w:sz w:val="24"/>
          <w:szCs w:val="24"/>
        </w:rPr>
        <w:t>expert</w:t>
      </w:r>
      <w:r w:rsidR="006E71B8">
        <w:rPr>
          <w:rFonts w:ascii="Arial" w:hAnsi="Arial" w:cs="Arial"/>
          <w:sz w:val="24"/>
          <w:szCs w:val="24"/>
        </w:rPr>
        <w:t>,</w:t>
      </w:r>
      <w:r w:rsidR="0053050E" w:rsidRPr="0053050E">
        <w:rPr>
          <w:rFonts w:ascii="Arial" w:hAnsi="Arial" w:cs="Arial"/>
          <w:sz w:val="24"/>
          <w:szCs w:val="24"/>
        </w:rPr>
        <w:t xml:space="preserve"> in my view</w:t>
      </w:r>
      <w:r w:rsidR="006E71B8">
        <w:rPr>
          <w:rFonts w:ascii="Arial" w:hAnsi="Arial" w:cs="Arial"/>
          <w:sz w:val="24"/>
          <w:szCs w:val="24"/>
        </w:rPr>
        <w:t>,</w:t>
      </w:r>
      <w:r w:rsidR="0053050E" w:rsidRPr="0053050E">
        <w:rPr>
          <w:rFonts w:ascii="Arial" w:hAnsi="Arial" w:cs="Arial"/>
          <w:sz w:val="24"/>
          <w:szCs w:val="24"/>
        </w:rPr>
        <w:t xml:space="preserve"> his evidence is admissible and credible </w:t>
      </w:r>
      <w:r w:rsidR="0053050E" w:rsidRPr="00D57E6D">
        <w:rPr>
          <w:rFonts w:ascii="Arial" w:hAnsi="Arial" w:cs="Arial"/>
          <w:sz w:val="24"/>
          <w:szCs w:val="24"/>
        </w:rPr>
        <w:t xml:space="preserve">for </w:t>
      </w:r>
      <w:r w:rsidR="00D57E6D" w:rsidRPr="00D57E6D">
        <w:rPr>
          <w:rFonts w:ascii="Arial" w:hAnsi="Arial" w:cs="Arial"/>
          <w:sz w:val="24"/>
          <w:szCs w:val="24"/>
        </w:rPr>
        <w:t xml:space="preserve">he testified about </w:t>
      </w:r>
      <w:r w:rsidR="007B533A">
        <w:rPr>
          <w:rFonts w:ascii="Arial" w:hAnsi="Arial" w:cs="Arial"/>
          <w:sz w:val="24"/>
          <w:szCs w:val="24"/>
        </w:rPr>
        <w:t xml:space="preserve">what </w:t>
      </w:r>
      <w:r w:rsidR="00D57E6D" w:rsidRPr="00D57E6D">
        <w:rPr>
          <w:rFonts w:ascii="Arial" w:hAnsi="Arial" w:cs="Arial"/>
          <w:sz w:val="24"/>
          <w:szCs w:val="24"/>
        </w:rPr>
        <w:t>he observed on the scene of the accident.</w:t>
      </w:r>
      <w:r w:rsidR="00161114">
        <w:rPr>
          <w:rFonts w:ascii="Arial" w:hAnsi="Arial" w:cs="Arial"/>
          <w:sz w:val="24"/>
          <w:szCs w:val="24"/>
        </w:rPr>
        <w:t xml:space="preserve"> </w:t>
      </w:r>
      <w:r w:rsidR="00B55846">
        <w:rPr>
          <w:rFonts w:ascii="Arial" w:hAnsi="Arial" w:cs="Arial"/>
          <w:sz w:val="24"/>
          <w:szCs w:val="24"/>
        </w:rPr>
        <w:t>He testified about facts.</w:t>
      </w:r>
    </w:p>
    <w:p w:rsidR="007E177E" w:rsidRDefault="007E177E" w:rsidP="0068283E">
      <w:pPr>
        <w:spacing w:after="0" w:line="360" w:lineRule="auto"/>
        <w:jc w:val="both"/>
        <w:rPr>
          <w:rFonts w:ascii="Arial" w:hAnsi="Arial" w:cs="Arial"/>
          <w:sz w:val="24"/>
          <w:szCs w:val="24"/>
        </w:rPr>
      </w:pPr>
    </w:p>
    <w:p w:rsidR="0053050E" w:rsidRPr="00654A7F" w:rsidRDefault="0068283E" w:rsidP="0053050E">
      <w:pPr>
        <w:spacing w:after="0" w:line="360" w:lineRule="auto"/>
        <w:jc w:val="both"/>
        <w:rPr>
          <w:rFonts w:ascii="Arial" w:hAnsi="Arial" w:cs="Arial"/>
          <w:sz w:val="24"/>
          <w:szCs w:val="24"/>
        </w:rPr>
      </w:pPr>
      <w:r>
        <w:rPr>
          <w:rFonts w:ascii="Arial" w:hAnsi="Arial" w:cs="Arial"/>
          <w:sz w:val="24"/>
          <w:szCs w:val="24"/>
        </w:rPr>
        <w:t>[3</w:t>
      </w:r>
      <w:r w:rsidR="007B533A">
        <w:rPr>
          <w:rFonts w:ascii="Arial" w:hAnsi="Arial" w:cs="Arial"/>
          <w:sz w:val="24"/>
          <w:szCs w:val="24"/>
        </w:rPr>
        <w:t>4</w:t>
      </w:r>
      <w:r>
        <w:rPr>
          <w:rFonts w:ascii="Arial" w:hAnsi="Arial" w:cs="Arial"/>
          <w:sz w:val="24"/>
          <w:szCs w:val="24"/>
        </w:rPr>
        <w:t>]</w:t>
      </w:r>
      <w:r w:rsidR="00063F47">
        <w:rPr>
          <w:rFonts w:ascii="Arial" w:hAnsi="Arial" w:cs="Arial"/>
          <w:sz w:val="24"/>
          <w:szCs w:val="24"/>
        </w:rPr>
        <w:tab/>
      </w:r>
      <w:r w:rsidR="0053050E" w:rsidRPr="00654A7F">
        <w:rPr>
          <w:rFonts w:ascii="Arial" w:hAnsi="Arial" w:cs="Arial"/>
          <w:sz w:val="24"/>
          <w:szCs w:val="24"/>
        </w:rPr>
        <w:t xml:space="preserve">He testified amongst others that he visited the scene of </w:t>
      </w:r>
      <w:r w:rsidR="007B533A">
        <w:rPr>
          <w:rFonts w:ascii="Arial" w:hAnsi="Arial" w:cs="Arial"/>
          <w:sz w:val="24"/>
          <w:szCs w:val="24"/>
        </w:rPr>
        <w:t xml:space="preserve">the </w:t>
      </w:r>
      <w:r w:rsidR="0053050E" w:rsidRPr="00654A7F">
        <w:rPr>
          <w:rFonts w:ascii="Arial" w:hAnsi="Arial" w:cs="Arial"/>
          <w:sz w:val="24"/>
          <w:szCs w:val="24"/>
        </w:rPr>
        <w:t xml:space="preserve">accident pointed out to him by Mr </w:t>
      </w:r>
      <w:proofErr w:type="spellStart"/>
      <w:r w:rsidR="0053050E" w:rsidRPr="00654A7F">
        <w:rPr>
          <w:rFonts w:ascii="Arial" w:hAnsi="Arial" w:cs="Arial"/>
          <w:sz w:val="24"/>
          <w:szCs w:val="24"/>
        </w:rPr>
        <w:t>Nyenyemba</w:t>
      </w:r>
      <w:proofErr w:type="spellEnd"/>
      <w:r w:rsidR="0053050E" w:rsidRPr="00654A7F">
        <w:rPr>
          <w:rFonts w:ascii="Arial" w:hAnsi="Arial" w:cs="Arial"/>
          <w:sz w:val="24"/>
          <w:szCs w:val="24"/>
        </w:rPr>
        <w:t xml:space="preserve">, the investigating </w:t>
      </w:r>
      <w:r w:rsidR="00BE35AD">
        <w:rPr>
          <w:rFonts w:ascii="Arial" w:hAnsi="Arial" w:cs="Arial"/>
          <w:sz w:val="24"/>
          <w:szCs w:val="24"/>
        </w:rPr>
        <w:t>o</w:t>
      </w:r>
      <w:r w:rsidR="0053050E" w:rsidRPr="00654A7F">
        <w:rPr>
          <w:rFonts w:ascii="Arial" w:hAnsi="Arial" w:cs="Arial"/>
          <w:sz w:val="24"/>
          <w:szCs w:val="24"/>
        </w:rPr>
        <w:t xml:space="preserve">fficer on 8 May 2015, in </w:t>
      </w:r>
      <w:r w:rsidR="00BE35AD">
        <w:rPr>
          <w:rFonts w:ascii="Arial" w:hAnsi="Arial" w:cs="Arial"/>
          <w:sz w:val="24"/>
          <w:szCs w:val="24"/>
        </w:rPr>
        <w:t xml:space="preserve">the </w:t>
      </w:r>
      <w:r w:rsidR="0053050E" w:rsidRPr="00654A7F">
        <w:rPr>
          <w:rFonts w:ascii="Arial" w:hAnsi="Arial" w:cs="Arial"/>
          <w:sz w:val="24"/>
          <w:szCs w:val="24"/>
        </w:rPr>
        <w:t xml:space="preserve">absence </w:t>
      </w:r>
      <w:r w:rsidR="0053050E" w:rsidRPr="00654A7F">
        <w:rPr>
          <w:rFonts w:ascii="Arial" w:hAnsi="Arial" w:cs="Arial"/>
          <w:sz w:val="24"/>
          <w:szCs w:val="24"/>
        </w:rPr>
        <w:lastRenderedPageBreak/>
        <w:t xml:space="preserve">of Mr </w:t>
      </w:r>
      <w:proofErr w:type="spellStart"/>
      <w:r w:rsidR="0053050E" w:rsidRPr="00654A7F">
        <w:rPr>
          <w:rFonts w:ascii="Arial" w:hAnsi="Arial" w:cs="Arial"/>
          <w:sz w:val="24"/>
          <w:szCs w:val="24"/>
        </w:rPr>
        <w:t>Nafuka</w:t>
      </w:r>
      <w:proofErr w:type="spellEnd"/>
      <w:r w:rsidR="0053050E" w:rsidRPr="00654A7F">
        <w:rPr>
          <w:rFonts w:ascii="Arial" w:hAnsi="Arial" w:cs="Arial"/>
          <w:sz w:val="24"/>
          <w:szCs w:val="24"/>
        </w:rPr>
        <w:t xml:space="preserve"> and Ms </w:t>
      </w:r>
      <w:proofErr w:type="spellStart"/>
      <w:r w:rsidR="0053050E" w:rsidRPr="00654A7F">
        <w:rPr>
          <w:rFonts w:ascii="Arial" w:hAnsi="Arial" w:cs="Arial"/>
          <w:sz w:val="24"/>
          <w:szCs w:val="24"/>
        </w:rPr>
        <w:t>Ngolo</w:t>
      </w:r>
      <w:proofErr w:type="spellEnd"/>
      <w:r w:rsidR="0053050E" w:rsidRPr="00654A7F">
        <w:rPr>
          <w:rFonts w:ascii="Arial" w:hAnsi="Arial" w:cs="Arial"/>
          <w:sz w:val="24"/>
          <w:szCs w:val="24"/>
        </w:rPr>
        <w:t xml:space="preserve">. </w:t>
      </w:r>
      <w:r w:rsidR="001468C3" w:rsidRPr="00654A7F">
        <w:rPr>
          <w:rFonts w:ascii="Arial" w:eastAsia="Times New Roman" w:hAnsi="Arial" w:cs="Arial"/>
          <w:sz w:val="24"/>
          <w:szCs w:val="24"/>
          <w:lang w:eastAsia="en-ZA"/>
        </w:rPr>
        <w:t xml:space="preserve">He </w:t>
      </w:r>
      <w:r w:rsidR="00654A7F">
        <w:rPr>
          <w:rFonts w:ascii="Arial" w:eastAsia="Times New Roman" w:hAnsi="Arial" w:cs="Arial"/>
          <w:sz w:val="24"/>
          <w:szCs w:val="24"/>
          <w:lang w:eastAsia="en-ZA"/>
        </w:rPr>
        <w:t xml:space="preserve">further </w:t>
      </w:r>
      <w:r w:rsidR="007B533A">
        <w:rPr>
          <w:rFonts w:ascii="Arial" w:eastAsia="Times New Roman" w:hAnsi="Arial" w:cs="Arial"/>
          <w:sz w:val="24"/>
          <w:szCs w:val="24"/>
          <w:lang w:eastAsia="en-ZA"/>
        </w:rPr>
        <w:t xml:space="preserve">testified </w:t>
      </w:r>
      <w:r w:rsidR="00654A7F">
        <w:rPr>
          <w:rFonts w:ascii="Arial" w:eastAsia="Times New Roman" w:hAnsi="Arial" w:cs="Arial"/>
          <w:sz w:val="24"/>
          <w:szCs w:val="24"/>
          <w:lang w:eastAsia="en-ZA"/>
        </w:rPr>
        <w:t xml:space="preserve">that there are traffic signs to </w:t>
      </w:r>
      <w:r w:rsidR="007B533A">
        <w:rPr>
          <w:rFonts w:ascii="Arial" w:eastAsia="Times New Roman" w:hAnsi="Arial" w:cs="Arial"/>
          <w:sz w:val="24"/>
          <w:szCs w:val="24"/>
          <w:lang w:eastAsia="en-ZA"/>
        </w:rPr>
        <w:t xml:space="preserve">warn </w:t>
      </w:r>
      <w:r w:rsidR="00654A7F">
        <w:rPr>
          <w:rFonts w:ascii="Arial" w:eastAsia="Times New Roman" w:hAnsi="Arial" w:cs="Arial"/>
          <w:sz w:val="24"/>
          <w:szCs w:val="24"/>
          <w:lang w:eastAsia="en-ZA"/>
        </w:rPr>
        <w:t xml:space="preserve">motorists about the T-junction to the left side of the main road. </w:t>
      </w:r>
      <w:r w:rsidR="001468C3" w:rsidRPr="00654A7F">
        <w:rPr>
          <w:rFonts w:ascii="Arial" w:eastAsia="Times New Roman" w:hAnsi="Arial" w:cs="Arial"/>
          <w:sz w:val="24"/>
          <w:szCs w:val="24"/>
          <w:lang w:eastAsia="en-ZA"/>
        </w:rPr>
        <w:t>The T-junction sign</w:t>
      </w:r>
      <w:r w:rsidR="007B533A">
        <w:rPr>
          <w:rFonts w:ascii="Arial" w:eastAsia="Times New Roman" w:hAnsi="Arial" w:cs="Arial"/>
          <w:sz w:val="24"/>
          <w:szCs w:val="24"/>
          <w:lang w:eastAsia="en-ZA"/>
        </w:rPr>
        <w:t>,</w:t>
      </w:r>
      <w:r w:rsidR="001468C3" w:rsidRPr="00654A7F">
        <w:rPr>
          <w:rFonts w:ascii="Arial" w:eastAsia="Times New Roman" w:hAnsi="Arial" w:cs="Arial"/>
          <w:sz w:val="24"/>
          <w:szCs w:val="24"/>
          <w:lang w:eastAsia="en-ZA"/>
        </w:rPr>
        <w:t xml:space="preserve"> according to </w:t>
      </w:r>
      <w:r w:rsidR="007B533A">
        <w:rPr>
          <w:rFonts w:ascii="Arial" w:eastAsia="Times New Roman" w:hAnsi="Arial" w:cs="Arial"/>
          <w:sz w:val="24"/>
          <w:szCs w:val="24"/>
          <w:lang w:eastAsia="en-ZA"/>
        </w:rPr>
        <w:t>him</w:t>
      </w:r>
      <w:r w:rsidR="00BE35AD">
        <w:rPr>
          <w:rFonts w:ascii="Arial" w:eastAsia="Times New Roman" w:hAnsi="Arial" w:cs="Arial"/>
          <w:sz w:val="24"/>
          <w:szCs w:val="24"/>
          <w:lang w:eastAsia="en-ZA"/>
        </w:rPr>
        <w:t>,</w:t>
      </w:r>
      <w:r w:rsidR="007B533A">
        <w:rPr>
          <w:rFonts w:ascii="Arial" w:eastAsia="Times New Roman" w:hAnsi="Arial" w:cs="Arial"/>
          <w:sz w:val="24"/>
          <w:szCs w:val="24"/>
          <w:lang w:eastAsia="en-ZA"/>
        </w:rPr>
        <w:t xml:space="preserve"> is </w:t>
      </w:r>
      <w:r w:rsidR="001468C3" w:rsidRPr="00654A7F">
        <w:rPr>
          <w:rFonts w:ascii="Arial" w:eastAsia="Times New Roman" w:hAnsi="Arial" w:cs="Arial"/>
          <w:sz w:val="24"/>
          <w:szCs w:val="24"/>
          <w:lang w:eastAsia="en-ZA"/>
        </w:rPr>
        <w:t>approximately 400 meters from the T-junction.</w:t>
      </w:r>
    </w:p>
    <w:p w:rsidR="0068283E" w:rsidRDefault="0068283E"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[3</w:t>
      </w:r>
      <w:r w:rsidR="00AC1C80">
        <w:rPr>
          <w:rFonts w:ascii="Arial" w:hAnsi="Arial" w:cs="Arial"/>
          <w:sz w:val="24"/>
          <w:szCs w:val="24"/>
        </w:rPr>
        <w:t>5</w:t>
      </w:r>
      <w:r>
        <w:rPr>
          <w:rFonts w:ascii="Arial" w:hAnsi="Arial" w:cs="Arial"/>
          <w:sz w:val="24"/>
          <w:szCs w:val="24"/>
        </w:rPr>
        <w:t>]</w:t>
      </w:r>
      <w:r w:rsidR="00063F47">
        <w:rPr>
          <w:rFonts w:ascii="Arial" w:hAnsi="Arial" w:cs="Arial"/>
          <w:sz w:val="24"/>
          <w:szCs w:val="24"/>
        </w:rPr>
        <w:tab/>
      </w:r>
      <w:r w:rsidR="00AC1C80">
        <w:rPr>
          <w:rFonts w:ascii="Arial" w:hAnsi="Arial" w:cs="Arial"/>
          <w:sz w:val="24"/>
          <w:szCs w:val="24"/>
        </w:rPr>
        <w:t>Further</w:t>
      </w:r>
      <w:r w:rsidR="00BE35AD">
        <w:rPr>
          <w:rFonts w:ascii="Arial" w:hAnsi="Arial" w:cs="Arial"/>
          <w:sz w:val="24"/>
          <w:szCs w:val="24"/>
        </w:rPr>
        <w:t>,</w:t>
      </w:r>
      <w:r w:rsidR="00654A7F">
        <w:rPr>
          <w:rFonts w:ascii="Arial" w:hAnsi="Arial" w:cs="Arial"/>
          <w:sz w:val="24"/>
          <w:szCs w:val="24"/>
        </w:rPr>
        <w:t xml:space="preserve"> Mr Van </w:t>
      </w:r>
      <w:proofErr w:type="spellStart"/>
      <w:r w:rsidR="00654A7F">
        <w:rPr>
          <w:rFonts w:ascii="Arial" w:hAnsi="Arial" w:cs="Arial"/>
          <w:sz w:val="24"/>
          <w:szCs w:val="24"/>
        </w:rPr>
        <w:t>Schalkwyk</w:t>
      </w:r>
      <w:proofErr w:type="spellEnd"/>
      <w:r w:rsidR="00654A7F">
        <w:rPr>
          <w:rFonts w:ascii="Arial" w:hAnsi="Arial" w:cs="Arial"/>
          <w:sz w:val="24"/>
          <w:szCs w:val="24"/>
        </w:rPr>
        <w:t xml:space="preserve"> testified that he saw other traffic signs like 100km per hour and 60 km per hour</w:t>
      </w:r>
      <w:r w:rsidR="00AC1C80">
        <w:rPr>
          <w:rFonts w:ascii="Arial" w:hAnsi="Arial" w:cs="Arial"/>
          <w:sz w:val="24"/>
          <w:szCs w:val="24"/>
        </w:rPr>
        <w:t xml:space="preserve"> signs on the left side of the </w:t>
      </w:r>
      <w:r w:rsidR="00654A7F">
        <w:rPr>
          <w:rFonts w:ascii="Arial" w:hAnsi="Arial" w:cs="Arial"/>
          <w:sz w:val="24"/>
          <w:szCs w:val="24"/>
        </w:rPr>
        <w:t>road warning motorists to reduce their speed for they were approaching an area where the speed per hour is limited to 60 km/h.</w:t>
      </w:r>
      <w:r w:rsidR="00AC1C80">
        <w:rPr>
          <w:rFonts w:ascii="Arial" w:hAnsi="Arial" w:cs="Arial"/>
          <w:sz w:val="24"/>
          <w:szCs w:val="24"/>
        </w:rPr>
        <w:t xml:space="preserve"> According to him the visibility is good as there are no obstructions along the road to the scene of the accident.</w:t>
      </w:r>
    </w:p>
    <w:p w:rsidR="00AC1C80" w:rsidRDefault="00AC1C80" w:rsidP="0068283E">
      <w:pPr>
        <w:spacing w:after="0" w:line="360" w:lineRule="auto"/>
        <w:jc w:val="both"/>
        <w:rPr>
          <w:rFonts w:ascii="Arial" w:hAnsi="Arial" w:cs="Arial"/>
          <w:sz w:val="24"/>
          <w:szCs w:val="24"/>
        </w:rPr>
      </w:pPr>
    </w:p>
    <w:p w:rsidR="00AC1C80" w:rsidRDefault="00AC1C80" w:rsidP="0068283E">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 xml:space="preserve">It is further Mr Van </w:t>
      </w:r>
      <w:proofErr w:type="spellStart"/>
      <w:r>
        <w:rPr>
          <w:rFonts w:ascii="Arial" w:hAnsi="Arial" w:cs="Arial"/>
          <w:sz w:val="24"/>
          <w:szCs w:val="24"/>
        </w:rPr>
        <w:t>Schalkwyk’s</w:t>
      </w:r>
      <w:proofErr w:type="spellEnd"/>
      <w:r w:rsidR="00754AAF">
        <w:rPr>
          <w:rFonts w:ascii="Arial" w:hAnsi="Arial" w:cs="Arial"/>
          <w:sz w:val="24"/>
          <w:szCs w:val="24"/>
        </w:rPr>
        <w:t xml:space="preserve"> testim</w:t>
      </w:r>
      <w:r w:rsidR="002C5675">
        <w:rPr>
          <w:rFonts w:ascii="Arial" w:hAnsi="Arial" w:cs="Arial"/>
          <w:sz w:val="24"/>
          <w:szCs w:val="24"/>
        </w:rPr>
        <w:t>ony that there is only one T-junc</w:t>
      </w:r>
      <w:r w:rsidR="00754AAF">
        <w:rPr>
          <w:rFonts w:ascii="Arial" w:hAnsi="Arial" w:cs="Arial"/>
          <w:sz w:val="24"/>
          <w:szCs w:val="24"/>
        </w:rPr>
        <w:t xml:space="preserve">tion to </w:t>
      </w:r>
      <w:r w:rsidR="002C5675">
        <w:rPr>
          <w:rFonts w:ascii="Arial" w:hAnsi="Arial" w:cs="Arial"/>
          <w:sz w:val="24"/>
          <w:szCs w:val="24"/>
        </w:rPr>
        <w:t xml:space="preserve">the left turning into </w:t>
      </w:r>
      <w:proofErr w:type="spellStart"/>
      <w:r w:rsidR="002C5675">
        <w:rPr>
          <w:rFonts w:ascii="Arial" w:hAnsi="Arial" w:cs="Arial"/>
          <w:sz w:val="24"/>
          <w:szCs w:val="24"/>
        </w:rPr>
        <w:t>Mariental</w:t>
      </w:r>
      <w:proofErr w:type="spellEnd"/>
      <w:r w:rsidR="002C5675">
        <w:rPr>
          <w:rFonts w:ascii="Arial" w:hAnsi="Arial" w:cs="Arial"/>
          <w:sz w:val="24"/>
          <w:szCs w:val="24"/>
        </w:rPr>
        <w:t xml:space="preserve"> town. He saw also two short </w:t>
      </w:r>
      <w:r w:rsidR="00733BFB">
        <w:rPr>
          <w:rFonts w:ascii="Arial" w:hAnsi="Arial" w:cs="Arial"/>
          <w:sz w:val="24"/>
          <w:szCs w:val="24"/>
        </w:rPr>
        <w:t xml:space="preserve">poles </w:t>
      </w:r>
      <w:r w:rsidR="002C5675">
        <w:rPr>
          <w:rFonts w:ascii="Arial" w:hAnsi="Arial" w:cs="Arial"/>
          <w:sz w:val="24"/>
          <w:szCs w:val="24"/>
        </w:rPr>
        <w:t xml:space="preserve">to which </w:t>
      </w:r>
      <w:r w:rsidR="00DA239B">
        <w:rPr>
          <w:rFonts w:ascii="Arial" w:hAnsi="Arial" w:cs="Arial"/>
          <w:sz w:val="24"/>
          <w:szCs w:val="24"/>
        </w:rPr>
        <w:t>the iron barrier w</w:t>
      </w:r>
      <w:r w:rsidR="00733BFB">
        <w:rPr>
          <w:rFonts w:ascii="Arial" w:hAnsi="Arial" w:cs="Arial"/>
          <w:sz w:val="24"/>
          <w:szCs w:val="24"/>
        </w:rPr>
        <w:t>as</w:t>
      </w:r>
      <w:r w:rsidR="00DA239B">
        <w:rPr>
          <w:rFonts w:ascii="Arial" w:hAnsi="Arial" w:cs="Arial"/>
          <w:sz w:val="24"/>
          <w:szCs w:val="24"/>
        </w:rPr>
        <w:t xml:space="preserve"> fixed, pull</w:t>
      </w:r>
      <w:r w:rsidR="00733BFB">
        <w:rPr>
          <w:rFonts w:ascii="Arial" w:hAnsi="Arial" w:cs="Arial"/>
          <w:sz w:val="24"/>
          <w:szCs w:val="24"/>
        </w:rPr>
        <w:t>ed</w:t>
      </w:r>
      <w:r w:rsidR="00DA239B">
        <w:rPr>
          <w:rFonts w:ascii="Arial" w:hAnsi="Arial" w:cs="Arial"/>
          <w:sz w:val="24"/>
          <w:szCs w:val="24"/>
        </w:rPr>
        <w:t xml:space="preserve"> out of the ground by the impact when the vehicle collided against the barrier and prepared a photo plan showing the traffic signs, the iron barrier hit by the vehicle and the T-junction to the left of the main road. The photo plan was handed in as an exhibit.</w:t>
      </w:r>
    </w:p>
    <w:p w:rsidR="00654A7F" w:rsidRDefault="00654A7F"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[38]</w:t>
      </w:r>
      <w:r w:rsidR="00063F47">
        <w:rPr>
          <w:rFonts w:ascii="Arial" w:hAnsi="Arial" w:cs="Arial"/>
          <w:sz w:val="24"/>
          <w:szCs w:val="24"/>
        </w:rPr>
        <w:tab/>
      </w:r>
      <w:r w:rsidR="00DA239B">
        <w:rPr>
          <w:rFonts w:ascii="Arial" w:hAnsi="Arial" w:cs="Arial"/>
          <w:sz w:val="24"/>
          <w:szCs w:val="24"/>
        </w:rPr>
        <w:t>In her tes</w:t>
      </w:r>
      <w:r w:rsidR="006C1385">
        <w:rPr>
          <w:rFonts w:ascii="Arial" w:hAnsi="Arial" w:cs="Arial"/>
          <w:sz w:val="24"/>
          <w:szCs w:val="24"/>
        </w:rPr>
        <w:t>tim</w:t>
      </w:r>
      <w:r w:rsidR="00DA239B">
        <w:rPr>
          <w:rFonts w:ascii="Arial" w:hAnsi="Arial" w:cs="Arial"/>
          <w:sz w:val="24"/>
          <w:szCs w:val="24"/>
        </w:rPr>
        <w:t xml:space="preserve">ony, Ms </w:t>
      </w:r>
      <w:proofErr w:type="spellStart"/>
      <w:r w:rsidR="00DA239B">
        <w:rPr>
          <w:rFonts w:ascii="Arial" w:hAnsi="Arial" w:cs="Arial"/>
          <w:sz w:val="24"/>
          <w:szCs w:val="24"/>
        </w:rPr>
        <w:t>Ngolo</w:t>
      </w:r>
      <w:proofErr w:type="spellEnd"/>
      <w:r w:rsidR="00DA239B">
        <w:rPr>
          <w:rFonts w:ascii="Arial" w:hAnsi="Arial" w:cs="Arial"/>
          <w:sz w:val="24"/>
          <w:szCs w:val="24"/>
        </w:rPr>
        <w:t xml:space="preserve"> told the court that it was arranged between her and Mr </w:t>
      </w:r>
      <w:proofErr w:type="spellStart"/>
      <w:r w:rsidR="00DA239B">
        <w:rPr>
          <w:rFonts w:ascii="Arial" w:hAnsi="Arial" w:cs="Arial"/>
          <w:sz w:val="24"/>
          <w:szCs w:val="24"/>
        </w:rPr>
        <w:t>Nafuka</w:t>
      </w:r>
      <w:proofErr w:type="spellEnd"/>
      <w:r w:rsidR="00DA239B">
        <w:rPr>
          <w:rFonts w:ascii="Arial" w:hAnsi="Arial" w:cs="Arial"/>
          <w:sz w:val="24"/>
          <w:szCs w:val="24"/>
        </w:rPr>
        <w:t xml:space="preserve"> that she would drive from Windhoek until </w:t>
      </w:r>
      <w:proofErr w:type="spellStart"/>
      <w:r w:rsidR="00DA239B">
        <w:rPr>
          <w:rFonts w:ascii="Arial" w:hAnsi="Arial" w:cs="Arial"/>
          <w:sz w:val="24"/>
          <w:szCs w:val="24"/>
        </w:rPr>
        <w:t>Mariental</w:t>
      </w:r>
      <w:proofErr w:type="spellEnd"/>
      <w:r w:rsidR="00DA239B">
        <w:rPr>
          <w:rFonts w:ascii="Arial" w:hAnsi="Arial" w:cs="Arial"/>
          <w:sz w:val="24"/>
          <w:szCs w:val="24"/>
        </w:rPr>
        <w:t xml:space="preserve"> from where Mr </w:t>
      </w:r>
      <w:proofErr w:type="spellStart"/>
      <w:r w:rsidR="00DA239B">
        <w:rPr>
          <w:rFonts w:ascii="Arial" w:hAnsi="Arial" w:cs="Arial"/>
          <w:sz w:val="24"/>
          <w:szCs w:val="24"/>
        </w:rPr>
        <w:t>Nafuka</w:t>
      </w:r>
      <w:proofErr w:type="spellEnd"/>
      <w:r w:rsidR="00DA239B">
        <w:rPr>
          <w:rFonts w:ascii="Arial" w:hAnsi="Arial" w:cs="Arial"/>
          <w:sz w:val="24"/>
          <w:szCs w:val="24"/>
        </w:rPr>
        <w:t xml:space="preserve"> will then take over to drive until </w:t>
      </w:r>
      <w:proofErr w:type="spellStart"/>
      <w:r w:rsidR="00DA239B">
        <w:rPr>
          <w:rFonts w:ascii="Arial" w:hAnsi="Arial" w:cs="Arial"/>
          <w:sz w:val="24"/>
          <w:szCs w:val="24"/>
        </w:rPr>
        <w:t>Oranjemund</w:t>
      </w:r>
      <w:proofErr w:type="spellEnd"/>
      <w:r w:rsidR="00DA239B">
        <w:rPr>
          <w:rFonts w:ascii="Arial" w:hAnsi="Arial" w:cs="Arial"/>
          <w:sz w:val="24"/>
          <w:szCs w:val="24"/>
        </w:rPr>
        <w:t>.</w:t>
      </w:r>
    </w:p>
    <w:p w:rsidR="00654A7F" w:rsidRDefault="00654A7F"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[39]</w:t>
      </w:r>
      <w:r w:rsidR="00063F47">
        <w:rPr>
          <w:rFonts w:ascii="Arial" w:hAnsi="Arial" w:cs="Arial"/>
          <w:sz w:val="24"/>
          <w:szCs w:val="24"/>
        </w:rPr>
        <w:tab/>
      </w:r>
      <w:r w:rsidR="006C1385">
        <w:rPr>
          <w:rFonts w:ascii="Arial" w:hAnsi="Arial" w:cs="Arial"/>
          <w:sz w:val="24"/>
          <w:szCs w:val="24"/>
        </w:rPr>
        <w:t>She testified fu</w:t>
      </w:r>
      <w:r w:rsidR="00733BFB">
        <w:rPr>
          <w:rFonts w:ascii="Arial" w:hAnsi="Arial" w:cs="Arial"/>
          <w:sz w:val="24"/>
          <w:szCs w:val="24"/>
        </w:rPr>
        <w:t xml:space="preserve">rther that at the intersection </w:t>
      </w:r>
      <w:r w:rsidR="006C1385">
        <w:rPr>
          <w:rFonts w:ascii="Arial" w:hAnsi="Arial" w:cs="Arial"/>
          <w:sz w:val="24"/>
          <w:szCs w:val="24"/>
        </w:rPr>
        <w:t xml:space="preserve">of the Spar shop, she intended to turn to the left side of the road to go to the shop for refreshment when it happened so fast that she lost control of the motor vehicle while in the turn and </w:t>
      </w:r>
      <w:r w:rsidR="009431BC">
        <w:rPr>
          <w:rFonts w:ascii="Arial" w:hAnsi="Arial" w:cs="Arial"/>
          <w:sz w:val="24"/>
          <w:szCs w:val="24"/>
        </w:rPr>
        <w:t>b</w:t>
      </w:r>
      <w:r w:rsidR="006C1385">
        <w:rPr>
          <w:rFonts w:ascii="Arial" w:hAnsi="Arial" w:cs="Arial"/>
          <w:sz w:val="24"/>
          <w:szCs w:val="24"/>
        </w:rPr>
        <w:t>umped into the side barrier.</w:t>
      </w:r>
    </w:p>
    <w:p w:rsidR="0068283E" w:rsidRDefault="0068283E" w:rsidP="008035C8">
      <w:pPr>
        <w:spacing w:after="0" w:line="360" w:lineRule="auto"/>
        <w:jc w:val="both"/>
        <w:rPr>
          <w:rFonts w:ascii="Arial" w:hAnsi="Arial" w:cs="Arial"/>
          <w:sz w:val="24"/>
          <w:szCs w:val="24"/>
        </w:rPr>
      </w:pPr>
    </w:p>
    <w:p w:rsidR="0068283E" w:rsidRDefault="0068283E" w:rsidP="008035C8">
      <w:pPr>
        <w:spacing w:after="0" w:line="360" w:lineRule="auto"/>
        <w:jc w:val="both"/>
        <w:rPr>
          <w:rFonts w:ascii="Arial" w:hAnsi="Arial" w:cs="Arial"/>
          <w:sz w:val="24"/>
          <w:szCs w:val="24"/>
        </w:rPr>
      </w:pPr>
      <w:r>
        <w:rPr>
          <w:rFonts w:ascii="Arial" w:hAnsi="Arial" w:cs="Arial"/>
          <w:sz w:val="24"/>
          <w:szCs w:val="24"/>
        </w:rPr>
        <w:t>[40]</w:t>
      </w:r>
      <w:r w:rsidR="00063F47">
        <w:rPr>
          <w:rFonts w:ascii="Arial" w:hAnsi="Arial" w:cs="Arial"/>
          <w:sz w:val="24"/>
          <w:szCs w:val="24"/>
        </w:rPr>
        <w:tab/>
      </w:r>
      <w:r w:rsidR="006C1385">
        <w:rPr>
          <w:rFonts w:ascii="Arial" w:hAnsi="Arial" w:cs="Arial"/>
          <w:sz w:val="24"/>
          <w:szCs w:val="24"/>
        </w:rPr>
        <w:t xml:space="preserve">In addition, Ms </w:t>
      </w:r>
      <w:proofErr w:type="spellStart"/>
      <w:r w:rsidR="006C1385">
        <w:rPr>
          <w:rFonts w:ascii="Arial" w:hAnsi="Arial" w:cs="Arial"/>
          <w:sz w:val="24"/>
          <w:szCs w:val="24"/>
        </w:rPr>
        <w:t>Ngolo</w:t>
      </w:r>
      <w:proofErr w:type="spellEnd"/>
      <w:r w:rsidR="006C1385">
        <w:rPr>
          <w:rFonts w:ascii="Arial" w:hAnsi="Arial" w:cs="Arial"/>
          <w:sz w:val="24"/>
          <w:szCs w:val="24"/>
        </w:rPr>
        <w:t xml:space="preserve"> testified that she was not familiar with the road between Wi</w:t>
      </w:r>
      <w:r w:rsidR="009431BC">
        <w:rPr>
          <w:rFonts w:ascii="Arial" w:hAnsi="Arial" w:cs="Arial"/>
          <w:sz w:val="24"/>
          <w:szCs w:val="24"/>
        </w:rPr>
        <w:t xml:space="preserve">ndhoek and </w:t>
      </w:r>
      <w:proofErr w:type="spellStart"/>
      <w:r w:rsidR="009431BC">
        <w:rPr>
          <w:rFonts w:ascii="Arial" w:hAnsi="Arial" w:cs="Arial"/>
          <w:sz w:val="24"/>
          <w:szCs w:val="24"/>
        </w:rPr>
        <w:t>Mariental</w:t>
      </w:r>
      <w:proofErr w:type="spellEnd"/>
      <w:r w:rsidR="009431BC">
        <w:rPr>
          <w:rFonts w:ascii="Arial" w:hAnsi="Arial" w:cs="Arial"/>
          <w:sz w:val="24"/>
          <w:szCs w:val="24"/>
        </w:rPr>
        <w:t xml:space="preserve"> as it was </w:t>
      </w:r>
      <w:r w:rsidR="006C1385">
        <w:rPr>
          <w:rFonts w:ascii="Arial" w:hAnsi="Arial" w:cs="Arial"/>
          <w:sz w:val="24"/>
          <w:szCs w:val="24"/>
        </w:rPr>
        <w:t>he</w:t>
      </w:r>
      <w:r w:rsidR="009431BC">
        <w:rPr>
          <w:rFonts w:ascii="Arial" w:hAnsi="Arial" w:cs="Arial"/>
          <w:sz w:val="24"/>
          <w:szCs w:val="24"/>
        </w:rPr>
        <w:t>r</w:t>
      </w:r>
      <w:r w:rsidR="006C1385">
        <w:rPr>
          <w:rFonts w:ascii="Arial" w:hAnsi="Arial" w:cs="Arial"/>
          <w:sz w:val="24"/>
          <w:szCs w:val="24"/>
        </w:rPr>
        <w:t xml:space="preserve"> first time to drive the road. Because </w:t>
      </w:r>
      <w:r w:rsidR="0079336D">
        <w:rPr>
          <w:rFonts w:ascii="Arial" w:hAnsi="Arial" w:cs="Arial"/>
          <w:sz w:val="24"/>
          <w:szCs w:val="24"/>
        </w:rPr>
        <w:t>it was her first time to drive on th</w:t>
      </w:r>
      <w:r w:rsidR="004417D9">
        <w:rPr>
          <w:rFonts w:ascii="Arial" w:hAnsi="Arial" w:cs="Arial"/>
          <w:sz w:val="24"/>
          <w:szCs w:val="24"/>
        </w:rPr>
        <w:t>is road, she was confused</w:t>
      </w:r>
      <w:r w:rsidR="0079336D">
        <w:rPr>
          <w:rFonts w:ascii="Arial" w:hAnsi="Arial" w:cs="Arial"/>
          <w:sz w:val="24"/>
          <w:szCs w:val="24"/>
        </w:rPr>
        <w:t xml:space="preserve">. However, Ms </w:t>
      </w:r>
      <w:proofErr w:type="spellStart"/>
      <w:r w:rsidR="0079336D">
        <w:rPr>
          <w:rFonts w:ascii="Arial" w:hAnsi="Arial" w:cs="Arial"/>
          <w:sz w:val="24"/>
          <w:szCs w:val="24"/>
        </w:rPr>
        <w:t>Ngolo</w:t>
      </w:r>
      <w:proofErr w:type="spellEnd"/>
      <w:r w:rsidR="0079336D">
        <w:rPr>
          <w:rFonts w:ascii="Arial" w:hAnsi="Arial" w:cs="Arial"/>
          <w:sz w:val="24"/>
          <w:szCs w:val="24"/>
        </w:rPr>
        <w:t xml:space="preserve"> did not explain why she bumped the road barrier on the far right of the road in the lane of oncoming vehicles from </w:t>
      </w:r>
      <w:proofErr w:type="spellStart"/>
      <w:r w:rsidR="0079336D">
        <w:rPr>
          <w:rFonts w:ascii="Arial" w:hAnsi="Arial" w:cs="Arial"/>
          <w:sz w:val="24"/>
          <w:szCs w:val="24"/>
        </w:rPr>
        <w:t>Mariental</w:t>
      </w:r>
      <w:proofErr w:type="spellEnd"/>
      <w:r w:rsidR="0079336D">
        <w:rPr>
          <w:rFonts w:ascii="Arial" w:hAnsi="Arial" w:cs="Arial"/>
          <w:sz w:val="24"/>
          <w:szCs w:val="24"/>
        </w:rPr>
        <w:t>.</w:t>
      </w:r>
    </w:p>
    <w:p w:rsidR="00FC02C1" w:rsidRDefault="00FC02C1" w:rsidP="008035C8">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[41]</w:t>
      </w:r>
      <w:r w:rsidR="00063F47">
        <w:rPr>
          <w:rFonts w:ascii="Arial" w:hAnsi="Arial" w:cs="Arial"/>
          <w:sz w:val="24"/>
          <w:szCs w:val="24"/>
        </w:rPr>
        <w:tab/>
      </w:r>
      <w:r w:rsidR="00FC02C1">
        <w:rPr>
          <w:rFonts w:ascii="Arial" w:hAnsi="Arial" w:cs="Arial"/>
          <w:sz w:val="24"/>
          <w:szCs w:val="24"/>
        </w:rPr>
        <w:t xml:space="preserve">Ms </w:t>
      </w:r>
      <w:proofErr w:type="spellStart"/>
      <w:r w:rsidR="00FC02C1">
        <w:rPr>
          <w:rFonts w:ascii="Arial" w:hAnsi="Arial" w:cs="Arial"/>
          <w:sz w:val="24"/>
          <w:szCs w:val="24"/>
        </w:rPr>
        <w:t>Ngolo</w:t>
      </w:r>
      <w:proofErr w:type="spellEnd"/>
      <w:r w:rsidR="00FC02C1">
        <w:rPr>
          <w:rFonts w:ascii="Arial" w:hAnsi="Arial" w:cs="Arial"/>
          <w:sz w:val="24"/>
          <w:szCs w:val="24"/>
        </w:rPr>
        <w:t xml:space="preserve"> further testified that she reduced her speed to between 50 and 60 </w:t>
      </w:r>
      <w:proofErr w:type="spellStart"/>
      <w:r w:rsidR="00FC02C1">
        <w:rPr>
          <w:rFonts w:ascii="Arial" w:hAnsi="Arial" w:cs="Arial"/>
          <w:sz w:val="24"/>
          <w:szCs w:val="24"/>
        </w:rPr>
        <w:t>kilometer</w:t>
      </w:r>
      <w:proofErr w:type="spellEnd"/>
      <w:r w:rsidR="00FC02C1">
        <w:rPr>
          <w:rFonts w:ascii="Arial" w:hAnsi="Arial" w:cs="Arial"/>
          <w:sz w:val="24"/>
          <w:szCs w:val="24"/>
        </w:rPr>
        <w:t xml:space="preserve"> per hour when she approached the T-junction but due to her unfamiliarity </w:t>
      </w:r>
      <w:r w:rsidR="00FC02C1">
        <w:rPr>
          <w:rFonts w:ascii="Arial" w:hAnsi="Arial" w:cs="Arial"/>
          <w:sz w:val="24"/>
          <w:szCs w:val="24"/>
        </w:rPr>
        <w:lastRenderedPageBreak/>
        <w:t xml:space="preserve">with the terrain and the fact she had estimated the turning angle inaccurately, she collided with the opposing barrier on the far </w:t>
      </w:r>
      <w:r w:rsidR="004417D9">
        <w:rPr>
          <w:rFonts w:ascii="Arial" w:hAnsi="Arial" w:cs="Arial"/>
          <w:sz w:val="24"/>
          <w:szCs w:val="24"/>
        </w:rPr>
        <w:t>right</w:t>
      </w:r>
      <w:r w:rsidR="00FC02C1">
        <w:rPr>
          <w:rFonts w:ascii="Arial" w:hAnsi="Arial" w:cs="Arial"/>
          <w:sz w:val="24"/>
          <w:szCs w:val="24"/>
        </w:rPr>
        <w:t>. According to her, this happened because it appeared to her as if there were two left turns to the left side of the main road.</w:t>
      </w:r>
    </w:p>
    <w:p w:rsidR="00FC02C1" w:rsidRDefault="00FC02C1"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[42]</w:t>
      </w:r>
      <w:r w:rsidR="00063F47">
        <w:rPr>
          <w:rFonts w:ascii="Arial" w:hAnsi="Arial" w:cs="Arial"/>
          <w:sz w:val="24"/>
          <w:szCs w:val="24"/>
        </w:rPr>
        <w:tab/>
      </w:r>
      <w:r w:rsidR="00FC02C1">
        <w:rPr>
          <w:rFonts w:ascii="Arial" w:hAnsi="Arial" w:cs="Arial"/>
          <w:sz w:val="24"/>
          <w:szCs w:val="24"/>
        </w:rPr>
        <w:t xml:space="preserve">This explanation </w:t>
      </w:r>
      <w:r w:rsidR="004417D9">
        <w:rPr>
          <w:rFonts w:ascii="Arial" w:hAnsi="Arial" w:cs="Arial"/>
          <w:sz w:val="24"/>
          <w:szCs w:val="24"/>
        </w:rPr>
        <w:t xml:space="preserve">is in stark contradiction with </w:t>
      </w:r>
      <w:r w:rsidR="00AB2B7A">
        <w:rPr>
          <w:rFonts w:ascii="Arial" w:hAnsi="Arial" w:cs="Arial"/>
          <w:sz w:val="24"/>
          <w:szCs w:val="24"/>
        </w:rPr>
        <w:t>the</w:t>
      </w:r>
      <w:r w:rsidR="00FC02C1">
        <w:rPr>
          <w:rFonts w:ascii="Arial" w:hAnsi="Arial" w:cs="Arial"/>
          <w:sz w:val="24"/>
          <w:szCs w:val="24"/>
        </w:rPr>
        <w:t xml:space="preserve"> explanation she gave to </w:t>
      </w:r>
      <w:r w:rsidR="004902F2">
        <w:rPr>
          <w:rFonts w:ascii="Arial" w:hAnsi="Arial" w:cs="Arial"/>
          <w:sz w:val="24"/>
          <w:szCs w:val="24"/>
        </w:rPr>
        <w:t xml:space="preserve">Detective Sergeant </w:t>
      </w:r>
      <w:proofErr w:type="spellStart"/>
      <w:r w:rsidR="004902F2">
        <w:rPr>
          <w:rFonts w:ascii="Arial" w:hAnsi="Arial" w:cs="Arial"/>
          <w:sz w:val="24"/>
          <w:szCs w:val="24"/>
        </w:rPr>
        <w:t>Nyenyemba</w:t>
      </w:r>
      <w:proofErr w:type="spellEnd"/>
      <w:r w:rsidR="004902F2">
        <w:rPr>
          <w:rFonts w:ascii="Arial" w:hAnsi="Arial" w:cs="Arial"/>
          <w:sz w:val="24"/>
          <w:szCs w:val="24"/>
        </w:rPr>
        <w:t xml:space="preserve"> on the scene of the accident. In that statement Ms </w:t>
      </w:r>
      <w:proofErr w:type="spellStart"/>
      <w:r w:rsidR="004902F2">
        <w:rPr>
          <w:rFonts w:ascii="Arial" w:hAnsi="Arial" w:cs="Arial"/>
          <w:sz w:val="24"/>
          <w:szCs w:val="24"/>
        </w:rPr>
        <w:t>Ngolo</w:t>
      </w:r>
      <w:proofErr w:type="spellEnd"/>
      <w:r w:rsidR="004902F2">
        <w:rPr>
          <w:rFonts w:ascii="Arial" w:hAnsi="Arial" w:cs="Arial"/>
          <w:sz w:val="24"/>
          <w:szCs w:val="24"/>
        </w:rPr>
        <w:t xml:space="preserve"> told Detective Sergeant </w:t>
      </w:r>
      <w:proofErr w:type="spellStart"/>
      <w:r w:rsidR="004902F2">
        <w:rPr>
          <w:rFonts w:ascii="Arial" w:hAnsi="Arial" w:cs="Arial"/>
          <w:sz w:val="24"/>
          <w:szCs w:val="24"/>
        </w:rPr>
        <w:t>Nyenyemba</w:t>
      </w:r>
      <w:proofErr w:type="spellEnd"/>
      <w:r w:rsidR="004902F2">
        <w:rPr>
          <w:rFonts w:ascii="Arial" w:hAnsi="Arial" w:cs="Arial"/>
          <w:sz w:val="24"/>
          <w:szCs w:val="24"/>
        </w:rPr>
        <w:t xml:space="preserve"> that while turning to the left side of the road on her way to Spar, it happened so fast that she lost control of the motor vehicle and bumped into the road side barriers. She never mentioned in her warning statement taken down by Detective Sergeant </w:t>
      </w:r>
      <w:proofErr w:type="spellStart"/>
      <w:r w:rsidR="004902F2">
        <w:rPr>
          <w:rFonts w:ascii="Arial" w:hAnsi="Arial" w:cs="Arial"/>
          <w:sz w:val="24"/>
          <w:szCs w:val="24"/>
        </w:rPr>
        <w:t>Nyenyemba</w:t>
      </w:r>
      <w:proofErr w:type="spellEnd"/>
      <w:r w:rsidR="004902F2">
        <w:rPr>
          <w:rFonts w:ascii="Arial" w:hAnsi="Arial" w:cs="Arial"/>
          <w:sz w:val="24"/>
          <w:szCs w:val="24"/>
        </w:rPr>
        <w:t xml:space="preserve"> about the two turns to the left side of the main road.</w:t>
      </w:r>
    </w:p>
    <w:p w:rsidR="001B7507" w:rsidRDefault="001B7507"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[43]</w:t>
      </w:r>
      <w:r w:rsidR="00063F47">
        <w:rPr>
          <w:rFonts w:ascii="Arial" w:hAnsi="Arial" w:cs="Arial"/>
          <w:sz w:val="24"/>
          <w:szCs w:val="24"/>
        </w:rPr>
        <w:tab/>
      </w:r>
      <w:r w:rsidR="001B7507">
        <w:rPr>
          <w:rFonts w:ascii="Arial" w:hAnsi="Arial" w:cs="Arial"/>
          <w:sz w:val="24"/>
          <w:szCs w:val="24"/>
        </w:rPr>
        <w:t xml:space="preserve">I am also not sure what this so-called second left turn to </w:t>
      </w:r>
      <w:proofErr w:type="spellStart"/>
      <w:r w:rsidR="001B7507">
        <w:rPr>
          <w:rFonts w:ascii="Arial" w:hAnsi="Arial" w:cs="Arial"/>
          <w:sz w:val="24"/>
          <w:szCs w:val="24"/>
        </w:rPr>
        <w:t>Mariental</w:t>
      </w:r>
      <w:proofErr w:type="spellEnd"/>
      <w:r w:rsidR="001B7507">
        <w:rPr>
          <w:rFonts w:ascii="Arial" w:hAnsi="Arial" w:cs="Arial"/>
          <w:sz w:val="24"/>
          <w:szCs w:val="24"/>
        </w:rPr>
        <w:t xml:space="preserve"> has to do with the collision because her testimony is that she was already in the turn when she collided against the barrier on the far right side of the road. She also did not explain what she meant by miscalculation of the terrain she said. In the same testimony, she told the court that she lost control of the motor vehicle due to her unfamili</w:t>
      </w:r>
      <w:r w:rsidR="00513281">
        <w:rPr>
          <w:rFonts w:ascii="Arial" w:hAnsi="Arial" w:cs="Arial"/>
          <w:sz w:val="24"/>
          <w:szCs w:val="24"/>
        </w:rPr>
        <w:t>a</w:t>
      </w:r>
      <w:r w:rsidR="001B7507">
        <w:rPr>
          <w:rFonts w:ascii="Arial" w:hAnsi="Arial" w:cs="Arial"/>
          <w:sz w:val="24"/>
          <w:szCs w:val="24"/>
        </w:rPr>
        <w:t xml:space="preserve">rity with the terrain, </w:t>
      </w:r>
      <w:r w:rsidR="00CE495E">
        <w:rPr>
          <w:rFonts w:ascii="Arial" w:hAnsi="Arial" w:cs="Arial"/>
          <w:sz w:val="24"/>
          <w:szCs w:val="24"/>
        </w:rPr>
        <w:t>and that</w:t>
      </w:r>
      <w:r w:rsidR="001B7507">
        <w:rPr>
          <w:rFonts w:ascii="Arial" w:hAnsi="Arial" w:cs="Arial"/>
          <w:sz w:val="24"/>
          <w:szCs w:val="24"/>
        </w:rPr>
        <w:t xml:space="preserve"> it happened fast while turning</w:t>
      </w:r>
      <w:r w:rsidR="00CE495E">
        <w:rPr>
          <w:rFonts w:ascii="Arial" w:hAnsi="Arial" w:cs="Arial"/>
          <w:sz w:val="24"/>
          <w:szCs w:val="24"/>
        </w:rPr>
        <w:t>,</w:t>
      </w:r>
      <w:r w:rsidR="001B7507">
        <w:rPr>
          <w:rFonts w:ascii="Arial" w:hAnsi="Arial" w:cs="Arial"/>
          <w:sz w:val="24"/>
          <w:szCs w:val="24"/>
        </w:rPr>
        <w:t xml:space="preserve"> therefore, lost control of the motor vehicle and collided against the barrier.</w:t>
      </w:r>
    </w:p>
    <w:p w:rsidR="001B7507" w:rsidRDefault="001B7507"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[44]</w:t>
      </w:r>
      <w:r w:rsidR="00063F47">
        <w:rPr>
          <w:rFonts w:ascii="Arial" w:hAnsi="Arial" w:cs="Arial"/>
          <w:sz w:val="24"/>
          <w:szCs w:val="24"/>
        </w:rPr>
        <w:tab/>
      </w:r>
      <w:r w:rsidR="00BB57B2">
        <w:rPr>
          <w:rFonts w:ascii="Arial" w:hAnsi="Arial" w:cs="Arial"/>
          <w:sz w:val="24"/>
          <w:szCs w:val="24"/>
        </w:rPr>
        <w:t>The only reasonable inference I can draw from these inconsistent explanations given as the reason for the collision</w:t>
      </w:r>
      <w:r w:rsidR="004A30FF">
        <w:rPr>
          <w:rFonts w:ascii="Arial" w:hAnsi="Arial" w:cs="Arial"/>
          <w:sz w:val="24"/>
          <w:szCs w:val="24"/>
        </w:rPr>
        <w:t xml:space="preserve"> is that they </w:t>
      </w:r>
      <w:r w:rsidR="00BB57B2">
        <w:rPr>
          <w:rFonts w:ascii="Arial" w:hAnsi="Arial" w:cs="Arial"/>
          <w:sz w:val="24"/>
          <w:szCs w:val="24"/>
        </w:rPr>
        <w:t xml:space="preserve">are afterthoughts hatched by Ms </w:t>
      </w:r>
      <w:proofErr w:type="spellStart"/>
      <w:r w:rsidR="00BB57B2">
        <w:rPr>
          <w:rFonts w:ascii="Arial" w:hAnsi="Arial" w:cs="Arial"/>
          <w:sz w:val="24"/>
          <w:szCs w:val="24"/>
        </w:rPr>
        <w:t>Ngolo</w:t>
      </w:r>
      <w:proofErr w:type="spellEnd"/>
      <w:r w:rsidR="00BB57B2">
        <w:rPr>
          <w:rFonts w:ascii="Arial" w:hAnsi="Arial" w:cs="Arial"/>
          <w:sz w:val="24"/>
          <w:szCs w:val="24"/>
        </w:rPr>
        <w:t xml:space="preserve"> attempting to justify her wrongful conduct. A reasonable driver in her position who was not familiar with the terrain of the area or the road</w:t>
      </w:r>
      <w:r w:rsidR="004A30FF">
        <w:rPr>
          <w:rFonts w:ascii="Arial" w:hAnsi="Arial" w:cs="Arial"/>
          <w:sz w:val="24"/>
          <w:szCs w:val="24"/>
        </w:rPr>
        <w:t>,</w:t>
      </w:r>
      <w:r w:rsidR="00BB57B2">
        <w:rPr>
          <w:rFonts w:ascii="Arial" w:hAnsi="Arial" w:cs="Arial"/>
          <w:sz w:val="24"/>
          <w:szCs w:val="24"/>
        </w:rPr>
        <w:t xml:space="preserve"> would have been more </w:t>
      </w:r>
      <w:r w:rsidR="00064F2C">
        <w:rPr>
          <w:rFonts w:ascii="Arial" w:hAnsi="Arial" w:cs="Arial"/>
          <w:sz w:val="24"/>
          <w:szCs w:val="24"/>
        </w:rPr>
        <w:t xml:space="preserve">careful for any unexpected situation – which Ms </w:t>
      </w:r>
      <w:proofErr w:type="spellStart"/>
      <w:r w:rsidR="00064F2C">
        <w:rPr>
          <w:rFonts w:ascii="Arial" w:hAnsi="Arial" w:cs="Arial"/>
          <w:sz w:val="24"/>
          <w:szCs w:val="24"/>
        </w:rPr>
        <w:t>Ngolo</w:t>
      </w:r>
      <w:proofErr w:type="spellEnd"/>
      <w:r w:rsidR="00064F2C">
        <w:rPr>
          <w:rFonts w:ascii="Arial" w:hAnsi="Arial" w:cs="Arial"/>
          <w:sz w:val="24"/>
          <w:szCs w:val="24"/>
        </w:rPr>
        <w:t xml:space="preserve"> failed to do.</w:t>
      </w:r>
    </w:p>
    <w:p w:rsidR="00064F2C" w:rsidRDefault="00064F2C"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[45]</w:t>
      </w:r>
      <w:r w:rsidR="00063F47">
        <w:rPr>
          <w:rFonts w:ascii="Arial" w:hAnsi="Arial" w:cs="Arial"/>
          <w:sz w:val="24"/>
          <w:szCs w:val="24"/>
        </w:rPr>
        <w:tab/>
      </w:r>
      <w:r w:rsidR="00064F2C">
        <w:rPr>
          <w:rFonts w:ascii="Arial" w:hAnsi="Arial" w:cs="Arial"/>
          <w:sz w:val="24"/>
          <w:szCs w:val="24"/>
        </w:rPr>
        <w:t xml:space="preserve">There is again another contradiction in her testimony. She said that she reduced her speed between 50 and 60 </w:t>
      </w:r>
      <w:proofErr w:type="spellStart"/>
      <w:r w:rsidR="00064F2C">
        <w:rPr>
          <w:rFonts w:ascii="Arial" w:hAnsi="Arial" w:cs="Arial"/>
          <w:sz w:val="24"/>
          <w:szCs w:val="24"/>
        </w:rPr>
        <w:t>kilometers</w:t>
      </w:r>
      <w:proofErr w:type="spellEnd"/>
      <w:r w:rsidR="00064F2C">
        <w:rPr>
          <w:rFonts w:ascii="Arial" w:hAnsi="Arial" w:cs="Arial"/>
          <w:sz w:val="24"/>
          <w:szCs w:val="24"/>
        </w:rPr>
        <w:t xml:space="preserve"> per hour while keeping a proper loo</w:t>
      </w:r>
      <w:r w:rsidR="004A30FF">
        <w:rPr>
          <w:rFonts w:ascii="Arial" w:hAnsi="Arial" w:cs="Arial"/>
          <w:sz w:val="24"/>
          <w:szCs w:val="24"/>
        </w:rPr>
        <w:t>k out and signalling her inten</w:t>
      </w:r>
      <w:r w:rsidR="00064F2C">
        <w:rPr>
          <w:rFonts w:ascii="Arial" w:hAnsi="Arial" w:cs="Arial"/>
          <w:sz w:val="24"/>
          <w:szCs w:val="24"/>
        </w:rPr>
        <w:t xml:space="preserve">tion to turn to the left into the intersection. If this is correct, why did she only at a later stage realise and foresee that the angle of the turn could cause harm to her by way of </w:t>
      </w:r>
      <w:r w:rsidR="00B06BDF">
        <w:rPr>
          <w:rFonts w:ascii="Arial" w:hAnsi="Arial" w:cs="Arial"/>
          <w:sz w:val="24"/>
          <w:szCs w:val="24"/>
        </w:rPr>
        <w:t xml:space="preserve">a </w:t>
      </w:r>
      <w:r w:rsidR="00203B96">
        <w:rPr>
          <w:rFonts w:ascii="Arial" w:hAnsi="Arial" w:cs="Arial"/>
          <w:sz w:val="24"/>
          <w:szCs w:val="24"/>
        </w:rPr>
        <w:t>collision?</w:t>
      </w:r>
    </w:p>
    <w:p w:rsidR="005E56A5" w:rsidRDefault="005E56A5"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lastRenderedPageBreak/>
        <w:t>[46]</w:t>
      </w:r>
      <w:r w:rsidR="00063F47">
        <w:rPr>
          <w:rFonts w:ascii="Arial" w:hAnsi="Arial" w:cs="Arial"/>
          <w:sz w:val="24"/>
          <w:szCs w:val="24"/>
        </w:rPr>
        <w:tab/>
      </w:r>
      <w:r w:rsidR="005E56A5">
        <w:rPr>
          <w:rFonts w:ascii="Arial" w:hAnsi="Arial" w:cs="Arial"/>
          <w:sz w:val="24"/>
          <w:szCs w:val="24"/>
        </w:rPr>
        <w:t xml:space="preserve">The angle of the turn and the terrain of the road are just some of the many factors Ms </w:t>
      </w:r>
      <w:proofErr w:type="spellStart"/>
      <w:r w:rsidR="005E56A5">
        <w:rPr>
          <w:rFonts w:ascii="Arial" w:hAnsi="Arial" w:cs="Arial"/>
          <w:sz w:val="24"/>
          <w:szCs w:val="24"/>
        </w:rPr>
        <w:t>Ngolo</w:t>
      </w:r>
      <w:proofErr w:type="spellEnd"/>
      <w:r w:rsidR="005E56A5">
        <w:rPr>
          <w:rFonts w:ascii="Arial" w:hAnsi="Arial" w:cs="Arial"/>
          <w:sz w:val="24"/>
          <w:szCs w:val="24"/>
        </w:rPr>
        <w:t xml:space="preserve"> supposed to take care of. Had she obeyed the traffic road signs on the left side of the main road when she approached the T-junction, which she failed to do, she </w:t>
      </w:r>
      <w:r w:rsidR="00FA2E6F">
        <w:rPr>
          <w:rFonts w:ascii="Arial" w:hAnsi="Arial" w:cs="Arial"/>
          <w:sz w:val="24"/>
          <w:szCs w:val="24"/>
        </w:rPr>
        <w:t>w</w:t>
      </w:r>
      <w:r w:rsidR="005E56A5">
        <w:rPr>
          <w:rFonts w:ascii="Arial" w:hAnsi="Arial" w:cs="Arial"/>
          <w:sz w:val="24"/>
          <w:szCs w:val="24"/>
        </w:rPr>
        <w:t>ould have avoided the collision against the barrier.</w:t>
      </w:r>
    </w:p>
    <w:p w:rsidR="005E56A5" w:rsidRDefault="005E56A5"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[47]</w:t>
      </w:r>
      <w:r w:rsidR="00063F47">
        <w:rPr>
          <w:rFonts w:ascii="Arial" w:hAnsi="Arial" w:cs="Arial"/>
          <w:sz w:val="24"/>
          <w:szCs w:val="24"/>
        </w:rPr>
        <w:tab/>
      </w:r>
      <w:r w:rsidR="005E56A5">
        <w:rPr>
          <w:rFonts w:ascii="Arial" w:hAnsi="Arial" w:cs="Arial"/>
          <w:sz w:val="24"/>
          <w:szCs w:val="24"/>
        </w:rPr>
        <w:t xml:space="preserve">In her evidence-in-chief and in cross-examination, Ms </w:t>
      </w:r>
      <w:proofErr w:type="spellStart"/>
      <w:r w:rsidR="005E56A5">
        <w:rPr>
          <w:rFonts w:ascii="Arial" w:hAnsi="Arial" w:cs="Arial"/>
          <w:sz w:val="24"/>
          <w:szCs w:val="24"/>
        </w:rPr>
        <w:t>Ngolo</w:t>
      </w:r>
      <w:proofErr w:type="spellEnd"/>
      <w:r w:rsidR="005E56A5">
        <w:rPr>
          <w:rFonts w:ascii="Arial" w:hAnsi="Arial" w:cs="Arial"/>
          <w:sz w:val="24"/>
          <w:szCs w:val="24"/>
        </w:rPr>
        <w:t xml:space="preserve"> tried by all means very hard to give a </w:t>
      </w:r>
      <w:r w:rsidR="005E56A5" w:rsidRPr="00BF09EC">
        <w:rPr>
          <w:rFonts w:ascii="Arial" w:hAnsi="Arial" w:cs="Arial"/>
          <w:sz w:val="24"/>
          <w:szCs w:val="24"/>
        </w:rPr>
        <w:t>plausible</w:t>
      </w:r>
      <w:r w:rsidR="005E56A5">
        <w:rPr>
          <w:rFonts w:ascii="Arial" w:hAnsi="Arial" w:cs="Arial"/>
          <w:sz w:val="24"/>
          <w:szCs w:val="24"/>
        </w:rPr>
        <w:t xml:space="preserve"> and reas</w:t>
      </w:r>
      <w:r w:rsidR="00B972F9">
        <w:rPr>
          <w:rFonts w:ascii="Arial" w:hAnsi="Arial" w:cs="Arial"/>
          <w:sz w:val="24"/>
          <w:szCs w:val="24"/>
        </w:rPr>
        <w:t>o</w:t>
      </w:r>
      <w:r w:rsidR="005E56A5">
        <w:rPr>
          <w:rFonts w:ascii="Arial" w:hAnsi="Arial" w:cs="Arial"/>
          <w:sz w:val="24"/>
          <w:szCs w:val="24"/>
        </w:rPr>
        <w:t xml:space="preserve">nable explanation </w:t>
      </w:r>
      <w:r w:rsidR="0082096D">
        <w:rPr>
          <w:rFonts w:ascii="Arial" w:hAnsi="Arial" w:cs="Arial"/>
          <w:sz w:val="24"/>
          <w:szCs w:val="24"/>
        </w:rPr>
        <w:t>why she lost control of the vehicle and bumped</w:t>
      </w:r>
      <w:r w:rsidR="00BF09EC">
        <w:rPr>
          <w:rFonts w:ascii="Arial" w:hAnsi="Arial" w:cs="Arial"/>
          <w:sz w:val="24"/>
          <w:szCs w:val="24"/>
        </w:rPr>
        <w:t xml:space="preserve"> the barrier</w:t>
      </w:r>
      <w:r w:rsidR="0082096D">
        <w:rPr>
          <w:rFonts w:ascii="Arial" w:hAnsi="Arial" w:cs="Arial"/>
          <w:sz w:val="24"/>
          <w:szCs w:val="24"/>
        </w:rPr>
        <w:t xml:space="preserve">, but did not succeed to manufacture one such explanation. She </w:t>
      </w:r>
      <w:r w:rsidR="000922C8">
        <w:rPr>
          <w:rFonts w:ascii="Arial" w:hAnsi="Arial" w:cs="Arial"/>
          <w:sz w:val="24"/>
          <w:szCs w:val="24"/>
        </w:rPr>
        <w:t xml:space="preserve">also failed to persuade the court why the principle of </w:t>
      </w:r>
      <w:r w:rsidR="00BF09EC">
        <w:rPr>
          <w:rFonts w:ascii="Arial" w:hAnsi="Arial" w:cs="Arial"/>
          <w:i/>
          <w:sz w:val="24"/>
          <w:szCs w:val="24"/>
        </w:rPr>
        <w:t xml:space="preserve">res </w:t>
      </w:r>
      <w:proofErr w:type="spellStart"/>
      <w:r w:rsidR="000922C8">
        <w:rPr>
          <w:rFonts w:ascii="Arial" w:hAnsi="Arial" w:cs="Arial"/>
          <w:i/>
          <w:sz w:val="24"/>
          <w:szCs w:val="24"/>
        </w:rPr>
        <w:t>psa</w:t>
      </w:r>
      <w:proofErr w:type="spellEnd"/>
      <w:r w:rsidR="000922C8">
        <w:rPr>
          <w:rFonts w:ascii="Arial" w:hAnsi="Arial" w:cs="Arial"/>
          <w:i/>
          <w:sz w:val="24"/>
          <w:szCs w:val="24"/>
        </w:rPr>
        <w:t xml:space="preserve"> </w:t>
      </w:r>
      <w:proofErr w:type="spellStart"/>
      <w:r w:rsidR="000922C8">
        <w:rPr>
          <w:rFonts w:ascii="Arial" w:hAnsi="Arial" w:cs="Arial"/>
          <w:i/>
          <w:sz w:val="24"/>
          <w:szCs w:val="24"/>
        </w:rPr>
        <w:t>loguitur</w:t>
      </w:r>
      <w:proofErr w:type="spellEnd"/>
      <w:r w:rsidR="000922C8">
        <w:rPr>
          <w:rFonts w:ascii="Arial" w:hAnsi="Arial" w:cs="Arial"/>
          <w:sz w:val="24"/>
          <w:szCs w:val="24"/>
        </w:rPr>
        <w:t xml:space="preserve"> should not be of application in the matter. The only reasonable inference the court could draw from the facts of the matter is that </w:t>
      </w:r>
      <w:r w:rsidR="00642060">
        <w:rPr>
          <w:rFonts w:ascii="Arial" w:hAnsi="Arial" w:cs="Arial"/>
          <w:sz w:val="24"/>
          <w:szCs w:val="24"/>
        </w:rPr>
        <w:t>she</w:t>
      </w:r>
      <w:r w:rsidR="000922C8">
        <w:rPr>
          <w:rFonts w:ascii="Arial" w:hAnsi="Arial" w:cs="Arial"/>
          <w:sz w:val="24"/>
          <w:szCs w:val="24"/>
        </w:rPr>
        <w:t xml:space="preserve"> was negligent in one or all aspects alleged in the particulars of claim by the defendant as the cause of the accident.</w:t>
      </w:r>
    </w:p>
    <w:p w:rsidR="000922C8" w:rsidRPr="000922C8" w:rsidRDefault="000922C8"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[48]</w:t>
      </w:r>
      <w:r w:rsidR="00063F47">
        <w:rPr>
          <w:rFonts w:ascii="Arial" w:hAnsi="Arial" w:cs="Arial"/>
          <w:sz w:val="24"/>
          <w:szCs w:val="24"/>
        </w:rPr>
        <w:tab/>
      </w:r>
      <w:r w:rsidR="000922C8">
        <w:rPr>
          <w:rFonts w:ascii="Arial" w:hAnsi="Arial" w:cs="Arial"/>
          <w:sz w:val="24"/>
          <w:szCs w:val="24"/>
        </w:rPr>
        <w:t xml:space="preserve">In her testimony, Ms </w:t>
      </w:r>
      <w:proofErr w:type="spellStart"/>
      <w:r w:rsidR="003B0531">
        <w:rPr>
          <w:rFonts w:ascii="Arial" w:hAnsi="Arial" w:cs="Arial"/>
          <w:sz w:val="24"/>
          <w:szCs w:val="24"/>
        </w:rPr>
        <w:t>Shifa</w:t>
      </w:r>
      <w:proofErr w:type="spellEnd"/>
      <w:r w:rsidR="003B0531">
        <w:rPr>
          <w:rFonts w:ascii="Arial" w:hAnsi="Arial" w:cs="Arial"/>
          <w:sz w:val="24"/>
          <w:szCs w:val="24"/>
        </w:rPr>
        <w:t xml:space="preserve">, called by Ms </w:t>
      </w:r>
      <w:proofErr w:type="spellStart"/>
      <w:r w:rsidR="003B0531">
        <w:rPr>
          <w:rFonts w:ascii="Arial" w:hAnsi="Arial" w:cs="Arial"/>
          <w:sz w:val="24"/>
          <w:szCs w:val="24"/>
        </w:rPr>
        <w:t>Ngolo</w:t>
      </w:r>
      <w:proofErr w:type="spellEnd"/>
      <w:r w:rsidR="003B0531">
        <w:rPr>
          <w:rFonts w:ascii="Arial" w:hAnsi="Arial" w:cs="Arial"/>
          <w:sz w:val="24"/>
          <w:szCs w:val="24"/>
        </w:rPr>
        <w:t>, testified a</w:t>
      </w:r>
      <w:r w:rsidR="00633657">
        <w:rPr>
          <w:rFonts w:ascii="Arial" w:hAnsi="Arial" w:cs="Arial"/>
          <w:sz w:val="24"/>
          <w:szCs w:val="24"/>
        </w:rPr>
        <w:t xml:space="preserve">mongst others that Ms </w:t>
      </w:r>
      <w:proofErr w:type="spellStart"/>
      <w:r w:rsidR="00633657">
        <w:rPr>
          <w:rFonts w:ascii="Arial" w:hAnsi="Arial" w:cs="Arial"/>
          <w:sz w:val="24"/>
          <w:szCs w:val="24"/>
        </w:rPr>
        <w:t>Ngolo</w:t>
      </w:r>
      <w:proofErr w:type="spellEnd"/>
      <w:r w:rsidR="00633657">
        <w:rPr>
          <w:rFonts w:ascii="Arial" w:hAnsi="Arial" w:cs="Arial"/>
          <w:sz w:val="24"/>
          <w:szCs w:val="24"/>
        </w:rPr>
        <w:t xml:space="preserve"> took</w:t>
      </w:r>
      <w:r w:rsidR="003B0531">
        <w:rPr>
          <w:rFonts w:ascii="Arial" w:hAnsi="Arial" w:cs="Arial"/>
          <w:sz w:val="24"/>
          <w:szCs w:val="24"/>
        </w:rPr>
        <w:t xml:space="preserve"> the turn into the junction too late passing the left lane of the junction and was at the right side of the junction making it difficult for her to bring the vehicle back to the left lane without bumping the barrier on the right side of the junction.</w:t>
      </w:r>
    </w:p>
    <w:p w:rsidR="003B0531" w:rsidRDefault="003B0531"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[49]</w:t>
      </w:r>
      <w:r w:rsidR="00063F47">
        <w:rPr>
          <w:rFonts w:ascii="Arial" w:hAnsi="Arial" w:cs="Arial"/>
          <w:sz w:val="24"/>
          <w:szCs w:val="24"/>
        </w:rPr>
        <w:tab/>
      </w:r>
      <w:r w:rsidR="003B0531">
        <w:rPr>
          <w:rFonts w:ascii="Arial" w:hAnsi="Arial" w:cs="Arial"/>
          <w:sz w:val="24"/>
          <w:szCs w:val="24"/>
        </w:rPr>
        <w:t xml:space="preserve">Ms </w:t>
      </w:r>
      <w:proofErr w:type="spellStart"/>
      <w:r w:rsidR="003B0531">
        <w:rPr>
          <w:rFonts w:ascii="Arial" w:hAnsi="Arial" w:cs="Arial"/>
          <w:sz w:val="24"/>
          <w:szCs w:val="24"/>
        </w:rPr>
        <w:t>Shifa</w:t>
      </w:r>
      <w:proofErr w:type="spellEnd"/>
      <w:r w:rsidR="003B0531">
        <w:rPr>
          <w:rFonts w:ascii="Arial" w:hAnsi="Arial" w:cs="Arial"/>
          <w:sz w:val="24"/>
          <w:szCs w:val="24"/>
        </w:rPr>
        <w:t xml:space="preserve">, who was sitting in the passenger seat next to Ms </w:t>
      </w:r>
      <w:proofErr w:type="spellStart"/>
      <w:r w:rsidR="003B0531">
        <w:rPr>
          <w:rFonts w:ascii="Arial" w:hAnsi="Arial" w:cs="Arial"/>
          <w:sz w:val="24"/>
          <w:szCs w:val="24"/>
        </w:rPr>
        <w:t>Ngolo</w:t>
      </w:r>
      <w:proofErr w:type="spellEnd"/>
      <w:r w:rsidR="003B0531">
        <w:rPr>
          <w:rFonts w:ascii="Arial" w:hAnsi="Arial" w:cs="Arial"/>
          <w:sz w:val="24"/>
          <w:szCs w:val="24"/>
        </w:rPr>
        <w:t xml:space="preserve"> further testified that Ms </w:t>
      </w:r>
      <w:proofErr w:type="spellStart"/>
      <w:r w:rsidR="003B0531">
        <w:rPr>
          <w:rFonts w:ascii="Arial" w:hAnsi="Arial" w:cs="Arial"/>
          <w:sz w:val="24"/>
          <w:szCs w:val="24"/>
        </w:rPr>
        <w:t>Ngolo</w:t>
      </w:r>
      <w:proofErr w:type="spellEnd"/>
      <w:r w:rsidR="003B0531">
        <w:rPr>
          <w:rFonts w:ascii="Arial" w:hAnsi="Arial" w:cs="Arial"/>
          <w:sz w:val="24"/>
          <w:szCs w:val="24"/>
        </w:rPr>
        <w:t xml:space="preserve"> was confused by a second turn to the left side of the main road. As pointed out before, neither Ms </w:t>
      </w:r>
      <w:proofErr w:type="spellStart"/>
      <w:r w:rsidR="003B0531">
        <w:rPr>
          <w:rFonts w:ascii="Arial" w:hAnsi="Arial" w:cs="Arial"/>
          <w:sz w:val="24"/>
          <w:szCs w:val="24"/>
        </w:rPr>
        <w:t>Shifa</w:t>
      </w:r>
      <w:proofErr w:type="spellEnd"/>
      <w:r w:rsidR="003B0531">
        <w:rPr>
          <w:rFonts w:ascii="Arial" w:hAnsi="Arial" w:cs="Arial"/>
          <w:sz w:val="24"/>
          <w:szCs w:val="24"/>
        </w:rPr>
        <w:t xml:space="preserve"> nor Ms </w:t>
      </w:r>
      <w:proofErr w:type="spellStart"/>
      <w:r w:rsidR="003B0531">
        <w:rPr>
          <w:rFonts w:ascii="Arial" w:hAnsi="Arial" w:cs="Arial"/>
          <w:sz w:val="24"/>
          <w:szCs w:val="24"/>
        </w:rPr>
        <w:t>Ngolo</w:t>
      </w:r>
      <w:proofErr w:type="spellEnd"/>
      <w:r w:rsidR="003B0531">
        <w:rPr>
          <w:rFonts w:ascii="Arial" w:hAnsi="Arial" w:cs="Arial"/>
          <w:sz w:val="24"/>
          <w:szCs w:val="24"/>
        </w:rPr>
        <w:t xml:space="preserve"> was able to point out the so-called second T-junction to the left of the main road on photo plans produced before court by Ms </w:t>
      </w:r>
      <w:proofErr w:type="spellStart"/>
      <w:r w:rsidR="003B0531">
        <w:rPr>
          <w:rFonts w:ascii="Arial" w:hAnsi="Arial" w:cs="Arial"/>
          <w:sz w:val="24"/>
          <w:szCs w:val="24"/>
        </w:rPr>
        <w:t>Ngolo</w:t>
      </w:r>
      <w:proofErr w:type="spellEnd"/>
      <w:r w:rsidR="003B0531">
        <w:rPr>
          <w:rFonts w:ascii="Arial" w:hAnsi="Arial" w:cs="Arial"/>
          <w:sz w:val="24"/>
          <w:szCs w:val="24"/>
        </w:rPr>
        <w:t xml:space="preserve"> and Mr Van </w:t>
      </w:r>
      <w:proofErr w:type="spellStart"/>
      <w:r w:rsidR="003B0531">
        <w:rPr>
          <w:rFonts w:ascii="Arial" w:hAnsi="Arial" w:cs="Arial"/>
          <w:sz w:val="24"/>
          <w:szCs w:val="24"/>
        </w:rPr>
        <w:t>Schalkwyk</w:t>
      </w:r>
      <w:proofErr w:type="spellEnd"/>
      <w:r w:rsidR="003B0531">
        <w:rPr>
          <w:rFonts w:ascii="Arial" w:hAnsi="Arial" w:cs="Arial"/>
          <w:sz w:val="24"/>
          <w:szCs w:val="24"/>
        </w:rPr>
        <w:t>.</w:t>
      </w:r>
    </w:p>
    <w:p w:rsidR="003B0531" w:rsidRDefault="003B0531" w:rsidP="0068283E">
      <w:pPr>
        <w:spacing w:after="0" w:line="360" w:lineRule="auto"/>
        <w:jc w:val="both"/>
        <w:rPr>
          <w:rFonts w:ascii="Arial" w:hAnsi="Arial" w:cs="Arial"/>
          <w:sz w:val="24"/>
          <w:szCs w:val="24"/>
        </w:rPr>
      </w:pPr>
    </w:p>
    <w:p w:rsidR="00F722B0" w:rsidRPr="00300A52" w:rsidRDefault="0068283E" w:rsidP="008035C8">
      <w:pPr>
        <w:spacing w:after="0" w:line="360" w:lineRule="auto"/>
        <w:jc w:val="both"/>
        <w:rPr>
          <w:rFonts w:ascii="Arial" w:hAnsi="Arial" w:cs="Arial"/>
          <w:sz w:val="24"/>
          <w:szCs w:val="24"/>
        </w:rPr>
      </w:pPr>
      <w:r>
        <w:rPr>
          <w:rFonts w:ascii="Arial" w:hAnsi="Arial" w:cs="Arial"/>
          <w:sz w:val="24"/>
          <w:szCs w:val="24"/>
        </w:rPr>
        <w:t>[50</w:t>
      </w:r>
      <w:r w:rsidR="008035C8" w:rsidRPr="008035C8">
        <w:rPr>
          <w:rFonts w:ascii="Arial" w:hAnsi="Arial" w:cs="Arial"/>
          <w:sz w:val="24"/>
          <w:szCs w:val="24"/>
        </w:rPr>
        <w:t>]</w:t>
      </w:r>
      <w:r w:rsidR="008035C8" w:rsidRPr="008035C8">
        <w:rPr>
          <w:rFonts w:ascii="Arial" w:hAnsi="Arial" w:cs="Arial"/>
          <w:sz w:val="24"/>
          <w:szCs w:val="24"/>
        </w:rPr>
        <w:tab/>
      </w:r>
      <w:r w:rsidR="00633657">
        <w:rPr>
          <w:rFonts w:ascii="Arial" w:hAnsi="Arial" w:cs="Arial"/>
          <w:sz w:val="24"/>
          <w:szCs w:val="24"/>
        </w:rPr>
        <w:t>As</w:t>
      </w:r>
      <w:r w:rsidR="001826E9">
        <w:rPr>
          <w:rFonts w:ascii="Arial" w:hAnsi="Arial" w:cs="Arial"/>
          <w:sz w:val="24"/>
          <w:szCs w:val="24"/>
        </w:rPr>
        <w:t xml:space="preserve"> said before, had Ms </w:t>
      </w:r>
      <w:proofErr w:type="spellStart"/>
      <w:r w:rsidR="001826E9">
        <w:rPr>
          <w:rFonts w:ascii="Arial" w:hAnsi="Arial" w:cs="Arial"/>
          <w:sz w:val="24"/>
          <w:szCs w:val="24"/>
        </w:rPr>
        <w:t>Ngolo</w:t>
      </w:r>
      <w:proofErr w:type="spellEnd"/>
      <w:r w:rsidR="001826E9">
        <w:rPr>
          <w:rFonts w:ascii="Arial" w:hAnsi="Arial" w:cs="Arial"/>
          <w:sz w:val="24"/>
          <w:szCs w:val="24"/>
        </w:rPr>
        <w:t xml:space="preserve"> kept a proper lookout on the road in front of her and on both sides of the road, she would have seen t</w:t>
      </w:r>
      <w:r w:rsidR="00633657">
        <w:rPr>
          <w:rFonts w:ascii="Arial" w:hAnsi="Arial" w:cs="Arial"/>
          <w:sz w:val="24"/>
          <w:szCs w:val="24"/>
        </w:rPr>
        <w:t>he T-junction sooner and acted like</w:t>
      </w:r>
      <w:r w:rsidR="001826E9">
        <w:rPr>
          <w:rFonts w:ascii="Arial" w:hAnsi="Arial" w:cs="Arial"/>
          <w:sz w:val="24"/>
          <w:szCs w:val="24"/>
        </w:rPr>
        <w:t xml:space="preserve"> a reasonably competent and skilful driver</w:t>
      </w:r>
      <w:r w:rsidR="00300A52">
        <w:rPr>
          <w:rFonts w:ascii="Arial" w:hAnsi="Arial" w:cs="Arial"/>
          <w:sz w:val="24"/>
          <w:szCs w:val="24"/>
        </w:rPr>
        <w:t xml:space="preserve"> in the circumstances would have </w:t>
      </w:r>
      <w:r w:rsidR="00633657">
        <w:rPr>
          <w:rFonts w:ascii="Arial" w:hAnsi="Arial" w:cs="Arial"/>
          <w:sz w:val="24"/>
          <w:szCs w:val="24"/>
        </w:rPr>
        <w:t>done</w:t>
      </w:r>
      <w:r w:rsidR="00300A52">
        <w:rPr>
          <w:rFonts w:ascii="Arial" w:hAnsi="Arial" w:cs="Arial"/>
          <w:sz w:val="24"/>
          <w:szCs w:val="24"/>
        </w:rPr>
        <w:t xml:space="preserve">. See </w:t>
      </w:r>
      <w:r w:rsidR="00300A52">
        <w:rPr>
          <w:rFonts w:ascii="Arial" w:hAnsi="Arial" w:cs="Arial"/>
          <w:i/>
          <w:sz w:val="24"/>
          <w:szCs w:val="24"/>
        </w:rPr>
        <w:t>De Ridde</w:t>
      </w:r>
      <w:r w:rsidR="00633657">
        <w:rPr>
          <w:rFonts w:ascii="Arial" w:hAnsi="Arial" w:cs="Arial"/>
          <w:i/>
          <w:sz w:val="24"/>
          <w:szCs w:val="24"/>
        </w:rPr>
        <w:t xml:space="preserve">r v </w:t>
      </w:r>
      <w:proofErr w:type="spellStart"/>
      <w:r w:rsidR="00633657">
        <w:rPr>
          <w:rFonts w:ascii="Arial" w:hAnsi="Arial" w:cs="Arial"/>
          <w:i/>
          <w:sz w:val="24"/>
          <w:szCs w:val="24"/>
        </w:rPr>
        <w:t>Rondalia</w:t>
      </w:r>
      <w:proofErr w:type="spellEnd"/>
      <w:r w:rsidR="00633657">
        <w:rPr>
          <w:rFonts w:ascii="Arial" w:hAnsi="Arial" w:cs="Arial"/>
          <w:i/>
          <w:sz w:val="24"/>
          <w:szCs w:val="24"/>
        </w:rPr>
        <w:t xml:space="preserve"> </w:t>
      </w:r>
      <w:proofErr w:type="spellStart"/>
      <w:r w:rsidR="00633657">
        <w:rPr>
          <w:rFonts w:ascii="Arial" w:hAnsi="Arial" w:cs="Arial"/>
          <w:i/>
          <w:sz w:val="24"/>
          <w:szCs w:val="24"/>
        </w:rPr>
        <w:t>Versekerings-Korporasie</w:t>
      </w:r>
      <w:proofErr w:type="spellEnd"/>
      <w:r w:rsidR="00633657">
        <w:rPr>
          <w:rFonts w:ascii="Arial" w:hAnsi="Arial" w:cs="Arial"/>
          <w:i/>
          <w:sz w:val="24"/>
          <w:szCs w:val="24"/>
        </w:rPr>
        <w:t xml:space="preserve"> van </w:t>
      </w:r>
      <w:proofErr w:type="spellStart"/>
      <w:r w:rsidR="00633657">
        <w:rPr>
          <w:rFonts w:ascii="Arial" w:hAnsi="Arial" w:cs="Arial"/>
          <w:i/>
          <w:sz w:val="24"/>
          <w:szCs w:val="24"/>
        </w:rPr>
        <w:t>S</w:t>
      </w:r>
      <w:r w:rsidR="00300A52">
        <w:rPr>
          <w:rFonts w:ascii="Arial" w:hAnsi="Arial" w:cs="Arial"/>
          <w:i/>
          <w:sz w:val="24"/>
          <w:szCs w:val="24"/>
        </w:rPr>
        <w:t>uid</w:t>
      </w:r>
      <w:proofErr w:type="spellEnd"/>
      <w:r w:rsidR="00300A52">
        <w:rPr>
          <w:rFonts w:ascii="Arial" w:hAnsi="Arial" w:cs="Arial"/>
          <w:i/>
          <w:sz w:val="24"/>
          <w:szCs w:val="24"/>
        </w:rPr>
        <w:t xml:space="preserve"> Africa</w:t>
      </w:r>
      <w:r w:rsidR="00300A52">
        <w:rPr>
          <w:rFonts w:ascii="Arial" w:hAnsi="Arial" w:cs="Arial"/>
          <w:sz w:val="24"/>
          <w:szCs w:val="24"/>
        </w:rPr>
        <w:t xml:space="preserve"> (</w:t>
      </w:r>
      <w:proofErr w:type="spellStart"/>
      <w:r w:rsidR="00300A52">
        <w:rPr>
          <w:rFonts w:ascii="Arial" w:hAnsi="Arial" w:cs="Arial"/>
          <w:sz w:val="24"/>
          <w:szCs w:val="24"/>
        </w:rPr>
        <w:t>Bpk</w:t>
      </w:r>
      <w:proofErr w:type="spellEnd"/>
      <w:r w:rsidR="00300A52">
        <w:rPr>
          <w:rFonts w:ascii="Arial" w:hAnsi="Arial" w:cs="Arial"/>
          <w:sz w:val="24"/>
          <w:szCs w:val="24"/>
        </w:rPr>
        <w:t>)</w:t>
      </w:r>
      <w:r w:rsidR="00300A52">
        <w:rPr>
          <w:rStyle w:val="FootnoteReference"/>
          <w:rFonts w:ascii="Arial" w:hAnsi="Arial" w:cs="Arial"/>
          <w:sz w:val="24"/>
          <w:szCs w:val="24"/>
        </w:rPr>
        <w:footnoteReference w:id="4"/>
      </w:r>
      <w:r w:rsidR="00300A52">
        <w:rPr>
          <w:rFonts w:ascii="Arial" w:hAnsi="Arial" w:cs="Arial"/>
          <w:sz w:val="24"/>
          <w:szCs w:val="24"/>
        </w:rPr>
        <w:t>.</w:t>
      </w:r>
    </w:p>
    <w:p w:rsidR="00300A52" w:rsidRDefault="00300A52" w:rsidP="008035C8">
      <w:pPr>
        <w:spacing w:after="0" w:line="360" w:lineRule="auto"/>
        <w:jc w:val="both"/>
        <w:rPr>
          <w:rFonts w:ascii="Arial" w:hAnsi="Arial" w:cs="Arial"/>
          <w:sz w:val="24"/>
          <w:szCs w:val="24"/>
        </w:rPr>
      </w:pPr>
    </w:p>
    <w:p w:rsidR="00F722B0" w:rsidRDefault="00F722B0" w:rsidP="008035C8">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300A52">
        <w:rPr>
          <w:rFonts w:ascii="Arial" w:hAnsi="Arial" w:cs="Arial"/>
          <w:sz w:val="24"/>
          <w:szCs w:val="24"/>
        </w:rPr>
        <w:t xml:space="preserve">The </w:t>
      </w:r>
      <w:r w:rsidR="00633657">
        <w:rPr>
          <w:rFonts w:ascii="Arial" w:hAnsi="Arial" w:cs="Arial"/>
          <w:sz w:val="24"/>
          <w:szCs w:val="24"/>
        </w:rPr>
        <w:t>T</w:t>
      </w:r>
      <w:r w:rsidR="00300A52">
        <w:rPr>
          <w:rFonts w:ascii="Arial" w:hAnsi="Arial" w:cs="Arial"/>
          <w:sz w:val="24"/>
          <w:szCs w:val="24"/>
        </w:rPr>
        <w:t>ransport Regulations</w:t>
      </w:r>
      <w:r w:rsidR="00300A52">
        <w:rPr>
          <w:rStyle w:val="FootnoteReference"/>
          <w:rFonts w:ascii="Arial" w:hAnsi="Arial" w:cs="Arial"/>
          <w:sz w:val="24"/>
          <w:szCs w:val="24"/>
        </w:rPr>
        <w:footnoteReference w:id="5"/>
      </w:r>
      <w:r w:rsidR="00300A52">
        <w:rPr>
          <w:rFonts w:ascii="Arial" w:hAnsi="Arial" w:cs="Arial"/>
          <w:sz w:val="24"/>
          <w:szCs w:val="24"/>
        </w:rPr>
        <w:t xml:space="preserve"> published in terms of the provisions of the Road Traffic and Transp</w:t>
      </w:r>
      <w:r w:rsidR="00E31B84">
        <w:rPr>
          <w:rFonts w:ascii="Arial" w:hAnsi="Arial" w:cs="Arial"/>
          <w:sz w:val="24"/>
          <w:szCs w:val="24"/>
        </w:rPr>
        <w:t>ortation Act 22 of 1999 provide</w:t>
      </w:r>
      <w:r w:rsidR="00300A52">
        <w:rPr>
          <w:rFonts w:ascii="Arial" w:hAnsi="Arial" w:cs="Arial"/>
          <w:sz w:val="24"/>
          <w:szCs w:val="24"/>
        </w:rPr>
        <w:t xml:space="preserve"> that “before reaching the point at which he or she intend</w:t>
      </w:r>
      <w:r w:rsidR="00B06BDF">
        <w:rPr>
          <w:rFonts w:ascii="Arial" w:hAnsi="Arial" w:cs="Arial"/>
          <w:sz w:val="24"/>
          <w:szCs w:val="24"/>
        </w:rPr>
        <w:t>s</w:t>
      </w:r>
      <w:r w:rsidR="00300A52">
        <w:rPr>
          <w:rFonts w:ascii="Arial" w:hAnsi="Arial" w:cs="Arial"/>
          <w:sz w:val="24"/>
          <w:szCs w:val="24"/>
        </w:rPr>
        <w:t xml:space="preserve"> to turn</w:t>
      </w:r>
      <w:r w:rsidR="00E31B84">
        <w:rPr>
          <w:rFonts w:ascii="Arial" w:hAnsi="Arial" w:cs="Arial"/>
          <w:sz w:val="24"/>
          <w:szCs w:val="24"/>
        </w:rPr>
        <w:t>,</w:t>
      </w:r>
      <w:r w:rsidR="00300A52">
        <w:rPr>
          <w:rFonts w:ascii="Arial" w:hAnsi="Arial" w:cs="Arial"/>
          <w:sz w:val="24"/>
          <w:szCs w:val="24"/>
        </w:rPr>
        <w:t xml:space="preserve"> indicate in the manner prescribed in these Regulations, </w:t>
      </w:r>
      <w:r w:rsidR="00300A52">
        <w:rPr>
          <w:rFonts w:ascii="Arial" w:hAnsi="Arial" w:cs="Arial"/>
          <w:sz w:val="24"/>
          <w:szCs w:val="24"/>
        </w:rPr>
        <w:lastRenderedPageBreak/>
        <w:t xml:space="preserve">his or her intention to turn and </w:t>
      </w:r>
      <w:r w:rsidR="00300A52" w:rsidRPr="00633657">
        <w:rPr>
          <w:rFonts w:ascii="Arial" w:hAnsi="Arial" w:cs="Arial"/>
          <w:sz w:val="24"/>
          <w:szCs w:val="24"/>
          <w:u w:val="single"/>
        </w:rPr>
        <w:t>must steer his or her vehicle as near to the left side of the roadway in which he or she is travelling as circumstances may permit and must turn with due care and merge into such traffic stream as may at the time be travelling along, towards or into the public road which he or she desires to turn</w:t>
      </w:r>
      <w:r w:rsidR="00300A52">
        <w:rPr>
          <w:rFonts w:ascii="Arial" w:hAnsi="Arial" w:cs="Arial"/>
          <w:sz w:val="24"/>
          <w:szCs w:val="24"/>
        </w:rPr>
        <w:t>”. (E</w:t>
      </w:r>
      <w:r w:rsidR="008264A6">
        <w:rPr>
          <w:rFonts w:ascii="Arial" w:hAnsi="Arial" w:cs="Arial"/>
          <w:sz w:val="24"/>
          <w:szCs w:val="24"/>
        </w:rPr>
        <w:t>m</w:t>
      </w:r>
      <w:r w:rsidR="00300A52">
        <w:rPr>
          <w:rFonts w:ascii="Arial" w:hAnsi="Arial" w:cs="Arial"/>
          <w:sz w:val="24"/>
          <w:szCs w:val="24"/>
        </w:rPr>
        <w:t>phasis added)</w:t>
      </w:r>
    </w:p>
    <w:p w:rsidR="00300A52" w:rsidRDefault="00300A52" w:rsidP="008035C8">
      <w:pPr>
        <w:spacing w:after="0" w:line="360" w:lineRule="auto"/>
        <w:jc w:val="both"/>
        <w:rPr>
          <w:rFonts w:ascii="Arial" w:hAnsi="Arial" w:cs="Arial"/>
          <w:sz w:val="24"/>
          <w:szCs w:val="24"/>
        </w:rPr>
      </w:pPr>
    </w:p>
    <w:p w:rsidR="00F722B0" w:rsidRDefault="00F722B0" w:rsidP="008035C8">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300A52">
        <w:rPr>
          <w:rFonts w:ascii="Arial" w:hAnsi="Arial" w:cs="Arial"/>
          <w:sz w:val="24"/>
          <w:szCs w:val="24"/>
        </w:rPr>
        <w:t xml:space="preserve">In the matter, Ms </w:t>
      </w:r>
      <w:proofErr w:type="spellStart"/>
      <w:r w:rsidR="00300A52">
        <w:rPr>
          <w:rFonts w:ascii="Arial" w:hAnsi="Arial" w:cs="Arial"/>
          <w:sz w:val="24"/>
          <w:szCs w:val="24"/>
        </w:rPr>
        <w:t>Ngolo</w:t>
      </w:r>
      <w:proofErr w:type="spellEnd"/>
      <w:r w:rsidR="00300A52">
        <w:rPr>
          <w:rFonts w:ascii="Arial" w:hAnsi="Arial" w:cs="Arial"/>
          <w:sz w:val="24"/>
          <w:szCs w:val="24"/>
        </w:rPr>
        <w:t xml:space="preserve"> failed to </w:t>
      </w:r>
      <w:r w:rsidR="00C34447">
        <w:rPr>
          <w:rFonts w:ascii="Arial" w:hAnsi="Arial" w:cs="Arial"/>
          <w:sz w:val="24"/>
          <w:szCs w:val="24"/>
        </w:rPr>
        <w:t>steer her vehic</w:t>
      </w:r>
      <w:r w:rsidR="00A93C63">
        <w:rPr>
          <w:rFonts w:ascii="Arial" w:hAnsi="Arial" w:cs="Arial"/>
          <w:sz w:val="24"/>
          <w:szCs w:val="24"/>
        </w:rPr>
        <w:t>le to the left side of the road</w:t>
      </w:r>
      <w:r w:rsidR="00C34447">
        <w:rPr>
          <w:rFonts w:ascii="Arial" w:hAnsi="Arial" w:cs="Arial"/>
          <w:sz w:val="24"/>
          <w:szCs w:val="24"/>
        </w:rPr>
        <w:t>way she was travelling and did not turn with due care to merge into the traffic stream or the public road she desired to turn into. Instead</w:t>
      </w:r>
      <w:r w:rsidR="00A93C63">
        <w:rPr>
          <w:rFonts w:ascii="Arial" w:hAnsi="Arial" w:cs="Arial"/>
          <w:sz w:val="24"/>
          <w:szCs w:val="24"/>
        </w:rPr>
        <w:t>,</w:t>
      </w:r>
      <w:r w:rsidR="00C34447">
        <w:rPr>
          <w:rFonts w:ascii="Arial" w:hAnsi="Arial" w:cs="Arial"/>
          <w:sz w:val="24"/>
          <w:szCs w:val="24"/>
        </w:rPr>
        <w:t xml:space="preserve"> drifte</w:t>
      </w:r>
      <w:r w:rsidR="00A93C63">
        <w:rPr>
          <w:rFonts w:ascii="Arial" w:hAnsi="Arial" w:cs="Arial"/>
          <w:sz w:val="24"/>
          <w:szCs w:val="24"/>
        </w:rPr>
        <w:t>d to the right side of the road</w:t>
      </w:r>
      <w:r w:rsidR="00C34447">
        <w:rPr>
          <w:rFonts w:ascii="Arial" w:hAnsi="Arial" w:cs="Arial"/>
          <w:sz w:val="24"/>
          <w:szCs w:val="24"/>
        </w:rPr>
        <w:t xml:space="preserve">way carelessly </w:t>
      </w:r>
      <w:r w:rsidR="00BA744F">
        <w:rPr>
          <w:rFonts w:ascii="Arial" w:hAnsi="Arial" w:cs="Arial"/>
          <w:sz w:val="24"/>
          <w:szCs w:val="24"/>
        </w:rPr>
        <w:t>and collided against the road barrier.</w:t>
      </w:r>
    </w:p>
    <w:p w:rsidR="00C34447" w:rsidRDefault="00C34447" w:rsidP="008035C8">
      <w:pPr>
        <w:spacing w:after="0" w:line="360" w:lineRule="auto"/>
        <w:jc w:val="both"/>
        <w:rPr>
          <w:rFonts w:ascii="Arial" w:hAnsi="Arial" w:cs="Arial"/>
          <w:sz w:val="24"/>
          <w:szCs w:val="24"/>
        </w:rPr>
      </w:pPr>
    </w:p>
    <w:p w:rsidR="00C06D59" w:rsidRDefault="00C06D59" w:rsidP="008035C8">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45382D">
        <w:rPr>
          <w:rFonts w:ascii="Arial" w:hAnsi="Arial" w:cs="Arial"/>
          <w:sz w:val="24"/>
          <w:szCs w:val="24"/>
        </w:rPr>
        <w:t xml:space="preserve">Similarly, in the matter of </w:t>
      </w:r>
      <w:r w:rsidR="0045382D" w:rsidRPr="0045382D">
        <w:rPr>
          <w:rFonts w:ascii="Arial" w:hAnsi="Arial" w:cs="Arial"/>
          <w:i/>
          <w:sz w:val="24"/>
          <w:szCs w:val="24"/>
        </w:rPr>
        <w:t xml:space="preserve">De Ridder v </w:t>
      </w:r>
      <w:proofErr w:type="spellStart"/>
      <w:r w:rsidR="0045382D" w:rsidRPr="0045382D">
        <w:rPr>
          <w:rFonts w:ascii="Arial" w:hAnsi="Arial" w:cs="Arial"/>
          <w:i/>
          <w:sz w:val="24"/>
          <w:szCs w:val="24"/>
        </w:rPr>
        <w:t>Rondalia</w:t>
      </w:r>
      <w:proofErr w:type="spellEnd"/>
      <w:r w:rsidR="0045382D" w:rsidRPr="0045382D">
        <w:rPr>
          <w:rFonts w:ascii="Arial" w:hAnsi="Arial" w:cs="Arial"/>
          <w:i/>
          <w:sz w:val="24"/>
          <w:szCs w:val="24"/>
        </w:rPr>
        <w:t xml:space="preserve"> </w:t>
      </w:r>
      <w:proofErr w:type="spellStart"/>
      <w:r w:rsidR="0045382D" w:rsidRPr="0045382D">
        <w:rPr>
          <w:rFonts w:ascii="Arial" w:hAnsi="Arial" w:cs="Arial"/>
          <w:i/>
          <w:sz w:val="24"/>
          <w:szCs w:val="24"/>
        </w:rPr>
        <w:t>Versekeringskorporasie</w:t>
      </w:r>
      <w:proofErr w:type="spellEnd"/>
      <w:r w:rsidR="0045382D" w:rsidRPr="0045382D">
        <w:rPr>
          <w:rFonts w:ascii="Arial" w:hAnsi="Arial" w:cs="Arial"/>
          <w:i/>
          <w:sz w:val="24"/>
          <w:szCs w:val="24"/>
        </w:rPr>
        <w:t xml:space="preserve"> van </w:t>
      </w:r>
      <w:proofErr w:type="spellStart"/>
      <w:r w:rsidR="0045382D" w:rsidRPr="0045382D">
        <w:rPr>
          <w:rFonts w:ascii="Arial" w:hAnsi="Arial" w:cs="Arial"/>
          <w:i/>
          <w:sz w:val="24"/>
          <w:szCs w:val="24"/>
        </w:rPr>
        <w:t>Suid</w:t>
      </w:r>
      <w:proofErr w:type="spellEnd"/>
      <w:r w:rsidR="0045382D" w:rsidRPr="0045382D">
        <w:rPr>
          <w:rFonts w:ascii="Arial" w:hAnsi="Arial" w:cs="Arial"/>
          <w:i/>
          <w:sz w:val="24"/>
          <w:szCs w:val="24"/>
        </w:rPr>
        <w:t xml:space="preserve"> Africa (</w:t>
      </w:r>
      <w:proofErr w:type="spellStart"/>
      <w:r w:rsidR="0045382D" w:rsidRPr="0045382D">
        <w:rPr>
          <w:rFonts w:ascii="Arial" w:hAnsi="Arial" w:cs="Arial"/>
          <w:i/>
          <w:sz w:val="24"/>
          <w:szCs w:val="24"/>
        </w:rPr>
        <w:t>Bpk</w:t>
      </w:r>
      <w:proofErr w:type="spellEnd"/>
      <w:r w:rsidR="0045382D" w:rsidRPr="0045382D">
        <w:rPr>
          <w:rFonts w:ascii="Arial" w:hAnsi="Arial" w:cs="Arial"/>
          <w:i/>
          <w:sz w:val="24"/>
          <w:szCs w:val="24"/>
        </w:rPr>
        <w:t>) Supra</w:t>
      </w:r>
      <w:r w:rsidR="0045382D">
        <w:rPr>
          <w:rFonts w:ascii="Arial" w:hAnsi="Arial" w:cs="Arial"/>
          <w:sz w:val="24"/>
          <w:szCs w:val="24"/>
        </w:rPr>
        <w:t>, where the court was dealing with t</w:t>
      </w:r>
      <w:r w:rsidR="00A93C63">
        <w:rPr>
          <w:rFonts w:ascii="Arial" w:hAnsi="Arial" w:cs="Arial"/>
          <w:sz w:val="24"/>
          <w:szCs w:val="24"/>
        </w:rPr>
        <w:t>he defence of sudden emergency rai</w:t>
      </w:r>
      <w:r w:rsidR="0045382D">
        <w:rPr>
          <w:rFonts w:ascii="Arial" w:hAnsi="Arial" w:cs="Arial"/>
          <w:sz w:val="24"/>
          <w:szCs w:val="24"/>
        </w:rPr>
        <w:t>sed by the defendant, the court held that:</w:t>
      </w:r>
    </w:p>
    <w:p w:rsidR="00845FB2" w:rsidRDefault="00845FB2" w:rsidP="008035C8">
      <w:pPr>
        <w:spacing w:after="0" w:line="360" w:lineRule="auto"/>
        <w:jc w:val="both"/>
        <w:rPr>
          <w:rFonts w:ascii="Arial" w:hAnsi="Arial" w:cs="Arial"/>
          <w:sz w:val="24"/>
          <w:szCs w:val="24"/>
        </w:rPr>
      </w:pPr>
    </w:p>
    <w:p w:rsidR="0045382D" w:rsidRPr="0045382D" w:rsidRDefault="0045382D" w:rsidP="008035C8">
      <w:pPr>
        <w:spacing w:after="0" w:line="360" w:lineRule="auto"/>
        <w:jc w:val="both"/>
        <w:rPr>
          <w:rFonts w:ascii="Arial" w:hAnsi="Arial" w:cs="Arial"/>
        </w:rPr>
      </w:pPr>
      <w:r>
        <w:rPr>
          <w:rFonts w:ascii="Arial" w:hAnsi="Arial" w:cs="Arial"/>
          <w:sz w:val="24"/>
          <w:szCs w:val="24"/>
        </w:rPr>
        <w:t>‘</w:t>
      </w:r>
      <w:r>
        <w:rPr>
          <w:rFonts w:ascii="Arial" w:hAnsi="Arial" w:cs="Arial"/>
        </w:rPr>
        <w:t xml:space="preserve">The defendant is faced with that dilemma. If he saw the rock at a stage when he was only eight paces from it, he was not keeping a proper lookout. In that event the “sudden emergency” with which he was faced was one of his own making, and, therefore, does not provide him with a lawful excuse for the </w:t>
      </w:r>
      <w:r w:rsidR="001C7035">
        <w:rPr>
          <w:rFonts w:ascii="Arial" w:hAnsi="Arial" w:cs="Arial"/>
        </w:rPr>
        <w:t xml:space="preserve">collision. On the other hand, if he </w:t>
      </w:r>
      <w:r w:rsidR="00A93C63">
        <w:rPr>
          <w:rFonts w:ascii="Arial" w:hAnsi="Arial" w:cs="Arial"/>
        </w:rPr>
        <w:t>saw</w:t>
      </w:r>
      <w:r w:rsidR="001C7035">
        <w:rPr>
          <w:rFonts w:ascii="Arial" w:hAnsi="Arial" w:cs="Arial"/>
        </w:rPr>
        <w:t xml:space="preserve"> the rock sooner, he did not</w:t>
      </w:r>
      <w:r w:rsidR="00A93C63">
        <w:rPr>
          <w:rFonts w:ascii="Arial" w:hAnsi="Arial" w:cs="Arial"/>
        </w:rPr>
        <w:t>,</w:t>
      </w:r>
      <w:r w:rsidR="001C7035">
        <w:rPr>
          <w:rFonts w:ascii="Arial" w:hAnsi="Arial" w:cs="Arial"/>
        </w:rPr>
        <w:t xml:space="preserve"> in taking avoiding action, act as a reasonable competent and skilful driver would have acted and misjudging of the situation was therefore culpable.’</w:t>
      </w:r>
    </w:p>
    <w:p w:rsidR="00C34447" w:rsidRDefault="00C34447" w:rsidP="008035C8">
      <w:pPr>
        <w:spacing w:after="0" w:line="360" w:lineRule="auto"/>
        <w:jc w:val="both"/>
        <w:rPr>
          <w:rFonts w:ascii="Arial" w:hAnsi="Arial" w:cs="Arial"/>
          <w:sz w:val="24"/>
          <w:szCs w:val="24"/>
        </w:rPr>
      </w:pPr>
    </w:p>
    <w:p w:rsidR="00C06D59" w:rsidRDefault="00C06D59" w:rsidP="008035C8">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845FB2">
        <w:rPr>
          <w:rFonts w:ascii="Arial" w:hAnsi="Arial" w:cs="Arial"/>
          <w:sz w:val="24"/>
          <w:szCs w:val="24"/>
        </w:rPr>
        <w:t>The defendant in</w:t>
      </w:r>
      <w:r w:rsidR="007E041A">
        <w:rPr>
          <w:rFonts w:ascii="Arial" w:hAnsi="Arial" w:cs="Arial"/>
          <w:sz w:val="24"/>
          <w:szCs w:val="24"/>
        </w:rPr>
        <w:t xml:space="preserve"> the</w:t>
      </w:r>
      <w:r w:rsidR="00845FB2">
        <w:rPr>
          <w:rFonts w:ascii="Arial" w:hAnsi="Arial" w:cs="Arial"/>
          <w:sz w:val="24"/>
          <w:szCs w:val="24"/>
        </w:rPr>
        <w:t xml:space="preserve"> abovementioned matter was held liable for the damages suffered by the plaintiff as a result of the injuries sustained in the accident as the accident was attributed to the </w:t>
      </w:r>
      <w:r w:rsidR="009B66C8">
        <w:rPr>
          <w:rFonts w:ascii="Arial" w:hAnsi="Arial" w:cs="Arial"/>
          <w:sz w:val="24"/>
          <w:szCs w:val="24"/>
        </w:rPr>
        <w:t xml:space="preserve">defendant’s </w:t>
      </w:r>
      <w:r w:rsidR="00845FB2">
        <w:rPr>
          <w:rFonts w:ascii="Arial" w:hAnsi="Arial" w:cs="Arial"/>
          <w:sz w:val="24"/>
          <w:szCs w:val="24"/>
        </w:rPr>
        <w:t>ne</w:t>
      </w:r>
      <w:r w:rsidR="009B66C8">
        <w:rPr>
          <w:rFonts w:ascii="Arial" w:hAnsi="Arial" w:cs="Arial"/>
          <w:sz w:val="24"/>
          <w:szCs w:val="24"/>
        </w:rPr>
        <w:t xml:space="preserve">gligent driving. Therefore, </w:t>
      </w:r>
      <w:r w:rsidR="00845FB2">
        <w:rPr>
          <w:rFonts w:ascii="Arial" w:hAnsi="Arial" w:cs="Arial"/>
          <w:sz w:val="24"/>
          <w:szCs w:val="24"/>
        </w:rPr>
        <w:t xml:space="preserve">I agree with the sentiments expressed in the </w:t>
      </w:r>
      <w:r w:rsidR="00845FB2" w:rsidRPr="0045382D">
        <w:rPr>
          <w:rFonts w:ascii="Arial" w:hAnsi="Arial" w:cs="Arial"/>
          <w:i/>
          <w:sz w:val="24"/>
          <w:szCs w:val="24"/>
        </w:rPr>
        <w:t xml:space="preserve">De Ridder v </w:t>
      </w:r>
      <w:proofErr w:type="spellStart"/>
      <w:r w:rsidR="00845FB2" w:rsidRPr="0045382D">
        <w:rPr>
          <w:rFonts w:ascii="Arial" w:hAnsi="Arial" w:cs="Arial"/>
          <w:i/>
          <w:sz w:val="24"/>
          <w:szCs w:val="24"/>
        </w:rPr>
        <w:t>Rondalia</w:t>
      </w:r>
      <w:proofErr w:type="spellEnd"/>
      <w:r w:rsidR="00845FB2" w:rsidRPr="0045382D">
        <w:rPr>
          <w:rFonts w:ascii="Arial" w:hAnsi="Arial" w:cs="Arial"/>
          <w:i/>
          <w:sz w:val="24"/>
          <w:szCs w:val="24"/>
        </w:rPr>
        <w:t xml:space="preserve"> </w:t>
      </w:r>
      <w:proofErr w:type="spellStart"/>
      <w:r w:rsidR="00845FB2" w:rsidRPr="0045382D">
        <w:rPr>
          <w:rFonts w:ascii="Arial" w:hAnsi="Arial" w:cs="Arial"/>
          <w:i/>
          <w:sz w:val="24"/>
          <w:szCs w:val="24"/>
        </w:rPr>
        <w:t>Versekeringsko</w:t>
      </w:r>
      <w:r w:rsidR="007E041A">
        <w:rPr>
          <w:rFonts w:ascii="Arial" w:hAnsi="Arial" w:cs="Arial"/>
          <w:i/>
          <w:sz w:val="24"/>
          <w:szCs w:val="24"/>
        </w:rPr>
        <w:t>rporasie</w:t>
      </w:r>
      <w:proofErr w:type="spellEnd"/>
      <w:r w:rsidR="007E041A">
        <w:rPr>
          <w:rFonts w:ascii="Arial" w:hAnsi="Arial" w:cs="Arial"/>
          <w:i/>
          <w:sz w:val="24"/>
          <w:szCs w:val="24"/>
        </w:rPr>
        <w:t xml:space="preserve"> van </w:t>
      </w:r>
      <w:proofErr w:type="spellStart"/>
      <w:r w:rsidR="007E041A">
        <w:rPr>
          <w:rFonts w:ascii="Arial" w:hAnsi="Arial" w:cs="Arial"/>
          <w:i/>
          <w:sz w:val="24"/>
          <w:szCs w:val="24"/>
        </w:rPr>
        <w:t>Suid</w:t>
      </w:r>
      <w:proofErr w:type="spellEnd"/>
      <w:r w:rsidR="007E041A">
        <w:rPr>
          <w:rFonts w:ascii="Arial" w:hAnsi="Arial" w:cs="Arial"/>
          <w:i/>
          <w:sz w:val="24"/>
          <w:szCs w:val="24"/>
        </w:rPr>
        <w:t xml:space="preserve"> Africa (</w:t>
      </w:r>
      <w:proofErr w:type="spellStart"/>
      <w:r w:rsidR="007E041A">
        <w:rPr>
          <w:rFonts w:ascii="Arial" w:hAnsi="Arial" w:cs="Arial"/>
          <w:i/>
          <w:sz w:val="24"/>
          <w:szCs w:val="24"/>
        </w:rPr>
        <w:t>Bpk</w:t>
      </w:r>
      <w:proofErr w:type="spellEnd"/>
      <w:r w:rsidR="007E041A">
        <w:rPr>
          <w:rFonts w:ascii="Arial" w:hAnsi="Arial" w:cs="Arial"/>
          <w:i/>
          <w:sz w:val="24"/>
          <w:szCs w:val="24"/>
        </w:rPr>
        <w:t>) s</w:t>
      </w:r>
      <w:r w:rsidR="00845FB2" w:rsidRPr="0045382D">
        <w:rPr>
          <w:rFonts w:ascii="Arial" w:hAnsi="Arial" w:cs="Arial"/>
          <w:i/>
          <w:sz w:val="24"/>
          <w:szCs w:val="24"/>
        </w:rPr>
        <w:t>upra</w:t>
      </w:r>
      <w:r w:rsidR="00845FB2">
        <w:rPr>
          <w:rFonts w:ascii="Arial" w:hAnsi="Arial" w:cs="Arial"/>
          <w:i/>
          <w:sz w:val="24"/>
          <w:szCs w:val="24"/>
        </w:rPr>
        <w:t xml:space="preserve">, </w:t>
      </w:r>
      <w:r w:rsidR="00845FB2">
        <w:rPr>
          <w:rFonts w:ascii="Arial" w:hAnsi="Arial" w:cs="Arial"/>
          <w:sz w:val="24"/>
          <w:szCs w:val="24"/>
        </w:rPr>
        <w:t>and</w:t>
      </w:r>
      <w:r w:rsidR="007E041A">
        <w:rPr>
          <w:rFonts w:ascii="Arial" w:hAnsi="Arial" w:cs="Arial"/>
          <w:sz w:val="24"/>
          <w:szCs w:val="24"/>
        </w:rPr>
        <w:t xml:space="preserve"> I</w:t>
      </w:r>
      <w:r w:rsidR="00845FB2">
        <w:rPr>
          <w:rFonts w:ascii="Arial" w:hAnsi="Arial" w:cs="Arial"/>
          <w:sz w:val="24"/>
          <w:szCs w:val="24"/>
        </w:rPr>
        <w:t xml:space="preserve"> will apply</w:t>
      </w:r>
      <w:r w:rsidR="00847B7A">
        <w:rPr>
          <w:rFonts w:ascii="Arial" w:hAnsi="Arial" w:cs="Arial"/>
          <w:sz w:val="24"/>
          <w:szCs w:val="24"/>
        </w:rPr>
        <w:t xml:space="preserve"> the principles applied therein</w:t>
      </w:r>
      <w:r w:rsidR="00845FB2">
        <w:rPr>
          <w:rFonts w:ascii="Arial" w:hAnsi="Arial" w:cs="Arial"/>
          <w:sz w:val="24"/>
          <w:szCs w:val="24"/>
        </w:rPr>
        <w:t xml:space="preserve"> in the present matter.</w:t>
      </w:r>
      <w:r w:rsidR="00D71D26">
        <w:rPr>
          <w:rFonts w:ascii="Arial" w:hAnsi="Arial" w:cs="Arial"/>
          <w:sz w:val="24"/>
          <w:szCs w:val="24"/>
        </w:rPr>
        <w:t xml:space="preserve"> </w:t>
      </w:r>
    </w:p>
    <w:p w:rsidR="00D71D26" w:rsidRDefault="00D71D26" w:rsidP="008035C8">
      <w:pPr>
        <w:spacing w:after="0" w:line="360" w:lineRule="auto"/>
        <w:jc w:val="both"/>
        <w:rPr>
          <w:rFonts w:ascii="Arial" w:hAnsi="Arial" w:cs="Arial"/>
          <w:sz w:val="24"/>
          <w:szCs w:val="24"/>
        </w:rPr>
      </w:pPr>
    </w:p>
    <w:p w:rsidR="00D71D26" w:rsidRPr="00D71D26" w:rsidRDefault="00D71D26" w:rsidP="008035C8">
      <w:pPr>
        <w:spacing w:after="0" w:line="360" w:lineRule="auto"/>
        <w:jc w:val="both"/>
        <w:rPr>
          <w:rFonts w:ascii="Arial" w:hAnsi="Arial" w:cs="Arial"/>
          <w:i/>
          <w:sz w:val="24"/>
          <w:szCs w:val="24"/>
          <w:u w:val="single"/>
        </w:rPr>
      </w:pPr>
      <w:r w:rsidRPr="00D71D26">
        <w:rPr>
          <w:rFonts w:ascii="Arial" w:hAnsi="Arial" w:cs="Arial"/>
          <w:i/>
          <w:sz w:val="24"/>
          <w:szCs w:val="24"/>
          <w:u w:val="single"/>
        </w:rPr>
        <w:t>Volente non fit</w:t>
      </w:r>
    </w:p>
    <w:p w:rsidR="00C34447" w:rsidRDefault="00C34447" w:rsidP="008035C8">
      <w:pPr>
        <w:spacing w:after="0" w:line="360" w:lineRule="auto"/>
        <w:jc w:val="both"/>
        <w:rPr>
          <w:rFonts w:ascii="Arial" w:hAnsi="Arial" w:cs="Arial"/>
          <w:sz w:val="24"/>
          <w:szCs w:val="24"/>
        </w:rPr>
      </w:pPr>
    </w:p>
    <w:p w:rsidR="00C06D59" w:rsidRDefault="00C06D59" w:rsidP="008035C8">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AE3AEB">
        <w:rPr>
          <w:rFonts w:ascii="Arial" w:hAnsi="Arial" w:cs="Arial"/>
          <w:sz w:val="24"/>
          <w:szCs w:val="24"/>
        </w:rPr>
        <w:t>On the evidence presented</w:t>
      </w:r>
      <w:r w:rsidR="00D71D26">
        <w:rPr>
          <w:rFonts w:ascii="Arial" w:hAnsi="Arial" w:cs="Arial"/>
          <w:sz w:val="24"/>
          <w:szCs w:val="24"/>
        </w:rPr>
        <w:t xml:space="preserve"> by the witness</w:t>
      </w:r>
      <w:r w:rsidR="00AE3AEB">
        <w:rPr>
          <w:rFonts w:ascii="Arial" w:hAnsi="Arial" w:cs="Arial"/>
          <w:sz w:val="24"/>
          <w:szCs w:val="24"/>
        </w:rPr>
        <w:t>es</w:t>
      </w:r>
      <w:r w:rsidR="00D71D26">
        <w:rPr>
          <w:rFonts w:ascii="Arial" w:hAnsi="Arial" w:cs="Arial"/>
          <w:sz w:val="24"/>
          <w:szCs w:val="24"/>
        </w:rPr>
        <w:t xml:space="preserve"> who testified in the matter, I am not persuaded that Mr </w:t>
      </w:r>
      <w:proofErr w:type="spellStart"/>
      <w:r w:rsidR="00D71D26">
        <w:rPr>
          <w:rFonts w:ascii="Arial" w:hAnsi="Arial" w:cs="Arial"/>
          <w:sz w:val="24"/>
          <w:szCs w:val="24"/>
        </w:rPr>
        <w:t>Nafuka</w:t>
      </w:r>
      <w:proofErr w:type="spellEnd"/>
      <w:r w:rsidR="00D71D26">
        <w:rPr>
          <w:rFonts w:ascii="Arial" w:hAnsi="Arial" w:cs="Arial"/>
          <w:sz w:val="24"/>
          <w:szCs w:val="24"/>
        </w:rPr>
        <w:t xml:space="preserve">, knew </w:t>
      </w:r>
      <w:r w:rsidR="00AE3AEB">
        <w:rPr>
          <w:rFonts w:ascii="Arial" w:hAnsi="Arial" w:cs="Arial"/>
          <w:sz w:val="24"/>
          <w:szCs w:val="24"/>
        </w:rPr>
        <w:t xml:space="preserve">that </w:t>
      </w:r>
      <w:r w:rsidR="00D71D26">
        <w:rPr>
          <w:rFonts w:ascii="Arial" w:hAnsi="Arial" w:cs="Arial"/>
          <w:sz w:val="24"/>
          <w:szCs w:val="24"/>
        </w:rPr>
        <w:t>the</w:t>
      </w:r>
      <w:r w:rsidR="00284E1E">
        <w:rPr>
          <w:rFonts w:ascii="Arial" w:hAnsi="Arial" w:cs="Arial"/>
          <w:sz w:val="24"/>
          <w:szCs w:val="24"/>
        </w:rPr>
        <w:t xml:space="preserve"> </w:t>
      </w:r>
      <w:r w:rsidR="00D71D26">
        <w:rPr>
          <w:rFonts w:ascii="Arial" w:hAnsi="Arial" w:cs="Arial"/>
          <w:sz w:val="24"/>
          <w:szCs w:val="24"/>
        </w:rPr>
        <w:t>accident was inevitable</w:t>
      </w:r>
      <w:r w:rsidR="00965EFB">
        <w:rPr>
          <w:rFonts w:ascii="Arial" w:hAnsi="Arial" w:cs="Arial"/>
          <w:sz w:val="24"/>
          <w:szCs w:val="24"/>
        </w:rPr>
        <w:t>,</w:t>
      </w:r>
      <w:r w:rsidR="00D71D26">
        <w:rPr>
          <w:rFonts w:ascii="Arial" w:hAnsi="Arial" w:cs="Arial"/>
          <w:sz w:val="24"/>
          <w:szCs w:val="24"/>
        </w:rPr>
        <w:t xml:space="preserve"> realised it and that</w:t>
      </w:r>
      <w:r w:rsidR="00AE3AEB">
        <w:rPr>
          <w:rFonts w:ascii="Arial" w:hAnsi="Arial" w:cs="Arial"/>
          <w:sz w:val="24"/>
          <w:szCs w:val="24"/>
        </w:rPr>
        <w:t xml:space="preserve"> he undertook</w:t>
      </w:r>
      <w:r w:rsidR="00D71D26">
        <w:rPr>
          <w:rFonts w:ascii="Arial" w:hAnsi="Arial" w:cs="Arial"/>
          <w:sz w:val="24"/>
          <w:szCs w:val="24"/>
        </w:rPr>
        <w:t xml:space="preserve"> it voluntarily. </w:t>
      </w:r>
      <w:r w:rsidR="00965EFB">
        <w:rPr>
          <w:rFonts w:ascii="Arial" w:hAnsi="Arial" w:cs="Arial"/>
          <w:sz w:val="24"/>
          <w:szCs w:val="24"/>
        </w:rPr>
        <w:t>[</w:t>
      </w:r>
      <w:r w:rsidR="00D71D26">
        <w:rPr>
          <w:rFonts w:ascii="Arial" w:hAnsi="Arial" w:cs="Arial"/>
          <w:i/>
          <w:sz w:val="24"/>
          <w:szCs w:val="24"/>
        </w:rPr>
        <w:t xml:space="preserve">Government of the Republic of Namibia v LM and </w:t>
      </w:r>
      <w:r w:rsidR="00D71D26">
        <w:rPr>
          <w:rFonts w:ascii="Arial" w:hAnsi="Arial" w:cs="Arial"/>
          <w:i/>
          <w:sz w:val="24"/>
          <w:szCs w:val="24"/>
        </w:rPr>
        <w:lastRenderedPageBreak/>
        <w:t xml:space="preserve">Others </w:t>
      </w:r>
      <w:r w:rsidR="00D71D26">
        <w:rPr>
          <w:rFonts w:ascii="Arial" w:hAnsi="Arial" w:cs="Arial"/>
          <w:sz w:val="24"/>
          <w:szCs w:val="24"/>
        </w:rPr>
        <w:t>2015 (1) NR 175 (S</w:t>
      </w:r>
      <w:r w:rsidR="002F6895">
        <w:rPr>
          <w:rFonts w:ascii="Arial" w:hAnsi="Arial" w:cs="Arial"/>
          <w:sz w:val="24"/>
          <w:szCs w:val="24"/>
        </w:rPr>
        <w:t>C</w:t>
      </w:r>
      <w:r w:rsidR="00D71D26">
        <w:rPr>
          <w:rFonts w:ascii="Arial" w:hAnsi="Arial" w:cs="Arial"/>
          <w:sz w:val="24"/>
          <w:szCs w:val="24"/>
        </w:rPr>
        <w:t>) para 98)</w:t>
      </w:r>
      <w:r w:rsidR="00965EFB">
        <w:rPr>
          <w:rFonts w:ascii="Arial" w:hAnsi="Arial" w:cs="Arial"/>
          <w:sz w:val="24"/>
          <w:szCs w:val="24"/>
        </w:rPr>
        <w:t>]</w:t>
      </w:r>
      <w:r w:rsidR="00D71D26">
        <w:rPr>
          <w:rFonts w:ascii="Arial" w:hAnsi="Arial" w:cs="Arial"/>
          <w:sz w:val="24"/>
          <w:szCs w:val="24"/>
        </w:rPr>
        <w:t xml:space="preserve">. On the contrary, Mr </w:t>
      </w:r>
      <w:proofErr w:type="spellStart"/>
      <w:r w:rsidR="00D71D26">
        <w:rPr>
          <w:rFonts w:ascii="Arial" w:hAnsi="Arial" w:cs="Arial"/>
          <w:sz w:val="24"/>
          <w:szCs w:val="24"/>
        </w:rPr>
        <w:t>Nafuka</w:t>
      </w:r>
      <w:proofErr w:type="spellEnd"/>
      <w:r w:rsidR="00D71D26">
        <w:rPr>
          <w:rFonts w:ascii="Arial" w:hAnsi="Arial" w:cs="Arial"/>
          <w:sz w:val="24"/>
          <w:szCs w:val="24"/>
        </w:rPr>
        <w:t xml:space="preserve"> testified that he consented </w:t>
      </w:r>
      <w:r w:rsidR="00AE3AEB">
        <w:rPr>
          <w:rFonts w:ascii="Arial" w:hAnsi="Arial" w:cs="Arial"/>
          <w:sz w:val="24"/>
          <w:szCs w:val="24"/>
        </w:rPr>
        <w:t xml:space="preserve">to </w:t>
      </w:r>
      <w:r w:rsidR="00D71D26">
        <w:rPr>
          <w:rFonts w:ascii="Arial" w:hAnsi="Arial" w:cs="Arial"/>
          <w:sz w:val="24"/>
          <w:szCs w:val="24"/>
        </w:rPr>
        <w:t xml:space="preserve">Ms </w:t>
      </w:r>
      <w:proofErr w:type="spellStart"/>
      <w:r w:rsidR="00D71D26">
        <w:rPr>
          <w:rFonts w:ascii="Arial" w:hAnsi="Arial" w:cs="Arial"/>
          <w:sz w:val="24"/>
          <w:szCs w:val="24"/>
        </w:rPr>
        <w:t>Ngolo</w:t>
      </w:r>
      <w:proofErr w:type="spellEnd"/>
      <w:r w:rsidR="00D71D26">
        <w:rPr>
          <w:rFonts w:ascii="Arial" w:hAnsi="Arial" w:cs="Arial"/>
          <w:sz w:val="24"/>
          <w:szCs w:val="24"/>
        </w:rPr>
        <w:t xml:space="preserve"> driving </w:t>
      </w:r>
      <w:r w:rsidR="00284E1E">
        <w:rPr>
          <w:rFonts w:ascii="Arial" w:hAnsi="Arial" w:cs="Arial"/>
          <w:sz w:val="24"/>
          <w:szCs w:val="24"/>
        </w:rPr>
        <w:t xml:space="preserve">his vehicle because he knew her driving in </w:t>
      </w:r>
      <w:proofErr w:type="spellStart"/>
      <w:r w:rsidR="00284E1E">
        <w:rPr>
          <w:rFonts w:ascii="Arial" w:hAnsi="Arial" w:cs="Arial"/>
          <w:sz w:val="24"/>
          <w:szCs w:val="24"/>
        </w:rPr>
        <w:t>Oranjemund</w:t>
      </w:r>
      <w:proofErr w:type="spellEnd"/>
      <w:r w:rsidR="00284E1E">
        <w:rPr>
          <w:rFonts w:ascii="Arial" w:hAnsi="Arial" w:cs="Arial"/>
          <w:sz w:val="24"/>
          <w:szCs w:val="24"/>
        </w:rPr>
        <w:t xml:space="preserve">. Therefore, the defence of </w:t>
      </w:r>
      <w:r w:rsidR="00284E1E">
        <w:rPr>
          <w:rFonts w:ascii="Arial" w:hAnsi="Arial" w:cs="Arial"/>
          <w:i/>
          <w:sz w:val="24"/>
          <w:szCs w:val="24"/>
        </w:rPr>
        <w:t>Volente non fit</w:t>
      </w:r>
      <w:r w:rsidR="00284E1E" w:rsidRPr="00284E1E">
        <w:rPr>
          <w:rFonts w:ascii="Arial" w:hAnsi="Arial" w:cs="Arial"/>
          <w:i/>
          <w:sz w:val="24"/>
          <w:szCs w:val="24"/>
        </w:rPr>
        <w:t xml:space="preserve"> injuria</w:t>
      </w:r>
      <w:r w:rsidR="00284E1E">
        <w:rPr>
          <w:rFonts w:ascii="Arial" w:hAnsi="Arial" w:cs="Arial"/>
          <w:sz w:val="24"/>
          <w:szCs w:val="24"/>
        </w:rPr>
        <w:t xml:space="preserve"> is not </w:t>
      </w:r>
      <w:r w:rsidR="00AE3AEB">
        <w:rPr>
          <w:rFonts w:ascii="Arial" w:hAnsi="Arial" w:cs="Arial"/>
          <w:sz w:val="24"/>
          <w:szCs w:val="24"/>
        </w:rPr>
        <w:t xml:space="preserve">applicable </w:t>
      </w:r>
      <w:r w:rsidR="00965EFB">
        <w:rPr>
          <w:rFonts w:ascii="Arial" w:hAnsi="Arial" w:cs="Arial"/>
          <w:sz w:val="24"/>
          <w:szCs w:val="24"/>
        </w:rPr>
        <w:t xml:space="preserve">in </w:t>
      </w:r>
      <w:r w:rsidR="00284E1E">
        <w:rPr>
          <w:rFonts w:ascii="Arial" w:hAnsi="Arial" w:cs="Arial"/>
          <w:sz w:val="24"/>
          <w:szCs w:val="24"/>
        </w:rPr>
        <w:t>the matter and is rejected.</w:t>
      </w:r>
    </w:p>
    <w:p w:rsidR="00284E1E" w:rsidRDefault="00284E1E" w:rsidP="008035C8">
      <w:pPr>
        <w:spacing w:after="0" w:line="360" w:lineRule="auto"/>
        <w:jc w:val="both"/>
        <w:rPr>
          <w:rFonts w:ascii="Arial" w:hAnsi="Arial" w:cs="Arial"/>
          <w:sz w:val="24"/>
          <w:szCs w:val="24"/>
        </w:rPr>
      </w:pPr>
    </w:p>
    <w:p w:rsidR="00284E1E" w:rsidRPr="00284E1E" w:rsidRDefault="00284E1E" w:rsidP="008035C8">
      <w:pPr>
        <w:spacing w:after="0" w:line="360" w:lineRule="auto"/>
        <w:jc w:val="both"/>
        <w:rPr>
          <w:rFonts w:ascii="Arial" w:hAnsi="Arial" w:cs="Arial"/>
          <w:sz w:val="24"/>
          <w:szCs w:val="24"/>
          <w:u w:val="single"/>
        </w:rPr>
      </w:pPr>
      <w:r w:rsidRPr="00284E1E">
        <w:rPr>
          <w:rFonts w:ascii="Arial" w:hAnsi="Arial" w:cs="Arial"/>
          <w:sz w:val="24"/>
          <w:szCs w:val="24"/>
          <w:u w:val="single"/>
        </w:rPr>
        <w:t>Conclusion</w:t>
      </w:r>
    </w:p>
    <w:p w:rsidR="00C34447" w:rsidRDefault="00C34447" w:rsidP="008035C8">
      <w:pPr>
        <w:spacing w:after="0" w:line="360" w:lineRule="auto"/>
        <w:jc w:val="both"/>
        <w:rPr>
          <w:rFonts w:ascii="Arial" w:hAnsi="Arial" w:cs="Arial"/>
          <w:sz w:val="24"/>
          <w:szCs w:val="24"/>
        </w:rPr>
      </w:pPr>
    </w:p>
    <w:p w:rsidR="008035C8" w:rsidRDefault="00C06D59" w:rsidP="008035C8">
      <w:pPr>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2F6895">
        <w:rPr>
          <w:rFonts w:ascii="Arial" w:hAnsi="Arial" w:cs="Arial"/>
          <w:sz w:val="24"/>
          <w:szCs w:val="24"/>
        </w:rPr>
        <w:t xml:space="preserve">I have taken note and seriously considered </w:t>
      </w:r>
      <w:r w:rsidR="001F632C">
        <w:rPr>
          <w:rFonts w:ascii="Arial" w:hAnsi="Arial" w:cs="Arial"/>
          <w:sz w:val="24"/>
          <w:szCs w:val="24"/>
        </w:rPr>
        <w:t xml:space="preserve">the evidence and </w:t>
      </w:r>
      <w:r w:rsidR="002F6895">
        <w:rPr>
          <w:rFonts w:ascii="Arial" w:hAnsi="Arial" w:cs="Arial"/>
          <w:sz w:val="24"/>
          <w:szCs w:val="24"/>
        </w:rPr>
        <w:t xml:space="preserve">both </w:t>
      </w:r>
      <w:r w:rsidR="00965EFB">
        <w:rPr>
          <w:rFonts w:ascii="Arial" w:hAnsi="Arial" w:cs="Arial"/>
          <w:sz w:val="24"/>
          <w:szCs w:val="24"/>
        </w:rPr>
        <w:t xml:space="preserve">sets of </w:t>
      </w:r>
      <w:r w:rsidR="002F6895">
        <w:rPr>
          <w:rFonts w:ascii="Arial" w:hAnsi="Arial" w:cs="Arial"/>
          <w:sz w:val="24"/>
          <w:szCs w:val="24"/>
        </w:rPr>
        <w:t>written heads of argument filed by both counsel and the oral submissions presented to</w:t>
      </w:r>
      <w:r w:rsidR="00AE3AEB">
        <w:rPr>
          <w:rFonts w:ascii="Arial" w:hAnsi="Arial" w:cs="Arial"/>
          <w:sz w:val="24"/>
          <w:szCs w:val="24"/>
        </w:rPr>
        <w:t xml:space="preserve"> </w:t>
      </w:r>
      <w:proofErr w:type="spellStart"/>
      <w:r w:rsidR="00AE3AEB">
        <w:rPr>
          <w:rFonts w:ascii="Arial" w:hAnsi="Arial" w:cs="Arial"/>
          <w:sz w:val="24"/>
          <w:szCs w:val="24"/>
        </w:rPr>
        <w:t>bloster</w:t>
      </w:r>
      <w:proofErr w:type="spellEnd"/>
      <w:r w:rsidR="002F6895">
        <w:rPr>
          <w:rFonts w:ascii="Arial" w:hAnsi="Arial" w:cs="Arial"/>
          <w:sz w:val="24"/>
          <w:szCs w:val="24"/>
        </w:rPr>
        <w:t xml:space="preserve"> up their cases which I found well researched and</w:t>
      </w:r>
      <w:r w:rsidR="00965EFB">
        <w:rPr>
          <w:rFonts w:ascii="Arial" w:hAnsi="Arial" w:cs="Arial"/>
          <w:sz w:val="24"/>
          <w:szCs w:val="24"/>
        </w:rPr>
        <w:t xml:space="preserve"> useful. </w:t>
      </w:r>
      <w:r w:rsidR="00724FF4">
        <w:rPr>
          <w:rFonts w:ascii="Arial" w:hAnsi="Arial" w:cs="Arial"/>
          <w:sz w:val="24"/>
          <w:szCs w:val="24"/>
        </w:rPr>
        <w:t>That said</w:t>
      </w:r>
      <w:r w:rsidR="00965EFB">
        <w:rPr>
          <w:rFonts w:ascii="Arial" w:hAnsi="Arial" w:cs="Arial"/>
          <w:sz w:val="24"/>
          <w:szCs w:val="24"/>
        </w:rPr>
        <w:t xml:space="preserve"> and with</w:t>
      </w:r>
      <w:r w:rsidR="002F6895">
        <w:rPr>
          <w:rFonts w:ascii="Arial" w:hAnsi="Arial" w:cs="Arial"/>
          <w:sz w:val="24"/>
          <w:szCs w:val="24"/>
        </w:rPr>
        <w:t xml:space="preserve"> reasons stated hereinbefore</w:t>
      </w:r>
      <w:r w:rsidR="00AE3AEB">
        <w:rPr>
          <w:rFonts w:ascii="Arial" w:hAnsi="Arial" w:cs="Arial"/>
          <w:sz w:val="24"/>
          <w:szCs w:val="24"/>
        </w:rPr>
        <w:t xml:space="preserve"> in mind</w:t>
      </w:r>
      <w:r w:rsidR="002F6895">
        <w:rPr>
          <w:rFonts w:ascii="Arial" w:hAnsi="Arial" w:cs="Arial"/>
          <w:sz w:val="24"/>
          <w:szCs w:val="24"/>
        </w:rPr>
        <w:t xml:space="preserve">, I am persuaded on the balance of probabilities that the defendant has discharged the </w:t>
      </w:r>
      <w:r w:rsidR="002F6895">
        <w:rPr>
          <w:rFonts w:ascii="Arial" w:hAnsi="Arial" w:cs="Arial"/>
          <w:i/>
          <w:sz w:val="24"/>
          <w:szCs w:val="24"/>
        </w:rPr>
        <w:t xml:space="preserve">onus </w:t>
      </w:r>
      <w:r w:rsidR="008D657F">
        <w:rPr>
          <w:rFonts w:ascii="Arial" w:hAnsi="Arial" w:cs="Arial"/>
          <w:sz w:val="24"/>
          <w:szCs w:val="24"/>
        </w:rPr>
        <w:t>resting on it in</w:t>
      </w:r>
      <w:r w:rsidR="00D7378C">
        <w:rPr>
          <w:rFonts w:ascii="Arial" w:hAnsi="Arial" w:cs="Arial"/>
          <w:sz w:val="24"/>
          <w:szCs w:val="24"/>
        </w:rPr>
        <w:t xml:space="preserve"> its case against the third party (Ms </w:t>
      </w:r>
      <w:proofErr w:type="spellStart"/>
      <w:r w:rsidR="00D7378C">
        <w:rPr>
          <w:rFonts w:ascii="Arial" w:hAnsi="Arial" w:cs="Arial"/>
          <w:sz w:val="24"/>
          <w:szCs w:val="24"/>
        </w:rPr>
        <w:t>Ngolo</w:t>
      </w:r>
      <w:proofErr w:type="spellEnd"/>
      <w:r w:rsidR="00D7378C">
        <w:rPr>
          <w:rFonts w:ascii="Arial" w:hAnsi="Arial" w:cs="Arial"/>
          <w:sz w:val="24"/>
          <w:szCs w:val="24"/>
        </w:rPr>
        <w:t xml:space="preserve">) and as </w:t>
      </w:r>
      <w:r w:rsidR="008D657F">
        <w:rPr>
          <w:rFonts w:ascii="Arial" w:hAnsi="Arial" w:cs="Arial"/>
          <w:sz w:val="24"/>
          <w:szCs w:val="24"/>
        </w:rPr>
        <w:t xml:space="preserve">a result therefore, I make </w:t>
      </w:r>
      <w:r w:rsidR="00D7378C">
        <w:rPr>
          <w:rFonts w:ascii="Arial" w:hAnsi="Arial" w:cs="Arial"/>
          <w:sz w:val="24"/>
          <w:szCs w:val="24"/>
        </w:rPr>
        <w:t>the following order:</w:t>
      </w:r>
    </w:p>
    <w:p w:rsidR="00D7378C" w:rsidRDefault="00D7378C" w:rsidP="008035C8">
      <w:pPr>
        <w:spacing w:after="0" w:line="360" w:lineRule="auto"/>
        <w:jc w:val="both"/>
        <w:rPr>
          <w:rFonts w:ascii="Arial" w:hAnsi="Arial" w:cs="Arial"/>
          <w:sz w:val="24"/>
          <w:szCs w:val="24"/>
        </w:rPr>
      </w:pPr>
    </w:p>
    <w:p w:rsidR="00D7378C" w:rsidRPr="000B4054" w:rsidRDefault="00BB78BA" w:rsidP="000112EC">
      <w:pPr>
        <w:pStyle w:val="ListParagraph"/>
        <w:numPr>
          <w:ilvl w:val="0"/>
          <w:numId w:val="24"/>
        </w:numPr>
        <w:spacing w:after="0" w:line="360" w:lineRule="auto"/>
        <w:ind w:left="567" w:hanging="567"/>
        <w:jc w:val="both"/>
        <w:rPr>
          <w:rFonts w:ascii="Arial" w:hAnsi="Arial" w:cs="Arial"/>
          <w:sz w:val="24"/>
          <w:szCs w:val="24"/>
        </w:rPr>
      </w:pPr>
      <w:r w:rsidRPr="000B4054">
        <w:rPr>
          <w:rFonts w:ascii="Arial" w:hAnsi="Arial" w:cs="Arial"/>
          <w:sz w:val="24"/>
          <w:szCs w:val="24"/>
        </w:rPr>
        <w:t xml:space="preserve">The </w:t>
      </w:r>
      <w:r w:rsidR="00965EFB">
        <w:rPr>
          <w:rFonts w:ascii="Arial" w:hAnsi="Arial" w:cs="Arial"/>
          <w:sz w:val="24"/>
          <w:szCs w:val="24"/>
        </w:rPr>
        <w:t>order dismissing</w:t>
      </w:r>
      <w:r w:rsidR="008D657F">
        <w:rPr>
          <w:rFonts w:ascii="Arial" w:hAnsi="Arial" w:cs="Arial"/>
          <w:sz w:val="24"/>
          <w:szCs w:val="24"/>
        </w:rPr>
        <w:t xml:space="preserve"> the </w:t>
      </w:r>
      <w:r w:rsidRPr="000B4054">
        <w:rPr>
          <w:rFonts w:ascii="Arial" w:hAnsi="Arial" w:cs="Arial"/>
          <w:sz w:val="24"/>
          <w:szCs w:val="24"/>
        </w:rPr>
        <w:t xml:space="preserve">special </w:t>
      </w:r>
      <w:r w:rsidR="00965EFB">
        <w:rPr>
          <w:rFonts w:ascii="Arial" w:hAnsi="Arial" w:cs="Arial"/>
          <w:sz w:val="24"/>
          <w:szCs w:val="24"/>
        </w:rPr>
        <w:t xml:space="preserve">plea raised by the third party </w:t>
      </w:r>
      <w:r w:rsidRPr="000B4054">
        <w:rPr>
          <w:rFonts w:ascii="Arial" w:hAnsi="Arial" w:cs="Arial"/>
          <w:sz w:val="24"/>
          <w:szCs w:val="24"/>
        </w:rPr>
        <w:t>with costs which costs include</w:t>
      </w:r>
      <w:r w:rsidR="008D657F">
        <w:rPr>
          <w:rFonts w:ascii="Arial" w:hAnsi="Arial" w:cs="Arial"/>
          <w:sz w:val="24"/>
          <w:szCs w:val="24"/>
        </w:rPr>
        <w:t>d</w:t>
      </w:r>
      <w:r w:rsidRPr="000B4054">
        <w:rPr>
          <w:rFonts w:ascii="Arial" w:hAnsi="Arial" w:cs="Arial"/>
          <w:sz w:val="24"/>
          <w:szCs w:val="24"/>
        </w:rPr>
        <w:t xml:space="preserve"> costs of one instructing and one instructed counsel delivered on 25 June 2018</w:t>
      </w:r>
      <w:r w:rsidR="00965EFB">
        <w:rPr>
          <w:rFonts w:ascii="Arial" w:hAnsi="Arial" w:cs="Arial"/>
          <w:sz w:val="24"/>
          <w:szCs w:val="24"/>
        </w:rPr>
        <w:t>,</w:t>
      </w:r>
      <w:r w:rsidRPr="000B4054">
        <w:rPr>
          <w:rFonts w:ascii="Arial" w:hAnsi="Arial" w:cs="Arial"/>
          <w:sz w:val="24"/>
          <w:szCs w:val="24"/>
        </w:rPr>
        <w:t xml:space="preserve"> is confirmed.</w:t>
      </w:r>
    </w:p>
    <w:p w:rsidR="00805889" w:rsidRPr="00BB78BA" w:rsidRDefault="00805889" w:rsidP="000112EC">
      <w:pPr>
        <w:pStyle w:val="ListParagraph"/>
        <w:spacing w:after="0" w:line="360" w:lineRule="auto"/>
        <w:ind w:left="567" w:hanging="567"/>
        <w:jc w:val="both"/>
        <w:rPr>
          <w:rFonts w:ascii="Arial" w:hAnsi="Arial" w:cs="Arial"/>
          <w:sz w:val="24"/>
          <w:szCs w:val="24"/>
        </w:rPr>
      </w:pPr>
    </w:p>
    <w:p w:rsidR="00BB78BA" w:rsidRDefault="00805889" w:rsidP="000112EC">
      <w:pPr>
        <w:pStyle w:val="ListParagraph"/>
        <w:numPr>
          <w:ilvl w:val="0"/>
          <w:numId w:val="24"/>
        </w:numPr>
        <w:spacing w:after="0" w:line="360" w:lineRule="auto"/>
        <w:ind w:left="567" w:hanging="567"/>
        <w:jc w:val="both"/>
        <w:rPr>
          <w:rFonts w:ascii="Arial" w:hAnsi="Arial" w:cs="Arial"/>
          <w:sz w:val="24"/>
          <w:szCs w:val="24"/>
        </w:rPr>
      </w:pPr>
      <w:r>
        <w:rPr>
          <w:rFonts w:ascii="Arial" w:hAnsi="Arial" w:cs="Arial"/>
          <w:sz w:val="24"/>
          <w:szCs w:val="24"/>
        </w:rPr>
        <w:t>The judgment is granted for the defendant in the amount of N$180 000.00.</w:t>
      </w:r>
    </w:p>
    <w:p w:rsidR="00805889" w:rsidRPr="00805889" w:rsidRDefault="00805889" w:rsidP="000112EC">
      <w:pPr>
        <w:pStyle w:val="ListParagraph"/>
        <w:ind w:left="567" w:hanging="567"/>
        <w:rPr>
          <w:rFonts w:ascii="Arial" w:hAnsi="Arial" w:cs="Arial"/>
          <w:sz w:val="24"/>
          <w:szCs w:val="24"/>
        </w:rPr>
      </w:pPr>
    </w:p>
    <w:p w:rsidR="00805889" w:rsidRDefault="00805889" w:rsidP="000112EC">
      <w:pPr>
        <w:pStyle w:val="ListParagraph"/>
        <w:numPr>
          <w:ilvl w:val="0"/>
          <w:numId w:val="24"/>
        </w:numPr>
        <w:spacing w:after="0" w:line="360" w:lineRule="auto"/>
        <w:ind w:left="567" w:hanging="567"/>
        <w:jc w:val="both"/>
        <w:rPr>
          <w:rFonts w:ascii="Arial" w:hAnsi="Arial" w:cs="Arial"/>
          <w:sz w:val="24"/>
          <w:szCs w:val="24"/>
        </w:rPr>
      </w:pPr>
      <w:r>
        <w:rPr>
          <w:rFonts w:ascii="Arial" w:hAnsi="Arial" w:cs="Arial"/>
          <w:sz w:val="24"/>
          <w:szCs w:val="24"/>
        </w:rPr>
        <w:t>Costs of the suit which costs include costs of one instructing and one instructed counsel.</w:t>
      </w:r>
    </w:p>
    <w:p w:rsidR="00101B55" w:rsidRPr="00101B55" w:rsidRDefault="00101B55" w:rsidP="00101B55">
      <w:pPr>
        <w:pStyle w:val="ListParagraph"/>
        <w:rPr>
          <w:rFonts w:ascii="Arial" w:hAnsi="Arial" w:cs="Arial"/>
          <w:sz w:val="24"/>
          <w:szCs w:val="24"/>
        </w:rPr>
      </w:pPr>
    </w:p>
    <w:p w:rsidR="00101B55" w:rsidRDefault="00101B55" w:rsidP="00101B55">
      <w:pPr>
        <w:spacing w:after="0" w:line="360" w:lineRule="auto"/>
        <w:jc w:val="both"/>
        <w:rPr>
          <w:rFonts w:ascii="Arial" w:hAnsi="Arial" w:cs="Arial"/>
          <w:sz w:val="24"/>
          <w:szCs w:val="24"/>
        </w:rPr>
      </w:pPr>
    </w:p>
    <w:p w:rsidR="00101B55" w:rsidRDefault="00101B55" w:rsidP="00101B55">
      <w:pPr>
        <w:spacing w:after="0" w:line="360" w:lineRule="auto"/>
        <w:jc w:val="both"/>
        <w:rPr>
          <w:rFonts w:ascii="Arial" w:hAnsi="Arial" w:cs="Arial"/>
          <w:sz w:val="24"/>
          <w:szCs w:val="24"/>
        </w:rPr>
      </w:pPr>
    </w:p>
    <w:p w:rsidR="00101B55" w:rsidRDefault="00101B55" w:rsidP="00101B55">
      <w:pPr>
        <w:spacing w:after="0" w:line="360" w:lineRule="auto"/>
        <w:jc w:val="both"/>
        <w:rPr>
          <w:rFonts w:ascii="Arial" w:hAnsi="Arial" w:cs="Arial"/>
          <w:sz w:val="24"/>
          <w:szCs w:val="24"/>
        </w:rPr>
      </w:pPr>
    </w:p>
    <w:p w:rsidR="00101B55" w:rsidRPr="00101B55" w:rsidRDefault="00101B55" w:rsidP="00101B55">
      <w:pPr>
        <w:spacing w:after="0" w:line="360" w:lineRule="auto"/>
        <w:jc w:val="both"/>
        <w:rPr>
          <w:rFonts w:ascii="Arial" w:hAnsi="Arial" w:cs="Arial"/>
          <w:sz w:val="24"/>
          <w:szCs w:val="24"/>
        </w:rPr>
      </w:pPr>
    </w:p>
    <w:p w:rsidR="008035C8" w:rsidRPr="008035C8" w:rsidRDefault="008035C8" w:rsidP="008035C8">
      <w:pPr>
        <w:spacing w:after="0" w:line="360" w:lineRule="auto"/>
        <w:jc w:val="right"/>
        <w:rPr>
          <w:rFonts w:ascii="Arial" w:hAnsi="Arial" w:cs="Arial"/>
          <w:sz w:val="24"/>
          <w:szCs w:val="24"/>
        </w:rPr>
      </w:pPr>
      <w:r w:rsidRPr="008035C8">
        <w:rPr>
          <w:rFonts w:ascii="Arial" w:hAnsi="Arial" w:cs="Arial"/>
          <w:sz w:val="24"/>
          <w:szCs w:val="24"/>
        </w:rPr>
        <w:t>----------------------------------</w:t>
      </w:r>
    </w:p>
    <w:p w:rsidR="008035C8" w:rsidRPr="008035C8" w:rsidRDefault="008035C8" w:rsidP="008035C8">
      <w:pPr>
        <w:spacing w:after="0" w:line="360" w:lineRule="auto"/>
        <w:jc w:val="right"/>
        <w:rPr>
          <w:rFonts w:ascii="Arial" w:hAnsi="Arial" w:cs="Arial"/>
          <w:sz w:val="24"/>
          <w:szCs w:val="24"/>
        </w:rPr>
      </w:pPr>
      <w:r w:rsidRPr="008035C8">
        <w:rPr>
          <w:rFonts w:ascii="Arial" w:hAnsi="Arial" w:cs="Arial"/>
          <w:sz w:val="24"/>
          <w:szCs w:val="24"/>
        </w:rPr>
        <w:t>E P UNENGU</w:t>
      </w:r>
    </w:p>
    <w:p w:rsidR="008035C8" w:rsidRPr="008035C8" w:rsidRDefault="008035C8" w:rsidP="008035C8">
      <w:pPr>
        <w:spacing w:after="0" w:line="360" w:lineRule="auto"/>
        <w:jc w:val="right"/>
        <w:rPr>
          <w:rFonts w:ascii="Arial" w:hAnsi="Arial" w:cs="Arial"/>
          <w:sz w:val="24"/>
          <w:szCs w:val="24"/>
        </w:rPr>
      </w:pPr>
      <w:r w:rsidRPr="008035C8">
        <w:rPr>
          <w:rFonts w:ascii="Arial" w:hAnsi="Arial" w:cs="Arial"/>
          <w:sz w:val="24"/>
          <w:szCs w:val="24"/>
        </w:rPr>
        <w:t>Acting Judge</w:t>
      </w:r>
    </w:p>
    <w:p w:rsidR="008035C8" w:rsidRDefault="008035C8" w:rsidP="008035C8">
      <w:pPr>
        <w:spacing w:line="360" w:lineRule="auto"/>
        <w:rPr>
          <w:rFonts w:ascii="Arial" w:hAnsi="Arial" w:cs="Arial"/>
          <w:b/>
          <w:sz w:val="24"/>
          <w:szCs w:val="24"/>
        </w:rPr>
      </w:pPr>
    </w:p>
    <w:p w:rsidR="00E03BA5" w:rsidRDefault="00E03BA5" w:rsidP="008035C8">
      <w:pPr>
        <w:spacing w:line="360" w:lineRule="auto"/>
        <w:rPr>
          <w:rFonts w:ascii="Arial" w:hAnsi="Arial" w:cs="Arial"/>
          <w:b/>
          <w:sz w:val="24"/>
          <w:szCs w:val="24"/>
        </w:rPr>
      </w:pPr>
    </w:p>
    <w:p w:rsidR="000112EC" w:rsidRPr="008035C8" w:rsidRDefault="000112EC" w:rsidP="008035C8">
      <w:pPr>
        <w:spacing w:line="360" w:lineRule="auto"/>
        <w:rPr>
          <w:rFonts w:ascii="Arial" w:hAnsi="Arial" w:cs="Arial"/>
          <w:b/>
          <w:sz w:val="24"/>
          <w:szCs w:val="24"/>
        </w:rPr>
      </w:pPr>
    </w:p>
    <w:p w:rsidR="008035C8" w:rsidRPr="008035C8" w:rsidRDefault="008035C8" w:rsidP="008035C8">
      <w:pPr>
        <w:spacing w:line="360" w:lineRule="auto"/>
        <w:rPr>
          <w:rFonts w:ascii="Arial" w:hAnsi="Arial" w:cs="Arial"/>
          <w:sz w:val="24"/>
          <w:szCs w:val="24"/>
        </w:rPr>
      </w:pPr>
      <w:r w:rsidRPr="008035C8">
        <w:rPr>
          <w:rFonts w:ascii="Arial" w:hAnsi="Arial" w:cs="Arial"/>
          <w:sz w:val="24"/>
          <w:szCs w:val="24"/>
        </w:rPr>
        <w:lastRenderedPageBreak/>
        <w:t>APPEARANCES</w:t>
      </w:r>
    </w:p>
    <w:p w:rsidR="008035C8" w:rsidRPr="008035C8" w:rsidRDefault="008035C8" w:rsidP="008035C8">
      <w:pPr>
        <w:spacing w:line="360" w:lineRule="auto"/>
        <w:rPr>
          <w:rFonts w:ascii="Arial" w:hAnsi="Arial" w:cs="Arial"/>
          <w:sz w:val="24"/>
          <w:szCs w:val="24"/>
        </w:rPr>
      </w:pPr>
    </w:p>
    <w:p w:rsidR="008035C8" w:rsidRPr="008035C8" w:rsidRDefault="000112EC" w:rsidP="008035C8">
      <w:pPr>
        <w:spacing w:after="0" w:line="360" w:lineRule="auto"/>
        <w:rPr>
          <w:rFonts w:ascii="Arial" w:hAnsi="Arial" w:cs="Arial"/>
          <w:sz w:val="24"/>
          <w:szCs w:val="24"/>
        </w:rPr>
      </w:pPr>
      <w:r>
        <w:rPr>
          <w:rFonts w:ascii="Arial" w:hAnsi="Arial" w:cs="Arial"/>
          <w:sz w:val="24"/>
          <w:szCs w:val="24"/>
        </w:rPr>
        <w:t>APPLICANT:</w:t>
      </w:r>
      <w:r>
        <w:rPr>
          <w:rFonts w:ascii="Arial" w:hAnsi="Arial" w:cs="Arial"/>
          <w:sz w:val="24"/>
          <w:szCs w:val="24"/>
        </w:rPr>
        <w:tab/>
      </w:r>
      <w:r>
        <w:rPr>
          <w:rFonts w:ascii="Arial" w:hAnsi="Arial" w:cs="Arial"/>
          <w:sz w:val="24"/>
          <w:szCs w:val="24"/>
        </w:rPr>
        <w:tab/>
      </w:r>
      <w:r w:rsidR="0070302C">
        <w:rPr>
          <w:rFonts w:ascii="Arial" w:hAnsi="Arial" w:cs="Arial"/>
          <w:sz w:val="24"/>
          <w:szCs w:val="24"/>
        </w:rPr>
        <w:t>Jones</w:t>
      </w:r>
    </w:p>
    <w:p w:rsidR="0070302C" w:rsidRPr="0070302C" w:rsidRDefault="008035C8" w:rsidP="0070302C">
      <w:pPr>
        <w:spacing w:after="0" w:line="240" w:lineRule="auto"/>
        <w:rPr>
          <w:rFonts w:ascii="Arial" w:eastAsia="Times New Roman" w:hAnsi="Arial" w:cs="Arial"/>
          <w:sz w:val="24"/>
          <w:szCs w:val="24"/>
          <w:lang w:val="en-US"/>
        </w:rPr>
      </w:pPr>
      <w:r w:rsidRPr="008035C8">
        <w:rPr>
          <w:rFonts w:ascii="Arial" w:hAnsi="Arial" w:cs="Arial"/>
          <w:sz w:val="24"/>
          <w:szCs w:val="24"/>
        </w:rPr>
        <w:tab/>
      </w:r>
      <w:r w:rsidRPr="008035C8">
        <w:rPr>
          <w:rFonts w:ascii="Arial" w:hAnsi="Arial" w:cs="Arial"/>
          <w:sz w:val="24"/>
          <w:szCs w:val="24"/>
        </w:rPr>
        <w:tab/>
      </w:r>
      <w:r w:rsidRPr="008035C8">
        <w:rPr>
          <w:rFonts w:ascii="Arial" w:hAnsi="Arial" w:cs="Arial"/>
          <w:sz w:val="24"/>
          <w:szCs w:val="24"/>
        </w:rPr>
        <w:tab/>
      </w:r>
      <w:proofErr w:type="gramStart"/>
      <w:r w:rsidR="000112EC">
        <w:rPr>
          <w:rFonts w:ascii="Arial" w:hAnsi="Arial" w:cs="Arial"/>
          <w:sz w:val="24"/>
          <w:szCs w:val="24"/>
        </w:rPr>
        <w:t>instructed</w:t>
      </w:r>
      <w:proofErr w:type="gramEnd"/>
      <w:r w:rsidR="000112EC">
        <w:rPr>
          <w:rFonts w:ascii="Arial" w:hAnsi="Arial" w:cs="Arial"/>
          <w:sz w:val="24"/>
          <w:szCs w:val="24"/>
        </w:rPr>
        <w:t xml:space="preserve"> by </w:t>
      </w:r>
      <w:proofErr w:type="spellStart"/>
      <w:r w:rsidR="0070302C">
        <w:rPr>
          <w:rFonts w:ascii="Arial" w:eastAsia="Times New Roman" w:hAnsi="Arial" w:cs="Arial"/>
          <w:sz w:val="24"/>
          <w:szCs w:val="24"/>
          <w:lang w:val="en-US"/>
        </w:rPr>
        <w:t>Engling</w:t>
      </w:r>
      <w:proofErr w:type="spellEnd"/>
      <w:r w:rsidR="0070302C">
        <w:rPr>
          <w:rFonts w:ascii="Arial" w:eastAsia="Times New Roman" w:hAnsi="Arial" w:cs="Arial"/>
          <w:sz w:val="24"/>
          <w:szCs w:val="24"/>
          <w:lang w:val="en-US"/>
        </w:rPr>
        <w:t xml:space="preserve">, </w:t>
      </w:r>
      <w:proofErr w:type="spellStart"/>
      <w:r w:rsidR="0070302C">
        <w:rPr>
          <w:rFonts w:ascii="Arial" w:eastAsia="Times New Roman" w:hAnsi="Arial" w:cs="Arial"/>
          <w:sz w:val="24"/>
          <w:szCs w:val="24"/>
          <w:lang w:val="en-US"/>
        </w:rPr>
        <w:t>Stritter</w:t>
      </w:r>
      <w:proofErr w:type="spellEnd"/>
      <w:r w:rsidR="0070302C">
        <w:rPr>
          <w:rFonts w:ascii="Arial" w:eastAsia="Times New Roman" w:hAnsi="Arial" w:cs="Arial"/>
          <w:sz w:val="24"/>
          <w:szCs w:val="24"/>
          <w:lang w:val="en-US"/>
        </w:rPr>
        <w:t xml:space="preserve"> a</w:t>
      </w:r>
      <w:r w:rsidR="0070302C" w:rsidRPr="0070302C">
        <w:rPr>
          <w:rFonts w:ascii="Arial" w:eastAsia="Times New Roman" w:hAnsi="Arial" w:cs="Arial"/>
          <w:sz w:val="24"/>
          <w:szCs w:val="24"/>
          <w:lang w:val="en-US"/>
        </w:rPr>
        <w:t>nd Partners</w:t>
      </w:r>
      <w:r w:rsidR="000112EC">
        <w:rPr>
          <w:rFonts w:ascii="Arial" w:eastAsia="Times New Roman" w:hAnsi="Arial" w:cs="Arial"/>
          <w:sz w:val="24"/>
          <w:szCs w:val="24"/>
          <w:lang w:val="en-US"/>
        </w:rPr>
        <w:t>, Windhoek</w:t>
      </w:r>
    </w:p>
    <w:p w:rsidR="008035C8" w:rsidRPr="008035C8" w:rsidRDefault="008035C8" w:rsidP="008035C8">
      <w:pPr>
        <w:spacing w:line="360" w:lineRule="auto"/>
        <w:rPr>
          <w:rFonts w:ascii="Arial" w:hAnsi="Arial" w:cs="Arial"/>
          <w:sz w:val="24"/>
          <w:szCs w:val="24"/>
        </w:rPr>
      </w:pPr>
    </w:p>
    <w:p w:rsidR="008035C8" w:rsidRPr="008035C8" w:rsidRDefault="008035C8" w:rsidP="008035C8">
      <w:pPr>
        <w:spacing w:after="0" w:line="360" w:lineRule="auto"/>
        <w:rPr>
          <w:rFonts w:ascii="Arial" w:hAnsi="Arial" w:cs="Arial"/>
          <w:sz w:val="24"/>
          <w:szCs w:val="24"/>
        </w:rPr>
      </w:pPr>
    </w:p>
    <w:p w:rsidR="008035C8" w:rsidRPr="008035C8" w:rsidRDefault="008035C8" w:rsidP="008035C8">
      <w:pPr>
        <w:spacing w:after="0" w:line="360" w:lineRule="auto"/>
        <w:rPr>
          <w:rFonts w:ascii="Arial" w:hAnsi="Arial" w:cs="Arial"/>
          <w:sz w:val="24"/>
          <w:szCs w:val="24"/>
        </w:rPr>
      </w:pPr>
      <w:r w:rsidRPr="008035C8">
        <w:rPr>
          <w:rFonts w:ascii="Arial" w:hAnsi="Arial" w:cs="Arial"/>
          <w:sz w:val="24"/>
          <w:szCs w:val="24"/>
        </w:rPr>
        <w:t>RESPONDANT:</w:t>
      </w:r>
      <w:r w:rsidRPr="008035C8">
        <w:rPr>
          <w:rFonts w:ascii="Arial" w:hAnsi="Arial" w:cs="Arial"/>
          <w:sz w:val="24"/>
          <w:szCs w:val="24"/>
        </w:rPr>
        <w:tab/>
      </w:r>
      <w:r w:rsidR="000112EC">
        <w:rPr>
          <w:rFonts w:ascii="Arial" w:hAnsi="Arial" w:cs="Arial"/>
          <w:sz w:val="24"/>
          <w:szCs w:val="24"/>
        </w:rPr>
        <w:t>Carolus</w:t>
      </w:r>
    </w:p>
    <w:p w:rsidR="0070302C" w:rsidRPr="0070302C" w:rsidRDefault="0070302C" w:rsidP="0070302C">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r>
      <w:r w:rsidRPr="0070302C">
        <w:rPr>
          <w:rFonts w:ascii="Arial" w:eastAsia="Times New Roman" w:hAnsi="Arial" w:cs="Arial"/>
          <w:sz w:val="24"/>
          <w:szCs w:val="24"/>
          <w:lang w:val="en-US"/>
        </w:rPr>
        <w:tab/>
      </w:r>
      <w:proofErr w:type="gramStart"/>
      <w:r w:rsidR="000112EC">
        <w:rPr>
          <w:rFonts w:ascii="Arial" w:eastAsia="Times New Roman" w:hAnsi="Arial" w:cs="Arial"/>
          <w:sz w:val="24"/>
          <w:szCs w:val="24"/>
          <w:lang w:val="en-US"/>
        </w:rPr>
        <w:t>of</w:t>
      </w:r>
      <w:proofErr w:type="gramEnd"/>
      <w:r w:rsidR="000112EC">
        <w:rPr>
          <w:rFonts w:ascii="Arial" w:eastAsia="Times New Roman" w:hAnsi="Arial" w:cs="Arial"/>
          <w:sz w:val="24"/>
          <w:szCs w:val="24"/>
          <w:lang w:val="en-US"/>
        </w:rPr>
        <w:t xml:space="preserve"> </w:t>
      </w:r>
      <w:r w:rsidRPr="0070302C">
        <w:rPr>
          <w:rFonts w:ascii="Arial" w:eastAsia="Times New Roman" w:hAnsi="Arial" w:cs="Arial"/>
          <w:sz w:val="24"/>
          <w:szCs w:val="24"/>
          <w:lang w:val="en-US"/>
        </w:rPr>
        <w:t>Neves Legal Practitioners</w:t>
      </w:r>
      <w:r w:rsidR="000112EC">
        <w:rPr>
          <w:rFonts w:ascii="Arial" w:eastAsia="Times New Roman" w:hAnsi="Arial" w:cs="Arial"/>
          <w:sz w:val="24"/>
          <w:szCs w:val="24"/>
          <w:lang w:val="en-US"/>
        </w:rPr>
        <w:t>, Windhoek</w:t>
      </w:r>
    </w:p>
    <w:sectPr w:rsidR="0070302C" w:rsidRPr="0070302C" w:rsidSect="005E7C30">
      <w:headerReference w:type="default" r:id="rId9"/>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0B" w:rsidRDefault="005B470B" w:rsidP="00AC10B4">
      <w:pPr>
        <w:spacing w:after="0" w:line="240" w:lineRule="auto"/>
      </w:pPr>
      <w:r>
        <w:separator/>
      </w:r>
    </w:p>
  </w:endnote>
  <w:endnote w:type="continuationSeparator" w:id="0">
    <w:p w:rsidR="005B470B" w:rsidRDefault="005B470B" w:rsidP="00AC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0B" w:rsidRDefault="005B470B" w:rsidP="00AC10B4">
      <w:pPr>
        <w:spacing w:after="0" w:line="240" w:lineRule="auto"/>
      </w:pPr>
      <w:r>
        <w:separator/>
      </w:r>
    </w:p>
  </w:footnote>
  <w:footnote w:type="continuationSeparator" w:id="0">
    <w:p w:rsidR="005B470B" w:rsidRDefault="005B470B" w:rsidP="00AC10B4">
      <w:pPr>
        <w:spacing w:after="0" w:line="240" w:lineRule="auto"/>
      </w:pPr>
      <w:r>
        <w:continuationSeparator/>
      </w:r>
    </w:p>
  </w:footnote>
  <w:footnote w:id="1">
    <w:p w:rsidR="008B1CD0" w:rsidRPr="000112EC" w:rsidRDefault="008B1CD0" w:rsidP="000112EC">
      <w:pPr>
        <w:pStyle w:val="FootnoteText"/>
        <w:jc w:val="both"/>
        <w:rPr>
          <w:rFonts w:ascii="Arial" w:hAnsi="Arial" w:cs="Arial"/>
        </w:rPr>
      </w:pPr>
      <w:r w:rsidRPr="000112EC">
        <w:rPr>
          <w:rStyle w:val="FootnoteReference"/>
          <w:rFonts w:ascii="Arial" w:hAnsi="Arial" w:cs="Arial"/>
        </w:rPr>
        <w:footnoteRef/>
      </w:r>
      <w:r w:rsidRPr="000112EC">
        <w:rPr>
          <w:rFonts w:ascii="Arial" w:hAnsi="Arial" w:cs="Arial"/>
        </w:rPr>
        <w:t xml:space="preserve"> </w:t>
      </w:r>
      <w:r w:rsidR="00AC1AD8" w:rsidRPr="000112EC">
        <w:rPr>
          <w:rFonts w:ascii="Arial" w:eastAsia="Times New Roman" w:hAnsi="Arial" w:cs="Arial"/>
          <w:color w:val="000000"/>
          <w:lang w:eastAsia="en-ZA"/>
        </w:rPr>
        <w:t>Insurance L</w:t>
      </w:r>
      <w:r w:rsidRPr="000112EC">
        <w:rPr>
          <w:rFonts w:ascii="Arial" w:eastAsia="Times New Roman" w:hAnsi="Arial" w:cs="Arial"/>
          <w:color w:val="000000"/>
          <w:lang w:eastAsia="en-ZA"/>
        </w:rPr>
        <w:t>a</w:t>
      </w:r>
      <w:r w:rsidR="00AC1AD8" w:rsidRPr="000112EC">
        <w:rPr>
          <w:rFonts w:ascii="Arial" w:eastAsia="Times New Roman" w:hAnsi="Arial" w:cs="Arial"/>
          <w:color w:val="000000"/>
          <w:lang w:eastAsia="en-ZA"/>
        </w:rPr>
        <w:t>w</w:t>
      </w:r>
      <w:r w:rsidRPr="000112EC">
        <w:rPr>
          <w:rFonts w:ascii="Arial" w:eastAsia="Times New Roman" w:hAnsi="Arial" w:cs="Arial"/>
          <w:color w:val="000000"/>
          <w:lang w:eastAsia="en-ZA"/>
        </w:rPr>
        <w:t xml:space="preserve"> of South Africa Vol 12 Butter</w:t>
      </w:r>
      <w:r w:rsidR="00AC1AD8" w:rsidRPr="000112EC">
        <w:rPr>
          <w:rFonts w:ascii="Arial" w:eastAsia="Times New Roman" w:hAnsi="Arial" w:cs="Arial"/>
          <w:color w:val="000000"/>
          <w:lang w:eastAsia="en-ZA"/>
        </w:rPr>
        <w:t>-</w:t>
      </w:r>
      <w:proofErr w:type="spellStart"/>
      <w:r w:rsidR="00AC1AD8" w:rsidRPr="000112EC">
        <w:rPr>
          <w:rFonts w:ascii="Arial" w:eastAsia="Times New Roman" w:hAnsi="Arial" w:cs="Arial"/>
          <w:color w:val="000000"/>
          <w:lang w:eastAsia="en-ZA"/>
        </w:rPr>
        <w:t>w</w:t>
      </w:r>
      <w:r w:rsidRPr="000112EC">
        <w:rPr>
          <w:rFonts w:ascii="Arial" w:eastAsia="Times New Roman" w:hAnsi="Arial" w:cs="Arial"/>
          <w:color w:val="000000"/>
          <w:lang w:eastAsia="en-ZA"/>
        </w:rPr>
        <w:t>orths</w:t>
      </w:r>
      <w:proofErr w:type="spellEnd"/>
      <w:r w:rsidRPr="000112EC">
        <w:rPr>
          <w:rFonts w:ascii="Arial" w:eastAsia="Times New Roman" w:hAnsi="Arial" w:cs="Arial"/>
          <w:color w:val="000000"/>
          <w:lang w:eastAsia="en-ZA"/>
        </w:rPr>
        <w:t xml:space="preserve"> para 228</w:t>
      </w:r>
      <w:r w:rsidR="000112EC">
        <w:rPr>
          <w:rFonts w:ascii="Arial" w:eastAsia="Times New Roman" w:hAnsi="Arial" w:cs="Arial"/>
          <w:color w:val="000000"/>
          <w:lang w:eastAsia="en-ZA"/>
        </w:rPr>
        <w:t>.</w:t>
      </w:r>
    </w:p>
  </w:footnote>
  <w:footnote w:id="2">
    <w:p w:rsidR="008B1CD0" w:rsidRPr="000112EC" w:rsidRDefault="008B1CD0" w:rsidP="000112EC">
      <w:pPr>
        <w:pStyle w:val="FootnoteText"/>
        <w:jc w:val="both"/>
        <w:rPr>
          <w:rFonts w:ascii="Arial" w:hAnsi="Arial" w:cs="Arial"/>
        </w:rPr>
      </w:pPr>
      <w:r w:rsidRPr="000112EC">
        <w:rPr>
          <w:rStyle w:val="FootnoteReference"/>
          <w:rFonts w:ascii="Arial" w:hAnsi="Arial" w:cs="Arial"/>
        </w:rPr>
        <w:footnoteRef/>
      </w:r>
      <w:r w:rsidRPr="000112EC">
        <w:rPr>
          <w:rFonts w:ascii="Arial" w:hAnsi="Arial" w:cs="Arial"/>
        </w:rPr>
        <w:t xml:space="preserve"> </w:t>
      </w:r>
      <w:r w:rsidRPr="000112EC">
        <w:rPr>
          <w:rFonts w:ascii="Arial" w:eastAsia="Times New Roman" w:hAnsi="Arial" w:cs="Arial"/>
          <w:color w:val="000000"/>
          <w:lang w:eastAsia="en-ZA"/>
        </w:rPr>
        <w:t>2008(2) NR 742 at para 17</w:t>
      </w:r>
      <w:r w:rsidR="000112EC">
        <w:rPr>
          <w:rFonts w:ascii="Arial" w:eastAsia="Times New Roman" w:hAnsi="Arial" w:cs="Arial"/>
          <w:color w:val="000000"/>
          <w:lang w:eastAsia="en-ZA"/>
        </w:rPr>
        <w:t>.</w:t>
      </w:r>
    </w:p>
  </w:footnote>
  <w:footnote w:id="3">
    <w:p w:rsidR="008B1CD0" w:rsidRPr="000112EC" w:rsidRDefault="008B1CD0" w:rsidP="000112EC">
      <w:pPr>
        <w:shd w:val="clear" w:color="auto" w:fill="FFFFFF"/>
        <w:spacing w:after="0" w:line="360" w:lineRule="auto"/>
        <w:jc w:val="both"/>
        <w:rPr>
          <w:rFonts w:ascii="Arial" w:eastAsia="Times New Roman" w:hAnsi="Arial" w:cs="Arial"/>
          <w:color w:val="000000"/>
          <w:sz w:val="20"/>
          <w:szCs w:val="20"/>
          <w:lang w:eastAsia="en-ZA"/>
        </w:rPr>
      </w:pPr>
      <w:r w:rsidRPr="000112EC">
        <w:rPr>
          <w:rStyle w:val="FootnoteReference"/>
          <w:rFonts w:ascii="Arial" w:hAnsi="Arial" w:cs="Arial"/>
          <w:sz w:val="20"/>
          <w:szCs w:val="20"/>
        </w:rPr>
        <w:footnoteRef/>
      </w:r>
      <w:r w:rsidRPr="000112EC">
        <w:rPr>
          <w:rFonts w:ascii="Arial" w:hAnsi="Arial" w:cs="Arial"/>
          <w:sz w:val="20"/>
          <w:szCs w:val="20"/>
        </w:rPr>
        <w:t xml:space="preserve"> </w:t>
      </w:r>
      <w:r w:rsidRPr="000112EC">
        <w:rPr>
          <w:rFonts w:ascii="Arial" w:eastAsia="Times New Roman" w:hAnsi="Arial" w:cs="Arial"/>
          <w:color w:val="000000"/>
          <w:sz w:val="20"/>
          <w:szCs w:val="20"/>
          <w:lang w:eastAsia="en-ZA"/>
        </w:rPr>
        <w:t>2005 NR 214 (SC).</w:t>
      </w:r>
    </w:p>
  </w:footnote>
  <w:footnote w:id="4">
    <w:p w:rsidR="00300A52" w:rsidRPr="000112EC" w:rsidRDefault="00300A52" w:rsidP="000112EC">
      <w:pPr>
        <w:pStyle w:val="FootnoteText"/>
        <w:jc w:val="both"/>
        <w:rPr>
          <w:rFonts w:ascii="Arial" w:hAnsi="Arial" w:cs="Arial"/>
        </w:rPr>
      </w:pPr>
      <w:r w:rsidRPr="000112EC">
        <w:rPr>
          <w:rStyle w:val="FootnoteReference"/>
          <w:rFonts w:ascii="Arial" w:hAnsi="Arial" w:cs="Arial"/>
        </w:rPr>
        <w:footnoteRef/>
      </w:r>
      <w:r w:rsidRPr="000112EC">
        <w:rPr>
          <w:rFonts w:ascii="Arial" w:hAnsi="Arial" w:cs="Arial"/>
        </w:rPr>
        <w:t xml:space="preserve"> 1967 (2) PH 050.</w:t>
      </w:r>
    </w:p>
  </w:footnote>
  <w:footnote w:id="5">
    <w:p w:rsidR="00300A52" w:rsidRPr="000112EC" w:rsidRDefault="00300A52" w:rsidP="000112EC">
      <w:pPr>
        <w:pStyle w:val="FootnoteText"/>
        <w:jc w:val="both"/>
        <w:rPr>
          <w:rFonts w:ascii="Arial" w:hAnsi="Arial" w:cs="Arial"/>
        </w:rPr>
      </w:pPr>
      <w:r w:rsidRPr="000112EC">
        <w:rPr>
          <w:rStyle w:val="FootnoteReference"/>
          <w:rFonts w:ascii="Arial" w:hAnsi="Arial" w:cs="Arial"/>
        </w:rPr>
        <w:footnoteRef/>
      </w:r>
      <w:r w:rsidRPr="000112EC">
        <w:rPr>
          <w:rFonts w:ascii="Arial" w:hAnsi="Arial" w:cs="Arial"/>
        </w:rPr>
        <w:t xml:space="preserve"> Regulation 334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28404"/>
      <w:docPartObj>
        <w:docPartGallery w:val="Page Numbers (Top of Page)"/>
        <w:docPartUnique/>
      </w:docPartObj>
    </w:sdtPr>
    <w:sdtEndPr>
      <w:rPr>
        <w:noProof/>
      </w:rPr>
    </w:sdtEndPr>
    <w:sdtContent>
      <w:p w:rsidR="00230A4E" w:rsidRDefault="00D0288B">
        <w:pPr>
          <w:pStyle w:val="Header"/>
          <w:jc w:val="right"/>
        </w:pPr>
        <w:r>
          <w:fldChar w:fldCharType="begin"/>
        </w:r>
        <w:r>
          <w:instrText xml:space="preserve"> PAGE   \* MERGEFORMAT </w:instrText>
        </w:r>
        <w:r>
          <w:fldChar w:fldCharType="separate"/>
        </w:r>
        <w:r w:rsidR="000112EC">
          <w:rPr>
            <w:noProof/>
          </w:rPr>
          <w:t>17</w:t>
        </w:r>
        <w:r>
          <w:rPr>
            <w:noProof/>
          </w:rPr>
          <w:fldChar w:fldCharType="end"/>
        </w:r>
      </w:p>
    </w:sdtContent>
  </w:sdt>
  <w:p w:rsidR="00230A4E" w:rsidRDefault="005B4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4FD"/>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494D3E"/>
    <w:multiLevelType w:val="hybridMultilevel"/>
    <w:tmpl w:val="E8BE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621F3"/>
    <w:multiLevelType w:val="hybridMultilevel"/>
    <w:tmpl w:val="4C9209C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15:restartNumberingAfterBreak="0">
    <w:nsid w:val="119837AD"/>
    <w:multiLevelType w:val="hybridMultilevel"/>
    <w:tmpl w:val="FA56818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3D33D29"/>
    <w:multiLevelType w:val="hybridMultilevel"/>
    <w:tmpl w:val="E8F819EE"/>
    <w:lvl w:ilvl="0" w:tplc="F648E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394319"/>
    <w:multiLevelType w:val="hybridMultilevel"/>
    <w:tmpl w:val="BBE268C4"/>
    <w:lvl w:ilvl="0" w:tplc="1E424D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90F76"/>
    <w:multiLevelType w:val="hybridMultilevel"/>
    <w:tmpl w:val="8E06EB9C"/>
    <w:lvl w:ilvl="0" w:tplc="AAE47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0D5811"/>
    <w:multiLevelType w:val="multilevel"/>
    <w:tmpl w:val="BC0A4E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BC2FCD"/>
    <w:multiLevelType w:val="hybridMultilevel"/>
    <w:tmpl w:val="3362A7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F85478B"/>
    <w:multiLevelType w:val="hybridMultilevel"/>
    <w:tmpl w:val="B412A986"/>
    <w:lvl w:ilvl="0" w:tplc="FACE615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F166E"/>
    <w:multiLevelType w:val="hybridMultilevel"/>
    <w:tmpl w:val="0B82FB02"/>
    <w:lvl w:ilvl="0" w:tplc="E068872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15:restartNumberingAfterBreak="0">
    <w:nsid w:val="34EC7210"/>
    <w:multiLevelType w:val="hybridMultilevel"/>
    <w:tmpl w:val="BFFA6F7C"/>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772539A"/>
    <w:multiLevelType w:val="hybridMultilevel"/>
    <w:tmpl w:val="3102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86592"/>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64150B"/>
    <w:multiLevelType w:val="hybridMultilevel"/>
    <w:tmpl w:val="E18AE5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3CA2A91"/>
    <w:multiLevelType w:val="hybridMultilevel"/>
    <w:tmpl w:val="FCE8EEB4"/>
    <w:lvl w:ilvl="0" w:tplc="E93C41C8">
      <w:start w:val="1"/>
      <w:numFmt w:val="lowerRoman"/>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15:restartNumberingAfterBreak="0">
    <w:nsid w:val="54340FBF"/>
    <w:multiLevelType w:val="hybridMultilevel"/>
    <w:tmpl w:val="FA94C34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07B1F"/>
    <w:multiLevelType w:val="hybridMultilevel"/>
    <w:tmpl w:val="BB8C74DE"/>
    <w:lvl w:ilvl="0" w:tplc="161CA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F80761C"/>
    <w:multiLevelType w:val="hybridMultilevel"/>
    <w:tmpl w:val="CB68D70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6B0F6446"/>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DE6540D"/>
    <w:multiLevelType w:val="hybridMultilevel"/>
    <w:tmpl w:val="6316AAF2"/>
    <w:lvl w:ilvl="0" w:tplc="9CC25D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5FA3B3D"/>
    <w:multiLevelType w:val="hybridMultilevel"/>
    <w:tmpl w:val="A4DACF50"/>
    <w:lvl w:ilvl="0" w:tplc="3A624E5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8F945A4"/>
    <w:multiLevelType w:val="hybridMultilevel"/>
    <w:tmpl w:val="B96866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ABD671F"/>
    <w:multiLevelType w:val="hybridMultilevel"/>
    <w:tmpl w:val="46D4B1D0"/>
    <w:lvl w:ilvl="0" w:tplc="83CCD1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F240D"/>
    <w:multiLevelType w:val="hybridMultilevel"/>
    <w:tmpl w:val="2EE6AA88"/>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D60E51"/>
    <w:multiLevelType w:val="hybridMultilevel"/>
    <w:tmpl w:val="EA36AA9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25"/>
  </w:num>
  <w:num w:numId="5">
    <w:abstractNumId w:val="1"/>
  </w:num>
  <w:num w:numId="6">
    <w:abstractNumId w:val="24"/>
  </w:num>
  <w:num w:numId="7">
    <w:abstractNumId w:val="18"/>
  </w:num>
  <w:num w:numId="8">
    <w:abstractNumId w:val="14"/>
  </w:num>
  <w:num w:numId="9">
    <w:abstractNumId w:val="2"/>
  </w:num>
  <w:num w:numId="10">
    <w:abstractNumId w:val="22"/>
  </w:num>
  <w:num w:numId="11">
    <w:abstractNumId w:val="3"/>
  </w:num>
  <w:num w:numId="12">
    <w:abstractNumId w:val="16"/>
  </w:num>
  <w:num w:numId="13">
    <w:abstractNumId w:val="4"/>
  </w:num>
  <w:num w:numId="14">
    <w:abstractNumId w:val="6"/>
  </w:num>
  <w:num w:numId="15">
    <w:abstractNumId w:val="11"/>
  </w:num>
  <w:num w:numId="16">
    <w:abstractNumId w:val="17"/>
  </w:num>
  <w:num w:numId="17">
    <w:abstractNumId w:val="20"/>
  </w:num>
  <w:num w:numId="18">
    <w:abstractNumId w:val="21"/>
  </w:num>
  <w:num w:numId="19">
    <w:abstractNumId w:val="0"/>
  </w:num>
  <w:num w:numId="20">
    <w:abstractNumId w:val="13"/>
  </w:num>
  <w:num w:numId="21">
    <w:abstractNumId w:val="19"/>
  </w:num>
  <w:num w:numId="22">
    <w:abstractNumId w:val="8"/>
  </w:num>
  <w:num w:numId="23">
    <w:abstractNumId w:val="15"/>
  </w:num>
  <w:num w:numId="24">
    <w:abstractNumId w:val="10"/>
  </w:num>
  <w:num w:numId="25">
    <w:abstractNumId w:val="9"/>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B4"/>
    <w:rsid w:val="000021F4"/>
    <w:rsid w:val="00003D1F"/>
    <w:rsid w:val="0000526F"/>
    <w:rsid w:val="000065F5"/>
    <w:rsid w:val="00010383"/>
    <w:rsid w:val="000112EC"/>
    <w:rsid w:val="00011CFB"/>
    <w:rsid w:val="000144EA"/>
    <w:rsid w:val="00022FBB"/>
    <w:rsid w:val="0002424D"/>
    <w:rsid w:val="000319CA"/>
    <w:rsid w:val="00033C83"/>
    <w:rsid w:val="00035286"/>
    <w:rsid w:val="00041FB1"/>
    <w:rsid w:val="000465BC"/>
    <w:rsid w:val="000521E9"/>
    <w:rsid w:val="000537D4"/>
    <w:rsid w:val="00063F47"/>
    <w:rsid w:val="00064F2C"/>
    <w:rsid w:val="00067A04"/>
    <w:rsid w:val="0007076C"/>
    <w:rsid w:val="00076ECF"/>
    <w:rsid w:val="00077A16"/>
    <w:rsid w:val="0008327B"/>
    <w:rsid w:val="000843DC"/>
    <w:rsid w:val="00091192"/>
    <w:rsid w:val="000922C8"/>
    <w:rsid w:val="000A4EB2"/>
    <w:rsid w:val="000A59AC"/>
    <w:rsid w:val="000B2665"/>
    <w:rsid w:val="000B3E7B"/>
    <w:rsid w:val="000B4054"/>
    <w:rsid w:val="000B6192"/>
    <w:rsid w:val="000B6253"/>
    <w:rsid w:val="000C0A2C"/>
    <w:rsid w:val="000C7D3B"/>
    <w:rsid w:val="000E62D3"/>
    <w:rsid w:val="000F0CBC"/>
    <w:rsid w:val="000F0E17"/>
    <w:rsid w:val="000F22E9"/>
    <w:rsid w:val="00101126"/>
    <w:rsid w:val="00101B55"/>
    <w:rsid w:val="001052E0"/>
    <w:rsid w:val="00112340"/>
    <w:rsid w:val="00113B2E"/>
    <w:rsid w:val="0012035C"/>
    <w:rsid w:val="0014011E"/>
    <w:rsid w:val="00141632"/>
    <w:rsid w:val="001438EE"/>
    <w:rsid w:val="001468C3"/>
    <w:rsid w:val="001511A6"/>
    <w:rsid w:val="00161114"/>
    <w:rsid w:val="001626A2"/>
    <w:rsid w:val="001668D9"/>
    <w:rsid w:val="0016721F"/>
    <w:rsid w:val="0016754D"/>
    <w:rsid w:val="00177621"/>
    <w:rsid w:val="00181A18"/>
    <w:rsid w:val="001826E9"/>
    <w:rsid w:val="0018444C"/>
    <w:rsid w:val="001902AD"/>
    <w:rsid w:val="00192BEC"/>
    <w:rsid w:val="00195E43"/>
    <w:rsid w:val="001A2B18"/>
    <w:rsid w:val="001B7507"/>
    <w:rsid w:val="001C04FA"/>
    <w:rsid w:val="001C1E4B"/>
    <w:rsid w:val="001C5008"/>
    <w:rsid w:val="001C7035"/>
    <w:rsid w:val="001D1047"/>
    <w:rsid w:val="001D4FD6"/>
    <w:rsid w:val="001E06D8"/>
    <w:rsid w:val="001E4412"/>
    <w:rsid w:val="001F3394"/>
    <w:rsid w:val="001F5B24"/>
    <w:rsid w:val="001F632C"/>
    <w:rsid w:val="0020086B"/>
    <w:rsid w:val="00203B96"/>
    <w:rsid w:val="00214D49"/>
    <w:rsid w:val="00216901"/>
    <w:rsid w:val="00217CB2"/>
    <w:rsid w:val="00227398"/>
    <w:rsid w:val="0024371E"/>
    <w:rsid w:val="00243779"/>
    <w:rsid w:val="002633FE"/>
    <w:rsid w:val="002655E2"/>
    <w:rsid w:val="00270CD9"/>
    <w:rsid w:val="00271BD3"/>
    <w:rsid w:val="00273A73"/>
    <w:rsid w:val="00280C11"/>
    <w:rsid w:val="00284E1E"/>
    <w:rsid w:val="0028613C"/>
    <w:rsid w:val="0029328E"/>
    <w:rsid w:val="002942D1"/>
    <w:rsid w:val="00297F45"/>
    <w:rsid w:val="002A7E60"/>
    <w:rsid w:val="002C44EE"/>
    <w:rsid w:val="002C54AB"/>
    <w:rsid w:val="002C5675"/>
    <w:rsid w:val="002C67E5"/>
    <w:rsid w:val="002D0268"/>
    <w:rsid w:val="002D70C8"/>
    <w:rsid w:val="002E5E1D"/>
    <w:rsid w:val="002E738D"/>
    <w:rsid w:val="002F1E56"/>
    <w:rsid w:val="002F6895"/>
    <w:rsid w:val="002F747C"/>
    <w:rsid w:val="00300A52"/>
    <w:rsid w:val="00304081"/>
    <w:rsid w:val="00304DBC"/>
    <w:rsid w:val="00307E77"/>
    <w:rsid w:val="00310C7E"/>
    <w:rsid w:val="00310E54"/>
    <w:rsid w:val="00312A14"/>
    <w:rsid w:val="00315467"/>
    <w:rsid w:val="00317F79"/>
    <w:rsid w:val="00324FA4"/>
    <w:rsid w:val="00325B17"/>
    <w:rsid w:val="00332175"/>
    <w:rsid w:val="00341452"/>
    <w:rsid w:val="00346117"/>
    <w:rsid w:val="003503C2"/>
    <w:rsid w:val="0035136A"/>
    <w:rsid w:val="003853FC"/>
    <w:rsid w:val="0039608B"/>
    <w:rsid w:val="003B0531"/>
    <w:rsid w:val="003B283C"/>
    <w:rsid w:val="003C22DA"/>
    <w:rsid w:val="003C5455"/>
    <w:rsid w:val="003D1FD5"/>
    <w:rsid w:val="003D5903"/>
    <w:rsid w:val="003E3EE4"/>
    <w:rsid w:val="003E4783"/>
    <w:rsid w:val="003E73E2"/>
    <w:rsid w:val="003F332B"/>
    <w:rsid w:val="003F3F2C"/>
    <w:rsid w:val="00400230"/>
    <w:rsid w:val="00400AEC"/>
    <w:rsid w:val="004034ED"/>
    <w:rsid w:val="00403711"/>
    <w:rsid w:val="00412750"/>
    <w:rsid w:val="00414314"/>
    <w:rsid w:val="00414527"/>
    <w:rsid w:val="00417401"/>
    <w:rsid w:val="00421CA6"/>
    <w:rsid w:val="004337B3"/>
    <w:rsid w:val="004417D9"/>
    <w:rsid w:val="00442A0A"/>
    <w:rsid w:val="004449A8"/>
    <w:rsid w:val="004466F5"/>
    <w:rsid w:val="0045382D"/>
    <w:rsid w:val="004641BE"/>
    <w:rsid w:val="0047025B"/>
    <w:rsid w:val="00477DF3"/>
    <w:rsid w:val="004842FC"/>
    <w:rsid w:val="004902F2"/>
    <w:rsid w:val="00492F82"/>
    <w:rsid w:val="00494CF8"/>
    <w:rsid w:val="004968CF"/>
    <w:rsid w:val="004A0B96"/>
    <w:rsid w:val="004A30FF"/>
    <w:rsid w:val="004A3987"/>
    <w:rsid w:val="004A4938"/>
    <w:rsid w:val="004A59E9"/>
    <w:rsid w:val="004B11C9"/>
    <w:rsid w:val="004B120A"/>
    <w:rsid w:val="004B4551"/>
    <w:rsid w:val="004B5BF3"/>
    <w:rsid w:val="004B6382"/>
    <w:rsid w:val="004B69AA"/>
    <w:rsid w:val="004C3CF8"/>
    <w:rsid w:val="004C583B"/>
    <w:rsid w:val="004F6F02"/>
    <w:rsid w:val="00501FDF"/>
    <w:rsid w:val="00502FC9"/>
    <w:rsid w:val="00510BFA"/>
    <w:rsid w:val="00513044"/>
    <w:rsid w:val="00513281"/>
    <w:rsid w:val="00514744"/>
    <w:rsid w:val="00520A5B"/>
    <w:rsid w:val="0052120A"/>
    <w:rsid w:val="0053050E"/>
    <w:rsid w:val="005458A9"/>
    <w:rsid w:val="005574EE"/>
    <w:rsid w:val="00564ED2"/>
    <w:rsid w:val="005701E9"/>
    <w:rsid w:val="005718CF"/>
    <w:rsid w:val="00571F7C"/>
    <w:rsid w:val="00584BE1"/>
    <w:rsid w:val="005910F6"/>
    <w:rsid w:val="005921F7"/>
    <w:rsid w:val="005938AF"/>
    <w:rsid w:val="0059464C"/>
    <w:rsid w:val="005B0025"/>
    <w:rsid w:val="005B0E06"/>
    <w:rsid w:val="005B470B"/>
    <w:rsid w:val="005B6BA0"/>
    <w:rsid w:val="005C0859"/>
    <w:rsid w:val="005D735C"/>
    <w:rsid w:val="005E122E"/>
    <w:rsid w:val="005E2768"/>
    <w:rsid w:val="005E2B4D"/>
    <w:rsid w:val="005E56A5"/>
    <w:rsid w:val="005E7C30"/>
    <w:rsid w:val="005F1320"/>
    <w:rsid w:val="00600475"/>
    <w:rsid w:val="00604531"/>
    <w:rsid w:val="00622708"/>
    <w:rsid w:val="00623BA9"/>
    <w:rsid w:val="00627DB2"/>
    <w:rsid w:val="00633657"/>
    <w:rsid w:val="0063518D"/>
    <w:rsid w:val="00637C7F"/>
    <w:rsid w:val="00642060"/>
    <w:rsid w:val="006420D0"/>
    <w:rsid w:val="00653687"/>
    <w:rsid w:val="00653BCE"/>
    <w:rsid w:val="00654A7F"/>
    <w:rsid w:val="00660362"/>
    <w:rsid w:val="00664386"/>
    <w:rsid w:val="006800AE"/>
    <w:rsid w:val="0068283E"/>
    <w:rsid w:val="0068514B"/>
    <w:rsid w:val="00686B5B"/>
    <w:rsid w:val="00690ACE"/>
    <w:rsid w:val="00691F13"/>
    <w:rsid w:val="006A0393"/>
    <w:rsid w:val="006B0991"/>
    <w:rsid w:val="006B3301"/>
    <w:rsid w:val="006B5476"/>
    <w:rsid w:val="006C0713"/>
    <w:rsid w:val="006C1385"/>
    <w:rsid w:val="006C35CC"/>
    <w:rsid w:val="006C7300"/>
    <w:rsid w:val="006D1B70"/>
    <w:rsid w:val="006D7A27"/>
    <w:rsid w:val="006E0472"/>
    <w:rsid w:val="006E512C"/>
    <w:rsid w:val="006E6244"/>
    <w:rsid w:val="006E71B8"/>
    <w:rsid w:val="007003B9"/>
    <w:rsid w:val="0070302C"/>
    <w:rsid w:val="00703662"/>
    <w:rsid w:val="00703925"/>
    <w:rsid w:val="00712D8A"/>
    <w:rsid w:val="00724FF4"/>
    <w:rsid w:val="0072554D"/>
    <w:rsid w:val="00733BFB"/>
    <w:rsid w:val="00734B59"/>
    <w:rsid w:val="007371B5"/>
    <w:rsid w:val="00737556"/>
    <w:rsid w:val="0074136B"/>
    <w:rsid w:val="00743BCC"/>
    <w:rsid w:val="007505BF"/>
    <w:rsid w:val="00754835"/>
    <w:rsid w:val="00754AAF"/>
    <w:rsid w:val="0075769F"/>
    <w:rsid w:val="00764921"/>
    <w:rsid w:val="00772995"/>
    <w:rsid w:val="007741ED"/>
    <w:rsid w:val="00777D3D"/>
    <w:rsid w:val="00783A81"/>
    <w:rsid w:val="0079336D"/>
    <w:rsid w:val="007A33FF"/>
    <w:rsid w:val="007A47D3"/>
    <w:rsid w:val="007B533A"/>
    <w:rsid w:val="007C2413"/>
    <w:rsid w:val="007C3E07"/>
    <w:rsid w:val="007D1514"/>
    <w:rsid w:val="007E041A"/>
    <w:rsid w:val="007E05C5"/>
    <w:rsid w:val="007E08B3"/>
    <w:rsid w:val="007E177E"/>
    <w:rsid w:val="007F2CD9"/>
    <w:rsid w:val="007F5906"/>
    <w:rsid w:val="008035C8"/>
    <w:rsid w:val="00805889"/>
    <w:rsid w:val="00812DEB"/>
    <w:rsid w:val="0082096D"/>
    <w:rsid w:val="00821891"/>
    <w:rsid w:val="008221B1"/>
    <w:rsid w:val="00823197"/>
    <w:rsid w:val="008264A6"/>
    <w:rsid w:val="00834812"/>
    <w:rsid w:val="00845FB2"/>
    <w:rsid w:val="00846BD2"/>
    <w:rsid w:val="00847B7A"/>
    <w:rsid w:val="00860AF0"/>
    <w:rsid w:val="00875ABB"/>
    <w:rsid w:val="00875DA4"/>
    <w:rsid w:val="00893BCF"/>
    <w:rsid w:val="00894E3E"/>
    <w:rsid w:val="008A417D"/>
    <w:rsid w:val="008B1CD0"/>
    <w:rsid w:val="008B7ECA"/>
    <w:rsid w:val="008D1A45"/>
    <w:rsid w:val="008D657F"/>
    <w:rsid w:val="008D6C1B"/>
    <w:rsid w:val="008E079B"/>
    <w:rsid w:val="008E0F1E"/>
    <w:rsid w:val="008E4C73"/>
    <w:rsid w:val="008F4B22"/>
    <w:rsid w:val="009011AF"/>
    <w:rsid w:val="009024BA"/>
    <w:rsid w:val="0091093A"/>
    <w:rsid w:val="009143F7"/>
    <w:rsid w:val="0091565C"/>
    <w:rsid w:val="00917A76"/>
    <w:rsid w:val="00917F94"/>
    <w:rsid w:val="009259BF"/>
    <w:rsid w:val="00937A81"/>
    <w:rsid w:val="009431BC"/>
    <w:rsid w:val="0094530F"/>
    <w:rsid w:val="009468C7"/>
    <w:rsid w:val="009472A3"/>
    <w:rsid w:val="009473F6"/>
    <w:rsid w:val="00953EB0"/>
    <w:rsid w:val="00955D84"/>
    <w:rsid w:val="00960962"/>
    <w:rsid w:val="009638D2"/>
    <w:rsid w:val="00964468"/>
    <w:rsid w:val="00964905"/>
    <w:rsid w:val="00965EFB"/>
    <w:rsid w:val="009665DC"/>
    <w:rsid w:val="00966BD2"/>
    <w:rsid w:val="00971FFF"/>
    <w:rsid w:val="0098042A"/>
    <w:rsid w:val="00981FD3"/>
    <w:rsid w:val="00990449"/>
    <w:rsid w:val="00995CFC"/>
    <w:rsid w:val="009965B4"/>
    <w:rsid w:val="009A73AA"/>
    <w:rsid w:val="009B1C84"/>
    <w:rsid w:val="009B3B5F"/>
    <w:rsid w:val="009B66C8"/>
    <w:rsid w:val="009B722B"/>
    <w:rsid w:val="009B724C"/>
    <w:rsid w:val="009C030A"/>
    <w:rsid w:val="009D4757"/>
    <w:rsid w:val="009D4CCC"/>
    <w:rsid w:val="009D7BA3"/>
    <w:rsid w:val="009E102B"/>
    <w:rsid w:val="009E2119"/>
    <w:rsid w:val="009E397F"/>
    <w:rsid w:val="009E4472"/>
    <w:rsid w:val="009E65CE"/>
    <w:rsid w:val="009F2C65"/>
    <w:rsid w:val="00A0230B"/>
    <w:rsid w:val="00A11E1D"/>
    <w:rsid w:val="00A12EF2"/>
    <w:rsid w:val="00A14647"/>
    <w:rsid w:val="00A2513C"/>
    <w:rsid w:val="00A26CCF"/>
    <w:rsid w:val="00A3034F"/>
    <w:rsid w:val="00A31C48"/>
    <w:rsid w:val="00A335C7"/>
    <w:rsid w:val="00A65C86"/>
    <w:rsid w:val="00A67350"/>
    <w:rsid w:val="00A712F5"/>
    <w:rsid w:val="00A75574"/>
    <w:rsid w:val="00A84F3E"/>
    <w:rsid w:val="00A862CF"/>
    <w:rsid w:val="00A8770C"/>
    <w:rsid w:val="00A90E56"/>
    <w:rsid w:val="00A93C63"/>
    <w:rsid w:val="00AA59AC"/>
    <w:rsid w:val="00AB1BF3"/>
    <w:rsid w:val="00AB2B7A"/>
    <w:rsid w:val="00AC0652"/>
    <w:rsid w:val="00AC10B4"/>
    <w:rsid w:val="00AC1AD8"/>
    <w:rsid w:val="00AC1C80"/>
    <w:rsid w:val="00AC704A"/>
    <w:rsid w:val="00AD4BE0"/>
    <w:rsid w:val="00AD5B60"/>
    <w:rsid w:val="00AD71C6"/>
    <w:rsid w:val="00AE1EC5"/>
    <w:rsid w:val="00AE3AEB"/>
    <w:rsid w:val="00AF0F2D"/>
    <w:rsid w:val="00AF158C"/>
    <w:rsid w:val="00AF7215"/>
    <w:rsid w:val="00B00500"/>
    <w:rsid w:val="00B016DC"/>
    <w:rsid w:val="00B01D02"/>
    <w:rsid w:val="00B01FF0"/>
    <w:rsid w:val="00B06BDF"/>
    <w:rsid w:val="00B07BD2"/>
    <w:rsid w:val="00B12594"/>
    <w:rsid w:val="00B133C0"/>
    <w:rsid w:val="00B172EC"/>
    <w:rsid w:val="00B1775E"/>
    <w:rsid w:val="00B17C86"/>
    <w:rsid w:val="00B2206E"/>
    <w:rsid w:val="00B23E01"/>
    <w:rsid w:val="00B23FB9"/>
    <w:rsid w:val="00B40625"/>
    <w:rsid w:val="00B43047"/>
    <w:rsid w:val="00B52060"/>
    <w:rsid w:val="00B5298C"/>
    <w:rsid w:val="00B55846"/>
    <w:rsid w:val="00B55904"/>
    <w:rsid w:val="00B575F3"/>
    <w:rsid w:val="00B5794A"/>
    <w:rsid w:val="00B615CE"/>
    <w:rsid w:val="00B65086"/>
    <w:rsid w:val="00B651E5"/>
    <w:rsid w:val="00B763CE"/>
    <w:rsid w:val="00B83F21"/>
    <w:rsid w:val="00B85834"/>
    <w:rsid w:val="00B85D16"/>
    <w:rsid w:val="00B902D9"/>
    <w:rsid w:val="00B972F9"/>
    <w:rsid w:val="00BA744F"/>
    <w:rsid w:val="00BB0BCB"/>
    <w:rsid w:val="00BB57B2"/>
    <w:rsid w:val="00BB6913"/>
    <w:rsid w:val="00BB78BA"/>
    <w:rsid w:val="00BC268F"/>
    <w:rsid w:val="00BC59AA"/>
    <w:rsid w:val="00BD257A"/>
    <w:rsid w:val="00BD48A8"/>
    <w:rsid w:val="00BD7EB8"/>
    <w:rsid w:val="00BE06AE"/>
    <w:rsid w:val="00BE2D0D"/>
    <w:rsid w:val="00BE35AD"/>
    <w:rsid w:val="00BE7864"/>
    <w:rsid w:val="00BF09EC"/>
    <w:rsid w:val="00BF307B"/>
    <w:rsid w:val="00C06D59"/>
    <w:rsid w:val="00C10599"/>
    <w:rsid w:val="00C2519F"/>
    <w:rsid w:val="00C32448"/>
    <w:rsid w:val="00C34447"/>
    <w:rsid w:val="00C347AD"/>
    <w:rsid w:val="00C405F9"/>
    <w:rsid w:val="00C528EB"/>
    <w:rsid w:val="00C55546"/>
    <w:rsid w:val="00C608EF"/>
    <w:rsid w:val="00C73B8D"/>
    <w:rsid w:val="00C73D21"/>
    <w:rsid w:val="00C74FD0"/>
    <w:rsid w:val="00C76C75"/>
    <w:rsid w:val="00CA0863"/>
    <w:rsid w:val="00CB424A"/>
    <w:rsid w:val="00CB5522"/>
    <w:rsid w:val="00CB7E64"/>
    <w:rsid w:val="00CC3AB4"/>
    <w:rsid w:val="00CE365E"/>
    <w:rsid w:val="00CE495E"/>
    <w:rsid w:val="00CF464F"/>
    <w:rsid w:val="00D00B68"/>
    <w:rsid w:val="00D0288B"/>
    <w:rsid w:val="00D15990"/>
    <w:rsid w:val="00D26F77"/>
    <w:rsid w:val="00D277D7"/>
    <w:rsid w:val="00D434AF"/>
    <w:rsid w:val="00D54514"/>
    <w:rsid w:val="00D57915"/>
    <w:rsid w:val="00D57E6D"/>
    <w:rsid w:val="00D6024E"/>
    <w:rsid w:val="00D628FB"/>
    <w:rsid w:val="00D646BC"/>
    <w:rsid w:val="00D71D26"/>
    <w:rsid w:val="00D7350F"/>
    <w:rsid w:val="00D7378C"/>
    <w:rsid w:val="00D816CB"/>
    <w:rsid w:val="00D87428"/>
    <w:rsid w:val="00D90538"/>
    <w:rsid w:val="00D907D3"/>
    <w:rsid w:val="00D92C8F"/>
    <w:rsid w:val="00D979BA"/>
    <w:rsid w:val="00DA239B"/>
    <w:rsid w:val="00DA4131"/>
    <w:rsid w:val="00DB1140"/>
    <w:rsid w:val="00DB45FA"/>
    <w:rsid w:val="00DB50F3"/>
    <w:rsid w:val="00DB61EC"/>
    <w:rsid w:val="00DB6415"/>
    <w:rsid w:val="00DD5DCE"/>
    <w:rsid w:val="00DE1FAF"/>
    <w:rsid w:val="00DE341D"/>
    <w:rsid w:val="00DE6A6D"/>
    <w:rsid w:val="00DF218D"/>
    <w:rsid w:val="00DF66CC"/>
    <w:rsid w:val="00E03195"/>
    <w:rsid w:val="00E03BA5"/>
    <w:rsid w:val="00E04708"/>
    <w:rsid w:val="00E04D09"/>
    <w:rsid w:val="00E07C07"/>
    <w:rsid w:val="00E16339"/>
    <w:rsid w:val="00E20E1B"/>
    <w:rsid w:val="00E22993"/>
    <w:rsid w:val="00E261D5"/>
    <w:rsid w:val="00E31B84"/>
    <w:rsid w:val="00E36457"/>
    <w:rsid w:val="00E36945"/>
    <w:rsid w:val="00E52E8C"/>
    <w:rsid w:val="00E546CC"/>
    <w:rsid w:val="00E552E2"/>
    <w:rsid w:val="00E57024"/>
    <w:rsid w:val="00E63E8F"/>
    <w:rsid w:val="00E842F8"/>
    <w:rsid w:val="00E94261"/>
    <w:rsid w:val="00EA0231"/>
    <w:rsid w:val="00EA0F1C"/>
    <w:rsid w:val="00EA6112"/>
    <w:rsid w:val="00EC41D5"/>
    <w:rsid w:val="00ED2E9B"/>
    <w:rsid w:val="00EE7A05"/>
    <w:rsid w:val="00EF05A0"/>
    <w:rsid w:val="00EF0B0A"/>
    <w:rsid w:val="00F019B8"/>
    <w:rsid w:val="00F01D0E"/>
    <w:rsid w:val="00F04EBF"/>
    <w:rsid w:val="00F11F9A"/>
    <w:rsid w:val="00F148B4"/>
    <w:rsid w:val="00F206A0"/>
    <w:rsid w:val="00F2203D"/>
    <w:rsid w:val="00F25053"/>
    <w:rsid w:val="00F271FA"/>
    <w:rsid w:val="00F30316"/>
    <w:rsid w:val="00F30F01"/>
    <w:rsid w:val="00F34562"/>
    <w:rsid w:val="00F350C7"/>
    <w:rsid w:val="00F54541"/>
    <w:rsid w:val="00F57128"/>
    <w:rsid w:val="00F61C4B"/>
    <w:rsid w:val="00F722B0"/>
    <w:rsid w:val="00F77F9F"/>
    <w:rsid w:val="00F81D57"/>
    <w:rsid w:val="00F82EB7"/>
    <w:rsid w:val="00F8484B"/>
    <w:rsid w:val="00F86B95"/>
    <w:rsid w:val="00F90094"/>
    <w:rsid w:val="00F9033C"/>
    <w:rsid w:val="00F903BE"/>
    <w:rsid w:val="00F912FD"/>
    <w:rsid w:val="00F94E2C"/>
    <w:rsid w:val="00FA0001"/>
    <w:rsid w:val="00FA20FA"/>
    <w:rsid w:val="00FA2B5D"/>
    <w:rsid w:val="00FA2E6F"/>
    <w:rsid w:val="00FA4FBA"/>
    <w:rsid w:val="00FC02C1"/>
    <w:rsid w:val="00FC123B"/>
    <w:rsid w:val="00FC1974"/>
    <w:rsid w:val="00FD1BE8"/>
    <w:rsid w:val="00FE219E"/>
    <w:rsid w:val="00FE5E24"/>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53318-EA1F-4CE3-ABC5-875CC0F8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D5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B4"/>
    <w:rPr>
      <w:sz w:val="20"/>
      <w:szCs w:val="20"/>
      <w:lang w:val="en-ZA"/>
    </w:rPr>
  </w:style>
  <w:style w:type="paragraph" w:styleId="ListParagraph">
    <w:name w:val="List Paragraph"/>
    <w:basedOn w:val="Normal"/>
    <w:uiPriority w:val="34"/>
    <w:qFormat/>
    <w:rsid w:val="00AC10B4"/>
    <w:pPr>
      <w:ind w:left="720"/>
      <w:contextualSpacing/>
    </w:pPr>
  </w:style>
  <w:style w:type="character" w:styleId="FootnoteReference">
    <w:name w:val="footnote reference"/>
    <w:basedOn w:val="DefaultParagraphFont"/>
    <w:uiPriority w:val="99"/>
    <w:semiHidden/>
    <w:unhideWhenUsed/>
    <w:rsid w:val="00AC10B4"/>
    <w:rPr>
      <w:vertAlign w:val="superscript"/>
    </w:rPr>
  </w:style>
  <w:style w:type="paragraph" w:styleId="Header">
    <w:name w:val="header"/>
    <w:basedOn w:val="Normal"/>
    <w:link w:val="HeaderChar"/>
    <w:uiPriority w:val="99"/>
    <w:unhideWhenUsed/>
    <w:rsid w:val="00AC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0B4"/>
    <w:rPr>
      <w:lang w:val="en-ZA"/>
    </w:rPr>
  </w:style>
  <w:style w:type="paragraph" w:styleId="BalloonText">
    <w:name w:val="Balloon Text"/>
    <w:basedOn w:val="Normal"/>
    <w:link w:val="BalloonTextChar"/>
    <w:uiPriority w:val="99"/>
    <w:semiHidden/>
    <w:unhideWhenUsed/>
    <w:rsid w:val="004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BE"/>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2018-09-23T18:30:00+00:00</Judgment_x0020_Date>
    <Year xmlns="c1afb1bd-f2fb-40fd-9abb-aea55b4d7662">2018</Year>
  </documentManagement>
</p:properties>
</file>

<file path=customXml/itemProps1.xml><?xml version="1.0" encoding="utf-8"?>
<ds:datastoreItem xmlns:ds="http://schemas.openxmlformats.org/officeDocument/2006/customXml" ds:itemID="{A29F9108-D065-44EC-9638-B490706EE715}"/>
</file>

<file path=customXml/itemProps2.xml><?xml version="1.0" encoding="utf-8"?>
<ds:datastoreItem xmlns:ds="http://schemas.openxmlformats.org/officeDocument/2006/customXml" ds:itemID="{23A933A7-C373-409B-A8F3-F07AA37B2D70}"/>
</file>

<file path=customXml/itemProps3.xml><?xml version="1.0" encoding="utf-8"?>
<ds:datastoreItem xmlns:ds="http://schemas.openxmlformats.org/officeDocument/2006/customXml" ds:itemID="{B1B94E77-EE01-4C5B-BA84-EC2964B78A0F}"/>
</file>

<file path=customXml/itemProps4.xml><?xml version="1.0" encoding="utf-8"?>
<ds:datastoreItem xmlns:ds="http://schemas.openxmlformats.org/officeDocument/2006/customXml" ds:itemID="{018EEAB5-180F-4EC0-B0B9-41EDBDF4A1B2}"/>
</file>

<file path=docProps/app.xml><?xml version="1.0" encoding="utf-8"?>
<Properties xmlns="http://schemas.openxmlformats.org/officeDocument/2006/extended-properties" xmlns:vt="http://schemas.openxmlformats.org/officeDocument/2006/docPropsVTypes">
  <Template>Normal</Template>
  <TotalTime>7</TotalTime>
  <Pages>17</Pages>
  <Words>4262</Words>
  <Characters>24296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Nafuka v Alexander Forbes Insurance Company Namibia Limited </dc:title>
  <dc:subject/>
  <dc:creator>Helvi Hilifilwa</dc:creator>
  <cp:keywords/>
  <dc:description/>
  <cp:lastModifiedBy>User</cp:lastModifiedBy>
  <cp:revision>4</cp:revision>
  <cp:lastPrinted>2018-09-24T07:40:00Z</cp:lastPrinted>
  <dcterms:created xsi:type="dcterms:W3CDTF">2018-09-27T06:20:00Z</dcterms:created>
  <dcterms:modified xsi:type="dcterms:W3CDTF">2018-09-27T06:42:00Z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