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54" w:rsidRPr="00BB41A9" w:rsidRDefault="00650F54" w:rsidP="00650F5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BB41A9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0F17E" wp14:editId="0E7D3C67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F54" w:rsidRDefault="00650F54" w:rsidP="00650F5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0F1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" strokecolor="white">
                <v:textbox>
                  <w:txbxContent>
                    <w:p w:rsidR="00650F54" w:rsidRDefault="00650F54" w:rsidP="00650F5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BB41A9">
        <w:rPr>
          <w:rFonts w:ascii="Arial" w:eastAsia="Calibri" w:hAnsi="Arial" w:cs="Arial"/>
          <w:b/>
          <w:sz w:val="24"/>
          <w:szCs w:val="24"/>
          <w:lang w:val="en-US"/>
        </w:rPr>
        <w:t>REPUBLIC OF NAMIBIA</w:t>
      </w:r>
    </w:p>
    <w:p w:rsidR="00650F54" w:rsidRPr="00BB41A9" w:rsidRDefault="00650F54" w:rsidP="00650F54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  <w:lang w:val="en-US"/>
        </w:rPr>
      </w:pPr>
      <w:r w:rsidRPr="00BB41A9">
        <w:rPr>
          <w:rFonts w:ascii="Arial" w:eastAsia="Calibri" w:hAnsi="Arial" w:cs="Arial"/>
          <w:b/>
          <w:noProof/>
          <w:sz w:val="32"/>
          <w:szCs w:val="32"/>
          <w:lang w:val="en-US"/>
        </w:rPr>
        <w:drawing>
          <wp:inline distT="0" distB="0" distL="0" distR="0" wp14:anchorId="7582F5C9" wp14:editId="3C1C0CF7">
            <wp:extent cx="1276985" cy="1328420"/>
            <wp:effectExtent l="0" t="0" r="0" b="5080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54" w:rsidRPr="00BB41A9" w:rsidRDefault="00650F54" w:rsidP="00650F54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n-US"/>
        </w:rPr>
      </w:pPr>
      <w:r w:rsidRPr="00BB41A9">
        <w:rPr>
          <w:rFonts w:ascii="Arial" w:eastAsia="Calibri" w:hAnsi="Arial" w:cs="Arial"/>
          <w:b/>
          <w:sz w:val="24"/>
          <w:szCs w:val="24"/>
          <w:lang w:val="en-US"/>
        </w:rPr>
        <w:t>HIGH COURT OF NAMIBIA MAIN DIVISION, WINDHOEK</w:t>
      </w:r>
    </w:p>
    <w:p w:rsidR="00650F54" w:rsidRPr="00BB41A9" w:rsidRDefault="005B5599" w:rsidP="00650F54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BB41A9">
        <w:rPr>
          <w:rFonts w:ascii="Arial" w:eastAsia="Calibri" w:hAnsi="Arial" w:cs="Arial"/>
          <w:b/>
          <w:bCs/>
          <w:sz w:val="24"/>
          <w:szCs w:val="24"/>
          <w:lang w:val="en-US"/>
        </w:rPr>
        <w:t>RULING</w:t>
      </w:r>
    </w:p>
    <w:p w:rsidR="00650F54" w:rsidRPr="00BB41A9" w:rsidRDefault="00650F54" w:rsidP="00650F54">
      <w:pPr>
        <w:tabs>
          <w:tab w:val="right" w:pos="9000"/>
        </w:tabs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BB41A9">
        <w:rPr>
          <w:rFonts w:ascii="Arial" w:eastAsia="Calibri" w:hAnsi="Arial" w:cs="Arial"/>
          <w:b/>
          <w:sz w:val="24"/>
          <w:szCs w:val="24"/>
          <w:lang w:val="en-US"/>
        </w:rPr>
        <w:tab/>
      </w:r>
    </w:p>
    <w:p w:rsidR="00650F54" w:rsidRPr="00BB41A9" w:rsidRDefault="00650F54" w:rsidP="00650F5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BB41A9">
        <w:rPr>
          <w:rFonts w:ascii="Arial" w:eastAsia="Calibri" w:hAnsi="Arial" w:cs="Arial"/>
          <w:sz w:val="24"/>
          <w:szCs w:val="24"/>
          <w:lang w:val="en-US"/>
        </w:rPr>
        <w:t>Case no</w:t>
      </w:r>
      <w:r w:rsidRPr="00BB41A9">
        <w:rPr>
          <w:rFonts w:ascii="Arial" w:eastAsia="Calibri" w:hAnsi="Arial" w:cs="Arial"/>
          <w:b/>
          <w:sz w:val="24"/>
          <w:szCs w:val="24"/>
          <w:lang w:val="en-US"/>
        </w:rPr>
        <w:t>:</w:t>
      </w:r>
      <w:r w:rsidRPr="00BB41A9"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  <w:t xml:space="preserve"> </w:t>
      </w:r>
      <w:r w:rsidRPr="00BB41A9">
        <w:rPr>
          <w:rFonts w:ascii="Arial" w:eastAsia="Times New Roman" w:hAnsi="Arial" w:cs="Arial"/>
          <w:color w:val="000000"/>
          <w:sz w:val="24"/>
          <w:szCs w:val="24"/>
          <w:lang w:val="en-US"/>
        </w:rPr>
        <w:t>A 180/2016</w:t>
      </w:r>
    </w:p>
    <w:p w:rsidR="00650F54" w:rsidRPr="00BB41A9" w:rsidRDefault="00650F54" w:rsidP="00650F54">
      <w:pPr>
        <w:rPr>
          <w:rFonts w:ascii="Arial" w:hAnsi="Arial" w:cs="Arial"/>
          <w:b/>
        </w:rPr>
      </w:pPr>
    </w:p>
    <w:p w:rsidR="00650F54" w:rsidRPr="00BB41A9" w:rsidRDefault="00650F54" w:rsidP="00650F54">
      <w:pPr>
        <w:tabs>
          <w:tab w:val="right" w:pos="9000"/>
        </w:tabs>
        <w:spacing w:after="0" w:line="360" w:lineRule="auto"/>
        <w:jc w:val="right"/>
        <w:rPr>
          <w:rFonts w:ascii="Arial" w:eastAsia="Calibri" w:hAnsi="Arial" w:cs="Arial"/>
          <w:b/>
          <w:sz w:val="24"/>
          <w:szCs w:val="24"/>
          <w:lang w:val="en-US"/>
        </w:rPr>
      </w:pPr>
      <w:r w:rsidRPr="00BB41A9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650F54" w:rsidRPr="00BB41A9" w:rsidRDefault="00650F54" w:rsidP="00650F54">
      <w:pPr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650F54" w:rsidRPr="00BB41A9" w:rsidRDefault="00650F54" w:rsidP="00650F54">
      <w:pPr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BB41A9">
        <w:rPr>
          <w:rFonts w:ascii="Arial" w:eastAsia="Calibri" w:hAnsi="Arial" w:cs="Arial"/>
          <w:sz w:val="24"/>
          <w:szCs w:val="24"/>
          <w:lang w:val="en-US"/>
        </w:rPr>
        <w:t>In the matter between:</w:t>
      </w:r>
    </w:p>
    <w:p w:rsidR="00650F54" w:rsidRPr="00BB41A9" w:rsidRDefault="00650F54" w:rsidP="00650F54">
      <w:pPr>
        <w:keepNext/>
        <w:tabs>
          <w:tab w:val="right" w:pos="9000"/>
        </w:tabs>
        <w:spacing w:after="0" w:line="360" w:lineRule="auto"/>
        <w:outlineLvl w:val="3"/>
        <w:rPr>
          <w:rFonts w:ascii="Arial" w:eastAsia="Times New Roman" w:hAnsi="Arial" w:cs="Arial"/>
          <w:b/>
          <w:sz w:val="24"/>
          <w:szCs w:val="24"/>
        </w:rPr>
      </w:pPr>
    </w:p>
    <w:p w:rsidR="00650F54" w:rsidRPr="00BB41A9" w:rsidRDefault="00650F54" w:rsidP="00F0725A">
      <w:pPr>
        <w:keepNext/>
        <w:spacing w:after="0" w:line="360" w:lineRule="auto"/>
        <w:outlineLvl w:val="3"/>
        <w:rPr>
          <w:rFonts w:ascii="Arial" w:eastAsia="Calibri" w:hAnsi="Arial" w:cs="Arial"/>
          <w:b/>
          <w:sz w:val="24"/>
          <w:szCs w:val="24"/>
          <w:lang w:val="en-US"/>
        </w:rPr>
      </w:pPr>
      <w:r w:rsidRPr="00BB41A9">
        <w:rPr>
          <w:rFonts w:ascii="Arial" w:eastAsia="Calibri" w:hAnsi="Arial" w:cs="Arial"/>
          <w:b/>
          <w:sz w:val="24"/>
          <w:szCs w:val="24"/>
          <w:lang w:val="en-US"/>
        </w:rPr>
        <w:t xml:space="preserve">THEOPHILUS MOFUKA </w:t>
      </w:r>
      <w:r w:rsidRPr="00BB41A9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F0725A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F0725A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F0725A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F0725A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F0725A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F0725A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F0725A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BB41A9">
        <w:rPr>
          <w:rFonts w:ascii="Arial" w:eastAsia="Calibri" w:hAnsi="Arial" w:cs="Arial"/>
          <w:b/>
          <w:sz w:val="24"/>
          <w:szCs w:val="24"/>
          <w:lang w:val="en-US"/>
        </w:rPr>
        <w:t>APPLICANT</w:t>
      </w:r>
    </w:p>
    <w:p w:rsidR="00650F54" w:rsidRPr="00BB41A9" w:rsidRDefault="00650F54" w:rsidP="00650F54">
      <w:pPr>
        <w:tabs>
          <w:tab w:val="right" w:pos="9000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650F54" w:rsidRPr="00BB41A9" w:rsidRDefault="0022317B" w:rsidP="00650F54">
      <w:pPr>
        <w:tabs>
          <w:tab w:val="right" w:pos="9000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gramStart"/>
      <w:r>
        <w:rPr>
          <w:rFonts w:ascii="Arial" w:eastAsia="Calibri" w:hAnsi="Arial" w:cs="Arial"/>
          <w:sz w:val="24"/>
          <w:szCs w:val="24"/>
          <w:lang w:val="en-US"/>
        </w:rPr>
        <w:t>a</w:t>
      </w:r>
      <w:r w:rsidR="00650F54" w:rsidRPr="00BB41A9">
        <w:rPr>
          <w:rFonts w:ascii="Arial" w:eastAsia="Calibri" w:hAnsi="Arial" w:cs="Arial"/>
          <w:sz w:val="24"/>
          <w:szCs w:val="24"/>
          <w:lang w:val="en-US"/>
        </w:rPr>
        <w:t>nd</w:t>
      </w:r>
      <w:proofErr w:type="gramEnd"/>
      <w:r w:rsidR="00650F54" w:rsidRPr="00BB41A9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650F54" w:rsidRPr="00BB41A9" w:rsidRDefault="00650F54" w:rsidP="00650F54">
      <w:pPr>
        <w:tabs>
          <w:tab w:val="left" w:pos="7740"/>
        </w:tabs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650F54" w:rsidRPr="00BB41A9" w:rsidRDefault="00650F54" w:rsidP="00650F54">
      <w:pPr>
        <w:tabs>
          <w:tab w:val="left" w:pos="7290"/>
        </w:tabs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BB41A9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BANK WINDHOEK LIMITED                                                  </w:t>
      </w:r>
      <w:r w:rsidR="00256E18" w:rsidRPr="00BB41A9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 </w:t>
      </w:r>
      <w:r w:rsidRPr="00BB41A9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r w:rsidR="00F0725A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  </w:t>
      </w:r>
      <w:r w:rsidRPr="00BB41A9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FIRST RESPONDENT </w:t>
      </w:r>
    </w:p>
    <w:p w:rsidR="00650F54" w:rsidRPr="00BB41A9" w:rsidRDefault="00650F54" w:rsidP="00F0725A">
      <w:pP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BB41A9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DEPUTY SHERIFF OF THE HIGH COURT</w:t>
      </w:r>
      <w:r w:rsidR="00F0725A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ab/>
      </w:r>
      <w:r w:rsidR="00F0725A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ab/>
      </w:r>
      <w:r w:rsidR="00F0725A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ab/>
      </w:r>
      <w:r w:rsidR="00F0725A" w:rsidRPr="00BB41A9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SECOND RESPONDENT</w:t>
      </w:r>
    </w:p>
    <w:p w:rsidR="00650F54" w:rsidRPr="00BB41A9" w:rsidRDefault="00650F54" w:rsidP="00650F54">
      <w:pPr>
        <w:tabs>
          <w:tab w:val="left" w:pos="7290"/>
        </w:tabs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BB41A9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FOR THE DISTRICT OF WINDHOEK                                   </w:t>
      </w:r>
    </w:p>
    <w:p w:rsidR="00650F54" w:rsidRPr="00BB41A9" w:rsidRDefault="00650F54" w:rsidP="00650F54">
      <w:pPr>
        <w:spacing w:after="0" w:line="360" w:lineRule="auto"/>
        <w:ind w:left="2160" w:hanging="216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650F54" w:rsidRPr="00BB41A9" w:rsidRDefault="00650F54" w:rsidP="00650F54">
      <w:pPr>
        <w:tabs>
          <w:tab w:val="right" w:pos="9000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B41A9">
        <w:rPr>
          <w:rFonts w:ascii="Arial" w:eastAsia="Calibri" w:hAnsi="Arial" w:cs="Arial"/>
          <w:b/>
          <w:sz w:val="24"/>
          <w:szCs w:val="24"/>
          <w:lang w:val="en-US"/>
        </w:rPr>
        <w:t xml:space="preserve">Neutral citation:  </w:t>
      </w:r>
      <w:proofErr w:type="spellStart"/>
      <w:r w:rsidRPr="00BB41A9">
        <w:rPr>
          <w:rFonts w:ascii="Arial" w:eastAsia="Calibri" w:hAnsi="Arial" w:cs="Arial"/>
          <w:i/>
          <w:sz w:val="24"/>
          <w:szCs w:val="24"/>
          <w:lang w:val="en-US"/>
        </w:rPr>
        <w:t>Mofuka</w:t>
      </w:r>
      <w:proofErr w:type="spellEnd"/>
      <w:r w:rsidRPr="00BB41A9">
        <w:rPr>
          <w:rFonts w:ascii="Arial" w:eastAsia="Calibri" w:hAnsi="Arial" w:cs="Arial"/>
          <w:i/>
          <w:sz w:val="24"/>
          <w:szCs w:val="24"/>
          <w:lang w:val="en-US"/>
        </w:rPr>
        <w:t xml:space="preserve"> v Bank Windhoek </w:t>
      </w:r>
      <w:r w:rsidR="005F013C">
        <w:rPr>
          <w:rFonts w:ascii="Arial" w:eastAsia="Calibri" w:hAnsi="Arial" w:cs="Arial"/>
          <w:i/>
          <w:sz w:val="24"/>
          <w:szCs w:val="24"/>
          <w:lang w:val="en-US"/>
        </w:rPr>
        <w:t xml:space="preserve">Limited </w:t>
      </w:r>
      <w:r w:rsidR="005F013C">
        <w:rPr>
          <w:rFonts w:ascii="Arial" w:eastAsia="Calibri" w:hAnsi="Arial" w:cs="Arial"/>
          <w:sz w:val="24"/>
          <w:szCs w:val="24"/>
          <w:lang w:val="en-US"/>
        </w:rPr>
        <w:t>(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>A 180/2016) [2018] NAHCMD</w:t>
      </w:r>
      <w:r w:rsidR="003B0A96" w:rsidRPr="00BB41A9">
        <w:rPr>
          <w:rFonts w:ascii="Arial" w:eastAsia="Calibri" w:hAnsi="Arial" w:cs="Arial"/>
          <w:sz w:val="24"/>
          <w:szCs w:val="24"/>
          <w:lang w:val="en-US"/>
        </w:rPr>
        <w:t xml:space="preserve"> 308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 xml:space="preserve"> (24 September 2018)</w:t>
      </w:r>
      <w:bookmarkStart w:id="0" w:name="_GoBack"/>
      <w:bookmarkEnd w:id="0"/>
    </w:p>
    <w:p w:rsidR="00650F54" w:rsidRPr="00BB41A9" w:rsidRDefault="00650F54" w:rsidP="00650F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650F54" w:rsidRPr="00BB41A9" w:rsidRDefault="00650F54" w:rsidP="00650F54">
      <w:pPr>
        <w:spacing w:after="0" w:line="360" w:lineRule="auto"/>
        <w:ind w:left="1440" w:hanging="1440"/>
        <w:jc w:val="both"/>
        <w:rPr>
          <w:rFonts w:ascii="Arial" w:eastAsia="Calibri" w:hAnsi="Arial" w:cs="Arial"/>
          <w:i/>
          <w:sz w:val="24"/>
          <w:szCs w:val="24"/>
          <w:lang w:val="en-US"/>
        </w:rPr>
      </w:pPr>
      <w:r w:rsidRPr="00BB41A9">
        <w:rPr>
          <w:rFonts w:ascii="Arial" w:eastAsia="Calibri" w:hAnsi="Arial" w:cs="Arial"/>
          <w:b/>
          <w:sz w:val="24"/>
          <w:szCs w:val="24"/>
          <w:lang w:val="en-US"/>
        </w:rPr>
        <w:t>Coram: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ab/>
        <w:t>USIKU, J</w:t>
      </w:r>
      <w:r w:rsidRPr="00BB41A9"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</w:p>
    <w:p w:rsidR="00650F54" w:rsidRPr="00BB41A9" w:rsidRDefault="00650F54" w:rsidP="00650F54">
      <w:pPr>
        <w:spacing w:after="0" w:line="360" w:lineRule="auto"/>
        <w:ind w:left="1440" w:hanging="1440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BB41A9">
        <w:rPr>
          <w:rFonts w:ascii="Arial" w:eastAsia="Calibri" w:hAnsi="Arial" w:cs="Arial"/>
          <w:b/>
          <w:sz w:val="24"/>
          <w:szCs w:val="24"/>
          <w:lang w:val="en-US"/>
        </w:rPr>
        <w:t>Heard on:</w:t>
      </w:r>
      <w:r w:rsidRPr="00BB41A9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746551" w:rsidRPr="00BB41A9">
        <w:rPr>
          <w:rFonts w:ascii="Arial" w:eastAsia="Calibri" w:hAnsi="Arial" w:cs="Arial"/>
          <w:b/>
          <w:sz w:val="24"/>
          <w:szCs w:val="24"/>
          <w:lang w:val="en-US"/>
        </w:rPr>
        <w:t>24 September 2018</w:t>
      </w:r>
    </w:p>
    <w:p w:rsidR="00650F54" w:rsidRDefault="00650F54" w:rsidP="00650F5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BB41A9">
        <w:rPr>
          <w:rFonts w:ascii="Arial" w:eastAsia="Calibri" w:hAnsi="Arial" w:cs="Arial"/>
          <w:b/>
          <w:bCs/>
          <w:sz w:val="24"/>
          <w:szCs w:val="24"/>
          <w:lang w:val="en-US"/>
        </w:rPr>
        <w:t>Delivered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>: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ab/>
      </w:r>
      <w:r w:rsidRPr="00BB41A9">
        <w:rPr>
          <w:rFonts w:ascii="Arial" w:eastAsia="Calibri" w:hAnsi="Arial" w:cs="Arial"/>
          <w:b/>
          <w:sz w:val="24"/>
          <w:szCs w:val="24"/>
          <w:lang w:val="en-US"/>
        </w:rPr>
        <w:t>24 September 2018</w:t>
      </w:r>
    </w:p>
    <w:p w:rsidR="00BB41A9" w:rsidRPr="00BB41A9" w:rsidRDefault="00BB41A9" w:rsidP="00650F5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650F54" w:rsidRPr="00BB41A9" w:rsidRDefault="00681F43" w:rsidP="00650F54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lastRenderedPageBreak/>
        <w:pict>
          <v:rect id="_x0000_i1025" style="width:0;height:1.5pt" o:hralign="center" o:hrstd="t" o:hr="t" fillcolor="#a0a0a0" stroked="f"/>
        </w:pict>
      </w:r>
    </w:p>
    <w:p w:rsidR="00650F54" w:rsidRPr="00BB41A9" w:rsidRDefault="00650F54" w:rsidP="00650F54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BB41A9">
        <w:rPr>
          <w:rFonts w:ascii="Arial" w:eastAsia="Calibri" w:hAnsi="Arial" w:cs="Arial"/>
          <w:b/>
          <w:bCs/>
          <w:sz w:val="24"/>
          <w:szCs w:val="24"/>
          <w:lang w:val="en-US"/>
        </w:rPr>
        <w:t>ORDER</w:t>
      </w:r>
    </w:p>
    <w:p w:rsidR="00650F54" w:rsidRPr="00BB41A9" w:rsidRDefault="00681F43" w:rsidP="00650F54">
      <w:pPr>
        <w:spacing w:after="0" w:line="360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pict>
          <v:rect id="_x0000_i1026" style="width:0;height:1.5pt" o:hralign="center" o:hrstd="t" o:hr="t" fillcolor="#a0a0a0" stroked="f"/>
        </w:pict>
      </w:r>
    </w:p>
    <w:p w:rsidR="00650F54" w:rsidRPr="00BB41A9" w:rsidRDefault="00650F54" w:rsidP="00650F54">
      <w:pPr>
        <w:spacing w:after="0" w:line="360" w:lineRule="auto"/>
        <w:jc w:val="both"/>
        <w:rPr>
          <w:rFonts w:ascii="Arial" w:eastAsia="MS Mincho" w:hAnsi="Arial" w:cs="Arial"/>
          <w:b/>
          <w:sz w:val="24"/>
          <w:szCs w:val="24"/>
          <w:lang w:val="en-ZA"/>
        </w:rPr>
      </w:pPr>
    </w:p>
    <w:p w:rsidR="00650F54" w:rsidRPr="00BB41A9" w:rsidRDefault="00650F54" w:rsidP="00537386">
      <w:pPr>
        <w:spacing w:after="0" w:line="48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B41A9">
        <w:rPr>
          <w:rFonts w:ascii="Arial" w:eastAsia="MS Mincho" w:hAnsi="Arial" w:cs="Arial"/>
          <w:sz w:val="24"/>
          <w:szCs w:val="24"/>
          <w:lang w:val="en-ZA"/>
        </w:rPr>
        <w:t>1.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ab/>
      </w:r>
      <w:r w:rsidR="00537386" w:rsidRPr="00BB41A9">
        <w:rPr>
          <w:rFonts w:ascii="Arial" w:eastAsia="Calibri" w:hAnsi="Arial" w:cs="Arial"/>
          <w:sz w:val="24"/>
          <w:szCs w:val="24"/>
          <w:lang w:val="en-US"/>
        </w:rPr>
        <w:t>The application for condonation by the 1</w:t>
      </w:r>
      <w:r w:rsidR="00537386" w:rsidRPr="00BB41A9">
        <w:rPr>
          <w:rFonts w:ascii="Arial" w:eastAsia="Calibri" w:hAnsi="Arial" w:cs="Arial"/>
          <w:sz w:val="24"/>
          <w:szCs w:val="24"/>
          <w:vertAlign w:val="superscript"/>
          <w:lang w:val="en-US"/>
        </w:rPr>
        <w:t>st</w:t>
      </w:r>
      <w:r w:rsidR="00537386" w:rsidRPr="00BB41A9">
        <w:rPr>
          <w:rFonts w:ascii="Arial" w:eastAsia="Calibri" w:hAnsi="Arial" w:cs="Arial"/>
          <w:sz w:val="24"/>
          <w:szCs w:val="24"/>
          <w:lang w:val="en-US"/>
        </w:rPr>
        <w:t xml:space="preserve"> Respondent for failure to file the application for costs by the 16 August 2018, is hereby condoned.</w:t>
      </w:r>
    </w:p>
    <w:p w:rsidR="000B3874" w:rsidRPr="00BB41A9" w:rsidRDefault="000B3874" w:rsidP="00537386">
      <w:pPr>
        <w:spacing w:after="0" w:line="48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537386" w:rsidRPr="00BB41A9" w:rsidRDefault="00537386" w:rsidP="00537386">
      <w:pPr>
        <w:spacing w:after="0" w:line="48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B41A9">
        <w:rPr>
          <w:rFonts w:ascii="Arial" w:eastAsia="Calibri" w:hAnsi="Arial" w:cs="Arial"/>
          <w:sz w:val="24"/>
          <w:szCs w:val="24"/>
          <w:lang w:val="en-US"/>
        </w:rPr>
        <w:t>2.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ab/>
        <w:t>The application for condonation by the Applicant for failure to file his answering affidavit by the 20</w:t>
      </w:r>
      <w:r w:rsidRPr="00BB41A9">
        <w:rPr>
          <w:rFonts w:ascii="Arial" w:eastAsia="Calibri" w:hAnsi="Arial" w:cs="Arial"/>
          <w:sz w:val="24"/>
          <w:szCs w:val="24"/>
          <w:vertAlign w:val="superscript"/>
          <w:lang w:val="en-US"/>
        </w:rPr>
        <w:t>th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 xml:space="preserve"> August 2018, </w:t>
      </w:r>
      <w:r w:rsidR="00746551" w:rsidRPr="00BB41A9">
        <w:rPr>
          <w:rFonts w:ascii="Arial" w:eastAsia="Calibri" w:hAnsi="Arial" w:cs="Arial"/>
          <w:sz w:val="24"/>
          <w:szCs w:val="24"/>
          <w:lang w:val="en-US"/>
        </w:rPr>
        <w:t>is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 xml:space="preserve"> hereby condoned.</w:t>
      </w:r>
    </w:p>
    <w:p w:rsidR="000B3874" w:rsidRPr="00BB41A9" w:rsidRDefault="000B3874" w:rsidP="00537386">
      <w:pPr>
        <w:spacing w:after="0" w:line="48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537386" w:rsidRPr="00BB41A9" w:rsidRDefault="00537386" w:rsidP="00537386">
      <w:pPr>
        <w:spacing w:after="0" w:line="48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B41A9">
        <w:rPr>
          <w:rFonts w:ascii="Arial" w:eastAsia="Calibri" w:hAnsi="Arial" w:cs="Arial"/>
          <w:sz w:val="24"/>
          <w:szCs w:val="24"/>
          <w:lang w:val="en-US"/>
        </w:rPr>
        <w:t>3.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ab/>
        <w:t>The Applicant in the withdrawn main matter under Case Number A180/2016 is hereby ordered to pay the 1</w:t>
      </w:r>
      <w:r w:rsidRPr="00BB41A9">
        <w:rPr>
          <w:rFonts w:ascii="Arial" w:eastAsia="Calibri" w:hAnsi="Arial" w:cs="Arial"/>
          <w:sz w:val="24"/>
          <w:szCs w:val="24"/>
          <w:vertAlign w:val="superscript"/>
          <w:lang w:val="en-US"/>
        </w:rPr>
        <w:t>st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 xml:space="preserve"> Respondent’s costs in the withdrawn matter and such costs include costs of one instructing and one instructed counsel.</w:t>
      </w:r>
    </w:p>
    <w:p w:rsidR="000B3874" w:rsidRPr="00BB41A9" w:rsidRDefault="000B3874" w:rsidP="00537386">
      <w:pPr>
        <w:spacing w:after="0" w:line="48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0B3874" w:rsidRDefault="000B3874" w:rsidP="00537386">
      <w:pPr>
        <w:spacing w:after="0" w:line="48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B41A9">
        <w:rPr>
          <w:rFonts w:ascii="Arial" w:eastAsia="Calibri" w:hAnsi="Arial" w:cs="Arial"/>
          <w:sz w:val="24"/>
          <w:szCs w:val="24"/>
          <w:lang w:val="en-US"/>
        </w:rPr>
        <w:t>4.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ab/>
        <w:t>The Applicant in the withdrawn main matter under Case Number A180/2016 is hereby ordered to pay the costs of this application for costs, such costs to include costs occasioned by the appointment of one instructing and one instructed counsel.</w:t>
      </w:r>
    </w:p>
    <w:p w:rsidR="00BB41A9" w:rsidRPr="00BB41A9" w:rsidRDefault="00BB41A9" w:rsidP="00537386">
      <w:pPr>
        <w:spacing w:after="0" w:line="48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0B3874" w:rsidRPr="00BB41A9" w:rsidRDefault="000B3874" w:rsidP="00537386">
      <w:pPr>
        <w:spacing w:after="0" w:line="48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B41A9">
        <w:rPr>
          <w:rFonts w:ascii="Arial" w:eastAsia="Calibri" w:hAnsi="Arial" w:cs="Arial"/>
          <w:sz w:val="24"/>
          <w:szCs w:val="24"/>
          <w:lang w:val="en-US"/>
        </w:rPr>
        <w:t>5.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ab/>
        <w:t>The matter is removed fr</w:t>
      </w:r>
      <w:r w:rsidR="00BB41A9">
        <w:rPr>
          <w:rFonts w:ascii="Arial" w:eastAsia="Calibri" w:hAnsi="Arial" w:cs="Arial"/>
          <w:sz w:val="24"/>
          <w:szCs w:val="24"/>
          <w:lang w:val="en-US"/>
        </w:rPr>
        <w:t>om the roll and regarded finaliz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>ed.</w:t>
      </w:r>
    </w:p>
    <w:p w:rsidR="00650F54" w:rsidRPr="00BB41A9" w:rsidRDefault="00650F54" w:rsidP="00650F54">
      <w:pPr>
        <w:spacing w:after="0" w:line="48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650F54" w:rsidRPr="00BB41A9" w:rsidRDefault="00650F54" w:rsidP="00650F54">
      <w:pPr>
        <w:spacing w:after="0" w:line="48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650F54" w:rsidRPr="00BB41A9" w:rsidRDefault="00650F54" w:rsidP="00650F54">
      <w:pPr>
        <w:spacing w:after="0" w:line="48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650F54" w:rsidRPr="00BB41A9" w:rsidRDefault="00650F54" w:rsidP="00BD1444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752881" w:rsidRPr="00BB41A9" w:rsidRDefault="00752881" w:rsidP="00BD1444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752881" w:rsidRPr="00BB41A9" w:rsidRDefault="00752881" w:rsidP="00BD1444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650F54" w:rsidRPr="00BB41A9" w:rsidRDefault="00681F43" w:rsidP="00650F54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pict>
          <v:rect id="_x0000_i1027" style="width:0;height:1.5pt" o:hralign="center" o:hrstd="t" o:hr="t" fillcolor="#a0a0a0" stroked="f"/>
        </w:pict>
      </w:r>
    </w:p>
    <w:p w:rsidR="00650F54" w:rsidRPr="00BB41A9" w:rsidRDefault="00650F54" w:rsidP="00650F54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BB41A9">
        <w:rPr>
          <w:rFonts w:ascii="Arial" w:eastAsia="Calibri" w:hAnsi="Arial" w:cs="Arial"/>
          <w:b/>
          <w:bCs/>
          <w:sz w:val="24"/>
          <w:szCs w:val="24"/>
          <w:lang w:val="en-US"/>
        </w:rPr>
        <w:t>REASONS IN TERMS OF PRACTICE DIRECTIONS 61 (9)</w:t>
      </w:r>
    </w:p>
    <w:p w:rsidR="00650F54" w:rsidRPr="00BB41A9" w:rsidRDefault="00681F43" w:rsidP="00650F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pict>
          <v:rect id="_x0000_i1028" style="width:0;height:1.5pt" o:hralign="center" o:hrstd="t" o:hr="t" fillcolor="#a0a0a0" stroked="f"/>
        </w:pict>
      </w:r>
    </w:p>
    <w:p w:rsidR="00BB41A9" w:rsidRPr="00BB41A9" w:rsidRDefault="0022317B" w:rsidP="00650F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USIKU</w:t>
      </w:r>
      <w:r w:rsidR="00BB41A9" w:rsidRPr="00BB41A9">
        <w:rPr>
          <w:rFonts w:ascii="Arial" w:eastAsia="Calibri" w:hAnsi="Arial" w:cs="Arial"/>
          <w:sz w:val="24"/>
          <w:szCs w:val="24"/>
          <w:lang w:val="en-US"/>
        </w:rPr>
        <w:t xml:space="preserve"> J:</w:t>
      </w:r>
    </w:p>
    <w:p w:rsidR="00BB41A9" w:rsidRDefault="00BB41A9" w:rsidP="00650F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u w:val="single"/>
          <w:lang w:val="en-US"/>
        </w:rPr>
      </w:pPr>
    </w:p>
    <w:p w:rsidR="00650F54" w:rsidRPr="00BB41A9" w:rsidRDefault="00A4004C" w:rsidP="00650F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u w:val="single"/>
          <w:lang w:val="en-US"/>
        </w:rPr>
      </w:pPr>
      <w:r w:rsidRPr="00BB41A9">
        <w:rPr>
          <w:rFonts w:ascii="Arial" w:eastAsia="Calibri" w:hAnsi="Arial" w:cs="Arial"/>
          <w:sz w:val="24"/>
          <w:szCs w:val="24"/>
          <w:u w:val="single"/>
          <w:lang w:val="en-US"/>
        </w:rPr>
        <w:t>Condonation</w:t>
      </w:r>
    </w:p>
    <w:p w:rsidR="00650F54" w:rsidRPr="00BB41A9" w:rsidRDefault="00650F54" w:rsidP="00650F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650F54" w:rsidRPr="00BB41A9" w:rsidRDefault="00BD1444" w:rsidP="00650F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B41A9">
        <w:rPr>
          <w:rFonts w:ascii="Arial" w:eastAsia="Calibri" w:hAnsi="Arial" w:cs="Arial"/>
          <w:sz w:val="24"/>
          <w:szCs w:val="24"/>
          <w:lang w:val="en-US"/>
        </w:rPr>
        <w:t>[1]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ab/>
        <w:t>The condonation application by the 1</w:t>
      </w:r>
      <w:r w:rsidRPr="00BB41A9">
        <w:rPr>
          <w:rFonts w:ascii="Arial" w:eastAsia="Calibri" w:hAnsi="Arial" w:cs="Arial"/>
          <w:sz w:val="24"/>
          <w:szCs w:val="24"/>
          <w:vertAlign w:val="superscript"/>
          <w:lang w:val="en-US"/>
        </w:rPr>
        <w:t>st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 xml:space="preserve"> Respondent and the condonation application by the Applicant are granted.</w:t>
      </w:r>
    </w:p>
    <w:p w:rsidR="00BD1444" w:rsidRPr="00BB41A9" w:rsidRDefault="00BD1444" w:rsidP="00650F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BD1444" w:rsidRPr="00BB41A9" w:rsidRDefault="00BD1444" w:rsidP="00650F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u w:val="single"/>
          <w:lang w:val="en-US"/>
        </w:rPr>
      </w:pPr>
      <w:r w:rsidRPr="00BB41A9">
        <w:rPr>
          <w:rFonts w:ascii="Arial" w:eastAsia="Calibri" w:hAnsi="Arial" w:cs="Arial"/>
          <w:sz w:val="24"/>
          <w:szCs w:val="24"/>
          <w:u w:val="single"/>
          <w:lang w:val="en-US"/>
        </w:rPr>
        <w:t>Point</w:t>
      </w:r>
      <w:r w:rsidR="00752881" w:rsidRPr="00BB41A9">
        <w:rPr>
          <w:rFonts w:ascii="Arial" w:eastAsia="Calibri" w:hAnsi="Arial" w:cs="Arial"/>
          <w:sz w:val="24"/>
          <w:szCs w:val="24"/>
          <w:u w:val="single"/>
          <w:lang w:val="en-US"/>
        </w:rPr>
        <w:t>s</w:t>
      </w:r>
      <w:r w:rsidRPr="00BB41A9">
        <w:rPr>
          <w:rFonts w:ascii="Arial" w:eastAsia="Calibri" w:hAnsi="Arial" w:cs="Arial"/>
          <w:sz w:val="24"/>
          <w:szCs w:val="24"/>
          <w:u w:val="single"/>
          <w:lang w:val="en-US"/>
        </w:rPr>
        <w:t xml:space="preserve"> in </w:t>
      </w:r>
      <w:proofErr w:type="spellStart"/>
      <w:r w:rsidRPr="0022317B">
        <w:rPr>
          <w:rFonts w:ascii="Arial" w:eastAsia="Calibri" w:hAnsi="Arial" w:cs="Arial"/>
          <w:i/>
          <w:sz w:val="24"/>
          <w:szCs w:val="24"/>
          <w:u w:val="single"/>
          <w:lang w:val="en-US"/>
        </w:rPr>
        <w:t>limine</w:t>
      </w:r>
      <w:proofErr w:type="spellEnd"/>
    </w:p>
    <w:p w:rsidR="00BD1444" w:rsidRPr="00BB41A9" w:rsidRDefault="00BD1444" w:rsidP="00650F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BD1444" w:rsidRPr="00BB41A9" w:rsidRDefault="00BD1444" w:rsidP="00650F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B41A9">
        <w:rPr>
          <w:rFonts w:ascii="Arial" w:eastAsia="Calibri" w:hAnsi="Arial" w:cs="Arial"/>
          <w:sz w:val="24"/>
          <w:szCs w:val="24"/>
          <w:lang w:val="en-US"/>
        </w:rPr>
        <w:t>[2]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ab/>
        <w:t xml:space="preserve">I am not persuaded that the </w:t>
      </w:r>
      <w:r w:rsidR="00752881" w:rsidRPr="00BB41A9">
        <w:rPr>
          <w:rFonts w:ascii="Arial" w:eastAsia="Calibri" w:hAnsi="Arial" w:cs="Arial"/>
          <w:sz w:val="24"/>
          <w:szCs w:val="24"/>
          <w:lang w:val="en-US"/>
        </w:rPr>
        <w:t>citation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 xml:space="preserve"> of the parties in this matter creates confusion in the circumstances.  The parties and the court</w:t>
      </w:r>
      <w:r w:rsidR="00822B05" w:rsidRPr="00BB41A9">
        <w:rPr>
          <w:rFonts w:ascii="Arial" w:eastAsia="Calibri" w:hAnsi="Arial" w:cs="Arial"/>
          <w:sz w:val="24"/>
          <w:szCs w:val="24"/>
          <w:lang w:val="en-US"/>
        </w:rPr>
        <w:t>,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752881" w:rsidRPr="00BB41A9">
        <w:rPr>
          <w:rFonts w:ascii="Arial" w:eastAsia="Calibri" w:hAnsi="Arial" w:cs="Arial"/>
          <w:sz w:val="24"/>
          <w:szCs w:val="24"/>
          <w:lang w:val="en-US"/>
        </w:rPr>
        <w:t>are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 xml:space="preserve"> not in doubt as to who the parties</w:t>
      </w:r>
      <w:r w:rsidR="00752881" w:rsidRPr="00BB41A9">
        <w:rPr>
          <w:rFonts w:ascii="Arial" w:eastAsia="Calibri" w:hAnsi="Arial" w:cs="Arial"/>
          <w:sz w:val="24"/>
          <w:szCs w:val="24"/>
          <w:lang w:val="en-US"/>
        </w:rPr>
        <w:t xml:space="preserve"> are to the present proceedings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>.  This point is therefore rejected.</w:t>
      </w:r>
    </w:p>
    <w:p w:rsidR="00BD1444" w:rsidRPr="00BB41A9" w:rsidRDefault="00BD1444" w:rsidP="00650F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BD1444" w:rsidRPr="00BB41A9" w:rsidRDefault="00BD1444" w:rsidP="00650F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B41A9">
        <w:rPr>
          <w:rFonts w:ascii="Arial" w:eastAsia="Calibri" w:hAnsi="Arial" w:cs="Arial"/>
          <w:sz w:val="24"/>
          <w:szCs w:val="24"/>
          <w:lang w:val="en-US"/>
        </w:rPr>
        <w:t>[3]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ab/>
        <w:t xml:space="preserve"> </w:t>
      </w:r>
      <w:r w:rsidR="00A4004C" w:rsidRPr="00BB41A9">
        <w:rPr>
          <w:rFonts w:ascii="Arial" w:eastAsia="Calibri" w:hAnsi="Arial" w:cs="Arial"/>
          <w:sz w:val="24"/>
          <w:szCs w:val="24"/>
          <w:lang w:val="en-US"/>
        </w:rPr>
        <w:t>I am further not convinced that the relief that the 1</w:t>
      </w:r>
      <w:r w:rsidR="00A4004C" w:rsidRPr="00BB41A9">
        <w:rPr>
          <w:rFonts w:ascii="Arial" w:eastAsia="Calibri" w:hAnsi="Arial" w:cs="Arial"/>
          <w:sz w:val="24"/>
          <w:szCs w:val="24"/>
          <w:vertAlign w:val="superscript"/>
          <w:lang w:val="en-US"/>
        </w:rPr>
        <w:t>st</w:t>
      </w:r>
      <w:r w:rsidR="00A4004C" w:rsidRPr="00BB41A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C44543" w:rsidRPr="00BB41A9">
        <w:rPr>
          <w:rFonts w:ascii="Arial" w:eastAsia="Calibri" w:hAnsi="Arial" w:cs="Arial"/>
          <w:sz w:val="24"/>
          <w:szCs w:val="24"/>
          <w:lang w:val="en-US"/>
        </w:rPr>
        <w:t>Respondent seeks i</w:t>
      </w:r>
      <w:r w:rsidR="00A4004C" w:rsidRPr="00BB41A9">
        <w:rPr>
          <w:rFonts w:ascii="Arial" w:eastAsia="Calibri" w:hAnsi="Arial" w:cs="Arial"/>
          <w:sz w:val="24"/>
          <w:szCs w:val="24"/>
          <w:lang w:val="en-US"/>
        </w:rPr>
        <w:t>n the present application is ambiguous.  I see no other possible meaning that can be ascribed to the relief</w:t>
      </w:r>
      <w:r w:rsidR="00C44543" w:rsidRPr="00BB41A9">
        <w:rPr>
          <w:rFonts w:ascii="Arial" w:eastAsia="Calibri" w:hAnsi="Arial" w:cs="Arial"/>
          <w:sz w:val="24"/>
          <w:szCs w:val="24"/>
          <w:lang w:val="en-US"/>
        </w:rPr>
        <w:t xml:space="preserve"> sought</w:t>
      </w:r>
      <w:r w:rsidR="00A4004C" w:rsidRPr="00BB41A9">
        <w:rPr>
          <w:rFonts w:ascii="Arial" w:eastAsia="Calibri" w:hAnsi="Arial" w:cs="Arial"/>
          <w:sz w:val="24"/>
          <w:szCs w:val="24"/>
          <w:lang w:val="en-US"/>
        </w:rPr>
        <w:t xml:space="preserve"> as appears from the Notice of Motion.  Clearly the word “by” in para</w:t>
      </w:r>
      <w:r w:rsidR="00BB41A9">
        <w:rPr>
          <w:rFonts w:ascii="Arial" w:eastAsia="Calibri" w:hAnsi="Arial" w:cs="Arial"/>
          <w:sz w:val="24"/>
          <w:szCs w:val="24"/>
          <w:lang w:val="en-US"/>
        </w:rPr>
        <w:t>.</w:t>
      </w:r>
      <w:r w:rsidR="00A4004C" w:rsidRPr="00BB41A9">
        <w:rPr>
          <w:rFonts w:ascii="Arial" w:eastAsia="Calibri" w:hAnsi="Arial" w:cs="Arial"/>
          <w:sz w:val="24"/>
          <w:szCs w:val="24"/>
          <w:lang w:val="en-US"/>
        </w:rPr>
        <w:t xml:space="preserve"> 1 of the relief prayed for</w:t>
      </w:r>
      <w:r w:rsidR="001264C7" w:rsidRPr="00BB41A9">
        <w:rPr>
          <w:rFonts w:ascii="Arial" w:eastAsia="Calibri" w:hAnsi="Arial" w:cs="Arial"/>
          <w:sz w:val="24"/>
          <w:szCs w:val="24"/>
          <w:lang w:val="en-US"/>
        </w:rPr>
        <w:t>,</w:t>
      </w:r>
      <w:r w:rsidR="00A4004C" w:rsidRPr="00BB41A9">
        <w:rPr>
          <w:rFonts w:ascii="Arial" w:eastAsia="Calibri" w:hAnsi="Arial" w:cs="Arial"/>
          <w:sz w:val="24"/>
          <w:szCs w:val="24"/>
          <w:lang w:val="en-US"/>
        </w:rPr>
        <w:t xml:space="preserve"> is a typographical error and should read “pay”.  The </w:t>
      </w:r>
      <w:r w:rsidR="00C44543" w:rsidRPr="00BB41A9">
        <w:rPr>
          <w:rFonts w:ascii="Arial" w:eastAsia="Calibri" w:hAnsi="Arial" w:cs="Arial"/>
          <w:i/>
          <w:sz w:val="24"/>
          <w:szCs w:val="24"/>
          <w:lang w:val="en-US"/>
        </w:rPr>
        <w:t xml:space="preserve">point in </w:t>
      </w:r>
      <w:proofErr w:type="spellStart"/>
      <w:r w:rsidR="00C44543" w:rsidRPr="00BB41A9">
        <w:rPr>
          <w:rFonts w:ascii="Arial" w:eastAsia="Calibri" w:hAnsi="Arial" w:cs="Arial"/>
          <w:i/>
          <w:sz w:val="24"/>
          <w:szCs w:val="24"/>
          <w:lang w:val="en-US"/>
        </w:rPr>
        <w:t>limine</w:t>
      </w:r>
      <w:proofErr w:type="spellEnd"/>
      <w:r w:rsidR="00C44543" w:rsidRPr="00BB41A9">
        <w:rPr>
          <w:rFonts w:ascii="Arial" w:eastAsia="Calibri" w:hAnsi="Arial" w:cs="Arial"/>
          <w:sz w:val="24"/>
          <w:szCs w:val="24"/>
          <w:lang w:val="en-US"/>
        </w:rPr>
        <w:t xml:space="preserve"> based</w:t>
      </w:r>
      <w:r w:rsidR="00A4004C" w:rsidRPr="00BB41A9">
        <w:rPr>
          <w:rFonts w:ascii="Arial" w:eastAsia="Calibri" w:hAnsi="Arial" w:cs="Arial"/>
          <w:sz w:val="24"/>
          <w:szCs w:val="24"/>
          <w:lang w:val="en-US"/>
        </w:rPr>
        <w:t xml:space="preserve"> on ambiguity </w:t>
      </w:r>
      <w:r w:rsidR="00537F37" w:rsidRPr="00BB41A9">
        <w:rPr>
          <w:rFonts w:ascii="Arial" w:eastAsia="Calibri" w:hAnsi="Arial" w:cs="Arial"/>
          <w:sz w:val="24"/>
          <w:szCs w:val="24"/>
          <w:lang w:val="en-US"/>
        </w:rPr>
        <w:t>is therefore</w:t>
      </w:r>
      <w:r w:rsidR="00A4004C" w:rsidRPr="00BB41A9">
        <w:rPr>
          <w:rFonts w:ascii="Arial" w:eastAsia="Calibri" w:hAnsi="Arial" w:cs="Arial"/>
          <w:sz w:val="24"/>
          <w:szCs w:val="24"/>
          <w:lang w:val="en-US"/>
        </w:rPr>
        <w:t xml:space="preserve"> rejected.</w:t>
      </w:r>
    </w:p>
    <w:p w:rsidR="00537F37" w:rsidRPr="00BB41A9" w:rsidRDefault="00537F37" w:rsidP="00650F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537F37" w:rsidRPr="00BB41A9" w:rsidRDefault="00537F37" w:rsidP="00650F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u w:val="single"/>
          <w:lang w:val="en-US"/>
        </w:rPr>
      </w:pPr>
      <w:r w:rsidRPr="00BB41A9">
        <w:rPr>
          <w:rFonts w:ascii="Arial" w:eastAsia="Calibri" w:hAnsi="Arial" w:cs="Arial"/>
          <w:sz w:val="24"/>
          <w:szCs w:val="24"/>
          <w:u w:val="single"/>
          <w:lang w:val="en-US"/>
        </w:rPr>
        <w:t>Application for costs</w:t>
      </w:r>
    </w:p>
    <w:p w:rsidR="00537F37" w:rsidRPr="00BB41A9" w:rsidRDefault="00537F37" w:rsidP="00650F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537F37" w:rsidRPr="00BB41A9" w:rsidRDefault="00537F37" w:rsidP="00650F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B41A9">
        <w:rPr>
          <w:rFonts w:ascii="Arial" w:eastAsia="Calibri" w:hAnsi="Arial" w:cs="Arial"/>
          <w:sz w:val="24"/>
          <w:szCs w:val="24"/>
          <w:lang w:val="en-US"/>
        </w:rPr>
        <w:t>[4]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ab/>
        <w:t>I have taken into account the history of this matter,</w:t>
      </w:r>
      <w:r w:rsidR="0047475E" w:rsidRPr="00BB41A9">
        <w:rPr>
          <w:rFonts w:ascii="Arial" w:eastAsia="Calibri" w:hAnsi="Arial" w:cs="Arial"/>
          <w:sz w:val="24"/>
          <w:szCs w:val="24"/>
          <w:lang w:val="en-US"/>
        </w:rPr>
        <w:t xml:space="preserve"> I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CF25C1" w:rsidRPr="00BB41A9">
        <w:rPr>
          <w:rFonts w:ascii="Arial" w:eastAsia="Calibri" w:hAnsi="Arial" w:cs="Arial"/>
          <w:sz w:val="24"/>
          <w:szCs w:val="24"/>
          <w:lang w:val="en-US"/>
        </w:rPr>
        <w:t xml:space="preserve">have 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 xml:space="preserve">read the papers and heard oral arguments in this matter.  I support the principles set out in the authorities cited by </w:t>
      </w:r>
      <w:r w:rsidR="00CF25C1" w:rsidRPr="00BB41A9">
        <w:rPr>
          <w:rFonts w:ascii="Arial" w:eastAsia="Calibri" w:hAnsi="Arial" w:cs="Arial"/>
          <w:sz w:val="24"/>
          <w:szCs w:val="24"/>
          <w:lang w:val="en-US"/>
        </w:rPr>
        <w:t xml:space="preserve">Counsel </w:t>
      </w:r>
      <w:r w:rsidR="00080847" w:rsidRPr="00BB41A9">
        <w:rPr>
          <w:rFonts w:ascii="Arial" w:eastAsia="Calibri" w:hAnsi="Arial" w:cs="Arial"/>
          <w:sz w:val="24"/>
          <w:szCs w:val="24"/>
          <w:lang w:val="en-US"/>
        </w:rPr>
        <w:t xml:space="preserve">for 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>the 1</w:t>
      </w:r>
      <w:r w:rsidRPr="00BB41A9">
        <w:rPr>
          <w:rFonts w:ascii="Arial" w:eastAsia="Calibri" w:hAnsi="Arial" w:cs="Arial"/>
          <w:sz w:val="24"/>
          <w:szCs w:val="24"/>
          <w:vertAlign w:val="superscript"/>
          <w:lang w:val="en-US"/>
        </w:rPr>
        <w:t>st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 xml:space="preserve"> Respondent to the effect that a party who withdraw</w:t>
      </w:r>
      <w:r w:rsidR="00CF25C1" w:rsidRPr="00BB41A9">
        <w:rPr>
          <w:rFonts w:ascii="Arial" w:eastAsia="Calibri" w:hAnsi="Arial" w:cs="Arial"/>
          <w:sz w:val="24"/>
          <w:szCs w:val="24"/>
          <w:lang w:val="en-US"/>
        </w:rPr>
        <w:t>s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 xml:space="preserve"> his litigation is </w:t>
      </w:r>
      <w:r w:rsidR="00CF25C1" w:rsidRPr="00BB41A9">
        <w:rPr>
          <w:rFonts w:ascii="Arial" w:eastAsia="Calibri" w:hAnsi="Arial" w:cs="Arial"/>
          <w:sz w:val="24"/>
          <w:szCs w:val="24"/>
          <w:lang w:val="en-US"/>
        </w:rPr>
        <w:t>i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>n the same position as an unsuccessful party, and the opposing party is entitled to the costs caused by the institution of the proceedings by the withdrawing party.  Where a party withdraws an action</w:t>
      </w:r>
      <w:r w:rsidR="00CF25C1" w:rsidRPr="00BB41A9">
        <w:rPr>
          <w:rFonts w:ascii="Arial" w:eastAsia="Calibri" w:hAnsi="Arial" w:cs="Arial"/>
          <w:sz w:val="24"/>
          <w:szCs w:val="24"/>
          <w:lang w:val="en-US"/>
        </w:rPr>
        <w:t>,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 xml:space="preserve"> sound reasons must exist why the opposing party should not </w:t>
      </w:r>
      <w:r w:rsidRPr="00BB41A9">
        <w:rPr>
          <w:rFonts w:ascii="Arial" w:eastAsia="Calibri" w:hAnsi="Arial" w:cs="Arial"/>
          <w:sz w:val="24"/>
          <w:szCs w:val="24"/>
          <w:lang w:val="en-US"/>
        </w:rPr>
        <w:lastRenderedPageBreak/>
        <w:t>be granted costs.  There are no sound reasons for denying the 1</w:t>
      </w:r>
      <w:r w:rsidRPr="00BB41A9">
        <w:rPr>
          <w:rFonts w:ascii="Arial" w:eastAsia="Calibri" w:hAnsi="Arial" w:cs="Arial"/>
          <w:sz w:val="24"/>
          <w:szCs w:val="24"/>
          <w:vertAlign w:val="superscript"/>
          <w:lang w:val="en-US"/>
        </w:rPr>
        <w:t>st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 xml:space="preserve"> Respondent its co</w:t>
      </w:r>
      <w:r w:rsidR="00CF25C1" w:rsidRPr="00BB41A9">
        <w:rPr>
          <w:rFonts w:ascii="Arial" w:eastAsia="Calibri" w:hAnsi="Arial" w:cs="Arial"/>
          <w:sz w:val="24"/>
          <w:szCs w:val="24"/>
          <w:lang w:val="en-US"/>
        </w:rPr>
        <w:t>s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>ts in the present matter, and the 1</w:t>
      </w:r>
      <w:r w:rsidRPr="00BB41A9">
        <w:rPr>
          <w:rFonts w:ascii="Arial" w:eastAsia="Calibri" w:hAnsi="Arial" w:cs="Arial"/>
          <w:sz w:val="24"/>
          <w:szCs w:val="24"/>
          <w:vertAlign w:val="superscript"/>
          <w:lang w:val="en-US"/>
        </w:rPr>
        <w:t>st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 xml:space="preserve"> Respondent stands to succeed in its application for costs in this m</w:t>
      </w:r>
      <w:r w:rsidR="006F60C6" w:rsidRPr="00BB41A9">
        <w:rPr>
          <w:rFonts w:ascii="Arial" w:eastAsia="Calibri" w:hAnsi="Arial" w:cs="Arial"/>
          <w:sz w:val="24"/>
          <w:szCs w:val="24"/>
          <w:lang w:val="en-US"/>
        </w:rPr>
        <w:t>atter.  I am further satisfied that 1</w:t>
      </w:r>
      <w:r w:rsidR="006F60C6" w:rsidRPr="00BB41A9">
        <w:rPr>
          <w:rFonts w:ascii="Arial" w:eastAsia="Calibri" w:hAnsi="Arial" w:cs="Arial"/>
          <w:sz w:val="24"/>
          <w:szCs w:val="24"/>
          <w:vertAlign w:val="superscript"/>
          <w:lang w:val="en-US"/>
        </w:rPr>
        <w:t>st</w:t>
      </w:r>
      <w:r w:rsidR="006F60C6" w:rsidRPr="00BB41A9">
        <w:rPr>
          <w:rFonts w:ascii="Arial" w:eastAsia="Calibri" w:hAnsi="Arial" w:cs="Arial"/>
          <w:sz w:val="24"/>
          <w:szCs w:val="24"/>
          <w:lang w:val="en-US"/>
        </w:rPr>
        <w:t xml:space="preserve"> Respondent was justified in the employment of an instructed counsel in the circumstances</w:t>
      </w:r>
      <w:r w:rsidR="003D789B" w:rsidRPr="00BB41A9">
        <w:rPr>
          <w:rFonts w:ascii="Arial" w:eastAsia="Calibri" w:hAnsi="Arial" w:cs="Arial"/>
          <w:sz w:val="24"/>
          <w:szCs w:val="24"/>
          <w:lang w:val="en-US"/>
        </w:rPr>
        <w:t>.</w:t>
      </w:r>
      <w:r w:rsidR="006F60C6" w:rsidRPr="00BB41A9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6F60C6" w:rsidRPr="00BB41A9" w:rsidRDefault="006F60C6" w:rsidP="00650F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6F60C6" w:rsidRPr="00BB41A9" w:rsidRDefault="006F60C6" w:rsidP="00650F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u w:val="single"/>
          <w:lang w:val="en-US"/>
        </w:rPr>
      </w:pPr>
      <w:r w:rsidRPr="00BB41A9">
        <w:rPr>
          <w:rFonts w:ascii="Arial" w:eastAsia="Calibri" w:hAnsi="Arial" w:cs="Arial"/>
          <w:sz w:val="24"/>
          <w:szCs w:val="24"/>
          <w:u w:val="single"/>
          <w:lang w:val="en-US"/>
        </w:rPr>
        <w:t>Conclusion</w:t>
      </w:r>
      <w:r w:rsidR="003D789B" w:rsidRPr="00BB41A9">
        <w:rPr>
          <w:rFonts w:ascii="Arial" w:eastAsia="Calibri" w:hAnsi="Arial" w:cs="Arial"/>
          <w:sz w:val="24"/>
          <w:szCs w:val="24"/>
          <w:u w:val="single"/>
          <w:lang w:val="en-US"/>
        </w:rPr>
        <w:t>s</w:t>
      </w:r>
      <w:r w:rsidRPr="00BB41A9">
        <w:rPr>
          <w:rFonts w:ascii="Arial" w:eastAsia="Calibri" w:hAnsi="Arial" w:cs="Arial"/>
          <w:sz w:val="24"/>
          <w:szCs w:val="24"/>
          <w:u w:val="single"/>
          <w:lang w:val="en-US"/>
        </w:rPr>
        <w:t xml:space="preserve"> </w:t>
      </w:r>
    </w:p>
    <w:p w:rsidR="006F60C6" w:rsidRPr="00BB41A9" w:rsidRDefault="006F60C6" w:rsidP="00650F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6F60C6" w:rsidRPr="00BB41A9" w:rsidRDefault="006F60C6" w:rsidP="00650F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B41A9">
        <w:rPr>
          <w:rFonts w:ascii="Arial" w:eastAsia="Calibri" w:hAnsi="Arial" w:cs="Arial"/>
          <w:sz w:val="24"/>
          <w:szCs w:val="24"/>
          <w:lang w:val="en-US"/>
        </w:rPr>
        <w:t>[5]</w:t>
      </w:r>
      <w:r w:rsidRPr="00BB41A9">
        <w:rPr>
          <w:rFonts w:ascii="Arial" w:eastAsia="Calibri" w:hAnsi="Arial" w:cs="Arial"/>
          <w:sz w:val="24"/>
          <w:szCs w:val="24"/>
          <w:lang w:val="en-US"/>
        </w:rPr>
        <w:tab/>
        <w:t>In the premises I make the following order:</w:t>
      </w:r>
    </w:p>
    <w:p w:rsidR="00537F37" w:rsidRPr="00BB41A9" w:rsidRDefault="00537F37" w:rsidP="00650F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6F60C6" w:rsidRPr="00BB41A9" w:rsidRDefault="00BB41A9" w:rsidP="006F60C6">
      <w:pPr>
        <w:spacing w:after="0" w:line="48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MS Mincho" w:hAnsi="Arial" w:cs="Arial"/>
          <w:sz w:val="24"/>
          <w:szCs w:val="24"/>
          <w:lang w:val="en-ZA"/>
        </w:rPr>
        <w:t>a)</w:t>
      </w:r>
      <w:r w:rsidR="006F60C6" w:rsidRPr="00BB41A9">
        <w:rPr>
          <w:rFonts w:ascii="Arial" w:eastAsia="Calibri" w:hAnsi="Arial" w:cs="Arial"/>
          <w:sz w:val="24"/>
          <w:szCs w:val="24"/>
          <w:lang w:val="en-US"/>
        </w:rPr>
        <w:tab/>
        <w:t>The application for condonation by the 1</w:t>
      </w:r>
      <w:r w:rsidR="006F60C6" w:rsidRPr="00BB41A9">
        <w:rPr>
          <w:rFonts w:ascii="Arial" w:eastAsia="Calibri" w:hAnsi="Arial" w:cs="Arial"/>
          <w:sz w:val="24"/>
          <w:szCs w:val="24"/>
          <w:vertAlign w:val="superscript"/>
          <w:lang w:val="en-US"/>
        </w:rPr>
        <w:t>st</w:t>
      </w:r>
      <w:r w:rsidR="006F60C6" w:rsidRPr="00BB41A9">
        <w:rPr>
          <w:rFonts w:ascii="Arial" w:eastAsia="Calibri" w:hAnsi="Arial" w:cs="Arial"/>
          <w:sz w:val="24"/>
          <w:szCs w:val="24"/>
          <w:lang w:val="en-US"/>
        </w:rPr>
        <w:t xml:space="preserve"> Respondent for failure to file the application for costs by the 16 August 2018, is hereby condoned.</w:t>
      </w:r>
    </w:p>
    <w:p w:rsidR="006F60C6" w:rsidRPr="00BB41A9" w:rsidRDefault="006F60C6" w:rsidP="006F60C6">
      <w:pPr>
        <w:spacing w:after="0" w:line="48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6F60C6" w:rsidRPr="00BB41A9" w:rsidRDefault="00BB41A9" w:rsidP="006F60C6">
      <w:pPr>
        <w:spacing w:after="0" w:line="48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b)</w:t>
      </w:r>
      <w:r w:rsidR="006F60C6" w:rsidRPr="00BB41A9">
        <w:rPr>
          <w:rFonts w:ascii="Arial" w:eastAsia="Calibri" w:hAnsi="Arial" w:cs="Arial"/>
          <w:sz w:val="24"/>
          <w:szCs w:val="24"/>
          <w:lang w:val="en-US"/>
        </w:rPr>
        <w:tab/>
        <w:t>The application for condonation by the Applicant for failure to file his answering affidavit by the 20</w:t>
      </w:r>
      <w:r w:rsidR="006F60C6" w:rsidRPr="00BB41A9">
        <w:rPr>
          <w:rFonts w:ascii="Arial" w:eastAsia="Calibri" w:hAnsi="Arial" w:cs="Arial"/>
          <w:sz w:val="24"/>
          <w:szCs w:val="24"/>
          <w:vertAlign w:val="superscript"/>
          <w:lang w:val="en-US"/>
        </w:rPr>
        <w:t>th</w:t>
      </w:r>
      <w:r w:rsidR="006F60C6" w:rsidRPr="00BB41A9">
        <w:rPr>
          <w:rFonts w:ascii="Arial" w:eastAsia="Calibri" w:hAnsi="Arial" w:cs="Arial"/>
          <w:sz w:val="24"/>
          <w:szCs w:val="24"/>
          <w:lang w:val="en-US"/>
        </w:rPr>
        <w:t xml:space="preserve"> August 2018, </w:t>
      </w:r>
      <w:r w:rsidR="003D789B" w:rsidRPr="00BB41A9">
        <w:rPr>
          <w:rFonts w:ascii="Arial" w:eastAsia="Calibri" w:hAnsi="Arial" w:cs="Arial"/>
          <w:sz w:val="24"/>
          <w:szCs w:val="24"/>
          <w:lang w:val="en-US"/>
        </w:rPr>
        <w:t>is</w:t>
      </w:r>
      <w:r w:rsidR="006F60C6" w:rsidRPr="00BB41A9">
        <w:rPr>
          <w:rFonts w:ascii="Arial" w:eastAsia="Calibri" w:hAnsi="Arial" w:cs="Arial"/>
          <w:sz w:val="24"/>
          <w:szCs w:val="24"/>
          <w:lang w:val="en-US"/>
        </w:rPr>
        <w:t xml:space="preserve"> hereby condoned.</w:t>
      </w:r>
    </w:p>
    <w:p w:rsidR="006F60C6" w:rsidRPr="00BB41A9" w:rsidRDefault="006F60C6" w:rsidP="006F60C6">
      <w:pPr>
        <w:spacing w:after="0" w:line="48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6F60C6" w:rsidRPr="00BB41A9" w:rsidRDefault="00BB41A9" w:rsidP="006F60C6">
      <w:pPr>
        <w:spacing w:after="0" w:line="48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c)</w:t>
      </w:r>
      <w:r w:rsidR="006F60C6" w:rsidRPr="00BB41A9">
        <w:rPr>
          <w:rFonts w:ascii="Arial" w:eastAsia="Calibri" w:hAnsi="Arial" w:cs="Arial"/>
          <w:sz w:val="24"/>
          <w:szCs w:val="24"/>
          <w:lang w:val="en-US"/>
        </w:rPr>
        <w:tab/>
        <w:t>The Applicant in the withdrawn main matter under Case Number A180/2016 is hereby ordered to pay the 1</w:t>
      </w:r>
      <w:r w:rsidR="006F60C6" w:rsidRPr="00BB41A9">
        <w:rPr>
          <w:rFonts w:ascii="Arial" w:eastAsia="Calibri" w:hAnsi="Arial" w:cs="Arial"/>
          <w:sz w:val="24"/>
          <w:szCs w:val="24"/>
          <w:vertAlign w:val="superscript"/>
          <w:lang w:val="en-US"/>
        </w:rPr>
        <w:t>st</w:t>
      </w:r>
      <w:r w:rsidR="006F60C6" w:rsidRPr="00BB41A9">
        <w:rPr>
          <w:rFonts w:ascii="Arial" w:eastAsia="Calibri" w:hAnsi="Arial" w:cs="Arial"/>
          <w:sz w:val="24"/>
          <w:szCs w:val="24"/>
          <w:lang w:val="en-US"/>
        </w:rPr>
        <w:t xml:space="preserve"> Respondent’s costs in the withdrawn matter and such costs include costs of one instructing and one instructed counsel.</w:t>
      </w:r>
    </w:p>
    <w:p w:rsidR="006F60C6" w:rsidRPr="00BB41A9" w:rsidRDefault="006F60C6" w:rsidP="006F60C6">
      <w:pPr>
        <w:spacing w:after="0" w:line="48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6F60C6" w:rsidRPr="00BB41A9" w:rsidRDefault="00BB41A9" w:rsidP="006F60C6">
      <w:pPr>
        <w:spacing w:after="0" w:line="48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d)</w:t>
      </w:r>
      <w:r w:rsidR="006F60C6" w:rsidRPr="00BB41A9">
        <w:rPr>
          <w:rFonts w:ascii="Arial" w:eastAsia="Calibri" w:hAnsi="Arial" w:cs="Arial"/>
          <w:sz w:val="24"/>
          <w:szCs w:val="24"/>
          <w:lang w:val="en-US"/>
        </w:rPr>
        <w:tab/>
        <w:t>The Applicant in the withdrawn main matter under Case Number A180/2016 is hereby ordered to pay the costs of this application for costs, such costs to include costs occasioned by the appointment of one instructing and one instructed counsel.</w:t>
      </w:r>
    </w:p>
    <w:p w:rsidR="00B257FD" w:rsidRPr="00BB41A9" w:rsidRDefault="00B257FD" w:rsidP="006F60C6">
      <w:pPr>
        <w:spacing w:after="0" w:line="48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F0725A" w:rsidRDefault="00BB41A9" w:rsidP="0022317B">
      <w:pPr>
        <w:spacing w:after="0" w:line="48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e)</w:t>
      </w:r>
      <w:r w:rsidR="006F60C6" w:rsidRPr="00BB41A9">
        <w:rPr>
          <w:rFonts w:ascii="Arial" w:eastAsia="Calibri" w:hAnsi="Arial" w:cs="Arial"/>
          <w:sz w:val="24"/>
          <w:szCs w:val="24"/>
          <w:lang w:val="en-US"/>
        </w:rPr>
        <w:tab/>
        <w:t>The matter is removed from the roll and regarded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finaliz</w:t>
      </w:r>
      <w:r w:rsidR="006F60C6" w:rsidRPr="00BB41A9">
        <w:rPr>
          <w:rFonts w:ascii="Arial" w:eastAsia="Calibri" w:hAnsi="Arial" w:cs="Arial"/>
          <w:sz w:val="24"/>
          <w:szCs w:val="24"/>
          <w:lang w:val="en-US"/>
        </w:rPr>
        <w:t>ed.</w:t>
      </w:r>
    </w:p>
    <w:p w:rsidR="00650F54" w:rsidRPr="00BB41A9" w:rsidRDefault="00BB41A9" w:rsidP="00F0725A">
      <w:pPr>
        <w:spacing w:after="0" w:line="240" w:lineRule="auto"/>
        <w:ind w:left="720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____</w:t>
      </w:r>
      <w:r w:rsidR="00650F54" w:rsidRPr="00BB41A9">
        <w:rPr>
          <w:rFonts w:ascii="Arial" w:eastAsia="Calibri" w:hAnsi="Arial" w:cs="Arial"/>
          <w:sz w:val="24"/>
          <w:szCs w:val="24"/>
          <w:lang w:val="en-US"/>
        </w:rPr>
        <w:t>______</w:t>
      </w:r>
    </w:p>
    <w:p w:rsidR="00650F54" w:rsidRPr="00BB41A9" w:rsidRDefault="00BB41A9" w:rsidP="004A7E9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B </w:t>
      </w:r>
      <w:proofErr w:type="spellStart"/>
      <w:r w:rsidR="00650F54" w:rsidRPr="00BB41A9">
        <w:rPr>
          <w:rFonts w:ascii="Arial" w:hAnsi="Arial" w:cs="Arial"/>
          <w:sz w:val="24"/>
          <w:szCs w:val="24"/>
          <w:lang w:val="en-US"/>
        </w:rPr>
        <w:t>Usiku</w:t>
      </w:r>
      <w:proofErr w:type="spellEnd"/>
    </w:p>
    <w:p w:rsidR="0022317B" w:rsidRDefault="00650F54" w:rsidP="0022317B">
      <w:pPr>
        <w:spacing w:after="0" w:line="240" w:lineRule="auto"/>
        <w:ind w:left="7200" w:firstLine="720"/>
        <w:jc w:val="right"/>
        <w:rPr>
          <w:rFonts w:ascii="Arial" w:hAnsi="Arial" w:cs="Arial"/>
          <w:sz w:val="24"/>
          <w:szCs w:val="24"/>
          <w:lang w:val="en-US"/>
        </w:rPr>
      </w:pPr>
      <w:r w:rsidRPr="00BB41A9">
        <w:rPr>
          <w:rFonts w:ascii="Arial" w:hAnsi="Arial" w:cs="Arial"/>
          <w:sz w:val="24"/>
          <w:szCs w:val="24"/>
          <w:lang w:val="en-US"/>
        </w:rPr>
        <w:t>Judge</w:t>
      </w:r>
    </w:p>
    <w:p w:rsidR="0022317B" w:rsidRDefault="0022317B" w:rsidP="0022317B">
      <w:pPr>
        <w:spacing w:after="0" w:line="240" w:lineRule="auto"/>
        <w:ind w:left="7200"/>
        <w:rPr>
          <w:rFonts w:ascii="Arial" w:hAnsi="Arial" w:cs="Arial"/>
          <w:sz w:val="24"/>
          <w:szCs w:val="24"/>
          <w:lang w:val="en-US"/>
        </w:rPr>
      </w:pPr>
    </w:p>
    <w:p w:rsidR="00650F54" w:rsidRPr="0022317B" w:rsidRDefault="0022317B" w:rsidP="002231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APPEARA</w:t>
      </w:r>
      <w:r w:rsidR="00650F54" w:rsidRPr="00BB41A9">
        <w:rPr>
          <w:rFonts w:ascii="Arial" w:hAnsi="Arial" w:cs="Arial"/>
          <w:sz w:val="24"/>
          <w:szCs w:val="24"/>
        </w:rPr>
        <w:t>NCES:</w:t>
      </w:r>
    </w:p>
    <w:p w:rsidR="00650F54" w:rsidRPr="00BB41A9" w:rsidRDefault="00650F54" w:rsidP="00650F54">
      <w:pPr>
        <w:rPr>
          <w:rFonts w:ascii="Arial" w:hAnsi="Arial" w:cs="Arial"/>
          <w:sz w:val="24"/>
          <w:szCs w:val="24"/>
        </w:rPr>
      </w:pPr>
    </w:p>
    <w:p w:rsidR="00650F54" w:rsidRPr="00BB41A9" w:rsidRDefault="006F60C6" w:rsidP="00650F54">
      <w:pPr>
        <w:rPr>
          <w:rFonts w:ascii="Arial" w:hAnsi="Arial" w:cs="Arial"/>
          <w:sz w:val="24"/>
          <w:szCs w:val="24"/>
        </w:rPr>
      </w:pPr>
      <w:r w:rsidRPr="00BB41A9">
        <w:rPr>
          <w:rFonts w:ascii="Arial" w:hAnsi="Arial" w:cs="Arial"/>
          <w:sz w:val="24"/>
          <w:szCs w:val="24"/>
        </w:rPr>
        <w:t xml:space="preserve">APPLICANT </w:t>
      </w:r>
      <w:r w:rsidR="00650F54" w:rsidRPr="00BB41A9">
        <w:rPr>
          <w:rFonts w:ascii="Arial" w:hAnsi="Arial" w:cs="Arial"/>
          <w:sz w:val="24"/>
          <w:szCs w:val="24"/>
        </w:rPr>
        <w:tab/>
        <w:t>:</w:t>
      </w:r>
      <w:r w:rsidR="00650F54" w:rsidRPr="00BB41A9">
        <w:rPr>
          <w:rFonts w:ascii="Arial" w:hAnsi="Arial" w:cs="Arial"/>
          <w:sz w:val="24"/>
          <w:szCs w:val="24"/>
        </w:rPr>
        <w:tab/>
      </w:r>
      <w:r w:rsidR="00650F54" w:rsidRPr="00BB41A9">
        <w:rPr>
          <w:rFonts w:ascii="Arial" w:hAnsi="Arial" w:cs="Arial"/>
          <w:sz w:val="24"/>
          <w:szCs w:val="24"/>
        </w:rPr>
        <w:tab/>
      </w:r>
      <w:r w:rsidR="00650F54" w:rsidRPr="00BB41A9">
        <w:rPr>
          <w:rFonts w:ascii="Arial" w:hAnsi="Arial" w:cs="Arial"/>
          <w:sz w:val="24"/>
          <w:szCs w:val="24"/>
        </w:rPr>
        <w:tab/>
      </w:r>
      <w:r w:rsidR="00650F54" w:rsidRPr="00BB41A9">
        <w:rPr>
          <w:rFonts w:ascii="Arial" w:hAnsi="Arial" w:cs="Arial"/>
          <w:sz w:val="24"/>
          <w:szCs w:val="24"/>
        </w:rPr>
        <w:tab/>
      </w:r>
      <w:r w:rsidRPr="00BB41A9">
        <w:rPr>
          <w:rFonts w:ascii="Arial" w:hAnsi="Arial" w:cs="Arial"/>
          <w:sz w:val="24"/>
          <w:szCs w:val="24"/>
        </w:rPr>
        <w:t xml:space="preserve">EMN </w:t>
      </w:r>
      <w:proofErr w:type="spellStart"/>
      <w:r w:rsidRPr="00BB41A9">
        <w:rPr>
          <w:rFonts w:ascii="Arial" w:hAnsi="Arial" w:cs="Arial"/>
          <w:sz w:val="24"/>
          <w:szCs w:val="24"/>
        </w:rPr>
        <w:t>Angula</w:t>
      </w:r>
      <w:proofErr w:type="spellEnd"/>
    </w:p>
    <w:p w:rsidR="00650F54" w:rsidRPr="00BB41A9" w:rsidRDefault="00650F54" w:rsidP="00650F54">
      <w:pPr>
        <w:rPr>
          <w:rFonts w:ascii="Arial" w:hAnsi="Arial" w:cs="Arial"/>
          <w:sz w:val="24"/>
          <w:szCs w:val="24"/>
        </w:rPr>
      </w:pPr>
      <w:r w:rsidRPr="00BB41A9">
        <w:rPr>
          <w:rFonts w:ascii="Arial" w:hAnsi="Arial" w:cs="Arial"/>
          <w:sz w:val="24"/>
          <w:szCs w:val="24"/>
        </w:rPr>
        <w:tab/>
      </w:r>
      <w:r w:rsidRPr="00BB41A9">
        <w:rPr>
          <w:rFonts w:ascii="Arial" w:hAnsi="Arial" w:cs="Arial"/>
          <w:sz w:val="24"/>
          <w:szCs w:val="24"/>
        </w:rPr>
        <w:tab/>
      </w:r>
      <w:r w:rsidRPr="00BB41A9">
        <w:rPr>
          <w:rFonts w:ascii="Arial" w:hAnsi="Arial" w:cs="Arial"/>
          <w:sz w:val="24"/>
          <w:szCs w:val="24"/>
        </w:rPr>
        <w:tab/>
      </w:r>
      <w:r w:rsidRPr="00BB41A9">
        <w:rPr>
          <w:rFonts w:ascii="Arial" w:hAnsi="Arial" w:cs="Arial"/>
          <w:sz w:val="24"/>
          <w:szCs w:val="24"/>
        </w:rPr>
        <w:tab/>
      </w:r>
      <w:r w:rsidRPr="00BB41A9">
        <w:rPr>
          <w:rFonts w:ascii="Arial" w:hAnsi="Arial" w:cs="Arial"/>
          <w:sz w:val="24"/>
          <w:szCs w:val="24"/>
        </w:rPr>
        <w:tab/>
      </w:r>
      <w:r w:rsidRPr="00BB41A9">
        <w:rPr>
          <w:rFonts w:ascii="Arial" w:hAnsi="Arial" w:cs="Arial"/>
          <w:sz w:val="24"/>
          <w:szCs w:val="24"/>
        </w:rPr>
        <w:tab/>
      </w:r>
      <w:r w:rsidR="0022317B">
        <w:rPr>
          <w:rFonts w:ascii="Arial" w:hAnsi="Arial" w:cs="Arial"/>
          <w:sz w:val="24"/>
          <w:szCs w:val="24"/>
        </w:rPr>
        <w:t>O</w:t>
      </w:r>
      <w:r w:rsidRPr="00BB41A9">
        <w:rPr>
          <w:rFonts w:ascii="Arial" w:hAnsi="Arial" w:cs="Arial"/>
          <w:sz w:val="24"/>
          <w:szCs w:val="24"/>
        </w:rPr>
        <w:t xml:space="preserve">f </w:t>
      </w:r>
      <w:proofErr w:type="spellStart"/>
      <w:r w:rsidR="006F60C6" w:rsidRPr="00BB41A9">
        <w:rPr>
          <w:rFonts w:ascii="Arial" w:hAnsi="Arial" w:cs="Arial"/>
          <w:sz w:val="24"/>
          <w:szCs w:val="24"/>
        </w:rPr>
        <w:t>AngulaCo</w:t>
      </w:r>
      <w:proofErr w:type="spellEnd"/>
      <w:r w:rsidR="006F60C6" w:rsidRPr="00BB41A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F60C6" w:rsidRPr="00BB41A9">
        <w:rPr>
          <w:rFonts w:ascii="Arial" w:hAnsi="Arial" w:cs="Arial"/>
          <w:sz w:val="24"/>
          <w:szCs w:val="24"/>
        </w:rPr>
        <w:t>Inc</w:t>
      </w:r>
      <w:proofErr w:type="spellEnd"/>
      <w:r w:rsidRPr="00BB41A9">
        <w:rPr>
          <w:rFonts w:ascii="Arial" w:hAnsi="Arial" w:cs="Arial"/>
          <w:sz w:val="24"/>
          <w:szCs w:val="24"/>
        </w:rPr>
        <w:t>, Windhoek</w:t>
      </w:r>
    </w:p>
    <w:p w:rsidR="00650F54" w:rsidRPr="00BB41A9" w:rsidRDefault="00650F54" w:rsidP="00650F54">
      <w:pPr>
        <w:rPr>
          <w:rFonts w:ascii="Arial" w:hAnsi="Arial" w:cs="Arial"/>
          <w:sz w:val="24"/>
          <w:szCs w:val="24"/>
        </w:rPr>
      </w:pPr>
    </w:p>
    <w:p w:rsidR="00650F54" w:rsidRPr="00BB41A9" w:rsidRDefault="006F60C6" w:rsidP="00650F54">
      <w:pPr>
        <w:rPr>
          <w:rFonts w:ascii="Arial" w:hAnsi="Arial" w:cs="Arial"/>
          <w:sz w:val="24"/>
          <w:szCs w:val="24"/>
        </w:rPr>
      </w:pPr>
      <w:r w:rsidRPr="00BB41A9">
        <w:rPr>
          <w:rFonts w:ascii="Arial" w:hAnsi="Arial" w:cs="Arial"/>
          <w:sz w:val="24"/>
          <w:szCs w:val="24"/>
        </w:rPr>
        <w:t>1</w:t>
      </w:r>
      <w:r w:rsidRPr="00BB41A9">
        <w:rPr>
          <w:rFonts w:ascii="Arial" w:hAnsi="Arial" w:cs="Arial"/>
          <w:sz w:val="24"/>
          <w:szCs w:val="24"/>
          <w:vertAlign w:val="superscript"/>
        </w:rPr>
        <w:t>st</w:t>
      </w:r>
      <w:r w:rsidRPr="00BB41A9">
        <w:rPr>
          <w:rFonts w:ascii="Arial" w:hAnsi="Arial" w:cs="Arial"/>
          <w:sz w:val="24"/>
          <w:szCs w:val="24"/>
        </w:rPr>
        <w:t xml:space="preserve"> RESPONDENT</w:t>
      </w:r>
      <w:r w:rsidR="00650F54" w:rsidRPr="00BB41A9">
        <w:rPr>
          <w:rFonts w:ascii="Arial" w:hAnsi="Arial" w:cs="Arial"/>
          <w:sz w:val="24"/>
          <w:szCs w:val="24"/>
        </w:rPr>
        <w:t>:</w:t>
      </w:r>
      <w:r w:rsidR="00650F54" w:rsidRPr="00BB41A9">
        <w:rPr>
          <w:rFonts w:ascii="Arial" w:hAnsi="Arial" w:cs="Arial"/>
          <w:sz w:val="24"/>
          <w:szCs w:val="24"/>
        </w:rPr>
        <w:tab/>
      </w:r>
      <w:r w:rsidR="00650F54" w:rsidRPr="00BB41A9">
        <w:rPr>
          <w:rFonts w:ascii="Arial" w:hAnsi="Arial" w:cs="Arial"/>
          <w:sz w:val="24"/>
          <w:szCs w:val="24"/>
        </w:rPr>
        <w:tab/>
      </w:r>
      <w:r w:rsidR="00650F54" w:rsidRPr="00BB41A9">
        <w:rPr>
          <w:rFonts w:ascii="Arial" w:hAnsi="Arial" w:cs="Arial"/>
          <w:sz w:val="24"/>
          <w:szCs w:val="24"/>
        </w:rPr>
        <w:tab/>
      </w:r>
      <w:r w:rsidR="00650F54" w:rsidRPr="00BB41A9">
        <w:rPr>
          <w:rFonts w:ascii="Arial" w:hAnsi="Arial" w:cs="Arial"/>
          <w:sz w:val="24"/>
          <w:szCs w:val="24"/>
        </w:rPr>
        <w:tab/>
      </w:r>
      <w:r w:rsidRPr="00BB41A9">
        <w:rPr>
          <w:rFonts w:ascii="Arial" w:hAnsi="Arial" w:cs="Arial"/>
          <w:sz w:val="24"/>
          <w:szCs w:val="24"/>
        </w:rPr>
        <w:t xml:space="preserve">CE Van Der </w:t>
      </w:r>
      <w:proofErr w:type="spellStart"/>
      <w:r w:rsidRPr="00BB41A9">
        <w:rPr>
          <w:rFonts w:ascii="Arial" w:hAnsi="Arial" w:cs="Arial"/>
          <w:sz w:val="24"/>
          <w:szCs w:val="24"/>
        </w:rPr>
        <w:t>Westhuizen</w:t>
      </w:r>
      <w:proofErr w:type="spellEnd"/>
    </w:p>
    <w:p w:rsidR="00650F54" w:rsidRPr="00BB41A9" w:rsidRDefault="0022317B" w:rsidP="0011311D">
      <w:pPr>
        <w:ind w:left="43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</w:t>
      </w:r>
      <w:r w:rsidR="0011311D" w:rsidRPr="00BB41A9">
        <w:rPr>
          <w:rFonts w:ascii="Arial" w:hAnsi="Arial" w:cs="Arial"/>
          <w:sz w:val="24"/>
          <w:szCs w:val="24"/>
        </w:rPr>
        <w:t xml:space="preserve">nstructed by Dr </w:t>
      </w:r>
      <w:proofErr w:type="spellStart"/>
      <w:r w:rsidR="0011311D" w:rsidRPr="00BB41A9">
        <w:rPr>
          <w:rFonts w:ascii="Arial" w:hAnsi="Arial" w:cs="Arial"/>
          <w:sz w:val="24"/>
          <w:szCs w:val="24"/>
        </w:rPr>
        <w:t>Weder</w:t>
      </w:r>
      <w:proofErr w:type="spellEnd"/>
      <w:r w:rsidR="0011311D" w:rsidRPr="00BB41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1311D" w:rsidRPr="00BB41A9">
        <w:rPr>
          <w:rFonts w:ascii="Arial" w:hAnsi="Arial" w:cs="Arial"/>
          <w:sz w:val="24"/>
          <w:szCs w:val="24"/>
        </w:rPr>
        <w:t>Kauta</w:t>
      </w:r>
      <w:proofErr w:type="spellEnd"/>
      <w:r w:rsidR="0011311D" w:rsidRPr="00BB41A9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11311D" w:rsidRPr="00BB41A9">
        <w:rPr>
          <w:rFonts w:ascii="Arial" w:hAnsi="Arial" w:cs="Arial"/>
          <w:sz w:val="24"/>
          <w:szCs w:val="24"/>
        </w:rPr>
        <w:t>Hoveka</w:t>
      </w:r>
      <w:proofErr w:type="spellEnd"/>
      <w:r w:rsidR="0011311D" w:rsidRPr="00BB41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11D" w:rsidRPr="00BB41A9">
        <w:rPr>
          <w:rFonts w:ascii="Arial" w:hAnsi="Arial" w:cs="Arial"/>
          <w:sz w:val="24"/>
          <w:szCs w:val="24"/>
        </w:rPr>
        <w:t>Inc</w:t>
      </w:r>
      <w:proofErr w:type="spellEnd"/>
      <w:r w:rsidR="00650F54" w:rsidRPr="00BB41A9">
        <w:rPr>
          <w:rFonts w:ascii="Arial" w:hAnsi="Arial" w:cs="Arial"/>
          <w:sz w:val="24"/>
          <w:szCs w:val="24"/>
        </w:rPr>
        <w:t>, Windhoek</w:t>
      </w:r>
    </w:p>
    <w:p w:rsidR="00650F54" w:rsidRPr="00BB41A9" w:rsidRDefault="00650F54" w:rsidP="00650F54">
      <w:pPr>
        <w:rPr>
          <w:rFonts w:ascii="Arial" w:hAnsi="Arial" w:cs="Arial"/>
        </w:rPr>
      </w:pPr>
    </w:p>
    <w:p w:rsidR="00923B3B" w:rsidRPr="00BB41A9" w:rsidRDefault="00923B3B">
      <w:pPr>
        <w:rPr>
          <w:rFonts w:ascii="Arial" w:hAnsi="Arial" w:cs="Arial"/>
        </w:rPr>
      </w:pPr>
    </w:p>
    <w:sectPr w:rsidR="00923B3B" w:rsidRPr="00BB41A9" w:rsidSect="00B34DA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F43" w:rsidRDefault="00681F43" w:rsidP="00650F54">
      <w:pPr>
        <w:spacing w:after="0" w:line="240" w:lineRule="auto"/>
      </w:pPr>
      <w:r>
        <w:separator/>
      </w:r>
    </w:p>
  </w:endnote>
  <w:endnote w:type="continuationSeparator" w:id="0">
    <w:p w:rsidR="00681F43" w:rsidRDefault="00681F43" w:rsidP="0065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F43" w:rsidRDefault="00681F43" w:rsidP="00650F54">
      <w:pPr>
        <w:spacing w:after="0" w:line="240" w:lineRule="auto"/>
      </w:pPr>
      <w:r>
        <w:separator/>
      </w:r>
    </w:p>
  </w:footnote>
  <w:footnote w:type="continuationSeparator" w:id="0">
    <w:p w:rsidR="00681F43" w:rsidRDefault="00681F43" w:rsidP="0065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2511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4DAC" w:rsidRDefault="00A628D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1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50F7" w:rsidRDefault="00681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54"/>
    <w:rsid w:val="00080847"/>
    <w:rsid w:val="000B3874"/>
    <w:rsid w:val="0011311D"/>
    <w:rsid w:val="001264C7"/>
    <w:rsid w:val="00136427"/>
    <w:rsid w:val="001824B8"/>
    <w:rsid w:val="00185916"/>
    <w:rsid w:val="0022317B"/>
    <w:rsid w:val="00256E18"/>
    <w:rsid w:val="003B0A96"/>
    <w:rsid w:val="003D789B"/>
    <w:rsid w:val="0047475E"/>
    <w:rsid w:val="004A7E98"/>
    <w:rsid w:val="00537386"/>
    <w:rsid w:val="00537F37"/>
    <w:rsid w:val="005B5599"/>
    <w:rsid w:val="005F013C"/>
    <w:rsid w:val="00650F54"/>
    <w:rsid w:val="00681F43"/>
    <w:rsid w:val="006F60C6"/>
    <w:rsid w:val="00746551"/>
    <w:rsid w:val="00752881"/>
    <w:rsid w:val="00822B05"/>
    <w:rsid w:val="00831715"/>
    <w:rsid w:val="00923B3B"/>
    <w:rsid w:val="009658D1"/>
    <w:rsid w:val="00A4004C"/>
    <w:rsid w:val="00A628DA"/>
    <w:rsid w:val="00B257FD"/>
    <w:rsid w:val="00BB41A9"/>
    <w:rsid w:val="00BD1444"/>
    <w:rsid w:val="00C44543"/>
    <w:rsid w:val="00CF25C1"/>
    <w:rsid w:val="00F0725A"/>
    <w:rsid w:val="00F47B65"/>
    <w:rsid w:val="00F7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757DD-264A-4B33-8AC9-58EC4612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F5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54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0F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F5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50F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9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2018-09-23T18:30:00+00:00</Judgment_x0020_Date>
    <Year xmlns="c1afb1bd-f2fb-40fd-9abb-aea55b4d7662">2018</Year>
  </documentManagement>
</p:properties>
</file>

<file path=customXml/itemProps1.xml><?xml version="1.0" encoding="utf-8"?>
<ds:datastoreItem xmlns:ds="http://schemas.openxmlformats.org/officeDocument/2006/customXml" ds:itemID="{20EE99BD-0CFA-485C-A40F-7A5BBBC18B64}"/>
</file>

<file path=customXml/itemProps2.xml><?xml version="1.0" encoding="utf-8"?>
<ds:datastoreItem xmlns:ds="http://schemas.openxmlformats.org/officeDocument/2006/customXml" ds:itemID="{5A37F9F4-45C3-4A66-B7D2-C347DCA172F6}"/>
</file>

<file path=customXml/itemProps3.xml><?xml version="1.0" encoding="utf-8"?>
<ds:datastoreItem xmlns:ds="http://schemas.openxmlformats.org/officeDocument/2006/customXml" ds:itemID="{6A252407-1556-4B6C-88D8-E2B58458F77F}"/>
</file>

<file path=customXml/itemProps4.xml><?xml version="1.0" encoding="utf-8"?>
<ds:datastoreItem xmlns:ds="http://schemas.openxmlformats.org/officeDocument/2006/customXml" ds:itemID="{AADED014-34B0-48A4-87ED-C7408EBA6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Mofuka v Bank Windhoek Limited</dc:title>
  <dc:subject/>
  <dc:creator>Loide Shilongo</dc:creator>
  <cp:keywords/>
  <dc:description/>
  <cp:lastModifiedBy>User</cp:lastModifiedBy>
  <cp:revision>4</cp:revision>
  <cp:lastPrinted>2018-09-26T08:41:00Z</cp:lastPrinted>
  <dcterms:created xsi:type="dcterms:W3CDTF">2018-09-27T10:03:00Z</dcterms:created>
  <dcterms:modified xsi:type="dcterms:W3CDTF">2018-09-27T10:07:00Z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