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07" w:rsidRPr="007D5F97" w:rsidRDefault="00002E07" w:rsidP="00A0358B">
      <w:pPr>
        <w:spacing w:line="360" w:lineRule="auto"/>
        <w:jc w:val="center"/>
        <w:rPr>
          <w:rFonts w:ascii="Arial" w:hAnsi="Arial" w:cs="Arial"/>
          <w:b/>
          <w:sz w:val="24"/>
          <w:szCs w:val="24"/>
        </w:rPr>
      </w:pPr>
      <w:r w:rsidRPr="007D5F97">
        <w:rPr>
          <w:rFonts w:ascii="Arial" w:hAnsi="Arial" w:cs="Arial"/>
          <w:b/>
          <w:sz w:val="24"/>
          <w:szCs w:val="24"/>
        </w:rPr>
        <w:t>REPUBLIC O</w:t>
      </w:r>
      <w:r w:rsidR="00AE1568" w:rsidRPr="007D5F97">
        <w:rPr>
          <w:rFonts w:ascii="Arial" w:hAnsi="Arial" w:cs="Arial"/>
          <w:b/>
          <w:sz w:val="24"/>
          <w:szCs w:val="24"/>
        </w:rPr>
        <w:t>F NAMIBIA</w:t>
      </w:r>
    </w:p>
    <w:p w:rsidR="00002E07" w:rsidRPr="007D5F97" w:rsidRDefault="00AE1568" w:rsidP="00A0358B">
      <w:pPr>
        <w:spacing w:line="360" w:lineRule="auto"/>
        <w:jc w:val="right"/>
        <w:rPr>
          <w:rFonts w:ascii="Arial" w:hAnsi="Arial" w:cs="Arial"/>
          <w:b/>
          <w:sz w:val="24"/>
          <w:szCs w:val="24"/>
        </w:rPr>
      </w:pPr>
      <w:r w:rsidRPr="007D5F97">
        <w:rPr>
          <w:rFonts w:ascii="Arial" w:hAnsi="Arial" w:cs="Arial"/>
          <w:b/>
          <w:sz w:val="24"/>
          <w:szCs w:val="24"/>
        </w:rPr>
        <w:t>Reportable</w:t>
      </w:r>
    </w:p>
    <w:p w:rsidR="00AE1568" w:rsidRPr="007D5F97" w:rsidRDefault="00AE1568" w:rsidP="00A0358B">
      <w:pPr>
        <w:spacing w:line="360" w:lineRule="auto"/>
        <w:jc w:val="center"/>
        <w:rPr>
          <w:rFonts w:ascii="Arial" w:hAnsi="Arial" w:cs="Arial"/>
          <w:b/>
          <w:sz w:val="24"/>
          <w:szCs w:val="24"/>
        </w:rPr>
      </w:pPr>
      <w:r w:rsidRPr="007D5F97">
        <w:rPr>
          <w:rFonts w:ascii="Arial" w:eastAsia="Calibri" w:hAnsi="Arial" w:cs="Arial"/>
          <w:noProof/>
          <w:sz w:val="24"/>
          <w:szCs w:val="24"/>
        </w:rPr>
        <w:drawing>
          <wp:inline distT="0" distB="0" distL="0" distR="0" wp14:anchorId="543D90AD" wp14:editId="58E42B5E">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0D1D9E" w:rsidRPr="007D5F97" w:rsidRDefault="00002E07" w:rsidP="00A0358B">
      <w:pPr>
        <w:spacing w:line="360" w:lineRule="auto"/>
        <w:jc w:val="center"/>
        <w:rPr>
          <w:rFonts w:ascii="Arial" w:hAnsi="Arial" w:cs="Arial"/>
          <w:b/>
          <w:sz w:val="24"/>
          <w:szCs w:val="24"/>
        </w:rPr>
      </w:pPr>
      <w:r w:rsidRPr="007D5F97">
        <w:rPr>
          <w:rFonts w:ascii="Arial" w:hAnsi="Arial" w:cs="Arial"/>
          <w:b/>
          <w:sz w:val="24"/>
          <w:szCs w:val="24"/>
        </w:rPr>
        <w:t>IN THE HIGH COURT OF NAMIBIA MAIN DIVISION, WINDHOEK</w:t>
      </w:r>
    </w:p>
    <w:p w:rsidR="00AE1568" w:rsidRPr="007D5F97" w:rsidRDefault="00AE1568" w:rsidP="00A0358B">
      <w:pPr>
        <w:spacing w:line="360" w:lineRule="auto"/>
        <w:jc w:val="center"/>
        <w:rPr>
          <w:rFonts w:ascii="Arial" w:hAnsi="Arial" w:cs="Arial"/>
          <w:b/>
          <w:sz w:val="24"/>
          <w:szCs w:val="24"/>
        </w:rPr>
      </w:pPr>
    </w:p>
    <w:p w:rsidR="00A559A7" w:rsidRPr="007D5F97" w:rsidRDefault="00002E07" w:rsidP="00A0358B">
      <w:pPr>
        <w:spacing w:line="360" w:lineRule="auto"/>
        <w:jc w:val="center"/>
        <w:rPr>
          <w:rFonts w:ascii="Arial" w:hAnsi="Arial" w:cs="Arial"/>
          <w:b/>
          <w:sz w:val="24"/>
          <w:szCs w:val="24"/>
        </w:rPr>
      </w:pPr>
      <w:r w:rsidRPr="007D5F97">
        <w:rPr>
          <w:rFonts w:ascii="Arial" w:hAnsi="Arial" w:cs="Arial"/>
          <w:b/>
          <w:sz w:val="24"/>
          <w:szCs w:val="24"/>
        </w:rPr>
        <w:t>APPEAL JUDGMENT</w:t>
      </w:r>
    </w:p>
    <w:p w:rsidR="00002E07" w:rsidRPr="007D5F97" w:rsidRDefault="000D1D9E" w:rsidP="00A0358B">
      <w:pPr>
        <w:spacing w:line="360" w:lineRule="auto"/>
        <w:jc w:val="right"/>
        <w:rPr>
          <w:rFonts w:ascii="Arial" w:hAnsi="Arial" w:cs="Arial"/>
          <w:b/>
          <w:sz w:val="24"/>
          <w:szCs w:val="24"/>
        </w:rPr>
      </w:pPr>
      <w:r w:rsidRPr="007D5F97">
        <w:rPr>
          <w:rFonts w:ascii="Arial" w:hAnsi="Arial" w:cs="Arial"/>
          <w:b/>
          <w:sz w:val="24"/>
          <w:szCs w:val="24"/>
        </w:rPr>
        <w:t xml:space="preserve">CASE: </w:t>
      </w:r>
      <w:r w:rsidR="002E6CFA" w:rsidRPr="002E6CFA">
        <w:rPr>
          <w:rFonts w:ascii="Arial" w:hAnsi="Arial" w:cs="Arial"/>
          <w:b/>
          <w:lang w:val="en-ZA"/>
        </w:rPr>
        <w:t>HC-MD-CRI-APP-CALL</w:t>
      </w:r>
      <w:r w:rsidR="002E6CFA">
        <w:rPr>
          <w:rFonts w:ascii="Arial" w:hAnsi="Arial" w:cs="Arial"/>
          <w:b/>
          <w:sz w:val="24"/>
          <w:szCs w:val="24"/>
        </w:rPr>
        <w:t>-</w:t>
      </w:r>
      <w:r w:rsidR="00002E07" w:rsidRPr="007D5F97">
        <w:rPr>
          <w:rFonts w:ascii="Arial" w:hAnsi="Arial" w:cs="Arial"/>
          <w:b/>
          <w:sz w:val="24"/>
          <w:szCs w:val="24"/>
        </w:rPr>
        <w:t>2018/00021</w:t>
      </w:r>
    </w:p>
    <w:p w:rsidR="00002E07" w:rsidRPr="007D5F97" w:rsidRDefault="000D1D9E" w:rsidP="00A0358B">
      <w:pPr>
        <w:spacing w:line="360" w:lineRule="auto"/>
        <w:jc w:val="both"/>
        <w:rPr>
          <w:rFonts w:ascii="Arial" w:hAnsi="Arial" w:cs="Arial"/>
          <w:sz w:val="24"/>
          <w:szCs w:val="24"/>
        </w:rPr>
      </w:pPr>
      <w:r w:rsidRPr="007D5F97">
        <w:rPr>
          <w:rFonts w:ascii="Arial" w:hAnsi="Arial" w:cs="Arial"/>
          <w:sz w:val="24"/>
          <w:szCs w:val="24"/>
        </w:rPr>
        <w:t>In the matter between:</w:t>
      </w:r>
    </w:p>
    <w:p w:rsidR="00AE1568" w:rsidRPr="007D5F97" w:rsidRDefault="00AE1568" w:rsidP="00A0358B">
      <w:pPr>
        <w:spacing w:line="360" w:lineRule="auto"/>
        <w:jc w:val="both"/>
        <w:rPr>
          <w:rFonts w:ascii="Arial" w:hAnsi="Arial" w:cs="Arial"/>
          <w:sz w:val="24"/>
          <w:szCs w:val="24"/>
        </w:rPr>
      </w:pPr>
    </w:p>
    <w:p w:rsidR="00002E07" w:rsidRPr="007D5F97" w:rsidRDefault="00AE1568" w:rsidP="00A0358B">
      <w:pPr>
        <w:tabs>
          <w:tab w:val="right" w:pos="9360"/>
        </w:tabs>
        <w:spacing w:line="360" w:lineRule="auto"/>
        <w:jc w:val="both"/>
        <w:rPr>
          <w:rFonts w:ascii="Arial" w:hAnsi="Arial" w:cs="Arial"/>
          <w:b/>
          <w:sz w:val="24"/>
          <w:szCs w:val="24"/>
        </w:rPr>
      </w:pPr>
      <w:r w:rsidRPr="007D5F97">
        <w:rPr>
          <w:rFonts w:ascii="Arial" w:hAnsi="Arial" w:cs="Arial"/>
          <w:b/>
          <w:sz w:val="24"/>
          <w:szCs w:val="24"/>
        </w:rPr>
        <w:t>RUDOLF GOWASEB</w:t>
      </w:r>
      <w:r w:rsidRPr="007D5F97">
        <w:rPr>
          <w:rFonts w:ascii="Arial" w:hAnsi="Arial" w:cs="Arial"/>
          <w:b/>
          <w:sz w:val="24"/>
          <w:szCs w:val="24"/>
        </w:rPr>
        <w:tab/>
        <w:t>APPELLANT</w:t>
      </w:r>
    </w:p>
    <w:p w:rsidR="000D1D9E" w:rsidRPr="007D5F97" w:rsidRDefault="000D1D9E" w:rsidP="00A0358B">
      <w:pPr>
        <w:spacing w:line="360" w:lineRule="auto"/>
        <w:jc w:val="both"/>
        <w:rPr>
          <w:rFonts w:ascii="Arial" w:hAnsi="Arial" w:cs="Arial"/>
          <w:b/>
          <w:sz w:val="24"/>
          <w:szCs w:val="24"/>
        </w:rPr>
      </w:pPr>
    </w:p>
    <w:p w:rsidR="00002E07" w:rsidRPr="007D5F97" w:rsidRDefault="007B7497" w:rsidP="00A0358B">
      <w:pPr>
        <w:spacing w:line="360" w:lineRule="auto"/>
        <w:jc w:val="both"/>
        <w:rPr>
          <w:rFonts w:ascii="Arial" w:hAnsi="Arial" w:cs="Arial"/>
          <w:sz w:val="24"/>
          <w:szCs w:val="24"/>
        </w:rPr>
      </w:pPr>
      <w:r>
        <w:rPr>
          <w:rFonts w:ascii="Arial" w:hAnsi="Arial" w:cs="Arial"/>
          <w:sz w:val="24"/>
          <w:szCs w:val="24"/>
        </w:rPr>
        <w:t>v</w:t>
      </w:r>
    </w:p>
    <w:p w:rsidR="000D1D9E" w:rsidRPr="007D5F97" w:rsidRDefault="000D1D9E" w:rsidP="00A0358B">
      <w:pPr>
        <w:spacing w:line="360" w:lineRule="auto"/>
        <w:jc w:val="both"/>
        <w:rPr>
          <w:rFonts w:ascii="Arial" w:hAnsi="Arial" w:cs="Arial"/>
          <w:sz w:val="24"/>
          <w:szCs w:val="24"/>
        </w:rPr>
      </w:pPr>
    </w:p>
    <w:p w:rsidR="00002E07" w:rsidRPr="007D5F97" w:rsidRDefault="00AE1568" w:rsidP="00A0358B">
      <w:pPr>
        <w:tabs>
          <w:tab w:val="right" w:pos="9360"/>
        </w:tabs>
        <w:spacing w:line="360" w:lineRule="auto"/>
        <w:jc w:val="both"/>
        <w:rPr>
          <w:rFonts w:ascii="Arial" w:hAnsi="Arial" w:cs="Arial"/>
          <w:b/>
          <w:sz w:val="24"/>
          <w:szCs w:val="24"/>
        </w:rPr>
      </w:pPr>
      <w:r w:rsidRPr="007D5F97">
        <w:rPr>
          <w:rFonts w:ascii="Arial" w:hAnsi="Arial" w:cs="Arial"/>
          <w:b/>
          <w:sz w:val="24"/>
          <w:szCs w:val="24"/>
        </w:rPr>
        <w:t>THE STATE</w:t>
      </w:r>
      <w:r w:rsidRPr="007D5F97">
        <w:rPr>
          <w:rFonts w:ascii="Arial" w:hAnsi="Arial" w:cs="Arial"/>
          <w:b/>
          <w:sz w:val="24"/>
          <w:szCs w:val="24"/>
        </w:rPr>
        <w:tab/>
        <w:t>RESPONDENT</w:t>
      </w:r>
    </w:p>
    <w:p w:rsidR="00002E07" w:rsidRPr="007D5F97" w:rsidRDefault="00002E07" w:rsidP="00A0358B">
      <w:pPr>
        <w:spacing w:line="360" w:lineRule="auto"/>
        <w:jc w:val="both"/>
        <w:rPr>
          <w:rFonts w:ascii="Arial" w:hAnsi="Arial" w:cs="Arial"/>
          <w:b/>
          <w:sz w:val="24"/>
          <w:szCs w:val="24"/>
        </w:rPr>
      </w:pPr>
    </w:p>
    <w:p w:rsidR="006046E3" w:rsidRPr="006046E3" w:rsidRDefault="006046E3" w:rsidP="00A0358B">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Neutral citation:</w:t>
      </w:r>
      <w:r w:rsidR="007B7497">
        <w:rPr>
          <w:rFonts w:ascii="Arial" w:eastAsia="Times New Roman" w:hAnsi="Arial" w:cs="Arial"/>
          <w:sz w:val="24"/>
          <w:szCs w:val="24"/>
          <w:lang w:val="en-ZA" w:eastAsia="en-GB"/>
        </w:rPr>
        <w:tab/>
      </w:r>
      <w:r w:rsidRPr="007D5F97">
        <w:rPr>
          <w:rFonts w:ascii="Arial" w:eastAsia="Times New Roman" w:hAnsi="Arial" w:cs="Arial"/>
          <w:i/>
          <w:sz w:val="24"/>
          <w:szCs w:val="24"/>
          <w:lang w:val="en-ZA" w:eastAsia="en-GB"/>
        </w:rPr>
        <w:t>Gowaseb</w:t>
      </w:r>
      <w:r w:rsidR="007B7497">
        <w:rPr>
          <w:rFonts w:ascii="Arial" w:eastAsia="Times New Roman" w:hAnsi="Arial" w:cs="Arial"/>
          <w:i/>
          <w:sz w:val="24"/>
          <w:szCs w:val="24"/>
          <w:lang w:val="en-ZA" w:eastAsia="en-GB"/>
        </w:rPr>
        <w:t xml:space="preserve"> v S</w:t>
      </w:r>
      <w:r w:rsidRPr="006046E3">
        <w:rPr>
          <w:rFonts w:ascii="Arial" w:eastAsia="Times New Roman" w:hAnsi="Arial" w:cs="Arial"/>
          <w:i/>
          <w:sz w:val="24"/>
          <w:szCs w:val="24"/>
          <w:lang w:val="en-ZA" w:eastAsia="en-GB"/>
        </w:rPr>
        <w:t xml:space="preserve"> </w:t>
      </w:r>
      <w:r w:rsidRPr="006046E3">
        <w:rPr>
          <w:rFonts w:ascii="Arial" w:eastAsia="Times New Roman" w:hAnsi="Arial" w:cs="Arial"/>
          <w:sz w:val="24"/>
          <w:szCs w:val="24"/>
          <w:lang w:val="en-ZA" w:eastAsia="en-GB"/>
        </w:rPr>
        <w:t>(</w:t>
      </w:r>
      <w:r w:rsidR="00F534CB" w:rsidRPr="00F534CB">
        <w:rPr>
          <w:rFonts w:ascii="Arial" w:hAnsi="Arial" w:cs="Arial"/>
          <w:lang w:val="en-ZA"/>
        </w:rPr>
        <w:t>HC-MD-CRI-APP-CALL</w:t>
      </w:r>
      <w:r w:rsidR="00F534CB" w:rsidRPr="00F534CB">
        <w:rPr>
          <w:rFonts w:ascii="Arial" w:hAnsi="Arial" w:cs="Arial"/>
          <w:sz w:val="24"/>
          <w:szCs w:val="24"/>
        </w:rPr>
        <w:t>-2018/00021</w:t>
      </w:r>
      <w:r w:rsidRPr="006046E3">
        <w:rPr>
          <w:rFonts w:ascii="Arial" w:eastAsia="Times New Roman" w:hAnsi="Arial" w:cs="Arial"/>
          <w:sz w:val="24"/>
          <w:szCs w:val="24"/>
          <w:lang w:val="en-ZA" w:eastAsia="en-GB"/>
        </w:rPr>
        <w:t>) [2018] NAHCMD</w:t>
      </w:r>
      <w:r w:rsidR="00AE0584">
        <w:rPr>
          <w:rFonts w:ascii="Arial" w:eastAsia="Times New Roman" w:hAnsi="Arial" w:cs="Arial"/>
          <w:sz w:val="24"/>
          <w:szCs w:val="24"/>
          <w:lang w:val="en-ZA" w:eastAsia="en-GB"/>
        </w:rPr>
        <w:t xml:space="preserve"> 369</w:t>
      </w:r>
      <w:r w:rsidRPr="006046E3">
        <w:rPr>
          <w:rFonts w:ascii="Arial" w:eastAsia="Times New Roman" w:hAnsi="Arial" w:cs="Arial"/>
          <w:sz w:val="24"/>
          <w:szCs w:val="24"/>
          <w:lang w:val="en-ZA" w:eastAsia="en-GB"/>
        </w:rPr>
        <w:t xml:space="preserve"> (</w:t>
      </w:r>
      <w:r w:rsidR="007F28ED">
        <w:rPr>
          <w:rFonts w:ascii="Arial" w:eastAsia="Times New Roman" w:hAnsi="Arial" w:cs="Arial"/>
          <w:sz w:val="24"/>
          <w:szCs w:val="24"/>
          <w:lang w:val="en-ZA" w:eastAsia="en-GB"/>
        </w:rPr>
        <w:t xml:space="preserve">20 November </w:t>
      </w:r>
      <w:r w:rsidRPr="006046E3">
        <w:rPr>
          <w:rFonts w:ascii="Arial" w:eastAsia="Times New Roman" w:hAnsi="Arial" w:cs="Arial"/>
          <w:sz w:val="24"/>
          <w:szCs w:val="24"/>
          <w:lang w:val="en-ZA" w:eastAsia="en-GB"/>
        </w:rPr>
        <w:t>2018)</w:t>
      </w:r>
    </w:p>
    <w:p w:rsidR="006046E3" w:rsidRPr="006046E3" w:rsidRDefault="006046E3" w:rsidP="00A0358B">
      <w:pPr>
        <w:spacing w:after="0" w:line="360" w:lineRule="auto"/>
        <w:jc w:val="both"/>
        <w:rPr>
          <w:rFonts w:ascii="Arial" w:eastAsia="Times New Roman" w:hAnsi="Arial" w:cs="Arial"/>
          <w:b/>
          <w:sz w:val="24"/>
          <w:szCs w:val="24"/>
          <w:lang w:val="en-ZA" w:eastAsia="en-GB"/>
        </w:rPr>
      </w:pPr>
    </w:p>
    <w:p w:rsidR="006046E3" w:rsidRPr="006046E3" w:rsidRDefault="006046E3" w:rsidP="00A0358B">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Coram:</w:t>
      </w:r>
      <w:r w:rsidRPr="006046E3">
        <w:rPr>
          <w:rFonts w:ascii="Arial" w:eastAsia="Times New Roman" w:hAnsi="Arial" w:cs="Arial"/>
          <w:sz w:val="24"/>
          <w:szCs w:val="24"/>
          <w:lang w:val="en-ZA" w:eastAsia="en-GB"/>
        </w:rPr>
        <w:tab/>
        <w:t xml:space="preserve">NDAUENDAPO J et </w:t>
      </w:r>
      <w:r w:rsidR="00E54D7C">
        <w:rPr>
          <w:rFonts w:ascii="Arial" w:eastAsia="Times New Roman" w:hAnsi="Arial" w:cs="Arial"/>
          <w:sz w:val="24"/>
          <w:szCs w:val="24"/>
          <w:lang w:val="en-ZA" w:eastAsia="en-GB"/>
        </w:rPr>
        <w:t>SIBOLEKA</w:t>
      </w:r>
      <w:r w:rsidRPr="006046E3">
        <w:rPr>
          <w:rFonts w:ascii="Arial" w:eastAsia="Times New Roman" w:hAnsi="Arial" w:cs="Arial"/>
          <w:sz w:val="24"/>
          <w:szCs w:val="24"/>
          <w:lang w:val="en-ZA" w:eastAsia="en-GB"/>
        </w:rPr>
        <w:t xml:space="preserve"> J</w:t>
      </w:r>
    </w:p>
    <w:p w:rsidR="006046E3" w:rsidRPr="006046E3" w:rsidRDefault="006046E3" w:rsidP="00A0358B">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Heard</w:t>
      </w:r>
      <w:r w:rsidRPr="006046E3">
        <w:rPr>
          <w:rFonts w:ascii="Arial" w:eastAsia="Times New Roman" w:hAnsi="Arial" w:cs="Arial"/>
          <w:sz w:val="24"/>
          <w:szCs w:val="24"/>
          <w:lang w:val="en-ZA" w:eastAsia="en-GB"/>
        </w:rPr>
        <w:t>:</w:t>
      </w:r>
      <w:r w:rsidRPr="006046E3">
        <w:rPr>
          <w:rFonts w:ascii="Arial" w:eastAsia="Times New Roman" w:hAnsi="Arial" w:cs="Arial"/>
          <w:sz w:val="24"/>
          <w:szCs w:val="24"/>
          <w:lang w:val="en-ZA" w:eastAsia="en-GB"/>
        </w:rPr>
        <w:tab/>
      </w:r>
      <w:r w:rsidRPr="006046E3">
        <w:rPr>
          <w:rFonts w:ascii="Arial" w:eastAsia="Times New Roman" w:hAnsi="Arial" w:cs="Arial"/>
          <w:b/>
          <w:sz w:val="24"/>
          <w:szCs w:val="24"/>
          <w:lang w:val="en-ZA" w:eastAsia="en-GB"/>
        </w:rPr>
        <w:t>24 September 2018</w:t>
      </w:r>
    </w:p>
    <w:p w:rsidR="005661F4" w:rsidRPr="007B7497" w:rsidRDefault="006046E3" w:rsidP="007B7497">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Delivered</w:t>
      </w:r>
      <w:r w:rsidRPr="006046E3">
        <w:rPr>
          <w:rFonts w:ascii="Arial" w:eastAsia="Times New Roman" w:hAnsi="Arial" w:cs="Arial"/>
          <w:sz w:val="24"/>
          <w:szCs w:val="24"/>
          <w:lang w:val="en-ZA" w:eastAsia="en-GB"/>
        </w:rPr>
        <w:t>:</w:t>
      </w:r>
      <w:r w:rsidRPr="006046E3">
        <w:rPr>
          <w:rFonts w:ascii="Arial" w:eastAsia="Times New Roman" w:hAnsi="Arial" w:cs="Arial"/>
          <w:sz w:val="24"/>
          <w:szCs w:val="24"/>
          <w:lang w:val="en-ZA" w:eastAsia="en-GB"/>
        </w:rPr>
        <w:tab/>
      </w:r>
      <w:r w:rsidRPr="007D5F97">
        <w:rPr>
          <w:rFonts w:ascii="Arial" w:eastAsia="Times New Roman" w:hAnsi="Arial" w:cs="Arial"/>
          <w:b/>
          <w:sz w:val="24"/>
          <w:szCs w:val="24"/>
          <w:lang w:val="en-ZA" w:eastAsia="en-GB"/>
        </w:rPr>
        <w:t>20</w:t>
      </w:r>
      <w:r w:rsidRPr="006046E3">
        <w:rPr>
          <w:rFonts w:ascii="Arial" w:eastAsia="Times New Roman" w:hAnsi="Arial" w:cs="Arial"/>
          <w:b/>
          <w:sz w:val="24"/>
          <w:szCs w:val="24"/>
          <w:lang w:val="en-ZA" w:eastAsia="en-GB"/>
        </w:rPr>
        <w:t xml:space="preserve"> November 2018</w:t>
      </w:r>
    </w:p>
    <w:p w:rsidR="004773AF" w:rsidRPr="007D5F97" w:rsidRDefault="007D5F97" w:rsidP="00A0358B">
      <w:pPr>
        <w:spacing w:line="360" w:lineRule="auto"/>
        <w:jc w:val="both"/>
        <w:rPr>
          <w:rFonts w:ascii="Arial" w:hAnsi="Arial" w:cs="Arial"/>
          <w:sz w:val="24"/>
          <w:szCs w:val="24"/>
        </w:rPr>
      </w:pPr>
      <w:r w:rsidRPr="007D5F97">
        <w:rPr>
          <w:rFonts w:ascii="Arial" w:hAnsi="Arial" w:cs="Arial"/>
          <w:b/>
          <w:sz w:val="24"/>
          <w:szCs w:val="24"/>
        </w:rPr>
        <w:lastRenderedPageBreak/>
        <w:t>Flynote:</w:t>
      </w:r>
      <w:r w:rsidRPr="007D5F97">
        <w:rPr>
          <w:rFonts w:ascii="Arial" w:hAnsi="Arial" w:cs="Arial"/>
          <w:sz w:val="24"/>
          <w:szCs w:val="24"/>
        </w:rPr>
        <w:tab/>
      </w:r>
      <w:r w:rsidR="000D1D9E" w:rsidRPr="007D5F97">
        <w:rPr>
          <w:rFonts w:ascii="Arial" w:hAnsi="Arial" w:cs="Arial"/>
          <w:sz w:val="24"/>
          <w:szCs w:val="24"/>
        </w:rPr>
        <w:t>Crimi</w:t>
      </w:r>
      <w:r w:rsidRPr="007D5F97">
        <w:rPr>
          <w:rFonts w:ascii="Arial" w:hAnsi="Arial" w:cs="Arial"/>
          <w:sz w:val="24"/>
          <w:szCs w:val="24"/>
        </w:rPr>
        <w:t>nal Procedure – Bail – Appeal against refusal</w:t>
      </w:r>
      <w:r w:rsidR="004653EF" w:rsidRPr="007D5F97">
        <w:rPr>
          <w:rFonts w:ascii="Arial" w:hAnsi="Arial" w:cs="Arial"/>
          <w:sz w:val="24"/>
          <w:szCs w:val="24"/>
        </w:rPr>
        <w:t xml:space="preserve"> </w:t>
      </w:r>
      <w:r w:rsidR="000D1D9E" w:rsidRPr="007D5F97">
        <w:rPr>
          <w:rFonts w:ascii="Arial" w:hAnsi="Arial" w:cs="Arial"/>
          <w:sz w:val="24"/>
          <w:szCs w:val="24"/>
        </w:rPr>
        <w:t xml:space="preserve">– charged with murder </w:t>
      </w:r>
      <w:r w:rsidR="00600F1D">
        <w:rPr>
          <w:rFonts w:ascii="Arial" w:hAnsi="Arial" w:cs="Arial"/>
          <w:sz w:val="24"/>
          <w:szCs w:val="24"/>
        </w:rPr>
        <w:t>and attempte</w:t>
      </w:r>
      <w:bookmarkStart w:id="0" w:name="_GoBack"/>
      <w:bookmarkEnd w:id="0"/>
      <w:r w:rsidR="00600F1D">
        <w:rPr>
          <w:rFonts w:ascii="Arial" w:hAnsi="Arial" w:cs="Arial"/>
          <w:sz w:val="24"/>
          <w:szCs w:val="24"/>
        </w:rPr>
        <w:t>d murder</w:t>
      </w:r>
      <w:r w:rsidR="00E01319">
        <w:rPr>
          <w:rFonts w:ascii="Arial" w:hAnsi="Arial" w:cs="Arial"/>
          <w:sz w:val="24"/>
          <w:szCs w:val="24"/>
        </w:rPr>
        <w:t xml:space="preserve"> - S</w:t>
      </w:r>
      <w:r w:rsidR="000D1D9E" w:rsidRPr="007D5F97">
        <w:rPr>
          <w:rFonts w:ascii="Arial" w:hAnsi="Arial" w:cs="Arial"/>
          <w:sz w:val="24"/>
          <w:szCs w:val="24"/>
        </w:rPr>
        <w:t>erious offence</w:t>
      </w:r>
      <w:r w:rsidR="00600F1D">
        <w:rPr>
          <w:rFonts w:ascii="Arial" w:hAnsi="Arial" w:cs="Arial"/>
          <w:sz w:val="24"/>
          <w:szCs w:val="24"/>
        </w:rPr>
        <w:t>s</w:t>
      </w:r>
      <w:r w:rsidR="000D1D9E" w:rsidRPr="007D5F97">
        <w:rPr>
          <w:rFonts w:ascii="Arial" w:hAnsi="Arial" w:cs="Arial"/>
          <w:sz w:val="24"/>
          <w:szCs w:val="24"/>
        </w:rPr>
        <w:t xml:space="preserve"> – Amendment - Act </w:t>
      </w:r>
      <w:r w:rsidR="00C01B23">
        <w:rPr>
          <w:rFonts w:ascii="Arial" w:hAnsi="Arial" w:cs="Arial"/>
          <w:sz w:val="24"/>
          <w:szCs w:val="24"/>
        </w:rPr>
        <w:t>7</w:t>
      </w:r>
      <w:r w:rsidR="000D1D9E" w:rsidRPr="007D5F97">
        <w:rPr>
          <w:rFonts w:ascii="Arial" w:hAnsi="Arial" w:cs="Arial"/>
          <w:sz w:val="24"/>
          <w:szCs w:val="24"/>
        </w:rPr>
        <w:t xml:space="preserve"> of </w:t>
      </w:r>
      <w:r w:rsidR="000F13A8" w:rsidRPr="007D5F97">
        <w:rPr>
          <w:rFonts w:ascii="Arial" w:hAnsi="Arial" w:cs="Arial"/>
          <w:sz w:val="24"/>
          <w:szCs w:val="24"/>
        </w:rPr>
        <w:t>199</w:t>
      </w:r>
      <w:r w:rsidR="00C01B23">
        <w:rPr>
          <w:rFonts w:ascii="Arial" w:hAnsi="Arial" w:cs="Arial"/>
          <w:sz w:val="24"/>
          <w:szCs w:val="24"/>
        </w:rPr>
        <w:t>6</w:t>
      </w:r>
      <w:r w:rsidR="00E01319">
        <w:rPr>
          <w:rFonts w:ascii="Arial" w:hAnsi="Arial" w:cs="Arial"/>
          <w:sz w:val="24"/>
          <w:szCs w:val="24"/>
        </w:rPr>
        <w:t xml:space="preserve"> </w:t>
      </w:r>
      <w:r w:rsidR="000D1D9E" w:rsidRPr="007D5F97">
        <w:rPr>
          <w:rFonts w:ascii="Arial" w:hAnsi="Arial" w:cs="Arial"/>
          <w:sz w:val="24"/>
          <w:szCs w:val="24"/>
        </w:rPr>
        <w:t>must be seen as expressing th</w:t>
      </w:r>
      <w:r w:rsidR="00C01B23">
        <w:rPr>
          <w:rFonts w:ascii="Arial" w:hAnsi="Arial" w:cs="Arial"/>
          <w:sz w:val="24"/>
          <w:szCs w:val="24"/>
        </w:rPr>
        <w:t xml:space="preserve">e concern of the legislature – </w:t>
      </w:r>
      <w:r w:rsidR="000D1D9E" w:rsidRPr="007D5F97">
        <w:rPr>
          <w:rFonts w:ascii="Arial" w:hAnsi="Arial" w:cs="Arial"/>
          <w:sz w:val="24"/>
          <w:szCs w:val="24"/>
        </w:rPr>
        <w:t xml:space="preserve">the escalation of crime and ensuring that accused persons stand </w:t>
      </w:r>
      <w:r w:rsidR="00FA42BA" w:rsidRPr="007D5F97">
        <w:rPr>
          <w:rFonts w:ascii="Arial" w:hAnsi="Arial" w:cs="Arial"/>
          <w:sz w:val="24"/>
          <w:szCs w:val="24"/>
        </w:rPr>
        <w:t xml:space="preserve">trial for serious offences </w:t>
      </w:r>
      <w:r w:rsidR="000F13A8" w:rsidRPr="007D5F97">
        <w:rPr>
          <w:rFonts w:ascii="Arial" w:hAnsi="Arial" w:cs="Arial"/>
          <w:sz w:val="24"/>
          <w:szCs w:val="24"/>
        </w:rPr>
        <w:t xml:space="preserve">- </w:t>
      </w:r>
      <w:r w:rsidR="00FA42BA" w:rsidRPr="007D5F97">
        <w:rPr>
          <w:rFonts w:ascii="Arial" w:hAnsi="Arial" w:cs="Arial"/>
          <w:sz w:val="24"/>
          <w:szCs w:val="24"/>
        </w:rPr>
        <w:t xml:space="preserve">Magistrate correct in refusing bail as it was not in the </w:t>
      </w:r>
      <w:r w:rsidR="000F13A8" w:rsidRPr="007D5F97">
        <w:rPr>
          <w:rFonts w:ascii="Arial" w:hAnsi="Arial" w:cs="Arial"/>
          <w:sz w:val="24"/>
          <w:szCs w:val="24"/>
        </w:rPr>
        <w:t>interest of the public nor</w:t>
      </w:r>
      <w:r w:rsidR="004653EF" w:rsidRPr="007D5F97">
        <w:rPr>
          <w:rFonts w:ascii="Arial" w:hAnsi="Arial" w:cs="Arial"/>
          <w:sz w:val="24"/>
          <w:szCs w:val="24"/>
        </w:rPr>
        <w:t xml:space="preserve"> </w:t>
      </w:r>
      <w:r w:rsidR="00FA42BA" w:rsidRPr="007D5F97">
        <w:rPr>
          <w:rFonts w:ascii="Arial" w:hAnsi="Arial" w:cs="Arial"/>
          <w:sz w:val="24"/>
          <w:szCs w:val="24"/>
        </w:rPr>
        <w:t>the administration of just</w:t>
      </w:r>
      <w:r w:rsidR="00E01319">
        <w:rPr>
          <w:rFonts w:ascii="Arial" w:hAnsi="Arial" w:cs="Arial"/>
          <w:sz w:val="24"/>
          <w:szCs w:val="24"/>
        </w:rPr>
        <w:t xml:space="preserve">ice - </w:t>
      </w:r>
      <w:r w:rsidR="00FA42BA" w:rsidRPr="007D5F97">
        <w:rPr>
          <w:rFonts w:ascii="Arial" w:hAnsi="Arial" w:cs="Arial"/>
          <w:sz w:val="24"/>
          <w:szCs w:val="24"/>
        </w:rPr>
        <w:t>Appeal dismissed.</w:t>
      </w:r>
    </w:p>
    <w:p w:rsidR="004773AF" w:rsidRPr="007D5F97" w:rsidRDefault="004773AF" w:rsidP="00A0358B">
      <w:pPr>
        <w:spacing w:line="360" w:lineRule="auto"/>
        <w:jc w:val="both"/>
        <w:rPr>
          <w:rFonts w:ascii="Arial" w:hAnsi="Arial" w:cs="Arial"/>
          <w:b/>
          <w:sz w:val="24"/>
          <w:szCs w:val="24"/>
        </w:rPr>
      </w:pPr>
    </w:p>
    <w:p w:rsidR="004F0BB9" w:rsidRDefault="004773AF" w:rsidP="00A0358B">
      <w:pPr>
        <w:spacing w:line="360" w:lineRule="auto"/>
        <w:jc w:val="both"/>
        <w:rPr>
          <w:rFonts w:ascii="Arial" w:hAnsi="Arial" w:cs="Arial"/>
          <w:sz w:val="24"/>
          <w:szCs w:val="24"/>
        </w:rPr>
      </w:pPr>
      <w:r w:rsidRPr="007D5F97">
        <w:rPr>
          <w:rFonts w:ascii="Arial" w:hAnsi="Arial" w:cs="Arial"/>
          <w:b/>
          <w:sz w:val="24"/>
          <w:szCs w:val="24"/>
        </w:rPr>
        <w:t>Summary:</w:t>
      </w:r>
      <w:r w:rsidR="007D5F97">
        <w:rPr>
          <w:rFonts w:ascii="Arial" w:hAnsi="Arial" w:cs="Arial"/>
          <w:sz w:val="24"/>
          <w:szCs w:val="24"/>
        </w:rPr>
        <w:tab/>
      </w:r>
      <w:r w:rsidR="000F118A" w:rsidRPr="007D5F97">
        <w:rPr>
          <w:rFonts w:ascii="Arial" w:hAnsi="Arial" w:cs="Arial"/>
          <w:sz w:val="24"/>
          <w:szCs w:val="24"/>
        </w:rPr>
        <w:t>The Appellant was charged with one count of murder</w:t>
      </w:r>
      <w:r w:rsidR="00600F1D">
        <w:rPr>
          <w:rFonts w:ascii="Arial" w:hAnsi="Arial" w:cs="Arial"/>
          <w:sz w:val="24"/>
          <w:szCs w:val="24"/>
        </w:rPr>
        <w:t xml:space="preserve">, attempted murder, theft of a firearm </w:t>
      </w:r>
      <w:r w:rsidR="00E01319">
        <w:rPr>
          <w:rFonts w:ascii="Arial" w:hAnsi="Arial" w:cs="Arial"/>
          <w:sz w:val="24"/>
          <w:szCs w:val="24"/>
        </w:rPr>
        <w:t>in contravention of Arms and Ammunition A</w:t>
      </w:r>
      <w:r w:rsidR="00600F1D">
        <w:rPr>
          <w:rFonts w:ascii="Arial" w:hAnsi="Arial" w:cs="Arial"/>
          <w:sz w:val="24"/>
          <w:szCs w:val="24"/>
        </w:rPr>
        <w:t>ct</w:t>
      </w:r>
      <w:r w:rsidR="00E01319">
        <w:rPr>
          <w:rFonts w:ascii="Arial" w:hAnsi="Arial" w:cs="Arial"/>
          <w:sz w:val="24"/>
          <w:szCs w:val="24"/>
        </w:rPr>
        <w:t xml:space="preserve"> </w:t>
      </w:r>
      <w:r w:rsidR="00C01B23">
        <w:rPr>
          <w:rFonts w:ascii="Arial" w:hAnsi="Arial" w:cs="Arial"/>
          <w:sz w:val="24"/>
          <w:szCs w:val="24"/>
        </w:rPr>
        <w:t>7 of 1996</w:t>
      </w:r>
      <w:r w:rsidR="000F118A" w:rsidRPr="007D5F97">
        <w:rPr>
          <w:rFonts w:ascii="Arial" w:hAnsi="Arial" w:cs="Arial"/>
          <w:sz w:val="24"/>
          <w:szCs w:val="24"/>
        </w:rPr>
        <w:t>. The appellant applied to be released on bail and on 14 December 2017</w:t>
      </w:r>
      <w:r w:rsidR="00735886">
        <w:rPr>
          <w:rFonts w:ascii="Arial" w:hAnsi="Arial" w:cs="Arial"/>
          <w:sz w:val="24"/>
          <w:szCs w:val="24"/>
        </w:rPr>
        <w:t>, t</w:t>
      </w:r>
      <w:r w:rsidR="000F118A" w:rsidRPr="007D5F97">
        <w:rPr>
          <w:rFonts w:ascii="Arial" w:hAnsi="Arial" w:cs="Arial"/>
          <w:sz w:val="24"/>
          <w:szCs w:val="24"/>
        </w:rPr>
        <w:t>he magistrate’s c</w:t>
      </w:r>
      <w:r w:rsidR="004839B0" w:rsidRPr="007D5F97">
        <w:rPr>
          <w:rFonts w:ascii="Arial" w:hAnsi="Arial" w:cs="Arial"/>
          <w:sz w:val="24"/>
          <w:szCs w:val="24"/>
        </w:rPr>
        <w:t>ourt dismissed the application on t</w:t>
      </w:r>
      <w:r w:rsidR="000F118A" w:rsidRPr="007D5F97">
        <w:rPr>
          <w:rFonts w:ascii="Arial" w:hAnsi="Arial" w:cs="Arial"/>
          <w:sz w:val="24"/>
          <w:szCs w:val="24"/>
        </w:rPr>
        <w:t xml:space="preserve">he </w:t>
      </w:r>
      <w:r w:rsidR="004F0BB9" w:rsidRPr="007D5F97">
        <w:rPr>
          <w:rFonts w:ascii="Arial" w:hAnsi="Arial" w:cs="Arial"/>
          <w:sz w:val="24"/>
          <w:szCs w:val="24"/>
        </w:rPr>
        <w:t>grounds</w:t>
      </w:r>
      <w:r w:rsidR="00735886">
        <w:rPr>
          <w:rFonts w:ascii="Arial" w:hAnsi="Arial" w:cs="Arial"/>
          <w:sz w:val="24"/>
          <w:szCs w:val="24"/>
        </w:rPr>
        <w:t xml:space="preserve">, </w:t>
      </w:r>
      <w:r w:rsidR="00735886" w:rsidRPr="00735886">
        <w:rPr>
          <w:rFonts w:ascii="Arial" w:hAnsi="Arial" w:cs="Arial"/>
          <w:i/>
          <w:sz w:val="24"/>
          <w:szCs w:val="24"/>
        </w:rPr>
        <w:t>inter</w:t>
      </w:r>
      <w:r w:rsidR="00655993">
        <w:rPr>
          <w:rFonts w:ascii="Arial" w:hAnsi="Arial" w:cs="Arial"/>
          <w:i/>
          <w:sz w:val="24"/>
          <w:szCs w:val="24"/>
        </w:rPr>
        <w:t xml:space="preserve"> </w:t>
      </w:r>
      <w:r w:rsidR="00735886" w:rsidRPr="00735886">
        <w:rPr>
          <w:rFonts w:ascii="Arial" w:hAnsi="Arial" w:cs="Arial"/>
          <w:i/>
          <w:sz w:val="24"/>
          <w:szCs w:val="24"/>
        </w:rPr>
        <w:t>alia</w:t>
      </w:r>
      <w:r w:rsidR="00655993">
        <w:rPr>
          <w:rFonts w:ascii="Arial" w:hAnsi="Arial" w:cs="Arial"/>
          <w:i/>
          <w:sz w:val="24"/>
          <w:szCs w:val="24"/>
        </w:rPr>
        <w:t>,</w:t>
      </w:r>
      <w:r w:rsidR="000F118A" w:rsidRPr="007D5F97">
        <w:rPr>
          <w:rFonts w:ascii="Arial" w:hAnsi="Arial" w:cs="Arial"/>
          <w:sz w:val="24"/>
          <w:szCs w:val="24"/>
        </w:rPr>
        <w:t xml:space="preserve"> that it </w:t>
      </w:r>
      <w:r w:rsidR="00E01319">
        <w:rPr>
          <w:rFonts w:ascii="Arial" w:hAnsi="Arial" w:cs="Arial"/>
          <w:sz w:val="24"/>
          <w:szCs w:val="24"/>
        </w:rPr>
        <w:t>was</w:t>
      </w:r>
      <w:r w:rsidR="00A0358B">
        <w:rPr>
          <w:rFonts w:ascii="Arial" w:hAnsi="Arial" w:cs="Arial"/>
          <w:sz w:val="24"/>
          <w:szCs w:val="24"/>
        </w:rPr>
        <w:t xml:space="preserve"> not</w:t>
      </w:r>
      <w:r w:rsidR="004F0BB9" w:rsidRPr="007D5F97">
        <w:rPr>
          <w:rFonts w:ascii="Arial" w:hAnsi="Arial" w:cs="Arial"/>
          <w:sz w:val="24"/>
          <w:szCs w:val="24"/>
        </w:rPr>
        <w:t xml:space="preserve"> in </w:t>
      </w:r>
      <w:r w:rsidR="00E01319">
        <w:rPr>
          <w:rFonts w:ascii="Arial" w:hAnsi="Arial" w:cs="Arial"/>
          <w:sz w:val="24"/>
          <w:szCs w:val="24"/>
        </w:rPr>
        <w:t xml:space="preserve">the </w:t>
      </w:r>
      <w:r w:rsidR="000F118A" w:rsidRPr="007D5F97">
        <w:rPr>
          <w:rFonts w:ascii="Arial" w:hAnsi="Arial" w:cs="Arial"/>
          <w:sz w:val="24"/>
          <w:szCs w:val="24"/>
        </w:rPr>
        <w:t xml:space="preserve">public </w:t>
      </w:r>
      <w:r w:rsidR="004839B0" w:rsidRPr="007D5F97">
        <w:rPr>
          <w:rFonts w:ascii="Arial" w:hAnsi="Arial" w:cs="Arial"/>
          <w:sz w:val="24"/>
          <w:szCs w:val="24"/>
        </w:rPr>
        <w:t xml:space="preserve">interest </w:t>
      </w:r>
      <w:r w:rsidR="000F118A" w:rsidRPr="007D5F97">
        <w:rPr>
          <w:rFonts w:ascii="Arial" w:hAnsi="Arial" w:cs="Arial"/>
          <w:sz w:val="24"/>
          <w:szCs w:val="24"/>
        </w:rPr>
        <w:t>and administration of justice</w:t>
      </w:r>
      <w:r w:rsidR="004839B0" w:rsidRPr="007D5F97">
        <w:rPr>
          <w:rFonts w:ascii="Arial" w:hAnsi="Arial" w:cs="Arial"/>
          <w:sz w:val="24"/>
          <w:szCs w:val="24"/>
        </w:rPr>
        <w:t xml:space="preserve"> to release the accused on bail</w:t>
      </w:r>
      <w:r w:rsidR="00735886">
        <w:rPr>
          <w:rFonts w:ascii="Arial" w:hAnsi="Arial" w:cs="Arial"/>
          <w:sz w:val="24"/>
          <w:szCs w:val="24"/>
        </w:rPr>
        <w:t xml:space="preserve"> and there </w:t>
      </w:r>
      <w:r w:rsidR="00E01319">
        <w:rPr>
          <w:rFonts w:ascii="Arial" w:hAnsi="Arial" w:cs="Arial"/>
          <w:sz w:val="24"/>
          <w:szCs w:val="24"/>
        </w:rPr>
        <w:t>was</w:t>
      </w:r>
      <w:r w:rsidR="00735886">
        <w:rPr>
          <w:rFonts w:ascii="Arial" w:hAnsi="Arial" w:cs="Arial"/>
          <w:sz w:val="24"/>
          <w:szCs w:val="24"/>
        </w:rPr>
        <w:t xml:space="preserve"> a strong case against him</w:t>
      </w:r>
      <w:r w:rsidR="004839B0" w:rsidRPr="007D5F97">
        <w:rPr>
          <w:rFonts w:ascii="Arial" w:hAnsi="Arial" w:cs="Arial"/>
          <w:sz w:val="24"/>
          <w:szCs w:val="24"/>
        </w:rPr>
        <w:t xml:space="preserve">. </w:t>
      </w:r>
      <w:r w:rsidR="009868F9">
        <w:rPr>
          <w:rFonts w:ascii="Arial" w:hAnsi="Arial" w:cs="Arial"/>
          <w:sz w:val="24"/>
          <w:szCs w:val="24"/>
        </w:rPr>
        <w:t>Dissatisfied with that, he appeal</w:t>
      </w:r>
      <w:r w:rsidR="00E01319">
        <w:rPr>
          <w:rFonts w:ascii="Arial" w:hAnsi="Arial" w:cs="Arial"/>
          <w:sz w:val="24"/>
          <w:szCs w:val="24"/>
        </w:rPr>
        <w:t>ed</w:t>
      </w:r>
      <w:r w:rsidR="009868F9">
        <w:rPr>
          <w:rFonts w:ascii="Arial" w:hAnsi="Arial" w:cs="Arial"/>
          <w:sz w:val="24"/>
          <w:szCs w:val="24"/>
        </w:rPr>
        <w:t xml:space="preserve">. The notice of appeal was filed out of time. Counsel filed an affidavit explaining the delay. </w:t>
      </w:r>
      <w:r w:rsidR="00A0358B">
        <w:rPr>
          <w:rFonts w:ascii="Arial" w:hAnsi="Arial" w:cs="Arial"/>
          <w:sz w:val="24"/>
          <w:szCs w:val="24"/>
        </w:rPr>
        <w:t>T</w:t>
      </w:r>
      <w:r w:rsidR="004F0BB9" w:rsidRPr="007D5F97">
        <w:rPr>
          <w:rFonts w:ascii="Arial" w:hAnsi="Arial" w:cs="Arial"/>
          <w:sz w:val="24"/>
          <w:szCs w:val="24"/>
        </w:rPr>
        <w:t xml:space="preserve">here are two prerequisites that must be satisfied before a court can condone such </w:t>
      </w:r>
      <w:r w:rsidR="009868F9">
        <w:rPr>
          <w:rFonts w:ascii="Arial" w:hAnsi="Arial" w:cs="Arial"/>
          <w:sz w:val="24"/>
          <w:szCs w:val="24"/>
        </w:rPr>
        <w:t>delays</w:t>
      </w:r>
      <w:r w:rsidR="004F0BB9" w:rsidRPr="007D5F97">
        <w:rPr>
          <w:rFonts w:ascii="Arial" w:hAnsi="Arial" w:cs="Arial"/>
          <w:sz w:val="24"/>
          <w:szCs w:val="24"/>
        </w:rPr>
        <w:t>. Namely</w:t>
      </w:r>
      <w:r w:rsidR="009868F9">
        <w:rPr>
          <w:rFonts w:ascii="Arial" w:hAnsi="Arial" w:cs="Arial"/>
          <w:sz w:val="24"/>
          <w:szCs w:val="24"/>
        </w:rPr>
        <w:t>;</w:t>
      </w:r>
      <w:r w:rsidR="004F0BB9" w:rsidRPr="007D5F97">
        <w:rPr>
          <w:rFonts w:ascii="Arial" w:hAnsi="Arial" w:cs="Arial"/>
          <w:sz w:val="24"/>
          <w:szCs w:val="24"/>
        </w:rPr>
        <w:t xml:space="preserve"> reasonable explanation for </w:t>
      </w:r>
      <w:r w:rsidR="009868F9">
        <w:rPr>
          <w:rFonts w:ascii="Arial" w:hAnsi="Arial" w:cs="Arial"/>
          <w:sz w:val="24"/>
          <w:szCs w:val="24"/>
        </w:rPr>
        <w:t>the delay</w:t>
      </w:r>
      <w:r w:rsidR="004F0BB9" w:rsidRPr="007D5F97">
        <w:rPr>
          <w:rFonts w:ascii="Arial" w:hAnsi="Arial" w:cs="Arial"/>
          <w:sz w:val="24"/>
          <w:szCs w:val="24"/>
        </w:rPr>
        <w:t xml:space="preserve"> and secondly</w:t>
      </w:r>
      <w:r w:rsidR="00E01319">
        <w:rPr>
          <w:rFonts w:ascii="Arial" w:hAnsi="Arial" w:cs="Arial"/>
          <w:sz w:val="24"/>
          <w:szCs w:val="24"/>
        </w:rPr>
        <w:t>,</w:t>
      </w:r>
      <w:r w:rsidR="004F0BB9" w:rsidRPr="007D5F97">
        <w:rPr>
          <w:rFonts w:ascii="Arial" w:hAnsi="Arial" w:cs="Arial"/>
          <w:sz w:val="24"/>
          <w:szCs w:val="24"/>
        </w:rPr>
        <w:t xml:space="preserve"> reasonable prospects of success on appeal. Prospect of success weigh heavily </w:t>
      </w:r>
      <w:r w:rsidR="00070944" w:rsidRPr="007D5F97">
        <w:rPr>
          <w:rFonts w:ascii="Arial" w:hAnsi="Arial" w:cs="Arial"/>
          <w:sz w:val="24"/>
          <w:szCs w:val="24"/>
        </w:rPr>
        <w:t xml:space="preserve">between the two </w:t>
      </w:r>
      <w:r w:rsidR="00B00584" w:rsidRPr="007D5F97">
        <w:rPr>
          <w:rFonts w:ascii="Arial" w:hAnsi="Arial" w:cs="Arial"/>
          <w:sz w:val="24"/>
          <w:szCs w:val="24"/>
        </w:rPr>
        <w:t>prerequisites. Thus</w:t>
      </w:r>
      <w:r w:rsidR="00E01319">
        <w:rPr>
          <w:rFonts w:ascii="Arial" w:hAnsi="Arial" w:cs="Arial"/>
          <w:sz w:val="24"/>
          <w:szCs w:val="24"/>
        </w:rPr>
        <w:t>,</w:t>
      </w:r>
      <w:r w:rsidR="004F0BB9" w:rsidRPr="007D5F97">
        <w:rPr>
          <w:rFonts w:ascii="Arial" w:hAnsi="Arial" w:cs="Arial"/>
          <w:sz w:val="24"/>
          <w:szCs w:val="24"/>
        </w:rPr>
        <w:t xml:space="preserve"> if prospect</w:t>
      </w:r>
      <w:r w:rsidR="00B00584" w:rsidRPr="007D5F97">
        <w:rPr>
          <w:rFonts w:ascii="Arial" w:hAnsi="Arial" w:cs="Arial"/>
          <w:sz w:val="24"/>
          <w:szCs w:val="24"/>
        </w:rPr>
        <w:t>s are</w:t>
      </w:r>
      <w:r w:rsidR="004F0BB9" w:rsidRPr="007D5F97">
        <w:rPr>
          <w:rFonts w:ascii="Arial" w:hAnsi="Arial" w:cs="Arial"/>
          <w:sz w:val="24"/>
          <w:szCs w:val="24"/>
        </w:rPr>
        <w:t xml:space="preserve"> slim, reasonabl</w:t>
      </w:r>
      <w:r w:rsidR="000F13A8" w:rsidRPr="007D5F97">
        <w:rPr>
          <w:rFonts w:ascii="Arial" w:hAnsi="Arial" w:cs="Arial"/>
          <w:sz w:val="24"/>
          <w:szCs w:val="24"/>
        </w:rPr>
        <w:t xml:space="preserve">e explanation </w:t>
      </w:r>
      <w:r w:rsidR="00B00584" w:rsidRPr="007D5F97">
        <w:rPr>
          <w:rFonts w:ascii="Arial" w:hAnsi="Arial" w:cs="Arial"/>
          <w:sz w:val="24"/>
          <w:szCs w:val="24"/>
        </w:rPr>
        <w:t>becomes secondary</w:t>
      </w:r>
      <w:r w:rsidR="004F0BB9" w:rsidRPr="007D5F97">
        <w:rPr>
          <w:rFonts w:ascii="Arial" w:hAnsi="Arial" w:cs="Arial"/>
          <w:sz w:val="24"/>
          <w:szCs w:val="24"/>
        </w:rPr>
        <w:t>.</w:t>
      </w:r>
      <w:r w:rsidR="0048684E" w:rsidRPr="007D5F97">
        <w:rPr>
          <w:rFonts w:ascii="Arial" w:hAnsi="Arial" w:cs="Arial"/>
          <w:sz w:val="24"/>
          <w:szCs w:val="24"/>
        </w:rPr>
        <w:t xml:space="preserve"> </w:t>
      </w:r>
    </w:p>
    <w:p w:rsidR="00A0358B" w:rsidRPr="007D5F97" w:rsidRDefault="00A0358B" w:rsidP="00A0358B">
      <w:pPr>
        <w:spacing w:line="360" w:lineRule="auto"/>
        <w:jc w:val="both"/>
        <w:rPr>
          <w:rFonts w:ascii="Arial" w:hAnsi="Arial" w:cs="Arial"/>
          <w:sz w:val="24"/>
          <w:szCs w:val="24"/>
        </w:rPr>
      </w:pPr>
    </w:p>
    <w:p w:rsidR="00295E59" w:rsidRDefault="009868F9" w:rsidP="00A0358B">
      <w:pPr>
        <w:spacing w:line="360" w:lineRule="auto"/>
        <w:jc w:val="both"/>
        <w:rPr>
          <w:rFonts w:ascii="Arial" w:hAnsi="Arial" w:cs="Arial"/>
          <w:sz w:val="24"/>
          <w:szCs w:val="24"/>
        </w:rPr>
      </w:pPr>
      <w:r w:rsidRPr="009868F9">
        <w:rPr>
          <w:rFonts w:ascii="Arial" w:hAnsi="Arial" w:cs="Arial"/>
          <w:sz w:val="24"/>
          <w:szCs w:val="24"/>
        </w:rPr>
        <w:t>Held</w:t>
      </w:r>
      <w:r>
        <w:rPr>
          <w:rFonts w:ascii="Arial" w:hAnsi="Arial" w:cs="Arial"/>
          <w:sz w:val="24"/>
          <w:szCs w:val="24"/>
        </w:rPr>
        <w:t>,</w:t>
      </w:r>
      <w:r w:rsidR="009455DF" w:rsidRPr="009455DF">
        <w:rPr>
          <w:rFonts w:ascii="Arial" w:hAnsi="Arial" w:cs="Arial"/>
          <w:sz w:val="24"/>
          <w:szCs w:val="24"/>
        </w:rPr>
        <w:t xml:space="preserve"> t</w:t>
      </w:r>
      <w:r w:rsidR="002264FA" w:rsidRPr="009455DF">
        <w:rPr>
          <w:rFonts w:ascii="Arial" w:hAnsi="Arial" w:cs="Arial"/>
          <w:sz w:val="24"/>
          <w:szCs w:val="24"/>
        </w:rPr>
        <w:t>hat</w:t>
      </w:r>
      <w:r w:rsidR="009455DF">
        <w:rPr>
          <w:rFonts w:ascii="Arial" w:hAnsi="Arial" w:cs="Arial"/>
          <w:sz w:val="24"/>
          <w:szCs w:val="24"/>
        </w:rPr>
        <w:t>,</w:t>
      </w:r>
      <w:r w:rsidR="002264FA" w:rsidRPr="007D5F97">
        <w:rPr>
          <w:rFonts w:ascii="Arial" w:hAnsi="Arial" w:cs="Arial"/>
          <w:sz w:val="24"/>
          <w:szCs w:val="24"/>
        </w:rPr>
        <w:t xml:space="preserve"> </w:t>
      </w:r>
      <w:r>
        <w:rPr>
          <w:rFonts w:ascii="Arial" w:hAnsi="Arial" w:cs="Arial"/>
          <w:sz w:val="24"/>
          <w:szCs w:val="24"/>
        </w:rPr>
        <w:t>t</w:t>
      </w:r>
      <w:r w:rsidR="002264FA" w:rsidRPr="007D5F97">
        <w:rPr>
          <w:rFonts w:ascii="Arial" w:hAnsi="Arial" w:cs="Arial"/>
          <w:sz w:val="24"/>
          <w:szCs w:val="24"/>
        </w:rPr>
        <w:t xml:space="preserve">he prevalence of violence in domestic relationships and the public outcry against it, justifies refusal. </w:t>
      </w:r>
    </w:p>
    <w:p w:rsidR="00295E59" w:rsidRDefault="00295E59" w:rsidP="00A0358B">
      <w:pPr>
        <w:spacing w:line="360" w:lineRule="auto"/>
        <w:jc w:val="both"/>
        <w:rPr>
          <w:rFonts w:ascii="Arial" w:hAnsi="Arial" w:cs="Arial"/>
          <w:sz w:val="24"/>
          <w:szCs w:val="24"/>
        </w:rPr>
      </w:pPr>
    </w:p>
    <w:p w:rsidR="009455DF" w:rsidRDefault="00295E59" w:rsidP="00A0358B">
      <w:pPr>
        <w:spacing w:line="360" w:lineRule="auto"/>
        <w:jc w:val="both"/>
        <w:rPr>
          <w:rFonts w:ascii="Arial" w:hAnsi="Arial" w:cs="Arial"/>
          <w:sz w:val="24"/>
          <w:szCs w:val="24"/>
        </w:rPr>
      </w:pPr>
      <w:r>
        <w:rPr>
          <w:rFonts w:ascii="Arial" w:hAnsi="Arial" w:cs="Arial"/>
          <w:sz w:val="24"/>
          <w:szCs w:val="24"/>
        </w:rPr>
        <w:t>Held, further, that a</w:t>
      </w:r>
      <w:r w:rsidR="002264FA" w:rsidRPr="007D5F97">
        <w:rPr>
          <w:rFonts w:ascii="Arial" w:hAnsi="Arial" w:cs="Arial"/>
          <w:sz w:val="24"/>
          <w:szCs w:val="24"/>
        </w:rPr>
        <w:t>ppellant faces serious charge</w:t>
      </w:r>
      <w:r>
        <w:rPr>
          <w:rFonts w:ascii="Arial" w:hAnsi="Arial" w:cs="Arial"/>
          <w:sz w:val="24"/>
          <w:szCs w:val="24"/>
        </w:rPr>
        <w:t>s</w:t>
      </w:r>
      <w:r w:rsidR="002264FA" w:rsidRPr="007D5F97">
        <w:rPr>
          <w:rFonts w:ascii="Arial" w:hAnsi="Arial" w:cs="Arial"/>
          <w:sz w:val="24"/>
          <w:szCs w:val="24"/>
        </w:rPr>
        <w:t xml:space="preserve"> of murder and attempted murder</w:t>
      </w:r>
      <w:r>
        <w:rPr>
          <w:rFonts w:ascii="Arial" w:hAnsi="Arial" w:cs="Arial"/>
          <w:sz w:val="24"/>
          <w:szCs w:val="24"/>
        </w:rPr>
        <w:t xml:space="preserve"> and there is a strong case against him</w:t>
      </w:r>
      <w:r w:rsidR="002264FA" w:rsidRPr="007D5F97">
        <w:rPr>
          <w:rFonts w:ascii="Arial" w:hAnsi="Arial" w:cs="Arial"/>
          <w:sz w:val="24"/>
          <w:szCs w:val="24"/>
        </w:rPr>
        <w:t xml:space="preserve">. </w:t>
      </w:r>
    </w:p>
    <w:p w:rsidR="00295E59" w:rsidRPr="007D5F97" w:rsidRDefault="00295E59" w:rsidP="00A0358B">
      <w:pPr>
        <w:spacing w:line="360" w:lineRule="auto"/>
        <w:jc w:val="both"/>
        <w:rPr>
          <w:rFonts w:ascii="Arial" w:hAnsi="Arial" w:cs="Arial"/>
          <w:sz w:val="24"/>
          <w:szCs w:val="24"/>
        </w:rPr>
      </w:pPr>
    </w:p>
    <w:p w:rsidR="00C63FDA" w:rsidRDefault="00295E59" w:rsidP="00A0358B">
      <w:pPr>
        <w:spacing w:line="360" w:lineRule="auto"/>
        <w:jc w:val="both"/>
        <w:rPr>
          <w:rFonts w:ascii="Arial" w:hAnsi="Arial" w:cs="Arial"/>
          <w:sz w:val="24"/>
          <w:szCs w:val="24"/>
        </w:rPr>
      </w:pPr>
      <w:r w:rsidRPr="00295E59">
        <w:rPr>
          <w:rFonts w:ascii="Arial" w:hAnsi="Arial" w:cs="Arial"/>
          <w:sz w:val="24"/>
          <w:szCs w:val="24"/>
        </w:rPr>
        <w:t>Held</w:t>
      </w:r>
      <w:r>
        <w:rPr>
          <w:rFonts w:ascii="Arial" w:hAnsi="Arial" w:cs="Arial"/>
          <w:sz w:val="24"/>
          <w:szCs w:val="24"/>
        </w:rPr>
        <w:t xml:space="preserve">, further, that appellant has a previous conviction of attempted murder </w:t>
      </w:r>
      <w:r w:rsidR="00C01B23">
        <w:rPr>
          <w:rFonts w:ascii="Arial" w:hAnsi="Arial" w:cs="Arial"/>
          <w:sz w:val="24"/>
          <w:szCs w:val="24"/>
        </w:rPr>
        <w:t>related to</w:t>
      </w:r>
      <w:r>
        <w:rPr>
          <w:rFonts w:ascii="Arial" w:hAnsi="Arial" w:cs="Arial"/>
          <w:sz w:val="24"/>
          <w:szCs w:val="24"/>
        </w:rPr>
        <w:t xml:space="preserve"> his previous girlfriend and has a propensity to commit crimes.</w:t>
      </w:r>
    </w:p>
    <w:p w:rsidR="004E2D68" w:rsidRDefault="004E2D68" w:rsidP="00A0358B">
      <w:pPr>
        <w:spacing w:line="360" w:lineRule="auto"/>
        <w:jc w:val="both"/>
        <w:rPr>
          <w:rFonts w:ascii="Arial" w:hAnsi="Arial" w:cs="Arial"/>
          <w:sz w:val="24"/>
          <w:szCs w:val="24"/>
        </w:rPr>
      </w:pPr>
    </w:p>
    <w:p w:rsidR="004E2D68" w:rsidRPr="00295E59" w:rsidRDefault="004E2D68" w:rsidP="004E2D68">
      <w:pPr>
        <w:spacing w:line="360" w:lineRule="auto"/>
        <w:jc w:val="both"/>
        <w:rPr>
          <w:rFonts w:ascii="Arial" w:hAnsi="Arial" w:cs="Arial"/>
          <w:sz w:val="24"/>
          <w:szCs w:val="24"/>
        </w:rPr>
      </w:pPr>
      <w:r>
        <w:rPr>
          <w:rFonts w:ascii="Arial" w:hAnsi="Arial" w:cs="Arial"/>
          <w:sz w:val="24"/>
          <w:szCs w:val="24"/>
        </w:rPr>
        <w:lastRenderedPageBreak/>
        <w:t>Held, that, it is trite that the objectives of the proper functioning of the criminal justice system, including the bail system are</w:t>
      </w:r>
      <w:r w:rsidR="00DB0A9E">
        <w:rPr>
          <w:rFonts w:ascii="Arial" w:hAnsi="Arial" w:cs="Arial"/>
          <w:sz w:val="24"/>
          <w:szCs w:val="24"/>
        </w:rPr>
        <w:t>,</w:t>
      </w:r>
      <w:r>
        <w:rPr>
          <w:rFonts w:ascii="Arial" w:hAnsi="Arial" w:cs="Arial"/>
          <w:sz w:val="24"/>
          <w:szCs w:val="24"/>
        </w:rPr>
        <w:t xml:space="preserve"> </w:t>
      </w:r>
      <w:r w:rsidRPr="00DB0A9E">
        <w:rPr>
          <w:rFonts w:ascii="Arial" w:hAnsi="Arial" w:cs="Arial"/>
          <w:i/>
          <w:sz w:val="24"/>
          <w:szCs w:val="24"/>
        </w:rPr>
        <w:t>inter alia</w:t>
      </w:r>
      <w:r w:rsidR="00DB0A9E">
        <w:rPr>
          <w:rFonts w:ascii="Arial" w:hAnsi="Arial" w:cs="Arial"/>
          <w:sz w:val="24"/>
          <w:szCs w:val="24"/>
        </w:rPr>
        <w:t>,</w:t>
      </w:r>
      <w:r>
        <w:rPr>
          <w:rFonts w:ascii="Arial" w:hAnsi="Arial" w:cs="Arial"/>
          <w:sz w:val="24"/>
          <w:szCs w:val="24"/>
        </w:rPr>
        <w:t xml:space="preserve"> that accused persons should stand trial, should not interfere with witnesses, should not commit other crimes whilst on bail and so on.</w:t>
      </w:r>
    </w:p>
    <w:p w:rsidR="00295E59" w:rsidRDefault="00295E59" w:rsidP="00A0358B">
      <w:pPr>
        <w:spacing w:line="360" w:lineRule="auto"/>
        <w:jc w:val="both"/>
        <w:rPr>
          <w:rFonts w:ascii="Arial" w:hAnsi="Arial" w:cs="Arial"/>
          <w:sz w:val="24"/>
          <w:szCs w:val="24"/>
        </w:rPr>
      </w:pPr>
    </w:p>
    <w:p w:rsidR="00295E59" w:rsidRDefault="00295E59" w:rsidP="00A0358B">
      <w:pPr>
        <w:spacing w:line="360" w:lineRule="auto"/>
        <w:jc w:val="both"/>
        <w:rPr>
          <w:rFonts w:ascii="Arial" w:hAnsi="Arial" w:cs="Arial"/>
          <w:sz w:val="24"/>
          <w:szCs w:val="24"/>
        </w:rPr>
      </w:pPr>
      <w:r>
        <w:rPr>
          <w:rFonts w:ascii="Arial" w:hAnsi="Arial" w:cs="Arial"/>
          <w:sz w:val="24"/>
          <w:szCs w:val="24"/>
        </w:rPr>
        <w:t>Held, further that, there are no prospects of success on appeal and the appeal is dismissed.</w:t>
      </w:r>
    </w:p>
    <w:p w:rsidR="002264FA" w:rsidRPr="007D5F97"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4773AF" w:rsidRPr="007D5F97" w:rsidRDefault="004773AF" w:rsidP="00211FAB">
      <w:pPr>
        <w:spacing w:line="360" w:lineRule="auto"/>
        <w:jc w:val="center"/>
        <w:rPr>
          <w:rFonts w:ascii="Arial" w:hAnsi="Arial" w:cs="Arial"/>
          <w:b/>
          <w:sz w:val="24"/>
          <w:szCs w:val="24"/>
        </w:rPr>
      </w:pPr>
      <w:r w:rsidRPr="007D5F97">
        <w:rPr>
          <w:rFonts w:ascii="Arial" w:hAnsi="Arial" w:cs="Arial"/>
          <w:b/>
          <w:sz w:val="24"/>
          <w:szCs w:val="24"/>
        </w:rPr>
        <w:t>ORDER</w:t>
      </w:r>
    </w:p>
    <w:p w:rsidR="004773AF" w:rsidRPr="007D5F97"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C556E9" w:rsidRPr="007D5F97" w:rsidRDefault="00C556E9" w:rsidP="00A0358B">
      <w:pPr>
        <w:spacing w:line="360" w:lineRule="auto"/>
        <w:jc w:val="both"/>
        <w:rPr>
          <w:rFonts w:ascii="Arial" w:hAnsi="Arial" w:cs="Arial"/>
          <w:sz w:val="24"/>
          <w:szCs w:val="24"/>
        </w:rPr>
      </w:pPr>
      <w:r w:rsidRPr="007D5F97">
        <w:rPr>
          <w:rFonts w:ascii="Arial" w:hAnsi="Arial" w:cs="Arial"/>
          <w:sz w:val="24"/>
          <w:szCs w:val="24"/>
        </w:rPr>
        <w:t>The Appeal is dismissed.</w:t>
      </w:r>
    </w:p>
    <w:p w:rsidR="00C556E9" w:rsidRPr="007D5F97"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8D4F82" w:rsidRPr="007D5F97" w:rsidRDefault="004773AF" w:rsidP="002A7981">
      <w:pPr>
        <w:spacing w:line="360" w:lineRule="auto"/>
        <w:jc w:val="center"/>
        <w:rPr>
          <w:rFonts w:ascii="Arial" w:hAnsi="Arial" w:cs="Arial"/>
          <w:b/>
          <w:sz w:val="24"/>
          <w:szCs w:val="24"/>
        </w:rPr>
      </w:pPr>
      <w:r w:rsidRPr="007D5F97">
        <w:rPr>
          <w:rFonts w:ascii="Arial" w:hAnsi="Arial" w:cs="Arial"/>
          <w:b/>
          <w:sz w:val="24"/>
          <w:szCs w:val="24"/>
        </w:rPr>
        <w:t>JUDGMENT</w:t>
      </w:r>
      <w:r w:rsidR="008D4F82" w:rsidRPr="007D5F97">
        <w:rPr>
          <w:rFonts w:ascii="Arial" w:hAnsi="Arial" w:cs="Arial"/>
          <w:b/>
          <w:sz w:val="24"/>
          <w:szCs w:val="24"/>
        </w:rPr>
        <w:t xml:space="preserve"> BAIL APPLICATION</w:t>
      </w:r>
    </w:p>
    <w:p w:rsidR="00C556E9" w:rsidRPr="007D5F97"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3A7467" w:rsidRPr="007D5F97" w:rsidRDefault="00F504CC" w:rsidP="00A0358B">
      <w:pPr>
        <w:spacing w:line="360" w:lineRule="auto"/>
        <w:jc w:val="both"/>
        <w:rPr>
          <w:rFonts w:ascii="Arial" w:hAnsi="Arial" w:cs="Arial"/>
          <w:b/>
          <w:sz w:val="24"/>
          <w:szCs w:val="24"/>
        </w:rPr>
      </w:pPr>
      <w:r>
        <w:rPr>
          <w:rFonts w:ascii="Arial" w:hAnsi="Arial" w:cs="Arial"/>
          <w:b/>
          <w:sz w:val="24"/>
          <w:szCs w:val="24"/>
        </w:rPr>
        <w:t>NDAUENDAPO, J</w:t>
      </w:r>
      <w:r w:rsidR="007B7497">
        <w:rPr>
          <w:rFonts w:ascii="Arial" w:hAnsi="Arial" w:cs="Arial"/>
          <w:b/>
          <w:sz w:val="24"/>
          <w:szCs w:val="24"/>
        </w:rPr>
        <w:t xml:space="preserve"> (SIBOLEKA, J concurring)</w:t>
      </w:r>
    </w:p>
    <w:p w:rsidR="00F81FC3" w:rsidRPr="007B7497" w:rsidRDefault="00730FD5" w:rsidP="00A0358B">
      <w:pPr>
        <w:spacing w:line="360" w:lineRule="auto"/>
        <w:jc w:val="both"/>
        <w:rPr>
          <w:rFonts w:ascii="Arial" w:hAnsi="Arial" w:cs="Arial"/>
          <w:sz w:val="24"/>
          <w:szCs w:val="24"/>
        </w:rPr>
      </w:pPr>
      <w:r w:rsidRPr="007D5F97">
        <w:rPr>
          <w:rFonts w:ascii="Arial" w:hAnsi="Arial" w:cs="Arial"/>
          <w:sz w:val="24"/>
          <w:szCs w:val="24"/>
        </w:rPr>
        <w:t xml:space="preserve">[1] </w:t>
      </w:r>
      <w:r w:rsidR="00607CA5">
        <w:rPr>
          <w:rFonts w:ascii="Arial" w:hAnsi="Arial" w:cs="Arial"/>
          <w:sz w:val="24"/>
          <w:szCs w:val="24"/>
        </w:rPr>
        <w:tab/>
      </w:r>
      <w:r w:rsidR="00720D39">
        <w:rPr>
          <w:rFonts w:ascii="Arial" w:hAnsi="Arial" w:cs="Arial"/>
          <w:sz w:val="24"/>
          <w:szCs w:val="24"/>
        </w:rPr>
        <w:t xml:space="preserve">This is an appeal against refusal to be released on bail. </w:t>
      </w:r>
      <w:r w:rsidR="000F118A" w:rsidRPr="007D5F97">
        <w:rPr>
          <w:rFonts w:ascii="Arial" w:hAnsi="Arial" w:cs="Arial"/>
          <w:sz w:val="24"/>
          <w:szCs w:val="24"/>
        </w:rPr>
        <w:t>The Appellant was charged with one count of murder</w:t>
      </w:r>
      <w:r w:rsidR="00720D39">
        <w:rPr>
          <w:rFonts w:ascii="Arial" w:hAnsi="Arial" w:cs="Arial"/>
          <w:sz w:val="24"/>
          <w:szCs w:val="24"/>
        </w:rPr>
        <w:t>,</w:t>
      </w:r>
      <w:r w:rsidR="000F118A" w:rsidRPr="007D5F97">
        <w:rPr>
          <w:rFonts w:ascii="Arial" w:hAnsi="Arial" w:cs="Arial"/>
          <w:sz w:val="24"/>
          <w:szCs w:val="24"/>
        </w:rPr>
        <w:t xml:space="preserve"> attempted murder</w:t>
      </w:r>
      <w:r w:rsidR="00720D39">
        <w:rPr>
          <w:rFonts w:ascii="Arial" w:hAnsi="Arial" w:cs="Arial"/>
          <w:sz w:val="24"/>
          <w:szCs w:val="24"/>
        </w:rPr>
        <w:t xml:space="preserve"> and theft of a firearm </w:t>
      </w:r>
      <w:r w:rsidR="00B35C46">
        <w:rPr>
          <w:rFonts w:ascii="Arial" w:hAnsi="Arial" w:cs="Arial"/>
          <w:sz w:val="24"/>
          <w:szCs w:val="24"/>
        </w:rPr>
        <w:t>in</w:t>
      </w:r>
      <w:r w:rsidR="00720D39">
        <w:rPr>
          <w:rFonts w:ascii="Arial" w:hAnsi="Arial" w:cs="Arial"/>
          <w:sz w:val="24"/>
          <w:szCs w:val="24"/>
        </w:rPr>
        <w:t xml:space="preserve"> contraventi</w:t>
      </w:r>
      <w:r w:rsidR="00B35C46">
        <w:rPr>
          <w:rFonts w:ascii="Arial" w:hAnsi="Arial" w:cs="Arial"/>
          <w:sz w:val="24"/>
          <w:szCs w:val="24"/>
        </w:rPr>
        <w:t>on of the Arms and A</w:t>
      </w:r>
      <w:r w:rsidR="00720D39">
        <w:rPr>
          <w:rFonts w:ascii="Arial" w:hAnsi="Arial" w:cs="Arial"/>
          <w:sz w:val="24"/>
          <w:szCs w:val="24"/>
        </w:rPr>
        <w:t>mmunition Act</w:t>
      </w:r>
      <w:r w:rsidR="00B35C46">
        <w:rPr>
          <w:rFonts w:ascii="Arial" w:hAnsi="Arial" w:cs="Arial"/>
          <w:sz w:val="24"/>
          <w:szCs w:val="24"/>
        </w:rPr>
        <w:t xml:space="preserve"> 5 of 1991</w:t>
      </w:r>
      <w:r w:rsidR="000F118A" w:rsidRPr="007D5F97">
        <w:rPr>
          <w:rFonts w:ascii="Arial" w:hAnsi="Arial" w:cs="Arial"/>
          <w:sz w:val="24"/>
          <w:szCs w:val="24"/>
        </w:rPr>
        <w:t xml:space="preserve">. </w:t>
      </w:r>
      <w:r w:rsidR="00A473EC" w:rsidRPr="007D5F97">
        <w:rPr>
          <w:rFonts w:ascii="Arial" w:hAnsi="Arial" w:cs="Arial"/>
          <w:sz w:val="24"/>
          <w:szCs w:val="24"/>
        </w:rPr>
        <w:t xml:space="preserve">The appellant applied to be released </w:t>
      </w:r>
      <w:r w:rsidR="0087663C" w:rsidRPr="007D5F97">
        <w:rPr>
          <w:rFonts w:ascii="Arial" w:hAnsi="Arial" w:cs="Arial"/>
          <w:sz w:val="24"/>
          <w:szCs w:val="24"/>
        </w:rPr>
        <w:t>on</w:t>
      </w:r>
      <w:r w:rsidR="000F118A" w:rsidRPr="007D5F97">
        <w:rPr>
          <w:rFonts w:ascii="Arial" w:hAnsi="Arial" w:cs="Arial"/>
          <w:sz w:val="24"/>
          <w:szCs w:val="24"/>
        </w:rPr>
        <w:t xml:space="preserve"> bail </w:t>
      </w:r>
      <w:r w:rsidR="00720D39">
        <w:rPr>
          <w:rFonts w:ascii="Arial" w:hAnsi="Arial" w:cs="Arial"/>
          <w:sz w:val="24"/>
          <w:szCs w:val="24"/>
        </w:rPr>
        <w:t>in the magistrate court of Otjiwarongo</w:t>
      </w:r>
      <w:r w:rsidR="00FF229F">
        <w:rPr>
          <w:rFonts w:ascii="Arial" w:hAnsi="Arial" w:cs="Arial"/>
          <w:sz w:val="24"/>
          <w:szCs w:val="24"/>
        </w:rPr>
        <w:t>.</w:t>
      </w:r>
      <w:r w:rsidR="00720D39">
        <w:rPr>
          <w:rFonts w:ascii="Arial" w:hAnsi="Arial" w:cs="Arial"/>
          <w:sz w:val="24"/>
          <w:szCs w:val="24"/>
        </w:rPr>
        <w:t xml:space="preserve"> </w:t>
      </w:r>
      <w:r w:rsidR="00FF229F">
        <w:rPr>
          <w:rFonts w:ascii="Arial" w:hAnsi="Arial" w:cs="Arial"/>
          <w:sz w:val="24"/>
          <w:szCs w:val="24"/>
        </w:rPr>
        <w:t>O</w:t>
      </w:r>
      <w:r w:rsidR="00720D39">
        <w:rPr>
          <w:rFonts w:ascii="Arial" w:hAnsi="Arial" w:cs="Arial"/>
          <w:sz w:val="24"/>
          <w:szCs w:val="24"/>
        </w:rPr>
        <w:t>n 14 December 2017</w:t>
      </w:r>
      <w:r w:rsidR="00FF229F">
        <w:rPr>
          <w:rFonts w:ascii="Arial" w:hAnsi="Arial" w:cs="Arial"/>
          <w:sz w:val="24"/>
          <w:szCs w:val="24"/>
        </w:rPr>
        <w:t xml:space="preserve"> the application was dismissed</w:t>
      </w:r>
      <w:r w:rsidR="00B00584" w:rsidRPr="007D5F97">
        <w:rPr>
          <w:rFonts w:ascii="Arial" w:hAnsi="Arial" w:cs="Arial"/>
          <w:sz w:val="24"/>
          <w:szCs w:val="24"/>
        </w:rPr>
        <w:t xml:space="preserve">. The appellant </w:t>
      </w:r>
      <w:r w:rsidR="00B35C46">
        <w:rPr>
          <w:rFonts w:ascii="Arial" w:hAnsi="Arial" w:cs="Arial"/>
          <w:sz w:val="24"/>
          <w:szCs w:val="24"/>
        </w:rPr>
        <w:t>no</w:t>
      </w:r>
      <w:r w:rsidR="009C6F5D">
        <w:rPr>
          <w:rFonts w:ascii="Arial" w:hAnsi="Arial" w:cs="Arial"/>
          <w:sz w:val="24"/>
          <w:szCs w:val="24"/>
        </w:rPr>
        <w:t>w</w:t>
      </w:r>
      <w:r w:rsidR="00A473EC" w:rsidRPr="007D5F97">
        <w:rPr>
          <w:rFonts w:ascii="Arial" w:hAnsi="Arial" w:cs="Arial"/>
          <w:sz w:val="24"/>
          <w:szCs w:val="24"/>
        </w:rPr>
        <w:t xml:space="preserve"> aggrieved by </w:t>
      </w:r>
      <w:r w:rsidR="0087663C" w:rsidRPr="007D5F97">
        <w:rPr>
          <w:rFonts w:ascii="Arial" w:hAnsi="Arial" w:cs="Arial"/>
          <w:sz w:val="24"/>
          <w:szCs w:val="24"/>
        </w:rPr>
        <w:t xml:space="preserve">that decision, </w:t>
      </w:r>
      <w:r w:rsidR="00B35C46">
        <w:rPr>
          <w:rFonts w:ascii="Arial" w:hAnsi="Arial" w:cs="Arial"/>
          <w:sz w:val="24"/>
          <w:szCs w:val="24"/>
        </w:rPr>
        <w:t>appealed</w:t>
      </w:r>
      <w:r w:rsidR="0087663C" w:rsidRPr="007D5F97">
        <w:rPr>
          <w:rFonts w:ascii="Arial" w:hAnsi="Arial" w:cs="Arial"/>
          <w:sz w:val="24"/>
          <w:szCs w:val="24"/>
        </w:rPr>
        <w:t xml:space="preserve"> to this court.</w:t>
      </w:r>
    </w:p>
    <w:p w:rsidR="00D640DC" w:rsidRPr="007D5F97" w:rsidRDefault="00AB1673" w:rsidP="00A0358B">
      <w:pPr>
        <w:spacing w:line="360" w:lineRule="auto"/>
        <w:jc w:val="both"/>
        <w:rPr>
          <w:rFonts w:ascii="Arial" w:hAnsi="Arial" w:cs="Arial"/>
          <w:b/>
          <w:sz w:val="24"/>
          <w:szCs w:val="24"/>
        </w:rPr>
      </w:pPr>
      <w:r w:rsidRPr="007D5F97">
        <w:rPr>
          <w:rFonts w:ascii="Arial" w:hAnsi="Arial" w:cs="Arial"/>
          <w:b/>
          <w:sz w:val="24"/>
          <w:szCs w:val="24"/>
        </w:rPr>
        <w:t>Point in limine</w:t>
      </w:r>
    </w:p>
    <w:p w:rsidR="00E906B1" w:rsidRDefault="00E906B1" w:rsidP="00A0358B">
      <w:pPr>
        <w:spacing w:line="360" w:lineRule="auto"/>
        <w:jc w:val="both"/>
        <w:rPr>
          <w:rFonts w:ascii="Arial" w:hAnsi="Arial" w:cs="Arial"/>
          <w:sz w:val="24"/>
          <w:szCs w:val="24"/>
        </w:rPr>
      </w:pPr>
      <w:r>
        <w:rPr>
          <w:rFonts w:ascii="Arial" w:hAnsi="Arial" w:cs="Arial"/>
          <w:sz w:val="24"/>
          <w:szCs w:val="24"/>
        </w:rPr>
        <w:t>[2]</w:t>
      </w:r>
      <w:r w:rsidR="00607CA5">
        <w:rPr>
          <w:rFonts w:ascii="Arial" w:hAnsi="Arial" w:cs="Arial"/>
          <w:sz w:val="24"/>
          <w:szCs w:val="24"/>
        </w:rPr>
        <w:tab/>
      </w:r>
      <w:r>
        <w:rPr>
          <w:rFonts w:ascii="Arial" w:hAnsi="Arial" w:cs="Arial"/>
          <w:sz w:val="24"/>
          <w:szCs w:val="24"/>
        </w:rPr>
        <w:t>Judgment in the bail hearing was delivered on 14 December 2017 and the notice of appeal was filed on 29 January 2018 and thus out of time. Mr Isaacks on behalf of the appellant filed an affidavit explaining why the</w:t>
      </w:r>
      <w:r w:rsidR="0065566A" w:rsidRPr="007D5F97">
        <w:rPr>
          <w:rFonts w:ascii="Arial" w:hAnsi="Arial" w:cs="Arial"/>
          <w:sz w:val="24"/>
          <w:szCs w:val="24"/>
        </w:rPr>
        <w:t xml:space="preserve"> </w:t>
      </w:r>
      <w:r>
        <w:rPr>
          <w:rFonts w:ascii="Arial" w:hAnsi="Arial" w:cs="Arial"/>
          <w:sz w:val="24"/>
          <w:szCs w:val="24"/>
        </w:rPr>
        <w:t>notice of appeal was filed out of time. In essence the legal representative alleges tha</w:t>
      </w:r>
      <w:r w:rsidR="00AB1673">
        <w:rPr>
          <w:rFonts w:ascii="Arial" w:hAnsi="Arial" w:cs="Arial"/>
          <w:sz w:val="24"/>
          <w:szCs w:val="24"/>
        </w:rPr>
        <w:t>t, he was not present when the m</w:t>
      </w:r>
      <w:r>
        <w:rPr>
          <w:rFonts w:ascii="Arial" w:hAnsi="Arial" w:cs="Arial"/>
          <w:sz w:val="24"/>
          <w:szCs w:val="24"/>
        </w:rPr>
        <w:t>agistrate delivered judgment and did not have knowledge on what basis the magistrate refused bail. The appellant instructed his legal representative to lodge</w:t>
      </w:r>
      <w:r w:rsidR="00782585">
        <w:rPr>
          <w:rFonts w:ascii="Arial" w:hAnsi="Arial" w:cs="Arial"/>
          <w:sz w:val="24"/>
          <w:szCs w:val="24"/>
        </w:rPr>
        <w:t xml:space="preserve"> the appeal on 14 December </w:t>
      </w:r>
      <w:r w:rsidR="00782585">
        <w:rPr>
          <w:rFonts w:ascii="Arial" w:hAnsi="Arial" w:cs="Arial"/>
          <w:sz w:val="24"/>
          <w:szCs w:val="24"/>
        </w:rPr>
        <w:lastRenderedPageBreak/>
        <w:t>2017</w:t>
      </w:r>
      <w:r w:rsidR="007B20AF">
        <w:rPr>
          <w:rFonts w:ascii="Arial" w:hAnsi="Arial" w:cs="Arial"/>
          <w:sz w:val="24"/>
          <w:szCs w:val="24"/>
        </w:rPr>
        <w:t>.</w:t>
      </w:r>
      <w:r w:rsidR="00782585">
        <w:rPr>
          <w:rFonts w:ascii="Arial" w:hAnsi="Arial" w:cs="Arial"/>
          <w:sz w:val="24"/>
          <w:szCs w:val="24"/>
        </w:rPr>
        <w:t xml:space="preserve"> </w:t>
      </w:r>
      <w:r>
        <w:rPr>
          <w:rFonts w:ascii="Arial" w:hAnsi="Arial" w:cs="Arial"/>
          <w:sz w:val="24"/>
          <w:szCs w:val="24"/>
        </w:rPr>
        <w:t>Mr. Isaacks went on leave. On 9 January 2018, he instructed his secretary to request the record from the clerk of court which was on a C</w:t>
      </w:r>
      <w:r w:rsidR="00782585">
        <w:rPr>
          <w:rFonts w:ascii="Arial" w:hAnsi="Arial" w:cs="Arial"/>
          <w:sz w:val="24"/>
          <w:szCs w:val="24"/>
        </w:rPr>
        <w:t>D</w:t>
      </w:r>
      <w:r>
        <w:rPr>
          <w:rFonts w:ascii="Arial" w:hAnsi="Arial" w:cs="Arial"/>
          <w:sz w:val="24"/>
          <w:szCs w:val="24"/>
        </w:rPr>
        <w:t xml:space="preserve">. He received the CD on 12 January 2018 and sent it to Tyro for transcription. The secretary followed up on 15, 17 January 2018. The record was received on 23 January 2018, the application was prepared and had to be delivered </w:t>
      </w:r>
      <w:r w:rsidR="00782585">
        <w:rPr>
          <w:rFonts w:ascii="Arial" w:hAnsi="Arial" w:cs="Arial"/>
          <w:sz w:val="24"/>
          <w:szCs w:val="24"/>
        </w:rPr>
        <w:t xml:space="preserve">to the clerk of the court, </w:t>
      </w:r>
      <w:r>
        <w:rPr>
          <w:rFonts w:ascii="Arial" w:hAnsi="Arial" w:cs="Arial"/>
          <w:sz w:val="24"/>
          <w:szCs w:val="24"/>
        </w:rPr>
        <w:t>Otjiwarongo on 25 January 2018 and served on 29 January 2018 with Registrar of the High Court. The condonation affidavit does not address the prospect of success on appeal. He merely states that there are prospect of success without saying why.</w:t>
      </w:r>
    </w:p>
    <w:p w:rsidR="00607CA5" w:rsidRPr="007D5F97" w:rsidRDefault="00607CA5" w:rsidP="00A0358B">
      <w:pPr>
        <w:spacing w:line="360" w:lineRule="auto"/>
        <w:jc w:val="both"/>
        <w:rPr>
          <w:rFonts w:ascii="Arial" w:hAnsi="Arial" w:cs="Arial"/>
          <w:sz w:val="24"/>
          <w:szCs w:val="24"/>
        </w:rPr>
      </w:pPr>
    </w:p>
    <w:p w:rsidR="0065566A" w:rsidRDefault="0022571F" w:rsidP="00A0358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24EEA">
        <w:rPr>
          <w:rFonts w:ascii="Arial" w:hAnsi="Arial" w:cs="Arial"/>
          <w:sz w:val="24"/>
          <w:szCs w:val="24"/>
        </w:rPr>
        <w:t xml:space="preserve">In </w:t>
      </w:r>
      <w:r w:rsidR="0065566A" w:rsidRPr="007D5F97">
        <w:rPr>
          <w:rFonts w:ascii="Arial" w:hAnsi="Arial" w:cs="Arial"/>
          <w:i/>
          <w:sz w:val="24"/>
          <w:szCs w:val="24"/>
        </w:rPr>
        <w:t>Murangi v The State</w:t>
      </w:r>
      <w:r w:rsidR="003C67EE">
        <w:rPr>
          <w:rStyle w:val="FootnoteReference"/>
          <w:rFonts w:ascii="Arial" w:hAnsi="Arial" w:cs="Arial"/>
          <w:i/>
          <w:sz w:val="24"/>
          <w:szCs w:val="24"/>
        </w:rPr>
        <w:footnoteReference w:id="1"/>
      </w:r>
      <w:r w:rsidR="003A2345" w:rsidRPr="007D5F97">
        <w:rPr>
          <w:rFonts w:ascii="Arial" w:hAnsi="Arial" w:cs="Arial"/>
          <w:i/>
          <w:sz w:val="24"/>
          <w:szCs w:val="24"/>
        </w:rPr>
        <w:t xml:space="preserve"> </w:t>
      </w:r>
      <w:r w:rsidR="00424EEA" w:rsidRPr="00424EEA">
        <w:rPr>
          <w:rFonts w:ascii="Arial" w:hAnsi="Arial" w:cs="Arial"/>
          <w:sz w:val="24"/>
          <w:szCs w:val="24"/>
        </w:rPr>
        <w:t>the court held that i</w:t>
      </w:r>
      <w:r w:rsidR="0065566A" w:rsidRPr="00424EEA">
        <w:rPr>
          <w:rFonts w:ascii="Arial" w:hAnsi="Arial" w:cs="Arial"/>
          <w:sz w:val="24"/>
          <w:szCs w:val="24"/>
        </w:rPr>
        <w:t>t</w:t>
      </w:r>
      <w:r w:rsidR="0065566A" w:rsidRPr="007D5F97">
        <w:rPr>
          <w:rFonts w:ascii="Arial" w:hAnsi="Arial" w:cs="Arial"/>
          <w:sz w:val="24"/>
          <w:szCs w:val="24"/>
        </w:rPr>
        <w:t xml:space="preserve"> is settled law that in order to succeed in an application for condonation two requirements need to be met. Firstly the appellant must provide a reasonable explanation for not filing the notice of appeal on time. Secondly the appellant must </w:t>
      </w:r>
      <w:r w:rsidR="00752D67" w:rsidRPr="007D5F97">
        <w:rPr>
          <w:rFonts w:ascii="Arial" w:hAnsi="Arial" w:cs="Arial"/>
          <w:sz w:val="24"/>
          <w:szCs w:val="24"/>
        </w:rPr>
        <w:t xml:space="preserve">imperiously </w:t>
      </w:r>
      <w:r w:rsidR="0065566A" w:rsidRPr="007D5F97">
        <w:rPr>
          <w:rFonts w:ascii="Arial" w:hAnsi="Arial" w:cs="Arial"/>
          <w:sz w:val="24"/>
          <w:szCs w:val="24"/>
        </w:rPr>
        <w:t>show that he has reasonable prospects of success on appeal.</w:t>
      </w:r>
    </w:p>
    <w:p w:rsidR="00681A3D" w:rsidRPr="007D5F97" w:rsidRDefault="00681A3D" w:rsidP="00A0358B">
      <w:pPr>
        <w:spacing w:line="360" w:lineRule="auto"/>
        <w:jc w:val="both"/>
        <w:rPr>
          <w:rFonts w:ascii="Arial" w:hAnsi="Arial" w:cs="Arial"/>
          <w:sz w:val="24"/>
          <w:szCs w:val="24"/>
        </w:rPr>
      </w:pPr>
    </w:p>
    <w:p w:rsidR="00207469" w:rsidRDefault="00C556E9" w:rsidP="00A0358B">
      <w:pPr>
        <w:spacing w:line="360" w:lineRule="auto"/>
        <w:jc w:val="both"/>
        <w:rPr>
          <w:rFonts w:ascii="Arial" w:hAnsi="Arial" w:cs="Arial"/>
          <w:sz w:val="24"/>
          <w:szCs w:val="24"/>
        </w:rPr>
      </w:pPr>
      <w:r w:rsidRPr="007D5F97">
        <w:rPr>
          <w:rFonts w:ascii="Arial" w:hAnsi="Arial" w:cs="Arial"/>
          <w:sz w:val="24"/>
          <w:szCs w:val="24"/>
        </w:rPr>
        <w:t>[</w:t>
      </w:r>
      <w:r w:rsidR="00C26F2D">
        <w:rPr>
          <w:rFonts w:ascii="Arial" w:hAnsi="Arial" w:cs="Arial"/>
          <w:sz w:val="24"/>
          <w:szCs w:val="24"/>
        </w:rPr>
        <w:t>4]</w:t>
      </w:r>
      <w:r w:rsidR="00681A3D">
        <w:rPr>
          <w:rFonts w:ascii="Arial" w:hAnsi="Arial" w:cs="Arial"/>
          <w:sz w:val="24"/>
          <w:szCs w:val="24"/>
        </w:rPr>
        <w:tab/>
      </w:r>
      <w:r w:rsidR="00207469" w:rsidRPr="007D5F97">
        <w:rPr>
          <w:rFonts w:ascii="Arial" w:hAnsi="Arial" w:cs="Arial"/>
          <w:sz w:val="24"/>
          <w:szCs w:val="24"/>
        </w:rPr>
        <w:t>The Appellant is not absolved from the second requirement</w:t>
      </w:r>
      <w:r w:rsidR="00752D67" w:rsidRPr="007D5F97">
        <w:rPr>
          <w:rFonts w:ascii="Arial" w:hAnsi="Arial" w:cs="Arial"/>
          <w:sz w:val="24"/>
          <w:szCs w:val="24"/>
        </w:rPr>
        <w:t xml:space="preserve"> regardless</w:t>
      </w:r>
      <w:r w:rsidR="00207469" w:rsidRPr="007D5F97">
        <w:rPr>
          <w:rFonts w:ascii="Arial" w:hAnsi="Arial" w:cs="Arial"/>
          <w:sz w:val="24"/>
          <w:szCs w:val="24"/>
        </w:rPr>
        <w:t xml:space="preserve"> of </w:t>
      </w:r>
      <w:r w:rsidR="004D0436">
        <w:rPr>
          <w:rFonts w:ascii="Arial" w:hAnsi="Arial" w:cs="Arial"/>
          <w:sz w:val="24"/>
          <w:szCs w:val="24"/>
        </w:rPr>
        <w:t xml:space="preserve">whether a </w:t>
      </w:r>
      <w:r w:rsidR="00207469" w:rsidRPr="007D5F97">
        <w:rPr>
          <w:rFonts w:ascii="Arial" w:hAnsi="Arial" w:cs="Arial"/>
          <w:sz w:val="24"/>
          <w:szCs w:val="24"/>
        </w:rPr>
        <w:t xml:space="preserve">reasonable explanation </w:t>
      </w:r>
      <w:r w:rsidR="004D0436">
        <w:rPr>
          <w:rFonts w:ascii="Arial" w:hAnsi="Arial" w:cs="Arial"/>
          <w:sz w:val="24"/>
          <w:szCs w:val="24"/>
        </w:rPr>
        <w:t xml:space="preserve">was </w:t>
      </w:r>
      <w:r w:rsidR="00207469" w:rsidRPr="007D5F97">
        <w:rPr>
          <w:rFonts w:ascii="Arial" w:hAnsi="Arial" w:cs="Arial"/>
          <w:sz w:val="24"/>
          <w:szCs w:val="24"/>
        </w:rPr>
        <w:t xml:space="preserve">furnished or not. The prospect of success </w:t>
      </w:r>
      <w:r w:rsidR="00BF1B37" w:rsidRPr="007D5F97">
        <w:rPr>
          <w:rFonts w:ascii="Arial" w:hAnsi="Arial" w:cs="Arial"/>
          <w:sz w:val="24"/>
          <w:szCs w:val="24"/>
        </w:rPr>
        <w:t>on appeal</w:t>
      </w:r>
      <w:r w:rsidR="00207469" w:rsidRPr="007D5F97">
        <w:rPr>
          <w:rFonts w:ascii="Arial" w:hAnsi="Arial" w:cs="Arial"/>
          <w:sz w:val="24"/>
          <w:szCs w:val="24"/>
        </w:rPr>
        <w:t xml:space="preserve"> is imperative. If the prospect of success at appeal are non-existent, it matters not whether the first requirement was </w:t>
      </w:r>
      <w:r w:rsidR="00B0424E" w:rsidRPr="007D5F97">
        <w:rPr>
          <w:rFonts w:ascii="Arial" w:hAnsi="Arial" w:cs="Arial"/>
          <w:sz w:val="24"/>
          <w:szCs w:val="24"/>
        </w:rPr>
        <w:t xml:space="preserve">reasonable or </w:t>
      </w:r>
      <w:r w:rsidR="004D0436">
        <w:rPr>
          <w:rFonts w:ascii="Arial" w:hAnsi="Arial" w:cs="Arial"/>
          <w:sz w:val="24"/>
          <w:szCs w:val="24"/>
        </w:rPr>
        <w:t>not</w:t>
      </w:r>
      <w:r w:rsidR="00752D67" w:rsidRPr="007D5F97">
        <w:rPr>
          <w:rFonts w:ascii="Arial" w:hAnsi="Arial" w:cs="Arial"/>
          <w:sz w:val="24"/>
          <w:szCs w:val="24"/>
        </w:rPr>
        <w:t>, the appeal must fail.</w:t>
      </w:r>
    </w:p>
    <w:p w:rsidR="00EA78FF" w:rsidRDefault="00EA78FF" w:rsidP="00A0358B">
      <w:pPr>
        <w:spacing w:line="360" w:lineRule="auto"/>
        <w:jc w:val="both"/>
        <w:rPr>
          <w:rFonts w:ascii="Arial" w:hAnsi="Arial" w:cs="Arial"/>
          <w:sz w:val="24"/>
          <w:szCs w:val="24"/>
        </w:rPr>
      </w:pPr>
    </w:p>
    <w:p w:rsidR="00EA78FF" w:rsidRDefault="00EA78FF" w:rsidP="00A0358B">
      <w:pPr>
        <w:spacing w:line="360" w:lineRule="auto"/>
        <w:jc w:val="both"/>
        <w:rPr>
          <w:rFonts w:ascii="Arial" w:hAnsi="Arial" w:cs="Arial"/>
          <w:sz w:val="24"/>
          <w:szCs w:val="24"/>
        </w:rPr>
      </w:pPr>
      <w:r>
        <w:rPr>
          <w:rFonts w:ascii="Arial" w:hAnsi="Arial" w:cs="Arial"/>
          <w:sz w:val="24"/>
          <w:szCs w:val="24"/>
        </w:rPr>
        <w:t>Although the explanation is reasonable, there are clearly no prospect of success on appeal.</w:t>
      </w:r>
    </w:p>
    <w:p w:rsidR="00981A39" w:rsidRDefault="00981A39" w:rsidP="00A0358B">
      <w:pPr>
        <w:spacing w:line="360" w:lineRule="auto"/>
        <w:jc w:val="both"/>
        <w:rPr>
          <w:rFonts w:ascii="Arial" w:hAnsi="Arial" w:cs="Arial"/>
          <w:sz w:val="24"/>
          <w:szCs w:val="24"/>
        </w:rPr>
      </w:pPr>
    </w:p>
    <w:p w:rsidR="00C26F2D" w:rsidRPr="00C26F2D" w:rsidRDefault="009A65D8" w:rsidP="00A0358B">
      <w:pPr>
        <w:spacing w:line="360" w:lineRule="auto"/>
        <w:jc w:val="both"/>
        <w:rPr>
          <w:rFonts w:ascii="Arial" w:hAnsi="Arial" w:cs="Arial"/>
          <w:sz w:val="24"/>
          <w:szCs w:val="24"/>
          <w:u w:val="single"/>
        </w:rPr>
      </w:pPr>
      <w:r>
        <w:rPr>
          <w:rFonts w:ascii="Arial" w:hAnsi="Arial" w:cs="Arial"/>
          <w:sz w:val="24"/>
          <w:szCs w:val="24"/>
        </w:rPr>
        <w:t>[5]</w:t>
      </w:r>
      <w:r>
        <w:rPr>
          <w:rFonts w:ascii="Arial" w:hAnsi="Arial" w:cs="Arial"/>
          <w:sz w:val="24"/>
          <w:szCs w:val="24"/>
        </w:rPr>
        <w:tab/>
      </w:r>
      <w:r w:rsidR="00C26F2D" w:rsidRPr="00C26F2D">
        <w:rPr>
          <w:rFonts w:ascii="Arial" w:hAnsi="Arial" w:cs="Arial"/>
          <w:sz w:val="24"/>
          <w:szCs w:val="24"/>
          <w:u w:val="single"/>
        </w:rPr>
        <w:t>Grounds of appeal</w:t>
      </w:r>
    </w:p>
    <w:p w:rsidR="00C26F2D" w:rsidRDefault="00EA78FF" w:rsidP="00A0358B">
      <w:pPr>
        <w:spacing w:line="360" w:lineRule="auto"/>
        <w:jc w:val="both"/>
        <w:rPr>
          <w:rFonts w:ascii="Arial" w:hAnsi="Arial" w:cs="Arial"/>
          <w:sz w:val="24"/>
          <w:szCs w:val="24"/>
        </w:rPr>
      </w:pPr>
      <w:r>
        <w:rPr>
          <w:rFonts w:ascii="Arial" w:hAnsi="Arial" w:cs="Arial"/>
          <w:sz w:val="24"/>
          <w:szCs w:val="24"/>
        </w:rPr>
        <w:t>The grounds of appeal are stated as follows:</w:t>
      </w:r>
    </w:p>
    <w:p w:rsidR="00C26F2D" w:rsidRPr="007D5F97" w:rsidRDefault="00EA78FF" w:rsidP="00C26F2D">
      <w:pPr>
        <w:spacing w:line="360" w:lineRule="auto"/>
        <w:jc w:val="both"/>
        <w:rPr>
          <w:rFonts w:ascii="Arial" w:hAnsi="Arial" w:cs="Arial"/>
          <w:sz w:val="24"/>
          <w:szCs w:val="24"/>
        </w:rPr>
      </w:pPr>
      <w:r>
        <w:rPr>
          <w:rFonts w:ascii="Arial" w:hAnsi="Arial" w:cs="Arial"/>
          <w:sz w:val="24"/>
          <w:szCs w:val="24"/>
        </w:rPr>
        <w:t>‘</w:t>
      </w:r>
      <w:r w:rsidR="00C26F2D">
        <w:rPr>
          <w:rFonts w:ascii="Arial" w:hAnsi="Arial" w:cs="Arial"/>
          <w:sz w:val="24"/>
          <w:szCs w:val="24"/>
        </w:rPr>
        <w:t>1.</w:t>
      </w:r>
      <w:r w:rsidR="00C26F2D">
        <w:rPr>
          <w:rFonts w:ascii="Arial" w:hAnsi="Arial" w:cs="Arial"/>
          <w:sz w:val="24"/>
          <w:szCs w:val="24"/>
        </w:rPr>
        <w:tab/>
      </w:r>
      <w:r w:rsidR="00C26F2D" w:rsidRPr="007D5F97">
        <w:rPr>
          <w:rFonts w:ascii="Arial" w:hAnsi="Arial" w:cs="Arial"/>
          <w:sz w:val="24"/>
          <w:szCs w:val="24"/>
        </w:rPr>
        <w:t xml:space="preserve">That the Magistrate erred in law and/or fact </w:t>
      </w:r>
      <w:r w:rsidR="0056176B">
        <w:rPr>
          <w:rFonts w:ascii="Arial" w:hAnsi="Arial" w:cs="Arial"/>
          <w:sz w:val="24"/>
          <w:szCs w:val="24"/>
        </w:rPr>
        <w:t>that</w:t>
      </w:r>
      <w:r w:rsidR="00C26F2D">
        <w:rPr>
          <w:rFonts w:ascii="Arial" w:hAnsi="Arial" w:cs="Arial"/>
          <w:sz w:val="24"/>
          <w:szCs w:val="24"/>
        </w:rPr>
        <w:t>:</w:t>
      </w:r>
    </w:p>
    <w:p w:rsidR="00C26F2D" w:rsidRPr="007D5F97" w:rsidRDefault="00C26F2D" w:rsidP="00C26F2D">
      <w:pPr>
        <w:spacing w:line="360" w:lineRule="auto"/>
        <w:jc w:val="both"/>
        <w:rPr>
          <w:rFonts w:ascii="Arial" w:hAnsi="Arial" w:cs="Arial"/>
          <w:sz w:val="24"/>
          <w:szCs w:val="24"/>
        </w:rPr>
      </w:pPr>
      <w:r>
        <w:rPr>
          <w:rFonts w:ascii="Arial" w:hAnsi="Arial" w:cs="Arial"/>
          <w:sz w:val="24"/>
          <w:szCs w:val="24"/>
        </w:rPr>
        <w:lastRenderedPageBreak/>
        <w:t>2</w:t>
      </w:r>
      <w:r w:rsidRPr="007D5F97">
        <w:rPr>
          <w:rFonts w:ascii="Arial" w:hAnsi="Arial" w:cs="Arial"/>
          <w:sz w:val="24"/>
          <w:szCs w:val="24"/>
        </w:rPr>
        <w:t>.</w:t>
      </w:r>
      <w:r w:rsidRPr="007D5F97">
        <w:rPr>
          <w:rFonts w:ascii="Arial" w:hAnsi="Arial" w:cs="Arial"/>
          <w:sz w:val="24"/>
          <w:szCs w:val="24"/>
        </w:rPr>
        <w:tab/>
        <w:t>There is a strong case against the Appellant.</w:t>
      </w:r>
    </w:p>
    <w:p w:rsidR="00C26F2D" w:rsidRPr="007D5F97" w:rsidRDefault="00C26F2D" w:rsidP="00C26F2D">
      <w:pPr>
        <w:spacing w:line="360" w:lineRule="auto"/>
        <w:jc w:val="both"/>
        <w:rPr>
          <w:rFonts w:ascii="Arial" w:hAnsi="Arial" w:cs="Arial"/>
          <w:sz w:val="24"/>
          <w:szCs w:val="24"/>
        </w:rPr>
      </w:pPr>
      <w:r>
        <w:rPr>
          <w:rFonts w:ascii="Arial" w:hAnsi="Arial" w:cs="Arial"/>
          <w:sz w:val="24"/>
          <w:szCs w:val="24"/>
        </w:rPr>
        <w:t>3</w:t>
      </w:r>
      <w:r w:rsidRPr="007D5F97">
        <w:rPr>
          <w:rFonts w:ascii="Arial" w:hAnsi="Arial" w:cs="Arial"/>
          <w:sz w:val="24"/>
          <w:szCs w:val="24"/>
        </w:rPr>
        <w:t>.</w:t>
      </w:r>
      <w:r w:rsidRPr="007D5F97">
        <w:rPr>
          <w:rFonts w:ascii="Arial" w:hAnsi="Arial" w:cs="Arial"/>
          <w:sz w:val="24"/>
          <w:szCs w:val="24"/>
        </w:rPr>
        <w:tab/>
        <w:t>If release</w:t>
      </w:r>
      <w:r w:rsidR="00292C28">
        <w:rPr>
          <w:rFonts w:ascii="Arial" w:hAnsi="Arial" w:cs="Arial"/>
          <w:sz w:val="24"/>
          <w:szCs w:val="24"/>
        </w:rPr>
        <w:t>d</w:t>
      </w:r>
      <w:r w:rsidRPr="007D5F97">
        <w:rPr>
          <w:rFonts w:ascii="Arial" w:hAnsi="Arial" w:cs="Arial"/>
          <w:sz w:val="24"/>
          <w:szCs w:val="24"/>
        </w:rPr>
        <w:t xml:space="preserve"> on bail that the Appellant would re-offend.</w:t>
      </w:r>
    </w:p>
    <w:p w:rsidR="00C26F2D" w:rsidRPr="007D5F97" w:rsidRDefault="00C26F2D" w:rsidP="00C26F2D">
      <w:pPr>
        <w:spacing w:line="360" w:lineRule="auto"/>
        <w:ind w:left="720" w:hanging="720"/>
        <w:jc w:val="both"/>
        <w:rPr>
          <w:rFonts w:ascii="Arial" w:hAnsi="Arial" w:cs="Arial"/>
          <w:sz w:val="24"/>
          <w:szCs w:val="24"/>
        </w:rPr>
      </w:pPr>
      <w:r>
        <w:rPr>
          <w:rFonts w:ascii="Arial" w:hAnsi="Arial" w:cs="Arial"/>
          <w:sz w:val="24"/>
          <w:szCs w:val="24"/>
        </w:rPr>
        <w:t>4</w:t>
      </w:r>
      <w:r w:rsidRPr="007D5F97">
        <w:rPr>
          <w:rFonts w:ascii="Arial" w:hAnsi="Arial" w:cs="Arial"/>
          <w:sz w:val="24"/>
          <w:szCs w:val="24"/>
        </w:rPr>
        <w:t>.</w:t>
      </w:r>
      <w:r w:rsidRPr="007D5F97">
        <w:rPr>
          <w:rFonts w:ascii="Arial" w:hAnsi="Arial" w:cs="Arial"/>
          <w:sz w:val="24"/>
          <w:szCs w:val="24"/>
        </w:rPr>
        <w:tab/>
        <w:t xml:space="preserve">If released on bail the safety of </w:t>
      </w:r>
      <w:r w:rsidR="00292C28">
        <w:rPr>
          <w:rFonts w:ascii="Arial" w:hAnsi="Arial" w:cs="Arial"/>
          <w:sz w:val="24"/>
          <w:szCs w:val="24"/>
        </w:rPr>
        <w:t>the family members of the d</w:t>
      </w:r>
      <w:r w:rsidRPr="007D5F97">
        <w:rPr>
          <w:rFonts w:ascii="Arial" w:hAnsi="Arial" w:cs="Arial"/>
          <w:sz w:val="24"/>
          <w:szCs w:val="24"/>
        </w:rPr>
        <w:t xml:space="preserve">eceased would be </w:t>
      </w:r>
      <w:r>
        <w:rPr>
          <w:rFonts w:ascii="Arial" w:hAnsi="Arial" w:cs="Arial"/>
          <w:sz w:val="24"/>
          <w:szCs w:val="24"/>
        </w:rPr>
        <w:t>p</w:t>
      </w:r>
      <w:r w:rsidRPr="007D5F97">
        <w:rPr>
          <w:rFonts w:ascii="Arial" w:hAnsi="Arial" w:cs="Arial"/>
          <w:sz w:val="24"/>
          <w:szCs w:val="24"/>
        </w:rPr>
        <w:t>rejudiced.</w:t>
      </w:r>
    </w:p>
    <w:p w:rsidR="00C26F2D" w:rsidRDefault="00C26F2D" w:rsidP="00C26F2D">
      <w:pPr>
        <w:spacing w:line="360" w:lineRule="auto"/>
        <w:jc w:val="both"/>
        <w:rPr>
          <w:rFonts w:ascii="Arial" w:hAnsi="Arial" w:cs="Arial"/>
          <w:sz w:val="24"/>
          <w:szCs w:val="24"/>
        </w:rPr>
      </w:pPr>
      <w:r>
        <w:rPr>
          <w:rFonts w:ascii="Arial" w:hAnsi="Arial" w:cs="Arial"/>
          <w:sz w:val="24"/>
          <w:szCs w:val="24"/>
        </w:rPr>
        <w:t>5</w:t>
      </w:r>
      <w:r w:rsidRPr="007D5F97">
        <w:rPr>
          <w:rFonts w:ascii="Arial" w:hAnsi="Arial" w:cs="Arial"/>
          <w:sz w:val="24"/>
          <w:szCs w:val="24"/>
        </w:rPr>
        <w:t>.</w:t>
      </w:r>
      <w:r w:rsidRPr="007D5F97">
        <w:rPr>
          <w:rFonts w:ascii="Arial" w:hAnsi="Arial" w:cs="Arial"/>
          <w:sz w:val="24"/>
          <w:szCs w:val="24"/>
        </w:rPr>
        <w:tab/>
        <w:t>It is not in the public interest to release the Appellant on bail.</w:t>
      </w:r>
      <w:r w:rsidR="00EA78FF">
        <w:rPr>
          <w:rFonts w:ascii="Arial" w:hAnsi="Arial" w:cs="Arial"/>
          <w:sz w:val="24"/>
          <w:szCs w:val="24"/>
        </w:rPr>
        <w:t>’</w:t>
      </w:r>
    </w:p>
    <w:p w:rsidR="000C1FBF" w:rsidRDefault="000C1FBF" w:rsidP="00A0358B">
      <w:pPr>
        <w:spacing w:line="360" w:lineRule="auto"/>
        <w:jc w:val="both"/>
        <w:rPr>
          <w:rFonts w:ascii="Arial" w:hAnsi="Arial" w:cs="Arial"/>
          <w:sz w:val="24"/>
          <w:szCs w:val="24"/>
        </w:rPr>
      </w:pPr>
    </w:p>
    <w:p w:rsidR="00A0575F" w:rsidRDefault="00C556E9" w:rsidP="00A0358B">
      <w:pPr>
        <w:spacing w:line="360" w:lineRule="auto"/>
        <w:jc w:val="both"/>
        <w:rPr>
          <w:rFonts w:ascii="Arial" w:hAnsi="Arial" w:cs="Arial"/>
          <w:sz w:val="24"/>
          <w:szCs w:val="24"/>
        </w:rPr>
      </w:pPr>
      <w:r w:rsidRPr="007D5F97">
        <w:rPr>
          <w:rFonts w:ascii="Arial" w:hAnsi="Arial" w:cs="Arial"/>
          <w:sz w:val="24"/>
          <w:szCs w:val="24"/>
        </w:rPr>
        <w:t>[</w:t>
      </w:r>
      <w:r w:rsidR="00955BB8">
        <w:rPr>
          <w:rFonts w:ascii="Arial" w:hAnsi="Arial" w:cs="Arial"/>
          <w:sz w:val="24"/>
          <w:szCs w:val="24"/>
        </w:rPr>
        <w:t>6</w:t>
      </w:r>
      <w:r w:rsidRPr="007D5F97">
        <w:rPr>
          <w:rFonts w:ascii="Arial" w:hAnsi="Arial" w:cs="Arial"/>
          <w:sz w:val="24"/>
          <w:szCs w:val="24"/>
        </w:rPr>
        <w:t>]</w:t>
      </w:r>
      <w:r w:rsidR="00082815">
        <w:rPr>
          <w:rFonts w:ascii="Arial" w:hAnsi="Arial" w:cs="Arial"/>
          <w:sz w:val="24"/>
          <w:szCs w:val="24"/>
        </w:rPr>
        <w:tab/>
      </w:r>
      <w:r w:rsidR="009F388B" w:rsidRPr="007D5F97">
        <w:rPr>
          <w:rFonts w:ascii="Arial" w:hAnsi="Arial" w:cs="Arial"/>
          <w:sz w:val="24"/>
          <w:szCs w:val="24"/>
        </w:rPr>
        <w:t>The appellant testified that he is 57</w:t>
      </w:r>
      <w:r w:rsidR="008E31E3">
        <w:rPr>
          <w:rFonts w:ascii="Arial" w:hAnsi="Arial" w:cs="Arial"/>
          <w:sz w:val="24"/>
          <w:szCs w:val="24"/>
        </w:rPr>
        <w:t xml:space="preserve"> years</w:t>
      </w:r>
      <w:r w:rsidR="008765BF" w:rsidRPr="007D5F97">
        <w:rPr>
          <w:rFonts w:ascii="Arial" w:hAnsi="Arial" w:cs="Arial"/>
          <w:sz w:val="24"/>
          <w:szCs w:val="24"/>
        </w:rPr>
        <w:t xml:space="preserve"> </w:t>
      </w:r>
      <w:r w:rsidR="009F388B" w:rsidRPr="007D5F97">
        <w:rPr>
          <w:rFonts w:ascii="Arial" w:hAnsi="Arial" w:cs="Arial"/>
          <w:sz w:val="24"/>
          <w:szCs w:val="24"/>
        </w:rPr>
        <w:t>of age</w:t>
      </w:r>
      <w:r w:rsidR="00C7032B" w:rsidRPr="007D5F97">
        <w:rPr>
          <w:rFonts w:ascii="Arial" w:hAnsi="Arial" w:cs="Arial"/>
          <w:sz w:val="24"/>
          <w:szCs w:val="24"/>
        </w:rPr>
        <w:t>,</w:t>
      </w:r>
      <w:r w:rsidR="009F388B" w:rsidRPr="007D5F97">
        <w:rPr>
          <w:rFonts w:ascii="Arial" w:hAnsi="Arial" w:cs="Arial"/>
          <w:sz w:val="24"/>
          <w:szCs w:val="24"/>
        </w:rPr>
        <w:t xml:space="preserve"> was born in Namibia and is a divorcee. He served in the Namibian Defense </w:t>
      </w:r>
      <w:r w:rsidR="0031295F">
        <w:rPr>
          <w:rFonts w:ascii="Arial" w:hAnsi="Arial" w:cs="Arial"/>
          <w:sz w:val="24"/>
          <w:szCs w:val="24"/>
        </w:rPr>
        <w:t xml:space="preserve">Force </w:t>
      </w:r>
      <w:r w:rsidR="009F388B" w:rsidRPr="007D5F97">
        <w:rPr>
          <w:rFonts w:ascii="Arial" w:hAnsi="Arial" w:cs="Arial"/>
          <w:sz w:val="24"/>
          <w:szCs w:val="24"/>
        </w:rPr>
        <w:t xml:space="preserve">which took him to African countries on peace keeping missions. </w:t>
      </w:r>
      <w:r w:rsidR="00C7032B" w:rsidRPr="007D5F97">
        <w:rPr>
          <w:rFonts w:ascii="Arial" w:hAnsi="Arial" w:cs="Arial"/>
          <w:sz w:val="24"/>
          <w:szCs w:val="24"/>
        </w:rPr>
        <w:t>His father is from Malawi.</w:t>
      </w:r>
      <w:r w:rsidR="00EF2C93" w:rsidRPr="007D5F97">
        <w:rPr>
          <w:rFonts w:ascii="Arial" w:hAnsi="Arial" w:cs="Arial"/>
          <w:sz w:val="24"/>
          <w:szCs w:val="24"/>
        </w:rPr>
        <w:t xml:space="preserve"> </w:t>
      </w:r>
      <w:r w:rsidR="009F388B" w:rsidRPr="007D5F97">
        <w:rPr>
          <w:rFonts w:ascii="Arial" w:hAnsi="Arial" w:cs="Arial"/>
          <w:sz w:val="24"/>
          <w:szCs w:val="24"/>
        </w:rPr>
        <w:t xml:space="preserve">He has </w:t>
      </w:r>
      <w:r w:rsidR="00B0424E" w:rsidRPr="007D5F97">
        <w:rPr>
          <w:rFonts w:ascii="Arial" w:hAnsi="Arial" w:cs="Arial"/>
          <w:sz w:val="24"/>
          <w:szCs w:val="24"/>
        </w:rPr>
        <w:t>ten</w:t>
      </w:r>
      <w:r w:rsidR="00023D1A" w:rsidRPr="007D5F97">
        <w:rPr>
          <w:rFonts w:ascii="Arial" w:hAnsi="Arial" w:cs="Arial"/>
          <w:sz w:val="24"/>
          <w:szCs w:val="24"/>
        </w:rPr>
        <w:t xml:space="preserve"> children including </w:t>
      </w:r>
      <w:r w:rsidR="009F388B" w:rsidRPr="007D5F97">
        <w:rPr>
          <w:rFonts w:ascii="Arial" w:hAnsi="Arial" w:cs="Arial"/>
          <w:sz w:val="24"/>
          <w:szCs w:val="24"/>
        </w:rPr>
        <w:t xml:space="preserve">three minor children under his care together with his parents and some family members. There is </w:t>
      </w:r>
      <w:r w:rsidR="0031295F">
        <w:rPr>
          <w:rFonts w:ascii="Arial" w:hAnsi="Arial" w:cs="Arial"/>
          <w:sz w:val="24"/>
          <w:szCs w:val="24"/>
        </w:rPr>
        <w:t xml:space="preserve">a </w:t>
      </w:r>
      <w:r w:rsidR="009F388B" w:rsidRPr="007D5F97">
        <w:rPr>
          <w:rFonts w:ascii="Arial" w:hAnsi="Arial" w:cs="Arial"/>
          <w:sz w:val="24"/>
          <w:szCs w:val="24"/>
        </w:rPr>
        <w:t>previous conviction of attempted murder where a firearm</w:t>
      </w:r>
      <w:r w:rsidR="00B0424E" w:rsidRPr="007D5F97">
        <w:rPr>
          <w:rFonts w:ascii="Arial" w:hAnsi="Arial" w:cs="Arial"/>
          <w:sz w:val="24"/>
          <w:szCs w:val="24"/>
        </w:rPr>
        <w:t xml:space="preserve"> was used. He was sentenced to eight</w:t>
      </w:r>
      <w:r w:rsidR="009F388B" w:rsidRPr="007D5F97">
        <w:rPr>
          <w:rFonts w:ascii="Arial" w:hAnsi="Arial" w:cs="Arial"/>
          <w:sz w:val="24"/>
          <w:szCs w:val="24"/>
        </w:rPr>
        <w:t xml:space="preserve"> years but was released earlier due to good behavior.</w:t>
      </w:r>
      <w:r w:rsidR="00023D1A" w:rsidRPr="007D5F97">
        <w:rPr>
          <w:rFonts w:ascii="Arial" w:hAnsi="Arial" w:cs="Arial"/>
          <w:sz w:val="24"/>
          <w:szCs w:val="24"/>
        </w:rPr>
        <w:t xml:space="preserve"> He was awarded a tender in 2016 worth N$2.8 million from the Ministry of Rural Development and Forestr</w:t>
      </w:r>
      <w:r w:rsidR="00C7032B" w:rsidRPr="007D5F97">
        <w:rPr>
          <w:rFonts w:ascii="Arial" w:hAnsi="Arial" w:cs="Arial"/>
          <w:sz w:val="24"/>
          <w:szCs w:val="24"/>
        </w:rPr>
        <w:t>y which i</w:t>
      </w:r>
      <w:r w:rsidR="00023D1A" w:rsidRPr="007D5F97">
        <w:rPr>
          <w:rFonts w:ascii="Arial" w:hAnsi="Arial" w:cs="Arial"/>
          <w:sz w:val="24"/>
          <w:szCs w:val="24"/>
        </w:rPr>
        <w:t>s on hold due funds shortage in government.</w:t>
      </w:r>
      <w:r w:rsidR="00A0575F" w:rsidRPr="007D5F97">
        <w:rPr>
          <w:rFonts w:ascii="Arial" w:hAnsi="Arial" w:cs="Arial"/>
          <w:sz w:val="24"/>
          <w:szCs w:val="24"/>
        </w:rPr>
        <w:t xml:space="preserve"> He</w:t>
      </w:r>
      <w:r w:rsidR="001A560C" w:rsidRPr="007D5F97">
        <w:rPr>
          <w:rFonts w:ascii="Arial" w:hAnsi="Arial" w:cs="Arial"/>
          <w:sz w:val="24"/>
          <w:szCs w:val="24"/>
        </w:rPr>
        <w:t xml:space="preserve"> owns a shop which </w:t>
      </w:r>
      <w:r w:rsidR="00EF38B7">
        <w:rPr>
          <w:rFonts w:ascii="Arial" w:hAnsi="Arial" w:cs="Arial"/>
          <w:sz w:val="24"/>
          <w:szCs w:val="24"/>
        </w:rPr>
        <w:t>makes him</w:t>
      </w:r>
      <w:r w:rsidR="001A560C" w:rsidRPr="007D5F97">
        <w:rPr>
          <w:rFonts w:ascii="Arial" w:hAnsi="Arial" w:cs="Arial"/>
          <w:sz w:val="24"/>
          <w:szCs w:val="24"/>
        </w:rPr>
        <w:t xml:space="preserve"> </w:t>
      </w:r>
      <w:r w:rsidR="00023D1A" w:rsidRPr="007D5F97">
        <w:rPr>
          <w:rFonts w:ascii="Arial" w:hAnsi="Arial" w:cs="Arial"/>
          <w:sz w:val="24"/>
          <w:szCs w:val="24"/>
        </w:rPr>
        <w:t>+- N$13 000</w:t>
      </w:r>
      <w:r w:rsidR="001A560C" w:rsidRPr="007D5F97">
        <w:rPr>
          <w:rFonts w:ascii="Arial" w:hAnsi="Arial" w:cs="Arial"/>
          <w:sz w:val="24"/>
          <w:szCs w:val="24"/>
        </w:rPr>
        <w:t xml:space="preserve"> p</w:t>
      </w:r>
      <w:r w:rsidR="00EF38B7">
        <w:rPr>
          <w:rFonts w:ascii="Arial" w:hAnsi="Arial" w:cs="Arial"/>
          <w:sz w:val="24"/>
          <w:szCs w:val="24"/>
        </w:rPr>
        <w:t>/m</w:t>
      </w:r>
      <w:r w:rsidR="00023D1A" w:rsidRPr="007D5F97">
        <w:rPr>
          <w:rFonts w:ascii="Arial" w:hAnsi="Arial" w:cs="Arial"/>
          <w:sz w:val="24"/>
          <w:szCs w:val="24"/>
        </w:rPr>
        <w:t xml:space="preserve"> on a good day. He</w:t>
      </w:r>
      <w:r w:rsidR="00C7032B" w:rsidRPr="007D5F97">
        <w:rPr>
          <w:rFonts w:ascii="Arial" w:hAnsi="Arial" w:cs="Arial"/>
          <w:sz w:val="24"/>
          <w:szCs w:val="24"/>
        </w:rPr>
        <w:t xml:space="preserve"> employs two people at the shop.</w:t>
      </w:r>
      <w:r w:rsidR="004D0EB9" w:rsidRPr="007D5F97">
        <w:rPr>
          <w:rFonts w:ascii="Arial" w:hAnsi="Arial" w:cs="Arial"/>
          <w:sz w:val="24"/>
          <w:szCs w:val="24"/>
        </w:rPr>
        <w:t xml:space="preserve"> </w:t>
      </w:r>
    </w:p>
    <w:p w:rsidR="00082815" w:rsidRPr="007D5F97" w:rsidRDefault="00082815" w:rsidP="00A0358B">
      <w:pPr>
        <w:spacing w:line="360" w:lineRule="auto"/>
        <w:jc w:val="both"/>
        <w:rPr>
          <w:rFonts w:ascii="Arial" w:hAnsi="Arial" w:cs="Arial"/>
          <w:sz w:val="24"/>
          <w:szCs w:val="24"/>
        </w:rPr>
      </w:pPr>
    </w:p>
    <w:p w:rsidR="00182464" w:rsidRDefault="00BC2ADA" w:rsidP="00A0358B">
      <w:pPr>
        <w:spacing w:line="360" w:lineRule="auto"/>
        <w:jc w:val="both"/>
        <w:rPr>
          <w:rFonts w:ascii="Arial" w:hAnsi="Arial" w:cs="Arial"/>
          <w:sz w:val="24"/>
          <w:szCs w:val="24"/>
        </w:rPr>
      </w:pPr>
      <w:r>
        <w:rPr>
          <w:rFonts w:ascii="Arial" w:hAnsi="Arial" w:cs="Arial"/>
          <w:sz w:val="24"/>
          <w:szCs w:val="24"/>
        </w:rPr>
        <w:t>[</w:t>
      </w:r>
      <w:r w:rsidR="00955BB8">
        <w:rPr>
          <w:rFonts w:ascii="Arial" w:hAnsi="Arial" w:cs="Arial"/>
          <w:sz w:val="24"/>
          <w:szCs w:val="24"/>
        </w:rPr>
        <w:t>7</w:t>
      </w:r>
      <w:r>
        <w:rPr>
          <w:rFonts w:ascii="Arial" w:hAnsi="Arial" w:cs="Arial"/>
          <w:sz w:val="24"/>
          <w:szCs w:val="24"/>
        </w:rPr>
        <w:t>]</w:t>
      </w:r>
      <w:r>
        <w:rPr>
          <w:rFonts w:ascii="Arial" w:hAnsi="Arial" w:cs="Arial"/>
          <w:sz w:val="24"/>
          <w:szCs w:val="24"/>
        </w:rPr>
        <w:tab/>
      </w:r>
      <w:r w:rsidR="00C7032B" w:rsidRPr="007D5F97">
        <w:rPr>
          <w:rFonts w:ascii="Arial" w:hAnsi="Arial" w:cs="Arial"/>
          <w:sz w:val="24"/>
          <w:szCs w:val="24"/>
        </w:rPr>
        <w:t>Chief Detective Officer Rooi Thomas Makwatikizo</w:t>
      </w:r>
      <w:r w:rsidR="000A6D5B">
        <w:rPr>
          <w:rFonts w:ascii="Arial" w:hAnsi="Arial" w:cs="Arial"/>
          <w:sz w:val="24"/>
          <w:szCs w:val="24"/>
        </w:rPr>
        <w:t xml:space="preserve"> testified in opposition to bail. He opposed the </w:t>
      </w:r>
      <w:r w:rsidR="00D85717">
        <w:rPr>
          <w:rFonts w:ascii="Arial" w:hAnsi="Arial" w:cs="Arial"/>
          <w:sz w:val="24"/>
          <w:szCs w:val="24"/>
        </w:rPr>
        <w:t>application</w:t>
      </w:r>
      <w:r w:rsidR="000A6D5B">
        <w:rPr>
          <w:rFonts w:ascii="Arial" w:hAnsi="Arial" w:cs="Arial"/>
          <w:sz w:val="24"/>
          <w:szCs w:val="24"/>
        </w:rPr>
        <w:t>,</w:t>
      </w:r>
      <w:r w:rsidR="009B6468" w:rsidRPr="007D5F97">
        <w:rPr>
          <w:rFonts w:ascii="Arial" w:hAnsi="Arial" w:cs="Arial"/>
          <w:sz w:val="24"/>
          <w:szCs w:val="24"/>
        </w:rPr>
        <w:t xml:space="preserve"> </w:t>
      </w:r>
      <w:r w:rsidR="000C1FBF">
        <w:rPr>
          <w:rFonts w:ascii="Arial" w:hAnsi="Arial" w:cs="Arial"/>
          <w:sz w:val="24"/>
          <w:szCs w:val="24"/>
        </w:rPr>
        <w:t>mainly on the basis that the appellant is facing serious charges</w:t>
      </w:r>
      <w:r w:rsidR="009B6468" w:rsidRPr="007D5F97">
        <w:rPr>
          <w:rFonts w:ascii="Arial" w:hAnsi="Arial" w:cs="Arial"/>
          <w:sz w:val="24"/>
          <w:szCs w:val="24"/>
        </w:rPr>
        <w:t xml:space="preserve">. </w:t>
      </w:r>
      <w:r w:rsidR="000A6D5B">
        <w:rPr>
          <w:rFonts w:ascii="Arial" w:hAnsi="Arial" w:cs="Arial"/>
          <w:sz w:val="24"/>
          <w:szCs w:val="24"/>
        </w:rPr>
        <w:t>He further testified that there are statements from witnesses who saw the appellant sh</w:t>
      </w:r>
      <w:r w:rsidR="00D2175B">
        <w:rPr>
          <w:rFonts w:ascii="Arial" w:hAnsi="Arial" w:cs="Arial"/>
          <w:sz w:val="24"/>
          <w:szCs w:val="24"/>
        </w:rPr>
        <w:t>o</w:t>
      </w:r>
      <w:r w:rsidR="000A6D5B">
        <w:rPr>
          <w:rFonts w:ascii="Arial" w:hAnsi="Arial" w:cs="Arial"/>
          <w:sz w:val="24"/>
          <w:szCs w:val="24"/>
        </w:rPr>
        <w:t xml:space="preserve">oting the deceased. </w:t>
      </w:r>
      <w:r w:rsidR="000E150C" w:rsidRPr="007D5F97">
        <w:rPr>
          <w:rFonts w:ascii="Arial" w:hAnsi="Arial" w:cs="Arial"/>
          <w:sz w:val="24"/>
          <w:szCs w:val="24"/>
        </w:rPr>
        <w:t>It was however ruled that he was ill</w:t>
      </w:r>
      <w:r w:rsidR="00397B3E" w:rsidRPr="007D5F97">
        <w:rPr>
          <w:rFonts w:ascii="Arial" w:hAnsi="Arial" w:cs="Arial"/>
          <w:sz w:val="24"/>
          <w:szCs w:val="24"/>
        </w:rPr>
        <w:t>-</w:t>
      </w:r>
      <w:r w:rsidR="000E150C" w:rsidRPr="007D5F97">
        <w:rPr>
          <w:rFonts w:ascii="Arial" w:hAnsi="Arial" w:cs="Arial"/>
          <w:sz w:val="24"/>
          <w:szCs w:val="24"/>
        </w:rPr>
        <w:t>prepare</w:t>
      </w:r>
      <w:r w:rsidR="00182464">
        <w:rPr>
          <w:rFonts w:ascii="Arial" w:hAnsi="Arial" w:cs="Arial"/>
          <w:sz w:val="24"/>
          <w:szCs w:val="24"/>
        </w:rPr>
        <w:t>d</w:t>
      </w:r>
      <w:r w:rsidR="000E150C" w:rsidRPr="007D5F97">
        <w:rPr>
          <w:rFonts w:ascii="Arial" w:hAnsi="Arial" w:cs="Arial"/>
          <w:sz w:val="24"/>
          <w:szCs w:val="24"/>
        </w:rPr>
        <w:t xml:space="preserve"> and was not the Investigating Officer</w:t>
      </w:r>
      <w:r w:rsidR="009B6468" w:rsidRPr="007D5F97">
        <w:rPr>
          <w:rFonts w:ascii="Arial" w:hAnsi="Arial" w:cs="Arial"/>
          <w:sz w:val="24"/>
          <w:szCs w:val="24"/>
        </w:rPr>
        <w:t xml:space="preserve"> in the case. </w:t>
      </w:r>
    </w:p>
    <w:p w:rsidR="00182464" w:rsidRPr="007D5F97" w:rsidRDefault="00182464" w:rsidP="00A0358B">
      <w:pPr>
        <w:spacing w:line="360" w:lineRule="auto"/>
        <w:jc w:val="both"/>
        <w:rPr>
          <w:rFonts w:ascii="Arial" w:hAnsi="Arial" w:cs="Arial"/>
          <w:sz w:val="24"/>
          <w:szCs w:val="24"/>
        </w:rPr>
      </w:pPr>
    </w:p>
    <w:p w:rsidR="007213A9" w:rsidRDefault="00C556E9" w:rsidP="00A0358B">
      <w:pPr>
        <w:spacing w:line="360" w:lineRule="auto"/>
        <w:jc w:val="both"/>
        <w:rPr>
          <w:rFonts w:ascii="Arial" w:hAnsi="Arial" w:cs="Arial"/>
          <w:sz w:val="24"/>
          <w:szCs w:val="24"/>
        </w:rPr>
      </w:pPr>
      <w:r w:rsidRPr="007D5F97">
        <w:rPr>
          <w:rFonts w:ascii="Arial" w:hAnsi="Arial" w:cs="Arial"/>
          <w:sz w:val="24"/>
          <w:szCs w:val="24"/>
        </w:rPr>
        <w:t>[</w:t>
      </w:r>
      <w:r w:rsidR="00955BB8">
        <w:rPr>
          <w:rFonts w:ascii="Arial" w:hAnsi="Arial" w:cs="Arial"/>
          <w:sz w:val="24"/>
          <w:szCs w:val="24"/>
        </w:rPr>
        <w:t>8</w:t>
      </w:r>
      <w:r w:rsidRPr="007D5F97">
        <w:rPr>
          <w:rFonts w:ascii="Arial" w:hAnsi="Arial" w:cs="Arial"/>
          <w:sz w:val="24"/>
          <w:szCs w:val="24"/>
        </w:rPr>
        <w:t>]</w:t>
      </w:r>
      <w:r w:rsidR="00182464">
        <w:rPr>
          <w:rFonts w:ascii="Arial" w:hAnsi="Arial" w:cs="Arial"/>
          <w:sz w:val="24"/>
          <w:szCs w:val="24"/>
        </w:rPr>
        <w:tab/>
        <w:t xml:space="preserve">In refusing bail, the learned magistrate reasoned that there is </w:t>
      </w:r>
      <w:r w:rsidR="008D35A1" w:rsidRPr="007D5F97">
        <w:rPr>
          <w:rFonts w:ascii="Arial" w:hAnsi="Arial" w:cs="Arial"/>
          <w:sz w:val="24"/>
          <w:szCs w:val="24"/>
        </w:rPr>
        <w:t>a</w:t>
      </w:r>
      <w:r w:rsidR="008D35A1" w:rsidRPr="007D5F97">
        <w:rPr>
          <w:rFonts w:ascii="Arial" w:hAnsi="Arial" w:cs="Arial"/>
          <w:b/>
          <w:sz w:val="24"/>
          <w:szCs w:val="24"/>
        </w:rPr>
        <w:t xml:space="preserve"> </w:t>
      </w:r>
      <w:r w:rsidR="008D35A1" w:rsidRPr="007D5F97">
        <w:rPr>
          <w:rFonts w:ascii="Arial" w:hAnsi="Arial" w:cs="Arial"/>
          <w:sz w:val="24"/>
          <w:szCs w:val="24"/>
        </w:rPr>
        <w:t xml:space="preserve">strong case against the </w:t>
      </w:r>
      <w:r w:rsidR="00182464">
        <w:rPr>
          <w:rFonts w:ascii="Arial" w:hAnsi="Arial" w:cs="Arial"/>
          <w:sz w:val="24"/>
          <w:szCs w:val="24"/>
        </w:rPr>
        <w:t>appellant</w:t>
      </w:r>
      <w:r w:rsidR="008D35A1" w:rsidRPr="007D5F97">
        <w:rPr>
          <w:rFonts w:ascii="Arial" w:hAnsi="Arial" w:cs="Arial"/>
          <w:sz w:val="24"/>
          <w:szCs w:val="24"/>
        </w:rPr>
        <w:t xml:space="preserve">. </w:t>
      </w:r>
      <w:r w:rsidR="00545D25">
        <w:rPr>
          <w:rFonts w:ascii="Arial" w:hAnsi="Arial" w:cs="Arial"/>
          <w:sz w:val="24"/>
          <w:szCs w:val="24"/>
        </w:rPr>
        <w:t>He stated that the defenc</w:t>
      </w:r>
      <w:r w:rsidR="00182464">
        <w:rPr>
          <w:rFonts w:ascii="Arial" w:hAnsi="Arial" w:cs="Arial"/>
          <w:sz w:val="24"/>
          <w:szCs w:val="24"/>
        </w:rPr>
        <w:t>e raised by the a</w:t>
      </w:r>
      <w:r w:rsidR="008F721B" w:rsidRPr="007D5F97">
        <w:rPr>
          <w:rFonts w:ascii="Arial" w:hAnsi="Arial" w:cs="Arial"/>
          <w:sz w:val="24"/>
          <w:szCs w:val="24"/>
        </w:rPr>
        <w:t>pplicant of temporary insanity due to provocation or</w:t>
      </w:r>
      <w:r w:rsidR="001C363F" w:rsidRPr="007D5F97">
        <w:rPr>
          <w:rFonts w:ascii="Arial" w:hAnsi="Arial" w:cs="Arial"/>
          <w:sz w:val="24"/>
          <w:szCs w:val="24"/>
        </w:rPr>
        <w:t xml:space="preserve"> intoxication</w:t>
      </w:r>
      <w:r w:rsidR="00182464">
        <w:rPr>
          <w:rFonts w:ascii="Arial" w:hAnsi="Arial" w:cs="Arial"/>
          <w:sz w:val="24"/>
          <w:szCs w:val="24"/>
        </w:rPr>
        <w:t xml:space="preserve"> is difficult to prove in our court</w:t>
      </w:r>
      <w:r w:rsidR="001C363F" w:rsidRPr="007D5F97">
        <w:rPr>
          <w:rFonts w:ascii="Arial" w:hAnsi="Arial" w:cs="Arial"/>
          <w:sz w:val="24"/>
          <w:szCs w:val="24"/>
        </w:rPr>
        <w:t xml:space="preserve">. </w:t>
      </w:r>
      <w:r w:rsidR="00545D25">
        <w:rPr>
          <w:rFonts w:ascii="Arial" w:hAnsi="Arial" w:cs="Arial"/>
          <w:sz w:val="24"/>
          <w:szCs w:val="24"/>
        </w:rPr>
        <w:t>H</w:t>
      </w:r>
      <w:r w:rsidR="00182464">
        <w:rPr>
          <w:rFonts w:ascii="Arial" w:hAnsi="Arial" w:cs="Arial"/>
          <w:sz w:val="24"/>
          <w:szCs w:val="24"/>
        </w:rPr>
        <w:t>e stated that</w:t>
      </w:r>
      <w:r w:rsidR="001C363F" w:rsidRPr="007D5F97">
        <w:rPr>
          <w:rFonts w:ascii="Arial" w:hAnsi="Arial" w:cs="Arial"/>
          <w:sz w:val="24"/>
          <w:szCs w:val="24"/>
        </w:rPr>
        <w:t xml:space="preserve"> the fact that the </w:t>
      </w:r>
      <w:r w:rsidR="00545D25">
        <w:rPr>
          <w:rFonts w:ascii="Arial" w:hAnsi="Arial" w:cs="Arial"/>
          <w:sz w:val="24"/>
          <w:szCs w:val="24"/>
        </w:rPr>
        <w:t>appellant</w:t>
      </w:r>
      <w:r w:rsidR="001C363F" w:rsidRPr="007D5F97">
        <w:rPr>
          <w:rFonts w:ascii="Arial" w:hAnsi="Arial" w:cs="Arial"/>
          <w:sz w:val="24"/>
          <w:szCs w:val="24"/>
        </w:rPr>
        <w:t xml:space="preserve"> testified that he remembers some incidents and others not</w:t>
      </w:r>
      <w:r w:rsidR="00695CEA" w:rsidRPr="007D5F97">
        <w:rPr>
          <w:rFonts w:ascii="Arial" w:hAnsi="Arial" w:cs="Arial"/>
          <w:sz w:val="24"/>
          <w:szCs w:val="24"/>
        </w:rPr>
        <w:t>, renders this defen</w:t>
      </w:r>
      <w:r w:rsidR="00545D25">
        <w:rPr>
          <w:rFonts w:ascii="Arial" w:hAnsi="Arial" w:cs="Arial"/>
          <w:sz w:val="24"/>
          <w:szCs w:val="24"/>
        </w:rPr>
        <w:t>c</w:t>
      </w:r>
      <w:r w:rsidR="00695CEA" w:rsidRPr="007D5F97">
        <w:rPr>
          <w:rFonts w:ascii="Arial" w:hAnsi="Arial" w:cs="Arial"/>
          <w:sz w:val="24"/>
          <w:szCs w:val="24"/>
        </w:rPr>
        <w:t xml:space="preserve">e </w:t>
      </w:r>
      <w:r w:rsidR="00545D25">
        <w:rPr>
          <w:rFonts w:ascii="Arial" w:hAnsi="Arial" w:cs="Arial"/>
          <w:sz w:val="24"/>
          <w:szCs w:val="24"/>
        </w:rPr>
        <w:t xml:space="preserve">a </w:t>
      </w:r>
      <w:r w:rsidR="00695CEA" w:rsidRPr="007D5F97">
        <w:rPr>
          <w:rFonts w:ascii="Arial" w:hAnsi="Arial" w:cs="Arial"/>
          <w:sz w:val="24"/>
          <w:szCs w:val="24"/>
        </w:rPr>
        <w:t>difficult one</w:t>
      </w:r>
      <w:r w:rsidR="001C363F" w:rsidRPr="007D5F97">
        <w:rPr>
          <w:rFonts w:ascii="Arial" w:hAnsi="Arial" w:cs="Arial"/>
          <w:sz w:val="24"/>
          <w:szCs w:val="24"/>
        </w:rPr>
        <w:t xml:space="preserve">. His recollection extends to shooting at the victim while she was running away and the five shots </w:t>
      </w:r>
      <w:r w:rsidR="008E31E3">
        <w:rPr>
          <w:rFonts w:ascii="Arial" w:hAnsi="Arial" w:cs="Arial"/>
          <w:sz w:val="24"/>
          <w:szCs w:val="24"/>
        </w:rPr>
        <w:t>were</w:t>
      </w:r>
      <w:r w:rsidR="001C363F" w:rsidRPr="007D5F97">
        <w:rPr>
          <w:rFonts w:ascii="Arial" w:hAnsi="Arial" w:cs="Arial"/>
          <w:sz w:val="24"/>
          <w:szCs w:val="24"/>
        </w:rPr>
        <w:t xml:space="preserve"> fired.</w:t>
      </w:r>
      <w:r w:rsidR="00994D89" w:rsidRPr="007D5F97">
        <w:rPr>
          <w:rFonts w:ascii="Arial" w:hAnsi="Arial" w:cs="Arial"/>
          <w:sz w:val="24"/>
          <w:szCs w:val="24"/>
        </w:rPr>
        <w:t xml:space="preserve"> The defense </w:t>
      </w:r>
      <w:r w:rsidR="00157F48" w:rsidRPr="007D5F97">
        <w:rPr>
          <w:rFonts w:ascii="Arial" w:hAnsi="Arial" w:cs="Arial"/>
          <w:sz w:val="24"/>
          <w:szCs w:val="24"/>
        </w:rPr>
        <w:t>of temporary insanity</w:t>
      </w:r>
      <w:r w:rsidR="00994D89" w:rsidRPr="007D5F97">
        <w:rPr>
          <w:rFonts w:ascii="Arial" w:hAnsi="Arial" w:cs="Arial"/>
          <w:sz w:val="24"/>
          <w:szCs w:val="24"/>
        </w:rPr>
        <w:t xml:space="preserve"> is not </w:t>
      </w:r>
      <w:r w:rsidR="00994D89" w:rsidRPr="007D5F97">
        <w:rPr>
          <w:rFonts w:ascii="Arial" w:hAnsi="Arial" w:cs="Arial"/>
          <w:sz w:val="24"/>
          <w:szCs w:val="24"/>
        </w:rPr>
        <w:lastRenderedPageBreak/>
        <w:t>selec</w:t>
      </w:r>
      <w:r w:rsidR="00FB517E" w:rsidRPr="007D5F97">
        <w:rPr>
          <w:rFonts w:ascii="Arial" w:hAnsi="Arial" w:cs="Arial"/>
          <w:sz w:val="24"/>
          <w:szCs w:val="24"/>
        </w:rPr>
        <w:t xml:space="preserve">tive but </w:t>
      </w:r>
      <w:r w:rsidR="00157F48" w:rsidRPr="007D5F97">
        <w:rPr>
          <w:rFonts w:ascii="Arial" w:hAnsi="Arial" w:cs="Arial"/>
          <w:sz w:val="24"/>
          <w:szCs w:val="24"/>
        </w:rPr>
        <w:t>is a complete</w:t>
      </w:r>
      <w:r w:rsidR="00FB517E" w:rsidRPr="007D5F97">
        <w:rPr>
          <w:rFonts w:ascii="Arial" w:hAnsi="Arial" w:cs="Arial"/>
          <w:sz w:val="24"/>
          <w:szCs w:val="24"/>
        </w:rPr>
        <w:t>. The presence of eye-witnesses makes the state</w:t>
      </w:r>
      <w:r w:rsidR="00F601B5" w:rsidRPr="007D5F97">
        <w:rPr>
          <w:rFonts w:ascii="Arial" w:hAnsi="Arial" w:cs="Arial"/>
          <w:sz w:val="24"/>
          <w:szCs w:val="24"/>
        </w:rPr>
        <w:t>’</w:t>
      </w:r>
      <w:r w:rsidR="00FB517E" w:rsidRPr="007D5F97">
        <w:rPr>
          <w:rFonts w:ascii="Arial" w:hAnsi="Arial" w:cs="Arial"/>
          <w:sz w:val="24"/>
          <w:szCs w:val="24"/>
        </w:rPr>
        <w:t>s case very strong</w:t>
      </w:r>
      <w:r w:rsidR="00F601B5" w:rsidRPr="007D5F97">
        <w:rPr>
          <w:rFonts w:ascii="Arial" w:hAnsi="Arial" w:cs="Arial"/>
          <w:sz w:val="24"/>
          <w:szCs w:val="24"/>
        </w:rPr>
        <w:t xml:space="preserve">. </w:t>
      </w:r>
      <w:r w:rsidR="00B30782" w:rsidRPr="007D5F97">
        <w:rPr>
          <w:rFonts w:ascii="Arial" w:hAnsi="Arial" w:cs="Arial"/>
          <w:sz w:val="24"/>
          <w:szCs w:val="24"/>
        </w:rPr>
        <w:t>The</w:t>
      </w:r>
      <w:r w:rsidR="001A560C" w:rsidRPr="007D5F97">
        <w:rPr>
          <w:rFonts w:ascii="Arial" w:hAnsi="Arial" w:cs="Arial"/>
          <w:sz w:val="24"/>
          <w:szCs w:val="24"/>
        </w:rPr>
        <w:t>refore,</w:t>
      </w:r>
      <w:r w:rsidR="00B30782" w:rsidRPr="007D5F97">
        <w:rPr>
          <w:rFonts w:ascii="Arial" w:hAnsi="Arial" w:cs="Arial"/>
          <w:sz w:val="24"/>
          <w:szCs w:val="24"/>
        </w:rPr>
        <w:t xml:space="preserve"> </w:t>
      </w:r>
      <w:r w:rsidR="008E31E3">
        <w:rPr>
          <w:rFonts w:ascii="Arial" w:hAnsi="Arial" w:cs="Arial"/>
          <w:sz w:val="24"/>
          <w:szCs w:val="24"/>
        </w:rPr>
        <w:t>the fact</w:t>
      </w:r>
      <w:r w:rsidR="00B30782" w:rsidRPr="007D5F97">
        <w:rPr>
          <w:rFonts w:ascii="Arial" w:hAnsi="Arial" w:cs="Arial"/>
          <w:sz w:val="24"/>
          <w:szCs w:val="24"/>
        </w:rPr>
        <w:t xml:space="preserve"> that the offence is very serious stood as valid ground. </w:t>
      </w:r>
      <w:r w:rsidR="00423BB4">
        <w:rPr>
          <w:rFonts w:ascii="Arial" w:hAnsi="Arial" w:cs="Arial"/>
          <w:sz w:val="24"/>
          <w:szCs w:val="24"/>
        </w:rPr>
        <w:t xml:space="preserve">The learned magistrate further reasoned that the applicant has a previous conviction of attempted murder and the chances of reoffending are high. </w:t>
      </w:r>
      <w:r w:rsidR="000B4D3B">
        <w:rPr>
          <w:rFonts w:ascii="Arial" w:hAnsi="Arial" w:cs="Arial"/>
          <w:sz w:val="24"/>
          <w:szCs w:val="24"/>
        </w:rPr>
        <w:t>The learned magistrate further reasoned that it was not in the public interest to admit the appellant to bail.</w:t>
      </w:r>
      <w:r w:rsidR="00F35847" w:rsidRPr="007D5F97">
        <w:rPr>
          <w:rFonts w:ascii="Arial" w:hAnsi="Arial" w:cs="Arial"/>
          <w:sz w:val="24"/>
          <w:szCs w:val="24"/>
        </w:rPr>
        <w:t xml:space="preserve"> The prevalence of violence in domestic r</w:t>
      </w:r>
      <w:r w:rsidR="00BE3C24" w:rsidRPr="007D5F97">
        <w:rPr>
          <w:rFonts w:ascii="Arial" w:hAnsi="Arial" w:cs="Arial"/>
          <w:sz w:val="24"/>
          <w:szCs w:val="24"/>
        </w:rPr>
        <w:t xml:space="preserve">elationships and the public outcry against it, justifies refusal. </w:t>
      </w:r>
      <w:r w:rsidR="00955BB8">
        <w:rPr>
          <w:rFonts w:ascii="Arial" w:hAnsi="Arial" w:cs="Arial"/>
          <w:sz w:val="24"/>
          <w:szCs w:val="24"/>
        </w:rPr>
        <w:t>‘</w:t>
      </w:r>
      <w:r w:rsidR="00BE3C24" w:rsidRPr="007D5F97">
        <w:rPr>
          <w:rFonts w:ascii="Arial" w:hAnsi="Arial" w:cs="Arial"/>
          <w:sz w:val="24"/>
          <w:szCs w:val="24"/>
        </w:rPr>
        <w:t>The applicant was convicted previ</w:t>
      </w:r>
      <w:r w:rsidR="00F546C3" w:rsidRPr="007D5F97">
        <w:rPr>
          <w:rFonts w:ascii="Arial" w:hAnsi="Arial" w:cs="Arial"/>
          <w:sz w:val="24"/>
          <w:szCs w:val="24"/>
        </w:rPr>
        <w:t>ously on the sa</w:t>
      </w:r>
      <w:r w:rsidR="007D1728" w:rsidRPr="007D5F97">
        <w:rPr>
          <w:rFonts w:ascii="Arial" w:hAnsi="Arial" w:cs="Arial"/>
          <w:sz w:val="24"/>
          <w:szCs w:val="24"/>
        </w:rPr>
        <w:t>me type of offence he now faces</w:t>
      </w:r>
      <w:r w:rsidR="00F546C3" w:rsidRPr="007D5F97">
        <w:rPr>
          <w:rFonts w:ascii="Arial" w:hAnsi="Arial" w:cs="Arial"/>
          <w:sz w:val="24"/>
          <w:szCs w:val="24"/>
        </w:rPr>
        <w:t xml:space="preserve">. </w:t>
      </w:r>
      <w:r w:rsidR="007D1728" w:rsidRPr="007D5F97">
        <w:rPr>
          <w:rFonts w:ascii="Arial" w:hAnsi="Arial" w:cs="Arial"/>
          <w:sz w:val="24"/>
          <w:szCs w:val="24"/>
        </w:rPr>
        <w:t xml:space="preserve">The court cannot be seen as </w:t>
      </w:r>
      <w:r w:rsidR="00D40261" w:rsidRPr="007D5F97">
        <w:rPr>
          <w:rFonts w:ascii="Arial" w:hAnsi="Arial" w:cs="Arial"/>
          <w:sz w:val="24"/>
          <w:szCs w:val="24"/>
        </w:rPr>
        <w:t>being accommodating</w:t>
      </w:r>
      <w:r w:rsidR="007D1728" w:rsidRPr="007D5F97">
        <w:rPr>
          <w:rFonts w:ascii="Arial" w:hAnsi="Arial" w:cs="Arial"/>
          <w:sz w:val="24"/>
          <w:szCs w:val="24"/>
        </w:rPr>
        <w:t xml:space="preserve"> whereas there is public outcry as that amounts to sending wrong signals</w:t>
      </w:r>
      <w:r w:rsidR="00397B3E" w:rsidRPr="007D5F97">
        <w:rPr>
          <w:rFonts w:ascii="Arial" w:hAnsi="Arial" w:cs="Arial"/>
          <w:sz w:val="24"/>
          <w:szCs w:val="24"/>
        </w:rPr>
        <w:t xml:space="preserve"> to socie</w:t>
      </w:r>
      <w:r w:rsidR="0011707E" w:rsidRPr="007D5F97">
        <w:rPr>
          <w:rFonts w:ascii="Arial" w:hAnsi="Arial" w:cs="Arial"/>
          <w:sz w:val="24"/>
          <w:szCs w:val="24"/>
        </w:rPr>
        <w:t>ty</w:t>
      </w:r>
      <w:r w:rsidR="007D1728" w:rsidRPr="007D5F97">
        <w:rPr>
          <w:rFonts w:ascii="Arial" w:hAnsi="Arial" w:cs="Arial"/>
          <w:sz w:val="24"/>
          <w:szCs w:val="24"/>
        </w:rPr>
        <w:t>.</w:t>
      </w:r>
      <w:r w:rsidR="00D40261" w:rsidRPr="007D5F97">
        <w:rPr>
          <w:rFonts w:ascii="Arial" w:hAnsi="Arial" w:cs="Arial"/>
          <w:sz w:val="24"/>
          <w:szCs w:val="24"/>
        </w:rPr>
        <w:t xml:space="preserve"> It will make a mockery of </w:t>
      </w:r>
      <w:r w:rsidR="00891AE2">
        <w:rPr>
          <w:rFonts w:ascii="Arial" w:hAnsi="Arial" w:cs="Arial"/>
          <w:sz w:val="24"/>
          <w:szCs w:val="24"/>
        </w:rPr>
        <w:t xml:space="preserve">the </w:t>
      </w:r>
      <w:r w:rsidR="00D40261" w:rsidRPr="007D5F97">
        <w:rPr>
          <w:rFonts w:ascii="Arial" w:hAnsi="Arial" w:cs="Arial"/>
          <w:sz w:val="24"/>
          <w:szCs w:val="24"/>
        </w:rPr>
        <w:t>administration of justice as facts are compelling to refuse bail</w:t>
      </w:r>
      <w:r w:rsidR="00955BB8">
        <w:rPr>
          <w:rFonts w:ascii="Arial" w:hAnsi="Arial" w:cs="Arial"/>
          <w:sz w:val="24"/>
          <w:szCs w:val="24"/>
        </w:rPr>
        <w:t>,’</w:t>
      </w:r>
      <w:r w:rsidR="006D4CBA" w:rsidRPr="007D5F97">
        <w:rPr>
          <w:rFonts w:ascii="Arial" w:hAnsi="Arial" w:cs="Arial"/>
          <w:sz w:val="24"/>
          <w:szCs w:val="24"/>
        </w:rPr>
        <w:t xml:space="preserve"> </w:t>
      </w:r>
      <w:r w:rsidR="00955BB8">
        <w:rPr>
          <w:rFonts w:ascii="Arial" w:hAnsi="Arial" w:cs="Arial"/>
          <w:sz w:val="24"/>
          <w:szCs w:val="24"/>
        </w:rPr>
        <w:t>reasoned the learned magistrate.</w:t>
      </w:r>
    </w:p>
    <w:p w:rsidR="000B4D3B" w:rsidRDefault="000B4D3B" w:rsidP="00A0358B">
      <w:pPr>
        <w:spacing w:line="360" w:lineRule="auto"/>
        <w:jc w:val="both"/>
        <w:rPr>
          <w:rFonts w:ascii="Arial" w:hAnsi="Arial" w:cs="Arial"/>
          <w:sz w:val="24"/>
          <w:szCs w:val="24"/>
        </w:rPr>
      </w:pPr>
    </w:p>
    <w:p w:rsidR="00DB41A7" w:rsidRPr="00DB41A7" w:rsidRDefault="00DB41A7" w:rsidP="00A0358B">
      <w:pPr>
        <w:spacing w:line="360" w:lineRule="auto"/>
        <w:jc w:val="both"/>
        <w:rPr>
          <w:rFonts w:ascii="Arial" w:hAnsi="Arial" w:cs="Arial"/>
          <w:sz w:val="24"/>
          <w:szCs w:val="24"/>
          <w:u w:val="single"/>
        </w:rPr>
      </w:pPr>
      <w:r w:rsidRPr="00DB41A7">
        <w:rPr>
          <w:rFonts w:ascii="Arial" w:hAnsi="Arial" w:cs="Arial"/>
          <w:sz w:val="24"/>
          <w:szCs w:val="24"/>
          <w:u w:val="single"/>
        </w:rPr>
        <w:t xml:space="preserve">Submissions by </w:t>
      </w:r>
      <w:r w:rsidR="00394E99">
        <w:rPr>
          <w:rFonts w:ascii="Arial" w:hAnsi="Arial" w:cs="Arial"/>
          <w:sz w:val="24"/>
          <w:szCs w:val="24"/>
          <w:u w:val="single"/>
        </w:rPr>
        <w:t>the appellant</w:t>
      </w:r>
    </w:p>
    <w:p w:rsidR="00DB41A7" w:rsidRDefault="00DB41A7" w:rsidP="00A0358B">
      <w:pPr>
        <w:spacing w:line="360" w:lineRule="auto"/>
        <w:jc w:val="both"/>
        <w:rPr>
          <w:rFonts w:ascii="Arial" w:hAnsi="Arial" w:cs="Arial"/>
          <w:sz w:val="24"/>
          <w:szCs w:val="24"/>
        </w:rPr>
      </w:pPr>
    </w:p>
    <w:p w:rsidR="008A525B" w:rsidRDefault="0075084B" w:rsidP="008A525B">
      <w:pPr>
        <w:spacing w:line="360" w:lineRule="auto"/>
        <w:jc w:val="both"/>
        <w:rPr>
          <w:rFonts w:ascii="Arial" w:hAnsi="Arial" w:cs="Arial"/>
          <w:sz w:val="24"/>
          <w:szCs w:val="24"/>
        </w:rPr>
      </w:pPr>
      <w:r>
        <w:rPr>
          <w:rFonts w:ascii="Arial" w:hAnsi="Arial" w:cs="Arial"/>
          <w:sz w:val="24"/>
          <w:szCs w:val="24"/>
        </w:rPr>
        <w:t>[</w:t>
      </w:r>
      <w:r w:rsidR="007B7497">
        <w:rPr>
          <w:rFonts w:ascii="Arial" w:hAnsi="Arial" w:cs="Arial"/>
          <w:sz w:val="24"/>
          <w:szCs w:val="24"/>
        </w:rPr>
        <w:t>9</w:t>
      </w:r>
      <w:r>
        <w:rPr>
          <w:rFonts w:ascii="Arial" w:hAnsi="Arial" w:cs="Arial"/>
          <w:sz w:val="24"/>
          <w:szCs w:val="24"/>
        </w:rPr>
        <w:t>]</w:t>
      </w:r>
      <w:r>
        <w:rPr>
          <w:rFonts w:ascii="Arial" w:hAnsi="Arial" w:cs="Arial"/>
          <w:sz w:val="24"/>
          <w:szCs w:val="24"/>
        </w:rPr>
        <w:tab/>
      </w:r>
      <w:r w:rsidR="008A525B">
        <w:rPr>
          <w:rFonts w:ascii="Arial" w:hAnsi="Arial" w:cs="Arial"/>
          <w:sz w:val="24"/>
          <w:szCs w:val="24"/>
        </w:rPr>
        <w:t xml:space="preserve">Counsel for the appellant argued that the respondent has to demonstrate through credible evidence </w:t>
      </w:r>
      <w:r w:rsidR="00617CC3">
        <w:rPr>
          <w:rFonts w:ascii="Arial" w:hAnsi="Arial" w:cs="Arial"/>
          <w:sz w:val="24"/>
          <w:szCs w:val="24"/>
        </w:rPr>
        <w:t xml:space="preserve">the </w:t>
      </w:r>
      <w:r w:rsidR="008A525B">
        <w:rPr>
          <w:rFonts w:ascii="Arial" w:hAnsi="Arial" w:cs="Arial"/>
          <w:sz w:val="24"/>
          <w:szCs w:val="24"/>
        </w:rPr>
        <w:t>strength of the state’s case. Counsel argued that the officer who testified in opposition to the granting of bail was ill prepared. The witness testified that it was a serious offence and that the appellant was seen by eye witnesses when he was directing the firearm to the deceased, shooting and then left the scene</w:t>
      </w:r>
      <w:r w:rsidR="002F32EE">
        <w:rPr>
          <w:rFonts w:ascii="Arial" w:hAnsi="Arial" w:cs="Arial"/>
          <w:sz w:val="24"/>
          <w:szCs w:val="24"/>
        </w:rPr>
        <w:t>, c</w:t>
      </w:r>
      <w:r w:rsidR="008A525B">
        <w:rPr>
          <w:rFonts w:ascii="Arial" w:hAnsi="Arial" w:cs="Arial"/>
          <w:sz w:val="24"/>
          <w:szCs w:val="24"/>
        </w:rPr>
        <w:t xml:space="preserve">ounsel argued that evidence did not support a strong case against the appellant. Counsel further </w:t>
      </w:r>
      <w:r w:rsidR="00114915">
        <w:rPr>
          <w:rFonts w:ascii="Arial" w:hAnsi="Arial" w:cs="Arial"/>
          <w:sz w:val="24"/>
          <w:szCs w:val="24"/>
        </w:rPr>
        <w:t>had</w:t>
      </w:r>
      <w:r w:rsidR="008A525B">
        <w:rPr>
          <w:rFonts w:ascii="Arial" w:hAnsi="Arial" w:cs="Arial"/>
          <w:sz w:val="24"/>
          <w:szCs w:val="24"/>
        </w:rPr>
        <w:t xml:space="preserve"> issue with the finding by the magistrate that the appellant admitted firing 5 shots. He submitted that the appellant never admitted to shooting 5 shots. Although that may be correct, the appellant admitted that he shot the deceased whilst she was running away from him.</w:t>
      </w:r>
    </w:p>
    <w:p w:rsidR="008A525B" w:rsidRDefault="008A525B" w:rsidP="00A0358B">
      <w:pPr>
        <w:spacing w:line="360" w:lineRule="auto"/>
        <w:jc w:val="both"/>
        <w:rPr>
          <w:rFonts w:ascii="Arial" w:hAnsi="Arial" w:cs="Arial"/>
          <w:sz w:val="24"/>
          <w:szCs w:val="24"/>
        </w:rPr>
      </w:pPr>
    </w:p>
    <w:p w:rsidR="00E56BE1" w:rsidRDefault="007B7497" w:rsidP="00E56BE1">
      <w:pPr>
        <w:spacing w:line="360" w:lineRule="auto"/>
        <w:jc w:val="both"/>
        <w:rPr>
          <w:rFonts w:ascii="Arial" w:hAnsi="Arial" w:cs="Arial"/>
          <w:sz w:val="24"/>
          <w:szCs w:val="24"/>
        </w:rPr>
      </w:pPr>
      <w:r>
        <w:rPr>
          <w:rFonts w:ascii="Arial" w:hAnsi="Arial" w:cs="Arial"/>
          <w:sz w:val="24"/>
          <w:szCs w:val="24"/>
        </w:rPr>
        <w:t>[10</w:t>
      </w:r>
      <w:r w:rsidR="00E56BE1">
        <w:rPr>
          <w:rFonts w:ascii="Arial" w:hAnsi="Arial" w:cs="Arial"/>
          <w:sz w:val="24"/>
          <w:szCs w:val="24"/>
        </w:rPr>
        <w:t>]</w:t>
      </w:r>
      <w:r w:rsidR="00E56BE1">
        <w:rPr>
          <w:rFonts w:ascii="Arial" w:hAnsi="Arial" w:cs="Arial"/>
          <w:sz w:val="24"/>
          <w:szCs w:val="24"/>
        </w:rPr>
        <w:tab/>
        <w:t>Counsel further argued that ‘it is submitted that because the learned magistrate used the yardstick of prevalence and dogmatic violent cases, and therefore there is an outcry against bail and therefore conclude</w:t>
      </w:r>
      <w:r w:rsidR="00806BC0">
        <w:rPr>
          <w:rFonts w:ascii="Arial" w:hAnsi="Arial" w:cs="Arial"/>
          <w:sz w:val="24"/>
          <w:szCs w:val="24"/>
        </w:rPr>
        <w:t>d</w:t>
      </w:r>
      <w:r w:rsidR="00E56BE1">
        <w:rPr>
          <w:rFonts w:ascii="Arial" w:hAnsi="Arial" w:cs="Arial"/>
          <w:sz w:val="24"/>
          <w:szCs w:val="24"/>
        </w:rPr>
        <w:t xml:space="preserve"> it would not be in the public interest, that such a finding is flawed in law because using that yard stick it would mean that any accused person, who is charged with an offence relating to domestic violence would be denied bail </w:t>
      </w:r>
      <w:r w:rsidR="00E56BE1">
        <w:rPr>
          <w:rFonts w:ascii="Arial" w:hAnsi="Arial" w:cs="Arial"/>
          <w:sz w:val="24"/>
          <w:szCs w:val="24"/>
        </w:rPr>
        <w:lastRenderedPageBreak/>
        <w:t>despite any other considerations.’ Counsel further argued that the previous conviction was 29 years ago and because of the time that has lapsed, it was wrong to find that the appellant had the propensity to commit that specific crime. Counsel further argued that there was no evidence of a protection order granted against the appellant in favour of the deceased and family members.</w:t>
      </w:r>
    </w:p>
    <w:p w:rsidR="00E56BE1" w:rsidRDefault="00E56BE1" w:rsidP="00A0358B">
      <w:pPr>
        <w:spacing w:line="360" w:lineRule="auto"/>
        <w:jc w:val="both"/>
        <w:rPr>
          <w:rFonts w:ascii="Arial" w:hAnsi="Arial" w:cs="Arial"/>
          <w:sz w:val="24"/>
          <w:szCs w:val="24"/>
        </w:rPr>
      </w:pPr>
    </w:p>
    <w:p w:rsidR="008A525B" w:rsidRPr="008A525B" w:rsidRDefault="008A525B" w:rsidP="00A0358B">
      <w:pPr>
        <w:spacing w:line="360" w:lineRule="auto"/>
        <w:jc w:val="both"/>
        <w:rPr>
          <w:rFonts w:ascii="Arial" w:hAnsi="Arial" w:cs="Arial"/>
          <w:sz w:val="24"/>
          <w:szCs w:val="24"/>
          <w:u w:val="single"/>
        </w:rPr>
      </w:pPr>
      <w:r w:rsidRPr="008A525B">
        <w:rPr>
          <w:rFonts w:ascii="Arial" w:hAnsi="Arial" w:cs="Arial"/>
          <w:sz w:val="24"/>
          <w:szCs w:val="24"/>
          <w:u w:val="single"/>
        </w:rPr>
        <w:t>Submissions by respondent</w:t>
      </w:r>
    </w:p>
    <w:p w:rsidR="008A525B" w:rsidRDefault="008A525B" w:rsidP="00A0358B">
      <w:pPr>
        <w:spacing w:line="360" w:lineRule="auto"/>
        <w:jc w:val="both"/>
        <w:rPr>
          <w:rFonts w:ascii="Arial" w:hAnsi="Arial" w:cs="Arial"/>
          <w:sz w:val="24"/>
          <w:szCs w:val="24"/>
        </w:rPr>
      </w:pPr>
    </w:p>
    <w:p w:rsidR="008A525B" w:rsidRDefault="0075084B" w:rsidP="00A0358B">
      <w:pPr>
        <w:spacing w:line="360" w:lineRule="auto"/>
        <w:jc w:val="both"/>
        <w:rPr>
          <w:rFonts w:ascii="Arial" w:hAnsi="Arial" w:cs="Arial"/>
          <w:sz w:val="24"/>
          <w:szCs w:val="24"/>
        </w:rPr>
      </w:pPr>
      <w:r>
        <w:rPr>
          <w:rFonts w:ascii="Arial" w:hAnsi="Arial" w:cs="Arial"/>
          <w:sz w:val="24"/>
          <w:szCs w:val="24"/>
        </w:rPr>
        <w:t>[</w:t>
      </w:r>
      <w:r w:rsidR="007B7497">
        <w:rPr>
          <w:rFonts w:ascii="Arial" w:hAnsi="Arial" w:cs="Arial"/>
          <w:sz w:val="24"/>
          <w:szCs w:val="24"/>
        </w:rPr>
        <w:t>11</w:t>
      </w:r>
      <w:r>
        <w:rPr>
          <w:rFonts w:ascii="Arial" w:hAnsi="Arial" w:cs="Arial"/>
          <w:sz w:val="24"/>
          <w:szCs w:val="24"/>
        </w:rPr>
        <w:t>]</w:t>
      </w:r>
      <w:r>
        <w:rPr>
          <w:rFonts w:ascii="Arial" w:hAnsi="Arial" w:cs="Arial"/>
          <w:sz w:val="24"/>
          <w:szCs w:val="24"/>
        </w:rPr>
        <w:tab/>
      </w:r>
      <w:r w:rsidR="008A525B">
        <w:rPr>
          <w:rFonts w:ascii="Arial" w:hAnsi="Arial" w:cs="Arial"/>
          <w:sz w:val="24"/>
          <w:szCs w:val="24"/>
        </w:rPr>
        <w:t>Counsel argued that there is a strong case against the appellant. He argued that the appellant never denied that he shot the deceased. His defence that he was intoxicated is very difficult to prove. He agrees with the finding by the magistrate that the appellant remembered some incidents and others not. He remembers that he shot at the victim whilst running away and afterwards drove approximately 240km to Khorixas in his state of intoxication. Counsel further argued that the appellant has a propensity to commit crimes as he has a previous conviction of attempted murder. Counsel further argued that it was not in the public interest to release appellant on bail.</w:t>
      </w:r>
    </w:p>
    <w:p w:rsidR="00DB41A7" w:rsidRPr="007D5F97" w:rsidRDefault="00DB41A7" w:rsidP="00A0358B">
      <w:pPr>
        <w:spacing w:line="360" w:lineRule="auto"/>
        <w:jc w:val="both"/>
        <w:rPr>
          <w:rFonts w:ascii="Arial" w:hAnsi="Arial" w:cs="Arial"/>
          <w:sz w:val="24"/>
          <w:szCs w:val="24"/>
        </w:rPr>
      </w:pPr>
    </w:p>
    <w:p w:rsidR="007213A9" w:rsidRDefault="00C556E9" w:rsidP="00A0358B">
      <w:pPr>
        <w:spacing w:line="360" w:lineRule="auto"/>
        <w:jc w:val="both"/>
        <w:rPr>
          <w:rFonts w:ascii="Arial" w:hAnsi="Arial" w:cs="Arial"/>
          <w:sz w:val="24"/>
          <w:szCs w:val="24"/>
        </w:rPr>
      </w:pPr>
      <w:r w:rsidRPr="007D5F97">
        <w:rPr>
          <w:rFonts w:ascii="Arial" w:hAnsi="Arial" w:cs="Arial"/>
          <w:sz w:val="24"/>
          <w:szCs w:val="24"/>
        </w:rPr>
        <w:t>[</w:t>
      </w:r>
      <w:r w:rsidR="007B7497">
        <w:rPr>
          <w:rFonts w:ascii="Arial" w:hAnsi="Arial" w:cs="Arial"/>
          <w:sz w:val="24"/>
          <w:szCs w:val="24"/>
        </w:rPr>
        <w:t>12</w:t>
      </w:r>
      <w:r w:rsidR="0097709E">
        <w:rPr>
          <w:rFonts w:ascii="Arial" w:hAnsi="Arial" w:cs="Arial"/>
          <w:sz w:val="24"/>
          <w:szCs w:val="24"/>
        </w:rPr>
        <w:t>]</w:t>
      </w:r>
      <w:r w:rsidR="0097709E">
        <w:rPr>
          <w:rFonts w:ascii="Arial" w:hAnsi="Arial" w:cs="Arial"/>
          <w:sz w:val="24"/>
          <w:szCs w:val="24"/>
        </w:rPr>
        <w:tab/>
      </w:r>
      <w:r w:rsidR="00E23573">
        <w:rPr>
          <w:rFonts w:ascii="Arial" w:hAnsi="Arial" w:cs="Arial"/>
          <w:sz w:val="24"/>
          <w:szCs w:val="24"/>
        </w:rPr>
        <w:t xml:space="preserve">In </w:t>
      </w:r>
      <w:r w:rsidR="00AF2B83" w:rsidRPr="007D5F97">
        <w:rPr>
          <w:rFonts w:ascii="Arial" w:hAnsi="Arial" w:cs="Arial"/>
          <w:i/>
          <w:sz w:val="24"/>
          <w:szCs w:val="24"/>
        </w:rPr>
        <w:t xml:space="preserve">Endjala v State (CA 17-2016) [2016] NAHCMD 182 (24 June 2016) </w:t>
      </w:r>
      <w:r w:rsidR="00E23573">
        <w:rPr>
          <w:rFonts w:ascii="Arial" w:hAnsi="Arial" w:cs="Arial"/>
          <w:i/>
          <w:sz w:val="24"/>
          <w:szCs w:val="24"/>
        </w:rPr>
        <w:t>per</w:t>
      </w:r>
      <w:r w:rsidR="00AF2B83" w:rsidRPr="007D5F97">
        <w:rPr>
          <w:rFonts w:ascii="Arial" w:hAnsi="Arial" w:cs="Arial"/>
          <w:i/>
          <w:sz w:val="24"/>
          <w:szCs w:val="24"/>
        </w:rPr>
        <w:t xml:space="preserve">: </w:t>
      </w:r>
      <w:r w:rsidR="00E23573">
        <w:rPr>
          <w:rFonts w:ascii="Arial" w:hAnsi="Arial" w:cs="Arial"/>
          <w:i/>
          <w:sz w:val="24"/>
          <w:szCs w:val="24"/>
        </w:rPr>
        <w:t>N</w:t>
      </w:r>
      <w:r w:rsidR="00E23573" w:rsidRPr="007D5F97">
        <w:rPr>
          <w:rFonts w:ascii="Arial" w:hAnsi="Arial" w:cs="Arial"/>
          <w:i/>
          <w:sz w:val="24"/>
          <w:szCs w:val="24"/>
        </w:rPr>
        <w:t xml:space="preserve">dauendapo </w:t>
      </w:r>
      <w:r w:rsidR="00AF2B83" w:rsidRPr="007D5F97">
        <w:rPr>
          <w:rFonts w:ascii="Arial" w:hAnsi="Arial" w:cs="Arial"/>
          <w:i/>
          <w:sz w:val="24"/>
          <w:szCs w:val="24"/>
        </w:rPr>
        <w:t>J</w:t>
      </w:r>
      <w:r w:rsidR="00AF2B83" w:rsidRPr="007D5F97">
        <w:rPr>
          <w:rFonts w:ascii="Arial" w:hAnsi="Arial" w:cs="Arial"/>
          <w:sz w:val="24"/>
          <w:szCs w:val="24"/>
        </w:rPr>
        <w:t xml:space="preserve"> </w:t>
      </w:r>
      <w:r w:rsidR="00E23573">
        <w:rPr>
          <w:rFonts w:ascii="Arial" w:hAnsi="Arial" w:cs="Arial"/>
          <w:sz w:val="24"/>
          <w:szCs w:val="24"/>
        </w:rPr>
        <w:t>t</w:t>
      </w:r>
      <w:r w:rsidR="0011707E" w:rsidRPr="007D5F97">
        <w:rPr>
          <w:rFonts w:ascii="Arial" w:hAnsi="Arial" w:cs="Arial"/>
          <w:sz w:val="24"/>
          <w:szCs w:val="24"/>
        </w:rPr>
        <w:t xml:space="preserve">he appellant </w:t>
      </w:r>
      <w:r w:rsidR="00E23573">
        <w:rPr>
          <w:rFonts w:ascii="Arial" w:hAnsi="Arial" w:cs="Arial"/>
          <w:sz w:val="24"/>
          <w:szCs w:val="24"/>
        </w:rPr>
        <w:t xml:space="preserve">in that case </w:t>
      </w:r>
      <w:r w:rsidR="0011707E" w:rsidRPr="007D5F97">
        <w:rPr>
          <w:rFonts w:ascii="Arial" w:hAnsi="Arial" w:cs="Arial"/>
          <w:sz w:val="24"/>
          <w:szCs w:val="24"/>
        </w:rPr>
        <w:t>faced</w:t>
      </w:r>
      <w:r w:rsidR="007213A9" w:rsidRPr="007D5F97">
        <w:rPr>
          <w:rFonts w:ascii="Arial" w:hAnsi="Arial" w:cs="Arial"/>
          <w:sz w:val="24"/>
          <w:szCs w:val="24"/>
        </w:rPr>
        <w:t xml:space="preserve"> a charge of murder which </w:t>
      </w:r>
      <w:r w:rsidR="00E23573">
        <w:rPr>
          <w:rFonts w:ascii="Arial" w:hAnsi="Arial" w:cs="Arial"/>
          <w:sz w:val="24"/>
          <w:szCs w:val="24"/>
        </w:rPr>
        <w:t>fell</w:t>
      </w:r>
      <w:r w:rsidR="007213A9" w:rsidRPr="007D5F97">
        <w:rPr>
          <w:rFonts w:ascii="Arial" w:hAnsi="Arial" w:cs="Arial"/>
          <w:sz w:val="24"/>
          <w:szCs w:val="24"/>
        </w:rPr>
        <w:t xml:space="preserve"> within schedule 2 of part IV of the Criminal Procedure Act 51 of 1977 and thus within the ambit of section 61 of Act 51 of 1977</w:t>
      </w:r>
      <w:r w:rsidR="00E23573">
        <w:rPr>
          <w:rFonts w:ascii="Arial" w:hAnsi="Arial" w:cs="Arial"/>
          <w:sz w:val="24"/>
          <w:szCs w:val="24"/>
        </w:rPr>
        <w:t>.</w:t>
      </w:r>
      <w:r w:rsidR="007213A9" w:rsidRPr="007D5F97">
        <w:rPr>
          <w:rFonts w:ascii="Arial" w:hAnsi="Arial" w:cs="Arial"/>
          <w:sz w:val="24"/>
          <w:szCs w:val="24"/>
        </w:rPr>
        <w:t xml:space="preserve"> </w:t>
      </w:r>
      <w:r w:rsidR="00E23573">
        <w:rPr>
          <w:rFonts w:ascii="Arial" w:hAnsi="Arial" w:cs="Arial"/>
          <w:sz w:val="24"/>
          <w:szCs w:val="24"/>
        </w:rPr>
        <w:t>The section provides that</w:t>
      </w:r>
      <w:r w:rsidR="007213A9" w:rsidRPr="007D5F97">
        <w:rPr>
          <w:rFonts w:ascii="Arial" w:hAnsi="Arial" w:cs="Arial"/>
          <w:sz w:val="24"/>
          <w:szCs w:val="24"/>
        </w:rPr>
        <w:t xml:space="preserve"> “notwithstanding the fact that the accused has shown on a balance of probabilities that if he is released on bail he will not abscond or interfere with the State witnesses or the police investigation, the court may still refuse bail if the court is of the opinion that </w:t>
      </w:r>
      <w:r w:rsidR="00DD1065">
        <w:rPr>
          <w:rFonts w:ascii="Arial" w:hAnsi="Arial" w:cs="Arial"/>
          <w:sz w:val="24"/>
          <w:szCs w:val="24"/>
        </w:rPr>
        <w:t xml:space="preserve">it </w:t>
      </w:r>
      <w:r w:rsidR="007213A9" w:rsidRPr="007D5F97">
        <w:rPr>
          <w:rFonts w:ascii="Arial" w:hAnsi="Arial" w:cs="Arial"/>
          <w:sz w:val="24"/>
          <w:szCs w:val="24"/>
        </w:rPr>
        <w:t>is in the interest of the public or the administration of justice that the accused persons must remain in custody pending their trials.”</w:t>
      </w:r>
    </w:p>
    <w:p w:rsidR="0097709E" w:rsidRDefault="0097709E" w:rsidP="00A0358B">
      <w:pPr>
        <w:spacing w:line="360" w:lineRule="auto"/>
        <w:jc w:val="both"/>
        <w:rPr>
          <w:rFonts w:ascii="Arial" w:hAnsi="Arial" w:cs="Arial"/>
          <w:sz w:val="24"/>
          <w:szCs w:val="24"/>
        </w:rPr>
      </w:pPr>
    </w:p>
    <w:p w:rsidR="00AF2B83" w:rsidRDefault="00C556E9" w:rsidP="00A0358B">
      <w:pPr>
        <w:spacing w:line="360" w:lineRule="auto"/>
        <w:jc w:val="both"/>
        <w:rPr>
          <w:rFonts w:ascii="Arial" w:hAnsi="Arial" w:cs="Arial"/>
          <w:sz w:val="24"/>
          <w:szCs w:val="24"/>
        </w:rPr>
      </w:pPr>
      <w:r w:rsidRPr="007D5F97">
        <w:rPr>
          <w:rFonts w:ascii="Arial" w:hAnsi="Arial" w:cs="Arial"/>
          <w:sz w:val="24"/>
          <w:szCs w:val="24"/>
        </w:rPr>
        <w:lastRenderedPageBreak/>
        <w:t>[</w:t>
      </w:r>
      <w:r w:rsidR="007B7497">
        <w:rPr>
          <w:rFonts w:ascii="Arial" w:hAnsi="Arial" w:cs="Arial"/>
          <w:sz w:val="24"/>
          <w:szCs w:val="24"/>
        </w:rPr>
        <w:t>13</w:t>
      </w:r>
      <w:r w:rsidRPr="007D5F97">
        <w:rPr>
          <w:rFonts w:ascii="Arial" w:hAnsi="Arial" w:cs="Arial"/>
          <w:sz w:val="24"/>
          <w:szCs w:val="24"/>
        </w:rPr>
        <w:t>]</w:t>
      </w:r>
      <w:r w:rsidR="0097709E">
        <w:rPr>
          <w:rFonts w:ascii="Arial" w:hAnsi="Arial" w:cs="Arial"/>
          <w:sz w:val="24"/>
          <w:szCs w:val="24"/>
        </w:rPr>
        <w:tab/>
      </w:r>
      <w:r w:rsidR="00AF2B83" w:rsidRPr="007D5F97">
        <w:rPr>
          <w:rFonts w:ascii="Arial" w:hAnsi="Arial" w:cs="Arial"/>
          <w:sz w:val="24"/>
          <w:szCs w:val="24"/>
        </w:rPr>
        <w:t xml:space="preserve">In this regard </w:t>
      </w:r>
      <w:r w:rsidR="00AF2B83" w:rsidRPr="007D5F97">
        <w:rPr>
          <w:rFonts w:ascii="Arial" w:hAnsi="Arial" w:cs="Arial"/>
          <w:i/>
          <w:sz w:val="24"/>
          <w:szCs w:val="24"/>
        </w:rPr>
        <w:t xml:space="preserve">Parker J </w:t>
      </w:r>
      <w:r w:rsidR="00C1489D">
        <w:rPr>
          <w:rFonts w:ascii="Arial" w:hAnsi="Arial" w:cs="Arial"/>
          <w:sz w:val="24"/>
          <w:szCs w:val="24"/>
        </w:rPr>
        <w:t>s</w:t>
      </w:r>
      <w:r w:rsidR="00AF2B83" w:rsidRPr="00C1489D">
        <w:rPr>
          <w:rFonts w:ascii="Arial" w:hAnsi="Arial" w:cs="Arial"/>
          <w:sz w:val="24"/>
          <w:szCs w:val="24"/>
        </w:rPr>
        <w:t>tated as follows</w:t>
      </w:r>
      <w:r w:rsidR="00AF2B83" w:rsidRPr="007D5F97">
        <w:rPr>
          <w:rFonts w:ascii="Arial" w:hAnsi="Arial" w:cs="Arial"/>
          <w:i/>
          <w:sz w:val="24"/>
          <w:szCs w:val="24"/>
        </w:rPr>
        <w:t>, in S v Gaseb 2007(1) NR310 (HC),</w:t>
      </w:r>
      <w:r w:rsidR="00AF2B83" w:rsidRPr="007D5F97">
        <w:rPr>
          <w:rFonts w:ascii="Arial" w:hAnsi="Arial" w:cs="Arial"/>
          <w:sz w:val="24"/>
          <w:szCs w:val="24"/>
        </w:rPr>
        <w:t xml:space="preserve"> “</w:t>
      </w:r>
      <w:r w:rsidR="00AF2B83" w:rsidRPr="00F5228F">
        <w:rPr>
          <w:rFonts w:ascii="Arial" w:hAnsi="Arial" w:cs="Arial"/>
          <w:i/>
        </w:rPr>
        <w:t xml:space="preserve">Doubtless, the enactment of Act 5 of 1991 must be seen as expressing the concern of the legislature – the representative body of the Namibian people – at the escalation of crime and ensuring </w:t>
      </w:r>
      <w:r w:rsidR="00F4632A" w:rsidRPr="00F5228F">
        <w:rPr>
          <w:rFonts w:ascii="Arial" w:hAnsi="Arial" w:cs="Arial"/>
          <w:i/>
        </w:rPr>
        <w:t>that accused persons stand</w:t>
      </w:r>
      <w:r w:rsidR="00AF2B83" w:rsidRPr="00F5228F">
        <w:rPr>
          <w:rFonts w:ascii="Arial" w:hAnsi="Arial" w:cs="Arial"/>
          <w:i/>
        </w:rPr>
        <w:t xml:space="preserve"> trial for serious offences. Thus, the aim of the amendment to Act 51 of 1977 is to combat crime and to ensure the proper administration of justice, particularly in respect of serious crimes as </w:t>
      </w:r>
      <w:r w:rsidR="002865C2">
        <w:rPr>
          <w:rFonts w:ascii="Arial" w:hAnsi="Arial" w:cs="Arial"/>
          <w:i/>
        </w:rPr>
        <w:t>enumerated</w:t>
      </w:r>
      <w:r w:rsidR="00AF2B83" w:rsidRPr="00F5228F">
        <w:rPr>
          <w:rFonts w:ascii="Arial" w:hAnsi="Arial" w:cs="Arial"/>
          <w:i/>
        </w:rPr>
        <w:t xml:space="preserve"> in the new Part IV of Schedule 2 to Act 51 of 1977</w:t>
      </w:r>
      <w:r w:rsidR="00AF2B83" w:rsidRPr="007D5F97">
        <w:rPr>
          <w:rFonts w:ascii="Arial" w:hAnsi="Arial" w:cs="Arial"/>
          <w:sz w:val="24"/>
          <w:szCs w:val="24"/>
        </w:rPr>
        <w:t>.</w:t>
      </w:r>
    </w:p>
    <w:p w:rsidR="00BA3272" w:rsidRDefault="00BA3272" w:rsidP="00A0358B">
      <w:pPr>
        <w:spacing w:line="360" w:lineRule="auto"/>
        <w:jc w:val="both"/>
        <w:rPr>
          <w:rFonts w:ascii="Arial" w:hAnsi="Arial" w:cs="Arial"/>
          <w:sz w:val="24"/>
          <w:szCs w:val="24"/>
        </w:rPr>
      </w:pPr>
    </w:p>
    <w:p w:rsidR="00AF2B83" w:rsidRDefault="00AF2B83" w:rsidP="00A0358B">
      <w:pPr>
        <w:spacing w:line="360" w:lineRule="auto"/>
        <w:jc w:val="both"/>
        <w:rPr>
          <w:rFonts w:ascii="Arial" w:hAnsi="Arial" w:cs="Arial"/>
          <w:sz w:val="24"/>
          <w:szCs w:val="24"/>
        </w:rPr>
      </w:pPr>
      <w:r w:rsidRPr="007D5F97">
        <w:rPr>
          <w:rFonts w:ascii="Arial" w:hAnsi="Arial" w:cs="Arial"/>
          <w:sz w:val="24"/>
          <w:szCs w:val="24"/>
        </w:rPr>
        <w:t>[</w:t>
      </w:r>
      <w:r w:rsidR="007B7497">
        <w:rPr>
          <w:rFonts w:ascii="Arial" w:hAnsi="Arial" w:cs="Arial"/>
          <w:sz w:val="24"/>
          <w:szCs w:val="24"/>
        </w:rPr>
        <w:t>14</w:t>
      </w:r>
      <w:r w:rsidR="00BA3272">
        <w:rPr>
          <w:rFonts w:ascii="Arial" w:hAnsi="Arial" w:cs="Arial"/>
          <w:sz w:val="24"/>
          <w:szCs w:val="24"/>
        </w:rPr>
        <w:t>]</w:t>
      </w:r>
      <w:r w:rsidR="00BA3272">
        <w:rPr>
          <w:rFonts w:ascii="Arial" w:hAnsi="Arial" w:cs="Arial"/>
          <w:sz w:val="24"/>
          <w:szCs w:val="24"/>
        </w:rPr>
        <w:tab/>
      </w:r>
      <w:r w:rsidRPr="00F5228F">
        <w:rPr>
          <w:rFonts w:ascii="Arial" w:hAnsi="Arial" w:cs="Arial"/>
          <w:i/>
        </w:rPr>
        <w:t>The upshot of all this is that the courts are given wider discretion to refuse bail if the crime committed is one listed in Part IV of the Second Schedule and if the interest of the public or the administration of justice will be served</w:t>
      </w:r>
      <w:r w:rsidR="002310DE" w:rsidRPr="00F5228F">
        <w:rPr>
          <w:rFonts w:ascii="Arial" w:hAnsi="Arial" w:cs="Arial"/>
          <w:i/>
        </w:rPr>
        <w:t>.</w:t>
      </w:r>
      <w:r w:rsidRPr="00F5228F">
        <w:rPr>
          <w:rFonts w:ascii="Arial" w:hAnsi="Arial" w:cs="Arial"/>
          <w:i/>
        </w:rPr>
        <w:t xml:space="preserve"> The legislature has in the amendment to Act 51 of 1977 clearly announced that the offences in Part IV are serious crimes.</w:t>
      </w:r>
      <w:r w:rsidR="0036102D" w:rsidRPr="00F5228F">
        <w:rPr>
          <w:rFonts w:ascii="Arial" w:hAnsi="Arial" w:cs="Arial"/>
          <w:i/>
        </w:rPr>
        <w:t xml:space="preserve"> </w:t>
      </w:r>
      <w:r w:rsidRPr="00F5228F">
        <w:rPr>
          <w:rFonts w:ascii="Arial" w:hAnsi="Arial" w:cs="Arial"/>
          <w:i/>
        </w:rPr>
        <w:t>The above-mentioned amendments to Act 51 of 1977 are, in my opinion, meant to serve the interest of the public and the administration of justice, and therefore the court must make a serious effort to give effect to their provisions</w:t>
      </w:r>
      <w:r w:rsidRPr="007D5F97">
        <w:rPr>
          <w:rFonts w:ascii="Arial" w:hAnsi="Arial" w:cs="Arial"/>
          <w:sz w:val="24"/>
          <w:szCs w:val="24"/>
        </w:rPr>
        <w:t xml:space="preserve">.” </w:t>
      </w:r>
    </w:p>
    <w:p w:rsidR="00BA3272" w:rsidRPr="007D5F97" w:rsidRDefault="00BA3272" w:rsidP="00A0358B">
      <w:pPr>
        <w:spacing w:line="360" w:lineRule="auto"/>
        <w:jc w:val="both"/>
        <w:rPr>
          <w:rFonts w:ascii="Arial" w:hAnsi="Arial" w:cs="Arial"/>
          <w:sz w:val="24"/>
          <w:szCs w:val="24"/>
        </w:rPr>
      </w:pPr>
    </w:p>
    <w:p w:rsidR="00AF2B83" w:rsidRDefault="00730FD5" w:rsidP="00A0358B">
      <w:pPr>
        <w:spacing w:line="360" w:lineRule="auto"/>
        <w:jc w:val="both"/>
        <w:rPr>
          <w:rFonts w:ascii="Arial" w:hAnsi="Arial" w:cs="Arial"/>
          <w:sz w:val="24"/>
          <w:szCs w:val="24"/>
        </w:rPr>
      </w:pPr>
      <w:r w:rsidRPr="007D5F97">
        <w:rPr>
          <w:rFonts w:ascii="Arial" w:hAnsi="Arial" w:cs="Arial"/>
          <w:sz w:val="24"/>
          <w:szCs w:val="24"/>
        </w:rPr>
        <w:t>[</w:t>
      </w:r>
      <w:r w:rsidR="007B7497">
        <w:rPr>
          <w:rFonts w:ascii="Arial" w:hAnsi="Arial" w:cs="Arial"/>
          <w:sz w:val="24"/>
          <w:szCs w:val="24"/>
        </w:rPr>
        <w:t>15</w:t>
      </w:r>
      <w:r w:rsidRPr="007D5F97">
        <w:rPr>
          <w:rFonts w:ascii="Arial" w:hAnsi="Arial" w:cs="Arial"/>
          <w:sz w:val="24"/>
          <w:szCs w:val="24"/>
        </w:rPr>
        <w:t>]</w:t>
      </w:r>
      <w:r w:rsidR="00BA3272">
        <w:rPr>
          <w:rFonts w:ascii="Arial" w:hAnsi="Arial" w:cs="Arial"/>
          <w:sz w:val="24"/>
          <w:szCs w:val="24"/>
        </w:rPr>
        <w:tab/>
      </w:r>
      <w:r w:rsidR="00AF2B83" w:rsidRPr="007D5F97">
        <w:rPr>
          <w:rFonts w:ascii="Arial" w:hAnsi="Arial" w:cs="Arial"/>
          <w:sz w:val="24"/>
          <w:szCs w:val="24"/>
        </w:rPr>
        <w:t xml:space="preserve">In </w:t>
      </w:r>
      <w:r w:rsidR="00AF2B83" w:rsidRPr="007D5F97">
        <w:rPr>
          <w:rFonts w:ascii="Arial" w:hAnsi="Arial" w:cs="Arial"/>
          <w:i/>
          <w:sz w:val="24"/>
          <w:szCs w:val="24"/>
        </w:rPr>
        <w:t xml:space="preserve">Lazarus Shaduka </w:t>
      </w:r>
      <w:r w:rsidR="00F5228F">
        <w:rPr>
          <w:rFonts w:ascii="Arial" w:hAnsi="Arial" w:cs="Arial"/>
          <w:i/>
          <w:sz w:val="24"/>
          <w:szCs w:val="24"/>
        </w:rPr>
        <w:t>v</w:t>
      </w:r>
      <w:r w:rsidR="00AF2B83" w:rsidRPr="007D5F97">
        <w:rPr>
          <w:rFonts w:ascii="Arial" w:hAnsi="Arial" w:cs="Arial"/>
          <w:i/>
          <w:sz w:val="24"/>
          <w:szCs w:val="24"/>
        </w:rPr>
        <w:t xml:space="preserve"> The State, Case No: CA 119/2008 at para 27 Hoff, J</w:t>
      </w:r>
      <w:r w:rsidR="00AF2B83" w:rsidRPr="007D5F97">
        <w:rPr>
          <w:rFonts w:ascii="Arial" w:hAnsi="Arial" w:cs="Arial"/>
          <w:sz w:val="24"/>
          <w:szCs w:val="24"/>
        </w:rPr>
        <w:t xml:space="preserve"> (as he then was) said the following: ‘Where an accused person has been charged with the commission of a serious offence, and that if convicted a substantial sentence of imprisonment will in all probability be imposed, that fact alone would be sufficient to permit a magistrate to form the opinion that it would not be in the interests of either the public or the administration of justice to release an accused on bail, particularly in a case where apparently the police investigations into the matter had not yet been completed.’</w:t>
      </w:r>
    </w:p>
    <w:p w:rsidR="00BA3272" w:rsidRPr="007D5F97" w:rsidRDefault="00BA3272" w:rsidP="00A0358B">
      <w:pPr>
        <w:spacing w:line="360" w:lineRule="auto"/>
        <w:jc w:val="both"/>
        <w:rPr>
          <w:rFonts w:ascii="Arial" w:hAnsi="Arial" w:cs="Arial"/>
          <w:sz w:val="24"/>
          <w:szCs w:val="24"/>
        </w:rPr>
      </w:pPr>
    </w:p>
    <w:p w:rsidR="000A3E4E" w:rsidRDefault="00730FD5" w:rsidP="00A0358B">
      <w:pPr>
        <w:spacing w:line="360" w:lineRule="auto"/>
        <w:jc w:val="both"/>
        <w:rPr>
          <w:rFonts w:ascii="Arial" w:hAnsi="Arial" w:cs="Arial"/>
          <w:sz w:val="24"/>
          <w:szCs w:val="24"/>
        </w:rPr>
      </w:pPr>
      <w:r w:rsidRPr="007D5F97">
        <w:rPr>
          <w:rFonts w:ascii="Arial" w:hAnsi="Arial" w:cs="Arial"/>
          <w:sz w:val="24"/>
          <w:szCs w:val="24"/>
        </w:rPr>
        <w:t>[</w:t>
      </w:r>
      <w:r w:rsidR="007B7497">
        <w:rPr>
          <w:rFonts w:ascii="Arial" w:hAnsi="Arial" w:cs="Arial"/>
          <w:sz w:val="24"/>
          <w:szCs w:val="24"/>
        </w:rPr>
        <w:t>16</w:t>
      </w:r>
      <w:r w:rsidR="00BA3272">
        <w:rPr>
          <w:rFonts w:ascii="Arial" w:hAnsi="Arial" w:cs="Arial"/>
          <w:sz w:val="24"/>
          <w:szCs w:val="24"/>
        </w:rPr>
        <w:t>]</w:t>
      </w:r>
      <w:r w:rsidR="00BA3272">
        <w:rPr>
          <w:rFonts w:ascii="Arial" w:hAnsi="Arial" w:cs="Arial"/>
          <w:sz w:val="24"/>
          <w:szCs w:val="24"/>
        </w:rPr>
        <w:tab/>
      </w:r>
      <w:r w:rsidR="00AF2B83" w:rsidRPr="007D5F97">
        <w:rPr>
          <w:rFonts w:ascii="Arial" w:hAnsi="Arial" w:cs="Arial"/>
          <w:sz w:val="24"/>
          <w:szCs w:val="24"/>
        </w:rPr>
        <w:t>M</w:t>
      </w:r>
      <w:r w:rsidR="00DD1065">
        <w:rPr>
          <w:rFonts w:ascii="Arial" w:hAnsi="Arial" w:cs="Arial"/>
          <w:sz w:val="24"/>
          <w:szCs w:val="24"/>
        </w:rPr>
        <w:t>urder is a very serious offence</w:t>
      </w:r>
      <w:r w:rsidR="00C556E9" w:rsidRPr="007D5F97">
        <w:rPr>
          <w:rFonts w:ascii="Arial" w:hAnsi="Arial" w:cs="Arial"/>
          <w:sz w:val="24"/>
          <w:szCs w:val="24"/>
        </w:rPr>
        <w:t>.</w:t>
      </w:r>
      <w:r w:rsidR="00DD1065">
        <w:rPr>
          <w:rFonts w:ascii="Arial" w:hAnsi="Arial" w:cs="Arial"/>
          <w:sz w:val="24"/>
          <w:szCs w:val="24"/>
        </w:rPr>
        <w:t xml:space="preserve"> The appellant in this matter admitted that he shot the deceased whilst running away. </w:t>
      </w:r>
      <w:r w:rsidR="00951947">
        <w:rPr>
          <w:rFonts w:ascii="Arial" w:hAnsi="Arial" w:cs="Arial"/>
          <w:sz w:val="24"/>
          <w:szCs w:val="24"/>
        </w:rPr>
        <w:t xml:space="preserve">His defence of temporary insanity due to provocation or intoxication is difficult to fathom. As the magistrate rightly observed, how is it possible that the appellant does not remember shooting at the deceased, yet after the shooting he drove over 200km without causing an accident? </w:t>
      </w:r>
      <w:r w:rsidR="00DD1065">
        <w:rPr>
          <w:rFonts w:ascii="Arial" w:hAnsi="Arial" w:cs="Arial"/>
          <w:sz w:val="24"/>
          <w:szCs w:val="24"/>
        </w:rPr>
        <w:t xml:space="preserve">There is therefore a strong case against the appellant. The appellant has </w:t>
      </w:r>
      <w:r w:rsidR="00D8514B">
        <w:rPr>
          <w:rFonts w:ascii="Arial" w:hAnsi="Arial" w:cs="Arial"/>
          <w:sz w:val="24"/>
          <w:szCs w:val="24"/>
        </w:rPr>
        <w:t xml:space="preserve">a </w:t>
      </w:r>
      <w:r w:rsidR="00DD1065">
        <w:rPr>
          <w:rFonts w:ascii="Arial" w:hAnsi="Arial" w:cs="Arial"/>
          <w:sz w:val="24"/>
          <w:szCs w:val="24"/>
        </w:rPr>
        <w:t xml:space="preserve">previous conviction of attempted murder </w:t>
      </w:r>
      <w:r w:rsidR="00D8514B">
        <w:rPr>
          <w:rFonts w:ascii="Arial" w:hAnsi="Arial" w:cs="Arial"/>
          <w:sz w:val="24"/>
          <w:szCs w:val="24"/>
        </w:rPr>
        <w:t>related to</w:t>
      </w:r>
      <w:r w:rsidR="00DD1065">
        <w:rPr>
          <w:rFonts w:ascii="Arial" w:hAnsi="Arial" w:cs="Arial"/>
          <w:sz w:val="24"/>
          <w:szCs w:val="24"/>
        </w:rPr>
        <w:t xml:space="preserve"> his previous girlfriend. </w:t>
      </w:r>
      <w:r w:rsidR="00CB20A2">
        <w:rPr>
          <w:rFonts w:ascii="Arial" w:hAnsi="Arial" w:cs="Arial"/>
          <w:sz w:val="24"/>
          <w:szCs w:val="24"/>
        </w:rPr>
        <w:t xml:space="preserve">Although that was 29 years ago, it still remains a conviction. </w:t>
      </w:r>
      <w:r w:rsidR="00DD1065">
        <w:rPr>
          <w:rFonts w:ascii="Arial" w:hAnsi="Arial" w:cs="Arial"/>
          <w:sz w:val="24"/>
          <w:szCs w:val="24"/>
        </w:rPr>
        <w:t xml:space="preserve">Gender </w:t>
      </w:r>
      <w:r w:rsidR="00DD1065">
        <w:rPr>
          <w:rFonts w:ascii="Arial" w:hAnsi="Arial" w:cs="Arial"/>
          <w:sz w:val="24"/>
          <w:szCs w:val="24"/>
        </w:rPr>
        <w:lastRenderedPageBreak/>
        <w:t xml:space="preserve">based violence has reached a crisis point </w:t>
      </w:r>
      <w:r w:rsidR="00CB20A2">
        <w:rPr>
          <w:rFonts w:ascii="Arial" w:hAnsi="Arial" w:cs="Arial"/>
          <w:sz w:val="24"/>
          <w:szCs w:val="24"/>
        </w:rPr>
        <w:t xml:space="preserve">in our country </w:t>
      </w:r>
      <w:r w:rsidR="00DD1065">
        <w:rPr>
          <w:rFonts w:ascii="Arial" w:hAnsi="Arial" w:cs="Arial"/>
          <w:sz w:val="24"/>
          <w:szCs w:val="24"/>
        </w:rPr>
        <w:t>and it is the duty of the courts to ensure that justice prevail. Releasing the appellant on bail will not be in the interest of the administrat</w:t>
      </w:r>
      <w:r w:rsidR="00CB20A2">
        <w:rPr>
          <w:rFonts w:ascii="Arial" w:hAnsi="Arial" w:cs="Arial"/>
          <w:sz w:val="24"/>
          <w:szCs w:val="24"/>
        </w:rPr>
        <w:t>ion of justice. In my respectful</w:t>
      </w:r>
      <w:r w:rsidR="00DD1065">
        <w:rPr>
          <w:rFonts w:ascii="Arial" w:hAnsi="Arial" w:cs="Arial"/>
          <w:sz w:val="24"/>
          <w:szCs w:val="24"/>
        </w:rPr>
        <w:t xml:space="preserve"> view the learned magistrate did not err in refusing bail.</w:t>
      </w:r>
      <w:r w:rsidR="00C556E9" w:rsidRPr="007D5F97">
        <w:rPr>
          <w:rFonts w:ascii="Arial" w:hAnsi="Arial" w:cs="Arial"/>
          <w:sz w:val="24"/>
          <w:szCs w:val="24"/>
        </w:rPr>
        <w:t xml:space="preserve"> T</w:t>
      </w:r>
      <w:r w:rsidR="00AF2B83" w:rsidRPr="007D5F97">
        <w:rPr>
          <w:rFonts w:ascii="Arial" w:hAnsi="Arial" w:cs="Arial"/>
          <w:sz w:val="24"/>
          <w:szCs w:val="24"/>
        </w:rPr>
        <w:t>here is no doubt that the appellant will go to prison for a ver</w:t>
      </w:r>
      <w:r w:rsidR="00C556E9" w:rsidRPr="007D5F97">
        <w:rPr>
          <w:rFonts w:ascii="Arial" w:hAnsi="Arial" w:cs="Arial"/>
          <w:sz w:val="24"/>
          <w:szCs w:val="24"/>
        </w:rPr>
        <w:t>y long jail term, if convicted.</w:t>
      </w:r>
      <w:r w:rsidR="0011707E" w:rsidRPr="007D5F97">
        <w:rPr>
          <w:rFonts w:ascii="Arial" w:hAnsi="Arial" w:cs="Arial"/>
          <w:sz w:val="24"/>
          <w:szCs w:val="24"/>
        </w:rPr>
        <w:t xml:space="preserve"> </w:t>
      </w:r>
      <w:r w:rsidR="00AF2B83" w:rsidRPr="007D5F97">
        <w:rPr>
          <w:rFonts w:ascii="Arial" w:hAnsi="Arial" w:cs="Arial"/>
          <w:sz w:val="24"/>
          <w:szCs w:val="24"/>
        </w:rPr>
        <w:t>For all those reasons, I am not persuaded that the learned magistrate was wrong in refusing to admit the appellant to bail.</w:t>
      </w:r>
    </w:p>
    <w:p w:rsidR="000A3E4E" w:rsidRDefault="000A3E4E" w:rsidP="00A0358B">
      <w:pPr>
        <w:spacing w:line="360" w:lineRule="auto"/>
        <w:jc w:val="both"/>
        <w:rPr>
          <w:rFonts w:ascii="Arial" w:hAnsi="Arial" w:cs="Arial"/>
          <w:sz w:val="24"/>
          <w:szCs w:val="24"/>
        </w:rPr>
      </w:pPr>
    </w:p>
    <w:p w:rsidR="00AF2B83" w:rsidRDefault="000A3E4E" w:rsidP="00A0358B">
      <w:pPr>
        <w:spacing w:line="360" w:lineRule="auto"/>
        <w:jc w:val="both"/>
        <w:rPr>
          <w:rFonts w:ascii="Arial" w:hAnsi="Arial" w:cs="Arial"/>
          <w:sz w:val="24"/>
          <w:szCs w:val="24"/>
        </w:rPr>
      </w:pPr>
      <w:r>
        <w:rPr>
          <w:rFonts w:ascii="Arial" w:hAnsi="Arial" w:cs="Arial"/>
          <w:sz w:val="24"/>
          <w:szCs w:val="24"/>
        </w:rPr>
        <w:t>In the result the</w:t>
      </w:r>
      <w:r w:rsidR="00397B3E" w:rsidRPr="007D5F97">
        <w:rPr>
          <w:rFonts w:ascii="Arial" w:hAnsi="Arial" w:cs="Arial"/>
          <w:sz w:val="24"/>
          <w:szCs w:val="24"/>
        </w:rPr>
        <w:t xml:space="preserve"> </w:t>
      </w:r>
      <w:r>
        <w:rPr>
          <w:rFonts w:ascii="Arial" w:hAnsi="Arial" w:cs="Arial"/>
          <w:sz w:val="24"/>
          <w:szCs w:val="24"/>
        </w:rPr>
        <w:t>a</w:t>
      </w:r>
      <w:r w:rsidR="00397B3E" w:rsidRPr="007D5F97">
        <w:rPr>
          <w:rFonts w:ascii="Arial" w:hAnsi="Arial" w:cs="Arial"/>
          <w:sz w:val="24"/>
          <w:szCs w:val="24"/>
        </w:rPr>
        <w:t xml:space="preserve">ppeal is dismissed. </w:t>
      </w:r>
    </w:p>
    <w:p w:rsidR="00A944CF" w:rsidRPr="00A944CF" w:rsidRDefault="00A944CF" w:rsidP="00A944CF">
      <w:pPr>
        <w:spacing w:after="0" w:line="360" w:lineRule="auto"/>
        <w:jc w:val="both"/>
        <w:rPr>
          <w:rFonts w:ascii="Arial" w:eastAsia="Times New Roman" w:hAnsi="Arial" w:cs="Arial"/>
          <w:sz w:val="24"/>
          <w:szCs w:val="24"/>
          <w:lang w:val="en-ZA" w:eastAsia="en-GB"/>
        </w:rPr>
      </w:pP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________________</w:t>
      </w: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N. G. NDAUENDAPO</w:t>
      </w: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JUDGE</w:t>
      </w:r>
    </w:p>
    <w:p w:rsidR="00A944CF" w:rsidRPr="00A944CF" w:rsidRDefault="00A944CF" w:rsidP="00A944CF">
      <w:pPr>
        <w:spacing w:after="0" w:line="360" w:lineRule="auto"/>
        <w:jc w:val="right"/>
        <w:rPr>
          <w:rFonts w:ascii="Arial" w:eastAsia="Times New Roman" w:hAnsi="Arial" w:cs="Arial"/>
          <w:sz w:val="24"/>
          <w:szCs w:val="24"/>
          <w:lang w:val="en-ZA" w:eastAsia="en-GB"/>
        </w:rPr>
      </w:pPr>
    </w:p>
    <w:p w:rsidR="00A944CF" w:rsidRPr="00A944CF" w:rsidRDefault="00A944CF" w:rsidP="00A944CF">
      <w:pPr>
        <w:spacing w:after="0" w:line="360" w:lineRule="auto"/>
        <w:jc w:val="right"/>
        <w:rPr>
          <w:rFonts w:ascii="Arial" w:eastAsia="Times New Roman" w:hAnsi="Arial" w:cs="Arial"/>
          <w:sz w:val="24"/>
          <w:szCs w:val="24"/>
          <w:lang w:val="en-ZA" w:eastAsia="en-GB"/>
        </w:rPr>
      </w:pPr>
    </w:p>
    <w:p w:rsidR="00A944CF" w:rsidRPr="00A944CF" w:rsidRDefault="00A944CF" w:rsidP="00A944CF">
      <w:pPr>
        <w:spacing w:after="0" w:line="360" w:lineRule="auto"/>
        <w:jc w:val="right"/>
        <w:rPr>
          <w:rFonts w:ascii="Arial" w:eastAsia="Times New Roman" w:hAnsi="Arial" w:cs="Arial"/>
          <w:sz w:val="24"/>
          <w:szCs w:val="24"/>
          <w:lang w:val="en-ZA" w:eastAsia="en-GB"/>
        </w:rPr>
      </w:pP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________________</w:t>
      </w:r>
    </w:p>
    <w:p w:rsidR="00A944CF" w:rsidRPr="00A944CF" w:rsidRDefault="00A944CF" w:rsidP="00A944CF">
      <w:pPr>
        <w:pStyle w:val="ListParagraph"/>
        <w:numPr>
          <w:ilvl w:val="0"/>
          <w:numId w:val="2"/>
        </w:numPr>
        <w:spacing w:after="0" w:line="360" w:lineRule="auto"/>
        <w:jc w:val="right"/>
        <w:rPr>
          <w:rFonts w:ascii="Arial" w:eastAsia="Times New Roman" w:hAnsi="Arial" w:cs="Arial"/>
          <w:sz w:val="24"/>
          <w:szCs w:val="24"/>
          <w:lang w:val="en-ZA" w:eastAsia="en-GB"/>
        </w:rPr>
      </w:pPr>
      <w:r>
        <w:rPr>
          <w:rFonts w:ascii="Arial" w:eastAsia="Times New Roman" w:hAnsi="Arial" w:cs="Arial"/>
          <w:sz w:val="24"/>
          <w:szCs w:val="24"/>
          <w:lang w:val="en-ZA" w:eastAsia="en-GB"/>
        </w:rPr>
        <w:t>M. SIBOLEKA</w:t>
      </w: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JUDGE</w:t>
      </w:r>
    </w:p>
    <w:p w:rsidR="006A3FC3" w:rsidRDefault="006A3FC3" w:rsidP="00A0358B">
      <w:pPr>
        <w:spacing w:line="360" w:lineRule="auto"/>
        <w:jc w:val="both"/>
        <w:rPr>
          <w:rFonts w:ascii="Arial" w:hAnsi="Arial" w:cs="Arial"/>
          <w:sz w:val="24"/>
          <w:szCs w:val="24"/>
        </w:rPr>
      </w:pPr>
    </w:p>
    <w:p w:rsidR="000A3E4E" w:rsidRPr="007D5F97" w:rsidRDefault="00C75DF7" w:rsidP="007B7497">
      <w:pPr>
        <w:rPr>
          <w:rFonts w:ascii="Arial" w:hAnsi="Arial" w:cs="Arial"/>
          <w:sz w:val="24"/>
          <w:szCs w:val="24"/>
        </w:rPr>
      </w:pPr>
      <w:r>
        <w:rPr>
          <w:rFonts w:ascii="Arial" w:hAnsi="Arial" w:cs="Arial"/>
          <w:sz w:val="24"/>
          <w:szCs w:val="24"/>
        </w:rPr>
        <w:br w:type="page"/>
      </w:r>
    </w:p>
    <w:p w:rsidR="004F23DD" w:rsidRDefault="00252B53" w:rsidP="00A0358B">
      <w:pPr>
        <w:spacing w:line="360" w:lineRule="auto"/>
        <w:jc w:val="both"/>
        <w:rPr>
          <w:rFonts w:ascii="Arial" w:hAnsi="Arial" w:cs="Arial"/>
          <w:b/>
          <w:sz w:val="24"/>
          <w:szCs w:val="24"/>
        </w:rPr>
      </w:pPr>
      <w:r w:rsidRPr="007D5F97">
        <w:rPr>
          <w:rFonts w:ascii="Arial" w:hAnsi="Arial" w:cs="Arial"/>
          <w:b/>
          <w:sz w:val="24"/>
          <w:szCs w:val="24"/>
        </w:rPr>
        <w:lastRenderedPageBreak/>
        <w:t>APPEARANCES</w:t>
      </w:r>
      <w:r w:rsidR="007B7497">
        <w:rPr>
          <w:rFonts w:ascii="Arial" w:hAnsi="Arial" w:cs="Arial"/>
          <w:b/>
          <w:sz w:val="24"/>
          <w:szCs w:val="24"/>
        </w:rPr>
        <w:t>:</w:t>
      </w:r>
    </w:p>
    <w:p w:rsidR="00E162BE" w:rsidRPr="007D5F97" w:rsidRDefault="00E162BE" w:rsidP="00A0358B">
      <w:pPr>
        <w:spacing w:line="360" w:lineRule="auto"/>
        <w:jc w:val="both"/>
        <w:rPr>
          <w:rFonts w:ascii="Arial" w:hAnsi="Arial" w:cs="Arial"/>
          <w:b/>
          <w:sz w:val="24"/>
          <w:szCs w:val="24"/>
        </w:rPr>
      </w:pPr>
    </w:p>
    <w:p w:rsidR="00252B53" w:rsidRDefault="00252B53" w:rsidP="00A0358B">
      <w:pPr>
        <w:spacing w:line="360" w:lineRule="auto"/>
        <w:jc w:val="both"/>
        <w:rPr>
          <w:rFonts w:ascii="Arial" w:hAnsi="Arial" w:cs="Arial"/>
          <w:sz w:val="24"/>
          <w:szCs w:val="24"/>
        </w:rPr>
      </w:pPr>
      <w:r w:rsidRPr="007D5F97">
        <w:rPr>
          <w:rFonts w:ascii="Arial" w:hAnsi="Arial" w:cs="Arial"/>
          <w:sz w:val="24"/>
          <w:szCs w:val="24"/>
        </w:rPr>
        <w:t>ON BE</w:t>
      </w:r>
      <w:r w:rsidR="00164E74" w:rsidRPr="007D5F97">
        <w:rPr>
          <w:rFonts w:ascii="Arial" w:hAnsi="Arial" w:cs="Arial"/>
          <w:sz w:val="24"/>
          <w:szCs w:val="24"/>
        </w:rPr>
        <w:t>HALF OF THE APPLICANT</w:t>
      </w:r>
      <w:r w:rsidR="00E162BE">
        <w:rPr>
          <w:rFonts w:ascii="Arial" w:hAnsi="Arial" w:cs="Arial"/>
          <w:sz w:val="24"/>
          <w:szCs w:val="24"/>
        </w:rPr>
        <w:tab/>
      </w:r>
      <w:r w:rsidR="00E162BE">
        <w:rPr>
          <w:rFonts w:ascii="Arial" w:hAnsi="Arial" w:cs="Arial"/>
          <w:sz w:val="24"/>
          <w:szCs w:val="24"/>
        </w:rPr>
        <w:tab/>
        <w:t>MR. B.</w:t>
      </w:r>
      <w:r w:rsidR="00164E74" w:rsidRPr="007D5F97">
        <w:rPr>
          <w:rFonts w:ascii="Arial" w:hAnsi="Arial" w:cs="Arial"/>
          <w:sz w:val="24"/>
          <w:szCs w:val="24"/>
        </w:rPr>
        <w:t xml:space="preserve"> B</w:t>
      </w:r>
      <w:r w:rsidR="00E162BE">
        <w:rPr>
          <w:rFonts w:ascii="Arial" w:hAnsi="Arial" w:cs="Arial"/>
          <w:sz w:val="24"/>
          <w:szCs w:val="24"/>
        </w:rPr>
        <w:t>.</w:t>
      </w:r>
      <w:r w:rsidR="00164E74" w:rsidRPr="007D5F97">
        <w:rPr>
          <w:rFonts w:ascii="Arial" w:hAnsi="Arial" w:cs="Arial"/>
          <w:sz w:val="24"/>
          <w:szCs w:val="24"/>
        </w:rPr>
        <w:t xml:space="preserve"> ISAAC</w:t>
      </w:r>
      <w:r w:rsidR="00E162BE">
        <w:rPr>
          <w:rFonts w:ascii="Arial" w:hAnsi="Arial" w:cs="Arial"/>
          <w:sz w:val="24"/>
          <w:szCs w:val="24"/>
        </w:rPr>
        <w:t>K</w:t>
      </w:r>
      <w:r w:rsidR="00164E74" w:rsidRPr="007D5F97">
        <w:rPr>
          <w:rFonts w:ascii="Arial" w:hAnsi="Arial" w:cs="Arial"/>
          <w:sz w:val="24"/>
          <w:szCs w:val="24"/>
        </w:rPr>
        <w:t xml:space="preserve">S </w:t>
      </w:r>
    </w:p>
    <w:p w:rsidR="00E162BE" w:rsidRDefault="00E162BE" w:rsidP="00A035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Isaacks &amp; Associates</w:t>
      </w:r>
      <w:r w:rsidR="007B7497">
        <w:rPr>
          <w:rFonts w:ascii="Arial" w:hAnsi="Arial" w:cs="Arial"/>
          <w:sz w:val="24"/>
          <w:szCs w:val="24"/>
        </w:rPr>
        <w:t>, Windhoek</w:t>
      </w:r>
    </w:p>
    <w:p w:rsidR="00E162BE" w:rsidRPr="007D5F97" w:rsidRDefault="00E162BE" w:rsidP="00A0358B">
      <w:pPr>
        <w:spacing w:line="360" w:lineRule="auto"/>
        <w:jc w:val="both"/>
        <w:rPr>
          <w:rFonts w:ascii="Arial" w:hAnsi="Arial" w:cs="Arial"/>
          <w:sz w:val="24"/>
          <w:szCs w:val="24"/>
        </w:rPr>
      </w:pPr>
    </w:p>
    <w:p w:rsidR="00164E74" w:rsidRDefault="00164E74" w:rsidP="00A0358B">
      <w:pPr>
        <w:spacing w:line="360" w:lineRule="auto"/>
        <w:jc w:val="both"/>
        <w:rPr>
          <w:rFonts w:ascii="Arial" w:hAnsi="Arial" w:cs="Arial"/>
          <w:sz w:val="24"/>
          <w:szCs w:val="24"/>
        </w:rPr>
      </w:pPr>
      <w:r w:rsidRPr="007D5F97">
        <w:rPr>
          <w:rFonts w:ascii="Arial" w:hAnsi="Arial" w:cs="Arial"/>
          <w:sz w:val="24"/>
          <w:szCs w:val="24"/>
        </w:rPr>
        <w:t>ON BEHALF OF THE STATE</w:t>
      </w:r>
      <w:r w:rsidR="00026F43" w:rsidRPr="007D5F97">
        <w:rPr>
          <w:rFonts w:ascii="Arial" w:hAnsi="Arial" w:cs="Arial"/>
          <w:sz w:val="24"/>
          <w:szCs w:val="24"/>
        </w:rPr>
        <w:t xml:space="preserve"> </w:t>
      </w:r>
      <w:r w:rsidR="00E162BE">
        <w:rPr>
          <w:rFonts w:ascii="Arial" w:hAnsi="Arial" w:cs="Arial"/>
          <w:sz w:val="24"/>
          <w:szCs w:val="24"/>
        </w:rPr>
        <w:tab/>
      </w:r>
      <w:r w:rsidR="00E162BE">
        <w:rPr>
          <w:rFonts w:ascii="Arial" w:hAnsi="Arial" w:cs="Arial"/>
          <w:sz w:val="24"/>
          <w:szCs w:val="24"/>
        </w:rPr>
        <w:tab/>
      </w:r>
      <w:r w:rsidR="00E162BE">
        <w:rPr>
          <w:rFonts w:ascii="Arial" w:hAnsi="Arial" w:cs="Arial"/>
          <w:sz w:val="24"/>
          <w:szCs w:val="24"/>
        </w:rPr>
        <w:tab/>
      </w:r>
      <w:r w:rsidR="00026F43" w:rsidRPr="007D5F97">
        <w:rPr>
          <w:rFonts w:ascii="Arial" w:hAnsi="Arial" w:cs="Arial"/>
          <w:sz w:val="24"/>
          <w:szCs w:val="24"/>
        </w:rPr>
        <w:t>MR</w:t>
      </w:r>
      <w:r w:rsidR="00E162BE">
        <w:rPr>
          <w:rFonts w:ascii="Arial" w:hAnsi="Arial" w:cs="Arial"/>
          <w:sz w:val="24"/>
          <w:szCs w:val="24"/>
        </w:rPr>
        <w:t>.</w:t>
      </w:r>
      <w:r w:rsidR="00026F43" w:rsidRPr="007D5F97">
        <w:rPr>
          <w:rFonts w:ascii="Arial" w:hAnsi="Arial" w:cs="Arial"/>
          <w:sz w:val="24"/>
          <w:szCs w:val="24"/>
        </w:rPr>
        <w:t xml:space="preserve"> </w:t>
      </w:r>
      <w:r w:rsidR="00E162BE">
        <w:rPr>
          <w:rFonts w:ascii="Arial" w:hAnsi="Arial" w:cs="Arial"/>
          <w:sz w:val="24"/>
          <w:szCs w:val="24"/>
        </w:rPr>
        <w:t xml:space="preserve">M. </w:t>
      </w:r>
      <w:r w:rsidR="00026F43" w:rsidRPr="007D5F97">
        <w:rPr>
          <w:rFonts w:ascii="Arial" w:hAnsi="Arial" w:cs="Arial"/>
          <w:sz w:val="24"/>
          <w:szCs w:val="24"/>
        </w:rPr>
        <w:t>OLIVIER</w:t>
      </w:r>
    </w:p>
    <w:p w:rsidR="00E162BE" w:rsidRPr="007D5F97" w:rsidRDefault="00E162BE" w:rsidP="007B7497">
      <w:pPr>
        <w:spacing w:line="360" w:lineRule="auto"/>
        <w:ind w:left="5040"/>
        <w:jc w:val="both"/>
        <w:rPr>
          <w:rFonts w:ascii="Arial" w:hAnsi="Arial" w:cs="Arial"/>
          <w:sz w:val="24"/>
          <w:szCs w:val="24"/>
        </w:rPr>
      </w:pPr>
      <w:r>
        <w:rPr>
          <w:rFonts w:ascii="Arial" w:hAnsi="Arial" w:cs="Arial"/>
          <w:sz w:val="24"/>
          <w:szCs w:val="24"/>
        </w:rPr>
        <w:t>Of the Office of the Prosecutor-General</w:t>
      </w:r>
      <w:r w:rsidR="007B7497">
        <w:rPr>
          <w:rFonts w:ascii="Arial" w:hAnsi="Arial" w:cs="Arial"/>
          <w:sz w:val="24"/>
          <w:szCs w:val="24"/>
        </w:rPr>
        <w:t>, Windhoek</w:t>
      </w:r>
    </w:p>
    <w:sectPr w:rsidR="00E162BE" w:rsidRPr="007D5F97" w:rsidSect="002623BF">
      <w:headerReference w:type="default" r:id="rId9"/>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B0" w:rsidRDefault="00F21EB0" w:rsidP="003C67EE">
      <w:pPr>
        <w:spacing w:after="0" w:line="240" w:lineRule="auto"/>
      </w:pPr>
      <w:r>
        <w:separator/>
      </w:r>
    </w:p>
  </w:endnote>
  <w:endnote w:type="continuationSeparator" w:id="0">
    <w:p w:rsidR="00F21EB0" w:rsidRDefault="00F21EB0" w:rsidP="003C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B0" w:rsidRDefault="00F21EB0" w:rsidP="003C67EE">
      <w:pPr>
        <w:spacing w:after="0" w:line="240" w:lineRule="auto"/>
      </w:pPr>
      <w:r>
        <w:separator/>
      </w:r>
    </w:p>
  </w:footnote>
  <w:footnote w:type="continuationSeparator" w:id="0">
    <w:p w:rsidR="00F21EB0" w:rsidRDefault="00F21EB0" w:rsidP="003C67EE">
      <w:pPr>
        <w:spacing w:after="0" w:line="240" w:lineRule="auto"/>
      </w:pPr>
      <w:r>
        <w:continuationSeparator/>
      </w:r>
    </w:p>
  </w:footnote>
  <w:footnote w:id="1">
    <w:p w:rsidR="003C67EE" w:rsidRPr="003C67EE" w:rsidRDefault="003C67EE">
      <w:pPr>
        <w:pStyle w:val="FootnoteText"/>
        <w:rPr>
          <w:lang w:val="en-ZA"/>
        </w:rPr>
      </w:pPr>
      <w:r>
        <w:rPr>
          <w:rStyle w:val="FootnoteReference"/>
        </w:rPr>
        <w:footnoteRef/>
      </w:r>
      <w:r>
        <w:t xml:space="preserve"> </w:t>
      </w:r>
      <w:r w:rsidRPr="003C67EE">
        <w:rPr>
          <w:rFonts w:ascii="Arial" w:hAnsi="Arial" w:cs="Arial"/>
          <w:i/>
        </w:rPr>
        <w:t>Murangi v The State (CA 88/2013) [2013] NAHCMD 50 (14 February 2014)</w:t>
      </w:r>
      <w:r>
        <w:rPr>
          <w:rFonts w:ascii="Arial" w:hAnsi="Arial" w:cs="Arial"/>
          <w:i/>
        </w:rPr>
        <w:t xml:space="preserve"> </w:t>
      </w:r>
      <w:r w:rsidRPr="003C67EE">
        <w:rPr>
          <w:rFonts w:ascii="Arial" w:hAnsi="Arial" w:cs="Arial"/>
          <w:i/>
        </w:rPr>
        <w:t>at para 7 – 9</w:t>
      </w:r>
      <w:r>
        <w:rPr>
          <w:rFonts w:ascii="Arial" w:hAnsi="Arial"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44467"/>
      <w:docPartObj>
        <w:docPartGallery w:val="Page Numbers (Top of Page)"/>
        <w:docPartUnique/>
      </w:docPartObj>
    </w:sdtPr>
    <w:sdtEndPr>
      <w:rPr>
        <w:noProof/>
      </w:rPr>
    </w:sdtEndPr>
    <w:sdtContent>
      <w:p w:rsidR="002623BF" w:rsidRDefault="002623BF">
        <w:pPr>
          <w:pStyle w:val="Header"/>
          <w:jc w:val="right"/>
        </w:pPr>
        <w:r>
          <w:fldChar w:fldCharType="begin"/>
        </w:r>
        <w:r>
          <w:instrText xml:space="preserve"> PAGE   \* MERGEFORMAT </w:instrText>
        </w:r>
        <w:r>
          <w:fldChar w:fldCharType="separate"/>
        </w:r>
        <w:r w:rsidR="007F28ED">
          <w:rPr>
            <w:noProof/>
          </w:rPr>
          <w:t>10</w:t>
        </w:r>
        <w:r>
          <w:rPr>
            <w:noProof/>
          </w:rPr>
          <w:fldChar w:fldCharType="end"/>
        </w:r>
      </w:p>
    </w:sdtContent>
  </w:sdt>
  <w:p w:rsidR="00883FA9" w:rsidRDefault="00883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486D"/>
    <w:multiLevelType w:val="hybridMultilevel"/>
    <w:tmpl w:val="1AC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35596"/>
    <w:multiLevelType w:val="hybridMultilevel"/>
    <w:tmpl w:val="5B7285D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F"/>
    <w:rsid w:val="00000268"/>
    <w:rsid w:val="00002E07"/>
    <w:rsid w:val="00021206"/>
    <w:rsid w:val="00023D1A"/>
    <w:rsid w:val="00026F43"/>
    <w:rsid w:val="00047D9B"/>
    <w:rsid w:val="00070944"/>
    <w:rsid w:val="00082815"/>
    <w:rsid w:val="000A3E4E"/>
    <w:rsid w:val="000A6D5B"/>
    <w:rsid w:val="000B4D3B"/>
    <w:rsid w:val="000C1FBF"/>
    <w:rsid w:val="000D1D9E"/>
    <w:rsid w:val="000E150C"/>
    <w:rsid w:val="000F118A"/>
    <w:rsid w:val="000F13A8"/>
    <w:rsid w:val="000F2375"/>
    <w:rsid w:val="000F5FB0"/>
    <w:rsid w:val="0010626A"/>
    <w:rsid w:val="0011090C"/>
    <w:rsid w:val="00114915"/>
    <w:rsid w:val="00115358"/>
    <w:rsid w:val="0011707E"/>
    <w:rsid w:val="00120843"/>
    <w:rsid w:val="00157F48"/>
    <w:rsid w:val="00164E74"/>
    <w:rsid w:val="001706C0"/>
    <w:rsid w:val="00177D1C"/>
    <w:rsid w:val="00181F8A"/>
    <w:rsid w:val="00182464"/>
    <w:rsid w:val="001866FC"/>
    <w:rsid w:val="001A560C"/>
    <w:rsid w:val="001A634F"/>
    <w:rsid w:val="001C1A2B"/>
    <w:rsid w:val="001C363F"/>
    <w:rsid w:val="001C4A7B"/>
    <w:rsid w:val="001D7858"/>
    <w:rsid w:val="00207469"/>
    <w:rsid w:val="002119F8"/>
    <w:rsid w:val="00211FAB"/>
    <w:rsid w:val="002251DE"/>
    <w:rsid w:val="0022571F"/>
    <w:rsid w:val="002264FA"/>
    <w:rsid w:val="00227749"/>
    <w:rsid w:val="002310DE"/>
    <w:rsid w:val="00237489"/>
    <w:rsid w:val="00251C4E"/>
    <w:rsid w:val="00252B53"/>
    <w:rsid w:val="002623BF"/>
    <w:rsid w:val="00267070"/>
    <w:rsid w:val="00284C02"/>
    <w:rsid w:val="002865C2"/>
    <w:rsid w:val="00292C28"/>
    <w:rsid w:val="00295E59"/>
    <w:rsid w:val="002A6F57"/>
    <w:rsid w:val="002A7981"/>
    <w:rsid w:val="002E45C0"/>
    <w:rsid w:val="002E6CFA"/>
    <w:rsid w:val="002F32EE"/>
    <w:rsid w:val="00310085"/>
    <w:rsid w:val="0031295F"/>
    <w:rsid w:val="00312F27"/>
    <w:rsid w:val="00315940"/>
    <w:rsid w:val="003236A2"/>
    <w:rsid w:val="003557AE"/>
    <w:rsid w:val="0036102D"/>
    <w:rsid w:val="00370ECD"/>
    <w:rsid w:val="00382EE7"/>
    <w:rsid w:val="00387ADD"/>
    <w:rsid w:val="00394E99"/>
    <w:rsid w:val="00397B3E"/>
    <w:rsid w:val="003A2345"/>
    <w:rsid w:val="003A7467"/>
    <w:rsid w:val="003B6A32"/>
    <w:rsid w:val="003C5F76"/>
    <w:rsid w:val="003C67EE"/>
    <w:rsid w:val="004014CD"/>
    <w:rsid w:val="0040457D"/>
    <w:rsid w:val="00423BB4"/>
    <w:rsid w:val="00424EEA"/>
    <w:rsid w:val="00432C38"/>
    <w:rsid w:val="00435859"/>
    <w:rsid w:val="004412A2"/>
    <w:rsid w:val="004653EF"/>
    <w:rsid w:val="004773AF"/>
    <w:rsid w:val="00482A30"/>
    <w:rsid w:val="004839B0"/>
    <w:rsid w:val="0048684E"/>
    <w:rsid w:val="004A13F2"/>
    <w:rsid w:val="004A3A5F"/>
    <w:rsid w:val="004A4710"/>
    <w:rsid w:val="004B7E7D"/>
    <w:rsid w:val="004C5F34"/>
    <w:rsid w:val="004D0436"/>
    <w:rsid w:val="004D0EB9"/>
    <w:rsid w:val="004E270C"/>
    <w:rsid w:val="004E2D68"/>
    <w:rsid w:val="004F0BB9"/>
    <w:rsid w:val="004F23DD"/>
    <w:rsid w:val="005077EE"/>
    <w:rsid w:val="00514D2E"/>
    <w:rsid w:val="00537EDB"/>
    <w:rsid w:val="00545D25"/>
    <w:rsid w:val="00555922"/>
    <w:rsid w:val="005577A0"/>
    <w:rsid w:val="0056176B"/>
    <w:rsid w:val="00561DEE"/>
    <w:rsid w:val="00564264"/>
    <w:rsid w:val="005661F4"/>
    <w:rsid w:val="005709FC"/>
    <w:rsid w:val="005C3C24"/>
    <w:rsid w:val="005C51E5"/>
    <w:rsid w:val="005D6185"/>
    <w:rsid w:val="005E1D14"/>
    <w:rsid w:val="005E595C"/>
    <w:rsid w:val="005F6DAC"/>
    <w:rsid w:val="00600F1D"/>
    <w:rsid w:val="006046E3"/>
    <w:rsid w:val="006064CC"/>
    <w:rsid w:val="00606EA6"/>
    <w:rsid w:val="0060710D"/>
    <w:rsid w:val="00607CA5"/>
    <w:rsid w:val="00617CC3"/>
    <w:rsid w:val="00617CFF"/>
    <w:rsid w:val="00630616"/>
    <w:rsid w:val="0063187E"/>
    <w:rsid w:val="00634F2F"/>
    <w:rsid w:val="00643424"/>
    <w:rsid w:val="0065566A"/>
    <w:rsid w:val="00655993"/>
    <w:rsid w:val="006562C2"/>
    <w:rsid w:val="00680D11"/>
    <w:rsid w:val="00681A3D"/>
    <w:rsid w:val="00695CEA"/>
    <w:rsid w:val="006A21E7"/>
    <w:rsid w:val="006A3FC3"/>
    <w:rsid w:val="006D4CBA"/>
    <w:rsid w:val="006E09FB"/>
    <w:rsid w:val="00702DD1"/>
    <w:rsid w:val="00705499"/>
    <w:rsid w:val="00715BCA"/>
    <w:rsid w:val="007208B7"/>
    <w:rsid w:val="00720D39"/>
    <w:rsid w:val="007213A9"/>
    <w:rsid w:val="00730FD5"/>
    <w:rsid w:val="00735886"/>
    <w:rsid w:val="00741904"/>
    <w:rsid w:val="0075084B"/>
    <w:rsid w:val="00752D67"/>
    <w:rsid w:val="00756BA2"/>
    <w:rsid w:val="00764318"/>
    <w:rsid w:val="00782585"/>
    <w:rsid w:val="007B20AF"/>
    <w:rsid w:val="007B7497"/>
    <w:rsid w:val="007C508E"/>
    <w:rsid w:val="007C589B"/>
    <w:rsid w:val="007D1728"/>
    <w:rsid w:val="007D5F97"/>
    <w:rsid w:val="007F2289"/>
    <w:rsid w:val="007F28ED"/>
    <w:rsid w:val="007F7DCB"/>
    <w:rsid w:val="00806BC0"/>
    <w:rsid w:val="00820315"/>
    <w:rsid w:val="0083127A"/>
    <w:rsid w:val="00832822"/>
    <w:rsid w:val="00846715"/>
    <w:rsid w:val="00847853"/>
    <w:rsid w:val="0086265E"/>
    <w:rsid w:val="008765BF"/>
    <w:rsid w:val="0087663C"/>
    <w:rsid w:val="00883FA9"/>
    <w:rsid w:val="008875CB"/>
    <w:rsid w:val="00891AE2"/>
    <w:rsid w:val="008A525B"/>
    <w:rsid w:val="008B089B"/>
    <w:rsid w:val="008C366A"/>
    <w:rsid w:val="008D18CD"/>
    <w:rsid w:val="008D35A1"/>
    <w:rsid w:val="008D4F82"/>
    <w:rsid w:val="008E31E3"/>
    <w:rsid w:val="008F721B"/>
    <w:rsid w:val="00921E29"/>
    <w:rsid w:val="00922CA0"/>
    <w:rsid w:val="00945310"/>
    <w:rsid w:val="009455DF"/>
    <w:rsid w:val="00951947"/>
    <w:rsid w:val="009535E1"/>
    <w:rsid w:val="00953606"/>
    <w:rsid w:val="00955BB8"/>
    <w:rsid w:val="009572B0"/>
    <w:rsid w:val="0097709E"/>
    <w:rsid w:val="00981A39"/>
    <w:rsid w:val="00984774"/>
    <w:rsid w:val="009868F9"/>
    <w:rsid w:val="00994D89"/>
    <w:rsid w:val="009A65D8"/>
    <w:rsid w:val="009B6468"/>
    <w:rsid w:val="009C479C"/>
    <w:rsid w:val="009C6F5D"/>
    <w:rsid w:val="009E5F0F"/>
    <w:rsid w:val="009E62CE"/>
    <w:rsid w:val="009F388B"/>
    <w:rsid w:val="009F6EFB"/>
    <w:rsid w:val="00A01575"/>
    <w:rsid w:val="00A0358B"/>
    <w:rsid w:val="00A0575F"/>
    <w:rsid w:val="00A06C7A"/>
    <w:rsid w:val="00A414EF"/>
    <w:rsid w:val="00A44E3E"/>
    <w:rsid w:val="00A469D8"/>
    <w:rsid w:val="00A473EC"/>
    <w:rsid w:val="00A559A7"/>
    <w:rsid w:val="00A7055F"/>
    <w:rsid w:val="00A72FC7"/>
    <w:rsid w:val="00A76B30"/>
    <w:rsid w:val="00A7729C"/>
    <w:rsid w:val="00A944CF"/>
    <w:rsid w:val="00A94614"/>
    <w:rsid w:val="00AB1673"/>
    <w:rsid w:val="00AC199F"/>
    <w:rsid w:val="00AD771F"/>
    <w:rsid w:val="00AD77A8"/>
    <w:rsid w:val="00AE0584"/>
    <w:rsid w:val="00AE1568"/>
    <w:rsid w:val="00AE3201"/>
    <w:rsid w:val="00AE415C"/>
    <w:rsid w:val="00AF2B83"/>
    <w:rsid w:val="00B00584"/>
    <w:rsid w:val="00B018F0"/>
    <w:rsid w:val="00B0424E"/>
    <w:rsid w:val="00B15A35"/>
    <w:rsid w:val="00B30782"/>
    <w:rsid w:val="00B35C46"/>
    <w:rsid w:val="00B41715"/>
    <w:rsid w:val="00B46841"/>
    <w:rsid w:val="00B773A3"/>
    <w:rsid w:val="00BA2C45"/>
    <w:rsid w:val="00BA3272"/>
    <w:rsid w:val="00BB442F"/>
    <w:rsid w:val="00BB6159"/>
    <w:rsid w:val="00BC2ADA"/>
    <w:rsid w:val="00BC40C7"/>
    <w:rsid w:val="00BD0657"/>
    <w:rsid w:val="00BE3C24"/>
    <w:rsid w:val="00BF1B37"/>
    <w:rsid w:val="00C01B23"/>
    <w:rsid w:val="00C05A7C"/>
    <w:rsid w:val="00C1489D"/>
    <w:rsid w:val="00C204D6"/>
    <w:rsid w:val="00C26F2D"/>
    <w:rsid w:val="00C27682"/>
    <w:rsid w:val="00C34A21"/>
    <w:rsid w:val="00C473B5"/>
    <w:rsid w:val="00C556E9"/>
    <w:rsid w:val="00C6346F"/>
    <w:rsid w:val="00C63FDA"/>
    <w:rsid w:val="00C7032B"/>
    <w:rsid w:val="00C719D9"/>
    <w:rsid w:val="00C73A6C"/>
    <w:rsid w:val="00C75DF7"/>
    <w:rsid w:val="00CB20A2"/>
    <w:rsid w:val="00CB770A"/>
    <w:rsid w:val="00CC0DFB"/>
    <w:rsid w:val="00CF0900"/>
    <w:rsid w:val="00D03487"/>
    <w:rsid w:val="00D13EC6"/>
    <w:rsid w:val="00D161FF"/>
    <w:rsid w:val="00D2175B"/>
    <w:rsid w:val="00D268FD"/>
    <w:rsid w:val="00D40261"/>
    <w:rsid w:val="00D4402B"/>
    <w:rsid w:val="00D45125"/>
    <w:rsid w:val="00D57C28"/>
    <w:rsid w:val="00D6343C"/>
    <w:rsid w:val="00D640DC"/>
    <w:rsid w:val="00D7058A"/>
    <w:rsid w:val="00D8514B"/>
    <w:rsid w:val="00D85717"/>
    <w:rsid w:val="00DB0A9E"/>
    <w:rsid w:val="00DB1029"/>
    <w:rsid w:val="00DB41A7"/>
    <w:rsid w:val="00DB7530"/>
    <w:rsid w:val="00DC4DAB"/>
    <w:rsid w:val="00DD1065"/>
    <w:rsid w:val="00DD368B"/>
    <w:rsid w:val="00DD3C39"/>
    <w:rsid w:val="00DE5CDE"/>
    <w:rsid w:val="00DE7425"/>
    <w:rsid w:val="00DF2425"/>
    <w:rsid w:val="00E01319"/>
    <w:rsid w:val="00E162BE"/>
    <w:rsid w:val="00E23573"/>
    <w:rsid w:val="00E54D7C"/>
    <w:rsid w:val="00E56BE1"/>
    <w:rsid w:val="00E570FF"/>
    <w:rsid w:val="00E641DE"/>
    <w:rsid w:val="00E7226D"/>
    <w:rsid w:val="00E84B9E"/>
    <w:rsid w:val="00E906B1"/>
    <w:rsid w:val="00EA78FF"/>
    <w:rsid w:val="00EF2C93"/>
    <w:rsid w:val="00EF38B7"/>
    <w:rsid w:val="00F02393"/>
    <w:rsid w:val="00F21EB0"/>
    <w:rsid w:val="00F25526"/>
    <w:rsid w:val="00F35847"/>
    <w:rsid w:val="00F44D0E"/>
    <w:rsid w:val="00F4632A"/>
    <w:rsid w:val="00F504CC"/>
    <w:rsid w:val="00F5228F"/>
    <w:rsid w:val="00F53486"/>
    <w:rsid w:val="00F534CB"/>
    <w:rsid w:val="00F546C3"/>
    <w:rsid w:val="00F601B5"/>
    <w:rsid w:val="00F81FC3"/>
    <w:rsid w:val="00F856E3"/>
    <w:rsid w:val="00F913BB"/>
    <w:rsid w:val="00F92E64"/>
    <w:rsid w:val="00F94494"/>
    <w:rsid w:val="00FA42BA"/>
    <w:rsid w:val="00FB040F"/>
    <w:rsid w:val="00FB3594"/>
    <w:rsid w:val="00FB517E"/>
    <w:rsid w:val="00FB619F"/>
    <w:rsid w:val="00FB7ECE"/>
    <w:rsid w:val="00FD6C38"/>
    <w:rsid w:val="00FE161E"/>
    <w:rsid w:val="00FF229F"/>
    <w:rsid w:val="00FF373F"/>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54CA-8D69-4F3E-9CE1-C826BAD8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1F"/>
    <w:rPr>
      <w:rFonts w:ascii="Segoe UI" w:hAnsi="Segoe UI" w:cs="Segoe UI"/>
      <w:sz w:val="18"/>
      <w:szCs w:val="18"/>
    </w:rPr>
  </w:style>
  <w:style w:type="paragraph" w:styleId="ListParagraph">
    <w:name w:val="List Paragraph"/>
    <w:basedOn w:val="Normal"/>
    <w:uiPriority w:val="34"/>
    <w:qFormat/>
    <w:rsid w:val="006E09FB"/>
    <w:pPr>
      <w:ind w:left="720"/>
      <w:contextualSpacing/>
    </w:pPr>
  </w:style>
  <w:style w:type="paragraph" w:styleId="FootnoteText">
    <w:name w:val="footnote text"/>
    <w:basedOn w:val="Normal"/>
    <w:link w:val="FootnoteTextChar"/>
    <w:uiPriority w:val="99"/>
    <w:semiHidden/>
    <w:unhideWhenUsed/>
    <w:rsid w:val="003C6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7EE"/>
    <w:rPr>
      <w:sz w:val="20"/>
      <w:szCs w:val="20"/>
    </w:rPr>
  </w:style>
  <w:style w:type="character" w:styleId="FootnoteReference">
    <w:name w:val="footnote reference"/>
    <w:basedOn w:val="DefaultParagraphFont"/>
    <w:uiPriority w:val="99"/>
    <w:semiHidden/>
    <w:unhideWhenUsed/>
    <w:rsid w:val="003C67EE"/>
    <w:rPr>
      <w:vertAlign w:val="superscript"/>
    </w:rPr>
  </w:style>
  <w:style w:type="paragraph" w:styleId="Header">
    <w:name w:val="header"/>
    <w:basedOn w:val="Normal"/>
    <w:link w:val="HeaderChar"/>
    <w:uiPriority w:val="99"/>
    <w:unhideWhenUsed/>
    <w:rsid w:val="0088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FA9"/>
  </w:style>
  <w:style w:type="paragraph" w:styleId="Footer">
    <w:name w:val="footer"/>
    <w:basedOn w:val="Normal"/>
    <w:link w:val="FooterChar"/>
    <w:uiPriority w:val="99"/>
    <w:unhideWhenUsed/>
    <w:rsid w:val="0088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2018-11-19T18:30:00+00:00</Judgment_x0020_Date>
  </documentManagement>
</p:properties>
</file>

<file path=customXml/itemProps1.xml><?xml version="1.0" encoding="utf-8"?>
<ds:datastoreItem xmlns:ds="http://schemas.openxmlformats.org/officeDocument/2006/customXml" ds:itemID="{63EAAA22-E1A5-4EBD-ABA1-61DE47265257}"/>
</file>

<file path=customXml/itemProps2.xml><?xml version="1.0" encoding="utf-8"?>
<ds:datastoreItem xmlns:ds="http://schemas.openxmlformats.org/officeDocument/2006/customXml" ds:itemID="{9BFA059D-C44F-447E-A428-701C0D8B345E}"/>
</file>

<file path=customXml/itemProps3.xml><?xml version="1.0" encoding="utf-8"?>
<ds:datastoreItem xmlns:ds="http://schemas.openxmlformats.org/officeDocument/2006/customXml" ds:itemID="{CD75DF78-51FA-4A44-BAB9-6288D12C5EBA}"/>
</file>

<file path=customXml/itemProps4.xml><?xml version="1.0" encoding="utf-8"?>
<ds:datastoreItem xmlns:ds="http://schemas.openxmlformats.org/officeDocument/2006/customXml" ds:itemID="{C8F54517-09C8-4E74-98FC-075F9B33A756}"/>
</file>

<file path=docProps/app.xml><?xml version="1.0" encoding="utf-8"?>
<Properties xmlns="http://schemas.openxmlformats.org/officeDocument/2006/extended-properties" xmlns:vt="http://schemas.openxmlformats.org/officeDocument/2006/docPropsVTypes">
  <Template>Normal.dotm</Template>
  <TotalTime>2</TotalTime>
  <Pages>10</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Gowaseb v S (HC-MD-CRI-APP-CALL-2018-00021) [2018] NAHCMD 369 (20 November 2018)</dc:title>
  <dc:subject/>
  <dc:creator>Hira Katjepunda</dc:creator>
  <cp:keywords/>
  <dc:description/>
  <cp:lastModifiedBy>Charlet Mokomele</cp:lastModifiedBy>
  <cp:revision>3</cp:revision>
  <cp:lastPrinted>2018-11-20T07:40:00Z</cp:lastPrinted>
  <dcterms:created xsi:type="dcterms:W3CDTF">2018-11-21T12:43:00Z</dcterms:created>
  <dcterms:modified xsi:type="dcterms:W3CDTF">2018-11-21T12:44:00Z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