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D4D" w:rsidRDefault="00AC1D4D" w:rsidP="006367A9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AC1D4D" w:rsidRPr="00FA3A72" w:rsidRDefault="00AC1D4D" w:rsidP="006367A9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FA3A72">
        <w:rPr>
          <w:rFonts w:ascii="Arial" w:eastAsia="Calibri" w:hAnsi="Arial" w:cs="Arial"/>
          <w:b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06F56" wp14:editId="4B0BFCD3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D4D" w:rsidRDefault="00AC1D4D" w:rsidP="00AC1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06F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8.5pt;margin-top:-4.5pt;width:12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" strokecolor="white">
                <v:textbox>
                  <w:txbxContent>
                    <w:p w:rsidR="00AC1D4D" w:rsidRDefault="00AC1D4D" w:rsidP="00AC1D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A3A72">
        <w:rPr>
          <w:rFonts w:ascii="Arial" w:eastAsia="Calibri" w:hAnsi="Arial" w:cs="Arial"/>
          <w:b/>
          <w:sz w:val="24"/>
          <w:szCs w:val="24"/>
          <w:lang w:val="en-US"/>
        </w:rPr>
        <w:t>REPUBLIC OF NAMIBIA</w:t>
      </w:r>
    </w:p>
    <w:p w:rsidR="00AC1D4D" w:rsidRPr="00FA3A72" w:rsidRDefault="00AC1D4D" w:rsidP="006367A9">
      <w:pPr>
        <w:spacing w:after="0" w:line="360" w:lineRule="auto"/>
        <w:jc w:val="center"/>
        <w:rPr>
          <w:rFonts w:ascii="Calibri" w:eastAsia="Calibri" w:hAnsi="Calibri" w:cs="Times New Roman"/>
          <w:b/>
          <w:sz w:val="32"/>
          <w:szCs w:val="32"/>
          <w:lang w:val="en-US"/>
        </w:rPr>
      </w:pPr>
      <w:r w:rsidRPr="00FA3A72">
        <w:rPr>
          <w:rFonts w:ascii="Calibri" w:eastAsia="Calibri" w:hAnsi="Calibri" w:cs="Times New Roman"/>
          <w:b/>
          <w:noProof/>
          <w:sz w:val="32"/>
          <w:szCs w:val="32"/>
          <w:lang w:val="en-ZA" w:eastAsia="en-ZA"/>
        </w:rPr>
        <w:drawing>
          <wp:inline distT="0" distB="0" distL="0" distR="0" wp14:anchorId="25EF088A" wp14:editId="5E276076">
            <wp:extent cx="1276985" cy="1328420"/>
            <wp:effectExtent l="0" t="0" r="0" b="5080"/>
            <wp:docPr id="4" name="Picture 4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D4D" w:rsidRPr="00FA3A72" w:rsidRDefault="00AC1D4D" w:rsidP="006367A9">
      <w:pPr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  <w:lang w:val="en-US"/>
        </w:rPr>
      </w:pPr>
      <w:r w:rsidRPr="00FA3A72">
        <w:rPr>
          <w:rFonts w:ascii="Arial" w:eastAsia="Calibri" w:hAnsi="Arial" w:cs="Arial"/>
          <w:b/>
          <w:sz w:val="24"/>
          <w:szCs w:val="24"/>
          <w:lang w:val="en-US"/>
        </w:rPr>
        <w:t>HIGH COURT OF NAMIBIA MAIN DIVISION, WINDHOEK</w:t>
      </w:r>
    </w:p>
    <w:p w:rsidR="00AC1D4D" w:rsidRPr="00FA3A72" w:rsidRDefault="00AC1D4D" w:rsidP="006367A9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>
        <w:rPr>
          <w:rFonts w:ascii="Arial" w:eastAsia="Calibri" w:hAnsi="Arial" w:cs="Arial"/>
          <w:b/>
          <w:bCs/>
          <w:sz w:val="24"/>
          <w:szCs w:val="24"/>
          <w:lang w:val="en-US"/>
        </w:rPr>
        <w:t>RULING</w:t>
      </w:r>
    </w:p>
    <w:p w:rsidR="00AC1D4D" w:rsidRPr="00FA3A72" w:rsidRDefault="00AC1D4D" w:rsidP="00D63C76">
      <w:pPr>
        <w:tabs>
          <w:tab w:val="right" w:pos="9000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FA3A72">
        <w:rPr>
          <w:rFonts w:ascii="Arial" w:eastAsia="Calibri" w:hAnsi="Arial" w:cs="Arial"/>
          <w:b/>
          <w:sz w:val="24"/>
          <w:szCs w:val="24"/>
          <w:lang w:val="en-US"/>
        </w:rPr>
        <w:tab/>
      </w:r>
    </w:p>
    <w:p w:rsidR="00AC1D4D" w:rsidRPr="00FA3A72" w:rsidRDefault="00AC1D4D" w:rsidP="006367A9">
      <w:pPr>
        <w:tabs>
          <w:tab w:val="right" w:pos="9000"/>
        </w:tabs>
        <w:spacing w:after="0" w:line="360" w:lineRule="auto"/>
        <w:jc w:val="right"/>
        <w:rPr>
          <w:rFonts w:ascii="Arial" w:eastAsia="Calibri" w:hAnsi="Arial" w:cs="Arial"/>
          <w:b/>
          <w:sz w:val="24"/>
          <w:szCs w:val="24"/>
          <w:lang w:val="en-US"/>
        </w:rPr>
      </w:pPr>
      <w:r w:rsidRPr="00FA3A72">
        <w:rPr>
          <w:rFonts w:ascii="Arial" w:eastAsia="Calibri" w:hAnsi="Arial" w:cs="Arial"/>
          <w:sz w:val="24"/>
          <w:szCs w:val="24"/>
          <w:lang w:val="en-US"/>
        </w:rPr>
        <w:t xml:space="preserve">Case no: </w:t>
      </w:r>
      <w:r w:rsidRPr="00C04AB3">
        <w:rPr>
          <w:rFonts w:ascii="Arial" w:eastAsia="Times New Roman" w:hAnsi="Arial" w:cs="Arial"/>
          <w:sz w:val="24"/>
          <w:szCs w:val="24"/>
          <w:lang w:val="en-US" w:eastAsia="en-GB"/>
        </w:rPr>
        <w:t>I 6045/2014</w:t>
      </w:r>
    </w:p>
    <w:p w:rsidR="00AC1D4D" w:rsidRPr="00FA3A72" w:rsidRDefault="00AC1D4D" w:rsidP="00D63C7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FA3A72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AC1D4D" w:rsidRPr="00FA3A72" w:rsidRDefault="00AC1D4D" w:rsidP="00D63C7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FA3A72">
        <w:rPr>
          <w:rFonts w:ascii="Arial" w:eastAsia="Calibri" w:hAnsi="Arial" w:cs="Arial"/>
          <w:sz w:val="24"/>
          <w:szCs w:val="24"/>
          <w:lang w:val="en-US"/>
        </w:rPr>
        <w:t>In the matter between:</w:t>
      </w:r>
    </w:p>
    <w:p w:rsidR="00AC1D4D" w:rsidRPr="00FA3A72" w:rsidRDefault="00AC1D4D" w:rsidP="00D63C76">
      <w:pPr>
        <w:keepNext/>
        <w:tabs>
          <w:tab w:val="right" w:pos="9000"/>
        </w:tabs>
        <w:spacing w:after="0" w:line="360" w:lineRule="auto"/>
        <w:jc w:val="both"/>
        <w:outlineLvl w:val="3"/>
        <w:rPr>
          <w:rFonts w:ascii="Arial" w:eastAsia="Times New Roman" w:hAnsi="Arial" w:cs="Arial"/>
          <w:b/>
          <w:sz w:val="28"/>
          <w:szCs w:val="24"/>
        </w:rPr>
      </w:pPr>
      <w:r w:rsidRPr="00FA3A72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AC1D4D" w:rsidRPr="00AC1D4D" w:rsidRDefault="00AC1D4D" w:rsidP="00D63C76">
      <w:pPr>
        <w:tabs>
          <w:tab w:val="right" w:pos="93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AC1D4D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ENVIRO-FILL NAMIBIA (PTY) LTD  </w:t>
      </w:r>
      <w:r w:rsidRPr="00AC1D4D"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  <w:t>PLAINTIFF</w:t>
      </w:r>
    </w:p>
    <w:p w:rsidR="00AC1D4D" w:rsidRPr="00AC1D4D" w:rsidRDefault="00AC1D4D" w:rsidP="00D63C76">
      <w:pPr>
        <w:tabs>
          <w:tab w:val="right" w:pos="935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AC1D4D" w:rsidRPr="00AC1D4D" w:rsidRDefault="00BA49FC" w:rsidP="00D63C76">
      <w:pPr>
        <w:tabs>
          <w:tab w:val="right" w:pos="9090"/>
          <w:tab w:val="right" w:pos="93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a</w:t>
      </w:r>
      <w:r w:rsidR="00AC1D4D" w:rsidRPr="00AC1D4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nd </w:t>
      </w:r>
    </w:p>
    <w:p w:rsidR="00AC1D4D" w:rsidRPr="00AC1D4D" w:rsidRDefault="00AC1D4D" w:rsidP="00D63C76">
      <w:pPr>
        <w:tabs>
          <w:tab w:val="left" w:pos="7655"/>
          <w:tab w:val="right" w:pos="9090"/>
          <w:tab w:val="right" w:pos="935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AC1D4D" w:rsidRPr="00AC1D4D" w:rsidRDefault="00AC1D4D" w:rsidP="00D63C76">
      <w:pPr>
        <w:tabs>
          <w:tab w:val="right" w:pos="936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AC1D4D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COUNCIL FOR THE MUNICIPALITY OF TSUMEB </w:t>
      </w:r>
      <w:r w:rsidRPr="00AC1D4D"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  <w:t>DEFENDANT</w:t>
      </w:r>
    </w:p>
    <w:p w:rsidR="00AC1D4D" w:rsidRPr="00FA3A72" w:rsidRDefault="00AC1D4D" w:rsidP="00D63C76">
      <w:pPr>
        <w:spacing w:after="0" w:line="360" w:lineRule="auto"/>
        <w:ind w:left="2160" w:hanging="2160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AC1D4D" w:rsidRPr="00FA3A72" w:rsidRDefault="00AC1D4D" w:rsidP="00BA49F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FA3A72">
        <w:rPr>
          <w:rFonts w:ascii="Arial" w:eastAsia="Calibri" w:hAnsi="Arial" w:cs="Arial"/>
          <w:b/>
          <w:sz w:val="24"/>
          <w:szCs w:val="24"/>
          <w:lang w:val="en-US"/>
        </w:rPr>
        <w:t>Neutral citation:</w:t>
      </w:r>
      <w:r w:rsidRPr="00FA3A72">
        <w:rPr>
          <w:rFonts w:ascii="Arial" w:eastAsia="Calibri" w:hAnsi="Arial" w:cs="Arial"/>
          <w:b/>
          <w:sz w:val="24"/>
          <w:szCs w:val="24"/>
          <w:lang w:val="en-US"/>
        </w:rPr>
        <w:tab/>
      </w:r>
      <w:bookmarkStart w:id="0" w:name="_GoBack"/>
      <w:r>
        <w:rPr>
          <w:rFonts w:ascii="Arial" w:eastAsia="Calibri" w:hAnsi="Arial" w:cs="Arial"/>
          <w:i/>
          <w:sz w:val="24"/>
          <w:szCs w:val="24"/>
          <w:lang w:val="en-US"/>
        </w:rPr>
        <w:t>Enviro-fill Namibia</w:t>
      </w:r>
      <w:r w:rsidRPr="00FA3A72">
        <w:rPr>
          <w:rFonts w:ascii="Arial" w:eastAsia="Calibri" w:hAnsi="Arial" w:cs="Arial"/>
          <w:i/>
          <w:sz w:val="24"/>
          <w:szCs w:val="24"/>
          <w:lang w:val="en-US"/>
        </w:rPr>
        <w:t xml:space="preserve"> </w:t>
      </w:r>
      <w:r w:rsidR="00C04AB3">
        <w:rPr>
          <w:rFonts w:ascii="Arial" w:eastAsia="Calibri" w:hAnsi="Arial" w:cs="Arial"/>
          <w:i/>
          <w:sz w:val="24"/>
          <w:szCs w:val="24"/>
          <w:lang w:val="en-US"/>
        </w:rPr>
        <w:t>(Pty</w:t>
      </w:r>
      <w:r>
        <w:rPr>
          <w:rFonts w:ascii="Arial" w:eastAsia="Calibri" w:hAnsi="Arial" w:cs="Arial"/>
          <w:i/>
          <w:sz w:val="24"/>
          <w:szCs w:val="24"/>
          <w:lang w:val="en-US"/>
        </w:rPr>
        <w:t>) Ltd</w:t>
      </w:r>
      <w:r w:rsidRPr="00FA3A72">
        <w:rPr>
          <w:rFonts w:ascii="Arial" w:eastAsia="Calibri" w:hAnsi="Arial" w:cs="Arial"/>
          <w:i/>
          <w:sz w:val="24"/>
          <w:szCs w:val="24"/>
          <w:lang w:val="en-US"/>
        </w:rPr>
        <w:t xml:space="preserve"> v </w:t>
      </w:r>
      <w:r w:rsidR="00C04AB3">
        <w:rPr>
          <w:rFonts w:ascii="Arial" w:eastAsia="Calibri" w:hAnsi="Arial" w:cs="Arial"/>
          <w:i/>
          <w:sz w:val="24"/>
          <w:szCs w:val="24"/>
          <w:lang w:val="en-US"/>
        </w:rPr>
        <w:t xml:space="preserve">Municipality of Tsumeb </w:t>
      </w:r>
      <w:r w:rsidRPr="00FA3A72">
        <w:rPr>
          <w:rFonts w:ascii="Arial" w:eastAsia="Calibri" w:hAnsi="Arial" w:cs="Arial"/>
          <w:i/>
          <w:sz w:val="24"/>
          <w:szCs w:val="24"/>
          <w:lang w:val="en-US"/>
        </w:rPr>
        <w:t>(</w:t>
      </w:r>
      <w:r w:rsidR="000830D8">
        <w:rPr>
          <w:rFonts w:ascii="Arial" w:eastAsia="Calibri" w:hAnsi="Arial" w:cs="Arial"/>
          <w:sz w:val="24"/>
          <w:szCs w:val="24"/>
          <w:lang w:val="en-US"/>
        </w:rPr>
        <w:t>I 6045/2014) [2018] NAHCMD 373 (</w:t>
      </w:r>
      <w:r>
        <w:rPr>
          <w:rFonts w:ascii="Arial" w:eastAsia="Calibri" w:hAnsi="Arial" w:cs="Arial"/>
          <w:sz w:val="24"/>
          <w:szCs w:val="24"/>
          <w:lang w:val="en-US"/>
        </w:rPr>
        <w:t>12 November</w:t>
      </w:r>
      <w:r w:rsidRPr="00FA3A72">
        <w:rPr>
          <w:rFonts w:ascii="Arial" w:eastAsia="Calibri" w:hAnsi="Arial" w:cs="Arial"/>
          <w:sz w:val="24"/>
          <w:szCs w:val="24"/>
          <w:lang w:val="en-US"/>
        </w:rPr>
        <w:t xml:space="preserve"> 2018)</w:t>
      </w:r>
    </w:p>
    <w:bookmarkEnd w:id="0"/>
    <w:p w:rsidR="00AC1D4D" w:rsidRPr="00FA3A72" w:rsidRDefault="00AC1D4D" w:rsidP="00D63C76">
      <w:pPr>
        <w:spacing w:after="0" w:line="360" w:lineRule="auto"/>
        <w:ind w:left="2160" w:hanging="2160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AC1D4D" w:rsidRPr="00FA3A72" w:rsidRDefault="00AC1D4D" w:rsidP="00D63C76">
      <w:pPr>
        <w:spacing w:after="0" w:line="360" w:lineRule="auto"/>
        <w:ind w:left="1440" w:hanging="1440"/>
        <w:jc w:val="both"/>
        <w:rPr>
          <w:rFonts w:ascii="Arial" w:eastAsia="Calibri" w:hAnsi="Arial" w:cs="Arial"/>
          <w:i/>
          <w:sz w:val="24"/>
          <w:szCs w:val="24"/>
          <w:lang w:val="en-US"/>
        </w:rPr>
      </w:pPr>
      <w:r w:rsidRPr="00FA3A72">
        <w:rPr>
          <w:rFonts w:ascii="Arial" w:eastAsia="Calibri" w:hAnsi="Arial" w:cs="Arial"/>
          <w:b/>
          <w:sz w:val="24"/>
          <w:szCs w:val="24"/>
          <w:lang w:val="en-US"/>
        </w:rPr>
        <w:t>Coram:</w:t>
      </w:r>
      <w:r w:rsidRPr="00FA3A72">
        <w:rPr>
          <w:rFonts w:ascii="Arial" w:eastAsia="Calibri" w:hAnsi="Arial" w:cs="Arial"/>
          <w:sz w:val="24"/>
          <w:szCs w:val="24"/>
          <w:lang w:val="en-US"/>
        </w:rPr>
        <w:tab/>
        <w:t>USIKU, J</w:t>
      </w:r>
      <w:r w:rsidRPr="00FA3A72">
        <w:rPr>
          <w:rFonts w:ascii="Arial" w:eastAsia="Calibri" w:hAnsi="Arial" w:cs="Arial"/>
          <w:i/>
          <w:sz w:val="24"/>
          <w:szCs w:val="24"/>
          <w:lang w:val="en-US"/>
        </w:rPr>
        <w:t xml:space="preserve"> </w:t>
      </w:r>
    </w:p>
    <w:p w:rsidR="00887470" w:rsidRPr="00FA3A72" w:rsidRDefault="00AC1D4D" w:rsidP="00887470">
      <w:pPr>
        <w:spacing w:after="0" w:line="360" w:lineRule="auto"/>
        <w:ind w:left="1440" w:hanging="1440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FA3A72">
        <w:rPr>
          <w:rFonts w:ascii="Arial" w:eastAsia="Calibri" w:hAnsi="Arial" w:cs="Arial"/>
          <w:b/>
          <w:sz w:val="24"/>
          <w:szCs w:val="24"/>
          <w:lang w:val="en-US"/>
        </w:rPr>
        <w:t>Heard on:</w:t>
      </w:r>
      <w:r w:rsidRPr="00FA3A72"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="00887470">
        <w:rPr>
          <w:rFonts w:ascii="Arial" w:eastAsia="Calibri" w:hAnsi="Arial" w:cs="Arial"/>
          <w:b/>
          <w:sz w:val="24"/>
          <w:szCs w:val="24"/>
          <w:lang w:val="en-US"/>
        </w:rPr>
        <w:t>12 November 2018</w:t>
      </w:r>
    </w:p>
    <w:p w:rsidR="00AC1D4D" w:rsidRDefault="00AC1D4D" w:rsidP="00D63C76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FA3A72">
        <w:rPr>
          <w:rFonts w:ascii="Arial" w:eastAsia="Calibri" w:hAnsi="Arial" w:cs="Arial"/>
          <w:b/>
          <w:bCs/>
          <w:sz w:val="24"/>
          <w:szCs w:val="24"/>
          <w:lang w:val="en-US"/>
        </w:rPr>
        <w:t>Delivered</w:t>
      </w:r>
      <w:r w:rsidRPr="00FA3A72">
        <w:rPr>
          <w:rFonts w:ascii="Arial" w:eastAsia="Calibri" w:hAnsi="Arial" w:cs="Arial"/>
          <w:b/>
          <w:sz w:val="24"/>
          <w:szCs w:val="24"/>
          <w:lang w:val="en-US"/>
        </w:rPr>
        <w:t>:</w:t>
      </w:r>
      <w:r w:rsidRPr="00FA3A72">
        <w:rPr>
          <w:rFonts w:ascii="Arial" w:eastAsia="Calibri" w:hAnsi="Arial" w:cs="Arial"/>
          <w:sz w:val="24"/>
          <w:szCs w:val="24"/>
          <w:lang w:val="en-US"/>
        </w:rPr>
        <w:tab/>
      </w:r>
      <w:r w:rsidR="00887470" w:rsidRPr="00887470">
        <w:rPr>
          <w:rFonts w:ascii="Arial" w:eastAsia="Calibri" w:hAnsi="Arial" w:cs="Arial"/>
          <w:b/>
          <w:sz w:val="24"/>
          <w:szCs w:val="24"/>
          <w:lang w:val="en-US"/>
        </w:rPr>
        <w:t>12 November 2018</w:t>
      </w:r>
    </w:p>
    <w:p w:rsidR="00AC1D4D" w:rsidRPr="00FA3A72" w:rsidRDefault="00AC1D4D" w:rsidP="00D63C76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AC1D4D" w:rsidRPr="00FA3A72" w:rsidRDefault="00AC1D4D" w:rsidP="00D63C76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n-US"/>
        </w:rPr>
      </w:pPr>
    </w:p>
    <w:p w:rsidR="00AC1D4D" w:rsidRDefault="00AC1D4D" w:rsidP="00D63C7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AC1D4D" w:rsidRDefault="00AC1D4D" w:rsidP="00D63C7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AC1D4D" w:rsidRPr="00FA3A72" w:rsidRDefault="00AC1D4D" w:rsidP="00D63C76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n-US"/>
        </w:rPr>
      </w:pPr>
    </w:p>
    <w:p w:rsidR="00AC1D4D" w:rsidRPr="00FA3A72" w:rsidRDefault="003B6FA1" w:rsidP="00D63C76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n-US"/>
        </w:rPr>
      </w:pPr>
      <w:r>
        <w:rPr>
          <w:rFonts w:ascii="Arial" w:eastAsia="Calibri" w:hAnsi="Arial" w:cs="Arial"/>
          <w:bCs/>
          <w:sz w:val="24"/>
          <w:szCs w:val="24"/>
          <w:lang w:val="en-US"/>
        </w:rPr>
        <w:lastRenderedPageBreak/>
        <w:pict>
          <v:rect id="_x0000_i1025" style="width:0;height:1.5pt" o:hralign="center" o:hrstd="t" o:hr="t" fillcolor="#a0a0a0" stroked="f"/>
        </w:pict>
      </w:r>
    </w:p>
    <w:p w:rsidR="00AC1D4D" w:rsidRPr="00FA3A72" w:rsidRDefault="00AC1D4D" w:rsidP="006367A9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FA3A72">
        <w:rPr>
          <w:rFonts w:ascii="Arial" w:eastAsia="Calibri" w:hAnsi="Arial" w:cs="Arial"/>
          <w:b/>
          <w:bCs/>
          <w:sz w:val="24"/>
          <w:szCs w:val="24"/>
          <w:lang w:val="en-US"/>
        </w:rPr>
        <w:t>ORDER</w:t>
      </w:r>
    </w:p>
    <w:p w:rsidR="00AC1D4D" w:rsidRPr="00FA3A72" w:rsidRDefault="003B6FA1" w:rsidP="00D63C76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>
        <w:rPr>
          <w:rFonts w:ascii="Arial" w:eastAsia="Calibri" w:hAnsi="Arial" w:cs="Arial"/>
          <w:bCs/>
          <w:sz w:val="24"/>
          <w:szCs w:val="24"/>
          <w:lang w:val="en-US"/>
        </w:rPr>
        <w:pict>
          <v:rect id="_x0000_i1026" style="width:0;height:1.5pt" o:hralign="center" o:hrstd="t" o:hr="t" fillcolor="#a0a0a0" stroked="f"/>
        </w:pict>
      </w:r>
    </w:p>
    <w:p w:rsidR="00AC1D4D" w:rsidRDefault="00AC1D4D" w:rsidP="00D63C7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887470" w:rsidRDefault="00887470" w:rsidP="00887470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  <w:t>There are no preliminary issues standing for adjudication by the court before trial commences.</w:t>
      </w:r>
    </w:p>
    <w:p w:rsidR="00B11167" w:rsidRPr="008E7C8B" w:rsidRDefault="00887470" w:rsidP="008E7C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I therefore direct that the trial should commence as was previously set-down.</w:t>
      </w:r>
    </w:p>
    <w:p w:rsidR="00AC1D4D" w:rsidRPr="00FA3A72" w:rsidRDefault="003B6FA1" w:rsidP="00BC4A8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n-US"/>
        </w:rPr>
      </w:pPr>
      <w:r>
        <w:rPr>
          <w:rFonts w:ascii="Arial" w:eastAsia="Calibri" w:hAnsi="Arial" w:cs="Arial"/>
          <w:bCs/>
          <w:sz w:val="24"/>
          <w:szCs w:val="24"/>
          <w:lang w:val="en-US"/>
        </w:rPr>
        <w:pict>
          <v:rect id="_x0000_i1027" style="width:0;height:1.5pt" o:hralign="center" o:hrstd="t" o:hr="t" fillcolor="#a0a0a0" stroked="f"/>
        </w:pict>
      </w:r>
    </w:p>
    <w:p w:rsidR="00AC1D4D" w:rsidRPr="00FA3A72" w:rsidRDefault="00AC1D4D" w:rsidP="00BC4A8A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>
        <w:rPr>
          <w:rFonts w:ascii="Arial" w:eastAsia="Calibri" w:hAnsi="Arial" w:cs="Arial"/>
          <w:b/>
          <w:bCs/>
          <w:sz w:val="24"/>
          <w:szCs w:val="24"/>
          <w:lang w:val="en-US"/>
        </w:rPr>
        <w:t>RULING</w:t>
      </w:r>
    </w:p>
    <w:p w:rsidR="00AC1D4D" w:rsidRPr="00FA3A72" w:rsidRDefault="003B6FA1" w:rsidP="00BC4A8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bCs/>
          <w:sz w:val="24"/>
          <w:szCs w:val="24"/>
          <w:lang w:val="en-US"/>
        </w:rPr>
        <w:pict>
          <v:rect id="_x0000_i1028" style="width:0;height:1.5pt" o:hralign="center" o:hrstd="t" o:hr="t" fillcolor="#a0a0a0" stroked="f"/>
        </w:pict>
      </w:r>
    </w:p>
    <w:p w:rsidR="00AC1D4D" w:rsidRPr="008E6879" w:rsidRDefault="00BA49FC" w:rsidP="00BA49F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USIKU</w:t>
      </w:r>
      <w:r w:rsidR="00AC1D4D" w:rsidRPr="00FA3A72">
        <w:rPr>
          <w:rFonts w:ascii="Arial" w:eastAsia="Calibri" w:hAnsi="Arial" w:cs="Arial"/>
          <w:sz w:val="24"/>
          <w:szCs w:val="24"/>
          <w:lang w:val="en-US"/>
        </w:rPr>
        <w:t xml:space="preserve"> J:</w:t>
      </w:r>
    </w:p>
    <w:p w:rsidR="00AC1D4D" w:rsidRPr="00FA3A72" w:rsidRDefault="00AC1D4D" w:rsidP="00D63C7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B11167" w:rsidRDefault="00AC1D4D" w:rsidP="00BA49F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FA3A72">
        <w:rPr>
          <w:rFonts w:ascii="Arial" w:eastAsia="Calibri" w:hAnsi="Arial" w:cs="Arial"/>
          <w:sz w:val="24"/>
          <w:szCs w:val="24"/>
          <w:lang w:val="en-US"/>
        </w:rPr>
        <w:t>[1]</w:t>
      </w:r>
      <w:r w:rsidRPr="00FA3A72">
        <w:rPr>
          <w:rFonts w:ascii="Arial" w:eastAsia="Calibri" w:hAnsi="Arial" w:cs="Arial"/>
          <w:sz w:val="24"/>
          <w:szCs w:val="24"/>
          <w:lang w:val="en-US"/>
        </w:rPr>
        <w:tab/>
      </w:r>
      <w:r w:rsidR="00B11167">
        <w:rPr>
          <w:rFonts w:ascii="Arial" w:eastAsia="Calibri" w:hAnsi="Arial" w:cs="Arial"/>
          <w:sz w:val="24"/>
          <w:szCs w:val="24"/>
          <w:lang w:val="en-US"/>
        </w:rPr>
        <w:t xml:space="preserve">At </w:t>
      </w:r>
      <w:r w:rsidR="00CE764F">
        <w:rPr>
          <w:rFonts w:ascii="Arial" w:eastAsia="Calibri" w:hAnsi="Arial" w:cs="Arial"/>
          <w:sz w:val="24"/>
          <w:szCs w:val="24"/>
          <w:lang w:val="en-US"/>
        </w:rPr>
        <w:t>the commencement of the trial, c</w:t>
      </w:r>
      <w:r w:rsidR="00B11167">
        <w:rPr>
          <w:rFonts w:ascii="Arial" w:eastAsia="Calibri" w:hAnsi="Arial" w:cs="Arial"/>
          <w:sz w:val="24"/>
          <w:szCs w:val="24"/>
          <w:lang w:val="en-US"/>
        </w:rPr>
        <w:t xml:space="preserve">ounsel for the Defendant indicated that the Defendant wishes to have the preliminary issues that were reserved in </w:t>
      </w:r>
      <w:r w:rsidR="00887470">
        <w:rPr>
          <w:rFonts w:ascii="Arial" w:eastAsia="Calibri" w:hAnsi="Arial" w:cs="Arial"/>
          <w:sz w:val="24"/>
          <w:szCs w:val="24"/>
          <w:lang w:val="en-US"/>
        </w:rPr>
        <w:t>a</w:t>
      </w:r>
      <w:r w:rsidR="00B11167">
        <w:rPr>
          <w:rFonts w:ascii="Arial" w:eastAsia="Calibri" w:hAnsi="Arial" w:cs="Arial"/>
          <w:sz w:val="24"/>
          <w:szCs w:val="24"/>
          <w:lang w:val="en-US"/>
        </w:rPr>
        <w:t xml:space="preserve"> judgment by Masuku J, dated 18 October 2016 addressed first before the matter proceeds to trial.</w:t>
      </w:r>
    </w:p>
    <w:p w:rsidR="00B11167" w:rsidRDefault="00B11167" w:rsidP="00BA49F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B11167" w:rsidRDefault="00194A03" w:rsidP="00BA49F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[2]</w:t>
      </w:r>
      <w:r>
        <w:rPr>
          <w:rFonts w:ascii="Arial" w:eastAsia="Calibri" w:hAnsi="Arial" w:cs="Arial"/>
          <w:sz w:val="24"/>
          <w:szCs w:val="24"/>
          <w:lang w:val="en-US"/>
        </w:rPr>
        <w:tab/>
        <w:t>The ‘</w:t>
      </w:r>
      <w:r w:rsidR="00B11167">
        <w:rPr>
          <w:rFonts w:ascii="Arial" w:eastAsia="Calibri" w:hAnsi="Arial" w:cs="Arial"/>
          <w:sz w:val="24"/>
          <w:szCs w:val="24"/>
          <w:lang w:val="en-US"/>
        </w:rPr>
        <w:t>preliminary issues</w:t>
      </w:r>
      <w:r>
        <w:rPr>
          <w:rFonts w:ascii="Arial" w:eastAsia="Calibri" w:hAnsi="Arial" w:cs="Arial"/>
          <w:sz w:val="24"/>
          <w:szCs w:val="24"/>
          <w:lang w:val="en-US"/>
        </w:rPr>
        <w:t>’</w:t>
      </w:r>
      <w:r w:rsidR="00B11167">
        <w:rPr>
          <w:rFonts w:ascii="Arial" w:eastAsia="Calibri" w:hAnsi="Arial" w:cs="Arial"/>
          <w:sz w:val="24"/>
          <w:szCs w:val="24"/>
          <w:lang w:val="en-US"/>
        </w:rPr>
        <w:t xml:space="preserve"> referred to above are:</w:t>
      </w:r>
    </w:p>
    <w:p w:rsidR="00BA49FC" w:rsidRDefault="00BA49FC" w:rsidP="00BA49F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B11167" w:rsidRPr="00BA49FC" w:rsidRDefault="00B11167" w:rsidP="00BA49FC">
      <w:pPr>
        <w:pStyle w:val="ListParagraph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A49FC">
        <w:rPr>
          <w:rFonts w:ascii="Arial" w:eastAsia="Calibri" w:hAnsi="Arial" w:cs="Arial"/>
          <w:sz w:val="24"/>
          <w:szCs w:val="24"/>
          <w:lang w:val="en-US"/>
        </w:rPr>
        <w:t>whether the amendment of the particulars of claim to cure the description of the Defendant, has effect on the validity of the agreement entered into by the parties;</w:t>
      </w:r>
    </w:p>
    <w:p w:rsidR="00BA49FC" w:rsidRPr="00BA49FC" w:rsidRDefault="00BA49FC" w:rsidP="00BA49FC">
      <w:pPr>
        <w:pStyle w:val="ListParagraph"/>
        <w:spacing w:after="0" w:line="360" w:lineRule="auto"/>
        <w:ind w:left="709" w:hanging="709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B11167" w:rsidRPr="00BA49FC" w:rsidRDefault="00B11167" w:rsidP="00BA49FC">
      <w:pPr>
        <w:pStyle w:val="ListParagraph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A49FC">
        <w:rPr>
          <w:rFonts w:ascii="Arial" w:hAnsi="Arial" w:cs="Arial"/>
          <w:sz w:val="24"/>
          <w:szCs w:val="24"/>
        </w:rPr>
        <w:t>whether</w:t>
      </w:r>
      <w:r w:rsidR="009C21D4" w:rsidRPr="00BA49FC">
        <w:rPr>
          <w:rFonts w:ascii="Arial" w:hAnsi="Arial" w:cs="Arial"/>
          <w:sz w:val="24"/>
          <w:szCs w:val="24"/>
        </w:rPr>
        <w:t xml:space="preserve"> s</w:t>
      </w:r>
      <w:r w:rsidR="00194A03" w:rsidRPr="00BA49FC">
        <w:rPr>
          <w:rFonts w:ascii="Arial" w:hAnsi="Arial" w:cs="Arial"/>
          <w:sz w:val="24"/>
          <w:szCs w:val="24"/>
        </w:rPr>
        <w:t xml:space="preserve"> </w:t>
      </w:r>
      <w:r w:rsidR="009C21D4" w:rsidRPr="00BA49FC">
        <w:rPr>
          <w:rFonts w:ascii="Arial" w:hAnsi="Arial" w:cs="Arial"/>
          <w:sz w:val="24"/>
          <w:szCs w:val="24"/>
        </w:rPr>
        <w:t>31</w:t>
      </w:r>
      <w:r w:rsidR="00887470" w:rsidRPr="00BA49FC">
        <w:rPr>
          <w:rFonts w:ascii="Arial" w:hAnsi="Arial" w:cs="Arial"/>
          <w:sz w:val="24"/>
          <w:szCs w:val="24"/>
        </w:rPr>
        <w:t>A of the L</w:t>
      </w:r>
      <w:r w:rsidRPr="00BA49FC">
        <w:rPr>
          <w:rFonts w:ascii="Arial" w:hAnsi="Arial" w:cs="Arial"/>
          <w:sz w:val="24"/>
          <w:szCs w:val="24"/>
        </w:rPr>
        <w:t xml:space="preserve">ocal Authorities Act was complied with, and if not, the effect thereof on the validity of the agreement, and </w:t>
      </w:r>
    </w:p>
    <w:p w:rsidR="00BA49FC" w:rsidRPr="00BA49FC" w:rsidRDefault="00BA49FC" w:rsidP="00BA49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49FC" w:rsidRPr="00BA49FC" w:rsidRDefault="00B11167" w:rsidP="00BA49FC">
      <w:pPr>
        <w:pStyle w:val="ListParagraph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A49FC">
        <w:rPr>
          <w:rFonts w:ascii="Arial" w:hAnsi="Arial" w:cs="Arial"/>
          <w:sz w:val="24"/>
          <w:szCs w:val="24"/>
        </w:rPr>
        <w:t>the effect of failure to comply with clause 16 of the agreement (arbitration clause)</w:t>
      </w:r>
      <w:r w:rsidR="00B40E40" w:rsidRPr="00BA49FC">
        <w:rPr>
          <w:rFonts w:ascii="Arial" w:hAnsi="Arial" w:cs="Arial"/>
          <w:sz w:val="24"/>
          <w:szCs w:val="24"/>
        </w:rPr>
        <w:t>.</w:t>
      </w:r>
    </w:p>
    <w:p w:rsidR="00B40E40" w:rsidRDefault="00B40E40" w:rsidP="00BA49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C4A8A" w:rsidRDefault="00B40E40" w:rsidP="00BA49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[3]</w:t>
      </w:r>
      <w:r>
        <w:rPr>
          <w:rFonts w:ascii="Arial" w:hAnsi="Arial" w:cs="Arial"/>
          <w:sz w:val="24"/>
          <w:szCs w:val="24"/>
        </w:rPr>
        <w:tab/>
        <w:t>Counsel for</w:t>
      </w:r>
      <w:r w:rsidR="00092902">
        <w:rPr>
          <w:rFonts w:ascii="Arial" w:hAnsi="Arial" w:cs="Arial"/>
          <w:sz w:val="24"/>
          <w:szCs w:val="24"/>
        </w:rPr>
        <w:t xml:space="preserve"> the Plaintiff argues that the ‘preliminary issues’</w:t>
      </w:r>
      <w:r>
        <w:rPr>
          <w:rFonts w:ascii="Arial" w:hAnsi="Arial" w:cs="Arial"/>
          <w:sz w:val="24"/>
          <w:szCs w:val="24"/>
        </w:rPr>
        <w:t xml:space="preserve"> were overtaken by subsequent events when the court granted the Plaintiff leave on 22 November 2017 to amend its particulars of claim to include </w:t>
      </w:r>
      <w:r w:rsidR="00092902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 xml:space="preserve">additional claim for the rectification of the written agreement </w:t>
      </w:r>
      <w:r w:rsidR="008B526A">
        <w:rPr>
          <w:rFonts w:ascii="Arial" w:hAnsi="Arial" w:cs="Arial"/>
          <w:sz w:val="24"/>
          <w:szCs w:val="24"/>
        </w:rPr>
        <w:t>between</w:t>
      </w:r>
      <w:r>
        <w:rPr>
          <w:rFonts w:ascii="Arial" w:hAnsi="Arial" w:cs="Arial"/>
          <w:sz w:val="24"/>
          <w:szCs w:val="24"/>
        </w:rPr>
        <w:t xml:space="preserve"> the parties.</w:t>
      </w:r>
    </w:p>
    <w:p w:rsidR="00B40E40" w:rsidRDefault="00B40E40" w:rsidP="00BA49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[4]</w:t>
      </w:r>
      <w:r>
        <w:rPr>
          <w:rFonts w:ascii="Arial" w:hAnsi="Arial" w:cs="Arial"/>
          <w:sz w:val="24"/>
          <w:szCs w:val="24"/>
        </w:rPr>
        <w:tab/>
        <w:t xml:space="preserve">Counsel </w:t>
      </w:r>
      <w:r w:rsidR="008B526A">
        <w:rPr>
          <w:rFonts w:ascii="Arial" w:hAnsi="Arial" w:cs="Arial"/>
          <w:sz w:val="24"/>
          <w:szCs w:val="24"/>
        </w:rPr>
        <w:t>for the Plaintiff further argues</w:t>
      </w:r>
      <w:r w:rsidR="00092902">
        <w:rPr>
          <w:rFonts w:ascii="Arial" w:hAnsi="Arial" w:cs="Arial"/>
          <w:sz w:val="24"/>
          <w:szCs w:val="24"/>
        </w:rPr>
        <w:t xml:space="preserve"> that the ‘preliminary issues’</w:t>
      </w:r>
      <w:r>
        <w:rPr>
          <w:rFonts w:ascii="Arial" w:hAnsi="Arial" w:cs="Arial"/>
          <w:sz w:val="24"/>
          <w:szCs w:val="24"/>
        </w:rPr>
        <w:t xml:space="preserve"> were not raised in the amended pleadings and are not contained in the pre-trial order.</w:t>
      </w:r>
    </w:p>
    <w:p w:rsidR="00092902" w:rsidRDefault="00092902" w:rsidP="00BA49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0E40" w:rsidRDefault="00B40E40" w:rsidP="00BA49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[5]</w:t>
      </w:r>
      <w:r>
        <w:rPr>
          <w:rFonts w:ascii="Arial" w:hAnsi="Arial" w:cs="Arial"/>
          <w:sz w:val="24"/>
          <w:szCs w:val="24"/>
        </w:rPr>
        <w:tab/>
        <w:t xml:space="preserve">The issue I am presently called upon to determine is whether there </w:t>
      </w:r>
      <w:r w:rsidR="00092902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presently b</w:t>
      </w:r>
      <w:r w:rsidR="00092902">
        <w:rPr>
          <w:rFonts w:ascii="Arial" w:hAnsi="Arial" w:cs="Arial"/>
          <w:sz w:val="24"/>
          <w:szCs w:val="24"/>
        </w:rPr>
        <w:t>efore court ‘preliminary issues’</w:t>
      </w:r>
      <w:r w:rsidR="0047798E">
        <w:rPr>
          <w:rFonts w:ascii="Arial" w:hAnsi="Arial" w:cs="Arial"/>
          <w:sz w:val="24"/>
          <w:szCs w:val="24"/>
        </w:rPr>
        <w:t xml:space="preserve"> that the court must address first before trial commences.</w:t>
      </w:r>
    </w:p>
    <w:p w:rsidR="0047798E" w:rsidRDefault="0047798E" w:rsidP="00BA49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798E" w:rsidRDefault="0047798E" w:rsidP="00BA49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[6]</w:t>
      </w:r>
      <w:r>
        <w:rPr>
          <w:rFonts w:ascii="Arial" w:hAnsi="Arial" w:cs="Arial"/>
          <w:sz w:val="24"/>
          <w:szCs w:val="24"/>
        </w:rPr>
        <w:tab/>
        <w:t>It is common ground that the matter comes to court today for trial.  It is further common ground that there is no indication in the pre-trial order that there a</w:t>
      </w:r>
      <w:r w:rsidR="00092902">
        <w:rPr>
          <w:rFonts w:ascii="Arial" w:hAnsi="Arial" w:cs="Arial"/>
          <w:sz w:val="24"/>
          <w:szCs w:val="24"/>
        </w:rPr>
        <w:t>re certain ‘pre-liminary issues’</w:t>
      </w:r>
      <w:r>
        <w:rPr>
          <w:rFonts w:ascii="Arial" w:hAnsi="Arial" w:cs="Arial"/>
          <w:sz w:val="24"/>
          <w:szCs w:val="24"/>
        </w:rPr>
        <w:t xml:space="preserve"> that the court is required to </w:t>
      </w:r>
      <w:r w:rsidR="00D63C76">
        <w:rPr>
          <w:rFonts w:ascii="Arial" w:hAnsi="Arial" w:cs="Arial"/>
          <w:sz w:val="24"/>
          <w:szCs w:val="24"/>
        </w:rPr>
        <w:t>adjudicate</w:t>
      </w:r>
      <w:r>
        <w:rPr>
          <w:rFonts w:ascii="Arial" w:hAnsi="Arial" w:cs="Arial"/>
          <w:sz w:val="24"/>
          <w:szCs w:val="24"/>
        </w:rPr>
        <w:t xml:space="preserve"> on before trial commences.</w:t>
      </w:r>
    </w:p>
    <w:p w:rsidR="009C21D4" w:rsidRDefault="009C21D4" w:rsidP="00BA49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798E" w:rsidRDefault="0047798E" w:rsidP="00BA49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[7]</w:t>
      </w:r>
      <w:r>
        <w:rPr>
          <w:rFonts w:ascii="Arial" w:hAnsi="Arial" w:cs="Arial"/>
          <w:sz w:val="24"/>
          <w:szCs w:val="24"/>
        </w:rPr>
        <w:tab/>
        <w:t>It is also clear fr</w:t>
      </w:r>
      <w:r w:rsidR="00AE5A23">
        <w:rPr>
          <w:rFonts w:ascii="Arial" w:hAnsi="Arial" w:cs="Arial"/>
          <w:sz w:val="24"/>
          <w:szCs w:val="24"/>
        </w:rPr>
        <w:t>om my reading of the Pre-Trial O</w:t>
      </w:r>
      <w:r>
        <w:rPr>
          <w:rFonts w:ascii="Arial" w:hAnsi="Arial" w:cs="Arial"/>
          <w:sz w:val="24"/>
          <w:szCs w:val="24"/>
        </w:rPr>
        <w:t xml:space="preserve">rder </w:t>
      </w:r>
      <w:r w:rsidR="003C1FE0">
        <w:rPr>
          <w:rFonts w:ascii="Arial" w:hAnsi="Arial" w:cs="Arial"/>
          <w:sz w:val="24"/>
          <w:szCs w:val="24"/>
        </w:rPr>
        <w:t>that the issues of failure to comply with clause 16 the agreement and t</w:t>
      </w:r>
      <w:r w:rsidR="00A865E5">
        <w:rPr>
          <w:rFonts w:ascii="Arial" w:hAnsi="Arial" w:cs="Arial"/>
          <w:sz w:val="24"/>
          <w:szCs w:val="24"/>
        </w:rPr>
        <w:t>he effect thereof, do</w:t>
      </w:r>
      <w:r w:rsidR="003C1FE0">
        <w:rPr>
          <w:rFonts w:ascii="Arial" w:hAnsi="Arial" w:cs="Arial"/>
          <w:sz w:val="24"/>
          <w:szCs w:val="24"/>
        </w:rPr>
        <w:t xml:space="preserve"> not feature in the Pre-Trial order, nor do</w:t>
      </w:r>
      <w:r w:rsidR="00493D6F">
        <w:rPr>
          <w:rFonts w:ascii="Arial" w:hAnsi="Arial" w:cs="Arial"/>
          <w:sz w:val="24"/>
          <w:szCs w:val="24"/>
        </w:rPr>
        <w:t xml:space="preserve"> they </w:t>
      </w:r>
      <w:r w:rsidR="003C1FE0">
        <w:rPr>
          <w:rFonts w:ascii="Arial" w:hAnsi="Arial" w:cs="Arial"/>
          <w:sz w:val="24"/>
          <w:szCs w:val="24"/>
        </w:rPr>
        <w:t>appear in the pleadings as amended.</w:t>
      </w:r>
    </w:p>
    <w:p w:rsidR="003C1FE0" w:rsidRDefault="003C1FE0" w:rsidP="00BA49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C1FE0" w:rsidRPr="00B11167" w:rsidRDefault="003C1FE0" w:rsidP="00BA49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[8]</w:t>
      </w:r>
      <w:r>
        <w:rPr>
          <w:rFonts w:ascii="Arial" w:hAnsi="Arial" w:cs="Arial"/>
          <w:sz w:val="24"/>
          <w:szCs w:val="24"/>
        </w:rPr>
        <w:tab/>
        <w:t>In terms of Rule 26(10)</w:t>
      </w:r>
      <w:r w:rsidR="00AE5A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issues and disputes not set out in the pre-trial order will not be available to the parties at trial, except </w:t>
      </w:r>
      <w:r w:rsidR="00D323DF">
        <w:rPr>
          <w:rFonts w:ascii="Arial" w:hAnsi="Arial" w:cs="Arial"/>
          <w:sz w:val="24"/>
          <w:szCs w:val="24"/>
        </w:rPr>
        <w:t>with leave of court granted on good cause shown</w:t>
      </w:r>
      <w:r w:rsidR="008A096F">
        <w:rPr>
          <w:rFonts w:ascii="Arial" w:hAnsi="Arial" w:cs="Arial"/>
          <w:sz w:val="24"/>
          <w:szCs w:val="24"/>
        </w:rPr>
        <w:t>.</w:t>
      </w:r>
    </w:p>
    <w:p w:rsidR="00923B3B" w:rsidRDefault="00923B3B" w:rsidP="00BA49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323DF" w:rsidRDefault="00D323DF" w:rsidP="00BA49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[9]</w:t>
      </w:r>
      <w:r>
        <w:rPr>
          <w:rFonts w:ascii="Arial" w:hAnsi="Arial" w:cs="Arial"/>
          <w:sz w:val="24"/>
          <w:szCs w:val="24"/>
        </w:rPr>
        <w:tab/>
      </w:r>
      <w:r w:rsidR="00D63C76">
        <w:rPr>
          <w:rFonts w:ascii="Arial" w:hAnsi="Arial" w:cs="Arial"/>
          <w:sz w:val="24"/>
          <w:szCs w:val="24"/>
        </w:rPr>
        <w:t xml:space="preserve">Having read the pleadings and documents filed of record, and having listened to oral argument by counsel on both sides, I </w:t>
      </w:r>
      <w:r w:rsidR="00092902">
        <w:rPr>
          <w:rFonts w:ascii="Arial" w:hAnsi="Arial" w:cs="Arial"/>
          <w:sz w:val="24"/>
          <w:szCs w:val="24"/>
        </w:rPr>
        <w:t>am satisfied that there are no ‘preliminary issues’</w:t>
      </w:r>
      <w:r w:rsidR="00D63C76">
        <w:rPr>
          <w:rFonts w:ascii="Arial" w:hAnsi="Arial" w:cs="Arial"/>
          <w:sz w:val="24"/>
          <w:szCs w:val="24"/>
        </w:rPr>
        <w:t xml:space="preserve"> standing for adjudication by court before the trial commences.  </w:t>
      </w:r>
      <w:r w:rsidR="00ED4098">
        <w:rPr>
          <w:rFonts w:ascii="Arial" w:hAnsi="Arial" w:cs="Arial"/>
          <w:sz w:val="24"/>
          <w:szCs w:val="24"/>
        </w:rPr>
        <w:t>It appear</w:t>
      </w:r>
      <w:r w:rsidR="001E7D13">
        <w:rPr>
          <w:rFonts w:ascii="Arial" w:hAnsi="Arial" w:cs="Arial"/>
          <w:sz w:val="24"/>
          <w:szCs w:val="24"/>
        </w:rPr>
        <w:t>s</w:t>
      </w:r>
      <w:r w:rsidR="00ED4098">
        <w:rPr>
          <w:rFonts w:ascii="Arial" w:hAnsi="Arial" w:cs="Arial"/>
          <w:sz w:val="24"/>
          <w:szCs w:val="24"/>
        </w:rPr>
        <w:t xml:space="preserve"> to me that when the parties amended their pleadings, pursuant to the court’s order of 22 November 2017, and </w:t>
      </w:r>
      <w:r w:rsidR="00B325E2">
        <w:rPr>
          <w:rFonts w:ascii="Arial" w:hAnsi="Arial" w:cs="Arial"/>
          <w:sz w:val="24"/>
          <w:szCs w:val="24"/>
        </w:rPr>
        <w:t xml:space="preserve">when </w:t>
      </w:r>
      <w:r w:rsidR="00ED4098">
        <w:rPr>
          <w:rFonts w:ascii="Arial" w:hAnsi="Arial" w:cs="Arial"/>
          <w:sz w:val="24"/>
          <w:szCs w:val="24"/>
        </w:rPr>
        <w:t>the pleadings</w:t>
      </w:r>
      <w:r w:rsidR="00B325E2">
        <w:rPr>
          <w:rFonts w:ascii="Arial" w:hAnsi="Arial" w:cs="Arial"/>
          <w:sz w:val="24"/>
          <w:szCs w:val="24"/>
        </w:rPr>
        <w:t xml:space="preserve"> as amended</w:t>
      </w:r>
      <w:r w:rsidR="00ED4098">
        <w:rPr>
          <w:rFonts w:ascii="Arial" w:hAnsi="Arial" w:cs="Arial"/>
          <w:sz w:val="24"/>
          <w:szCs w:val="24"/>
        </w:rPr>
        <w:t xml:space="preserve"> did not raise issu</w:t>
      </w:r>
      <w:r w:rsidR="00092902">
        <w:rPr>
          <w:rFonts w:ascii="Arial" w:hAnsi="Arial" w:cs="Arial"/>
          <w:sz w:val="24"/>
          <w:szCs w:val="24"/>
        </w:rPr>
        <w:t>es in a form of a ‘special plea’ or ‘preliminary issues’</w:t>
      </w:r>
      <w:r w:rsidR="00ED4098">
        <w:rPr>
          <w:rFonts w:ascii="Arial" w:hAnsi="Arial" w:cs="Arial"/>
          <w:sz w:val="24"/>
          <w:szCs w:val="24"/>
        </w:rPr>
        <w:t xml:space="preserve">, then it must be taken as a matter of logic that the issues previously reserved by Masuku J, </w:t>
      </w:r>
      <w:r w:rsidR="00B325E2">
        <w:rPr>
          <w:rFonts w:ascii="Arial" w:hAnsi="Arial" w:cs="Arial"/>
          <w:sz w:val="24"/>
          <w:szCs w:val="24"/>
        </w:rPr>
        <w:t>for later argument and decision</w:t>
      </w:r>
      <w:r w:rsidR="00ED4098">
        <w:rPr>
          <w:rFonts w:ascii="Arial" w:hAnsi="Arial" w:cs="Arial"/>
          <w:sz w:val="24"/>
          <w:szCs w:val="24"/>
        </w:rPr>
        <w:t xml:space="preserve">, have been abandoned by the parties.  As the issues previously reserved for argument and decision no longer appear in the pleadings, as amended, </w:t>
      </w:r>
      <w:r w:rsidR="00B325E2">
        <w:rPr>
          <w:rFonts w:ascii="Arial" w:hAnsi="Arial" w:cs="Arial"/>
          <w:sz w:val="24"/>
          <w:szCs w:val="24"/>
        </w:rPr>
        <w:t>such</w:t>
      </w:r>
      <w:r w:rsidR="00ED4098">
        <w:rPr>
          <w:rFonts w:ascii="Arial" w:hAnsi="Arial" w:cs="Arial"/>
          <w:sz w:val="24"/>
          <w:szCs w:val="24"/>
        </w:rPr>
        <w:t xml:space="preserve"> issues are no longer available to the parties as </w:t>
      </w:r>
      <w:r w:rsidR="00092902">
        <w:rPr>
          <w:rFonts w:ascii="Arial" w:hAnsi="Arial" w:cs="Arial"/>
          <w:sz w:val="24"/>
          <w:szCs w:val="24"/>
        </w:rPr>
        <w:t>‘</w:t>
      </w:r>
      <w:r w:rsidR="00ED4098">
        <w:rPr>
          <w:rFonts w:ascii="Arial" w:hAnsi="Arial" w:cs="Arial"/>
          <w:sz w:val="24"/>
          <w:szCs w:val="24"/>
        </w:rPr>
        <w:t>preliminary issues</w:t>
      </w:r>
      <w:r w:rsidR="00092902">
        <w:rPr>
          <w:rFonts w:ascii="Arial" w:hAnsi="Arial" w:cs="Arial"/>
          <w:sz w:val="24"/>
          <w:szCs w:val="24"/>
        </w:rPr>
        <w:t>’</w:t>
      </w:r>
      <w:r w:rsidR="00ED4098">
        <w:rPr>
          <w:rFonts w:ascii="Arial" w:hAnsi="Arial" w:cs="Arial"/>
          <w:sz w:val="24"/>
          <w:szCs w:val="24"/>
        </w:rPr>
        <w:t xml:space="preserve">.  </w:t>
      </w:r>
      <w:r w:rsidR="00D63C76">
        <w:rPr>
          <w:rFonts w:ascii="Arial" w:hAnsi="Arial" w:cs="Arial"/>
          <w:sz w:val="24"/>
          <w:szCs w:val="24"/>
        </w:rPr>
        <w:t>Issues presently standing for the adjudication by the court are those issue</w:t>
      </w:r>
      <w:r w:rsidR="00C25EFC">
        <w:rPr>
          <w:rFonts w:ascii="Arial" w:hAnsi="Arial" w:cs="Arial"/>
          <w:sz w:val="24"/>
          <w:szCs w:val="24"/>
        </w:rPr>
        <w:t>s</w:t>
      </w:r>
      <w:r w:rsidR="00D63C76">
        <w:rPr>
          <w:rFonts w:ascii="Arial" w:hAnsi="Arial" w:cs="Arial"/>
          <w:sz w:val="24"/>
          <w:szCs w:val="24"/>
        </w:rPr>
        <w:t xml:space="preserve"> that are set out in </w:t>
      </w:r>
      <w:r w:rsidR="00C25EFC">
        <w:rPr>
          <w:rFonts w:ascii="Arial" w:hAnsi="Arial" w:cs="Arial"/>
          <w:sz w:val="24"/>
          <w:szCs w:val="24"/>
        </w:rPr>
        <w:t xml:space="preserve">the </w:t>
      </w:r>
      <w:r w:rsidR="00D63C76">
        <w:rPr>
          <w:rFonts w:ascii="Arial" w:hAnsi="Arial" w:cs="Arial"/>
          <w:sz w:val="24"/>
          <w:szCs w:val="24"/>
        </w:rPr>
        <w:t>pleadings and in the pre-trial order and they are to be heard during the course of the trial.</w:t>
      </w:r>
    </w:p>
    <w:p w:rsidR="00D63C76" w:rsidRDefault="00D63C76" w:rsidP="00BA49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3C76" w:rsidRDefault="00D63C76" w:rsidP="00BA49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[10]</w:t>
      </w:r>
      <w:r>
        <w:rPr>
          <w:rFonts w:ascii="Arial" w:hAnsi="Arial" w:cs="Arial"/>
          <w:sz w:val="24"/>
          <w:szCs w:val="24"/>
        </w:rPr>
        <w:tab/>
        <w:t>The matter comes before court for trial today and trial should</w:t>
      </w:r>
      <w:r w:rsidR="00521AA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therefore</w:t>
      </w:r>
      <w:r w:rsidR="00521AA9">
        <w:rPr>
          <w:rFonts w:ascii="Arial" w:hAnsi="Arial" w:cs="Arial"/>
          <w:sz w:val="24"/>
          <w:szCs w:val="24"/>
        </w:rPr>
        <w:t>,</w:t>
      </w:r>
      <w:r w:rsidR="00BA32CF">
        <w:rPr>
          <w:rFonts w:ascii="Arial" w:hAnsi="Arial" w:cs="Arial"/>
          <w:sz w:val="24"/>
          <w:szCs w:val="24"/>
        </w:rPr>
        <w:t xml:space="preserve"> commence</w:t>
      </w:r>
      <w:r>
        <w:rPr>
          <w:rFonts w:ascii="Arial" w:hAnsi="Arial" w:cs="Arial"/>
          <w:sz w:val="24"/>
          <w:szCs w:val="24"/>
        </w:rPr>
        <w:t>.</w:t>
      </w:r>
    </w:p>
    <w:p w:rsidR="00BA49FC" w:rsidRDefault="00BA49FC" w:rsidP="00BA49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3C76" w:rsidRDefault="00D63C76" w:rsidP="00BA49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[11]</w:t>
      </w:r>
      <w:r>
        <w:rPr>
          <w:rFonts w:ascii="Arial" w:hAnsi="Arial" w:cs="Arial"/>
          <w:sz w:val="24"/>
          <w:szCs w:val="24"/>
        </w:rPr>
        <w:tab/>
        <w:t>In the result I make the following order:</w:t>
      </w:r>
    </w:p>
    <w:p w:rsidR="00BA49FC" w:rsidRDefault="00BA49FC" w:rsidP="00BA49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49FC" w:rsidRDefault="00D63C76" w:rsidP="00BA49FC">
      <w:pPr>
        <w:pStyle w:val="ListParagraph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A49FC">
        <w:rPr>
          <w:rFonts w:ascii="Arial" w:hAnsi="Arial" w:cs="Arial"/>
          <w:sz w:val="24"/>
          <w:szCs w:val="24"/>
        </w:rPr>
        <w:t>There are no preliminary issues standing for adjudication by the court before trial commences.</w:t>
      </w:r>
    </w:p>
    <w:p w:rsidR="00BA49FC" w:rsidRPr="00BA49FC" w:rsidRDefault="00BA49FC" w:rsidP="00BA49FC">
      <w:pPr>
        <w:pStyle w:val="ListParagraph"/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D63C76" w:rsidRPr="00BA49FC" w:rsidRDefault="00D63C76" w:rsidP="00BA49FC">
      <w:pPr>
        <w:pStyle w:val="ListParagraph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A49FC">
        <w:rPr>
          <w:rFonts w:ascii="Arial" w:hAnsi="Arial" w:cs="Arial"/>
          <w:sz w:val="24"/>
          <w:szCs w:val="24"/>
        </w:rPr>
        <w:t>I therefore direct that the trial should commence as was previously set-down.</w:t>
      </w:r>
    </w:p>
    <w:p w:rsidR="00BA49FC" w:rsidRPr="00BA49FC" w:rsidRDefault="00BA49FC" w:rsidP="00BA49FC">
      <w:pPr>
        <w:pStyle w:val="ListParagraph"/>
        <w:rPr>
          <w:rFonts w:ascii="Arial" w:hAnsi="Arial" w:cs="Arial"/>
          <w:sz w:val="24"/>
          <w:szCs w:val="24"/>
        </w:rPr>
      </w:pPr>
    </w:p>
    <w:p w:rsidR="00BA49FC" w:rsidRPr="00BA49FC" w:rsidRDefault="00BA49FC" w:rsidP="00BA49F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3C76" w:rsidRDefault="00D63C76" w:rsidP="00D63C7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3C76" w:rsidRDefault="00D63C76" w:rsidP="00D63C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D63C76" w:rsidRDefault="00DD39DE" w:rsidP="00D63C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D63C76">
        <w:rPr>
          <w:rFonts w:ascii="Arial" w:hAnsi="Arial" w:cs="Arial"/>
          <w:sz w:val="24"/>
          <w:szCs w:val="24"/>
        </w:rPr>
        <w:t xml:space="preserve"> </w:t>
      </w:r>
      <w:r w:rsidR="001C63A7">
        <w:rPr>
          <w:rFonts w:ascii="Arial" w:hAnsi="Arial" w:cs="Arial"/>
          <w:sz w:val="24"/>
          <w:szCs w:val="24"/>
        </w:rPr>
        <w:t>USIKU</w:t>
      </w:r>
    </w:p>
    <w:p w:rsidR="00D63C76" w:rsidRDefault="00D63C76" w:rsidP="00D63C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Judge</w:t>
      </w:r>
    </w:p>
    <w:p w:rsidR="00C21F44" w:rsidRDefault="00C21F44" w:rsidP="00D63C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1F44" w:rsidRDefault="00C21F44" w:rsidP="00D63C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1F44" w:rsidRDefault="00C21F44" w:rsidP="00D63C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1F44" w:rsidRDefault="00C21F44" w:rsidP="00D63C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1F44" w:rsidRDefault="00C21F44" w:rsidP="00D63C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1F44" w:rsidRDefault="00C21F44" w:rsidP="00D63C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1F44" w:rsidRDefault="00C21F44" w:rsidP="00D63C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1F44" w:rsidRDefault="00C21F44" w:rsidP="00D63C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1F44" w:rsidRDefault="00C21F44" w:rsidP="00D63C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1F44" w:rsidRDefault="00C21F44" w:rsidP="00D63C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1F44" w:rsidRDefault="00C21F44" w:rsidP="00D63C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1F44" w:rsidRDefault="00C21F44" w:rsidP="00D63C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1F44" w:rsidRDefault="00C21F44" w:rsidP="00D63C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1F44" w:rsidRDefault="00C21F44" w:rsidP="00D63C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1F44" w:rsidRDefault="00C21F44" w:rsidP="00D63C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1F44" w:rsidRDefault="00C21F44" w:rsidP="00D63C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1F44" w:rsidRDefault="00C21F44" w:rsidP="00D63C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1F44" w:rsidRDefault="00C21F44" w:rsidP="00D63C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1F44" w:rsidRDefault="00C21F44" w:rsidP="00D63C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1F44" w:rsidRDefault="00C21F44" w:rsidP="00D63C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1F44" w:rsidRDefault="00C21F44" w:rsidP="00D63C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49FC" w:rsidRDefault="00BA49FC" w:rsidP="0082714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A49FC" w:rsidRDefault="00BA49FC" w:rsidP="0082714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21F44" w:rsidRDefault="00BA49FC" w:rsidP="0082714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APPEARA</w:t>
      </w:r>
      <w:r w:rsidR="00C21F44">
        <w:rPr>
          <w:rFonts w:ascii="Arial" w:hAnsi="Arial" w:cs="Arial"/>
          <w:sz w:val="24"/>
          <w:szCs w:val="24"/>
        </w:rPr>
        <w:t>NCES:</w:t>
      </w:r>
    </w:p>
    <w:p w:rsidR="00C21F44" w:rsidRDefault="00C21F44" w:rsidP="0082714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21F44" w:rsidRDefault="00DD39DE" w:rsidP="0082714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PLAINTIFF: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1F44">
        <w:rPr>
          <w:rFonts w:ascii="Arial" w:hAnsi="Arial" w:cs="Arial"/>
          <w:sz w:val="24"/>
          <w:szCs w:val="24"/>
        </w:rPr>
        <w:t>C Van der Westhuizen</w:t>
      </w:r>
    </w:p>
    <w:p w:rsidR="00C21F44" w:rsidRDefault="00C21F44" w:rsidP="0082714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A49FC">
        <w:rPr>
          <w:rFonts w:ascii="Arial" w:hAnsi="Arial" w:cs="Arial"/>
          <w:sz w:val="24"/>
          <w:szCs w:val="24"/>
        </w:rPr>
        <w:t>i</w:t>
      </w:r>
      <w:r w:rsidR="0082714B">
        <w:rPr>
          <w:rFonts w:ascii="Arial" w:hAnsi="Arial" w:cs="Arial"/>
          <w:sz w:val="24"/>
          <w:szCs w:val="24"/>
        </w:rPr>
        <w:t>nstructed by Etzold-Duvenhage, Windhoek</w:t>
      </w:r>
    </w:p>
    <w:p w:rsidR="0082714B" w:rsidRDefault="0082714B" w:rsidP="0082714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714B" w:rsidRDefault="00DD39DE" w:rsidP="0082714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DEFENDANT: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D2E1C">
        <w:rPr>
          <w:rFonts w:ascii="Arial" w:hAnsi="Arial" w:cs="Arial"/>
          <w:sz w:val="24"/>
          <w:szCs w:val="24"/>
        </w:rPr>
        <w:t xml:space="preserve">A </w:t>
      </w:r>
      <w:r w:rsidR="0082714B">
        <w:rPr>
          <w:rFonts w:ascii="Arial" w:hAnsi="Arial" w:cs="Arial"/>
          <w:sz w:val="24"/>
          <w:szCs w:val="24"/>
        </w:rPr>
        <w:t>Hans-Kaumbi</w:t>
      </w:r>
    </w:p>
    <w:p w:rsidR="0082714B" w:rsidRDefault="00BA49FC" w:rsidP="0082714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</w:t>
      </w:r>
      <w:r w:rsidR="00DD39DE">
        <w:rPr>
          <w:rFonts w:ascii="Arial" w:hAnsi="Arial" w:cs="Arial"/>
          <w:sz w:val="24"/>
          <w:szCs w:val="24"/>
        </w:rPr>
        <w:t xml:space="preserve">f </w:t>
      </w:r>
      <w:r w:rsidR="0082714B">
        <w:rPr>
          <w:rFonts w:ascii="Arial" w:hAnsi="Arial" w:cs="Arial"/>
          <w:sz w:val="24"/>
          <w:szCs w:val="24"/>
        </w:rPr>
        <w:t>Ueitele &amp; Hans Inc., Windhoek</w:t>
      </w:r>
    </w:p>
    <w:p w:rsidR="0082714B" w:rsidRPr="00B11167" w:rsidRDefault="0082714B" w:rsidP="0082714B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82714B" w:rsidRPr="00B11167" w:rsidSect="00353B03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FA1" w:rsidRDefault="003B6FA1" w:rsidP="00353B03">
      <w:pPr>
        <w:spacing w:after="0" w:line="240" w:lineRule="auto"/>
      </w:pPr>
      <w:r>
        <w:separator/>
      </w:r>
    </w:p>
  </w:endnote>
  <w:endnote w:type="continuationSeparator" w:id="0">
    <w:p w:rsidR="003B6FA1" w:rsidRDefault="003B6FA1" w:rsidP="0035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FA1" w:rsidRDefault="003B6FA1" w:rsidP="00353B03">
      <w:pPr>
        <w:spacing w:after="0" w:line="240" w:lineRule="auto"/>
      </w:pPr>
      <w:r>
        <w:separator/>
      </w:r>
    </w:p>
  </w:footnote>
  <w:footnote w:type="continuationSeparator" w:id="0">
    <w:p w:rsidR="003B6FA1" w:rsidRDefault="003B6FA1" w:rsidP="0035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1496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53B03" w:rsidRDefault="00353B0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9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3B03" w:rsidRDefault="00353B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86C36"/>
    <w:multiLevelType w:val="hybridMultilevel"/>
    <w:tmpl w:val="05585FB4"/>
    <w:lvl w:ilvl="0" w:tplc="C572639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6536D"/>
    <w:multiLevelType w:val="hybridMultilevel"/>
    <w:tmpl w:val="E5F8100A"/>
    <w:lvl w:ilvl="0" w:tplc="1C7058B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4D"/>
    <w:rsid w:val="000830D8"/>
    <w:rsid w:val="00092902"/>
    <w:rsid w:val="00194A03"/>
    <w:rsid w:val="001C63A7"/>
    <w:rsid w:val="001E7D13"/>
    <w:rsid w:val="002A0AD0"/>
    <w:rsid w:val="002D2E1C"/>
    <w:rsid w:val="00331C88"/>
    <w:rsid w:val="00331D09"/>
    <w:rsid w:val="00353B03"/>
    <w:rsid w:val="003B6FA1"/>
    <w:rsid w:val="003C1FE0"/>
    <w:rsid w:val="00450E10"/>
    <w:rsid w:val="0047798E"/>
    <w:rsid w:val="00493D6F"/>
    <w:rsid w:val="00521AA9"/>
    <w:rsid w:val="005E4540"/>
    <w:rsid w:val="00605F69"/>
    <w:rsid w:val="006367A9"/>
    <w:rsid w:val="007151E2"/>
    <w:rsid w:val="0076790C"/>
    <w:rsid w:val="007D7ADB"/>
    <w:rsid w:val="007E20B8"/>
    <w:rsid w:val="0082714B"/>
    <w:rsid w:val="00842D47"/>
    <w:rsid w:val="00887470"/>
    <w:rsid w:val="008A096F"/>
    <w:rsid w:val="008B526A"/>
    <w:rsid w:val="008E7C8B"/>
    <w:rsid w:val="00923B3B"/>
    <w:rsid w:val="009B1294"/>
    <w:rsid w:val="009C21D4"/>
    <w:rsid w:val="00A40F88"/>
    <w:rsid w:val="00A865E5"/>
    <w:rsid w:val="00AC1D4D"/>
    <w:rsid w:val="00AC775B"/>
    <w:rsid w:val="00AE42E8"/>
    <w:rsid w:val="00AE5A23"/>
    <w:rsid w:val="00B11167"/>
    <w:rsid w:val="00B325E2"/>
    <w:rsid w:val="00B40E40"/>
    <w:rsid w:val="00BA32CF"/>
    <w:rsid w:val="00BA49FC"/>
    <w:rsid w:val="00BC4A8A"/>
    <w:rsid w:val="00C04AB3"/>
    <w:rsid w:val="00C21F44"/>
    <w:rsid w:val="00C25EFC"/>
    <w:rsid w:val="00C47156"/>
    <w:rsid w:val="00CE5D3F"/>
    <w:rsid w:val="00CE764F"/>
    <w:rsid w:val="00D323DF"/>
    <w:rsid w:val="00D63C76"/>
    <w:rsid w:val="00D76165"/>
    <w:rsid w:val="00DD39DE"/>
    <w:rsid w:val="00DE7DF5"/>
    <w:rsid w:val="00ED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0D901-B885-461E-8BFC-78E8BF92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D4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0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0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75B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A4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E0F99B3F8644397ECB0C536651393" ma:contentTypeVersion="11" ma:contentTypeDescription="Create a new document." ma:contentTypeScope="" ma:versionID="b673f0f333acfa81009044480645c58a">
  <xsd:schema xmlns:xsd="http://www.w3.org/2001/XMLSchema" xmlns:xs="http://www.w3.org/2001/XMLSchema" xmlns:p="http://schemas.microsoft.com/office/2006/metadata/properties" xmlns:ns2="17a0f4bd-1162-49ac-b85f-dfe96a90bc01" xmlns:ns3="c1afb1bd-f2fb-40fd-9abb-aea55b4d7662" targetNamespace="http://schemas.microsoft.com/office/2006/metadata/properties" ma:root="true" ma:fieldsID="293dc9c623f9aa83555c564965efc2da" ns2:_="" ns3:_="">
    <xsd:import namespace="17a0f4bd-1162-49ac-b85f-dfe96a90bc01"/>
    <xsd:import namespace="c1afb1bd-f2fb-40fd-9abb-aea55b4d7662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fb1bd-f2fb-40fd-9abb-aea55b4d7662" elementFormDefault="qualified">
    <xsd:import namespace="http://schemas.microsoft.com/office/2006/documentManagement/types"/>
    <xsd:import namespace="http://schemas.microsoft.com/office/infopath/2007/PartnerControls"/>
    <xsd:element name="Year" ma:index="13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2018-11-11T18:30:00+00:00</Judgment_x0020_Date>
    <Year xmlns="c1afb1bd-f2fb-40fd-9abb-aea55b4d7662">2018</Year>
  </documentManagement>
</p:properties>
</file>

<file path=customXml/itemProps1.xml><?xml version="1.0" encoding="utf-8"?>
<ds:datastoreItem xmlns:ds="http://schemas.openxmlformats.org/officeDocument/2006/customXml" ds:itemID="{7CB3F48E-FFC4-4DAD-9F49-08D3965695CC}"/>
</file>

<file path=customXml/itemProps2.xml><?xml version="1.0" encoding="utf-8"?>
<ds:datastoreItem xmlns:ds="http://schemas.openxmlformats.org/officeDocument/2006/customXml" ds:itemID="{2844419C-8B6C-4B24-8094-FF6DC61644A2}"/>
</file>

<file path=customXml/itemProps3.xml><?xml version="1.0" encoding="utf-8"?>
<ds:datastoreItem xmlns:ds="http://schemas.openxmlformats.org/officeDocument/2006/customXml" ds:itemID="{683610C5-8C88-479E-97A2-39AFE3510C0F}"/>
</file>

<file path=customXml/itemProps4.xml><?xml version="1.0" encoding="utf-8"?>
<ds:datastoreItem xmlns:ds="http://schemas.openxmlformats.org/officeDocument/2006/customXml" ds:itemID="{928C1B00-B451-437D-9327-4777084DAA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Enviro-fill Namibia (Pty) Ltd v Municipality of Tsumeb</dc:title>
  <dc:subject/>
  <dc:creator>Loide Shilongo</dc:creator>
  <cp:keywords/>
  <dc:description/>
  <cp:lastModifiedBy>Nicole Januarie</cp:lastModifiedBy>
  <cp:revision>2</cp:revision>
  <cp:lastPrinted>2018-11-13T07:21:00Z</cp:lastPrinted>
  <dcterms:created xsi:type="dcterms:W3CDTF">2018-11-28T07:31:00Z</dcterms:created>
  <dcterms:modified xsi:type="dcterms:W3CDTF">2018-11-28T07:31:00Z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0x0101000ECE0F99B3F8644397ECB0C536651393</vt:lpwstr>
  </property>
</Properties>
</file>