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4" w:rsidRDefault="00C73154" w:rsidP="009C7093">
      <w:pPr>
        <w:spacing w:after="0" w:line="240" w:lineRule="auto"/>
        <w:jc w:val="center"/>
        <w:rPr>
          <w:rFonts w:ascii="Arial Narrow" w:hAnsi="Arial Narrow"/>
          <w:sz w:val="28"/>
          <w:szCs w:val="28"/>
        </w:rPr>
      </w:pPr>
      <w:r w:rsidRPr="003D5FF3">
        <w:rPr>
          <w:rFonts w:ascii="Arial Narrow" w:hAnsi="Arial Narrow"/>
          <w:sz w:val="28"/>
          <w:szCs w:val="28"/>
        </w:rPr>
        <w:t>“ANNEXURE 11”</w:t>
      </w:r>
    </w:p>
    <w:p w:rsidR="009C7093" w:rsidRPr="003D5FF3" w:rsidRDefault="009C7093" w:rsidP="009C7093">
      <w:pPr>
        <w:spacing w:after="0" w:line="240" w:lineRule="auto"/>
        <w:jc w:val="center"/>
        <w:rPr>
          <w:rFonts w:ascii="Arial Narrow" w:hAnsi="Arial Narrow"/>
          <w:sz w:val="28"/>
          <w:szCs w:val="28"/>
        </w:rPr>
      </w:pPr>
      <w:r>
        <w:rPr>
          <w:rFonts w:ascii="Arial Narrow" w:hAnsi="Arial Narrow"/>
          <w:sz w:val="28"/>
          <w:szCs w:val="28"/>
        </w:rPr>
        <w:t>Practice Directive 61</w:t>
      </w:r>
    </w:p>
    <w:p w:rsidR="00C73154" w:rsidRPr="003D5FF3" w:rsidRDefault="00C73154" w:rsidP="00C73154">
      <w:pPr>
        <w:spacing w:after="0" w:line="360" w:lineRule="auto"/>
        <w:jc w:val="both"/>
        <w:rPr>
          <w:rFonts w:ascii="Arial Narrow" w:hAnsi="Arial Narrow"/>
          <w:sz w:val="16"/>
          <w:szCs w:val="16"/>
        </w:rPr>
      </w:pPr>
    </w:p>
    <w:p w:rsidR="00C73154" w:rsidRPr="009B096F" w:rsidRDefault="00C73154" w:rsidP="00C73154">
      <w:pPr>
        <w:spacing w:after="0" w:line="360" w:lineRule="auto"/>
        <w:jc w:val="center"/>
        <w:rPr>
          <w:rFonts w:ascii="Arial Narrow" w:hAnsi="Arial Narrow"/>
          <w:b/>
          <w:sz w:val="24"/>
          <w:szCs w:val="24"/>
        </w:rPr>
      </w:pPr>
      <w:r w:rsidRPr="009B096F">
        <w:rPr>
          <w:rFonts w:ascii="Arial Narrow" w:hAnsi="Arial Narrow"/>
          <w:b/>
          <w:sz w:val="24"/>
          <w:szCs w:val="24"/>
        </w:rPr>
        <w:t>IN THE HIGH COURT OF NAMIBIA</w:t>
      </w:r>
    </w:p>
    <w:p w:rsidR="00281FAB" w:rsidRPr="006475B1" w:rsidRDefault="00281FAB" w:rsidP="00EB27A0">
      <w:pPr>
        <w:spacing w:after="0" w:line="360" w:lineRule="auto"/>
        <w:jc w:val="both"/>
        <w:rPr>
          <w:rFonts w:ascii="Arial Narrow" w:hAnsi="Arial Narrow"/>
          <w:sz w:val="20"/>
          <w:szCs w:val="20"/>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C73154" w:rsidTr="005403D8">
        <w:trPr>
          <w:trHeight w:val="744"/>
        </w:trPr>
        <w:tc>
          <w:tcPr>
            <w:tcW w:w="5397" w:type="dxa"/>
            <w:gridSpan w:val="2"/>
            <w:vMerge w:val="restart"/>
          </w:tcPr>
          <w:p w:rsidR="00C73154" w:rsidRPr="00C73154" w:rsidRDefault="00C73154" w:rsidP="00EB27A0">
            <w:pPr>
              <w:spacing w:line="360" w:lineRule="auto"/>
              <w:jc w:val="both"/>
              <w:rPr>
                <w:rFonts w:ascii="Arial Narrow" w:hAnsi="Arial Narrow" w:cs="Arial"/>
                <w:sz w:val="24"/>
                <w:szCs w:val="24"/>
              </w:rPr>
            </w:pPr>
            <w:r w:rsidRPr="00C73154">
              <w:rPr>
                <w:rFonts w:ascii="Arial Narrow" w:hAnsi="Arial Narrow" w:cs="Arial"/>
                <w:b/>
                <w:sz w:val="24"/>
                <w:szCs w:val="24"/>
              </w:rPr>
              <w:t>Case Title:</w:t>
            </w:r>
          </w:p>
          <w:p w:rsidR="00C73154" w:rsidRPr="008D5B8D" w:rsidRDefault="008D5B8D" w:rsidP="006D2D84">
            <w:pPr>
              <w:spacing w:line="360" w:lineRule="auto"/>
              <w:jc w:val="both"/>
              <w:rPr>
                <w:rFonts w:ascii="Arial Narrow" w:hAnsi="Arial Narrow" w:cs="Arial"/>
                <w:sz w:val="24"/>
                <w:szCs w:val="24"/>
              </w:rPr>
            </w:pPr>
            <w:proofErr w:type="spellStart"/>
            <w:r w:rsidRPr="008D5B8D">
              <w:rPr>
                <w:rFonts w:ascii="Arial Narrow" w:hAnsi="Arial Narrow" w:cs="Arial"/>
                <w:sz w:val="24"/>
                <w:szCs w:val="24"/>
                <w:shd w:val="clear" w:color="auto" w:fill="FFFFFF"/>
              </w:rPr>
              <w:t>A</w:t>
            </w:r>
            <w:r w:rsidR="004338C8" w:rsidRPr="008D5B8D">
              <w:rPr>
                <w:rFonts w:ascii="Arial Narrow" w:hAnsi="Arial Narrow" w:cs="Arial"/>
                <w:sz w:val="24"/>
                <w:szCs w:val="24"/>
                <w:shd w:val="clear" w:color="auto" w:fill="FFFFFF"/>
              </w:rPr>
              <w:t>bdulkarem</w:t>
            </w:r>
            <w:proofErr w:type="spellEnd"/>
            <w:r w:rsidRPr="008D5B8D">
              <w:rPr>
                <w:rFonts w:ascii="Arial Narrow" w:hAnsi="Arial Narrow" w:cs="Arial"/>
                <w:sz w:val="24"/>
                <w:szCs w:val="24"/>
                <w:shd w:val="clear" w:color="auto" w:fill="FFFFFF"/>
              </w:rPr>
              <w:t xml:space="preserve"> </w:t>
            </w:r>
            <w:proofErr w:type="spellStart"/>
            <w:r w:rsidRPr="008D5B8D">
              <w:rPr>
                <w:rFonts w:ascii="Arial Narrow" w:hAnsi="Arial Narrow" w:cs="Arial"/>
                <w:sz w:val="24"/>
                <w:szCs w:val="24"/>
                <w:shd w:val="clear" w:color="auto" w:fill="FFFFFF"/>
              </w:rPr>
              <w:t>A</w:t>
            </w:r>
            <w:r w:rsidR="004338C8" w:rsidRPr="008D5B8D">
              <w:rPr>
                <w:rFonts w:ascii="Arial Narrow" w:hAnsi="Arial Narrow" w:cs="Arial"/>
                <w:sz w:val="24"/>
                <w:szCs w:val="24"/>
                <w:shd w:val="clear" w:color="auto" w:fill="FFFFFF"/>
              </w:rPr>
              <w:t>bdella</w:t>
            </w:r>
            <w:proofErr w:type="spellEnd"/>
            <w:r w:rsidRPr="008D5B8D">
              <w:rPr>
                <w:rFonts w:ascii="Arial Narrow" w:hAnsi="Arial Narrow" w:cs="Arial"/>
                <w:sz w:val="24"/>
                <w:szCs w:val="24"/>
                <w:shd w:val="clear" w:color="auto" w:fill="FFFFFF"/>
              </w:rPr>
              <w:t xml:space="preserve"> </w:t>
            </w:r>
            <w:proofErr w:type="spellStart"/>
            <w:r w:rsidRPr="008D5B8D">
              <w:rPr>
                <w:rFonts w:ascii="Arial Narrow" w:hAnsi="Arial Narrow" w:cs="Arial"/>
                <w:sz w:val="24"/>
                <w:szCs w:val="24"/>
                <w:shd w:val="clear" w:color="auto" w:fill="FFFFFF"/>
              </w:rPr>
              <w:t>A</w:t>
            </w:r>
            <w:r w:rsidR="004338C8" w:rsidRPr="008D5B8D">
              <w:rPr>
                <w:rFonts w:ascii="Arial Narrow" w:hAnsi="Arial Narrow" w:cs="Arial"/>
                <w:sz w:val="24"/>
                <w:szCs w:val="24"/>
                <w:shd w:val="clear" w:color="auto" w:fill="FFFFFF"/>
              </w:rPr>
              <w:t>bduselam</w:t>
            </w:r>
            <w:proofErr w:type="spellEnd"/>
            <w:r>
              <w:rPr>
                <w:rFonts w:ascii="Arial Narrow" w:hAnsi="Arial Narrow" w:cs="Arial"/>
                <w:sz w:val="24"/>
                <w:szCs w:val="24"/>
                <w:shd w:val="clear" w:color="auto" w:fill="FFFFFF"/>
              </w:rPr>
              <w:t xml:space="preserve"> </w:t>
            </w:r>
            <w:r w:rsidRPr="008D5B8D">
              <w:rPr>
                <w:rFonts w:ascii="Arial Narrow" w:hAnsi="Arial Narrow" w:cs="Arial"/>
                <w:sz w:val="24"/>
                <w:szCs w:val="24"/>
              </w:rPr>
              <w:t>&amp; 2 O</w:t>
            </w:r>
            <w:r w:rsidR="004338C8" w:rsidRPr="008D5B8D">
              <w:rPr>
                <w:rFonts w:ascii="Arial Narrow" w:hAnsi="Arial Narrow" w:cs="Arial"/>
                <w:sz w:val="24"/>
                <w:szCs w:val="24"/>
              </w:rPr>
              <w:t>thers</w:t>
            </w:r>
            <w:r w:rsidRPr="008D5B8D">
              <w:rPr>
                <w:rFonts w:ascii="Arial Narrow" w:hAnsi="Arial Narrow" w:cs="Arial"/>
                <w:sz w:val="24"/>
                <w:szCs w:val="24"/>
                <w:shd w:val="clear" w:color="auto" w:fill="FFFFFF"/>
              </w:rPr>
              <w:t xml:space="preserve"> </w:t>
            </w:r>
            <w:r>
              <w:rPr>
                <w:rFonts w:ascii="Arial Narrow" w:hAnsi="Arial Narrow" w:cs="Arial"/>
                <w:sz w:val="24"/>
                <w:szCs w:val="24"/>
                <w:shd w:val="clear" w:color="auto" w:fill="FFFFFF"/>
              </w:rPr>
              <w:t>//</w:t>
            </w:r>
            <w:r w:rsidRPr="008D5B8D">
              <w:rPr>
                <w:rFonts w:ascii="Arial Narrow" w:hAnsi="Arial Narrow" w:cs="Arial"/>
                <w:sz w:val="24"/>
                <w:szCs w:val="24"/>
                <w:shd w:val="clear" w:color="auto" w:fill="FFFFFF"/>
              </w:rPr>
              <w:t xml:space="preserve"> L</w:t>
            </w:r>
            <w:r w:rsidR="004338C8" w:rsidRPr="008D5B8D">
              <w:rPr>
                <w:rFonts w:ascii="Arial Narrow" w:hAnsi="Arial Narrow" w:cs="Arial"/>
                <w:sz w:val="24"/>
                <w:szCs w:val="24"/>
                <w:shd w:val="clear" w:color="auto" w:fill="FFFFFF"/>
              </w:rPr>
              <w:t>uxury</w:t>
            </w:r>
            <w:r w:rsidRPr="008D5B8D">
              <w:rPr>
                <w:rFonts w:ascii="Arial Narrow" w:hAnsi="Arial Narrow" w:cs="Arial"/>
                <w:sz w:val="24"/>
                <w:szCs w:val="24"/>
                <w:shd w:val="clear" w:color="auto" w:fill="FFFFFF"/>
              </w:rPr>
              <w:t xml:space="preserve"> I</w:t>
            </w:r>
            <w:r w:rsidR="004338C8" w:rsidRPr="008D5B8D">
              <w:rPr>
                <w:rFonts w:ascii="Arial Narrow" w:hAnsi="Arial Narrow" w:cs="Arial"/>
                <w:sz w:val="24"/>
                <w:szCs w:val="24"/>
                <w:shd w:val="clear" w:color="auto" w:fill="FFFFFF"/>
              </w:rPr>
              <w:t>nvestment</w:t>
            </w:r>
            <w:r w:rsidRPr="008D5B8D">
              <w:rPr>
                <w:rFonts w:ascii="Arial Narrow" w:hAnsi="Arial Narrow" w:cs="Arial"/>
                <w:sz w:val="24"/>
                <w:szCs w:val="24"/>
                <w:shd w:val="clear" w:color="auto" w:fill="FFFFFF"/>
              </w:rPr>
              <w:t xml:space="preserve"> M.A (PTY) L</w:t>
            </w:r>
            <w:r w:rsidR="004338C8" w:rsidRPr="008D5B8D">
              <w:rPr>
                <w:rFonts w:ascii="Arial Narrow" w:hAnsi="Arial Narrow" w:cs="Arial"/>
                <w:sz w:val="24"/>
                <w:szCs w:val="24"/>
                <w:shd w:val="clear" w:color="auto" w:fill="FFFFFF"/>
              </w:rPr>
              <w:t>td</w:t>
            </w:r>
            <w:r w:rsidR="004338C8" w:rsidRPr="008D5B8D">
              <w:rPr>
                <w:rFonts w:ascii="Arial Narrow" w:hAnsi="Arial Narrow" w:cs="Arial"/>
                <w:sz w:val="24"/>
                <w:szCs w:val="24"/>
              </w:rPr>
              <w:t xml:space="preserve"> </w:t>
            </w:r>
            <w:r>
              <w:rPr>
                <w:rFonts w:ascii="Arial Narrow" w:hAnsi="Arial Narrow" w:cs="Arial"/>
                <w:sz w:val="24"/>
                <w:szCs w:val="24"/>
              </w:rPr>
              <w:t xml:space="preserve">&amp; </w:t>
            </w:r>
            <w:r w:rsidRPr="008D5B8D">
              <w:rPr>
                <w:rFonts w:ascii="Arial Narrow" w:hAnsi="Arial Narrow" w:cs="Arial"/>
                <w:sz w:val="24"/>
                <w:szCs w:val="24"/>
              </w:rPr>
              <w:t>6</w:t>
            </w:r>
            <w:r w:rsidR="009C7093" w:rsidRPr="008D5B8D">
              <w:rPr>
                <w:rFonts w:ascii="Arial Narrow" w:hAnsi="Arial Narrow" w:cs="Arial"/>
                <w:sz w:val="24"/>
                <w:szCs w:val="24"/>
              </w:rPr>
              <w:t xml:space="preserve"> O</w:t>
            </w:r>
            <w:r w:rsidR="004338C8" w:rsidRPr="008D5B8D">
              <w:rPr>
                <w:rFonts w:ascii="Arial Narrow" w:hAnsi="Arial Narrow" w:cs="Arial"/>
                <w:sz w:val="24"/>
                <w:szCs w:val="24"/>
              </w:rPr>
              <w:t>thers</w:t>
            </w:r>
          </w:p>
          <w:p w:rsidR="00C73154" w:rsidRPr="00C73154" w:rsidRDefault="00C73154" w:rsidP="006D2D84">
            <w:pPr>
              <w:spacing w:line="360" w:lineRule="auto"/>
              <w:jc w:val="both"/>
              <w:rPr>
                <w:rFonts w:ascii="Arial Narrow" w:hAnsi="Arial Narrow" w:cs="Arial"/>
                <w:sz w:val="24"/>
                <w:szCs w:val="24"/>
              </w:rPr>
            </w:pPr>
          </w:p>
        </w:tc>
        <w:tc>
          <w:tcPr>
            <w:tcW w:w="4323" w:type="dxa"/>
          </w:tcPr>
          <w:p w:rsidR="00C73154" w:rsidRDefault="00C73154" w:rsidP="00905A48">
            <w:pPr>
              <w:spacing w:line="360" w:lineRule="auto"/>
              <w:jc w:val="both"/>
              <w:rPr>
                <w:rFonts w:ascii="Arial Narrow" w:hAnsi="Arial Narrow"/>
                <w:b/>
                <w:sz w:val="24"/>
                <w:szCs w:val="24"/>
              </w:rPr>
            </w:pPr>
            <w:r w:rsidRPr="00C73154">
              <w:rPr>
                <w:rFonts w:ascii="Arial Narrow" w:hAnsi="Arial Narrow"/>
                <w:b/>
                <w:sz w:val="24"/>
                <w:szCs w:val="24"/>
              </w:rPr>
              <w:t>Case No:</w:t>
            </w:r>
          </w:p>
          <w:p w:rsidR="00C73154" w:rsidRPr="00C73154" w:rsidRDefault="008D5B8D" w:rsidP="00890143">
            <w:pPr>
              <w:spacing w:line="360" w:lineRule="auto"/>
              <w:jc w:val="both"/>
              <w:rPr>
                <w:rFonts w:ascii="Arial Narrow" w:hAnsi="Arial Narrow"/>
                <w:sz w:val="24"/>
                <w:szCs w:val="24"/>
              </w:rPr>
            </w:pPr>
            <w:r>
              <w:rPr>
                <w:rFonts w:ascii="Arial Narrow" w:hAnsi="Arial Narrow"/>
                <w:sz w:val="24"/>
                <w:szCs w:val="24"/>
              </w:rPr>
              <w:t>HC-MD-CIV-MOT-GEN-2018/00385</w:t>
            </w:r>
          </w:p>
        </w:tc>
      </w:tr>
      <w:tr w:rsidR="00C73154" w:rsidRPr="00C73154" w:rsidTr="005403D8">
        <w:trPr>
          <w:trHeight w:val="844"/>
        </w:trPr>
        <w:tc>
          <w:tcPr>
            <w:tcW w:w="5397" w:type="dxa"/>
            <w:gridSpan w:val="2"/>
            <w:vMerge/>
          </w:tcPr>
          <w:p w:rsidR="00C73154" w:rsidRPr="00C73154" w:rsidRDefault="00C73154" w:rsidP="00EB27A0">
            <w:pPr>
              <w:spacing w:line="360" w:lineRule="auto"/>
              <w:jc w:val="both"/>
              <w:rPr>
                <w:rFonts w:ascii="Arial Narrow" w:hAnsi="Arial Narrow" w:cs="Arial"/>
                <w:sz w:val="24"/>
                <w:szCs w:val="24"/>
              </w:rPr>
            </w:pPr>
          </w:p>
        </w:tc>
        <w:tc>
          <w:tcPr>
            <w:tcW w:w="4323" w:type="dxa"/>
          </w:tcPr>
          <w:p w:rsidR="00C73154" w:rsidRPr="00C73154" w:rsidRDefault="00C73154" w:rsidP="00EB27A0">
            <w:pPr>
              <w:spacing w:line="360" w:lineRule="auto"/>
              <w:jc w:val="both"/>
              <w:rPr>
                <w:rFonts w:ascii="Arial Narrow" w:hAnsi="Arial Narrow"/>
                <w:sz w:val="24"/>
                <w:szCs w:val="24"/>
              </w:rPr>
            </w:pPr>
            <w:r w:rsidRPr="00C73154">
              <w:rPr>
                <w:rFonts w:ascii="Arial Narrow" w:hAnsi="Arial Narrow"/>
                <w:b/>
                <w:sz w:val="24"/>
                <w:szCs w:val="24"/>
              </w:rPr>
              <w:t>Division of Court:</w:t>
            </w:r>
          </w:p>
          <w:p w:rsidR="00C73154" w:rsidRPr="00C73154" w:rsidRDefault="00C73154" w:rsidP="00092FD2">
            <w:pPr>
              <w:spacing w:line="360" w:lineRule="auto"/>
              <w:jc w:val="both"/>
              <w:rPr>
                <w:rFonts w:ascii="Arial Narrow" w:hAnsi="Arial Narrow"/>
                <w:sz w:val="24"/>
                <w:szCs w:val="24"/>
              </w:rPr>
            </w:pPr>
            <w:r w:rsidRPr="00C73154">
              <w:rPr>
                <w:rFonts w:ascii="Arial Narrow" w:hAnsi="Arial Narrow"/>
                <w:sz w:val="24"/>
                <w:szCs w:val="24"/>
              </w:rPr>
              <w:t>H</w:t>
            </w:r>
            <w:r w:rsidR="004338C8">
              <w:rPr>
                <w:rFonts w:ascii="Arial Narrow" w:hAnsi="Arial Narrow"/>
                <w:sz w:val="24"/>
                <w:szCs w:val="24"/>
              </w:rPr>
              <w:t>igh</w:t>
            </w:r>
            <w:r w:rsidR="00092FD2">
              <w:rPr>
                <w:rFonts w:ascii="Arial Narrow" w:hAnsi="Arial Narrow"/>
                <w:sz w:val="24"/>
                <w:szCs w:val="24"/>
              </w:rPr>
              <w:t xml:space="preserve"> C</w:t>
            </w:r>
            <w:r w:rsidR="004338C8">
              <w:rPr>
                <w:rFonts w:ascii="Arial Narrow" w:hAnsi="Arial Narrow"/>
                <w:sz w:val="24"/>
                <w:szCs w:val="24"/>
              </w:rPr>
              <w:t>ourt</w:t>
            </w:r>
            <w:r w:rsidR="00092FD2">
              <w:rPr>
                <w:rFonts w:ascii="Arial Narrow" w:hAnsi="Arial Narrow"/>
                <w:sz w:val="24"/>
                <w:szCs w:val="24"/>
              </w:rPr>
              <w:t xml:space="preserve"> (M</w:t>
            </w:r>
            <w:r w:rsidR="004338C8">
              <w:rPr>
                <w:rFonts w:ascii="Arial Narrow" w:hAnsi="Arial Narrow"/>
                <w:sz w:val="24"/>
                <w:szCs w:val="24"/>
              </w:rPr>
              <w:t>ain</w:t>
            </w:r>
            <w:r w:rsidR="00092FD2">
              <w:rPr>
                <w:rFonts w:ascii="Arial Narrow" w:hAnsi="Arial Narrow"/>
                <w:sz w:val="24"/>
                <w:szCs w:val="24"/>
              </w:rPr>
              <w:t xml:space="preserve"> D</w:t>
            </w:r>
            <w:r w:rsidR="004338C8">
              <w:rPr>
                <w:rFonts w:ascii="Arial Narrow" w:hAnsi="Arial Narrow"/>
                <w:sz w:val="24"/>
                <w:szCs w:val="24"/>
              </w:rPr>
              <w:t>ivision</w:t>
            </w:r>
            <w:r w:rsidR="00890143">
              <w:rPr>
                <w:rFonts w:ascii="Arial Narrow" w:hAnsi="Arial Narrow"/>
                <w:sz w:val="24"/>
                <w:szCs w:val="24"/>
              </w:rPr>
              <w:t>)</w:t>
            </w:r>
          </w:p>
        </w:tc>
      </w:tr>
      <w:tr w:rsidR="005403D8" w:rsidRPr="00C73154" w:rsidTr="005403D8">
        <w:trPr>
          <w:trHeight w:val="645"/>
        </w:trPr>
        <w:tc>
          <w:tcPr>
            <w:tcW w:w="5397" w:type="dxa"/>
            <w:gridSpan w:val="2"/>
            <w:vMerge w:val="restart"/>
          </w:tcPr>
          <w:p w:rsidR="005403D8" w:rsidRPr="00C73154" w:rsidRDefault="005403D8" w:rsidP="00EB27A0">
            <w:pPr>
              <w:spacing w:line="360" w:lineRule="auto"/>
              <w:jc w:val="both"/>
              <w:rPr>
                <w:rFonts w:ascii="Arial Narrow" w:hAnsi="Arial Narrow" w:cs="Arial"/>
                <w:b/>
                <w:sz w:val="24"/>
                <w:szCs w:val="24"/>
              </w:rPr>
            </w:pPr>
            <w:r w:rsidRPr="00C73154">
              <w:rPr>
                <w:rFonts w:ascii="Arial Narrow" w:hAnsi="Arial Narrow" w:cs="Arial"/>
                <w:b/>
                <w:sz w:val="24"/>
                <w:szCs w:val="24"/>
              </w:rPr>
              <w:t>Heard before:</w:t>
            </w:r>
          </w:p>
          <w:p w:rsidR="005403D8" w:rsidRPr="00C73154" w:rsidRDefault="005403D8" w:rsidP="00092FD2">
            <w:pPr>
              <w:spacing w:line="360" w:lineRule="auto"/>
              <w:jc w:val="both"/>
              <w:rPr>
                <w:rFonts w:ascii="Arial Narrow" w:hAnsi="Arial Narrow" w:cs="Arial"/>
                <w:sz w:val="24"/>
                <w:szCs w:val="24"/>
              </w:rPr>
            </w:pPr>
            <w:r w:rsidRPr="00C73154">
              <w:rPr>
                <w:rFonts w:ascii="Arial Narrow" w:hAnsi="Arial Narrow" w:cs="Arial"/>
                <w:sz w:val="24"/>
                <w:szCs w:val="24"/>
              </w:rPr>
              <w:t>H</w:t>
            </w:r>
            <w:r w:rsidR="004338C8">
              <w:rPr>
                <w:rFonts w:ascii="Arial Narrow" w:hAnsi="Arial Narrow" w:cs="Arial"/>
                <w:sz w:val="24"/>
                <w:szCs w:val="24"/>
              </w:rPr>
              <w:t>onourable Mr</w:t>
            </w:r>
            <w:r w:rsidR="00092FD2">
              <w:rPr>
                <w:rFonts w:ascii="Arial Narrow" w:hAnsi="Arial Narrow" w:cs="Arial"/>
                <w:sz w:val="24"/>
                <w:szCs w:val="24"/>
              </w:rPr>
              <w:t xml:space="preserve"> J</w:t>
            </w:r>
            <w:r w:rsidR="004338C8">
              <w:rPr>
                <w:rFonts w:ascii="Arial Narrow" w:hAnsi="Arial Narrow" w:cs="Arial"/>
                <w:sz w:val="24"/>
                <w:szCs w:val="24"/>
              </w:rPr>
              <w:t>ustice</w:t>
            </w:r>
            <w:r w:rsidR="00092FD2">
              <w:rPr>
                <w:rFonts w:ascii="Arial Narrow" w:hAnsi="Arial Narrow" w:cs="Arial"/>
                <w:sz w:val="24"/>
                <w:szCs w:val="24"/>
              </w:rPr>
              <w:t xml:space="preserve"> </w:t>
            </w:r>
            <w:proofErr w:type="spellStart"/>
            <w:r w:rsidR="00092FD2">
              <w:rPr>
                <w:rFonts w:ascii="Arial Narrow" w:hAnsi="Arial Narrow" w:cs="Arial"/>
                <w:sz w:val="24"/>
                <w:szCs w:val="24"/>
              </w:rPr>
              <w:t>A</w:t>
            </w:r>
            <w:r w:rsidR="004338C8">
              <w:rPr>
                <w:rFonts w:ascii="Arial Narrow" w:hAnsi="Arial Narrow" w:cs="Arial"/>
                <w:sz w:val="24"/>
                <w:szCs w:val="24"/>
              </w:rPr>
              <w:t>ngula</w:t>
            </w:r>
            <w:proofErr w:type="spellEnd"/>
            <w:r w:rsidR="00092FD2">
              <w:rPr>
                <w:rFonts w:ascii="Arial Narrow" w:hAnsi="Arial Narrow" w:cs="Arial"/>
                <w:sz w:val="24"/>
                <w:szCs w:val="24"/>
              </w:rPr>
              <w:t>, D</w:t>
            </w:r>
            <w:r w:rsidR="004338C8">
              <w:rPr>
                <w:rFonts w:ascii="Arial Narrow" w:hAnsi="Arial Narrow" w:cs="Arial"/>
                <w:sz w:val="24"/>
                <w:szCs w:val="24"/>
              </w:rPr>
              <w:t>eputy</w:t>
            </w:r>
            <w:r w:rsidR="00092FD2">
              <w:rPr>
                <w:rFonts w:ascii="Arial Narrow" w:hAnsi="Arial Narrow" w:cs="Arial"/>
                <w:sz w:val="24"/>
                <w:szCs w:val="24"/>
              </w:rPr>
              <w:t xml:space="preserve"> J</w:t>
            </w:r>
            <w:r w:rsidR="004338C8">
              <w:rPr>
                <w:rFonts w:ascii="Arial Narrow" w:hAnsi="Arial Narrow" w:cs="Arial"/>
                <w:sz w:val="24"/>
                <w:szCs w:val="24"/>
              </w:rPr>
              <w:t>udge</w:t>
            </w:r>
            <w:r w:rsidR="00092FD2">
              <w:rPr>
                <w:rFonts w:ascii="Arial Narrow" w:hAnsi="Arial Narrow" w:cs="Arial"/>
                <w:sz w:val="24"/>
                <w:szCs w:val="24"/>
              </w:rPr>
              <w:t>-P</w:t>
            </w:r>
            <w:r w:rsidR="004338C8">
              <w:rPr>
                <w:rFonts w:ascii="Arial Narrow" w:hAnsi="Arial Narrow" w:cs="Arial"/>
                <w:sz w:val="24"/>
                <w:szCs w:val="24"/>
              </w:rPr>
              <w:t>resident</w:t>
            </w:r>
          </w:p>
        </w:tc>
        <w:tc>
          <w:tcPr>
            <w:tcW w:w="4323" w:type="dxa"/>
          </w:tcPr>
          <w:p w:rsidR="005403D8" w:rsidRPr="00C73154" w:rsidRDefault="005403D8" w:rsidP="00EB27A0">
            <w:pPr>
              <w:spacing w:line="360" w:lineRule="auto"/>
              <w:jc w:val="both"/>
              <w:rPr>
                <w:rFonts w:ascii="Arial Narrow" w:hAnsi="Arial Narrow"/>
                <w:b/>
                <w:sz w:val="24"/>
                <w:szCs w:val="24"/>
              </w:rPr>
            </w:pPr>
            <w:r w:rsidRPr="00C73154">
              <w:rPr>
                <w:rFonts w:ascii="Arial Narrow" w:hAnsi="Arial Narrow"/>
                <w:b/>
                <w:sz w:val="24"/>
                <w:szCs w:val="24"/>
              </w:rPr>
              <w:t>Date of hearing:</w:t>
            </w:r>
          </w:p>
          <w:p w:rsidR="005403D8" w:rsidRPr="00C73154" w:rsidRDefault="008D5B8D" w:rsidP="00092FD2">
            <w:pPr>
              <w:spacing w:line="360" w:lineRule="auto"/>
              <w:rPr>
                <w:rFonts w:ascii="Arial Narrow" w:hAnsi="Arial Narrow"/>
                <w:sz w:val="24"/>
                <w:szCs w:val="24"/>
              </w:rPr>
            </w:pPr>
            <w:r>
              <w:rPr>
                <w:rFonts w:ascii="Arial Narrow" w:hAnsi="Arial Narrow"/>
                <w:sz w:val="24"/>
                <w:szCs w:val="24"/>
              </w:rPr>
              <w:t>30</w:t>
            </w:r>
            <w:r w:rsidR="00797247">
              <w:rPr>
                <w:rFonts w:ascii="Arial Narrow" w:hAnsi="Arial Narrow"/>
                <w:sz w:val="24"/>
                <w:szCs w:val="24"/>
              </w:rPr>
              <w:t xml:space="preserve"> </w:t>
            </w:r>
            <w:r w:rsidR="00092FD2">
              <w:rPr>
                <w:rFonts w:ascii="Arial Narrow" w:hAnsi="Arial Narrow"/>
                <w:sz w:val="24"/>
                <w:szCs w:val="24"/>
              </w:rPr>
              <w:t>N</w:t>
            </w:r>
            <w:r w:rsidR="004338C8">
              <w:rPr>
                <w:rFonts w:ascii="Arial Narrow" w:hAnsi="Arial Narrow"/>
                <w:sz w:val="24"/>
                <w:szCs w:val="24"/>
              </w:rPr>
              <w:t>ovember</w:t>
            </w:r>
            <w:r w:rsidR="005403D8" w:rsidRPr="00C73154">
              <w:rPr>
                <w:rFonts w:ascii="Arial Narrow" w:hAnsi="Arial Narrow"/>
                <w:sz w:val="24"/>
                <w:szCs w:val="24"/>
              </w:rPr>
              <w:t xml:space="preserve"> 2018</w:t>
            </w:r>
          </w:p>
        </w:tc>
      </w:tr>
      <w:tr w:rsidR="005403D8" w:rsidRPr="00C73154" w:rsidTr="00FD38C2">
        <w:trPr>
          <w:trHeight w:val="588"/>
        </w:trPr>
        <w:tc>
          <w:tcPr>
            <w:tcW w:w="5397" w:type="dxa"/>
            <w:gridSpan w:val="2"/>
            <w:vMerge/>
          </w:tcPr>
          <w:p w:rsidR="005403D8" w:rsidRPr="00C73154" w:rsidRDefault="005403D8" w:rsidP="00EB27A0">
            <w:pPr>
              <w:spacing w:line="360" w:lineRule="auto"/>
              <w:jc w:val="both"/>
              <w:rPr>
                <w:rFonts w:ascii="Arial Narrow" w:hAnsi="Arial Narrow" w:cs="Arial"/>
                <w:b/>
                <w:sz w:val="24"/>
                <w:szCs w:val="24"/>
              </w:rPr>
            </w:pPr>
          </w:p>
        </w:tc>
        <w:tc>
          <w:tcPr>
            <w:tcW w:w="4323" w:type="dxa"/>
          </w:tcPr>
          <w:p w:rsidR="005403D8" w:rsidRPr="00C73154" w:rsidRDefault="005403D8" w:rsidP="005403D8">
            <w:pPr>
              <w:spacing w:line="360" w:lineRule="auto"/>
              <w:jc w:val="both"/>
              <w:rPr>
                <w:rFonts w:ascii="Arial Narrow" w:hAnsi="Arial Narrow"/>
                <w:b/>
                <w:sz w:val="24"/>
                <w:szCs w:val="24"/>
              </w:rPr>
            </w:pPr>
            <w:r>
              <w:rPr>
                <w:rFonts w:ascii="Arial Narrow" w:hAnsi="Arial Narrow"/>
                <w:b/>
                <w:sz w:val="24"/>
                <w:szCs w:val="24"/>
              </w:rPr>
              <w:t>Delivered on</w:t>
            </w:r>
            <w:r w:rsidRPr="00C73154">
              <w:rPr>
                <w:rFonts w:ascii="Arial Narrow" w:hAnsi="Arial Narrow"/>
                <w:b/>
                <w:sz w:val="24"/>
                <w:szCs w:val="24"/>
              </w:rPr>
              <w:t>:</w:t>
            </w:r>
          </w:p>
          <w:p w:rsidR="005403D8" w:rsidRPr="00C73154" w:rsidRDefault="008D5B8D" w:rsidP="00092FD2">
            <w:pPr>
              <w:spacing w:line="360" w:lineRule="auto"/>
              <w:jc w:val="both"/>
              <w:rPr>
                <w:rFonts w:ascii="Arial Narrow" w:hAnsi="Arial Narrow"/>
                <w:b/>
                <w:sz w:val="24"/>
                <w:szCs w:val="24"/>
              </w:rPr>
            </w:pPr>
            <w:r>
              <w:rPr>
                <w:rFonts w:ascii="Arial Narrow" w:hAnsi="Arial Narrow"/>
                <w:sz w:val="24"/>
                <w:szCs w:val="24"/>
              </w:rPr>
              <w:t>3 D</w:t>
            </w:r>
            <w:r w:rsidR="004338C8">
              <w:rPr>
                <w:rFonts w:ascii="Arial Narrow" w:hAnsi="Arial Narrow"/>
                <w:sz w:val="24"/>
                <w:szCs w:val="24"/>
              </w:rPr>
              <w:t>ecember</w:t>
            </w:r>
            <w:r w:rsidR="00797247" w:rsidRPr="00B4625E">
              <w:rPr>
                <w:rFonts w:ascii="Arial Narrow" w:hAnsi="Arial Narrow"/>
                <w:sz w:val="24"/>
                <w:szCs w:val="24"/>
              </w:rPr>
              <w:t xml:space="preserve"> </w:t>
            </w:r>
            <w:r w:rsidR="005403D8" w:rsidRPr="00C73154">
              <w:rPr>
                <w:rFonts w:ascii="Arial Narrow" w:hAnsi="Arial Narrow"/>
                <w:sz w:val="24"/>
                <w:szCs w:val="24"/>
              </w:rPr>
              <w:t>2018</w:t>
            </w:r>
          </w:p>
        </w:tc>
      </w:tr>
      <w:tr w:rsidR="005955B1" w:rsidRPr="00C73154" w:rsidTr="00EB27A0">
        <w:tc>
          <w:tcPr>
            <w:tcW w:w="9720" w:type="dxa"/>
            <w:gridSpan w:val="3"/>
          </w:tcPr>
          <w:p w:rsidR="00F71EB9" w:rsidRPr="00890143" w:rsidRDefault="005955B1" w:rsidP="00C10C58">
            <w:pPr>
              <w:spacing w:line="360" w:lineRule="auto"/>
              <w:jc w:val="both"/>
              <w:rPr>
                <w:rFonts w:ascii="Arial Narrow" w:hAnsi="Arial Narrow" w:cs="Arial"/>
                <w:sz w:val="24"/>
                <w:szCs w:val="24"/>
              </w:rPr>
            </w:pPr>
            <w:r w:rsidRPr="005955B1">
              <w:rPr>
                <w:rFonts w:ascii="Arial Narrow" w:hAnsi="Arial Narrow" w:cs="Arial"/>
                <w:b/>
                <w:sz w:val="24"/>
                <w:szCs w:val="24"/>
              </w:rPr>
              <w:t>Neutral citation:</w:t>
            </w:r>
            <w:r>
              <w:rPr>
                <w:rFonts w:ascii="Arial Narrow" w:hAnsi="Arial Narrow" w:cs="Arial"/>
                <w:b/>
                <w:sz w:val="24"/>
                <w:szCs w:val="24"/>
              </w:rPr>
              <w:t xml:space="preserve"> </w:t>
            </w:r>
            <w:bookmarkStart w:id="0" w:name="_GoBack"/>
            <w:proofErr w:type="spellStart"/>
            <w:r w:rsidR="008D5B8D">
              <w:rPr>
                <w:rFonts w:ascii="Arial Narrow" w:hAnsi="Arial Narrow" w:cs="Arial"/>
                <w:i/>
                <w:sz w:val="24"/>
                <w:szCs w:val="24"/>
              </w:rPr>
              <w:t>Abduselam</w:t>
            </w:r>
            <w:proofErr w:type="spellEnd"/>
            <w:r w:rsidR="00B4625E" w:rsidRPr="009C7093">
              <w:rPr>
                <w:rFonts w:ascii="Arial Narrow" w:hAnsi="Arial Narrow" w:cs="Arial"/>
                <w:i/>
                <w:sz w:val="24"/>
                <w:szCs w:val="24"/>
              </w:rPr>
              <w:t xml:space="preserve"> v </w:t>
            </w:r>
            <w:r w:rsidR="008D5B8D">
              <w:rPr>
                <w:rFonts w:ascii="Arial Narrow" w:hAnsi="Arial Narrow" w:cs="Arial"/>
                <w:i/>
                <w:sz w:val="24"/>
                <w:szCs w:val="24"/>
              </w:rPr>
              <w:t>Luxury Investment M.A (Pty) Ltd</w:t>
            </w:r>
            <w:r w:rsidR="00B4625E">
              <w:rPr>
                <w:rFonts w:ascii="Arial Narrow" w:hAnsi="Arial Narrow" w:cs="Arial"/>
                <w:b/>
                <w:sz w:val="24"/>
                <w:szCs w:val="24"/>
              </w:rPr>
              <w:t xml:space="preserve"> </w:t>
            </w:r>
            <w:r w:rsidR="00B4625E" w:rsidRPr="00B4625E">
              <w:rPr>
                <w:rFonts w:ascii="Arial Narrow" w:hAnsi="Arial Narrow" w:cs="Arial"/>
                <w:sz w:val="24"/>
                <w:szCs w:val="24"/>
              </w:rPr>
              <w:t>(</w:t>
            </w:r>
            <w:r w:rsidR="008D5B8D">
              <w:rPr>
                <w:rFonts w:ascii="Arial Narrow" w:hAnsi="Arial Narrow"/>
                <w:sz w:val="24"/>
                <w:szCs w:val="24"/>
              </w:rPr>
              <w:t>HC-MD-CIV-MOT-GEN-2018/00385</w:t>
            </w:r>
            <w:r w:rsidR="00B4625E" w:rsidRPr="00B4625E">
              <w:rPr>
                <w:rFonts w:ascii="Arial Narrow" w:hAnsi="Arial Narrow" w:cs="Arial"/>
                <w:sz w:val="24"/>
                <w:szCs w:val="24"/>
              </w:rPr>
              <w:t>)</w:t>
            </w:r>
            <w:r w:rsidR="00B4625E">
              <w:rPr>
                <w:rFonts w:ascii="Arial Narrow" w:hAnsi="Arial Narrow" w:cs="Arial"/>
                <w:b/>
                <w:sz w:val="24"/>
                <w:szCs w:val="24"/>
              </w:rPr>
              <w:t xml:space="preserve"> </w:t>
            </w:r>
            <w:r w:rsidR="00B4625E">
              <w:rPr>
                <w:rFonts w:ascii="Arial Narrow" w:hAnsi="Arial Narrow" w:cs="Arial"/>
                <w:sz w:val="24"/>
                <w:szCs w:val="24"/>
              </w:rPr>
              <w:t xml:space="preserve">[2018] </w:t>
            </w:r>
            <w:r w:rsidRPr="005955B1">
              <w:rPr>
                <w:rFonts w:ascii="Arial Narrow" w:hAnsi="Arial Narrow" w:cs="Arial"/>
                <w:sz w:val="24"/>
                <w:szCs w:val="24"/>
              </w:rPr>
              <w:t xml:space="preserve">NAHCMD </w:t>
            </w:r>
            <w:r w:rsidR="00C10C58">
              <w:rPr>
                <w:rFonts w:ascii="Arial Narrow" w:hAnsi="Arial Narrow" w:cs="Arial"/>
                <w:sz w:val="24"/>
                <w:szCs w:val="24"/>
              </w:rPr>
              <w:t>397</w:t>
            </w:r>
            <w:r w:rsidR="00B4625E">
              <w:rPr>
                <w:rFonts w:ascii="Arial Narrow" w:hAnsi="Arial Narrow" w:cs="Arial"/>
                <w:sz w:val="24"/>
                <w:szCs w:val="24"/>
              </w:rPr>
              <w:t xml:space="preserve"> (</w:t>
            </w:r>
            <w:r w:rsidR="008D5B8D">
              <w:rPr>
                <w:rFonts w:ascii="Arial Narrow" w:hAnsi="Arial Narrow" w:cs="Arial"/>
                <w:sz w:val="24"/>
                <w:szCs w:val="24"/>
              </w:rPr>
              <w:t>3 December</w:t>
            </w:r>
            <w:r w:rsidRPr="005955B1">
              <w:rPr>
                <w:rFonts w:ascii="Arial Narrow" w:hAnsi="Arial Narrow" w:cs="Arial"/>
                <w:sz w:val="24"/>
                <w:szCs w:val="24"/>
              </w:rPr>
              <w:t xml:space="preserve"> 2018)</w:t>
            </w:r>
            <w:bookmarkEnd w:id="0"/>
          </w:p>
        </w:tc>
      </w:tr>
      <w:tr w:rsidR="00281FAB" w:rsidRPr="00C73154" w:rsidTr="00EB27A0">
        <w:tc>
          <w:tcPr>
            <w:tcW w:w="9720" w:type="dxa"/>
            <w:gridSpan w:val="3"/>
          </w:tcPr>
          <w:p w:rsidR="00281FAB" w:rsidRPr="00890143" w:rsidRDefault="00281FAB" w:rsidP="00EB27A0">
            <w:pPr>
              <w:spacing w:line="360" w:lineRule="auto"/>
              <w:jc w:val="both"/>
              <w:rPr>
                <w:rFonts w:ascii="Arial Narrow" w:hAnsi="Arial Narrow" w:cs="Arial"/>
                <w:b/>
                <w:sz w:val="24"/>
                <w:szCs w:val="24"/>
              </w:rPr>
            </w:pPr>
            <w:r w:rsidRPr="00890143">
              <w:rPr>
                <w:rFonts w:ascii="Arial Narrow" w:hAnsi="Arial Narrow" w:cs="Arial"/>
                <w:b/>
                <w:sz w:val="24"/>
                <w:szCs w:val="24"/>
              </w:rPr>
              <w:t>The order:</w:t>
            </w:r>
          </w:p>
          <w:p w:rsidR="00C73154" w:rsidRPr="00890143" w:rsidRDefault="00C73154" w:rsidP="00EB27A0">
            <w:pPr>
              <w:spacing w:line="360" w:lineRule="auto"/>
              <w:jc w:val="both"/>
              <w:rPr>
                <w:rFonts w:ascii="Arial Narrow" w:hAnsi="Arial Narrow" w:cs="Arial"/>
                <w:sz w:val="24"/>
                <w:szCs w:val="24"/>
              </w:rPr>
            </w:pPr>
          </w:p>
          <w:p w:rsidR="00281FAB" w:rsidRPr="00890143" w:rsidRDefault="00FD38C2" w:rsidP="00EB27A0">
            <w:pPr>
              <w:spacing w:line="360" w:lineRule="auto"/>
              <w:jc w:val="both"/>
              <w:rPr>
                <w:rFonts w:ascii="Arial Narrow" w:hAnsi="Arial Narrow" w:cs="Arial"/>
                <w:sz w:val="24"/>
                <w:szCs w:val="24"/>
              </w:rPr>
            </w:pPr>
            <w:r w:rsidRPr="00890143">
              <w:rPr>
                <w:rFonts w:ascii="Arial Narrow" w:hAnsi="Arial Narrow" w:cs="Arial"/>
                <w:sz w:val="24"/>
                <w:szCs w:val="24"/>
              </w:rPr>
              <w:t>Having heard</w:t>
            </w:r>
            <w:r w:rsidR="00C73154" w:rsidRPr="00890143">
              <w:rPr>
                <w:rFonts w:ascii="Arial Narrow" w:hAnsi="Arial Narrow" w:cs="Arial"/>
                <w:sz w:val="24"/>
                <w:szCs w:val="24"/>
              </w:rPr>
              <w:t xml:space="preserve"> </w:t>
            </w:r>
            <w:r w:rsidR="00C73154" w:rsidRPr="00890143">
              <w:rPr>
                <w:rFonts w:ascii="Arial Narrow" w:hAnsi="Arial Narrow" w:cs="Arial"/>
                <w:b/>
                <w:sz w:val="24"/>
                <w:szCs w:val="24"/>
              </w:rPr>
              <w:t>Mr</w:t>
            </w:r>
            <w:r w:rsidR="00797247">
              <w:rPr>
                <w:rFonts w:ascii="Arial Narrow" w:hAnsi="Arial Narrow" w:cs="Arial"/>
                <w:b/>
                <w:sz w:val="24"/>
                <w:szCs w:val="24"/>
              </w:rPr>
              <w:t xml:space="preserve"> </w:t>
            </w:r>
            <w:proofErr w:type="spellStart"/>
            <w:r w:rsidR="008D5B8D">
              <w:rPr>
                <w:rFonts w:ascii="Arial Narrow" w:hAnsi="Arial Narrow" w:cs="Arial"/>
                <w:b/>
                <w:sz w:val="24"/>
                <w:szCs w:val="24"/>
              </w:rPr>
              <w:t>Namandje</w:t>
            </w:r>
            <w:proofErr w:type="spellEnd"/>
            <w:r w:rsidRPr="00890143">
              <w:rPr>
                <w:rFonts w:ascii="Arial Narrow" w:hAnsi="Arial Narrow" w:cs="Arial"/>
                <w:sz w:val="24"/>
                <w:szCs w:val="24"/>
              </w:rPr>
              <w:t xml:space="preserve">, </w:t>
            </w:r>
            <w:r w:rsidR="00FF561E" w:rsidRPr="00890143">
              <w:rPr>
                <w:rFonts w:ascii="Arial Narrow" w:hAnsi="Arial Narrow" w:cs="Arial"/>
                <w:sz w:val="24"/>
                <w:szCs w:val="24"/>
              </w:rPr>
              <w:t>counsel for the ap</w:t>
            </w:r>
            <w:r w:rsidR="00797247">
              <w:rPr>
                <w:rFonts w:ascii="Arial Narrow" w:hAnsi="Arial Narrow" w:cs="Arial"/>
                <w:sz w:val="24"/>
                <w:szCs w:val="24"/>
              </w:rPr>
              <w:t>plicant</w:t>
            </w:r>
            <w:r w:rsidR="009C7093">
              <w:rPr>
                <w:rFonts w:ascii="Arial Narrow" w:hAnsi="Arial Narrow" w:cs="Arial"/>
                <w:sz w:val="24"/>
                <w:szCs w:val="24"/>
              </w:rPr>
              <w:t>s</w:t>
            </w:r>
            <w:r w:rsidRPr="00890143">
              <w:rPr>
                <w:rFonts w:ascii="Arial Narrow" w:hAnsi="Arial Narrow" w:cs="Arial"/>
                <w:sz w:val="24"/>
                <w:szCs w:val="24"/>
              </w:rPr>
              <w:t xml:space="preserve">, and </w:t>
            </w:r>
            <w:r w:rsidR="008D5B8D">
              <w:rPr>
                <w:rFonts w:ascii="Arial Narrow" w:hAnsi="Arial Narrow" w:cs="Arial"/>
                <w:b/>
                <w:sz w:val="24"/>
                <w:szCs w:val="24"/>
              </w:rPr>
              <w:t xml:space="preserve">Mr </w:t>
            </w:r>
            <w:proofErr w:type="spellStart"/>
            <w:r w:rsidR="008D5B8D">
              <w:rPr>
                <w:rFonts w:ascii="Arial Narrow" w:hAnsi="Arial Narrow" w:cs="Arial"/>
                <w:b/>
                <w:sz w:val="24"/>
                <w:szCs w:val="24"/>
              </w:rPr>
              <w:t>Conradie</w:t>
            </w:r>
            <w:proofErr w:type="spellEnd"/>
            <w:r w:rsidRPr="00890143">
              <w:rPr>
                <w:rFonts w:ascii="Arial Narrow" w:hAnsi="Arial Narrow" w:cs="Arial"/>
                <w:sz w:val="24"/>
                <w:szCs w:val="24"/>
              </w:rPr>
              <w:t>,</w:t>
            </w:r>
            <w:r w:rsidR="00FF561E" w:rsidRPr="00890143">
              <w:rPr>
                <w:rFonts w:ascii="Arial Narrow" w:hAnsi="Arial Narrow" w:cs="Arial"/>
                <w:sz w:val="24"/>
                <w:szCs w:val="24"/>
              </w:rPr>
              <w:t xml:space="preserve"> counsel for the</w:t>
            </w:r>
            <w:r w:rsidR="008D5B8D">
              <w:rPr>
                <w:rFonts w:ascii="Arial Narrow" w:hAnsi="Arial Narrow" w:cs="Arial"/>
                <w:sz w:val="24"/>
                <w:szCs w:val="24"/>
              </w:rPr>
              <w:t xml:space="preserve"> first, </w:t>
            </w:r>
            <w:r w:rsidR="009C7093">
              <w:rPr>
                <w:rFonts w:ascii="Arial Narrow" w:hAnsi="Arial Narrow" w:cs="Arial"/>
                <w:sz w:val="24"/>
                <w:szCs w:val="24"/>
              </w:rPr>
              <w:t>second</w:t>
            </w:r>
            <w:r w:rsidR="008D5B8D">
              <w:rPr>
                <w:rFonts w:ascii="Arial Narrow" w:hAnsi="Arial Narrow" w:cs="Arial"/>
                <w:sz w:val="24"/>
                <w:szCs w:val="24"/>
              </w:rPr>
              <w:t xml:space="preserve"> and seventh</w:t>
            </w:r>
            <w:r w:rsidR="00FF561E" w:rsidRPr="00890143">
              <w:rPr>
                <w:rFonts w:ascii="Arial Narrow" w:hAnsi="Arial Narrow" w:cs="Arial"/>
                <w:sz w:val="24"/>
                <w:szCs w:val="24"/>
              </w:rPr>
              <w:t xml:space="preserve"> </w:t>
            </w:r>
            <w:r w:rsidR="009C7093">
              <w:rPr>
                <w:rFonts w:ascii="Arial Narrow" w:hAnsi="Arial Narrow" w:cs="Arial"/>
                <w:sz w:val="24"/>
                <w:szCs w:val="24"/>
              </w:rPr>
              <w:t>responden</w:t>
            </w:r>
            <w:r w:rsidRPr="00890143">
              <w:rPr>
                <w:rFonts w:ascii="Arial Narrow" w:hAnsi="Arial Narrow" w:cs="Arial"/>
                <w:sz w:val="24"/>
                <w:szCs w:val="24"/>
              </w:rPr>
              <w:t>t</w:t>
            </w:r>
            <w:r w:rsidR="009C7093">
              <w:rPr>
                <w:rFonts w:ascii="Arial Narrow" w:hAnsi="Arial Narrow" w:cs="Arial"/>
                <w:sz w:val="24"/>
                <w:szCs w:val="24"/>
              </w:rPr>
              <w:t>s</w:t>
            </w:r>
            <w:r w:rsidRPr="00890143">
              <w:rPr>
                <w:rFonts w:ascii="Arial Narrow" w:hAnsi="Arial Narrow" w:cs="Arial"/>
                <w:sz w:val="24"/>
                <w:szCs w:val="24"/>
              </w:rPr>
              <w:t>, and having read</w:t>
            </w:r>
            <w:r w:rsidR="006D2D84" w:rsidRPr="00890143">
              <w:rPr>
                <w:rFonts w:ascii="Arial Narrow" w:hAnsi="Arial Narrow" w:cs="Arial"/>
                <w:sz w:val="24"/>
                <w:szCs w:val="24"/>
              </w:rPr>
              <w:t xml:space="preserve"> the documents filed of record:</w:t>
            </w:r>
          </w:p>
          <w:p w:rsidR="00EB27A0" w:rsidRPr="009C7093" w:rsidRDefault="00EB27A0" w:rsidP="00EB27A0">
            <w:pPr>
              <w:spacing w:line="360" w:lineRule="auto"/>
              <w:jc w:val="both"/>
              <w:rPr>
                <w:rFonts w:ascii="Arial Narrow" w:hAnsi="Arial Narrow" w:cs="Arial"/>
                <w:sz w:val="20"/>
                <w:szCs w:val="20"/>
              </w:rPr>
            </w:pPr>
          </w:p>
          <w:p w:rsidR="00EB27A0" w:rsidRPr="00890143" w:rsidRDefault="00EB27A0" w:rsidP="00EB27A0">
            <w:pPr>
              <w:spacing w:line="360" w:lineRule="auto"/>
              <w:jc w:val="both"/>
              <w:rPr>
                <w:rFonts w:ascii="Arial Narrow" w:hAnsi="Arial Narrow" w:cs="Arial"/>
                <w:b/>
                <w:sz w:val="24"/>
                <w:szCs w:val="24"/>
              </w:rPr>
            </w:pPr>
            <w:r w:rsidRPr="00890143">
              <w:rPr>
                <w:rFonts w:ascii="Arial Narrow" w:hAnsi="Arial Narrow" w:cs="Arial"/>
                <w:b/>
                <w:sz w:val="24"/>
                <w:szCs w:val="24"/>
              </w:rPr>
              <w:t>IT IS ORDERED THAT:</w:t>
            </w:r>
          </w:p>
          <w:p w:rsidR="008D65E9" w:rsidRPr="009C7093" w:rsidRDefault="008D65E9" w:rsidP="00EB27A0">
            <w:pPr>
              <w:spacing w:line="360" w:lineRule="auto"/>
              <w:jc w:val="both"/>
              <w:rPr>
                <w:rFonts w:ascii="Arial Narrow" w:hAnsi="Arial Narrow" w:cs="Arial"/>
                <w:b/>
                <w:sz w:val="20"/>
                <w:szCs w:val="20"/>
              </w:rPr>
            </w:pPr>
          </w:p>
          <w:p w:rsidR="007447AE" w:rsidRPr="008D5B8D" w:rsidRDefault="008D5B8D" w:rsidP="00393E41">
            <w:pPr>
              <w:pStyle w:val="ListParagraph"/>
              <w:numPr>
                <w:ilvl w:val="0"/>
                <w:numId w:val="8"/>
              </w:numPr>
              <w:spacing w:line="360" w:lineRule="auto"/>
              <w:ind w:left="446" w:hanging="426"/>
              <w:jc w:val="both"/>
              <w:rPr>
                <w:rFonts w:ascii="Arial Narrow" w:hAnsi="Arial Narrow" w:cs="Arial"/>
                <w:sz w:val="24"/>
                <w:szCs w:val="24"/>
              </w:rPr>
            </w:pPr>
            <w:r w:rsidRPr="008D5B8D">
              <w:rPr>
                <w:rFonts w:ascii="Arial Narrow" w:hAnsi="Arial Narrow"/>
                <w:sz w:val="24"/>
                <w:szCs w:val="24"/>
              </w:rPr>
              <w:t>The application is dismissed</w:t>
            </w:r>
            <w:r w:rsidR="007447AE" w:rsidRPr="008D5B8D">
              <w:rPr>
                <w:rFonts w:ascii="Arial Narrow" w:hAnsi="Arial Narrow" w:cs="Arial"/>
                <w:sz w:val="24"/>
                <w:szCs w:val="24"/>
              </w:rPr>
              <w:t>.</w:t>
            </w:r>
          </w:p>
          <w:p w:rsidR="007447AE" w:rsidRPr="008D5B8D" w:rsidRDefault="007447AE" w:rsidP="00393E41">
            <w:pPr>
              <w:spacing w:line="360" w:lineRule="auto"/>
              <w:ind w:left="20"/>
              <w:jc w:val="both"/>
              <w:rPr>
                <w:rFonts w:ascii="Arial Narrow" w:hAnsi="Arial Narrow" w:cs="Arial"/>
                <w:sz w:val="20"/>
                <w:szCs w:val="20"/>
              </w:rPr>
            </w:pPr>
          </w:p>
          <w:p w:rsidR="00905A48" w:rsidRPr="008D5B8D" w:rsidRDefault="008D5B8D" w:rsidP="00393E41">
            <w:pPr>
              <w:pStyle w:val="ListParagraph"/>
              <w:numPr>
                <w:ilvl w:val="0"/>
                <w:numId w:val="8"/>
              </w:numPr>
              <w:spacing w:line="360" w:lineRule="auto"/>
              <w:ind w:left="446" w:hanging="426"/>
              <w:jc w:val="both"/>
              <w:rPr>
                <w:rFonts w:ascii="Arial Narrow" w:hAnsi="Arial Narrow" w:cs="Arial"/>
                <w:sz w:val="24"/>
                <w:szCs w:val="24"/>
              </w:rPr>
            </w:pPr>
            <w:r w:rsidRPr="008D5B8D">
              <w:rPr>
                <w:rFonts w:ascii="Arial Narrow" w:hAnsi="Arial Narrow"/>
                <w:sz w:val="24"/>
                <w:szCs w:val="24"/>
              </w:rPr>
              <w:t>The applicants are ordered to pay first, second and seventh respondents costs</w:t>
            </w:r>
            <w:r w:rsidR="00837272" w:rsidRPr="008D5B8D">
              <w:rPr>
                <w:rFonts w:ascii="Arial Narrow" w:hAnsi="Arial Narrow" w:cs="Arial"/>
                <w:sz w:val="24"/>
                <w:szCs w:val="24"/>
              </w:rPr>
              <w:t>.</w:t>
            </w:r>
          </w:p>
          <w:p w:rsidR="00837272" w:rsidRPr="008D5B8D" w:rsidRDefault="00837272" w:rsidP="008D5B8D">
            <w:pPr>
              <w:spacing w:line="360" w:lineRule="auto"/>
              <w:ind w:left="20"/>
              <w:jc w:val="both"/>
              <w:rPr>
                <w:rFonts w:ascii="Arial Narrow" w:hAnsi="Arial Narrow" w:cs="Arial"/>
                <w:sz w:val="20"/>
                <w:szCs w:val="20"/>
              </w:rPr>
            </w:pPr>
          </w:p>
          <w:p w:rsidR="00BF539E" w:rsidRPr="008D5B8D" w:rsidRDefault="00BF539E" w:rsidP="00393E41">
            <w:pPr>
              <w:pStyle w:val="ListParagraph"/>
              <w:numPr>
                <w:ilvl w:val="0"/>
                <w:numId w:val="8"/>
              </w:numPr>
              <w:spacing w:line="360" w:lineRule="auto"/>
              <w:ind w:left="446" w:hanging="426"/>
              <w:jc w:val="both"/>
              <w:rPr>
                <w:rFonts w:ascii="Arial Narrow" w:hAnsi="Arial Narrow" w:cs="Arial"/>
                <w:sz w:val="24"/>
                <w:szCs w:val="24"/>
              </w:rPr>
            </w:pPr>
            <w:r w:rsidRPr="008D5B8D">
              <w:rPr>
                <w:rFonts w:ascii="Arial Narrow" w:hAnsi="Arial Narrow" w:cs="Arial"/>
                <w:sz w:val="24"/>
                <w:szCs w:val="24"/>
              </w:rPr>
              <w:t xml:space="preserve">The </w:t>
            </w:r>
            <w:r w:rsidR="00797247" w:rsidRPr="008D5B8D">
              <w:rPr>
                <w:rFonts w:ascii="Arial Narrow" w:hAnsi="Arial Narrow" w:cs="Arial"/>
                <w:sz w:val="24"/>
                <w:szCs w:val="24"/>
              </w:rPr>
              <w:t xml:space="preserve">matter </w:t>
            </w:r>
            <w:r w:rsidR="009C7093" w:rsidRPr="008D5B8D">
              <w:rPr>
                <w:rFonts w:ascii="Arial Narrow" w:hAnsi="Arial Narrow" w:cs="Arial"/>
                <w:sz w:val="24"/>
                <w:szCs w:val="24"/>
              </w:rPr>
              <w:t xml:space="preserve">is </w:t>
            </w:r>
            <w:r w:rsidR="00797247" w:rsidRPr="008D5B8D">
              <w:rPr>
                <w:rFonts w:ascii="Arial Narrow" w:hAnsi="Arial Narrow" w:cs="Arial"/>
                <w:sz w:val="24"/>
                <w:szCs w:val="24"/>
              </w:rPr>
              <w:t>removed from the roll</w:t>
            </w:r>
            <w:r w:rsidR="009C7093" w:rsidRPr="008D5B8D">
              <w:rPr>
                <w:rFonts w:ascii="Arial Narrow" w:hAnsi="Arial Narrow" w:cs="Arial"/>
                <w:sz w:val="24"/>
                <w:szCs w:val="24"/>
              </w:rPr>
              <w:t xml:space="preserve"> and considered finalized</w:t>
            </w:r>
            <w:r w:rsidR="00797247" w:rsidRPr="008D5B8D">
              <w:rPr>
                <w:rFonts w:ascii="Arial Narrow" w:hAnsi="Arial Narrow" w:cs="Arial"/>
                <w:sz w:val="24"/>
                <w:szCs w:val="24"/>
              </w:rPr>
              <w:t>.</w:t>
            </w:r>
          </w:p>
          <w:p w:rsidR="00686B3F" w:rsidRPr="00393E41" w:rsidRDefault="00686B3F" w:rsidP="00A258AF">
            <w:pPr>
              <w:spacing w:line="360" w:lineRule="auto"/>
              <w:jc w:val="both"/>
              <w:rPr>
                <w:rFonts w:ascii="Arial Narrow" w:hAnsi="Arial Narrow" w:cs="Arial"/>
                <w:sz w:val="20"/>
                <w:szCs w:val="20"/>
              </w:rPr>
            </w:pPr>
          </w:p>
        </w:tc>
      </w:tr>
      <w:tr w:rsidR="00281FAB" w:rsidRPr="00C73154" w:rsidTr="00EB27A0">
        <w:tc>
          <w:tcPr>
            <w:tcW w:w="9720" w:type="dxa"/>
            <w:gridSpan w:val="3"/>
          </w:tcPr>
          <w:p w:rsidR="00281FAB" w:rsidRPr="00C73154" w:rsidRDefault="00EB27A0" w:rsidP="00864008">
            <w:pPr>
              <w:spacing w:line="360" w:lineRule="auto"/>
              <w:jc w:val="both"/>
              <w:rPr>
                <w:rFonts w:ascii="Arial Narrow" w:hAnsi="Arial Narrow" w:cs="Arial"/>
                <w:b/>
                <w:sz w:val="24"/>
                <w:szCs w:val="24"/>
              </w:rPr>
            </w:pPr>
            <w:r w:rsidRPr="00C73154">
              <w:rPr>
                <w:rFonts w:ascii="Arial Narrow" w:hAnsi="Arial Narrow" w:cs="Arial"/>
                <w:b/>
                <w:sz w:val="24"/>
                <w:szCs w:val="24"/>
              </w:rPr>
              <w:t xml:space="preserve">Reasons for </w:t>
            </w:r>
            <w:r w:rsidR="00864008" w:rsidRPr="00C73154">
              <w:rPr>
                <w:rFonts w:ascii="Arial Narrow" w:hAnsi="Arial Narrow" w:cs="Arial"/>
                <w:b/>
                <w:sz w:val="24"/>
                <w:szCs w:val="24"/>
              </w:rPr>
              <w:t>orders</w:t>
            </w:r>
            <w:r w:rsidR="00A14435" w:rsidRPr="00C73154">
              <w:rPr>
                <w:rFonts w:ascii="Arial Narrow" w:hAnsi="Arial Narrow" w:cs="Arial"/>
                <w:b/>
                <w:sz w:val="24"/>
                <w:szCs w:val="24"/>
              </w:rPr>
              <w:t>:</w:t>
            </w:r>
          </w:p>
        </w:tc>
      </w:tr>
      <w:tr w:rsidR="00281FAB" w:rsidRPr="00C73154" w:rsidTr="00EB27A0">
        <w:tc>
          <w:tcPr>
            <w:tcW w:w="9720" w:type="dxa"/>
            <w:gridSpan w:val="3"/>
          </w:tcPr>
          <w:p w:rsidR="00A6494E" w:rsidRDefault="00A6494E" w:rsidP="00FD38C2">
            <w:pPr>
              <w:spacing w:line="360" w:lineRule="auto"/>
              <w:jc w:val="both"/>
              <w:rPr>
                <w:rFonts w:ascii="Arial Narrow" w:hAnsi="Arial Narrow" w:cs="Arial"/>
                <w:sz w:val="24"/>
                <w:szCs w:val="24"/>
              </w:rPr>
            </w:pPr>
          </w:p>
          <w:p w:rsidR="00A4515E" w:rsidRDefault="009C7093" w:rsidP="00FD38C2">
            <w:pPr>
              <w:spacing w:line="360" w:lineRule="auto"/>
              <w:jc w:val="both"/>
              <w:rPr>
                <w:rFonts w:ascii="Arial Narrow" w:hAnsi="Arial Narrow" w:cs="Arial"/>
                <w:sz w:val="24"/>
                <w:szCs w:val="24"/>
              </w:rPr>
            </w:pPr>
            <w:r>
              <w:rPr>
                <w:rFonts w:ascii="Arial Narrow" w:hAnsi="Arial Narrow" w:cs="Arial"/>
                <w:sz w:val="24"/>
                <w:szCs w:val="24"/>
              </w:rPr>
              <w:t xml:space="preserve">[1]   </w:t>
            </w:r>
            <w:r w:rsidR="008D5B8D">
              <w:rPr>
                <w:rFonts w:ascii="Arial Narrow" w:hAnsi="Arial Narrow" w:cs="Arial"/>
                <w:sz w:val="24"/>
                <w:szCs w:val="24"/>
              </w:rPr>
              <w:t>This is an urgent application for interim relief. Apart from an order dispensing with time period for non-compliance with the time periods stipulated by the rules of this court and to hear the matter as one of urgency, the applicants, in addition, seek further orders: firstly, that first, second, third and fourth respondents be ordered  to take steps within 5 days of the issuance of this court order, to lodge with the Registrar of Companies (the Registrar), the applicants’ consent</w:t>
            </w:r>
            <w:r w:rsidR="001E39EE">
              <w:rPr>
                <w:rFonts w:ascii="Arial Narrow" w:hAnsi="Arial Narrow" w:cs="Arial"/>
                <w:sz w:val="24"/>
                <w:szCs w:val="24"/>
              </w:rPr>
              <w:t>s</w:t>
            </w:r>
            <w:r w:rsidR="008D5B8D">
              <w:rPr>
                <w:rFonts w:ascii="Arial Narrow" w:hAnsi="Arial Narrow" w:cs="Arial"/>
                <w:sz w:val="24"/>
                <w:szCs w:val="24"/>
              </w:rPr>
              <w:t xml:space="preserve"> as directors of the first respondent in compliance with the terms of the Association Agreement entered into between the parties. Secondly, restraining and interdicting the second </w:t>
            </w:r>
            <w:r w:rsidR="008D5B8D">
              <w:rPr>
                <w:rFonts w:ascii="Arial Narrow" w:hAnsi="Arial Narrow" w:cs="Arial"/>
                <w:sz w:val="24"/>
                <w:szCs w:val="24"/>
              </w:rPr>
              <w:lastRenderedPageBreak/>
              <w:t xml:space="preserve">respondent from frustrating the implementation </w:t>
            </w:r>
            <w:r w:rsidR="00B8518D">
              <w:rPr>
                <w:rFonts w:ascii="Arial Narrow" w:hAnsi="Arial Narrow" w:cs="Arial"/>
                <w:sz w:val="24"/>
                <w:szCs w:val="24"/>
              </w:rPr>
              <w:t>p</w:t>
            </w:r>
            <w:r w:rsidR="008D5B8D">
              <w:rPr>
                <w:rFonts w:ascii="Arial Narrow" w:hAnsi="Arial Narrow" w:cs="Arial"/>
                <w:sz w:val="24"/>
                <w:szCs w:val="24"/>
              </w:rPr>
              <w:t>roject to be executed by the seventh respondent in terms of the Association Agreement. Thirdly, restraining and interdicting the second respondent from seeking to interfere with the applicants’ applications for work and visas permits with the Ministry of Home Affairs and Immigration and that the second respondent withdraws ‘any letter he sent to the Ministry of Home Affairs and Immigration purporting to inform it that the Association Agreement has been cancelled’. Fourthly, that the aforesaid orders operate as interim interdict pending the finalisation of the dispute to be instituted by the applicants within 10 days from the date of the court order</w:t>
            </w:r>
            <w:r w:rsidR="00B53D6D">
              <w:rPr>
                <w:rFonts w:ascii="Arial Narrow" w:hAnsi="Arial Narrow" w:cs="Arial"/>
                <w:sz w:val="24"/>
                <w:szCs w:val="24"/>
              </w:rPr>
              <w:t>.</w:t>
            </w:r>
          </w:p>
          <w:p w:rsidR="00B53D6D" w:rsidRDefault="00B53D6D" w:rsidP="00FD38C2">
            <w:pPr>
              <w:spacing w:line="360" w:lineRule="auto"/>
              <w:jc w:val="both"/>
              <w:rPr>
                <w:rFonts w:ascii="Arial Narrow" w:hAnsi="Arial Narrow" w:cs="Arial"/>
                <w:sz w:val="24"/>
                <w:szCs w:val="24"/>
              </w:rPr>
            </w:pPr>
          </w:p>
          <w:p w:rsidR="00CC4D82" w:rsidRDefault="00A6494E" w:rsidP="00FD38C2">
            <w:pPr>
              <w:spacing w:line="360" w:lineRule="auto"/>
              <w:jc w:val="both"/>
              <w:rPr>
                <w:rFonts w:ascii="Arial Narrow" w:hAnsi="Arial Narrow" w:cs="Arial"/>
                <w:sz w:val="24"/>
                <w:szCs w:val="24"/>
              </w:rPr>
            </w:pPr>
            <w:r>
              <w:rPr>
                <w:rFonts w:ascii="Arial Narrow" w:hAnsi="Arial Narrow" w:cs="Arial"/>
                <w:sz w:val="24"/>
                <w:szCs w:val="24"/>
              </w:rPr>
              <w:t xml:space="preserve">[2] </w:t>
            </w:r>
            <w:r w:rsidR="009C7093">
              <w:rPr>
                <w:rFonts w:ascii="Arial Narrow" w:hAnsi="Arial Narrow" w:cs="Arial"/>
                <w:sz w:val="24"/>
                <w:szCs w:val="24"/>
              </w:rPr>
              <w:t xml:space="preserve">  </w:t>
            </w:r>
            <w:r w:rsidR="008D5B8D">
              <w:rPr>
                <w:rFonts w:ascii="Arial Narrow" w:hAnsi="Arial Narrow" w:cs="Arial"/>
                <w:sz w:val="24"/>
                <w:szCs w:val="24"/>
              </w:rPr>
              <w:t xml:space="preserve">The facts appear from the pleadings and need not be traversed in detail. Briefly, the second respondent procured a contract from the Ministry of Works, Transport and Communication to scrap and remove a shipwreck situated in waters, some distance from </w:t>
            </w:r>
            <w:r w:rsidR="001E39EE">
              <w:rPr>
                <w:rFonts w:ascii="Arial Narrow" w:hAnsi="Arial Narrow" w:cs="Arial"/>
                <w:sz w:val="24"/>
                <w:szCs w:val="24"/>
              </w:rPr>
              <w:t xml:space="preserve">the </w:t>
            </w:r>
            <w:r w:rsidR="008D5B8D">
              <w:rPr>
                <w:rFonts w:ascii="Arial Narrow" w:hAnsi="Arial Narrow" w:cs="Arial"/>
                <w:sz w:val="24"/>
                <w:szCs w:val="24"/>
              </w:rPr>
              <w:t>Lüderitz harbour. This has to be done before end of January 2019.</w:t>
            </w:r>
            <w:r w:rsidR="001E39EE">
              <w:rPr>
                <w:rFonts w:ascii="Arial Narrow" w:hAnsi="Arial Narrow" w:cs="Arial"/>
                <w:sz w:val="24"/>
                <w:szCs w:val="24"/>
              </w:rPr>
              <w:t xml:space="preserve"> It turned out that</w:t>
            </w:r>
            <w:r w:rsidR="008D5B8D">
              <w:rPr>
                <w:rFonts w:ascii="Arial Narrow" w:hAnsi="Arial Narrow" w:cs="Arial"/>
                <w:sz w:val="24"/>
                <w:szCs w:val="24"/>
              </w:rPr>
              <w:t xml:space="preserve"> the second respondent did not have money to execute the project. He then entered into an Association Agreement with the applicants in terms of which he</w:t>
            </w:r>
            <w:r w:rsidR="001E39EE">
              <w:rPr>
                <w:rFonts w:ascii="Arial Narrow" w:hAnsi="Arial Narrow" w:cs="Arial"/>
                <w:sz w:val="24"/>
                <w:szCs w:val="24"/>
              </w:rPr>
              <w:t>, so to speak,</w:t>
            </w:r>
            <w:r w:rsidR="008D5B8D">
              <w:rPr>
                <w:rFonts w:ascii="Arial Narrow" w:hAnsi="Arial Narrow" w:cs="Arial"/>
                <w:sz w:val="24"/>
                <w:szCs w:val="24"/>
              </w:rPr>
              <w:t xml:space="preserve"> </w:t>
            </w:r>
            <w:r w:rsidR="001E39EE">
              <w:rPr>
                <w:rFonts w:ascii="Arial Narrow" w:hAnsi="Arial Narrow" w:cs="Arial"/>
                <w:sz w:val="24"/>
                <w:szCs w:val="24"/>
              </w:rPr>
              <w:t>‘</w:t>
            </w:r>
            <w:r w:rsidR="008D5B8D">
              <w:rPr>
                <w:rFonts w:ascii="Arial Narrow" w:hAnsi="Arial Narrow" w:cs="Arial"/>
                <w:sz w:val="24"/>
                <w:szCs w:val="24"/>
              </w:rPr>
              <w:t>sold or ceded</w:t>
            </w:r>
            <w:r w:rsidR="001E39EE">
              <w:rPr>
                <w:rFonts w:ascii="Arial Narrow" w:hAnsi="Arial Narrow" w:cs="Arial"/>
                <w:sz w:val="24"/>
                <w:szCs w:val="24"/>
              </w:rPr>
              <w:t>’</w:t>
            </w:r>
            <w:r w:rsidR="008D5B8D">
              <w:rPr>
                <w:rFonts w:ascii="Arial Narrow" w:hAnsi="Arial Narrow" w:cs="Arial"/>
                <w:sz w:val="24"/>
                <w:szCs w:val="24"/>
              </w:rPr>
              <w:t xml:space="preserve"> the project to the applicants, as financiers of the project.</w:t>
            </w:r>
            <w:r w:rsidR="001E39EE">
              <w:rPr>
                <w:rFonts w:ascii="Arial Narrow" w:hAnsi="Arial Narrow" w:cs="Arial"/>
                <w:sz w:val="24"/>
                <w:szCs w:val="24"/>
              </w:rPr>
              <w:t xml:space="preserve"> As a result the applicant became shareholder ad directors in the first respondents. </w:t>
            </w:r>
            <w:r w:rsidR="008D5B8D">
              <w:rPr>
                <w:rFonts w:ascii="Arial Narrow" w:hAnsi="Arial Narrow" w:cs="Arial"/>
                <w:sz w:val="24"/>
                <w:szCs w:val="24"/>
              </w:rPr>
              <w:t xml:space="preserve"> As a consideration, </w:t>
            </w:r>
            <w:r w:rsidR="001E39EE">
              <w:rPr>
                <w:rFonts w:ascii="Arial Narrow" w:hAnsi="Arial Narrow" w:cs="Arial"/>
                <w:sz w:val="24"/>
                <w:szCs w:val="24"/>
              </w:rPr>
              <w:t>t</w:t>
            </w:r>
            <w:r w:rsidR="008D5B8D">
              <w:rPr>
                <w:rFonts w:ascii="Arial Narrow" w:hAnsi="Arial Narrow" w:cs="Arial"/>
                <w:sz w:val="24"/>
                <w:szCs w:val="24"/>
              </w:rPr>
              <w:t>he</w:t>
            </w:r>
            <w:r w:rsidR="001E39EE">
              <w:rPr>
                <w:rFonts w:ascii="Arial Narrow" w:hAnsi="Arial Narrow" w:cs="Arial"/>
                <w:sz w:val="24"/>
                <w:szCs w:val="24"/>
              </w:rPr>
              <w:t xml:space="preserve"> second respondent</w:t>
            </w:r>
            <w:r w:rsidR="008D5B8D">
              <w:rPr>
                <w:rFonts w:ascii="Arial Narrow" w:hAnsi="Arial Narrow" w:cs="Arial"/>
                <w:sz w:val="24"/>
                <w:szCs w:val="24"/>
              </w:rPr>
              <w:t xml:space="preserve"> has to receive N$11 million. The parties thereafter contracted the seventh respondent to cut up the shipwreck and remove the debris. It is estimated that the scrap would yield for the applicants between N$77 and N$80 million when sold on</w:t>
            </w:r>
            <w:r w:rsidR="00B40BBE">
              <w:rPr>
                <w:rFonts w:ascii="Arial Narrow" w:hAnsi="Arial Narrow" w:cs="Arial"/>
                <w:sz w:val="24"/>
                <w:szCs w:val="24"/>
              </w:rPr>
              <w:t xml:space="preserve"> the </w:t>
            </w:r>
            <w:r w:rsidR="008D5B8D">
              <w:rPr>
                <w:rFonts w:ascii="Arial Narrow" w:hAnsi="Arial Narrow" w:cs="Arial"/>
                <w:sz w:val="24"/>
                <w:szCs w:val="24"/>
              </w:rPr>
              <w:t xml:space="preserve">international market. The site of the project is situated within diamond protected areas of which </w:t>
            </w:r>
            <w:proofErr w:type="spellStart"/>
            <w:r w:rsidR="008D5B8D">
              <w:rPr>
                <w:rFonts w:ascii="Arial Narrow" w:hAnsi="Arial Narrow" w:cs="Arial"/>
                <w:sz w:val="24"/>
                <w:szCs w:val="24"/>
              </w:rPr>
              <w:t>Namdeb</w:t>
            </w:r>
            <w:proofErr w:type="spellEnd"/>
            <w:r w:rsidR="008D5B8D">
              <w:rPr>
                <w:rFonts w:ascii="Arial Narrow" w:hAnsi="Arial Narrow" w:cs="Arial"/>
                <w:sz w:val="24"/>
                <w:szCs w:val="24"/>
              </w:rPr>
              <w:t xml:space="preserve"> is the concession holder. In order to enter the area where the site of the project is situated, one has to apply for and</w:t>
            </w:r>
            <w:r w:rsidR="00B40BBE">
              <w:rPr>
                <w:rFonts w:ascii="Arial Narrow" w:hAnsi="Arial Narrow" w:cs="Arial"/>
                <w:sz w:val="24"/>
                <w:szCs w:val="24"/>
              </w:rPr>
              <w:t xml:space="preserve"> be </w:t>
            </w:r>
            <w:r w:rsidR="008D5B8D">
              <w:rPr>
                <w:rFonts w:ascii="Arial Narrow" w:hAnsi="Arial Narrow" w:cs="Arial"/>
                <w:sz w:val="24"/>
                <w:szCs w:val="24"/>
              </w:rPr>
              <w:t xml:space="preserve">issued with entry permits by </w:t>
            </w:r>
            <w:proofErr w:type="spellStart"/>
            <w:r w:rsidR="008D5B8D">
              <w:rPr>
                <w:rFonts w:ascii="Arial Narrow" w:hAnsi="Arial Narrow" w:cs="Arial"/>
                <w:sz w:val="24"/>
                <w:szCs w:val="24"/>
              </w:rPr>
              <w:t>Namdeb</w:t>
            </w:r>
            <w:proofErr w:type="spellEnd"/>
            <w:r w:rsidR="008D5B8D">
              <w:rPr>
                <w:rFonts w:ascii="Arial Narrow" w:hAnsi="Arial Narrow" w:cs="Arial"/>
                <w:sz w:val="24"/>
                <w:szCs w:val="24"/>
              </w:rPr>
              <w:t>. The applicants are South African</w:t>
            </w:r>
            <w:r w:rsidR="00B40BBE">
              <w:rPr>
                <w:rFonts w:ascii="Arial Narrow" w:hAnsi="Arial Narrow" w:cs="Arial"/>
                <w:sz w:val="24"/>
                <w:szCs w:val="24"/>
              </w:rPr>
              <w:t xml:space="preserve"> citizens</w:t>
            </w:r>
            <w:r w:rsidR="008D5B8D">
              <w:rPr>
                <w:rFonts w:ascii="Arial Narrow" w:hAnsi="Arial Narrow" w:cs="Arial"/>
                <w:sz w:val="24"/>
                <w:szCs w:val="24"/>
              </w:rPr>
              <w:t xml:space="preserve"> and thus need to be issued with work permits and visas in order to visit the project site</w:t>
            </w:r>
            <w:r w:rsidR="00B53D6D">
              <w:rPr>
                <w:rFonts w:ascii="Arial Narrow" w:hAnsi="Arial Narrow" w:cs="Arial"/>
                <w:sz w:val="24"/>
                <w:szCs w:val="24"/>
              </w:rPr>
              <w:t>.</w:t>
            </w:r>
          </w:p>
          <w:p w:rsidR="00CC4D82" w:rsidRDefault="00CC4D82" w:rsidP="00FD38C2">
            <w:pPr>
              <w:spacing w:line="360" w:lineRule="auto"/>
              <w:jc w:val="both"/>
              <w:rPr>
                <w:rFonts w:ascii="Arial Narrow" w:hAnsi="Arial Narrow" w:cs="Arial"/>
                <w:sz w:val="24"/>
                <w:szCs w:val="24"/>
              </w:rPr>
            </w:pPr>
          </w:p>
          <w:p w:rsidR="000F1180" w:rsidRPr="000F1180" w:rsidRDefault="000F1180" w:rsidP="000F1180">
            <w:pPr>
              <w:spacing w:line="360" w:lineRule="auto"/>
              <w:jc w:val="both"/>
              <w:rPr>
                <w:rFonts w:ascii="Arial Narrow" w:hAnsi="Arial Narrow" w:cs="Arial"/>
                <w:i/>
                <w:sz w:val="24"/>
                <w:szCs w:val="24"/>
                <w:u w:val="single"/>
              </w:rPr>
            </w:pPr>
            <w:r w:rsidRPr="000F1180">
              <w:rPr>
                <w:rFonts w:ascii="Arial Narrow" w:hAnsi="Arial Narrow" w:cs="Arial"/>
                <w:sz w:val="24"/>
                <w:szCs w:val="24"/>
                <w:u w:val="single"/>
              </w:rPr>
              <w:t>Points</w:t>
            </w:r>
            <w:r w:rsidRPr="000F1180">
              <w:rPr>
                <w:rFonts w:ascii="Arial Narrow" w:hAnsi="Arial Narrow" w:cs="Arial"/>
                <w:i/>
                <w:sz w:val="24"/>
                <w:szCs w:val="24"/>
                <w:u w:val="single"/>
              </w:rPr>
              <w:t xml:space="preserve"> in </w:t>
            </w:r>
            <w:proofErr w:type="spellStart"/>
            <w:r w:rsidRPr="000F1180">
              <w:rPr>
                <w:rFonts w:ascii="Arial Narrow" w:hAnsi="Arial Narrow" w:cs="Arial"/>
                <w:i/>
                <w:sz w:val="24"/>
                <w:szCs w:val="24"/>
                <w:u w:val="single"/>
              </w:rPr>
              <w:t>limine</w:t>
            </w:r>
            <w:proofErr w:type="spellEnd"/>
            <w:r w:rsidRPr="000F1180">
              <w:rPr>
                <w:rFonts w:ascii="Arial Narrow" w:hAnsi="Arial Narrow" w:cs="Arial"/>
                <w:sz w:val="24"/>
                <w:szCs w:val="24"/>
                <w:u w:val="single"/>
              </w:rPr>
              <w:t>:</w:t>
            </w:r>
          </w:p>
          <w:p w:rsidR="000F1180" w:rsidRDefault="000F1180" w:rsidP="00FD38C2">
            <w:pPr>
              <w:spacing w:line="360" w:lineRule="auto"/>
              <w:jc w:val="both"/>
              <w:rPr>
                <w:rFonts w:ascii="Arial Narrow" w:hAnsi="Arial Narrow" w:cs="Arial"/>
                <w:sz w:val="24"/>
                <w:szCs w:val="24"/>
              </w:rPr>
            </w:pPr>
          </w:p>
          <w:p w:rsidR="00A16AC6" w:rsidRDefault="00A6494E" w:rsidP="00FD38C2">
            <w:pPr>
              <w:spacing w:line="360" w:lineRule="auto"/>
              <w:jc w:val="both"/>
              <w:rPr>
                <w:rFonts w:ascii="Arial Narrow" w:hAnsi="Arial Narrow" w:cs="Arial"/>
                <w:sz w:val="24"/>
                <w:szCs w:val="24"/>
              </w:rPr>
            </w:pPr>
            <w:r>
              <w:rPr>
                <w:rFonts w:ascii="Arial Narrow" w:hAnsi="Arial Narrow" w:cs="Arial"/>
                <w:sz w:val="24"/>
                <w:szCs w:val="24"/>
              </w:rPr>
              <w:t>[3]</w:t>
            </w:r>
            <w:r w:rsidR="00B53D6D">
              <w:rPr>
                <w:rFonts w:ascii="Arial Narrow" w:hAnsi="Arial Narrow" w:cs="Arial"/>
                <w:sz w:val="24"/>
                <w:szCs w:val="24"/>
              </w:rPr>
              <w:t xml:space="preserve"> </w:t>
            </w:r>
            <w:r w:rsidR="009C7093">
              <w:rPr>
                <w:rFonts w:ascii="Arial Narrow" w:hAnsi="Arial Narrow" w:cs="Arial"/>
                <w:sz w:val="24"/>
                <w:szCs w:val="24"/>
              </w:rPr>
              <w:t xml:space="preserve">  </w:t>
            </w:r>
            <w:r w:rsidR="000F1180">
              <w:rPr>
                <w:rFonts w:ascii="Arial Narrow" w:hAnsi="Arial Narrow" w:cs="Arial"/>
                <w:sz w:val="24"/>
                <w:szCs w:val="24"/>
              </w:rPr>
              <w:t xml:space="preserve">The respondents raised two points </w:t>
            </w:r>
            <w:r w:rsidR="000F1180" w:rsidRPr="000F1180">
              <w:rPr>
                <w:rFonts w:ascii="Arial Narrow" w:hAnsi="Arial Narrow" w:cs="Arial"/>
                <w:i/>
                <w:sz w:val="24"/>
                <w:szCs w:val="24"/>
              </w:rPr>
              <w:t xml:space="preserve">in </w:t>
            </w:r>
            <w:proofErr w:type="spellStart"/>
            <w:r w:rsidR="000F1180" w:rsidRPr="000F1180">
              <w:rPr>
                <w:rFonts w:ascii="Arial Narrow" w:hAnsi="Arial Narrow" w:cs="Arial"/>
                <w:i/>
                <w:sz w:val="24"/>
                <w:szCs w:val="24"/>
              </w:rPr>
              <w:t>limine</w:t>
            </w:r>
            <w:proofErr w:type="spellEnd"/>
            <w:r w:rsidR="000F1180">
              <w:rPr>
                <w:rFonts w:ascii="Arial Narrow" w:hAnsi="Arial Narrow" w:cs="Arial"/>
                <w:sz w:val="24"/>
                <w:szCs w:val="24"/>
              </w:rPr>
              <w:t>. Firstly, that the application is not urgent, alternatively the urgency is self-created and secondly, that the applicant</w:t>
            </w:r>
            <w:r w:rsidR="00B40BBE">
              <w:rPr>
                <w:rFonts w:ascii="Arial Narrow" w:hAnsi="Arial Narrow" w:cs="Arial"/>
                <w:sz w:val="24"/>
                <w:szCs w:val="24"/>
              </w:rPr>
              <w:t>s</w:t>
            </w:r>
            <w:r w:rsidR="000F1180">
              <w:rPr>
                <w:rFonts w:ascii="Arial Narrow" w:hAnsi="Arial Narrow" w:cs="Arial"/>
                <w:sz w:val="24"/>
                <w:szCs w:val="24"/>
              </w:rPr>
              <w:t xml:space="preserve"> </w:t>
            </w:r>
            <w:r w:rsidR="00B40BBE">
              <w:rPr>
                <w:rFonts w:ascii="Arial Narrow" w:hAnsi="Arial Narrow" w:cs="Arial"/>
                <w:sz w:val="24"/>
                <w:szCs w:val="24"/>
              </w:rPr>
              <w:t>are</w:t>
            </w:r>
            <w:r w:rsidR="000F1180">
              <w:rPr>
                <w:rFonts w:ascii="Arial Narrow" w:hAnsi="Arial Narrow" w:cs="Arial"/>
                <w:sz w:val="24"/>
                <w:szCs w:val="24"/>
              </w:rPr>
              <w:t xml:space="preserve"> abusing the interim relief procedure</w:t>
            </w:r>
            <w:r w:rsidR="00B53D6D">
              <w:rPr>
                <w:rFonts w:ascii="Arial Narrow" w:hAnsi="Arial Narrow" w:cs="Arial"/>
                <w:sz w:val="24"/>
                <w:szCs w:val="24"/>
              </w:rPr>
              <w:t>.</w:t>
            </w:r>
          </w:p>
          <w:p w:rsidR="00A16AC6" w:rsidRDefault="00A16AC6" w:rsidP="00FD38C2">
            <w:pPr>
              <w:spacing w:line="360" w:lineRule="auto"/>
              <w:jc w:val="both"/>
              <w:rPr>
                <w:rFonts w:ascii="Arial Narrow" w:hAnsi="Arial Narrow" w:cs="Arial"/>
                <w:sz w:val="24"/>
                <w:szCs w:val="24"/>
              </w:rPr>
            </w:pPr>
          </w:p>
          <w:p w:rsidR="00B66325" w:rsidRDefault="00A6494E" w:rsidP="00FD38C2">
            <w:pPr>
              <w:spacing w:line="360" w:lineRule="auto"/>
              <w:jc w:val="both"/>
              <w:rPr>
                <w:rFonts w:ascii="Arial Narrow" w:hAnsi="Arial Narrow" w:cs="Arial"/>
                <w:sz w:val="24"/>
                <w:szCs w:val="24"/>
              </w:rPr>
            </w:pPr>
            <w:r>
              <w:rPr>
                <w:rFonts w:ascii="Arial Narrow" w:hAnsi="Arial Narrow" w:cs="Arial"/>
                <w:sz w:val="24"/>
                <w:szCs w:val="24"/>
              </w:rPr>
              <w:t xml:space="preserve">[4] </w:t>
            </w:r>
            <w:r w:rsidR="009C7093">
              <w:rPr>
                <w:rFonts w:ascii="Arial Narrow" w:hAnsi="Arial Narrow" w:cs="Arial"/>
                <w:sz w:val="24"/>
                <w:szCs w:val="24"/>
              </w:rPr>
              <w:t xml:space="preserve">  </w:t>
            </w:r>
            <w:r w:rsidR="000F1180">
              <w:rPr>
                <w:rFonts w:ascii="Arial Narrow" w:hAnsi="Arial Narrow" w:cs="Arial"/>
                <w:sz w:val="24"/>
                <w:szCs w:val="24"/>
              </w:rPr>
              <w:t>As regards to the urgency, the court is satisfied that the matter is</w:t>
            </w:r>
            <w:r w:rsidR="00B40BBE">
              <w:rPr>
                <w:rFonts w:ascii="Arial Narrow" w:hAnsi="Arial Narrow" w:cs="Arial"/>
                <w:sz w:val="24"/>
                <w:szCs w:val="24"/>
              </w:rPr>
              <w:t xml:space="preserve"> commercial</w:t>
            </w:r>
            <w:r w:rsidR="000F1180">
              <w:rPr>
                <w:rFonts w:ascii="Arial Narrow" w:hAnsi="Arial Narrow" w:cs="Arial"/>
                <w:sz w:val="24"/>
                <w:szCs w:val="24"/>
              </w:rPr>
              <w:t xml:space="preserve"> urgent for</w:t>
            </w:r>
            <w:r w:rsidR="00B40BBE">
              <w:rPr>
                <w:rFonts w:ascii="Arial Narrow" w:hAnsi="Arial Narrow" w:cs="Arial"/>
                <w:sz w:val="24"/>
                <w:szCs w:val="24"/>
              </w:rPr>
              <w:t xml:space="preserve"> one of</w:t>
            </w:r>
            <w:r w:rsidR="000F1180">
              <w:rPr>
                <w:rFonts w:ascii="Arial Narrow" w:hAnsi="Arial Narrow" w:cs="Arial"/>
                <w:sz w:val="24"/>
                <w:szCs w:val="24"/>
              </w:rPr>
              <w:t xml:space="preserve"> the reason</w:t>
            </w:r>
            <w:r w:rsidR="00B40BBE">
              <w:rPr>
                <w:rFonts w:ascii="Arial Narrow" w:hAnsi="Arial Narrow" w:cs="Arial"/>
                <w:sz w:val="24"/>
                <w:szCs w:val="24"/>
              </w:rPr>
              <w:t xml:space="preserve">s advanced by the applicants namely </w:t>
            </w:r>
            <w:r w:rsidR="000F1180">
              <w:rPr>
                <w:rFonts w:ascii="Arial Narrow" w:hAnsi="Arial Narrow" w:cs="Arial"/>
                <w:sz w:val="24"/>
                <w:szCs w:val="24"/>
              </w:rPr>
              <w:t>that there had been delay to commence with the execution of the project. Most of the factors constituting the delay were outside the control of the applicant</w:t>
            </w:r>
            <w:r w:rsidR="00B40BBE">
              <w:rPr>
                <w:rFonts w:ascii="Arial Narrow" w:hAnsi="Arial Narrow" w:cs="Arial"/>
                <w:sz w:val="24"/>
                <w:szCs w:val="24"/>
              </w:rPr>
              <w:t>s</w:t>
            </w:r>
            <w:r w:rsidR="000F1180">
              <w:rPr>
                <w:rFonts w:ascii="Arial Narrow" w:hAnsi="Arial Narrow" w:cs="Arial"/>
                <w:sz w:val="24"/>
                <w:szCs w:val="24"/>
              </w:rPr>
              <w:t>. Furthermore in the court</w:t>
            </w:r>
            <w:r w:rsidR="00B40BBE">
              <w:rPr>
                <w:rFonts w:ascii="Arial Narrow" w:hAnsi="Arial Narrow" w:cs="Arial"/>
                <w:sz w:val="24"/>
                <w:szCs w:val="24"/>
              </w:rPr>
              <w:t>’</w:t>
            </w:r>
            <w:r w:rsidR="000F1180">
              <w:rPr>
                <w:rFonts w:ascii="Arial Narrow" w:hAnsi="Arial Narrow" w:cs="Arial"/>
                <w:sz w:val="24"/>
                <w:szCs w:val="24"/>
              </w:rPr>
              <w:t>s view, the matter is urgent given the fact that the deadline for finalising the project is getting closer, being end of January 2019</w:t>
            </w:r>
            <w:r w:rsidR="009C7093">
              <w:rPr>
                <w:rFonts w:ascii="Arial Narrow" w:hAnsi="Arial Narrow" w:cs="Arial"/>
                <w:sz w:val="24"/>
                <w:szCs w:val="24"/>
              </w:rPr>
              <w:t>.</w:t>
            </w:r>
          </w:p>
          <w:p w:rsidR="00A4515E" w:rsidRDefault="00A4515E" w:rsidP="00FD38C2">
            <w:pPr>
              <w:spacing w:line="360" w:lineRule="auto"/>
              <w:jc w:val="both"/>
              <w:rPr>
                <w:rFonts w:ascii="Arial Narrow" w:hAnsi="Arial Narrow" w:cs="Arial"/>
                <w:sz w:val="24"/>
                <w:szCs w:val="24"/>
              </w:rPr>
            </w:pPr>
          </w:p>
          <w:p w:rsidR="00A4515E" w:rsidRDefault="004B355E" w:rsidP="00FD38C2">
            <w:pPr>
              <w:spacing w:line="360" w:lineRule="auto"/>
              <w:jc w:val="both"/>
              <w:rPr>
                <w:rFonts w:ascii="Arial Narrow" w:hAnsi="Arial Narrow" w:cs="Arial"/>
                <w:sz w:val="24"/>
                <w:szCs w:val="24"/>
              </w:rPr>
            </w:pPr>
            <w:r>
              <w:rPr>
                <w:rFonts w:ascii="Arial Narrow" w:hAnsi="Arial Narrow" w:cs="Arial"/>
                <w:sz w:val="24"/>
                <w:szCs w:val="24"/>
              </w:rPr>
              <w:lastRenderedPageBreak/>
              <w:t xml:space="preserve">[5] </w:t>
            </w:r>
            <w:r w:rsidR="009C7093">
              <w:rPr>
                <w:rFonts w:ascii="Arial Narrow" w:hAnsi="Arial Narrow" w:cs="Arial"/>
                <w:sz w:val="24"/>
                <w:szCs w:val="24"/>
              </w:rPr>
              <w:t xml:space="preserve">  </w:t>
            </w:r>
            <w:r w:rsidR="000F1180">
              <w:rPr>
                <w:rFonts w:ascii="Arial Narrow" w:hAnsi="Arial Narrow" w:cs="Arial"/>
                <w:sz w:val="24"/>
                <w:szCs w:val="24"/>
              </w:rPr>
              <w:t xml:space="preserve">In respect of the second point of alleged abuse of process, the court is not </w:t>
            </w:r>
            <w:r w:rsidR="00B40BBE">
              <w:rPr>
                <w:rFonts w:ascii="Arial Narrow" w:hAnsi="Arial Narrow" w:cs="Arial"/>
                <w:sz w:val="24"/>
                <w:szCs w:val="24"/>
              </w:rPr>
              <w:t>persuaded</w:t>
            </w:r>
            <w:r w:rsidR="000F1180">
              <w:rPr>
                <w:rFonts w:ascii="Arial Narrow" w:hAnsi="Arial Narrow" w:cs="Arial"/>
                <w:sz w:val="24"/>
                <w:szCs w:val="24"/>
              </w:rPr>
              <w:t xml:space="preserve"> that the bringing of the application in itself amounts to an abuse</w:t>
            </w:r>
            <w:r w:rsidR="00B40BBE">
              <w:rPr>
                <w:rFonts w:ascii="Arial Narrow" w:hAnsi="Arial Narrow" w:cs="Arial"/>
                <w:sz w:val="24"/>
                <w:szCs w:val="24"/>
              </w:rPr>
              <w:t xml:space="preserve"> of process</w:t>
            </w:r>
            <w:r w:rsidR="000F1180">
              <w:rPr>
                <w:rFonts w:ascii="Arial Narrow" w:hAnsi="Arial Narrow" w:cs="Arial"/>
                <w:sz w:val="24"/>
                <w:szCs w:val="24"/>
              </w:rPr>
              <w:t>. The court is</w:t>
            </w:r>
            <w:r w:rsidR="00B40BBE">
              <w:rPr>
                <w:rFonts w:ascii="Arial Narrow" w:hAnsi="Arial Narrow" w:cs="Arial"/>
                <w:sz w:val="24"/>
                <w:szCs w:val="24"/>
              </w:rPr>
              <w:t>,</w:t>
            </w:r>
            <w:r w:rsidR="000F1180">
              <w:rPr>
                <w:rFonts w:ascii="Arial Narrow" w:hAnsi="Arial Narrow" w:cs="Arial"/>
                <w:sz w:val="24"/>
                <w:szCs w:val="24"/>
              </w:rPr>
              <w:t xml:space="preserve"> however</w:t>
            </w:r>
            <w:r w:rsidR="00B40BBE">
              <w:rPr>
                <w:rFonts w:ascii="Arial Narrow" w:hAnsi="Arial Narrow" w:cs="Arial"/>
                <w:sz w:val="24"/>
                <w:szCs w:val="24"/>
              </w:rPr>
              <w:t>,</w:t>
            </w:r>
            <w:r w:rsidR="000F1180">
              <w:rPr>
                <w:rFonts w:ascii="Arial Narrow" w:hAnsi="Arial Narrow" w:cs="Arial"/>
                <w:sz w:val="24"/>
                <w:szCs w:val="24"/>
              </w:rPr>
              <w:t xml:space="preserve"> of the view that the applicants could have given notice to the respondents of the dispute pursuant to the provisions of the Association Agreement, without first applying for an interim interdict so that by the time the applicants apply for the interim interdict pending the institution of the arbitration proceedings, both the court and the respondent would know the nature of the dispute</w:t>
            </w:r>
            <w:r w:rsidR="00A4515E">
              <w:rPr>
                <w:rFonts w:ascii="Arial Narrow" w:hAnsi="Arial Narrow" w:cs="Arial"/>
                <w:sz w:val="24"/>
                <w:szCs w:val="24"/>
              </w:rPr>
              <w:t>.</w:t>
            </w:r>
          </w:p>
          <w:p w:rsidR="00B66325" w:rsidRDefault="00B66325" w:rsidP="00FD38C2">
            <w:pPr>
              <w:spacing w:line="360" w:lineRule="auto"/>
              <w:jc w:val="both"/>
              <w:rPr>
                <w:rFonts w:ascii="Arial Narrow" w:hAnsi="Arial Narrow" w:cs="Arial"/>
                <w:sz w:val="24"/>
                <w:szCs w:val="24"/>
              </w:rPr>
            </w:pPr>
          </w:p>
          <w:p w:rsidR="00B07B4B" w:rsidRDefault="003A7E2F" w:rsidP="00FD38C2">
            <w:pPr>
              <w:spacing w:line="360" w:lineRule="auto"/>
              <w:jc w:val="both"/>
              <w:rPr>
                <w:rFonts w:ascii="Arial Narrow" w:hAnsi="Arial Narrow" w:cs="Arial"/>
                <w:sz w:val="24"/>
                <w:szCs w:val="24"/>
              </w:rPr>
            </w:pPr>
            <w:r>
              <w:rPr>
                <w:rFonts w:ascii="Arial Narrow" w:hAnsi="Arial Narrow" w:cs="Arial"/>
                <w:sz w:val="24"/>
                <w:szCs w:val="24"/>
              </w:rPr>
              <w:t xml:space="preserve">[6] </w:t>
            </w:r>
            <w:r w:rsidR="00393E41">
              <w:rPr>
                <w:rFonts w:ascii="Arial Narrow" w:hAnsi="Arial Narrow" w:cs="Arial"/>
                <w:sz w:val="24"/>
                <w:szCs w:val="24"/>
              </w:rPr>
              <w:t xml:space="preserve">  </w:t>
            </w:r>
            <w:r w:rsidR="000F1180">
              <w:rPr>
                <w:rFonts w:ascii="Arial Narrow" w:hAnsi="Arial Narrow" w:cs="Arial"/>
                <w:sz w:val="24"/>
                <w:szCs w:val="24"/>
              </w:rPr>
              <w:t xml:space="preserve">For the foregoing reasons, the points </w:t>
            </w:r>
            <w:r w:rsidR="000F1180" w:rsidRPr="000F1180">
              <w:rPr>
                <w:rFonts w:ascii="Arial Narrow" w:hAnsi="Arial Narrow" w:cs="Arial"/>
                <w:i/>
                <w:sz w:val="24"/>
                <w:szCs w:val="24"/>
              </w:rPr>
              <w:t xml:space="preserve">in </w:t>
            </w:r>
            <w:proofErr w:type="spellStart"/>
            <w:r w:rsidR="000F1180" w:rsidRPr="000F1180">
              <w:rPr>
                <w:rFonts w:ascii="Arial Narrow" w:hAnsi="Arial Narrow" w:cs="Arial"/>
                <w:i/>
                <w:sz w:val="24"/>
                <w:szCs w:val="24"/>
              </w:rPr>
              <w:t>limine</w:t>
            </w:r>
            <w:proofErr w:type="spellEnd"/>
            <w:r w:rsidR="000F1180">
              <w:rPr>
                <w:rFonts w:ascii="Arial Narrow" w:hAnsi="Arial Narrow" w:cs="Arial"/>
                <w:sz w:val="24"/>
                <w:szCs w:val="24"/>
              </w:rPr>
              <w:t xml:space="preserve"> cannot be sustained and are rejected. I next move to give reasons pertaining to the merit</w:t>
            </w:r>
            <w:r w:rsidR="00BF6DAE">
              <w:rPr>
                <w:rFonts w:ascii="Arial Narrow" w:hAnsi="Arial Narrow" w:cs="Arial"/>
                <w:sz w:val="24"/>
                <w:szCs w:val="24"/>
              </w:rPr>
              <w:t>.</w:t>
            </w:r>
          </w:p>
          <w:p w:rsidR="00BF6DAE" w:rsidRDefault="00BF6DAE" w:rsidP="00FD38C2">
            <w:pPr>
              <w:spacing w:line="360" w:lineRule="auto"/>
              <w:jc w:val="both"/>
              <w:rPr>
                <w:rFonts w:ascii="Arial Narrow" w:hAnsi="Arial Narrow" w:cs="Arial"/>
                <w:sz w:val="24"/>
                <w:szCs w:val="24"/>
              </w:rPr>
            </w:pPr>
          </w:p>
          <w:p w:rsidR="00BF6DAE" w:rsidRDefault="003A7E2F" w:rsidP="00FD38C2">
            <w:pPr>
              <w:spacing w:line="360" w:lineRule="auto"/>
              <w:jc w:val="both"/>
              <w:rPr>
                <w:rFonts w:ascii="Arial Narrow" w:hAnsi="Arial Narrow" w:cs="Arial"/>
                <w:sz w:val="24"/>
                <w:szCs w:val="24"/>
              </w:rPr>
            </w:pPr>
            <w:r>
              <w:rPr>
                <w:rFonts w:ascii="Arial Narrow" w:hAnsi="Arial Narrow" w:cs="Arial"/>
                <w:sz w:val="24"/>
                <w:szCs w:val="24"/>
              </w:rPr>
              <w:t xml:space="preserve">[7] </w:t>
            </w:r>
            <w:r w:rsidR="00393E41">
              <w:rPr>
                <w:rFonts w:ascii="Arial Narrow" w:hAnsi="Arial Narrow" w:cs="Arial"/>
                <w:sz w:val="24"/>
                <w:szCs w:val="24"/>
              </w:rPr>
              <w:t xml:space="preserve">  </w:t>
            </w:r>
            <w:r w:rsidR="0098277A">
              <w:rPr>
                <w:rFonts w:ascii="Arial Narrow" w:hAnsi="Arial Narrow" w:cs="Arial"/>
                <w:sz w:val="24"/>
                <w:szCs w:val="24"/>
              </w:rPr>
              <w:t xml:space="preserve">The reason why the first order cannot be granted are as follows: The court is of the view that the applicants have not made out a </w:t>
            </w:r>
            <w:r w:rsidR="0098277A" w:rsidRPr="0098277A">
              <w:rPr>
                <w:rFonts w:ascii="Arial Narrow" w:hAnsi="Arial Narrow" w:cs="Arial"/>
                <w:i/>
                <w:sz w:val="24"/>
                <w:szCs w:val="24"/>
              </w:rPr>
              <w:t>prima facie</w:t>
            </w:r>
            <w:r w:rsidR="0098277A">
              <w:rPr>
                <w:rFonts w:ascii="Arial Narrow" w:hAnsi="Arial Narrow" w:cs="Arial"/>
                <w:sz w:val="24"/>
                <w:szCs w:val="24"/>
              </w:rPr>
              <w:t xml:space="preserve"> case to justify an order that the first, second, third and fourth respondents be ordered to lodge with the Registrar consent forms for the applicants to be registered in the record of the Registrar as directors. The relief sought appears to be premised on</w:t>
            </w:r>
            <w:r w:rsidR="00B40BBE">
              <w:rPr>
                <w:rFonts w:ascii="Arial Narrow" w:hAnsi="Arial Narrow" w:cs="Arial"/>
                <w:sz w:val="24"/>
                <w:szCs w:val="24"/>
              </w:rPr>
              <w:t xml:space="preserve"> a</w:t>
            </w:r>
            <w:r w:rsidR="0098277A">
              <w:rPr>
                <w:rFonts w:ascii="Arial Narrow" w:hAnsi="Arial Narrow" w:cs="Arial"/>
                <w:sz w:val="24"/>
                <w:szCs w:val="24"/>
              </w:rPr>
              <w:t xml:space="preserve"> misconception of the law. The applicants allege that by not filing the consent forms, the second respondent ‘had been deliberately and fraudulently misleading the applicants into believing that they are directors of the first respondent’. Section 219(3) of the Companies Act, </w:t>
            </w:r>
            <w:r w:rsidR="0098277A" w:rsidRPr="00365C10">
              <w:rPr>
                <w:rFonts w:ascii="Arial Narrow" w:hAnsi="Arial Narrow" w:cs="Arial"/>
                <w:sz w:val="24"/>
                <w:szCs w:val="24"/>
              </w:rPr>
              <w:t>2004</w:t>
            </w:r>
            <w:r w:rsidR="0098277A">
              <w:rPr>
                <w:rFonts w:ascii="Arial Narrow" w:hAnsi="Arial Narrow" w:cs="Arial"/>
                <w:sz w:val="24"/>
                <w:szCs w:val="24"/>
              </w:rPr>
              <w:t xml:space="preserve"> provides that a person who has been appointed as a director must indicate his consent to act as such by completing the consent form, signing and lodging such form with the company within 28 days after the date of his appointment. Failure to lodge the said form does not invalidate the appointment. It follows therefore from the foregoing that the validity of the applicants’ appointment</w:t>
            </w:r>
            <w:r w:rsidR="00E256F6">
              <w:rPr>
                <w:rFonts w:ascii="Arial Narrow" w:hAnsi="Arial Narrow" w:cs="Arial"/>
                <w:sz w:val="24"/>
                <w:szCs w:val="24"/>
              </w:rPr>
              <w:t xml:space="preserve"> as directors,</w:t>
            </w:r>
            <w:r w:rsidR="0098277A">
              <w:rPr>
                <w:rFonts w:ascii="Arial Narrow" w:hAnsi="Arial Narrow" w:cs="Arial"/>
                <w:sz w:val="24"/>
                <w:szCs w:val="24"/>
              </w:rPr>
              <w:t xml:space="preserve"> is not dependent upon the consent form being lodged with the Registrar.</w:t>
            </w:r>
            <w:r w:rsidR="00E256F6">
              <w:rPr>
                <w:rFonts w:ascii="Arial Narrow" w:hAnsi="Arial Narrow" w:cs="Arial"/>
                <w:sz w:val="24"/>
                <w:szCs w:val="24"/>
              </w:rPr>
              <w:t xml:space="preserve"> Furthermore any act they have performed from the date of their appointment as directors is valid. </w:t>
            </w:r>
            <w:r w:rsidR="0098277A">
              <w:rPr>
                <w:rFonts w:ascii="Arial Narrow" w:hAnsi="Arial Narrow" w:cs="Arial"/>
                <w:sz w:val="24"/>
                <w:szCs w:val="24"/>
              </w:rPr>
              <w:t>They became director</w:t>
            </w:r>
            <w:r w:rsidR="00E256F6">
              <w:rPr>
                <w:rFonts w:ascii="Arial Narrow" w:hAnsi="Arial Narrow" w:cs="Arial"/>
                <w:sz w:val="24"/>
                <w:szCs w:val="24"/>
              </w:rPr>
              <w:t>s</w:t>
            </w:r>
            <w:r w:rsidR="0098277A">
              <w:rPr>
                <w:rFonts w:ascii="Arial Narrow" w:hAnsi="Arial Narrow" w:cs="Arial"/>
                <w:sz w:val="24"/>
                <w:szCs w:val="24"/>
              </w:rPr>
              <w:t xml:space="preserve"> from the date of their appointment as such</w:t>
            </w:r>
            <w:r w:rsidR="00393E41">
              <w:rPr>
                <w:rFonts w:ascii="Arial Narrow" w:hAnsi="Arial Narrow" w:cs="Arial"/>
                <w:sz w:val="24"/>
                <w:szCs w:val="24"/>
              </w:rPr>
              <w:t>.</w:t>
            </w:r>
          </w:p>
          <w:p w:rsidR="00D0287E" w:rsidRDefault="00D0287E" w:rsidP="00FD38C2">
            <w:pPr>
              <w:spacing w:line="360" w:lineRule="auto"/>
              <w:jc w:val="both"/>
              <w:rPr>
                <w:rFonts w:ascii="Arial Narrow" w:hAnsi="Arial Narrow" w:cs="Arial"/>
                <w:sz w:val="24"/>
                <w:szCs w:val="24"/>
              </w:rPr>
            </w:pPr>
          </w:p>
          <w:p w:rsidR="00BF6DAE" w:rsidRDefault="00393E41" w:rsidP="00393E41">
            <w:pPr>
              <w:spacing w:line="360" w:lineRule="auto"/>
              <w:ind w:firstLine="20"/>
              <w:jc w:val="both"/>
              <w:rPr>
                <w:rFonts w:ascii="Arial Narrow" w:hAnsi="Arial Narrow" w:cs="Arial"/>
                <w:sz w:val="24"/>
                <w:szCs w:val="24"/>
              </w:rPr>
            </w:pPr>
            <w:r>
              <w:rPr>
                <w:rFonts w:ascii="Arial Narrow" w:hAnsi="Arial Narrow" w:cs="Arial"/>
                <w:sz w:val="24"/>
                <w:szCs w:val="24"/>
              </w:rPr>
              <w:t xml:space="preserve">[8]   </w:t>
            </w:r>
            <w:r w:rsidR="00913A1D">
              <w:rPr>
                <w:rFonts w:ascii="Arial Narrow" w:hAnsi="Arial Narrow" w:cs="Arial"/>
                <w:sz w:val="24"/>
                <w:szCs w:val="24"/>
              </w:rPr>
              <w:t>In terms of section 224 of the Companies Act, every company is obliged to keep an updated register of its directors and to lodge a return with the Registrar reflecting particulars of each of its directors. It follows therefore that, as a matter of law, the applicants have been directors since March 2018</w:t>
            </w:r>
            <w:r w:rsidR="00F71EB9">
              <w:rPr>
                <w:rFonts w:ascii="Arial Narrow" w:hAnsi="Arial Narrow" w:cs="Arial"/>
                <w:sz w:val="24"/>
                <w:szCs w:val="24"/>
              </w:rPr>
              <w:t xml:space="preserve"> </w:t>
            </w:r>
            <w:r w:rsidR="00E256F6">
              <w:rPr>
                <w:rFonts w:ascii="Arial Narrow" w:hAnsi="Arial Narrow" w:cs="Arial"/>
                <w:sz w:val="24"/>
                <w:szCs w:val="24"/>
              </w:rPr>
              <w:t>which is the month of their appointment as directors in terms of the Association Agreement</w:t>
            </w:r>
            <w:r w:rsidR="00913A1D">
              <w:rPr>
                <w:rFonts w:ascii="Arial Narrow" w:hAnsi="Arial Narrow" w:cs="Arial"/>
                <w:sz w:val="24"/>
                <w:szCs w:val="24"/>
              </w:rPr>
              <w:t>. The applicants do not require a court order</w:t>
            </w:r>
            <w:r w:rsidR="00E256F6">
              <w:rPr>
                <w:rFonts w:ascii="Arial Narrow" w:hAnsi="Arial Narrow" w:cs="Arial"/>
                <w:sz w:val="24"/>
                <w:szCs w:val="24"/>
              </w:rPr>
              <w:t xml:space="preserve"> to become directors</w:t>
            </w:r>
            <w:r w:rsidR="00913A1D">
              <w:rPr>
                <w:rFonts w:ascii="Arial Narrow" w:hAnsi="Arial Narrow" w:cs="Arial"/>
                <w:sz w:val="24"/>
                <w:szCs w:val="24"/>
              </w:rPr>
              <w:t xml:space="preserve">, let alone, an order on urgent basis. (See: </w:t>
            </w:r>
            <w:proofErr w:type="spellStart"/>
            <w:r w:rsidR="00C356C5">
              <w:rPr>
                <w:rFonts w:ascii="Arial Narrow" w:hAnsi="Arial Narrow" w:cs="Arial"/>
                <w:sz w:val="24"/>
                <w:szCs w:val="24"/>
              </w:rPr>
              <w:t>Cilliers</w:t>
            </w:r>
            <w:proofErr w:type="spellEnd"/>
            <w:r w:rsidR="00C356C5">
              <w:rPr>
                <w:rFonts w:ascii="Arial Narrow" w:hAnsi="Arial Narrow" w:cs="Arial"/>
                <w:sz w:val="24"/>
                <w:szCs w:val="24"/>
              </w:rPr>
              <w:t xml:space="preserve"> and</w:t>
            </w:r>
            <w:r w:rsidR="00913A1D">
              <w:rPr>
                <w:rFonts w:ascii="Arial Narrow" w:hAnsi="Arial Narrow" w:cs="Arial"/>
                <w:sz w:val="24"/>
                <w:szCs w:val="24"/>
              </w:rPr>
              <w:t xml:space="preserve"> </w:t>
            </w:r>
            <w:proofErr w:type="spellStart"/>
            <w:r w:rsidR="00913A1D">
              <w:rPr>
                <w:rFonts w:ascii="Arial Narrow" w:hAnsi="Arial Narrow" w:cs="Arial"/>
                <w:sz w:val="24"/>
                <w:szCs w:val="24"/>
              </w:rPr>
              <w:t>Benade</w:t>
            </w:r>
            <w:proofErr w:type="spellEnd"/>
            <w:r w:rsidR="00913A1D">
              <w:rPr>
                <w:rFonts w:ascii="Arial Narrow" w:hAnsi="Arial Narrow" w:cs="Arial"/>
                <w:sz w:val="24"/>
                <w:szCs w:val="24"/>
              </w:rPr>
              <w:t xml:space="preserve"> </w:t>
            </w:r>
            <w:r w:rsidR="00C356C5">
              <w:rPr>
                <w:rFonts w:ascii="Arial Narrow" w:hAnsi="Arial Narrow" w:cs="Arial"/>
                <w:sz w:val="24"/>
                <w:szCs w:val="24"/>
              </w:rPr>
              <w:t>&amp;</w:t>
            </w:r>
            <w:r w:rsidR="00913A1D">
              <w:rPr>
                <w:rFonts w:ascii="Arial Narrow" w:hAnsi="Arial Narrow" w:cs="Arial"/>
                <w:sz w:val="24"/>
                <w:szCs w:val="24"/>
              </w:rPr>
              <w:t xml:space="preserve"> Others: Corporate Law, second edition, page 118; </w:t>
            </w:r>
            <w:r w:rsidR="00062068">
              <w:rPr>
                <w:rFonts w:ascii="Arial Narrow" w:hAnsi="Arial Narrow" w:cs="Arial"/>
                <w:sz w:val="24"/>
                <w:szCs w:val="24"/>
              </w:rPr>
              <w:t>v</w:t>
            </w:r>
            <w:r w:rsidR="00913A1D">
              <w:rPr>
                <w:rFonts w:ascii="Arial Narrow" w:hAnsi="Arial Narrow" w:cs="Arial"/>
                <w:sz w:val="24"/>
                <w:szCs w:val="24"/>
              </w:rPr>
              <w:t>an Dorsten: Rights, Powers and Duties of Directors, page 42)</w:t>
            </w:r>
            <w:r w:rsidR="00F3787E">
              <w:rPr>
                <w:rFonts w:ascii="Arial Narrow" w:hAnsi="Arial Narrow" w:cs="Arial"/>
                <w:sz w:val="24"/>
                <w:szCs w:val="24"/>
              </w:rPr>
              <w:t>.</w:t>
            </w:r>
          </w:p>
          <w:p w:rsidR="00F3787E" w:rsidRDefault="00F3787E" w:rsidP="00FD38C2">
            <w:pPr>
              <w:spacing w:line="360" w:lineRule="auto"/>
              <w:jc w:val="both"/>
              <w:rPr>
                <w:rFonts w:ascii="Arial Narrow" w:hAnsi="Arial Narrow" w:cs="Arial"/>
                <w:sz w:val="24"/>
                <w:szCs w:val="24"/>
              </w:rPr>
            </w:pPr>
          </w:p>
          <w:p w:rsidR="004514DE" w:rsidRDefault="00393E41" w:rsidP="00FD38C2">
            <w:pPr>
              <w:spacing w:line="360" w:lineRule="auto"/>
              <w:jc w:val="both"/>
              <w:rPr>
                <w:rFonts w:ascii="Arial Narrow" w:hAnsi="Arial Narrow" w:cs="Arial"/>
                <w:sz w:val="24"/>
                <w:szCs w:val="24"/>
              </w:rPr>
            </w:pPr>
            <w:r>
              <w:rPr>
                <w:rFonts w:ascii="Arial Narrow" w:hAnsi="Arial Narrow" w:cs="Arial"/>
                <w:sz w:val="24"/>
                <w:szCs w:val="24"/>
              </w:rPr>
              <w:t>[9</w:t>
            </w:r>
            <w:r w:rsidR="003A7E2F">
              <w:rPr>
                <w:rFonts w:ascii="Arial Narrow" w:hAnsi="Arial Narrow" w:cs="Arial"/>
                <w:sz w:val="24"/>
                <w:szCs w:val="24"/>
              </w:rPr>
              <w:t xml:space="preserve">] </w:t>
            </w:r>
            <w:r>
              <w:rPr>
                <w:rFonts w:ascii="Arial Narrow" w:hAnsi="Arial Narrow" w:cs="Arial"/>
                <w:sz w:val="24"/>
                <w:szCs w:val="24"/>
              </w:rPr>
              <w:t xml:space="preserve">  </w:t>
            </w:r>
            <w:r w:rsidR="00C356C5">
              <w:rPr>
                <w:rFonts w:ascii="Arial Narrow" w:hAnsi="Arial Narrow" w:cs="Arial"/>
                <w:sz w:val="24"/>
                <w:szCs w:val="24"/>
              </w:rPr>
              <w:t xml:space="preserve">In any event, if the applicants chose to insist on their contractual rights, in this connection, the court understanding of the agreement is that, the applicants’ action with their registration as directors only lies against the second and fifth respondents and not against the first, third and fourth. This is because clause 5.2.3 of the Association Agreement stipulates that the second and the fifth respondent ‘shall pass the requisite statutory </w:t>
            </w:r>
            <w:r w:rsidR="00C356C5">
              <w:rPr>
                <w:rFonts w:ascii="Arial Narrow" w:hAnsi="Arial Narrow" w:cs="Arial"/>
                <w:sz w:val="24"/>
                <w:szCs w:val="24"/>
              </w:rPr>
              <w:lastRenderedPageBreak/>
              <w:t>terms and sign all affidavits’ to implement the terms of the Association Agreement in order to ensure that the applicants become directors of the first respondent</w:t>
            </w:r>
            <w:r w:rsidR="004514DE">
              <w:rPr>
                <w:rFonts w:ascii="Arial Narrow" w:hAnsi="Arial Narrow" w:cs="Arial"/>
                <w:sz w:val="24"/>
                <w:szCs w:val="24"/>
              </w:rPr>
              <w:t>.</w:t>
            </w:r>
          </w:p>
          <w:p w:rsidR="006C2872" w:rsidRDefault="006C2872" w:rsidP="00FD38C2">
            <w:pPr>
              <w:spacing w:line="360" w:lineRule="auto"/>
              <w:jc w:val="both"/>
              <w:rPr>
                <w:rFonts w:ascii="Arial Narrow" w:hAnsi="Arial Narrow" w:cs="Arial"/>
                <w:sz w:val="24"/>
                <w:szCs w:val="24"/>
              </w:rPr>
            </w:pPr>
          </w:p>
          <w:p w:rsidR="006C2872" w:rsidRDefault="00393E41" w:rsidP="00FD38C2">
            <w:pPr>
              <w:spacing w:line="360" w:lineRule="auto"/>
              <w:jc w:val="both"/>
              <w:rPr>
                <w:rFonts w:ascii="Arial Narrow" w:hAnsi="Arial Narrow" w:cs="Arial"/>
                <w:sz w:val="24"/>
                <w:szCs w:val="24"/>
              </w:rPr>
            </w:pPr>
            <w:r>
              <w:rPr>
                <w:rFonts w:ascii="Arial Narrow" w:hAnsi="Arial Narrow" w:cs="Arial"/>
                <w:sz w:val="24"/>
                <w:szCs w:val="24"/>
              </w:rPr>
              <w:t>[10</w:t>
            </w:r>
            <w:proofErr w:type="gramStart"/>
            <w:r w:rsidR="003A7E2F">
              <w:rPr>
                <w:rFonts w:ascii="Arial Narrow" w:hAnsi="Arial Narrow" w:cs="Arial"/>
                <w:sz w:val="24"/>
                <w:szCs w:val="24"/>
              </w:rPr>
              <w:t>]</w:t>
            </w:r>
            <w:r>
              <w:rPr>
                <w:rFonts w:ascii="Arial Narrow" w:hAnsi="Arial Narrow" w:cs="Arial"/>
                <w:sz w:val="24"/>
                <w:szCs w:val="24"/>
              </w:rPr>
              <w:t xml:space="preserve"> </w:t>
            </w:r>
            <w:r w:rsidR="003A7E2F">
              <w:rPr>
                <w:rFonts w:ascii="Arial Narrow" w:hAnsi="Arial Narrow" w:cs="Arial"/>
                <w:sz w:val="24"/>
                <w:szCs w:val="24"/>
              </w:rPr>
              <w:t xml:space="preserve"> </w:t>
            </w:r>
            <w:r w:rsidR="00CF6287">
              <w:rPr>
                <w:rFonts w:ascii="Arial Narrow" w:hAnsi="Arial Narrow" w:cs="Arial"/>
                <w:sz w:val="24"/>
                <w:szCs w:val="24"/>
              </w:rPr>
              <w:t>However</w:t>
            </w:r>
            <w:proofErr w:type="gramEnd"/>
            <w:r w:rsidR="00CF6287">
              <w:rPr>
                <w:rFonts w:ascii="Arial Narrow" w:hAnsi="Arial Narrow" w:cs="Arial"/>
                <w:sz w:val="24"/>
                <w:szCs w:val="24"/>
              </w:rPr>
              <w:t>, in terms of clause 5.2.4 of the Association Agreement, it is the auditors of the first respondent, Luxury Investments, through its company secretary, who was obliged, upon receipt of the necessary documents from the second and fifth respondents, to lodge the requisite forms with the Registrar. In the light of the</w:t>
            </w:r>
            <w:r w:rsidR="00E256F6">
              <w:rPr>
                <w:rFonts w:ascii="Arial Narrow" w:hAnsi="Arial Narrow" w:cs="Arial"/>
                <w:sz w:val="24"/>
                <w:szCs w:val="24"/>
              </w:rPr>
              <w:t>se</w:t>
            </w:r>
            <w:r w:rsidR="00CF6287">
              <w:rPr>
                <w:rFonts w:ascii="Arial Narrow" w:hAnsi="Arial Narrow" w:cs="Arial"/>
                <w:sz w:val="24"/>
                <w:szCs w:val="24"/>
              </w:rPr>
              <w:t xml:space="preserve"> facts, the court is of the view that the order sought against the first, third and fourth respondent is incompetent in so far as the applicants sought to enforce the terms of the Association Agreement. Accordingly, the order cannot, for the foregoing reasons, be granted</w:t>
            </w:r>
            <w:r>
              <w:rPr>
                <w:rFonts w:ascii="Arial Narrow" w:hAnsi="Arial Narrow" w:cs="Arial"/>
                <w:sz w:val="24"/>
                <w:szCs w:val="24"/>
              </w:rPr>
              <w:t>.</w:t>
            </w:r>
          </w:p>
          <w:p w:rsidR="00997334" w:rsidRDefault="00997334" w:rsidP="00FD38C2">
            <w:pPr>
              <w:spacing w:line="360" w:lineRule="auto"/>
              <w:jc w:val="both"/>
              <w:rPr>
                <w:rFonts w:ascii="Arial Narrow" w:hAnsi="Arial Narrow" w:cs="Arial"/>
                <w:sz w:val="24"/>
                <w:szCs w:val="24"/>
              </w:rPr>
            </w:pPr>
          </w:p>
          <w:p w:rsidR="00997334" w:rsidRDefault="00393E41" w:rsidP="00FD38C2">
            <w:pPr>
              <w:spacing w:line="360" w:lineRule="auto"/>
              <w:jc w:val="both"/>
              <w:rPr>
                <w:rFonts w:ascii="Arial Narrow" w:hAnsi="Arial Narrow" w:cs="Arial"/>
                <w:sz w:val="24"/>
                <w:szCs w:val="24"/>
              </w:rPr>
            </w:pPr>
            <w:r>
              <w:rPr>
                <w:rFonts w:ascii="Arial Narrow" w:hAnsi="Arial Narrow" w:cs="Arial"/>
                <w:sz w:val="24"/>
                <w:szCs w:val="24"/>
              </w:rPr>
              <w:t>[11</w:t>
            </w:r>
            <w:proofErr w:type="gramStart"/>
            <w:r w:rsidR="00997334">
              <w:rPr>
                <w:rFonts w:ascii="Arial Narrow" w:hAnsi="Arial Narrow" w:cs="Arial"/>
                <w:sz w:val="24"/>
                <w:szCs w:val="24"/>
              </w:rPr>
              <w:t xml:space="preserve">] </w:t>
            </w:r>
            <w:r>
              <w:rPr>
                <w:rFonts w:ascii="Arial Narrow" w:hAnsi="Arial Narrow" w:cs="Arial"/>
                <w:sz w:val="24"/>
                <w:szCs w:val="24"/>
              </w:rPr>
              <w:t xml:space="preserve"> </w:t>
            </w:r>
            <w:r w:rsidR="00CF6287">
              <w:rPr>
                <w:rFonts w:ascii="Arial Narrow" w:hAnsi="Arial Narrow" w:cs="Arial"/>
                <w:sz w:val="24"/>
                <w:szCs w:val="24"/>
              </w:rPr>
              <w:t>In</w:t>
            </w:r>
            <w:proofErr w:type="gramEnd"/>
            <w:r w:rsidR="00CF6287">
              <w:rPr>
                <w:rFonts w:ascii="Arial Narrow" w:hAnsi="Arial Narrow" w:cs="Arial"/>
                <w:sz w:val="24"/>
                <w:szCs w:val="24"/>
              </w:rPr>
              <w:t xml:space="preserve"> so far as the third order sought</w:t>
            </w:r>
            <w:r w:rsidR="00E256F6">
              <w:rPr>
                <w:rFonts w:ascii="Arial Narrow" w:hAnsi="Arial Narrow" w:cs="Arial"/>
                <w:sz w:val="24"/>
                <w:szCs w:val="24"/>
              </w:rPr>
              <w:t xml:space="preserve"> is concerned</w:t>
            </w:r>
            <w:r w:rsidR="00CF6287">
              <w:rPr>
                <w:rFonts w:ascii="Arial Narrow" w:hAnsi="Arial Narrow" w:cs="Arial"/>
                <w:sz w:val="24"/>
                <w:szCs w:val="24"/>
              </w:rPr>
              <w:t xml:space="preserve">, the court is of the view that the applicants have equally not made out a </w:t>
            </w:r>
            <w:r w:rsidR="00CF6287" w:rsidRPr="00CD0317">
              <w:rPr>
                <w:rFonts w:ascii="Arial Narrow" w:hAnsi="Arial Narrow" w:cs="Arial"/>
                <w:i/>
                <w:sz w:val="24"/>
                <w:szCs w:val="24"/>
              </w:rPr>
              <w:t xml:space="preserve">prima facie </w:t>
            </w:r>
            <w:r w:rsidR="00CF6287">
              <w:rPr>
                <w:rFonts w:ascii="Arial Narrow" w:hAnsi="Arial Narrow" w:cs="Arial"/>
                <w:sz w:val="24"/>
                <w:szCs w:val="24"/>
              </w:rPr>
              <w:t xml:space="preserve">case. This conclusion is based on the followings facts: there is no reliable evidence that the second respondent is interfering or attempts to interfere with the execution of the </w:t>
            </w:r>
            <w:r w:rsidR="00B8518D">
              <w:rPr>
                <w:rFonts w:ascii="Arial Narrow" w:hAnsi="Arial Narrow" w:cs="Arial"/>
                <w:sz w:val="24"/>
                <w:szCs w:val="24"/>
              </w:rPr>
              <w:t>p</w:t>
            </w:r>
            <w:r w:rsidR="00CF6287">
              <w:rPr>
                <w:rFonts w:ascii="Arial Narrow" w:hAnsi="Arial Narrow" w:cs="Arial"/>
                <w:sz w:val="24"/>
                <w:szCs w:val="24"/>
              </w:rPr>
              <w:t>roject. The only admitted evidence by the second respondent of obstruc</w:t>
            </w:r>
            <w:r w:rsidR="00B8518D">
              <w:rPr>
                <w:rFonts w:ascii="Arial Narrow" w:hAnsi="Arial Narrow" w:cs="Arial"/>
                <w:sz w:val="24"/>
                <w:szCs w:val="24"/>
              </w:rPr>
              <w:t>tion with the execution of the p</w:t>
            </w:r>
            <w:r w:rsidR="00CF6287">
              <w:rPr>
                <w:rFonts w:ascii="Arial Narrow" w:hAnsi="Arial Narrow" w:cs="Arial"/>
                <w:sz w:val="24"/>
                <w:szCs w:val="24"/>
              </w:rPr>
              <w:t>roject was when he attempted to terminate the Association Agreement. It is common cause that the attempt</w:t>
            </w:r>
            <w:r w:rsidR="00E256F6">
              <w:rPr>
                <w:rFonts w:ascii="Arial Narrow" w:hAnsi="Arial Narrow" w:cs="Arial"/>
                <w:sz w:val="24"/>
                <w:szCs w:val="24"/>
              </w:rPr>
              <w:t xml:space="preserve"> at</w:t>
            </w:r>
            <w:r w:rsidR="00CF6287">
              <w:rPr>
                <w:rFonts w:ascii="Arial Narrow" w:hAnsi="Arial Narrow" w:cs="Arial"/>
                <w:sz w:val="24"/>
                <w:szCs w:val="24"/>
              </w:rPr>
              <w:t xml:space="preserve"> termination was rejected by the applicants and as a result, the Association Agreement still stands. The evidence tendered in support of this order is based on hearsay</w:t>
            </w:r>
            <w:r w:rsidR="00B76671">
              <w:rPr>
                <w:rFonts w:ascii="Arial Narrow" w:hAnsi="Arial Narrow" w:cs="Arial"/>
                <w:sz w:val="24"/>
                <w:szCs w:val="24"/>
              </w:rPr>
              <w:t xml:space="preserve"> evidence</w:t>
            </w:r>
            <w:r w:rsidR="00CF6287">
              <w:rPr>
                <w:rFonts w:ascii="Arial Narrow" w:hAnsi="Arial Narrow" w:cs="Arial"/>
                <w:sz w:val="24"/>
                <w:szCs w:val="24"/>
              </w:rPr>
              <w:t xml:space="preserve"> and</w:t>
            </w:r>
            <w:r w:rsidR="00B76671">
              <w:rPr>
                <w:rFonts w:ascii="Arial Narrow" w:hAnsi="Arial Narrow" w:cs="Arial"/>
                <w:sz w:val="24"/>
                <w:szCs w:val="24"/>
              </w:rPr>
              <w:t xml:space="preserve"> it</w:t>
            </w:r>
            <w:r w:rsidR="00CF6287">
              <w:rPr>
                <w:rFonts w:ascii="Arial Narrow" w:hAnsi="Arial Narrow" w:cs="Arial"/>
                <w:sz w:val="24"/>
                <w:szCs w:val="24"/>
              </w:rPr>
              <w:t xml:space="preserve"> is denied by the respondents’ deponents to whom such statements or conduct is attributed. The court is mindful of the rule that hearsay evidence may, in limited circumstance</w:t>
            </w:r>
            <w:r w:rsidR="00B76671">
              <w:rPr>
                <w:rFonts w:ascii="Arial Narrow" w:hAnsi="Arial Narrow" w:cs="Arial"/>
                <w:sz w:val="24"/>
                <w:szCs w:val="24"/>
              </w:rPr>
              <w:t>s</w:t>
            </w:r>
            <w:r w:rsidR="00CF6287">
              <w:rPr>
                <w:rFonts w:ascii="Arial Narrow" w:hAnsi="Arial Narrow" w:cs="Arial"/>
                <w:sz w:val="24"/>
                <w:szCs w:val="24"/>
              </w:rPr>
              <w:t>, be admitted it an urgent application</w:t>
            </w:r>
            <w:r w:rsidR="00B76671">
              <w:rPr>
                <w:rFonts w:ascii="Arial Narrow" w:hAnsi="Arial Narrow" w:cs="Arial"/>
                <w:sz w:val="24"/>
                <w:szCs w:val="24"/>
              </w:rPr>
              <w:t>s</w:t>
            </w:r>
            <w:r w:rsidR="00CF6287">
              <w:rPr>
                <w:rFonts w:ascii="Arial Narrow" w:hAnsi="Arial Narrow" w:cs="Arial"/>
                <w:sz w:val="24"/>
                <w:szCs w:val="24"/>
              </w:rPr>
              <w:t>. The hearsay evidence tendered by the applicants in the present matter does not meet t</w:t>
            </w:r>
            <w:r w:rsidR="00B76671">
              <w:rPr>
                <w:rFonts w:ascii="Arial Narrow" w:hAnsi="Arial Narrow" w:cs="Arial"/>
                <w:sz w:val="24"/>
                <w:szCs w:val="24"/>
              </w:rPr>
              <w:t>hat</w:t>
            </w:r>
            <w:r w:rsidR="00CF6287">
              <w:rPr>
                <w:rFonts w:ascii="Arial Narrow" w:hAnsi="Arial Narrow" w:cs="Arial"/>
                <w:sz w:val="24"/>
                <w:szCs w:val="24"/>
              </w:rPr>
              <w:t xml:space="preserve"> exception</w:t>
            </w:r>
            <w:r w:rsidR="00997334">
              <w:rPr>
                <w:rFonts w:ascii="Arial Narrow" w:hAnsi="Arial Narrow" w:cs="Arial"/>
                <w:sz w:val="24"/>
                <w:szCs w:val="24"/>
              </w:rPr>
              <w:t>.</w:t>
            </w:r>
          </w:p>
          <w:p w:rsidR="002E3BFB" w:rsidRPr="004514DE" w:rsidRDefault="002E3BFB" w:rsidP="00FD38C2">
            <w:pPr>
              <w:spacing w:line="360" w:lineRule="auto"/>
              <w:jc w:val="both"/>
              <w:rPr>
                <w:rFonts w:ascii="Arial Narrow" w:hAnsi="Arial Narrow" w:cs="Arial"/>
                <w:sz w:val="24"/>
                <w:szCs w:val="24"/>
              </w:rPr>
            </w:pPr>
          </w:p>
          <w:p w:rsidR="00F11950" w:rsidRDefault="00997334" w:rsidP="00FD38C2">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2</w:t>
            </w:r>
            <w:proofErr w:type="gramStart"/>
            <w:r w:rsidR="003A7E2F">
              <w:rPr>
                <w:rFonts w:ascii="Arial Narrow" w:hAnsi="Arial Narrow" w:cs="Arial"/>
                <w:sz w:val="24"/>
                <w:szCs w:val="24"/>
              </w:rPr>
              <w:t>]</w:t>
            </w:r>
            <w:r w:rsidR="00393E41">
              <w:rPr>
                <w:rFonts w:ascii="Arial Narrow" w:hAnsi="Arial Narrow" w:cs="Arial"/>
                <w:sz w:val="24"/>
                <w:szCs w:val="24"/>
              </w:rPr>
              <w:t xml:space="preserve"> </w:t>
            </w:r>
            <w:r w:rsidR="003A7E2F">
              <w:rPr>
                <w:rFonts w:ascii="Arial Narrow" w:hAnsi="Arial Narrow" w:cs="Arial"/>
                <w:sz w:val="24"/>
                <w:szCs w:val="24"/>
              </w:rPr>
              <w:t xml:space="preserve"> </w:t>
            </w:r>
            <w:r w:rsidR="00B8518D">
              <w:rPr>
                <w:rFonts w:ascii="Arial Narrow" w:hAnsi="Arial Narrow" w:cs="Arial"/>
                <w:sz w:val="24"/>
                <w:szCs w:val="24"/>
              </w:rPr>
              <w:t>As</w:t>
            </w:r>
            <w:proofErr w:type="gramEnd"/>
            <w:r w:rsidR="00B8518D">
              <w:rPr>
                <w:rFonts w:ascii="Arial Narrow" w:hAnsi="Arial Narrow" w:cs="Arial"/>
                <w:sz w:val="24"/>
                <w:szCs w:val="24"/>
              </w:rPr>
              <w:t xml:space="preserve"> regard, the fourth order sought that the applicants have equally not made out a </w:t>
            </w:r>
            <w:r w:rsidR="00B8518D" w:rsidRPr="00563EAE">
              <w:rPr>
                <w:rFonts w:ascii="Arial Narrow" w:hAnsi="Arial Narrow" w:cs="Arial"/>
                <w:i/>
                <w:sz w:val="24"/>
                <w:szCs w:val="24"/>
              </w:rPr>
              <w:t>prima facie</w:t>
            </w:r>
            <w:r w:rsidR="00B8518D">
              <w:rPr>
                <w:rFonts w:ascii="Arial Narrow" w:hAnsi="Arial Narrow" w:cs="Arial"/>
                <w:sz w:val="24"/>
                <w:szCs w:val="24"/>
              </w:rPr>
              <w:t xml:space="preserve"> case. It is not the applicants’ case that they have submitted to the Ministry of Home Affairs applications for work permit and/or visas. It would have been easier for the applicants to attach copies of such applications to their papers. They did not. The applicants do not say when, if</w:t>
            </w:r>
            <w:r w:rsidR="00B76671">
              <w:rPr>
                <w:rFonts w:ascii="Arial Narrow" w:hAnsi="Arial Narrow" w:cs="Arial"/>
                <w:sz w:val="24"/>
                <w:szCs w:val="24"/>
              </w:rPr>
              <w:t>,</w:t>
            </w:r>
            <w:r w:rsidR="00B8518D">
              <w:rPr>
                <w:rFonts w:ascii="Arial Narrow" w:hAnsi="Arial Narrow" w:cs="Arial"/>
                <w:sz w:val="24"/>
                <w:szCs w:val="24"/>
              </w:rPr>
              <w:t xml:space="preserve"> they submitted such applications to the Ministry of Home Affairs. Furthermore, the applicants did not produce ‘any letter’ sent by the second respondent or his legal practitioner to the Ministry of Home Affairs informing the Ministry that the Association Agreement has been terminated. In any event, it appears to be common cause that at the time when this application was prepared, the applicants travel</w:t>
            </w:r>
            <w:r w:rsidR="00B76671">
              <w:rPr>
                <w:rFonts w:ascii="Arial Narrow" w:hAnsi="Arial Narrow" w:cs="Arial"/>
                <w:sz w:val="24"/>
                <w:szCs w:val="24"/>
              </w:rPr>
              <w:t>led</w:t>
            </w:r>
            <w:r w:rsidR="00B8518D">
              <w:rPr>
                <w:rFonts w:ascii="Arial Narrow" w:hAnsi="Arial Narrow" w:cs="Arial"/>
                <w:sz w:val="24"/>
                <w:szCs w:val="24"/>
              </w:rPr>
              <w:t xml:space="preserve"> to Namibia and entered the country on valid visas and work permits which only expired on or around 23 October 2018</w:t>
            </w:r>
            <w:r w:rsidR="00393E41">
              <w:rPr>
                <w:rFonts w:ascii="Arial Narrow" w:hAnsi="Arial Narrow" w:cs="Arial"/>
                <w:sz w:val="24"/>
                <w:szCs w:val="24"/>
              </w:rPr>
              <w:t>.</w:t>
            </w:r>
          </w:p>
          <w:p w:rsidR="002E3BFB" w:rsidRPr="004514DE" w:rsidRDefault="002E3BFB" w:rsidP="00FD38C2">
            <w:pPr>
              <w:spacing w:line="360" w:lineRule="auto"/>
              <w:jc w:val="both"/>
              <w:rPr>
                <w:rFonts w:ascii="Arial Narrow" w:hAnsi="Arial Narrow" w:cs="Arial"/>
                <w:sz w:val="24"/>
                <w:szCs w:val="24"/>
              </w:rPr>
            </w:pPr>
          </w:p>
          <w:p w:rsidR="002E3BFB" w:rsidRDefault="00997334" w:rsidP="00FD38C2">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3</w:t>
            </w:r>
            <w:proofErr w:type="gramStart"/>
            <w:r w:rsidR="003A7E2F">
              <w:rPr>
                <w:rFonts w:ascii="Arial Narrow" w:hAnsi="Arial Narrow" w:cs="Arial"/>
                <w:sz w:val="24"/>
                <w:szCs w:val="24"/>
              </w:rPr>
              <w:t>]</w:t>
            </w:r>
            <w:r w:rsidR="00393E41">
              <w:rPr>
                <w:rFonts w:ascii="Arial Narrow" w:hAnsi="Arial Narrow" w:cs="Arial"/>
                <w:sz w:val="24"/>
                <w:szCs w:val="24"/>
              </w:rPr>
              <w:t xml:space="preserve"> </w:t>
            </w:r>
            <w:r w:rsidR="003A7E2F">
              <w:rPr>
                <w:rFonts w:ascii="Arial Narrow" w:hAnsi="Arial Narrow" w:cs="Arial"/>
                <w:sz w:val="24"/>
                <w:szCs w:val="24"/>
              </w:rPr>
              <w:t xml:space="preserve"> </w:t>
            </w:r>
            <w:r w:rsidR="000E362A">
              <w:rPr>
                <w:rFonts w:ascii="Arial Narrow" w:hAnsi="Arial Narrow" w:cs="Arial"/>
                <w:sz w:val="24"/>
                <w:szCs w:val="24"/>
              </w:rPr>
              <w:t>Even</w:t>
            </w:r>
            <w:proofErr w:type="gramEnd"/>
            <w:r w:rsidR="000E362A">
              <w:rPr>
                <w:rFonts w:ascii="Arial Narrow" w:hAnsi="Arial Narrow" w:cs="Arial"/>
                <w:sz w:val="24"/>
                <w:szCs w:val="24"/>
              </w:rPr>
              <w:t xml:space="preserve"> it were to be accepted that such a letter was sent to the Ministry of Home Affairs, it would be fair to assume that the officials responsible for considering the applicants’ applications will not merely act on the </w:t>
            </w:r>
            <w:r w:rsidR="000E362A">
              <w:rPr>
                <w:rFonts w:ascii="Arial Narrow" w:hAnsi="Arial Narrow" w:cs="Arial"/>
                <w:sz w:val="24"/>
                <w:szCs w:val="24"/>
              </w:rPr>
              <w:lastRenderedPageBreak/>
              <w:t>instructions of the second respondent; they will take into consideration all relevant facts presented to them, in refusing or granting the applications</w:t>
            </w:r>
            <w:r w:rsidR="0017153C">
              <w:rPr>
                <w:rFonts w:ascii="Arial Narrow" w:hAnsi="Arial Narrow" w:cs="Arial"/>
                <w:sz w:val="24"/>
                <w:szCs w:val="24"/>
              </w:rPr>
              <w:t>.</w:t>
            </w:r>
          </w:p>
          <w:p w:rsidR="006D2D84" w:rsidRPr="004514DE" w:rsidRDefault="006D2D84" w:rsidP="00890143">
            <w:pPr>
              <w:spacing w:line="360" w:lineRule="auto"/>
              <w:jc w:val="both"/>
              <w:rPr>
                <w:rFonts w:ascii="Arial Narrow" w:hAnsi="Arial Narrow" w:cs="Arial"/>
                <w:sz w:val="24"/>
                <w:szCs w:val="24"/>
              </w:rPr>
            </w:pPr>
          </w:p>
          <w:p w:rsidR="00C06B39" w:rsidRDefault="00997334" w:rsidP="00890143">
            <w:pPr>
              <w:spacing w:line="360" w:lineRule="auto"/>
              <w:jc w:val="both"/>
              <w:rPr>
                <w:rFonts w:ascii="Arial Narrow" w:hAnsi="Arial Narrow" w:cs="Arial"/>
                <w:sz w:val="24"/>
                <w:szCs w:val="24"/>
              </w:rPr>
            </w:pPr>
            <w:r>
              <w:rPr>
                <w:rFonts w:ascii="Arial Narrow" w:hAnsi="Arial Narrow" w:cs="Arial"/>
                <w:sz w:val="24"/>
                <w:szCs w:val="24"/>
              </w:rPr>
              <w:t>[1</w:t>
            </w:r>
            <w:r w:rsidR="00393E41">
              <w:rPr>
                <w:rFonts w:ascii="Arial Narrow" w:hAnsi="Arial Narrow" w:cs="Arial"/>
                <w:sz w:val="24"/>
                <w:szCs w:val="24"/>
              </w:rPr>
              <w:t>4</w:t>
            </w:r>
            <w:proofErr w:type="gramStart"/>
            <w:r w:rsidR="003A7E2F">
              <w:rPr>
                <w:rFonts w:ascii="Arial Narrow" w:hAnsi="Arial Narrow" w:cs="Arial"/>
                <w:sz w:val="24"/>
                <w:szCs w:val="24"/>
              </w:rPr>
              <w:t>]</w:t>
            </w:r>
            <w:r w:rsidR="00393E41">
              <w:rPr>
                <w:rFonts w:ascii="Arial Narrow" w:hAnsi="Arial Narrow" w:cs="Arial"/>
                <w:sz w:val="24"/>
                <w:szCs w:val="24"/>
              </w:rPr>
              <w:t xml:space="preserve"> </w:t>
            </w:r>
            <w:r w:rsidR="003A7E2F">
              <w:rPr>
                <w:rFonts w:ascii="Arial Narrow" w:hAnsi="Arial Narrow" w:cs="Arial"/>
                <w:sz w:val="24"/>
                <w:szCs w:val="24"/>
              </w:rPr>
              <w:t xml:space="preserve"> </w:t>
            </w:r>
            <w:r w:rsidR="000E362A">
              <w:rPr>
                <w:rFonts w:ascii="Arial Narrow" w:hAnsi="Arial Narrow" w:cs="Arial"/>
                <w:sz w:val="24"/>
                <w:szCs w:val="24"/>
              </w:rPr>
              <w:t>It</w:t>
            </w:r>
            <w:proofErr w:type="gramEnd"/>
            <w:r w:rsidR="000E362A">
              <w:rPr>
                <w:rFonts w:ascii="Arial Narrow" w:hAnsi="Arial Narrow" w:cs="Arial"/>
                <w:sz w:val="24"/>
                <w:szCs w:val="24"/>
              </w:rPr>
              <w:t xml:space="preserve"> is </w:t>
            </w:r>
            <w:r w:rsidR="00B76671">
              <w:rPr>
                <w:rFonts w:ascii="Arial Narrow" w:hAnsi="Arial Narrow" w:cs="Arial"/>
                <w:sz w:val="24"/>
                <w:szCs w:val="24"/>
              </w:rPr>
              <w:t>for</w:t>
            </w:r>
            <w:r w:rsidR="000E362A">
              <w:rPr>
                <w:rFonts w:ascii="Arial Narrow" w:hAnsi="Arial Narrow" w:cs="Arial"/>
                <w:sz w:val="24"/>
                <w:szCs w:val="24"/>
              </w:rPr>
              <w:t xml:space="preserve"> the foregoing reasons that above order was made</w:t>
            </w:r>
            <w:r w:rsidR="002E3BFB">
              <w:rPr>
                <w:rFonts w:ascii="Arial Narrow" w:hAnsi="Arial Narrow" w:cs="Arial"/>
                <w:sz w:val="24"/>
                <w:szCs w:val="24"/>
              </w:rPr>
              <w:t>.</w:t>
            </w:r>
          </w:p>
          <w:p w:rsidR="00A23F8A" w:rsidRPr="00B8518D" w:rsidRDefault="00A23F8A" w:rsidP="00B8518D">
            <w:pPr>
              <w:spacing w:line="360" w:lineRule="auto"/>
              <w:jc w:val="both"/>
              <w:rPr>
                <w:rFonts w:ascii="Arial Narrow" w:hAnsi="Arial Narrow" w:cs="Arial"/>
                <w:sz w:val="24"/>
                <w:szCs w:val="24"/>
              </w:rPr>
            </w:pPr>
          </w:p>
        </w:tc>
      </w:tr>
      <w:tr w:rsidR="00BE5489" w:rsidRPr="00C73154" w:rsidTr="00C04EBD">
        <w:tc>
          <w:tcPr>
            <w:tcW w:w="4770" w:type="dxa"/>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lastRenderedPageBreak/>
              <w:t>Judge’s signature:</w:t>
            </w:r>
          </w:p>
        </w:tc>
        <w:tc>
          <w:tcPr>
            <w:tcW w:w="4950" w:type="dxa"/>
            <w:gridSpan w:val="2"/>
          </w:tcPr>
          <w:p w:rsidR="00BE5489" w:rsidRPr="00C73154" w:rsidRDefault="00EB27A0" w:rsidP="0050338C">
            <w:pPr>
              <w:spacing w:line="360" w:lineRule="auto"/>
              <w:jc w:val="center"/>
              <w:rPr>
                <w:rFonts w:ascii="Arial Narrow" w:hAnsi="Arial Narrow" w:cs="Arial"/>
                <w:b/>
                <w:sz w:val="24"/>
                <w:szCs w:val="24"/>
              </w:rPr>
            </w:pPr>
            <w:r w:rsidRPr="00C73154">
              <w:rPr>
                <w:rFonts w:ascii="Arial Narrow" w:hAnsi="Arial Narrow" w:cs="Arial"/>
                <w:b/>
                <w:sz w:val="24"/>
                <w:szCs w:val="24"/>
              </w:rPr>
              <w:t>Note to the parties:</w:t>
            </w:r>
          </w:p>
        </w:tc>
      </w:tr>
      <w:tr w:rsidR="00BE5489" w:rsidRPr="00C73154" w:rsidTr="0050338C">
        <w:trPr>
          <w:trHeight w:val="1114"/>
        </w:trPr>
        <w:tc>
          <w:tcPr>
            <w:tcW w:w="4770" w:type="dxa"/>
          </w:tcPr>
          <w:p w:rsidR="00BE5489" w:rsidRPr="00C73154" w:rsidRDefault="00BE5489" w:rsidP="00EB27A0">
            <w:pPr>
              <w:spacing w:line="360" w:lineRule="auto"/>
              <w:jc w:val="both"/>
              <w:rPr>
                <w:rFonts w:ascii="Arial Narrow" w:hAnsi="Arial Narrow" w:cs="Arial"/>
                <w:sz w:val="24"/>
                <w:szCs w:val="24"/>
              </w:rPr>
            </w:pPr>
          </w:p>
          <w:p w:rsidR="006D2D84" w:rsidRPr="00C73154" w:rsidRDefault="006D2D84" w:rsidP="00EB27A0">
            <w:pPr>
              <w:spacing w:line="360" w:lineRule="auto"/>
              <w:jc w:val="both"/>
              <w:rPr>
                <w:rFonts w:ascii="Arial Narrow" w:hAnsi="Arial Narrow" w:cs="Arial"/>
                <w:sz w:val="24"/>
                <w:szCs w:val="24"/>
              </w:rPr>
            </w:pPr>
          </w:p>
          <w:p w:rsidR="009F6C8B" w:rsidRPr="00C73154" w:rsidRDefault="009F6C8B" w:rsidP="00EB27A0">
            <w:pPr>
              <w:spacing w:line="360" w:lineRule="auto"/>
              <w:jc w:val="both"/>
              <w:rPr>
                <w:rFonts w:ascii="Arial Narrow" w:hAnsi="Arial Narrow" w:cs="Arial"/>
                <w:sz w:val="24"/>
                <w:szCs w:val="24"/>
              </w:rPr>
            </w:pPr>
          </w:p>
        </w:tc>
        <w:tc>
          <w:tcPr>
            <w:tcW w:w="4950" w:type="dxa"/>
            <w:gridSpan w:val="2"/>
          </w:tcPr>
          <w:p w:rsidR="00BE5489" w:rsidRPr="00C73154" w:rsidRDefault="0060394A" w:rsidP="00952193">
            <w:pPr>
              <w:spacing w:line="360" w:lineRule="auto"/>
              <w:jc w:val="both"/>
              <w:rPr>
                <w:rFonts w:ascii="Arial Narrow" w:hAnsi="Arial Narrow" w:cs="Arial"/>
                <w:sz w:val="24"/>
                <w:szCs w:val="24"/>
              </w:rPr>
            </w:pPr>
            <w:r>
              <w:rPr>
                <w:rFonts w:ascii="Arial Narrow" w:hAnsi="Arial Narrow" w:cs="Arial"/>
                <w:sz w:val="24"/>
                <w:szCs w:val="24"/>
              </w:rPr>
              <w:t>Not applicable.</w:t>
            </w:r>
          </w:p>
        </w:tc>
      </w:tr>
      <w:tr w:rsidR="00A23F8A" w:rsidRPr="00C73154" w:rsidTr="00B530B4">
        <w:tc>
          <w:tcPr>
            <w:tcW w:w="9720" w:type="dxa"/>
            <w:gridSpan w:val="3"/>
          </w:tcPr>
          <w:p w:rsidR="00A23F8A" w:rsidRPr="00C73154" w:rsidRDefault="00A23F8A" w:rsidP="00A23F8A">
            <w:pPr>
              <w:spacing w:line="360" w:lineRule="auto"/>
              <w:jc w:val="center"/>
              <w:rPr>
                <w:rFonts w:ascii="Arial Narrow" w:hAnsi="Arial Narrow" w:cs="Arial"/>
                <w:b/>
                <w:sz w:val="24"/>
                <w:szCs w:val="24"/>
              </w:rPr>
            </w:pPr>
            <w:r w:rsidRPr="00C73154">
              <w:rPr>
                <w:rFonts w:ascii="Arial Narrow" w:hAnsi="Arial Narrow" w:cs="Arial"/>
                <w:b/>
                <w:sz w:val="24"/>
                <w:szCs w:val="24"/>
              </w:rPr>
              <w:t>Counsel:</w:t>
            </w:r>
          </w:p>
        </w:tc>
      </w:tr>
      <w:tr w:rsidR="00FD38C2" w:rsidRPr="00C73154" w:rsidTr="00FD38C2">
        <w:tc>
          <w:tcPr>
            <w:tcW w:w="4770" w:type="dxa"/>
          </w:tcPr>
          <w:p w:rsidR="00FD38C2" w:rsidRPr="00C73154" w:rsidRDefault="00890143" w:rsidP="00890143">
            <w:pPr>
              <w:spacing w:line="360" w:lineRule="auto"/>
              <w:jc w:val="center"/>
              <w:rPr>
                <w:rFonts w:ascii="Arial Narrow" w:hAnsi="Arial Narrow" w:cs="Arial"/>
                <w:b/>
                <w:sz w:val="24"/>
                <w:szCs w:val="24"/>
              </w:rPr>
            </w:pPr>
            <w:r>
              <w:rPr>
                <w:rFonts w:ascii="Arial Narrow" w:hAnsi="Arial Narrow" w:cs="Arial"/>
                <w:b/>
                <w:sz w:val="24"/>
                <w:szCs w:val="24"/>
              </w:rPr>
              <w:t>Applicant</w:t>
            </w:r>
            <w:r w:rsidR="002207D9">
              <w:rPr>
                <w:rFonts w:ascii="Arial Narrow" w:hAnsi="Arial Narrow" w:cs="Arial"/>
                <w:b/>
                <w:sz w:val="24"/>
                <w:szCs w:val="24"/>
              </w:rPr>
              <w:t>s</w:t>
            </w:r>
          </w:p>
        </w:tc>
        <w:tc>
          <w:tcPr>
            <w:tcW w:w="4950" w:type="dxa"/>
            <w:gridSpan w:val="2"/>
          </w:tcPr>
          <w:p w:rsidR="00FD38C2" w:rsidRPr="00C73154" w:rsidRDefault="000E362A" w:rsidP="00FF561E">
            <w:pPr>
              <w:spacing w:line="360" w:lineRule="auto"/>
              <w:jc w:val="center"/>
              <w:rPr>
                <w:rFonts w:ascii="Arial Narrow" w:hAnsi="Arial Narrow" w:cs="Arial"/>
                <w:b/>
                <w:sz w:val="24"/>
                <w:szCs w:val="24"/>
              </w:rPr>
            </w:pPr>
            <w:r>
              <w:rPr>
                <w:rFonts w:ascii="Arial Narrow" w:hAnsi="Arial Narrow" w:cs="Arial"/>
                <w:b/>
                <w:sz w:val="24"/>
                <w:szCs w:val="24"/>
              </w:rPr>
              <w:t xml:space="preserve">First, Second and Seventh </w:t>
            </w:r>
            <w:r w:rsidR="0050338C">
              <w:rPr>
                <w:rFonts w:ascii="Arial Narrow" w:hAnsi="Arial Narrow" w:cs="Arial"/>
                <w:b/>
                <w:sz w:val="24"/>
                <w:szCs w:val="24"/>
              </w:rPr>
              <w:t>Respondent</w:t>
            </w:r>
            <w:r w:rsidR="002207D9">
              <w:rPr>
                <w:rFonts w:ascii="Arial Narrow" w:hAnsi="Arial Narrow" w:cs="Arial"/>
                <w:b/>
                <w:sz w:val="24"/>
                <w:szCs w:val="24"/>
              </w:rPr>
              <w:t>s</w:t>
            </w:r>
          </w:p>
        </w:tc>
      </w:tr>
      <w:tr w:rsidR="00A23F8A" w:rsidRPr="00C73154" w:rsidTr="00FD38C2">
        <w:tc>
          <w:tcPr>
            <w:tcW w:w="4770" w:type="dxa"/>
          </w:tcPr>
          <w:p w:rsidR="00A23F8A" w:rsidRPr="00393E41" w:rsidRDefault="000E362A" w:rsidP="0050338C">
            <w:pPr>
              <w:spacing w:line="360" w:lineRule="auto"/>
              <w:jc w:val="center"/>
              <w:rPr>
                <w:rFonts w:ascii="Arial Narrow" w:hAnsi="Arial Narrow" w:cs="Arial"/>
                <w:sz w:val="24"/>
                <w:szCs w:val="24"/>
              </w:rPr>
            </w:pPr>
            <w:r>
              <w:rPr>
                <w:rFonts w:ascii="Arial Narrow" w:hAnsi="Arial Narrow" w:cs="Arial"/>
                <w:sz w:val="24"/>
                <w:szCs w:val="24"/>
              </w:rPr>
              <w:t xml:space="preserve">S </w:t>
            </w:r>
            <w:proofErr w:type="spellStart"/>
            <w:r>
              <w:rPr>
                <w:rFonts w:ascii="Arial Narrow" w:hAnsi="Arial Narrow" w:cs="Arial"/>
                <w:sz w:val="24"/>
                <w:szCs w:val="24"/>
              </w:rPr>
              <w:t>Namandje</w:t>
            </w:r>
            <w:proofErr w:type="spellEnd"/>
          </w:p>
          <w:p w:rsidR="00B160EB" w:rsidRPr="004338C8" w:rsidRDefault="000E362A" w:rsidP="0050338C">
            <w:pPr>
              <w:spacing w:line="360" w:lineRule="auto"/>
              <w:jc w:val="center"/>
              <w:rPr>
                <w:rFonts w:ascii="Arial Narrow" w:hAnsi="Arial Narrow" w:cs="Arial"/>
                <w:sz w:val="24"/>
                <w:szCs w:val="24"/>
              </w:rPr>
            </w:pPr>
            <w:r w:rsidRPr="004338C8">
              <w:rPr>
                <w:rFonts w:ascii="Arial Narrow" w:hAnsi="Arial Narrow" w:cs="Arial"/>
                <w:sz w:val="24"/>
                <w:szCs w:val="24"/>
              </w:rPr>
              <w:t>of</w:t>
            </w:r>
          </w:p>
          <w:p w:rsidR="00A23F8A" w:rsidRPr="00393E41" w:rsidRDefault="000E362A" w:rsidP="0050338C">
            <w:pPr>
              <w:spacing w:line="360" w:lineRule="auto"/>
              <w:jc w:val="center"/>
              <w:rPr>
                <w:rFonts w:ascii="Arial Narrow" w:hAnsi="Arial Narrow" w:cs="Arial"/>
                <w:sz w:val="24"/>
                <w:szCs w:val="24"/>
              </w:rPr>
            </w:pPr>
            <w:proofErr w:type="spellStart"/>
            <w:r>
              <w:rPr>
                <w:rFonts w:ascii="Arial Narrow" w:hAnsi="Arial Narrow" w:cs="Arial"/>
                <w:sz w:val="24"/>
                <w:szCs w:val="24"/>
                <w:shd w:val="clear" w:color="auto" w:fill="FFFFFF"/>
              </w:rPr>
              <w:t>Sisa</w:t>
            </w:r>
            <w:proofErr w:type="spellEnd"/>
            <w:r>
              <w:rPr>
                <w:rFonts w:ascii="Arial Narrow" w:hAnsi="Arial Narrow" w:cs="Arial"/>
                <w:sz w:val="24"/>
                <w:szCs w:val="24"/>
                <w:shd w:val="clear" w:color="auto" w:fill="FFFFFF"/>
              </w:rPr>
              <w:t xml:space="preserve"> </w:t>
            </w:r>
            <w:proofErr w:type="spellStart"/>
            <w:r>
              <w:rPr>
                <w:rFonts w:ascii="Arial Narrow" w:hAnsi="Arial Narrow" w:cs="Arial"/>
                <w:sz w:val="24"/>
                <w:szCs w:val="24"/>
                <w:shd w:val="clear" w:color="auto" w:fill="FFFFFF"/>
              </w:rPr>
              <w:t>Namandje</w:t>
            </w:r>
            <w:proofErr w:type="spellEnd"/>
            <w:r>
              <w:rPr>
                <w:rFonts w:ascii="Arial Narrow" w:hAnsi="Arial Narrow" w:cs="Arial"/>
                <w:sz w:val="24"/>
                <w:szCs w:val="24"/>
                <w:shd w:val="clear" w:color="auto" w:fill="FFFFFF"/>
              </w:rPr>
              <w:t xml:space="preserve"> &amp; Co.</w:t>
            </w:r>
            <w:r w:rsidR="00393E41" w:rsidRPr="00393E41">
              <w:rPr>
                <w:rFonts w:ascii="Arial Narrow" w:hAnsi="Arial Narrow" w:cs="Arial"/>
                <w:sz w:val="24"/>
                <w:szCs w:val="24"/>
                <w:shd w:val="clear" w:color="auto" w:fill="FFFFFF"/>
              </w:rPr>
              <w:t xml:space="preserve"> Inc</w:t>
            </w:r>
            <w:r w:rsidR="00393E41">
              <w:rPr>
                <w:rFonts w:ascii="Arial Narrow" w:hAnsi="Arial Narrow" w:cs="Arial"/>
                <w:sz w:val="24"/>
                <w:szCs w:val="24"/>
                <w:shd w:val="clear" w:color="auto" w:fill="FFFFFF"/>
              </w:rPr>
              <w:t>.</w:t>
            </w:r>
            <w:r w:rsidR="00997334" w:rsidRPr="00393E41">
              <w:rPr>
                <w:rFonts w:ascii="Arial Narrow" w:hAnsi="Arial Narrow" w:cs="Arial"/>
                <w:sz w:val="24"/>
                <w:szCs w:val="24"/>
              </w:rPr>
              <w:t>, Windhoek</w:t>
            </w:r>
          </w:p>
          <w:p w:rsidR="006D2D84" w:rsidRPr="00393E41" w:rsidRDefault="006D2D84" w:rsidP="0050338C">
            <w:pPr>
              <w:spacing w:line="360" w:lineRule="auto"/>
              <w:jc w:val="center"/>
              <w:rPr>
                <w:rFonts w:ascii="Arial Narrow" w:hAnsi="Arial Narrow" w:cs="Arial"/>
                <w:sz w:val="24"/>
                <w:szCs w:val="24"/>
              </w:rPr>
            </w:pPr>
          </w:p>
        </w:tc>
        <w:tc>
          <w:tcPr>
            <w:tcW w:w="4950" w:type="dxa"/>
            <w:gridSpan w:val="2"/>
          </w:tcPr>
          <w:p w:rsidR="00A23F8A" w:rsidRDefault="000E362A" w:rsidP="0050338C">
            <w:pPr>
              <w:spacing w:line="360" w:lineRule="auto"/>
              <w:jc w:val="center"/>
              <w:rPr>
                <w:rFonts w:ascii="Arial Narrow" w:hAnsi="Arial Narrow" w:cs="Arial"/>
                <w:sz w:val="24"/>
                <w:szCs w:val="24"/>
              </w:rPr>
            </w:pPr>
            <w:r>
              <w:rPr>
                <w:rFonts w:ascii="Arial Narrow" w:hAnsi="Arial Narrow" w:cs="Arial"/>
                <w:sz w:val="24"/>
                <w:szCs w:val="24"/>
              </w:rPr>
              <w:t xml:space="preserve">D </w:t>
            </w:r>
            <w:proofErr w:type="spellStart"/>
            <w:r>
              <w:rPr>
                <w:rFonts w:ascii="Arial Narrow" w:hAnsi="Arial Narrow" w:cs="Arial"/>
                <w:sz w:val="24"/>
                <w:szCs w:val="24"/>
              </w:rPr>
              <w:t>Conradie</w:t>
            </w:r>
            <w:proofErr w:type="spellEnd"/>
          </w:p>
          <w:p w:rsidR="00B160EB" w:rsidRPr="004338C8" w:rsidRDefault="000E362A" w:rsidP="0050338C">
            <w:pPr>
              <w:spacing w:line="360" w:lineRule="auto"/>
              <w:jc w:val="center"/>
              <w:rPr>
                <w:rFonts w:ascii="Arial Narrow" w:hAnsi="Arial Narrow" w:cs="Arial"/>
                <w:sz w:val="24"/>
                <w:szCs w:val="24"/>
              </w:rPr>
            </w:pPr>
            <w:r w:rsidRPr="004338C8">
              <w:rPr>
                <w:rFonts w:ascii="Arial Narrow" w:hAnsi="Arial Narrow" w:cs="Arial"/>
                <w:sz w:val="24"/>
                <w:szCs w:val="24"/>
              </w:rPr>
              <w:t>of</w:t>
            </w:r>
          </w:p>
          <w:p w:rsidR="00FD38C2" w:rsidRPr="00C73154" w:rsidRDefault="000E362A" w:rsidP="0050338C">
            <w:pPr>
              <w:spacing w:line="360" w:lineRule="auto"/>
              <w:jc w:val="center"/>
              <w:rPr>
                <w:rFonts w:ascii="Arial Narrow" w:hAnsi="Arial Narrow" w:cs="Arial"/>
                <w:sz w:val="24"/>
                <w:szCs w:val="24"/>
              </w:rPr>
            </w:pPr>
            <w:proofErr w:type="spellStart"/>
            <w:r>
              <w:rPr>
                <w:rFonts w:ascii="Arial Narrow" w:hAnsi="Arial Narrow" w:cs="Arial"/>
                <w:sz w:val="24"/>
                <w:szCs w:val="24"/>
              </w:rPr>
              <w:t>Conradie</w:t>
            </w:r>
            <w:proofErr w:type="spellEnd"/>
            <w:r>
              <w:rPr>
                <w:rFonts w:ascii="Arial Narrow" w:hAnsi="Arial Narrow" w:cs="Arial"/>
                <w:sz w:val="24"/>
                <w:szCs w:val="24"/>
              </w:rPr>
              <w:t xml:space="preserve"> &amp; </w:t>
            </w:r>
            <w:proofErr w:type="spellStart"/>
            <w:r>
              <w:rPr>
                <w:rFonts w:ascii="Arial Narrow" w:hAnsi="Arial Narrow" w:cs="Arial"/>
                <w:sz w:val="24"/>
                <w:szCs w:val="24"/>
              </w:rPr>
              <w:t>Damaseb</w:t>
            </w:r>
            <w:proofErr w:type="spellEnd"/>
            <w:r w:rsidR="00997334">
              <w:rPr>
                <w:rFonts w:ascii="Arial Narrow" w:hAnsi="Arial Narrow" w:cs="Arial"/>
                <w:sz w:val="24"/>
                <w:szCs w:val="24"/>
              </w:rPr>
              <w:t>, Windhoek</w:t>
            </w:r>
          </w:p>
        </w:tc>
      </w:tr>
    </w:tbl>
    <w:p w:rsidR="009B096F" w:rsidRDefault="009B096F" w:rsidP="00EB27A0">
      <w:pPr>
        <w:spacing w:after="0" w:line="360" w:lineRule="auto"/>
        <w:jc w:val="both"/>
        <w:rPr>
          <w:rFonts w:ascii="Arial Narrow" w:hAnsi="Arial Narrow"/>
          <w:sz w:val="24"/>
          <w:szCs w:val="24"/>
        </w:rPr>
      </w:pPr>
    </w:p>
    <w:sectPr w:rsidR="009B096F" w:rsidSect="004338C8">
      <w:headerReference w:type="default" r:id="rId8"/>
      <w:footerReference w:type="default" r:id="rId9"/>
      <w:headerReference w:type="first" r:id="rId10"/>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8C5" w:rsidRDefault="00F768C5" w:rsidP="00A23F8A">
      <w:pPr>
        <w:spacing w:after="0" w:line="240" w:lineRule="auto"/>
      </w:pPr>
      <w:r>
        <w:separator/>
      </w:r>
    </w:p>
  </w:endnote>
  <w:endnote w:type="continuationSeparator" w:id="0">
    <w:p w:rsidR="00F768C5" w:rsidRDefault="00F768C5"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8A" w:rsidRDefault="00A23F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8C5" w:rsidRDefault="00F768C5" w:rsidP="00A23F8A">
      <w:pPr>
        <w:spacing w:after="0" w:line="240" w:lineRule="auto"/>
      </w:pPr>
      <w:r>
        <w:separator/>
      </w:r>
    </w:p>
  </w:footnote>
  <w:footnote w:type="continuationSeparator" w:id="0">
    <w:p w:rsidR="00F768C5" w:rsidRDefault="00F768C5" w:rsidP="00A23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18250"/>
      <w:docPartObj>
        <w:docPartGallery w:val="Page Numbers (Top of Page)"/>
        <w:docPartUnique/>
      </w:docPartObj>
    </w:sdtPr>
    <w:sdtEndPr>
      <w:rPr>
        <w:noProof/>
      </w:rPr>
    </w:sdtEndPr>
    <w:sdtContent>
      <w:p w:rsidR="004338C8" w:rsidRDefault="004338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338C8" w:rsidRDefault="00433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C8" w:rsidRDefault="004338C8">
    <w:pPr>
      <w:pStyle w:val="Header"/>
      <w:jc w:val="right"/>
    </w:pPr>
  </w:p>
  <w:p w:rsidR="004338C8" w:rsidRDefault="00433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325C20"/>
    <w:multiLevelType w:val="hybridMultilevel"/>
    <w:tmpl w:val="08284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31676"/>
    <w:multiLevelType w:val="hybridMultilevel"/>
    <w:tmpl w:val="891C9018"/>
    <w:lvl w:ilvl="0" w:tplc="21F07688">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AF3676F"/>
    <w:multiLevelType w:val="hybridMultilevel"/>
    <w:tmpl w:val="0F5456CA"/>
    <w:lvl w:ilvl="0" w:tplc="76D411F8">
      <w:start w:val="1"/>
      <w:numFmt w:val="decimal"/>
      <w:lvlText w:val="2.%1"/>
      <w:lvlJc w:val="left"/>
      <w:pPr>
        <w:ind w:left="4897" w:hanging="360"/>
      </w:pPr>
      <w:rPr>
        <w:rFonts w:hint="default"/>
      </w:rPr>
    </w:lvl>
    <w:lvl w:ilvl="1" w:tplc="1C090019" w:tentative="1">
      <w:start w:val="1"/>
      <w:numFmt w:val="lowerLetter"/>
      <w:lvlText w:val="%2."/>
      <w:lvlJc w:val="left"/>
      <w:pPr>
        <w:ind w:left="5617" w:hanging="360"/>
      </w:pPr>
    </w:lvl>
    <w:lvl w:ilvl="2" w:tplc="1C09001B" w:tentative="1">
      <w:start w:val="1"/>
      <w:numFmt w:val="lowerRoman"/>
      <w:lvlText w:val="%3."/>
      <w:lvlJc w:val="right"/>
      <w:pPr>
        <w:ind w:left="6337" w:hanging="180"/>
      </w:pPr>
    </w:lvl>
    <w:lvl w:ilvl="3" w:tplc="1C09000F" w:tentative="1">
      <w:start w:val="1"/>
      <w:numFmt w:val="decimal"/>
      <w:lvlText w:val="%4."/>
      <w:lvlJc w:val="left"/>
      <w:pPr>
        <w:ind w:left="7057" w:hanging="360"/>
      </w:pPr>
    </w:lvl>
    <w:lvl w:ilvl="4" w:tplc="1C090019" w:tentative="1">
      <w:start w:val="1"/>
      <w:numFmt w:val="lowerLetter"/>
      <w:lvlText w:val="%5."/>
      <w:lvlJc w:val="left"/>
      <w:pPr>
        <w:ind w:left="7777" w:hanging="360"/>
      </w:pPr>
    </w:lvl>
    <w:lvl w:ilvl="5" w:tplc="1C09001B" w:tentative="1">
      <w:start w:val="1"/>
      <w:numFmt w:val="lowerRoman"/>
      <w:lvlText w:val="%6."/>
      <w:lvlJc w:val="right"/>
      <w:pPr>
        <w:ind w:left="8497" w:hanging="180"/>
      </w:pPr>
    </w:lvl>
    <w:lvl w:ilvl="6" w:tplc="1C09000F" w:tentative="1">
      <w:start w:val="1"/>
      <w:numFmt w:val="decimal"/>
      <w:lvlText w:val="%7."/>
      <w:lvlJc w:val="left"/>
      <w:pPr>
        <w:ind w:left="9217" w:hanging="360"/>
      </w:pPr>
    </w:lvl>
    <w:lvl w:ilvl="7" w:tplc="1C090019" w:tentative="1">
      <w:start w:val="1"/>
      <w:numFmt w:val="lowerLetter"/>
      <w:lvlText w:val="%8."/>
      <w:lvlJc w:val="left"/>
      <w:pPr>
        <w:ind w:left="9937" w:hanging="360"/>
      </w:pPr>
    </w:lvl>
    <w:lvl w:ilvl="8" w:tplc="1C09001B" w:tentative="1">
      <w:start w:val="1"/>
      <w:numFmt w:val="lowerRoman"/>
      <w:lvlText w:val="%9."/>
      <w:lvlJc w:val="right"/>
      <w:pPr>
        <w:ind w:left="10657" w:hanging="180"/>
      </w:pPr>
    </w:lvl>
  </w:abstractNum>
  <w:abstractNum w:abstractNumId="7">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5"/>
  </w:num>
  <w:num w:numId="6">
    <w:abstractNumId w:val="3"/>
  </w:num>
  <w:num w:numId="7">
    <w:abstractNumId w:val="10"/>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7708"/>
    <w:rsid w:val="00062068"/>
    <w:rsid w:val="00065CE7"/>
    <w:rsid w:val="00092FD2"/>
    <w:rsid w:val="000C0A07"/>
    <w:rsid w:val="000D5FE9"/>
    <w:rsid w:val="000E362A"/>
    <w:rsid w:val="000F1180"/>
    <w:rsid w:val="00112D50"/>
    <w:rsid w:val="00113321"/>
    <w:rsid w:val="00124EC8"/>
    <w:rsid w:val="00165FEE"/>
    <w:rsid w:val="0017153C"/>
    <w:rsid w:val="001804AD"/>
    <w:rsid w:val="001B2FAD"/>
    <w:rsid w:val="001B710C"/>
    <w:rsid w:val="001D41D2"/>
    <w:rsid w:val="001E39EE"/>
    <w:rsid w:val="001F1ECD"/>
    <w:rsid w:val="001F4A48"/>
    <w:rsid w:val="002002FA"/>
    <w:rsid w:val="00203E3D"/>
    <w:rsid w:val="002207D9"/>
    <w:rsid w:val="00263A9B"/>
    <w:rsid w:val="00281A10"/>
    <w:rsid w:val="00281FAB"/>
    <w:rsid w:val="002B1C34"/>
    <w:rsid w:val="002C3150"/>
    <w:rsid w:val="002D4C2A"/>
    <w:rsid w:val="002E3BFB"/>
    <w:rsid w:val="00300CF7"/>
    <w:rsid w:val="0030287B"/>
    <w:rsid w:val="00323762"/>
    <w:rsid w:val="00334EC0"/>
    <w:rsid w:val="003375D1"/>
    <w:rsid w:val="00342AC5"/>
    <w:rsid w:val="00347DBC"/>
    <w:rsid w:val="00351687"/>
    <w:rsid w:val="00371CD0"/>
    <w:rsid w:val="00393E41"/>
    <w:rsid w:val="00396AF1"/>
    <w:rsid w:val="003A0103"/>
    <w:rsid w:val="003A7E2F"/>
    <w:rsid w:val="003C4613"/>
    <w:rsid w:val="003E3D0D"/>
    <w:rsid w:val="003E50E8"/>
    <w:rsid w:val="003F52A2"/>
    <w:rsid w:val="004110B4"/>
    <w:rsid w:val="00425554"/>
    <w:rsid w:val="004338C8"/>
    <w:rsid w:val="004514DE"/>
    <w:rsid w:val="004546CC"/>
    <w:rsid w:val="00456199"/>
    <w:rsid w:val="004B355E"/>
    <w:rsid w:val="004B5538"/>
    <w:rsid w:val="004E7D33"/>
    <w:rsid w:val="0050338C"/>
    <w:rsid w:val="005234EE"/>
    <w:rsid w:val="005403D8"/>
    <w:rsid w:val="00560857"/>
    <w:rsid w:val="005955B1"/>
    <w:rsid w:val="005A66F8"/>
    <w:rsid w:val="005D0592"/>
    <w:rsid w:val="005D6172"/>
    <w:rsid w:val="005D7161"/>
    <w:rsid w:val="005E5A8F"/>
    <w:rsid w:val="0060394A"/>
    <w:rsid w:val="006039AA"/>
    <w:rsid w:val="00621EE8"/>
    <w:rsid w:val="0062225A"/>
    <w:rsid w:val="006475B1"/>
    <w:rsid w:val="00652595"/>
    <w:rsid w:val="00686B3F"/>
    <w:rsid w:val="006C2872"/>
    <w:rsid w:val="006D1141"/>
    <w:rsid w:val="006D22F9"/>
    <w:rsid w:val="006D2D84"/>
    <w:rsid w:val="006E2964"/>
    <w:rsid w:val="00715AD2"/>
    <w:rsid w:val="00723F03"/>
    <w:rsid w:val="0072640A"/>
    <w:rsid w:val="0073012B"/>
    <w:rsid w:val="007447AE"/>
    <w:rsid w:val="0078341F"/>
    <w:rsid w:val="0079456D"/>
    <w:rsid w:val="00797188"/>
    <w:rsid w:val="00797247"/>
    <w:rsid w:val="00805BCE"/>
    <w:rsid w:val="00806B14"/>
    <w:rsid w:val="00812E09"/>
    <w:rsid w:val="0081352A"/>
    <w:rsid w:val="00823237"/>
    <w:rsid w:val="00825474"/>
    <w:rsid w:val="00837272"/>
    <w:rsid w:val="00851B88"/>
    <w:rsid w:val="00864008"/>
    <w:rsid w:val="00864FC2"/>
    <w:rsid w:val="00890143"/>
    <w:rsid w:val="008930A5"/>
    <w:rsid w:val="008A14A9"/>
    <w:rsid w:val="008B1C23"/>
    <w:rsid w:val="008C0AC7"/>
    <w:rsid w:val="008D2B93"/>
    <w:rsid w:val="008D5B8D"/>
    <w:rsid w:val="008D65E9"/>
    <w:rsid w:val="008D79D4"/>
    <w:rsid w:val="00905A48"/>
    <w:rsid w:val="00912D4E"/>
    <w:rsid w:val="00913A1D"/>
    <w:rsid w:val="00947BEE"/>
    <w:rsid w:val="00952193"/>
    <w:rsid w:val="009633A4"/>
    <w:rsid w:val="0098277A"/>
    <w:rsid w:val="00997334"/>
    <w:rsid w:val="009A5F60"/>
    <w:rsid w:val="009B096F"/>
    <w:rsid w:val="009C7093"/>
    <w:rsid w:val="009F6C8B"/>
    <w:rsid w:val="00A06FD8"/>
    <w:rsid w:val="00A14435"/>
    <w:rsid w:val="00A16AC6"/>
    <w:rsid w:val="00A23F8A"/>
    <w:rsid w:val="00A258AF"/>
    <w:rsid w:val="00A40097"/>
    <w:rsid w:val="00A4515E"/>
    <w:rsid w:val="00A5368E"/>
    <w:rsid w:val="00A5758F"/>
    <w:rsid w:val="00A635A8"/>
    <w:rsid w:val="00A6494E"/>
    <w:rsid w:val="00A772D3"/>
    <w:rsid w:val="00A81203"/>
    <w:rsid w:val="00A82F94"/>
    <w:rsid w:val="00AB5193"/>
    <w:rsid w:val="00AC4198"/>
    <w:rsid w:val="00AE0F8E"/>
    <w:rsid w:val="00B07B4B"/>
    <w:rsid w:val="00B160EB"/>
    <w:rsid w:val="00B1649C"/>
    <w:rsid w:val="00B30012"/>
    <w:rsid w:val="00B337FC"/>
    <w:rsid w:val="00B40BBE"/>
    <w:rsid w:val="00B4625E"/>
    <w:rsid w:val="00B53D6D"/>
    <w:rsid w:val="00B66325"/>
    <w:rsid w:val="00B76671"/>
    <w:rsid w:val="00B8518D"/>
    <w:rsid w:val="00BA213D"/>
    <w:rsid w:val="00BA3715"/>
    <w:rsid w:val="00BA48EA"/>
    <w:rsid w:val="00BB388A"/>
    <w:rsid w:val="00BC4D4A"/>
    <w:rsid w:val="00BE5489"/>
    <w:rsid w:val="00BE7DE8"/>
    <w:rsid w:val="00BF539E"/>
    <w:rsid w:val="00BF6DAE"/>
    <w:rsid w:val="00C04EBD"/>
    <w:rsid w:val="00C06B39"/>
    <w:rsid w:val="00C10C58"/>
    <w:rsid w:val="00C249D9"/>
    <w:rsid w:val="00C332BE"/>
    <w:rsid w:val="00C356C5"/>
    <w:rsid w:val="00C50A1F"/>
    <w:rsid w:val="00C73154"/>
    <w:rsid w:val="00CA4320"/>
    <w:rsid w:val="00CC191C"/>
    <w:rsid w:val="00CC4D82"/>
    <w:rsid w:val="00CC4E7A"/>
    <w:rsid w:val="00CC5024"/>
    <w:rsid w:val="00CF6287"/>
    <w:rsid w:val="00D0287E"/>
    <w:rsid w:val="00D10858"/>
    <w:rsid w:val="00D22ACF"/>
    <w:rsid w:val="00D40029"/>
    <w:rsid w:val="00D64023"/>
    <w:rsid w:val="00D73FFF"/>
    <w:rsid w:val="00D862BF"/>
    <w:rsid w:val="00E1002B"/>
    <w:rsid w:val="00E256F6"/>
    <w:rsid w:val="00E3339B"/>
    <w:rsid w:val="00E44BBF"/>
    <w:rsid w:val="00E619CB"/>
    <w:rsid w:val="00E765F9"/>
    <w:rsid w:val="00EA06CF"/>
    <w:rsid w:val="00EB27A0"/>
    <w:rsid w:val="00F11950"/>
    <w:rsid w:val="00F16C57"/>
    <w:rsid w:val="00F3787E"/>
    <w:rsid w:val="00F53DDE"/>
    <w:rsid w:val="00F571A4"/>
    <w:rsid w:val="00F66EB8"/>
    <w:rsid w:val="00F71EB9"/>
    <w:rsid w:val="00F768C5"/>
    <w:rsid w:val="00FB2069"/>
    <w:rsid w:val="00FD3814"/>
    <w:rsid w:val="00FD38C2"/>
    <w:rsid w:val="00FF56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F4E541-DE00-4FA1-AA74-B0CA521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FootnoteText">
    <w:name w:val="footnote text"/>
    <w:basedOn w:val="Normal"/>
    <w:link w:val="FootnoteTextChar"/>
    <w:uiPriority w:val="99"/>
    <w:semiHidden/>
    <w:unhideWhenUsed/>
    <w:rsid w:val="00B07B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B4B"/>
    <w:rPr>
      <w:sz w:val="20"/>
      <w:szCs w:val="20"/>
    </w:rPr>
  </w:style>
  <w:style w:type="character" w:styleId="FootnoteReference">
    <w:name w:val="footnote reference"/>
    <w:basedOn w:val="DefaultParagraphFont"/>
    <w:uiPriority w:val="99"/>
    <w:semiHidden/>
    <w:unhideWhenUsed/>
    <w:rsid w:val="00B07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2018-12-02T18:30:00+00:00</Judgment_x0020_Date>
    <Year xmlns="c1afb1bd-f2fb-40fd-9abb-aea55b4d7662">2018</Year>
  </documentManagement>
</p:properties>
</file>

<file path=customXml/itemProps1.xml><?xml version="1.0" encoding="utf-8"?>
<ds:datastoreItem xmlns:ds="http://schemas.openxmlformats.org/officeDocument/2006/customXml" ds:itemID="{B9101E8D-4B34-4FE9-84C9-5CACB9E765A6}"/>
</file>

<file path=customXml/itemProps2.xml><?xml version="1.0" encoding="utf-8"?>
<ds:datastoreItem xmlns:ds="http://schemas.openxmlformats.org/officeDocument/2006/customXml" ds:itemID="{F73B10EF-B75E-4815-9959-4AFAAD2B5C0B}"/>
</file>

<file path=customXml/itemProps3.xml><?xml version="1.0" encoding="utf-8"?>
<ds:datastoreItem xmlns:ds="http://schemas.openxmlformats.org/officeDocument/2006/customXml" ds:itemID="{59F524DC-DB39-4799-B1D1-450B9FEBB04A}"/>
</file>

<file path=customXml/itemProps4.xml><?xml version="1.0" encoding="utf-8"?>
<ds:datastoreItem xmlns:ds="http://schemas.openxmlformats.org/officeDocument/2006/customXml" ds:itemID="{558A9B92-A23B-4078-A969-4B5C668CEF27}"/>
</file>

<file path=docProps/app.xml><?xml version="1.0" encoding="utf-8"?>
<Properties xmlns="http://schemas.openxmlformats.org/officeDocument/2006/extended-properties" xmlns:vt="http://schemas.openxmlformats.org/officeDocument/2006/docPropsVTypes">
  <Template>Normal</Template>
  <TotalTime>5</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Abduselam v Luxury Investment M.A (Pty) Ltd</dc:title>
  <dc:subject/>
  <dc:creator>E. Kharases</dc:creator>
  <cp:keywords/>
  <dc:description/>
  <cp:lastModifiedBy>Nicole Januarie</cp:lastModifiedBy>
  <cp:revision>3</cp:revision>
  <cp:lastPrinted>2018-11-05T09:07:00Z</cp:lastPrinted>
  <dcterms:created xsi:type="dcterms:W3CDTF">2018-12-06T13:15:00Z</dcterms:created>
  <dcterms:modified xsi:type="dcterms:W3CDTF">2018-12-06T13:21:00Z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