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CA63C8" w14:textId="77777777" w:rsidR="00947712" w:rsidRPr="00947712" w:rsidRDefault="00947712" w:rsidP="00947712">
      <w:pPr>
        <w:jc w:val="center"/>
        <w:rPr>
          <w:rFonts w:ascii="Arial" w:eastAsia="Calibri" w:hAnsi="Arial" w:cs="Arial"/>
          <w:b/>
          <w:noProof/>
          <w:lang w:val="en-US"/>
        </w:rPr>
      </w:pPr>
      <w:r w:rsidRPr="00947712">
        <w:rPr>
          <w:rFonts w:ascii="Arial" w:eastAsia="Calibri" w:hAnsi="Arial" w:cs="Arial"/>
          <w:b/>
          <w:noProof/>
          <w:lang w:val="en-US"/>
        </w:rPr>
        <w:t>REPUBLIC OF NAMIBIA</w:t>
      </w:r>
    </w:p>
    <w:p w14:paraId="2F62B411" w14:textId="77777777" w:rsidR="00947712" w:rsidRDefault="00947712" w:rsidP="00947712">
      <w:pPr>
        <w:jc w:val="center"/>
        <w:rPr>
          <w:rFonts w:ascii="Arial" w:hAnsi="Arial" w:cs="Arial"/>
          <w:b/>
        </w:rPr>
      </w:pPr>
      <w:r w:rsidRPr="00947712">
        <w:rPr>
          <w:rFonts w:ascii="Calibri" w:eastAsia="Calibri" w:hAnsi="Calibri" w:cs="Times New Roman"/>
          <w:b/>
          <w:noProof/>
          <w:sz w:val="32"/>
          <w:szCs w:val="32"/>
          <w:lang w:val="en-ZA" w:eastAsia="en-ZA"/>
        </w:rPr>
        <w:drawing>
          <wp:inline distT="0" distB="0" distL="0" distR="0" wp14:anchorId="57F5FF35" wp14:editId="134C84B9">
            <wp:extent cx="1273175" cy="1326515"/>
            <wp:effectExtent l="0" t="0" r="0" b="0"/>
            <wp:docPr id="1" name="Picture 2" descr="Coat of Arms.bm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3175" cy="1326515"/>
                    </a:xfrm>
                    <a:prstGeom prst="rect">
                      <a:avLst/>
                    </a:prstGeom>
                    <a:noFill/>
                    <a:ln>
                      <a:noFill/>
                    </a:ln>
                  </pic:spPr>
                </pic:pic>
              </a:graphicData>
            </a:graphic>
          </wp:inline>
        </w:drawing>
      </w:r>
    </w:p>
    <w:p w14:paraId="78A2C3CB" w14:textId="77777777" w:rsidR="00947712" w:rsidRDefault="00947712" w:rsidP="00C63A0B">
      <w:pPr>
        <w:jc w:val="center"/>
        <w:rPr>
          <w:rFonts w:ascii="Arial" w:hAnsi="Arial" w:cs="Arial"/>
          <w:b/>
        </w:rPr>
      </w:pPr>
    </w:p>
    <w:p w14:paraId="173E37DD" w14:textId="77777777" w:rsidR="006E486A" w:rsidRPr="009A5936" w:rsidRDefault="00C63A0B" w:rsidP="00C63A0B">
      <w:pPr>
        <w:jc w:val="center"/>
        <w:rPr>
          <w:rFonts w:ascii="Arial" w:hAnsi="Arial" w:cs="Arial"/>
          <w:b/>
        </w:rPr>
      </w:pPr>
      <w:r w:rsidRPr="009A5936">
        <w:rPr>
          <w:rFonts w:ascii="Arial" w:hAnsi="Arial" w:cs="Arial"/>
          <w:b/>
        </w:rPr>
        <w:t>HIGH COURT OF NAMIBIA, MAIN DIVISION, WINDHOEK</w:t>
      </w:r>
    </w:p>
    <w:p w14:paraId="48F1C92A" w14:textId="77777777" w:rsidR="00C63A0B" w:rsidRPr="009A5936" w:rsidRDefault="00C63A0B" w:rsidP="00C63A0B">
      <w:pPr>
        <w:jc w:val="center"/>
        <w:rPr>
          <w:rFonts w:ascii="Arial" w:hAnsi="Arial" w:cs="Arial"/>
          <w:b/>
        </w:rPr>
      </w:pPr>
    </w:p>
    <w:p w14:paraId="7EBF2CB7" w14:textId="77777777" w:rsidR="00C63A0B" w:rsidRPr="009A5936" w:rsidRDefault="00C63A0B" w:rsidP="00C63A0B">
      <w:pPr>
        <w:jc w:val="center"/>
        <w:rPr>
          <w:rFonts w:ascii="Arial" w:hAnsi="Arial" w:cs="Arial"/>
          <w:b/>
        </w:rPr>
      </w:pPr>
      <w:r w:rsidRPr="009A5936">
        <w:rPr>
          <w:rFonts w:ascii="Arial" w:hAnsi="Arial" w:cs="Arial"/>
          <w:b/>
        </w:rPr>
        <w:t xml:space="preserve">RULING </w:t>
      </w:r>
      <w:r w:rsidRPr="009A5936">
        <w:rPr>
          <w:rFonts w:ascii="Arial" w:hAnsi="Arial" w:cs="Arial"/>
          <w:b/>
          <w:i/>
        </w:rPr>
        <w:t>I.T.O.</w:t>
      </w:r>
      <w:r w:rsidRPr="009A5936">
        <w:rPr>
          <w:rFonts w:ascii="Arial" w:hAnsi="Arial" w:cs="Arial"/>
          <w:b/>
        </w:rPr>
        <w:t xml:space="preserve"> PRACTICE DIRECTIVE 61</w:t>
      </w:r>
    </w:p>
    <w:p w14:paraId="07236E3B" w14:textId="77777777" w:rsidR="00C63A0B" w:rsidRPr="009A5936" w:rsidRDefault="00C63A0B" w:rsidP="00C63A0B">
      <w:pPr>
        <w:jc w:val="center"/>
        <w:rPr>
          <w:rFonts w:ascii="Arial" w:hAnsi="Arial" w:cs="Arial"/>
          <w:b/>
        </w:rPr>
      </w:pPr>
    </w:p>
    <w:p w14:paraId="754889BF" w14:textId="77777777" w:rsidR="007C16BD" w:rsidRPr="009A5936" w:rsidRDefault="007C16BD" w:rsidP="00C63A0B">
      <w:pPr>
        <w:jc w:val="center"/>
        <w:rPr>
          <w:rFonts w:ascii="Arial" w:hAnsi="Arial" w:cs="Arial"/>
        </w:rPr>
      </w:pPr>
      <w:r w:rsidRPr="009A5936">
        <w:rPr>
          <w:rFonts w:ascii="Arial" w:hAnsi="Arial" w:cs="Arial"/>
        </w:rPr>
        <w:t xml:space="preserve">                                                                                             </w:t>
      </w:r>
    </w:p>
    <w:p w14:paraId="7AD96D0D" w14:textId="77777777" w:rsidR="00C63A0B" w:rsidRPr="009A5936" w:rsidRDefault="007C16BD" w:rsidP="00C63A0B">
      <w:pPr>
        <w:jc w:val="center"/>
        <w:rPr>
          <w:rFonts w:ascii="Arial" w:hAnsi="Arial" w:cs="Arial"/>
        </w:rPr>
      </w:pPr>
      <w:r w:rsidRPr="009A5936">
        <w:rPr>
          <w:rFonts w:ascii="Arial" w:hAnsi="Arial" w:cs="Arial"/>
        </w:rPr>
        <w:t xml:space="preserve">                                           </w:t>
      </w:r>
      <w:r w:rsidR="001B578D">
        <w:rPr>
          <w:rFonts w:ascii="Arial" w:hAnsi="Arial" w:cs="Arial"/>
        </w:rPr>
        <w:t xml:space="preserve">   </w:t>
      </w:r>
      <w:r w:rsidR="0038310D" w:rsidRPr="009A5936">
        <w:rPr>
          <w:rFonts w:ascii="Arial" w:hAnsi="Arial" w:cs="Arial"/>
        </w:rPr>
        <w:t xml:space="preserve">CASE NO.  </w:t>
      </w:r>
      <w:r w:rsidR="001B578D" w:rsidRPr="001B578D">
        <w:rPr>
          <w:rFonts w:ascii="Arial" w:hAnsi="Arial" w:cs="Arial"/>
        </w:rPr>
        <w:t>HC-MD-CIV-MOT-GEN-2017/00229</w:t>
      </w:r>
    </w:p>
    <w:p w14:paraId="023997EB" w14:textId="77777777" w:rsidR="00C63A0B" w:rsidRPr="009A5936" w:rsidRDefault="00C63A0B" w:rsidP="00C63A0B">
      <w:pPr>
        <w:rPr>
          <w:rFonts w:ascii="Arial" w:hAnsi="Arial" w:cs="Arial"/>
          <w:b/>
        </w:rPr>
      </w:pPr>
    </w:p>
    <w:p w14:paraId="7685C026" w14:textId="77777777" w:rsidR="00C63A0B" w:rsidRPr="009A5936" w:rsidRDefault="00C63A0B" w:rsidP="00C63A0B">
      <w:pPr>
        <w:rPr>
          <w:rFonts w:ascii="Arial" w:hAnsi="Arial" w:cs="Arial"/>
        </w:rPr>
      </w:pPr>
      <w:r w:rsidRPr="009A5936">
        <w:rPr>
          <w:rFonts w:ascii="Arial" w:hAnsi="Arial" w:cs="Arial"/>
        </w:rPr>
        <w:t>In the matter between:</w:t>
      </w:r>
    </w:p>
    <w:p w14:paraId="04297157" w14:textId="77777777" w:rsidR="00C63A0B" w:rsidRPr="009A5936" w:rsidRDefault="00C63A0B" w:rsidP="00C63A0B">
      <w:pPr>
        <w:rPr>
          <w:rFonts w:ascii="Arial" w:hAnsi="Arial" w:cs="Arial"/>
        </w:rPr>
      </w:pPr>
    </w:p>
    <w:p w14:paraId="38449DE8" w14:textId="77777777" w:rsidR="001C285D" w:rsidRDefault="001C285D" w:rsidP="001D0219">
      <w:pPr>
        <w:tabs>
          <w:tab w:val="right" w:pos="8222"/>
        </w:tabs>
        <w:rPr>
          <w:rFonts w:ascii="Arial" w:hAnsi="Arial" w:cs="Arial"/>
          <w:b/>
        </w:rPr>
      </w:pPr>
    </w:p>
    <w:p w14:paraId="44EDC0A4" w14:textId="0035B6F6" w:rsidR="00C63A0B" w:rsidRPr="009A5936" w:rsidRDefault="001B578D" w:rsidP="001C285D">
      <w:pPr>
        <w:tabs>
          <w:tab w:val="right" w:pos="8222"/>
        </w:tabs>
        <w:spacing w:line="360" w:lineRule="auto"/>
        <w:rPr>
          <w:rFonts w:ascii="Arial" w:hAnsi="Arial" w:cs="Arial"/>
          <w:b/>
        </w:rPr>
      </w:pPr>
      <w:r>
        <w:rPr>
          <w:rFonts w:ascii="Arial" w:hAnsi="Arial" w:cs="Arial"/>
          <w:b/>
        </w:rPr>
        <w:t xml:space="preserve">IMMANUEL TJIKUNGA                                                              </w:t>
      </w:r>
      <w:r w:rsidR="001D0219">
        <w:rPr>
          <w:rFonts w:ascii="Arial" w:hAnsi="Arial" w:cs="Arial"/>
          <w:b/>
        </w:rPr>
        <w:tab/>
      </w:r>
      <w:r>
        <w:rPr>
          <w:rFonts w:ascii="Arial" w:hAnsi="Arial" w:cs="Arial"/>
          <w:b/>
        </w:rPr>
        <w:t>APPLICANT</w:t>
      </w:r>
    </w:p>
    <w:p w14:paraId="70042998" w14:textId="77777777" w:rsidR="001B578D" w:rsidRDefault="001B578D" w:rsidP="001C285D">
      <w:pPr>
        <w:spacing w:line="360" w:lineRule="auto"/>
        <w:rPr>
          <w:rFonts w:ascii="Arial" w:hAnsi="Arial" w:cs="Arial"/>
        </w:rPr>
      </w:pPr>
    </w:p>
    <w:p w14:paraId="6ABC9A23" w14:textId="77777777" w:rsidR="00C63A0B" w:rsidRPr="009A5936" w:rsidRDefault="00C63A0B" w:rsidP="001C285D">
      <w:pPr>
        <w:spacing w:line="360" w:lineRule="auto"/>
        <w:rPr>
          <w:rFonts w:ascii="Arial" w:hAnsi="Arial" w:cs="Arial"/>
        </w:rPr>
      </w:pPr>
      <w:proofErr w:type="gramStart"/>
      <w:r w:rsidRPr="009A5936">
        <w:rPr>
          <w:rFonts w:ascii="Arial" w:hAnsi="Arial" w:cs="Arial"/>
        </w:rPr>
        <w:t>and</w:t>
      </w:r>
      <w:proofErr w:type="gramEnd"/>
    </w:p>
    <w:p w14:paraId="60721C89" w14:textId="77777777" w:rsidR="00C63A0B" w:rsidRPr="001B578D" w:rsidRDefault="00C63A0B" w:rsidP="001C285D">
      <w:pPr>
        <w:spacing w:line="360" w:lineRule="auto"/>
        <w:rPr>
          <w:rFonts w:ascii="Arial" w:hAnsi="Arial" w:cs="Arial"/>
        </w:rPr>
      </w:pPr>
    </w:p>
    <w:p w14:paraId="14BD9C39" w14:textId="52CD43D5" w:rsidR="001B578D" w:rsidRDefault="001B578D" w:rsidP="001C285D">
      <w:pPr>
        <w:tabs>
          <w:tab w:val="right" w:pos="8222"/>
        </w:tabs>
        <w:spacing w:line="360" w:lineRule="auto"/>
        <w:jc w:val="both"/>
        <w:rPr>
          <w:rFonts w:ascii="Arial" w:hAnsi="Arial" w:cs="Arial"/>
          <w:b/>
        </w:rPr>
      </w:pPr>
      <w:r w:rsidRPr="001B578D">
        <w:rPr>
          <w:rFonts w:ascii="Arial" w:hAnsi="Arial" w:cs="Arial"/>
          <w:b/>
        </w:rPr>
        <w:t>MINISTER OF SAFETY SECURITY</w:t>
      </w:r>
      <w:r>
        <w:rPr>
          <w:rFonts w:ascii="Arial" w:hAnsi="Arial" w:cs="Arial"/>
          <w:b/>
        </w:rPr>
        <w:t xml:space="preserve">                                </w:t>
      </w:r>
      <w:r w:rsidR="001D0219">
        <w:rPr>
          <w:rFonts w:ascii="Arial" w:hAnsi="Arial" w:cs="Arial"/>
          <w:b/>
        </w:rPr>
        <w:t xml:space="preserve">  </w:t>
      </w:r>
      <w:r w:rsidR="001D0219">
        <w:rPr>
          <w:rFonts w:ascii="Arial" w:hAnsi="Arial" w:cs="Arial"/>
          <w:b/>
        </w:rPr>
        <w:tab/>
        <w:t>1</w:t>
      </w:r>
      <w:r w:rsidR="001D0219" w:rsidRPr="001D0219">
        <w:rPr>
          <w:rFonts w:ascii="Arial" w:hAnsi="Arial" w:cs="Arial"/>
          <w:b/>
          <w:vertAlign w:val="superscript"/>
        </w:rPr>
        <w:t>st</w:t>
      </w:r>
      <w:r w:rsidR="001D0219">
        <w:rPr>
          <w:rFonts w:ascii="Arial" w:hAnsi="Arial" w:cs="Arial"/>
          <w:b/>
        </w:rPr>
        <w:t xml:space="preserve"> RESPONDENT</w:t>
      </w:r>
    </w:p>
    <w:p w14:paraId="209CF84F" w14:textId="77777777" w:rsidR="001D0219" w:rsidRDefault="001B578D" w:rsidP="001C285D">
      <w:pPr>
        <w:spacing w:line="360" w:lineRule="auto"/>
        <w:jc w:val="both"/>
        <w:rPr>
          <w:rFonts w:ascii="Arial" w:hAnsi="Arial" w:cs="Arial"/>
          <w:b/>
        </w:rPr>
      </w:pPr>
      <w:r w:rsidRPr="001B578D">
        <w:rPr>
          <w:rFonts w:ascii="Arial" w:hAnsi="Arial" w:cs="Arial"/>
          <w:b/>
        </w:rPr>
        <w:t>THE COMMISSIONER GENERAL OF THE</w:t>
      </w:r>
      <w:r w:rsidR="001D0219">
        <w:rPr>
          <w:rFonts w:ascii="Arial" w:hAnsi="Arial" w:cs="Arial"/>
          <w:b/>
        </w:rPr>
        <w:t xml:space="preserve"> </w:t>
      </w:r>
    </w:p>
    <w:p w14:paraId="433B910A" w14:textId="71DB9006" w:rsidR="001B578D" w:rsidRPr="001B578D" w:rsidRDefault="001D0219" w:rsidP="001C285D">
      <w:pPr>
        <w:tabs>
          <w:tab w:val="right" w:pos="8222"/>
        </w:tabs>
        <w:spacing w:line="360" w:lineRule="auto"/>
        <w:jc w:val="both"/>
        <w:rPr>
          <w:rFonts w:ascii="Arial" w:hAnsi="Arial" w:cs="Arial"/>
          <w:b/>
        </w:rPr>
      </w:pPr>
      <w:r>
        <w:rPr>
          <w:rFonts w:ascii="Arial" w:hAnsi="Arial" w:cs="Arial"/>
          <w:b/>
        </w:rPr>
        <w:t xml:space="preserve">NAMIBIAN CORRECTIONAL </w:t>
      </w:r>
      <w:r w:rsidR="001A111D">
        <w:rPr>
          <w:rFonts w:ascii="Arial" w:hAnsi="Arial" w:cs="Arial"/>
          <w:b/>
        </w:rPr>
        <w:t>SERVICE</w:t>
      </w:r>
      <w:r w:rsidR="001B578D">
        <w:rPr>
          <w:rFonts w:ascii="Arial" w:hAnsi="Arial" w:cs="Arial"/>
          <w:b/>
        </w:rPr>
        <w:t xml:space="preserve">           </w:t>
      </w:r>
      <w:r>
        <w:rPr>
          <w:rFonts w:ascii="Arial" w:hAnsi="Arial" w:cs="Arial"/>
          <w:b/>
        </w:rPr>
        <w:t xml:space="preserve">                   2</w:t>
      </w:r>
      <w:r w:rsidRPr="001D0219">
        <w:rPr>
          <w:rFonts w:ascii="Arial" w:hAnsi="Arial" w:cs="Arial"/>
          <w:b/>
          <w:vertAlign w:val="superscript"/>
        </w:rPr>
        <w:t>nd</w:t>
      </w:r>
      <w:r>
        <w:rPr>
          <w:rFonts w:ascii="Arial" w:hAnsi="Arial" w:cs="Arial"/>
          <w:b/>
        </w:rPr>
        <w:t xml:space="preserve"> RESPONDENT</w:t>
      </w:r>
    </w:p>
    <w:p w14:paraId="5F37F72F" w14:textId="77777777" w:rsidR="001B578D" w:rsidRDefault="001B578D" w:rsidP="001C285D">
      <w:pPr>
        <w:spacing w:line="360" w:lineRule="auto"/>
        <w:jc w:val="both"/>
        <w:rPr>
          <w:rFonts w:ascii="Arial" w:hAnsi="Arial" w:cs="Arial"/>
          <w:b/>
        </w:rPr>
      </w:pPr>
    </w:p>
    <w:p w14:paraId="0112BC04" w14:textId="26468FFB" w:rsidR="00217E26" w:rsidRPr="001C285D" w:rsidRDefault="001B578D" w:rsidP="001C285D">
      <w:pPr>
        <w:spacing w:line="360" w:lineRule="auto"/>
        <w:jc w:val="both"/>
        <w:rPr>
          <w:rFonts w:ascii="Arial" w:hAnsi="Arial" w:cs="Arial"/>
          <w:lang w:val="en-ZA"/>
        </w:rPr>
      </w:pPr>
      <w:r w:rsidRPr="001C285D">
        <w:rPr>
          <w:rFonts w:ascii="Arial" w:hAnsi="Arial" w:cs="Arial"/>
          <w:b/>
        </w:rPr>
        <w:t>Neutral Citation:</w:t>
      </w:r>
      <w:r>
        <w:rPr>
          <w:rFonts w:ascii="Arial" w:hAnsi="Arial" w:cs="Arial"/>
          <w:i/>
        </w:rPr>
        <w:t xml:space="preserve"> </w:t>
      </w:r>
      <w:proofErr w:type="spellStart"/>
      <w:r w:rsidR="001C285D">
        <w:rPr>
          <w:rFonts w:ascii="Arial" w:hAnsi="Arial" w:cs="Arial"/>
          <w:i/>
          <w:lang w:val="en-ZA"/>
        </w:rPr>
        <w:t>Tjikunga</w:t>
      </w:r>
      <w:proofErr w:type="spellEnd"/>
      <w:r w:rsidR="001C285D">
        <w:rPr>
          <w:rFonts w:ascii="Arial" w:hAnsi="Arial" w:cs="Arial"/>
          <w:i/>
          <w:lang w:val="en-ZA"/>
        </w:rPr>
        <w:t xml:space="preserve"> v</w:t>
      </w:r>
      <w:r w:rsidR="001A111D">
        <w:rPr>
          <w:rFonts w:ascii="Arial" w:hAnsi="Arial" w:cs="Arial"/>
          <w:i/>
          <w:lang w:val="en-ZA"/>
        </w:rPr>
        <w:t xml:space="preserve"> Minister of Safety and Security </w:t>
      </w:r>
      <w:r w:rsidR="00217E26" w:rsidRPr="001C285D">
        <w:rPr>
          <w:rFonts w:ascii="Arial" w:hAnsi="Arial" w:cs="Arial"/>
        </w:rPr>
        <w:t>(</w:t>
      </w:r>
      <w:r w:rsidRPr="001C285D">
        <w:rPr>
          <w:rFonts w:ascii="Arial" w:eastAsia="Times New Roman" w:hAnsi="Arial" w:cs="Arial"/>
          <w:color w:val="000000"/>
          <w:lang w:eastAsia="en-ZA"/>
        </w:rPr>
        <w:t>HC-MD-CIV-MOT-GEN-2017/00229</w:t>
      </w:r>
      <w:r w:rsidR="00E862BF" w:rsidRPr="001C285D">
        <w:rPr>
          <w:rFonts w:ascii="Arial" w:hAnsi="Arial" w:cs="Arial"/>
        </w:rPr>
        <w:t xml:space="preserve">) [2018] </w:t>
      </w:r>
      <w:r w:rsidR="00267548" w:rsidRPr="001C285D">
        <w:rPr>
          <w:rFonts w:ascii="Arial" w:hAnsi="Arial" w:cs="Arial"/>
        </w:rPr>
        <w:t>NAHCMD</w:t>
      </w:r>
      <w:r w:rsidR="00F319EB" w:rsidRPr="001C285D">
        <w:rPr>
          <w:rFonts w:ascii="Arial" w:hAnsi="Arial" w:cs="Arial"/>
        </w:rPr>
        <w:t xml:space="preserve"> 402 </w:t>
      </w:r>
      <w:r w:rsidR="00267548" w:rsidRPr="001C285D">
        <w:rPr>
          <w:rFonts w:ascii="Arial" w:hAnsi="Arial" w:cs="Arial"/>
        </w:rPr>
        <w:t>(</w:t>
      </w:r>
      <w:r w:rsidRPr="001C285D">
        <w:rPr>
          <w:rFonts w:ascii="Arial" w:hAnsi="Arial" w:cs="Arial"/>
        </w:rPr>
        <w:t xml:space="preserve">6 December </w:t>
      </w:r>
      <w:r w:rsidR="00217E26" w:rsidRPr="001C285D">
        <w:rPr>
          <w:rFonts w:ascii="Arial" w:hAnsi="Arial" w:cs="Arial"/>
        </w:rPr>
        <w:t>2018)</w:t>
      </w:r>
    </w:p>
    <w:p w14:paraId="46C3952F" w14:textId="77777777" w:rsidR="00217E26" w:rsidRDefault="00217E26" w:rsidP="001C285D">
      <w:pPr>
        <w:spacing w:line="360" w:lineRule="auto"/>
        <w:jc w:val="both"/>
        <w:rPr>
          <w:rFonts w:ascii="Arial" w:hAnsi="Arial" w:cs="Arial"/>
          <w:i/>
        </w:rPr>
      </w:pPr>
    </w:p>
    <w:p w14:paraId="31FB19FC" w14:textId="7C0E4634" w:rsidR="009E5EED" w:rsidRPr="001C285D" w:rsidRDefault="001C285D" w:rsidP="001C285D">
      <w:pPr>
        <w:spacing w:line="360" w:lineRule="auto"/>
        <w:jc w:val="both"/>
        <w:rPr>
          <w:rFonts w:ascii="Arial" w:hAnsi="Arial" w:cs="Arial"/>
        </w:rPr>
      </w:pPr>
      <w:r w:rsidRPr="001C285D">
        <w:rPr>
          <w:rFonts w:ascii="Arial" w:hAnsi="Arial" w:cs="Arial"/>
          <w:b/>
        </w:rPr>
        <w:t>Coram:</w:t>
      </w:r>
      <w:r>
        <w:rPr>
          <w:rFonts w:ascii="Arial" w:hAnsi="Arial" w:cs="Arial"/>
        </w:rPr>
        <w:tab/>
      </w:r>
      <w:r>
        <w:rPr>
          <w:rFonts w:ascii="Arial" w:hAnsi="Arial" w:cs="Arial"/>
        </w:rPr>
        <w:tab/>
      </w:r>
      <w:proofErr w:type="spellStart"/>
      <w:r>
        <w:rPr>
          <w:rFonts w:ascii="Arial" w:hAnsi="Arial" w:cs="Arial"/>
        </w:rPr>
        <w:t>Masuku</w:t>
      </w:r>
      <w:proofErr w:type="spellEnd"/>
      <w:r>
        <w:rPr>
          <w:rFonts w:ascii="Arial" w:hAnsi="Arial" w:cs="Arial"/>
        </w:rPr>
        <w:t>, J</w:t>
      </w:r>
    </w:p>
    <w:p w14:paraId="583EFA99" w14:textId="77777777" w:rsidR="00217E26" w:rsidRPr="001C285D" w:rsidRDefault="00217E26" w:rsidP="001C285D">
      <w:pPr>
        <w:spacing w:line="360" w:lineRule="auto"/>
        <w:jc w:val="both"/>
        <w:rPr>
          <w:rFonts w:ascii="Arial" w:hAnsi="Arial" w:cs="Arial"/>
          <w:b/>
        </w:rPr>
      </w:pPr>
      <w:r w:rsidRPr="001C285D">
        <w:rPr>
          <w:rFonts w:ascii="Arial" w:hAnsi="Arial" w:cs="Arial"/>
          <w:b/>
        </w:rPr>
        <w:t xml:space="preserve">Heard on: </w:t>
      </w:r>
      <w:r w:rsidRPr="001C285D">
        <w:rPr>
          <w:rFonts w:ascii="Arial" w:hAnsi="Arial" w:cs="Arial"/>
          <w:b/>
        </w:rPr>
        <w:tab/>
      </w:r>
      <w:r w:rsidRPr="001C285D">
        <w:rPr>
          <w:rFonts w:ascii="Arial" w:hAnsi="Arial" w:cs="Arial"/>
          <w:b/>
        </w:rPr>
        <w:tab/>
      </w:r>
      <w:r w:rsidR="0041223C" w:rsidRPr="001C285D">
        <w:rPr>
          <w:rFonts w:ascii="Arial" w:hAnsi="Arial" w:cs="Arial"/>
          <w:b/>
        </w:rPr>
        <w:t xml:space="preserve">26 October </w:t>
      </w:r>
      <w:r w:rsidRPr="001C285D">
        <w:rPr>
          <w:rFonts w:ascii="Arial" w:hAnsi="Arial" w:cs="Arial"/>
          <w:b/>
        </w:rPr>
        <w:t>2018</w:t>
      </w:r>
    </w:p>
    <w:p w14:paraId="0320B2AD" w14:textId="77777777" w:rsidR="00217E26" w:rsidRPr="001C285D" w:rsidRDefault="00217E26" w:rsidP="001C285D">
      <w:pPr>
        <w:spacing w:line="360" w:lineRule="auto"/>
        <w:jc w:val="both"/>
        <w:rPr>
          <w:rFonts w:ascii="Arial" w:hAnsi="Arial" w:cs="Arial"/>
          <w:b/>
        </w:rPr>
      </w:pPr>
      <w:r w:rsidRPr="001C285D">
        <w:rPr>
          <w:rFonts w:ascii="Arial" w:hAnsi="Arial" w:cs="Arial"/>
          <w:b/>
        </w:rPr>
        <w:t xml:space="preserve">Delivered on: </w:t>
      </w:r>
      <w:r w:rsidRPr="001C285D">
        <w:rPr>
          <w:rFonts w:ascii="Arial" w:hAnsi="Arial" w:cs="Arial"/>
          <w:b/>
        </w:rPr>
        <w:tab/>
      </w:r>
      <w:r w:rsidR="001B578D" w:rsidRPr="001C285D">
        <w:rPr>
          <w:rFonts w:ascii="Arial" w:hAnsi="Arial" w:cs="Arial"/>
          <w:b/>
        </w:rPr>
        <w:t>6 December 2018</w:t>
      </w:r>
    </w:p>
    <w:p w14:paraId="19F723D4" w14:textId="77777777" w:rsidR="00C63A0B" w:rsidRDefault="00C63A0B" w:rsidP="001C285D">
      <w:pPr>
        <w:pBdr>
          <w:bottom w:val="single" w:sz="6" w:space="1" w:color="auto"/>
        </w:pBdr>
        <w:spacing w:line="360" w:lineRule="auto"/>
        <w:rPr>
          <w:rFonts w:ascii="Arial" w:hAnsi="Arial" w:cs="Arial"/>
        </w:rPr>
      </w:pPr>
    </w:p>
    <w:p w14:paraId="4AA837AB" w14:textId="77777777" w:rsidR="001C285D" w:rsidRDefault="001C285D" w:rsidP="001C285D">
      <w:pPr>
        <w:pBdr>
          <w:bottom w:val="single" w:sz="6" w:space="1" w:color="auto"/>
        </w:pBdr>
        <w:spacing w:line="360" w:lineRule="auto"/>
        <w:rPr>
          <w:rFonts w:ascii="Arial" w:hAnsi="Arial" w:cs="Arial"/>
        </w:rPr>
      </w:pPr>
    </w:p>
    <w:p w14:paraId="326C81D9" w14:textId="77777777" w:rsidR="001C285D" w:rsidRDefault="001C285D" w:rsidP="001C285D">
      <w:pPr>
        <w:pBdr>
          <w:bottom w:val="single" w:sz="6" w:space="1" w:color="auto"/>
        </w:pBdr>
        <w:spacing w:line="360" w:lineRule="auto"/>
        <w:rPr>
          <w:rFonts w:ascii="Arial" w:hAnsi="Arial" w:cs="Arial"/>
        </w:rPr>
      </w:pPr>
    </w:p>
    <w:p w14:paraId="07BE3CCC" w14:textId="77777777" w:rsidR="001C285D" w:rsidRDefault="001C285D" w:rsidP="001C285D">
      <w:pPr>
        <w:pBdr>
          <w:bottom w:val="single" w:sz="6" w:space="1" w:color="auto"/>
        </w:pBdr>
        <w:spacing w:line="360" w:lineRule="auto"/>
        <w:rPr>
          <w:rFonts w:ascii="Arial" w:hAnsi="Arial" w:cs="Arial"/>
        </w:rPr>
      </w:pPr>
    </w:p>
    <w:p w14:paraId="282F2538" w14:textId="77777777" w:rsidR="001C285D" w:rsidRDefault="001C285D" w:rsidP="001C285D">
      <w:pPr>
        <w:pBdr>
          <w:bottom w:val="single" w:sz="6" w:space="1" w:color="auto"/>
        </w:pBdr>
        <w:spacing w:line="360" w:lineRule="auto"/>
        <w:rPr>
          <w:rFonts w:ascii="Arial" w:hAnsi="Arial" w:cs="Arial"/>
        </w:rPr>
      </w:pPr>
    </w:p>
    <w:p w14:paraId="0BBF7901" w14:textId="77777777" w:rsidR="001C285D" w:rsidRDefault="001C285D" w:rsidP="001C285D">
      <w:pPr>
        <w:pBdr>
          <w:bottom w:val="single" w:sz="6" w:space="1" w:color="auto"/>
        </w:pBdr>
        <w:spacing w:line="360" w:lineRule="auto"/>
        <w:rPr>
          <w:rFonts w:ascii="Arial" w:hAnsi="Arial" w:cs="Arial"/>
        </w:rPr>
      </w:pPr>
    </w:p>
    <w:p w14:paraId="4B91D8A7" w14:textId="77777777" w:rsidR="001C285D" w:rsidRPr="009A5936" w:rsidRDefault="001C285D" w:rsidP="001C285D">
      <w:pPr>
        <w:pBdr>
          <w:bottom w:val="single" w:sz="6" w:space="1" w:color="auto"/>
        </w:pBdr>
        <w:spacing w:line="360" w:lineRule="auto"/>
        <w:rPr>
          <w:rFonts w:ascii="Arial" w:hAnsi="Arial" w:cs="Arial"/>
        </w:rPr>
      </w:pPr>
    </w:p>
    <w:p w14:paraId="3926460C" w14:textId="77777777" w:rsidR="00C63A0B" w:rsidRPr="009A5936" w:rsidRDefault="00C63A0B" w:rsidP="001C285D">
      <w:pPr>
        <w:spacing w:line="360" w:lineRule="auto"/>
        <w:rPr>
          <w:rFonts w:ascii="Arial" w:hAnsi="Arial" w:cs="Arial"/>
        </w:rPr>
      </w:pPr>
    </w:p>
    <w:p w14:paraId="0C59FF86" w14:textId="77777777" w:rsidR="00C63A0B" w:rsidRPr="009A5936" w:rsidRDefault="00C63A0B" w:rsidP="001C285D">
      <w:pPr>
        <w:spacing w:line="360" w:lineRule="auto"/>
        <w:jc w:val="center"/>
        <w:rPr>
          <w:rFonts w:ascii="Arial" w:hAnsi="Arial" w:cs="Arial"/>
          <w:b/>
        </w:rPr>
      </w:pPr>
      <w:r w:rsidRPr="009A5936">
        <w:rPr>
          <w:rFonts w:ascii="Arial" w:hAnsi="Arial" w:cs="Arial"/>
          <w:b/>
        </w:rPr>
        <w:t>ORDER</w:t>
      </w:r>
    </w:p>
    <w:p w14:paraId="73AC5DE4" w14:textId="77777777" w:rsidR="00C63A0B" w:rsidRPr="009A5936" w:rsidRDefault="00C63A0B" w:rsidP="001C285D">
      <w:pPr>
        <w:pBdr>
          <w:bottom w:val="single" w:sz="6" w:space="1" w:color="auto"/>
        </w:pBdr>
        <w:spacing w:line="360" w:lineRule="auto"/>
        <w:jc w:val="center"/>
        <w:rPr>
          <w:rFonts w:ascii="Arial" w:hAnsi="Arial" w:cs="Arial"/>
          <w:b/>
        </w:rPr>
      </w:pPr>
    </w:p>
    <w:p w14:paraId="369AE618" w14:textId="77777777" w:rsidR="00C63A0B" w:rsidRPr="009A5936" w:rsidRDefault="00C63A0B" w:rsidP="001C285D">
      <w:pPr>
        <w:spacing w:line="360" w:lineRule="auto"/>
        <w:rPr>
          <w:rFonts w:ascii="Arial" w:hAnsi="Arial" w:cs="Arial"/>
        </w:rPr>
      </w:pPr>
    </w:p>
    <w:p w14:paraId="6F7A00B4" w14:textId="77777777" w:rsidR="00C63A0B" w:rsidRDefault="00AD5B01" w:rsidP="001C285D">
      <w:pPr>
        <w:pStyle w:val="ListParagraph"/>
        <w:numPr>
          <w:ilvl w:val="0"/>
          <w:numId w:val="1"/>
        </w:numPr>
        <w:spacing w:line="360" w:lineRule="auto"/>
        <w:ind w:hanging="720"/>
        <w:jc w:val="both"/>
        <w:rPr>
          <w:rFonts w:ascii="Arial" w:hAnsi="Arial" w:cs="Arial"/>
        </w:rPr>
      </w:pPr>
      <w:r>
        <w:rPr>
          <w:rFonts w:ascii="Arial" w:hAnsi="Arial" w:cs="Arial"/>
        </w:rPr>
        <w:t xml:space="preserve">The application by the </w:t>
      </w:r>
      <w:r w:rsidR="001D4427">
        <w:rPr>
          <w:rFonts w:ascii="Arial" w:hAnsi="Arial" w:cs="Arial"/>
        </w:rPr>
        <w:t>applicant</w:t>
      </w:r>
      <w:r w:rsidR="0065001D">
        <w:rPr>
          <w:rFonts w:ascii="Arial" w:hAnsi="Arial" w:cs="Arial"/>
        </w:rPr>
        <w:t xml:space="preserve"> for the relief sought in the notice of motion</w:t>
      </w:r>
      <w:r w:rsidR="001D4427">
        <w:rPr>
          <w:rFonts w:ascii="Arial" w:hAnsi="Arial" w:cs="Arial"/>
        </w:rPr>
        <w:t xml:space="preserve"> is</w:t>
      </w:r>
      <w:r>
        <w:rPr>
          <w:rFonts w:ascii="Arial" w:hAnsi="Arial" w:cs="Arial"/>
        </w:rPr>
        <w:t xml:space="preserve"> hereby dismissed.</w:t>
      </w:r>
    </w:p>
    <w:p w14:paraId="35316ED6" w14:textId="77777777" w:rsidR="001C285D" w:rsidRDefault="001C285D" w:rsidP="001C285D">
      <w:pPr>
        <w:pStyle w:val="ListParagraph"/>
        <w:spacing w:line="360" w:lineRule="auto"/>
        <w:ind w:hanging="720"/>
        <w:jc w:val="both"/>
        <w:rPr>
          <w:rFonts w:ascii="Arial" w:hAnsi="Arial" w:cs="Arial"/>
        </w:rPr>
      </w:pPr>
    </w:p>
    <w:p w14:paraId="3679FF5D" w14:textId="77777777" w:rsidR="001A111D" w:rsidRDefault="001A111D" w:rsidP="001C285D">
      <w:pPr>
        <w:pStyle w:val="ListParagraph"/>
        <w:numPr>
          <w:ilvl w:val="0"/>
          <w:numId w:val="1"/>
        </w:numPr>
        <w:spacing w:line="360" w:lineRule="auto"/>
        <w:ind w:hanging="720"/>
        <w:jc w:val="both"/>
        <w:rPr>
          <w:rFonts w:ascii="Arial" w:hAnsi="Arial" w:cs="Arial"/>
        </w:rPr>
      </w:pPr>
      <w:r>
        <w:rPr>
          <w:rFonts w:ascii="Arial" w:hAnsi="Arial" w:cs="Arial"/>
        </w:rPr>
        <w:t>There is no order as to costs.</w:t>
      </w:r>
    </w:p>
    <w:p w14:paraId="4475DE5C" w14:textId="77777777" w:rsidR="001C285D" w:rsidRPr="001C285D" w:rsidRDefault="001C285D" w:rsidP="001C285D">
      <w:pPr>
        <w:spacing w:line="360" w:lineRule="auto"/>
        <w:ind w:hanging="720"/>
        <w:jc w:val="both"/>
        <w:rPr>
          <w:rFonts w:ascii="Arial" w:hAnsi="Arial" w:cs="Arial"/>
        </w:rPr>
      </w:pPr>
    </w:p>
    <w:p w14:paraId="014663F0" w14:textId="77777777" w:rsidR="00C63A0B" w:rsidRDefault="00C63A0B" w:rsidP="001C285D">
      <w:pPr>
        <w:pStyle w:val="ListParagraph"/>
        <w:numPr>
          <w:ilvl w:val="0"/>
          <w:numId w:val="1"/>
        </w:numPr>
        <w:spacing w:line="360" w:lineRule="auto"/>
        <w:ind w:hanging="720"/>
        <w:jc w:val="both"/>
        <w:rPr>
          <w:rFonts w:ascii="Arial" w:hAnsi="Arial" w:cs="Arial"/>
        </w:rPr>
      </w:pPr>
      <w:r w:rsidRPr="009A5936">
        <w:rPr>
          <w:rFonts w:ascii="Arial" w:hAnsi="Arial" w:cs="Arial"/>
        </w:rPr>
        <w:t>The matter is removed from the roll and is regarded as finalised.</w:t>
      </w:r>
    </w:p>
    <w:p w14:paraId="6AB60EB3" w14:textId="77777777" w:rsidR="00C63A0B" w:rsidRPr="009A5936" w:rsidRDefault="00C63A0B" w:rsidP="001C285D">
      <w:pPr>
        <w:pBdr>
          <w:bottom w:val="single" w:sz="6" w:space="1" w:color="auto"/>
        </w:pBdr>
        <w:spacing w:line="360" w:lineRule="auto"/>
        <w:jc w:val="both"/>
        <w:rPr>
          <w:rFonts w:ascii="Arial" w:hAnsi="Arial" w:cs="Arial"/>
        </w:rPr>
      </w:pPr>
    </w:p>
    <w:p w14:paraId="655ED4AE" w14:textId="77777777" w:rsidR="00C63A0B" w:rsidRPr="009A5936" w:rsidRDefault="00C63A0B" w:rsidP="001C285D">
      <w:pPr>
        <w:spacing w:line="360" w:lineRule="auto"/>
        <w:jc w:val="both"/>
        <w:rPr>
          <w:rFonts w:ascii="Arial" w:hAnsi="Arial" w:cs="Arial"/>
        </w:rPr>
      </w:pPr>
    </w:p>
    <w:p w14:paraId="0211F999" w14:textId="77777777" w:rsidR="00C63A0B" w:rsidRPr="009A5936" w:rsidRDefault="00C63A0B" w:rsidP="001C285D">
      <w:pPr>
        <w:spacing w:line="360" w:lineRule="auto"/>
        <w:jc w:val="center"/>
        <w:rPr>
          <w:rFonts w:ascii="Arial" w:hAnsi="Arial" w:cs="Arial"/>
          <w:b/>
        </w:rPr>
      </w:pPr>
      <w:r w:rsidRPr="009A5936">
        <w:rPr>
          <w:rFonts w:ascii="Arial" w:hAnsi="Arial" w:cs="Arial"/>
          <w:b/>
        </w:rPr>
        <w:t>REASONS FOR THE ORDER</w:t>
      </w:r>
    </w:p>
    <w:p w14:paraId="06A102A8" w14:textId="77777777" w:rsidR="00C63A0B" w:rsidRPr="009A5936" w:rsidRDefault="00C63A0B" w:rsidP="001C285D">
      <w:pPr>
        <w:pBdr>
          <w:bottom w:val="single" w:sz="6" w:space="1" w:color="auto"/>
        </w:pBdr>
        <w:spacing w:line="360" w:lineRule="auto"/>
        <w:jc w:val="center"/>
        <w:rPr>
          <w:rFonts w:ascii="Arial" w:hAnsi="Arial" w:cs="Arial"/>
          <w:b/>
        </w:rPr>
      </w:pPr>
    </w:p>
    <w:p w14:paraId="268BE6F7" w14:textId="77777777" w:rsidR="00C63A0B" w:rsidRPr="001C285D" w:rsidRDefault="00C63A0B" w:rsidP="001C285D">
      <w:pPr>
        <w:spacing w:line="360" w:lineRule="auto"/>
        <w:rPr>
          <w:rFonts w:ascii="Arial" w:hAnsi="Arial" w:cs="Arial"/>
        </w:rPr>
      </w:pPr>
      <w:r w:rsidRPr="001C285D">
        <w:rPr>
          <w:rFonts w:ascii="Arial" w:hAnsi="Arial" w:cs="Arial"/>
        </w:rPr>
        <w:t>MASUKU J:</w:t>
      </w:r>
    </w:p>
    <w:p w14:paraId="602859A9" w14:textId="77777777" w:rsidR="00C63A0B" w:rsidRPr="009A5936" w:rsidRDefault="00C63A0B" w:rsidP="001C285D">
      <w:pPr>
        <w:spacing w:line="360" w:lineRule="auto"/>
        <w:jc w:val="both"/>
        <w:rPr>
          <w:rFonts w:ascii="Arial" w:hAnsi="Arial" w:cs="Arial"/>
        </w:rPr>
      </w:pPr>
    </w:p>
    <w:p w14:paraId="070490A0" w14:textId="77777777" w:rsidR="001143E1" w:rsidRDefault="001A111D" w:rsidP="001C285D">
      <w:pPr>
        <w:spacing w:line="360" w:lineRule="auto"/>
        <w:jc w:val="both"/>
        <w:rPr>
          <w:rFonts w:ascii="Arial" w:hAnsi="Arial" w:cs="Arial"/>
        </w:rPr>
      </w:pPr>
      <w:r>
        <w:rPr>
          <w:rFonts w:ascii="Arial" w:hAnsi="Arial" w:cs="Arial"/>
        </w:rPr>
        <w:t>[1]</w:t>
      </w:r>
      <w:r>
        <w:rPr>
          <w:rFonts w:ascii="Arial" w:hAnsi="Arial" w:cs="Arial"/>
        </w:rPr>
        <w:tab/>
      </w:r>
      <w:r w:rsidR="00550449" w:rsidRPr="001A111D">
        <w:rPr>
          <w:rFonts w:ascii="Arial" w:hAnsi="Arial" w:cs="Arial"/>
        </w:rPr>
        <w:t>On</w:t>
      </w:r>
      <w:r w:rsidR="00BF4543" w:rsidRPr="001A111D">
        <w:rPr>
          <w:rFonts w:ascii="Arial" w:hAnsi="Arial" w:cs="Arial"/>
        </w:rPr>
        <w:t xml:space="preserve"> 3 May 1995</w:t>
      </w:r>
      <w:r w:rsidR="00550449" w:rsidRPr="001A111D">
        <w:rPr>
          <w:rFonts w:ascii="Arial" w:hAnsi="Arial" w:cs="Arial"/>
        </w:rPr>
        <w:t>, applicant was sentenced to life imprisonment</w:t>
      </w:r>
      <w:r w:rsidR="006832D5">
        <w:rPr>
          <w:rFonts w:ascii="Arial" w:hAnsi="Arial" w:cs="Arial"/>
        </w:rPr>
        <w:t xml:space="preserve"> pursuant to a conviction on</w:t>
      </w:r>
      <w:r w:rsidR="00550449" w:rsidRPr="001A111D">
        <w:rPr>
          <w:rFonts w:ascii="Arial" w:hAnsi="Arial" w:cs="Arial"/>
        </w:rPr>
        <w:t xml:space="preserve"> count</w:t>
      </w:r>
      <w:r>
        <w:rPr>
          <w:rFonts w:ascii="Arial" w:hAnsi="Arial" w:cs="Arial"/>
        </w:rPr>
        <w:t>s</w:t>
      </w:r>
      <w:r w:rsidR="00550449" w:rsidRPr="001A111D">
        <w:rPr>
          <w:rFonts w:ascii="Arial" w:hAnsi="Arial" w:cs="Arial"/>
        </w:rPr>
        <w:t xml:space="preserve"> of murder and robbery</w:t>
      </w:r>
      <w:r>
        <w:rPr>
          <w:rFonts w:ascii="Arial" w:hAnsi="Arial" w:cs="Arial"/>
        </w:rPr>
        <w:t>,</w:t>
      </w:r>
      <w:r w:rsidR="00550449" w:rsidRPr="001A111D">
        <w:rPr>
          <w:rFonts w:ascii="Arial" w:hAnsi="Arial" w:cs="Arial"/>
        </w:rPr>
        <w:t xml:space="preserve"> respectively.</w:t>
      </w:r>
    </w:p>
    <w:p w14:paraId="552CF0A3" w14:textId="77777777" w:rsidR="006832D5" w:rsidRPr="001A111D" w:rsidRDefault="006832D5" w:rsidP="001C285D">
      <w:pPr>
        <w:spacing w:line="360" w:lineRule="auto"/>
        <w:jc w:val="both"/>
        <w:rPr>
          <w:rFonts w:ascii="Arial" w:hAnsi="Arial" w:cs="Arial"/>
        </w:rPr>
      </w:pPr>
    </w:p>
    <w:p w14:paraId="381884FE" w14:textId="77777777" w:rsidR="006832D5" w:rsidRPr="001A111D" w:rsidRDefault="006832D5" w:rsidP="001C285D">
      <w:pPr>
        <w:spacing w:line="360" w:lineRule="auto"/>
        <w:jc w:val="both"/>
        <w:rPr>
          <w:rFonts w:ascii="Arial" w:hAnsi="Arial" w:cs="Arial"/>
        </w:rPr>
      </w:pPr>
      <w:r>
        <w:rPr>
          <w:rFonts w:ascii="Arial" w:hAnsi="Arial" w:cs="Arial"/>
        </w:rPr>
        <w:t>[2]</w:t>
      </w:r>
      <w:r>
        <w:rPr>
          <w:rFonts w:ascii="Arial" w:hAnsi="Arial" w:cs="Arial"/>
        </w:rPr>
        <w:tab/>
        <w:t>The</w:t>
      </w:r>
      <w:r w:rsidRPr="001A111D">
        <w:rPr>
          <w:rFonts w:ascii="Arial" w:hAnsi="Arial" w:cs="Arial"/>
        </w:rPr>
        <w:t xml:space="preserve"> applicant brought this application to court claiming relief in the following terms:</w:t>
      </w:r>
    </w:p>
    <w:p w14:paraId="1FB2CDB5" w14:textId="77777777" w:rsidR="006832D5" w:rsidRPr="00DD2B09" w:rsidRDefault="006832D5" w:rsidP="001C285D">
      <w:pPr>
        <w:pStyle w:val="ListParagraph"/>
        <w:spacing w:line="360" w:lineRule="auto"/>
        <w:rPr>
          <w:rFonts w:ascii="Arial" w:hAnsi="Arial" w:cs="Arial"/>
        </w:rPr>
      </w:pPr>
    </w:p>
    <w:p w14:paraId="298A4C88" w14:textId="77777777" w:rsidR="006832D5" w:rsidRDefault="006832D5" w:rsidP="001C285D">
      <w:pPr>
        <w:spacing w:line="360" w:lineRule="auto"/>
        <w:jc w:val="both"/>
        <w:rPr>
          <w:rFonts w:ascii="Arial" w:hAnsi="Arial" w:cs="Arial"/>
          <w:sz w:val="22"/>
          <w:szCs w:val="22"/>
          <w:lang w:val="en-US"/>
        </w:rPr>
      </w:pPr>
      <w:r w:rsidRPr="001A111D">
        <w:rPr>
          <w:rFonts w:ascii="Arial" w:hAnsi="Arial" w:cs="Arial"/>
        </w:rPr>
        <w:t>‘…</w:t>
      </w:r>
      <w:r w:rsidRPr="001A111D">
        <w:rPr>
          <w:rFonts w:ascii="Arial" w:hAnsi="Arial" w:cs="Arial"/>
          <w:sz w:val="22"/>
          <w:szCs w:val="22"/>
          <w:lang w:val="en-US"/>
        </w:rPr>
        <w:t>That a case of indefinite detention and/or deliberate protraction in the release of Applicant from</w:t>
      </w:r>
      <w:r>
        <w:rPr>
          <w:rFonts w:ascii="Arial" w:hAnsi="Arial" w:cs="Arial"/>
          <w:sz w:val="22"/>
          <w:szCs w:val="22"/>
          <w:lang w:val="en-US"/>
        </w:rPr>
        <w:t xml:space="preserve"> </w:t>
      </w:r>
      <w:r w:rsidR="005249C9">
        <w:rPr>
          <w:rFonts w:ascii="Arial" w:hAnsi="Arial" w:cs="Arial"/>
          <w:sz w:val="22"/>
          <w:szCs w:val="22"/>
          <w:lang w:val="en-US"/>
        </w:rPr>
        <w:t>incarcer</w:t>
      </w:r>
      <w:r w:rsidRPr="001A111D">
        <w:rPr>
          <w:rFonts w:ascii="Arial" w:hAnsi="Arial" w:cs="Arial"/>
          <w:sz w:val="22"/>
          <w:szCs w:val="22"/>
          <w:lang w:val="en-US"/>
        </w:rPr>
        <w:t>ation</w:t>
      </w:r>
      <w:r w:rsidR="005249C9">
        <w:rPr>
          <w:rFonts w:ascii="Arial" w:hAnsi="Arial" w:cs="Arial"/>
          <w:sz w:val="22"/>
          <w:szCs w:val="22"/>
          <w:lang w:val="en-US"/>
        </w:rPr>
        <w:t xml:space="preserve"> after having served 23 years im</w:t>
      </w:r>
      <w:r w:rsidRPr="001A111D">
        <w:rPr>
          <w:rFonts w:ascii="Arial" w:hAnsi="Arial" w:cs="Arial"/>
          <w:sz w:val="22"/>
          <w:szCs w:val="22"/>
          <w:lang w:val="en-US"/>
        </w:rPr>
        <w:t>prisonment be heard;</w:t>
      </w:r>
    </w:p>
    <w:p w14:paraId="37818B18" w14:textId="77777777" w:rsidR="001C285D" w:rsidRPr="001A111D" w:rsidRDefault="001C285D" w:rsidP="001C285D">
      <w:pPr>
        <w:spacing w:line="360" w:lineRule="auto"/>
        <w:jc w:val="both"/>
        <w:rPr>
          <w:rFonts w:ascii="Arial" w:hAnsi="Arial" w:cs="Arial"/>
          <w:sz w:val="22"/>
          <w:szCs w:val="22"/>
          <w:lang w:val="en-US"/>
        </w:rPr>
      </w:pPr>
    </w:p>
    <w:p w14:paraId="39A6C497" w14:textId="77777777" w:rsidR="006832D5" w:rsidRDefault="006832D5" w:rsidP="001C285D">
      <w:pPr>
        <w:spacing w:line="360" w:lineRule="auto"/>
        <w:jc w:val="both"/>
        <w:rPr>
          <w:rFonts w:ascii="Arial" w:hAnsi="Arial" w:cs="Arial"/>
          <w:sz w:val="22"/>
          <w:szCs w:val="22"/>
          <w:lang w:val="en-US"/>
        </w:rPr>
      </w:pPr>
      <w:r w:rsidRPr="001A111D">
        <w:rPr>
          <w:rFonts w:ascii="Arial" w:hAnsi="Arial" w:cs="Arial"/>
          <w:sz w:val="22"/>
          <w:szCs w:val="22"/>
          <w:lang w:val="en-US"/>
        </w:rPr>
        <w:t>2. That 1st Respondent and 2nd Respondent be held guilty for their failure to comply with the Provisions of Act 8 of 1959 the Prison Act in that they failed to consider Applicant for parole when Applicant served half of the minimum period of detention of 20 years required of a prisoner sentenced to life;</w:t>
      </w:r>
    </w:p>
    <w:p w14:paraId="7FC1ED95" w14:textId="77777777" w:rsidR="001C285D" w:rsidRPr="001A111D" w:rsidRDefault="001C285D" w:rsidP="001C285D">
      <w:pPr>
        <w:spacing w:line="360" w:lineRule="auto"/>
        <w:jc w:val="both"/>
        <w:rPr>
          <w:rFonts w:ascii="Arial" w:hAnsi="Arial" w:cs="Arial"/>
          <w:sz w:val="22"/>
          <w:szCs w:val="22"/>
          <w:lang w:val="en-US"/>
        </w:rPr>
      </w:pPr>
    </w:p>
    <w:p w14:paraId="4DD09DC3" w14:textId="64C75E0B" w:rsidR="006832D5" w:rsidRPr="001C285D" w:rsidRDefault="001C285D" w:rsidP="001C285D">
      <w:pPr>
        <w:spacing w:line="360" w:lineRule="auto"/>
        <w:jc w:val="both"/>
        <w:rPr>
          <w:rFonts w:ascii="Arial" w:hAnsi="Arial" w:cs="Arial"/>
          <w:sz w:val="22"/>
          <w:szCs w:val="22"/>
          <w:lang w:val="en-US"/>
        </w:rPr>
      </w:pPr>
      <w:r w:rsidRPr="001C285D">
        <w:rPr>
          <w:rFonts w:ascii="Arial" w:hAnsi="Arial" w:cs="Arial"/>
          <w:sz w:val="22"/>
          <w:szCs w:val="22"/>
          <w:lang w:val="en-US"/>
        </w:rPr>
        <w:t>3.</w:t>
      </w:r>
      <w:r>
        <w:rPr>
          <w:rFonts w:ascii="Arial" w:hAnsi="Arial" w:cs="Arial"/>
          <w:sz w:val="22"/>
          <w:szCs w:val="22"/>
          <w:lang w:val="en-US"/>
        </w:rPr>
        <w:t xml:space="preserve"> </w:t>
      </w:r>
      <w:r w:rsidR="006832D5" w:rsidRPr="001C285D">
        <w:rPr>
          <w:rFonts w:ascii="Arial" w:hAnsi="Arial" w:cs="Arial"/>
          <w:sz w:val="22"/>
          <w:szCs w:val="22"/>
          <w:lang w:val="en-US"/>
        </w:rPr>
        <w:t xml:space="preserve">That 1st Respondent and 2nd Respondent be held guilty for their failure to comply with the Provisions of Act 8 of 1959, the Prison Act. In that they failed to consider Applicant for release on parole when Applicant had served the full minimum period of </w:t>
      </w:r>
      <w:r w:rsidR="006832D5" w:rsidRPr="001C285D">
        <w:rPr>
          <w:rFonts w:ascii="Arial" w:hAnsi="Arial" w:cs="Arial"/>
          <w:sz w:val="22"/>
          <w:szCs w:val="22"/>
          <w:lang w:val="en-US"/>
        </w:rPr>
        <w:lastRenderedPageBreak/>
        <w:t>detention of 20 years, which is the requirement by law for a prisoner sentenced to life in terms of Act 8 of 1959, the Prison Act;</w:t>
      </w:r>
    </w:p>
    <w:p w14:paraId="4DC4737A" w14:textId="77777777" w:rsidR="001C285D" w:rsidRPr="001C285D" w:rsidRDefault="001C285D" w:rsidP="001C285D">
      <w:pPr>
        <w:rPr>
          <w:lang w:val="en-US"/>
        </w:rPr>
      </w:pPr>
    </w:p>
    <w:p w14:paraId="57411190" w14:textId="2F286710" w:rsidR="006832D5" w:rsidRPr="001C285D" w:rsidRDefault="001C285D" w:rsidP="001C285D">
      <w:pPr>
        <w:spacing w:line="360" w:lineRule="auto"/>
        <w:jc w:val="both"/>
        <w:rPr>
          <w:rFonts w:ascii="Arial" w:hAnsi="Arial" w:cs="Arial"/>
          <w:sz w:val="22"/>
          <w:szCs w:val="22"/>
          <w:lang w:val="en-US"/>
        </w:rPr>
      </w:pPr>
      <w:r w:rsidRPr="001C285D">
        <w:rPr>
          <w:rFonts w:ascii="Arial" w:hAnsi="Arial" w:cs="Arial"/>
          <w:sz w:val="22"/>
          <w:szCs w:val="22"/>
          <w:lang w:val="en-US"/>
        </w:rPr>
        <w:t>4.</w:t>
      </w:r>
      <w:r>
        <w:rPr>
          <w:rFonts w:ascii="Arial" w:hAnsi="Arial" w:cs="Arial"/>
          <w:sz w:val="22"/>
          <w:szCs w:val="22"/>
          <w:lang w:val="en-US"/>
        </w:rPr>
        <w:t xml:space="preserve"> </w:t>
      </w:r>
      <w:r w:rsidR="006832D5" w:rsidRPr="001C285D">
        <w:rPr>
          <w:rFonts w:ascii="Arial" w:hAnsi="Arial" w:cs="Arial"/>
          <w:sz w:val="22"/>
          <w:szCs w:val="22"/>
          <w:lang w:val="en-US"/>
        </w:rPr>
        <w:t xml:space="preserve">That the 1st Respondent be held guilty of contempt of court, in that they both failed to comply with the Supreme Court order delivered on 19 August 2016 in the matter Steve "Ricco" </w:t>
      </w:r>
      <w:proofErr w:type="spellStart"/>
      <w:r w:rsidR="006832D5" w:rsidRPr="001C285D">
        <w:rPr>
          <w:rFonts w:ascii="Arial" w:hAnsi="Arial" w:cs="Arial"/>
          <w:sz w:val="22"/>
          <w:szCs w:val="22"/>
          <w:lang w:val="en-US"/>
        </w:rPr>
        <w:t>Kamahere</w:t>
      </w:r>
      <w:proofErr w:type="spellEnd"/>
      <w:r w:rsidR="006832D5" w:rsidRPr="001C285D">
        <w:rPr>
          <w:rFonts w:ascii="Arial" w:hAnsi="Arial" w:cs="Arial"/>
          <w:sz w:val="22"/>
          <w:szCs w:val="22"/>
          <w:lang w:val="en-US"/>
        </w:rPr>
        <w:t xml:space="preserve"> and 25 Others, Case number SA 64/2014, to which Applicant was part;</w:t>
      </w:r>
    </w:p>
    <w:p w14:paraId="4F6FC2E8" w14:textId="77777777" w:rsidR="001C285D" w:rsidRPr="001C285D" w:rsidRDefault="001C285D" w:rsidP="001C285D">
      <w:pPr>
        <w:rPr>
          <w:lang w:val="en-US"/>
        </w:rPr>
      </w:pPr>
    </w:p>
    <w:p w14:paraId="764BA557" w14:textId="6D609DF3" w:rsidR="006832D5" w:rsidRPr="001C285D" w:rsidRDefault="001C285D" w:rsidP="001C285D">
      <w:pPr>
        <w:spacing w:line="360" w:lineRule="auto"/>
        <w:jc w:val="both"/>
        <w:rPr>
          <w:rFonts w:ascii="Arial" w:hAnsi="Arial" w:cs="Arial"/>
          <w:sz w:val="22"/>
          <w:szCs w:val="22"/>
          <w:lang w:val="en-US"/>
        </w:rPr>
      </w:pPr>
      <w:r w:rsidRPr="001C285D">
        <w:rPr>
          <w:rFonts w:ascii="Arial" w:hAnsi="Arial" w:cs="Arial"/>
          <w:sz w:val="22"/>
          <w:szCs w:val="22"/>
          <w:lang w:val="en-US"/>
        </w:rPr>
        <w:t>5.</w:t>
      </w:r>
      <w:r>
        <w:rPr>
          <w:rFonts w:ascii="Arial" w:hAnsi="Arial" w:cs="Arial"/>
          <w:sz w:val="22"/>
          <w:szCs w:val="22"/>
          <w:lang w:val="en-US"/>
        </w:rPr>
        <w:t xml:space="preserve"> </w:t>
      </w:r>
      <w:r w:rsidR="006832D5" w:rsidRPr="001C285D">
        <w:rPr>
          <w:rFonts w:ascii="Arial" w:hAnsi="Arial" w:cs="Arial"/>
          <w:sz w:val="22"/>
          <w:szCs w:val="22"/>
          <w:lang w:val="en-US"/>
        </w:rPr>
        <w:t xml:space="preserve">That this </w:t>
      </w:r>
      <w:proofErr w:type="spellStart"/>
      <w:r w:rsidR="006832D5" w:rsidRPr="001C285D">
        <w:rPr>
          <w:rFonts w:ascii="Arial" w:hAnsi="Arial" w:cs="Arial"/>
          <w:sz w:val="22"/>
          <w:szCs w:val="22"/>
          <w:lang w:val="en-US"/>
        </w:rPr>
        <w:t>Honourable</w:t>
      </w:r>
      <w:proofErr w:type="spellEnd"/>
      <w:r w:rsidR="006832D5" w:rsidRPr="001C285D">
        <w:rPr>
          <w:rFonts w:ascii="Arial" w:hAnsi="Arial" w:cs="Arial"/>
          <w:sz w:val="22"/>
          <w:szCs w:val="22"/>
          <w:lang w:val="en-US"/>
        </w:rPr>
        <w:t xml:space="preserve"> Court order that Applicant be considered/ released on parole as soon as possible in that Applicant has now exceeded the minimum period of 20 years required of a life sentenced prisoner in that Applicant has currently served 23 years imprisonment;</w:t>
      </w:r>
    </w:p>
    <w:p w14:paraId="3C069154" w14:textId="77777777" w:rsidR="001C285D" w:rsidRPr="001C285D" w:rsidRDefault="001C285D" w:rsidP="001C285D">
      <w:pPr>
        <w:rPr>
          <w:lang w:val="en-US"/>
        </w:rPr>
      </w:pPr>
    </w:p>
    <w:p w14:paraId="4F12E740" w14:textId="77777777" w:rsidR="006832D5" w:rsidRDefault="006832D5" w:rsidP="001C285D">
      <w:pPr>
        <w:spacing w:line="360" w:lineRule="auto"/>
        <w:jc w:val="both"/>
        <w:rPr>
          <w:rFonts w:ascii="Arial" w:hAnsi="Arial" w:cs="Arial"/>
          <w:sz w:val="22"/>
          <w:szCs w:val="22"/>
          <w:lang w:val="en-US"/>
        </w:rPr>
      </w:pPr>
      <w:r w:rsidRPr="001A111D">
        <w:rPr>
          <w:rFonts w:ascii="Arial" w:hAnsi="Arial" w:cs="Arial"/>
          <w:sz w:val="22"/>
          <w:szCs w:val="22"/>
          <w:lang w:val="en-US"/>
        </w:rPr>
        <w:t>6. That order be given against the 1st and 2nd Respondents that indefinite detention of Applicant is tantamount to the subjection of Applicant to inhumane, cruel and/or degrading treatment or punishment which is clearly in conflict with the provision of 8(2)(b) of the Namibian Constitution;</w:t>
      </w:r>
    </w:p>
    <w:p w14:paraId="2E986A57" w14:textId="77777777" w:rsidR="001C285D" w:rsidRPr="001A111D" w:rsidRDefault="001C285D" w:rsidP="001C285D">
      <w:pPr>
        <w:spacing w:line="360" w:lineRule="auto"/>
        <w:jc w:val="both"/>
        <w:rPr>
          <w:rFonts w:ascii="Arial" w:hAnsi="Arial" w:cs="Arial"/>
          <w:sz w:val="22"/>
          <w:szCs w:val="22"/>
          <w:lang w:val="en-US"/>
        </w:rPr>
      </w:pPr>
    </w:p>
    <w:p w14:paraId="233E6AC7" w14:textId="77777777" w:rsidR="006832D5" w:rsidRPr="001A111D" w:rsidRDefault="006832D5" w:rsidP="001C285D">
      <w:pPr>
        <w:spacing w:line="360" w:lineRule="auto"/>
        <w:jc w:val="both"/>
        <w:rPr>
          <w:rFonts w:ascii="Arial" w:hAnsi="Arial" w:cs="Arial"/>
          <w:sz w:val="22"/>
          <w:szCs w:val="22"/>
          <w:lang w:val="en-US"/>
        </w:rPr>
      </w:pPr>
      <w:r w:rsidRPr="001A111D">
        <w:rPr>
          <w:rFonts w:ascii="Arial" w:hAnsi="Arial" w:cs="Arial"/>
          <w:sz w:val="22"/>
          <w:szCs w:val="22"/>
          <w:lang w:val="en-US"/>
        </w:rPr>
        <w:t xml:space="preserve">7. That this </w:t>
      </w:r>
      <w:proofErr w:type="spellStart"/>
      <w:r w:rsidRPr="001A111D">
        <w:rPr>
          <w:rFonts w:ascii="Arial" w:hAnsi="Arial" w:cs="Arial"/>
          <w:sz w:val="22"/>
          <w:szCs w:val="22"/>
          <w:lang w:val="en-US"/>
        </w:rPr>
        <w:t>Honourable</w:t>
      </w:r>
      <w:proofErr w:type="spellEnd"/>
      <w:r w:rsidRPr="001A111D">
        <w:rPr>
          <w:rFonts w:ascii="Arial" w:hAnsi="Arial" w:cs="Arial"/>
          <w:sz w:val="22"/>
          <w:szCs w:val="22"/>
          <w:lang w:val="en-US"/>
        </w:rPr>
        <w:t xml:space="preserve"> Court order 1st and 2nd Respondents not to hold Applicant indefinitely in that they must specify a clear and specific time and date as to when Applicant will be released from detention and further order that they are duty bound to uphold the specified time and date of Applicant's release;’</w:t>
      </w:r>
    </w:p>
    <w:p w14:paraId="21D9E881" w14:textId="77777777" w:rsidR="00AD5B01" w:rsidRDefault="00AD5B01" w:rsidP="001C285D">
      <w:pPr>
        <w:pStyle w:val="ListParagraph"/>
        <w:spacing w:line="360" w:lineRule="auto"/>
        <w:ind w:left="1440"/>
        <w:jc w:val="both"/>
        <w:rPr>
          <w:rFonts w:ascii="Arial" w:hAnsi="Arial" w:cs="Arial"/>
        </w:rPr>
      </w:pPr>
    </w:p>
    <w:p w14:paraId="3FB967CB" w14:textId="7C05B384" w:rsidR="00550449" w:rsidRPr="001A111D" w:rsidRDefault="001C285D" w:rsidP="001C285D">
      <w:pPr>
        <w:spacing w:line="360" w:lineRule="auto"/>
        <w:jc w:val="both"/>
        <w:rPr>
          <w:rFonts w:ascii="Arial" w:hAnsi="Arial" w:cs="Arial"/>
        </w:rPr>
      </w:pPr>
      <w:r>
        <w:rPr>
          <w:rFonts w:ascii="Arial" w:hAnsi="Arial" w:cs="Arial"/>
        </w:rPr>
        <w:t>[3</w:t>
      </w:r>
      <w:r w:rsidR="001A111D">
        <w:rPr>
          <w:rFonts w:ascii="Arial" w:hAnsi="Arial" w:cs="Arial"/>
        </w:rPr>
        <w:t>]</w:t>
      </w:r>
      <w:r w:rsidR="001A111D">
        <w:rPr>
          <w:rFonts w:ascii="Arial" w:hAnsi="Arial" w:cs="Arial"/>
        </w:rPr>
        <w:tab/>
      </w:r>
      <w:r w:rsidR="00550449" w:rsidRPr="001A111D">
        <w:rPr>
          <w:rFonts w:ascii="Arial" w:hAnsi="Arial" w:cs="Arial"/>
        </w:rPr>
        <w:t xml:space="preserve">It is common </w:t>
      </w:r>
      <w:proofErr w:type="gramStart"/>
      <w:r w:rsidR="00550449" w:rsidRPr="001A111D">
        <w:rPr>
          <w:rFonts w:ascii="Arial" w:hAnsi="Arial" w:cs="Arial"/>
        </w:rPr>
        <w:t>cause</w:t>
      </w:r>
      <w:proofErr w:type="gramEnd"/>
      <w:r w:rsidR="00550449" w:rsidRPr="001A111D">
        <w:rPr>
          <w:rFonts w:ascii="Arial" w:hAnsi="Arial" w:cs="Arial"/>
        </w:rPr>
        <w:t xml:space="preserve"> that </w:t>
      </w:r>
      <w:r w:rsidR="001A111D">
        <w:rPr>
          <w:rFonts w:ascii="Arial" w:hAnsi="Arial" w:cs="Arial"/>
        </w:rPr>
        <w:t>at the time of his sentencing, t</w:t>
      </w:r>
      <w:r w:rsidR="00550449" w:rsidRPr="001A111D">
        <w:rPr>
          <w:rFonts w:ascii="Arial" w:hAnsi="Arial" w:cs="Arial"/>
        </w:rPr>
        <w:t xml:space="preserve">he Prison Act, Act 8 of 1959 was in operation. Under the said Act, </w:t>
      </w:r>
      <w:r w:rsidR="001A111D">
        <w:rPr>
          <w:rFonts w:ascii="Arial" w:hAnsi="Arial" w:cs="Arial"/>
        </w:rPr>
        <w:t xml:space="preserve">the </w:t>
      </w:r>
      <w:r w:rsidR="00550449" w:rsidRPr="001A111D">
        <w:rPr>
          <w:rFonts w:ascii="Arial" w:hAnsi="Arial" w:cs="Arial"/>
        </w:rPr>
        <w:t xml:space="preserve">applicant </w:t>
      </w:r>
      <w:r w:rsidR="00F67CA9" w:rsidRPr="001A111D">
        <w:rPr>
          <w:rFonts w:ascii="Arial" w:hAnsi="Arial" w:cs="Arial"/>
        </w:rPr>
        <w:t xml:space="preserve">would have been eligible for consideration for release on parole after serving a minimum period </w:t>
      </w:r>
      <w:r w:rsidR="00D7320F" w:rsidRPr="00D7320F">
        <w:rPr>
          <w:rFonts w:ascii="Arial" w:hAnsi="Arial" w:cs="Arial"/>
        </w:rPr>
        <w:t>of</w:t>
      </w:r>
      <w:r w:rsidR="00D7320F">
        <w:rPr>
          <w:rFonts w:ascii="Arial" w:hAnsi="Arial" w:cs="Arial"/>
        </w:rPr>
        <w:t xml:space="preserve"> 10 years imprisonment.</w:t>
      </w:r>
    </w:p>
    <w:p w14:paraId="26A553F6" w14:textId="77777777" w:rsidR="00AD5B01" w:rsidRDefault="00AD5B01" w:rsidP="001C285D">
      <w:pPr>
        <w:pStyle w:val="ListParagraph"/>
        <w:spacing w:line="360" w:lineRule="auto"/>
        <w:ind w:left="1440"/>
        <w:jc w:val="both"/>
        <w:rPr>
          <w:rFonts w:ascii="Arial" w:hAnsi="Arial" w:cs="Arial"/>
        </w:rPr>
      </w:pPr>
    </w:p>
    <w:p w14:paraId="2F92D4C4" w14:textId="10C6C061" w:rsidR="00F67CA9" w:rsidRPr="001A111D" w:rsidRDefault="001C285D" w:rsidP="001C285D">
      <w:pPr>
        <w:spacing w:line="360" w:lineRule="auto"/>
        <w:jc w:val="both"/>
        <w:rPr>
          <w:rFonts w:ascii="Arial" w:hAnsi="Arial" w:cs="Arial"/>
        </w:rPr>
      </w:pPr>
      <w:r>
        <w:rPr>
          <w:rFonts w:ascii="Arial" w:hAnsi="Arial" w:cs="Arial"/>
        </w:rPr>
        <w:t>[4</w:t>
      </w:r>
      <w:r w:rsidR="001A111D">
        <w:rPr>
          <w:rFonts w:ascii="Arial" w:hAnsi="Arial" w:cs="Arial"/>
        </w:rPr>
        <w:t>]</w:t>
      </w:r>
      <w:r w:rsidR="001A111D">
        <w:rPr>
          <w:rFonts w:ascii="Arial" w:hAnsi="Arial" w:cs="Arial"/>
        </w:rPr>
        <w:tab/>
      </w:r>
      <w:r w:rsidR="00F67CA9" w:rsidRPr="001A111D">
        <w:rPr>
          <w:rFonts w:ascii="Arial" w:hAnsi="Arial" w:cs="Arial"/>
        </w:rPr>
        <w:t>I</w:t>
      </w:r>
      <w:r w:rsidR="006832D5">
        <w:rPr>
          <w:rFonts w:ascii="Arial" w:hAnsi="Arial" w:cs="Arial"/>
        </w:rPr>
        <w:t>t is worth noting however, that</w:t>
      </w:r>
      <w:r w:rsidR="00F67CA9" w:rsidRPr="001A111D">
        <w:rPr>
          <w:rFonts w:ascii="Arial" w:hAnsi="Arial" w:cs="Arial"/>
        </w:rPr>
        <w:t xml:space="preserve"> the aforementioned </w:t>
      </w:r>
      <w:r w:rsidR="001A111D">
        <w:rPr>
          <w:rFonts w:ascii="Arial" w:hAnsi="Arial" w:cs="Arial"/>
        </w:rPr>
        <w:t>Act has since been repealed by t</w:t>
      </w:r>
      <w:r w:rsidR="00AD5B01" w:rsidRPr="001A111D">
        <w:rPr>
          <w:rFonts w:ascii="Arial" w:hAnsi="Arial" w:cs="Arial"/>
        </w:rPr>
        <w:t>he Correctional Services Act, 9 of 2012</w:t>
      </w:r>
      <w:r w:rsidR="00F67CA9" w:rsidRPr="001A111D">
        <w:rPr>
          <w:rFonts w:ascii="Arial" w:hAnsi="Arial" w:cs="Arial"/>
        </w:rPr>
        <w:t xml:space="preserve"> and thus, Act 8 of 1959</w:t>
      </w:r>
      <w:r w:rsidR="006832D5">
        <w:rPr>
          <w:rFonts w:ascii="Arial" w:hAnsi="Arial" w:cs="Arial"/>
        </w:rPr>
        <w:t>, subject to the transitional provisions,</w:t>
      </w:r>
      <w:r w:rsidR="00F67CA9" w:rsidRPr="001A111D">
        <w:rPr>
          <w:rFonts w:ascii="Arial" w:hAnsi="Arial" w:cs="Arial"/>
        </w:rPr>
        <w:t xml:space="preserve"> no longer f</w:t>
      </w:r>
      <w:r w:rsidR="006832D5">
        <w:rPr>
          <w:rFonts w:ascii="Arial" w:hAnsi="Arial" w:cs="Arial"/>
        </w:rPr>
        <w:t>inds general application in this country</w:t>
      </w:r>
      <w:r w:rsidR="00AD5B01" w:rsidRPr="001A111D">
        <w:rPr>
          <w:rFonts w:ascii="Arial" w:hAnsi="Arial" w:cs="Arial"/>
        </w:rPr>
        <w:t>.</w:t>
      </w:r>
    </w:p>
    <w:p w14:paraId="2EF93939" w14:textId="77777777" w:rsidR="00AD5B01" w:rsidRDefault="00AD5B01" w:rsidP="001C285D">
      <w:pPr>
        <w:pStyle w:val="ListParagraph"/>
        <w:spacing w:line="360" w:lineRule="auto"/>
        <w:ind w:left="1440"/>
        <w:jc w:val="both"/>
        <w:rPr>
          <w:rFonts w:ascii="Arial" w:hAnsi="Arial" w:cs="Arial"/>
        </w:rPr>
      </w:pPr>
    </w:p>
    <w:p w14:paraId="2A150744" w14:textId="283A5936" w:rsidR="00F67CA9" w:rsidRPr="001A111D" w:rsidRDefault="001C285D" w:rsidP="001C285D">
      <w:pPr>
        <w:spacing w:line="360" w:lineRule="auto"/>
        <w:jc w:val="both"/>
        <w:rPr>
          <w:rFonts w:ascii="Arial" w:hAnsi="Arial" w:cs="Arial"/>
        </w:rPr>
      </w:pPr>
      <w:r>
        <w:rPr>
          <w:rFonts w:ascii="Arial" w:hAnsi="Arial" w:cs="Arial"/>
        </w:rPr>
        <w:t>[5</w:t>
      </w:r>
      <w:r w:rsidR="001A111D">
        <w:rPr>
          <w:rFonts w:ascii="Arial" w:hAnsi="Arial" w:cs="Arial"/>
        </w:rPr>
        <w:t>]</w:t>
      </w:r>
      <w:r w:rsidR="001A111D">
        <w:rPr>
          <w:rFonts w:ascii="Arial" w:hAnsi="Arial" w:cs="Arial"/>
        </w:rPr>
        <w:tab/>
        <w:t>The a</w:t>
      </w:r>
      <w:r w:rsidR="00F67CA9" w:rsidRPr="001A111D">
        <w:rPr>
          <w:rFonts w:ascii="Arial" w:hAnsi="Arial" w:cs="Arial"/>
        </w:rPr>
        <w:t>pplicant</w:t>
      </w:r>
      <w:r w:rsidR="001A111D">
        <w:rPr>
          <w:rFonts w:ascii="Arial" w:hAnsi="Arial" w:cs="Arial"/>
        </w:rPr>
        <w:t>,</w:t>
      </w:r>
      <w:r w:rsidR="00F67CA9" w:rsidRPr="001A111D">
        <w:rPr>
          <w:rFonts w:ascii="Arial" w:hAnsi="Arial" w:cs="Arial"/>
        </w:rPr>
        <w:t xml:space="preserve"> in his </w:t>
      </w:r>
      <w:r w:rsidR="007C7215" w:rsidRPr="001A111D">
        <w:rPr>
          <w:rFonts w:ascii="Arial" w:hAnsi="Arial" w:cs="Arial"/>
        </w:rPr>
        <w:t>address</w:t>
      </w:r>
      <w:r w:rsidR="001A111D">
        <w:rPr>
          <w:rFonts w:ascii="Arial" w:hAnsi="Arial" w:cs="Arial"/>
        </w:rPr>
        <w:t>,</w:t>
      </w:r>
      <w:r w:rsidR="00F67CA9" w:rsidRPr="001A111D">
        <w:rPr>
          <w:rFonts w:ascii="Arial" w:hAnsi="Arial" w:cs="Arial"/>
        </w:rPr>
        <w:t xml:space="preserve"> submitted that since his sentencing in 1995, he had by 2005 served a perio</w:t>
      </w:r>
      <w:r w:rsidR="007C7215" w:rsidRPr="001A111D">
        <w:rPr>
          <w:rFonts w:ascii="Arial" w:hAnsi="Arial" w:cs="Arial"/>
        </w:rPr>
        <w:t>d of 1</w:t>
      </w:r>
      <w:r w:rsidR="00F67CA9" w:rsidRPr="001A111D">
        <w:rPr>
          <w:rFonts w:ascii="Arial" w:hAnsi="Arial" w:cs="Arial"/>
        </w:rPr>
        <w:t>0 years in prison and was as a result, eligible for consideration for release on parole</w:t>
      </w:r>
      <w:r w:rsidR="007C7215" w:rsidRPr="001A111D">
        <w:rPr>
          <w:rFonts w:ascii="Arial" w:hAnsi="Arial" w:cs="Arial"/>
        </w:rPr>
        <w:t>. It was his con</w:t>
      </w:r>
      <w:r w:rsidR="006832D5">
        <w:rPr>
          <w:rFonts w:ascii="Arial" w:hAnsi="Arial" w:cs="Arial"/>
        </w:rPr>
        <w:t xml:space="preserve">tention that the </w:t>
      </w:r>
      <w:r w:rsidR="006832D5">
        <w:rPr>
          <w:rFonts w:ascii="Arial" w:hAnsi="Arial" w:cs="Arial"/>
        </w:rPr>
        <w:lastRenderedPageBreak/>
        <w:t>respondents</w:t>
      </w:r>
      <w:r w:rsidR="007C7215" w:rsidRPr="001A111D">
        <w:rPr>
          <w:rFonts w:ascii="Arial" w:hAnsi="Arial" w:cs="Arial"/>
        </w:rPr>
        <w:t xml:space="preserve"> failed to place him on parole then and, that the said respondents turned a blind eye to the matter relating to his parole.</w:t>
      </w:r>
    </w:p>
    <w:p w14:paraId="24990A7A" w14:textId="77777777" w:rsidR="00DD2B09" w:rsidRPr="001C285D" w:rsidRDefault="00DD2B09" w:rsidP="001C285D">
      <w:pPr>
        <w:spacing w:line="360" w:lineRule="auto"/>
        <w:jc w:val="both"/>
        <w:rPr>
          <w:rFonts w:ascii="Arial" w:hAnsi="Arial" w:cs="Arial"/>
        </w:rPr>
      </w:pPr>
    </w:p>
    <w:p w14:paraId="1E33A9DD" w14:textId="77C2E904" w:rsidR="007C7215" w:rsidRDefault="001A111D" w:rsidP="001C285D">
      <w:pPr>
        <w:spacing w:line="360" w:lineRule="auto"/>
        <w:jc w:val="both"/>
        <w:rPr>
          <w:rFonts w:ascii="Arial" w:hAnsi="Arial" w:cs="Arial"/>
        </w:rPr>
      </w:pPr>
      <w:r>
        <w:rPr>
          <w:rFonts w:ascii="Arial" w:hAnsi="Arial" w:cs="Arial"/>
        </w:rPr>
        <w:t>[</w:t>
      </w:r>
      <w:r w:rsidR="001C285D">
        <w:rPr>
          <w:rFonts w:ascii="Arial" w:hAnsi="Arial" w:cs="Arial"/>
        </w:rPr>
        <w:t>6</w:t>
      </w:r>
      <w:r>
        <w:rPr>
          <w:rFonts w:ascii="Arial" w:hAnsi="Arial" w:cs="Arial"/>
        </w:rPr>
        <w:t>]</w:t>
      </w:r>
      <w:r>
        <w:rPr>
          <w:rFonts w:ascii="Arial" w:hAnsi="Arial" w:cs="Arial"/>
        </w:rPr>
        <w:tab/>
      </w:r>
      <w:r w:rsidR="007C7215" w:rsidRPr="001A111D">
        <w:rPr>
          <w:rFonts w:ascii="Arial" w:hAnsi="Arial" w:cs="Arial"/>
        </w:rPr>
        <w:t>By May 2015, applicant had served a period of 20 years in prison, which, according to him, was the minimum</w:t>
      </w:r>
      <w:r w:rsidR="007C390C" w:rsidRPr="001A111D">
        <w:rPr>
          <w:rFonts w:ascii="Arial" w:hAnsi="Arial" w:cs="Arial"/>
        </w:rPr>
        <w:t xml:space="preserve"> period of incarceration for those inmates serving life imprisonment and </w:t>
      </w:r>
      <w:r w:rsidR="000F036A" w:rsidRPr="001A111D">
        <w:rPr>
          <w:rFonts w:ascii="Arial" w:hAnsi="Arial" w:cs="Arial"/>
        </w:rPr>
        <w:t>therefore</w:t>
      </w:r>
      <w:bookmarkStart w:id="0" w:name="_GoBack"/>
      <w:bookmarkEnd w:id="0"/>
      <w:r w:rsidR="007C390C" w:rsidRPr="001A111D">
        <w:rPr>
          <w:rFonts w:ascii="Arial" w:hAnsi="Arial" w:cs="Arial"/>
        </w:rPr>
        <w:t>, that he had again become eligible for parole which placement on parole, t</w:t>
      </w:r>
      <w:r w:rsidR="006832D5">
        <w:rPr>
          <w:rFonts w:ascii="Arial" w:hAnsi="Arial" w:cs="Arial"/>
        </w:rPr>
        <w:t>he respondents failed to implement</w:t>
      </w:r>
      <w:r w:rsidR="007C390C" w:rsidRPr="001A111D">
        <w:rPr>
          <w:rFonts w:ascii="Arial" w:hAnsi="Arial" w:cs="Arial"/>
        </w:rPr>
        <w:t>.</w:t>
      </w:r>
    </w:p>
    <w:p w14:paraId="3F0837F6" w14:textId="77777777" w:rsidR="006832D5" w:rsidRPr="001A111D" w:rsidRDefault="006832D5" w:rsidP="001C285D">
      <w:pPr>
        <w:spacing w:line="360" w:lineRule="auto"/>
        <w:jc w:val="both"/>
        <w:rPr>
          <w:rFonts w:ascii="Arial" w:hAnsi="Arial" w:cs="Arial"/>
        </w:rPr>
      </w:pPr>
    </w:p>
    <w:p w14:paraId="3957A671" w14:textId="06CBAB00" w:rsidR="005745E3" w:rsidRPr="001A111D" w:rsidRDefault="001C285D" w:rsidP="001C285D">
      <w:pPr>
        <w:spacing w:line="360" w:lineRule="auto"/>
        <w:jc w:val="both"/>
        <w:rPr>
          <w:rFonts w:ascii="Arial" w:hAnsi="Arial" w:cs="Arial"/>
        </w:rPr>
      </w:pPr>
      <w:r>
        <w:rPr>
          <w:rFonts w:ascii="Arial" w:hAnsi="Arial" w:cs="Arial"/>
        </w:rPr>
        <w:t>[7</w:t>
      </w:r>
      <w:r w:rsidR="001A111D">
        <w:rPr>
          <w:rFonts w:ascii="Arial" w:hAnsi="Arial" w:cs="Arial"/>
        </w:rPr>
        <w:t>]</w:t>
      </w:r>
      <w:r w:rsidR="001A111D">
        <w:rPr>
          <w:rFonts w:ascii="Arial" w:hAnsi="Arial" w:cs="Arial"/>
        </w:rPr>
        <w:tab/>
        <w:t>The r</w:t>
      </w:r>
      <w:r w:rsidR="00627ED8" w:rsidRPr="001A111D">
        <w:rPr>
          <w:rFonts w:ascii="Arial" w:hAnsi="Arial" w:cs="Arial"/>
        </w:rPr>
        <w:t>espondents</w:t>
      </w:r>
      <w:r w:rsidR="001A111D">
        <w:rPr>
          <w:rFonts w:ascii="Arial" w:hAnsi="Arial" w:cs="Arial"/>
        </w:rPr>
        <w:t>,</w:t>
      </w:r>
      <w:r w:rsidR="00627ED8" w:rsidRPr="001A111D">
        <w:rPr>
          <w:rFonts w:ascii="Arial" w:hAnsi="Arial" w:cs="Arial"/>
        </w:rPr>
        <w:t xml:space="preserve"> in their address</w:t>
      </w:r>
      <w:r w:rsidR="001A111D">
        <w:rPr>
          <w:rFonts w:ascii="Arial" w:hAnsi="Arial" w:cs="Arial"/>
        </w:rPr>
        <w:t>,</w:t>
      </w:r>
      <w:r w:rsidR="00627ED8" w:rsidRPr="001A111D">
        <w:rPr>
          <w:rFonts w:ascii="Arial" w:hAnsi="Arial" w:cs="Arial"/>
        </w:rPr>
        <w:t xml:space="preserve"> submitted that</w:t>
      </w:r>
      <w:r w:rsidR="006832D5">
        <w:rPr>
          <w:rFonts w:ascii="Arial" w:hAnsi="Arial" w:cs="Arial"/>
        </w:rPr>
        <w:t xml:space="preserve"> the</w:t>
      </w:r>
      <w:r w:rsidR="00627ED8" w:rsidRPr="001A111D">
        <w:rPr>
          <w:rFonts w:ascii="Arial" w:hAnsi="Arial" w:cs="Arial"/>
        </w:rPr>
        <w:t xml:space="preserve"> applicant</w:t>
      </w:r>
      <w:r w:rsidR="001A111D">
        <w:rPr>
          <w:rFonts w:ascii="Arial" w:hAnsi="Arial" w:cs="Arial"/>
        </w:rPr>
        <w:t>,</w:t>
      </w:r>
      <w:r w:rsidR="00627ED8" w:rsidRPr="001A111D">
        <w:rPr>
          <w:rFonts w:ascii="Arial" w:hAnsi="Arial" w:cs="Arial"/>
        </w:rPr>
        <w:t xml:space="preserve"> after becoming eligible for parole</w:t>
      </w:r>
      <w:r w:rsidR="001A111D">
        <w:rPr>
          <w:rFonts w:ascii="Arial" w:hAnsi="Arial" w:cs="Arial"/>
        </w:rPr>
        <w:t>,</w:t>
      </w:r>
      <w:r w:rsidR="00627ED8" w:rsidRPr="001A111D">
        <w:rPr>
          <w:rFonts w:ascii="Arial" w:hAnsi="Arial" w:cs="Arial"/>
        </w:rPr>
        <w:t xml:space="preserve"> was considered and in fact, was placed on parole. This he admits in his papers as well as </w:t>
      </w:r>
      <w:r w:rsidR="001A111D">
        <w:rPr>
          <w:rFonts w:ascii="Arial" w:hAnsi="Arial" w:cs="Arial"/>
        </w:rPr>
        <w:t xml:space="preserve">in </w:t>
      </w:r>
      <w:r w:rsidR="00627ED8" w:rsidRPr="001A111D">
        <w:rPr>
          <w:rFonts w:ascii="Arial" w:hAnsi="Arial" w:cs="Arial"/>
        </w:rPr>
        <w:t>his submissions to this court. The applicant however, submits that he was</w:t>
      </w:r>
      <w:r w:rsidR="005249C9">
        <w:rPr>
          <w:rFonts w:ascii="Arial" w:hAnsi="Arial" w:cs="Arial"/>
        </w:rPr>
        <w:t xml:space="preserve"> only placed in consideration for</w:t>
      </w:r>
      <w:r w:rsidR="006832D5">
        <w:rPr>
          <w:rFonts w:ascii="Arial" w:hAnsi="Arial" w:cs="Arial"/>
        </w:rPr>
        <w:t xml:space="preserve"> parole after he</w:t>
      </w:r>
      <w:r w:rsidR="00627ED8" w:rsidRPr="001A111D">
        <w:rPr>
          <w:rFonts w:ascii="Arial" w:hAnsi="Arial" w:cs="Arial"/>
        </w:rPr>
        <w:t xml:space="preserve">, </w:t>
      </w:r>
      <w:r w:rsidR="001A111D">
        <w:rPr>
          <w:rFonts w:ascii="Arial" w:hAnsi="Arial" w:cs="Arial"/>
        </w:rPr>
        <w:t>along with other inmates</w:t>
      </w:r>
      <w:r w:rsidR="006832D5">
        <w:rPr>
          <w:rFonts w:ascii="Arial" w:hAnsi="Arial" w:cs="Arial"/>
        </w:rPr>
        <w:t>,</w:t>
      </w:r>
      <w:r w:rsidR="001A111D">
        <w:rPr>
          <w:rFonts w:ascii="Arial" w:hAnsi="Arial" w:cs="Arial"/>
        </w:rPr>
        <w:t xml:space="preserve"> took</w:t>
      </w:r>
      <w:r w:rsidR="00627ED8" w:rsidRPr="001A111D">
        <w:rPr>
          <w:rFonts w:ascii="Arial" w:hAnsi="Arial" w:cs="Arial"/>
        </w:rPr>
        <w:t xml:space="preserve"> the respondents on appeal in the </w:t>
      </w:r>
      <w:proofErr w:type="spellStart"/>
      <w:r w:rsidR="00797DA9" w:rsidRPr="001A111D">
        <w:rPr>
          <w:rFonts w:ascii="Arial" w:hAnsi="Arial" w:cs="Arial"/>
          <w:i/>
        </w:rPr>
        <w:t>Kamahere</w:t>
      </w:r>
      <w:proofErr w:type="spellEnd"/>
      <w:r w:rsidR="00797DA9" w:rsidRPr="001A111D">
        <w:rPr>
          <w:rFonts w:ascii="Arial" w:hAnsi="Arial" w:cs="Arial"/>
          <w:i/>
        </w:rPr>
        <w:t xml:space="preserve"> v Government of the Republic of Namibia and Others </w:t>
      </w:r>
      <w:r w:rsidR="00797DA9" w:rsidRPr="001A111D">
        <w:rPr>
          <w:rFonts w:ascii="Arial" w:hAnsi="Arial" w:cs="Arial"/>
        </w:rPr>
        <w:t>case.</w:t>
      </w:r>
      <w:r w:rsidR="00797DA9">
        <w:rPr>
          <w:rStyle w:val="FootnoteReference"/>
          <w:rFonts w:ascii="Arial" w:hAnsi="Arial" w:cs="Arial"/>
        </w:rPr>
        <w:footnoteReference w:id="1"/>
      </w:r>
    </w:p>
    <w:p w14:paraId="7299213A" w14:textId="77777777" w:rsidR="00DD2B09" w:rsidRDefault="00DD2B09" w:rsidP="001C285D">
      <w:pPr>
        <w:pStyle w:val="ListParagraph"/>
        <w:spacing w:line="360" w:lineRule="auto"/>
        <w:ind w:left="1440"/>
        <w:jc w:val="both"/>
        <w:rPr>
          <w:rFonts w:ascii="Arial" w:hAnsi="Arial" w:cs="Arial"/>
        </w:rPr>
      </w:pPr>
    </w:p>
    <w:p w14:paraId="779CA8A6" w14:textId="77777777" w:rsidR="00797DA9" w:rsidRPr="001A111D" w:rsidRDefault="001A111D" w:rsidP="001C285D">
      <w:pPr>
        <w:spacing w:line="360" w:lineRule="auto"/>
        <w:jc w:val="both"/>
        <w:rPr>
          <w:rFonts w:ascii="Arial" w:hAnsi="Arial" w:cs="Arial"/>
        </w:rPr>
      </w:pPr>
      <w:r>
        <w:rPr>
          <w:rFonts w:ascii="Arial" w:hAnsi="Arial" w:cs="Arial"/>
        </w:rPr>
        <w:t xml:space="preserve"> [8]</w:t>
      </w:r>
      <w:r>
        <w:rPr>
          <w:rFonts w:ascii="Arial" w:hAnsi="Arial" w:cs="Arial"/>
        </w:rPr>
        <w:tab/>
      </w:r>
      <w:r w:rsidR="00797DA9" w:rsidRPr="001A111D">
        <w:rPr>
          <w:rFonts w:ascii="Arial" w:hAnsi="Arial" w:cs="Arial"/>
        </w:rPr>
        <w:t xml:space="preserve">The </w:t>
      </w:r>
      <w:r w:rsidR="00E60B96" w:rsidRPr="001A111D">
        <w:rPr>
          <w:rFonts w:ascii="Arial" w:hAnsi="Arial" w:cs="Arial"/>
        </w:rPr>
        <w:t xml:space="preserve">question for consideration </w:t>
      </w:r>
      <w:r w:rsidR="006832D5">
        <w:rPr>
          <w:rFonts w:ascii="Arial" w:hAnsi="Arial" w:cs="Arial"/>
        </w:rPr>
        <w:t xml:space="preserve">in this matter </w:t>
      </w:r>
      <w:r w:rsidR="00E60B96" w:rsidRPr="001A111D">
        <w:rPr>
          <w:rFonts w:ascii="Arial" w:hAnsi="Arial" w:cs="Arial"/>
        </w:rPr>
        <w:t>is</w:t>
      </w:r>
      <w:r w:rsidR="00797DA9" w:rsidRPr="001A111D">
        <w:rPr>
          <w:rFonts w:ascii="Arial" w:hAnsi="Arial" w:cs="Arial"/>
        </w:rPr>
        <w:t xml:space="preserve"> therefore, whether applicant was eligible for consideration for placement on parole, and if in the affirmative, whether he was considered?</w:t>
      </w:r>
      <w:r w:rsidR="004779A4" w:rsidRPr="001A111D">
        <w:rPr>
          <w:rFonts w:ascii="Arial" w:hAnsi="Arial" w:cs="Arial"/>
        </w:rPr>
        <w:t xml:space="preserve"> </w:t>
      </w:r>
      <w:r w:rsidR="008454C3" w:rsidRPr="001A111D">
        <w:rPr>
          <w:rFonts w:ascii="Arial" w:hAnsi="Arial" w:cs="Arial"/>
        </w:rPr>
        <w:t>If applicant wa</w:t>
      </w:r>
      <w:r w:rsidR="006832D5">
        <w:rPr>
          <w:rFonts w:ascii="Arial" w:hAnsi="Arial" w:cs="Arial"/>
        </w:rPr>
        <w:t>s considered, then the relief</w:t>
      </w:r>
      <w:r w:rsidR="008454C3" w:rsidRPr="001A111D">
        <w:rPr>
          <w:rFonts w:ascii="Arial" w:hAnsi="Arial" w:cs="Arial"/>
        </w:rPr>
        <w:t xml:space="preserve"> he seeks fall</w:t>
      </w:r>
      <w:r w:rsidR="006832D5">
        <w:rPr>
          <w:rFonts w:ascii="Arial" w:hAnsi="Arial" w:cs="Arial"/>
        </w:rPr>
        <w:t>s</w:t>
      </w:r>
      <w:r w:rsidR="008454C3" w:rsidRPr="001A111D">
        <w:rPr>
          <w:rFonts w:ascii="Arial" w:hAnsi="Arial" w:cs="Arial"/>
        </w:rPr>
        <w:t xml:space="preserve"> away</w:t>
      </w:r>
      <w:r w:rsidR="006832D5">
        <w:rPr>
          <w:rFonts w:ascii="Arial" w:hAnsi="Arial" w:cs="Arial"/>
        </w:rPr>
        <w:t xml:space="preserve"> in its entirety</w:t>
      </w:r>
      <w:r w:rsidR="00DD2B09" w:rsidRPr="001A111D">
        <w:rPr>
          <w:rFonts w:ascii="Arial" w:hAnsi="Arial" w:cs="Arial"/>
        </w:rPr>
        <w:t>.</w:t>
      </w:r>
    </w:p>
    <w:p w14:paraId="4FFEEECD" w14:textId="77777777" w:rsidR="00DD2B09" w:rsidRDefault="00DD2B09" w:rsidP="001C285D">
      <w:pPr>
        <w:pStyle w:val="ListParagraph"/>
        <w:spacing w:line="360" w:lineRule="auto"/>
        <w:ind w:left="1440"/>
        <w:jc w:val="both"/>
        <w:rPr>
          <w:rFonts w:ascii="Arial" w:hAnsi="Arial" w:cs="Arial"/>
        </w:rPr>
      </w:pPr>
    </w:p>
    <w:p w14:paraId="021C0A1D" w14:textId="77777777" w:rsidR="001220A3" w:rsidRPr="001A111D" w:rsidRDefault="001A111D" w:rsidP="001C285D">
      <w:pPr>
        <w:spacing w:line="360" w:lineRule="auto"/>
        <w:jc w:val="both"/>
        <w:rPr>
          <w:rFonts w:ascii="Arial" w:hAnsi="Arial" w:cs="Arial"/>
        </w:rPr>
      </w:pPr>
      <w:r>
        <w:rPr>
          <w:rFonts w:ascii="Arial" w:hAnsi="Arial" w:cs="Arial"/>
        </w:rPr>
        <w:t>[9]</w:t>
      </w:r>
      <w:r>
        <w:rPr>
          <w:rFonts w:ascii="Arial" w:hAnsi="Arial" w:cs="Arial"/>
        </w:rPr>
        <w:tab/>
      </w:r>
      <w:r w:rsidR="004779A4" w:rsidRPr="001A111D">
        <w:rPr>
          <w:rFonts w:ascii="Arial" w:hAnsi="Arial" w:cs="Arial"/>
        </w:rPr>
        <w:t>The respondents</w:t>
      </w:r>
      <w:r w:rsidR="00BA4801" w:rsidRPr="001A111D">
        <w:rPr>
          <w:rFonts w:ascii="Arial" w:hAnsi="Arial" w:cs="Arial"/>
        </w:rPr>
        <w:t xml:space="preserve"> argued that </w:t>
      </w:r>
      <w:r w:rsidR="004779A4" w:rsidRPr="001A111D">
        <w:rPr>
          <w:rFonts w:ascii="Arial" w:hAnsi="Arial" w:cs="Arial"/>
        </w:rPr>
        <w:t>they have given effect to the rights that applicant enjoy</w:t>
      </w:r>
      <w:r w:rsidR="006832D5">
        <w:rPr>
          <w:rFonts w:ascii="Arial" w:hAnsi="Arial" w:cs="Arial"/>
        </w:rPr>
        <w:t>s and namely</w:t>
      </w:r>
      <w:r w:rsidR="00BA4801" w:rsidRPr="001A111D">
        <w:rPr>
          <w:rFonts w:ascii="Arial" w:hAnsi="Arial" w:cs="Arial"/>
        </w:rPr>
        <w:t xml:space="preserve"> the right to be considered for parole. It must be stated here that parole in itself is not a right and as was correctly stated by respondents, it is but a privilege</w:t>
      </w:r>
      <w:r w:rsidR="006832D5">
        <w:rPr>
          <w:rFonts w:ascii="Arial" w:hAnsi="Arial" w:cs="Arial"/>
        </w:rPr>
        <w:t xml:space="preserve"> extended to deserving individuals, taking into account criteria set out</w:t>
      </w:r>
      <w:r w:rsidR="00BA4801" w:rsidRPr="001A111D">
        <w:rPr>
          <w:rFonts w:ascii="Arial" w:hAnsi="Arial" w:cs="Arial"/>
        </w:rPr>
        <w:t>.</w:t>
      </w:r>
    </w:p>
    <w:p w14:paraId="4A441110" w14:textId="77777777" w:rsidR="00DD2B09" w:rsidRPr="001C285D" w:rsidRDefault="00DD2B09" w:rsidP="001C285D">
      <w:pPr>
        <w:spacing w:line="360" w:lineRule="auto"/>
        <w:jc w:val="both"/>
        <w:rPr>
          <w:rFonts w:ascii="Arial" w:hAnsi="Arial" w:cs="Arial"/>
        </w:rPr>
      </w:pPr>
    </w:p>
    <w:p w14:paraId="304F8106" w14:textId="77777777" w:rsidR="001220A3" w:rsidRPr="001A111D" w:rsidRDefault="001A111D" w:rsidP="001C285D">
      <w:pPr>
        <w:spacing w:line="360" w:lineRule="auto"/>
        <w:jc w:val="both"/>
        <w:rPr>
          <w:rFonts w:ascii="Arial" w:hAnsi="Arial" w:cs="Arial"/>
        </w:rPr>
      </w:pPr>
      <w:r>
        <w:rPr>
          <w:rFonts w:ascii="Arial" w:hAnsi="Arial" w:cs="Arial"/>
        </w:rPr>
        <w:t>[10]</w:t>
      </w:r>
      <w:r>
        <w:rPr>
          <w:rFonts w:ascii="Arial" w:hAnsi="Arial" w:cs="Arial"/>
        </w:rPr>
        <w:tab/>
      </w:r>
      <w:r w:rsidR="001220A3" w:rsidRPr="001A111D">
        <w:rPr>
          <w:rFonts w:ascii="Arial" w:hAnsi="Arial" w:cs="Arial"/>
        </w:rPr>
        <w:t>From the papers and submissions made, it is clear that the possibility of release on parole for the applicant is present and applicant is not being detained indefinitely</w:t>
      </w:r>
      <w:r w:rsidR="006832D5">
        <w:rPr>
          <w:rFonts w:ascii="Arial" w:hAnsi="Arial" w:cs="Arial"/>
        </w:rPr>
        <w:t xml:space="preserve"> as he alleges</w:t>
      </w:r>
      <w:r w:rsidR="001220A3" w:rsidRPr="001A111D">
        <w:rPr>
          <w:rFonts w:ascii="Arial" w:hAnsi="Arial" w:cs="Arial"/>
        </w:rPr>
        <w:t>. As rightly pointed out by the respondents, the fact that applicant is eligible for parole</w:t>
      </w:r>
      <w:r w:rsidR="00FE7251" w:rsidRPr="001A111D">
        <w:rPr>
          <w:rFonts w:ascii="Arial" w:hAnsi="Arial" w:cs="Arial"/>
        </w:rPr>
        <w:t xml:space="preserve"> does not mean that he must </w:t>
      </w:r>
      <w:r w:rsidR="006832D5">
        <w:rPr>
          <w:rFonts w:ascii="Arial" w:hAnsi="Arial" w:cs="Arial"/>
        </w:rPr>
        <w:t>perforce be released. The a</w:t>
      </w:r>
      <w:r w:rsidR="00FE7251" w:rsidRPr="001A111D">
        <w:rPr>
          <w:rFonts w:ascii="Arial" w:hAnsi="Arial" w:cs="Arial"/>
        </w:rPr>
        <w:t>pplicant was considered for possible re</w:t>
      </w:r>
      <w:r w:rsidR="006832D5">
        <w:rPr>
          <w:rFonts w:ascii="Arial" w:hAnsi="Arial" w:cs="Arial"/>
        </w:rPr>
        <w:t xml:space="preserve">lease on parole but it </w:t>
      </w:r>
      <w:r w:rsidR="006832D5">
        <w:rPr>
          <w:rFonts w:ascii="Arial" w:hAnsi="Arial" w:cs="Arial"/>
        </w:rPr>
        <w:lastRenderedPageBreak/>
        <w:t>was concluded</w:t>
      </w:r>
      <w:r w:rsidR="00FE7251" w:rsidRPr="001A111D">
        <w:rPr>
          <w:rFonts w:ascii="Arial" w:hAnsi="Arial" w:cs="Arial"/>
        </w:rPr>
        <w:t xml:space="preserve"> that further interventions were </w:t>
      </w:r>
      <w:r w:rsidR="006832D5">
        <w:rPr>
          <w:rFonts w:ascii="Arial" w:hAnsi="Arial" w:cs="Arial"/>
        </w:rPr>
        <w:t>required and</w:t>
      </w:r>
      <w:r w:rsidR="00DD2B09" w:rsidRPr="001A111D">
        <w:rPr>
          <w:rFonts w:ascii="Arial" w:hAnsi="Arial" w:cs="Arial"/>
        </w:rPr>
        <w:t xml:space="preserve"> that he was not ready to take up his position </w:t>
      </w:r>
      <w:r w:rsidR="006832D5">
        <w:rPr>
          <w:rFonts w:ascii="Arial" w:hAnsi="Arial" w:cs="Arial"/>
        </w:rPr>
        <w:t xml:space="preserve">to be reintegrated </w:t>
      </w:r>
      <w:r w:rsidR="00DD2B09" w:rsidRPr="001A111D">
        <w:rPr>
          <w:rFonts w:ascii="Arial" w:hAnsi="Arial" w:cs="Arial"/>
        </w:rPr>
        <w:t>in</w:t>
      </w:r>
      <w:r w:rsidR="006832D5">
        <w:rPr>
          <w:rFonts w:ascii="Arial" w:hAnsi="Arial" w:cs="Arial"/>
        </w:rPr>
        <w:t>to</w:t>
      </w:r>
      <w:r w:rsidR="00DD2B09" w:rsidRPr="001A111D">
        <w:rPr>
          <w:rFonts w:ascii="Arial" w:hAnsi="Arial" w:cs="Arial"/>
        </w:rPr>
        <w:t xml:space="preserve"> society.</w:t>
      </w:r>
    </w:p>
    <w:p w14:paraId="75159526" w14:textId="77777777" w:rsidR="00DD2B09" w:rsidRDefault="00DD2B09" w:rsidP="001C285D">
      <w:pPr>
        <w:pStyle w:val="ListParagraph"/>
        <w:spacing w:line="360" w:lineRule="auto"/>
        <w:ind w:left="1440"/>
        <w:jc w:val="both"/>
        <w:rPr>
          <w:rFonts w:ascii="Arial" w:hAnsi="Arial" w:cs="Arial"/>
        </w:rPr>
      </w:pPr>
    </w:p>
    <w:p w14:paraId="3D93185B" w14:textId="3E7B35EF" w:rsidR="00DD2B09" w:rsidRPr="001C285D" w:rsidRDefault="001A111D" w:rsidP="001C285D">
      <w:pPr>
        <w:spacing w:line="360" w:lineRule="auto"/>
        <w:jc w:val="both"/>
        <w:rPr>
          <w:rFonts w:ascii="Arial" w:hAnsi="Arial" w:cs="Arial"/>
        </w:rPr>
      </w:pPr>
      <w:r>
        <w:rPr>
          <w:rFonts w:ascii="Arial" w:hAnsi="Arial" w:cs="Arial"/>
        </w:rPr>
        <w:t>[11]</w:t>
      </w:r>
      <w:r>
        <w:rPr>
          <w:rFonts w:ascii="Arial" w:hAnsi="Arial" w:cs="Arial"/>
        </w:rPr>
        <w:tab/>
      </w:r>
      <w:r w:rsidR="00FE7251" w:rsidRPr="001A111D">
        <w:rPr>
          <w:rFonts w:ascii="Arial" w:hAnsi="Arial" w:cs="Arial"/>
        </w:rPr>
        <w:t xml:space="preserve">Before </w:t>
      </w:r>
      <w:r w:rsidR="006832D5">
        <w:rPr>
          <w:rFonts w:ascii="Arial" w:hAnsi="Arial" w:cs="Arial"/>
        </w:rPr>
        <w:t xml:space="preserve">the </w:t>
      </w:r>
      <w:r w:rsidR="00FE7251" w:rsidRPr="001A111D">
        <w:rPr>
          <w:rFonts w:ascii="Arial" w:hAnsi="Arial" w:cs="Arial"/>
        </w:rPr>
        <w:t xml:space="preserve">applicant can be favourably considered for release on parole, the National Release Board and the other statutory functionaries must be satisfied that </w:t>
      </w:r>
      <w:r w:rsidR="006832D5">
        <w:rPr>
          <w:rFonts w:ascii="Arial" w:hAnsi="Arial" w:cs="Arial"/>
        </w:rPr>
        <w:t xml:space="preserve">the </w:t>
      </w:r>
      <w:r w:rsidR="00FE7251" w:rsidRPr="001A111D">
        <w:rPr>
          <w:rFonts w:ascii="Arial" w:hAnsi="Arial" w:cs="Arial"/>
        </w:rPr>
        <w:t>applicant has displayed industry and meritorious conduct.</w:t>
      </w:r>
      <w:r w:rsidR="006832D5">
        <w:rPr>
          <w:rFonts w:ascii="Arial" w:hAnsi="Arial" w:cs="Arial"/>
        </w:rPr>
        <w:t xml:space="preserve"> This, they are not satisfied with in relation to the applicant presently.</w:t>
      </w:r>
    </w:p>
    <w:p w14:paraId="4F1A2F47" w14:textId="77777777" w:rsidR="00DD2B09" w:rsidRDefault="00DD2B09" w:rsidP="001C285D">
      <w:pPr>
        <w:pStyle w:val="ListParagraph"/>
        <w:spacing w:line="360" w:lineRule="auto"/>
        <w:ind w:left="1440"/>
        <w:jc w:val="both"/>
        <w:rPr>
          <w:rFonts w:ascii="Arial" w:hAnsi="Arial" w:cs="Arial"/>
        </w:rPr>
      </w:pPr>
    </w:p>
    <w:p w14:paraId="3A9496ED" w14:textId="77777777" w:rsidR="00FE7251" w:rsidRPr="001A111D" w:rsidRDefault="001A111D" w:rsidP="001C285D">
      <w:pPr>
        <w:spacing w:line="360" w:lineRule="auto"/>
        <w:jc w:val="both"/>
        <w:rPr>
          <w:rFonts w:ascii="Arial" w:hAnsi="Arial" w:cs="Arial"/>
        </w:rPr>
      </w:pPr>
      <w:r>
        <w:rPr>
          <w:rFonts w:ascii="Arial" w:hAnsi="Arial" w:cs="Arial"/>
        </w:rPr>
        <w:t>[12]</w:t>
      </w:r>
      <w:r>
        <w:rPr>
          <w:rFonts w:ascii="Arial" w:hAnsi="Arial" w:cs="Arial"/>
        </w:rPr>
        <w:tab/>
      </w:r>
      <w:r w:rsidR="00FE7251" w:rsidRPr="001A111D">
        <w:rPr>
          <w:rFonts w:ascii="Arial" w:hAnsi="Arial" w:cs="Arial"/>
        </w:rPr>
        <w:t>Upon applicant’s consideration by the respondents, it was found that he had failed to display the industry and meritorious conduct required and as a result, his release on parole was</w:t>
      </w:r>
      <w:r w:rsidR="006832D5">
        <w:rPr>
          <w:rFonts w:ascii="Arial" w:hAnsi="Arial" w:cs="Arial"/>
        </w:rPr>
        <w:t>, for the time being,</w:t>
      </w:r>
      <w:r w:rsidR="00FE7251" w:rsidRPr="001A111D">
        <w:rPr>
          <w:rFonts w:ascii="Arial" w:hAnsi="Arial" w:cs="Arial"/>
        </w:rPr>
        <w:t xml:space="preserve"> denied.</w:t>
      </w:r>
    </w:p>
    <w:p w14:paraId="716EDDA8" w14:textId="77777777" w:rsidR="00DD2B09" w:rsidRDefault="00DD2B09" w:rsidP="001C285D">
      <w:pPr>
        <w:pStyle w:val="ListParagraph"/>
        <w:spacing w:line="360" w:lineRule="auto"/>
        <w:ind w:left="1440"/>
        <w:jc w:val="both"/>
        <w:rPr>
          <w:rFonts w:ascii="Arial" w:hAnsi="Arial" w:cs="Arial"/>
        </w:rPr>
      </w:pPr>
    </w:p>
    <w:p w14:paraId="453A74E3" w14:textId="77777777" w:rsidR="00FE7251" w:rsidRPr="001A111D" w:rsidRDefault="001A111D" w:rsidP="001C285D">
      <w:pPr>
        <w:spacing w:line="360" w:lineRule="auto"/>
        <w:jc w:val="both"/>
        <w:rPr>
          <w:rFonts w:ascii="Arial" w:hAnsi="Arial" w:cs="Arial"/>
        </w:rPr>
      </w:pPr>
      <w:r>
        <w:rPr>
          <w:rFonts w:ascii="Arial" w:hAnsi="Arial" w:cs="Arial"/>
        </w:rPr>
        <w:t>[13]</w:t>
      </w:r>
      <w:r>
        <w:rPr>
          <w:rFonts w:ascii="Arial" w:hAnsi="Arial" w:cs="Arial"/>
        </w:rPr>
        <w:tab/>
      </w:r>
      <w:r w:rsidR="00FE7251" w:rsidRPr="001A111D">
        <w:rPr>
          <w:rFonts w:ascii="Arial" w:hAnsi="Arial" w:cs="Arial"/>
        </w:rPr>
        <w:t xml:space="preserve">It is required of the respondents to however, place the applicant in </w:t>
      </w:r>
      <w:r w:rsidR="00841F25" w:rsidRPr="001A111D">
        <w:rPr>
          <w:rFonts w:ascii="Arial" w:hAnsi="Arial" w:cs="Arial"/>
        </w:rPr>
        <w:t>programmes designed for his reintegration and rehabilitation so as to enable him to demonstrate the requisite industry and conduct that may facilitate and permit for his release on parole.</w:t>
      </w:r>
    </w:p>
    <w:p w14:paraId="7BD91BD2" w14:textId="77777777" w:rsidR="00DD2B09" w:rsidRPr="001C285D" w:rsidRDefault="00DD2B09" w:rsidP="001C285D">
      <w:pPr>
        <w:spacing w:line="360" w:lineRule="auto"/>
        <w:jc w:val="both"/>
        <w:rPr>
          <w:rFonts w:ascii="Arial" w:hAnsi="Arial" w:cs="Arial"/>
        </w:rPr>
      </w:pPr>
    </w:p>
    <w:p w14:paraId="530D3103" w14:textId="77777777" w:rsidR="001A111D" w:rsidRDefault="001A111D" w:rsidP="001C285D">
      <w:pPr>
        <w:spacing w:line="360" w:lineRule="auto"/>
        <w:jc w:val="both"/>
        <w:rPr>
          <w:rFonts w:ascii="Arial" w:hAnsi="Arial" w:cs="Arial"/>
        </w:rPr>
      </w:pPr>
      <w:r>
        <w:rPr>
          <w:rFonts w:ascii="Arial" w:hAnsi="Arial" w:cs="Arial"/>
        </w:rPr>
        <w:t>[14]</w:t>
      </w:r>
      <w:r>
        <w:rPr>
          <w:rFonts w:ascii="Arial" w:hAnsi="Arial" w:cs="Arial"/>
        </w:rPr>
        <w:tab/>
      </w:r>
      <w:r w:rsidR="00841F25" w:rsidRPr="001A111D">
        <w:rPr>
          <w:rFonts w:ascii="Arial" w:hAnsi="Arial" w:cs="Arial"/>
        </w:rPr>
        <w:t>To sum up, the correctional service is vest</w:t>
      </w:r>
      <w:r w:rsidR="00967FDC" w:rsidRPr="001A111D">
        <w:rPr>
          <w:rFonts w:ascii="Arial" w:hAnsi="Arial" w:cs="Arial"/>
        </w:rPr>
        <w:t xml:space="preserve">ed with the exclusive power to </w:t>
      </w:r>
      <w:r w:rsidR="00841F25" w:rsidRPr="001A111D">
        <w:rPr>
          <w:rFonts w:ascii="Arial" w:hAnsi="Arial" w:cs="Arial"/>
        </w:rPr>
        <w:t>rehabilitate and reform offenders and, they are the only competent</w:t>
      </w:r>
      <w:r w:rsidR="00967FDC" w:rsidRPr="001A111D">
        <w:rPr>
          <w:rFonts w:ascii="Arial" w:hAnsi="Arial" w:cs="Arial"/>
        </w:rPr>
        <w:t xml:space="preserve"> authority to asses</w:t>
      </w:r>
      <w:r w:rsidR="005249C9">
        <w:rPr>
          <w:rFonts w:ascii="Arial" w:hAnsi="Arial" w:cs="Arial"/>
        </w:rPr>
        <w:t>s</w:t>
      </w:r>
      <w:r w:rsidR="00967FDC" w:rsidRPr="001A111D">
        <w:rPr>
          <w:rFonts w:ascii="Arial" w:hAnsi="Arial" w:cs="Arial"/>
        </w:rPr>
        <w:t xml:space="preserve"> and determine if offenders are indeed reformed </w:t>
      </w:r>
      <w:r w:rsidR="005249C9">
        <w:rPr>
          <w:rFonts w:ascii="Arial" w:hAnsi="Arial" w:cs="Arial"/>
        </w:rPr>
        <w:t xml:space="preserve">to requisite levels </w:t>
      </w:r>
      <w:r w:rsidR="00967FDC" w:rsidRPr="001A111D">
        <w:rPr>
          <w:rFonts w:ascii="Arial" w:hAnsi="Arial" w:cs="Arial"/>
        </w:rPr>
        <w:t xml:space="preserve">and </w:t>
      </w:r>
      <w:r w:rsidR="005249C9">
        <w:rPr>
          <w:rFonts w:ascii="Arial" w:hAnsi="Arial" w:cs="Arial"/>
        </w:rPr>
        <w:t xml:space="preserve">are accordingly </w:t>
      </w:r>
      <w:r w:rsidR="00967FDC" w:rsidRPr="001A111D">
        <w:rPr>
          <w:rFonts w:ascii="Arial" w:hAnsi="Arial" w:cs="Arial"/>
        </w:rPr>
        <w:t xml:space="preserve">ready to take up their place in society again. </w:t>
      </w:r>
      <w:r w:rsidR="00765A5F" w:rsidRPr="001A111D">
        <w:rPr>
          <w:rFonts w:ascii="Arial" w:hAnsi="Arial" w:cs="Arial"/>
        </w:rPr>
        <w:t>A</w:t>
      </w:r>
      <w:r w:rsidR="005249C9">
        <w:rPr>
          <w:rFonts w:ascii="Arial" w:hAnsi="Arial" w:cs="Arial"/>
        </w:rPr>
        <w:t>s stated previously, the a</w:t>
      </w:r>
      <w:r w:rsidR="00967FDC" w:rsidRPr="001A111D">
        <w:rPr>
          <w:rFonts w:ascii="Arial" w:hAnsi="Arial" w:cs="Arial"/>
        </w:rPr>
        <w:t>pplicant has been considered for release on parole</w:t>
      </w:r>
      <w:r w:rsidR="005249C9">
        <w:rPr>
          <w:rFonts w:ascii="Arial" w:hAnsi="Arial" w:cs="Arial"/>
        </w:rPr>
        <w:t xml:space="preserve"> but same was unsuccessful. A</w:t>
      </w:r>
      <w:r w:rsidR="00765A5F" w:rsidRPr="001A111D">
        <w:rPr>
          <w:rFonts w:ascii="Arial" w:hAnsi="Arial" w:cs="Arial"/>
        </w:rPr>
        <w:t>s a result, this prompted him to bring this application before this court</w:t>
      </w:r>
      <w:r w:rsidR="002F0656" w:rsidRPr="001A111D">
        <w:rPr>
          <w:rFonts w:ascii="Arial" w:hAnsi="Arial" w:cs="Arial"/>
        </w:rPr>
        <w:t xml:space="preserve">. </w:t>
      </w:r>
    </w:p>
    <w:p w14:paraId="3C1E2552" w14:textId="77777777" w:rsidR="001A111D" w:rsidRDefault="001A111D" w:rsidP="001C285D">
      <w:pPr>
        <w:spacing w:line="360" w:lineRule="auto"/>
        <w:jc w:val="both"/>
        <w:rPr>
          <w:rFonts w:ascii="Arial" w:hAnsi="Arial" w:cs="Arial"/>
        </w:rPr>
      </w:pPr>
    </w:p>
    <w:p w14:paraId="6B8A7D79" w14:textId="77777777" w:rsidR="00841F25" w:rsidRDefault="001A111D" w:rsidP="001C285D">
      <w:pPr>
        <w:spacing w:line="360" w:lineRule="auto"/>
        <w:jc w:val="both"/>
        <w:rPr>
          <w:rFonts w:ascii="Arial" w:hAnsi="Arial" w:cs="Arial"/>
        </w:rPr>
      </w:pPr>
      <w:r>
        <w:rPr>
          <w:rFonts w:ascii="Arial" w:hAnsi="Arial" w:cs="Arial"/>
        </w:rPr>
        <w:t>[15]</w:t>
      </w:r>
      <w:r>
        <w:rPr>
          <w:rFonts w:ascii="Arial" w:hAnsi="Arial" w:cs="Arial"/>
        </w:rPr>
        <w:tab/>
      </w:r>
      <w:r w:rsidR="002F0656" w:rsidRPr="001A111D">
        <w:rPr>
          <w:rFonts w:ascii="Arial" w:hAnsi="Arial" w:cs="Arial"/>
        </w:rPr>
        <w:t>The court is of the view that for the aforementioned reasons, applicant’s application for the relief he seeks cannot pass and should as a result, be dism</w:t>
      </w:r>
      <w:r w:rsidR="005249C9">
        <w:rPr>
          <w:rFonts w:ascii="Arial" w:hAnsi="Arial" w:cs="Arial"/>
        </w:rPr>
        <w:t xml:space="preserve">issed. The court however, </w:t>
      </w:r>
      <w:r w:rsidR="002F0656" w:rsidRPr="001A111D">
        <w:rPr>
          <w:rFonts w:ascii="Arial" w:hAnsi="Arial" w:cs="Arial"/>
        </w:rPr>
        <w:t>e</w:t>
      </w:r>
      <w:r w:rsidR="005249C9">
        <w:rPr>
          <w:rFonts w:ascii="Arial" w:hAnsi="Arial" w:cs="Arial"/>
        </w:rPr>
        <w:t>xpects</w:t>
      </w:r>
      <w:r w:rsidR="002F0656" w:rsidRPr="001A111D">
        <w:rPr>
          <w:rFonts w:ascii="Arial" w:hAnsi="Arial" w:cs="Arial"/>
        </w:rPr>
        <w:t xml:space="preserve"> that the correctional facility</w:t>
      </w:r>
      <w:r w:rsidR="005249C9">
        <w:rPr>
          <w:rFonts w:ascii="Arial" w:hAnsi="Arial" w:cs="Arial"/>
        </w:rPr>
        <w:t xml:space="preserve"> will</w:t>
      </w:r>
      <w:r w:rsidR="002F0656" w:rsidRPr="001A111D">
        <w:rPr>
          <w:rFonts w:ascii="Arial" w:hAnsi="Arial" w:cs="Arial"/>
        </w:rPr>
        <w:t xml:space="preserve"> allow applicant to continue to participate in programmes designed for his reintegration and rehabilitation so as to enable him to demonstrate the required industry and meritorious conduct that may facilitate and permit for his release on parole.</w:t>
      </w:r>
    </w:p>
    <w:p w14:paraId="3AFC7E1F" w14:textId="77777777" w:rsidR="005249C9" w:rsidRDefault="005249C9" w:rsidP="001C285D">
      <w:pPr>
        <w:spacing w:line="360" w:lineRule="auto"/>
        <w:jc w:val="both"/>
        <w:rPr>
          <w:rFonts w:ascii="Arial" w:hAnsi="Arial" w:cs="Arial"/>
        </w:rPr>
      </w:pPr>
    </w:p>
    <w:p w14:paraId="037F4C26" w14:textId="77777777" w:rsidR="005249C9" w:rsidRDefault="005249C9" w:rsidP="001C285D">
      <w:pPr>
        <w:spacing w:line="360" w:lineRule="auto"/>
        <w:jc w:val="both"/>
        <w:rPr>
          <w:rFonts w:ascii="Arial" w:hAnsi="Arial" w:cs="Arial"/>
        </w:rPr>
      </w:pPr>
      <w:r>
        <w:rPr>
          <w:rFonts w:ascii="Arial" w:hAnsi="Arial" w:cs="Arial"/>
        </w:rPr>
        <w:lastRenderedPageBreak/>
        <w:t>[16]</w:t>
      </w:r>
      <w:r>
        <w:rPr>
          <w:rFonts w:ascii="Arial" w:hAnsi="Arial" w:cs="Arial"/>
        </w:rPr>
        <w:tab/>
        <w:t>I should point out in this regard that the applicant’s case is not one in which this court can intervene as the appropriate functionary has carried out its duties accordingly. The applicant is not saying that the said functionary is guilty of any reviewable conduct that this court can, in appropriate circumstances, correct or set aside.</w:t>
      </w:r>
    </w:p>
    <w:p w14:paraId="4598FBF6" w14:textId="77777777" w:rsidR="005249C9" w:rsidRDefault="005249C9" w:rsidP="001C285D">
      <w:pPr>
        <w:spacing w:line="360" w:lineRule="auto"/>
        <w:jc w:val="both"/>
        <w:rPr>
          <w:rFonts w:ascii="Arial" w:hAnsi="Arial" w:cs="Arial"/>
        </w:rPr>
      </w:pPr>
    </w:p>
    <w:p w14:paraId="1906E203" w14:textId="77777777" w:rsidR="005249C9" w:rsidRPr="001A111D" w:rsidRDefault="005249C9" w:rsidP="001C285D">
      <w:pPr>
        <w:spacing w:line="360" w:lineRule="auto"/>
        <w:jc w:val="both"/>
        <w:rPr>
          <w:rFonts w:ascii="Arial" w:hAnsi="Arial" w:cs="Arial"/>
        </w:rPr>
      </w:pPr>
      <w:r>
        <w:rPr>
          <w:rFonts w:ascii="Arial" w:hAnsi="Arial" w:cs="Arial"/>
        </w:rPr>
        <w:t>[17]</w:t>
      </w:r>
      <w:r>
        <w:rPr>
          <w:rFonts w:ascii="Arial" w:hAnsi="Arial" w:cs="Arial"/>
        </w:rPr>
        <w:tab/>
        <w:t>In the premises, the applicant’s application stands to be dismissed. He should be encouraged to continue submitting himself to the rehabilitation and other programmes run by the correctional facility in the meantime until he is considered fit for release.</w:t>
      </w:r>
    </w:p>
    <w:p w14:paraId="3819582B" w14:textId="77777777" w:rsidR="005745E3" w:rsidRPr="009A5936" w:rsidRDefault="005745E3" w:rsidP="005745E3">
      <w:pPr>
        <w:spacing w:line="360" w:lineRule="auto"/>
        <w:jc w:val="right"/>
        <w:rPr>
          <w:rFonts w:ascii="Arial" w:hAnsi="Arial" w:cs="Arial"/>
        </w:rPr>
      </w:pPr>
    </w:p>
    <w:p w14:paraId="3F58439C" w14:textId="77777777" w:rsidR="00217E26" w:rsidRPr="00194A27" w:rsidRDefault="00217E26" w:rsidP="00217E26">
      <w:pPr>
        <w:spacing w:line="360" w:lineRule="auto"/>
        <w:ind w:left="360"/>
        <w:jc w:val="right"/>
        <w:rPr>
          <w:rFonts w:ascii="Arial" w:hAnsi="Arial" w:cs="Arial"/>
        </w:rPr>
      </w:pPr>
      <w:r w:rsidRPr="00194A27">
        <w:rPr>
          <w:rFonts w:ascii="Arial" w:hAnsi="Arial" w:cs="Arial"/>
        </w:rPr>
        <w:t>___________</w:t>
      </w:r>
    </w:p>
    <w:p w14:paraId="38269748" w14:textId="00E6DEAD" w:rsidR="00217E26" w:rsidRPr="00194A27" w:rsidRDefault="001C285D" w:rsidP="00217E26">
      <w:pPr>
        <w:spacing w:line="360" w:lineRule="auto"/>
        <w:ind w:left="360"/>
        <w:jc w:val="right"/>
        <w:rPr>
          <w:rFonts w:ascii="Arial" w:hAnsi="Arial" w:cs="Arial"/>
        </w:rPr>
      </w:pPr>
      <w:r>
        <w:rPr>
          <w:rFonts w:ascii="Arial" w:hAnsi="Arial" w:cs="Arial"/>
        </w:rPr>
        <w:t>TS</w:t>
      </w:r>
      <w:r w:rsidR="00217E26" w:rsidRPr="00194A27">
        <w:rPr>
          <w:rFonts w:ascii="Arial" w:hAnsi="Arial" w:cs="Arial"/>
        </w:rPr>
        <w:t xml:space="preserve"> </w:t>
      </w:r>
      <w:proofErr w:type="spellStart"/>
      <w:r w:rsidR="00217E26" w:rsidRPr="00194A27">
        <w:rPr>
          <w:rFonts w:ascii="Arial" w:hAnsi="Arial" w:cs="Arial"/>
        </w:rPr>
        <w:t>Masuku</w:t>
      </w:r>
      <w:proofErr w:type="spellEnd"/>
    </w:p>
    <w:p w14:paraId="3B86764E" w14:textId="77777777" w:rsidR="00217E26" w:rsidRDefault="00217E26" w:rsidP="00217E26">
      <w:pPr>
        <w:spacing w:line="360" w:lineRule="auto"/>
        <w:ind w:left="360"/>
        <w:jc w:val="right"/>
        <w:rPr>
          <w:rFonts w:ascii="Arial" w:hAnsi="Arial" w:cs="Arial"/>
        </w:rPr>
      </w:pPr>
      <w:r w:rsidRPr="00194A27">
        <w:rPr>
          <w:rFonts w:ascii="Arial" w:hAnsi="Arial" w:cs="Arial"/>
        </w:rPr>
        <w:t>Judge</w:t>
      </w:r>
    </w:p>
    <w:p w14:paraId="30755D50" w14:textId="77777777" w:rsidR="00217E26" w:rsidRDefault="00217E26">
      <w:pPr>
        <w:rPr>
          <w:rFonts w:ascii="Arial" w:hAnsi="Arial" w:cs="Arial"/>
        </w:rPr>
      </w:pPr>
      <w:r>
        <w:rPr>
          <w:rFonts w:ascii="Arial" w:hAnsi="Arial" w:cs="Arial"/>
        </w:rPr>
        <w:br w:type="page"/>
      </w:r>
    </w:p>
    <w:p w14:paraId="21898AC6" w14:textId="77777777" w:rsidR="00217E26" w:rsidRDefault="00217E26" w:rsidP="00217E26">
      <w:pPr>
        <w:spacing w:line="360" w:lineRule="auto"/>
        <w:rPr>
          <w:rFonts w:ascii="Arial" w:hAnsi="Arial" w:cs="Arial"/>
        </w:rPr>
      </w:pPr>
      <w:r>
        <w:rPr>
          <w:rFonts w:ascii="Arial" w:hAnsi="Arial" w:cs="Arial"/>
        </w:rPr>
        <w:lastRenderedPageBreak/>
        <w:t>APPEARANCES</w:t>
      </w:r>
    </w:p>
    <w:p w14:paraId="349D9710" w14:textId="77777777" w:rsidR="00217E26" w:rsidRDefault="00217E26" w:rsidP="00217E26">
      <w:pPr>
        <w:spacing w:line="360" w:lineRule="auto"/>
        <w:rPr>
          <w:rFonts w:ascii="Arial" w:hAnsi="Arial" w:cs="Arial"/>
        </w:rPr>
      </w:pPr>
    </w:p>
    <w:p w14:paraId="1CB8FF15" w14:textId="7C53B819" w:rsidR="00217E26" w:rsidRPr="009A5936" w:rsidRDefault="00217E26" w:rsidP="00797DA9">
      <w:pPr>
        <w:spacing w:line="360" w:lineRule="auto"/>
        <w:ind w:left="2880" w:hanging="2880"/>
        <w:rPr>
          <w:rFonts w:ascii="Arial" w:hAnsi="Arial" w:cs="Arial"/>
        </w:rPr>
      </w:pPr>
      <w:r>
        <w:rPr>
          <w:rFonts w:ascii="Arial" w:hAnsi="Arial" w:cs="Arial"/>
        </w:rPr>
        <w:t>APPLICANTS:</w:t>
      </w:r>
      <w:r>
        <w:rPr>
          <w:rFonts w:ascii="Arial" w:hAnsi="Arial" w:cs="Arial"/>
        </w:rPr>
        <w:tab/>
      </w:r>
      <w:r w:rsidR="001C285D">
        <w:rPr>
          <w:rFonts w:ascii="Arial" w:hAnsi="Arial" w:cs="Arial"/>
        </w:rPr>
        <w:t>I</w:t>
      </w:r>
      <w:r w:rsidR="00765A5F">
        <w:rPr>
          <w:rFonts w:ascii="Arial" w:hAnsi="Arial" w:cs="Arial"/>
        </w:rPr>
        <w:t>n</w:t>
      </w:r>
      <w:r w:rsidR="00797DA9">
        <w:rPr>
          <w:rFonts w:ascii="Arial" w:hAnsi="Arial" w:cs="Arial"/>
        </w:rPr>
        <w:t xml:space="preserve"> person.</w:t>
      </w:r>
    </w:p>
    <w:p w14:paraId="2C388D3B" w14:textId="77777777" w:rsidR="00217E26" w:rsidRPr="009A5936" w:rsidRDefault="00217E26" w:rsidP="00217E26">
      <w:pPr>
        <w:spacing w:line="360" w:lineRule="auto"/>
        <w:rPr>
          <w:rFonts w:ascii="Arial" w:hAnsi="Arial" w:cs="Arial"/>
        </w:rPr>
      </w:pPr>
    </w:p>
    <w:p w14:paraId="304BFFCB" w14:textId="77777777" w:rsidR="001C285D" w:rsidRDefault="00217E26" w:rsidP="00797DA9">
      <w:pPr>
        <w:spacing w:line="360" w:lineRule="auto"/>
        <w:rPr>
          <w:rFonts w:ascii="Arial" w:hAnsi="Arial" w:cs="Arial"/>
        </w:rPr>
      </w:pPr>
      <w:r>
        <w:rPr>
          <w:rFonts w:ascii="Arial" w:hAnsi="Arial" w:cs="Arial"/>
        </w:rPr>
        <w:t>RESPONDENTS:</w:t>
      </w:r>
      <w:r>
        <w:rPr>
          <w:rFonts w:ascii="Arial" w:hAnsi="Arial" w:cs="Arial"/>
        </w:rPr>
        <w:tab/>
      </w:r>
      <w:r>
        <w:rPr>
          <w:rFonts w:ascii="Arial" w:hAnsi="Arial" w:cs="Arial"/>
        </w:rPr>
        <w:tab/>
      </w:r>
      <w:r w:rsidR="001C285D">
        <w:rPr>
          <w:rFonts w:ascii="Arial" w:hAnsi="Arial" w:cs="Arial"/>
        </w:rPr>
        <w:t>N</w:t>
      </w:r>
      <w:r w:rsidR="00797DA9">
        <w:rPr>
          <w:rFonts w:ascii="Arial" w:hAnsi="Arial" w:cs="Arial"/>
        </w:rPr>
        <w:t xml:space="preserve"> </w:t>
      </w:r>
      <w:proofErr w:type="spellStart"/>
      <w:r w:rsidR="00797DA9">
        <w:rPr>
          <w:rFonts w:ascii="Arial" w:hAnsi="Arial" w:cs="Arial"/>
        </w:rPr>
        <w:t>Kandovazu</w:t>
      </w:r>
      <w:proofErr w:type="spellEnd"/>
      <w:r w:rsidR="00797DA9">
        <w:rPr>
          <w:rFonts w:ascii="Arial" w:hAnsi="Arial" w:cs="Arial"/>
        </w:rPr>
        <w:t xml:space="preserve"> </w:t>
      </w:r>
    </w:p>
    <w:p w14:paraId="108EEE40" w14:textId="13522FB6" w:rsidR="00217E26" w:rsidRPr="009A5936" w:rsidRDefault="00797DA9" w:rsidP="001C285D">
      <w:pPr>
        <w:spacing w:line="360" w:lineRule="auto"/>
        <w:ind w:left="2160" w:firstLine="720"/>
        <w:rPr>
          <w:rFonts w:ascii="Arial" w:hAnsi="Arial" w:cs="Arial"/>
        </w:rPr>
      </w:pPr>
      <w:proofErr w:type="gramStart"/>
      <w:r>
        <w:rPr>
          <w:rFonts w:ascii="Arial" w:hAnsi="Arial" w:cs="Arial"/>
        </w:rPr>
        <w:t>of</w:t>
      </w:r>
      <w:proofErr w:type="gramEnd"/>
      <w:r>
        <w:rPr>
          <w:rFonts w:ascii="Arial" w:hAnsi="Arial" w:cs="Arial"/>
        </w:rPr>
        <w:t xml:space="preserve"> </w:t>
      </w:r>
      <w:r w:rsidR="00765A5F">
        <w:rPr>
          <w:rFonts w:ascii="Arial" w:hAnsi="Arial" w:cs="Arial"/>
        </w:rPr>
        <w:t>the</w:t>
      </w:r>
      <w:r w:rsidR="001C285D">
        <w:rPr>
          <w:rFonts w:ascii="Arial" w:hAnsi="Arial" w:cs="Arial"/>
        </w:rPr>
        <w:t xml:space="preserve"> Government Attorney, Windhoek</w:t>
      </w:r>
    </w:p>
    <w:p w14:paraId="5656B8A2" w14:textId="77777777" w:rsidR="00947712" w:rsidRDefault="00947712" w:rsidP="005745E3">
      <w:pPr>
        <w:spacing w:line="360" w:lineRule="auto"/>
        <w:rPr>
          <w:rFonts w:ascii="Arial" w:hAnsi="Arial" w:cs="Arial"/>
        </w:rPr>
      </w:pPr>
    </w:p>
    <w:sectPr w:rsidR="00947712" w:rsidSect="003A72A0">
      <w:headerReference w:type="even" r:id="rId9"/>
      <w:headerReference w:type="default" r:id="rId10"/>
      <w:pgSz w:w="11900" w:h="16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0857F5" w14:textId="77777777" w:rsidR="0021742A" w:rsidRDefault="0021742A" w:rsidP="00F91ED9">
      <w:r>
        <w:separator/>
      </w:r>
    </w:p>
  </w:endnote>
  <w:endnote w:type="continuationSeparator" w:id="0">
    <w:p w14:paraId="1E5BE5E8" w14:textId="77777777" w:rsidR="0021742A" w:rsidRDefault="0021742A" w:rsidP="00F91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AE368F" w14:textId="77777777" w:rsidR="0021742A" w:rsidRDefault="0021742A" w:rsidP="00F91ED9">
      <w:r>
        <w:separator/>
      </w:r>
    </w:p>
  </w:footnote>
  <w:footnote w:type="continuationSeparator" w:id="0">
    <w:p w14:paraId="05A9BE3B" w14:textId="77777777" w:rsidR="0021742A" w:rsidRDefault="0021742A" w:rsidP="00F91ED9">
      <w:r>
        <w:continuationSeparator/>
      </w:r>
    </w:p>
  </w:footnote>
  <w:footnote w:id="1">
    <w:p w14:paraId="309E2A65" w14:textId="77777777" w:rsidR="006832D5" w:rsidRPr="001C285D" w:rsidRDefault="006832D5" w:rsidP="001C285D">
      <w:pPr>
        <w:pStyle w:val="FootnoteText"/>
        <w:jc w:val="both"/>
        <w:rPr>
          <w:rFonts w:ascii="Arial" w:hAnsi="Arial" w:cs="Arial"/>
          <w:sz w:val="24"/>
          <w:szCs w:val="24"/>
          <w:lang w:val="en-US"/>
        </w:rPr>
      </w:pPr>
      <w:r w:rsidRPr="001C285D">
        <w:rPr>
          <w:rStyle w:val="FootnoteReference"/>
          <w:rFonts w:ascii="Arial" w:hAnsi="Arial" w:cs="Arial"/>
        </w:rPr>
        <w:footnoteRef/>
      </w:r>
      <w:r w:rsidRPr="001C285D">
        <w:rPr>
          <w:rFonts w:ascii="Arial" w:hAnsi="Arial" w:cs="Arial"/>
        </w:rPr>
        <w:t xml:space="preserve"> </w:t>
      </w:r>
      <w:r w:rsidRPr="001C285D">
        <w:rPr>
          <w:rFonts w:ascii="Arial" w:hAnsi="Arial" w:cs="Arial"/>
          <w:lang w:val="en-US"/>
        </w:rPr>
        <w:t>SA 64/2014 [2016] NASC (19 August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A74AA2" w14:textId="77777777" w:rsidR="006832D5" w:rsidRDefault="006832D5" w:rsidP="007C16B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E6F594" w14:textId="77777777" w:rsidR="006832D5" w:rsidRDefault="006832D5" w:rsidP="00F91ED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1EF3FA" w14:textId="77777777" w:rsidR="006832D5" w:rsidRDefault="006832D5" w:rsidP="007C16B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F036A">
      <w:rPr>
        <w:rStyle w:val="PageNumber"/>
        <w:noProof/>
      </w:rPr>
      <w:t>7</w:t>
    </w:r>
    <w:r>
      <w:rPr>
        <w:rStyle w:val="PageNumber"/>
      </w:rPr>
      <w:fldChar w:fldCharType="end"/>
    </w:r>
  </w:p>
  <w:p w14:paraId="4A82BD93" w14:textId="77777777" w:rsidR="006832D5" w:rsidRDefault="006832D5" w:rsidP="00F91ED9">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D07FC7"/>
    <w:multiLevelType w:val="hybridMultilevel"/>
    <w:tmpl w:val="74AA21B4"/>
    <w:lvl w:ilvl="0" w:tplc="E662DEB8">
      <w:start w:val="1"/>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
    <w:nsid w:val="65DE4149"/>
    <w:multiLevelType w:val="hybridMultilevel"/>
    <w:tmpl w:val="6DCA7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A0B"/>
    <w:rsid w:val="00073BD9"/>
    <w:rsid w:val="000E785F"/>
    <w:rsid w:val="000F036A"/>
    <w:rsid w:val="001143E1"/>
    <w:rsid w:val="001220A3"/>
    <w:rsid w:val="0013458D"/>
    <w:rsid w:val="001A111D"/>
    <w:rsid w:val="001B578D"/>
    <w:rsid w:val="001C285D"/>
    <w:rsid w:val="001D0219"/>
    <w:rsid w:val="001D4427"/>
    <w:rsid w:val="0021742A"/>
    <w:rsid w:val="00217E26"/>
    <w:rsid w:val="00267548"/>
    <w:rsid w:val="002C2411"/>
    <w:rsid w:val="002F0656"/>
    <w:rsid w:val="0038310D"/>
    <w:rsid w:val="003A72A0"/>
    <w:rsid w:val="003B433E"/>
    <w:rsid w:val="003F4595"/>
    <w:rsid w:val="0041223C"/>
    <w:rsid w:val="00446B4A"/>
    <w:rsid w:val="004779A4"/>
    <w:rsid w:val="0049135D"/>
    <w:rsid w:val="005200C0"/>
    <w:rsid w:val="005249C9"/>
    <w:rsid w:val="00550449"/>
    <w:rsid w:val="005745E3"/>
    <w:rsid w:val="00583C11"/>
    <w:rsid w:val="00627ED8"/>
    <w:rsid w:val="0065001D"/>
    <w:rsid w:val="006832D5"/>
    <w:rsid w:val="006E486A"/>
    <w:rsid w:val="00723950"/>
    <w:rsid w:val="0074632D"/>
    <w:rsid w:val="00765A5F"/>
    <w:rsid w:val="00797DA9"/>
    <w:rsid w:val="007C16BD"/>
    <w:rsid w:val="007C390C"/>
    <w:rsid w:val="007C7215"/>
    <w:rsid w:val="00841F25"/>
    <w:rsid w:val="008454C3"/>
    <w:rsid w:val="00947712"/>
    <w:rsid w:val="00967FDC"/>
    <w:rsid w:val="009A5936"/>
    <w:rsid w:val="009E43FE"/>
    <w:rsid w:val="009E5EED"/>
    <w:rsid w:val="00A47E20"/>
    <w:rsid w:val="00AD5B01"/>
    <w:rsid w:val="00BA4801"/>
    <w:rsid w:val="00BB3E1B"/>
    <w:rsid w:val="00BE5AA9"/>
    <w:rsid w:val="00BF4543"/>
    <w:rsid w:val="00C33E13"/>
    <w:rsid w:val="00C34A92"/>
    <w:rsid w:val="00C63A0B"/>
    <w:rsid w:val="00D403A8"/>
    <w:rsid w:val="00D7320F"/>
    <w:rsid w:val="00DA1035"/>
    <w:rsid w:val="00DD2B09"/>
    <w:rsid w:val="00DF78EC"/>
    <w:rsid w:val="00E60B96"/>
    <w:rsid w:val="00E862BF"/>
    <w:rsid w:val="00F117E0"/>
    <w:rsid w:val="00F319EB"/>
    <w:rsid w:val="00F67CA9"/>
    <w:rsid w:val="00F70096"/>
    <w:rsid w:val="00F816A1"/>
    <w:rsid w:val="00F91ED9"/>
    <w:rsid w:val="00FE4022"/>
    <w:rsid w:val="00FE725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0438D0"/>
  <w14:defaultImageDpi w14:val="300"/>
  <w15:docId w15:val="{76AB57B2-6F81-4619-8889-3D45FD494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3A0B"/>
    <w:pPr>
      <w:ind w:left="720"/>
      <w:contextualSpacing/>
    </w:pPr>
  </w:style>
  <w:style w:type="paragraph" w:styleId="Header">
    <w:name w:val="header"/>
    <w:basedOn w:val="Normal"/>
    <w:link w:val="HeaderChar"/>
    <w:uiPriority w:val="99"/>
    <w:unhideWhenUsed/>
    <w:rsid w:val="00F91ED9"/>
    <w:pPr>
      <w:tabs>
        <w:tab w:val="center" w:pos="4320"/>
        <w:tab w:val="right" w:pos="8640"/>
      </w:tabs>
    </w:pPr>
  </w:style>
  <w:style w:type="character" w:customStyle="1" w:styleId="HeaderChar">
    <w:name w:val="Header Char"/>
    <w:basedOn w:val="DefaultParagraphFont"/>
    <w:link w:val="Header"/>
    <w:uiPriority w:val="99"/>
    <w:rsid w:val="00F91ED9"/>
  </w:style>
  <w:style w:type="character" w:styleId="PageNumber">
    <w:name w:val="page number"/>
    <w:basedOn w:val="DefaultParagraphFont"/>
    <w:uiPriority w:val="99"/>
    <w:semiHidden/>
    <w:unhideWhenUsed/>
    <w:rsid w:val="00F91ED9"/>
  </w:style>
  <w:style w:type="paragraph" w:styleId="BalloonText">
    <w:name w:val="Balloon Text"/>
    <w:basedOn w:val="Normal"/>
    <w:link w:val="BalloonTextChar"/>
    <w:uiPriority w:val="99"/>
    <w:semiHidden/>
    <w:unhideWhenUsed/>
    <w:rsid w:val="00947712"/>
    <w:rPr>
      <w:rFonts w:ascii="Tahoma" w:hAnsi="Tahoma" w:cs="Tahoma"/>
      <w:sz w:val="16"/>
      <w:szCs w:val="16"/>
    </w:rPr>
  </w:style>
  <w:style w:type="character" w:customStyle="1" w:styleId="BalloonTextChar">
    <w:name w:val="Balloon Text Char"/>
    <w:basedOn w:val="DefaultParagraphFont"/>
    <w:link w:val="BalloonText"/>
    <w:uiPriority w:val="99"/>
    <w:semiHidden/>
    <w:rsid w:val="00947712"/>
    <w:rPr>
      <w:rFonts w:ascii="Tahoma" w:hAnsi="Tahoma" w:cs="Tahoma"/>
      <w:sz w:val="16"/>
      <w:szCs w:val="16"/>
    </w:rPr>
  </w:style>
  <w:style w:type="paragraph" w:styleId="Footer">
    <w:name w:val="footer"/>
    <w:basedOn w:val="Normal"/>
    <w:link w:val="FooterChar"/>
    <w:uiPriority w:val="99"/>
    <w:unhideWhenUsed/>
    <w:rsid w:val="00947712"/>
    <w:pPr>
      <w:tabs>
        <w:tab w:val="center" w:pos="4680"/>
        <w:tab w:val="right" w:pos="9360"/>
      </w:tabs>
    </w:pPr>
  </w:style>
  <w:style w:type="character" w:customStyle="1" w:styleId="FooterChar">
    <w:name w:val="Footer Char"/>
    <w:basedOn w:val="DefaultParagraphFont"/>
    <w:link w:val="Footer"/>
    <w:uiPriority w:val="99"/>
    <w:rsid w:val="00947712"/>
  </w:style>
  <w:style w:type="paragraph" w:styleId="FootnoteText">
    <w:name w:val="footnote text"/>
    <w:basedOn w:val="Normal"/>
    <w:link w:val="FootnoteTextChar"/>
    <w:uiPriority w:val="99"/>
    <w:semiHidden/>
    <w:unhideWhenUsed/>
    <w:rsid w:val="00797DA9"/>
    <w:rPr>
      <w:sz w:val="20"/>
      <w:szCs w:val="20"/>
    </w:rPr>
  </w:style>
  <w:style w:type="character" w:customStyle="1" w:styleId="FootnoteTextChar">
    <w:name w:val="Footnote Text Char"/>
    <w:basedOn w:val="DefaultParagraphFont"/>
    <w:link w:val="FootnoteText"/>
    <w:uiPriority w:val="99"/>
    <w:semiHidden/>
    <w:rsid w:val="00797DA9"/>
    <w:rPr>
      <w:sz w:val="20"/>
      <w:szCs w:val="20"/>
    </w:rPr>
  </w:style>
  <w:style w:type="character" w:styleId="FootnoteReference">
    <w:name w:val="footnote reference"/>
    <w:basedOn w:val="DefaultParagraphFont"/>
    <w:uiPriority w:val="99"/>
    <w:semiHidden/>
    <w:unhideWhenUsed/>
    <w:rsid w:val="00797D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622058">
      <w:bodyDiv w:val="1"/>
      <w:marLeft w:val="0"/>
      <w:marRight w:val="0"/>
      <w:marTop w:val="0"/>
      <w:marBottom w:val="0"/>
      <w:divBdr>
        <w:top w:val="none" w:sz="0" w:space="0" w:color="auto"/>
        <w:left w:val="none" w:sz="0" w:space="0" w:color="auto"/>
        <w:bottom w:val="none" w:sz="0" w:space="0" w:color="auto"/>
        <w:right w:val="none" w:sz="0" w:space="0" w:color="auto"/>
      </w:divBdr>
      <w:divsChild>
        <w:div w:id="970021047">
          <w:marLeft w:val="0"/>
          <w:marRight w:val="0"/>
          <w:marTop w:val="0"/>
          <w:marBottom w:val="0"/>
          <w:divBdr>
            <w:top w:val="none" w:sz="0" w:space="0" w:color="auto"/>
            <w:left w:val="none" w:sz="0" w:space="0" w:color="auto"/>
            <w:bottom w:val="none" w:sz="0" w:space="0" w:color="auto"/>
            <w:right w:val="none" w:sz="0" w:space="0" w:color="auto"/>
          </w:divBdr>
          <w:divsChild>
            <w:div w:id="1664158592">
              <w:marLeft w:val="-195"/>
              <w:marRight w:val="-195"/>
              <w:marTop w:val="0"/>
              <w:marBottom w:val="225"/>
              <w:divBdr>
                <w:top w:val="none" w:sz="0" w:space="0" w:color="auto"/>
                <w:left w:val="none" w:sz="0" w:space="0" w:color="auto"/>
                <w:bottom w:val="none" w:sz="0" w:space="0" w:color="auto"/>
                <w:right w:val="none" w:sz="0" w:space="0" w:color="auto"/>
              </w:divBdr>
              <w:divsChild>
                <w:div w:id="151665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7862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2018-12-05T18:30:00+00:00</Judgment_x0020_Date>
    <Year xmlns="c1afb1bd-f2fb-40fd-9abb-aea55b4d7662">2018</Year>
  </documentManagement>
</p:properties>
</file>

<file path=customXml/itemProps1.xml><?xml version="1.0" encoding="utf-8"?>
<ds:datastoreItem xmlns:ds="http://schemas.openxmlformats.org/officeDocument/2006/customXml" ds:itemID="{B129A87E-6A83-44E3-98CA-8F9B0C6FC4A6}"/>
</file>

<file path=customXml/itemProps2.xml><?xml version="1.0" encoding="utf-8"?>
<ds:datastoreItem xmlns:ds="http://schemas.openxmlformats.org/officeDocument/2006/customXml" ds:itemID="{C4746CE3-C03B-404E-94CD-CE717370EED3}"/>
</file>

<file path=customXml/itemProps3.xml><?xml version="1.0" encoding="utf-8"?>
<ds:datastoreItem xmlns:ds="http://schemas.openxmlformats.org/officeDocument/2006/customXml" ds:itemID="{8DC702D8-D07B-477F-B163-B727A00443AB}"/>
</file>

<file path=customXml/itemProps4.xml><?xml version="1.0" encoding="utf-8"?>
<ds:datastoreItem xmlns:ds="http://schemas.openxmlformats.org/officeDocument/2006/customXml" ds:itemID="{707E2266-2FC8-40B2-91CA-068158BF1B6A}"/>
</file>

<file path=docProps/app.xml><?xml version="1.0" encoding="utf-8"?>
<Properties xmlns="http://schemas.openxmlformats.org/officeDocument/2006/extended-properties" xmlns:vt="http://schemas.openxmlformats.org/officeDocument/2006/docPropsVTypes">
  <Template>Normal</Template>
  <TotalTime>2</TotalTime>
  <Pages>7</Pages>
  <Words>1277</Words>
  <Characters>7284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High Court of Namibia</Company>
  <LinksUpToDate>false</LinksUpToDate>
  <CharactersWithSpaces>8544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Tjikunga v Minister of Safety and Security</dc:title>
  <dc:creator>Prisca Nandu</dc:creator>
  <cp:lastModifiedBy>Nicole Januarie</cp:lastModifiedBy>
  <cp:revision>3</cp:revision>
  <cp:lastPrinted>2018-12-14T09:42:00Z</cp:lastPrinted>
  <dcterms:created xsi:type="dcterms:W3CDTF">2018-12-17T07:35:00Z</dcterms:created>
  <dcterms:modified xsi:type="dcterms:W3CDTF">2018-12-17T07:36:00Z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