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3B" w:rsidRDefault="000C553B" w:rsidP="000C553B">
      <w:pPr>
        <w:spacing w:line="360" w:lineRule="auto"/>
        <w:jc w:val="center"/>
        <w:rPr>
          <w:rFonts w:ascii="Arial" w:hAnsi="Arial" w:cs="Arial"/>
          <w:b/>
        </w:rPr>
      </w:pPr>
      <w:r w:rsidRPr="00AF0B28">
        <w:rPr>
          <w:rFonts w:ascii="Arial" w:hAnsi="Arial" w:cs="Arial"/>
          <w:b/>
        </w:rPr>
        <w:t>REPUBLIC OF NAMIBIA</w:t>
      </w:r>
    </w:p>
    <w:p w:rsidR="000C553B" w:rsidRPr="00340732" w:rsidRDefault="00F41868" w:rsidP="000C553B">
      <w:pPr>
        <w:spacing w:line="360" w:lineRule="auto"/>
        <w:jc w:val="center"/>
        <w:rPr>
          <w:rFonts w:ascii="Arial" w:hAnsi="Arial" w:cs="Arial"/>
          <w:lang w:val="en-ZA"/>
        </w:rPr>
      </w:pPr>
      <w:r>
        <w:rPr>
          <w:rFonts w:ascii="Arial" w:hAnsi="Arial" w:cs="Arial"/>
          <w:sz w:val="20"/>
        </w:rPr>
        <w:t xml:space="preserve">                                                                                                                          </w:t>
      </w:r>
      <w:r w:rsidR="00904282">
        <w:rPr>
          <w:rFonts w:ascii="Arial" w:hAnsi="Arial" w:cs="Arial"/>
          <w:sz w:val="20"/>
        </w:rPr>
        <w:t xml:space="preserve">                               </w:t>
      </w:r>
      <w:r w:rsidR="000C553B">
        <w:rPr>
          <w:noProof/>
          <w:lang w:val="en-US" w:eastAsia="en-US"/>
        </w:rPr>
        <w:drawing>
          <wp:inline distT="0" distB="0" distL="0" distR="0" wp14:anchorId="1FCCB362" wp14:editId="0B0A813C">
            <wp:extent cx="923925" cy="971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971550"/>
                    </a:xfrm>
                    <a:prstGeom prst="rect">
                      <a:avLst/>
                    </a:prstGeom>
                    <a:noFill/>
                    <a:ln w="9525">
                      <a:noFill/>
                      <a:miter lim="800000"/>
                      <a:headEnd/>
                      <a:tailEnd/>
                    </a:ln>
                  </pic:spPr>
                </pic:pic>
              </a:graphicData>
            </a:graphic>
          </wp:inline>
        </w:drawing>
      </w:r>
    </w:p>
    <w:p w:rsidR="000C553B" w:rsidRPr="00340732" w:rsidRDefault="000C553B" w:rsidP="000C553B">
      <w:pPr>
        <w:spacing w:line="360" w:lineRule="auto"/>
        <w:jc w:val="both"/>
        <w:rPr>
          <w:rFonts w:ascii="Arial" w:hAnsi="Arial" w:cs="Arial"/>
          <w:lang w:val="en-ZA"/>
        </w:rPr>
      </w:pPr>
    </w:p>
    <w:p w:rsidR="000C553B" w:rsidRDefault="000C553B" w:rsidP="000C553B">
      <w:pPr>
        <w:spacing w:line="360" w:lineRule="auto"/>
        <w:jc w:val="center"/>
        <w:rPr>
          <w:rFonts w:ascii="Arial" w:hAnsi="Arial" w:cs="Arial"/>
          <w:b/>
          <w:lang w:val="en-ZA"/>
        </w:rPr>
      </w:pPr>
      <w:r>
        <w:rPr>
          <w:rFonts w:ascii="Arial" w:hAnsi="Arial" w:cs="Arial"/>
          <w:b/>
          <w:lang w:val="en-ZA"/>
        </w:rPr>
        <w:t>HIGH COURT OF NAMIBIA MAIN DIVISION, WINDHOEK</w:t>
      </w:r>
    </w:p>
    <w:p w:rsidR="000C553B" w:rsidRDefault="000C553B" w:rsidP="000C553B">
      <w:pPr>
        <w:spacing w:line="360" w:lineRule="auto"/>
        <w:jc w:val="center"/>
        <w:rPr>
          <w:rFonts w:ascii="Arial" w:hAnsi="Arial" w:cs="Arial"/>
          <w:b/>
          <w:lang w:val="en-ZA"/>
        </w:rPr>
      </w:pPr>
    </w:p>
    <w:p w:rsidR="000C553B" w:rsidRDefault="000C553B" w:rsidP="000C553B">
      <w:pPr>
        <w:spacing w:line="360" w:lineRule="auto"/>
        <w:jc w:val="center"/>
        <w:rPr>
          <w:rFonts w:ascii="Arial" w:hAnsi="Arial" w:cs="Arial"/>
          <w:b/>
          <w:lang w:val="en-ZA"/>
        </w:rPr>
      </w:pPr>
      <w:r>
        <w:rPr>
          <w:rFonts w:ascii="Arial" w:hAnsi="Arial" w:cs="Arial"/>
          <w:b/>
          <w:lang w:val="en-ZA"/>
        </w:rPr>
        <w:t>JUDGMENT</w:t>
      </w:r>
    </w:p>
    <w:p w:rsidR="000C553B" w:rsidRDefault="000C553B" w:rsidP="000C553B">
      <w:pPr>
        <w:spacing w:line="360" w:lineRule="auto"/>
        <w:jc w:val="right"/>
        <w:rPr>
          <w:rFonts w:ascii="Arial" w:hAnsi="Arial" w:cs="Arial"/>
          <w:lang w:val="en-ZA"/>
        </w:rPr>
      </w:pPr>
      <w:r>
        <w:rPr>
          <w:rFonts w:ascii="Arial" w:hAnsi="Arial" w:cs="Arial"/>
          <w:lang w:val="en-ZA"/>
        </w:rPr>
        <w:t>Case no:  CA 51/2016</w:t>
      </w:r>
    </w:p>
    <w:p w:rsidR="000C553B" w:rsidRPr="00E07C65" w:rsidRDefault="000C553B" w:rsidP="000C553B">
      <w:pPr>
        <w:spacing w:line="360" w:lineRule="auto"/>
        <w:jc w:val="both"/>
        <w:rPr>
          <w:rFonts w:ascii="Arial" w:hAnsi="Arial" w:cs="Arial"/>
          <w:lang w:val="en-ZA"/>
        </w:rPr>
      </w:pPr>
    </w:p>
    <w:p w:rsidR="000C553B" w:rsidRPr="00340732" w:rsidRDefault="000C553B" w:rsidP="000C553B">
      <w:pPr>
        <w:spacing w:line="360" w:lineRule="auto"/>
        <w:jc w:val="both"/>
        <w:rPr>
          <w:rFonts w:ascii="Arial" w:hAnsi="Arial" w:cs="Arial"/>
          <w:b/>
          <w:lang w:val="en-ZA"/>
        </w:rPr>
      </w:pPr>
    </w:p>
    <w:p w:rsidR="000C553B" w:rsidRPr="00340732" w:rsidRDefault="000C553B" w:rsidP="000C553B">
      <w:pPr>
        <w:spacing w:line="360" w:lineRule="auto"/>
        <w:jc w:val="both"/>
        <w:rPr>
          <w:rFonts w:ascii="Arial" w:hAnsi="Arial" w:cs="Arial"/>
          <w:lang w:val="en-ZA"/>
        </w:rPr>
      </w:pPr>
      <w:r w:rsidRPr="00340732">
        <w:rPr>
          <w:rFonts w:ascii="Arial" w:hAnsi="Arial" w:cs="Arial"/>
          <w:lang w:val="en-ZA"/>
        </w:rPr>
        <w:t>In the matter between:</w:t>
      </w:r>
    </w:p>
    <w:p w:rsidR="000C553B" w:rsidRPr="00340732" w:rsidRDefault="000C553B" w:rsidP="000C553B">
      <w:pPr>
        <w:spacing w:line="360" w:lineRule="auto"/>
        <w:jc w:val="both"/>
        <w:rPr>
          <w:rFonts w:ascii="Arial" w:hAnsi="Arial" w:cs="Arial"/>
          <w:lang w:val="en-ZA"/>
        </w:rPr>
      </w:pPr>
    </w:p>
    <w:p w:rsidR="000C553B" w:rsidRPr="00340732" w:rsidRDefault="000C553B" w:rsidP="000C553B">
      <w:pPr>
        <w:spacing w:line="360" w:lineRule="auto"/>
        <w:jc w:val="both"/>
        <w:rPr>
          <w:rFonts w:ascii="Arial" w:hAnsi="Arial" w:cs="Arial"/>
          <w:b/>
          <w:lang w:val="en-ZA"/>
        </w:rPr>
      </w:pPr>
      <w:r>
        <w:rPr>
          <w:rFonts w:ascii="Arial" w:hAnsi="Arial" w:cs="Arial"/>
          <w:b/>
          <w:lang w:val="en-ZA"/>
        </w:rPr>
        <w:t>ANDREAS LUMAYI EINO</w:t>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7B1903">
        <w:rPr>
          <w:rFonts w:ascii="Arial" w:hAnsi="Arial" w:cs="Arial"/>
          <w:b/>
          <w:lang w:val="en-ZA"/>
        </w:rPr>
        <w:tab/>
      </w:r>
      <w:r>
        <w:rPr>
          <w:rFonts w:ascii="Arial" w:hAnsi="Arial" w:cs="Arial"/>
          <w:b/>
          <w:lang w:val="en-ZA"/>
        </w:rPr>
        <w:t xml:space="preserve">     </w:t>
      </w:r>
      <w:r w:rsidR="007B1903">
        <w:rPr>
          <w:rFonts w:ascii="Arial" w:hAnsi="Arial" w:cs="Arial"/>
          <w:b/>
          <w:lang w:val="en-ZA"/>
        </w:rPr>
        <w:t xml:space="preserve">     </w:t>
      </w:r>
      <w:r w:rsidRPr="00340732">
        <w:rPr>
          <w:rFonts w:ascii="Arial" w:hAnsi="Arial" w:cs="Arial"/>
          <w:b/>
          <w:lang w:val="en-ZA"/>
        </w:rPr>
        <w:t>APPELLANT</w:t>
      </w:r>
    </w:p>
    <w:p w:rsidR="000C553B" w:rsidRDefault="000C553B" w:rsidP="000C553B">
      <w:pPr>
        <w:spacing w:line="360" w:lineRule="auto"/>
        <w:jc w:val="both"/>
        <w:rPr>
          <w:rFonts w:ascii="Arial" w:hAnsi="Arial" w:cs="Arial"/>
          <w:lang w:val="en-ZA"/>
        </w:rPr>
      </w:pPr>
    </w:p>
    <w:p w:rsidR="000C553B" w:rsidRPr="00340732" w:rsidRDefault="007B1903" w:rsidP="000C553B">
      <w:pPr>
        <w:spacing w:line="360" w:lineRule="auto"/>
        <w:jc w:val="both"/>
        <w:rPr>
          <w:rFonts w:ascii="Arial" w:hAnsi="Arial" w:cs="Arial"/>
          <w:lang w:val="en-ZA"/>
        </w:rPr>
      </w:pPr>
      <w:proofErr w:type="gramStart"/>
      <w:r>
        <w:rPr>
          <w:rFonts w:ascii="Arial" w:hAnsi="Arial" w:cs="Arial"/>
          <w:lang w:val="en-ZA"/>
        </w:rPr>
        <w:t>v</w:t>
      </w:r>
      <w:proofErr w:type="gramEnd"/>
    </w:p>
    <w:p w:rsidR="000C553B" w:rsidRDefault="000C553B" w:rsidP="000C553B">
      <w:pPr>
        <w:spacing w:line="360" w:lineRule="auto"/>
        <w:jc w:val="both"/>
        <w:rPr>
          <w:rFonts w:ascii="Arial" w:hAnsi="Arial" w:cs="Arial"/>
          <w:b/>
          <w:lang w:val="en-ZA"/>
        </w:rPr>
      </w:pPr>
    </w:p>
    <w:p w:rsidR="000C553B" w:rsidRPr="00340732" w:rsidRDefault="000C553B" w:rsidP="000C553B">
      <w:pPr>
        <w:spacing w:line="360" w:lineRule="auto"/>
        <w:jc w:val="both"/>
        <w:rPr>
          <w:rFonts w:ascii="Arial" w:hAnsi="Arial" w:cs="Arial"/>
          <w:b/>
          <w:lang w:val="en-ZA"/>
        </w:rPr>
      </w:pPr>
      <w:r w:rsidRPr="00340732">
        <w:rPr>
          <w:rFonts w:ascii="Arial" w:hAnsi="Arial" w:cs="Arial"/>
          <w:b/>
          <w:lang w:val="en-ZA"/>
        </w:rPr>
        <w:t>THE STATE</w:t>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Pr>
          <w:rFonts w:ascii="Arial" w:hAnsi="Arial" w:cs="Arial"/>
          <w:b/>
          <w:lang w:val="en-ZA"/>
        </w:rPr>
        <w:t xml:space="preserve">    </w:t>
      </w:r>
      <w:r w:rsidR="007B1903">
        <w:rPr>
          <w:rFonts w:ascii="Arial" w:hAnsi="Arial" w:cs="Arial"/>
          <w:b/>
          <w:lang w:val="en-ZA"/>
        </w:rPr>
        <w:t xml:space="preserve">              </w:t>
      </w:r>
      <w:r w:rsidRPr="00340732">
        <w:rPr>
          <w:rFonts w:ascii="Arial" w:hAnsi="Arial" w:cs="Arial"/>
          <w:b/>
          <w:lang w:val="en-ZA"/>
        </w:rPr>
        <w:t>RESPONDENT</w:t>
      </w:r>
    </w:p>
    <w:p w:rsidR="000C553B" w:rsidRDefault="000C553B" w:rsidP="000C553B">
      <w:pPr>
        <w:spacing w:line="360" w:lineRule="auto"/>
        <w:jc w:val="both"/>
        <w:rPr>
          <w:rFonts w:ascii="Arial" w:hAnsi="Arial" w:cs="Arial"/>
          <w:b/>
          <w:lang w:val="en-ZA"/>
        </w:rPr>
      </w:pPr>
    </w:p>
    <w:p w:rsidR="000C553B" w:rsidRPr="00E07C65" w:rsidRDefault="000C553B" w:rsidP="000C553B">
      <w:pPr>
        <w:spacing w:line="360" w:lineRule="auto"/>
        <w:jc w:val="both"/>
        <w:rPr>
          <w:rFonts w:ascii="Arial" w:hAnsi="Arial" w:cs="Arial"/>
          <w:lang w:val="en-ZA"/>
        </w:rPr>
      </w:pPr>
      <w:r>
        <w:rPr>
          <w:rFonts w:ascii="Arial" w:hAnsi="Arial" w:cs="Arial"/>
          <w:b/>
          <w:lang w:val="en-ZA"/>
        </w:rPr>
        <w:t xml:space="preserve">Neutral citation:  </w:t>
      </w:r>
      <w:proofErr w:type="spellStart"/>
      <w:r w:rsidR="00384229">
        <w:rPr>
          <w:rFonts w:ascii="Arial" w:hAnsi="Arial" w:cs="Arial"/>
          <w:i/>
          <w:lang w:val="en-ZA"/>
        </w:rPr>
        <w:t>Eino</w:t>
      </w:r>
      <w:proofErr w:type="spellEnd"/>
      <w:r w:rsidR="00384229">
        <w:rPr>
          <w:rFonts w:ascii="Arial" w:hAnsi="Arial" w:cs="Arial"/>
          <w:i/>
          <w:lang w:val="en-ZA"/>
        </w:rPr>
        <w:t xml:space="preserve"> v S</w:t>
      </w:r>
      <w:r>
        <w:rPr>
          <w:rFonts w:ascii="Arial" w:hAnsi="Arial" w:cs="Arial"/>
          <w:i/>
          <w:lang w:val="en-ZA"/>
        </w:rPr>
        <w:t xml:space="preserve"> </w:t>
      </w:r>
      <w:r w:rsidR="001907CD">
        <w:rPr>
          <w:rFonts w:ascii="Arial" w:hAnsi="Arial" w:cs="Arial"/>
          <w:lang w:val="en-ZA"/>
        </w:rPr>
        <w:t>(CA 51/2016</w:t>
      </w:r>
      <w:bookmarkStart w:id="0" w:name="_GoBack"/>
      <w:bookmarkEnd w:id="0"/>
      <w:r w:rsidR="00384229">
        <w:rPr>
          <w:rFonts w:ascii="Arial" w:hAnsi="Arial" w:cs="Arial"/>
          <w:lang w:val="en-ZA"/>
        </w:rPr>
        <w:t>) [2018</w:t>
      </w:r>
      <w:r>
        <w:rPr>
          <w:rFonts w:ascii="Arial" w:hAnsi="Arial" w:cs="Arial"/>
          <w:lang w:val="en-ZA"/>
        </w:rPr>
        <w:t>] NAHCMD</w:t>
      </w:r>
      <w:r w:rsidR="004979BC">
        <w:rPr>
          <w:rFonts w:ascii="Arial" w:hAnsi="Arial" w:cs="Arial"/>
          <w:lang w:val="en-ZA"/>
        </w:rPr>
        <w:t xml:space="preserve"> 6</w:t>
      </w:r>
      <w:r>
        <w:rPr>
          <w:rFonts w:ascii="Arial" w:hAnsi="Arial" w:cs="Arial"/>
          <w:lang w:val="en-ZA"/>
        </w:rPr>
        <w:t xml:space="preserve"> (</w:t>
      </w:r>
      <w:r w:rsidR="00490993">
        <w:rPr>
          <w:rFonts w:ascii="Arial" w:hAnsi="Arial" w:cs="Arial"/>
          <w:lang w:val="en-ZA"/>
        </w:rPr>
        <w:t>26 January 2018</w:t>
      </w:r>
      <w:r>
        <w:rPr>
          <w:rFonts w:ascii="Arial" w:hAnsi="Arial" w:cs="Arial"/>
          <w:lang w:val="en-ZA"/>
        </w:rPr>
        <w:t>)</w:t>
      </w:r>
    </w:p>
    <w:p w:rsidR="000C553B" w:rsidRDefault="000C553B" w:rsidP="000C553B">
      <w:pPr>
        <w:spacing w:line="360" w:lineRule="auto"/>
        <w:jc w:val="both"/>
        <w:rPr>
          <w:rFonts w:ascii="Arial" w:hAnsi="Arial" w:cs="Arial"/>
          <w:b/>
          <w:lang w:val="en-ZA"/>
        </w:rPr>
      </w:pPr>
    </w:p>
    <w:p w:rsidR="000C553B" w:rsidRPr="00C97786" w:rsidRDefault="000C553B" w:rsidP="000C553B">
      <w:pPr>
        <w:spacing w:line="360" w:lineRule="auto"/>
        <w:jc w:val="both"/>
        <w:rPr>
          <w:rFonts w:ascii="Arial" w:hAnsi="Arial" w:cs="Arial"/>
          <w:lang w:val="en-ZA"/>
        </w:rPr>
      </w:pPr>
      <w:r>
        <w:rPr>
          <w:rFonts w:ascii="Arial" w:hAnsi="Arial" w:cs="Arial"/>
          <w:b/>
          <w:lang w:val="en-ZA"/>
        </w:rPr>
        <w:t>Coram</w:t>
      </w:r>
      <w:r w:rsidRPr="00C97786">
        <w:rPr>
          <w:rFonts w:ascii="Arial" w:hAnsi="Arial" w:cs="Arial"/>
          <w:b/>
          <w:lang w:val="en-ZA"/>
        </w:rPr>
        <w:t>:</w:t>
      </w:r>
      <w:r>
        <w:rPr>
          <w:rFonts w:ascii="Arial" w:hAnsi="Arial" w:cs="Arial"/>
          <w:lang w:val="en-ZA"/>
        </w:rPr>
        <w:tab/>
        <w:t>NDAUENDAPO J and USIKU</w:t>
      </w:r>
      <w:r w:rsidRPr="00340732">
        <w:rPr>
          <w:rFonts w:ascii="Arial" w:hAnsi="Arial" w:cs="Arial"/>
          <w:lang w:val="en-ZA"/>
        </w:rPr>
        <w:t xml:space="preserve"> J</w:t>
      </w:r>
    </w:p>
    <w:p w:rsidR="000C553B" w:rsidRPr="00340732" w:rsidRDefault="000C553B" w:rsidP="000C553B">
      <w:pPr>
        <w:spacing w:line="360" w:lineRule="auto"/>
        <w:jc w:val="both"/>
        <w:rPr>
          <w:rFonts w:ascii="Arial" w:hAnsi="Arial" w:cs="Arial"/>
          <w:lang w:val="en-ZA"/>
        </w:rPr>
      </w:pPr>
      <w:r w:rsidRPr="006E137F">
        <w:rPr>
          <w:rFonts w:ascii="Arial" w:hAnsi="Arial" w:cs="Arial"/>
          <w:b/>
          <w:lang w:val="en-ZA"/>
        </w:rPr>
        <w:t>Heard</w:t>
      </w:r>
      <w:r>
        <w:rPr>
          <w:rFonts w:ascii="Arial" w:hAnsi="Arial" w:cs="Arial"/>
          <w:lang w:val="en-ZA"/>
        </w:rPr>
        <w:t>:</w:t>
      </w:r>
      <w:r>
        <w:rPr>
          <w:rFonts w:ascii="Arial" w:hAnsi="Arial" w:cs="Arial"/>
          <w:lang w:val="en-ZA"/>
        </w:rPr>
        <w:tab/>
      </w:r>
      <w:r>
        <w:rPr>
          <w:rFonts w:ascii="Arial" w:hAnsi="Arial" w:cs="Arial"/>
          <w:b/>
          <w:lang w:val="en-ZA"/>
        </w:rPr>
        <w:t>30 October</w:t>
      </w:r>
      <w:r w:rsidRPr="00176493">
        <w:rPr>
          <w:rFonts w:ascii="Arial" w:hAnsi="Arial" w:cs="Arial"/>
          <w:b/>
          <w:lang w:val="en-ZA"/>
        </w:rPr>
        <w:t xml:space="preserve"> 201</w:t>
      </w:r>
      <w:r>
        <w:rPr>
          <w:rFonts w:ascii="Arial" w:hAnsi="Arial" w:cs="Arial"/>
          <w:b/>
          <w:lang w:val="en-ZA"/>
        </w:rPr>
        <w:t>7</w:t>
      </w:r>
    </w:p>
    <w:p w:rsidR="000C553B" w:rsidRDefault="000C553B" w:rsidP="000C553B">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Pr>
          <w:rFonts w:ascii="Arial" w:hAnsi="Arial" w:cs="Arial"/>
          <w:lang w:val="en-ZA"/>
        </w:rPr>
        <w:tab/>
      </w:r>
      <w:r w:rsidR="00490993">
        <w:rPr>
          <w:rFonts w:ascii="Arial" w:hAnsi="Arial" w:cs="Arial"/>
          <w:b/>
          <w:lang w:val="en-ZA"/>
        </w:rPr>
        <w:t>26 January 2018</w:t>
      </w:r>
    </w:p>
    <w:p w:rsidR="000C553B" w:rsidRDefault="000C553B" w:rsidP="000C553B">
      <w:pPr>
        <w:spacing w:line="360" w:lineRule="auto"/>
        <w:jc w:val="both"/>
        <w:rPr>
          <w:rFonts w:ascii="Arial" w:hAnsi="Arial" w:cs="Arial"/>
          <w:lang w:val="en-ZA"/>
        </w:rPr>
      </w:pPr>
    </w:p>
    <w:p w:rsidR="000C553B" w:rsidRPr="005032AC" w:rsidRDefault="000C553B" w:rsidP="000C553B">
      <w:pPr>
        <w:spacing w:line="360" w:lineRule="auto"/>
        <w:jc w:val="both"/>
        <w:rPr>
          <w:rFonts w:ascii="Arial" w:hAnsi="Arial" w:cs="Arial"/>
          <w:b/>
          <w:lang w:val="en-ZA"/>
        </w:rPr>
      </w:pPr>
      <w:proofErr w:type="spellStart"/>
      <w:r>
        <w:rPr>
          <w:rFonts w:ascii="Arial" w:hAnsi="Arial" w:cs="Arial"/>
          <w:b/>
          <w:lang w:val="en-ZA"/>
        </w:rPr>
        <w:t>Flynote</w:t>
      </w:r>
      <w:proofErr w:type="spellEnd"/>
      <w:r>
        <w:rPr>
          <w:rFonts w:ascii="Arial" w:hAnsi="Arial" w:cs="Arial"/>
          <w:b/>
          <w:lang w:val="en-ZA"/>
        </w:rPr>
        <w:t>:</w:t>
      </w:r>
      <w:r>
        <w:rPr>
          <w:rFonts w:ascii="Arial" w:hAnsi="Arial" w:cs="Arial"/>
          <w:b/>
          <w:lang w:val="en-ZA"/>
        </w:rPr>
        <w:tab/>
      </w:r>
      <w:r w:rsidRPr="005032AC">
        <w:rPr>
          <w:rFonts w:ascii="Arial" w:hAnsi="Arial" w:cs="Arial"/>
          <w:lang w:val="en-ZA"/>
        </w:rPr>
        <w:t>Criminal</w:t>
      </w:r>
      <w:r w:rsidR="001C3266" w:rsidRPr="005032AC">
        <w:rPr>
          <w:rFonts w:ascii="Arial" w:hAnsi="Arial" w:cs="Arial"/>
          <w:lang w:val="en-ZA"/>
        </w:rPr>
        <w:t xml:space="preserve"> law &amp;</w:t>
      </w:r>
      <w:r w:rsidR="002F261D" w:rsidRPr="005032AC">
        <w:rPr>
          <w:rFonts w:ascii="Arial" w:hAnsi="Arial" w:cs="Arial"/>
          <w:lang w:val="en-ZA"/>
        </w:rPr>
        <w:t xml:space="preserve"> P</w:t>
      </w:r>
      <w:r w:rsidRPr="005032AC">
        <w:rPr>
          <w:rFonts w:ascii="Arial" w:hAnsi="Arial" w:cs="Arial"/>
          <w:lang w:val="en-ZA"/>
        </w:rPr>
        <w:t>rocedure</w:t>
      </w:r>
      <w:r w:rsidR="001C3266">
        <w:rPr>
          <w:rFonts w:ascii="Arial" w:hAnsi="Arial" w:cs="Arial"/>
          <w:lang w:val="en-ZA"/>
        </w:rPr>
        <w:t xml:space="preserve"> –</w:t>
      </w:r>
      <w:r w:rsidR="00614143">
        <w:rPr>
          <w:rFonts w:ascii="Arial" w:hAnsi="Arial" w:cs="Arial"/>
          <w:lang w:val="en-ZA"/>
        </w:rPr>
        <w:t xml:space="preserve"> rape –single witness evidence to be treated with caution but common sense must prevail -</w:t>
      </w:r>
      <w:r w:rsidR="001C3266">
        <w:rPr>
          <w:rFonts w:ascii="Arial" w:hAnsi="Arial" w:cs="Arial"/>
          <w:lang w:val="en-ZA"/>
        </w:rPr>
        <w:t xml:space="preserve"> two mutually conflicting versions </w:t>
      </w:r>
      <w:r w:rsidR="00614143">
        <w:rPr>
          <w:rFonts w:ascii="Arial" w:hAnsi="Arial" w:cs="Arial"/>
          <w:lang w:val="en-ZA"/>
        </w:rPr>
        <w:t>– the most probable version to be accepted -</w:t>
      </w:r>
      <w:r w:rsidR="001C3266">
        <w:rPr>
          <w:rFonts w:ascii="Arial" w:hAnsi="Arial" w:cs="Arial"/>
          <w:lang w:val="en-ZA"/>
        </w:rPr>
        <w:t xml:space="preserve"> </w:t>
      </w:r>
      <w:r w:rsidR="00614143">
        <w:rPr>
          <w:rFonts w:ascii="Arial" w:hAnsi="Arial" w:cs="Arial"/>
          <w:lang w:val="en-ZA"/>
        </w:rPr>
        <w:t xml:space="preserve">medical evidence </w:t>
      </w:r>
      <w:r w:rsidR="00FF40C9">
        <w:rPr>
          <w:rFonts w:ascii="Arial" w:hAnsi="Arial" w:cs="Arial"/>
          <w:lang w:val="en-ZA"/>
        </w:rPr>
        <w:t>corroborates</w:t>
      </w:r>
      <w:r w:rsidR="00614143">
        <w:rPr>
          <w:rFonts w:ascii="Arial" w:hAnsi="Arial" w:cs="Arial"/>
          <w:lang w:val="en-ZA"/>
        </w:rPr>
        <w:t xml:space="preserve"> rape having occurred – accused guilty as charged</w:t>
      </w:r>
      <w:r w:rsidR="00904282">
        <w:rPr>
          <w:rFonts w:ascii="Arial" w:hAnsi="Arial" w:cs="Arial"/>
          <w:lang w:val="en-ZA"/>
        </w:rPr>
        <w:t>.</w:t>
      </w:r>
    </w:p>
    <w:p w:rsidR="00FC40C5" w:rsidRDefault="000C553B" w:rsidP="000C553B">
      <w:pPr>
        <w:spacing w:line="360" w:lineRule="auto"/>
        <w:jc w:val="both"/>
        <w:rPr>
          <w:rFonts w:ascii="Arial" w:hAnsi="Arial" w:cs="Arial"/>
          <w:lang w:val="en-ZA"/>
        </w:rPr>
      </w:pPr>
      <w:r>
        <w:rPr>
          <w:rFonts w:ascii="Arial" w:hAnsi="Arial" w:cs="Arial"/>
          <w:b/>
          <w:lang w:val="en-ZA"/>
        </w:rPr>
        <w:lastRenderedPageBreak/>
        <w:t>Summary:</w:t>
      </w:r>
      <w:r>
        <w:rPr>
          <w:rFonts w:ascii="Arial" w:hAnsi="Arial" w:cs="Arial"/>
          <w:b/>
          <w:lang w:val="en-ZA"/>
        </w:rPr>
        <w:tab/>
      </w:r>
      <w:r>
        <w:rPr>
          <w:rFonts w:ascii="Arial" w:hAnsi="Arial" w:cs="Arial"/>
          <w:lang w:val="en-ZA"/>
        </w:rPr>
        <w:t>The appellant was tried and convict</w:t>
      </w:r>
      <w:r w:rsidR="00D90126">
        <w:rPr>
          <w:rFonts w:ascii="Arial" w:hAnsi="Arial" w:cs="Arial"/>
          <w:lang w:val="en-ZA"/>
        </w:rPr>
        <w:t>ed for rape in terms of contravening Section 2(1</w:t>
      </w:r>
      <w:proofErr w:type="gramStart"/>
      <w:r w:rsidR="00D90126">
        <w:rPr>
          <w:rFonts w:ascii="Arial" w:hAnsi="Arial" w:cs="Arial"/>
          <w:lang w:val="en-ZA"/>
        </w:rPr>
        <w:t>)(</w:t>
      </w:r>
      <w:proofErr w:type="gramEnd"/>
      <w:r w:rsidR="00D90126">
        <w:rPr>
          <w:rFonts w:ascii="Arial" w:hAnsi="Arial" w:cs="Arial"/>
          <w:lang w:val="en-ZA"/>
        </w:rPr>
        <w:t>a) of the Combatting of Rape Act 8 of 2000.</w:t>
      </w:r>
      <w:r>
        <w:rPr>
          <w:rFonts w:ascii="Arial" w:hAnsi="Arial" w:cs="Arial"/>
          <w:lang w:val="en-ZA"/>
        </w:rPr>
        <w:t xml:space="preserve"> </w:t>
      </w:r>
      <w:r w:rsidR="00ED5276">
        <w:rPr>
          <w:rFonts w:ascii="Arial" w:hAnsi="Arial" w:cs="Arial"/>
          <w:lang w:val="en-ZA"/>
        </w:rPr>
        <w:t>The appellant was sentenced to 15 years imprisonment with one year wholly suspended for a period of 5 years on the condition that th</w:t>
      </w:r>
      <w:r w:rsidR="000A0C6E">
        <w:rPr>
          <w:rFonts w:ascii="Arial" w:hAnsi="Arial" w:cs="Arial"/>
          <w:lang w:val="en-ZA"/>
        </w:rPr>
        <w:t>e appellant is not convicted of</w:t>
      </w:r>
      <w:r w:rsidR="00ED5276">
        <w:rPr>
          <w:rFonts w:ascii="Arial" w:hAnsi="Arial" w:cs="Arial"/>
          <w:lang w:val="en-ZA"/>
        </w:rPr>
        <w:t xml:space="preserve"> rape under the Combatting of Rape Act 8 of 2000 during the period of suspension. The</w:t>
      </w:r>
      <w:r w:rsidR="005A125F">
        <w:rPr>
          <w:rFonts w:ascii="Arial" w:hAnsi="Arial" w:cs="Arial"/>
          <w:lang w:val="en-ZA"/>
        </w:rPr>
        <w:t xml:space="preserve"> conviction of the appellant follows after two mutually destructive ver</w:t>
      </w:r>
      <w:r w:rsidR="00904B3D">
        <w:rPr>
          <w:rFonts w:ascii="Arial" w:hAnsi="Arial" w:cs="Arial"/>
          <w:lang w:val="en-ZA"/>
        </w:rPr>
        <w:t xml:space="preserve">sions were placed before court. </w:t>
      </w:r>
      <w:r w:rsidR="00FC40C5">
        <w:rPr>
          <w:rFonts w:ascii="Arial" w:hAnsi="Arial" w:cs="Arial"/>
          <w:lang w:val="en-ZA"/>
        </w:rPr>
        <w:t>The respondent called 4</w:t>
      </w:r>
      <w:r w:rsidR="00ED5276">
        <w:rPr>
          <w:rFonts w:ascii="Arial" w:hAnsi="Arial" w:cs="Arial"/>
          <w:lang w:val="en-ZA"/>
        </w:rPr>
        <w:t xml:space="preserve"> witnesses to testify</w:t>
      </w:r>
      <w:r w:rsidR="00FC40C5">
        <w:rPr>
          <w:rFonts w:ascii="Arial" w:hAnsi="Arial" w:cs="Arial"/>
          <w:lang w:val="en-ZA"/>
        </w:rPr>
        <w:t xml:space="preserve"> whereas 2 statements were read into the record by agreement between the parties.</w:t>
      </w:r>
      <w:r w:rsidR="000A0C6E">
        <w:rPr>
          <w:rFonts w:ascii="Arial" w:hAnsi="Arial" w:cs="Arial"/>
          <w:lang w:val="en-ZA"/>
        </w:rPr>
        <w:t xml:space="preserve"> The complainant’s version </w:t>
      </w:r>
      <w:r w:rsidR="00C42254">
        <w:rPr>
          <w:rFonts w:ascii="Arial" w:hAnsi="Arial" w:cs="Arial"/>
          <w:lang w:val="en-ZA"/>
        </w:rPr>
        <w:t xml:space="preserve">was </w:t>
      </w:r>
      <w:r w:rsidR="000A0C6E">
        <w:rPr>
          <w:rFonts w:ascii="Arial" w:hAnsi="Arial" w:cs="Arial"/>
          <w:lang w:val="en-ZA"/>
        </w:rPr>
        <w:t xml:space="preserve">that the appellant asked her to </w:t>
      </w:r>
      <w:r w:rsidR="00C42254">
        <w:rPr>
          <w:rFonts w:ascii="Arial" w:hAnsi="Arial" w:cs="Arial"/>
          <w:lang w:val="en-ZA"/>
        </w:rPr>
        <w:t xml:space="preserve">come to </w:t>
      </w:r>
      <w:r w:rsidR="000A0C6E">
        <w:rPr>
          <w:rFonts w:ascii="Arial" w:hAnsi="Arial" w:cs="Arial"/>
          <w:lang w:val="en-ZA"/>
        </w:rPr>
        <w:t>his room and when she arrived there, the appellant raped her.</w:t>
      </w:r>
      <w:r w:rsidR="00FC40C5">
        <w:rPr>
          <w:rFonts w:ascii="Arial" w:hAnsi="Arial" w:cs="Arial"/>
          <w:lang w:val="en-ZA"/>
        </w:rPr>
        <w:t xml:space="preserve"> The appellant called no witnesses and was the only witness in his defence. </w:t>
      </w:r>
      <w:r w:rsidR="00C42254">
        <w:rPr>
          <w:rFonts w:ascii="Arial" w:hAnsi="Arial" w:cs="Arial"/>
          <w:lang w:val="en-ZA"/>
        </w:rPr>
        <w:t xml:space="preserve">He denied raping the complainant. </w:t>
      </w:r>
      <w:r w:rsidR="00FC40C5">
        <w:rPr>
          <w:rFonts w:ascii="Arial" w:hAnsi="Arial" w:cs="Arial"/>
          <w:lang w:val="en-ZA"/>
        </w:rPr>
        <w:t>A</w:t>
      </w:r>
      <w:r w:rsidR="00904B3D">
        <w:rPr>
          <w:rFonts w:ascii="Arial" w:hAnsi="Arial" w:cs="Arial"/>
          <w:lang w:val="en-ZA"/>
        </w:rPr>
        <w:t xml:space="preserve"> disputed </w:t>
      </w:r>
      <w:r w:rsidR="00FC40C5">
        <w:rPr>
          <w:rFonts w:ascii="Arial" w:hAnsi="Arial" w:cs="Arial"/>
          <w:lang w:val="en-ZA"/>
        </w:rPr>
        <w:t xml:space="preserve">J88 medico-legal report was submitted into evidence. No DNA evidence nor text messages exchanged between the appellant and the complainant were </w:t>
      </w:r>
      <w:r w:rsidR="00904B3D">
        <w:rPr>
          <w:rFonts w:ascii="Arial" w:hAnsi="Arial" w:cs="Arial"/>
          <w:lang w:val="en-ZA"/>
        </w:rPr>
        <w:t>tendered as evidence. The consistent statements made by the complainant as well as the circumstantial evidence placed before court are what culminated in the</w:t>
      </w:r>
      <w:r w:rsidR="000A0C6E">
        <w:rPr>
          <w:rFonts w:ascii="Arial" w:hAnsi="Arial" w:cs="Arial"/>
          <w:lang w:val="en-ZA"/>
        </w:rPr>
        <w:t xml:space="preserve"> court a quo convicting the appellant of rape. </w:t>
      </w:r>
      <w:r w:rsidR="00E47640">
        <w:rPr>
          <w:rFonts w:ascii="Arial" w:hAnsi="Arial" w:cs="Arial"/>
          <w:lang w:val="en-ZA"/>
        </w:rPr>
        <w:t xml:space="preserve">There was no misdirection on the part of the magistrate in convicting the appellant. </w:t>
      </w:r>
      <w:r w:rsidR="000A0C6E">
        <w:rPr>
          <w:rFonts w:ascii="Arial" w:hAnsi="Arial" w:cs="Arial"/>
          <w:lang w:val="en-ZA"/>
        </w:rPr>
        <w:t>Appeal dismissed</w:t>
      </w:r>
      <w:r w:rsidR="00904B3D">
        <w:rPr>
          <w:rFonts w:ascii="Arial" w:hAnsi="Arial" w:cs="Arial"/>
          <w:lang w:val="en-ZA"/>
        </w:rPr>
        <w:t>.</w:t>
      </w:r>
    </w:p>
    <w:p w:rsidR="000C553B" w:rsidRPr="00340732" w:rsidRDefault="000C553B" w:rsidP="000C553B">
      <w:pPr>
        <w:spacing w:line="360" w:lineRule="auto"/>
        <w:jc w:val="both"/>
        <w:rPr>
          <w:rFonts w:ascii="Arial" w:hAnsi="Arial" w:cs="Arial"/>
          <w:b/>
          <w:lang w:val="en-ZA"/>
        </w:rPr>
      </w:pPr>
      <w:r>
        <w:rPr>
          <w:rFonts w:ascii="Arial" w:hAnsi="Arial" w:cs="Arial"/>
          <w:b/>
          <w:lang w:val="en-ZA"/>
        </w:rPr>
        <w:t>______________________________________________________________</w:t>
      </w:r>
      <w:r w:rsidR="00762493">
        <w:rPr>
          <w:rFonts w:ascii="Arial" w:hAnsi="Arial" w:cs="Arial"/>
          <w:b/>
          <w:lang w:val="en-ZA"/>
        </w:rPr>
        <w:t>________</w:t>
      </w:r>
    </w:p>
    <w:p w:rsidR="000C553B" w:rsidRDefault="000C553B" w:rsidP="000C553B">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0C553B" w:rsidRPr="00210744" w:rsidRDefault="000C553B" w:rsidP="000C553B">
      <w:pPr>
        <w:spacing w:line="360" w:lineRule="auto"/>
        <w:ind w:left="720"/>
        <w:jc w:val="both"/>
        <w:rPr>
          <w:rFonts w:ascii="Arial" w:hAnsi="Arial" w:cs="Arial"/>
          <w:b/>
          <w:u w:val="single"/>
          <w:lang w:val="en-ZA"/>
        </w:rPr>
      </w:pPr>
    </w:p>
    <w:p w:rsidR="000C553B" w:rsidRDefault="000C553B" w:rsidP="007B1903">
      <w:pPr>
        <w:spacing w:line="360" w:lineRule="auto"/>
        <w:jc w:val="both"/>
        <w:rPr>
          <w:rFonts w:ascii="Arial" w:hAnsi="Arial" w:cs="Arial"/>
          <w:lang w:val="en-ZA"/>
        </w:rPr>
      </w:pPr>
      <w:r>
        <w:rPr>
          <w:rFonts w:ascii="Arial" w:hAnsi="Arial" w:cs="Arial"/>
          <w:lang w:val="en-ZA"/>
        </w:rPr>
        <w:t>The app</w:t>
      </w:r>
      <w:r w:rsidR="00904B3D">
        <w:rPr>
          <w:rFonts w:ascii="Arial" w:hAnsi="Arial" w:cs="Arial"/>
          <w:lang w:val="en-ZA"/>
        </w:rPr>
        <w:t>eal against conviction and sentence is dismissed</w:t>
      </w:r>
      <w:r>
        <w:rPr>
          <w:rFonts w:ascii="Arial" w:hAnsi="Arial" w:cs="Arial"/>
          <w:lang w:val="en-ZA"/>
        </w:rPr>
        <w:t>.</w:t>
      </w:r>
    </w:p>
    <w:p w:rsidR="000C553B" w:rsidRDefault="000C553B" w:rsidP="000C553B">
      <w:pPr>
        <w:pBdr>
          <w:bottom w:val="single" w:sz="12" w:space="1" w:color="auto"/>
        </w:pBdr>
        <w:spacing w:line="360" w:lineRule="auto"/>
        <w:jc w:val="both"/>
        <w:rPr>
          <w:rFonts w:ascii="Arial" w:hAnsi="Arial" w:cs="Arial"/>
          <w:lang w:val="en-ZA"/>
        </w:rPr>
      </w:pPr>
    </w:p>
    <w:p w:rsidR="000C553B" w:rsidRDefault="000C553B" w:rsidP="000C553B">
      <w:pPr>
        <w:spacing w:line="360" w:lineRule="auto"/>
        <w:jc w:val="both"/>
        <w:rPr>
          <w:rFonts w:ascii="Arial" w:hAnsi="Arial" w:cs="Arial"/>
          <w:b/>
          <w:lang w:val="en-ZA"/>
        </w:rPr>
      </w:pPr>
    </w:p>
    <w:p w:rsidR="000C553B" w:rsidRDefault="000C553B" w:rsidP="000C553B">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0C553B" w:rsidRPr="00E13B0E" w:rsidRDefault="000C553B" w:rsidP="000C553B">
      <w:pPr>
        <w:spacing w:line="360" w:lineRule="auto"/>
        <w:jc w:val="both"/>
        <w:rPr>
          <w:rFonts w:ascii="Arial" w:hAnsi="Arial" w:cs="Arial"/>
          <w:b/>
          <w:lang w:val="en-ZA"/>
        </w:rPr>
      </w:pPr>
    </w:p>
    <w:p w:rsidR="000C553B" w:rsidRPr="004251BB" w:rsidRDefault="000C553B" w:rsidP="000C553B">
      <w:pPr>
        <w:spacing w:line="360" w:lineRule="auto"/>
        <w:jc w:val="both"/>
        <w:rPr>
          <w:rFonts w:ascii="Arial" w:hAnsi="Arial" w:cs="Arial"/>
          <w:lang w:val="en-ZA"/>
        </w:rPr>
      </w:pPr>
      <w:r>
        <w:rPr>
          <w:rFonts w:ascii="Arial" w:hAnsi="Arial" w:cs="Arial"/>
          <w:lang w:val="en-ZA"/>
        </w:rPr>
        <w:t>NDAUENDAPO J (USIKU</w:t>
      </w:r>
      <w:r w:rsidRPr="004251BB">
        <w:rPr>
          <w:rFonts w:ascii="Arial" w:hAnsi="Arial" w:cs="Arial"/>
          <w:lang w:val="en-ZA"/>
        </w:rPr>
        <w:t xml:space="preserve"> J concurring):    </w:t>
      </w:r>
    </w:p>
    <w:p w:rsidR="00725FE4" w:rsidRDefault="00725FE4" w:rsidP="00725FE4">
      <w:pPr>
        <w:spacing w:line="360" w:lineRule="auto"/>
        <w:jc w:val="both"/>
        <w:rPr>
          <w:rFonts w:ascii="Arial" w:hAnsi="Arial" w:cs="Arial"/>
          <w:lang w:val="en-ZA"/>
        </w:rPr>
      </w:pPr>
    </w:p>
    <w:p w:rsidR="00725FE4" w:rsidRPr="00762493" w:rsidRDefault="00725FE4" w:rsidP="00725FE4">
      <w:pPr>
        <w:spacing w:line="360" w:lineRule="auto"/>
        <w:jc w:val="both"/>
        <w:rPr>
          <w:rFonts w:ascii="Arial" w:hAnsi="Arial" w:cs="Arial"/>
          <w:u w:val="single"/>
          <w:lang w:val="en-ZA"/>
        </w:rPr>
      </w:pPr>
      <w:r w:rsidRPr="00762493">
        <w:rPr>
          <w:rFonts w:ascii="Arial" w:hAnsi="Arial" w:cs="Arial"/>
          <w:u w:val="single"/>
          <w:lang w:val="en-ZA"/>
        </w:rPr>
        <w:t>Introduction</w:t>
      </w:r>
    </w:p>
    <w:p w:rsidR="00725FE4" w:rsidRDefault="00725FE4" w:rsidP="00725FE4">
      <w:pPr>
        <w:spacing w:line="360" w:lineRule="auto"/>
        <w:jc w:val="both"/>
        <w:rPr>
          <w:rFonts w:ascii="Arial" w:hAnsi="Arial" w:cs="Arial"/>
          <w:lang w:val="en-ZA"/>
        </w:rPr>
      </w:pPr>
    </w:p>
    <w:p w:rsidR="00762B31" w:rsidRDefault="00725FE4" w:rsidP="00725FE4">
      <w:pPr>
        <w:spacing w:line="360" w:lineRule="auto"/>
        <w:jc w:val="both"/>
        <w:rPr>
          <w:rFonts w:ascii="Arial" w:hAnsi="Arial" w:cs="Arial"/>
          <w:lang w:val="en-ZA"/>
        </w:rPr>
      </w:pPr>
      <w:r w:rsidRPr="00340732">
        <w:rPr>
          <w:rFonts w:ascii="Arial" w:hAnsi="Arial" w:cs="Arial"/>
          <w:lang w:val="en-ZA"/>
        </w:rPr>
        <w:t>[1]</w:t>
      </w:r>
      <w:r w:rsidR="00AC0359">
        <w:rPr>
          <w:rFonts w:ascii="Arial" w:hAnsi="Arial" w:cs="Arial"/>
          <w:lang w:val="en-ZA"/>
        </w:rPr>
        <w:tab/>
      </w:r>
      <w:r>
        <w:rPr>
          <w:rFonts w:ascii="Arial" w:hAnsi="Arial" w:cs="Arial"/>
          <w:lang w:val="en-ZA"/>
        </w:rPr>
        <w:t>After evidence was heard the appellant was convicted</w:t>
      </w:r>
      <w:r w:rsidR="00897AB3">
        <w:rPr>
          <w:rFonts w:ascii="Arial" w:hAnsi="Arial" w:cs="Arial"/>
          <w:lang w:val="en-ZA"/>
        </w:rPr>
        <w:t xml:space="preserve"> and sentenced</w:t>
      </w:r>
      <w:r>
        <w:rPr>
          <w:rFonts w:ascii="Arial" w:hAnsi="Arial" w:cs="Arial"/>
          <w:lang w:val="en-ZA"/>
        </w:rPr>
        <w:t xml:space="preserve"> in the </w:t>
      </w:r>
      <w:r w:rsidR="00904B3D">
        <w:rPr>
          <w:rFonts w:ascii="Arial" w:hAnsi="Arial" w:cs="Arial"/>
          <w:lang w:val="en-ZA"/>
        </w:rPr>
        <w:t>Regional Court</w:t>
      </w:r>
      <w:r>
        <w:rPr>
          <w:rFonts w:ascii="Arial" w:hAnsi="Arial" w:cs="Arial"/>
          <w:lang w:val="en-ZA"/>
        </w:rPr>
        <w:t xml:space="preserve"> for the district of </w:t>
      </w:r>
      <w:proofErr w:type="spellStart"/>
      <w:r w:rsidR="00BF7F7B">
        <w:rPr>
          <w:rFonts w:ascii="Arial" w:hAnsi="Arial" w:cs="Arial"/>
          <w:lang w:val="en-ZA"/>
        </w:rPr>
        <w:t>Otjiwarongo</w:t>
      </w:r>
      <w:proofErr w:type="spellEnd"/>
      <w:r>
        <w:rPr>
          <w:rFonts w:ascii="Arial" w:hAnsi="Arial" w:cs="Arial"/>
          <w:lang w:val="en-ZA"/>
        </w:rPr>
        <w:t xml:space="preserve"> </w:t>
      </w:r>
      <w:r w:rsidR="00BF7F7B">
        <w:rPr>
          <w:rFonts w:ascii="Arial" w:hAnsi="Arial" w:cs="Arial"/>
          <w:lang w:val="en-ZA"/>
        </w:rPr>
        <w:t>on 13 March 2015</w:t>
      </w:r>
      <w:r>
        <w:rPr>
          <w:rFonts w:ascii="Arial" w:hAnsi="Arial" w:cs="Arial"/>
          <w:lang w:val="en-ZA"/>
        </w:rPr>
        <w:t xml:space="preserve"> on a charge of </w:t>
      </w:r>
      <w:r w:rsidR="00897AB3">
        <w:rPr>
          <w:rFonts w:ascii="Arial" w:hAnsi="Arial" w:cs="Arial"/>
          <w:lang w:val="en-ZA"/>
        </w:rPr>
        <w:t xml:space="preserve">rape under the Combatting of Rape Act 8 of 2000. This is an appeal against both conviction and </w:t>
      </w:r>
      <w:r w:rsidR="00897AB3">
        <w:rPr>
          <w:rFonts w:ascii="Arial" w:hAnsi="Arial" w:cs="Arial"/>
          <w:lang w:val="en-ZA"/>
        </w:rPr>
        <w:lastRenderedPageBreak/>
        <w:t>sentence. Although the appellant listed 13</w:t>
      </w:r>
      <w:r>
        <w:rPr>
          <w:rFonts w:ascii="Arial" w:hAnsi="Arial" w:cs="Arial"/>
          <w:lang w:val="en-ZA"/>
        </w:rPr>
        <w:t xml:space="preserve"> grounds of appeal in his notice of appeal</w:t>
      </w:r>
      <w:r w:rsidR="00897AB3">
        <w:rPr>
          <w:rFonts w:ascii="Arial" w:hAnsi="Arial" w:cs="Arial"/>
          <w:lang w:val="en-ZA"/>
        </w:rPr>
        <w:t xml:space="preserve"> in respect of the conviction and 11 grounds in respect of the sentence imposed</w:t>
      </w:r>
      <w:r>
        <w:rPr>
          <w:rFonts w:ascii="Arial" w:hAnsi="Arial" w:cs="Arial"/>
          <w:lang w:val="en-ZA"/>
        </w:rPr>
        <w:t xml:space="preserve">, </w:t>
      </w:r>
      <w:r w:rsidR="000A0C6E">
        <w:rPr>
          <w:rFonts w:ascii="Arial" w:hAnsi="Arial" w:cs="Arial"/>
          <w:lang w:val="en-ZA"/>
        </w:rPr>
        <w:t>The grounds can</w:t>
      </w:r>
      <w:r w:rsidR="00BF7F7B">
        <w:rPr>
          <w:rFonts w:ascii="Arial" w:hAnsi="Arial" w:cs="Arial"/>
          <w:lang w:val="en-ZA"/>
        </w:rPr>
        <w:t xml:space="preserve"> be summarised as follows: </w:t>
      </w:r>
      <w:r w:rsidR="000A0C6E">
        <w:rPr>
          <w:rFonts w:ascii="Arial" w:hAnsi="Arial" w:cs="Arial"/>
          <w:lang w:val="en-ZA"/>
        </w:rPr>
        <w:t>(a)</w:t>
      </w:r>
      <w:r w:rsidR="00BF7F7B">
        <w:rPr>
          <w:rFonts w:ascii="Arial" w:hAnsi="Arial" w:cs="Arial"/>
          <w:lang w:val="en-ZA"/>
        </w:rPr>
        <w:t xml:space="preserve"> </w:t>
      </w:r>
      <w:r w:rsidR="00FD272F">
        <w:rPr>
          <w:rFonts w:ascii="Arial" w:hAnsi="Arial" w:cs="Arial"/>
          <w:lang w:val="en-ZA"/>
        </w:rPr>
        <w:t>t</w:t>
      </w:r>
      <w:r w:rsidR="00897AB3">
        <w:rPr>
          <w:rFonts w:ascii="Arial" w:hAnsi="Arial" w:cs="Arial"/>
          <w:lang w:val="en-ZA"/>
        </w:rPr>
        <w:t>h</w:t>
      </w:r>
      <w:r w:rsidR="00567359">
        <w:rPr>
          <w:rFonts w:ascii="Arial" w:hAnsi="Arial" w:cs="Arial"/>
          <w:lang w:val="en-ZA"/>
        </w:rPr>
        <w:t>at th</w:t>
      </w:r>
      <w:r w:rsidR="00897AB3">
        <w:rPr>
          <w:rFonts w:ascii="Arial" w:hAnsi="Arial" w:cs="Arial"/>
          <w:lang w:val="en-ZA"/>
        </w:rPr>
        <w:t>e learned magistrate erred in finding that the State had proven b</w:t>
      </w:r>
      <w:r w:rsidR="00762B31">
        <w:rPr>
          <w:rFonts w:ascii="Arial" w:hAnsi="Arial" w:cs="Arial"/>
          <w:lang w:val="en-ZA"/>
        </w:rPr>
        <w:t>eyond a reasonable doubt</w:t>
      </w:r>
      <w:r w:rsidR="00897AB3">
        <w:rPr>
          <w:rFonts w:ascii="Arial" w:hAnsi="Arial" w:cs="Arial"/>
          <w:lang w:val="en-ZA"/>
        </w:rPr>
        <w:t xml:space="preserve"> that</w:t>
      </w:r>
      <w:r w:rsidR="00762B31">
        <w:rPr>
          <w:rFonts w:ascii="Arial" w:hAnsi="Arial" w:cs="Arial"/>
          <w:lang w:val="en-ZA"/>
        </w:rPr>
        <w:t xml:space="preserve"> the</w:t>
      </w:r>
      <w:r w:rsidR="00897AB3">
        <w:rPr>
          <w:rFonts w:ascii="Arial" w:hAnsi="Arial" w:cs="Arial"/>
          <w:lang w:val="en-ZA"/>
        </w:rPr>
        <w:t xml:space="preserve"> Appellant had indeed ins</w:t>
      </w:r>
      <w:r w:rsidR="008F48D8">
        <w:rPr>
          <w:rFonts w:ascii="Arial" w:hAnsi="Arial" w:cs="Arial"/>
          <w:lang w:val="en-ZA"/>
        </w:rPr>
        <w:t xml:space="preserve">erted </w:t>
      </w:r>
      <w:r w:rsidR="00BF7F7B">
        <w:rPr>
          <w:rFonts w:ascii="Arial" w:hAnsi="Arial" w:cs="Arial"/>
          <w:lang w:val="en-ZA"/>
        </w:rPr>
        <w:t>his</w:t>
      </w:r>
      <w:r w:rsidR="008F48D8">
        <w:rPr>
          <w:rFonts w:ascii="Arial" w:hAnsi="Arial" w:cs="Arial"/>
          <w:lang w:val="en-ZA"/>
        </w:rPr>
        <w:t xml:space="preserve"> peni</w:t>
      </w:r>
      <w:r w:rsidR="00BF7F7B">
        <w:rPr>
          <w:rFonts w:ascii="Arial" w:hAnsi="Arial" w:cs="Arial"/>
          <w:lang w:val="en-ZA"/>
        </w:rPr>
        <w:t>s into the complainant’s vagina;</w:t>
      </w:r>
      <w:r w:rsidR="000A0C6E">
        <w:rPr>
          <w:rFonts w:ascii="Arial" w:hAnsi="Arial" w:cs="Arial"/>
          <w:lang w:val="en-ZA"/>
        </w:rPr>
        <w:t xml:space="preserve"> (b)</w:t>
      </w:r>
      <w:r w:rsidR="00BF7F7B">
        <w:rPr>
          <w:rFonts w:ascii="Arial" w:hAnsi="Arial" w:cs="Arial"/>
          <w:lang w:val="en-ZA"/>
        </w:rPr>
        <w:t xml:space="preserve"> the evidence of the state witnesses was riddled with m</w:t>
      </w:r>
      <w:r w:rsidR="000A0C6E">
        <w:rPr>
          <w:rFonts w:ascii="Arial" w:hAnsi="Arial" w:cs="Arial"/>
          <w:lang w:val="en-ZA"/>
        </w:rPr>
        <w:t>aterial multiple contradictions; (c)</w:t>
      </w:r>
      <w:r w:rsidR="00BF7F7B">
        <w:rPr>
          <w:rFonts w:ascii="Arial" w:hAnsi="Arial" w:cs="Arial"/>
          <w:lang w:val="en-ZA"/>
        </w:rPr>
        <w:t xml:space="preserve"> the learned magist</w:t>
      </w:r>
      <w:r w:rsidR="000A0C6E">
        <w:rPr>
          <w:rFonts w:ascii="Arial" w:hAnsi="Arial" w:cs="Arial"/>
          <w:lang w:val="en-ZA"/>
        </w:rPr>
        <w:t xml:space="preserve">rate erred in admitting the </w:t>
      </w:r>
      <w:r w:rsidR="000A0C6E" w:rsidRPr="000A0C6E">
        <w:rPr>
          <w:rFonts w:ascii="Arial" w:hAnsi="Arial" w:cs="Arial"/>
          <w:i/>
          <w:lang w:val="en-ZA"/>
        </w:rPr>
        <w:t>viva</w:t>
      </w:r>
      <w:r w:rsidR="00BF7F7B" w:rsidRPr="000A0C6E">
        <w:rPr>
          <w:rFonts w:ascii="Arial" w:hAnsi="Arial" w:cs="Arial"/>
          <w:i/>
          <w:lang w:val="en-ZA"/>
        </w:rPr>
        <w:t xml:space="preserve"> voce </w:t>
      </w:r>
      <w:r w:rsidR="00BF7F7B">
        <w:rPr>
          <w:rFonts w:ascii="Arial" w:hAnsi="Arial" w:cs="Arial"/>
          <w:lang w:val="en-ZA"/>
        </w:rPr>
        <w:t>evid</w:t>
      </w:r>
      <w:r w:rsidR="000A0C6E">
        <w:rPr>
          <w:rFonts w:ascii="Arial" w:hAnsi="Arial" w:cs="Arial"/>
          <w:lang w:val="en-ZA"/>
        </w:rPr>
        <w:t>ence of the doctor which contradicted his own written J88 report;</w:t>
      </w:r>
      <w:r w:rsidR="00C225A4">
        <w:rPr>
          <w:rFonts w:ascii="Arial" w:hAnsi="Arial" w:cs="Arial"/>
          <w:lang w:val="en-ZA"/>
        </w:rPr>
        <w:t xml:space="preserve"> </w:t>
      </w:r>
      <w:r w:rsidR="000A0C6E">
        <w:rPr>
          <w:rFonts w:ascii="Arial" w:hAnsi="Arial" w:cs="Arial"/>
          <w:lang w:val="en-ZA"/>
        </w:rPr>
        <w:t>(d) a</w:t>
      </w:r>
      <w:r w:rsidR="008F48D8">
        <w:rPr>
          <w:rFonts w:ascii="Arial" w:hAnsi="Arial" w:cs="Arial"/>
          <w:lang w:val="en-ZA"/>
        </w:rPr>
        <w:t xml:space="preserve"> further ground of appeal raised that goes </w:t>
      </w:r>
      <w:r w:rsidR="004F2170">
        <w:rPr>
          <w:rFonts w:ascii="Arial" w:hAnsi="Arial" w:cs="Arial"/>
          <w:lang w:val="en-ZA"/>
        </w:rPr>
        <w:t>to</w:t>
      </w:r>
      <w:r w:rsidR="008F48D8">
        <w:rPr>
          <w:rFonts w:ascii="Arial" w:hAnsi="Arial" w:cs="Arial"/>
          <w:lang w:val="en-ZA"/>
        </w:rPr>
        <w:t xml:space="preserve"> the heart of this appeal is that the evidence led on behalf of the State was riddled with material multiple contradictions especially as it relates to the </w:t>
      </w:r>
      <w:r w:rsidR="00762B31">
        <w:rPr>
          <w:rFonts w:ascii="Arial" w:hAnsi="Arial" w:cs="Arial"/>
          <w:lang w:val="en-ZA"/>
        </w:rPr>
        <w:t>Medical Doctor in respect of the J88 Medical Report.</w:t>
      </w:r>
      <w:r w:rsidR="008F48D8">
        <w:rPr>
          <w:rFonts w:ascii="Arial" w:hAnsi="Arial" w:cs="Arial"/>
          <w:lang w:val="en-ZA"/>
        </w:rPr>
        <w:t xml:space="preserve"> </w:t>
      </w:r>
    </w:p>
    <w:p w:rsidR="00407E1A" w:rsidRDefault="00407E1A" w:rsidP="00725FE4">
      <w:pPr>
        <w:spacing w:line="360" w:lineRule="auto"/>
        <w:jc w:val="both"/>
        <w:rPr>
          <w:rFonts w:ascii="Arial" w:hAnsi="Arial" w:cs="Arial"/>
          <w:lang w:val="en-ZA"/>
        </w:rPr>
      </w:pPr>
    </w:p>
    <w:p w:rsidR="00407E1A" w:rsidRDefault="00407E1A" w:rsidP="00725FE4">
      <w:pPr>
        <w:spacing w:line="360" w:lineRule="auto"/>
        <w:jc w:val="both"/>
        <w:rPr>
          <w:rFonts w:ascii="Arial" w:hAnsi="Arial" w:cs="Arial"/>
          <w:lang w:val="en-ZA"/>
        </w:rPr>
      </w:pPr>
      <w:r>
        <w:rPr>
          <w:rFonts w:ascii="Arial" w:hAnsi="Arial" w:cs="Arial"/>
          <w:lang w:val="en-ZA"/>
        </w:rPr>
        <w:t>[</w:t>
      </w:r>
      <w:r w:rsidR="00192062">
        <w:rPr>
          <w:rFonts w:ascii="Arial" w:hAnsi="Arial" w:cs="Arial"/>
          <w:lang w:val="en-ZA"/>
        </w:rPr>
        <w:t>2</w:t>
      </w:r>
      <w:r>
        <w:rPr>
          <w:rFonts w:ascii="Arial" w:hAnsi="Arial" w:cs="Arial"/>
          <w:lang w:val="en-ZA"/>
        </w:rPr>
        <w:t>]</w:t>
      </w:r>
      <w:r w:rsidR="00AC0359">
        <w:rPr>
          <w:rFonts w:ascii="Arial" w:hAnsi="Arial" w:cs="Arial"/>
          <w:lang w:val="en-ZA"/>
        </w:rPr>
        <w:tab/>
      </w:r>
      <w:r>
        <w:rPr>
          <w:rFonts w:ascii="Arial" w:hAnsi="Arial" w:cs="Arial"/>
          <w:lang w:val="en-ZA"/>
        </w:rPr>
        <w:t>As regards the sentence, the appellant</w:t>
      </w:r>
      <w:r w:rsidR="00567359">
        <w:rPr>
          <w:rFonts w:ascii="Arial" w:hAnsi="Arial" w:cs="Arial"/>
          <w:lang w:val="en-ZA"/>
        </w:rPr>
        <w:t xml:space="preserve"> in sum</w:t>
      </w:r>
      <w:r>
        <w:rPr>
          <w:rFonts w:ascii="Arial" w:hAnsi="Arial" w:cs="Arial"/>
          <w:lang w:val="en-ZA"/>
        </w:rPr>
        <w:t xml:space="preserve"> raised the fact the learned magistrate erred in failing to give adequate consideration to the accused person’s substantial and compelling circumstances that justified a departure from the minimum sentence prescribed by the Act to a lesser sentence</w:t>
      </w:r>
      <w:r w:rsidR="00567359">
        <w:rPr>
          <w:rFonts w:ascii="Arial" w:hAnsi="Arial" w:cs="Arial"/>
          <w:lang w:val="en-ZA"/>
        </w:rPr>
        <w:t xml:space="preserve"> and </w:t>
      </w:r>
      <w:r w:rsidR="00E14A3D">
        <w:rPr>
          <w:rFonts w:ascii="Arial" w:hAnsi="Arial" w:cs="Arial"/>
          <w:lang w:val="en-ZA"/>
        </w:rPr>
        <w:t>that the magistrate erred in over emphasizing the serious nature of the offence to the exclusion of other factors that ought to have been considered judiciously when sentencing the appellant</w:t>
      </w:r>
      <w:r>
        <w:rPr>
          <w:rFonts w:ascii="Arial" w:hAnsi="Arial" w:cs="Arial"/>
          <w:lang w:val="en-ZA"/>
        </w:rPr>
        <w:t>.</w:t>
      </w:r>
    </w:p>
    <w:p w:rsidR="00725FE4" w:rsidRDefault="00725FE4" w:rsidP="00725FE4">
      <w:pPr>
        <w:spacing w:line="360" w:lineRule="auto"/>
        <w:jc w:val="both"/>
        <w:rPr>
          <w:rFonts w:ascii="Arial" w:hAnsi="Arial" w:cs="Arial"/>
          <w:lang w:val="en-ZA"/>
        </w:rPr>
      </w:pPr>
    </w:p>
    <w:p w:rsidR="00725FE4" w:rsidRDefault="00725FE4" w:rsidP="00725FE4">
      <w:pPr>
        <w:spacing w:line="360" w:lineRule="auto"/>
        <w:jc w:val="both"/>
        <w:rPr>
          <w:rFonts w:ascii="Arial" w:hAnsi="Arial" w:cs="Arial"/>
          <w:u w:val="single"/>
          <w:lang w:val="en-ZA"/>
        </w:rPr>
      </w:pPr>
      <w:r w:rsidRPr="00CB7FC9">
        <w:rPr>
          <w:rFonts w:ascii="Arial" w:hAnsi="Arial" w:cs="Arial"/>
          <w:u w:val="single"/>
          <w:lang w:val="en-ZA"/>
        </w:rPr>
        <w:t>The State’s Case</w:t>
      </w:r>
    </w:p>
    <w:p w:rsidR="00725FE4" w:rsidRDefault="00725FE4" w:rsidP="00725FE4">
      <w:pPr>
        <w:spacing w:line="360" w:lineRule="auto"/>
        <w:jc w:val="both"/>
        <w:rPr>
          <w:rFonts w:ascii="Arial" w:hAnsi="Arial" w:cs="Arial"/>
          <w:u w:val="single"/>
          <w:lang w:val="en-ZA"/>
        </w:rPr>
      </w:pPr>
    </w:p>
    <w:p w:rsidR="00407E1A" w:rsidRDefault="00407E1A" w:rsidP="00725FE4">
      <w:pPr>
        <w:spacing w:line="360" w:lineRule="auto"/>
        <w:jc w:val="both"/>
        <w:rPr>
          <w:rFonts w:ascii="Arial" w:hAnsi="Arial" w:cs="Arial"/>
          <w:lang w:val="en-ZA"/>
        </w:rPr>
      </w:pPr>
      <w:r>
        <w:rPr>
          <w:rFonts w:ascii="Arial" w:hAnsi="Arial" w:cs="Arial"/>
          <w:lang w:val="en-ZA"/>
        </w:rPr>
        <w:t>[</w:t>
      </w:r>
      <w:r w:rsidR="00D863CE">
        <w:rPr>
          <w:rFonts w:ascii="Arial" w:hAnsi="Arial" w:cs="Arial"/>
          <w:lang w:val="en-ZA"/>
        </w:rPr>
        <w:t>3</w:t>
      </w:r>
      <w:r w:rsidR="00725FE4">
        <w:rPr>
          <w:rFonts w:ascii="Arial" w:hAnsi="Arial" w:cs="Arial"/>
          <w:lang w:val="en-ZA"/>
        </w:rPr>
        <w:t>]</w:t>
      </w:r>
      <w:r w:rsidR="00AC0359">
        <w:rPr>
          <w:rFonts w:ascii="Arial" w:hAnsi="Arial" w:cs="Arial"/>
          <w:lang w:val="en-ZA"/>
        </w:rPr>
        <w:tab/>
      </w:r>
      <w:r w:rsidR="00725FE4">
        <w:rPr>
          <w:rFonts w:ascii="Arial" w:hAnsi="Arial" w:cs="Arial"/>
          <w:lang w:val="en-ZA"/>
        </w:rPr>
        <w:t xml:space="preserve">The State in the </w:t>
      </w:r>
      <w:r w:rsidR="00725FE4" w:rsidRPr="00CB7FC9">
        <w:rPr>
          <w:rFonts w:ascii="Arial" w:hAnsi="Arial" w:cs="Arial"/>
          <w:i/>
          <w:lang w:val="en-ZA"/>
        </w:rPr>
        <w:t>court a quo</w:t>
      </w:r>
      <w:r w:rsidR="00762B31">
        <w:rPr>
          <w:rFonts w:ascii="Arial" w:hAnsi="Arial" w:cs="Arial"/>
          <w:lang w:val="en-ZA"/>
        </w:rPr>
        <w:t xml:space="preserve"> called 4 witnesses to testify and 2 witness statements were read into the record by agreement between the parties.</w:t>
      </w:r>
      <w:r w:rsidR="00725FE4">
        <w:rPr>
          <w:rFonts w:ascii="Arial" w:hAnsi="Arial" w:cs="Arial"/>
          <w:lang w:val="en-ZA"/>
        </w:rPr>
        <w:t xml:space="preserve"> The first witness</w:t>
      </w:r>
      <w:r w:rsidR="00762B31">
        <w:rPr>
          <w:rFonts w:ascii="Arial" w:hAnsi="Arial" w:cs="Arial"/>
          <w:lang w:val="en-ZA"/>
        </w:rPr>
        <w:t xml:space="preserve"> to testify</w:t>
      </w:r>
      <w:r w:rsidR="00725FE4">
        <w:rPr>
          <w:rFonts w:ascii="Arial" w:hAnsi="Arial" w:cs="Arial"/>
          <w:lang w:val="en-ZA"/>
        </w:rPr>
        <w:t xml:space="preserve"> was the </w:t>
      </w:r>
      <w:r w:rsidR="00762B31">
        <w:rPr>
          <w:rFonts w:ascii="Arial" w:hAnsi="Arial" w:cs="Arial"/>
          <w:lang w:val="en-ZA"/>
        </w:rPr>
        <w:t>complainant</w:t>
      </w:r>
      <w:r w:rsidR="00725FE4">
        <w:rPr>
          <w:rFonts w:ascii="Arial" w:hAnsi="Arial" w:cs="Arial"/>
          <w:lang w:val="en-ZA"/>
        </w:rPr>
        <w:t xml:space="preserve">, who testified that </w:t>
      </w:r>
      <w:r w:rsidR="00762B31">
        <w:rPr>
          <w:rFonts w:ascii="Arial" w:hAnsi="Arial" w:cs="Arial"/>
          <w:lang w:val="en-ZA"/>
        </w:rPr>
        <w:t xml:space="preserve">the appellant had contacted her via text message </w:t>
      </w:r>
      <w:r w:rsidR="00BF7F7B">
        <w:rPr>
          <w:rFonts w:ascii="Arial" w:hAnsi="Arial" w:cs="Arial"/>
          <w:lang w:val="en-ZA"/>
        </w:rPr>
        <w:t>at 22h00</w:t>
      </w:r>
      <w:r w:rsidR="00762B31">
        <w:rPr>
          <w:rFonts w:ascii="Arial" w:hAnsi="Arial" w:cs="Arial"/>
          <w:lang w:val="en-ZA"/>
        </w:rPr>
        <w:t>. She further testified that she went to the room of the appellant and upon entering</w:t>
      </w:r>
      <w:r w:rsidR="00FD272F">
        <w:rPr>
          <w:rFonts w:ascii="Arial" w:hAnsi="Arial" w:cs="Arial"/>
          <w:lang w:val="en-ZA"/>
        </w:rPr>
        <w:t>,</w:t>
      </w:r>
      <w:r w:rsidR="00762B31">
        <w:rPr>
          <w:rFonts w:ascii="Arial" w:hAnsi="Arial" w:cs="Arial"/>
          <w:lang w:val="en-ZA"/>
        </w:rPr>
        <w:t xml:space="preserve"> </w:t>
      </w:r>
      <w:r w:rsidR="00685BEF">
        <w:rPr>
          <w:rFonts w:ascii="Arial" w:hAnsi="Arial" w:cs="Arial"/>
          <w:lang w:val="en-ZA"/>
        </w:rPr>
        <w:t>the appellant locked the door, pushed her onto the bed, removed her trouser and underwear until her knees, removed his trousers until his knees and proceeded to put his penis into her vagina and made up and down movements</w:t>
      </w:r>
      <w:r>
        <w:rPr>
          <w:rFonts w:ascii="Arial" w:hAnsi="Arial" w:cs="Arial"/>
          <w:lang w:val="en-ZA"/>
        </w:rPr>
        <w:t>- the whole encounter lasting approximately 10 minutes</w:t>
      </w:r>
      <w:r w:rsidR="00685BEF">
        <w:rPr>
          <w:rFonts w:ascii="Arial" w:hAnsi="Arial" w:cs="Arial"/>
          <w:lang w:val="en-ZA"/>
        </w:rPr>
        <w:t xml:space="preserve">. She further testified that </w:t>
      </w:r>
      <w:r>
        <w:rPr>
          <w:rFonts w:ascii="Arial" w:hAnsi="Arial" w:cs="Arial"/>
          <w:lang w:val="en-ZA"/>
        </w:rPr>
        <w:t xml:space="preserve">he stopped when she began to cry. She testified that he pushed her out of the room after they were dressed and she proceeded to her sister’s room, (her sister being a colleague of the appellant) where she continued crying and told her sister </w:t>
      </w:r>
      <w:r w:rsidR="005649FD">
        <w:rPr>
          <w:rFonts w:ascii="Arial" w:hAnsi="Arial" w:cs="Arial"/>
          <w:lang w:val="en-ZA"/>
        </w:rPr>
        <w:t xml:space="preserve">via </w:t>
      </w:r>
      <w:proofErr w:type="spellStart"/>
      <w:r w:rsidR="005649FD">
        <w:rPr>
          <w:rFonts w:ascii="Arial" w:hAnsi="Arial" w:cs="Arial"/>
          <w:lang w:val="en-ZA"/>
        </w:rPr>
        <w:t>sms</w:t>
      </w:r>
      <w:proofErr w:type="spellEnd"/>
      <w:r w:rsidR="005649FD">
        <w:rPr>
          <w:rFonts w:ascii="Arial" w:hAnsi="Arial" w:cs="Arial"/>
          <w:lang w:val="en-ZA"/>
        </w:rPr>
        <w:t xml:space="preserve"> that the appellant </w:t>
      </w:r>
      <w:r w:rsidR="00D863CE">
        <w:rPr>
          <w:rFonts w:ascii="Arial" w:hAnsi="Arial" w:cs="Arial"/>
          <w:lang w:val="en-ZA"/>
        </w:rPr>
        <w:t xml:space="preserve">had </w:t>
      </w:r>
      <w:r w:rsidR="005649FD">
        <w:rPr>
          <w:rFonts w:ascii="Arial" w:hAnsi="Arial" w:cs="Arial"/>
          <w:lang w:val="en-ZA"/>
        </w:rPr>
        <w:t>raped her</w:t>
      </w:r>
      <w:r>
        <w:rPr>
          <w:rFonts w:ascii="Arial" w:hAnsi="Arial" w:cs="Arial"/>
          <w:lang w:val="en-ZA"/>
        </w:rPr>
        <w:t xml:space="preserve">. She further </w:t>
      </w:r>
      <w:r>
        <w:rPr>
          <w:rFonts w:ascii="Arial" w:hAnsi="Arial" w:cs="Arial"/>
          <w:lang w:val="en-ZA"/>
        </w:rPr>
        <w:lastRenderedPageBreak/>
        <w:t>testified that she changed clothes in her sister’s room, save for her underwear, before h</w:t>
      </w:r>
      <w:r w:rsidR="009C74A3">
        <w:rPr>
          <w:rFonts w:ascii="Arial" w:hAnsi="Arial" w:cs="Arial"/>
          <w:lang w:val="en-ZA"/>
        </w:rPr>
        <w:t xml:space="preserve">aving been taken to </w:t>
      </w:r>
      <w:proofErr w:type="spellStart"/>
      <w:r w:rsidR="009C74A3">
        <w:rPr>
          <w:rFonts w:ascii="Arial" w:hAnsi="Arial" w:cs="Arial"/>
          <w:lang w:val="en-ZA"/>
        </w:rPr>
        <w:t>Otjiwarongo</w:t>
      </w:r>
      <w:proofErr w:type="spellEnd"/>
      <w:r w:rsidR="009C74A3">
        <w:rPr>
          <w:rFonts w:ascii="Arial" w:hAnsi="Arial" w:cs="Arial"/>
          <w:lang w:val="en-ZA"/>
        </w:rPr>
        <w:t xml:space="preserve"> state hospital </w:t>
      </w:r>
      <w:r>
        <w:rPr>
          <w:rFonts w:ascii="Arial" w:hAnsi="Arial" w:cs="Arial"/>
          <w:lang w:val="en-ZA"/>
        </w:rPr>
        <w:t xml:space="preserve">for a medical check-up approximately 8 hours after the incident occurred. </w:t>
      </w:r>
    </w:p>
    <w:p w:rsidR="00407E1A" w:rsidRDefault="00407E1A" w:rsidP="00725FE4">
      <w:pPr>
        <w:spacing w:line="360" w:lineRule="auto"/>
        <w:jc w:val="both"/>
        <w:rPr>
          <w:rFonts w:ascii="Arial" w:hAnsi="Arial" w:cs="Arial"/>
          <w:lang w:val="en-ZA"/>
        </w:rPr>
      </w:pPr>
    </w:p>
    <w:p w:rsidR="00C774C7" w:rsidRDefault="00407E1A" w:rsidP="00725FE4">
      <w:pPr>
        <w:spacing w:line="360" w:lineRule="auto"/>
        <w:jc w:val="both"/>
        <w:rPr>
          <w:rFonts w:ascii="Arial" w:hAnsi="Arial" w:cs="Arial"/>
          <w:lang w:val="en-ZA"/>
        </w:rPr>
      </w:pPr>
      <w:r>
        <w:rPr>
          <w:rFonts w:ascii="Arial" w:hAnsi="Arial" w:cs="Arial"/>
          <w:lang w:val="en-ZA"/>
        </w:rPr>
        <w:t>[</w:t>
      </w:r>
      <w:r w:rsidR="00D863CE">
        <w:rPr>
          <w:rFonts w:ascii="Arial" w:hAnsi="Arial" w:cs="Arial"/>
          <w:lang w:val="en-ZA"/>
        </w:rPr>
        <w:t>4</w:t>
      </w:r>
      <w:r>
        <w:rPr>
          <w:rFonts w:ascii="Arial" w:hAnsi="Arial" w:cs="Arial"/>
          <w:lang w:val="en-ZA"/>
        </w:rPr>
        <w:t>]</w:t>
      </w:r>
      <w:r w:rsidR="00AC0359">
        <w:rPr>
          <w:rFonts w:ascii="Arial" w:hAnsi="Arial" w:cs="Arial"/>
          <w:lang w:val="en-ZA"/>
        </w:rPr>
        <w:tab/>
      </w:r>
      <w:r w:rsidR="00501E21">
        <w:rPr>
          <w:rFonts w:ascii="Arial" w:hAnsi="Arial" w:cs="Arial"/>
          <w:lang w:val="en-ZA"/>
        </w:rPr>
        <w:t xml:space="preserve">The second witness called by the respondent in the court </w:t>
      </w:r>
      <w:r w:rsidR="00501E21">
        <w:rPr>
          <w:rFonts w:ascii="Arial" w:hAnsi="Arial" w:cs="Arial"/>
          <w:i/>
          <w:lang w:val="en-ZA"/>
        </w:rPr>
        <w:t xml:space="preserve">a quo </w:t>
      </w:r>
      <w:r w:rsidR="00501E21">
        <w:rPr>
          <w:rFonts w:ascii="Arial" w:hAnsi="Arial" w:cs="Arial"/>
          <w:lang w:val="en-ZA"/>
        </w:rPr>
        <w:t>was doctor</w:t>
      </w:r>
      <w:r w:rsidR="00BF7F7B">
        <w:rPr>
          <w:rFonts w:ascii="Arial" w:hAnsi="Arial" w:cs="Arial"/>
          <w:lang w:val="en-ZA"/>
        </w:rPr>
        <w:t xml:space="preserve"> </w:t>
      </w:r>
      <w:proofErr w:type="spellStart"/>
      <w:r w:rsidR="00BF7F7B">
        <w:rPr>
          <w:rFonts w:ascii="Arial" w:hAnsi="Arial" w:cs="Arial"/>
          <w:lang w:val="en-ZA"/>
        </w:rPr>
        <w:t>Bulaya</w:t>
      </w:r>
      <w:proofErr w:type="spellEnd"/>
      <w:r w:rsidR="00501E21">
        <w:rPr>
          <w:rFonts w:ascii="Arial" w:hAnsi="Arial" w:cs="Arial"/>
          <w:lang w:val="en-ZA"/>
        </w:rPr>
        <w:t xml:space="preserve"> who </w:t>
      </w:r>
      <w:r w:rsidR="003D1A02">
        <w:rPr>
          <w:rFonts w:ascii="Arial" w:hAnsi="Arial" w:cs="Arial"/>
          <w:lang w:val="en-ZA"/>
        </w:rPr>
        <w:t xml:space="preserve">examined the complainant and </w:t>
      </w:r>
      <w:r w:rsidR="00501E21">
        <w:rPr>
          <w:rFonts w:ascii="Arial" w:hAnsi="Arial" w:cs="Arial"/>
          <w:lang w:val="en-ZA"/>
        </w:rPr>
        <w:t xml:space="preserve">compiled the J88 medico-legal report. </w:t>
      </w:r>
      <w:r w:rsidR="003D1A02">
        <w:rPr>
          <w:rFonts w:ascii="Arial" w:hAnsi="Arial" w:cs="Arial"/>
          <w:lang w:val="en-ZA"/>
        </w:rPr>
        <w:t>He</w:t>
      </w:r>
      <w:r w:rsidR="00DF27CD">
        <w:rPr>
          <w:rFonts w:ascii="Arial" w:hAnsi="Arial" w:cs="Arial"/>
          <w:lang w:val="en-ZA"/>
        </w:rPr>
        <w:t xml:space="preserve"> testified that he observed that there was no scaring, tears, bleeding or bruising around the vagina of </w:t>
      </w:r>
      <w:r w:rsidR="00CC0BAB">
        <w:rPr>
          <w:rFonts w:ascii="Arial" w:hAnsi="Arial" w:cs="Arial"/>
          <w:lang w:val="en-ZA"/>
        </w:rPr>
        <w:t>the complainant</w:t>
      </w:r>
      <w:r w:rsidR="00DF27CD">
        <w:rPr>
          <w:rFonts w:ascii="Arial" w:hAnsi="Arial" w:cs="Arial"/>
          <w:lang w:val="en-ZA"/>
        </w:rPr>
        <w:t xml:space="preserve">. </w:t>
      </w:r>
      <w:r w:rsidR="00BF7F7B">
        <w:rPr>
          <w:rFonts w:ascii="Arial" w:hAnsi="Arial" w:cs="Arial"/>
          <w:lang w:val="en-ZA"/>
        </w:rPr>
        <w:t>His clinical findings were</w:t>
      </w:r>
      <w:r w:rsidR="00DF27CD">
        <w:rPr>
          <w:rFonts w:ascii="Arial" w:hAnsi="Arial" w:cs="Arial"/>
          <w:lang w:val="en-ZA"/>
        </w:rPr>
        <w:t xml:space="preserve"> </w:t>
      </w:r>
      <w:r w:rsidR="00BF7F7B" w:rsidRPr="00C225A4">
        <w:rPr>
          <w:rFonts w:ascii="Arial" w:hAnsi="Arial" w:cs="Arial"/>
          <w:lang w:val="en-ZA"/>
        </w:rPr>
        <w:t>‘</w:t>
      </w:r>
      <w:r w:rsidR="00DF27CD" w:rsidRPr="00C225A4">
        <w:rPr>
          <w:rFonts w:ascii="Arial" w:hAnsi="Arial" w:cs="Arial"/>
          <w:lang w:val="en-ZA"/>
        </w:rPr>
        <w:t>that there was destruction of the hymen due to forced penetration as the fresh remaining part of the hymen was present.</w:t>
      </w:r>
      <w:r w:rsidR="00BF7F7B" w:rsidRPr="00C225A4">
        <w:rPr>
          <w:rFonts w:ascii="Arial" w:hAnsi="Arial" w:cs="Arial"/>
          <w:lang w:val="en-ZA"/>
        </w:rPr>
        <w:t>’</w:t>
      </w:r>
      <w:r w:rsidR="00DF27CD">
        <w:rPr>
          <w:rFonts w:ascii="Arial" w:hAnsi="Arial" w:cs="Arial"/>
          <w:lang w:val="en-ZA"/>
        </w:rPr>
        <w:t xml:space="preserve"> The Doctor further explained that the detail </w:t>
      </w:r>
      <w:r w:rsidR="00C774C7">
        <w:rPr>
          <w:rFonts w:ascii="Arial" w:hAnsi="Arial" w:cs="Arial"/>
          <w:lang w:val="en-ZA"/>
        </w:rPr>
        <w:t>on the J88 indicating</w:t>
      </w:r>
      <w:r w:rsidR="00DF27CD">
        <w:rPr>
          <w:rFonts w:ascii="Arial" w:hAnsi="Arial" w:cs="Arial"/>
          <w:lang w:val="en-ZA"/>
        </w:rPr>
        <w:t xml:space="preserve"> the number of consensual sexual partners during the last seven days </w:t>
      </w:r>
      <w:r w:rsidR="00C774C7">
        <w:rPr>
          <w:rFonts w:ascii="Arial" w:hAnsi="Arial" w:cs="Arial"/>
          <w:lang w:val="en-ZA"/>
        </w:rPr>
        <w:t>being 1 was information that he obtained from the complainant herself with the assistance of hospital staff in terms of interpreting from English to the language spoken by the complainant. The doctor testified on his findings in respect of the medical examination and maintained that there was a recent perforation</w:t>
      </w:r>
      <w:r w:rsidR="008E2C10">
        <w:rPr>
          <w:rFonts w:ascii="Arial" w:hAnsi="Arial" w:cs="Arial"/>
          <w:lang w:val="en-ZA"/>
        </w:rPr>
        <w:t>, although he could not say how recent such perforation could have been</w:t>
      </w:r>
      <w:r w:rsidR="00C774C7">
        <w:rPr>
          <w:rFonts w:ascii="Arial" w:hAnsi="Arial" w:cs="Arial"/>
          <w:lang w:val="en-ZA"/>
        </w:rPr>
        <w:t xml:space="preserve"> and that there was a laceration as well as a red clitoris. The Doctor further testified that it is possible that this was the complainant’s first sexual encounter based on his observations of her hymen and that there does not necessarily have to be any bleeding. In cross-examination </w:t>
      </w:r>
      <w:r w:rsidR="008E2C10">
        <w:rPr>
          <w:rFonts w:ascii="Arial" w:hAnsi="Arial" w:cs="Arial"/>
          <w:lang w:val="en-ZA"/>
        </w:rPr>
        <w:t>on</w:t>
      </w:r>
      <w:r w:rsidR="00C774C7">
        <w:rPr>
          <w:rFonts w:ascii="Arial" w:hAnsi="Arial" w:cs="Arial"/>
          <w:lang w:val="en-ZA"/>
        </w:rPr>
        <w:t xml:space="preserve"> his evidence in chief, the doctor conceded that there must be some sign of blood </w:t>
      </w:r>
      <w:r w:rsidR="008E2C10">
        <w:rPr>
          <w:rFonts w:ascii="Arial" w:hAnsi="Arial" w:cs="Arial"/>
          <w:lang w:val="en-ZA"/>
        </w:rPr>
        <w:t>even on the clothes of the complainant at the time that the</w:t>
      </w:r>
      <w:r w:rsidR="00C774C7">
        <w:rPr>
          <w:rFonts w:ascii="Arial" w:hAnsi="Arial" w:cs="Arial"/>
          <w:lang w:val="en-ZA"/>
        </w:rPr>
        <w:t xml:space="preserve"> laceration indicated on the J88 </w:t>
      </w:r>
      <w:r w:rsidR="008E2C10">
        <w:rPr>
          <w:rFonts w:ascii="Arial" w:hAnsi="Arial" w:cs="Arial"/>
          <w:lang w:val="en-ZA"/>
        </w:rPr>
        <w:t>was created.</w:t>
      </w:r>
    </w:p>
    <w:p w:rsidR="00725FE4" w:rsidRDefault="00725FE4" w:rsidP="00725FE4">
      <w:pPr>
        <w:spacing w:line="360" w:lineRule="auto"/>
        <w:jc w:val="both"/>
        <w:rPr>
          <w:rFonts w:ascii="Arial" w:hAnsi="Arial" w:cs="Arial"/>
          <w:lang w:val="en-ZA"/>
        </w:rPr>
      </w:pPr>
    </w:p>
    <w:p w:rsidR="008E2C10" w:rsidRDefault="008E2C10" w:rsidP="00725FE4">
      <w:pPr>
        <w:spacing w:line="360" w:lineRule="auto"/>
        <w:jc w:val="both"/>
        <w:rPr>
          <w:rFonts w:ascii="Arial" w:hAnsi="Arial" w:cs="Arial"/>
          <w:lang w:val="en-ZA"/>
        </w:rPr>
      </w:pPr>
      <w:r>
        <w:rPr>
          <w:rFonts w:ascii="Arial" w:hAnsi="Arial" w:cs="Arial"/>
          <w:lang w:val="en-ZA"/>
        </w:rPr>
        <w:t>[</w:t>
      </w:r>
      <w:r w:rsidR="00753653">
        <w:rPr>
          <w:rFonts w:ascii="Arial" w:hAnsi="Arial" w:cs="Arial"/>
          <w:lang w:val="en-ZA"/>
        </w:rPr>
        <w:t>5</w:t>
      </w:r>
      <w:r w:rsidR="00725FE4">
        <w:rPr>
          <w:rFonts w:ascii="Arial" w:hAnsi="Arial" w:cs="Arial"/>
          <w:lang w:val="en-ZA"/>
        </w:rPr>
        <w:t>]</w:t>
      </w:r>
      <w:r w:rsidR="00AC0359">
        <w:rPr>
          <w:rFonts w:ascii="Arial" w:hAnsi="Arial" w:cs="Arial"/>
          <w:lang w:val="en-ZA"/>
        </w:rPr>
        <w:tab/>
      </w:r>
      <w:r w:rsidR="00BF7F7B">
        <w:rPr>
          <w:rFonts w:ascii="Arial" w:hAnsi="Arial" w:cs="Arial"/>
          <w:lang w:val="en-ZA"/>
        </w:rPr>
        <w:t xml:space="preserve">Sergeant Rachel </w:t>
      </w:r>
      <w:proofErr w:type="spellStart"/>
      <w:r w:rsidR="00BF7F7B">
        <w:rPr>
          <w:rFonts w:ascii="Arial" w:hAnsi="Arial" w:cs="Arial"/>
          <w:lang w:val="en-ZA"/>
        </w:rPr>
        <w:t>Shiningayamwe’s</w:t>
      </w:r>
      <w:proofErr w:type="spellEnd"/>
      <w:r w:rsidR="00BF7F7B">
        <w:rPr>
          <w:rFonts w:ascii="Arial" w:hAnsi="Arial" w:cs="Arial"/>
          <w:lang w:val="en-ZA"/>
        </w:rPr>
        <w:t xml:space="preserve"> evidence</w:t>
      </w:r>
      <w:r w:rsidR="00725FE4">
        <w:rPr>
          <w:rFonts w:ascii="Arial" w:hAnsi="Arial" w:cs="Arial"/>
          <w:lang w:val="en-ZA"/>
        </w:rPr>
        <w:t xml:space="preserve"> corroborated the evidence </w:t>
      </w:r>
      <w:r w:rsidR="005B361D">
        <w:rPr>
          <w:rFonts w:ascii="Arial" w:hAnsi="Arial" w:cs="Arial"/>
          <w:lang w:val="en-ZA"/>
        </w:rPr>
        <w:t xml:space="preserve">of </w:t>
      </w:r>
      <w:r>
        <w:rPr>
          <w:rFonts w:ascii="Arial" w:hAnsi="Arial" w:cs="Arial"/>
          <w:lang w:val="en-ZA"/>
        </w:rPr>
        <w:t>the complainant</w:t>
      </w:r>
      <w:r w:rsidR="00725FE4">
        <w:rPr>
          <w:rFonts w:ascii="Arial" w:hAnsi="Arial" w:cs="Arial"/>
          <w:lang w:val="en-ZA"/>
        </w:rPr>
        <w:t xml:space="preserve"> </w:t>
      </w:r>
      <w:r w:rsidR="006D2CF4">
        <w:rPr>
          <w:rFonts w:ascii="Arial" w:hAnsi="Arial" w:cs="Arial"/>
          <w:lang w:val="en-ZA"/>
        </w:rPr>
        <w:t xml:space="preserve">in </w:t>
      </w:r>
      <w:r w:rsidR="009C74A3">
        <w:rPr>
          <w:rFonts w:ascii="Arial" w:hAnsi="Arial" w:cs="Arial"/>
          <w:lang w:val="en-ZA"/>
        </w:rPr>
        <w:t xml:space="preserve">all </w:t>
      </w:r>
      <w:r w:rsidR="006D2CF4">
        <w:rPr>
          <w:rFonts w:ascii="Arial" w:hAnsi="Arial" w:cs="Arial"/>
          <w:lang w:val="en-ZA"/>
        </w:rPr>
        <w:t>material respect</w:t>
      </w:r>
      <w:r w:rsidR="009C74A3">
        <w:rPr>
          <w:rFonts w:ascii="Arial" w:hAnsi="Arial" w:cs="Arial"/>
          <w:lang w:val="en-ZA"/>
        </w:rPr>
        <w:t>s</w:t>
      </w:r>
      <w:r w:rsidR="006D2CF4">
        <w:rPr>
          <w:rFonts w:ascii="Arial" w:hAnsi="Arial" w:cs="Arial"/>
          <w:lang w:val="en-ZA"/>
        </w:rPr>
        <w:t xml:space="preserve"> </w:t>
      </w:r>
      <w:r w:rsidR="00725FE4">
        <w:rPr>
          <w:rFonts w:ascii="Arial" w:hAnsi="Arial" w:cs="Arial"/>
          <w:lang w:val="en-ZA"/>
        </w:rPr>
        <w:t xml:space="preserve">save for minor </w:t>
      </w:r>
      <w:r>
        <w:rPr>
          <w:rFonts w:ascii="Arial" w:hAnsi="Arial" w:cs="Arial"/>
          <w:lang w:val="en-ZA"/>
        </w:rPr>
        <w:t xml:space="preserve">immaterial </w:t>
      </w:r>
      <w:r w:rsidR="00725FE4">
        <w:rPr>
          <w:rFonts w:ascii="Arial" w:hAnsi="Arial" w:cs="Arial"/>
          <w:lang w:val="en-ZA"/>
        </w:rPr>
        <w:t>differences in their testimony</w:t>
      </w:r>
      <w:r w:rsidR="006D2CF4">
        <w:rPr>
          <w:rFonts w:ascii="Arial" w:hAnsi="Arial" w:cs="Arial"/>
          <w:lang w:val="en-ZA"/>
        </w:rPr>
        <w:t>.</w:t>
      </w:r>
      <w:r w:rsidR="00725FE4">
        <w:rPr>
          <w:rFonts w:ascii="Arial" w:hAnsi="Arial" w:cs="Arial"/>
          <w:lang w:val="en-ZA"/>
        </w:rPr>
        <w:t xml:space="preserve"> </w:t>
      </w:r>
      <w:r w:rsidR="006D2CF4">
        <w:rPr>
          <w:rFonts w:ascii="Arial" w:hAnsi="Arial" w:cs="Arial"/>
          <w:lang w:val="en-ZA"/>
        </w:rPr>
        <w:t>She testified</w:t>
      </w:r>
      <w:r w:rsidR="00725FE4">
        <w:rPr>
          <w:rFonts w:ascii="Arial" w:hAnsi="Arial" w:cs="Arial"/>
          <w:lang w:val="en-ZA"/>
        </w:rPr>
        <w:t xml:space="preserve"> that </w:t>
      </w:r>
      <w:r>
        <w:rPr>
          <w:rFonts w:ascii="Arial" w:hAnsi="Arial" w:cs="Arial"/>
          <w:lang w:val="en-ZA"/>
        </w:rPr>
        <w:t>s</w:t>
      </w:r>
      <w:r w:rsidR="00725FE4">
        <w:rPr>
          <w:rFonts w:ascii="Arial" w:hAnsi="Arial" w:cs="Arial"/>
          <w:lang w:val="en-ZA"/>
        </w:rPr>
        <w:t xml:space="preserve">he received </w:t>
      </w:r>
      <w:r w:rsidR="006D2CF4">
        <w:rPr>
          <w:rFonts w:ascii="Arial" w:hAnsi="Arial" w:cs="Arial"/>
          <w:lang w:val="en-ZA"/>
        </w:rPr>
        <w:t>two</w:t>
      </w:r>
      <w:r>
        <w:rPr>
          <w:rFonts w:ascii="Arial" w:hAnsi="Arial" w:cs="Arial"/>
          <w:lang w:val="en-ZA"/>
        </w:rPr>
        <w:t xml:space="preserve"> text message</w:t>
      </w:r>
      <w:r w:rsidR="006D2CF4">
        <w:rPr>
          <w:rFonts w:ascii="Arial" w:hAnsi="Arial" w:cs="Arial"/>
          <w:lang w:val="en-ZA"/>
        </w:rPr>
        <w:t>s, one saying ‘come and take me to the hospital’ and the other one stating that ‘the appellant had raped me</w:t>
      </w:r>
      <w:r>
        <w:rPr>
          <w:rFonts w:ascii="Arial" w:hAnsi="Arial" w:cs="Arial"/>
          <w:lang w:val="en-ZA"/>
        </w:rPr>
        <w:t>.</w:t>
      </w:r>
      <w:r w:rsidR="006D2CF4">
        <w:rPr>
          <w:rFonts w:ascii="Arial" w:hAnsi="Arial" w:cs="Arial"/>
          <w:lang w:val="en-ZA"/>
        </w:rPr>
        <w:t>’</w:t>
      </w:r>
      <w:r>
        <w:rPr>
          <w:rFonts w:ascii="Arial" w:hAnsi="Arial" w:cs="Arial"/>
          <w:lang w:val="en-ZA"/>
        </w:rPr>
        <w:t xml:space="preserve"> She further testified that she received these texts from the complainant after the complainant had come to her crying and after she, the complainant, could not verbally communicate what had happened. </w:t>
      </w:r>
      <w:r w:rsidR="006D2CF4">
        <w:rPr>
          <w:rFonts w:ascii="Arial" w:hAnsi="Arial" w:cs="Arial"/>
          <w:lang w:val="en-ZA"/>
        </w:rPr>
        <w:t xml:space="preserve">She further testified that she called Simeon </w:t>
      </w:r>
      <w:proofErr w:type="spellStart"/>
      <w:r w:rsidR="006D2CF4">
        <w:rPr>
          <w:rFonts w:ascii="Arial" w:hAnsi="Arial" w:cs="Arial"/>
          <w:lang w:val="en-ZA"/>
        </w:rPr>
        <w:t>Evo</w:t>
      </w:r>
      <w:proofErr w:type="spellEnd"/>
      <w:r w:rsidR="006D2CF4">
        <w:rPr>
          <w:rFonts w:ascii="Arial" w:hAnsi="Arial" w:cs="Arial"/>
          <w:lang w:val="en-ZA"/>
        </w:rPr>
        <w:t xml:space="preserve"> to her room and that when he came he saw the complainant crying. She </w:t>
      </w:r>
      <w:r>
        <w:rPr>
          <w:rFonts w:ascii="Arial" w:hAnsi="Arial" w:cs="Arial"/>
          <w:lang w:val="en-ZA"/>
        </w:rPr>
        <w:t>further testified that she saw further communications on the cell phone of the complainant where the complainant</w:t>
      </w:r>
      <w:r w:rsidR="00C225A4">
        <w:rPr>
          <w:rFonts w:ascii="Arial" w:hAnsi="Arial" w:cs="Arial"/>
          <w:lang w:val="en-ZA"/>
        </w:rPr>
        <w:t xml:space="preserve"> wrote to the </w:t>
      </w:r>
      <w:r w:rsidR="00C225A4">
        <w:rPr>
          <w:rFonts w:ascii="Arial" w:hAnsi="Arial" w:cs="Arial"/>
          <w:lang w:val="en-ZA"/>
        </w:rPr>
        <w:lastRenderedPageBreak/>
        <w:t>appellant saying ‘</w:t>
      </w:r>
      <w:r>
        <w:rPr>
          <w:rFonts w:ascii="Arial" w:hAnsi="Arial" w:cs="Arial"/>
          <w:lang w:val="en-ZA"/>
        </w:rPr>
        <w:t xml:space="preserve">you raped </w:t>
      </w:r>
      <w:r w:rsidR="00C225A4">
        <w:rPr>
          <w:rFonts w:ascii="Arial" w:hAnsi="Arial" w:cs="Arial"/>
          <w:lang w:val="en-ZA"/>
        </w:rPr>
        <w:t>me’</w:t>
      </w:r>
      <w:r w:rsidR="00762493">
        <w:rPr>
          <w:rFonts w:ascii="Arial" w:hAnsi="Arial" w:cs="Arial"/>
          <w:lang w:val="en-ZA"/>
        </w:rPr>
        <w:t xml:space="preserve"> </w:t>
      </w:r>
      <w:r w:rsidR="00C225A4">
        <w:rPr>
          <w:rFonts w:ascii="Arial" w:hAnsi="Arial" w:cs="Arial"/>
          <w:lang w:val="en-ZA"/>
        </w:rPr>
        <w:t>to which the appellant replied ‘</w:t>
      </w:r>
      <w:r w:rsidR="00762493">
        <w:rPr>
          <w:rFonts w:ascii="Arial" w:hAnsi="Arial" w:cs="Arial"/>
          <w:lang w:val="en-ZA"/>
        </w:rPr>
        <w:t>No please we can ta</w:t>
      </w:r>
      <w:r w:rsidR="00C225A4">
        <w:rPr>
          <w:rFonts w:ascii="Arial" w:hAnsi="Arial" w:cs="Arial"/>
          <w:lang w:val="en-ZA"/>
        </w:rPr>
        <w:t>lk tomorrow. I will do anything’</w:t>
      </w:r>
      <w:r w:rsidR="00762493">
        <w:rPr>
          <w:rFonts w:ascii="Arial" w:hAnsi="Arial" w:cs="Arial"/>
          <w:lang w:val="en-ZA"/>
        </w:rPr>
        <w:t xml:space="preserve">. </w:t>
      </w:r>
      <w:r w:rsidR="006D2CF4">
        <w:rPr>
          <w:rFonts w:ascii="Arial" w:hAnsi="Arial" w:cs="Arial"/>
          <w:lang w:val="en-ZA"/>
        </w:rPr>
        <w:t xml:space="preserve">She also showed these messages to Ivo. </w:t>
      </w:r>
      <w:r w:rsidR="00762493">
        <w:rPr>
          <w:rFonts w:ascii="Arial" w:hAnsi="Arial" w:cs="Arial"/>
          <w:lang w:val="en-ZA"/>
        </w:rPr>
        <w:t xml:space="preserve">This witness also confirmed that when the complainant came to her room </w:t>
      </w:r>
      <w:r w:rsidR="009C74A3">
        <w:rPr>
          <w:rFonts w:ascii="Arial" w:hAnsi="Arial" w:cs="Arial"/>
          <w:lang w:val="en-ZA"/>
        </w:rPr>
        <w:t>she</w:t>
      </w:r>
      <w:r w:rsidR="00762493">
        <w:rPr>
          <w:rFonts w:ascii="Arial" w:hAnsi="Arial" w:cs="Arial"/>
          <w:lang w:val="en-ZA"/>
        </w:rPr>
        <w:t xml:space="preserve"> changed into other clothes but did not remove or change her underwear.</w:t>
      </w:r>
    </w:p>
    <w:p w:rsidR="008E2C10" w:rsidRDefault="008E2C10" w:rsidP="00725FE4">
      <w:pPr>
        <w:spacing w:line="360" w:lineRule="auto"/>
        <w:jc w:val="both"/>
        <w:rPr>
          <w:rFonts w:ascii="Arial" w:hAnsi="Arial" w:cs="Arial"/>
          <w:lang w:val="en-ZA"/>
        </w:rPr>
      </w:pPr>
    </w:p>
    <w:p w:rsidR="00FC4467" w:rsidRDefault="00762493" w:rsidP="00725FE4">
      <w:pPr>
        <w:spacing w:line="360" w:lineRule="auto"/>
        <w:jc w:val="both"/>
        <w:rPr>
          <w:rFonts w:ascii="Arial" w:hAnsi="Arial" w:cs="Arial"/>
          <w:lang w:val="en-ZA"/>
        </w:rPr>
      </w:pPr>
      <w:r>
        <w:rPr>
          <w:rFonts w:ascii="Arial" w:hAnsi="Arial" w:cs="Arial"/>
          <w:lang w:val="en-ZA"/>
        </w:rPr>
        <w:t>[</w:t>
      </w:r>
      <w:r w:rsidR="00753653">
        <w:rPr>
          <w:rFonts w:ascii="Arial" w:hAnsi="Arial" w:cs="Arial"/>
          <w:lang w:val="en-ZA"/>
        </w:rPr>
        <w:t>6</w:t>
      </w:r>
      <w:r>
        <w:rPr>
          <w:rFonts w:ascii="Arial" w:hAnsi="Arial" w:cs="Arial"/>
          <w:lang w:val="en-ZA"/>
        </w:rPr>
        <w:t>]</w:t>
      </w:r>
      <w:r w:rsidR="00AC0359">
        <w:rPr>
          <w:rFonts w:ascii="Arial" w:hAnsi="Arial" w:cs="Arial"/>
          <w:lang w:val="en-ZA"/>
        </w:rPr>
        <w:tab/>
      </w:r>
      <w:r w:rsidR="006D2CF4">
        <w:rPr>
          <w:rFonts w:ascii="Arial" w:hAnsi="Arial" w:cs="Arial"/>
          <w:lang w:val="en-ZA"/>
        </w:rPr>
        <w:t>Constable Simeon Ivo, did not testify and his statement was not disputed b</w:t>
      </w:r>
      <w:r w:rsidR="005B361D">
        <w:rPr>
          <w:rFonts w:ascii="Arial" w:hAnsi="Arial" w:cs="Arial"/>
          <w:lang w:val="en-ZA"/>
        </w:rPr>
        <w:t>y</w:t>
      </w:r>
      <w:r w:rsidR="006D2CF4">
        <w:rPr>
          <w:rFonts w:ascii="Arial" w:hAnsi="Arial" w:cs="Arial"/>
          <w:lang w:val="en-ZA"/>
        </w:rPr>
        <w:t xml:space="preserve"> </w:t>
      </w:r>
      <w:r w:rsidR="009C74A3">
        <w:rPr>
          <w:rFonts w:ascii="Arial" w:hAnsi="Arial" w:cs="Arial"/>
          <w:lang w:val="en-ZA"/>
        </w:rPr>
        <w:t xml:space="preserve">the </w:t>
      </w:r>
      <w:r w:rsidR="006D2CF4">
        <w:rPr>
          <w:rFonts w:ascii="Arial" w:hAnsi="Arial" w:cs="Arial"/>
          <w:lang w:val="en-ZA"/>
        </w:rPr>
        <w:t xml:space="preserve">defence and was read into </w:t>
      </w:r>
      <w:r w:rsidR="000A0C6E">
        <w:rPr>
          <w:rFonts w:ascii="Arial" w:hAnsi="Arial" w:cs="Arial"/>
          <w:lang w:val="en-ZA"/>
        </w:rPr>
        <w:t>the record. He corroborated</w:t>
      </w:r>
      <w:r w:rsidR="006D2CF4">
        <w:rPr>
          <w:rFonts w:ascii="Arial" w:hAnsi="Arial" w:cs="Arial"/>
          <w:lang w:val="en-ZA"/>
        </w:rPr>
        <w:t xml:space="preserve"> the evidence of Sergeant Rachel. In the statement he also narrated the version of the appellant as told to him by the appellant. The statement of </w:t>
      </w:r>
      <w:proofErr w:type="spellStart"/>
      <w:r w:rsidR="006D2CF4">
        <w:rPr>
          <w:rFonts w:ascii="Arial" w:hAnsi="Arial" w:cs="Arial"/>
          <w:lang w:val="en-ZA"/>
        </w:rPr>
        <w:t>Ipumbu</w:t>
      </w:r>
      <w:proofErr w:type="spellEnd"/>
      <w:r w:rsidR="006D2CF4">
        <w:rPr>
          <w:rFonts w:ascii="Arial" w:hAnsi="Arial" w:cs="Arial"/>
          <w:lang w:val="en-ZA"/>
        </w:rPr>
        <w:t xml:space="preserve"> who was acting Station Commander was also read into the record by agreement. In his statement he c</w:t>
      </w:r>
      <w:r w:rsidR="00FD272F">
        <w:rPr>
          <w:rFonts w:ascii="Arial" w:hAnsi="Arial" w:cs="Arial"/>
          <w:lang w:val="en-ZA"/>
        </w:rPr>
        <w:t>onfirmed that he was called by C</w:t>
      </w:r>
      <w:r w:rsidR="006D2CF4">
        <w:rPr>
          <w:rFonts w:ascii="Arial" w:hAnsi="Arial" w:cs="Arial"/>
          <w:lang w:val="en-ZA"/>
        </w:rPr>
        <w:t>onstable Ivo to</w:t>
      </w:r>
      <w:r w:rsidR="000A0C6E">
        <w:rPr>
          <w:rFonts w:ascii="Arial" w:hAnsi="Arial" w:cs="Arial"/>
          <w:lang w:val="en-ZA"/>
        </w:rPr>
        <w:t xml:space="preserve"> </w:t>
      </w:r>
      <w:r w:rsidR="006D2CF4">
        <w:rPr>
          <w:rFonts w:ascii="Arial" w:hAnsi="Arial" w:cs="Arial"/>
          <w:lang w:val="en-ZA"/>
        </w:rPr>
        <w:t>go to the room of Sergeant Rachel. He confirmed that the complainant narrated to the</w:t>
      </w:r>
      <w:r w:rsidR="000A0C6E">
        <w:rPr>
          <w:rFonts w:ascii="Arial" w:hAnsi="Arial" w:cs="Arial"/>
          <w:lang w:val="en-ZA"/>
        </w:rPr>
        <w:t>m what had happened to her when</w:t>
      </w:r>
      <w:r w:rsidR="006D2CF4">
        <w:rPr>
          <w:rFonts w:ascii="Arial" w:hAnsi="Arial" w:cs="Arial"/>
          <w:lang w:val="en-ZA"/>
        </w:rPr>
        <w:t xml:space="preserve"> she went to the room of the appellant.  </w:t>
      </w:r>
      <w:r w:rsidR="00E05340">
        <w:rPr>
          <w:rFonts w:ascii="Arial" w:hAnsi="Arial" w:cs="Arial"/>
          <w:lang w:val="en-ZA"/>
        </w:rPr>
        <w:t>The two state witnesses whose’ evidence</w:t>
      </w:r>
      <w:r w:rsidR="00FC4467">
        <w:rPr>
          <w:rFonts w:ascii="Arial" w:hAnsi="Arial" w:cs="Arial"/>
          <w:lang w:val="en-ZA"/>
        </w:rPr>
        <w:t xml:space="preserve"> went undisputed were that of </w:t>
      </w:r>
      <w:r w:rsidR="00E05340">
        <w:rPr>
          <w:rFonts w:ascii="Arial" w:hAnsi="Arial" w:cs="Arial"/>
          <w:lang w:val="en-ZA"/>
        </w:rPr>
        <w:t>another police officer and tha</w:t>
      </w:r>
      <w:r w:rsidR="00FD272F">
        <w:rPr>
          <w:rFonts w:ascii="Arial" w:hAnsi="Arial" w:cs="Arial"/>
          <w:lang w:val="en-ZA"/>
        </w:rPr>
        <w:t>t of the Station</w:t>
      </w:r>
      <w:r w:rsidR="00FC4467">
        <w:rPr>
          <w:rFonts w:ascii="Arial" w:hAnsi="Arial" w:cs="Arial"/>
          <w:lang w:val="en-ZA"/>
        </w:rPr>
        <w:t xml:space="preserve"> Commander who corroborated the evidence of the third state witness in respect of the complainant being raped and on the events that transpired after the incident occurred particularly at the time the complainant had gone to her sister’s room. </w:t>
      </w:r>
    </w:p>
    <w:p w:rsidR="00FC4467" w:rsidRDefault="00FC4467" w:rsidP="00725FE4">
      <w:pPr>
        <w:spacing w:line="360" w:lineRule="auto"/>
        <w:jc w:val="both"/>
        <w:rPr>
          <w:rFonts w:ascii="Arial" w:hAnsi="Arial" w:cs="Arial"/>
          <w:lang w:val="en-ZA"/>
        </w:rPr>
      </w:pPr>
    </w:p>
    <w:p w:rsidR="00FC4467" w:rsidRPr="006E506E" w:rsidRDefault="00FC4467" w:rsidP="00725FE4">
      <w:pPr>
        <w:spacing w:line="360" w:lineRule="auto"/>
        <w:jc w:val="both"/>
        <w:rPr>
          <w:rFonts w:ascii="Arial" w:hAnsi="Arial" w:cs="Arial"/>
          <w:lang w:val="en-ZA"/>
        </w:rPr>
      </w:pPr>
      <w:r>
        <w:rPr>
          <w:rFonts w:ascii="Arial" w:hAnsi="Arial" w:cs="Arial"/>
          <w:lang w:val="en-ZA"/>
        </w:rPr>
        <w:t>[</w:t>
      </w:r>
      <w:r w:rsidR="00753653">
        <w:rPr>
          <w:rFonts w:ascii="Arial" w:hAnsi="Arial" w:cs="Arial"/>
          <w:lang w:val="en-ZA"/>
        </w:rPr>
        <w:t>7</w:t>
      </w:r>
      <w:r>
        <w:rPr>
          <w:rFonts w:ascii="Arial" w:hAnsi="Arial" w:cs="Arial"/>
          <w:lang w:val="en-ZA"/>
        </w:rPr>
        <w:t>]</w:t>
      </w:r>
      <w:r w:rsidR="00AC0359">
        <w:rPr>
          <w:rFonts w:ascii="Arial" w:hAnsi="Arial" w:cs="Arial"/>
          <w:lang w:val="en-ZA"/>
        </w:rPr>
        <w:tab/>
      </w:r>
      <w:r w:rsidR="006E506E">
        <w:rPr>
          <w:rFonts w:ascii="Arial" w:hAnsi="Arial" w:cs="Arial"/>
          <w:lang w:val="en-ZA"/>
        </w:rPr>
        <w:t xml:space="preserve">The final witness called to testify in the court </w:t>
      </w:r>
      <w:r w:rsidR="006E506E">
        <w:rPr>
          <w:rFonts w:ascii="Arial" w:hAnsi="Arial" w:cs="Arial"/>
          <w:i/>
          <w:lang w:val="en-ZA"/>
        </w:rPr>
        <w:t xml:space="preserve">a quo </w:t>
      </w:r>
      <w:r w:rsidR="006E506E">
        <w:rPr>
          <w:rFonts w:ascii="Arial" w:hAnsi="Arial" w:cs="Arial"/>
          <w:lang w:val="en-ZA"/>
        </w:rPr>
        <w:t xml:space="preserve">was Chief Inspector, Katrina Andreas, who corroborated the third state witness in as far as the text messages exchanged between the complainant and the appellant went. She testified that she too saw the text messages exchanged between the complainant and the appellant, but failed to explain why the cell phones of both the complainant and the appellant were not tendered into evidence in order to garner some perspective on the events precipitating </w:t>
      </w:r>
      <w:r w:rsidR="009C74A3">
        <w:rPr>
          <w:rFonts w:ascii="Arial" w:hAnsi="Arial" w:cs="Arial"/>
          <w:lang w:val="en-ZA"/>
        </w:rPr>
        <w:t xml:space="preserve">to </w:t>
      </w:r>
      <w:r w:rsidR="006E506E">
        <w:rPr>
          <w:rFonts w:ascii="Arial" w:hAnsi="Arial" w:cs="Arial"/>
          <w:lang w:val="en-ZA"/>
        </w:rPr>
        <w:t>the incident in question.</w:t>
      </w:r>
      <w:r w:rsidR="000A0C6E">
        <w:rPr>
          <w:rFonts w:ascii="Arial" w:hAnsi="Arial" w:cs="Arial"/>
          <w:lang w:val="en-ZA"/>
        </w:rPr>
        <w:t xml:space="preserve"> The only explanation offered was</w:t>
      </w:r>
      <w:r w:rsidR="006E506E">
        <w:rPr>
          <w:rFonts w:ascii="Arial" w:hAnsi="Arial" w:cs="Arial"/>
          <w:lang w:val="en-ZA"/>
        </w:rPr>
        <w:t xml:space="preserve"> that it was apparently not required at the time</w:t>
      </w:r>
      <w:r w:rsidR="005C0161">
        <w:rPr>
          <w:rFonts w:ascii="Arial" w:hAnsi="Arial" w:cs="Arial"/>
          <w:lang w:val="en-ZA"/>
        </w:rPr>
        <w:t xml:space="preserve"> for her to have done so.</w:t>
      </w:r>
    </w:p>
    <w:p w:rsidR="00CC0BAB" w:rsidRDefault="00CC0BAB" w:rsidP="00725FE4">
      <w:pPr>
        <w:spacing w:line="360" w:lineRule="auto"/>
        <w:jc w:val="both"/>
        <w:rPr>
          <w:rFonts w:ascii="Arial" w:hAnsi="Arial" w:cs="Arial"/>
          <w:u w:val="single"/>
          <w:lang w:val="en-ZA"/>
        </w:rPr>
      </w:pPr>
    </w:p>
    <w:p w:rsidR="00725FE4" w:rsidRDefault="00725FE4" w:rsidP="00725FE4">
      <w:pPr>
        <w:spacing w:line="360" w:lineRule="auto"/>
        <w:jc w:val="both"/>
        <w:rPr>
          <w:rFonts w:ascii="Arial" w:hAnsi="Arial" w:cs="Arial"/>
          <w:u w:val="single"/>
          <w:lang w:val="en-ZA"/>
        </w:rPr>
      </w:pPr>
      <w:r w:rsidRPr="000E46BD">
        <w:rPr>
          <w:rFonts w:ascii="Arial" w:hAnsi="Arial" w:cs="Arial"/>
          <w:u w:val="single"/>
          <w:lang w:val="en-ZA"/>
        </w:rPr>
        <w:t>The Appellant’s Case</w:t>
      </w:r>
    </w:p>
    <w:p w:rsidR="00725FE4" w:rsidRDefault="00725FE4" w:rsidP="00725FE4">
      <w:pPr>
        <w:spacing w:line="360" w:lineRule="auto"/>
        <w:jc w:val="both"/>
        <w:rPr>
          <w:rFonts w:ascii="Arial" w:hAnsi="Arial" w:cs="Arial"/>
          <w:u w:val="single"/>
          <w:lang w:val="en-ZA"/>
        </w:rPr>
      </w:pPr>
    </w:p>
    <w:p w:rsidR="00DE475B" w:rsidRDefault="00614143" w:rsidP="00725FE4">
      <w:pPr>
        <w:spacing w:line="360" w:lineRule="auto"/>
        <w:jc w:val="both"/>
        <w:rPr>
          <w:rFonts w:ascii="Arial" w:hAnsi="Arial" w:cs="Arial"/>
          <w:lang w:val="en-ZA"/>
        </w:rPr>
      </w:pPr>
      <w:r>
        <w:rPr>
          <w:rFonts w:ascii="Arial" w:hAnsi="Arial" w:cs="Arial"/>
          <w:lang w:val="en-ZA"/>
        </w:rPr>
        <w:t>[</w:t>
      </w:r>
      <w:r w:rsidR="00753653">
        <w:rPr>
          <w:rFonts w:ascii="Arial" w:hAnsi="Arial" w:cs="Arial"/>
          <w:lang w:val="en-ZA"/>
        </w:rPr>
        <w:t>8</w:t>
      </w:r>
      <w:r w:rsidR="00C9690E">
        <w:rPr>
          <w:rFonts w:ascii="Arial" w:hAnsi="Arial" w:cs="Arial"/>
          <w:lang w:val="en-ZA"/>
        </w:rPr>
        <w:t>]</w:t>
      </w:r>
      <w:r w:rsidR="00C9690E">
        <w:rPr>
          <w:rFonts w:ascii="Arial" w:hAnsi="Arial" w:cs="Arial"/>
          <w:lang w:val="en-ZA"/>
        </w:rPr>
        <w:tab/>
      </w:r>
      <w:r w:rsidR="009C74A3">
        <w:rPr>
          <w:rFonts w:ascii="Arial" w:hAnsi="Arial" w:cs="Arial"/>
          <w:lang w:val="en-ZA"/>
        </w:rPr>
        <w:t>The a</w:t>
      </w:r>
      <w:r w:rsidR="00C9690E">
        <w:rPr>
          <w:rFonts w:ascii="Arial" w:hAnsi="Arial" w:cs="Arial"/>
          <w:lang w:val="en-ZA"/>
        </w:rPr>
        <w:t>ppellant testified and called no witness. He denied having raped the complainant. He testif</w:t>
      </w:r>
      <w:r w:rsidR="009C74A3">
        <w:rPr>
          <w:rFonts w:ascii="Arial" w:hAnsi="Arial" w:cs="Arial"/>
          <w:lang w:val="en-ZA"/>
        </w:rPr>
        <w:t>ied that on 28 March 2013 at 20h</w:t>
      </w:r>
      <w:r w:rsidR="00C9690E">
        <w:rPr>
          <w:rFonts w:ascii="Arial" w:hAnsi="Arial" w:cs="Arial"/>
          <w:lang w:val="en-ZA"/>
        </w:rPr>
        <w:t xml:space="preserve">30 he was seated outside the </w:t>
      </w:r>
      <w:r w:rsidR="00CC0BAB">
        <w:rPr>
          <w:rFonts w:ascii="Arial" w:hAnsi="Arial" w:cs="Arial"/>
          <w:lang w:val="en-ZA"/>
        </w:rPr>
        <w:lastRenderedPageBreak/>
        <w:t xml:space="preserve">police </w:t>
      </w:r>
      <w:r w:rsidR="00C9690E">
        <w:rPr>
          <w:rFonts w:ascii="Arial" w:hAnsi="Arial" w:cs="Arial"/>
          <w:lang w:val="en-ZA"/>
        </w:rPr>
        <w:t>barracks when the complainant approached him and asked him whether he was not cooking today, to which he replied that he was lazy to do that and she replied that she was cooking porridge. They sat and continue</w:t>
      </w:r>
      <w:r w:rsidR="00B407D4">
        <w:rPr>
          <w:rFonts w:ascii="Arial" w:hAnsi="Arial" w:cs="Arial"/>
          <w:lang w:val="en-ZA"/>
        </w:rPr>
        <w:t>d</w:t>
      </w:r>
      <w:r w:rsidR="00C9690E">
        <w:rPr>
          <w:rFonts w:ascii="Arial" w:hAnsi="Arial" w:cs="Arial"/>
          <w:lang w:val="en-ZA"/>
        </w:rPr>
        <w:t xml:space="preserve"> talking. She then left and went inside the </w:t>
      </w:r>
      <w:r w:rsidR="00CC0BAB">
        <w:rPr>
          <w:rFonts w:ascii="Arial" w:hAnsi="Arial" w:cs="Arial"/>
          <w:lang w:val="en-ZA"/>
        </w:rPr>
        <w:t xml:space="preserve">police </w:t>
      </w:r>
      <w:r w:rsidR="00C9690E">
        <w:rPr>
          <w:rFonts w:ascii="Arial" w:hAnsi="Arial" w:cs="Arial"/>
          <w:lang w:val="en-ZA"/>
        </w:rPr>
        <w:t xml:space="preserve">barracks. Hours later, he texted her </w:t>
      </w:r>
      <w:r w:rsidR="00B407D4">
        <w:rPr>
          <w:rFonts w:ascii="Arial" w:hAnsi="Arial" w:cs="Arial"/>
          <w:lang w:val="en-ZA"/>
        </w:rPr>
        <w:t xml:space="preserve">and said ‘come’ she replied </w:t>
      </w:r>
      <w:r w:rsidR="00C9690E">
        <w:rPr>
          <w:rFonts w:ascii="Arial" w:hAnsi="Arial" w:cs="Arial"/>
          <w:lang w:val="en-ZA"/>
        </w:rPr>
        <w:t xml:space="preserve">‘where’ and then she came. </w:t>
      </w:r>
      <w:r w:rsidR="00B407D4">
        <w:rPr>
          <w:rFonts w:ascii="Arial" w:hAnsi="Arial" w:cs="Arial"/>
          <w:lang w:val="en-ZA"/>
        </w:rPr>
        <w:t>The appellant testified that t</w:t>
      </w:r>
      <w:r w:rsidR="00C9690E">
        <w:rPr>
          <w:rFonts w:ascii="Arial" w:hAnsi="Arial" w:cs="Arial"/>
          <w:lang w:val="en-ZA"/>
        </w:rPr>
        <w:t>hey met at the corridor</w:t>
      </w:r>
      <w:r w:rsidR="00B407D4">
        <w:rPr>
          <w:rFonts w:ascii="Arial" w:hAnsi="Arial" w:cs="Arial"/>
          <w:lang w:val="en-ZA"/>
        </w:rPr>
        <w:t xml:space="preserve"> and she had </w:t>
      </w:r>
      <w:r w:rsidR="00C9690E">
        <w:rPr>
          <w:rFonts w:ascii="Arial" w:hAnsi="Arial" w:cs="Arial"/>
          <w:lang w:val="en-ZA"/>
        </w:rPr>
        <w:t>a plat</w:t>
      </w:r>
      <w:r w:rsidR="00B407D4">
        <w:rPr>
          <w:rFonts w:ascii="Arial" w:hAnsi="Arial" w:cs="Arial"/>
          <w:lang w:val="en-ZA"/>
        </w:rPr>
        <w:t>e</w:t>
      </w:r>
      <w:r w:rsidR="00C9690E">
        <w:rPr>
          <w:rFonts w:ascii="Arial" w:hAnsi="Arial" w:cs="Arial"/>
          <w:lang w:val="en-ZA"/>
        </w:rPr>
        <w:t xml:space="preserve"> of porridge. After eating the porridge h</w:t>
      </w:r>
      <w:r w:rsidR="00B407D4">
        <w:rPr>
          <w:rFonts w:ascii="Arial" w:hAnsi="Arial" w:cs="Arial"/>
          <w:lang w:val="en-ZA"/>
        </w:rPr>
        <w:t xml:space="preserve">e went outside the </w:t>
      </w:r>
      <w:r w:rsidR="00CC0BAB">
        <w:rPr>
          <w:rFonts w:ascii="Arial" w:hAnsi="Arial" w:cs="Arial"/>
          <w:lang w:val="en-ZA"/>
        </w:rPr>
        <w:t xml:space="preserve">police </w:t>
      </w:r>
      <w:r w:rsidR="00B407D4">
        <w:rPr>
          <w:rFonts w:ascii="Arial" w:hAnsi="Arial" w:cs="Arial"/>
          <w:lang w:val="en-ZA"/>
        </w:rPr>
        <w:t>barracks. He</w:t>
      </w:r>
      <w:r w:rsidR="00C9690E">
        <w:rPr>
          <w:rFonts w:ascii="Arial" w:hAnsi="Arial" w:cs="Arial"/>
          <w:lang w:val="en-ZA"/>
        </w:rPr>
        <w:t xml:space="preserve"> then returned t</w:t>
      </w:r>
      <w:r w:rsidR="00B407D4">
        <w:rPr>
          <w:rFonts w:ascii="Arial" w:hAnsi="Arial" w:cs="Arial"/>
          <w:lang w:val="en-ZA"/>
        </w:rPr>
        <w:t>o his room and watched TV and</w:t>
      </w:r>
      <w:r w:rsidR="00C9690E">
        <w:rPr>
          <w:rFonts w:ascii="Arial" w:hAnsi="Arial" w:cs="Arial"/>
          <w:lang w:val="en-ZA"/>
        </w:rPr>
        <w:t xml:space="preserve"> fell asleep. After that he heard the door closing and he woke up and saw her standing next to the bed. She asked him for his phone and he told her that it was on the charger and she then asked why he di</w:t>
      </w:r>
      <w:r w:rsidR="00967BD9">
        <w:rPr>
          <w:rFonts w:ascii="Arial" w:hAnsi="Arial" w:cs="Arial"/>
          <w:lang w:val="en-ZA"/>
        </w:rPr>
        <w:t>d</w:t>
      </w:r>
      <w:r w:rsidR="00C9690E">
        <w:rPr>
          <w:rFonts w:ascii="Arial" w:hAnsi="Arial" w:cs="Arial"/>
          <w:lang w:val="en-ZA"/>
        </w:rPr>
        <w:t xml:space="preserve"> not transfer credit to her phone during the day</w:t>
      </w:r>
      <w:r w:rsidR="00967BD9">
        <w:rPr>
          <w:rFonts w:ascii="Arial" w:hAnsi="Arial" w:cs="Arial"/>
          <w:lang w:val="en-ZA"/>
        </w:rPr>
        <w:t>. He testified that she had asked him earlier in the day to transfer credit to her phone, but he did not do that as he needed to use the credit himself. She then told him that if he does not do that she will go with his phone, she took the phone and went outside. After 10 to 20 minutes she brought it back. He stood up and grabbed her and took the phone, she then s</w:t>
      </w:r>
      <w:r w:rsidR="00B407D4">
        <w:rPr>
          <w:rFonts w:ascii="Arial" w:hAnsi="Arial" w:cs="Arial"/>
          <w:lang w:val="en-ZA"/>
        </w:rPr>
        <w:t>aid ‘</w:t>
      </w:r>
      <w:proofErr w:type="spellStart"/>
      <w:r w:rsidR="00B407D4">
        <w:rPr>
          <w:rFonts w:ascii="Arial" w:hAnsi="Arial" w:cs="Arial"/>
          <w:lang w:val="en-ZA"/>
        </w:rPr>
        <w:t>Eino</w:t>
      </w:r>
      <w:proofErr w:type="spellEnd"/>
      <w:r w:rsidR="00B407D4">
        <w:rPr>
          <w:rFonts w:ascii="Arial" w:hAnsi="Arial" w:cs="Arial"/>
          <w:lang w:val="en-ZA"/>
        </w:rPr>
        <w:t xml:space="preserve"> you touched my breast and that is sexual harassment and I can open a case against you’.</w:t>
      </w:r>
      <w:r w:rsidR="00967BD9">
        <w:rPr>
          <w:rFonts w:ascii="Arial" w:hAnsi="Arial" w:cs="Arial"/>
          <w:lang w:val="en-ZA"/>
        </w:rPr>
        <w:t xml:space="preserve"> She then left. He then locked his room and </w:t>
      </w:r>
      <w:r w:rsidR="00B407D4">
        <w:rPr>
          <w:rFonts w:ascii="Arial" w:hAnsi="Arial" w:cs="Arial"/>
          <w:lang w:val="en-ZA"/>
        </w:rPr>
        <w:t>slept. At 00:04 am he was woken</w:t>
      </w:r>
      <w:r w:rsidR="008B7FA2">
        <w:rPr>
          <w:rFonts w:ascii="Arial" w:hAnsi="Arial" w:cs="Arial"/>
          <w:lang w:val="en-ZA"/>
        </w:rPr>
        <w:t xml:space="preserve"> by the police, S</w:t>
      </w:r>
      <w:r w:rsidR="00967BD9">
        <w:rPr>
          <w:rFonts w:ascii="Arial" w:hAnsi="Arial" w:cs="Arial"/>
          <w:lang w:val="en-ZA"/>
        </w:rPr>
        <w:t>ergeant</w:t>
      </w:r>
      <w:r w:rsidR="008B7FA2">
        <w:rPr>
          <w:rFonts w:ascii="Arial" w:hAnsi="Arial" w:cs="Arial"/>
          <w:lang w:val="en-ZA"/>
        </w:rPr>
        <w:t>s</w:t>
      </w:r>
      <w:r w:rsidR="00967BD9">
        <w:rPr>
          <w:rFonts w:ascii="Arial" w:hAnsi="Arial" w:cs="Arial"/>
          <w:lang w:val="en-ZA"/>
        </w:rPr>
        <w:t xml:space="preserve"> </w:t>
      </w:r>
      <w:proofErr w:type="spellStart"/>
      <w:r w:rsidR="00967BD9">
        <w:rPr>
          <w:rFonts w:ascii="Arial" w:hAnsi="Arial" w:cs="Arial"/>
          <w:lang w:val="en-ZA"/>
        </w:rPr>
        <w:t>Kauarisa</w:t>
      </w:r>
      <w:proofErr w:type="spellEnd"/>
      <w:r w:rsidR="00967BD9">
        <w:rPr>
          <w:rFonts w:ascii="Arial" w:hAnsi="Arial" w:cs="Arial"/>
          <w:lang w:val="en-ZA"/>
        </w:rPr>
        <w:t xml:space="preserve"> and </w:t>
      </w:r>
      <w:proofErr w:type="spellStart"/>
      <w:r w:rsidR="00967BD9">
        <w:rPr>
          <w:rFonts w:ascii="Arial" w:hAnsi="Arial" w:cs="Arial"/>
          <w:lang w:val="en-ZA"/>
        </w:rPr>
        <w:t>Ipumbu</w:t>
      </w:r>
      <w:proofErr w:type="spellEnd"/>
      <w:r w:rsidR="00967BD9">
        <w:rPr>
          <w:rFonts w:ascii="Arial" w:hAnsi="Arial" w:cs="Arial"/>
          <w:lang w:val="en-ZA"/>
        </w:rPr>
        <w:t xml:space="preserve"> who then told him that he was under arrest. After that he was examined by a </w:t>
      </w:r>
      <w:r w:rsidR="009C74A3">
        <w:rPr>
          <w:rFonts w:ascii="Arial" w:hAnsi="Arial" w:cs="Arial"/>
          <w:lang w:val="en-ZA"/>
        </w:rPr>
        <w:t>doctor and samples were taken from</w:t>
      </w:r>
      <w:r w:rsidR="00967BD9">
        <w:rPr>
          <w:rFonts w:ascii="Arial" w:hAnsi="Arial" w:cs="Arial"/>
          <w:lang w:val="en-ZA"/>
        </w:rPr>
        <w:t xml:space="preserve"> him.</w:t>
      </w:r>
      <w:r w:rsidR="00CC0BAB">
        <w:rPr>
          <w:rFonts w:ascii="Arial" w:hAnsi="Arial" w:cs="Arial"/>
          <w:lang w:val="en-ZA"/>
        </w:rPr>
        <w:t xml:space="preserve"> He told the court that he does not know why the complainant was making these allegations against him as they had a good relationship.</w:t>
      </w:r>
    </w:p>
    <w:p w:rsidR="00DE475B" w:rsidRDefault="00DE475B" w:rsidP="00725FE4">
      <w:pPr>
        <w:spacing w:line="360" w:lineRule="auto"/>
        <w:jc w:val="both"/>
        <w:rPr>
          <w:rFonts w:ascii="Arial" w:hAnsi="Arial" w:cs="Arial"/>
          <w:lang w:val="en-ZA"/>
        </w:rPr>
      </w:pPr>
    </w:p>
    <w:p w:rsidR="009428F5" w:rsidRDefault="009428F5" w:rsidP="00725FE4">
      <w:pPr>
        <w:spacing w:line="360" w:lineRule="auto"/>
        <w:jc w:val="both"/>
        <w:rPr>
          <w:rFonts w:ascii="Arial" w:hAnsi="Arial" w:cs="Arial"/>
          <w:u w:val="single"/>
          <w:lang w:val="en-ZA"/>
        </w:rPr>
      </w:pPr>
      <w:r w:rsidRPr="009428F5">
        <w:rPr>
          <w:rFonts w:ascii="Arial" w:hAnsi="Arial" w:cs="Arial"/>
          <w:u w:val="single"/>
          <w:lang w:val="en-ZA"/>
        </w:rPr>
        <w:t>Submissions of Counsel on behalf of the Appellant</w:t>
      </w:r>
    </w:p>
    <w:p w:rsidR="009428F5" w:rsidRDefault="009428F5" w:rsidP="00725FE4">
      <w:pPr>
        <w:spacing w:line="360" w:lineRule="auto"/>
        <w:jc w:val="both"/>
        <w:rPr>
          <w:rFonts w:ascii="Arial" w:hAnsi="Arial" w:cs="Arial"/>
          <w:lang w:val="en-ZA"/>
        </w:rPr>
      </w:pPr>
    </w:p>
    <w:p w:rsidR="009428F5" w:rsidRDefault="00614143" w:rsidP="00725FE4">
      <w:pPr>
        <w:spacing w:line="360" w:lineRule="auto"/>
        <w:jc w:val="both"/>
        <w:rPr>
          <w:rFonts w:ascii="Arial" w:hAnsi="Arial" w:cs="Arial"/>
          <w:lang w:val="en-ZA"/>
        </w:rPr>
      </w:pPr>
      <w:r>
        <w:rPr>
          <w:rFonts w:ascii="Arial" w:hAnsi="Arial" w:cs="Arial"/>
          <w:lang w:val="en-ZA"/>
        </w:rPr>
        <w:t>[</w:t>
      </w:r>
      <w:r w:rsidR="00753653">
        <w:rPr>
          <w:rFonts w:ascii="Arial" w:hAnsi="Arial" w:cs="Arial"/>
          <w:lang w:val="en-ZA"/>
        </w:rPr>
        <w:t>9</w:t>
      </w:r>
      <w:r>
        <w:rPr>
          <w:rFonts w:ascii="Arial" w:hAnsi="Arial" w:cs="Arial"/>
          <w:lang w:val="en-ZA"/>
        </w:rPr>
        <w:t>]</w:t>
      </w:r>
      <w:r w:rsidR="00AC0359">
        <w:rPr>
          <w:rFonts w:ascii="Arial" w:hAnsi="Arial" w:cs="Arial"/>
          <w:lang w:val="en-ZA"/>
        </w:rPr>
        <w:tab/>
      </w:r>
      <w:r w:rsidR="00C31050">
        <w:rPr>
          <w:rFonts w:ascii="Arial" w:hAnsi="Arial" w:cs="Arial"/>
          <w:lang w:val="en-ZA"/>
        </w:rPr>
        <w:t xml:space="preserve">Mr </w:t>
      </w:r>
      <w:proofErr w:type="spellStart"/>
      <w:r w:rsidR="00C31050">
        <w:rPr>
          <w:rFonts w:ascii="Arial" w:hAnsi="Arial" w:cs="Arial"/>
          <w:lang w:val="en-ZA"/>
        </w:rPr>
        <w:t>Mukonda</w:t>
      </w:r>
      <w:proofErr w:type="spellEnd"/>
      <w:r w:rsidR="00C31050">
        <w:rPr>
          <w:rFonts w:ascii="Arial" w:hAnsi="Arial" w:cs="Arial"/>
          <w:lang w:val="en-ZA"/>
        </w:rPr>
        <w:t>, c</w:t>
      </w:r>
      <w:r w:rsidR="009428F5">
        <w:rPr>
          <w:rFonts w:ascii="Arial" w:hAnsi="Arial" w:cs="Arial"/>
          <w:lang w:val="en-ZA"/>
        </w:rPr>
        <w:t xml:space="preserve">ounsel for the appellant contended that according to the complainant, the rape took place for a period of 10 minutes whilst her pyjamas were on her knees i.e. the legs were close together and that the appellant made up and down movements. Counsel for the </w:t>
      </w:r>
      <w:r w:rsidR="00B407D4">
        <w:rPr>
          <w:rFonts w:ascii="Arial" w:hAnsi="Arial" w:cs="Arial"/>
          <w:lang w:val="en-ZA"/>
        </w:rPr>
        <w:t>appellant further indicated</w:t>
      </w:r>
      <w:r w:rsidR="009428F5">
        <w:rPr>
          <w:rFonts w:ascii="Arial" w:hAnsi="Arial" w:cs="Arial"/>
          <w:lang w:val="en-ZA"/>
        </w:rPr>
        <w:t xml:space="preserve"> that the complainant had indicated that she was a virgin, which allegation was not supported by the J88 medical report handed into evidence in the court </w:t>
      </w:r>
      <w:r w:rsidR="009428F5">
        <w:rPr>
          <w:rFonts w:ascii="Arial" w:hAnsi="Arial" w:cs="Arial"/>
          <w:i/>
          <w:lang w:val="en-ZA"/>
        </w:rPr>
        <w:t xml:space="preserve">a quo. </w:t>
      </w:r>
      <w:r w:rsidR="009428F5">
        <w:rPr>
          <w:rFonts w:ascii="Arial" w:hAnsi="Arial" w:cs="Arial"/>
          <w:lang w:val="en-ZA"/>
        </w:rPr>
        <w:t xml:space="preserve">Counsel further submitted that </w:t>
      </w:r>
      <w:r w:rsidR="00DB18B6">
        <w:rPr>
          <w:rFonts w:ascii="Arial" w:hAnsi="Arial" w:cs="Arial"/>
          <w:lang w:val="en-ZA"/>
        </w:rPr>
        <w:t xml:space="preserve">the </w:t>
      </w:r>
      <w:r w:rsidR="009428F5">
        <w:rPr>
          <w:rFonts w:ascii="Arial" w:hAnsi="Arial" w:cs="Arial"/>
          <w:lang w:val="en-ZA"/>
        </w:rPr>
        <w:t xml:space="preserve">complainant had sexual intercourse in the past with consent as it appeared on the J88 medical report, which contradicts the assertion </w:t>
      </w:r>
      <w:r w:rsidR="00DB18B6">
        <w:rPr>
          <w:rFonts w:ascii="Arial" w:hAnsi="Arial" w:cs="Arial"/>
          <w:lang w:val="en-ZA"/>
        </w:rPr>
        <w:t xml:space="preserve">she made </w:t>
      </w:r>
      <w:r w:rsidR="009428F5">
        <w:rPr>
          <w:rFonts w:ascii="Arial" w:hAnsi="Arial" w:cs="Arial"/>
          <w:lang w:val="en-ZA"/>
        </w:rPr>
        <w:t>stating that she was indeed a virgin.</w:t>
      </w:r>
      <w:r w:rsidR="00701816">
        <w:rPr>
          <w:rFonts w:ascii="Arial" w:hAnsi="Arial" w:cs="Arial"/>
          <w:lang w:val="en-ZA"/>
        </w:rPr>
        <w:t xml:space="preserve"> </w:t>
      </w:r>
    </w:p>
    <w:p w:rsidR="00431AD1" w:rsidRDefault="00B407D4" w:rsidP="00725FE4">
      <w:pPr>
        <w:spacing w:line="360" w:lineRule="auto"/>
        <w:jc w:val="both"/>
        <w:rPr>
          <w:rFonts w:ascii="Arial" w:hAnsi="Arial" w:cs="Arial"/>
          <w:lang w:val="en-ZA"/>
        </w:rPr>
      </w:pPr>
      <w:r>
        <w:rPr>
          <w:rFonts w:ascii="Arial" w:hAnsi="Arial" w:cs="Arial"/>
          <w:lang w:val="en-ZA"/>
        </w:rPr>
        <w:lastRenderedPageBreak/>
        <w:t>[</w:t>
      </w:r>
      <w:r w:rsidR="00753653">
        <w:rPr>
          <w:rFonts w:ascii="Arial" w:hAnsi="Arial" w:cs="Arial"/>
          <w:lang w:val="en-ZA"/>
        </w:rPr>
        <w:t>1</w:t>
      </w:r>
      <w:r w:rsidR="00C20696">
        <w:rPr>
          <w:rFonts w:ascii="Arial" w:hAnsi="Arial" w:cs="Arial"/>
          <w:lang w:val="en-ZA"/>
        </w:rPr>
        <w:t>0</w:t>
      </w:r>
      <w:r w:rsidR="00614143">
        <w:rPr>
          <w:rFonts w:ascii="Arial" w:hAnsi="Arial" w:cs="Arial"/>
          <w:lang w:val="en-ZA"/>
        </w:rPr>
        <w:t>]</w:t>
      </w:r>
      <w:r w:rsidR="00AC0359">
        <w:rPr>
          <w:rFonts w:ascii="Arial" w:hAnsi="Arial" w:cs="Arial"/>
          <w:lang w:val="en-ZA"/>
        </w:rPr>
        <w:tab/>
      </w:r>
      <w:r w:rsidR="009428F5">
        <w:rPr>
          <w:rFonts w:ascii="Arial" w:hAnsi="Arial" w:cs="Arial"/>
          <w:lang w:val="en-ZA"/>
        </w:rPr>
        <w:t xml:space="preserve">Counsel further submitted that the fact that her underwear was not entirely removed and that there was no stain of blood or semen on the panties of the complainant does not corroborate the fact that the complainant was raped </w:t>
      </w:r>
      <w:r w:rsidR="00DB18B6">
        <w:rPr>
          <w:rFonts w:ascii="Arial" w:hAnsi="Arial" w:cs="Arial"/>
          <w:lang w:val="en-ZA"/>
        </w:rPr>
        <w:t xml:space="preserve">for a period of 10 minutes as </w:t>
      </w:r>
      <w:r w:rsidR="009428F5">
        <w:rPr>
          <w:rFonts w:ascii="Arial" w:hAnsi="Arial" w:cs="Arial"/>
          <w:lang w:val="en-ZA"/>
        </w:rPr>
        <w:t>contended. It was counsel’s submission that the learned magistrate incorporated extraneous</w:t>
      </w:r>
      <w:r w:rsidR="00431AD1">
        <w:rPr>
          <w:rFonts w:ascii="Arial" w:hAnsi="Arial" w:cs="Arial"/>
          <w:lang w:val="en-ZA"/>
        </w:rPr>
        <w:t xml:space="preserve"> factors into her assessment of the facts.</w:t>
      </w:r>
    </w:p>
    <w:p w:rsidR="00431AD1" w:rsidRDefault="00431AD1" w:rsidP="00725FE4">
      <w:pPr>
        <w:spacing w:line="360" w:lineRule="auto"/>
        <w:jc w:val="both"/>
        <w:rPr>
          <w:rFonts w:ascii="Arial" w:hAnsi="Arial" w:cs="Arial"/>
          <w:lang w:val="en-ZA"/>
        </w:rPr>
      </w:pPr>
    </w:p>
    <w:p w:rsidR="00815EA4" w:rsidRDefault="00C14F76" w:rsidP="00815EA4">
      <w:pPr>
        <w:spacing w:line="360" w:lineRule="auto"/>
        <w:jc w:val="both"/>
        <w:rPr>
          <w:rFonts w:ascii="Arial" w:hAnsi="Arial" w:cs="Arial"/>
        </w:rPr>
      </w:pPr>
      <w:r>
        <w:rPr>
          <w:rFonts w:ascii="Arial" w:hAnsi="Arial" w:cs="Arial"/>
        </w:rPr>
        <w:t>[</w:t>
      </w:r>
      <w:r w:rsidR="00C20696">
        <w:rPr>
          <w:rFonts w:ascii="Arial" w:hAnsi="Arial" w:cs="Arial"/>
        </w:rPr>
        <w:t>11</w:t>
      </w:r>
      <w:r>
        <w:rPr>
          <w:rFonts w:ascii="Arial" w:hAnsi="Arial" w:cs="Arial"/>
        </w:rPr>
        <w:t>]</w:t>
      </w:r>
      <w:r>
        <w:rPr>
          <w:rFonts w:ascii="Arial" w:hAnsi="Arial" w:cs="Arial"/>
        </w:rPr>
        <w:tab/>
      </w:r>
      <w:r w:rsidR="00815EA4">
        <w:rPr>
          <w:rFonts w:ascii="Arial" w:hAnsi="Arial" w:cs="Arial"/>
        </w:rPr>
        <w:t>As to</w:t>
      </w:r>
      <w:r w:rsidR="00DB18B6">
        <w:rPr>
          <w:rFonts w:ascii="Arial" w:hAnsi="Arial" w:cs="Arial"/>
        </w:rPr>
        <w:t xml:space="preserve"> the</w:t>
      </w:r>
      <w:r w:rsidR="00815EA4">
        <w:rPr>
          <w:rFonts w:ascii="Arial" w:hAnsi="Arial" w:cs="Arial"/>
        </w:rPr>
        <w:t xml:space="preserve"> contradictions, counsel argued that complainant testified that she was a virgin, but in the J88 she informed the doctor that she had consensual sex on 28 February with one partner within the past seven days, counsel further argued that complainant never testified that after the alleged rape she sent a text message to the appellant stating: ‘</w:t>
      </w:r>
      <w:proofErr w:type="spellStart"/>
      <w:r w:rsidR="00815EA4">
        <w:rPr>
          <w:rFonts w:ascii="Arial" w:hAnsi="Arial" w:cs="Arial"/>
        </w:rPr>
        <w:t>Eino</w:t>
      </w:r>
      <w:proofErr w:type="spellEnd"/>
      <w:r w:rsidR="00815EA4">
        <w:rPr>
          <w:rFonts w:ascii="Arial" w:hAnsi="Arial" w:cs="Arial"/>
        </w:rPr>
        <w:t xml:space="preserve"> you raped me’, and that the appellant replied ‘no please we will talk tomorrow I will do anything please, whereas Rachel </w:t>
      </w:r>
      <w:proofErr w:type="spellStart"/>
      <w:r w:rsidR="00815EA4">
        <w:rPr>
          <w:rFonts w:ascii="Arial" w:hAnsi="Arial" w:cs="Arial"/>
        </w:rPr>
        <w:t>Shiningayamwe</w:t>
      </w:r>
      <w:proofErr w:type="spellEnd"/>
      <w:r w:rsidR="00815EA4">
        <w:rPr>
          <w:rFonts w:ascii="Arial" w:hAnsi="Arial" w:cs="Arial"/>
        </w:rPr>
        <w:t xml:space="preserve"> and </w:t>
      </w:r>
      <w:proofErr w:type="spellStart"/>
      <w:r w:rsidR="00815EA4">
        <w:rPr>
          <w:rFonts w:ascii="Arial" w:hAnsi="Arial" w:cs="Arial"/>
        </w:rPr>
        <w:t>Ipumbu</w:t>
      </w:r>
      <w:proofErr w:type="spellEnd"/>
      <w:r w:rsidR="00815EA4">
        <w:rPr>
          <w:rFonts w:ascii="Arial" w:hAnsi="Arial" w:cs="Arial"/>
        </w:rPr>
        <w:t xml:space="preserve"> testified that such text messages were exchanged between the appellant and the complainant. Although the complainant did not testify about those massages</w:t>
      </w:r>
      <w:r w:rsidR="00DB18B6">
        <w:rPr>
          <w:rFonts w:ascii="Arial" w:hAnsi="Arial" w:cs="Arial"/>
        </w:rPr>
        <w:t>,</w:t>
      </w:r>
      <w:r w:rsidR="00815EA4">
        <w:rPr>
          <w:rFonts w:ascii="Arial" w:hAnsi="Arial" w:cs="Arial"/>
        </w:rPr>
        <w:t xml:space="preserve"> the witnesses saw it on her cell phone and the appellant did also not deny that </w:t>
      </w:r>
      <w:r w:rsidR="00C20696">
        <w:rPr>
          <w:rFonts w:ascii="Arial" w:hAnsi="Arial" w:cs="Arial"/>
        </w:rPr>
        <w:t xml:space="preserve">he </w:t>
      </w:r>
      <w:r w:rsidR="00815EA4">
        <w:rPr>
          <w:rFonts w:ascii="Arial" w:hAnsi="Arial" w:cs="Arial"/>
        </w:rPr>
        <w:t>sent such text message</w:t>
      </w:r>
      <w:r w:rsidR="00DB18B6">
        <w:rPr>
          <w:rFonts w:ascii="Arial" w:hAnsi="Arial" w:cs="Arial"/>
        </w:rPr>
        <w:t>s</w:t>
      </w:r>
      <w:r w:rsidR="00815EA4">
        <w:rPr>
          <w:rFonts w:ascii="Arial" w:hAnsi="Arial" w:cs="Arial"/>
        </w:rPr>
        <w:t>. The fact that she did not testify about those messages may have been an oversight from her side. Counsel further argued that the complainant testified that she left the sister’s room at about 23h00 and went to appellant’s room and returned at around 23h10 whereas Rachel testified that complainant left the room between 22h00 and 23h00 and returned around 23h00. This is clearly immaterial as Rachel did not check on her watch or cell phone what time exactly the complainant returned and the difference in their testimonies relates to minutes and not hours.</w:t>
      </w:r>
    </w:p>
    <w:p w:rsidR="002D1FEA" w:rsidRDefault="002D1FEA" w:rsidP="00725FE4">
      <w:pPr>
        <w:spacing w:line="360" w:lineRule="auto"/>
        <w:jc w:val="both"/>
        <w:rPr>
          <w:rFonts w:ascii="Arial" w:hAnsi="Arial" w:cs="Arial"/>
          <w:lang w:val="en-ZA"/>
        </w:rPr>
      </w:pPr>
    </w:p>
    <w:p w:rsidR="00431AD1" w:rsidRPr="009428F5" w:rsidRDefault="00FC7CA3" w:rsidP="00725FE4">
      <w:pPr>
        <w:spacing w:line="360" w:lineRule="auto"/>
        <w:jc w:val="both"/>
        <w:rPr>
          <w:rFonts w:ascii="Arial" w:hAnsi="Arial" w:cs="Arial"/>
          <w:lang w:val="en-ZA"/>
        </w:rPr>
      </w:pPr>
      <w:r>
        <w:rPr>
          <w:rFonts w:ascii="Arial" w:hAnsi="Arial" w:cs="Arial"/>
          <w:lang w:val="en-ZA"/>
        </w:rPr>
        <w:t>[</w:t>
      </w:r>
      <w:r w:rsidR="00EA431A">
        <w:rPr>
          <w:rFonts w:ascii="Arial" w:hAnsi="Arial" w:cs="Arial"/>
          <w:lang w:val="en-ZA"/>
        </w:rPr>
        <w:t>1</w:t>
      </w:r>
      <w:r w:rsidR="00C20696">
        <w:rPr>
          <w:rFonts w:ascii="Arial" w:hAnsi="Arial" w:cs="Arial"/>
          <w:lang w:val="en-ZA"/>
        </w:rPr>
        <w:t>2</w:t>
      </w:r>
      <w:r w:rsidR="00614143">
        <w:rPr>
          <w:rFonts w:ascii="Arial" w:hAnsi="Arial" w:cs="Arial"/>
          <w:lang w:val="en-ZA"/>
        </w:rPr>
        <w:t>]</w:t>
      </w:r>
      <w:r w:rsidR="00AC0359">
        <w:rPr>
          <w:rFonts w:ascii="Arial" w:hAnsi="Arial" w:cs="Arial"/>
          <w:lang w:val="en-ZA"/>
        </w:rPr>
        <w:tab/>
      </w:r>
      <w:r w:rsidR="00431AD1">
        <w:rPr>
          <w:rFonts w:ascii="Arial" w:hAnsi="Arial" w:cs="Arial"/>
          <w:lang w:val="en-ZA"/>
        </w:rPr>
        <w:t xml:space="preserve">It was further submitted on behalf of the appellant that the appellant was required to prove his innocence, when there exists no such duty on him in light of the lack of forensic and or medical evidence proving his guilt. In addition to this, it was submitted on behalf of the appellant that even in the event of the appellant being convicted, the learned magistrate failed to consider the circumstances around the alleged rape in respect of how violent such rape was or was not, whether a lot of force had been used, which is minimal if one would have regard to the J88 medical report. </w:t>
      </w:r>
      <w:r w:rsidR="00091A78">
        <w:rPr>
          <w:rFonts w:ascii="Arial" w:hAnsi="Arial" w:cs="Arial"/>
          <w:lang w:val="en-ZA"/>
        </w:rPr>
        <w:t xml:space="preserve">The learned magistrate considered the totality of the evidence and appellant was not required to prove his innocence. This </w:t>
      </w:r>
      <w:r w:rsidR="00091A78">
        <w:rPr>
          <w:rFonts w:ascii="Arial" w:hAnsi="Arial" w:cs="Arial"/>
          <w:lang w:val="en-ZA"/>
        </w:rPr>
        <w:lastRenderedPageBreak/>
        <w:t xml:space="preserve">submission is baseless. </w:t>
      </w:r>
      <w:r w:rsidR="00431AD1">
        <w:rPr>
          <w:rFonts w:ascii="Arial" w:hAnsi="Arial" w:cs="Arial"/>
          <w:lang w:val="en-ZA"/>
        </w:rPr>
        <w:t>Counsel in closing argument contended that in the event that the appeal on conviction would have failed a sentence between 6 to 12 years, partially suspended, would have been a more appropriate sentence in these circumstances.</w:t>
      </w:r>
    </w:p>
    <w:p w:rsidR="00725FE4" w:rsidRDefault="00725FE4" w:rsidP="00725FE4">
      <w:pPr>
        <w:spacing w:line="360" w:lineRule="auto"/>
        <w:jc w:val="both"/>
        <w:rPr>
          <w:rFonts w:ascii="Arial" w:hAnsi="Arial" w:cs="Arial"/>
          <w:lang w:val="en-ZA"/>
        </w:rPr>
      </w:pPr>
    </w:p>
    <w:p w:rsidR="00431AD1" w:rsidRDefault="00431AD1" w:rsidP="00725FE4">
      <w:pPr>
        <w:spacing w:line="360" w:lineRule="auto"/>
        <w:jc w:val="both"/>
        <w:rPr>
          <w:rFonts w:ascii="Arial" w:hAnsi="Arial" w:cs="Arial"/>
          <w:u w:val="single"/>
          <w:lang w:val="en-ZA"/>
        </w:rPr>
      </w:pPr>
      <w:r w:rsidRPr="00431AD1">
        <w:rPr>
          <w:rFonts w:ascii="Arial" w:hAnsi="Arial" w:cs="Arial"/>
          <w:u w:val="single"/>
          <w:lang w:val="en-ZA"/>
        </w:rPr>
        <w:t>Submissions of Counsel on behalf of the respondent</w:t>
      </w:r>
    </w:p>
    <w:p w:rsidR="00431AD1" w:rsidRDefault="00431AD1" w:rsidP="00725FE4">
      <w:pPr>
        <w:spacing w:line="360" w:lineRule="auto"/>
        <w:jc w:val="both"/>
        <w:rPr>
          <w:rFonts w:ascii="Arial" w:hAnsi="Arial" w:cs="Arial"/>
          <w:u w:val="single"/>
          <w:lang w:val="en-ZA"/>
        </w:rPr>
      </w:pPr>
    </w:p>
    <w:p w:rsidR="00C31050" w:rsidRDefault="00FC7CA3" w:rsidP="00725FE4">
      <w:pPr>
        <w:spacing w:line="360" w:lineRule="auto"/>
        <w:jc w:val="both"/>
        <w:rPr>
          <w:rFonts w:ascii="Arial" w:hAnsi="Arial" w:cs="Arial"/>
          <w:lang w:val="en-ZA"/>
        </w:rPr>
      </w:pPr>
      <w:r>
        <w:rPr>
          <w:rFonts w:ascii="Arial" w:hAnsi="Arial" w:cs="Arial"/>
          <w:lang w:val="en-ZA"/>
        </w:rPr>
        <w:t>[</w:t>
      </w:r>
      <w:r w:rsidR="00EA431A">
        <w:rPr>
          <w:rFonts w:ascii="Arial" w:hAnsi="Arial" w:cs="Arial"/>
          <w:lang w:val="en-ZA"/>
        </w:rPr>
        <w:t>1</w:t>
      </w:r>
      <w:r w:rsidR="00E332E0">
        <w:rPr>
          <w:rFonts w:ascii="Arial" w:hAnsi="Arial" w:cs="Arial"/>
          <w:lang w:val="en-ZA"/>
        </w:rPr>
        <w:t>3</w:t>
      </w:r>
      <w:r w:rsidR="00614143">
        <w:rPr>
          <w:rFonts w:ascii="Arial" w:hAnsi="Arial" w:cs="Arial"/>
          <w:lang w:val="en-ZA"/>
        </w:rPr>
        <w:t>]</w:t>
      </w:r>
      <w:r w:rsidR="00AC0359">
        <w:rPr>
          <w:rFonts w:ascii="Arial" w:hAnsi="Arial" w:cs="Arial"/>
          <w:lang w:val="en-ZA"/>
        </w:rPr>
        <w:tab/>
      </w:r>
      <w:r w:rsidR="00614143">
        <w:rPr>
          <w:rFonts w:ascii="Arial" w:hAnsi="Arial" w:cs="Arial"/>
          <w:lang w:val="en-ZA"/>
        </w:rPr>
        <w:t xml:space="preserve"> </w:t>
      </w:r>
      <w:r w:rsidR="00C31050">
        <w:rPr>
          <w:rFonts w:ascii="Arial" w:hAnsi="Arial" w:cs="Arial"/>
          <w:lang w:val="en-ZA"/>
        </w:rPr>
        <w:t xml:space="preserve">Mr </w:t>
      </w:r>
      <w:proofErr w:type="spellStart"/>
      <w:r w:rsidR="00C31050">
        <w:rPr>
          <w:rFonts w:ascii="Arial" w:hAnsi="Arial" w:cs="Arial"/>
          <w:lang w:val="en-ZA"/>
        </w:rPr>
        <w:t>Lisulo</w:t>
      </w:r>
      <w:proofErr w:type="spellEnd"/>
      <w:r w:rsidR="00C31050">
        <w:rPr>
          <w:rFonts w:ascii="Arial" w:hAnsi="Arial" w:cs="Arial"/>
          <w:lang w:val="en-ZA"/>
        </w:rPr>
        <w:t xml:space="preserve">, counsel for the respondent argued that the court </w:t>
      </w:r>
      <w:r w:rsidR="00C31050" w:rsidRPr="00384229">
        <w:rPr>
          <w:rFonts w:ascii="Arial" w:hAnsi="Arial" w:cs="Arial"/>
          <w:lang w:val="en-ZA"/>
        </w:rPr>
        <w:t>a quo</w:t>
      </w:r>
      <w:r w:rsidR="00C31050">
        <w:rPr>
          <w:rFonts w:ascii="Arial" w:hAnsi="Arial" w:cs="Arial"/>
          <w:i/>
          <w:lang w:val="en-ZA"/>
        </w:rPr>
        <w:t xml:space="preserve"> </w:t>
      </w:r>
      <w:r w:rsidR="00C31050">
        <w:rPr>
          <w:rFonts w:ascii="Arial" w:hAnsi="Arial" w:cs="Arial"/>
          <w:lang w:val="en-ZA"/>
        </w:rPr>
        <w:t>was faced with two conflicting versions. He contended that when the court is faced with such a scenario</w:t>
      </w:r>
      <w:r w:rsidR="00DB18B6">
        <w:rPr>
          <w:rFonts w:ascii="Arial" w:hAnsi="Arial" w:cs="Arial"/>
          <w:lang w:val="en-ZA"/>
        </w:rPr>
        <w:t>,</w:t>
      </w:r>
      <w:r w:rsidR="00C31050">
        <w:rPr>
          <w:rFonts w:ascii="Arial" w:hAnsi="Arial" w:cs="Arial"/>
          <w:lang w:val="en-ZA"/>
        </w:rPr>
        <w:t xml:space="preserve"> logic would dictate that</w:t>
      </w:r>
      <w:r w:rsidR="00DB18B6">
        <w:rPr>
          <w:rFonts w:ascii="Arial" w:hAnsi="Arial" w:cs="Arial"/>
          <w:lang w:val="en-ZA"/>
        </w:rPr>
        <w:t>,</w:t>
      </w:r>
      <w:r w:rsidR="00C31050">
        <w:rPr>
          <w:rFonts w:ascii="Arial" w:hAnsi="Arial" w:cs="Arial"/>
          <w:lang w:val="en-ZA"/>
        </w:rPr>
        <w:t xml:space="preserve"> an assessment into which version is more probable would be the correct approach.</w:t>
      </w:r>
      <w:r w:rsidR="00614143">
        <w:rPr>
          <w:rFonts w:ascii="Arial" w:hAnsi="Arial" w:cs="Arial"/>
          <w:lang w:val="en-ZA"/>
        </w:rPr>
        <w:t xml:space="preserve"> </w:t>
      </w:r>
      <w:r w:rsidR="00C31050">
        <w:rPr>
          <w:rFonts w:ascii="Arial" w:hAnsi="Arial" w:cs="Arial"/>
          <w:lang w:val="en-ZA"/>
        </w:rPr>
        <w:t>It was submitted on behalf of the respondent that the absence of medical evidence does not necessarily mean that rape did not occur. However, in this particular instance, the medical report, shows that there was a recent perforation.</w:t>
      </w:r>
      <w:r w:rsidR="00614143">
        <w:rPr>
          <w:rFonts w:ascii="Arial" w:hAnsi="Arial" w:cs="Arial"/>
          <w:lang w:val="en-ZA"/>
        </w:rPr>
        <w:t xml:space="preserve"> </w:t>
      </w:r>
      <w:r w:rsidR="00C31050">
        <w:rPr>
          <w:rFonts w:ascii="Arial" w:hAnsi="Arial" w:cs="Arial"/>
          <w:lang w:val="en-ZA"/>
        </w:rPr>
        <w:t>It was further submitted that the fact that the complainan</w:t>
      </w:r>
      <w:r w:rsidR="00614143">
        <w:rPr>
          <w:rFonts w:ascii="Arial" w:hAnsi="Arial" w:cs="Arial"/>
          <w:lang w:val="en-ZA"/>
        </w:rPr>
        <w:t>t indicated that she had consens</w:t>
      </w:r>
      <w:r w:rsidR="00C31050">
        <w:rPr>
          <w:rFonts w:ascii="Arial" w:hAnsi="Arial" w:cs="Arial"/>
          <w:lang w:val="en-ZA"/>
        </w:rPr>
        <w:t>ual sex once before shows that the doctor erred in his report. It was further submitted that in light of all the evidence, the possibility of falsely implicating the appellant is very slim.</w:t>
      </w:r>
      <w:r w:rsidR="00614143">
        <w:rPr>
          <w:rFonts w:ascii="Arial" w:hAnsi="Arial" w:cs="Arial"/>
          <w:lang w:val="en-ZA"/>
        </w:rPr>
        <w:t xml:space="preserve"> </w:t>
      </w:r>
      <w:r w:rsidR="00BA7E16">
        <w:rPr>
          <w:rFonts w:ascii="Arial" w:hAnsi="Arial" w:cs="Arial"/>
          <w:lang w:val="en-ZA"/>
        </w:rPr>
        <w:t>As regards the sentence, the fact that the appellant was a police officer at the time of the incident in itself should be seen as aggravating due to the trust placed by the public in such persons.</w:t>
      </w:r>
    </w:p>
    <w:p w:rsidR="002D1FEA" w:rsidRPr="00431AD1" w:rsidRDefault="002D1FEA" w:rsidP="00725FE4">
      <w:pPr>
        <w:spacing w:line="360" w:lineRule="auto"/>
        <w:jc w:val="both"/>
        <w:rPr>
          <w:rFonts w:ascii="Arial" w:hAnsi="Arial" w:cs="Arial"/>
          <w:lang w:val="en-ZA"/>
        </w:rPr>
      </w:pPr>
    </w:p>
    <w:p w:rsidR="00725FE4" w:rsidRDefault="00725FE4" w:rsidP="00725FE4">
      <w:pPr>
        <w:spacing w:line="360" w:lineRule="auto"/>
        <w:jc w:val="both"/>
        <w:rPr>
          <w:rFonts w:ascii="Arial" w:hAnsi="Arial" w:cs="Arial"/>
          <w:u w:val="single"/>
          <w:lang w:val="en-ZA"/>
        </w:rPr>
      </w:pPr>
      <w:r w:rsidRPr="00EE1AC1">
        <w:rPr>
          <w:rFonts w:ascii="Arial" w:hAnsi="Arial" w:cs="Arial"/>
          <w:u w:val="single"/>
          <w:lang w:val="en-ZA"/>
        </w:rPr>
        <w:t>The</w:t>
      </w:r>
      <w:r>
        <w:rPr>
          <w:rFonts w:ascii="Arial" w:hAnsi="Arial" w:cs="Arial"/>
          <w:u w:val="single"/>
          <w:lang w:val="en-ZA"/>
        </w:rPr>
        <w:t xml:space="preserve"> law and the</w:t>
      </w:r>
      <w:r w:rsidRPr="00EE1AC1">
        <w:rPr>
          <w:rFonts w:ascii="Arial" w:hAnsi="Arial" w:cs="Arial"/>
          <w:u w:val="single"/>
          <w:lang w:val="en-ZA"/>
        </w:rPr>
        <w:t xml:space="preserve"> merits</w:t>
      </w:r>
    </w:p>
    <w:p w:rsidR="00725FE4" w:rsidRDefault="00725FE4" w:rsidP="00725FE4">
      <w:pPr>
        <w:spacing w:line="360" w:lineRule="auto"/>
        <w:jc w:val="both"/>
        <w:rPr>
          <w:rFonts w:ascii="Arial" w:hAnsi="Arial" w:cs="Arial"/>
          <w:u w:val="single"/>
          <w:lang w:val="en-ZA"/>
        </w:rPr>
      </w:pPr>
    </w:p>
    <w:p w:rsidR="00725FE4" w:rsidRDefault="00725FE4" w:rsidP="00725FE4">
      <w:pPr>
        <w:spacing w:line="360" w:lineRule="auto"/>
        <w:jc w:val="both"/>
        <w:rPr>
          <w:rFonts w:ascii="Arial" w:hAnsi="Arial" w:cs="Arial"/>
          <w:lang w:val="en-ZA"/>
        </w:rPr>
      </w:pPr>
      <w:r>
        <w:rPr>
          <w:rFonts w:ascii="Arial" w:hAnsi="Arial" w:cs="Arial"/>
          <w:lang w:val="en-ZA"/>
        </w:rPr>
        <w:t>[</w:t>
      </w:r>
      <w:r w:rsidR="00EA431A">
        <w:rPr>
          <w:rFonts w:ascii="Arial" w:hAnsi="Arial" w:cs="Arial"/>
          <w:lang w:val="en-ZA"/>
        </w:rPr>
        <w:t>1</w:t>
      </w:r>
      <w:r w:rsidR="00E332E0">
        <w:rPr>
          <w:rFonts w:ascii="Arial" w:hAnsi="Arial" w:cs="Arial"/>
          <w:lang w:val="en-ZA"/>
        </w:rPr>
        <w:t>4</w:t>
      </w:r>
      <w:r>
        <w:rPr>
          <w:rFonts w:ascii="Arial" w:hAnsi="Arial" w:cs="Arial"/>
          <w:lang w:val="en-ZA"/>
        </w:rPr>
        <w:t>]</w:t>
      </w:r>
      <w:r w:rsidR="00AC0359">
        <w:rPr>
          <w:rFonts w:ascii="Arial" w:hAnsi="Arial" w:cs="Arial"/>
          <w:lang w:val="en-ZA"/>
        </w:rPr>
        <w:tab/>
      </w:r>
      <w:r w:rsidR="00006004">
        <w:rPr>
          <w:rFonts w:ascii="Arial" w:hAnsi="Arial" w:cs="Arial"/>
          <w:lang w:val="en-ZA"/>
        </w:rPr>
        <w:t>The appellant was convicted on a</w:t>
      </w:r>
      <w:r>
        <w:rPr>
          <w:rFonts w:ascii="Arial" w:hAnsi="Arial" w:cs="Arial"/>
          <w:lang w:val="en-ZA"/>
        </w:rPr>
        <w:t xml:space="preserve"> count of contravening Section 2</w:t>
      </w:r>
      <w:r w:rsidR="00BA7E16">
        <w:rPr>
          <w:rFonts w:ascii="Arial" w:hAnsi="Arial" w:cs="Arial"/>
          <w:lang w:val="en-ZA"/>
        </w:rPr>
        <w:t>(1</w:t>
      </w:r>
      <w:proofErr w:type="gramStart"/>
      <w:r w:rsidR="00BA7E16">
        <w:rPr>
          <w:rFonts w:ascii="Arial" w:hAnsi="Arial" w:cs="Arial"/>
          <w:lang w:val="en-ZA"/>
        </w:rPr>
        <w:t>)</w:t>
      </w:r>
      <w:r>
        <w:rPr>
          <w:rFonts w:ascii="Arial" w:hAnsi="Arial" w:cs="Arial"/>
          <w:lang w:val="en-ZA"/>
        </w:rPr>
        <w:t>(</w:t>
      </w:r>
      <w:proofErr w:type="gramEnd"/>
      <w:r w:rsidR="00006004">
        <w:rPr>
          <w:rFonts w:ascii="Arial" w:hAnsi="Arial" w:cs="Arial"/>
          <w:lang w:val="en-ZA"/>
        </w:rPr>
        <w:t>a</w:t>
      </w:r>
      <w:r>
        <w:rPr>
          <w:rFonts w:ascii="Arial" w:hAnsi="Arial" w:cs="Arial"/>
          <w:lang w:val="en-ZA"/>
        </w:rPr>
        <w:t xml:space="preserve">) </w:t>
      </w:r>
      <w:r w:rsidR="00006004">
        <w:rPr>
          <w:rFonts w:ascii="Arial" w:hAnsi="Arial" w:cs="Arial"/>
          <w:lang w:val="en-ZA"/>
        </w:rPr>
        <w:t xml:space="preserve">of the Combatting of Rape Act 8 of 2000 on the basis that the court </w:t>
      </w:r>
      <w:r w:rsidR="00006004">
        <w:rPr>
          <w:rFonts w:ascii="Arial" w:hAnsi="Arial" w:cs="Arial"/>
          <w:i/>
          <w:lang w:val="en-ZA"/>
        </w:rPr>
        <w:t xml:space="preserve">a quo </w:t>
      </w:r>
      <w:r w:rsidR="00006004">
        <w:rPr>
          <w:rFonts w:ascii="Arial" w:hAnsi="Arial" w:cs="Arial"/>
          <w:lang w:val="en-ZA"/>
        </w:rPr>
        <w:t>was faced with two mutually destructive versions, one of which upon an application of what would appear more probable in light of the evidence adduced and all surrounding circumstances bearing in mind the burden of proof resting on the state to prove its case beyond a reasonable doubt.</w:t>
      </w:r>
    </w:p>
    <w:p w:rsidR="00725FE4" w:rsidRDefault="00725FE4" w:rsidP="00725FE4">
      <w:pPr>
        <w:spacing w:line="360" w:lineRule="auto"/>
        <w:jc w:val="both"/>
        <w:rPr>
          <w:rFonts w:ascii="Arial" w:hAnsi="Arial" w:cs="Arial"/>
          <w:lang w:val="en-ZA"/>
        </w:rPr>
      </w:pPr>
    </w:p>
    <w:p w:rsidR="00C300DF" w:rsidRDefault="00725FE4" w:rsidP="00725FE4">
      <w:pPr>
        <w:spacing w:line="360" w:lineRule="auto"/>
        <w:jc w:val="both"/>
        <w:rPr>
          <w:rFonts w:ascii="Arial" w:hAnsi="Arial" w:cs="Arial"/>
          <w:lang w:val="en-ZA"/>
        </w:rPr>
      </w:pPr>
      <w:r>
        <w:rPr>
          <w:rFonts w:ascii="Arial" w:hAnsi="Arial" w:cs="Arial"/>
          <w:lang w:val="en-ZA"/>
        </w:rPr>
        <w:t>[</w:t>
      </w:r>
      <w:r w:rsidR="00EA431A">
        <w:rPr>
          <w:rFonts w:ascii="Arial" w:hAnsi="Arial" w:cs="Arial"/>
          <w:lang w:val="en-ZA"/>
        </w:rPr>
        <w:t>1</w:t>
      </w:r>
      <w:r w:rsidR="00E332E0">
        <w:rPr>
          <w:rFonts w:ascii="Arial" w:hAnsi="Arial" w:cs="Arial"/>
          <w:lang w:val="en-ZA"/>
        </w:rPr>
        <w:t>5</w:t>
      </w:r>
      <w:r>
        <w:rPr>
          <w:rFonts w:ascii="Arial" w:hAnsi="Arial" w:cs="Arial"/>
          <w:lang w:val="en-ZA"/>
        </w:rPr>
        <w:t>]</w:t>
      </w:r>
      <w:r w:rsidR="00AC0359">
        <w:rPr>
          <w:rFonts w:ascii="Arial" w:hAnsi="Arial" w:cs="Arial"/>
          <w:lang w:val="en-ZA"/>
        </w:rPr>
        <w:tab/>
      </w:r>
      <w:r w:rsidR="00BA7E16">
        <w:rPr>
          <w:rFonts w:ascii="Arial" w:hAnsi="Arial" w:cs="Arial"/>
          <w:lang w:val="en-ZA"/>
        </w:rPr>
        <w:t>In</w:t>
      </w:r>
      <w:r w:rsidR="00C300DF">
        <w:rPr>
          <w:rFonts w:ascii="Arial" w:hAnsi="Arial" w:cs="Arial"/>
          <w:lang w:val="en-ZA"/>
        </w:rPr>
        <w:t xml:space="preserve"> </w:t>
      </w:r>
      <w:r w:rsidR="00C300DF" w:rsidRPr="00492E84">
        <w:rPr>
          <w:rFonts w:ascii="Arial" w:hAnsi="Arial" w:cs="Arial"/>
          <w:i/>
          <w:lang w:val="en-ZA"/>
        </w:rPr>
        <w:t xml:space="preserve">S v </w:t>
      </w:r>
      <w:proofErr w:type="spellStart"/>
      <w:r w:rsidR="00C300DF" w:rsidRPr="00492E84">
        <w:rPr>
          <w:rFonts w:ascii="Arial" w:hAnsi="Arial" w:cs="Arial"/>
          <w:i/>
          <w:lang w:val="en-ZA"/>
        </w:rPr>
        <w:t>Snyman</w:t>
      </w:r>
      <w:proofErr w:type="spellEnd"/>
      <w:r w:rsidR="00492E84">
        <w:rPr>
          <w:rStyle w:val="FootnoteReference"/>
          <w:rFonts w:ascii="Arial" w:hAnsi="Arial" w:cs="Arial"/>
          <w:i/>
          <w:lang w:val="en-ZA"/>
        </w:rPr>
        <w:footnoteReference w:id="1"/>
      </w:r>
      <w:r w:rsidR="00C300DF">
        <w:rPr>
          <w:rFonts w:ascii="Arial" w:hAnsi="Arial" w:cs="Arial"/>
          <w:lang w:val="en-ZA"/>
        </w:rPr>
        <w:t xml:space="preserve"> it was held that in</w:t>
      </w:r>
      <w:r w:rsidR="00BA7E16">
        <w:rPr>
          <w:rFonts w:ascii="Arial" w:hAnsi="Arial" w:cs="Arial"/>
          <w:lang w:val="en-ZA"/>
        </w:rPr>
        <w:t xml:space="preserve"> determining the guilt or the </w:t>
      </w:r>
      <w:r w:rsidR="00384229">
        <w:rPr>
          <w:rFonts w:ascii="Arial" w:hAnsi="Arial" w:cs="Arial"/>
          <w:lang w:val="en-ZA"/>
        </w:rPr>
        <w:t>innocence of an accused person ‘</w:t>
      </w:r>
      <w:r w:rsidR="00BA7E16">
        <w:rPr>
          <w:rFonts w:ascii="Arial" w:hAnsi="Arial" w:cs="Arial"/>
          <w:lang w:val="en-ZA"/>
        </w:rPr>
        <w:t xml:space="preserve">the ultimate requirement is proof beyond a reasonable doubt; and this </w:t>
      </w:r>
      <w:r w:rsidR="00BA7E16">
        <w:rPr>
          <w:rFonts w:ascii="Arial" w:hAnsi="Arial" w:cs="Arial"/>
          <w:lang w:val="en-ZA"/>
        </w:rPr>
        <w:lastRenderedPageBreak/>
        <w:t>depends upon an appraisal of the totality of the facts, including the fact that (the accused) did not give evidence</w:t>
      </w:r>
      <w:r w:rsidR="00384229">
        <w:rPr>
          <w:rFonts w:ascii="Arial" w:hAnsi="Arial" w:cs="Arial"/>
          <w:lang w:val="en-ZA"/>
        </w:rPr>
        <w:t>.’</w:t>
      </w:r>
      <w:r w:rsidR="00C300DF">
        <w:rPr>
          <w:rFonts w:ascii="Arial" w:hAnsi="Arial" w:cs="Arial"/>
          <w:lang w:val="en-ZA"/>
        </w:rPr>
        <w:t xml:space="preserve"> Proof beyond a reasonable doubt does not, however, mean that the state must exclude an unlimited number of preferred possibilities which are </w:t>
      </w:r>
      <w:r w:rsidR="005B361D">
        <w:rPr>
          <w:rFonts w:ascii="Arial" w:hAnsi="Arial" w:cs="Arial"/>
          <w:lang w:val="en-ZA"/>
        </w:rPr>
        <w:t>imaginary</w:t>
      </w:r>
      <w:r w:rsidR="00C300DF">
        <w:rPr>
          <w:rFonts w:ascii="Arial" w:hAnsi="Arial" w:cs="Arial"/>
          <w:lang w:val="en-ZA"/>
        </w:rPr>
        <w:t xml:space="preserve"> or speculative and for which no factual basis has been laid or established in the evidence. </w:t>
      </w:r>
    </w:p>
    <w:p w:rsidR="00614143" w:rsidRDefault="00614143" w:rsidP="00725FE4">
      <w:pPr>
        <w:spacing w:line="360" w:lineRule="auto"/>
        <w:jc w:val="both"/>
        <w:rPr>
          <w:rFonts w:ascii="Arial" w:hAnsi="Arial" w:cs="Arial"/>
          <w:lang w:val="en-ZA"/>
        </w:rPr>
      </w:pPr>
    </w:p>
    <w:p w:rsidR="00C300DF" w:rsidRDefault="00FC7CA3" w:rsidP="00725FE4">
      <w:pPr>
        <w:spacing w:line="360" w:lineRule="auto"/>
        <w:jc w:val="both"/>
        <w:rPr>
          <w:rFonts w:ascii="Arial" w:hAnsi="Arial" w:cs="Arial"/>
          <w:lang w:val="en-ZA"/>
        </w:rPr>
      </w:pPr>
      <w:r>
        <w:rPr>
          <w:rFonts w:ascii="Arial" w:hAnsi="Arial" w:cs="Arial"/>
          <w:lang w:val="en-ZA"/>
        </w:rPr>
        <w:t>[</w:t>
      </w:r>
      <w:r w:rsidR="00EA431A">
        <w:rPr>
          <w:rFonts w:ascii="Arial" w:hAnsi="Arial" w:cs="Arial"/>
          <w:lang w:val="en-ZA"/>
        </w:rPr>
        <w:t>1</w:t>
      </w:r>
      <w:r w:rsidR="00E332E0">
        <w:rPr>
          <w:rFonts w:ascii="Arial" w:hAnsi="Arial" w:cs="Arial"/>
          <w:lang w:val="en-ZA"/>
        </w:rPr>
        <w:t>6</w:t>
      </w:r>
      <w:r w:rsidR="00614143">
        <w:rPr>
          <w:rFonts w:ascii="Arial" w:hAnsi="Arial" w:cs="Arial"/>
          <w:lang w:val="en-ZA"/>
        </w:rPr>
        <w:t>]</w:t>
      </w:r>
      <w:r w:rsidR="00AC0359">
        <w:rPr>
          <w:rFonts w:ascii="Arial" w:hAnsi="Arial" w:cs="Arial"/>
          <w:lang w:val="en-ZA"/>
        </w:rPr>
        <w:tab/>
      </w:r>
      <w:r w:rsidR="0070780F">
        <w:rPr>
          <w:rFonts w:ascii="Arial" w:hAnsi="Arial" w:cs="Arial"/>
          <w:lang w:val="en-ZA"/>
        </w:rPr>
        <w:t xml:space="preserve">In </w:t>
      </w:r>
      <w:r w:rsidR="0070780F" w:rsidRPr="00492E84">
        <w:rPr>
          <w:rFonts w:ascii="Arial" w:hAnsi="Arial" w:cs="Arial"/>
          <w:i/>
          <w:lang w:val="en-ZA"/>
        </w:rPr>
        <w:t>S v HN</w:t>
      </w:r>
      <w:r w:rsidR="00492E84">
        <w:rPr>
          <w:rStyle w:val="FootnoteReference"/>
          <w:rFonts w:ascii="Arial" w:hAnsi="Arial" w:cs="Arial"/>
          <w:i/>
          <w:lang w:val="en-ZA"/>
        </w:rPr>
        <w:footnoteReference w:id="2"/>
      </w:r>
      <w:r w:rsidR="0070780F">
        <w:rPr>
          <w:rFonts w:ascii="Arial" w:hAnsi="Arial" w:cs="Arial"/>
          <w:lang w:val="en-ZA"/>
        </w:rPr>
        <w:t xml:space="preserve"> the court (per Liebenberg J) held that it was a </w:t>
      </w:r>
      <w:r w:rsidR="002B4633">
        <w:rPr>
          <w:rFonts w:ascii="Arial" w:hAnsi="Arial" w:cs="Arial"/>
          <w:lang w:val="en-ZA"/>
        </w:rPr>
        <w:t>well-established</w:t>
      </w:r>
      <w:r w:rsidR="0070780F">
        <w:rPr>
          <w:rFonts w:ascii="Arial" w:hAnsi="Arial" w:cs="Arial"/>
          <w:lang w:val="en-ZA"/>
        </w:rPr>
        <w:t xml:space="preserve"> rule of practice, that where a witness gives evidence as a single witness, that such evidence must be corroborated or approached with caution, although such caution should not be allowed to displace the exercise of common sense.</w:t>
      </w:r>
    </w:p>
    <w:p w:rsidR="00692B28" w:rsidRDefault="00692B28" w:rsidP="00725FE4">
      <w:pPr>
        <w:spacing w:line="360" w:lineRule="auto"/>
        <w:jc w:val="both"/>
        <w:rPr>
          <w:rFonts w:ascii="Arial" w:hAnsi="Arial" w:cs="Arial"/>
          <w:lang w:val="en-ZA"/>
        </w:rPr>
      </w:pPr>
    </w:p>
    <w:p w:rsidR="00692B28" w:rsidRDefault="00692B28" w:rsidP="00725FE4">
      <w:pPr>
        <w:spacing w:line="360" w:lineRule="auto"/>
        <w:jc w:val="both"/>
        <w:rPr>
          <w:rFonts w:ascii="Arial" w:hAnsi="Arial" w:cs="Arial"/>
          <w:u w:val="single"/>
          <w:lang w:val="en-ZA"/>
        </w:rPr>
      </w:pPr>
      <w:r w:rsidRPr="00692B28">
        <w:rPr>
          <w:rFonts w:ascii="Arial" w:hAnsi="Arial" w:cs="Arial"/>
          <w:u w:val="single"/>
          <w:lang w:val="en-ZA"/>
        </w:rPr>
        <w:t>The J88 Medical Report</w:t>
      </w:r>
    </w:p>
    <w:p w:rsidR="00DE475B" w:rsidRDefault="00DE475B" w:rsidP="00725FE4">
      <w:pPr>
        <w:spacing w:line="360" w:lineRule="auto"/>
        <w:jc w:val="both"/>
        <w:rPr>
          <w:rFonts w:ascii="Arial" w:hAnsi="Arial" w:cs="Arial"/>
          <w:u w:val="single"/>
          <w:lang w:val="en-ZA"/>
        </w:rPr>
      </w:pPr>
    </w:p>
    <w:p w:rsidR="0094050B" w:rsidRDefault="0004670F" w:rsidP="0094050B">
      <w:pPr>
        <w:spacing w:line="360" w:lineRule="auto"/>
        <w:jc w:val="both"/>
        <w:rPr>
          <w:rFonts w:ascii="Arial" w:hAnsi="Arial" w:cs="Arial"/>
          <w:lang w:val="en-ZA"/>
        </w:rPr>
      </w:pPr>
      <w:r>
        <w:rPr>
          <w:rFonts w:ascii="Arial" w:hAnsi="Arial" w:cs="Arial"/>
          <w:lang w:val="en-ZA"/>
        </w:rPr>
        <w:t>[</w:t>
      </w:r>
      <w:r w:rsidR="00EA431A">
        <w:rPr>
          <w:rFonts w:ascii="Arial" w:hAnsi="Arial" w:cs="Arial"/>
          <w:lang w:val="en-ZA"/>
        </w:rPr>
        <w:t>1</w:t>
      </w:r>
      <w:r w:rsidR="00E332E0">
        <w:rPr>
          <w:rFonts w:ascii="Arial" w:hAnsi="Arial" w:cs="Arial"/>
          <w:lang w:val="en-ZA"/>
        </w:rPr>
        <w:t>7</w:t>
      </w:r>
      <w:r w:rsidR="00DE475B" w:rsidRPr="00DE475B">
        <w:rPr>
          <w:rFonts w:ascii="Arial" w:hAnsi="Arial" w:cs="Arial"/>
          <w:lang w:val="en-ZA"/>
        </w:rPr>
        <w:t>]</w:t>
      </w:r>
      <w:r w:rsidR="00AC0359">
        <w:rPr>
          <w:rFonts w:ascii="Arial" w:hAnsi="Arial" w:cs="Arial"/>
          <w:lang w:val="en-ZA"/>
        </w:rPr>
        <w:tab/>
      </w:r>
      <w:r w:rsidR="00DE475B">
        <w:rPr>
          <w:rFonts w:ascii="Arial" w:hAnsi="Arial" w:cs="Arial"/>
          <w:lang w:val="en-ZA"/>
        </w:rPr>
        <w:t xml:space="preserve">On the pro forma J88 </w:t>
      </w:r>
      <w:r w:rsidR="00E332E0">
        <w:rPr>
          <w:rFonts w:ascii="Arial" w:hAnsi="Arial" w:cs="Arial"/>
          <w:lang w:val="en-ZA"/>
        </w:rPr>
        <w:t xml:space="preserve">medico-legal report </w:t>
      </w:r>
      <w:r w:rsidR="00DE475B">
        <w:rPr>
          <w:rFonts w:ascii="Arial" w:hAnsi="Arial" w:cs="Arial"/>
          <w:lang w:val="en-ZA"/>
        </w:rPr>
        <w:t xml:space="preserve">under the heading ‘History in case of alleged sexual offence’ below that under no.10, it states ‘Date and time of last intercourse with consent’ and </w:t>
      </w:r>
      <w:r w:rsidR="00DE475B" w:rsidRPr="001E0E5C">
        <w:rPr>
          <w:rFonts w:ascii="Arial" w:hAnsi="Arial" w:cs="Arial"/>
          <w:b/>
          <w:lang w:val="en-ZA"/>
        </w:rPr>
        <w:t>28/02/13 around 23h00</w:t>
      </w:r>
      <w:r w:rsidR="00DE475B">
        <w:rPr>
          <w:rFonts w:ascii="Arial" w:hAnsi="Arial" w:cs="Arial"/>
          <w:lang w:val="en-ZA"/>
        </w:rPr>
        <w:t xml:space="preserve"> is inserted (handwritten). Finally under no.11 of the J88, it states ‘number of consensual sexual partners during last 7 days’ and the number ‘1’ is inserted</w:t>
      </w:r>
      <w:r w:rsidR="004974C7">
        <w:rPr>
          <w:rFonts w:ascii="Arial" w:hAnsi="Arial" w:cs="Arial"/>
          <w:lang w:val="en-ZA"/>
        </w:rPr>
        <w:t xml:space="preserve"> (handwritten).</w:t>
      </w:r>
      <w:r w:rsidR="00057450">
        <w:rPr>
          <w:rFonts w:ascii="Arial" w:hAnsi="Arial" w:cs="Arial"/>
          <w:lang w:val="en-ZA"/>
        </w:rPr>
        <w:t xml:space="preserve"> The issue of ‘intercourse with </w:t>
      </w:r>
      <w:r w:rsidR="00057450" w:rsidRPr="00E332E0">
        <w:rPr>
          <w:rFonts w:ascii="Arial" w:hAnsi="Arial" w:cs="Arial"/>
          <w:b/>
          <w:lang w:val="en-ZA"/>
        </w:rPr>
        <w:t>consent</w:t>
      </w:r>
      <w:r w:rsidR="00057450">
        <w:rPr>
          <w:rFonts w:ascii="Arial" w:hAnsi="Arial" w:cs="Arial"/>
          <w:lang w:val="en-ZA"/>
        </w:rPr>
        <w:t xml:space="preserve">’ and the ‘number of </w:t>
      </w:r>
      <w:r w:rsidR="00057450" w:rsidRPr="00E332E0">
        <w:rPr>
          <w:rFonts w:ascii="Arial" w:hAnsi="Arial" w:cs="Arial"/>
          <w:b/>
          <w:lang w:val="en-ZA"/>
        </w:rPr>
        <w:t>consensual</w:t>
      </w:r>
      <w:r w:rsidR="00057450">
        <w:rPr>
          <w:rFonts w:ascii="Arial" w:hAnsi="Arial" w:cs="Arial"/>
          <w:lang w:val="en-ZA"/>
        </w:rPr>
        <w:t xml:space="preserve"> sexual partners’ are standard questions </w:t>
      </w:r>
      <w:r w:rsidR="001E0E5C">
        <w:rPr>
          <w:rFonts w:ascii="Arial" w:hAnsi="Arial" w:cs="Arial"/>
          <w:lang w:val="en-ZA"/>
        </w:rPr>
        <w:t>on</w:t>
      </w:r>
      <w:r w:rsidR="00057450">
        <w:rPr>
          <w:rFonts w:ascii="Arial" w:hAnsi="Arial" w:cs="Arial"/>
          <w:lang w:val="en-ZA"/>
        </w:rPr>
        <w:t xml:space="preserve"> the pro forma J88. I must</w:t>
      </w:r>
      <w:r w:rsidR="00FC7CA3">
        <w:rPr>
          <w:rFonts w:ascii="Arial" w:hAnsi="Arial" w:cs="Arial"/>
          <w:lang w:val="en-ZA"/>
        </w:rPr>
        <w:t xml:space="preserve"> hasten to</w:t>
      </w:r>
      <w:r w:rsidR="009F403D">
        <w:rPr>
          <w:rFonts w:ascii="Arial" w:hAnsi="Arial" w:cs="Arial"/>
          <w:lang w:val="en-ZA"/>
        </w:rPr>
        <w:t xml:space="preserve"> add that</w:t>
      </w:r>
      <w:r w:rsidR="00FC7CA3">
        <w:rPr>
          <w:rFonts w:ascii="Arial" w:hAnsi="Arial" w:cs="Arial"/>
          <w:lang w:val="en-ZA"/>
        </w:rPr>
        <w:t xml:space="preserve"> the way the questions are phrased</w:t>
      </w:r>
      <w:r w:rsidR="009F403D">
        <w:rPr>
          <w:rFonts w:ascii="Arial" w:hAnsi="Arial" w:cs="Arial"/>
          <w:lang w:val="en-ZA"/>
        </w:rPr>
        <w:t>, is</w:t>
      </w:r>
      <w:r w:rsidR="00057450">
        <w:rPr>
          <w:rFonts w:ascii="Arial" w:hAnsi="Arial" w:cs="Arial"/>
          <w:lang w:val="en-ZA"/>
        </w:rPr>
        <w:t xml:space="preserve"> confusing as they connote consent, whereas the J88 deals with the history of alleged sexual offences. The answer</w:t>
      </w:r>
      <w:r w:rsidR="00FC7CA3">
        <w:rPr>
          <w:rFonts w:ascii="Arial" w:hAnsi="Arial" w:cs="Arial"/>
          <w:lang w:val="en-ZA"/>
        </w:rPr>
        <w:t xml:space="preserve">s to </w:t>
      </w:r>
      <w:r w:rsidR="00057450">
        <w:rPr>
          <w:rFonts w:ascii="Arial" w:hAnsi="Arial" w:cs="Arial"/>
          <w:lang w:val="en-ZA"/>
        </w:rPr>
        <w:t xml:space="preserve">those questions by the complainant were consistent with her evidence, that the rape occurred on </w:t>
      </w:r>
      <w:r w:rsidR="00057450" w:rsidRPr="001E0E5C">
        <w:rPr>
          <w:rFonts w:ascii="Arial" w:hAnsi="Arial" w:cs="Arial"/>
          <w:b/>
          <w:lang w:val="en-ZA"/>
        </w:rPr>
        <w:t>28/02/13 at around 23h00</w:t>
      </w:r>
      <w:r w:rsidR="00057450">
        <w:rPr>
          <w:rFonts w:ascii="Arial" w:hAnsi="Arial" w:cs="Arial"/>
          <w:lang w:val="en-ZA"/>
        </w:rPr>
        <w:t xml:space="preserve"> and she only had one sexual encounter, which was consistent with her testimony that she never had a sexual encounter before that incident. She was a virgin. The doctor’s observation</w:t>
      </w:r>
      <w:r w:rsidR="0094050B">
        <w:rPr>
          <w:rFonts w:ascii="Arial" w:hAnsi="Arial" w:cs="Arial"/>
          <w:lang w:val="en-ZA"/>
        </w:rPr>
        <w:t>s</w:t>
      </w:r>
      <w:r w:rsidR="00057450">
        <w:rPr>
          <w:rFonts w:ascii="Arial" w:hAnsi="Arial" w:cs="Arial"/>
          <w:lang w:val="en-ZA"/>
        </w:rPr>
        <w:t xml:space="preserve"> and clinical findings also corroborate her evidence that she </w:t>
      </w:r>
      <w:r w:rsidR="00FC7CA3">
        <w:rPr>
          <w:rFonts w:ascii="Arial" w:hAnsi="Arial" w:cs="Arial"/>
          <w:lang w:val="en-ZA"/>
        </w:rPr>
        <w:t>w</w:t>
      </w:r>
      <w:r w:rsidR="0094050B">
        <w:rPr>
          <w:rFonts w:ascii="Arial" w:hAnsi="Arial" w:cs="Arial"/>
          <w:lang w:val="en-ZA"/>
        </w:rPr>
        <w:t xml:space="preserve">as raped. I must however pause here to mention that the fact that the J88 medical report indicated that the complainant had consensual sex on 28 February 2013 at around 23h00 and had consensual sexual intercourse with one partner in the past 7 days prior to the alleged rape, should be taken in the context </w:t>
      </w:r>
      <w:r w:rsidR="00E332E0">
        <w:rPr>
          <w:rFonts w:ascii="Arial" w:hAnsi="Arial" w:cs="Arial"/>
          <w:lang w:val="en-ZA"/>
        </w:rPr>
        <w:t xml:space="preserve">of the evidence of the complainant as well as </w:t>
      </w:r>
      <w:r w:rsidR="0094050B">
        <w:rPr>
          <w:rFonts w:ascii="Arial" w:hAnsi="Arial" w:cs="Arial"/>
          <w:lang w:val="en-ZA"/>
        </w:rPr>
        <w:t xml:space="preserve">the medical doctor </w:t>
      </w:r>
      <w:r w:rsidR="00E332E0">
        <w:rPr>
          <w:rFonts w:ascii="Arial" w:hAnsi="Arial" w:cs="Arial"/>
          <w:lang w:val="en-ZA"/>
        </w:rPr>
        <w:t>and</w:t>
      </w:r>
      <w:r w:rsidR="001E0E5C">
        <w:rPr>
          <w:rFonts w:ascii="Arial" w:hAnsi="Arial" w:cs="Arial"/>
          <w:lang w:val="en-ZA"/>
        </w:rPr>
        <w:t xml:space="preserve"> the way the questions on the J88 have been phrased</w:t>
      </w:r>
      <w:r w:rsidR="0094050B">
        <w:rPr>
          <w:rFonts w:ascii="Arial" w:hAnsi="Arial" w:cs="Arial"/>
          <w:lang w:val="en-ZA"/>
        </w:rPr>
        <w:t xml:space="preserve">. The medical doctor explained that the information inserted into the pro </w:t>
      </w:r>
      <w:r w:rsidR="0094050B">
        <w:rPr>
          <w:rFonts w:ascii="Arial" w:hAnsi="Arial" w:cs="Arial"/>
          <w:lang w:val="en-ZA"/>
        </w:rPr>
        <w:lastRenderedPageBreak/>
        <w:t>forma J88 was information obtained from the complainant with the assistance of hospital staff, who sometimes assist in translating and interpreting when a doctor examines a patient. It is not impossible for words to be misinterpreted or lost in translation under those circumstances.</w:t>
      </w:r>
    </w:p>
    <w:p w:rsidR="004974C7" w:rsidRDefault="004974C7" w:rsidP="00725FE4">
      <w:pPr>
        <w:spacing w:line="360" w:lineRule="auto"/>
        <w:jc w:val="both"/>
        <w:rPr>
          <w:rFonts w:ascii="Arial" w:hAnsi="Arial" w:cs="Arial"/>
          <w:lang w:val="en-ZA"/>
        </w:rPr>
      </w:pPr>
    </w:p>
    <w:p w:rsidR="0004670F" w:rsidRDefault="004974C7" w:rsidP="00725FE4">
      <w:pPr>
        <w:spacing w:line="360" w:lineRule="auto"/>
        <w:jc w:val="both"/>
        <w:rPr>
          <w:rFonts w:ascii="Arial" w:hAnsi="Arial" w:cs="Arial"/>
          <w:lang w:val="en-ZA"/>
        </w:rPr>
      </w:pPr>
      <w:r>
        <w:rPr>
          <w:rFonts w:ascii="Arial" w:hAnsi="Arial" w:cs="Arial"/>
          <w:lang w:val="en-ZA"/>
        </w:rPr>
        <w:t>[</w:t>
      </w:r>
      <w:r w:rsidR="00E332E0">
        <w:rPr>
          <w:rFonts w:ascii="Arial" w:hAnsi="Arial" w:cs="Arial"/>
          <w:lang w:val="en-ZA"/>
        </w:rPr>
        <w:t>18</w:t>
      </w:r>
      <w:r>
        <w:rPr>
          <w:rFonts w:ascii="Arial" w:hAnsi="Arial" w:cs="Arial"/>
          <w:lang w:val="en-ZA"/>
        </w:rPr>
        <w:t>]</w:t>
      </w:r>
      <w:r w:rsidR="00F94823">
        <w:rPr>
          <w:rFonts w:ascii="Arial" w:hAnsi="Arial" w:cs="Arial"/>
          <w:lang w:val="en-ZA"/>
        </w:rPr>
        <w:tab/>
      </w:r>
      <w:r w:rsidR="00503787">
        <w:rPr>
          <w:rFonts w:ascii="Arial" w:hAnsi="Arial" w:cs="Arial"/>
          <w:lang w:val="en-ZA"/>
        </w:rPr>
        <w:t>The complainant was crying during the ordeal and she went home crying. She was shocked and immediately reported the incident to her sister by way of text messages. The text messages sent to the appellant in which she accused him of rape, were also seen by witnesses for the state. The appellant in his reply to the allegation of rape did not deny that, instead he replied ‘No please we can talk tomorrow. I will do anything.’</w:t>
      </w:r>
      <w:r w:rsidR="0004670F">
        <w:rPr>
          <w:rFonts w:ascii="Arial" w:hAnsi="Arial" w:cs="Arial"/>
          <w:lang w:val="en-ZA"/>
        </w:rPr>
        <w:t xml:space="preserve"> Logic dictates that any innocent person accused of rape, especially a police officer, would immediately deny such allegations. </w:t>
      </w:r>
    </w:p>
    <w:p w:rsidR="00FC0F52" w:rsidRDefault="00FC0F52" w:rsidP="00725FE4">
      <w:pPr>
        <w:spacing w:line="360" w:lineRule="auto"/>
        <w:jc w:val="both"/>
        <w:rPr>
          <w:rFonts w:ascii="Arial" w:hAnsi="Arial" w:cs="Arial"/>
          <w:lang w:val="en-ZA"/>
        </w:rPr>
      </w:pPr>
    </w:p>
    <w:p w:rsidR="004E598E" w:rsidRDefault="0094050B" w:rsidP="00725FE4">
      <w:pPr>
        <w:spacing w:line="360" w:lineRule="auto"/>
        <w:jc w:val="both"/>
        <w:rPr>
          <w:rFonts w:ascii="Arial" w:hAnsi="Arial" w:cs="Arial"/>
          <w:lang w:val="en-ZA"/>
        </w:rPr>
      </w:pPr>
      <w:r>
        <w:rPr>
          <w:rFonts w:ascii="Arial" w:hAnsi="Arial" w:cs="Arial"/>
          <w:lang w:val="en-ZA"/>
        </w:rPr>
        <w:t>[</w:t>
      </w:r>
      <w:r w:rsidR="00E332E0">
        <w:rPr>
          <w:rFonts w:ascii="Arial" w:hAnsi="Arial" w:cs="Arial"/>
          <w:lang w:val="en-ZA"/>
        </w:rPr>
        <w:t>19</w:t>
      </w:r>
      <w:r w:rsidR="00614143">
        <w:rPr>
          <w:rFonts w:ascii="Arial" w:hAnsi="Arial" w:cs="Arial"/>
          <w:lang w:val="en-ZA"/>
        </w:rPr>
        <w:t>]</w:t>
      </w:r>
      <w:r w:rsidR="00F94823">
        <w:rPr>
          <w:rFonts w:ascii="Arial" w:hAnsi="Arial" w:cs="Arial"/>
          <w:lang w:val="en-ZA"/>
        </w:rPr>
        <w:tab/>
      </w:r>
      <w:r w:rsidR="00FC0F52">
        <w:rPr>
          <w:rFonts w:ascii="Arial" w:hAnsi="Arial" w:cs="Arial"/>
          <w:lang w:val="en-ZA"/>
        </w:rPr>
        <w:t>What is crucial in the evidence of the medical doctor is what his conclusive finding was in respect of the examination which he conducted on the complainant.</w:t>
      </w:r>
      <w:r w:rsidR="004E598E">
        <w:rPr>
          <w:rFonts w:ascii="Arial" w:hAnsi="Arial" w:cs="Arial"/>
          <w:lang w:val="en-ZA"/>
        </w:rPr>
        <w:t xml:space="preserve"> In his professional opinion, he concluded that there was</w:t>
      </w:r>
      <w:r w:rsidR="00692B28">
        <w:rPr>
          <w:rFonts w:ascii="Arial" w:hAnsi="Arial" w:cs="Arial"/>
          <w:lang w:val="en-ZA"/>
        </w:rPr>
        <w:t xml:space="preserve"> </w:t>
      </w:r>
      <w:r w:rsidR="004E598E">
        <w:rPr>
          <w:rFonts w:ascii="Arial" w:hAnsi="Arial" w:cs="Arial"/>
          <w:lang w:val="en-ZA"/>
        </w:rPr>
        <w:t>a recent perforation and that the hymen was destroyed due to forced penetration and that the fresh pieces of the hymen were visible.</w:t>
      </w:r>
      <w:r w:rsidR="00892F7C">
        <w:rPr>
          <w:rFonts w:ascii="Arial" w:hAnsi="Arial" w:cs="Arial"/>
          <w:lang w:val="en-ZA"/>
        </w:rPr>
        <w:t xml:space="preserve"> That clearly corroborates the evidence of the complainant that she was raped.</w:t>
      </w:r>
    </w:p>
    <w:p w:rsidR="004E598E" w:rsidRDefault="004E598E" w:rsidP="00725FE4">
      <w:pPr>
        <w:spacing w:line="360" w:lineRule="auto"/>
        <w:jc w:val="both"/>
        <w:rPr>
          <w:rFonts w:ascii="Arial" w:hAnsi="Arial" w:cs="Arial"/>
          <w:lang w:val="en-ZA"/>
        </w:rPr>
      </w:pPr>
    </w:p>
    <w:p w:rsidR="00690D58" w:rsidRDefault="0094050B" w:rsidP="00725FE4">
      <w:pPr>
        <w:spacing w:line="360" w:lineRule="auto"/>
        <w:jc w:val="both"/>
        <w:rPr>
          <w:rFonts w:ascii="Arial" w:hAnsi="Arial" w:cs="Arial"/>
          <w:lang w:val="en-ZA"/>
        </w:rPr>
      </w:pPr>
      <w:r>
        <w:rPr>
          <w:rFonts w:ascii="Arial" w:hAnsi="Arial" w:cs="Arial"/>
          <w:lang w:val="en-ZA"/>
        </w:rPr>
        <w:t>[</w:t>
      </w:r>
      <w:r w:rsidR="00E332E0">
        <w:rPr>
          <w:rFonts w:ascii="Arial" w:hAnsi="Arial" w:cs="Arial"/>
          <w:lang w:val="en-ZA"/>
        </w:rPr>
        <w:t>20</w:t>
      </w:r>
      <w:r w:rsidR="004E598E">
        <w:rPr>
          <w:rFonts w:ascii="Arial" w:hAnsi="Arial" w:cs="Arial"/>
          <w:lang w:val="en-ZA"/>
        </w:rPr>
        <w:t>]</w:t>
      </w:r>
      <w:r w:rsidR="00F94823">
        <w:rPr>
          <w:rFonts w:ascii="Arial" w:hAnsi="Arial" w:cs="Arial"/>
          <w:lang w:val="en-ZA"/>
        </w:rPr>
        <w:tab/>
      </w:r>
      <w:r w:rsidR="00FC0F52">
        <w:rPr>
          <w:rFonts w:ascii="Arial" w:hAnsi="Arial" w:cs="Arial"/>
          <w:lang w:val="en-ZA"/>
        </w:rPr>
        <w:t>The doctor</w:t>
      </w:r>
      <w:r w:rsidR="00731462">
        <w:rPr>
          <w:rFonts w:ascii="Arial" w:hAnsi="Arial" w:cs="Arial"/>
          <w:lang w:val="en-ZA"/>
        </w:rPr>
        <w:t xml:space="preserve"> further </w:t>
      </w:r>
      <w:r w:rsidR="00FC0F52">
        <w:rPr>
          <w:rFonts w:ascii="Arial" w:hAnsi="Arial" w:cs="Arial"/>
          <w:lang w:val="en-ZA"/>
        </w:rPr>
        <w:t xml:space="preserve">indicated that there was a white discharge in the vagina which was not uncommon in cases where the hymen had been fractured which would indeed corroborate the testimony by the complainant i.e. that she was a virgin. The medical doctor further testified that it is </w:t>
      </w:r>
      <w:r w:rsidR="00692B28">
        <w:rPr>
          <w:rFonts w:ascii="Arial" w:hAnsi="Arial" w:cs="Arial"/>
          <w:lang w:val="en-ZA"/>
        </w:rPr>
        <w:t>not uncommon for there to be no bleeding when the hymen is fra</w:t>
      </w:r>
      <w:r w:rsidR="00384229">
        <w:rPr>
          <w:rFonts w:ascii="Arial" w:hAnsi="Arial" w:cs="Arial"/>
          <w:lang w:val="en-ZA"/>
        </w:rPr>
        <w:t>ctured, which according to him ‘</w:t>
      </w:r>
      <w:r w:rsidR="00692B28">
        <w:rPr>
          <w:rFonts w:ascii="Arial" w:hAnsi="Arial" w:cs="Arial"/>
          <w:lang w:val="en-ZA"/>
        </w:rPr>
        <w:t>i</w:t>
      </w:r>
      <w:r w:rsidR="00384229">
        <w:rPr>
          <w:rFonts w:ascii="Arial" w:hAnsi="Arial" w:cs="Arial"/>
          <w:lang w:val="en-ZA"/>
        </w:rPr>
        <w:t>s not meant to be there forever’</w:t>
      </w:r>
      <w:r w:rsidR="00692B28">
        <w:rPr>
          <w:rFonts w:ascii="Arial" w:hAnsi="Arial" w:cs="Arial"/>
          <w:lang w:val="en-ZA"/>
        </w:rPr>
        <w:t>.</w:t>
      </w:r>
      <w:r w:rsidR="00690D58">
        <w:rPr>
          <w:rFonts w:ascii="Arial" w:hAnsi="Arial" w:cs="Arial"/>
          <w:lang w:val="en-ZA"/>
        </w:rPr>
        <w:t xml:space="preserve"> He testified that it is normal for a white discharge to be present where the hymen has been fractured.</w:t>
      </w:r>
    </w:p>
    <w:p w:rsidR="007B1903" w:rsidRDefault="007B1903" w:rsidP="00725FE4">
      <w:pPr>
        <w:spacing w:line="360" w:lineRule="auto"/>
        <w:jc w:val="both"/>
        <w:rPr>
          <w:rFonts w:ascii="Arial" w:hAnsi="Arial" w:cs="Arial"/>
          <w:lang w:val="en-ZA"/>
        </w:rPr>
      </w:pPr>
    </w:p>
    <w:p w:rsidR="00975070" w:rsidRDefault="0094050B" w:rsidP="00725FE4">
      <w:pPr>
        <w:spacing w:line="360" w:lineRule="auto"/>
        <w:jc w:val="both"/>
        <w:rPr>
          <w:rFonts w:ascii="Arial" w:hAnsi="Arial" w:cs="Arial"/>
          <w:lang w:val="en-ZA"/>
        </w:rPr>
      </w:pPr>
      <w:r>
        <w:rPr>
          <w:rFonts w:ascii="Arial" w:hAnsi="Arial" w:cs="Arial"/>
          <w:lang w:val="en-ZA"/>
        </w:rPr>
        <w:t>[</w:t>
      </w:r>
      <w:r w:rsidR="00E332E0">
        <w:rPr>
          <w:rFonts w:ascii="Arial" w:hAnsi="Arial" w:cs="Arial"/>
          <w:lang w:val="en-ZA"/>
        </w:rPr>
        <w:t>21</w:t>
      </w:r>
      <w:r w:rsidR="00614143">
        <w:rPr>
          <w:rFonts w:ascii="Arial" w:hAnsi="Arial" w:cs="Arial"/>
          <w:lang w:val="en-ZA"/>
        </w:rPr>
        <w:t>]</w:t>
      </w:r>
      <w:r w:rsidR="00F94823">
        <w:rPr>
          <w:rFonts w:ascii="Arial" w:hAnsi="Arial" w:cs="Arial"/>
          <w:lang w:val="en-ZA"/>
        </w:rPr>
        <w:tab/>
      </w:r>
      <w:r w:rsidR="00692B28">
        <w:rPr>
          <w:rFonts w:ascii="Arial" w:hAnsi="Arial" w:cs="Arial"/>
          <w:lang w:val="en-ZA"/>
        </w:rPr>
        <w:t>The medical doctor did however concede that there should have been some bleeding at the time that the laceration came about, however,</w:t>
      </w:r>
      <w:r w:rsidR="00B85DE2">
        <w:rPr>
          <w:rFonts w:ascii="Arial" w:hAnsi="Arial" w:cs="Arial"/>
          <w:lang w:val="en-ZA"/>
        </w:rPr>
        <w:t xml:space="preserve"> the medical report indicates that the complainant changed clothes before the medical examination. There is a real possibility that this fact could account for the fact that no bleeding or blood was detected especially if the laceration in question is relatively small as opposed to a larger one.</w:t>
      </w:r>
      <w:r w:rsidR="00692B28">
        <w:rPr>
          <w:rFonts w:ascii="Arial" w:hAnsi="Arial" w:cs="Arial"/>
          <w:lang w:val="en-ZA"/>
        </w:rPr>
        <w:t xml:space="preserve"> </w:t>
      </w:r>
    </w:p>
    <w:p w:rsidR="00540038" w:rsidRDefault="0094050B" w:rsidP="00725FE4">
      <w:pPr>
        <w:spacing w:line="360" w:lineRule="auto"/>
        <w:jc w:val="both"/>
        <w:rPr>
          <w:rFonts w:ascii="Arial" w:hAnsi="Arial" w:cs="Arial"/>
          <w:lang w:val="en-ZA"/>
        </w:rPr>
      </w:pPr>
      <w:r>
        <w:rPr>
          <w:rFonts w:ascii="Arial" w:hAnsi="Arial" w:cs="Arial"/>
          <w:lang w:val="en-ZA"/>
        </w:rPr>
        <w:lastRenderedPageBreak/>
        <w:t>[</w:t>
      </w:r>
      <w:r w:rsidR="00E332E0">
        <w:rPr>
          <w:rFonts w:ascii="Arial" w:hAnsi="Arial" w:cs="Arial"/>
          <w:lang w:val="en-ZA"/>
        </w:rPr>
        <w:t>22</w:t>
      </w:r>
      <w:r w:rsidR="00614143">
        <w:rPr>
          <w:rFonts w:ascii="Arial" w:hAnsi="Arial" w:cs="Arial"/>
          <w:lang w:val="en-ZA"/>
        </w:rPr>
        <w:t>]</w:t>
      </w:r>
      <w:r w:rsidR="00F94823">
        <w:rPr>
          <w:rFonts w:ascii="Arial" w:hAnsi="Arial" w:cs="Arial"/>
          <w:lang w:val="en-ZA"/>
        </w:rPr>
        <w:tab/>
      </w:r>
      <w:r w:rsidR="00690D58">
        <w:rPr>
          <w:rFonts w:ascii="Arial" w:hAnsi="Arial" w:cs="Arial"/>
          <w:lang w:val="en-ZA"/>
        </w:rPr>
        <w:t>What one could deduce from the testimony given by the medical doctor is that it is expected that bleeding would occur when the laceration surfaced, but that it would not be uncommon for there to be no bleeding if one takes into account factors such as the size of the penis amongst others. However, it remains unknown, at least in respect of the examination conducted on the appellant what the size of his penis is and how that could or could not have resulted in the complainant bleeding or not. The use of the number 5 in the medical report refers to full growth of the male genitalia, but not necessarily as it re</w:t>
      </w:r>
      <w:r w:rsidR="00540038">
        <w:rPr>
          <w:rFonts w:ascii="Arial" w:hAnsi="Arial" w:cs="Arial"/>
          <w:lang w:val="en-ZA"/>
        </w:rPr>
        <w:t>lates to the size of the penis.</w:t>
      </w:r>
    </w:p>
    <w:p w:rsidR="00540038" w:rsidRDefault="00540038" w:rsidP="00725FE4">
      <w:pPr>
        <w:spacing w:line="360" w:lineRule="auto"/>
        <w:jc w:val="both"/>
        <w:rPr>
          <w:rFonts w:ascii="Arial" w:hAnsi="Arial" w:cs="Arial"/>
          <w:lang w:val="en-ZA"/>
        </w:rPr>
      </w:pPr>
    </w:p>
    <w:p w:rsidR="00540038" w:rsidRDefault="00540038" w:rsidP="00725FE4">
      <w:pPr>
        <w:spacing w:line="360" w:lineRule="auto"/>
        <w:jc w:val="both"/>
        <w:rPr>
          <w:rFonts w:ascii="Arial" w:hAnsi="Arial" w:cs="Arial"/>
          <w:u w:val="single"/>
          <w:lang w:val="en-ZA"/>
        </w:rPr>
      </w:pPr>
      <w:r w:rsidRPr="00540038">
        <w:rPr>
          <w:rFonts w:ascii="Arial" w:hAnsi="Arial" w:cs="Arial"/>
          <w:u w:val="single"/>
          <w:lang w:val="en-ZA"/>
        </w:rPr>
        <w:t>Conclusion</w:t>
      </w:r>
    </w:p>
    <w:p w:rsidR="00540038" w:rsidRPr="00540038" w:rsidRDefault="00540038" w:rsidP="00725FE4">
      <w:pPr>
        <w:spacing w:line="360" w:lineRule="auto"/>
        <w:jc w:val="both"/>
        <w:rPr>
          <w:rFonts w:ascii="Arial" w:hAnsi="Arial" w:cs="Arial"/>
          <w:u w:val="single"/>
          <w:lang w:val="en-ZA"/>
        </w:rPr>
      </w:pPr>
    </w:p>
    <w:p w:rsidR="00975070" w:rsidRDefault="0094050B" w:rsidP="00975070">
      <w:pPr>
        <w:tabs>
          <w:tab w:val="left" w:pos="720"/>
        </w:tabs>
        <w:spacing w:line="360" w:lineRule="auto"/>
        <w:jc w:val="both"/>
        <w:rPr>
          <w:rFonts w:ascii="Arial" w:hAnsi="Arial" w:cs="Arial"/>
        </w:rPr>
      </w:pPr>
      <w:r>
        <w:rPr>
          <w:rFonts w:ascii="Arial" w:hAnsi="Arial" w:cs="Arial"/>
          <w:lang w:val="en-ZA"/>
        </w:rPr>
        <w:t>[</w:t>
      </w:r>
      <w:r w:rsidR="00E332E0">
        <w:rPr>
          <w:rFonts w:ascii="Arial" w:hAnsi="Arial" w:cs="Arial"/>
          <w:lang w:val="en-ZA"/>
        </w:rPr>
        <w:t>23</w:t>
      </w:r>
      <w:r w:rsidR="00617A99" w:rsidRPr="00617A99">
        <w:rPr>
          <w:rFonts w:ascii="Arial" w:hAnsi="Arial" w:cs="Arial"/>
          <w:lang w:val="en-ZA"/>
        </w:rPr>
        <w:t>]</w:t>
      </w:r>
      <w:r w:rsidR="00F94823">
        <w:rPr>
          <w:iCs/>
        </w:rPr>
        <w:tab/>
      </w:r>
      <w:r w:rsidR="00617A99">
        <w:rPr>
          <w:rFonts w:ascii="Arial" w:hAnsi="Arial" w:cs="Arial"/>
        </w:rPr>
        <w:t>This court has in the case of</w:t>
      </w:r>
      <w:r w:rsidR="00975070" w:rsidRPr="00617A99">
        <w:rPr>
          <w:rStyle w:val="SubtleEmphasis"/>
          <w:rFonts w:ascii="Arial" w:hAnsi="Arial" w:cs="Arial"/>
          <w:i w:val="0"/>
          <w:lang w:val="en-ZA"/>
        </w:rPr>
        <w:t xml:space="preserve"> </w:t>
      </w:r>
      <w:r w:rsidR="00975070" w:rsidRPr="00040072">
        <w:rPr>
          <w:rFonts w:ascii="Arial" w:hAnsi="Arial" w:cs="Arial"/>
          <w:i/>
        </w:rPr>
        <w:t xml:space="preserve">Joel </w:t>
      </w:r>
      <w:proofErr w:type="spellStart"/>
      <w:r w:rsidR="00975070" w:rsidRPr="00040072">
        <w:rPr>
          <w:rFonts w:ascii="Arial" w:hAnsi="Arial" w:cs="Arial"/>
          <w:i/>
        </w:rPr>
        <w:t>Kambala</w:t>
      </w:r>
      <w:proofErr w:type="spellEnd"/>
      <w:r w:rsidR="00975070" w:rsidRPr="00040072">
        <w:rPr>
          <w:rFonts w:ascii="Arial" w:hAnsi="Arial" w:cs="Arial"/>
          <w:i/>
        </w:rPr>
        <w:t xml:space="preserve"> v The State</w:t>
      </w:r>
      <w:r w:rsidR="00975070">
        <w:rPr>
          <w:rStyle w:val="FootnoteReference"/>
          <w:rFonts w:ascii="Arial" w:hAnsi="Arial"/>
          <w:i/>
        </w:rPr>
        <w:footnoteReference w:id="3"/>
      </w:r>
      <w:r w:rsidR="00975070" w:rsidRPr="00040072">
        <w:rPr>
          <w:rFonts w:ascii="Arial" w:hAnsi="Arial" w:cs="Arial"/>
          <w:i/>
        </w:rPr>
        <w:t xml:space="preserve">, </w:t>
      </w:r>
      <w:r w:rsidR="00975070">
        <w:rPr>
          <w:rFonts w:ascii="Arial" w:hAnsi="Arial" w:cs="Arial"/>
        </w:rPr>
        <w:t>articulated the approach</w:t>
      </w:r>
      <w:r w:rsidR="00975070" w:rsidRPr="00CD7CCD">
        <w:rPr>
          <w:rFonts w:ascii="Arial" w:hAnsi="Arial" w:cs="Arial"/>
        </w:rPr>
        <w:t xml:space="preserve"> to the evidence of a single witness as follows:</w:t>
      </w:r>
    </w:p>
    <w:p w:rsidR="00975070" w:rsidRDefault="00975070" w:rsidP="00975070">
      <w:pPr>
        <w:tabs>
          <w:tab w:val="left" w:pos="720"/>
        </w:tabs>
        <w:spacing w:line="360" w:lineRule="auto"/>
        <w:jc w:val="both"/>
        <w:rPr>
          <w:rFonts w:ascii="Arial" w:hAnsi="Arial" w:cs="Arial"/>
          <w:i/>
        </w:rPr>
      </w:pPr>
    </w:p>
    <w:p w:rsidR="00975070" w:rsidRPr="00617A99" w:rsidRDefault="00975070" w:rsidP="00617A99">
      <w:pPr>
        <w:tabs>
          <w:tab w:val="left" w:pos="720"/>
        </w:tabs>
        <w:spacing w:line="360" w:lineRule="auto"/>
        <w:ind w:left="720"/>
        <w:jc w:val="both"/>
        <w:rPr>
          <w:rFonts w:ascii="Arial" w:hAnsi="Arial" w:cs="Arial"/>
          <w:sz w:val="22"/>
          <w:szCs w:val="22"/>
          <w:lang w:val="en-ZA"/>
        </w:rPr>
      </w:pPr>
      <w:r w:rsidRPr="00617A99">
        <w:rPr>
          <w:rFonts w:ascii="Arial" w:hAnsi="Arial" w:cs="Arial"/>
          <w:sz w:val="22"/>
          <w:szCs w:val="22"/>
          <w:lang w:val="en-ZA"/>
        </w:rPr>
        <w:t>‘</w:t>
      </w:r>
      <w:r w:rsidR="00DB18B6">
        <w:rPr>
          <w:rFonts w:ascii="Arial" w:hAnsi="Arial" w:cs="Arial"/>
          <w:sz w:val="22"/>
          <w:szCs w:val="22"/>
          <w:lang w:val="en-ZA"/>
        </w:rPr>
        <w:t>[24</w:t>
      </w:r>
      <w:r w:rsidRPr="00617A99">
        <w:rPr>
          <w:rFonts w:ascii="Arial" w:hAnsi="Arial" w:cs="Arial"/>
          <w:sz w:val="22"/>
          <w:szCs w:val="22"/>
          <w:lang w:val="en-ZA"/>
        </w:rPr>
        <w:t>]</w:t>
      </w:r>
      <w:r w:rsidRPr="00617A99">
        <w:rPr>
          <w:rFonts w:ascii="Arial" w:hAnsi="Arial" w:cs="Arial"/>
          <w:sz w:val="22"/>
          <w:szCs w:val="22"/>
          <w:lang w:val="en-ZA"/>
        </w:rPr>
        <w:tab/>
        <w:t xml:space="preserve">Because of the inherent danger of relying exclusively on the sincerity of the single witness, </w:t>
      </w:r>
      <w:r w:rsidRPr="00617A99">
        <w:rPr>
          <w:rFonts w:ascii="Arial" w:hAnsi="Arial" w:cs="Arial"/>
          <w:i/>
          <w:sz w:val="22"/>
          <w:szCs w:val="22"/>
          <w:u w:val="single"/>
          <w:lang w:val="en-ZA"/>
        </w:rPr>
        <w:t>this has evoked the judicial practice that such evidence should be approached with caution and only be relied upon where such evidence is clear and satisfactory in material respects.</w:t>
      </w:r>
      <w:r w:rsidRPr="00617A99">
        <w:rPr>
          <w:rFonts w:ascii="Arial" w:hAnsi="Arial" w:cs="Arial"/>
          <w:sz w:val="22"/>
          <w:szCs w:val="22"/>
          <w:lang w:val="en-ZA"/>
        </w:rPr>
        <w:t xml:space="preserve">  Thus, although the court in terms of s 208 of th</w:t>
      </w:r>
      <w:r w:rsidR="00DB18B6">
        <w:rPr>
          <w:rFonts w:ascii="Arial" w:hAnsi="Arial" w:cs="Arial"/>
          <w:sz w:val="22"/>
          <w:szCs w:val="22"/>
          <w:lang w:val="en-ZA"/>
        </w:rPr>
        <w:t>e Act may convict the accused of</w:t>
      </w:r>
      <w:r w:rsidRPr="00617A99">
        <w:rPr>
          <w:rFonts w:ascii="Arial" w:hAnsi="Arial" w:cs="Arial"/>
          <w:sz w:val="22"/>
          <w:szCs w:val="22"/>
          <w:lang w:val="en-ZA"/>
        </w:rPr>
        <w:t xml:space="preserve"> any offence on the single evidence of any competent witness, such evidence should be treated with utmost care and may only safely be relied upon where it is supported by some satisfactory indications that it is trustworthy.  However, it need not be satisfactory in every respect and it may safely be acted upon even where it has some imperfections – provided that the court at the end is satisfied that the truth has been told.  (</w:t>
      </w:r>
      <w:r w:rsidRPr="00617A99">
        <w:rPr>
          <w:rFonts w:ascii="Arial" w:hAnsi="Arial" w:cs="Arial"/>
          <w:i/>
          <w:sz w:val="22"/>
          <w:szCs w:val="22"/>
          <w:lang w:val="en-ZA"/>
        </w:rPr>
        <w:t xml:space="preserve">S v </w:t>
      </w:r>
      <w:proofErr w:type="spellStart"/>
      <w:r w:rsidRPr="00617A99">
        <w:rPr>
          <w:rFonts w:ascii="Arial" w:hAnsi="Arial" w:cs="Arial"/>
          <w:i/>
          <w:sz w:val="22"/>
          <w:szCs w:val="22"/>
          <w:lang w:val="en-ZA"/>
        </w:rPr>
        <w:t>Sauls</w:t>
      </w:r>
      <w:proofErr w:type="spellEnd"/>
      <w:r w:rsidRPr="00617A99">
        <w:rPr>
          <w:rFonts w:ascii="Arial" w:hAnsi="Arial" w:cs="Arial"/>
          <w:i/>
          <w:sz w:val="22"/>
          <w:szCs w:val="22"/>
          <w:lang w:val="en-ZA"/>
        </w:rPr>
        <w:t xml:space="preserve"> and Others </w:t>
      </w:r>
      <w:r w:rsidRPr="00617A99">
        <w:rPr>
          <w:rFonts w:ascii="Arial" w:hAnsi="Arial" w:cs="Arial"/>
          <w:sz w:val="22"/>
          <w:szCs w:val="22"/>
          <w:lang w:val="en-ZA"/>
        </w:rPr>
        <w:t xml:space="preserve">1981 (3) SA 172 (A); </w:t>
      </w:r>
      <w:r w:rsidRPr="00617A99">
        <w:rPr>
          <w:rFonts w:ascii="Arial" w:hAnsi="Arial" w:cs="Arial"/>
          <w:i/>
          <w:sz w:val="22"/>
          <w:szCs w:val="22"/>
          <w:lang w:val="en-ZA"/>
        </w:rPr>
        <w:t xml:space="preserve">S v Monday </w:t>
      </w:r>
      <w:r w:rsidRPr="00617A99">
        <w:rPr>
          <w:rFonts w:ascii="Arial" w:hAnsi="Arial" w:cs="Arial"/>
          <w:sz w:val="22"/>
          <w:szCs w:val="22"/>
          <w:lang w:val="en-ZA"/>
        </w:rPr>
        <w:t xml:space="preserve">2002 NR 167 (SC); </w:t>
      </w:r>
      <w:r w:rsidRPr="00617A99">
        <w:rPr>
          <w:rFonts w:ascii="Arial" w:hAnsi="Arial" w:cs="Arial"/>
          <w:i/>
          <w:sz w:val="22"/>
          <w:szCs w:val="22"/>
          <w:lang w:val="en-ZA"/>
        </w:rPr>
        <w:t xml:space="preserve">S v </w:t>
      </w:r>
      <w:proofErr w:type="spellStart"/>
      <w:r w:rsidRPr="00617A99">
        <w:rPr>
          <w:rFonts w:ascii="Arial" w:hAnsi="Arial" w:cs="Arial"/>
          <w:i/>
          <w:sz w:val="22"/>
          <w:szCs w:val="22"/>
          <w:lang w:val="en-ZA"/>
        </w:rPr>
        <w:t>Haihambo</w:t>
      </w:r>
      <w:proofErr w:type="spellEnd"/>
      <w:r w:rsidRPr="00617A99">
        <w:rPr>
          <w:rFonts w:ascii="Arial" w:hAnsi="Arial" w:cs="Arial"/>
          <w:i/>
          <w:sz w:val="22"/>
          <w:szCs w:val="22"/>
          <w:lang w:val="en-ZA"/>
        </w:rPr>
        <w:t xml:space="preserve"> </w:t>
      </w:r>
      <w:r w:rsidRPr="00617A99">
        <w:rPr>
          <w:rFonts w:ascii="Arial" w:hAnsi="Arial" w:cs="Arial"/>
          <w:sz w:val="22"/>
          <w:szCs w:val="22"/>
          <w:lang w:val="en-ZA"/>
        </w:rPr>
        <w:t>2009 (1) NR 176 (HC)).’</w:t>
      </w:r>
    </w:p>
    <w:p w:rsidR="00C300DF" w:rsidRPr="00617A99" w:rsidRDefault="00C300DF" w:rsidP="00725FE4">
      <w:pPr>
        <w:spacing w:line="360" w:lineRule="auto"/>
        <w:jc w:val="both"/>
        <w:rPr>
          <w:rFonts w:ascii="Arial" w:hAnsi="Arial" w:cs="Arial"/>
          <w:sz w:val="22"/>
          <w:szCs w:val="22"/>
          <w:lang w:val="en-ZA"/>
        </w:rPr>
      </w:pPr>
    </w:p>
    <w:p w:rsidR="001C3266" w:rsidRDefault="0094050B" w:rsidP="00725FE4">
      <w:pPr>
        <w:spacing w:line="360" w:lineRule="auto"/>
        <w:jc w:val="both"/>
      </w:pPr>
      <w:r>
        <w:rPr>
          <w:rFonts w:ascii="Arial" w:hAnsi="Arial" w:cs="Arial"/>
          <w:lang w:val="en-ZA"/>
        </w:rPr>
        <w:t>[</w:t>
      </w:r>
      <w:r w:rsidR="007B1903">
        <w:rPr>
          <w:rFonts w:ascii="Arial" w:hAnsi="Arial" w:cs="Arial"/>
          <w:lang w:val="en-ZA"/>
        </w:rPr>
        <w:t>24</w:t>
      </w:r>
      <w:r w:rsidR="00614143">
        <w:rPr>
          <w:rFonts w:ascii="Arial" w:hAnsi="Arial" w:cs="Arial"/>
          <w:lang w:val="en-ZA"/>
        </w:rPr>
        <w:t>]</w:t>
      </w:r>
      <w:r w:rsidR="00F94823">
        <w:rPr>
          <w:rFonts w:ascii="Arial" w:hAnsi="Arial" w:cs="Arial"/>
          <w:lang w:val="en-ZA"/>
        </w:rPr>
        <w:tab/>
      </w:r>
      <w:r w:rsidR="00690D58">
        <w:rPr>
          <w:rFonts w:ascii="Arial" w:hAnsi="Arial" w:cs="Arial"/>
          <w:lang w:val="en-ZA"/>
        </w:rPr>
        <w:t xml:space="preserve">Even though it is a generally accepted principle in our law that </w:t>
      </w:r>
      <w:r w:rsidR="001C3266">
        <w:rPr>
          <w:rFonts w:ascii="Arial" w:hAnsi="Arial" w:cs="Arial"/>
          <w:lang w:val="en-ZA"/>
        </w:rPr>
        <w:t xml:space="preserve">single witness evidence should be treated with caution, I think the position in alleged cases of rape is slightly different as opposed to other offences, since the Combatting of Rape Act 8 of 2000 came into effect outlawing the cautionary rule being applied to complainants of </w:t>
      </w:r>
      <w:r w:rsidR="001C3266">
        <w:rPr>
          <w:rFonts w:ascii="Arial" w:hAnsi="Arial" w:cs="Arial"/>
          <w:lang w:val="en-ZA"/>
        </w:rPr>
        <w:lastRenderedPageBreak/>
        <w:t>rape</w:t>
      </w:r>
      <w:r w:rsidR="00384229">
        <w:rPr>
          <w:rFonts w:ascii="Arial" w:hAnsi="Arial" w:cs="Arial"/>
          <w:lang w:val="en-ZA"/>
        </w:rPr>
        <w:t>.</w:t>
      </w:r>
      <w:r w:rsidR="00614143">
        <w:rPr>
          <w:rStyle w:val="FootnoteReference"/>
          <w:rFonts w:ascii="Arial" w:hAnsi="Arial" w:cs="Arial"/>
          <w:lang w:val="en-ZA"/>
        </w:rPr>
        <w:footnoteReference w:id="4"/>
      </w:r>
      <w:r w:rsidR="00614143">
        <w:rPr>
          <w:rFonts w:ascii="Arial" w:hAnsi="Arial" w:cs="Arial"/>
          <w:lang w:val="en-ZA"/>
        </w:rPr>
        <w:t xml:space="preserve"> Section 6 </w:t>
      </w:r>
      <w:r w:rsidR="001C3266">
        <w:rPr>
          <w:rFonts w:ascii="Arial" w:hAnsi="Arial" w:cs="Arial"/>
          <w:lang w:val="en-ZA"/>
        </w:rPr>
        <w:t>of the Combatting of Rape Act also provides that previous consistent</w:t>
      </w:r>
      <w:r w:rsidR="00614143">
        <w:rPr>
          <w:rFonts w:ascii="Arial" w:hAnsi="Arial" w:cs="Arial"/>
          <w:lang w:val="en-ZA"/>
        </w:rPr>
        <w:t xml:space="preserve"> statements </w:t>
      </w:r>
      <w:r w:rsidR="00587F79">
        <w:rPr>
          <w:rFonts w:ascii="Arial" w:hAnsi="Arial" w:cs="Arial"/>
          <w:lang w:val="en-ZA"/>
        </w:rPr>
        <w:t xml:space="preserve">made </w:t>
      </w:r>
      <w:r w:rsidR="00587F79" w:rsidRPr="00587F79">
        <w:rPr>
          <w:rFonts w:ascii="Arial" w:hAnsi="Arial" w:cs="Arial"/>
          <w:lang w:val="en-ZA"/>
        </w:rPr>
        <w:t xml:space="preserve">by a complainant shall be admissible in criminal proceedings at which an accused is charged with an offence of a sexual or indecent nature: Provided that no inference may be drawn only from the fact that no such </w:t>
      </w:r>
      <w:r w:rsidR="00587F79">
        <w:rPr>
          <w:rFonts w:ascii="Arial" w:hAnsi="Arial" w:cs="Arial"/>
          <w:lang w:val="en-ZA"/>
        </w:rPr>
        <w:t>previous statements have been</w:t>
      </w:r>
      <w:r w:rsidR="002E6B5E">
        <w:rPr>
          <w:rFonts w:ascii="Arial" w:hAnsi="Arial" w:cs="Arial"/>
          <w:lang w:val="en-ZA"/>
        </w:rPr>
        <w:t xml:space="preserve"> made. It is clear that the statements made by the complainant at the time the incident took place are consistent with those statements as she made them in her evidence before court, which evidence was also corroborated </w:t>
      </w:r>
      <w:r w:rsidR="00834A7C">
        <w:rPr>
          <w:rFonts w:ascii="Arial" w:hAnsi="Arial" w:cs="Arial"/>
          <w:lang w:val="en-ZA"/>
        </w:rPr>
        <w:t>by the J88 medical report.</w:t>
      </w:r>
    </w:p>
    <w:p w:rsidR="00540038" w:rsidRDefault="00540038" w:rsidP="00725FE4">
      <w:pPr>
        <w:spacing w:line="360" w:lineRule="auto"/>
        <w:jc w:val="both"/>
      </w:pPr>
    </w:p>
    <w:p w:rsidR="00BD2013" w:rsidRDefault="0094050B" w:rsidP="00725FE4">
      <w:pPr>
        <w:spacing w:line="360" w:lineRule="auto"/>
        <w:jc w:val="both"/>
        <w:rPr>
          <w:rFonts w:ascii="Arial" w:hAnsi="Arial" w:cs="Arial"/>
        </w:rPr>
      </w:pPr>
      <w:r>
        <w:rPr>
          <w:rFonts w:ascii="Arial" w:hAnsi="Arial" w:cs="Arial"/>
          <w:lang w:val="en-ZA"/>
        </w:rPr>
        <w:t>[</w:t>
      </w:r>
      <w:r w:rsidR="007B1903">
        <w:rPr>
          <w:rFonts w:ascii="Arial" w:hAnsi="Arial" w:cs="Arial"/>
          <w:lang w:val="en-ZA"/>
        </w:rPr>
        <w:t>25</w:t>
      </w:r>
      <w:r w:rsidR="00540038" w:rsidRPr="00540038">
        <w:rPr>
          <w:rFonts w:ascii="Arial" w:hAnsi="Arial" w:cs="Arial"/>
          <w:lang w:val="en-ZA"/>
        </w:rPr>
        <w:t>]</w:t>
      </w:r>
      <w:r w:rsidR="00F94823">
        <w:rPr>
          <w:rFonts w:ascii="Arial" w:hAnsi="Arial" w:cs="Arial"/>
          <w:lang w:val="en-ZA"/>
        </w:rPr>
        <w:tab/>
      </w:r>
      <w:r w:rsidR="00540038" w:rsidRPr="00540038">
        <w:rPr>
          <w:rFonts w:ascii="Arial" w:hAnsi="Arial" w:cs="Arial"/>
          <w:lang w:val="en-ZA"/>
        </w:rPr>
        <w:t xml:space="preserve">In the present case the trial Court gave reasons for convicting the appellant and in the reasons the Court does refer to the dangers of relying upon the evidence of a single witness and that such evidence is </w:t>
      </w:r>
      <w:r w:rsidR="00384229">
        <w:rPr>
          <w:rFonts w:ascii="Arial" w:hAnsi="Arial" w:cs="Arial"/>
          <w:lang w:val="en-ZA"/>
        </w:rPr>
        <w:t xml:space="preserve">to be approached with caution. </w:t>
      </w:r>
      <w:r w:rsidR="00540038" w:rsidRPr="00540038">
        <w:rPr>
          <w:rFonts w:ascii="Arial" w:hAnsi="Arial" w:cs="Arial"/>
          <w:lang w:val="en-ZA"/>
        </w:rPr>
        <w:t>The court a quo further stated that the court must thus make a credibility finding and that the evidence of a single witness must be satisfactory and clear in all material aspects.</w:t>
      </w:r>
      <w:r w:rsidR="00F94823">
        <w:rPr>
          <w:rFonts w:ascii="Arial" w:hAnsi="Arial" w:cs="Arial"/>
          <w:lang w:val="en-ZA"/>
        </w:rPr>
        <w:t xml:space="preserve"> The court also reasoned that there was corroboratory evidence from the state witnesses including the medical doctor.</w:t>
      </w:r>
      <w:r w:rsidR="002E6B5E">
        <w:rPr>
          <w:rFonts w:ascii="Arial" w:hAnsi="Arial" w:cs="Arial"/>
          <w:lang w:val="en-ZA"/>
        </w:rPr>
        <w:t xml:space="preserve"> </w:t>
      </w:r>
      <w:r w:rsidR="002E6B5E">
        <w:rPr>
          <w:rFonts w:ascii="Arial" w:hAnsi="Arial" w:cs="Arial"/>
        </w:rPr>
        <w:t xml:space="preserve">I am satisfied that the court </w:t>
      </w:r>
      <w:r w:rsidR="002E6B5E" w:rsidRPr="00266F3B">
        <w:rPr>
          <w:rFonts w:ascii="Arial" w:hAnsi="Arial" w:cs="Arial"/>
          <w:i/>
        </w:rPr>
        <w:t>a quo</w:t>
      </w:r>
      <w:r w:rsidR="002E6B5E">
        <w:rPr>
          <w:rFonts w:ascii="Arial" w:hAnsi="Arial" w:cs="Arial"/>
        </w:rPr>
        <w:t xml:space="preserve"> was conscious of the inherent dangers of the evidence of a single witness and that it approached that evidence with caution, it therefore did not misdirect itself on this aspect. </w:t>
      </w:r>
    </w:p>
    <w:p w:rsidR="00725FE4" w:rsidRDefault="00725FE4" w:rsidP="00725FE4">
      <w:pPr>
        <w:spacing w:line="360" w:lineRule="auto"/>
        <w:jc w:val="both"/>
        <w:rPr>
          <w:rFonts w:ascii="Arial" w:hAnsi="Arial" w:cs="Arial"/>
          <w:lang w:val="en-ZA"/>
        </w:rPr>
      </w:pPr>
    </w:p>
    <w:p w:rsidR="00725FE4" w:rsidRDefault="00834A7C" w:rsidP="00834A7C">
      <w:pPr>
        <w:spacing w:line="360" w:lineRule="auto"/>
        <w:jc w:val="both"/>
        <w:rPr>
          <w:rFonts w:ascii="Arial" w:hAnsi="Arial" w:cs="Arial"/>
          <w:lang w:val="en-ZA"/>
        </w:rPr>
      </w:pPr>
      <w:r>
        <w:rPr>
          <w:rFonts w:ascii="Arial" w:hAnsi="Arial" w:cs="Arial"/>
          <w:lang w:val="en-ZA"/>
        </w:rPr>
        <w:t>[</w:t>
      </w:r>
      <w:r w:rsidR="007B1903">
        <w:rPr>
          <w:rFonts w:ascii="Arial" w:hAnsi="Arial" w:cs="Arial"/>
          <w:lang w:val="en-ZA"/>
        </w:rPr>
        <w:t>26</w:t>
      </w:r>
      <w:r w:rsidR="00725FE4">
        <w:rPr>
          <w:rFonts w:ascii="Arial" w:hAnsi="Arial" w:cs="Arial"/>
          <w:lang w:val="en-ZA"/>
        </w:rPr>
        <w:t>]</w:t>
      </w:r>
      <w:r w:rsidR="00E332E0">
        <w:rPr>
          <w:rFonts w:ascii="Arial" w:hAnsi="Arial" w:cs="Arial"/>
          <w:lang w:val="en-ZA"/>
        </w:rPr>
        <w:tab/>
      </w:r>
      <w:r w:rsidR="0094050B">
        <w:rPr>
          <w:rFonts w:ascii="Arial" w:hAnsi="Arial" w:cs="Arial"/>
          <w:lang w:val="en-ZA"/>
        </w:rPr>
        <w:t>Having regard to the totality of the evidence, I am satisfied that the appellant was correctly convicted.</w:t>
      </w:r>
      <w:r w:rsidR="00725FE4">
        <w:rPr>
          <w:rFonts w:ascii="Arial" w:hAnsi="Arial" w:cs="Arial"/>
          <w:lang w:val="en-ZA"/>
        </w:rPr>
        <w:t xml:space="preserve"> In the r</w:t>
      </w:r>
      <w:r>
        <w:rPr>
          <w:rFonts w:ascii="Arial" w:hAnsi="Arial" w:cs="Arial"/>
          <w:lang w:val="en-ZA"/>
        </w:rPr>
        <w:t>esult, t</w:t>
      </w:r>
      <w:r w:rsidR="00725FE4">
        <w:rPr>
          <w:rFonts w:ascii="Arial" w:hAnsi="Arial" w:cs="Arial"/>
          <w:lang w:val="en-ZA"/>
        </w:rPr>
        <w:t xml:space="preserve">he appeal </w:t>
      </w:r>
      <w:r>
        <w:rPr>
          <w:rFonts w:ascii="Arial" w:hAnsi="Arial" w:cs="Arial"/>
          <w:lang w:val="en-ZA"/>
        </w:rPr>
        <w:t xml:space="preserve">is dismissed. </w:t>
      </w:r>
    </w:p>
    <w:p w:rsidR="00834A7C" w:rsidRDefault="00834A7C" w:rsidP="00904282">
      <w:pPr>
        <w:tabs>
          <w:tab w:val="left" w:pos="2445"/>
        </w:tabs>
        <w:spacing w:line="360" w:lineRule="auto"/>
        <w:jc w:val="both"/>
        <w:rPr>
          <w:rFonts w:ascii="Arial" w:hAnsi="Arial" w:cs="Arial"/>
          <w:lang w:val="en-ZA"/>
        </w:rPr>
      </w:pPr>
    </w:p>
    <w:p w:rsidR="007B1903" w:rsidRDefault="007B1903" w:rsidP="00904282">
      <w:pPr>
        <w:tabs>
          <w:tab w:val="left" w:pos="2445"/>
        </w:tabs>
        <w:spacing w:line="360" w:lineRule="auto"/>
        <w:jc w:val="both"/>
        <w:rPr>
          <w:rFonts w:ascii="Arial" w:hAnsi="Arial" w:cs="Arial"/>
          <w:lang w:val="en-ZA"/>
        </w:rPr>
      </w:pPr>
    </w:p>
    <w:p w:rsidR="00834A7C" w:rsidRDefault="00834A7C" w:rsidP="00834A7C">
      <w:pPr>
        <w:spacing w:line="360" w:lineRule="auto"/>
        <w:jc w:val="both"/>
        <w:rPr>
          <w:rFonts w:ascii="Arial" w:hAnsi="Arial" w:cs="Arial"/>
          <w:lang w:val="en-ZA"/>
        </w:rPr>
      </w:pPr>
    </w:p>
    <w:p w:rsidR="00CF7500" w:rsidRDefault="00CF7500" w:rsidP="00834A7C">
      <w:pPr>
        <w:spacing w:line="360" w:lineRule="auto"/>
        <w:jc w:val="both"/>
        <w:rPr>
          <w:rFonts w:ascii="Arial" w:hAnsi="Arial" w:cs="Arial"/>
          <w:lang w:val="en-ZA"/>
        </w:rPr>
      </w:pPr>
    </w:p>
    <w:p w:rsidR="00CF7500" w:rsidRDefault="00CF7500" w:rsidP="00834A7C">
      <w:pPr>
        <w:spacing w:line="360" w:lineRule="auto"/>
        <w:jc w:val="both"/>
        <w:rPr>
          <w:rFonts w:ascii="Arial" w:hAnsi="Arial" w:cs="Arial"/>
          <w:lang w:val="en-ZA"/>
        </w:rPr>
      </w:pPr>
    </w:p>
    <w:p w:rsidR="00CF7500" w:rsidRDefault="00CF7500" w:rsidP="00834A7C">
      <w:pPr>
        <w:spacing w:line="360" w:lineRule="auto"/>
        <w:jc w:val="both"/>
        <w:rPr>
          <w:rFonts w:ascii="Arial" w:hAnsi="Arial" w:cs="Arial"/>
          <w:lang w:val="en-ZA"/>
        </w:rPr>
      </w:pPr>
    </w:p>
    <w:p w:rsidR="00CF7500" w:rsidRDefault="00CF7500" w:rsidP="00834A7C">
      <w:pPr>
        <w:spacing w:line="360" w:lineRule="auto"/>
        <w:jc w:val="both"/>
        <w:rPr>
          <w:rFonts w:ascii="Arial" w:hAnsi="Arial" w:cs="Arial"/>
          <w:lang w:val="en-ZA"/>
        </w:rPr>
      </w:pPr>
    </w:p>
    <w:p w:rsidR="00CF7500" w:rsidRDefault="00CF7500" w:rsidP="00834A7C">
      <w:pPr>
        <w:spacing w:line="360" w:lineRule="auto"/>
        <w:jc w:val="both"/>
        <w:rPr>
          <w:rFonts w:ascii="Arial" w:hAnsi="Arial" w:cs="Arial"/>
          <w:lang w:val="en-ZA"/>
        </w:rPr>
      </w:pPr>
    </w:p>
    <w:p w:rsidR="00CF7500" w:rsidRDefault="00CF7500" w:rsidP="00834A7C">
      <w:pPr>
        <w:spacing w:line="360" w:lineRule="auto"/>
        <w:jc w:val="both"/>
        <w:rPr>
          <w:rFonts w:ascii="Arial" w:hAnsi="Arial" w:cs="Arial"/>
          <w:lang w:val="en-ZA"/>
        </w:rPr>
      </w:pPr>
    </w:p>
    <w:p w:rsidR="00CF7500" w:rsidRDefault="00CF7500" w:rsidP="00834A7C">
      <w:pPr>
        <w:spacing w:line="360" w:lineRule="auto"/>
        <w:jc w:val="both"/>
        <w:rPr>
          <w:rFonts w:ascii="Arial" w:hAnsi="Arial" w:cs="Arial"/>
          <w:lang w:val="en-ZA"/>
        </w:rPr>
      </w:pPr>
    </w:p>
    <w:p w:rsidR="00834A7C" w:rsidRDefault="00834A7C" w:rsidP="00F64EF7">
      <w:pPr>
        <w:spacing w:line="360" w:lineRule="auto"/>
        <w:ind w:left="6480"/>
        <w:jc w:val="both"/>
        <w:rPr>
          <w:rFonts w:ascii="Arial" w:hAnsi="Arial" w:cs="Arial"/>
          <w:lang w:val="en-ZA"/>
        </w:rPr>
      </w:pPr>
      <w:r>
        <w:rPr>
          <w:rFonts w:ascii="Arial" w:hAnsi="Arial" w:cs="Arial"/>
          <w:lang w:val="en-ZA"/>
        </w:rPr>
        <w:lastRenderedPageBreak/>
        <w:t>_________________</w:t>
      </w:r>
    </w:p>
    <w:p w:rsidR="00834A7C" w:rsidRDefault="00834A7C" w:rsidP="00F64EF7">
      <w:pPr>
        <w:spacing w:line="360" w:lineRule="auto"/>
        <w:ind w:left="5760" w:firstLine="720"/>
        <w:jc w:val="both"/>
        <w:rPr>
          <w:rFonts w:ascii="Arial" w:hAnsi="Arial" w:cs="Arial"/>
          <w:lang w:val="en-ZA"/>
        </w:rPr>
      </w:pPr>
      <w:r>
        <w:rPr>
          <w:rFonts w:ascii="Arial" w:hAnsi="Arial" w:cs="Arial"/>
          <w:lang w:val="en-ZA"/>
        </w:rPr>
        <w:t>GN NDAUENDAPO</w:t>
      </w:r>
    </w:p>
    <w:p w:rsidR="00834A7C" w:rsidRDefault="00F64EF7" w:rsidP="00F64EF7">
      <w:pPr>
        <w:spacing w:line="360" w:lineRule="auto"/>
        <w:ind w:left="5760" w:firstLine="720"/>
        <w:jc w:val="both"/>
        <w:rPr>
          <w:rFonts w:ascii="Arial" w:hAnsi="Arial" w:cs="Arial"/>
          <w:lang w:val="en-ZA"/>
        </w:rPr>
      </w:pPr>
      <w:r>
        <w:rPr>
          <w:rFonts w:ascii="Arial" w:hAnsi="Arial" w:cs="Arial"/>
          <w:lang w:val="en-ZA"/>
        </w:rPr>
        <w:t>Judge</w:t>
      </w:r>
    </w:p>
    <w:p w:rsidR="00904282" w:rsidRDefault="00904282" w:rsidP="00834A7C">
      <w:pPr>
        <w:spacing w:line="360" w:lineRule="auto"/>
        <w:jc w:val="both"/>
        <w:rPr>
          <w:rFonts w:ascii="Arial" w:hAnsi="Arial" w:cs="Arial"/>
          <w:lang w:val="en-ZA"/>
        </w:rPr>
      </w:pPr>
    </w:p>
    <w:p w:rsidR="007B1903" w:rsidRDefault="007B1903" w:rsidP="00834A7C">
      <w:pPr>
        <w:spacing w:line="360" w:lineRule="auto"/>
        <w:jc w:val="both"/>
        <w:rPr>
          <w:rFonts w:ascii="Arial" w:hAnsi="Arial" w:cs="Arial"/>
          <w:lang w:val="en-ZA"/>
        </w:rPr>
      </w:pPr>
    </w:p>
    <w:p w:rsidR="007B1903" w:rsidRDefault="007B1903" w:rsidP="00834A7C">
      <w:pPr>
        <w:spacing w:line="360" w:lineRule="auto"/>
        <w:jc w:val="both"/>
        <w:rPr>
          <w:rFonts w:ascii="Arial" w:hAnsi="Arial" w:cs="Arial"/>
          <w:lang w:val="en-ZA"/>
        </w:rPr>
      </w:pPr>
    </w:p>
    <w:p w:rsidR="00904282" w:rsidRDefault="00904282" w:rsidP="00834A7C">
      <w:pPr>
        <w:spacing w:line="360" w:lineRule="auto"/>
        <w:jc w:val="both"/>
        <w:rPr>
          <w:rFonts w:ascii="Arial" w:hAnsi="Arial" w:cs="Arial"/>
          <w:lang w:val="en-ZA"/>
        </w:rPr>
      </w:pPr>
    </w:p>
    <w:p w:rsidR="00904282" w:rsidRDefault="00904282" w:rsidP="00834A7C">
      <w:pPr>
        <w:spacing w:line="360" w:lineRule="auto"/>
        <w:jc w:val="both"/>
        <w:rPr>
          <w:rFonts w:ascii="Arial" w:hAnsi="Arial" w:cs="Arial"/>
          <w:lang w:val="en-ZA"/>
        </w:rPr>
      </w:pPr>
      <w:r>
        <w:rPr>
          <w:rFonts w:ascii="Arial" w:hAnsi="Arial" w:cs="Arial"/>
          <w:lang w:val="en-ZA"/>
        </w:rPr>
        <w:t xml:space="preserve">                                                                                                  ________________</w:t>
      </w:r>
      <w:r w:rsidR="00DB18B6">
        <w:rPr>
          <w:rFonts w:ascii="Arial" w:hAnsi="Arial" w:cs="Arial"/>
          <w:lang w:val="en-ZA"/>
        </w:rPr>
        <w:t>_</w:t>
      </w:r>
    </w:p>
    <w:p w:rsidR="00904282" w:rsidRDefault="00904282" w:rsidP="00834A7C">
      <w:pPr>
        <w:spacing w:line="360" w:lineRule="auto"/>
        <w:jc w:val="both"/>
        <w:rPr>
          <w:rFonts w:ascii="Arial" w:hAnsi="Arial" w:cs="Arial"/>
          <w:lang w:val="en-ZA"/>
        </w:rPr>
      </w:pPr>
      <w:r>
        <w:rPr>
          <w:rFonts w:ascii="Arial" w:hAnsi="Arial" w:cs="Arial"/>
          <w:lang w:val="en-ZA"/>
        </w:rPr>
        <w:t xml:space="preserve">                                                                                                  D USIKU</w:t>
      </w:r>
    </w:p>
    <w:p w:rsidR="00904282" w:rsidRDefault="00904282" w:rsidP="00834A7C">
      <w:pPr>
        <w:spacing w:line="360" w:lineRule="auto"/>
        <w:jc w:val="both"/>
        <w:rPr>
          <w:rFonts w:ascii="Arial" w:hAnsi="Arial" w:cs="Arial"/>
          <w:lang w:val="en-ZA"/>
        </w:rPr>
      </w:pPr>
      <w:r>
        <w:rPr>
          <w:rFonts w:ascii="Arial" w:hAnsi="Arial" w:cs="Arial"/>
          <w:lang w:val="en-ZA"/>
        </w:rPr>
        <w:t xml:space="preserve">                                                                                                  Judge                                                                                               </w:t>
      </w:r>
    </w:p>
    <w:p w:rsidR="00834A7C" w:rsidRDefault="00834A7C" w:rsidP="00834A7C">
      <w:pPr>
        <w:spacing w:line="360" w:lineRule="auto"/>
        <w:jc w:val="both"/>
        <w:rPr>
          <w:rFonts w:ascii="Arial" w:hAnsi="Arial" w:cs="Arial"/>
          <w:lang w:val="en-ZA"/>
        </w:rPr>
      </w:pPr>
    </w:p>
    <w:p w:rsidR="00834A7C" w:rsidRDefault="00834A7C" w:rsidP="00834A7C">
      <w:pPr>
        <w:spacing w:line="360" w:lineRule="auto"/>
        <w:jc w:val="both"/>
        <w:rPr>
          <w:rFonts w:ascii="Arial" w:hAnsi="Arial" w:cs="Arial"/>
          <w:lang w:val="en-ZA"/>
        </w:rPr>
      </w:pPr>
    </w:p>
    <w:p w:rsidR="00BC47C3" w:rsidRDefault="00BC47C3">
      <w:pPr>
        <w:spacing w:after="160" w:line="259" w:lineRule="auto"/>
        <w:rPr>
          <w:rFonts w:ascii="Arial" w:hAnsi="Arial" w:cs="Arial"/>
          <w:lang w:val="en-ZA"/>
        </w:rPr>
      </w:pPr>
      <w:r>
        <w:rPr>
          <w:rFonts w:ascii="Arial" w:hAnsi="Arial" w:cs="Arial"/>
          <w:lang w:val="en-ZA"/>
        </w:rPr>
        <w:br w:type="page"/>
      </w:r>
    </w:p>
    <w:p w:rsidR="00725FE4" w:rsidRPr="00384229" w:rsidRDefault="00BC47C3" w:rsidP="00725FE4">
      <w:pPr>
        <w:spacing w:line="360" w:lineRule="auto"/>
        <w:jc w:val="both"/>
        <w:rPr>
          <w:rFonts w:ascii="Arial" w:hAnsi="Arial" w:cs="Arial"/>
          <w:b/>
          <w:lang w:val="en-ZA"/>
        </w:rPr>
      </w:pPr>
      <w:r w:rsidRPr="00384229">
        <w:rPr>
          <w:rFonts w:ascii="Arial" w:hAnsi="Arial" w:cs="Arial"/>
          <w:b/>
          <w:lang w:val="en-ZA"/>
        </w:rPr>
        <w:lastRenderedPageBreak/>
        <w:t>APPEARANCES</w:t>
      </w:r>
    </w:p>
    <w:p w:rsidR="00BC47C3" w:rsidRDefault="00BC47C3" w:rsidP="00725FE4">
      <w:pPr>
        <w:spacing w:line="360" w:lineRule="auto"/>
        <w:jc w:val="both"/>
        <w:rPr>
          <w:rFonts w:ascii="Arial" w:hAnsi="Arial" w:cs="Arial"/>
          <w:lang w:val="en-ZA"/>
        </w:rPr>
      </w:pPr>
    </w:p>
    <w:p w:rsidR="00BC47C3" w:rsidRDefault="00384229" w:rsidP="00725FE4">
      <w:pPr>
        <w:spacing w:line="360" w:lineRule="auto"/>
        <w:jc w:val="both"/>
        <w:rPr>
          <w:rFonts w:ascii="Arial" w:hAnsi="Arial" w:cs="Arial"/>
          <w:lang w:val="en-ZA"/>
        </w:rPr>
      </w:pPr>
      <w:r>
        <w:rPr>
          <w:rFonts w:ascii="Arial" w:hAnsi="Arial" w:cs="Arial"/>
          <w:b/>
          <w:lang w:val="en-ZA"/>
        </w:rPr>
        <w:t>For the A</w:t>
      </w:r>
      <w:r w:rsidR="00323144" w:rsidRPr="00384229">
        <w:rPr>
          <w:rFonts w:ascii="Arial" w:hAnsi="Arial" w:cs="Arial"/>
          <w:b/>
          <w:lang w:val="en-ZA"/>
        </w:rPr>
        <w:t>ppellant:</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R. </w:t>
      </w:r>
      <w:proofErr w:type="spellStart"/>
      <w:r w:rsidR="00323144">
        <w:rPr>
          <w:rFonts w:ascii="Arial" w:hAnsi="Arial" w:cs="Arial"/>
          <w:lang w:val="en-ZA"/>
        </w:rPr>
        <w:t>Mukonda</w:t>
      </w:r>
      <w:proofErr w:type="spellEnd"/>
    </w:p>
    <w:p w:rsidR="00323144" w:rsidRDefault="00384229" w:rsidP="00725FE4">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O</w:t>
      </w:r>
      <w:r w:rsidR="00672DC9">
        <w:rPr>
          <w:rFonts w:ascii="Arial" w:hAnsi="Arial" w:cs="Arial"/>
          <w:lang w:val="en-ZA"/>
        </w:rPr>
        <w:t xml:space="preserve">f </w:t>
      </w:r>
      <w:proofErr w:type="spellStart"/>
      <w:r w:rsidR="00672DC9">
        <w:rPr>
          <w:rFonts w:ascii="Arial" w:hAnsi="Arial" w:cs="Arial"/>
          <w:lang w:val="en-ZA"/>
        </w:rPr>
        <w:t>Mukonda</w:t>
      </w:r>
      <w:proofErr w:type="spellEnd"/>
      <w:r w:rsidR="00672DC9">
        <w:rPr>
          <w:rFonts w:ascii="Arial" w:hAnsi="Arial" w:cs="Arial"/>
          <w:lang w:val="en-ZA"/>
        </w:rPr>
        <w:t xml:space="preserve"> &amp; C</w:t>
      </w:r>
      <w:r w:rsidR="00FB153A">
        <w:rPr>
          <w:rFonts w:ascii="Arial" w:hAnsi="Arial" w:cs="Arial"/>
          <w:lang w:val="en-ZA"/>
        </w:rPr>
        <w:t>o,</w:t>
      </w:r>
      <w:r>
        <w:rPr>
          <w:rFonts w:ascii="Arial" w:hAnsi="Arial" w:cs="Arial"/>
          <w:lang w:val="en-ZA"/>
        </w:rPr>
        <w:t xml:space="preserve"> Windhoek</w:t>
      </w:r>
    </w:p>
    <w:p w:rsidR="00323144" w:rsidRDefault="00323144" w:rsidP="00725FE4">
      <w:pPr>
        <w:spacing w:line="360" w:lineRule="auto"/>
        <w:jc w:val="both"/>
        <w:rPr>
          <w:rFonts w:ascii="Arial" w:hAnsi="Arial" w:cs="Arial"/>
          <w:lang w:val="en-ZA"/>
        </w:rPr>
      </w:pPr>
    </w:p>
    <w:p w:rsidR="00323144" w:rsidRDefault="00323144" w:rsidP="00725FE4">
      <w:pPr>
        <w:spacing w:line="360" w:lineRule="auto"/>
        <w:jc w:val="both"/>
        <w:rPr>
          <w:rFonts w:ascii="Arial" w:hAnsi="Arial" w:cs="Arial"/>
          <w:lang w:val="en-ZA"/>
        </w:rPr>
      </w:pPr>
      <w:r w:rsidRPr="00384229">
        <w:rPr>
          <w:rFonts w:ascii="Arial" w:hAnsi="Arial" w:cs="Arial"/>
          <w:b/>
          <w:lang w:val="en-ZA"/>
        </w:rPr>
        <w:t>For the Respondent</w:t>
      </w:r>
      <w:r w:rsidR="00384229">
        <w:rPr>
          <w:rFonts w:ascii="Arial" w:hAnsi="Arial" w:cs="Arial"/>
          <w:lang w:val="en-ZA"/>
        </w:rPr>
        <w:t>:</w:t>
      </w:r>
      <w:r w:rsidR="00384229">
        <w:rPr>
          <w:rFonts w:ascii="Arial" w:hAnsi="Arial" w:cs="Arial"/>
          <w:lang w:val="en-ZA"/>
        </w:rPr>
        <w:tab/>
      </w:r>
      <w:r w:rsidR="00384229">
        <w:rPr>
          <w:rFonts w:ascii="Arial" w:hAnsi="Arial" w:cs="Arial"/>
          <w:lang w:val="en-ZA"/>
        </w:rPr>
        <w:tab/>
      </w:r>
      <w:r w:rsidR="00384229">
        <w:rPr>
          <w:rFonts w:ascii="Arial" w:hAnsi="Arial" w:cs="Arial"/>
          <w:lang w:val="en-ZA"/>
        </w:rPr>
        <w:tab/>
      </w:r>
      <w:r w:rsidR="00384229">
        <w:rPr>
          <w:rFonts w:ascii="Arial" w:hAnsi="Arial" w:cs="Arial"/>
          <w:lang w:val="en-ZA"/>
        </w:rPr>
        <w:tab/>
      </w:r>
      <w:r>
        <w:rPr>
          <w:rFonts w:ascii="Arial" w:hAnsi="Arial" w:cs="Arial"/>
          <w:lang w:val="en-ZA"/>
        </w:rPr>
        <w:t xml:space="preserve">D. </w:t>
      </w:r>
      <w:proofErr w:type="spellStart"/>
      <w:r>
        <w:rPr>
          <w:rFonts w:ascii="Arial" w:hAnsi="Arial" w:cs="Arial"/>
          <w:lang w:val="en-ZA"/>
        </w:rPr>
        <w:t>Lisulo</w:t>
      </w:r>
      <w:proofErr w:type="spellEnd"/>
    </w:p>
    <w:p w:rsidR="00323144" w:rsidRDefault="00384229" w:rsidP="00384229">
      <w:pPr>
        <w:spacing w:line="360" w:lineRule="auto"/>
        <w:ind w:left="5040"/>
        <w:jc w:val="both"/>
        <w:rPr>
          <w:rFonts w:ascii="Arial" w:hAnsi="Arial" w:cs="Arial"/>
          <w:lang w:val="en-ZA"/>
        </w:rPr>
      </w:pPr>
      <w:r>
        <w:rPr>
          <w:rFonts w:ascii="Arial" w:hAnsi="Arial" w:cs="Arial"/>
          <w:lang w:val="en-ZA"/>
        </w:rPr>
        <w:t>O</w:t>
      </w:r>
      <w:r w:rsidR="00323144">
        <w:rPr>
          <w:rFonts w:ascii="Arial" w:hAnsi="Arial" w:cs="Arial"/>
          <w:lang w:val="en-ZA"/>
        </w:rPr>
        <w:t>f the Office of the Prosecutor General</w:t>
      </w:r>
      <w:r>
        <w:rPr>
          <w:rFonts w:ascii="Arial" w:hAnsi="Arial" w:cs="Arial"/>
          <w:lang w:val="en-ZA"/>
        </w:rPr>
        <w:t>, Windhoek</w:t>
      </w:r>
    </w:p>
    <w:p w:rsidR="00C206EF" w:rsidRDefault="00C206EF"/>
    <w:sectPr w:rsidR="00C206EF" w:rsidSect="00B3052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BA" w:rsidRDefault="00D06DBA" w:rsidP="00614143">
      <w:r>
        <w:separator/>
      </w:r>
    </w:p>
  </w:endnote>
  <w:endnote w:type="continuationSeparator" w:id="0">
    <w:p w:rsidR="00D06DBA" w:rsidRDefault="00D06DBA" w:rsidP="0061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BA" w:rsidRDefault="00D06DBA" w:rsidP="00614143">
      <w:r>
        <w:separator/>
      </w:r>
    </w:p>
  </w:footnote>
  <w:footnote w:type="continuationSeparator" w:id="0">
    <w:p w:rsidR="00D06DBA" w:rsidRDefault="00D06DBA" w:rsidP="00614143">
      <w:r>
        <w:continuationSeparator/>
      </w:r>
    </w:p>
  </w:footnote>
  <w:footnote w:id="1">
    <w:p w:rsidR="00492E84" w:rsidRPr="00492E84" w:rsidRDefault="00492E84">
      <w:pPr>
        <w:pStyle w:val="FootnoteText"/>
        <w:rPr>
          <w:lang w:val="en-ZA"/>
        </w:rPr>
      </w:pPr>
      <w:r>
        <w:rPr>
          <w:rStyle w:val="FootnoteReference"/>
        </w:rPr>
        <w:footnoteRef/>
      </w:r>
      <w:r>
        <w:t xml:space="preserve"> </w:t>
      </w:r>
      <w:r w:rsidRPr="00492E84">
        <w:rPr>
          <w:rFonts w:ascii="Arial" w:hAnsi="Arial" w:cs="Arial"/>
          <w:lang w:val="en-ZA"/>
        </w:rPr>
        <w:t xml:space="preserve">In S v </w:t>
      </w:r>
      <w:proofErr w:type="spellStart"/>
      <w:r w:rsidRPr="00492E84">
        <w:rPr>
          <w:rFonts w:ascii="Arial" w:hAnsi="Arial" w:cs="Arial"/>
          <w:lang w:val="en-ZA"/>
        </w:rPr>
        <w:t>Snyman</w:t>
      </w:r>
      <w:proofErr w:type="spellEnd"/>
      <w:r w:rsidRPr="00492E84">
        <w:rPr>
          <w:rStyle w:val="FootnoteReference"/>
          <w:rFonts w:ascii="Arial" w:hAnsi="Arial" w:cs="Arial"/>
          <w:i/>
          <w:lang w:val="en-ZA"/>
        </w:rPr>
        <w:footnoteRef/>
      </w:r>
      <w:r w:rsidRPr="00492E84">
        <w:rPr>
          <w:rFonts w:ascii="Arial" w:hAnsi="Arial" w:cs="Arial"/>
          <w:lang w:val="en-ZA"/>
        </w:rPr>
        <w:t xml:space="preserve"> 1968 (2) SA 582(A)</w:t>
      </w:r>
      <w:r>
        <w:rPr>
          <w:rFonts w:ascii="Arial" w:hAnsi="Arial" w:cs="Arial"/>
          <w:lang w:val="en-ZA"/>
        </w:rPr>
        <w:t>.</w:t>
      </w:r>
    </w:p>
  </w:footnote>
  <w:footnote w:id="2">
    <w:p w:rsidR="00492E84" w:rsidRPr="00492E84" w:rsidRDefault="00492E84">
      <w:pPr>
        <w:pStyle w:val="FootnoteText"/>
        <w:rPr>
          <w:lang w:val="en-ZA"/>
        </w:rPr>
      </w:pPr>
      <w:r>
        <w:rPr>
          <w:rStyle w:val="FootnoteReference"/>
        </w:rPr>
        <w:footnoteRef/>
      </w:r>
      <w:r>
        <w:t xml:space="preserve"> </w:t>
      </w:r>
      <w:r>
        <w:rPr>
          <w:rFonts w:ascii="Arial" w:hAnsi="Arial" w:cs="Arial"/>
          <w:lang w:val="en-ZA"/>
        </w:rPr>
        <w:t xml:space="preserve">In </w:t>
      </w:r>
      <w:r w:rsidRPr="00492E84">
        <w:rPr>
          <w:rFonts w:ascii="Arial" w:hAnsi="Arial" w:cs="Arial"/>
          <w:i/>
          <w:lang w:val="en-ZA"/>
        </w:rPr>
        <w:t>S v HN</w:t>
      </w:r>
      <w:r>
        <w:rPr>
          <w:rFonts w:ascii="Arial" w:hAnsi="Arial" w:cs="Arial"/>
          <w:lang w:val="en-ZA"/>
        </w:rPr>
        <w:t xml:space="preserve"> 2010 (2) NR 429 at para 56.</w:t>
      </w:r>
    </w:p>
  </w:footnote>
  <w:footnote w:id="3">
    <w:p w:rsidR="00975070" w:rsidRDefault="00975070" w:rsidP="00975070">
      <w:pPr>
        <w:pStyle w:val="FootnoteText"/>
        <w:tabs>
          <w:tab w:val="left" w:pos="360"/>
        </w:tabs>
        <w:ind w:left="360" w:hanging="360"/>
      </w:pPr>
      <w:r w:rsidRPr="00011346">
        <w:rPr>
          <w:rStyle w:val="FootnoteReference"/>
          <w:rFonts w:ascii="Arial" w:hAnsi="Arial" w:cs="Arial"/>
        </w:rPr>
        <w:footnoteRef/>
      </w:r>
      <w:r w:rsidRPr="00011346">
        <w:rPr>
          <w:rFonts w:ascii="Arial" w:hAnsi="Arial" w:cs="Arial"/>
        </w:rPr>
        <w:t xml:space="preserve"> </w:t>
      </w:r>
      <w:r w:rsidRPr="00011346">
        <w:rPr>
          <w:rFonts w:ascii="Arial" w:hAnsi="Arial" w:cs="Arial"/>
        </w:rPr>
        <w:tab/>
      </w:r>
      <w:r w:rsidRPr="00540038">
        <w:rPr>
          <w:rFonts w:ascii="Arial" w:hAnsi="Arial" w:cs="Arial"/>
        </w:rPr>
        <w:t xml:space="preserve">Case No CA 74/2010, unreported judgment, delivered on 18 January 2011, paras 14 and 15, per Liebenberg, J, </w:t>
      </w:r>
      <w:proofErr w:type="spellStart"/>
      <w:r w:rsidRPr="00540038">
        <w:rPr>
          <w:rFonts w:ascii="Arial" w:hAnsi="Arial" w:cs="Arial"/>
        </w:rPr>
        <w:t>Tommasi</w:t>
      </w:r>
      <w:proofErr w:type="spellEnd"/>
      <w:r w:rsidRPr="00540038">
        <w:rPr>
          <w:rFonts w:ascii="Arial" w:hAnsi="Arial" w:cs="Arial"/>
        </w:rPr>
        <w:t>, J concurring.</w:t>
      </w:r>
    </w:p>
  </w:footnote>
  <w:footnote w:id="4">
    <w:p w:rsidR="00614143" w:rsidRPr="00614143" w:rsidRDefault="00614143">
      <w:pPr>
        <w:pStyle w:val="FootnoteText"/>
        <w:rPr>
          <w:lang w:val="en-ZA"/>
        </w:rPr>
      </w:pPr>
      <w:r>
        <w:rPr>
          <w:rStyle w:val="FootnoteReference"/>
        </w:rPr>
        <w:footnoteRef/>
      </w:r>
      <w:r>
        <w:t xml:space="preserve"> </w:t>
      </w:r>
      <w:r w:rsidR="00384229">
        <w:t xml:space="preserve"> </w:t>
      </w:r>
      <w:r w:rsidRPr="00617A99">
        <w:rPr>
          <w:rFonts w:ascii="Arial" w:hAnsi="Arial" w:cs="Arial"/>
        </w:rPr>
        <w:t>See Section 5 of the Combatting of Rape Act 8 of 2000</w:t>
      </w:r>
      <w:r w:rsidR="00617A99" w:rsidRPr="00617A9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982769"/>
      <w:docPartObj>
        <w:docPartGallery w:val="Page Numbers (Top of Page)"/>
        <w:docPartUnique/>
      </w:docPartObj>
    </w:sdtPr>
    <w:sdtEndPr>
      <w:rPr>
        <w:noProof/>
      </w:rPr>
    </w:sdtEndPr>
    <w:sdtContent>
      <w:p w:rsidR="002F261D" w:rsidRDefault="002F261D">
        <w:pPr>
          <w:pStyle w:val="Header"/>
          <w:jc w:val="right"/>
        </w:pPr>
        <w:r>
          <w:fldChar w:fldCharType="begin"/>
        </w:r>
        <w:r>
          <w:instrText xml:space="preserve"> PAGE   \* MERGEFORMAT </w:instrText>
        </w:r>
        <w:r>
          <w:fldChar w:fldCharType="separate"/>
        </w:r>
        <w:r w:rsidR="001907CD">
          <w:rPr>
            <w:noProof/>
          </w:rPr>
          <w:t>14</w:t>
        </w:r>
        <w:r>
          <w:rPr>
            <w:noProof/>
          </w:rPr>
          <w:fldChar w:fldCharType="end"/>
        </w:r>
      </w:p>
    </w:sdtContent>
  </w:sdt>
  <w:p w:rsidR="00B3052D" w:rsidRDefault="00B30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748A8"/>
    <w:multiLevelType w:val="hybridMultilevel"/>
    <w:tmpl w:val="360E0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F61F29"/>
    <w:multiLevelType w:val="hybridMultilevel"/>
    <w:tmpl w:val="360E0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3B"/>
    <w:rsid w:val="00006004"/>
    <w:rsid w:val="00031332"/>
    <w:rsid w:val="0004670F"/>
    <w:rsid w:val="00052F80"/>
    <w:rsid w:val="00057450"/>
    <w:rsid w:val="00085103"/>
    <w:rsid w:val="00091A78"/>
    <w:rsid w:val="000A0C6E"/>
    <w:rsid w:val="000C553B"/>
    <w:rsid w:val="001907CD"/>
    <w:rsid w:val="00192062"/>
    <w:rsid w:val="001C3266"/>
    <w:rsid w:val="001E0E5C"/>
    <w:rsid w:val="002459AC"/>
    <w:rsid w:val="00265020"/>
    <w:rsid w:val="002678CD"/>
    <w:rsid w:val="0027121E"/>
    <w:rsid w:val="002B4633"/>
    <w:rsid w:val="002D1FEA"/>
    <w:rsid w:val="002E6B5E"/>
    <w:rsid w:val="002F261D"/>
    <w:rsid w:val="00300465"/>
    <w:rsid w:val="00323144"/>
    <w:rsid w:val="00366A5B"/>
    <w:rsid w:val="00384229"/>
    <w:rsid w:val="003D1A02"/>
    <w:rsid w:val="00407E1A"/>
    <w:rsid w:val="00431AD1"/>
    <w:rsid w:val="00490993"/>
    <w:rsid w:val="00491F43"/>
    <w:rsid w:val="00492E84"/>
    <w:rsid w:val="004974C7"/>
    <w:rsid w:val="004979BC"/>
    <w:rsid w:val="004A0B07"/>
    <w:rsid w:val="004E598E"/>
    <w:rsid w:val="004F2170"/>
    <w:rsid w:val="00501E21"/>
    <w:rsid w:val="005032AC"/>
    <w:rsid w:val="00503787"/>
    <w:rsid w:val="00526A5C"/>
    <w:rsid w:val="00540038"/>
    <w:rsid w:val="005649FD"/>
    <w:rsid w:val="00567359"/>
    <w:rsid w:val="00587F79"/>
    <w:rsid w:val="005A125F"/>
    <w:rsid w:val="005B361D"/>
    <w:rsid w:val="005C0161"/>
    <w:rsid w:val="00614143"/>
    <w:rsid w:val="00616F58"/>
    <w:rsid w:val="00617A99"/>
    <w:rsid w:val="00621338"/>
    <w:rsid w:val="0062745D"/>
    <w:rsid w:val="00672DC9"/>
    <w:rsid w:val="00680ECB"/>
    <w:rsid w:val="00685BEF"/>
    <w:rsid w:val="00690D58"/>
    <w:rsid w:val="00692B28"/>
    <w:rsid w:val="006B49E9"/>
    <w:rsid w:val="006C77AA"/>
    <w:rsid w:val="006D2CF4"/>
    <w:rsid w:val="006E506E"/>
    <w:rsid w:val="006E7E94"/>
    <w:rsid w:val="00701816"/>
    <w:rsid w:val="0070780F"/>
    <w:rsid w:val="00725FE4"/>
    <w:rsid w:val="00731462"/>
    <w:rsid w:val="00753653"/>
    <w:rsid w:val="00755D40"/>
    <w:rsid w:val="00762493"/>
    <w:rsid w:val="00762B31"/>
    <w:rsid w:val="007B1903"/>
    <w:rsid w:val="007F57FC"/>
    <w:rsid w:val="00815EA4"/>
    <w:rsid w:val="00834A7C"/>
    <w:rsid w:val="0086619B"/>
    <w:rsid w:val="00892F7C"/>
    <w:rsid w:val="00897AB3"/>
    <w:rsid w:val="008B7FA2"/>
    <w:rsid w:val="008E2C10"/>
    <w:rsid w:val="008E308D"/>
    <w:rsid w:val="008F48D8"/>
    <w:rsid w:val="00904282"/>
    <w:rsid w:val="00904B3D"/>
    <w:rsid w:val="009259FE"/>
    <w:rsid w:val="0094050B"/>
    <w:rsid w:val="009428F5"/>
    <w:rsid w:val="00967BD9"/>
    <w:rsid w:val="00975070"/>
    <w:rsid w:val="009A6C75"/>
    <w:rsid w:val="009C74A3"/>
    <w:rsid w:val="009F403D"/>
    <w:rsid w:val="00A71892"/>
    <w:rsid w:val="00AC0359"/>
    <w:rsid w:val="00B16CD4"/>
    <w:rsid w:val="00B23FAE"/>
    <w:rsid w:val="00B3052D"/>
    <w:rsid w:val="00B31AA6"/>
    <w:rsid w:val="00B407D4"/>
    <w:rsid w:val="00B85DE2"/>
    <w:rsid w:val="00BA7E16"/>
    <w:rsid w:val="00BC47C3"/>
    <w:rsid w:val="00BD2013"/>
    <w:rsid w:val="00BF7F7B"/>
    <w:rsid w:val="00C14F76"/>
    <w:rsid w:val="00C20696"/>
    <w:rsid w:val="00C206EF"/>
    <w:rsid w:val="00C225A4"/>
    <w:rsid w:val="00C300DF"/>
    <w:rsid w:val="00C31050"/>
    <w:rsid w:val="00C42254"/>
    <w:rsid w:val="00C774C7"/>
    <w:rsid w:val="00C9690E"/>
    <w:rsid w:val="00CC0BAB"/>
    <w:rsid w:val="00CF7500"/>
    <w:rsid w:val="00D06DBA"/>
    <w:rsid w:val="00D60631"/>
    <w:rsid w:val="00D82C79"/>
    <w:rsid w:val="00D863CE"/>
    <w:rsid w:val="00D871EE"/>
    <w:rsid w:val="00D90126"/>
    <w:rsid w:val="00DB18B6"/>
    <w:rsid w:val="00DE475B"/>
    <w:rsid w:val="00DF27CD"/>
    <w:rsid w:val="00E05340"/>
    <w:rsid w:val="00E14A3D"/>
    <w:rsid w:val="00E332E0"/>
    <w:rsid w:val="00E47640"/>
    <w:rsid w:val="00E65174"/>
    <w:rsid w:val="00EA19D4"/>
    <w:rsid w:val="00EA431A"/>
    <w:rsid w:val="00ED5276"/>
    <w:rsid w:val="00F2787F"/>
    <w:rsid w:val="00F41868"/>
    <w:rsid w:val="00F45DB7"/>
    <w:rsid w:val="00F64EF7"/>
    <w:rsid w:val="00F94823"/>
    <w:rsid w:val="00FB153A"/>
    <w:rsid w:val="00FC0F52"/>
    <w:rsid w:val="00FC40C5"/>
    <w:rsid w:val="00FC4467"/>
    <w:rsid w:val="00FC7CA3"/>
    <w:rsid w:val="00FD272F"/>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B4E10-7E91-4BCE-8C9C-F5D4109D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3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4143"/>
    <w:rPr>
      <w:sz w:val="20"/>
      <w:szCs w:val="20"/>
    </w:rPr>
  </w:style>
  <w:style w:type="character" w:customStyle="1" w:styleId="FootnoteTextChar">
    <w:name w:val="Footnote Text Char"/>
    <w:basedOn w:val="DefaultParagraphFont"/>
    <w:link w:val="FootnoteText"/>
    <w:uiPriority w:val="99"/>
    <w:rsid w:val="0061414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614143"/>
    <w:rPr>
      <w:vertAlign w:val="superscript"/>
    </w:rPr>
  </w:style>
  <w:style w:type="paragraph" w:styleId="BalloonText">
    <w:name w:val="Balloon Text"/>
    <w:basedOn w:val="Normal"/>
    <w:link w:val="BalloonTextChar"/>
    <w:uiPriority w:val="99"/>
    <w:semiHidden/>
    <w:unhideWhenUsed/>
    <w:rsid w:val="00F41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68"/>
    <w:rPr>
      <w:rFonts w:ascii="Segoe UI" w:eastAsia="Times New Roman" w:hAnsi="Segoe UI" w:cs="Segoe UI"/>
      <w:sz w:val="18"/>
      <w:szCs w:val="18"/>
      <w:lang w:val="en-GB" w:eastAsia="en-GB"/>
    </w:rPr>
  </w:style>
  <w:style w:type="character" w:styleId="SubtleEmphasis">
    <w:name w:val="Subtle Emphasis"/>
    <w:basedOn w:val="DefaultParagraphFont"/>
    <w:uiPriority w:val="19"/>
    <w:rsid w:val="00975070"/>
    <w:rPr>
      <w:rFonts w:cs="Times New Roman"/>
      <w:i/>
      <w:iCs/>
      <w:color w:val="808080" w:themeColor="text1" w:themeTint="7F"/>
    </w:rPr>
  </w:style>
  <w:style w:type="paragraph" w:styleId="Header">
    <w:name w:val="header"/>
    <w:basedOn w:val="Normal"/>
    <w:link w:val="HeaderChar"/>
    <w:uiPriority w:val="99"/>
    <w:unhideWhenUsed/>
    <w:rsid w:val="00B3052D"/>
    <w:pPr>
      <w:tabs>
        <w:tab w:val="center" w:pos="4513"/>
        <w:tab w:val="right" w:pos="9026"/>
      </w:tabs>
    </w:pPr>
  </w:style>
  <w:style w:type="character" w:customStyle="1" w:styleId="HeaderChar">
    <w:name w:val="Header Char"/>
    <w:basedOn w:val="DefaultParagraphFont"/>
    <w:link w:val="Header"/>
    <w:uiPriority w:val="99"/>
    <w:rsid w:val="00B305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3052D"/>
    <w:pPr>
      <w:tabs>
        <w:tab w:val="center" w:pos="4513"/>
        <w:tab w:val="right" w:pos="9026"/>
      </w:tabs>
    </w:pPr>
  </w:style>
  <w:style w:type="character" w:customStyle="1" w:styleId="FooterChar">
    <w:name w:val="Footer Char"/>
    <w:basedOn w:val="DefaultParagraphFont"/>
    <w:link w:val="Footer"/>
    <w:uiPriority w:val="99"/>
    <w:rsid w:val="00B3052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2018-01-25T18:30:00+00:00</Judgment_x0020_Date>
  </documentManagement>
</p:properties>
</file>

<file path=customXml/itemProps1.xml><?xml version="1.0" encoding="utf-8"?>
<ds:datastoreItem xmlns:ds="http://schemas.openxmlformats.org/officeDocument/2006/customXml" ds:itemID="{B884F2F0-2EFC-4897-96A5-52877C88063D}"/>
</file>

<file path=customXml/itemProps2.xml><?xml version="1.0" encoding="utf-8"?>
<ds:datastoreItem xmlns:ds="http://schemas.openxmlformats.org/officeDocument/2006/customXml" ds:itemID="{1D3B0522-2ABB-45F6-83C1-B214812EC777}"/>
</file>

<file path=customXml/itemProps3.xml><?xml version="1.0" encoding="utf-8"?>
<ds:datastoreItem xmlns:ds="http://schemas.openxmlformats.org/officeDocument/2006/customXml" ds:itemID="{673EAF80-A6B6-4676-B0A0-03905A7366AD}"/>
</file>

<file path=customXml/itemProps4.xml><?xml version="1.0" encoding="utf-8"?>
<ds:datastoreItem xmlns:ds="http://schemas.openxmlformats.org/officeDocument/2006/customXml" ds:itemID="{ADB28E9B-AC45-4A5F-AA09-D85F6D18F8A0}"/>
</file>

<file path=docProps/app.xml><?xml version="1.0" encoding="utf-8"?>
<Properties xmlns="http://schemas.openxmlformats.org/officeDocument/2006/extended-properties" xmlns:vt="http://schemas.openxmlformats.org/officeDocument/2006/docPropsVTypes">
  <Template>Normal.dotm</Template>
  <TotalTime>0</TotalTime>
  <Pages>14</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Eino v S (CA 51-2016) [2018] NAHCMD 6 (26 January 2018)</dc:title>
  <dc:subject/>
  <dc:creator>Hassan Engelbrecht</dc:creator>
  <cp:keywords/>
  <dc:description/>
  <cp:lastModifiedBy>Charlet Mokomele</cp:lastModifiedBy>
  <cp:revision>2</cp:revision>
  <cp:lastPrinted>2018-01-26T06:16:00Z</cp:lastPrinted>
  <dcterms:created xsi:type="dcterms:W3CDTF">2018-01-30T07:15:00Z</dcterms:created>
  <dcterms:modified xsi:type="dcterms:W3CDTF">2018-01-30T07:15:00Z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