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B5" w:rsidRDefault="001F66B5" w:rsidP="001F66B5">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1F66B5" w:rsidRPr="00474AA9" w:rsidRDefault="001F66B5" w:rsidP="005358DE">
                            <w:pPr>
                              <w:jc w:val="center"/>
                              <w:rPr>
                                <w:rFonts w:ascii="Arial" w:hAnsi="Arial" w:cs="Arial"/>
                              </w:rPr>
                            </w:pPr>
                            <w:r w:rsidRPr="005358DE">
                              <w:rPr>
                                <w:rFonts w:ascii="Arial" w:hAnsi="Arial" w:cs="Arial"/>
                                <w:b/>
                                <w:sz w:val="24"/>
                                <w:szCs w:val="24"/>
                              </w:rPr>
                              <w:t xml:space="preserve"> </w:t>
                            </w:r>
                            <w:r w:rsidRPr="00474AA9">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1F66B5" w:rsidRPr="00474AA9" w:rsidRDefault="001F66B5" w:rsidP="005358DE">
                      <w:pPr>
                        <w:jc w:val="center"/>
                        <w:rPr>
                          <w:rFonts w:ascii="Arial" w:hAnsi="Arial" w:cs="Arial"/>
                        </w:rPr>
                      </w:pPr>
                      <w:r w:rsidRPr="005358DE">
                        <w:rPr>
                          <w:rFonts w:ascii="Arial" w:hAnsi="Arial" w:cs="Arial"/>
                          <w:b/>
                          <w:sz w:val="24"/>
                          <w:szCs w:val="24"/>
                        </w:rPr>
                        <w:t xml:space="preserve"> </w:t>
                      </w:r>
                      <w:r w:rsidRPr="00474AA9">
                        <w:rPr>
                          <w:rFonts w:ascii="Arial" w:hAnsi="Arial" w:cs="Arial"/>
                        </w:rPr>
                        <w:t>REPORTABLE</w:t>
                      </w:r>
                    </w:p>
                  </w:txbxContent>
                </v:textbox>
              </v:shape>
            </w:pict>
          </mc:Fallback>
        </mc:AlternateContent>
      </w:r>
      <w:r>
        <w:rPr>
          <w:rFonts w:ascii="Arial" w:hAnsi="Arial" w:cs="Arial"/>
          <w:b/>
          <w:sz w:val="24"/>
          <w:szCs w:val="24"/>
          <w:lang w:val="en-GB"/>
        </w:rPr>
        <w:t>REPUBLIC OF NAMIBIA</w:t>
      </w:r>
      <w:r>
        <w:rPr>
          <w:noProof/>
        </w:rPr>
        <w:drawing>
          <wp:anchor distT="0" distB="0" distL="114300" distR="114300" simplePos="0" relativeHeight="251658240" behindDoc="0" locked="0" layoutInCell="1" allowOverlap="1">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1F66B5" w:rsidRDefault="001F66B5" w:rsidP="001F66B5">
      <w:pPr>
        <w:spacing w:after="0" w:line="360" w:lineRule="auto"/>
        <w:rPr>
          <w:b/>
          <w:sz w:val="32"/>
          <w:szCs w:val="32"/>
          <w:lang w:val="en-GB"/>
        </w:rPr>
      </w:pPr>
      <w:r>
        <w:rPr>
          <w:b/>
          <w:sz w:val="32"/>
          <w:szCs w:val="32"/>
          <w:lang w:val="en-GB"/>
        </w:rPr>
        <w:br w:type="textWrapping" w:clear="all"/>
      </w:r>
    </w:p>
    <w:p w:rsidR="001F66B5" w:rsidRDefault="001F66B5" w:rsidP="001F66B5">
      <w:pPr>
        <w:spacing w:after="0" w:line="360" w:lineRule="auto"/>
        <w:jc w:val="center"/>
        <w:rPr>
          <w:rFonts w:ascii="Arial" w:hAnsi="Arial" w:cs="Arial"/>
          <w:bCs/>
          <w:sz w:val="24"/>
          <w:szCs w:val="24"/>
          <w:lang w:val="en-GB"/>
        </w:rPr>
      </w:pPr>
      <w:r>
        <w:rPr>
          <w:rFonts w:ascii="Arial" w:hAnsi="Arial" w:cs="Arial"/>
          <w:b/>
          <w:sz w:val="24"/>
          <w:szCs w:val="24"/>
          <w:lang w:val="en-GB"/>
        </w:rPr>
        <w:t>HIGH COURT OF NAMIBIA MAIN DIVISION, WINDHOEK</w:t>
      </w:r>
    </w:p>
    <w:p w:rsidR="001F66B5" w:rsidRDefault="001F66B5" w:rsidP="001F66B5">
      <w:pPr>
        <w:spacing w:after="0" w:line="360" w:lineRule="auto"/>
        <w:jc w:val="center"/>
        <w:rPr>
          <w:rFonts w:ascii="Arial" w:hAnsi="Arial" w:cs="Arial"/>
          <w:bCs/>
          <w:sz w:val="24"/>
          <w:szCs w:val="24"/>
          <w:lang w:val="en-GB"/>
        </w:rPr>
      </w:pPr>
    </w:p>
    <w:p w:rsidR="001F66B5" w:rsidRDefault="001F66B5" w:rsidP="001F66B5">
      <w:pPr>
        <w:tabs>
          <w:tab w:val="right" w:pos="9000"/>
        </w:tabs>
        <w:spacing w:after="0" w:line="360" w:lineRule="auto"/>
        <w:jc w:val="center"/>
        <w:rPr>
          <w:rFonts w:ascii="Arial" w:hAnsi="Arial" w:cs="Arial"/>
          <w:b/>
          <w:sz w:val="24"/>
          <w:szCs w:val="24"/>
          <w:lang w:val="en-GB"/>
        </w:rPr>
      </w:pPr>
      <w:r>
        <w:rPr>
          <w:rFonts w:ascii="Arial" w:hAnsi="Arial" w:cs="Arial"/>
          <w:b/>
          <w:sz w:val="24"/>
          <w:szCs w:val="24"/>
          <w:lang w:val="en-GB"/>
        </w:rPr>
        <w:tab/>
      </w:r>
      <w:r>
        <w:rPr>
          <w:rFonts w:ascii="Arial" w:hAnsi="Arial" w:cs="Arial"/>
          <w:sz w:val="24"/>
          <w:szCs w:val="24"/>
          <w:lang w:val="en-GB"/>
        </w:rPr>
        <w:t>Case No: HC-MD-CRI-APP-CAL-2018/000</w:t>
      </w:r>
      <w:r w:rsidR="005358DE">
        <w:rPr>
          <w:rFonts w:ascii="Arial" w:hAnsi="Arial" w:cs="Arial"/>
          <w:sz w:val="24"/>
          <w:szCs w:val="24"/>
          <w:lang w:val="en-GB"/>
        </w:rPr>
        <w:t>0</w:t>
      </w:r>
      <w:r>
        <w:rPr>
          <w:rFonts w:ascii="Arial" w:hAnsi="Arial" w:cs="Arial"/>
          <w:sz w:val="24"/>
          <w:szCs w:val="24"/>
          <w:lang w:val="en-GB"/>
        </w:rPr>
        <w:t xml:space="preserve">3 </w:t>
      </w:r>
    </w:p>
    <w:p w:rsidR="001F66B5" w:rsidRDefault="001F66B5" w:rsidP="001F66B5">
      <w:pPr>
        <w:spacing w:after="0" w:line="360" w:lineRule="auto"/>
        <w:rPr>
          <w:rFonts w:ascii="Arial" w:hAnsi="Arial" w:cs="Arial"/>
          <w:sz w:val="24"/>
          <w:szCs w:val="24"/>
          <w:lang w:val="en-GB"/>
        </w:rPr>
      </w:pPr>
    </w:p>
    <w:p w:rsidR="001F66B5" w:rsidRDefault="001F66B5" w:rsidP="001F66B5">
      <w:pPr>
        <w:pStyle w:val="Heading4"/>
        <w:tabs>
          <w:tab w:val="right" w:pos="9000"/>
        </w:tabs>
        <w:spacing w:line="360" w:lineRule="auto"/>
        <w:jc w:val="both"/>
        <w:rPr>
          <w:rFonts w:cs="Arial"/>
          <w:b/>
          <w:sz w:val="24"/>
        </w:rPr>
      </w:pPr>
      <w:r>
        <w:rPr>
          <w:rFonts w:cs="Arial"/>
          <w:b/>
          <w:sz w:val="24"/>
        </w:rPr>
        <w:t>LOURENS KAMBA</w:t>
      </w:r>
      <w:r w:rsidR="00E601EF">
        <w:rPr>
          <w:rFonts w:cs="Arial"/>
          <w:b/>
          <w:sz w:val="24"/>
        </w:rPr>
        <w:t>R</w:t>
      </w:r>
      <w:r>
        <w:rPr>
          <w:rFonts w:cs="Arial"/>
          <w:b/>
          <w:sz w:val="24"/>
        </w:rPr>
        <w:t xml:space="preserve">A                 </w:t>
      </w:r>
      <w:r>
        <w:rPr>
          <w:rFonts w:cs="Arial"/>
          <w:b/>
          <w:sz w:val="24"/>
        </w:rPr>
        <w:tab/>
        <w:t xml:space="preserve">                                                                APPELLANT</w:t>
      </w:r>
      <w:r>
        <w:rPr>
          <w:rFonts w:cs="Arial"/>
          <w:b/>
          <w:sz w:val="24"/>
        </w:rPr>
        <w:tab/>
      </w:r>
    </w:p>
    <w:p w:rsidR="001F66B5" w:rsidRDefault="001F66B5" w:rsidP="001F66B5">
      <w:pPr>
        <w:spacing w:after="0" w:line="360" w:lineRule="auto"/>
        <w:jc w:val="both"/>
        <w:rPr>
          <w:rFonts w:ascii="Arial" w:hAnsi="Arial" w:cs="Arial"/>
          <w:sz w:val="24"/>
          <w:szCs w:val="24"/>
          <w:lang w:val="en-GB"/>
        </w:rPr>
      </w:pPr>
    </w:p>
    <w:p w:rsidR="001F66B5" w:rsidRDefault="00474AA9" w:rsidP="001F66B5">
      <w:pPr>
        <w:spacing w:after="0" w:line="360" w:lineRule="auto"/>
        <w:jc w:val="both"/>
        <w:rPr>
          <w:rFonts w:ascii="Arial" w:hAnsi="Arial" w:cs="Arial"/>
          <w:sz w:val="24"/>
          <w:szCs w:val="24"/>
          <w:lang w:val="en-GB"/>
        </w:rPr>
      </w:pPr>
      <w:r>
        <w:rPr>
          <w:rFonts w:ascii="Arial" w:hAnsi="Arial" w:cs="Arial"/>
          <w:sz w:val="24"/>
          <w:szCs w:val="24"/>
          <w:lang w:val="en-GB"/>
        </w:rPr>
        <w:t>v</w:t>
      </w: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b/>
          <w:sz w:val="24"/>
          <w:szCs w:val="24"/>
          <w:lang w:val="en-GB"/>
        </w:rPr>
      </w:pPr>
      <w:r>
        <w:rPr>
          <w:rFonts w:ascii="Arial" w:hAnsi="Arial" w:cs="Arial"/>
          <w:b/>
          <w:sz w:val="24"/>
          <w:szCs w:val="24"/>
          <w:lang w:val="en-GB"/>
        </w:rPr>
        <w:t>THE STATE                                                                                                   RESPONDENT</w:t>
      </w: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citation: </w:t>
      </w:r>
      <w:r w:rsidR="00474AA9">
        <w:rPr>
          <w:rFonts w:ascii="Arial" w:hAnsi="Arial" w:cs="Arial"/>
          <w:i/>
          <w:sz w:val="24"/>
          <w:szCs w:val="24"/>
          <w:lang w:val="en-GB"/>
        </w:rPr>
        <w:tab/>
      </w:r>
      <w:r w:rsidR="00B51675">
        <w:rPr>
          <w:rFonts w:ascii="Arial" w:hAnsi="Arial" w:cs="Arial"/>
          <w:i/>
          <w:sz w:val="24"/>
          <w:szCs w:val="24"/>
          <w:lang w:val="en-GB"/>
        </w:rPr>
        <w:t>Kambar</w:t>
      </w:r>
      <w:r w:rsidR="004A237F">
        <w:rPr>
          <w:rFonts w:ascii="Arial" w:hAnsi="Arial" w:cs="Arial"/>
          <w:i/>
          <w:sz w:val="24"/>
          <w:szCs w:val="24"/>
          <w:lang w:val="en-GB"/>
        </w:rPr>
        <w:t>a</w:t>
      </w:r>
      <w:r>
        <w:rPr>
          <w:rFonts w:ascii="Arial" w:hAnsi="Arial" w:cs="Arial"/>
          <w:i/>
          <w:sz w:val="24"/>
          <w:szCs w:val="24"/>
          <w:lang w:val="en-GB"/>
        </w:rPr>
        <w:t xml:space="preserve"> v S (</w:t>
      </w:r>
      <w:r w:rsidR="004A237F">
        <w:rPr>
          <w:rFonts w:ascii="Arial" w:hAnsi="Arial" w:cs="Arial"/>
          <w:sz w:val="24"/>
          <w:szCs w:val="24"/>
          <w:lang w:val="en-GB"/>
        </w:rPr>
        <w:t>HC-MD-CRI-APP-CAL-2018/0</w:t>
      </w:r>
      <w:r w:rsidR="00474AA9">
        <w:rPr>
          <w:rFonts w:ascii="Arial" w:hAnsi="Arial" w:cs="Arial"/>
          <w:sz w:val="24"/>
          <w:szCs w:val="24"/>
          <w:lang w:val="en-GB"/>
        </w:rPr>
        <w:t>0</w:t>
      </w:r>
      <w:r w:rsidR="004A237F">
        <w:rPr>
          <w:rFonts w:ascii="Arial" w:hAnsi="Arial" w:cs="Arial"/>
          <w:sz w:val="24"/>
          <w:szCs w:val="24"/>
          <w:lang w:val="en-GB"/>
        </w:rPr>
        <w:t>003</w:t>
      </w:r>
      <w:r>
        <w:rPr>
          <w:rFonts w:ascii="Arial" w:hAnsi="Arial" w:cs="Arial"/>
          <w:sz w:val="24"/>
          <w:szCs w:val="24"/>
          <w:lang w:val="en-GB"/>
        </w:rPr>
        <w:t>)</w:t>
      </w:r>
      <w:r>
        <w:rPr>
          <w:rFonts w:ascii="Arial" w:hAnsi="Arial" w:cs="Arial"/>
          <w:b/>
          <w:sz w:val="24"/>
          <w:szCs w:val="24"/>
          <w:lang w:val="en-GB"/>
        </w:rPr>
        <w:t xml:space="preserve"> </w:t>
      </w:r>
      <w:r w:rsidR="005358DE">
        <w:rPr>
          <w:rFonts w:ascii="Arial" w:hAnsi="Arial" w:cs="Arial"/>
          <w:sz w:val="24"/>
          <w:szCs w:val="24"/>
          <w:lang w:val="en-GB"/>
        </w:rPr>
        <w:t>[2019] NAHCMD 140</w:t>
      </w:r>
      <w:r w:rsidR="00474AA9">
        <w:rPr>
          <w:rFonts w:ascii="Arial" w:hAnsi="Arial" w:cs="Arial"/>
          <w:sz w:val="24"/>
          <w:szCs w:val="24"/>
          <w:lang w:val="en-GB"/>
        </w:rPr>
        <w:t xml:space="preserve"> </w:t>
      </w:r>
      <w:r w:rsidR="004A237F">
        <w:rPr>
          <w:rFonts w:ascii="Arial" w:hAnsi="Arial" w:cs="Arial"/>
          <w:sz w:val="24"/>
          <w:szCs w:val="24"/>
          <w:lang w:val="en-GB"/>
        </w:rPr>
        <w:t>(10 May 2019</w:t>
      </w:r>
      <w:r>
        <w:rPr>
          <w:rFonts w:ascii="Arial" w:hAnsi="Arial" w:cs="Arial"/>
          <w:sz w:val="24"/>
          <w:szCs w:val="24"/>
          <w:lang w:val="en-GB"/>
        </w:rPr>
        <w:t>)</w:t>
      </w:r>
    </w:p>
    <w:p w:rsidR="001F66B5" w:rsidRDefault="001F66B5" w:rsidP="001F66B5">
      <w:pPr>
        <w:spacing w:after="0" w:line="360" w:lineRule="auto"/>
        <w:ind w:left="2160" w:hanging="2160"/>
        <w:jc w:val="both"/>
        <w:rPr>
          <w:rFonts w:ascii="Arial" w:hAnsi="Arial" w:cs="Arial"/>
          <w:sz w:val="24"/>
          <w:szCs w:val="24"/>
          <w:lang w:val="en-GB"/>
        </w:rPr>
      </w:pPr>
    </w:p>
    <w:p w:rsidR="001F66B5" w:rsidRDefault="001F66B5" w:rsidP="001F66B5">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NDAUENDAPO, J et SHIVUTE, J</w:t>
      </w:r>
    </w:p>
    <w:p w:rsidR="001F66B5" w:rsidRDefault="001F66B5" w:rsidP="001F66B5">
      <w:pPr>
        <w:spacing w:after="0" w:line="360" w:lineRule="auto"/>
        <w:ind w:left="1440" w:hanging="1440"/>
        <w:jc w:val="both"/>
        <w:rPr>
          <w:rFonts w:ascii="Arial" w:hAnsi="Arial" w:cs="Arial"/>
          <w:b/>
          <w:i/>
          <w:sz w:val="24"/>
          <w:szCs w:val="24"/>
          <w:lang w:val="en-GB"/>
        </w:rPr>
      </w:pPr>
    </w:p>
    <w:p w:rsidR="001F66B5" w:rsidRDefault="001F66B5" w:rsidP="001F66B5">
      <w:pPr>
        <w:spacing w:after="0" w:line="360" w:lineRule="auto"/>
        <w:ind w:left="1440" w:hanging="1440"/>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Pr>
          <w:rFonts w:ascii="Arial" w:hAnsi="Arial" w:cs="Arial"/>
          <w:b/>
          <w:sz w:val="24"/>
          <w:szCs w:val="24"/>
          <w:lang w:val="en-GB"/>
        </w:rPr>
        <w:t xml:space="preserve"> </w:t>
      </w:r>
      <w:r w:rsidR="004A237F">
        <w:rPr>
          <w:rFonts w:ascii="Arial" w:hAnsi="Arial" w:cs="Arial"/>
          <w:b/>
          <w:sz w:val="24"/>
          <w:szCs w:val="24"/>
          <w:lang w:val="en-GB"/>
        </w:rPr>
        <w:t>8 April 2019</w:t>
      </w:r>
    </w:p>
    <w:p w:rsidR="001F66B5" w:rsidRDefault="001F66B5" w:rsidP="001F66B5">
      <w:pPr>
        <w:spacing w:after="0" w:line="360" w:lineRule="auto"/>
        <w:rPr>
          <w:rFonts w:ascii="Arial" w:hAnsi="Arial" w:cs="Arial"/>
          <w:b/>
          <w:sz w:val="24"/>
          <w:szCs w:val="24"/>
          <w:lang w:val="en-GB"/>
        </w:rPr>
      </w:pPr>
    </w:p>
    <w:p w:rsidR="001F66B5" w:rsidRDefault="001F66B5" w:rsidP="001F66B5">
      <w:pPr>
        <w:spacing w:after="0" w:line="360" w:lineRule="auto"/>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4A237F">
        <w:rPr>
          <w:rFonts w:ascii="Arial" w:hAnsi="Arial" w:cs="Arial"/>
          <w:b/>
          <w:sz w:val="24"/>
          <w:szCs w:val="24"/>
          <w:lang w:val="en-GB"/>
        </w:rPr>
        <w:t>10 May</w:t>
      </w:r>
      <w:r>
        <w:rPr>
          <w:rFonts w:ascii="Arial" w:hAnsi="Arial" w:cs="Arial"/>
          <w:b/>
          <w:sz w:val="24"/>
          <w:szCs w:val="24"/>
          <w:lang w:val="en-GB"/>
        </w:rPr>
        <w:t xml:space="preserve"> 2019</w:t>
      </w:r>
    </w:p>
    <w:p w:rsidR="001F66B5" w:rsidRDefault="001F66B5" w:rsidP="001F66B5">
      <w:pPr>
        <w:spacing w:after="0" w:line="360" w:lineRule="auto"/>
        <w:rPr>
          <w:rFonts w:ascii="Arial" w:hAnsi="Arial" w:cs="Arial"/>
          <w:b/>
          <w:sz w:val="24"/>
          <w:szCs w:val="24"/>
          <w:lang w:val="en-GB"/>
        </w:rPr>
      </w:pPr>
    </w:p>
    <w:p w:rsidR="009A00C5" w:rsidRDefault="001F66B5" w:rsidP="001F66B5">
      <w:pPr>
        <w:spacing w:after="0" w:line="360" w:lineRule="auto"/>
        <w:jc w:val="both"/>
        <w:rPr>
          <w:rFonts w:ascii="Arial" w:hAnsi="Arial" w:cs="Arial"/>
          <w:sz w:val="24"/>
          <w:szCs w:val="24"/>
          <w:lang w:val="en-GB"/>
        </w:rPr>
      </w:pPr>
      <w:r>
        <w:rPr>
          <w:rFonts w:ascii="Arial" w:hAnsi="Arial" w:cs="Arial"/>
          <w:b/>
          <w:sz w:val="24"/>
          <w:szCs w:val="24"/>
          <w:lang w:val="en-GB"/>
        </w:rPr>
        <w:t>Flynote:</w:t>
      </w:r>
      <w:r>
        <w:rPr>
          <w:rFonts w:ascii="Arial" w:hAnsi="Arial" w:cs="Arial"/>
          <w:b/>
          <w:sz w:val="24"/>
          <w:szCs w:val="24"/>
          <w:lang w:val="en-GB"/>
        </w:rPr>
        <w:tab/>
      </w:r>
      <w:r w:rsidR="009A2675" w:rsidRPr="009A2675">
        <w:rPr>
          <w:rFonts w:ascii="Arial" w:hAnsi="Arial" w:cs="Arial"/>
          <w:sz w:val="24"/>
          <w:szCs w:val="24"/>
          <w:lang w:val="en-GB"/>
        </w:rPr>
        <w:t xml:space="preserve">Criminal Procedure </w:t>
      </w:r>
      <w:r w:rsidR="009A2675">
        <w:rPr>
          <w:rFonts w:ascii="Arial" w:hAnsi="Arial" w:cs="Arial"/>
          <w:sz w:val="24"/>
          <w:szCs w:val="24"/>
          <w:lang w:val="en-GB"/>
        </w:rPr>
        <w:t xml:space="preserve">– Application for condonation for late filing of notice of appeal – Appellant filed his notice of appeal out of time more than a year </w:t>
      </w:r>
      <w:r w:rsidR="00CD600E">
        <w:rPr>
          <w:rFonts w:ascii="Arial" w:hAnsi="Arial" w:cs="Arial"/>
          <w:sz w:val="24"/>
          <w:szCs w:val="24"/>
          <w:lang w:val="en-GB"/>
        </w:rPr>
        <w:t>– Causes for delay – Appellant alleged court and legal representative failed to explain his rights of appeal – Court held – Explanation incorrect, unreasonable and not acceptable</w:t>
      </w:r>
      <w:r w:rsidR="00AF2194">
        <w:rPr>
          <w:rFonts w:ascii="Arial" w:hAnsi="Arial" w:cs="Arial"/>
          <w:sz w:val="24"/>
          <w:szCs w:val="24"/>
          <w:lang w:val="en-GB"/>
        </w:rPr>
        <w:t xml:space="preserve">. Record </w:t>
      </w:r>
      <w:r w:rsidR="00AF2194">
        <w:rPr>
          <w:rFonts w:ascii="Arial" w:hAnsi="Arial" w:cs="Arial"/>
          <w:sz w:val="24"/>
          <w:szCs w:val="24"/>
          <w:lang w:val="en-GB"/>
        </w:rPr>
        <w:lastRenderedPageBreak/>
        <w:t>reflects explanation of rights by court a quo – First requirement not satisfied – Prospects of success – Appellant arguing – Period spent in custody constitutes substantial and compelling circumstances – Court held – This cannot be taken in isolation or be conclusive on itself – It must be considered together with other factors including exp</w:t>
      </w:r>
      <w:r w:rsidR="00935635">
        <w:rPr>
          <w:rFonts w:ascii="Arial" w:hAnsi="Arial" w:cs="Arial"/>
          <w:sz w:val="24"/>
          <w:szCs w:val="24"/>
          <w:lang w:val="en-GB"/>
        </w:rPr>
        <w:t>l</w:t>
      </w:r>
      <w:r w:rsidR="00732CF4">
        <w:rPr>
          <w:rFonts w:ascii="Arial" w:hAnsi="Arial" w:cs="Arial"/>
          <w:sz w:val="24"/>
          <w:szCs w:val="24"/>
          <w:lang w:val="en-GB"/>
        </w:rPr>
        <w:t>anation for the cause of delay.</w:t>
      </w:r>
    </w:p>
    <w:p w:rsidR="00935635" w:rsidRDefault="00935635" w:rsidP="001F66B5">
      <w:pPr>
        <w:spacing w:after="0" w:line="360" w:lineRule="auto"/>
        <w:jc w:val="both"/>
        <w:rPr>
          <w:rFonts w:ascii="Arial" w:hAnsi="Arial" w:cs="Arial"/>
          <w:sz w:val="24"/>
          <w:szCs w:val="24"/>
          <w:lang w:val="en-GB"/>
        </w:rPr>
      </w:pPr>
      <w:r>
        <w:rPr>
          <w:rFonts w:ascii="Arial" w:hAnsi="Arial" w:cs="Arial"/>
          <w:sz w:val="24"/>
          <w:szCs w:val="24"/>
          <w:lang w:val="en-GB"/>
        </w:rPr>
        <w:t>Appellant deliberately misleading court concerning explanation for delay – Appellant</w:t>
      </w:r>
      <w:r w:rsidR="00FF7541">
        <w:rPr>
          <w:rFonts w:ascii="Arial" w:hAnsi="Arial" w:cs="Arial"/>
          <w:sz w:val="24"/>
          <w:szCs w:val="24"/>
          <w:lang w:val="en-GB"/>
        </w:rPr>
        <w:t xml:space="preserve"> failed</w:t>
      </w:r>
      <w:r>
        <w:rPr>
          <w:rFonts w:ascii="Arial" w:hAnsi="Arial" w:cs="Arial"/>
          <w:sz w:val="24"/>
          <w:szCs w:val="24"/>
          <w:lang w:val="en-GB"/>
        </w:rPr>
        <w:t xml:space="preserve"> to discharge</w:t>
      </w:r>
      <w:r w:rsidR="00FF7541">
        <w:rPr>
          <w:rFonts w:ascii="Arial" w:hAnsi="Arial" w:cs="Arial"/>
          <w:sz w:val="24"/>
          <w:szCs w:val="24"/>
          <w:lang w:val="en-GB"/>
        </w:rPr>
        <w:t xml:space="preserve"> burden on</w:t>
      </w:r>
      <w:r w:rsidR="009A00C5">
        <w:rPr>
          <w:rFonts w:ascii="Arial" w:hAnsi="Arial" w:cs="Arial"/>
          <w:sz w:val="24"/>
          <w:szCs w:val="24"/>
          <w:lang w:val="en-GB"/>
        </w:rPr>
        <w:t xml:space="preserve"> second leg.</w:t>
      </w:r>
    </w:p>
    <w:p w:rsidR="009A00C5" w:rsidRDefault="009A00C5" w:rsidP="001F66B5">
      <w:pPr>
        <w:spacing w:after="0" w:line="360" w:lineRule="auto"/>
        <w:jc w:val="both"/>
        <w:rPr>
          <w:rFonts w:ascii="Arial" w:hAnsi="Arial" w:cs="Arial"/>
          <w:sz w:val="24"/>
          <w:szCs w:val="24"/>
          <w:lang w:val="en-GB"/>
        </w:rPr>
      </w:pPr>
      <w:r>
        <w:rPr>
          <w:rFonts w:ascii="Arial" w:hAnsi="Arial" w:cs="Arial"/>
          <w:sz w:val="24"/>
          <w:szCs w:val="24"/>
          <w:lang w:val="en-GB"/>
        </w:rPr>
        <w:t>Manda</w:t>
      </w:r>
      <w:r w:rsidR="0045496C">
        <w:rPr>
          <w:rFonts w:ascii="Arial" w:hAnsi="Arial" w:cs="Arial"/>
          <w:sz w:val="24"/>
          <w:szCs w:val="24"/>
          <w:lang w:val="en-GB"/>
        </w:rPr>
        <w:t>tory sentence – theft of motorvehicle – Not less than 10 years – Whether 1 year 4 months spent in custody amounts to substant</w:t>
      </w:r>
      <w:r w:rsidR="00FF7541">
        <w:rPr>
          <w:rFonts w:ascii="Arial" w:hAnsi="Arial" w:cs="Arial"/>
          <w:sz w:val="24"/>
          <w:szCs w:val="24"/>
          <w:lang w:val="en-GB"/>
        </w:rPr>
        <w:t>ial and compelling circumstance</w:t>
      </w:r>
      <w:r w:rsidR="0045496C">
        <w:rPr>
          <w:rFonts w:ascii="Arial" w:hAnsi="Arial" w:cs="Arial"/>
          <w:sz w:val="24"/>
          <w:szCs w:val="24"/>
          <w:lang w:val="en-GB"/>
        </w:rPr>
        <w:t xml:space="preserve"> – </w:t>
      </w:r>
      <w:r w:rsidR="00732CF4">
        <w:rPr>
          <w:rFonts w:ascii="Arial" w:hAnsi="Arial" w:cs="Arial"/>
          <w:sz w:val="24"/>
          <w:szCs w:val="24"/>
          <w:lang w:val="en-GB"/>
        </w:rPr>
        <w:t>Court held</w:t>
      </w:r>
      <w:r w:rsidR="0045496C">
        <w:rPr>
          <w:rFonts w:ascii="Arial" w:hAnsi="Arial" w:cs="Arial"/>
          <w:sz w:val="24"/>
          <w:szCs w:val="24"/>
          <w:lang w:val="en-GB"/>
        </w:rPr>
        <w:t xml:space="preserve"> – This does not amount to substant</w:t>
      </w:r>
      <w:r w:rsidR="00FF7541">
        <w:rPr>
          <w:rFonts w:ascii="Arial" w:hAnsi="Arial" w:cs="Arial"/>
          <w:sz w:val="24"/>
          <w:szCs w:val="24"/>
          <w:lang w:val="en-GB"/>
        </w:rPr>
        <w:t>ial and compelling circumstance</w:t>
      </w:r>
      <w:r w:rsidR="0045496C">
        <w:rPr>
          <w:rFonts w:ascii="Arial" w:hAnsi="Arial" w:cs="Arial"/>
          <w:sz w:val="24"/>
          <w:szCs w:val="24"/>
          <w:lang w:val="en-GB"/>
        </w:rPr>
        <w:t xml:space="preserve"> – Magistrate was not persuaded to deviate from imposing mandatory minimum sentence – No misdirection found on part of court a quo</w:t>
      </w:r>
      <w:r w:rsidR="00531913">
        <w:rPr>
          <w:rFonts w:ascii="Arial" w:hAnsi="Arial" w:cs="Arial"/>
          <w:sz w:val="24"/>
          <w:szCs w:val="24"/>
          <w:lang w:val="en-GB"/>
        </w:rPr>
        <w:t>. Application for condonation refused.  Appeal dismissed.</w:t>
      </w:r>
    </w:p>
    <w:p w:rsidR="003A0F0B" w:rsidRDefault="003A0F0B" w:rsidP="001F66B5">
      <w:pPr>
        <w:spacing w:after="0" w:line="360" w:lineRule="auto"/>
        <w:jc w:val="both"/>
        <w:rPr>
          <w:rFonts w:ascii="Arial" w:hAnsi="Arial" w:cs="Arial"/>
          <w:sz w:val="24"/>
          <w:szCs w:val="24"/>
          <w:lang w:val="en-GB"/>
        </w:rPr>
      </w:pPr>
    </w:p>
    <w:p w:rsidR="003A0F0B" w:rsidRDefault="00DB4573" w:rsidP="003A0F0B">
      <w:pPr>
        <w:spacing w:after="0" w:line="360" w:lineRule="auto"/>
        <w:rPr>
          <w:rFonts w:ascii="Arial" w:hAnsi="Arial" w:cs="Arial"/>
          <w:bCs/>
          <w:sz w:val="24"/>
          <w:szCs w:val="24"/>
        </w:rPr>
      </w:pPr>
      <w:r>
        <w:rPr>
          <w:rFonts w:ascii="Arial" w:hAnsi="Arial" w:cs="Arial"/>
          <w:bCs/>
          <w:sz w:val="24"/>
          <w:szCs w:val="24"/>
        </w:rPr>
        <w:pict>
          <v:rect id="_x0000_i1025" style="width:451.3pt;height:1.5pt" o:hrstd="t" o:hr="t" fillcolor="#a0a0a0" stroked="f"/>
        </w:pict>
      </w:r>
    </w:p>
    <w:p w:rsidR="003A0F0B" w:rsidRDefault="003A0F0B" w:rsidP="003A0F0B">
      <w:pPr>
        <w:spacing w:after="0" w:line="360" w:lineRule="auto"/>
        <w:jc w:val="center"/>
        <w:rPr>
          <w:rFonts w:ascii="Arial" w:hAnsi="Arial" w:cs="Arial"/>
          <w:b/>
          <w:bCs/>
          <w:sz w:val="24"/>
          <w:szCs w:val="24"/>
        </w:rPr>
      </w:pPr>
      <w:r>
        <w:rPr>
          <w:rFonts w:ascii="Arial" w:hAnsi="Arial" w:cs="Arial"/>
          <w:b/>
          <w:bCs/>
          <w:sz w:val="24"/>
          <w:szCs w:val="24"/>
        </w:rPr>
        <w:t>ORDER</w:t>
      </w:r>
    </w:p>
    <w:p w:rsidR="006876A7" w:rsidRDefault="00DB4573" w:rsidP="003A0F0B">
      <w:pPr>
        <w:spacing w:after="0" w:line="360" w:lineRule="auto"/>
        <w:jc w:val="both"/>
        <w:rPr>
          <w:rFonts w:ascii="Arial" w:hAnsi="Arial" w:cs="Arial"/>
          <w:sz w:val="24"/>
          <w:szCs w:val="24"/>
          <w:lang w:val="en-GB"/>
        </w:rPr>
      </w:pPr>
      <w:r>
        <w:rPr>
          <w:rFonts w:ascii="Arial" w:hAnsi="Arial" w:cs="Arial"/>
          <w:bCs/>
          <w:sz w:val="24"/>
          <w:szCs w:val="24"/>
        </w:rPr>
        <w:pict>
          <v:rect id="_x0000_i1026" style="width:451.3pt;height:1.5pt" o:hrstd="t" o:hr="t" fillcolor="#a0a0a0" stroked="f"/>
        </w:pict>
      </w:r>
    </w:p>
    <w:p w:rsidR="00CA4368" w:rsidRDefault="00CA4368" w:rsidP="00CA4368">
      <w:pPr>
        <w:spacing w:after="0" w:line="360" w:lineRule="auto"/>
        <w:jc w:val="both"/>
        <w:rPr>
          <w:rFonts w:ascii="Arial" w:hAnsi="Arial" w:cs="Arial"/>
          <w:sz w:val="24"/>
          <w:szCs w:val="24"/>
          <w:lang w:val="en-GB"/>
        </w:rPr>
      </w:pPr>
      <w:r>
        <w:rPr>
          <w:rFonts w:ascii="Arial" w:hAnsi="Arial" w:cs="Arial"/>
          <w:sz w:val="24"/>
          <w:szCs w:val="24"/>
          <w:lang w:val="en-GB"/>
        </w:rPr>
        <w:t>The application for condonation is refused and the appeal is dismissed.</w:t>
      </w:r>
    </w:p>
    <w:p w:rsidR="001F66B5" w:rsidRDefault="00DB4573" w:rsidP="001F66B5">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7" style="width:468pt;height:1.5pt" o:hralign="center" o:hrstd="t" o:hr="t" fillcolor="#a0a0a0" stroked="f"/>
        </w:pict>
      </w:r>
    </w:p>
    <w:p w:rsidR="001F66B5" w:rsidRDefault="001F66B5" w:rsidP="001F66B5">
      <w:pPr>
        <w:spacing w:after="0" w:line="360" w:lineRule="auto"/>
        <w:jc w:val="center"/>
        <w:rPr>
          <w:rFonts w:ascii="Arial" w:hAnsi="Arial" w:cs="Arial"/>
          <w:bCs/>
          <w:sz w:val="24"/>
          <w:szCs w:val="24"/>
          <w:lang w:val="en-GB"/>
        </w:rPr>
      </w:pPr>
      <w:r>
        <w:rPr>
          <w:rFonts w:ascii="Arial" w:hAnsi="Arial" w:cs="Arial"/>
          <w:b/>
          <w:sz w:val="24"/>
          <w:szCs w:val="24"/>
          <w:lang w:val="en-GB"/>
        </w:rPr>
        <w:t>APPEAL JUDGMENT</w:t>
      </w:r>
    </w:p>
    <w:p w:rsidR="001F66B5" w:rsidRDefault="00DB4573" w:rsidP="001F66B5">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8" style="width:468pt;height:1.5pt" o:hralign="center" o:hrstd="t" o:hr="t" fillcolor="#a0a0a0" stroked="f"/>
        </w:pict>
      </w:r>
    </w:p>
    <w:p w:rsidR="001F66B5" w:rsidRDefault="001F66B5" w:rsidP="001F66B5">
      <w:pPr>
        <w:spacing w:after="0" w:line="360" w:lineRule="auto"/>
        <w:ind w:left="1440" w:hanging="1440"/>
        <w:jc w:val="both"/>
        <w:rPr>
          <w:rFonts w:ascii="Arial" w:hAnsi="Arial" w:cs="Arial"/>
          <w:b/>
          <w:i/>
          <w:sz w:val="24"/>
          <w:szCs w:val="24"/>
          <w:lang w:val="en-GB"/>
        </w:rPr>
      </w:pPr>
      <w:r>
        <w:rPr>
          <w:rFonts w:ascii="Arial" w:hAnsi="Arial" w:cs="Arial"/>
          <w:b/>
          <w:sz w:val="24"/>
          <w:szCs w:val="24"/>
          <w:lang w:val="en-GB"/>
        </w:rPr>
        <w:t xml:space="preserve">SHIVUTE, J (NDAUENDAPO, J </w:t>
      </w:r>
      <w:r w:rsidR="00474AA9">
        <w:rPr>
          <w:rFonts w:ascii="Arial" w:hAnsi="Arial" w:cs="Arial"/>
          <w:b/>
          <w:sz w:val="24"/>
          <w:szCs w:val="24"/>
          <w:lang w:val="en-GB"/>
        </w:rPr>
        <w:t>concurring</w:t>
      </w:r>
      <w:r>
        <w:rPr>
          <w:rFonts w:ascii="Arial" w:hAnsi="Arial" w:cs="Arial"/>
          <w:b/>
          <w:sz w:val="24"/>
          <w:szCs w:val="24"/>
          <w:lang w:val="en-GB"/>
        </w:rPr>
        <w:t>)</w:t>
      </w: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The appellant was </w:t>
      </w:r>
      <w:r w:rsidR="00B240BC">
        <w:rPr>
          <w:rFonts w:ascii="Arial" w:hAnsi="Arial" w:cs="Arial"/>
          <w:sz w:val="24"/>
          <w:szCs w:val="24"/>
          <w:lang w:val="en-GB"/>
        </w:rPr>
        <w:t>convicted of theft of a motorvehicle in contravention of Act 12 of 1999 in the Regional Court sitting in Otjiwarongo</w:t>
      </w:r>
      <w:r>
        <w:rPr>
          <w:rFonts w:ascii="Arial" w:hAnsi="Arial" w:cs="Arial"/>
          <w:sz w:val="24"/>
          <w:szCs w:val="24"/>
          <w:lang w:val="en-GB"/>
        </w:rPr>
        <w:t>.</w:t>
      </w:r>
      <w:r w:rsidR="00B240BC">
        <w:rPr>
          <w:rFonts w:ascii="Arial" w:hAnsi="Arial" w:cs="Arial"/>
          <w:sz w:val="24"/>
          <w:szCs w:val="24"/>
          <w:lang w:val="en-GB"/>
        </w:rPr>
        <w:t xml:space="preserve"> He</w:t>
      </w:r>
      <w:r w:rsidR="007A579E">
        <w:rPr>
          <w:rFonts w:ascii="Arial" w:hAnsi="Arial" w:cs="Arial"/>
          <w:sz w:val="24"/>
          <w:szCs w:val="24"/>
          <w:lang w:val="en-GB"/>
        </w:rPr>
        <w:t xml:space="preserve"> was sentenced to 11 years’ imprisonment of which 1 year was suspended on usual conditions. The sentence was meted out to him on 31 August 2017 after he pleaded guilty. He is not satisfied with the sentence hence this appeal</w:t>
      </w:r>
      <w:r w:rsidR="001E26D1">
        <w:rPr>
          <w:rFonts w:ascii="Arial" w:hAnsi="Arial" w:cs="Arial"/>
          <w:sz w:val="24"/>
          <w:szCs w:val="24"/>
          <w:lang w:val="en-GB"/>
        </w:rPr>
        <w:t>.</w:t>
      </w: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The </w:t>
      </w:r>
      <w:r w:rsidR="001E26D1">
        <w:rPr>
          <w:rFonts w:ascii="Arial" w:hAnsi="Arial" w:cs="Arial"/>
          <w:sz w:val="24"/>
          <w:szCs w:val="24"/>
          <w:lang w:val="en-GB"/>
        </w:rPr>
        <w:t>appeal was lodged out of time for more than a year</w:t>
      </w:r>
      <w:r>
        <w:rPr>
          <w:rFonts w:ascii="Arial" w:hAnsi="Arial" w:cs="Arial"/>
          <w:sz w:val="24"/>
          <w:szCs w:val="24"/>
          <w:lang w:val="en-GB"/>
        </w:rPr>
        <w:t>.</w:t>
      </w:r>
      <w:r w:rsidR="001E26D1">
        <w:rPr>
          <w:rFonts w:ascii="Arial" w:hAnsi="Arial" w:cs="Arial"/>
          <w:sz w:val="24"/>
          <w:szCs w:val="24"/>
          <w:lang w:val="en-GB"/>
        </w:rPr>
        <w:t xml:space="preserve"> He had applied for condonation for the late filing of the notice of appeal. His explanation for the c</w:t>
      </w:r>
      <w:r w:rsidR="007D7A12">
        <w:rPr>
          <w:rFonts w:ascii="Arial" w:hAnsi="Arial" w:cs="Arial"/>
          <w:sz w:val="24"/>
          <w:szCs w:val="24"/>
          <w:lang w:val="en-GB"/>
        </w:rPr>
        <w:t>ause of the delay is as follows:</w:t>
      </w:r>
      <w:r>
        <w:rPr>
          <w:rFonts w:ascii="Arial" w:hAnsi="Arial" w:cs="Arial"/>
          <w:sz w:val="24"/>
          <w:szCs w:val="24"/>
          <w:lang w:val="en-GB"/>
        </w:rPr>
        <w:t xml:space="preserve">  </w:t>
      </w:r>
    </w:p>
    <w:p w:rsidR="00F52848" w:rsidRDefault="00F52848" w:rsidP="001F66B5">
      <w:pPr>
        <w:spacing w:after="0" w:line="360" w:lineRule="auto"/>
        <w:jc w:val="both"/>
        <w:rPr>
          <w:rFonts w:ascii="Arial" w:hAnsi="Arial" w:cs="Arial"/>
          <w:sz w:val="24"/>
          <w:szCs w:val="24"/>
          <w:lang w:val="en-GB"/>
        </w:rPr>
      </w:pPr>
    </w:p>
    <w:p w:rsidR="00F52848" w:rsidRDefault="00F52848" w:rsidP="00F52848">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He filed his notice of appeal</w:t>
      </w:r>
      <w:r w:rsidR="00676663">
        <w:rPr>
          <w:rFonts w:ascii="Arial" w:hAnsi="Arial" w:cs="Arial"/>
          <w:sz w:val="24"/>
          <w:szCs w:val="24"/>
          <w:lang w:val="en-GB"/>
        </w:rPr>
        <w:t>’</w:t>
      </w:r>
      <w:r>
        <w:rPr>
          <w:rFonts w:ascii="Arial" w:hAnsi="Arial" w:cs="Arial"/>
          <w:sz w:val="24"/>
          <w:szCs w:val="24"/>
          <w:lang w:val="en-GB"/>
        </w:rPr>
        <w:t xml:space="preserve"> titled notice for leave to appeal</w:t>
      </w:r>
      <w:r w:rsidR="00676663">
        <w:rPr>
          <w:rFonts w:ascii="Arial" w:hAnsi="Arial" w:cs="Arial"/>
          <w:sz w:val="24"/>
          <w:szCs w:val="24"/>
          <w:lang w:val="en-GB"/>
        </w:rPr>
        <w:t>’</w:t>
      </w:r>
      <w:r>
        <w:rPr>
          <w:rFonts w:ascii="Arial" w:hAnsi="Arial" w:cs="Arial"/>
          <w:sz w:val="24"/>
          <w:szCs w:val="24"/>
          <w:lang w:val="en-GB"/>
        </w:rPr>
        <w:t xml:space="preserve"> dated 6 September 2017. However</w:t>
      </w:r>
      <w:r w:rsidR="00676663">
        <w:rPr>
          <w:rFonts w:ascii="Arial" w:hAnsi="Arial" w:cs="Arial"/>
          <w:sz w:val="24"/>
          <w:szCs w:val="24"/>
          <w:lang w:val="en-GB"/>
        </w:rPr>
        <w:t>,</w:t>
      </w:r>
      <w:r>
        <w:rPr>
          <w:rFonts w:ascii="Arial" w:hAnsi="Arial" w:cs="Arial"/>
          <w:sz w:val="24"/>
          <w:szCs w:val="24"/>
          <w:lang w:val="en-GB"/>
        </w:rPr>
        <w:t xml:space="preserve"> it was defective because it did not set out clearly the grounds of appeal.</w:t>
      </w:r>
    </w:p>
    <w:p w:rsidR="00F52848" w:rsidRDefault="00F52848" w:rsidP="00F52848">
      <w:pPr>
        <w:pStyle w:val="ListParagraph"/>
        <w:spacing w:after="0" w:line="360" w:lineRule="auto"/>
        <w:jc w:val="both"/>
        <w:rPr>
          <w:rFonts w:ascii="Arial" w:hAnsi="Arial" w:cs="Arial"/>
          <w:sz w:val="24"/>
          <w:szCs w:val="24"/>
          <w:lang w:val="en-GB"/>
        </w:rPr>
      </w:pPr>
    </w:p>
    <w:p w:rsidR="00F52848" w:rsidRDefault="00F52848" w:rsidP="00F52848">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court did not explain his rights</w:t>
      </w:r>
      <w:r w:rsidR="00C20896">
        <w:rPr>
          <w:rFonts w:ascii="Arial" w:hAnsi="Arial" w:cs="Arial"/>
          <w:sz w:val="24"/>
          <w:szCs w:val="24"/>
          <w:lang w:val="en-GB"/>
        </w:rPr>
        <w:t xml:space="preserve"> regarding an appeal</w:t>
      </w:r>
      <w:r w:rsidR="00676663">
        <w:rPr>
          <w:rFonts w:ascii="Arial" w:hAnsi="Arial" w:cs="Arial"/>
          <w:sz w:val="24"/>
          <w:szCs w:val="24"/>
          <w:lang w:val="en-GB"/>
        </w:rPr>
        <w:t>,</w:t>
      </w:r>
      <w:r w:rsidR="00C20896">
        <w:rPr>
          <w:rFonts w:ascii="Arial" w:hAnsi="Arial" w:cs="Arial"/>
          <w:sz w:val="24"/>
          <w:szCs w:val="24"/>
          <w:lang w:val="en-GB"/>
        </w:rPr>
        <w:t xml:space="preserve"> instead</w:t>
      </w:r>
      <w:r w:rsidR="00676663">
        <w:rPr>
          <w:rFonts w:ascii="Arial" w:hAnsi="Arial" w:cs="Arial"/>
          <w:sz w:val="24"/>
          <w:szCs w:val="24"/>
          <w:lang w:val="en-GB"/>
        </w:rPr>
        <w:t>,</w:t>
      </w:r>
      <w:r w:rsidR="00C20896">
        <w:rPr>
          <w:rFonts w:ascii="Arial" w:hAnsi="Arial" w:cs="Arial"/>
          <w:sz w:val="24"/>
          <w:szCs w:val="24"/>
          <w:lang w:val="en-GB"/>
        </w:rPr>
        <w:t xml:space="preserve"> the court informed his legal representative to explain to him but he failed to do so.</w:t>
      </w:r>
    </w:p>
    <w:p w:rsidR="00F52848" w:rsidRDefault="00F52848" w:rsidP="00F52848">
      <w:pPr>
        <w:pStyle w:val="ListParagraph"/>
        <w:rPr>
          <w:rFonts w:ascii="Arial" w:hAnsi="Arial" w:cs="Arial"/>
          <w:sz w:val="24"/>
          <w:szCs w:val="24"/>
          <w:lang w:val="en-GB"/>
        </w:rPr>
      </w:pPr>
    </w:p>
    <w:p w:rsidR="00F52848" w:rsidRDefault="00C20896" w:rsidP="00F52848">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With regard to the prospects of success</w:t>
      </w:r>
      <w:r w:rsidR="00676663">
        <w:rPr>
          <w:rFonts w:ascii="Arial" w:hAnsi="Arial" w:cs="Arial"/>
          <w:sz w:val="24"/>
          <w:szCs w:val="24"/>
          <w:lang w:val="en-GB"/>
        </w:rPr>
        <w:t>,</w:t>
      </w:r>
      <w:r>
        <w:rPr>
          <w:rFonts w:ascii="Arial" w:hAnsi="Arial" w:cs="Arial"/>
          <w:sz w:val="24"/>
          <w:szCs w:val="24"/>
          <w:lang w:val="en-GB"/>
        </w:rPr>
        <w:t xml:space="preserve"> he explained that he has good prospects of success on appeal</w:t>
      </w:r>
      <w:r w:rsidR="00F52848">
        <w:rPr>
          <w:rFonts w:ascii="Arial" w:hAnsi="Arial" w:cs="Arial"/>
          <w:sz w:val="24"/>
          <w:szCs w:val="24"/>
          <w:lang w:val="en-GB"/>
        </w:rPr>
        <w:t>.</w:t>
      </w:r>
      <w:r>
        <w:rPr>
          <w:rFonts w:ascii="Arial" w:hAnsi="Arial" w:cs="Arial"/>
          <w:sz w:val="24"/>
          <w:szCs w:val="24"/>
          <w:lang w:val="en-GB"/>
        </w:rPr>
        <w:t xml:space="preserve"> He is</w:t>
      </w:r>
      <w:r w:rsidR="003A68AE">
        <w:rPr>
          <w:rFonts w:ascii="Arial" w:hAnsi="Arial" w:cs="Arial"/>
          <w:sz w:val="24"/>
          <w:szCs w:val="24"/>
          <w:lang w:val="en-GB"/>
        </w:rPr>
        <w:t xml:space="preserve"> of the view that the sentence imposed by the court was a misdirection as there existed substantial and compelling circumstances to deviate from the mandatory minimum sentence. The court had failed to take</w:t>
      </w:r>
      <w:r w:rsidR="00A06424">
        <w:rPr>
          <w:rFonts w:ascii="Arial" w:hAnsi="Arial" w:cs="Arial"/>
          <w:sz w:val="24"/>
          <w:szCs w:val="24"/>
          <w:lang w:val="en-GB"/>
        </w:rPr>
        <w:t xml:space="preserve"> into consideration the period the appellant spent in custody awaiting the finalisation of the appeal</w:t>
      </w:r>
      <w:r w:rsidR="007D7A12">
        <w:rPr>
          <w:rFonts w:ascii="Arial" w:hAnsi="Arial" w:cs="Arial"/>
          <w:sz w:val="24"/>
          <w:szCs w:val="24"/>
          <w:lang w:val="en-GB"/>
        </w:rPr>
        <w:t>.</w:t>
      </w:r>
    </w:p>
    <w:p w:rsidR="001F66B5" w:rsidRDefault="001F66B5" w:rsidP="001F66B5">
      <w:pPr>
        <w:spacing w:after="0" w:line="360" w:lineRule="auto"/>
        <w:jc w:val="both"/>
        <w:rPr>
          <w:rFonts w:ascii="Arial" w:hAnsi="Arial" w:cs="Arial"/>
          <w:sz w:val="24"/>
          <w:szCs w:val="24"/>
          <w:lang w:val="en-GB"/>
        </w:rPr>
      </w:pPr>
    </w:p>
    <w:p w:rsidR="00A33638" w:rsidRDefault="001F66B5" w:rsidP="00A33638">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A33638">
        <w:rPr>
          <w:rFonts w:ascii="Arial" w:hAnsi="Arial" w:cs="Arial"/>
          <w:sz w:val="24"/>
          <w:szCs w:val="24"/>
          <w:lang w:val="en-GB"/>
        </w:rPr>
        <w:t>Grounds of appeal are as follows:</w:t>
      </w:r>
    </w:p>
    <w:p w:rsidR="001F66B5" w:rsidRDefault="001F66B5" w:rsidP="001F66B5">
      <w:pPr>
        <w:spacing w:after="0" w:line="360" w:lineRule="auto"/>
        <w:jc w:val="both"/>
        <w:rPr>
          <w:rFonts w:ascii="Arial" w:hAnsi="Arial" w:cs="Arial"/>
          <w:sz w:val="24"/>
          <w:szCs w:val="24"/>
          <w:lang w:val="en-GB"/>
        </w:rPr>
      </w:pPr>
    </w:p>
    <w:p w:rsidR="00A33638" w:rsidRDefault="00A33638" w:rsidP="00A33638">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sentence imposed is shockingly inappropriate in the circumstances.</w:t>
      </w:r>
    </w:p>
    <w:p w:rsidR="00DB610B" w:rsidRPr="00A33638" w:rsidRDefault="00DB610B" w:rsidP="00DB610B">
      <w:pPr>
        <w:pStyle w:val="ListParagraph"/>
        <w:spacing w:after="0" w:line="360" w:lineRule="auto"/>
        <w:ind w:left="1080"/>
        <w:jc w:val="both"/>
        <w:rPr>
          <w:rFonts w:ascii="Arial" w:hAnsi="Arial" w:cs="Arial"/>
          <w:sz w:val="24"/>
          <w:szCs w:val="24"/>
          <w:lang w:val="en-GB"/>
        </w:rPr>
      </w:pPr>
    </w:p>
    <w:p w:rsidR="00A33638" w:rsidRDefault="00A33638" w:rsidP="00A33638">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court unjustifiably overemphasised the seriousness of the offence at the expense of mitigating factors.</w:t>
      </w:r>
    </w:p>
    <w:p w:rsidR="00DB610B" w:rsidRPr="00DB610B" w:rsidRDefault="00DB610B" w:rsidP="00DB610B">
      <w:pPr>
        <w:pStyle w:val="ListParagraph"/>
        <w:rPr>
          <w:rFonts w:ascii="Arial" w:hAnsi="Arial" w:cs="Arial"/>
          <w:sz w:val="24"/>
          <w:szCs w:val="24"/>
          <w:lang w:val="en-GB"/>
        </w:rPr>
      </w:pPr>
    </w:p>
    <w:p w:rsidR="00A33638" w:rsidRPr="00DB610B" w:rsidRDefault="0039306E" w:rsidP="00DB610B">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court paid</w:t>
      </w:r>
      <w:r w:rsidR="00DB610B">
        <w:rPr>
          <w:rFonts w:ascii="Arial" w:hAnsi="Arial" w:cs="Arial"/>
          <w:sz w:val="24"/>
          <w:szCs w:val="24"/>
          <w:lang w:val="en-GB"/>
        </w:rPr>
        <w:t xml:space="preserve"> lip service to the fact that the appellant had been in custody for a period of one year and four months.</w:t>
      </w: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 </w:t>
      </w:r>
      <w:r w:rsidR="00DB610B">
        <w:rPr>
          <w:rFonts w:ascii="Arial" w:hAnsi="Arial" w:cs="Arial"/>
          <w:sz w:val="24"/>
          <w:szCs w:val="24"/>
          <w:lang w:val="en-GB"/>
        </w:rPr>
        <w:t>The appellant in his affidavit explained that</w:t>
      </w:r>
      <w:r w:rsidR="0039306E">
        <w:rPr>
          <w:rFonts w:ascii="Arial" w:hAnsi="Arial" w:cs="Arial"/>
          <w:sz w:val="24"/>
          <w:szCs w:val="24"/>
          <w:lang w:val="en-GB"/>
        </w:rPr>
        <w:t>,</w:t>
      </w:r>
      <w:r w:rsidR="00DB610B">
        <w:rPr>
          <w:rFonts w:ascii="Arial" w:hAnsi="Arial" w:cs="Arial"/>
          <w:sz w:val="24"/>
          <w:szCs w:val="24"/>
          <w:lang w:val="en-GB"/>
        </w:rPr>
        <w:t xml:space="preserve"> the cause of the delay to file his notice of appeal on time was because</w:t>
      </w:r>
      <w:r w:rsidR="0039306E">
        <w:rPr>
          <w:rFonts w:ascii="Arial" w:hAnsi="Arial" w:cs="Arial"/>
          <w:sz w:val="24"/>
          <w:szCs w:val="24"/>
          <w:lang w:val="en-GB"/>
        </w:rPr>
        <w:t>,</w:t>
      </w:r>
      <w:r w:rsidR="00DB610B">
        <w:rPr>
          <w:rFonts w:ascii="Arial" w:hAnsi="Arial" w:cs="Arial"/>
          <w:sz w:val="24"/>
          <w:szCs w:val="24"/>
          <w:lang w:val="en-GB"/>
        </w:rPr>
        <w:t xml:space="preserve"> the court and his legal representative failed to explain to him his rights regarding an appeal</w:t>
      </w:r>
      <w:r w:rsidR="00504AAE">
        <w:rPr>
          <w:rFonts w:ascii="Arial" w:hAnsi="Arial" w:cs="Arial"/>
          <w:sz w:val="24"/>
          <w:szCs w:val="24"/>
          <w:lang w:val="en-GB"/>
        </w:rPr>
        <w:t>. The appellant’s above explanation</w:t>
      </w:r>
      <w:r w:rsidR="0023021A">
        <w:rPr>
          <w:rFonts w:ascii="Arial" w:hAnsi="Arial" w:cs="Arial"/>
          <w:sz w:val="24"/>
          <w:szCs w:val="24"/>
          <w:lang w:val="en-GB"/>
        </w:rPr>
        <w:t xml:space="preserve"> for the failure to comply with the rules of court </w:t>
      </w:r>
      <w:r w:rsidR="0039306E">
        <w:rPr>
          <w:rFonts w:ascii="Arial" w:hAnsi="Arial" w:cs="Arial"/>
          <w:sz w:val="24"/>
          <w:szCs w:val="24"/>
          <w:lang w:val="en-GB"/>
        </w:rPr>
        <w:t>was</w:t>
      </w:r>
      <w:r w:rsidR="0023021A">
        <w:rPr>
          <w:rFonts w:ascii="Arial" w:hAnsi="Arial" w:cs="Arial"/>
          <w:sz w:val="24"/>
          <w:szCs w:val="24"/>
          <w:lang w:val="en-GB"/>
        </w:rPr>
        <w:t xml:space="preserve"> a deliberate move to </w:t>
      </w:r>
      <w:r w:rsidR="000F4CFC">
        <w:rPr>
          <w:rFonts w:ascii="Arial" w:hAnsi="Arial" w:cs="Arial"/>
          <w:sz w:val="24"/>
          <w:szCs w:val="24"/>
          <w:lang w:val="en-GB"/>
        </w:rPr>
        <w:t>mislead</w:t>
      </w:r>
      <w:r w:rsidR="0023021A">
        <w:rPr>
          <w:rFonts w:ascii="Arial" w:hAnsi="Arial" w:cs="Arial"/>
          <w:sz w:val="24"/>
          <w:szCs w:val="24"/>
          <w:lang w:val="en-GB"/>
        </w:rPr>
        <w:t xml:space="preserve"> the court</w:t>
      </w:r>
      <w:r w:rsidR="0039306E">
        <w:rPr>
          <w:rFonts w:ascii="Arial" w:hAnsi="Arial" w:cs="Arial"/>
          <w:sz w:val="24"/>
          <w:szCs w:val="24"/>
          <w:lang w:val="en-GB"/>
        </w:rPr>
        <w:t xml:space="preserve">. It is evident </w:t>
      </w:r>
      <w:r w:rsidR="0039306E">
        <w:rPr>
          <w:rFonts w:ascii="Arial" w:hAnsi="Arial" w:cs="Arial"/>
          <w:sz w:val="24"/>
          <w:szCs w:val="24"/>
          <w:lang w:val="en-GB"/>
        </w:rPr>
        <w:lastRenderedPageBreak/>
        <w:t>from pag</w:t>
      </w:r>
      <w:r w:rsidR="000A63F8">
        <w:rPr>
          <w:rFonts w:ascii="Arial" w:hAnsi="Arial" w:cs="Arial"/>
          <w:sz w:val="24"/>
          <w:szCs w:val="24"/>
          <w:lang w:val="en-GB"/>
        </w:rPr>
        <w:t>e 15 typed</w:t>
      </w:r>
      <w:r w:rsidR="00AD0E01">
        <w:rPr>
          <w:rFonts w:ascii="Arial" w:hAnsi="Arial" w:cs="Arial"/>
          <w:sz w:val="24"/>
          <w:szCs w:val="24"/>
          <w:lang w:val="en-GB"/>
        </w:rPr>
        <w:t>,</w:t>
      </w:r>
      <w:r w:rsidR="000A63F8">
        <w:rPr>
          <w:rFonts w:ascii="Arial" w:hAnsi="Arial" w:cs="Arial"/>
          <w:sz w:val="24"/>
          <w:szCs w:val="24"/>
          <w:lang w:val="en-GB"/>
        </w:rPr>
        <w:t xml:space="preserve"> 42 handwritten that the court went to the extent of explaining the appell</w:t>
      </w:r>
      <w:r w:rsidR="007D7A12">
        <w:rPr>
          <w:rFonts w:ascii="Arial" w:hAnsi="Arial" w:cs="Arial"/>
          <w:sz w:val="24"/>
          <w:szCs w:val="24"/>
          <w:lang w:val="en-GB"/>
        </w:rPr>
        <w:t>ant’s right of appeal in detail</w:t>
      </w:r>
      <w:r w:rsidR="000A63F8">
        <w:rPr>
          <w:rFonts w:ascii="Arial" w:hAnsi="Arial" w:cs="Arial"/>
          <w:sz w:val="24"/>
          <w:szCs w:val="24"/>
          <w:lang w:val="en-GB"/>
        </w:rPr>
        <w:t xml:space="preserve"> despite the fact the he was legally represented. Therefore, the accused’s explanation is not correct, not reasonable and it is not acceptable. In view of this he has failed to meet the first requirement.</w:t>
      </w: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DD2DA8">
        <w:rPr>
          <w:rFonts w:ascii="Arial" w:hAnsi="Arial" w:cs="Arial"/>
          <w:sz w:val="24"/>
          <w:szCs w:val="24"/>
          <w:lang w:val="en-GB"/>
        </w:rPr>
        <w:t>With regard to the prospects of success, in an application for condonation of the late</w:t>
      </w:r>
      <w:r w:rsidR="00E02C7D">
        <w:rPr>
          <w:rFonts w:ascii="Arial" w:hAnsi="Arial" w:cs="Arial"/>
          <w:sz w:val="24"/>
          <w:szCs w:val="24"/>
          <w:lang w:val="en-GB"/>
        </w:rPr>
        <w:t xml:space="preserve"> filing of</w:t>
      </w:r>
      <w:r w:rsidR="00DD2DA8">
        <w:rPr>
          <w:rFonts w:ascii="Arial" w:hAnsi="Arial" w:cs="Arial"/>
          <w:sz w:val="24"/>
          <w:szCs w:val="24"/>
          <w:lang w:val="en-GB"/>
        </w:rPr>
        <w:t xml:space="preserve"> notice of appeal this cannot be taken in isolation or be conclusive on itself,</w:t>
      </w:r>
      <w:r w:rsidR="00F813E4">
        <w:rPr>
          <w:rFonts w:ascii="Arial" w:hAnsi="Arial" w:cs="Arial"/>
          <w:sz w:val="24"/>
          <w:szCs w:val="24"/>
          <w:lang w:val="en-GB"/>
        </w:rPr>
        <w:t xml:space="preserve"> it has to be considered together with all the factors and this should include the explanation given for the non-compliance with the rules of court. The appellant deliberately made a false declaration, he deliberately disregarded the rules. Where the rules of court have been deliberately disregarded the application should not be granted irrespective what the prospects of success might be. This is in line with </w:t>
      </w:r>
      <w:r w:rsidR="00F813E4" w:rsidRPr="002B4188">
        <w:rPr>
          <w:rFonts w:ascii="Arial" w:hAnsi="Arial" w:cs="Arial"/>
          <w:i/>
          <w:sz w:val="24"/>
          <w:szCs w:val="24"/>
          <w:lang w:val="en-GB"/>
        </w:rPr>
        <w:t>S v Vries</w:t>
      </w:r>
      <w:r w:rsidR="00F813E4">
        <w:rPr>
          <w:rFonts w:ascii="Arial" w:hAnsi="Arial" w:cs="Arial"/>
          <w:sz w:val="24"/>
          <w:szCs w:val="24"/>
          <w:lang w:val="en-GB"/>
        </w:rPr>
        <w:t xml:space="preserve"> 1992 NR </w:t>
      </w:r>
      <w:r w:rsidR="003772D7">
        <w:rPr>
          <w:rFonts w:ascii="Arial" w:hAnsi="Arial" w:cs="Arial"/>
          <w:sz w:val="24"/>
          <w:szCs w:val="24"/>
          <w:lang w:val="en-GB"/>
        </w:rPr>
        <w:t>1</w:t>
      </w:r>
      <w:r w:rsidR="00F813E4">
        <w:rPr>
          <w:rFonts w:ascii="Arial" w:hAnsi="Arial" w:cs="Arial"/>
          <w:sz w:val="24"/>
          <w:szCs w:val="24"/>
          <w:lang w:val="en-GB"/>
        </w:rPr>
        <w:t xml:space="preserve"> (G)</w:t>
      </w:r>
      <w:r w:rsidR="00DE406C">
        <w:rPr>
          <w:rFonts w:ascii="Arial" w:hAnsi="Arial" w:cs="Arial"/>
          <w:sz w:val="24"/>
          <w:szCs w:val="24"/>
          <w:lang w:val="en-GB"/>
        </w:rPr>
        <w:t>.</w:t>
      </w:r>
    </w:p>
    <w:p w:rsidR="001F66B5" w:rsidRDefault="001F66B5" w:rsidP="001F66B5">
      <w:pPr>
        <w:spacing w:after="0" w:line="360" w:lineRule="auto"/>
        <w:jc w:val="both"/>
        <w:rPr>
          <w:rFonts w:ascii="Arial" w:hAnsi="Arial" w:cs="Arial"/>
          <w:sz w:val="24"/>
          <w:szCs w:val="24"/>
          <w:lang w:val="en-GB"/>
        </w:rPr>
      </w:pPr>
    </w:p>
    <w:p w:rsidR="001F66B5" w:rsidRDefault="001F66B5" w:rsidP="00C0160E">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DE406C">
        <w:rPr>
          <w:rFonts w:ascii="Arial" w:hAnsi="Arial" w:cs="Arial"/>
          <w:sz w:val="24"/>
          <w:szCs w:val="24"/>
          <w:lang w:val="en-GB"/>
        </w:rPr>
        <w:t>Parties were also allowed to argue</w:t>
      </w:r>
      <w:r w:rsidR="00745ABE">
        <w:rPr>
          <w:rFonts w:ascii="Arial" w:hAnsi="Arial" w:cs="Arial"/>
          <w:sz w:val="24"/>
          <w:szCs w:val="24"/>
          <w:lang w:val="en-GB"/>
        </w:rPr>
        <w:t xml:space="preserve"> on the merits. Counsel for the appellant argued that the court misdirected itself by overemphasising the seriousness of the offence at the expense of the personal circumstances of the appellant. The court failed to take into consideration the time the appellant was incarcerated pending the finalisation of the trial. It was further counsel’s argument that the appellant pleaded guilty to the charge. Because of the time the appellant spent in custody</w:t>
      </w:r>
      <w:r w:rsidR="00AD0E01">
        <w:rPr>
          <w:rFonts w:ascii="Arial" w:hAnsi="Arial" w:cs="Arial"/>
          <w:sz w:val="24"/>
          <w:szCs w:val="24"/>
          <w:lang w:val="en-GB"/>
        </w:rPr>
        <w:t xml:space="preserve"> this</w:t>
      </w:r>
      <w:r w:rsidR="0046710A">
        <w:rPr>
          <w:rFonts w:ascii="Arial" w:hAnsi="Arial" w:cs="Arial"/>
          <w:sz w:val="24"/>
          <w:szCs w:val="24"/>
          <w:lang w:val="en-GB"/>
        </w:rPr>
        <w:t xml:space="preserve"> should have been considered as a substantial and compe</w:t>
      </w:r>
      <w:r w:rsidR="00E02C7D">
        <w:rPr>
          <w:rFonts w:ascii="Arial" w:hAnsi="Arial" w:cs="Arial"/>
          <w:sz w:val="24"/>
          <w:szCs w:val="24"/>
          <w:lang w:val="en-GB"/>
        </w:rPr>
        <w:t>lling circumstance</w:t>
      </w:r>
      <w:r w:rsidR="0046710A">
        <w:rPr>
          <w:rFonts w:ascii="Arial" w:hAnsi="Arial" w:cs="Arial"/>
          <w:sz w:val="24"/>
          <w:szCs w:val="24"/>
          <w:lang w:val="en-GB"/>
        </w:rPr>
        <w:t xml:space="preserve"> and the court a quo was supposed to suspend</w:t>
      </w:r>
      <w:r w:rsidR="00F07000">
        <w:rPr>
          <w:rFonts w:ascii="Arial" w:hAnsi="Arial" w:cs="Arial"/>
          <w:sz w:val="24"/>
          <w:szCs w:val="24"/>
          <w:lang w:val="en-GB"/>
        </w:rPr>
        <w:t xml:space="preserve"> a</w:t>
      </w:r>
      <w:r w:rsidR="0046710A">
        <w:rPr>
          <w:rFonts w:ascii="Arial" w:hAnsi="Arial" w:cs="Arial"/>
          <w:sz w:val="24"/>
          <w:szCs w:val="24"/>
          <w:lang w:val="en-GB"/>
        </w:rPr>
        <w:t xml:space="preserve"> portion</w:t>
      </w:r>
      <w:r w:rsidR="00F07000">
        <w:rPr>
          <w:rFonts w:ascii="Arial" w:hAnsi="Arial" w:cs="Arial"/>
          <w:sz w:val="24"/>
          <w:szCs w:val="24"/>
          <w:lang w:val="en-GB"/>
        </w:rPr>
        <w:t xml:space="preserve"> of the sentence</w:t>
      </w:r>
      <w:r w:rsidR="0046710A">
        <w:rPr>
          <w:rFonts w:ascii="Arial" w:hAnsi="Arial" w:cs="Arial"/>
          <w:sz w:val="24"/>
          <w:szCs w:val="24"/>
          <w:lang w:val="en-GB"/>
        </w:rPr>
        <w:t xml:space="preserve"> so, counsel argued. Alternatively the court a quo should have on this basis deviated from the mandatory minimum </w:t>
      </w:r>
      <w:r w:rsidR="005C37EF">
        <w:rPr>
          <w:rFonts w:ascii="Arial" w:hAnsi="Arial" w:cs="Arial"/>
          <w:sz w:val="24"/>
          <w:szCs w:val="24"/>
          <w:lang w:val="en-GB"/>
        </w:rPr>
        <w:t>sentence</w:t>
      </w:r>
      <w:r w:rsidR="0046710A">
        <w:rPr>
          <w:rFonts w:ascii="Arial" w:hAnsi="Arial" w:cs="Arial"/>
          <w:sz w:val="24"/>
          <w:szCs w:val="24"/>
          <w:lang w:val="en-GB"/>
        </w:rPr>
        <w:t xml:space="preserve"> provided for by the Act.</w:t>
      </w:r>
    </w:p>
    <w:p w:rsidR="001F66B5" w:rsidRPr="00474AA9" w:rsidRDefault="001F66B5" w:rsidP="00474AA9">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GB"/>
        </w:rPr>
        <w:tab/>
      </w:r>
      <w:r w:rsidR="005C37EF">
        <w:rPr>
          <w:rFonts w:ascii="Arial" w:hAnsi="Arial" w:cs="Arial"/>
          <w:sz w:val="24"/>
          <w:szCs w:val="24"/>
          <w:lang w:val="en-GB"/>
        </w:rPr>
        <w:t>On the other hand, counsel for the respondent argued that although the appellant was in custody awaiting his trial for a year and four month</w:t>
      </w:r>
      <w:r w:rsidR="00F07000">
        <w:rPr>
          <w:rFonts w:ascii="Arial" w:hAnsi="Arial" w:cs="Arial"/>
          <w:sz w:val="24"/>
          <w:szCs w:val="24"/>
          <w:lang w:val="en-GB"/>
        </w:rPr>
        <w:t>s</w:t>
      </w:r>
      <w:r w:rsidR="005C37EF">
        <w:rPr>
          <w:rFonts w:ascii="Arial" w:hAnsi="Arial" w:cs="Arial"/>
          <w:sz w:val="24"/>
          <w:szCs w:val="24"/>
          <w:lang w:val="en-GB"/>
        </w:rPr>
        <w:t>, he was first arrested in May 2013. He was granted bail and absconded and was only re-arrested in April 2016. Furthermore, counsel argued that there are no substantial and compelling circumstance</w:t>
      </w:r>
      <w:r w:rsidR="00E02C7D">
        <w:rPr>
          <w:rFonts w:ascii="Arial" w:hAnsi="Arial" w:cs="Arial"/>
          <w:sz w:val="24"/>
          <w:szCs w:val="24"/>
          <w:lang w:val="en-GB"/>
        </w:rPr>
        <w:t>s</w:t>
      </w:r>
      <w:r w:rsidR="005C37EF">
        <w:rPr>
          <w:rFonts w:ascii="Arial" w:hAnsi="Arial" w:cs="Arial"/>
          <w:sz w:val="24"/>
          <w:szCs w:val="24"/>
          <w:lang w:val="en-GB"/>
        </w:rPr>
        <w:t xml:space="preserve"> pointed out by the appellant for the court to deviate</w:t>
      </w:r>
      <w:r w:rsidR="00912B8A">
        <w:rPr>
          <w:rFonts w:ascii="Arial" w:hAnsi="Arial" w:cs="Arial"/>
          <w:sz w:val="24"/>
          <w:szCs w:val="24"/>
          <w:lang w:val="en-GB"/>
        </w:rPr>
        <w:t xml:space="preserve"> from the mandatory sentence.</w:t>
      </w:r>
    </w:p>
    <w:p w:rsidR="00F07000" w:rsidRDefault="00F07000" w:rsidP="001F66B5">
      <w:pPr>
        <w:spacing w:after="0" w:line="360" w:lineRule="auto"/>
        <w:jc w:val="both"/>
        <w:rPr>
          <w:rFonts w:ascii="Arial" w:hAnsi="Arial" w:cs="Arial"/>
          <w:sz w:val="24"/>
          <w:szCs w:val="24"/>
          <w:lang w:val="en-GB"/>
        </w:rPr>
      </w:pPr>
    </w:p>
    <w:p w:rsidR="00B949DF" w:rsidRDefault="00B949DF" w:rsidP="001F66B5">
      <w:pPr>
        <w:spacing w:after="0" w:line="360" w:lineRule="auto"/>
        <w:jc w:val="both"/>
        <w:rPr>
          <w:rFonts w:ascii="Arial" w:hAnsi="Arial" w:cs="Arial"/>
          <w:sz w:val="24"/>
          <w:szCs w:val="24"/>
          <w:lang w:val="en-GB"/>
        </w:rPr>
      </w:pPr>
    </w:p>
    <w:p w:rsidR="00B949DF" w:rsidRDefault="00B949DF" w:rsidP="001F66B5">
      <w:pPr>
        <w:spacing w:after="0" w:line="360" w:lineRule="auto"/>
        <w:jc w:val="both"/>
        <w:rPr>
          <w:rFonts w:ascii="Arial" w:hAnsi="Arial" w:cs="Arial"/>
          <w:sz w:val="24"/>
          <w:szCs w:val="24"/>
          <w:lang w:val="en-GB"/>
        </w:rPr>
      </w:pPr>
    </w:p>
    <w:p w:rsidR="00F07000" w:rsidRPr="0002641B" w:rsidRDefault="00F07000" w:rsidP="001F66B5">
      <w:pPr>
        <w:spacing w:after="0" w:line="360" w:lineRule="auto"/>
        <w:jc w:val="both"/>
        <w:rPr>
          <w:rFonts w:ascii="Arial" w:hAnsi="Arial" w:cs="Arial"/>
          <w:sz w:val="24"/>
          <w:szCs w:val="24"/>
          <w:u w:val="single"/>
          <w:lang w:val="en-GB"/>
        </w:rPr>
      </w:pPr>
      <w:bookmarkStart w:id="0" w:name="_GoBack"/>
      <w:r w:rsidRPr="0002641B">
        <w:rPr>
          <w:rFonts w:ascii="Arial" w:hAnsi="Arial" w:cs="Arial"/>
          <w:sz w:val="24"/>
          <w:szCs w:val="24"/>
          <w:u w:val="single"/>
          <w:lang w:val="en-GB"/>
        </w:rPr>
        <w:lastRenderedPageBreak/>
        <w:t>Mandatory Sentence</w:t>
      </w:r>
    </w:p>
    <w:bookmarkEnd w:id="0"/>
    <w:p w:rsidR="006759AD" w:rsidRDefault="006759AD" w:rsidP="001F66B5">
      <w:pPr>
        <w:spacing w:after="0" w:line="360" w:lineRule="auto"/>
        <w:jc w:val="both"/>
        <w:rPr>
          <w:rFonts w:ascii="Arial" w:hAnsi="Arial" w:cs="Arial"/>
          <w:sz w:val="24"/>
          <w:szCs w:val="24"/>
          <w:lang w:val="en-GB"/>
        </w:rPr>
      </w:pPr>
    </w:p>
    <w:p w:rsidR="001F66B5" w:rsidRDefault="00E02C7D" w:rsidP="001F66B5">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912B8A">
        <w:rPr>
          <w:rFonts w:ascii="Arial" w:hAnsi="Arial" w:cs="Arial"/>
          <w:sz w:val="24"/>
          <w:szCs w:val="24"/>
          <w:lang w:val="en-GB"/>
        </w:rPr>
        <w:t>The penalty provided for in respect of theft of a motorvehicle is a sentence of not less than 10 ye</w:t>
      </w:r>
      <w:r w:rsidR="00D01CCD">
        <w:rPr>
          <w:rFonts w:ascii="Arial" w:hAnsi="Arial" w:cs="Arial"/>
          <w:sz w:val="24"/>
          <w:szCs w:val="24"/>
          <w:lang w:val="en-GB"/>
        </w:rPr>
        <w:t>ars imprisonment without the option of a fine. However, if a court is satisfied that substantial and compelling circumstances exist which justify the imposition of a lesser sentence, it shall enter those circumstance</w:t>
      </w:r>
      <w:r w:rsidR="00810064">
        <w:rPr>
          <w:rFonts w:ascii="Arial" w:hAnsi="Arial" w:cs="Arial"/>
          <w:sz w:val="24"/>
          <w:szCs w:val="24"/>
          <w:lang w:val="en-GB"/>
        </w:rPr>
        <w:t>s</w:t>
      </w:r>
      <w:r w:rsidR="00AA39A4">
        <w:rPr>
          <w:rFonts w:ascii="Arial" w:hAnsi="Arial" w:cs="Arial"/>
          <w:sz w:val="24"/>
          <w:szCs w:val="24"/>
          <w:lang w:val="en-GB"/>
        </w:rPr>
        <w:t xml:space="preserve"> on t</w:t>
      </w:r>
      <w:r w:rsidR="00810064">
        <w:rPr>
          <w:rFonts w:ascii="Arial" w:hAnsi="Arial" w:cs="Arial"/>
          <w:sz w:val="24"/>
          <w:szCs w:val="24"/>
          <w:lang w:val="en-GB"/>
        </w:rPr>
        <w:t>he record of proceedings and ma</w:t>
      </w:r>
      <w:r w:rsidR="00AA39A4">
        <w:rPr>
          <w:rFonts w:ascii="Arial" w:hAnsi="Arial" w:cs="Arial"/>
          <w:sz w:val="24"/>
          <w:szCs w:val="24"/>
          <w:lang w:val="en-GB"/>
        </w:rPr>
        <w:t>y impose a lesser sentence. The mandatory sentence should not be easily deviated from or should not be deviated for flimsy reasons. Theft of a motorvehicle</w:t>
      </w:r>
      <w:r w:rsidR="007A3D77">
        <w:rPr>
          <w:rFonts w:ascii="Arial" w:hAnsi="Arial" w:cs="Arial"/>
          <w:sz w:val="24"/>
          <w:szCs w:val="24"/>
          <w:lang w:val="en-GB"/>
        </w:rPr>
        <w:t xml:space="preserve"> is a </w:t>
      </w:r>
      <w:r w:rsidR="00810064">
        <w:rPr>
          <w:rFonts w:ascii="Arial" w:hAnsi="Arial" w:cs="Arial"/>
          <w:sz w:val="24"/>
          <w:szCs w:val="24"/>
          <w:lang w:val="en-GB"/>
        </w:rPr>
        <w:t>serious offence. The legislature</w:t>
      </w:r>
      <w:r w:rsidR="007A3D77">
        <w:rPr>
          <w:rFonts w:ascii="Arial" w:hAnsi="Arial" w:cs="Arial"/>
          <w:sz w:val="24"/>
          <w:szCs w:val="24"/>
          <w:lang w:val="en-GB"/>
        </w:rPr>
        <w:t xml:space="preserve"> view this in a serious light and this is the reason it came up with mandatory sentences. </w:t>
      </w:r>
    </w:p>
    <w:p w:rsidR="00AA2877" w:rsidRDefault="00AA2877"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AA2877">
        <w:rPr>
          <w:rFonts w:ascii="Arial" w:hAnsi="Arial" w:cs="Arial"/>
          <w:sz w:val="24"/>
          <w:szCs w:val="24"/>
          <w:lang w:val="en-GB"/>
        </w:rPr>
        <w:t>Although the court may take into consideration the lengthy period the appellant spent in custody pending the finalisation of his case, this factor alone does not constitute substantial and compelling circumstances. Again</w:t>
      </w:r>
      <w:r w:rsidR="0014592E">
        <w:rPr>
          <w:rFonts w:ascii="Arial" w:hAnsi="Arial" w:cs="Arial"/>
          <w:sz w:val="24"/>
          <w:szCs w:val="24"/>
          <w:lang w:val="en-GB"/>
        </w:rPr>
        <w:t>,</w:t>
      </w:r>
      <w:r w:rsidR="007C6FB0">
        <w:rPr>
          <w:rFonts w:ascii="Arial" w:hAnsi="Arial" w:cs="Arial"/>
          <w:sz w:val="24"/>
          <w:szCs w:val="24"/>
          <w:lang w:val="en-GB"/>
        </w:rPr>
        <w:t xml:space="preserve"> the fact</w:t>
      </w:r>
      <w:r w:rsidR="0014592E">
        <w:rPr>
          <w:rFonts w:ascii="Arial" w:hAnsi="Arial" w:cs="Arial"/>
          <w:sz w:val="24"/>
          <w:szCs w:val="24"/>
          <w:lang w:val="en-GB"/>
        </w:rPr>
        <w:t xml:space="preserve"> that</w:t>
      </w:r>
      <w:r w:rsidR="007C6FB0">
        <w:rPr>
          <w:rFonts w:ascii="Arial" w:hAnsi="Arial" w:cs="Arial"/>
          <w:sz w:val="24"/>
          <w:szCs w:val="24"/>
          <w:lang w:val="en-GB"/>
        </w:rPr>
        <w:t xml:space="preserve"> the accused pleaded guilty to the charge cannot be considered to be a substantial and compelling circumstance. The appellant had no</w:t>
      </w:r>
      <w:r w:rsidR="000479CF">
        <w:rPr>
          <w:rFonts w:ascii="Arial" w:hAnsi="Arial" w:cs="Arial"/>
          <w:sz w:val="24"/>
          <w:szCs w:val="24"/>
          <w:lang w:val="en-GB"/>
        </w:rPr>
        <w:t xml:space="preserve"> alternative but to plead guilty. He took the </w:t>
      </w:r>
      <w:r w:rsidR="00810064">
        <w:rPr>
          <w:rFonts w:ascii="Arial" w:hAnsi="Arial" w:cs="Arial"/>
          <w:sz w:val="24"/>
          <w:szCs w:val="24"/>
          <w:lang w:val="en-GB"/>
        </w:rPr>
        <w:t>complainant’s car on the pretence</w:t>
      </w:r>
      <w:r w:rsidR="000479CF">
        <w:rPr>
          <w:rFonts w:ascii="Arial" w:hAnsi="Arial" w:cs="Arial"/>
          <w:sz w:val="24"/>
          <w:szCs w:val="24"/>
          <w:lang w:val="en-GB"/>
        </w:rPr>
        <w:t xml:space="preserve"> that he was going to buy it but instead</w:t>
      </w:r>
      <w:r w:rsidR="00810064">
        <w:rPr>
          <w:rFonts w:ascii="Arial" w:hAnsi="Arial" w:cs="Arial"/>
          <w:sz w:val="24"/>
          <w:szCs w:val="24"/>
          <w:lang w:val="en-GB"/>
        </w:rPr>
        <w:t>,</w:t>
      </w:r>
      <w:r w:rsidR="000479CF">
        <w:rPr>
          <w:rFonts w:ascii="Arial" w:hAnsi="Arial" w:cs="Arial"/>
          <w:sz w:val="24"/>
          <w:szCs w:val="24"/>
          <w:lang w:val="en-GB"/>
        </w:rPr>
        <w:t xml:space="preserve"> he sold it to another person</w:t>
      </w:r>
      <w:r w:rsidR="00AE5E8D">
        <w:rPr>
          <w:rFonts w:ascii="Arial" w:hAnsi="Arial" w:cs="Arial"/>
          <w:sz w:val="24"/>
          <w:szCs w:val="24"/>
          <w:lang w:val="en-GB"/>
        </w:rPr>
        <w:t xml:space="preserve"> and never paid the complainant. The court a quo remarked that the appellant did not steal out of poverty but to enrich himself. Furthermore</w:t>
      </w:r>
      <w:r w:rsidR="00810064">
        <w:rPr>
          <w:rFonts w:ascii="Arial" w:hAnsi="Arial" w:cs="Arial"/>
          <w:sz w:val="24"/>
          <w:szCs w:val="24"/>
          <w:lang w:val="en-GB"/>
        </w:rPr>
        <w:t>,</w:t>
      </w:r>
      <w:r w:rsidR="00AE5E8D">
        <w:rPr>
          <w:rFonts w:ascii="Arial" w:hAnsi="Arial" w:cs="Arial"/>
          <w:sz w:val="24"/>
          <w:szCs w:val="24"/>
          <w:lang w:val="en-GB"/>
        </w:rPr>
        <w:t xml:space="preserve"> the appellant did not show true remorse</w:t>
      </w:r>
      <w:r w:rsidR="002A0A73">
        <w:rPr>
          <w:rFonts w:ascii="Arial" w:hAnsi="Arial" w:cs="Arial"/>
          <w:sz w:val="24"/>
          <w:szCs w:val="24"/>
          <w:lang w:val="en-GB"/>
        </w:rPr>
        <w:t>. W</w:t>
      </w:r>
      <w:r w:rsidR="00AE5E8D">
        <w:rPr>
          <w:rFonts w:ascii="Arial" w:hAnsi="Arial" w:cs="Arial"/>
          <w:sz w:val="24"/>
          <w:szCs w:val="24"/>
          <w:lang w:val="en-GB"/>
        </w:rPr>
        <w:t xml:space="preserve">hat the court observed </w:t>
      </w:r>
      <w:r w:rsidR="002A0A73">
        <w:rPr>
          <w:rFonts w:ascii="Arial" w:hAnsi="Arial" w:cs="Arial"/>
          <w:sz w:val="24"/>
          <w:szCs w:val="24"/>
          <w:lang w:val="en-GB"/>
        </w:rPr>
        <w:t>was</w:t>
      </w:r>
      <w:r w:rsidR="00AE5E8D">
        <w:rPr>
          <w:rFonts w:ascii="Arial" w:hAnsi="Arial" w:cs="Arial"/>
          <w:sz w:val="24"/>
          <w:szCs w:val="24"/>
          <w:lang w:val="en-GB"/>
        </w:rPr>
        <w:t xml:space="preserve"> that the appellant was sick and tired of being in prison</w:t>
      </w:r>
      <w:r w:rsidR="00A53DD2">
        <w:rPr>
          <w:rFonts w:ascii="Arial" w:hAnsi="Arial" w:cs="Arial"/>
          <w:sz w:val="24"/>
          <w:szCs w:val="24"/>
          <w:lang w:val="en-GB"/>
        </w:rPr>
        <w:t>.</w:t>
      </w:r>
    </w:p>
    <w:p w:rsidR="00211263" w:rsidRDefault="00211263" w:rsidP="001F66B5">
      <w:pPr>
        <w:spacing w:after="0" w:line="360" w:lineRule="auto"/>
        <w:jc w:val="both"/>
        <w:rPr>
          <w:rFonts w:ascii="Arial" w:hAnsi="Arial" w:cs="Arial"/>
          <w:sz w:val="24"/>
          <w:szCs w:val="24"/>
          <w:lang w:val="en-GB"/>
        </w:rPr>
      </w:pPr>
    </w:p>
    <w:p w:rsidR="001F66B5" w:rsidRDefault="001F66B5" w:rsidP="00C0160E">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A53DD2" w:rsidRPr="002B4188">
        <w:rPr>
          <w:rFonts w:ascii="Arial" w:hAnsi="Arial" w:cs="Arial"/>
          <w:i/>
          <w:sz w:val="24"/>
          <w:szCs w:val="24"/>
          <w:lang w:val="en-GB"/>
        </w:rPr>
        <w:t>S v Libongani</w:t>
      </w:r>
      <w:r w:rsidR="00A53DD2">
        <w:rPr>
          <w:rFonts w:ascii="Arial" w:hAnsi="Arial" w:cs="Arial"/>
          <w:sz w:val="24"/>
          <w:szCs w:val="24"/>
          <w:lang w:val="en-GB"/>
        </w:rPr>
        <w:t xml:space="preserve"> 2015 (2) NR 555(SC) the respondent was sentenced to 12 years imprisonment after the court found that there were substantial and compelling circumstances. The court considered the period the accused spent in custody awaiting his trial and that he was of ill health because he suffered from swollen feet. Upon app</w:t>
      </w:r>
      <w:r w:rsidR="000D3106">
        <w:rPr>
          <w:rFonts w:ascii="Arial" w:hAnsi="Arial" w:cs="Arial"/>
          <w:sz w:val="24"/>
          <w:szCs w:val="24"/>
          <w:lang w:val="en-GB"/>
        </w:rPr>
        <w:t>eal by the st</w:t>
      </w:r>
      <w:r w:rsidR="00CC2801">
        <w:rPr>
          <w:rFonts w:ascii="Arial" w:hAnsi="Arial" w:cs="Arial"/>
          <w:sz w:val="24"/>
          <w:szCs w:val="24"/>
          <w:lang w:val="en-GB"/>
        </w:rPr>
        <w:t>ate the Supreme Court</w:t>
      </w:r>
      <w:r w:rsidR="000D3106">
        <w:rPr>
          <w:rFonts w:ascii="Arial" w:hAnsi="Arial" w:cs="Arial"/>
          <w:sz w:val="24"/>
          <w:szCs w:val="24"/>
          <w:lang w:val="en-GB"/>
        </w:rPr>
        <w:t xml:space="preserve"> held that the period spent in custody and swollen feet suffered by the appellant did not amount to substantial and compelling circumstances that could</w:t>
      </w:r>
      <w:r w:rsidR="00CC2801">
        <w:rPr>
          <w:rFonts w:ascii="Arial" w:hAnsi="Arial" w:cs="Arial"/>
          <w:sz w:val="24"/>
          <w:szCs w:val="24"/>
          <w:lang w:val="en-GB"/>
        </w:rPr>
        <w:t xml:space="preserve"> have persuaded the court to depart from the minimum sentence of 15 years imprisonment prescribed for rape. The sentence of 12 years was set aside and substituted with the sentence of 17 years</w:t>
      </w:r>
      <w:r w:rsidR="00C71FC2">
        <w:rPr>
          <w:rFonts w:ascii="Arial" w:hAnsi="Arial" w:cs="Arial"/>
          <w:sz w:val="24"/>
          <w:szCs w:val="24"/>
          <w:lang w:val="en-GB"/>
        </w:rPr>
        <w:t>.</w:t>
      </w:r>
    </w:p>
    <w:p w:rsidR="00C71FC2" w:rsidRDefault="00C71FC2" w:rsidP="00C0160E">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lastRenderedPageBreak/>
        <w:t>[11]</w:t>
      </w:r>
      <w:r>
        <w:rPr>
          <w:rFonts w:ascii="Arial" w:hAnsi="Arial" w:cs="Arial"/>
          <w:sz w:val="24"/>
          <w:szCs w:val="24"/>
          <w:lang w:val="en-GB"/>
        </w:rPr>
        <w:tab/>
      </w:r>
      <w:r w:rsidR="00C71FC2">
        <w:rPr>
          <w:rFonts w:ascii="Arial" w:hAnsi="Arial" w:cs="Arial"/>
          <w:sz w:val="24"/>
          <w:szCs w:val="24"/>
          <w:lang w:val="en-GB"/>
        </w:rPr>
        <w:t>We associate ourselves with the above matter. No substantial and compelling circumstances existed in this matter. The sentence of 11 years’ imprisonment of which 1 year was suspended</w:t>
      </w:r>
      <w:r w:rsidR="002A0A73">
        <w:rPr>
          <w:rFonts w:ascii="Arial" w:hAnsi="Arial" w:cs="Arial"/>
          <w:sz w:val="24"/>
          <w:szCs w:val="24"/>
          <w:lang w:val="en-GB"/>
        </w:rPr>
        <w:t xml:space="preserve"> is not inappropriate and it does</w:t>
      </w:r>
      <w:r w:rsidR="00C71FC2">
        <w:rPr>
          <w:rFonts w:ascii="Arial" w:hAnsi="Arial" w:cs="Arial"/>
          <w:sz w:val="24"/>
          <w:szCs w:val="24"/>
          <w:lang w:val="en-GB"/>
        </w:rPr>
        <w:t xml:space="preserve"> not induce a sense of shock.</w:t>
      </w:r>
      <w:r w:rsidR="002A0A73">
        <w:rPr>
          <w:rFonts w:ascii="Arial" w:hAnsi="Arial" w:cs="Arial"/>
          <w:sz w:val="24"/>
          <w:szCs w:val="24"/>
          <w:lang w:val="en-GB"/>
        </w:rPr>
        <w:t xml:space="preserve"> The appellant had also failed to discharge the burden that he has prospects of success. </w:t>
      </w:r>
      <w:r w:rsidR="00C71FC2">
        <w:rPr>
          <w:rFonts w:ascii="Arial" w:hAnsi="Arial" w:cs="Arial"/>
          <w:sz w:val="24"/>
          <w:szCs w:val="24"/>
          <w:lang w:val="en-GB"/>
        </w:rPr>
        <w:t xml:space="preserve"> We found no misdirection on the part of the learned magistrate and there is no justification for us to intervene</w:t>
      </w:r>
      <w:r w:rsidR="00CA4368">
        <w:rPr>
          <w:rFonts w:ascii="Arial" w:hAnsi="Arial" w:cs="Arial"/>
          <w:sz w:val="24"/>
          <w:szCs w:val="24"/>
          <w:lang w:val="en-GB"/>
        </w:rPr>
        <w:t xml:space="preserve"> with the sentence</w:t>
      </w:r>
      <w:r w:rsidR="00C71FC2">
        <w:rPr>
          <w:rFonts w:ascii="Arial" w:hAnsi="Arial" w:cs="Arial"/>
          <w:sz w:val="24"/>
          <w:szCs w:val="24"/>
          <w:lang w:val="en-GB"/>
        </w:rPr>
        <w:t>.</w:t>
      </w:r>
    </w:p>
    <w:p w:rsidR="00C71FC2" w:rsidRDefault="00C71FC2"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C71FC2">
        <w:rPr>
          <w:rFonts w:ascii="Arial" w:hAnsi="Arial" w:cs="Arial"/>
          <w:sz w:val="24"/>
          <w:szCs w:val="24"/>
          <w:lang w:val="en-GB"/>
        </w:rPr>
        <w:t>In the result, the following order is made:</w:t>
      </w:r>
    </w:p>
    <w:p w:rsidR="00C71FC2" w:rsidRDefault="00C71FC2" w:rsidP="001F66B5">
      <w:pPr>
        <w:spacing w:after="0" w:line="360" w:lineRule="auto"/>
        <w:jc w:val="both"/>
        <w:rPr>
          <w:rFonts w:ascii="Arial" w:hAnsi="Arial" w:cs="Arial"/>
          <w:sz w:val="24"/>
          <w:szCs w:val="24"/>
          <w:lang w:val="en-GB"/>
        </w:rPr>
      </w:pPr>
    </w:p>
    <w:p w:rsidR="00C71FC2" w:rsidRDefault="00C71FC2" w:rsidP="001F66B5">
      <w:pPr>
        <w:spacing w:after="0" w:line="360" w:lineRule="auto"/>
        <w:jc w:val="both"/>
        <w:rPr>
          <w:rFonts w:ascii="Arial" w:hAnsi="Arial" w:cs="Arial"/>
          <w:sz w:val="24"/>
          <w:szCs w:val="24"/>
          <w:lang w:val="en-GB"/>
        </w:rPr>
      </w:pPr>
      <w:r>
        <w:rPr>
          <w:rFonts w:ascii="Arial" w:hAnsi="Arial" w:cs="Arial"/>
          <w:sz w:val="24"/>
          <w:szCs w:val="24"/>
          <w:lang w:val="en-GB"/>
        </w:rPr>
        <w:t>The application for condonation is refused and the appeal is dismissed.</w:t>
      </w:r>
    </w:p>
    <w:p w:rsidR="00EB7AB7" w:rsidRDefault="00EB7AB7" w:rsidP="001F66B5">
      <w:pPr>
        <w:spacing w:after="0" w:line="360" w:lineRule="auto"/>
        <w:jc w:val="both"/>
        <w:rPr>
          <w:rFonts w:ascii="Arial" w:hAnsi="Arial" w:cs="Arial"/>
          <w:sz w:val="24"/>
          <w:szCs w:val="24"/>
          <w:lang w:val="en-GB"/>
        </w:rPr>
      </w:pPr>
    </w:p>
    <w:p w:rsidR="00EB7AB7" w:rsidRDefault="00EB7AB7" w:rsidP="001F66B5">
      <w:pPr>
        <w:spacing w:after="0" w:line="360" w:lineRule="auto"/>
        <w:jc w:val="both"/>
        <w:rPr>
          <w:rFonts w:ascii="Arial" w:hAnsi="Arial" w:cs="Arial"/>
          <w:sz w:val="24"/>
          <w:szCs w:val="24"/>
          <w:lang w:val="en-GB"/>
        </w:rPr>
      </w:pPr>
    </w:p>
    <w:p w:rsidR="00EB7AB7" w:rsidRDefault="00EB7AB7"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p>
    <w:p w:rsidR="001F66B5" w:rsidRDefault="001F66B5" w:rsidP="001F66B5">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F66B5" w:rsidRDefault="001F66B5" w:rsidP="001F66B5">
      <w:pPr>
        <w:spacing w:after="0" w:line="360" w:lineRule="auto"/>
        <w:jc w:val="right"/>
        <w:rPr>
          <w:rFonts w:ascii="Arial" w:hAnsi="Arial" w:cs="Arial"/>
          <w:sz w:val="24"/>
          <w:szCs w:val="24"/>
          <w:lang w:val="en-GB"/>
        </w:rPr>
      </w:pPr>
      <w:r>
        <w:rPr>
          <w:rFonts w:ascii="Arial" w:hAnsi="Arial" w:cs="Arial"/>
          <w:sz w:val="24"/>
          <w:szCs w:val="24"/>
          <w:lang w:val="en-GB"/>
        </w:rPr>
        <w:t>----------------------------------</w:t>
      </w:r>
    </w:p>
    <w:p w:rsidR="001F66B5" w:rsidRDefault="001F66B5" w:rsidP="001F66B5">
      <w:pPr>
        <w:spacing w:after="0" w:line="360" w:lineRule="auto"/>
        <w:jc w:val="right"/>
        <w:rPr>
          <w:rFonts w:ascii="Arial" w:hAnsi="Arial" w:cs="Arial"/>
          <w:sz w:val="24"/>
          <w:szCs w:val="24"/>
          <w:lang w:val="en-GB"/>
        </w:rPr>
      </w:pPr>
      <w:r>
        <w:rPr>
          <w:rFonts w:ascii="Arial" w:hAnsi="Arial" w:cs="Arial"/>
          <w:sz w:val="24"/>
          <w:szCs w:val="24"/>
          <w:lang w:val="en-GB"/>
        </w:rPr>
        <w:t>N N Shivute</w:t>
      </w:r>
    </w:p>
    <w:p w:rsidR="001F66B5" w:rsidRDefault="001F66B5" w:rsidP="001F66B5">
      <w:pPr>
        <w:spacing w:after="0" w:line="360" w:lineRule="auto"/>
        <w:jc w:val="right"/>
        <w:rPr>
          <w:rFonts w:ascii="Arial" w:hAnsi="Arial" w:cs="Arial"/>
          <w:sz w:val="24"/>
          <w:szCs w:val="24"/>
          <w:lang w:val="en-GB"/>
        </w:rPr>
      </w:pPr>
      <w:r>
        <w:rPr>
          <w:rFonts w:ascii="Arial" w:hAnsi="Arial" w:cs="Arial"/>
          <w:sz w:val="24"/>
          <w:szCs w:val="24"/>
          <w:lang w:val="en-GB"/>
        </w:rPr>
        <w:t>Judge</w:t>
      </w:r>
    </w:p>
    <w:p w:rsidR="009C4EF5" w:rsidRDefault="009C4EF5" w:rsidP="001F66B5">
      <w:pPr>
        <w:spacing w:after="0" w:line="360" w:lineRule="auto"/>
        <w:jc w:val="right"/>
        <w:rPr>
          <w:rFonts w:ascii="Arial" w:hAnsi="Arial" w:cs="Arial"/>
          <w:sz w:val="24"/>
          <w:szCs w:val="24"/>
          <w:lang w:val="en-GB"/>
        </w:rPr>
      </w:pPr>
    </w:p>
    <w:p w:rsidR="009C4EF5" w:rsidRDefault="009C4EF5" w:rsidP="001F66B5">
      <w:pPr>
        <w:spacing w:after="0" w:line="360" w:lineRule="auto"/>
        <w:jc w:val="right"/>
        <w:rPr>
          <w:rFonts w:ascii="Arial" w:hAnsi="Arial" w:cs="Arial"/>
          <w:sz w:val="24"/>
          <w:szCs w:val="24"/>
          <w:lang w:val="en-GB"/>
        </w:rPr>
      </w:pPr>
    </w:p>
    <w:p w:rsidR="009C4EF5" w:rsidRDefault="009C4EF5" w:rsidP="001F66B5">
      <w:pPr>
        <w:spacing w:after="0" w:line="360" w:lineRule="auto"/>
        <w:jc w:val="right"/>
        <w:rPr>
          <w:rFonts w:ascii="Arial" w:hAnsi="Arial" w:cs="Arial"/>
          <w:sz w:val="24"/>
          <w:szCs w:val="24"/>
          <w:lang w:val="en-GB"/>
        </w:rPr>
      </w:pPr>
    </w:p>
    <w:p w:rsidR="001F66B5" w:rsidRDefault="001F66B5" w:rsidP="001F66B5">
      <w:pPr>
        <w:spacing w:after="0" w:line="360" w:lineRule="auto"/>
        <w:jc w:val="right"/>
        <w:rPr>
          <w:rFonts w:ascii="Arial" w:hAnsi="Arial" w:cs="Arial"/>
          <w:sz w:val="24"/>
          <w:szCs w:val="24"/>
          <w:lang w:val="en-GB"/>
        </w:rPr>
      </w:pPr>
      <w:r>
        <w:rPr>
          <w:rFonts w:ascii="Arial" w:hAnsi="Arial" w:cs="Arial"/>
          <w:sz w:val="24"/>
          <w:szCs w:val="24"/>
          <w:lang w:val="en-GB"/>
        </w:rPr>
        <w:t xml:space="preserve">          ----------------------------------</w:t>
      </w:r>
    </w:p>
    <w:p w:rsidR="001F66B5" w:rsidRDefault="001F66B5" w:rsidP="001F66B5">
      <w:pPr>
        <w:spacing w:after="0" w:line="360" w:lineRule="auto"/>
        <w:jc w:val="right"/>
        <w:rPr>
          <w:rFonts w:ascii="Arial" w:hAnsi="Arial" w:cs="Arial"/>
          <w:sz w:val="24"/>
          <w:szCs w:val="24"/>
          <w:lang w:val="en-GB"/>
        </w:rPr>
      </w:pPr>
      <w:r>
        <w:rPr>
          <w:rFonts w:ascii="Arial" w:hAnsi="Arial" w:cs="Arial"/>
          <w:sz w:val="24"/>
          <w:szCs w:val="24"/>
          <w:lang w:val="en-GB"/>
        </w:rPr>
        <w:t>G N Ndauendapo</w:t>
      </w:r>
    </w:p>
    <w:p w:rsidR="001F66B5" w:rsidRDefault="001F66B5" w:rsidP="001F66B5">
      <w:pPr>
        <w:spacing w:after="0" w:line="360" w:lineRule="auto"/>
        <w:jc w:val="right"/>
        <w:rPr>
          <w:rFonts w:ascii="Arial" w:hAnsi="Arial" w:cs="Arial"/>
          <w:sz w:val="24"/>
          <w:szCs w:val="24"/>
          <w:lang w:val="en-GB"/>
        </w:rPr>
      </w:pPr>
      <w:r>
        <w:rPr>
          <w:rFonts w:ascii="Arial" w:hAnsi="Arial" w:cs="Arial"/>
          <w:sz w:val="24"/>
          <w:szCs w:val="24"/>
          <w:lang w:val="en-GB"/>
        </w:rPr>
        <w:t>Judge</w:t>
      </w: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p>
    <w:p w:rsidR="001F66B5" w:rsidRDefault="001F66B5" w:rsidP="001F66B5">
      <w:pPr>
        <w:pStyle w:val="BodyText"/>
        <w:autoSpaceDE w:val="0"/>
        <w:autoSpaceDN w:val="0"/>
        <w:adjustRightInd w:val="0"/>
        <w:spacing w:line="360" w:lineRule="auto"/>
        <w:jc w:val="both"/>
        <w:rPr>
          <w:rFonts w:ascii="Arial" w:hAnsi="Arial" w:cs="Arial"/>
        </w:rPr>
      </w:pPr>
      <w:r>
        <w:rPr>
          <w:rFonts w:ascii="Arial" w:hAnsi="Arial" w:cs="Arial"/>
        </w:rPr>
        <w:t>APPEARANCES:</w:t>
      </w:r>
    </w:p>
    <w:p w:rsidR="001F66B5" w:rsidRDefault="001F66B5" w:rsidP="001F66B5">
      <w:pPr>
        <w:autoSpaceDE w:val="0"/>
        <w:autoSpaceDN w:val="0"/>
        <w:adjustRightInd w:val="0"/>
        <w:spacing w:after="0" w:line="360" w:lineRule="auto"/>
        <w:ind w:left="3780" w:hanging="3780"/>
        <w:jc w:val="both"/>
        <w:rPr>
          <w:rFonts w:ascii="Arial" w:hAnsi="Arial" w:cs="Arial"/>
          <w:sz w:val="24"/>
          <w:szCs w:val="24"/>
          <w:lang w:val="en-GB"/>
        </w:rPr>
      </w:pPr>
    </w:p>
    <w:p w:rsidR="001F66B5" w:rsidRDefault="001F66B5" w:rsidP="001F66B5">
      <w:pPr>
        <w:autoSpaceDE w:val="0"/>
        <w:autoSpaceDN w:val="0"/>
        <w:adjustRightInd w:val="0"/>
        <w:spacing w:after="0" w:line="360" w:lineRule="auto"/>
        <w:ind w:left="3780" w:hanging="3780"/>
        <w:jc w:val="both"/>
        <w:rPr>
          <w:rFonts w:ascii="Arial" w:hAnsi="Arial" w:cs="Arial"/>
          <w:sz w:val="24"/>
          <w:szCs w:val="24"/>
          <w:lang w:val="en-GB"/>
        </w:rPr>
      </w:pPr>
      <w:r>
        <w:rPr>
          <w:rFonts w:ascii="Arial" w:hAnsi="Arial" w:cs="Arial"/>
          <w:sz w:val="24"/>
          <w:szCs w:val="24"/>
          <w:lang w:val="en-GB"/>
        </w:rPr>
        <w:t>APPELLANT:</w:t>
      </w:r>
      <w:r w:rsidR="00D74D42">
        <w:rPr>
          <w:rFonts w:ascii="Arial" w:hAnsi="Arial" w:cs="Arial"/>
          <w:sz w:val="24"/>
          <w:szCs w:val="24"/>
          <w:lang w:val="en-GB"/>
        </w:rPr>
        <w:tab/>
      </w:r>
      <w:r w:rsidR="009C227A">
        <w:rPr>
          <w:rFonts w:ascii="Arial" w:hAnsi="Arial" w:cs="Arial"/>
          <w:sz w:val="24"/>
          <w:szCs w:val="24"/>
          <w:lang w:val="en-GB"/>
        </w:rPr>
        <w:t>Mr</w:t>
      </w:r>
      <w:r w:rsidR="00B65A51">
        <w:rPr>
          <w:rFonts w:ascii="Arial" w:hAnsi="Arial" w:cs="Arial"/>
          <w:sz w:val="24"/>
          <w:szCs w:val="24"/>
          <w:lang w:val="en-GB"/>
        </w:rPr>
        <w:t xml:space="preserve"> Trevor Brockerhoff</w:t>
      </w:r>
    </w:p>
    <w:p w:rsidR="00B65A51" w:rsidRDefault="00B65A51" w:rsidP="001F66B5">
      <w:pPr>
        <w:autoSpaceDE w:val="0"/>
        <w:autoSpaceDN w:val="0"/>
        <w:adjustRightInd w:val="0"/>
        <w:spacing w:after="0" w:line="360" w:lineRule="auto"/>
        <w:ind w:left="3780" w:hanging="3780"/>
        <w:jc w:val="both"/>
        <w:rPr>
          <w:rFonts w:ascii="Arial" w:hAnsi="Arial" w:cs="Arial"/>
          <w:sz w:val="24"/>
          <w:szCs w:val="24"/>
          <w:lang w:val="en-GB"/>
        </w:rPr>
      </w:pPr>
      <w:r>
        <w:rPr>
          <w:rFonts w:ascii="Arial" w:hAnsi="Arial" w:cs="Arial"/>
          <w:sz w:val="24"/>
          <w:szCs w:val="24"/>
          <w:lang w:val="en-GB"/>
        </w:rPr>
        <w:t xml:space="preserve">            </w:t>
      </w:r>
      <w:r w:rsidR="00D74D42">
        <w:rPr>
          <w:rFonts w:ascii="Arial" w:hAnsi="Arial" w:cs="Arial"/>
          <w:sz w:val="24"/>
          <w:szCs w:val="24"/>
          <w:lang w:val="en-GB"/>
        </w:rPr>
        <w:t xml:space="preserve">         </w:t>
      </w:r>
      <w:r w:rsidR="00D74D42">
        <w:rPr>
          <w:rFonts w:ascii="Arial" w:hAnsi="Arial" w:cs="Arial"/>
          <w:sz w:val="24"/>
          <w:szCs w:val="24"/>
          <w:lang w:val="en-GB"/>
        </w:rPr>
        <w:tab/>
      </w:r>
      <w:r w:rsidR="0014592E">
        <w:rPr>
          <w:rFonts w:ascii="Arial" w:hAnsi="Arial" w:cs="Arial"/>
          <w:sz w:val="24"/>
          <w:szCs w:val="24"/>
          <w:lang w:val="en-GB"/>
        </w:rPr>
        <w:t>Brockerhoff</w:t>
      </w:r>
      <w:r w:rsidR="00474AA9">
        <w:rPr>
          <w:rFonts w:ascii="Arial" w:hAnsi="Arial" w:cs="Arial"/>
          <w:sz w:val="24"/>
          <w:szCs w:val="24"/>
          <w:lang w:val="en-GB"/>
        </w:rPr>
        <w:t xml:space="preserve"> &amp;</w:t>
      </w:r>
      <w:r w:rsidR="0014592E">
        <w:rPr>
          <w:rFonts w:ascii="Arial" w:hAnsi="Arial" w:cs="Arial"/>
          <w:sz w:val="24"/>
          <w:szCs w:val="24"/>
          <w:lang w:val="en-GB"/>
        </w:rPr>
        <w:t xml:space="preserve"> Associates</w:t>
      </w:r>
      <w:r>
        <w:rPr>
          <w:rFonts w:ascii="Arial" w:hAnsi="Arial" w:cs="Arial"/>
          <w:sz w:val="24"/>
          <w:szCs w:val="24"/>
          <w:lang w:val="en-GB"/>
        </w:rPr>
        <w:t xml:space="preserve"> Legal Practitioner</w:t>
      </w:r>
      <w:r w:rsidR="00D74D42">
        <w:rPr>
          <w:rFonts w:ascii="Arial" w:hAnsi="Arial" w:cs="Arial"/>
          <w:sz w:val="24"/>
          <w:szCs w:val="24"/>
          <w:lang w:val="en-GB"/>
        </w:rPr>
        <w:t>s</w:t>
      </w:r>
      <w:r>
        <w:rPr>
          <w:rFonts w:ascii="Arial" w:hAnsi="Arial" w:cs="Arial"/>
          <w:sz w:val="24"/>
          <w:szCs w:val="24"/>
          <w:lang w:val="en-GB"/>
        </w:rPr>
        <w:t>, Windhoek</w:t>
      </w:r>
    </w:p>
    <w:p w:rsidR="001F66B5" w:rsidRDefault="001F66B5" w:rsidP="001F66B5">
      <w:pPr>
        <w:tabs>
          <w:tab w:val="left" w:pos="1394"/>
          <w:tab w:val="left" w:pos="2528"/>
          <w:tab w:val="left" w:pos="3780"/>
        </w:tabs>
        <w:spacing w:after="0" w:line="360" w:lineRule="auto"/>
        <w:ind w:left="3780" w:hanging="3780"/>
        <w:jc w:val="both"/>
        <w:rPr>
          <w:rFonts w:ascii="Arial" w:hAnsi="Arial" w:cs="Arial"/>
          <w:sz w:val="24"/>
          <w:szCs w:val="24"/>
          <w:lang w:val="en-GB"/>
        </w:rPr>
      </w:pPr>
    </w:p>
    <w:p w:rsidR="001F66B5" w:rsidRDefault="001F66B5" w:rsidP="001F66B5">
      <w:pPr>
        <w:tabs>
          <w:tab w:val="left" w:pos="1394"/>
          <w:tab w:val="left" w:pos="2528"/>
          <w:tab w:val="left" w:pos="3780"/>
        </w:tabs>
        <w:spacing w:after="0" w:line="360" w:lineRule="auto"/>
        <w:jc w:val="both"/>
        <w:rPr>
          <w:rFonts w:ascii="Arial" w:hAnsi="Arial" w:cs="Arial"/>
          <w:sz w:val="24"/>
          <w:szCs w:val="24"/>
          <w:lang w:val="en-GB"/>
        </w:rPr>
      </w:pPr>
    </w:p>
    <w:p w:rsidR="001F66B5" w:rsidRDefault="001F66B5" w:rsidP="001F66B5">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 xml:space="preserve">RESPONDENT:                </w:t>
      </w:r>
      <w:r w:rsidR="009C227A">
        <w:rPr>
          <w:rFonts w:ascii="Arial" w:hAnsi="Arial" w:cs="Arial"/>
          <w:sz w:val="24"/>
          <w:szCs w:val="24"/>
          <w:lang w:val="en-GB"/>
        </w:rPr>
        <w:t xml:space="preserve">     </w:t>
      </w:r>
      <w:r w:rsidR="00130A89">
        <w:rPr>
          <w:rFonts w:ascii="Arial" w:hAnsi="Arial" w:cs="Arial"/>
          <w:sz w:val="24"/>
          <w:szCs w:val="24"/>
          <w:lang w:val="en-GB"/>
        </w:rPr>
        <w:tab/>
      </w:r>
      <w:r w:rsidR="009C227A">
        <w:rPr>
          <w:rFonts w:ascii="Arial" w:hAnsi="Arial" w:cs="Arial"/>
          <w:sz w:val="24"/>
          <w:szCs w:val="24"/>
          <w:lang w:val="en-GB"/>
        </w:rPr>
        <w:t xml:space="preserve">Mr </w:t>
      </w:r>
      <w:r w:rsidR="00B65A51">
        <w:rPr>
          <w:rFonts w:ascii="Arial" w:hAnsi="Arial" w:cs="Arial"/>
          <w:sz w:val="24"/>
          <w:szCs w:val="24"/>
          <w:lang w:val="en-GB"/>
        </w:rPr>
        <w:t xml:space="preserve">Hesekiel Kuye-Awike </w:t>
      </w:r>
      <w:r w:rsidR="009C227A">
        <w:rPr>
          <w:rFonts w:ascii="Arial" w:hAnsi="Arial" w:cs="Arial"/>
          <w:sz w:val="24"/>
          <w:szCs w:val="24"/>
          <w:lang w:val="en-GB"/>
        </w:rPr>
        <w:t>Iipinge</w:t>
      </w:r>
    </w:p>
    <w:p w:rsidR="001F66B5" w:rsidRDefault="001F66B5" w:rsidP="001F66B5">
      <w:pPr>
        <w:autoSpaceDE w:val="0"/>
        <w:autoSpaceDN w:val="0"/>
        <w:adjustRightInd w:val="0"/>
        <w:spacing w:after="0" w:line="360" w:lineRule="auto"/>
        <w:ind w:left="1440"/>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t xml:space="preserve">               </w:t>
      </w:r>
      <w:r w:rsidR="00130A89">
        <w:rPr>
          <w:rFonts w:ascii="Arial" w:hAnsi="Arial" w:cs="Arial"/>
          <w:sz w:val="24"/>
          <w:szCs w:val="24"/>
          <w:lang w:val="en-GB"/>
        </w:rPr>
        <w:tab/>
      </w:r>
      <w:r w:rsidR="00474AA9">
        <w:rPr>
          <w:rFonts w:ascii="Arial" w:hAnsi="Arial" w:cs="Arial"/>
          <w:sz w:val="24"/>
          <w:szCs w:val="24"/>
          <w:lang w:val="en-GB"/>
        </w:rPr>
        <w:t xml:space="preserve">   Of </w:t>
      </w:r>
      <w:r>
        <w:rPr>
          <w:rFonts w:ascii="Arial" w:hAnsi="Arial" w:cs="Arial"/>
          <w:sz w:val="24"/>
          <w:szCs w:val="24"/>
          <w:lang w:val="en-GB"/>
        </w:rPr>
        <w:t>Office of the Prosecutor-General, Windhoek</w:t>
      </w:r>
    </w:p>
    <w:p w:rsidR="001F66B5" w:rsidRDefault="001F66B5" w:rsidP="001F66B5">
      <w:pPr>
        <w:autoSpaceDE w:val="0"/>
        <w:autoSpaceDN w:val="0"/>
        <w:adjustRightInd w:val="0"/>
        <w:spacing w:after="0" w:line="360" w:lineRule="auto"/>
        <w:ind w:left="1440"/>
        <w:jc w:val="both"/>
        <w:rPr>
          <w:rFonts w:ascii="Arial" w:hAnsi="Arial" w:cs="Arial"/>
          <w:sz w:val="24"/>
          <w:szCs w:val="24"/>
          <w:lang w:val="en-GB"/>
        </w:rPr>
      </w:pPr>
    </w:p>
    <w:p w:rsidR="001F66B5" w:rsidRDefault="001F66B5" w:rsidP="001F66B5">
      <w:pPr>
        <w:autoSpaceDE w:val="0"/>
        <w:autoSpaceDN w:val="0"/>
        <w:adjustRightInd w:val="0"/>
        <w:spacing w:after="0" w:line="360" w:lineRule="auto"/>
        <w:jc w:val="both"/>
        <w:rPr>
          <w:rFonts w:ascii="Arial" w:hAnsi="Arial" w:cs="Arial"/>
          <w:sz w:val="24"/>
          <w:szCs w:val="24"/>
          <w:lang w:val="en-GB"/>
        </w:rPr>
      </w:pPr>
    </w:p>
    <w:p w:rsidR="001F66B5" w:rsidRDefault="001F66B5" w:rsidP="001F66B5">
      <w:pPr>
        <w:rPr>
          <w:lang w:val="en-GB"/>
        </w:rPr>
      </w:pPr>
    </w:p>
    <w:p w:rsidR="004520A3" w:rsidRDefault="00DB4573"/>
    <w:sectPr w:rsidR="004520A3" w:rsidSect="001E26D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73" w:rsidRDefault="00DB4573" w:rsidP="001E26D1">
      <w:pPr>
        <w:spacing w:after="0" w:line="240" w:lineRule="auto"/>
      </w:pPr>
      <w:r>
        <w:separator/>
      </w:r>
    </w:p>
  </w:endnote>
  <w:endnote w:type="continuationSeparator" w:id="0">
    <w:p w:rsidR="00DB4573" w:rsidRDefault="00DB4573" w:rsidP="001E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73" w:rsidRDefault="00DB4573" w:rsidP="001E26D1">
      <w:pPr>
        <w:spacing w:after="0" w:line="240" w:lineRule="auto"/>
      </w:pPr>
      <w:r>
        <w:separator/>
      </w:r>
    </w:p>
  </w:footnote>
  <w:footnote w:type="continuationSeparator" w:id="0">
    <w:p w:rsidR="00DB4573" w:rsidRDefault="00DB4573" w:rsidP="001E2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05019"/>
      <w:docPartObj>
        <w:docPartGallery w:val="Page Numbers (Top of Page)"/>
        <w:docPartUnique/>
      </w:docPartObj>
    </w:sdtPr>
    <w:sdtEndPr>
      <w:rPr>
        <w:noProof/>
      </w:rPr>
    </w:sdtEndPr>
    <w:sdtContent>
      <w:p w:rsidR="001E26D1" w:rsidRDefault="001E26D1">
        <w:pPr>
          <w:pStyle w:val="Header"/>
          <w:jc w:val="right"/>
        </w:pPr>
        <w:r>
          <w:fldChar w:fldCharType="begin"/>
        </w:r>
        <w:r>
          <w:instrText xml:space="preserve"> PAGE   \* MERGEFORMAT </w:instrText>
        </w:r>
        <w:r>
          <w:fldChar w:fldCharType="separate"/>
        </w:r>
        <w:r w:rsidR="0002641B">
          <w:rPr>
            <w:noProof/>
          </w:rPr>
          <w:t>3</w:t>
        </w:r>
        <w:r>
          <w:rPr>
            <w:noProof/>
          </w:rPr>
          <w:fldChar w:fldCharType="end"/>
        </w:r>
      </w:p>
    </w:sdtContent>
  </w:sdt>
  <w:p w:rsidR="001E26D1" w:rsidRDefault="001E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00231"/>
    <w:multiLevelType w:val="hybridMultilevel"/>
    <w:tmpl w:val="A808D84C"/>
    <w:lvl w:ilvl="0" w:tplc="9278AA5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7D4248"/>
    <w:multiLevelType w:val="hybridMultilevel"/>
    <w:tmpl w:val="AFD89B38"/>
    <w:lvl w:ilvl="0" w:tplc="DC568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00049"/>
    <w:multiLevelType w:val="hybridMultilevel"/>
    <w:tmpl w:val="F7F2BD02"/>
    <w:lvl w:ilvl="0" w:tplc="C6624DE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062F10"/>
    <w:multiLevelType w:val="hybridMultilevel"/>
    <w:tmpl w:val="3C584B60"/>
    <w:lvl w:ilvl="0" w:tplc="F05CAF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B5"/>
    <w:rsid w:val="000134D9"/>
    <w:rsid w:val="0002641B"/>
    <w:rsid w:val="000479CF"/>
    <w:rsid w:val="000A63F8"/>
    <w:rsid w:val="000D3106"/>
    <w:rsid w:val="000F4CFC"/>
    <w:rsid w:val="00130A89"/>
    <w:rsid w:val="0014592E"/>
    <w:rsid w:val="001D0EF6"/>
    <w:rsid w:val="001E26D1"/>
    <w:rsid w:val="001F66B5"/>
    <w:rsid w:val="00211263"/>
    <w:rsid w:val="0023021A"/>
    <w:rsid w:val="002A0A73"/>
    <w:rsid w:val="002B4188"/>
    <w:rsid w:val="0034059C"/>
    <w:rsid w:val="003772D7"/>
    <w:rsid w:val="0039306E"/>
    <w:rsid w:val="003A0F0B"/>
    <w:rsid w:val="003A68AE"/>
    <w:rsid w:val="0045496C"/>
    <w:rsid w:val="0046710A"/>
    <w:rsid w:val="00474AA9"/>
    <w:rsid w:val="004A237F"/>
    <w:rsid w:val="004D1B0B"/>
    <w:rsid w:val="00504AAE"/>
    <w:rsid w:val="00531913"/>
    <w:rsid w:val="005358DE"/>
    <w:rsid w:val="005C37EF"/>
    <w:rsid w:val="006759AD"/>
    <w:rsid w:val="00676663"/>
    <w:rsid w:val="006876A7"/>
    <w:rsid w:val="00732CF4"/>
    <w:rsid w:val="00745ABE"/>
    <w:rsid w:val="007A3D77"/>
    <w:rsid w:val="007A579E"/>
    <w:rsid w:val="007C6FB0"/>
    <w:rsid w:val="007D7A12"/>
    <w:rsid w:val="00810064"/>
    <w:rsid w:val="00893BAF"/>
    <w:rsid w:val="008B178A"/>
    <w:rsid w:val="00912B8A"/>
    <w:rsid w:val="00935635"/>
    <w:rsid w:val="009A00C5"/>
    <w:rsid w:val="009A2675"/>
    <w:rsid w:val="009C227A"/>
    <w:rsid w:val="009C4EF5"/>
    <w:rsid w:val="00A06424"/>
    <w:rsid w:val="00A33638"/>
    <w:rsid w:val="00A53DD2"/>
    <w:rsid w:val="00AA2877"/>
    <w:rsid w:val="00AA39A4"/>
    <w:rsid w:val="00AD0E01"/>
    <w:rsid w:val="00AE5E8D"/>
    <w:rsid w:val="00AE7840"/>
    <w:rsid w:val="00AF2194"/>
    <w:rsid w:val="00B240BC"/>
    <w:rsid w:val="00B51675"/>
    <w:rsid w:val="00B65A51"/>
    <w:rsid w:val="00B949DF"/>
    <w:rsid w:val="00C0160E"/>
    <w:rsid w:val="00C20896"/>
    <w:rsid w:val="00C71FC2"/>
    <w:rsid w:val="00C82A30"/>
    <w:rsid w:val="00CA4368"/>
    <w:rsid w:val="00CC2801"/>
    <w:rsid w:val="00CD600E"/>
    <w:rsid w:val="00D01CCD"/>
    <w:rsid w:val="00D40A5B"/>
    <w:rsid w:val="00D74D42"/>
    <w:rsid w:val="00DB4573"/>
    <w:rsid w:val="00DB610B"/>
    <w:rsid w:val="00DD2DA8"/>
    <w:rsid w:val="00DE406C"/>
    <w:rsid w:val="00E02C7D"/>
    <w:rsid w:val="00E601EF"/>
    <w:rsid w:val="00E87765"/>
    <w:rsid w:val="00EB7AB7"/>
    <w:rsid w:val="00EC0B6F"/>
    <w:rsid w:val="00EC1881"/>
    <w:rsid w:val="00F07000"/>
    <w:rsid w:val="00F52848"/>
    <w:rsid w:val="00F813E4"/>
    <w:rsid w:val="00FF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2E1A2-35A0-4350-86BE-2276C6F6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B5"/>
    <w:pPr>
      <w:spacing w:after="200" w:line="276" w:lineRule="auto"/>
    </w:pPr>
  </w:style>
  <w:style w:type="paragraph" w:styleId="Heading4">
    <w:name w:val="heading 4"/>
    <w:basedOn w:val="Normal"/>
    <w:next w:val="Normal"/>
    <w:link w:val="Heading4Char"/>
    <w:semiHidden/>
    <w:unhideWhenUsed/>
    <w:qFormat/>
    <w:rsid w:val="001F66B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F66B5"/>
    <w:rPr>
      <w:rFonts w:ascii="Arial" w:eastAsia="Times New Roman" w:hAnsi="Arial" w:cs="Times New Roman"/>
      <w:sz w:val="28"/>
      <w:szCs w:val="24"/>
      <w:lang w:val="en-GB"/>
    </w:rPr>
  </w:style>
  <w:style w:type="paragraph" w:styleId="BodyText">
    <w:name w:val="Body Text"/>
    <w:basedOn w:val="Normal"/>
    <w:link w:val="BodyTextChar"/>
    <w:semiHidden/>
    <w:unhideWhenUsed/>
    <w:rsid w:val="001F66B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1F66B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F66B5"/>
    <w:pPr>
      <w:ind w:left="720"/>
      <w:contextualSpacing/>
    </w:pPr>
  </w:style>
  <w:style w:type="paragraph" w:styleId="Header">
    <w:name w:val="header"/>
    <w:basedOn w:val="Normal"/>
    <w:link w:val="HeaderChar"/>
    <w:uiPriority w:val="99"/>
    <w:unhideWhenUsed/>
    <w:rsid w:val="001E2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D1"/>
  </w:style>
  <w:style w:type="paragraph" w:styleId="Footer">
    <w:name w:val="footer"/>
    <w:basedOn w:val="Normal"/>
    <w:link w:val="FooterChar"/>
    <w:uiPriority w:val="99"/>
    <w:unhideWhenUsed/>
    <w:rsid w:val="001E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D1"/>
  </w:style>
  <w:style w:type="paragraph" w:styleId="BalloonText">
    <w:name w:val="Balloon Text"/>
    <w:basedOn w:val="Normal"/>
    <w:link w:val="BalloonTextChar"/>
    <w:uiPriority w:val="99"/>
    <w:semiHidden/>
    <w:unhideWhenUsed/>
    <w:rsid w:val="002B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2019-05-09T18:30:00+00:00</Judgment_x0020_Date>
  </documentManagement>
</p:properties>
</file>

<file path=customXml/itemProps1.xml><?xml version="1.0" encoding="utf-8"?>
<ds:datastoreItem xmlns:ds="http://schemas.openxmlformats.org/officeDocument/2006/customXml" ds:itemID="{15ABD656-C27E-4455-9F05-85D9D12746ED}"/>
</file>

<file path=customXml/itemProps2.xml><?xml version="1.0" encoding="utf-8"?>
<ds:datastoreItem xmlns:ds="http://schemas.openxmlformats.org/officeDocument/2006/customXml" ds:itemID="{0AFCFF49-F357-4F55-8C3F-D2AF643695B3}"/>
</file>

<file path=customXml/itemProps3.xml><?xml version="1.0" encoding="utf-8"?>
<ds:datastoreItem xmlns:ds="http://schemas.openxmlformats.org/officeDocument/2006/customXml" ds:itemID="{C6BFDC4A-32C2-4279-B9C9-F0C3A1E98D19}"/>
</file>

<file path=customXml/itemProps4.xml><?xml version="1.0" encoding="utf-8"?>
<ds:datastoreItem xmlns:ds="http://schemas.openxmlformats.org/officeDocument/2006/customXml" ds:itemID="{CFA1C047-4016-404E-9C36-CACA94C71318}"/>
</file>

<file path=docProps/app.xml><?xml version="1.0" encoding="utf-8"?>
<Properties xmlns="http://schemas.openxmlformats.org/officeDocument/2006/extended-properties" xmlns:vt="http://schemas.openxmlformats.org/officeDocument/2006/docPropsVTypes">
  <Template>Normal.dotm</Template>
  <TotalTime>1</TotalTime>
  <Pages>7</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Kambara v S (HC-MD-CRI-APP-CAL-2018-00003) [2019] NAHCMD 140 (10 May 2019)</dc:title>
  <dc:subject/>
  <dc:creator>Victoria Sem</dc:creator>
  <cp:keywords/>
  <dc:description/>
  <cp:lastModifiedBy>Charlet Mokomele</cp:lastModifiedBy>
  <cp:revision>3</cp:revision>
  <cp:lastPrinted>2019-05-07T13:18:00Z</cp:lastPrinted>
  <dcterms:created xsi:type="dcterms:W3CDTF">2019-05-13T12:42:00Z</dcterms:created>
  <dcterms:modified xsi:type="dcterms:W3CDTF">2019-05-13T12:42:00Z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