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9B53" w14:textId="77777777" w:rsidR="00B37037" w:rsidRPr="00B37037" w:rsidRDefault="00B37037" w:rsidP="00B37037">
      <w:pPr>
        <w:spacing w:after="0" w:line="240" w:lineRule="auto"/>
        <w:jc w:val="center"/>
        <w:rPr>
          <w:rFonts w:ascii="Arial" w:eastAsia="Calibri" w:hAnsi="Arial" w:cs="Arial"/>
          <w:b/>
          <w:noProof/>
          <w:sz w:val="24"/>
          <w:szCs w:val="24"/>
        </w:rPr>
      </w:pPr>
      <w:bookmarkStart w:id="0" w:name="_GoBack"/>
      <w:bookmarkEnd w:id="0"/>
      <w:r w:rsidRPr="00B37037">
        <w:rPr>
          <w:rFonts w:ascii="Arial" w:eastAsia="Calibri" w:hAnsi="Arial" w:cs="Arial"/>
          <w:b/>
          <w:noProof/>
          <w:sz w:val="24"/>
          <w:szCs w:val="24"/>
        </w:rPr>
        <w:t>REPUBLIC OF NAMIBIA</w:t>
      </w:r>
    </w:p>
    <w:p w14:paraId="502FB756" w14:textId="77777777" w:rsidR="00B37037" w:rsidRPr="00B37037" w:rsidRDefault="00B37037" w:rsidP="00B37037">
      <w:pPr>
        <w:spacing w:after="0" w:line="240" w:lineRule="auto"/>
        <w:jc w:val="center"/>
        <w:rPr>
          <w:rFonts w:ascii="Arial" w:eastAsia="MS Mincho" w:hAnsi="Arial" w:cs="Arial"/>
          <w:b/>
          <w:sz w:val="24"/>
          <w:szCs w:val="24"/>
          <w:lang w:val="en-GB"/>
        </w:rPr>
      </w:pPr>
      <w:r w:rsidRPr="00B37037">
        <w:rPr>
          <w:rFonts w:ascii="Calibri" w:eastAsia="Calibri" w:hAnsi="Calibri" w:cs="Times New Roman"/>
          <w:b/>
          <w:noProof/>
          <w:sz w:val="32"/>
          <w:szCs w:val="32"/>
          <w:lang w:val="en-ZA" w:eastAsia="en-ZA"/>
        </w:rPr>
        <w:drawing>
          <wp:inline distT="0" distB="0" distL="0" distR="0" wp14:anchorId="28F32083" wp14:editId="123306E7">
            <wp:extent cx="1273175" cy="1326515"/>
            <wp:effectExtent l="0" t="0" r="0" b="0"/>
            <wp:docPr id="2"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51994591" w14:textId="77777777" w:rsidR="00B37037" w:rsidRPr="00B37037" w:rsidRDefault="00B37037" w:rsidP="00B37037">
      <w:pPr>
        <w:spacing w:after="0" w:line="240" w:lineRule="auto"/>
        <w:jc w:val="center"/>
        <w:rPr>
          <w:rFonts w:ascii="Arial" w:eastAsia="MS Mincho" w:hAnsi="Arial" w:cs="Arial"/>
          <w:b/>
          <w:sz w:val="24"/>
          <w:szCs w:val="24"/>
          <w:lang w:val="en-GB"/>
        </w:rPr>
      </w:pPr>
    </w:p>
    <w:p w14:paraId="000EB807" w14:textId="77777777" w:rsidR="00B37037" w:rsidRDefault="00B37037" w:rsidP="00B37037">
      <w:pPr>
        <w:spacing w:after="0" w:line="240" w:lineRule="auto"/>
        <w:jc w:val="center"/>
        <w:rPr>
          <w:rFonts w:ascii="Arial" w:eastAsia="MS Mincho" w:hAnsi="Arial" w:cs="Arial"/>
          <w:b/>
          <w:sz w:val="24"/>
          <w:szCs w:val="24"/>
          <w:lang w:val="en-GB"/>
        </w:rPr>
      </w:pPr>
      <w:r w:rsidRPr="00B37037">
        <w:rPr>
          <w:rFonts w:ascii="Arial" w:eastAsia="MS Mincho" w:hAnsi="Arial" w:cs="Arial"/>
          <w:b/>
          <w:sz w:val="24"/>
          <w:szCs w:val="24"/>
          <w:lang w:val="en-GB"/>
        </w:rPr>
        <w:t>HIGH COURT OF NAMIBIA, MAIN DIVISION, WINDHOEK</w:t>
      </w:r>
    </w:p>
    <w:p w14:paraId="4A9C8011" w14:textId="77777777" w:rsidR="00B37037" w:rsidRDefault="00B37037" w:rsidP="00B37037">
      <w:pPr>
        <w:spacing w:after="0" w:line="240" w:lineRule="auto"/>
        <w:jc w:val="center"/>
        <w:rPr>
          <w:rFonts w:ascii="Arial" w:eastAsia="MS Mincho" w:hAnsi="Arial" w:cs="Arial"/>
          <w:b/>
          <w:sz w:val="24"/>
          <w:szCs w:val="24"/>
          <w:lang w:val="en-GB"/>
        </w:rPr>
      </w:pPr>
    </w:p>
    <w:p w14:paraId="70E9F632" w14:textId="5A96DD30" w:rsidR="00B37037" w:rsidRPr="00B37037" w:rsidRDefault="00B37037" w:rsidP="00B37037">
      <w:pPr>
        <w:spacing w:after="0" w:line="240" w:lineRule="auto"/>
        <w:jc w:val="center"/>
        <w:rPr>
          <w:rFonts w:ascii="Arial" w:eastAsia="MS Mincho" w:hAnsi="Arial" w:cs="Arial"/>
          <w:b/>
          <w:sz w:val="24"/>
          <w:szCs w:val="24"/>
          <w:lang w:val="en-GB"/>
        </w:rPr>
      </w:pPr>
      <w:r>
        <w:rPr>
          <w:rFonts w:ascii="Arial" w:eastAsia="MS Mincho" w:hAnsi="Arial" w:cs="Arial"/>
          <w:b/>
          <w:sz w:val="24"/>
          <w:szCs w:val="24"/>
          <w:lang w:val="en-GB"/>
        </w:rPr>
        <w:t>JUDGMENT</w:t>
      </w:r>
    </w:p>
    <w:p w14:paraId="4FB68AAE" w14:textId="77777777" w:rsidR="00B37037" w:rsidRPr="00B37037" w:rsidRDefault="00B37037" w:rsidP="00B37037">
      <w:pPr>
        <w:spacing w:after="0" w:line="240" w:lineRule="auto"/>
        <w:jc w:val="center"/>
        <w:rPr>
          <w:rFonts w:ascii="Arial" w:eastAsia="MS Mincho" w:hAnsi="Arial" w:cs="Arial"/>
          <w:b/>
          <w:sz w:val="24"/>
          <w:szCs w:val="24"/>
          <w:lang w:val="en-GB"/>
        </w:rPr>
      </w:pPr>
    </w:p>
    <w:p w14:paraId="7E9C4094" w14:textId="77777777" w:rsidR="00F11901" w:rsidRPr="00720B8B" w:rsidRDefault="00F11901" w:rsidP="00195BB7">
      <w:pPr>
        <w:spacing w:before="390" w:after="0" w:line="360" w:lineRule="auto"/>
        <w:jc w:val="right"/>
        <w:rPr>
          <w:rFonts w:ascii="Arial" w:eastAsia="Times New Roman" w:hAnsi="Arial" w:cs="Arial"/>
          <w:color w:val="000000"/>
          <w:sz w:val="24"/>
          <w:szCs w:val="24"/>
        </w:rPr>
      </w:pPr>
      <w:r w:rsidRPr="00720B8B">
        <w:rPr>
          <w:rFonts w:ascii="Arial" w:eastAsia="Times New Roman" w:hAnsi="Arial" w:cs="Arial"/>
          <w:color w:val="000000"/>
          <w:sz w:val="24"/>
          <w:szCs w:val="24"/>
        </w:rPr>
        <w:t>Case Number: HC-MD-CIV-MOT-GEN-2018/00006</w:t>
      </w:r>
    </w:p>
    <w:tbl>
      <w:tblPr>
        <w:tblW w:w="9390" w:type="dxa"/>
        <w:tblCellSpacing w:w="0" w:type="dxa"/>
        <w:tblCellMar>
          <w:left w:w="0" w:type="dxa"/>
          <w:right w:w="0" w:type="dxa"/>
        </w:tblCellMar>
        <w:tblLook w:val="04A0" w:firstRow="1" w:lastRow="0" w:firstColumn="1" w:lastColumn="0" w:noHBand="0" w:noVBand="1"/>
      </w:tblPr>
      <w:tblGrid>
        <w:gridCol w:w="7290"/>
        <w:gridCol w:w="2100"/>
      </w:tblGrid>
      <w:tr w:rsidR="00F11901" w:rsidRPr="00195BB7" w14:paraId="570E000D" w14:textId="77777777" w:rsidTr="00720B8B">
        <w:trPr>
          <w:trHeight w:val="375"/>
          <w:tblCellSpacing w:w="0" w:type="dxa"/>
        </w:trPr>
        <w:tc>
          <w:tcPr>
            <w:tcW w:w="7290" w:type="dxa"/>
            <w:vAlign w:val="bottom"/>
            <w:hideMark/>
          </w:tcPr>
          <w:p w14:paraId="4B6677EF" w14:textId="77777777" w:rsidR="00F11901" w:rsidRPr="00195BB7" w:rsidRDefault="00F11901" w:rsidP="0068586D">
            <w:pPr>
              <w:spacing w:after="0" w:line="360" w:lineRule="auto"/>
              <w:jc w:val="both"/>
              <w:rPr>
                <w:rFonts w:ascii="Arial" w:eastAsia="Times New Roman" w:hAnsi="Arial" w:cs="Arial"/>
                <w:bCs/>
                <w:color w:val="000000"/>
                <w:sz w:val="24"/>
                <w:szCs w:val="24"/>
              </w:rPr>
            </w:pPr>
            <w:r w:rsidRPr="00195BB7">
              <w:rPr>
                <w:rFonts w:ascii="Arial" w:eastAsia="Times New Roman" w:hAnsi="Arial" w:cs="Arial"/>
                <w:bCs/>
                <w:color w:val="000000"/>
                <w:sz w:val="24"/>
                <w:szCs w:val="24"/>
              </w:rPr>
              <w:t>In the matter between:</w:t>
            </w:r>
          </w:p>
        </w:tc>
        <w:tc>
          <w:tcPr>
            <w:tcW w:w="2100" w:type="dxa"/>
            <w:vAlign w:val="bottom"/>
            <w:hideMark/>
          </w:tcPr>
          <w:p w14:paraId="3513E391" w14:textId="77777777" w:rsidR="00F11901" w:rsidRPr="00195BB7" w:rsidRDefault="00F11901" w:rsidP="0068586D">
            <w:pPr>
              <w:spacing w:after="0" w:line="360" w:lineRule="auto"/>
              <w:jc w:val="both"/>
              <w:rPr>
                <w:rFonts w:ascii="Arial" w:eastAsia="Times New Roman" w:hAnsi="Arial" w:cs="Arial"/>
                <w:b/>
                <w:bCs/>
                <w:color w:val="000000"/>
                <w:sz w:val="2"/>
                <w:szCs w:val="2"/>
              </w:rPr>
            </w:pPr>
            <w:r w:rsidRPr="00195BB7">
              <w:rPr>
                <w:rFonts w:ascii="Arial" w:eastAsia="Times New Roman" w:hAnsi="Arial" w:cs="Arial"/>
                <w:b/>
                <w:bCs/>
                <w:color w:val="000000"/>
                <w:sz w:val="2"/>
                <w:szCs w:val="2"/>
              </w:rPr>
              <w:t> </w:t>
            </w:r>
          </w:p>
        </w:tc>
      </w:tr>
      <w:tr w:rsidR="00F11901" w:rsidRPr="00195BB7" w14:paraId="37A2A628" w14:textId="77777777" w:rsidTr="00720B8B">
        <w:trPr>
          <w:trHeight w:val="585"/>
          <w:tblCellSpacing w:w="0" w:type="dxa"/>
        </w:trPr>
        <w:tc>
          <w:tcPr>
            <w:tcW w:w="7290" w:type="dxa"/>
            <w:vAlign w:val="bottom"/>
            <w:hideMark/>
          </w:tcPr>
          <w:p w14:paraId="4F24CC69" w14:textId="77777777" w:rsidR="00F11901" w:rsidRPr="00195BB7" w:rsidRDefault="00F11901" w:rsidP="0068586D">
            <w:pPr>
              <w:spacing w:after="0" w:line="360" w:lineRule="auto"/>
              <w:jc w:val="both"/>
              <w:rPr>
                <w:rFonts w:ascii="Arial" w:eastAsia="Times New Roman" w:hAnsi="Arial" w:cs="Arial"/>
                <w:b/>
                <w:bCs/>
                <w:color w:val="000000"/>
                <w:sz w:val="24"/>
                <w:szCs w:val="24"/>
              </w:rPr>
            </w:pPr>
            <w:r w:rsidRPr="00195BB7">
              <w:rPr>
                <w:rFonts w:ascii="Arial" w:eastAsia="Times New Roman" w:hAnsi="Arial" w:cs="Arial"/>
                <w:b/>
                <w:bCs/>
                <w:color w:val="000000"/>
                <w:sz w:val="24"/>
                <w:szCs w:val="24"/>
              </w:rPr>
              <w:t>TSUMEB MUNICIPAL COUNCIL</w:t>
            </w:r>
          </w:p>
        </w:tc>
        <w:tc>
          <w:tcPr>
            <w:tcW w:w="2100" w:type="dxa"/>
            <w:vAlign w:val="bottom"/>
            <w:hideMark/>
          </w:tcPr>
          <w:p w14:paraId="51C2C23E" w14:textId="77777777" w:rsidR="00F11901" w:rsidRPr="00195BB7" w:rsidRDefault="00F11901" w:rsidP="00720B8B">
            <w:pPr>
              <w:spacing w:after="0" w:line="360" w:lineRule="auto"/>
              <w:ind w:left="354" w:firstLine="270"/>
              <w:jc w:val="both"/>
              <w:rPr>
                <w:rFonts w:ascii="Arial" w:eastAsia="Times New Roman" w:hAnsi="Arial" w:cs="Arial"/>
                <w:b/>
                <w:bCs/>
                <w:color w:val="000000"/>
                <w:sz w:val="24"/>
                <w:szCs w:val="24"/>
              </w:rPr>
            </w:pPr>
            <w:r w:rsidRPr="00195BB7">
              <w:rPr>
                <w:rFonts w:ascii="Arial" w:eastAsia="Times New Roman" w:hAnsi="Arial" w:cs="Arial"/>
                <w:b/>
                <w:bCs/>
                <w:color w:val="000000"/>
                <w:sz w:val="24"/>
                <w:szCs w:val="24"/>
              </w:rPr>
              <w:t>APPLICANT</w:t>
            </w:r>
          </w:p>
        </w:tc>
      </w:tr>
      <w:tr w:rsidR="00F11901" w:rsidRPr="00195BB7" w14:paraId="31BA9095" w14:textId="77777777" w:rsidTr="00720B8B">
        <w:trPr>
          <w:trHeight w:val="630"/>
          <w:tblCellSpacing w:w="0" w:type="dxa"/>
        </w:trPr>
        <w:tc>
          <w:tcPr>
            <w:tcW w:w="7290" w:type="dxa"/>
            <w:vAlign w:val="bottom"/>
            <w:hideMark/>
          </w:tcPr>
          <w:p w14:paraId="75CD1A01" w14:textId="77777777" w:rsidR="00F11901" w:rsidRPr="00720B8B" w:rsidRDefault="00F11901" w:rsidP="0068586D">
            <w:pPr>
              <w:spacing w:after="0" w:line="360" w:lineRule="auto"/>
              <w:jc w:val="both"/>
              <w:rPr>
                <w:rFonts w:ascii="Arial" w:eastAsia="Times New Roman" w:hAnsi="Arial" w:cs="Arial"/>
                <w:bCs/>
                <w:color w:val="000000"/>
                <w:sz w:val="24"/>
                <w:szCs w:val="24"/>
              </w:rPr>
            </w:pPr>
            <w:r w:rsidRPr="00720B8B">
              <w:rPr>
                <w:rFonts w:ascii="Arial" w:eastAsia="Times New Roman" w:hAnsi="Arial" w:cs="Arial"/>
                <w:bCs/>
                <w:color w:val="000000"/>
                <w:sz w:val="24"/>
                <w:szCs w:val="24"/>
              </w:rPr>
              <w:t>And</w:t>
            </w:r>
          </w:p>
        </w:tc>
        <w:tc>
          <w:tcPr>
            <w:tcW w:w="2100" w:type="dxa"/>
            <w:vAlign w:val="bottom"/>
            <w:hideMark/>
          </w:tcPr>
          <w:p w14:paraId="586B9185" w14:textId="77777777" w:rsidR="00F11901" w:rsidRPr="00195BB7" w:rsidRDefault="00F11901" w:rsidP="0068586D">
            <w:pPr>
              <w:spacing w:after="0" w:line="360" w:lineRule="auto"/>
              <w:jc w:val="both"/>
              <w:rPr>
                <w:rFonts w:ascii="Arial" w:eastAsia="Times New Roman" w:hAnsi="Arial" w:cs="Arial"/>
                <w:b/>
                <w:bCs/>
                <w:color w:val="000000"/>
                <w:sz w:val="2"/>
                <w:szCs w:val="2"/>
              </w:rPr>
            </w:pPr>
            <w:r w:rsidRPr="00195BB7">
              <w:rPr>
                <w:rFonts w:ascii="Arial" w:eastAsia="Times New Roman" w:hAnsi="Arial" w:cs="Arial"/>
                <w:b/>
                <w:bCs/>
                <w:color w:val="000000"/>
                <w:sz w:val="2"/>
                <w:szCs w:val="2"/>
              </w:rPr>
              <w:t> </w:t>
            </w:r>
          </w:p>
        </w:tc>
      </w:tr>
      <w:tr w:rsidR="00F11901" w:rsidRPr="00195BB7" w14:paraId="216B6F99" w14:textId="77777777" w:rsidTr="00720B8B">
        <w:trPr>
          <w:trHeight w:val="750"/>
          <w:tblCellSpacing w:w="0" w:type="dxa"/>
        </w:trPr>
        <w:tc>
          <w:tcPr>
            <w:tcW w:w="7290" w:type="dxa"/>
            <w:vAlign w:val="bottom"/>
            <w:hideMark/>
          </w:tcPr>
          <w:p w14:paraId="5D4961DE" w14:textId="5CA89006" w:rsidR="00F11901" w:rsidRPr="00195BB7" w:rsidRDefault="00F11901" w:rsidP="0068586D">
            <w:pPr>
              <w:spacing w:after="0" w:line="360" w:lineRule="auto"/>
              <w:jc w:val="both"/>
              <w:rPr>
                <w:rFonts w:ascii="Arial" w:eastAsia="Times New Roman" w:hAnsi="Arial" w:cs="Arial"/>
                <w:b/>
                <w:bCs/>
                <w:color w:val="000000"/>
                <w:sz w:val="24"/>
                <w:szCs w:val="24"/>
              </w:rPr>
            </w:pPr>
            <w:r w:rsidRPr="00195BB7">
              <w:rPr>
                <w:rFonts w:ascii="Arial" w:eastAsia="Times New Roman" w:hAnsi="Arial" w:cs="Arial"/>
                <w:b/>
                <w:bCs/>
                <w:color w:val="000000"/>
                <w:sz w:val="24"/>
                <w:szCs w:val="24"/>
              </w:rPr>
              <w:t>REIN</w:t>
            </w:r>
            <w:r w:rsidR="00471455">
              <w:rPr>
                <w:rFonts w:ascii="Arial" w:eastAsia="Times New Roman" w:hAnsi="Arial" w:cs="Arial"/>
                <w:b/>
                <w:bCs/>
                <w:color w:val="000000"/>
                <w:sz w:val="24"/>
                <w:szCs w:val="24"/>
              </w:rPr>
              <w:t>H</w:t>
            </w:r>
            <w:r w:rsidRPr="00195BB7">
              <w:rPr>
                <w:rFonts w:ascii="Arial" w:eastAsia="Times New Roman" w:hAnsi="Arial" w:cs="Arial"/>
                <w:b/>
                <w:bCs/>
                <w:color w:val="000000"/>
                <w:sz w:val="24"/>
                <w:szCs w:val="24"/>
              </w:rPr>
              <w:t>ARD TÖTEMEYER NO</w:t>
            </w:r>
          </w:p>
        </w:tc>
        <w:tc>
          <w:tcPr>
            <w:tcW w:w="2100" w:type="dxa"/>
            <w:vAlign w:val="bottom"/>
            <w:hideMark/>
          </w:tcPr>
          <w:p w14:paraId="633C7543" w14:textId="77777777" w:rsidR="00F11901" w:rsidRPr="00195BB7" w:rsidRDefault="00F11901" w:rsidP="0068586D">
            <w:pPr>
              <w:spacing w:after="0" w:line="360" w:lineRule="auto"/>
              <w:jc w:val="both"/>
              <w:rPr>
                <w:rFonts w:ascii="Arial" w:eastAsia="Times New Roman" w:hAnsi="Arial" w:cs="Arial"/>
                <w:b/>
                <w:bCs/>
                <w:color w:val="000000"/>
                <w:sz w:val="24"/>
                <w:szCs w:val="24"/>
              </w:rPr>
            </w:pPr>
            <w:r w:rsidRPr="00195BB7">
              <w:rPr>
                <w:rFonts w:ascii="Arial" w:eastAsia="Times New Roman" w:hAnsi="Arial" w:cs="Arial"/>
                <w:b/>
                <w:bCs/>
                <w:color w:val="000000"/>
                <w:sz w:val="24"/>
                <w:szCs w:val="24"/>
              </w:rPr>
              <w:t>1</w:t>
            </w:r>
            <w:r w:rsidRPr="00195BB7">
              <w:rPr>
                <w:rFonts w:ascii="Arial" w:eastAsia="Times New Roman" w:hAnsi="Arial" w:cs="Arial"/>
                <w:b/>
                <w:bCs/>
                <w:color w:val="000000"/>
                <w:sz w:val="20"/>
                <w:szCs w:val="20"/>
              </w:rPr>
              <w:t>st </w:t>
            </w:r>
            <w:r w:rsidRPr="00195BB7">
              <w:rPr>
                <w:rFonts w:ascii="Arial" w:eastAsia="Times New Roman" w:hAnsi="Arial" w:cs="Arial"/>
                <w:b/>
                <w:bCs/>
                <w:color w:val="000000"/>
                <w:sz w:val="24"/>
                <w:szCs w:val="24"/>
              </w:rPr>
              <w:t>RESPONDENT</w:t>
            </w:r>
          </w:p>
        </w:tc>
      </w:tr>
      <w:tr w:rsidR="00F11901" w:rsidRPr="00195BB7" w14:paraId="3BABB1AF" w14:textId="77777777" w:rsidTr="00720B8B">
        <w:trPr>
          <w:trHeight w:val="405"/>
          <w:tblCellSpacing w:w="0" w:type="dxa"/>
        </w:trPr>
        <w:tc>
          <w:tcPr>
            <w:tcW w:w="7290" w:type="dxa"/>
            <w:vAlign w:val="bottom"/>
            <w:hideMark/>
          </w:tcPr>
          <w:p w14:paraId="31A4F568" w14:textId="77777777" w:rsidR="00F11901" w:rsidRPr="00195BB7" w:rsidRDefault="00F11901" w:rsidP="0068586D">
            <w:pPr>
              <w:spacing w:after="0" w:line="360" w:lineRule="auto"/>
              <w:jc w:val="both"/>
              <w:rPr>
                <w:rFonts w:ascii="Arial" w:eastAsia="Times New Roman" w:hAnsi="Arial" w:cs="Arial"/>
                <w:b/>
                <w:bCs/>
                <w:color w:val="000000"/>
                <w:sz w:val="24"/>
                <w:szCs w:val="24"/>
              </w:rPr>
            </w:pPr>
            <w:r w:rsidRPr="00195BB7">
              <w:rPr>
                <w:rFonts w:ascii="Arial" w:eastAsia="Times New Roman" w:hAnsi="Arial" w:cs="Arial"/>
                <w:b/>
                <w:bCs/>
                <w:color w:val="000000"/>
                <w:sz w:val="24"/>
                <w:szCs w:val="24"/>
              </w:rPr>
              <w:t>EXPEDITE AVIATION CC</w:t>
            </w:r>
          </w:p>
        </w:tc>
        <w:tc>
          <w:tcPr>
            <w:tcW w:w="2100" w:type="dxa"/>
            <w:vAlign w:val="bottom"/>
            <w:hideMark/>
          </w:tcPr>
          <w:p w14:paraId="206772CC" w14:textId="77777777" w:rsidR="00F11901" w:rsidRPr="00195BB7" w:rsidRDefault="00F11901" w:rsidP="0068586D">
            <w:pPr>
              <w:spacing w:after="0" w:line="360" w:lineRule="auto"/>
              <w:jc w:val="both"/>
              <w:rPr>
                <w:rFonts w:ascii="Arial" w:eastAsia="Times New Roman" w:hAnsi="Arial" w:cs="Arial"/>
                <w:b/>
                <w:bCs/>
                <w:color w:val="000000"/>
                <w:sz w:val="23"/>
                <w:szCs w:val="23"/>
              </w:rPr>
            </w:pPr>
            <w:r w:rsidRPr="00195BB7">
              <w:rPr>
                <w:rFonts w:ascii="Arial" w:eastAsia="Times New Roman" w:hAnsi="Arial" w:cs="Arial"/>
                <w:b/>
                <w:bCs/>
                <w:color w:val="000000"/>
                <w:sz w:val="23"/>
                <w:szCs w:val="23"/>
              </w:rPr>
              <w:t>2</w:t>
            </w:r>
            <w:r w:rsidRPr="00195BB7">
              <w:rPr>
                <w:rFonts w:ascii="Arial" w:eastAsia="Times New Roman" w:hAnsi="Arial" w:cs="Arial"/>
                <w:b/>
                <w:bCs/>
                <w:color w:val="000000"/>
                <w:sz w:val="18"/>
                <w:szCs w:val="18"/>
              </w:rPr>
              <w:t>nd </w:t>
            </w:r>
            <w:r w:rsidRPr="00195BB7">
              <w:rPr>
                <w:rFonts w:ascii="Arial" w:eastAsia="Times New Roman" w:hAnsi="Arial" w:cs="Arial"/>
                <w:b/>
                <w:bCs/>
                <w:color w:val="000000"/>
                <w:sz w:val="23"/>
                <w:szCs w:val="23"/>
              </w:rPr>
              <w:t>RESPONDENT</w:t>
            </w:r>
          </w:p>
        </w:tc>
      </w:tr>
      <w:tr w:rsidR="00F11901" w:rsidRPr="00195BB7" w14:paraId="3EAF9F35" w14:textId="77777777" w:rsidTr="00720B8B">
        <w:trPr>
          <w:trHeight w:val="465"/>
          <w:tblCellSpacing w:w="0" w:type="dxa"/>
        </w:trPr>
        <w:tc>
          <w:tcPr>
            <w:tcW w:w="7290" w:type="dxa"/>
            <w:vAlign w:val="bottom"/>
            <w:hideMark/>
          </w:tcPr>
          <w:p w14:paraId="44CC5B8B" w14:textId="77777777" w:rsidR="00F11901" w:rsidRPr="00195BB7" w:rsidRDefault="00F11901" w:rsidP="0068586D">
            <w:pPr>
              <w:spacing w:after="0" w:line="360" w:lineRule="auto"/>
              <w:jc w:val="both"/>
              <w:rPr>
                <w:rFonts w:ascii="Arial" w:eastAsia="Times New Roman" w:hAnsi="Arial" w:cs="Arial"/>
                <w:b/>
                <w:bCs/>
                <w:color w:val="000000"/>
                <w:sz w:val="24"/>
                <w:szCs w:val="24"/>
              </w:rPr>
            </w:pPr>
            <w:r w:rsidRPr="00195BB7">
              <w:rPr>
                <w:rFonts w:ascii="Arial" w:eastAsia="Times New Roman" w:hAnsi="Arial" w:cs="Arial"/>
                <w:b/>
                <w:bCs/>
                <w:color w:val="000000"/>
                <w:sz w:val="24"/>
                <w:szCs w:val="24"/>
              </w:rPr>
              <w:t>THE MINISTER OF URBAN AND RURAL DEVELOPMENT</w:t>
            </w:r>
          </w:p>
        </w:tc>
        <w:tc>
          <w:tcPr>
            <w:tcW w:w="2100" w:type="dxa"/>
            <w:vAlign w:val="bottom"/>
            <w:hideMark/>
          </w:tcPr>
          <w:p w14:paraId="6EE0BC95" w14:textId="77777777" w:rsidR="00F11901" w:rsidRPr="00195BB7" w:rsidRDefault="00F11901" w:rsidP="0068586D">
            <w:pPr>
              <w:spacing w:after="0" w:line="360" w:lineRule="auto"/>
              <w:jc w:val="both"/>
              <w:rPr>
                <w:rFonts w:ascii="Arial" w:eastAsia="Times New Roman" w:hAnsi="Arial" w:cs="Arial"/>
                <w:b/>
                <w:bCs/>
                <w:color w:val="000000"/>
                <w:sz w:val="24"/>
                <w:szCs w:val="24"/>
              </w:rPr>
            </w:pPr>
            <w:r w:rsidRPr="00195BB7">
              <w:rPr>
                <w:rFonts w:ascii="Arial" w:eastAsia="Times New Roman" w:hAnsi="Arial" w:cs="Arial"/>
                <w:b/>
                <w:bCs/>
                <w:color w:val="000000"/>
                <w:sz w:val="24"/>
                <w:szCs w:val="24"/>
              </w:rPr>
              <w:t>3</w:t>
            </w:r>
            <w:r w:rsidRPr="00195BB7">
              <w:rPr>
                <w:rFonts w:ascii="Arial" w:eastAsia="Times New Roman" w:hAnsi="Arial" w:cs="Arial"/>
                <w:b/>
                <w:bCs/>
                <w:color w:val="000000"/>
                <w:sz w:val="20"/>
                <w:szCs w:val="20"/>
              </w:rPr>
              <w:t>rd </w:t>
            </w:r>
            <w:r w:rsidRPr="00195BB7">
              <w:rPr>
                <w:rFonts w:ascii="Arial" w:eastAsia="Times New Roman" w:hAnsi="Arial" w:cs="Arial"/>
                <w:b/>
                <w:bCs/>
                <w:color w:val="000000"/>
                <w:sz w:val="24"/>
                <w:szCs w:val="24"/>
              </w:rPr>
              <w:t>RESPONDENT</w:t>
            </w:r>
          </w:p>
        </w:tc>
      </w:tr>
    </w:tbl>
    <w:p w14:paraId="727B907D" w14:textId="77777777" w:rsidR="00720B8B" w:rsidRDefault="00720B8B" w:rsidP="0068586D">
      <w:pPr>
        <w:spacing w:line="360" w:lineRule="auto"/>
        <w:jc w:val="both"/>
        <w:rPr>
          <w:rFonts w:ascii="Arial" w:hAnsi="Arial" w:cs="Arial"/>
          <w:sz w:val="24"/>
          <w:szCs w:val="24"/>
        </w:rPr>
      </w:pPr>
    </w:p>
    <w:p w14:paraId="0962FC41" w14:textId="1730528A" w:rsidR="00720B8B" w:rsidRPr="00720B8B" w:rsidRDefault="00720B8B" w:rsidP="00091D71">
      <w:pPr>
        <w:spacing w:before="390" w:after="0" w:line="360" w:lineRule="auto"/>
        <w:jc w:val="both"/>
        <w:rPr>
          <w:rFonts w:ascii="Arial" w:eastAsia="Times New Roman" w:hAnsi="Arial" w:cs="Arial"/>
          <w:color w:val="000000"/>
          <w:sz w:val="24"/>
          <w:szCs w:val="24"/>
        </w:rPr>
      </w:pPr>
      <w:r w:rsidRPr="00873DE4">
        <w:rPr>
          <w:rFonts w:ascii="Arial" w:hAnsi="Arial" w:cs="Arial"/>
          <w:b/>
          <w:sz w:val="24"/>
          <w:szCs w:val="24"/>
        </w:rPr>
        <w:t>Neutral citation:</w:t>
      </w:r>
      <w:r>
        <w:rPr>
          <w:rFonts w:ascii="Arial" w:hAnsi="Arial" w:cs="Arial"/>
          <w:sz w:val="24"/>
          <w:szCs w:val="24"/>
        </w:rPr>
        <w:tab/>
      </w:r>
      <w:r w:rsidRPr="00720B8B">
        <w:rPr>
          <w:rFonts w:ascii="Arial" w:hAnsi="Arial" w:cs="Arial"/>
          <w:i/>
          <w:sz w:val="24"/>
          <w:szCs w:val="24"/>
        </w:rPr>
        <w:t>Tsumeb Municipal Council v T</w:t>
      </w:r>
      <w:r w:rsidR="00245E91" w:rsidRPr="00245E91">
        <w:rPr>
          <w:rFonts w:ascii="Arial" w:hAnsi="Arial" w:cs="Arial"/>
          <w:i/>
          <w:sz w:val="24"/>
          <w:szCs w:val="24"/>
        </w:rPr>
        <w:t>ö</w:t>
      </w:r>
      <w:r w:rsidRPr="00720B8B">
        <w:rPr>
          <w:rFonts w:ascii="Arial" w:hAnsi="Arial" w:cs="Arial"/>
          <w:i/>
          <w:sz w:val="24"/>
          <w:szCs w:val="24"/>
        </w:rPr>
        <w:t>temeyer NO</w:t>
      </w:r>
      <w:r>
        <w:rPr>
          <w:rFonts w:ascii="Arial" w:hAnsi="Arial" w:cs="Arial"/>
          <w:sz w:val="24"/>
          <w:szCs w:val="24"/>
        </w:rPr>
        <w:t xml:space="preserve"> (</w:t>
      </w:r>
      <w:r w:rsidRPr="00720B8B">
        <w:rPr>
          <w:rFonts w:ascii="Arial" w:eastAsia="Times New Roman" w:hAnsi="Arial" w:cs="Arial"/>
          <w:color w:val="000000"/>
          <w:sz w:val="24"/>
          <w:szCs w:val="24"/>
        </w:rPr>
        <w:t>HC-MD-CIV-MOT-GEN-2018/00006</w:t>
      </w:r>
      <w:r w:rsidR="00611E14">
        <w:rPr>
          <w:rFonts w:ascii="Arial" w:eastAsia="Times New Roman" w:hAnsi="Arial" w:cs="Arial"/>
          <w:color w:val="000000"/>
          <w:sz w:val="24"/>
          <w:szCs w:val="24"/>
        </w:rPr>
        <w:t xml:space="preserve">) [2019] </w:t>
      </w:r>
      <w:r w:rsidR="006E1C9F">
        <w:rPr>
          <w:rFonts w:ascii="Arial" w:eastAsia="Times New Roman" w:hAnsi="Arial" w:cs="Arial"/>
          <w:color w:val="000000"/>
          <w:sz w:val="24"/>
          <w:szCs w:val="24"/>
        </w:rPr>
        <w:t xml:space="preserve">NAHCMD </w:t>
      </w:r>
      <w:r w:rsidR="00245E91">
        <w:rPr>
          <w:rFonts w:ascii="Arial" w:eastAsia="Times New Roman" w:hAnsi="Arial" w:cs="Arial"/>
          <w:color w:val="000000"/>
          <w:sz w:val="24"/>
          <w:szCs w:val="24"/>
        </w:rPr>
        <w:t>161</w:t>
      </w:r>
      <w:r w:rsidR="00611E14">
        <w:rPr>
          <w:rFonts w:ascii="Arial" w:eastAsia="Times New Roman" w:hAnsi="Arial" w:cs="Arial"/>
          <w:color w:val="000000"/>
          <w:sz w:val="24"/>
          <w:szCs w:val="24"/>
        </w:rPr>
        <w:t xml:space="preserve"> (21 May</w:t>
      </w:r>
      <w:r>
        <w:rPr>
          <w:rFonts w:ascii="Arial" w:eastAsia="Times New Roman" w:hAnsi="Arial" w:cs="Arial"/>
          <w:color w:val="000000"/>
          <w:sz w:val="24"/>
          <w:szCs w:val="24"/>
        </w:rPr>
        <w:t xml:space="preserve"> 2019)</w:t>
      </w:r>
    </w:p>
    <w:p w14:paraId="3574125F" w14:textId="77777777" w:rsidR="00A02A9F" w:rsidRDefault="00A02A9F" w:rsidP="0068586D">
      <w:pPr>
        <w:spacing w:line="360" w:lineRule="auto"/>
        <w:jc w:val="both"/>
        <w:rPr>
          <w:rFonts w:ascii="Arial" w:hAnsi="Arial" w:cs="Arial"/>
          <w:sz w:val="24"/>
          <w:szCs w:val="24"/>
        </w:rPr>
      </w:pPr>
    </w:p>
    <w:p w14:paraId="40F1884D" w14:textId="347F0E36" w:rsidR="00873DE4" w:rsidRDefault="00873DE4" w:rsidP="00091D71">
      <w:pPr>
        <w:spacing w:line="240" w:lineRule="auto"/>
        <w:jc w:val="both"/>
        <w:rPr>
          <w:rFonts w:ascii="Arial" w:hAnsi="Arial" w:cs="Arial"/>
          <w:sz w:val="24"/>
          <w:szCs w:val="24"/>
        </w:rPr>
      </w:pPr>
      <w:r w:rsidRPr="00873DE4">
        <w:rPr>
          <w:rFonts w:ascii="Arial" w:hAnsi="Arial" w:cs="Arial"/>
          <w:b/>
          <w:sz w:val="24"/>
          <w:szCs w:val="24"/>
        </w:rPr>
        <w:t>Coram:</w:t>
      </w:r>
      <w:r>
        <w:rPr>
          <w:rFonts w:ascii="Arial" w:hAnsi="Arial" w:cs="Arial"/>
          <w:sz w:val="24"/>
          <w:szCs w:val="24"/>
        </w:rPr>
        <w:tab/>
      </w:r>
      <w:r w:rsidR="00091D71">
        <w:rPr>
          <w:rFonts w:ascii="Arial" w:hAnsi="Arial" w:cs="Arial"/>
          <w:sz w:val="24"/>
          <w:szCs w:val="24"/>
        </w:rPr>
        <w:t>MASUKU, J</w:t>
      </w:r>
    </w:p>
    <w:p w14:paraId="0D06B7E2" w14:textId="6774D49E" w:rsidR="00720B8B" w:rsidRPr="00873DE4" w:rsidRDefault="00720B8B" w:rsidP="00091D71">
      <w:pPr>
        <w:spacing w:line="240" w:lineRule="auto"/>
        <w:jc w:val="both"/>
        <w:rPr>
          <w:rFonts w:ascii="Arial" w:hAnsi="Arial" w:cs="Arial"/>
          <w:b/>
          <w:sz w:val="24"/>
          <w:szCs w:val="24"/>
        </w:rPr>
      </w:pPr>
      <w:r w:rsidRPr="00873DE4">
        <w:rPr>
          <w:rFonts w:ascii="Arial" w:hAnsi="Arial" w:cs="Arial"/>
          <w:b/>
          <w:sz w:val="24"/>
          <w:szCs w:val="24"/>
        </w:rPr>
        <w:t xml:space="preserve">Heard: </w:t>
      </w:r>
      <w:r w:rsidR="00955DFC">
        <w:rPr>
          <w:rFonts w:ascii="Arial" w:hAnsi="Arial" w:cs="Arial"/>
          <w:b/>
          <w:sz w:val="24"/>
          <w:szCs w:val="24"/>
        </w:rPr>
        <w:tab/>
        <w:t>11 June 2018</w:t>
      </w:r>
    </w:p>
    <w:p w14:paraId="55C91EA2" w14:textId="0C2D431E" w:rsidR="00720B8B" w:rsidRDefault="00720B8B" w:rsidP="00091D71">
      <w:pPr>
        <w:spacing w:line="240" w:lineRule="auto"/>
        <w:jc w:val="both"/>
        <w:rPr>
          <w:rFonts w:ascii="Arial" w:hAnsi="Arial" w:cs="Arial"/>
          <w:b/>
          <w:sz w:val="24"/>
          <w:szCs w:val="24"/>
        </w:rPr>
      </w:pPr>
      <w:r w:rsidRPr="00873DE4">
        <w:rPr>
          <w:rFonts w:ascii="Arial" w:hAnsi="Arial" w:cs="Arial"/>
          <w:b/>
          <w:sz w:val="24"/>
          <w:szCs w:val="24"/>
        </w:rPr>
        <w:t>Delivered:</w:t>
      </w:r>
      <w:r w:rsidR="00955DFC">
        <w:rPr>
          <w:rFonts w:ascii="Arial" w:hAnsi="Arial" w:cs="Arial"/>
          <w:b/>
          <w:sz w:val="24"/>
          <w:szCs w:val="24"/>
        </w:rPr>
        <w:tab/>
        <w:t>21 May 2019</w:t>
      </w:r>
    </w:p>
    <w:p w14:paraId="1FA91C46" w14:textId="77777777" w:rsidR="00873DE4" w:rsidRPr="00873DE4" w:rsidRDefault="00873DE4" w:rsidP="0068586D">
      <w:pPr>
        <w:spacing w:line="360" w:lineRule="auto"/>
        <w:jc w:val="both"/>
        <w:rPr>
          <w:rFonts w:ascii="Arial" w:hAnsi="Arial" w:cs="Arial"/>
          <w:b/>
          <w:sz w:val="24"/>
          <w:szCs w:val="24"/>
        </w:rPr>
      </w:pPr>
    </w:p>
    <w:p w14:paraId="35AE60BA" w14:textId="235676A9" w:rsidR="00720B8B" w:rsidRDefault="00720B8B" w:rsidP="00245E91">
      <w:pPr>
        <w:spacing w:line="360" w:lineRule="auto"/>
        <w:jc w:val="both"/>
        <w:rPr>
          <w:rFonts w:ascii="Arial" w:hAnsi="Arial" w:cs="Arial"/>
          <w:sz w:val="24"/>
          <w:szCs w:val="24"/>
        </w:rPr>
      </w:pPr>
      <w:r w:rsidRPr="00873DE4">
        <w:rPr>
          <w:rFonts w:ascii="Arial" w:hAnsi="Arial" w:cs="Arial"/>
          <w:b/>
          <w:sz w:val="24"/>
          <w:szCs w:val="24"/>
        </w:rPr>
        <w:t>Flynote:</w:t>
      </w:r>
      <w:r>
        <w:rPr>
          <w:rFonts w:ascii="Arial" w:hAnsi="Arial" w:cs="Arial"/>
          <w:sz w:val="24"/>
          <w:szCs w:val="24"/>
        </w:rPr>
        <w:tab/>
      </w:r>
      <w:r w:rsidR="00955DFC">
        <w:rPr>
          <w:rFonts w:ascii="Arial" w:hAnsi="Arial" w:cs="Arial"/>
          <w:sz w:val="24"/>
          <w:szCs w:val="24"/>
        </w:rPr>
        <w:t>Application – Rule 65(4</w:t>
      </w:r>
      <w:r>
        <w:rPr>
          <w:rFonts w:ascii="Arial" w:hAnsi="Arial" w:cs="Arial"/>
          <w:sz w:val="24"/>
          <w:szCs w:val="24"/>
        </w:rPr>
        <w:t xml:space="preserve">) – Declaratory and interdictory relief – Partnership Agreement entered into without prior written ministerial approval – Arbitration agreement </w:t>
      </w:r>
      <w:r>
        <w:rPr>
          <w:rFonts w:ascii="Arial" w:hAnsi="Arial" w:cs="Arial"/>
          <w:sz w:val="24"/>
          <w:szCs w:val="24"/>
        </w:rPr>
        <w:lastRenderedPageBreak/>
        <w:t>concluded to supplement the partnership agreement – validity of partnership agreement challenged – Arbitration agreement cannot exist without the partnership agreement.</w:t>
      </w:r>
    </w:p>
    <w:p w14:paraId="1B2DCCAF" w14:textId="77777777" w:rsidR="00AD6C7B" w:rsidRDefault="00AD6C7B" w:rsidP="00245E91">
      <w:pPr>
        <w:spacing w:line="360" w:lineRule="auto"/>
        <w:jc w:val="both"/>
        <w:rPr>
          <w:rFonts w:ascii="Arial" w:hAnsi="Arial" w:cs="Arial"/>
          <w:sz w:val="24"/>
          <w:szCs w:val="24"/>
        </w:rPr>
      </w:pPr>
    </w:p>
    <w:p w14:paraId="05E8F4CF" w14:textId="77777777" w:rsidR="00AD6C7B" w:rsidRDefault="00720B8B" w:rsidP="00245E91">
      <w:pPr>
        <w:spacing w:line="360" w:lineRule="auto"/>
        <w:jc w:val="both"/>
        <w:rPr>
          <w:rFonts w:ascii="Arial" w:hAnsi="Arial" w:cs="Arial"/>
          <w:sz w:val="24"/>
          <w:szCs w:val="24"/>
        </w:rPr>
      </w:pPr>
      <w:r w:rsidRPr="00873DE4">
        <w:rPr>
          <w:rFonts w:ascii="Arial" w:hAnsi="Arial" w:cs="Arial"/>
          <w:b/>
          <w:sz w:val="24"/>
          <w:szCs w:val="24"/>
        </w:rPr>
        <w:t>Summary:</w:t>
      </w:r>
      <w:r>
        <w:rPr>
          <w:rFonts w:ascii="Arial" w:hAnsi="Arial" w:cs="Arial"/>
          <w:sz w:val="24"/>
          <w:szCs w:val="24"/>
        </w:rPr>
        <w:tab/>
        <w:t xml:space="preserve">This is an application for a declaratory and interdictory relief. The Applicant is challenging the validity of the partnership agreement entered into between itself and Expedite Aviation, on the ground that the statutorily required prior ministerial consent was never obtained </w:t>
      </w:r>
      <w:r w:rsidR="00873DE4">
        <w:rPr>
          <w:rFonts w:ascii="Arial" w:hAnsi="Arial" w:cs="Arial"/>
          <w:sz w:val="24"/>
          <w:szCs w:val="24"/>
        </w:rPr>
        <w:t xml:space="preserve">for it to enter into the said agreement. It is Applicant’s assertion that, in the absence of such approval, it also did not have the authority to enter into any of the clauses in the partnership agreement, including the arbitration clause and its several clause, specifically. </w:t>
      </w:r>
    </w:p>
    <w:p w14:paraId="5A4C467E" w14:textId="77777777" w:rsidR="00471455" w:rsidRDefault="00471455" w:rsidP="00245E91">
      <w:pPr>
        <w:spacing w:line="360" w:lineRule="auto"/>
        <w:jc w:val="both"/>
        <w:rPr>
          <w:rFonts w:ascii="Arial" w:hAnsi="Arial" w:cs="Arial"/>
          <w:sz w:val="24"/>
          <w:szCs w:val="24"/>
        </w:rPr>
      </w:pPr>
    </w:p>
    <w:p w14:paraId="7DC19B5B" w14:textId="174DB537" w:rsidR="00720B8B" w:rsidRDefault="00873DE4" w:rsidP="00245E91">
      <w:pPr>
        <w:spacing w:line="360" w:lineRule="auto"/>
        <w:jc w:val="both"/>
        <w:rPr>
          <w:rFonts w:ascii="Arial" w:hAnsi="Arial" w:cs="Arial"/>
          <w:sz w:val="24"/>
          <w:szCs w:val="24"/>
        </w:rPr>
      </w:pPr>
      <w:r>
        <w:rPr>
          <w:rFonts w:ascii="Arial" w:hAnsi="Arial" w:cs="Arial"/>
          <w:sz w:val="24"/>
          <w:szCs w:val="24"/>
        </w:rPr>
        <w:t>Expedite Aviation, counters this by arguing that the issues now brought before this court are the same issues that</w:t>
      </w:r>
      <w:r w:rsidR="00611E14">
        <w:rPr>
          <w:rFonts w:ascii="Arial" w:hAnsi="Arial" w:cs="Arial"/>
          <w:sz w:val="24"/>
          <w:szCs w:val="24"/>
        </w:rPr>
        <w:t xml:space="preserve"> the arbitr</w:t>
      </w:r>
      <w:r w:rsidR="00245E91">
        <w:rPr>
          <w:rFonts w:ascii="Arial" w:hAnsi="Arial" w:cs="Arial"/>
          <w:sz w:val="24"/>
          <w:szCs w:val="24"/>
        </w:rPr>
        <w:t xml:space="preserve">ator had to </w:t>
      </w:r>
      <w:r w:rsidR="00AD6C7B">
        <w:rPr>
          <w:rFonts w:ascii="Arial" w:hAnsi="Arial" w:cs="Arial"/>
          <w:sz w:val="24"/>
          <w:szCs w:val="24"/>
        </w:rPr>
        <w:t>decide. The</w:t>
      </w:r>
      <w:r>
        <w:rPr>
          <w:rFonts w:ascii="Arial" w:hAnsi="Arial" w:cs="Arial"/>
          <w:sz w:val="24"/>
          <w:szCs w:val="24"/>
        </w:rPr>
        <w:t xml:space="preserve"> Applicant is thus barred by the doctrine of res judicata in this regard. Further that, there is a valid arbitration agreement, there always has been and the Applicant only at this advanced stage in proceedings before the arbitrator raised the invalidity of the partnership agreement as well as the arbitration agreement, after acting as though the validity was not in question.</w:t>
      </w:r>
    </w:p>
    <w:p w14:paraId="0771DF75" w14:textId="77777777" w:rsidR="00873DE4" w:rsidRDefault="00873DE4" w:rsidP="00245E91">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14:paraId="36964679" w14:textId="77777777" w:rsidR="00873DE4" w:rsidRPr="00873DE4" w:rsidRDefault="00873DE4" w:rsidP="00245E91">
      <w:pPr>
        <w:spacing w:line="360" w:lineRule="auto"/>
        <w:jc w:val="center"/>
        <w:rPr>
          <w:rFonts w:ascii="Arial" w:hAnsi="Arial" w:cs="Arial"/>
          <w:b/>
          <w:sz w:val="24"/>
          <w:szCs w:val="24"/>
        </w:rPr>
      </w:pPr>
      <w:r w:rsidRPr="00873DE4">
        <w:rPr>
          <w:rFonts w:ascii="Arial" w:hAnsi="Arial" w:cs="Arial"/>
          <w:b/>
          <w:sz w:val="24"/>
          <w:szCs w:val="24"/>
        </w:rPr>
        <w:t>ORDER</w:t>
      </w:r>
    </w:p>
    <w:p w14:paraId="3E1A67EC" w14:textId="77777777" w:rsidR="00873DE4" w:rsidRDefault="00873DE4" w:rsidP="00245E91">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14:paraId="549836AC" w14:textId="029F1A0E" w:rsidR="00466C5F" w:rsidRDefault="00153879" w:rsidP="00245E91">
      <w:pPr>
        <w:pStyle w:val="ListParagraph"/>
        <w:numPr>
          <w:ilvl w:val="0"/>
          <w:numId w:val="5"/>
        </w:numPr>
        <w:spacing w:line="360" w:lineRule="auto"/>
        <w:ind w:left="450" w:hanging="450"/>
        <w:jc w:val="both"/>
        <w:rPr>
          <w:rFonts w:ascii="Arial" w:hAnsi="Arial" w:cs="Arial"/>
          <w:sz w:val="24"/>
          <w:szCs w:val="24"/>
        </w:rPr>
      </w:pPr>
      <w:r>
        <w:rPr>
          <w:rFonts w:ascii="Arial" w:hAnsi="Arial" w:cs="Arial"/>
          <w:sz w:val="24"/>
          <w:szCs w:val="24"/>
        </w:rPr>
        <w:t xml:space="preserve">It is declared that the Partnership Agreement </w:t>
      </w:r>
      <w:r w:rsidR="00E3344F">
        <w:rPr>
          <w:rFonts w:ascii="Arial" w:hAnsi="Arial" w:cs="Arial"/>
          <w:sz w:val="24"/>
          <w:szCs w:val="24"/>
        </w:rPr>
        <w:t xml:space="preserve">signed by the Applicant and the Second Respondent </w:t>
      </w:r>
      <w:r>
        <w:rPr>
          <w:rFonts w:ascii="Arial" w:hAnsi="Arial" w:cs="Arial"/>
          <w:sz w:val="24"/>
          <w:szCs w:val="24"/>
        </w:rPr>
        <w:t>is void ab initio.</w:t>
      </w:r>
    </w:p>
    <w:p w14:paraId="22294621" w14:textId="77777777" w:rsidR="00245E91" w:rsidRDefault="00245E91" w:rsidP="00245E91">
      <w:pPr>
        <w:pStyle w:val="ListParagraph"/>
        <w:spacing w:line="360" w:lineRule="auto"/>
        <w:ind w:left="450"/>
        <w:jc w:val="both"/>
        <w:rPr>
          <w:rFonts w:ascii="Arial" w:hAnsi="Arial" w:cs="Arial"/>
          <w:sz w:val="24"/>
          <w:szCs w:val="24"/>
        </w:rPr>
      </w:pPr>
    </w:p>
    <w:p w14:paraId="4296235A" w14:textId="018CCB5B" w:rsidR="00466C5F" w:rsidRDefault="00466C5F" w:rsidP="00245E91">
      <w:pPr>
        <w:pStyle w:val="ListParagraph"/>
        <w:numPr>
          <w:ilvl w:val="0"/>
          <w:numId w:val="5"/>
        </w:numPr>
        <w:spacing w:line="360" w:lineRule="auto"/>
        <w:ind w:left="450" w:hanging="450"/>
        <w:jc w:val="both"/>
        <w:rPr>
          <w:rFonts w:ascii="Arial" w:hAnsi="Arial" w:cs="Arial"/>
          <w:sz w:val="24"/>
          <w:szCs w:val="24"/>
        </w:rPr>
      </w:pPr>
      <w:r>
        <w:rPr>
          <w:rFonts w:ascii="Arial" w:hAnsi="Arial" w:cs="Arial"/>
          <w:sz w:val="24"/>
          <w:szCs w:val="24"/>
        </w:rPr>
        <w:t>For the avoidance of doubt, i</w:t>
      </w:r>
      <w:r w:rsidR="003C4AD2" w:rsidRPr="00466C5F">
        <w:rPr>
          <w:rFonts w:ascii="Arial" w:hAnsi="Arial" w:cs="Arial"/>
          <w:sz w:val="24"/>
          <w:szCs w:val="24"/>
        </w:rPr>
        <w:t xml:space="preserve">t is declared that the following clauses </w:t>
      </w:r>
      <w:r w:rsidR="00300DC9" w:rsidRPr="00466C5F">
        <w:rPr>
          <w:rFonts w:ascii="Arial" w:hAnsi="Arial" w:cs="Arial"/>
          <w:sz w:val="24"/>
          <w:szCs w:val="24"/>
        </w:rPr>
        <w:t xml:space="preserve">18.1 and 18.3 </w:t>
      </w:r>
      <w:r w:rsidR="003C4AD2" w:rsidRPr="00466C5F">
        <w:rPr>
          <w:rFonts w:ascii="Arial" w:hAnsi="Arial" w:cs="Arial"/>
          <w:sz w:val="24"/>
          <w:szCs w:val="24"/>
        </w:rPr>
        <w:t>of th</w:t>
      </w:r>
      <w:r w:rsidR="00300DC9" w:rsidRPr="00466C5F">
        <w:rPr>
          <w:rFonts w:ascii="Arial" w:hAnsi="Arial" w:cs="Arial"/>
          <w:sz w:val="24"/>
          <w:szCs w:val="24"/>
        </w:rPr>
        <w:t>e written partnership agreement</w:t>
      </w:r>
      <w:r w:rsidR="003C4AD2" w:rsidRPr="00466C5F">
        <w:rPr>
          <w:rFonts w:ascii="Arial" w:hAnsi="Arial" w:cs="Arial"/>
          <w:sz w:val="24"/>
          <w:szCs w:val="24"/>
        </w:rPr>
        <w:t xml:space="preserve"> between the Applicant and the Second Respondent concerning Tsumeb Airport, annexed to the Applicant’s founding affidavit </w:t>
      </w:r>
      <w:r w:rsidR="00611E14">
        <w:rPr>
          <w:rFonts w:ascii="Arial" w:hAnsi="Arial" w:cs="Arial"/>
          <w:sz w:val="24"/>
          <w:szCs w:val="24"/>
        </w:rPr>
        <w:t>(</w:t>
      </w:r>
      <w:r w:rsidR="003C4AD2" w:rsidRPr="00466C5F">
        <w:rPr>
          <w:rFonts w:ascii="Arial" w:hAnsi="Arial" w:cs="Arial"/>
          <w:sz w:val="24"/>
          <w:szCs w:val="24"/>
        </w:rPr>
        <w:t>“the partnership agreement”) are invalid:</w:t>
      </w:r>
    </w:p>
    <w:p w14:paraId="09AF38F8" w14:textId="77777777" w:rsidR="00245E91" w:rsidRDefault="00245E91" w:rsidP="00245E91">
      <w:pPr>
        <w:pStyle w:val="ListParagraph"/>
        <w:spacing w:line="360" w:lineRule="auto"/>
        <w:ind w:left="450"/>
        <w:jc w:val="both"/>
        <w:rPr>
          <w:rFonts w:ascii="Arial" w:hAnsi="Arial" w:cs="Arial"/>
          <w:sz w:val="24"/>
          <w:szCs w:val="24"/>
        </w:rPr>
      </w:pPr>
    </w:p>
    <w:p w14:paraId="75B13A18" w14:textId="3843DF31" w:rsidR="00466C5F" w:rsidRDefault="00644C48" w:rsidP="00245E91">
      <w:pPr>
        <w:pStyle w:val="ListParagraph"/>
        <w:numPr>
          <w:ilvl w:val="0"/>
          <w:numId w:val="5"/>
        </w:numPr>
        <w:spacing w:line="360" w:lineRule="auto"/>
        <w:ind w:left="450" w:hanging="450"/>
        <w:jc w:val="both"/>
        <w:rPr>
          <w:rFonts w:ascii="Arial" w:hAnsi="Arial" w:cs="Arial"/>
          <w:sz w:val="24"/>
          <w:szCs w:val="24"/>
        </w:rPr>
      </w:pPr>
      <w:r w:rsidRPr="00466C5F">
        <w:rPr>
          <w:rFonts w:ascii="Arial" w:hAnsi="Arial" w:cs="Arial"/>
          <w:sz w:val="24"/>
          <w:szCs w:val="24"/>
        </w:rPr>
        <w:lastRenderedPageBreak/>
        <w:t xml:space="preserve">It is declared that the written agreement styled “EXTENDED ARBITRATION AGREEMENT AGENDA FOR </w:t>
      </w:r>
      <w:r w:rsidR="00955DFC">
        <w:rPr>
          <w:rFonts w:ascii="Arial" w:hAnsi="Arial" w:cs="Arial"/>
          <w:sz w:val="24"/>
          <w:szCs w:val="24"/>
        </w:rPr>
        <w:t>ARBITRATION” annexure “FA2” to the founding affidavit (</w:t>
      </w:r>
      <w:r w:rsidRPr="00466C5F">
        <w:rPr>
          <w:rFonts w:ascii="Arial" w:hAnsi="Arial" w:cs="Arial"/>
          <w:sz w:val="24"/>
          <w:szCs w:val="24"/>
        </w:rPr>
        <w:t>the 9 June 2017 draft arbitration rules) is not an arbitration agreement as defined in the Arbitration Act 42 of 1965 referring the differences and disputes mentioned in clause 18.1 of the partnership agreement to arbi</w:t>
      </w:r>
      <w:r w:rsidR="00955DFC">
        <w:rPr>
          <w:rFonts w:ascii="Arial" w:hAnsi="Arial" w:cs="Arial"/>
          <w:sz w:val="24"/>
          <w:szCs w:val="24"/>
        </w:rPr>
        <w:t>tration that is binding on the A</w:t>
      </w:r>
      <w:r w:rsidRPr="00466C5F">
        <w:rPr>
          <w:rFonts w:ascii="Arial" w:hAnsi="Arial" w:cs="Arial"/>
          <w:sz w:val="24"/>
          <w:szCs w:val="24"/>
        </w:rPr>
        <w:t xml:space="preserve">pplicant. </w:t>
      </w:r>
    </w:p>
    <w:p w14:paraId="520BE594" w14:textId="77777777" w:rsidR="00245E91" w:rsidRDefault="00245E91" w:rsidP="00245E91">
      <w:pPr>
        <w:pStyle w:val="ListParagraph"/>
        <w:spacing w:line="360" w:lineRule="auto"/>
        <w:ind w:left="450"/>
        <w:jc w:val="both"/>
        <w:rPr>
          <w:rFonts w:ascii="Arial" w:hAnsi="Arial" w:cs="Arial"/>
          <w:sz w:val="24"/>
          <w:szCs w:val="24"/>
        </w:rPr>
      </w:pPr>
    </w:p>
    <w:p w14:paraId="60F47625" w14:textId="186103C4" w:rsidR="00466C5F" w:rsidRDefault="00644C48" w:rsidP="00245E91">
      <w:pPr>
        <w:pStyle w:val="ListParagraph"/>
        <w:numPr>
          <w:ilvl w:val="0"/>
          <w:numId w:val="5"/>
        </w:numPr>
        <w:spacing w:line="360" w:lineRule="auto"/>
        <w:ind w:left="450" w:hanging="450"/>
        <w:jc w:val="both"/>
        <w:rPr>
          <w:rFonts w:ascii="Arial" w:hAnsi="Arial" w:cs="Arial"/>
          <w:sz w:val="24"/>
          <w:szCs w:val="24"/>
        </w:rPr>
      </w:pPr>
      <w:r w:rsidRPr="00466C5F">
        <w:rPr>
          <w:rFonts w:ascii="Arial" w:hAnsi="Arial" w:cs="Arial"/>
          <w:sz w:val="24"/>
          <w:szCs w:val="24"/>
        </w:rPr>
        <w:t>It is declared that there is no other agreement binding on the Applicant referring to arbitration the disputes that have arisen in the arbitration before th</w:t>
      </w:r>
      <w:r w:rsidR="00955DFC">
        <w:rPr>
          <w:rFonts w:ascii="Arial" w:hAnsi="Arial" w:cs="Arial"/>
          <w:sz w:val="24"/>
          <w:szCs w:val="24"/>
        </w:rPr>
        <w:t>e First Respondent between the A</w:t>
      </w:r>
      <w:r w:rsidRPr="00466C5F">
        <w:rPr>
          <w:rFonts w:ascii="Arial" w:hAnsi="Arial" w:cs="Arial"/>
          <w:sz w:val="24"/>
          <w:szCs w:val="24"/>
        </w:rPr>
        <w:t>pplicant and the Second Respondent.</w:t>
      </w:r>
    </w:p>
    <w:p w14:paraId="5D63A05D" w14:textId="77777777" w:rsidR="00245E91" w:rsidRDefault="00245E91" w:rsidP="00245E91">
      <w:pPr>
        <w:pStyle w:val="ListParagraph"/>
        <w:spacing w:line="360" w:lineRule="auto"/>
        <w:ind w:left="450"/>
        <w:jc w:val="both"/>
        <w:rPr>
          <w:rFonts w:ascii="Arial" w:hAnsi="Arial" w:cs="Arial"/>
          <w:sz w:val="24"/>
          <w:szCs w:val="24"/>
        </w:rPr>
      </w:pPr>
    </w:p>
    <w:p w14:paraId="715029A6" w14:textId="77777777" w:rsidR="00466C5F" w:rsidRDefault="00644C48" w:rsidP="00245E91">
      <w:pPr>
        <w:pStyle w:val="ListParagraph"/>
        <w:numPr>
          <w:ilvl w:val="0"/>
          <w:numId w:val="5"/>
        </w:numPr>
        <w:spacing w:line="360" w:lineRule="auto"/>
        <w:ind w:left="450" w:hanging="450"/>
        <w:jc w:val="both"/>
        <w:rPr>
          <w:rFonts w:ascii="Arial" w:hAnsi="Arial" w:cs="Arial"/>
          <w:sz w:val="24"/>
          <w:szCs w:val="24"/>
        </w:rPr>
      </w:pPr>
      <w:r w:rsidRPr="00466C5F">
        <w:rPr>
          <w:rFonts w:ascii="Arial" w:hAnsi="Arial" w:cs="Arial"/>
          <w:sz w:val="24"/>
          <w:szCs w:val="24"/>
        </w:rPr>
        <w:t>The arbitration</w:t>
      </w:r>
      <w:r w:rsidR="00AF354F" w:rsidRPr="00466C5F">
        <w:rPr>
          <w:rFonts w:ascii="Arial" w:hAnsi="Arial" w:cs="Arial"/>
          <w:sz w:val="24"/>
          <w:szCs w:val="24"/>
        </w:rPr>
        <w:t xml:space="preserve"> award of the First Respondent dated 15 December 2017 i</w:t>
      </w:r>
      <w:r w:rsidRPr="00466C5F">
        <w:rPr>
          <w:rFonts w:ascii="Arial" w:hAnsi="Arial" w:cs="Arial"/>
          <w:sz w:val="24"/>
          <w:szCs w:val="24"/>
        </w:rPr>
        <w:t>s hereby set aside, including the costs order issued</w:t>
      </w:r>
      <w:r w:rsidR="00AF354F" w:rsidRPr="00466C5F">
        <w:rPr>
          <w:rFonts w:ascii="Arial" w:hAnsi="Arial" w:cs="Arial"/>
          <w:sz w:val="24"/>
          <w:szCs w:val="24"/>
        </w:rPr>
        <w:t xml:space="preserve"> therein</w:t>
      </w:r>
      <w:r w:rsidRPr="00466C5F">
        <w:rPr>
          <w:rFonts w:ascii="Arial" w:hAnsi="Arial" w:cs="Arial"/>
          <w:sz w:val="24"/>
          <w:szCs w:val="24"/>
        </w:rPr>
        <w:t xml:space="preserve">. </w:t>
      </w:r>
    </w:p>
    <w:p w14:paraId="62366F95" w14:textId="77777777" w:rsidR="00245E91" w:rsidRDefault="00245E91" w:rsidP="00245E91">
      <w:pPr>
        <w:pStyle w:val="ListParagraph"/>
        <w:spacing w:line="360" w:lineRule="auto"/>
        <w:ind w:left="450"/>
        <w:jc w:val="both"/>
        <w:rPr>
          <w:rFonts w:ascii="Arial" w:hAnsi="Arial" w:cs="Arial"/>
          <w:sz w:val="24"/>
          <w:szCs w:val="24"/>
        </w:rPr>
      </w:pPr>
    </w:p>
    <w:p w14:paraId="475C8787" w14:textId="77777777" w:rsidR="00466C5F" w:rsidRDefault="00AF354F" w:rsidP="00245E91">
      <w:pPr>
        <w:pStyle w:val="ListParagraph"/>
        <w:numPr>
          <w:ilvl w:val="0"/>
          <w:numId w:val="5"/>
        </w:numPr>
        <w:spacing w:line="360" w:lineRule="auto"/>
        <w:ind w:left="450" w:hanging="450"/>
        <w:jc w:val="both"/>
        <w:rPr>
          <w:rFonts w:ascii="Arial" w:hAnsi="Arial" w:cs="Arial"/>
          <w:sz w:val="24"/>
          <w:szCs w:val="24"/>
        </w:rPr>
      </w:pPr>
      <w:r w:rsidRPr="00466C5F">
        <w:rPr>
          <w:rFonts w:ascii="Arial" w:hAnsi="Arial" w:cs="Arial"/>
          <w:sz w:val="24"/>
          <w:szCs w:val="24"/>
        </w:rPr>
        <w:t xml:space="preserve">The Second Respondent is </w:t>
      </w:r>
      <w:r w:rsidR="00883843" w:rsidRPr="00466C5F">
        <w:rPr>
          <w:rFonts w:ascii="Arial" w:hAnsi="Arial" w:cs="Arial"/>
          <w:sz w:val="24"/>
          <w:szCs w:val="24"/>
        </w:rPr>
        <w:t xml:space="preserve">to </w:t>
      </w:r>
      <w:r w:rsidRPr="00466C5F">
        <w:rPr>
          <w:rFonts w:ascii="Arial" w:hAnsi="Arial" w:cs="Arial"/>
          <w:sz w:val="24"/>
          <w:szCs w:val="24"/>
        </w:rPr>
        <w:t>pay the costs of this application consequent upon the employment</w:t>
      </w:r>
      <w:r w:rsidR="00883843" w:rsidRPr="00466C5F">
        <w:rPr>
          <w:rFonts w:ascii="Arial" w:hAnsi="Arial" w:cs="Arial"/>
          <w:sz w:val="24"/>
          <w:szCs w:val="24"/>
        </w:rPr>
        <w:t xml:space="preserve"> of one instructing and one instructed counsel;</w:t>
      </w:r>
    </w:p>
    <w:p w14:paraId="3D9041BB" w14:textId="77777777" w:rsidR="00245E91" w:rsidRDefault="00245E91" w:rsidP="00245E91">
      <w:pPr>
        <w:pStyle w:val="ListParagraph"/>
        <w:spacing w:line="360" w:lineRule="auto"/>
        <w:ind w:left="450"/>
        <w:jc w:val="both"/>
        <w:rPr>
          <w:rFonts w:ascii="Arial" w:hAnsi="Arial" w:cs="Arial"/>
          <w:sz w:val="24"/>
          <w:szCs w:val="24"/>
        </w:rPr>
      </w:pPr>
    </w:p>
    <w:p w14:paraId="4BD214A1" w14:textId="77777777" w:rsidR="00466C5F" w:rsidRDefault="00883843" w:rsidP="00245E91">
      <w:pPr>
        <w:pStyle w:val="ListParagraph"/>
        <w:numPr>
          <w:ilvl w:val="0"/>
          <w:numId w:val="5"/>
        </w:numPr>
        <w:spacing w:line="360" w:lineRule="auto"/>
        <w:ind w:left="450" w:hanging="450"/>
        <w:jc w:val="both"/>
        <w:rPr>
          <w:rFonts w:ascii="Arial" w:hAnsi="Arial" w:cs="Arial"/>
          <w:sz w:val="24"/>
          <w:szCs w:val="24"/>
        </w:rPr>
      </w:pPr>
      <w:r w:rsidRPr="00466C5F">
        <w:rPr>
          <w:rFonts w:ascii="Arial" w:hAnsi="Arial" w:cs="Arial"/>
          <w:sz w:val="24"/>
          <w:szCs w:val="24"/>
        </w:rPr>
        <w:t>No order is made as to the costs in respect of the arbitration proceedings;</w:t>
      </w:r>
    </w:p>
    <w:p w14:paraId="252679FB" w14:textId="77777777" w:rsidR="00245E91" w:rsidRDefault="00245E91" w:rsidP="00245E91">
      <w:pPr>
        <w:pStyle w:val="ListParagraph"/>
        <w:spacing w:line="360" w:lineRule="auto"/>
        <w:ind w:left="450"/>
        <w:jc w:val="both"/>
        <w:rPr>
          <w:rFonts w:ascii="Arial" w:hAnsi="Arial" w:cs="Arial"/>
          <w:sz w:val="24"/>
          <w:szCs w:val="24"/>
        </w:rPr>
      </w:pPr>
    </w:p>
    <w:p w14:paraId="110B720B" w14:textId="11621F0E" w:rsidR="00466C5F" w:rsidRDefault="00AF354F" w:rsidP="00245E91">
      <w:pPr>
        <w:pStyle w:val="ListParagraph"/>
        <w:numPr>
          <w:ilvl w:val="0"/>
          <w:numId w:val="5"/>
        </w:numPr>
        <w:spacing w:line="360" w:lineRule="auto"/>
        <w:ind w:left="450" w:hanging="450"/>
        <w:jc w:val="both"/>
        <w:rPr>
          <w:rFonts w:ascii="Arial" w:hAnsi="Arial" w:cs="Arial"/>
          <w:sz w:val="24"/>
          <w:szCs w:val="24"/>
        </w:rPr>
      </w:pPr>
      <w:r w:rsidRPr="00466C5F">
        <w:rPr>
          <w:rFonts w:ascii="Arial" w:hAnsi="Arial" w:cs="Arial"/>
          <w:sz w:val="24"/>
          <w:szCs w:val="24"/>
        </w:rPr>
        <w:t xml:space="preserve">Expedite Aviation is, if it </w:t>
      </w:r>
      <w:r w:rsidR="00611E14">
        <w:rPr>
          <w:rFonts w:ascii="Arial" w:hAnsi="Arial" w:cs="Arial"/>
          <w:sz w:val="24"/>
          <w:szCs w:val="24"/>
        </w:rPr>
        <w:t xml:space="preserve">is </w:t>
      </w:r>
      <w:r w:rsidRPr="00466C5F">
        <w:rPr>
          <w:rFonts w:ascii="Arial" w:hAnsi="Arial" w:cs="Arial"/>
          <w:sz w:val="24"/>
          <w:szCs w:val="24"/>
        </w:rPr>
        <w:t>so advised,</w:t>
      </w:r>
      <w:r w:rsidR="00883843" w:rsidRPr="00466C5F">
        <w:rPr>
          <w:rFonts w:ascii="Arial" w:hAnsi="Arial" w:cs="Arial"/>
          <w:sz w:val="24"/>
          <w:szCs w:val="24"/>
        </w:rPr>
        <w:t xml:space="preserve"> within 90 court days</w:t>
      </w:r>
      <w:r w:rsidRPr="00466C5F">
        <w:rPr>
          <w:rFonts w:ascii="Arial" w:hAnsi="Arial" w:cs="Arial"/>
          <w:sz w:val="24"/>
          <w:szCs w:val="24"/>
        </w:rPr>
        <w:t xml:space="preserve"> from the date hereof</w:t>
      </w:r>
      <w:r w:rsidR="00883843" w:rsidRPr="00466C5F">
        <w:rPr>
          <w:rFonts w:ascii="Arial" w:hAnsi="Arial" w:cs="Arial"/>
          <w:sz w:val="24"/>
          <w:szCs w:val="24"/>
        </w:rPr>
        <w:t>,</w:t>
      </w:r>
      <w:r w:rsidRPr="00466C5F">
        <w:rPr>
          <w:rFonts w:ascii="Arial" w:hAnsi="Arial" w:cs="Arial"/>
          <w:sz w:val="24"/>
          <w:szCs w:val="24"/>
        </w:rPr>
        <w:t xml:space="preserve"> to</w:t>
      </w:r>
      <w:r w:rsidR="00883843" w:rsidRPr="00466C5F">
        <w:rPr>
          <w:rFonts w:ascii="Arial" w:hAnsi="Arial" w:cs="Arial"/>
          <w:sz w:val="24"/>
          <w:szCs w:val="24"/>
        </w:rPr>
        <w:t xml:space="preserve"> institute an </w:t>
      </w:r>
      <w:r w:rsidRPr="00466C5F">
        <w:rPr>
          <w:rFonts w:ascii="Arial" w:hAnsi="Arial" w:cs="Arial"/>
          <w:sz w:val="24"/>
          <w:szCs w:val="24"/>
        </w:rPr>
        <w:t>appropriate action against the Applicant and/</w:t>
      </w:r>
      <w:r w:rsidR="00883843" w:rsidRPr="00466C5F">
        <w:rPr>
          <w:rFonts w:ascii="Arial" w:hAnsi="Arial" w:cs="Arial"/>
          <w:sz w:val="24"/>
          <w:szCs w:val="24"/>
        </w:rPr>
        <w:t>or its officials, as it intimated during the arbitration proceedings;</w:t>
      </w:r>
    </w:p>
    <w:p w14:paraId="4A90840B" w14:textId="77777777" w:rsidR="00245E91" w:rsidRPr="00466C5F" w:rsidRDefault="00245E91" w:rsidP="00245E91">
      <w:pPr>
        <w:pStyle w:val="ListParagraph"/>
        <w:spacing w:line="360" w:lineRule="auto"/>
        <w:ind w:left="450"/>
        <w:jc w:val="both"/>
        <w:rPr>
          <w:rFonts w:ascii="Arial" w:hAnsi="Arial" w:cs="Arial"/>
          <w:sz w:val="24"/>
          <w:szCs w:val="24"/>
        </w:rPr>
      </w:pPr>
    </w:p>
    <w:p w14:paraId="49AA2945" w14:textId="1F8D44AA" w:rsidR="00471455" w:rsidRPr="00471455" w:rsidRDefault="00883843" w:rsidP="00471455">
      <w:pPr>
        <w:pStyle w:val="ListParagraph"/>
        <w:numPr>
          <w:ilvl w:val="0"/>
          <w:numId w:val="5"/>
        </w:numPr>
        <w:spacing w:line="360" w:lineRule="auto"/>
        <w:ind w:left="450" w:hanging="450"/>
        <w:jc w:val="both"/>
        <w:rPr>
          <w:rFonts w:ascii="Arial" w:hAnsi="Arial" w:cs="Arial"/>
          <w:sz w:val="24"/>
          <w:szCs w:val="24"/>
        </w:rPr>
      </w:pPr>
      <w:r w:rsidRPr="00466C5F">
        <w:rPr>
          <w:rFonts w:ascii="Arial" w:hAnsi="Arial" w:cs="Arial"/>
          <w:sz w:val="24"/>
          <w:szCs w:val="24"/>
        </w:rPr>
        <w:t>The matter is removed fr</w:t>
      </w:r>
      <w:r w:rsidR="00E04598">
        <w:rPr>
          <w:rFonts w:ascii="Arial" w:hAnsi="Arial" w:cs="Arial"/>
          <w:sz w:val="24"/>
          <w:szCs w:val="24"/>
        </w:rPr>
        <w:t>om the roll and regarded finalis</w:t>
      </w:r>
      <w:r w:rsidRPr="00466C5F">
        <w:rPr>
          <w:rFonts w:ascii="Arial" w:hAnsi="Arial" w:cs="Arial"/>
          <w:sz w:val="24"/>
          <w:szCs w:val="24"/>
        </w:rPr>
        <w:t>ed.</w:t>
      </w:r>
    </w:p>
    <w:p w14:paraId="4F2F6560" w14:textId="77777777" w:rsidR="00F11901" w:rsidRPr="00195BB7" w:rsidRDefault="00E34ECE" w:rsidP="00720B8B">
      <w:pPr>
        <w:spacing w:line="276" w:lineRule="auto"/>
        <w:jc w:val="both"/>
        <w:rPr>
          <w:rFonts w:ascii="Arial" w:hAnsi="Arial" w:cs="Arial"/>
          <w:sz w:val="24"/>
          <w:szCs w:val="24"/>
        </w:rPr>
      </w:pPr>
      <w:r w:rsidRPr="00195BB7">
        <w:rPr>
          <w:rFonts w:ascii="Arial" w:hAnsi="Arial" w:cs="Arial"/>
          <w:sz w:val="24"/>
          <w:szCs w:val="24"/>
        </w:rPr>
        <w:t>______________________________________________________________________</w:t>
      </w:r>
    </w:p>
    <w:p w14:paraId="6850F8E0" w14:textId="77777777" w:rsidR="00E34ECE" w:rsidRPr="00720B8B" w:rsidRDefault="00720B8B" w:rsidP="00720B8B">
      <w:pPr>
        <w:spacing w:line="276" w:lineRule="auto"/>
        <w:jc w:val="center"/>
        <w:rPr>
          <w:rFonts w:ascii="Arial" w:hAnsi="Arial" w:cs="Arial"/>
          <w:b/>
          <w:sz w:val="24"/>
          <w:szCs w:val="24"/>
        </w:rPr>
      </w:pPr>
      <w:r w:rsidRPr="00720B8B">
        <w:rPr>
          <w:rFonts w:ascii="Arial" w:hAnsi="Arial" w:cs="Arial"/>
          <w:b/>
          <w:sz w:val="24"/>
          <w:szCs w:val="24"/>
        </w:rPr>
        <w:t>JUDGMENT</w:t>
      </w:r>
    </w:p>
    <w:p w14:paraId="0568A3E3" w14:textId="77777777" w:rsidR="00E34ECE" w:rsidRPr="00195BB7" w:rsidRDefault="00E34ECE" w:rsidP="00720B8B">
      <w:pPr>
        <w:spacing w:line="276" w:lineRule="auto"/>
        <w:jc w:val="both"/>
        <w:rPr>
          <w:rFonts w:ascii="Arial" w:hAnsi="Arial" w:cs="Arial"/>
          <w:sz w:val="24"/>
          <w:szCs w:val="24"/>
        </w:rPr>
      </w:pPr>
      <w:r w:rsidRPr="00195BB7">
        <w:rPr>
          <w:rFonts w:ascii="Arial" w:hAnsi="Arial" w:cs="Arial"/>
          <w:sz w:val="24"/>
          <w:szCs w:val="24"/>
        </w:rPr>
        <w:t>______________________________________________________________________</w:t>
      </w:r>
    </w:p>
    <w:p w14:paraId="1A63EE45" w14:textId="77777777" w:rsidR="00E34ECE" w:rsidRPr="00195BB7" w:rsidRDefault="00E34ECE" w:rsidP="00245E91">
      <w:pPr>
        <w:spacing w:line="360" w:lineRule="auto"/>
        <w:jc w:val="both"/>
        <w:rPr>
          <w:rFonts w:ascii="Arial" w:hAnsi="Arial" w:cs="Arial"/>
          <w:sz w:val="24"/>
          <w:szCs w:val="24"/>
        </w:rPr>
      </w:pPr>
      <w:r w:rsidRPr="00195BB7">
        <w:rPr>
          <w:rFonts w:ascii="Arial" w:hAnsi="Arial" w:cs="Arial"/>
          <w:sz w:val="24"/>
          <w:szCs w:val="24"/>
        </w:rPr>
        <w:t>MASUKU, J:</w:t>
      </w:r>
    </w:p>
    <w:p w14:paraId="06B88664" w14:textId="77777777" w:rsidR="00E34ECE" w:rsidRDefault="006A0E9E" w:rsidP="00245E91">
      <w:pPr>
        <w:spacing w:line="360" w:lineRule="auto"/>
        <w:jc w:val="both"/>
        <w:rPr>
          <w:rFonts w:ascii="Arial" w:hAnsi="Arial" w:cs="Arial"/>
          <w:sz w:val="24"/>
          <w:szCs w:val="24"/>
          <w:u w:val="single"/>
        </w:rPr>
      </w:pPr>
      <w:r w:rsidRPr="00195BB7">
        <w:rPr>
          <w:rFonts w:ascii="Arial" w:hAnsi="Arial" w:cs="Arial"/>
          <w:sz w:val="24"/>
          <w:szCs w:val="24"/>
          <w:u w:val="single"/>
        </w:rPr>
        <w:t>Introduction</w:t>
      </w:r>
    </w:p>
    <w:p w14:paraId="098FE369" w14:textId="77777777" w:rsidR="00471455" w:rsidRPr="00195BB7" w:rsidRDefault="00471455" w:rsidP="00245E91">
      <w:pPr>
        <w:spacing w:line="360" w:lineRule="auto"/>
        <w:jc w:val="both"/>
        <w:rPr>
          <w:rFonts w:ascii="Arial" w:hAnsi="Arial" w:cs="Arial"/>
          <w:sz w:val="24"/>
          <w:szCs w:val="24"/>
          <w:u w:val="single"/>
        </w:rPr>
      </w:pPr>
    </w:p>
    <w:p w14:paraId="70085C14" w14:textId="22AAF310" w:rsidR="006A0E9E" w:rsidRPr="00195BB7" w:rsidRDefault="00551A1E" w:rsidP="00245E91">
      <w:pPr>
        <w:spacing w:line="360" w:lineRule="auto"/>
        <w:jc w:val="both"/>
        <w:rPr>
          <w:rFonts w:ascii="Arial" w:hAnsi="Arial" w:cs="Arial"/>
          <w:sz w:val="24"/>
          <w:szCs w:val="24"/>
        </w:rPr>
      </w:pPr>
      <w:r w:rsidRPr="00195BB7">
        <w:rPr>
          <w:rFonts w:ascii="Arial" w:hAnsi="Arial" w:cs="Arial"/>
          <w:sz w:val="24"/>
          <w:szCs w:val="24"/>
        </w:rPr>
        <w:lastRenderedPageBreak/>
        <w:t>[1]</w:t>
      </w:r>
      <w:r w:rsidRPr="00195BB7">
        <w:rPr>
          <w:rFonts w:ascii="Arial" w:hAnsi="Arial" w:cs="Arial"/>
          <w:sz w:val="24"/>
          <w:szCs w:val="24"/>
        </w:rPr>
        <w:tab/>
        <w:t>This is an application in terms of Rule 65(4)</w:t>
      </w:r>
      <w:r w:rsidR="006A0E9E" w:rsidRPr="00195BB7">
        <w:rPr>
          <w:rFonts w:ascii="Arial" w:hAnsi="Arial" w:cs="Arial"/>
          <w:sz w:val="24"/>
          <w:szCs w:val="24"/>
        </w:rPr>
        <w:t xml:space="preserve">, </w:t>
      </w:r>
      <w:r w:rsidR="00AF354F">
        <w:rPr>
          <w:rFonts w:ascii="Arial" w:hAnsi="Arial" w:cs="Arial"/>
          <w:sz w:val="24"/>
          <w:szCs w:val="24"/>
        </w:rPr>
        <w:t xml:space="preserve">of this court’s rules and </w:t>
      </w:r>
      <w:r w:rsidR="006A0E9E" w:rsidRPr="00195BB7">
        <w:rPr>
          <w:rFonts w:ascii="Arial" w:hAnsi="Arial" w:cs="Arial"/>
          <w:sz w:val="24"/>
          <w:szCs w:val="24"/>
        </w:rPr>
        <w:t>in terms whereof the Applicant seeks an order in the following terms:</w:t>
      </w:r>
    </w:p>
    <w:p w14:paraId="0BC15C7C" w14:textId="2412A4E7" w:rsidR="000B5D06" w:rsidRPr="00195BB7" w:rsidRDefault="00747B7A" w:rsidP="00245E91">
      <w:pPr>
        <w:spacing w:before="330" w:after="0" w:line="360" w:lineRule="auto"/>
        <w:jc w:val="both"/>
        <w:rPr>
          <w:rFonts w:ascii="Arial" w:eastAsia="Times New Roman" w:hAnsi="Arial" w:cs="Arial"/>
          <w:color w:val="000000"/>
        </w:rPr>
      </w:pPr>
      <w:r>
        <w:rPr>
          <w:rFonts w:ascii="Arial" w:eastAsia="Times New Roman" w:hAnsi="Arial" w:cs="Arial"/>
          <w:color w:val="000000"/>
        </w:rPr>
        <w:t>‘</w:t>
      </w:r>
      <w:r w:rsidR="000B5D06" w:rsidRPr="00195BB7">
        <w:rPr>
          <w:rFonts w:ascii="Arial" w:eastAsia="Times New Roman" w:hAnsi="Arial" w:cs="Arial"/>
          <w:color w:val="000000"/>
        </w:rPr>
        <w:t>1.</w:t>
      </w:r>
      <w:r w:rsidR="00955DFC">
        <w:rPr>
          <w:rFonts w:ascii="Arial" w:eastAsia="Times New Roman" w:hAnsi="Arial" w:cs="Arial"/>
          <w:color w:val="000000"/>
        </w:rPr>
        <w:t xml:space="preserve"> </w:t>
      </w:r>
      <w:r w:rsidR="000B5D06" w:rsidRPr="00195BB7">
        <w:rPr>
          <w:rFonts w:ascii="Arial" w:eastAsia="Times New Roman" w:hAnsi="Arial" w:cs="Arial"/>
          <w:color w:val="000000"/>
        </w:rPr>
        <w:t>Declaring that the following clauses of the written partnership agreement between the applicant and the second respondent concerning Tsumeb Airport, annexure “FA1” to the foundin</w:t>
      </w:r>
      <w:r w:rsidR="00E53FFA">
        <w:rPr>
          <w:rFonts w:ascii="Arial" w:eastAsia="Times New Roman" w:hAnsi="Arial" w:cs="Arial"/>
          <w:color w:val="000000"/>
        </w:rPr>
        <w:t>g</w:t>
      </w:r>
      <w:r w:rsidR="000B5D06" w:rsidRPr="00195BB7">
        <w:rPr>
          <w:rFonts w:ascii="Arial" w:eastAsia="Times New Roman" w:hAnsi="Arial" w:cs="Arial"/>
          <w:color w:val="000000"/>
        </w:rPr>
        <w:t xml:space="preserve"> affidavit (“the partnership agreement”), are invalid:</w:t>
      </w:r>
    </w:p>
    <w:p w14:paraId="1405C635" w14:textId="7A4CFB92" w:rsidR="000B5D06" w:rsidRPr="00195BB7" w:rsidRDefault="000B5D06" w:rsidP="00245E91">
      <w:pPr>
        <w:spacing w:before="300" w:after="0" w:line="360" w:lineRule="auto"/>
        <w:jc w:val="both"/>
        <w:rPr>
          <w:rFonts w:ascii="Arial" w:eastAsia="Times New Roman" w:hAnsi="Arial" w:cs="Arial"/>
          <w:color w:val="000000"/>
        </w:rPr>
      </w:pPr>
      <w:r w:rsidRPr="00195BB7">
        <w:rPr>
          <w:rFonts w:ascii="Arial" w:eastAsia="Times New Roman" w:hAnsi="Arial" w:cs="Arial"/>
          <w:color w:val="000000"/>
        </w:rPr>
        <w:t>1.1.</w:t>
      </w:r>
      <w:r w:rsidR="00955DFC">
        <w:rPr>
          <w:rFonts w:ascii="Arial" w:eastAsia="Times New Roman" w:hAnsi="Arial" w:cs="Arial"/>
          <w:color w:val="000000"/>
        </w:rPr>
        <w:t xml:space="preserve"> </w:t>
      </w:r>
      <w:r w:rsidRPr="00195BB7">
        <w:rPr>
          <w:rFonts w:ascii="Arial" w:eastAsia="Times New Roman" w:hAnsi="Arial" w:cs="Arial"/>
          <w:color w:val="000000"/>
        </w:rPr>
        <w:t>clause 18.3;</w:t>
      </w:r>
    </w:p>
    <w:p w14:paraId="3C91ABD5" w14:textId="765BFF14" w:rsidR="000B5D06" w:rsidRPr="00195BB7" w:rsidRDefault="000B5D06" w:rsidP="00245E91">
      <w:pPr>
        <w:spacing w:before="360" w:after="0" w:line="360" w:lineRule="auto"/>
        <w:jc w:val="both"/>
        <w:rPr>
          <w:rFonts w:ascii="Arial" w:eastAsia="Times New Roman" w:hAnsi="Arial" w:cs="Arial"/>
          <w:color w:val="000000"/>
        </w:rPr>
      </w:pPr>
      <w:r w:rsidRPr="00195BB7">
        <w:rPr>
          <w:rFonts w:ascii="Arial" w:eastAsia="Times New Roman" w:hAnsi="Arial" w:cs="Arial"/>
          <w:color w:val="000000"/>
        </w:rPr>
        <w:t>1.2.</w:t>
      </w:r>
      <w:r w:rsidR="00955DFC">
        <w:rPr>
          <w:rFonts w:ascii="Arial" w:eastAsia="Times New Roman" w:hAnsi="Arial" w:cs="Arial"/>
          <w:color w:val="000000"/>
        </w:rPr>
        <w:t xml:space="preserve"> </w:t>
      </w:r>
      <w:r w:rsidRPr="00195BB7">
        <w:rPr>
          <w:rFonts w:ascii="Arial" w:eastAsia="Times New Roman" w:hAnsi="Arial" w:cs="Arial"/>
          <w:color w:val="000000"/>
        </w:rPr>
        <w:t>clause 18.1.</w:t>
      </w:r>
    </w:p>
    <w:p w14:paraId="3B79D648" w14:textId="4255A9F6" w:rsidR="000B5D06" w:rsidRPr="00195BB7" w:rsidRDefault="000B5D06" w:rsidP="00245E91">
      <w:pPr>
        <w:spacing w:before="360" w:after="0" w:line="360" w:lineRule="auto"/>
        <w:jc w:val="both"/>
        <w:rPr>
          <w:rFonts w:ascii="Arial" w:eastAsia="Times New Roman" w:hAnsi="Arial" w:cs="Arial"/>
          <w:color w:val="000000"/>
        </w:rPr>
      </w:pPr>
      <w:r w:rsidRPr="00195BB7">
        <w:rPr>
          <w:rFonts w:ascii="Arial" w:eastAsia="Times New Roman" w:hAnsi="Arial" w:cs="Arial"/>
          <w:color w:val="000000"/>
        </w:rPr>
        <w:t>2.</w:t>
      </w:r>
      <w:r w:rsidR="00955DFC">
        <w:rPr>
          <w:rFonts w:ascii="Arial" w:eastAsia="Times New Roman" w:hAnsi="Arial" w:cs="Arial"/>
          <w:color w:val="000000"/>
        </w:rPr>
        <w:t xml:space="preserve"> </w:t>
      </w:r>
      <w:r w:rsidRPr="00195BB7">
        <w:rPr>
          <w:rFonts w:ascii="Arial" w:eastAsia="Times New Roman" w:hAnsi="Arial" w:cs="Arial"/>
          <w:color w:val="000000"/>
        </w:rPr>
        <w:t>Declaring that the written document styled “EXTENDED ARBITRATION AGREEMENT AGENDA FOR ARBITRATION”, annexure “FA2” to the founding affidavit (“the 9 June 2017 dr</w:t>
      </w:r>
      <w:r w:rsidR="003C4AD2">
        <w:rPr>
          <w:rFonts w:ascii="Arial" w:eastAsia="Times New Roman" w:hAnsi="Arial" w:cs="Arial"/>
          <w:color w:val="000000"/>
        </w:rPr>
        <w:t>aft</w:t>
      </w:r>
      <w:r w:rsidRPr="00195BB7">
        <w:rPr>
          <w:rFonts w:ascii="Arial" w:eastAsia="Times New Roman" w:hAnsi="Arial" w:cs="Arial"/>
          <w:color w:val="000000"/>
        </w:rPr>
        <w:t xml:space="preserve"> arbitration rules”):</w:t>
      </w:r>
    </w:p>
    <w:p w14:paraId="4C1E6212" w14:textId="6B661A68" w:rsidR="000B5D06" w:rsidRPr="00195BB7" w:rsidRDefault="000B5D06" w:rsidP="00245E91">
      <w:pPr>
        <w:spacing w:before="300" w:after="0" w:line="360" w:lineRule="auto"/>
        <w:jc w:val="both"/>
        <w:rPr>
          <w:rFonts w:ascii="Arial" w:eastAsia="Times New Roman" w:hAnsi="Arial" w:cs="Arial"/>
          <w:color w:val="000000"/>
        </w:rPr>
      </w:pPr>
      <w:r w:rsidRPr="00195BB7">
        <w:rPr>
          <w:rFonts w:ascii="Arial" w:eastAsia="Times New Roman" w:hAnsi="Arial" w:cs="Arial"/>
          <w:color w:val="000000"/>
        </w:rPr>
        <w:t>2.1.</w:t>
      </w:r>
      <w:r w:rsidR="00955DFC">
        <w:rPr>
          <w:rFonts w:ascii="Arial" w:eastAsia="Times New Roman" w:hAnsi="Arial" w:cs="Arial"/>
          <w:color w:val="000000"/>
        </w:rPr>
        <w:t xml:space="preserve"> </w:t>
      </w:r>
      <w:r w:rsidRPr="00195BB7">
        <w:rPr>
          <w:rFonts w:ascii="Arial" w:eastAsia="Times New Roman" w:hAnsi="Arial" w:cs="Arial"/>
          <w:color w:val="000000"/>
        </w:rPr>
        <w:t>is not an arbitration agreement as defined in the Arbitration Act 42 of 1965 referring the differences and disputes mentioned in clause 18.1 of the partnership agreement to arbitration that is binding on the applicant; alternatively,</w:t>
      </w:r>
    </w:p>
    <w:p w14:paraId="44A5252E" w14:textId="470FF208" w:rsidR="000B5D06" w:rsidRPr="00195BB7" w:rsidRDefault="000B5D06" w:rsidP="00245E91">
      <w:pPr>
        <w:spacing w:before="300" w:after="0" w:line="360" w:lineRule="auto"/>
        <w:jc w:val="both"/>
        <w:rPr>
          <w:rFonts w:ascii="Arial" w:eastAsia="Times New Roman" w:hAnsi="Arial" w:cs="Arial"/>
          <w:color w:val="000000"/>
        </w:rPr>
      </w:pPr>
      <w:r w:rsidRPr="00195BB7">
        <w:rPr>
          <w:rFonts w:ascii="Arial" w:eastAsia="Times New Roman" w:hAnsi="Arial" w:cs="Arial"/>
          <w:color w:val="000000"/>
        </w:rPr>
        <w:t>2.2.</w:t>
      </w:r>
      <w:r w:rsidR="00955DFC">
        <w:rPr>
          <w:rFonts w:ascii="Arial" w:eastAsia="Times New Roman" w:hAnsi="Arial" w:cs="Arial"/>
          <w:color w:val="000000"/>
        </w:rPr>
        <w:t xml:space="preserve"> </w:t>
      </w:r>
      <w:r w:rsidRPr="00195BB7">
        <w:rPr>
          <w:rFonts w:ascii="Arial" w:eastAsia="Times New Roman" w:hAnsi="Arial" w:cs="Arial"/>
          <w:color w:val="000000"/>
        </w:rPr>
        <w:t>on a proper interpretation thereof does not refer to arbitration the differences and disputes contemplated in clause 18.1 of the partnership agreement.</w:t>
      </w:r>
    </w:p>
    <w:p w14:paraId="0E902AFC" w14:textId="49C4E643" w:rsidR="000B5D06" w:rsidRPr="00195BB7" w:rsidRDefault="000B5D06" w:rsidP="00245E91">
      <w:pPr>
        <w:spacing w:before="330" w:after="0" w:line="360" w:lineRule="auto"/>
        <w:jc w:val="both"/>
        <w:rPr>
          <w:rFonts w:ascii="Arial" w:eastAsia="Times New Roman" w:hAnsi="Arial" w:cs="Arial"/>
          <w:color w:val="000000"/>
        </w:rPr>
      </w:pPr>
      <w:r w:rsidRPr="00195BB7">
        <w:rPr>
          <w:rFonts w:ascii="Arial" w:eastAsia="Times New Roman" w:hAnsi="Arial" w:cs="Arial"/>
          <w:color w:val="000000"/>
        </w:rPr>
        <w:t>3.</w:t>
      </w:r>
      <w:r w:rsidR="00955DFC">
        <w:rPr>
          <w:rFonts w:ascii="Arial" w:eastAsia="Times New Roman" w:hAnsi="Arial" w:cs="Arial"/>
          <w:color w:val="000000"/>
        </w:rPr>
        <w:t xml:space="preserve"> </w:t>
      </w:r>
      <w:r w:rsidRPr="00195BB7">
        <w:rPr>
          <w:rFonts w:ascii="Arial" w:eastAsia="Times New Roman" w:hAnsi="Arial" w:cs="Arial"/>
          <w:color w:val="000000"/>
        </w:rPr>
        <w:t>Declaring that there is no other agreement binding on the applicant referring to arbitration the disputes that have arisen in the arbitration before the first respondent between the applicant and the second respondent.</w:t>
      </w:r>
    </w:p>
    <w:p w14:paraId="4BCDADC8" w14:textId="21C26B83" w:rsidR="000B5D06" w:rsidRPr="00195BB7" w:rsidRDefault="000B5D06" w:rsidP="00245E91">
      <w:pPr>
        <w:spacing w:before="300" w:line="360" w:lineRule="auto"/>
        <w:jc w:val="both"/>
        <w:rPr>
          <w:rFonts w:ascii="Arial" w:eastAsia="Times New Roman" w:hAnsi="Arial" w:cs="Arial"/>
          <w:color w:val="000000"/>
        </w:rPr>
      </w:pPr>
      <w:r w:rsidRPr="00195BB7">
        <w:rPr>
          <w:rFonts w:ascii="Arial" w:eastAsia="Times New Roman" w:hAnsi="Arial" w:cs="Arial"/>
          <w:color w:val="000000"/>
        </w:rPr>
        <w:t>4.</w:t>
      </w:r>
      <w:r w:rsidR="00955DFC">
        <w:rPr>
          <w:rFonts w:ascii="Arial" w:eastAsia="Times New Roman" w:hAnsi="Arial" w:cs="Arial"/>
          <w:color w:val="000000"/>
        </w:rPr>
        <w:t xml:space="preserve"> </w:t>
      </w:r>
      <w:r w:rsidRPr="00195BB7">
        <w:rPr>
          <w:rFonts w:ascii="Arial" w:eastAsia="Times New Roman" w:hAnsi="Arial" w:cs="Arial"/>
          <w:color w:val="000000"/>
        </w:rPr>
        <w:t>Reviewing and setting aside the whole of the award of the first respondent of 15 December 2017, including the costs order.</w:t>
      </w:r>
    </w:p>
    <w:p w14:paraId="2C90C040" w14:textId="3AA34BE5" w:rsidR="000B5D06" w:rsidRPr="00195BB7" w:rsidRDefault="000B5D06" w:rsidP="00245E91">
      <w:pPr>
        <w:spacing w:after="0" w:line="360" w:lineRule="auto"/>
        <w:jc w:val="both"/>
        <w:rPr>
          <w:rFonts w:ascii="Arial" w:eastAsia="Times New Roman" w:hAnsi="Arial" w:cs="Arial"/>
          <w:color w:val="000000"/>
        </w:rPr>
      </w:pPr>
      <w:r w:rsidRPr="00195BB7">
        <w:rPr>
          <w:rFonts w:ascii="Arial" w:eastAsia="Times New Roman" w:hAnsi="Arial" w:cs="Arial"/>
          <w:color w:val="000000"/>
        </w:rPr>
        <w:t>5.</w:t>
      </w:r>
      <w:r w:rsidR="00955DFC">
        <w:rPr>
          <w:rFonts w:ascii="Arial" w:eastAsia="Times New Roman" w:hAnsi="Arial" w:cs="Arial"/>
          <w:color w:val="000000"/>
        </w:rPr>
        <w:t xml:space="preserve"> </w:t>
      </w:r>
      <w:r w:rsidRPr="00195BB7">
        <w:rPr>
          <w:rFonts w:ascii="Arial" w:eastAsia="Times New Roman" w:hAnsi="Arial" w:cs="Arial"/>
          <w:color w:val="000000"/>
        </w:rPr>
        <w:t>Alternatively to prayers 2 to 2.2, declaring that on a proper interpretation of clause 18.1 of the partnership agreement, its provisions do not cover the alternative claims of the second respondent in the arbitration before the first respondent premised on the invalidity of the partnership agreement.</w:t>
      </w:r>
    </w:p>
    <w:p w14:paraId="482C34FC" w14:textId="3AFA6B58" w:rsidR="000B5D06" w:rsidRPr="00195BB7" w:rsidRDefault="000B5D06" w:rsidP="00245E91">
      <w:pPr>
        <w:spacing w:before="630" w:after="0" w:line="360" w:lineRule="auto"/>
        <w:jc w:val="both"/>
        <w:rPr>
          <w:rFonts w:ascii="Arial" w:eastAsia="Times New Roman" w:hAnsi="Arial" w:cs="Arial"/>
          <w:color w:val="000000"/>
        </w:rPr>
      </w:pPr>
      <w:r w:rsidRPr="00195BB7">
        <w:rPr>
          <w:rFonts w:ascii="Arial" w:eastAsia="Times New Roman" w:hAnsi="Arial" w:cs="Arial"/>
          <w:color w:val="000000"/>
        </w:rPr>
        <w:lastRenderedPageBreak/>
        <w:t>6.</w:t>
      </w:r>
      <w:r w:rsidR="00955DFC">
        <w:rPr>
          <w:rFonts w:ascii="Arial" w:eastAsia="Times New Roman" w:hAnsi="Arial" w:cs="Arial"/>
          <w:color w:val="000000"/>
        </w:rPr>
        <w:t xml:space="preserve"> </w:t>
      </w:r>
      <w:r w:rsidRPr="00195BB7">
        <w:rPr>
          <w:rFonts w:ascii="Arial" w:eastAsia="Times New Roman" w:hAnsi="Arial" w:cs="Arial"/>
          <w:color w:val="000000"/>
        </w:rPr>
        <w:t xml:space="preserve">Alternatively to prayers 1 to 4 above, that the following </w:t>
      </w:r>
      <w:r w:rsidR="00517801" w:rsidRPr="00195BB7">
        <w:rPr>
          <w:rFonts w:ascii="Arial" w:eastAsia="Times New Roman" w:hAnsi="Arial" w:cs="Arial"/>
          <w:color w:val="000000"/>
        </w:rPr>
        <w:t>disputes,</w:t>
      </w:r>
      <w:r w:rsidRPr="00195BB7">
        <w:rPr>
          <w:rFonts w:ascii="Arial" w:eastAsia="Times New Roman" w:hAnsi="Arial" w:cs="Arial"/>
          <w:color w:val="000000"/>
        </w:rPr>
        <w:t xml:space="preserve"> shall not be referred to arbitration:</w:t>
      </w:r>
    </w:p>
    <w:p w14:paraId="62F98A4D" w14:textId="068F8475" w:rsidR="000B5D06" w:rsidRPr="00195BB7" w:rsidRDefault="000B5D06" w:rsidP="00245E91">
      <w:pPr>
        <w:spacing w:before="330" w:after="0" w:line="360" w:lineRule="auto"/>
        <w:jc w:val="both"/>
        <w:rPr>
          <w:rFonts w:ascii="Arial" w:eastAsia="Times New Roman" w:hAnsi="Arial" w:cs="Arial"/>
          <w:color w:val="000000"/>
        </w:rPr>
      </w:pPr>
      <w:r w:rsidRPr="00195BB7">
        <w:rPr>
          <w:rFonts w:ascii="Arial" w:eastAsia="Times New Roman" w:hAnsi="Arial" w:cs="Arial"/>
          <w:color w:val="000000"/>
        </w:rPr>
        <w:t>6.1.</w:t>
      </w:r>
      <w:r w:rsidR="00955DFC">
        <w:rPr>
          <w:rFonts w:ascii="Arial" w:eastAsia="Times New Roman" w:hAnsi="Arial" w:cs="Arial"/>
          <w:color w:val="000000"/>
        </w:rPr>
        <w:t xml:space="preserve"> </w:t>
      </w:r>
      <w:r w:rsidRPr="00195BB7">
        <w:rPr>
          <w:rFonts w:ascii="Arial" w:eastAsia="Times New Roman" w:hAnsi="Arial" w:cs="Arial"/>
          <w:color w:val="000000"/>
        </w:rPr>
        <w:t>the disputes relating to the issues mentioned in prayers 1, 2 and/or 3 above;</w:t>
      </w:r>
    </w:p>
    <w:p w14:paraId="1A3B9540" w14:textId="4AD92869" w:rsidR="000B5D06" w:rsidRPr="00195BB7" w:rsidRDefault="000B5D06" w:rsidP="00245E91">
      <w:pPr>
        <w:spacing w:before="360" w:after="0" w:line="360" w:lineRule="auto"/>
        <w:jc w:val="both"/>
        <w:rPr>
          <w:rFonts w:ascii="Arial" w:eastAsia="Times New Roman" w:hAnsi="Arial" w:cs="Arial"/>
          <w:color w:val="000000"/>
        </w:rPr>
      </w:pPr>
      <w:r w:rsidRPr="00195BB7">
        <w:rPr>
          <w:rFonts w:ascii="Arial" w:eastAsia="Times New Roman" w:hAnsi="Arial" w:cs="Arial"/>
          <w:color w:val="000000"/>
        </w:rPr>
        <w:t>6.2.</w:t>
      </w:r>
      <w:r w:rsidR="00955DFC">
        <w:rPr>
          <w:rFonts w:ascii="Arial" w:eastAsia="Times New Roman" w:hAnsi="Arial" w:cs="Arial"/>
          <w:color w:val="000000"/>
        </w:rPr>
        <w:t xml:space="preserve"> </w:t>
      </w:r>
      <w:r w:rsidRPr="00195BB7">
        <w:rPr>
          <w:rFonts w:ascii="Arial" w:eastAsia="Times New Roman" w:hAnsi="Arial" w:cs="Arial"/>
          <w:color w:val="000000"/>
        </w:rPr>
        <w:t>the dispute over the validity of the partnership agreement;</w:t>
      </w:r>
    </w:p>
    <w:p w14:paraId="7AD97397" w14:textId="07F02EEC" w:rsidR="000B5D06" w:rsidRPr="00195BB7" w:rsidRDefault="000B5D06" w:rsidP="00245E91">
      <w:pPr>
        <w:spacing w:before="360" w:after="0" w:line="360" w:lineRule="auto"/>
        <w:jc w:val="both"/>
        <w:rPr>
          <w:rFonts w:ascii="Arial" w:eastAsia="Times New Roman" w:hAnsi="Arial" w:cs="Arial"/>
          <w:color w:val="000000"/>
        </w:rPr>
      </w:pPr>
      <w:r w:rsidRPr="00195BB7">
        <w:rPr>
          <w:rFonts w:ascii="Arial" w:eastAsia="Times New Roman" w:hAnsi="Arial" w:cs="Arial"/>
          <w:color w:val="000000"/>
        </w:rPr>
        <w:t>6.3.</w:t>
      </w:r>
      <w:r w:rsidR="00955DFC">
        <w:rPr>
          <w:rFonts w:ascii="Arial" w:eastAsia="Times New Roman" w:hAnsi="Arial" w:cs="Arial"/>
          <w:color w:val="000000"/>
        </w:rPr>
        <w:t xml:space="preserve"> </w:t>
      </w:r>
      <w:r w:rsidRPr="00195BB7">
        <w:rPr>
          <w:rFonts w:ascii="Arial" w:eastAsia="Times New Roman" w:hAnsi="Arial" w:cs="Arial"/>
          <w:color w:val="000000"/>
        </w:rPr>
        <w:t>the disputes relating to the second respondent’s delictual damages claims based on the alleged wrongful, intentional or negligent, representations by the applicant (or a person or persons for whose conduct in making the representations the applicant is vicariously liable); and/or</w:t>
      </w:r>
    </w:p>
    <w:p w14:paraId="033462AB" w14:textId="2444C0FE" w:rsidR="000B5D06" w:rsidRPr="00195BB7" w:rsidRDefault="000B5D06" w:rsidP="00245E91">
      <w:pPr>
        <w:spacing w:before="630" w:after="0" w:line="360" w:lineRule="auto"/>
        <w:jc w:val="both"/>
        <w:rPr>
          <w:rFonts w:ascii="Arial" w:eastAsia="Times New Roman" w:hAnsi="Arial" w:cs="Arial"/>
          <w:color w:val="000000"/>
        </w:rPr>
      </w:pPr>
      <w:r w:rsidRPr="00195BB7">
        <w:rPr>
          <w:rFonts w:ascii="Arial" w:eastAsia="Times New Roman" w:hAnsi="Arial" w:cs="Arial"/>
          <w:color w:val="000000"/>
        </w:rPr>
        <w:t>6.4.</w:t>
      </w:r>
      <w:r w:rsidR="00955DFC">
        <w:rPr>
          <w:rFonts w:ascii="Arial" w:eastAsia="Times New Roman" w:hAnsi="Arial" w:cs="Arial"/>
          <w:color w:val="000000"/>
        </w:rPr>
        <w:t xml:space="preserve"> </w:t>
      </w:r>
      <w:r w:rsidRPr="00195BB7">
        <w:rPr>
          <w:rFonts w:ascii="Arial" w:eastAsia="Times New Roman" w:hAnsi="Arial" w:cs="Arial"/>
          <w:color w:val="000000"/>
        </w:rPr>
        <w:t>the disputes relating to all other claims and issues raised in the arbitration before the first respondent between the applicant and the second respondent premised on the invalidity of the partnership agreement.</w:t>
      </w:r>
    </w:p>
    <w:p w14:paraId="0BB9E283" w14:textId="7CAC9F05" w:rsidR="000B5D06" w:rsidRPr="00195BB7" w:rsidRDefault="000B5D06" w:rsidP="00245E91">
      <w:pPr>
        <w:spacing w:before="300" w:after="0" w:line="360" w:lineRule="auto"/>
        <w:jc w:val="both"/>
        <w:rPr>
          <w:rFonts w:ascii="Arial" w:eastAsia="Times New Roman" w:hAnsi="Arial" w:cs="Arial"/>
          <w:color w:val="000000"/>
        </w:rPr>
      </w:pPr>
      <w:r w:rsidRPr="00195BB7">
        <w:rPr>
          <w:rFonts w:ascii="Arial" w:eastAsia="Times New Roman" w:hAnsi="Arial" w:cs="Arial"/>
          <w:color w:val="000000"/>
        </w:rPr>
        <w:t>7.</w:t>
      </w:r>
      <w:r w:rsidR="00955DFC">
        <w:rPr>
          <w:rFonts w:ascii="Arial" w:eastAsia="Times New Roman" w:hAnsi="Arial" w:cs="Arial"/>
          <w:color w:val="000000"/>
        </w:rPr>
        <w:t xml:space="preserve"> </w:t>
      </w:r>
      <w:r w:rsidRPr="00195BB7">
        <w:rPr>
          <w:rFonts w:ascii="Arial" w:eastAsia="Times New Roman" w:hAnsi="Arial" w:cs="Arial"/>
          <w:color w:val="000000"/>
        </w:rPr>
        <w:t>Alternatively to prayers 1 to 4 and 6 to 6.4 above, and to the extent that the claims in prayers 6 to 6.4 above fail, ordering that any arbitration agreement between the applicant and the second respondent shall cease to have effect with reference to the disputes referred to arbitration in the arbitration before the first respondent between the second and the applicant mentioned in prayers 6.1, 6.2, 6.3 and/or 6.4 above.</w:t>
      </w:r>
    </w:p>
    <w:p w14:paraId="75336B65" w14:textId="388C293D" w:rsidR="000B5D06" w:rsidRPr="00195BB7" w:rsidRDefault="000B5D06" w:rsidP="00245E91">
      <w:pPr>
        <w:spacing w:before="300" w:after="0" w:line="360" w:lineRule="auto"/>
        <w:jc w:val="both"/>
        <w:rPr>
          <w:rFonts w:ascii="Arial" w:eastAsia="Times New Roman" w:hAnsi="Arial" w:cs="Arial"/>
          <w:color w:val="000000"/>
        </w:rPr>
      </w:pPr>
      <w:r w:rsidRPr="00195BB7">
        <w:rPr>
          <w:rFonts w:ascii="Arial" w:eastAsia="Times New Roman" w:hAnsi="Arial" w:cs="Arial"/>
          <w:color w:val="000000"/>
        </w:rPr>
        <w:t>8.</w:t>
      </w:r>
      <w:r w:rsidR="00955DFC">
        <w:rPr>
          <w:rFonts w:ascii="Arial" w:eastAsia="Times New Roman" w:hAnsi="Arial" w:cs="Arial"/>
          <w:color w:val="000000"/>
        </w:rPr>
        <w:t xml:space="preserve"> </w:t>
      </w:r>
      <w:r w:rsidRPr="00195BB7">
        <w:rPr>
          <w:rFonts w:ascii="Arial" w:eastAsia="Times New Roman" w:hAnsi="Arial" w:cs="Arial"/>
          <w:color w:val="000000"/>
        </w:rPr>
        <w:t>Declaring that the partnership agreement is invalid.</w:t>
      </w:r>
    </w:p>
    <w:p w14:paraId="50ABEE2D" w14:textId="29E78D04" w:rsidR="000B5D06" w:rsidRPr="00195BB7" w:rsidRDefault="000B5D06" w:rsidP="00245E91">
      <w:pPr>
        <w:spacing w:before="360" w:after="0" w:line="360" w:lineRule="auto"/>
        <w:jc w:val="both"/>
        <w:rPr>
          <w:rFonts w:ascii="Arial" w:eastAsia="Times New Roman" w:hAnsi="Arial" w:cs="Arial"/>
          <w:color w:val="000000"/>
        </w:rPr>
      </w:pPr>
      <w:r w:rsidRPr="00195BB7">
        <w:rPr>
          <w:rFonts w:ascii="Arial" w:eastAsia="Times New Roman" w:hAnsi="Arial" w:cs="Arial"/>
          <w:color w:val="000000"/>
        </w:rPr>
        <w:t>9.</w:t>
      </w:r>
      <w:r w:rsidR="00955DFC">
        <w:rPr>
          <w:rFonts w:ascii="Arial" w:eastAsia="Times New Roman" w:hAnsi="Arial" w:cs="Arial"/>
          <w:color w:val="000000"/>
        </w:rPr>
        <w:t xml:space="preserve"> </w:t>
      </w:r>
      <w:r w:rsidRPr="00195BB7">
        <w:rPr>
          <w:rFonts w:ascii="Arial" w:eastAsia="Times New Roman" w:hAnsi="Arial" w:cs="Arial"/>
          <w:color w:val="000000"/>
        </w:rPr>
        <w:t>Interdicting and restraining the first and second respondents from proceeding with the arbitration of the disputes and/or issues mentioned in prayers 6.1 to 6.4 above.</w:t>
      </w:r>
    </w:p>
    <w:p w14:paraId="6EDD2603" w14:textId="7416CDF1" w:rsidR="000B5D06" w:rsidRPr="00195BB7" w:rsidRDefault="000B5D06" w:rsidP="00245E91">
      <w:pPr>
        <w:spacing w:before="330" w:after="0" w:line="360" w:lineRule="auto"/>
        <w:jc w:val="both"/>
        <w:rPr>
          <w:rFonts w:ascii="Arial" w:eastAsia="Times New Roman" w:hAnsi="Arial" w:cs="Arial"/>
          <w:color w:val="000000"/>
        </w:rPr>
      </w:pPr>
      <w:r w:rsidRPr="00195BB7">
        <w:rPr>
          <w:rFonts w:ascii="Arial" w:eastAsia="Times New Roman" w:hAnsi="Arial" w:cs="Arial"/>
          <w:color w:val="000000"/>
        </w:rPr>
        <w:t>10.</w:t>
      </w:r>
      <w:r w:rsidR="00955DFC">
        <w:rPr>
          <w:rFonts w:ascii="Arial" w:eastAsia="Times New Roman" w:hAnsi="Arial" w:cs="Arial"/>
          <w:color w:val="000000"/>
        </w:rPr>
        <w:t xml:space="preserve"> </w:t>
      </w:r>
      <w:r w:rsidRPr="00195BB7">
        <w:rPr>
          <w:rFonts w:ascii="Arial" w:eastAsia="Times New Roman" w:hAnsi="Arial" w:cs="Arial"/>
          <w:color w:val="000000"/>
        </w:rPr>
        <w:t>Ordering the second respondent to pay the applicant’s costs of the application.</w:t>
      </w:r>
    </w:p>
    <w:p w14:paraId="35082FFC" w14:textId="33198CAC" w:rsidR="000B5D06" w:rsidRPr="00195BB7" w:rsidRDefault="000B5D06" w:rsidP="00245E91">
      <w:pPr>
        <w:spacing w:before="360" w:after="0" w:line="360" w:lineRule="auto"/>
        <w:jc w:val="both"/>
        <w:rPr>
          <w:rFonts w:ascii="Arial" w:eastAsia="Times New Roman" w:hAnsi="Arial" w:cs="Arial"/>
          <w:color w:val="000000"/>
        </w:rPr>
      </w:pPr>
      <w:r w:rsidRPr="00195BB7">
        <w:rPr>
          <w:rFonts w:ascii="Arial" w:eastAsia="Times New Roman" w:hAnsi="Arial" w:cs="Arial"/>
          <w:color w:val="000000"/>
        </w:rPr>
        <w:t>11.</w:t>
      </w:r>
      <w:r w:rsidR="00955DFC">
        <w:rPr>
          <w:rFonts w:ascii="Arial" w:eastAsia="Times New Roman" w:hAnsi="Arial" w:cs="Arial"/>
          <w:color w:val="000000"/>
        </w:rPr>
        <w:t xml:space="preserve"> </w:t>
      </w:r>
      <w:r w:rsidRPr="00195BB7">
        <w:rPr>
          <w:rFonts w:ascii="Arial" w:eastAsia="Times New Roman" w:hAnsi="Arial" w:cs="Arial"/>
          <w:color w:val="000000"/>
        </w:rPr>
        <w:t>Ordering any person other than the second respondent opposing the application to pay the applicant’s costs of the application jointly and severally with the second respondent, the one paying the other or others to be absolved.</w:t>
      </w:r>
    </w:p>
    <w:p w14:paraId="1625A9CC" w14:textId="7636817E" w:rsidR="000B5D06" w:rsidRPr="00195BB7" w:rsidRDefault="000B5D06" w:rsidP="00245E91">
      <w:pPr>
        <w:spacing w:before="300" w:line="360" w:lineRule="auto"/>
        <w:jc w:val="both"/>
        <w:rPr>
          <w:rFonts w:ascii="Arial" w:eastAsia="Times New Roman" w:hAnsi="Arial" w:cs="Arial"/>
          <w:color w:val="000000"/>
        </w:rPr>
      </w:pPr>
      <w:r w:rsidRPr="00195BB7">
        <w:rPr>
          <w:rFonts w:ascii="Arial" w:eastAsia="Times New Roman" w:hAnsi="Arial" w:cs="Arial"/>
          <w:color w:val="000000"/>
        </w:rPr>
        <w:t>12.</w:t>
      </w:r>
      <w:r w:rsidR="00955DFC">
        <w:rPr>
          <w:rFonts w:ascii="Arial" w:eastAsia="Times New Roman" w:hAnsi="Arial" w:cs="Arial"/>
          <w:color w:val="000000"/>
        </w:rPr>
        <w:t xml:space="preserve"> </w:t>
      </w:r>
      <w:r w:rsidRPr="00195BB7">
        <w:rPr>
          <w:rFonts w:ascii="Arial" w:eastAsia="Times New Roman" w:hAnsi="Arial" w:cs="Arial"/>
          <w:color w:val="000000"/>
        </w:rPr>
        <w:t>Ordering the second respondent to pay the applicant’s costs of the application to stay the arbitration that was refused in the award mentioned in prayer 4 above.</w:t>
      </w:r>
    </w:p>
    <w:tbl>
      <w:tblPr>
        <w:tblW w:w="5565" w:type="dxa"/>
        <w:tblCellSpacing w:w="0" w:type="dxa"/>
        <w:tblCellMar>
          <w:left w:w="0" w:type="dxa"/>
          <w:right w:w="0" w:type="dxa"/>
        </w:tblCellMar>
        <w:tblLook w:val="04A0" w:firstRow="1" w:lastRow="0" w:firstColumn="1" w:lastColumn="0" w:noHBand="0" w:noVBand="1"/>
      </w:tblPr>
      <w:tblGrid>
        <w:gridCol w:w="450"/>
        <w:gridCol w:w="5115"/>
      </w:tblGrid>
      <w:tr w:rsidR="000B5D06" w:rsidRPr="00195BB7" w14:paraId="1A1473B1" w14:textId="77777777" w:rsidTr="00955DFC">
        <w:trPr>
          <w:trHeight w:val="330"/>
          <w:tblCellSpacing w:w="0" w:type="dxa"/>
        </w:trPr>
        <w:tc>
          <w:tcPr>
            <w:tcW w:w="450" w:type="dxa"/>
            <w:vAlign w:val="bottom"/>
            <w:hideMark/>
          </w:tcPr>
          <w:p w14:paraId="3DEFA305" w14:textId="77777777" w:rsidR="000B5D06" w:rsidRPr="00195BB7" w:rsidRDefault="000B5D06" w:rsidP="00245E91">
            <w:pPr>
              <w:spacing w:after="0" w:line="360" w:lineRule="auto"/>
              <w:jc w:val="both"/>
              <w:rPr>
                <w:rFonts w:ascii="Arial" w:eastAsia="Times New Roman" w:hAnsi="Arial" w:cs="Arial"/>
              </w:rPr>
            </w:pPr>
            <w:r w:rsidRPr="00195BB7">
              <w:rPr>
                <w:rFonts w:ascii="Arial" w:eastAsia="Times New Roman" w:hAnsi="Arial" w:cs="Arial"/>
              </w:rPr>
              <w:lastRenderedPageBreak/>
              <w:t>13.</w:t>
            </w:r>
          </w:p>
        </w:tc>
        <w:tc>
          <w:tcPr>
            <w:tcW w:w="5115" w:type="dxa"/>
            <w:vAlign w:val="bottom"/>
            <w:hideMark/>
          </w:tcPr>
          <w:p w14:paraId="2D4DBB3A" w14:textId="77777777" w:rsidR="000B5D06" w:rsidRPr="00195BB7" w:rsidRDefault="000B5D06" w:rsidP="00245E91">
            <w:pPr>
              <w:spacing w:after="0" w:line="360" w:lineRule="auto"/>
              <w:jc w:val="both"/>
              <w:rPr>
                <w:rFonts w:ascii="Arial" w:eastAsia="Times New Roman" w:hAnsi="Arial" w:cs="Arial"/>
              </w:rPr>
            </w:pPr>
            <w:r w:rsidRPr="00195BB7">
              <w:rPr>
                <w:rFonts w:ascii="Arial" w:eastAsia="Times New Roman" w:hAnsi="Arial" w:cs="Arial"/>
              </w:rPr>
              <w:t>Granting further and/or alternative relief.’</w:t>
            </w:r>
          </w:p>
        </w:tc>
      </w:tr>
    </w:tbl>
    <w:p w14:paraId="1DA71C0E" w14:textId="77777777" w:rsidR="006A0E9E" w:rsidRPr="00195BB7" w:rsidRDefault="006A0E9E" w:rsidP="00245E91">
      <w:pPr>
        <w:spacing w:line="360" w:lineRule="auto"/>
        <w:jc w:val="both"/>
        <w:rPr>
          <w:rFonts w:ascii="Arial" w:hAnsi="Arial" w:cs="Arial"/>
          <w:sz w:val="24"/>
          <w:szCs w:val="24"/>
        </w:rPr>
      </w:pPr>
    </w:p>
    <w:p w14:paraId="2EEBF4E4" w14:textId="77777777" w:rsidR="006A0E9E" w:rsidRDefault="00747B7A" w:rsidP="00245E91">
      <w:pPr>
        <w:spacing w:line="360" w:lineRule="auto"/>
        <w:jc w:val="both"/>
        <w:rPr>
          <w:rFonts w:ascii="Arial" w:hAnsi="Arial" w:cs="Arial"/>
          <w:sz w:val="24"/>
          <w:szCs w:val="24"/>
          <w:u w:val="single"/>
        </w:rPr>
      </w:pPr>
      <w:r>
        <w:rPr>
          <w:rFonts w:ascii="Arial" w:hAnsi="Arial" w:cs="Arial"/>
          <w:sz w:val="24"/>
          <w:szCs w:val="24"/>
          <w:u w:val="single"/>
        </w:rPr>
        <w:t>The p</w:t>
      </w:r>
      <w:r w:rsidR="006A0E9E" w:rsidRPr="00195BB7">
        <w:rPr>
          <w:rFonts w:ascii="Arial" w:hAnsi="Arial" w:cs="Arial"/>
          <w:sz w:val="24"/>
          <w:szCs w:val="24"/>
          <w:u w:val="single"/>
        </w:rPr>
        <w:t>arties</w:t>
      </w:r>
    </w:p>
    <w:p w14:paraId="52EF8A11" w14:textId="77777777" w:rsidR="00245E91" w:rsidRPr="00195BB7" w:rsidRDefault="00245E91" w:rsidP="00245E91">
      <w:pPr>
        <w:spacing w:line="360" w:lineRule="auto"/>
        <w:jc w:val="both"/>
        <w:rPr>
          <w:rFonts w:ascii="Arial" w:hAnsi="Arial" w:cs="Arial"/>
          <w:sz w:val="24"/>
          <w:szCs w:val="24"/>
          <w:u w:val="single"/>
        </w:rPr>
      </w:pPr>
    </w:p>
    <w:p w14:paraId="2D1EA453" w14:textId="6EE07ECF" w:rsidR="006A0E9E" w:rsidRDefault="006A0E9E" w:rsidP="00245E91">
      <w:pPr>
        <w:spacing w:line="360" w:lineRule="auto"/>
        <w:jc w:val="both"/>
        <w:rPr>
          <w:rFonts w:ascii="Arial" w:hAnsi="Arial" w:cs="Arial"/>
          <w:sz w:val="24"/>
          <w:szCs w:val="24"/>
        </w:rPr>
      </w:pPr>
      <w:r w:rsidRPr="00195BB7">
        <w:rPr>
          <w:rFonts w:ascii="Arial" w:hAnsi="Arial" w:cs="Arial"/>
          <w:sz w:val="24"/>
          <w:szCs w:val="24"/>
        </w:rPr>
        <w:t>[2]</w:t>
      </w:r>
      <w:r w:rsidRPr="00195BB7">
        <w:rPr>
          <w:rFonts w:ascii="Arial" w:hAnsi="Arial" w:cs="Arial"/>
          <w:sz w:val="24"/>
          <w:szCs w:val="24"/>
        </w:rPr>
        <w:tab/>
        <w:t xml:space="preserve">The Applicant is Tsumeb Municipal Council, </w:t>
      </w:r>
      <w:r w:rsidR="00B92EBC" w:rsidRPr="00195BB7">
        <w:rPr>
          <w:rFonts w:ascii="Arial" w:hAnsi="Arial" w:cs="Arial"/>
          <w:sz w:val="24"/>
          <w:szCs w:val="24"/>
        </w:rPr>
        <w:t>a local authority duly established under the L</w:t>
      </w:r>
      <w:r w:rsidR="00E3344F">
        <w:rPr>
          <w:rFonts w:ascii="Arial" w:hAnsi="Arial" w:cs="Arial"/>
          <w:sz w:val="24"/>
          <w:szCs w:val="24"/>
        </w:rPr>
        <w:t>ocal Authorities Act 23 of 1992. The applicant</w:t>
      </w:r>
      <w:r w:rsidR="00B92EBC" w:rsidRPr="00195BB7">
        <w:rPr>
          <w:rFonts w:ascii="Arial" w:hAnsi="Arial" w:cs="Arial"/>
          <w:sz w:val="24"/>
          <w:szCs w:val="24"/>
        </w:rPr>
        <w:t xml:space="preserve"> is a juristic person by</w:t>
      </w:r>
      <w:r w:rsidR="00955DFC">
        <w:rPr>
          <w:rFonts w:ascii="Arial" w:hAnsi="Arial" w:cs="Arial"/>
          <w:sz w:val="24"/>
          <w:szCs w:val="24"/>
        </w:rPr>
        <w:t xml:space="preserve"> virtue of s 6(3) of the Local A</w:t>
      </w:r>
      <w:r w:rsidR="00B92EBC" w:rsidRPr="00195BB7">
        <w:rPr>
          <w:rFonts w:ascii="Arial" w:hAnsi="Arial" w:cs="Arial"/>
          <w:sz w:val="24"/>
          <w:szCs w:val="24"/>
        </w:rPr>
        <w:t xml:space="preserve">uthorities Act, with its seat </w:t>
      </w:r>
      <w:r w:rsidR="00747B7A">
        <w:rPr>
          <w:rFonts w:ascii="Arial" w:hAnsi="Arial" w:cs="Arial"/>
          <w:sz w:val="24"/>
          <w:szCs w:val="24"/>
        </w:rPr>
        <w:t xml:space="preserve">situate </w:t>
      </w:r>
      <w:r w:rsidR="00E3344F">
        <w:rPr>
          <w:rFonts w:ascii="Arial" w:hAnsi="Arial" w:cs="Arial"/>
          <w:sz w:val="24"/>
          <w:szCs w:val="24"/>
        </w:rPr>
        <w:t>at No.</w:t>
      </w:r>
      <w:r w:rsidR="00B92EBC" w:rsidRPr="00195BB7">
        <w:rPr>
          <w:rFonts w:ascii="Arial" w:hAnsi="Arial" w:cs="Arial"/>
          <w:sz w:val="24"/>
          <w:szCs w:val="24"/>
        </w:rPr>
        <w:t xml:space="preserve"> 263 Moses Garoeb Street, Tsumeb, Namibia. For ease of reference,</w:t>
      </w:r>
      <w:r w:rsidR="00747B7A">
        <w:rPr>
          <w:rFonts w:ascii="Arial" w:hAnsi="Arial" w:cs="Arial"/>
          <w:sz w:val="24"/>
          <w:szCs w:val="24"/>
        </w:rPr>
        <w:t xml:space="preserve"> Tsumeb Municipality,</w:t>
      </w:r>
      <w:r w:rsidR="00B92EBC" w:rsidRPr="00195BB7">
        <w:rPr>
          <w:rFonts w:ascii="Arial" w:hAnsi="Arial" w:cs="Arial"/>
          <w:sz w:val="24"/>
          <w:szCs w:val="24"/>
        </w:rPr>
        <w:t xml:space="preserve"> will be referred to</w:t>
      </w:r>
      <w:r w:rsidR="00747B7A">
        <w:rPr>
          <w:rFonts w:ascii="Arial" w:hAnsi="Arial" w:cs="Arial"/>
          <w:sz w:val="24"/>
          <w:szCs w:val="24"/>
        </w:rPr>
        <w:t xml:space="preserve"> as</w:t>
      </w:r>
      <w:r w:rsidR="00B92EBC" w:rsidRPr="00195BB7">
        <w:rPr>
          <w:rFonts w:ascii="Arial" w:hAnsi="Arial" w:cs="Arial"/>
          <w:sz w:val="24"/>
          <w:szCs w:val="24"/>
        </w:rPr>
        <w:t xml:space="preserve"> </w:t>
      </w:r>
      <w:r w:rsidR="00747B7A">
        <w:rPr>
          <w:rFonts w:ascii="Arial" w:hAnsi="Arial" w:cs="Arial"/>
          <w:sz w:val="24"/>
          <w:szCs w:val="24"/>
        </w:rPr>
        <w:t>‘</w:t>
      </w:r>
      <w:r w:rsidR="00B92EBC" w:rsidRPr="00195BB7">
        <w:rPr>
          <w:rFonts w:ascii="Arial" w:hAnsi="Arial" w:cs="Arial"/>
          <w:sz w:val="24"/>
          <w:szCs w:val="24"/>
        </w:rPr>
        <w:t>the Applicant</w:t>
      </w:r>
      <w:r w:rsidR="00747B7A">
        <w:rPr>
          <w:rFonts w:ascii="Arial" w:hAnsi="Arial" w:cs="Arial"/>
          <w:sz w:val="24"/>
          <w:szCs w:val="24"/>
        </w:rPr>
        <w:t>’</w:t>
      </w:r>
      <w:r w:rsidR="00B92EBC" w:rsidRPr="00195BB7">
        <w:rPr>
          <w:rFonts w:ascii="Arial" w:hAnsi="Arial" w:cs="Arial"/>
          <w:sz w:val="24"/>
          <w:szCs w:val="24"/>
        </w:rPr>
        <w:t xml:space="preserve"> throughout</w:t>
      </w:r>
      <w:r w:rsidR="00747B7A">
        <w:rPr>
          <w:rFonts w:ascii="Arial" w:hAnsi="Arial" w:cs="Arial"/>
          <w:sz w:val="24"/>
          <w:szCs w:val="24"/>
        </w:rPr>
        <w:t xml:space="preserve"> the course of this judgment</w:t>
      </w:r>
      <w:r w:rsidR="00B92EBC" w:rsidRPr="00195BB7">
        <w:rPr>
          <w:rFonts w:ascii="Arial" w:hAnsi="Arial" w:cs="Arial"/>
          <w:sz w:val="24"/>
          <w:szCs w:val="24"/>
        </w:rPr>
        <w:t>.</w:t>
      </w:r>
    </w:p>
    <w:p w14:paraId="26D87D51" w14:textId="77777777" w:rsidR="00471455" w:rsidRPr="00195BB7" w:rsidRDefault="00471455" w:rsidP="00245E91">
      <w:pPr>
        <w:spacing w:line="360" w:lineRule="auto"/>
        <w:jc w:val="both"/>
        <w:rPr>
          <w:rFonts w:ascii="Arial" w:hAnsi="Arial" w:cs="Arial"/>
          <w:sz w:val="24"/>
          <w:szCs w:val="24"/>
        </w:rPr>
      </w:pPr>
    </w:p>
    <w:p w14:paraId="0B92C14C" w14:textId="09CD25AB" w:rsidR="000B5D06" w:rsidRDefault="000B5D06" w:rsidP="00245E91">
      <w:pPr>
        <w:spacing w:line="360" w:lineRule="auto"/>
        <w:jc w:val="both"/>
        <w:rPr>
          <w:rFonts w:ascii="Arial" w:hAnsi="Arial" w:cs="Arial"/>
          <w:sz w:val="24"/>
          <w:szCs w:val="24"/>
        </w:rPr>
      </w:pPr>
      <w:r w:rsidRPr="00195BB7">
        <w:rPr>
          <w:rFonts w:ascii="Arial" w:hAnsi="Arial" w:cs="Arial"/>
          <w:sz w:val="24"/>
          <w:szCs w:val="24"/>
        </w:rPr>
        <w:t>[3]</w:t>
      </w:r>
      <w:r w:rsidRPr="00195BB7">
        <w:rPr>
          <w:rFonts w:ascii="Arial" w:hAnsi="Arial" w:cs="Arial"/>
          <w:sz w:val="24"/>
          <w:szCs w:val="24"/>
        </w:rPr>
        <w:tab/>
        <w:t xml:space="preserve">The First Respondent is </w:t>
      </w:r>
      <w:r w:rsidR="00747B7A">
        <w:rPr>
          <w:rFonts w:ascii="Arial" w:hAnsi="Arial" w:cs="Arial"/>
          <w:sz w:val="24"/>
          <w:szCs w:val="24"/>
        </w:rPr>
        <w:t xml:space="preserve">Mr. </w:t>
      </w:r>
      <w:r w:rsidR="00B92EBC" w:rsidRPr="00195BB7">
        <w:rPr>
          <w:rFonts w:ascii="Arial" w:hAnsi="Arial" w:cs="Arial"/>
          <w:sz w:val="24"/>
          <w:szCs w:val="24"/>
        </w:rPr>
        <w:t>Reinhard</w:t>
      </w:r>
      <w:r w:rsidR="00747B7A">
        <w:rPr>
          <w:rFonts w:ascii="Arial" w:hAnsi="Arial" w:cs="Arial"/>
          <w:sz w:val="24"/>
          <w:szCs w:val="24"/>
        </w:rPr>
        <w:t xml:space="preserve"> T</w:t>
      </w:r>
      <w:r w:rsidR="00471455" w:rsidRPr="00471455">
        <w:rPr>
          <w:rFonts w:ascii="Arial" w:hAnsi="Arial" w:cs="Arial"/>
          <w:i/>
          <w:sz w:val="24"/>
          <w:szCs w:val="24"/>
        </w:rPr>
        <w:t>ö</w:t>
      </w:r>
      <w:r w:rsidR="00747B7A">
        <w:rPr>
          <w:rFonts w:ascii="Arial" w:hAnsi="Arial" w:cs="Arial"/>
          <w:sz w:val="24"/>
          <w:szCs w:val="24"/>
        </w:rPr>
        <w:t>temeyer, in his capacity as Arbitrator. He presided over</w:t>
      </w:r>
      <w:r w:rsidR="00B92EBC" w:rsidRPr="00195BB7">
        <w:rPr>
          <w:rFonts w:ascii="Arial" w:hAnsi="Arial" w:cs="Arial"/>
          <w:sz w:val="24"/>
          <w:szCs w:val="24"/>
        </w:rPr>
        <w:t xml:space="preserve"> the arbitration proceedings between the Applicant and the Second Respondent. He is a major male leg</w:t>
      </w:r>
      <w:r w:rsidR="00E3344F">
        <w:rPr>
          <w:rFonts w:ascii="Arial" w:hAnsi="Arial" w:cs="Arial"/>
          <w:sz w:val="24"/>
          <w:szCs w:val="24"/>
        </w:rPr>
        <w:t>al practitioner, practicing as Senior C</w:t>
      </w:r>
      <w:r w:rsidR="00B92EBC" w:rsidRPr="00195BB7">
        <w:rPr>
          <w:rFonts w:ascii="Arial" w:hAnsi="Arial" w:cs="Arial"/>
          <w:sz w:val="24"/>
          <w:szCs w:val="24"/>
        </w:rPr>
        <w:t>ounsel at fo</w:t>
      </w:r>
      <w:r w:rsidR="00747B7A">
        <w:rPr>
          <w:rFonts w:ascii="Arial" w:hAnsi="Arial" w:cs="Arial"/>
          <w:sz w:val="24"/>
          <w:szCs w:val="24"/>
        </w:rPr>
        <w:t>urth floor Namlex Building, No.</w:t>
      </w:r>
      <w:r w:rsidR="00B92EBC" w:rsidRPr="00195BB7">
        <w:rPr>
          <w:rFonts w:ascii="Arial" w:hAnsi="Arial" w:cs="Arial"/>
          <w:sz w:val="24"/>
          <w:szCs w:val="24"/>
        </w:rPr>
        <w:t xml:space="preserve"> 333 Independence Avenue, Windhoek, Namibia. </w:t>
      </w:r>
      <w:r w:rsidR="00747B7A">
        <w:rPr>
          <w:rFonts w:ascii="Arial" w:hAnsi="Arial" w:cs="Arial"/>
          <w:sz w:val="24"/>
          <w:szCs w:val="24"/>
        </w:rPr>
        <w:t>He will be referred to as ‘the A</w:t>
      </w:r>
      <w:r w:rsidR="00B92EBC" w:rsidRPr="00195BB7">
        <w:rPr>
          <w:rFonts w:ascii="Arial" w:hAnsi="Arial" w:cs="Arial"/>
          <w:sz w:val="24"/>
          <w:szCs w:val="24"/>
        </w:rPr>
        <w:t>rbitrator’ throughout</w:t>
      </w:r>
      <w:r w:rsidR="00747B7A">
        <w:rPr>
          <w:rFonts w:ascii="Arial" w:hAnsi="Arial" w:cs="Arial"/>
          <w:sz w:val="24"/>
          <w:szCs w:val="24"/>
        </w:rPr>
        <w:t xml:space="preserve"> the course of this judgment</w:t>
      </w:r>
      <w:r w:rsidR="00B92EBC" w:rsidRPr="00195BB7">
        <w:rPr>
          <w:rFonts w:ascii="Arial" w:hAnsi="Arial" w:cs="Arial"/>
          <w:sz w:val="24"/>
          <w:szCs w:val="24"/>
        </w:rPr>
        <w:t>.</w:t>
      </w:r>
    </w:p>
    <w:p w14:paraId="103B6DCA" w14:textId="77777777" w:rsidR="00245E91" w:rsidRPr="00195BB7" w:rsidRDefault="00245E91" w:rsidP="00245E91">
      <w:pPr>
        <w:spacing w:line="360" w:lineRule="auto"/>
        <w:jc w:val="both"/>
        <w:rPr>
          <w:rFonts w:ascii="Arial" w:hAnsi="Arial" w:cs="Arial"/>
          <w:sz w:val="24"/>
          <w:szCs w:val="24"/>
        </w:rPr>
      </w:pPr>
    </w:p>
    <w:p w14:paraId="180E3C7B" w14:textId="219A1AC4" w:rsidR="000B5D06" w:rsidRDefault="000B5D06" w:rsidP="00245E91">
      <w:pPr>
        <w:spacing w:line="360" w:lineRule="auto"/>
        <w:jc w:val="both"/>
        <w:rPr>
          <w:rFonts w:ascii="Arial" w:hAnsi="Arial" w:cs="Arial"/>
          <w:sz w:val="24"/>
          <w:szCs w:val="24"/>
        </w:rPr>
      </w:pPr>
      <w:r w:rsidRPr="00195BB7">
        <w:rPr>
          <w:rFonts w:ascii="Arial" w:hAnsi="Arial" w:cs="Arial"/>
          <w:sz w:val="24"/>
          <w:szCs w:val="24"/>
        </w:rPr>
        <w:t>[4]</w:t>
      </w:r>
      <w:r w:rsidRPr="00195BB7">
        <w:rPr>
          <w:rFonts w:ascii="Arial" w:hAnsi="Arial" w:cs="Arial"/>
          <w:sz w:val="24"/>
          <w:szCs w:val="24"/>
        </w:rPr>
        <w:tab/>
        <w:t xml:space="preserve">The Second Respondent is </w:t>
      </w:r>
      <w:r w:rsidR="00B92EBC" w:rsidRPr="00195BB7">
        <w:rPr>
          <w:rFonts w:ascii="Arial" w:hAnsi="Arial" w:cs="Arial"/>
          <w:sz w:val="24"/>
          <w:szCs w:val="24"/>
        </w:rPr>
        <w:t>Expedite Aviation CC, a close corporation duly incorporated and registered in terms of the laws of the Republic of Namibia, h</w:t>
      </w:r>
      <w:r w:rsidR="00E3344F">
        <w:rPr>
          <w:rFonts w:ascii="Arial" w:hAnsi="Arial" w:cs="Arial"/>
          <w:sz w:val="24"/>
          <w:szCs w:val="24"/>
        </w:rPr>
        <w:t>aving its registered office at E</w:t>
      </w:r>
      <w:r w:rsidR="00B92EBC" w:rsidRPr="00195BB7">
        <w:rPr>
          <w:rFonts w:ascii="Arial" w:hAnsi="Arial" w:cs="Arial"/>
          <w:sz w:val="24"/>
          <w:szCs w:val="24"/>
        </w:rPr>
        <w:t>rf 1554 Sam Nuyoma Drive, Tsumeb, Namibia. It will be referred to as the Expedite Aviation</w:t>
      </w:r>
      <w:r w:rsidR="00E3344F">
        <w:rPr>
          <w:rFonts w:ascii="Arial" w:hAnsi="Arial" w:cs="Arial"/>
          <w:sz w:val="24"/>
          <w:szCs w:val="24"/>
        </w:rPr>
        <w:t xml:space="preserve"> in this judgment</w:t>
      </w:r>
      <w:r w:rsidR="00B92EBC" w:rsidRPr="00195BB7">
        <w:rPr>
          <w:rFonts w:ascii="Arial" w:hAnsi="Arial" w:cs="Arial"/>
          <w:sz w:val="24"/>
          <w:szCs w:val="24"/>
        </w:rPr>
        <w:t>.</w:t>
      </w:r>
    </w:p>
    <w:p w14:paraId="08CF3546" w14:textId="77777777" w:rsidR="00245E91" w:rsidRPr="00195BB7" w:rsidRDefault="00245E91" w:rsidP="00245E91">
      <w:pPr>
        <w:spacing w:line="360" w:lineRule="auto"/>
        <w:jc w:val="both"/>
        <w:rPr>
          <w:rFonts w:ascii="Arial" w:hAnsi="Arial" w:cs="Arial"/>
          <w:sz w:val="24"/>
          <w:szCs w:val="24"/>
        </w:rPr>
      </w:pPr>
    </w:p>
    <w:p w14:paraId="3EA803E7" w14:textId="18C515CA" w:rsidR="008D3D27" w:rsidRDefault="00B92EBC" w:rsidP="00245E91">
      <w:pPr>
        <w:spacing w:line="360" w:lineRule="auto"/>
        <w:jc w:val="both"/>
        <w:rPr>
          <w:rFonts w:ascii="Arial" w:hAnsi="Arial" w:cs="Arial"/>
          <w:sz w:val="24"/>
          <w:szCs w:val="24"/>
        </w:rPr>
      </w:pPr>
      <w:r w:rsidRPr="00195BB7">
        <w:rPr>
          <w:rFonts w:ascii="Arial" w:hAnsi="Arial" w:cs="Arial"/>
          <w:sz w:val="24"/>
          <w:szCs w:val="24"/>
        </w:rPr>
        <w:t>[5]</w:t>
      </w:r>
      <w:r w:rsidRPr="00195BB7">
        <w:rPr>
          <w:rFonts w:ascii="Arial" w:hAnsi="Arial" w:cs="Arial"/>
          <w:sz w:val="24"/>
          <w:szCs w:val="24"/>
        </w:rPr>
        <w:tab/>
      </w:r>
      <w:r w:rsidR="008D3D27" w:rsidRPr="00195BB7">
        <w:rPr>
          <w:rFonts w:ascii="Arial" w:hAnsi="Arial" w:cs="Arial"/>
          <w:sz w:val="24"/>
          <w:szCs w:val="24"/>
        </w:rPr>
        <w:t>The T</w:t>
      </w:r>
      <w:r w:rsidRPr="00195BB7">
        <w:rPr>
          <w:rFonts w:ascii="Arial" w:hAnsi="Arial" w:cs="Arial"/>
          <w:sz w:val="24"/>
          <w:szCs w:val="24"/>
        </w:rPr>
        <w:t xml:space="preserve">hird Respondent is </w:t>
      </w:r>
      <w:r w:rsidR="008866AC">
        <w:rPr>
          <w:rFonts w:ascii="Arial" w:hAnsi="Arial" w:cs="Arial"/>
          <w:sz w:val="24"/>
          <w:szCs w:val="24"/>
        </w:rPr>
        <w:t>the Minister</w:t>
      </w:r>
      <w:r w:rsidR="008D3D27" w:rsidRPr="00195BB7">
        <w:rPr>
          <w:rFonts w:ascii="Arial" w:hAnsi="Arial" w:cs="Arial"/>
          <w:sz w:val="24"/>
          <w:szCs w:val="24"/>
        </w:rPr>
        <w:t xml:space="preserve"> of Urban and Rural Development, who is responsible for t</w:t>
      </w:r>
      <w:r w:rsidR="00955DFC">
        <w:rPr>
          <w:rFonts w:ascii="Arial" w:hAnsi="Arial" w:cs="Arial"/>
          <w:sz w:val="24"/>
          <w:szCs w:val="24"/>
        </w:rPr>
        <w:t>he administration of the Local A</w:t>
      </w:r>
      <w:r w:rsidR="008D3D27" w:rsidRPr="00195BB7">
        <w:rPr>
          <w:rFonts w:ascii="Arial" w:hAnsi="Arial" w:cs="Arial"/>
          <w:sz w:val="24"/>
          <w:szCs w:val="24"/>
        </w:rPr>
        <w:t>uthorities Act, care of Government Attorney, 2</w:t>
      </w:r>
      <w:r w:rsidR="008D3D27" w:rsidRPr="00195BB7">
        <w:rPr>
          <w:rFonts w:ascii="Arial" w:hAnsi="Arial" w:cs="Arial"/>
          <w:sz w:val="24"/>
          <w:szCs w:val="24"/>
          <w:vertAlign w:val="superscript"/>
        </w:rPr>
        <w:t>nd</w:t>
      </w:r>
      <w:r w:rsidR="008D3D27" w:rsidRPr="00195BB7">
        <w:rPr>
          <w:rFonts w:ascii="Arial" w:hAnsi="Arial" w:cs="Arial"/>
          <w:sz w:val="24"/>
          <w:szCs w:val="24"/>
        </w:rPr>
        <w:t xml:space="preserve"> Floor, Sanlam Centre, In</w:t>
      </w:r>
      <w:r w:rsidR="00747B7A">
        <w:rPr>
          <w:rFonts w:ascii="Arial" w:hAnsi="Arial" w:cs="Arial"/>
          <w:sz w:val="24"/>
          <w:szCs w:val="24"/>
        </w:rPr>
        <w:t xml:space="preserve">dependence, Windhoek, Namibia. </w:t>
      </w:r>
      <w:r w:rsidR="00E3344F">
        <w:rPr>
          <w:rFonts w:ascii="Arial" w:hAnsi="Arial" w:cs="Arial"/>
          <w:sz w:val="24"/>
          <w:szCs w:val="24"/>
        </w:rPr>
        <w:t>No order is sought against</w:t>
      </w:r>
      <w:r w:rsidR="008866AC">
        <w:rPr>
          <w:rFonts w:ascii="Arial" w:hAnsi="Arial" w:cs="Arial"/>
          <w:sz w:val="24"/>
          <w:szCs w:val="24"/>
        </w:rPr>
        <w:t xml:space="preserve"> the</w:t>
      </w:r>
      <w:r w:rsidR="00747B7A">
        <w:rPr>
          <w:rFonts w:ascii="Arial" w:hAnsi="Arial" w:cs="Arial"/>
          <w:sz w:val="24"/>
          <w:szCs w:val="24"/>
        </w:rPr>
        <w:t xml:space="preserve"> Minister</w:t>
      </w:r>
      <w:r w:rsidR="008866AC">
        <w:rPr>
          <w:rFonts w:ascii="Arial" w:hAnsi="Arial" w:cs="Arial"/>
          <w:sz w:val="24"/>
          <w:szCs w:val="24"/>
        </w:rPr>
        <w:t>, who</w:t>
      </w:r>
      <w:r w:rsidR="00747B7A">
        <w:rPr>
          <w:rFonts w:ascii="Arial" w:hAnsi="Arial" w:cs="Arial"/>
          <w:sz w:val="24"/>
          <w:szCs w:val="24"/>
        </w:rPr>
        <w:t xml:space="preserve"> is c</w:t>
      </w:r>
      <w:r w:rsidR="008D3D27" w:rsidRPr="00195BB7">
        <w:rPr>
          <w:rFonts w:ascii="Arial" w:hAnsi="Arial" w:cs="Arial"/>
          <w:sz w:val="24"/>
          <w:szCs w:val="24"/>
        </w:rPr>
        <w:t xml:space="preserve">ited only for the </w:t>
      </w:r>
      <w:r w:rsidR="008866AC">
        <w:rPr>
          <w:rFonts w:ascii="Arial" w:hAnsi="Arial" w:cs="Arial"/>
          <w:sz w:val="24"/>
          <w:szCs w:val="24"/>
        </w:rPr>
        <w:t>interest he/</w:t>
      </w:r>
      <w:r w:rsidR="008D3D27" w:rsidRPr="00195BB7">
        <w:rPr>
          <w:rFonts w:ascii="Arial" w:hAnsi="Arial" w:cs="Arial"/>
          <w:sz w:val="24"/>
          <w:szCs w:val="24"/>
        </w:rPr>
        <w:t xml:space="preserve">she may have in the matter. </w:t>
      </w:r>
    </w:p>
    <w:p w14:paraId="447648AF" w14:textId="77777777" w:rsidR="00245E91" w:rsidRPr="00195BB7" w:rsidRDefault="00245E91" w:rsidP="00245E91">
      <w:pPr>
        <w:spacing w:line="360" w:lineRule="auto"/>
        <w:jc w:val="both"/>
        <w:rPr>
          <w:rFonts w:ascii="Arial" w:hAnsi="Arial" w:cs="Arial"/>
          <w:sz w:val="24"/>
          <w:szCs w:val="24"/>
        </w:rPr>
      </w:pPr>
    </w:p>
    <w:p w14:paraId="4EAA86D0" w14:textId="77777777" w:rsidR="00F11901" w:rsidRDefault="000B5D06" w:rsidP="00245E91">
      <w:pPr>
        <w:spacing w:line="360" w:lineRule="auto"/>
        <w:jc w:val="both"/>
        <w:rPr>
          <w:rFonts w:ascii="Arial" w:hAnsi="Arial" w:cs="Arial"/>
          <w:sz w:val="24"/>
          <w:szCs w:val="24"/>
          <w:u w:val="single"/>
        </w:rPr>
      </w:pPr>
      <w:r w:rsidRPr="00195BB7">
        <w:rPr>
          <w:rFonts w:ascii="Arial" w:hAnsi="Arial" w:cs="Arial"/>
          <w:sz w:val="24"/>
          <w:szCs w:val="24"/>
          <w:u w:val="single"/>
        </w:rPr>
        <w:lastRenderedPageBreak/>
        <w:t>Background</w:t>
      </w:r>
    </w:p>
    <w:p w14:paraId="4FDBF5EC" w14:textId="77777777" w:rsidR="00245E91" w:rsidRPr="00195BB7" w:rsidRDefault="00245E91" w:rsidP="00245E91">
      <w:pPr>
        <w:spacing w:line="360" w:lineRule="auto"/>
        <w:jc w:val="both"/>
        <w:rPr>
          <w:rFonts w:ascii="Arial" w:hAnsi="Arial" w:cs="Arial"/>
          <w:sz w:val="24"/>
          <w:szCs w:val="24"/>
          <w:u w:val="single"/>
        </w:rPr>
      </w:pPr>
    </w:p>
    <w:p w14:paraId="7F02C7DA" w14:textId="0194DA03" w:rsidR="000B5D06" w:rsidRDefault="000B5D06" w:rsidP="00245E91">
      <w:pPr>
        <w:spacing w:line="360" w:lineRule="auto"/>
        <w:jc w:val="both"/>
        <w:rPr>
          <w:rFonts w:ascii="Arial" w:hAnsi="Arial" w:cs="Arial"/>
          <w:sz w:val="24"/>
          <w:szCs w:val="24"/>
        </w:rPr>
      </w:pPr>
      <w:r w:rsidRPr="00195BB7">
        <w:rPr>
          <w:rFonts w:ascii="Arial" w:hAnsi="Arial" w:cs="Arial"/>
          <w:sz w:val="24"/>
          <w:szCs w:val="24"/>
        </w:rPr>
        <w:t>[6]</w:t>
      </w:r>
      <w:r w:rsidRPr="00195BB7">
        <w:rPr>
          <w:rFonts w:ascii="Arial" w:hAnsi="Arial" w:cs="Arial"/>
          <w:sz w:val="24"/>
          <w:szCs w:val="24"/>
        </w:rPr>
        <w:tab/>
      </w:r>
      <w:r w:rsidR="008D3D27" w:rsidRPr="00195BB7">
        <w:rPr>
          <w:rFonts w:ascii="Arial" w:hAnsi="Arial" w:cs="Arial"/>
          <w:sz w:val="24"/>
          <w:szCs w:val="24"/>
        </w:rPr>
        <w:t>On 07 A</w:t>
      </w:r>
      <w:r w:rsidR="003E13D5" w:rsidRPr="00195BB7">
        <w:rPr>
          <w:rFonts w:ascii="Arial" w:hAnsi="Arial" w:cs="Arial"/>
          <w:sz w:val="24"/>
          <w:szCs w:val="24"/>
        </w:rPr>
        <w:t>ugust 2009, the Applicant and Expedite</w:t>
      </w:r>
      <w:r w:rsidR="008D3D27" w:rsidRPr="00195BB7">
        <w:rPr>
          <w:rFonts w:ascii="Arial" w:hAnsi="Arial" w:cs="Arial"/>
          <w:sz w:val="24"/>
          <w:szCs w:val="24"/>
        </w:rPr>
        <w:t xml:space="preserve"> Aviation</w:t>
      </w:r>
      <w:r w:rsidR="003E13D5" w:rsidRPr="00195BB7">
        <w:rPr>
          <w:rFonts w:ascii="Arial" w:hAnsi="Arial" w:cs="Arial"/>
          <w:sz w:val="24"/>
          <w:szCs w:val="24"/>
        </w:rPr>
        <w:t xml:space="preserve"> entered into a written partnership agreement</w:t>
      </w:r>
      <w:r w:rsidR="00C81234">
        <w:rPr>
          <w:rFonts w:ascii="Arial" w:hAnsi="Arial" w:cs="Arial"/>
          <w:sz w:val="24"/>
          <w:szCs w:val="24"/>
        </w:rPr>
        <w:t xml:space="preserve">. </w:t>
      </w:r>
      <w:r w:rsidR="003E13D5" w:rsidRPr="00195BB7">
        <w:rPr>
          <w:rFonts w:ascii="Arial" w:hAnsi="Arial" w:cs="Arial"/>
          <w:sz w:val="24"/>
          <w:szCs w:val="24"/>
        </w:rPr>
        <w:t>In terms of this agreement, Expedite</w:t>
      </w:r>
      <w:r w:rsidR="008D3D27" w:rsidRPr="00195BB7">
        <w:rPr>
          <w:rFonts w:ascii="Arial" w:hAnsi="Arial" w:cs="Arial"/>
          <w:sz w:val="24"/>
          <w:szCs w:val="24"/>
        </w:rPr>
        <w:t xml:space="preserve"> Aviation</w:t>
      </w:r>
      <w:r w:rsidR="003E13D5" w:rsidRPr="00195BB7">
        <w:rPr>
          <w:rFonts w:ascii="Arial" w:hAnsi="Arial" w:cs="Arial"/>
          <w:sz w:val="24"/>
          <w:szCs w:val="24"/>
        </w:rPr>
        <w:t xml:space="preserve"> </w:t>
      </w:r>
      <w:r w:rsidR="00747B7A">
        <w:rPr>
          <w:rFonts w:ascii="Arial" w:hAnsi="Arial" w:cs="Arial"/>
          <w:sz w:val="24"/>
          <w:szCs w:val="24"/>
        </w:rPr>
        <w:t>was to manage and operate</w:t>
      </w:r>
      <w:r w:rsidR="007B147F" w:rsidRPr="00195BB7">
        <w:rPr>
          <w:rFonts w:ascii="Arial" w:hAnsi="Arial" w:cs="Arial"/>
          <w:sz w:val="24"/>
          <w:szCs w:val="24"/>
        </w:rPr>
        <w:t xml:space="preserve"> the Tsumeb Airport. This agreement</w:t>
      </w:r>
      <w:r w:rsidR="009B7A08" w:rsidRPr="00195BB7">
        <w:rPr>
          <w:rFonts w:ascii="Arial" w:hAnsi="Arial" w:cs="Arial"/>
          <w:sz w:val="24"/>
          <w:szCs w:val="24"/>
        </w:rPr>
        <w:t xml:space="preserve"> was intended to be valid for </w:t>
      </w:r>
      <w:r w:rsidR="00747B7A">
        <w:rPr>
          <w:rFonts w:ascii="Arial" w:hAnsi="Arial" w:cs="Arial"/>
          <w:sz w:val="24"/>
          <w:szCs w:val="24"/>
        </w:rPr>
        <w:t xml:space="preserve">a period of </w:t>
      </w:r>
      <w:r w:rsidR="009B7A08" w:rsidRPr="00195BB7">
        <w:rPr>
          <w:rFonts w:ascii="Arial" w:hAnsi="Arial" w:cs="Arial"/>
          <w:sz w:val="24"/>
          <w:szCs w:val="24"/>
        </w:rPr>
        <w:t>50 years, subject</w:t>
      </w:r>
      <w:r w:rsidR="008866AC">
        <w:rPr>
          <w:rFonts w:ascii="Arial" w:hAnsi="Arial" w:cs="Arial"/>
          <w:sz w:val="24"/>
          <w:szCs w:val="24"/>
        </w:rPr>
        <w:t xml:space="preserve"> to a</w:t>
      </w:r>
      <w:r w:rsidR="0068586D" w:rsidRPr="00195BB7">
        <w:rPr>
          <w:rFonts w:ascii="Arial" w:hAnsi="Arial" w:cs="Arial"/>
          <w:sz w:val="24"/>
          <w:szCs w:val="24"/>
        </w:rPr>
        <w:t xml:space="preserve"> cancellation </w:t>
      </w:r>
      <w:r w:rsidR="008866AC">
        <w:rPr>
          <w:rFonts w:ascii="Arial" w:hAnsi="Arial" w:cs="Arial"/>
          <w:sz w:val="24"/>
          <w:szCs w:val="24"/>
        </w:rPr>
        <w:t>clause exercisable</w:t>
      </w:r>
      <w:r w:rsidR="0068586D" w:rsidRPr="00195BB7">
        <w:rPr>
          <w:rFonts w:ascii="Arial" w:hAnsi="Arial" w:cs="Arial"/>
          <w:sz w:val="24"/>
          <w:szCs w:val="24"/>
        </w:rPr>
        <w:t xml:space="preserve"> b</w:t>
      </w:r>
      <w:r w:rsidR="008866AC">
        <w:rPr>
          <w:rFonts w:ascii="Arial" w:hAnsi="Arial" w:cs="Arial"/>
          <w:sz w:val="24"/>
          <w:szCs w:val="24"/>
        </w:rPr>
        <w:t>efore the lapse of the 50 years period.</w:t>
      </w:r>
      <w:r w:rsidR="0068586D" w:rsidRPr="00195BB7">
        <w:rPr>
          <w:rFonts w:ascii="Arial" w:hAnsi="Arial" w:cs="Arial"/>
          <w:sz w:val="24"/>
          <w:szCs w:val="24"/>
        </w:rPr>
        <w:t xml:space="preserve"> </w:t>
      </w:r>
    </w:p>
    <w:p w14:paraId="53FDEF8E" w14:textId="77777777" w:rsidR="00245E91" w:rsidRPr="00195BB7" w:rsidRDefault="00245E91" w:rsidP="00245E91">
      <w:pPr>
        <w:spacing w:line="360" w:lineRule="auto"/>
        <w:jc w:val="both"/>
        <w:rPr>
          <w:rFonts w:ascii="Arial" w:hAnsi="Arial" w:cs="Arial"/>
          <w:sz w:val="24"/>
          <w:szCs w:val="24"/>
        </w:rPr>
      </w:pPr>
    </w:p>
    <w:p w14:paraId="28BA04C9" w14:textId="7F70D0FB" w:rsidR="0068586D" w:rsidRDefault="0068586D" w:rsidP="00245E91">
      <w:pPr>
        <w:spacing w:line="360" w:lineRule="auto"/>
        <w:jc w:val="both"/>
        <w:rPr>
          <w:rFonts w:ascii="Arial" w:hAnsi="Arial" w:cs="Arial"/>
          <w:sz w:val="24"/>
          <w:szCs w:val="24"/>
        </w:rPr>
      </w:pPr>
      <w:r w:rsidRPr="00195BB7">
        <w:rPr>
          <w:rFonts w:ascii="Arial" w:hAnsi="Arial" w:cs="Arial"/>
          <w:sz w:val="24"/>
          <w:szCs w:val="24"/>
        </w:rPr>
        <w:t>[7]</w:t>
      </w:r>
      <w:r w:rsidRPr="00195BB7">
        <w:rPr>
          <w:rFonts w:ascii="Arial" w:hAnsi="Arial" w:cs="Arial"/>
          <w:sz w:val="24"/>
          <w:szCs w:val="24"/>
        </w:rPr>
        <w:tab/>
        <w:t>The harmonious partnership was</w:t>
      </w:r>
      <w:r w:rsidR="00747B7A">
        <w:rPr>
          <w:rFonts w:ascii="Arial" w:hAnsi="Arial" w:cs="Arial"/>
          <w:sz w:val="24"/>
          <w:szCs w:val="24"/>
        </w:rPr>
        <w:t>, however,</w:t>
      </w:r>
      <w:r w:rsidRPr="00195BB7">
        <w:rPr>
          <w:rFonts w:ascii="Arial" w:hAnsi="Arial" w:cs="Arial"/>
          <w:sz w:val="24"/>
          <w:szCs w:val="24"/>
        </w:rPr>
        <w:t xml:space="preserve"> short lived</w:t>
      </w:r>
      <w:r w:rsidR="00E3344F">
        <w:rPr>
          <w:rFonts w:ascii="Arial" w:hAnsi="Arial" w:cs="Arial"/>
          <w:sz w:val="24"/>
          <w:szCs w:val="24"/>
        </w:rPr>
        <w:t xml:space="preserve"> it started navigating on potholes</w:t>
      </w:r>
      <w:r w:rsidRPr="00195BB7">
        <w:rPr>
          <w:rFonts w:ascii="Arial" w:hAnsi="Arial" w:cs="Arial"/>
          <w:sz w:val="24"/>
          <w:szCs w:val="24"/>
        </w:rPr>
        <w:t xml:space="preserve">. On 12 January 2016, the Ministry </w:t>
      </w:r>
      <w:r w:rsidR="00747B7A">
        <w:rPr>
          <w:rFonts w:ascii="Arial" w:hAnsi="Arial" w:cs="Arial"/>
          <w:sz w:val="24"/>
          <w:szCs w:val="24"/>
        </w:rPr>
        <w:t>of Works and Transport sought</w:t>
      </w:r>
      <w:r w:rsidRPr="00195BB7">
        <w:rPr>
          <w:rFonts w:ascii="Arial" w:hAnsi="Arial" w:cs="Arial"/>
          <w:sz w:val="24"/>
          <w:szCs w:val="24"/>
        </w:rPr>
        <w:t xml:space="preserve"> legal advice from the Office of the Attorney</w:t>
      </w:r>
      <w:r w:rsidR="00747B7A">
        <w:rPr>
          <w:rFonts w:ascii="Arial" w:hAnsi="Arial" w:cs="Arial"/>
          <w:sz w:val="24"/>
          <w:szCs w:val="24"/>
        </w:rPr>
        <w:t>-</w:t>
      </w:r>
      <w:r w:rsidRPr="00195BB7">
        <w:rPr>
          <w:rFonts w:ascii="Arial" w:hAnsi="Arial" w:cs="Arial"/>
          <w:sz w:val="24"/>
          <w:szCs w:val="24"/>
        </w:rPr>
        <w:t xml:space="preserve">General on how it could ‘opt out’ of the </w:t>
      </w:r>
      <w:r w:rsidR="00C81234">
        <w:rPr>
          <w:rFonts w:ascii="Arial" w:hAnsi="Arial" w:cs="Arial"/>
          <w:sz w:val="24"/>
          <w:szCs w:val="24"/>
        </w:rPr>
        <w:t xml:space="preserve">partnership </w:t>
      </w:r>
      <w:r w:rsidR="00747B7A">
        <w:rPr>
          <w:rFonts w:ascii="Arial" w:hAnsi="Arial" w:cs="Arial"/>
          <w:sz w:val="24"/>
          <w:szCs w:val="24"/>
        </w:rPr>
        <w:t>agreement. The Attorney-</w:t>
      </w:r>
      <w:r w:rsidRPr="00195BB7">
        <w:rPr>
          <w:rFonts w:ascii="Arial" w:hAnsi="Arial" w:cs="Arial"/>
          <w:sz w:val="24"/>
          <w:szCs w:val="24"/>
        </w:rPr>
        <w:t>General, advised that the Applicant give</w:t>
      </w:r>
      <w:r w:rsidR="00E3344F">
        <w:rPr>
          <w:rFonts w:ascii="Arial" w:hAnsi="Arial" w:cs="Arial"/>
          <w:sz w:val="24"/>
          <w:szCs w:val="24"/>
        </w:rPr>
        <w:t>s</w:t>
      </w:r>
      <w:r w:rsidRPr="00195BB7">
        <w:rPr>
          <w:rFonts w:ascii="Arial" w:hAnsi="Arial" w:cs="Arial"/>
          <w:sz w:val="24"/>
          <w:szCs w:val="24"/>
        </w:rPr>
        <w:t xml:space="preserve"> Expedite</w:t>
      </w:r>
      <w:r w:rsidR="00D04F6F" w:rsidRPr="00195BB7">
        <w:rPr>
          <w:rFonts w:ascii="Arial" w:hAnsi="Arial" w:cs="Arial"/>
          <w:sz w:val="24"/>
          <w:szCs w:val="24"/>
        </w:rPr>
        <w:t xml:space="preserve"> Aviation</w:t>
      </w:r>
      <w:r w:rsidRPr="00195BB7">
        <w:rPr>
          <w:rFonts w:ascii="Arial" w:hAnsi="Arial" w:cs="Arial"/>
          <w:sz w:val="24"/>
          <w:szCs w:val="24"/>
        </w:rPr>
        <w:t xml:space="preserve"> three months’ notice o</w:t>
      </w:r>
      <w:r w:rsidR="00C81234">
        <w:rPr>
          <w:rFonts w:ascii="Arial" w:hAnsi="Arial" w:cs="Arial"/>
          <w:sz w:val="24"/>
          <w:szCs w:val="24"/>
        </w:rPr>
        <w:t>f cancellation of the agreement as required in terms of clause 19.1.2 of the partnership agreement.</w:t>
      </w:r>
    </w:p>
    <w:p w14:paraId="41722B8F" w14:textId="77777777" w:rsidR="00245E91" w:rsidRPr="00195BB7" w:rsidRDefault="00245E91" w:rsidP="00245E91">
      <w:pPr>
        <w:spacing w:line="360" w:lineRule="auto"/>
        <w:jc w:val="both"/>
        <w:rPr>
          <w:rFonts w:ascii="Arial" w:hAnsi="Arial" w:cs="Arial"/>
          <w:sz w:val="24"/>
          <w:szCs w:val="24"/>
        </w:rPr>
      </w:pPr>
    </w:p>
    <w:p w14:paraId="03565FFA" w14:textId="467C5066" w:rsidR="0068586D" w:rsidRDefault="0068586D" w:rsidP="00245E91">
      <w:pPr>
        <w:spacing w:line="360" w:lineRule="auto"/>
        <w:jc w:val="both"/>
        <w:rPr>
          <w:rFonts w:ascii="Arial" w:hAnsi="Arial" w:cs="Arial"/>
          <w:sz w:val="24"/>
          <w:szCs w:val="24"/>
        </w:rPr>
      </w:pPr>
      <w:r w:rsidRPr="00195BB7">
        <w:rPr>
          <w:rFonts w:ascii="Arial" w:hAnsi="Arial" w:cs="Arial"/>
          <w:sz w:val="24"/>
          <w:szCs w:val="24"/>
        </w:rPr>
        <w:t>[8]</w:t>
      </w:r>
      <w:r w:rsidRPr="00195BB7">
        <w:rPr>
          <w:rFonts w:ascii="Arial" w:hAnsi="Arial" w:cs="Arial"/>
          <w:sz w:val="24"/>
          <w:szCs w:val="24"/>
        </w:rPr>
        <w:tab/>
        <w:t>Consequently, the Applicant</w:t>
      </w:r>
      <w:r w:rsidR="00747B7A">
        <w:rPr>
          <w:rFonts w:ascii="Arial" w:hAnsi="Arial" w:cs="Arial"/>
          <w:sz w:val="24"/>
          <w:szCs w:val="24"/>
        </w:rPr>
        <w:t>, in line with the advice rendered, at its monthly council meeting</w:t>
      </w:r>
      <w:r w:rsidRPr="00195BB7">
        <w:rPr>
          <w:rFonts w:ascii="Arial" w:hAnsi="Arial" w:cs="Arial"/>
          <w:sz w:val="24"/>
          <w:szCs w:val="24"/>
        </w:rPr>
        <w:t xml:space="preserve"> </w:t>
      </w:r>
      <w:r w:rsidR="00747B7A">
        <w:rPr>
          <w:rFonts w:ascii="Arial" w:hAnsi="Arial" w:cs="Arial"/>
          <w:sz w:val="24"/>
          <w:szCs w:val="24"/>
        </w:rPr>
        <w:t>held</w:t>
      </w:r>
      <w:r w:rsidRPr="00195BB7">
        <w:rPr>
          <w:rFonts w:ascii="Arial" w:hAnsi="Arial" w:cs="Arial"/>
          <w:sz w:val="24"/>
          <w:szCs w:val="24"/>
        </w:rPr>
        <w:t xml:space="preserve"> o</w:t>
      </w:r>
      <w:r w:rsidR="00747B7A">
        <w:rPr>
          <w:rFonts w:ascii="Arial" w:hAnsi="Arial" w:cs="Arial"/>
          <w:sz w:val="24"/>
          <w:szCs w:val="24"/>
        </w:rPr>
        <w:t>n 28 January 2016,</w:t>
      </w:r>
      <w:r w:rsidR="00C81234">
        <w:rPr>
          <w:rFonts w:ascii="Arial" w:hAnsi="Arial" w:cs="Arial"/>
          <w:sz w:val="24"/>
          <w:szCs w:val="24"/>
        </w:rPr>
        <w:t xml:space="preserve"> resolved that </w:t>
      </w:r>
      <w:r w:rsidR="008866AC">
        <w:rPr>
          <w:rFonts w:ascii="Arial" w:hAnsi="Arial" w:cs="Arial"/>
          <w:sz w:val="24"/>
          <w:szCs w:val="24"/>
        </w:rPr>
        <w:t xml:space="preserve">the </w:t>
      </w:r>
      <w:r w:rsidR="00C81234">
        <w:rPr>
          <w:rFonts w:ascii="Arial" w:hAnsi="Arial" w:cs="Arial"/>
          <w:sz w:val="24"/>
          <w:szCs w:val="24"/>
        </w:rPr>
        <w:t xml:space="preserve">Applicant </w:t>
      </w:r>
      <w:r w:rsidRPr="00195BB7">
        <w:rPr>
          <w:rFonts w:ascii="Arial" w:hAnsi="Arial" w:cs="Arial"/>
          <w:sz w:val="24"/>
          <w:szCs w:val="24"/>
        </w:rPr>
        <w:t>should cancel the ‘lease agreement’.</w:t>
      </w:r>
      <w:r w:rsidR="00747B7A">
        <w:rPr>
          <w:rFonts w:ascii="Arial" w:hAnsi="Arial" w:cs="Arial"/>
          <w:sz w:val="24"/>
          <w:szCs w:val="24"/>
        </w:rPr>
        <w:t xml:space="preserve"> </w:t>
      </w:r>
      <w:r w:rsidRPr="00195BB7">
        <w:rPr>
          <w:rFonts w:ascii="Arial" w:hAnsi="Arial" w:cs="Arial"/>
          <w:sz w:val="24"/>
          <w:szCs w:val="24"/>
        </w:rPr>
        <w:t>By no</w:t>
      </w:r>
      <w:r w:rsidR="00C81234">
        <w:rPr>
          <w:rFonts w:ascii="Arial" w:hAnsi="Arial" w:cs="Arial"/>
          <w:sz w:val="24"/>
          <w:szCs w:val="24"/>
        </w:rPr>
        <w:t>tice dated 01 February 2016,</w:t>
      </w:r>
      <w:r w:rsidRPr="00195BB7">
        <w:rPr>
          <w:rFonts w:ascii="Arial" w:hAnsi="Arial" w:cs="Arial"/>
          <w:sz w:val="24"/>
          <w:szCs w:val="24"/>
        </w:rPr>
        <w:t xml:space="preserve"> Applicant gave Expedite </w:t>
      </w:r>
      <w:r w:rsidR="00D04F6F" w:rsidRPr="00195BB7">
        <w:rPr>
          <w:rFonts w:ascii="Arial" w:hAnsi="Arial" w:cs="Arial"/>
          <w:sz w:val="24"/>
          <w:szCs w:val="24"/>
        </w:rPr>
        <w:t xml:space="preserve">Aviation, </w:t>
      </w:r>
      <w:r w:rsidRPr="00195BB7">
        <w:rPr>
          <w:rFonts w:ascii="Arial" w:hAnsi="Arial" w:cs="Arial"/>
          <w:sz w:val="24"/>
          <w:szCs w:val="24"/>
        </w:rPr>
        <w:t>notice of its termination of the ‘partnership agreement’, effective from the last day of April 2016.</w:t>
      </w:r>
    </w:p>
    <w:p w14:paraId="3C41C011" w14:textId="77777777" w:rsidR="00245E91" w:rsidRPr="00195BB7" w:rsidRDefault="00245E91" w:rsidP="00245E91">
      <w:pPr>
        <w:spacing w:line="360" w:lineRule="auto"/>
        <w:jc w:val="both"/>
        <w:rPr>
          <w:rFonts w:ascii="Arial" w:hAnsi="Arial" w:cs="Arial"/>
          <w:sz w:val="24"/>
          <w:szCs w:val="24"/>
        </w:rPr>
      </w:pPr>
    </w:p>
    <w:p w14:paraId="23AC9BD7" w14:textId="7297C526" w:rsidR="0068586D" w:rsidRDefault="00611E14" w:rsidP="00245E91">
      <w:pPr>
        <w:spacing w:line="360" w:lineRule="auto"/>
        <w:jc w:val="both"/>
        <w:rPr>
          <w:rFonts w:ascii="Arial" w:hAnsi="Arial" w:cs="Arial"/>
          <w:sz w:val="24"/>
          <w:szCs w:val="24"/>
        </w:rPr>
      </w:pPr>
      <w:r>
        <w:rPr>
          <w:rFonts w:ascii="Arial" w:hAnsi="Arial" w:cs="Arial"/>
          <w:sz w:val="24"/>
          <w:szCs w:val="24"/>
        </w:rPr>
        <w:t>[9</w:t>
      </w:r>
      <w:r w:rsidR="0068586D" w:rsidRPr="00195BB7">
        <w:rPr>
          <w:rFonts w:ascii="Arial" w:hAnsi="Arial" w:cs="Arial"/>
          <w:sz w:val="24"/>
          <w:szCs w:val="24"/>
        </w:rPr>
        <w:t>]</w:t>
      </w:r>
      <w:r w:rsidR="0068586D" w:rsidRPr="00195BB7">
        <w:rPr>
          <w:rFonts w:ascii="Arial" w:hAnsi="Arial" w:cs="Arial"/>
          <w:sz w:val="24"/>
          <w:szCs w:val="24"/>
        </w:rPr>
        <w:tab/>
      </w:r>
      <w:r w:rsidR="00083721" w:rsidRPr="00195BB7">
        <w:rPr>
          <w:rFonts w:ascii="Arial" w:hAnsi="Arial" w:cs="Arial"/>
          <w:sz w:val="24"/>
          <w:szCs w:val="24"/>
        </w:rPr>
        <w:t>Expedite</w:t>
      </w:r>
      <w:r w:rsidR="00D04F6F" w:rsidRPr="00195BB7">
        <w:rPr>
          <w:rFonts w:ascii="Arial" w:hAnsi="Arial" w:cs="Arial"/>
          <w:sz w:val="24"/>
          <w:szCs w:val="24"/>
        </w:rPr>
        <w:t xml:space="preserve"> Aviation</w:t>
      </w:r>
      <w:r w:rsidR="00083721" w:rsidRPr="00195BB7">
        <w:rPr>
          <w:rFonts w:ascii="Arial" w:hAnsi="Arial" w:cs="Arial"/>
          <w:sz w:val="24"/>
          <w:szCs w:val="24"/>
        </w:rPr>
        <w:t xml:space="preserve"> t</w:t>
      </w:r>
      <w:r w:rsidR="00C81234">
        <w:rPr>
          <w:rFonts w:ascii="Arial" w:hAnsi="Arial" w:cs="Arial"/>
          <w:sz w:val="24"/>
          <w:szCs w:val="24"/>
        </w:rPr>
        <w:t>ook issue with the fact that</w:t>
      </w:r>
      <w:r w:rsidR="00083721" w:rsidRPr="00195BB7">
        <w:rPr>
          <w:rFonts w:ascii="Arial" w:hAnsi="Arial" w:cs="Arial"/>
          <w:sz w:val="24"/>
          <w:szCs w:val="24"/>
        </w:rPr>
        <w:t xml:space="preserve"> Applicant had given it short notice and </w:t>
      </w:r>
      <w:r w:rsidR="00E3344F">
        <w:rPr>
          <w:rFonts w:ascii="Arial" w:hAnsi="Arial" w:cs="Arial"/>
          <w:sz w:val="24"/>
          <w:szCs w:val="24"/>
        </w:rPr>
        <w:t xml:space="preserve">had </w:t>
      </w:r>
      <w:r w:rsidR="00083721" w:rsidRPr="00195BB7">
        <w:rPr>
          <w:rFonts w:ascii="Arial" w:hAnsi="Arial" w:cs="Arial"/>
          <w:sz w:val="24"/>
          <w:szCs w:val="24"/>
        </w:rPr>
        <w:t>thereby breac</w:t>
      </w:r>
      <w:r w:rsidR="008F3B4F" w:rsidRPr="00195BB7">
        <w:rPr>
          <w:rFonts w:ascii="Arial" w:hAnsi="Arial" w:cs="Arial"/>
          <w:sz w:val="24"/>
          <w:szCs w:val="24"/>
        </w:rPr>
        <w:t>hed their partnership agreement, which required</w:t>
      </w:r>
      <w:r w:rsidR="00C81234">
        <w:rPr>
          <w:rFonts w:ascii="Arial" w:hAnsi="Arial" w:cs="Arial"/>
          <w:sz w:val="24"/>
          <w:szCs w:val="24"/>
        </w:rPr>
        <w:t xml:space="preserve"> that</w:t>
      </w:r>
      <w:r w:rsidR="008F3B4F" w:rsidRPr="00195BB7">
        <w:rPr>
          <w:rFonts w:ascii="Arial" w:hAnsi="Arial" w:cs="Arial"/>
          <w:sz w:val="24"/>
          <w:szCs w:val="24"/>
        </w:rPr>
        <w:t xml:space="preserve"> a three months’ notice be given. Expedite</w:t>
      </w:r>
      <w:r w:rsidR="00D04F6F" w:rsidRPr="00195BB7">
        <w:rPr>
          <w:rFonts w:ascii="Arial" w:hAnsi="Arial" w:cs="Arial"/>
          <w:sz w:val="24"/>
          <w:szCs w:val="24"/>
        </w:rPr>
        <w:t xml:space="preserve"> Aviation</w:t>
      </w:r>
      <w:r w:rsidR="00D143E9">
        <w:rPr>
          <w:rFonts w:ascii="Arial" w:hAnsi="Arial" w:cs="Arial"/>
          <w:sz w:val="24"/>
          <w:szCs w:val="24"/>
        </w:rPr>
        <w:t>,</w:t>
      </w:r>
      <w:r w:rsidR="00D04F6F" w:rsidRPr="00195BB7">
        <w:rPr>
          <w:rFonts w:ascii="Arial" w:hAnsi="Arial" w:cs="Arial"/>
          <w:sz w:val="24"/>
          <w:szCs w:val="24"/>
        </w:rPr>
        <w:t xml:space="preserve"> by letter dated 28 April 2016, informed the Applicant that its cancellation was invalid as it did not comply with the</w:t>
      </w:r>
      <w:r w:rsidR="00D143E9">
        <w:rPr>
          <w:rFonts w:ascii="Arial" w:hAnsi="Arial" w:cs="Arial"/>
          <w:sz w:val="24"/>
          <w:szCs w:val="24"/>
        </w:rPr>
        <w:t xml:space="preserve"> three months</w:t>
      </w:r>
      <w:r w:rsidR="00E3344F">
        <w:rPr>
          <w:rFonts w:ascii="Arial" w:hAnsi="Arial" w:cs="Arial"/>
          <w:sz w:val="24"/>
          <w:szCs w:val="24"/>
        </w:rPr>
        <w:t>’</w:t>
      </w:r>
      <w:r w:rsidR="00D143E9">
        <w:rPr>
          <w:rFonts w:ascii="Arial" w:hAnsi="Arial" w:cs="Arial"/>
          <w:sz w:val="24"/>
          <w:szCs w:val="24"/>
        </w:rPr>
        <w:t xml:space="preserve"> cancellation p</w:t>
      </w:r>
      <w:r w:rsidR="00D04F6F" w:rsidRPr="00195BB7">
        <w:rPr>
          <w:rFonts w:ascii="Arial" w:hAnsi="Arial" w:cs="Arial"/>
          <w:sz w:val="24"/>
          <w:szCs w:val="24"/>
        </w:rPr>
        <w:t>e</w:t>
      </w:r>
      <w:r w:rsidR="00D143E9">
        <w:rPr>
          <w:rFonts w:ascii="Arial" w:hAnsi="Arial" w:cs="Arial"/>
          <w:sz w:val="24"/>
          <w:szCs w:val="24"/>
        </w:rPr>
        <w:t>riod,</w:t>
      </w:r>
      <w:r w:rsidR="00D04F6F" w:rsidRPr="00195BB7">
        <w:rPr>
          <w:rFonts w:ascii="Arial" w:hAnsi="Arial" w:cs="Arial"/>
          <w:sz w:val="24"/>
          <w:szCs w:val="24"/>
        </w:rPr>
        <w:t xml:space="preserve"> as per clause 19.1.2 of the partnership agreement.</w:t>
      </w:r>
      <w:r w:rsidR="00F374F5" w:rsidRPr="00195BB7">
        <w:rPr>
          <w:rFonts w:ascii="Arial" w:hAnsi="Arial" w:cs="Arial"/>
          <w:sz w:val="24"/>
          <w:szCs w:val="24"/>
        </w:rPr>
        <w:t xml:space="preserve"> This non-compliance was communicated to the Applicant</w:t>
      </w:r>
      <w:r w:rsidR="00E3344F">
        <w:rPr>
          <w:rFonts w:ascii="Arial" w:hAnsi="Arial" w:cs="Arial"/>
          <w:sz w:val="24"/>
          <w:szCs w:val="24"/>
        </w:rPr>
        <w:t>, which</w:t>
      </w:r>
      <w:r w:rsidR="00F374F5" w:rsidRPr="00195BB7">
        <w:rPr>
          <w:rFonts w:ascii="Arial" w:hAnsi="Arial" w:cs="Arial"/>
          <w:sz w:val="24"/>
          <w:szCs w:val="24"/>
        </w:rPr>
        <w:t xml:space="preserve"> wa</w:t>
      </w:r>
      <w:r w:rsidR="00D143E9">
        <w:rPr>
          <w:rFonts w:ascii="Arial" w:hAnsi="Arial" w:cs="Arial"/>
          <w:sz w:val="24"/>
          <w:szCs w:val="24"/>
        </w:rPr>
        <w:t>s invited to rectify the defect. The</w:t>
      </w:r>
      <w:r w:rsidR="00F374F5" w:rsidRPr="00195BB7">
        <w:rPr>
          <w:rFonts w:ascii="Arial" w:hAnsi="Arial" w:cs="Arial"/>
          <w:sz w:val="24"/>
          <w:szCs w:val="24"/>
        </w:rPr>
        <w:t>se communications, it would seem, fell on deaf ears</w:t>
      </w:r>
      <w:r w:rsidR="00E3344F">
        <w:rPr>
          <w:rFonts w:ascii="Arial" w:hAnsi="Arial" w:cs="Arial"/>
          <w:sz w:val="24"/>
          <w:szCs w:val="24"/>
        </w:rPr>
        <w:t>, as the Applicant did not move an inch</w:t>
      </w:r>
      <w:r w:rsidR="00F374F5" w:rsidRPr="00195BB7">
        <w:rPr>
          <w:rFonts w:ascii="Arial" w:hAnsi="Arial" w:cs="Arial"/>
          <w:sz w:val="24"/>
          <w:szCs w:val="24"/>
        </w:rPr>
        <w:t xml:space="preserve">. This failure prompted Expedite Aviation to cancel the </w:t>
      </w:r>
      <w:r w:rsidR="00C81234">
        <w:rPr>
          <w:rFonts w:ascii="Arial" w:hAnsi="Arial" w:cs="Arial"/>
          <w:sz w:val="24"/>
          <w:szCs w:val="24"/>
        </w:rPr>
        <w:t xml:space="preserve">partnership </w:t>
      </w:r>
      <w:r w:rsidR="008866AC">
        <w:rPr>
          <w:rFonts w:ascii="Arial" w:hAnsi="Arial" w:cs="Arial"/>
          <w:sz w:val="24"/>
          <w:szCs w:val="24"/>
        </w:rPr>
        <w:t>agreement on the grounds</w:t>
      </w:r>
      <w:r w:rsidR="00F374F5" w:rsidRPr="00195BB7">
        <w:rPr>
          <w:rFonts w:ascii="Arial" w:hAnsi="Arial" w:cs="Arial"/>
          <w:sz w:val="24"/>
          <w:szCs w:val="24"/>
        </w:rPr>
        <w:t xml:space="preserve"> that the Applicant had repudiated the partnership agreement.</w:t>
      </w:r>
    </w:p>
    <w:p w14:paraId="3C55A257" w14:textId="77777777" w:rsidR="00245E91" w:rsidRPr="00195BB7" w:rsidRDefault="00245E91" w:rsidP="00245E91">
      <w:pPr>
        <w:spacing w:line="360" w:lineRule="auto"/>
        <w:jc w:val="both"/>
        <w:rPr>
          <w:rFonts w:ascii="Arial" w:hAnsi="Arial" w:cs="Arial"/>
          <w:sz w:val="24"/>
          <w:szCs w:val="24"/>
        </w:rPr>
      </w:pPr>
    </w:p>
    <w:p w14:paraId="2FE34C6A" w14:textId="3682A533" w:rsidR="00083721" w:rsidRDefault="00611E14" w:rsidP="00245E91">
      <w:pPr>
        <w:spacing w:line="360" w:lineRule="auto"/>
        <w:jc w:val="both"/>
        <w:rPr>
          <w:rFonts w:ascii="Arial" w:hAnsi="Arial" w:cs="Arial"/>
          <w:sz w:val="24"/>
          <w:szCs w:val="24"/>
        </w:rPr>
      </w:pPr>
      <w:r>
        <w:rPr>
          <w:rFonts w:ascii="Arial" w:hAnsi="Arial" w:cs="Arial"/>
          <w:sz w:val="24"/>
          <w:szCs w:val="24"/>
        </w:rPr>
        <w:t>[10</w:t>
      </w:r>
      <w:r w:rsidR="00083721" w:rsidRPr="00195BB7">
        <w:rPr>
          <w:rFonts w:ascii="Arial" w:hAnsi="Arial" w:cs="Arial"/>
          <w:sz w:val="24"/>
          <w:szCs w:val="24"/>
        </w:rPr>
        <w:t>]</w:t>
      </w:r>
      <w:r w:rsidR="00C91091" w:rsidRPr="00195BB7">
        <w:rPr>
          <w:rFonts w:ascii="Arial" w:hAnsi="Arial" w:cs="Arial"/>
          <w:sz w:val="24"/>
          <w:szCs w:val="24"/>
        </w:rPr>
        <w:tab/>
        <w:t xml:space="preserve">By letter dated 14 March 2017, </w:t>
      </w:r>
      <w:r w:rsidR="00F374F5" w:rsidRPr="00195BB7">
        <w:rPr>
          <w:rFonts w:ascii="Arial" w:hAnsi="Arial" w:cs="Arial"/>
          <w:sz w:val="24"/>
          <w:szCs w:val="24"/>
        </w:rPr>
        <w:t xml:space="preserve">Expedite Aviation conveyed its purported cancellation as aforesaid and indicated that it was entitled to damages suffered as a result of the </w:t>
      </w:r>
      <w:r w:rsidR="00E3344F">
        <w:rPr>
          <w:rFonts w:ascii="Arial" w:hAnsi="Arial" w:cs="Arial"/>
          <w:sz w:val="24"/>
          <w:szCs w:val="24"/>
        </w:rPr>
        <w:t xml:space="preserve">Applicant’s </w:t>
      </w:r>
      <w:r w:rsidR="00F374F5" w:rsidRPr="00195BB7">
        <w:rPr>
          <w:rFonts w:ascii="Arial" w:hAnsi="Arial" w:cs="Arial"/>
          <w:sz w:val="24"/>
          <w:szCs w:val="24"/>
        </w:rPr>
        <w:t>breach</w:t>
      </w:r>
      <w:r w:rsidR="00C81234">
        <w:rPr>
          <w:rFonts w:ascii="Arial" w:hAnsi="Arial" w:cs="Arial"/>
          <w:sz w:val="24"/>
          <w:szCs w:val="24"/>
        </w:rPr>
        <w:t xml:space="preserve"> and that</w:t>
      </w:r>
      <w:r w:rsidR="00F374F5" w:rsidRPr="00195BB7">
        <w:rPr>
          <w:rFonts w:ascii="Arial" w:hAnsi="Arial" w:cs="Arial"/>
          <w:sz w:val="24"/>
          <w:szCs w:val="24"/>
        </w:rPr>
        <w:t xml:space="preserve"> failure to pay would </w:t>
      </w:r>
      <w:r w:rsidR="00D143E9">
        <w:rPr>
          <w:rFonts w:ascii="Arial" w:hAnsi="Arial" w:cs="Arial"/>
          <w:sz w:val="24"/>
          <w:szCs w:val="24"/>
        </w:rPr>
        <w:t>be regarded as disputed. In t</w:t>
      </w:r>
      <w:r w:rsidR="00F374F5" w:rsidRPr="00195BB7">
        <w:rPr>
          <w:rFonts w:ascii="Arial" w:hAnsi="Arial" w:cs="Arial"/>
          <w:sz w:val="24"/>
          <w:szCs w:val="24"/>
        </w:rPr>
        <w:t>h</w:t>
      </w:r>
      <w:r w:rsidR="00D143E9">
        <w:rPr>
          <w:rFonts w:ascii="Arial" w:hAnsi="Arial" w:cs="Arial"/>
          <w:sz w:val="24"/>
          <w:szCs w:val="24"/>
        </w:rPr>
        <w:t>at</w:t>
      </w:r>
      <w:r w:rsidR="00F374F5" w:rsidRPr="00195BB7">
        <w:rPr>
          <w:rFonts w:ascii="Arial" w:hAnsi="Arial" w:cs="Arial"/>
          <w:sz w:val="24"/>
          <w:szCs w:val="24"/>
        </w:rPr>
        <w:t xml:space="preserve"> event, Expedite Aviation would refer t</w:t>
      </w:r>
      <w:r w:rsidR="00E3344F">
        <w:rPr>
          <w:rFonts w:ascii="Arial" w:hAnsi="Arial" w:cs="Arial"/>
          <w:sz w:val="24"/>
          <w:szCs w:val="24"/>
        </w:rPr>
        <w:t>he matter for arbitration in terms of</w:t>
      </w:r>
      <w:r w:rsidR="00F374F5" w:rsidRPr="00195BB7">
        <w:rPr>
          <w:rFonts w:ascii="Arial" w:hAnsi="Arial" w:cs="Arial"/>
          <w:sz w:val="24"/>
          <w:szCs w:val="24"/>
        </w:rPr>
        <w:t xml:space="preserve"> the arbitration clause.</w:t>
      </w:r>
    </w:p>
    <w:p w14:paraId="2FD5E8ED" w14:textId="77777777" w:rsidR="00245E91" w:rsidRPr="00195BB7" w:rsidRDefault="00245E91" w:rsidP="00245E91">
      <w:pPr>
        <w:spacing w:line="360" w:lineRule="auto"/>
        <w:jc w:val="both"/>
        <w:rPr>
          <w:rFonts w:ascii="Arial" w:hAnsi="Arial" w:cs="Arial"/>
          <w:sz w:val="24"/>
          <w:szCs w:val="24"/>
        </w:rPr>
      </w:pPr>
    </w:p>
    <w:p w14:paraId="3DF75906" w14:textId="578A5061" w:rsidR="00F374F5" w:rsidRDefault="00611E14" w:rsidP="00245E91">
      <w:pPr>
        <w:spacing w:line="360" w:lineRule="auto"/>
        <w:jc w:val="both"/>
        <w:rPr>
          <w:rFonts w:ascii="Arial" w:hAnsi="Arial" w:cs="Arial"/>
          <w:sz w:val="24"/>
          <w:szCs w:val="24"/>
        </w:rPr>
      </w:pPr>
      <w:r>
        <w:rPr>
          <w:rFonts w:ascii="Arial" w:hAnsi="Arial" w:cs="Arial"/>
          <w:sz w:val="24"/>
          <w:szCs w:val="24"/>
        </w:rPr>
        <w:t>[11</w:t>
      </w:r>
      <w:r w:rsidR="00F374F5" w:rsidRPr="00195BB7">
        <w:rPr>
          <w:rFonts w:ascii="Arial" w:hAnsi="Arial" w:cs="Arial"/>
          <w:sz w:val="24"/>
          <w:szCs w:val="24"/>
        </w:rPr>
        <w:t>]</w:t>
      </w:r>
      <w:r w:rsidR="00F374F5" w:rsidRPr="00195BB7">
        <w:rPr>
          <w:rFonts w:ascii="Arial" w:hAnsi="Arial" w:cs="Arial"/>
          <w:sz w:val="24"/>
          <w:szCs w:val="24"/>
        </w:rPr>
        <w:tab/>
        <w:t>By 05 June 2017, it wo</w:t>
      </w:r>
      <w:r w:rsidR="00C81234">
        <w:rPr>
          <w:rFonts w:ascii="Arial" w:hAnsi="Arial" w:cs="Arial"/>
          <w:sz w:val="24"/>
          <w:szCs w:val="24"/>
        </w:rPr>
        <w:t>uld appear that the parties</w:t>
      </w:r>
      <w:r w:rsidR="00F374F5" w:rsidRPr="00195BB7">
        <w:rPr>
          <w:rFonts w:ascii="Arial" w:hAnsi="Arial" w:cs="Arial"/>
          <w:sz w:val="24"/>
          <w:szCs w:val="24"/>
        </w:rPr>
        <w:t xml:space="preserve"> were ad idem on going for arbitration. By eve</w:t>
      </w:r>
      <w:r w:rsidR="00C81234">
        <w:rPr>
          <w:rFonts w:ascii="Arial" w:hAnsi="Arial" w:cs="Arial"/>
          <w:sz w:val="24"/>
          <w:szCs w:val="24"/>
        </w:rPr>
        <w:t>n date</w:t>
      </w:r>
      <w:r w:rsidR="00E3344F">
        <w:rPr>
          <w:rFonts w:ascii="Arial" w:hAnsi="Arial" w:cs="Arial"/>
          <w:sz w:val="24"/>
          <w:szCs w:val="24"/>
        </w:rPr>
        <w:t>,</w:t>
      </w:r>
      <w:r w:rsidR="00C81234">
        <w:rPr>
          <w:rFonts w:ascii="Arial" w:hAnsi="Arial" w:cs="Arial"/>
          <w:sz w:val="24"/>
          <w:szCs w:val="24"/>
        </w:rPr>
        <w:t xml:space="preserve"> they had agreed on appointing First Respondent as </w:t>
      </w:r>
      <w:r w:rsidR="00471455" w:rsidRPr="00471455">
        <w:rPr>
          <w:rFonts w:ascii="Arial" w:hAnsi="Arial" w:cs="Arial"/>
          <w:sz w:val="24"/>
          <w:szCs w:val="24"/>
        </w:rPr>
        <w:t>A</w:t>
      </w:r>
      <w:r w:rsidR="00F374F5" w:rsidRPr="00195BB7">
        <w:rPr>
          <w:rFonts w:ascii="Arial" w:hAnsi="Arial" w:cs="Arial"/>
          <w:sz w:val="24"/>
          <w:szCs w:val="24"/>
        </w:rPr>
        <w:t>rbitrator. The</w:t>
      </w:r>
      <w:r w:rsidR="00C81234">
        <w:rPr>
          <w:rFonts w:ascii="Arial" w:hAnsi="Arial" w:cs="Arial"/>
          <w:sz w:val="24"/>
          <w:szCs w:val="24"/>
        </w:rPr>
        <w:t>y</w:t>
      </w:r>
      <w:r w:rsidR="008866AC">
        <w:rPr>
          <w:rFonts w:ascii="Arial" w:hAnsi="Arial" w:cs="Arial"/>
          <w:sz w:val="24"/>
          <w:szCs w:val="24"/>
        </w:rPr>
        <w:t xml:space="preserve"> arranged to meet the A</w:t>
      </w:r>
      <w:r w:rsidR="00F374F5" w:rsidRPr="00195BB7">
        <w:rPr>
          <w:rFonts w:ascii="Arial" w:hAnsi="Arial" w:cs="Arial"/>
          <w:sz w:val="24"/>
          <w:szCs w:val="24"/>
        </w:rPr>
        <w:t>rbitrator on 09 June 2017 to discuss deadlines for filing pleadin</w:t>
      </w:r>
      <w:r w:rsidR="00C91091" w:rsidRPr="00195BB7">
        <w:rPr>
          <w:rFonts w:ascii="Arial" w:hAnsi="Arial" w:cs="Arial"/>
          <w:sz w:val="24"/>
          <w:szCs w:val="24"/>
        </w:rPr>
        <w:t xml:space="preserve">gs and </w:t>
      </w:r>
      <w:r w:rsidR="0019344F">
        <w:rPr>
          <w:rFonts w:ascii="Arial" w:hAnsi="Arial" w:cs="Arial"/>
          <w:sz w:val="24"/>
          <w:szCs w:val="24"/>
        </w:rPr>
        <w:t xml:space="preserve">to agree on </w:t>
      </w:r>
      <w:r w:rsidR="00C91091" w:rsidRPr="00195BB7">
        <w:rPr>
          <w:rFonts w:ascii="Arial" w:hAnsi="Arial" w:cs="Arial"/>
          <w:sz w:val="24"/>
          <w:szCs w:val="24"/>
        </w:rPr>
        <w:t xml:space="preserve">other procedural aspects </w:t>
      </w:r>
      <w:r w:rsidR="00E3344F">
        <w:rPr>
          <w:rFonts w:ascii="Arial" w:hAnsi="Arial" w:cs="Arial"/>
          <w:sz w:val="24"/>
          <w:szCs w:val="24"/>
        </w:rPr>
        <w:t xml:space="preserve">and modalities </w:t>
      </w:r>
      <w:r w:rsidR="00C91091" w:rsidRPr="00195BB7">
        <w:rPr>
          <w:rFonts w:ascii="Arial" w:hAnsi="Arial" w:cs="Arial"/>
          <w:sz w:val="24"/>
          <w:szCs w:val="24"/>
        </w:rPr>
        <w:t>in respect of the intended arbitration hearing.</w:t>
      </w:r>
    </w:p>
    <w:p w14:paraId="7571F521" w14:textId="77777777" w:rsidR="00245E91" w:rsidRPr="00195BB7" w:rsidRDefault="00245E91" w:rsidP="00245E91">
      <w:pPr>
        <w:spacing w:line="360" w:lineRule="auto"/>
        <w:jc w:val="both"/>
        <w:rPr>
          <w:rFonts w:ascii="Arial" w:hAnsi="Arial" w:cs="Arial"/>
          <w:sz w:val="24"/>
          <w:szCs w:val="24"/>
        </w:rPr>
      </w:pPr>
    </w:p>
    <w:p w14:paraId="551EFED7" w14:textId="77777777" w:rsidR="00C91091" w:rsidRDefault="0019344F" w:rsidP="00245E91">
      <w:pPr>
        <w:spacing w:line="360" w:lineRule="auto"/>
        <w:jc w:val="both"/>
        <w:rPr>
          <w:rFonts w:ascii="Arial" w:hAnsi="Arial" w:cs="Arial"/>
          <w:sz w:val="24"/>
          <w:szCs w:val="24"/>
          <w:u w:val="single"/>
        </w:rPr>
      </w:pPr>
      <w:r>
        <w:rPr>
          <w:rFonts w:ascii="Arial" w:hAnsi="Arial" w:cs="Arial"/>
          <w:sz w:val="24"/>
          <w:szCs w:val="24"/>
          <w:u w:val="single"/>
        </w:rPr>
        <w:t>The</w:t>
      </w:r>
      <w:r w:rsidR="00C91091" w:rsidRPr="00195BB7">
        <w:rPr>
          <w:rFonts w:ascii="Arial" w:hAnsi="Arial" w:cs="Arial"/>
          <w:sz w:val="24"/>
          <w:szCs w:val="24"/>
          <w:u w:val="single"/>
        </w:rPr>
        <w:t xml:space="preserve"> Arbitration Agreement</w:t>
      </w:r>
    </w:p>
    <w:p w14:paraId="2BA95E2C" w14:textId="77777777" w:rsidR="001A3DC0" w:rsidRPr="00195BB7" w:rsidRDefault="001A3DC0" w:rsidP="00245E91">
      <w:pPr>
        <w:spacing w:line="360" w:lineRule="auto"/>
        <w:jc w:val="both"/>
        <w:rPr>
          <w:rFonts w:ascii="Arial" w:hAnsi="Arial" w:cs="Arial"/>
          <w:sz w:val="24"/>
          <w:szCs w:val="24"/>
          <w:u w:val="single"/>
        </w:rPr>
      </w:pPr>
    </w:p>
    <w:p w14:paraId="212358C5" w14:textId="568E84EA" w:rsidR="00C91091" w:rsidRDefault="00611E14" w:rsidP="00245E91">
      <w:pPr>
        <w:spacing w:line="360" w:lineRule="auto"/>
        <w:jc w:val="both"/>
        <w:rPr>
          <w:rFonts w:ascii="Arial" w:hAnsi="Arial" w:cs="Arial"/>
          <w:sz w:val="24"/>
          <w:szCs w:val="24"/>
        </w:rPr>
      </w:pPr>
      <w:r>
        <w:rPr>
          <w:rFonts w:ascii="Arial" w:hAnsi="Arial" w:cs="Arial"/>
          <w:sz w:val="24"/>
          <w:szCs w:val="24"/>
        </w:rPr>
        <w:t>[12</w:t>
      </w:r>
      <w:r w:rsidR="00F374F5" w:rsidRPr="00195BB7">
        <w:rPr>
          <w:rFonts w:ascii="Arial" w:hAnsi="Arial" w:cs="Arial"/>
          <w:sz w:val="24"/>
          <w:szCs w:val="24"/>
        </w:rPr>
        <w:t>]</w:t>
      </w:r>
      <w:r w:rsidR="00F374F5" w:rsidRPr="00195BB7">
        <w:rPr>
          <w:rFonts w:ascii="Arial" w:hAnsi="Arial" w:cs="Arial"/>
          <w:sz w:val="24"/>
          <w:szCs w:val="24"/>
        </w:rPr>
        <w:tab/>
      </w:r>
      <w:r w:rsidR="00C91091" w:rsidRPr="00195BB7">
        <w:rPr>
          <w:rFonts w:ascii="Arial" w:hAnsi="Arial" w:cs="Arial"/>
          <w:sz w:val="24"/>
          <w:szCs w:val="24"/>
        </w:rPr>
        <w:t>The Applicant’s legal representative could not attend the meeting of 09 June 2017. In his absence, the legal representative</w:t>
      </w:r>
      <w:r w:rsidR="00D143E9">
        <w:rPr>
          <w:rFonts w:ascii="Arial" w:hAnsi="Arial" w:cs="Arial"/>
          <w:sz w:val="24"/>
          <w:szCs w:val="24"/>
        </w:rPr>
        <w:t xml:space="preserve"> for Expedite Aviation and the A</w:t>
      </w:r>
      <w:r w:rsidR="00C91091" w:rsidRPr="00195BB7">
        <w:rPr>
          <w:rFonts w:ascii="Arial" w:hAnsi="Arial" w:cs="Arial"/>
          <w:sz w:val="24"/>
          <w:szCs w:val="24"/>
        </w:rPr>
        <w:t xml:space="preserve">rbitrator set timelines for the filing of pleadings </w:t>
      </w:r>
      <w:r w:rsidR="00E3344F">
        <w:rPr>
          <w:rFonts w:ascii="Arial" w:hAnsi="Arial" w:cs="Arial"/>
          <w:sz w:val="24"/>
          <w:szCs w:val="24"/>
        </w:rPr>
        <w:t>and other</w:t>
      </w:r>
      <w:r w:rsidR="00C91091" w:rsidRPr="00195BB7">
        <w:rPr>
          <w:rFonts w:ascii="Arial" w:hAnsi="Arial" w:cs="Arial"/>
          <w:sz w:val="24"/>
          <w:szCs w:val="24"/>
        </w:rPr>
        <w:t xml:space="preserve"> ancillary matters. This document was reduced to writing and titled ‘Extended Arbitration Agreement: Agenda for arbitration’, hereafter referred to as the </w:t>
      </w:r>
      <w:r w:rsidR="00E3344F">
        <w:rPr>
          <w:rFonts w:ascii="Arial" w:hAnsi="Arial" w:cs="Arial"/>
          <w:sz w:val="24"/>
          <w:szCs w:val="24"/>
        </w:rPr>
        <w:t>‘</w:t>
      </w:r>
      <w:r w:rsidR="00C91091" w:rsidRPr="00195BB7">
        <w:rPr>
          <w:rFonts w:ascii="Arial" w:hAnsi="Arial" w:cs="Arial"/>
          <w:sz w:val="24"/>
          <w:szCs w:val="24"/>
        </w:rPr>
        <w:t>arbitration agreement</w:t>
      </w:r>
      <w:r w:rsidR="00E3344F">
        <w:rPr>
          <w:rFonts w:ascii="Arial" w:hAnsi="Arial" w:cs="Arial"/>
          <w:sz w:val="24"/>
          <w:szCs w:val="24"/>
        </w:rPr>
        <w:t>’</w:t>
      </w:r>
      <w:r w:rsidR="00C91091" w:rsidRPr="00195BB7">
        <w:rPr>
          <w:rFonts w:ascii="Arial" w:hAnsi="Arial" w:cs="Arial"/>
          <w:sz w:val="24"/>
          <w:szCs w:val="24"/>
        </w:rPr>
        <w:t xml:space="preserve">. The arbitration hearing was set down for the week 21-25 August 2017. </w:t>
      </w:r>
    </w:p>
    <w:p w14:paraId="60C3F5CA" w14:textId="77777777" w:rsidR="00471455" w:rsidRPr="00195BB7" w:rsidRDefault="00471455" w:rsidP="00245E91">
      <w:pPr>
        <w:spacing w:line="360" w:lineRule="auto"/>
        <w:jc w:val="both"/>
        <w:rPr>
          <w:rFonts w:ascii="Arial" w:hAnsi="Arial" w:cs="Arial"/>
          <w:sz w:val="24"/>
          <w:szCs w:val="24"/>
        </w:rPr>
      </w:pPr>
    </w:p>
    <w:p w14:paraId="64114F29" w14:textId="42D30F2F" w:rsidR="00F30210" w:rsidRDefault="00611E14" w:rsidP="00245E91">
      <w:pPr>
        <w:spacing w:line="360" w:lineRule="auto"/>
        <w:jc w:val="both"/>
        <w:rPr>
          <w:rFonts w:ascii="Arial" w:hAnsi="Arial" w:cs="Arial"/>
          <w:sz w:val="24"/>
          <w:szCs w:val="24"/>
        </w:rPr>
      </w:pPr>
      <w:r>
        <w:rPr>
          <w:rFonts w:ascii="Arial" w:hAnsi="Arial" w:cs="Arial"/>
          <w:sz w:val="24"/>
          <w:szCs w:val="24"/>
        </w:rPr>
        <w:t>[13</w:t>
      </w:r>
      <w:r w:rsidR="00C91091" w:rsidRPr="00195BB7">
        <w:rPr>
          <w:rFonts w:ascii="Arial" w:hAnsi="Arial" w:cs="Arial"/>
          <w:sz w:val="24"/>
          <w:szCs w:val="24"/>
        </w:rPr>
        <w:t>]</w:t>
      </w:r>
      <w:r w:rsidR="00C91091" w:rsidRPr="00195BB7">
        <w:rPr>
          <w:rFonts w:ascii="Arial" w:hAnsi="Arial" w:cs="Arial"/>
          <w:sz w:val="24"/>
          <w:szCs w:val="24"/>
        </w:rPr>
        <w:tab/>
      </w:r>
      <w:r w:rsidR="00F30210" w:rsidRPr="00195BB7">
        <w:rPr>
          <w:rFonts w:ascii="Arial" w:hAnsi="Arial" w:cs="Arial"/>
          <w:sz w:val="24"/>
          <w:szCs w:val="24"/>
        </w:rPr>
        <w:t>B</w:t>
      </w:r>
      <w:r w:rsidR="0019344F">
        <w:rPr>
          <w:rFonts w:ascii="Arial" w:hAnsi="Arial" w:cs="Arial"/>
          <w:sz w:val="24"/>
          <w:szCs w:val="24"/>
        </w:rPr>
        <w:t xml:space="preserve">y </w:t>
      </w:r>
      <w:r w:rsidR="00F30210" w:rsidRPr="00195BB7">
        <w:rPr>
          <w:rFonts w:ascii="Arial" w:hAnsi="Arial" w:cs="Arial"/>
          <w:sz w:val="24"/>
          <w:szCs w:val="24"/>
        </w:rPr>
        <w:t xml:space="preserve">12 July 2017, </w:t>
      </w:r>
      <w:r w:rsidR="00D143E9">
        <w:rPr>
          <w:rFonts w:ascii="Arial" w:hAnsi="Arial" w:cs="Arial"/>
          <w:sz w:val="24"/>
          <w:szCs w:val="24"/>
        </w:rPr>
        <w:t xml:space="preserve">the </w:t>
      </w:r>
      <w:r w:rsidR="00F30210" w:rsidRPr="00195BB7">
        <w:rPr>
          <w:rFonts w:ascii="Arial" w:hAnsi="Arial" w:cs="Arial"/>
          <w:sz w:val="24"/>
          <w:szCs w:val="24"/>
        </w:rPr>
        <w:t>Applicant did not raise any objection to the arbitration agreement and in fact reiterated that it will comply</w:t>
      </w:r>
      <w:r w:rsidR="00E3344F">
        <w:rPr>
          <w:rFonts w:ascii="Arial" w:hAnsi="Arial" w:cs="Arial"/>
          <w:sz w:val="24"/>
          <w:szCs w:val="24"/>
        </w:rPr>
        <w:t xml:space="preserve"> therewith</w:t>
      </w:r>
      <w:r w:rsidR="00F30210" w:rsidRPr="00195BB7">
        <w:rPr>
          <w:rFonts w:ascii="Arial" w:hAnsi="Arial" w:cs="Arial"/>
          <w:sz w:val="24"/>
          <w:szCs w:val="24"/>
        </w:rPr>
        <w:t xml:space="preserve">. </w:t>
      </w:r>
      <w:r w:rsidR="00E3344F">
        <w:rPr>
          <w:rFonts w:ascii="Arial" w:hAnsi="Arial" w:cs="Arial"/>
          <w:sz w:val="24"/>
          <w:szCs w:val="24"/>
        </w:rPr>
        <w:t xml:space="preserve">The </w:t>
      </w:r>
      <w:r w:rsidR="00C91091" w:rsidRPr="00195BB7">
        <w:rPr>
          <w:rFonts w:ascii="Arial" w:hAnsi="Arial" w:cs="Arial"/>
          <w:sz w:val="24"/>
          <w:szCs w:val="24"/>
        </w:rPr>
        <w:t>Applicant’</w:t>
      </w:r>
      <w:r w:rsidR="00566608" w:rsidRPr="00195BB7">
        <w:rPr>
          <w:rFonts w:ascii="Arial" w:hAnsi="Arial" w:cs="Arial"/>
          <w:sz w:val="24"/>
          <w:szCs w:val="24"/>
        </w:rPr>
        <w:t xml:space="preserve">s </w:t>
      </w:r>
      <w:r w:rsidR="00C91091" w:rsidRPr="00195BB7">
        <w:rPr>
          <w:rFonts w:ascii="Arial" w:hAnsi="Arial" w:cs="Arial"/>
          <w:sz w:val="24"/>
          <w:szCs w:val="24"/>
        </w:rPr>
        <w:t xml:space="preserve">representative signed the </w:t>
      </w:r>
      <w:r w:rsidR="00F30210" w:rsidRPr="00195BB7">
        <w:rPr>
          <w:rFonts w:ascii="Arial" w:hAnsi="Arial" w:cs="Arial"/>
          <w:sz w:val="24"/>
          <w:szCs w:val="24"/>
        </w:rPr>
        <w:t>arbitration agreement on 26 July 2017 and Expedite Aviation’s legal representative signed same on 25 August 2017.</w:t>
      </w:r>
    </w:p>
    <w:p w14:paraId="40A783A4" w14:textId="77777777" w:rsidR="00245E91" w:rsidRPr="00195BB7" w:rsidRDefault="00245E91" w:rsidP="00245E91">
      <w:pPr>
        <w:spacing w:line="360" w:lineRule="auto"/>
        <w:jc w:val="both"/>
        <w:rPr>
          <w:rFonts w:ascii="Arial" w:hAnsi="Arial" w:cs="Arial"/>
          <w:sz w:val="24"/>
          <w:szCs w:val="24"/>
        </w:rPr>
      </w:pPr>
    </w:p>
    <w:p w14:paraId="0716D0AF" w14:textId="5F9B62B9" w:rsidR="0019344F" w:rsidRDefault="00611E14" w:rsidP="00245E91">
      <w:pPr>
        <w:spacing w:line="360" w:lineRule="auto"/>
        <w:jc w:val="both"/>
        <w:rPr>
          <w:rFonts w:ascii="Arial" w:hAnsi="Arial" w:cs="Arial"/>
          <w:sz w:val="24"/>
          <w:szCs w:val="24"/>
        </w:rPr>
      </w:pPr>
      <w:r>
        <w:rPr>
          <w:rFonts w:ascii="Arial" w:hAnsi="Arial" w:cs="Arial"/>
          <w:sz w:val="24"/>
          <w:szCs w:val="24"/>
        </w:rPr>
        <w:lastRenderedPageBreak/>
        <w:t>[14</w:t>
      </w:r>
      <w:r w:rsidR="00F30210" w:rsidRPr="00195BB7">
        <w:rPr>
          <w:rFonts w:ascii="Arial" w:hAnsi="Arial" w:cs="Arial"/>
          <w:sz w:val="24"/>
          <w:szCs w:val="24"/>
        </w:rPr>
        <w:t>]</w:t>
      </w:r>
      <w:r w:rsidR="00F30210" w:rsidRPr="00195BB7">
        <w:rPr>
          <w:rFonts w:ascii="Arial" w:hAnsi="Arial" w:cs="Arial"/>
          <w:sz w:val="24"/>
          <w:szCs w:val="24"/>
        </w:rPr>
        <w:tab/>
        <w:t xml:space="preserve">Various </w:t>
      </w:r>
      <w:r w:rsidR="00517801">
        <w:rPr>
          <w:rFonts w:ascii="Arial" w:hAnsi="Arial" w:cs="Arial"/>
          <w:sz w:val="24"/>
          <w:szCs w:val="24"/>
        </w:rPr>
        <w:t>correspondences</w:t>
      </w:r>
      <w:r w:rsidR="00D143E9">
        <w:rPr>
          <w:rFonts w:ascii="Arial" w:hAnsi="Arial" w:cs="Arial"/>
          <w:sz w:val="24"/>
          <w:szCs w:val="24"/>
        </w:rPr>
        <w:t xml:space="preserve"> </w:t>
      </w:r>
      <w:r w:rsidR="00517801">
        <w:rPr>
          <w:rFonts w:ascii="Arial" w:hAnsi="Arial" w:cs="Arial"/>
          <w:sz w:val="24"/>
          <w:szCs w:val="24"/>
        </w:rPr>
        <w:t>were</w:t>
      </w:r>
      <w:r w:rsidR="00F30210" w:rsidRPr="00195BB7">
        <w:rPr>
          <w:rFonts w:ascii="Arial" w:hAnsi="Arial" w:cs="Arial"/>
          <w:sz w:val="24"/>
          <w:szCs w:val="24"/>
        </w:rPr>
        <w:t xml:space="preserve"> exchanged between the parties in the weeks leading up to the arbitration hearing. On 14 July 2017,</w:t>
      </w:r>
      <w:r w:rsidR="00D143E9">
        <w:rPr>
          <w:rFonts w:ascii="Arial" w:hAnsi="Arial" w:cs="Arial"/>
          <w:sz w:val="24"/>
          <w:szCs w:val="24"/>
        </w:rPr>
        <w:t xml:space="preserve"> the</w:t>
      </w:r>
      <w:r w:rsidR="00F30210" w:rsidRPr="00195BB7">
        <w:rPr>
          <w:rFonts w:ascii="Arial" w:hAnsi="Arial" w:cs="Arial"/>
          <w:sz w:val="24"/>
          <w:szCs w:val="24"/>
        </w:rPr>
        <w:t xml:space="preserve"> Applicant</w:t>
      </w:r>
      <w:r w:rsidR="00D143E9">
        <w:rPr>
          <w:rFonts w:ascii="Arial" w:hAnsi="Arial" w:cs="Arial"/>
          <w:sz w:val="24"/>
          <w:szCs w:val="24"/>
        </w:rPr>
        <w:t>,</w:t>
      </w:r>
      <w:r w:rsidR="00F30210" w:rsidRPr="00195BB7">
        <w:rPr>
          <w:rFonts w:ascii="Arial" w:hAnsi="Arial" w:cs="Arial"/>
          <w:sz w:val="24"/>
          <w:szCs w:val="24"/>
        </w:rPr>
        <w:t xml:space="preserve"> in its statement of defence, informed Expedite</w:t>
      </w:r>
      <w:r w:rsidR="0019344F">
        <w:rPr>
          <w:rFonts w:ascii="Arial" w:hAnsi="Arial" w:cs="Arial"/>
          <w:sz w:val="24"/>
          <w:szCs w:val="24"/>
        </w:rPr>
        <w:t xml:space="preserve"> Aviation</w:t>
      </w:r>
      <w:r w:rsidR="00F30210" w:rsidRPr="00195BB7">
        <w:rPr>
          <w:rFonts w:ascii="Arial" w:hAnsi="Arial" w:cs="Arial"/>
          <w:sz w:val="24"/>
          <w:szCs w:val="24"/>
        </w:rPr>
        <w:t xml:space="preserve"> that the partnership agreement was invalid for lack of </w:t>
      </w:r>
      <w:r w:rsidR="0019344F">
        <w:rPr>
          <w:rFonts w:ascii="Arial" w:hAnsi="Arial" w:cs="Arial"/>
          <w:sz w:val="24"/>
          <w:szCs w:val="24"/>
        </w:rPr>
        <w:t>prior written ministerial approval</w:t>
      </w:r>
      <w:r w:rsidR="00F30210" w:rsidRPr="00195BB7">
        <w:rPr>
          <w:rFonts w:ascii="Arial" w:hAnsi="Arial" w:cs="Arial"/>
          <w:sz w:val="24"/>
          <w:szCs w:val="24"/>
        </w:rPr>
        <w:t xml:space="preserve">, as required by the Joint Business Venture Regulation. </w:t>
      </w:r>
      <w:r w:rsidR="00D143E9">
        <w:rPr>
          <w:rFonts w:ascii="Arial" w:hAnsi="Arial" w:cs="Arial"/>
          <w:sz w:val="24"/>
          <w:szCs w:val="24"/>
        </w:rPr>
        <w:t>T</w:t>
      </w:r>
      <w:r w:rsidR="00B621CA" w:rsidRPr="00195BB7">
        <w:rPr>
          <w:rFonts w:ascii="Arial" w:hAnsi="Arial" w:cs="Arial"/>
          <w:sz w:val="24"/>
          <w:szCs w:val="24"/>
        </w:rPr>
        <w:t>his Regulation</w:t>
      </w:r>
      <w:r w:rsidR="00D143E9">
        <w:rPr>
          <w:rFonts w:ascii="Arial" w:hAnsi="Arial" w:cs="Arial"/>
          <w:sz w:val="24"/>
          <w:szCs w:val="24"/>
        </w:rPr>
        <w:t xml:space="preserve"> states thus:</w:t>
      </w:r>
    </w:p>
    <w:p w14:paraId="29371182" w14:textId="77777777" w:rsidR="00245E91" w:rsidRDefault="00245E91" w:rsidP="00245E91">
      <w:pPr>
        <w:spacing w:line="360" w:lineRule="auto"/>
        <w:jc w:val="both"/>
        <w:rPr>
          <w:rFonts w:ascii="Arial" w:hAnsi="Arial" w:cs="Arial"/>
          <w:sz w:val="24"/>
          <w:szCs w:val="24"/>
        </w:rPr>
      </w:pPr>
    </w:p>
    <w:p w14:paraId="1150758F" w14:textId="77777777" w:rsidR="00F30210" w:rsidRDefault="00B621CA" w:rsidP="00245E91">
      <w:pPr>
        <w:spacing w:line="360" w:lineRule="auto"/>
        <w:jc w:val="both"/>
        <w:rPr>
          <w:rFonts w:ascii="Arial" w:hAnsi="Arial" w:cs="Arial"/>
        </w:rPr>
      </w:pPr>
      <w:r w:rsidRPr="00195BB7">
        <w:rPr>
          <w:rFonts w:ascii="Arial" w:hAnsi="Arial" w:cs="Arial"/>
          <w:sz w:val="24"/>
          <w:szCs w:val="24"/>
        </w:rPr>
        <w:tab/>
        <w:t>‘</w:t>
      </w:r>
      <w:r w:rsidRPr="00195BB7">
        <w:rPr>
          <w:rFonts w:ascii="Arial" w:hAnsi="Arial" w:cs="Arial"/>
        </w:rPr>
        <w:t>A local authority council may, for the purposes of exercising, performing or carrying out its powers, functions or duties in terms of the Act, and subject to - (a) sub-regulation (2); (b) these regulations; and (c) the prior written approval of the Minister on such conditions as the Minister may impose, enter into a joint business venture with the Government, whether for profit or non-profit purposes, or any company or any trust, or co-jointly with the Government and any company or any trust, in order to provide directly or indirectly for the advancement of persons within the Republic of Namibia who have been socially, economically or educationally disadvantaged by past discriminatory laws or to promote economic development and employment creation within its area or in order to supplement its funds referred to in section 80(1) of the Act.’</w:t>
      </w:r>
      <w:r w:rsidRPr="00195BB7">
        <w:rPr>
          <w:rStyle w:val="FootnoteReference"/>
          <w:rFonts w:ascii="Arial" w:hAnsi="Arial" w:cs="Arial"/>
        </w:rPr>
        <w:footnoteReference w:id="1"/>
      </w:r>
    </w:p>
    <w:p w14:paraId="3A0D3F02" w14:textId="77777777" w:rsidR="00245E91" w:rsidRPr="00195BB7" w:rsidRDefault="00245E91" w:rsidP="00245E91">
      <w:pPr>
        <w:spacing w:line="360" w:lineRule="auto"/>
        <w:jc w:val="both"/>
        <w:rPr>
          <w:rFonts w:ascii="Arial" w:hAnsi="Arial" w:cs="Arial"/>
        </w:rPr>
      </w:pPr>
    </w:p>
    <w:p w14:paraId="56BABA53" w14:textId="65FD8B43" w:rsidR="00B4316E" w:rsidRDefault="00611E14" w:rsidP="00245E91">
      <w:pPr>
        <w:spacing w:line="360" w:lineRule="auto"/>
        <w:jc w:val="both"/>
        <w:rPr>
          <w:rFonts w:ascii="Arial" w:hAnsi="Arial" w:cs="Arial"/>
          <w:sz w:val="24"/>
          <w:szCs w:val="24"/>
        </w:rPr>
      </w:pPr>
      <w:r>
        <w:rPr>
          <w:rFonts w:ascii="Arial" w:hAnsi="Arial" w:cs="Arial"/>
          <w:sz w:val="24"/>
          <w:szCs w:val="24"/>
        </w:rPr>
        <w:t>[15</w:t>
      </w:r>
      <w:r w:rsidR="00B621CA" w:rsidRPr="00195BB7">
        <w:rPr>
          <w:rFonts w:ascii="Arial" w:hAnsi="Arial" w:cs="Arial"/>
          <w:sz w:val="24"/>
          <w:szCs w:val="24"/>
        </w:rPr>
        <w:t>]</w:t>
      </w:r>
      <w:r w:rsidR="00B621CA" w:rsidRPr="00195BB7">
        <w:rPr>
          <w:rFonts w:ascii="Arial" w:hAnsi="Arial" w:cs="Arial"/>
          <w:sz w:val="24"/>
          <w:szCs w:val="24"/>
        </w:rPr>
        <w:tab/>
        <w:t>By letter dated 25 Jul</w:t>
      </w:r>
      <w:r w:rsidR="00D143E9">
        <w:rPr>
          <w:rFonts w:ascii="Arial" w:hAnsi="Arial" w:cs="Arial"/>
          <w:sz w:val="24"/>
          <w:szCs w:val="24"/>
        </w:rPr>
        <w:t>y 2017, Expedite Aviation</w:t>
      </w:r>
      <w:r w:rsidR="00B621CA" w:rsidRPr="00195BB7">
        <w:rPr>
          <w:rFonts w:ascii="Arial" w:hAnsi="Arial" w:cs="Arial"/>
          <w:sz w:val="24"/>
          <w:szCs w:val="24"/>
        </w:rPr>
        <w:t xml:space="preserve"> took issue with the fact that the Applicant had not </w:t>
      </w:r>
      <w:r w:rsidR="00E3344F">
        <w:rPr>
          <w:rFonts w:ascii="Arial" w:hAnsi="Arial" w:cs="Arial"/>
          <w:sz w:val="24"/>
          <w:szCs w:val="24"/>
        </w:rPr>
        <w:t xml:space="preserve">previously </w:t>
      </w:r>
      <w:r w:rsidR="00B621CA" w:rsidRPr="00195BB7">
        <w:rPr>
          <w:rFonts w:ascii="Arial" w:hAnsi="Arial" w:cs="Arial"/>
          <w:sz w:val="24"/>
          <w:szCs w:val="24"/>
        </w:rPr>
        <w:t>raised the issue of the validity</w:t>
      </w:r>
      <w:r w:rsidR="00D143E9">
        <w:rPr>
          <w:rFonts w:ascii="Arial" w:hAnsi="Arial" w:cs="Arial"/>
          <w:sz w:val="24"/>
          <w:szCs w:val="24"/>
        </w:rPr>
        <w:t xml:space="preserve"> of the partnership agreement</w:t>
      </w:r>
      <w:r w:rsidR="00B621CA" w:rsidRPr="00195BB7">
        <w:rPr>
          <w:rFonts w:ascii="Arial" w:hAnsi="Arial" w:cs="Arial"/>
          <w:sz w:val="24"/>
          <w:szCs w:val="24"/>
        </w:rPr>
        <w:t xml:space="preserve"> and alleged that if that was the case then</w:t>
      </w:r>
      <w:r w:rsidR="00E3344F">
        <w:rPr>
          <w:rFonts w:ascii="Arial" w:hAnsi="Arial" w:cs="Arial"/>
          <w:sz w:val="24"/>
          <w:szCs w:val="24"/>
        </w:rPr>
        <w:t>, the Applicant</w:t>
      </w:r>
      <w:r w:rsidR="00B621CA" w:rsidRPr="00195BB7">
        <w:rPr>
          <w:rFonts w:ascii="Arial" w:hAnsi="Arial" w:cs="Arial"/>
          <w:sz w:val="24"/>
          <w:szCs w:val="24"/>
        </w:rPr>
        <w:t xml:space="preserve"> </w:t>
      </w:r>
      <w:r w:rsidR="00E3344F">
        <w:rPr>
          <w:rFonts w:ascii="Arial" w:hAnsi="Arial" w:cs="Arial"/>
          <w:sz w:val="24"/>
          <w:szCs w:val="24"/>
        </w:rPr>
        <w:t>had been</w:t>
      </w:r>
      <w:r w:rsidR="00B4316E">
        <w:rPr>
          <w:rFonts w:ascii="Arial" w:hAnsi="Arial" w:cs="Arial"/>
          <w:sz w:val="24"/>
          <w:szCs w:val="24"/>
        </w:rPr>
        <w:t xml:space="preserve"> fraudulently induced </w:t>
      </w:r>
      <w:r w:rsidR="00D143E9">
        <w:rPr>
          <w:rFonts w:ascii="Arial" w:hAnsi="Arial" w:cs="Arial"/>
          <w:sz w:val="24"/>
          <w:szCs w:val="24"/>
        </w:rPr>
        <w:t xml:space="preserve">to enter </w:t>
      </w:r>
      <w:r w:rsidR="00B4316E">
        <w:rPr>
          <w:rFonts w:ascii="Arial" w:hAnsi="Arial" w:cs="Arial"/>
          <w:sz w:val="24"/>
          <w:szCs w:val="24"/>
        </w:rPr>
        <w:t>into the partnership</w:t>
      </w:r>
      <w:r w:rsidR="00D143E9">
        <w:rPr>
          <w:rFonts w:ascii="Arial" w:hAnsi="Arial" w:cs="Arial"/>
          <w:sz w:val="24"/>
          <w:szCs w:val="24"/>
        </w:rPr>
        <w:t xml:space="preserve"> agreement by the Applicant and/</w:t>
      </w:r>
      <w:r w:rsidR="00B4316E">
        <w:rPr>
          <w:rFonts w:ascii="Arial" w:hAnsi="Arial" w:cs="Arial"/>
          <w:sz w:val="24"/>
          <w:szCs w:val="24"/>
        </w:rPr>
        <w:t>or the officials who represented it in the ‘conclusion’ of the partnership agreement.</w:t>
      </w:r>
    </w:p>
    <w:p w14:paraId="66BB49DB" w14:textId="77777777" w:rsidR="00245E91" w:rsidRDefault="00245E91" w:rsidP="00245E91">
      <w:pPr>
        <w:spacing w:line="360" w:lineRule="auto"/>
        <w:jc w:val="both"/>
        <w:rPr>
          <w:rFonts w:ascii="Arial" w:hAnsi="Arial" w:cs="Arial"/>
          <w:sz w:val="24"/>
          <w:szCs w:val="24"/>
        </w:rPr>
      </w:pPr>
    </w:p>
    <w:p w14:paraId="548AF803" w14:textId="5226FF49" w:rsidR="00B621CA" w:rsidRDefault="00611E14" w:rsidP="00245E91">
      <w:pPr>
        <w:spacing w:line="360" w:lineRule="auto"/>
        <w:jc w:val="both"/>
        <w:rPr>
          <w:rFonts w:ascii="Arial" w:hAnsi="Arial" w:cs="Arial"/>
          <w:sz w:val="24"/>
          <w:szCs w:val="24"/>
        </w:rPr>
      </w:pPr>
      <w:r>
        <w:rPr>
          <w:rFonts w:ascii="Arial" w:hAnsi="Arial" w:cs="Arial"/>
          <w:sz w:val="24"/>
          <w:szCs w:val="24"/>
        </w:rPr>
        <w:t>[16</w:t>
      </w:r>
      <w:r w:rsidR="00B621CA" w:rsidRPr="00195BB7">
        <w:rPr>
          <w:rFonts w:ascii="Arial" w:hAnsi="Arial" w:cs="Arial"/>
          <w:sz w:val="24"/>
          <w:szCs w:val="24"/>
        </w:rPr>
        <w:t>]</w:t>
      </w:r>
      <w:r w:rsidR="00B621CA" w:rsidRPr="00195BB7">
        <w:rPr>
          <w:rFonts w:ascii="Arial" w:hAnsi="Arial" w:cs="Arial"/>
          <w:sz w:val="24"/>
          <w:szCs w:val="24"/>
        </w:rPr>
        <w:tab/>
        <w:t>On 15 August 20</w:t>
      </w:r>
      <w:r w:rsidR="008866AC">
        <w:rPr>
          <w:rFonts w:ascii="Arial" w:hAnsi="Arial" w:cs="Arial"/>
          <w:sz w:val="24"/>
          <w:szCs w:val="24"/>
        </w:rPr>
        <w:t>17, both parties were</w:t>
      </w:r>
      <w:r w:rsidR="00B621CA" w:rsidRPr="00195BB7">
        <w:rPr>
          <w:rFonts w:ascii="Arial" w:hAnsi="Arial" w:cs="Arial"/>
          <w:sz w:val="24"/>
          <w:szCs w:val="24"/>
        </w:rPr>
        <w:t xml:space="preserve"> rep</w:t>
      </w:r>
      <w:r w:rsidR="00D143E9">
        <w:rPr>
          <w:rFonts w:ascii="Arial" w:hAnsi="Arial" w:cs="Arial"/>
          <w:sz w:val="24"/>
          <w:szCs w:val="24"/>
        </w:rPr>
        <w:t>resented at the arbitration proceed</w:t>
      </w:r>
      <w:r w:rsidR="00B621CA" w:rsidRPr="00195BB7">
        <w:rPr>
          <w:rFonts w:ascii="Arial" w:hAnsi="Arial" w:cs="Arial"/>
          <w:sz w:val="24"/>
          <w:szCs w:val="24"/>
        </w:rPr>
        <w:t>ing</w:t>
      </w:r>
      <w:r w:rsidR="00D143E9">
        <w:rPr>
          <w:rFonts w:ascii="Arial" w:hAnsi="Arial" w:cs="Arial"/>
          <w:sz w:val="24"/>
          <w:szCs w:val="24"/>
        </w:rPr>
        <w:t>s</w:t>
      </w:r>
      <w:r w:rsidR="00B621CA" w:rsidRPr="00195BB7">
        <w:rPr>
          <w:rFonts w:ascii="Arial" w:hAnsi="Arial" w:cs="Arial"/>
          <w:sz w:val="24"/>
          <w:szCs w:val="24"/>
        </w:rPr>
        <w:t xml:space="preserve">. </w:t>
      </w:r>
      <w:r w:rsidR="00B4316E">
        <w:rPr>
          <w:rFonts w:ascii="Arial" w:hAnsi="Arial" w:cs="Arial"/>
          <w:sz w:val="24"/>
          <w:szCs w:val="24"/>
        </w:rPr>
        <w:t xml:space="preserve">However, </w:t>
      </w:r>
      <w:r w:rsidR="00E3344F">
        <w:rPr>
          <w:rFonts w:ascii="Arial" w:hAnsi="Arial" w:cs="Arial"/>
          <w:sz w:val="24"/>
          <w:szCs w:val="24"/>
        </w:rPr>
        <w:t xml:space="preserve">the </w:t>
      </w:r>
      <w:r w:rsidR="00B4316E">
        <w:rPr>
          <w:rFonts w:ascii="Arial" w:hAnsi="Arial" w:cs="Arial"/>
          <w:sz w:val="24"/>
          <w:szCs w:val="24"/>
        </w:rPr>
        <w:t>a</w:t>
      </w:r>
      <w:r w:rsidR="00463297" w:rsidRPr="00195BB7">
        <w:rPr>
          <w:rFonts w:ascii="Arial" w:hAnsi="Arial" w:cs="Arial"/>
          <w:sz w:val="24"/>
          <w:szCs w:val="24"/>
        </w:rPr>
        <w:t>rbitration could not take place as inter alia, further discove</w:t>
      </w:r>
      <w:r w:rsidR="00D143E9">
        <w:rPr>
          <w:rFonts w:ascii="Arial" w:hAnsi="Arial" w:cs="Arial"/>
          <w:sz w:val="24"/>
          <w:szCs w:val="24"/>
        </w:rPr>
        <w:t>ry had to be made;</w:t>
      </w:r>
      <w:r w:rsidR="00F8664A">
        <w:rPr>
          <w:rFonts w:ascii="Arial" w:hAnsi="Arial" w:cs="Arial"/>
          <w:sz w:val="24"/>
          <w:szCs w:val="24"/>
        </w:rPr>
        <w:t xml:space="preserve"> the issue whether </w:t>
      </w:r>
      <w:r w:rsidR="00D143E9">
        <w:rPr>
          <w:rFonts w:ascii="Arial" w:hAnsi="Arial" w:cs="Arial"/>
          <w:sz w:val="24"/>
          <w:szCs w:val="24"/>
        </w:rPr>
        <w:t>t</w:t>
      </w:r>
      <w:r w:rsidR="00F8664A">
        <w:rPr>
          <w:rFonts w:ascii="Arial" w:hAnsi="Arial" w:cs="Arial"/>
          <w:sz w:val="24"/>
          <w:szCs w:val="24"/>
        </w:rPr>
        <w:t>he</w:t>
      </w:r>
      <w:r w:rsidR="00B4316E">
        <w:rPr>
          <w:rFonts w:ascii="Arial" w:hAnsi="Arial" w:cs="Arial"/>
          <w:sz w:val="24"/>
          <w:szCs w:val="24"/>
        </w:rPr>
        <w:t xml:space="preserve"> </w:t>
      </w:r>
      <w:r w:rsidR="00D143E9">
        <w:rPr>
          <w:rFonts w:ascii="Arial" w:hAnsi="Arial" w:cs="Arial"/>
          <w:sz w:val="24"/>
          <w:szCs w:val="24"/>
        </w:rPr>
        <w:t>A</w:t>
      </w:r>
      <w:r w:rsidR="00463297" w:rsidRPr="00195BB7">
        <w:rPr>
          <w:rFonts w:ascii="Arial" w:hAnsi="Arial" w:cs="Arial"/>
          <w:sz w:val="24"/>
          <w:szCs w:val="24"/>
        </w:rPr>
        <w:t>rbitrator</w:t>
      </w:r>
      <w:r w:rsidR="00F8664A">
        <w:rPr>
          <w:rFonts w:ascii="Arial" w:hAnsi="Arial" w:cs="Arial"/>
          <w:sz w:val="24"/>
          <w:szCs w:val="24"/>
        </w:rPr>
        <w:t xml:space="preserve"> had</w:t>
      </w:r>
      <w:r w:rsidR="00B4316E">
        <w:rPr>
          <w:rFonts w:ascii="Arial" w:hAnsi="Arial" w:cs="Arial"/>
          <w:sz w:val="24"/>
          <w:szCs w:val="24"/>
        </w:rPr>
        <w:t xml:space="preserve"> jurisdiction</w:t>
      </w:r>
      <w:r w:rsidR="00F8664A">
        <w:rPr>
          <w:rFonts w:ascii="Arial" w:hAnsi="Arial" w:cs="Arial"/>
          <w:sz w:val="24"/>
          <w:szCs w:val="24"/>
        </w:rPr>
        <w:t xml:space="preserve"> to arbitrate, in light of the fact that the partnership agreement may be invalid</w:t>
      </w:r>
      <w:r w:rsidR="00D143E9">
        <w:rPr>
          <w:rFonts w:ascii="Arial" w:hAnsi="Arial" w:cs="Arial"/>
          <w:sz w:val="24"/>
          <w:szCs w:val="24"/>
        </w:rPr>
        <w:t>,</w:t>
      </w:r>
      <w:r w:rsidR="00B4316E">
        <w:rPr>
          <w:rFonts w:ascii="Arial" w:hAnsi="Arial" w:cs="Arial"/>
          <w:sz w:val="24"/>
          <w:szCs w:val="24"/>
        </w:rPr>
        <w:t xml:space="preserve"> was raised and talks about</w:t>
      </w:r>
      <w:r w:rsidR="00463297" w:rsidRPr="00195BB7">
        <w:rPr>
          <w:rFonts w:ascii="Arial" w:hAnsi="Arial" w:cs="Arial"/>
          <w:sz w:val="24"/>
          <w:szCs w:val="24"/>
        </w:rPr>
        <w:t xml:space="preserve"> separation of </w:t>
      </w:r>
      <w:r w:rsidR="00463297" w:rsidRPr="00195BB7">
        <w:rPr>
          <w:rFonts w:ascii="Arial" w:hAnsi="Arial" w:cs="Arial"/>
          <w:sz w:val="24"/>
          <w:szCs w:val="24"/>
        </w:rPr>
        <w:lastRenderedPageBreak/>
        <w:t>issues</w:t>
      </w:r>
      <w:r w:rsidR="00D143E9">
        <w:rPr>
          <w:rFonts w:ascii="Arial" w:hAnsi="Arial" w:cs="Arial"/>
          <w:sz w:val="24"/>
          <w:szCs w:val="24"/>
        </w:rPr>
        <w:t xml:space="preserve"> also fea</w:t>
      </w:r>
      <w:r w:rsidR="00B4316E">
        <w:rPr>
          <w:rFonts w:ascii="Arial" w:hAnsi="Arial" w:cs="Arial"/>
          <w:sz w:val="24"/>
          <w:szCs w:val="24"/>
        </w:rPr>
        <w:t>t</w:t>
      </w:r>
      <w:r w:rsidR="00D143E9">
        <w:rPr>
          <w:rFonts w:ascii="Arial" w:hAnsi="Arial" w:cs="Arial"/>
          <w:sz w:val="24"/>
          <w:szCs w:val="24"/>
        </w:rPr>
        <w:t>ur</w:t>
      </w:r>
      <w:r w:rsidR="00B4316E">
        <w:rPr>
          <w:rFonts w:ascii="Arial" w:hAnsi="Arial" w:cs="Arial"/>
          <w:sz w:val="24"/>
          <w:szCs w:val="24"/>
        </w:rPr>
        <w:t xml:space="preserve">ed. As a result, a </w:t>
      </w:r>
      <w:r w:rsidR="00463297" w:rsidRPr="00195BB7">
        <w:rPr>
          <w:rFonts w:ascii="Arial" w:hAnsi="Arial" w:cs="Arial"/>
          <w:sz w:val="24"/>
          <w:szCs w:val="24"/>
        </w:rPr>
        <w:t>n</w:t>
      </w:r>
      <w:r w:rsidR="00D143E9">
        <w:rPr>
          <w:rFonts w:ascii="Arial" w:hAnsi="Arial" w:cs="Arial"/>
          <w:sz w:val="24"/>
          <w:szCs w:val="24"/>
        </w:rPr>
        <w:t>ew date for arbitration was fixed</w:t>
      </w:r>
      <w:r w:rsidR="00B4316E">
        <w:rPr>
          <w:rFonts w:ascii="Arial" w:hAnsi="Arial" w:cs="Arial"/>
          <w:sz w:val="24"/>
          <w:szCs w:val="24"/>
        </w:rPr>
        <w:t xml:space="preserve"> for </w:t>
      </w:r>
      <w:r w:rsidR="00463297" w:rsidRPr="00195BB7">
        <w:rPr>
          <w:rFonts w:ascii="Arial" w:hAnsi="Arial" w:cs="Arial"/>
          <w:sz w:val="24"/>
          <w:szCs w:val="24"/>
        </w:rPr>
        <w:t>20 November 2017.</w:t>
      </w:r>
    </w:p>
    <w:p w14:paraId="05F6C39E" w14:textId="77777777" w:rsidR="00245E91" w:rsidRPr="00195BB7" w:rsidRDefault="00245E91" w:rsidP="00245E91">
      <w:pPr>
        <w:spacing w:line="360" w:lineRule="auto"/>
        <w:jc w:val="both"/>
        <w:rPr>
          <w:rFonts w:ascii="Arial" w:hAnsi="Arial" w:cs="Arial"/>
          <w:sz w:val="24"/>
          <w:szCs w:val="24"/>
        </w:rPr>
      </w:pPr>
    </w:p>
    <w:p w14:paraId="72598093" w14:textId="0837419B" w:rsidR="00463297" w:rsidRDefault="00611E14" w:rsidP="00245E91">
      <w:pPr>
        <w:spacing w:line="360" w:lineRule="auto"/>
        <w:jc w:val="both"/>
        <w:rPr>
          <w:rFonts w:ascii="Arial" w:hAnsi="Arial" w:cs="Arial"/>
          <w:sz w:val="24"/>
          <w:szCs w:val="24"/>
        </w:rPr>
      </w:pPr>
      <w:r>
        <w:rPr>
          <w:rFonts w:ascii="Arial" w:hAnsi="Arial" w:cs="Arial"/>
          <w:sz w:val="24"/>
          <w:szCs w:val="24"/>
        </w:rPr>
        <w:t>[17</w:t>
      </w:r>
      <w:r w:rsidR="00463297" w:rsidRPr="00195BB7">
        <w:rPr>
          <w:rFonts w:ascii="Arial" w:hAnsi="Arial" w:cs="Arial"/>
          <w:sz w:val="24"/>
          <w:szCs w:val="24"/>
        </w:rPr>
        <w:t>]</w:t>
      </w:r>
      <w:r w:rsidR="00463297" w:rsidRPr="00195BB7">
        <w:rPr>
          <w:rFonts w:ascii="Arial" w:hAnsi="Arial" w:cs="Arial"/>
          <w:sz w:val="24"/>
          <w:szCs w:val="24"/>
        </w:rPr>
        <w:tab/>
      </w:r>
      <w:r w:rsidR="00E3344F">
        <w:rPr>
          <w:rFonts w:ascii="Arial" w:hAnsi="Arial" w:cs="Arial"/>
          <w:sz w:val="24"/>
          <w:szCs w:val="24"/>
        </w:rPr>
        <w:t>In the meantime, the A</w:t>
      </w:r>
      <w:r w:rsidR="00D143E9">
        <w:rPr>
          <w:rFonts w:ascii="Arial" w:hAnsi="Arial" w:cs="Arial"/>
          <w:sz w:val="24"/>
          <w:szCs w:val="24"/>
        </w:rPr>
        <w:t xml:space="preserve">pplicant filed an application for stay of the arbitration proceedings. </w:t>
      </w:r>
      <w:r w:rsidR="00463297" w:rsidRPr="00195BB7">
        <w:rPr>
          <w:rFonts w:ascii="Arial" w:hAnsi="Arial" w:cs="Arial"/>
          <w:sz w:val="24"/>
          <w:szCs w:val="24"/>
        </w:rPr>
        <w:t>On 25 August 2017, the date for the application for stay o</w:t>
      </w:r>
      <w:r w:rsidR="00D143E9">
        <w:rPr>
          <w:rFonts w:ascii="Arial" w:hAnsi="Arial" w:cs="Arial"/>
          <w:sz w:val="24"/>
          <w:szCs w:val="24"/>
        </w:rPr>
        <w:t>f proceedings was fixed for</w:t>
      </w:r>
      <w:r w:rsidR="00463297" w:rsidRPr="00195BB7">
        <w:rPr>
          <w:rFonts w:ascii="Arial" w:hAnsi="Arial" w:cs="Arial"/>
          <w:sz w:val="24"/>
          <w:szCs w:val="24"/>
        </w:rPr>
        <w:t xml:space="preserve"> 13 October 2017. This was to be an interlocutory hearing, to determine whether the arbitration proceedings should be stayed, pending a decision by the High Court on the issue of the arbitrator’s jurisdiction. </w:t>
      </w:r>
    </w:p>
    <w:p w14:paraId="59E01E49" w14:textId="77777777" w:rsidR="00245E91" w:rsidRPr="00195BB7" w:rsidRDefault="00245E91" w:rsidP="00245E91">
      <w:pPr>
        <w:spacing w:line="360" w:lineRule="auto"/>
        <w:jc w:val="both"/>
        <w:rPr>
          <w:rFonts w:ascii="Arial" w:hAnsi="Arial" w:cs="Arial"/>
          <w:sz w:val="24"/>
          <w:szCs w:val="24"/>
        </w:rPr>
      </w:pPr>
    </w:p>
    <w:p w14:paraId="6EA68069" w14:textId="77777777" w:rsidR="00FB00FE" w:rsidRDefault="00FB00FE" w:rsidP="00245E91">
      <w:pPr>
        <w:spacing w:line="360" w:lineRule="auto"/>
        <w:jc w:val="both"/>
        <w:rPr>
          <w:rFonts w:ascii="Arial" w:hAnsi="Arial" w:cs="Arial"/>
          <w:sz w:val="24"/>
          <w:szCs w:val="24"/>
          <w:u w:val="single"/>
        </w:rPr>
      </w:pPr>
      <w:r w:rsidRPr="00195BB7">
        <w:rPr>
          <w:rFonts w:ascii="Arial" w:hAnsi="Arial" w:cs="Arial"/>
          <w:sz w:val="24"/>
          <w:szCs w:val="24"/>
          <w:u w:val="single"/>
        </w:rPr>
        <w:t>The Application to Stay Proceedings</w:t>
      </w:r>
    </w:p>
    <w:p w14:paraId="1B8E8D69" w14:textId="77777777" w:rsidR="001A3DC0" w:rsidRPr="00195BB7" w:rsidRDefault="001A3DC0" w:rsidP="00245E91">
      <w:pPr>
        <w:spacing w:line="360" w:lineRule="auto"/>
        <w:jc w:val="both"/>
        <w:rPr>
          <w:rFonts w:ascii="Arial" w:hAnsi="Arial" w:cs="Arial"/>
          <w:sz w:val="24"/>
          <w:szCs w:val="24"/>
          <w:u w:val="single"/>
        </w:rPr>
      </w:pPr>
    </w:p>
    <w:p w14:paraId="04992379" w14:textId="29A42227" w:rsidR="00E80474" w:rsidRDefault="001931D3" w:rsidP="00245E91">
      <w:pPr>
        <w:spacing w:line="360" w:lineRule="auto"/>
        <w:jc w:val="both"/>
        <w:rPr>
          <w:rFonts w:ascii="Arial" w:hAnsi="Arial" w:cs="Arial"/>
          <w:i/>
          <w:sz w:val="24"/>
          <w:szCs w:val="24"/>
        </w:rPr>
      </w:pPr>
      <w:r>
        <w:rPr>
          <w:rFonts w:ascii="Arial" w:hAnsi="Arial" w:cs="Arial"/>
          <w:i/>
          <w:sz w:val="24"/>
          <w:szCs w:val="24"/>
        </w:rPr>
        <w:t>Submission on behalf of t</w:t>
      </w:r>
      <w:r w:rsidR="00E80474" w:rsidRPr="00195BB7">
        <w:rPr>
          <w:rFonts w:ascii="Arial" w:hAnsi="Arial" w:cs="Arial"/>
          <w:i/>
          <w:sz w:val="24"/>
          <w:szCs w:val="24"/>
        </w:rPr>
        <w:t>he Applicant</w:t>
      </w:r>
      <w:r w:rsidR="00E3344F">
        <w:rPr>
          <w:rFonts w:ascii="Arial" w:hAnsi="Arial" w:cs="Arial"/>
          <w:i/>
          <w:sz w:val="24"/>
          <w:szCs w:val="24"/>
        </w:rPr>
        <w:t xml:space="preserve"> before A</w:t>
      </w:r>
      <w:r>
        <w:rPr>
          <w:rFonts w:ascii="Arial" w:hAnsi="Arial" w:cs="Arial"/>
          <w:i/>
          <w:sz w:val="24"/>
          <w:szCs w:val="24"/>
        </w:rPr>
        <w:t>rbitrator</w:t>
      </w:r>
    </w:p>
    <w:p w14:paraId="46D3BD4D" w14:textId="77777777" w:rsidR="001A3DC0" w:rsidRPr="00195BB7" w:rsidRDefault="001A3DC0" w:rsidP="00245E91">
      <w:pPr>
        <w:spacing w:line="360" w:lineRule="auto"/>
        <w:jc w:val="both"/>
        <w:rPr>
          <w:rFonts w:ascii="Arial" w:hAnsi="Arial" w:cs="Arial"/>
          <w:i/>
          <w:sz w:val="24"/>
          <w:szCs w:val="24"/>
        </w:rPr>
      </w:pPr>
    </w:p>
    <w:p w14:paraId="01F29F05" w14:textId="07A00B65" w:rsidR="00FB00FE" w:rsidRDefault="00611E14" w:rsidP="00245E91">
      <w:pPr>
        <w:spacing w:line="360" w:lineRule="auto"/>
        <w:jc w:val="both"/>
        <w:rPr>
          <w:rFonts w:ascii="Arial" w:hAnsi="Arial" w:cs="Arial"/>
          <w:sz w:val="24"/>
          <w:szCs w:val="24"/>
        </w:rPr>
      </w:pPr>
      <w:r>
        <w:rPr>
          <w:rFonts w:ascii="Arial" w:hAnsi="Arial" w:cs="Arial"/>
          <w:sz w:val="24"/>
          <w:szCs w:val="24"/>
        </w:rPr>
        <w:t>[18</w:t>
      </w:r>
      <w:r w:rsidR="00FB00FE" w:rsidRPr="00195BB7">
        <w:rPr>
          <w:rFonts w:ascii="Arial" w:hAnsi="Arial" w:cs="Arial"/>
          <w:sz w:val="24"/>
          <w:szCs w:val="24"/>
        </w:rPr>
        <w:t>]</w:t>
      </w:r>
      <w:r w:rsidR="00FB00FE" w:rsidRPr="00195BB7">
        <w:rPr>
          <w:rFonts w:ascii="Arial" w:hAnsi="Arial" w:cs="Arial"/>
          <w:sz w:val="24"/>
          <w:szCs w:val="24"/>
        </w:rPr>
        <w:tab/>
      </w:r>
      <w:r w:rsidR="008378B6" w:rsidRPr="00195BB7">
        <w:rPr>
          <w:rFonts w:ascii="Arial" w:hAnsi="Arial" w:cs="Arial"/>
          <w:sz w:val="24"/>
          <w:szCs w:val="24"/>
        </w:rPr>
        <w:t>The Applicant applied for stay of the arbitration proceedings, pending litigation in the High Court by it for an order that the following disputes not</w:t>
      </w:r>
      <w:r w:rsidR="00D143E9">
        <w:rPr>
          <w:rFonts w:ascii="Arial" w:hAnsi="Arial" w:cs="Arial"/>
          <w:sz w:val="24"/>
          <w:szCs w:val="24"/>
        </w:rPr>
        <w:t xml:space="preserve"> be referred to arbitration and/</w:t>
      </w:r>
      <w:r w:rsidR="008378B6" w:rsidRPr="00195BB7">
        <w:rPr>
          <w:rFonts w:ascii="Arial" w:hAnsi="Arial" w:cs="Arial"/>
          <w:sz w:val="24"/>
          <w:szCs w:val="24"/>
        </w:rPr>
        <w:t>or that the arbitration clause entered into by and between the parties and dated 07 August 2009, shall cease to have effect</w:t>
      </w:r>
      <w:r w:rsidR="00D143E9">
        <w:rPr>
          <w:rFonts w:ascii="Arial" w:hAnsi="Arial" w:cs="Arial"/>
          <w:sz w:val="24"/>
          <w:szCs w:val="24"/>
        </w:rPr>
        <w:t xml:space="preserve"> in terms of s 3(2)(b) and (c) o</w:t>
      </w:r>
      <w:r w:rsidR="008378B6" w:rsidRPr="00195BB7">
        <w:rPr>
          <w:rFonts w:ascii="Arial" w:hAnsi="Arial" w:cs="Arial"/>
          <w:sz w:val="24"/>
          <w:szCs w:val="24"/>
        </w:rPr>
        <w:t>f the Arbitration Act, 42 of 1965:</w:t>
      </w:r>
    </w:p>
    <w:p w14:paraId="666F60C4" w14:textId="77777777" w:rsidR="00245E91" w:rsidRPr="00195BB7" w:rsidRDefault="00245E91" w:rsidP="00245E91">
      <w:pPr>
        <w:spacing w:line="360" w:lineRule="auto"/>
        <w:jc w:val="both"/>
        <w:rPr>
          <w:rFonts w:ascii="Arial" w:hAnsi="Arial" w:cs="Arial"/>
          <w:sz w:val="24"/>
          <w:szCs w:val="24"/>
        </w:rPr>
      </w:pPr>
    </w:p>
    <w:p w14:paraId="53CB2FEC" w14:textId="77777777" w:rsidR="008378B6" w:rsidRPr="00195BB7" w:rsidRDefault="008378B6" w:rsidP="00245E91">
      <w:pPr>
        <w:spacing w:line="360" w:lineRule="auto"/>
        <w:jc w:val="both"/>
        <w:rPr>
          <w:rFonts w:ascii="Arial" w:hAnsi="Arial" w:cs="Arial"/>
          <w:sz w:val="24"/>
          <w:szCs w:val="24"/>
        </w:rPr>
      </w:pPr>
      <w:r w:rsidRPr="00195BB7">
        <w:rPr>
          <w:rFonts w:ascii="Arial" w:hAnsi="Arial" w:cs="Arial"/>
          <w:sz w:val="24"/>
          <w:szCs w:val="24"/>
        </w:rPr>
        <w:t>a)</w:t>
      </w:r>
      <w:r w:rsidRPr="00195BB7">
        <w:rPr>
          <w:rFonts w:ascii="Arial" w:hAnsi="Arial" w:cs="Arial"/>
          <w:sz w:val="24"/>
          <w:szCs w:val="24"/>
        </w:rPr>
        <w:tab/>
        <w:t>Dispute over the validity of the p</w:t>
      </w:r>
      <w:r w:rsidR="00E80474" w:rsidRPr="00195BB7">
        <w:rPr>
          <w:rFonts w:ascii="Arial" w:hAnsi="Arial" w:cs="Arial"/>
          <w:sz w:val="24"/>
          <w:szCs w:val="24"/>
        </w:rPr>
        <w:t>artnership agreement, including</w:t>
      </w:r>
      <w:r w:rsidRPr="00195BB7">
        <w:rPr>
          <w:rFonts w:ascii="Arial" w:hAnsi="Arial" w:cs="Arial"/>
          <w:sz w:val="24"/>
          <w:szCs w:val="24"/>
        </w:rPr>
        <w:t>:</w:t>
      </w:r>
    </w:p>
    <w:p w14:paraId="34FA57EA" w14:textId="77777777" w:rsidR="008378B6" w:rsidRPr="00195BB7" w:rsidRDefault="008378B6" w:rsidP="00245E91">
      <w:pPr>
        <w:spacing w:line="360" w:lineRule="auto"/>
        <w:jc w:val="both"/>
        <w:rPr>
          <w:rFonts w:ascii="Arial" w:hAnsi="Arial" w:cs="Arial"/>
          <w:sz w:val="24"/>
          <w:szCs w:val="24"/>
        </w:rPr>
      </w:pPr>
      <w:r w:rsidRPr="00195BB7">
        <w:rPr>
          <w:rFonts w:ascii="Arial" w:hAnsi="Arial" w:cs="Arial"/>
          <w:sz w:val="24"/>
          <w:szCs w:val="24"/>
        </w:rPr>
        <w:t>i)</w:t>
      </w:r>
      <w:r w:rsidRPr="00195BB7">
        <w:rPr>
          <w:rFonts w:ascii="Arial" w:hAnsi="Arial" w:cs="Arial"/>
          <w:sz w:val="24"/>
          <w:szCs w:val="24"/>
        </w:rPr>
        <w:tab/>
        <w:t>Partnership agreement as a whole;</w:t>
      </w:r>
    </w:p>
    <w:p w14:paraId="030B7B10" w14:textId="37D3C3A1" w:rsidR="008378B6" w:rsidRPr="00195BB7" w:rsidRDefault="008378B6" w:rsidP="00245E91">
      <w:pPr>
        <w:spacing w:line="360" w:lineRule="auto"/>
        <w:jc w:val="both"/>
        <w:rPr>
          <w:rFonts w:ascii="Arial" w:hAnsi="Arial" w:cs="Arial"/>
          <w:sz w:val="24"/>
          <w:szCs w:val="24"/>
        </w:rPr>
      </w:pPr>
      <w:r w:rsidRPr="00195BB7">
        <w:rPr>
          <w:rFonts w:ascii="Arial" w:hAnsi="Arial" w:cs="Arial"/>
          <w:sz w:val="24"/>
          <w:szCs w:val="24"/>
        </w:rPr>
        <w:t>ii)</w:t>
      </w:r>
      <w:r w:rsidRPr="00195BB7">
        <w:rPr>
          <w:rFonts w:ascii="Arial" w:hAnsi="Arial" w:cs="Arial"/>
          <w:sz w:val="24"/>
          <w:szCs w:val="24"/>
        </w:rPr>
        <w:tab/>
        <w:t>Partnership agreement, excluding clause 18</w:t>
      </w:r>
      <w:r w:rsidR="00FC036E">
        <w:rPr>
          <w:rFonts w:ascii="Arial" w:hAnsi="Arial" w:cs="Arial"/>
          <w:sz w:val="24"/>
          <w:szCs w:val="24"/>
        </w:rPr>
        <w:t>.1</w:t>
      </w:r>
      <w:r w:rsidRPr="00195BB7">
        <w:rPr>
          <w:rFonts w:ascii="Arial" w:hAnsi="Arial" w:cs="Arial"/>
          <w:sz w:val="24"/>
          <w:szCs w:val="24"/>
        </w:rPr>
        <w:t xml:space="preserve"> – 18.3; and </w:t>
      </w:r>
    </w:p>
    <w:p w14:paraId="4DFD4900" w14:textId="092EF4E5" w:rsidR="001931D3" w:rsidRPr="0068363A" w:rsidRDefault="008378B6" w:rsidP="00245E91">
      <w:pPr>
        <w:spacing w:line="360" w:lineRule="auto"/>
        <w:jc w:val="both"/>
        <w:rPr>
          <w:rFonts w:ascii="Arial" w:hAnsi="Arial" w:cs="Arial"/>
          <w:sz w:val="24"/>
          <w:szCs w:val="24"/>
        </w:rPr>
      </w:pPr>
      <w:r w:rsidRPr="00195BB7">
        <w:rPr>
          <w:rFonts w:ascii="Arial" w:hAnsi="Arial" w:cs="Arial"/>
          <w:sz w:val="24"/>
          <w:szCs w:val="24"/>
        </w:rPr>
        <w:t>b)</w:t>
      </w:r>
      <w:r w:rsidRPr="00195BB7">
        <w:rPr>
          <w:rFonts w:ascii="Arial" w:hAnsi="Arial" w:cs="Arial"/>
          <w:sz w:val="24"/>
          <w:szCs w:val="24"/>
        </w:rPr>
        <w:tab/>
        <w:t xml:space="preserve">The Fraud claim (in respect of which the Applicant expressed the desire </w:t>
      </w:r>
      <w:r w:rsidR="001931D3">
        <w:rPr>
          <w:rFonts w:ascii="Arial" w:hAnsi="Arial" w:cs="Arial"/>
          <w:sz w:val="24"/>
          <w:szCs w:val="24"/>
        </w:rPr>
        <w:t>to defend itself in open court)</w:t>
      </w:r>
    </w:p>
    <w:p w14:paraId="6975B2B5" w14:textId="77777777" w:rsidR="0068363A" w:rsidRDefault="0068363A" w:rsidP="00245E91">
      <w:pPr>
        <w:spacing w:line="360" w:lineRule="auto"/>
        <w:jc w:val="both"/>
        <w:rPr>
          <w:rFonts w:ascii="Arial" w:hAnsi="Arial" w:cs="Arial"/>
          <w:i/>
          <w:sz w:val="24"/>
          <w:szCs w:val="24"/>
        </w:rPr>
      </w:pPr>
    </w:p>
    <w:p w14:paraId="08E65AA6" w14:textId="77777777" w:rsidR="00E80474" w:rsidRPr="00195BB7" w:rsidRDefault="001931D3" w:rsidP="00245E91">
      <w:pPr>
        <w:spacing w:line="360" w:lineRule="auto"/>
        <w:jc w:val="both"/>
        <w:rPr>
          <w:rFonts w:ascii="Arial" w:hAnsi="Arial" w:cs="Arial"/>
          <w:i/>
          <w:sz w:val="24"/>
          <w:szCs w:val="24"/>
        </w:rPr>
      </w:pPr>
      <w:r>
        <w:rPr>
          <w:rFonts w:ascii="Arial" w:hAnsi="Arial" w:cs="Arial"/>
          <w:i/>
          <w:sz w:val="24"/>
          <w:szCs w:val="24"/>
        </w:rPr>
        <w:lastRenderedPageBreak/>
        <w:t xml:space="preserve">Submissions on behalf of </w:t>
      </w:r>
      <w:r w:rsidR="00E80474" w:rsidRPr="00195BB7">
        <w:rPr>
          <w:rFonts w:ascii="Arial" w:hAnsi="Arial" w:cs="Arial"/>
          <w:i/>
          <w:sz w:val="24"/>
          <w:szCs w:val="24"/>
        </w:rPr>
        <w:t>Expedite Aviation</w:t>
      </w:r>
      <w:r>
        <w:rPr>
          <w:rFonts w:ascii="Arial" w:hAnsi="Arial" w:cs="Arial"/>
          <w:i/>
          <w:sz w:val="24"/>
          <w:szCs w:val="24"/>
        </w:rPr>
        <w:t xml:space="preserve"> before the arbitrator</w:t>
      </w:r>
    </w:p>
    <w:p w14:paraId="6355A876" w14:textId="77777777" w:rsidR="0068363A" w:rsidRDefault="0068363A" w:rsidP="00245E91">
      <w:pPr>
        <w:spacing w:line="360" w:lineRule="auto"/>
        <w:jc w:val="both"/>
        <w:rPr>
          <w:rFonts w:ascii="Arial" w:hAnsi="Arial" w:cs="Arial"/>
          <w:sz w:val="24"/>
          <w:szCs w:val="24"/>
        </w:rPr>
      </w:pPr>
    </w:p>
    <w:p w14:paraId="08303706" w14:textId="72A422CB" w:rsidR="008378B6" w:rsidRDefault="00611E14" w:rsidP="00245E91">
      <w:pPr>
        <w:spacing w:line="360" w:lineRule="auto"/>
        <w:jc w:val="both"/>
        <w:rPr>
          <w:rFonts w:ascii="Arial" w:hAnsi="Arial" w:cs="Arial"/>
          <w:sz w:val="24"/>
          <w:szCs w:val="24"/>
        </w:rPr>
      </w:pPr>
      <w:r>
        <w:rPr>
          <w:rFonts w:ascii="Arial" w:hAnsi="Arial" w:cs="Arial"/>
          <w:sz w:val="24"/>
          <w:szCs w:val="24"/>
        </w:rPr>
        <w:t>[19</w:t>
      </w:r>
      <w:r w:rsidR="00E80474" w:rsidRPr="00195BB7">
        <w:rPr>
          <w:rFonts w:ascii="Arial" w:hAnsi="Arial" w:cs="Arial"/>
          <w:sz w:val="24"/>
          <w:szCs w:val="24"/>
        </w:rPr>
        <w:t>]</w:t>
      </w:r>
      <w:r w:rsidR="00E80474" w:rsidRPr="00195BB7">
        <w:rPr>
          <w:rFonts w:ascii="Arial" w:hAnsi="Arial" w:cs="Arial"/>
          <w:sz w:val="24"/>
          <w:szCs w:val="24"/>
        </w:rPr>
        <w:tab/>
        <w:t>Expedite Aviation was of the opinion that the Applicant had to show good c</w:t>
      </w:r>
      <w:r w:rsidR="001931D3">
        <w:rPr>
          <w:rFonts w:ascii="Arial" w:hAnsi="Arial" w:cs="Arial"/>
          <w:sz w:val="24"/>
          <w:szCs w:val="24"/>
        </w:rPr>
        <w:t>ause in terms of s 3(2) of the A</w:t>
      </w:r>
      <w:r w:rsidR="00E80474" w:rsidRPr="00195BB7">
        <w:rPr>
          <w:rFonts w:ascii="Arial" w:hAnsi="Arial" w:cs="Arial"/>
          <w:sz w:val="24"/>
          <w:szCs w:val="24"/>
        </w:rPr>
        <w:t xml:space="preserve">rbitration Act and to do so </w:t>
      </w:r>
      <w:r w:rsidR="00D143E9">
        <w:rPr>
          <w:rFonts w:ascii="Arial" w:hAnsi="Arial" w:cs="Arial"/>
          <w:sz w:val="24"/>
          <w:szCs w:val="24"/>
        </w:rPr>
        <w:t xml:space="preserve">in a </w:t>
      </w:r>
      <w:r w:rsidR="00E80474" w:rsidRPr="00195BB7">
        <w:rPr>
          <w:rFonts w:ascii="Arial" w:hAnsi="Arial" w:cs="Arial"/>
          <w:sz w:val="24"/>
          <w:szCs w:val="24"/>
        </w:rPr>
        <w:t>bona fide</w:t>
      </w:r>
      <w:r w:rsidR="00D143E9">
        <w:rPr>
          <w:rFonts w:ascii="Arial" w:hAnsi="Arial" w:cs="Arial"/>
          <w:sz w:val="24"/>
          <w:szCs w:val="24"/>
        </w:rPr>
        <w:t xml:space="preserve"> manner</w:t>
      </w:r>
      <w:r w:rsidR="00E80474" w:rsidRPr="00195BB7">
        <w:rPr>
          <w:rFonts w:ascii="Arial" w:hAnsi="Arial" w:cs="Arial"/>
          <w:sz w:val="24"/>
          <w:szCs w:val="24"/>
        </w:rPr>
        <w:t xml:space="preserve">. According to Expedite Aviation, the only good cause shown by the Applicant in its application for stay of proceedings, was its desire to have the allegations of fraud adjudicated in open court </w:t>
      </w:r>
      <w:r w:rsidR="00D143E9">
        <w:rPr>
          <w:rFonts w:ascii="Arial" w:hAnsi="Arial" w:cs="Arial"/>
          <w:sz w:val="24"/>
          <w:szCs w:val="24"/>
        </w:rPr>
        <w:t xml:space="preserve">and </w:t>
      </w:r>
      <w:r w:rsidR="00E80474" w:rsidRPr="00195BB7">
        <w:rPr>
          <w:rFonts w:ascii="Arial" w:hAnsi="Arial" w:cs="Arial"/>
          <w:sz w:val="24"/>
          <w:szCs w:val="24"/>
        </w:rPr>
        <w:t>to allow it to enjoy the benefit of appeal</w:t>
      </w:r>
      <w:r w:rsidR="00D143E9">
        <w:rPr>
          <w:rFonts w:ascii="Arial" w:hAnsi="Arial" w:cs="Arial"/>
          <w:sz w:val="24"/>
          <w:szCs w:val="24"/>
        </w:rPr>
        <w:t xml:space="preserve"> proceedings should it not derive joy from the judgment of the High Court</w:t>
      </w:r>
      <w:r w:rsidR="00E80474" w:rsidRPr="00195BB7">
        <w:rPr>
          <w:rFonts w:ascii="Arial" w:hAnsi="Arial" w:cs="Arial"/>
          <w:sz w:val="24"/>
          <w:szCs w:val="24"/>
        </w:rPr>
        <w:t xml:space="preserve">. </w:t>
      </w:r>
    </w:p>
    <w:p w14:paraId="376630EA" w14:textId="77777777" w:rsidR="00245E91" w:rsidRPr="00195BB7" w:rsidRDefault="00245E91" w:rsidP="00245E91">
      <w:pPr>
        <w:spacing w:line="360" w:lineRule="auto"/>
        <w:jc w:val="both"/>
        <w:rPr>
          <w:rFonts w:ascii="Arial" w:hAnsi="Arial" w:cs="Arial"/>
          <w:sz w:val="24"/>
          <w:szCs w:val="24"/>
        </w:rPr>
      </w:pPr>
    </w:p>
    <w:p w14:paraId="3CBB94CE" w14:textId="7AC621F4" w:rsidR="00E80474" w:rsidRDefault="00611E14" w:rsidP="00245E91">
      <w:pPr>
        <w:spacing w:line="360" w:lineRule="auto"/>
        <w:jc w:val="both"/>
        <w:rPr>
          <w:rFonts w:ascii="Arial" w:hAnsi="Arial" w:cs="Arial"/>
          <w:sz w:val="24"/>
          <w:szCs w:val="24"/>
        </w:rPr>
      </w:pPr>
      <w:r>
        <w:rPr>
          <w:rFonts w:ascii="Arial" w:hAnsi="Arial" w:cs="Arial"/>
          <w:sz w:val="24"/>
          <w:szCs w:val="24"/>
        </w:rPr>
        <w:t>[20</w:t>
      </w:r>
      <w:r w:rsidR="00E80474" w:rsidRPr="00195BB7">
        <w:rPr>
          <w:rFonts w:ascii="Arial" w:hAnsi="Arial" w:cs="Arial"/>
          <w:sz w:val="24"/>
          <w:szCs w:val="24"/>
        </w:rPr>
        <w:t>]</w:t>
      </w:r>
      <w:r w:rsidR="00E80474" w:rsidRPr="00195BB7">
        <w:rPr>
          <w:rFonts w:ascii="Arial" w:hAnsi="Arial" w:cs="Arial"/>
          <w:sz w:val="24"/>
          <w:szCs w:val="24"/>
        </w:rPr>
        <w:tab/>
        <w:t>According to Expedite Aviation, this application t</w:t>
      </w:r>
      <w:r w:rsidR="00E3344F">
        <w:rPr>
          <w:rFonts w:ascii="Arial" w:hAnsi="Arial" w:cs="Arial"/>
          <w:sz w:val="24"/>
          <w:szCs w:val="24"/>
        </w:rPr>
        <w:t>o stay proceedings wa</w:t>
      </w:r>
      <w:r w:rsidR="007C6405">
        <w:rPr>
          <w:rFonts w:ascii="Arial" w:hAnsi="Arial" w:cs="Arial"/>
          <w:sz w:val="24"/>
          <w:szCs w:val="24"/>
        </w:rPr>
        <w:t>s a dilatory stratagem,</w:t>
      </w:r>
      <w:r w:rsidR="00E80474" w:rsidRPr="00195BB7">
        <w:rPr>
          <w:rFonts w:ascii="Arial" w:hAnsi="Arial" w:cs="Arial"/>
          <w:sz w:val="24"/>
          <w:szCs w:val="24"/>
        </w:rPr>
        <w:t xml:space="preserve"> aimed at delaying the </w:t>
      </w:r>
      <w:r w:rsidR="007C6405">
        <w:rPr>
          <w:rFonts w:ascii="Arial" w:hAnsi="Arial" w:cs="Arial"/>
          <w:sz w:val="24"/>
          <w:szCs w:val="24"/>
        </w:rPr>
        <w:t xml:space="preserve">finalization of the </w:t>
      </w:r>
      <w:r w:rsidR="00E80474" w:rsidRPr="00195BB7">
        <w:rPr>
          <w:rFonts w:ascii="Arial" w:hAnsi="Arial" w:cs="Arial"/>
          <w:sz w:val="24"/>
          <w:szCs w:val="24"/>
        </w:rPr>
        <w:t xml:space="preserve">arbitration proceedings. If as the Applicant asserts there is no valid arbitration agreement, on what basis could the </w:t>
      </w:r>
      <w:r w:rsidR="007C6405">
        <w:rPr>
          <w:rFonts w:ascii="Arial" w:hAnsi="Arial" w:cs="Arial"/>
          <w:sz w:val="24"/>
          <w:szCs w:val="24"/>
        </w:rPr>
        <w:t>arbitration proceedings proceed?</w:t>
      </w:r>
      <w:r w:rsidR="00E80474" w:rsidRPr="00195BB7">
        <w:rPr>
          <w:rFonts w:ascii="Arial" w:hAnsi="Arial" w:cs="Arial"/>
          <w:sz w:val="24"/>
          <w:szCs w:val="24"/>
        </w:rPr>
        <w:t xml:space="preserve"> </w:t>
      </w:r>
      <w:r w:rsidR="007C6405">
        <w:rPr>
          <w:rFonts w:ascii="Arial" w:hAnsi="Arial" w:cs="Arial"/>
          <w:sz w:val="24"/>
          <w:szCs w:val="24"/>
        </w:rPr>
        <w:t>O</w:t>
      </w:r>
      <w:r w:rsidR="00E94251">
        <w:rPr>
          <w:rFonts w:ascii="Arial" w:hAnsi="Arial" w:cs="Arial"/>
          <w:sz w:val="24"/>
          <w:szCs w:val="24"/>
        </w:rPr>
        <w:t xml:space="preserve">n what basis </w:t>
      </w:r>
      <w:r w:rsidR="00E80474" w:rsidRPr="00195BB7">
        <w:rPr>
          <w:rFonts w:ascii="Arial" w:hAnsi="Arial" w:cs="Arial"/>
          <w:sz w:val="24"/>
          <w:szCs w:val="24"/>
        </w:rPr>
        <w:t>was the arbitrator appointed and the arrangement</w:t>
      </w:r>
      <w:r w:rsidR="00E94251">
        <w:rPr>
          <w:rFonts w:ascii="Arial" w:hAnsi="Arial" w:cs="Arial"/>
          <w:sz w:val="24"/>
          <w:szCs w:val="24"/>
        </w:rPr>
        <w:t>s</w:t>
      </w:r>
      <w:r w:rsidR="00E80474" w:rsidRPr="00195BB7">
        <w:rPr>
          <w:rFonts w:ascii="Arial" w:hAnsi="Arial" w:cs="Arial"/>
          <w:sz w:val="24"/>
          <w:szCs w:val="24"/>
        </w:rPr>
        <w:t xml:space="preserve"> regarding the arbitration proceedings made?</w:t>
      </w:r>
      <w:r w:rsidR="007C6405">
        <w:rPr>
          <w:rFonts w:ascii="Arial" w:hAnsi="Arial" w:cs="Arial"/>
          <w:sz w:val="24"/>
          <w:szCs w:val="24"/>
        </w:rPr>
        <w:t xml:space="preserve"> These are the questions Expedite Aviation posed</w:t>
      </w:r>
      <w:r w:rsidR="00E3344F">
        <w:rPr>
          <w:rFonts w:ascii="Arial" w:hAnsi="Arial" w:cs="Arial"/>
          <w:sz w:val="24"/>
          <w:szCs w:val="24"/>
        </w:rPr>
        <w:t xml:space="preserve"> in its rebuttal of the Applicant’s claims</w:t>
      </w:r>
      <w:r w:rsidR="007C6405">
        <w:rPr>
          <w:rFonts w:ascii="Arial" w:hAnsi="Arial" w:cs="Arial"/>
          <w:sz w:val="24"/>
          <w:szCs w:val="24"/>
        </w:rPr>
        <w:t>.</w:t>
      </w:r>
    </w:p>
    <w:p w14:paraId="452BABAF" w14:textId="77777777" w:rsidR="00245E91" w:rsidRPr="00195BB7" w:rsidRDefault="00245E91" w:rsidP="00245E91">
      <w:pPr>
        <w:spacing w:line="360" w:lineRule="auto"/>
        <w:jc w:val="both"/>
        <w:rPr>
          <w:rFonts w:ascii="Arial" w:hAnsi="Arial" w:cs="Arial"/>
          <w:sz w:val="24"/>
          <w:szCs w:val="24"/>
        </w:rPr>
      </w:pPr>
    </w:p>
    <w:p w14:paraId="03488273" w14:textId="21A992BC" w:rsidR="00E80474" w:rsidRDefault="00611E14" w:rsidP="00245E91">
      <w:pPr>
        <w:spacing w:line="360" w:lineRule="auto"/>
        <w:jc w:val="both"/>
        <w:rPr>
          <w:rFonts w:ascii="Arial" w:hAnsi="Arial" w:cs="Arial"/>
          <w:sz w:val="24"/>
          <w:szCs w:val="24"/>
        </w:rPr>
      </w:pPr>
      <w:r>
        <w:rPr>
          <w:rFonts w:ascii="Arial" w:hAnsi="Arial" w:cs="Arial"/>
          <w:sz w:val="24"/>
          <w:szCs w:val="24"/>
        </w:rPr>
        <w:t>[21</w:t>
      </w:r>
      <w:r w:rsidR="00E80474" w:rsidRPr="00195BB7">
        <w:rPr>
          <w:rFonts w:ascii="Arial" w:hAnsi="Arial" w:cs="Arial"/>
          <w:sz w:val="24"/>
          <w:szCs w:val="24"/>
        </w:rPr>
        <w:t>]</w:t>
      </w:r>
      <w:r w:rsidR="00E80474" w:rsidRPr="00195BB7">
        <w:rPr>
          <w:rFonts w:ascii="Arial" w:hAnsi="Arial" w:cs="Arial"/>
          <w:sz w:val="24"/>
          <w:szCs w:val="24"/>
        </w:rPr>
        <w:tab/>
        <w:t>It was further Expedite Avia</w:t>
      </w:r>
      <w:r w:rsidR="007C6405">
        <w:rPr>
          <w:rFonts w:ascii="Arial" w:hAnsi="Arial" w:cs="Arial"/>
          <w:sz w:val="24"/>
          <w:szCs w:val="24"/>
        </w:rPr>
        <w:t>tion’s case that, for all intent</w:t>
      </w:r>
      <w:r w:rsidR="00E80474" w:rsidRPr="00195BB7">
        <w:rPr>
          <w:rFonts w:ascii="Arial" w:hAnsi="Arial" w:cs="Arial"/>
          <w:sz w:val="24"/>
          <w:szCs w:val="24"/>
        </w:rPr>
        <w:t>s and purposes</w:t>
      </w:r>
      <w:r w:rsidR="00E94251">
        <w:rPr>
          <w:rFonts w:ascii="Arial" w:hAnsi="Arial" w:cs="Arial"/>
          <w:sz w:val="24"/>
          <w:szCs w:val="24"/>
        </w:rPr>
        <w:t>,</w:t>
      </w:r>
      <w:r w:rsidR="00E80474" w:rsidRPr="00195BB7">
        <w:rPr>
          <w:rFonts w:ascii="Arial" w:hAnsi="Arial" w:cs="Arial"/>
          <w:sz w:val="24"/>
          <w:szCs w:val="24"/>
        </w:rPr>
        <w:t xml:space="preserve"> </w:t>
      </w:r>
      <w:r w:rsidR="007C6405">
        <w:rPr>
          <w:rFonts w:ascii="Arial" w:hAnsi="Arial" w:cs="Arial"/>
          <w:sz w:val="24"/>
          <w:szCs w:val="24"/>
        </w:rPr>
        <w:t xml:space="preserve">the </w:t>
      </w:r>
      <w:r w:rsidR="00E80474" w:rsidRPr="00195BB7">
        <w:rPr>
          <w:rFonts w:ascii="Arial" w:hAnsi="Arial" w:cs="Arial"/>
          <w:sz w:val="24"/>
          <w:szCs w:val="24"/>
        </w:rPr>
        <w:t>Applicant acted as though there had been a valid arbitration agreement and that the issue of the lack of jurisdiction had been brought up at a belated stage</w:t>
      </w:r>
      <w:r w:rsidR="00E3344F">
        <w:rPr>
          <w:rFonts w:ascii="Arial" w:hAnsi="Arial" w:cs="Arial"/>
          <w:sz w:val="24"/>
          <w:szCs w:val="24"/>
        </w:rPr>
        <w:t xml:space="preserve"> as some kind of subterfuge, so to speak</w:t>
      </w:r>
      <w:r w:rsidR="00E80474" w:rsidRPr="00195BB7">
        <w:rPr>
          <w:rFonts w:ascii="Arial" w:hAnsi="Arial" w:cs="Arial"/>
          <w:sz w:val="24"/>
          <w:szCs w:val="24"/>
        </w:rPr>
        <w:t>.</w:t>
      </w:r>
    </w:p>
    <w:p w14:paraId="77E91DDD" w14:textId="77777777" w:rsidR="00245E91" w:rsidRPr="00195BB7" w:rsidRDefault="00245E91" w:rsidP="00245E91">
      <w:pPr>
        <w:spacing w:line="360" w:lineRule="auto"/>
        <w:jc w:val="both"/>
        <w:rPr>
          <w:rFonts w:ascii="Arial" w:hAnsi="Arial" w:cs="Arial"/>
          <w:sz w:val="24"/>
          <w:szCs w:val="24"/>
        </w:rPr>
      </w:pPr>
    </w:p>
    <w:p w14:paraId="0FC12091" w14:textId="77777777" w:rsidR="00E80474" w:rsidRDefault="00E80474" w:rsidP="00245E91">
      <w:pPr>
        <w:spacing w:line="360" w:lineRule="auto"/>
        <w:jc w:val="both"/>
        <w:rPr>
          <w:rFonts w:ascii="Arial" w:hAnsi="Arial" w:cs="Arial"/>
          <w:i/>
          <w:sz w:val="24"/>
          <w:szCs w:val="24"/>
        </w:rPr>
      </w:pPr>
      <w:r w:rsidRPr="00195BB7">
        <w:rPr>
          <w:rFonts w:ascii="Arial" w:hAnsi="Arial" w:cs="Arial"/>
          <w:i/>
          <w:sz w:val="24"/>
          <w:szCs w:val="24"/>
        </w:rPr>
        <w:t>Arbitration Award in respect of the application for stay</w:t>
      </w:r>
    </w:p>
    <w:p w14:paraId="78628DDC" w14:textId="77777777" w:rsidR="00245E91" w:rsidRPr="00195BB7" w:rsidRDefault="00245E91" w:rsidP="00245E91">
      <w:pPr>
        <w:spacing w:line="360" w:lineRule="auto"/>
        <w:jc w:val="both"/>
        <w:rPr>
          <w:rFonts w:ascii="Arial" w:hAnsi="Arial" w:cs="Arial"/>
          <w:i/>
          <w:sz w:val="24"/>
          <w:szCs w:val="24"/>
        </w:rPr>
      </w:pPr>
    </w:p>
    <w:p w14:paraId="7F0B0349" w14:textId="1827B5CD" w:rsidR="000A37B5" w:rsidRDefault="00611E14" w:rsidP="00245E91">
      <w:pPr>
        <w:spacing w:line="360" w:lineRule="auto"/>
        <w:jc w:val="both"/>
        <w:rPr>
          <w:rFonts w:ascii="Arial" w:hAnsi="Arial" w:cs="Arial"/>
          <w:sz w:val="24"/>
          <w:szCs w:val="24"/>
        </w:rPr>
      </w:pPr>
      <w:r>
        <w:rPr>
          <w:rFonts w:ascii="Arial" w:hAnsi="Arial" w:cs="Arial"/>
          <w:sz w:val="24"/>
          <w:szCs w:val="24"/>
        </w:rPr>
        <w:t>[22</w:t>
      </w:r>
      <w:r w:rsidR="00E80474" w:rsidRPr="00195BB7">
        <w:rPr>
          <w:rFonts w:ascii="Arial" w:hAnsi="Arial" w:cs="Arial"/>
          <w:sz w:val="24"/>
          <w:szCs w:val="24"/>
        </w:rPr>
        <w:t>]</w:t>
      </w:r>
      <w:r w:rsidR="00E80474" w:rsidRPr="00195BB7">
        <w:rPr>
          <w:rFonts w:ascii="Arial" w:hAnsi="Arial" w:cs="Arial"/>
          <w:sz w:val="24"/>
          <w:szCs w:val="24"/>
        </w:rPr>
        <w:tab/>
      </w:r>
      <w:r w:rsidR="007C6405">
        <w:rPr>
          <w:rFonts w:ascii="Arial" w:hAnsi="Arial" w:cs="Arial"/>
          <w:sz w:val="24"/>
          <w:szCs w:val="24"/>
        </w:rPr>
        <w:t>The A</w:t>
      </w:r>
      <w:r w:rsidR="00302D29" w:rsidRPr="00195BB7">
        <w:rPr>
          <w:rFonts w:ascii="Arial" w:hAnsi="Arial" w:cs="Arial"/>
          <w:sz w:val="24"/>
          <w:szCs w:val="24"/>
        </w:rPr>
        <w:t xml:space="preserve">rbitrator found that </w:t>
      </w:r>
      <w:r w:rsidR="000A37B5" w:rsidRPr="00195BB7">
        <w:rPr>
          <w:rFonts w:ascii="Arial" w:hAnsi="Arial" w:cs="Arial"/>
          <w:sz w:val="24"/>
          <w:szCs w:val="24"/>
        </w:rPr>
        <w:t>s 3(2) of the Arbitration Act requires that there be an existing arbitration agreement</w:t>
      </w:r>
      <w:r w:rsidR="001931D3">
        <w:rPr>
          <w:rFonts w:ascii="Arial" w:hAnsi="Arial" w:cs="Arial"/>
          <w:sz w:val="24"/>
          <w:szCs w:val="24"/>
        </w:rPr>
        <w:t>. However, since t</w:t>
      </w:r>
      <w:r w:rsidR="000A37B5" w:rsidRPr="00195BB7">
        <w:rPr>
          <w:rFonts w:ascii="Arial" w:hAnsi="Arial" w:cs="Arial"/>
          <w:sz w:val="24"/>
          <w:szCs w:val="24"/>
        </w:rPr>
        <w:t xml:space="preserve">he application for stay was brought on the basis that there was an invalid </w:t>
      </w:r>
      <w:r w:rsidR="00E94251">
        <w:rPr>
          <w:rFonts w:ascii="Arial" w:hAnsi="Arial" w:cs="Arial"/>
          <w:sz w:val="24"/>
          <w:szCs w:val="24"/>
        </w:rPr>
        <w:t>arbitration agreement, the application</w:t>
      </w:r>
      <w:r w:rsidR="000A37B5" w:rsidRPr="00195BB7">
        <w:rPr>
          <w:rFonts w:ascii="Arial" w:hAnsi="Arial" w:cs="Arial"/>
          <w:sz w:val="24"/>
          <w:szCs w:val="24"/>
        </w:rPr>
        <w:t xml:space="preserve"> </w:t>
      </w:r>
      <w:r w:rsidR="00C7381B">
        <w:rPr>
          <w:rFonts w:ascii="Arial" w:hAnsi="Arial" w:cs="Arial"/>
          <w:sz w:val="24"/>
          <w:szCs w:val="24"/>
        </w:rPr>
        <w:t xml:space="preserve">could </w:t>
      </w:r>
      <w:r w:rsidR="00903AC7">
        <w:rPr>
          <w:rFonts w:ascii="Arial" w:hAnsi="Arial" w:cs="Arial"/>
          <w:sz w:val="24"/>
          <w:szCs w:val="24"/>
        </w:rPr>
        <w:t xml:space="preserve">not </w:t>
      </w:r>
      <w:r w:rsidR="00C7381B">
        <w:rPr>
          <w:rFonts w:ascii="Arial" w:hAnsi="Arial" w:cs="Arial"/>
          <w:sz w:val="24"/>
          <w:szCs w:val="24"/>
        </w:rPr>
        <w:t>be accepted as having</w:t>
      </w:r>
      <w:r w:rsidR="000A37B5" w:rsidRPr="00195BB7">
        <w:rPr>
          <w:rFonts w:ascii="Arial" w:hAnsi="Arial" w:cs="Arial"/>
          <w:sz w:val="24"/>
          <w:szCs w:val="24"/>
        </w:rPr>
        <w:t xml:space="preserve"> have been brought in terms of s 3(2) of the Arbitration Act.</w:t>
      </w:r>
      <w:r w:rsidR="00E94251">
        <w:rPr>
          <w:rFonts w:ascii="Arial" w:hAnsi="Arial" w:cs="Arial"/>
          <w:sz w:val="24"/>
          <w:szCs w:val="24"/>
        </w:rPr>
        <w:t xml:space="preserve"> According </w:t>
      </w:r>
      <w:r w:rsidR="00E94251">
        <w:rPr>
          <w:rFonts w:ascii="Arial" w:hAnsi="Arial" w:cs="Arial"/>
          <w:sz w:val="24"/>
          <w:szCs w:val="24"/>
        </w:rPr>
        <w:lastRenderedPageBreak/>
        <w:t>to the arbitrator</w:t>
      </w:r>
      <w:r w:rsidR="000A37B5" w:rsidRPr="00195BB7">
        <w:rPr>
          <w:rFonts w:ascii="Arial" w:hAnsi="Arial" w:cs="Arial"/>
          <w:sz w:val="24"/>
          <w:szCs w:val="24"/>
        </w:rPr>
        <w:t>, the application for stay was brought outside the realm</w:t>
      </w:r>
      <w:r w:rsidR="00C7381B">
        <w:rPr>
          <w:rFonts w:ascii="Arial" w:hAnsi="Arial" w:cs="Arial"/>
          <w:sz w:val="24"/>
          <w:szCs w:val="24"/>
        </w:rPr>
        <w:t>s</w:t>
      </w:r>
      <w:r w:rsidR="000A37B5" w:rsidRPr="00195BB7">
        <w:rPr>
          <w:rFonts w:ascii="Arial" w:hAnsi="Arial" w:cs="Arial"/>
          <w:sz w:val="24"/>
          <w:szCs w:val="24"/>
        </w:rPr>
        <w:t xml:space="preserve"> of s 3(2) of the Arbitration Act.</w:t>
      </w:r>
    </w:p>
    <w:p w14:paraId="47007A59" w14:textId="77777777" w:rsidR="00245E91" w:rsidRPr="00195BB7" w:rsidRDefault="00245E91" w:rsidP="00245E91">
      <w:pPr>
        <w:spacing w:line="360" w:lineRule="auto"/>
        <w:jc w:val="both"/>
        <w:rPr>
          <w:rFonts w:ascii="Arial" w:hAnsi="Arial" w:cs="Arial"/>
          <w:sz w:val="24"/>
          <w:szCs w:val="24"/>
        </w:rPr>
      </w:pPr>
    </w:p>
    <w:p w14:paraId="648A0998" w14:textId="40AF8C0B" w:rsidR="000A37B5" w:rsidRDefault="00611E14" w:rsidP="00245E91">
      <w:pPr>
        <w:spacing w:line="360" w:lineRule="auto"/>
        <w:jc w:val="both"/>
        <w:rPr>
          <w:rFonts w:ascii="Arial" w:hAnsi="Arial" w:cs="Arial"/>
          <w:sz w:val="24"/>
          <w:szCs w:val="24"/>
        </w:rPr>
      </w:pPr>
      <w:r>
        <w:rPr>
          <w:rFonts w:ascii="Arial" w:hAnsi="Arial" w:cs="Arial"/>
          <w:sz w:val="24"/>
          <w:szCs w:val="24"/>
        </w:rPr>
        <w:t>[23</w:t>
      </w:r>
      <w:r w:rsidR="007C6405">
        <w:rPr>
          <w:rFonts w:ascii="Arial" w:hAnsi="Arial" w:cs="Arial"/>
          <w:sz w:val="24"/>
          <w:szCs w:val="24"/>
        </w:rPr>
        <w:t>]</w:t>
      </w:r>
      <w:r w:rsidR="007C6405">
        <w:rPr>
          <w:rFonts w:ascii="Arial" w:hAnsi="Arial" w:cs="Arial"/>
          <w:sz w:val="24"/>
          <w:szCs w:val="24"/>
        </w:rPr>
        <w:tab/>
        <w:t>The A</w:t>
      </w:r>
      <w:r w:rsidR="000A37B5" w:rsidRPr="00195BB7">
        <w:rPr>
          <w:rFonts w:ascii="Arial" w:hAnsi="Arial" w:cs="Arial"/>
          <w:sz w:val="24"/>
          <w:szCs w:val="24"/>
        </w:rPr>
        <w:t>rbitrator further found that</w:t>
      </w:r>
      <w:r w:rsidR="001931D3">
        <w:rPr>
          <w:rFonts w:ascii="Arial" w:hAnsi="Arial" w:cs="Arial"/>
          <w:sz w:val="24"/>
          <w:szCs w:val="24"/>
        </w:rPr>
        <w:t xml:space="preserve"> in light of the above finding, </w:t>
      </w:r>
      <w:r w:rsidR="007C6405">
        <w:rPr>
          <w:rFonts w:ascii="Arial" w:hAnsi="Arial" w:cs="Arial"/>
          <w:sz w:val="24"/>
          <w:szCs w:val="24"/>
        </w:rPr>
        <w:t>the</w:t>
      </w:r>
      <w:r w:rsidR="001931D3">
        <w:rPr>
          <w:rFonts w:ascii="Arial" w:hAnsi="Arial" w:cs="Arial"/>
          <w:sz w:val="24"/>
          <w:szCs w:val="24"/>
        </w:rPr>
        <w:t xml:space="preserve"> </w:t>
      </w:r>
      <w:r w:rsidR="00E94251">
        <w:rPr>
          <w:rFonts w:ascii="Arial" w:hAnsi="Arial" w:cs="Arial"/>
          <w:sz w:val="24"/>
          <w:szCs w:val="24"/>
        </w:rPr>
        <w:t xml:space="preserve">proper </w:t>
      </w:r>
      <w:r w:rsidR="00916193">
        <w:rPr>
          <w:rFonts w:ascii="Arial" w:hAnsi="Arial" w:cs="Arial"/>
          <w:sz w:val="24"/>
          <w:szCs w:val="24"/>
        </w:rPr>
        <w:t xml:space="preserve">test </w:t>
      </w:r>
      <w:r w:rsidR="00C7381B">
        <w:rPr>
          <w:rFonts w:ascii="Arial" w:hAnsi="Arial" w:cs="Arial"/>
          <w:sz w:val="24"/>
          <w:szCs w:val="24"/>
        </w:rPr>
        <w:t xml:space="preserve">to be applied </w:t>
      </w:r>
      <w:r w:rsidR="00916193">
        <w:rPr>
          <w:rFonts w:ascii="Arial" w:hAnsi="Arial" w:cs="Arial"/>
          <w:sz w:val="24"/>
          <w:szCs w:val="24"/>
        </w:rPr>
        <w:t>was whether there was</w:t>
      </w:r>
      <w:r w:rsidR="000A37B5" w:rsidRPr="00195BB7">
        <w:rPr>
          <w:rFonts w:ascii="Arial" w:hAnsi="Arial" w:cs="Arial"/>
          <w:sz w:val="24"/>
          <w:szCs w:val="24"/>
        </w:rPr>
        <w:t xml:space="preserve"> an assertion</w:t>
      </w:r>
      <w:r w:rsidR="001931D3">
        <w:rPr>
          <w:rFonts w:ascii="Arial" w:hAnsi="Arial" w:cs="Arial"/>
          <w:sz w:val="24"/>
          <w:szCs w:val="24"/>
        </w:rPr>
        <w:t xml:space="preserve"> made</w:t>
      </w:r>
      <w:r w:rsidR="000A37B5" w:rsidRPr="00195BB7">
        <w:rPr>
          <w:rFonts w:ascii="Arial" w:hAnsi="Arial" w:cs="Arial"/>
          <w:sz w:val="24"/>
          <w:szCs w:val="24"/>
        </w:rPr>
        <w:t xml:space="preserve"> by the Applicant of </w:t>
      </w:r>
      <w:r w:rsidR="00E94251">
        <w:rPr>
          <w:rFonts w:ascii="Arial" w:hAnsi="Arial" w:cs="Arial"/>
          <w:sz w:val="24"/>
          <w:szCs w:val="24"/>
        </w:rPr>
        <w:t xml:space="preserve">the </w:t>
      </w:r>
      <w:r w:rsidR="000A37B5" w:rsidRPr="00195BB7">
        <w:rPr>
          <w:rFonts w:ascii="Arial" w:hAnsi="Arial" w:cs="Arial"/>
          <w:sz w:val="24"/>
          <w:szCs w:val="24"/>
        </w:rPr>
        <w:t xml:space="preserve">invalidity of the </w:t>
      </w:r>
      <w:r w:rsidR="00916193">
        <w:rPr>
          <w:rFonts w:ascii="Arial" w:hAnsi="Arial" w:cs="Arial"/>
          <w:sz w:val="24"/>
          <w:szCs w:val="24"/>
        </w:rPr>
        <w:t>partnership agreement and whether such assertion was</w:t>
      </w:r>
      <w:r w:rsidR="000A37B5" w:rsidRPr="00195BB7">
        <w:rPr>
          <w:rFonts w:ascii="Arial" w:hAnsi="Arial" w:cs="Arial"/>
          <w:sz w:val="24"/>
          <w:szCs w:val="24"/>
        </w:rPr>
        <w:t xml:space="preserve"> not wholly unfounded. </w:t>
      </w:r>
      <w:r w:rsidR="007C6405">
        <w:rPr>
          <w:rFonts w:ascii="Arial" w:hAnsi="Arial" w:cs="Arial"/>
          <w:sz w:val="24"/>
          <w:szCs w:val="24"/>
        </w:rPr>
        <w:t>He f</w:t>
      </w:r>
      <w:r w:rsidR="000A37B5" w:rsidRPr="00195BB7">
        <w:rPr>
          <w:rFonts w:ascii="Arial" w:hAnsi="Arial" w:cs="Arial"/>
          <w:sz w:val="24"/>
          <w:szCs w:val="24"/>
        </w:rPr>
        <w:t xml:space="preserve">urther </w:t>
      </w:r>
      <w:r w:rsidR="007C6405">
        <w:rPr>
          <w:rFonts w:ascii="Arial" w:hAnsi="Arial" w:cs="Arial"/>
          <w:sz w:val="24"/>
          <w:szCs w:val="24"/>
        </w:rPr>
        <w:t xml:space="preserve">held </w:t>
      </w:r>
      <w:r w:rsidR="0068363A">
        <w:rPr>
          <w:rFonts w:ascii="Arial" w:hAnsi="Arial" w:cs="Arial"/>
          <w:sz w:val="24"/>
          <w:szCs w:val="24"/>
        </w:rPr>
        <w:t>that, should he find there</w:t>
      </w:r>
      <w:r w:rsidR="007C6405">
        <w:rPr>
          <w:rFonts w:ascii="Arial" w:hAnsi="Arial" w:cs="Arial"/>
          <w:sz w:val="24"/>
          <w:szCs w:val="24"/>
        </w:rPr>
        <w:t xml:space="preserve"> was</w:t>
      </w:r>
      <w:r w:rsidR="000A37B5" w:rsidRPr="00195BB7">
        <w:rPr>
          <w:rFonts w:ascii="Arial" w:hAnsi="Arial" w:cs="Arial"/>
          <w:sz w:val="24"/>
          <w:szCs w:val="24"/>
        </w:rPr>
        <w:t xml:space="preserve"> an arbitration agreement </w:t>
      </w:r>
      <w:r w:rsidR="000A37B5" w:rsidRPr="007C6405">
        <w:rPr>
          <w:rFonts w:ascii="Arial" w:hAnsi="Arial" w:cs="Arial"/>
          <w:i/>
          <w:sz w:val="24"/>
          <w:szCs w:val="24"/>
        </w:rPr>
        <w:t>dehors</w:t>
      </w:r>
      <w:r w:rsidR="000A37B5" w:rsidRPr="00195BB7">
        <w:rPr>
          <w:rFonts w:ascii="Arial" w:hAnsi="Arial" w:cs="Arial"/>
          <w:sz w:val="24"/>
          <w:szCs w:val="24"/>
        </w:rPr>
        <w:t xml:space="preserve"> the partnership agreement, </w:t>
      </w:r>
      <w:r w:rsidR="00991F32" w:rsidRPr="00195BB7">
        <w:rPr>
          <w:rFonts w:ascii="Arial" w:hAnsi="Arial" w:cs="Arial"/>
          <w:sz w:val="24"/>
          <w:szCs w:val="24"/>
        </w:rPr>
        <w:t>it would be unnecessary to deal with the issue of the validity of the partnership agreement</w:t>
      </w:r>
      <w:r w:rsidR="00C7381B">
        <w:rPr>
          <w:rFonts w:ascii="Arial" w:hAnsi="Arial" w:cs="Arial"/>
          <w:sz w:val="24"/>
          <w:szCs w:val="24"/>
        </w:rPr>
        <w:t xml:space="preserve"> and this would render the premise</w:t>
      </w:r>
      <w:r w:rsidR="00991F32" w:rsidRPr="00195BB7">
        <w:rPr>
          <w:rFonts w:ascii="Arial" w:hAnsi="Arial" w:cs="Arial"/>
          <w:sz w:val="24"/>
          <w:szCs w:val="24"/>
        </w:rPr>
        <w:t xml:space="preserve"> upon which the application is brought</w:t>
      </w:r>
      <w:r w:rsidR="00C7381B">
        <w:rPr>
          <w:rFonts w:ascii="Arial" w:hAnsi="Arial" w:cs="Arial"/>
          <w:sz w:val="24"/>
          <w:szCs w:val="24"/>
        </w:rPr>
        <w:t>,</w:t>
      </w:r>
      <w:r w:rsidR="00991F32" w:rsidRPr="00195BB7">
        <w:rPr>
          <w:rFonts w:ascii="Arial" w:hAnsi="Arial" w:cs="Arial"/>
          <w:sz w:val="24"/>
          <w:szCs w:val="24"/>
        </w:rPr>
        <w:t xml:space="preserve"> wholly unfounded. </w:t>
      </w:r>
    </w:p>
    <w:p w14:paraId="613C48DB" w14:textId="77777777" w:rsidR="00471455" w:rsidRPr="00195BB7" w:rsidRDefault="00471455" w:rsidP="00245E91">
      <w:pPr>
        <w:spacing w:line="360" w:lineRule="auto"/>
        <w:jc w:val="both"/>
        <w:rPr>
          <w:rFonts w:ascii="Arial" w:hAnsi="Arial" w:cs="Arial"/>
          <w:sz w:val="24"/>
          <w:szCs w:val="24"/>
        </w:rPr>
      </w:pPr>
    </w:p>
    <w:p w14:paraId="1E9EF2A6" w14:textId="6E119732" w:rsidR="00991F32" w:rsidRDefault="00611E14" w:rsidP="00245E91">
      <w:pPr>
        <w:spacing w:line="360" w:lineRule="auto"/>
        <w:jc w:val="both"/>
        <w:rPr>
          <w:rFonts w:ascii="Arial" w:hAnsi="Arial" w:cs="Arial"/>
          <w:sz w:val="24"/>
          <w:szCs w:val="24"/>
        </w:rPr>
      </w:pPr>
      <w:r>
        <w:rPr>
          <w:rFonts w:ascii="Arial" w:hAnsi="Arial" w:cs="Arial"/>
          <w:sz w:val="24"/>
          <w:szCs w:val="24"/>
        </w:rPr>
        <w:t>[24</w:t>
      </w:r>
      <w:r w:rsidR="007C6405">
        <w:rPr>
          <w:rFonts w:ascii="Arial" w:hAnsi="Arial" w:cs="Arial"/>
          <w:sz w:val="24"/>
          <w:szCs w:val="24"/>
        </w:rPr>
        <w:t>]</w:t>
      </w:r>
      <w:r w:rsidR="007C6405">
        <w:rPr>
          <w:rFonts w:ascii="Arial" w:hAnsi="Arial" w:cs="Arial"/>
          <w:sz w:val="24"/>
          <w:szCs w:val="24"/>
        </w:rPr>
        <w:tab/>
        <w:t>The A</w:t>
      </w:r>
      <w:r w:rsidR="00991F32" w:rsidRPr="00195BB7">
        <w:rPr>
          <w:rFonts w:ascii="Arial" w:hAnsi="Arial" w:cs="Arial"/>
          <w:sz w:val="24"/>
          <w:szCs w:val="24"/>
        </w:rPr>
        <w:t>rbitrator</w:t>
      </w:r>
      <w:r w:rsidR="00C7381B">
        <w:rPr>
          <w:rFonts w:ascii="Arial" w:hAnsi="Arial" w:cs="Arial"/>
          <w:sz w:val="24"/>
          <w:szCs w:val="24"/>
        </w:rPr>
        <w:t>, in his wisdom,</w:t>
      </w:r>
      <w:r w:rsidR="00991F32" w:rsidRPr="00195BB7">
        <w:rPr>
          <w:rFonts w:ascii="Arial" w:hAnsi="Arial" w:cs="Arial"/>
          <w:sz w:val="24"/>
          <w:szCs w:val="24"/>
        </w:rPr>
        <w:t xml:space="preserve"> found that there was indeed an arbitration agreement </w:t>
      </w:r>
      <w:r w:rsidR="00991F32" w:rsidRPr="007C6405">
        <w:rPr>
          <w:rFonts w:ascii="Arial" w:hAnsi="Arial" w:cs="Arial"/>
          <w:i/>
          <w:sz w:val="24"/>
          <w:szCs w:val="24"/>
        </w:rPr>
        <w:t>dehors</w:t>
      </w:r>
      <w:r w:rsidR="007C6405">
        <w:rPr>
          <w:rFonts w:ascii="Arial" w:hAnsi="Arial" w:cs="Arial"/>
          <w:sz w:val="24"/>
          <w:szCs w:val="24"/>
        </w:rPr>
        <w:t xml:space="preserve"> the partnership agreement and t</w:t>
      </w:r>
      <w:r w:rsidR="00991F32" w:rsidRPr="00195BB7">
        <w:rPr>
          <w:rFonts w:ascii="Arial" w:hAnsi="Arial" w:cs="Arial"/>
          <w:sz w:val="24"/>
          <w:szCs w:val="24"/>
        </w:rPr>
        <w:t>hat</w:t>
      </w:r>
      <w:r w:rsidR="00B57890">
        <w:rPr>
          <w:rFonts w:ascii="Arial" w:hAnsi="Arial" w:cs="Arial"/>
          <w:sz w:val="24"/>
          <w:szCs w:val="24"/>
        </w:rPr>
        <w:t xml:space="preserve"> the scope of his jurisdiction wa</w:t>
      </w:r>
      <w:r w:rsidR="00991F32" w:rsidRPr="00195BB7">
        <w:rPr>
          <w:rFonts w:ascii="Arial" w:hAnsi="Arial" w:cs="Arial"/>
          <w:sz w:val="24"/>
          <w:szCs w:val="24"/>
        </w:rPr>
        <w:t>s determined by clause 18.1 of the part</w:t>
      </w:r>
      <w:r w:rsidR="007C6405">
        <w:rPr>
          <w:rFonts w:ascii="Arial" w:hAnsi="Arial" w:cs="Arial"/>
          <w:sz w:val="24"/>
          <w:szCs w:val="24"/>
        </w:rPr>
        <w:t>nership agreement. He also held</w:t>
      </w:r>
      <w:r w:rsidR="00991F32" w:rsidRPr="00195BB7">
        <w:rPr>
          <w:rFonts w:ascii="Arial" w:hAnsi="Arial" w:cs="Arial"/>
          <w:sz w:val="24"/>
          <w:szCs w:val="24"/>
        </w:rPr>
        <w:t xml:space="preserve"> that he was not going to decide whether clause 18.1 of the partnership agreement extends his jurisdiction to determine the validity of the partnership agreement in those proceedings. </w:t>
      </w:r>
    </w:p>
    <w:p w14:paraId="026F41C3" w14:textId="77777777" w:rsidR="00611E14" w:rsidRPr="00195BB7" w:rsidRDefault="00611E14" w:rsidP="00245E91">
      <w:pPr>
        <w:spacing w:line="360" w:lineRule="auto"/>
        <w:jc w:val="both"/>
        <w:rPr>
          <w:rFonts w:ascii="Arial" w:hAnsi="Arial" w:cs="Arial"/>
          <w:sz w:val="24"/>
          <w:szCs w:val="24"/>
        </w:rPr>
      </w:pPr>
    </w:p>
    <w:p w14:paraId="52CF8965" w14:textId="7EB6C88E" w:rsidR="00801DCB" w:rsidRDefault="00611E14" w:rsidP="00245E91">
      <w:pPr>
        <w:spacing w:line="360" w:lineRule="auto"/>
        <w:jc w:val="both"/>
        <w:rPr>
          <w:rFonts w:ascii="Arial" w:hAnsi="Arial" w:cs="Arial"/>
          <w:sz w:val="24"/>
          <w:szCs w:val="24"/>
        </w:rPr>
      </w:pPr>
      <w:r>
        <w:rPr>
          <w:rFonts w:ascii="Arial" w:hAnsi="Arial" w:cs="Arial"/>
          <w:sz w:val="24"/>
          <w:szCs w:val="24"/>
        </w:rPr>
        <w:t>[25</w:t>
      </w:r>
      <w:r w:rsidR="007C6405">
        <w:rPr>
          <w:rFonts w:ascii="Arial" w:hAnsi="Arial" w:cs="Arial"/>
          <w:sz w:val="24"/>
          <w:szCs w:val="24"/>
        </w:rPr>
        <w:t>]</w:t>
      </w:r>
      <w:r w:rsidR="007C6405">
        <w:rPr>
          <w:rFonts w:ascii="Arial" w:hAnsi="Arial" w:cs="Arial"/>
          <w:sz w:val="24"/>
          <w:szCs w:val="24"/>
        </w:rPr>
        <w:tab/>
        <w:t>He f</w:t>
      </w:r>
      <w:r w:rsidR="00B57890">
        <w:rPr>
          <w:rFonts w:ascii="Arial" w:hAnsi="Arial" w:cs="Arial"/>
          <w:sz w:val="24"/>
          <w:szCs w:val="24"/>
        </w:rPr>
        <w:t xml:space="preserve">urther </w:t>
      </w:r>
      <w:r w:rsidR="007C6405">
        <w:rPr>
          <w:rFonts w:ascii="Arial" w:hAnsi="Arial" w:cs="Arial"/>
          <w:sz w:val="24"/>
          <w:szCs w:val="24"/>
        </w:rPr>
        <w:t xml:space="preserve">held </w:t>
      </w:r>
      <w:r w:rsidR="00B57890">
        <w:rPr>
          <w:rFonts w:ascii="Arial" w:hAnsi="Arial" w:cs="Arial"/>
          <w:sz w:val="24"/>
          <w:szCs w:val="24"/>
        </w:rPr>
        <w:t>t</w:t>
      </w:r>
      <w:r w:rsidR="00C7381B">
        <w:rPr>
          <w:rFonts w:ascii="Arial" w:hAnsi="Arial" w:cs="Arial"/>
          <w:sz w:val="24"/>
          <w:szCs w:val="24"/>
        </w:rPr>
        <w:t>hat any invalidity attaching to the partnership agreement would</w:t>
      </w:r>
      <w:r w:rsidR="00991F32" w:rsidRPr="00195BB7">
        <w:rPr>
          <w:rFonts w:ascii="Arial" w:hAnsi="Arial" w:cs="Arial"/>
          <w:sz w:val="24"/>
          <w:szCs w:val="24"/>
        </w:rPr>
        <w:t xml:space="preserve"> not invalidate </w:t>
      </w:r>
      <w:r w:rsidR="00E94251">
        <w:rPr>
          <w:rFonts w:ascii="Arial" w:hAnsi="Arial" w:cs="Arial"/>
          <w:sz w:val="24"/>
          <w:szCs w:val="24"/>
        </w:rPr>
        <w:t xml:space="preserve">the </w:t>
      </w:r>
      <w:r w:rsidR="00991F32" w:rsidRPr="00195BB7">
        <w:rPr>
          <w:rFonts w:ascii="Arial" w:hAnsi="Arial" w:cs="Arial"/>
          <w:sz w:val="24"/>
          <w:szCs w:val="24"/>
        </w:rPr>
        <w:t xml:space="preserve">arbitration </w:t>
      </w:r>
      <w:r w:rsidR="00517801" w:rsidRPr="00195BB7">
        <w:rPr>
          <w:rFonts w:ascii="Arial" w:hAnsi="Arial" w:cs="Arial"/>
          <w:sz w:val="24"/>
          <w:szCs w:val="24"/>
        </w:rPr>
        <w:t>agreement,</w:t>
      </w:r>
      <w:r>
        <w:rPr>
          <w:rFonts w:ascii="Arial" w:hAnsi="Arial" w:cs="Arial"/>
          <w:sz w:val="24"/>
          <w:szCs w:val="24"/>
        </w:rPr>
        <w:t xml:space="preserve"> as it</w:t>
      </w:r>
      <w:r w:rsidR="00C7381B">
        <w:rPr>
          <w:rFonts w:ascii="Arial" w:hAnsi="Arial" w:cs="Arial"/>
          <w:sz w:val="24"/>
          <w:szCs w:val="24"/>
        </w:rPr>
        <w:t xml:space="preserve"> exists</w:t>
      </w:r>
      <w:r w:rsidR="00991F32" w:rsidRPr="00195BB7">
        <w:rPr>
          <w:rFonts w:ascii="Arial" w:hAnsi="Arial" w:cs="Arial"/>
          <w:sz w:val="24"/>
          <w:szCs w:val="24"/>
        </w:rPr>
        <w:t xml:space="preserve"> </w:t>
      </w:r>
      <w:r w:rsidR="00991F32" w:rsidRPr="007C6405">
        <w:rPr>
          <w:rFonts w:ascii="Arial" w:hAnsi="Arial" w:cs="Arial"/>
          <w:i/>
          <w:sz w:val="24"/>
          <w:szCs w:val="24"/>
        </w:rPr>
        <w:t>dehors</w:t>
      </w:r>
      <w:r w:rsidR="00991F32" w:rsidRPr="00195BB7">
        <w:rPr>
          <w:rFonts w:ascii="Arial" w:hAnsi="Arial" w:cs="Arial"/>
          <w:sz w:val="24"/>
          <w:szCs w:val="24"/>
        </w:rPr>
        <w:t xml:space="preserve"> the partnership agreement.</w:t>
      </w:r>
      <w:r w:rsidR="0068363A">
        <w:rPr>
          <w:rFonts w:ascii="Arial" w:hAnsi="Arial" w:cs="Arial"/>
          <w:sz w:val="24"/>
          <w:szCs w:val="24"/>
        </w:rPr>
        <w:t xml:space="preserve"> Finally,</w:t>
      </w:r>
      <w:r w:rsidR="007C6405">
        <w:rPr>
          <w:rFonts w:ascii="Arial" w:hAnsi="Arial" w:cs="Arial"/>
          <w:sz w:val="24"/>
          <w:szCs w:val="24"/>
        </w:rPr>
        <w:t xml:space="preserve"> the Arbitrator issued an adverse</w:t>
      </w:r>
      <w:r w:rsidR="00991F32" w:rsidRPr="00195BB7">
        <w:rPr>
          <w:rFonts w:ascii="Arial" w:hAnsi="Arial" w:cs="Arial"/>
          <w:sz w:val="24"/>
          <w:szCs w:val="24"/>
        </w:rPr>
        <w:t xml:space="preserve"> order </w:t>
      </w:r>
      <w:r w:rsidR="007C6405">
        <w:rPr>
          <w:rFonts w:ascii="Arial" w:hAnsi="Arial" w:cs="Arial"/>
          <w:sz w:val="24"/>
          <w:szCs w:val="24"/>
        </w:rPr>
        <w:t xml:space="preserve">for costs </w:t>
      </w:r>
      <w:r w:rsidR="00991F32" w:rsidRPr="00195BB7">
        <w:rPr>
          <w:rFonts w:ascii="Arial" w:hAnsi="Arial" w:cs="Arial"/>
          <w:sz w:val="24"/>
          <w:szCs w:val="24"/>
        </w:rPr>
        <w:t>against the Applicant.</w:t>
      </w:r>
      <w:r w:rsidR="007C6405">
        <w:rPr>
          <w:rFonts w:ascii="Arial" w:hAnsi="Arial" w:cs="Arial"/>
          <w:sz w:val="24"/>
          <w:szCs w:val="24"/>
        </w:rPr>
        <w:t xml:space="preserve"> As a consequence, t</w:t>
      </w:r>
      <w:r w:rsidR="00801DCB" w:rsidRPr="00195BB7">
        <w:rPr>
          <w:rFonts w:ascii="Arial" w:hAnsi="Arial" w:cs="Arial"/>
          <w:sz w:val="24"/>
          <w:szCs w:val="24"/>
        </w:rPr>
        <w:t>he Applicant</w:t>
      </w:r>
      <w:r w:rsidR="0068363A">
        <w:rPr>
          <w:rFonts w:ascii="Arial" w:hAnsi="Arial" w:cs="Arial"/>
          <w:sz w:val="24"/>
          <w:szCs w:val="24"/>
        </w:rPr>
        <w:t>,</w:t>
      </w:r>
      <w:r w:rsidR="00801DCB" w:rsidRPr="00195BB7">
        <w:rPr>
          <w:rFonts w:ascii="Arial" w:hAnsi="Arial" w:cs="Arial"/>
          <w:sz w:val="24"/>
          <w:szCs w:val="24"/>
        </w:rPr>
        <w:t xml:space="preserve"> aggrieved by this awa</w:t>
      </w:r>
      <w:r w:rsidR="007C6405">
        <w:rPr>
          <w:rFonts w:ascii="Arial" w:hAnsi="Arial" w:cs="Arial"/>
          <w:sz w:val="24"/>
          <w:szCs w:val="24"/>
        </w:rPr>
        <w:t>rd, applied to this court for</w:t>
      </w:r>
      <w:r w:rsidR="00801DCB" w:rsidRPr="00195BB7">
        <w:rPr>
          <w:rFonts w:ascii="Arial" w:hAnsi="Arial" w:cs="Arial"/>
          <w:sz w:val="24"/>
          <w:szCs w:val="24"/>
        </w:rPr>
        <w:t xml:space="preserve"> declaratory and interdictory relief as set out in paragraph [1] above.</w:t>
      </w:r>
      <w:r w:rsidR="003E6437" w:rsidRPr="00195BB7">
        <w:rPr>
          <w:rFonts w:ascii="Arial" w:hAnsi="Arial" w:cs="Arial"/>
          <w:sz w:val="24"/>
          <w:szCs w:val="24"/>
        </w:rPr>
        <w:t xml:space="preserve"> </w:t>
      </w:r>
    </w:p>
    <w:p w14:paraId="013A7696" w14:textId="77777777" w:rsidR="00611E14" w:rsidRPr="00195BB7" w:rsidRDefault="00611E14" w:rsidP="00245E91">
      <w:pPr>
        <w:spacing w:line="360" w:lineRule="auto"/>
        <w:jc w:val="both"/>
        <w:rPr>
          <w:rFonts w:ascii="Arial" w:hAnsi="Arial" w:cs="Arial"/>
          <w:sz w:val="24"/>
          <w:szCs w:val="24"/>
        </w:rPr>
      </w:pPr>
    </w:p>
    <w:p w14:paraId="7ED6BF47" w14:textId="77777777" w:rsidR="003E6437" w:rsidRDefault="003E6437" w:rsidP="00245E91">
      <w:pPr>
        <w:spacing w:line="360" w:lineRule="auto"/>
        <w:jc w:val="both"/>
        <w:rPr>
          <w:rFonts w:ascii="Arial" w:hAnsi="Arial" w:cs="Arial"/>
          <w:sz w:val="24"/>
          <w:szCs w:val="24"/>
          <w:u w:val="single"/>
        </w:rPr>
      </w:pPr>
      <w:r w:rsidRPr="00195BB7">
        <w:rPr>
          <w:rFonts w:ascii="Arial" w:hAnsi="Arial" w:cs="Arial"/>
          <w:sz w:val="24"/>
          <w:szCs w:val="24"/>
          <w:u w:val="single"/>
        </w:rPr>
        <w:t>The present proceedings</w:t>
      </w:r>
    </w:p>
    <w:p w14:paraId="3AE41A6F" w14:textId="77777777" w:rsidR="00611E14" w:rsidRPr="00195BB7" w:rsidRDefault="00611E14" w:rsidP="00245E91">
      <w:pPr>
        <w:spacing w:line="360" w:lineRule="auto"/>
        <w:jc w:val="both"/>
        <w:rPr>
          <w:rFonts w:ascii="Arial" w:hAnsi="Arial" w:cs="Arial"/>
          <w:sz w:val="24"/>
          <w:szCs w:val="24"/>
          <w:u w:val="single"/>
        </w:rPr>
      </w:pPr>
    </w:p>
    <w:p w14:paraId="198B7FF0" w14:textId="5C481E51" w:rsidR="00B57890" w:rsidRDefault="00666FEE"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26</w:t>
      </w:r>
      <w:r w:rsidRPr="00195BB7">
        <w:rPr>
          <w:rFonts w:ascii="Arial" w:hAnsi="Arial" w:cs="Arial"/>
          <w:sz w:val="24"/>
          <w:szCs w:val="24"/>
        </w:rPr>
        <w:t>]</w:t>
      </w:r>
      <w:r w:rsidRPr="00195BB7">
        <w:rPr>
          <w:rFonts w:ascii="Arial" w:hAnsi="Arial" w:cs="Arial"/>
          <w:sz w:val="24"/>
          <w:szCs w:val="24"/>
        </w:rPr>
        <w:tab/>
        <w:t xml:space="preserve">I am of the considered view that a determination on the issue, whether the Applicant’s assertion regarding the invalidity of the partnership agreement is wholly </w:t>
      </w:r>
      <w:r w:rsidRPr="00195BB7">
        <w:rPr>
          <w:rFonts w:ascii="Arial" w:hAnsi="Arial" w:cs="Arial"/>
          <w:sz w:val="24"/>
          <w:szCs w:val="24"/>
        </w:rPr>
        <w:lastRenderedPageBreak/>
        <w:t>unfound</w:t>
      </w:r>
      <w:r w:rsidR="00B57890">
        <w:rPr>
          <w:rFonts w:ascii="Arial" w:hAnsi="Arial" w:cs="Arial"/>
          <w:sz w:val="24"/>
          <w:szCs w:val="24"/>
        </w:rPr>
        <w:t xml:space="preserve">ed, would be dispositive of </w:t>
      </w:r>
      <w:r w:rsidRPr="00195BB7">
        <w:rPr>
          <w:rFonts w:ascii="Arial" w:hAnsi="Arial" w:cs="Arial"/>
          <w:sz w:val="24"/>
          <w:szCs w:val="24"/>
        </w:rPr>
        <w:t>the issues raised in the notice of motion. It is for that reason that I will cons</w:t>
      </w:r>
      <w:r w:rsidR="007C6405">
        <w:rPr>
          <w:rFonts w:ascii="Arial" w:hAnsi="Arial" w:cs="Arial"/>
          <w:sz w:val="24"/>
          <w:szCs w:val="24"/>
        </w:rPr>
        <w:t>ider this issue at</w:t>
      </w:r>
      <w:r w:rsidR="00B57890">
        <w:rPr>
          <w:rFonts w:ascii="Arial" w:hAnsi="Arial" w:cs="Arial"/>
          <w:sz w:val="24"/>
          <w:szCs w:val="24"/>
        </w:rPr>
        <w:t xml:space="preserve"> the outset. </w:t>
      </w:r>
    </w:p>
    <w:p w14:paraId="00653DCC" w14:textId="77777777" w:rsidR="00245E91" w:rsidRDefault="00245E91" w:rsidP="00245E91">
      <w:pPr>
        <w:spacing w:line="360" w:lineRule="auto"/>
        <w:jc w:val="both"/>
        <w:rPr>
          <w:rFonts w:ascii="Arial" w:hAnsi="Arial" w:cs="Arial"/>
          <w:sz w:val="24"/>
          <w:szCs w:val="24"/>
        </w:rPr>
      </w:pPr>
    </w:p>
    <w:p w14:paraId="17B7DD2D" w14:textId="77777777" w:rsidR="00A44935" w:rsidRDefault="00A44935" w:rsidP="00245E91">
      <w:pPr>
        <w:spacing w:line="360" w:lineRule="auto"/>
        <w:jc w:val="both"/>
        <w:rPr>
          <w:rFonts w:ascii="Arial" w:hAnsi="Arial" w:cs="Arial"/>
          <w:i/>
          <w:sz w:val="24"/>
          <w:szCs w:val="24"/>
        </w:rPr>
      </w:pPr>
      <w:r w:rsidRPr="00195BB7">
        <w:rPr>
          <w:rFonts w:ascii="Arial" w:hAnsi="Arial" w:cs="Arial"/>
          <w:i/>
          <w:sz w:val="24"/>
          <w:szCs w:val="24"/>
        </w:rPr>
        <w:t>Arguments on behalf of the Applicant</w:t>
      </w:r>
    </w:p>
    <w:p w14:paraId="4AE9A4D4" w14:textId="77777777" w:rsidR="00245E91" w:rsidRPr="00195BB7" w:rsidRDefault="00245E91" w:rsidP="00245E91">
      <w:pPr>
        <w:spacing w:line="360" w:lineRule="auto"/>
        <w:jc w:val="both"/>
        <w:rPr>
          <w:rFonts w:ascii="Arial" w:hAnsi="Arial" w:cs="Arial"/>
          <w:i/>
          <w:sz w:val="24"/>
          <w:szCs w:val="24"/>
        </w:rPr>
      </w:pPr>
    </w:p>
    <w:p w14:paraId="03ACC9AA" w14:textId="3F22267E" w:rsidR="003E6437" w:rsidRDefault="00666FEE" w:rsidP="00245E91">
      <w:pPr>
        <w:spacing w:line="360" w:lineRule="auto"/>
        <w:jc w:val="both"/>
        <w:rPr>
          <w:rFonts w:ascii="Arial" w:hAnsi="Arial" w:cs="Arial"/>
        </w:rPr>
      </w:pPr>
      <w:r w:rsidRPr="00195BB7">
        <w:rPr>
          <w:rFonts w:ascii="Arial" w:hAnsi="Arial" w:cs="Arial"/>
          <w:sz w:val="24"/>
          <w:szCs w:val="24"/>
        </w:rPr>
        <w:t>[</w:t>
      </w:r>
      <w:r w:rsidR="00611E14">
        <w:rPr>
          <w:rFonts w:ascii="Arial" w:hAnsi="Arial" w:cs="Arial"/>
          <w:sz w:val="24"/>
          <w:szCs w:val="24"/>
        </w:rPr>
        <w:t>27</w:t>
      </w:r>
      <w:r w:rsidR="003E6437" w:rsidRPr="00195BB7">
        <w:rPr>
          <w:rFonts w:ascii="Arial" w:hAnsi="Arial" w:cs="Arial"/>
          <w:sz w:val="24"/>
          <w:szCs w:val="24"/>
        </w:rPr>
        <w:t>]</w:t>
      </w:r>
      <w:r w:rsidR="003E6437" w:rsidRPr="00195BB7">
        <w:rPr>
          <w:rFonts w:ascii="Arial" w:hAnsi="Arial" w:cs="Arial"/>
          <w:sz w:val="24"/>
          <w:szCs w:val="24"/>
        </w:rPr>
        <w:tab/>
      </w:r>
      <w:r w:rsidR="00B57890">
        <w:rPr>
          <w:rFonts w:ascii="Arial" w:hAnsi="Arial" w:cs="Arial"/>
          <w:sz w:val="24"/>
          <w:szCs w:val="24"/>
        </w:rPr>
        <w:t>Regulation 2</w:t>
      </w:r>
      <w:r w:rsidR="00A44935" w:rsidRPr="00195BB7">
        <w:rPr>
          <w:rFonts w:ascii="Arial" w:hAnsi="Arial" w:cs="Arial"/>
          <w:sz w:val="24"/>
          <w:szCs w:val="24"/>
        </w:rPr>
        <w:t>(1) provides that ‘</w:t>
      </w:r>
      <w:r w:rsidR="00A44935" w:rsidRPr="00195BB7">
        <w:rPr>
          <w:rFonts w:ascii="Arial" w:hAnsi="Arial" w:cs="Arial"/>
        </w:rPr>
        <w:t>A local authority council may, for the purposes of exercising, performing or carrying out its powers, functions or duties in terms of the Act, and subject to - (a) sub</w:t>
      </w:r>
      <w:r w:rsidR="00417213" w:rsidRPr="00195BB7">
        <w:rPr>
          <w:rFonts w:ascii="Arial" w:hAnsi="Arial" w:cs="Arial"/>
        </w:rPr>
        <w:t>-</w:t>
      </w:r>
      <w:r w:rsidR="00A44935" w:rsidRPr="00195BB7">
        <w:rPr>
          <w:rFonts w:ascii="Arial" w:hAnsi="Arial" w:cs="Arial"/>
        </w:rPr>
        <w:t>regulation (2); (b) these regulations; and (c) the prior written approval of the Minister on such conditions as the Minister may impose, enter into a joint business venture with the Government, whether for profit or non-profit purposes, or any company or any trust, or co-jointly with the Government and any company or any trust, in order to provide directly or indirectly for the advancement of persons within the Republic of Namibia who have been socially, economically or educationally disadvantaged by past discriminatory laws or to promote economic development and employment creation within its area or in order to supplement its funds referred to in section 80(1) of the Act.’</w:t>
      </w:r>
      <w:r w:rsidR="00A44935" w:rsidRPr="00195BB7">
        <w:rPr>
          <w:rStyle w:val="FootnoteReference"/>
          <w:rFonts w:ascii="Arial" w:hAnsi="Arial" w:cs="Arial"/>
        </w:rPr>
        <w:footnoteReference w:id="2"/>
      </w:r>
    </w:p>
    <w:p w14:paraId="5FAEAB2C" w14:textId="77777777" w:rsidR="00245E91" w:rsidRPr="00195BB7" w:rsidRDefault="00245E91" w:rsidP="00245E91">
      <w:pPr>
        <w:spacing w:line="360" w:lineRule="auto"/>
        <w:jc w:val="both"/>
        <w:rPr>
          <w:rFonts w:ascii="Arial" w:hAnsi="Arial" w:cs="Arial"/>
          <w:sz w:val="24"/>
          <w:szCs w:val="24"/>
        </w:rPr>
      </w:pPr>
    </w:p>
    <w:p w14:paraId="16C128B8" w14:textId="4F0B8988" w:rsidR="008378B6" w:rsidRDefault="00A44935" w:rsidP="00245E91">
      <w:pPr>
        <w:spacing w:line="360" w:lineRule="auto"/>
        <w:jc w:val="both"/>
        <w:rPr>
          <w:rFonts w:ascii="Arial" w:hAnsi="Arial" w:cs="Arial"/>
          <w:sz w:val="24"/>
          <w:szCs w:val="24"/>
        </w:rPr>
      </w:pPr>
      <w:r w:rsidRPr="00195BB7">
        <w:rPr>
          <w:rFonts w:ascii="Arial" w:hAnsi="Arial" w:cs="Arial"/>
          <w:sz w:val="24"/>
          <w:szCs w:val="24"/>
        </w:rPr>
        <w:t>[</w:t>
      </w:r>
      <w:r w:rsidR="00B57890">
        <w:rPr>
          <w:rFonts w:ascii="Arial" w:hAnsi="Arial" w:cs="Arial"/>
          <w:sz w:val="24"/>
          <w:szCs w:val="24"/>
        </w:rPr>
        <w:t>2</w:t>
      </w:r>
      <w:r w:rsidR="00611E14">
        <w:rPr>
          <w:rFonts w:ascii="Arial" w:hAnsi="Arial" w:cs="Arial"/>
          <w:sz w:val="24"/>
          <w:szCs w:val="24"/>
        </w:rPr>
        <w:t>8</w:t>
      </w:r>
      <w:r w:rsidRPr="00195BB7">
        <w:rPr>
          <w:rFonts w:ascii="Arial" w:hAnsi="Arial" w:cs="Arial"/>
          <w:sz w:val="24"/>
          <w:szCs w:val="24"/>
        </w:rPr>
        <w:t>]</w:t>
      </w:r>
      <w:r w:rsidRPr="00195BB7">
        <w:rPr>
          <w:rFonts w:ascii="Arial" w:hAnsi="Arial" w:cs="Arial"/>
          <w:sz w:val="24"/>
          <w:szCs w:val="24"/>
        </w:rPr>
        <w:tab/>
        <w:t>A</w:t>
      </w:r>
      <w:r w:rsidR="007C6405">
        <w:rPr>
          <w:rFonts w:ascii="Arial" w:hAnsi="Arial" w:cs="Arial"/>
          <w:sz w:val="24"/>
          <w:szCs w:val="24"/>
        </w:rPr>
        <w:t>ccording to the Applicant, the M</w:t>
      </w:r>
      <w:r w:rsidRPr="00195BB7">
        <w:rPr>
          <w:rFonts w:ascii="Arial" w:hAnsi="Arial" w:cs="Arial"/>
          <w:sz w:val="24"/>
          <w:szCs w:val="24"/>
        </w:rPr>
        <w:t xml:space="preserve">inister’s prior written </w:t>
      </w:r>
      <w:r w:rsidR="00B57890">
        <w:rPr>
          <w:rFonts w:ascii="Arial" w:hAnsi="Arial" w:cs="Arial"/>
          <w:sz w:val="24"/>
          <w:szCs w:val="24"/>
        </w:rPr>
        <w:t>approval</w:t>
      </w:r>
      <w:r w:rsidRPr="00195BB7">
        <w:rPr>
          <w:rFonts w:ascii="Arial" w:hAnsi="Arial" w:cs="Arial"/>
          <w:sz w:val="24"/>
          <w:szCs w:val="24"/>
        </w:rPr>
        <w:t xml:space="preserve"> </w:t>
      </w:r>
      <w:r w:rsidR="00B57890">
        <w:rPr>
          <w:rFonts w:ascii="Arial" w:hAnsi="Arial" w:cs="Arial"/>
          <w:sz w:val="24"/>
          <w:szCs w:val="24"/>
        </w:rPr>
        <w:t>as required in t</w:t>
      </w:r>
      <w:r w:rsidRPr="00195BB7">
        <w:rPr>
          <w:rFonts w:ascii="Arial" w:hAnsi="Arial" w:cs="Arial"/>
          <w:sz w:val="24"/>
          <w:szCs w:val="24"/>
        </w:rPr>
        <w:t xml:space="preserve">erms of the above regulation, </w:t>
      </w:r>
      <w:r w:rsidR="009711A5">
        <w:rPr>
          <w:rFonts w:ascii="Arial" w:hAnsi="Arial" w:cs="Arial"/>
          <w:sz w:val="24"/>
          <w:szCs w:val="24"/>
        </w:rPr>
        <w:t>was never obtained and for that reason,</w:t>
      </w:r>
      <w:r w:rsidRPr="00195BB7">
        <w:rPr>
          <w:rFonts w:ascii="Arial" w:hAnsi="Arial" w:cs="Arial"/>
          <w:sz w:val="24"/>
          <w:szCs w:val="24"/>
        </w:rPr>
        <w:t xml:space="preserve"> the partnership agreement is thus void</w:t>
      </w:r>
      <w:r w:rsidR="00B57890">
        <w:rPr>
          <w:rFonts w:ascii="Arial" w:hAnsi="Arial" w:cs="Arial"/>
          <w:sz w:val="24"/>
          <w:szCs w:val="24"/>
        </w:rPr>
        <w:t xml:space="preserve"> ab initio</w:t>
      </w:r>
      <w:r w:rsidRPr="00195BB7">
        <w:rPr>
          <w:rFonts w:ascii="Arial" w:hAnsi="Arial" w:cs="Arial"/>
          <w:sz w:val="24"/>
          <w:szCs w:val="24"/>
        </w:rPr>
        <w:t>. The purpose of this regulation, according to th</w:t>
      </w:r>
      <w:r w:rsidR="008E1DC1">
        <w:rPr>
          <w:rFonts w:ascii="Arial" w:hAnsi="Arial" w:cs="Arial"/>
          <w:sz w:val="24"/>
          <w:szCs w:val="24"/>
        </w:rPr>
        <w:t>e Applicant is, to empower the M</w:t>
      </w:r>
      <w:r w:rsidRPr="00195BB7">
        <w:rPr>
          <w:rFonts w:ascii="Arial" w:hAnsi="Arial" w:cs="Arial"/>
          <w:sz w:val="24"/>
          <w:szCs w:val="24"/>
        </w:rPr>
        <w:t>inister</w:t>
      </w:r>
      <w:r w:rsidR="00B57890">
        <w:rPr>
          <w:rFonts w:ascii="Arial" w:hAnsi="Arial" w:cs="Arial"/>
          <w:sz w:val="24"/>
          <w:szCs w:val="24"/>
        </w:rPr>
        <w:t xml:space="preserve"> to regulate</w:t>
      </w:r>
      <w:r w:rsidR="00C7381B">
        <w:rPr>
          <w:rFonts w:ascii="Arial" w:hAnsi="Arial" w:cs="Arial"/>
          <w:sz w:val="24"/>
          <w:szCs w:val="24"/>
        </w:rPr>
        <w:t xml:space="preserve"> whether</w:t>
      </w:r>
      <w:r w:rsidRPr="00195BB7">
        <w:rPr>
          <w:rFonts w:ascii="Arial" w:hAnsi="Arial" w:cs="Arial"/>
          <w:sz w:val="24"/>
          <w:szCs w:val="24"/>
        </w:rPr>
        <w:t xml:space="preserve"> and </w:t>
      </w:r>
      <w:r w:rsidR="00C7381B">
        <w:rPr>
          <w:rFonts w:ascii="Arial" w:hAnsi="Arial" w:cs="Arial"/>
          <w:sz w:val="24"/>
          <w:szCs w:val="24"/>
        </w:rPr>
        <w:t xml:space="preserve">if so, </w:t>
      </w:r>
      <w:r w:rsidRPr="00195BB7">
        <w:rPr>
          <w:rFonts w:ascii="Arial" w:hAnsi="Arial" w:cs="Arial"/>
          <w:sz w:val="24"/>
          <w:szCs w:val="24"/>
        </w:rPr>
        <w:t>under what condition</w:t>
      </w:r>
      <w:r w:rsidR="009711A5">
        <w:rPr>
          <w:rFonts w:ascii="Arial" w:hAnsi="Arial" w:cs="Arial"/>
          <w:sz w:val="24"/>
          <w:szCs w:val="24"/>
        </w:rPr>
        <w:t>s</w:t>
      </w:r>
      <w:r w:rsidRPr="00195BB7">
        <w:rPr>
          <w:rFonts w:ascii="Arial" w:hAnsi="Arial" w:cs="Arial"/>
          <w:sz w:val="24"/>
          <w:szCs w:val="24"/>
        </w:rPr>
        <w:t xml:space="preserve"> a local authority council may enter into a joint business venture. Therefore, it </w:t>
      </w:r>
      <w:r w:rsidR="00C7381B">
        <w:rPr>
          <w:rFonts w:ascii="Arial" w:hAnsi="Arial" w:cs="Arial"/>
          <w:sz w:val="24"/>
          <w:szCs w:val="24"/>
        </w:rPr>
        <w:t>wa</w:t>
      </w:r>
      <w:r w:rsidRPr="00195BB7">
        <w:rPr>
          <w:rFonts w:ascii="Arial" w:hAnsi="Arial" w:cs="Arial"/>
          <w:sz w:val="24"/>
          <w:szCs w:val="24"/>
        </w:rPr>
        <w:t xml:space="preserve">s argued, </w:t>
      </w:r>
      <w:r w:rsidR="00C7381B">
        <w:rPr>
          <w:rFonts w:ascii="Arial" w:hAnsi="Arial" w:cs="Arial"/>
          <w:sz w:val="24"/>
          <w:szCs w:val="24"/>
        </w:rPr>
        <w:t xml:space="preserve">that </w:t>
      </w:r>
      <w:r w:rsidRPr="00195BB7">
        <w:rPr>
          <w:rFonts w:ascii="Arial" w:hAnsi="Arial" w:cs="Arial"/>
          <w:sz w:val="24"/>
          <w:szCs w:val="24"/>
        </w:rPr>
        <w:t>the Applicant lacked the po</w:t>
      </w:r>
      <w:r w:rsidR="00C7381B">
        <w:rPr>
          <w:rFonts w:ascii="Arial" w:hAnsi="Arial" w:cs="Arial"/>
          <w:sz w:val="24"/>
          <w:szCs w:val="24"/>
        </w:rPr>
        <w:t>wer to enter into (without the M</w:t>
      </w:r>
      <w:r w:rsidRPr="00195BB7">
        <w:rPr>
          <w:rFonts w:ascii="Arial" w:hAnsi="Arial" w:cs="Arial"/>
          <w:sz w:val="24"/>
          <w:szCs w:val="24"/>
        </w:rPr>
        <w:t xml:space="preserve">inister’s prior written approval) a partnership agreement, an arbitration agreement </w:t>
      </w:r>
      <w:r w:rsidR="008E1DC1">
        <w:rPr>
          <w:rFonts w:ascii="Arial" w:hAnsi="Arial" w:cs="Arial"/>
          <w:i/>
          <w:sz w:val="24"/>
          <w:szCs w:val="24"/>
        </w:rPr>
        <w:t xml:space="preserve">dehors </w:t>
      </w:r>
      <w:r w:rsidRPr="00195BB7">
        <w:rPr>
          <w:rFonts w:ascii="Arial" w:hAnsi="Arial" w:cs="Arial"/>
          <w:sz w:val="24"/>
          <w:szCs w:val="24"/>
        </w:rPr>
        <w:t>the partnership agreement and the severance clause</w:t>
      </w:r>
      <w:r w:rsidR="009711A5">
        <w:rPr>
          <w:rFonts w:ascii="Arial" w:hAnsi="Arial" w:cs="Arial"/>
          <w:sz w:val="24"/>
          <w:szCs w:val="24"/>
        </w:rPr>
        <w:t xml:space="preserve"> in the partnership agreement</w:t>
      </w:r>
      <w:r w:rsidRPr="00195BB7">
        <w:rPr>
          <w:rFonts w:ascii="Arial" w:hAnsi="Arial" w:cs="Arial"/>
          <w:sz w:val="24"/>
          <w:szCs w:val="24"/>
        </w:rPr>
        <w:t xml:space="preserve">. In support of this argument, the Applicant relied on </w:t>
      </w:r>
      <w:r w:rsidRPr="00195BB7">
        <w:rPr>
          <w:rFonts w:ascii="Arial" w:hAnsi="Arial" w:cs="Arial"/>
          <w:i/>
          <w:sz w:val="24"/>
          <w:szCs w:val="24"/>
        </w:rPr>
        <w:t>Wayland v Everite Group Ltd</w:t>
      </w:r>
      <w:r w:rsidRPr="00195BB7">
        <w:rPr>
          <w:rFonts w:ascii="Arial" w:hAnsi="Arial" w:cs="Arial"/>
          <w:sz w:val="24"/>
          <w:szCs w:val="24"/>
        </w:rPr>
        <w:t xml:space="preserve"> 1993 (3) SA 946 (W).</w:t>
      </w:r>
    </w:p>
    <w:p w14:paraId="10E2965A" w14:textId="77777777" w:rsidR="00245E91" w:rsidRPr="00195BB7" w:rsidRDefault="00245E91" w:rsidP="00245E91">
      <w:pPr>
        <w:spacing w:line="360" w:lineRule="auto"/>
        <w:jc w:val="both"/>
        <w:rPr>
          <w:rFonts w:ascii="Arial" w:hAnsi="Arial" w:cs="Arial"/>
          <w:sz w:val="24"/>
          <w:szCs w:val="24"/>
        </w:rPr>
      </w:pPr>
    </w:p>
    <w:p w14:paraId="0B43E9E6" w14:textId="5F897D3D" w:rsidR="00417213" w:rsidRDefault="00A44935" w:rsidP="00245E91">
      <w:pPr>
        <w:spacing w:line="360" w:lineRule="auto"/>
        <w:jc w:val="both"/>
        <w:rPr>
          <w:rFonts w:ascii="Arial" w:hAnsi="Arial" w:cs="Arial"/>
          <w:sz w:val="24"/>
          <w:szCs w:val="24"/>
        </w:rPr>
      </w:pPr>
      <w:r w:rsidRPr="00195BB7">
        <w:rPr>
          <w:rFonts w:ascii="Arial" w:hAnsi="Arial" w:cs="Arial"/>
          <w:sz w:val="24"/>
          <w:szCs w:val="24"/>
        </w:rPr>
        <w:lastRenderedPageBreak/>
        <w:t>[</w:t>
      </w:r>
      <w:r w:rsidR="00611E14">
        <w:rPr>
          <w:rFonts w:ascii="Arial" w:hAnsi="Arial" w:cs="Arial"/>
          <w:sz w:val="24"/>
          <w:szCs w:val="24"/>
        </w:rPr>
        <w:t>29</w:t>
      </w:r>
      <w:r w:rsidR="00B57890">
        <w:rPr>
          <w:rFonts w:ascii="Arial" w:hAnsi="Arial" w:cs="Arial"/>
          <w:sz w:val="24"/>
          <w:szCs w:val="24"/>
        </w:rPr>
        <w:t>]</w:t>
      </w:r>
      <w:r w:rsidR="00B57890">
        <w:rPr>
          <w:rFonts w:ascii="Arial" w:hAnsi="Arial" w:cs="Arial"/>
          <w:sz w:val="24"/>
          <w:szCs w:val="24"/>
        </w:rPr>
        <w:tab/>
        <w:t>It was further argued that t</w:t>
      </w:r>
      <w:r w:rsidRPr="00195BB7">
        <w:rPr>
          <w:rFonts w:ascii="Arial" w:hAnsi="Arial" w:cs="Arial"/>
          <w:sz w:val="24"/>
          <w:szCs w:val="24"/>
        </w:rPr>
        <w:t xml:space="preserve">he arbitration agreement provides that it supplements </w:t>
      </w:r>
      <w:r w:rsidR="00666FEE" w:rsidRPr="00195BB7">
        <w:rPr>
          <w:rFonts w:ascii="Arial" w:hAnsi="Arial" w:cs="Arial"/>
          <w:sz w:val="24"/>
          <w:szCs w:val="24"/>
        </w:rPr>
        <w:t xml:space="preserve">and does not replace the partnership agreement. The </w:t>
      </w:r>
      <w:r w:rsidR="00C7381B">
        <w:rPr>
          <w:rFonts w:ascii="Arial" w:hAnsi="Arial" w:cs="Arial"/>
          <w:sz w:val="24"/>
          <w:szCs w:val="24"/>
        </w:rPr>
        <w:t xml:space="preserve">argument further proceeded thus: the </w:t>
      </w:r>
      <w:r w:rsidR="00666FEE" w:rsidRPr="00195BB7">
        <w:rPr>
          <w:rFonts w:ascii="Arial" w:hAnsi="Arial" w:cs="Arial"/>
          <w:sz w:val="24"/>
          <w:szCs w:val="24"/>
        </w:rPr>
        <w:t>arbitration agreement is inchoate, in that it does not provide what disputes are to be referred to arbitration. It is aimed at disputes already referred to arbitration</w:t>
      </w:r>
      <w:r w:rsidR="00C7381B">
        <w:rPr>
          <w:rFonts w:ascii="Arial" w:hAnsi="Arial" w:cs="Arial"/>
          <w:sz w:val="24"/>
          <w:szCs w:val="24"/>
        </w:rPr>
        <w:t xml:space="preserve"> by the partnership agreement. Finally, it was contended that t</w:t>
      </w:r>
      <w:r w:rsidR="00666FEE" w:rsidRPr="00195BB7">
        <w:rPr>
          <w:rFonts w:ascii="Arial" w:hAnsi="Arial" w:cs="Arial"/>
          <w:sz w:val="24"/>
          <w:szCs w:val="24"/>
        </w:rPr>
        <w:t xml:space="preserve">he </w:t>
      </w:r>
      <w:r w:rsidR="00471455" w:rsidRPr="00471455">
        <w:rPr>
          <w:rFonts w:ascii="Arial" w:hAnsi="Arial" w:cs="Arial"/>
          <w:sz w:val="24"/>
          <w:szCs w:val="24"/>
        </w:rPr>
        <w:t>A</w:t>
      </w:r>
      <w:r w:rsidR="00666FEE" w:rsidRPr="00195BB7">
        <w:rPr>
          <w:rFonts w:ascii="Arial" w:hAnsi="Arial" w:cs="Arial"/>
          <w:sz w:val="24"/>
          <w:szCs w:val="24"/>
        </w:rPr>
        <w:t>rbitrator thus wrongly conferred jurisdiction upon himself, based on an arbitra</w:t>
      </w:r>
      <w:r w:rsidR="008E1DC1">
        <w:rPr>
          <w:rFonts w:ascii="Arial" w:hAnsi="Arial" w:cs="Arial"/>
          <w:sz w:val="24"/>
          <w:szCs w:val="24"/>
        </w:rPr>
        <w:t xml:space="preserve">tion agreement </w:t>
      </w:r>
      <w:r w:rsidR="008E1DC1" w:rsidRPr="008E1DC1">
        <w:rPr>
          <w:rFonts w:ascii="Arial" w:hAnsi="Arial" w:cs="Arial"/>
          <w:i/>
          <w:sz w:val="24"/>
          <w:szCs w:val="24"/>
        </w:rPr>
        <w:t>dehors</w:t>
      </w:r>
      <w:r w:rsidR="00666FEE" w:rsidRPr="008E1DC1">
        <w:rPr>
          <w:rFonts w:ascii="Arial" w:hAnsi="Arial" w:cs="Arial"/>
          <w:i/>
          <w:sz w:val="24"/>
          <w:szCs w:val="24"/>
        </w:rPr>
        <w:t xml:space="preserve"> </w:t>
      </w:r>
      <w:r w:rsidR="00666FEE" w:rsidRPr="00195BB7">
        <w:rPr>
          <w:rFonts w:ascii="Arial" w:hAnsi="Arial" w:cs="Arial"/>
          <w:sz w:val="24"/>
          <w:szCs w:val="24"/>
        </w:rPr>
        <w:t>the partnership agreement.</w:t>
      </w:r>
    </w:p>
    <w:p w14:paraId="74AFA1E4" w14:textId="77777777" w:rsidR="00245E91" w:rsidRPr="00195BB7" w:rsidRDefault="00245E91" w:rsidP="00245E91">
      <w:pPr>
        <w:spacing w:line="360" w:lineRule="auto"/>
        <w:jc w:val="both"/>
        <w:rPr>
          <w:rFonts w:ascii="Arial" w:hAnsi="Arial" w:cs="Arial"/>
          <w:sz w:val="24"/>
          <w:szCs w:val="24"/>
        </w:rPr>
      </w:pPr>
    </w:p>
    <w:p w14:paraId="4770C1DE" w14:textId="77777777" w:rsidR="00666FEE" w:rsidRDefault="00666FEE" w:rsidP="00245E91">
      <w:pPr>
        <w:spacing w:line="360" w:lineRule="auto"/>
        <w:jc w:val="both"/>
        <w:rPr>
          <w:rFonts w:ascii="Arial" w:hAnsi="Arial" w:cs="Arial"/>
          <w:i/>
          <w:sz w:val="24"/>
          <w:szCs w:val="24"/>
        </w:rPr>
      </w:pPr>
      <w:r w:rsidRPr="00195BB7">
        <w:rPr>
          <w:rFonts w:ascii="Arial" w:hAnsi="Arial" w:cs="Arial"/>
          <w:i/>
          <w:sz w:val="24"/>
          <w:szCs w:val="24"/>
        </w:rPr>
        <w:t>Arguments on behalf of Expedite Aviation</w:t>
      </w:r>
    </w:p>
    <w:p w14:paraId="3BFD04D8" w14:textId="77777777" w:rsidR="00245E91" w:rsidRPr="00195BB7" w:rsidRDefault="00245E91" w:rsidP="00245E91">
      <w:pPr>
        <w:spacing w:line="360" w:lineRule="auto"/>
        <w:jc w:val="both"/>
        <w:rPr>
          <w:rFonts w:ascii="Arial" w:hAnsi="Arial" w:cs="Arial"/>
          <w:i/>
          <w:sz w:val="24"/>
          <w:szCs w:val="24"/>
        </w:rPr>
      </w:pPr>
    </w:p>
    <w:p w14:paraId="4BCA4D05" w14:textId="2B3D0E71" w:rsidR="00417213" w:rsidRDefault="00417213"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30</w:t>
      </w:r>
      <w:r w:rsidRPr="00195BB7">
        <w:rPr>
          <w:rFonts w:ascii="Arial" w:hAnsi="Arial" w:cs="Arial"/>
          <w:sz w:val="24"/>
          <w:szCs w:val="24"/>
        </w:rPr>
        <w:t>]</w:t>
      </w:r>
      <w:r w:rsidRPr="00195BB7">
        <w:rPr>
          <w:rFonts w:ascii="Arial" w:hAnsi="Arial" w:cs="Arial"/>
          <w:sz w:val="24"/>
          <w:szCs w:val="24"/>
        </w:rPr>
        <w:tab/>
      </w:r>
      <w:r w:rsidR="008812C2" w:rsidRPr="00195BB7">
        <w:rPr>
          <w:rFonts w:ascii="Arial" w:hAnsi="Arial" w:cs="Arial"/>
          <w:sz w:val="24"/>
          <w:szCs w:val="24"/>
        </w:rPr>
        <w:t xml:space="preserve">According to Expedite Aviation, all issues raised in the notice of motion by the Applicant, are </w:t>
      </w:r>
      <w:r w:rsidR="00517801" w:rsidRPr="00195BB7">
        <w:rPr>
          <w:rFonts w:ascii="Arial" w:hAnsi="Arial" w:cs="Arial"/>
          <w:sz w:val="24"/>
          <w:szCs w:val="24"/>
        </w:rPr>
        <w:t xml:space="preserve">issues, which the </w:t>
      </w:r>
      <w:r w:rsidR="00471455" w:rsidRPr="00471455">
        <w:rPr>
          <w:rFonts w:ascii="Arial" w:hAnsi="Arial" w:cs="Arial"/>
          <w:sz w:val="24"/>
          <w:szCs w:val="24"/>
        </w:rPr>
        <w:t>A</w:t>
      </w:r>
      <w:r w:rsidR="00517801" w:rsidRPr="00195BB7">
        <w:rPr>
          <w:rFonts w:ascii="Arial" w:hAnsi="Arial" w:cs="Arial"/>
          <w:sz w:val="24"/>
          <w:szCs w:val="24"/>
        </w:rPr>
        <w:t>rbitrator had to deal with,</w:t>
      </w:r>
      <w:r w:rsidR="008812C2" w:rsidRPr="00195BB7">
        <w:rPr>
          <w:rFonts w:ascii="Arial" w:hAnsi="Arial" w:cs="Arial"/>
          <w:sz w:val="24"/>
          <w:szCs w:val="24"/>
        </w:rPr>
        <w:t xml:space="preserve"> and thus the Applicant is barred by the doctrine of </w:t>
      </w:r>
      <w:r w:rsidR="008812C2" w:rsidRPr="00C7381B">
        <w:rPr>
          <w:rFonts w:ascii="Arial" w:hAnsi="Arial" w:cs="Arial"/>
          <w:i/>
          <w:sz w:val="24"/>
          <w:szCs w:val="24"/>
        </w:rPr>
        <w:t>res judicata</w:t>
      </w:r>
      <w:r w:rsidR="008812C2" w:rsidRPr="00195BB7">
        <w:rPr>
          <w:rFonts w:ascii="Arial" w:hAnsi="Arial" w:cs="Arial"/>
          <w:sz w:val="24"/>
          <w:szCs w:val="24"/>
        </w:rPr>
        <w:t>, from raising these very issues again in a different forum. The current proceedings, according to Expedite Aviation are vex</w:t>
      </w:r>
      <w:r w:rsidR="002212FF">
        <w:rPr>
          <w:rFonts w:ascii="Arial" w:hAnsi="Arial" w:cs="Arial"/>
          <w:sz w:val="24"/>
          <w:szCs w:val="24"/>
        </w:rPr>
        <w:t>atious and are an abuse of process</w:t>
      </w:r>
      <w:r w:rsidR="008812C2" w:rsidRPr="00195BB7">
        <w:rPr>
          <w:rFonts w:ascii="Arial" w:hAnsi="Arial" w:cs="Arial"/>
          <w:sz w:val="24"/>
          <w:szCs w:val="24"/>
        </w:rPr>
        <w:t xml:space="preserve">. </w:t>
      </w:r>
    </w:p>
    <w:p w14:paraId="56DECA20" w14:textId="77777777" w:rsidR="00245E91" w:rsidRPr="00195BB7" w:rsidRDefault="00245E91" w:rsidP="00245E91">
      <w:pPr>
        <w:spacing w:line="360" w:lineRule="auto"/>
        <w:jc w:val="both"/>
        <w:rPr>
          <w:rFonts w:ascii="Arial" w:hAnsi="Arial" w:cs="Arial"/>
          <w:sz w:val="24"/>
          <w:szCs w:val="24"/>
        </w:rPr>
      </w:pPr>
    </w:p>
    <w:p w14:paraId="2AF99DD2" w14:textId="4A074A5D" w:rsidR="008812C2" w:rsidRDefault="008812C2"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31</w:t>
      </w:r>
      <w:r w:rsidRPr="00195BB7">
        <w:rPr>
          <w:rFonts w:ascii="Arial" w:hAnsi="Arial" w:cs="Arial"/>
          <w:sz w:val="24"/>
          <w:szCs w:val="24"/>
        </w:rPr>
        <w:t>]</w:t>
      </w:r>
      <w:r w:rsidRPr="00195BB7">
        <w:rPr>
          <w:rFonts w:ascii="Arial" w:hAnsi="Arial" w:cs="Arial"/>
          <w:sz w:val="24"/>
          <w:szCs w:val="24"/>
        </w:rPr>
        <w:tab/>
      </w:r>
      <w:r w:rsidR="00A22448" w:rsidRPr="00195BB7">
        <w:rPr>
          <w:rFonts w:ascii="Arial" w:hAnsi="Arial" w:cs="Arial"/>
          <w:sz w:val="24"/>
          <w:szCs w:val="24"/>
        </w:rPr>
        <w:t xml:space="preserve">It </w:t>
      </w:r>
      <w:r w:rsidR="002212FF">
        <w:rPr>
          <w:rFonts w:ascii="Arial" w:hAnsi="Arial" w:cs="Arial"/>
          <w:sz w:val="24"/>
          <w:szCs w:val="24"/>
        </w:rPr>
        <w:t xml:space="preserve">was </w:t>
      </w:r>
      <w:r w:rsidR="00A22448" w:rsidRPr="00195BB7">
        <w:rPr>
          <w:rFonts w:ascii="Arial" w:hAnsi="Arial" w:cs="Arial"/>
          <w:sz w:val="24"/>
          <w:szCs w:val="24"/>
        </w:rPr>
        <w:t>further argued on behalf of Expedite Aviation that</w:t>
      </w:r>
      <w:r w:rsidR="00351744" w:rsidRPr="00195BB7">
        <w:rPr>
          <w:rFonts w:ascii="Arial" w:hAnsi="Arial" w:cs="Arial"/>
          <w:sz w:val="24"/>
          <w:szCs w:val="24"/>
        </w:rPr>
        <w:t xml:space="preserve"> signature is not a requirement for a valid arbitration agreement. The arbitration agreement at the very latest on 27 July 2017, constituted a valid and binding arbitration agreement independent and </w:t>
      </w:r>
      <w:r w:rsidR="00351744" w:rsidRPr="008E1DC1">
        <w:rPr>
          <w:rFonts w:ascii="Arial" w:hAnsi="Arial" w:cs="Arial"/>
          <w:i/>
          <w:sz w:val="24"/>
          <w:szCs w:val="24"/>
        </w:rPr>
        <w:t>dehors</w:t>
      </w:r>
      <w:r w:rsidR="004223D0" w:rsidRPr="00195BB7">
        <w:rPr>
          <w:rFonts w:ascii="Arial" w:hAnsi="Arial" w:cs="Arial"/>
          <w:sz w:val="24"/>
          <w:szCs w:val="24"/>
        </w:rPr>
        <w:t xml:space="preserve"> the partnership agreement and incorporated c</w:t>
      </w:r>
      <w:r w:rsidR="00903AC7">
        <w:rPr>
          <w:rFonts w:ascii="Arial" w:hAnsi="Arial" w:cs="Arial"/>
          <w:sz w:val="24"/>
          <w:szCs w:val="24"/>
        </w:rPr>
        <w:t>l</w:t>
      </w:r>
      <w:r w:rsidR="004223D0" w:rsidRPr="00195BB7">
        <w:rPr>
          <w:rFonts w:ascii="Arial" w:hAnsi="Arial" w:cs="Arial"/>
          <w:sz w:val="24"/>
          <w:szCs w:val="24"/>
        </w:rPr>
        <w:t xml:space="preserve">ause 18 of the partnership agreement. </w:t>
      </w:r>
    </w:p>
    <w:p w14:paraId="01A29FF2" w14:textId="77777777" w:rsidR="00245E91" w:rsidRPr="00195BB7" w:rsidRDefault="00245E91" w:rsidP="00245E91">
      <w:pPr>
        <w:spacing w:line="360" w:lineRule="auto"/>
        <w:jc w:val="both"/>
        <w:rPr>
          <w:rFonts w:ascii="Arial" w:hAnsi="Arial" w:cs="Arial"/>
          <w:sz w:val="24"/>
          <w:szCs w:val="24"/>
        </w:rPr>
      </w:pPr>
    </w:p>
    <w:p w14:paraId="4528556F" w14:textId="071FFA5F" w:rsidR="004223D0" w:rsidRDefault="004223D0"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32</w:t>
      </w:r>
      <w:r w:rsidRPr="00195BB7">
        <w:rPr>
          <w:rFonts w:ascii="Arial" w:hAnsi="Arial" w:cs="Arial"/>
          <w:sz w:val="24"/>
          <w:szCs w:val="24"/>
        </w:rPr>
        <w:t>]</w:t>
      </w:r>
      <w:r w:rsidRPr="00195BB7">
        <w:rPr>
          <w:rFonts w:ascii="Arial" w:hAnsi="Arial" w:cs="Arial"/>
          <w:sz w:val="24"/>
          <w:szCs w:val="24"/>
        </w:rPr>
        <w:tab/>
      </w:r>
      <w:r w:rsidR="00C7381B">
        <w:rPr>
          <w:rFonts w:ascii="Arial" w:hAnsi="Arial" w:cs="Arial"/>
          <w:sz w:val="24"/>
          <w:szCs w:val="24"/>
        </w:rPr>
        <w:t>It was further submitted that t</w:t>
      </w:r>
      <w:r w:rsidR="00293A9F" w:rsidRPr="00195BB7">
        <w:rPr>
          <w:rFonts w:ascii="Arial" w:hAnsi="Arial" w:cs="Arial"/>
          <w:sz w:val="24"/>
          <w:szCs w:val="24"/>
        </w:rPr>
        <w:t xml:space="preserve">he Applicant participated in the arbitration proceedings for a long time – clearly on the premise that </w:t>
      </w:r>
      <w:r w:rsidR="00C7381B">
        <w:rPr>
          <w:rFonts w:ascii="Arial" w:hAnsi="Arial" w:cs="Arial"/>
          <w:sz w:val="24"/>
          <w:szCs w:val="24"/>
        </w:rPr>
        <w:t>there had been a valid referral</w:t>
      </w:r>
      <w:r w:rsidR="00293A9F" w:rsidRPr="00195BB7">
        <w:rPr>
          <w:rFonts w:ascii="Arial" w:hAnsi="Arial" w:cs="Arial"/>
          <w:sz w:val="24"/>
          <w:szCs w:val="24"/>
        </w:rPr>
        <w:t xml:space="preserve"> to arbitration</w:t>
      </w:r>
      <w:r w:rsidR="00F168B2" w:rsidRPr="00195BB7">
        <w:rPr>
          <w:rFonts w:ascii="Arial" w:hAnsi="Arial" w:cs="Arial"/>
          <w:sz w:val="24"/>
          <w:szCs w:val="24"/>
        </w:rPr>
        <w:t>, without ob</w:t>
      </w:r>
      <w:r w:rsidR="00293A9F" w:rsidRPr="00195BB7">
        <w:rPr>
          <w:rFonts w:ascii="Arial" w:hAnsi="Arial" w:cs="Arial"/>
          <w:sz w:val="24"/>
          <w:szCs w:val="24"/>
        </w:rPr>
        <w:t>jecting to the validity of same.</w:t>
      </w:r>
      <w:r w:rsidR="00C7381B">
        <w:rPr>
          <w:rFonts w:ascii="Arial" w:hAnsi="Arial" w:cs="Arial"/>
          <w:sz w:val="24"/>
          <w:szCs w:val="24"/>
        </w:rPr>
        <w:t xml:space="preserve"> The Applicant, with its eyes, wide open,</w:t>
      </w:r>
      <w:r w:rsidR="00F168B2" w:rsidRPr="00195BB7">
        <w:rPr>
          <w:rFonts w:ascii="Arial" w:hAnsi="Arial" w:cs="Arial"/>
          <w:sz w:val="24"/>
          <w:szCs w:val="24"/>
        </w:rPr>
        <w:t xml:space="preserve"> fully participated</w:t>
      </w:r>
      <w:r w:rsidR="00C7381B">
        <w:rPr>
          <w:rFonts w:ascii="Arial" w:hAnsi="Arial" w:cs="Arial"/>
          <w:sz w:val="24"/>
          <w:szCs w:val="24"/>
        </w:rPr>
        <w:t xml:space="preserve"> in the arbitration</w:t>
      </w:r>
      <w:r w:rsidR="00F168B2" w:rsidRPr="00195BB7">
        <w:rPr>
          <w:rFonts w:ascii="Arial" w:hAnsi="Arial" w:cs="Arial"/>
          <w:sz w:val="24"/>
          <w:szCs w:val="24"/>
        </w:rPr>
        <w:t xml:space="preserve"> until an </w:t>
      </w:r>
      <w:r w:rsidR="00C7381B">
        <w:rPr>
          <w:rFonts w:ascii="Arial" w:hAnsi="Arial" w:cs="Arial"/>
          <w:sz w:val="24"/>
          <w:szCs w:val="24"/>
        </w:rPr>
        <w:t xml:space="preserve">adverse </w:t>
      </w:r>
      <w:r w:rsidR="00F168B2" w:rsidRPr="00195BB7">
        <w:rPr>
          <w:rFonts w:ascii="Arial" w:hAnsi="Arial" w:cs="Arial"/>
          <w:sz w:val="24"/>
          <w:szCs w:val="24"/>
        </w:rPr>
        <w:t>award was made. Therefore, if it was found that there was a valid arbitration agreement, there wou</w:t>
      </w:r>
      <w:r w:rsidR="00C7381B">
        <w:rPr>
          <w:rFonts w:ascii="Arial" w:hAnsi="Arial" w:cs="Arial"/>
          <w:sz w:val="24"/>
          <w:szCs w:val="24"/>
        </w:rPr>
        <w:t>ld have been no need to hunt in</w:t>
      </w:r>
      <w:r w:rsidR="00F168B2" w:rsidRPr="00195BB7">
        <w:rPr>
          <w:rFonts w:ascii="Arial" w:hAnsi="Arial" w:cs="Arial"/>
          <w:sz w:val="24"/>
          <w:szCs w:val="24"/>
        </w:rPr>
        <w:t xml:space="preserve"> search </w:t>
      </w:r>
      <w:r w:rsidR="00C7381B">
        <w:rPr>
          <w:rFonts w:ascii="Arial" w:hAnsi="Arial" w:cs="Arial"/>
          <w:sz w:val="24"/>
          <w:szCs w:val="24"/>
        </w:rPr>
        <w:t>of</w:t>
      </w:r>
      <w:r w:rsidR="00F168B2" w:rsidRPr="00195BB7">
        <w:rPr>
          <w:rFonts w:ascii="Arial" w:hAnsi="Arial" w:cs="Arial"/>
          <w:sz w:val="24"/>
          <w:szCs w:val="24"/>
        </w:rPr>
        <w:t xml:space="preserve"> other agreements </w:t>
      </w:r>
      <w:r w:rsidR="00471455">
        <w:rPr>
          <w:rFonts w:ascii="Arial" w:hAnsi="Arial" w:cs="Arial"/>
          <w:sz w:val="24"/>
          <w:szCs w:val="24"/>
        </w:rPr>
        <w:t xml:space="preserve">conferring jurisdiction on the </w:t>
      </w:r>
      <w:r w:rsidR="00471455" w:rsidRPr="00471455">
        <w:rPr>
          <w:rFonts w:ascii="Arial" w:hAnsi="Arial" w:cs="Arial"/>
          <w:sz w:val="24"/>
          <w:szCs w:val="24"/>
        </w:rPr>
        <w:t>A</w:t>
      </w:r>
      <w:r w:rsidR="00F168B2" w:rsidRPr="00195BB7">
        <w:rPr>
          <w:rFonts w:ascii="Arial" w:hAnsi="Arial" w:cs="Arial"/>
          <w:sz w:val="24"/>
          <w:szCs w:val="24"/>
        </w:rPr>
        <w:t>rbitrator.</w:t>
      </w:r>
    </w:p>
    <w:p w14:paraId="557842AC" w14:textId="77777777" w:rsidR="00245E91" w:rsidRPr="00195BB7" w:rsidRDefault="00245E91" w:rsidP="00245E91">
      <w:pPr>
        <w:spacing w:line="360" w:lineRule="auto"/>
        <w:jc w:val="both"/>
        <w:rPr>
          <w:rFonts w:ascii="Arial" w:hAnsi="Arial" w:cs="Arial"/>
          <w:sz w:val="24"/>
          <w:szCs w:val="24"/>
        </w:rPr>
      </w:pPr>
    </w:p>
    <w:p w14:paraId="37625C7D" w14:textId="77777777" w:rsidR="00F168B2" w:rsidRDefault="00B14206" w:rsidP="00245E91">
      <w:pPr>
        <w:spacing w:line="360" w:lineRule="auto"/>
        <w:jc w:val="both"/>
        <w:rPr>
          <w:rFonts w:ascii="Arial" w:hAnsi="Arial" w:cs="Arial"/>
          <w:sz w:val="24"/>
          <w:szCs w:val="24"/>
          <w:u w:val="single"/>
        </w:rPr>
      </w:pPr>
      <w:r w:rsidRPr="001352E0">
        <w:rPr>
          <w:rFonts w:ascii="Arial" w:hAnsi="Arial" w:cs="Arial"/>
          <w:sz w:val="24"/>
          <w:szCs w:val="24"/>
          <w:u w:val="single"/>
        </w:rPr>
        <w:t>Issues</w:t>
      </w:r>
    </w:p>
    <w:p w14:paraId="1AA5609E" w14:textId="77777777" w:rsidR="00245E91" w:rsidRPr="001352E0" w:rsidRDefault="00245E91" w:rsidP="00245E91">
      <w:pPr>
        <w:spacing w:line="360" w:lineRule="auto"/>
        <w:jc w:val="both"/>
        <w:rPr>
          <w:rFonts w:ascii="Arial" w:hAnsi="Arial" w:cs="Arial"/>
          <w:sz w:val="24"/>
          <w:szCs w:val="24"/>
          <w:u w:val="single"/>
        </w:rPr>
      </w:pPr>
    </w:p>
    <w:p w14:paraId="53830718" w14:textId="6F31F2E7" w:rsidR="00B14206" w:rsidRDefault="00B14206"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33</w:t>
      </w:r>
      <w:r w:rsidRPr="00195BB7">
        <w:rPr>
          <w:rFonts w:ascii="Arial" w:hAnsi="Arial" w:cs="Arial"/>
          <w:sz w:val="24"/>
          <w:szCs w:val="24"/>
        </w:rPr>
        <w:t>]</w:t>
      </w:r>
      <w:r w:rsidRPr="00195BB7">
        <w:rPr>
          <w:rFonts w:ascii="Arial" w:hAnsi="Arial" w:cs="Arial"/>
          <w:sz w:val="24"/>
          <w:szCs w:val="24"/>
        </w:rPr>
        <w:tab/>
      </w:r>
      <w:r w:rsidR="002212FF">
        <w:rPr>
          <w:rFonts w:ascii="Arial" w:hAnsi="Arial" w:cs="Arial"/>
          <w:sz w:val="24"/>
          <w:szCs w:val="24"/>
        </w:rPr>
        <w:t>The two issues I will deal with, are firstly, w</w:t>
      </w:r>
      <w:r w:rsidR="00AE655E">
        <w:rPr>
          <w:rFonts w:ascii="Arial" w:hAnsi="Arial" w:cs="Arial"/>
          <w:sz w:val="24"/>
          <w:szCs w:val="24"/>
        </w:rPr>
        <w:t>hat is the source of the A</w:t>
      </w:r>
      <w:r w:rsidRPr="00195BB7">
        <w:rPr>
          <w:rFonts w:ascii="Arial" w:hAnsi="Arial" w:cs="Arial"/>
          <w:sz w:val="24"/>
          <w:szCs w:val="24"/>
        </w:rPr>
        <w:t>rbitrator</w:t>
      </w:r>
      <w:r w:rsidR="002212FF">
        <w:rPr>
          <w:rFonts w:ascii="Arial" w:hAnsi="Arial" w:cs="Arial"/>
          <w:sz w:val="24"/>
          <w:szCs w:val="24"/>
        </w:rPr>
        <w:t>’s jurisdiction</w:t>
      </w:r>
      <w:r w:rsidRPr="00195BB7">
        <w:rPr>
          <w:rFonts w:ascii="Arial" w:hAnsi="Arial" w:cs="Arial"/>
          <w:sz w:val="24"/>
          <w:szCs w:val="24"/>
        </w:rPr>
        <w:t>?</w:t>
      </w:r>
      <w:r w:rsidR="002212FF">
        <w:rPr>
          <w:rFonts w:ascii="Arial" w:hAnsi="Arial" w:cs="Arial"/>
          <w:sz w:val="24"/>
          <w:szCs w:val="24"/>
        </w:rPr>
        <w:t xml:space="preserve"> Secondly,</w:t>
      </w:r>
      <w:r w:rsidRPr="00195BB7">
        <w:rPr>
          <w:rFonts w:ascii="Arial" w:hAnsi="Arial" w:cs="Arial"/>
          <w:sz w:val="24"/>
          <w:szCs w:val="24"/>
        </w:rPr>
        <w:t xml:space="preserve"> </w:t>
      </w:r>
      <w:r w:rsidR="002212FF">
        <w:rPr>
          <w:rFonts w:ascii="Arial" w:hAnsi="Arial" w:cs="Arial"/>
          <w:sz w:val="24"/>
          <w:szCs w:val="24"/>
        </w:rPr>
        <w:t>w</w:t>
      </w:r>
      <w:r w:rsidRPr="00195BB7">
        <w:rPr>
          <w:rFonts w:ascii="Arial" w:hAnsi="Arial" w:cs="Arial"/>
          <w:sz w:val="24"/>
          <w:szCs w:val="24"/>
        </w:rPr>
        <w:t>hether the partnership agreement is void ab initio</w:t>
      </w:r>
      <w:r w:rsidR="00AE655E">
        <w:rPr>
          <w:rFonts w:ascii="Arial" w:hAnsi="Arial" w:cs="Arial"/>
          <w:sz w:val="24"/>
          <w:szCs w:val="24"/>
        </w:rPr>
        <w:t>, for absence of prior written M</w:t>
      </w:r>
      <w:r w:rsidRPr="00195BB7">
        <w:rPr>
          <w:rFonts w:ascii="Arial" w:hAnsi="Arial" w:cs="Arial"/>
          <w:sz w:val="24"/>
          <w:szCs w:val="24"/>
        </w:rPr>
        <w:t>inisterial approval to enter into same</w:t>
      </w:r>
      <w:r w:rsidR="002212FF">
        <w:rPr>
          <w:rFonts w:ascii="Arial" w:hAnsi="Arial" w:cs="Arial"/>
          <w:sz w:val="24"/>
          <w:szCs w:val="24"/>
        </w:rPr>
        <w:t>.</w:t>
      </w:r>
    </w:p>
    <w:p w14:paraId="09088993" w14:textId="77777777" w:rsidR="00AD6C7B" w:rsidRPr="00195BB7" w:rsidRDefault="00AD6C7B" w:rsidP="00245E91">
      <w:pPr>
        <w:spacing w:line="360" w:lineRule="auto"/>
        <w:jc w:val="both"/>
        <w:rPr>
          <w:rFonts w:ascii="Arial" w:hAnsi="Arial" w:cs="Arial"/>
          <w:sz w:val="24"/>
          <w:szCs w:val="24"/>
        </w:rPr>
      </w:pPr>
    </w:p>
    <w:p w14:paraId="64B3FBD5" w14:textId="46C7550C" w:rsidR="001352E0" w:rsidRDefault="00E472EB"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34</w:t>
      </w:r>
      <w:r w:rsidR="00AE655E">
        <w:rPr>
          <w:rFonts w:ascii="Arial" w:hAnsi="Arial" w:cs="Arial"/>
          <w:sz w:val="24"/>
          <w:szCs w:val="24"/>
        </w:rPr>
        <w:t>]</w:t>
      </w:r>
      <w:r w:rsidR="00AE655E">
        <w:rPr>
          <w:rFonts w:ascii="Arial" w:hAnsi="Arial" w:cs="Arial"/>
          <w:sz w:val="24"/>
          <w:szCs w:val="24"/>
        </w:rPr>
        <w:tab/>
        <w:t>It is apparent from a reading on the notice of motion</w:t>
      </w:r>
      <w:r w:rsidR="00B14206" w:rsidRPr="00195BB7">
        <w:rPr>
          <w:rFonts w:ascii="Arial" w:hAnsi="Arial" w:cs="Arial"/>
          <w:sz w:val="24"/>
          <w:szCs w:val="24"/>
        </w:rPr>
        <w:t xml:space="preserve"> tha</w:t>
      </w:r>
      <w:r w:rsidR="002212FF">
        <w:rPr>
          <w:rFonts w:ascii="Arial" w:hAnsi="Arial" w:cs="Arial"/>
          <w:sz w:val="24"/>
          <w:szCs w:val="24"/>
        </w:rPr>
        <w:t xml:space="preserve">t </w:t>
      </w:r>
      <w:r w:rsidR="00AE655E">
        <w:rPr>
          <w:rFonts w:ascii="Arial" w:hAnsi="Arial" w:cs="Arial"/>
          <w:sz w:val="24"/>
          <w:szCs w:val="24"/>
        </w:rPr>
        <w:t>the prayers sought are couched in the alternative. For that reason and in appreciation thereof</w:t>
      </w:r>
      <w:r w:rsidR="001352E0">
        <w:rPr>
          <w:rFonts w:ascii="Arial" w:hAnsi="Arial" w:cs="Arial"/>
          <w:sz w:val="24"/>
          <w:szCs w:val="24"/>
        </w:rPr>
        <w:t xml:space="preserve">, I choose </w:t>
      </w:r>
      <w:r w:rsidR="008E1DC1">
        <w:rPr>
          <w:rFonts w:ascii="Arial" w:hAnsi="Arial" w:cs="Arial"/>
          <w:sz w:val="24"/>
          <w:szCs w:val="24"/>
        </w:rPr>
        <w:t>to deal with the aspects</w:t>
      </w:r>
      <w:r w:rsidR="00AE655E">
        <w:rPr>
          <w:rFonts w:ascii="Arial" w:hAnsi="Arial" w:cs="Arial"/>
          <w:sz w:val="24"/>
          <w:szCs w:val="24"/>
        </w:rPr>
        <w:t xml:space="preserve"> of the relief sought, which</w:t>
      </w:r>
      <w:r w:rsidR="008E1DC1">
        <w:rPr>
          <w:rFonts w:ascii="Arial" w:hAnsi="Arial" w:cs="Arial"/>
          <w:sz w:val="24"/>
          <w:szCs w:val="24"/>
        </w:rPr>
        <w:t xml:space="preserve"> I consider</w:t>
      </w:r>
      <w:r w:rsidR="00AE655E">
        <w:rPr>
          <w:rFonts w:ascii="Arial" w:hAnsi="Arial" w:cs="Arial"/>
          <w:sz w:val="24"/>
          <w:szCs w:val="24"/>
        </w:rPr>
        <w:t xml:space="preserve"> could</w:t>
      </w:r>
      <w:r w:rsidR="001352E0">
        <w:rPr>
          <w:rFonts w:ascii="Arial" w:hAnsi="Arial" w:cs="Arial"/>
          <w:sz w:val="24"/>
          <w:szCs w:val="24"/>
        </w:rPr>
        <w:t xml:space="preserve"> be dispositive of one or more of the alternative prayers and therefore the application before me.</w:t>
      </w:r>
    </w:p>
    <w:p w14:paraId="6DCE33C8" w14:textId="77777777" w:rsidR="00245E91" w:rsidRDefault="00245E91" w:rsidP="00245E91">
      <w:pPr>
        <w:spacing w:line="360" w:lineRule="auto"/>
        <w:jc w:val="both"/>
        <w:rPr>
          <w:rFonts w:ascii="Arial" w:hAnsi="Arial" w:cs="Arial"/>
          <w:sz w:val="24"/>
          <w:szCs w:val="24"/>
        </w:rPr>
      </w:pPr>
    </w:p>
    <w:p w14:paraId="67D10B98" w14:textId="77777777" w:rsidR="00E472EB" w:rsidRDefault="001352E0" w:rsidP="00245E91">
      <w:pPr>
        <w:spacing w:line="360" w:lineRule="auto"/>
        <w:jc w:val="both"/>
        <w:rPr>
          <w:rFonts w:ascii="Arial" w:hAnsi="Arial" w:cs="Arial"/>
          <w:sz w:val="24"/>
          <w:szCs w:val="24"/>
          <w:u w:val="single"/>
        </w:rPr>
      </w:pPr>
      <w:r w:rsidRPr="00195BB7">
        <w:rPr>
          <w:rFonts w:ascii="Arial" w:hAnsi="Arial" w:cs="Arial"/>
          <w:sz w:val="24"/>
          <w:szCs w:val="24"/>
          <w:u w:val="single"/>
        </w:rPr>
        <w:t xml:space="preserve"> </w:t>
      </w:r>
      <w:r w:rsidR="00E472EB" w:rsidRPr="00195BB7">
        <w:rPr>
          <w:rFonts w:ascii="Arial" w:hAnsi="Arial" w:cs="Arial"/>
          <w:sz w:val="24"/>
          <w:szCs w:val="24"/>
          <w:u w:val="single"/>
        </w:rPr>
        <w:t>Applicable law</w:t>
      </w:r>
      <w:r>
        <w:rPr>
          <w:rFonts w:ascii="Arial" w:hAnsi="Arial" w:cs="Arial"/>
          <w:sz w:val="24"/>
          <w:szCs w:val="24"/>
          <w:u w:val="single"/>
        </w:rPr>
        <w:t xml:space="preserve"> and analysis</w:t>
      </w:r>
    </w:p>
    <w:p w14:paraId="52ED1F14" w14:textId="77777777" w:rsidR="00245E91" w:rsidRPr="00195BB7" w:rsidRDefault="00245E91" w:rsidP="00245E91">
      <w:pPr>
        <w:spacing w:line="360" w:lineRule="auto"/>
        <w:jc w:val="both"/>
        <w:rPr>
          <w:rFonts w:ascii="Arial" w:hAnsi="Arial" w:cs="Arial"/>
          <w:sz w:val="24"/>
          <w:szCs w:val="24"/>
          <w:u w:val="single"/>
        </w:rPr>
      </w:pPr>
    </w:p>
    <w:p w14:paraId="59B6B1AA" w14:textId="455B8988" w:rsidR="00F168B2" w:rsidRDefault="00F168B2"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35</w:t>
      </w:r>
      <w:r w:rsidRPr="00195BB7">
        <w:rPr>
          <w:rFonts w:ascii="Arial" w:hAnsi="Arial" w:cs="Arial"/>
          <w:sz w:val="24"/>
          <w:szCs w:val="24"/>
        </w:rPr>
        <w:t>]</w:t>
      </w:r>
      <w:r w:rsidRPr="00195BB7">
        <w:rPr>
          <w:rFonts w:ascii="Arial" w:hAnsi="Arial" w:cs="Arial"/>
          <w:sz w:val="24"/>
          <w:szCs w:val="24"/>
        </w:rPr>
        <w:tab/>
      </w:r>
      <w:r w:rsidR="003B2325" w:rsidRPr="00195BB7">
        <w:rPr>
          <w:rFonts w:ascii="Arial" w:hAnsi="Arial" w:cs="Arial"/>
          <w:sz w:val="24"/>
          <w:szCs w:val="24"/>
        </w:rPr>
        <w:t>Ex</w:t>
      </w:r>
      <w:r w:rsidR="002212FF">
        <w:rPr>
          <w:rFonts w:ascii="Arial" w:hAnsi="Arial" w:cs="Arial"/>
          <w:sz w:val="24"/>
          <w:szCs w:val="24"/>
        </w:rPr>
        <w:t>p</w:t>
      </w:r>
      <w:r w:rsidR="003B2325" w:rsidRPr="00195BB7">
        <w:rPr>
          <w:rFonts w:ascii="Arial" w:hAnsi="Arial" w:cs="Arial"/>
          <w:sz w:val="24"/>
          <w:szCs w:val="24"/>
        </w:rPr>
        <w:t xml:space="preserve">edite Aviation relied heavily </w:t>
      </w:r>
      <w:r w:rsidR="00AE655E">
        <w:rPr>
          <w:rFonts w:ascii="Arial" w:hAnsi="Arial" w:cs="Arial"/>
          <w:sz w:val="24"/>
          <w:szCs w:val="24"/>
        </w:rPr>
        <w:t xml:space="preserve">in argument </w:t>
      </w:r>
      <w:r w:rsidR="003B2325" w:rsidRPr="00195BB7">
        <w:rPr>
          <w:rFonts w:ascii="Arial" w:hAnsi="Arial" w:cs="Arial"/>
          <w:sz w:val="24"/>
          <w:szCs w:val="24"/>
        </w:rPr>
        <w:t xml:space="preserve">on </w:t>
      </w:r>
      <w:r w:rsidR="003B2325" w:rsidRPr="00195BB7">
        <w:rPr>
          <w:rFonts w:ascii="Arial" w:hAnsi="Arial" w:cs="Arial"/>
          <w:i/>
          <w:sz w:val="24"/>
          <w:szCs w:val="24"/>
        </w:rPr>
        <w:t>Merit Investment Eleven (Pty) Ltd v Namsov Fishing Enterprises (Pty) Ltd</w:t>
      </w:r>
      <w:r w:rsidR="003B2325" w:rsidRPr="00195BB7">
        <w:rPr>
          <w:rFonts w:ascii="Arial" w:hAnsi="Arial" w:cs="Arial"/>
          <w:sz w:val="24"/>
          <w:szCs w:val="24"/>
        </w:rPr>
        <w:t xml:space="preserve"> 2017 (2) NR 393 (SC). The </w:t>
      </w:r>
      <w:r w:rsidR="003B2325" w:rsidRPr="008E1DC1">
        <w:rPr>
          <w:rFonts w:ascii="Arial" w:hAnsi="Arial" w:cs="Arial"/>
          <w:i/>
          <w:sz w:val="24"/>
          <w:szCs w:val="24"/>
        </w:rPr>
        <w:t>Namsov</w:t>
      </w:r>
      <w:r w:rsidR="003B2325" w:rsidRPr="00195BB7">
        <w:rPr>
          <w:rFonts w:ascii="Arial" w:hAnsi="Arial" w:cs="Arial"/>
          <w:sz w:val="24"/>
          <w:szCs w:val="24"/>
        </w:rPr>
        <w:t xml:space="preserve"> matter </w:t>
      </w:r>
      <w:r w:rsidR="00517801" w:rsidRPr="00195BB7">
        <w:rPr>
          <w:rFonts w:ascii="Arial" w:hAnsi="Arial" w:cs="Arial"/>
          <w:sz w:val="24"/>
          <w:szCs w:val="24"/>
        </w:rPr>
        <w:t>is,</w:t>
      </w:r>
      <w:r w:rsidR="00AE655E">
        <w:rPr>
          <w:rFonts w:ascii="Arial" w:hAnsi="Arial" w:cs="Arial"/>
          <w:sz w:val="24"/>
          <w:szCs w:val="24"/>
        </w:rPr>
        <w:t xml:space="preserve"> in my considered view, </w:t>
      </w:r>
      <w:r w:rsidR="003B2325" w:rsidRPr="00195BB7">
        <w:rPr>
          <w:rFonts w:ascii="Arial" w:hAnsi="Arial" w:cs="Arial"/>
          <w:sz w:val="24"/>
          <w:szCs w:val="24"/>
        </w:rPr>
        <w:t>quite distinct from the</w:t>
      </w:r>
      <w:r w:rsidR="008E1DC1">
        <w:rPr>
          <w:rFonts w:ascii="Arial" w:hAnsi="Arial" w:cs="Arial"/>
          <w:sz w:val="24"/>
          <w:szCs w:val="24"/>
        </w:rPr>
        <w:t xml:space="preserve"> present matter. This is because</w:t>
      </w:r>
      <w:r w:rsidR="001352E0">
        <w:rPr>
          <w:rFonts w:ascii="Arial" w:hAnsi="Arial" w:cs="Arial"/>
          <w:sz w:val="24"/>
          <w:szCs w:val="24"/>
        </w:rPr>
        <w:t>,</w:t>
      </w:r>
      <w:r w:rsidR="003B2325" w:rsidRPr="00195BB7">
        <w:rPr>
          <w:rFonts w:ascii="Arial" w:hAnsi="Arial" w:cs="Arial"/>
          <w:sz w:val="24"/>
          <w:szCs w:val="24"/>
        </w:rPr>
        <w:t xml:space="preserve"> firstly</w:t>
      </w:r>
      <w:r w:rsidR="001352E0">
        <w:rPr>
          <w:rFonts w:ascii="Arial" w:hAnsi="Arial" w:cs="Arial"/>
          <w:sz w:val="24"/>
          <w:szCs w:val="24"/>
        </w:rPr>
        <w:t>,</w:t>
      </w:r>
      <w:r w:rsidR="003B2325" w:rsidRPr="00195BB7">
        <w:rPr>
          <w:rFonts w:ascii="Arial" w:hAnsi="Arial" w:cs="Arial"/>
          <w:sz w:val="24"/>
          <w:szCs w:val="24"/>
        </w:rPr>
        <w:t xml:space="preserve"> there was no challenge </w:t>
      </w:r>
      <w:r w:rsidR="00AE655E">
        <w:rPr>
          <w:rFonts w:ascii="Arial" w:hAnsi="Arial" w:cs="Arial"/>
          <w:sz w:val="24"/>
          <w:szCs w:val="24"/>
        </w:rPr>
        <w:t>in that matter</w:t>
      </w:r>
      <w:r w:rsidR="0068363A">
        <w:rPr>
          <w:rFonts w:ascii="Arial" w:hAnsi="Arial" w:cs="Arial"/>
          <w:sz w:val="24"/>
          <w:szCs w:val="24"/>
        </w:rPr>
        <w:t xml:space="preserve"> </w:t>
      </w:r>
      <w:r w:rsidR="003B2325" w:rsidRPr="00195BB7">
        <w:rPr>
          <w:rFonts w:ascii="Arial" w:hAnsi="Arial" w:cs="Arial"/>
          <w:sz w:val="24"/>
          <w:szCs w:val="24"/>
        </w:rPr>
        <w:t xml:space="preserve">to the validity of an agreement containing an arbitration clause and </w:t>
      </w:r>
      <w:r w:rsidR="001352E0">
        <w:rPr>
          <w:rFonts w:ascii="Arial" w:hAnsi="Arial" w:cs="Arial"/>
          <w:sz w:val="24"/>
          <w:szCs w:val="24"/>
        </w:rPr>
        <w:t>secondly, it dealt with the issue,</w:t>
      </w:r>
      <w:r w:rsidR="003B2325" w:rsidRPr="00195BB7">
        <w:rPr>
          <w:rFonts w:ascii="Arial" w:hAnsi="Arial" w:cs="Arial"/>
          <w:sz w:val="24"/>
          <w:szCs w:val="24"/>
        </w:rPr>
        <w:t xml:space="preserve"> whether there had been a written arbitration </w:t>
      </w:r>
      <w:r w:rsidR="008E1DC1">
        <w:rPr>
          <w:rFonts w:ascii="Arial" w:hAnsi="Arial" w:cs="Arial"/>
          <w:sz w:val="24"/>
          <w:szCs w:val="24"/>
        </w:rPr>
        <w:t>agreement at all. To that extent</w:t>
      </w:r>
      <w:r w:rsidR="003B2325" w:rsidRPr="00195BB7">
        <w:rPr>
          <w:rFonts w:ascii="Arial" w:hAnsi="Arial" w:cs="Arial"/>
          <w:sz w:val="24"/>
          <w:szCs w:val="24"/>
        </w:rPr>
        <w:t>, the</w:t>
      </w:r>
      <w:r w:rsidR="00623623" w:rsidRPr="00195BB7">
        <w:rPr>
          <w:rFonts w:ascii="Arial" w:hAnsi="Arial" w:cs="Arial"/>
          <w:sz w:val="24"/>
          <w:szCs w:val="24"/>
        </w:rPr>
        <w:t xml:space="preserve"> two cases are thus quite distinct, </w:t>
      </w:r>
      <w:r w:rsidR="008E1DC1">
        <w:rPr>
          <w:rFonts w:ascii="Arial" w:hAnsi="Arial" w:cs="Arial"/>
          <w:sz w:val="24"/>
          <w:szCs w:val="24"/>
        </w:rPr>
        <w:t>and as far as the West is from the E</w:t>
      </w:r>
      <w:r w:rsidR="003B2325" w:rsidRPr="00195BB7">
        <w:rPr>
          <w:rFonts w:ascii="Arial" w:hAnsi="Arial" w:cs="Arial"/>
          <w:sz w:val="24"/>
          <w:szCs w:val="24"/>
        </w:rPr>
        <w:t>ast.</w:t>
      </w:r>
    </w:p>
    <w:p w14:paraId="747BF82F" w14:textId="77777777" w:rsidR="00245E91" w:rsidRPr="00195BB7" w:rsidRDefault="00245E91" w:rsidP="00245E91">
      <w:pPr>
        <w:spacing w:line="360" w:lineRule="auto"/>
        <w:jc w:val="both"/>
        <w:rPr>
          <w:rFonts w:ascii="Arial" w:hAnsi="Arial" w:cs="Arial"/>
          <w:sz w:val="24"/>
          <w:szCs w:val="24"/>
        </w:rPr>
      </w:pPr>
    </w:p>
    <w:p w14:paraId="50CAB2BB" w14:textId="6C9CEF0C" w:rsidR="00E472EB" w:rsidRDefault="003B2325"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36</w:t>
      </w:r>
      <w:r w:rsidRPr="00195BB7">
        <w:rPr>
          <w:rFonts w:ascii="Arial" w:hAnsi="Arial" w:cs="Arial"/>
          <w:sz w:val="24"/>
          <w:szCs w:val="24"/>
        </w:rPr>
        <w:t>]</w:t>
      </w:r>
      <w:r w:rsidRPr="00195BB7">
        <w:rPr>
          <w:rFonts w:ascii="Arial" w:hAnsi="Arial" w:cs="Arial"/>
          <w:sz w:val="24"/>
          <w:szCs w:val="24"/>
        </w:rPr>
        <w:tab/>
        <w:t>The Applicant relied for it</w:t>
      </w:r>
      <w:r w:rsidR="001352E0">
        <w:rPr>
          <w:rFonts w:ascii="Arial" w:hAnsi="Arial" w:cs="Arial"/>
          <w:sz w:val="24"/>
          <w:szCs w:val="24"/>
        </w:rPr>
        <w:t>s submission that</w:t>
      </w:r>
      <w:r w:rsidRPr="00195BB7">
        <w:rPr>
          <w:rFonts w:ascii="Arial" w:hAnsi="Arial" w:cs="Arial"/>
          <w:sz w:val="24"/>
          <w:szCs w:val="24"/>
        </w:rPr>
        <w:t xml:space="preserve"> the </w:t>
      </w:r>
      <w:r w:rsidR="001352E0" w:rsidRPr="00195BB7">
        <w:rPr>
          <w:rFonts w:ascii="Arial" w:hAnsi="Arial" w:cs="Arial"/>
          <w:sz w:val="24"/>
          <w:szCs w:val="24"/>
        </w:rPr>
        <w:t xml:space="preserve">partnership agreement </w:t>
      </w:r>
      <w:r w:rsidR="001352E0">
        <w:rPr>
          <w:rFonts w:ascii="Arial" w:hAnsi="Arial" w:cs="Arial"/>
          <w:sz w:val="24"/>
          <w:szCs w:val="24"/>
        </w:rPr>
        <w:t>and consequentially, the arbitration agreement were invalid,</w:t>
      </w:r>
      <w:r w:rsidRPr="00195BB7">
        <w:rPr>
          <w:rFonts w:ascii="Arial" w:hAnsi="Arial" w:cs="Arial"/>
          <w:sz w:val="24"/>
          <w:szCs w:val="24"/>
        </w:rPr>
        <w:t xml:space="preserve"> on </w:t>
      </w:r>
      <w:r w:rsidRPr="00195BB7">
        <w:rPr>
          <w:rFonts w:ascii="Arial" w:hAnsi="Arial" w:cs="Arial"/>
          <w:i/>
          <w:sz w:val="24"/>
          <w:szCs w:val="24"/>
        </w:rPr>
        <w:t>Wayland v Everite Group Ltd</w:t>
      </w:r>
      <w:r w:rsidRPr="00195BB7">
        <w:rPr>
          <w:rFonts w:ascii="Arial" w:hAnsi="Arial" w:cs="Arial"/>
          <w:sz w:val="24"/>
          <w:szCs w:val="24"/>
        </w:rPr>
        <w:t xml:space="preserve"> 1993 (3) SA 946 (W). </w:t>
      </w:r>
      <w:r w:rsidR="00AE655E">
        <w:rPr>
          <w:rFonts w:ascii="Arial" w:hAnsi="Arial" w:cs="Arial"/>
          <w:sz w:val="24"/>
          <w:szCs w:val="24"/>
        </w:rPr>
        <w:t>In that case, Levy, AJ held</w:t>
      </w:r>
      <w:r w:rsidRPr="00195BB7">
        <w:rPr>
          <w:rFonts w:ascii="Arial" w:hAnsi="Arial" w:cs="Arial"/>
          <w:sz w:val="24"/>
          <w:szCs w:val="24"/>
        </w:rPr>
        <w:t xml:space="preserve"> that ‘</w:t>
      </w:r>
      <w:r w:rsidRPr="008E1DC1">
        <w:rPr>
          <w:rFonts w:ascii="Arial" w:hAnsi="Arial" w:cs="Arial"/>
        </w:rPr>
        <w:t xml:space="preserve">If therefore there is some justification for the Respondent’s allegations of invalidity and unenforceability of the contract, then, the arbitration clause itself being in doubt and the consequent jurisdiction of the arbitrator </w:t>
      </w:r>
      <w:r w:rsidR="00B14206" w:rsidRPr="008E1DC1">
        <w:rPr>
          <w:rFonts w:ascii="Arial" w:hAnsi="Arial" w:cs="Arial"/>
        </w:rPr>
        <w:t xml:space="preserve">to proceed </w:t>
      </w:r>
      <w:r w:rsidR="00B14206" w:rsidRPr="008E1DC1">
        <w:rPr>
          <w:rFonts w:ascii="Arial" w:hAnsi="Arial" w:cs="Arial"/>
        </w:rPr>
        <w:lastRenderedPageBreak/>
        <w:t>under it being in doubt, a reference to arbitration would in my view be an improper reference’.</w:t>
      </w:r>
      <w:r w:rsidR="00B14206" w:rsidRPr="00195BB7">
        <w:rPr>
          <w:rStyle w:val="FootnoteReference"/>
          <w:rFonts w:ascii="Arial" w:hAnsi="Arial" w:cs="Arial"/>
          <w:sz w:val="24"/>
          <w:szCs w:val="24"/>
        </w:rPr>
        <w:footnoteReference w:id="3"/>
      </w:r>
      <w:r w:rsidR="001352E0">
        <w:rPr>
          <w:rFonts w:ascii="Arial" w:hAnsi="Arial" w:cs="Arial"/>
          <w:sz w:val="24"/>
          <w:szCs w:val="24"/>
        </w:rPr>
        <w:t xml:space="preserve">  </w:t>
      </w:r>
      <w:r w:rsidR="0081248E">
        <w:rPr>
          <w:rFonts w:ascii="Arial" w:hAnsi="Arial" w:cs="Arial"/>
          <w:sz w:val="24"/>
          <w:szCs w:val="24"/>
        </w:rPr>
        <w:t xml:space="preserve">Competence de la competence is not part of our law. That is, the </w:t>
      </w:r>
      <w:r w:rsidR="00AD6C7B" w:rsidRPr="00AD6C7B">
        <w:rPr>
          <w:rFonts w:ascii="Arial" w:hAnsi="Arial" w:cs="Arial"/>
          <w:sz w:val="24"/>
          <w:szCs w:val="24"/>
        </w:rPr>
        <w:t>A</w:t>
      </w:r>
      <w:r w:rsidR="0081248E">
        <w:rPr>
          <w:rFonts w:ascii="Arial" w:hAnsi="Arial" w:cs="Arial"/>
          <w:sz w:val="24"/>
          <w:szCs w:val="24"/>
        </w:rPr>
        <w:t>rbitrator cannot, where there is doubt about his jurisdiction, decide that issue. If it cannot be established from the contract</w:t>
      </w:r>
      <w:r w:rsidR="00AE655E">
        <w:rPr>
          <w:rFonts w:ascii="Arial" w:hAnsi="Arial" w:cs="Arial"/>
          <w:sz w:val="24"/>
          <w:szCs w:val="24"/>
        </w:rPr>
        <w:t xml:space="preserve"> that jurisdiction is conferred</w:t>
      </w:r>
      <w:r w:rsidR="0081248E">
        <w:rPr>
          <w:rFonts w:ascii="Arial" w:hAnsi="Arial" w:cs="Arial"/>
          <w:sz w:val="24"/>
          <w:szCs w:val="24"/>
        </w:rPr>
        <w:t xml:space="preserve">, the court should be approached. This </w:t>
      </w:r>
      <w:r w:rsidR="00AE655E">
        <w:rPr>
          <w:rFonts w:ascii="Arial" w:hAnsi="Arial" w:cs="Arial"/>
          <w:sz w:val="24"/>
          <w:szCs w:val="24"/>
        </w:rPr>
        <w:t xml:space="preserve">then </w:t>
      </w:r>
      <w:r w:rsidR="0081248E">
        <w:rPr>
          <w:rFonts w:ascii="Arial" w:hAnsi="Arial" w:cs="Arial"/>
          <w:sz w:val="24"/>
          <w:szCs w:val="24"/>
        </w:rPr>
        <w:t>brings me to the first question.</w:t>
      </w:r>
    </w:p>
    <w:p w14:paraId="3EB284EC" w14:textId="77777777" w:rsidR="00AE655E" w:rsidRPr="00195BB7" w:rsidRDefault="00AE655E" w:rsidP="00245E91">
      <w:pPr>
        <w:spacing w:line="360" w:lineRule="auto"/>
        <w:jc w:val="both"/>
        <w:rPr>
          <w:rFonts w:ascii="Arial" w:hAnsi="Arial" w:cs="Arial"/>
          <w:sz w:val="24"/>
          <w:szCs w:val="24"/>
        </w:rPr>
      </w:pPr>
    </w:p>
    <w:p w14:paraId="0B377FF6" w14:textId="770C9AEB" w:rsidR="00F45A62" w:rsidRDefault="00F45A62" w:rsidP="00245E91">
      <w:pPr>
        <w:spacing w:line="360" w:lineRule="auto"/>
        <w:jc w:val="both"/>
        <w:rPr>
          <w:rFonts w:ascii="Arial" w:hAnsi="Arial" w:cs="Arial"/>
          <w:i/>
          <w:sz w:val="24"/>
          <w:szCs w:val="24"/>
        </w:rPr>
      </w:pPr>
      <w:r w:rsidRPr="00195BB7">
        <w:rPr>
          <w:rFonts w:ascii="Arial" w:hAnsi="Arial" w:cs="Arial"/>
          <w:i/>
          <w:sz w:val="24"/>
          <w:szCs w:val="24"/>
        </w:rPr>
        <w:t xml:space="preserve">What is the source of the </w:t>
      </w:r>
      <w:r w:rsidR="00AD6C7B" w:rsidRPr="00AD6C7B">
        <w:rPr>
          <w:rFonts w:ascii="Arial" w:hAnsi="Arial" w:cs="Arial"/>
          <w:i/>
          <w:sz w:val="24"/>
          <w:szCs w:val="24"/>
        </w:rPr>
        <w:t>A</w:t>
      </w:r>
      <w:r w:rsidRPr="00195BB7">
        <w:rPr>
          <w:rFonts w:ascii="Arial" w:hAnsi="Arial" w:cs="Arial"/>
          <w:i/>
          <w:sz w:val="24"/>
          <w:szCs w:val="24"/>
        </w:rPr>
        <w:t xml:space="preserve">rbitrator’s office and </w:t>
      </w:r>
      <w:r w:rsidR="00970D80" w:rsidRPr="00195BB7">
        <w:rPr>
          <w:rFonts w:ascii="Arial" w:hAnsi="Arial" w:cs="Arial"/>
          <w:i/>
          <w:sz w:val="24"/>
          <w:szCs w:val="24"/>
        </w:rPr>
        <w:t xml:space="preserve">scope </w:t>
      </w:r>
      <w:r w:rsidRPr="00195BB7">
        <w:rPr>
          <w:rFonts w:ascii="Arial" w:hAnsi="Arial" w:cs="Arial"/>
          <w:i/>
          <w:sz w:val="24"/>
          <w:szCs w:val="24"/>
        </w:rPr>
        <w:t>power</w:t>
      </w:r>
      <w:r w:rsidR="00970D80" w:rsidRPr="00195BB7">
        <w:rPr>
          <w:rFonts w:ascii="Arial" w:hAnsi="Arial" w:cs="Arial"/>
          <w:i/>
          <w:sz w:val="24"/>
          <w:szCs w:val="24"/>
        </w:rPr>
        <w:t>/ jurisdiction</w:t>
      </w:r>
      <w:r w:rsidRPr="00195BB7">
        <w:rPr>
          <w:rFonts w:ascii="Arial" w:hAnsi="Arial" w:cs="Arial"/>
          <w:i/>
          <w:sz w:val="24"/>
          <w:szCs w:val="24"/>
        </w:rPr>
        <w:t>?</w:t>
      </w:r>
    </w:p>
    <w:p w14:paraId="5372C1A7" w14:textId="77777777" w:rsidR="00245E91" w:rsidRPr="00195BB7" w:rsidRDefault="00245E91" w:rsidP="00245E91">
      <w:pPr>
        <w:spacing w:line="360" w:lineRule="auto"/>
        <w:jc w:val="both"/>
        <w:rPr>
          <w:rFonts w:ascii="Arial" w:hAnsi="Arial" w:cs="Arial"/>
          <w:i/>
          <w:sz w:val="24"/>
          <w:szCs w:val="24"/>
        </w:rPr>
      </w:pPr>
    </w:p>
    <w:p w14:paraId="6B34B38A" w14:textId="5E446719" w:rsidR="009E37EC" w:rsidRPr="00195BB7" w:rsidRDefault="00E472EB"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37</w:t>
      </w:r>
      <w:r w:rsidRPr="00195BB7">
        <w:rPr>
          <w:rFonts w:ascii="Arial" w:hAnsi="Arial" w:cs="Arial"/>
          <w:sz w:val="24"/>
          <w:szCs w:val="24"/>
        </w:rPr>
        <w:t>]</w:t>
      </w:r>
      <w:r w:rsidRPr="00195BB7">
        <w:rPr>
          <w:rFonts w:ascii="Arial" w:hAnsi="Arial" w:cs="Arial"/>
          <w:sz w:val="24"/>
          <w:szCs w:val="24"/>
        </w:rPr>
        <w:tab/>
        <w:t>The arbitration clause in the part</w:t>
      </w:r>
      <w:r w:rsidR="0081248E">
        <w:rPr>
          <w:rFonts w:ascii="Arial" w:hAnsi="Arial" w:cs="Arial"/>
          <w:sz w:val="24"/>
          <w:szCs w:val="24"/>
        </w:rPr>
        <w:t>nership agreement provides that;</w:t>
      </w:r>
    </w:p>
    <w:p w14:paraId="5FD8B7A8" w14:textId="77777777" w:rsidR="00B14206" w:rsidRPr="00195BB7" w:rsidRDefault="008E1DC1" w:rsidP="00245E91">
      <w:pPr>
        <w:spacing w:line="360" w:lineRule="auto"/>
        <w:ind w:firstLine="720"/>
        <w:jc w:val="both"/>
        <w:rPr>
          <w:rFonts w:ascii="Arial" w:hAnsi="Arial" w:cs="Arial"/>
        </w:rPr>
      </w:pPr>
      <w:r>
        <w:rPr>
          <w:rFonts w:ascii="Arial" w:hAnsi="Arial" w:cs="Arial"/>
          <w:sz w:val="24"/>
          <w:szCs w:val="24"/>
        </w:rPr>
        <w:t>‘</w:t>
      </w:r>
      <w:r w:rsidR="009E37EC" w:rsidRPr="00195BB7">
        <w:rPr>
          <w:rFonts w:ascii="Arial" w:hAnsi="Arial" w:cs="Arial"/>
        </w:rPr>
        <w:t xml:space="preserve">18.1 </w:t>
      </w:r>
      <w:r w:rsidR="009E37EC" w:rsidRPr="00C70E09">
        <w:rPr>
          <w:rFonts w:ascii="Arial" w:hAnsi="Arial" w:cs="Arial"/>
          <w:u w:val="single"/>
        </w:rPr>
        <w:t>If any difference or dispute arises at any time with regard to the interpretation of this agreement, the respective rights and obligations of the parties, the performance or non-performance of any such obligations or any other matter arising between the parties from or in connection with this agreement</w:t>
      </w:r>
      <w:r w:rsidR="009E37EC" w:rsidRPr="00195BB7">
        <w:rPr>
          <w:rFonts w:ascii="Arial" w:hAnsi="Arial" w:cs="Arial"/>
        </w:rPr>
        <w:t>, then the matter in dispute must be resolved by arbitration, in accordance with the following provisions:</w:t>
      </w:r>
    </w:p>
    <w:p w14:paraId="180A920F" w14:textId="77777777" w:rsidR="009E37EC" w:rsidRPr="00195BB7" w:rsidRDefault="009E37EC" w:rsidP="00245E91">
      <w:pPr>
        <w:spacing w:line="360" w:lineRule="auto"/>
        <w:jc w:val="both"/>
        <w:rPr>
          <w:rFonts w:ascii="Arial" w:hAnsi="Arial" w:cs="Arial"/>
        </w:rPr>
      </w:pPr>
      <w:r w:rsidRPr="00195BB7">
        <w:rPr>
          <w:rFonts w:ascii="Arial" w:hAnsi="Arial" w:cs="Arial"/>
        </w:rPr>
        <w:t>18.1.1 . . . .</w:t>
      </w:r>
    </w:p>
    <w:p w14:paraId="6891FDBF" w14:textId="77777777" w:rsidR="009E37EC" w:rsidRPr="00195BB7" w:rsidRDefault="009E37EC" w:rsidP="00245E91">
      <w:pPr>
        <w:spacing w:line="360" w:lineRule="auto"/>
        <w:jc w:val="both"/>
        <w:rPr>
          <w:rFonts w:ascii="Arial" w:hAnsi="Arial" w:cs="Arial"/>
        </w:rPr>
      </w:pPr>
      <w:r w:rsidRPr="00195BB7">
        <w:rPr>
          <w:rFonts w:ascii="Arial" w:hAnsi="Arial" w:cs="Arial"/>
        </w:rPr>
        <w:t>18.1.2 . . . .</w:t>
      </w:r>
    </w:p>
    <w:p w14:paraId="43C08059" w14:textId="77777777" w:rsidR="009E37EC" w:rsidRPr="00195BB7" w:rsidRDefault="009E37EC" w:rsidP="00245E91">
      <w:pPr>
        <w:spacing w:line="360" w:lineRule="auto"/>
        <w:jc w:val="both"/>
        <w:rPr>
          <w:rFonts w:ascii="Arial" w:hAnsi="Arial" w:cs="Arial"/>
        </w:rPr>
      </w:pPr>
      <w:r w:rsidRPr="00195BB7">
        <w:rPr>
          <w:rFonts w:ascii="Arial" w:hAnsi="Arial" w:cs="Arial"/>
        </w:rPr>
        <w:t>18.1.3 The arbitrator must be a person agreed between the parties . . . .</w:t>
      </w:r>
    </w:p>
    <w:p w14:paraId="4B08A8C1" w14:textId="77777777" w:rsidR="009E37EC" w:rsidRPr="00195BB7" w:rsidRDefault="009E37EC" w:rsidP="00245E91">
      <w:pPr>
        <w:spacing w:line="360" w:lineRule="auto"/>
        <w:jc w:val="both"/>
        <w:rPr>
          <w:rFonts w:ascii="Arial" w:hAnsi="Arial" w:cs="Arial"/>
        </w:rPr>
      </w:pPr>
      <w:r w:rsidRPr="00195BB7">
        <w:rPr>
          <w:rFonts w:ascii="Arial" w:hAnsi="Arial" w:cs="Arial"/>
        </w:rPr>
        <w:t xml:space="preserve">18.1.4 </w:t>
      </w:r>
      <w:r w:rsidR="00F45A62" w:rsidRPr="00195BB7">
        <w:rPr>
          <w:rFonts w:ascii="Arial" w:hAnsi="Arial" w:cs="Arial"/>
        </w:rPr>
        <w:t>. . . .</w:t>
      </w:r>
    </w:p>
    <w:p w14:paraId="263EC676" w14:textId="77777777" w:rsidR="00F45A62" w:rsidRPr="00195BB7" w:rsidRDefault="00F45A62" w:rsidP="00245E91">
      <w:pPr>
        <w:spacing w:line="360" w:lineRule="auto"/>
        <w:jc w:val="both"/>
        <w:rPr>
          <w:rFonts w:ascii="Arial" w:hAnsi="Arial" w:cs="Arial"/>
        </w:rPr>
      </w:pPr>
      <w:r w:rsidRPr="00195BB7">
        <w:rPr>
          <w:rFonts w:ascii="Arial" w:hAnsi="Arial" w:cs="Arial"/>
        </w:rPr>
        <w:t>18.1.5 . . . .</w:t>
      </w:r>
    </w:p>
    <w:p w14:paraId="5150683F" w14:textId="77777777" w:rsidR="00F45A62" w:rsidRPr="00195BB7" w:rsidRDefault="00F45A62" w:rsidP="00245E91">
      <w:pPr>
        <w:spacing w:line="360" w:lineRule="auto"/>
        <w:jc w:val="both"/>
        <w:rPr>
          <w:rFonts w:ascii="Arial" w:hAnsi="Arial" w:cs="Arial"/>
        </w:rPr>
      </w:pPr>
      <w:r w:rsidRPr="00195BB7">
        <w:rPr>
          <w:rFonts w:ascii="Arial" w:hAnsi="Arial" w:cs="Arial"/>
        </w:rPr>
        <w:t>18.2  . . . .</w:t>
      </w:r>
    </w:p>
    <w:p w14:paraId="14BC0863" w14:textId="356E39D1" w:rsidR="00F45A62" w:rsidRDefault="00F45A62" w:rsidP="00245E91">
      <w:pPr>
        <w:spacing w:line="360" w:lineRule="auto"/>
        <w:jc w:val="both"/>
        <w:rPr>
          <w:rFonts w:ascii="Arial" w:hAnsi="Arial" w:cs="Arial"/>
          <w:sz w:val="24"/>
          <w:szCs w:val="24"/>
        </w:rPr>
      </w:pPr>
      <w:r w:rsidRPr="00195BB7">
        <w:rPr>
          <w:rFonts w:ascii="Arial" w:hAnsi="Arial" w:cs="Arial"/>
        </w:rPr>
        <w:t>18.3 The provisions</w:t>
      </w:r>
      <w:r w:rsidR="0081248E">
        <w:rPr>
          <w:rFonts w:ascii="Arial" w:hAnsi="Arial" w:cs="Arial"/>
        </w:rPr>
        <w:t xml:space="preserve"> of this clause shall be severable</w:t>
      </w:r>
      <w:r w:rsidRPr="00195BB7">
        <w:rPr>
          <w:rFonts w:ascii="Arial" w:hAnsi="Arial" w:cs="Arial"/>
        </w:rPr>
        <w:t xml:space="preserve"> from the remainder of this agreement and shall be binding and effective as between the parties notwithstanding that this agreement may otherwise be cancelled or declared of no force or effect for any reason</w:t>
      </w:r>
      <w:r w:rsidRPr="00195BB7">
        <w:rPr>
          <w:rFonts w:ascii="Arial" w:hAnsi="Arial" w:cs="Arial"/>
          <w:sz w:val="24"/>
          <w:szCs w:val="24"/>
        </w:rPr>
        <w:t>.’</w:t>
      </w:r>
      <w:r w:rsidR="00AE655E">
        <w:rPr>
          <w:rFonts w:ascii="Arial" w:hAnsi="Arial" w:cs="Arial"/>
          <w:sz w:val="24"/>
          <w:szCs w:val="24"/>
        </w:rPr>
        <w:t xml:space="preserve"> (Emphasis added).</w:t>
      </w:r>
    </w:p>
    <w:p w14:paraId="58AF2D89" w14:textId="77777777" w:rsidR="00245E91" w:rsidRPr="00195BB7" w:rsidRDefault="00245E91" w:rsidP="00245E91">
      <w:pPr>
        <w:spacing w:line="360" w:lineRule="auto"/>
        <w:jc w:val="both"/>
        <w:rPr>
          <w:rFonts w:ascii="Arial" w:hAnsi="Arial" w:cs="Arial"/>
          <w:sz w:val="24"/>
          <w:szCs w:val="24"/>
        </w:rPr>
      </w:pPr>
    </w:p>
    <w:p w14:paraId="0C9A8D18" w14:textId="355E2617" w:rsidR="00623623" w:rsidRDefault="00623623" w:rsidP="00245E91">
      <w:pPr>
        <w:spacing w:line="360" w:lineRule="auto"/>
        <w:jc w:val="both"/>
        <w:rPr>
          <w:rFonts w:ascii="Arial" w:hAnsi="Arial" w:cs="Arial"/>
          <w:sz w:val="24"/>
          <w:szCs w:val="24"/>
        </w:rPr>
      </w:pPr>
      <w:r w:rsidRPr="00195BB7">
        <w:rPr>
          <w:rFonts w:ascii="Arial" w:hAnsi="Arial" w:cs="Arial"/>
          <w:sz w:val="24"/>
          <w:szCs w:val="24"/>
        </w:rPr>
        <w:lastRenderedPageBreak/>
        <w:t>[</w:t>
      </w:r>
      <w:r w:rsidR="00611E14">
        <w:rPr>
          <w:rFonts w:ascii="Arial" w:hAnsi="Arial" w:cs="Arial"/>
          <w:sz w:val="24"/>
          <w:szCs w:val="24"/>
        </w:rPr>
        <w:t>38</w:t>
      </w:r>
      <w:r w:rsidRPr="00195BB7">
        <w:rPr>
          <w:rFonts w:ascii="Arial" w:hAnsi="Arial" w:cs="Arial"/>
          <w:sz w:val="24"/>
          <w:szCs w:val="24"/>
        </w:rPr>
        <w:t>]</w:t>
      </w:r>
      <w:r w:rsidRPr="00195BB7">
        <w:rPr>
          <w:rFonts w:ascii="Arial" w:hAnsi="Arial" w:cs="Arial"/>
          <w:sz w:val="24"/>
          <w:szCs w:val="24"/>
        </w:rPr>
        <w:tab/>
        <w:t>The arbitration agreement provides that, it supplements and does not replace the provisions of clause 18 in the partnership agreement. In the arbitration agreement</w:t>
      </w:r>
      <w:r w:rsidR="0081248E">
        <w:rPr>
          <w:rFonts w:ascii="Arial" w:hAnsi="Arial" w:cs="Arial"/>
          <w:sz w:val="24"/>
          <w:szCs w:val="24"/>
        </w:rPr>
        <w:t>,</w:t>
      </w:r>
      <w:r w:rsidRPr="00195BB7">
        <w:rPr>
          <w:rFonts w:ascii="Arial" w:hAnsi="Arial" w:cs="Arial"/>
          <w:sz w:val="24"/>
          <w:szCs w:val="24"/>
        </w:rPr>
        <w:t xml:space="preserve"> the parties appoint</w:t>
      </w:r>
      <w:r w:rsidR="0068363A">
        <w:rPr>
          <w:rFonts w:ascii="Arial" w:hAnsi="Arial" w:cs="Arial"/>
          <w:sz w:val="24"/>
          <w:szCs w:val="24"/>
        </w:rPr>
        <w:t>ed the</w:t>
      </w:r>
      <w:r w:rsidRPr="00195BB7">
        <w:rPr>
          <w:rFonts w:ascii="Arial" w:hAnsi="Arial" w:cs="Arial"/>
          <w:sz w:val="24"/>
          <w:szCs w:val="24"/>
        </w:rPr>
        <w:t xml:space="preserve"> first respondent as the </w:t>
      </w:r>
      <w:r w:rsidR="00AD6C7B" w:rsidRPr="00AD6C7B">
        <w:rPr>
          <w:rFonts w:ascii="Arial" w:hAnsi="Arial" w:cs="Arial"/>
          <w:sz w:val="24"/>
          <w:szCs w:val="24"/>
        </w:rPr>
        <w:t>A</w:t>
      </w:r>
      <w:r w:rsidRPr="00195BB7">
        <w:rPr>
          <w:rFonts w:ascii="Arial" w:hAnsi="Arial" w:cs="Arial"/>
          <w:sz w:val="24"/>
          <w:szCs w:val="24"/>
        </w:rPr>
        <w:t>rbitrator.</w:t>
      </w:r>
      <w:r w:rsidR="0081248E">
        <w:rPr>
          <w:rFonts w:ascii="Arial" w:hAnsi="Arial" w:cs="Arial"/>
          <w:sz w:val="24"/>
          <w:szCs w:val="24"/>
        </w:rPr>
        <w:t xml:space="preserve"> They</w:t>
      </w:r>
      <w:r w:rsidR="00970D80" w:rsidRPr="00195BB7">
        <w:rPr>
          <w:rFonts w:ascii="Arial" w:hAnsi="Arial" w:cs="Arial"/>
          <w:sz w:val="24"/>
          <w:szCs w:val="24"/>
        </w:rPr>
        <w:t xml:space="preserve"> also set out the</w:t>
      </w:r>
      <w:r w:rsidR="00AE655E">
        <w:rPr>
          <w:rFonts w:ascii="Arial" w:hAnsi="Arial" w:cs="Arial"/>
          <w:sz w:val="24"/>
          <w:szCs w:val="24"/>
        </w:rPr>
        <w:t xml:space="preserve"> timelines for filing pleadings; the</w:t>
      </w:r>
      <w:r w:rsidR="00970D80" w:rsidRPr="00195BB7">
        <w:rPr>
          <w:rFonts w:ascii="Arial" w:hAnsi="Arial" w:cs="Arial"/>
          <w:sz w:val="24"/>
          <w:szCs w:val="24"/>
        </w:rPr>
        <w:t xml:space="preserve"> rules and procedures to be followed at the arbitration hearing and payment </w:t>
      </w:r>
      <w:r w:rsidR="00AE655E">
        <w:rPr>
          <w:rFonts w:ascii="Arial" w:hAnsi="Arial" w:cs="Arial"/>
          <w:sz w:val="24"/>
          <w:szCs w:val="24"/>
        </w:rPr>
        <w:t xml:space="preserve">terms </w:t>
      </w:r>
      <w:r w:rsidR="00970D80" w:rsidRPr="00195BB7">
        <w:rPr>
          <w:rFonts w:ascii="Arial" w:hAnsi="Arial" w:cs="Arial"/>
          <w:sz w:val="24"/>
          <w:szCs w:val="24"/>
        </w:rPr>
        <w:t xml:space="preserve">of the </w:t>
      </w:r>
      <w:r w:rsidR="00AD6C7B" w:rsidRPr="00AD6C7B">
        <w:rPr>
          <w:rFonts w:ascii="Arial" w:hAnsi="Arial" w:cs="Arial"/>
          <w:sz w:val="24"/>
          <w:szCs w:val="24"/>
        </w:rPr>
        <w:t>A</w:t>
      </w:r>
      <w:r w:rsidR="00970D80" w:rsidRPr="00195BB7">
        <w:rPr>
          <w:rFonts w:ascii="Arial" w:hAnsi="Arial" w:cs="Arial"/>
          <w:sz w:val="24"/>
          <w:szCs w:val="24"/>
        </w:rPr>
        <w:t>rbitrator.</w:t>
      </w:r>
    </w:p>
    <w:p w14:paraId="464ED0DB" w14:textId="77777777" w:rsidR="00245E91" w:rsidRPr="00195BB7" w:rsidRDefault="00245E91" w:rsidP="00245E91">
      <w:pPr>
        <w:spacing w:line="360" w:lineRule="auto"/>
        <w:jc w:val="both"/>
        <w:rPr>
          <w:rFonts w:ascii="Arial" w:hAnsi="Arial" w:cs="Arial"/>
          <w:sz w:val="24"/>
          <w:szCs w:val="24"/>
        </w:rPr>
      </w:pPr>
    </w:p>
    <w:p w14:paraId="20237E01" w14:textId="071F23E2" w:rsidR="00F45A62" w:rsidRDefault="00F45A62" w:rsidP="00245E91">
      <w:pPr>
        <w:spacing w:line="360" w:lineRule="auto"/>
        <w:jc w:val="both"/>
        <w:rPr>
          <w:rFonts w:ascii="Arial" w:hAnsi="Arial" w:cs="Arial"/>
          <w:sz w:val="24"/>
          <w:szCs w:val="24"/>
        </w:rPr>
      </w:pPr>
      <w:r w:rsidRPr="00195BB7">
        <w:rPr>
          <w:rFonts w:ascii="Arial" w:hAnsi="Arial" w:cs="Arial"/>
          <w:sz w:val="24"/>
          <w:szCs w:val="24"/>
        </w:rPr>
        <w:t>[</w:t>
      </w:r>
      <w:r w:rsidR="0081248E">
        <w:rPr>
          <w:rFonts w:ascii="Arial" w:hAnsi="Arial" w:cs="Arial"/>
          <w:sz w:val="24"/>
          <w:szCs w:val="24"/>
        </w:rPr>
        <w:t>3</w:t>
      </w:r>
      <w:r w:rsidR="00611E14">
        <w:rPr>
          <w:rFonts w:ascii="Arial" w:hAnsi="Arial" w:cs="Arial"/>
          <w:sz w:val="24"/>
          <w:szCs w:val="24"/>
        </w:rPr>
        <w:t>9</w:t>
      </w:r>
      <w:r w:rsidR="00CE3A30">
        <w:rPr>
          <w:rFonts w:ascii="Arial" w:hAnsi="Arial" w:cs="Arial"/>
          <w:sz w:val="24"/>
          <w:szCs w:val="24"/>
        </w:rPr>
        <w:t>]</w:t>
      </w:r>
      <w:r w:rsidR="00CE3A30">
        <w:rPr>
          <w:rFonts w:ascii="Arial" w:hAnsi="Arial" w:cs="Arial"/>
          <w:sz w:val="24"/>
          <w:szCs w:val="24"/>
        </w:rPr>
        <w:tab/>
        <w:t>The</w:t>
      </w:r>
      <w:r w:rsidRPr="00195BB7">
        <w:rPr>
          <w:rFonts w:ascii="Arial" w:hAnsi="Arial" w:cs="Arial"/>
          <w:sz w:val="24"/>
          <w:szCs w:val="24"/>
        </w:rPr>
        <w:t xml:space="preserve"> source of the </w:t>
      </w:r>
      <w:r w:rsidR="00AD6C7B" w:rsidRPr="00AD6C7B">
        <w:rPr>
          <w:rFonts w:ascii="Arial" w:hAnsi="Arial" w:cs="Arial"/>
          <w:sz w:val="24"/>
          <w:szCs w:val="24"/>
        </w:rPr>
        <w:t>A</w:t>
      </w:r>
      <w:r w:rsidRPr="00195BB7">
        <w:rPr>
          <w:rFonts w:ascii="Arial" w:hAnsi="Arial" w:cs="Arial"/>
          <w:sz w:val="24"/>
          <w:szCs w:val="24"/>
        </w:rPr>
        <w:t>rbitrator</w:t>
      </w:r>
      <w:r w:rsidR="0081248E">
        <w:rPr>
          <w:rFonts w:ascii="Arial" w:hAnsi="Arial" w:cs="Arial"/>
          <w:sz w:val="24"/>
          <w:szCs w:val="24"/>
        </w:rPr>
        <w:t>’s jurisdiction</w:t>
      </w:r>
      <w:r w:rsidRPr="00195BB7">
        <w:rPr>
          <w:rFonts w:ascii="Arial" w:hAnsi="Arial" w:cs="Arial"/>
          <w:sz w:val="24"/>
          <w:szCs w:val="24"/>
        </w:rPr>
        <w:t xml:space="preserve"> is clause 18, specifically clause </w:t>
      </w:r>
      <w:r w:rsidR="0081248E">
        <w:rPr>
          <w:rFonts w:ascii="Arial" w:hAnsi="Arial" w:cs="Arial"/>
          <w:sz w:val="24"/>
          <w:szCs w:val="24"/>
        </w:rPr>
        <w:t xml:space="preserve">18.1 and </w:t>
      </w:r>
      <w:r w:rsidRPr="00195BB7">
        <w:rPr>
          <w:rFonts w:ascii="Arial" w:hAnsi="Arial" w:cs="Arial"/>
          <w:sz w:val="24"/>
          <w:szCs w:val="24"/>
        </w:rPr>
        <w:t>18.1.3 of the partn</w:t>
      </w:r>
      <w:r w:rsidR="00AE655E">
        <w:rPr>
          <w:rFonts w:ascii="Arial" w:hAnsi="Arial" w:cs="Arial"/>
          <w:sz w:val="24"/>
          <w:szCs w:val="24"/>
        </w:rPr>
        <w:t>ership agreement. It is my considered view that</w:t>
      </w:r>
      <w:r w:rsidR="00CE3A30">
        <w:rPr>
          <w:rFonts w:ascii="Arial" w:hAnsi="Arial" w:cs="Arial"/>
          <w:sz w:val="24"/>
          <w:szCs w:val="24"/>
        </w:rPr>
        <w:t xml:space="preserve"> without these</w:t>
      </w:r>
      <w:r w:rsidRPr="00195BB7">
        <w:rPr>
          <w:rFonts w:ascii="Arial" w:hAnsi="Arial" w:cs="Arial"/>
          <w:sz w:val="24"/>
          <w:szCs w:val="24"/>
        </w:rPr>
        <w:t xml:space="preserve"> </w:t>
      </w:r>
      <w:r w:rsidR="00AE655E">
        <w:rPr>
          <w:rFonts w:ascii="Arial" w:hAnsi="Arial" w:cs="Arial"/>
          <w:sz w:val="24"/>
          <w:szCs w:val="24"/>
        </w:rPr>
        <w:t xml:space="preserve">clauses, </w:t>
      </w:r>
      <w:r w:rsidRPr="00195BB7">
        <w:rPr>
          <w:rFonts w:ascii="Arial" w:hAnsi="Arial" w:cs="Arial"/>
          <w:sz w:val="24"/>
          <w:szCs w:val="24"/>
        </w:rPr>
        <w:t>he would not have been appointed by mutual consent.</w:t>
      </w:r>
      <w:r w:rsidR="0081248E">
        <w:rPr>
          <w:rFonts w:ascii="Arial" w:hAnsi="Arial" w:cs="Arial"/>
          <w:sz w:val="24"/>
          <w:szCs w:val="24"/>
        </w:rPr>
        <w:t xml:space="preserve"> If one then has regard to what Levy, AJ said in the </w:t>
      </w:r>
      <w:r w:rsidR="0081248E" w:rsidRPr="008E1DC1">
        <w:rPr>
          <w:rFonts w:ascii="Arial" w:hAnsi="Arial" w:cs="Arial"/>
          <w:i/>
          <w:sz w:val="24"/>
          <w:szCs w:val="24"/>
        </w:rPr>
        <w:t>Wayland</w:t>
      </w:r>
      <w:r w:rsidR="0081248E">
        <w:rPr>
          <w:rFonts w:ascii="Arial" w:hAnsi="Arial" w:cs="Arial"/>
          <w:sz w:val="24"/>
          <w:szCs w:val="24"/>
        </w:rPr>
        <w:t xml:space="preserve"> matter as quoted above, it would seem sound to accept that, if the partnership agreement containing this arbitration clause</w:t>
      </w:r>
      <w:r w:rsidR="00CE3A30">
        <w:rPr>
          <w:rFonts w:ascii="Arial" w:hAnsi="Arial" w:cs="Arial"/>
          <w:sz w:val="24"/>
          <w:szCs w:val="24"/>
        </w:rPr>
        <w:t xml:space="preserve"> (the source of the </w:t>
      </w:r>
      <w:r w:rsidR="00AD6C7B" w:rsidRPr="00AD6C7B">
        <w:rPr>
          <w:rFonts w:ascii="Arial" w:hAnsi="Arial" w:cs="Arial"/>
          <w:sz w:val="24"/>
          <w:szCs w:val="24"/>
        </w:rPr>
        <w:t>A</w:t>
      </w:r>
      <w:r w:rsidR="00CE3A30">
        <w:rPr>
          <w:rFonts w:ascii="Arial" w:hAnsi="Arial" w:cs="Arial"/>
          <w:sz w:val="24"/>
          <w:szCs w:val="24"/>
        </w:rPr>
        <w:t>rbitrator’s jurisdiction)</w:t>
      </w:r>
      <w:r w:rsidR="0081248E">
        <w:rPr>
          <w:rFonts w:ascii="Arial" w:hAnsi="Arial" w:cs="Arial"/>
          <w:sz w:val="24"/>
          <w:szCs w:val="24"/>
        </w:rPr>
        <w:t xml:space="preserve"> could </w:t>
      </w:r>
      <w:r w:rsidR="0026364B">
        <w:rPr>
          <w:rFonts w:ascii="Arial" w:hAnsi="Arial" w:cs="Arial"/>
          <w:sz w:val="24"/>
          <w:szCs w:val="24"/>
        </w:rPr>
        <w:t xml:space="preserve">possibly </w:t>
      </w:r>
      <w:r w:rsidR="0081248E">
        <w:rPr>
          <w:rFonts w:ascii="Arial" w:hAnsi="Arial" w:cs="Arial"/>
          <w:sz w:val="24"/>
          <w:szCs w:val="24"/>
        </w:rPr>
        <w:t>be invalid</w:t>
      </w:r>
      <w:r w:rsidR="00CE3A30">
        <w:rPr>
          <w:rFonts w:ascii="Arial" w:hAnsi="Arial" w:cs="Arial"/>
          <w:sz w:val="24"/>
          <w:szCs w:val="24"/>
        </w:rPr>
        <w:t xml:space="preserve"> or better yet, if such an assertion is not wholly unfounded</w:t>
      </w:r>
      <w:r w:rsidR="0081248E">
        <w:rPr>
          <w:rFonts w:ascii="Arial" w:hAnsi="Arial" w:cs="Arial"/>
          <w:sz w:val="24"/>
          <w:szCs w:val="24"/>
        </w:rPr>
        <w:t xml:space="preserve">, then there is doubt insofar as the jurisdiction of the </w:t>
      </w:r>
      <w:r w:rsidR="00AD6C7B" w:rsidRPr="00AD6C7B">
        <w:rPr>
          <w:rFonts w:ascii="Arial" w:hAnsi="Arial" w:cs="Arial"/>
          <w:sz w:val="24"/>
          <w:szCs w:val="24"/>
        </w:rPr>
        <w:t>A</w:t>
      </w:r>
      <w:r w:rsidR="0081248E">
        <w:rPr>
          <w:rFonts w:ascii="Arial" w:hAnsi="Arial" w:cs="Arial"/>
          <w:sz w:val="24"/>
          <w:szCs w:val="24"/>
        </w:rPr>
        <w:t xml:space="preserve">rbitrator is concerned. </w:t>
      </w:r>
      <w:r w:rsidR="008E1DC1">
        <w:rPr>
          <w:rFonts w:ascii="Arial" w:hAnsi="Arial" w:cs="Arial"/>
          <w:sz w:val="24"/>
          <w:szCs w:val="24"/>
        </w:rPr>
        <w:t>It is important in this regard to bear in mind that</w:t>
      </w:r>
      <w:r w:rsidR="00CE3A30">
        <w:rPr>
          <w:rFonts w:ascii="Arial" w:hAnsi="Arial" w:cs="Arial"/>
          <w:sz w:val="24"/>
          <w:szCs w:val="24"/>
        </w:rPr>
        <w:t xml:space="preserve"> the arbitration agreement is not the source of the arbitrator’s jurisdiction, it merely supplements the source of his jurisdiction. </w:t>
      </w:r>
    </w:p>
    <w:p w14:paraId="4E7053E1" w14:textId="77777777" w:rsidR="00245E91" w:rsidRPr="00195BB7" w:rsidRDefault="00245E91" w:rsidP="00245E91">
      <w:pPr>
        <w:spacing w:line="360" w:lineRule="auto"/>
        <w:jc w:val="both"/>
        <w:rPr>
          <w:rFonts w:ascii="Arial" w:hAnsi="Arial" w:cs="Arial"/>
          <w:sz w:val="24"/>
          <w:szCs w:val="24"/>
        </w:rPr>
      </w:pPr>
    </w:p>
    <w:p w14:paraId="0CA5AD41" w14:textId="6C45E0CB" w:rsidR="00F45A62" w:rsidRDefault="00970D80"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40</w:t>
      </w:r>
      <w:r w:rsidRPr="00195BB7">
        <w:rPr>
          <w:rFonts w:ascii="Arial" w:hAnsi="Arial" w:cs="Arial"/>
          <w:sz w:val="24"/>
          <w:szCs w:val="24"/>
        </w:rPr>
        <w:t>]</w:t>
      </w:r>
      <w:r w:rsidRPr="00195BB7">
        <w:rPr>
          <w:rFonts w:ascii="Arial" w:hAnsi="Arial" w:cs="Arial"/>
          <w:sz w:val="24"/>
          <w:szCs w:val="24"/>
        </w:rPr>
        <w:tab/>
      </w:r>
      <w:r w:rsidR="008E1DC1">
        <w:rPr>
          <w:rFonts w:ascii="Arial" w:hAnsi="Arial" w:cs="Arial"/>
          <w:sz w:val="24"/>
          <w:szCs w:val="24"/>
        </w:rPr>
        <w:t>I am accordingly of the considered view that w</w:t>
      </w:r>
      <w:r w:rsidR="00CE3A30">
        <w:rPr>
          <w:rFonts w:ascii="Arial" w:hAnsi="Arial" w:cs="Arial"/>
          <w:sz w:val="24"/>
          <w:szCs w:val="24"/>
        </w:rPr>
        <w:t>here the assertion of invalidity is not wholly unfounded</w:t>
      </w:r>
      <w:r w:rsidR="008E1DC1">
        <w:rPr>
          <w:rFonts w:ascii="Arial" w:hAnsi="Arial" w:cs="Arial"/>
          <w:sz w:val="24"/>
          <w:szCs w:val="24"/>
        </w:rPr>
        <w:t>,</w:t>
      </w:r>
      <w:r w:rsidR="00CE3A30">
        <w:rPr>
          <w:rFonts w:ascii="Arial" w:hAnsi="Arial" w:cs="Arial"/>
          <w:sz w:val="24"/>
          <w:szCs w:val="24"/>
        </w:rPr>
        <w:t xml:space="preserve"> it would not be proper for the arbitrator to decide his own jurisdiction</w:t>
      </w:r>
      <w:r w:rsidR="0026364B">
        <w:rPr>
          <w:rFonts w:ascii="Arial" w:hAnsi="Arial" w:cs="Arial"/>
          <w:sz w:val="24"/>
          <w:szCs w:val="24"/>
        </w:rPr>
        <w:t xml:space="preserve"> and this court should be the appropriate forum to decide the issue with a degree of finality</w:t>
      </w:r>
      <w:r w:rsidR="00CE3A30">
        <w:rPr>
          <w:rFonts w:ascii="Arial" w:hAnsi="Arial" w:cs="Arial"/>
          <w:sz w:val="24"/>
          <w:szCs w:val="24"/>
        </w:rPr>
        <w:t>.</w:t>
      </w:r>
    </w:p>
    <w:p w14:paraId="0948F1C9" w14:textId="77777777" w:rsidR="00245E91" w:rsidRPr="00195BB7" w:rsidRDefault="00245E91" w:rsidP="00245E91">
      <w:pPr>
        <w:spacing w:line="360" w:lineRule="auto"/>
        <w:jc w:val="both"/>
        <w:rPr>
          <w:rFonts w:ascii="Arial" w:hAnsi="Arial" w:cs="Arial"/>
          <w:sz w:val="24"/>
          <w:szCs w:val="24"/>
        </w:rPr>
      </w:pPr>
    </w:p>
    <w:p w14:paraId="4AF455A1" w14:textId="77777777" w:rsidR="00970D80" w:rsidRDefault="00372D26" w:rsidP="00245E91">
      <w:pPr>
        <w:spacing w:line="360" w:lineRule="auto"/>
        <w:jc w:val="both"/>
        <w:rPr>
          <w:rFonts w:ascii="Arial" w:hAnsi="Arial" w:cs="Arial"/>
          <w:sz w:val="24"/>
          <w:szCs w:val="24"/>
          <w:u w:val="single"/>
        </w:rPr>
      </w:pPr>
      <w:r w:rsidRPr="00195BB7">
        <w:rPr>
          <w:rFonts w:ascii="Arial" w:hAnsi="Arial" w:cs="Arial"/>
          <w:sz w:val="24"/>
          <w:szCs w:val="24"/>
          <w:u w:val="single"/>
        </w:rPr>
        <w:t>Was the Applicant’s assertion that the partnership agreement is invalid, wholly unfounded</w:t>
      </w:r>
      <w:r w:rsidR="007C0E27" w:rsidRPr="00195BB7">
        <w:rPr>
          <w:rFonts w:ascii="Arial" w:hAnsi="Arial" w:cs="Arial"/>
          <w:sz w:val="24"/>
          <w:szCs w:val="24"/>
          <w:u w:val="single"/>
        </w:rPr>
        <w:t>?</w:t>
      </w:r>
    </w:p>
    <w:p w14:paraId="3C75ABB4" w14:textId="77777777" w:rsidR="00245E91" w:rsidRPr="00195BB7" w:rsidRDefault="00245E91" w:rsidP="00245E91">
      <w:pPr>
        <w:spacing w:line="360" w:lineRule="auto"/>
        <w:jc w:val="both"/>
        <w:rPr>
          <w:rFonts w:ascii="Arial" w:hAnsi="Arial" w:cs="Arial"/>
          <w:sz w:val="24"/>
          <w:szCs w:val="24"/>
          <w:u w:val="single"/>
        </w:rPr>
      </w:pPr>
    </w:p>
    <w:p w14:paraId="1A85D21D" w14:textId="2469E980" w:rsidR="00372D26" w:rsidRDefault="00970D80"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41</w:t>
      </w:r>
      <w:r w:rsidRPr="00195BB7">
        <w:rPr>
          <w:rFonts w:ascii="Arial" w:hAnsi="Arial" w:cs="Arial"/>
          <w:sz w:val="24"/>
          <w:szCs w:val="24"/>
        </w:rPr>
        <w:t>]</w:t>
      </w:r>
      <w:r w:rsidRPr="00195BB7">
        <w:rPr>
          <w:rFonts w:ascii="Arial" w:hAnsi="Arial" w:cs="Arial"/>
          <w:sz w:val="24"/>
          <w:szCs w:val="24"/>
        </w:rPr>
        <w:tab/>
      </w:r>
      <w:r w:rsidR="00372D26" w:rsidRPr="00195BB7">
        <w:rPr>
          <w:rFonts w:ascii="Arial" w:hAnsi="Arial" w:cs="Arial"/>
          <w:sz w:val="24"/>
          <w:szCs w:val="24"/>
        </w:rPr>
        <w:t xml:space="preserve">This is not an appeal and this court has to be slow to interfere with the </w:t>
      </w:r>
      <w:r w:rsidR="00AD6C7B" w:rsidRPr="00AD6C7B">
        <w:rPr>
          <w:rFonts w:ascii="Arial" w:hAnsi="Arial" w:cs="Arial"/>
          <w:sz w:val="24"/>
          <w:szCs w:val="24"/>
        </w:rPr>
        <w:t>A</w:t>
      </w:r>
      <w:r w:rsidR="00372D26" w:rsidRPr="00195BB7">
        <w:rPr>
          <w:rFonts w:ascii="Arial" w:hAnsi="Arial" w:cs="Arial"/>
          <w:sz w:val="24"/>
          <w:szCs w:val="24"/>
        </w:rPr>
        <w:t>rbitrator</w:t>
      </w:r>
      <w:r w:rsidR="00CE3A30">
        <w:rPr>
          <w:rFonts w:ascii="Arial" w:hAnsi="Arial" w:cs="Arial"/>
          <w:sz w:val="24"/>
          <w:szCs w:val="24"/>
        </w:rPr>
        <w:t>’</w:t>
      </w:r>
      <w:r w:rsidR="00372D26" w:rsidRPr="00195BB7">
        <w:rPr>
          <w:rFonts w:ascii="Arial" w:hAnsi="Arial" w:cs="Arial"/>
          <w:sz w:val="24"/>
          <w:szCs w:val="24"/>
        </w:rPr>
        <w:t>s</w:t>
      </w:r>
      <w:r w:rsidR="00CE3A30">
        <w:rPr>
          <w:rFonts w:ascii="Arial" w:hAnsi="Arial" w:cs="Arial"/>
          <w:sz w:val="24"/>
          <w:szCs w:val="24"/>
        </w:rPr>
        <w:t xml:space="preserve"> award</w:t>
      </w:r>
      <w:r w:rsidR="00372D26" w:rsidRPr="00195BB7">
        <w:rPr>
          <w:rFonts w:ascii="Arial" w:hAnsi="Arial" w:cs="Arial"/>
          <w:sz w:val="24"/>
          <w:szCs w:val="24"/>
        </w:rPr>
        <w:t xml:space="preserve">, </w:t>
      </w:r>
      <w:r w:rsidR="0026364B">
        <w:rPr>
          <w:rFonts w:ascii="Arial" w:hAnsi="Arial" w:cs="Arial"/>
          <w:sz w:val="24"/>
          <w:szCs w:val="24"/>
        </w:rPr>
        <w:t>and generally speaking,</w:t>
      </w:r>
      <w:r w:rsidR="00FF4B5E">
        <w:rPr>
          <w:rFonts w:ascii="Arial" w:hAnsi="Arial" w:cs="Arial"/>
          <w:sz w:val="24"/>
          <w:szCs w:val="24"/>
        </w:rPr>
        <w:t xml:space="preserve"> </w:t>
      </w:r>
      <w:r w:rsidR="00EC79D9">
        <w:rPr>
          <w:rFonts w:ascii="Arial" w:hAnsi="Arial" w:cs="Arial"/>
          <w:sz w:val="24"/>
          <w:szCs w:val="24"/>
        </w:rPr>
        <w:t xml:space="preserve">this court should not interfere </w:t>
      </w:r>
      <w:r w:rsidR="00372D26" w:rsidRPr="00EC79D9">
        <w:rPr>
          <w:rFonts w:ascii="Arial" w:hAnsi="Arial" w:cs="Arial"/>
          <w:sz w:val="24"/>
          <w:szCs w:val="24"/>
        </w:rPr>
        <w:t>unless inter alia it finds gross irregularity to have been committed</w:t>
      </w:r>
      <w:r w:rsidR="00372D26" w:rsidRPr="00195BB7">
        <w:rPr>
          <w:rFonts w:ascii="Arial" w:hAnsi="Arial" w:cs="Arial"/>
          <w:sz w:val="24"/>
          <w:szCs w:val="24"/>
        </w:rPr>
        <w:t xml:space="preserve">. It is not for this court to determine whether the decision of the </w:t>
      </w:r>
      <w:r w:rsidR="00AD6C7B" w:rsidRPr="00AD6C7B">
        <w:rPr>
          <w:rFonts w:ascii="Arial" w:hAnsi="Arial" w:cs="Arial"/>
          <w:sz w:val="24"/>
          <w:szCs w:val="24"/>
        </w:rPr>
        <w:t>A</w:t>
      </w:r>
      <w:r w:rsidR="00372D26" w:rsidRPr="00195BB7">
        <w:rPr>
          <w:rFonts w:ascii="Arial" w:hAnsi="Arial" w:cs="Arial"/>
          <w:sz w:val="24"/>
          <w:szCs w:val="24"/>
        </w:rPr>
        <w:t xml:space="preserve">rbitrator was correct, it is however for this court to decide whether the </w:t>
      </w:r>
      <w:r w:rsidR="00372D26" w:rsidRPr="00195BB7">
        <w:rPr>
          <w:rFonts w:ascii="Arial" w:hAnsi="Arial" w:cs="Arial"/>
          <w:sz w:val="24"/>
          <w:szCs w:val="24"/>
        </w:rPr>
        <w:lastRenderedPageBreak/>
        <w:t xml:space="preserve">arbitrator </w:t>
      </w:r>
      <w:r w:rsidR="00EC79D9">
        <w:rPr>
          <w:rFonts w:ascii="Arial" w:hAnsi="Arial" w:cs="Arial"/>
          <w:sz w:val="24"/>
          <w:szCs w:val="24"/>
        </w:rPr>
        <w:t xml:space="preserve">properly </w:t>
      </w:r>
      <w:r w:rsidR="00372D26" w:rsidRPr="00195BB7">
        <w:rPr>
          <w:rFonts w:ascii="Arial" w:hAnsi="Arial" w:cs="Arial"/>
          <w:sz w:val="24"/>
          <w:szCs w:val="24"/>
        </w:rPr>
        <w:t>performed his duties.</w:t>
      </w:r>
      <w:r w:rsidR="00372D26" w:rsidRPr="00195BB7">
        <w:rPr>
          <w:rStyle w:val="FootnoteReference"/>
          <w:rFonts w:ascii="Arial" w:hAnsi="Arial" w:cs="Arial"/>
          <w:sz w:val="24"/>
          <w:szCs w:val="24"/>
        </w:rPr>
        <w:footnoteReference w:id="4"/>
      </w:r>
      <w:r w:rsidR="00AD6C7B">
        <w:rPr>
          <w:rFonts w:ascii="Arial" w:hAnsi="Arial" w:cs="Arial"/>
          <w:sz w:val="24"/>
          <w:szCs w:val="24"/>
        </w:rPr>
        <w:t xml:space="preserve"> In other words, what was the A</w:t>
      </w:r>
      <w:r w:rsidR="00372D26" w:rsidRPr="00195BB7">
        <w:rPr>
          <w:rFonts w:ascii="Arial" w:hAnsi="Arial" w:cs="Arial"/>
          <w:sz w:val="24"/>
          <w:szCs w:val="24"/>
        </w:rPr>
        <w:t xml:space="preserve">rbitrator asked to consider at the interlocutory hearing for </w:t>
      </w:r>
      <w:r w:rsidR="00CE3A30">
        <w:rPr>
          <w:rFonts w:ascii="Arial" w:hAnsi="Arial" w:cs="Arial"/>
          <w:sz w:val="24"/>
          <w:szCs w:val="24"/>
        </w:rPr>
        <w:t xml:space="preserve">the </w:t>
      </w:r>
      <w:r w:rsidR="00372D26" w:rsidRPr="00195BB7">
        <w:rPr>
          <w:rFonts w:ascii="Arial" w:hAnsi="Arial" w:cs="Arial"/>
          <w:sz w:val="24"/>
          <w:szCs w:val="24"/>
        </w:rPr>
        <w:t xml:space="preserve">application to stay? The </w:t>
      </w:r>
      <w:r w:rsidR="00AD6C7B" w:rsidRPr="00AD6C7B">
        <w:rPr>
          <w:rFonts w:ascii="Arial" w:hAnsi="Arial" w:cs="Arial"/>
          <w:sz w:val="24"/>
          <w:szCs w:val="24"/>
        </w:rPr>
        <w:t>A</w:t>
      </w:r>
      <w:r w:rsidR="00372D26" w:rsidRPr="00195BB7">
        <w:rPr>
          <w:rFonts w:ascii="Arial" w:hAnsi="Arial" w:cs="Arial"/>
          <w:sz w:val="24"/>
          <w:szCs w:val="24"/>
        </w:rPr>
        <w:t>rbitrator had to determine, whether the Applicant’s assertion of invalidity of the partnership agreement for absence of p</w:t>
      </w:r>
      <w:r w:rsidR="00CE3A30">
        <w:rPr>
          <w:rFonts w:ascii="Arial" w:hAnsi="Arial" w:cs="Arial"/>
          <w:sz w:val="24"/>
          <w:szCs w:val="24"/>
        </w:rPr>
        <w:t xml:space="preserve">rior written ministerial </w:t>
      </w:r>
      <w:r w:rsidR="00383675">
        <w:rPr>
          <w:rFonts w:ascii="Arial" w:hAnsi="Arial" w:cs="Arial"/>
          <w:sz w:val="24"/>
          <w:szCs w:val="24"/>
        </w:rPr>
        <w:t>approval, was</w:t>
      </w:r>
      <w:r w:rsidR="00CE3A30">
        <w:rPr>
          <w:rFonts w:ascii="Arial" w:hAnsi="Arial" w:cs="Arial"/>
          <w:sz w:val="24"/>
          <w:szCs w:val="24"/>
        </w:rPr>
        <w:t xml:space="preserve"> wholly unfounded.</w:t>
      </w:r>
    </w:p>
    <w:p w14:paraId="369991A8" w14:textId="77777777" w:rsidR="00245E91" w:rsidRPr="00195BB7" w:rsidRDefault="00245E91" w:rsidP="00245E91">
      <w:pPr>
        <w:spacing w:line="360" w:lineRule="auto"/>
        <w:jc w:val="both"/>
        <w:rPr>
          <w:rFonts w:ascii="Arial" w:hAnsi="Arial" w:cs="Arial"/>
          <w:sz w:val="24"/>
          <w:szCs w:val="24"/>
        </w:rPr>
      </w:pPr>
    </w:p>
    <w:p w14:paraId="1ADA6719" w14:textId="68D5DF3E" w:rsidR="00D27F19" w:rsidRDefault="00D27F19" w:rsidP="00245E91">
      <w:pPr>
        <w:spacing w:line="360" w:lineRule="auto"/>
        <w:jc w:val="both"/>
        <w:rPr>
          <w:rFonts w:ascii="Arial" w:hAnsi="Arial" w:cs="Arial"/>
        </w:rPr>
      </w:pPr>
      <w:r w:rsidRPr="00195BB7">
        <w:rPr>
          <w:rFonts w:ascii="Arial" w:hAnsi="Arial" w:cs="Arial"/>
          <w:sz w:val="24"/>
          <w:szCs w:val="24"/>
        </w:rPr>
        <w:t>[</w:t>
      </w:r>
      <w:r w:rsidR="00611E14">
        <w:rPr>
          <w:rFonts w:ascii="Arial" w:hAnsi="Arial" w:cs="Arial"/>
          <w:sz w:val="24"/>
          <w:szCs w:val="24"/>
        </w:rPr>
        <w:t>42</w:t>
      </w:r>
      <w:r w:rsidRPr="00195BB7">
        <w:rPr>
          <w:rFonts w:ascii="Arial" w:hAnsi="Arial" w:cs="Arial"/>
          <w:sz w:val="24"/>
          <w:szCs w:val="24"/>
        </w:rPr>
        <w:t>]</w:t>
      </w:r>
      <w:r w:rsidRPr="00195BB7">
        <w:rPr>
          <w:rFonts w:ascii="Arial" w:hAnsi="Arial" w:cs="Arial"/>
        </w:rPr>
        <w:tab/>
      </w:r>
      <w:r w:rsidRPr="00195BB7">
        <w:rPr>
          <w:rFonts w:ascii="Arial" w:hAnsi="Arial" w:cs="Arial"/>
          <w:sz w:val="24"/>
          <w:szCs w:val="24"/>
        </w:rPr>
        <w:t>In</w:t>
      </w:r>
      <w:r w:rsidRPr="00195BB7">
        <w:rPr>
          <w:rFonts w:ascii="Arial" w:hAnsi="Arial" w:cs="Arial"/>
        </w:rPr>
        <w:t xml:space="preserve"> </w:t>
      </w:r>
      <w:r w:rsidRPr="00195BB7">
        <w:rPr>
          <w:rFonts w:ascii="Arial" w:hAnsi="Arial" w:cs="Arial"/>
          <w:i/>
          <w:sz w:val="24"/>
          <w:szCs w:val="24"/>
        </w:rPr>
        <w:t>Heyman &amp; Another v Darwins Ltd</w:t>
      </w:r>
      <w:r w:rsidRPr="00195BB7">
        <w:rPr>
          <w:rFonts w:ascii="Arial" w:hAnsi="Arial" w:cs="Arial"/>
          <w:sz w:val="24"/>
          <w:szCs w:val="24"/>
        </w:rPr>
        <w:t xml:space="preserve"> 1942 1 ALL ER 337 (HL) at 343, Viscount Simon LC said:</w:t>
      </w:r>
      <w:r w:rsidRPr="00195BB7">
        <w:rPr>
          <w:rFonts w:ascii="Arial" w:hAnsi="Arial" w:cs="Arial"/>
        </w:rPr>
        <w:t xml:space="preserve"> ‘An arbitration clause is a written submission, agreed to by the parties to the contract, and, like other written submissions to arbitration, must be construed according to its language and in the light of the circumstances in which it is made. If the dispute is as to whether the contract which contains the clause has ever been entered into at all, that issue cannot go to arbitration under the clause, for the party who denies that he has ever entered into the contract is thereby denying that he has ever joined in the submission. Similarly, if one party to the alleged contract is contending that it is void ab initio (because, for example, the making of such a contract is illegal), the arbitration clause cannot operate, for on this view the clause itself is also void.’</w:t>
      </w:r>
    </w:p>
    <w:p w14:paraId="2A0C5805" w14:textId="77777777" w:rsidR="00245E91" w:rsidRPr="00195BB7" w:rsidRDefault="00245E91" w:rsidP="00245E91">
      <w:pPr>
        <w:spacing w:line="360" w:lineRule="auto"/>
        <w:jc w:val="both"/>
        <w:rPr>
          <w:rFonts w:ascii="Arial" w:hAnsi="Arial" w:cs="Arial"/>
        </w:rPr>
      </w:pPr>
    </w:p>
    <w:p w14:paraId="47B1E546" w14:textId="57345118" w:rsidR="005368B0" w:rsidRDefault="005368B0"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43</w:t>
      </w:r>
      <w:r w:rsidR="001A3DC0">
        <w:rPr>
          <w:rFonts w:ascii="Arial" w:hAnsi="Arial" w:cs="Arial"/>
          <w:sz w:val="24"/>
          <w:szCs w:val="24"/>
        </w:rPr>
        <w:t>]</w:t>
      </w:r>
      <w:r w:rsidR="001A3DC0">
        <w:rPr>
          <w:rFonts w:ascii="Arial" w:hAnsi="Arial" w:cs="Arial"/>
          <w:sz w:val="24"/>
          <w:szCs w:val="24"/>
        </w:rPr>
        <w:tab/>
        <w:t>The A</w:t>
      </w:r>
      <w:r w:rsidR="00643AFF">
        <w:rPr>
          <w:rFonts w:ascii="Arial" w:hAnsi="Arial" w:cs="Arial"/>
          <w:sz w:val="24"/>
          <w:szCs w:val="24"/>
        </w:rPr>
        <w:t xml:space="preserve">rbitrator, </w:t>
      </w:r>
      <w:r w:rsidR="00EC79D9">
        <w:rPr>
          <w:rFonts w:ascii="Arial" w:hAnsi="Arial" w:cs="Arial"/>
          <w:sz w:val="24"/>
          <w:szCs w:val="24"/>
        </w:rPr>
        <w:t xml:space="preserve">and </w:t>
      </w:r>
      <w:r w:rsidR="00643AFF">
        <w:rPr>
          <w:rFonts w:ascii="Arial" w:hAnsi="Arial" w:cs="Arial"/>
          <w:sz w:val="24"/>
          <w:szCs w:val="24"/>
        </w:rPr>
        <w:t>correctly so</w:t>
      </w:r>
      <w:r w:rsidRPr="00195BB7">
        <w:rPr>
          <w:rFonts w:ascii="Arial" w:hAnsi="Arial" w:cs="Arial"/>
          <w:sz w:val="24"/>
          <w:szCs w:val="24"/>
        </w:rPr>
        <w:t>,</w:t>
      </w:r>
      <w:r w:rsidR="00EC79D9">
        <w:rPr>
          <w:rFonts w:ascii="Arial" w:hAnsi="Arial" w:cs="Arial"/>
          <w:sz w:val="24"/>
          <w:szCs w:val="24"/>
        </w:rPr>
        <w:t xml:space="preserve"> if I may add,</w:t>
      </w:r>
      <w:r w:rsidRPr="00195BB7">
        <w:rPr>
          <w:rFonts w:ascii="Arial" w:hAnsi="Arial" w:cs="Arial"/>
          <w:sz w:val="24"/>
          <w:szCs w:val="24"/>
        </w:rPr>
        <w:t xml:space="preserve"> decided to leave that issue for determination at a later stage and opted to determine the existence of a valid arbitration agreement</w:t>
      </w:r>
      <w:r w:rsidR="00643AFF">
        <w:rPr>
          <w:rFonts w:ascii="Arial" w:hAnsi="Arial" w:cs="Arial"/>
          <w:sz w:val="24"/>
          <w:szCs w:val="24"/>
        </w:rPr>
        <w:t xml:space="preserve"> instead</w:t>
      </w:r>
      <w:r w:rsidRPr="00195BB7">
        <w:rPr>
          <w:rFonts w:ascii="Arial" w:hAnsi="Arial" w:cs="Arial"/>
          <w:sz w:val="24"/>
          <w:szCs w:val="24"/>
        </w:rPr>
        <w:t>. He found that the extended arbitration agreement was indeed a valid agreement and found that he had jurisdiction to arbitrate</w:t>
      </w:r>
      <w:r w:rsidR="00310821">
        <w:rPr>
          <w:rFonts w:ascii="Arial" w:hAnsi="Arial" w:cs="Arial"/>
          <w:sz w:val="24"/>
          <w:szCs w:val="24"/>
        </w:rPr>
        <w:t xml:space="preserve"> the dispute</w:t>
      </w:r>
      <w:r w:rsidRPr="00195BB7">
        <w:rPr>
          <w:rFonts w:ascii="Arial" w:hAnsi="Arial" w:cs="Arial"/>
          <w:sz w:val="24"/>
          <w:szCs w:val="24"/>
        </w:rPr>
        <w:t xml:space="preserve">. </w:t>
      </w:r>
    </w:p>
    <w:p w14:paraId="33BB0DC7" w14:textId="77777777" w:rsidR="00245E91" w:rsidRPr="00195BB7" w:rsidRDefault="00245E91" w:rsidP="00245E91">
      <w:pPr>
        <w:spacing w:line="360" w:lineRule="auto"/>
        <w:jc w:val="both"/>
        <w:rPr>
          <w:rFonts w:ascii="Arial" w:hAnsi="Arial" w:cs="Arial"/>
          <w:sz w:val="24"/>
          <w:szCs w:val="24"/>
        </w:rPr>
      </w:pPr>
    </w:p>
    <w:p w14:paraId="056ED6AB" w14:textId="6BD6555B" w:rsidR="00EC79D9" w:rsidRDefault="005368B0"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44</w:t>
      </w:r>
      <w:r w:rsidRPr="00195BB7">
        <w:rPr>
          <w:rFonts w:ascii="Arial" w:hAnsi="Arial" w:cs="Arial"/>
          <w:sz w:val="24"/>
          <w:szCs w:val="24"/>
        </w:rPr>
        <w:t>]</w:t>
      </w:r>
      <w:r w:rsidRPr="00195BB7">
        <w:rPr>
          <w:rFonts w:ascii="Arial" w:hAnsi="Arial" w:cs="Arial"/>
          <w:sz w:val="24"/>
          <w:szCs w:val="24"/>
        </w:rPr>
        <w:tab/>
      </w:r>
      <w:r w:rsidR="00EC79D9">
        <w:rPr>
          <w:rFonts w:ascii="Arial" w:hAnsi="Arial" w:cs="Arial"/>
          <w:sz w:val="24"/>
          <w:szCs w:val="24"/>
        </w:rPr>
        <w:t>I am of the respectful but considered view that t</w:t>
      </w:r>
      <w:r w:rsidRPr="00195BB7">
        <w:rPr>
          <w:rFonts w:ascii="Arial" w:hAnsi="Arial" w:cs="Arial"/>
          <w:sz w:val="24"/>
          <w:szCs w:val="24"/>
        </w:rPr>
        <w:t>his is not what he was called to determine. It is important to point out here that, there is a difference between an agreement that never came into force and</w:t>
      </w:r>
      <w:r w:rsidR="00643AFF">
        <w:rPr>
          <w:rFonts w:ascii="Arial" w:hAnsi="Arial" w:cs="Arial"/>
          <w:sz w:val="24"/>
          <w:szCs w:val="24"/>
        </w:rPr>
        <w:t xml:space="preserve"> one that did, but later became</w:t>
      </w:r>
      <w:r w:rsidRPr="00195BB7">
        <w:rPr>
          <w:rFonts w:ascii="Arial" w:hAnsi="Arial" w:cs="Arial"/>
          <w:sz w:val="24"/>
          <w:szCs w:val="24"/>
        </w:rPr>
        <w:t xml:space="preserve"> invalid for one or the other reason. In the former instance, where the agreement is void from the instance, nothing can be born from a non-existent agreement. </w:t>
      </w:r>
      <w:r w:rsidR="00EC79D9">
        <w:rPr>
          <w:rFonts w:ascii="Arial" w:hAnsi="Arial" w:cs="Arial"/>
          <w:sz w:val="24"/>
          <w:szCs w:val="24"/>
        </w:rPr>
        <w:t xml:space="preserve">It can be regarded as </w:t>
      </w:r>
      <w:r w:rsidR="00EC79D9">
        <w:rPr>
          <w:rFonts w:ascii="Arial" w:hAnsi="Arial" w:cs="Arial"/>
          <w:i/>
          <w:sz w:val="24"/>
          <w:szCs w:val="24"/>
        </w:rPr>
        <w:t xml:space="preserve">pro </w:t>
      </w:r>
      <w:r w:rsidR="00517801">
        <w:rPr>
          <w:rFonts w:ascii="Arial" w:hAnsi="Arial" w:cs="Arial"/>
          <w:i/>
          <w:sz w:val="24"/>
          <w:szCs w:val="24"/>
        </w:rPr>
        <w:t>non-scripto</w:t>
      </w:r>
      <w:r w:rsidR="00EC79D9">
        <w:rPr>
          <w:rFonts w:ascii="Arial" w:hAnsi="Arial" w:cs="Arial"/>
          <w:i/>
          <w:sz w:val="24"/>
          <w:szCs w:val="24"/>
        </w:rPr>
        <w:t xml:space="preserve">. </w:t>
      </w:r>
      <w:r w:rsidRPr="00195BB7">
        <w:rPr>
          <w:rFonts w:ascii="Arial" w:hAnsi="Arial" w:cs="Arial"/>
          <w:sz w:val="24"/>
          <w:szCs w:val="24"/>
        </w:rPr>
        <w:t>However, in the latter instance, an agreement came to being and from it flew rivers of life, that is right</w:t>
      </w:r>
      <w:r w:rsidR="00643AFF">
        <w:rPr>
          <w:rFonts w:ascii="Arial" w:hAnsi="Arial" w:cs="Arial"/>
          <w:sz w:val="24"/>
          <w:szCs w:val="24"/>
        </w:rPr>
        <w:t>s</w:t>
      </w:r>
      <w:r w:rsidRPr="00195BB7">
        <w:rPr>
          <w:rFonts w:ascii="Arial" w:hAnsi="Arial" w:cs="Arial"/>
          <w:sz w:val="24"/>
          <w:szCs w:val="24"/>
        </w:rPr>
        <w:t xml:space="preserve"> and obligations were born</w:t>
      </w:r>
      <w:r w:rsidR="00EC79D9">
        <w:rPr>
          <w:rFonts w:ascii="Arial" w:hAnsi="Arial" w:cs="Arial"/>
          <w:sz w:val="24"/>
          <w:szCs w:val="24"/>
        </w:rPr>
        <w:t xml:space="preserve"> therefrom</w:t>
      </w:r>
      <w:r w:rsidRPr="00195BB7">
        <w:rPr>
          <w:rFonts w:ascii="Arial" w:hAnsi="Arial" w:cs="Arial"/>
          <w:sz w:val="24"/>
          <w:szCs w:val="24"/>
        </w:rPr>
        <w:t xml:space="preserve">. </w:t>
      </w:r>
    </w:p>
    <w:p w14:paraId="67A88BCF" w14:textId="77777777" w:rsidR="00EC79D9" w:rsidRDefault="00EC79D9" w:rsidP="00245E91">
      <w:pPr>
        <w:spacing w:line="360" w:lineRule="auto"/>
        <w:jc w:val="both"/>
        <w:rPr>
          <w:rFonts w:ascii="Arial" w:hAnsi="Arial" w:cs="Arial"/>
          <w:sz w:val="24"/>
          <w:szCs w:val="24"/>
        </w:rPr>
      </w:pPr>
    </w:p>
    <w:p w14:paraId="3CDCB5DE" w14:textId="18956CE3" w:rsidR="001A3DC0" w:rsidRDefault="00EC79D9" w:rsidP="00245E91">
      <w:pPr>
        <w:spacing w:line="360" w:lineRule="auto"/>
        <w:jc w:val="both"/>
        <w:rPr>
          <w:rFonts w:ascii="Arial" w:hAnsi="Arial" w:cs="Arial"/>
          <w:sz w:val="24"/>
          <w:szCs w:val="24"/>
        </w:rPr>
      </w:pPr>
      <w:r>
        <w:rPr>
          <w:rFonts w:ascii="Arial" w:hAnsi="Arial" w:cs="Arial"/>
          <w:sz w:val="24"/>
          <w:szCs w:val="24"/>
        </w:rPr>
        <w:t>[</w:t>
      </w:r>
      <w:r w:rsidR="00611E14">
        <w:rPr>
          <w:rFonts w:ascii="Arial" w:hAnsi="Arial" w:cs="Arial"/>
          <w:sz w:val="24"/>
          <w:szCs w:val="24"/>
        </w:rPr>
        <w:t>45</w:t>
      </w:r>
      <w:r>
        <w:rPr>
          <w:rFonts w:ascii="Arial" w:hAnsi="Arial" w:cs="Arial"/>
          <w:sz w:val="24"/>
          <w:szCs w:val="24"/>
        </w:rPr>
        <w:t>]</w:t>
      </w:r>
      <w:r>
        <w:rPr>
          <w:rFonts w:ascii="Arial" w:hAnsi="Arial" w:cs="Arial"/>
          <w:sz w:val="24"/>
          <w:szCs w:val="24"/>
        </w:rPr>
        <w:tab/>
      </w:r>
      <w:r w:rsidR="005368B0" w:rsidRPr="00195BB7">
        <w:rPr>
          <w:rFonts w:ascii="Arial" w:hAnsi="Arial" w:cs="Arial"/>
          <w:sz w:val="24"/>
          <w:szCs w:val="24"/>
        </w:rPr>
        <w:t>In the present matter</w:t>
      </w:r>
      <w:r w:rsidR="00643AFF">
        <w:rPr>
          <w:rFonts w:ascii="Arial" w:hAnsi="Arial" w:cs="Arial"/>
          <w:sz w:val="24"/>
          <w:szCs w:val="24"/>
        </w:rPr>
        <w:t>, the challenge is to determine</w:t>
      </w:r>
      <w:r w:rsidR="005368B0" w:rsidRPr="00195BB7">
        <w:rPr>
          <w:rFonts w:ascii="Arial" w:hAnsi="Arial" w:cs="Arial"/>
          <w:sz w:val="24"/>
          <w:szCs w:val="24"/>
        </w:rPr>
        <w:t xml:space="preserve"> whether there was ever a valid partnership agreement. If it is found that there was never a valid partnership agreement, it would mean there could never have been an arbitration clause</w:t>
      </w:r>
      <w:r w:rsidR="006000E6">
        <w:rPr>
          <w:rFonts w:ascii="Arial" w:hAnsi="Arial" w:cs="Arial"/>
          <w:sz w:val="24"/>
          <w:szCs w:val="24"/>
        </w:rPr>
        <w:t>, severable or not</w:t>
      </w:r>
      <w:r w:rsidR="005368B0" w:rsidRPr="00195BB7">
        <w:rPr>
          <w:rFonts w:ascii="Arial" w:hAnsi="Arial" w:cs="Arial"/>
          <w:sz w:val="24"/>
          <w:szCs w:val="24"/>
        </w:rPr>
        <w:t xml:space="preserve">. </w:t>
      </w:r>
      <w:r w:rsidR="00643AFF">
        <w:rPr>
          <w:rFonts w:ascii="Arial" w:hAnsi="Arial" w:cs="Arial"/>
          <w:sz w:val="24"/>
          <w:szCs w:val="24"/>
        </w:rPr>
        <w:t>Nothing births nothing.</w:t>
      </w:r>
      <w:r w:rsidR="0058665B">
        <w:rPr>
          <w:rFonts w:ascii="Arial" w:hAnsi="Arial" w:cs="Arial"/>
          <w:sz w:val="24"/>
          <w:szCs w:val="24"/>
        </w:rPr>
        <w:t xml:space="preserve"> This was crisply explained in </w:t>
      </w:r>
      <w:r w:rsidR="0058665B" w:rsidRPr="006000E6">
        <w:rPr>
          <w:rFonts w:ascii="Arial" w:hAnsi="Arial" w:cs="Arial"/>
          <w:i/>
          <w:sz w:val="24"/>
          <w:szCs w:val="24"/>
        </w:rPr>
        <w:t>Miller v Prosperity Africa Holding</w:t>
      </w:r>
      <w:r w:rsidR="0058665B">
        <w:rPr>
          <w:rFonts w:ascii="Arial" w:hAnsi="Arial" w:cs="Arial"/>
          <w:sz w:val="24"/>
          <w:szCs w:val="24"/>
        </w:rPr>
        <w:t xml:space="preserve"> 2017 (2) N</w:t>
      </w:r>
      <w:r w:rsidR="001A3DC0">
        <w:rPr>
          <w:rFonts w:ascii="Arial" w:hAnsi="Arial" w:cs="Arial"/>
          <w:sz w:val="24"/>
          <w:szCs w:val="24"/>
        </w:rPr>
        <w:t>R 370 para. 41, where the court</w:t>
      </w:r>
      <w:r w:rsidR="00B37037">
        <w:rPr>
          <w:rFonts w:ascii="Arial" w:hAnsi="Arial" w:cs="Arial"/>
          <w:sz w:val="24"/>
          <w:szCs w:val="24"/>
        </w:rPr>
        <w:t xml:space="preserve"> </w:t>
      </w:r>
      <w:r>
        <w:rPr>
          <w:rFonts w:ascii="Arial" w:hAnsi="Arial" w:cs="Arial"/>
          <w:sz w:val="24"/>
          <w:szCs w:val="24"/>
        </w:rPr>
        <w:t>quoted the timeless word</w:t>
      </w:r>
      <w:r w:rsidR="001A3DC0">
        <w:rPr>
          <w:rFonts w:ascii="Arial" w:hAnsi="Arial" w:cs="Arial"/>
          <w:sz w:val="24"/>
          <w:szCs w:val="24"/>
        </w:rPr>
        <w:t>s that fell from the lips of the legendary Lord Denning of England</w:t>
      </w:r>
      <w:r>
        <w:rPr>
          <w:rFonts w:ascii="Arial" w:hAnsi="Arial" w:cs="Arial"/>
          <w:sz w:val="24"/>
          <w:szCs w:val="24"/>
        </w:rPr>
        <w:t xml:space="preserve"> in</w:t>
      </w:r>
      <w:r w:rsidR="001A3DC0">
        <w:rPr>
          <w:rFonts w:ascii="Arial" w:hAnsi="Arial" w:cs="Arial"/>
          <w:sz w:val="24"/>
          <w:szCs w:val="24"/>
        </w:rPr>
        <w:t xml:space="preserve"> </w:t>
      </w:r>
      <w:r w:rsidR="001A3DC0">
        <w:rPr>
          <w:rFonts w:ascii="Arial" w:hAnsi="Arial" w:cs="Arial"/>
          <w:i/>
          <w:sz w:val="24"/>
          <w:szCs w:val="24"/>
        </w:rPr>
        <w:t>MacFoy v United Africa Co. Ltd</w:t>
      </w:r>
      <w:r>
        <w:rPr>
          <w:rStyle w:val="FootnoteReference"/>
          <w:rFonts w:ascii="Arial" w:hAnsi="Arial" w:cs="Arial"/>
          <w:sz w:val="24"/>
          <w:szCs w:val="24"/>
        </w:rPr>
        <w:footnoteReference w:id="5"/>
      </w:r>
      <w:r w:rsidR="001A3DC0">
        <w:rPr>
          <w:rFonts w:ascii="Arial" w:hAnsi="Arial" w:cs="Arial"/>
          <w:i/>
          <w:sz w:val="24"/>
          <w:szCs w:val="24"/>
        </w:rPr>
        <w:t xml:space="preserve">. </w:t>
      </w:r>
      <w:r w:rsidR="001A3DC0">
        <w:rPr>
          <w:rFonts w:ascii="Arial" w:hAnsi="Arial" w:cs="Arial"/>
          <w:sz w:val="24"/>
          <w:szCs w:val="24"/>
        </w:rPr>
        <w:t>Where the timeless words were recorded as follows:</w:t>
      </w:r>
    </w:p>
    <w:p w14:paraId="72FDC90C" w14:textId="77777777" w:rsidR="00AD6C7B" w:rsidRDefault="00AD6C7B" w:rsidP="00245E91">
      <w:pPr>
        <w:spacing w:line="360" w:lineRule="auto"/>
        <w:jc w:val="both"/>
        <w:rPr>
          <w:rFonts w:ascii="Arial" w:hAnsi="Arial" w:cs="Arial"/>
          <w:sz w:val="24"/>
          <w:szCs w:val="24"/>
        </w:rPr>
      </w:pPr>
    </w:p>
    <w:p w14:paraId="0EB59B4E" w14:textId="7A39D3CC" w:rsidR="005368B0" w:rsidRDefault="00B37037" w:rsidP="00245E91">
      <w:pPr>
        <w:spacing w:line="360" w:lineRule="auto"/>
        <w:ind w:firstLine="720"/>
        <w:jc w:val="both"/>
        <w:rPr>
          <w:rFonts w:ascii="Arial" w:hAnsi="Arial" w:cs="Arial"/>
          <w:sz w:val="24"/>
          <w:szCs w:val="24"/>
        </w:rPr>
      </w:pPr>
      <w:r>
        <w:rPr>
          <w:rFonts w:ascii="Arial" w:hAnsi="Arial" w:cs="Arial"/>
          <w:sz w:val="24"/>
          <w:szCs w:val="24"/>
        </w:rPr>
        <w:t>‘If</w:t>
      </w:r>
      <w:r w:rsidR="0058665B" w:rsidRPr="0058665B">
        <w:rPr>
          <w:rFonts w:ascii="Arial" w:hAnsi="Arial" w:cs="Arial"/>
        </w:rPr>
        <w:t xml:space="preserve"> an act is void then in law it is a nullity. It is not only bad but incurably bad. There is no need for an order of the Court to set it aside. It is automatically null and void without more ado, though it is sometimes convenient to have the Court declare it so. And every proceeding which is founded on it is also bad and incurably bad. You cannot put something on nothing and expect it to stay there. It will collapse</w:t>
      </w:r>
      <w:r w:rsidR="0058665B">
        <w:rPr>
          <w:rFonts w:ascii="Arial" w:hAnsi="Arial" w:cs="Arial"/>
          <w:sz w:val="24"/>
          <w:szCs w:val="24"/>
        </w:rPr>
        <w:t>.’</w:t>
      </w:r>
    </w:p>
    <w:p w14:paraId="66ADC713" w14:textId="77777777" w:rsidR="00245E91" w:rsidRPr="0058665B" w:rsidRDefault="00245E91" w:rsidP="00245E91">
      <w:pPr>
        <w:spacing w:line="360" w:lineRule="auto"/>
        <w:ind w:firstLine="720"/>
        <w:jc w:val="both"/>
        <w:rPr>
          <w:rFonts w:ascii="Arial" w:hAnsi="Arial" w:cs="Arial"/>
          <w:sz w:val="24"/>
          <w:szCs w:val="24"/>
        </w:rPr>
      </w:pPr>
    </w:p>
    <w:p w14:paraId="35084382" w14:textId="1D0DAE77" w:rsidR="00553FB7" w:rsidRDefault="005368B0"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46</w:t>
      </w:r>
      <w:r w:rsidRPr="00195BB7">
        <w:rPr>
          <w:rFonts w:ascii="Arial" w:hAnsi="Arial" w:cs="Arial"/>
          <w:sz w:val="24"/>
          <w:szCs w:val="24"/>
        </w:rPr>
        <w:t>]</w:t>
      </w:r>
      <w:r w:rsidRPr="00195BB7">
        <w:rPr>
          <w:rFonts w:ascii="Arial" w:hAnsi="Arial" w:cs="Arial"/>
          <w:sz w:val="24"/>
          <w:szCs w:val="24"/>
        </w:rPr>
        <w:tab/>
      </w:r>
      <w:r w:rsidR="003E7A98" w:rsidRPr="00195BB7">
        <w:rPr>
          <w:rFonts w:ascii="Arial" w:hAnsi="Arial" w:cs="Arial"/>
          <w:sz w:val="24"/>
          <w:szCs w:val="24"/>
        </w:rPr>
        <w:t>Needless to say, the arb</w:t>
      </w:r>
      <w:r w:rsidR="00553FB7">
        <w:rPr>
          <w:rFonts w:ascii="Arial" w:hAnsi="Arial" w:cs="Arial"/>
          <w:sz w:val="24"/>
          <w:szCs w:val="24"/>
        </w:rPr>
        <w:t>itration agreement cannot exist</w:t>
      </w:r>
      <w:r w:rsidR="00EC79D9">
        <w:rPr>
          <w:rFonts w:ascii="Arial" w:hAnsi="Arial" w:cs="Arial"/>
          <w:sz w:val="24"/>
          <w:szCs w:val="24"/>
        </w:rPr>
        <w:t xml:space="preserve"> independently of</w:t>
      </w:r>
      <w:r w:rsidR="003E7A98" w:rsidRPr="00195BB7">
        <w:rPr>
          <w:rFonts w:ascii="Arial" w:hAnsi="Arial" w:cs="Arial"/>
          <w:sz w:val="24"/>
          <w:szCs w:val="24"/>
        </w:rPr>
        <w:t xml:space="preserve"> the non-existent partnership agreement.</w:t>
      </w:r>
      <w:r w:rsidR="00643AFF">
        <w:rPr>
          <w:rFonts w:ascii="Arial" w:hAnsi="Arial" w:cs="Arial"/>
          <w:sz w:val="24"/>
          <w:szCs w:val="24"/>
        </w:rPr>
        <w:t xml:space="preserve"> A reading of the arbitration agreement suggests that, for a matter to be referred to arbitration, it would have to be a dispute in terms of the </w:t>
      </w:r>
      <w:r w:rsidR="000B7696">
        <w:rPr>
          <w:rFonts w:ascii="Arial" w:hAnsi="Arial" w:cs="Arial"/>
          <w:sz w:val="24"/>
          <w:szCs w:val="24"/>
        </w:rPr>
        <w:t>partnership ‘</w:t>
      </w:r>
      <w:r w:rsidR="00643AFF">
        <w:rPr>
          <w:rFonts w:ascii="Arial" w:hAnsi="Arial" w:cs="Arial"/>
          <w:sz w:val="24"/>
          <w:szCs w:val="24"/>
        </w:rPr>
        <w:t>agreement</w:t>
      </w:r>
      <w:r w:rsidR="000B7696">
        <w:rPr>
          <w:rFonts w:ascii="Arial" w:hAnsi="Arial" w:cs="Arial"/>
          <w:sz w:val="24"/>
          <w:szCs w:val="24"/>
        </w:rPr>
        <w:t>’</w:t>
      </w:r>
      <w:r w:rsidR="00643AFF">
        <w:rPr>
          <w:rFonts w:ascii="Arial" w:hAnsi="Arial" w:cs="Arial"/>
          <w:sz w:val="24"/>
          <w:szCs w:val="24"/>
        </w:rPr>
        <w:t>. Even if, it was said that the arbitration agree</w:t>
      </w:r>
      <w:r w:rsidR="000B7696">
        <w:rPr>
          <w:rFonts w:ascii="Arial" w:hAnsi="Arial" w:cs="Arial"/>
          <w:sz w:val="24"/>
          <w:szCs w:val="24"/>
        </w:rPr>
        <w:t xml:space="preserve">ment is a separate agreement, it </w:t>
      </w:r>
      <w:r w:rsidR="00643AFF">
        <w:rPr>
          <w:rFonts w:ascii="Arial" w:hAnsi="Arial" w:cs="Arial"/>
          <w:sz w:val="24"/>
          <w:szCs w:val="24"/>
        </w:rPr>
        <w:t xml:space="preserve">would not make sense. What dispute could it possibly govern and what contractual relationship could </w:t>
      </w:r>
      <w:r w:rsidR="000B7696">
        <w:rPr>
          <w:rFonts w:ascii="Arial" w:hAnsi="Arial" w:cs="Arial"/>
          <w:sz w:val="24"/>
          <w:szCs w:val="24"/>
        </w:rPr>
        <w:t xml:space="preserve">it </w:t>
      </w:r>
      <w:r w:rsidR="00643AFF">
        <w:rPr>
          <w:rFonts w:ascii="Arial" w:hAnsi="Arial" w:cs="Arial"/>
          <w:sz w:val="24"/>
          <w:szCs w:val="24"/>
        </w:rPr>
        <w:t>possibly relate to, considering that the partnership agreement never came into force.</w:t>
      </w:r>
      <w:r w:rsidR="003E7A98" w:rsidRPr="00195BB7">
        <w:rPr>
          <w:rFonts w:ascii="Arial" w:hAnsi="Arial" w:cs="Arial"/>
          <w:sz w:val="24"/>
          <w:szCs w:val="24"/>
        </w:rPr>
        <w:t xml:space="preserve"> </w:t>
      </w:r>
      <w:r w:rsidR="00AA2D31">
        <w:rPr>
          <w:rFonts w:ascii="Arial" w:hAnsi="Arial" w:cs="Arial"/>
          <w:sz w:val="24"/>
          <w:szCs w:val="24"/>
        </w:rPr>
        <w:t xml:space="preserve">It would seem to me that any dispute to be arbitrated in terms of the extended jurisdiction, would have had to emanate from the partnership agreement  </w:t>
      </w:r>
    </w:p>
    <w:p w14:paraId="7E4CE302" w14:textId="77777777" w:rsidR="00245E91" w:rsidRDefault="00245E91" w:rsidP="00245E91">
      <w:pPr>
        <w:spacing w:line="360" w:lineRule="auto"/>
        <w:jc w:val="both"/>
        <w:rPr>
          <w:rFonts w:ascii="Arial" w:hAnsi="Arial" w:cs="Arial"/>
          <w:sz w:val="24"/>
          <w:szCs w:val="24"/>
        </w:rPr>
      </w:pPr>
    </w:p>
    <w:p w14:paraId="6813AFE3" w14:textId="3900E92A" w:rsidR="003E7A98" w:rsidRDefault="00611E14" w:rsidP="00245E91">
      <w:pPr>
        <w:spacing w:line="360" w:lineRule="auto"/>
        <w:jc w:val="both"/>
        <w:rPr>
          <w:rFonts w:ascii="Arial" w:hAnsi="Arial" w:cs="Arial"/>
          <w:sz w:val="24"/>
          <w:szCs w:val="24"/>
        </w:rPr>
      </w:pPr>
      <w:r>
        <w:rPr>
          <w:rFonts w:ascii="Arial" w:hAnsi="Arial" w:cs="Arial"/>
          <w:sz w:val="24"/>
          <w:szCs w:val="24"/>
        </w:rPr>
        <w:t>[47</w:t>
      </w:r>
      <w:r w:rsidR="006000E6">
        <w:rPr>
          <w:rFonts w:ascii="Arial" w:hAnsi="Arial" w:cs="Arial"/>
          <w:sz w:val="24"/>
          <w:szCs w:val="24"/>
        </w:rPr>
        <w:t>]</w:t>
      </w:r>
      <w:r w:rsidR="006000E6">
        <w:rPr>
          <w:rFonts w:ascii="Arial" w:hAnsi="Arial" w:cs="Arial"/>
          <w:sz w:val="24"/>
          <w:szCs w:val="24"/>
        </w:rPr>
        <w:tab/>
      </w:r>
      <w:r w:rsidR="00AA2D31">
        <w:rPr>
          <w:rFonts w:ascii="Arial" w:hAnsi="Arial" w:cs="Arial"/>
          <w:sz w:val="24"/>
          <w:szCs w:val="24"/>
        </w:rPr>
        <w:t>In this regard, I am of the respectful opinion that t</w:t>
      </w:r>
      <w:r w:rsidR="00D809F7" w:rsidRPr="00195BB7">
        <w:rPr>
          <w:rFonts w:ascii="Arial" w:hAnsi="Arial" w:cs="Arial"/>
          <w:sz w:val="24"/>
          <w:szCs w:val="24"/>
        </w:rPr>
        <w:t>he arbit</w:t>
      </w:r>
      <w:r w:rsidR="000B7696">
        <w:rPr>
          <w:rFonts w:ascii="Arial" w:hAnsi="Arial" w:cs="Arial"/>
          <w:sz w:val="24"/>
          <w:szCs w:val="24"/>
        </w:rPr>
        <w:t>ration agreement is not</w:t>
      </w:r>
      <w:r w:rsidR="00310821">
        <w:rPr>
          <w:rFonts w:ascii="Arial" w:hAnsi="Arial" w:cs="Arial"/>
          <w:sz w:val="24"/>
          <w:szCs w:val="24"/>
        </w:rPr>
        <w:t xml:space="preserve"> </w:t>
      </w:r>
      <w:r w:rsidR="00AA2D31">
        <w:rPr>
          <w:rFonts w:ascii="Arial" w:hAnsi="Arial" w:cs="Arial"/>
          <w:sz w:val="24"/>
          <w:szCs w:val="24"/>
        </w:rPr>
        <w:t xml:space="preserve">existent </w:t>
      </w:r>
      <w:r w:rsidR="00310821" w:rsidRPr="00310821">
        <w:rPr>
          <w:rFonts w:ascii="Arial" w:hAnsi="Arial" w:cs="Arial"/>
          <w:i/>
          <w:sz w:val="24"/>
          <w:szCs w:val="24"/>
        </w:rPr>
        <w:t>dehors</w:t>
      </w:r>
      <w:r w:rsidR="00D809F7" w:rsidRPr="00195BB7">
        <w:rPr>
          <w:rFonts w:ascii="Arial" w:hAnsi="Arial" w:cs="Arial"/>
          <w:sz w:val="24"/>
          <w:szCs w:val="24"/>
        </w:rPr>
        <w:t xml:space="preserve"> the partnership agreement. And </w:t>
      </w:r>
      <w:r w:rsidR="00AD6C7B">
        <w:rPr>
          <w:rFonts w:ascii="Arial" w:hAnsi="Arial" w:cs="Arial"/>
          <w:sz w:val="24"/>
          <w:szCs w:val="24"/>
        </w:rPr>
        <w:t>the A</w:t>
      </w:r>
      <w:r w:rsidR="00D809F7" w:rsidRPr="00195BB7">
        <w:rPr>
          <w:rFonts w:ascii="Arial" w:hAnsi="Arial" w:cs="Arial"/>
          <w:sz w:val="24"/>
          <w:szCs w:val="24"/>
        </w:rPr>
        <w:t>rbitrator’s jurisdiction is not wholly</w:t>
      </w:r>
      <w:r w:rsidR="00643AFF">
        <w:rPr>
          <w:rFonts w:ascii="Arial" w:hAnsi="Arial" w:cs="Arial"/>
          <w:sz w:val="24"/>
          <w:szCs w:val="24"/>
        </w:rPr>
        <w:t xml:space="preserve"> </w:t>
      </w:r>
      <w:r w:rsidR="00643AFF">
        <w:rPr>
          <w:rFonts w:ascii="Arial" w:hAnsi="Arial" w:cs="Arial"/>
          <w:sz w:val="24"/>
          <w:szCs w:val="24"/>
        </w:rPr>
        <w:lastRenderedPageBreak/>
        <w:t>or at all</w:t>
      </w:r>
      <w:r w:rsidR="00383675">
        <w:rPr>
          <w:rFonts w:ascii="Arial" w:hAnsi="Arial" w:cs="Arial"/>
          <w:sz w:val="24"/>
          <w:szCs w:val="24"/>
        </w:rPr>
        <w:t xml:space="preserve"> derived</w:t>
      </w:r>
      <w:r w:rsidR="00D809F7" w:rsidRPr="00195BB7">
        <w:rPr>
          <w:rFonts w:ascii="Arial" w:hAnsi="Arial" w:cs="Arial"/>
          <w:sz w:val="24"/>
          <w:szCs w:val="24"/>
        </w:rPr>
        <w:t xml:space="preserve"> </w:t>
      </w:r>
      <w:r w:rsidR="00AA2D31">
        <w:rPr>
          <w:rFonts w:ascii="Arial" w:hAnsi="Arial" w:cs="Arial"/>
          <w:sz w:val="24"/>
          <w:szCs w:val="24"/>
        </w:rPr>
        <w:t xml:space="preserve">solely from </w:t>
      </w:r>
      <w:r w:rsidR="00D809F7" w:rsidRPr="00195BB7">
        <w:rPr>
          <w:rFonts w:ascii="Arial" w:hAnsi="Arial" w:cs="Arial"/>
          <w:sz w:val="24"/>
          <w:szCs w:val="24"/>
        </w:rPr>
        <w:t xml:space="preserve">the arbitration agreement. </w:t>
      </w:r>
      <w:r w:rsidR="00B00815" w:rsidRPr="00195BB7">
        <w:rPr>
          <w:rFonts w:ascii="Arial" w:hAnsi="Arial" w:cs="Arial"/>
          <w:sz w:val="24"/>
          <w:szCs w:val="24"/>
        </w:rPr>
        <w:t>His position</w:t>
      </w:r>
      <w:r w:rsidR="00643AFF">
        <w:rPr>
          <w:rFonts w:ascii="Arial" w:hAnsi="Arial" w:cs="Arial"/>
          <w:sz w:val="24"/>
          <w:szCs w:val="24"/>
        </w:rPr>
        <w:t xml:space="preserve"> and jurisdiction</w:t>
      </w:r>
      <w:r w:rsidR="00B00815" w:rsidRPr="00195BB7">
        <w:rPr>
          <w:rFonts w:ascii="Arial" w:hAnsi="Arial" w:cs="Arial"/>
          <w:sz w:val="24"/>
          <w:szCs w:val="24"/>
        </w:rPr>
        <w:t xml:space="preserve"> exi</w:t>
      </w:r>
      <w:r w:rsidR="00310821">
        <w:rPr>
          <w:rFonts w:ascii="Arial" w:hAnsi="Arial" w:cs="Arial"/>
          <w:sz w:val="24"/>
          <w:szCs w:val="24"/>
        </w:rPr>
        <w:t>st</w:t>
      </w:r>
      <w:r w:rsidR="00643AFF">
        <w:rPr>
          <w:rFonts w:ascii="Arial" w:hAnsi="Arial" w:cs="Arial"/>
          <w:sz w:val="24"/>
          <w:szCs w:val="24"/>
        </w:rPr>
        <w:t xml:space="preserve"> because of clause 18.1.3, which clause</w:t>
      </w:r>
      <w:r w:rsidR="00B00815" w:rsidRPr="00195BB7">
        <w:rPr>
          <w:rFonts w:ascii="Arial" w:hAnsi="Arial" w:cs="Arial"/>
          <w:sz w:val="24"/>
          <w:szCs w:val="24"/>
        </w:rPr>
        <w:t xml:space="preserve"> is only supplemented by the provisions of the arbitration agreement. One can even stretch</w:t>
      </w:r>
      <w:r w:rsidR="00AA2D31">
        <w:rPr>
          <w:rFonts w:ascii="Arial" w:hAnsi="Arial" w:cs="Arial"/>
          <w:sz w:val="24"/>
          <w:szCs w:val="24"/>
        </w:rPr>
        <w:t xml:space="preserve"> matters</w:t>
      </w:r>
      <w:r w:rsidR="00310821">
        <w:rPr>
          <w:rFonts w:ascii="Arial" w:hAnsi="Arial" w:cs="Arial"/>
          <w:sz w:val="24"/>
          <w:szCs w:val="24"/>
        </w:rPr>
        <w:t xml:space="preserve"> as far as to say that, the A</w:t>
      </w:r>
      <w:r w:rsidR="00B00815" w:rsidRPr="00195BB7">
        <w:rPr>
          <w:rFonts w:ascii="Arial" w:hAnsi="Arial" w:cs="Arial"/>
          <w:sz w:val="24"/>
          <w:szCs w:val="24"/>
        </w:rPr>
        <w:t>rbitrator had no jurisdiction to even determine the existen</w:t>
      </w:r>
      <w:r w:rsidR="000B7696">
        <w:rPr>
          <w:rFonts w:ascii="Arial" w:hAnsi="Arial" w:cs="Arial"/>
          <w:sz w:val="24"/>
          <w:szCs w:val="24"/>
        </w:rPr>
        <w:t xml:space="preserve">ce of an arbitration agreement, in the wake of </w:t>
      </w:r>
      <w:r w:rsidR="00553FB7">
        <w:rPr>
          <w:rFonts w:ascii="Arial" w:hAnsi="Arial" w:cs="Arial"/>
          <w:sz w:val="24"/>
          <w:szCs w:val="24"/>
        </w:rPr>
        <w:t xml:space="preserve">a </w:t>
      </w:r>
      <w:r w:rsidR="000B7696">
        <w:rPr>
          <w:rFonts w:ascii="Arial" w:hAnsi="Arial" w:cs="Arial"/>
          <w:sz w:val="24"/>
          <w:szCs w:val="24"/>
        </w:rPr>
        <w:t>doubt regarding the validity of the source of his jurisdiction.</w:t>
      </w:r>
    </w:p>
    <w:p w14:paraId="559CE012" w14:textId="77777777" w:rsidR="00245E91" w:rsidRPr="00195BB7" w:rsidRDefault="00245E91" w:rsidP="00245E91">
      <w:pPr>
        <w:spacing w:line="360" w:lineRule="auto"/>
        <w:jc w:val="both"/>
        <w:rPr>
          <w:rFonts w:ascii="Arial" w:hAnsi="Arial" w:cs="Arial"/>
          <w:sz w:val="24"/>
          <w:szCs w:val="24"/>
        </w:rPr>
      </w:pPr>
    </w:p>
    <w:p w14:paraId="564F8C47" w14:textId="759E0CD5" w:rsidR="00310821" w:rsidRDefault="003E7A98"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48</w:t>
      </w:r>
      <w:r w:rsidRPr="00195BB7">
        <w:rPr>
          <w:rFonts w:ascii="Arial" w:hAnsi="Arial" w:cs="Arial"/>
          <w:sz w:val="24"/>
          <w:szCs w:val="24"/>
        </w:rPr>
        <w:t>]</w:t>
      </w:r>
      <w:r w:rsidRPr="00195BB7">
        <w:rPr>
          <w:rFonts w:ascii="Arial" w:hAnsi="Arial" w:cs="Arial"/>
          <w:sz w:val="24"/>
          <w:szCs w:val="24"/>
        </w:rPr>
        <w:tab/>
        <w:t>The very wording in paragraph 1 of the arbitration agreement provides that it supplements the partnership agreement. ‘Supplement’ is defined in the Oxford Living dictionary as ‘</w:t>
      </w:r>
      <w:r w:rsidRPr="00AA2D31">
        <w:rPr>
          <w:rFonts w:ascii="Arial" w:hAnsi="Arial" w:cs="Arial"/>
        </w:rPr>
        <w:t>a thing added to something to complete or enhanc</w:t>
      </w:r>
      <w:r w:rsidR="000B7696" w:rsidRPr="00AA2D31">
        <w:rPr>
          <w:rFonts w:ascii="Arial" w:hAnsi="Arial" w:cs="Arial"/>
        </w:rPr>
        <w:t>e it’</w:t>
      </w:r>
      <w:r w:rsidR="000B7696">
        <w:rPr>
          <w:rFonts w:ascii="Arial" w:hAnsi="Arial" w:cs="Arial"/>
          <w:sz w:val="24"/>
          <w:szCs w:val="24"/>
        </w:rPr>
        <w:t>. I dare to say, that the arbitration</w:t>
      </w:r>
      <w:r w:rsidR="00383675">
        <w:rPr>
          <w:rFonts w:ascii="Arial" w:hAnsi="Arial" w:cs="Arial"/>
          <w:sz w:val="24"/>
          <w:szCs w:val="24"/>
        </w:rPr>
        <w:t xml:space="preserve"> agreement supplements the arbitration</w:t>
      </w:r>
      <w:r w:rsidR="000B7696">
        <w:rPr>
          <w:rFonts w:ascii="Arial" w:hAnsi="Arial" w:cs="Arial"/>
          <w:sz w:val="24"/>
          <w:szCs w:val="24"/>
        </w:rPr>
        <w:t xml:space="preserve"> clause in the non-existent partnership agreement</w:t>
      </w:r>
      <w:r w:rsidR="00383675">
        <w:rPr>
          <w:rFonts w:ascii="Arial" w:hAnsi="Arial" w:cs="Arial"/>
          <w:sz w:val="24"/>
          <w:szCs w:val="24"/>
        </w:rPr>
        <w:t>.</w:t>
      </w:r>
      <w:r w:rsidR="000B7696">
        <w:rPr>
          <w:rFonts w:ascii="Arial" w:hAnsi="Arial" w:cs="Arial"/>
          <w:sz w:val="24"/>
          <w:szCs w:val="24"/>
        </w:rPr>
        <w:t xml:space="preserve"> </w:t>
      </w:r>
    </w:p>
    <w:p w14:paraId="4972D687" w14:textId="77777777" w:rsidR="00245E91" w:rsidRPr="00AA2D31" w:rsidRDefault="00245E91" w:rsidP="00245E91">
      <w:pPr>
        <w:spacing w:line="360" w:lineRule="auto"/>
        <w:jc w:val="both"/>
        <w:rPr>
          <w:rFonts w:ascii="Arial" w:hAnsi="Arial" w:cs="Arial"/>
          <w:b/>
          <w:sz w:val="24"/>
          <w:szCs w:val="24"/>
        </w:rPr>
      </w:pPr>
    </w:p>
    <w:p w14:paraId="44C56073" w14:textId="3DCE16A3" w:rsidR="0080328C" w:rsidRDefault="00824948" w:rsidP="00245E91">
      <w:pPr>
        <w:spacing w:line="360" w:lineRule="auto"/>
        <w:jc w:val="both"/>
        <w:rPr>
          <w:rFonts w:ascii="Arial" w:hAnsi="Arial" w:cs="Arial"/>
          <w:sz w:val="24"/>
          <w:szCs w:val="24"/>
        </w:rPr>
      </w:pPr>
      <w:r>
        <w:rPr>
          <w:rFonts w:ascii="Arial" w:hAnsi="Arial" w:cs="Arial"/>
          <w:sz w:val="24"/>
          <w:szCs w:val="24"/>
        </w:rPr>
        <w:t>[</w:t>
      </w:r>
      <w:r w:rsidR="00611E14">
        <w:rPr>
          <w:rFonts w:ascii="Arial" w:hAnsi="Arial" w:cs="Arial"/>
          <w:sz w:val="24"/>
          <w:szCs w:val="24"/>
        </w:rPr>
        <w:t>49</w:t>
      </w:r>
      <w:r>
        <w:rPr>
          <w:rFonts w:ascii="Arial" w:hAnsi="Arial" w:cs="Arial"/>
          <w:sz w:val="24"/>
          <w:szCs w:val="24"/>
        </w:rPr>
        <w:t>]</w:t>
      </w:r>
      <w:r>
        <w:rPr>
          <w:rFonts w:ascii="Arial" w:hAnsi="Arial" w:cs="Arial"/>
          <w:sz w:val="24"/>
          <w:szCs w:val="24"/>
        </w:rPr>
        <w:tab/>
      </w:r>
      <w:r w:rsidR="00AA2D31">
        <w:rPr>
          <w:rFonts w:ascii="Arial" w:hAnsi="Arial" w:cs="Arial"/>
          <w:sz w:val="24"/>
          <w:szCs w:val="24"/>
        </w:rPr>
        <w:t>Further, the arbitrator could</w:t>
      </w:r>
      <w:r w:rsidR="0080328C" w:rsidRPr="00195BB7">
        <w:rPr>
          <w:rFonts w:ascii="Arial" w:hAnsi="Arial" w:cs="Arial"/>
          <w:sz w:val="24"/>
          <w:szCs w:val="24"/>
        </w:rPr>
        <w:t xml:space="preserve"> only arbitrate on issues provided for in clause 18.1.1. The issue of the validity of the partnership agreement is not an issue </w:t>
      </w:r>
      <w:r>
        <w:rPr>
          <w:rFonts w:ascii="Arial" w:hAnsi="Arial" w:cs="Arial"/>
          <w:sz w:val="24"/>
          <w:szCs w:val="24"/>
        </w:rPr>
        <w:t>within the jurisdiction of the A</w:t>
      </w:r>
      <w:r w:rsidR="0080328C" w:rsidRPr="00195BB7">
        <w:rPr>
          <w:rFonts w:ascii="Arial" w:hAnsi="Arial" w:cs="Arial"/>
          <w:sz w:val="24"/>
          <w:szCs w:val="24"/>
        </w:rPr>
        <w:t>rb</w:t>
      </w:r>
      <w:r w:rsidR="000B7696">
        <w:rPr>
          <w:rFonts w:ascii="Arial" w:hAnsi="Arial" w:cs="Arial"/>
          <w:sz w:val="24"/>
          <w:szCs w:val="24"/>
        </w:rPr>
        <w:t>itrator</w:t>
      </w:r>
      <w:r w:rsidR="00310821">
        <w:rPr>
          <w:rFonts w:ascii="Arial" w:hAnsi="Arial" w:cs="Arial"/>
          <w:sz w:val="24"/>
          <w:szCs w:val="24"/>
        </w:rPr>
        <w:t xml:space="preserve"> and</w:t>
      </w:r>
      <w:r w:rsidR="0080328C" w:rsidRPr="00195BB7">
        <w:rPr>
          <w:rFonts w:ascii="Arial" w:hAnsi="Arial" w:cs="Arial"/>
          <w:sz w:val="24"/>
          <w:szCs w:val="24"/>
        </w:rPr>
        <w:t xml:space="preserve"> that is why he correctly opted against decidi</w:t>
      </w:r>
      <w:r w:rsidR="00AA2D31">
        <w:rPr>
          <w:rFonts w:ascii="Arial" w:hAnsi="Arial" w:cs="Arial"/>
          <w:sz w:val="24"/>
          <w:szCs w:val="24"/>
        </w:rPr>
        <w:t>ng that issue at the hearing of</w:t>
      </w:r>
      <w:r w:rsidR="0080328C" w:rsidRPr="00195BB7">
        <w:rPr>
          <w:rFonts w:ascii="Arial" w:hAnsi="Arial" w:cs="Arial"/>
          <w:sz w:val="24"/>
          <w:szCs w:val="24"/>
        </w:rPr>
        <w:t xml:space="preserve"> the application to stay, in the hope</w:t>
      </w:r>
      <w:r w:rsidR="00AA2D31">
        <w:rPr>
          <w:rFonts w:ascii="Arial" w:hAnsi="Arial" w:cs="Arial"/>
          <w:sz w:val="24"/>
          <w:szCs w:val="24"/>
        </w:rPr>
        <w:t>, one could surmise,</w:t>
      </w:r>
      <w:r w:rsidR="0080328C" w:rsidRPr="00195BB7">
        <w:rPr>
          <w:rFonts w:ascii="Arial" w:hAnsi="Arial" w:cs="Arial"/>
          <w:sz w:val="24"/>
          <w:szCs w:val="24"/>
        </w:rPr>
        <w:t xml:space="preserve"> that his jurisdiction may be extended at a later </w:t>
      </w:r>
      <w:r w:rsidR="000B7696">
        <w:rPr>
          <w:rFonts w:ascii="Arial" w:hAnsi="Arial" w:cs="Arial"/>
          <w:sz w:val="24"/>
          <w:szCs w:val="24"/>
        </w:rPr>
        <w:t>stage to cover the issue of his jurisdiction</w:t>
      </w:r>
      <w:r w:rsidR="0080328C" w:rsidRPr="00195BB7">
        <w:rPr>
          <w:rFonts w:ascii="Arial" w:hAnsi="Arial" w:cs="Arial"/>
          <w:sz w:val="24"/>
          <w:szCs w:val="24"/>
        </w:rPr>
        <w:t xml:space="preserve">. </w:t>
      </w:r>
    </w:p>
    <w:p w14:paraId="1624D365" w14:textId="77777777" w:rsidR="00AD6C7B" w:rsidRPr="00195BB7" w:rsidRDefault="00AD6C7B" w:rsidP="00245E91">
      <w:pPr>
        <w:spacing w:line="360" w:lineRule="auto"/>
        <w:jc w:val="both"/>
        <w:rPr>
          <w:rFonts w:ascii="Arial" w:hAnsi="Arial" w:cs="Arial"/>
          <w:sz w:val="24"/>
          <w:szCs w:val="24"/>
        </w:rPr>
      </w:pPr>
    </w:p>
    <w:p w14:paraId="05BB124C" w14:textId="16D7DFC5" w:rsidR="003B6BEC" w:rsidRDefault="003E7A98" w:rsidP="00245E91">
      <w:pPr>
        <w:spacing w:line="360" w:lineRule="auto"/>
        <w:jc w:val="both"/>
        <w:rPr>
          <w:rFonts w:ascii="Arial" w:hAnsi="Arial" w:cs="Arial"/>
          <w:sz w:val="24"/>
          <w:szCs w:val="24"/>
        </w:rPr>
      </w:pPr>
      <w:r w:rsidRPr="00195BB7">
        <w:rPr>
          <w:rFonts w:ascii="Arial" w:hAnsi="Arial" w:cs="Arial"/>
          <w:sz w:val="24"/>
          <w:szCs w:val="24"/>
        </w:rPr>
        <w:t>[</w:t>
      </w:r>
      <w:r w:rsidR="00611E14">
        <w:rPr>
          <w:rFonts w:ascii="Arial" w:hAnsi="Arial" w:cs="Arial"/>
          <w:sz w:val="24"/>
          <w:szCs w:val="24"/>
        </w:rPr>
        <w:t>50</w:t>
      </w:r>
      <w:r w:rsidR="008A7519">
        <w:rPr>
          <w:rFonts w:ascii="Arial" w:hAnsi="Arial" w:cs="Arial"/>
          <w:sz w:val="24"/>
          <w:szCs w:val="24"/>
        </w:rPr>
        <w:t>]</w:t>
      </w:r>
      <w:r w:rsidR="008A7519">
        <w:rPr>
          <w:rFonts w:ascii="Arial" w:hAnsi="Arial" w:cs="Arial"/>
          <w:sz w:val="24"/>
          <w:szCs w:val="24"/>
        </w:rPr>
        <w:tab/>
        <w:t>With the greatest of respect</w:t>
      </w:r>
      <w:r w:rsidRPr="00195BB7">
        <w:rPr>
          <w:rFonts w:ascii="Arial" w:hAnsi="Arial" w:cs="Arial"/>
          <w:sz w:val="24"/>
          <w:szCs w:val="24"/>
        </w:rPr>
        <w:t xml:space="preserve">, </w:t>
      </w:r>
      <w:r w:rsidR="008A7519">
        <w:rPr>
          <w:rFonts w:ascii="Arial" w:hAnsi="Arial" w:cs="Arial"/>
          <w:sz w:val="24"/>
          <w:szCs w:val="24"/>
        </w:rPr>
        <w:t>I am of the considered view that the A</w:t>
      </w:r>
      <w:r w:rsidRPr="00195BB7">
        <w:rPr>
          <w:rFonts w:ascii="Arial" w:hAnsi="Arial" w:cs="Arial"/>
          <w:sz w:val="24"/>
          <w:szCs w:val="24"/>
        </w:rPr>
        <w:t>rbitrator</w:t>
      </w:r>
      <w:r w:rsidR="008A7519">
        <w:rPr>
          <w:rFonts w:ascii="Arial" w:hAnsi="Arial" w:cs="Arial"/>
          <w:sz w:val="24"/>
          <w:szCs w:val="24"/>
        </w:rPr>
        <w:t xml:space="preserve">, </w:t>
      </w:r>
      <w:r w:rsidR="00553FB7">
        <w:rPr>
          <w:rFonts w:ascii="Arial" w:hAnsi="Arial" w:cs="Arial"/>
          <w:sz w:val="24"/>
          <w:szCs w:val="24"/>
        </w:rPr>
        <w:t xml:space="preserve">in a genuine attempt to do justice between the parties, which is highly commendable, </w:t>
      </w:r>
      <w:r w:rsidR="008A7519">
        <w:rPr>
          <w:rFonts w:ascii="Arial" w:hAnsi="Arial" w:cs="Arial"/>
          <w:sz w:val="24"/>
          <w:szCs w:val="24"/>
        </w:rPr>
        <w:t>unfortunately</w:t>
      </w:r>
      <w:r w:rsidRPr="00195BB7">
        <w:rPr>
          <w:rFonts w:ascii="Arial" w:hAnsi="Arial" w:cs="Arial"/>
          <w:sz w:val="24"/>
          <w:szCs w:val="24"/>
        </w:rPr>
        <w:t xml:space="preserve"> missed the mark</w:t>
      </w:r>
      <w:r w:rsidR="008A7519">
        <w:rPr>
          <w:rFonts w:ascii="Arial" w:hAnsi="Arial" w:cs="Arial"/>
          <w:sz w:val="24"/>
          <w:szCs w:val="24"/>
        </w:rPr>
        <w:t xml:space="preserve"> in this regard</w:t>
      </w:r>
      <w:r w:rsidRPr="00195BB7">
        <w:rPr>
          <w:rFonts w:ascii="Arial" w:hAnsi="Arial" w:cs="Arial"/>
          <w:sz w:val="24"/>
          <w:szCs w:val="24"/>
        </w:rPr>
        <w:t>.</w:t>
      </w:r>
      <w:r w:rsidR="00AA2D31">
        <w:rPr>
          <w:rFonts w:ascii="Arial" w:hAnsi="Arial" w:cs="Arial"/>
          <w:sz w:val="24"/>
          <w:szCs w:val="24"/>
        </w:rPr>
        <w:t xml:space="preserve"> I should point out that this is not the run of the mill case where it can be said that the arbitrator’s award has to be set aside because it is perverse. </w:t>
      </w:r>
    </w:p>
    <w:p w14:paraId="0F8284E2" w14:textId="77777777" w:rsidR="003B6BEC" w:rsidRDefault="003B6BEC" w:rsidP="00245E91">
      <w:pPr>
        <w:spacing w:line="360" w:lineRule="auto"/>
        <w:jc w:val="both"/>
        <w:rPr>
          <w:rFonts w:ascii="Arial" w:hAnsi="Arial" w:cs="Arial"/>
          <w:sz w:val="24"/>
          <w:szCs w:val="24"/>
        </w:rPr>
      </w:pPr>
    </w:p>
    <w:p w14:paraId="631201C1" w14:textId="72B04841" w:rsidR="003E7A98" w:rsidRDefault="003B6BEC" w:rsidP="00245E91">
      <w:pPr>
        <w:spacing w:line="360" w:lineRule="auto"/>
        <w:jc w:val="both"/>
        <w:rPr>
          <w:rFonts w:ascii="Arial" w:hAnsi="Arial" w:cs="Arial"/>
          <w:sz w:val="24"/>
          <w:szCs w:val="24"/>
        </w:rPr>
      </w:pPr>
      <w:r>
        <w:rPr>
          <w:rFonts w:ascii="Arial" w:hAnsi="Arial" w:cs="Arial"/>
          <w:sz w:val="24"/>
          <w:szCs w:val="24"/>
        </w:rPr>
        <w:t>[</w:t>
      </w:r>
      <w:r w:rsidR="00611E14">
        <w:rPr>
          <w:rFonts w:ascii="Arial" w:hAnsi="Arial" w:cs="Arial"/>
          <w:sz w:val="24"/>
          <w:szCs w:val="24"/>
        </w:rPr>
        <w:t>51</w:t>
      </w:r>
      <w:r>
        <w:rPr>
          <w:rFonts w:ascii="Arial" w:hAnsi="Arial" w:cs="Arial"/>
          <w:sz w:val="24"/>
          <w:szCs w:val="24"/>
        </w:rPr>
        <w:t>]</w:t>
      </w:r>
      <w:r>
        <w:rPr>
          <w:rFonts w:ascii="Arial" w:hAnsi="Arial" w:cs="Arial"/>
          <w:sz w:val="24"/>
          <w:szCs w:val="24"/>
        </w:rPr>
        <w:tab/>
      </w:r>
      <w:r w:rsidR="00AA2D31">
        <w:rPr>
          <w:rFonts w:ascii="Arial" w:hAnsi="Arial" w:cs="Arial"/>
          <w:sz w:val="24"/>
          <w:szCs w:val="24"/>
        </w:rPr>
        <w:t>I say so because in this case, I have found that with respect, the learned Arbitrator did not have jurisdiction to arbitrate. That being the case, his award, regardless of how legally sound</w:t>
      </w:r>
      <w:r>
        <w:rPr>
          <w:rFonts w:ascii="Arial" w:hAnsi="Arial" w:cs="Arial"/>
          <w:sz w:val="24"/>
          <w:szCs w:val="24"/>
        </w:rPr>
        <w:t>, it could otherwise be,</w:t>
      </w:r>
      <w:r w:rsidR="00AA2D31">
        <w:rPr>
          <w:rFonts w:ascii="Arial" w:hAnsi="Arial" w:cs="Arial"/>
          <w:sz w:val="24"/>
          <w:szCs w:val="24"/>
        </w:rPr>
        <w:t xml:space="preserve"> cannot stand. Furthermore, he was, in my respectful view, incorrect in finding that the arbitration agreement existed </w:t>
      </w:r>
      <w:r w:rsidR="00AA2D31">
        <w:rPr>
          <w:rFonts w:ascii="Arial" w:hAnsi="Arial" w:cs="Arial"/>
          <w:i/>
          <w:sz w:val="24"/>
          <w:szCs w:val="24"/>
        </w:rPr>
        <w:t xml:space="preserve">dehors </w:t>
      </w:r>
      <w:r w:rsidR="00AA2D31">
        <w:rPr>
          <w:rFonts w:ascii="Arial" w:hAnsi="Arial" w:cs="Arial"/>
          <w:sz w:val="24"/>
          <w:szCs w:val="24"/>
        </w:rPr>
        <w:t xml:space="preserve">the partnership </w:t>
      </w:r>
      <w:r w:rsidR="00AA2D31">
        <w:rPr>
          <w:rFonts w:ascii="Arial" w:hAnsi="Arial" w:cs="Arial"/>
          <w:sz w:val="24"/>
          <w:szCs w:val="24"/>
        </w:rPr>
        <w:lastRenderedPageBreak/>
        <w:t>agreement.</w:t>
      </w:r>
      <w:r>
        <w:rPr>
          <w:rFonts w:ascii="Arial" w:hAnsi="Arial" w:cs="Arial"/>
          <w:sz w:val="24"/>
          <w:szCs w:val="24"/>
        </w:rPr>
        <w:t xml:space="preserve"> In the circumstances, I am of the considered view that the award cannot, in these circumstances stand, although the award cannot, on the ordinary premise, be regarded as </w:t>
      </w:r>
      <w:r w:rsidR="00517801">
        <w:rPr>
          <w:rFonts w:ascii="Arial" w:hAnsi="Arial" w:cs="Arial"/>
          <w:sz w:val="24"/>
          <w:szCs w:val="24"/>
        </w:rPr>
        <w:t>perverse</w:t>
      </w:r>
      <w:r>
        <w:rPr>
          <w:rFonts w:ascii="Arial" w:hAnsi="Arial" w:cs="Arial"/>
          <w:sz w:val="24"/>
          <w:szCs w:val="24"/>
        </w:rPr>
        <w:t>.</w:t>
      </w:r>
    </w:p>
    <w:p w14:paraId="78CC1C9E" w14:textId="77777777" w:rsidR="00245E91" w:rsidRPr="00AA2D31" w:rsidRDefault="00245E91" w:rsidP="00245E91">
      <w:pPr>
        <w:spacing w:line="360" w:lineRule="auto"/>
        <w:jc w:val="both"/>
        <w:rPr>
          <w:rFonts w:ascii="Arial" w:hAnsi="Arial" w:cs="Arial"/>
          <w:sz w:val="24"/>
          <w:szCs w:val="24"/>
        </w:rPr>
      </w:pPr>
    </w:p>
    <w:p w14:paraId="44DA2B1F" w14:textId="470F1219" w:rsidR="00970D80" w:rsidRDefault="0080328C" w:rsidP="00245E91">
      <w:pPr>
        <w:spacing w:line="360" w:lineRule="auto"/>
        <w:jc w:val="both"/>
        <w:rPr>
          <w:rFonts w:ascii="Arial" w:hAnsi="Arial" w:cs="Arial"/>
          <w:sz w:val="24"/>
          <w:szCs w:val="24"/>
        </w:rPr>
      </w:pPr>
      <w:r w:rsidRPr="00195BB7">
        <w:rPr>
          <w:rFonts w:ascii="Arial" w:hAnsi="Arial" w:cs="Arial"/>
          <w:sz w:val="24"/>
          <w:szCs w:val="24"/>
        </w:rPr>
        <w:t>[</w:t>
      </w:r>
      <w:r w:rsidR="000B7696">
        <w:rPr>
          <w:rFonts w:ascii="Arial" w:hAnsi="Arial" w:cs="Arial"/>
          <w:sz w:val="24"/>
          <w:szCs w:val="24"/>
        </w:rPr>
        <w:t>52</w:t>
      </w:r>
      <w:r w:rsidRPr="00195BB7">
        <w:rPr>
          <w:rFonts w:ascii="Arial" w:hAnsi="Arial" w:cs="Arial"/>
          <w:sz w:val="24"/>
          <w:szCs w:val="24"/>
        </w:rPr>
        <w:t>]</w:t>
      </w:r>
      <w:r w:rsidRPr="00195BB7">
        <w:rPr>
          <w:rFonts w:ascii="Arial" w:hAnsi="Arial" w:cs="Arial"/>
          <w:sz w:val="24"/>
          <w:szCs w:val="24"/>
        </w:rPr>
        <w:tab/>
      </w:r>
      <w:r w:rsidR="00970D80" w:rsidRPr="00195BB7">
        <w:rPr>
          <w:rFonts w:ascii="Arial" w:hAnsi="Arial" w:cs="Arial"/>
          <w:sz w:val="24"/>
          <w:szCs w:val="24"/>
        </w:rPr>
        <w:t>In terms of the Joint Business Venture Regulat</w:t>
      </w:r>
      <w:r w:rsidR="00372D26" w:rsidRPr="00195BB7">
        <w:rPr>
          <w:rFonts w:ascii="Arial" w:hAnsi="Arial" w:cs="Arial"/>
          <w:sz w:val="24"/>
          <w:szCs w:val="24"/>
        </w:rPr>
        <w:t>ions</w:t>
      </w:r>
      <w:r w:rsidR="003B6BEC">
        <w:rPr>
          <w:rFonts w:ascii="Arial" w:hAnsi="Arial" w:cs="Arial"/>
          <w:sz w:val="24"/>
          <w:szCs w:val="24"/>
        </w:rPr>
        <w:t>,</w:t>
      </w:r>
      <w:r w:rsidR="00372D26" w:rsidRPr="00195BB7">
        <w:rPr>
          <w:rFonts w:ascii="Arial" w:hAnsi="Arial" w:cs="Arial"/>
          <w:sz w:val="24"/>
          <w:szCs w:val="24"/>
        </w:rPr>
        <w:t xml:space="preserve"> as quoted elsewhere above, </w:t>
      </w:r>
      <w:r w:rsidR="000B7696">
        <w:rPr>
          <w:rFonts w:ascii="Arial" w:hAnsi="Arial" w:cs="Arial"/>
          <w:sz w:val="24"/>
          <w:szCs w:val="24"/>
        </w:rPr>
        <w:t xml:space="preserve">prior written </w:t>
      </w:r>
      <w:r w:rsidR="008A7519">
        <w:rPr>
          <w:rFonts w:ascii="Arial" w:hAnsi="Arial" w:cs="Arial"/>
          <w:sz w:val="24"/>
          <w:szCs w:val="24"/>
        </w:rPr>
        <w:t>M</w:t>
      </w:r>
      <w:r w:rsidR="007C0E27" w:rsidRPr="00195BB7">
        <w:rPr>
          <w:rFonts w:ascii="Arial" w:hAnsi="Arial" w:cs="Arial"/>
          <w:sz w:val="24"/>
          <w:szCs w:val="24"/>
        </w:rPr>
        <w:t xml:space="preserve">inisterial </w:t>
      </w:r>
      <w:r w:rsidR="000B7696">
        <w:rPr>
          <w:rFonts w:ascii="Arial" w:hAnsi="Arial" w:cs="Arial"/>
          <w:sz w:val="24"/>
          <w:szCs w:val="24"/>
        </w:rPr>
        <w:t>approval</w:t>
      </w:r>
      <w:r w:rsidR="00C3712F" w:rsidRPr="00195BB7">
        <w:rPr>
          <w:rFonts w:ascii="Arial" w:hAnsi="Arial" w:cs="Arial"/>
          <w:sz w:val="24"/>
          <w:szCs w:val="24"/>
        </w:rPr>
        <w:t xml:space="preserve"> is needed for a joint business venture in terms of Regulation 2(1)</w:t>
      </w:r>
      <w:r w:rsidR="003B6BEC">
        <w:rPr>
          <w:rFonts w:ascii="Arial" w:hAnsi="Arial" w:cs="Arial"/>
          <w:sz w:val="24"/>
          <w:szCs w:val="24"/>
        </w:rPr>
        <w:t xml:space="preserve"> to be valid</w:t>
      </w:r>
      <w:r w:rsidR="00C3712F" w:rsidRPr="00195BB7">
        <w:rPr>
          <w:rFonts w:ascii="Arial" w:hAnsi="Arial" w:cs="Arial"/>
          <w:sz w:val="24"/>
          <w:szCs w:val="24"/>
        </w:rPr>
        <w:t xml:space="preserve">. </w:t>
      </w:r>
      <w:r w:rsidRPr="00195BB7">
        <w:rPr>
          <w:rFonts w:ascii="Arial" w:hAnsi="Arial" w:cs="Arial"/>
          <w:sz w:val="24"/>
          <w:szCs w:val="24"/>
        </w:rPr>
        <w:t xml:space="preserve">There is no evidence that such prior written approval was ever obtained, despite all parties involved acting </w:t>
      </w:r>
      <w:r w:rsidR="008A7519">
        <w:rPr>
          <w:rFonts w:ascii="Arial" w:hAnsi="Arial" w:cs="Arial"/>
          <w:sz w:val="24"/>
          <w:szCs w:val="24"/>
        </w:rPr>
        <w:t>and believing that</w:t>
      </w:r>
      <w:r w:rsidRPr="00195BB7">
        <w:rPr>
          <w:rFonts w:ascii="Arial" w:hAnsi="Arial" w:cs="Arial"/>
          <w:sz w:val="24"/>
          <w:szCs w:val="24"/>
        </w:rPr>
        <w:t xml:space="preserve"> there was a valid agreement. In the absence of such</w:t>
      </w:r>
      <w:r w:rsidR="00310821">
        <w:rPr>
          <w:rFonts w:ascii="Arial" w:hAnsi="Arial" w:cs="Arial"/>
          <w:sz w:val="24"/>
          <w:szCs w:val="24"/>
        </w:rPr>
        <w:t xml:space="preserve"> prior written approval of the M</w:t>
      </w:r>
      <w:r w:rsidRPr="00195BB7">
        <w:rPr>
          <w:rFonts w:ascii="Arial" w:hAnsi="Arial" w:cs="Arial"/>
          <w:sz w:val="24"/>
          <w:szCs w:val="24"/>
        </w:rPr>
        <w:t>inister, the Applicant</w:t>
      </w:r>
      <w:r w:rsidR="003B6BEC">
        <w:rPr>
          <w:rFonts w:ascii="Arial" w:hAnsi="Arial" w:cs="Arial"/>
          <w:sz w:val="24"/>
          <w:szCs w:val="24"/>
        </w:rPr>
        <w:t>, in my considered opinion,</w:t>
      </w:r>
      <w:r w:rsidRPr="00195BB7">
        <w:rPr>
          <w:rFonts w:ascii="Arial" w:hAnsi="Arial" w:cs="Arial"/>
          <w:sz w:val="24"/>
          <w:szCs w:val="24"/>
        </w:rPr>
        <w:t xml:space="preserve"> did not have the authority to enter into the p</w:t>
      </w:r>
      <w:r w:rsidR="00310821">
        <w:rPr>
          <w:rFonts w:ascii="Arial" w:hAnsi="Arial" w:cs="Arial"/>
          <w:sz w:val="24"/>
          <w:szCs w:val="24"/>
        </w:rPr>
        <w:t>artnership agreement, i.e.</w:t>
      </w:r>
      <w:r w:rsidRPr="00195BB7">
        <w:rPr>
          <w:rFonts w:ascii="Arial" w:hAnsi="Arial" w:cs="Arial"/>
          <w:sz w:val="24"/>
          <w:szCs w:val="24"/>
        </w:rPr>
        <w:t xml:space="preserve"> to conclude any of the clauses containe</w:t>
      </w:r>
      <w:r w:rsidR="009F30FC">
        <w:rPr>
          <w:rFonts w:ascii="Arial" w:hAnsi="Arial" w:cs="Arial"/>
          <w:sz w:val="24"/>
          <w:szCs w:val="24"/>
        </w:rPr>
        <w:t xml:space="preserve">d in the partnership agreement. It could certainly not be said that there </w:t>
      </w:r>
      <w:r w:rsidR="00553FB7">
        <w:rPr>
          <w:rFonts w:ascii="Arial" w:hAnsi="Arial" w:cs="Arial"/>
          <w:sz w:val="24"/>
          <w:szCs w:val="24"/>
        </w:rPr>
        <w:t xml:space="preserve">was </w:t>
      </w:r>
      <w:r w:rsidR="009F30FC">
        <w:rPr>
          <w:rFonts w:ascii="Arial" w:hAnsi="Arial" w:cs="Arial"/>
          <w:sz w:val="24"/>
          <w:szCs w:val="24"/>
        </w:rPr>
        <w:t>such approval obtained in respect of the arbitration agreement, which is a consequence of the non-existent partnership agreement</w:t>
      </w:r>
      <w:r w:rsidR="003B6BEC">
        <w:rPr>
          <w:rFonts w:ascii="Arial" w:hAnsi="Arial" w:cs="Arial"/>
          <w:sz w:val="24"/>
          <w:szCs w:val="24"/>
        </w:rPr>
        <w:t xml:space="preserve"> as I have found</w:t>
      </w:r>
      <w:r w:rsidR="009F30FC">
        <w:rPr>
          <w:rFonts w:ascii="Arial" w:hAnsi="Arial" w:cs="Arial"/>
          <w:sz w:val="24"/>
          <w:szCs w:val="24"/>
        </w:rPr>
        <w:t>.</w:t>
      </w:r>
    </w:p>
    <w:p w14:paraId="359D90E3" w14:textId="77777777" w:rsidR="00245E91" w:rsidRPr="00195BB7" w:rsidRDefault="00245E91" w:rsidP="00245E91">
      <w:pPr>
        <w:spacing w:line="360" w:lineRule="auto"/>
        <w:jc w:val="both"/>
        <w:rPr>
          <w:rFonts w:ascii="Arial" w:hAnsi="Arial" w:cs="Arial"/>
          <w:sz w:val="24"/>
          <w:szCs w:val="24"/>
        </w:rPr>
      </w:pPr>
    </w:p>
    <w:p w14:paraId="42843B3D" w14:textId="77777777" w:rsidR="00AD6C7B" w:rsidRDefault="00D809F7" w:rsidP="00245E91">
      <w:pPr>
        <w:spacing w:line="360" w:lineRule="auto"/>
        <w:jc w:val="both"/>
        <w:rPr>
          <w:rFonts w:ascii="Arial" w:hAnsi="Arial" w:cs="Arial"/>
          <w:sz w:val="24"/>
          <w:szCs w:val="24"/>
        </w:rPr>
      </w:pPr>
      <w:r w:rsidRPr="00195BB7">
        <w:rPr>
          <w:rFonts w:ascii="Arial" w:hAnsi="Arial" w:cs="Arial"/>
          <w:sz w:val="24"/>
          <w:szCs w:val="24"/>
        </w:rPr>
        <w:t>[</w:t>
      </w:r>
      <w:r w:rsidR="000B7696">
        <w:rPr>
          <w:rFonts w:ascii="Arial" w:hAnsi="Arial" w:cs="Arial"/>
          <w:sz w:val="24"/>
          <w:szCs w:val="24"/>
        </w:rPr>
        <w:t>53</w:t>
      </w:r>
      <w:r w:rsidRPr="00195BB7">
        <w:rPr>
          <w:rFonts w:ascii="Arial" w:hAnsi="Arial" w:cs="Arial"/>
          <w:sz w:val="24"/>
          <w:szCs w:val="24"/>
        </w:rPr>
        <w:t>]</w:t>
      </w:r>
      <w:r w:rsidRPr="00195BB7">
        <w:rPr>
          <w:rFonts w:ascii="Arial" w:hAnsi="Arial" w:cs="Arial"/>
          <w:sz w:val="24"/>
          <w:szCs w:val="24"/>
        </w:rPr>
        <w:tab/>
        <w:t>It is clear that, for its existence and for it to make sense, the arbitration agreement needs the exis</w:t>
      </w:r>
      <w:r w:rsidR="003B6BEC">
        <w:rPr>
          <w:rFonts w:ascii="Arial" w:hAnsi="Arial" w:cs="Arial"/>
          <w:sz w:val="24"/>
          <w:szCs w:val="24"/>
        </w:rPr>
        <w:t>tence of a</w:t>
      </w:r>
      <w:r w:rsidRPr="00195BB7">
        <w:rPr>
          <w:rFonts w:ascii="Arial" w:hAnsi="Arial" w:cs="Arial"/>
          <w:sz w:val="24"/>
          <w:szCs w:val="24"/>
        </w:rPr>
        <w:t xml:space="preserve"> </w:t>
      </w:r>
      <w:r w:rsidR="003B6BEC">
        <w:rPr>
          <w:rFonts w:ascii="Arial" w:hAnsi="Arial" w:cs="Arial"/>
          <w:sz w:val="24"/>
          <w:szCs w:val="24"/>
        </w:rPr>
        <w:t xml:space="preserve">‘parent’ </w:t>
      </w:r>
      <w:r w:rsidRPr="00195BB7">
        <w:rPr>
          <w:rFonts w:ascii="Arial" w:hAnsi="Arial" w:cs="Arial"/>
          <w:sz w:val="24"/>
          <w:szCs w:val="24"/>
        </w:rPr>
        <w:t xml:space="preserve">agreement it will supplement. If the partnership agreement never came into existence then, the arbitration agreement supplements nothing. </w:t>
      </w:r>
      <w:r w:rsidR="003B6BEC">
        <w:rPr>
          <w:rFonts w:ascii="Arial" w:hAnsi="Arial" w:cs="Arial"/>
          <w:sz w:val="24"/>
          <w:szCs w:val="24"/>
        </w:rPr>
        <w:t>In other words, a child cannot, in the ordinary course of human intercourse, exist in the absence of a parent, barring of course the extra-ordinary and supernatural story of the birth of Jesus Christ as recorded in the Scriptures.</w:t>
      </w:r>
    </w:p>
    <w:p w14:paraId="00B50E38" w14:textId="65E17A7C" w:rsidR="00D809F7" w:rsidRPr="00195BB7" w:rsidRDefault="003B6BEC" w:rsidP="00245E91">
      <w:pPr>
        <w:spacing w:line="360" w:lineRule="auto"/>
        <w:jc w:val="both"/>
        <w:rPr>
          <w:rFonts w:ascii="Arial" w:hAnsi="Arial" w:cs="Arial"/>
          <w:sz w:val="24"/>
          <w:szCs w:val="24"/>
        </w:rPr>
      </w:pPr>
      <w:r>
        <w:rPr>
          <w:rFonts w:ascii="Arial" w:hAnsi="Arial" w:cs="Arial"/>
          <w:sz w:val="24"/>
          <w:szCs w:val="24"/>
        </w:rPr>
        <w:t xml:space="preserve"> </w:t>
      </w:r>
    </w:p>
    <w:p w14:paraId="3CEF3889" w14:textId="5A62709C" w:rsidR="009F30FC" w:rsidRDefault="00D809F7" w:rsidP="00245E91">
      <w:pPr>
        <w:spacing w:line="360" w:lineRule="auto"/>
        <w:jc w:val="both"/>
        <w:rPr>
          <w:rFonts w:ascii="Arial" w:hAnsi="Arial" w:cs="Arial"/>
          <w:sz w:val="24"/>
          <w:szCs w:val="24"/>
        </w:rPr>
      </w:pPr>
      <w:r w:rsidRPr="00195BB7">
        <w:rPr>
          <w:rFonts w:ascii="Arial" w:hAnsi="Arial" w:cs="Arial"/>
          <w:sz w:val="24"/>
          <w:szCs w:val="24"/>
        </w:rPr>
        <w:t>[</w:t>
      </w:r>
      <w:r w:rsidR="009F30FC">
        <w:rPr>
          <w:rFonts w:ascii="Arial" w:hAnsi="Arial" w:cs="Arial"/>
          <w:sz w:val="24"/>
          <w:szCs w:val="24"/>
        </w:rPr>
        <w:t>54</w:t>
      </w:r>
      <w:r w:rsidRPr="00195BB7">
        <w:rPr>
          <w:rFonts w:ascii="Arial" w:hAnsi="Arial" w:cs="Arial"/>
          <w:sz w:val="24"/>
          <w:szCs w:val="24"/>
        </w:rPr>
        <w:t>]</w:t>
      </w:r>
      <w:r w:rsidR="009F30FC">
        <w:rPr>
          <w:rFonts w:ascii="Arial" w:hAnsi="Arial" w:cs="Arial"/>
          <w:sz w:val="24"/>
          <w:szCs w:val="24"/>
        </w:rPr>
        <w:tab/>
        <w:t>Although the issue of the validity of the partnership</w:t>
      </w:r>
      <w:r w:rsidR="008A7519">
        <w:rPr>
          <w:rFonts w:ascii="Arial" w:hAnsi="Arial" w:cs="Arial"/>
          <w:sz w:val="24"/>
          <w:szCs w:val="24"/>
        </w:rPr>
        <w:t xml:space="preserve"> agreement was referred to the A</w:t>
      </w:r>
      <w:r w:rsidR="009F30FC">
        <w:rPr>
          <w:rFonts w:ascii="Arial" w:hAnsi="Arial" w:cs="Arial"/>
          <w:sz w:val="24"/>
          <w:szCs w:val="24"/>
        </w:rPr>
        <w:t>rbitrator, it is clear from his award that he did not decide on the issue</w:t>
      </w:r>
      <w:r w:rsidR="003B6BEC">
        <w:rPr>
          <w:rFonts w:ascii="Arial" w:hAnsi="Arial" w:cs="Arial"/>
          <w:sz w:val="24"/>
          <w:szCs w:val="24"/>
        </w:rPr>
        <w:t>. For that reason,</w:t>
      </w:r>
      <w:r w:rsidR="009F30FC">
        <w:rPr>
          <w:rFonts w:ascii="Arial" w:hAnsi="Arial" w:cs="Arial"/>
          <w:sz w:val="24"/>
          <w:szCs w:val="24"/>
        </w:rPr>
        <w:t xml:space="preserve"> therefore, res judicata does not serve Expedite Aviation in this matter. </w:t>
      </w:r>
    </w:p>
    <w:p w14:paraId="2E4203EE" w14:textId="77777777" w:rsidR="00245E91" w:rsidRDefault="00245E91" w:rsidP="00245E91">
      <w:pPr>
        <w:spacing w:line="360" w:lineRule="auto"/>
        <w:jc w:val="both"/>
        <w:rPr>
          <w:rFonts w:ascii="Arial" w:hAnsi="Arial" w:cs="Arial"/>
          <w:sz w:val="24"/>
          <w:szCs w:val="24"/>
        </w:rPr>
      </w:pPr>
    </w:p>
    <w:p w14:paraId="2A94387E" w14:textId="77777777" w:rsidR="003B6BEC" w:rsidRDefault="009F30FC" w:rsidP="00245E91">
      <w:pPr>
        <w:spacing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I</w:t>
      </w:r>
      <w:r w:rsidR="003B6BEC">
        <w:rPr>
          <w:rFonts w:ascii="Arial" w:hAnsi="Arial" w:cs="Arial"/>
          <w:sz w:val="24"/>
          <w:szCs w:val="24"/>
        </w:rPr>
        <w:t>n the final analysis, I find that</w:t>
      </w:r>
      <w:r>
        <w:rPr>
          <w:rFonts w:ascii="Arial" w:hAnsi="Arial" w:cs="Arial"/>
          <w:sz w:val="24"/>
          <w:szCs w:val="24"/>
        </w:rPr>
        <w:t xml:space="preserve"> the partnership agreement is void ab initio, for the absence of the statutory requirement of</w:t>
      </w:r>
      <w:r w:rsidR="00310821">
        <w:rPr>
          <w:rFonts w:ascii="Arial" w:hAnsi="Arial" w:cs="Arial"/>
          <w:sz w:val="24"/>
          <w:szCs w:val="24"/>
        </w:rPr>
        <w:t xml:space="preserve"> prior written approval of the M</w:t>
      </w:r>
      <w:r>
        <w:rPr>
          <w:rFonts w:ascii="Arial" w:hAnsi="Arial" w:cs="Arial"/>
          <w:sz w:val="24"/>
          <w:szCs w:val="24"/>
        </w:rPr>
        <w:t xml:space="preserve">inister. Therefore, </w:t>
      </w:r>
      <w:r>
        <w:rPr>
          <w:rFonts w:ascii="Arial" w:hAnsi="Arial" w:cs="Arial"/>
          <w:sz w:val="24"/>
          <w:szCs w:val="24"/>
        </w:rPr>
        <w:lastRenderedPageBreak/>
        <w:t xml:space="preserve">since it never existed, nothing in it </w:t>
      </w:r>
      <w:r w:rsidR="003B6BEC">
        <w:rPr>
          <w:rFonts w:ascii="Arial" w:hAnsi="Arial" w:cs="Arial"/>
          <w:sz w:val="24"/>
          <w:szCs w:val="24"/>
        </w:rPr>
        <w:t xml:space="preserve">or purporting to flow from it </w:t>
      </w:r>
      <w:r>
        <w:rPr>
          <w:rFonts w:ascii="Arial" w:hAnsi="Arial" w:cs="Arial"/>
          <w:sz w:val="24"/>
          <w:szCs w:val="24"/>
        </w:rPr>
        <w:t>ever existed</w:t>
      </w:r>
      <w:r w:rsidR="003B6BEC">
        <w:rPr>
          <w:rFonts w:ascii="Arial" w:hAnsi="Arial" w:cs="Arial"/>
          <w:sz w:val="24"/>
          <w:szCs w:val="24"/>
        </w:rPr>
        <w:t xml:space="preserve"> legally speaking</w:t>
      </w:r>
      <w:r>
        <w:rPr>
          <w:rFonts w:ascii="Arial" w:hAnsi="Arial" w:cs="Arial"/>
          <w:sz w:val="24"/>
          <w:szCs w:val="24"/>
        </w:rPr>
        <w:t>. If the Applicant lacked approval to enter int</w:t>
      </w:r>
      <w:r w:rsidR="003B6BEC">
        <w:rPr>
          <w:rFonts w:ascii="Arial" w:hAnsi="Arial" w:cs="Arial"/>
          <w:sz w:val="24"/>
          <w:szCs w:val="24"/>
        </w:rPr>
        <w:t>o the partnership agreement, it, by parity of reasoning, also lacked power</w:t>
      </w:r>
      <w:r>
        <w:rPr>
          <w:rFonts w:ascii="Arial" w:hAnsi="Arial" w:cs="Arial"/>
          <w:sz w:val="24"/>
          <w:szCs w:val="24"/>
        </w:rPr>
        <w:t xml:space="preserve"> to conclude any of its clauses, including the arbitration clause. </w:t>
      </w:r>
    </w:p>
    <w:p w14:paraId="1B83E702" w14:textId="77777777" w:rsidR="00245E91" w:rsidRDefault="00245E91" w:rsidP="00245E91">
      <w:pPr>
        <w:spacing w:line="360" w:lineRule="auto"/>
        <w:jc w:val="both"/>
        <w:rPr>
          <w:rFonts w:ascii="Arial" w:hAnsi="Arial" w:cs="Arial"/>
          <w:sz w:val="24"/>
          <w:szCs w:val="24"/>
        </w:rPr>
      </w:pPr>
    </w:p>
    <w:p w14:paraId="4058B078" w14:textId="6D006088" w:rsidR="00D809F7" w:rsidRDefault="003B6BEC" w:rsidP="00245E91">
      <w:pPr>
        <w:spacing w:line="360" w:lineRule="auto"/>
        <w:jc w:val="both"/>
        <w:rPr>
          <w:rFonts w:ascii="Arial" w:hAnsi="Arial" w:cs="Arial"/>
          <w:sz w:val="24"/>
          <w:szCs w:val="24"/>
        </w:rPr>
      </w:pPr>
      <w:r>
        <w:rPr>
          <w:rFonts w:ascii="Arial" w:hAnsi="Arial" w:cs="Arial"/>
          <w:sz w:val="24"/>
          <w:szCs w:val="24"/>
        </w:rPr>
        <w:t>[</w:t>
      </w:r>
      <w:r w:rsidR="00611E14">
        <w:rPr>
          <w:rFonts w:ascii="Arial" w:hAnsi="Arial" w:cs="Arial"/>
          <w:sz w:val="24"/>
          <w:szCs w:val="24"/>
        </w:rPr>
        <w:t>56</w:t>
      </w:r>
      <w:r>
        <w:rPr>
          <w:rFonts w:ascii="Arial" w:hAnsi="Arial" w:cs="Arial"/>
          <w:sz w:val="24"/>
          <w:szCs w:val="24"/>
        </w:rPr>
        <w:t xml:space="preserve">] </w:t>
      </w:r>
      <w:r w:rsidR="009F30FC">
        <w:rPr>
          <w:rFonts w:ascii="Arial" w:hAnsi="Arial" w:cs="Arial"/>
          <w:sz w:val="24"/>
          <w:szCs w:val="24"/>
        </w:rPr>
        <w:t>Further</w:t>
      </w:r>
      <w:r>
        <w:rPr>
          <w:rFonts w:ascii="Arial" w:hAnsi="Arial" w:cs="Arial"/>
          <w:sz w:val="24"/>
          <w:szCs w:val="24"/>
        </w:rPr>
        <w:t>more, it is my considered view that</w:t>
      </w:r>
      <w:r w:rsidR="009F30FC">
        <w:rPr>
          <w:rFonts w:ascii="Arial" w:hAnsi="Arial" w:cs="Arial"/>
          <w:sz w:val="24"/>
          <w:szCs w:val="24"/>
        </w:rPr>
        <w:t xml:space="preserve"> t</w:t>
      </w:r>
      <w:r w:rsidR="00310821">
        <w:rPr>
          <w:rFonts w:ascii="Arial" w:hAnsi="Arial" w:cs="Arial"/>
          <w:sz w:val="24"/>
          <w:szCs w:val="24"/>
        </w:rPr>
        <w:t xml:space="preserve">he arbitration </w:t>
      </w:r>
      <w:r w:rsidR="00517801">
        <w:rPr>
          <w:rFonts w:ascii="Arial" w:hAnsi="Arial" w:cs="Arial"/>
          <w:sz w:val="24"/>
          <w:szCs w:val="24"/>
        </w:rPr>
        <w:t>agreement</w:t>
      </w:r>
      <w:r w:rsidR="00310821">
        <w:rPr>
          <w:rFonts w:ascii="Arial" w:hAnsi="Arial" w:cs="Arial"/>
          <w:sz w:val="24"/>
          <w:szCs w:val="24"/>
        </w:rPr>
        <w:t xml:space="preserve"> could only </w:t>
      </w:r>
      <w:r w:rsidR="009F30FC">
        <w:rPr>
          <w:rFonts w:ascii="Arial" w:hAnsi="Arial" w:cs="Arial"/>
          <w:sz w:val="24"/>
          <w:szCs w:val="24"/>
        </w:rPr>
        <w:t>have seen the light of day, if there was a valid arbitration clause</w:t>
      </w:r>
      <w:r w:rsidR="00553FB7">
        <w:rPr>
          <w:rFonts w:ascii="Arial" w:hAnsi="Arial" w:cs="Arial"/>
          <w:sz w:val="24"/>
          <w:szCs w:val="24"/>
        </w:rPr>
        <w:t xml:space="preserve"> in the partnership agreement</w:t>
      </w:r>
      <w:r w:rsidR="009F30FC">
        <w:rPr>
          <w:rFonts w:ascii="Arial" w:hAnsi="Arial" w:cs="Arial"/>
          <w:sz w:val="24"/>
          <w:szCs w:val="24"/>
        </w:rPr>
        <w:t>. Without it, th</w:t>
      </w:r>
      <w:r w:rsidR="008A7519">
        <w:rPr>
          <w:rFonts w:ascii="Arial" w:hAnsi="Arial" w:cs="Arial"/>
          <w:sz w:val="24"/>
          <w:szCs w:val="24"/>
        </w:rPr>
        <w:t>e arbitration agreement is meaning</w:t>
      </w:r>
      <w:r w:rsidR="009F30FC">
        <w:rPr>
          <w:rFonts w:ascii="Arial" w:hAnsi="Arial" w:cs="Arial"/>
          <w:sz w:val="24"/>
          <w:szCs w:val="24"/>
        </w:rPr>
        <w:t>less. Any reference to the partnership agreement and clause 18 would have to disappear</w:t>
      </w:r>
      <w:r>
        <w:rPr>
          <w:rFonts w:ascii="Arial" w:hAnsi="Arial" w:cs="Arial"/>
          <w:sz w:val="24"/>
          <w:szCs w:val="24"/>
        </w:rPr>
        <w:t>,</w:t>
      </w:r>
      <w:r w:rsidR="009F30FC">
        <w:rPr>
          <w:rFonts w:ascii="Arial" w:hAnsi="Arial" w:cs="Arial"/>
          <w:sz w:val="24"/>
          <w:szCs w:val="24"/>
        </w:rPr>
        <w:t xml:space="preserve"> as they never existed. In this regard,</w:t>
      </w:r>
      <w:r w:rsidR="008A7519">
        <w:rPr>
          <w:rFonts w:ascii="Arial" w:hAnsi="Arial" w:cs="Arial"/>
          <w:sz w:val="24"/>
          <w:szCs w:val="24"/>
        </w:rPr>
        <w:t xml:space="preserve"> one would be tempted to ask rhetorically -</w:t>
      </w:r>
      <w:r w:rsidR="00AD6C7B">
        <w:rPr>
          <w:rFonts w:ascii="Arial" w:hAnsi="Arial" w:cs="Arial"/>
          <w:sz w:val="24"/>
          <w:szCs w:val="24"/>
        </w:rPr>
        <w:t xml:space="preserve"> what jurisdiction would the A</w:t>
      </w:r>
      <w:r w:rsidR="009F30FC">
        <w:rPr>
          <w:rFonts w:ascii="Arial" w:hAnsi="Arial" w:cs="Arial"/>
          <w:sz w:val="24"/>
          <w:szCs w:val="24"/>
        </w:rPr>
        <w:t xml:space="preserve">rbitrator be exercising and over whom and </w:t>
      </w:r>
      <w:r w:rsidR="008A7519">
        <w:rPr>
          <w:rFonts w:ascii="Arial" w:hAnsi="Arial" w:cs="Arial"/>
          <w:sz w:val="24"/>
          <w:szCs w:val="24"/>
        </w:rPr>
        <w:t xml:space="preserve">over </w:t>
      </w:r>
      <w:r w:rsidR="009F30FC">
        <w:rPr>
          <w:rFonts w:ascii="Arial" w:hAnsi="Arial" w:cs="Arial"/>
          <w:sz w:val="24"/>
          <w:szCs w:val="24"/>
        </w:rPr>
        <w:t>what disputes</w:t>
      </w:r>
      <w:r w:rsidR="00A9171D">
        <w:rPr>
          <w:rFonts w:ascii="Arial" w:hAnsi="Arial" w:cs="Arial"/>
          <w:sz w:val="24"/>
          <w:szCs w:val="24"/>
        </w:rPr>
        <w:t xml:space="preserve"> in the absence of the parent agreement, the partnership agreement</w:t>
      </w:r>
      <w:r w:rsidR="009F30FC">
        <w:rPr>
          <w:rFonts w:ascii="Arial" w:hAnsi="Arial" w:cs="Arial"/>
          <w:sz w:val="24"/>
          <w:szCs w:val="24"/>
        </w:rPr>
        <w:t>?</w:t>
      </w:r>
    </w:p>
    <w:p w14:paraId="35230502" w14:textId="77777777" w:rsidR="00245E91" w:rsidRDefault="00245E91" w:rsidP="00245E91">
      <w:pPr>
        <w:spacing w:line="360" w:lineRule="auto"/>
        <w:jc w:val="both"/>
        <w:rPr>
          <w:rFonts w:ascii="Arial" w:hAnsi="Arial" w:cs="Arial"/>
          <w:sz w:val="24"/>
          <w:szCs w:val="24"/>
        </w:rPr>
      </w:pPr>
    </w:p>
    <w:p w14:paraId="4FF4902C" w14:textId="744BC5B8" w:rsidR="00245E91" w:rsidRDefault="00611E14" w:rsidP="00245E91">
      <w:pPr>
        <w:spacing w:line="360" w:lineRule="auto"/>
        <w:jc w:val="both"/>
        <w:rPr>
          <w:rFonts w:ascii="Arial" w:hAnsi="Arial" w:cs="Arial"/>
          <w:sz w:val="24"/>
          <w:szCs w:val="24"/>
        </w:rPr>
      </w:pPr>
      <w:r>
        <w:rPr>
          <w:rFonts w:ascii="Arial" w:hAnsi="Arial" w:cs="Arial"/>
          <w:sz w:val="24"/>
          <w:szCs w:val="24"/>
        </w:rPr>
        <w:t>[57</w:t>
      </w:r>
      <w:r w:rsidR="009F30FC">
        <w:rPr>
          <w:rFonts w:ascii="Arial" w:hAnsi="Arial" w:cs="Arial"/>
          <w:sz w:val="24"/>
          <w:szCs w:val="24"/>
        </w:rPr>
        <w:t>]</w:t>
      </w:r>
      <w:r w:rsidR="009F30FC">
        <w:rPr>
          <w:rFonts w:ascii="Arial" w:hAnsi="Arial" w:cs="Arial"/>
          <w:sz w:val="24"/>
          <w:szCs w:val="24"/>
        </w:rPr>
        <w:tab/>
      </w:r>
      <w:r w:rsidR="001D04BA">
        <w:rPr>
          <w:rFonts w:ascii="Arial" w:hAnsi="Arial" w:cs="Arial"/>
          <w:sz w:val="24"/>
          <w:szCs w:val="24"/>
        </w:rPr>
        <w:t>This conclusion, in no way approves</w:t>
      </w:r>
      <w:r w:rsidR="008A7519">
        <w:rPr>
          <w:rFonts w:ascii="Arial" w:hAnsi="Arial" w:cs="Arial"/>
          <w:sz w:val="24"/>
          <w:szCs w:val="24"/>
        </w:rPr>
        <w:t xml:space="preserve"> or exculpates</w:t>
      </w:r>
      <w:r w:rsidR="001D04BA">
        <w:rPr>
          <w:rFonts w:ascii="Arial" w:hAnsi="Arial" w:cs="Arial"/>
          <w:sz w:val="24"/>
          <w:szCs w:val="24"/>
        </w:rPr>
        <w:t xml:space="preserve"> the conduct of the A</w:t>
      </w:r>
      <w:r w:rsidR="00A9171D">
        <w:rPr>
          <w:rFonts w:ascii="Arial" w:hAnsi="Arial" w:cs="Arial"/>
          <w:sz w:val="24"/>
          <w:szCs w:val="24"/>
        </w:rPr>
        <w:t>pplicant and its officials. Officials have a responsibility to ensure that when they deal with their employer’s issues, particularly with outsiders, they have ticked all the internal boxes of validity regarding their undertaking.</w:t>
      </w:r>
      <w:r w:rsidR="001D04BA">
        <w:rPr>
          <w:rFonts w:ascii="Arial" w:hAnsi="Arial" w:cs="Arial"/>
          <w:sz w:val="24"/>
          <w:szCs w:val="24"/>
        </w:rPr>
        <w:t xml:space="preserve"> </w:t>
      </w:r>
      <w:r w:rsidR="00A9171D">
        <w:rPr>
          <w:rFonts w:ascii="Arial" w:hAnsi="Arial" w:cs="Arial"/>
          <w:sz w:val="24"/>
          <w:szCs w:val="24"/>
        </w:rPr>
        <w:t xml:space="preserve">I cannot state the principle any higher than that. </w:t>
      </w:r>
    </w:p>
    <w:p w14:paraId="19ED069A" w14:textId="77777777" w:rsidR="00245E91" w:rsidRDefault="00245E91" w:rsidP="00245E91">
      <w:pPr>
        <w:spacing w:line="360" w:lineRule="auto"/>
        <w:jc w:val="both"/>
        <w:rPr>
          <w:rFonts w:ascii="Arial" w:hAnsi="Arial" w:cs="Arial"/>
          <w:sz w:val="24"/>
          <w:szCs w:val="24"/>
        </w:rPr>
      </w:pPr>
    </w:p>
    <w:p w14:paraId="045B55DA" w14:textId="7D1A837C" w:rsidR="00A9171D" w:rsidRDefault="00A9171D" w:rsidP="00245E91">
      <w:pPr>
        <w:spacing w:line="360" w:lineRule="auto"/>
        <w:jc w:val="both"/>
        <w:rPr>
          <w:rFonts w:ascii="Arial" w:hAnsi="Arial" w:cs="Arial"/>
          <w:sz w:val="24"/>
          <w:szCs w:val="24"/>
          <w:u w:val="single"/>
        </w:rPr>
      </w:pPr>
      <w:r>
        <w:rPr>
          <w:rFonts w:ascii="Arial" w:hAnsi="Arial" w:cs="Arial"/>
          <w:sz w:val="24"/>
          <w:szCs w:val="24"/>
          <w:u w:val="single"/>
        </w:rPr>
        <w:t>Conclusion</w:t>
      </w:r>
    </w:p>
    <w:p w14:paraId="3F6DFF9D" w14:textId="77777777" w:rsidR="00AD6C7B" w:rsidRDefault="00AD6C7B" w:rsidP="00245E91">
      <w:pPr>
        <w:spacing w:line="360" w:lineRule="auto"/>
        <w:jc w:val="both"/>
        <w:rPr>
          <w:rFonts w:ascii="Arial" w:hAnsi="Arial" w:cs="Arial"/>
          <w:sz w:val="24"/>
          <w:szCs w:val="24"/>
          <w:u w:val="single"/>
        </w:rPr>
      </w:pPr>
    </w:p>
    <w:p w14:paraId="1E718F2C" w14:textId="25E62B35" w:rsidR="00A9171D" w:rsidRDefault="00A9171D" w:rsidP="00245E91">
      <w:pPr>
        <w:spacing w:line="360" w:lineRule="auto"/>
        <w:jc w:val="both"/>
        <w:rPr>
          <w:rFonts w:ascii="Arial" w:hAnsi="Arial" w:cs="Arial"/>
          <w:sz w:val="24"/>
          <w:szCs w:val="24"/>
        </w:rPr>
      </w:pPr>
      <w:r>
        <w:rPr>
          <w:rFonts w:ascii="Arial" w:hAnsi="Arial" w:cs="Arial"/>
          <w:sz w:val="24"/>
          <w:szCs w:val="24"/>
        </w:rPr>
        <w:t>[</w:t>
      </w:r>
      <w:r w:rsidR="00611E14">
        <w:rPr>
          <w:rFonts w:ascii="Arial" w:hAnsi="Arial" w:cs="Arial"/>
          <w:sz w:val="24"/>
          <w:szCs w:val="24"/>
        </w:rPr>
        <w:t>58</w:t>
      </w:r>
      <w:r>
        <w:rPr>
          <w:rFonts w:ascii="Arial" w:hAnsi="Arial" w:cs="Arial"/>
          <w:sz w:val="24"/>
          <w:szCs w:val="24"/>
        </w:rPr>
        <w:t>]</w:t>
      </w:r>
      <w:r>
        <w:rPr>
          <w:rFonts w:ascii="Arial" w:hAnsi="Arial" w:cs="Arial"/>
          <w:sz w:val="24"/>
          <w:szCs w:val="24"/>
        </w:rPr>
        <w:tab/>
        <w:t xml:space="preserve">I am of the considered view that the Applicant has made out a case for the grant of the relief sought in the notice of motion. As will be evident above, the notice of motion was couched in a kitchen sink approach, with numerous alternatives prayers sought. The court cannot grant the prayers </w:t>
      </w:r>
      <w:r>
        <w:rPr>
          <w:rFonts w:ascii="Arial" w:hAnsi="Arial" w:cs="Arial"/>
          <w:i/>
          <w:sz w:val="24"/>
          <w:szCs w:val="24"/>
        </w:rPr>
        <w:t xml:space="preserve">holus bolus, </w:t>
      </w:r>
      <w:r>
        <w:rPr>
          <w:rFonts w:ascii="Arial" w:hAnsi="Arial" w:cs="Arial"/>
          <w:sz w:val="24"/>
          <w:szCs w:val="24"/>
        </w:rPr>
        <w:t xml:space="preserve">as prayed for in the notice of motion. </w:t>
      </w:r>
    </w:p>
    <w:p w14:paraId="076EB40E" w14:textId="77777777" w:rsidR="00611E14" w:rsidRDefault="00611E14" w:rsidP="00245E91">
      <w:pPr>
        <w:spacing w:line="360" w:lineRule="auto"/>
        <w:jc w:val="both"/>
        <w:rPr>
          <w:rFonts w:ascii="Arial" w:hAnsi="Arial" w:cs="Arial"/>
          <w:sz w:val="24"/>
          <w:szCs w:val="24"/>
          <w:u w:val="single"/>
        </w:rPr>
      </w:pPr>
    </w:p>
    <w:p w14:paraId="3EF94D62" w14:textId="3D63A203" w:rsidR="00A9171D" w:rsidRDefault="00A9171D" w:rsidP="00245E91">
      <w:pPr>
        <w:spacing w:line="360" w:lineRule="auto"/>
        <w:jc w:val="both"/>
        <w:rPr>
          <w:rFonts w:ascii="Arial" w:hAnsi="Arial" w:cs="Arial"/>
          <w:i/>
          <w:sz w:val="24"/>
          <w:szCs w:val="24"/>
        </w:rPr>
      </w:pPr>
      <w:r>
        <w:rPr>
          <w:rFonts w:ascii="Arial" w:hAnsi="Arial" w:cs="Arial"/>
          <w:sz w:val="24"/>
          <w:szCs w:val="24"/>
          <w:u w:val="single"/>
        </w:rPr>
        <w:t>Costs</w:t>
      </w:r>
      <w:r>
        <w:rPr>
          <w:rFonts w:ascii="Arial" w:hAnsi="Arial" w:cs="Arial"/>
          <w:i/>
          <w:sz w:val="24"/>
          <w:szCs w:val="24"/>
        </w:rPr>
        <w:t xml:space="preserve"> </w:t>
      </w:r>
    </w:p>
    <w:p w14:paraId="79F3F99B" w14:textId="77777777" w:rsidR="00AD6C7B" w:rsidRPr="00A9171D" w:rsidRDefault="00AD6C7B" w:rsidP="00245E91">
      <w:pPr>
        <w:spacing w:line="360" w:lineRule="auto"/>
        <w:jc w:val="both"/>
        <w:rPr>
          <w:rFonts w:ascii="Arial" w:hAnsi="Arial" w:cs="Arial"/>
          <w:i/>
          <w:sz w:val="24"/>
          <w:szCs w:val="24"/>
        </w:rPr>
      </w:pPr>
    </w:p>
    <w:p w14:paraId="5813C9E9" w14:textId="4B007A5C" w:rsidR="001D04BA" w:rsidRDefault="00611E14" w:rsidP="00245E91">
      <w:pPr>
        <w:spacing w:line="360" w:lineRule="auto"/>
        <w:jc w:val="both"/>
        <w:rPr>
          <w:rFonts w:ascii="Arial" w:hAnsi="Arial" w:cs="Arial"/>
          <w:sz w:val="24"/>
          <w:szCs w:val="24"/>
        </w:rPr>
      </w:pPr>
      <w:r>
        <w:rPr>
          <w:rFonts w:ascii="Arial" w:hAnsi="Arial" w:cs="Arial"/>
          <w:sz w:val="24"/>
          <w:szCs w:val="24"/>
        </w:rPr>
        <w:lastRenderedPageBreak/>
        <w:t>[59</w:t>
      </w:r>
      <w:r w:rsidR="00A9171D">
        <w:rPr>
          <w:rFonts w:ascii="Arial" w:hAnsi="Arial" w:cs="Arial"/>
          <w:sz w:val="24"/>
          <w:szCs w:val="24"/>
        </w:rPr>
        <w:t>]</w:t>
      </w:r>
      <w:r w:rsidR="00A9171D">
        <w:rPr>
          <w:rFonts w:ascii="Arial" w:hAnsi="Arial" w:cs="Arial"/>
          <w:sz w:val="24"/>
          <w:szCs w:val="24"/>
        </w:rPr>
        <w:tab/>
        <w:t>The normal rule governing the award of c</w:t>
      </w:r>
      <w:r w:rsidR="001D04BA">
        <w:rPr>
          <w:rFonts w:ascii="Arial" w:hAnsi="Arial" w:cs="Arial"/>
          <w:sz w:val="24"/>
          <w:szCs w:val="24"/>
        </w:rPr>
        <w:t xml:space="preserve">osts </w:t>
      </w:r>
      <w:r w:rsidR="00A9171D">
        <w:rPr>
          <w:rFonts w:ascii="Arial" w:hAnsi="Arial" w:cs="Arial"/>
          <w:sz w:val="24"/>
          <w:szCs w:val="24"/>
        </w:rPr>
        <w:t>is that costs usually follow the event.</w:t>
      </w:r>
      <w:r w:rsidR="001D04BA">
        <w:rPr>
          <w:rFonts w:ascii="Arial" w:hAnsi="Arial" w:cs="Arial"/>
          <w:sz w:val="24"/>
          <w:szCs w:val="24"/>
        </w:rPr>
        <w:t xml:space="preserve"> I see no reason why there should be a deviation</w:t>
      </w:r>
      <w:r w:rsidR="00A9171D">
        <w:rPr>
          <w:rFonts w:ascii="Arial" w:hAnsi="Arial" w:cs="Arial"/>
          <w:sz w:val="24"/>
          <w:szCs w:val="24"/>
        </w:rPr>
        <w:t xml:space="preserve"> from that beaten track in this matter. </w:t>
      </w:r>
    </w:p>
    <w:p w14:paraId="1FBBABC4" w14:textId="77777777" w:rsidR="00AD6C7B" w:rsidRDefault="00AD6C7B" w:rsidP="00245E91">
      <w:pPr>
        <w:spacing w:line="360" w:lineRule="auto"/>
        <w:jc w:val="both"/>
        <w:rPr>
          <w:rFonts w:ascii="Arial" w:hAnsi="Arial" w:cs="Arial"/>
          <w:sz w:val="24"/>
          <w:szCs w:val="24"/>
        </w:rPr>
      </w:pPr>
    </w:p>
    <w:p w14:paraId="57045AA8" w14:textId="5D16BCB1" w:rsidR="00A9171D" w:rsidRDefault="00A9171D" w:rsidP="00245E91">
      <w:pPr>
        <w:spacing w:line="360" w:lineRule="auto"/>
        <w:jc w:val="both"/>
        <w:rPr>
          <w:rFonts w:ascii="Arial" w:hAnsi="Arial" w:cs="Arial"/>
          <w:sz w:val="24"/>
          <w:szCs w:val="24"/>
          <w:u w:val="single"/>
        </w:rPr>
      </w:pPr>
      <w:r>
        <w:rPr>
          <w:rFonts w:ascii="Arial" w:hAnsi="Arial" w:cs="Arial"/>
          <w:sz w:val="24"/>
          <w:szCs w:val="24"/>
          <w:u w:val="single"/>
        </w:rPr>
        <w:t>Order</w:t>
      </w:r>
    </w:p>
    <w:p w14:paraId="682B5B16" w14:textId="77777777" w:rsidR="00AD6C7B" w:rsidRPr="00A9171D" w:rsidRDefault="00AD6C7B" w:rsidP="00245E91">
      <w:pPr>
        <w:spacing w:line="360" w:lineRule="auto"/>
        <w:jc w:val="both"/>
        <w:rPr>
          <w:rFonts w:ascii="Arial" w:hAnsi="Arial" w:cs="Arial"/>
          <w:sz w:val="24"/>
          <w:szCs w:val="24"/>
          <w:u w:val="single"/>
        </w:rPr>
      </w:pPr>
    </w:p>
    <w:p w14:paraId="0A35CC2F" w14:textId="290C382C" w:rsidR="001D04BA" w:rsidRDefault="00611E14" w:rsidP="00245E91">
      <w:pPr>
        <w:spacing w:line="360" w:lineRule="auto"/>
        <w:jc w:val="both"/>
        <w:rPr>
          <w:rFonts w:ascii="Arial" w:hAnsi="Arial" w:cs="Arial"/>
          <w:sz w:val="24"/>
          <w:szCs w:val="24"/>
        </w:rPr>
      </w:pPr>
      <w:r>
        <w:rPr>
          <w:rFonts w:ascii="Arial" w:hAnsi="Arial" w:cs="Arial"/>
          <w:sz w:val="24"/>
          <w:szCs w:val="24"/>
        </w:rPr>
        <w:t>[60</w:t>
      </w:r>
      <w:r w:rsidR="001D04BA">
        <w:rPr>
          <w:rFonts w:ascii="Arial" w:hAnsi="Arial" w:cs="Arial"/>
          <w:sz w:val="24"/>
          <w:szCs w:val="24"/>
        </w:rPr>
        <w:t>]</w:t>
      </w:r>
      <w:r w:rsidR="001D04BA">
        <w:rPr>
          <w:rFonts w:ascii="Arial" w:hAnsi="Arial" w:cs="Arial"/>
          <w:sz w:val="24"/>
          <w:szCs w:val="24"/>
        </w:rPr>
        <w:tab/>
        <w:t>In the result, I make the following order:</w:t>
      </w:r>
    </w:p>
    <w:p w14:paraId="7DB94CCD" w14:textId="77777777" w:rsidR="00AD6C7B" w:rsidRDefault="00AD6C7B" w:rsidP="00245E91">
      <w:pPr>
        <w:spacing w:line="360" w:lineRule="auto"/>
        <w:jc w:val="both"/>
        <w:rPr>
          <w:rFonts w:ascii="Arial" w:hAnsi="Arial" w:cs="Arial"/>
          <w:sz w:val="24"/>
          <w:szCs w:val="24"/>
        </w:rPr>
      </w:pPr>
    </w:p>
    <w:p w14:paraId="5D8C586D" w14:textId="77777777" w:rsidR="00AD6C7B" w:rsidRDefault="00AD6C7B" w:rsidP="00AD6C7B">
      <w:pPr>
        <w:pStyle w:val="ListParagraph"/>
        <w:numPr>
          <w:ilvl w:val="0"/>
          <w:numId w:val="7"/>
        </w:numPr>
        <w:spacing w:line="360" w:lineRule="auto"/>
        <w:jc w:val="both"/>
        <w:rPr>
          <w:rFonts w:ascii="Arial" w:hAnsi="Arial" w:cs="Arial"/>
          <w:sz w:val="24"/>
          <w:szCs w:val="24"/>
        </w:rPr>
      </w:pPr>
      <w:r>
        <w:rPr>
          <w:rFonts w:ascii="Arial" w:hAnsi="Arial" w:cs="Arial"/>
          <w:sz w:val="24"/>
          <w:szCs w:val="24"/>
        </w:rPr>
        <w:t>It is declared that the Partnership Agreement signed by the Applicant and the Second Respondent is void ab initio.</w:t>
      </w:r>
    </w:p>
    <w:p w14:paraId="6C2924BD" w14:textId="77777777" w:rsidR="00AD6C7B" w:rsidRDefault="00AD6C7B" w:rsidP="00AD6C7B">
      <w:pPr>
        <w:pStyle w:val="ListParagraph"/>
        <w:spacing w:line="360" w:lineRule="auto"/>
        <w:ind w:left="450"/>
        <w:jc w:val="both"/>
        <w:rPr>
          <w:rFonts w:ascii="Arial" w:hAnsi="Arial" w:cs="Arial"/>
          <w:sz w:val="24"/>
          <w:szCs w:val="24"/>
        </w:rPr>
      </w:pPr>
    </w:p>
    <w:p w14:paraId="01734A05" w14:textId="64398535" w:rsidR="00AD6C7B" w:rsidRDefault="00AD6C7B" w:rsidP="00AD6C7B">
      <w:pPr>
        <w:pStyle w:val="ListParagraph"/>
        <w:numPr>
          <w:ilvl w:val="0"/>
          <w:numId w:val="7"/>
        </w:numPr>
        <w:spacing w:line="360" w:lineRule="auto"/>
        <w:ind w:left="450" w:hanging="450"/>
        <w:jc w:val="both"/>
        <w:rPr>
          <w:rFonts w:ascii="Arial" w:hAnsi="Arial" w:cs="Arial"/>
          <w:sz w:val="24"/>
          <w:szCs w:val="24"/>
        </w:rPr>
      </w:pPr>
      <w:r>
        <w:rPr>
          <w:rFonts w:ascii="Arial" w:hAnsi="Arial" w:cs="Arial"/>
          <w:sz w:val="24"/>
          <w:szCs w:val="24"/>
        </w:rPr>
        <w:t>For the avoidance of doubt, i</w:t>
      </w:r>
      <w:r w:rsidRPr="00466C5F">
        <w:rPr>
          <w:rFonts w:ascii="Arial" w:hAnsi="Arial" w:cs="Arial"/>
          <w:sz w:val="24"/>
          <w:szCs w:val="24"/>
        </w:rPr>
        <w:t>t is declared that the following clauses 18.1 and 18.3 of th</w:t>
      </w:r>
      <w:r>
        <w:rPr>
          <w:rFonts w:ascii="Arial" w:hAnsi="Arial" w:cs="Arial"/>
          <w:sz w:val="24"/>
          <w:szCs w:val="24"/>
        </w:rPr>
        <w:t>e written P</w:t>
      </w:r>
      <w:r w:rsidRPr="00466C5F">
        <w:rPr>
          <w:rFonts w:ascii="Arial" w:hAnsi="Arial" w:cs="Arial"/>
          <w:sz w:val="24"/>
          <w:szCs w:val="24"/>
        </w:rPr>
        <w:t>art</w:t>
      </w:r>
      <w:r>
        <w:rPr>
          <w:rFonts w:ascii="Arial" w:hAnsi="Arial" w:cs="Arial"/>
          <w:sz w:val="24"/>
          <w:szCs w:val="24"/>
        </w:rPr>
        <w:t>nership A</w:t>
      </w:r>
      <w:r w:rsidRPr="00466C5F">
        <w:rPr>
          <w:rFonts w:ascii="Arial" w:hAnsi="Arial" w:cs="Arial"/>
          <w:sz w:val="24"/>
          <w:szCs w:val="24"/>
        </w:rPr>
        <w:t xml:space="preserve">greement between the Applicant and the Second Respondent concerning Tsumeb Airport, annexed to the Applicant’s founding affidavit </w:t>
      </w:r>
      <w:r>
        <w:rPr>
          <w:rFonts w:ascii="Arial" w:hAnsi="Arial" w:cs="Arial"/>
          <w:sz w:val="24"/>
          <w:szCs w:val="24"/>
        </w:rPr>
        <w:t>(“The Partnership A</w:t>
      </w:r>
      <w:r w:rsidRPr="00466C5F">
        <w:rPr>
          <w:rFonts w:ascii="Arial" w:hAnsi="Arial" w:cs="Arial"/>
          <w:sz w:val="24"/>
          <w:szCs w:val="24"/>
        </w:rPr>
        <w:t>greement”) are invalid:</w:t>
      </w:r>
    </w:p>
    <w:p w14:paraId="3EEB4FE6" w14:textId="77777777" w:rsidR="00AD6C7B" w:rsidRDefault="00AD6C7B" w:rsidP="00AD6C7B">
      <w:pPr>
        <w:pStyle w:val="ListParagraph"/>
        <w:spacing w:line="360" w:lineRule="auto"/>
        <w:ind w:left="450"/>
        <w:jc w:val="both"/>
        <w:rPr>
          <w:rFonts w:ascii="Arial" w:hAnsi="Arial" w:cs="Arial"/>
          <w:sz w:val="24"/>
          <w:szCs w:val="24"/>
        </w:rPr>
      </w:pPr>
    </w:p>
    <w:p w14:paraId="6464F93B" w14:textId="77777777" w:rsidR="00AD6C7B" w:rsidRDefault="00AD6C7B" w:rsidP="00AD6C7B">
      <w:pPr>
        <w:pStyle w:val="ListParagraph"/>
        <w:numPr>
          <w:ilvl w:val="0"/>
          <w:numId w:val="7"/>
        </w:numPr>
        <w:spacing w:line="360" w:lineRule="auto"/>
        <w:ind w:left="450" w:hanging="450"/>
        <w:jc w:val="both"/>
        <w:rPr>
          <w:rFonts w:ascii="Arial" w:hAnsi="Arial" w:cs="Arial"/>
          <w:sz w:val="24"/>
          <w:szCs w:val="24"/>
        </w:rPr>
      </w:pPr>
      <w:r w:rsidRPr="00466C5F">
        <w:rPr>
          <w:rFonts w:ascii="Arial" w:hAnsi="Arial" w:cs="Arial"/>
          <w:sz w:val="24"/>
          <w:szCs w:val="24"/>
        </w:rPr>
        <w:t xml:space="preserve">It is declared that the written agreement styled “EXTENDED ARBITRATION AGREEMENT AGENDA FOR </w:t>
      </w:r>
      <w:r>
        <w:rPr>
          <w:rFonts w:ascii="Arial" w:hAnsi="Arial" w:cs="Arial"/>
          <w:sz w:val="24"/>
          <w:szCs w:val="24"/>
        </w:rPr>
        <w:t>ARBITRATION” annexure “FA2” to the founding affidavit (</w:t>
      </w:r>
      <w:r w:rsidRPr="00466C5F">
        <w:rPr>
          <w:rFonts w:ascii="Arial" w:hAnsi="Arial" w:cs="Arial"/>
          <w:sz w:val="24"/>
          <w:szCs w:val="24"/>
        </w:rPr>
        <w:t>the 9 June 2017 draft arbitration rules) is not an arbitration agreement as defined in the Arbitration Act 42 of 1965 referring the differences and disputes mentioned in clause 18.1 of the partnership agreement to arbi</w:t>
      </w:r>
      <w:r>
        <w:rPr>
          <w:rFonts w:ascii="Arial" w:hAnsi="Arial" w:cs="Arial"/>
          <w:sz w:val="24"/>
          <w:szCs w:val="24"/>
        </w:rPr>
        <w:t>tration that is binding on the A</w:t>
      </w:r>
      <w:r w:rsidRPr="00466C5F">
        <w:rPr>
          <w:rFonts w:ascii="Arial" w:hAnsi="Arial" w:cs="Arial"/>
          <w:sz w:val="24"/>
          <w:szCs w:val="24"/>
        </w:rPr>
        <w:t xml:space="preserve">pplicant. </w:t>
      </w:r>
    </w:p>
    <w:p w14:paraId="10BA271A" w14:textId="77777777" w:rsidR="00AD6C7B" w:rsidRDefault="00AD6C7B" w:rsidP="00AD6C7B">
      <w:pPr>
        <w:pStyle w:val="ListParagraph"/>
        <w:spacing w:line="360" w:lineRule="auto"/>
        <w:ind w:left="450"/>
        <w:jc w:val="both"/>
        <w:rPr>
          <w:rFonts w:ascii="Arial" w:hAnsi="Arial" w:cs="Arial"/>
          <w:sz w:val="24"/>
          <w:szCs w:val="24"/>
        </w:rPr>
      </w:pPr>
    </w:p>
    <w:p w14:paraId="507ABBAE" w14:textId="77777777" w:rsidR="00AD6C7B" w:rsidRDefault="00AD6C7B" w:rsidP="00AD6C7B">
      <w:pPr>
        <w:pStyle w:val="ListParagraph"/>
        <w:numPr>
          <w:ilvl w:val="0"/>
          <w:numId w:val="7"/>
        </w:numPr>
        <w:spacing w:line="360" w:lineRule="auto"/>
        <w:ind w:left="450" w:hanging="450"/>
        <w:jc w:val="both"/>
        <w:rPr>
          <w:rFonts w:ascii="Arial" w:hAnsi="Arial" w:cs="Arial"/>
          <w:sz w:val="24"/>
          <w:szCs w:val="24"/>
        </w:rPr>
      </w:pPr>
      <w:r w:rsidRPr="00466C5F">
        <w:rPr>
          <w:rFonts w:ascii="Arial" w:hAnsi="Arial" w:cs="Arial"/>
          <w:sz w:val="24"/>
          <w:szCs w:val="24"/>
        </w:rPr>
        <w:t>It is declared that there is no other agreement binding on the Applicant referring to arbitration the disputes that have arisen in the arbitration before th</w:t>
      </w:r>
      <w:r>
        <w:rPr>
          <w:rFonts w:ascii="Arial" w:hAnsi="Arial" w:cs="Arial"/>
          <w:sz w:val="24"/>
          <w:szCs w:val="24"/>
        </w:rPr>
        <w:t>e First Respondent between the A</w:t>
      </w:r>
      <w:r w:rsidRPr="00466C5F">
        <w:rPr>
          <w:rFonts w:ascii="Arial" w:hAnsi="Arial" w:cs="Arial"/>
          <w:sz w:val="24"/>
          <w:szCs w:val="24"/>
        </w:rPr>
        <w:t>pplicant and the Second Respondent.</w:t>
      </w:r>
    </w:p>
    <w:p w14:paraId="0F7ED4A3" w14:textId="77777777" w:rsidR="00AD6C7B" w:rsidRDefault="00AD6C7B" w:rsidP="00AD6C7B">
      <w:pPr>
        <w:pStyle w:val="ListParagraph"/>
        <w:spacing w:line="360" w:lineRule="auto"/>
        <w:ind w:left="450"/>
        <w:jc w:val="both"/>
        <w:rPr>
          <w:rFonts w:ascii="Arial" w:hAnsi="Arial" w:cs="Arial"/>
          <w:sz w:val="24"/>
          <w:szCs w:val="24"/>
        </w:rPr>
      </w:pPr>
    </w:p>
    <w:p w14:paraId="0FB01D33" w14:textId="77777777" w:rsidR="00AD6C7B" w:rsidRDefault="00AD6C7B" w:rsidP="00AD6C7B">
      <w:pPr>
        <w:pStyle w:val="ListParagraph"/>
        <w:numPr>
          <w:ilvl w:val="0"/>
          <w:numId w:val="7"/>
        </w:numPr>
        <w:spacing w:line="360" w:lineRule="auto"/>
        <w:ind w:left="450" w:hanging="450"/>
        <w:jc w:val="both"/>
        <w:rPr>
          <w:rFonts w:ascii="Arial" w:hAnsi="Arial" w:cs="Arial"/>
          <w:sz w:val="24"/>
          <w:szCs w:val="24"/>
        </w:rPr>
      </w:pPr>
      <w:r w:rsidRPr="00466C5F">
        <w:rPr>
          <w:rFonts w:ascii="Arial" w:hAnsi="Arial" w:cs="Arial"/>
          <w:sz w:val="24"/>
          <w:szCs w:val="24"/>
        </w:rPr>
        <w:t xml:space="preserve">The arbitration award of the First Respondent dated 15 December 2017 is hereby set aside, including the costs order issued therein. </w:t>
      </w:r>
    </w:p>
    <w:p w14:paraId="725CF8E7" w14:textId="77777777" w:rsidR="00AD6C7B" w:rsidRDefault="00AD6C7B" w:rsidP="00AD6C7B">
      <w:pPr>
        <w:pStyle w:val="ListParagraph"/>
        <w:spacing w:line="360" w:lineRule="auto"/>
        <w:ind w:left="450"/>
        <w:jc w:val="both"/>
        <w:rPr>
          <w:rFonts w:ascii="Arial" w:hAnsi="Arial" w:cs="Arial"/>
          <w:sz w:val="24"/>
          <w:szCs w:val="24"/>
        </w:rPr>
      </w:pPr>
    </w:p>
    <w:p w14:paraId="73C5ABC7" w14:textId="77777777" w:rsidR="00AD6C7B" w:rsidRDefault="00AD6C7B" w:rsidP="00AD6C7B">
      <w:pPr>
        <w:pStyle w:val="ListParagraph"/>
        <w:numPr>
          <w:ilvl w:val="0"/>
          <w:numId w:val="7"/>
        </w:numPr>
        <w:spacing w:line="360" w:lineRule="auto"/>
        <w:ind w:left="450" w:hanging="450"/>
        <w:jc w:val="both"/>
        <w:rPr>
          <w:rFonts w:ascii="Arial" w:hAnsi="Arial" w:cs="Arial"/>
          <w:sz w:val="24"/>
          <w:szCs w:val="24"/>
        </w:rPr>
      </w:pPr>
      <w:r w:rsidRPr="00466C5F">
        <w:rPr>
          <w:rFonts w:ascii="Arial" w:hAnsi="Arial" w:cs="Arial"/>
          <w:sz w:val="24"/>
          <w:szCs w:val="24"/>
        </w:rPr>
        <w:lastRenderedPageBreak/>
        <w:t>The Second Respondent is to pay the costs of this application consequent upon the employment of one instructing and one instructed counsel;</w:t>
      </w:r>
    </w:p>
    <w:p w14:paraId="015BE6DC" w14:textId="77777777" w:rsidR="00AD6C7B" w:rsidRDefault="00AD6C7B" w:rsidP="00AD6C7B">
      <w:pPr>
        <w:pStyle w:val="ListParagraph"/>
        <w:spacing w:line="360" w:lineRule="auto"/>
        <w:ind w:left="450"/>
        <w:jc w:val="both"/>
        <w:rPr>
          <w:rFonts w:ascii="Arial" w:hAnsi="Arial" w:cs="Arial"/>
          <w:sz w:val="24"/>
          <w:szCs w:val="24"/>
        </w:rPr>
      </w:pPr>
    </w:p>
    <w:p w14:paraId="3DB43940" w14:textId="77777777" w:rsidR="00AD6C7B" w:rsidRDefault="00AD6C7B" w:rsidP="00AD6C7B">
      <w:pPr>
        <w:pStyle w:val="ListParagraph"/>
        <w:numPr>
          <w:ilvl w:val="0"/>
          <w:numId w:val="7"/>
        </w:numPr>
        <w:spacing w:line="360" w:lineRule="auto"/>
        <w:ind w:left="450" w:hanging="450"/>
        <w:jc w:val="both"/>
        <w:rPr>
          <w:rFonts w:ascii="Arial" w:hAnsi="Arial" w:cs="Arial"/>
          <w:sz w:val="24"/>
          <w:szCs w:val="24"/>
        </w:rPr>
      </w:pPr>
      <w:r w:rsidRPr="00466C5F">
        <w:rPr>
          <w:rFonts w:ascii="Arial" w:hAnsi="Arial" w:cs="Arial"/>
          <w:sz w:val="24"/>
          <w:szCs w:val="24"/>
        </w:rPr>
        <w:t>No order is made as to the costs in respect of the arbitration proceedings;</w:t>
      </w:r>
    </w:p>
    <w:p w14:paraId="46050FFC" w14:textId="77777777" w:rsidR="00AD6C7B" w:rsidRDefault="00AD6C7B" w:rsidP="00AD6C7B">
      <w:pPr>
        <w:pStyle w:val="ListParagraph"/>
        <w:spacing w:line="360" w:lineRule="auto"/>
        <w:ind w:left="450"/>
        <w:jc w:val="both"/>
        <w:rPr>
          <w:rFonts w:ascii="Arial" w:hAnsi="Arial" w:cs="Arial"/>
          <w:sz w:val="24"/>
          <w:szCs w:val="24"/>
        </w:rPr>
      </w:pPr>
    </w:p>
    <w:p w14:paraId="4B4323A4" w14:textId="77777777" w:rsidR="00AD6C7B" w:rsidRDefault="00AD6C7B" w:rsidP="00AD6C7B">
      <w:pPr>
        <w:pStyle w:val="ListParagraph"/>
        <w:numPr>
          <w:ilvl w:val="0"/>
          <w:numId w:val="7"/>
        </w:numPr>
        <w:spacing w:line="360" w:lineRule="auto"/>
        <w:ind w:left="450" w:hanging="450"/>
        <w:jc w:val="both"/>
        <w:rPr>
          <w:rFonts w:ascii="Arial" w:hAnsi="Arial" w:cs="Arial"/>
          <w:sz w:val="24"/>
          <w:szCs w:val="24"/>
        </w:rPr>
      </w:pPr>
      <w:r w:rsidRPr="00466C5F">
        <w:rPr>
          <w:rFonts w:ascii="Arial" w:hAnsi="Arial" w:cs="Arial"/>
          <w:sz w:val="24"/>
          <w:szCs w:val="24"/>
        </w:rPr>
        <w:t xml:space="preserve">Expedite Aviation is, if it </w:t>
      </w:r>
      <w:r>
        <w:rPr>
          <w:rFonts w:ascii="Arial" w:hAnsi="Arial" w:cs="Arial"/>
          <w:sz w:val="24"/>
          <w:szCs w:val="24"/>
        </w:rPr>
        <w:t xml:space="preserve">is </w:t>
      </w:r>
      <w:r w:rsidRPr="00466C5F">
        <w:rPr>
          <w:rFonts w:ascii="Arial" w:hAnsi="Arial" w:cs="Arial"/>
          <w:sz w:val="24"/>
          <w:szCs w:val="24"/>
        </w:rPr>
        <w:t>so advised, within 90 court days from the date hereof, to institute an appropriate action against the Applicant and/or its officials, as it intimated during the arbitration proceedings;</w:t>
      </w:r>
    </w:p>
    <w:p w14:paraId="69BB3666" w14:textId="77777777" w:rsidR="00AD6C7B" w:rsidRPr="00466C5F" w:rsidRDefault="00AD6C7B" w:rsidP="00AD6C7B">
      <w:pPr>
        <w:pStyle w:val="ListParagraph"/>
        <w:spacing w:line="360" w:lineRule="auto"/>
        <w:ind w:left="450"/>
        <w:jc w:val="both"/>
        <w:rPr>
          <w:rFonts w:ascii="Arial" w:hAnsi="Arial" w:cs="Arial"/>
          <w:sz w:val="24"/>
          <w:szCs w:val="24"/>
        </w:rPr>
      </w:pPr>
    </w:p>
    <w:p w14:paraId="4E22CF81" w14:textId="77777777" w:rsidR="00AD6C7B" w:rsidRPr="00E04598" w:rsidRDefault="00AD6C7B" w:rsidP="00AD6C7B">
      <w:pPr>
        <w:pStyle w:val="ListParagraph"/>
        <w:numPr>
          <w:ilvl w:val="0"/>
          <w:numId w:val="7"/>
        </w:numPr>
        <w:spacing w:line="360" w:lineRule="auto"/>
        <w:ind w:left="450" w:hanging="450"/>
        <w:jc w:val="both"/>
        <w:rPr>
          <w:rFonts w:ascii="Arial" w:hAnsi="Arial" w:cs="Arial"/>
          <w:sz w:val="24"/>
          <w:szCs w:val="24"/>
        </w:rPr>
      </w:pPr>
      <w:r w:rsidRPr="00466C5F">
        <w:rPr>
          <w:rFonts w:ascii="Arial" w:hAnsi="Arial" w:cs="Arial"/>
          <w:sz w:val="24"/>
          <w:szCs w:val="24"/>
        </w:rPr>
        <w:t>The matter is removed fr</w:t>
      </w:r>
      <w:r>
        <w:rPr>
          <w:rFonts w:ascii="Arial" w:hAnsi="Arial" w:cs="Arial"/>
          <w:sz w:val="24"/>
          <w:szCs w:val="24"/>
        </w:rPr>
        <w:t>om the roll and regarded finalis</w:t>
      </w:r>
      <w:r w:rsidRPr="00466C5F">
        <w:rPr>
          <w:rFonts w:ascii="Arial" w:hAnsi="Arial" w:cs="Arial"/>
          <w:sz w:val="24"/>
          <w:szCs w:val="24"/>
        </w:rPr>
        <w:t>ed.</w:t>
      </w:r>
    </w:p>
    <w:p w14:paraId="71BB49E2" w14:textId="7515E270" w:rsidR="00B37C71" w:rsidRDefault="00B37037" w:rsidP="00B37037">
      <w:pPr>
        <w:spacing w:line="360" w:lineRule="auto"/>
        <w:jc w:val="both"/>
        <w:rPr>
          <w:rFonts w:ascii="Arial" w:hAnsi="Arial" w:cs="Arial"/>
          <w:sz w:val="24"/>
          <w:szCs w:val="24"/>
        </w:rPr>
      </w:pPr>
      <w:r>
        <w:rPr>
          <w:rFonts w:ascii="Arial" w:hAnsi="Arial" w:cs="Arial"/>
          <w:sz w:val="24"/>
          <w:szCs w:val="24"/>
        </w:rPr>
        <w:t xml:space="preserve">                                                                                                                </w:t>
      </w:r>
      <w:r w:rsidR="00B37C71">
        <w:rPr>
          <w:rFonts w:ascii="Arial" w:hAnsi="Arial" w:cs="Arial"/>
          <w:sz w:val="24"/>
          <w:szCs w:val="24"/>
        </w:rPr>
        <w:t>______________</w:t>
      </w:r>
    </w:p>
    <w:p w14:paraId="13057FFA" w14:textId="2D36D311" w:rsidR="00B37037" w:rsidRDefault="00B37037" w:rsidP="00B37037">
      <w:pPr>
        <w:spacing w:line="360" w:lineRule="auto"/>
        <w:jc w:val="right"/>
        <w:rPr>
          <w:rFonts w:ascii="Arial" w:hAnsi="Arial" w:cs="Arial"/>
          <w:sz w:val="24"/>
          <w:szCs w:val="24"/>
        </w:rPr>
      </w:pPr>
      <w:r>
        <w:rPr>
          <w:rFonts w:ascii="Arial" w:hAnsi="Arial" w:cs="Arial"/>
          <w:sz w:val="24"/>
          <w:szCs w:val="24"/>
        </w:rPr>
        <w:t>T.S. Masuku</w:t>
      </w:r>
    </w:p>
    <w:p w14:paraId="550B4A86" w14:textId="2B4C0B98" w:rsidR="00B37037" w:rsidRDefault="00B37037" w:rsidP="00B37037">
      <w:pPr>
        <w:spacing w:line="360" w:lineRule="auto"/>
        <w:jc w:val="right"/>
        <w:rPr>
          <w:rFonts w:ascii="Arial" w:hAnsi="Arial" w:cs="Arial"/>
          <w:sz w:val="24"/>
          <w:szCs w:val="24"/>
        </w:rPr>
      </w:pPr>
      <w:r>
        <w:rPr>
          <w:rFonts w:ascii="Arial" w:hAnsi="Arial" w:cs="Arial"/>
          <w:sz w:val="24"/>
          <w:szCs w:val="24"/>
        </w:rPr>
        <w:t>Judge</w:t>
      </w:r>
    </w:p>
    <w:p w14:paraId="7486813A" w14:textId="66101BC0" w:rsidR="00883843" w:rsidRDefault="00B37037" w:rsidP="00B37037">
      <w:pPr>
        <w:spacing w:after="0" w:line="240" w:lineRule="auto"/>
        <w:jc w:val="center"/>
        <w:rPr>
          <w:rFonts w:ascii="Arial" w:hAnsi="Arial" w:cs="Arial"/>
          <w:sz w:val="24"/>
          <w:szCs w:val="24"/>
        </w:rPr>
      </w:pPr>
      <w:r>
        <w:rPr>
          <w:rFonts w:ascii="Arial" w:hAnsi="Arial" w:cs="Arial"/>
          <w:sz w:val="24"/>
          <w:szCs w:val="24"/>
        </w:rPr>
        <w:t xml:space="preserve">                                                                                                    </w:t>
      </w:r>
    </w:p>
    <w:p w14:paraId="6718771E" w14:textId="77777777" w:rsidR="00B37C71" w:rsidRDefault="00B37C71" w:rsidP="00B37C71">
      <w:pPr>
        <w:spacing w:line="360" w:lineRule="auto"/>
        <w:jc w:val="right"/>
        <w:rPr>
          <w:rFonts w:ascii="Arial" w:hAnsi="Arial" w:cs="Arial"/>
          <w:sz w:val="24"/>
          <w:szCs w:val="24"/>
        </w:rPr>
      </w:pPr>
    </w:p>
    <w:p w14:paraId="309EAD37" w14:textId="77777777" w:rsidR="00B37C71" w:rsidRDefault="00B37C71" w:rsidP="00B37C71">
      <w:pPr>
        <w:spacing w:line="360" w:lineRule="auto"/>
        <w:jc w:val="right"/>
        <w:rPr>
          <w:rFonts w:ascii="Arial" w:hAnsi="Arial" w:cs="Arial"/>
          <w:sz w:val="24"/>
          <w:szCs w:val="24"/>
        </w:rPr>
      </w:pPr>
    </w:p>
    <w:p w14:paraId="3C51AB10" w14:textId="77777777" w:rsidR="00B37037" w:rsidRDefault="00B37037" w:rsidP="00B37C71">
      <w:pPr>
        <w:spacing w:line="360" w:lineRule="auto"/>
        <w:jc w:val="right"/>
        <w:rPr>
          <w:rFonts w:ascii="Arial" w:hAnsi="Arial" w:cs="Arial"/>
          <w:sz w:val="24"/>
          <w:szCs w:val="24"/>
        </w:rPr>
      </w:pPr>
    </w:p>
    <w:p w14:paraId="241C61F3" w14:textId="77777777" w:rsidR="00B37037" w:rsidRDefault="00B37037" w:rsidP="00B37C71">
      <w:pPr>
        <w:spacing w:line="360" w:lineRule="auto"/>
        <w:jc w:val="right"/>
        <w:rPr>
          <w:rFonts w:ascii="Arial" w:hAnsi="Arial" w:cs="Arial"/>
          <w:sz w:val="24"/>
          <w:szCs w:val="24"/>
        </w:rPr>
      </w:pPr>
    </w:p>
    <w:p w14:paraId="6C75A347" w14:textId="77777777" w:rsidR="00FE7B3B" w:rsidRDefault="00FE7B3B" w:rsidP="00B37C71">
      <w:pPr>
        <w:spacing w:line="360" w:lineRule="auto"/>
        <w:jc w:val="right"/>
        <w:rPr>
          <w:rFonts w:ascii="Arial" w:hAnsi="Arial" w:cs="Arial"/>
          <w:sz w:val="24"/>
          <w:szCs w:val="24"/>
        </w:rPr>
      </w:pPr>
    </w:p>
    <w:p w14:paraId="7805CD35" w14:textId="77777777" w:rsidR="00FE7B3B" w:rsidRDefault="00FE7B3B" w:rsidP="00B37C71">
      <w:pPr>
        <w:spacing w:line="360" w:lineRule="auto"/>
        <w:jc w:val="right"/>
        <w:rPr>
          <w:rFonts w:ascii="Arial" w:hAnsi="Arial" w:cs="Arial"/>
          <w:sz w:val="24"/>
          <w:szCs w:val="24"/>
        </w:rPr>
      </w:pPr>
    </w:p>
    <w:p w14:paraId="119E522F" w14:textId="77777777" w:rsidR="00FE7B3B" w:rsidRDefault="00FE7B3B" w:rsidP="00B37C71">
      <w:pPr>
        <w:spacing w:line="360" w:lineRule="auto"/>
        <w:jc w:val="right"/>
        <w:rPr>
          <w:rFonts w:ascii="Arial" w:hAnsi="Arial" w:cs="Arial"/>
          <w:sz w:val="24"/>
          <w:szCs w:val="24"/>
        </w:rPr>
      </w:pPr>
    </w:p>
    <w:p w14:paraId="01C38628" w14:textId="77777777" w:rsidR="00FE7B3B" w:rsidRDefault="00FE7B3B" w:rsidP="00B37C71">
      <w:pPr>
        <w:spacing w:line="360" w:lineRule="auto"/>
        <w:jc w:val="right"/>
        <w:rPr>
          <w:rFonts w:ascii="Arial" w:hAnsi="Arial" w:cs="Arial"/>
          <w:sz w:val="24"/>
          <w:szCs w:val="24"/>
        </w:rPr>
      </w:pPr>
    </w:p>
    <w:p w14:paraId="44FE5F08" w14:textId="77777777" w:rsidR="00FE7B3B" w:rsidRDefault="00FE7B3B" w:rsidP="00B37C71">
      <w:pPr>
        <w:spacing w:line="360" w:lineRule="auto"/>
        <w:jc w:val="right"/>
        <w:rPr>
          <w:rFonts w:ascii="Arial" w:hAnsi="Arial" w:cs="Arial"/>
          <w:sz w:val="24"/>
          <w:szCs w:val="24"/>
        </w:rPr>
      </w:pPr>
    </w:p>
    <w:p w14:paraId="6D90A014" w14:textId="77777777" w:rsidR="00FE7B3B" w:rsidRDefault="00FE7B3B" w:rsidP="00B37C71">
      <w:pPr>
        <w:spacing w:line="360" w:lineRule="auto"/>
        <w:jc w:val="right"/>
        <w:rPr>
          <w:rFonts w:ascii="Arial" w:hAnsi="Arial" w:cs="Arial"/>
          <w:sz w:val="24"/>
          <w:szCs w:val="24"/>
        </w:rPr>
      </w:pPr>
    </w:p>
    <w:p w14:paraId="605A1EDE" w14:textId="77777777" w:rsidR="00FE7B3B" w:rsidRDefault="00FE7B3B" w:rsidP="00B37C71">
      <w:pPr>
        <w:spacing w:line="360" w:lineRule="auto"/>
        <w:jc w:val="right"/>
        <w:rPr>
          <w:rFonts w:ascii="Arial" w:hAnsi="Arial" w:cs="Arial"/>
          <w:sz w:val="24"/>
          <w:szCs w:val="24"/>
        </w:rPr>
      </w:pPr>
    </w:p>
    <w:p w14:paraId="7C5F115F" w14:textId="77777777" w:rsidR="00FE7B3B" w:rsidRDefault="00FE7B3B" w:rsidP="00B37C71">
      <w:pPr>
        <w:spacing w:line="360" w:lineRule="auto"/>
        <w:jc w:val="right"/>
        <w:rPr>
          <w:rFonts w:ascii="Arial" w:hAnsi="Arial" w:cs="Arial"/>
          <w:sz w:val="24"/>
          <w:szCs w:val="24"/>
        </w:rPr>
      </w:pPr>
    </w:p>
    <w:p w14:paraId="75F0B817" w14:textId="77777777" w:rsidR="00B37C71" w:rsidRDefault="00B37C71" w:rsidP="00B37C71">
      <w:pPr>
        <w:spacing w:line="360" w:lineRule="auto"/>
        <w:rPr>
          <w:rFonts w:ascii="Arial" w:hAnsi="Arial" w:cs="Arial"/>
          <w:sz w:val="24"/>
          <w:szCs w:val="24"/>
        </w:rPr>
      </w:pPr>
      <w:r>
        <w:rPr>
          <w:rFonts w:ascii="Arial" w:hAnsi="Arial" w:cs="Arial"/>
          <w:sz w:val="24"/>
          <w:szCs w:val="24"/>
        </w:rPr>
        <w:lastRenderedPageBreak/>
        <w:t>APPEARANCES:</w:t>
      </w:r>
    </w:p>
    <w:p w14:paraId="2ED34B3C" w14:textId="77777777" w:rsidR="00B37C71" w:rsidRDefault="00B37C71" w:rsidP="00B37C71">
      <w:pPr>
        <w:spacing w:line="360" w:lineRule="auto"/>
        <w:rPr>
          <w:rFonts w:ascii="Arial" w:hAnsi="Arial" w:cs="Arial"/>
          <w:sz w:val="24"/>
          <w:szCs w:val="24"/>
        </w:rPr>
      </w:pPr>
    </w:p>
    <w:p w14:paraId="7AFA0074" w14:textId="2A49CA40" w:rsidR="00B37C71" w:rsidRDefault="00B37C71" w:rsidP="00B37C71">
      <w:pPr>
        <w:spacing w:line="360" w:lineRule="auto"/>
        <w:rPr>
          <w:rFonts w:ascii="Arial" w:hAnsi="Arial" w:cs="Arial"/>
          <w:sz w:val="24"/>
          <w:szCs w:val="24"/>
        </w:rPr>
      </w:pPr>
      <w:r>
        <w:rPr>
          <w:rFonts w:ascii="Arial" w:hAnsi="Arial" w:cs="Arial"/>
          <w:sz w:val="24"/>
          <w:szCs w:val="24"/>
        </w:rPr>
        <w:t>APPLICANT:</w:t>
      </w:r>
      <w:r w:rsidR="00E04598">
        <w:rPr>
          <w:rFonts w:ascii="Arial" w:hAnsi="Arial" w:cs="Arial"/>
          <w:sz w:val="24"/>
          <w:szCs w:val="24"/>
        </w:rPr>
        <w:t xml:space="preserve">                   Mr. H. Steyn</w:t>
      </w:r>
    </w:p>
    <w:p w14:paraId="6BE0C959" w14:textId="29993BD7" w:rsidR="00E04598" w:rsidRDefault="00E04598" w:rsidP="00B37C71">
      <w:pPr>
        <w:spacing w:line="360" w:lineRule="auto"/>
        <w:rPr>
          <w:rFonts w:ascii="Arial" w:hAnsi="Arial" w:cs="Arial"/>
          <w:sz w:val="24"/>
          <w:szCs w:val="24"/>
        </w:rPr>
      </w:pPr>
      <w:r>
        <w:rPr>
          <w:rFonts w:ascii="Arial" w:hAnsi="Arial" w:cs="Arial"/>
          <w:sz w:val="24"/>
          <w:szCs w:val="24"/>
        </w:rPr>
        <w:t xml:space="preserve">                                        Instructed by The Government Attorney</w:t>
      </w:r>
    </w:p>
    <w:p w14:paraId="63F0632A" w14:textId="77777777" w:rsidR="00B37C71" w:rsidRDefault="00B37C71" w:rsidP="00B37C71">
      <w:pPr>
        <w:spacing w:line="360" w:lineRule="auto"/>
        <w:rPr>
          <w:rFonts w:ascii="Arial" w:hAnsi="Arial" w:cs="Arial"/>
          <w:sz w:val="24"/>
          <w:szCs w:val="24"/>
        </w:rPr>
      </w:pPr>
    </w:p>
    <w:p w14:paraId="44962F2F" w14:textId="0C15C4C2" w:rsidR="00B37C71" w:rsidRDefault="00E04598" w:rsidP="00B37C71">
      <w:pPr>
        <w:spacing w:line="360" w:lineRule="auto"/>
        <w:rPr>
          <w:rFonts w:ascii="Arial" w:hAnsi="Arial" w:cs="Arial"/>
          <w:sz w:val="24"/>
          <w:szCs w:val="24"/>
        </w:rPr>
      </w:pPr>
      <w:r>
        <w:rPr>
          <w:rFonts w:ascii="Arial" w:hAnsi="Arial" w:cs="Arial"/>
          <w:sz w:val="24"/>
          <w:szCs w:val="24"/>
        </w:rPr>
        <w:t>2</w:t>
      </w:r>
      <w:r w:rsidRPr="00E04598">
        <w:rPr>
          <w:rFonts w:ascii="Arial" w:hAnsi="Arial" w:cs="Arial"/>
          <w:sz w:val="24"/>
          <w:szCs w:val="24"/>
          <w:vertAlign w:val="superscript"/>
        </w:rPr>
        <w:t>nd</w:t>
      </w:r>
      <w:r>
        <w:rPr>
          <w:rFonts w:ascii="Arial" w:hAnsi="Arial" w:cs="Arial"/>
          <w:sz w:val="24"/>
          <w:szCs w:val="24"/>
        </w:rPr>
        <w:t xml:space="preserve"> RESPONDENT</w:t>
      </w:r>
      <w:r w:rsidR="00B37037">
        <w:rPr>
          <w:rFonts w:ascii="Arial" w:hAnsi="Arial" w:cs="Arial"/>
          <w:sz w:val="24"/>
          <w:szCs w:val="24"/>
        </w:rPr>
        <w:t xml:space="preserve">: </w:t>
      </w:r>
      <w:r>
        <w:rPr>
          <w:rFonts w:ascii="Arial" w:hAnsi="Arial" w:cs="Arial"/>
          <w:sz w:val="24"/>
          <w:szCs w:val="24"/>
        </w:rPr>
        <w:t xml:space="preserve">       Mr. T.A. Barnard</w:t>
      </w:r>
    </w:p>
    <w:p w14:paraId="238DA593" w14:textId="25B4F5E3" w:rsidR="00E04598" w:rsidRPr="00195BB7" w:rsidRDefault="00E04598" w:rsidP="00B37C71">
      <w:pPr>
        <w:spacing w:line="360" w:lineRule="auto"/>
        <w:rPr>
          <w:rFonts w:ascii="Arial" w:hAnsi="Arial" w:cs="Arial"/>
          <w:sz w:val="24"/>
          <w:szCs w:val="24"/>
        </w:rPr>
      </w:pPr>
      <w:r>
        <w:rPr>
          <w:rFonts w:ascii="Arial" w:hAnsi="Arial" w:cs="Arial"/>
          <w:sz w:val="24"/>
          <w:szCs w:val="24"/>
        </w:rPr>
        <w:t xml:space="preserve">                                        Instructed by </w:t>
      </w:r>
      <w:r w:rsidRPr="00E04598">
        <w:rPr>
          <w:rFonts w:ascii="Arial" w:hAnsi="Arial" w:cs="Arial"/>
          <w:sz w:val="24"/>
          <w:szCs w:val="24"/>
        </w:rPr>
        <w:t>De Klerk Horn &amp; Coetzee Inc</w:t>
      </w:r>
      <w:r>
        <w:rPr>
          <w:rFonts w:ascii="Arial" w:hAnsi="Arial" w:cs="Arial"/>
          <w:sz w:val="24"/>
          <w:szCs w:val="24"/>
        </w:rPr>
        <w:t>. Windhoek.</w:t>
      </w:r>
    </w:p>
    <w:p w14:paraId="509CEA6D" w14:textId="77777777" w:rsidR="009E37EC" w:rsidRPr="00195BB7" w:rsidRDefault="009E37EC" w:rsidP="0068586D">
      <w:pPr>
        <w:spacing w:line="360" w:lineRule="auto"/>
        <w:jc w:val="both"/>
        <w:rPr>
          <w:rFonts w:ascii="Arial" w:hAnsi="Arial" w:cs="Arial"/>
          <w:sz w:val="24"/>
          <w:szCs w:val="24"/>
        </w:rPr>
      </w:pPr>
    </w:p>
    <w:sectPr w:rsidR="009E37EC" w:rsidRPr="00195BB7" w:rsidSect="00720B8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C5AF" w14:textId="77777777" w:rsidR="00551004" w:rsidRDefault="00551004" w:rsidP="00B621CA">
      <w:pPr>
        <w:spacing w:after="0" w:line="240" w:lineRule="auto"/>
      </w:pPr>
      <w:r>
        <w:separator/>
      </w:r>
    </w:p>
  </w:endnote>
  <w:endnote w:type="continuationSeparator" w:id="0">
    <w:p w14:paraId="102FC8C2" w14:textId="77777777" w:rsidR="00551004" w:rsidRDefault="00551004" w:rsidP="00B6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6481C" w14:textId="77777777" w:rsidR="00551004" w:rsidRDefault="00551004" w:rsidP="00B621CA">
      <w:pPr>
        <w:spacing w:after="0" w:line="240" w:lineRule="auto"/>
      </w:pPr>
      <w:r>
        <w:separator/>
      </w:r>
    </w:p>
  </w:footnote>
  <w:footnote w:type="continuationSeparator" w:id="0">
    <w:p w14:paraId="3E0A9BA9" w14:textId="77777777" w:rsidR="00551004" w:rsidRDefault="00551004" w:rsidP="00B621CA">
      <w:pPr>
        <w:spacing w:after="0" w:line="240" w:lineRule="auto"/>
      </w:pPr>
      <w:r>
        <w:continuationSeparator/>
      </w:r>
    </w:p>
  </w:footnote>
  <w:footnote w:id="1">
    <w:p w14:paraId="37A6858B" w14:textId="58E32E0E" w:rsidR="00611E14" w:rsidRDefault="00611E14">
      <w:pPr>
        <w:pStyle w:val="FootnoteText"/>
      </w:pPr>
      <w:r>
        <w:rPr>
          <w:rStyle w:val="FootnoteReference"/>
        </w:rPr>
        <w:footnoteRef/>
      </w:r>
      <w:r>
        <w:t xml:space="preserve"> </w:t>
      </w:r>
      <w:r w:rsidRPr="00B621CA">
        <w:rPr>
          <w:rFonts w:ascii="Arial" w:hAnsi="Arial" w:cs="Arial"/>
          <w:i/>
        </w:rPr>
        <w:t>Joint Business Venture Regulations</w:t>
      </w:r>
      <w:r>
        <w:rPr>
          <w:rFonts w:ascii="Arial" w:hAnsi="Arial" w:cs="Arial"/>
        </w:rPr>
        <w:t xml:space="preserve"> No.:114: Local A</w:t>
      </w:r>
      <w:r w:rsidRPr="00B621CA">
        <w:rPr>
          <w:rFonts w:ascii="Arial" w:hAnsi="Arial" w:cs="Arial"/>
        </w:rPr>
        <w:t>uthorities Act, 1992, Government Gazette No.3864, 27 June 2007.</w:t>
      </w:r>
    </w:p>
  </w:footnote>
  <w:footnote w:id="2">
    <w:p w14:paraId="0A5DED35" w14:textId="77777777" w:rsidR="00611E14" w:rsidRPr="00A44935" w:rsidRDefault="00611E14">
      <w:pPr>
        <w:pStyle w:val="FootnoteText"/>
        <w:rPr>
          <w:rFonts w:ascii="Arial" w:hAnsi="Arial" w:cs="Arial"/>
        </w:rPr>
      </w:pPr>
      <w:r>
        <w:rPr>
          <w:rStyle w:val="FootnoteReference"/>
        </w:rPr>
        <w:footnoteRef/>
      </w:r>
      <w:r>
        <w:t xml:space="preserve"> </w:t>
      </w:r>
      <w:r w:rsidRPr="00B621CA">
        <w:rPr>
          <w:rFonts w:ascii="Arial" w:hAnsi="Arial" w:cs="Arial"/>
          <w:i/>
        </w:rPr>
        <w:t>Joint Business Venture Regulations</w:t>
      </w:r>
      <w:r w:rsidRPr="00B621CA">
        <w:rPr>
          <w:rFonts w:ascii="Arial" w:hAnsi="Arial" w:cs="Arial"/>
        </w:rPr>
        <w:t xml:space="preserve"> No.:114</w:t>
      </w:r>
      <w:r>
        <w:rPr>
          <w:rFonts w:ascii="Arial" w:hAnsi="Arial" w:cs="Arial"/>
        </w:rPr>
        <w:t>: Local A</w:t>
      </w:r>
      <w:r w:rsidRPr="00B621CA">
        <w:rPr>
          <w:rFonts w:ascii="Arial" w:hAnsi="Arial" w:cs="Arial"/>
        </w:rPr>
        <w:t>uthorities Act, 1992, Government Gazette No.3864, 27 June 2007.</w:t>
      </w:r>
    </w:p>
  </w:footnote>
  <w:footnote w:id="3">
    <w:p w14:paraId="5061B736" w14:textId="77777777" w:rsidR="00611E14" w:rsidRDefault="00611E14">
      <w:pPr>
        <w:pStyle w:val="FootnoteText"/>
      </w:pPr>
      <w:r>
        <w:rPr>
          <w:rStyle w:val="FootnoteReference"/>
        </w:rPr>
        <w:footnoteRef/>
      </w:r>
      <w:r>
        <w:t xml:space="preserve"> </w:t>
      </w:r>
      <w:r w:rsidRPr="00B14206">
        <w:rPr>
          <w:rFonts w:ascii="Arial" w:hAnsi="Arial" w:cs="Arial"/>
          <w:i/>
        </w:rPr>
        <w:t>Wayland v Everite Group Ltd</w:t>
      </w:r>
      <w:r w:rsidRPr="00B14206">
        <w:rPr>
          <w:rFonts w:ascii="Arial" w:hAnsi="Arial" w:cs="Arial"/>
        </w:rPr>
        <w:t xml:space="preserve"> 1993 (3) SA 946 (W) at 952</w:t>
      </w:r>
      <w:r>
        <w:t>.</w:t>
      </w:r>
    </w:p>
  </w:footnote>
  <w:footnote w:id="4">
    <w:p w14:paraId="4FBE6BDB" w14:textId="77777777" w:rsidR="00611E14" w:rsidRPr="00372D26" w:rsidRDefault="00611E14">
      <w:pPr>
        <w:pStyle w:val="FootnoteText"/>
        <w:rPr>
          <w:rFonts w:ascii="Arial" w:hAnsi="Arial" w:cs="Arial"/>
        </w:rPr>
      </w:pPr>
      <w:r w:rsidRPr="00372D26">
        <w:rPr>
          <w:rStyle w:val="FootnoteReference"/>
          <w:rFonts w:ascii="Arial" w:hAnsi="Arial" w:cs="Arial"/>
        </w:rPr>
        <w:footnoteRef/>
      </w:r>
      <w:r w:rsidRPr="00372D26">
        <w:rPr>
          <w:rFonts w:ascii="Arial" w:hAnsi="Arial" w:cs="Arial"/>
        </w:rPr>
        <w:t xml:space="preserve"> </w:t>
      </w:r>
      <w:r w:rsidRPr="00372D26">
        <w:rPr>
          <w:rFonts w:ascii="Arial" w:hAnsi="Arial" w:cs="Arial"/>
          <w:i/>
        </w:rPr>
        <w:t>Telcordia Technologies Inc. v Telkom SA Ltd</w:t>
      </w:r>
      <w:r w:rsidRPr="00372D26">
        <w:rPr>
          <w:rFonts w:ascii="Arial" w:hAnsi="Arial" w:cs="Arial"/>
        </w:rPr>
        <w:t xml:space="preserve"> 2007 (3) SA 266 (SCA).</w:t>
      </w:r>
    </w:p>
  </w:footnote>
  <w:footnote w:id="5">
    <w:p w14:paraId="1749794B" w14:textId="5EF57339" w:rsidR="00611E14" w:rsidRDefault="00611E14">
      <w:pPr>
        <w:pStyle w:val="FootnoteText"/>
      </w:pPr>
      <w:r>
        <w:rPr>
          <w:rStyle w:val="FootnoteReference"/>
        </w:rPr>
        <w:footnoteRef/>
      </w:r>
      <w:r>
        <w:t xml:space="preserve"> </w:t>
      </w:r>
      <w:r w:rsidRPr="00AD6C7B">
        <w:rPr>
          <w:rFonts w:ascii="Arial" w:hAnsi="Arial" w:cs="Arial"/>
        </w:rPr>
        <w:t>McFoy v United Africa Co. Ltd [1961] 3 All ER</w:t>
      </w:r>
      <w:r w:rsidR="00383675" w:rsidRPr="00AD6C7B">
        <w:rPr>
          <w:rFonts w:ascii="Arial" w:hAnsi="Arial" w:cs="Arial"/>
        </w:rPr>
        <w:t xml:space="preserve"> </w:t>
      </w:r>
      <w:r w:rsidRPr="00AD6C7B">
        <w:rPr>
          <w:rFonts w:ascii="Arial" w:hAnsi="Arial" w:cs="Arial"/>
        </w:rPr>
        <w:t>1169 (PC).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80412"/>
      <w:docPartObj>
        <w:docPartGallery w:val="Page Numbers (Top of Page)"/>
        <w:docPartUnique/>
      </w:docPartObj>
    </w:sdtPr>
    <w:sdtEndPr>
      <w:rPr>
        <w:noProof/>
      </w:rPr>
    </w:sdtEndPr>
    <w:sdtContent>
      <w:p w14:paraId="4E01F8CE" w14:textId="77777777" w:rsidR="00611E14" w:rsidRDefault="00611E14">
        <w:pPr>
          <w:pStyle w:val="Header"/>
          <w:jc w:val="right"/>
        </w:pPr>
        <w:r>
          <w:fldChar w:fldCharType="begin"/>
        </w:r>
        <w:r>
          <w:instrText xml:space="preserve"> PAGE   \* MERGEFORMAT </w:instrText>
        </w:r>
        <w:r>
          <w:fldChar w:fldCharType="separate"/>
        </w:r>
        <w:r w:rsidR="00860023">
          <w:rPr>
            <w:noProof/>
          </w:rPr>
          <w:t>20</w:t>
        </w:r>
        <w:r>
          <w:rPr>
            <w:noProof/>
          </w:rPr>
          <w:fldChar w:fldCharType="end"/>
        </w:r>
      </w:p>
    </w:sdtContent>
  </w:sdt>
  <w:p w14:paraId="3CB2CA3B" w14:textId="77777777" w:rsidR="00611E14" w:rsidRDefault="00611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C46"/>
    <w:multiLevelType w:val="hybridMultilevel"/>
    <w:tmpl w:val="9F4C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3350"/>
    <w:multiLevelType w:val="hybridMultilevel"/>
    <w:tmpl w:val="C036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3B2B"/>
    <w:multiLevelType w:val="hybridMultilevel"/>
    <w:tmpl w:val="96A47D12"/>
    <w:lvl w:ilvl="0" w:tplc="8E0A9C72">
      <w:start w:val="1"/>
      <w:numFmt w:val="lowerLetter"/>
      <w:lvlText w:val="%1)"/>
      <w:lvlJc w:val="left"/>
      <w:pPr>
        <w:ind w:left="360" w:hanging="360"/>
      </w:pPr>
      <w:rPr>
        <w:rFonts w:ascii="Arial" w:eastAsiaTheme="minorHAnsi" w:hAnsi="Arial" w:cs="Arial"/>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F775D5E"/>
    <w:multiLevelType w:val="hybridMultilevel"/>
    <w:tmpl w:val="D730CD40"/>
    <w:lvl w:ilvl="0" w:tplc="8FC84F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F3B04"/>
    <w:multiLevelType w:val="hybridMultilevel"/>
    <w:tmpl w:val="96A47D12"/>
    <w:lvl w:ilvl="0" w:tplc="8E0A9C72">
      <w:start w:val="1"/>
      <w:numFmt w:val="lowerLetter"/>
      <w:lvlText w:val="%1)"/>
      <w:lvlJc w:val="left"/>
      <w:pPr>
        <w:ind w:left="360" w:hanging="360"/>
      </w:pPr>
      <w:rPr>
        <w:rFonts w:ascii="Arial" w:eastAsiaTheme="minorHAnsi" w:hAnsi="Arial" w:cs="Arial"/>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609871B6"/>
    <w:multiLevelType w:val="hybridMultilevel"/>
    <w:tmpl w:val="96A47D12"/>
    <w:lvl w:ilvl="0" w:tplc="8E0A9C72">
      <w:start w:val="1"/>
      <w:numFmt w:val="lowerLetter"/>
      <w:lvlText w:val="%1)"/>
      <w:lvlJc w:val="left"/>
      <w:pPr>
        <w:ind w:left="360" w:hanging="360"/>
      </w:pPr>
      <w:rPr>
        <w:rFonts w:ascii="Arial" w:eastAsiaTheme="minorHAnsi" w:hAnsi="Arial" w:cs="Arial"/>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746939F1"/>
    <w:multiLevelType w:val="hybridMultilevel"/>
    <w:tmpl w:val="9BAED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1"/>
    <w:rsid w:val="00083721"/>
    <w:rsid w:val="00091D71"/>
    <w:rsid w:val="000A3631"/>
    <w:rsid w:val="000A37B5"/>
    <w:rsid w:val="000B5D06"/>
    <w:rsid w:val="000B7696"/>
    <w:rsid w:val="000C7827"/>
    <w:rsid w:val="001352E0"/>
    <w:rsid w:val="00153879"/>
    <w:rsid w:val="001931D3"/>
    <w:rsid w:val="0019344F"/>
    <w:rsid w:val="00195BB7"/>
    <w:rsid w:val="001A3DC0"/>
    <w:rsid w:val="001D04BA"/>
    <w:rsid w:val="002212FF"/>
    <w:rsid w:val="00245E91"/>
    <w:rsid w:val="0026364B"/>
    <w:rsid w:val="00293A9F"/>
    <w:rsid w:val="002E4020"/>
    <w:rsid w:val="00300DC9"/>
    <w:rsid w:val="00302D29"/>
    <w:rsid w:val="00310821"/>
    <w:rsid w:val="00351744"/>
    <w:rsid w:val="00372D26"/>
    <w:rsid w:val="00383675"/>
    <w:rsid w:val="003B2325"/>
    <w:rsid w:val="003B6928"/>
    <w:rsid w:val="003B6BEC"/>
    <w:rsid w:val="003C4AD2"/>
    <w:rsid w:val="003E13D5"/>
    <w:rsid w:val="003E3061"/>
    <w:rsid w:val="003E6437"/>
    <w:rsid w:val="003E7A98"/>
    <w:rsid w:val="00417213"/>
    <w:rsid w:val="004223D0"/>
    <w:rsid w:val="00463297"/>
    <w:rsid w:val="00466C5F"/>
    <w:rsid w:val="00471455"/>
    <w:rsid w:val="00517801"/>
    <w:rsid w:val="005368B0"/>
    <w:rsid w:val="00551004"/>
    <w:rsid w:val="00551A1E"/>
    <w:rsid w:val="00553FB7"/>
    <w:rsid w:val="00566608"/>
    <w:rsid w:val="0058665B"/>
    <w:rsid w:val="005C7DEC"/>
    <w:rsid w:val="006000E6"/>
    <w:rsid w:val="00611E14"/>
    <w:rsid w:val="00623623"/>
    <w:rsid w:val="00643AFF"/>
    <w:rsid w:val="00644C48"/>
    <w:rsid w:val="00666FEE"/>
    <w:rsid w:val="0068363A"/>
    <w:rsid w:val="0068586D"/>
    <w:rsid w:val="006A0E9E"/>
    <w:rsid w:val="006B2EC6"/>
    <w:rsid w:val="006E1C9F"/>
    <w:rsid w:val="00720B8B"/>
    <w:rsid w:val="007354CD"/>
    <w:rsid w:val="00747B7A"/>
    <w:rsid w:val="007B147F"/>
    <w:rsid w:val="007C0E27"/>
    <w:rsid w:val="007C6405"/>
    <w:rsid w:val="00801DCB"/>
    <w:rsid w:val="0080328C"/>
    <w:rsid w:val="0081248E"/>
    <w:rsid w:val="00824948"/>
    <w:rsid w:val="008378B6"/>
    <w:rsid w:val="00860023"/>
    <w:rsid w:val="00873DE4"/>
    <w:rsid w:val="008812C2"/>
    <w:rsid w:val="00883843"/>
    <w:rsid w:val="008866AC"/>
    <w:rsid w:val="008A7519"/>
    <w:rsid w:val="008C6BED"/>
    <w:rsid w:val="008D3D27"/>
    <w:rsid w:val="008E1DC1"/>
    <w:rsid w:val="008E761D"/>
    <w:rsid w:val="008F3B4F"/>
    <w:rsid w:val="00903AC7"/>
    <w:rsid w:val="00916193"/>
    <w:rsid w:val="00955DFC"/>
    <w:rsid w:val="00970D80"/>
    <w:rsid w:val="009711A5"/>
    <w:rsid w:val="00991F32"/>
    <w:rsid w:val="009B7A08"/>
    <w:rsid w:val="009E37EC"/>
    <w:rsid w:val="009F30FC"/>
    <w:rsid w:val="00A02A9F"/>
    <w:rsid w:val="00A22448"/>
    <w:rsid w:val="00A44935"/>
    <w:rsid w:val="00A9171D"/>
    <w:rsid w:val="00AA2D31"/>
    <w:rsid w:val="00AA588D"/>
    <w:rsid w:val="00AD6C7B"/>
    <w:rsid w:val="00AE655E"/>
    <w:rsid w:val="00AF354F"/>
    <w:rsid w:val="00B00815"/>
    <w:rsid w:val="00B14206"/>
    <w:rsid w:val="00B15054"/>
    <w:rsid w:val="00B37037"/>
    <w:rsid w:val="00B37C71"/>
    <w:rsid w:val="00B42986"/>
    <w:rsid w:val="00B4316E"/>
    <w:rsid w:val="00B57890"/>
    <w:rsid w:val="00B621CA"/>
    <w:rsid w:val="00B649E4"/>
    <w:rsid w:val="00B92EBC"/>
    <w:rsid w:val="00C3712F"/>
    <w:rsid w:val="00C70E09"/>
    <w:rsid w:val="00C7381B"/>
    <w:rsid w:val="00C81234"/>
    <w:rsid w:val="00C91091"/>
    <w:rsid w:val="00CC2D7F"/>
    <w:rsid w:val="00CE3A30"/>
    <w:rsid w:val="00D04F6F"/>
    <w:rsid w:val="00D143E9"/>
    <w:rsid w:val="00D27F19"/>
    <w:rsid w:val="00D809F7"/>
    <w:rsid w:val="00E04598"/>
    <w:rsid w:val="00E3344F"/>
    <w:rsid w:val="00E34ECE"/>
    <w:rsid w:val="00E472EB"/>
    <w:rsid w:val="00E53FFA"/>
    <w:rsid w:val="00E80474"/>
    <w:rsid w:val="00E94251"/>
    <w:rsid w:val="00EC79D9"/>
    <w:rsid w:val="00F11901"/>
    <w:rsid w:val="00F168B2"/>
    <w:rsid w:val="00F30210"/>
    <w:rsid w:val="00F374F5"/>
    <w:rsid w:val="00F41780"/>
    <w:rsid w:val="00F45A62"/>
    <w:rsid w:val="00F8664A"/>
    <w:rsid w:val="00FB00FE"/>
    <w:rsid w:val="00FC036E"/>
    <w:rsid w:val="00FE7B3B"/>
    <w:rsid w:val="00FF4441"/>
    <w:rsid w:val="00FF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D4043"/>
  <w15:docId w15:val="{3213705C-1EDA-47BB-AA52-8B56AA8A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21CA"/>
    <w:pPr>
      <w:spacing w:after="0" w:line="240" w:lineRule="auto"/>
    </w:pPr>
    <w:rPr>
      <w:sz w:val="20"/>
      <w:szCs w:val="20"/>
    </w:rPr>
  </w:style>
  <w:style w:type="character" w:customStyle="1" w:styleId="FootnoteTextChar">
    <w:name w:val="Footnote Text Char"/>
    <w:basedOn w:val="DefaultParagraphFont"/>
    <w:link w:val="FootnoteText"/>
    <w:uiPriority w:val="99"/>
    <w:rsid w:val="00B621CA"/>
    <w:rPr>
      <w:sz w:val="20"/>
      <w:szCs w:val="20"/>
    </w:rPr>
  </w:style>
  <w:style w:type="character" w:styleId="FootnoteReference">
    <w:name w:val="footnote reference"/>
    <w:basedOn w:val="DefaultParagraphFont"/>
    <w:uiPriority w:val="99"/>
    <w:unhideWhenUsed/>
    <w:rsid w:val="00B621CA"/>
    <w:rPr>
      <w:vertAlign w:val="superscript"/>
    </w:rPr>
  </w:style>
  <w:style w:type="paragraph" w:styleId="Header">
    <w:name w:val="header"/>
    <w:basedOn w:val="Normal"/>
    <w:link w:val="HeaderChar"/>
    <w:uiPriority w:val="99"/>
    <w:unhideWhenUsed/>
    <w:rsid w:val="00720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8B"/>
  </w:style>
  <w:style w:type="paragraph" w:styleId="Footer">
    <w:name w:val="footer"/>
    <w:basedOn w:val="Normal"/>
    <w:link w:val="FooterChar"/>
    <w:uiPriority w:val="99"/>
    <w:unhideWhenUsed/>
    <w:rsid w:val="00720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8B"/>
  </w:style>
  <w:style w:type="paragraph" w:styleId="ListParagraph">
    <w:name w:val="List Paragraph"/>
    <w:basedOn w:val="Normal"/>
    <w:uiPriority w:val="34"/>
    <w:qFormat/>
    <w:rsid w:val="00873DE4"/>
    <w:pPr>
      <w:ind w:left="720"/>
      <w:contextualSpacing/>
    </w:pPr>
  </w:style>
  <w:style w:type="paragraph" w:styleId="BalloonText">
    <w:name w:val="Balloon Text"/>
    <w:basedOn w:val="Normal"/>
    <w:link w:val="BalloonTextChar"/>
    <w:uiPriority w:val="99"/>
    <w:semiHidden/>
    <w:unhideWhenUsed/>
    <w:rsid w:val="00CC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2222">
      <w:bodyDiv w:val="1"/>
      <w:marLeft w:val="0"/>
      <w:marRight w:val="0"/>
      <w:marTop w:val="0"/>
      <w:marBottom w:val="0"/>
      <w:divBdr>
        <w:top w:val="none" w:sz="0" w:space="0" w:color="auto"/>
        <w:left w:val="none" w:sz="0" w:space="0" w:color="auto"/>
        <w:bottom w:val="none" w:sz="0" w:space="0" w:color="auto"/>
        <w:right w:val="none" w:sz="0" w:space="0" w:color="auto"/>
      </w:divBdr>
    </w:div>
    <w:div w:id="759639559">
      <w:bodyDiv w:val="1"/>
      <w:marLeft w:val="0"/>
      <w:marRight w:val="0"/>
      <w:marTop w:val="0"/>
      <w:marBottom w:val="0"/>
      <w:divBdr>
        <w:top w:val="none" w:sz="0" w:space="0" w:color="auto"/>
        <w:left w:val="none" w:sz="0" w:space="0" w:color="auto"/>
        <w:bottom w:val="none" w:sz="0" w:space="0" w:color="auto"/>
        <w:right w:val="none" w:sz="0" w:space="0" w:color="auto"/>
      </w:divBdr>
      <w:divsChild>
        <w:div w:id="2046707318">
          <w:marLeft w:val="720"/>
          <w:marRight w:val="0"/>
          <w:marTop w:val="750"/>
          <w:marBottom w:val="1095"/>
          <w:divBdr>
            <w:top w:val="none" w:sz="0" w:space="0" w:color="auto"/>
            <w:left w:val="none" w:sz="0" w:space="0" w:color="auto"/>
            <w:bottom w:val="none" w:sz="0" w:space="0" w:color="auto"/>
            <w:right w:val="none" w:sz="0" w:space="0" w:color="auto"/>
          </w:divBdr>
        </w:div>
        <w:div w:id="1345520194">
          <w:marLeft w:val="720"/>
          <w:marRight w:val="0"/>
          <w:marTop w:val="750"/>
          <w:marBottom w:val="8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2019-05-20T18:30:00+00:00</Judgment_x0020_Date>
    <Year xmlns="c1afb1bd-f2fb-40fd-9abb-aea55b4d7662">2019</Year>
  </documentManagement>
</p:properties>
</file>

<file path=customXml/itemProps1.xml><?xml version="1.0" encoding="utf-8"?>
<ds:datastoreItem xmlns:ds="http://schemas.openxmlformats.org/officeDocument/2006/customXml" ds:itemID="{04C8DA14-85F9-4E58-9457-7CDCFFA43D6D}"/>
</file>

<file path=customXml/itemProps2.xml><?xml version="1.0" encoding="utf-8"?>
<ds:datastoreItem xmlns:ds="http://schemas.openxmlformats.org/officeDocument/2006/customXml" ds:itemID="{2D85CFA5-1D11-4DFD-B528-D0F3BE504C04}"/>
</file>

<file path=customXml/itemProps3.xml><?xml version="1.0" encoding="utf-8"?>
<ds:datastoreItem xmlns:ds="http://schemas.openxmlformats.org/officeDocument/2006/customXml" ds:itemID="{64EBE5F5-DF4C-4433-ACBC-E14F48B13C39}"/>
</file>

<file path=customXml/itemProps4.xml><?xml version="1.0" encoding="utf-8"?>
<ds:datastoreItem xmlns:ds="http://schemas.openxmlformats.org/officeDocument/2006/customXml" ds:itemID="{2F004CBB-9C09-482B-8694-1F89C38EC5E7}"/>
</file>

<file path=docProps/app.xml><?xml version="1.0" encoding="utf-8"?>
<Properties xmlns="http://schemas.openxmlformats.org/officeDocument/2006/extended-properties" xmlns:vt="http://schemas.openxmlformats.org/officeDocument/2006/docPropsVTypes">
  <Template>Normal</Template>
  <TotalTime>0</TotalTime>
  <Pages>25</Pages>
  <Words>5930</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Tsumeb Municipal Council v Tötemeyer NO (HC-MD-CIV-MOT-GEN-2018-00006) [2019] NAHCMD 161 (21 May 2019)</dc:title>
  <dc:creator>shomany keister</dc:creator>
  <cp:lastModifiedBy>Eklien E.P. Kharases</cp:lastModifiedBy>
  <cp:revision>2</cp:revision>
  <cp:lastPrinted>2019-05-22T09:09:00Z</cp:lastPrinted>
  <dcterms:created xsi:type="dcterms:W3CDTF">2019-05-24T09:22:00Z</dcterms:created>
  <dcterms:modified xsi:type="dcterms:W3CDTF">2019-05-24T09:22:00Z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