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A1" w:rsidRDefault="00F961A1" w:rsidP="00DB1C38">
      <w:pPr>
        <w:spacing w:after="0" w:line="360" w:lineRule="auto"/>
        <w:jc w:val="center"/>
        <w:rPr>
          <w:rFonts w:ascii="Arial" w:hAnsi="Arial" w:cs="Arial"/>
          <w:b/>
          <w:sz w:val="24"/>
          <w:szCs w:val="24"/>
          <w:lang w:val="en-GB"/>
        </w:rPr>
      </w:pPr>
    </w:p>
    <w:p w:rsidR="00DB1C38" w:rsidRDefault="00DB1C38" w:rsidP="00DB1C38">
      <w:pPr>
        <w:spacing w:after="0" w:line="360" w:lineRule="auto"/>
        <w:jc w:val="center"/>
        <w:rPr>
          <w:rFonts w:ascii="Arial" w:hAnsi="Arial" w:cs="Arial"/>
          <w:b/>
          <w:sz w:val="24"/>
          <w:szCs w:val="24"/>
          <w:lang w:val="en-GB"/>
        </w:rPr>
      </w:pPr>
      <w:r>
        <w:rPr>
          <w:noProof/>
          <w:lang w:val="en-GB" w:eastAsia="en-GB"/>
        </w:rPr>
        <mc:AlternateContent>
          <mc:Choice Requires="wps">
            <w:drawing>
              <wp:anchor distT="0" distB="0" distL="114300" distR="114300" simplePos="0" relativeHeight="251659264" behindDoc="0" locked="0" layoutInCell="1" allowOverlap="1" wp14:anchorId="66BD1CB8" wp14:editId="0003ADA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DB1C38" w:rsidRPr="005358DE" w:rsidRDefault="00DB1C38" w:rsidP="00DB1C38">
                            <w:pPr>
                              <w:jc w:val="center"/>
                              <w:rPr>
                                <w:rFonts w:ascii="Arial" w:hAnsi="Arial" w:cs="Arial"/>
                                <w:b/>
                                <w:sz w:val="24"/>
                                <w:szCs w:val="24"/>
                              </w:rPr>
                            </w:pPr>
                            <w:r w:rsidRPr="005358DE">
                              <w:rPr>
                                <w:rFonts w:ascii="Arial" w:hAnsi="Arial" w:cs="Arial"/>
                                <w:b/>
                                <w:sz w:val="24"/>
                                <w:szCs w:val="24"/>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D1CB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DB1C38" w:rsidRPr="005358DE" w:rsidRDefault="00DB1C38" w:rsidP="00DB1C38">
                      <w:pPr>
                        <w:jc w:val="center"/>
                        <w:rPr>
                          <w:rFonts w:ascii="Arial" w:hAnsi="Arial" w:cs="Arial"/>
                          <w:b/>
                          <w:sz w:val="24"/>
                          <w:szCs w:val="24"/>
                        </w:rPr>
                      </w:pPr>
                      <w:r w:rsidRPr="005358DE">
                        <w:rPr>
                          <w:rFonts w:ascii="Arial" w:hAnsi="Arial" w:cs="Arial"/>
                          <w:b/>
                          <w:sz w:val="24"/>
                          <w:szCs w:val="24"/>
                        </w:rPr>
                        <w:t xml:space="preserve"> REPORTABLE</w:t>
                      </w:r>
                    </w:p>
                  </w:txbxContent>
                </v:textbox>
              </v:shape>
            </w:pict>
          </mc:Fallback>
        </mc:AlternateContent>
      </w:r>
      <w:r>
        <w:rPr>
          <w:rFonts w:ascii="Arial" w:hAnsi="Arial" w:cs="Arial"/>
          <w:b/>
          <w:sz w:val="24"/>
          <w:szCs w:val="24"/>
          <w:lang w:val="en-GB"/>
        </w:rPr>
        <w:t>REPUBLIC OF NAMIBIA</w:t>
      </w:r>
      <w:r>
        <w:rPr>
          <w:noProof/>
          <w:lang w:val="en-GB" w:eastAsia="en-GB"/>
        </w:rPr>
        <w:drawing>
          <wp:anchor distT="0" distB="0" distL="114300" distR="114300" simplePos="0" relativeHeight="251660288" behindDoc="0" locked="0" layoutInCell="1" allowOverlap="1" wp14:anchorId="282A1F09" wp14:editId="72F572A9">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DB1C38" w:rsidRDefault="00DB1C38" w:rsidP="00DB1C38">
      <w:pPr>
        <w:spacing w:after="0" w:line="360" w:lineRule="auto"/>
        <w:rPr>
          <w:b/>
          <w:sz w:val="32"/>
          <w:szCs w:val="32"/>
          <w:lang w:val="en-GB"/>
        </w:rPr>
      </w:pPr>
      <w:r>
        <w:rPr>
          <w:b/>
          <w:sz w:val="32"/>
          <w:szCs w:val="32"/>
          <w:lang w:val="en-GB"/>
        </w:rPr>
        <w:br w:type="textWrapping" w:clear="all"/>
      </w:r>
    </w:p>
    <w:p w:rsidR="00DB1C38" w:rsidRDefault="00DB1C38" w:rsidP="00DB1C38">
      <w:pPr>
        <w:spacing w:after="0" w:line="360" w:lineRule="auto"/>
        <w:jc w:val="center"/>
        <w:rPr>
          <w:rFonts w:ascii="Arial" w:hAnsi="Arial" w:cs="Arial"/>
          <w:bCs/>
          <w:sz w:val="24"/>
          <w:szCs w:val="24"/>
          <w:lang w:val="en-GB"/>
        </w:rPr>
      </w:pPr>
      <w:r>
        <w:rPr>
          <w:rFonts w:ascii="Arial" w:hAnsi="Arial" w:cs="Arial"/>
          <w:b/>
          <w:sz w:val="24"/>
          <w:szCs w:val="24"/>
          <w:lang w:val="en-GB"/>
        </w:rPr>
        <w:t>HIGH COURT OF NAMIBIA MAIN DIVISION, WINDHOEK</w:t>
      </w:r>
    </w:p>
    <w:p w:rsidR="00DB1C38" w:rsidRDefault="00DB1C38" w:rsidP="00DB1C38">
      <w:pPr>
        <w:spacing w:after="0" w:line="360" w:lineRule="auto"/>
        <w:jc w:val="center"/>
        <w:rPr>
          <w:rFonts w:ascii="Arial" w:hAnsi="Arial" w:cs="Arial"/>
          <w:bCs/>
          <w:sz w:val="24"/>
          <w:szCs w:val="24"/>
          <w:lang w:val="en-GB"/>
        </w:rPr>
      </w:pPr>
    </w:p>
    <w:p w:rsidR="00DB1C38" w:rsidRDefault="00DB1C38" w:rsidP="00DB1C38">
      <w:pPr>
        <w:tabs>
          <w:tab w:val="right" w:pos="9000"/>
        </w:tabs>
        <w:spacing w:after="0" w:line="360" w:lineRule="auto"/>
        <w:jc w:val="center"/>
        <w:rPr>
          <w:rFonts w:ascii="Arial" w:hAnsi="Arial" w:cs="Arial"/>
          <w:b/>
          <w:sz w:val="24"/>
          <w:szCs w:val="24"/>
          <w:lang w:val="en-GB"/>
        </w:rPr>
      </w:pPr>
      <w:r>
        <w:rPr>
          <w:rFonts w:ascii="Arial" w:hAnsi="Arial" w:cs="Arial"/>
          <w:b/>
          <w:sz w:val="24"/>
          <w:szCs w:val="24"/>
          <w:lang w:val="en-GB"/>
        </w:rPr>
        <w:tab/>
      </w:r>
      <w:r>
        <w:rPr>
          <w:rFonts w:ascii="Arial" w:hAnsi="Arial" w:cs="Arial"/>
          <w:sz w:val="24"/>
          <w:szCs w:val="24"/>
          <w:lang w:val="en-GB"/>
        </w:rPr>
        <w:t>Cas</w:t>
      </w:r>
      <w:r w:rsidR="00ED3929">
        <w:rPr>
          <w:rFonts w:ascii="Arial" w:hAnsi="Arial" w:cs="Arial"/>
          <w:sz w:val="24"/>
          <w:szCs w:val="24"/>
          <w:lang w:val="en-GB"/>
        </w:rPr>
        <w:t>e No: HC-MD-CRI-APP-CAL-2018/00015</w:t>
      </w:r>
      <w:r>
        <w:rPr>
          <w:rFonts w:ascii="Arial" w:hAnsi="Arial" w:cs="Arial"/>
          <w:sz w:val="24"/>
          <w:szCs w:val="24"/>
          <w:lang w:val="en-GB"/>
        </w:rPr>
        <w:t xml:space="preserve"> </w:t>
      </w:r>
    </w:p>
    <w:p w:rsidR="00DB1C38" w:rsidRDefault="00DB1C38" w:rsidP="00DB1C38">
      <w:pPr>
        <w:spacing w:after="0" w:line="360" w:lineRule="auto"/>
        <w:rPr>
          <w:rFonts w:ascii="Arial" w:hAnsi="Arial" w:cs="Arial"/>
          <w:sz w:val="24"/>
          <w:szCs w:val="24"/>
          <w:lang w:val="en-GB"/>
        </w:rPr>
      </w:pPr>
    </w:p>
    <w:p w:rsidR="00DB1C38" w:rsidRDefault="00ED3929" w:rsidP="00DB1C38">
      <w:pPr>
        <w:pStyle w:val="Heading4"/>
        <w:tabs>
          <w:tab w:val="right" w:pos="9000"/>
        </w:tabs>
        <w:spacing w:line="360" w:lineRule="auto"/>
        <w:jc w:val="both"/>
        <w:rPr>
          <w:rFonts w:cs="Arial"/>
          <w:b/>
          <w:sz w:val="24"/>
        </w:rPr>
      </w:pPr>
      <w:r>
        <w:rPr>
          <w:rFonts w:cs="Arial"/>
          <w:b/>
          <w:sz w:val="24"/>
        </w:rPr>
        <w:t>MUBITA GIFT MULONDA</w:t>
      </w:r>
      <w:r w:rsidR="00DB1C38">
        <w:rPr>
          <w:rFonts w:cs="Arial"/>
          <w:b/>
          <w:sz w:val="24"/>
        </w:rPr>
        <w:t xml:space="preserve">                                                                                 APPELLANT</w:t>
      </w:r>
      <w:r w:rsidR="00DB1C38">
        <w:rPr>
          <w:rFonts w:cs="Arial"/>
          <w:b/>
          <w:sz w:val="24"/>
        </w:rPr>
        <w:tab/>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b/>
          <w:sz w:val="24"/>
          <w:szCs w:val="24"/>
          <w:lang w:val="en-GB"/>
        </w:rPr>
      </w:pPr>
      <w:r>
        <w:rPr>
          <w:rFonts w:ascii="Arial" w:hAnsi="Arial" w:cs="Arial"/>
          <w:b/>
          <w:sz w:val="24"/>
          <w:szCs w:val="24"/>
          <w:lang w:val="en-GB"/>
        </w:rPr>
        <w:t>THE STATE                                                                                                   RESPONDENT</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Pr>
          <w:rFonts w:ascii="Arial" w:hAnsi="Arial" w:cs="Arial"/>
          <w:i/>
          <w:sz w:val="24"/>
          <w:szCs w:val="24"/>
          <w:lang w:val="en-GB"/>
        </w:rPr>
        <w:t xml:space="preserve"> </w:t>
      </w:r>
      <w:proofErr w:type="spellStart"/>
      <w:r w:rsidR="00A05B93">
        <w:rPr>
          <w:rFonts w:ascii="Arial" w:hAnsi="Arial" w:cs="Arial"/>
          <w:i/>
          <w:sz w:val="24"/>
          <w:szCs w:val="24"/>
          <w:lang w:val="en-GB"/>
        </w:rPr>
        <w:t>Mulo</w:t>
      </w:r>
      <w:r w:rsidR="00ED3929">
        <w:rPr>
          <w:rFonts w:ascii="Arial" w:hAnsi="Arial" w:cs="Arial"/>
          <w:i/>
          <w:sz w:val="24"/>
          <w:szCs w:val="24"/>
          <w:lang w:val="en-GB"/>
        </w:rPr>
        <w:t>nda</w:t>
      </w:r>
      <w:proofErr w:type="spellEnd"/>
      <w:r>
        <w:rPr>
          <w:rFonts w:ascii="Arial" w:hAnsi="Arial" w:cs="Arial"/>
          <w:i/>
          <w:sz w:val="24"/>
          <w:szCs w:val="24"/>
          <w:lang w:val="en-GB"/>
        </w:rPr>
        <w:t xml:space="preserve"> v S (</w:t>
      </w:r>
      <w:r w:rsidR="00ED3929">
        <w:rPr>
          <w:rFonts w:ascii="Arial" w:hAnsi="Arial" w:cs="Arial"/>
          <w:sz w:val="24"/>
          <w:szCs w:val="24"/>
          <w:lang w:val="en-GB"/>
        </w:rPr>
        <w:t>HC-MD-CRI-APP-CAL-2018/00015</w:t>
      </w:r>
      <w:r>
        <w:rPr>
          <w:rFonts w:ascii="Arial" w:hAnsi="Arial" w:cs="Arial"/>
          <w:sz w:val="24"/>
          <w:szCs w:val="24"/>
          <w:lang w:val="en-GB"/>
        </w:rPr>
        <w:t>)</w:t>
      </w:r>
      <w:r>
        <w:rPr>
          <w:rFonts w:ascii="Arial" w:hAnsi="Arial" w:cs="Arial"/>
          <w:b/>
          <w:sz w:val="24"/>
          <w:szCs w:val="24"/>
          <w:lang w:val="en-GB"/>
        </w:rPr>
        <w:t xml:space="preserve"> </w:t>
      </w:r>
      <w:r>
        <w:rPr>
          <w:rFonts w:ascii="Arial" w:hAnsi="Arial" w:cs="Arial"/>
          <w:sz w:val="24"/>
          <w:szCs w:val="24"/>
          <w:lang w:val="en-GB"/>
        </w:rPr>
        <w:t xml:space="preserve">[2019] NAHCMD </w:t>
      </w:r>
      <w:r w:rsidR="00A36A93">
        <w:rPr>
          <w:rFonts w:ascii="Arial" w:hAnsi="Arial" w:cs="Arial"/>
          <w:sz w:val="24"/>
          <w:szCs w:val="24"/>
          <w:lang w:val="en-GB"/>
        </w:rPr>
        <w:t xml:space="preserve">186 </w:t>
      </w:r>
      <w:r w:rsidR="00ED3929">
        <w:rPr>
          <w:rFonts w:ascii="Arial" w:hAnsi="Arial" w:cs="Arial"/>
          <w:sz w:val="24"/>
          <w:szCs w:val="24"/>
          <w:lang w:val="en-GB"/>
        </w:rPr>
        <w:t xml:space="preserve">(14 </w:t>
      </w:r>
      <w:r w:rsidR="003D4EFF">
        <w:rPr>
          <w:rFonts w:ascii="Arial" w:hAnsi="Arial" w:cs="Arial"/>
          <w:sz w:val="24"/>
          <w:szCs w:val="24"/>
          <w:lang w:val="en-GB"/>
        </w:rPr>
        <w:t>June 2019</w:t>
      </w:r>
      <w:r>
        <w:rPr>
          <w:rFonts w:ascii="Arial" w:hAnsi="Arial" w:cs="Arial"/>
          <w:sz w:val="24"/>
          <w:szCs w:val="24"/>
          <w:lang w:val="en-GB"/>
        </w:rPr>
        <w:t>)</w:t>
      </w:r>
    </w:p>
    <w:p w:rsidR="00DB1C38" w:rsidRDefault="00DB1C38" w:rsidP="00DB1C38">
      <w:pPr>
        <w:spacing w:after="0" w:line="360" w:lineRule="auto"/>
        <w:ind w:left="2160" w:hanging="2160"/>
        <w:jc w:val="both"/>
        <w:rPr>
          <w:rFonts w:ascii="Arial" w:hAnsi="Arial" w:cs="Arial"/>
          <w:sz w:val="24"/>
          <w:szCs w:val="24"/>
          <w:lang w:val="en-GB"/>
        </w:rPr>
      </w:pPr>
    </w:p>
    <w:p w:rsidR="00DB1C38" w:rsidRDefault="00DB1C38" w:rsidP="00DB1C38">
      <w:pPr>
        <w:spacing w:after="0" w:line="360" w:lineRule="auto"/>
        <w:ind w:left="1440" w:hanging="1440"/>
        <w:jc w:val="both"/>
        <w:rPr>
          <w:rFonts w:ascii="Arial" w:hAnsi="Arial" w:cs="Arial"/>
          <w:b/>
          <w:i/>
          <w:sz w:val="24"/>
          <w:szCs w:val="24"/>
          <w:lang w:val="en-GB"/>
        </w:rPr>
      </w:pPr>
      <w:r>
        <w:rPr>
          <w:rFonts w:ascii="Arial" w:hAnsi="Arial" w:cs="Arial"/>
          <w:b/>
          <w:sz w:val="24"/>
          <w:szCs w:val="24"/>
          <w:lang w:val="en-GB"/>
        </w:rPr>
        <w:t>Coram:</w:t>
      </w:r>
      <w:r>
        <w:rPr>
          <w:rFonts w:ascii="Arial" w:hAnsi="Arial" w:cs="Arial"/>
          <w:sz w:val="24"/>
          <w:szCs w:val="24"/>
          <w:lang w:val="en-GB"/>
        </w:rPr>
        <w:tab/>
        <w:t xml:space="preserve">NDAUENDAPO, J </w:t>
      </w:r>
      <w:proofErr w:type="gramStart"/>
      <w:r>
        <w:rPr>
          <w:rFonts w:ascii="Arial" w:hAnsi="Arial" w:cs="Arial"/>
          <w:sz w:val="24"/>
          <w:szCs w:val="24"/>
          <w:lang w:val="en-GB"/>
        </w:rPr>
        <w:t>et</w:t>
      </w:r>
      <w:proofErr w:type="gramEnd"/>
      <w:r>
        <w:rPr>
          <w:rFonts w:ascii="Arial" w:hAnsi="Arial" w:cs="Arial"/>
          <w:sz w:val="24"/>
          <w:szCs w:val="24"/>
          <w:lang w:val="en-GB"/>
        </w:rPr>
        <w:t xml:space="preserve"> SHIVUTE, J</w:t>
      </w:r>
    </w:p>
    <w:p w:rsidR="00097170" w:rsidRDefault="00DB1C38" w:rsidP="0008480E">
      <w:pPr>
        <w:spacing w:after="0" w:line="360" w:lineRule="auto"/>
        <w:ind w:left="1440" w:hanging="1440"/>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Pr>
          <w:rFonts w:ascii="Arial" w:hAnsi="Arial" w:cs="Arial"/>
          <w:b/>
          <w:sz w:val="24"/>
          <w:szCs w:val="24"/>
          <w:lang w:val="en-GB"/>
        </w:rPr>
        <w:t xml:space="preserve"> </w:t>
      </w:r>
      <w:r w:rsidR="00A05B93">
        <w:rPr>
          <w:rFonts w:ascii="Arial" w:hAnsi="Arial" w:cs="Arial"/>
          <w:b/>
          <w:sz w:val="24"/>
          <w:szCs w:val="24"/>
          <w:lang w:val="en-GB"/>
        </w:rPr>
        <w:t>26 April</w:t>
      </w:r>
      <w:r>
        <w:rPr>
          <w:rFonts w:ascii="Arial" w:hAnsi="Arial" w:cs="Arial"/>
          <w:b/>
          <w:sz w:val="24"/>
          <w:szCs w:val="24"/>
          <w:lang w:val="en-GB"/>
        </w:rPr>
        <w:t xml:space="preserve"> 2019</w:t>
      </w:r>
    </w:p>
    <w:p w:rsidR="00DB1C38" w:rsidRDefault="00DB1C38" w:rsidP="0008480E">
      <w:pPr>
        <w:spacing w:after="0" w:line="360" w:lineRule="auto"/>
        <w:ind w:left="1440" w:hanging="1440"/>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A05B93">
        <w:rPr>
          <w:rFonts w:ascii="Arial" w:hAnsi="Arial" w:cs="Arial"/>
          <w:b/>
          <w:sz w:val="24"/>
          <w:szCs w:val="24"/>
          <w:lang w:val="en-GB"/>
        </w:rPr>
        <w:t>14 June 2019</w:t>
      </w:r>
    </w:p>
    <w:p w:rsidR="00DB1C38" w:rsidRDefault="00DB1C38" w:rsidP="00DB1C38">
      <w:pPr>
        <w:spacing w:after="0" w:line="360" w:lineRule="auto"/>
        <w:rPr>
          <w:rFonts w:ascii="Arial" w:hAnsi="Arial" w:cs="Arial"/>
          <w:b/>
          <w:sz w:val="24"/>
          <w:szCs w:val="24"/>
          <w:lang w:val="en-GB"/>
        </w:rPr>
      </w:pPr>
    </w:p>
    <w:p w:rsidR="00DB1C38" w:rsidRDefault="00DB1C38" w:rsidP="00A05B93">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Pr>
          <w:rFonts w:ascii="Arial" w:hAnsi="Arial" w:cs="Arial"/>
          <w:b/>
          <w:sz w:val="24"/>
          <w:szCs w:val="24"/>
          <w:lang w:val="en-GB"/>
        </w:rPr>
        <w:tab/>
      </w:r>
      <w:r>
        <w:rPr>
          <w:rFonts w:ascii="Arial" w:hAnsi="Arial" w:cs="Arial"/>
          <w:sz w:val="24"/>
          <w:szCs w:val="24"/>
          <w:lang w:val="en-GB"/>
        </w:rPr>
        <w:t xml:space="preserve"> </w:t>
      </w:r>
      <w:r w:rsidR="008D4F02">
        <w:rPr>
          <w:rFonts w:ascii="Arial" w:hAnsi="Arial" w:cs="Arial"/>
          <w:sz w:val="24"/>
          <w:szCs w:val="24"/>
          <w:lang w:val="en-GB"/>
        </w:rPr>
        <w:t xml:space="preserve">Appeal – Late filing of notice of appeal </w:t>
      </w:r>
      <w:r w:rsidR="007A54C5">
        <w:rPr>
          <w:rFonts w:ascii="Arial" w:hAnsi="Arial" w:cs="Arial"/>
          <w:sz w:val="24"/>
          <w:szCs w:val="24"/>
          <w:lang w:val="en-GB"/>
        </w:rPr>
        <w:t>–</w:t>
      </w:r>
      <w:r w:rsidR="008D4F02">
        <w:rPr>
          <w:rFonts w:ascii="Arial" w:hAnsi="Arial" w:cs="Arial"/>
          <w:sz w:val="24"/>
          <w:szCs w:val="24"/>
          <w:lang w:val="en-GB"/>
        </w:rPr>
        <w:t xml:space="preserve"> Court in determining application for condonation – Two requirements – First leg</w:t>
      </w:r>
      <w:r w:rsidR="00540A32">
        <w:rPr>
          <w:rFonts w:ascii="Arial" w:hAnsi="Arial" w:cs="Arial"/>
          <w:sz w:val="24"/>
          <w:szCs w:val="24"/>
          <w:lang w:val="en-GB"/>
        </w:rPr>
        <w:t xml:space="preserve"> – Good and reasonable explanation for cause of delay – Second leg – Prospects of success – Basis to be led – Two requirements not be considered in isolation – All cumulative effect of the factors to be considered – </w:t>
      </w:r>
      <w:r w:rsidR="00540A32">
        <w:rPr>
          <w:rFonts w:ascii="Arial" w:hAnsi="Arial" w:cs="Arial"/>
          <w:sz w:val="24"/>
          <w:szCs w:val="24"/>
          <w:lang w:val="en-GB"/>
        </w:rPr>
        <w:lastRenderedPageBreak/>
        <w:t xml:space="preserve">Appellant failed to give an acceptable and reasonable explanation for cause of delay – Appellant </w:t>
      </w:r>
      <w:r w:rsidR="00E47493">
        <w:rPr>
          <w:rFonts w:ascii="Arial" w:hAnsi="Arial" w:cs="Arial"/>
          <w:sz w:val="24"/>
          <w:szCs w:val="24"/>
          <w:lang w:val="en-GB"/>
        </w:rPr>
        <w:t>failed in his affidavit to lay the basis for prospects of success – Compliance with rules of court – Very important – Failure to obey court rules may result in d</w:t>
      </w:r>
      <w:r w:rsidR="00BE7D29">
        <w:rPr>
          <w:rFonts w:ascii="Arial" w:hAnsi="Arial" w:cs="Arial"/>
          <w:sz w:val="24"/>
          <w:szCs w:val="24"/>
          <w:lang w:val="en-GB"/>
        </w:rPr>
        <w:t>y</w:t>
      </w:r>
      <w:r w:rsidR="00E47493">
        <w:rPr>
          <w:rFonts w:ascii="Arial" w:hAnsi="Arial" w:cs="Arial"/>
          <w:sz w:val="24"/>
          <w:szCs w:val="24"/>
          <w:lang w:val="en-GB"/>
        </w:rPr>
        <w:t>s</w:t>
      </w:r>
      <w:r w:rsidR="00BE7D29">
        <w:rPr>
          <w:rFonts w:ascii="Arial" w:hAnsi="Arial" w:cs="Arial"/>
          <w:sz w:val="24"/>
          <w:szCs w:val="24"/>
          <w:lang w:val="en-GB"/>
        </w:rPr>
        <w:t xml:space="preserve">functional </w:t>
      </w:r>
      <w:r w:rsidR="00E47493">
        <w:rPr>
          <w:rFonts w:ascii="Arial" w:hAnsi="Arial" w:cs="Arial"/>
          <w:sz w:val="24"/>
          <w:szCs w:val="24"/>
          <w:lang w:val="en-GB"/>
        </w:rPr>
        <w:t>of</w:t>
      </w:r>
      <w:r w:rsidR="008A3C45">
        <w:rPr>
          <w:rFonts w:ascii="Arial" w:hAnsi="Arial" w:cs="Arial"/>
          <w:sz w:val="24"/>
          <w:szCs w:val="24"/>
          <w:lang w:val="en-GB"/>
        </w:rPr>
        <w:t xml:space="preserve"> court system especially its procedure and practice – Notices of appeal should conform to established requirements.</w:t>
      </w:r>
    </w:p>
    <w:p w:rsidR="008A3C45" w:rsidRDefault="008A3C45" w:rsidP="00A05B93">
      <w:pPr>
        <w:spacing w:after="0" w:line="360" w:lineRule="auto"/>
        <w:jc w:val="both"/>
        <w:rPr>
          <w:rFonts w:ascii="Arial" w:hAnsi="Arial" w:cs="Arial"/>
          <w:sz w:val="24"/>
          <w:szCs w:val="24"/>
          <w:lang w:val="en-GB"/>
        </w:rPr>
      </w:pPr>
    </w:p>
    <w:p w:rsidR="008A3C45" w:rsidRDefault="008A3C45" w:rsidP="00A05B93">
      <w:pPr>
        <w:spacing w:after="0" w:line="360" w:lineRule="auto"/>
        <w:jc w:val="both"/>
        <w:rPr>
          <w:rFonts w:ascii="Arial" w:hAnsi="Arial" w:cs="Arial"/>
          <w:sz w:val="24"/>
          <w:szCs w:val="24"/>
          <w:lang w:val="en-GB"/>
        </w:rPr>
      </w:pPr>
      <w:r>
        <w:rPr>
          <w:rFonts w:ascii="Arial" w:hAnsi="Arial" w:cs="Arial"/>
          <w:sz w:val="24"/>
          <w:szCs w:val="24"/>
          <w:lang w:val="en-GB"/>
        </w:rPr>
        <w:t>Criminal Procedure – Sentence – Substantial and compelling</w:t>
      </w:r>
      <w:r w:rsidR="00176D49">
        <w:rPr>
          <w:rFonts w:ascii="Arial" w:hAnsi="Arial" w:cs="Arial"/>
          <w:sz w:val="24"/>
          <w:szCs w:val="24"/>
          <w:lang w:val="en-GB"/>
        </w:rPr>
        <w:t xml:space="preserve"> circumstances</w:t>
      </w:r>
      <w:r w:rsidR="005624E1">
        <w:rPr>
          <w:rFonts w:ascii="Arial" w:hAnsi="Arial" w:cs="Arial"/>
          <w:sz w:val="24"/>
          <w:szCs w:val="24"/>
          <w:lang w:val="en-GB"/>
        </w:rPr>
        <w:t xml:space="preserve"> – </w:t>
      </w:r>
      <w:r>
        <w:rPr>
          <w:rFonts w:ascii="Arial" w:hAnsi="Arial" w:cs="Arial"/>
          <w:sz w:val="24"/>
          <w:szCs w:val="24"/>
          <w:lang w:val="en-GB"/>
        </w:rPr>
        <w:t xml:space="preserve"> </w:t>
      </w:r>
      <w:r w:rsidR="00FA5108">
        <w:rPr>
          <w:rFonts w:ascii="Arial" w:hAnsi="Arial" w:cs="Arial"/>
          <w:sz w:val="24"/>
          <w:szCs w:val="24"/>
          <w:lang w:val="en-GB"/>
        </w:rPr>
        <w:t>Appellant arguing on the merits</w:t>
      </w:r>
      <w:r w:rsidR="00C1612C">
        <w:rPr>
          <w:rFonts w:ascii="Arial" w:hAnsi="Arial" w:cs="Arial"/>
          <w:sz w:val="24"/>
          <w:szCs w:val="24"/>
          <w:lang w:val="en-GB"/>
        </w:rPr>
        <w:t xml:space="preserve"> –</w:t>
      </w:r>
      <w:r w:rsidR="00FA5108">
        <w:rPr>
          <w:rFonts w:ascii="Arial" w:hAnsi="Arial" w:cs="Arial"/>
          <w:sz w:val="24"/>
          <w:szCs w:val="24"/>
          <w:lang w:val="en-GB"/>
        </w:rPr>
        <w:t xml:space="preserve"> </w:t>
      </w:r>
      <w:r w:rsidR="00C1612C">
        <w:rPr>
          <w:rFonts w:ascii="Arial" w:hAnsi="Arial" w:cs="Arial"/>
          <w:sz w:val="24"/>
          <w:szCs w:val="24"/>
          <w:lang w:val="en-GB"/>
        </w:rPr>
        <w:t xml:space="preserve">Court misdirected itself for not finding that substantial and compelling circumstances existed due to a lengthy period appellant spent in </w:t>
      </w:r>
      <w:r w:rsidR="00F71B9D">
        <w:rPr>
          <w:rFonts w:ascii="Arial" w:hAnsi="Arial" w:cs="Arial"/>
          <w:sz w:val="24"/>
          <w:szCs w:val="24"/>
          <w:lang w:val="en-GB"/>
        </w:rPr>
        <w:t xml:space="preserve">custody awaiting for finalisation of his trial – Court finding that – Although the lengthy period </w:t>
      </w:r>
      <w:r w:rsidR="00962CCD">
        <w:rPr>
          <w:rFonts w:ascii="Arial" w:hAnsi="Arial" w:cs="Arial"/>
          <w:sz w:val="24"/>
          <w:szCs w:val="24"/>
          <w:lang w:val="en-GB"/>
        </w:rPr>
        <w:t xml:space="preserve"> spent in custody awaiting for the finalisation of the trial may be taken into consideration when sentencing – such by itself does not constitute  substantial and compelling circumstances – for the </w:t>
      </w:r>
      <w:r w:rsidR="00EF652E">
        <w:rPr>
          <w:rFonts w:ascii="Arial" w:hAnsi="Arial" w:cs="Arial"/>
          <w:sz w:val="24"/>
          <w:szCs w:val="24"/>
          <w:lang w:val="en-GB"/>
        </w:rPr>
        <w:t>court to deviate from the mandatory sentence provided</w:t>
      </w:r>
      <w:r w:rsidR="009D50D1">
        <w:rPr>
          <w:rFonts w:ascii="Arial" w:hAnsi="Arial" w:cs="Arial"/>
          <w:sz w:val="24"/>
          <w:szCs w:val="24"/>
          <w:lang w:val="en-GB"/>
        </w:rPr>
        <w:t xml:space="preserve"> for by the Act</w:t>
      </w:r>
      <w:r w:rsidR="00EF652E">
        <w:rPr>
          <w:rFonts w:ascii="Arial" w:hAnsi="Arial" w:cs="Arial"/>
          <w:sz w:val="24"/>
          <w:szCs w:val="24"/>
          <w:lang w:val="en-GB"/>
        </w:rPr>
        <w:t xml:space="preserve"> – Application for condonatio</w:t>
      </w:r>
      <w:r w:rsidR="0029444E">
        <w:rPr>
          <w:rFonts w:ascii="Arial" w:hAnsi="Arial" w:cs="Arial"/>
          <w:sz w:val="24"/>
          <w:szCs w:val="24"/>
          <w:lang w:val="en-GB"/>
        </w:rPr>
        <w:t>n refused and appeal dismissed.</w:t>
      </w:r>
    </w:p>
    <w:p w:rsidR="00EF652E" w:rsidRDefault="00EF652E" w:rsidP="00A05B93">
      <w:pPr>
        <w:spacing w:after="0" w:line="360" w:lineRule="auto"/>
        <w:jc w:val="both"/>
        <w:rPr>
          <w:rFonts w:ascii="Arial" w:hAnsi="Arial" w:cs="Arial"/>
          <w:sz w:val="24"/>
          <w:szCs w:val="24"/>
          <w:lang w:val="en-GB"/>
        </w:rPr>
      </w:pPr>
    </w:p>
    <w:p w:rsidR="00EF652E" w:rsidRDefault="00EF652E" w:rsidP="00A05B93">
      <w:pPr>
        <w:spacing w:after="0" w:line="360" w:lineRule="auto"/>
        <w:jc w:val="both"/>
        <w:rPr>
          <w:rFonts w:ascii="Arial" w:hAnsi="Arial" w:cs="Arial"/>
          <w:sz w:val="24"/>
          <w:szCs w:val="24"/>
          <w:lang w:val="en-GB"/>
        </w:rPr>
      </w:pPr>
      <w:r w:rsidRPr="0029444E">
        <w:rPr>
          <w:rFonts w:ascii="Arial" w:hAnsi="Arial" w:cs="Arial"/>
          <w:b/>
          <w:sz w:val="24"/>
          <w:szCs w:val="24"/>
          <w:lang w:val="en-GB"/>
        </w:rPr>
        <w:t>Summary</w:t>
      </w:r>
      <w:r>
        <w:rPr>
          <w:rFonts w:ascii="Arial" w:hAnsi="Arial" w:cs="Arial"/>
          <w:sz w:val="24"/>
          <w:szCs w:val="24"/>
          <w:lang w:val="en-GB"/>
        </w:rPr>
        <w:t>:</w:t>
      </w:r>
      <w:r>
        <w:rPr>
          <w:rFonts w:ascii="Arial" w:hAnsi="Arial" w:cs="Arial"/>
          <w:sz w:val="24"/>
          <w:szCs w:val="24"/>
          <w:lang w:val="en-GB"/>
        </w:rPr>
        <w:tab/>
        <w:t>Appeal – Late filing of notice of appeal – The appellant file</w:t>
      </w:r>
      <w:r w:rsidR="007F4261">
        <w:rPr>
          <w:rFonts w:ascii="Arial" w:hAnsi="Arial" w:cs="Arial"/>
          <w:sz w:val="24"/>
          <w:szCs w:val="24"/>
          <w:lang w:val="en-GB"/>
        </w:rPr>
        <w:t>d an</w:t>
      </w:r>
      <w:r>
        <w:rPr>
          <w:rFonts w:ascii="Arial" w:hAnsi="Arial" w:cs="Arial"/>
          <w:sz w:val="24"/>
          <w:szCs w:val="24"/>
          <w:lang w:val="en-GB"/>
        </w:rPr>
        <w:t xml:space="preserve"> initial notice of appeal in person. This notice of appeal was late for about two months. The initial notice of appeal was withdrawn upon the </w:t>
      </w:r>
      <w:r w:rsidR="000476AF">
        <w:rPr>
          <w:rFonts w:ascii="Arial" w:hAnsi="Arial" w:cs="Arial"/>
          <w:sz w:val="24"/>
          <w:szCs w:val="24"/>
          <w:lang w:val="en-GB"/>
        </w:rPr>
        <w:t>advice</w:t>
      </w:r>
      <w:r>
        <w:rPr>
          <w:rFonts w:ascii="Arial" w:hAnsi="Arial" w:cs="Arial"/>
          <w:sz w:val="24"/>
          <w:szCs w:val="24"/>
          <w:lang w:val="en-GB"/>
        </w:rPr>
        <w:t xml:space="preserve"> of the app</w:t>
      </w:r>
      <w:r w:rsidR="000476AF">
        <w:rPr>
          <w:rFonts w:ascii="Arial" w:hAnsi="Arial" w:cs="Arial"/>
          <w:sz w:val="24"/>
          <w:szCs w:val="24"/>
          <w:lang w:val="en-GB"/>
        </w:rPr>
        <w:t>ellant’s legal representative of</w:t>
      </w:r>
      <w:r>
        <w:rPr>
          <w:rFonts w:ascii="Arial" w:hAnsi="Arial" w:cs="Arial"/>
          <w:sz w:val="24"/>
          <w:szCs w:val="24"/>
          <w:lang w:val="en-GB"/>
        </w:rPr>
        <w:t xml:space="preserve"> record</w:t>
      </w:r>
      <w:r w:rsidR="000D1FF7">
        <w:rPr>
          <w:rFonts w:ascii="Arial" w:hAnsi="Arial" w:cs="Arial"/>
          <w:sz w:val="24"/>
          <w:szCs w:val="24"/>
          <w:lang w:val="en-GB"/>
        </w:rPr>
        <w:t xml:space="preserve"> that the notice of appeal was defective. A second notice of appeal that was late for about 4 years and 5 months was filed. The appellant did not give an acceptable and reasonable explanation for the cause of delay. In his affidavit supporting the application for the late filing </w:t>
      </w:r>
      <w:r w:rsidR="009672D6">
        <w:rPr>
          <w:rFonts w:ascii="Arial" w:hAnsi="Arial" w:cs="Arial"/>
          <w:sz w:val="24"/>
          <w:szCs w:val="24"/>
          <w:lang w:val="en-GB"/>
        </w:rPr>
        <w:t>of the notice of appeal he stated that he had prospects of success when prosecuting his appeal. However, he did not lay the basis to that effect. The court in determining the application for condonation, there are two requirements to be met. The first requirement is a good and reasonable explanation for the cause of delay. The second requirement</w:t>
      </w:r>
      <w:r w:rsidR="00EB2B5B">
        <w:rPr>
          <w:rFonts w:ascii="Arial" w:hAnsi="Arial" w:cs="Arial"/>
          <w:sz w:val="24"/>
          <w:szCs w:val="24"/>
          <w:lang w:val="en-GB"/>
        </w:rPr>
        <w:t xml:space="preserve"> is the prospect of success. Appellant cannot just say he has prospects of success </w:t>
      </w:r>
      <w:r w:rsidR="00603C35">
        <w:rPr>
          <w:rFonts w:ascii="Arial" w:hAnsi="Arial" w:cs="Arial"/>
          <w:sz w:val="24"/>
          <w:szCs w:val="24"/>
          <w:lang w:val="en-GB"/>
        </w:rPr>
        <w:t>without</w:t>
      </w:r>
      <w:r w:rsidR="00EB2B5B">
        <w:rPr>
          <w:rFonts w:ascii="Arial" w:hAnsi="Arial" w:cs="Arial"/>
          <w:sz w:val="24"/>
          <w:szCs w:val="24"/>
          <w:lang w:val="en-GB"/>
        </w:rPr>
        <w:t xml:space="preserve"> lay</w:t>
      </w:r>
      <w:r w:rsidR="00603C35">
        <w:rPr>
          <w:rFonts w:ascii="Arial" w:hAnsi="Arial" w:cs="Arial"/>
          <w:sz w:val="24"/>
          <w:szCs w:val="24"/>
          <w:lang w:val="en-GB"/>
        </w:rPr>
        <w:t>ing</w:t>
      </w:r>
      <w:r w:rsidR="00EB2B5B">
        <w:rPr>
          <w:rFonts w:ascii="Arial" w:hAnsi="Arial" w:cs="Arial"/>
          <w:sz w:val="24"/>
          <w:szCs w:val="24"/>
          <w:lang w:val="en-GB"/>
        </w:rPr>
        <w:t xml:space="preserve"> the basis why he is saying so. The appellant had failed to satisfy both requirements. Compliance with the rules of court is very important. Failure to do so may result in d</w:t>
      </w:r>
      <w:r w:rsidR="00C40F03">
        <w:rPr>
          <w:rFonts w:ascii="Arial" w:hAnsi="Arial" w:cs="Arial"/>
          <w:sz w:val="24"/>
          <w:szCs w:val="24"/>
          <w:lang w:val="en-GB"/>
        </w:rPr>
        <w:t>ysfunctional</w:t>
      </w:r>
      <w:r w:rsidR="00EB2B5B">
        <w:rPr>
          <w:rFonts w:ascii="Arial" w:hAnsi="Arial" w:cs="Arial"/>
          <w:sz w:val="24"/>
          <w:szCs w:val="24"/>
          <w:lang w:val="en-GB"/>
        </w:rPr>
        <w:t xml:space="preserve"> of the court system especially its procedure and practice. It is very important</w:t>
      </w:r>
      <w:r w:rsidR="00FD0951">
        <w:rPr>
          <w:rFonts w:ascii="Arial" w:hAnsi="Arial" w:cs="Arial"/>
          <w:sz w:val="24"/>
          <w:szCs w:val="24"/>
          <w:lang w:val="en-GB"/>
        </w:rPr>
        <w:t xml:space="preserve"> for notices of appeal</w:t>
      </w:r>
      <w:r w:rsidR="00EB2B5B">
        <w:rPr>
          <w:rFonts w:ascii="Arial" w:hAnsi="Arial" w:cs="Arial"/>
          <w:sz w:val="24"/>
          <w:szCs w:val="24"/>
          <w:lang w:val="en-GB"/>
        </w:rPr>
        <w:t xml:space="preserve"> to conform to the established requirements.</w:t>
      </w:r>
    </w:p>
    <w:p w:rsidR="00EB2B5B" w:rsidRDefault="00EB2B5B" w:rsidP="00A05B93">
      <w:pPr>
        <w:spacing w:after="0" w:line="360" w:lineRule="auto"/>
        <w:jc w:val="both"/>
        <w:rPr>
          <w:rFonts w:ascii="Arial" w:hAnsi="Arial" w:cs="Arial"/>
          <w:sz w:val="24"/>
          <w:szCs w:val="24"/>
          <w:lang w:val="en-GB"/>
        </w:rPr>
      </w:pPr>
    </w:p>
    <w:p w:rsidR="00EB2B5B" w:rsidRDefault="00EB2B5B" w:rsidP="00A05B93">
      <w:pPr>
        <w:spacing w:after="0" w:line="360" w:lineRule="auto"/>
        <w:jc w:val="both"/>
        <w:rPr>
          <w:rFonts w:ascii="Arial" w:hAnsi="Arial" w:cs="Arial"/>
          <w:sz w:val="24"/>
          <w:szCs w:val="24"/>
          <w:lang w:val="en-GB"/>
        </w:rPr>
      </w:pPr>
      <w:r>
        <w:rPr>
          <w:rFonts w:ascii="Arial" w:hAnsi="Arial" w:cs="Arial"/>
          <w:sz w:val="24"/>
          <w:szCs w:val="24"/>
          <w:lang w:val="en-GB"/>
        </w:rPr>
        <w:lastRenderedPageBreak/>
        <w:t>Criminal Procedure:</w:t>
      </w:r>
      <w:r>
        <w:rPr>
          <w:rFonts w:ascii="Arial" w:hAnsi="Arial" w:cs="Arial"/>
          <w:sz w:val="24"/>
          <w:szCs w:val="24"/>
          <w:lang w:val="en-GB"/>
        </w:rPr>
        <w:tab/>
      </w:r>
      <w:r w:rsidR="006F7135">
        <w:rPr>
          <w:rFonts w:ascii="Arial" w:hAnsi="Arial" w:cs="Arial"/>
          <w:sz w:val="24"/>
          <w:szCs w:val="24"/>
          <w:lang w:val="en-GB"/>
        </w:rPr>
        <w:tab/>
      </w:r>
      <w:r>
        <w:rPr>
          <w:rFonts w:ascii="Arial" w:hAnsi="Arial" w:cs="Arial"/>
          <w:sz w:val="24"/>
          <w:szCs w:val="24"/>
          <w:lang w:val="en-GB"/>
        </w:rPr>
        <w:t>Sentence – substantial and compelling circumstances – Appellant when arguing the merits alleging that – substantial and compelling circumstances existed due to the lengthy period appellant spent in custo</w:t>
      </w:r>
      <w:r w:rsidR="00095614">
        <w:rPr>
          <w:rFonts w:ascii="Arial" w:hAnsi="Arial" w:cs="Arial"/>
          <w:sz w:val="24"/>
          <w:szCs w:val="24"/>
          <w:lang w:val="en-GB"/>
        </w:rPr>
        <w:t>dy.</w:t>
      </w:r>
    </w:p>
    <w:p w:rsidR="00095614" w:rsidRDefault="00095614" w:rsidP="00A05B93">
      <w:pPr>
        <w:spacing w:after="0" w:line="360" w:lineRule="auto"/>
        <w:jc w:val="both"/>
        <w:rPr>
          <w:rFonts w:ascii="Arial" w:hAnsi="Arial" w:cs="Arial"/>
          <w:sz w:val="24"/>
          <w:szCs w:val="24"/>
          <w:lang w:val="en-GB"/>
        </w:rPr>
      </w:pPr>
    </w:p>
    <w:p w:rsidR="00095614" w:rsidRDefault="00095614" w:rsidP="00A05B93">
      <w:pPr>
        <w:spacing w:after="0" w:line="360" w:lineRule="auto"/>
        <w:jc w:val="both"/>
        <w:rPr>
          <w:rFonts w:ascii="Arial" w:hAnsi="Arial" w:cs="Arial"/>
          <w:sz w:val="24"/>
          <w:szCs w:val="24"/>
          <w:lang w:val="en-GB"/>
        </w:rPr>
      </w:pPr>
      <w:r>
        <w:rPr>
          <w:rFonts w:ascii="Arial" w:hAnsi="Arial" w:cs="Arial"/>
          <w:sz w:val="24"/>
          <w:szCs w:val="24"/>
          <w:lang w:val="en-GB"/>
        </w:rPr>
        <w:t>Held:</w:t>
      </w:r>
      <w:r>
        <w:rPr>
          <w:rFonts w:ascii="Arial" w:hAnsi="Arial" w:cs="Arial"/>
          <w:sz w:val="24"/>
          <w:szCs w:val="24"/>
          <w:lang w:val="en-GB"/>
        </w:rPr>
        <w:tab/>
        <w:t>Although the lengthy period the appellant spent in custody awaiting for the</w:t>
      </w:r>
      <w:r w:rsidR="00F8121B">
        <w:rPr>
          <w:rFonts w:ascii="Arial" w:hAnsi="Arial" w:cs="Arial"/>
          <w:sz w:val="24"/>
          <w:szCs w:val="24"/>
          <w:lang w:val="en-GB"/>
        </w:rPr>
        <w:t xml:space="preserve"> finalisation</w:t>
      </w:r>
      <w:r w:rsidR="006F7135">
        <w:rPr>
          <w:rFonts w:ascii="Arial" w:hAnsi="Arial" w:cs="Arial"/>
          <w:sz w:val="24"/>
          <w:szCs w:val="24"/>
          <w:lang w:val="en-GB"/>
        </w:rPr>
        <w:t xml:space="preserve"> of his trial</w:t>
      </w:r>
      <w:r>
        <w:rPr>
          <w:rFonts w:ascii="Arial" w:hAnsi="Arial" w:cs="Arial"/>
          <w:sz w:val="24"/>
          <w:szCs w:val="24"/>
          <w:lang w:val="en-GB"/>
        </w:rPr>
        <w:t xml:space="preserve"> may be considered when passing sentence, a lengthy period</w:t>
      </w:r>
      <w:r w:rsidR="006F7135">
        <w:rPr>
          <w:rFonts w:ascii="Arial" w:hAnsi="Arial" w:cs="Arial"/>
          <w:sz w:val="24"/>
          <w:szCs w:val="24"/>
          <w:lang w:val="en-GB"/>
        </w:rPr>
        <w:t xml:space="preserve"> on its own </w:t>
      </w:r>
      <w:r>
        <w:rPr>
          <w:rFonts w:ascii="Arial" w:hAnsi="Arial" w:cs="Arial"/>
          <w:sz w:val="24"/>
          <w:szCs w:val="24"/>
          <w:lang w:val="en-GB"/>
        </w:rPr>
        <w:t>does not</w:t>
      </w:r>
      <w:r w:rsidR="000B5D76">
        <w:rPr>
          <w:rFonts w:ascii="Arial" w:hAnsi="Arial" w:cs="Arial"/>
          <w:sz w:val="24"/>
          <w:szCs w:val="24"/>
          <w:lang w:val="en-GB"/>
        </w:rPr>
        <w:t xml:space="preserve"> amount to substantial and compelling circumstances. The application is refused and appeal is dismissed.</w:t>
      </w:r>
    </w:p>
    <w:p w:rsidR="0008480E" w:rsidRDefault="0008480E" w:rsidP="00DB1C38">
      <w:pPr>
        <w:spacing w:after="0" w:line="360" w:lineRule="auto"/>
        <w:jc w:val="both"/>
        <w:rPr>
          <w:rFonts w:ascii="Arial" w:hAnsi="Arial" w:cs="Arial"/>
          <w:sz w:val="24"/>
          <w:szCs w:val="24"/>
          <w:lang w:val="en-GB"/>
        </w:rPr>
      </w:pPr>
    </w:p>
    <w:p w:rsidR="00DB1C38" w:rsidRDefault="006F4417" w:rsidP="00DB1C38">
      <w:pPr>
        <w:spacing w:after="0" w:line="360" w:lineRule="auto"/>
        <w:rPr>
          <w:rFonts w:ascii="Arial" w:hAnsi="Arial" w:cs="Arial"/>
          <w:bCs/>
          <w:sz w:val="24"/>
          <w:szCs w:val="24"/>
        </w:rPr>
      </w:pPr>
      <w:r>
        <w:rPr>
          <w:rFonts w:ascii="Arial" w:hAnsi="Arial" w:cs="Arial"/>
          <w:bCs/>
          <w:sz w:val="24"/>
          <w:szCs w:val="24"/>
        </w:rPr>
        <w:pict>
          <v:rect id="_x0000_i1025" style="width:451.3pt;height:1.5pt" o:hrstd="t" o:hr="t" fillcolor="#a0a0a0" stroked="f"/>
        </w:pict>
      </w:r>
    </w:p>
    <w:p w:rsidR="00DB1C38" w:rsidRDefault="00DB1C38" w:rsidP="00DB1C38">
      <w:pPr>
        <w:spacing w:after="0" w:line="360" w:lineRule="auto"/>
        <w:jc w:val="center"/>
        <w:rPr>
          <w:rFonts w:ascii="Arial" w:hAnsi="Arial" w:cs="Arial"/>
          <w:b/>
          <w:bCs/>
          <w:sz w:val="24"/>
          <w:szCs w:val="24"/>
        </w:rPr>
      </w:pPr>
      <w:r>
        <w:rPr>
          <w:rFonts w:ascii="Arial" w:hAnsi="Arial" w:cs="Arial"/>
          <w:b/>
          <w:bCs/>
          <w:sz w:val="24"/>
          <w:szCs w:val="24"/>
        </w:rPr>
        <w:t>ORDER</w:t>
      </w:r>
    </w:p>
    <w:p w:rsidR="00DB1C38" w:rsidRDefault="006F4417" w:rsidP="00DB1C38">
      <w:pPr>
        <w:spacing w:after="0" w:line="360" w:lineRule="auto"/>
        <w:jc w:val="both"/>
        <w:rPr>
          <w:rFonts w:ascii="Arial" w:hAnsi="Arial" w:cs="Arial"/>
          <w:sz w:val="24"/>
          <w:szCs w:val="24"/>
          <w:lang w:val="en-GB"/>
        </w:rPr>
      </w:pPr>
      <w:r>
        <w:rPr>
          <w:rFonts w:ascii="Arial" w:hAnsi="Arial" w:cs="Arial"/>
          <w:bCs/>
          <w:sz w:val="24"/>
          <w:szCs w:val="24"/>
        </w:rPr>
        <w:pict>
          <v:rect id="_x0000_i1026" style="width:451.3pt;height:1.5pt" o:hrstd="t" o:hr="t" fillcolor="#a0a0a0" stroked="f"/>
        </w:pict>
      </w:r>
    </w:p>
    <w:p w:rsidR="00BB471F" w:rsidRDefault="00BB471F" w:rsidP="00BB471F">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The application for condonation is refused.</w:t>
      </w:r>
    </w:p>
    <w:p w:rsidR="00BB471F" w:rsidRPr="00667C75" w:rsidRDefault="00BB471F" w:rsidP="00BB471F">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The appeal is dismissed.</w:t>
      </w:r>
      <w:r w:rsidRPr="00667C75">
        <w:rPr>
          <w:rFonts w:ascii="Arial" w:hAnsi="Arial" w:cs="Arial"/>
          <w:sz w:val="24"/>
          <w:szCs w:val="24"/>
          <w:lang w:val="en-GB"/>
        </w:rPr>
        <w:t xml:space="preserve"> </w:t>
      </w:r>
    </w:p>
    <w:p w:rsidR="00DB1C38" w:rsidRDefault="006F4417" w:rsidP="00DB1C38">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7" style="width:468pt;height:1.5pt" o:hralign="center" o:hrstd="t" o:hr="t" fillcolor="#a0a0a0" stroked="f"/>
        </w:pict>
      </w:r>
    </w:p>
    <w:p w:rsidR="00DB1C38" w:rsidRDefault="00DB1C38" w:rsidP="00DB1C38">
      <w:pPr>
        <w:spacing w:after="0" w:line="360" w:lineRule="auto"/>
        <w:jc w:val="center"/>
        <w:rPr>
          <w:rFonts w:ascii="Arial" w:hAnsi="Arial" w:cs="Arial"/>
          <w:bCs/>
          <w:sz w:val="24"/>
          <w:szCs w:val="24"/>
          <w:lang w:val="en-GB"/>
        </w:rPr>
      </w:pPr>
      <w:r>
        <w:rPr>
          <w:rFonts w:ascii="Arial" w:hAnsi="Arial" w:cs="Arial"/>
          <w:b/>
          <w:sz w:val="24"/>
          <w:szCs w:val="24"/>
          <w:lang w:val="en-GB"/>
        </w:rPr>
        <w:t>APPEAL JUDGMENT</w:t>
      </w:r>
    </w:p>
    <w:p w:rsidR="00DB1C38" w:rsidRDefault="006F4417" w:rsidP="00DB1C38">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8" style="width:468pt;height:1.5pt" o:hralign="center" o:hrstd="t" o:hr="t" fillcolor="#a0a0a0" stroked="f"/>
        </w:pict>
      </w:r>
    </w:p>
    <w:p w:rsidR="00DB1C38" w:rsidRDefault="00DB1C38" w:rsidP="00DB1C38">
      <w:pPr>
        <w:spacing w:after="0" w:line="360" w:lineRule="auto"/>
        <w:ind w:left="1440" w:hanging="1440"/>
        <w:jc w:val="both"/>
        <w:rPr>
          <w:rFonts w:ascii="Arial" w:hAnsi="Arial" w:cs="Arial"/>
          <w:b/>
          <w:i/>
          <w:sz w:val="24"/>
          <w:szCs w:val="24"/>
          <w:lang w:val="en-GB"/>
        </w:rPr>
      </w:pPr>
      <w:r>
        <w:rPr>
          <w:rFonts w:ascii="Arial" w:hAnsi="Arial" w:cs="Arial"/>
          <w:b/>
          <w:sz w:val="24"/>
          <w:szCs w:val="24"/>
          <w:lang w:val="en-GB"/>
        </w:rPr>
        <w:t>SHIVUTE, J (NDAUENDAPO, J CONCURRING)</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326EC2">
        <w:rPr>
          <w:rFonts w:ascii="Arial" w:hAnsi="Arial" w:cs="Arial"/>
          <w:sz w:val="24"/>
          <w:szCs w:val="24"/>
          <w:lang w:val="en-GB"/>
        </w:rPr>
        <w:t>The appellant was convicted of Rape Contravening s 2 (1) (a) of the Combating of Rape Act 8 of 2000. He was sentenced on the 10</w:t>
      </w:r>
      <w:r w:rsidR="00326EC2" w:rsidRPr="00326EC2">
        <w:rPr>
          <w:rFonts w:ascii="Arial" w:hAnsi="Arial" w:cs="Arial"/>
          <w:sz w:val="24"/>
          <w:szCs w:val="24"/>
          <w:vertAlign w:val="superscript"/>
          <w:lang w:val="en-GB"/>
        </w:rPr>
        <w:t>th</w:t>
      </w:r>
      <w:r w:rsidR="00326EC2">
        <w:rPr>
          <w:rFonts w:ascii="Arial" w:hAnsi="Arial" w:cs="Arial"/>
          <w:sz w:val="24"/>
          <w:szCs w:val="24"/>
          <w:lang w:val="en-GB"/>
        </w:rPr>
        <w:t xml:space="preserve"> day of September 2014</w:t>
      </w:r>
      <w:r w:rsidR="0059741E">
        <w:rPr>
          <w:rFonts w:ascii="Arial" w:hAnsi="Arial" w:cs="Arial"/>
          <w:sz w:val="24"/>
          <w:szCs w:val="24"/>
          <w:lang w:val="en-GB"/>
        </w:rPr>
        <w:t xml:space="preserve"> in the Regional Court seated at Katima Mulilo to 16 years’ imprisonment. The accused is not satisfied with the sentence hence this appeal.</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59741E">
        <w:rPr>
          <w:rFonts w:ascii="Arial" w:hAnsi="Arial" w:cs="Arial"/>
          <w:sz w:val="24"/>
          <w:szCs w:val="24"/>
          <w:lang w:val="en-GB"/>
        </w:rPr>
        <w:t>The appellant filed the original notice of appeal on 25 November 2014 in person. He was out of time for about two months</w:t>
      </w:r>
      <w:r w:rsidR="00BE260B">
        <w:rPr>
          <w:rFonts w:ascii="Arial" w:hAnsi="Arial" w:cs="Arial"/>
          <w:sz w:val="24"/>
          <w:szCs w:val="24"/>
          <w:lang w:val="en-GB"/>
        </w:rPr>
        <w:t>. The original notice of appeal was withdrawn on 6 February 2019</w:t>
      </w:r>
      <w:r w:rsidR="00097170">
        <w:rPr>
          <w:rFonts w:ascii="Arial" w:hAnsi="Arial" w:cs="Arial"/>
          <w:sz w:val="24"/>
          <w:szCs w:val="24"/>
          <w:lang w:val="en-GB"/>
        </w:rPr>
        <w:t xml:space="preserve"> and an amended</w:t>
      </w:r>
      <w:r w:rsidR="00C16E51">
        <w:rPr>
          <w:rFonts w:ascii="Arial" w:hAnsi="Arial" w:cs="Arial"/>
          <w:sz w:val="24"/>
          <w:szCs w:val="24"/>
          <w:lang w:val="en-GB"/>
        </w:rPr>
        <w:t xml:space="preserve"> notice of appeal was filed on 25 March 2019 by counsel of record</w:t>
      </w:r>
      <w:r w:rsidR="00EA25CB">
        <w:rPr>
          <w:rFonts w:ascii="Arial" w:hAnsi="Arial" w:cs="Arial"/>
          <w:sz w:val="24"/>
          <w:szCs w:val="24"/>
          <w:lang w:val="en-GB"/>
        </w:rPr>
        <w:t>. Hence the appellant’s amended notice of appeal is out of time for about 4 years and 5 months.</w:t>
      </w:r>
    </w:p>
    <w:p w:rsidR="00DB1C38" w:rsidRDefault="00DB1C38" w:rsidP="00DB1C38">
      <w:pPr>
        <w:spacing w:after="0" w:line="360" w:lineRule="auto"/>
        <w:jc w:val="both"/>
        <w:rPr>
          <w:rFonts w:ascii="Arial" w:hAnsi="Arial" w:cs="Arial"/>
          <w:sz w:val="24"/>
          <w:szCs w:val="24"/>
          <w:lang w:val="en-GB"/>
        </w:rPr>
      </w:pPr>
    </w:p>
    <w:p w:rsidR="00DB1C38" w:rsidRPr="00DB610B"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lastRenderedPageBreak/>
        <w:t>[3]</w:t>
      </w:r>
      <w:r>
        <w:rPr>
          <w:rFonts w:ascii="Arial" w:hAnsi="Arial" w:cs="Arial"/>
          <w:sz w:val="24"/>
          <w:szCs w:val="24"/>
          <w:lang w:val="en-GB"/>
        </w:rPr>
        <w:tab/>
      </w:r>
      <w:r w:rsidR="003556E3">
        <w:rPr>
          <w:rFonts w:ascii="Arial" w:hAnsi="Arial" w:cs="Arial"/>
          <w:sz w:val="24"/>
          <w:szCs w:val="24"/>
          <w:lang w:val="en-GB"/>
        </w:rPr>
        <w:t>The appellant in his affidavit supporting the application for condonation of the late filing notice of an appeal stated that he filed</w:t>
      </w:r>
      <w:r w:rsidR="00742D7C">
        <w:rPr>
          <w:rFonts w:ascii="Arial" w:hAnsi="Arial" w:cs="Arial"/>
          <w:sz w:val="24"/>
          <w:szCs w:val="24"/>
          <w:lang w:val="en-GB"/>
        </w:rPr>
        <w:t xml:space="preserve"> his notice of a</w:t>
      </w:r>
      <w:r w:rsidR="00B25E2A">
        <w:rPr>
          <w:rFonts w:ascii="Arial" w:hAnsi="Arial" w:cs="Arial"/>
          <w:sz w:val="24"/>
          <w:szCs w:val="24"/>
          <w:lang w:val="en-GB"/>
        </w:rPr>
        <w:t>ppeal o</w:t>
      </w:r>
      <w:r w:rsidR="00742D7C">
        <w:rPr>
          <w:rFonts w:ascii="Arial" w:hAnsi="Arial" w:cs="Arial"/>
          <w:sz w:val="24"/>
          <w:szCs w:val="24"/>
          <w:lang w:val="en-GB"/>
        </w:rPr>
        <w:t>n 23</w:t>
      </w:r>
      <w:r w:rsidR="002E2A09">
        <w:rPr>
          <w:rFonts w:ascii="Arial" w:hAnsi="Arial" w:cs="Arial"/>
          <w:sz w:val="24"/>
          <w:szCs w:val="24"/>
          <w:lang w:val="en-GB"/>
        </w:rPr>
        <w:t xml:space="preserve"> October 2014. </w:t>
      </w:r>
      <w:r w:rsidR="00260DF8">
        <w:rPr>
          <w:rFonts w:ascii="Arial" w:hAnsi="Arial" w:cs="Arial"/>
          <w:sz w:val="24"/>
          <w:szCs w:val="24"/>
          <w:lang w:val="en-GB"/>
        </w:rPr>
        <w:t>I pause</w:t>
      </w:r>
      <w:r w:rsidR="002E2A09">
        <w:rPr>
          <w:rFonts w:ascii="Arial" w:hAnsi="Arial" w:cs="Arial"/>
          <w:sz w:val="24"/>
          <w:szCs w:val="24"/>
          <w:lang w:val="en-GB"/>
        </w:rPr>
        <w:t xml:space="preserve"> to mention here</w:t>
      </w:r>
      <w:r w:rsidR="00FD5817">
        <w:rPr>
          <w:rFonts w:ascii="Arial" w:hAnsi="Arial" w:cs="Arial"/>
          <w:sz w:val="24"/>
          <w:szCs w:val="24"/>
          <w:lang w:val="en-GB"/>
        </w:rPr>
        <w:t xml:space="preserve"> that although the notice of appeal is</w:t>
      </w:r>
      <w:r w:rsidR="00996670">
        <w:rPr>
          <w:rFonts w:ascii="Arial" w:hAnsi="Arial" w:cs="Arial"/>
          <w:sz w:val="24"/>
          <w:szCs w:val="24"/>
          <w:lang w:val="en-GB"/>
        </w:rPr>
        <w:t xml:space="preserve"> dated 23 October 2014 it was only received by the clerk of court on 25 November 2014. According to the appellant</w:t>
      </w:r>
      <w:r w:rsidR="00097170">
        <w:rPr>
          <w:rFonts w:ascii="Arial" w:hAnsi="Arial" w:cs="Arial"/>
          <w:sz w:val="24"/>
          <w:szCs w:val="24"/>
          <w:lang w:val="en-GB"/>
        </w:rPr>
        <w:t>,</w:t>
      </w:r>
      <w:r w:rsidR="00996670">
        <w:rPr>
          <w:rFonts w:ascii="Arial" w:hAnsi="Arial" w:cs="Arial"/>
          <w:sz w:val="24"/>
          <w:szCs w:val="24"/>
          <w:lang w:val="en-GB"/>
        </w:rPr>
        <w:t xml:space="preserve"> the matter was</w:t>
      </w:r>
      <w:r w:rsidR="00186E49">
        <w:rPr>
          <w:rFonts w:ascii="Arial" w:hAnsi="Arial" w:cs="Arial"/>
          <w:sz w:val="24"/>
          <w:szCs w:val="24"/>
          <w:lang w:val="en-GB"/>
        </w:rPr>
        <w:t xml:space="preserve"> only enrolled after he </w:t>
      </w:r>
      <w:r w:rsidR="00260DF8">
        <w:rPr>
          <w:rFonts w:ascii="Arial" w:hAnsi="Arial" w:cs="Arial"/>
          <w:sz w:val="24"/>
          <w:szCs w:val="24"/>
          <w:lang w:val="en-GB"/>
        </w:rPr>
        <w:t>re</w:t>
      </w:r>
      <w:r w:rsidR="00BE7D29">
        <w:rPr>
          <w:rFonts w:ascii="Arial" w:hAnsi="Arial" w:cs="Arial"/>
          <w:sz w:val="24"/>
          <w:szCs w:val="24"/>
          <w:lang w:val="en-GB"/>
        </w:rPr>
        <w:t>-</w:t>
      </w:r>
      <w:r w:rsidR="00260DF8">
        <w:rPr>
          <w:rFonts w:ascii="Arial" w:hAnsi="Arial" w:cs="Arial"/>
          <w:sz w:val="24"/>
          <w:szCs w:val="24"/>
          <w:lang w:val="en-GB"/>
        </w:rPr>
        <w:t>lodged the</w:t>
      </w:r>
      <w:r w:rsidR="0063156F">
        <w:rPr>
          <w:rFonts w:ascii="Arial" w:hAnsi="Arial" w:cs="Arial"/>
          <w:sz w:val="24"/>
          <w:szCs w:val="24"/>
          <w:lang w:val="en-GB"/>
        </w:rPr>
        <w:t xml:space="preserve"> appeal on 30 October 2017 which prompted the enrolment currently before court.</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260DF8">
        <w:rPr>
          <w:rFonts w:ascii="Arial" w:hAnsi="Arial" w:cs="Arial"/>
          <w:sz w:val="24"/>
          <w:szCs w:val="24"/>
          <w:lang w:val="en-GB"/>
        </w:rPr>
        <w:t>During January 2019 he was duly</w:t>
      </w:r>
      <w:r w:rsidR="006D38CD">
        <w:rPr>
          <w:rFonts w:ascii="Arial" w:hAnsi="Arial" w:cs="Arial"/>
          <w:sz w:val="24"/>
          <w:szCs w:val="24"/>
          <w:lang w:val="en-GB"/>
        </w:rPr>
        <w:t xml:space="preserve"> advised by his legal representative</w:t>
      </w:r>
      <w:r w:rsidR="00474EBB">
        <w:rPr>
          <w:rFonts w:ascii="Arial" w:hAnsi="Arial" w:cs="Arial"/>
          <w:sz w:val="24"/>
          <w:szCs w:val="24"/>
          <w:lang w:val="en-GB"/>
        </w:rPr>
        <w:t xml:space="preserve"> that his notice of appeal was defective in that it did not clearly</w:t>
      </w:r>
      <w:r w:rsidR="00381325">
        <w:rPr>
          <w:rFonts w:ascii="Arial" w:hAnsi="Arial" w:cs="Arial"/>
          <w:sz w:val="24"/>
          <w:szCs w:val="24"/>
          <w:lang w:val="en-GB"/>
        </w:rPr>
        <w:t xml:space="preserve"> set out the grounds of appeal. Subsequent to the </w:t>
      </w:r>
      <w:r w:rsidR="000476AF">
        <w:rPr>
          <w:rFonts w:ascii="Arial" w:hAnsi="Arial" w:cs="Arial"/>
          <w:sz w:val="24"/>
          <w:szCs w:val="24"/>
          <w:lang w:val="en-GB"/>
        </w:rPr>
        <w:t>advice</w:t>
      </w:r>
      <w:r w:rsidR="00381325">
        <w:rPr>
          <w:rFonts w:ascii="Arial" w:hAnsi="Arial" w:cs="Arial"/>
          <w:sz w:val="24"/>
          <w:szCs w:val="24"/>
          <w:lang w:val="en-GB"/>
        </w:rPr>
        <w:t xml:space="preserve"> an amen</w:t>
      </w:r>
      <w:r w:rsidR="008F1DEA">
        <w:rPr>
          <w:rFonts w:ascii="Arial" w:hAnsi="Arial" w:cs="Arial"/>
          <w:sz w:val="24"/>
          <w:szCs w:val="24"/>
          <w:lang w:val="en-GB"/>
        </w:rPr>
        <w:t>ded notice of appeal</w:t>
      </w:r>
      <w:r w:rsidR="00A422D4">
        <w:rPr>
          <w:rFonts w:ascii="Arial" w:hAnsi="Arial" w:cs="Arial"/>
          <w:sz w:val="24"/>
          <w:szCs w:val="24"/>
          <w:lang w:val="en-GB"/>
        </w:rPr>
        <w:t xml:space="preserve"> was filed.</w:t>
      </w: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ab/>
      </w:r>
    </w:p>
    <w:p w:rsidR="00661854"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A422D4">
        <w:rPr>
          <w:rFonts w:ascii="Arial" w:hAnsi="Arial" w:cs="Arial"/>
          <w:sz w:val="24"/>
          <w:szCs w:val="24"/>
          <w:lang w:val="en-GB"/>
        </w:rPr>
        <w:t>It was argued on appellant’s</w:t>
      </w:r>
      <w:r w:rsidR="007D25A9">
        <w:rPr>
          <w:rFonts w:ascii="Arial" w:hAnsi="Arial" w:cs="Arial"/>
          <w:sz w:val="24"/>
          <w:szCs w:val="24"/>
          <w:lang w:val="en-GB"/>
        </w:rPr>
        <w:t xml:space="preserve"> behalf that the appellant had good prospects of success on appeal to justify the court to grant the application</w:t>
      </w:r>
      <w:r w:rsidR="00661854">
        <w:rPr>
          <w:rFonts w:ascii="Arial" w:hAnsi="Arial" w:cs="Arial"/>
          <w:sz w:val="24"/>
          <w:szCs w:val="24"/>
          <w:lang w:val="en-GB"/>
        </w:rPr>
        <w:t>.</w:t>
      </w:r>
      <w:r w:rsidR="00BE5367">
        <w:rPr>
          <w:rFonts w:ascii="Arial" w:hAnsi="Arial" w:cs="Arial"/>
          <w:sz w:val="24"/>
          <w:szCs w:val="24"/>
          <w:lang w:val="en-GB"/>
        </w:rPr>
        <w:t xml:space="preserve"> The appellant in his affidavit accompanying the application for condonation stated that he has prospects of success but did not lay the basis to such effect. Appellant must lay the basis for his proposition.</w:t>
      </w: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ab/>
      </w: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C31436">
        <w:rPr>
          <w:rFonts w:ascii="Arial" w:hAnsi="Arial" w:cs="Arial"/>
          <w:sz w:val="24"/>
          <w:szCs w:val="24"/>
          <w:lang w:val="en-GB"/>
        </w:rPr>
        <w:t>Counsel for the respondent</w:t>
      </w:r>
      <w:r w:rsidR="00661854">
        <w:rPr>
          <w:rFonts w:ascii="Arial" w:hAnsi="Arial" w:cs="Arial"/>
          <w:sz w:val="24"/>
          <w:szCs w:val="24"/>
          <w:lang w:val="en-GB"/>
        </w:rPr>
        <w:t xml:space="preserve"> argued</w:t>
      </w:r>
      <w:r w:rsidR="00BB3CCC">
        <w:rPr>
          <w:rFonts w:ascii="Arial" w:hAnsi="Arial" w:cs="Arial"/>
          <w:sz w:val="24"/>
          <w:szCs w:val="24"/>
          <w:lang w:val="en-GB"/>
        </w:rPr>
        <w:t xml:space="preserve"> that</w:t>
      </w:r>
      <w:r w:rsidR="000B6C56">
        <w:rPr>
          <w:rFonts w:ascii="Arial" w:hAnsi="Arial" w:cs="Arial"/>
          <w:sz w:val="24"/>
          <w:szCs w:val="24"/>
          <w:lang w:val="en-GB"/>
        </w:rPr>
        <w:t xml:space="preserve"> </w:t>
      </w:r>
      <w:r w:rsidR="009C570B">
        <w:rPr>
          <w:rFonts w:ascii="Arial" w:hAnsi="Arial" w:cs="Arial"/>
          <w:sz w:val="24"/>
          <w:szCs w:val="24"/>
          <w:lang w:val="en-GB"/>
        </w:rPr>
        <w:t>the appellant’s first application was defective and it was not accompanied by an affidavit. The application for condonation of the</w:t>
      </w:r>
      <w:r w:rsidR="00CA63D8">
        <w:rPr>
          <w:rFonts w:ascii="Arial" w:hAnsi="Arial" w:cs="Arial"/>
          <w:sz w:val="24"/>
          <w:szCs w:val="24"/>
          <w:lang w:val="en-GB"/>
        </w:rPr>
        <w:t xml:space="preserve"> late filing of the amended notice of appeal must be dismissed as it was not filed at the same time with an affidavit. Furthermore, no good and acceptable explanation for appellant’s delay was filed. Again it </w:t>
      </w:r>
      <w:r w:rsidR="008F713E">
        <w:rPr>
          <w:rFonts w:ascii="Arial" w:hAnsi="Arial" w:cs="Arial"/>
          <w:sz w:val="24"/>
          <w:szCs w:val="24"/>
          <w:lang w:val="en-GB"/>
        </w:rPr>
        <w:t xml:space="preserve">was argued that the appellant </w:t>
      </w:r>
      <w:r w:rsidR="003D0352">
        <w:rPr>
          <w:rFonts w:ascii="Arial" w:hAnsi="Arial" w:cs="Arial"/>
          <w:sz w:val="24"/>
          <w:szCs w:val="24"/>
          <w:lang w:val="en-GB"/>
        </w:rPr>
        <w:t>has no</w:t>
      </w:r>
      <w:r w:rsidR="008F713E">
        <w:rPr>
          <w:rFonts w:ascii="Arial" w:hAnsi="Arial" w:cs="Arial"/>
          <w:sz w:val="24"/>
          <w:szCs w:val="24"/>
          <w:lang w:val="en-GB"/>
        </w:rPr>
        <w:t xml:space="preserve"> prospects of success on appeal.</w:t>
      </w:r>
    </w:p>
    <w:p w:rsidR="00DB1C38" w:rsidRDefault="00DB1C38" w:rsidP="00DB1C38">
      <w:pPr>
        <w:pStyle w:val="ListParagraph"/>
        <w:spacing w:after="0" w:line="360" w:lineRule="auto"/>
        <w:ind w:left="1080"/>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GB"/>
        </w:rPr>
        <w:tab/>
      </w:r>
      <w:r w:rsidR="003D0352">
        <w:rPr>
          <w:rFonts w:ascii="Arial" w:hAnsi="Arial" w:cs="Arial"/>
          <w:sz w:val="24"/>
          <w:szCs w:val="24"/>
          <w:lang w:val="en-GB"/>
        </w:rPr>
        <w:t>Section 309 (2) of the Criminal Procedure Act 51 of 1977 provides the following:</w:t>
      </w:r>
    </w:p>
    <w:p w:rsidR="009F36E7" w:rsidRDefault="009F36E7" w:rsidP="00DB1C38">
      <w:pPr>
        <w:spacing w:after="0" w:line="360" w:lineRule="auto"/>
        <w:jc w:val="both"/>
        <w:rPr>
          <w:rFonts w:ascii="Arial" w:hAnsi="Arial" w:cs="Arial"/>
          <w:sz w:val="24"/>
          <w:szCs w:val="24"/>
          <w:lang w:val="en-GB"/>
        </w:rPr>
      </w:pPr>
    </w:p>
    <w:p w:rsidR="003D0352" w:rsidRDefault="003D0352" w:rsidP="00DB1C38">
      <w:pPr>
        <w:spacing w:after="0" w:line="360" w:lineRule="auto"/>
        <w:jc w:val="both"/>
        <w:rPr>
          <w:rFonts w:ascii="Arial" w:hAnsi="Arial" w:cs="Arial"/>
          <w:sz w:val="24"/>
          <w:szCs w:val="24"/>
          <w:lang w:val="en-GB"/>
        </w:rPr>
      </w:pPr>
      <w:r>
        <w:rPr>
          <w:rFonts w:ascii="Arial" w:hAnsi="Arial" w:cs="Arial"/>
          <w:sz w:val="24"/>
          <w:szCs w:val="24"/>
          <w:lang w:val="en-GB"/>
        </w:rPr>
        <w:t>‘</w:t>
      </w:r>
      <w:r w:rsidRPr="005B6378">
        <w:rPr>
          <w:rFonts w:ascii="Arial" w:hAnsi="Arial" w:cs="Arial"/>
          <w:lang w:val="en-GB"/>
        </w:rPr>
        <w:t xml:space="preserve">An </w:t>
      </w:r>
      <w:r w:rsidR="005B6378" w:rsidRPr="005B6378">
        <w:rPr>
          <w:rFonts w:ascii="Arial" w:hAnsi="Arial" w:cs="Arial"/>
          <w:lang w:val="en-GB"/>
        </w:rPr>
        <w:t>appeal</w:t>
      </w:r>
      <w:r w:rsidRPr="005B6378">
        <w:rPr>
          <w:rFonts w:ascii="Arial" w:hAnsi="Arial" w:cs="Arial"/>
          <w:lang w:val="en-GB"/>
        </w:rPr>
        <w:t xml:space="preserve"> under this section shall be noted and be prosecuted within the period and in the manner prescribed by the rules of court</w:t>
      </w:r>
      <w:r>
        <w:rPr>
          <w:rFonts w:ascii="Arial" w:hAnsi="Arial" w:cs="Arial"/>
          <w:sz w:val="24"/>
          <w:szCs w:val="24"/>
          <w:lang w:val="en-GB"/>
        </w:rPr>
        <w:t>.</w:t>
      </w:r>
      <w:r w:rsidR="005B6378">
        <w:rPr>
          <w:rFonts w:ascii="Arial" w:hAnsi="Arial" w:cs="Arial"/>
          <w:sz w:val="24"/>
          <w:szCs w:val="24"/>
          <w:lang w:val="en-GB"/>
        </w:rPr>
        <w:t>’</w:t>
      </w:r>
    </w:p>
    <w:p w:rsidR="009565A4" w:rsidRDefault="009565A4" w:rsidP="00DB1C38">
      <w:pPr>
        <w:spacing w:after="0" w:line="360" w:lineRule="auto"/>
        <w:jc w:val="both"/>
        <w:rPr>
          <w:rFonts w:ascii="Arial" w:hAnsi="Arial" w:cs="Arial"/>
          <w:sz w:val="24"/>
          <w:szCs w:val="24"/>
          <w:lang w:val="en-GB"/>
        </w:rPr>
      </w:pPr>
    </w:p>
    <w:p w:rsidR="009565A4" w:rsidRDefault="009565A4" w:rsidP="00DB1C38">
      <w:pPr>
        <w:spacing w:after="0" w:line="360" w:lineRule="auto"/>
        <w:jc w:val="both"/>
        <w:rPr>
          <w:rFonts w:ascii="Arial" w:hAnsi="Arial" w:cs="Arial"/>
          <w:sz w:val="24"/>
          <w:szCs w:val="24"/>
          <w:lang w:val="en-GB"/>
        </w:rPr>
      </w:pPr>
      <w:r>
        <w:rPr>
          <w:rFonts w:ascii="Arial" w:hAnsi="Arial" w:cs="Arial"/>
          <w:sz w:val="24"/>
          <w:szCs w:val="24"/>
          <w:lang w:val="en-GB"/>
        </w:rPr>
        <w:t>Compliance with the rules of court is very important. Failure to obey the court rules</w:t>
      </w:r>
      <w:r w:rsidR="000F4573">
        <w:rPr>
          <w:rFonts w:ascii="Arial" w:hAnsi="Arial" w:cs="Arial"/>
          <w:sz w:val="24"/>
          <w:szCs w:val="24"/>
          <w:lang w:val="en-GB"/>
        </w:rPr>
        <w:t xml:space="preserve"> m</w:t>
      </w:r>
      <w:r w:rsidR="00084EC6">
        <w:rPr>
          <w:rFonts w:ascii="Arial" w:hAnsi="Arial" w:cs="Arial"/>
          <w:sz w:val="24"/>
          <w:szCs w:val="24"/>
          <w:lang w:val="en-GB"/>
        </w:rPr>
        <w:t xml:space="preserve">ay result in the </w:t>
      </w:r>
      <w:r w:rsidR="00C40F03">
        <w:rPr>
          <w:rFonts w:ascii="Arial" w:hAnsi="Arial" w:cs="Arial"/>
          <w:sz w:val="24"/>
          <w:szCs w:val="24"/>
          <w:lang w:val="en-GB"/>
        </w:rPr>
        <w:t>dysfunctional</w:t>
      </w:r>
      <w:r w:rsidR="00084EC6">
        <w:rPr>
          <w:rFonts w:ascii="Arial" w:hAnsi="Arial" w:cs="Arial"/>
          <w:sz w:val="24"/>
          <w:szCs w:val="24"/>
          <w:lang w:val="en-GB"/>
        </w:rPr>
        <w:t xml:space="preserve"> </w:t>
      </w:r>
      <w:r w:rsidR="000F4573">
        <w:rPr>
          <w:rFonts w:ascii="Arial" w:hAnsi="Arial" w:cs="Arial"/>
          <w:sz w:val="24"/>
          <w:szCs w:val="24"/>
          <w:lang w:val="en-GB"/>
        </w:rPr>
        <w:t>of the court system especially its practice and procedure</w:t>
      </w:r>
      <w:r w:rsidR="00E70893">
        <w:rPr>
          <w:rFonts w:ascii="Arial" w:hAnsi="Arial" w:cs="Arial"/>
          <w:sz w:val="24"/>
          <w:szCs w:val="24"/>
          <w:lang w:val="en-GB"/>
        </w:rPr>
        <w:t>. Notices of appeal should conform to the established requirements.</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E70893">
        <w:rPr>
          <w:rFonts w:ascii="Arial" w:hAnsi="Arial" w:cs="Arial"/>
          <w:sz w:val="24"/>
          <w:szCs w:val="24"/>
          <w:lang w:val="en-GB"/>
        </w:rPr>
        <w:t>The court in deciding whether to grant an application for condonation or not</w:t>
      </w:r>
      <w:r w:rsidR="007A54C5">
        <w:rPr>
          <w:rFonts w:ascii="Arial" w:hAnsi="Arial" w:cs="Arial"/>
          <w:sz w:val="24"/>
          <w:szCs w:val="24"/>
          <w:lang w:val="en-GB"/>
        </w:rPr>
        <w:t>,</w:t>
      </w:r>
      <w:r w:rsidR="00E70893">
        <w:rPr>
          <w:rFonts w:ascii="Arial" w:hAnsi="Arial" w:cs="Arial"/>
          <w:sz w:val="24"/>
          <w:szCs w:val="24"/>
          <w:lang w:val="en-GB"/>
        </w:rPr>
        <w:t xml:space="preserve"> it must have due regard to the explanation provided for the delay, </w:t>
      </w:r>
      <w:r w:rsidR="00A06F66">
        <w:rPr>
          <w:rFonts w:ascii="Arial" w:hAnsi="Arial" w:cs="Arial"/>
          <w:sz w:val="24"/>
          <w:szCs w:val="24"/>
          <w:lang w:val="en-GB"/>
        </w:rPr>
        <w:t>but this</w:t>
      </w:r>
      <w:r w:rsidR="00E70893">
        <w:rPr>
          <w:rFonts w:ascii="Arial" w:hAnsi="Arial" w:cs="Arial"/>
          <w:sz w:val="24"/>
          <w:szCs w:val="24"/>
          <w:lang w:val="en-GB"/>
        </w:rPr>
        <w:t xml:space="preserve"> should not be viewed in isolation. The court should consider the prospects of success when the appellant</w:t>
      </w:r>
      <w:r>
        <w:rPr>
          <w:rFonts w:ascii="Arial" w:hAnsi="Arial" w:cs="Arial"/>
          <w:sz w:val="24"/>
          <w:szCs w:val="24"/>
          <w:lang w:val="en-GB"/>
        </w:rPr>
        <w:t xml:space="preserve"> </w:t>
      </w:r>
      <w:r w:rsidR="00AD742A">
        <w:rPr>
          <w:rFonts w:ascii="Arial" w:hAnsi="Arial" w:cs="Arial"/>
          <w:sz w:val="24"/>
          <w:szCs w:val="24"/>
          <w:lang w:val="en-GB"/>
        </w:rPr>
        <w:t>is prosecuting his appeal on the merits as well as all the cumulative effect of all the factors.</w:t>
      </w:r>
    </w:p>
    <w:p w:rsidR="00DC487F" w:rsidRDefault="00DC487F" w:rsidP="00DB1C38">
      <w:pPr>
        <w:spacing w:after="0" w:line="360" w:lineRule="auto"/>
        <w:jc w:val="both"/>
        <w:rPr>
          <w:rFonts w:ascii="Arial" w:hAnsi="Arial" w:cs="Arial"/>
          <w:sz w:val="24"/>
          <w:szCs w:val="24"/>
          <w:lang w:val="en-GB"/>
        </w:rPr>
      </w:pPr>
    </w:p>
    <w:p w:rsidR="00DC487F" w:rsidRDefault="00DC487F" w:rsidP="00DB1C38">
      <w:pPr>
        <w:spacing w:after="0" w:line="360" w:lineRule="auto"/>
        <w:jc w:val="both"/>
        <w:rPr>
          <w:rFonts w:ascii="Arial" w:hAnsi="Arial" w:cs="Arial"/>
          <w:sz w:val="24"/>
          <w:szCs w:val="24"/>
          <w:lang w:val="en-GB"/>
        </w:rPr>
      </w:pPr>
      <w:r>
        <w:rPr>
          <w:rFonts w:ascii="Arial" w:hAnsi="Arial" w:cs="Arial"/>
          <w:sz w:val="24"/>
          <w:szCs w:val="24"/>
          <w:lang w:val="en-GB"/>
        </w:rPr>
        <w:t>[9]</w:t>
      </w:r>
      <w:r w:rsidR="00B25E2A">
        <w:rPr>
          <w:rFonts w:ascii="Arial" w:hAnsi="Arial" w:cs="Arial"/>
          <w:sz w:val="24"/>
          <w:szCs w:val="24"/>
          <w:lang w:val="en-GB"/>
        </w:rPr>
        <w:tab/>
        <w:t xml:space="preserve">The accused explained to this court that the original notice he filed was defective and upon the </w:t>
      </w:r>
      <w:r w:rsidR="00B0073B">
        <w:rPr>
          <w:rFonts w:ascii="Arial" w:hAnsi="Arial" w:cs="Arial"/>
          <w:sz w:val="24"/>
          <w:szCs w:val="24"/>
          <w:lang w:val="en-GB"/>
        </w:rPr>
        <w:t>advice</w:t>
      </w:r>
      <w:r w:rsidR="00B25E2A">
        <w:rPr>
          <w:rFonts w:ascii="Arial" w:hAnsi="Arial" w:cs="Arial"/>
          <w:sz w:val="24"/>
          <w:szCs w:val="24"/>
          <w:lang w:val="en-GB"/>
        </w:rPr>
        <w:t xml:space="preserve"> from his lawyer he re-lodged the current appeal. However, the purported original notice of appeal that was defective was also filed out of time for about two months and the appellant did not give an explanation at all</w:t>
      </w:r>
      <w:r w:rsidR="00816BBA">
        <w:rPr>
          <w:rFonts w:ascii="Arial" w:hAnsi="Arial" w:cs="Arial"/>
          <w:sz w:val="24"/>
          <w:szCs w:val="24"/>
          <w:lang w:val="en-GB"/>
        </w:rPr>
        <w:t xml:space="preserve"> let alone a reasonable and acceptable explanation</w:t>
      </w:r>
      <w:r w:rsidR="00B25E2A">
        <w:rPr>
          <w:rFonts w:ascii="Arial" w:hAnsi="Arial" w:cs="Arial"/>
          <w:sz w:val="24"/>
          <w:szCs w:val="24"/>
          <w:lang w:val="en-GB"/>
        </w:rPr>
        <w:t xml:space="preserve"> for the cause of delay. Therefore, he had failed to satisfy the first leg.</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w:t>
      </w:r>
      <w:r w:rsidR="00962A00">
        <w:rPr>
          <w:rFonts w:ascii="Arial" w:hAnsi="Arial" w:cs="Arial"/>
          <w:sz w:val="24"/>
          <w:szCs w:val="24"/>
          <w:lang w:val="en-GB"/>
        </w:rPr>
        <w:t>10</w:t>
      </w:r>
      <w:r>
        <w:rPr>
          <w:rFonts w:ascii="Arial" w:hAnsi="Arial" w:cs="Arial"/>
          <w:sz w:val="24"/>
          <w:szCs w:val="24"/>
          <w:lang w:val="en-GB"/>
        </w:rPr>
        <w:t>]</w:t>
      </w:r>
      <w:r>
        <w:rPr>
          <w:rFonts w:ascii="Arial" w:hAnsi="Arial" w:cs="Arial"/>
          <w:sz w:val="24"/>
          <w:szCs w:val="24"/>
          <w:lang w:val="en-GB"/>
        </w:rPr>
        <w:tab/>
      </w:r>
      <w:r w:rsidR="00AD742A">
        <w:rPr>
          <w:rFonts w:ascii="Arial" w:hAnsi="Arial" w:cs="Arial"/>
          <w:sz w:val="24"/>
          <w:szCs w:val="24"/>
          <w:lang w:val="en-GB"/>
        </w:rPr>
        <w:t xml:space="preserve">During the hearing we allowed counsel to argue on the point in </w:t>
      </w:r>
      <w:proofErr w:type="spellStart"/>
      <w:r w:rsidR="00AD742A" w:rsidRPr="00F073F9">
        <w:rPr>
          <w:rFonts w:ascii="Arial" w:hAnsi="Arial" w:cs="Arial"/>
          <w:i/>
          <w:sz w:val="24"/>
          <w:szCs w:val="24"/>
          <w:lang w:val="en-GB"/>
        </w:rPr>
        <w:t>limine</w:t>
      </w:r>
      <w:proofErr w:type="spellEnd"/>
      <w:r w:rsidR="00AD742A">
        <w:rPr>
          <w:rFonts w:ascii="Arial" w:hAnsi="Arial" w:cs="Arial"/>
          <w:sz w:val="24"/>
          <w:szCs w:val="24"/>
          <w:lang w:val="en-GB"/>
        </w:rPr>
        <w:t xml:space="preserve"> raised concerning the late filing notice of appeal and on the merits.</w:t>
      </w:r>
    </w:p>
    <w:p w:rsidR="00DB1C38" w:rsidRDefault="00DB1C38" w:rsidP="00DB1C38">
      <w:pPr>
        <w:spacing w:after="0" w:line="360" w:lineRule="auto"/>
        <w:jc w:val="both"/>
        <w:rPr>
          <w:rFonts w:ascii="Arial" w:hAnsi="Arial" w:cs="Arial"/>
          <w:sz w:val="24"/>
          <w:szCs w:val="24"/>
          <w:lang w:val="en-GB"/>
        </w:rPr>
      </w:pPr>
    </w:p>
    <w:p w:rsidR="00DB1C38"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[11</w:t>
      </w:r>
      <w:r w:rsidR="00AD742A">
        <w:rPr>
          <w:rFonts w:ascii="Arial" w:hAnsi="Arial" w:cs="Arial"/>
          <w:sz w:val="24"/>
          <w:szCs w:val="24"/>
          <w:lang w:val="en-GB"/>
        </w:rPr>
        <w:t>]</w:t>
      </w:r>
      <w:r w:rsidR="00AD742A">
        <w:rPr>
          <w:rFonts w:ascii="Arial" w:hAnsi="Arial" w:cs="Arial"/>
          <w:sz w:val="24"/>
          <w:szCs w:val="24"/>
          <w:lang w:val="en-GB"/>
        </w:rPr>
        <w:tab/>
        <w:t>The appellant’s grounds of appeal are three which may be summarised as follows:</w:t>
      </w:r>
    </w:p>
    <w:p w:rsidR="00DF2ECC" w:rsidRDefault="00DF2ECC" w:rsidP="00DB1C38">
      <w:pPr>
        <w:spacing w:after="0" w:line="360" w:lineRule="auto"/>
        <w:jc w:val="both"/>
        <w:rPr>
          <w:rFonts w:ascii="Arial" w:hAnsi="Arial" w:cs="Arial"/>
          <w:sz w:val="24"/>
          <w:szCs w:val="24"/>
          <w:lang w:val="en-GB"/>
        </w:rPr>
      </w:pPr>
    </w:p>
    <w:p w:rsidR="00AD742A" w:rsidRDefault="00AD742A" w:rsidP="00DB1C38">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sentence imposed is shockingly inapprop</w:t>
      </w:r>
      <w:r w:rsidR="00DF2ECC">
        <w:rPr>
          <w:rFonts w:ascii="Arial" w:hAnsi="Arial" w:cs="Arial"/>
          <w:sz w:val="24"/>
          <w:szCs w:val="24"/>
          <w:lang w:val="en-GB"/>
        </w:rPr>
        <w:t>riate.</w:t>
      </w:r>
    </w:p>
    <w:p w:rsidR="00DF2ECC" w:rsidRDefault="00DF2ECC" w:rsidP="00DF2ECC">
      <w:pPr>
        <w:spacing w:after="0" w:line="360" w:lineRule="auto"/>
        <w:ind w:left="720" w:hanging="72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court overemphasised the seriousness of the offence at the expense of the appellant’s personal circumstances.</w:t>
      </w:r>
    </w:p>
    <w:p w:rsidR="00DF2ECC" w:rsidRDefault="00DF2ECC" w:rsidP="00DF2ECC">
      <w:pPr>
        <w:spacing w:after="0" w:line="360" w:lineRule="auto"/>
        <w:ind w:left="720" w:hanging="72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court erred or paid lip service to the combined period the appellant spent in custody awaiting the finalisation of his trial.</w:t>
      </w:r>
    </w:p>
    <w:p w:rsidR="00DF2ECC" w:rsidRDefault="00DF2ECC" w:rsidP="00DF2ECC">
      <w:pPr>
        <w:spacing w:after="0" w:line="360" w:lineRule="auto"/>
        <w:ind w:left="720" w:hanging="720"/>
        <w:jc w:val="both"/>
        <w:rPr>
          <w:rFonts w:ascii="Arial" w:hAnsi="Arial" w:cs="Arial"/>
          <w:sz w:val="24"/>
          <w:szCs w:val="24"/>
          <w:lang w:val="en-GB"/>
        </w:rPr>
      </w:pPr>
    </w:p>
    <w:p w:rsidR="00DB1C38"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[12</w:t>
      </w:r>
      <w:r w:rsidR="00DB7423">
        <w:rPr>
          <w:rFonts w:ascii="Arial" w:hAnsi="Arial" w:cs="Arial"/>
          <w:sz w:val="24"/>
          <w:szCs w:val="24"/>
          <w:lang w:val="en-GB"/>
        </w:rPr>
        <w:t>]</w:t>
      </w:r>
      <w:r w:rsidR="00DB7423">
        <w:rPr>
          <w:rFonts w:ascii="Arial" w:hAnsi="Arial" w:cs="Arial"/>
          <w:sz w:val="24"/>
          <w:szCs w:val="24"/>
          <w:lang w:val="en-GB"/>
        </w:rPr>
        <w:tab/>
      </w:r>
      <w:r w:rsidR="00DF2ECC">
        <w:rPr>
          <w:rFonts w:ascii="Arial" w:hAnsi="Arial" w:cs="Arial"/>
          <w:sz w:val="24"/>
          <w:szCs w:val="24"/>
          <w:lang w:val="en-GB"/>
        </w:rPr>
        <w:t xml:space="preserve">Counsel for the responded argued that the court misdirected itself by not taking into consideration the period of 4 years and 3 months the appellant spent in custody awaiting the finalisation of the case. The court was supposed to consider a lesser sentence given the appellant’s </w:t>
      </w:r>
      <w:proofErr w:type="spellStart"/>
      <w:r w:rsidR="00DF2ECC">
        <w:rPr>
          <w:rFonts w:ascii="Arial" w:hAnsi="Arial" w:cs="Arial"/>
          <w:sz w:val="24"/>
          <w:szCs w:val="24"/>
          <w:lang w:val="en-GB"/>
        </w:rPr>
        <w:t>mitigatory</w:t>
      </w:r>
      <w:proofErr w:type="spellEnd"/>
      <w:r w:rsidR="00DF2ECC">
        <w:rPr>
          <w:rFonts w:ascii="Arial" w:hAnsi="Arial" w:cs="Arial"/>
          <w:sz w:val="24"/>
          <w:szCs w:val="24"/>
          <w:lang w:val="en-GB"/>
        </w:rPr>
        <w:t xml:space="preserve"> factors.</w:t>
      </w:r>
    </w:p>
    <w:p w:rsidR="002B1AD2" w:rsidRDefault="002B1AD2" w:rsidP="00DB1C38">
      <w:pPr>
        <w:spacing w:after="0" w:line="360" w:lineRule="auto"/>
        <w:jc w:val="both"/>
        <w:rPr>
          <w:rFonts w:ascii="Arial" w:hAnsi="Arial" w:cs="Arial"/>
          <w:sz w:val="24"/>
          <w:szCs w:val="24"/>
          <w:lang w:val="en-GB"/>
        </w:rPr>
      </w:pPr>
    </w:p>
    <w:p w:rsidR="002B1AD2"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[13</w:t>
      </w:r>
      <w:r w:rsidR="002B1AD2">
        <w:rPr>
          <w:rFonts w:ascii="Arial" w:hAnsi="Arial" w:cs="Arial"/>
          <w:sz w:val="24"/>
          <w:szCs w:val="24"/>
          <w:lang w:val="en-GB"/>
        </w:rPr>
        <w:t>]</w:t>
      </w:r>
      <w:r w:rsidR="002B1AD2">
        <w:rPr>
          <w:rFonts w:ascii="Arial" w:hAnsi="Arial" w:cs="Arial"/>
          <w:sz w:val="24"/>
          <w:szCs w:val="24"/>
          <w:lang w:val="en-GB"/>
        </w:rPr>
        <w:tab/>
        <w:t>It was a point of criticism by counsel for the appellant that the court sentenced the appellant in terms of s 3 (1) (a)</w:t>
      </w:r>
      <w:r w:rsidR="00DB7423">
        <w:rPr>
          <w:rFonts w:ascii="Arial" w:hAnsi="Arial" w:cs="Arial"/>
          <w:sz w:val="24"/>
          <w:szCs w:val="24"/>
          <w:lang w:val="en-GB"/>
        </w:rPr>
        <w:t xml:space="preserve"> (cc)</w:t>
      </w:r>
      <w:r w:rsidR="002B1AD2">
        <w:rPr>
          <w:rFonts w:ascii="Arial" w:hAnsi="Arial" w:cs="Arial"/>
          <w:sz w:val="24"/>
          <w:szCs w:val="24"/>
          <w:lang w:val="en-GB"/>
        </w:rPr>
        <w:t xml:space="preserve"> of the Combating of Rape Act howe</w:t>
      </w:r>
      <w:r w:rsidR="000814EC">
        <w:rPr>
          <w:rFonts w:ascii="Arial" w:hAnsi="Arial" w:cs="Arial"/>
          <w:sz w:val="24"/>
          <w:szCs w:val="24"/>
          <w:lang w:val="en-GB"/>
        </w:rPr>
        <w:t xml:space="preserve">ver, the court did </w:t>
      </w:r>
      <w:r w:rsidR="000814EC">
        <w:rPr>
          <w:rFonts w:ascii="Arial" w:hAnsi="Arial" w:cs="Arial"/>
          <w:sz w:val="24"/>
          <w:szCs w:val="24"/>
          <w:lang w:val="en-GB"/>
        </w:rPr>
        <w:lastRenderedPageBreak/>
        <w:t>not apply s 3</w:t>
      </w:r>
      <w:r w:rsidR="002B1AD2">
        <w:rPr>
          <w:rFonts w:ascii="Arial" w:hAnsi="Arial" w:cs="Arial"/>
          <w:sz w:val="24"/>
          <w:szCs w:val="24"/>
          <w:lang w:val="en-GB"/>
        </w:rPr>
        <w:t xml:space="preserve"> (</w:t>
      </w:r>
      <w:r w:rsidR="000814EC">
        <w:rPr>
          <w:rFonts w:ascii="Arial" w:hAnsi="Arial" w:cs="Arial"/>
          <w:sz w:val="24"/>
          <w:szCs w:val="24"/>
          <w:lang w:val="en-GB"/>
        </w:rPr>
        <w:t>2) of the Act. The court was supposed to find that substantial and compelling circumstances existed namely; the period of 4 years and 3 months the appellant spent in custody. Such circumstances so, counsel argued justified a portion of the sentence to be suspended.</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[1</w:t>
      </w:r>
      <w:r w:rsidR="00962A00">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0814EC">
        <w:rPr>
          <w:rFonts w:ascii="Arial" w:hAnsi="Arial" w:cs="Arial"/>
          <w:sz w:val="24"/>
          <w:szCs w:val="24"/>
          <w:lang w:val="en-GB"/>
        </w:rPr>
        <w:t>Again counsel argued that it was</w:t>
      </w:r>
      <w:r w:rsidR="00F073F9">
        <w:rPr>
          <w:rFonts w:ascii="Arial" w:hAnsi="Arial" w:cs="Arial"/>
          <w:sz w:val="24"/>
          <w:szCs w:val="24"/>
          <w:lang w:val="en-GB"/>
        </w:rPr>
        <w:t xml:space="preserve"> a misdirection on the part of the court </w:t>
      </w:r>
      <w:proofErr w:type="spellStart"/>
      <w:r w:rsidR="00F073F9" w:rsidRPr="00F073F9">
        <w:rPr>
          <w:rFonts w:ascii="Arial" w:hAnsi="Arial" w:cs="Arial"/>
          <w:i/>
          <w:sz w:val="24"/>
          <w:szCs w:val="24"/>
          <w:lang w:val="en-GB"/>
        </w:rPr>
        <w:t>aquo</w:t>
      </w:r>
      <w:proofErr w:type="spellEnd"/>
      <w:r w:rsidR="00F073F9">
        <w:rPr>
          <w:rFonts w:ascii="Arial" w:hAnsi="Arial" w:cs="Arial"/>
          <w:sz w:val="24"/>
          <w:szCs w:val="24"/>
          <w:lang w:val="en-GB"/>
        </w:rPr>
        <w:t xml:space="preserve"> by not finding that substantial and compelling circumstances existed and not deviated from the minimum mandatory sentence provided for by the Act.</w:t>
      </w:r>
    </w:p>
    <w:p w:rsidR="00F073F9" w:rsidRDefault="00F073F9" w:rsidP="00DB1C38">
      <w:pPr>
        <w:spacing w:after="0" w:line="360" w:lineRule="auto"/>
        <w:jc w:val="both"/>
        <w:rPr>
          <w:rFonts w:ascii="Arial" w:hAnsi="Arial" w:cs="Arial"/>
          <w:sz w:val="24"/>
          <w:szCs w:val="24"/>
          <w:lang w:val="en-GB"/>
        </w:rPr>
      </w:pPr>
    </w:p>
    <w:p w:rsidR="00F073F9"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[15</w:t>
      </w:r>
      <w:r w:rsidR="00F073F9">
        <w:rPr>
          <w:rFonts w:ascii="Arial" w:hAnsi="Arial" w:cs="Arial"/>
          <w:sz w:val="24"/>
          <w:szCs w:val="24"/>
          <w:lang w:val="en-GB"/>
        </w:rPr>
        <w:t>]</w:t>
      </w:r>
      <w:r w:rsidR="00C06BCF">
        <w:rPr>
          <w:rFonts w:ascii="Arial" w:hAnsi="Arial" w:cs="Arial"/>
          <w:sz w:val="24"/>
          <w:szCs w:val="24"/>
          <w:lang w:val="en-GB"/>
        </w:rPr>
        <w:tab/>
        <w:t xml:space="preserve">On the other hand, counsel for the respondent argued that although the appellant was a first offender, he made threats to the complainant threatening to kill her </w:t>
      </w:r>
      <w:r w:rsidR="00973B76">
        <w:rPr>
          <w:rFonts w:ascii="Arial" w:hAnsi="Arial" w:cs="Arial"/>
          <w:sz w:val="24"/>
          <w:szCs w:val="24"/>
          <w:lang w:val="en-GB"/>
        </w:rPr>
        <w:t>with a knife and cause harm to her mother if she did not comply with the appellant’s demand. The appellant was a step father to the complainant. At the time of the commission of the offence, the complainant was 13 years old and the appellant</w:t>
      </w:r>
      <w:r w:rsidR="00EA6340">
        <w:rPr>
          <w:rFonts w:ascii="Arial" w:hAnsi="Arial" w:cs="Arial"/>
          <w:sz w:val="24"/>
          <w:szCs w:val="24"/>
          <w:lang w:val="en-GB"/>
        </w:rPr>
        <w:t xml:space="preserve"> was 37 years old. The appellant was 24 years old than the complainant. The appellant went to fetch the complainant from the school hostel where she was boarding on a false pretence that her mother needed her. He threatened the complainant that he had a knife and was willing to use it on her and no one would hear since the appellant took the</w:t>
      </w:r>
      <w:r w:rsidR="00E73DEA">
        <w:rPr>
          <w:rFonts w:ascii="Arial" w:hAnsi="Arial" w:cs="Arial"/>
          <w:sz w:val="24"/>
          <w:szCs w:val="24"/>
          <w:lang w:val="en-GB"/>
        </w:rPr>
        <w:t xml:space="preserve"> complainant to a remote area f</w:t>
      </w:r>
      <w:r w:rsidR="00EA6340">
        <w:rPr>
          <w:rFonts w:ascii="Arial" w:hAnsi="Arial" w:cs="Arial"/>
          <w:sz w:val="24"/>
          <w:szCs w:val="24"/>
          <w:lang w:val="en-GB"/>
        </w:rPr>
        <w:t xml:space="preserve">ar from any </w:t>
      </w:r>
      <w:r w:rsidR="00E73DEA">
        <w:rPr>
          <w:rFonts w:ascii="Arial" w:hAnsi="Arial" w:cs="Arial"/>
          <w:sz w:val="24"/>
          <w:szCs w:val="24"/>
          <w:lang w:val="en-GB"/>
        </w:rPr>
        <w:t>residence</w:t>
      </w:r>
      <w:r w:rsidR="001F2A66">
        <w:rPr>
          <w:rFonts w:ascii="Arial" w:hAnsi="Arial" w:cs="Arial"/>
          <w:sz w:val="24"/>
          <w:szCs w:val="24"/>
          <w:lang w:val="en-GB"/>
        </w:rPr>
        <w:t>.</w:t>
      </w:r>
    </w:p>
    <w:p w:rsidR="009917D8" w:rsidRDefault="009917D8" w:rsidP="00DB1C38">
      <w:pPr>
        <w:spacing w:after="0" w:line="360" w:lineRule="auto"/>
        <w:jc w:val="both"/>
        <w:rPr>
          <w:rFonts w:ascii="Arial" w:hAnsi="Arial" w:cs="Arial"/>
          <w:sz w:val="24"/>
          <w:szCs w:val="24"/>
          <w:lang w:val="en-GB"/>
        </w:rPr>
      </w:pPr>
    </w:p>
    <w:p w:rsidR="00F073F9"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[16</w:t>
      </w:r>
      <w:r w:rsidR="00F073F9">
        <w:rPr>
          <w:rFonts w:ascii="Arial" w:hAnsi="Arial" w:cs="Arial"/>
          <w:sz w:val="24"/>
          <w:szCs w:val="24"/>
          <w:lang w:val="en-GB"/>
        </w:rPr>
        <w:t>]</w:t>
      </w:r>
      <w:r w:rsidR="009917D8">
        <w:rPr>
          <w:rFonts w:ascii="Arial" w:hAnsi="Arial" w:cs="Arial"/>
          <w:sz w:val="24"/>
          <w:szCs w:val="24"/>
          <w:lang w:val="en-GB"/>
        </w:rPr>
        <w:tab/>
      </w:r>
      <w:r w:rsidR="00021961">
        <w:rPr>
          <w:rFonts w:ascii="Arial" w:hAnsi="Arial" w:cs="Arial"/>
          <w:sz w:val="24"/>
          <w:szCs w:val="24"/>
          <w:lang w:val="en-GB"/>
        </w:rPr>
        <w:t>Counsel further argued that the court found that the aggravating factors far outweighed the mitigating factors</w:t>
      </w:r>
      <w:r w:rsidR="0039157F">
        <w:rPr>
          <w:rFonts w:ascii="Arial" w:hAnsi="Arial" w:cs="Arial"/>
          <w:sz w:val="24"/>
          <w:szCs w:val="24"/>
          <w:lang w:val="en-GB"/>
        </w:rPr>
        <w:t xml:space="preserve"> given the coercive circumstances especially the factor that the appellant was a step parent of the complainant who was morally bou</w:t>
      </w:r>
      <w:r w:rsidR="00F87EC7">
        <w:rPr>
          <w:rFonts w:ascii="Arial" w:hAnsi="Arial" w:cs="Arial"/>
          <w:sz w:val="24"/>
          <w:szCs w:val="24"/>
          <w:lang w:val="en-GB"/>
        </w:rPr>
        <w:t>nd and under a legal obligation</w:t>
      </w:r>
      <w:r w:rsidR="0039157F">
        <w:rPr>
          <w:rFonts w:ascii="Arial" w:hAnsi="Arial" w:cs="Arial"/>
          <w:sz w:val="24"/>
          <w:szCs w:val="24"/>
          <w:lang w:val="en-GB"/>
        </w:rPr>
        <w:t xml:space="preserve"> to the complainant</w:t>
      </w:r>
      <w:r w:rsidR="007047CB">
        <w:rPr>
          <w:rFonts w:ascii="Arial" w:hAnsi="Arial" w:cs="Arial"/>
          <w:sz w:val="24"/>
          <w:szCs w:val="24"/>
          <w:lang w:val="en-GB"/>
        </w:rPr>
        <w:t xml:space="preserve"> as a father figure. The court was under a statutory duty to impose at least the prescribed minimum sentence in the absence of substantial and compelling circumstances. Both counsel referred me to authorities which I have considered</w:t>
      </w:r>
      <w:r w:rsidR="00175455">
        <w:rPr>
          <w:rFonts w:ascii="Arial" w:hAnsi="Arial" w:cs="Arial"/>
          <w:sz w:val="24"/>
          <w:szCs w:val="24"/>
          <w:lang w:val="en-GB"/>
        </w:rPr>
        <w:t>.</w:t>
      </w:r>
    </w:p>
    <w:p w:rsidR="00175455" w:rsidRDefault="00175455" w:rsidP="00DB1C38">
      <w:pPr>
        <w:spacing w:after="0" w:line="360" w:lineRule="auto"/>
        <w:jc w:val="both"/>
        <w:rPr>
          <w:rFonts w:ascii="Arial" w:hAnsi="Arial" w:cs="Arial"/>
          <w:sz w:val="24"/>
          <w:szCs w:val="24"/>
          <w:lang w:val="en-GB"/>
        </w:rPr>
      </w:pPr>
    </w:p>
    <w:p w:rsidR="00175455" w:rsidRPr="009F36E7" w:rsidRDefault="00175455" w:rsidP="00DB1C38">
      <w:pPr>
        <w:spacing w:after="0" w:line="360" w:lineRule="auto"/>
        <w:jc w:val="both"/>
        <w:rPr>
          <w:rFonts w:ascii="Arial" w:hAnsi="Arial" w:cs="Arial"/>
          <w:sz w:val="24"/>
          <w:szCs w:val="24"/>
          <w:u w:val="single"/>
          <w:lang w:val="en-GB"/>
        </w:rPr>
      </w:pPr>
      <w:r w:rsidRPr="009F36E7">
        <w:rPr>
          <w:rFonts w:ascii="Arial" w:hAnsi="Arial" w:cs="Arial"/>
          <w:sz w:val="24"/>
          <w:szCs w:val="24"/>
          <w:u w:val="single"/>
          <w:lang w:val="en-GB"/>
        </w:rPr>
        <w:t>Mandatory Sentence</w:t>
      </w:r>
    </w:p>
    <w:p w:rsidR="00175455" w:rsidRDefault="00175455" w:rsidP="00DB1C38">
      <w:pPr>
        <w:spacing w:after="0" w:line="360" w:lineRule="auto"/>
        <w:jc w:val="both"/>
        <w:rPr>
          <w:rFonts w:ascii="Arial" w:hAnsi="Arial" w:cs="Arial"/>
          <w:sz w:val="24"/>
          <w:szCs w:val="24"/>
          <w:lang w:val="en-GB"/>
        </w:rPr>
      </w:pPr>
    </w:p>
    <w:p w:rsidR="00F073F9"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lastRenderedPageBreak/>
        <w:t>[17</w:t>
      </w:r>
      <w:r w:rsidR="00F073F9">
        <w:rPr>
          <w:rFonts w:ascii="Arial" w:hAnsi="Arial" w:cs="Arial"/>
          <w:sz w:val="24"/>
          <w:szCs w:val="24"/>
          <w:lang w:val="en-GB"/>
        </w:rPr>
        <w:t>]</w:t>
      </w:r>
      <w:r w:rsidR="00175455">
        <w:rPr>
          <w:rFonts w:ascii="Arial" w:hAnsi="Arial" w:cs="Arial"/>
          <w:sz w:val="24"/>
          <w:szCs w:val="24"/>
          <w:lang w:val="en-GB"/>
        </w:rPr>
        <w:tab/>
        <w:t>The mandatory sentence provided for</w:t>
      </w:r>
      <w:r w:rsidR="00F87EC7">
        <w:rPr>
          <w:rFonts w:ascii="Arial" w:hAnsi="Arial" w:cs="Arial"/>
          <w:sz w:val="24"/>
          <w:szCs w:val="24"/>
          <w:lang w:val="en-GB"/>
        </w:rPr>
        <w:t>,</w:t>
      </w:r>
      <w:r w:rsidR="00175455">
        <w:rPr>
          <w:rFonts w:ascii="Arial" w:hAnsi="Arial" w:cs="Arial"/>
          <w:sz w:val="24"/>
          <w:szCs w:val="24"/>
          <w:lang w:val="en-GB"/>
        </w:rPr>
        <w:t xml:space="preserve"> under the present circumstance where coercive circumstances existed namely, the appellant threaten</w:t>
      </w:r>
      <w:r w:rsidR="005C545F">
        <w:rPr>
          <w:rFonts w:ascii="Arial" w:hAnsi="Arial" w:cs="Arial"/>
          <w:sz w:val="24"/>
          <w:szCs w:val="24"/>
          <w:lang w:val="en-GB"/>
        </w:rPr>
        <w:t xml:space="preserve">ing the complainant with a knife, the complainant being under the age of 18 years and the appellant being a step father or guardian of the complainant is a sentence of imprisonment for a period of not </w:t>
      </w:r>
      <w:r w:rsidR="00C24D13">
        <w:rPr>
          <w:rFonts w:ascii="Arial" w:hAnsi="Arial" w:cs="Arial"/>
          <w:sz w:val="24"/>
          <w:szCs w:val="24"/>
          <w:lang w:val="en-GB"/>
        </w:rPr>
        <w:t>less than fifteen years.</w:t>
      </w:r>
    </w:p>
    <w:p w:rsidR="00C24D13" w:rsidRDefault="00C24D13" w:rsidP="00DB1C38">
      <w:pPr>
        <w:spacing w:after="0" w:line="360" w:lineRule="auto"/>
        <w:jc w:val="both"/>
        <w:rPr>
          <w:rFonts w:ascii="Arial" w:hAnsi="Arial" w:cs="Arial"/>
          <w:sz w:val="24"/>
          <w:szCs w:val="24"/>
          <w:lang w:val="en-GB"/>
        </w:rPr>
      </w:pPr>
    </w:p>
    <w:p w:rsidR="00F073F9"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[18</w:t>
      </w:r>
      <w:r w:rsidR="00F073F9">
        <w:rPr>
          <w:rFonts w:ascii="Arial" w:hAnsi="Arial" w:cs="Arial"/>
          <w:sz w:val="24"/>
          <w:szCs w:val="24"/>
          <w:lang w:val="en-GB"/>
        </w:rPr>
        <w:t>]</w:t>
      </w:r>
      <w:r w:rsidR="00C24D13">
        <w:rPr>
          <w:rFonts w:ascii="Arial" w:hAnsi="Arial" w:cs="Arial"/>
          <w:sz w:val="24"/>
          <w:szCs w:val="24"/>
          <w:lang w:val="en-GB"/>
        </w:rPr>
        <w:tab/>
        <w:t>The appellant betrayed the trust by sexually assaulting the complainant. He</w:t>
      </w:r>
      <w:r w:rsidR="00340CFF">
        <w:rPr>
          <w:rFonts w:ascii="Arial" w:hAnsi="Arial" w:cs="Arial"/>
          <w:sz w:val="24"/>
          <w:szCs w:val="24"/>
          <w:lang w:val="en-GB"/>
        </w:rPr>
        <w:t xml:space="preserve"> violated the complainant’s right to dignity, privacy and to integrity. Rape is viewed in a serious</w:t>
      </w:r>
      <w:r w:rsidR="00F87EC7">
        <w:rPr>
          <w:rFonts w:ascii="Arial" w:hAnsi="Arial" w:cs="Arial"/>
          <w:sz w:val="24"/>
          <w:szCs w:val="24"/>
          <w:lang w:val="en-GB"/>
        </w:rPr>
        <w:t xml:space="preserve"> light</w:t>
      </w:r>
      <w:r w:rsidR="00340CFF">
        <w:rPr>
          <w:rFonts w:ascii="Arial" w:hAnsi="Arial" w:cs="Arial"/>
          <w:sz w:val="24"/>
          <w:szCs w:val="24"/>
          <w:lang w:val="en-GB"/>
        </w:rPr>
        <w:t xml:space="preserve"> and this is evident in the penalty provided for by the Act.</w:t>
      </w:r>
    </w:p>
    <w:p w:rsidR="00340CFF" w:rsidRDefault="00340CFF" w:rsidP="00DB1C38">
      <w:pPr>
        <w:spacing w:after="0" w:line="360" w:lineRule="auto"/>
        <w:jc w:val="both"/>
        <w:rPr>
          <w:rFonts w:ascii="Arial" w:hAnsi="Arial" w:cs="Arial"/>
          <w:sz w:val="24"/>
          <w:szCs w:val="24"/>
          <w:lang w:val="en-GB"/>
        </w:rPr>
      </w:pPr>
    </w:p>
    <w:p w:rsidR="009F36E7" w:rsidRDefault="00962A00" w:rsidP="00DB1C38">
      <w:pPr>
        <w:spacing w:after="0" w:line="360" w:lineRule="auto"/>
        <w:jc w:val="both"/>
        <w:rPr>
          <w:rFonts w:ascii="Arial" w:hAnsi="Arial" w:cs="Arial"/>
          <w:sz w:val="24"/>
          <w:szCs w:val="24"/>
          <w:lang w:val="en-GB"/>
        </w:rPr>
      </w:pPr>
      <w:r>
        <w:rPr>
          <w:rFonts w:ascii="Arial" w:hAnsi="Arial" w:cs="Arial"/>
          <w:sz w:val="24"/>
          <w:szCs w:val="24"/>
          <w:lang w:val="en-GB"/>
        </w:rPr>
        <w:t>[19</w:t>
      </w:r>
      <w:r w:rsidR="00F073F9">
        <w:rPr>
          <w:rFonts w:ascii="Arial" w:hAnsi="Arial" w:cs="Arial"/>
          <w:sz w:val="24"/>
          <w:szCs w:val="24"/>
          <w:lang w:val="en-GB"/>
        </w:rPr>
        <w:t>]</w:t>
      </w:r>
      <w:r w:rsidR="00340CFF">
        <w:rPr>
          <w:rFonts w:ascii="Arial" w:hAnsi="Arial" w:cs="Arial"/>
          <w:sz w:val="24"/>
          <w:szCs w:val="24"/>
          <w:lang w:val="en-GB"/>
        </w:rPr>
        <w:tab/>
        <w:t>In S v JB 2016 (1) NR 114 (SC)</w:t>
      </w:r>
      <w:r w:rsidR="003D4243">
        <w:rPr>
          <w:rFonts w:ascii="Arial" w:hAnsi="Arial" w:cs="Arial"/>
          <w:sz w:val="24"/>
          <w:szCs w:val="24"/>
          <w:lang w:val="en-GB"/>
        </w:rPr>
        <w:t xml:space="preserve"> at 118 C-E) it was held that</w:t>
      </w:r>
      <w:r w:rsidR="009F36E7">
        <w:rPr>
          <w:rFonts w:ascii="Arial" w:hAnsi="Arial" w:cs="Arial"/>
          <w:sz w:val="24"/>
          <w:szCs w:val="24"/>
          <w:lang w:val="en-GB"/>
        </w:rPr>
        <w:t>:</w:t>
      </w:r>
    </w:p>
    <w:p w:rsidR="009F36E7" w:rsidRDefault="009F36E7" w:rsidP="00DB1C38">
      <w:pPr>
        <w:spacing w:after="0" w:line="360" w:lineRule="auto"/>
        <w:jc w:val="both"/>
        <w:rPr>
          <w:rFonts w:ascii="Arial" w:hAnsi="Arial" w:cs="Arial"/>
          <w:sz w:val="24"/>
          <w:szCs w:val="24"/>
          <w:lang w:val="en-GB"/>
        </w:rPr>
      </w:pPr>
    </w:p>
    <w:p w:rsidR="00F073F9" w:rsidRPr="00345A95" w:rsidRDefault="00366692" w:rsidP="009F36E7">
      <w:pPr>
        <w:spacing w:after="0" w:line="360" w:lineRule="auto"/>
        <w:ind w:firstLine="720"/>
        <w:jc w:val="both"/>
        <w:rPr>
          <w:rFonts w:ascii="Arial" w:hAnsi="Arial" w:cs="Arial"/>
          <w:lang w:val="en-GB"/>
        </w:rPr>
      </w:pPr>
      <w:r>
        <w:rPr>
          <w:rFonts w:ascii="Arial" w:hAnsi="Arial" w:cs="Arial"/>
          <w:sz w:val="24"/>
          <w:szCs w:val="24"/>
          <w:lang w:val="en-GB"/>
        </w:rPr>
        <w:t>‘</w:t>
      </w:r>
      <w:r w:rsidR="003D4243" w:rsidRPr="00366692">
        <w:rPr>
          <w:rFonts w:ascii="Arial" w:hAnsi="Arial" w:cs="Arial"/>
          <w:lang w:val="en-GB"/>
        </w:rPr>
        <w:t>although the period that an offender has spent in custody awaiting the finalisation of his or her trial, especially if lengthy, was a factor normally taken into account in sentencing, in the circumstances of this case, such a period not by itself constitute substantial and compelling circumstances</w:t>
      </w:r>
      <w:r w:rsidR="003D4243">
        <w:rPr>
          <w:rFonts w:ascii="Arial" w:hAnsi="Arial" w:cs="Arial"/>
          <w:sz w:val="24"/>
          <w:szCs w:val="24"/>
          <w:lang w:val="en-GB"/>
        </w:rPr>
        <w:t>.’</w:t>
      </w:r>
      <w:r>
        <w:rPr>
          <w:rFonts w:ascii="Arial" w:hAnsi="Arial" w:cs="Arial"/>
          <w:sz w:val="24"/>
          <w:szCs w:val="24"/>
          <w:lang w:val="en-GB"/>
        </w:rPr>
        <w:t xml:space="preserve"> </w:t>
      </w:r>
      <w:r w:rsidRPr="00345A95">
        <w:rPr>
          <w:rFonts w:ascii="Arial" w:hAnsi="Arial" w:cs="Arial"/>
          <w:lang w:val="en-GB"/>
        </w:rPr>
        <w:t xml:space="preserve">The trial court misdirected itself in finding that the one personal circumstances, namely the period of custody awaiting the finalisation of his trial amounted to substantial and </w:t>
      </w:r>
      <w:r w:rsidR="00821332" w:rsidRPr="00345A95">
        <w:rPr>
          <w:rFonts w:ascii="Arial" w:hAnsi="Arial" w:cs="Arial"/>
          <w:lang w:val="en-GB"/>
        </w:rPr>
        <w:t xml:space="preserve">compelling circumstances. Such misdirection on a material aspect on sentencing left this court at large </w:t>
      </w:r>
      <w:r w:rsidR="00345A95" w:rsidRPr="00345A95">
        <w:rPr>
          <w:rFonts w:ascii="Arial" w:hAnsi="Arial" w:cs="Arial"/>
          <w:lang w:val="en-GB"/>
        </w:rPr>
        <w:t>to consider the sentence afresh</w:t>
      </w:r>
      <w:r w:rsidR="009F36E7">
        <w:rPr>
          <w:rFonts w:ascii="Arial" w:hAnsi="Arial" w:cs="Arial"/>
          <w:lang w:val="en-GB"/>
        </w:rPr>
        <w:t>.</w:t>
      </w:r>
      <w:r w:rsidR="00345A95" w:rsidRPr="00345A95">
        <w:rPr>
          <w:rFonts w:ascii="Arial" w:hAnsi="Arial" w:cs="Arial"/>
          <w:lang w:val="en-GB"/>
        </w:rPr>
        <w:t>’</w:t>
      </w:r>
    </w:p>
    <w:p w:rsidR="00A7151B" w:rsidRDefault="00A7151B" w:rsidP="00DB1C38">
      <w:pPr>
        <w:spacing w:after="0" w:line="360" w:lineRule="auto"/>
        <w:jc w:val="both"/>
        <w:rPr>
          <w:rFonts w:ascii="Arial" w:hAnsi="Arial" w:cs="Arial"/>
          <w:sz w:val="24"/>
          <w:szCs w:val="24"/>
          <w:lang w:val="en-GB"/>
        </w:rPr>
      </w:pPr>
    </w:p>
    <w:p w:rsidR="00821332" w:rsidRDefault="00821332" w:rsidP="00DB1C38">
      <w:pPr>
        <w:spacing w:after="0" w:line="360" w:lineRule="auto"/>
        <w:jc w:val="both"/>
        <w:rPr>
          <w:rFonts w:ascii="Arial" w:hAnsi="Arial" w:cs="Arial"/>
          <w:sz w:val="24"/>
          <w:szCs w:val="24"/>
          <w:lang w:val="en-GB"/>
        </w:rPr>
      </w:pPr>
      <w:r>
        <w:rPr>
          <w:rFonts w:ascii="Arial" w:hAnsi="Arial" w:cs="Arial"/>
          <w:sz w:val="24"/>
          <w:szCs w:val="24"/>
          <w:lang w:val="en-GB"/>
        </w:rPr>
        <w:t>The sent</w:t>
      </w:r>
      <w:r w:rsidR="00117B9D">
        <w:rPr>
          <w:rFonts w:ascii="Arial" w:hAnsi="Arial" w:cs="Arial"/>
          <w:sz w:val="24"/>
          <w:szCs w:val="24"/>
          <w:lang w:val="en-GB"/>
        </w:rPr>
        <w:t>ence of 14 years imposed on the count</w:t>
      </w:r>
      <w:r w:rsidR="00444C2B">
        <w:rPr>
          <w:rFonts w:ascii="Arial" w:hAnsi="Arial" w:cs="Arial"/>
          <w:sz w:val="24"/>
          <w:szCs w:val="24"/>
          <w:lang w:val="en-GB"/>
        </w:rPr>
        <w:t xml:space="preserve"> of </w:t>
      </w:r>
      <w:r w:rsidR="000476AF">
        <w:rPr>
          <w:rFonts w:ascii="Arial" w:hAnsi="Arial" w:cs="Arial"/>
          <w:sz w:val="24"/>
          <w:szCs w:val="24"/>
          <w:lang w:val="en-GB"/>
        </w:rPr>
        <w:t>rape by</w:t>
      </w:r>
      <w:r w:rsidR="00A7151B">
        <w:rPr>
          <w:rFonts w:ascii="Arial" w:hAnsi="Arial" w:cs="Arial"/>
          <w:sz w:val="24"/>
          <w:szCs w:val="24"/>
          <w:lang w:val="en-GB"/>
        </w:rPr>
        <w:t xml:space="preserve"> the court </w:t>
      </w:r>
      <w:proofErr w:type="spellStart"/>
      <w:r w:rsidR="00A7151B" w:rsidRPr="00A7151B">
        <w:rPr>
          <w:rFonts w:ascii="Arial" w:hAnsi="Arial" w:cs="Arial"/>
          <w:i/>
          <w:sz w:val="24"/>
          <w:szCs w:val="24"/>
          <w:lang w:val="en-GB"/>
        </w:rPr>
        <w:t>aquo</w:t>
      </w:r>
      <w:proofErr w:type="spellEnd"/>
      <w:r w:rsidR="00A7151B">
        <w:rPr>
          <w:rFonts w:ascii="Arial" w:hAnsi="Arial" w:cs="Arial"/>
          <w:sz w:val="24"/>
          <w:szCs w:val="24"/>
          <w:lang w:val="en-GB"/>
        </w:rPr>
        <w:t xml:space="preserve"> was set aside and replaced with the mandatory sentence of 15 years imprisonment in line with the circumstances of the case in terms of the Act.</w:t>
      </w:r>
    </w:p>
    <w:p w:rsidR="00A7151B" w:rsidRDefault="00A7151B" w:rsidP="00DB1C38">
      <w:pPr>
        <w:spacing w:after="0" w:line="360" w:lineRule="auto"/>
        <w:jc w:val="both"/>
        <w:rPr>
          <w:rFonts w:ascii="Arial" w:hAnsi="Arial" w:cs="Arial"/>
          <w:sz w:val="24"/>
          <w:szCs w:val="24"/>
          <w:lang w:val="en-GB"/>
        </w:rPr>
      </w:pPr>
    </w:p>
    <w:p w:rsidR="00F073F9" w:rsidRDefault="0082564D" w:rsidP="00DB1C38">
      <w:pPr>
        <w:spacing w:after="0" w:line="360" w:lineRule="auto"/>
        <w:jc w:val="both"/>
        <w:rPr>
          <w:rFonts w:ascii="Arial" w:hAnsi="Arial" w:cs="Arial"/>
          <w:sz w:val="24"/>
          <w:szCs w:val="24"/>
          <w:lang w:val="en-GB"/>
        </w:rPr>
      </w:pPr>
      <w:r>
        <w:rPr>
          <w:rFonts w:ascii="Arial" w:hAnsi="Arial" w:cs="Arial"/>
          <w:sz w:val="24"/>
          <w:szCs w:val="24"/>
          <w:lang w:val="en-GB"/>
        </w:rPr>
        <w:t>[20</w:t>
      </w:r>
      <w:r w:rsidR="00F073F9">
        <w:rPr>
          <w:rFonts w:ascii="Arial" w:hAnsi="Arial" w:cs="Arial"/>
          <w:sz w:val="24"/>
          <w:szCs w:val="24"/>
          <w:lang w:val="en-GB"/>
        </w:rPr>
        <w:t>]</w:t>
      </w:r>
      <w:r w:rsidR="00A7151B">
        <w:rPr>
          <w:rFonts w:ascii="Arial" w:hAnsi="Arial" w:cs="Arial"/>
          <w:sz w:val="24"/>
          <w:szCs w:val="24"/>
          <w:lang w:val="en-GB"/>
        </w:rPr>
        <w:tab/>
        <w:t xml:space="preserve">We fully agree with the decision of the Supreme Court which is binding on this court. The period the appellant spent in custody on its own does not amount to substantial and compelling circumstances. The appellant did not place any substantial and compelling circumstances before the court </w:t>
      </w:r>
      <w:proofErr w:type="spellStart"/>
      <w:r w:rsidR="00A7151B" w:rsidRPr="00A7151B">
        <w:rPr>
          <w:rFonts w:ascii="Arial" w:hAnsi="Arial" w:cs="Arial"/>
          <w:i/>
          <w:sz w:val="24"/>
          <w:szCs w:val="24"/>
          <w:lang w:val="en-GB"/>
        </w:rPr>
        <w:t>aquo</w:t>
      </w:r>
      <w:proofErr w:type="spellEnd"/>
      <w:r w:rsidR="0014375C">
        <w:rPr>
          <w:rFonts w:ascii="Arial" w:hAnsi="Arial" w:cs="Arial"/>
          <w:sz w:val="24"/>
          <w:szCs w:val="24"/>
          <w:lang w:val="en-GB"/>
        </w:rPr>
        <w:t xml:space="preserve">. </w:t>
      </w:r>
      <w:r w:rsidR="00DC487F">
        <w:rPr>
          <w:rFonts w:ascii="Arial" w:hAnsi="Arial" w:cs="Arial"/>
          <w:sz w:val="24"/>
          <w:szCs w:val="24"/>
          <w:lang w:val="en-GB"/>
        </w:rPr>
        <w:t>H</w:t>
      </w:r>
      <w:r w:rsidR="0014375C">
        <w:rPr>
          <w:rFonts w:ascii="Arial" w:hAnsi="Arial" w:cs="Arial"/>
          <w:sz w:val="24"/>
          <w:szCs w:val="24"/>
          <w:lang w:val="en-GB"/>
        </w:rPr>
        <w:t>e failed to satisfy the court on the second leg that he had prospects of success on appeal.</w:t>
      </w:r>
    </w:p>
    <w:p w:rsidR="0014375C" w:rsidRDefault="0014375C" w:rsidP="00DB1C38">
      <w:pPr>
        <w:spacing w:after="0" w:line="360" w:lineRule="auto"/>
        <w:jc w:val="both"/>
        <w:rPr>
          <w:rFonts w:ascii="Arial" w:hAnsi="Arial" w:cs="Arial"/>
          <w:sz w:val="24"/>
          <w:szCs w:val="24"/>
          <w:lang w:val="en-GB"/>
        </w:rPr>
      </w:pPr>
    </w:p>
    <w:p w:rsidR="00667C75" w:rsidRDefault="0082564D" w:rsidP="00DB1C38">
      <w:pPr>
        <w:spacing w:after="0" w:line="360" w:lineRule="auto"/>
        <w:jc w:val="both"/>
        <w:rPr>
          <w:rFonts w:ascii="Arial" w:hAnsi="Arial" w:cs="Arial"/>
          <w:sz w:val="24"/>
          <w:szCs w:val="24"/>
          <w:lang w:val="en-GB"/>
        </w:rPr>
      </w:pPr>
      <w:r>
        <w:rPr>
          <w:rFonts w:ascii="Arial" w:hAnsi="Arial" w:cs="Arial"/>
          <w:sz w:val="24"/>
          <w:szCs w:val="24"/>
          <w:lang w:val="en-GB"/>
        </w:rPr>
        <w:t>[21</w:t>
      </w:r>
      <w:r w:rsidR="0014375C">
        <w:rPr>
          <w:rFonts w:ascii="Arial" w:hAnsi="Arial" w:cs="Arial"/>
          <w:sz w:val="24"/>
          <w:szCs w:val="24"/>
          <w:lang w:val="en-GB"/>
        </w:rPr>
        <w:t>]</w:t>
      </w:r>
      <w:r w:rsidR="0014375C">
        <w:rPr>
          <w:rFonts w:ascii="Arial" w:hAnsi="Arial" w:cs="Arial"/>
          <w:sz w:val="24"/>
          <w:szCs w:val="24"/>
          <w:lang w:val="en-GB"/>
        </w:rPr>
        <w:tab/>
      </w:r>
      <w:r w:rsidR="00667C75">
        <w:rPr>
          <w:rFonts w:ascii="Arial" w:hAnsi="Arial" w:cs="Arial"/>
          <w:sz w:val="24"/>
          <w:szCs w:val="24"/>
          <w:lang w:val="en-GB"/>
        </w:rPr>
        <w:t>In the present matter it is our finding that the court did exercise it</w:t>
      </w:r>
      <w:r w:rsidR="00117B9D">
        <w:rPr>
          <w:rFonts w:ascii="Arial" w:hAnsi="Arial" w:cs="Arial"/>
          <w:sz w:val="24"/>
          <w:szCs w:val="24"/>
          <w:lang w:val="en-GB"/>
        </w:rPr>
        <w:t>s</w:t>
      </w:r>
      <w:r w:rsidR="00667C75">
        <w:rPr>
          <w:rFonts w:ascii="Arial" w:hAnsi="Arial" w:cs="Arial"/>
          <w:sz w:val="24"/>
          <w:szCs w:val="24"/>
          <w:lang w:val="en-GB"/>
        </w:rPr>
        <w:t xml:space="preserve"> discretion judiciously and it will not be justified for </w:t>
      </w:r>
      <w:r w:rsidR="00DC487F">
        <w:rPr>
          <w:rFonts w:ascii="Arial" w:hAnsi="Arial" w:cs="Arial"/>
          <w:sz w:val="24"/>
          <w:szCs w:val="24"/>
          <w:lang w:val="en-GB"/>
        </w:rPr>
        <w:t>the court of appeal to interfere with the sentence</w:t>
      </w:r>
      <w:r w:rsidR="00667C75">
        <w:rPr>
          <w:rFonts w:ascii="Arial" w:hAnsi="Arial" w:cs="Arial"/>
          <w:sz w:val="24"/>
          <w:szCs w:val="24"/>
          <w:lang w:val="en-GB"/>
        </w:rPr>
        <w:t>.</w:t>
      </w:r>
    </w:p>
    <w:p w:rsidR="00667C75" w:rsidRDefault="00667C75" w:rsidP="00DB1C38">
      <w:pPr>
        <w:spacing w:after="0" w:line="360" w:lineRule="auto"/>
        <w:jc w:val="both"/>
        <w:rPr>
          <w:rFonts w:ascii="Arial" w:hAnsi="Arial" w:cs="Arial"/>
          <w:sz w:val="24"/>
          <w:szCs w:val="24"/>
          <w:lang w:val="en-GB"/>
        </w:rPr>
      </w:pPr>
    </w:p>
    <w:p w:rsidR="00667C75" w:rsidRDefault="0082564D" w:rsidP="00DB1C38">
      <w:pPr>
        <w:spacing w:after="0" w:line="360" w:lineRule="auto"/>
        <w:jc w:val="both"/>
        <w:rPr>
          <w:rFonts w:ascii="Arial" w:hAnsi="Arial" w:cs="Arial"/>
          <w:sz w:val="24"/>
          <w:szCs w:val="24"/>
          <w:lang w:val="en-GB"/>
        </w:rPr>
      </w:pPr>
      <w:r>
        <w:rPr>
          <w:rFonts w:ascii="Arial" w:hAnsi="Arial" w:cs="Arial"/>
          <w:sz w:val="24"/>
          <w:szCs w:val="24"/>
          <w:lang w:val="en-GB"/>
        </w:rPr>
        <w:t>[22</w:t>
      </w:r>
      <w:r w:rsidR="00667C75">
        <w:rPr>
          <w:rFonts w:ascii="Arial" w:hAnsi="Arial" w:cs="Arial"/>
          <w:sz w:val="24"/>
          <w:szCs w:val="24"/>
          <w:lang w:val="en-GB"/>
        </w:rPr>
        <w:t>]</w:t>
      </w:r>
      <w:r w:rsidR="00667C75">
        <w:rPr>
          <w:rFonts w:ascii="Arial" w:hAnsi="Arial" w:cs="Arial"/>
          <w:sz w:val="24"/>
          <w:szCs w:val="24"/>
          <w:lang w:val="en-GB"/>
        </w:rPr>
        <w:tab/>
        <w:t>In the result the following order is made:</w:t>
      </w:r>
    </w:p>
    <w:p w:rsidR="00667C75" w:rsidRDefault="00667C75" w:rsidP="00DB1C38">
      <w:pPr>
        <w:spacing w:after="0" w:line="360" w:lineRule="auto"/>
        <w:jc w:val="both"/>
        <w:rPr>
          <w:rFonts w:ascii="Arial" w:hAnsi="Arial" w:cs="Arial"/>
          <w:sz w:val="24"/>
          <w:szCs w:val="24"/>
          <w:lang w:val="en-GB"/>
        </w:rPr>
      </w:pPr>
    </w:p>
    <w:p w:rsidR="00926082" w:rsidRDefault="00667C75" w:rsidP="00667C75">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The application for condo</w:t>
      </w:r>
      <w:r w:rsidR="00926082">
        <w:rPr>
          <w:rFonts w:ascii="Arial" w:hAnsi="Arial" w:cs="Arial"/>
          <w:sz w:val="24"/>
          <w:szCs w:val="24"/>
          <w:lang w:val="en-GB"/>
        </w:rPr>
        <w:t>nation is refused.</w:t>
      </w:r>
    </w:p>
    <w:p w:rsidR="0014375C" w:rsidRPr="00667C75" w:rsidRDefault="00926082" w:rsidP="00667C75">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The appeal is dismissed.</w:t>
      </w:r>
      <w:r w:rsidR="00667C75" w:rsidRPr="00667C75">
        <w:rPr>
          <w:rFonts w:ascii="Arial" w:hAnsi="Arial" w:cs="Arial"/>
          <w:sz w:val="24"/>
          <w:szCs w:val="24"/>
          <w:lang w:val="en-GB"/>
        </w:rPr>
        <w:t xml:space="preserve"> </w:t>
      </w:r>
    </w:p>
    <w:p w:rsidR="00DB1C38" w:rsidRDefault="00DB1C38" w:rsidP="00DB1C38">
      <w:pPr>
        <w:spacing w:after="0" w:line="360" w:lineRule="auto"/>
        <w:jc w:val="both"/>
        <w:rPr>
          <w:rFonts w:ascii="Arial" w:hAnsi="Arial" w:cs="Arial"/>
          <w:sz w:val="24"/>
          <w:szCs w:val="24"/>
          <w:lang w:val="en-GB"/>
        </w:rPr>
      </w:pPr>
    </w:p>
    <w:p w:rsidR="00DB1C38" w:rsidRDefault="00DB1C38" w:rsidP="00DB1C38">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DB1C38" w:rsidRDefault="009F36E7" w:rsidP="00DB1C38">
      <w:pPr>
        <w:spacing w:after="0" w:line="360" w:lineRule="auto"/>
        <w:jc w:val="right"/>
        <w:rPr>
          <w:rFonts w:ascii="Arial" w:hAnsi="Arial" w:cs="Arial"/>
          <w:sz w:val="24"/>
          <w:szCs w:val="24"/>
          <w:lang w:val="en-GB"/>
        </w:rPr>
      </w:pPr>
      <w:r>
        <w:rPr>
          <w:rFonts w:ascii="Arial" w:hAnsi="Arial" w:cs="Arial"/>
          <w:sz w:val="24"/>
          <w:szCs w:val="24"/>
          <w:lang w:val="en-GB"/>
        </w:rPr>
        <w:t>___________________</w:t>
      </w:r>
    </w:p>
    <w:p w:rsidR="00DB1C38" w:rsidRDefault="00DB1C38" w:rsidP="00DB1C38">
      <w:pPr>
        <w:spacing w:after="0" w:line="360" w:lineRule="auto"/>
        <w:jc w:val="right"/>
        <w:rPr>
          <w:rFonts w:ascii="Arial" w:hAnsi="Arial" w:cs="Arial"/>
          <w:sz w:val="24"/>
          <w:szCs w:val="24"/>
          <w:lang w:val="en-GB"/>
        </w:rPr>
      </w:pPr>
      <w:r>
        <w:rPr>
          <w:rFonts w:ascii="Arial" w:hAnsi="Arial" w:cs="Arial"/>
          <w:sz w:val="24"/>
          <w:szCs w:val="24"/>
          <w:lang w:val="en-GB"/>
        </w:rPr>
        <w:t xml:space="preserve">N </w:t>
      </w:r>
      <w:proofErr w:type="spellStart"/>
      <w:r>
        <w:rPr>
          <w:rFonts w:ascii="Arial" w:hAnsi="Arial" w:cs="Arial"/>
          <w:sz w:val="24"/>
          <w:szCs w:val="24"/>
          <w:lang w:val="en-GB"/>
        </w:rPr>
        <w:t>N</w:t>
      </w:r>
      <w:proofErr w:type="spellEnd"/>
      <w:r>
        <w:rPr>
          <w:rFonts w:ascii="Arial" w:hAnsi="Arial" w:cs="Arial"/>
          <w:sz w:val="24"/>
          <w:szCs w:val="24"/>
          <w:lang w:val="en-GB"/>
        </w:rPr>
        <w:t xml:space="preserve"> Shivute</w:t>
      </w:r>
    </w:p>
    <w:p w:rsidR="00DB1C38" w:rsidRDefault="00DB1C38" w:rsidP="00DB1C38">
      <w:pPr>
        <w:spacing w:after="0" w:line="360" w:lineRule="auto"/>
        <w:jc w:val="right"/>
        <w:rPr>
          <w:rFonts w:ascii="Arial" w:hAnsi="Arial" w:cs="Arial"/>
          <w:sz w:val="24"/>
          <w:szCs w:val="24"/>
          <w:lang w:val="en-GB"/>
        </w:rPr>
      </w:pPr>
      <w:r>
        <w:rPr>
          <w:rFonts w:ascii="Arial" w:hAnsi="Arial" w:cs="Arial"/>
          <w:sz w:val="24"/>
          <w:szCs w:val="24"/>
          <w:lang w:val="en-GB"/>
        </w:rPr>
        <w:t>Judge</w:t>
      </w:r>
    </w:p>
    <w:p w:rsidR="0008480E" w:rsidRDefault="0008480E" w:rsidP="00DB1C38">
      <w:pPr>
        <w:spacing w:after="0" w:line="360" w:lineRule="auto"/>
        <w:jc w:val="right"/>
        <w:rPr>
          <w:rFonts w:ascii="Arial" w:hAnsi="Arial" w:cs="Arial"/>
          <w:sz w:val="24"/>
          <w:szCs w:val="24"/>
          <w:lang w:val="en-GB"/>
        </w:rPr>
      </w:pPr>
    </w:p>
    <w:p w:rsidR="00DB1C38" w:rsidRDefault="00DB1C38" w:rsidP="00DB1C38">
      <w:pPr>
        <w:spacing w:after="0" w:line="360" w:lineRule="auto"/>
        <w:jc w:val="right"/>
        <w:rPr>
          <w:rFonts w:ascii="Arial" w:hAnsi="Arial" w:cs="Arial"/>
          <w:sz w:val="24"/>
          <w:szCs w:val="24"/>
          <w:lang w:val="en-GB"/>
        </w:rPr>
      </w:pPr>
      <w:r>
        <w:rPr>
          <w:rFonts w:ascii="Arial" w:hAnsi="Arial" w:cs="Arial"/>
          <w:sz w:val="24"/>
          <w:szCs w:val="24"/>
          <w:lang w:val="en-GB"/>
        </w:rPr>
        <w:t xml:space="preserve">          </w:t>
      </w:r>
      <w:r w:rsidR="009F36E7">
        <w:rPr>
          <w:rFonts w:ascii="Arial" w:hAnsi="Arial" w:cs="Arial"/>
          <w:sz w:val="24"/>
          <w:szCs w:val="24"/>
          <w:lang w:val="en-GB"/>
        </w:rPr>
        <w:t>____________________</w:t>
      </w:r>
    </w:p>
    <w:p w:rsidR="00DB1C38" w:rsidRDefault="00DB1C38" w:rsidP="00DB1C38">
      <w:pPr>
        <w:spacing w:after="0" w:line="360" w:lineRule="auto"/>
        <w:jc w:val="right"/>
        <w:rPr>
          <w:rFonts w:ascii="Arial" w:hAnsi="Arial" w:cs="Arial"/>
          <w:sz w:val="24"/>
          <w:szCs w:val="24"/>
          <w:lang w:val="en-GB"/>
        </w:rPr>
      </w:pPr>
      <w:r>
        <w:rPr>
          <w:rFonts w:ascii="Arial" w:hAnsi="Arial" w:cs="Arial"/>
          <w:sz w:val="24"/>
          <w:szCs w:val="24"/>
          <w:lang w:val="en-GB"/>
        </w:rPr>
        <w:t xml:space="preserve">G N </w:t>
      </w:r>
      <w:proofErr w:type="spellStart"/>
      <w:r>
        <w:rPr>
          <w:rFonts w:ascii="Arial" w:hAnsi="Arial" w:cs="Arial"/>
          <w:sz w:val="24"/>
          <w:szCs w:val="24"/>
          <w:lang w:val="en-GB"/>
        </w:rPr>
        <w:t>Ndauendapo</w:t>
      </w:r>
      <w:proofErr w:type="spellEnd"/>
    </w:p>
    <w:p w:rsidR="00DB1C38" w:rsidRDefault="00DB1C38" w:rsidP="00DB1C38">
      <w:pPr>
        <w:spacing w:after="0" w:line="360" w:lineRule="auto"/>
        <w:jc w:val="right"/>
        <w:rPr>
          <w:rFonts w:ascii="Arial" w:hAnsi="Arial" w:cs="Arial"/>
          <w:sz w:val="24"/>
          <w:szCs w:val="24"/>
          <w:lang w:val="en-GB"/>
        </w:rPr>
      </w:pPr>
      <w:r>
        <w:rPr>
          <w:rFonts w:ascii="Arial" w:hAnsi="Arial" w:cs="Arial"/>
          <w:sz w:val="24"/>
          <w:szCs w:val="24"/>
          <w:lang w:val="en-GB"/>
        </w:rPr>
        <w:t>Judge</w:t>
      </w:r>
    </w:p>
    <w:p w:rsidR="0082564D" w:rsidRDefault="0082564D"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BD5560" w:rsidRDefault="00BD5560" w:rsidP="00DB1C38">
      <w:pPr>
        <w:pStyle w:val="BodyText"/>
        <w:autoSpaceDE w:val="0"/>
        <w:autoSpaceDN w:val="0"/>
        <w:adjustRightInd w:val="0"/>
        <w:spacing w:line="360" w:lineRule="auto"/>
        <w:jc w:val="both"/>
        <w:rPr>
          <w:rFonts w:ascii="Arial" w:hAnsi="Arial" w:cs="Arial"/>
        </w:rPr>
      </w:pPr>
    </w:p>
    <w:p w:rsidR="009F36E7" w:rsidRDefault="009F36E7" w:rsidP="00DB1C38">
      <w:pPr>
        <w:pStyle w:val="BodyText"/>
        <w:autoSpaceDE w:val="0"/>
        <w:autoSpaceDN w:val="0"/>
        <w:adjustRightInd w:val="0"/>
        <w:spacing w:line="360" w:lineRule="auto"/>
        <w:jc w:val="both"/>
        <w:rPr>
          <w:rFonts w:ascii="Arial" w:hAnsi="Arial" w:cs="Arial"/>
        </w:rPr>
      </w:pPr>
    </w:p>
    <w:p w:rsidR="009F36E7" w:rsidRDefault="009F36E7" w:rsidP="00DB1C38">
      <w:pPr>
        <w:pStyle w:val="BodyText"/>
        <w:autoSpaceDE w:val="0"/>
        <w:autoSpaceDN w:val="0"/>
        <w:adjustRightInd w:val="0"/>
        <w:spacing w:line="360" w:lineRule="auto"/>
        <w:jc w:val="both"/>
        <w:rPr>
          <w:rFonts w:ascii="Arial" w:hAnsi="Arial" w:cs="Arial"/>
        </w:rPr>
      </w:pPr>
    </w:p>
    <w:p w:rsidR="00DB1C38" w:rsidRDefault="00DB1C38" w:rsidP="00DB1C38">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DB1C38" w:rsidRDefault="00DB1C38" w:rsidP="00DB1C38">
      <w:pPr>
        <w:autoSpaceDE w:val="0"/>
        <w:autoSpaceDN w:val="0"/>
        <w:adjustRightInd w:val="0"/>
        <w:spacing w:after="0" w:line="360" w:lineRule="auto"/>
        <w:ind w:left="3780" w:hanging="3780"/>
        <w:jc w:val="both"/>
        <w:rPr>
          <w:rFonts w:ascii="Arial" w:hAnsi="Arial" w:cs="Arial"/>
          <w:sz w:val="24"/>
          <w:szCs w:val="24"/>
          <w:lang w:val="en-GB"/>
        </w:rPr>
      </w:pPr>
    </w:p>
    <w:p w:rsidR="002A5BFF" w:rsidRDefault="00DB1C38" w:rsidP="002A5BFF">
      <w:pPr>
        <w:autoSpaceDE w:val="0"/>
        <w:autoSpaceDN w:val="0"/>
        <w:adjustRightInd w:val="0"/>
        <w:spacing w:after="0" w:line="360" w:lineRule="auto"/>
        <w:ind w:left="3780" w:hanging="3780"/>
        <w:jc w:val="both"/>
        <w:rPr>
          <w:rFonts w:ascii="Arial" w:hAnsi="Arial" w:cs="Arial"/>
          <w:sz w:val="24"/>
          <w:szCs w:val="24"/>
          <w:lang w:val="en-GB"/>
        </w:rPr>
      </w:pPr>
      <w:r>
        <w:rPr>
          <w:rFonts w:ascii="Arial" w:hAnsi="Arial" w:cs="Arial"/>
          <w:sz w:val="24"/>
          <w:szCs w:val="24"/>
          <w:lang w:val="en-GB"/>
        </w:rPr>
        <w:t>APPELLANT:</w:t>
      </w:r>
      <w:r>
        <w:rPr>
          <w:rFonts w:ascii="Arial" w:hAnsi="Arial" w:cs="Arial"/>
          <w:sz w:val="24"/>
          <w:szCs w:val="24"/>
          <w:lang w:val="en-GB"/>
        </w:rPr>
        <w:tab/>
      </w:r>
      <w:bookmarkStart w:id="0" w:name="_GoBack"/>
      <w:bookmarkEnd w:id="0"/>
      <w:r w:rsidR="009F36E7">
        <w:rPr>
          <w:rFonts w:ascii="Arial" w:hAnsi="Arial" w:cs="Arial"/>
          <w:sz w:val="24"/>
          <w:szCs w:val="24"/>
          <w:lang w:val="en-GB"/>
        </w:rPr>
        <w:t xml:space="preserve">T </w:t>
      </w:r>
      <w:proofErr w:type="spellStart"/>
      <w:r w:rsidR="002A5BFF">
        <w:rPr>
          <w:rFonts w:ascii="Arial" w:hAnsi="Arial" w:cs="Arial"/>
          <w:sz w:val="24"/>
          <w:szCs w:val="24"/>
          <w:lang w:val="en-GB"/>
        </w:rPr>
        <w:t>Brockerhoff</w:t>
      </w:r>
      <w:proofErr w:type="spellEnd"/>
    </w:p>
    <w:p w:rsidR="002A5BFF" w:rsidRDefault="002A5BFF" w:rsidP="002A5BFF">
      <w:pPr>
        <w:autoSpaceDE w:val="0"/>
        <w:autoSpaceDN w:val="0"/>
        <w:adjustRightInd w:val="0"/>
        <w:spacing w:after="0" w:line="360" w:lineRule="auto"/>
        <w:ind w:left="3780" w:hanging="3780"/>
        <w:jc w:val="both"/>
        <w:rPr>
          <w:rFonts w:ascii="Arial" w:hAnsi="Arial" w:cs="Arial"/>
          <w:sz w:val="24"/>
          <w:szCs w:val="24"/>
          <w:lang w:val="en-GB"/>
        </w:rPr>
      </w:pPr>
      <w:r>
        <w:rPr>
          <w:rFonts w:ascii="Arial" w:hAnsi="Arial" w:cs="Arial"/>
          <w:sz w:val="24"/>
          <w:szCs w:val="24"/>
          <w:lang w:val="en-GB"/>
        </w:rPr>
        <w:t xml:space="preserve"> </w:t>
      </w:r>
      <w:r w:rsidR="009F36E7">
        <w:rPr>
          <w:rFonts w:ascii="Arial" w:hAnsi="Arial" w:cs="Arial"/>
          <w:sz w:val="24"/>
          <w:szCs w:val="24"/>
          <w:lang w:val="en-GB"/>
        </w:rPr>
        <w:t xml:space="preserve">Of </w:t>
      </w:r>
      <w:r w:rsidR="009F36E7">
        <w:rPr>
          <w:rFonts w:ascii="Arial" w:hAnsi="Arial" w:cs="Arial"/>
          <w:sz w:val="24"/>
          <w:szCs w:val="24"/>
          <w:lang w:val="en-GB"/>
        </w:rPr>
        <w:tab/>
      </w:r>
      <w:proofErr w:type="spellStart"/>
      <w:r>
        <w:rPr>
          <w:rFonts w:ascii="Arial" w:hAnsi="Arial" w:cs="Arial"/>
          <w:sz w:val="24"/>
          <w:szCs w:val="24"/>
          <w:lang w:val="en-GB"/>
        </w:rPr>
        <w:t>Brockerhoff</w:t>
      </w:r>
      <w:proofErr w:type="spellEnd"/>
      <w:r>
        <w:rPr>
          <w:rFonts w:ascii="Arial" w:hAnsi="Arial" w:cs="Arial"/>
          <w:sz w:val="24"/>
          <w:szCs w:val="24"/>
          <w:lang w:val="en-GB"/>
        </w:rPr>
        <w:t xml:space="preserve"> and Associates Legal Practitioners, </w:t>
      </w:r>
      <w:r w:rsidR="00390CE2">
        <w:rPr>
          <w:rFonts w:ascii="Arial" w:hAnsi="Arial" w:cs="Arial"/>
          <w:sz w:val="24"/>
          <w:szCs w:val="24"/>
          <w:lang w:val="en-GB"/>
        </w:rPr>
        <w:t xml:space="preserve">  </w:t>
      </w:r>
      <w:r>
        <w:rPr>
          <w:rFonts w:ascii="Arial" w:hAnsi="Arial" w:cs="Arial"/>
          <w:sz w:val="24"/>
          <w:szCs w:val="24"/>
          <w:lang w:val="en-GB"/>
        </w:rPr>
        <w:t>Windhoek</w:t>
      </w:r>
    </w:p>
    <w:p w:rsidR="00DB1C38" w:rsidRDefault="00DB1C38" w:rsidP="00DB1C38">
      <w:pPr>
        <w:tabs>
          <w:tab w:val="left" w:pos="1394"/>
          <w:tab w:val="left" w:pos="2528"/>
          <w:tab w:val="left" w:pos="3780"/>
        </w:tabs>
        <w:spacing w:after="0" w:line="360" w:lineRule="auto"/>
        <w:jc w:val="both"/>
        <w:rPr>
          <w:rFonts w:ascii="Arial" w:hAnsi="Arial" w:cs="Arial"/>
          <w:sz w:val="24"/>
          <w:szCs w:val="24"/>
          <w:lang w:val="en-GB"/>
        </w:rPr>
      </w:pPr>
    </w:p>
    <w:p w:rsidR="00DB1C38" w:rsidRDefault="00DB1C38" w:rsidP="00DB1C38">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 RESPONDENT:                     </w:t>
      </w:r>
      <w:r w:rsidR="00390CE2">
        <w:rPr>
          <w:rFonts w:ascii="Arial" w:hAnsi="Arial" w:cs="Arial"/>
          <w:sz w:val="24"/>
          <w:szCs w:val="24"/>
          <w:lang w:val="en-GB"/>
        </w:rPr>
        <w:tab/>
        <w:t xml:space="preserve">C </w:t>
      </w:r>
      <w:proofErr w:type="spellStart"/>
      <w:r w:rsidR="00390CE2">
        <w:rPr>
          <w:rFonts w:ascii="Arial" w:hAnsi="Arial" w:cs="Arial"/>
          <w:sz w:val="24"/>
          <w:szCs w:val="24"/>
          <w:lang w:val="en-GB"/>
        </w:rPr>
        <w:t>Moyo</w:t>
      </w:r>
      <w:proofErr w:type="spellEnd"/>
    </w:p>
    <w:p w:rsidR="00DB1C38" w:rsidRDefault="009F36E7" w:rsidP="009F36E7">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Of</w:t>
      </w:r>
      <w:r>
        <w:rPr>
          <w:rFonts w:ascii="Arial" w:hAnsi="Arial" w:cs="Arial"/>
          <w:sz w:val="24"/>
          <w:szCs w:val="24"/>
          <w:lang w:val="en-GB"/>
        </w:rPr>
        <w:tab/>
      </w:r>
      <w:r>
        <w:rPr>
          <w:rFonts w:ascii="Arial" w:hAnsi="Arial" w:cs="Arial"/>
          <w:sz w:val="24"/>
          <w:szCs w:val="24"/>
          <w:lang w:val="en-GB"/>
        </w:rPr>
        <w:tab/>
      </w:r>
      <w:r w:rsidR="00DB1C38">
        <w:rPr>
          <w:rFonts w:ascii="Arial" w:hAnsi="Arial" w:cs="Arial"/>
          <w:sz w:val="24"/>
          <w:szCs w:val="24"/>
          <w:lang w:val="en-GB"/>
        </w:rPr>
        <w:t xml:space="preserve">   </w:t>
      </w:r>
      <w:r w:rsidR="00DB1C38">
        <w:rPr>
          <w:rFonts w:ascii="Arial" w:hAnsi="Arial" w:cs="Arial"/>
          <w:sz w:val="24"/>
          <w:szCs w:val="24"/>
          <w:lang w:val="en-GB"/>
        </w:rPr>
        <w:tab/>
        <w:t xml:space="preserve">               </w:t>
      </w:r>
      <w:r w:rsidR="00DB1C38">
        <w:rPr>
          <w:rFonts w:ascii="Arial" w:hAnsi="Arial" w:cs="Arial"/>
          <w:sz w:val="24"/>
          <w:szCs w:val="24"/>
          <w:lang w:val="en-GB"/>
        </w:rPr>
        <w:tab/>
      </w:r>
      <w:r w:rsidR="00390CE2">
        <w:rPr>
          <w:rFonts w:ascii="Arial" w:hAnsi="Arial" w:cs="Arial"/>
          <w:sz w:val="24"/>
          <w:szCs w:val="24"/>
          <w:lang w:val="en-GB"/>
        </w:rPr>
        <w:t xml:space="preserve">  </w:t>
      </w:r>
      <w:r w:rsidR="00DB1C38">
        <w:rPr>
          <w:rFonts w:ascii="Arial" w:hAnsi="Arial" w:cs="Arial"/>
          <w:sz w:val="24"/>
          <w:szCs w:val="24"/>
          <w:lang w:val="en-GB"/>
        </w:rPr>
        <w:t>Office of the Prosecutor-General, Windhoek</w:t>
      </w:r>
    </w:p>
    <w:p w:rsidR="00DB1C38" w:rsidRDefault="00DB1C38" w:rsidP="00DB1C38">
      <w:pPr>
        <w:autoSpaceDE w:val="0"/>
        <w:autoSpaceDN w:val="0"/>
        <w:adjustRightInd w:val="0"/>
        <w:spacing w:after="0" w:line="360" w:lineRule="auto"/>
        <w:ind w:left="1440"/>
        <w:jc w:val="both"/>
        <w:rPr>
          <w:rFonts w:ascii="Arial" w:hAnsi="Arial" w:cs="Arial"/>
          <w:sz w:val="24"/>
          <w:szCs w:val="24"/>
          <w:lang w:val="en-GB"/>
        </w:rPr>
      </w:pPr>
    </w:p>
    <w:p w:rsidR="00DB1C38" w:rsidRDefault="00DB1C38" w:rsidP="00DB1C38">
      <w:pPr>
        <w:autoSpaceDE w:val="0"/>
        <w:autoSpaceDN w:val="0"/>
        <w:adjustRightInd w:val="0"/>
        <w:spacing w:after="0" w:line="360" w:lineRule="auto"/>
        <w:jc w:val="both"/>
        <w:rPr>
          <w:rFonts w:ascii="Arial" w:hAnsi="Arial" w:cs="Arial"/>
          <w:sz w:val="24"/>
          <w:szCs w:val="24"/>
          <w:lang w:val="en-GB"/>
        </w:rPr>
      </w:pPr>
    </w:p>
    <w:p w:rsidR="00DB1C38" w:rsidRDefault="00DB1C38" w:rsidP="00DB1C38">
      <w:pPr>
        <w:rPr>
          <w:lang w:val="en-GB"/>
        </w:rPr>
      </w:pPr>
    </w:p>
    <w:p w:rsidR="00DB1C38" w:rsidRDefault="00DB1C38" w:rsidP="00DB1C38"/>
    <w:p w:rsidR="004520A3" w:rsidRDefault="006F4417"/>
    <w:sectPr w:rsidR="004520A3" w:rsidSect="001E26D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17" w:rsidRDefault="006F4417">
      <w:pPr>
        <w:spacing w:after="0" w:line="240" w:lineRule="auto"/>
      </w:pPr>
      <w:r>
        <w:separator/>
      </w:r>
    </w:p>
  </w:endnote>
  <w:endnote w:type="continuationSeparator" w:id="0">
    <w:p w:rsidR="006F4417" w:rsidRDefault="006F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17" w:rsidRDefault="006F4417">
      <w:pPr>
        <w:spacing w:after="0" w:line="240" w:lineRule="auto"/>
      </w:pPr>
      <w:r>
        <w:separator/>
      </w:r>
    </w:p>
  </w:footnote>
  <w:footnote w:type="continuationSeparator" w:id="0">
    <w:p w:rsidR="006F4417" w:rsidRDefault="006F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05019"/>
      <w:docPartObj>
        <w:docPartGallery w:val="Page Numbers (Top of Page)"/>
        <w:docPartUnique/>
      </w:docPartObj>
    </w:sdtPr>
    <w:sdtEndPr>
      <w:rPr>
        <w:noProof/>
      </w:rPr>
    </w:sdtEndPr>
    <w:sdtContent>
      <w:p w:rsidR="001E26D1" w:rsidRDefault="00BB471F">
        <w:pPr>
          <w:pStyle w:val="Header"/>
          <w:jc w:val="right"/>
        </w:pPr>
        <w:r>
          <w:fldChar w:fldCharType="begin"/>
        </w:r>
        <w:r>
          <w:instrText xml:space="preserve"> PAGE   \* MERGEFORMAT </w:instrText>
        </w:r>
        <w:r>
          <w:fldChar w:fldCharType="separate"/>
        </w:r>
        <w:r w:rsidR="009F36E7">
          <w:rPr>
            <w:noProof/>
          </w:rPr>
          <w:t>9</w:t>
        </w:r>
        <w:r>
          <w:rPr>
            <w:noProof/>
          </w:rPr>
          <w:fldChar w:fldCharType="end"/>
        </w:r>
      </w:p>
    </w:sdtContent>
  </w:sdt>
  <w:p w:rsidR="001E26D1" w:rsidRDefault="006F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43AF4"/>
    <w:multiLevelType w:val="hybridMultilevel"/>
    <w:tmpl w:val="4A60C0F2"/>
    <w:lvl w:ilvl="0" w:tplc="C3D41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D4248"/>
    <w:multiLevelType w:val="hybridMultilevel"/>
    <w:tmpl w:val="AFD89B38"/>
    <w:lvl w:ilvl="0" w:tplc="DC568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62F10"/>
    <w:multiLevelType w:val="hybridMultilevel"/>
    <w:tmpl w:val="3C584B60"/>
    <w:lvl w:ilvl="0" w:tplc="F05CAF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8"/>
    <w:rsid w:val="000134D9"/>
    <w:rsid w:val="00021961"/>
    <w:rsid w:val="000476AF"/>
    <w:rsid w:val="000814EC"/>
    <w:rsid w:val="0008480E"/>
    <w:rsid w:val="00084EC6"/>
    <w:rsid w:val="00095614"/>
    <w:rsid w:val="00097170"/>
    <w:rsid w:val="000B5D76"/>
    <w:rsid w:val="000B6C56"/>
    <w:rsid w:val="000D1FF7"/>
    <w:rsid w:val="000F4573"/>
    <w:rsid w:val="00117B9D"/>
    <w:rsid w:val="0014375C"/>
    <w:rsid w:val="00175455"/>
    <w:rsid w:val="00176D49"/>
    <w:rsid w:val="001867FF"/>
    <w:rsid w:val="00186E49"/>
    <w:rsid w:val="001F2A66"/>
    <w:rsid w:val="00260DF8"/>
    <w:rsid w:val="00280ADE"/>
    <w:rsid w:val="0029444E"/>
    <w:rsid w:val="002A5BFF"/>
    <w:rsid w:val="002B1AD2"/>
    <w:rsid w:val="002E2A09"/>
    <w:rsid w:val="00326EC2"/>
    <w:rsid w:val="00340CFF"/>
    <w:rsid w:val="00345A95"/>
    <w:rsid w:val="003556E3"/>
    <w:rsid w:val="00366692"/>
    <w:rsid w:val="00381325"/>
    <w:rsid w:val="00390CE2"/>
    <w:rsid w:val="0039157F"/>
    <w:rsid w:val="003C17DF"/>
    <w:rsid w:val="003C5D9E"/>
    <w:rsid w:val="003D0352"/>
    <w:rsid w:val="003D4243"/>
    <w:rsid w:val="003D4EFF"/>
    <w:rsid w:val="00444C2B"/>
    <w:rsid w:val="00474EBB"/>
    <w:rsid w:val="00540A32"/>
    <w:rsid w:val="005624E1"/>
    <w:rsid w:val="00591A9E"/>
    <w:rsid w:val="0059741E"/>
    <w:rsid w:val="005B6378"/>
    <w:rsid w:val="005C2624"/>
    <w:rsid w:val="005C545F"/>
    <w:rsid w:val="00603C35"/>
    <w:rsid w:val="0063156F"/>
    <w:rsid w:val="00661854"/>
    <w:rsid w:val="00667C75"/>
    <w:rsid w:val="006D38CD"/>
    <w:rsid w:val="006F4417"/>
    <w:rsid w:val="006F7135"/>
    <w:rsid w:val="007047CB"/>
    <w:rsid w:val="00742D7C"/>
    <w:rsid w:val="007A54C5"/>
    <w:rsid w:val="007B4065"/>
    <w:rsid w:val="007D25A9"/>
    <w:rsid w:val="007F4261"/>
    <w:rsid w:val="00816BBA"/>
    <w:rsid w:val="00821332"/>
    <w:rsid w:val="0082564D"/>
    <w:rsid w:val="008529CD"/>
    <w:rsid w:val="008A3C45"/>
    <w:rsid w:val="008D4F02"/>
    <w:rsid w:val="008F1DEA"/>
    <w:rsid w:val="008F713E"/>
    <w:rsid w:val="00926082"/>
    <w:rsid w:val="009565A4"/>
    <w:rsid w:val="00962A00"/>
    <w:rsid w:val="00962CCD"/>
    <w:rsid w:val="009672D6"/>
    <w:rsid w:val="00973B76"/>
    <w:rsid w:val="009917D8"/>
    <w:rsid w:val="00996670"/>
    <w:rsid w:val="009C570B"/>
    <w:rsid w:val="009D50D1"/>
    <w:rsid w:val="009F36E7"/>
    <w:rsid w:val="00A05B93"/>
    <w:rsid w:val="00A06F66"/>
    <w:rsid w:val="00A36A93"/>
    <w:rsid w:val="00A422D4"/>
    <w:rsid w:val="00A62691"/>
    <w:rsid w:val="00A7151B"/>
    <w:rsid w:val="00AC7E39"/>
    <w:rsid w:val="00AD742A"/>
    <w:rsid w:val="00B0073B"/>
    <w:rsid w:val="00B25E2A"/>
    <w:rsid w:val="00BB3CCC"/>
    <w:rsid w:val="00BB471F"/>
    <w:rsid w:val="00BD5560"/>
    <w:rsid w:val="00BE260B"/>
    <w:rsid w:val="00BE5367"/>
    <w:rsid w:val="00BE7D29"/>
    <w:rsid w:val="00C06BCF"/>
    <w:rsid w:val="00C1612C"/>
    <w:rsid w:val="00C16E51"/>
    <w:rsid w:val="00C17A89"/>
    <w:rsid w:val="00C24D13"/>
    <w:rsid w:val="00C31436"/>
    <w:rsid w:val="00C40F03"/>
    <w:rsid w:val="00C92557"/>
    <w:rsid w:val="00CA63D8"/>
    <w:rsid w:val="00CA7031"/>
    <w:rsid w:val="00CB03F5"/>
    <w:rsid w:val="00DB1C38"/>
    <w:rsid w:val="00DB7423"/>
    <w:rsid w:val="00DC487F"/>
    <w:rsid w:val="00DD2A43"/>
    <w:rsid w:val="00DD5290"/>
    <w:rsid w:val="00DF2ECC"/>
    <w:rsid w:val="00E47493"/>
    <w:rsid w:val="00E70893"/>
    <w:rsid w:val="00E73DEA"/>
    <w:rsid w:val="00EA25CB"/>
    <w:rsid w:val="00EA6340"/>
    <w:rsid w:val="00EB2B5B"/>
    <w:rsid w:val="00EC1881"/>
    <w:rsid w:val="00ED3929"/>
    <w:rsid w:val="00EF652E"/>
    <w:rsid w:val="00F073F9"/>
    <w:rsid w:val="00F71B9D"/>
    <w:rsid w:val="00F8121B"/>
    <w:rsid w:val="00F87EC7"/>
    <w:rsid w:val="00F961A1"/>
    <w:rsid w:val="00FA5108"/>
    <w:rsid w:val="00FD0951"/>
    <w:rsid w:val="00FD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82031-81E3-4DE3-8770-7A959803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8"/>
    <w:pPr>
      <w:spacing w:after="200" w:line="276" w:lineRule="auto"/>
    </w:pPr>
  </w:style>
  <w:style w:type="paragraph" w:styleId="Heading4">
    <w:name w:val="heading 4"/>
    <w:basedOn w:val="Normal"/>
    <w:next w:val="Normal"/>
    <w:link w:val="Heading4Char"/>
    <w:semiHidden/>
    <w:unhideWhenUsed/>
    <w:qFormat/>
    <w:rsid w:val="00DB1C3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B1C38"/>
    <w:rPr>
      <w:rFonts w:ascii="Arial" w:eastAsia="Times New Roman" w:hAnsi="Arial" w:cs="Times New Roman"/>
      <w:sz w:val="28"/>
      <w:szCs w:val="24"/>
      <w:lang w:val="en-GB"/>
    </w:rPr>
  </w:style>
  <w:style w:type="paragraph" w:styleId="BodyText">
    <w:name w:val="Body Text"/>
    <w:basedOn w:val="Normal"/>
    <w:link w:val="BodyTextChar"/>
    <w:semiHidden/>
    <w:unhideWhenUsed/>
    <w:rsid w:val="00DB1C3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DB1C3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B1C38"/>
    <w:pPr>
      <w:ind w:left="720"/>
      <w:contextualSpacing/>
    </w:pPr>
  </w:style>
  <w:style w:type="paragraph" w:styleId="Header">
    <w:name w:val="header"/>
    <w:basedOn w:val="Normal"/>
    <w:link w:val="HeaderChar"/>
    <w:uiPriority w:val="99"/>
    <w:unhideWhenUsed/>
    <w:rsid w:val="00DB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8"/>
  </w:style>
  <w:style w:type="paragraph" w:styleId="BalloonText">
    <w:name w:val="Balloon Text"/>
    <w:basedOn w:val="Normal"/>
    <w:link w:val="BalloonTextChar"/>
    <w:uiPriority w:val="99"/>
    <w:semiHidden/>
    <w:unhideWhenUsed/>
    <w:rsid w:val="00F96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2019-06-13T18:30:00+00:00</Judgment_x0020_Date>
  </documentManagement>
</p:properties>
</file>

<file path=customXml/itemProps1.xml><?xml version="1.0" encoding="utf-8"?>
<ds:datastoreItem xmlns:ds="http://schemas.openxmlformats.org/officeDocument/2006/customXml" ds:itemID="{A0595F7E-0F41-4FE3-873B-5A3FC1CB06D4}"/>
</file>

<file path=customXml/itemProps2.xml><?xml version="1.0" encoding="utf-8"?>
<ds:datastoreItem xmlns:ds="http://schemas.openxmlformats.org/officeDocument/2006/customXml" ds:itemID="{6F54F5DE-AC16-455D-B361-5E67472B5AC8}"/>
</file>

<file path=customXml/itemProps3.xml><?xml version="1.0" encoding="utf-8"?>
<ds:datastoreItem xmlns:ds="http://schemas.openxmlformats.org/officeDocument/2006/customXml" ds:itemID="{FC0E79F3-7651-4817-B477-AFADA0AB2FED}"/>
</file>

<file path=customXml/itemProps4.xml><?xml version="1.0" encoding="utf-8"?>
<ds:datastoreItem xmlns:ds="http://schemas.openxmlformats.org/officeDocument/2006/customXml" ds:itemID="{8D9565EF-FF6E-4C82-B106-A9AB7A974744}"/>
</file>

<file path=docProps/app.xml><?xml version="1.0" encoding="utf-8"?>
<Properties xmlns="http://schemas.openxmlformats.org/officeDocument/2006/extended-properties" xmlns:vt="http://schemas.openxmlformats.org/officeDocument/2006/docPropsVTypes">
  <Template>Normal</Template>
  <TotalTime>5</TotalTime>
  <Pages>9</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3</cp:revision>
  <cp:lastPrinted>2019-06-13T12:47:00Z</cp:lastPrinted>
  <dcterms:created xsi:type="dcterms:W3CDTF">2019-06-18T14:07:00Z</dcterms:created>
  <dcterms:modified xsi:type="dcterms:W3CDTF">2019-06-18T14:12:00Z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