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GB" w:eastAsia="en-GB"/>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Default="008D0CC5" w:rsidP="00037BFE">
      <w:pPr>
        <w:spacing w:after="0" w:line="360" w:lineRule="auto"/>
        <w:jc w:val="center"/>
        <w:rPr>
          <w:rFonts w:ascii="Arial" w:hAnsi="Arial" w:cs="Arial"/>
          <w:b/>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037BFE" w:rsidRPr="00037BFE" w:rsidRDefault="00037BFE" w:rsidP="00037BFE">
      <w:pPr>
        <w:spacing w:after="0" w:line="360" w:lineRule="auto"/>
        <w:jc w:val="center"/>
        <w:rPr>
          <w:rFonts w:ascii="Arial" w:hAnsi="Arial" w:cs="Arial"/>
          <w:bCs/>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037BFE" w:rsidRDefault="004F5B23" w:rsidP="00037BFE">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w:t>
      </w:r>
      <w:r w:rsidR="00F15329">
        <w:rPr>
          <w:rFonts w:ascii="Arial" w:eastAsia="Calibri" w:hAnsi="Arial" w:cs="Arial"/>
          <w:spacing w:val="-3"/>
          <w:sz w:val="24"/>
          <w:szCs w:val="24"/>
          <w:lang w:val="en-GB"/>
        </w:rPr>
        <w:t xml:space="preserve"> </w:t>
      </w:r>
      <w:r w:rsidR="00196800">
        <w:rPr>
          <w:rFonts w:ascii="Arial" w:eastAsia="Calibri" w:hAnsi="Arial" w:cs="Arial"/>
          <w:spacing w:val="-3"/>
          <w:sz w:val="24"/>
          <w:szCs w:val="24"/>
          <w:lang w:val="en-GB"/>
        </w:rPr>
        <w:t>50</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5272DF" w:rsidP="00186830">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w:t>
      </w:r>
      <w:r w:rsidR="001B3B89" w:rsidRPr="00387909">
        <w:rPr>
          <w:rFonts w:ascii="Arial" w:eastAsia="Times New Roman" w:hAnsi="Arial" w:cs="Arial"/>
          <w:sz w:val="24"/>
          <w:szCs w:val="24"/>
          <w:lang w:val="en-GB"/>
        </w:rPr>
        <w:t>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E02945"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 xml:space="preserve">NDUMBA MATHEUS </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r w:rsidR="00784D01">
        <w:rPr>
          <w:rFonts w:ascii="Arial" w:hAnsi="Arial" w:cs="Arial"/>
          <w:b/>
          <w:sz w:val="24"/>
          <w:szCs w:val="24"/>
        </w:rPr>
        <w:t xml:space="preserve"> ONE</w:t>
      </w:r>
    </w:p>
    <w:p w:rsidR="00807B66" w:rsidRPr="00037BFE" w:rsidRDefault="00E02945" w:rsidP="00037BFE">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UUPINDI WILBARD</w:t>
      </w:r>
      <w:r w:rsidR="00784D01">
        <w:rPr>
          <w:rFonts w:ascii="Arial" w:eastAsia="Times New Roman" w:hAnsi="Arial" w:cs="Arial"/>
          <w:b/>
          <w:sz w:val="24"/>
          <w:szCs w:val="24"/>
          <w:lang w:val="en-GB"/>
        </w:rPr>
        <w:tab/>
        <w:t xml:space="preserve">           </w:t>
      </w:r>
      <w:r w:rsidR="00784D01" w:rsidRPr="00387909">
        <w:rPr>
          <w:rFonts w:ascii="Arial" w:eastAsia="Times New Roman" w:hAnsi="Arial" w:cs="Arial"/>
          <w:b/>
          <w:sz w:val="24"/>
          <w:szCs w:val="24"/>
          <w:lang w:val="en-GB"/>
        </w:rPr>
        <w:t xml:space="preserve"> </w:t>
      </w:r>
      <w:r w:rsidR="00784D01">
        <w:rPr>
          <w:rFonts w:ascii="Arial" w:hAnsi="Arial" w:cs="Arial"/>
          <w:b/>
          <w:sz w:val="24"/>
          <w:szCs w:val="24"/>
        </w:rPr>
        <w:t>ACCUSED TWO</w:t>
      </w: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 xml:space="preserve">AIN DIVISION REVIEW REF </w:t>
      </w:r>
      <w:r w:rsidR="00784D01">
        <w:rPr>
          <w:rFonts w:ascii="Arial" w:hAnsi="Arial" w:cs="Arial"/>
          <w:sz w:val="24"/>
          <w:szCs w:val="24"/>
        </w:rPr>
        <w:t>NO.  1</w:t>
      </w:r>
      <w:r w:rsidR="00E02945">
        <w:rPr>
          <w:rFonts w:ascii="Arial" w:hAnsi="Arial" w:cs="Arial"/>
          <w:sz w:val="24"/>
          <w:szCs w:val="24"/>
        </w:rPr>
        <w:t>088</w:t>
      </w:r>
      <w:r>
        <w:rPr>
          <w:rFonts w:ascii="Arial" w:hAnsi="Arial" w:cs="Arial"/>
          <w:sz w:val="24"/>
          <w:szCs w:val="24"/>
        </w:rPr>
        <w:t>/201</w:t>
      </w:r>
      <w:r w:rsidR="00DE2691">
        <w:rPr>
          <w:rFonts w:ascii="Arial" w:hAnsi="Arial" w:cs="Arial"/>
          <w:sz w:val="24"/>
          <w:szCs w:val="24"/>
        </w:rPr>
        <w:t>9</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3D0E41">
      <w:pPr>
        <w:spacing w:after="0" w:line="360" w:lineRule="auto"/>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v</w:t>
      </w:r>
      <w:r w:rsidR="00F913EC" w:rsidRPr="00387909">
        <w:rPr>
          <w:rFonts w:ascii="Arial" w:hAnsi="Arial" w:cs="Arial"/>
          <w:i/>
          <w:sz w:val="24"/>
          <w:szCs w:val="24"/>
        </w:rPr>
        <w:t xml:space="preserve"> </w:t>
      </w:r>
      <w:r w:rsidR="00E02945">
        <w:rPr>
          <w:rFonts w:ascii="Arial" w:hAnsi="Arial" w:cs="Arial"/>
          <w:i/>
          <w:sz w:val="24"/>
          <w:szCs w:val="24"/>
        </w:rPr>
        <w:t xml:space="preserve">Ndumba </w:t>
      </w:r>
      <w:r w:rsidR="008D0CC5" w:rsidRPr="000D5000">
        <w:rPr>
          <w:rFonts w:ascii="Arial" w:hAnsi="Arial" w:cs="Arial"/>
          <w:i/>
          <w:sz w:val="24"/>
          <w:szCs w:val="24"/>
        </w:rPr>
        <w:t>(</w:t>
      </w:r>
      <w:r w:rsidR="008D0CC5">
        <w:rPr>
          <w:rFonts w:ascii="Arial" w:hAnsi="Arial" w:cs="Arial"/>
          <w:sz w:val="24"/>
          <w:szCs w:val="24"/>
        </w:rPr>
        <w:t xml:space="preserve">CR </w:t>
      </w:r>
      <w:r w:rsidR="00196800">
        <w:rPr>
          <w:rFonts w:ascii="Arial" w:hAnsi="Arial" w:cs="Arial"/>
          <w:sz w:val="24"/>
          <w:szCs w:val="24"/>
        </w:rPr>
        <w:t>50</w:t>
      </w:r>
      <w:r w:rsidR="00DE2691">
        <w:rPr>
          <w:rFonts w:ascii="Arial" w:hAnsi="Arial" w:cs="Arial"/>
          <w:sz w:val="24"/>
          <w:szCs w:val="24"/>
        </w:rPr>
        <w:t>/</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B524C7">
        <w:rPr>
          <w:rFonts w:ascii="Arial" w:hAnsi="Arial" w:cs="Arial"/>
          <w:sz w:val="24"/>
          <w:szCs w:val="24"/>
        </w:rPr>
        <w:t>238</w:t>
      </w:r>
      <w:r w:rsidR="00EE5EAA">
        <w:rPr>
          <w:rFonts w:ascii="Arial" w:hAnsi="Arial" w:cs="Arial"/>
          <w:sz w:val="24"/>
          <w:szCs w:val="24"/>
        </w:rPr>
        <w:t xml:space="preserve"> </w:t>
      </w:r>
      <w:r w:rsidR="00B2154E">
        <w:rPr>
          <w:rFonts w:ascii="Arial" w:hAnsi="Arial" w:cs="Arial"/>
          <w:sz w:val="24"/>
          <w:szCs w:val="24"/>
        </w:rPr>
        <w:t>(</w:t>
      </w:r>
      <w:r w:rsidR="00196800">
        <w:rPr>
          <w:rFonts w:ascii="Arial" w:hAnsi="Arial" w:cs="Arial"/>
          <w:sz w:val="24"/>
          <w:szCs w:val="24"/>
        </w:rPr>
        <w:t>15</w:t>
      </w:r>
      <w:r w:rsidR="00941092">
        <w:rPr>
          <w:rFonts w:ascii="Arial" w:hAnsi="Arial" w:cs="Arial"/>
          <w:sz w:val="24"/>
          <w:szCs w:val="24"/>
        </w:rPr>
        <w:t xml:space="preserve"> July </w:t>
      </w:r>
      <w:r w:rsidR="00941092" w:rsidRPr="00EE5EAA">
        <w:rPr>
          <w:rFonts w:ascii="Arial" w:hAnsi="Arial" w:cs="Arial"/>
          <w:sz w:val="24"/>
          <w:szCs w:val="24"/>
        </w:rPr>
        <w:t>2019</w:t>
      </w:r>
      <w:r w:rsidRPr="00387909">
        <w:rPr>
          <w:rFonts w:ascii="Arial" w:hAnsi="Arial" w:cs="Arial"/>
          <w:sz w:val="24"/>
          <w:szCs w:val="24"/>
        </w:rPr>
        <w:t>)</w:t>
      </w:r>
    </w:p>
    <w:p w:rsidR="00387EBC" w:rsidRPr="00387909" w:rsidRDefault="00387EBC" w:rsidP="00186830">
      <w:pPr>
        <w:spacing w:line="360" w:lineRule="auto"/>
        <w:jc w:val="both"/>
        <w:rPr>
          <w:rFonts w:ascii="Arial" w:hAnsi="Arial" w:cs="Arial"/>
          <w:sz w:val="24"/>
          <w:szCs w:val="24"/>
        </w:rPr>
      </w:pPr>
    </w:p>
    <w:p w:rsidR="007E3315"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DE67A6">
        <w:rPr>
          <w:rFonts w:ascii="Arial" w:hAnsi="Arial" w:cs="Arial"/>
          <w:sz w:val="24"/>
          <w:szCs w:val="24"/>
        </w:rPr>
        <w:t>NDAUENDAPO</w:t>
      </w:r>
      <w:r w:rsidR="00882403">
        <w:rPr>
          <w:rFonts w:ascii="Arial" w:hAnsi="Arial" w:cs="Arial"/>
          <w:sz w:val="24"/>
          <w:szCs w:val="24"/>
        </w:rPr>
        <w:t>,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196800">
        <w:rPr>
          <w:rFonts w:ascii="Arial" w:hAnsi="Arial" w:cs="Arial"/>
          <w:sz w:val="24"/>
          <w:szCs w:val="24"/>
        </w:rPr>
        <w:t>1</w:t>
      </w:r>
      <w:r w:rsidR="00221DC5">
        <w:rPr>
          <w:rFonts w:ascii="Arial" w:hAnsi="Arial" w:cs="Arial"/>
          <w:sz w:val="24"/>
          <w:szCs w:val="24"/>
        </w:rPr>
        <w:t>5</w:t>
      </w:r>
      <w:r w:rsidR="00941092">
        <w:rPr>
          <w:rFonts w:ascii="Arial" w:hAnsi="Arial" w:cs="Arial"/>
          <w:sz w:val="24"/>
          <w:szCs w:val="24"/>
        </w:rPr>
        <w:t xml:space="preserve"> July </w:t>
      </w:r>
      <w:r w:rsidR="00941092" w:rsidRPr="00EE5EAA">
        <w:rPr>
          <w:rFonts w:ascii="Arial" w:hAnsi="Arial" w:cs="Arial"/>
          <w:sz w:val="24"/>
          <w:szCs w:val="24"/>
        </w:rPr>
        <w:t>2019</w:t>
      </w:r>
    </w:p>
    <w:p w:rsidR="00AF082D" w:rsidRPr="00387909" w:rsidRDefault="00AF082D" w:rsidP="00186830">
      <w:pPr>
        <w:spacing w:after="0" w:line="360" w:lineRule="auto"/>
        <w:jc w:val="both"/>
        <w:rPr>
          <w:rFonts w:ascii="Arial" w:hAnsi="Arial" w:cs="Arial"/>
          <w:sz w:val="24"/>
          <w:szCs w:val="24"/>
        </w:rPr>
      </w:pPr>
    </w:p>
    <w:p w:rsidR="008A6A66" w:rsidRDefault="00051C93" w:rsidP="003D067E">
      <w:pPr>
        <w:spacing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C062CC">
        <w:rPr>
          <w:rFonts w:ascii="Arial" w:hAnsi="Arial" w:cs="Arial"/>
          <w:sz w:val="24"/>
          <w:szCs w:val="24"/>
        </w:rPr>
        <w:t xml:space="preserve">Criminal Procedure </w:t>
      </w:r>
      <w:r w:rsidR="00AA3086">
        <w:rPr>
          <w:rFonts w:ascii="Arial" w:hAnsi="Arial" w:cs="Arial"/>
          <w:sz w:val="24"/>
          <w:szCs w:val="24"/>
        </w:rPr>
        <w:t xml:space="preserve">– </w:t>
      </w:r>
      <w:r w:rsidR="00877A19">
        <w:rPr>
          <w:rFonts w:ascii="Arial" w:hAnsi="Arial" w:cs="Arial"/>
          <w:sz w:val="24"/>
          <w:szCs w:val="24"/>
        </w:rPr>
        <w:t>Automatic review – Error –</w:t>
      </w:r>
      <w:r w:rsidR="008B1123">
        <w:rPr>
          <w:rFonts w:ascii="Arial" w:hAnsi="Arial" w:cs="Arial"/>
          <w:sz w:val="24"/>
          <w:szCs w:val="24"/>
        </w:rPr>
        <w:t xml:space="preserve"> C</w:t>
      </w:r>
      <w:r w:rsidR="00C062CC">
        <w:rPr>
          <w:rFonts w:ascii="Arial" w:hAnsi="Arial" w:cs="Arial"/>
          <w:sz w:val="24"/>
          <w:szCs w:val="24"/>
        </w:rPr>
        <w:t>on</w:t>
      </w:r>
      <w:r w:rsidR="00877A19">
        <w:rPr>
          <w:rFonts w:ascii="Arial" w:hAnsi="Arial" w:cs="Arial"/>
          <w:sz w:val="24"/>
          <w:szCs w:val="24"/>
        </w:rPr>
        <w:t>dition of suspension</w:t>
      </w:r>
      <w:r w:rsidR="00C062CC">
        <w:rPr>
          <w:rFonts w:ascii="Arial" w:hAnsi="Arial" w:cs="Arial"/>
          <w:sz w:val="24"/>
          <w:szCs w:val="24"/>
        </w:rPr>
        <w:t xml:space="preserve"> – Sentence imposed by</w:t>
      </w:r>
      <w:r w:rsidR="00877A19">
        <w:rPr>
          <w:rFonts w:ascii="Arial" w:hAnsi="Arial" w:cs="Arial"/>
          <w:sz w:val="24"/>
          <w:szCs w:val="24"/>
        </w:rPr>
        <w:t xml:space="preserve"> </w:t>
      </w:r>
      <w:r w:rsidR="00C062CC">
        <w:rPr>
          <w:rFonts w:ascii="Arial" w:hAnsi="Arial" w:cs="Arial"/>
          <w:sz w:val="24"/>
          <w:szCs w:val="24"/>
        </w:rPr>
        <w:t xml:space="preserve">Magistrate set aside and substituted. </w:t>
      </w:r>
    </w:p>
    <w:p w:rsidR="00FE1325" w:rsidRDefault="00051C93" w:rsidP="00C062CC">
      <w:pPr>
        <w:spacing w:after="0"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C062CC">
        <w:rPr>
          <w:rFonts w:ascii="Arial" w:hAnsi="Arial" w:cs="Arial"/>
          <w:sz w:val="24"/>
          <w:szCs w:val="24"/>
        </w:rPr>
        <w:t xml:space="preserve">Two accused persons charged with </w:t>
      </w:r>
      <w:r w:rsidR="007E004E">
        <w:rPr>
          <w:rFonts w:ascii="Arial" w:hAnsi="Arial" w:cs="Arial"/>
          <w:sz w:val="24"/>
          <w:szCs w:val="24"/>
        </w:rPr>
        <w:t>H</w:t>
      </w:r>
      <w:r w:rsidR="00C062CC">
        <w:rPr>
          <w:rFonts w:ascii="Arial" w:hAnsi="Arial" w:cs="Arial"/>
          <w:sz w:val="24"/>
          <w:szCs w:val="24"/>
        </w:rPr>
        <w:t>ousebreaking with intent to steal and theft, were convicted and sentenced to a suspended sentence. However</w:t>
      </w:r>
      <w:r w:rsidR="008B1123">
        <w:rPr>
          <w:rFonts w:ascii="Arial" w:hAnsi="Arial" w:cs="Arial"/>
          <w:sz w:val="24"/>
          <w:szCs w:val="24"/>
        </w:rPr>
        <w:t>,</w:t>
      </w:r>
      <w:r w:rsidR="00C062CC">
        <w:rPr>
          <w:rFonts w:ascii="Arial" w:hAnsi="Arial" w:cs="Arial"/>
          <w:sz w:val="24"/>
          <w:szCs w:val="24"/>
        </w:rPr>
        <w:t xml:space="preserve"> the condition for the suspension of the sentence was incompetent in law, therefore, corrected on review by substituting the sentence imposed </w:t>
      </w:r>
      <w:r w:rsidR="00742FD0">
        <w:rPr>
          <w:rFonts w:ascii="Arial" w:hAnsi="Arial" w:cs="Arial"/>
          <w:sz w:val="24"/>
          <w:szCs w:val="24"/>
        </w:rPr>
        <w:t xml:space="preserve">with a </w:t>
      </w:r>
      <w:r w:rsidR="00877A19">
        <w:rPr>
          <w:rFonts w:ascii="Arial" w:hAnsi="Arial" w:cs="Arial"/>
          <w:sz w:val="24"/>
          <w:szCs w:val="24"/>
        </w:rPr>
        <w:t>competent</w:t>
      </w:r>
      <w:r w:rsidR="00742FD0">
        <w:rPr>
          <w:rFonts w:ascii="Arial" w:hAnsi="Arial" w:cs="Arial"/>
          <w:sz w:val="24"/>
          <w:szCs w:val="24"/>
        </w:rPr>
        <w:t xml:space="preserve"> sentence.</w:t>
      </w:r>
    </w:p>
    <w:p w:rsidR="000B0686" w:rsidRPr="00FE1325" w:rsidRDefault="000B0686" w:rsidP="00C062CC">
      <w:pPr>
        <w:spacing w:after="0" w:line="360" w:lineRule="auto"/>
        <w:jc w:val="both"/>
        <w:rPr>
          <w:rFonts w:ascii="Arial" w:hAnsi="Arial" w:cs="Arial"/>
          <w:sz w:val="24"/>
          <w:szCs w:val="24"/>
        </w:rPr>
      </w:pPr>
      <w:bookmarkStart w:id="0" w:name="_GoBack"/>
      <w:bookmarkEnd w:id="0"/>
    </w:p>
    <w:p w:rsidR="006630B2" w:rsidRPr="00271FA3" w:rsidRDefault="00BC4CA4" w:rsidP="00EE5EAA">
      <w:pPr>
        <w:spacing w:line="360" w:lineRule="auto"/>
        <w:jc w:val="both"/>
        <w:rPr>
          <w:rFonts w:ascii="Arial" w:hAnsi="Arial" w:cs="Arial"/>
          <w:bCs/>
          <w:sz w:val="24"/>
          <w:szCs w:val="24"/>
        </w:rPr>
      </w:pPr>
      <w:r>
        <w:lastRenderedPageBreak/>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BC4CA4"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8B1123" w:rsidRPr="008B1123" w:rsidRDefault="008B1123" w:rsidP="008B1123">
      <w:pPr>
        <w:numPr>
          <w:ilvl w:val="0"/>
          <w:numId w:val="36"/>
        </w:numPr>
        <w:spacing w:after="0" w:line="360" w:lineRule="auto"/>
        <w:ind w:left="0" w:firstLine="0"/>
        <w:jc w:val="both"/>
        <w:rPr>
          <w:rFonts w:ascii="Arial" w:hAnsi="Arial" w:cs="Arial"/>
          <w:sz w:val="24"/>
          <w:szCs w:val="24"/>
        </w:rPr>
      </w:pPr>
      <w:r w:rsidRPr="008B1123">
        <w:rPr>
          <w:rFonts w:ascii="Arial" w:hAnsi="Arial" w:cs="Arial"/>
          <w:sz w:val="24"/>
          <w:szCs w:val="24"/>
        </w:rPr>
        <w:t>The conviction for both accused is confirmed.</w:t>
      </w:r>
    </w:p>
    <w:p w:rsidR="008B1123" w:rsidRPr="008B1123" w:rsidRDefault="008B1123" w:rsidP="008B1123">
      <w:pPr>
        <w:spacing w:after="0" w:line="360" w:lineRule="auto"/>
        <w:jc w:val="both"/>
        <w:rPr>
          <w:rFonts w:ascii="Arial" w:hAnsi="Arial" w:cs="Arial"/>
          <w:sz w:val="24"/>
          <w:szCs w:val="24"/>
        </w:rPr>
      </w:pPr>
    </w:p>
    <w:p w:rsidR="008B1123" w:rsidRPr="008B1123" w:rsidRDefault="008B1123" w:rsidP="008B1123">
      <w:pPr>
        <w:numPr>
          <w:ilvl w:val="0"/>
          <w:numId w:val="36"/>
        </w:numPr>
        <w:spacing w:after="0" w:line="360" w:lineRule="auto"/>
        <w:ind w:left="0" w:firstLine="0"/>
        <w:jc w:val="both"/>
        <w:rPr>
          <w:rFonts w:ascii="Arial" w:hAnsi="Arial" w:cs="Arial"/>
          <w:sz w:val="24"/>
          <w:szCs w:val="24"/>
        </w:rPr>
      </w:pPr>
      <w:r w:rsidRPr="008B1123">
        <w:rPr>
          <w:rFonts w:ascii="Arial" w:hAnsi="Arial" w:cs="Arial"/>
          <w:sz w:val="24"/>
          <w:szCs w:val="24"/>
        </w:rPr>
        <w:t>The sentence imposed by the magistrate is set aside and substituted with the following sentence:</w:t>
      </w:r>
    </w:p>
    <w:p w:rsidR="008B1123" w:rsidRPr="008B1123" w:rsidRDefault="008B1123" w:rsidP="008B1123">
      <w:pPr>
        <w:spacing w:after="0" w:line="360" w:lineRule="auto"/>
        <w:jc w:val="both"/>
        <w:rPr>
          <w:rFonts w:ascii="Arial" w:hAnsi="Arial" w:cs="Arial"/>
          <w:sz w:val="24"/>
          <w:szCs w:val="24"/>
        </w:rPr>
      </w:pPr>
    </w:p>
    <w:p w:rsidR="008B1123" w:rsidRPr="008B1123" w:rsidRDefault="008B1123" w:rsidP="008B1123">
      <w:pPr>
        <w:spacing w:after="0" w:line="360" w:lineRule="auto"/>
        <w:jc w:val="both"/>
        <w:rPr>
          <w:rFonts w:ascii="Arial" w:hAnsi="Arial" w:cs="Arial"/>
          <w:sz w:val="24"/>
          <w:szCs w:val="24"/>
        </w:rPr>
      </w:pPr>
      <w:r w:rsidRPr="008B1123">
        <w:rPr>
          <w:rFonts w:ascii="Arial" w:hAnsi="Arial" w:cs="Arial"/>
          <w:sz w:val="24"/>
          <w:szCs w:val="24"/>
        </w:rPr>
        <w:t>‘Six (6) months imprisonment wholly suspended for three (3) years on condition accused is not convicted of Housebreaking with intent to steal and theft committed during the period of suspension.’</w:t>
      </w:r>
    </w:p>
    <w:p w:rsidR="008B1123" w:rsidRPr="008B1123" w:rsidRDefault="008B1123" w:rsidP="008B1123">
      <w:pPr>
        <w:spacing w:after="0" w:line="360" w:lineRule="auto"/>
        <w:jc w:val="both"/>
        <w:rPr>
          <w:rFonts w:ascii="Arial" w:hAnsi="Arial" w:cs="Arial"/>
          <w:sz w:val="24"/>
          <w:szCs w:val="24"/>
        </w:rPr>
      </w:pPr>
    </w:p>
    <w:p w:rsidR="008B1123" w:rsidRPr="008B1123" w:rsidRDefault="008B1123" w:rsidP="008B1123">
      <w:pPr>
        <w:numPr>
          <w:ilvl w:val="0"/>
          <w:numId w:val="36"/>
        </w:numPr>
        <w:spacing w:after="0" w:line="360" w:lineRule="auto"/>
        <w:ind w:left="0" w:firstLine="0"/>
        <w:jc w:val="both"/>
        <w:rPr>
          <w:rFonts w:ascii="Arial" w:hAnsi="Arial" w:cs="Arial"/>
          <w:sz w:val="24"/>
          <w:szCs w:val="24"/>
        </w:rPr>
      </w:pPr>
      <w:r w:rsidRPr="008B1123">
        <w:rPr>
          <w:rFonts w:ascii="Arial" w:hAnsi="Arial" w:cs="Arial"/>
          <w:sz w:val="24"/>
          <w:szCs w:val="24"/>
        </w:rPr>
        <w:t>The sentence is backdated to 05 July 2018.</w:t>
      </w:r>
    </w:p>
    <w:p w:rsidR="00051C93" w:rsidRPr="00771F5D" w:rsidRDefault="00BC4CA4" w:rsidP="00037BFE">
      <w:pPr>
        <w:spacing w:after="0"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BC4CA4"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w:t>
      </w:r>
      <w:r w:rsidR="00DE67A6">
        <w:rPr>
          <w:rFonts w:ascii="Arial" w:hAnsi="Arial" w:cs="Arial"/>
          <w:b/>
          <w:sz w:val="24"/>
          <w:szCs w:val="24"/>
        </w:rPr>
        <w:t>NDAUENDAPO</w:t>
      </w:r>
      <w:r w:rsidR="00494407" w:rsidRPr="00431E1E">
        <w:rPr>
          <w:rFonts w:ascii="Arial" w:hAnsi="Arial" w:cs="Arial"/>
          <w:b/>
          <w:sz w:val="24"/>
          <w:szCs w:val="24"/>
        </w:rPr>
        <w:t>, J concurring):</w:t>
      </w:r>
    </w:p>
    <w:p w:rsidR="007E3315" w:rsidRPr="007E3315" w:rsidRDefault="007E3315" w:rsidP="00037BFE">
      <w:pPr>
        <w:spacing w:after="0" w:line="360" w:lineRule="auto"/>
        <w:jc w:val="both"/>
        <w:rPr>
          <w:rFonts w:ascii="Arial" w:hAnsi="Arial" w:cs="Arial"/>
          <w:sz w:val="16"/>
          <w:szCs w:val="16"/>
        </w:rPr>
      </w:pPr>
    </w:p>
    <w:p w:rsidR="008467D4" w:rsidRDefault="00051C93" w:rsidP="00037BFE">
      <w:pPr>
        <w:spacing w:after="0"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A3471A">
        <w:rPr>
          <w:rFonts w:ascii="Arial" w:hAnsi="Arial" w:cs="Arial"/>
          <w:sz w:val="24"/>
          <w:szCs w:val="24"/>
        </w:rPr>
        <w:t>This review matter was submitted for automatic review by the magistrate sitting at the Rundu Magistrate’s Court.</w:t>
      </w:r>
    </w:p>
    <w:p w:rsidR="0063256F" w:rsidRDefault="0063256F" w:rsidP="00037BFE">
      <w:pPr>
        <w:spacing w:after="0" w:line="360" w:lineRule="auto"/>
        <w:jc w:val="both"/>
        <w:rPr>
          <w:rFonts w:ascii="Arial" w:hAnsi="Arial" w:cs="Arial"/>
          <w:sz w:val="24"/>
          <w:szCs w:val="24"/>
        </w:rPr>
      </w:pPr>
    </w:p>
    <w:p w:rsidR="00D915B1" w:rsidRDefault="00051C93" w:rsidP="007C2DA2">
      <w:pPr>
        <w:spacing w:after="0"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A3471A">
        <w:rPr>
          <w:rFonts w:ascii="Arial" w:hAnsi="Arial" w:cs="Arial"/>
          <w:sz w:val="24"/>
          <w:szCs w:val="24"/>
        </w:rPr>
        <w:t xml:space="preserve">The two accused persons in the matter </w:t>
      </w:r>
      <w:r w:rsidR="007E004E">
        <w:rPr>
          <w:rFonts w:ascii="Arial" w:hAnsi="Arial" w:cs="Arial"/>
          <w:sz w:val="24"/>
          <w:szCs w:val="24"/>
        </w:rPr>
        <w:t>who conducted their own defence were charged with and convicted of Housebreaking with the intent to steal and theft and sentenced as follows:</w:t>
      </w:r>
    </w:p>
    <w:p w:rsidR="008B1123" w:rsidRDefault="008B1123" w:rsidP="007C2DA2">
      <w:pPr>
        <w:spacing w:after="0" w:line="360" w:lineRule="auto"/>
        <w:jc w:val="both"/>
        <w:rPr>
          <w:rFonts w:ascii="Arial" w:hAnsi="Arial" w:cs="Arial"/>
          <w:sz w:val="24"/>
          <w:szCs w:val="24"/>
        </w:rPr>
      </w:pPr>
    </w:p>
    <w:p w:rsidR="007E004E" w:rsidRPr="00540157" w:rsidRDefault="007E004E" w:rsidP="007E004E">
      <w:pPr>
        <w:spacing w:after="0" w:line="360" w:lineRule="auto"/>
        <w:ind w:firstLine="720"/>
        <w:jc w:val="both"/>
        <w:rPr>
          <w:rFonts w:ascii="Arial" w:hAnsi="Arial" w:cs="Arial"/>
        </w:rPr>
      </w:pPr>
      <w:r w:rsidRPr="00540157">
        <w:rPr>
          <w:rFonts w:ascii="Arial" w:hAnsi="Arial" w:cs="Arial"/>
        </w:rPr>
        <w:t xml:space="preserve">‘Six </w:t>
      </w:r>
      <w:r w:rsidR="00877A19" w:rsidRPr="00540157">
        <w:rPr>
          <w:rFonts w:ascii="Arial" w:hAnsi="Arial" w:cs="Arial"/>
        </w:rPr>
        <w:t xml:space="preserve">(6) </w:t>
      </w:r>
      <w:r w:rsidRPr="00540157">
        <w:rPr>
          <w:rFonts w:ascii="Arial" w:hAnsi="Arial" w:cs="Arial"/>
        </w:rPr>
        <w:t xml:space="preserve">months imprisonment wholly suspended for </w:t>
      </w:r>
      <w:r w:rsidR="00877A19" w:rsidRPr="00540157">
        <w:rPr>
          <w:rFonts w:ascii="Arial" w:hAnsi="Arial" w:cs="Arial"/>
        </w:rPr>
        <w:t>3</w:t>
      </w:r>
      <w:r w:rsidRPr="00540157">
        <w:rPr>
          <w:rFonts w:ascii="Arial" w:hAnsi="Arial" w:cs="Arial"/>
        </w:rPr>
        <w:t xml:space="preserve"> years on condition accused is not convi</w:t>
      </w:r>
      <w:r w:rsidR="00860789">
        <w:rPr>
          <w:rFonts w:ascii="Arial" w:hAnsi="Arial" w:cs="Arial"/>
        </w:rPr>
        <w:t>n</w:t>
      </w:r>
      <w:r w:rsidRPr="00540157">
        <w:rPr>
          <w:rFonts w:ascii="Arial" w:hAnsi="Arial" w:cs="Arial"/>
        </w:rPr>
        <w:t>ced of Housebreaking and theft committed during the period of suspension.’</w:t>
      </w:r>
    </w:p>
    <w:p w:rsidR="0063256F" w:rsidRPr="00540157" w:rsidRDefault="0063256F" w:rsidP="007E004E">
      <w:pPr>
        <w:spacing w:after="0" w:line="360" w:lineRule="auto"/>
        <w:ind w:firstLine="720"/>
        <w:jc w:val="both"/>
        <w:rPr>
          <w:rFonts w:ascii="Arial" w:hAnsi="Arial" w:cs="Arial"/>
        </w:rPr>
      </w:pPr>
    </w:p>
    <w:p w:rsidR="001B29B7" w:rsidRDefault="00051C93" w:rsidP="007C2DA2">
      <w:pPr>
        <w:spacing w:after="0"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A3471A">
        <w:rPr>
          <w:rFonts w:ascii="Arial" w:hAnsi="Arial" w:cs="Arial"/>
          <w:sz w:val="24"/>
          <w:szCs w:val="24"/>
        </w:rPr>
        <w:t>Apart from the fact the word “convicted” was wrongly typed as “convinced” on the review sheet, the crime the two accused were prohibited or not allowed to commit during the period of suspension, namely “</w:t>
      </w:r>
      <w:r w:rsidR="007E004E">
        <w:rPr>
          <w:rFonts w:ascii="Arial" w:hAnsi="Arial" w:cs="Arial"/>
          <w:sz w:val="24"/>
          <w:szCs w:val="24"/>
        </w:rPr>
        <w:t>H</w:t>
      </w:r>
      <w:r w:rsidR="00A3471A">
        <w:rPr>
          <w:rFonts w:ascii="Arial" w:hAnsi="Arial" w:cs="Arial"/>
          <w:sz w:val="24"/>
          <w:szCs w:val="24"/>
        </w:rPr>
        <w:t>ousebreaking and theft” is not a crime in law.</w:t>
      </w:r>
    </w:p>
    <w:p w:rsidR="0090214D" w:rsidRDefault="0090214D" w:rsidP="007C2DA2">
      <w:pPr>
        <w:spacing w:after="0" w:line="360" w:lineRule="auto"/>
        <w:jc w:val="both"/>
        <w:rPr>
          <w:rFonts w:ascii="Arial" w:hAnsi="Arial" w:cs="Arial"/>
          <w:sz w:val="24"/>
          <w:szCs w:val="24"/>
        </w:rPr>
      </w:pPr>
    </w:p>
    <w:p w:rsidR="00DF0A59" w:rsidRDefault="003C6BF4" w:rsidP="007C2DA2">
      <w:pPr>
        <w:spacing w:after="0" w:line="360" w:lineRule="auto"/>
        <w:jc w:val="both"/>
        <w:rPr>
          <w:rFonts w:ascii="Arial" w:hAnsi="Arial" w:cs="Arial"/>
          <w:sz w:val="24"/>
          <w:szCs w:val="24"/>
        </w:rPr>
      </w:pPr>
      <w:r>
        <w:rPr>
          <w:rFonts w:ascii="Arial" w:hAnsi="Arial" w:cs="Arial"/>
          <w:sz w:val="24"/>
          <w:szCs w:val="24"/>
        </w:rPr>
        <w:lastRenderedPageBreak/>
        <w:t>[</w:t>
      </w:r>
      <w:r w:rsidR="008467D4">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90214D">
        <w:rPr>
          <w:rFonts w:ascii="Arial" w:hAnsi="Arial" w:cs="Arial"/>
          <w:sz w:val="24"/>
          <w:szCs w:val="24"/>
        </w:rPr>
        <w:t>That being the case and b</w:t>
      </w:r>
      <w:r w:rsidR="00A3471A">
        <w:rPr>
          <w:rFonts w:ascii="Arial" w:hAnsi="Arial" w:cs="Arial"/>
          <w:sz w:val="24"/>
          <w:szCs w:val="24"/>
        </w:rPr>
        <w:t xml:space="preserve">ecause of the above-mentioned error, I addressed a query to the presiding magistrate as to whether the condition for the suspension of the sentence was </w:t>
      </w:r>
      <w:r w:rsidR="00877A19">
        <w:rPr>
          <w:rFonts w:ascii="Arial" w:hAnsi="Arial" w:cs="Arial"/>
          <w:sz w:val="24"/>
          <w:szCs w:val="24"/>
        </w:rPr>
        <w:t>competent in law. In response</w:t>
      </w:r>
      <w:r w:rsidR="008B1123">
        <w:rPr>
          <w:rFonts w:ascii="Arial" w:hAnsi="Arial" w:cs="Arial"/>
          <w:sz w:val="24"/>
          <w:szCs w:val="24"/>
        </w:rPr>
        <w:t>,</w:t>
      </w:r>
      <w:r w:rsidR="00A3471A">
        <w:rPr>
          <w:rFonts w:ascii="Arial" w:hAnsi="Arial" w:cs="Arial"/>
          <w:sz w:val="24"/>
          <w:szCs w:val="24"/>
        </w:rPr>
        <w:t xml:space="preserve"> the query the principal magistrate for Rundu responded that the magistrate who presided over the matter has </w:t>
      </w:r>
      <w:r w:rsidR="00877A19">
        <w:rPr>
          <w:rFonts w:ascii="Arial" w:hAnsi="Arial" w:cs="Arial"/>
          <w:sz w:val="24"/>
          <w:szCs w:val="24"/>
        </w:rPr>
        <w:t xml:space="preserve">since </w:t>
      </w:r>
      <w:r w:rsidR="00A3471A">
        <w:rPr>
          <w:rFonts w:ascii="Arial" w:hAnsi="Arial" w:cs="Arial"/>
          <w:sz w:val="24"/>
          <w:szCs w:val="24"/>
        </w:rPr>
        <w:t>returned to her country of origin, therefore,</w:t>
      </w:r>
      <w:r w:rsidR="00877A19">
        <w:rPr>
          <w:rFonts w:ascii="Arial" w:hAnsi="Arial" w:cs="Arial"/>
          <w:sz w:val="24"/>
          <w:szCs w:val="24"/>
        </w:rPr>
        <w:t xml:space="preserve"> could not respond to the query</w:t>
      </w:r>
      <w:r w:rsidR="00A3471A">
        <w:rPr>
          <w:rFonts w:ascii="Arial" w:hAnsi="Arial" w:cs="Arial"/>
          <w:sz w:val="24"/>
          <w:szCs w:val="24"/>
        </w:rPr>
        <w:t>.</w:t>
      </w:r>
    </w:p>
    <w:p w:rsidR="007C2DA2" w:rsidRPr="00DF0A59" w:rsidRDefault="007C2DA2" w:rsidP="007C2DA2">
      <w:pPr>
        <w:spacing w:after="0" w:line="360" w:lineRule="auto"/>
        <w:jc w:val="both"/>
        <w:rPr>
          <w:rFonts w:ascii="Arial" w:hAnsi="Arial" w:cs="Arial"/>
        </w:rPr>
      </w:pPr>
    </w:p>
    <w:p w:rsidR="00833A9B" w:rsidRDefault="00E16615" w:rsidP="007C2DA2">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492F22">
        <w:rPr>
          <w:rFonts w:ascii="Arial" w:hAnsi="Arial" w:cs="Arial"/>
          <w:sz w:val="24"/>
          <w:szCs w:val="24"/>
        </w:rPr>
        <w:t>Be that as i</w:t>
      </w:r>
      <w:r w:rsidR="00A3471A">
        <w:rPr>
          <w:rFonts w:ascii="Arial" w:hAnsi="Arial" w:cs="Arial"/>
          <w:sz w:val="24"/>
          <w:szCs w:val="24"/>
        </w:rPr>
        <w:t>t</w:t>
      </w:r>
      <w:r w:rsidR="00492F22">
        <w:rPr>
          <w:rFonts w:ascii="Arial" w:hAnsi="Arial" w:cs="Arial"/>
          <w:sz w:val="24"/>
          <w:szCs w:val="24"/>
        </w:rPr>
        <w:t xml:space="preserve"> may</w:t>
      </w:r>
      <w:r w:rsidR="00877A19">
        <w:rPr>
          <w:rFonts w:ascii="Arial" w:hAnsi="Arial" w:cs="Arial"/>
          <w:sz w:val="24"/>
          <w:szCs w:val="24"/>
        </w:rPr>
        <w:t>,</w:t>
      </w:r>
      <w:r w:rsidR="00492F22">
        <w:rPr>
          <w:rFonts w:ascii="Arial" w:hAnsi="Arial" w:cs="Arial"/>
          <w:sz w:val="24"/>
          <w:szCs w:val="24"/>
        </w:rPr>
        <w:t xml:space="preserve"> the error in the sentence will be corrected by substituting it with a competent condition of suspension. The conviction in respect of both accused is in order and will be confirmed.</w:t>
      </w:r>
    </w:p>
    <w:p w:rsidR="00037BFE" w:rsidRDefault="00037BFE" w:rsidP="007C2DA2">
      <w:pPr>
        <w:spacing w:after="0" w:line="360" w:lineRule="auto"/>
        <w:jc w:val="both"/>
        <w:rPr>
          <w:rFonts w:ascii="Arial" w:hAnsi="Arial" w:cs="Arial"/>
          <w:sz w:val="24"/>
          <w:szCs w:val="24"/>
        </w:rPr>
      </w:pPr>
    </w:p>
    <w:p w:rsidR="00DA6242" w:rsidRDefault="00DA6242" w:rsidP="00037BFE">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6</w:t>
      </w:r>
      <w:r>
        <w:rPr>
          <w:rFonts w:ascii="Arial" w:hAnsi="Arial" w:cs="Arial"/>
          <w:sz w:val="24"/>
          <w:szCs w:val="24"/>
        </w:rPr>
        <w:t>]</w:t>
      </w:r>
      <w:r>
        <w:rPr>
          <w:rFonts w:ascii="Arial" w:hAnsi="Arial" w:cs="Arial"/>
          <w:sz w:val="24"/>
          <w:szCs w:val="24"/>
        </w:rPr>
        <w:tab/>
      </w:r>
      <w:r w:rsidR="00DF4D89">
        <w:rPr>
          <w:rFonts w:ascii="Arial" w:hAnsi="Arial" w:cs="Arial"/>
          <w:sz w:val="24"/>
          <w:szCs w:val="24"/>
        </w:rPr>
        <w:t>Con</w:t>
      </w:r>
      <w:r w:rsidR="00492F22">
        <w:rPr>
          <w:rFonts w:ascii="Arial" w:hAnsi="Arial" w:cs="Arial"/>
          <w:sz w:val="24"/>
          <w:szCs w:val="24"/>
        </w:rPr>
        <w:t>sequently the following order is made</w:t>
      </w:r>
      <w:r w:rsidR="008467D4">
        <w:rPr>
          <w:rFonts w:ascii="Arial" w:hAnsi="Arial" w:cs="Arial"/>
          <w:sz w:val="24"/>
          <w:szCs w:val="24"/>
        </w:rPr>
        <w:t>:</w:t>
      </w:r>
    </w:p>
    <w:p w:rsidR="00037BFE" w:rsidRDefault="00037BFE" w:rsidP="00037BFE">
      <w:pPr>
        <w:spacing w:after="0" w:line="360" w:lineRule="auto"/>
        <w:jc w:val="both"/>
        <w:rPr>
          <w:rFonts w:ascii="Arial" w:hAnsi="Arial" w:cs="Arial"/>
          <w:sz w:val="24"/>
          <w:szCs w:val="24"/>
        </w:rPr>
      </w:pPr>
    </w:p>
    <w:p w:rsidR="00016BF6" w:rsidRDefault="00016BF6" w:rsidP="008B1123">
      <w:pPr>
        <w:pStyle w:val="ListParagraph"/>
        <w:numPr>
          <w:ilvl w:val="0"/>
          <w:numId w:val="37"/>
        </w:numPr>
        <w:spacing w:after="0" w:line="360" w:lineRule="auto"/>
        <w:ind w:left="0" w:firstLine="0"/>
        <w:jc w:val="both"/>
        <w:rPr>
          <w:rFonts w:ascii="Arial" w:hAnsi="Arial" w:cs="Arial"/>
          <w:sz w:val="24"/>
          <w:szCs w:val="24"/>
        </w:rPr>
      </w:pPr>
      <w:r>
        <w:rPr>
          <w:rFonts w:ascii="Arial" w:hAnsi="Arial" w:cs="Arial"/>
          <w:sz w:val="24"/>
          <w:szCs w:val="24"/>
        </w:rPr>
        <w:t>The conviction for both accused is confirmed.</w:t>
      </w:r>
    </w:p>
    <w:p w:rsidR="007E004E" w:rsidRDefault="007E004E" w:rsidP="007E004E">
      <w:pPr>
        <w:pStyle w:val="ListParagraph"/>
        <w:spacing w:after="0" w:line="360" w:lineRule="auto"/>
        <w:ind w:left="0"/>
        <w:jc w:val="both"/>
        <w:rPr>
          <w:rFonts w:ascii="Arial" w:hAnsi="Arial" w:cs="Arial"/>
          <w:sz w:val="24"/>
          <w:szCs w:val="24"/>
        </w:rPr>
      </w:pPr>
    </w:p>
    <w:p w:rsidR="008B1123" w:rsidRDefault="00016BF6" w:rsidP="008B1123">
      <w:pPr>
        <w:pStyle w:val="ListParagraph"/>
        <w:numPr>
          <w:ilvl w:val="0"/>
          <w:numId w:val="37"/>
        </w:numPr>
        <w:spacing w:after="0" w:line="360" w:lineRule="auto"/>
        <w:ind w:left="0" w:firstLine="0"/>
        <w:jc w:val="both"/>
        <w:rPr>
          <w:rFonts w:ascii="Arial" w:hAnsi="Arial" w:cs="Arial"/>
          <w:sz w:val="24"/>
          <w:szCs w:val="24"/>
        </w:rPr>
      </w:pPr>
      <w:r>
        <w:rPr>
          <w:rFonts w:ascii="Arial" w:hAnsi="Arial" w:cs="Arial"/>
          <w:sz w:val="24"/>
          <w:szCs w:val="24"/>
        </w:rPr>
        <w:t>The sentence imposed by the magistrate is set aside and substituted with the following sentence:</w:t>
      </w:r>
    </w:p>
    <w:p w:rsidR="008B1123" w:rsidRPr="008B1123" w:rsidRDefault="008B1123" w:rsidP="008B1123">
      <w:pPr>
        <w:pStyle w:val="ListParagraph"/>
        <w:spacing w:after="0" w:line="360" w:lineRule="auto"/>
        <w:ind w:left="0"/>
        <w:jc w:val="both"/>
        <w:rPr>
          <w:rFonts w:ascii="Arial" w:hAnsi="Arial" w:cs="Arial"/>
          <w:sz w:val="24"/>
          <w:szCs w:val="24"/>
        </w:rPr>
      </w:pPr>
    </w:p>
    <w:p w:rsidR="00016BF6" w:rsidRPr="00FE1096" w:rsidRDefault="008B1123" w:rsidP="00016BF6">
      <w:pPr>
        <w:pStyle w:val="ListParagraph"/>
        <w:spacing w:after="0" w:line="360" w:lineRule="auto"/>
        <w:ind w:left="0"/>
        <w:jc w:val="both"/>
        <w:rPr>
          <w:rFonts w:ascii="Arial" w:hAnsi="Arial" w:cs="Arial"/>
          <w:sz w:val="24"/>
          <w:szCs w:val="24"/>
        </w:rPr>
      </w:pPr>
      <w:r>
        <w:rPr>
          <w:rFonts w:ascii="Arial" w:hAnsi="Arial" w:cs="Arial"/>
          <w:sz w:val="24"/>
          <w:szCs w:val="24"/>
        </w:rPr>
        <w:t>‘</w:t>
      </w:r>
      <w:r w:rsidR="00016BF6">
        <w:rPr>
          <w:rFonts w:ascii="Arial" w:hAnsi="Arial" w:cs="Arial"/>
          <w:sz w:val="24"/>
          <w:szCs w:val="24"/>
        </w:rPr>
        <w:t xml:space="preserve">Six </w:t>
      </w:r>
      <w:r w:rsidR="00877A19">
        <w:rPr>
          <w:rFonts w:ascii="Arial" w:hAnsi="Arial" w:cs="Arial"/>
          <w:sz w:val="24"/>
          <w:szCs w:val="24"/>
        </w:rPr>
        <w:t xml:space="preserve">(6) </w:t>
      </w:r>
      <w:r w:rsidR="00016BF6">
        <w:rPr>
          <w:rFonts w:ascii="Arial" w:hAnsi="Arial" w:cs="Arial"/>
          <w:sz w:val="24"/>
          <w:szCs w:val="24"/>
        </w:rPr>
        <w:t xml:space="preserve">months imprisonment wholly suspended for </w:t>
      </w:r>
      <w:r w:rsidR="00877A19">
        <w:rPr>
          <w:rFonts w:ascii="Arial" w:hAnsi="Arial" w:cs="Arial"/>
          <w:sz w:val="24"/>
          <w:szCs w:val="24"/>
        </w:rPr>
        <w:t>three (</w:t>
      </w:r>
      <w:r w:rsidR="00016BF6">
        <w:rPr>
          <w:rFonts w:ascii="Arial" w:hAnsi="Arial" w:cs="Arial"/>
          <w:sz w:val="24"/>
          <w:szCs w:val="24"/>
        </w:rPr>
        <w:t>3</w:t>
      </w:r>
      <w:r w:rsidR="00877A19">
        <w:rPr>
          <w:rFonts w:ascii="Arial" w:hAnsi="Arial" w:cs="Arial"/>
          <w:sz w:val="24"/>
          <w:szCs w:val="24"/>
        </w:rPr>
        <w:t>)</w:t>
      </w:r>
      <w:r w:rsidR="00016BF6">
        <w:rPr>
          <w:rFonts w:ascii="Arial" w:hAnsi="Arial" w:cs="Arial"/>
          <w:sz w:val="24"/>
          <w:szCs w:val="24"/>
        </w:rPr>
        <w:t xml:space="preserve"> years on condition accused is not convicted of </w:t>
      </w:r>
      <w:r w:rsidR="007E004E">
        <w:rPr>
          <w:rFonts w:ascii="Arial" w:hAnsi="Arial" w:cs="Arial"/>
          <w:sz w:val="24"/>
          <w:szCs w:val="24"/>
        </w:rPr>
        <w:t>H</w:t>
      </w:r>
      <w:r w:rsidR="00016BF6">
        <w:rPr>
          <w:rFonts w:ascii="Arial" w:hAnsi="Arial" w:cs="Arial"/>
          <w:sz w:val="24"/>
          <w:szCs w:val="24"/>
        </w:rPr>
        <w:t>ousebreaking with intent to steal and theft committed d</w:t>
      </w:r>
      <w:r w:rsidR="00877A19">
        <w:rPr>
          <w:rFonts w:ascii="Arial" w:hAnsi="Arial" w:cs="Arial"/>
          <w:sz w:val="24"/>
          <w:szCs w:val="24"/>
        </w:rPr>
        <w:t>uring the period of suspension.</w:t>
      </w:r>
      <w:r>
        <w:rPr>
          <w:rFonts w:ascii="Arial" w:hAnsi="Arial" w:cs="Arial"/>
          <w:sz w:val="24"/>
          <w:szCs w:val="24"/>
        </w:rPr>
        <w:t>’</w:t>
      </w:r>
    </w:p>
    <w:p w:rsidR="005C1341" w:rsidRPr="00A2141E" w:rsidRDefault="005C1341" w:rsidP="00037BFE">
      <w:pPr>
        <w:pStyle w:val="ListParagraph"/>
        <w:spacing w:after="0" w:line="360" w:lineRule="auto"/>
        <w:jc w:val="both"/>
        <w:rPr>
          <w:rFonts w:ascii="Arial" w:hAnsi="Arial" w:cs="Arial"/>
          <w:sz w:val="24"/>
          <w:szCs w:val="24"/>
        </w:rPr>
      </w:pPr>
    </w:p>
    <w:p w:rsidR="005C1341" w:rsidRPr="00FE1096" w:rsidRDefault="00016BF6" w:rsidP="008B1123">
      <w:pPr>
        <w:pStyle w:val="ListParagraph"/>
        <w:numPr>
          <w:ilvl w:val="0"/>
          <w:numId w:val="37"/>
        </w:numPr>
        <w:spacing w:after="0" w:line="360" w:lineRule="auto"/>
        <w:ind w:left="0" w:firstLine="0"/>
        <w:jc w:val="both"/>
        <w:rPr>
          <w:rFonts w:ascii="Arial" w:hAnsi="Arial" w:cs="Arial"/>
          <w:sz w:val="24"/>
          <w:szCs w:val="24"/>
        </w:rPr>
      </w:pPr>
      <w:r>
        <w:rPr>
          <w:rFonts w:ascii="Arial" w:hAnsi="Arial" w:cs="Arial"/>
          <w:sz w:val="24"/>
          <w:szCs w:val="24"/>
        </w:rPr>
        <w:t>The sentence is backdated to 05 July 2018.</w:t>
      </w:r>
    </w:p>
    <w:p w:rsidR="0005710F" w:rsidRDefault="0005710F" w:rsidP="0005710F">
      <w:pPr>
        <w:spacing w:after="0" w:line="360" w:lineRule="auto"/>
        <w:jc w:val="right"/>
        <w:rPr>
          <w:rFonts w:ascii="Arial" w:hAnsi="Arial" w:cs="Arial"/>
          <w:sz w:val="24"/>
          <w:szCs w:val="24"/>
        </w:rPr>
      </w:pPr>
    </w:p>
    <w:p w:rsidR="004834DC" w:rsidRDefault="004834DC"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Pr>
          <w:rFonts w:ascii="Arial" w:hAnsi="Arial" w:cs="Arial"/>
          <w:sz w:val="24"/>
          <w:szCs w:val="24"/>
        </w:rPr>
        <w:t xml:space="preserve">  UNENGU</w:t>
      </w:r>
    </w:p>
    <w:p w:rsidR="0005710F" w:rsidRDefault="0005710F" w:rsidP="008B1123">
      <w:pPr>
        <w:spacing w:after="0" w:line="360" w:lineRule="auto"/>
        <w:jc w:val="right"/>
        <w:rPr>
          <w:rFonts w:ascii="Arial" w:hAnsi="Arial" w:cs="Arial"/>
          <w:sz w:val="24"/>
          <w:szCs w:val="24"/>
        </w:rPr>
      </w:pPr>
      <w:r>
        <w:rPr>
          <w:rFonts w:ascii="Arial" w:hAnsi="Arial" w:cs="Arial"/>
          <w:sz w:val="24"/>
          <w:szCs w:val="24"/>
        </w:rPr>
        <w:t>Acting Judge</w:t>
      </w:r>
    </w:p>
    <w:p w:rsidR="006646BA" w:rsidRDefault="006646BA"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D17110" w:rsidP="0005710F">
      <w:pPr>
        <w:spacing w:after="0" w:line="360" w:lineRule="auto"/>
        <w:jc w:val="right"/>
        <w:rPr>
          <w:rFonts w:ascii="Arial" w:hAnsi="Arial" w:cs="Arial"/>
          <w:sz w:val="24"/>
          <w:szCs w:val="24"/>
        </w:rPr>
      </w:pPr>
      <w:r>
        <w:rPr>
          <w:rFonts w:ascii="Arial" w:hAnsi="Arial" w:cs="Arial"/>
          <w:sz w:val="24"/>
          <w:szCs w:val="24"/>
        </w:rPr>
        <w:t>N</w:t>
      </w:r>
      <w:r w:rsidR="0005710F">
        <w:rPr>
          <w:rFonts w:ascii="Arial" w:hAnsi="Arial" w:cs="Arial"/>
          <w:sz w:val="24"/>
          <w:szCs w:val="24"/>
        </w:rPr>
        <w:t xml:space="preserve">  </w:t>
      </w:r>
      <w:r w:rsidR="009D3BEA">
        <w:rPr>
          <w:rFonts w:ascii="Arial" w:hAnsi="Arial" w:cs="Arial"/>
          <w:sz w:val="24"/>
          <w:szCs w:val="24"/>
        </w:rPr>
        <w:t>NDAUENDAPO</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015869">
      <w:headerReference w:type="default" r:id="rId9"/>
      <w:pgSz w:w="11906" w:h="16838"/>
      <w:pgMar w:top="1440" w:right="1274"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A4" w:rsidRDefault="00BC4CA4" w:rsidP="001B7253">
      <w:pPr>
        <w:spacing w:after="0" w:line="240" w:lineRule="auto"/>
      </w:pPr>
      <w:r>
        <w:separator/>
      </w:r>
    </w:p>
  </w:endnote>
  <w:endnote w:type="continuationSeparator" w:id="0">
    <w:p w:rsidR="00BC4CA4" w:rsidRDefault="00BC4CA4"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A4" w:rsidRDefault="00BC4CA4" w:rsidP="001B7253">
      <w:pPr>
        <w:spacing w:after="0" w:line="240" w:lineRule="auto"/>
      </w:pPr>
      <w:r>
        <w:separator/>
      </w:r>
    </w:p>
  </w:footnote>
  <w:footnote w:type="continuationSeparator" w:id="0">
    <w:p w:rsidR="00BC4CA4" w:rsidRDefault="00BC4CA4"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0942"/>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0B0686">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7" w15:restartNumberingAfterBreak="0">
    <w:nsid w:val="6D9D7406"/>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655B58"/>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5"/>
  </w:num>
  <w:num w:numId="2">
    <w:abstractNumId w:val="1"/>
  </w:num>
  <w:num w:numId="3">
    <w:abstractNumId w:val="11"/>
  </w:num>
  <w:num w:numId="4">
    <w:abstractNumId w:val="5"/>
  </w:num>
  <w:num w:numId="5">
    <w:abstractNumId w:val="31"/>
  </w:num>
  <w:num w:numId="6">
    <w:abstractNumId w:val="33"/>
  </w:num>
  <w:num w:numId="7">
    <w:abstractNumId w:val="17"/>
  </w:num>
  <w:num w:numId="8">
    <w:abstractNumId w:val="30"/>
  </w:num>
  <w:num w:numId="9">
    <w:abstractNumId w:val="26"/>
  </w:num>
  <w:num w:numId="10">
    <w:abstractNumId w:val="9"/>
  </w:num>
  <w:num w:numId="11">
    <w:abstractNumId w:val="20"/>
  </w:num>
  <w:num w:numId="12">
    <w:abstractNumId w:val="34"/>
  </w:num>
  <w:num w:numId="13">
    <w:abstractNumId w:val="2"/>
  </w:num>
  <w:num w:numId="14">
    <w:abstractNumId w:val="15"/>
  </w:num>
  <w:num w:numId="15">
    <w:abstractNumId w:val="23"/>
  </w:num>
  <w:num w:numId="16">
    <w:abstractNumId w:val="4"/>
  </w:num>
  <w:num w:numId="17">
    <w:abstractNumId w:val="22"/>
  </w:num>
  <w:num w:numId="18">
    <w:abstractNumId w:val="3"/>
  </w:num>
  <w:num w:numId="19">
    <w:abstractNumId w:val="13"/>
  </w:num>
  <w:num w:numId="20">
    <w:abstractNumId w:val="19"/>
  </w:num>
  <w:num w:numId="21">
    <w:abstractNumId w:val="6"/>
  </w:num>
  <w:num w:numId="22">
    <w:abstractNumId w:val="14"/>
  </w:num>
  <w:num w:numId="23">
    <w:abstractNumId w:val="7"/>
  </w:num>
  <w:num w:numId="24">
    <w:abstractNumId w:val="10"/>
  </w:num>
  <w:num w:numId="25">
    <w:abstractNumId w:val="18"/>
  </w:num>
  <w:num w:numId="26">
    <w:abstractNumId w:val="32"/>
  </w:num>
  <w:num w:numId="27">
    <w:abstractNumId w:val="36"/>
  </w:num>
  <w:num w:numId="28">
    <w:abstractNumId w:val="8"/>
  </w:num>
  <w:num w:numId="29">
    <w:abstractNumId w:val="21"/>
  </w:num>
  <w:num w:numId="30">
    <w:abstractNumId w:val="16"/>
  </w:num>
  <w:num w:numId="31">
    <w:abstractNumId w:val="24"/>
  </w:num>
  <w:num w:numId="32">
    <w:abstractNumId w:val="28"/>
  </w:num>
  <w:num w:numId="33">
    <w:abstractNumId w:val="25"/>
  </w:num>
  <w:num w:numId="34">
    <w:abstractNumId w:val="0"/>
  </w:num>
  <w:num w:numId="35">
    <w:abstractNumId w:val="12"/>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191A"/>
    <w:rsid w:val="00012FA7"/>
    <w:rsid w:val="00015426"/>
    <w:rsid w:val="0001585D"/>
    <w:rsid w:val="00015869"/>
    <w:rsid w:val="00016BF6"/>
    <w:rsid w:val="00017359"/>
    <w:rsid w:val="00020291"/>
    <w:rsid w:val="00021AAD"/>
    <w:rsid w:val="00023300"/>
    <w:rsid w:val="000252A5"/>
    <w:rsid w:val="00027B2C"/>
    <w:rsid w:val="00027C8A"/>
    <w:rsid w:val="000310BC"/>
    <w:rsid w:val="00033528"/>
    <w:rsid w:val="00034731"/>
    <w:rsid w:val="00034E0E"/>
    <w:rsid w:val="00035653"/>
    <w:rsid w:val="00037117"/>
    <w:rsid w:val="00037BFE"/>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4B4"/>
    <w:rsid w:val="00077093"/>
    <w:rsid w:val="000800AC"/>
    <w:rsid w:val="000843D6"/>
    <w:rsid w:val="00084943"/>
    <w:rsid w:val="00085ABE"/>
    <w:rsid w:val="0009081B"/>
    <w:rsid w:val="00091502"/>
    <w:rsid w:val="00092610"/>
    <w:rsid w:val="00096C84"/>
    <w:rsid w:val="000A5BBF"/>
    <w:rsid w:val="000A745C"/>
    <w:rsid w:val="000B0270"/>
    <w:rsid w:val="000B0686"/>
    <w:rsid w:val="000B1146"/>
    <w:rsid w:val="000B3303"/>
    <w:rsid w:val="000B3A5A"/>
    <w:rsid w:val="000C0092"/>
    <w:rsid w:val="000C422B"/>
    <w:rsid w:val="000D0541"/>
    <w:rsid w:val="000D5000"/>
    <w:rsid w:val="000D64A5"/>
    <w:rsid w:val="000E2A69"/>
    <w:rsid w:val="000E2D0E"/>
    <w:rsid w:val="000E6026"/>
    <w:rsid w:val="000E6412"/>
    <w:rsid w:val="000E6CDD"/>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B90"/>
    <w:rsid w:val="00180D69"/>
    <w:rsid w:val="00181860"/>
    <w:rsid w:val="00181AD1"/>
    <w:rsid w:val="0018255E"/>
    <w:rsid w:val="00183F2D"/>
    <w:rsid w:val="00185DE7"/>
    <w:rsid w:val="00185E37"/>
    <w:rsid w:val="00186738"/>
    <w:rsid w:val="00186830"/>
    <w:rsid w:val="0018694C"/>
    <w:rsid w:val="00186D1D"/>
    <w:rsid w:val="0018716E"/>
    <w:rsid w:val="00187423"/>
    <w:rsid w:val="00187515"/>
    <w:rsid w:val="001945B5"/>
    <w:rsid w:val="00195D62"/>
    <w:rsid w:val="00196800"/>
    <w:rsid w:val="00197A53"/>
    <w:rsid w:val="001A115C"/>
    <w:rsid w:val="001A638B"/>
    <w:rsid w:val="001A7126"/>
    <w:rsid w:val="001B29B7"/>
    <w:rsid w:val="001B3B89"/>
    <w:rsid w:val="001B53AD"/>
    <w:rsid w:val="001B7253"/>
    <w:rsid w:val="001C011E"/>
    <w:rsid w:val="001C41EF"/>
    <w:rsid w:val="001C4267"/>
    <w:rsid w:val="001D3D37"/>
    <w:rsid w:val="001D4627"/>
    <w:rsid w:val="001D538A"/>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58B"/>
    <w:rsid w:val="00204C8F"/>
    <w:rsid w:val="00204DFC"/>
    <w:rsid w:val="00205F86"/>
    <w:rsid w:val="00211364"/>
    <w:rsid w:val="00214BC6"/>
    <w:rsid w:val="002162B5"/>
    <w:rsid w:val="00216EF3"/>
    <w:rsid w:val="002176E3"/>
    <w:rsid w:val="002178B8"/>
    <w:rsid w:val="0022061C"/>
    <w:rsid w:val="00221819"/>
    <w:rsid w:val="00221DC5"/>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E75E4"/>
    <w:rsid w:val="002F1008"/>
    <w:rsid w:val="002F3497"/>
    <w:rsid w:val="00302CA5"/>
    <w:rsid w:val="00306FA8"/>
    <w:rsid w:val="00313C3F"/>
    <w:rsid w:val="0031435F"/>
    <w:rsid w:val="00315D1F"/>
    <w:rsid w:val="00315F23"/>
    <w:rsid w:val="00316EB9"/>
    <w:rsid w:val="00317783"/>
    <w:rsid w:val="00323881"/>
    <w:rsid w:val="00324950"/>
    <w:rsid w:val="003253E9"/>
    <w:rsid w:val="00325FEA"/>
    <w:rsid w:val="003323FC"/>
    <w:rsid w:val="003412F2"/>
    <w:rsid w:val="00342263"/>
    <w:rsid w:val="00345E76"/>
    <w:rsid w:val="00357FF6"/>
    <w:rsid w:val="00360410"/>
    <w:rsid w:val="00361E37"/>
    <w:rsid w:val="00362A4A"/>
    <w:rsid w:val="00363112"/>
    <w:rsid w:val="003639DC"/>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CC5"/>
    <w:rsid w:val="003C6EF9"/>
    <w:rsid w:val="003D067E"/>
    <w:rsid w:val="003D0E41"/>
    <w:rsid w:val="003D0F40"/>
    <w:rsid w:val="003D10F3"/>
    <w:rsid w:val="003D1908"/>
    <w:rsid w:val="003D46DC"/>
    <w:rsid w:val="003E1A64"/>
    <w:rsid w:val="003E3DD0"/>
    <w:rsid w:val="003E407F"/>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76E83"/>
    <w:rsid w:val="00477F19"/>
    <w:rsid w:val="004834DC"/>
    <w:rsid w:val="00483D62"/>
    <w:rsid w:val="00486E6B"/>
    <w:rsid w:val="00491176"/>
    <w:rsid w:val="00491B09"/>
    <w:rsid w:val="00491C13"/>
    <w:rsid w:val="00492AEC"/>
    <w:rsid w:val="00492F22"/>
    <w:rsid w:val="00493E44"/>
    <w:rsid w:val="00494407"/>
    <w:rsid w:val="00494B38"/>
    <w:rsid w:val="0049512C"/>
    <w:rsid w:val="00495166"/>
    <w:rsid w:val="0049610C"/>
    <w:rsid w:val="00496688"/>
    <w:rsid w:val="00497929"/>
    <w:rsid w:val="004A0DC2"/>
    <w:rsid w:val="004A1E73"/>
    <w:rsid w:val="004A28AE"/>
    <w:rsid w:val="004A67DF"/>
    <w:rsid w:val="004A7FAA"/>
    <w:rsid w:val="004B2B7D"/>
    <w:rsid w:val="004B3957"/>
    <w:rsid w:val="004B47B7"/>
    <w:rsid w:val="004B57F0"/>
    <w:rsid w:val="004B5880"/>
    <w:rsid w:val="004B7245"/>
    <w:rsid w:val="004B72A3"/>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F8"/>
    <w:rsid w:val="0053530A"/>
    <w:rsid w:val="00537787"/>
    <w:rsid w:val="00540157"/>
    <w:rsid w:val="00542EED"/>
    <w:rsid w:val="00547CA0"/>
    <w:rsid w:val="00551A56"/>
    <w:rsid w:val="005522FA"/>
    <w:rsid w:val="00552E1D"/>
    <w:rsid w:val="00552E9E"/>
    <w:rsid w:val="0055345F"/>
    <w:rsid w:val="00553AD2"/>
    <w:rsid w:val="00556581"/>
    <w:rsid w:val="00556AEC"/>
    <w:rsid w:val="00557568"/>
    <w:rsid w:val="00562186"/>
    <w:rsid w:val="0056591F"/>
    <w:rsid w:val="00566925"/>
    <w:rsid w:val="00570388"/>
    <w:rsid w:val="0057250A"/>
    <w:rsid w:val="00575EB5"/>
    <w:rsid w:val="00581D8D"/>
    <w:rsid w:val="0058201B"/>
    <w:rsid w:val="00582C58"/>
    <w:rsid w:val="0058387B"/>
    <w:rsid w:val="00590ACA"/>
    <w:rsid w:val="005916A4"/>
    <w:rsid w:val="00591D51"/>
    <w:rsid w:val="005952AB"/>
    <w:rsid w:val="0059753D"/>
    <w:rsid w:val="00597A10"/>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5F5F07"/>
    <w:rsid w:val="0060371F"/>
    <w:rsid w:val="00604244"/>
    <w:rsid w:val="006054C0"/>
    <w:rsid w:val="006055F4"/>
    <w:rsid w:val="006058C0"/>
    <w:rsid w:val="006062EE"/>
    <w:rsid w:val="00610BB2"/>
    <w:rsid w:val="00613D13"/>
    <w:rsid w:val="00614AE7"/>
    <w:rsid w:val="00614FE3"/>
    <w:rsid w:val="00616A79"/>
    <w:rsid w:val="00617B38"/>
    <w:rsid w:val="00617CA9"/>
    <w:rsid w:val="0062158F"/>
    <w:rsid w:val="00621EFD"/>
    <w:rsid w:val="00623531"/>
    <w:rsid w:val="006235F1"/>
    <w:rsid w:val="00623983"/>
    <w:rsid w:val="00626307"/>
    <w:rsid w:val="0063091F"/>
    <w:rsid w:val="00630AF7"/>
    <w:rsid w:val="0063256F"/>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6045"/>
    <w:rsid w:val="0068753A"/>
    <w:rsid w:val="006905A1"/>
    <w:rsid w:val="00692EA8"/>
    <w:rsid w:val="00693008"/>
    <w:rsid w:val="006949CD"/>
    <w:rsid w:val="00694CD1"/>
    <w:rsid w:val="00695DAD"/>
    <w:rsid w:val="006A2075"/>
    <w:rsid w:val="006A20B8"/>
    <w:rsid w:val="006A2B37"/>
    <w:rsid w:val="006A3B1B"/>
    <w:rsid w:val="006A698E"/>
    <w:rsid w:val="006B204B"/>
    <w:rsid w:val="006B2F90"/>
    <w:rsid w:val="006B317C"/>
    <w:rsid w:val="006B4A1B"/>
    <w:rsid w:val="006C0385"/>
    <w:rsid w:val="006C09F1"/>
    <w:rsid w:val="006C1079"/>
    <w:rsid w:val="006C12BD"/>
    <w:rsid w:val="006C31B7"/>
    <w:rsid w:val="006C3A03"/>
    <w:rsid w:val="006C3A42"/>
    <w:rsid w:val="006C4361"/>
    <w:rsid w:val="006C6ECD"/>
    <w:rsid w:val="006D2DD2"/>
    <w:rsid w:val="006D318A"/>
    <w:rsid w:val="006D4925"/>
    <w:rsid w:val="006D6183"/>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60CC"/>
    <w:rsid w:val="007260FB"/>
    <w:rsid w:val="00730023"/>
    <w:rsid w:val="0073017C"/>
    <w:rsid w:val="00730774"/>
    <w:rsid w:val="007315A7"/>
    <w:rsid w:val="007325BB"/>
    <w:rsid w:val="00733837"/>
    <w:rsid w:val="00734386"/>
    <w:rsid w:val="007356C9"/>
    <w:rsid w:val="007366C3"/>
    <w:rsid w:val="00742FD0"/>
    <w:rsid w:val="00743DB6"/>
    <w:rsid w:val="007455D2"/>
    <w:rsid w:val="00746F4A"/>
    <w:rsid w:val="007507A4"/>
    <w:rsid w:val="00753281"/>
    <w:rsid w:val="00760EB6"/>
    <w:rsid w:val="00760FE2"/>
    <w:rsid w:val="007619DB"/>
    <w:rsid w:val="00764D26"/>
    <w:rsid w:val="00765135"/>
    <w:rsid w:val="00766E50"/>
    <w:rsid w:val="007674BC"/>
    <w:rsid w:val="007710E0"/>
    <w:rsid w:val="00771F5D"/>
    <w:rsid w:val="00773225"/>
    <w:rsid w:val="007738CC"/>
    <w:rsid w:val="00773FC6"/>
    <w:rsid w:val="00775AD9"/>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2DA2"/>
    <w:rsid w:val="007C4161"/>
    <w:rsid w:val="007C491F"/>
    <w:rsid w:val="007C4B46"/>
    <w:rsid w:val="007D209C"/>
    <w:rsid w:val="007D33C9"/>
    <w:rsid w:val="007D37CA"/>
    <w:rsid w:val="007D4161"/>
    <w:rsid w:val="007D4D53"/>
    <w:rsid w:val="007D5255"/>
    <w:rsid w:val="007E004E"/>
    <w:rsid w:val="007E3315"/>
    <w:rsid w:val="007E4E7F"/>
    <w:rsid w:val="007F10F9"/>
    <w:rsid w:val="007F1449"/>
    <w:rsid w:val="007F3F31"/>
    <w:rsid w:val="007F71C6"/>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51CD"/>
    <w:rsid w:val="0084593F"/>
    <w:rsid w:val="00845F1E"/>
    <w:rsid w:val="00846001"/>
    <w:rsid w:val="008467D4"/>
    <w:rsid w:val="00847DB5"/>
    <w:rsid w:val="00850C59"/>
    <w:rsid w:val="0085200D"/>
    <w:rsid w:val="00857323"/>
    <w:rsid w:val="00857CD0"/>
    <w:rsid w:val="00860789"/>
    <w:rsid w:val="00862582"/>
    <w:rsid w:val="00865AF2"/>
    <w:rsid w:val="00866216"/>
    <w:rsid w:val="00867043"/>
    <w:rsid w:val="00870D3E"/>
    <w:rsid w:val="00873D6B"/>
    <w:rsid w:val="0087693E"/>
    <w:rsid w:val="00876CC4"/>
    <w:rsid w:val="0087712D"/>
    <w:rsid w:val="00877A19"/>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1123"/>
    <w:rsid w:val="008B5768"/>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214D"/>
    <w:rsid w:val="009024B8"/>
    <w:rsid w:val="009037AB"/>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1092"/>
    <w:rsid w:val="009438D1"/>
    <w:rsid w:val="00943E67"/>
    <w:rsid w:val="009452A4"/>
    <w:rsid w:val="00946225"/>
    <w:rsid w:val="00956BB5"/>
    <w:rsid w:val="00956D7E"/>
    <w:rsid w:val="00957166"/>
    <w:rsid w:val="00962D92"/>
    <w:rsid w:val="00965204"/>
    <w:rsid w:val="009660A2"/>
    <w:rsid w:val="009723E7"/>
    <w:rsid w:val="009732D5"/>
    <w:rsid w:val="009746A5"/>
    <w:rsid w:val="00977732"/>
    <w:rsid w:val="00980F67"/>
    <w:rsid w:val="00981F50"/>
    <w:rsid w:val="0098219E"/>
    <w:rsid w:val="009838AB"/>
    <w:rsid w:val="00984183"/>
    <w:rsid w:val="00985940"/>
    <w:rsid w:val="009871D1"/>
    <w:rsid w:val="00990AF9"/>
    <w:rsid w:val="00991034"/>
    <w:rsid w:val="0099455B"/>
    <w:rsid w:val="009970D3"/>
    <w:rsid w:val="009A2A1A"/>
    <w:rsid w:val="009A2CED"/>
    <w:rsid w:val="009A304E"/>
    <w:rsid w:val="009A416E"/>
    <w:rsid w:val="009A5E48"/>
    <w:rsid w:val="009A7CEF"/>
    <w:rsid w:val="009B15B6"/>
    <w:rsid w:val="009B35CF"/>
    <w:rsid w:val="009B43B5"/>
    <w:rsid w:val="009B4F2C"/>
    <w:rsid w:val="009B6EC3"/>
    <w:rsid w:val="009B764D"/>
    <w:rsid w:val="009C0094"/>
    <w:rsid w:val="009C0B01"/>
    <w:rsid w:val="009C2524"/>
    <w:rsid w:val="009C2DCF"/>
    <w:rsid w:val="009C38A6"/>
    <w:rsid w:val="009C665C"/>
    <w:rsid w:val="009C6995"/>
    <w:rsid w:val="009C6DAE"/>
    <w:rsid w:val="009D3BEA"/>
    <w:rsid w:val="009D4551"/>
    <w:rsid w:val="009D6B46"/>
    <w:rsid w:val="009E5273"/>
    <w:rsid w:val="009E5790"/>
    <w:rsid w:val="009E5AB7"/>
    <w:rsid w:val="009E64FD"/>
    <w:rsid w:val="009F28BF"/>
    <w:rsid w:val="009F5EA0"/>
    <w:rsid w:val="009F60AF"/>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1A"/>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2057"/>
    <w:rsid w:val="00A94B99"/>
    <w:rsid w:val="00A94C4C"/>
    <w:rsid w:val="00A94F25"/>
    <w:rsid w:val="00A97BC1"/>
    <w:rsid w:val="00AA2C2C"/>
    <w:rsid w:val="00AA3086"/>
    <w:rsid w:val="00AA71F8"/>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24C7"/>
    <w:rsid w:val="00B535D2"/>
    <w:rsid w:val="00B55001"/>
    <w:rsid w:val="00B56629"/>
    <w:rsid w:val="00B6051B"/>
    <w:rsid w:val="00B6279B"/>
    <w:rsid w:val="00B62FD0"/>
    <w:rsid w:val="00B6778E"/>
    <w:rsid w:val="00B67C00"/>
    <w:rsid w:val="00B70B3C"/>
    <w:rsid w:val="00B82F26"/>
    <w:rsid w:val="00B85D79"/>
    <w:rsid w:val="00B8718F"/>
    <w:rsid w:val="00B90E69"/>
    <w:rsid w:val="00B91387"/>
    <w:rsid w:val="00B91D09"/>
    <w:rsid w:val="00B92994"/>
    <w:rsid w:val="00B9385F"/>
    <w:rsid w:val="00B93E0F"/>
    <w:rsid w:val="00B95B40"/>
    <w:rsid w:val="00B96387"/>
    <w:rsid w:val="00B9707F"/>
    <w:rsid w:val="00B978AA"/>
    <w:rsid w:val="00BA1815"/>
    <w:rsid w:val="00BA2029"/>
    <w:rsid w:val="00BA71C9"/>
    <w:rsid w:val="00BB187E"/>
    <w:rsid w:val="00BB47CE"/>
    <w:rsid w:val="00BB5F9C"/>
    <w:rsid w:val="00BC1AB7"/>
    <w:rsid w:val="00BC1DDF"/>
    <w:rsid w:val="00BC4CA4"/>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062CC"/>
    <w:rsid w:val="00C11367"/>
    <w:rsid w:val="00C1205A"/>
    <w:rsid w:val="00C1281B"/>
    <w:rsid w:val="00C13DB2"/>
    <w:rsid w:val="00C14723"/>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0D2"/>
    <w:rsid w:val="00CD4EAE"/>
    <w:rsid w:val="00CD5B7A"/>
    <w:rsid w:val="00CD7BF7"/>
    <w:rsid w:val="00CE1D35"/>
    <w:rsid w:val="00CE1D49"/>
    <w:rsid w:val="00CE3C59"/>
    <w:rsid w:val="00CE4C55"/>
    <w:rsid w:val="00CF123E"/>
    <w:rsid w:val="00CF12CF"/>
    <w:rsid w:val="00CF1ABC"/>
    <w:rsid w:val="00CF4C65"/>
    <w:rsid w:val="00CF51FE"/>
    <w:rsid w:val="00CF5E1A"/>
    <w:rsid w:val="00CF60F4"/>
    <w:rsid w:val="00D00BC8"/>
    <w:rsid w:val="00D01A31"/>
    <w:rsid w:val="00D033CC"/>
    <w:rsid w:val="00D03D3E"/>
    <w:rsid w:val="00D11025"/>
    <w:rsid w:val="00D1169B"/>
    <w:rsid w:val="00D14B49"/>
    <w:rsid w:val="00D14D4C"/>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1F7D"/>
    <w:rsid w:val="00D632B7"/>
    <w:rsid w:val="00D63721"/>
    <w:rsid w:val="00D64122"/>
    <w:rsid w:val="00D64769"/>
    <w:rsid w:val="00D651D4"/>
    <w:rsid w:val="00D70C60"/>
    <w:rsid w:val="00D74DCB"/>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B4C"/>
    <w:rsid w:val="00DE3D5F"/>
    <w:rsid w:val="00DE5C10"/>
    <w:rsid w:val="00DE6475"/>
    <w:rsid w:val="00DE67A6"/>
    <w:rsid w:val="00DF0A59"/>
    <w:rsid w:val="00DF0AFE"/>
    <w:rsid w:val="00DF11A1"/>
    <w:rsid w:val="00DF1731"/>
    <w:rsid w:val="00DF21B0"/>
    <w:rsid w:val="00DF327C"/>
    <w:rsid w:val="00DF3FDD"/>
    <w:rsid w:val="00DF4D89"/>
    <w:rsid w:val="00DF5226"/>
    <w:rsid w:val="00DF635F"/>
    <w:rsid w:val="00E00DBE"/>
    <w:rsid w:val="00E01305"/>
    <w:rsid w:val="00E0294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331"/>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F4DBF"/>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3BF16-B90C-456F-A01A-6CCC9426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2019-07-14T18:30:00+00:00</Judgment_x0020_Date>
  </documentManagement>
</p:properties>
</file>

<file path=customXml/itemProps1.xml><?xml version="1.0" encoding="utf-8"?>
<ds:datastoreItem xmlns:ds="http://schemas.openxmlformats.org/officeDocument/2006/customXml" ds:itemID="{17D7550B-2DE9-42A3-A0E0-E7D6E9F03247}"/>
</file>

<file path=customXml/itemProps2.xml><?xml version="1.0" encoding="utf-8"?>
<ds:datastoreItem xmlns:ds="http://schemas.openxmlformats.org/officeDocument/2006/customXml" ds:itemID="{7E97CE1B-EC94-42B6-86B6-A254CC0F0439}"/>
</file>

<file path=customXml/itemProps3.xml><?xml version="1.0" encoding="utf-8"?>
<ds:datastoreItem xmlns:ds="http://schemas.openxmlformats.org/officeDocument/2006/customXml" ds:itemID="{EDF33150-F459-4E8A-9842-3B43E1D098E0}"/>
</file>

<file path=customXml/itemProps4.xml><?xml version="1.0" encoding="utf-8"?>
<ds:datastoreItem xmlns:ds="http://schemas.openxmlformats.org/officeDocument/2006/customXml" ds:itemID="{3D18326B-9264-47B8-8EC7-3D5191D49D3A}"/>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Lotta N. Ambunda</cp:lastModifiedBy>
  <cp:revision>2</cp:revision>
  <cp:lastPrinted>2019-07-04T07:51:00Z</cp:lastPrinted>
  <dcterms:created xsi:type="dcterms:W3CDTF">2019-08-07T13:55:00Z</dcterms:created>
  <dcterms:modified xsi:type="dcterms:W3CDTF">2019-08-07T13:55:00Z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