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5C8" w:rsidRPr="008035C8" w:rsidRDefault="008035C8" w:rsidP="008035C8">
      <w:pPr>
        <w:spacing w:after="0" w:line="360" w:lineRule="auto"/>
        <w:jc w:val="center"/>
        <w:rPr>
          <w:rFonts w:ascii="Arial" w:hAnsi="Arial" w:cs="Arial"/>
          <w:b/>
          <w:sz w:val="24"/>
          <w:szCs w:val="24"/>
        </w:rPr>
      </w:pPr>
      <w:bookmarkStart w:id="0" w:name="_GoBack"/>
      <w:bookmarkEnd w:id="0"/>
      <w:r w:rsidRPr="008035C8">
        <w:rPr>
          <w:noProof/>
          <w:lang w:val="en-GB" w:eastAsia="en-GB"/>
        </w:rPr>
        <mc:AlternateContent>
          <mc:Choice Requires="wps">
            <w:drawing>
              <wp:anchor distT="0" distB="0" distL="114300" distR="114300" simplePos="0" relativeHeight="251659264" behindDoc="0" locked="0" layoutInCell="1" allowOverlap="1" wp14:anchorId="5F2C1578" wp14:editId="394074DC">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6D0CC4" w:rsidRPr="00C14A64" w:rsidRDefault="006D0CC4" w:rsidP="008035C8">
                            <w:pPr>
                              <w:jc w:val="center"/>
                              <w:rPr>
                                <w:rFonts w:ascii="Arial" w:hAnsi="Arial" w:cs="Arial"/>
                              </w:rPr>
                            </w:pPr>
                            <w:r w:rsidRPr="00C14A64">
                              <w:rPr>
                                <w:rFonts w:ascii="Arial" w:hAnsi="Arial" w:cs="Arial"/>
                              </w:rPr>
                              <w:t>NOT REPORTABLE</w:t>
                            </w:r>
                          </w:p>
                          <w:p w:rsidR="006D0CC4" w:rsidRDefault="006D0CC4" w:rsidP="008035C8">
                            <w:pPr>
                              <w:jc w:val="center"/>
                            </w:pPr>
                          </w:p>
                          <w:p w:rsidR="006D0CC4" w:rsidRDefault="006D0CC4" w:rsidP="008035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C1578"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6D0CC4" w:rsidRPr="00C14A64" w:rsidRDefault="006D0CC4" w:rsidP="008035C8">
                      <w:pPr>
                        <w:jc w:val="center"/>
                        <w:rPr>
                          <w:rFonts w:ascii="Arial" w:hAnsi="Arial" w:cs="Arial"/>
                        </w:rPr>
                      </w:pPr>
                      <w:r w:rsidRPr="00C14A64">
                        <w:rPr>
                          <w:rFonts w:ascii="Arial" w:hAnsi="Arial" w:cs="Arial"/>
                        </w:rPr>
                        <w:t>NOT REPORTABLE</w:t>
                      </w:r>
                    </w:p>
                    <w:p w:rsidR="006D0CC4" w:rsidRDefault="006D0CC4" w:rsidP="008035C8">
                      <w:pPr>
                        <w:jc w:val="center"/>
                      </w:pPr>
                    </w:p>
                    <w:p w:rsidR="006D0CC4" w:rsidRDefault="006D0CC4" w:rsidP="008035C8">
                      <w:pPr>
                        <w:jc w:val="center"/>
                      </w:pPr>
                    </w:p>
                  </w:txbxContent>
                </v:textbox>
              </v:shape>
            </w:pict>
          </mc:Fallback>
        </mc:AlternateContent>
      </w:r>
      <w:r w:rsidRPr="008035C8">
        <w:rPr>
          <w:rFonts w:ascii="Arial" w:hAnsi="Arial" w:cs="Arial"/>
          <w:b/>
          <w:sz w:val="24"/>
          <w:szCs w:val="24"/>
        </w:rPr>
        <w:t>REPUBLIC OF NAMIBIA</w:t>
      </w:r>
    </w:p>
    <w:p w:rsidR="008035C8" w:rsidRPr="008035C8" w:rsidRDefault="008035C8" w:rsidP="008035C8">
      <w:pPr>
        <w:spacing w:after="0" w:line="360" w:lineRule="auto"/>
        <w:jc w:val="center"/>
        <w:rPr>
          <w:b/>
          <w:sz w:val="32"/>
          <w:szCs w:val="32"/>
        </w:rPr>
      </w:pPr>
    </w:p>
    <w:p w:rsidR="008035C8" w:rsidRPr="008035C8" w:rsidRDefault="008035C8" w:rsidP="008035C8">
      <w:pPr>
        <w:spacing w:after="0" w:line="360" w:lineRule="auto"/>
        <w:jc w:val="center"/>
        <w:rPr>
          <w:b/>
          <w:sz w:val="32"/>
          <w:szCs w:val="32"/>
        </w:rPr>
      </w:pPr>
      <w:r w:rsidRPr="008035C8">
        <w:rPr>
          <w:b/>
          <w:noProof/>
          <w:sz w:val="32"/>
          <w:szCs w:val="32"/>
          <w:lang w:val="en-GB" w:eastAsia="en-GB"/>
        </w:rPr>
        <w:drawing>
          <wp:inline distT="0" distB="0" distL="0" distR="0" wp14:anchorId="78CFF4B5" wp14:editId="5CEBCD52">
            <wp:extent cx="1276350" cy="1323975"/>
            <wp:effectExtent l="0" t="0" r="0" b="9525"/>
            <wp:docPr id="3" name="Picture 3"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8035C8" w:rsidRPr="008035C8" w:rsidRDefault="008035C8" w:rsidP="008035C8">
      <w:pPr>
        <w:spacing w:after="0" w:line="360" w:lineRule="auto"/>
        <w:jc w:val="center"/>
        <w:rPr>
          <w:b/>
          <w:sz w:val="32"/>
          <w:szCs w:val="32"/>
        </w:rPr>
      </w:pPr>
    </w:p>
    <w:p w:rsidR="008035C8" w:rsidRPr="008035C8" w:rsidRDefault="008035C8" w:rsidP="008035C8">
      <w:pPr>
        <w:spacing w:after="0" w:line="360" w:lineRule="auto"/>
        <w:jc w:val="center"/>
        <w:rPr>
          <w:rFonts w:ascii="Arial" w:hAnsi="Arial" w:cs="Arial"/>
          <w:bCs/>
          <w:sz w:val="24"/>
          <w:szCs w:val="24"/>
        </w:rPr>
      </w:pPr>
      <w:r w:rsidRPr="008035C8">
        <w:rPr>
          <w:rFonts w:ascii="Arial" w:hAnsi="Arial" w:cs="Arial"/>
          <w:b/>
          <w:sz w:val="24"/>
          <w:szCs w:val="24"/>
        </w:rPr>
        <w:t>HIGH COURT OF NAMIBIA MAIN DIVISION, WINDHOEK</w:t>
      </w:r>
    </w:p>
    <w:p w:rsidR="008035C8" w:rsidRPr="008035C8" w:rsidRDefault="008035C8" w:rsidP="008035C8">
      <w:pPr>
        <w:spacing w:after="0" w:line="360" w:lineRule="auto"/>
        <w:jc w:val="center"/>
        <w:rPr>
          <w:rFonts w:ascii="Arial" w:hAnsi="Arial" w:cs="Arial"/>
          <w:b/>
          <w:sz w:val="24"/>
          <w:szCs w:val="24"/>
        </w:rPr>
      </w:pPr>
    </w:p>
    <w:p w:rsidR="008035C8" w:rsidRPr="008035C8" w:rsidRDefault="008035C8" w:rsidP="008035C8">
      <w:pPr>
        <w:spacing w:after="0" w:line="360" w:lineRule="auto"/>
        <w:jc w:val="center"/>
        <w:rPr>
          <w:rFonts w:ascii="Arial" w:hAnsi="Arial" w:cs="Arial"/>
          <w:b/>
          <w:sz w:val="24"/>
          <w:szCs w:val="24"/>
        </w:rPr>
      </w:pPr>
      <w:r w:rsidRPr="008035C8">
        <w:rPr>
          <w:rFonts w:ascii="Arial" w:hAnsi="Arial" w:cs="Arial"/>
          <w:b/>
          <w:sz w:val="24"/>
          <w:szCs w:val="24"/>
        </w:rPr>
        <w:t>JUDGMENT</w:t>
      </w:r>
    </w:p>
    <w:p w:rsidR="008035C8" w:rsidRPr="008035C8" w:rsidRDefault="008035C8" w:rsidP="008035C8">
      <w:pPr>
        <w:spacing w:after="0" w:line="360" w:lineRule="auto"/>
        <w:jc w:val="center"/>
        <w:rPr>
          <w:rFonts w:ascii="Arial" w:hAnsi="Arial" w:cs="Arial"/>
          <w:b/>
          <w:sz w:val="24"/>
          <w:szCs w:val="24"/>
        </w:rPr>
      </w:pPr>
    </w:p>
    <w:p w:rsidR="008035C8" w:rsidRPr="008035C8" w:rsidRDefault="008035C8" w:rsidP="008035C8">
      <w:pPr>
        <w:tabs>
          <w:tab w:val="right" w:pos="9000"/>
        </w:tabs>
        <w:spacing w:after="0" w:line="360" w:lineRule="auto"/>
        <w:jc w:val="center"/>
        <w:rPr>
          <w:rFonts w:ascii="Arial" w:hAnsi="Arial" w:cs="Arial"/>
          <w:b/>
          <w:sz w:val="24"/>
          <w:szCs w:val="24"/>
        </w:rPr>
      </w:pPr>
      <w:r w:rsidRPr="008035C8">
        <w:rPr>
          <w:rFonts w:ascii="Arial" w:hAnsi="Arial" w:cs="Arial"/>
          <w:b/>
          <w:sz w:val="24"/>
          <w:szCs w:val="24"/>
        </w:rPr>
        <w:tab/>
      </w:r>
      <w:r w:rsidR="00934116">
        <w:rPr>
          <w:rFonts w:ascii="Arial" w:hAnsi="Arial" w:cs="Arial"/>
          <w:sz w:val="24"/>
          <w:szCs w:val="24"/>
        </w:rPr>
        <w:t>Case no</w:t>
      </w:r>
      <w:r w:rsidR="00934116" w:rsidRPr="00823C9E">
        <w:rPr>
          <w:rFonts w:ascii="Arial" w:hAnsi="Arial" w:cs="Arial"/>
          <w:sz w:val="24"/>
          <w:szCs w:val="24"/>
        </w:rPr>
        <w:t xml:space="preserve">: </w:t>
      </w:r>
      <w:r w:rsidR="00504A70">
        <w:rPr>
          <w:rFonts w:ascii="Arial" w:hAnsi="Arial" w:cs="Arial"/>
          <w:sz w:val="24"/>
          <w:szCs w:val="24"/>
        </w:rPr>
        <w:t xml:space="preserve"> </w:t>
      </w:r>
      <w:r w:rsidR="00501542">
        <w:rPr>
          <w:rFonts w:ascii="Arial" w:hAnsi="Arial" w:cs="Arial"/>
          <w:sz w:val="24"/>
          <w:szCs w:val="24"/>
        </w:rPr>
        <w:t xml:space="preserve">I </w:t>
      </w:r>
      <w:r w:rsidR="00504A70">
        <w:rPr>
          <w:rFonts w:ascii="Arial" w:hAnsi="Arial" w:cs="Arial"/>
          <w:sz w:val="24"/>
          <w:szCs w:val="24"/>
        </w:rPr>
        <w:t>2512/2013</w:t>
      </w:r>
    </w:p>
    <w:p w:rsidR="008035C8" w:rsidRPr="008035C8" w:rsidRDefault="008035C8" w:rsidP="008035C8">
      <w:pPr>
        <w:spacing w:after="0" w:line="360" w:lineRule="auto"/>
        <w:rPr>
          <w:rFonts w:ascii="Arial" w:hAnsi="Arial" w:cs="Arial"/>
          <w:sz w:val="24"/>
          <w:szCs w:val="24"/>
        </w:rPr>
      </w:pPr>
    </w:p>
    <w:p w:rsidR="008035C8" w:rsidRPr="008035C8" w:rsidRDefault="008035C8" w:rsidP="008035C8">
      <w:pPr>
        <w:spacing w:after="0" w:line="360" w:lineRule="auto"/>
        <w:rPr>
          <w:rFonts w:ascii="Arial" w:hAnsi="Arial" w:cs="Arial"/>
          <w:sz w:val="24"/>
          <w:szCs w:val="24"/>
        </w:rPr>
      </w:pPr>
      <w:r w:rsidRPr="008035C8">
        <w:rPr>
          <w:rFonts w:ascii="Arial" w:hAnsi="Arial" w:cs="Arial"/>
          <w:sz w:val="24"/>
          <w:szCs w:val="24"/>
        </w:rPr>
        <w:t>In the matter between:</w:t>
      </w:r>
    </w:p>
    <w:p w:rsidR="008035C8" w:rsidRPr="008035C8" w:rsidRDefault="008035C8" w:rsidP="008035C8">
      <w:pPr>
        <w:spacing w:after="0" w:line="360" w:lineRule="auto"/>
        <w:rPr>
          <w:rFonts w:ascii="Arial" w:hAnsi="Arial" w:cs="Arial"/>
          <w:sz w:val="24"/>
          <w:szCs w:val="24"/>
        </w:rPr>
      </w:pPr>
    </w:p>
    <w:p w:rsidR="00504A70" w:rsidRPr="00504A70" w:rsidRDefault="00504A70" w:rsidP="00504A70">
      <w:pPr>
        <w:spacing w:after="0" w:line="360" w:lineRule="auto"/>
        <w:rPr>
          <w:rFonts w:ascii="Arial" w:eastAsia="Times New Roman" w:hAnsi="Arial" w:cs="Arial"/>
          <w:b/>
          <w:sz w:val="24"/>
          <w:szCs w:val="24"/>
          <w:lang w:val="en-US"/>
        </w:rPr>
      </w:pPr>
      <w:r w:rsidRPr="00504A70">
        <w:rPr>
          <w:rFonts w:ascii="Arial" w:eastAsia="Times New Roman" w:hAnsi="Arial" w:cs="Arial"/>
          <w:b/>
          <w:color w:val="000000"/>
          <w:sz w:val="24"/>
          <w:szCs w:val="24"/>
          <w:lang w:eastAsia="en-ZA"/>
        </w:rPr>
        <w:t>HANS IVO LUHL</w:t>
      </w:r>
      <w:r w:rsidRPr="00504A70">
        <w:rPr>
          <w:rFonts w:ascii="Arial" w:eastAsia="Times New Roman" w:hAnsi="Arial" w:cs="Arial"/>
          <w:b/>
          <w:color w:val="000000"/>
          <w:sz w:val="24"/>
          <w:szCs w:val="24"/>
          <w:lang w:eastAsia="en-ZA"/>
        </w:rPr>
        <w:tab/>
      </w:r>
      <w:r w:rsidRPr="00504A70">
        <w:rPr>
          <w:rFonts w:ascii="Arial" w:eastAsia="Times New Roman" w:hAnsi="Arial" w:cs="Arial"/>
          <w:b/>
          <w:color w:val="000000"/>
          <w:sz w:val="24"/>
          <w:szCs w:val="24"/>
          <w:lang w:eastAsia="en-ZA"/>
        </w:rPr>
        <w:tab/>
      </w:r>
      <w:r w:rsidRPr="00504A70">
        <w:rPr>
          <w:rFonts w:ascii="Arial" w:eastAsia="Times New Roman" w:hAnsi="Arial" w:cs="Arial"/>
          <w:b/>
          <w:color w:val="000000"/>
          <w:sz w:val="24"/>
          <w:szCs w:val="24"/>
          <w:lang w:eastAsia="en-ZA"/>
        </w:rPr>
        <w:tab/>
      </w:r>
      <w:r w:rsidRPr="00504A70">
        <w:rPr>
          <w:rFonts w:ascii="Arial" w:eastAsia="Times New Roman" w:hAnsi="Arial" w:cs="Arial"/>
          <w:b/>
          <w:color w:val="000000"/>
          <w:sz w:val="24"/>
          <w:szCs w:val="24"/>
          <w:lang w:eastAsia="en-ZA"/>
        </w:rPr>
        <w:tab/>
      </w:r>
      <w:r w:rsidRPr="00504A70">
        <w:rPr>
          <w:rFonts w:ascii="Arial" w:eastAsia="Times New Roman" w:hAnsi="Arial" w:cs="Arial"/>
          <w:b/>
          <w:color w:val="000000"/>
          <w:sz w:val="24"/>
          <w:szCs w:val="24"/>
          <w:lang w:eastAsia="en-ZA"/>
        </w:rPr>
        <w:tab/>
      </w:r>
      <w:r w:rsidRPr="00504A70">
        <w:rPr>
          <w:rFonts w:ascii="Arial" w:eastAsia="Times New Roman" w:hAnsi="Arial" w:cs="Arial"/>
          <w:b/>
          <w:color w:val="000000"/>
          <w:sz w:val="24"/>
          <w:szCs w:val="24"/>
          <w:lang w:eastAsia="en-ZA"/>
        </w:rPr>
        <w:tab/>
      </w:r>
      <w:r w:rsidRPr="00504A70">
        <w:rPr>
          <w:rFonts w:ascii="Arial" w:eastAsia="Times New Roman" w:hAnsi="Arial" w:cs="Arial"/>
          <w:b/>
          <w:color w:val="000000"/>
          <w:sz w:val="24"/>
          <w:szCs w:val="24"/>
          <w:lang w:eastAsia="en-ZA"/>
        </w:rPr>
        <w:tab/>
      </w:r>
      <w:r w:rsidRPr="00504A70">
        <w:rPr>
          <w:rFonts w:ascii="Arial" w:eastAsia="Times New Roman" w:hAnsi="Arial" w:cs="Arial"/>
          <w:b/>
          <w:sz w:val="24"/>
          <w:szCs w:val="24"/>
          <w:lang w:val="en-US"/>
        </w:rPr>
        <w:tab/>
        <w:t xml:space="preserve">        PLAINTIFF</w:t>
      </w:r>
    </w:p>
    <w:p w:rsidR="00504A70" w:rsidRPr="00504A70" w:rsidRDefault="00504A70" w:rsidP="00504A70">
      <w:pPr>
        <w:spacing w:after="0" w:line="240" w:lineRule="auto"/>
        <w:rPr>
          <w:rFonts w:ascii="Arial" w:eastAsia="Times New Roman" w:hAnsi="Arial" w:cs="Arial"/>
          <w:b/>
          <w:sz w:val="24"/>
          <w:szCs w:val="24"/>
          <w:lang w:val="en-GB"/>
        </w:rPr>
      </w:pPr>
    </w:p>
    <w:p w:rsidR="00504A70" w:rsidRPr="00504A70" w:rsidRDefault="00504A70" w:rsidP="00504A70">
      <w:pPr>
        <w:spacing w:after="0" w:line="240" w:lineRule="auto"/>
        <w:rPr>
          <w:rFonts w:ascii="Arial" w:eastAsia="Times New Roman" w:hAnsi="Arial" w:cs="Arial"/>
          <w:b/>
          <w:sz w:val="24"/>
          <w:szCs w:val="24"/>
          <w:lang w:val="en-GB"/>
        </w:rPr>
      </w:pPr>
    </w:p>
    <w:p w:rsidR="00504A70" w:rsidRPr="00504A70" w:rsidRDefault="00504A70" w:rsidP="00504A70">
      <w:pPr>
        <w:spacing w:after="0" w:line="240" w:lineRule="auto"/>
        <w:rPr>
          <w:rFonts w:ascii="Arial" w:eastAsia="Times New Roman" w:hAnsi="Arial" w:cs="Arial"/>
          <w:sz w:val="24"/>
          <w:szCs w:val="24"/>
          <w:lang w:val="en-GB"/>
        </w:rPr>
      </w:pPr>
      <w:r w:rsidRPr="00504A70">
        <w:rPr>
          <w:rFonts w:ascii="Arial" w:eastAsia="Times New Roman" w:hAnsi="Arial" w:cs="Arial"/>
          <w:sz w:val="24"/>
          <w:szCs w:val="24"/>
          <w:lang w:val="en-GB"/>
        </w:rPr>
        <w:t>and</w:t>
      </w:r>
    </w:p>
    <w:p w:rsidR="00504A70" w:rsidRPr="00504A70" w:rsidRDefault="00504A70" w:rsidP="00504A70">
      <w:pPr>
        <w:spacing w:after="0" w:line="240" w:lineRule="auto"/>
        <w:rPr>
          <w:rFonts w:ascii="Arial" w:eastAsia="Times New Roman" w:hAnsi="Arial" w:cs="Arial"/>
          <w:b/>
          <w:sz w:val="24"/>
          <w:szCs w:val="24"/>
          <w:lang w:val="en-US"/>
        </w:rPr>
      </w:pPr>
    </w:p>
    <w:p w:rsidR="00504A70" w:rsidRPr="00504A70" w:rsidRDefault="00504A70" w:rsidP="00504A70">
      <w:pPr>
        <w:spacing w:after="0" w:line="240" w:lineRule="auto"/>
        <w:rPr>
          <w:rFonts w:ascii="Arial" w:eastAsia="Times New Roman" w:hAnsi="Arial" w:cs="Arial"/>
          <w:b/>
          <w:sz w:val="24"/>
          <w:szCs w:val="24"/>
          <w:lang w:val="en-US"/>
        </w:rPr>
      </w:pPr>
    </w:p>
    <w:p w:rsidR="00504A70" w:rsidRPr="00504A70" w:rsidRDefault="00504A70" w:rsidP="00504A70">
      <w:pPr>
        <w:spacing w:after="0" w:line="240" w:lineRule="auto"/>
        <w:rPr>
          <w:rFonts w:ascii="Arial" w:eastAsia="Times New Roman" w:hAnsi="Arial" w:cs="Arial"/>
          <w:b/>
          <w:sz w:val="24"/>
          <w:szCs w:val="24"/>
          <w:lang w:val="en-US"/>
        </w:rPr>
      </w:pPr>
      <w:r w:rsidRPr="00504A70">
        <w:rPr>
          <w:rFonts w:ascii="Arial" w:eastAsia="Times New Roman" w:hAnsi="Arial" w:cs="Arial"/>
          <w:b/>
          <w:color w:val="000000"/>
          <w:sz w:val="24"/>
          <w:szCs w:val="24"/>
          <w:lang w:eastAsia="en-ZA"/>
        </w:rPr>
        <w:t>SOLSQUARE ENERGY (PTY) LIMITED</w:t>
      </w:r>
      <w:r w:rsidRPr="00504A70">
        <w:rPr>
          <w:rFonts w:ascii="Arial" w:eastAsia="Times New Roman" w:hAnsi="Arial" w:cs="Arial"/>
          <w:b/>
          <w:sz w:val="24"/>
          <w:szCs w:val="24"/>
          <w:lang w:val="en-US"/>
        </w:rPr>
        <w:tab/>
      </w:r>
      <w:r w:rsidRPr="00504A70">
        <w:rPr>
          <w:rFonts w:ascii="Arial" w:eastAsia="Times New Roman" w:hAnsi="Arial" w:cs="Arial"/>
          <w:b/>
          <w:sz w:val="24"/>
          <w:szCs w:val="24"/>
          <w:lang w:val="en-US"/>
        </w:rPr>
        <w:tab/>
      </w:r>
      <w:r w:rsidRPr="00504A70">
        <w:rPr>
          <w:rFonts w:ascii="Arial" w:eastAsia="Times New Roman" w:hAnsi="Arial" w:cs="Arial"/>
          <w:b/>
          <w:sz w:val="24"/>
          <w:szCs w:val="24"/>
          <w:lang w:val="en-US"/>
        </w:rPr>
        <w:tab/>
      </w:r>
      <w:r w:rsidRPr="00504A70">
        <w:rPr>
          <w:rFonts w:ascii="Arial" w:eastAsia="Times New Roman" w:hAnsi="Arial" w:cs="Arial"/>
          <w:b/>
          <w:sz w:val="24"/>
          <w:szCs w:val="24"/>
          <w:lang w:val="en-US"/>
        </w:rPr>
        <w:tab/>
        <w:t xml:space="preserve">     DEFENDANT</w:t>
      </w:r>
    </w:p>
    <w:p w:rsidR="008035C8" w:rsidRPr="008035C8" w:rsidRDefault="008035C8" w:rsidP="008035C8">
      <w:pPr>
        <w:tabs>
          <w:tab w:val="right" w:pos="9000"/>
        </w:tabs>
        <w:spacing w:after="0" w:line="360" w:lineRule="auto"/>
        <w:jc w:val="both"/>
        <w:rPr>
          <w:rFonts w:ascii="Arial" w:hAnsi="Arial" w:cs="Arial"/>
          <w:b/>
          <w:sz w:val="24"/>
          <w:szCs w:val="24"/>
        </w:rPr>
      </w:pPr>
    </w:p>
    <w:p w:rsidR="00C14A64" w:rsidRDefault="00C14A64" w:rsidP="008035C8">
      <w:pPr>
        <w:spacing w:after="0" w:line="360" w:lineRule="auto"/>
        <w:ind w:left="2410" w:hanging="2410"/>
        <w:rPr>
          <w:rFonts w:ascii="Arial" w:hAnsi="Arial" w:cs="Arial"/>
          <w:b/>
          <w:sz w:val="24"/>
          <w:szCs w:val="24"/>
        </w:rPr>
      </w:pPr>
    </w:p>
    <w:p w:rsidR="008035C8" w:rsidRPr="008035C8" w:rsidRDefault="008035C8" w:rsidP="00501542">
      <w:pPr>
        <w:spacing w:after="0" w:line="360" w:lineRule="auto"/>
        <w:jc w:val="both"/>
        <w:rPr>
          <w:rFonts w:ascii="Arial" w:hAnsi="Arial" w:cs="Arial"/>
          <w:i/>
          <w:sz w:val="24"/>
          <w:szCs w:val="24"/>
        </w:rPr>
      </w:pPr>
      <w:r w:rsidRPr="008035C8">
        <w:rPr>
          <w:rFonts w:ascii="Arial" w:hAnsi="Arial" w:cs="Arial"/>
          <w:b/>
          <w:sz w:val="24"/>
          <w:szCs w:val="24"/>
        </w:rPr>
        <w:t xml:space="preserve">Neutral </w:t>
      </w:r>
      <w:r w:rsidR="00501542">
        <w:rPr>
          <w:rFonts w:ascii="Arial" w:hAnsi="Arial" w:cs="Arial"/>
          <w:b/>
          <w:sz w:val="24"/>
          <w:szCs w:val="24"/>
        </w:rPr>
        <w:t>citation:</w:t>
      </w:r>
      <w:r w:rsidR="00501542">
        <w:rPr>
          <w:rFonts w:ascii="Arial" w:hAnsi="Arial" w:cs="Arial"/>
          <w:b/>
          <w:sz w:val="24"/>
          <w:szCs w:val="24"/>
        </w:rPr>
        <w:tab/>
      </w:r>
      <w:r w:rsidR="00504A70" w:rsidRPr="00504A70">
        <w:rPr>
          <w:rFonts w:ascii="Arial" w:eastAsia="Times New Roman" w:hAnsi="Arial" w:cs="Arial"/>
          <w:i/>
          <w:color w:val="000000"/>
          <w:sz w:val="24"/>
          <w:szCs w:val="24"/>
          <w:lang w:eastAsia="en-ZA"/>
        </w:rPr>
        <w:t xml:space="preserve"> Luhl</w:t>
      </w:r>
      <w:r w:rsidR="00504A70" w:rsidRPr="00504A70">
        <w:rPr>
          <w:rFonts w:ascii="Arial" w:eastAsia="Times New Roman" w:hAnsi="Arial" w:cs="Arial"/>
          <w:i/>
          <w:sz w:val="24"/>
          <w:szCs w:val="24"/>
          <w:lang w:val="en-US"/>
        </w:rPr>
        <w:t xml:space="preserve"> </w:t>
      </w:r>
      <w:r w:rsidR="00504A70">
        <w:rPr>
          <w:rFonts w:ascii="Arial" w:eastAsia="Times New Roman" w:hAnsi="Arial" w:cs="Arial"/>
          <w:i/>
          <w:sz w:val="24"/>
          <w:szCs w:val="24"/>
          <w:lang w:val="en-GB"/>
        </w:rPr>
        <w:t>v</w:t>
      </w:r>
      <w:r w:rsidR="00504A70" w:rsidRPr="00504A70">
        <w:rPr>
          <w:rFonts w:ascii="Arial" w:eastAsia="Times New Roman" w:hAnsi="Arial" w:cs="Arial"/>
          <w:i/>
          <w:sz w:val="24"/>
          <w:szCs w:val="24"/>
          <w:lang w:val="en-GB"/>
        </w:rPr>
        <w:t xml:space="preserve"> </w:t>
      </w:r>
      <w:r w:rsidR="00504A70" w:rsidRPr="00504A70">
        <w:rPr>
          <w:rFonts w:ascii="Arial" w:eastAsia="Times New Roman" w:hAnsi="Arial" w:cs="Arial"/>
          <w:i/>
          <w:color w:val="000000"/>
          <w:sz w:val="24"/>
          <w:szCs w:val="24"/>
          <w:lang w:eastAsia="en-ZA"/>
        </w:rPr>
        <w:t>Solsquare Energy (Pty) Limited</w:t>
      </w:r>
      <w:r w:rsidR="00504A70" w:rsidRPr="00934116">
        <w:rPr>
          <w:rFonts w:ascii="Arial" w:eastAsia="Times New Roman" w:hAnsi="Arial" w:cs="Arial"/>
          <w:i/>
          <w:sz w:val="24"/>
          <w:szCs w:val="24"/>
          <w:lang w:val="en-US"/>
        </w:rPr>
        <w:t xml:space="preserve"> </w:t>
      </w:r>
      <w:r w:rsidR="00823C9E" w:rsidRPr="00917248">
        <w:rPr>
          <w:rFonts w:ascii="Arial" w:eastAsia="Times New Roman" w:hAnsi="Arial" w:cs="Arial"/>
          <w:sz w:val="24"/>
          <w:szCs w:val="24"/>
          <w:lang w:val="en-US"/>
        </w:rPr>
        <w:t>(</w:t>
      </w:r>
      <w:r w:rsidR="00917248">
        <w:rPr>
          <w:rFonts w:ascii="Arial" w:eastAsia="Times New Roman" w:hAnsi="Arial" w:cs="Arial"/>
          <w:sz w:val="24"/>
          <w:szCs w:val="24"/>
          <w:lang w:val="en-US"/>
        </w:rPr>
        <w:t>I</w:t>
      </w:r>
      <w:r w:rsidR="00504A70">
        <w:rPr>
          <w:rFonts w:ascii="Arial" w:hAnsi="Arial" w:cs="Arial"/>
          <w:sz w:val="24"/>
          <w:szCs w:val="24"/>
        </w:rPr>
        <w:t>2512/2013</w:t>
      </w:r>
      <w:r w:rsidR="00823C9E">
        <w:rPr>
          <w:rFonts w:ascii="Arial" w:hAnsi="Arial" w:cs="Arial"/>
          <w:sz w:val="24"/>
          <w:szCs w:val="24"/>
        </w:rPr>
        <w:t>)</w:t>
      </w:r>
      <w:r w:rsidR="00823C9E" w:rsidRPr="008035C8">
        <w:rPr>
          <w:rFonts w:ascii="Arial" w:hAnsi="Arial" w:cs="Arial"/>
          <w:sz w:val="24"/>
          <w:szCs w:val="24"/>
        </w:rPr>
        <w:t xml:space="preserve"> </w:t>
      </w:r>
      <w:r w:rsidR="00823C9E">
        <w:rPr>
          <w:rFonts w:ascii="Arial" w:hAnsi="Arial" w:cs="Arial"/>
          <w:sz w:val="24"/>
          <w:szCs w:val="24"/>
        </w:rPr>
        <w:t>[2019</w:t>
      </w:r>
      <w:r w:rsidR="0076735A">
        <w:rPr>
          <w:rFonts w:ascii="Arial" w:hAnsi="Arial" w:cs="Arial"/>
          <w:sz w:val="24"/>
          <w:szCs w:val="24"/>
        </w:rPr>
        <w:t xml:space="preserve">] NAHCMD 259 </w:t>
      </w:r>
      <w:r w:rsidR="00C33F90">
        <w:rPr>
          <w:rFonts w:ascii="Arial" w:hAnsi="Arial" w:cs="Arial"/>
          <w:sz w:val="24"/>
          <w:szCs w:val="24"/>
        </w:rPr>
        <w:t>(29</w:t>
      </w:r>
      <w:r w:rsidR="00823C9E">
        <w:rPr>
          <w:rFonts w:ascii="Arial" w:hAnsi="Arial" w:cs="Arial"/>
          <w:sz w:val="24"/>
          <w:szCs w:val="24"/>
        </w:rPr>
        <w:t xml:space="preserve"> </w:t>
      </w:r>
      <w:r w:rsidR="00C33F90">
        <w:rPr>
          <w:rFonts w:ascii="Arial" w:hAnsi="Arial" w:cs="Arial"/>
          <w:sz w:val="24"/>
          <w:szCs w:val="24"/>
        </w:rPr>
        <w:t>July</w:t>
      </w:r>
      <w:r w:rsidRPr="008035C8">
        <w:rPr>
          <w:rFonts w:ascii="Arial" w:hAnsi="Arial" w:cs="Arial"/>
          <w:sz w:val="24"/>
          <w:szCs w:val="24"/>
        </w:rPr>
        <w:t xml:space="preserve"> 201</w:t>
      </w:r>
      <w:r w:rsidR="00823C9E">
        <w:rPr>
          <w:rFonts w:ascii="Arial" w:hAnsi="Arial" w:cs="Arial"/>
          <w:sz w:val="24"/>
          <w:szCs w:val="24"/>
        </w:rPr>
        <w:t>9</w:t>
      </w:r>
      <w:r w:rsidRPr="008035C8">
        <w:rPr>
          <w:rFonts w:ascii="Arial" w:hAnsi="Arial" w:cs="Arial"/>
          <w:sz w:val="24"/>
          <w:szCs w:val="24"/>
        </w:rPr>
        <w:t>)</w:t>
      </w:r>
    </w:p>
    <w:p w:rsidR="008035C8" w:rsidRPr="008035C8" w:rsidRDefault="008035C8" w:rsidP="008035C8">
      <w:pPr>
        <w:spacing w:after="0" w:line="360" w:lineRule="auto"/>
        <w:jc w:val="both"/>
        <w:rPr>
          <w:rFonts w:ascii="Arial" w:hAnsi="Arial" w:cs="Arial"/>
          <w:sz w:val="24"/>
          <w:szCs w:val="24"/>
        </w:rPr>
      </w:pPr>
    </w:p>
    <w:p w:rsidR="008035C8" w:rsidRPr="008035C8" w:rsidRDefault="008035C8" w:rsidP="00F43E0A">
      <w:pPr>
        <w:spacing w:after="0" w:line="240" w:lineRule="auto"/>
        <w:ind w:left="1440" w:hanging="1440"/>
        <w:jc w:val="both"/>
        <w:rPr>
          <w:rFonts w:ascii="Arial" w:hAnsi="Arial" w:cs="Arial"/>
          <w:sz w:val="24"/>
          <w:szCs w:val="24"/>
        </w:rPr>
      </w:pPr>
      <w:r w:rsidRPr="008035C8">
        <w:rPr>
          <w:rFonts w:ascii="Arial" w:hAnsi="Arial" w:cs="Arial"/>
          <w:b/>
          <w:sz w:val="24"/>
          <w:szCs w:val="24"/>
        </w:rPr>
        <w:t>Coram:</w:t>
      </w:r>
      <w:r w:rsidRPr="008035C8">
        <w:rPr>
          <w:rFonts w:ascii="Arial" w:hAnsi="Arial" w:cs="Arial"/>
          <w:sz w:val="24"/>
          <w:szCs w:val="24"/>
        </w:rPr>
        <w:tab/>
        <w:t>Unengu, AJ</w:t>
      </w:r>
    </w:p>
    <w:p w:rsidR="00E90C0D" w:rsidRDefault="00E90C0D" w:rsidP="00F43E0A">
      <w:pPr>
        <w:spacing w:after="0" w:line="240" w:lineRule="auto"/>
        <w:rPr>
          <w:rFonts w:ascii="Arial" w:hAnsi="Arial" w:cs="Arial"/>
          <w:b/>
          <w:bCs/>
          <w:sz w:val="24"/>
          <w:szCs w:val="24"/>
        </w:rPr>
      </w:pPr>
    </w:p>
    <w:p w:rsidR="008035C8" w:rsidRPr="008035C8" w:rsidRDefault="008035C8" w:rsidP="00F43E0A">
      <w:pPr>
        <w:spacing w:after="0" w:line="240" w:lineRule="auto"/>
        <w:rPr>
          <w:rFonts w:ascii="Arial" w:hAnsi="Arial" w:cs="Arial"/>
          <w:b/>
          <w:sz w:val="24"/>
          <w:szCs w:val="24"/>
        </w:rPr>
      </w:pPr>
      <w:r w:rsidRPr="008035C8">
        <w:rPr>
          <w:rFonts w:ascii="Arial" w:hAnsi="Arial" w:cs="Arial"/>
          <w:b/>
          <w:bCs/>
          <w:sz w:val="24"/>
          <w:szCs w:val="24"/>
        </w:rPr>
        <w:t>Heard:</w:t>
      </w:r>
      <w:r w:rsidRPr="008035C8">
        <w:rPr>
          <w:rFonts w:ascii="Arial" w:hAnsi="Arial" w:cs="Arial"/>
          <w:sz w:val="24"/>
          <w:szCs w:val="24"/>
        </w:rPr>
        <w:t xml:space="preserve"> </w:t>
      </w:r>
      <w:r w:rsidRPr="008035C8">
        <w:rPr>
          <w:rFonts w:ascii="Arial" w:hAnsi="Arial" w:cs="Arial"/>
          <w:sz w:val="24"/>
          <w:szCs w:val="24"/>
        </w:rPr>
        <w:tab/>
      </w:r>
      <w:r w:rsidR="00107CBD">
        <w:rPr>
          <w:rFonts w:ascii="Arial" w:hAnsi="Arial" w:cs="Arial"/>
          <w:sz w:val="24"/>
          <w:szCs w:val="24"/>
        </w:rPr>
        <w:t>05 March</w:t>
      </w:r>
      <w:r w:rsidR="00ED5D00" w:rsidRPr="00E90C0D">
        <w:rPr>
          <w:rFonts w:ascii="Arial" w:hAnsi="Arial" w:cs="Arial"/>
          <w:sz w:val="24"/>
          <w:szCs w:val="24"/>
        </w:rPr>
        <w:t xml:space="preserve"> 201</w:t>
      </w:r>
      <w:r w:rsidR="00107CBD">
        <w:rPr>
          <w:rFonts w:ascii="Arial" w:hAnsi="Arial" w:cs="Arial"/>
          <w:sz w:val="24"/>
          <w:szCs w:val="24"/>
        </w:rPr>
        <w:t>9</w:t>
      </w:r>
    </w:p>
    <w:p w:rsidR="00E90C0D" w:rsidRDefault="00E90C0D" w:rsidP="00F43E0A">
      <w:pPr>
        <w:spacing w:after="0" w:line="240" w:lineRule="auto"/>
        <w:rPr>
          <w:rFonts w:ascii="Arial" w:hAnsi="Arial" w:cs="Arial"/>
          <w:b/>
          <w:sz w:val="24"/>
          <w:szCs w:val="24"/>
        </w:rPr>
      </w:pPr>
    </w:p>
    <w:p w:rsidR="008035C8" w:rsidRPr="008035C8" w:rsidRDefault="008035C8" w:rsidP="00F43E0A">
      <w:pPr>
        <w:spacing w:after="0" w:line="240" w:lineRule="auto"/>
        <w:rPr>
          <w:rFonts w:ascii="Arial" w:hAnsi="Arial" w:cs="Arial"/>
          <w:b/>
          <w:sz w:val="24"/>
          <w:szCs w:val="24"/>
        </w:rPr>
      </w:pPr>
      <w:r w:rsidRPr="008035C8">
        <w:rPr>
          <w:rFonts w:ascii="Arial" w:hAnsi="Arial" w:cs="Arial"/>
          <w:b/>
          <w:sz w:val="24"/>
          <w:szCs w:val="24"/>
        </w:rPr>
        <w:t>Delivered:</w:t>
      </w:r>
      <w:r w:rsidRPr="00906A41">
        <w:rPr>
          <w:rFonts w:ascii="Arial" w:hAnsi="Arial" w:cs="Arial"/>
          <w:b/>
          <w:sz w:val="24"/>
          <w:szCs w:val="24"/>
        </w:rPr>
        <w:tab/>
      </w:r>
      <w:r w:rsidR="008B52EF">
        <w:rPr>
          <w:rFonts w:ascii="Arial" w:hAnsi="Arial" w:cs="Arial"/>
          <w:sz w:val="24"/>
          <w:szCs w:val="24"/>
        </w:rPr>
        <w:t>29 July</w:t>
      </w:r>
      <w:r w:rsidR="00ED5D00" w:rsidRPr="00E90C0D">
        <w:rPr>
          <w:rFonts w:ascii="Arial" w:hAnsi="Arial" w:cs="Arial"/>
          <w:sz w:val="24"/>
          <w:szCs w:val="24"/>
        </w:rPr>
        <w:t xml:space="preserve"> 2019</w:t>
      </w:r>
    </w:p>
    <w:p w:rsidR="008035C8" w:rsidRPr="008035C8" w:rsidRDefault="008035C8" w:rsidP="008035C8">
      <w:pPr>
        <w:spacing w:after="0" w:line="360" w:lineRule="auto"/>
        <w:rPr>
          <w:rFonts w:ascii="Arial" w:hAnsi="Arial" w:cs="Arial"/>
          <w:sz w:val="24"/>
          <w:szCs w:val="24"/>
        </w:rPr>
      </w:pPr>
    </w:p>
    <w:p w:rsidR="006D0CC4" w:rsidRPr="006D0CC4" w:rsidRDefault="008035C8" w:rsidP="006D0CC4">
      <w:pPr>
        <w:jc w:val="both"/>
        <w:rPr>
          <w:rFonts w:ascii="Arial" w:hAnsi="Arial" w:cs="Arial"/>
          <w:sz w:val="24"/>
          <w:szCs w:val="24"/>
        </w:rPr>
      </w:pPr>
      <w:r w:rsidRPr="008035C8">
        <w:rPr>
          <w:rFonts w:ascii="Arial" w:hAnsi="Arial" w:cs="Arial"/>
          <w:b/>
          <w:sz w:val="24"/>
          <w:szCs w:val="24"/>
        </w:rPr>
        <w:t>Flynote:</w:t>
      </w:r>
      <w:r w:rsidRPr="00D16C32">
        <w:rPr>
          <w:rFonts w:ascii="Arial" w:hAnsi="Arial" w:cs="Arial"/>
          <w:sz w:val="24"/>
          <w:szCs w:val="24"/>
        </w:rPr>
        <w:tab/>
      </w:r>
      <w:r w:rsidR="006D0CC4" w:rsidRPr="006D0CC4">
        <w:rPr>
          <w:rFonts w:ascii="Arial" w:hAnsi="Arial" w:cs="Arial"/>
          <w:sz w:val="24"/>
          <w:szCs w:val="24"/>
        </w:rPr>
        <w:t>Civil Practice – Plaintiff suing defendant for damages – Confirmation of contract – Court granting the plaintiff the relief claimed in</w:t>
      </w:r>
      <w:r w:rsidR="0076735A">
        <w:rPr>
          <w:rFonts w:ascii="Arial" w:hAnsi="Arial" w:cs="Arial"/>
          <w:sz w:val="24"/>
          <w:szCs w:val="24"/>
        </w:rPr>
        <w:t xml:space="preserve"> the claim with costs – Counter</w:t>
      </w:r>
      <w:r w:rsidR="006D0CC4" w:rsidRPr="006D0CC4">
        <w:rPr>
          <w:rFonts w:ascii="Arial" w:hAnsi="Arial" w:cs="Arial"/>
          <w:sz w:val="24"/>
          <w:szCs w:val="24"/>
        </w:rPr>
        <w:t>claim dismissed with costs.</w:t>
      </w:r>
    </w:p>
    <w:p w:rsidR="00B444FA" w:rsidRDefault="00B444FA" w:rsidP="00107CBD">
      <w:pPr>
        <w:spacing w:after="0" w:line="360" w:lineRule="auto"/>
        <w:jc w:val="both"/>
        <w:rPr>
          <w:rFonts w:ascii="Arial" w:eastAsia="Times New Roman" w:hAnsi="Arial" w:cs="Arial"/>
          <w:color w:val="000000"/>
          <w:sz w:val="24"/>
          <w:szCs w:val="24"/>
          <w:lang w:eastAsia="en-ZA"/>
        </w:rPr>
      </w:pPr>
    </w:p>
    <w:p w:rsidR="006D0CC4" w:rsidRDefault="00B444FA" w:rsidP="00491391">
      <w:pPr>
        <w:spacing w:after="0" w:line="360" w:lineRule="auto"/>
        <w:jc w:val="both"/>
        <w:rPr>
          <w:rFonts w:ascii="Arial" w:hAnsi="Arial" w:cs="Arial"/>
          <w:sz w:val="24"/>
          <w:szCs w:val="24"/>
        </w:rPr>
      </w:pPr>
      <w:r w:rsidRPr="00B444FA">
        <w:rPr>
          <w:rFonts w:ascii="Arial" w:hAnsi="Arial" w:cs="Arial"/>
          <w:b/>
          <w:sz w:val="24"/>
          <w:szCs w:val="24"/>
        </w:rPr>
        <w:lastRenderedPageBreak/>
        <w:t>Summary:</w:t>
      </w:r>
      <w:r w:rsidRPr="00B444FA">
        <w:rPr>
          <w:rFonts w:ascii="Arial" w:hAnsi="Arial" w:cs="Arial"/>
          <w:b/>
          <w:sz w:val="24"/>
          <w:szCs w:val="24"/>
        </w:rPr>
        <w:tab/>
      </w:r>
      <w:r w:rsidR="006D0CC4" w:rsidRPr="006D0CC4">
        <w:rPr>
          <w:rFonts w:ascii="Arial" w:hAnsi="Arial" w:cs="Arial"/>
          <w:sz w:val="24"/>
          <w:szCs w:val="24"/>
        </w:rPr>
        <w:t xml:space="preserve">During </w:t>
      </w:r>
      <w:r w:rsidR="00501542">
        <w:rPr>
          <w:rFonts w:ascii="Arial" w:hAnsi="Arial" w:cs="Arial"/>
          <w:sz w:val="24"/>
          <w:szCs w:val="24"/>
        </w:rPr>
        <w:t>A</w:t>
      </w:r>
      <w:r w:rsidR="006D0CC4" w:rsidRPr="006D0CC4">
        <w:rPr>
          <w:rFonts w:ascii="Arial" w:hAnsi="Arial" w:cs="Arial"/>
          <w:sz w:val="24"/>
          <w:szCs w:val="24"/>
        </w:rPr>
        <w:t>ugust 2010</w:t>
      </w:r>
      <w:r w:rsidR="00501542">
        <w:rPr>
          <w:rFonts w:ascii="Arial" w:hAnsi="Arial" w:cs="Arial"/>
          <w:sz w:val="24"/>
          <w:szCs w:val="24"/>
        </w:rPr>
        <w:t>,</w:t>
      </w:r>
      <w:r w:rsidR="006D0CC4" w:rsidRPr="006D0CC4">
        <w:rPr>
          <w:rFonts w:ascii="Arial" w:hAnsi="Arial" w:cs="Arial"/>
          <w:sz w:val="24"/>
          <w:szCs w:val="24"/>
        </w:rPr>
        <w:t xml:space="preserve"> negotiations took place between the plaintiff and the representatives of the defendant about </w:t>
      </w:r>
      <w:r w:rsidR="00501542">
        <w:rPr>
          <w:rFonts w:ascii="Arial" w:hAnsi="Arial" w:cs="Arial"/>
          <w:sz w:val="24"/>
          <w:szCs w:val="24"/>
        </w:rPr>
        <w:t xml:space="preserve">the </w:t>
      </w:r>
      <w:r w:rsidR="006D0CC4" w:rsidRPr="006D0CC4">
        <w:rPr>
          <w:rFonts w:ascii="Arial" w:hAnsi="Arial" w:cs="Arial"/>
          <w:sz w:val="24"/>
          <w:szCs w:val="24"/>
        </w:rPr>
        <w:t>sale of a wind turbine Kestrel 5 Kilowatt horizontal. The plaintiff was presented with a quotation attached to the plaintiff’s claim as annexure “A” by Mr von Goss</w:t>
      </w:r>
      <w:r w:rsidR="00501542">
        <w:rPr>
          <w:rFonts w:ascii="Arial" w:hAnsi="Arial" w:cs="Arial"/>
          <w:sz w:val="24"/>
          <w:szCs w:val="24"/>
        </w:rPr>
        <w:t>ler on behalf of the defendant,</w:t>
      </w:r>
      <w:r w:rsidR="006D0CC4" w:rsidRPr="006D0CC4">
        <w:rPr>
          <w:rFonts w:ascii="Arial" w:hAnsi="Arial" w:cs="Arial"/>
          <w:sz w:val="24"/>
          <w:szCs w:val="24"/>
        </w:rPr>
        <w:t xml:space="preserve"> accepted and signed by plaintiff on 9 August 2010. But because the plaintiff was not provided with a written guarantee again</w:t>
      </w:r>
      <w:r w:rsidR="00AA0231">
        <w:rPr>
          <w:rFonts w:ascii="Arial" w:hAnsi="Arial" w:cs="Arial"/>
          <w:sz w:val="24"/>
          <w:szCs w:val="24"/>
        </w:rPr>
        <w:t>st wind damage and protection</w:t>
      </w:r>
      <w:r w:rsidR="006D0CC4" w:rsidRPr="006D0CC4">
        <w:rPr>
          <w:rFonts w:ascii="Arial" w:hAnsi="Arial" w:cs="Arial"/>
          <w:sz w:val="24"/>
          <w:szCs w:val="24"/>
        </w:rPr>
        <w:t xml:space="preserve"> against lightning, the plaintiff cancelled the agre</w:t>
      </w:r>
      <w:r w:rsidR="00AA0231">
        <w:rPr>
          <w:rFonts w:ascii="Arial" w:hAnsi="Arial" w:cs="Arial"/>
          <w:sz w:val="24"/>
          <w:szCs w:val="24"/>
        </w:rPr>
        <w:t xml:space="preserve">ement and is claiming a refund </w:t>
      </w:r>
      <w:r w:rsidR="006D0CC4" w:rsidRPr="006D0CC4">
        <w:rPr>
          <w:rFonts w:ascii="Arial" w:hAnsi="Arial" w:cs="Arial"/>
          <w:sz w:val="24"/>
          <w:szCs w:val="24"/>
        </w:rPr>
        <w:t>of the deposit he paid to the defendant and other expenses he incurred in prepara</w:t>
      </w:r>
      <w:r w:rsidR="00491391">
        <w:rPr>
          <w:rFonts w:ascii="Arial" w:hAnsi="Arial" w:cs="Arial"/>
          <w:sz w:val="24"/>
          <w:szCs w:val="24"/>
        </w:rPr>
        <w:t>tion of</w:t>
      </w:r>
      <w:r w:rsidR="006D0CC4" w:rsidRPr="006D0CC4">
        <w:rPr>
          <w:rFonts w:ascii="Arial" w:hAnsi="Arial" w:cs="Arial"/>
          <w:sz w:val="24"/>
          <w:szCs w:val="24"/>
        </w:rPr>
        <w:t xml:space="preserve"> the installation of the wind turbine with costs. Meanwhile</w:t>
      </w:r>
      <w:r w:rsidR="00501542">
        <w:rPr>
          <w:rFonts w:ascii="Arial" w:hAnsi="Arial" w:cs="Arial"/>
          <w:sz w:val="24"/>
          <w:szCs w:val="24"/>
        </w:rPr>
        <w:t>,</w:t>
      </w:r>
      <w:r w:rsidR="006D0CC4" w:rsidRPr="006D0CC4">
        <w:rPr>
          <w:rFonts w:ascii="Arial" w:hAnsi="Arial" w:cs="Arial"/>
          <w:sz w:val="24"/>
          <w:szCs w:val="24"/>
        </w:rPr>
        <w:t xml:space="preserve"> the defendant also filed a counter-claim against the plaintiff claiming from him damages suffered as a result of the cancellation of the agreement with costs. In conclusion, the court granted judgment in favour of the plaintiff and dismissed the counter-claim of the defendant with costs.</w:t>
      </w:r>
    </w:p>
    <w:p w:rsidR="00501542" w:rsidRPr="006D0CC4" w:rsidRDefault="00501542" w:rsidP="00501542">
      <w:pPr>
        <w:spacing w:after="0"/>
        <w:jc w:val="both"/>
        <w:rPr>
          <w:rFonts w:ascii="Arial" w:hAnsi="Arial" w:cs="Arial"/>
          <w:sz w:val="24"/>
          <w:szCs w:val="24"/>
        </w:rPr>
      </w:pPr>
    </w:p>
    <w:p w:rsidR="006D0CC4" w:rsidRDefault="006D0CC4" w:rsidP="00491391">
      <w:pPr>
        <w:spacing w:after="0" w:line="360" w:lineRule="auto"/>
        <w:jc w:val="both"/>
        <w:rPr>
          <w:rFonts w:ascii="Arial" w:hAnsi="Arial" w:cs="Arial"/>
          <w:sz w:val="24"/>
          <w:szCs w:val="24"/>
        </w:rPr>
      </w:pPr>
      <w:r w:rsidRPr="00501542">
        <w:rPr>
          <w:rFonts w:ascii="Arial" w:hAnsi="Arial" w:cs="Arial"/>
          <w:sz w:val="24"/>
          <w:szCs w:val="24"/>
        </w:rPr>
        <w:t>Held</w:t>
      </w:r>
      <w:r w:rsidR="00501542">
        <w:rPr>
          <w:rFonts w:ascii="Arial" w:hAnsi="Arial" w:cs="Arial"/>
          <w:sz w:val="24"/>
          <w:szCs w:val="24"/>
        </w:rPr>
        <w:t xml:space="preserve"> –</w:t>
      </w:r>
      <w:r w:rsidRPr="006D0CC4">
        <w:rPr>
          <w:rFonts w:ascii="Arial" w:hAnsi="Arial" w:cs="Arial"/>
          <w:sz w:val="24"/>
          <w:szCs w:val="24"/>
        </w:rPr>
        <w:t xml:space="preserve"> that the plaintiff has managed to prove his claim on a balance of probabilities</w:t>
      </w:r>
      <w:r w:rsidR="00AA0231">
        <w:rPr>
          <w:rFonts w:ascii="Arial" w:hAnsi="Arial" w:cs="Arial"/>
          <w:sz w:val="24"/>
          <w:szCs w:val="24"/>
        </w:rPr>
        <w:t>’</w:t>
      </w:r>
      <w:r w:rsidRPr="006D0CC4">
        <w:rPr>
          <w:rFonts w:ascii="Arial" w:hAnsi="Arial" w:cs="Arial"/>
          <w:sz w:val="24"/>
          <w:szCs w:val="24"/>
        </w:rPr>
        <w:t xml:space="preserve"> </w:t>
      </w:r>
      <w:r w:rsidR="00AA0231">
        <w:rPr>
          <w:rFonts w:ascii="Arial" w:hAnsi="Arial" w:cs="Arial"/>
          <w:sz w:val="24"/>
          <w:szCs w:val="24"/>
        </w:rPr>
        <w:t xml:space="preserve">and that the probabilities </w:t>
      </w:r>
      <w:r w:rsidRPr="006D0CC4">
        <w:rPr>
          <w:rFonts w:ascii="Arial" w:hAnsi="Arial" w:cs="Arial"/>
          <w:sz w:val="24"/>
          <w:szCs w:val="24"/>
        </w:rPr>
        <w:t>favour him with regard to the defence of the counter-claim.</w:t>
      </w:r>
    </w:p>
    <w:p w:rsidR="000264B4" w:rsidRPr="006D0CC4" w:rsidRDefault="000264B4" w:rsidP="00491391">
      <w:pPr>
        <w:spacing w:after="0" w:line="360" w:lineRule="auto"/>
        <w:jc w:val="both"/>
        <w:rPr>
          <w:rFonts w:ascii="Arial" w:hAnsi="Arial" w:cs="Arial"/>
          <w:sz w:val="24"/>
          <w:szCs w:val="24"/>
        </w:rPr>
      </w:pPr>
    </w:p>
    <w:p w:rsidR="00EA7476" w:rsidRPr="006D0CC4" w:rsidRDefault="00501542" w:rsidP="00491391">
      <w:pPr>
        <w:spacing w:after="160" w:line="360" w:lineRule="auto"/>
        <w:jc w:val="both"/>
        <w:rPr>
          <w:rFonts w:ascii="Arial" w:hAnsi="Arial" w:cs="Arial"/>
          <w:sz w:val="24"/>
          <w:szCs w:val="24"/>
        </w:rPr>
      </w:pPr>
      <w:r w:rsidRPr="00AF566B">
        <w:rPr>
          <w:rFonts w:ascii="Arial" w:hAnsi="Arial" w:cs="Arial"/>
          <w:sz w:val="24"/>
          <w:szCs w:val="24"/>
        </w:rPr>
        <w:t xml:space="preserve">Held </w:t>
      </w:r>
      <w:r w:rsidR="00917248">
        <w:rPr>
          <w:rFonts w:ascii="Arial" w:hAnsi="Arial" w:cs="Arial"/>
          <w:sz w:val="24"/>
          <w:szCs w:val="24"/>
        </w:rPr>
        <w:t xml:space="preserve">further </w:t>
      </w:r>
      <w:r w:rsidR="00917248" w:rsidRPr="00AF566B">
        <w:rPr>
          <w:rFonts w:ascii="Arial" w:hAnsi="Arial" w:cs="Arial"/>
          <w:sz w:val="24"/>
          <w:szCs w:val="24"/>
        </w:rPr>
        <w:t>–</w:t>
      </w:r>
      <w:r w:rsidR="006D0CC4" w:rsidRPr="006D0CC4">
        <w:rPr>
          <w:rFonts w:ascii="Arial" w:hAnsi="Arial" w:cs="Arial"/>
          <w:sz w:val="24"/>
          <w:szCs w:val="24"/>
        </w:rPr>
        <w:t xml:space="preserve"> that the defendant was sluggish and remiss in defending the plaintiff’s claim and has failed to deal with the allegations in </w:t>
      </w:r>
      <w:r w:rsidR="00AA0231">
        <w:rPr>
          <w:rFonts w:ascii="Arial" w:hAnsi="Arial" w:cs="Arial"/>
          <w:sz w:val="24"/>
          <w:szCs w:val="24"/>
        </w:rPr>
        <w:t xml:space="preserve">the </w:t>
      </w:r>
      <w:r w:rsidR="006D0CC4" w:rsidRPr="006D0CC4">
        <w:rPr>
          <w:rFonts w:ascii="Arial" w:hAnsi="Arial" w:cs="Arial"/>
          <w:sz w:val="24"/>
          <w:szCs w:val="24"/>
        </w:rPr>
        <w:t>counter-claim specifically, in particular the quantum.</w:t>
      </w:r>
    </w:p>
    <w:p w:rsidR="008035C8" w:rsidRPr="008035C8" w:rsidRDefault="004F4DEB" w:rsidP="008035C8">
      <w:pPr>
        <w:spacing w:after="0" w:line="360" w:lineRule="auto"/>
        <w:jc w:val="both"/>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8035C8" w:rsidRPr="008035C8" w:rsidRDefault="008035C8" w:rsidP="008035C8">
      <w:pPr>
        <w:spacing w:after="0" w:line="360" w:lineRule="auto"/>
        <w:jc w:val="center"/>
        <w:rPr>
          <w:rFonts w:ascii="Arial" w:hAnsi="Arial" w:cs="Arial"/>
          <w:b/>
          <w:sz w:val="24"/>
          <w:szCs w:val="24"/>
        </w:rPr>
      </w:pPr>
      <w:r w:rsidRPr="008035C8">
        <w:rPr>
          <w:rFonts w:ascii="Arial" w:hAnsi="Arial" w:cs="Arial"/>
          <w:b/>
          <w:sz w:val="24"/>
          <w:szCs w:val="24"/>
        </w:rPr>
        <w:t>ORDER</w:t>
      </w:r>
    </w:p>
    <w:p w:rsidR="008035C8" w:rsidRPr="008035C8" w:rsidRDefault="004F4DEB" w:rsidP="008035C8">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6D0CC4" w:rsidRPr="007F6510" w:rsidRDefault="006D0CC4" w:rsidP="00491391">
      <w:pPr>
        <w:pStyle w:val="yiv8331844225p1"/>
        <w:numPr>
          <w:ilvl w:val="0"/>
          <w:numId w:val="27"/>
        </w:numPr>
        <w:shd w:val="clear" w:color="auto" w:fill="FFFFFF"/>
        <w:spacing w:before="0" w:beforeAutospacing="0" w:after="0" w:afterAutospacing="0" w:line="360" w:lineRule="auto"/>
        <w:ind w:left="709"/>
        <w:jc w:val="both"/>
        <w:rPr>
          <w:rFonts w:ascii="Arial" w:hAnsi="Arial" w:cs="Arial"/>
        </w:rPr>
      </w:pPr>
      <w:r>
        <w:rPr>
          <w:rStyle w:val="yiv8331844225s1"/>
          <w:rFonts w:ascii="Arial" w:hAnsi="Arial" w:cs="Arial"/>
        </w:rPr>
        <w:t>The cancellation of annexure “A” (Exhibit “E”) is confirmed.</w:t>
      </w:r>
    </w:p>
    <w:p w:rsidR="006D0CC4" w:rsidRPr="007F6510" w:rsidRDefault="006D0CC4" w:rsidP="00491391">
      <w:pPr>
        <w:pStyle w:val="yiv8331844225p1"/>
        <w:numPr>
          <w:ilvl w:val="0"/>
          <w:numId w:val="27"/>
        </w:numPr>
        <w:shd w:val="clear" w:color="auto" w:fill="FFFFFF"/>
        <w:spacing w:before="0" w:beforeAutospacing="0" w:after="0" w:afterAutospacing="0" w:line="360" w:lineRule="auto"/>
        <w:ind w:left="709"/>
        <w:jc w:val="both"/>
        <w:rPr>
          <w:rFonts w:ascii="Arial" w:hAnsi="Arial" w:cs="Arial"/>
        </w:rPr>
      </w:pPr>
      <w:r>
        <w:rPr>
          <w:rStyle w:val="yiv8331844225s1"/>
          <w:rFonts w:ascii="Arial" w:hAnsi="Arial" w:cs="Arial"/>
        </w:rPr>
        <w:t>Payment of the amount of N$75 000.</w:t>
      </w:r>
    </w:p>
    <w:p w:rsidR="006D0CC4" w:rsidRDefault="006D0CC4" w:rsidP="00491391">
      <w:pPr>
        <w:pStyle w:val="yiv8331844225p1"/>
        <w:numPr>
          <w:ilvl w:val="0"/>
          <w:numId w:val="27"/>
        </w:numPr>
        <w:shd w:val="clear" w:color="auto" w:fill="FFFFFF"/>
        <w:spacing w:before="0" w:beforeAutospacing="0" w:after="0" w:afterAutospacing="0" w:line="360" w:lineRule="auto"/>
        <w:ind w:left="709"/>
        <w:jc w:val="both"/>
        <w:rPr>
          <w:rStyle w:val="yiv8331844225s1"/>
          <w:rFonts w:ascii="Arial" w:hAnsi="Arial" w:cs="Arial"/>
        </w:rPr>
      </w:pPr>
      <w:r>
        <w:rPr>
          <w:rStyle w:val="yiv8331844225s1"/>
          <w:rFonts w:ascii="Arial" w:hAnsi="Arial" w:cs="Arial"/>
        </w:rPr>
        <w:t>Payment of the amount of N$5 000.</w:t>
      </w:r>
    </w:p>
    <w:p w:rsidR="006D0CC4" w:rsidRDefault="006D0CC4" w:rsidP="002024A5">
      <w:pPr>
        <w:pStyle w:val="yiv8331844225p1"/>
        <w:numPr>
          <w:ilvl w:val="0"/>
          <w:numId w:val="27"/>
        </w:numPr>
        <w:shd w:val="clear" w:color="auto" w:fill="FFFFFF"/>
        <w:spacing w:before="0" w:beforeAutospacing="0" w:after="0" w:afterAutospacing="0" w:line="360" w:lineRule="auto"/>
        <w:ind w:left="720" w:hanging="731"/>
        <w:jc w:val="both"/>
        <w:rPr>
          <w:rFonts w:ascii="Arial" w:hAnsi="Arial" w:cs="Arial"/>
        </w:rPr>
      </w:pPr>
      <w:r>
        <w:rPr>
          <w:rFonts w:ascii="Arial" w:hAnsi="Arial" w:cs="Arial"/>
        </w:rPr>
        <w:t>Interest on the aforesaid amount at the prime rate plus 15</w:t>
      </w:r>
      <w:r w:rsidR="00AA0231">
        <w:rPr>
          <w:rFonts w:ascii="Arial" w:hAnsi="Arial" w:cs="Arial"/>
        </w:rPr>
        <w:t>%</w:t>
      </w:r>
      <w:r>
        <w:rPr>
          <w:rFonts w:ascii="Arial" w:hAnsi="Arial" w:cs="Arial"/>
        </w:rPr>
        <w:t xml:space="preserve"> from date of </w:t>
      </w:r>
      <w:r w:rsidR="002024A5">
        <w:rPr>
          <w:rFonts w:ascii="Arial" w:hAnsi="Arial" w:cs="Arial"/>
        </w:rPr>
        <w:t xml:space="preserve"> </w:t>
      </w:r>
      <w:r>
        <w:rPr>
          <w:rFonts w:ascii="Arial" w:hAnsi="Arial" w:cs="Arial"/>
        </w:rPr>
        <w:t xml:space="preserve">payment of the N$75 000 until date before service </w:t>
      </w:r>
      <w:r w:rsidR="00AA0231">
        <w:rPr>
          <w:rFonts w:ascii="Arial" w:hAnsi="Arial" w:cs="Arial"/>
        </w:rPr>
        <w:t xml:space="preserve">of </w:t>
      </w:r>
      <w:r>
        <w:rPr>
          <w:rFonts w:ascii="Arial" w:hAnsi="Arial" w:cs="Arial"/>
        </w:rPr>
        <w:t>summons.</w:t>
      </w:r>
    </w:p>
    <w:p w:rsidR="006D0CC4" w:rsidRDefault="006D0CC4" w:rsidP="002024A5">
      <w:pPr>
        <w:pStyle w:val="yiv8331844225p1"/>
        <w:numPr>
          <w:ilvl w:val="0"/>
          <w:numId w:val="27"/>
        </w:numPr>
        <w:shd w:val="clear" w:color="auto" w:fill="FFFFFF"/>
        <w:spacing w:before="0" w:beforeAutospacing="0" w:after="0" w:afterAutospacing="0" w:line="360" w:lineRule="auto"/>
        <w:ind w:left="720" w:hanging="731"/>
        <w:jc w:val="both"/>
        <w:rPr>
          <w:rFonts w:ascii="Arial" w:hAnsi="Arial" w:cs="Arial"/>
        </w:rPr>
      </w:pPr>
      <w:r>
        <w:rPr>
          <w:rFonts w:ascii="Arial" w:hAnsi="Arial" w:cs="Arial"/>
        </w:rPr>
        <w:t>Interest on the aforesaid amount at the rate of 20% per</w:t>
      </w:r>
      <w:r w:rsidRPr="009518E6">
        <w:rPr>
          <w:rFonts w:ascii="Arial" w:hAnsi="Arial" w:cs="Arial"/>
          <w:i/>
        </w:rPr>
        <w:t xml:space="preserve"> an</w:t>
      </w:r>
      <w:r w:rsidR="00AA0231">
        <w:rPr>
          <w:rFonts w:ascii="Arial" w:hAnsi="Arial" w:cs="Arial"/>
          <w:i/>
        </w:rPr>
        <w:t>n</w:t>
      </w:r>
      <w:r w:rsidRPr="009518E6">
        <w:rPr>
          <w:rFonts w:ascii="Arial" w:hAnsi="Arial" w:cs="Arial"/>
          <w:i/>
        </w:rPr>
        <w:t>um</w:t>
      </w:r>
      <w:r>
        <w:rPr>
          <w:rFonts w:ascii="Arial" w:hAnsi="Arial" w:cs="Arial"/>
        </w:rPr>
        <w:t xml:space="preserve"> from date of service of the summons to date of final payment.</w:t>
      </w:r>
    </w:p>
    <w:p w:rsidR="006D0CC4" w:rsidRDefault="006D0CC4" w:rsidP="002024A5">
      <w:pPr>
        <w:pStyle w:val="yiv8331844225p1"/>
        <w:numPr>
          <w:ilvl w:val="0"/>
          <w:numId w:val="27"/>
        </w:numPr>
        <w:shd w:val="clear" w:color="auto" w:fill="FFFFFF"/>
        <w:spacing w:before="0" w:beforeAutospacing="0" w:after="0" w:afterAutospacing="0" w:line="360" w:lineRule="auto"/>
        <w:ind w:left="720" w:hanging="731"/>
        <w:jc w:val="both"/>
        <w:rPr>
          <w:rFonts w:ascii="Arial" w:hAnsi="Arial" w:cs="Arial"/>
        </w:rPr>
      </w:pPr>
      <w:r>
        <w:rPr>
          <w:rFonts w:ascii="Arial" w:hAnsi="Arial" w:cs="Arial"/>
        </w:rPr>
        <w:t>Cost</w:t>
      </w:r>
      <w:r w:rsidR="00AA0231">
        <w:rPr>
          <w:rFonts w:ascii="Arial" w:hAnsi="Arial" w:cs="Arial"/>
        </w:rPr>
        <w:t>s</w:t>
      </w:r>
      <w:r>
        <w:rPr>
          <w:rFonts w:ascii="Arial" w:hAnsi="Arial" w:cs="Arial"/>
        </w:rPr>
        <w:t xml:space="preserve"> of suit which cost</w:t>
      </w:r>
      <w:r w:rsidR="00AA0231">
        <w:rPr>
          <w:rFonts w:ascii="Arial" w:hAnsi="Arial" w:cs="Arial"/>
        </w:rPr>
        <w:t>s</w:t>
      </w:r>
      <w:r>
        <w:rPr>
          <w:rFonts w:ascii="Arial" w:hAnsi="Arial" w:cs="Arial"/>
        </w:rPr>
        <w:t xml:space="preserve"> to include</w:t>
      </w:r>
      <w:r w:rsidR="00AA0231">
        <w:rPr>
          <w:rFonts w:ascii="Arial" w:hAnsi="Arial" w:cs="Arial"/>
        </w:rPr>
        <w:t xml:space="preserve"> costs</w:t>
      </w:r>
      <w:r>
        <w:rPr>
          <w:rFonts w:ascii="Arial" w:hAnsi="Arial" w:cs="Arial"/>
        </w:rPr>
        <w:t xml:space="preserve"> of </w:t>
      </w:r>
      <w:r w:rsidR="00AA0231">
        <w:rPr>
          <w:rFonts w:ascii="Arial" w:hAnsi="Arial" w:cs="Arial"/>
        </w:rPr>
        <w:t xml:space="preserve">one </w:t>
      </w:r>
      <w:r>
        <w:rPr>
          <w:rFonts w:ascii="Arial" w:hAnsi="Arial" w:cs="Arial"/>
        </w:rPr>
        <w:t>instructing and one instructed counsel.</w:t>
      </w:r>
    </w:p>
    <w:p w:rsidR="000B4054" w:rsidRDefault="0076735A" w:rsidP="002024A5">
      <w:pPr>
        <w:pStyle w:val="yiv8331844225p1"/>
        <w:numPr>
          <w:ilvl w:val="0"/>
          <w:numId w:val="27"/>
        </w:numPr>
        <w:shd w:val="clear" w:color="auto" w:fill="FFFFFF"/>
        <w:spacing w:before="0" w:beforeAutospacing="0" w:after="0" w:afterAutospacing="0" w:line="360" w:lineRule="auto"/>
        <w:ind w:left="720" w:hanging="731"/>
        <w:jc w:val="both"/>
        <w:rPr>
          <w:rFonts w:ascii="Arial" w:hAnsi="Arial" w:cs="Arial"/>
        </w:rPr>
      </w:pPr>
      <w:r>
        <w:rPr>
          <w:rFonts w:ascii="Arial" w:hAnsi="Arial" w:cs="Arial"/>
        </w:rPr>
        <w:t>The counter</w:t>
      </w:r>
      <w:r w:rsidR="006D0CC4">
        <w:rPr>
          <w:rFonts w:ascii="Arial" w:hAnsi="Arial" w:cs="Arial"/>
        </w:rPr>
        <w:t>claim is dismissed with costs, which costs to include costs of one instructing and one instructed counsel.</w:t>
      </w:r>
    </w:p>
    <w:p w:rsidR="00491391" w:rsidRPr="006D0CC4" w:rsidRDefault="00491391" w:rsidP="00491391">
      <w:pPr>
        <w:pStyle w:val="yiv8331844225p1"/>
        <w:shd w:val="clear" w:color="auto" w:fill="FFFFFF"/>
        <w:spacing w:before="0" w:beforeAutospacing="0" w:after="0" w:afterAutospacing="0" w:line="360" w:lineRule="auto"/>
        <w:jc w:val="both"/>
        <w:rPr>
          <w:rFonts w:ascii="Arial" w:hAnsi="Arial" w:cs="Arial"/>
        </w:rPr>
      </w:pPr>
    </w:p>
    <w:p w:rsidR="008035C8" w:rsidRPr="008035C8" w:rsidRDefault="004F4DEB" w:rsidP="008035C8">
      <w:pPr>
        <w:spacing w:after="0" w:line="360" w:lineRule="auto"/>
        <w:jc w:val="center"/>
        <w:rPr>
          <w:rFonts w:ascii="Arial" w:hAnsi="Arial" w:cs="Arial"/>
          <w:bCs/>
          <w:sz w:val="24"/>
          <w:szCs w:val="24"/>
        </w:rPr>
      </w:pPr>
      <w:r>
        <w:rPr>
          <w:rFonts w:ascii="Arial" w:hAnsi="Arial" w:cs="Arial"/>
          <w:bCs/>
          <w:sz w:val="24"/>
          <w:szCs w:val="24"/>
        </w:rPr>
        <w:lastRenderedPageBreak/>
        <w:pict>
          <v:rect id="_x0000_i1027" style="width:451.3pt;height:1.5pt" o:hralign="center" o:hrstd="t" o:hr="t" fillcolor="#a0a0a0" stroked="f"/>
        </w:pict>
      </w:r>
    </w:p>
    <w:p w:rsidR="008035C8" w:rsidRPr="008035C8" w:rsidRDefault="008035C8" w:rsidP="008035C8">
      <w:pPr>
        <w:spacing w:after="0" w:line="360" w:lineRule="auto"/>
        <w:jc w:val="center"/>
        <w:rPr>
          <w:rFonts w:ascii="Arial" w:hAnsi="Arial" w:cs="Arial"/>
          <w:b/>
          <w:sz w:val="24"/>
          <w:szCs w:val="24"/>
        </w:rPr>
      </w:pPr>
      <w:r w:rsidRPr="008035C8">
        <w:rPr>
          <w:rFonts w:ascii="Arial" w:hAnsi="Arial" w:cs="Arial"/>
          <w:b/>
          <w:sz w:val="24"/>
          <w:szCs w:val="24"/>
        </w:rPr>
        <w:t>JUDGMENT</w:t>
      </w:r>
    </w:p>
    <w:p w:rsidR="008035C8" w:rsidRPr="008035C8" w:rsidRDefault="004F4DEB" w:rsidP="008035C8">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221762" w:rsidRPr="008035C8" w:rsidRDefault="00221762" w:rsidP="008035C8">
      <w:pPr>
        <w:spacing w:after="0" w:line="360" w:lineRule="auto"/>
        <w:jc w:val="both"/>
        <w:rPr>
          <w:rFonts w:ascii="Arial" w:hAnsi="Arial" w:cs="Arial"/>
          <w:sz w:val="24"/>
          <w:szCs w:val="24"/>
        </w:rPr>
      </w:pPr>
    </w:p>
    <w:p w:rsidR="008035C8" w:rsidRPr="008035C8" w:rsidRDefault="008035C8" w:rsidP="008035C8">
      <w:pPr>
        <w:spacing w:after="0" w:line="360" w:lineRule="auto"/>
        <w:jc w:val="both"/>
        <w:rPr>
          <w:rFonts w:ascii="Arial" w:hAnsi="Arial" w:cs="Arial"/>
          <w:b/>
          <w:sz w:val="24"/>
          <w:szCs w:val="24"/>
        </w:rPr>
      </w:pPr>
      <w:r w:rsidRPr="008035C8">
        <w:rPr>
          <w:rFonts w:ascii="Arial" w:hAnsi="Arial" w:cs="Arial"/>
          <w:b/>
          <w:sz w:val="24"/>
          <w:szCs w:val="24"/>
        </w:rPr>
        <w:t>UNENGU, AJ</w:t>
      </w:r>
    </w:p>
    <w:p w:rsidR="008035C8" w:rsidRDefault="008035C8" w:rsidP="008035C8">
      <w:pPr>
        <w:spacing w:after="0" w:line="360" w:lineRule="auto"/>
        <w:jc w:val="both"/>
        <w:rPr>
          <w:rFonts w:ascii="Arial" w:hAnsi="Arial" w:cs="Arial"/>
          <w:sz w:val="24"/>
          <w:szCs w:val="24"/>
        </w:rPr>
      </w:pPr>
    </w:p>
    <w:p w:rsidR="0022779F" w:rsidRDefault="0022779F" w:rsidP="008035C8">
      <w:pPr>
        <w:spacing w:after="0" w:line="360" w:lineRule="auto"/>
        <w:jc w:val="both"/>
        <w:rPr>
          <w:rFonts w:ascii="Arial" w:hAnsi="Arial" w:cs="Arial"/>
          <w:sz w:val="24"/>
          <w:szCs w:val="24"/>
        </w:rPr>
      </w:pPr>
      <w:r w:rsidRPr="0022779F">
        <w:rPr>
          <w:rFonts w:ascii="Arial" w:hAnsi="Arial" w:cs="Arial"/>
          <w:sz w:val="24"/>
          <w:szCs w:val="24"/>
          <w:u w:val="single"/>
        </w:rPr>
        <w:t>Introduction</w:t>
      </w:r>
      <w:r>
        <w:rPr>
          <w:rFonts w:ascii="Arial" w:hAnsi="Arial" w:cs="Arial"/>
          <w:sz w:val="24"/>
          <w:szCs w:val="24"/>
        </w:rPr>
        <w:t>:</w:t>
      </w:r>
    </w:p>
    <w:p w:rsidR="0022779F" w:rsidRDefault="0022779F" w:rsidP="008035C8">
      <w:pPr>
        <w:spacing w:after="0" w:line="360" w:lineRule="auto"/>
        <w:jc w:val="both"/>
        <w:rPr>
          <w:rFonts w:ascii="Arial" w:hAnsi="Arial" w:cs="Arial"/>
          <w:sz w:val="24"/>
          <w:szCs w:val="24"/>
        </w:rPr>
      </w:pPr>
    </w:p>
    <w:p w:rsidR="008035C8" w:rsidRDefault="008035C8" w:rsidP="008035C8">
      <w:pPr>
        <w:spacing w:after="0" w:line="360" w:lineRule="auto"/>
        <w:jc w:val="both"/>
        <w:rPr>
          <w:rFonts w:ascii="Arial" w:hAnsi="Arial" w:cs="Arial"/>
          <w:sz w:val="24"/>
          <w:szCs w:val="24"/>
        </w:rPr>
      </w:pPr>
      <w:r w:rsidRPr="008035C8">
        <w:rPr>
          <w:rFonts w:ascii="Arial" w:hAnsi="Arial" w:cs="Arial"/>
          <w:sz w:val="24"/>
          <w:szCs w:val="24"/>
        </w:rPr>
        <w:t>[1]</w:t>
      </w:r>
      <w:r w:rsidRPr="008035C8">
        <w:rPr>
          <w:rFonts w:ascii="Arial" w:hAnsi="Arial" w:cs="Arial"/>
          <w:sz w:val="24"/>
          <w:szCs w:val="24"/>
        </w:rPr>
        <w:tab/>
      </w:r>
      <w:r w:rsidR="0022779F">
        <w:rPr>
          <w:rFonts w:ascii="Arial" w:hAnsi="Arial" w:cs="Arial"/>
          <w:sz w:val="24"/>
          <w:szCs w:val="24"/>
        </w:rPr>
        <w:t xml:space="preserve">The plaintiff, Mr Hans Ivo Luhl issued combined summons against Solsquare Energy (Pty) Limited, the defendant and prayed for </w:t>
      </w:r>
      <w:r w:rsidR="00392BD2">
        <w:rPr>
          <w:rFonts w:ascii="Arial" w:hAnsi="Arial" w:cs="Arial"/>
          <w:sz w:val="24"/>
          <w:szCs w:val="24"/>
        </w:rPr>
        <w:t>a judgment against the defendant in the following terms:</w:t>
      </w:r>
    </w:p>
    <w:p w:rsidR="00491391" w:rsidRDefault="00491391" w:rsidP="008035C8">
      <w:pPr>
        <w:spacing w:after="0" w:line="360" w:lineRule="auto"/>
        <w:jc w:val="both"/>
        <w:rPr>
          <w:rFonts w:ascii="Arial" w:hAnsi="Arial" w:cs="Arial"/>
          <w:sz w:val="24"/>
          <w:szCs w:val="24"/>
        </w:rPr>
      </w:pPr>
    </w:p>
    <w:p w:rsidR="00392BD2" w:rsidRPr="00491391" w:rsidRDefault="00392BD2" w:rsidP="002024A5">
      <w:pPr>
        <w:spacing w:after="0" w:line="360" w:lineRule="auto"/>
        <w:ind w:left="720"/>
        <w:jc w:val="both"/>
        <w:rPr>
          <w:rFonts w:ascii="Arial" w:hAnsi="Arial" w:cs="Arial"/>
        </w:rPr>
      </w:pPr>
      <w:r w:rsidRPr="00491391">
        <w:rPr>
          <w:rFonts w:ascii="Arial" w:hAnsi="Arial" w:cs="Arial"/>
        </w:rPr>
        <w:t>‘</w:t>
      </w:r>
      <w:r w:rsidRPr="00491391">
        <w:rPr>
          <w:rFonts w:ascii="Arial" w:hAnsi="Arial" w:cs="Arial"/>
          <w:b/>
        </w:rPr>
        <w:t>Ad main claim and first and second alternative claims:</w:t>
      </w:r>
    </w:p>
    <w:p w:rsidR="00392BD2" w:rsidRPr="00491391" w:rsidRDefault="00392BD2" w:rsidP="002024A5">
      <w:pPr>
        <w:spacing w:after="0" w:line="360" w:lineRule="auto"/>
        <w:ind w:left="720"/>
        <w:jc w:val="both"/>
        <w:rPr>
          <w:rFonts w:ascii="Arial" w:hAnsi="Arial" w:cs="Arial"/>
        </w:rPr>
      </w:pPr>
      <w:r w:rsidRPr="00491391">
        <w:rPr>
          <w:rFonts w:ascii="Arial" w:hAnsi="Arial" w:cs="Arial"/>
        </w:rPr>
        <w:t>1.</w:t>
      </w:r>
      <w:r w:rsidRPr="00491391">
        <w:rPr>
          <w:rFonts w:ascii="Arial" w:hAnsi="Arial" w:cs="Arial"/>
        </w:rPr>
        <w:tab/>
        <w:t>Confirmation of the cancellation of annexure “A”.</w:t>
      </w:r>
    </w:p>
    <w:p w:rsidR="00392BD2" w:rsidRPr="00491391" w:rsidRDefault="00392BD2" w:rsidP="002024A5">
      <w:pPr>
        <w:spacing w:after="0" w:line="360" w:lineRule="auto"/>
        <w:ind w:left="720"/>
        <w:jc w:val="both"/>
        <w:rPr>
          <w:rFonts w:ascii="Arial" w:hAnsi="Arial" w:cs="Arial"/>
        </w:rPr>
      </w:pPr>
      <w:r w:rsidRPr="00491391">
        <w:rPr>
          <w:rFonts w:ascii="Arial" w:hAnsi="Arial" w:cs="Arial"/>
        </w:rPr>
        <w:t>2.</w:t>
      </w:r>
      <w:r w:rsidRPr="00491391">
        <w:rPr>
          <w:rFonts w:ascii="Arial" w:hAnsi="Arial" w:cs="Arial"/>
        </w:rPr>
        <w:tab/>
        <w:t>Payment in the amount of N$75 000.</w:t>
      </w:r>
    </w:p>
    <w:p w:rsidR="00392BD2" w:rsidRPr="00491391" w:rsidRDefault="00392BD2" w:rsidP="002024A5">
      <w:pPr>
        <w:spacing w:after="0" w:line="360" w:lineRule="auto"/>
        <w:ind w:left="720"/>
        <w:jc w:val="both"/>
        <w:rPr>
          <w:rFonts w:ascii="Arial" w:hAnsi="Arial" w:cs="Arial"/>
        </w:rPr>
      </w:pPr>
      <w:r w:rsidRPr="00491391">
        <w:rPr>
          <w:rFonts w:ascii="Arial" w:hAnsi="Arial" w:cs="Arial"/>
        </w:rPr>
        <w:t>3.</w:t>
      </w:r>
      <w:r w:rsidRPr="00491391">
        <w:rPr>
          <w:rFonts w:ascii="Arial" w:hAnsi="Arial" w:cs="Arial"/>
        </w:rPr>
        <w:tab/>
        <w:t>Payment in the amount of N$5 000.</w:t>
      </w:r>
    </w:p>
    <w:p w:rsidR="00392BD2" w:rsidRPr="00491391" w:rsidRDefault="00392BD2" w:rsidP="002024A5">
      <w:pPr>
        <w:spacing w:after="0" w:line="360" w:lineRule="auto"/>
        <w:ind w:left="720"/>
        <w:jc w:val="both"/>
        <w:rPr>
          <w:rFonts w:ascii="Arial" w:hAnsi="Arial" w:cs="Arial"/>
        </w:rPr>
      </w:pPr>
      <w:r w:rsidRPr="00491391">
        <w:rPr>
          <w:rFonts w:ascii="Arial" w:hAnsi="Arial" w:cs="Arial"/>
          <w:b/>
        </w:rPr>
        <w:t>Ad third alternative claim:</w:t>
      </w:r>
    </w:p>
    <w:p w:rsidR="00FE7AEF" w:rsidRPr="00491391" w:rsidRDefault="00392BD2" w:rsidP="002024A5">
      <w:pPr>
        <w:spacing w:after="0" w:line="360" w:lineRule="auto"/>
        <w:ind w:left="720"/>
        <w:jc w:val="both"/>
        <w:rPr>
          <w:rFonts w:ascii="Arial" w:hAnsi="Arial" w:cs="Arial"/>
        </w:rPr>
      </w:pPr>
      <w:r w:rsidRPr="00491391">
        <w:rPr>
          <w:rFonts w:ascii="Arial" w:hAnsi="Arial" w:cs="Arial"/>
        </w:rPr>
        <w:t>4.</w:t>
      </w:r>
      <w:r w:rsidRPr="00491391">
        <w:rPr>
          <w:rFonts w:ascii="Arial" w:hAnsi="Arial" w:cs="Arial"/>
        </w:rPr>
        <w:tab/>
        <w:t>Payment in the amount of N$75 000.</w:t>
      </w:r>
    </w:p>
    <w:p w:rsidR="00392BD2" w:rsidRPr="00491391" w:rsidRDefault="00392BD2" w:rsidP="002024A5">
      <w:pPr>
        <w:spacing w:after="0" w:line="360" w:lineRule="auto"/>
        <w:ind w:left="720"/>
        <w:jc w:val="both"/>
        <w:rPr>
          <w:rFonts w:ascii="Arial" w:hAnsi="Arial" w:cs="Arial"/>
        </w:rPr>
      </w:pPr>
      <w:r w:rsidRPr="00491391">
        <w:rPr>
          <w:rFonts w:ascii="Arial" w:hAnsi="Arial" w:cs="Arial"/>
          <w:b/>
        </w:rPr>
        <w:t>Ad all claims:</w:t>
      </w:r>
    </w:p>
    <w:p w:rsidR="00392BD2" w:rsidRPr="00491391" w:rsidRDefault="00392BD2" w:rsidP="002024A5">
      <w:pPr>
        <w:spacing w:after="0" w:line="360" w:lineRule="auto"/>
        <w:ind w:left="720"/>
        <w:jc w:val="both"/>
        <w:rPr>
          <w:rFonts w:ascii="Arial" w:hAnsi="Arial" w:cs="Arial"/>
        </w:rPr>
      </w:pPr>
      <w:r w:rsidRPr="00491391">
        <w:rPr>
          <w:rFonts w:ascii="Arial" w:hAnsi="Arial" w:cs="Arial"/>
        </w:rPr>
        <w:t>5.</w:t>
      </w:r>
      <w:r w:rsidRPr="00491391">
        <w:rPr>
          <w:rFonts w:ascii="Arial" w:hAnsi="Arial" w:cs="Arial"/>
        </w:rPr>
        <w:tab/>
        <w:t>Interest on the aforesaid amount at the prime rate plus 1% from date of payment of the N$75 000 until date before service of summons.</w:t>
      </w:r>
    </w:p>
    <w:p w:rsidR="00392BD2" w:rsidRPr="00491391" w:rsidRDefault="00392BD2" w:rsidP="002024A5">
      <w:pPr>
        <w:spacing w:after="0" w:line="360" w:lineRule="auto"/>
        <w:ind w:left="720"/>
        <w:jc w:val="both"/>
        <w:rPr>
          <w:rFonts w:ascii="Arial" w:hAnsi="Arial" w:cs="Arial"/>
        </w:rPr>
      </w:pPr>
      <w:r w:rsidRPr="00491391">
        <w:rPr>
          <w:rFonts w:ascii="Arial" w:hAnsi="Arial" w:cs="Arial"/>
        </w:rPr>
        <w:t>6.</w:t>
      </w:r>
      <w:r w:rsidRPr="00491391">
        <w:rPr>
          <w:rFonts w:ascii="Arial" w:hAnsi="Arial" w:cs="Arial"/>
        </w:rPr>
        <w:tab/>
        <w:t xml:space="preserve">Interest on the aforesaid amount at the rate </w:t>
      </w:r>
      <w:r w:rsidR="0088745B" w:rsidRPr="00491391">
        <w:rPr>
          <w:rFonts w:ascii="Arial" w:hAnsi="Arial" w:cs="Arial"/>
        </w:rPr>
        <w:t xml:space="preserve">of </w:t>
      </w:r>
      <w:r w:rsidRPr="00491391">
        <w:rPr>
          <w:rFonts w:ascii="Arial" w:hAnsi="Arial" w:cs="Arial"/>
        </w:rPr>
        <w:t>20% per annum from date of service of the summons to date of final payment.</w:t>
      </w:r>
    </w:p>
    <w:p w:rsidR="00392BD2" w:rsidRPr="00491391" w:rsidRDefault="00392BD2" w:rsidP="002024A5">
      <w:pPr>
        <w:spacing w:after="0" w:line="360" w:lineRule="auto"/>
        <w:ind w:left="720"/>
        <w:jc w:val="both"/>
        <w:rPr>
          <w:rFonts w:ascii="Arial" w:hAnsi="Arial" w:cs="Arial"/>
        </w:rPr>
      </w:pPr>
      <w:r w:rsidRPr="00491391">
        <w:rPr>
          <w:rFonts w:ascii="Arial" w:hAnsi="Arial" w:cs="Arial"/>
        </w:rPr>
        <w:t>7.</w:t>
      </w:r>
      <w:r w:rsidRPr="00491391">
        <w:rPr>
          <w:rFonts w:ascii="Arial" w:hAnsi="Arial" w:cs="Arial"/>
        </w:rPr>
        <w:tab/>
        <w:t>Cost of suit.</w:t>
      </w:r>
    </w:p>
    <w:p w:rsidR="00392BD2" w:rsidRPr="00491391" w:rsidRDefault="00392BD2" w:rsidP="002024A5">
      <w:pPr>
        <w:spacing w:after="0" w:line="360" w:lineRule="auto"/>
        <w:ind w:left="720"/>
        <w:jc w:val="both"/>
        <w:rPr>
          <w:rFonts w:ascii="Arial" w:hAnsi="Arial" w:cs="Arial"/>
        </w:rPr>
      </w:pPr>
      <w:r w:rsidRPr="00491391">
        <w:rPr>
          <w:rFonts w:ascii="Arial" w:hAnsi="Arial" w:cs="Arial"/>
        </w:rPr>
        <w:t>8.</w:t>
      </w:r>
      <w:r w:rsidRPr="00491391">
        <w:rPr>
          <w:rFonts w:ascii="Arial" w:hAnsi="Arial" w:cs="Arial"/>
        </w:rPr>
        <w:tab/>
        <w:t>Further or alternative relief.’</w:t>
      </w:r>
    </w:p>
    <w:p w:rsidR="00333BF9" w:rsidRPr="008035C8" w:rsidRDefault="00333BF9" w:rsidP="008035C8">
      <w:pPr>
        <w:spacing w:after="0" w:line="360" w:lineRule="auto"/>
        <w:jc w:val="both"/>
        <w:rPr>
          <w:rFonts w:ascii="Arial" w:hAnsi="Arial" w:cs="Arial"/>
          <w:sz w:val="24"/>
          <w:szCs w:val="24"/>
        </w:rPr>
      </w:pPr>
    </w:p>
    <w:p w:rsidR="008035C8" w:rsidRDefault="008035C8" w:rsidP="008035C8">
      <w:pPr>
        <w:spacing w:after="0" w:line="360" w:lineRule="auto"/>
        <w:jc w:val="both"/>
        <w:rPr>
          <w:rFonts w:ascii="Arial" w:hAnsi="Arial" w:cs="Arial"/>
          <w:sz w:val="24"/>
          <w:szCs w:val="24"/>
        </w:rPr>
      </w:pPr>
      <w:r w:rsidRPr="008035C8">
        <w:rPr>
          <w:rFonts w:ascii="Arial" w:hAnsi="Arial" w:cs="Arial"/>
          <w:sz w:val="24"/>
          <w:szCs w:val="24"/>
        </w:rPr>
        <w:t>[2]</w:t>
      </w:r>
      <w:r w:rsidRPr="008035C8">
        <w:rPr>
          <w:rFonts w:ascii="Arial" w:hAnsi="Arial" w:cs="Arial"/>
          <w:sz w:val="24"/>
          <w:szCs w:val="24"/>
        </w:rPr>
        <w:tab/>
      </w:r>
      <w:r w:rsidR="00333BF9">
        <w:rPr>
          <w:rFonts w:ascii="Arial" w:hAnsi="Arial" w:cs="Arial"/>
          <w:sz w:val="24"/>
          <w:szCs w:val="24"/>
        </w:rPr>
        <w:t xml:space="preserve">Here below is “Annexure A” referred to </w:t>
      </w:r>
      <w:r w:rsidR="0076735A">
        <w:rPr>
          <w:rFonts w:ascii="Arial" w:hAnsi="Arial" w:cs="Arial"/>
          <w:sz w:val="24"/>
          <w:szCs w:val="24"/>
        </w:rPr>
        <w:t>in para 1 of the relief claimed:</w:t>
      </w:r>
    </w:p>
    <w:p w:rsidR="00052D73" w:rsidRPr="00052D73" w:rsidRDefault="00D464A5" w:rsidP="00052D73">
      <w:pPr>
        <w:spacing w:after="160" w:line="259" w:lineRule="auto"/>
        <w:rPr>
          <w:rFonts w:ascii="Arial" w:hAnsi="Arial" w:cs="Arial"/>
          <w:sz w:val="16"/>
          <w:szCs w:val="16"/>
        </w:rPr>
      </w:pPr>
      <w:r>
        <w:rPr>
          <w:rFonts w:ascii="Arial" w:hAnsi="Arial" w:cs="Arial"/>
          <w:sz w:val="16"/>
          <w:szCs w:val="16"/>
        </w:rPr>
        <w:t>‘</w:t>
      </w:r>
    </w:p>
    <w:tbl>
      <w:tblPr>
        <w:tblStyle w:val="TableGrid"/>
        <w:tblW w:w="0" w:type="auto"/>
        <w:tblInd w:w="720" w:type="dxa"/>
        <w:tblLook w:val="04A0" w:firstRow="1" w:lastRow="0" w:firstColumn="1" w:lastColumn="0" w:noHBand="0" w:noVBand="1"/>
      </w:tblPr>
      <w:tblGrid>
        <w:gridCol w:w="7366"/>
      </w:tblGrid>
      <w:tr w:rsidR="00052D73" w:rsidRPr="00052D73" w:rsidTr="002024A5">
        <w:tc>
          <w:tcPr>
            <w:tcW w:w="7366" w:type="dxa"/>
          </w:tcPr>
          <w:p w:rsidR="00052D73" w:rsidRPr="00052D73" w:rsidRDefault="00052D73" w:rsidP="002024A5">
            <w:pPr>
              <w:spacing w:after="0" w:line="240" w:lineRule="auto"/>
              <w:jc w:val="center"/>
              <w:rPr>
                <w:rFonts w:ascii="Arial" w:hAnsi="Arial" w:cs="Arial"/>
                <w:sz w:val="16"/>
                <w:szCs w:val="16"/>
              </w:rPr>
            </w:pPr>
            <w:r w:rsidRPr="00052D73">
              <w:rPr>
                <w:rFonts w:ascii="Arial" w:hAnsi="Arial" w:cs="Arial"/>
                <w:sz w:val="16"/>
                <w:szCs w:val="16"/>
              </w:rPr>
              <w:t>Quotation Estimate</w:t>
            </w:r>
          </w:p>
        </w:tc>
      </w:tr>
    </w:tbl>
    <w:p w:rsidR="00052D73" w:rsidRPr="00052D73" w:rsidRDefault="00052D73" w:rsidP="002024A5">
      <w:pPr>
        <w:spacing w:after="160" w:line="259" w:lineRule="auto"/>
        <w:ind w:left="720"/>
        <w:jc w:val="center"/>
        <w:rPr>
          <w:rFonts w:ascii="Arial" w:hAnsi="Arial" w:cs="Arial"/>
          <w:sz w:val="16"/>
          <w:szCs w:val="16"/>
        </w:rPr>
      </w:pPr>
    </w:p>
    <w:tbl>
      <w:tblPr>
        <w:tblStyle w:val="TableGrid"/>
        <w:tblW w:w="0" w:type="auto"/>
        <w:tblInd w:w="720" w:type="dxa"/>
        <w:tblLook w:val="04A0" w:firstRow="1" w:lastRow="0" w:firstColumn="1" w:lastColumn="0" w:noHBand="0" w:noVBand="1"/>
      </w:tblPr>
      <w:tblGrid>
        <w:gridCol w:w="2830"/>
        <w:gridCol w:w="2552"/>
        <w:gridCol w:w="1984"/>
      </w:tblGrid>
      <w:tr w:rsidR="00052D73" w:rsidRPr="00052D73" w:rsidTr="002024A5">
        <w:tc>
          <w:tcPr>
            <w:tcW w:w="2830" w:type="dxa"/>
          </w:tcPr>
          <w:p w:rsidR="00052D73" w:rsidRPr="00052D73" w:rsidRDefault="00967AA8" w:rsidP="002024A5">
            <w:pPr>
              <w:spacing w:after="0" w:line="240" w:lineRule="auto"/>
              <w:jc w:val="center"/>
              <w:rPr>
                <w:rFonts w:ascii="Arial" w:hAnsi="Arial" w:cs="Arial"/>
                <w:sz w:val="16"/>
                <w:szCs w:val="16"/>
              </w:rPr>
            </w:pPr>
            <w:r>
              <w:rPr>
                <w:rFonts w:ascii="Arial" w:hAnsi="Arial" w:cs="Arial"/>
                <w:sz w:val="16"/>
                <w:szCs w:val="16"/>
              </w:rPr>
              <w:t>Solquare E</w:t>
            </w:r>
            <w:r w:rsidR="00052D73" w:rsidRPr="00052D73">
              <w:rPr>
                <w:rFonts w:ascii="Arial" w:hAnsi="Arial" w:cs="Arial"/>
                <w:sz w:val="16"/>
                <w:szCs w:val="16"/>
              </w:rPr>
              <w:t>nergy (Pty) Ltd.</w:t>
            </w:r>
          </w:p>
          <w:p w:rsidR="00052D73" w:rsidRPr="00052D73" w:rsidRDefault="00052D73" w:rsidP="002024A5">
            <w:pPr>
              <w:spacing w:after="0" w:line="240" w:lineRule="auto"/>
              <w:jc w:val="center"/>
              <w:rPr>
                <w:rFonts w:ascii="Arial" w:hAnsi="Arial" w:cs="Arial"/>
                <w:sz w:val="16"/>
                <w:szCs w:val="16"/>
              </w:rPr>
            </w:pPr>
            <w:r w:rsidRPr="00052D73">
              <w:rPr>
                <w:rFonts w:ascii="Arial" w:hAnsi="Arial" w:cs="Arial"/>
                <w:sz w:val="16"/>
                <w:szCs w:val="16"/>
              </w:rPr>
              <w:t>Unit 3 Rosch Industrial Park</w:t>
            </w:r>
          </w:p>
          <w:p w:rsidR="00052D73" w:rsidRPr="00052D73" w:rsidRDefault="00052D73" w:rsidP="002024A5">
            <w:pPr>
              <w:spacing w:after="0" w:line="240" w:lineRule="auto"/>
              <w:jc w:val="center"/>
              <w:rPr>
                <w:rFonts w:ascii="Arial" w:hAnsi="Arial" w:cs="Arial"/>
                <w:sz w:val="16"/>
                <w:szCs w:val="16"/>
              </w:rPr>
            </w:pPr>
            <w:r w:rsidRPr="00052D73">
              <w:rPr>
                <w:rFonts w:ascii="Arial" w:hAnsi="Arial" w:cs="Arial"/>
                <w:sz w:val="16"/>
                <w:szCs w:val="16"/>
              </w:rPr>
              <w:t>38Newcasle Str. Northern Industrial</w:t>
            </w:r>
          </w:p>
          <w:p w:rsidR="00052D73" w:rsidRPr="00052D73" w:rsidRDefault="00052D73" w:rsidP="002024A5">
            <w:pPr>
              <w:spacing w:after="0" w:line="240" w:lineRule="auto"/>
              <w:jc w:val="center"/>
              <w:rPr>
                <w:rFonts w:ascii="Arial" w:hAnsi="Arial" w:cs="Arial"/>
                <w:sz w:val="16"/>
                <w:szCs w:val="16"/>
              </w:rPr>
            </w:pPr>
            <w:r w:rsidRPr="00052D73">
              <w:rPr>
                <w:rFonts w:ascii="Arial" w:hAnsi="Arial" w:cs="Arial"/>
                <w:sz w:val="16"/>
                <w:szCs w:val="16"/>
              </w:rPr>
              <w:t>PO Box 90997</w:t>
            </w:r>
          </w:p>
          <w:p w:rsidR="00052D73" w:rsidRPr="00052D73" w:rsidRDefault="00052D73" w:rsidP="002024A5">
            <w:pPr>
              <w:spacing w:after="0" w:line="240" w:lineRule="auto"/>
              <w:jc w:val="center"/>
              <w:rPr>
                <w:rFonts w:ascii="Arial" w:hAnsi="Arial" w:cs="Arial"/>
                <w:sz w:val="16"/>
                <w:szCs w:val="16"/>
              </w:rPr>
            </w:pPr>
            <w:r w:rsidRPr="00052D73">
              <w:rPr>
                <w:rFonts w:ascii="Arial" w:hAnsi="Arial" w:cs="Arial"/>
                <w:sz w:val="16"/>
                <w:szCs w:val="16"/>
              </w:rPr>
              <w:t>Windhoek, Namibia</w:t>
            </w:r>
          </w:p>
          <w:p w:rsidR="00052D73" w:rsidRPr="00052D73" w:rsidRDefault="00052D73" w:rsidP="002024A5">
            <w:pPr>
              <w:spacing w:after="0" w:line="240" w:lineRule="auto"/>
              <w:jc w:val="center"/>
              <w:rPr>
                <w:rFonts w:ascii="Arial" w:hAnsi="Arial" w:cs="Arial"/>
                <w:sz w:val="16"/>
                <w:szCs w:val="16"/>
              </w:rPr>
            </w:pPr>
            <w:r w:rsidRPr="00052D73">
              <w:rPr>
                <w:rFonts w:ascii="Arial" w:hAnsi="Arial" w:cs="Arial"/>
                <w:sz w:val="16"/>
                <w:szCs w:val="16"/>
              </w:rPr>
              <w:t>Phone:  +264 61 21 1675</w:t>
            </w:r>
          </w:p>
          <w:p w:rsidR="00052D73" w:rsidRPr="00052D73" w:rsidRDefault="00052D73" w:rsidP="002024A5">
            <w:pPr>
              <w:spacing w:after="0" w:line="240" w:lineRule="auto"/>
              <w:jc w:val="center"/>
              <w:rPr>
                <w:rFonts w:ascii="Arial" w:hAnsi="Arial" w:cs="Arial"/>
                <w:sz w:val="16"/>
                <w:szCs w:val="16"/>
              </w:rPr>
            </w:pPr>
            <w:r w:rsidRPr="00052D73">
              <w:rPr>
                <w:rFonts w:ascii="Arial" w:hAnsi="Arial" w:cs="Arial"/>
                <w:sz w:val="16"/>
                <w:szCs w:val="16"/>
              </w:rPr>
              <w:t>Fax: + 264 61 61 0309</w:t>
            </w:r>
          </w:p>
          <w:p w:rsidR="00052D73" w:rsidRPr="00052D73" w:rsidRDefault="00052D73" w:rsidP="002024A5">
            <w:pPr>
              <w:spacing w:after="0" w:line="240" w:lineRule="auto"/>
              <w:jc w:val="center"/>
              <w:rPr>
                <w:rFonts w:ascii="Arial" w:hAnsi="Arial" w:cs="Arial"/>
                <w:sz w:val="16"/>
                <w:szCs w:val="16"/>
              </w:rPr>
            </w:pPr>
            <w:r w:rsidRPr="00052D73">
              <w:rPr>
                <w:rFonts w:ascii="Arial" w:hAnsi="Arial" w:cs="Arial"/>
                <w:sz w:val="16"/>
                <w:szCs w:val="16"/>
              </w:rPr>
              <w:t xml:space="preserve">E-mail: </w:t>
            </w:r>
            <w:hyperlink r:id="rId9" w:history="1">
              <w:r w:rsidRPr="00052D73">
                <w:rPr>
                  <w:rFonts w:ascii="Arial" w:hAnsi="Arial" w:cs="Arial"/>
                  <w:color w:val="0563C1" w:themeColor="hyperlink"/>
                  <w:sz w:val="16"/>
                  <w:szCs w:val="16"/>
                  <w:u w:val="single"/>
                </w:rPr>
                <w:t>joring@solsquare.com</w:t>
              </w:r>
            </w:hyperlink>
          </w:p>
          <w:p w:rsidR="00052D73" w:rsidRPr="00052D73" w:rsidRDefault="00052D73" w:rsidP="002024A5">
            <w:pPr>
              <w:spacing w:after="0" w:line="240" w:lineRule="auto"/>
              <w:jc w:val="center"/>
              <w:rPr>
                <w:rFonts w:ascii="Arial" w:hAnsi="Arial" w:cs="Arial"/>
                <w:sz w:val="16"/>
                <w:szCs w:val="16"/>
              </w:rPr>
            </w:pPr>
            <w:r w:rsidRPr="00052D73">
              <w:rPr>
                <w:rFonts w:ascii="Arial" w:hAnsi="Arial" w:cs="Arial"/>
                <w:sz w:val="16"/>
                <w:szCs w:val="16"/>
              </w:rPr>
              <w:t>Internet:  http//www.solsquare.com</w:t>
            </w:r>
          </w:p>
        </w:tc>
        <w:tc>
          <w:tcPr>
            <w:tcW w:w="2552" w:type="dxa"/>
          </w:tcPr>
          <w:p w:rsidR="00052D73" w:rsidRPr="00052D73" w:rsidRDefault="00052D73" w:rsidP="002024A5">
            <w:pPr>
              <w:spacing w:after="0" w:line="240" w:lineRule="auto"/>
              <w:jc w:val="center"/>
              <w:rPr>
                <w:rFonts w:ascii="Arial" w:hAnsi="Arial" w:cs="Arial"/>
                <w:sz w:val="16"/>
                <w:szCs w:val="16"/>
              </w:rPr>
            </w:pPr>
            <w:r w:rsidRPr="00052D73">
              <w:rPr>
                <w:rFonts w:ascii="Arial" w:hAnsi="Arial" w:cs="Arial"/>
                <w:sz w:val="16"/>
                <w:szCs w:val="16"/>
              </w:rPr>
              <w:t>Customer Information:</w:t>
            </w:r>
          </w:p>
          <w:p w:rsidR="00052D73" w:rsidRPr="00052D73" w:rsidRDefault="00052D73" w:rsidP="002024A5">
            <w:pPr>
              <w:spacing w:after="0" w:line="240" w:lineRule="auto"/>
              <w:jc w:val="center"/>
              <w:rPr>
                <w:rFonts w:ascii="Arial" w:hAnsi="Arial" w:cs="Arial"/>
                <w:sz w:val="16"/>
                <w:szCs w:val="16"/>
              </w:rPr>
            </w:pPr>
            <w:r w:rsidRPr="00052D73">
              <w:rPr>
                <w:rFonts w:ascii="Arial" w:hAnsi="Arial" w:cs="Arial"/>
                <w:sz w:val="16"/>
                <w:szCs w:val="16"/>
              </w:rPr>
              <w:t>Hans Ivo Luhl</w:t>
            </w:r>
          </w:p>
          <w:p w:rsidR="00052D73" w:rsidRPr="00052D73" w:rsidRDefault="00052D73" w:rsidP="002024A5">
            <w:pPr>
              <w:spacing w:after="0" w:line="240" w:lineRule="auto"/>
              <w:jc w:val="center"/>
              <w:rPr>
                <w:rFonts w:ascii="Arial" w:hAnsi="Arial" w:cs="Arial"/>
                <w:sz w:val="16"/>
                <w:szCs w:val="16"/>
              </w:rPr>
            </w:pPr>
            <w:r w:rsidRPr="00052D73">
              <w:rPr>
                <w:rFonts w:ascii="Arial" w:hAnsi="Arial" w:cs="Arial"/>
                <w:sz w:val="16"/>
                <w:szCs w:val="16"/>
              </w:rPr>
              <w:t>Lodge</w:t>
            </w:r>
          </w:p>
          <w:p w:rsidR="00052D73" w:rsidRPr="00052D73" w:rsidRDefault="00052D73" w:rsidP="002024A5">
            <w:pPr>
              <w:spacing w:after="0" w:line="240" w:lineRule="auto"/>
              <w:jc w:val="center"/>
              <w:rPr>
                <w:rFonts w:ascii="Arial" w:hAnsi="Arial" w:cs="Arial"/>
                <w:sz w:val="16"/>
                <w:szCs w:val="16"/>
              </w:rPr>
            </w:pPr>
            <w:r w:rsidRPr="00052D73">
              <w:rPr>
                <w:rFonts w:ascii="Arial" w:hAnsi="Arial" w:cs="Arial"/>
                <w:sz w:val="16"/>
                <w:szCs w:val="16"/>
              </w:rPr>
              <w:t>1 x 5 kW Wind turbine</w:t>
            </w:r>
          </w:p>
          <w:p w:rsidR="00052D73" w:rsidRPr="00052D73" w:rsidRDefault="00052D73" w:rsidP="002024A5">
            <w:pPr>
              <w:spacing w:after="0" w:line="240" w:lineRule="auto"/>
              <w:jc w:val="center"/>
              <w:rPr>
                <w:rFonts w:ascii="Arial" w:hAnsi="Arial" w:cs="Arial"/>
                <w:sz w:val="16"/>
                <w:szCs w:val="16"/>
              </w:rPr>
            </w:pPr>
            <w:r w:rsidRPr="00052D73">
              <w:rPr>
                <w:rFonts w:ascii="Arial" w:hAnsi="Arial" w:cs="Arial"/>
                <w:sz w:val="16"/>
                <w:szCs w:val="16"/>
              </w:rPr>
              <w:t>2.4 kW Hybrid system</w:t>
            </w:r>
          </w:p>
          <w:p w:rsidR="00052D73" w:rsidRPr="00052D73" w:rsidRDefault="00052D73" w:rsidP="002024A5">
            <w:pPr>
              <w:spacing w:after="0" w:line="240" w:lineRule="auto"/>
              <w:jc w:val="center"/>
              <w:rPr>
                <w:rFonts w:ascii="Arial" w:hAnsi="Arial" w:cs="Arial"/>
                <w:sz w:val="16"/>
                <w:szCs w:val="16"/>
              </w:rPr>
            </w:pPr>
          </w:p>
          <w:p w:rsidR="00052D73" w:rsidRPr="00052D73" w:rsidRDefault="00052D73" w:rsidP="002024A5">
            <w:pPr>
              <w:spacing w:after="0" w:line="240" w:lineRule="auto"/>
              <w:jc w:val="center"/>
              <w:rPr>
                <w:rFonts w:ascii="Arial" w:hAnsi="Arial" w:cs="Arial"/>
                <w:sz w:val="16"/>
                <w:szCs w:val="16"/>
              </w:rPr>
            </w:pPr>
            <w:r w:rsidRPr="00052D73">
              <w:rPr>
                <w:rFonts w:ascii="Arial" w:hAnsi="Arial" w:cs="Arial"/>
                <w:sz w:val="16"/>
                <w:szCs w:val="16"/>
              </w:rPr>
              <w:t>Windhoek</w:t>
            </w:r>
          </w:p>
          <w:p w:rsidR="00052D73" w:rsidRPr="00052D73" w:rsidRDefault="00052D73" w:rsidP="002024A5">
            <w:pPr>
              <w:spacing w:after="0" w:line="240" w:lineRule="auto"/>
              <w:jc w:val="center"/>
              <w:rPr>
                <w:rFonts w:ascii="Arial" w:hAnsi="Arial" w:cs="Arial"/>
                <w:sz w:val="16"/>
                <w:szCs w:val="16"/>
              </w:rPr>
            </w:pPr>
            <w:r w:rsidRPr="00052D73">
              <w:rPr>
                <w:rFonts w:ascii="Arial" w:hAnsi="Arial" w:cs="Arial"/>
                <w:sz w:val="16"/>
                <w:szCs w:val="16"/>
              </w:rPr>
              <w:t>Namibia</w:t>
            </w:r>
          </w:p>
        </w:tc>
        <w:tc>
          <w:tcPr>
            <w:tcW w:w="1984" w:type="dxa"/>
          </w:tcPr>
          <w:p w:rsidR="00052D73" w:rsidRPr="00052D73" w:rsidRDefault="00052D73" w:rsidP="002024A5">
            <w:pPr>
              <w:spacing w:after="0" w:line="240" w:lineRule="auto"/>
              <w:jc w:val="center"/>
              <w:rPr>
                <w:rFonts w:ascii="Arial" w:hAnsi="Arial" w:cs="Arial"/>
                <w:sz w:val="16"/>
                <w:szCs w:val="16"/>
              </w:rPr>
            </w:pPr>
            <w:r w:rsidRPr="00052D73">
              <w:rPr>
                <w:rFonts w:ascii="Arial" w:hAnsi="Arial" w:cs="Arial"/>
                <w:sz w:val="16"/>
                <w:szCs w:val="16"/>
              </w:rPr>
              <w:t>Deliver to:</w:t>
            </w:r>
          </w:p>
        </w:tc>
      </w:tr>
    </w:tbl>
    <w:p w:rsidR="00052D73" w:rsidRPr="00052D73" w:rsidRDefault="00052D73" w:rsidP="002024A5">
      <w:pPr>
        <w:spacing w:after="160" w:line="259" w:lineRule="auto"/>
        <w:ind w:left="720"/>
        <w:jc w:val="center"/>
        <w:rPr>
          <w:rFonts w:ascii="Arial" w:hAnsi="Arial" w:cs="Arial"/>
          <w:sz w:val="16"/>
          <w:szCs w:val="16"/>
        </w:rPr>
      </w:pPr>
    </w:p>
    <w:p w:rsidR="00052D73" w:rsidRPr="00052D73" w:rsidRDefault="00052D73" w:rsidP="002024A5">
      <w:pPr>
        <w:spacing w:after="160" w:line="259" w:lineRule="auto"/>
        <w:ind w:left="7808"/>
        <w:jc w:val="center"/>
        <w:rPr>
          <w:rFonts w:ascii="Arial" w:hAnsi="Arial" w:cs="Arial"/>
          <w:sz w:val="16"/>
          <w:szCs w:val="16"/>
        </w:rPr>
      </w:pPr>
      <w:r w:rsidRPr="00052D73">
        <w:rPr>
          <w:rFonts w:ascii="Arial" w:hAnsi="Arial" w:cs="Arial"/>
          <w:sz w:val="16"/>
          <w:szCs w:val="16"/>
        </w:rPr>
        <w:t>VAT Reg. No 3687392-015</w:t>
      </w:r>
    </w:p>
    <w:p w:rsidR="00052D73" w:rsidRPr="00052D73" w:rsidRDefault="00052D73" w:rsidP="002024A5">
      <w:pPr>
        <w:spacing w:after="160" w:line="259" w:lineRule="auto"/>
        <w:ind w:left="7808"/>
        <w:jc w:val="center"/>
        <w:rPr>
          <w:rFonts w:ascii="Arial" w:hAnsi="Arial" w:cs="Arial"/>
          <w:sz w:val="16"/>
          <w:szCs w:val="16"/>
        </w:rPr>
      </w:pPr>
      <w:r w:rsidRPr="00052D73">
        <w:rPr>
          <w:rFonts w:ascii="Arial" w:hAnsi="Arial" w:cs="Arial"/>
          <w:sz w:val="16"/>
          <w:szCs w:val="16"/>
        </w:rPr>
        <w:lastRenderedPageBreak/>
        <w:t xml:space="preserve">Date: </w:t>
      </w:r>
      <w:r w:rsidR="00CA634D">
        <w:rPr>
          <w:rFonts w:ascii="Arial" w:hAnsi="Arial" w:cs="Arial"/>
          <w:sz w:val="16"/>
          <w:szCs w:val="16"/>
        </w:rPr>
        <w:t xml:space="preserve">       </w:t>
      </w:r>
      <w:r w:rsidRPr="00052D73">
        <w:rPr>
          <w:rFonts w:ascii="Arial" w:hAnsi="Arial" w:cs="Arial"/>
          <w:sz w:val="16"/>
          <w:szCs w:val="16"/>
        </w:rPr>
        <w:t xml:space="preserve"> 10 August 2010</w:t>
      </w:r>
    </w:p>
    <w:p w:rsidR="00052D73" w:rsidRPr="00052D73" w:rsidRDefault="00052D73" w:rsidP="002024A5">
      <w:pPr>
        <w:spacing w:after="160" w:line="259" w:lineRule="auto"/>
        <w:ind w:left="7808"/>
        <w:jc w:val="center"/>
        <w:rPr>
          <w:rFonts w:ascii="Arial" w:hAnsi="Arial" w:cs="Arial"/>
          <w:sz w:val="16"/>
          <w:szCs w:val="16"/>
        </w:rPr>
      </w:pPr>
      <w:r w:rsidRPr="00052D73">
        <w:rPr>
          <w:rFonts w:ascii="Arial" w:hAnsi="Arial" w:cs="Arial"/>
          <w:sz w:val="16"/>
          <w:szCs w:val="16"/>
        </w:rPr>
        <w:t xml:space="preserve">Quote No. </w:t>
      </w:r>
      <w:r w:rsidR="00CA634D">
        <w:rPr>
          <w:rFonts w:ascii="Arial" w:hAnsi="Arial" w:cs="Arial"/>
          <w:sz w:val="16"/>
          <w:szCs w:val="16"/>
        </w:rPr>
        <w:t xml:space="preserve">     </w:t>
      </w:r>
      <w:r w:rsidRPr="00052D73">
        <w:rPr>
          <w:rFonts w:ascii="Arial" w:hAnsi="Arial" w:cs="Arial"/>
          <w:sz w:val="16"/>
          <w:szCs w:val="16"/>
        </w:rPr>
        <w:t>02010-0386f</w:t>
      </w:r>
    </w:p>
    <w:p w:rsidR="00052D73" w:rsidRPr="00052D73" w:rsidRDefault="00052D73" w:rsidP="002024A5">
      <w:pPr>
        <w:spacing w:after="0" w:line="259" w:lineRule="auto"/>
        <w:ind w:left="720"/>
        <w:jc w:val="center"/>
        <w:rPr>
          <w:rFonts w:ascii="Arial" w:hAnsi="Arial" w:cs="Arial"/>
          <w:sz w:val="16"/>
          <w:szCs w:val="16"/>
        </w:rPr>
      </w:pPr>
      <w:r>
        <w:rPr>
          <w:rFonts w:ascii="Arial" w:hAnsi="Arial" w:cs="Arial"/>
          <w:sz w:val="16"/>
          <w:szCs w:val="16"/>
        </w:rPr>
        <w:t>_____________________________________________________________________________________________________</w:t>
      </w:r>
    </w:p>
    <w:p w:rsidR="00052D73" w:rsidRPr="00052D73" w:rsidRDefault="00052D73" w:rsidP="002024A5">
      <w:pPr>
        <w:spacing w:after="0" w:line="259" w:lineRule="auto"/>
        <w:ind w:left="720"/>
        <w:jc w:val="center"/>
        <w:rPr>
          <w:rFonts w:ascii="Arial" w:hAnsi="Arial" w:cs="Arial"/>
          <w:sz w:val="16"/>
          <w:szCs w:val="16"/>
        </w:rPr>
      </w:pPr>
      <w:r w:rsidRPr="00052D73">
        <w:rPr>
          <w:rFonts w:ascii="Arial" w:hAnsi="Arial" w:cs="Arial"/>
          <w:sz w:val="16"/>
          <w:szCs w:val="16"/>
        </w:rPr>
        <w:t>Pos.</w:t>
      </w:r>
      <w:r w:rsidRPr="00052D73">
        <w:rPr>
          <w:rFonts w:ascii="Arial" w:hAnsi="Arial" w:cs="Arial"/>
          <w:sz w:val="16"/>
          <w:szCs w:val="16"/>
        </w:rPr>
        <w:tab/>
        <w:t>No.</w:t>
      </w:r>
      <w:r w:rsidRPr="00052D73">
        <w:rPr>
          <w:rFonts w:ascii="Arial" w:hAnsi="Arial" w:cs="Arial"/>
          <w:sz w:val="16"/>
          <w:szCs w:val="16"/>
        </w:rPr>
        <w:tab/>
      </w:r>
      <w:r w:rsidRPr="00052D73">
        <w:rPr>
          <w:rFonts w:ascii="Arial" w:hAnsi="Arial" w:cs="Arial"/>
          <w:sz w:val="16"/>
          <w:szCs w:val="16"/>
        </w:rPr>
        <w:tab/>
        <w:t>Description</w:t>
      </w:r>
      <w:r w:rsidRPr="00052D73">
        <w:rPr>
          <w:rFonts w:ascii="Arial" w:hAnsi="Arial" w:cs="Arial"/>
          <w:sz w:val="16"/>
          <w:szCs w:val="16"/>
        </w:rPr>
        <w:tab/>
      </w:r>
      <w:r w:rsidRPr="00052D73">
        <w:rPr>
          <w:rFonts w:ascii="Arial" w:hAnsi="Arial" w:cs="Arial"/>
          <w:sz w:val="16"/>
          <w:szCs w:val="16"/>
        </w:rPr>
        <w:tab/>
        <w:t>Quantity</w:t>
      </w:r>
      <w:r w:rsidRPr="00052D73">
        <w:rPr>
          <w:rFonts w:ascii="Arial" w:hAnsi="Arial" w:cs="Arial"/>
          <w:sz w:val="16"/>
          <w:szCs w:val="16"/>
        </w:rPr>
        <w:tab/>
        <w:t>Unit Price</w:t>
      </w:r>
      <w:r w:rsidRPr="00052D73">
        <w:rPr>
          <w:rFonts w:ascii="Arial" w:hAnsi="Arial" w:cs="Arial"/>
          <w:sz w:val="16"/>
          <w:szCs w:val="16"/>
        </w:rPr>
        <w:tab/>
      </w:r>
      <w:r w:rsidRPr="00052D73">
        <w:rPr>
          <w:rFonts w:ascii="Arial" w:hAnsi="Arial" w:cs="Arial"/>
          <w:sz w:val="16"/>
          <w:szCs w:val="16"/>
        </w:rPr>
        <w:tab/>
        <w:t>Discount %</w:t>
      </w:r>
      <w:r w:rsidRPr="00052D73">
        <w:rPr>
          <w:rFonts w:ascii="Arial" w:hAnsi="Arial" w:cs="Arial"/>
          <w:sz w:val="16"/>
          <w:szCs w:val="16"/>
        </w:rPr>
        <w:tab/>
        <w:t>Amount</w:t>
      </w:r>
    </w:p>
    <w:p w:rsidR="00052D73" w:rsidRPr="00052D73" w:rsidRDefault="00052D73" w:rsidP="002024A5">
      <w:pPr>
        <w:spacing w:after="0" w:line="259" w:lineRule="auto"/>
        <w:ind w:left="720"/>
        <w:jc w:val="center"/>
        <w:rPr>
          <w:rFonts w:ascii="Arial" w:hAnsi="Arial" w:cs="Arial"/>
          <w:sz w:val="16"/>
          <w:szCs w:val="16"/>
        </w:rPr>
      </w:pPr>
      <w:r>
        <w:rPr>
          <w:rFonts w:ascii="Arial" w:hAnsi="Arial" w:cs="Arial"/>
          <w:sz w:val="16"/>
          <w:szCs w:val="16"/>
        </w:rPr>
        <w:t>_____________________________________________________________________________________________________</w:t>
      </w:r>
    </w:p>
    <w:p w:rsidR="00052D73" w:rsidRPr="00052D73" w:rsidRDefault="00052D73" w:rsidP="002024A5">
      <w:pPr>
        <w:spacing w:after="0" w:line="259" w:lineRule="auto"/>
        <w:ind w:left="720"/>
        <w:jc w:val="center"/>
        <w:rPr>
          <w:rFonts w:ascii="Arial" w:hAnsi="Arial" w:cs="Arial"/>
          <w:sz w:val="16"/>
          <w:szCs w:val="16"/>
        </w:rPr>
      </w:pPr>
      <w:r w:rsidRPr="00052D73">
        <w:rPr>
          <w:rFonts w:ascii="Arial" w:hAnsi="Arial" w:cs="Arial"/>
          <w:sz w:val="16"/>
          <w:szCs w:val="16"/>
        </w:rPr>
        <w:t>1.</w:t>
      </w:r>
      <w:r w:rsidRPr="00052D73">
        <w:rPr>
          <w:rFonts w:ascii="Arial" w:hAnsi="Arial" w:cs="Arial"/>
          <w:sz w:val="16"/>
          <w:szCs w:val="16"/>
        </w:rPr>
        <w:tab/>
        <w:t>PV electric system 220v Solar system 2.4 kW</w:t>
      </w:r>
    </w:p>
    <w:p w:rsidR="00052D73" w:rsidRPr="00052D73" w:rsidRDefault="00052D73" w:rsidP="002024A5">
      <w:pPr>
        <w:spacing w:after="0" w:line="259" w:lineRule="auto"/>
        <w:ind w:left="720"/>
        <w:jc w:val="center"/>
        <w:rPr>
          <w:rFonts w:ascii="Arial" w:hAnsi="Arial" w:cs="Arial"/>
          <w:sz w:val="16"/>
          <w:szCs w:val="16"/>
        </w:rPr>
      </w:pPr>
      <w:r w:rsidRPr="00052D73">
        <w:rPr>
          <w:rFonts w:ascii="Arial" w:hAnsi="Arial" w:cs="Arial"/>
          <w:sz w:val="16"/>
          <w:szCs w:val="16"/>
        </w:rPr>
        <w:t>1.2</w:t>
      </w:r>
      <w:r w:rsidRPr="00052D73">
        <w:rPr>
          <w:rFonts w:ascii="Arial" w:hAnsi="Arial" w:cs="Arial"/>
          <w:sz w:val="16"/>
          <w:szCs w:val="16"/>
        </w:rPr>
        <w:tab/>
        <w:t>SolatireDirect PV Pannels (245 W)</w:t>
      </w:r>
      <w:r w:rsidRPr="00052D73">
        <w:rPr>
          <w:rFonts w:ascii="Arial" w:hAnsi="Arial" w:cs="Arial"/>
          <w:sz w:val="16"/>
          <w:szCs w:val="16"/>
        </w:rPr>
        <w:tab/>
      </w:r>
      <w:r w:rsidRPr="00052D73">
        <w:rPr>
          <w:rFonts w:ascii="Arial" w:hAnsi="Arial" w:cs="Arial"/>
          <w:sz w:val="16"/>
          <w:szCs w:val="16"/>
        </w:rPr>
        <w:tab/>
        <w:t>1</w:t>
      </w:r>
      <w:r w:rsidRPr="00052D73">
        <w:rPr>
          <w:rFonts w:ascii="Arial" w:hAnsi="Arial" w:cs="Arial"/>
          <w:sz w:val="16"/>
          <w:szCs w:val="16"/>
        </w:rPr>
        <w:tab/>
        <w:t>NAD</w:t>
      </w:r>
      <w:r w:rsidR="00CA634D">
        <w:rPr>
          <w:rFonts w:ascii="Arial" w:hAnsi="Arial" w:cs="Arial"/>
          <w:sz w:val="16"/>
          <w:szCs w:val="16"/>
        </w:rPr>
        <w:t xml:space="preserve">   </w:t>
      </w:r>
      <w:r w:rsidRPr="00052D73">
        <w:rPr>
          <w:rFonts w:ascii="Arial" w:hAnsi="Arial" w:cs="Arial"/>
          <w:sz w:val="16"/>
          <w:szCs w:val="16"/>
        </w:rPr>
        <w:t>5 390.00</w:t>
      </w:r>
      <w:r w:rsidRPr="00052D73">
        <w:rPr>
          <w:rFonts w:ascii="Arial" w:hAnsi="Arial" w:cs="Arial"/>
          <w:sz w:val="16"/>
          <w:szCs w:val="16"/>
        </w:rPr>
        <w:tab/>
      </w:r>
      <w:r w:rsidRPr="00052D73">
        <w:rPr>
          <w:rFonts w:ascii="Arial" w:hAnsi="Arial" w:cs="Arial"/>
          <w:sz w:val="16"/>
          <w:szCs w:val="16"/>
        </w:rPr>
        <w:tab/>
      </w:r>
      <w:r w:rsidRPr="00052D73">
        <w:rPr>
          <w:rFonts w:ascii="Arial" w:hAnsi="Arial" w:cs="Arial"/>
          <w:sz w:val="16"/>
          <w:szCs w:val="16"/>
        </w:rPr>
        <w:tab/>
        <w:t>NAD 53 900.00</w:t>
      </w:r>
    </w:p>
    <w:p w:rsidR="00052D73" w:rsidRPr="00052D73" w:rsidRDefault="00052D73" w:rsidP="002024A5">
      <w:pPr>
        <w:spacing w:after="0" w:line="259" w:lineRule="auto"/>
        <w:ind w:left="720"/>
        <w:jc w:val="center"/>
        <w:rPr>
          <w:rFonts w:ascii="Arial" w:hAnsi="Arial" w:cs="Arial"/>
          <w:sz w:val="16"/>
          <w:szCs w:val="16"/>
        </w:rPr>
      </w:pPr>
      <w:r w:rsidRPr="00052D73">
        <w:rPr>
          <w:rFonts w:ascii="Arial" w:hAnsi="Arial" w:cs="Arial"/>
          <w:sz w:val="16"/>
          <w:szCs w:val="16"/>
        </w:rPr>
        <w:t>1.3</w:t>
      </w:r>
      <w:r w:rsidRPr="00052D73">
        <w:rPr>
          <w:rFonts w:ascii="Arial" w:hAnsi="Arial" w:cs="Arial"/>
          <w:sz w:val="16"/>
          <w:szCs w:val="16"/>
        </w:rPr>
        <w:tab/>
        <w:t>Phonix Multi plus Inverter 24/5000/125 A</w:t>
      </w:r>
      <w:r w:rsidRPr="00052D73">
        <w:rPr>
          <w:rFonts w:ascii="Arial" w:hAnsi="Arial" w:cs="Arial"/>
          <w:sz w:val="16"/>
          <w:szCs w:val="16"/>
        </w:rPr>
        <w:tab/>
        <w:t>1</w:t>
      </w:r>
      <w:r w:rsidRPr="00052D73">
        <w:rPr>
          <w:rFonts w:ascii="Arial" w:hAnsi="Arial" w:cs="Arial"/>
          <w:sz w:val="16"/>
          <w:szCs w:val="16"/>
        </w:rPr>
        <w:tab/>
        <w:t>NAD 23 595.00</w:t>
      </w:r>
      <w:r w:rsidRPr="00052D73">
        <w:rPr>
          <w:rFonts w:ascii="Arial" w:hAnsi="Arial" w:cs="Arial"/>
          <w:sz w:val="16"/>
          <w:szCs w:val="16"/>
        </w:rPr>
        <w:tab/>
      </w:r>
      <w:r w:rsidRPr="00052D73">
        <w:rPr>
          <w:rFonts w:ascii="Arial" w:hAnsi="Arial" w:cs="Arial"/>
          <w:sz w:val="16"/>
          <w:szCs w:val="16"/>
        </w:rPr>
        <w:tab/>
      </w:r>
      <w:r w:rsidRPr="00052D73">
        <w:rPr>
          <w:rFonts w:ascii="Arial" w:hAnsi="Arial" w:cs="Arial"/>
          <w:sz w:val="16"/>
          <w:szCs w:val="16"/>
        </w:rPr>
        <w:tab/>
        <w:t>NAD 23 595.00</w:t>
      </w:r>
    </w:p>
    <w:p w:rsidR="00052D73" w:rsidRPr="00052D73" w:rsidRDefault="00052D73" w:rsidP="002024A5">
      <w:pPr>
        <w:spacing w:after="0" w:line="259" w:lineRule="auto"/>
        <w:ind w:left="720"/>
        <w:jc w:val="center"/>
        <w:rPr>
          <w:rFonts w:ascii="Arial" w:hAnsi="Arial" w:cs="Arial"/>
          <w:sz w:val="16"/>
          <w:szCs w:val="16"/>
        </w:rPr>
      </w:pPr>
      <w:r w:rsidRPr="00052D73">
        <w:rPr>
          <w:rFonts w:ascii="Arial" w:hAnsi="Arial" w:cs="Arial"/>
          <w:sz w:val="16"/>
          <w:szCs w:val="16"/>
        </w:rPr>
        <w:t>1.4</w:t>
      </w:r>
      <w:r w:rsidRPr="00052D73">
        <w:rPr>
          <w:rFonts w:ascii="Arial" w:hAnsi="Arial" w:cs="Arial"/>
          <w:sz w:val="16"/>
          <w:szCs w:val="16"/>
        </w:rPr>
        <w:tab/>
        <w:t xml:space="preserve">Quotback charge controller (90 A) </w:t>
      </w:r>
      <w:r w:rsidRPr="00052D73">
        <w:rPr>
          <w:rFonts w:ascii="Arial" w:hAnsi="Arial" w:cs="Arial"/>
          <w:sz w:val="16"/>
          <w:szCs w:val="16"/>
        </w:rPr>
        <w:tab/>
      </w:r>
      <w:r w:rsidRPr="00052D73">
        <w:rPr>
          <w:rFonts w:ascii="Arial" w:hAnsi="Arial" w:cs="Arial"/>
          <w:sz w:val="16"/>
          <w:szCs w:val="16"/>
        </w:rPr>
        <w:tab/>
        <w:t>1</w:t>
      </w:r>
      <w:r w:rsidRPr="00052D73">
        <w:rPr>
          <w:rFonts w:ascii="Arial" w:hAnsi="Arial" w:cs="Arial"/>
          <w:sz w:val="16"/>
          <w:szCs w:val="16"/>
        </w:rPr>
        <w:tab/>
        <w:t xml:space="preserve">NAD </w:t>
      </w:r>
      <w:r w:rsidR="00CA634D">
        <w:rPr>
          <w:rFonts w:ascii="Arial" w:hAnsi="Arial" w:cs="Arial"/>
          <w:sz w:val="16"/>
          <w:szCs w:val="16"/>
        </w:rPr>
        <w:t xml:space="preserve">  </w:t>
      </w:r>
      <w:r w:rsidRPr="00052D73">
        <w:rPr>
          <w:rFonts w:ascii="Arial" w:hAnsi="Arial" w:cs="Arial"/>
          <w:sz w:val="16"/>
          <w:szCs w:val="16"/>
        </w:rPr>
        <w:t>7 744.00</w:t>
      </w:r>
      <w:r w:rsidRPr="00052D73">
        <w:rPr>
          <w:rFonts w:ascii="Arial" w:hAnsi="Arial" w:cs="Arial"/>
          <w:sz w:val="16"/>
          <w:szCs w:val="16"/>
        </w:rPr>
        <w:tab/>
      </w:r>
      <w:r w:rsidRPr="00052D73">
        <w:rPr>
          <w:rFonts w:ascii="Arial" w:hAnsi="Arial" w:cs="Arial"/>
          <w:sz w:val="16"/>
          <w:szCs w:val="16"/>
        </w:rPr>
        <w:tab/>
      </w:r>
      <w:r w:rsidRPr="00052D73">
        <w:rPr>
          <w:rFonts w:ascii="Arial" w:hAnsi="Arial" w:cs="Arial"/>
          <w:sz w:val="16"/>
          <w:szCs w:val="16"/>
        </w:rPr>
        <w:tab/>
        <w:t>NAD</w:t>
      </w:r>
      <w:r w:rsidR="00CA634D">
        <w:rPr>
          <w:rFonts w:ascii="Arial" w:hAnsi="Arial" w:cs="Arial"/>
          <w:sz w:val="16"/>
          <w:szCs w:val="16"/>
        </w:rPr>
        <w:t xml:space="preserve">  </w:t>
      </w:r>
      <w:r w:rsidRPr="00052D73">
        <w:rPr>
          <w:rFonts w:ascii="Arial" w:hAnsi="Arial" w:cs="Arial"/>
          <w:sz w:val="16"/>
          <w:szCs w:val="16"/>
        </w:rPr>
        <w:t xml:space="preserve"> 7 744.00</w:t>
      </w:r>
    </w:p>
    <w:p w:rsidR="00052D73" w:rsidRPr="00052D73" w:rsidRDefault="00052D73" w:rsidP="002024A5">
      <w:pPr>
        <w:spacing w:after="0" w:line="259" w:lineRule="auto"/>
        <w:ind w:left="720"/>
        <w:jc w:val="center"/>
        <w:rPr>
          <w:rFonts w:ascii="Arial" w:hAnsi="Arial" w:cs="Arial"/>
          <w:sz w:val="16"/>
          <w:szCs w:val="16"/>
        </w:rPr>
      </w:pPr>
      <w:r w:rsidRPr="00052D73">
        <w:rPr>
          <w:rFonts w:ascii="Arial" w:hAnsi="Arial" w:cs="Arial"/>
          <w:sz w:val="16"/>
          <w:szCs w:val="16"/>
        </w:rPr>
        <w:t>1.5</w:t>
      </w:r>
      <w:r w:rsidRPr="00052D73">
        <w:rPr>
          <w:rFonts w:ascii="Arial" w:hAnsi="Arial" w:cs="Arial"/>
          <w:sz w:val="16"/>
          <w:szCs w:val="16"/>
        </w:rPr>
        <w:tab/>
        <w:t>Armed conection cable</w:t>
      </w:r>
      <w:r w:rsidRPr="00052D73">
        <w:rPr>
          <w:rFonts w:ascii="Arial" w:hAnsi="Arial" w:cs="Arial"/>
          <w:sz w:val="16"/>
          <w:szCs w:val="16"/>
        </w:rPr>
        <w:tab/>
      </w:r>
      <w:r w:rsidRPr="00052D73">
        <w:rPr>
          <w:rFonts w:ascii="Arial" w:hAnsi="Arial" w:cs="Arial"/>
          <w:sz w:val="16"/>
          <w:szCs w:val="16"/>
        </w:rPr>
        <w:tab/>
      </w:r>
      <w:r w:rsidRPr="00052D73">
        <w:rPr>
          <w:rFonts w:ascii="Arial" w:hAnsi="Arial" w:cs="Arial"/>
          <w:sz w:val="16"/>
          <w:szCs w:val="16"/>
        </w:rPr>
        <w:tab/>
        <w:t>150</w:t>
      </w:r>
      <w:r w:rsidRPr="00052D73">
        <w:rPr>
          <w:rFonts w:ascii="Arial" w:hAnsi="Arial" w:cs="Arial"/>
          <w:sz w:val="16"/>
          <w:szCs w:val="16"/>
        </w:rPr>
        <w:tab/>
        <w:t xml:space="preserve">NAD </w:t>
      </w:r>
      <w:r w:rsidR="00CA634D">
        <w:rPr>
          <w:rFonts w:ascii="Arial" w:hAnsi="Arial" w:cs="Arial"/>
          <w:sz w:val="16"/>
          <w:szCs w:val="16"/>
        </w:rPr>
        <w:t xml:space="preserve">  </w:t>
      </w:r>
      <w:r w:rsidRPr="00052D73">
        <w:rPr>
          <w:rFonts w:ascii="Arial" w:hAnsi="Arial" w:cs="Arial"/>
          <w:sz w:val="16"/>
          <w:szCs w:val="16"/>
        </w:rPr>
        <w:t xml:space="preserve">     98.01</w:t>
      </w:r>
      <w:r w:rsidRPr="00052D73">
        <w:rPr>
          <w:rFonts w:ascii="Arial" w:hAnsi="Arial" w:cs="Arial"/>
          <w:sz w:val="16"/>
          <w:szCs w:val="16"/>
        </w:rPr>
        <w:tab/>
      </w:r>
      <w:r w:rsidRPr="00052D73">
        <w:rPr>
          <w:rFonts w:ascii="Arial" w:hAnsi="Arial" w:cs="Arial"/>
          <w:sz w:val="16"/>
          <w:szCs w:val="16"/>
        </w:rPr>
        <w:tab/>
      </w:r>
      <w:r w:rsidRPr="00052D73">
        <w:rPr>
          <w:rFonts w:ascii="Arial" w:hAnsi="Arial" w:cs="Arial"/>
          <w:sz w:val="16"/>
          <w:szCs w:val="16"/>
        </w:rPr>
        <w:tab/>
        <w:t>NAD 14 701 50</w:t>
      </w:r>
    </w:p>
    <w:p w:rsidR="00052D73" w:rsidRPr="00052D73" w:rsidRDefault="00052D73" w:rsidP="002024A5">
      <w:pPr>
        <w:spacing w:after="0" w:line="259" w:lineRule="auto"/>
        <w:ind w:left="720"/>
        <w:jc w:val="center"/>
        <w:rPr>
          <w:rFonts w:ascii="Arial" w:hAnsi="Arial" w:cs="Arial"/>
          <w:sz w:val="16"/>
          <w:szCs w:val="16"/>
        </w:rPr>
      </w:pPr>
      <w:r w:rsidRPr="00052D73">
        <w:rPr>
          <w:rFonts w:ascii="Arial" w:hAnsi="Arial" w:cs="Arial"/>
          <w:sz w:val="16"/>
          <w:szCs w:val="16"/>
        </w:rPr>
        <w:t>1.6</w:t>
      </w:r>
      <w:r w:rsidRPr="00052D73">
        <w:rPr>
          <w:rFonts w:ascii="Arial" w:hAnsi="Arial" w:cs="Arial"/>
          <w:sz w:val="16"/>
          <w:szCs w:val="16"/>
        </w:rPr>
        <w:tab/>
        <w:t>Ops2 1000 Ah turbular deep cycle 2V Battery</w:t>
      </w:r>
      <w:r w:rsidRPr="00052D73">
        <w:rPr>
          <w:rFonts w:ascii="Arial" w:hAnsi="Arial" w:cs="Arial"/>
          <w:sz w:val="16"/>
          <w:szCs w:val="16"/>
        </w:rPr>
        <w:tab/>
        <w:t>12</w:t>
      </w:r>
      <w:r w:rsidRPr="00052D73">
        <w:rPr>
          <w:rFonts w:ascii="Arial" w:hAnsi="Arial" w:cs="Arial"/>
          <w:sz w:val="16"/>
          <w:szCs w:val="16"/>
        </w:rPr>
        <w:tab/>
        <w:t>NAD   5 808.50</w:t>
      </w:r>
      <w:r w:rsidRPr="00052D73">
        <w:rPr>
          <w:rFonts w:ascii="Arial" w:hAnsi="Arial" w:cs="Arial"/>
          <w:sz w:val="16"/>
          <w:szCs w:val="16"/>
        </w:rPr>
        <w:tab/>
      </w:r>
      <w:r w:rsidRPr="00052D73">
        <w:rPr>
          <w:rFonts w:ascii="Arial" w:hAnsi="Arial" w:cs="Arial"/>
          <w:sz w:val="16"/>
          <w:szCs w:val="16"/>
        </w:rPr>
        <w:tab/>
      </w:r>
      <w:r w:rsidRPr="00052D73">
        <w:rPr>
          <w:rFonts w:ascii="Arial" w:hAnsi="Arial" w:cs="Arial"/>
          <w:sz w:val="16"/>
          <w:szCs w:val="16"/>
        </w:rPr>
        <w:tab/>
        <w:t>NAD 69 696.00</w:t>
      </w:r>
    </w:p>
    <w:p w:rsidR="00052D73" w:rsidRPr="00052D73" w:rsidRDefault="00052D73" w:rsidP="002024A5">
      <w:pPr>
        <w:spacing w:after="0" w:line="259" w:lineRule="auto"/>
        <w:ind w:left="720"/>
        <w:jc w:val="center"/>
        <w:rPr>
          <w:rFonts w:ascii="Arial" w:hAnsi="Arial" w:cs="Arial"/>
          <w:sz w:val="16"/>
          <w:szCs w:val="16"/>
        </w:rPr>
      </w:pPr>
      <w:r w:rsidRPr="00052D73">
        <w:rPr>
          <w:rFonts w:ascii="Arial" w:hAnsi="Arial" w:cs="Arial"/>
          <w:sz w:val="16"/>
          <w:szCs w:val="16"/>
        </w:rPr>
        <w:t>1.7</w:t>
      </w:r>
      <w:r w:rsidRPr="00052D73">
        <w:rPr>
          <w:rFonts w:ascii="Arial" w:hAnsi="Arial" w:cs="Arial"/>
          <w:sz w:val="16"/>
          <w:szCs w:val="16"/>
        </w:rPr>
        <w:tab/>
        <w:t xml:space="preserve">Battery monitor BMS-6002 (9-90V) </w:t>
      </w:r>
      <w:r w:rsidRPr="00052D73">
        <w:rPr>
          <w:rFonts w:ascii="Arial" w:hAnsi="Arial" w:cs="Arial"/>
          <w:sz w:val="16"/>
          <w:szCs w:val="16"/>
        </w:rPr>
        <w:tab/>
      </w:r>
      <w:r w:rsidRPr="00052D73">
        <w:rPr>
          <w:rFonts w:ascii="Arial" w:hAnsi="Arial" w:cs="Arial"/>
          <w:sz w:val="16"/>
          <w:szCs w:val="16"/>
        </w:rPr>
        <w:tab/>
        <w:t>2</w:t>
      </w:r>
      <w:r w:rsidRPr="00052D73">
        <w:rPr>
          <w:rFonts w:ascii="Arial" w:hAnsi="Arial" w:cs="Arial"/>
          <w:sz w:val="16"/>
          <w:szCs w:val="16"/>
        </w:rPr>
        <w:tab/>
        <w:t>NAD      544.50</w:t>
      </w:r>
      <w:r w:rsidRPr="00052D73">
        <w:rPr>
          <w:rFonts w:ascii="Arial" w:hAnsi="Arial" w:cs="Arial"/>
          <w:sz w:val="16"/>
          <w:szCs w:val="16"/>
        </w:rPr>
        <w:tab/>
      </w:r>
      <w:r w:rsidRPr="00052D73">
        <w:rPr>
          <w:rFonts w:ascii="Arial" w:hAnsi="Arial" w:cs="Arial"/>
          <w:sz w:val="16"/>
          <w:szCs w:val="16"/>
        </w:rPr>
        <w:tab/>
      </w:r>
      <w:r w:rsidRPr="00052D73">
        <w:rPr>
          <w:rFonts w:ascii="Arial" w:hAnsi="Arial" w:cs="Arial"/>
          <w:sz w:val="16"/>
          <w:szCs w:val="16"/>
        </w:rPr>
        <w:tab/>
        <w:t xml:space="preserve">NAD </w:t>
      </w:r>
      <w:r w:rsidR="00CA634D">
        <w:rPr>
          <w:rFonts w:ascii="Arial" w:hAnsi="Arial" w:cs="Arial"/>
          <w:sz w:val="16"/>
          <w:szCs w:val="16"/>
        </w:rPr>
        <w:t xml:space="preserve"> </w:t>
      </w:r>
      <w:r w:rsidRPr="00052D73">
        <w:rPr>
          <w:rFonts w:ascii="Arial" w:hAnsi="Arial" w:cs="Arial"/>
          <w:sz w:val="16"/>
          <w:szCs w:val="16"/>
        </w:rPr>
        <w:t xml:space="preserve"> 1 089.00</w:t>
      </w:r>
    </w:p>
    <w:p w:rsidR="00052D73" w:rsidRPr="00052D73" w:rsidRDefault="00052D73" w:rsidP="002024A5">
      <w:pPr>
        <w:spacing w:after="0" w:line="259" w:lineRule="auto"/>
        <w:ind w:left="720"/>
        <w:jc w:val="center"/>
        <w:rPr>
          <w:rFonts w:ascii="Arial" w:hAnsi="Arial" w:cs="Arial"/>
          <w:sz w:val="16"/>
          <w:szCs w:val="16"/>
        </w:rPr>
      </w:pPr>
      <w:r w:rsidRPr="00052D73">
        <w:rPr>
          <w:rFonts w:ascii="Arial" w:hAnsi="Arial" w:cs="Arial"/>
          <w:sz w:val="16"/>
          <w:szCs w:val="16"/>
        </w:rPr>
        <w:t>1.8</w:t>
      </w:r>
      <w:r w:rsidRPr="00052D73">
        <w:rPr>
          <w:rFonts w:ascii="Arial" w:hAnsi="Arial" w:cs="Arial"/>
          <w:sz w:val="16"/>
          <w:szCs w:val="16"/>
        </w:rPr>
        <w:tab/>
        <w:t>Cable</w:t>
      </w:r>
      <w:r w:rsidRPr="00052D73">
        <w:rPr>
          <w:rFonts w:ascii="Arial" w:hAnsi="Arial" w:cs="Arial"/>
          <w:sz w:val="16"/>
          <w:szCs w:val="16"/>
        </w:rPr>
        <w:tab/>
      </w:r>
      <w:r w:rsidRPr="00052D73">
        <w:rPr>
          <w:rFonts w:ascii="Arial" w:hAnsi="Arial" w:cs="Arial"/>
          <w:sz w:val="16"/>
          <w:szCs w:val="16"/>
        </w:rPr>
        <w:tab/>
      </w:r>
      <w:r w:rsidRPr="00052D73">
        <w:rPr>
          <w:rFonts w:ascii="Arial" w:hAnsi="Arial" w:cs="Arial"/>
          <w:sz w:val="16"/>
          <w:szCs w:val="16"/>
        </w:rPr>
        <w:tab/>
      </w:r>
      <w:r w:rsidRPr="00052D73">
        <w:rPr>
          <w:rFonts w:ascii="Arial" w:hAnsi="Arial" w:cs="Arial"/>
          <w:sz w:val="16"/>
          <w:szCs w:val="16"/>
        </w:rPr>
        <w:tab/>
      </w:r>
      <w:r w:rsidRPr="00052D73">
        <w:rPr>
          <w:rFonts w:ascii="Arial" w:hAnsi="Arial" w:cs="Arial"/>
          <w:sz w:val="16"/>
          <w:szCs w:val="16"/>
        </w:rPr>
        <w:tab/>
        <w:t>200</w:t>
      </w:r>
      <w:r w:rsidRPr="00052D73">
        <w:rPr>
          <w:rFonts w:ascii="Arial" w:hAnsi="Arial" w:cs="Arial"/>
          <w:sz w:val="16"/>
          <w:szCs w:val="16"/>
        </w:rPr>
        <w:tab/>
        <w:t>NAD      240.20</w:t>
      </w:r>
      <w:r w:rsidRPr="00052D73">
        <w:rPr>
          <w:rFonts w:ascii="Arial" w:hAnsi="Arial" w:cs="Arial"/>
          <w:sz w:val="16"/>
          <w:szCs w:val="16"/>
        </w:rPr>
        <w:tab/>
      </w:r>
      <w:r w:rsidRPr="00052D73">
        <w:rPr>
          <w:rFonts w:ascii="Arial" w:hAnsi="Arial" w:cs="Arial"/>
          <w:sz w:val="16"/>
          <w:szCs w:val="16"/>
        </w:rPr>
        <w:tab/>
      </w:r>
      <w:r w:rsidRPr="00052D73">
        <w:rPr>
          <w:rFonts w:ascii="Arial" w:hAnsi="Arial" w:cs="Arial"/>
          <w:sz w:val="16"/>
          <w:szCs w:val="16"/>
        </w:rPr>
        <w:tab/>
        <w:t>NAD</w:t>
      </w:r>
      <w:r w:rsidR="00CA634D">
        <w:rPr>
          <w:rFonts w:ascii="Arial" w:hAnsi="Arial" w:cs="Arial"/>
          <w:sz w:val="16"/>
          <w:szCs w:val="16"/>
        </w:rPr>
        <w:t xml:space="preserve"> </w:t>
      </w:r>
      <w:r w:rsidRPr="00052D73">
        <w:rPr>
          <w:rFonts w:ascii="Arial" w:hAnsi="Arial" w:cs="Arial"/>
          <w:sz w:val="16"/>
          <w:szCs w:val="16"/>
        </w:rPr>
        <w:t xml:space="preserve">  4 840.00</w:t>
      </w:r>
    </w:p>
    <w:p w:rsidR="00052D73" w:rsidRPr="00052D73" w:rsidRDefault="00052D73" w:rsidP="002024A5">
      <w:pPr>
        <w:spacing w:after="0" w:line="259" w:lineRule="auto"/>
        <w:ind w:left="720"/>
        <w:jc w:val="center"/>
        <w:rPr>
          <w:rFonts w:ascii="Arial" w:hAnsi="Arial" w:cs="Arial"/>
          <w:sz w:val="16"/>
          <w:szCs w:val="16"/>
        </w:rPr>
      </w:pPr>
      <w:r w:rsidRPr="00052D73">
        <w:rPr>
          <w:rFonts w:ascii="Arial" w:hAnsi="Arial" w:cs="Arial"/>
          <w:sz w:val="16"/>
          <w:szCs w:val="16"/>
        </w:rPr>
        <w:t>1.9</w:t>
      </w:r>
      <w:r w:rsidRPr="00052D73">
        <w:rPr>
          <w:rFonts w:ascii="Arial" w:hAnsi="Arial" w:cs="Arial"/>
          <w:sz w:val="16"/>
          <w:szCs w:val="16"/>
        </w:rPr>
        <w:tab/>
        <w:t>Timer for friges</w:t>
      </w:r>
      <w:r w:rsidRPr="00052D73">
        <w:rPr>
          <w:rFonts w:ascii="Arial" w:hAnsi="Arial" w:cs="Arial"/>
          <w:sz w:val="16"/>
          <w:szCs w:val="16"/>
        </w:rPr>
        <w:tab/>
      </w:r>
      <w:r w:rsidRPr="00052D73">
        <w:rPr>
          <w:rFonts w:ascii="Arial" w:hAnsi="Arial" w:cs="Arial"/>
          <w:sz w:val="16"/>
          <w:szCs w:val="16"/>
        </w:rPr>
        <w:tab/>
      </w:r>
      <w:r w:rsidRPr="00052D73">
        <w:rPr>
          <w:rFonts w:ascii="Arial" w:hAnsi="Arial" w:cs="Arial"/>
          <w:sz w:val="16"/>
          <w:szCs w:val="16"/>
        </w:rPr>
        <w:tab/>
      </w:r>
      <w:r w:rsidRPr="00052D73">
        <w:rPr>
          <w:rFonts w:ascii="Arial" w:hAnsi="Arial" w:cs="Arial"/>
          <w:sz w:val="16"/>
          <w:szCs w:val="16"/>
        </w:rPr>
        <w:tab/>
        <w:t>1</w:t>
      </w:r>
      <w:r w:rsidRPr="00052D73">
        <w:rPr>
          <w:rFonts w:ascii="Arial" w:hAnsi="Arial" w:cs="Arial"/>
          <w:sz w:val="16"/>
          <w:szCs w:val="16"/>
        </w:rPr>
        <w:tab/>
        <w:t xml:space="preserve">NAD </w:t>
      </w:r>
      <w:r w:rsidR="00CA634D">
        <w:rPr>
          <w:rFonts w:ascii="Arial" w:hAnsi="Arial" w:cs="Arial"/>
          <w:sz w:val="16"/>
          <w:szCs w:val="16"/>
        </w:rPr>
        <w:t xml:space="preserve">  </w:t>
      </w:r>
      <w:r w:rsidRPr="00052D73">
        <w:rPr>
          <w:rFonts w:ascii="Arial" w:hAnsi="Arial" w:cs="Arial"/>
          <w:sz w:val="16"/>
          <w:szCs w:val="16"/>
        </w:rPr>
        <w:t>1 028.50</w:t>
      </w:r>
      <w:r w:rsidRPr="00052D73">
        <w:rPr>
          <w:rFonts w:ascii="Arial" w:hAnsi="Arial" w:cs="Arial"/>
          <w:sz w:val="16"/>
          <w:szCs w:val="16"/>
        </w:rPr>
        <w:tab/>
      </w:r>
      <w:r w:rsidRPr="00052D73">
        <w:rPr>
          <w:rFonts w:ascii="Arial" w:hAnsi="Arial" w:cs="Arial"/>
          <w:sz w:val="16"/>
          <w:szCs w:val="16"/>
        </w:rPr>
        <w:tab/>
      </w:r>
      <w:r w:rsidRPr="00052D73">
        <w:rPr>
          <w:rFonts w:ascii="Arial" w:hAnsi="Arial" w:cs="Arial"/>
          <w:sz w:val="16"/>
          <w:szCs w:val="16"/>
        </w:rPr>
        <w:tab/>
        <w:t xml:space="preserve">NAD </w:t>
      </w:r>
      <w:r w:rsidR="00CA634D">
        <w:rPr>
          <w:rFonts w:ascii="Arial" w:hAnsi="Arial" w:cs="Arial"/>
          <w:sz w:val="16"/>
          <w:szCs w:val="16"/>
        </w:rPr>
        <w:t xml:space="preserve"> </w:t>
      </w:r>
      <w:r w:rsidRPr="00052D73">
        <w:rPr>
          <w:rFonts w:ascii="Arial" w:hAnsi="Arial" w:cs="Arial"/>
          <w:sz w:val="16"/>
          <w:szCs w:val="16"/>
        </w:rPr>
        <w:t xml:space="preserve"> 1 028.50</w:t>
      </w:r>
    </w:p>
    <w:p w:rsidR="00052D73" w:rsidRPr="00052D73" w:rsidRDefault="00052D73" w:rsidP="002024A5">
      <w:pPr>
        <w:spacing w:after="0" w:line="259" w:lineRule="auto"/>
        <w:ind w:left="720"/>
        <w:jc w:val="center"/>
        <w:rPr>
          <w:rFonts w:ascii="Arial" w:hAnsi="Arial" w:cs="Arial"/>
          <w:sz w:val="16"/>
          <w:szCs w:val="16"/>
        </w:rPr>
      </w:pPr>
      <w:r>
        <w:rPr>
          <w:rFonts w:ascii="Arial" w:hAnsi="Arial" w:cs="Arial"/>
          <w:sz w:val="16"/>
          <w:szCs w:val="16"/>
        </w:rPr>
        <w:t>_____________________________________________________________________________________________________</w:t>
      </w:r>
    </w:p>
    <w:p w:rsidR="00052D73" w:rsidRPr="00052D73" w:rsidRDefault="00052D73" w:rsidP="002024A5">
      <w:pPr>
        <w:spacing w:after="0" w:line="259" w:lineRule="auto"/>
        <w:ind w:left="720"/>
        <w:jc w:val="center"/>
        <w:rPr>
          <w:rFonts w:ascii="Arial" w:hAnsi="Arial" w:cs="Arial"/>
          <w:sz w:val="16"/>
          <w:szCs w:val="16"/>
        </w:rPr>
      </w:pPr>
      <w:r w:rsidRPr="00052D73">
        <w:rPr>
          <w:rFonts w:ascii="Arial" w:hAnsi="Arial" w:cs="Arial"/>
          <w:sz w:val="16"/>
          <w:szCs w:val="16"/>
        </w:rPr>
        <w:t>Sub-Total</w:t>
      </w:r>
      <w:r w:rsidRPr="00052D73">
        <w:rPr>
          <w:rFonts w:ascii="Arial" w:hAnsi="Arial" w:cs="Arial"/>
          <w:sz w:val="16"/>
          <w:szCs w:val="16"/>
        </w:rPr>
        <w:tab/>
      </w:r>
      <w:r w:rsidRPr="00052D73">
        <w:rPr>
          <w:rFonts w:ascii="Arial" w:hAnsi="Arial" w:cs="Arial"/>
          <w:sz w:val="16"/>
          <w:szCs w:val="16"/>
        </w:rPr>
        <w:tab/>
      </w:r>
      <w:r w:rsidRPr="00052D73">
        <w:rPr>
          <w:rFonts w:ascii="Arial" w:hAnsi="Arial" w:cs="Arial"/>
          <w:sz w:val="16"/>
          <w:szCs w:val="16"/>
        </w:rPr>
        <w:tab/>
      </w:r>
      <w:r w:rsidRPr="00052D73">
        <w:rPr>
          <w:rFonts w:ascii="Arial" w:hAnsi="Arial" w:cs="Arial"/>
          <w:sz w:val="16"/>
          <w:szCs w:val="16"/>
        </w:rPr>
        <w:tab/>
      </w:r>
      <w:r w:rsidRPr="00052D73">
        <w:rPr>
          <w:rFonts w:ascii="Arial" w:hAnsi="Arial" w:cs="Arial"/>
          <w:sz w:val="16"/>
          <w:szCs w:val="16"/>
        </w:rPr>
        <w:tab/>
        <w:t>NAD</w:t>
      </w:r>
      <w:r w:rsidR="002E7765">
        <w:rPr>
          <w:rFonts w:ascii="Arial" w:hAnsi="Arial" w:cs="Arial"/>
          <w:sz w:val="16"/>
          <w:szCs w:val="16"/>
        </w:rPr>
        <w:t xml:space="preserve"> </w:t>
      </w:r>
      <w:r w:rsidRPr="00052D73">
        <w:rPr>
          <w:rFonts w:ascii="Arial" w:hAnsi="Arial" w:cs="Arial"/>
          <w:sz w:val="16"/>
          <w:szCs w:val="16"/>
        </w:rPr>
        <w:t>176 594.00</w:t>
      </w:r>
    </w:p>
    <w:p w:rsidR="00052D73" w:rsidRPr="00052D73" w:rsidRDefault="00052D73" w:rsidP="002024A5">
      <w:pPr>
        <w:spacing w:after="0" w:line="259" w:lineRule="auto"/>
        <w:ind w:left="720"/>
        <w:jc w:val="center"/>
        <w:rPr>
          <w:rFonts w:ascii="Arial" w:hAnsi="Arial" w:cs="Arial"/>
          <w:sz w:val="16"/>
          <w:szCs w:val="16"/>
        </w:rPr>
      </w:pPr>
      <w:r>
        <w:rPr>
          <w:rFonts w:ascii="Arial" w:hAnsi="Arial" w:cs="Arial"/>
          <w:sz w:val="16"/>
          <w:szCs w:val="16"/>
        </w:rPr>
        <w:t>_____________________________________________________________________________________________________</w:t>
      </w:r>
    </w:p>
    <w:p w:rsidR="00052D73" w:rsidRPr="00052D73" w:rsidRDefault="00052D73" w:rsidP="002024A5">
      <w:pPr>
        <w:spacing w:after="0" w:line="259" w:lineRule="auto"/>
        <w:ind w:left="720"/>
        <w:rPr>
          <w:rFonts w:ascii="Arial" w:hAnsi="Arial" w:cs="Arial"/>
          <w:sz w:val="16"/>
          <w:szCs w:val="16"/>
        </w:rPr>
      </w:pPr>
      <w:r w:rsidRPr="00052D73">
        <w:rPr>
          <w:rFonts w:ascii="Arial" w:hAnsi="Arial" w:cs="Arial"/>
          <w:sz w:val="16"/>
          <w:szCs w:val="16"/>
        </w:rPr>
        <w:t>2.</w:t>
      </w:r>
      <w:r w:rsidRPr="00052D73">
        <w:rPr>
          <w:rFonts w:ascii="Arial" w:hAnsi="Arial" w:cs="Arial"/>
          <w:sz w:val="16"/>
          <w:szCs w:val="16"/>
        </w:rPr>
        <w:tab/>
        <w:t>Windcharge</w:t>
      </w:r>
    </w:p>
    <w:p w:rsidR="00052D73" w:rsidRPr="00052D73" w:rsidRDefault="00052D73" w:rsidP="002024A5">
      <w:pPr>
        <w:spacing w:after="0" w:line="259" w:lineRule="auto"/>
        <w:ind w:left="720"/>
        <w:jc w:val="center"/>
        <w:rPr>
          <w:rFonts w:ascii="Arial" w:hAnsi="Arial" w:cs="Arial"/>
          <w:sz w:val="16"/>
          <w:szCs w:val="16"/>
        </w:rPr>
      </w:pPr>
      <w:r w:rsidRPr="00052D73">
        <w:rPr>
          <w:rFonts w:ascii="Arial" w:hAnsi="Arial" w:cs="Arial"/>
          <w:sz w:val="16"/>
          <w:szCs w:val="16"/>
        </w:rPr>
        <w:t>2.1</w:t>
      </w:r>
      <w:r w:rsidRPr="00052D73">
        <w:rPr>
          <w:rFonts w:ascii="Arial" w:hAnsi="Arial" w:cs="Arial"/>
          <w:sz w:val="16"/>
          <w:szCs w:val="16"/>
        </w:rPr>
        <w:tab/>
        <w:t>Kestrel horizontal axes 5 kW turbine with control</w:t>
      </w:r>
      <w:r w:rsidR="009120FF">
        <w:rPr>
          <w:rFonts w:ascii="Arial" w:hAnsi="Arial" w:cs="Arial"/>
          <w:sz w:val="16"/>
          <w:szCs w:val="16"/>
        </w:rPr>
        <w:tab/>
        <w:t>1</w:t>
      </w:r>
      <w:r w:rsidR="009120FF">
        <w:rPr>
          <w:rFonts w:ascii="Arial" w:hAnsi="Arial" w:cs="Arial"/>
          <w:sz w:val="16"/>
          <w:szCs w:val="16"/>
        </w:rPr>
        <w:tab/>
      </w:r>
      <w:r w:rsidR="009120FF">
        <w:rPr>
          <w:rFonts w:ascii="Arial" w:hAnsi="Arial" w:cs="Arial"/>
          <w:sz w:val="16"/>
          <w:szCs w:val="16"/>
        </w:rPr>
        <w:tab/>
      </w:r>
      <w:r w:rsidR="009120FF">
        <w:rPr>
          <w:rFonts w:ascii="Arial" w:hAnsi="Arial" w:cs="Arial"/>
          <w:sz w:val="16"/>
          <w:szCs w:val="16"/>
        </w:rPr>
        <w:tab/>
      </w:r>
      <w:r w:rsidR="009120FF">
        <w:rPr>
          <w:rFonts w:ascii="Arial" w:hAnsi="Arial" w:cs="Arial"/>
          <w:sz w:val="16"/>
          <w:szCs w:val="16"/>
        </w:rPr>
        <w:tab/>
      </w:r>
      <w:r w:rsidR="009120FF">
        <w:rPr>
          <w:rFonts w:ascii="Arial" w:hAnsi="Arial" w:cs="Arial"/>
          <w:sz w:val="16"/>
          <w:szCs w:val="16"/>
        </w:rPr>
        <w:tab/>
        <w:t>NAD 89 318.25</w:t>
      </w:r>
    </w:p>
    <w:p w:rsidR="00052D73" w:rsidRPr="00052D73" w:rsidRDefault="0099059E" w:rsidP="002024A5">
      <w:pPr>
        <w:spacing w:after="0" w:line="259" w:lineRule="auto"/>
        <w:ind w:left="720"/>
        <w:jc w:val="center"/>
        <w:rPr>
          <w:rFonts w:ascii="Arial" w:hAnsi="Arial" w:cs="Arial"/>
          <w:sz w:val="16"/>
          <w:szCs w:val="16"/>
        </w:rPr>
      </w:pPr>
      <w:r>
        <w:rPr>
          <w:rFonts w:ascii="Arial" w:hAnsi="Arial" w:cs="Arial"/>
          <w:sz w:val="16"/>
          <w:szCs w:val="16"/>
        </w:rPr>
        <w:t>_____________________________________________________________________________________________________</w:t>
      </w:r>
    </w:p>
    <w:p w:rsidR="00052D73" w:rsidRPr="00052D73" w:rsidRDefault="00052D73" w:rsidP="002024A5">
      <w:pPr>
        <w:spacing w:after="0" w:line="259" w:lineRule="auto"/>
        <w:ind w:left="720"/>
        <w:jc w:val="center"/>
        <w:rPr>
          <w:rFonts w:ascii="Arial" w:hAnsi="Arial" w:cs="Arial"/>
          <w:sz w:val="16"/>
          <w:szCs w:val="16"/>
        </w:rPr>
      </w:pPr>
      <w:r w:rsidRPr="00052D73">
        <w:rPr>
          <w:rFonts w:ascii="Arial" w:hAnsi="Arial" w:cs="Arial"/>
          <w:sz w:val="16"/>
          <w:szCs w:val="16"/>
        </w:rPr>
        <w:t>Sub-Total</w:t>
      </w:r>
      <w:r w:rsidRPr="00052D73">
        <w:rPr>
          <w:rFonts w:ascii="Arial" w:hAnsi="Arial" w:cs="Arial"/>
          <w:sz w:val="16"/>
          <w:szCs w:val="16"/>
        </w:rPr>
        <w:tab/>
      </w:r>
      <w:r w:rsidRPr="00052D73">
        <w:rPr>
          <w:rFonts w:ascii="Arial" w:hAnsi="Arial" w:cs="Arial"/>
          <w:sz w:val="16"/>
          <w:szCs w:val="16"/>
        </w:rPr>
        <w:tab/>
      </w:r>
      <w:r w:rsidRPr="00052D73">
        <w:rPr>
          <w:rFonts w:ascii="Arial" w:hAnsi="Arial" w:cs="Arial"/>
          <w:sz w:val="16"/>
          <w:szCs w:val="16"/>
        </w:rPr>
        <w:tab/>
      </w:r>
      <w:r w:rsidRPr="00052D73">
        <w:rPr>
          <w:rFonts w:ascii="Arial" w:hAnsi="Arial" w:cs="Arial"/>
          <w:sz w:val="16"/>
          <w:szCs w:val="16"/>
        </w:rPr>
        <w:tab/>
      </w:r>
      <w:r w:rsidRPr="00052D73">
        <w:rPr>
          <w:rFonts w:ascii="Arial" w:hAnsi="Arial" w:cs="Arial"/>
          <w:sz w:val="16"/>
          <w:szCs w:val="16"/>
        </w:rPr>
        <w:tab/>
        <w:t>NAD 89 318.25</w:t>
      </w:r>
    </w:p>
    <w:p w:rsidR="00052D73" w:rsidRPr="00052D73" w:rsidRDefault="0099059E" w:rsidP="002024A5">
      <w:pPr>
        <w:spacing w:after="0" w:line="259" w:lineRule="auto"/>
        <w:ind w:left="720"/>
        <w:jc w:val="center"/>
        <w:rPr>
          <w:rFonts w:ascii="Arial" w:hAnsi="Arial" w:cs="Arial"/>
          <w:sz w:val="16"/>
          <w:szCs w:val="16"/>
        </w:rPr>
      </w:pPr>
      <w:r>
        <w:rPr>
          <w:rFonts w:ascii="Arial" w:hAnsi="Arial" w:cs="Arial"/>
          <w:sz w:val="16"/>
          <w:szCs w:val="16"/>
        </w:rPr>
        <w:t>_____________________________________________________________________________________________________</w:t>
      </w:r>
    </w:p>
    <w:p w:rsidR="00DB0EEA" w:rsidRDefault="00052D73" w:rsidP="002024A5">
      <w:pPr>
        <w:spacing w:after="0" w:line="259" w:lineRule="auto"/>
        <w:ind w:left="720"/>
        <w:rPr>
          <w:rFonts w:ascii="Arial" w:hAnsi="Arial" w:cs="Arial"/>
          <w:sz w:val="16"/>
          <w:szCs w:val="16"/>
        </w:rPr>
      </w:pPr>
      <w:r w:rsidRPr="00052D73">
        <w:rPr>
          <w:rFonts w:ascii="Arial" w:hAnsi="Arial" w:cs="Arial"/>
          <w:sz w:val="16"/>
          <w:szCs w:val="16"/>
        </w:rPr>
        <w:t>3.</w:t>
      </w:r>
      <w:r w:rsidRPr="00052D73">
        <w:rPr>
          <w:rFonts w:ascii="Arial" w:hAnsi="Arial" w:cs="Arial"/>
          <w:sz w:val="16"/>
          <w:szCs w:val="16"/>
        </w:rPr>
        <w:tab/>
        <w:t>Labour and parts</w:t>
      </w:r>
    </w:p>
    <w:p w:rsidR="00052D73" w:rsidRPr="00052D73" w:rsidRDefault="00052D73" w:rsidP="002024A5">
      <w:pPr>
        <w:spacing w:after="0" w:line="259" w:lineRule="auto"/>
        <w:ind w:left="720"/>
        <w:jc w:val="center"/>
        <w:rPr>
          <w:rFonts w:ascii="Arial" w:hAnsi="Arial" w:cs="Arial"/>
          <w:sz w:val="16"/>
          <w:szCs w:val="16"/>
        </w:rPr>
      </w:pPr>
      <w:r w:rsidRPr="00052D73">
        <w:rPr>
          <w:rFonts w:ascii="Arial" w:hAnsi="Arial" w:cs="Arial"/>
          <w:sz w:val="16"/>
          <w:szCs w:val="16"/>
        </w:rPr>
        <w:t>3.2</w:t>
      </w:r>
      <w:r w:rsidRPr="00052D73">
        <w:rPr>
          <w:rFonts w:ascii="Arial" w:hAnsi="Arial" w:cs="Arial"/>
          <w:sz w:val="16"/>
          <w:szCs w:val="16"/>
        </w:rPr>
        <w:tab/>
        <w:t>Installation of Solar panels</w:t>
      </w:r>
      <w:r w:rsidR="009120FF">
        <w:rPr>
          <w:rFonts w:ascii="Arial" w:hAnsi="Arial" w:cs="Arial"/>
          <w:sz w:val="16"/>
          <w:szCs w:val="16"/>
        </w:rPr>
        <w:tab/>
      </w:r>
      <w:r w:rsidR="009120FF" w:rsidRPr="00052D73">
        <w:rPr>
          <w:rFonts w:ascii="Arial" w:hAnsi="Arial" w:cs="Arial"/>
          <w:sz w:val="16"/>
          <w:szCs w:val="16"/>
        </w:rPr>
        <w:tab/>
      </w:r>
      <w:r w:rsidR="009120FF">
        <w:rPr>
          <w:rFonts w:ascii="Arial" w:hAnsi="Arial" w:cs="Arial"/>
          <w:sz w:val="16"/>
          <w:szCs w:val="16"/>
        </w:rPr>
        <w:tab/>
      </w:r>
      <w:r w:rsidR="009120FF" w:rsidRPr="00052D73">
        <w:rPr>
          <w:rFonts w:ascii="Arial" w:hAnsi="Arial" w:cs="Arial"/>
          <w:sz w:val="16"/>
          <w:szCs w:val="16"/>
        </w:rPr>
        <w:t>1</w:t>
      </w:r>
      <w:r w:rsidR="009120FF" w:rsidRPr="00052D73">
        <w:rPr>
          <w:rFonts w:ascii="Arial" w:hAnsi="Arial" w:cs="Arial"/>
          <w:sz w:val="16"/>
          <w:szCs w:val="16"/>
        </w:rPr>
        <w:tab/>
        <w:t>NAD</w:t>
      </w:r>
      <w:r w:rsidR="00DB0EEA">
        <w:rPr>
          <w:rFonts w:ascii="Arial" w:hAnsi="Arial" w:cs="Arial"/>
          <w:sz w:val="16"/>
          <w:szCs w:val="16"/>
        </w:rPr>
        <w:t xml:space="preserve">   6 800.00</w:t>
      </w:r>
      <w:r w:rsidR="009120FF" w:rsidRPr="00052D73">
        <w:rPr>
          <w:rFonts w:ascii="Arial" w:hAnsi="Arial" w:cs="Arial"/>
          <w:sz w:val="16"/>
          <w:szCs w:val="16"/>
        </w:rPr>
        <w:tab/>
      </w:r>
      <w:r w:rsidR="009120FF" w:rsidRPr="00052D73">
        <w:rPr>
          <w:rFonts w:ascii="Arial" w:hAnsi="Arial" w:cs="Arial"/>
          <w:sz w:val="16"/>
          <w:szCs w:val="16"/>
        </w:rPr>
        <w:tab/>
      </w:r>
      <w:r w:rsidR="009120FF" w:rsidRPr="00052D73">
        <w:rPr>
          <w:rFonts w:ascii="Arial" w:hAnsi="Arial" w:cs="Arial"/>
          <w:sz w:val="16"/>
          <w:szCs w:val="16"/>
        </w:rPr>
        <w:tab/>
        <w:t>NAD</w:t>
      </w:r>
      <w:r w:rsidR="00DB0EEA">
        <w:rPr>
          <w:rFonts w:ascii="Arial" w:hAnsi="Arial" w:cs="Arial"/>
          <w:sz w:val="16"/>
          <w:szCs w:val="16"/>
        </w:rPr>
        <w:t xml:space="preserve">  6 800.00</w:t>
      </w:r>
    </w:p>
    <w:p w:rsidR="00052D73" w:rsidRPr="00052D73" w:rsidRDefault="00052D73" w:rsidP="002024A5">
      <w:pPr>
        <w:spacing w:after="0" w:line="259" w:lineRule="auto"/>
        <w:ind w:left="720"/>
        <w:jc w:val="center"/>
        <w:rPr>
          <w:rFonts w:ascii="Arial" w:hAnsi="Arial" w:cs="Arial"/>
          <w:sz w:val="16"/>
          <w:szCs w:val="16"/>
        </w:rPr>
      </w:pPr>
      <w:r w:rsidRPr="00052D73">
        <w:rPr>
          <w:rFonts w:ascii="Arial" w:hAnsi="Arial" w:cs="Arial"/>
          <w:sz w:val="16"/>
          <w:szCs w:val="16"/>
        </w:rPr>
        <w:t>3.3</w:t>
      </w:r>
      <w:r w:rsidRPr="00052D73">
        <w:rPr>
          <w:rFonts w:ascii="Arial" w:hAnsi="Arial" w:cs="Arial"/>
          <w:sz w:val="16"/>
          <w:szCs w:val="16"/>
        </w:rPr>
        <w:tab/>
        <w:t>Installation of wind turbine with tower</w:t>
      </w:r>
      <w:r w:rsidR="009120FF">
        <w:rPr>
          <w:rFonts w:ascii="Arial" w:hAnsi="Arial" w:cs="Arial"/>
          <w:sz w:val="16"/>
          <w:szCs w:val="16"/>
        </w:rPr>
        <w:tab/>
      </w:r>
      <w:r w:rsidR="009120FF" w:rsidRPr="00052D73">
        <w:rPr>
          <w:rFonts w:ascii="Arial" w:hAnsi="Arial" w:cs="Arial"/>
          <w:sz w:val="16"/>
          <w:szCs w:val="16"/>
        </w:rPr>
        <w:tab/>
        <w:t>1</w:t>
      </w:r>
      <w:r w:rsidR="009120FF" w:rsidRPr="00052D73">
        <w:rPr>
          <w:rFonts w:ascii="Arial" w:hAnsi="Arial" w:cs="Arial"/>
          <w:sz w:val="16"/>
          <w:szCs w:val="16"/>
        </w:rPr>
        <w:tab/>
        <w:t>NAD</w:t>
      </w:r>
      <w:r w:rsidR="00DB0EEA">
        <w:rPr>
          <w:rFonts w:ascii="Arial" w:hAnsi="Arial" w:cs="Arial"/>
          <w:sz w:val="16"/>
          <w:szCs w:val="16"/>
        </w:rPr>
        <w:t xml:space="preserve"> 12 000.00</w:t>
      </w:r>
      <w:r w:rsidR="009120FF" w:rsidRPr="00052D73">
        <w:rPr>
          <w:rFonts w:ascii="Arial" w:hAnsi="Arial" w:cs="Arial"/>
          <w:sz w:val="16"/>
          <w:szCs w:val="16"/>
        </w:rPr>
        <w:tab/>
      </w:r>
      <w:r w:rsidR="009120FF" w:rsidRPr="00052D73">
        <w:rPr>
          <w:rFonts w:ascii="Arial" w:hAnsi="Arial" w:cs="Arial"/>
          <w:sz w:val="16"/>
          <w:szCs w:val="16"/>
        </w:rPr>
        <w:tab/>
      </w:r>
      <w:r w:rsidR="009120FF" w:rsidRPr="00052D73">
        <w:rPr>
          <w:rFonts w:ascii="Arial" w:hAnsi="Arial" w:cs="Arial"/>
          <w:sz w:val="16"/>
          <w:szCs w:val="16"/>
        </w:rPr>
        <w:tab/>
        <w:t>NAD</w:t>
      </w:r>
      <w:r w:rsidR="00DB0EEA">
        <w:rPr>
          <w:rFonts w:ascii="Arial" w:hAnsi="Arial" w:cs="Arial"/>
          <w:sz w:val="16"/>
          <w:szCs w:val="16"/>
        </w:rPr>
        <w:t xml:space="preserve"> 12 000.00</w:t>
      </w:r>
    </w:p>
    <w:p w:rsidR="00052D73" w:rsidRPr="00052D73" w:rsidRDefault="00052D73" w:rsidP="002024A5">
      <w:pPr>
        <w:spacing w:after="0" w:line="259" w:lineRule="auto"/>
        <w:ind w:left="720"/>
        <w:jc w:val="center"/>
        <w:rPr>
          <w:rFonts w:ascii="Arial" w:hAnsi="Arial" w:cs="Arial"/>
          <w:sz w:val="16"/>
          <w:szCs w:val="16"/>
        </w:rPr>
      </w:pPr>
      <w:r w:rsidRPr="00052D73">
        <w:rPr>
          <w:rFonts w:ascii="Arial" w:hAnsi="Arial" w:cs="Arial"/>
          <w:sz w:val="16"/>
          <w:szCs w:val="16"/>
        </w:rPr>
        <w:t>3.4</w:t>
      </w:r>
      <w:r w:rsidRPr="00052D73">
        <w:rPr>
          <w:rFonts w:ascii="Arial" w:hAnsi="Arial" w:cs="Arial"/>
          <w:sz w:val="16"/>
          <w:szCs w:val="16"/>
        </w:rPr>
        <w:tab/>
        <w:t>Set up of Batteries with controler</w:t>
      </w:r>
      <w:r w:rsidR="009120FF">
        <w:rPr>
          <w:rFonts w:ascii="Arial" w:hAnsi="Arial" w:cs="Arial"/>
          <w:sz w:val="16"/>
          <w:szCs w:val="16"/>
        </w:rPr>
        <w:tab/>
      </w:r>
      <w:r w:rsidR="009120FF" w:rsidRPr="00052D73">
        <w:rPr>
          <w:rFonts w:ascii="Arial" w:hAnsi="Arial" w:cs="Arial"/>
          <w:sz w:val="16"/>
          <w:szCs w:val="16"/>
        </w:rPr>
        <w:tab/>
        <w:t>1</w:t>
      </w:r>
      <w:r w:rsidR="009120FF" w:rsidRPr="00052D73">
        <w:rPr>
          <w:rFonts w:ascii="Arial" w:hAnsi="Arial" w:cs="Arial"/>
          <w:sz w:val="16"/>
          <w:szCs w:val="16"/>
        </w:rPr>
        <w:tab/>
        <w:t>NAD</w:t>
      </w:r>
      <w:r w:rsidR="00DB0EEA">
        <w:rPr>
          <w:rFonts w:ascii="Arial" w:hAnsi="Arial" w:cs="Arial"/>
          <w:sz w:val="16"/>
          <w:szCs w:val="16"/>
        </w:rPr>
        <w:t xml:space="preserve">   3 400.00</w:t>
      </w:r>
      <w:r w:rsidR="009120FF" w:rsidRPr="00052D73">
        <w:rPr>
          <w:rFonts w:ascii="Arial" w:hAnsi="Arial" w:cs="Arial"/>
          <w:sz w:val="16"/>
          <w:szCs w:val="16"/>
        </w:rPr>
        <w:tab/>
      </w:r>
      <w:r w:rsidR="009120FF" w:rsidRPr="00052D73">
        <w:rPr>
          <w:rFonts w:ascii="Arial" w:hAnsi="Arial" w:cs="Arial"/>
          <w:sz w:val="16"/>
          <w:szCs w:val="16"/>
        </w:rPr>
        <w:tab/>
      </w:r>
      <w:r w:rsidR="009120FF" w:rsidRPr="00052D73">
        <w:rPr>
          <w:rFonts w:ascii="Arial" w:hAnsi="Arial" w:cs="Arial"/>
          <w:sz w:val="16"/>
          <w:szCs w:val="16"/>
        </w:rPr>
        <w:tab/>
        <w:t>NAD</w:t>
      </w:r>
      <w:r w:rsidR="00DB0EEA">
        <w:rPr>
          <w:rFonts w:ascii="Arial" w:hAnsi="Arial" w:cs="Arial"/>
          <w:sz w:val="16"/>
          <w:szCs w:val="16"/>
        </w:rPr>
        <w:t xml:space="preserve">   3 400.00</w:t>
      </w:r>
    </w:p>
    <w:p w:rsidR="00052D73" w:rsidRPr="00052D73" w:rsidRDefault="00052D73" w:rsidP="002024A5">
      <w:pPr>
        <w:spacing w:after="0" w:line="259" w:lineRule="auto"/>
        <w:ind w:left="720"/>
        <w:jc w:val="center"/>
        <w:rPr>
          <w:rFonts w:ascii="Arial" w:hAnsi="Arial" w:cs="Arial"/>
          <w:sz w:val="16"/>
          <w:szCs w:val="16"/>
        </w:rPr>
      </w:pPr>
      <w:r w:rsidRPr="00052D73">
        <w:rPr>
          <w:rFonts w:ascii="Arial" w:hAnsi="Arial" w:cs="Arial"/>
          <w:sz w:val="16"/>
          <w:szCs w:val="16"/>
        </w:rPr>
        <w:t>3.5</w:t>
      </w:r>
      <w:r w:rsidRPr="00052D73">
        <w:rPr>
          <w:rFonts w:ascii="Arial" w:hAnsi="Arial" w:cs="Arial"/>
          <w:sz w:val="16"/>
          <w:szCs w:val="16"/>
        </w:rPr>
        <w:tab/>
        <w:t>Sep up of wind turbine controller and connection</w:t>
      </w:r>
      <w:r w:rsidR="009120FF">
        <w:rPr>
          <w:rFonts w:ascii="Arial" w:hAnsi="Arial" w:cs="Arial"/>
          <w:sz w:val="16"/>
          <w:szCs w:val="16"/>
        </w:rPr>
        <w:tab/>
      </w:r>
      <w:r w:rsidR="009120FF" w:rsidRPr="00052D73">
        <w:rPr>
          <w:rFonts w:ascii="Arial" w:hAnsi="Arial" w:cs="Arial"/>
          <w:sz w:val="16"/>
          <w:szCs w:val="16"/>
        </w:rPr>
        <w:t>1</w:t>
      </w:r>
      <w:r w:rsidR="009120FF" w:rsidRPr="00052D73">
        <w:rPr>
          <w:rFonts w:ascii="Arial" w:hAnsi="Arial" w:cs="Arial"/>
          <w:sz w:val="16"/>
          <w:szCs w:val="16"/>
        </w:rPr>
        <w:tab/>
        <w:t>NAD</w:t>
      </w:r>
      <w:r w:rsidR="00DB0EEA">
        <w:rPr>
          <w:rFonts w:ascii="Arial" w:hAnsi="Arial" w:cs="Arial"/>
          <w:sz w:val="16"/>
          <w:szCs w:val="16"/>
        </w:rPr>
        <w:t xml:space="preserve">   3 200.00</w:t>
      </w:r>
      <w:r w:rsidR="009120FF" w:rsidRPr="00052D73">
        <w:rPr>
          <w:rFonts w:ascii="Arial" w:hAnsi="Arial" w:cs="Arial"/>
          <w:sz w:val="16"/>
          <w:szCs w:val="16"/>
        </w:rPr>
        <w:tab/>
      </w:r>
      <w:r w:rsidR="009120FF" w:rsidRPr="00052D73">
        <w:rPr>
          <w:rFonts w:ascii="Arial" w:hAnsi="Arial" w:cs="Arial"/>
          <w:sz w:val="16"/>
          <w:szCs w:val="16"/>
        </w:rPr>
        <w:tab/>
      </w:r>
      <w:r w:rsidR="009120FF" w:rsidRPr="00052D73">
        <w:rPr>
          <w:rFonts w:ascii="Arial" w:hAnsi="Arial" w:cs="Arial"/>
          <w:sz w:val="16"/>
          <w:szCs w:val="16"/>
        </w:rPr>
        <w:tab/>
        <w:t>NAD</w:t>
      </w:r>
      <w:r w:rsidR="00DB0EEA">
        <w:rPr>
          <w:rFonts w:ascii="Arial" w:hAnsi="Arial" w:cs="Arial"/>
          <w:sz w:val="16"/>
          <w:szCs w:val="16"/>
        </w:rPr>
        <w:t xml:space="preserve">   3 200.00</w:t>
      </w:r>
    </w:p>
    <w:p w:rsidR="00052D73" w:rsidRPr="00052D73" w:rsidRDefault="00052D73" w:rsidP="002024A5">
      <w:pPr>
        <w:spacing w:after="0" w:line="259" w:lineRule="auto"/>
        <w:ind w:left="720"/>
        <w:jc w:val="center"/>
        <w:rPr>
          <w:rFonts w:ascii="Arial" w:hAnsi="Arial" w:cs="Arial"/>
          <w:sz w:val="16"/>
          <w:szCs w:val="16"/>
        </w:rPr>
      </w:pPr>
      <w:r w:rsidRPr="00052D73">
        <w:rPr>
          <w:rFonts w:ascii="Arial" w:hAnsi="Arial" w:cs="Arial"/>
          <w:sz w:val="16"/>
          <w:szCs w:val="16"/>
        </w:rPr>
        <w:t>3.6</w:t>
      </w:r>
      <w:r w:rsidRPr="00052D73">
        <w:rPr>
          <w:rFonts w:ascii="Arial" w:hAnsi="Arial" w:cs="Arial"/>
          <w:sz w:val="16"/>
          <w:szCs w:val="16"/>
        </w:rPr>
        <w:tab/>
        <w:t>Transport of Labour and parts</w:t>
      </w:r>
      <w:r w:rsidR="009120FF">
        <w:rPr>
          <w:rFonts w:ascii="Arial" w:hAnsi="Arial" w:cs="Arial"/>
          <w:sz w:val="16"/>
          <w:szCs w:val="16"/>
        </w:rPr>
        <w:tab/>
      </w:r>
      <w:r w:rsidR="009120FF" w:rsidRPr="00052D73">
        <w:rPr>
          <w:rFonts w:ascii="Arial" w:hAnsi="Arial" w:cs="Arial"/>
          <w:sz w:val="16"/>
          <w:szCs w:val="16"/>
        </w:rPr>
        <w:tab/>
      </w:r>
      <w:r w:rsidR="009120FF">
        <w:rPr>
          <w:rFonts w:ascii="Arial" w:hAnsi="Arial" w:cs="Arial"/>
          <w:sz w:val="16"/>
          <w:szCs w:val="16"/>
        </w:rPr>
        <w:tab/>
      </w:r>
      <w:r w:rsidR="009120FF" w:rsidRPr="00052D73">
        <w:rPr>
          <w:rFonts w:ascii="Arial" w:hAnsi="Arial" w:cs="Arial"/>
          <w:sz w:val="16"/>
          <w:szCs w:val="16"/>
        </w:rPr>
        <w:t>1</w:t>
      </w:r>
      <w:r w:rsidR="009120FF" w:rsidRPr="00052D73">
        <w:rPr>
          <w:rFonts w:ascii="Arial" w:hAnsi="Arial" w:cs="Arial"/>
          <w:sz w:val="16"/>
          <w:szCs w:val="16"/>
        </w:rPr>
        <w:tab/>
        <w:t>NAD</w:t>
      </w:r>
      <w:r w:rsidR="00DB0EEA">
        <w:rPr>
          <w:rFonts w:ascii="Arial" w:hAnsi="Arial" w:cs="Arial"/>
          <w:sz w:val="16"/>
          <w:szCs w:val="16"/>
        </w:rPr>
        <w:t xml:space="preserve">        28.00</w:t>
      </w:r>
      <w:r w:rsidR="009120FF" w:rsidRPr="00052D73">
        <w:rPr>
          <w:rFonts w:ascii="Arial" w:hAnsi="Arial" w:cs="Arial"/>
          <w:sz w:val="16"/>
          <w:szCs w:val="16"/>
        </w:rPr>
        <w:tab/>
      </w:r>
      <w:r w:rsidR="009120FF" w:rsidRPr="00052D73">
        <w:rPr>
          <w:rFonts w:ascii="Arial" w:hAnsi="Arial" w:cs="Arial"/>
          <w:sz w:val="16"/>
          <w:szCs w:val="16"/>
        </w:rPr>
        <w:tab/>
      </w:r>
      <w:r w:rsidR="009120FF" w:rsidRPr="00052D73">
        <w:rPr>
          <w:rFonts w:ascii="Arial" w:hAnsi="Arial" w:cs="Arial"/>
          <w:sz w:val="16"/>
          <w:szCs w:val="16"/>
        </w:rPr>
        <w:tab/>
        <w:t>NAD</w:t>
      </w:r>
      <w:r w:rsidR="00DB0EEA">
        <w:rPr>
          <w:rFonts w:ascii="Arial" w:hAnsi="Arial" w:cs="Arial"/>
          <w:sz w:val="16"/>
          <w:szCs w:val="16"/>
        </w:rPr>
        <w:t xml:space="preserve">   4 480.00</w:t>
      </w:r>
    </w:p>
    <w:p w:rsidR="00052D73" w:rsidRPr="00052D73" w:rsidRDefault="00052D73" w:rsidP="002024A5">
      <w:pPr>
        <w:spacing w:after="0" w:line="259" w:lineRule="auto"/>
        <w:ind w:left="720"/>
        <w:jc w:val="center"/>
        <w:rPr>
          <w:rFonts w:ascii="Arial" w:hAnsi="Arial" w:cs="Arial"/>
          <w:sz w:val="16"/>
          <w:szCs w:val="16"/>
        </w:rPr>
      </w:pPr>
      <w:r w:rsidRPr="00052D73">
        <w:rPr>
          <w:rFonts w:ascii="Arial" w:hAnsi="Arial" w:cs="Arial"/>
          <w:sz w:val="16"/>
          <w:szCs w:val="16"/>
        </w:rPr>
        <w:t>3.7</w:t>
      </w:r>
      <w:r w:rsidRPr="00052D73">
        <w:rPr>
          <w:rFonts w:ascii="Arial" w:hAnsi="Arial" w:cs="Arial"/>
          <w:sz w:val="16"/>
          <w:szCs w:val="16"/>
        </w:rPr>
        <w:tab/>
        <w:t>Out of station allowance</w:t>
      </w:r>
      <w:r w:rsidR="009120FF">
        <w:rPr>
          <w:rFonts w:ascii="Arial" w:hAnsi="Arial" w:cs="Arial"/>
          <w:sz w:val="16"/>
          <w:szCs w:val="16"/>
        </w:rPr>
        <w:tab/>
      </w:r>
      <w:r w:rsidR="009120FF" w:rsidRPr="00052D73">
        <w:rPr>
          <w:rFonts w:ascii="Arial" w:hAnsi="Arial" w:cs="Arial"/>
          <w:sz w:val="16"/>
          <w:szCs w:val="16"/>
        </w:rPr>
        <w:tab/>
      </w:r>
      <w:r w:rsidR="009120FF">
        <w:rPr>
          <w:rFonts w:ascii="Arial" w:hAnsi="Arial" w:cs="Arial"/>
          <w:sz w:val="16"/>
          <w:szCs w:val="16"/>
        </w:rPr>
        <w:tab/>
      </w:r>
      <w:r w:rsidR="009120FF" w:rsidRPr="00052D73">
        <w:rPr>
          <w:rFonts w:ascii="Arial" w:hAnsi="Arial" w:cs="Arial"/>
          <w:sz w:val="16"/>
          <w:szCs w:val="16"/>
        </w:rPr>
        <w:t>1</w:t>
      </w:r>
      <w:r w:rsidR="009120FF" w:rsidRPr="00052D73">
        <w:rPr>
          <w:rFonts w:ascii="Arial" w:hAnsi="Arial" w:cs="Arial"/>
          <w:sz w:val="16"/>
          <w:szCs w:val="16"/>
        </w:rPr>
        <w:tab/>
        <w:t>NAD</w:t>
      </w:r>
      <w:r w:rsidR="00DB0EEA">
        <w:rPr>
          <w:rFonts w:ascii="Arial" w:hAnsi="Arial" w:cs="Arial"/>
          <w:sz w:val="16"/>
          <w:szCs w:val="16"/>
        </w:rPr>
        <w:t xml:space="preserve">    1 200.00</w:t>
      </w:r>
      <w:r w:rsidR="009120FF" w:rsidRPr="00052D73">
        <w:rPr>
          <w:rFonts w:ascii="Arial" w:hAnsi="Arial" w:cs="Arial"/>
          <w:sz w:val="16"/>
          <w:szCs w:val="16"/>
        </w:rPr>
        <w:tab/>
      </w:r>
      <w:r w:rsidR="009120FF" w:rsidRPr="00052D73">
        <w:rPr>
          <w:rFonts w:ascii="Arial" w:hAnsi="Arial" w:cs="Arial"/>
          <w:sz w:val="16"/>
          <w:szCs w:val="16"/>
        </w:rPr>
        <w:tab/>
      </w:r>
      <w:r w:rsidR="009120FF" w:rsidRPr="00052D73">
        <w:rPr>
          <w:rFonts w:ascii="Arial" w:hAnsi="Arial" w:cs="Arial"/>
          <w:sz w:val="16"/>
          <w:szCs w:val="16"/>
        </w:rPr>
        <w:tab/>
        <w:t>NAD</w:t>
      </w:r>
      <w:r w:rsidR="00DB0EEA">
        <w:rPr>
          <w:rFonts w:ascii="Arial" w:hAnsi="Arial" w:cs="Arial"/>
          <w:sz w:val="16"/>
          <w:szCs w:val="16"/>
        </w:rPr>
        <w:t xml:space="preserve"> 12 000.00</w:t>
      </w:r>
    </w:p>
    <w:p w:rsidR="00052D73" w:rsidRPr="00052D73" w:rsidRDefault="0099059E" w:rsidP="002024A5">
      <w:pPr>
        <w:spacing w:after="0" w:line="259" w:lineRule="auto"/>
        <w:ind w:left="720"/>
        <w:jc w:val="center"/>
        <w:rPr>
          <w:rFonts w:ascii="Arial" w:hAnsi="Arial" w:cs="Arial"/>
          <w:sz w:val="16"/>
          <w:szCs w:val="16"/>
        </w:rPr>
      </w:pPr>
      <w:r>
        <w:rPr>
          <w:rFonts w:ascii="Arial" w:hAnsi="Arial" w:cs="Arial"/>
          <w:sz w:val="16"/>
          <w:szCs w:val="16"/>
        </w:rPr>
        <w:t>_____________________________________________________________________________________________________</w:t>
      </w:r>
    </w:p>
    <w:p w:rsidR="00052D73" w:rsidRPr="00052D73" w:rsidRDefault="00052D73" w:rsidP="002024A5">
      <w:pPr>
        <w:spacing w:after="0" w:line="259" w:lineRule="auto"/>
        <w:ind w:left="720"/>
        <w:jc w:val="center"/>
        <w:rPr>
          <w:rFonts w:ascii="Arial" w:hAnsi="Arial" w:cs="Arial"/>
          <w:sz w:val="16"/>
          <w:szCs w:val="16"/>
        </w:rPr>
      </w:pPr>
      <w:r w:rsidRPr="00052D73">
        <w:rPr>
          <w:rFonts w:ascii="Arial" w:hAnsi="Arial" w:cs="Arial"/>
          <w:sz w:val="16"/>
          <w:szCs w:val="16"/>
        </w:rPr>
        <w:t>Sub-Total</w:t>
      </w:r>
      <w:r w:rsidRPr="00052D73">
        <w:rPr>
          <w:rFonts w:ascii="Arial" w:hAnsi="Arial" w:cs="Arial"/>
          <w:sz w:val="16"/>
          <w:szCs w:val="16"/>
        </w:rPr>
        <w:tab/>
      </w:r>
      <w:r w:rsidRPr="00052D73">
        <w:rPr>
          <w:rFonts w:ascii="Arial" w:hAnsi="Arial" w:cs="Arial"/>
          <w:sz w:val="16"/>
          <w:szCs w:val="16"/>
        </w:rPr>
        <w:tab/>
      </w:r>
      <w:r w:rsidRPr="00052D73">
        <w:rPr>
          <w:rFonts w:ascii="Arial" w:hAnsi="Arial" w:cs="Arial"/>
          <w:sz w:val="16"/>
          <w:szCs w:val="16"/>
        </w:rPr>
        <w:tab/>
      </w:r>
      <w:r w:rsidR="0046159B">
        <w:rPr>
          <w:rFonts w:ascii="Arial" w:hAnsi="Arial" w:cs="Arial"/>
          <w:sz w:val="16"/>
          <w:szCs w:val="16"/>
        </w:rPr>
        <w:tab/>
      </w:r>
      <w:r w:rsidRPr="00052D73">
        <w:rPr>
          <w:rFonts w:ascii="Arial" w:hAnsi="Arial" w:cs="Arial"/>
          <w:sz w:val="16"/>
          <w:szCs w:val="16"/>
        </w:rPr>
        <w:tab/>
        <w:t>NAD 41 880.00</w:t>
      </w:r>
    </w:p>
    <w:p w:rsidR="00052D73" w:rsidRPr="00052D73" w:rsidRDefault="0099059E" w:rsidP="002024A5">
      <w:pPr>
        <w:spacing w:after="0" w:line="259" w:lineRule="auto"/>
        <w:ind w:left="720"/>
        <w:jc w:val="center"/>
        <w:rPr>
          <w:rFonts w:ascii="Arial" w:hAnsi="Arial" w:cs="Arial"/>
          <w:sz w:val="16"/>
          <w:szCs w:val="16"/>
        </w:rPr>
      </w:pPr>
      <w:r>
        <w:rPr>
          <w:rFonts w:ascii="Arial" w:hAnsi="Arial" w:cs="Arial"/>
          <w:sz w:val="16"/>
          <w:szCs w:val="16"/>
        </w:rPr>
        <w:t>_____________________________________________________________________________________________________</w:t>
      </w:r>
    </w:p>
    <w:p w:rsidR="00052D73" w:rsidRPr="00052D73" w:rsidRDefault="00052D73" w:rsidP="002024A5">
      <w:pPr>
        <w:spacing w:after="0" w:line="259" w:lineRule="auto"/>
        <w:ind w:left="5040" w:firstLine="720"/>
        <w:jc w:val="center"/>
        <w:rPr>
          <w:rFonts w:ascii="Arial" w:hAnsi="Arial" w:cs="Arial"/>
          <w:sz w:val="16"/>
          <w:szCs w:val="16"/>
        </w:rPr>
      </w:pPr>
      <w:r w:rsidRPr="00052D73">
        <w:rPr>
          <w:rFonts w:ascii="Arial" w:hAnsi="Arial" w:cs="Arial"/>
          <w:sz w:val="16"/>
          <w:szCs w:val="16"/>
        </w:rPr>
        <w:t>Total NAD:</w:t>
      </w:r>
      <w:r w:rsidRPr="00052D73">
        <w:rPr>
          <w:rFonts w:ascii="Arial" w:hAnsi="Arial" w:cs="Arial"/>
          <w:sz w:val="16"/>
          <w:szCs w:val="16"/>
        </w:rPr>
        <w:tab/>
      </w:r>
      <w:r w:rsidRPr="00052D73">
        <w:rPr>
          <w:rFonts w:ascii="Arial" w:hAnsi="Arial" w:cs="Arial"/>
          <w:sz w:val="16"/>
          <w:szCs w:val="16"/>
        </w:rPr>
        <w:tab/>
      </w:r>
      <w:r w:rsidRPr="00052D73">
        <w:rPr>
          <w:rFonts w:ascii="Arial" w:hAnsi="Arial" w:cs="Arial"/>
          <w:sz w:val="16"/>
          <w:szCs w:val="16"/>
          <w:u w:val="single"/>
        </w:rPr>
        <w:t>NAD 307 792.25</w:t>
      </w:r>
    </w:p>
    <w:p w:rsidR="00052D73" w:rsidRPr="00052D73" w:rsidRDefault="00052D73" w:rsidP="002024A5">
      <w:pPr>
        <w:spacing w:after="0" w:line="259" w:lineRule="auto"/>
        <w:ind w:left="5040" w:firstLine="720"/>
        <w:jc w:val="center"/>
        <w:rPr>
          <w:rFonts w:ascii="Arial" w:hAnsi="Arial" w:cs="Arial"/>
          <w:sz w:val="16"/>
          <w:szCs w:val="16"/>
        </w:rPr>
      </w:pPr>
      <w:r w:rsidRPr="00052D73">
        <w:rPr>
          <w:rFonts w:ascii="Arial" w:hAnsi="Arial" w:cs="Arial"/>
          <w:sz w:val="16"/>
          <w:szCs w:val="16"/>
        </w:rPr>
        <w:t>VAT</w:t>
      </w:r>
      <w:r w:rsidRPr="00052D73">
        <w:rPr>
          <w:rFonts w:ascii="Arial" w:hAnsi="Arial" w:cs="Arial"/>
          <w:sz w:val="16"/>
          <w:szCs w:val="16"/>
        </w:rPr>
        <w:tab/>
      </w:r>
      <w:r w:rsidRPr="00052D73">
        <w:rPr>
          <w:rFonts w:ascii="Arial" w:hAnsi="Arial" w:cs="Arial"/>
          <w:sz w:val="16"/>
          <w:szCs w:val="16"/>
        </w:rPr>
        <w:tab/>
      </w:r>
      <w:r w:rsidR="00887299">
        <w:rPr>
          <w:rFonts w:ascii="Arial" w:hAnsi="Arial" w:cs="Arial"/>
          <w:sz w:val="16"/>
          <w:szCs w:val="16"/>
        </w:rPr>
        <w:t>15%</w:t>
      </w:r>
      <w:r w:rsidRPr="00052D73">
        <w:rPr>
          <w:rFonts w:ascii="Arial" w:hAnsi="Arial" w:cs="Arial"/>
          <w:sz w:val="16"/>
          <w:szCs w:val="16"/>
        </w:rPr>
        <w:tab/>
      </w:r>
      <w:r w:rsidRPr="00052D73">
        <w:rPr>
          <w:rFonts w:ascii="Arial" w:hAnsi="Arial" w:cs="Arial"/>
          <w:sz w:val="16"/>
          <w:szCs w:val="16"/>
          <w:u w:val="single"/>
        </w:rPr>
        <w:t>NAD   46 168.84</w:t>
      </w:r>
    </w:p>
    <w:p w:rsidR="00052D73" w:rsidRPr="00052D73" w:rsidRDefault="00052D73" w:rsidP="002024A5">
      <w:pPr>
        <w:spacing w:after="0" w:line="259" w:lineRule="auto"/>
        <w:ind w:left="5040" w:firstLine="720"/>
        <w:jc w:val="center"/>
        <w:rPr>
          <w:rFonts w:ascii="Arial" w:hAnsi="Arial" w:cs="Arial"/>
          <w:sz w:val="16"/>
          <w:szCs w:val="16"/>
        </w:rPr>
      </w:pPr>
      <w:r w:rsidRPr="00052D73">
        <w:rPr>
          <w:rFonts w:ascii="Arial" w:hAnsi="Arial" w:cs="Arial"/>
          <w:sz w:val="16"/>
          <w:szCs w:val="16"/>
        </w:rPr>
        <w:t>Total NAD, inc. VAT:</w:t>
      </w:r>
      <w:r w:rsidRPr="00052D73">
        <w:rPr>
          <w:rFonts w:ascii="Arial" w:hAnsi="Arial" w:cs="Arial"/>
          <w:sz w:val="16"/>
          <w:szCs w:val="16"/>
        </w:rPr>
        <w:tab/>
      </w:r>
      <w:r w:rsidRPr="00052D73">
        <w:rPr>
          <w:rFonts w:ascii="Arial" w:hAnsi="Arial" w:cs="Arial"/>
          <w:sz w:val="16"/>
          <w:szCs w:val="16"/>
          <w:u w:val="single"/>
        </w:rPr>
        <w:t>NAD 353 961.09</w:t>
      </w:r>
    </w:p>
    <w:p w:rsidR="00052D73" w:rsidRPr="00052D73" w:rsidRDefault="00052D73" w:rsidP="002024A5">
      <w:pPr>
        <w:spacing w:after="160" w:line="259" w:lineRule="auto"/>
        <w:ind w:left="720"/>
        <w:jc w:val="center"/>
        <w:rPr>
          <w:rFonts w:ascii="Arial" w:hAnsi="Arial" w:cs="Arial"/>
          <w:sz w:val="16"/>
          <w:szCs w:val="16"/>
        </w:rPr>
      </w:pPr>
    </w:p>
    <w:p w:rsidR="00052D73" w:rsidRPr="00052D73" w:rsidRDefault="00052D73" w:rsidP="002024A5">
      <w:pPr>
        <w:spacing w:after="160" w:line="259" w:lineRule="auto"/>
        <w:ind w:left="720"/>
        <w:jc w:val="center"/>
        <w:rPr>
          <w:rFonts w:ascii="Arial" w:hAnsi="Arial" w:cs="Arial"/>
          <w:sz w:val="16"/>
          <w:szCs w:val="16"/>
        </w:rPr>
      </w:pPr>
      <w:r w:rsidRPr="00052D73">
        <w:rPr>
          <w:rFonts w:ascii="Arial" w:hAnsi="Arial" w:cs="Arial"/>
          <w:sz w:val="16"/>
          <w:szCs w:val="16"/>
        </w:rPr>
        <w:t>Condition of payment: 50% on order, 50% on delivery.</w:t>
      </w:r>
    </w:p>
    <w:p w:rsidR="00052D73" w:rsidRPr="00052D73" w:rsidRDefault="00052D73" w:rsidP="002024A5">
      <w:pPr>
        <w:spacing w:after="160" w:line="259" w:lineRule="auto"/>
        <w:ind w:left="720"/>
        <w:jc w:val="center"/>
        <w:rPr>
          <w:rFonts w:ascii="Arial" w:hAnsi="Arial" w:cs="Arial"/>
          <w:sz w:val="16"/>
          <w:szCs w:val="16"/>
        </w:rPr>
      </w:pPr>
      <w:r w:rsidRPr="00052D73">
        <w:rPr>
          <w:rFonts w:ascii="Arial" w:hAnsi="Arial" w:cs="Arial"/>
          <w:sz w:val="16"/>
          <w:szCs w:val="16"/>
        </w:rPr>
        <w:t>Delivery terms: EX-works Windhoek</w:t>
      </w:r>
    </w:p>
    <w:p w:rsidR="00052D73" w:rsidRPr="00052D73" w:rsidRDefault="00052D73" w:rsidP="002024A5">
      <w:pPr>
        <w:spacing w:after="160" w:line="259" w:lineRule="auto"/>
        <w:ind w:left="720"/>
        <w:jc w:val="center"/>
        <w:rPr>
          <w:rFonts w:ascii="Arial" w:hAnsi="Arial" w:cs="Arial"/>
          <w:sz w:val="16"/>
          <w:szCs w:val="16"/>
        </w:rPr>
      </w:pPr>
    </w:p>
    <w:p w:rsidR="00052D73" w:rsidRPr="00052D73" w:rsidRDefault="00052D73" w:rsidP="002024A5">
      <w:pPr>
        <w:spacing w:after="160" w:line="259" w:lineRule="auto"/>
        <w:ind w:left="720"/>
        <w:jc w:val="center"/>
        <w:rPr>
          <w:rFonts w:ascii="Arial" w:hAnsi="Arial" w:cs="Arial"/>
          <w:sz w:val="16"/>
          <w:szCs w:val="16"/>
        </w:rPr>
      </w:pPr>
      <w:r w:rsidRPr="00052D73">
        <w:rPr>
          <w:rFonts w:ascii="Arial" w:hAnsi="Arial" w:cs="Arial"/>
          <w:sz w:val="16"/>
          <w:szCs w:val="16"/>
        </w:rPr>
        <w:lastRenderedPageBreak/>
        <w:t>Quote valid for 30 days.  Accep</w:t>
      </w:r>
      <w:r w:rsidR="0088745B">
        <w:rPr>
          <w:rFonts w:ascii="Arial" w:hAnsi="Arial" w:cs="Arial"/>
          <w:sz w:val="16"/>
          <w:szCs w:val="16"/>
        </w:rPr>
        <w:t xml:space="preserve">ted </w:t>
      </w:r>
      <w:r w:rsidR="0088745B" w:rsidRPr="0088745B">
        <w:rPr>
          <w:rFonts w:ascii="Arial" w:hAnsi="Arial" w:cs="Arial"/>
          <w:sz w:val="16"/>
          <w:szCs w:val="16"/>
          <w:u w:val="single"/>
        </w:rPr>
        <w:t>(signed by Hans Ivo Luhl)</w:t>
      </w:r>
      <w:r w:rsidR="0088745B">
        <w:rPr>
          <w:rFonts w:ascii="Arial" w:hAnsi="Arial" w:cs="Arial"/>
          <w:sz w:val="16"/>
          <w:szCs w:val="16"/>
        </w:rPr>
        <w:t xml:space="preserve"> Date </w:t>
      </w:r>
      <w:r w:rsidR="0088745B" w:rsidRPr="0088745B">
        <w:rPr>
          <w:rFonts w:ascii="Arial" w:hAnsi="Arial" w:cs="Arial"/>
          <w:sz w:val="16"/>
          <w:szCs w:val="16"/>
          <w:u w:val="single"/>
        </w:rPr>
        <w:t>09-08-2010</w:t>
      </w:r>
      <w:r w:rsidRPr="00052D73">
        <w:rPr>
          <w:rFonts w:ascii="Arial" w:hAnsi="Arial" w:cs="Arial"/>
          <w:sz w:val="16"/>
          <w:szCs w:val="16"/>
        </w:rPr>
        <w:t xml:space="preserve"> E&amp;OE</w:t>
      </w:r>
    </w:p>
    <w:p w:rsidR="00052D73" w:rsidRPr="00052D73" w:rsidRDefault="00052D73" w:rsidP="002024A5">
      <w:pPr>
        <w:spacing w:after="160" w:line="259" w:lineRule="auto"/>
        <w:ind w:left="720"/>
        <w:jc w:val="center"/>
        <w:rPr>
          <w:rFonts w:ascii="Arial" w:hAnsi="Arial" w:cs="Arial"/>
          <w:sz w:val="16"/>
          <w:szCs w:val="16"/>
        </w:rPr>
      </w:pPr>
      <w:r w:rsidRPr="00052D73">
        <w:rPr>
          <w:rFonts w:ascii="Arial" w:hAnsi="Arial" w:cs="Arial"/>
          <w:sz w:val="16"/>
          <w:szCs w:val="16"/>
        </w:rPr>
        <w:t>We reserve the right to change the system components*****’</w:t>
      </w:r>
    </w:p>
    <w:p w:rsidR="00FE7AEF" w:rsidRPr="008035C8" w:rsidRDefault="00FE7AEF" w:rsidP="008035C8">
      <w:pPr>
        <w:spacing w:after="0" w:line="360" w:lineRule="auto"/>
        <w:jc w:val="both"/>
        <w:rPr>
          <w:rFonts w:ascii="Arial" w:hAnsi="Arial" w:cs="Arial"/>
          <w:sz w:val="24"/>
          <w:szCs w:val="24"/>
        </w:rPr>
      </w:pPr>
    </w:p>
    <w:p w:rsidR="007B4277" w:rsidRDefault="008035C8" w:rsidP="00107CBD">
      <w:pPr>
        <w:spacing w:after="0" w:line="360" w:lineRule="auto"/>
        <w:jc w:val="both"/>
        <w:rPr>
          <w:rFonts w:ascii="Arial" w:hAnsi="Arial" w:cs="Arial"/>
          <w:sz w:val="24"/>
          <w:szCs w:val="24"/>
        </w:rPr>
      </w:pPr>
      <w:r w:rsidRPr="008035C8">
        <w:rPr>
          <w:rFonts w:ascii="Arial" w:hAnsi="Arial" w:cs="Arial"/>
          <w:sz w:val="24"/>
          <w:szCs w:val="24"/>
        </w:rPr>
        <w:t>[3]</w:t>
      </w:r>
      <w:r w:rsidRPr="008035C8">
        <w:rPr>
          <w:rFonts w:ascii="Arial" w:hAnsi="Arial" w:cs="Arial"/>
          <w:sz w:val="24"/>
          <w:szCs w:val="24"/>
        </w:rPr>
        <w:tab/>
      </w:r>
      <w:r w:rsidR="00BE4615">
        <w:rPr>
          <w:rFonts w:ascii="Arial" w:hAnsi="Arial" w:cs="Arial"/>
          <w:sz w:val="24"/>
          <w:szCs w:val="24"/>
        </w:rPr>
        <w:t xml:space="preserve">Annexure “A” forms part of the amended particulars of claim and appears to be the </w:t>
      </w:r>
      <w:r w:rsidR="004A5732">
        <w:rPr>
          <w:rFonts w:ascii="Arial" w:hAnsi="Arial" w:cs="Arial"/>
          <w:sz w:val="24"/>
          <w:szCs w:val="24"/>
        </w:rPr>
        <w:t>hub</w:t>
      </w:r>
      <w:r w:rsidR="00BE4615">
        <w:rPr>
          <w:rFonts w:ascii="Arial" w:hAnsi="Arial" w:cs="Arial"/>
          <w:sz w:val="24"/>
          <w:szCs w:val="24"/>
        </w:rPr>
        <w:t xml:space="preserve"> on which the claim </w:t>
      </w:r>
      <w:r w:rsidR="00AA0231">
        <w:rPr>
          <w:rFonts w:ascii="Arial" w:hAnsi="Arial" w:cs="Arial"/>
          <w:sz w:val="24"/>
          <w:szCs w:val="24"/>
        </w:rPr>
        <w:t>revolve</w:t>
      </w:r>
      <w:r w:rsidR="004A5732">
        <w:rPr>
          <w:rFonts w:ascii="Arial" w:hAnsi="Arial" w:cs="Arial"/>
          <w:sz w:val="24"/>
          <w:szCs w:val="24"/>
        </w:rPr>
        <w:t>s</w:t>
      </w:r>
      <w:r w:rsidR="00491391">
        <w:rPr>
          <w:rFonts w:ascii="Arial" w:hAnsi="Arial" w:cs="Arial"/>
          <w:sz w:val="24"/>
          <w:szCs w:val="24"/>
        </w:rPr>
        <w:t>,</w:t>
      </w:r>
      <w:r w:rsidR="00BE4615">
        <w:rPr>
          <w:rFonts w:ascii="Arial" w:hAnsi="Arial" w:cs="Arial"/>
          <w:sz w:val="24"/>
          <w:szCs w:val="24"/>
        </w:rPr>
        <w:t xml:space="preserve"> therefore, for purpose of my judgment, I will quote paras 3 to 30 </w:t>
      </w:r>
      <w:r w:rsidR="00BE4615">
        <w:rPr>
          <w:rFonts w:ascii="Arial" w:hAnsi="Arial" w:cs="Arial"/>
          <w:i/>
          <w:sz w:val="24"/>
          <w:szCs w:val="24"/>
        </w:rPr>
        <w:t xml:space="preserve">in extenso </w:t>
      </w:r>
      <w:r w:rsidR="00BE4615">
        <w:rPr>
          <w:rFonts w:ascii="Arial" w:hAnsi="Arial" w:cs="Arial"/>
          <w:sz w:val="24"/>
          <w:szCs w:val="24"/>
        </w:rPr>
        <w:t>and use the contents of these paras as the background because most of the claims the plaintiff wants the court to grant him are founded on the said paragraphs 3 to 30.</w:t>
      </w:r>
    </w:p>
    <w:p w:rsidR="00BE4615" w:rsidRDefault="00BE4615" w:rsidP="00107CBD">
      <w:pPr>
        <w:spacing w:after="0" w:line="360" w:lineRule="auto"/>
        <w:jc w:val="both"/>
        <w:rPr>
          <w:rFonts w:ascii="Arial" w:hAnsi="Arial" w:cs="Arial"/>
          <w:sz w:val="24"/>
          <w:szCs w:val="24"/>
        </w:rPr>
      </w:pPr>
    </w:p>
    <w:p w:rsidR="00FE7AEF" w:rsidRDefault="00BE4615" w:rsidP="008035C8">
      <w:pPr>
        <w:spacing w:after="0" w:line="360" w:lineRule="auto"/>
        <w:jc w:val="both"/>
        <w:rPr>
          <w:rFonts w:ascii="Arial" w:hAnsi="Arial" w:cs="Arial"/>
        </w:rPr>
      </w:pPr>
      <w:r w:rsidRPr="00BE4615">
        <w:rPr>
          <w:rFonts w:ascii="Arial" w:hAnsi="Arial" w:cs="Arial"/>
          <w:sz w:val="24"/>
          <w:szCs w:val="24"/>
          <w:u w:val="single"/>
        </w:rPr>
        <w:t>Background</w:t>
      </w:r>
      <w:r>
        <w:rPr>
          <w:rFonts w:ascii="Arial" w:hAnsi="Arial" w:cs="Arial"/>
          <w:sz w:val="24"/>
          <w:szCs w:val="24"/>
        </w:rPr>
        <w:t>:</w:t>
      </w:r>
    </w:p>
    <w:p w:rsidR="00257113" w:rsidRPr="00934116" w:rsidRDefault="00257113" w:rsidP="008035C8">
      <w:pPr>
        <w:spacing w:after="0" w:line="360" w:lineRule="auto"/>
        <w:jc w:val="both"/>
        <w:rPr>
          <w:rFonts w:ascii="Arial" w:hAnsi="Arial" w:cs="Arial"/>
        </w:rPr>
      </w:pPr>
    </w:p>
    <w:p w:rsidR="00280271" w:rsidRDefault="00934116" w:rsidP="00FE7AEF">
      <w:pPr>
        <w:spacing w:after="0" w:line="360" w:lineRule="auto"/>
        <w:jc w:val="both"/>
        <w:rPr>
          <w:rFonts w:ascii="Arial" w:hAnsi="Arial" w:cs="Arial"/>
          <w:sz w:val="24"/>
          <w:szCs w:val="24"/>
        </w:rPr>
      </w:pPr>
      <w:r w:rsidRPr="00280271">
        <w:rPr>
          <w:rFonts w:ascii="Arial" w:hAnsi="Arial" w:cs="Arial"/>
          <w:sz w:val="24"/>
          <w:szCs w:val="24"/>
        </w:rPr>
        <w:t>[4]</w:t>
      </w:r>
      <w:r w:rsidRPr="00280271">
        <w:rPr>
          <w:rFonts w:ascii="Arial" w:hAnsi="Arial" w:cs="Arial"/>
          <w:sz w:val="24"/>
          <w:szCs w:val="24"/>
        </w:rPr>
        <w:tab/>
      </w:r>
      <w:r w:rsidR="00257113">
        <w:rPr>
          <w:rFonts w:ascii="Arial" w:hAnsi="Arial" w:cs="Arial"/>
          <w:sz w:val="24"/>
          <w:szCs w:val="24"/>
        </w:rPr>
        <w:t>Ad main claim:</w:t>
      </w:r>
    </w:p>
    <w:p w:rsidR="00257113" w:rsidRDefault="00257113" w:rsidP="00FE7AEF">
      <w:pPr>
        <w:spacing w:after="0" w:line="360" w:lineRule="auto"/>
        <w:jc w:val="both"/>
        <w:rPr>
          <w:rFonts w:ascii="Arial" w:hAnsi="Arial" w:cs="Arial"/>
          <w:sz w:val="24"/>
          <w:szCs w:val="24"/>
        </w:rPr>
      </w:pPr>
    </w:p>
    <w:p w:rsidR="00257113" w:rsidRDefault="00257113" w:rsidP="00FE7AEF">
      <w:pPr>
        <w:spacing w:after="0"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t>During or about August 2010 the Plaintiff was desirous of purchasing a 5kW Wind Turbine and Batteries with Inverter Installation (“</w:t>
      </w:r>
      <w:r>
        <w:rPr>
          <w:rFonts w:ascii="Arial" w:hAnsi="Arial" w:cs="Arial"/>
          <w:i/>
          <w:sz w:val="24"/>
          <w:szCs w:val="24"/>
        </w:rPr>
        <w:t>the equipment</w:t>
      </w:r>
      <w:r>
        <w:rPr>
          <w:rFonts w:ascii="Arial" w:hAnsi="Arial" w:cs="Arial"/>
          <w:sz w:val="24"/>
          <w:szCs w:val="24"/>
        </w:rPr>
        <w:t>”) from the Defendant, provided that the equipment would be sold under guarantee against wind and lightning damage, which guarantee would be provided in writing.</w:t>
      </w:r>
    </w:p>
    <w:p w:rsidR="00A2565C" w:rsidRDefault="00A2565C" w:rsidP="00FE7AEF">
      <w:pPr>
        <w:spacing w:after="0" w:line="360" w:lineRule="auto"/>
        <w:jc w:val="both"/>
        <w:rPr>
          <w:rFonts w:ascii="Arial" w:hAnsi="Arial" w:cs="Arial"/>
          <w:sz w:val="24"/>
          <w:szCs w:val="24"/>
        </w:rPr>
      </w:pPr>
    </w:p>
    <w:p w:rsidR="00A2565C" w:rsidRDefault="00A2565C" w:rsidP="00FE7AEF">
      <w:pPr>
        <w:spacing w:after="0"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t xml:space="preserve">On or about 10 August 2010 the Defendant presented </w:t>
      </w:r>
      <w:r w:rsidR="00491391">
        <w:rPr>
          <w:rFonts w:ascii="Arial" w:hAnsi="Arial" w:cs="Arial"/>
          <w:sz w:val="24"/>
          <w:szCs w:val="24"/>
        </w:rPr>
        <w:t xml:space="preserve">the </w:t>
      </w:r>
      <w:r>
        <w:rPr>
          <w:rFonts w:ascii="Arial" w:hAnsi="Arial" w:cs="Arial"/>
          <w:sz w:val="24"/>
          <w:szCs w:val="24"/>
        </w:rPr>
        <w:t>Plaintiff with a quotation for the equipment (annexure “A” hereto) and the Defendant, duly represented by Mr Joring Von Gossler, with the intention of inducing the Plaintiff to purchase the equipment would indeed be sold with written guarantees against wind and lightning damage.</w:t>
      </w:r>
    </w:p>
    <w:p w:rsidR="00CD5B6A" w:rsidRDefault="00CD5B6A" w:rsidP="00FE7AEF">
      <w:pPr>
        <w:spacing w:after="0" w:line="360" w:lineRule="auto"/>
        <w:jc w:val="both"/>
        <w:rPr>
          <w:rFonts w:ascii="Arial" w:hAnsi="Arial" w:cs="Arial"/>
          <w:sz w:val="24"/>
          <w:szCs w:val="24"/>
        </w:rPr>
      </w:pPr>
    </w:p>
    <w:p w:rsidR="00CD5B6A" w:rsidRDefault="00CD5B6A" w:rsidP="00FE7AEF">
      <w:pPr>
        <w:spacing w:after="0"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t>Relying on the truth of the aforesaid representation, which was material to the purchase of the equipment, the Plaintiff accepted annexure “A”, constituting the written portion of the partly oral and partly written agreement between the parties and</w:t>
      </w:r>
      <w:r w:rsidR="00791733">
        <w:rPr>
          <w:rFonts w:ascii="Arial" w:hAnsi="Arial" w:cs="Arial"/>
          <w:sz w:val="24"/>
          <w:szCs w:val="24"/>
        </w:rPr>
        <w:t xml:space="preserve"> to</w:t>
      </w:r>
      <w:r>
        <w:rPr>
          <w:rFonts w:ascii="Arial" w:hAnsi="Arial" w:cs="Arial"/>
          <w:sz w:val="24"/>
          <w:szCs w:val="24"/>
        </w:rPr>
        <w:t xml:space="preserve"> pay in partial performance of the terms reflected in annexure “A” to the Defendant</w:t>
      </w:r>
      <w:r w:rsidR="00491391">
        <w:rPr>
          <w:rFonts w:ascii="Arial" w:hAnsi="Arial" w:cs="Arial"/>
          <w:sz w:val="24"/>
          <w:szCs w:val="24"/>
        </w:rPr>
        <w:t>,</w:t>
      </w:r>
      <w:r>
        <w:rPr>
          <w:rFonts w:ascii="Arial" w:hAnsi="Arial" w:cs="Arial"/>
          <w:sz w:val="24"/>
          <w:szCs w:val="24"/>
        </w:rPr>
        <w:t xml:space="preserve"> a deposit in the amount of N$75 000 during or about September 2010. It was a material express, alternatively implied, i</w:t>
      </w:r>
      <w:r w:rsidR="00491391">
        <w:rPr>
          <w:rFonts w:ascii="Arial" w:hAnsi="Arial" w:cs="Arial"/>
          <w:sz w:val="24"/>
          <w:szCs w:val="24"/>
        </w:rPr>
        <w:t>n the further alternative tacit</w:t>
      </w:r>
      <w:r>
        <w:rPr>
          <w:rFonts w:ascii="Arial" w:hAnsi="Arial" w:cs="Arial"/>
          <w:sz w:val="24"/>
          <w:szCs w:val="24"/>
        </w:rPr>
        <w:t xml:space="preserve"> terms of the agreement as afore plea</w:t>
      </w:r>
      <w:r w:rsidR="00791733">
        <w:rPr>
          <w:rFonts w:ascii="Arial" w:hAnsi="Arial" w:cs="Arial"/>
          <w:sz w:val="24"/>
          <w:szCs w:val="24"/>
        </w:rPr>
        <w:t>d</w:t>
      </w:r>
      <w:r>
        <w:rPr>
          <w:rFonts w:ascii="Arial" w:hAnsi="Arial" w:cs="Arial"/>
          <w:sz w:val="24"/>
          <w:szCs w:val="24"/>
        </w:rPr>
        <w:t>ed that the equipment will be covered by and subject to guarantees against wind and lightning damage.</w:t>
      </w:r>
    </w:p>
    <w:p w:rsidR="005E0568" w:rsidRDefault="005E0568" w:rsidP="00FE7AEF">
      <w:pPr>
        <w:spacing w:after="0" w:line="360" w:lineRule="auto"/>
        <w:jc w:val="both"/>
        <w:rPr>
          <w:rFonts w:ascii="Arial" w:hAnsi="Arial" w:cs="Arial"/>
          <w:sz w:val="24"/>
          <w:szCs w:val="24"/>
        </w:rPr>
      </w:pPr>
    </w:p>
    <w:p w:rsidR="005E0568" w:rsidRDefault="005E0568" w:rsidP="00FE7AEF">
      <w:pPr>
        <w:spacing w:after="0"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t xml:space="preserve">During or about January 2011 it came to Plaintiff’s knowledge that the aforesaid representation by the Defendant was false in that </w:t>
      </w:r>
      <w:r w:rsidR="00491391">
        <w:rPr>
          <w:rFonts w:ascii="Arial" w:hAnsi="Arial" w:cs="Arial"/>
          <w:sz w:val="24"/>
          <w:szCs w:val="24"/>
        </w:rPr>
        <w:t xml:space="preserve">the </w:t>
      </w:r>
      <w:r>
        <w:rPr>
          <w:rFonts w:ascii="Arial" w:hAnsi="Arial" w:cs="Arial"/>
          <w:sz w:val="24"/>
          <w:szCs w:val="24"/>
        </w:rPr>
        <w:t xml:space="preserve">equipment could not </w:t>
      </w:r>
      <w:r>
        <w:rPr>
          <w:rFonts w:ascii="Arial" w:hAnsi="Arial" w:cs="Arial"/>
          <w:sz w:val="24"/>
          <w:szCs w:val="24"/>
        </w:rPr>
        <w:lastRenderedPageBreak/>
        <w:t>be sold to the Plaintiff with the aforesaid guarantee against wind and lightning damage.</w:t>
      </w:r>
    </w:p>
    <w:p w:rsidR="005E0568" w:rsidRDefault="005E0568" w:rsidP="00FE7AEF">
      <w:pPr>
        <w:spacing w:after="0" w:line="360" w:lineRule="auto"/>
        <w:jc w:val="both"/>
        <w:rPr>
          <w:rFonts w:ascii="Arial" w:hAnsi="Arial" w:cs="Arial"/>
          <w:sz w:val="24"/>
          <w:szCs w:val="24"/>
        </w:rPr>
      </w:pPr>
    </w:p>
    <w:p w:rsidR="005E0568" w:rsidRDefault="005E0568" w:rsidP="00FE7AEF">
      <w:pPr>
        <w:spacing w:after="0"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t>As a result of the aforesaid misrepresentation</w:t>
      </w:r>
      <w:r w:rsidR="00491391">
        <w:rPr>
          <w:rFonts w:ascii="Arial" w:hAnsi="Arial" w:cs="Arial"/>
          <w:sz w:val="24"/>
          <w:szCs w:val="24"/>
        </w:rPr>
        <w:t>,</w:t>
      </w:r>
      <w:r>
        <w:rPr>
          <w:rFonts w:ascii="Arial" w:hAnsi="Arial" w:cs="Arial"/>
          <w:sz w:val="24"/>
          <w:szCs w:val="24"/>
        </w:rPr>
        <w:t xml:space="preserve"> the Plaintiff cancelled annexure “A”, alternatively hereby cancels annexure “A”. In the premises</w:t>
      </w:r>
      <w:r w:rsidR="00491391">
        <w:rPr>
          <w:rFonts w:ascii="Arial" w:hAnsi="Arial" w:cs="Arial"/>
          <w:sz w:val="24"/>
          <w:szCs w:val="24"/>
        </w:rPr>
        <w:t>,</w:t>
      </w:r>
      <w:r>
        <w:rPr>
          <w:rFonts w:ascii="Arial" w:hAnsi="Arial" w:cs="Arial"/>
          <w:sz w:val="24"/>
          <w:szCs w:val="24"/>
        </w:rPr>
        <w:t xml:space="preserve"> the plaintiff is entitled to restitution of the amount of N$75 000 and the Defendant is indebted or liable to the Plaintiff in that amount. Plaintiff also expended an amount of N$ 5 00 for purpose of constructing a foundation for the equipment, which, as a result of the aforesaid misrepresentation and subsequent cancellation, Plaintiff herewith claims from Defendant and which cost were within the contemplation of the parties.</w:t>
      </w:r>
    </w:p>
    <w:p w:rsidR="003D53E2" w:rsidRDefault="003D53E2" w:rsidP="00FE7AEF">
      <w:pPr>
        <w:spacing w:after="0" w:line="360" w:lineRule="auto"/>
        <w:jc w:val="both"/>
        <w:rPr>
          <w:rFonts w:ascii="Arial" w:hAnsi="Arial" w:cs="Arial"/>
          <w:sz w:val="24"/>
          <w:szCs w:val="24"/>
        </w:rPr>
      </w:pPr>
    </w:p>
    <w:p w:rsidR="003D53E2" w:rsidRDefault="00315681" w:rsidP="00FE7AEF">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3D53E2" w:rsidRPr="00315681">
        <w:rPr>
          <w:rFonts w:ascii="Arial" w:hAnsi="Arial" w:cs="Arial"/>
          <w:sz w:val="24"/>
          <w:szCs w:val="24"/>
        </w:rPr>
        <w:t>And first alternative claim</w:t>
      </w:r>
      <w:r w:rsidR="003D53E2">
        <w:rPr>
          <w:rFonts w:ascii="Arial" w:hAnsi="Arial" w:cs="Arial"/>
          <w:sz w:val="24"/>
          <w:szCs w:val="24"/>
        </w:rPr>
        <w:t>:</w:t>
      </w:r>
    </w:p>
    <w:p w:rsidR="003D53E2" w:rsidRDefault="003D53E2" w:rsidP="00FE7AEF">
      <w:pPr>
        <w:spacing w:after="0" w:line="360" w:lineRule="auto"/>
        <w:jc w:val="both"/>
        <w:rPr>
          <w:rFonts w:ascii="Arial" w:hAnsi="Arial" w:cs="Arial"/>
          <w:sz w:val="24"/>
          <w:szCs w:val="24"/>
        </w:rPr>
      </w:pPr>
    </w:p>
    <w:p w:rsidR="003D53E2" w:rsidRDefault="00315681" w:rsidP="00FE7AEF">
      <w:pPr>
        <w:spacing w:after="0"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t>During or about August 2010</w:t>
      </w:r>
      <w:r w:rsidR="00491391">
        <w:rPr>
          <w:rFonts w:ascii="Arial" w:hAnsi="Arial" w:cs="Arial"/>
          <w:sz w:val="24"/>
          <w:szCs w:val="24"/>
        </w:rPr>
        <w:t>,</w:t>
      </w:r>
      <w:r>
        <w:rPr>
          <w:rFonts w:ascii="Arial" w:hAnsi="Arial" w:cs="Arial"/>
          <w:sz w:val="24"/>
          <w:szCs w:val="24"/>
        </w:rPr>
        <w:t xml:space="preserve"> the plaintiff was desirous of purchasing a 5kW Wind Turbine and Batteries with Inverter Installation (“</w:t>
      </w:r>
      <w:r>
        <w:rPr>
          <w:rFonts w:ascii="Arial" w:hAnsi="Arial" w:cs="Arial"/>
          <w:i/>
          <w:sz w:val="24"/>
          <w:szCs w:val="24"/>
        </w:rPr>
        <w:t>the equipment</w:t>
      </w:r>
      <w:r>
        <w:rPr>
          <w:rFonts w:ascii="Arial" w:hAnsi="Arial" w:cs="Arial"/>
          <w:sz w:val="24"/>
          <w:szCs w:val="24"/>
        </w:rPr>
        <w:t>”) from the Defendant, provided that the equipment would be sold under guarantee against wind and lightning damage, which guarantee would be provided in writing.</w:t>
      </w:r>
    </w:p>
    <w:p w:rsidR="00C31D03" w:rsidRDefault="00C31D03" w:rsidP="00FE7AEF">
      <w:pPr>
        <w:spacing w:after="0" w:line="360" w:lineRule="auto"/>
        <w:jc w:val="both"/>
        <w:rPr>
          <w:rFonts w:ascii="Arial" w:hAnsi="Arial" w:cs="Arial"/>
          <w:sz w:val="24"/>
          <w:szCs w:val="24"/>
        </w:rPr>
      </w:pPr>
    </w:p>
    <w:p w:rsidR="00C31D03" w:rsidRDefault="00C31D03" w:rsidP="00FE7AEF">
      <w:pPr>
        <w:spacing w:after="0"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t>On or about 10 August 2010</w:t>
      </w:r>
      <w:r w:rsidR="00491391">
        <w:rPr>
          <w:rFonts w:ascii="Arial" w:hAnsi="Arial" w:cs="Arial"/>
          <w:sz w:val="24"/>
          <w:szCs w:val="24"/>
        </w:rPr>
        <w:t>,</w:t>
      </w:r>
      <w:r>
        <w:rPr>
          <w:rFonts w:ascii="Arial" w:hAnsi="Arial" w:cs="Arial"/>
          <w:sz w:val="24"/>
          <w:szCs w:val="24"/>
        </w:rPr>
        <w:t xml:space="preserve"> the Defendant presented Plaintiff with a quotation </w:t>
      </w:r>
      <w:r w:rsidR="00491391">
        <w:rPr>
          <w:rFonts w:ascii="Arial" w:hAnsi="Arial" w:cs="Arial"/>
          <w:sz w:val="24"/>
          <w:szCs w:val="24"/>
        </w:rPr>
        <w:t>f</w:t>
      </w:r>
      <w:r>
        <w:rPr>
          <w:rFonts w:ascii="Arial" w:hAnsi="Arial" w:cs="Arial"/>
          <w:sz w:val="24"/>
          <w:szCs w:val="24"/>
        </w:rPr>
        <w:t xml:space="preserve">or the equipment (annexure “A” hereto) and the Defendant, duly represented by Mr Joring </w:t>
      </w:r>
      <w:r w:rsidR="00791733">
        <w:rPr>
          <w:rFonts w:ascii="Arial" w:hAnsi="Arial" w:cs="Arial"/>
          <w:sz w:val="24"/>
          <w:szCs w:val="24"/>
        </w:rPr>
        <w:t>v</w:t>
      </w:r>
      <w:r>
        <w:rPr>
          <w:rFonts w:ascii="Arial" w:hAnsi="Arial" w:cs="Arial"/>
          <w:sz w:val="24"/>
          <w:szCs w:val="24"/>
        </w:rPr>
        <w:t>on Gossler, represented to the Plaintiff that the equipment would indeed be sold with written guarantee against wind and lightning damage.</w:t>
      </w:r>
    </w:p>
    <w:p w:rsidR="00C31D03" w:rsidRDefault="00C31D03" w:rsidP="00FE7AEF">
      <w:pPr>
        <w:spacing w:after="0" w:line="360" w:lineRule="auto"/>
        <w:jc w:val="both"/>
        <w:rPr>
          <w:rFonts w:ascii="Arial" w:hAnsi="Arial" w:cs="Arial"/>
          <w:sz w:val="24"/>
          <w:szCs w:val="24"/>
        </w:rPr>
      </w:pPr>
    </w:p>
    <w:p w:rsidR="00C31D03" w:rsidRPr="00315681" w:rsidRDefault="00C31D03" w:rsidP="00FE7AEF">
      <w:pPr>
        <w:spacing w:after="0" w:line="36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t>The aforesaid representation was material and was intended to induce the Plaintiff to accept annexure “A”, constituting the written portion of the partly oral and partly written agreement between the parties and to pay in partial performance of the terms reflected in annex</w:t>
      </w:r>
      <w:r w:rsidR="00917248">
        <w:rPr>
          <w:rFonts w:ascii="Arial" w:hAnsi="Arial" w:cs="Arial"/>
          <w:sz w:val="24"/>
          <w:szCs w:val="24"/>
        </w:rPr>
        <w:t>ure “</w:t>
      </w:r>
      <w:r>
        <w:rPr>
          <w:rFonts w:ascii="Arial" w:hAnsi="Arial" w:cs="Arial"/>
          <w:sz w:val="24"/>
          <w:szCs w:val="24"/>
        </w:rPr>
        <w:t>A” to the Defendant a</w:t>
      </w:r>
      <w:r w:rsidR="00743726">
        <w:rPr>
          <w:rFonts w:ascii="Arial" w:hAnsi="Arial" w:cs="Arial"/>
          <w:sz w:val="24"/>
          <w:szCs w:val="24"/>
        </w:rPr>
        <w:t xml:space="preserve"> deposit of the amount N$75 000</w:t>
      </w:r>
      <w:r>
        <w:rPr>
          <w:rFonts w:ascii="Arial" w:hAnsi="Arial" w:cs="Arial"/>
          <w:sz w:val="24"/>
          <w:szCs w:val="24"/>
        </w:rPr>
        <w:t>. It was a material express, alternatively implied, in the further alternative tacit, terms of the agreement as afore pleaded that the equipment will be covered by and subject to guarantees against wind and lightning damage.</w:t>
      </w:r>
    </w:p>
    <w:p w:rsidR="00934116" w:rsidRDefault="00934116" w:rsidP="008035C8">
      <w:pPr>
        <w:spacing w:after="0" w:line="360" w:lineRule="auto"/>
        <w:jc w:val="both"/>
        <w:rPr>
          <w:rFonts w:ascii="Arial" w:hAnsi="Arial" w:cs="Arial"/>
          <w:sz w:val="24"/>
          <w:szCs w:val="24"/>
        </w:rPr>
      </w:pPr>
    </w:p>
    <w:p w:rsidR="009C1B14" w:rsidRDefault="00791733" w:rsidP="008035C8">
      <w:pPr>
        <w:spacing w:after="0" w:line="36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t>The Plaintiff, rel</w:t>
      </w:r>
      <w:r w:rsidR="009C1B14">
        <w:rPr>
          <w:rFonts w:ascii="Arial" w:hAnsi="Arial" w:cs="Arial"/>
          <w:sz w:val="24"/>
          <w:szCs w:val="24"/>
        </w:rPr>
        <w:t xml:space="preserve">ying on the truth of the aforesaid representation, accepted the quotation (annexure “A”) and paid the Defendant, during or about September 2010, a deposit in the amount of N$75 000. The presentation was false in that the equipment could not be sold to the Plaintiff under the aforesaid guarantee against wind and </w:t>
      </w:r>
      <w:r w:rsidR="009C1B14">
        <w:rPr>
          <w:rFonts w:ascii="Arial" w:hAnsi="Arial" w:cs="Arial"/>
          <w:sz w:val="24"/>
          <w:szCs w:val="24"/>
        </w:rPr>
        <w:lastRenderedPageBreak/>
        <w:t>lightning damage. The Defendant was negligent in making the aforesaid representation as it did not make proper enquir</w:t>
      </w:r>
      <w:r>
        <w:rPr>
          <w:rFonts w:ascii="Arial" w:hAnsi="Arial" w:cs="Arial"/>
          <w:sz w:val="24"/>
          <w:szCs w:val="24"/>
        </w:rPr>
        <w:t>y</w:t>
      </w:r>
      <w:r w:rsidR="009C1B14">
        <w:rPr>
          <w:rFonts w:ascii="Arial" w:hAnsi="Arial" w:cs="Arial"/>
          <w:sz w:val="24"/>
          <w:szCs w:val="24"/>
        </w:rPr>
        <w:t xml:space="preserve"> from the manufacturer as to the guarantees offered upon the sale of the equipment.</w:t>
      </w:r>
    </w:p>
    <w:p w:rsidR="00A573CA" w:rsidRDefault="00A573CA" w:rsidP="008035C8">
      <w:pPr>
        <w:spacing w:after="0" w:line="360" w:lineRule="auto"/>
        <w:jc w:val="both"/>
        <w:rPr>
          <w:rFonts w:ascii="Arial" w:hAnsi="Arial" w:cs="Arial"/>
          <w:sz w:val="24"/>
          <w:szCs w:val="24"/>
        </w:rPr>
      </w:pPr>
    </w:p>
    <w:p w:rsidR="00A573CA" w:rsidRDefault="00A573CA" w:rsidP="008035C8">
      <w:pPr>
        <w:spacing w:after="0" w:line="36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t>As a result of the aforesaid misrepresentation</w:t>
      </w:r>
      <w:r w:rsidR="00743726">
        <w:rPr>
          <w:rFonts w:ascii="Arial" w:hAnsi="Arial" w:cs="Arial"/>
          <w:sz w:val="24"/>
          <w:szCs w:val="24"/>
        </w:rPr>
        <w:t>,</w:t>
      </w:r>
      <w:r>
        <w:rPr>
          <w:rFonts w:ascii="Arial" w:hAnsi="Arial" w:cs="Arial"/>
          <w:sz w:val="24"/>
          <w:szCs w:val="24"/>
        </w:rPr>
        <w:t xml:space="preserve"> the Plaintiff cancelled annexure “A”, alternatively hereby cancels annexure “A”. In the premises</w:t>
      </w:r>
      <w:r w:rsidR="00743726">
        <w:rPr>
          <w:rFonts w:ascii="Arial" w:hAnsi="Arial" w:cs="Arial"/>
          <w:sz w:val="24"/>
          <w:szCs w:val="24"/>
        </w:rPr>
        <w:t>,</w:t>
      </w:r>
      <w:r>
        <w:rPr>
          <w:rFonts w:ascii="Arial" w:hAnsi="Arial" w:cs="Arial"/>
          <w:sz w:val="24"/>
          <w:szCs w:val="24"/>
        </w:rPr>
        <w:t xml:space="preserve"> that Plaintiff is entitled to restitution of the amount of N$75 000 and the Defendant is indebted or liable to the Plaintiff in that amount.</w:t>
      </w:r>
    </w:p>
    <w:p w:rsidR="006339C9" w:rsidRDefault="006339C9" w:rsidP="008035C8">
      <w:pPr>
        <w:spacing w:after="0" w:line="360" w:lineRule="auto"/>
        <w:jc w:val="both"/>
        <w:rPr>
          <w:rFonts w:ascii="Arial" w:hAnsi="Arial" w:cs="Arial"/>
          <w:sz w:val="24"/>
          <w:szCs w:val="24"/>
        </w:rPr>
      </w:pPr>
    </w:p>
    <w:p w:rsidR="002061C9" w:rsidRDefault="00934116" w:rsidP="00FE7AEF">
      <w:pPr>
        <w:spacing w:after="0" w:line="360" w:lineRule="auto"/>
        <w:jc w:val="both"/>
        <w:rPr>
          <w:rFonts w:ascii="Arial" w:hAnsi="Arial" w:cs="Arial"/>
          <w:sz w:val="24"/>
          <w:szCs w:val="24"/>
        </w:rPr>
      </w:pPr>
      <w:r w:rsidRPr="00E6304D">
        <w:rPr>
          <w:rFonts w:ascii="Arial" w:hAnsi="Arial" w:cs="Arial"/>
          <w:sz w:val="24"/>
          <w:szCs w:val="24"/>
        </w:rPr>
        <w:t>[6]</w:t>
      </w:r>
      <w:r w:rsidRPr="00E6304D">
        <w:rPr>
          <w:rFonts w:ascii="Arial" w:hAnsi="Arial" w:cs="Arial"/>
          <w:sz w:val="24"/>
          <w:szCs w:val="24"/>
        </w:rPr>
        <w:tab/>
      </w:r>
      <w:r w:rsidR="006339C9">
        <w:rPr>
          <w:rFonts w:ascii="Arial" w:hAnsi="Arial" w:cs="Arial"/>
          <w:sz w:val="24"/>
          <w:szCs w:val="24"/>
        </w:rPr>
        <w:t>Ad second alternative claim:</w:t>
      </w:r>
    </w:p>
    <w:p w:rsidR="006339C9" w:rsidRDefault="006339C9" w:rsidP="00FE7AEF">
      <w:pPr>
        <w:spacing w:after="0" w:line="360" w:lineRule="auto"/>
        <w:jc w:val="both"/>
        <w:rPr>
          <w:rFonts w:ascii="Arial" w:hAnsi="Arial" w:cs="Arial"/>
          <w:sz w:val="24"/>
          <w:szCs w:val="24"/>
        </w:rPr>
      </w:pPr>
    </w:p>
    <w:p w:rsidR="006339C9" w:rsidRDefault="006339C9" w:rsidP="00FE7AEF">
      <w:pPr>
        <w:spacing w:after="0" w:line="36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t>During or about August 2010</w:t>
      </w:r>
      <w:r w:rsidR="00743726">
        <w:rPr>
          <w:rFonts w:ascii="Arial" w:hAnsi="Arial" w:cs="Arial"/>
          <w:sz w:val="24"/>
          <w:szCs w:val="24"/>
        </w:rPr>
        <w:t>,</w:t>
      </w:r>
      <w:r>
        <w:rPr>
          <w:rFonts w:ascii="Arial" w:hAnsi="Arial" w:cs="Arial"/>
          <w:sz w:val="24"/>
          <w:szCs w:val="24"/>
        </w:rPr>
        <w:t xml:space="preserve"> the plaintiff was desirous of purchasing a 5kW Wind Turbine and Batteries with Inverter Installation (“</w:t>
      </w:r>
      <w:r>
        <w:rPr>
          <w:rFonts w:ascii="Arial" w:hAnsi="Arial" w:cs="Arial"/>
          <w:i/>
          <w:sz w:val="24"/>
          <w:szCs w:val="24"/>
        </w:rPr>
        <w:t>the equipment</w:t>
      </w:r>
      <w:r>
        <w:rPr>
          <w:rFonts w:ascii="Arial" w:hAnsi="Arial" w:cs="Arial"/>
          <w:sz w:val="24"/>
          <w:szCs w:val="24"/>
        </w:rPr>
        <w:t>”) from the Defendant, provided that the equipment would be sold under guarantee against wind and lightning damage, which guarantee would be provided in writing.</w:t>
      </w:r>
    </w:p>
    <w:p w:rsidR="006339C9" w:rsidRDefault="006339C9" w:rsidP="00FE7AEF">
      <w:pPr>
        <w:spacing w:after="0" w:line="360" w:lineRule="auto"/>
        <w:jc w:val="both"/>
        <w:rPr>
          <w:rFonts w:ascii="Arial" w:hAnsi="Arial" w:cs="Arial"/>
          <w:sz w:val="24"/>
          <w:szCs w:val="24"/>
        </w:rPr>
      </w:pPr>
    </w:p>
    <w:p w:rsidR="006339C9" w:rsidRDefault="006339C9" w:rsidP="00FE7AEF">
      <w:pPr>
        <w:spacing w:after="0" w:line="36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t>On or about 10 August 2010 the Defendant presented Plaintiff with a quotation or the equipment (annexure “A” hereto) and the defendant,</w:t>
      </w:r>
      <w:r w:rsidR="00917248">
        <w:rPr>
          <w:rFonts w:ascii="Arial" w:hAnsi="Arial" w:cs="Arial"/>
          <w:sz w:val="24"/>
          <w:szCs w:val="24"/>
        </w:rPr>
        <w:t xml:space="preserve"> duly represented by Mr Joring v</w:t>
      </w:r>
      <w:r>
        <w:rPr>
          <w:rFonts w:ascii="Arial" w:hAnsi="Arial" w:cs="Arial"/>
          <w:sz w:val="24"/>
          <w:szCs w:val="24"/>
        </w:rPr>
        <w:t>on Gossler, represented to the Plaintiff that the equipment would indeed be sold with written guarantees against wind and lightning damage.</w:t>
      </w:r>
    </w:p>
    <w:p w:rsidR="006339C9" w:rsidRDefault="006339C9" w:rsidP="00FE7AEF">
      <w:pPr>
        <w:spacing w:after="0" w:line="360" w:lineRule="auto"/>
        <w:jc w:val="both"/>
        <w:rPr>
          <w:rFonts w:ascii="Arial" w:hAnsi="Arial" w:cs="Arial"/>
          <w:sz w:val="24"/>
          <w:szCs w:val="24"/>
        </w:rPr>
      </w:pPr>
    </w:p>
    <w:p w:rsidR="006339C9" w:rsidRDefault="006339C9" w:rsidP="00FE7AEF">
      <w:pPr>
        <w:spacing w:after="0" w:line="36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t>The aforesaid representation was material and was intended to induce the Plaintiff to accept annexure “A”, constituting the written portion of the partly oral and partly written agreement between the parties and to pay in partial performance of the terms reflected in annexure “A” to the Defendant a deposit in the amount of N$75 000.</w:t>
      </w:r>
    </w:p>
    <w:p w:rsidR="006339C9" w:rsidRDefault="006339C9" w:rsidP="00FE7AEF">
      <w:pPr>
        <w:spacing w:after="0" w:line="360" w:lineRule="auto"/>
        <w:jc w:val="both"/>
        <w:rPr>
          <w:rFonts w:ascii="Arial" w:hAnsi="Arial" w:cs="Arial"/>
          <w:sz w:val="24"/>
          <w:szCs w:val="24"/>
        </w:rPr>
      </w:pPr>
    </w:p>
    <w:p w:rsidR="006339C9" w:rsidRDefault="006339C9" w:rsidP="00FE7AEF">
      <w:pPr>
        <w:spacing w:after="0" w:line="36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t>When making th</w:t>
      </w:r>
      <w:r w:rsidR="00BD6E57">
        <w:rPr>
          <w:rFonts w:ascii="Arial" w:hAnsi="Arial" w:cs="Arial"/>
          <w:sz w:val="24"/>
          <w:szCs w:val="24"/>
        </w:rPr>
        <w:t>e</w:t>
      </w:r>
      <w:r>
        <w:rPr>
          <w:rFonts w:ascii="Arial" w:hAnsi="Arial" w:cs="Arial"/>
          <w:sz w:val="24"/>
          <w:szCs w:val="24"/>
        </w:rPr>
        <w:t xml:space="preserve"> aforesaid representation</w:t>
      </w:r>
      <w:r w:rsidR="00743726">
        <w:rPr>
          <w:rFonts w:ascii="Arial" w:hAnsi="Arial" w:cs="Arial"/>
          <w:sz w:val="24"/>
          <w:szCs w:val="24"/>
        </w:rPr>
        <w:t>,</w:t>
      </w:r>
      <w:r>
        <w:rPr>
          <w:rFonts w:ascii="Arial" w:hAnsi="Arial" w:cs="Arial"/>
          <w:sz w:val="24"/>
          <w:szCs w:val="24"/>
        </w:rPr>
        <w:t xml:space="preserve"> the Defendant knew it to be false in that the Defendant knew that the equipment could not be sold with such guarantee. When making the aforesaid representation</w:t>
      </w:r>
      <w:r w:rsidR="00743726">
        <w:rPr>
          <w:rFonts w:ascii="Arial" w:hAnsi="Arial" w:cs="Arial"/>
          <w:sz w:val="24"/>
          <w:szCs w:val="24"/>
        </w:rPr>
        <w:t>,</w:t>
      </w:r>
      <w:r>
        <w:rPr>
          <w:rFonts w:ascii="Arial" w:hAnsi="Arial" w:cs="Arial"/>
          <w:sz w:val="24"/>
          <w:szCs w:val="24"/>
        </w:rPr>
        <w:t xml:space="preserve"> the Defen</w:t>
      </w:r>
      <w:r w:rsidR="00BD6E57">
        <w:rPr>
          <w:rFonts w:ascii="Arial" w:hAnsi="Arial" w:cs="Arial"/>
          <w:sz w:val="24"/>
          <w:szCs w:val="24"/>
        </w:rPr>
        <w:t>d</w:t>
      </w:r>
      <w:r>
        <w:rPr>
          <w:rFonts w:ascii="Arial" w:hAnsi="Arial" w:cs="Arial"/>
          <w:sz w:val="24"/>
          <w:szCs w:val="24"/>
        </w:rPr>
        <w:t>ant intended the Plaintiff to act thereon and to pay the Defendant a deposit in the amount of N$75 000.</w:t>
      </w:r>
    </w:p>
    <w:p w:rsidR="006339C9" w:rsidRDefault="006339C9" w:rsidP="00FE7AEF">
      <w:pPr>
        <w:spacing w:after="0" w:line="360" w:lineRule="auto"/>
        <w:jc w:val="both"/>
        <w:rPr>
          <w:rFonts w:ascii="Arial" w:hAnsi="Arial" w:cs="Arial"/>
          <w:sz w:val="24"/>
          <w:szCs w:val="24"/>
        </w:rPr>
      </w:pPr>
    </w:p>
    <w:p w:rsidR="006339C9" w:rsidRDefault="006339C9" w:rsidP="00FE7AEF">
      <w:pPr>
        <w:spacing w:after="0" w:line="36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t>The said fraudulent misrepresentation induced the Plaintiff to sign an</w:t>
      </w:r>
      <w:r w:rsidR="00791733">
        <w:rPr>
          <w:rFonts w:ascii="Arial" w:hAnsi="Arial" w:cs="Arial"/>
          <w:sz w:val="24"/>
          <w:szCs w:val="24"/>
        </w:rPr>
        <w:t>d</w:t>
      </w:r>
      <w:r>
        <w:rPr>
          <w:rFonts w:ascii="Arial" w:hAnsi="Arial" w:cs="Arial"/>
          <w:sz w:val="24"/>
          <w:szCs w:val="24"/>
        </w:rPr>
        <w:t xml:space="preserve"> accept annexure “A” an</w:t>
      </w:r>
      <w:r w:rsidR="00BD6E57">
        <w:rPr>
          <w:rFonts w:ascii="Arial" w:hAnsi="Arial" w:cs="Arial"/>
          <w:sz w:val="24"/>
          <w:szCs w:val="24"/>
        </w:rPr>
        <w:t>d</w:t>
      </w:r>
      <w:r>
        <w:rPr>
          <w:rFonts w:ascii="Arial" w:hAnsi="Arial" w:cs="Arial"/>
          <w:sz w:val="24"/>
          <w:szCs w:val="24"/>
        </w:rPr>
        <w:t xml:space="preserve"> to pay to the Defendant a deposit in the amount of N$75 000. Had </w:t>
      </w:r>
      <w:r>
        <w:rPr>
          <w:rFonts w:ascii="Arial" w:hAnsi="Arial" w:cs="Arial"/>
          <w:sz w:val="24"/>
          <w:szCs w:val="24"/>
        </w:rPr>
        <w:lastRenderedPageBreak/>
        <w:t>the Plaintiff known that the equipment would not be sold with the aforesaid guarantee</w:t>
      </w:r>
      <w:r w:rsidR="00743726">
        <w:rPr>
          <w:rFonts w:ascii="Arial" w:hAnsi="Arial" w:cs="Arial"/>
          <w:sz w:val="24"/>
          <w:szCs w:val="24"/>
        </w:rPr>
        <w:t>,</w:t>
      </w:r>
      <w:r>
        <w:rPr>
          <w:rFonts w:ascii="Arial" w:hAnsi="Arial" w:cs="Arial"/>
          <w:sz w:val="24"/>
          <w:szCs w:val="24"/>
        </w:rPr>
        <w:t xml:space="preserve"> the Plaintiff would not have accepted annexure “A”.</w:t>
      </w:r>
    </w:p>
    <w:p w:rsidR="002729DF" w:rsidRDefault="002729DF" w:rsidP="00FE7AEF">
      <w:pPr>
        <w:spacing w:after="0" w:line="360" w:lineRule="auto"/>
        <w:jc w:val="both"/>
        <w:rPr>
          <w:rFonts w:ascii="Arial" w:hAnsi="Arial" w:cs="Arial"/>
          <w:sz w:val="24"/>
          <w:szCs w:val="24"/>
        </w:rPr>
      </w:pPr>
    </w:p>
    <w:p w:rsidR="002729DF" w:rsidRDefault="002729DF" w:rsidP="00FE7AEF">
      <w:pPr>
        <w:spacing w:after="0" w:line="36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t>As a result of the aforesaid misrepresentation the Plaintiff cancelled annexure “A”, alternatively hereby cancels annexure “A”.</w:t>
      </w:r>
    </w:p>
    <w:p w:rsidR="002729DF" w:rsidRDefault="002729DF" w:rsidP="00FE7AEF">
      <w:pPr>
        <w:spacing w:after="0" w:line="360" w:lineRule="auto"/>
        <w:jc w:val="both"/>
        <w:rPr>
          <w:rFonts w:ascii="Arial" w:hAnsi="Arial" w:cs="Arial"/>
          <w:sz w:val="24"/>
          <w:szCs w:val="24"/>
        </w:rPr>
      </w:pPr>
    </w:p>
    <w:p w:rsidR="002729DF" w:rsidRPr="006339C9" w:rsidRDefault="002729DF" w:rsidP="00FE7AEF">
      <w:pPr>
        <w:spacing w:after="0" w:line="360" w:lineRule="auto"/>
        <w:jc w:val="both"/>
        <w:rPr>
          <w:rFonts w:ascii="Arial" w:hAnsi="Arial" w:cs="Arial"/>
          <w:sz w:val="24"/>
          <w:szCs w:val="24"/>
        </w:rPr>
      </w:pPr>
      <w:r>
        <w:rPr>
          <w:rFonts w:ascii="Arial" w:hAnsi="Arial" w:cs="Arial"/>
          <w:sz w:val="24"/>
          <w:szCs w:val="24"/>
        </w:rPr>
        <w:t>6.7</w:t>
      </w:r>
      <w:r>
        <w:rPr>
          <w:rFonts w:ascii="Arial" w:hAnsi="Arial" w:cs="Arial"/>
          <w:sz w:val="24"/>
          <w:szCs w:val="24"/>
        </w:rPr>
        <w:tab/>
      </w:r>
      <w:r w:rsidR="00E23131">
        <w:rPr>
          <w:rFonts w:ascii="Arial" w:hAnsi="Arial" w:cs="Arial"/>
          <w:sz w:val="24"/>
          <w:szCs w:val="24"/>
        </w:rPr>
        <w:t>In the premises the Plaintiff is entitled to restitution of the amount of N$75 000 and the Defendant is indebted or liable to the Plaintiff in that amount.</w:t>
      </w:r>
    </w:p>
    <w:p w:rsidR="00FE7AEF" w:rsidRPr="00E6304D" w:rsidRDefault="00FE7AEF" w:rsidP="00FE7AEF">
      <w:pPr>
        <w:spacing w:after="0" w:line="360" w:lineRule="auto"/>
        <w:jc w:val="both"/>
        <w:rPr>
          <w:rFonts w:ascii="Arial" w:hAnsi="Arial" w:cs="Arial"/>
          <w:sz w:val="24"/>
          <w:szCs w:val="24"/>
        </w:rPr>
      </w:pPr>
    </w:p>
    <w:p w:rsidR="008B1CD0" w:rsidRDefault="008035C8" w:rsidP="00FE7AEF">
      <w:pPr>
        <w:spacing w:after="0" w:line="360" w:lineRule="auto"/>
        <w:jc w:val="both"/>
        <w:rPr>
          <w:rFonts w:ascii="Arial" w:hAnsi="Arial" w:cs="Arial"/>
          <w:sz w:val="24"/>
          <w:szCs w:val="24"/>
        </w:rPr>
      </w:pPr>
      <w:r w:rsidRPr="008035C8">
        <w:rPr>
          <w:rFonts w:ascii="Arial" w:hAnsi="Arial" w:cs="Arial"/>
          <w:sz w:val="24"/>
          <w:szCs w:val="24"/>
        </w:rPr>
        <w:t>[7]</w:t>
      </w:r>
      <w:r w:rsidRPr="008035C8">
        <w:rPr>
          <w:rFonts w:ascii="Arial" w:hAnsi="Arial" w:cs="Arial"/>
          <w:sz w:val="24"/>
          <w:szCs w:val="24"/>
        </w:rPr>
        <w:tab/>
      </w:r>
      <w:r w:rsidR="00626468">
        <w:rPr>
          <w:rFonts w:ascii="Arial" w:hAnsi="Arial" w:cs="Arial"/>
          <w:sz w:val="24"/>
          <w:szCs w:val="24"/>
        </w:rPr>
        <w:t>Ad third alternative claim:</w:t>
      </w:r>
    </w:p>
    <w:p w:rsidR="00626468" w:rsidRDefault="00626468" w:rsidP="00FE7AEF">
      <w:pPr>
        <w:spacing w:after="0" w:line="360" w:lineRule="auto"/>
        <w:jc w:val="both"/>
        <w:rPr>
          <w:rFonts w:ascii="Arial" w:hAnsi="Arial" w:cs="Arial"/>
          <w:sz w:val="24"/>
          <w:szCs w:val="24"/>
        </w:rPr>
      </w:pPr>
    </w:p>
    <w:p w:rsidR="00626468" w:rsidRDefault="00917248" w:rsidP="00FE7AEF">
      <w:pPr>
        <w:spacing w:after="0" w:line="360" w:lineRule="auto"/>
        <w:jc w:val="both"/>
        <w:rPr>
          <w:rFonts w:ascii="Arial" w:hAnsi="Arial" w:cs="Arial"/>
          <w:sz w:val="24"/>
          <w:szCs w:val="24"/>
        </w:rPr>
      </w:pPr>
      <w:r>
        <w:rPr>
          <w:rFonts w:ascii="Arial" w:hAnsi="Arial" w:cs="Arial"/>
          <w:sz w:val="24"/>
          <w:szCs w:val="24"/>
        </w:rPr>
        <w:t>7.1</w:t>
      </w:r>
      <w:r>
        <w:rPr>
          <w:rFonts w:ascii="Arial" w:hAnsi="Arial" w:cs="Arial"/>
          <w:sz w:val="24"/>
          <w:szCs w:val="24"/>
        </w:rPr>
        <w:tab/>
      </w:r>
      <w:r w:rsidR="000B0274">
        <w:rPr>
          <w:rFonts w:ascii="Arial" w:hAnsi="Arial" w:cs="Arial"/>
          <w:sz w:val="24"/>
          <w:szCs w:val="24"/>
        </w:rPr>
        <w:t xml:space="preserve">During or about September 2010 the plaintiff </w:t>
      </w:r>
      <w:r w:rsidR="00791733">
        <w:rPr>
          <w:rFonts w:ascii="Arial" w:hAnsi="Arial" w:cs="Arial"/>
          <w:sz w:val="24"/>
          <w:szCs w:val="24"/>
        </w:rPr>
        <w:t>p</w:t>
      </w:r>
      <w:r w:rsidR="000B0274">
        <w:rPr>
          <w:rFonts w:ascii="Arial" w:hAnsi="Arial" w:cs="Arial"/>
          <w:sz w:val="24"/>
          <w:szCs w:val="24"/>
        </w:rPr>
        <w:t xml:space="preserve">aid to the Defendant an amount </w:t>
      </w:r>
      <w:r w:rsidR="00791733">
        <w:rPr>
          <w:rFonts w:ascii="Arial" w:hAnsi="Arial" w:cs="Arial"/>
          <w:sz w:val="24"/>
          <w:szCs w:val="24"/>
        </w:rPr>
        <w:t xml:space="preserve">of </w:t>
      </w:r>
      <w:r w:rsidR="000B0274">
        <w:rPr>
          <w:rFonts w:ascii="Arial" w:hAnsi="Arial" w:cs="Arial"/>
          <w:sz w:val="24"/>
          <w:szCs w:val="24"/>
        </w:rPr>
        <w:t xml:space="preserve">N$75 000. The aforesaid payment to the Defendant by the Plaintiff was not indebted to the Defendant in that amount, or any part thereof. The aforesaid enrichment was unjust and without cause. The aforesaid enrichment was at the expense of the Plaintiff and the Plaintiff was impoverished </w:t>
      </w:r>
      <w:r w:rsidR="00791733">
        <w:rPr>
          <w:rFonts w:ascii="Arial" w:hAnsi="Arial" w:cs="Arial"/>
          <w:sz w:val="24"/>
          <w:szCs w:val="24"/>
        </w:rPr>
        <w:t>a</w:t>
      </w:r>
      <w:r w:rsidR="000B0274">
        <w:rPr>
          <w:rFonts w:ascii="Arial" w:hAnsi="Arial" w:cs="Arial"/>
          <w:sz w:val="24"/>
          <w:szCs w:val="24"/>
        </w:rPr>
        <w:t>s a result thereof.</w:t>
      </w:r>
    </w:p>
    <w:p w:rsidR="000B0274" w:rsidRDefault="000B0274" w:rsidP="00FE7AEF">
      <w:pPr>
        <w:spacing w:after="0" w:line="360" w:lineRule="auto"/>
        <w:jc w:val="both"/>
        <w:rPr>
          <w:rFonts w:ascii="Arial" w:hAnsi="Arial" w:cs="Arial"/>
          <w:sz w:val="24"/>
          <w:szCs w:val="24"/>
        </w:rPr>
      </w:pPr>
    </w:p>
    <w:p w:rsidR="000B0274" w:rsidRDefault="00917248" w:rsidP="00FE7AEF">
      <w:pPr>
        <w:spacing w:after="0" w:line="360" w:lineRule="auto"/>
        <w:jc w:val="both"/>
        <w:rPr>
          <w:rFonts w:ascii="Arial" w:hAnsi="Arial" w:cs="Arial"/>
          <w:sz w:val="24"/>
          <w:szCs w:val="24"/>
        </w:rPr>
      </w:pPr>
      <w:r>
        <w:rPr>
          <w:rFonts w:ascii="Arial" w:hAnsi="Arial" w:cs="Arial"/>
          <w:sz w:val="24"/>
          <w:szCs w:val="24"/>
        </w:rPr>
        <w:t>7.2</w:t>
      </w:r>
      <w:r>
        <w:rPr>
          <w:rFonts w:ascii="Arial" w:hAnsi="Arial" w:cs="Arial"/>
          <w:sz w:val="24"/>
          <w:szCs w:val="24"/>
        </w:rPr>
        <w:tab/>
      </w:r>
      <w:r w:rsidR="000B0274">
        <w:rPr>
          <w:rFonts w:ascii="Arial" w:hAnsi="Arial" w:cs="Arial"/>
          <w:sz w:val="24"/>
          <w:szCs w:val="24"/>
        </w:rPr>
        <w:t>In the premises the Defendant is liable to the Plaintiff in the amount of N$75 000 which amount, demand notwithstanding, the Defendant refuses or fails to pay to the Plaintiff.</w:t>
      </w:r>
    </w:p>
    <w:p w:rsidR="00FE7AEF" w:rsidRDefault="00FE7AEF" w:rsidP="00FE7AEF">
      <w:pPr>
        <w:spacing w:after="0" w:line="360" w:lineRule="auto"/>
        <w:jc w:val="both"/>
        <w:rPr>
          <w:rFonts w:ascii="Arial" w:hAnsi="Arial" w:cs="Arial"/>
          <w:sz w:val="24"/>
          <w:szCs w:val="24"/>
        </w:rPr>
      </w:pPr>
    </w:p>
    <w:p w:rsidR="00D270A5" w:rsidRDefault="00D270A5" w:rsidP="00FE7AEF">
      <w:pPr>
        <w:spacing w:after="0" w:line="360" w:lineRule="auto"/>
        <w:jc w:val="both"/>
        <w:rPr>
          <w:rFonts w:ascii="Arial" w:hAnsi="Arial" w:cs="Arial"/>
          <w:sz w:val="24"/>
          <w:szCs w:val="24"/>
        </w:rPr>
      </w:pPr>
      <w:r w:rsidRPr="00D270A5">
        <w:rPr>
          <w:rFonts w:ascii="Arial" w:hAnsi="Arial" w:cs="Arial"/>
          <w:sz w:val="24"/>
          <w:szCs w:val="24"/>
          <w:u w:val="single"/>
        </w:rPr>
        <w:t>Defendant’s Plea and counter-claim</w:t>
      </w:r>
      <w:r>
        <w:rPr>
          <w:rFonts w:ascii="Arial" w:hAnsi="Arial" w:cs="Arial"/>
          <w:sz w:val="24"/>
          <w:szCs w:val="24"/>
        </w:rPr>
        <w:t>:</w:t>
      </w:r>
    </w:p>
    <w:p w:rsidR="00D270A5" w:rsidRDefault="00D270A5" w:rsidP="002024A5">
      <w:pPr>
        <w:spacing w:after="0" w:line="360" w:lineRule="auto"/>
        <w:jc w:val="both"/>
        <w:rPr>
          <w:rFonts w:ascii="Arial" w:hAnsi="Arial" w:cs="Arial"/>
          <w:sz w:val="24"/>
          <w:szCs w:val="24"/>
        </w:rPr>
      </w:pPr>
    </w:p>
    <w:p w:rsidR="00FE7AEF" w:rsidRDefault="0084751E" w:rsidP="002024A5">
      <w:pPr>
        <w:spacing w:after="0" w:line="360" w:lineRule="auto"/>
        <w:jc w:val="both"/>
        <w:rPr>
          <w:rFonts w:ascii="Arial" w:hAnsi="Arial" w:cs="Arial"/>
          <w:sz w:val="24"/>
          <w:szCs w:val="24"/>
        </w:rPr>
      </w:pPr>
      <w:r w:rsidRPr="008035C8">
        <w:rPr>
          <w:rFonts w:ascii="Arial" w:hAnsi="Arial" w:cs="Arial"/>
          <w:sz w:val="24"/>
          <w:szCs w:val="24"/>
        </w:rPr>
        <w:t>[8]</w:t>
      </w:r>
      <w:r w:rsidRPr="008035C8">
        <w:rPr>
          <w:rFonts w:ascii="Arial" w:hAnsi="Arial" w:cs="Arial"/>
          <w:sz w:val="24"/>
          <w:szCs w:val="24"/>
        </w:rPr>
        <w:tab/>
      </w:r>
      <w:r w:rsidR="00D270A5">
        <w:rPr>
          <w:rFonts w:ascii="Arial" w:hAnsi="Arial" w:cs="Arial"/>
          <w:sz w:val="24"/>
          <w:szCs w:val="24"/>
        </w:rPr>
        <w:t>On 12 March 2015 the defendant</w:t>
      </w:r>
      <w:r w:rsidR="00743726">
        <w:rPr>
          <w:rFonts w:ascii="Arial" w:hAnsi="Arial" w:cs="Arial"/>
          <w:sz w:val="24"/>
          <w:szCs w:val="24"/>
        </w:rPr>
        <w:t>,</w:t>
      </w:r>
      <w:r w:rsidR="00D270A5">
        <w:rPr>
          <w:rFonts w:ascii="Arial" w:hAnsi="Arial" w:cs="Arial"/>
          <w:sz w:val="24"/>
          <w:szCs w:val="24"/>
        </w:rPr>
        <w:t xml:space="preserve"> after further particulars to the amended particulars of the plaintiff’s claim</w:t>
      </w:r>
      <w:r w:rsidR="00743726">
        <w:rPr>
          <w:rFonts w:ascii="Arial" w:hAnsi="Arial" w:cs="Arial"/>
          <w:sz w:val="24"/>
          <w:szCs w:val="24"/>
        </w:rPr>
        <w:t>,</w:t>
      </w:r>
      <w:r w:rsidR="00D270A5">
        <w:rPr>
          <w:rFonts w:ascii="Arial" w:hAnsi="Arial" w:cs="Arial"/>
          <w:sz w:val="24"/>
          <w:szCs w:val="24"/>
        </w:rPr>
        <w:t xml:space="preserve"> filed</w:t>
      </w:r>
      <w:r w:rsidR="00743726">
        <w:rPr>
          <w:rFonts w:ascii="Arial" w:hAnsi="Arial" w:cs="Arial"/>
          <w:sz w:val="24"/>
          <w:szCs w:val="24"/>
        </w:rPr>
        <w:t xml:space="preserve"> a</w:t>
      </w:r>
      <w:r w:rsidR="00D270A5">
        <w:rPr>
          <w:rFonts w:ascii="Arial" w:hAnsi="Arial" w:cs="Arial"/>
          <w:sz w:val="24"/>
          <w:szCs w:val="24"/>
        </w:rPr>
        <w:t xml:space="preserve"> plea and counter-claim wherein the defendant prayed for an order confirming the plaintiff’s repudiation of the agreement; payment in the amount of N$240 886.62; interest on the aforesaid amount at a rate of 20% per annum from date of counter-claim, costs of suit inclusive of costs </w:t>
      </w:r>
      <w:r w:rsidR="00791733">
        <w:rPr>
          <w:rFonts w:ascii="Arial" w:hAnsi="Arial" w:cs="Arial"/>
          <w:sz w:val="24"/>
          <w:szCs w:val="24"/>
        </w:rPr>
        <w:t xml:space="preserve">of one </w:t>
      </w:r>
      <w:r w:rsidR="00D270A5">
        <w:rPr>
          <w:rFonts w:ascii="Arial" w:hAnsi="Arial" w:cs="Arial"/>
          <w:sz w:val="24"/>
          <w:szCs w:val="24"/>
        </w:rPr>
        <w:t>instructed and one instructing counsel and alternative relief.</w:t>
      </w:r>
    </w:p>
    <w:p w:rsidR="00D270A5" w:rsidRDefault="00D270A5" w:rsidP="00743726">
      <w:pPr>
        <w:spacing w:after="0" w:line="360" w:lineRule="auto"/>
        <w:jc w:val="both"/>
        <w:rPr>
          <w:rFonts w:ascii="Arial" w:hAnsi="Arial" w:cs="Arial"/>
          <w:sz w:val="24"/>
          <w:szCs w:val="24"/>
        </w:rPr>
      </w:pPr>
    </w:p>
    <w:p w:rsidR="003963AD" w:rsidRDefault="00D270A5" w:rsidP="00743726">
      <w:pPr>
        <w:spacing w:after="0" w:line="360" w:lineRule="auto"/>
        <w:jc w:val="both"/>
        <w:rPr>
          <w:rFonts w:ascii="Arial" w:hAnsi="Arial" w:cs="Arial"/>
          <w:sz w:val="24"/>
          <w:szCs w:val="24"/>
          <w:u w:val="single"/>
        </w:rPr>
      </w:pPr>
      <w:r>
        <w:rPr>
          <w:rFonts w:ascii="Arial" w:hAnsi="Arial" w:cs="Arial"/>
          <w:sz w:val="24"/>
          <w:szCs w:val="24"/>
          <w:u w:val="single"/>
        </w:rPr>
        <w:t>The defendant’s defence:</w:t>
      </w:r>
    </w:p>
    <w:p w:rsidR="00D270A5" w:rsidRPr="00D270A5" w:rsidRDefault="00D270A5" w:rsidP="00743726">
      <w:pPr>
        <w:spacing w:after="0" w:line="360" w:lineRule="auto"/>
        <w:jc w:val="both"/>
        <w:rPr>
          <w:rFonts w:ascii="Arial" w:hAnsi="Arial" w:cs="Arial"/>
          <w:sz w:val="24"/>
          <w:szCs w:val="24"/>
          <w:u w:val="single"/>
        </w:rPr>
      </w:pPr>
    </w:p>
    <w:p w:rsidR="00D83F12" w:rsidRDefault="0084751E" w:rsidP="00FE7AEF">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[9</w:t>
      </w:r>
      <w:r w:rsidR="0068283E">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ab/>
      </w:r>
      <w:r w:rsidR="00D270A5">
        <w:rPr>
          <w:rFonts w:ascii="Arial" w:eastAsia="Times New Roman" w:hAnsi="Arial" w:cs="Arial"/>
          <w:color w:val="000000"/>
          <w:sz w:val="24"/>
          <w:szCs w:val="24"/>
          <w:lang w:eastAsia="en-ZA"/>
        </w:rPr>
        <w:t>The defendant’s defence is sunctly summarised by counsel for the defendant in the written heads of argument as follows:</w:t>
      </w:r>
    </w:p>
    <w:p w:rsidR="00D270A5" w:rsidRDefault="00D270A5" w:rsidP="00FE7AEF">
      <w:pPr>
        <w:shd w:val="clear" w:color="auto" w:fill="FFFFFF"/>
        <w:spacing w:after="0" w:line="360" w:lineRule="auto"/>
        <w:jc w:val="both"/>
        <w:rPr>
          <w:rFonts w:ascii="Arial" w:eastAsia="Times New Roman" w:hAnsi="Arial" w:cs="Arial"/>
          <w:color w:val="000000"/>
          <w:sz w:val="24"/>
          <w:szCs w:val="24"/>
          <w:lang w:eastAsia="en-ZA"/>
        </w:rPr>
      </w:pPr>
    </w:p>
    <w:p w:rsidR="00D270A5" w:rsidRDefault="00743726" w:rsidP="00D270A5">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lastRenderedPageBreak/>
        <w:t>a)</w:t>
      </w:r>
      <w:r w:rsidR="00D270A5">
        <w:rPr>
          <w:rFonts w:ascii="Arial" w:eastAsia="Times New Roman" w:hAnsi="Arial" w:cs="Arial"/>
          <w:color w:val="000000"/>
          <w:sz w:val="24"/>
          <w:szCs w:val="24"/>
          <w:lang w:eastAsia="en-ZA"/>
        </w:rPr>
        <w:tab/>
      </w:r>
      <w:r w:rsidR="00D270A5" w:rsidRPr="00D270A5">
        <w:rPr>
          <w:rFonts w:ascii="Arial" w:eastAsia="Times New Roman" w:hAnsi="Arial" w:cs="Arial"/>
          <w:color w:val="000000"/>
          <w:sz w:val="24"/>
          <w:szCs w:val="24"/>
          <w:lang w:eastAsia="en-ZA"/>
        </w:rPr>
        <w:t>The defendant denies the alleged misrepresentation and specifically denies that the equipment would be sold with a guarantee (written or otherwise) in respect to wind and lightning damage.</w:t>
      </w:r>
    </w:p>
    <w:p w:rsidR="00D270A5" w:rsidRPr="00D270A5" w:rsidRDefault="00D270A5" w:rsidP="00D270A5">
      <w:pPr>
        <w:shd w:val="clear" w:color="auto" w:fill="FFFFFF"/>
        <w:spacing w:after="0" w:line="360" w:lineRule="auto"/>
        <w:jc w:val="both"/>
        <w:rPr>
          <w:rFonts w:ascii="Arial" w:eastAsia="Times New Roman" w:hAnsi="Arial" w:cs="Arial"/>
          <w:color w:val="000000"/>
          <w:sz w:val="24"/>
          <w:szCs w:val="24"/>
          <w:lang w:eastAsia="en-ZA"/>
        </w:rPr>
      </w:pPr>
    </w:p>
    <w:p w:rsidR="00D270A5" w:rsidRDefault="00743726" w:rsidP="00D270A5">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b)</w:t>
      </w:r>
      <w:r w:rsidR="00D270A5">
        <w:rPr>
          <w:rFonts w:ascii="Arial" w:eastAsia="Times New Roman" w:hAnsi="Arial" w:cs="Arial"/>
          <w:color w:val="000000"/>
          <w:sz w:val="24"/>
          <w:szCs w:val="24"/>
          <w:lang w:eastAsia="en-ZA"/>
        </w:rPr>
        <w:tab/>
        <w:t>The plaintiff essentially accepted the terms and conditions reflected in annexure “A”.</w:t>
      </w:r>
    </w:p>
    <w:p w:rsidR="00D270A5" w:rsidRDefault="00D270A5" w:rsidP="00D270A5">
      <w:pPr>
        <w:shd w:val="clear" w:color="auto" w:fill="FFFFFF"/>
        <w:spacing w:after="0" w:line="360" w:lineRule="auto"/>
        <w:jc w:val="both"/>
        <w:rPr>
          <w:rFonts w:ascii="Arial" w:eastAsia="Times New Roman" w:hAnsi="Arial" w:cs="Arial"/>
          <w:color w:val="000000"/>
          <w:sz w:val="24"/>
          <w:szCs w:val="24"/>
          <w:lang w:eastAsia="en-ZA"/>
        </w:rPr>
      </w:pPr>
    </w:p>
    <w:p w:rsidR="00D270A5" w:rsidRDefault="00743726" w:rsidP="00D270A5">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c)</w:t>
      </w:r>
      <w:r w:rsidR="00D270A5">
        <w:rPr>
          <w:rFonts w:ascii="Arial" w:eastAsia="Times New Roman" w:hAnsi="Arial" w:cs="Arial"/>
          <w:color w:val="000000"/>
          <w:sz w:val="24"/>
          <w:szCs w:val="24"/>
          <w:lang w:eastAsia="en-ZA"/>
        </w:rPr>
        <w:tab/>
        <w:t>The plaintiff by only paying an amount of N$75 000, only partially performed in terms of the agreement.</w:t>
      </w:r>
    </w:p>
    <w:p w:rsidR="00D270A5" w:rsidRDefault="00D270A5" w:rsidP="00D270A5">
      <w:pPr>
        <w:shd w:val="clear" w:color="auto" w:fill="FFFFFF"/>
        <w:spacing w:after="0" w:line="360" w:lineRule="auto"/>
        <w:jc w:val="both"/>
        <w:rPr>
          <w:rFonts w:ascii="Arial" w:eastAsia="Times New Roman" w:hAnsi="Arial" w:cs="Arial"/>
          <w:color w:val="000000"/>
          <w:sz w:val="24"/>
          <w:szCs w:val="24"/>
          <w:lang w:eastAsia="en-ZA"/>
        </w:rPr>
      </w:pPr>
    </w:p>
    <w:p w:rsidR="00D270A5" w:rsidRPr="00DB4EB4" w:rsidRDefault="00743726" w:rsidP="00DB4EB4">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d)</w:t>
      </w:r>
      <w:r w:rsidR="00DB4EB4">
        <w:rPr>
          <w:rFonts w:ascii="Arial" w:eastAsia="Times New Roman" w:hAnsi="Arial" w:cs="Arial"/>
          <w:color w:val="000000"/>
          <w:sz w:val="24"/>
          <w:szCs w:val="24"/>
          <w:lang w:eastAsia="en-ZA"/>
        </w:rPr>
        <w:tab/>
      </w:r>
      <w:r w:rsidR="00D270A5" w:rsidRPr="00DB4EB4">
        <w:rPr>
          <w:rFonts w:ascii="Arial" w:eastAsia="Times New Roman" w:hAnsi="Arial" w:cs="Arial"/>
          <w:color w:val="000000"/>
          <w:sz w:val="24"/>
          <w:szCs w:val="24"/>
          <w:lang w:eastAsia="en-ZA"/>
        </w:rPr>
        <w:t>It was the plaintiff ultimately who repudiated the agreement</w:t>
      </w:r>
      <w:r w:rsidR="00DB4EB4" w:rsidRPr="00DB4EB4">
        <w:rPr>
          <w:rFonts w:ascii="Arial" w:eastAsia="Times New Roman" w:hAnsi="Arial" w:cs="Arial"/>
          <w:color w:val="000000"/>
          <w:sz w:val="24"/>
          <w:szCs w:val="24"/>
          <w:lang w:eastAsia="en-ZA"/>
        </w:rPr>
        <w:t xml:space="preserve"> between the parties.</w:t>
      </w:r>
    </w:p>
    <w:p w:rsidR="00DB4EB4" w:rsidRPr="00DB4EB4" w:rsidRDefault="00DB4EB4" w:rsidP="00DB4EB4">
      <w:pPr>
        <w:shd w:val="clear" w:color="auto" w:fill="FFFFFF"/>
        <w:spacing w:after="0" w:line="360" w:lineRule="auto"/>
        <w:jc w:val="both"/>
        <w:rPr>
          <w:rFonts w:ascii="Arial" w:eastAsia="Times New Roman" w:hAnsi="Arial" w:cs="Arial"/>
          <w:color w:val="000000"/>
          <w:sz w:val="24"/>
          <w:szCs w:val="24"/>
          <w:lang w:eastAsia="en-ZA"/>
        </w:rPr>
      </w:pPr>
    </w:p>
    <w:p w:rsidR="008B1CD0" w:rsidRDefault="0068283E" w:rsidP="008B1CD0">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w:t>
      </w:r>
      <w:r w:rsidR="0084751E">
        <w:rPr>
          <w:rFonts w:ascii="Arial" w:eastAsia="Times New Roman" w:hAnsi="Arial" w:cs="Arial"/>
          <w:color w:val="000000"/>
          <w:sz w:val="24"/>
          <w:szCs w:val="24"/>
          <w:lang w:eastAsia="en-ZA"/>
        </w:rPr>
        <w:t>0</w:t>
      </w:r>
      <w:r>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ab/>
      </w:r>
      <w:r w:rsidR="00791733">
        <w:rPr>
          <w:rFonts w:ascii="Arial" w:eastAsia="Times New Roman" w:hAnsi="Arial" w:cs="Arial"/>
          <w:color w:val="000000"/>
          <w:sz w:val="24"/>
          <w:szCs w:val="24"/>
          <w:lang w:eastAsia="en-ZA"/>
        </w:rPr>
        <w:t xml:space="preserve">Like </w:t>
      </w:r>
      <w:r w:rsidR="00510171">
        <w:rPr>
          <w:rFonts w:ascii="Arial" w:eastAsia="Times New Roman" w:hAnsi="Arial" w:cs="Arial"/>
          <w:color w:val="000000"/>
          <w:sz w:val="24"/>
          <w:szCs w:val="24"/>
          <w:lang w:eastAsia="en-ZA"/>
        </w:rPr>
        <w:t>other matters, this matter</w:t>
      </w:r>
      <w:r w:rsidR="00791733">
        <w:rPr>
          <w:rFonts w:ascii="Arial" w:eastAsia="Times New Roman" w:hAnsi="Arial" w:cs="Arial"/>
          <w:color w:val="000000"/>
          <w:sz w:val="24"/>
          <w:szCs w:val="24"/>
          <w:lang w:eastAsia="en-ZA"/>
        </w:rPr>
        <w:t xml:space="preserve"> also went through the</w:t>
      </w:r>
      <w:r w:rsidR="00510171">
        <w:rPr>
          <w:rFonts w:ascii="Arial" w:eastAsia="Times New Roman" w:hAnsi="Arial" w:cs="Arial"/>
          <w:color w:val="000000"/>
          <w:sz w:val="24"/>
          <w:szCs w:val="24"/>
          <w:lang w:eastAsia="en-ZA"/>
        </w:rPr>
        <w:t xml:space="preserve"> judicial case management</w:t>
      </w:r>
      <w:r w:rsidR="00743726">
        <w:rPr>
          <w:rFonts w:ascii="Arial" w:eastAsia="Times New Roman" w:hAnsi="Arial" w:cs="Arial"/>
          <w:color w:val="000000"/>
          <w:sz w:val="24"/>
          <w:szCs w:val="24"/>
          <w:lang w:eastAsia="en-ZA"/>
        </w:rPr>
        <w:t xml:space="preserve"> processes</w:t>
      </w:r>
      <w:r w:rsidR="00510171">
        <w:rPr>
          <w:rFonts w:ascii="Arial" w:eastAsia="Times New Roman" w:hAnsi="Arial" w:cs="Arial"/>
          <w:color w:val="000000"/>
          <w:sz w:val="24"/>
          <w:szCs w:val="24"/>
          <w:lang w:eastAsia="en-ZA"/>
        </w:rPr>
        <w:t>. As a result, therefore, a joint proposed pre-trial order in terms of rule 26</w:t>
      </w:r>
      <w:r w:rsidR="006A058C">
        <w:rPr>
          <w:rFonts w:ascii="Arial" w:eastAsia="Times New Roman" w:hAnsi="Arial" w:cs="Arial"/>
          <w:color w:val="000000"/>
          <w:sz w:val="24"/>
          <w:szCs w:val="24"/>
          <w:lang w:eastAsia="en-ZA"/>
        </w:rPr>
        <w:t xml:space="preserve"> </w:t>
      </w:r>
      <w:r w:rsidR="00510171">
        <w:rPr>
          <w:rFonts w:ascii="Arial" w:eastAsia="Times New Roman" w:hAnsi="Arial" w:cs="Arial"/>
          <w:color w:val="000000"/>
          <w:sz w:val="24"/>
          <w:szCs w:val="24"/>
          <w:lang w:eastAsia="en-ZA"/>
        </w:rPr>
        <w:t xml:space="preserve">(6) of the High Court Rules was filed by the parties on the 28 January 2018. </w:t>
      </w:r>
    </w:p>
    <w:p w:rsidR="00FE7AEF" w:rsidRPr="008B1CD0" w:rsidRDefault="00FE7AEF" w:rsidP="008B1CD0">
      <w:pPr>
        <w:shd w:val="clear" w:color="auto" w:fill="FFFFFF"/>
        <w:spacing w:after="0" w:line="360" w:lineRule="auto"/>
        <w:jc w:val="both"/>
        <w:rPr>
          <w:rFonts w:ascii="Arial" w:eastAsia="Times New Roman" w:hAnsi="Arial" w:cs="Arial"/>
          <w:color w:val="000000"/>
          <w:sz w:val="24"/>
          <w:szCs w:val="24"/>
          <w:lang w:eastAsia="en-ZA"/>
        </w:rPr>
      </w:pPr>
    </w:p>
    <w:p w:rsidR="00FE7AEF" w:rsidRPr="00637C7F" w:rsidRDefault="0068283E" w:rsidP="00934116">
      <w:pPr>
        <w:shd w:val="clear" w:color="auto" w:fill="FFFFFF"/>
        <w:spacing w:after="0" w:line="360" w:lineRule="auto"/>
        <w:jc w:val="both"/>
        <w:rPr>
          <w:rFonts w:ascii="Arial" w:eastAsia="Times New Roman" w:hAnsi="Arial" w:cs="Arial"/>
          <w:color w:val="000000"/>
          <w:sz w:val="24"/>
          <w:szCs w:val="24"/>
          <w:u w:val="single"/>
          <w:lang w:eastAsia="en-ZA"/>
        </w:rPr>
      </w:pPr>
      <w:r>
        <w:rPr>
          <w:rFonts w:ascii="Arial" w:eastAsia="Times New Roman" w:hAnsi="Arial" w:cs="Arial"/>
          <w:color w:val="000000"/>
          <w:sz w:val="24"/>
          <w:szCs w:val="24"/>
          <w:lang w:eastAsia="en-ZA"/>
        </w:rPr>
        <w:t>[1</w:t>
      </w:r>
      <w:r w:rsidR="0084751E">
        <w:rPr>
          <w:rFonts w:ascii="Arial" w:eastAsia="Times New Roman" w:hAnsi="Arial" w:cs="Arial"/>
          <w:color w:val="000000"/>
          <w:sz w:val="24"/>
          <w:szCs w:val="24"/>
          <w:lang w:eastAsia="en-ZA"/>
        </w:rPr>
        <w:t>1</w:t>
      </w:r>
      <w:r>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ab/>
      </w:r>
      <w:r w:rsidR="00510171">
        <w:rPr>
          <w:rFonts w:ascii="Arial" w:eastAsia="Times New Roman" w:hAnsi="Arial" w:cs="Arial"/>
          <w:color w:val="000000"/>
          <w:sz w:val="24"/>
          <w:szCs w:val="24"/>
          <w:lang w:eastAsia="en-ZA"/>
        </w:rPr>
        <w:t xml:space="preserve">In the pre-trial order so proposed, the parties identified a long range of issues of fact to be resolved during the trial. However, very few facts were agreed upon as facts not in dispute between them. These are obvious common facts between </w:t>
      </w:r>
      <w:r w:rsidR="005707D1">
        <w:rPr>
          <w:rFonts w:ascii="Arial" w:eastAsia="Times New Roman" w:hAnsi="Arial" w:cs="Arial"/>
          <w:color w:val="000000"/>
          <w:sz w:val="24"/>
          <w:szCs w:val="24"/>
          <w:lang w:eastAsia="en-ZA"/>
        </w:rPr>
        <w:t xml:space="preserve">them for example, who are the parties in the matter, the type of </w:t>
      </w:r>
      <w:r w:rsidR="00791733">
        <w:rPr>
          <w:rFonts w:ascii="Arial" w:eastAsia="Times New Roman" w:hAnsi="Arial" w:cs="Arial"/>
          <w:color w:val="000000"/>
          <w:sz w:val="24"/>
          <w:szCs w:val="24"/>
          <w:lang w:eastAsia="en-ZA"/>
        </w:rPr>
        <w:t>t</w:t>
      </w:r>
      <w:r w:rsidR="005707D1">
        <w:rPr>
          <w:rFonts w:ascii="Arial" w:eastAsia="Times New Roman" w:hAnsi="Arial" w:cs="Arial"/>
          <w:color w:val="000000"/>
          <w:sz w:val="24"/>
          <w:szCs w:val="24"/>
          <w:lang w:eastAsia="en-ZA"/>
        </w:rPr>
        <w:t xml:space="preserve">urbine the plaintiff wanted to purchase from the defendant, annexure “A” which is the quotation the defendant presented to the plaintiff and accepted by him, the amount of N$75 000 </w:t>
      </w:r>
      <w:r w:rsidR="002B5A17">
        <w:rPr>
          <w:rFonts w:ascii="Arial" w:eastAsia="Times New Roman" w:hAnsi="Arial" w:cs="Arial"/>
          <w:color w:val="000000"/>
          <w:sz w:val="24"/>
          <w:szCs w:val="24"/>
          <w:lang w:eastAsia="en-ZA"/>
        </w:rPr>
        <w:t xml:space="preserve">paid to the defendant </w:t>
      </w:r>
      <w:r w:rsidR="0098776C">
        <w:rPr>
          <w:rFonts w:ascii="Arial" w:eastAsia="Times New Roman" w:hAnsi="Arial" w:cs="Arial"/>
          <w:color w:val="000000"/>
          <w:sz w:val="24"/>
          <w:szCs w:val="24"/>
          <w:lang w:eastAsia="en-ZA"/>
        </w:rPr>
        <w:t>by the plainti</w:t>
      </w:r>
      <w:r w:rsidR="002B5A17">
        <w:rPr>
          <w:rFonts w:ascii="Arial" w:eastAsia="Times New Roman" w:hAnsi="Arial" w:cs="Arial"/>
          <w:color w:val="000000"/>
          <w:sz w:val="24"/>
          <w:szCs w:val="24"/>
          <w:lang w:eastAsia="en-ZA"/>
        </w:rPr>
        <w:t>ff as a deposit on the purchase price of the turbine the plaintiff intended to buy from the defendant and the d</w:t>
      </w:r>
      <w:r w:rsidR="0098776C">
        <w:rPr>
          <w:rFonts w:ascii="Arial" w:eastAsia="Times New Roman" w:hAnsi="Arial" w:cs="Arial"/>
          <w:color w:val="000000"/>
          <w:sz w:val="24"/>
          <w:szCs w:val="24"/>
          <w:lang w:eastAsia="en-ZA"/>
        </w:rPr>
        <w:t>e</w:t>
      </w:r>
      <w:r w:rsidR="002B5A17">
        <w:rPr>
          <w:rFonts w:ascii="Arial" w:eastAsia="Times New Roman" w:hAnsi="Arial" w:cs="Arial"/>
          <w:color w:val="000000"/>
          <w:sz w:val="24"/>
          <w:szCs w:val="24"/>
          <w:lang w:eastAsia="en-ZA"/>
        </w:rPr>
        <w:t>ma</w:t>
      </w:r>
      <w:r w:rsidR="0098776C">
        <w:rPr>
          <w:rFonts w:ascii="Arial" w:eastAsia="Times New Roman" w:hAnsi="Arial" w:cs="Arial"/>
          <w:color w:val="000000"/>
          <w:sz w:val="24"/>
          <w:szCs w:val="24"/>
          <w:lang w:eastAsia="en-ZA"/>
        </w:rPr>
        <w:t>nd to pay back the N$75 000.</w:t>
      </w:r>
    </w:p>
    <w:p w:rsidR="00664386" w:rsidRPr="008B1CD0" w:rsidRDefault="00664386" w:rsidP="008B1CD0">
      <w:pPr>
        <w:shd w:val="clear" w:color="auto" w:fill="FFFFFF"/>
        <w:spacing w:after="0" w:line="360" w:lineRule="auto"/>
        <w:jc w:val="both"/>
        <w:rPr>
          <w:rFonts w:ascii="Arial" w:eastAsia="Times New Roman" w:hAnsi="Arial" w:cs="Arial"/>
          <w:color w:val="000000"/>
          <w:sz w:val="24"/>
          <w:szCs w:val="24"/>
          <w:lang w:eastAsia="en-ZA"/>
        </w:rPr>
      </w:pPr>
    </w:p>
    <w:p w:rsidR="00FE7AEF" w:rsidRPr="008B1CD0" w:rsidRDefault="0068283E" w:rsidP="008B1CD0">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w:t>
      </w:r>
      <w:r w:rsidR="005D6789">
        <w:rPr>
          <w:rFonts w:ascii="Arial" w:eastAsia="Times New Roman" w:hAnsi="Arial" w:cs="Arial"/>
          <w:color w:val="000000"/>
          <w:sz w:val="24"/>
          <w:szCs w:val="24"/>
          <w:lang w:eastAsia="en-ZA"/>
        </w:rPr>
        <w:t>2</w:t>
      </w:r>
      <w:r>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ab/>
      </w:r>
      <w:r w:rsidR="002B7951">
        <w:rPr>
          <w:rFonts w:ascii="Arial" w:eastAsia="Times New Roman" w:hAnsi="Arial" w:cs="Arial"/>
          <w:color w:val="000000"/>
          <w:sz w:val="24"/>
          <w:szCs w:val="24"/>
          <w:lang w:eastAsia="en-ZA"/>
        </w:rPr>
        <w:t>It was further</w:t>
      </w:r>
      <w:r w:rsidR="00791733">
        <w:rPr>
          <w:rFonts w:ascii="Arial" w:eastAsia="Times New Roman" w:hAnsi="Arial" w:cs="Arial"/>
          <w:color w:val="000000"/>
          <w:sz w:val="24"/>
          <w:szCs w:val="24"/>
          <w:lang w:eastAsia="en-ZA"/>
        </w:rPr>
        <w:t xml:space="preserve"> </w:t>
      </w:r>
      <w:r w:rsidR="00EE1B40">
        <w:rPr>
          <w:rFonts w:ascii="Arial" w:eastAsia="Times New Roman" w:hAnsi="Arial" w:cs="Arial"/>
          <w:color w:val="000000"/>
          <w:sz w:val="24"/>
          <w:szCs w:val="24"/>
          <w:lang w:eastAsia="en-ZA"/>
        </w:rPr>
        <w:t xml:space="preserve">agreed by the parties that the purchase price of the turbine was N$353 961.09 of which </w:t>
      </w:r>
      <w:r w:rsidR="00791733">
        <w:rPr>
          <w:rFonts w:ascii="Arial" w:eastAsia="Times New Roman" w:hAnsi="Arial" w:cs="Arial"/>
          <w:color w:val="000000"/>
          <w:sz w:val="24"/>
          <w:szCs w:val="24"/>
          <w:lang w:eastAsia="en-ZA"/>
        </w:rPr>
        <w:t>5</w:t>
      </w:r>
      <w:r w:rsidR="004254CC">
        <w:rPr>
          <w:rFonts w:ascii="Arial" w:eastAsia="Times New Roman" w:hAnsi="Arial" w:cs="Arial"/>
          <w:color w:val="000000"/>
          <w:sz w:val="24"/>
          <w:szCs w:val="24"/>
          <w:lang w:eastAsia="en-ZA"/>
        </w:rPr>
        <w:t>0 per cent</w:t>
      </w:r>
      <w:r w:rsidR="00EE1B40">
        <w:rPr>
          <w:rFonts w:ascii="Arial" w:eastAsia="Times New Roman" w:hAnsi="Arial" w:cs="Arial"/>
          <w:color w:val="000000"/>
          <w:sz w:val="24"/>
          <w:szCs w:val="24"/>
          <w:lang w:eastAsia="en-ZA"/>
        </w:rPr>
        <w:t xml:space="preserve"> thereof the plaintiff was obliged to pay to the defendant upon orderi</w:t>
      </w:r>
      <w:r w:rsidR="004254CC">
        <w:rPr>
          <w:rFonts w:ascii="Arial" w:eastAsia="Times New Roman" w:hAnsi="Arial" w:cs="Arial"/>
          <w:color w:val="000000"/>
          <w:sz w:val="24"/>
          <w:szCs w:val="24"/>
          <w:lang w:eastAsia="en-ZA"/>
        </w:rPr>
        <w:t>ng the turbine and the other 50 per cent</w:t>
      </w:r>
      <w:r w:rsidR="00EE1B40">
        <w:rPr>
          <w:rFonts w:ascii="Arial" w:eastAsia="Times New Roman" w:hAnsi="Arial" w:cs="Arial"/>
          <w:color w:val="000000"/>
          <w:sz w:val="24"/>
          <w:szCs w:val="24"/>
          <w:lang w:eastAsia="en-ZA"/>
        </w:rPr>
        <w:t xml:space="preserve"> of the purchase price upon delivery of the turbine in Windhoek.</w:t>
      </w:r>
    </w:p>
    <w:p w:rsidR="008B1CD0" w:rsidRPr="008B1CD0" w:rsidRDefault="008B1CD0" w:rsidP="008B1CD0">
      <w:pPr>
        <w:shd w:val="clear" w:color="auto" w:fill="FFFFFF"/>
        <w:spacing w:after="0" w:line="360" w:lineRule="auto"/>
        <w:jc w:val="both"/>
        <w:rPr>
          <w:rFonts w:ascii="Arial" w:eastAsia="Times New Roman" w:hAnsi="Arial" w:cs="Arial"/>
          <w:color w:val="000000"/>
          <w:sz w:val="24"/>
          <w:szCs w:val="24"/>
          <w:lang w:eastAsia="en-ZA"/>
        </w:rPr>
      </w:pPr>
    </w:p>
    <w:p w:rsidR="008B1CD0" w:rsidRDefault="0068283E" w:rsidP="008B1CD0">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w:t>
      </w:r>
      <w:r w:rsidR="005D6789">
        <w:rPr>
          <w:rFonts w:ascii="Arial" w:eastAsia="Times New Roman" w:hAnsi="Arial" w:cs="Arial"/>
          <w:color w:val="000000"/>
          <w:sz w:val="24"/>
          <w:szCs w:val="24"/>
          <w:lang w:eastAsia="en-ZA"/>
        </w:rPr>
        <w:t>3</w:t>
      </w:r>
      <w:r>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ab/>
      </w:r>
      <w:r w:rsidR="0055663F">
        <w:rPr>
          <w:rFonts w:ascii="Arial" w:eastAsia="Times New Roman" w:hAnsi="Arial" w:cs="Arial"/>
          <w:color w:val="000000"/>
          <w:sz w:val="24"/>
          <w:szCs w:val="24"/>
          <w:lang w:eastAsia="en-ZA"/>
        </w:rPr>
        <w:t xml:space="preserve">The parties further agreed that it was a varied or amended term of the </w:t>
      </w:r>
      <w:r w:rsidR="00791733">
        <w:rPr>
          <w:rFonts w:ascii="Arial" w:eastAsia="Times New Roman" w:hAnsi="Arial" w:cs="Arial"/>
          <w:color w:val="000000"/>
          <w:sz w:val="24"/>
          <w:szCs w:val="24"/>
          <w:lang w:eastAsia="en-ZA"/>
        </w:rPr>
        <w:t>agreement</w:t>
      </w:r>
      <w:r w:rsidR="0055663F">
        <w:rPr>
          <w:rFonts w:ascii="Arial" w:eastAsia="Times New Roman" w:hAnsi="Arial" w:cs="Arial"/>
          <w:color w:val="000000"/>
          <w:sz w:val="24"/>
          <w:szCs w:val="24"/>
          <w:lang w:eastAsia="en-ZA"/>
        </w:rPr>
        <w:t xml:space="preserve"> between parties that the defendant would include a promotional </w:t>
      </w:r>
      <w:r w:rsidR="0055663F">
        <w:rPr>
          <w:rFonts w:ascii="Arial" w:eastAsia="Times New Roman" w:hAnsi="Arial" w:cs="Arial"/>
          <w:color w:val="000000"/>
          <w:sz w:val="24"/>
          <w:szCs w:val="24"/>
          <w:lang w:eastAsia="en-ZA"/>
        </w:rPr>
        <w:lastRenderedPageBreak/>
        <w:t>reference to the plaintiff’s lodge when the defendant</w:t>
      </w:r>
      <w:r w:rsidR="00BA6F6A">
        <w:rPr>
          <w:rFonts w:ascii="Arial" w:eastAsia="Times New Roman" w:hAnsi="Arial" w:cs="Arial"/>
          <w:color w:val="000000"/>
          <w:sz w:val="24"/>
          <w:szCs w:val="24"/>
          <w:lang w:eastAsia="en-ZA"/>
        </w:rPr>
        <w:t>,</w:t>
      </w:r>
      <w:r w:rsidR="0055663F">
        <w:rPr>
          <w:rFonts w:ascii="Arial" w:eastAsia="Times New Roman" w:hAnsi="Arial" w:cs="Arial"/>
          <w:color w:val="000000"/>
          <w:sz w:val="24"/>
          <w:szCs w:val="24"/>
          <w:lang w:eastAsia="en-ZA"/>
        </w:rPr>
        <w:t xml:space="preserve"> in respect to its products</w:t>
      </w:r>
      <w:r w:rsidR="00BA6F6A">
        <w:rPr>
          <w:rFonts w:ascii="Arial" w:eastAsia="Times New Roman" w:hAnsi="Arial" w:cs="Arial"/>
          <w:color w:val="000000"/>
          <w:sz w:val="24"/>
          <w:szCs w:val="24"/>
          <w:lang w:eastAsia="en-ZA"/>
        </w:rPr>
        <w:t>,</w:t>
      </w:r>
      <w:r w:rsidR="0055663F">
        <w:rPr>
          <w:rFonts w:ascii="Arial" w:eastAsia="Times New Roman" w:hAnsi="Arial" w:cs="Arial"/>
          <w:color w:val="000000"/>
          <w:sz w:val="24"/>
          <w:szCs w:val="24"/>
          <w:lang w:eastAsia="en-ZA"/>
        </w:rPr>
        <w:t xml:space="preserve"> used any picture of the plaintiff’s wind turbine as promotional aid and that the plaintiff would take all the necessary steps to enable the defendant to deliver</w:t>
      </w:r>
      <w:r w:rsidR="00791733">
        <w:rPr>
          <w:rFonts w:ascii="Arial" w:eastAsia="Times New Roman" w:hAnsi="Arial" w:cs="Arial"/>
          <w:color w:val="000000"/>
          <w:sz w:val="24"/>
          <w:szCs w:val="24"/>
          <w:lang w:eastAsia="en-ZA"/>
        </w:rPr>
        <w:t>,</w:t>
      </w:r>
      <w:r w:rsidR="0055663F">
        <w:rPr>
          <w:rFonts w:ascii="Arial" w:eastAsia="Times New Roman" w:hAnsi="Arial" w:cs="Arial"/>
          <w:color w:val="000000"/>
          <w:sz w:val="24"/>
          <w:szCs w:val="24"/>
          <w:lang w:eastAsia="en-ZA"/>
        </w:rPr>
        <w:t xml:space="preserve"> install and commission the equipment.</w:t>
      </w:r>
    </w:p>
    <w:p w:rsidR="00FE7AEF" w:rsidRPr="008B1CD0" w:rsidRDefault="00FE7AEF" w:rsidP="008B1CD0">
      <w:pPr>
        <w:shd w:val="clear" w:color="auto" w:fill="FFFFFF"/>
        <w:spacing w:after="0" w:line="360" w:lineRule="auto"/>
        <w:jc w:val="both"/>
        <w:rPr>
          <w:rFonts w:ascii="Arial" w:eastAsia="Times New Roman" w:hAnsi="Arial" w:cs="Arial"/>
          <w:color w:val="000000"/>
          <w:sz w:val="24"/>
          <w:szCs w:val="24"/>
          <w:lang w:eastAsia="en-ZA"/>
        </w:rPr>
      </w:pPr>
    </w:p>
    <w:p w:rsidR="008B1CD0" w:rsidRPr="008B1CD0" w:rsidRDefault="0068283E" w:rsidP="008B1CD0">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w:t>
      </w:r>
      <w:r w:rsidR="005C0859">
        <w:rPr>
          <w:rFonts w:ascii="Arial" w:eastAsia="Times New Roman" w:hAnsi="Arial" w:cs="Arial"/>
          <w:color w:val="000000"/>
          <w:sz w:val="24"/>
          <w:szCs w:val="24"/>
          <w:lang w:eastAsia="en-ZA"/>
        </w:rPr>
        <w:t>1</w:t>
      </w:r>
      <w:r w:rsidR="00204C45">
        <w:rPr>
          <w:rFonts w:ascii="Arial" w:eastAsia="Times New Roman" w:hAnsi="Arial" w:cs="Arial"/>
          <w:color w:val="000000"/>
          <w:sz w:val="24"/>
          <w:szCs w:val="24"/>
          <w:lang w:eastAsia="en-ZA"/>
        </w:rPr>
        <w:t>4</w:t>
      </w:r>
      <w:r>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ab/>
      </w:r>
      <w:r w:rsidR="00EC4BCB">
        <w:rPr>
          <w:rFonts w:ascii="Arial" w:eastAsia="Times New Roman" w:hAnsi="Arial" w:cs="Arial"/>
          <w:color w:val="000000"/>
          <w:sz w:val="24"/>
          <w:szCs w:val="24"/>
          <w:lang w:eastAsia="en-ZA"/>
        </w:rPr>
        <w:t xml:space="preserve">It is also not in dispute between the parties that the plaintiff initially </w:t>
      </w:r>
      <w:r w:rsidR="00BA6F6A">
        <w:rPr>
          <w:rFonts w:ascii="Arial" w:eastAsia="Times New Roman" w:hAnsi="Arial" w:cs="Arial"/>
          <w:color w:val="000000"/>
          <w:sz w:val="24"/>
          <w:szCs w:val="24"/>
          <w:lang w:eastAsia="en-ZA"/>
        </w:rPr>
        <w:t xml:space="preserve">and </w:t>
      </w:r>
      <w:r w:rsidR="00EC4BCB">
        <w:rPr>
          <w:rFonts w:ascii="Arial" w:eastAsia="Times New Roman" w:hAnsi="Arial" w:cs="Arial"/>
          <w:color w:val="000000"/>
          <w:sz w:val="24"/>
          <w:szCs w:val="24"/>
          <w:lang w:eastAsia="en-ZA"/>
        </w:rPr>
        <w:t xml:space="preserve">expressly requested that the turbine be sourced and delivered as a matter </w:t>
      </w:r>
      <w:r w:rsidR="00791733">
        <w:rPr>
          <w:rFonts w:ascii="Arial" w:eastAsia="Times New Roman" w:hAnsi="Arial" w:cs="Arial"/>
          <w:color w:val="000000"/>
          <w:sz w:val="24"/>
          <w:szCs w:val="24"/>
          <w:lang w:eastAsia="en-ZA"/>
        </w:rPr>
        <w:t>of urgency</w:t>
      </w:r>
      <w:r w:rsidR="00EC4BCB">
        <w:rPr>
          <w:rFonts w:ascii="Arial" w:eastAsia="Times New Roman" w:hAnsi="Arial" w:cs="Arial"/>
          <w:color w:val="000000"/>
          <w:sz w:val="24"/>
          <w:szCs w:val="24"/>
          <w:lang w:eastAsia="en-ZA"/>
        </w:rPr>
        <w:t xml:space="preserve"> by air freight to Windhoek</w:t>
      </w:r>
      <w:r w:rsidR="00BA6F6A">
        <w:rPr>
          <w:rFonts w:ascii="Arial" w:eastAsia="Times New Roman" w:hAnsi="Arial" w:cs="Arial"/>
          <w:color w:val="000000"/>
          <w:sz w:val="24"/>
          <w:szCs w:val="24"/>
          <w:lang w:eastAsia="en-ZA"/>
        </w:rPr>
        <w:t>,</w:t>
      </w:r>
      <w:r w:rsidR="00EC4BCB">
        <w:rPr>
          <w:rFonts w:ascii="Arial" w:eastAsia="Times New Roman" w:hAnsi="Arial" w:cs="Arial"/>
          <w:color w:val="000000"/>
          <w:sz w:val="24"/>
          <w:szCs w:val="24"/>
          <w:lang w:eastAsia="en-ZA"/>
        </w:rPr>
        <w:t xml:space="preserve"> even though it would be more expensive than by sea delivery.</w:t>
      </w:r>
    </w:p>
    <w:p w:rsidR="008B1CD0" w:rsidRPr="008B1CD0" w:rsidRDefault="008B1CD0" w:rsidP="008B1CD0">
      <w:pPr>
        <w:shd w:val="clear" w:color="auto" w:fill="FFFFFF"/>
        <w:spacing w:after="0" w:line="360" w:lineRule="auto"/>
        <w:jc w:val="both"/>
        <w:rPr>
          <w:rFonts w:ascii="Arial" w:eastAsia="Times New Roman" w:hAnsi="Arial" w:cs="Arial"/>
          <w:color w:val="000000"/>
          <w:sz w:val="24"/>
          <w:szCs w:val="24"/>
          <w:lang w:eastAsia="en-ZA"/>
        </w:rPr>
      </w:pPr>
    </w:p>
    <w:p w:rsidR="008B1CD0" w:rsidRPr="008B1CD0" w:rsidRDefault="0068283E" w:rsidP="00934116">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1</w:t>
      </w:r>
      <w:r w:rsidR="00204C45">
        <w:rPr>
          <w:rFonts w:ascii="Arial" w:eastAsia="Times New Roman" w:hAnsi="Arial" w:cs="Arial"/>
          <w:color w:val="000000"/>
          <w:sz w:val="24"/>
          <w:szCs w:val="24"/>
          <w:lang w:eastAsia="en-ZA"/>
        </w:rPr>
        <w:t>5</w:t>
      </w:r>
      <w:r>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ab/>
      </w:r>
      <w:r w:rsidR="00EC4BCB">
        <w:rPr>
          <w:rFonts w:ascii="Arial" w:eastAsia="Times New Roman" w:hAnsi="Arial" w:cs="Arial"/>
          <w:color w:val="000000"/>
          <w:sz w:val="24"/>
          <w:szCs w:val="24"/>
          <w:lang w:eastAsia="en-ZA"/>
        </w:rPr>
        <w:t xml:space="preserve">Similarly, it is also not in dispute in terms of the amended agreement that </w:t>
      </w:r>
      <w:r w:rsidR="004254CC">
        <w:rPr>
          <w:rFonts w:ascii="Arial" w:eastAsia="Times New Roman" w:hAnsi="Arial" w:cs="Arial"/>
          <w:color w:val="000000"/>
          <w:sz w:val="24"/>
          <w:szCs w:val="24"/>
          <w:lang w:eastAsia="en-ZA"/>
        </w:rPr>
        <w:t>several site</w:t>
      </w:r>
      <w:r w:rsidR="00EC4BCB">
        <w:rPr>
          <w:rFonts w:ascii="Arial" w:eastAsia="Times New Roman" w:hAnsi="Arial" w:cs="Arial"/>
          <w:color w:val="000000"/>
          <w:sz w:val="24"/>
          <w:szCs w:val="24"/>
          <w:lang w:eastAsia="en-ZA"/>
        </w:rPr>
        <w:t xml:space="preserve"> visits to the lodge of the plaintiff where the installation would take place</w:t>
      </w:r>
      <w:r w:rsidR="00BA6F6A">
        <w:rPr>
          <w:rFonts w:ascii="Arial" w:eastAsia="Times New Roman" w:hAnsi="Arial" w:cs="Arial"/>
          <w:color w:val="000000"/>
          <w:sz w:val="24"/>
          <w:szCs w:val="24"/>
          <w:lang w:eastAsia="en-ZA"/>
        </w:rPr>
        <w:t>,</w:t>
      </w:r>
      <w:r w:rsidR="00EC4BCB">
        <w:rPr>
          <w:rFonts w:ascii="Arial" w:eastAsia="Times New Roman" w:hAnsi="Arial" w:cs="Arial"/>
          <w:color w:val="000000"/>
          <w:sz w:val="24"/>
          <w:szCs w:val="24"/>
          <w:lang w:eastAsia="en-ZA"/>
        </w:rPr>
        <w:t xml:space="preserve"> were conducted to prepare and plan for the installation of the turbine. However, I a</w:t>
      </w:r>
      <w:r w:rsidR="00791733">
        <w:rPr>
          <w:rFonts w:ascii="Arial" w:eastAsia="Times New Roman" w:hAnsi="Arial" w:cs="Arial"/>
          <w:color w:val="000000"/>
          <w:sz w:val="24"/>
          <w:szCs w:val="24"/>
          <w:lang w:eastAsia="en-ZA"/>
        </w:rPr>
        <w:t>m</w:t>
      </w:r>
      <w:r w:rsidR="00EC4BCB">
        <w:rPr>
          <w:rFonts w:ascii="Arial" w:eastAsia="Times New Roman" w:hAnsi="Arial" w:cs="Arial"/>
          <w:color w:val="000000"/>
          <w:sz w:val="24"/>
          <w:szCs w:val="24"/>
          <w:lang w:eastAsia="en-ZA"/>
        </w:rPr>
        <w:t xml:space="preserve"> not </w:t>
      </w:r>
      <w:r w:rsidR="00072581">
        <w:rPr>
          <w:rFonts w:ascii="Arial" w:eastAsia="Times New Roman" w:hAnsi="Arial" w:cs="Arial"/>
          <w:color w:val="000000"/>
          <w:sz w:val="24"/>
          <w:szCs w:val="24"/>
          <w:lang w:eastAsia="en-ZA"/>
        </w:rPr>
        <w:t>too sure whether the equipment (turbine) sourced or caused to be sourced, ordered</w:t>
      </w:r>
      <w:r w:rsidR="00BA6F6A">
        <w:rPr>
          <w:rFonts w:ascii="Arial" w:eastAsia="Times New Roman" w:hAnsi="Arial" w:cs="Arial"/>
          <w:color w:val="000000"/>
          <w:sz w:val="24"/>
          <w:szCs w:val="24"/>
          <w:lang w:eastAsia="en-ZA"/>
        </w:rPr>
        <w:t>,</w:t>
      </w:r>
      <w:r w:rsidR="00072581">
        <w:rPr>
          <w:rFonts w:ascii="Arial" w:eastAsia="Times New Roman" w:hAnsi="Arial" w:cs="Arial"/>
          <w:color w:val="000000"/>
          <w:sz w:val="24"/>
          <w:szCs w:val="24"/>
          <w:lang w:eastAsia="en-ZA"/>
        </w:rPr>
        <w:t xml:space="preserve"> paid for and delivered to Windhoek per </w:t>
      </w:r>
      <w:r w:rsidR="00791733">
        <w:rPr>
          <w:rFonts w:ascii="Arial" w:eastAsia="Times New Roman" w:hAnsi="Arial" w:cs="Arial"/>
          <w:color w:val="000000"/>
          <w:sz w:val="24"/>
          <w:szCs w:val="24"/>
          <w:lang w:eastAsia="en-ZA"/>
        </w:rPr>
        <w:t xml:space="preserve">air </w:t>
      </w:r>
      <w:r w:rsidR="00072581">
        <w:rPr>
          <w:rFonts w:ascii="Arial" w:eastAsia="Times New Roman" w:hAnsi="Arial" w:cs="Arial"/>
          <w:color w:val="000000"/>
          <w:sz w:val="24"/>
          <w:szCs w:val="24"/>
          <w:lang w:eastAsia="en-ZA"/>
        </w:rPr>
        <w:t xml:space="preserve">freight by the defendant on 21 January 2011 was the correct equipment the plaintiff requested and wanted to buy from the defendant.  This will </w:t>
      </w:r>
      <w:r w:rsidR="004254CC">
        <w:rPr>
          <w:rFonts w:ascii="Arial" w:eastAsia="Times New Roman" w:hAnsi="Arial" w:cs="Arial"/>
          <w:color w:val="000000"/>
          <w:sz w:val="24"/>
          <w:szCs w:val="24"/>
          <w:lang w:eastAsia="en-ZA"/>
        </w:rPr>
        <w:t>be</w:t>
      </w:r>
      <w:r w:rsidR="00072581">
        <w:rPr>
          <w:rFonts w:ascii="Arial" w:eastAsia="Times New Roman" w:hAnsi="Arial" w:cs="Arial"/>
          <w:color w:val="000000"/>
          <w:sz w:val="24"/>
          <w:szCs w:val="24"/>
          <w:lang w:eastAsia="en-ZA"/>
        </w:rPr>
        <w:t>come more clear in the judgment.</w:t>
      </w:r>
    </w:p>
    <w:p w:rsidR="008B1CD0" w:rsidRPr="008B1CD0" w:rsidRDefault="008B1CD0" w:rsidP="008B1CD0">
      <w:pPr>
        <w:shd w:val="clear" w:color="auto" w:fill="FFFFFF"/>
        <w:spacing w:after="0" w:line="360" w:lineRule="auto"/>
        <w:jc w:val="both"/>
        <w:rPr>
          <w:rFonts w:ascii="Arial" w:eastAsia="Times New Roman" w:hAnsi="Arial" w:cs="Arial"/>
          <w:color w:val="000000"/>
          <w:sz w:val="24"/>
          <w:szCs w:val="24"/>
          <w:lang w:eastAsia="en-ZA"/>
        </w:rPr>
      </w:pPr>
    </w:p>
    <w:p w:rsidR="00B17C86" w:rsidRDefault="009E397F" w:rsidP="00BA6F6A">
      <w:pPr>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w:t>
      </w:r>
      <w:r w:rsidR="0068283E">
        <w:rPr>
          <w:rFonts w:ascii="Arial" w:eastAsia="Times New Roman" w:hAnsi="Arial" w:cs="Arial"/>
          <w:color w:val="000000"/>
          <w:sz w:val="24"/>
          <w:szCs w:val="24"/>
          <w:lang w:eastAsia="en-ZA"/>
        </w:rPr>
        <w:t>1</w:t>
      </w:r>
      <w:r w:rsidR="00204C45">
        <w:rPr>
          <w:rFonts w:ascii="Arial" w:eastAsia="Times New Roman" w:hAnsi="Arial" w:cs="Arial"/>
          <w:color w:val="000000"/>
          <w:sz w:val="24"/>
          <w:szCs w:val="24"/>
          <w:lang w:eastAsia="en-ZA"/>
        </w:rPr>
        <w:t>6</w:t>
      </w:r>
      <w:r w:rsidR="0068283E">
        <w:rPr>
          <w:rFonts w:ascii="Arial" w:eastAsia="Times New Roman" w:hAnsi="Arial" w:cs="Arial"/>
          <w:color w:val="000000"/>
          <w:sz w:val="24"/>
          <w:szCs w:val="24"/>
          <w:lang w:eastAsia="en-ZA"/>
        </w:rPr>
        <w:t>]</w:t>
      </w:r>
      <w:r w:rsidR="002633FE">
        <w:rPr>
          <w:rFonts w:ascii="Arial" w:eastAsia="Times New Roman" w:hAnsi="Arial" w:cs="Arial"/>
          <w:color w:val="000000"/>
          <w:sz w:val="24"/>
          <w:szCs w:val="24"/>
          <w:lang w:eastAsia="en-ZA"/>
        </w:rPr>
        <w:tab/>
      </w:r>
      <w:r w:rsidR="00072581">
        <w:rPr>
          <w:rFonts w:ascii="Arial" w:eastAsia="Times New Roman" w:hAnsi="Arial" w:cs="Arial"/>
          <w:color w:val="000000"/>
          <w:sz w:val="24"/>
          <w:szCs w:val="24"/>
          <w:lang w:eastAsia="en-ZA"/>
        </w:rPr>
        <w:t>As pointed out before, issues to be resolved during the trial per the pre-trial order are voluminous</w:t>
      </w:r>
      <w:r w:rsidR="00791733">
        <w:rPr>
          <w:rFonts w:ascii="Arial" w:eastAsia="Times New Roman" w:hAnsi="Arial" w:cs="Arial"/>
          <w:color w:val="000000"/>
          <w:sz w:val="24"/>
          <w:szCs w:val="24"/>
          <w:lang w:eastAsia="en-ZA"/>
        </w:rPr>
        <w:t>,</w:t>
      </w:r>
      <w:r w:rsidR="00072581">
        <w:rPr>
          <w:rFonts w:ascii="Arial" w:eastAsia="Times New Roman" w:hAnsi="Arial" w:cs="Arial"/>
          <w:color w:val="000000"/>
          <w:sz w:val="24"/>
          <w:szCs w:val="24"/>
          <w:lang w:eastAsia="en-ZA"/>
        </w:rPr>
        <w:t xml:space="preserve"> therefore, I will not regurgitate them paragraph by paragraph as they appear in the order. However, I will deal with s</w:t>
      </w:r>
      <w:r w:rsidR="00791733">
        <w:rPr>
          <w:rFonts w:ascii="Arial" w:eastAsia="Times New Roman" w:hAnsi="Arial" w:cs="Arial"/>
          <w:color w:val="000000"/>
          <w:sz w:val="24"/>
          <w:szCs w:val="24"/>
          <w:lang w:eastAsia="en-ZA"/>
        </w:rPr>
        <w:t xml:space="preserve">ome </w:t>
      </w:r>
      <w:r w:rsidR="00072581">
        <w:rPr>
          <w:rFonts w:ascii="Arial" w:eastAsia="Times New Roman" w:hAnsi="Arial" w:cs="Arial"/>
          <w:color w:val="000000"/>
          <w:sz w:val="24"/>
          <w:szCs w:val="24"/>
          <w:lang w:eastAsia="en-ZA"/>
        </w:rPr>
        <w:t>issues therein later in the judgment</w:t>
      </w:r>
      <w:r w:rsidR="004254CC">
        <w:rPr>
          <w:rFonts w:ascii="Arial" w:eastAsia="Times New Roman" w:hAnsi="Arial" w:cs="Arial"/>
          <w:color w:val="000000"/>
          <w:sz w:val="24"/>
          <w:szCs w:val="24"/>
          <w:lang w:eastAsia="en-ZA"/>
        </w:rPr>
        <w:t>,</w:t>
      </w:r>
      <w:r w:rsidR="00791733">
        <w:rPr>
          <w:rFonts w:ascii="Arial" w:eastAsia="Times New Roman" w:hAnsi="Arial" w:cs="Arial"/>
          <w:color w:val="000000"/>
          <w:sz w:val="24"/>
          <w:szCs w:val="24"/>
          <w:lang w:eastAsia="en-ZA"/>
        </w:rPr>
        <w:t xml:space="preserve"> if necessary to do so</w:t>
      </w:r>
      <w:r w:rsidR="00072581">
        <w:rPr>
          <w:rFonts w:ascii="Arial" w:eastAsia="Times New Roman" w:hAnsi="Arial" w:cs="Arial"/>
          <w:color w:val="000000"/>
          <w:sz w:val="24"/>
          <w:szCs w:val="24"/>
          <w:lang w:eastAsia="en-ZA"/>
        </w:rPr>
        <w:t>.</w:t>
      </w:r>
    </w:p>
    <w:p w:rsidR="00072581" w:rsidRDefault="00072581" w:rsidP="00BA6F6A">
      <w:pPr>
        <w:spacing w:after="0" w:line="360" w:lineRule="auto"/>
        <w:jc w:val="both"/>
        <w:rPr>
          <w:rFonts w:ascii="Arial" w:eastAsia="Times New Roman" w:hAnsi="Arial" w:cs="Arial"/>
          <w:color w:val="000000"/>
          <w:sz w:val="24"/>
          <w:szCs w:val="24"/>
          <w:lang w:eastAsia="en-ZA"/>
        </w:rPr>
      </w:pPr>
    </w:p>
    <w:p w:rsidR="00072581" w:rsidRDefault="00072581" w:rsidP="00BA6F6A">
      <w:pPr>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u w:val="single"/>
          <w:lang w:eastAsia="en-ZA"/>
        </w:rPr>
        <w:t>Plaintiff’s evidence</w:t>
      </w:r>
    </w:p>
    <w:p w:rsidR="00072581" w:rsidRPr="00072581" w:rsidRDefault="00072581" w:rsidP="00BA6F6A">
      <w:pPr>
        <w:spacing w:after="0" w:line="360" w:lineRule="auto"/>
        <w:jc w:val="both"/>
        <w:rPr>
          <w:rFonts w:ascii="Arial" w:eastAsia="Times New Roman" w:hAnsi="Arial" w:cs="Arial"/>
          <w:color w:val="000000"/>
          <w:sz w:val="24"/>
          <w:szCs w:val="24"/>
          <w:u w:val="single"/>
          <w:lang w:eastAsia="en-ZA"/>
        </w:rPr>
      </w:pPr>
    </w:p>
    <w:p w:rsidR="00473316" w:rsidRDefault="00A75574" w:rsidP="008035C8">
      <w:pPr>
        <w:spacing w:after="0" w:line="360" w:lineRule="auto"/>
        <w:jc w:val="both"/>
        <w:rPr>
          <w:rFonts w:ascii="Arial" w:hAnsi="Arial" w:cs="Arial"/>
          <w:sz w:val="24"/>
          <w:szCs w:val="24"/>
        </w:rPr>
      </w:pPr>
      <w:r>
        <w:rPr>
          <w:rFonts w:ascii="Arial" w:hAnsi="Arial" w:cs="Arial"/>
          <w:sz w:val="24"/>
          <w:szCs w:val="24"/>
        </w:rPr>
        <w:t>[1</w:t>
      </w:r>
      <w:r w:rsidR="00204C45">
        <w:rPr>
          <w:rFonts w:ascii="Arial" w:hAnsi="Arial" w:cs="Arial"/>
          <w:sz w:val="24"/>
          <w:szCs w:val="24"/>
        </w:rPr>
        <w:t>7</w:t>
      </w:r>
      <w:r w:rsidR="00B17C86">
        <w:rPr>
          <w:rFonts w:ascii="Arial" w:hAnsi="Arial" w:cs="Arial"/>
          <w:sz w:val="24"/>
          <w:szCs w:val="24"/>
        </w:rPr>
        <w:t>]</w:t>
      </w:r>
      <w:r w:rsidR="00B17C86">
        <w:rPr>
          <w:rFonts w:ascii="Arial" w:hAnsi="Arial" w:cs="Arial"/>
          <w:sz w:val="24"/>
          <w:szCs w:val="24"/>
        </w:rPr>
        <w:tab/>
      </w:r>
      <w:r w:rsidR="00853BB3">
        <w:rPr>
          <w:rFonts w:ascii="Arial" w:hAnsi="Arial" w:cs="Arial"/>
          <w:sz w:val="24"/>
          <w:szCs w:val="24"/>
        </w:rPr>
        <w:t>Mr Hans Ivo Luhl, the plaintiff in the matter</w:t>
      </w:r>
      <w:r w:rsidR="004254CC">
        <w:rPr>
          <w:rFonts w:ascii="Arial" w:hAnsi="Arial" w:cs="Arial"/>
          <w:sz w:val="24"/>
          <w:szCs w:val="24"/>
        </w:rPr>
        <w:t>,</w:t>
      </w:r>
      <w:r w:rsidR="00853BB3">
        <w:rPr>
          <w:rFonts w:ascii="Arial" w:hAnsi="Arial" w:cs="Arial"/>
          <w:sz w:val="24"/>
          <w:szCs w:val="24"/>
        </w:rPr>
        <w:t xml:space="preserve"> testified as a single witness on his behalf. This he did by reading into</w:t>
      </w:r>
      <w:r w:rsidR="00791733">
        <w:rPr>
          <w:rFonts w:ascii="Arial" w:hAnsi="Arial" w:cs="Arial"/>
          <w:sz w:val="24"/>
          <w:szCs w:val="24"/>
        </w:rPr>
        <w:t xml:space="preserve"> the record of proceedings a </w:t>
      </w:r>
      <w:r w:rsidR="00853BB3">
        <w:rPr>
          <w:rFonts w:ascii="Arial" w:hAnsi="Arial" w:cs="Arial"/>
          <w:sz w:val="24"/>
          <w:szCs w:val="24"/>
        </w:rPr>
        <w:t>prepared written witness statement as provided for in rule 93 of the High Court Rules.</w:t>
      </w:r>
    </w:p>
    <w:p w:rsidR="00B17C86" w:rsidRDefault="00B17C86" w:rsidP="008035C8">
      <w:pPr>
        <w:spacing w:after="0" w:line="360" w:lineRule="auto"/>
        <w:jc w:val="both"/>
        <w:rPr>
          <w:rFonts w:ascii="Arial" w:hAnsi="Arial" w:cs="Arial"/>
          <w:sz w:val="24"/>
          <w:szCs w:val="24"/>
        </w:rPr>
      </w:pPr>
    </w:p>
    <w:p w:rsidR="006B2B3A" w:rsidRDefault="00204C45" w:rsidP="008035C8">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5A1CDE">
        <w:rPr>
          <w:rFonts w:ascii="Arial" w:hAnsi="Arial" w:cs="Arial"/>
          <w:sz w:val="24"/>
          <w:szCs w:val="24"/>
        </w:rPr>
        <w:t>Mr Luhl testified that the defendant and him were engaged in negotiations with each other regarding a new generation wind turbine the defendant would want to introduce and sell to him.</w:t>
      </w:r>
    </w:p>
    <w:p w:rsidR="006B2B3A" w:rsidRDefault="006B2B3A" w:rsidP="008035C8">
      <w:pPr>
        <w:spacing w:after="0" w:line="360" w:lineRule="auto"/>
        <w:jc w:val="both"/>
        <w:rPr>
          <w:rFonts w:ascii="Arial" w:hAnsi="Arial" w:cs="Arial"/>
          <w:sz w:val="24"/>
          <w:szCs w:val="24"/>
        </w:rPr>
      </w:pPr>
    </w:p>
    <w:p w:rsidR="00204C45" w:rsidRDefault="006B2B3A" w:rsidP="008035C8">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5A1CDE">
        <w:rPr>
          <w:rFonts w:ascii="Arial" w:hAnsi="Arial" w:cs="Arial"/>
          <w:sz w:val="24"/>
          <w:szCs w:val="24"/>
        </w:rPr>
        <w:t>During such negotiations</w:t>
      </w:r>
      <w:r w:rsidR="00BA6F6A">
        <w:rPr>
          <w:rFonts w:ascii="Arial" w:hAnsi="Arial" w:cs="Arial"/>
          <w:sz w:val="24"/>
          <w:szCs w:val="24"/>
        </w:rPr>
        <w:t>,</w:t>
      </w:r>
      <w:r w:rsidR="005A1CDE">
        <w:rPr>
          <w:rFonts w:ascii="Arial" w:hAnsi="Arial" w:cs="Arial"/>
          <w:sz w:val="24"/>
          <w:szCs w:val="24"/>
        </w:rPr>
        <w:t xml:space="preserve"> the defendant </w:t>
      </w:r>
      <w:r w:rsidR="00473316">
        <w:rPr>
          <w:rFonts w:ascii="Arial" w:hAnsi="Arial" w:cs="Arial"/>
          <w:sz w:val="24"/>
          <w:szCs w:val="24"/>
        </w:rPr>
        <w:t>wa</w:t>
      </w:r>
      <w:r w:rsidR="002B7951">
        <w:rPr>
          <w:rFonts w:ascii="Arial" w:hAnsi="Arial" w:cs="Arial"/>
          <w:sz w:val="24"/>
          <w:szCs w:val="24"/>
        </w:rPr>
        <w:t>s represented by Messrs Ingo Lan</w:t>
      </w:r>
      <w:r w:rsidR="00473316">
        <w:rPr>
          <w:rFonts w:ascii="Arial" w:hAnsi="Arial" w:cs="Arial"/>
          <w:sz w:val="24"/>
          <w:szCs w:val="24"/>
        </w:rPr>
        <w:t xml:space="preserve">ge and Joring </w:t>
      </w:r>
      <w:r w:rsidR="00791733">
        <w:rPr>
          <w:rFonts w:ascii="Arial" w:hAnsi="Arial" w:cs="Arial"/>
          <w:sz w:val="24"/>
          <w:szCs w:val="24"/>
        </w:rPr>
        <w:t>v</w:t>
      </w:r>
      <w:r w:rsidR="00473316">
        <w:rPr>
          <w:rFonts w:ascii="Arial" w:hAnsi="Arial" w:cs="Arial"/>
          <w:sz w:val="24"/>
          <w:szCs w:val="24"/>
        </w:rPr>
        <w:t>on Gossler. He said that the defendant</w:t>
      </w:r>
      <w:r w:rsidR="00BA6F6A">
        <w:rPr>
          <w:rFonts w:ascii="Arial" w:hAnsi="Arial" w:cs="Arial"/>
          <w:sz w:val="24"/>
          <w:szCs w:val="24"/>
        </w:rPr>
        <w:t>,</w:t>
      </w:r>
      <w:r w:rsidR="002B7951">
        <w:rPr>
          <w:rFonts w:ascii="Arial" w:hAnsi="Arial" w:cs="Arial"/>
          <w:sz w:val="24"/>
          <w:szCs w:val="24"/>
        </w:rPr>
        <w:t xml:space="preserve"> through Messrs Ingo </w:t>
      </w:r>
      <w:r w:rsidR="002B7951">
        <w:rPr>
          <w:rFonts w:ascii="Arial" w:hAnsi="Arial" w:cs="Arial"/>
          <w:sz w:val="24"/>
          <w:szCs w:val="24"/>
        </w:rPr>
        <w:lastRenderedPageBreak/>
        <w:t>Lange and v</w:t>
      </w:r>
      <w:r w:rsidR="00473316">
        <w:rPr>
          <w:rFonts w:ascii="Arial" w:hAnsi="Arial" w:cs="Arial"/>
          <w:sz w:val="24"/>
          <w:szCs w:val="24"/>
        </w:rPr>
        <w:t>on Gossl</w:t>
      </w:r>
      <w:r w:rsidR="00791733">
        <w:rPr>
          <w:rFonts w:ascii="Arial" w:hAnsi="Arial" w:cs="Arial"/>
          <w:sz w:val="24"/>
          <w:szCs w:val="24"/>
        </w:rPr>
        <w:t>e</w:t>
      </w:r>
      <w:r w:rsidR="00473316">
        <w:rPr>
          <w:rFonts w:ascii="Arial" w:hAnsi="Arial" w:cs="Arial"/>
          <w:sz w:val="24"/>
          <w:szCs w:val="24"/>
        </w:rPr>
        <w:t>r</w:t>
      </w:r>
      <w:r w:rsidR="00BA6F6A">
        <w:rPr>
          <w:rFonts w:ascii="Arial" w:hAnsi="Arial" w:cs="Arial"/>
          <w:sz w:val="24"/>
          <w:szCs w:val="24"/>
        </w:rPr>
        <w:t>,</w:t>
      </w:r>
      <w:r w:rsidR="00473316">
        <w:rPr>
          <w:rFonts w:ascii="Arial" w:hAnsi="Arial" w:cs="Arial"/>
          <w:sz w:val="24"/>
          <w:szCs w:val="24"/>
        </w:rPr>
        <w:t xml:space="preserve"> was desirous to introduce a new generation wind turbine to Namibia and have it tested in Namibia. On the other hand, he was also eager to gener</w:t>
      </w:r>
      <w:r w:rsidR="00791733">
        <w:rPr>
          <w:rFonts w:ascii="Arial" w:hAnsi="Arial" w:cs="Arial"/>
          <w:sz w:val="24"/>
          <w:szCs w:val="24"/>
        </w:rPr>
        <w:t xml:space="preserve">ate electricity on his farm at </w:t>
      </w:r>
      <w:r w:rsidR="00473316">
        <w:rPr>
          <w:rFonts w:ascii="Arial" w:hAnsi="Arial" w:cs="Arial"/>
          <w:sz w:val="24"/>
          <w:szCs w:val="24"/>
        </w:rPr>
        <w:t>his lodge in an eco-friendly manner and for the defendant through that to gain promotion from such wind turbine by advertising and installation thereof.</w:t>
      </w:r>
    </w:p>
    <w:p w:rsidR="00204C45" w:rsidRDefault="00204C45" w:rsidP="008035C8">
      <w:pPr>
        <w:spacing w:after="0" w:line="360" w:lineRule="auto"/>
        <w:jc w:val="both"/>
        <w:rPr>
          <w:rFonts w:ascii="Arial" w:hAnsi="Arial" w:cs="Arial"/>
          <w:sz w:val="24"/>
          <w:szCs w:val="24"/>
        </w:rPr>
      </w:pPr>
    </w:p>
    <w:p w:rsidR="00B17C86" w:rsidRDefault="006B2B3A" w:rsidP="008035C8">
      <w:pPr>
        <w:spacing w:after="0" w:line="360" w:lineRule="auto"/>
        <w:jc w:val="both"/>
        <w:rPr>
          <w:rFonts w:ascii="Arial" w:hAnsi="Arial" w:cs="Arial"/>
          <w:sz w:val="24"/>
          <w:szCs w:val="24"/>
        </w:rPr>
      </w:pPr>
      <w:r>
        <w:rPr>
          <w:rFonts w:ascii="Arial" w:hAnsi="Arial" w:cs="Arial"/>
          <w:sz w:val="24"/>
          <w:szCs w:val="24"/>
        </w:rPr>
        <w:t>[20</w:t>
      </w:r>
      <w:r w:rsidR="00B17C86">
        <w:rPr>
          <w:rFonts w:ascii="Arial" w:hAnsi="Arial" w:cs="Arial"/>
          <w:sz w:val="24"/>
          <w:szCs w:val="24"/>
        </w:rPr>
        <w:t>]</w:t>
      </w:r>
      <w:r w:rsidR="00B17C86">
        <w:rPr>
          <w:rFonts w:ascii="Arial" w:hAnsi="Arial" w:cs="Arial"/>
          <w:sz w:val="24"/>
          <w:szCs w:val="24"/>
        </w:rPr>
        <w:tab/>
      </w:r>
      <w:r w:rsidR="006504FE">
        <w:rPr>
          <w:rFonts w:ascii="Arial" w:hAnsi="Arial" w:cs="Arial"/>
          <w:sz w:val="24"/>
          <w:szCs w:val="24"/>
        </w:rPr>
        <w:t>According to him</w:t>
      </w:r>
      <w:r w:rsidR="00791733">
        <w:rPr>
          <w:rFonts w:ascii="Arial" w:hAnsi="Arial" w:cs="Arial"/>
          <w:sz w:val="24"/>
          <w:szCs w:val="24"/>
        </w:rPr>
        <w:t>,</w:t>
      </w:r>
      <w:r w:rsidR="006504FE">
        <w:rPr>
          <w:rFonts w:ascii="Arial" w:hAnsi="Arial" w:cs="Arial"/>
          <w:sz w:val="24"/>
          <w:szCs w:val="24"/>
        </w:rPr>
        <w:t xml:space="preserve"> and as </w:t>
      </w:r>
      <w:r w:rsidR="00BA6F6A">
        <w:rPr>
          <w:rFonts w:ascii="Arial" w:hAnsi="Arial" w:cs="Arial"/>
          <w:sz w:val="24"/>
          <w:szCs w:val="24"/>
        </w:rPr>
        <w:t xml:space="preserve">a </w:t>
      </w:r>
      <w:r w:rsidR="006504FE">
        <w:rPr>
          <w:rFonts w:ascii="Arial" w:hAnsi="Arial" w:cs="Arial"/>
          <w:sz w:val="24"/>
          <w:szCs w:val="24"/>
        </w:rPr>
        <w:t>result of such negotiations, the defendant presented to him a quotation</w:t>
      </w:r>
      <w:r w:rsidR="004254CC">
        <w:rPr>
          <w:rFonts w:ascii="Arial" w:hAnsi="Arial" w:cs="Arial"/>
          <w:sz w:val="24"/>
          <w:szCs w:val="24"/>
        </w:rPr>
        <w:t>,</w:t>
      </w:r>
      <w:r w:rsidR="006504FE">
        <w:rPr>
          <w:rFonts w:ascii="Arial" w:hAnsi="Arial" w:cs="Arial"/>
          <w:sz w:val="24"/>
          <w:szCs w:val="24"/>
        </w:rPr>
        <w:t xml:space="preserve"> annexure “A”</w:t>
      </w:r>
      <w:r w:rsidR="004254CC">
        <w:rPr>
          <w:rFonts w:ascii="Arial" w:hAnsi="Arial" w:cs="Arial"/>
          <w:sz w:val="24"/>
          <w:szCs w:val="24"/>
        </w:rPr>
        <w:t>,</w:t>
      </w:r>
      <w:r w:rsidR="006504FE">
        <w:rPr>
          <w:rFonts w:ascii="Arial" w:hAnsi="Arial" w:cs="Arial"/>
          <w:sz w:val="24"/>
          <w:szCs w:val="24"/>
        </w:rPr>
        <w:t xml:space="preserve"> which he had attached to the amended particulars of claim</w:t>
      </w:r>
      <w:r w:rsidR="008764E9">
        <w:rPr>
          <w:rFonts w:ascii="Arial" w:hAnsi="Arial" w:cs="Arial"/>
          <w:sz w:val="24"/>
          <w:szCs w:val="24"/>
        </w:rPr>
        <w:t>, constituting</w:t>
      </w:r>
      <w:r w:rsidR="006504FE">
        <w:rPr>
          <w:rFonts w:ascii="Arial" w:hAnsi="Arial" w:cs="Arial"/>
          <w:sz w:val="24"/>
          <w:szCs w:val="24"/>
        </w:rPr>
        <w:t xml:space="preserve"> part of the written agreement the</w:t>
      </w:r>
      <w:r w:rsidR="008764E9">
        <w:rPr>
          <w:rFonts w:ascii="Arial" w:hAnsi="Arial" w:cs="Arial"/>
          <w:sz w:val="24"/>
          <w:szCs w:val="24"/>
        </w:rPr>
        <w:t>y had</w:t>
      </w:r>
      <w:r w:rsidR="006504FE">
        <w:rPr>
          <w:rFonts w:ascii="Arial" w:hAnsi="Arial" w:cs="Arial"/>
          <w:sz w:val="24"/>
          <w:szCs w:val="24"/>
        </w:rPr>
        <w:t xml:space="preserve"> concluded.</w:t>
      </w:r>
    </w:p>
    <w:p w:rsidR="00B17C86" w:rsidRDefault="00B17C86" w:rsidP="008035C8">
      <w:pPr>
        <w:spacing w:after="0" w:line="360" w:lineRule="auto"/>
        <w:jc w:val="both"/>
        <w:rPr>
          <w:rFonts w:ascii="Arial" w:hAnsi="Arial" w:cs="Arial"/>
          <w:sz w:val="24"/>
          <w:szCs w:val="24"/>
        </w:rPr>
      </w:pPr>
    </w:p>
    <w:p w:rsidR="008F4B22" w:rsidRDefault="006B2B3A" w:rsidP="008035C8">
      <w:pPr>
        <w:spacing w:after="0" w:line="360" w:lineRule="auto"/>
        <w:jc w:val="both"/>
        <w:rPr>
          <w:rFonts w:ascii="Arial" w:hAnsi="Arial" w:cs="Arial"/>
          <w:sz w:val="24"/>
          <w:szCs w:val="24"/>
        </w:rPr>
      </w:pPr>
      <w:r>
        <w:rPr>
          <w:rFonts w:ascii="Arial" w:hAnsi="Arial" w:cs="Arial"/>
          <w:sz w:val="24"/>
          <w:szCs w:val="24"/>
        </w:rPr>
        <w:t>[21</w:t>
      </w:r>
      <w:r w:rsidR="0068283E">
        <w:rPr>
          <w:rFonts w:ascii="Arial" w:hAnsi="Arial" w:cs="Arial"/>
          <w:sz w:val="24"/>
          <w:szCs w:val="24"/>
        </w:rPr>
        <w:t>]</w:t>
      </w:r>
      <w:r w:rsidR="00063F47">
        <w:rPr>
          <w:rFonts w:ascii="Arial" w:hAnsi="Arial" w:cs="Arial"/>
          <w:sz w:val="24"/>
          <w:szCs w:val="24"/>
        </w:rPr>
        <w:tab/>
      </w:r>
      <w:r w:rsidR="006504FE">
        <w:rPr>
          <w:rFonts w:ascii="Arial" w:hAnsi="Arial" w:cs="Arial"/>
          <w:sz w:val="24"/>
          <w:szCs w:val="24"/>
        </w:rPr>
        <w:t>It is</w:t>
      </w:r>
      <w:r w:rsidR="008764E9">
        <w:rPr>
          <w:rFonts w:ascii="Arial" w:hAnsi="Arial" w:cs="Arial"/>
          <w:sz w:val="24"/>
          <w:szCs w:val="24"/>
        </w:rPr>
        <w:t xml:space="preserve"> further the plaintiff’s </w:t>
      </w:r>
      <w:r w:rsidR="006504FE">
        <w:rPr>
          <w:rFonts w:ascii="Arial" w:hAnsi="Arial" w:cs="Arial"/>
          <w:sz w:val="24"/>
          <w:szCs w:val="24"/>
        </w:rPr>
        <w:t>testimony that according to annexure “A” which he had accepted, the defendant sold to him a Kestrel Horizontal axes 5kW wind turbine and controller, which the defendant during the negotiations presented to him to be a new wind turbine on the market which was capable of withstanding w</w:t>
      </w:r>
      <w:r w:rsidR="004254CC">
        <w:rPr>
          <w:rFonts w:ascii="Arial" w:hAnsi="Arial" w:cs="Arial"/>
          <w:sz w:val="24"/>
          <w:szCs w:val="24"/>
        </w:rPr>
        <w:t xml:space="preserve">ind damage. Further </w:t>
      </w:r>
      <w:r w:rsidR="006504FE">
        <w:rPr>
          <w:rFonts w:ascii="Arial" w:hAnsi="Arial" w:cs="Arial"/>
          <w:sz w:val="24"/>
          <w:szCs w:val="24"/>
        </w:rPr>
        <w:t xml:space="preserve">that the defendant will provide him with a written guarantee against </w:t>
      </w:r>
      <w:r w:rsidR="00BA6F6A">
        <w:rPr>
          <w:rFonts w:ascii="Arial" w:hAnsi="Arial" w:cs="Arial"/>
          <w:sz w:val="24"/>
          <w:szCs w:val="24"/>
        </w:rPr>
        <w:t>wind</w:t>
      </w:r>
      <w:r w:rsidR="00C9735F">
        <w:rPr>
          <w:rFonts w:ascii="Arial" w:hAnsi="Arial" w:cs="Arial"/>
          <w:sz w:val="24"/>
          <w:szCs w:val="24"/>
        </w:rPr>
        <w:t xml:space="preserve"> damage</w:t>
      </w:r>
      <w:r w:rsidR="004254CC">
        <w:rPr>
          <w:rFonts w:ascii="Arial" w:hAnsi="Arial" w:cs="Arial"/>
          <w:sz w:val="24"/>
          <w:szCs w:val="24"/>
        </w:rPr>
        <w:t>,</w:t>
      </w:r>
      <w:r w:rsidR="00C9735F">
        <w:rPr>
          <w:rFonts w:ascii="Arial" w:hAnsi="Arial" w:cs="Arial"/>
          <w:sz w:val="24"/>
          <w:szCs w:val="24"/>
        </w:rPr>
        <w:t xml:space="preserve"> in case the mast and turbine are blown over.</w:t>
      </w:r>
    </w:p>
    <w:p w:rsidR="00934116" w:rsidRDefault="00934116" w:rsidP="008035C8">
      <w:pPr>
        <w:spacing w:after="0" w:line="360" w:lineRule="auto"/>
        <w:jc w:val="both"/>
        <w:rPr>
          <w:rFonts w:ascii="Arial" w:hAnsi="Arial" w:cs="Arial"/>
          <w:sz w:val="24"/>
          <w:szCs w:val="24"/>
        </w:rPr>
      </w:pPr>
    </w:p>
    <w:p w:rsidR="002C54AB" w:rsidRDefault="0068283E" w:rsidP="008035C8">
      <w:pPr>
        <w:spacing w:after="0" w:line="360" w:lineRule="auto"/>
        <w:jc w:val="both"/>
        <w:rPr>
          <w:rFonts w:ascii="Arial" w:hAnsi="Arial" w:cs="Arial"/>
          <w:sz w:val="24"/>
          <w:szCs w:val="24"/>
        </w:rPr>
      </w:pPr>
      <w:r>
        <w:rPr>
          <w:rFonts w:ascii="Arial" w:hAnsi="Arial" w:cs="Arial"/>
          <w:sz w:val="24"/>
          <w:szCs w:val="24"/>
        </w:rPr>
        <w:t>[2</w:t>
      </w:r>
      <w:r w:rsidR="006B2B3A">
        <w:rPr>
          <w:rFonts w:ascii="Arial" w:hAnsi="Arial" w:cs="Arial"/>
          <w:sz w:val="24"/>
          <w:szCs w:val="24"/>
        </w:rPr>
        <w:t>2</w:t>
      </w:r>
      <w:r>
        <w:rPr>
          <w:rFonts w:ascii="Arial" w:hAnsi="Arial" w:cs="Arial"/>
          <w:sz w:val="24"/>
          <w:szCs w:val="24"/>
        </w:rPr>
        <w:t>]</w:t>
      </w:r>
      <w:r w:rsidR="00063F47">
        <w:rPr>
          <w:rFonts w:ascii="Arial" w:hAnsi="Arial" w:cs="Arial"/>
          <w:sz w:val="24"/>
          <w:szCs w:val="24"/>
        </w:rPr>
        <w:tab/>
      </w:r>
      <w:r w:rsidR="00C9735F">
        <w:rPr>
          <w:rFonts w:ascii="Arial" w:hAnsi="Arial" w:cs="Arial"/>
          <w:sz w:val="24"/>
          <w:szCs w:val="24"/>
        </w:rPr>
        <w:t xml:space="preserve">The plaintiff </w:t>
      </w:r>
      <w:r w:rsidR="00D074D1">
        <w:rPr>
          <w:rFonts w:ascii="Arial" w:hAnsi="Arial" w:cs="Arial"/>
          <w:sz w:val="24"/>
          <w:szCs w:val="24"/>
        </w:rPr>
        <w:t>further testified</w:t>
      </w:r>
      <w:r w:rsidR="00C9735F">
        <w:rPr>
          <w:rFonts w:ascii="Arial" w:hAnsi="Arial" w:cs="Arial"/>
          <w:sz w:val="24"/>
          <w:szCs w:val="24"/>
        </w:rPr>
        <w:t xml:space="preserve"> that because of the representations made to him </w:t>
      </w:r>
      <w:r w:rsidR="00D074D1">
        <w:rPr>
          <w:rFonts w:ascii="Arial" w:hAnsi="Arial" w:cs="Arial"/>
          <w:sz w:val="24"/>
          <w:szCs w:val="24"/>
        </w:rPr>
        <w:t xml:space="preserve">by </w:t>
      </w:r>
      <w:r w:rsidR="00C9735F">
        <w:rPr>
          <w:rFonts w:ascii="Arial" w:hAnsi="Arial" w:cs="Arial"/>
          <w:sz w:val="24"/>
          <w:szCs w:val="24"/>
        </w:rPr>
        <w:t xml:space="preserve">Mr Lange and Mr von Gosslar during the negotiations, he accepted and signed annexure “A” (the quotation) </w:t>
      </w:r>
      <w:r w:rsidR="004254CC">
        <w:rPr>
          <w:rFonts w:ascii="Arial" w:hAnsi="Arial" w:cs="Arial"/>
          <w:sz w:val="24"/>
          <w:szCs w:val="24"/>
        </w:rPr>
        <w:t>on 9 A</w:t>
      </w:r>
      <w:r w:rsidR="003D534E">
        <w:rPr>
          <w:rFonts w:ascii="Arial" w:hAnsi="Arial" w:cs="Arial"/>
          <w:sz w:val="24"/>
          <w:szCs w:val="24"/>
        </w:rPr>
        <w:t>ugust 2010 and paid the defendant a de</w:t>
      </w:r>
      <w:r w:rsidR="00D074D1">
        <w:rPr>
          <w:rFonts w:ascii="Arial" w:hAnsi="Arial" w:cs="Arial"/>
          <w:sz w:val="24"/>
          <w:szCs w:val="24"/>
        </w:rPr>
        <w:t>posit in the amount of N$75 000</w:t>
      </w:r>
      <w:r w:rsidR="003D534E">
        <w:rPr>
          <w:rFonts w:ascii="Arial" w:hAnsi="Arial" w:cs="Arial"/>
          <w:sz w:val="24"/>
          <w:szCs w:val="24"/>
        </w:rPr>
        <w:t>.</w:t>
      </w:r>
    </w:p>
    <w:p w:rsidR="00965EAE" w:rsidRDefault="00965EAE" w:rsidP="008035C8">
      <w:pPr>
        <w:spacing w:after="0" w:line="360" w:lineRule="auto"/>
        <w:jc w:val="both"/>
        <w:rPr>
          <w:rFonts w:ascii="Arial" w:hAnsi="Arial" w:cs="Arial"/>
          <w:sz w:val="24"/>
          <w:szCs w:val="24"/>
        </w:rPr>
      </w:pPr>
    </w:p>
    <w:p w:rsidR="0068283E" w:rsidRDefault="0068283E" w:rsidP="008035C8">
      <w:pPr>
        <w:spacing w:after="0" w:line="360" w:lineRule="auto"/>
        <w:jc w:val="both"/>
        <w:rPr>
          <w:rFonts w:ascii="Arial" w:hAnsi="Arial" w:cs="Arial"/>
          <w:sz w:val="24"/>
          <w:szCs w:val="24"/>
        </w:rPr>
      </w:pPr>
      <w:r>
        <w:rPr>
          <w:rFonts w:ascii="Arial" w:hAnsi="Arial" w:cs="Arial"/>
          <w:sz w:val="24"/>
          <w:szCs w:val="24"/>
        </w:rPr>
        <w:t>[2</w:t>
      </w:r>
      <w:r w:rsidR="006B2B3A">
        <w:rPr>
          <w:rFonts w:ascii="Arial" w:hAnsi="Arial" w:cs="Arial"/>
          <w:sz w:val="24"/>
          <w:szCs w:val="24"/>
        </w:rPr>
        <w:t>3</w:t>
      </w:r>
      <w:r>
        <w:rPr>
          <w:rFonts w:ascii="Arial" w:hAnsi="Arial" w:cs="Arial"/>
          <w:sz w:val="24"/>
          <w:szCs w:val="24"/>
        </w:rPr>
        <w:t>]</w:t>
      </w:r>
      <w:r w:rsidR="00063F47">
        <w:rPr>
          <w:rFonts w:ascii="Arial" w:hAnsi="Arial" w:cs="Arial"/>
          <w:sz w:val="24"/>
          <w:szCs w:val="24"/>
        </w:rPr>
        <w:tab/>
      </w:r>
      <w:r w:rsidR="003D534E">
        <w:rPr>
          <w:rFonts w:ascii="Arial" w:hAnsi="Arial" w:cs="Arial"/>
          <w:sz w:val="24"/>
          <w:szCs w:val="24"/>
        </w:rPr>
        <w:t xml:space="preserve">The plaintiff’s testimony was amplified by various emails exchanged between him and the representatives of the defendant. The </w:t>
      </w:r>
      <w:r w:rsidR="00B32416">
        <w:rPr>
          <w:rFonts w:ascii="Arial" w:hAnsi="Arial" w:cs="Arial"/>
          <w:sz w:val="24"/>
          <w:szCs w:val="24"/>
        </w:rPr>
        <w:t>emails so exchanged between the parties were handed up in court as exhibits and now form part of the record.</w:t>
      </w:r>
    </w:p>
    <w:p w:rsidR="00B32416" w:rsidRDefault="00B32416" w:rsidP="008035C8">
      <w:pPr>
        <w:spacing w:after="0" w:line="360" w:lineRule="auto"/>
        <w:jc w:val="both"/>
        <w:rPr>
          <w:rFonts w:ascii="Arial" w:hAnsi="Arial" w:cs="Arial"/>
          <w:sz w:val="24"/>
          <w:szCs w:val="24"/>
        </w:rPr>
      </w:pPr>
    </w:p>
    <w:p w:rsidR="00B32416" w:rsidRPr="00B32416" w:rsidRDefault="00B32416" w:rsidP="008035C8">
      <w:pPr>
        <w:spacing w:after="0" w:line="360" w:lineRule="auto"/>
        <w:jc w:val="both"/>
        <w:rPr>
          <w:rFonts w:ascii="Arial" w:hAnsi="Arial" w:cs="Arial"/>
          <w:sz w:val="24"/>
          <w:szCs w:val="24"/>
          <w:u w:val="single"/>
        </w:rPr>
      </w:pPr>
      <w:r w:rsidRPr="00B32416">
        <w:rPr>
          <w:rFonts w:ascii="Arial" w:hAnsi="Arial" w:cs="Arial"/>
          <w:sz w:val="24"/>
          <w:szCs w:val="24"/>
          <w:u w:val="single"/>
        </w:rPr>
        <w:t>The Defendant’s evidence</w:t>
      </w:r>
    </w:p>
    <w:p w:rsidR="002C54AB" w:rsidRDefault="002C54AB" w:rsidP="008035C8">
      <w:pPr>
        <w:spacing w:after="0" w:line="360" w:lineRule="auto"/>
        <w:jc w:val="both"/>
        <w:rPr>
          <w:rFonts w:ascii="Arial" w:hAnsi="Arial" w:cs="Arial"/>
          <w:sz w:val="24"/>
          <w:szCs w:val="24"/>
        </w:rPr>
      </w:pPr>
    </w:p>
    <w:p w:rsidR="0068283E" w:rsidRDefault="0068283E" w:rsidP="008035C8">
      <w:pPr>
        <w:spacing w:after="0" w:line="360" w:lineRule="auto"/>
        <w:jc w:val="both"/>
        <w:rPr>
          <w:rFonts w:ascii="Arial" w:hAnsi="Arial" w:cs="Arial"/>
          <w:sz w:val="24"/>
          <w:szCs w:val="24"/>
        </w:rPr>
      </w:pPr>
      <w:r>
        <w:rPr>
          <w:rFonts w:ascii="Arial" w:hAnsi="Arial" w:cs="Arial"/>
          <w:sz w:val="24"/>
          <w:szCs w:val="24"/>
        </w:rPr>
        <w:t>[2</w:t>
      </w:r>
      <w:r w:rsidR="006B2B3A">
        <w:rPr>
          <w:rFonts w:ascii="Arial" w:hAnsi="Arial" w:cs="Arial"/>
          <w:sz w:val="24"/>
          <w:szCs w:val="24"/>
        </w:rPr>
        <w:t>4</w:t>
      </w:r>
      <w:r>
        <w:rPr>
          <w:rFonts w:ascii="Arial" w:hAnsi="Arial" w:cs="Arial"/>
          <w:sz w:val="24"/>
          <w:szCs w:val="24"/>
        </w:rPr>
        <w:t>]</w:t>
      </w:r>
      <w:r w:rsidR="00063F47">
        <w:rPr>
          <w:rFonts w:ascii="Arial" w:hAnsi="Arial" w:cs="Arial"/>
          <w:sz w:val="24"/>
          <w:szCs w:val="24"/>
        </w:rPr>
        <w:tab/>
      </w:r>
      <w:r w:rsidR="0091523B">
        <w:rPr>
          <w:rFonts w:ascii="Arial" w:hAnsi="Arial" w:cs="Arial"/>
          <w:sz w:val="24"/>
          <w:szCs w:val="24"/>
        </w:rPr>
        <w:t xml:space="preserve">The defendant called two witnesses to testify on its behalf. They are Dr Deetlof Wilhelm von Oertzen who testified as </w:t>
      </w:r>
      <w:r w:rsidR="00D074D1">
        <w:rPr>
          <w:rFonts w:ascii="Arial" w:hAnsi="Arial" w:cs="Arial"/>
          <w:sz w:val="24"/>
          <w:szCs w:val="24"/>
        </w:rPr>
        <w:t xml:space="preserve">an </w:t>
      </w:r>
      <w:r w:rsidR="0091523B">
        <w:rPr>
          <w:rFonts w:ascii="Arial" w:hAnsi="Arial" w:cs="Arial"/>
          <w:sz w:val="24"/>
          <w:szCs w:val="24"/>
        </w:rPr>
        <w:t>expert and Mr Joring von Gossler. Both Dr von Oertzen and von Gossler prepared written witness statements which they read into the record and formed their evidence in chief.</w:t>
      </w:r>
      <w:r w:rsidR="0091523B">
        <w:rPr>
          <w:rStyle w:val="FootnoteReference"/>
          <w:rFonts w:ascii="Arial" w:hAnsi="Arial" w:cs="Arial"/>
          <w:sz w:val="24"/>
          <w:szCs w:val="24"/>
        </w:rPr>
        <w:footnoteReference w:id="1"/>
      </w:r>
    </w:p>
    <w:p w:rsidR="000C782B" w:rsidRDefault="000C782B" w:rsidP="008035C8">
      <w:pPr>
        <w:spacing w:after="0" w:line="360" w:lineRule="auto"/>
        <w:jc w:val="both"/>
        <w:rPr>
          <w:rFonts w:ascii="Arial" w:hAnsi="Arial" w:cs="Arial"/>
          <w:sz w:val="24"/>
          <w:szCs w:val="24"/>
        </w:rPr>
      </w:pPr>
    </w:p>
    <w:p w:rsidR="004254CC" w:rsidRDefault="004254CC" w:rsidP="008035C8">
      <w:pPr>
        <w:spacing w:after="0" w:line="360" w:lineRule="auto"/>
        <w:jc w:val="both"/>
        <w:rPr>
          <w:rFonts w:ascii="Arial" w:hAnsi="Arial" w:cs="Arial"/>
          <w:sz w:val="24"/>
          <w:szCs w:val="24"/>
        </w:rPr>
      </w:pPr>
    </w:p>
    <w:p w:rsidR="00654470" w:rsidRDefault="00654470" w:rsidP="008035C8">
      <w:pPr>
        <w:spacing w:after="0" w:line="360" w:lineRule="auto"/>
        <w:jc w:val="both"/>
        <w:rPr>
          <w:rFonts w:ascii="Arial" w:hAnsi="Arial" w:cs="Arial"/>
          <w:sz w:val="24"/>
          <w:szCs w:val="24"/>
          <w:u w:val="single"/>
        </w:rPr>
      </w:pPr>
      <w:r w:rsidRPr="00654470">
        <w:rPr>
          <w:rFonts w:ascii="Arial" w:hAnsi="Arial" w:cs="Arial"/>
          <w:sz w:val="24"/>
          <w:szCs w:val="24"/>
          <w:u w:val="single"/>
        </w:rPr>
        <w:lastRenderedPageBreak/>
        <w:t>Joring von Gossler’s evidence:</w:t>
      </w:r>
    </w:p>
    <w:p w:rsidR="00654470" w:rsidRPr="00654470" w:rsidRDefault="00654470" w:rsidP="008035C8">
      <w:pPr>
        <w:spacing w:after="0" w:line="360" w:lineRule="auto"/>
        <w:jc w:val="both"/>
        <w:rPr>
          <w:rFonts w:ascii="Arial" w:hAnsi="Arial" w:cs="Arial"/>
          <w:sz w:val="24"/>
          <w:szCs w:val="24"/>
          <w:u w:val="single"/>
        </w:rPr>
      </w:pPr>
    </w:p>
    <w:p w:rsidR="0091523B" w:rsidRDefault="0068283E" w:rsidP="008035C8">
      <w:pPr>
        <w:spacing w:after="0" w:line="360" w:lineRule="auto"/>
        <w:jc w:val="both"/>
        <w:rPr>
          <w:rFonts w:ascii="Arial" w:hAnsi="Arial" w:cs="Arial"/>
          <w:sz w:val="24"/>
          <w:szCs w:val="24"/>
        </w:rPr>
      </w:pPr>
      <w:r>
        <w:rPr>
          <w:rFonts w:ascii="Arial" w:hAnsi="Arial" w:cs="Arial"/>
          <w:sz w:val="24"/>
          <w:szCs w:val="24"/>
        </w:rPr>
        <w:t>[2</w:t>
      </w:r>
      <w:r w:rsidR="005D0A05">
        <w:rPr>
          <w:rFonts w:ascii="Arial" w:hAnsi="Arial" w:cs="Arial"/>
          <w:sz w:val="24"/>
          <w:szCs w:val="24"/>
        </w:rPr>
        <w:t>5</w:t>
      </w:r>
      <w:r>
        <w:rPr>
          <w:rFonts w:ascii="Arial" w:hAnsi="Arial" w:cs="Arial"/>
          <w:sz w:val="24"/>
          <w:szCs w:val="24"/>
        </w:rPr>
        <w:t>]</w:t>
      </w:r>
      <w:r w:rsidR="00063F47">
        <w:rPr>
          <w:rFonts w:ascii="Arial" w:hAnsi="Arial" w:cs="Arial"/>
          <w:sz w:val="24"/>
          <w:szCs w:val="24"/>
        </w:rPr>
        <w:tab/>
      </w:r>
      <w:r w:rsidR="0091523B">
        <w:rPr>
          <w:rFonts w:ascii="Arial" w:hAnsi="Arial" w:cs="Arial"/>
          <w:sz w:val="24"/>
          <w:szCs w:val="24"/>
        </w:rPr>
        <w:t xml:space="preserve">Mr von Gossler testified amongst others that he worked previously for the defendant as an engineer and was aware that on or about </w:t>
      </w:r>
      <w:r w:rsidR="00A550A6">
        <w:rPr>
          <w:rFonts w:ascii="Arial" w:hAnsi="Arial" w:cs="Arial"/>
          <w:sz w:val="24"/>
          <w:szCs w:val="24"/>
        </w:rPr>
        <w:t>9 June 2010 the plaintiff approached Mr Ingo Lange to provide him with a quotation for a renewable energy solution in the wind and solar sector.</w:t>
      </w:r>
    </w:p>
    <w:p w:rsidR="0094530F" w:rsidRDefault="0094530F" w:rsidP="008035C8">
      <w:pPr>
        <w:spacing w:after="0" w:line="360" w:lineRule="auto"/>
        <w:jc w:val="both"/>
        <w:rPr>
          <w:rFonts w:ascii="Arial" w:hAnsi="Arial" w:cs="Arial"/>
          <w:sz w:val="24"/>
          <w:szCs w:val="24"/>
        </w:rPr>
      </w:pPr>
    </w:p>
    <w:p w:rsidR="003B283C" w:rsidRDefault="0068283E" w:rsidP="008035C8">
      <w:pPr>
        <w:spacing w:after="0" w:line="360" w:lineRule="auto"/>
        <w:jc w:val="both"/>
        <w:rPr>
          <w:rFonts w:ascii="Arial" w:hAnsi="Arial" w:cs="Arial"/>
          <w:sz w:val="24"/>
          <w:szCs w:val="24"/>
        </w:rPr>
      </w:pPr>
      <w:r>
        <w:rPr>
          <w:rFonts w:ascii="Arial" w:hAnsi="Arial" w:cs="Arial"/>
          <w:sz w:val="24"/>
          <w:szCs w:val="24"/>
        </w:rPr>
        <w:t>[2</w:t>
      </w:r>
      <w:r w:rsidR="004942D2">
        <w:rPr>
          <w:rFonts w:ascii="Arial" w:hAnsi="Arial" w:cs="Arial"/>
          <w:sz w:val="24"/>
          <w:szCs w:val="24"/>
        </w:rPr>
        <w:t>6</w:t>
      </w:r>
      <w:r>
        <w:rPr>
          <w:rFonts w:ascii="Arial" w:hAnsi="Arial" w:cs="Arial"/>
          <w:sz w:val="24"/>
          <w:szCs w:val="24"/>
        </w:rPr>
        <w:t>]</w:t>
      </w:r>
      <w:r w:rsidR="00063F47">
        <w:rPr>
          <w:rFonts w:ascii="Arial" w:hAnsi="Arial" w:cs="Arial"/>
          <w:sz w:val="24"/>
          <w:szCs w:val="24"/>
        </w:rPr>
        <w:tab/>
      </w:r>
      <w:r w:rsidR="00A550A6">
        <w:rPr>
          <w:rFonts w:ascii="Arial" w:hAnsi="Arial" w:cs="Arial"/>
          <w:sz w:val="24"/>
          <w:szCs w:val="24"/>
        </w:rPr>
        <w:t xml:space="preserve">He testified that he visited the </w:t>
      </w:r>
      <w:r w:rsidR="00150BE0">
        <w:rPr>
          <w:rFonts w:ascii="Arial" w:hAnsi="Arial" w:cs="Arial"/>
          <w:sz w:val="24"/>
          <w:szCs w:val="24"/>
        </w:rPr>
        <w:t>lodge of the plaintiff on behalf of the defendant and on 10 August 2010</w:t>
      </w:r>
      <w:r w:rsidR="004254CC">
        <w:rPr>
          <w:rFonts w:ascii="Arial" w:hAnsi="Arial" w:cs="Arial"/>
          <w:sz w:val="24"/>
          <w:szCs w:val="24"/>
        </w:rPr>
        <w:t>,</w:t>
      </w:r>
      <w:r w:rsidR="00150BE0">
        <w:rPr>
          <w:rFonts w:ascii="Arial" w:hAnsi="Arial" w:cs="Arial"/>
          <w:sz w:val="24"/>
          <w:szCs w:val="24"/>
        </w:rPr>
        <w:t xml:space="preserve"> provided the plaintiff with a quotation which combined wind and solar salutation at a cost of N$356 000.</w:t>
      </w:r>
    </w:p>
    <w:p w:rsidR="003B283C" w:rsidRDefault="003B283C" w:rsidP="008035C8">
      <w:pPr>
        <w:spacing w:after="0" w:line="360" w:lineRule="auto"/>
        <w:jc w:val="both"/>
        <w:rPr>
          <w:rFonts w:ascii="Arial" w:hAnsi="Arial" w:cs="Arial"/>
          <w:sz w:val="24"/>
          <w:szCs w:val="24"/>
        </w:rPr>
      </w:pPr>
    </w:p>
    <w:p w:rsidR="0068283E" w:rsidRDefault="003B283C" w:rsidP="008035C8">
      <w:pPr>
        <w:spacing w:after="0" w:line="360" w:lineRule="auto"/>
        <w:jc w:val="both"/>
        <w:rPr>
          <w:rFonts w:ascii="Arial" w:hAnsi="Arial" w:cs="Arial"/>
          <w:sz w:val="24"/>
          <w:szCs w:val="24"/>
        </w:rPr>
      </w:pPr>
      <w:r>
        <w:rPr>
          <w:rFonts w:ascii="Arial" w:hAnsi="Arial" w:cs="Arial"/>
          <w:sz w:val="24"/>
          <w:szCs w:val="24"/>
        </w:rPr>
        <w:t>[2</w:t>
      </w:r>
      <w:r w:rsidR="00993E7E">
        <w:rPr>
          <w:rFonts w:ascii="Arial" w:hAnsi="Arial" w:cs="Arial"/>
          <w:sz w:val="24"/>
          <w:szCs w:val="24"/>
        </w:rPr>
        <w:t>7</w:t>
      </w:r>
      <w:r>
        <w:rPr>
          <w:rFonts w:ascii="Arial" w:hAnsi="Arial" w:cs="Arial"/>
          <w:sz w:val="24"/>
          <w:szCs w:val="24"/>
        </w:rPr>
        <w:t>]</w:t>
      </w:r>
      <w:r>
        <w:rPr>
          <w:rFonts w:ascii="Arial" w:hAnsi="Arial" w:cs="Arial"/>
          <w:sz w:val="24"/>
          <w:szCs w:val="24"/>
        </w:rPr>
        <w:tab/>
      </w:r>
      <w:r w:rsidR="00BA6F6A">
        <w:rPr>
          <w:rFonts w:ascii="Arial" w:hAnsi="Arial" w:cs="Arial"/>
          <w:sz w:val="24"/>
          <w:szCs w:val="24"/>
        </w:rPr>
        <w:t>On 24 A</w:t>
      </w:r>
      <w:r w:rsidR="00397F7A">
        <w:rPr>
          <w:rFonts w:ascii="Arial" w:hAnsi="Arial" w:cs="Arial"/>
          <w:sz w:val="24"/>
          <w:szCs w:val="24"/>
        </w:rPr>
        <w:t>ugust 2010</w:t>
      </w:r>
      <w:r w:rsidR="004254CC">
        <w:rPr>
          <w:rFonts w:ascii="Arial" w:hAnsi="Arial" w:cs="Arial"/>
          <w:sz w:val="24"/>
          <w:szCs w:val="24"/>
        </w:rPr>
        <w:t>,</w:t>
      </w:r>
      <w:r w:rsidR="00397F7A">
        <w:rPr>
          <w:rFonts w:ascii="Arial" w:hAnsi="Arial" w:cs="Arial"/>
          <w:sz w:val="24"/>
          <w:szCs w:val="24"/>
        </w:rPr>
        <w:t xml:space="preserve"> </w:t>
      </w:r>
      <w:r w:rsidR="00EB51AB">
        <w:rPr>
          <w:rFonts w:ascii="Arial" w:hAnsi="Arial" w:cs="Arial"/>
          <w:sz w:val="24"/>
          <w:szCs w:val="24"/>
        </w:rPr>
        <w:t>he</w:t>
      </w:r>
      <w:r w:rsidR="00397F7A">
        <w:rPr>
          <w:rFonts w:ascii="Arial" w:hAnsi="Arial" w:cs="Arial"/>
          <w:sz w:val="24"/>
          <w:szCs w:val="24"/>
        </w:rPr>
        <w:t xml:space="preserve"> conducted a second visit to the plaintiff’s lodge</w:t>
      </w:r>
      <w:r w:rsidR="004254CC">
        <w:rPr>
          <w:rFonts w:ascii="Arial" w:hAnsi="Arial" w:cs="Arial"/>
          <w:sz w:val="24"/>
          <w:szCs w:val="24"/>
        </w:rPr>
        <w:t>,</w:t>
      </w:r>
      <w:r w:rsidR="00397F7A">
        <w:rPr>
          <w:rFonts w:ascii="Arial" w:hAnsi="Arial" w:cs="Arial"/>
          <w:sz w:val="24"/>
          <w:szCs w:val="24"/>
        </w:rPr>
        <w:t xml:space="preserve"> travelling 170 </w:t>
      </w:r>
      <w:r w:rsidR="00BA6F6A">
        <w:rPr>
          <w:rFonts w:ascii="Arial" w:hAnsi="Arial" w:cs="Arial"/>
          <w:sz w:val="24"/>
          <w:szCs w:val="24"/>
        </w:rPr>
        <w:t>kilometres</w:t>
      </w:r>
      <w:r w:rsidR="00397F7A">
        <w:rPr>
          <w:rFonts w:ascii="Arial" w:hAnsi="Arial" w:cs="Arial"/>
          <w:sz w:val="24"/>
          <w:szCs w:val="24"/>
        </w:rPr>
        <w:t xml:space="preserve"> for further in</w:t>
      </w:r>
      <w:r w:rsidR="00EB51AB">
        <w:rPr>
          <w:rFonts w:ascii="Arial" w:hAnsi="Arial" w:cs="Arial"/>
          <w:sz w:val="24"/>
          <w:szCs w:val="24"/>
        </w:rPr>
        <w:t>spe</w:t>
      </w:r>
      <w:r w:rsidR="00397F7A">
        <w:rPr>
          <w:rFonts w:ascii="Arial" w:hAnsi="Arial" w:cs="Arial"/>
          <w:sz w:val="24"/>
          <w:szCs w:val="24"/>
        </w:rPr>
        <w:t>ction to determine a</w:t>
      </w:r>
      <w:r w:rsidR="00EB51AB">
        <w:rPr>
          <w:rFonts w:ascii="Arial" w:hAnsi="Arial" w:cs="Arial"/>
          <w:sz w:val="24"/>
          <w:szCs w:val="24"/>
        </w:rPr>
        <w:t>nd</w:t>
      </w:r>
      <w:r w:rsidR="00397F7A">
        <w:rPr>
          <w:rFonts w:ascii="Arial" w:hAnsi="Arial" w:cs="Arial"/>
          <w:sz w:val="24"/>
          <w:szCs w:val="24"/>
        </w:rPr>
        <w:t xml:space="preserve"> assess the location for the installation of the turbine. After assessing the plaintiff’s need, the witness suggested that a</w:t>
      </w:r>
      <w:r w:rsidR="004254CC">
        <w:rPr>
          <w:rFonts w:ascii="Arial" w:hAnsi="Arial" w:cs="Arial"/>
          <w:sz w:val="24"/>
          <w:szCs w:val="24"/>
        </w:rPr>
        <w:t xml:space="preserve"> CT5000 vertical axle 5kW</w:t>
      </w:r>
      <w:r w:rsidR="00397F7A">
        <w:rPr>
          <w:rFonts w:ascii="Arial" w:hAnsi="Arial" w:cs="Arial"/>
          <w:sz w:val="24"/>
          <w:szCs w:val="24"/>
        </w:rPr>
        <w:t xml:space="preserve"> wind turbine with a controller, tower and brake would be the most advanced wind turbine to purchase. According to the witness, the plaintiff confirmed that he wanted</w:t>
      </w:r>
      <w:r w:rsidR="004254CC">
        <w:rPr>
          <w:rFonts w:ascii="Arial" w:hAnsi="Arial" w:cs="Arial"/>
          <w:sz w:val="24"/>
          <w:szCs w:val="24"/>
        </w:rPr>
        <w:t xml:space="preserve"> this CT5000 vertical 5kW</w:t>
      </w:r>
      <w:r w:rsidR="00397F7A">
        <w:rPr>
          <w:rFonts w:ascii="Arial" w:hAnsi="Arial" w:cs="Arial"/>
          <w:sz w:val="24"/>
          <w:szCs w:val="24"/>
        </w:rPr>
        <w:t xml:space="preserve"> wind turbine.</w:t>
      </w:r>
    </w:p>
    <w:p w:rsidR="009C030A" w:rsidRDefault="009C030A" w:rsidP="008035C8">
      <w:pPr>
        <w:spacing w:after="0" w:line="360" w:lineRule="auto"/>
        <w:jc w:val="both"/>
        <w:rPr>
          <w:rFonts w:ascii="Arial" w:hAnsi="Arial" w:cs="Arial"/>
          <w:sz w:val="24"/>
          <w:szCs w:val="24"/>
        </w:rPr>
      </w:pPr>
    </w:p>
    <w:p w:rsidR="0068283E" w:rsidRDefault="002D70C8" w:rsidP="008035C8">
      <w:pPr>
        <w:spacing w:after="0" w:line="360" w:lineRule="auto"/>
        <w:jc w:val="both"/>
        <w:rPr>
          <w:rFonts w:ascii="Arial" w:hAnsi="Arial" w:cs="Arial"/>
          <w:sz w:val="24"/>
          <w:szCs w:val="24"/>
        </w:rPr>
      </w:pPr>
      <w:r>
        <w:rPr>
          <w:rFonts w:ascii="Arial" w:hAnsi="Arial" w:cs="Arial"/>
          <w:sz w:val="24"/>
          <w:szCs w:val="24"/>
        </w:rPr>
        <w:t>[2</w:t>
      </w:r>
      <w:r w:rsidR="00993E7E">
        <w:rPr>
          <w:rFonts w:ascii="Arial" w:hAnsi="Arial" w:cs="Arial"/>
          <w:sz w:val="24"/>
          <w:szCs w:val="24"/>
        </w:rPr>
        <w:t>8</w:t>
      </w:r>
      <w:r w:rsidR="0068283E">
        <w:rPr>
          <w:rFonts w:ascii="Arial" w:hAnsi="Arial" w:cs="Arial"/>
          <w:sz w:val="24"/>
          <w:szCs w:val="24"/>
        </w:rPr>
        <w:t>]</w:t>
      </w:r>
      <w:r w:rsidR="00063F47">
        <w:rPr>
          <w:rFonts w:ascii="Arial" w:hAnsi="Arial" w:cs="Arial"/>
          <w:sz w:val="24"/>
          <w:szCs w:val="24"/>
        </w:rPr>
        <w:tab/>
      </w:r>
      <w:r w:rsidR="003A068A">
        <w:rPr>
          <w:rFonts w:ascii="Arial" w:hAnsi="Arial" w:cs="Arial"/>
          <w:sz w:val="24"/>
          <w:szCs w:val="24"/>
        </w:rPr>
        <w:t>This evidence is in stark contrast with the evidence of the plaintiff wi</w:t>
      </w:r>
      <w:r w:rsidR="00EB51AB">
        <w:rPr>
          <w:rFonts w:ascii="Arial" w:hAnsi="Arial" w:cs="Arial"/>
          <w:sz w:val="24"/>
          <w:szCs w:val="24"/>
        </w:rPr>
        <w:t>th regard to the type of the</w:t>
      </w:r>
      <w:r w:rsidR="003A068A">
        <w:rPr>
          <w:rFonts w:ascii="Arial" w:hAnsi="Arial" w:cs="Arial"/>
          <w:sz w:val="24"/>
          <w:szCs w:val="24"/>
        </w:rPr>
        <w:t xml:space="preserve"> turbine he wanted to </w:t>
      </w:r>
      <w:r w:rsidR="00EB51AB">
        <w:rPr>
          <w:rFonts w:ascii="Arial" w:hAnsi="Arial" w:cs="Arial"/>
          <w:sz w:val="24"/>
          <w:szCs w:val="24"/>
        </w:rPr>
        <w:t>be</w:t>
      </w:r>
      <w:r w:rsidR="003A068A">
        <w:rPr>
          <w:rFonts w:ascii="Arial" w:hAnsi="Arial" w:cs="Arial"/>
          <w:sz w:val="24"/>
          <w:szCs w:val="24"/>
        </w:rPr>
        <w:t xml:space="preserve"> installed at his lodge. The plaintiff wanted to buy from defendant a Kes</w:t>
      </w:r>
      <w:r w:rsidR="00C02B32">
        <w:rPr>
          <w:rFonts w:ascii="Arial" w:hAnsi="Arial" w:cs="Arial"/>
          <w:sz w:val="24"/>
          <w:szCs w:val="24"/>
        </w:rPr>
        <w:t>trel horizontal axle</w:t>
      </w:r>
      <w:r w:rsidR="004254CC">
        <w:rPr>
          <w:rFonts w:ascii="Arial" w:hAnsi="Arial" w:cs="Arial"/>
          <w:sz w:val="24"/>
          <w:szCs w:val="24"/>
        </w:rPr>
        <w:t xml:space="preserve"> 5kW</w:t>
      </w:r>
      <w:r w:rsidR="00C02B32">
        <w:rPr>
          <w:rFonts w:ascii="Arial" w:hAnsi="Arial" w:cs="Arial"/>
          <w:sz w:val="24"/>
          <w:szCs w:val="24"/>
        </w:rPr>
        <w:t xml:space="preserve"> wind turbine</w:t>
      </w:r>
      <w:r w:rsidR="003A068A">
        <w:rPr>
          <w:rFonts w:ascii="Arial" w:hAnsi="Arial" w:cs="Arial"/>
          <w:sz w:val="24"/>
          <w:szCs w:val="24"/>
        </w:rPr>
        <w:t xml:space="preserve"> with</w:t>
      </w:r>
      <w:r w:rsidR="00EB51AB">
        <w:rPr>
          <w:rFonts w:ascii="Arial" w:hAnsi="Arial" w:cs="Arial"/>
          <w:sz w:val="24"/>
          <w:szCs w:val="24"/>
        </w:rPr>
        <w:t xml:space="preserve"> a</w:t>
      </w:r>
      <w:r w:rsidR="003A068A">
        <w:rPr>
          <w:rFonts w:ascii="Arial" w:hAnsi="Arial" w:cs="Arial"/>
          <w:sz w:val="24"/>
          <w:szCs w:val="24"/>
        </w:rPr>
        <w:t xml:space="preserve"> controller. It is also the wind turbine type t</w:t>
      </w:r>
      <w:r w:rsidR="00EB51AB">
        <w:rPr>
          <w:rFonts w:ascii="Arial" w:hAnsi="Arial" w:cs="Arial"/>
          <w:sz w:val="24"/>
          <w:szCs w:val="24"/>
        </w:rPr>
        <w:t>he defendant quoted for him on 9</w:t>
      </w:r>
      <w:r w:rsidR="003A068A">
        <w:rPr>
          <w:rFonts w:ascii="Arial" w:hAnsi="Arial" w:cs="Arial"/>
          <w:sz w:val="24"/>
          <w:szCs w:val="24"/>
        </w:rPr>
        <w:t xml:space="preserve"> August 2010 by quotation Q2010-0386</w:t>
      </w:r>
      <w:r w:rsidR="00920A22">
        <w:rPr>
          <w:rFonts w:ascii="Arial" w:hAnsi="Arial" w:cs="Arial"/>
          <w:sz w:val="24"/>
          <w:szCs w:val="24"/>
        </w:rPr>
        <w:t>F</w:t>
      </w:r>
      <w:r w:rsidR="00BA2893">
        <w:rPr>
          <w:rFonts w:ascii="Arial" w:hAnsi="Arial" w:cs="Arial"/>
          <w:sz w:val="24"/>
          <w:szCs w:val="24"/>
        </w:rPr>
        <w:t>,</w:t>
      </w:r>
      <w:r w:rsidR="003A068A">
        <w:rPr>
          <w:rFonts w:ascii="Arial" w:hAnsi="Arial" w:cs="Arial"/>
          <w:sz w:val="24"/>
          <w:szCs w:val="24"/>
        </w:rPr>
        <w:t xml:space="preserve"> including a combined wind and solar solution at a cost of N$356 000 on which the plaintiff paid a </w:t>
      </w:r>
      <w:r w:rsidR="00920A22">
        <w:rPr>
          <w:rFonts w:ascii="Arial" w:hAnsi="Arial" w:cs="Arial"/>
          <w:sz w:val="24"/>
          <w:szCs w:val="24"/>
        </w:rPr>
        <w:t>deposit of N$75 000 on 15 August 2010.</w:t>
      </w:r>
    </w:p>
    <w:p w:rsidR="0068283E" w:rsidRDefault="0068283E" w:rsidP="008035C8">
      <w:pPr>
        <w:spacing w:after="0" w:line="360" w:lineRule="auto"/>
        <w:jc w:val="both"/>
        <w:rPr>
          <w:rFonts w:ascii="Arial" w:hAnsi="Arial" w:cs="Arial"/>
          <w:sz w:val="24"/>
          <w:szCs w:val="24"/>
        </w:rPr>
      </w:pPr>
    </w:p>
    <w:p w:rsidR="0068283E" w:rsidRPr="00C938B6" w:rsidRDefault="002D70C8" w:rsidP="008035C8">
      <w:pPr>
        <w:spacing w:after="0" w:line="360" w:lineRule="auto"/>
        <w:jc w:val="both"/>
        <w:rPr>
          <w:rFonts w:ascii="Arial" w:hAnsi="Arial" w:cs="Arial"/>
          <w:sz w:val="24"/>
          <w:szCs w:val="24"/>
        </w:rPr>
      </w:pPr>
      <w:r>
        <w:rPr>
          <w:rFonts w:ascii="Arial" w:hAnsi="Arial" w:cs="Arial"/>
          <w:sz w:val="24"/>
          <w:szCs w:val="24"/>
        </w:rPr>
        <w:t>[2</w:t>
      </w:r>
      <w:r w:rsidR="00993E7E">
        <w:rPr>
          <w:rFonts w:ascii="Arial" w:hAnsi="Arial" w:cs="Arial"/>
          <w:sz w:val="24"/>
          <w:szCs w:val="24"/>
        </w:rPr>
        <w:t>9</w:t>
      </w:r>
      <w:r w:rsidR="0068283E">
        <w:rPr>
          <w:rFonts w:ascii="Arial" w:hAnsi="Arial" w:cs="Arial"/>
          <w:sz w:val="24"/>
          <w:szCs w:val="24"/>
        </w:rPr>
        <w:t>]</w:t>
      </w:r>
      <w:r w:rsidR="00063F47">
        <w:rPr>
          <w:rFonts w:ascii="Arial" w:hAnsi="Arial" w:cs="Arial"/>
          <w:sz w:val="24"/>
          <w:szCs w:val="24"/>
        </w:rPr>
        <w:tab/>
      </w:r>
      <w:r w:rsidR="00920A22">
        <w:rPr>
          <w:rFonts w:ascii="Arial" w:hAnsi="Arial" w:cs="Arial"/>
          <w:sz w:val="24"/>
          <w:szCs w:val="24"/>
        </w:rPr>
        <w:t>It is further Mr</w:t>
      </w:r>
      <w:r w:rsidR="00E60B8A">
        <w:rPr>
          <w:rFonts w:ascii="Arial" w:hAnsi="Arial" w:cs="Arial"/>
          <w:sz w:val="24"/>
          <w:szCs w:val="24"/>
        </w:rPr>
        <w:t>.</w:t>
      </w:r>
      <w:r w:rsidR="00920A22">
        <w:rPr>
          <w:rFonts w:ascii="Arial" w:hAnsi="Arial" w:cs="Arial"/>
          <w:sz w:val="24"/>
          <w:szCs w:val="24"/>
        </w:rPr>
        <w:t xml:space="preserve"> von Gossler’s e</w:t>
      </w:r>
      <w:r w:rsidR="00EB51AB">
        <w:rPr>
          <w:rFonts w:ascii="Arial" w:hAnsi="Arial" w:cs="Arial"/>
          <w:sz w:val="24"/>
          <w:szCs w:val="24"/>
        </w:rPr>
        <w:t>vidence that the plaintiff cont</w:t>
      </w:r>
      <w:r w:rsidR="00920A22">
        <w:rPr>
          <w:rFonts w:ascii="Arial" w:hAnsi="Arial" w:cs="Arial"/>
          <w:sz w:val="24"/>
          <w:szCs w:val="24"/>
        </w:rPr>
        <w:t xml:space="preserve">acted him on 4 February 2011 and told him that he had accepted the last quotation Q2010-386H, that is the quotation for a </w:t>
      </w:r>
      <w:r w:rsidR="00C02B32">
        <w:rPr>
          <w:rFonts w:ascii="Arial" w:hAnsi="Arial" w:cs="Arial"/>
          <w:sz w:val="24"/>
          <w:szCs w:val="24"/>
        </w:rPr>
        <w:t>CT5000 vertical axles 5kW</w:t>
      </w:r>
      <w:r w:rsidR="00920A22">
        <w:rPr>
          <w:rFonts w:ascii="Arial" w:hAnsi="Arial" w:cs="Arial"/>
          <w:sz w:val="24"/>
          <w:szCs w:val="24"/>
        </w:rPr>
        <w:t xml:space="preserve"> wind turbine with a controller tower and brake which was drawn up after his visit to the</w:t>
      </w:r>
      <w:r w:rsidR="00C02B32">
        <w:rPr>
          <w:rFonts w:ascii="Arial" w:hAnsi="Arial" w:cs="Arial"/>
          <w:sz w:val="24"/>
          <w:szCs w:val="24"/>
        </w:rPr>
        <w:t xml:space="preserve"> plaintiff’s lodge on 24 August</w:t>
      </w:r>
      <w:r w:rsidR="00920A22">
        <w:rPr>
          <w:rFonts w:ascii="Arial" w:hAnsi="Arial" w:cs="Arial"/>
          <w:sz w:val="24"/>
          <w:szCs w:val="24"/>
        </w:rPr>
        <w:t xml:space="preserve"> 20</w:t>
      </w:r>
      <w:r w:rsidR="00EB51AB">
        <w:rPr>
          <w:rFonts w:ascii="Arial" w:hAnsi="Arial" w:cs="Arial"/>
          <w:sz w:val="24"/>
          <w:szCs w:val="24"/>
        </w:rPr>
        <w:t>1</w:t>
      </w:r>
      <w:r w:rsidR="00920A22">
        <w:rPr>
          <w:rFonts w:ascii="Arial" w:hAnsi="Arial" w:cs="Arial"/>
          <w:sz w:val="24"/>
          <w:szCs w:val="24"/>
        </w:rPr>
        <w:t>1</w:t>
      </w:r>
      <w:r w:rsidR="00E60B8A">
        <w:rPr>
          <w:rFonts w:ascii="Arial" w:hAnsi="Arial" w:cs="Arial"/>
          <w:sz w:val="24"/>
          <w:szCs w:val="24"/>
        </w:rPr>
        <w:t>,</w:t>
      </w:r>
      <w:r w:rsidR="00920A22">
        <w:rPr>
          <w:rFonts w:ascii="Arial" w:hAnsi="Arial" w:cs="Arial"/>
          <w:sz w:val="24"/>
          <w:szCs w:val="24"/>
        </w:rPr>
        <w:t xml:space="preserve"> contrary to his suggestion in his reply on 5 August 2010 when he pointed out in exhibit “C” that Kestrel wind turbines from Spain have the advantage of engineering support.</w:t>
      </w:r>
    </w:p>
    <w:p w:rsidR="00B23E01" w:rsidRDefault="00B23E01" w:rsidP="008035C8">
      <w:pPr>
        <w:spacing w:after="0" w:line="360" w:lineRule="auto"/>
        <w:jc w:val="both"/>
        <w:rPr>
          <w:rFonts w:ascii="Arial" w:hAnsi="Arial" w:cs="Arial"/>
          <w:sz w:val="24"/>
          <w:szCs w:val="24"/>
        </w:rPr>
      </w:pPr>
    </w:p>
    <w:p w:rsidR="0068283E" w:rsidRDefault="00F56A0F" w:rsidP="0068283E">
      <w:pPr>
        <w:spacing w:after="0" w:line="360" w:lineRule="auto"/>
        <w:jc w:val="both"/>
        <w:rPr>
          <w:rFonts w:ascii="Arial" w:hAnsi="Arial" w:cs="Arial"/>
          <w:sz w:val="24"/>
          <w:szCs w:val="24"/>
        </w:rPr>
      </w:pPr>
      <w:r>
        <w:rPr>
          <w:rFonts w:ascii="Arial" w:hAnsi="Arial" w:cs="Arial"/>
          <w:sz w:val="24"/>
          <w:szCs w:val="24"/>
        </w:rPr>
        <w:lastRenderedPageBreak/>
        <w:t>[30</w:t>
      </w:r>
      <w:r w:rsidR="0068283E">
        <w:rPr>
          <w:rFonts w:ascii="Arial" w:hAnsi="Arial" w:cs="Arial"/>
          <w:sz w:val="24"/>
          <w:szCs w:val="24"/>
        </w:rPr>
        <w:t>]</w:t>
      </w:r>
      <w:r w:rsidR="00063F47">
        <w:rPr>
          <w:rFonts w:ascii="Arial" w:hAnsi="Arial" w:cs="Arial"/>
          <w:sz w:val="24"/>
          <w:szCs w:val="24"/>
        </w:rPr>
        <w:tab/>
      </w:r>
      <w:r w:rsidR="00AB549E">
        <w:rPr>
          <w:rFonts w:ascii="Arial" w:hAnsi="Arial" w:cs="Arial"/>
          <w:sz w:val="24"/>
          <w:szCs w:val="24"/>
        </w:rPr>
        <w:t>Nowhere in the further correspondence exchanged between the witness and the plaintiff could be established that the plaintiff has changed his mind from Kestrel wind turbine to a CT5000 wind turbine system as testified to by Mr</w:t>
      </w:r>
      <w:r w:rsidR="00E60B8A">
        <w:rPr>
          <w:rFonts w:ascii="Arial" w:hAnsi="Arial" w:cs="Arial"/>
          <w:sz w:val="24"/>
          <w:szCs w:val="24"/>
        </w:rPr>
        <w:t>.</w:t>
      </w:r>
      <w:r w:rsidR="00AB549E">
        <w:rPr>
          <w:rFonts w:ascii="Arial" w:hAnsi="Arial" w:cs="Arial"/>
          <w:sz w:val="24"/>
          <w:szCs w:val="24"/>
        </w:rPr>
        <w:t xml:space="preserve"> von Gossler.</w:t>
      </w:r>
    </w:p>
    <w:p w:rsidR="00DE1FAF" w:rsidRDefault="00DE1FAF" w:rsidP="0068283E">
      <w:pPr>
        <w:spacing w:after="0" w:line="360" w:lineRule="auto"/>
        <w:jc w:val="both"/>
        <w:rPr>
          <w:rFonts w:ascii="Arial" w:hAnsi="Arial" w:cs="Arial"/>
          <w:sz w:val="24"/>
          <w:szCs w:val="24"/>
        </w:rPr>
      </w:pPr>
    </w:p>
    <w:p w:rsidR="0068283E" w:rsidRDefault="0068283E" w:rsidP="0068283E">
      <w:pPr>
        <w:spacing w:after="0" w:line="360" w:lineRule="auto"/>
        <w:jc w:val="both"/>
        <w:rPr>
          <w:rFonts w:ascii="Arial" w:hAnsi="Arial" w:cs="Arial"/>
          <w:sz w:val="24"/>
          <w:szCs w:val="24"/>
        </w:rPr>
      </w:pPr>
      <w:r>
        <w:rPr>
          <w:rFonts w:ascii="Arial" w:hAnsi="Arial" w:cs="Arial"/>
          <w:sz w:val="24"/>
          <w:szCs w:val="24"/>
        </w:rPr>
        <w:t>[3</w:t>
      </w:r>
      <w:r w:rsidR="00C114B3">
        <w:rPr>
          <w:rFonts w:ascii="Arial" w:hAnsi="Arial" w:cs="Arial"/>
          <w:sz w:val="24"/>
          <w:szCs w:val="24"/>
        </w:rPr>
        <w:t>1</w:t>
      </w:r>
      <w:r>
        <w:rPr>
          <w:rFonts w:ascii="Arial" w:hAnsi="Arial" w:cs="Arial"/>
          <w:sz w:val="24"/>
          <w:szCs w:val="24"/>
        </w:rPr>
        <w:t>]</w:t>
      </w:r>
      <w:r w:rsidR="00063F47">
        <w:rPr>
          <w:rFonts w:ascii="Arial" w:hAnsi="Arial" w:cs="Arial"/>
          <w:sz w:val="24"/>
          <w:szCs w:val="24"/>
        </w:rPr>
        <w:tab/>
      </w:r>
      <w:r w:rsidR="00CF05C3">
        <w:rPr>
          <w:rFonts w:ascii="Arial" w:hAnsi="Arial" w:cs="Arial"/>
          <w:sz w:val="24"/>
          <w:szCs w:val="24"/>
        </w:rPr>
        <w:t>In cross-examina</w:t>
      </w:r>
      <w:r w:rsidR="007060F7">
        <w:rPr>
          <w:rFonts w:ascii="Arial" w:hAnsi="Arial" w:cs="Arial"/>
          <w:sz w:val="24"/>
          <w:szCs w:val="24"/>
        </w:rPr>
        <w:t>tion</w:t>
      </w:r>
      <w:r w:rsidR="00E60B8A">
        <w:rPr>
          <w:rFonts w:ascii="Arial" w:hAnsi="Arial" w:cs="Arial"/>
          <w:sz w:val="24"/>
          <w:szCs w:val="24"/>
        </w:rPr>
        <w:t>,</w:t>
      </w:r>
      <w:r w:rsidR="007060F7">
        <w:rPr>
          <w:rFonts w:ascii="Arial" w:hAnsi="Arial" w:cs="Arial"/>
          <w:sz w:val="24"/>
          <w:szCs w:val="24"/>
        </w:rPr>
        <w:t xml:space="preserve"> Mr</w:t>
      </w:r>
      <w:r w:rsidR="00E60B8A">
        <w:rPr>
          <w:rFonts w:ascii="Arial" w:hAnsi="Arial" w:cs="Arial"/>
          <w:sz w:val="24"/>
          <w:szCs w:val="24"/>
        </w:rPr>
        <w:t>.</w:t>
      </w:r>
      <w:r w:rsidR="007060F7">
        <w:rPr>
          <w:rFonts w:ascii="Arial" w:hAnsi="Arial" w:cs="Arial"/>
          <w:sz w:val="24"/>
          <w:szCs w:val="24"/>
        </w:rPr>
        <w:t xml:space="preserve"> von Gossler conceded</w:t>
      </w:r>
      <w:r w:rsidR="00CF05C3">
        <w:rPr>
          <w:rFonts w:ascii="Arial" w:hAnsi="Arial" w:cs="Arial"/>
          <w:sz w:val="24"/>
          <w:szCs w:val="24"/>
        </w:rPr>
        <w:t xml:space="preserve"> amongst others</w:t>
      </w:r>
      <w:r w:rsidR="007060F7">
        <w:rPr>
          <w:rFonts w:ascii="Arial" w:hAnsi="Arial" w:cs="Arial"/>
          <w:sz w:val="24"/>
          <w:szCs w:val="24"/>
        </w:rPr>
        <w:t>,</w:t>
      </w:r>
      <w:r w:rsidR="00CF05C3">
        <w:rPr>
          <w:rFonts w:ascii="Arial" w:hAnsi="Arial" w:cs="Arial"/>
          <w:sz w:val="24"/>
          <w:szCs w:val="24"/>
        </w:rPr>
        <w:t xml:space="preserve"> that he did not only visit the plaintiff’s lodge for work but also the neighbouring farm where he performed other duties during the same trip. Therefore, he suggested that the cost for the trip be divided in half each between th</w:t>
      </w:r>
      <w:r w:rsidR="007060F7">
        <w:rPr>
          <w:rFonts w:ascii="Arial" w:hAnsi="Arial" w:cs="Arial"/>
          <w:sz w:val="24"/>
          <w:szCs w:val="24"/>
        </w:rPr>
        <w:t xml:space="preserve">e plaintiff and the </w:t>
      </w:r>
      <w:r w:rsidR="00CF05C3">
        <w:rPr>
          <w:rFonts w:ascii="Arial" w:hAnsi="Arial" w:cs="Arial"/>
          <w:sz w:val="24"/>
          <w:szCs w:val="24"/>
        </w:rPr>
        <w:t>plaintiff</w:t>
      </w:r>
      <w:r w:rsidR="007060F7">
        <w:rPr>
          <w:rFonts w:ascii="Arial" w:hAnsi="Arial" w:cs="Arial"/>
          <w:sz w:val="24"/>
          <w:szCs w:val="24"/>
        </w:rPr>
        <w:t>’s neighbour</w:t>
      </w:r>
      <w:r w:rsidR="00CF05C3">
        <w:rPr>
          <w:rFonts w:ascii="Arial" w:hAnsi="Arial" w:cs="Arial"/>
          <w:sz w:val="24"/>
          <w:szCs w:val="24"/>
        </w:rPr>
        <w:t xml:space="preserve"> on whose lodge he had worked.</w:t>
      </w:r>
    </w:p>
    <w:p w:rsidR="00DE1FAF" w:rsidRDefault="00DE1FAF" w:rsidP="0068283E">
      <w:pPr>
        <w:spacing w:after="0" w:line="360" w:lineRule="auto"/>
        <w:jc w:val="both"/>
        <w:rPr>
          <w:rFonts w:ascii="Arial" w:hAnsi="Arial" w:cs="Arial"/>
          <w:sz w:val="24"/>
          <w:szCs w:val="24"/>
        </w:rPr>
      </w:pPr>
    </w:p>
    <w:p w:rsidR="0068283E" w:rsidRDefault="00A712F5" w:rsidP="0068283E">
      <w:pPr>
        <w:spacing w:after="0" w:line="360" w:lineRule="auto"/>
        <w:jc w:val="both"/>
        <w:rPr>
          <w:rFonts w:ascii="Arial" w:hAnsi="Arial" w:cs="Arial"/>
          <w:sz w:val="24"/>
          <w:szCs w:val="24"/>
        </w:rPr>
      </w:pPr>
      <w:r>
        <w:rPr>
          <w:rFonts w:ascii="Arial" w:hAnsi="Arial" w:cs="Arial"/>
          <w:sz w:val="24"/>
          <w:szCs w:val="24"/>
        </w:rPr>
        <w:t>[3</w:t>
      </w:r>
      <w:r w:rsidR="00C114B3">
        <w:rPr>
          <w:rFonts w:ascii="Arial" w:hAnsi="Arial" w:cs="Arial"/>
          <w:sz w:val="24"/>
          <w:szCs w:val="24"/>
        </w:rPr>
        <w:t>2</w:t>
      </w:r>
      <w:r w:rsidR="0068283E">
        <w:rPr>
          <w:rFonts w:ascii="Arial" w:hAnsi="Arial" w:cs="Arial"/>
          <w:sz w:val="24"/>
          <w:szCs w:val="24"/>
        </w:rPr>
        <w:t>]</w:t>
      </w:r>
      <w:r w:rsidR="00063F47">
        <w:rPr>
          <w:rFonts w:ascii="Arial" w:hAnsi="Arial" w:cs="Arial"/>
          <w:sz w:val="24"/>
          <w:szCs w:val="24"/>
        </w:rPr>
        <w:tab/>
      </w:r>
      <w:r w:rsidR="007060F7">
        <w:rPr>
          <w:rFonts w:ascii="Arial" w:hAnsi="Arial" w:cs="Arial"/>
          <w:sz w:val="24"/>
          <w:szCs w:val="24"/>
        </w:rPr>
        <w:t>In the same vein</w:t>
      </w:r>
      <w:r w:rsidR="00654470">
        <w:rPr>
          <w:rFonts w:ascii="Arial" w:hAnsi="Arial" w:cs="Arial"/>
          <w:sz w:val="24"/>
          <w:szCs w:val="24"/>
        </w:rPr>
        <w:t>, Mr</w:t>
      </w:r>
      <w:r w:rsidR="00E60B8A">
        <w:rPr>
          <w:rFonts w:ascii="Arial" w:hAnsi="Arial" w:cs="Arial"/>
          <w:sz w:val="24"/>
          <w:szCs w:val="24"/>
        </w:rPr>
        <w:t>.</w:t>
      </w:r>
      <w:r w:rsidR="00654470">
        <w:rPr>
          <w:rFonts w:ascii="Arial" w:hAnsi="Arial" w:cs="Arial"/>
          <w:sz w:val="24"/>
          <w:szCs w:val="24"/>
        </w:rPr>
        <w:t xml:space="preserve"> von Gossler has conceded</w:t>
      </w:r>
      <w:r w:rsidR="007060F7">
        <w:rPr>
          <w:rFonts w:ascii="Arial" w:hAnsi="Arial" w:cs="Arial"/>
          <w:sz w:val="24"/>
          <w:szCs w:val="24"/>
        </w:rPr>
        <w:t xml:space="preserve"> again</w:t>
      </w:r>
      <w:r w:rsidR="00654470">
        <w:rPr>
          <w:rFonts w:ascii="Arial" w:hAnsi="Arial" w:cs="Arial"/>
          <w:sz w:val="24"/>
          <w:szCs w:val="24"/>
        </w:rPr>
        <w:t xml:space="preserve"> during cross-examination that not only the CT50</w:t>
      </w:r>
      <w:r w:rsidR="007060F7">
        <w:rPr>
          <w:rFonts w:ascii="Arial" w:hAnsi="Arial" w:cs="Arial"/>
          <w:sz w:val="24"/>
          <w:szCs w:val="24"/>
        </w:rPr>
        <w:t>0</w:t>
      </w:r>
      <w:r w:rsidR="00654470">
        <w:rPr>
          <w:rFonts w:ascii="Arial" w:hAnsi="Arial" w:cs="Arial"/>
          <w:sz w:val="24"/>
          <w:szCs w:val="24"/>
        </w:rPr>
        <w:t xml:space="preserve">0 turbine was ordered and delivered to Windhoek, but </w:t>
      </w:r>
      <w:r w:rsidR="007060F7">
        <w:rPr>
          <w:rFonts w:ascii="Arial" w:hAnsi="Arial" w:cs="Arial"/>
          <w:sz w:val="24"/>
          <w:szCs w:val="24"/>
        </w:rPr>
        <w:t xml:space="preserve">also </w:t>
      </w:r>
      <w:r w:rsidR="00654470">
        <w:rPr>
          <w:rFonts w:ascii="Arial" w:hAnsi="Arial" w:cs="Arial"/>
          <w:sz w:val="24"/>
          <w:szCs w:val="24"/>
        </w:rPr>
        <w:t>a CT1000 wind turbine which turbine was later donated to NIMT College in Arandis. The costs for the CT1000 was also included in the counter-claim. Mr</w:t>
      </w:r>
      <w:r w:rsidR="00E60B8A">
        <w:rPr>
          <w:rFonts w:ascii="Arial" w:hAnsi="Arial" w:cs="Arial"/>
          <w:sz w:val="24"/>
          <w:szCs w:val="24"/>
        </w:rPr>
        <w:t>.</w:t>
      </w:r>
      <w:r w:rsidR="00654470">
        <w:rPr>
          <w:rFonts w:ascii="Arial" w:hAnsi="Arial" w:cs="Arial"/>
          <w:sz w:val="24"/>
          <w:szCs w:val="24"/>
        </w:rPr>
        <w:t xml:space="preserve"> von Gossler could not provide a reasonable and acceptable explanation why the defendant decided to charge the plaintiff for costs of the CT1000 turbine and for the kilometers driven to his neighbour’s farm.</w:t>
      </w:r>
    </w:p>
    <w:p w:rsidR="007E177E" w:rsidRDefault="007E177E" w:rsidP="0068283E">
      <w:pPr>
        <w:spacing w:after="0" w:line="360" w:lineRule="auto"/>
        <w:jc w:val="both"/>
        <w:rPr>
          <w:rFonts w:ascii="Arial" w:hAnsi="Arial" w:cs="Arial"/>
          <w:sz w:val="24"/>
          <w:szCs w:val="24"/>
        </w:rPr>
      </w:pPr>
    </w:p>
    <w:p w:rsidR="00654470" w:rsidRPr="00654470" w:rsidRDefault="00654470" w:rsidP="0068283E">
      <w:pPr>
        <w:spacing w:after="0" w:line="360" w:lineRule="auto"/>
        <w:jc w:val="both"/>
        <w:rPr>
          <w:rFonts w:ascii="Arial" w:hAnsi="Arial" w:cs="Arial"/>
          <w:sz w:val="24"/>
          <w:szCs w:val="24"/>
          <w:u w:val="single"/>
        </w:rPr>
      </w:pPr>
      <w:r>
        <w:rPr>
          <w:rFonts w:ascii="Arial" w:hAnsi="Arial" w:cs="Arial"/>
          <w:sz w:val="24"/>
          <w:szCs w:val="24"/>
          <w:u w:val="single"/>
        </w:rPr>
        <w:t>De</w:t>
      </w:r>
      <w:r w:rsidR="002B7951">
        <w:rPr>
          <w:rFonts w:ascii="Arial" w:hAnsi="Arial" w:cs="Arial"/>
          <w:sz w:val="24"/>
          <w:szCs w:val="24"/>
          <w:u w:val="single"/>
        </w:rPr>
        <w:t>e</w:t>
      </w:r>
      <w:r w:rsidRPr="00654470">
        <w:rPr>
          <w:rFonts w:ascii="Arial" w:hAnsi="Arial" w:cs="Arial"/>
          <w:sz w:val="24"/>
          <w:szCs w:val="24"/>
          <w:u w:val="single"/>
        </w:rPr>
        <w:t>tlof Wilhelm von Oertzen</w:t>
      </w:r>
      <w:r>
        <w:rPr>
          <w:rFonts w:ascii="Arial" w:hAnsi="Arial" w:cs="Arial"/>
          <w:sz w:val="24"/>
          <w:szCs w:val="24"/>
          <w:u w:val="single"/>
        </w:rPr>
        <w:t>:</w:t>
      </w:r>
    </w:p>
    <w:p w:rsidR="00654470" w:rsidRPr="007E177E" w:rsidRDefault="00654470" w:rsidP="0068283E">
      <w:pPr>
        <w:spacing w:after="0" w:line="360" w:lineRule="auto"/>
        <w:jc w:val="both"/>
        <w:rPr>
          <w:rFonts w:ascii="Arial" w:hAnsi="Arial" w:cs="Arial"/>
          <w:sz w:val="24"/>
          <w:szCs w:val="24"/>
        </w:rPr>
      </w:pPr>
    </w:p>
    <w:p w:rsidR="00D66345" w:rsidRPr="00D66345" w:rsidRDefault="0068283E" w:rsidP="00E60B8A">
      <w:pPr>
        <w:spacing w:after="0" w:line="360" w:lineRule="auto"/>
        <w:jc w:val="both"/>
        <w:rPr>
          <w:rFonts w:ascii="Arial" w:eastAsia="Times New Roman" w:hAnsi="Arial" w:cs="Arial"/>
          <w:lang w:eastAsia="en-ZA"/>
        </w:rPr>
      </w:pPr>
      <w:r>
        <w:rPr>
          <w:rFonts w:ascii="Arial" w:hAnsi="Arial" w:cs="Arial"/>
          <w:sz w:val="24"/>
          <w:szCs w:val="24"/>
        </w:rPr>
        <w:t>[3</w:t>
      </w:r>
      <w:r w:rsidR="00C114B3">
        <w:rPr>
          <w:rFonts w:ascii="Arial" w:hAnsi="Arial" w:cs="Arial"/>
          <w:sz w:val="24"/>
          <w:szCs w:val="24"/>
        </w:rPr>
        <w:t>3</w:t>
      </w:r>
      <w:r>
        <w:rPr>
          <w:rFonts w:ascii="Arial" w:hAnsi="Arial" w:cs="Arial"/>
          <w:sz w:val="24"/>
          <w:szCs w:val="24"/>
        </w:rPr>
        <w:t>]</w:t>
      </w:r>
      <w:r w:rsidR="00063F47">
        <w:rPr>
          <w:rFonts w:ascii="Arial" w:hAnsi="Arial" w:cs="Arial"/>
          <w:sz w:val="24"/>
          <w:szCs w:val="24"/>
        </w:rPr>
        <w:tab/>
      </w:r>
      <w:r w:rsidR="00654470">
        <w:rPr>
          <w:rFonts w:ascii="Arial" w:hAnsi="Arial" w:cs="Arial"/>
          <w:sz w:val="24"/>
          <w:szCs w:val="24"/>
        </w:rPr>
        <w:t>The defendant called Dr von Oertzen as an expert witness. The question that Dr von Oertzen is qualified and able to provide this court with expert opinion on issues of the matter at hand is of no doubt, if regard is had to his qualification</w:t>
      </w:r>
      <w:r w:rsidR="007060F7">
        <w:rPr>
          <w:rFonts w:ascii="Arial" w:hAnsi="Arial" w:cs="Arial"/>
          <w:sz w:val="24"/>
          <w:szCs w:val="24"/>
        </w:rPr>
        <w:t>s</w:t>
      </w:r>
      <w:r w:rsidR="00654470">
        <w:rPr>
          <w:rFonts w:ascii="Arial" w:hAnsi="Arial" w:cs="Arial"/>
          <w:sz w:val="24"/>
          <w:szCs w:val="24"/>
        </w:rPr>
        <w:t xml:space="preserve"> and experience in the renewable energy sector. He is not only a member of</w:t>
      </w:r>
      <w:r w:rsidR="007060F7">
        <w:rPr>
          <w:rFonts w:ascii="Arial" w:hAnsi="Arial" w:cs="Arial"/>
          <w:sz w:val="24"/>
          <w:szCs w:val="24"/>
        </w:rPr>
        <w:t xml:space="preserve"> the Renewable Energy Industry A</w:t>
      </w:r>
      <w:r w:rsidR="00654470">
        <w:rPr>
          <w:rFonts w:ascii="Arial" w:hAnsi="Arial" w:cs="Arial"/>
          <w:sz w:val="24"/>
          <w:szCs w:val="24"/>
        </w:rPr>
        <w:t>ssociation of Namibia which comprises of suppliers, installers and consultants but also a co-owner and a director of the specialist consulting firm VO Consulting</w:t>
      </w:r>
      <w:r w:rsidR="00757F6C">
        <w:rPr>
          <w:rFonts w:ascii="Arial" w:hAnsi="Arial" w:cs="Arial"/>
          <w:sz w:val="24"/>
          <w:szCs w:val="24"/>
        </w:rPr>
        <w:t xml:space="preserve"> which conceptualizes, analyses and manages projects in the energy environment and radiation sector.</w:t>
      </w:r>
    </w:p>
    <w:p w:rsidR="007E177E" w:rsidRDefault="007E177E" w:rsidP="00E60B8A">
      <w:pPr>
        <w:spacing w:after="0" w:line="360" w:lineRule="auto"/>
        <w:jc w:val="both"/>
        <w:rPr>
          <w:rFonts w:ascii="Arial" w:hAnsi="Arial" w:cs="Arial"/>
          <w:sz w:val="24"/>
          <w:szCs w:val="24"/>
        </w:rPr>
      </w:pPr>
    </w:p>
    <w:p w:rsidR="00AA5D90" w:rsidRPr="00E26810" w:rsidRDefault="0068283E" w:rsidP="00FE7AEF">
      <w:pPr>
        <w:spacing w:after="0" w:line="360" w:lineRule="auto"/>
        <w:jc w:val="both"/>
        <w:rPr>
          <w:rFonts w:ascii="Arial" w:hAnsi="Arial" w:cs="Arial"/>
        </w:rPr>
      </w:pPr>
      <w:r>
        <w:rPr>
          <w:rFonts w:ascii="Arial" w:hAnsi="Arial" w:cs="Arial"/>
          <w:sz w:val="24"/>
          <w:szCs w:val="24"/>
        </w:rPr>
        <w:t>[3</w:t>
      </w:r>
      <w:r w:rsidR="00C114B3">
        <w:rPr>
          <w:rFonts w:ascii="Arial" w:hAnsi="Arial" w:cs="Arial"/>
          <w:sz w:val="24"/>
          <w:szCs w:val="24"/>
        </w:rPr>
        <w:t>4</w:t>
      </w:r>
      <w:r>
        <w:rPr>
          <w:rFonts w:ascii="Arial" w:hAnsi="Arial" w:cs="Arial"/>
          <w:sz w:val="24"/>
          <w:szCs w:val="24"/>
        </w:rPr>
        <w:t>]</w:t>
      </w:r>
      <w:r w:rsidR="00063F47">
        <w:rPr>
          <w:rFonts w:ascii="Arial" w:hAnsi="Arial" w:cs="Arial"/>
          <w:sz w:val="24"/>
          <w:szCs w:val="24"/>
        </w:rPr>
        <w:tab/>
      </w:r>
      <w:r w:rsidR="00791C20">
        <w:rPr>
          <w:rFonts w:ascii="Arial" w:hAnsi="Arial" w:cs="Arial"/>
          <w:sz w:val="24"/>
          <w:szCs w:val="24"/>
        </w:rPr>
        <w:t>In his written witness statement</w:t>
      </w:r>
      <w:r w:rsidR="00E60B8A">
        <w:rPr>
          <w:rFonts w:ascii="Arial" w:hAnsi="Arial" w:cs="Arial"/>
          <w:sz w:val="24"/>
          <w:szCs w:val="24"/>
        </w:rPr>
        <w:t>,</w:t>
      </w:r>
      <w:r w:rsidR="00791C20">
        <w:rPr>
          <w:rFonts w:ascii="Arial" w:hAnsi="Arial" w:cs="Arial"/>
          <w:sz w:val="24"/>
          <w:szCs w:val="24"/>
        </w:rPr>
        <w:t xml:space="preserve"> Dr von Oertzen testified that he considered the pleadings in the matter </w:t>
      </w:r>
      <w:r w:rsidR="007060F7">
        <w:rPr>
          <w:rFonts w:ascii="Arial" w:hAnsi="Arial" w:cs="Arial"/>
          <w:sz w:val="24"/>
          <w:szCs w:val="24"/>
        </w:rPr>
        <w:t>to come to the conclusion</w:t>
      </w:r>
      <w:r w:rsidR="00791C20">
        <w:rPr>
          <w:rFonts w:ascii="Arial" w:hAnsi="Arial" w:cs="Arial"/>
          <w:sz w:val="24"/>
          <w:szCs w:val="24"/>
        </w:rPr>
        <w:t xml:space="preserve"> he arrived. He also had regard to the plaintiff’s witness statement dated 19 August 2015 and a bundle of the defendant’s discovered documents.</w:t>
      </w:r>
    </w:p>
    <w:p w:rsidR="0068283E" w:rsidRDefault="0068283E" w:rsidP="0068283E">
      <w:pPr>
        <w:spacing w:after="0" w:line="360" w:lineRule="auto"/>
        <w:jc w:val="both"/>
        <w:rPr>
          <w:rFonts w:ascii="Arial" w:hAnsi="Arial" w:cs="Arial"/>
          <w:sz w:val="24"/>
          <w:szCs w:val="24"/>
        </w:rPr>
      </w:pPr>
    </w:p>
    <w:p w:rsidR="00FB13DB" w:rsidRPr="00FB13DB" w:rsidRDefault="00FB13DB" w:rsidP="00E60B8A">
      <w:pPr>
        <w:spacing w:after="0" w:line="360" w:lineRule="auto"/>
        <w:jc w:val="both"/>
        <w:rPr>
          <w:rFonts w:ascii="Arial" w:eastAsia="Times New Roman" w:hAnsi="Arial" w:cs="Arial"/>
          <w:color w:val="000000"/>
          <w:sz w:val="24"/>
          <w:szCs w:val="24"/>
          <w:lang w:eastAsia="en-ZA"/>
        </w:rPr>
      </w:pPr>
      <w:r>
        <w:rPr>
          <w:rFonts w:ascii="Arial" w:hAnsi="Arial" w:cs="Arial"/>
          <w:sz w:val="24"/>
          <w:szCs w:val="24"/>
        </w:rPr>
        <w:lastRenderedPageBreak/>
        <w:t>[35]</w:t>
      </w:r>
      <w:r>
        <w:rPr>
          <w:rFonts w:ascii="Arial" w:hAnsi="Arial" w:cs="Arial"/>
          <w:sz w:val="24"/>
          <w:szCs w:val="24"/>
        </w:rPr>
        <w:tab/>
      </w:r>
      <w:r w:rsidR="007060F7">
        <w:rPr>
          <w:rFonts w:ascii="Arial" w:hAnsi="Arial" w:cs="Arial"/>
          <w:sz w:val="24"/>
          <w:szCs w:val="24"/>
        </w:rPr>
        <w:t>He said that he wa</w:t>
      </w:r>
      <w:r w:rsidR="00F351CE">
        <w:rPr>
          <w:rFonts w:ascii="Arial" w:hAnsi="Arial" w:cs="Arial"/>
          <w:sz w:val="24"/>
          <w:szCs w:val="24"/>
        </w:rPr>
        <w:t xml:space="preserve">s able to provide an opinion on what the industry norm is in </w:t>
      </w:r>
      <w:r w:rsidR="007060F7">
        <w:rPr>
          <w:rFonts w:ascii="Arial" w:hAnsi="Arial" w:cs="Arial"/>
          <w:sz w:val="24"/>
          <w:szCs w:val="24"/>
        </w:rPr>
        <w:t xml:space="preserve">the </w:t>
      </w:r>
      <w:r w:rsidR="00F351CE">
        <w:rPr>
          <w:rFonts w:ascii="Arial" w:hAnsi="Arial" w:cs="Arial"/>
          <w:sz w:val="24"/>
          <w:szCs w:val="24"/>
        </w:rPr>
        <w:t>renewable energy sector in Namibia in respect to guarantees or warranties of a wind turbine against wind and or lightning damage. In this matter though, he specifically referred to a Kestrel horizonta</w:t>
      </w:r>
      <w:r w:rsidR="00C02B32">
        <w:rPr>
          <w:rFonts w:ascii="Arial" w:hAnsi="Arial" w:cs="Arial"/>
          <w:sz w:val="24"/>
          <w:szCs w:val="24"/>
        </w:rPr>
        <w:t>l axle wind energy turbine of 5kW</w:t>
      </w:r>
      <w:r w:rsidR="00F351CE">
        <w:rPr>
          <w:rFonts w:ascii="Arial" w:hAnsi="Arial" w:cs="Arial"/>
          <w:sz w:val="24"/>
          <w:szCs w:val="24"/>
        </w:rPr>
        <w:t xml:space="preserve"> with </w:t>
      </w:r>
      <w:r w:rsidR="00C02B32">
        <w:rPr>
          <w:rFonts w:ascii="Arial" w:hAnsi="Arial" w:cs="Arial"/>
          <w:sz w:val="24"/>
          <w:szCs w:val="24"/>
        </w:rPr>
        <w:t>a controller</w:t>
      </w:r>
      <w:r w:rsidR="0001427D">
        <w:rPr>
          <w:rFonts w:ascii="Arial" w:hAnsi="Arial" w:cs="Arial"/>
          <w:sz w:val="24"/>
          <w:szCs w:val="24"/>
        </w:rPr>
        <w:t xml:space="preserve"> quoted for </w:t>
      </w:r>
      <w:r w:rsidR="007060F7">
        <w:rPr>
          <w:rFonts w:ascii="Arial" w:hAnsi="Arial" w:cs="Arial"/>
          <w:sz w:val="24"/>
          <w:szCs w:val="24"/>
        </w:rPr>
        <w:t xml:space="preserve">in </w:t>
      </w:r>
      <w:r w:rsidR="0001427D">
        <w:rPr>
          <w:rFonts w:ascii="Arial" w:hAnsi="Arial" w:cs="Arial"/>
          <w:sz w:val="24"/>
          <w:szCs w:val="24"/>
        </w:rPr>
        <w:t>annexure “A” to the amended particulars of claim of plaintiff.</w:t>
      </w:r>
    </w:p>
    <w:p w:rsidR="00FB13DB" w:rsidRPr="00FB13DB" w:rsidRDefault="00FB13DB" w:rsidP="00E60B8A">
      <w:pPr>
        <w:shd w:val="clear" w:color="auto" w:fill="FFFFFF"/>
        <w:spacing w:after="0" w:line="360" w:lineRule="auto"/>
        <w:jc w:val="both"/>
        <w:rPr>
          <w:rFonts w:ascii="Arial" w:eastAsia="Times New Roman" w:hAnsi="Arial" w:cs="Arial"/>
          <w:color w:val="000000"/>
          <w:sz w:val="24"/>
          <w:szCs w:val="24"/>
          <w:lang w:eastAsia="en-ZA"/>
        </w:rPr>
      </w:pPr>
    </w:p>
    <w:p w:rsidR="00FB13DB" w:rsidRPr="00FB13DB" w:rsidRDefault="00FB13DB" w:rsidP="002A4D52">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[36]</w:t>
      </w:r>
      <w:r>
        <w:rPr>
          <w:rFonts w:ascii="Arial" w:eastAsia="Times New Roman" w:hAnsi="Arial" w:cs="Arial"/>
          <w:color w:val="000000"/>
          <w:sz w:val="24"/>
          <w:szCs w:val="24"/>
          <w:lang w:eastAsia="en-ZA"/>
        </w:rPr>
        <w:tab/>
      </w:r>
      <w:r w:rsidR="0001427D">
        <w:rPr>
          <w:rFonts w:ascii="Arial" w:eastAsia="Times New Roman" w:hAnsi="Arial" w:cs="Arial"/>
          <w:color w:val="000000"/>
          <w:sz w:val="24"/>
          <w:szCs w:val="24"/>
          <w:lang w:eastAsia="en-ZA"/>
        </w:rPr>
        <w:t>The system</w:t>
      </w:r>
      <w:r w:rsidR="007060F7">
        <w:rPr>
          <w:rFonts w:ascii="Arial" w:eastAsia="Times New Roman" w:hAnsi="Arial" w:cs="Arial"/>
          <w:color w:val="000000"/>
          <w:sz w:val="24"/>
          <w:szCs w:val="24"/>
          <w:lang w:eastAsia="en-ZA"/>
        </w:rPr>
        <w:t>,</w:t>
      </w:r>
      <w:r w:rsidR="0001427D">
        <w:rPr>
          <w:rFonts w:ascii="Arial" w:eastAsia="Times New Roman" w:hAnsi="Arial" w:cs="Arial"/>
          <w:color w:val="000000"/>
          <w:sz w:val="24"/>
          <w:szCs w:val="24"/>
          <w:lang w:eastAsia="en-ZA"/>
        </w:rPr>
        <w:t xml:space="preserve"> according to </w:t>
      </w:r>
      <w:r w:rsidR="007060F7">
        <w:rPr>
          <w:rFonts w:ascii="Arial" w:eastAsia="Times New Roman" w:hAnsi="Arial" w:cs="Arial"/>
          <w:color w:val="000000"/>
          <w:sz w:val="24"/>
          <w:szCs w:val="24"/>
          <w:lang w:eastAsia="en-ZA"/>
        </w:rPr>
        <w:t>h</w:t>
      </w:r>
      <w:r w:rsidR="0001427D">
        <w:rPr>
          <w:rFonts w:ascii="Arial" w:eastAsia="Times New Roman" w:hAnsi="Arial" w:cs="Arial"/>
          <w:color w:val="000000"/>
          <w:sz w:val="24"/>
          <w:szCs w:val="24"/>
          <w:lang w:eastAsia="en-ZA"/>
        </w:rPr>
        <w:t>im</w:t>
      </w:r>
      <w:r w:rsidR="002B7951">
        <w:rPr>
          <w:rFonts w:ascii="Arial" w:eastAsia="Times New Roman" w:hAnsi="Arial" w:cs="Arial"/>
          <w:color w:val="000000"/>
          <w:sz w:val="24"/>
          <w:szCs w:val="24"/>
          <w:lang w:eastAsia="en-ZA"/>
        </w:rPr>
        <w:t>,</w:t>
      </w:r>
      <w:r w:rsidR="00C02B32">
        <w:rPr>
          <w:rFonts w:ascii="Arial" w:eastAsia="Times New Roman" w:hAnsi="Arial" w:cs="Arial"/>
          <w:color w:val="000000"/>
          <w:sz w:val="24"/>
          <w:szCs w:val="24"/>
          <w:lang w:eastAsia="en-ZA"/>
        </w:rPr>
        <w:t xml:space="preserve"> has a certain amount of in-</w:t>
      </w:r>
      <w:r w:rsidR="0001427D">
        <w:rPr>
          <w:rFonts w:ascii="Arial" w:eastAsia="Times New Roman" w:hAnsi="Arial" w:cs="Arial"/>
          <w:color w:val="000000"/>
          <w:sz w:val="24"/>
          <w:szCs w:val="24"/>
          <w:lang w:eastAsia="en-ZA"/>
        </w:rPr>
        <w:t>built protection which</w:t>
      </w:r>
      <w:r w:rsidR="00C02B32">
        <w:rPr>
          <w:rFonts w:ascii="Arial" w:eastAsia="Times New Roman" w:hAnsi="Arial" w:cs="Arial"/>
          <w:color w:val="000000"/>
          <w:sz w:val="24"/>
          <w:szCs w:val="24"/>
          <w:lang w:eastAsia="en-ZA"/>
        </w:rPr>
        <w:t>,</w:t>
      </w:r>
      <w:r w:rsidR="0001427D">
        <w:rPr>
          <w:rFonts w:ascii="Arial" w:eastAsia="Times New Roman" w:hAnsi="Arial" w:cs="Arial"/>
          <w:color w:val="000000"/>
          <w:sz w:val="24"/>
          <w:szCs w:val="24"/>
          <w:lang w:eastAsia="en-ZA"/>
        </w:rPr>
        <w:t xml:space="preserve"> if the power generated exceeds maximum specific levels, then the control system will automatically dump the excess power to protect the cha</w:t>
      </w:r>
      <w:r w:rsidR="001962AE">
        <w:rPr>
          <w:rFonts w:ascii="Arial" w:eastAsia="Times New Roman" w:hAnsi="Arial" w:cs="Arial"/>
          <w:color w:val="000000"/>
          <w:sz w:val="24"/>
          <w:szCs w:val="24"/>
          <w:lang w:eastAsia="en-ZA"/>
        </w:rPr>
        <w:t>r</w:t>
      </w:r>
      <w:r w:rsidR="0001427D">
        <w:rPr>
          <w:rFonts w:ascii="Arial" w:eastAsia="Times New Roman" w:hAnsi="Arial" w:cs="Arial"/>
          <w:color w:val="000000"/>
          <w:sz w:val="24"/>
          <w:szCs w:val="24"/>
          <w:lang w:eastAsia="en-ZA"/>
        </w:rPr>
        <w:t>ge controller and the battery system from being overloaded.</w:t>
      </w:r>
    </w:p>
    <w:p w:rsidR="00FB13DB" w:rsidRPr="00FB13DB" w:rsidRDefault="00FB13DB" w:rsidP="002A4D52">
      <w:pPr>
        <w:shd w:val="clear" w:color="auto" w:fill="FFFFFF"/>
        <w:spacing w:after="0" w:line="360" w:lineRule="auto"/>
        <w:jc w:val="both"/>
        <w:rPr>
          <w:rFonts w:ascii="Arial" w:eastAsia="Times New Roman" w:hAnsi="Arial" w:cs="Arial"/>
          <w:color w:val="000000"/>
          <w:sz w:val="24"/>
          <w:szCs w:val="24"/>
          <w:lang w:eastAsia="en-ZA"/>
        </w:rPr>
      </w:pPr>
    </w:p>
    <w:p w:rsidR="00FB13DB" w:rsidRPr="00FB13DB" w:rsidRDefault="00FB13DB" w:rsidP="00FB13DB">
      <w:pPr>
        <w:shd w:val="clear" w:color="auto" w:fill="FFFFFF"/>
        <w:spacing w:after="0" w:line="360" w:lineRule="auto"/>
        <w:jc w:val="both"/>
        <w:rPr>
          <w:rFonts w:ascii="Helvetica" w:eastAsia="Times New Roman" w:hAnsi="Helvetica" w:cs="Helvetica"/>
          <w:color w:val="000000"/>
          <w:sz w:val="20"/>
          <w:szCs w:val="20"/>
          <w:lang w:eastAsia="en-ZA"/>
        </w:rPr>
      </w:pPr>
      <w:r>
        <w:rPr>
          <w:rFonts w:ascii="Arial" w:eastAsia="Times New Roman" w:hAnsi="Arial" w:cs="Arial"/>
          <w:color w:val="000000"/>
          <w:sz w:val="24"/>
          <w:szCs w:val="24"/>
          <w:lang w:eastAsia="en-ZA"/>
        </w:rPr>
        <w:t>[37]</w:t>
      </w:r>
      <w:r>
        <w:rPr>
          <w:rFonts w:ascii="Arial" w:eastAsia="Times New Roman" w:hAnsi="Arial" w:cs="Arial"/>
          <w:color w:val="000000"/>
          <w:sz w:val="24"/>
          <w:szCs w:val="24"/>
          <w:lang w:eastAsia="en-ZA"/>
        </w:rPr>
        <w:tab/>
      </w:r>
      <w:r w:rsidR="0001427D">
        <w:rPr>
          <w:rFonts w:ascii="Arial" w:eastAsia="Times New Roman" w:hAnsi="Arial" w:cs="Arial"/>
          <w:color w:val="000000"/>
          <w:sz w:val="24"/>
          <w:szCs w:val="24"/>
          <w:lang w:eastAsia="en-ZA"/>
        </w:rPr>
        <w:t>On the issue of lightning damage, Dr von Oertzen stated among</w:t>
      </w:r>
      <w:r w:rsidR="001962AE">
        <w:rPr>
          <w:rFonts w:ascii="Arial" w:eastAsia="Times New Roman" w:hAnsi="Arial" w:cs="Arial"/>
          <w:color w:val="000000"/>
          <w:sz w:val="24"/>
          <w:szCs w:val="24"/>
          <w:lang w:eastAsia="en-ZA"/>
        </w:rPr>
        <w:t>st</w:t>
      </w:r>
      <w:r w:rsidR="0001427D">
        <w:rPr>
          <w:rFonts w:ascii="Arial" w:eastAsia="Times New Roman" w:hAnsi="Arial" w:cs="Arial"/>
          <w:color w:val="000000"/>
          <w:sz w:val="24"/>
          <w:szCs w:val="24"/>
          <w:lang w:eastAsia="en-ZA"/>
        </w:rPr>
        <w:t xml:space="preserve"> others that when an installer such as the defendant erects a wind turbine like the one in issue</w:t>
      </w:r>
      <w:r w:rsidR="001962AE">
        <w:rPr>
          <w:rFonts w:ascii="Arial" w:eastAsia="Times New Roman" w:hAnsi="Arial" w:cs="Arial"/>
          <w:color w:val="000000"/>
          <w:sz w:val="24"/>
          <w:szCs w:val="24"/>
          <w:lang w:eastAsia="en-ZA"/>
        </w:rPr>
        <w:t>,</w:t>
      </w:r>
      <w:r w:rsidR="0001427D">
        <w:rPr>
          <w:rFonts w:ascii="Arial" w:eastAsia="Times New Roman" w:hAnsi="Arial" w:cs="Arial"/>
          <w:color w:val="000000"/>
          <w:sz w:val="24"/>
          <w:szCs w:val="24"/>
          <w:lang w:eastAsia="en-ZA"/>
        </w:rPr>
        <w:t xml:space="preserve"> a lightning protection system would be attached to it which would be grounded </w:t>
      </w:r>
      <w:r w:rsidR="00C02B32">
        <w:rPr>
          <w:rFonts w:ascii="Arial" w:eastAsia="Times New Roman" w:hAnsi="Arial" w:cs="Arial"/>
          <w:color w:val="000000"/>
          <w:sz w:val="24"/>
          <w:szCs w:val="24"/>
          <w:lang w:eastAsia="en-ZA"/>
        </w:rPr>
        <w:t>and if</w:t>
      </w:r>
      <w:r w:rsidR="00733B9F">
        <w:rPr>
          <w:rFonts w:ascii="Arial" w:eastAsia="Times New Roman" w:hAnsi="Arial" w:cs="Arial"/>
          <w:color w:val="000000"/>
          <w:sz w:val="24"/>
          <w:szCs w:val="24"/>
          <w:lang w:eastAsia="en-ZA"/>
        </w:rPr>
        <w:t xml:space="preserve"> lightning were to hit the lightning protection system like a purposes built-lightning conductor, the lightning bolt would run to the ground.</w:t>
      </w:r>
    </w:p>
    <w:p w:rsidR="00FB13DB" w:rsidRDefault="00FB13DB" w:rsidP="0068283E">
      <w:pPr>
        <w:spacing w:after="0" w:line="360" w:lineRule="auto"/>
        <w:jc w:val="both"/>
        <w:rPr>
          <w:rFonts w:ascii="Arial" w:hAnsi="Arial" w:cs="Arial"/>
          <w:sz w:val="24"/>
          <w:szCs w:val="24"/>
        </w:rPr>
      </w:pPr>
    </w:p>
    <w:p w:rsidR="0068283E" w:rsidRPr="00733B9F" w:rsidRDefault="0068283E" w:rsidP="0068283E">
      <w:pPr>
        <w:spacing w:after="0" w:line="360" w:lineRule="auto"/>
        <w:jc w:val="both"/>
        <w:rPr>
          <w:rFonts w:ascii="Arial" w:hAnsi="Arial" w:cs="Arial"/>
          <w:sz w:val="24"/>
          <w:szCs w:val="24"/>
        </w:rPr>
      </w:pPr>
      <w:r>
        <w:rPr>
          <w:rFonts w:ascii="Arial" w:hAnsi="Arial" w:cs="Arial"/>
          <w:sz w:val="24"/>
          <w:szCs w:val="24"/>
        </w:rPr>
        <w:t>[3</w:t>
      </w:r>
      <w:r w:rsidR="00FB13DB">
        <w:rPr>
          <w:rFonts w:ascii="Arial" w:hAnsi="Arial" w:cs="Arial"/>
          <w:sz w:val="24"/>
          <w:szCs w:val="24"/>
        </w:rPr>
        <w:t>8</w:t>
      </w:r>
      <w:r>
        <w:rPr>
          <w:rFonts w:ascii="Arial" w:hAnsi="Arial" w:cs="Arial"/>
          <w:sz w:val="24"/>
          <w:szCs w:val="24"/>
        </w:rPr>
        <w:t>]</w:t>
      </w:r>
      <w:r w:rsidR="00063F47">
        <w:rPr>
          <w:rFonts w:ascii="Arial" w:hAnsi="Arial" w:cs="Arial"/>
          <w:sz w:val="24"/>
          <w:szCs w:val="24"/>
        </w:rPr>
        <w:tab/>
      </w:r>
      <w:r w:rsidR="00733B9F">
        <w:rPr>
          <w:rFonts w:ascii="Arial" w:hAnsi="Arial" w:cs="Arial"/>
          <w:sz w:val="24"/>
          <w:szCs w:val="24"/>
        </w:rPr>
        <w:t>It is clear from the witness statement of Dr von Oertzen that he was talking about a guarantee of warranty provided by a manufacturer of a wind turbine provid</w:t>
      </w:r>
      <w:r w:rsidR="001962AE">
        <w:rPr>
          <w:rFonts w:ascii="Arial" w:hAnsi="Arial" w:cs="Arial"/>
          <w:sz w:val="24"/>
          <w:szCs w:val="24"/>
        </w:rPr>
        <w:t>ing</w:t>
      </w:r>
      <w:r w:rsidR="00733B9F">
        <w:rPr>
          <w:rFonts w:ascii="Arial" w:hAnsi="Arial" w:cs="Arial"/>
          <w:sz w:val="24"/>
          <w:szCs w:val="24"/>
        </w:rPr>
        <w:t xml:space="preserve"> </w:t>
      </w:r>
      <w:r w:rsidR="00C02B32">
        <w:rPr>
          <w:rFonts w:ascii="Arial" w:hAnsi="Arial" w:cs="Arial"/>
          <w:sz w:val="24"/>
          <w:szCs w:val="24"/>
        </w:rPr>
        <w:t xml:space="preserve">protection </w:t>
      </w:r>
      <w:r w:rsidR="00733B9F">
        <w:rPr>
          <w:rFonts w:ascii="Arial" w:hAnsi="Arial" w:cs="Arial"/>
          <w:sz w:val="24"/>
          <w:szCs w:val="24"/>
        </w:rPr>
        <w:t xml:space="preserve">against </w:t>
      </w:r>
      <w:r w:rsidR="00733B9F">
        <w:rPr>
          <w:rFonts w:ascii="Arial" w:hAnsi="Arial" w:cs="Arial"/>
          <w:i/>
          <w:sz w:val="24"/>
          <w:szCs w:val="24"/>
        </w:rPr>
        <w:t xml:space="preserve">vis major </w:t>
      </w:r>
      <w:r w:rsidR="00733B9F">
        <w:rPr>
          <w:rFonts w:ascii="Arial" w:hAnsi="Arial" w:cs="Arial"/>
          <w:sz w:val="24"/>
          <w:szCs w:val="24"/>
        </w:rPr>
        <w:t xml:space="preserve">which the plaintiff did not request from the defendant. The guarantee the plaintiff wanted the defendant to provide </w:t>
      </w:r>
      <w:r w:rsidR="001962AE">
        <w:rPr>
          <w:rFonts w:ascii="Arial" w:hAnsi="Arial" w:cs="Arial"/>
          <w:sz w:val="24"/>
          <w:szCs w:val="24"/>
        </w:rPr>
        <w:t xml:space="preserve">him </w:t>
      </w:r>
      <w:r w:rsidR="00733B9F">
        <w:rPr>
          <w:rFonts w:ascii="Arial" w:hAnsi="Arial" w:cs="Arial"/>
          <w:sz w:val="24"/>
          <w:szCs w:val="24"/>
        </w:rPr>
        <w:t>is the guarantee to cover damage sustained to the tower caused by wind or the blowing of such tower by wind. This</w:t>
      </w:r>
      <w:r w:rsidR="00E60B8A">
        <w:rPr>
          <w:rFonts w:ascii="Arial" w:hAnsi="Arial" w:cs="Arial"/>
          <w:sz w:val="24"/>
          <w:szCs w:val="24"/>
        </w:rPr>
        <w:t>,</w:t>
      </w:r>
      <w:r w:rsidR="00733B9F">
        <w:rPr>
          <w:rFonts w:ascii="Arial" w:hAnsi="Arial" w:cs="Arial"/>
          <w:sz w:val="24"/>
          <w:szCs w:val="24"/>
        </w:rPr>
        <w:t xml:space="preserve"> according </w:t>
      </w:r>
      <w:r w:rsidR="00957770">
        <w:rPr>
          <w:rFonts w:ascii="Arial" w:hAnsi="Arial" w:cs="Arial"/>
          <w:sz w:val="24"/>
          <w:szCs w:val="24"/>
        </w:rPr>
        <w:t>to the plaintiff</w:t>
      </w:r>
      <w:r w:rsidR="00E60B8A">
        <w:rPr>
          <w:rFonts w:ascii="Arial" w:hAnsi="Arial" w:cs="Arial"/>
          <w:sz w:val="24"/>
          <w:szCs w:val="24"/>
        </w:rPr>
        <w:t>,</w:t>
      </w:r>
      <w:r w:rsidR="00957770">
        <w:rPr>
          <w:rFonts w:ascii="Arial" w:hAnsi="Arial" w:cs="Arial"/>
          <w:sz w:val="24"/>
          <w:szCs w:val="24"/>
        </w:rPr>
        <w:t xml:space="preserve"> was part of the negotiations between him and the representative of the defe</w:t>
      </w:r>
      <w:r w:rsidR="001962AE">
        <w:rPr>
          <w:rFonts w:ascii="Arial" w:hAnsi="Arial" w:cs="Arial"/>
          <w:sz w:val="24"/>
          <w:szCs w:val="24"/>
        </w:rPr>
        <w:t>ndant, which was not denied by the defendant</w:t>
      </w:r>
      <w:r w:rsidR="00957770">
        <w:rPr>
          <w:rFonts w:ascii="Arial" w:hAnsi="Arial" w:cs="Arial"/>
          <w:sz w:val="24"/>
          <w:szCs w:val="24"/>
        </w:rPr>
        <w:t>.</w:t>
      </w:r>
    </w:p>
    <w:p w:rsidR="00AC1C80" w:rsidRDefault="00AC1C80" w:rsidP="0068283E">
      <w:pPr>
        <w:spacing w:after="0" w:line="360" w:lineRule="auto"/>
        <w:jc w:val="both"/>
        <w:rPr>
          <w:rFonts w:ascii="Arial" w:hAnsi="Arial" w:cs="Arial"/>
          <w:sz w:val="24"/>
          <w:szCs w:val="24"/>
        </w:rPr>
      </w:pPr>
    </w:p>
    <w:p w:rsidR="00AC1C80" w:rsidRDefault="00AC1C80" w:rsidP="0068283E">
      <w:pPr>
        <w:spacing w:after="0" w:line="360" w:lineRule="auto"/>
        <w:jc w:val="both"/>
        <w:rPr>
          <w:rFonts w:ascii="Arial" w:hAnsi="Arial" w:cs="Arial"/>
          <w:sz w:val="24"/>
          <w:szCs w:val="24"/>
        </w:rPr>
      </w:pPr>
      <w:r>
        <w:rPr>
          <w:rFonts w:ascii="Arial" w:hAnsi="Arial" w:cs="Arial"/>
          <w:sz w:val="24"/>
          <w:szCs w:val="24"/>
        </w:rPr>
        <w:t>[3</w:t>
      </w:r>
      <w:r w:rsidR="00FB13DB">
        <w:rPr>
          <w:rFonts w:ascii="Arial" w:hAnsi="Arial" w:cs="Arial"/>
          <w:sz w:val="24"/>
          <w:szCs w:val="24"/>
        </w:rPr>
        <w:t>9</w:t>
      </w:r>
      <w:r>
        <w:rPr>
          <w:rFonts w:ascii="Arial" w:hAnsi="Arial" w:cs="Arial"/>
          <w:sz w:val="24"/>
          <w:szCs w:val="24"/>
        </w:rPr>
        <w:t>]</w:t>
      </w:r>
      <w:r>
        <w:rPr>
          <w:rFonts w:ascii="Arial" w:hAnsi="Arial" w:cs="Arial"/>
          <w:sz w:val="24"/>
          <w:szCs w:val="24"/>
        </w:rPr>
        <w:tab/>
      </w:r>
      <w:r w:rsidR="00250A89">
        <w:rPr>
          <w:rFonts w:ascii="Arial" w:hAnsi="Arial" w:cs="Arial"/>
          <w:sz w:val="24"/>
          <w:szCs w:val="24"/>
        </w:rPr>
        <w:t xml:space="preserve">Dr von Oertzen also testified </w:t>
      </w:r>
      <w:r w:rsidR="00553E73">
        <w:rPr>
          <w:rFonts w:ascii="Arial" w:hAnsi="Arial" w:cs="Arial"/>
          <w:sz w:val="24"/>
          <w:szCs w:val="24"/>
        </w:rPr>
        <w:t xml:space="preserve">about </w:t>
      </w:r>
      <w:r w:rsidR="001962AE">
        <w:rPr>
          <w:rFonts w:ascii="Arial" w:hAnsi="Arial" w:cs="Arial"/>
          <w:sz w:val="24"/>
          <w:szCs w:val="24"/>
        </w:rPr>
        <w:t xml:space="preserve">the </w:t>
      </w:r>
      <w:r w:rsidR="00553E73">
        <w:rPr>
          <w:rFonts w:ascii="Arial" w:hAnsi="Arial" w:cs="Arial"/>
          <w:sz w:val="24"/>
          <w:szCs w:val="24"/>
        </w:rPr>
        <w:t>difference between the Kestrel 5</w:t>
      </w:r>
      <w:r w:rsidR="00C02B32">
        <w:rPr>
          <w:rFonts w:ascii="Arial" w:hAnsi="Arial" w:cs="Arial"/>
          <w:sz w:val="24"/>
          <w:szCs w:val="24"/>
        </w:rPr>
        <w:t>kW</w:t>
      </w:r>
      <w:r w:rsidR="00553E73">
        <w:rPr>
          <w:rFonts w:ascii="Arial" w:hAnsi="Arial" w:cs="Arial"/>
          <w:sz w:val="24"/>
          <w:szCs w:val="24"/>
        </w:rPr>
        <w:t xml:space="preserve"> wind tur</w:t>
      </w:r>
      <w:r w:rsidR="00E60B8A">
        <w:rPr>
          <w:rFonts w:ascii="Arial" w:hAnsi="Arial" w:cs="Arial"/>
          <w:sz w:val="24"/>
          <w:szCs w:val="24"/>
        </w:rPr>
        <w:t>bine and the erection of the CT</w:t>
      </w:r>
      <w:r w:rsidR="00553E73">
        <w:rPr>
          <w:rFonts w:ascii="Arial" w:hAnsi="Arial" w:cs="Arial"/>
          <w:sz w:val="24"/>
          <w:szCs w:val="24"/>
        </w:rPr>
        <w:t>5000. According to him</w:t>
      </w:r>
      <w:r w:rsidR="00E60B8A">
        <w:rPr>
          <w:rFonts w:ascii="Arial" w:hAnsi="Arial" w:cs="Arial"/>
          <w:sz w:val="24"/>
          <w:szCs w:val="24"/>
        </w:rPr>
        <w:t>,</w:t>
      </w:r>
      <w:r w:rsidR="00553E73">
        <w:rPr>
          <w:rFonts w:ascii="Arial" w:hAnsi="Arial" w:cs="Arial"/>
          <w:sz w:val="24"/>
          <w:szCs w:val="24"/>
        </w:rPr>
        <w:t xml:space="preserve"> the two turbines are structu</w:t>
      </w:r>
      <w:r w:rsidR="00E918BC">
        <w:rPr>
          <w:rFonts w:ascii="Arial" w:hAnsi="Arial" w:cs="Arial"/>
          <w:sz w:val="24"/>
          <w:szCs w:val="24"/>
        </w:rPr>
        <w:t>rally and mechanically different from one another</w:t>
      </w:r>
      <w:r w:rsidR="00C02B32">
        <w:rPr>
          <w:rFonts w:ascii="Arial" w:hAnsi="Arial" w:cs="Arial"/>
          <w:sz w:val="24"/>
          <w:szCs w:val="24"/>
        </w:rPr>
        <w:t>,</w:t>
      </w:r>
      <w:r w:rsidR="00E918BC">
        <w:rPr>
          <w:rFonts w:ascii="Arial" w:hAnsi="Arial" w:cs="Arial"/>
          <w:sz w:val="24"/>
          <w:szCs w:val="24"/>
        </w:rPr>
        <w:t xml:space="preserve"> that the base plate of a Kestrel differs from that </w:t>
      </w:r>
      <w:r w:rsidR="001962AE">
        <w:rPr>
          <w:rFonts w:ascii="Arial" w:hAnsi="Arial" w:cs="Arial"/>
          <w:sz w:val="24"/>
          <w:szCs w:val="24"/>
        </w:rPr>
        <w:t xml:space="preserve">of </w:t>
      </w:r>
      <w:r w:rsidR="00E918BC">
        <w:rPr>
          <w:rFonts w:ascii="Arial" w:hAnsi="Arial" w:cs="Arial"/>
          <w:sz w:val="24"/>
          <w:szCs w:val="24"/>
        </w:rPr>
        <w:t>the CT 5000 and the costs involved differ also. He further tesififeid that it was strange that the defendant did not include the costs for the foundation in the quotation because, according to him</w:t>
      </w:r>
      <w:r w:rsidR="001962AE">
        <w:rPr>
          <w:rFonts w:ascii="Arial" w:hAnsi="Arial" w:cs="Arial"/>
          <w:sz w:val="24"/>
          <w:szCs w:val="24"/>
        </w:rPr>
        <w:t>,</w:t>
      </w:r>
      <w:r w:rsidR="00C02B32">
        <w:rPr>
          <w:rFonts w:ascii="Arial" w:hAnsi="Arial" w:cs="Arial"/>
          <w:sz w:val="24"/>
          <w:szCs w:val="24"/>
        </w:rPr>
        <w:t xml:space="preserve"> it is</w:t>
      </w:r>
      <w:r w:rsidR="00E918BC">
        <w:rPr>
          <w:rFonts w:ascii="Arial" w:hAnsi="Arial" w:cs="Arial"/>
          <w:sz w:val="24"/>
          <w:szCs w:val="24"/>
        </w:rPr>
        <w:t xml:space="preserve"> speciali</w:t>
      </w:r>
      <w:r w:rsidR="001962AE">
        <w:rPr>
          <w:rFonts w:ascii="Arial" w:hAnsi="Arial" w:cs="Arial"/>
          <w:sz w:val="24"/>
          <w:szCs w:val="24"/>
        </w:rPr>
        <w:t>z</w:t>
      </w:r>
      <w:r w:rsidR="00E918BC">
        <w:rPr>
          <w:rFonts w:ascii="Arial" w:hAnsi="Arial" w:cs="Arial"/>
          <w:sz w:val="24"/>
          <w:szCs w:val="24"/>
        </w:rPr>
        <w:t>e</w:t>
      </w:r>
      <w:r w:rsidR="00C02B32">
        <w:rPr>
          <w:rFonts w:ascii="Arial" w:hAnsi="Arial" w:cs="Arial"/>
          <w:sz w:val="24"/>
          <w:szCs w:val="24"/>
        </w:rPr>
        <w:t xml:space="preserve">d work which the plaintiff </w:t>
      </w:r>
      <w:r w:rsidR="00E918BC">
        <w:rPr>
          <w:rFonts w:ascii="Arial" w:hAnsi="Arial" w:cs="Arial"/>
          <w:sz w:val="24"/>
          <w:szCs w:val="24"/>
        </w:rPr>
        <w:t>could not do but should be done by a supplier or by an independent contractor appointed by the defendant.</w:t>
      </w:r>
    </w:p>
    <w:p w:rsidR="00E918BC" w:rsidRDefault="00E918BC" w:rsidP="0068283E">
      <w:pPr>
        <w:spacing w:after="0" w:line="360" w:lineRule="auto"/>
        <w:jc w:val="both"/>
        <w:rPr>
          <w:rFonts w:ascii="Arial" w:hAnsi="Arial" w:cs="Arial"/>
          <w:sz w:val="24"/>
          <w:szCs w:val="24"/>
        </w:rPr>
      </w:pPr>
    </w:p>
    <w:p w:rsidR="00E918BC" w:rsidRPr="0011226A" w:rsidRDefault="0011226A" w:rsidP="0068283E">
      <w:pPr>
        <w:spacing w:after="0" w:line="360" w:lineRule="auto"/>
        <w:jc w:val="both"/>
        <w:rPr>
          <w:rFonts w:ascii="Arial" w:hAnsi="Arial" w:cs="Arial"/>
          <w:sz w:val="24"/>
          <w:szCs w:val="24"/>
          <w:u w:val="single"/>
        </w:rPr>
      </w:pPr>
      <w:r w:rsidRPr="0011226A">
        <w:rPr>
          <w:rFonts w:ascii="Arial" w:hAnsi="Arial" w:cs="Arial"/>
          <w:sz w:val="24"/>
          <w:szCs w:val="24"/>
          <w:u w:val="single"/>
        </w:rPr>
        <w:lastRenderedPageBreak/>
        <w:t>Submissions</w:t>
      </w:r>
    </w:p>
    <w:p w:rsidR="00654A7F" w:rsidRDefault="00654A7F" w:rsidP="0068283E">
      <w:pPr>
        <w:spacing w:after="0" w:line="360" w:lineRule="auto"/>
        <w:jc w:val="both"/>
        <w:rPr>
          <w:rFonts w:ascii="Arial" w:hAnsi="Arial" w:cs="Arial"/>
          <w:sz w:val="24"/>
          <w:szCs w:val="24"/>
        </w:rPr>
      </w:pPr>
    </w:p>
    <w:p w:rsidR="0068283E" w:rsidRPr="00400CD2" w:rsidRDefault="00FB13DB" w:rsidP="0068283E">
      <w:pPr>
        <w:spacing w:after="0" w:line="360" w:lineRule="auto"/>
        <w:jc w:val="both"/>
        <w:rPr>
          <w:rFonts w:ascii="Arial" w:hAnsi="Arial" w:cs="Arial"/>
          <w:sz w:val="24"/>
          <w:szCs w:val="24"/>
        </w:rPr>
      </w:pPr>
      <w:r>
        <w:rPr>
          <w:rFonts w:ascii="Arial" w:hAnsi="Arial" w:cs="Arial"/>
          <w:sz w:val="24"/>
          <w:szCs w:val="24"/>
        </w:rPr>
        <w:t>[40</w:t>
      </w:r>
      <w:r w:rsidR="0068283E">
        <w:rPr>
          <w:rFonts w:ascii="Arial" w:hAnsi="Arial" w:cs="Arial"/>
          <w:sz w:val="24"/>
          <w:szCs w:val="24"/>
        </w:rPr>
        <w:t>]</w:t>
      </w:r>
      <w:r w:rsidR="00063F47">
        <w:rPr>
          <w:rFonts w:ascii="Arial" w:hAnsi="Arial" w:cs="Arial"/>
          <w:sz w:val="24"/>
          <w:szCs w:val="24"/>
        </w:rPr>
        <w:tab/>
      </w:r>
      <w:r w:rsidR="001962AE">
        <w:rPr>
          <w:rFonts w:ascii="Arial" w:hAnsi="Arial" w:cs="Arial"/>
          <w:sz w:val="24"/>
          <w:szCs w:val="24"/>
        </w:rPr>
        <w:t xml:space="preserve">Both Mr </w:t>
      </w:r>
      <w:r w:rsidR="0011226A">
        <w:rPr>
          <w:rFonts w:ascii="Arial" w:hAnsi="Arial" w:cs="Arial"/>
          <w:sz w:val="24"/>
          <w:szCs w:val="24"/>
        </w:rPr>
        <w:t>Mouton, counsel for the plaintiff and Mr Jones</w:t>
      </w:r>
      <w:r w:rsidR="001962AE">
        <w:rPr>
          <w:rFonts w:ascii="Arial" w:hAnsi="Arial" w:cs="Arial"/>
          <w:sz w:val="24"/>
          <w:szCs w:val="24"/>
        </w:rPr>
        <w:t xml:space="preserve"> for the defendant,</w:t>
      </w:r>
      <w:r w:rsidR="0011226A">
        <w:rPr>
          <w:rFonts w:ascii="Arial" w:hAnsi="Arial" w:cs="Arial"/>
          <w:sz w:val="24"/>
          <w:szCs w:val="24"/>
        </w:rPr>
        <w:t xml:space="preserve"> filed written heads of argument which they augmented with oral submissions. In his written heads of argument, Mr Mouton </w:t>
      </w:r>
      <w:r w:rsidR="001962AE">
        <w:rPr>
          <w:rFonts w:ascii="Arial" w:hAnsi="Arial" w:cs="Arial"/>
          <w:sz w:val="24"/>
          <w:szCs w:val="24"/>
        </w:rPr>
        <w:t xml:space="preserve">in the </w:t>
      </w:r>
      <w:r w:rsidR="0011226A">
        <w:rPr>
          <w:rFonts w:ascii="Arial" w:hAnsi="Arial" w:cs="Arial"/>
          <w:sz w:val="24"/>
          <w:szCs w:val="24"/>
        </w:rPr>
        <w:t>introduction</w:t>
      </w:r>
      <w:r w:rsidR="001962AE">
        <w:rPr>
          <w:rFonts w:ascii="Arial" w:hAnsi="Arial" w:cs="Arial"/>
          <w:sz w:val="24"/>
          <w:szCs w:val="24"/>
        </w:rPr>
        <w:t>,</w:t>
      </w:r>
      <w:r w:rsidR="0011226A">
        <w:rPr>
          <w:rFonts w:ascii="Arial" w:hAnsi="Arial" w:cs="Arial"/>
          <w:sz w:val="24"/>
          <w:szCs w:val="24"/>
        </w:rPr>
        <w:t xml:space="preserve"> set out the plaintiff’s claim</w:t>
      </w:r>
      <w:r w:rsidR="001962AE">
        <w:rPr>
          <w:rFonts w:ascii="Arial" w:hAnsi="Arial" w:cs="Arial"/>
          <w:sz w:val="24"/>
          <w:szCs w:val="24"/>
        </w:rPr>
        <w:t>,</w:t>
      </w:r>
      <w:r w:rsidR="0011226A">
        <w:rPr>
          <w:rFonts w:ascii="Arial" w:hAnsi="Arial" w:cs="Arial"/>
          <w:sz w:val="24"/>
          <w:szCs w:val="24"/>
        </w:rPr>
        <w:t xml:space="preserve"> the defendant’s plea to the plaintif</w:t>
      </w:r>
      <w:r w:rsidR="001962AE">
        <w:rPr>
          <w:rFonts w:ascii="Arial" w:hAnsi="Arial" w:cs="Arial"/>
          <w:sz w:val="24"/>
          <w:szCs w:val="24"/>
        </w:rPr>
        <w:t>f’s claim and the counter-claim</w:t>
      </w:r>
      <w:r w:rsidR="0011226A">
        <w:rPr>
          <w:rFonts w:ascii="Arial" w:hAnsi="Arial" w:cs="Arial"/>
          <w:sz w:val="24"/>
          <w:szCs w:val="24"/>
        </w:rPr>
        <w:t xml:space="preserve"> followed by the evaluation of the evidence presented in the trial. In essence</w:t>
      </w:r>
      <w:r w:rsidR="00E60B8A">
        <w:rPr>
          <w:rFonts w:ascii="Arial" w:hAnsi="Arial" w:cs="Arial"/>
          <w:sz w:val="24"/>
          <w:szCs w:val="24"/>
        </w:rPr>
        <w:t>,</w:t>
      </w:r>
      <w:r w:rsidR="0011226A">
        <w:rPr>
          <w:rFonts w:ascii="Arial" w:hAnsi="Arial" w:cs="Arial"/>
          <w:sz w:val="24"/>
          <w:szCs w:val="24"/>
        </w:rPr>
        <w:t xml:space="preserve"> what is contained in the introduction is a recap of the pleadings </w:t>
      </w:r>
      <w:r w:rsidR="00C02B32">
        <w:rPr>
          <w:rFonts w:ascii="Arial" w:hAnsi="Arial" w:cs="Arial"/>
          <w:sz w:val="24"/>
          <w:szCs w:val="24"/>
        </w:rPr>
        <w:t xml:space="preserve">and </w:t>
      </w:r>
      <w:r w:rsidR="0011226A">
        <w:rPr>
          <w:rFonts w:ascii="Arial" w:hAnsi="Arial" w:cs="Arial"/>
          <w:sz w:val="24"/>
          <w:szCs w:val="24"/>
        </w:rPr>
        <w:t xml:space="preserve">therefore will not be elaborated </w:t>
      </w:r>
      <w:r w:rsidR="001962AE">
        <w:rPr>
          <w:rFonts w:ascii="Arial" w:hAnsi="Arial" w:cs="Arial"/>
          <w:sz w:val="24"/>
          <w:szCs w:val="24"/>
        </w:rPr>
        <w:t xml:space="preserve">on </w:t>
      </w:r>
      <w:r w:rsidR="0011226A">
        <w:rPr>
          <w:rFonts w:ascii="Arial" w:hAnsi="Arial" w:cs="Arial"/>
          <w:sz w:val="24"/>
          <w:szCs w:val="24"/>
        </w:rPr>
        <w:t>further.</w:t>
      </w:r>
    </w:p>
    <w:p w:rsidR="00654A7F" w:rsidRDefault="00654A7F" w:rsidP="0068283E">
      <w:pPr>
        <w:spacing w:after="0" w:line="360" w:lineRule="auto"/>
        <w:jc w:val="both"/>
        <w:rPr>
          <w:rFonts w:ascii="Arial" w:hAnsi="Arial" w:cs="Arial"/>
          <w:sz w:val="24"/>
          <w:szCs w:val="24"/>
        </w:rPr>
      </w:pPr>
    </w:p>
    <w:p w:rsidR="0068283E" w:rsidRDefault="00FB13DB" w:rsidP="0068283E">
      <w:pPr>
        <w:spacing w:after="0" w:line="360" w:lineRule="auto"/>
        <w:jc w:val="both"/>
        <w:rPr>
          <w:rFonts w:ascii="Arial" w:hAnsi="Arial" w:cs="Arial"/>
          <w:sz w:val="24"/>
          <w:szCs w:val="24"/>
        </w:rPr>
      </w:pPr>
      <w:r>
        <w:rPr>
          <w:rFonts w:ascii="Arial" w:hAnsi="Arial" w:cs="Arial"/>
          <w:sz w:val="24"/>
          <w:szCs w:val="24"/>
        </w:rPr>
        <w:t>[41</w:t>
      </w:r>
      <w:r w:rsidR="0068283E">
        <w:rPr>
          <w:rFonts w:ascii="Arial" w:hAnsi="Arial" w:cs="Arial"/>
          <w:sz w:val="24"/>
          <w:szCs w:val="24"/>
        </w:rPr>
        <w:t>]</w:t>
      </w:r>
      <w:r w:rsidR="00063F47">
        <w:rPr>
          <w:rFonts w:ascii="Arial" w:hAnsi="Arial" w:cs="Arial"/>
          <w:sz w:val="24"/>
          <w:szCs w:val="24"/>
        </w:rPr>
        <w:tab/>
      </w:r>
      <w:r w:rsidR="000D602A">
        <w:rPr>
          <w:rFonts w:ascii="Arial" w:hAnsi="Arial" w:cs="Arial"/>
          <w:sz w:val="24"/>
          <w:szCs w:val="24"/>
        </w:rPr>
        <w:t xml:space="preserve">With regard to </w:t>
      </w:r>
      <w:r w:rsidR="00926023">
        <w:rPr>
          <w:rFonts w:ascii="Arial" w:hAnsi="Arial" w:cs="Arial"/>
          <w:sz w:val="24"/>
          <w:szCs w:val="24"/>
        </w:rPr>
        <w:t xml:space="preserve">the </w:t>
      </w:r>
      <w:r w:rsidR="000D602A">
        <w:rPr>
          <w:rFonts w:ascii="Arial" w:hAnsi="Arial" w:cs="Arial"/>
          <w:sz w:val="24"/>
          <w:szCs w:val="24"/>
        </w:rPr>
        <w:t>evidence presented during th</w:t>
      </w:r>
      <w:r w:rsidR="00926023">
        <w:rPr>
          <w:rFonts w:ascii="Arial" w:hAnsi="Arial" w:cs="Arial"/>
          <w:sz w:val="24"/>
          <w:szCs w:val="24"/>
        </w:rPr>
        <w:t>e trial, Mr Mouton discussed</w:t>
      </w:r>
      <w:r w:rsidR="000D602A">
        <w:rPr>
          <w:rFonts w:ascii="Arial" w:hAnsi="Arial" w:cs="Arial"/>
          <w:sz w:val="24"/>
          <w:szCs w:val="24"/>
        </w:rPr>
        <w:t xml:space="preserve"> the evidence presented by all witnesses in more detail. He discussed the o</w:t>
      </w:r>
      <w:r w:rsidR="00926023">
        <w:rPr>
          <w:rFonts w:ascii="Arial" w:hAnsi="Arial" w:cs="Arial"/>
          <w:sz w:val="24"/>
          <w:szCs w:val="24"/>
        </w:rPr>
        <w:t>ral negotiations between Messrs I</w:t>
      </w:r>
      <w:r w:rsidR="000D602A">
        <w:rPr>
          <w:rFonts w:ascii="Arial" w:hAnsi="Arial" w:cs="Arial"/>
          <w:sz w:val="24"/>
          <w:szCs w:val="24"/>
        </w:rPr>
        <w:t>ngo Lange</w:t>
      </w:r>
      <w:r w:rsidR="00926023">
        <w:rPr>
          <w:rFonts w:ascii="Arial" w:hAnsi="Arial" w:cs="Arial"/>
          <w:sz w:val="24"/>
          <w:szCs w:val="24"/>
        </w:rPr>
        <w:t>,</w:t>
      </w:r>
      <w:r w:rsidR="000D602A">
        <w:rPr>
          <w:rFonts w:ascii="Arial" w:hAnsi="Arial" w:cs="Arial"/>
          <w:sz w:val="24"/>
          <w:szCs w:val="24"/>
        </w:rPr>
        <w:t xml:space="preserve"> von Gossler and the plaintiff which led to the signing of the quotation (annexure </w:t>
      </w:r>
      <w:r w:rsidR="00C02B32">
        <w:rPr>
          <w:rFonts w:ascii="Arial" w:hAnsi="Arial" w:cs="Arial"/>
          <w:sz w:val="24"/>
          <w:szCs w:val="24"/>
        </w:rPr>
        <w:t>“</w:t>
      </w:r>
      <w:r w:rsidR="000D602A">
        <w:rPr>
          <w:rFonts w:ascii="Arial" w:hAnsi="Arial" w:cs="Arial"/>
          <w:sz w:val="24"/>
          <w:szCs w:val="24"/>
        </w:rPr>
        <w:t>A</w:t>
      </w:r>
      <w:r w:rsidR="00C02B32">
        <w:rPr>
          <w:rFonts w:ascii="Arial" w:hAnsi="Arial" w:cs="Arial"/>
          <w:sz w:val="24"/>
          <w:szCs w:val="24"/>
        </w:rPr>
        <w:t>”</w:t>
      </w:r>
      <w:r w:rsidR="000D602A">
        <w:rPr>
          <w:rFonts w:ascii="Arial" w:hAnsi="Arial" w:cs="Arial"/>
          <w:sz w:val="24"/>
          <w:szCs w:val="24"/>
        </w:rPr>
        <w:t xml:space="preserve">) and the payment of </w:t>
      </w:r>
      <w:r w:rsidR="00926023">
        <w:rPr>
          <w:rFonts w:ascii="Arial" w:hAnsi="Arial" w:cs="Arial"/>
          <w:sz w:val="24"/>
          <w:szCs w:val="24"/>
        </w:rPr>
        <w:t xml:space="preserve">the </w:t>
      </w:r>
      <w:r w:rsidR="000D602A">
        <w:rPr>
          <w:rFonts w:ascii="Arial" w:hAnsi="Arial" w:cs="Arial"/>
          <w:sz w:val="24"/>
          <w:szCs w:val="24"/>
        </w:rPr>
        <w:t>N$75000 as a de</w:t>
      </w:r>
      <w:r w:rsidR="00C02B32">
        <w:rPr>
          <w:rFonts w:ascii="Arial" w:hAnsi="Arial" w:cs="Arial"/>
          <w:sz w:val="24"/>
          <w:szCs w:val="24"/>
        </w:rPr>
        <w:t>posit for the Kestrel 5kW</w:t>
      </w:r>
      <w:r w:rsidR="000D602A">
        <w:rPr>
          <w:rFonts w:ascii="Arial" w:hAnsi="Arial" w:cs="Arial"/>
          <w:sz w:val="24"/>
          <w:szCs w:val="24"/>
        </w:rPr>
        <w:t xml:space="preserve"> wind turbine. He also discussed issues raised in the </w:t>
      </w:r>
      <w:r w:rsidR="00E60B8A">
        <w:rPr>
          <w:rFonts w:ascii="Arial" w:hAnsi="Arial" w:cs="Arial"/>
          <w:sz w:val="24"/>
          <w:szCs w:val="24"/>
        </w:rPr>
        <w:t>email</w:t>
      </w:r>
      <w:r w:rsidR="000D602A">
        <w:rPr>
          <w:rFonts w:ascii="Arial" w:hAnsi="Arial" w:cs="Arial"/>
          <w:sz w:val="24"/>
          <w:szCs w:val="24"/>
        </w:rPr>
        <w:t xml:space="preserve"> correspondence</w:t>
      </w:r>
      <w:r w:rsidR="00E60B8A">
        <w:rPr>
          <w:rFonts w:ascii="Arial" w:hAnsi="Arial" w:cs="Arial"/>
          <w:sz w:val="24"/>
          <w:szCs w:val="24"/>
        </w:rPr>
        <w:t>s</w:t>
      </w:r>
      <w:r w:rsidR="000D602A">
        <w:rPr>
          <w:rFonts w:ascii="Arial" w:hAnsi="Arial" w:cs="Arial"/>
          <w:sz w:val="24"/>
          <w:szCs w:val="24"/>
        </w:rPr>
        <w:t xml:space="preserve"> exchanged between the plaintiff and Mr von Gossler in particular. </w:t>
      </w:r>
    </w:p>
    <w:p w:rsidR="0068283E" w:rsidRDefault="0068283E" w:rsidP="008035C8">
      <w:pPr>
        <w:spacing w:after="0" w:line="360" w:lineRule="auto"/>
        <w:jc w:val="both"/>
        <w:rPr>
          <w:rFonts w:ascii="Arial" w:hAnsi="Arial" w:cs="Arial"/>
          <w:sz w:val="24"/>
          <w:szCs w:val="24"/>
        </w:rPr>
      </w:pPr>
    </w:p>
    <w:p w:rsidR="0068283E" w:rsidRDefault="00FB13DB" w:rsidP="008035C8">
      <w:pPr>
        <w:spacing w:after="0" w:line="360" w:lineRule="auto"/>
        <w:jc w:val="both"/>
        <w:rPr>
          <w:rFonts w:ascii="Arial" w:hAnsi="Arial" w:cs="Arial"/>
          <w:sz w:val="24"/>
          <w:szCs w:val="24"/>
        </w:rPr>
      </w:pPr>
      <w:r>
        <w:rPr>
          <w:rFonts w:ascii="Arial" w:hAnsi="Arial" w:cs="Arial"/>
          <w:sz w:val="24"/>
          <w:szCs w:val="24"/>
        </w:rPr>
        <w:t>[42</w:t>
      </w:r>
      <w:r w:rsidR="0068283E">
        <w:rPr>
          <w:rFonts w:ascii="Arial" w:hAnsi="Arial" w:cs="Arial"/>
          <w:sz w:val="24"/>
          <w:szCs w:val="24"/>
        </w:rPr>
        <w:t>]</w:t>
      </w:r>
      <w:r w:rsidR="00063F47">
        <w:rPr>
          <w:rFonts w:ascii="Arial" w:hAnsi="Arial" w:cs="Arial"/>
          <w:sz w:val="24"/>
          <w:szCs w:val="24"/>
        </w:rPr>
        <w:tab/>
      </w:r>
      <w:r w:rsidR="00240B21">
        <w:rPr>
          <w:rFonts w:ascii="Arial" w:hAnsi="Arial" w:cs="Arial"/>
          <w:sz w:val="24"/>
          <w:szCs w:val="24"/>
        </w:rPr>
        <w:t>In para 36 of his heads</w:t>
      </w:r>
      <w:r w:rsidR="00926023">
        <w:rPr>
          <w:rFonts w:ascii="Arial" w:hAnsi="Arial" w:cs="Arial"/>
          <w:sz w:val="24"/>
          <w:szCs w:val="24"/>
        </w:rPr>
        <w:t>,</w:t>
      </w:r>
      <w:r w:rsidR="00240B21">
        <w:rPr>
          <w:rFonts w:ascii="Arial" w:hAnsi="Arial" w:cs="Arial"/>
          <w:sz w:val="24"/>
          <w:szCs w:val="24"/>
        </w:rPr>
        <w:t xml:space="preserve"> Mr Mouton argues that on 9 August 2011 per exhibit “CC” the defendant undertook to repay the deposit of the plaintiff minus their expenses and input, but later reneged on the undertaking without a legitimate explanation. Instead</w:t>
      </w:r>
      <w:r w:rsidR="00E60B8A">
        <w:rPr>
          <w:rFonts w:ascii="Arial" w:hAnsi="Arial" w:cs="Arial"/>
          <w:sz w:val="24"/>
          <w:szCs w:val="24"/>
        </w:rPr>
        <w:t>, it</w:t>
      </w:r>
      <w:r w:rsidR="00240B21">
        <w:rPr>
          <w:rFonts w:ascii="Arial" w:hAnsi="Arial" w:cs="Arial"/>
          <w:sz w:val="24"/>
          <w:szCs w:val="24"/>
        </w:rPr>
        <w:t xml:space="preserve"> delivered a plea against the claim of the plaintiff.</w:t>
      </w:r>
    </w:p>
    <w:p w:rsidR="00FC02C1" w:rsidRDefault="00FC02C1" w:rsidP="008035C8">
      <w:pPr>
        <w:spacing w:after="0" w:line="360" w:lineRule="auto"/>
        <w:jc w:val="both"/>
        <w:rPr>
          <w:rFonts w:ascii="Arial" w:hAnsi="Arial" w:cs="Arial"/>
          <w:sz w:val="24"/>
          <w:szCs w:val="24"/>
        </w:rPr>
      </w:pPr>
    </w:p>
    <w:p w:rsidR="00A27C13" w:rsidRPr="00A27C13" w:rsidRDefault="00FB13DB" w:rsidP="00FE7AEF">
      <w:pPr>
        <w:spacing w:after="0" w:line="360" w:lineRule="auto"/>
        <w:jc w:val="both"/>
        <w:rPr>
          <w:rFonts w:ascii="Arial" w:hAnsi="Arial" w:cs="Arial"/>
        </w:rPr>
      </w:pPr>
      <w:r>
        <w:rPr>
          <w:rFonts w:ascii="Arial" w:hAnsi="Arial" w:cs="Arial"/>
          <w:sz w:val="24"/>
          <w:szCs w:val="24"/>
        </w:rPr>
        <w:t>[43</w:t>
      </w:r>
      <w:r w:rsidR="0068283E">
        <w:rPr>
          <w:rFonts w:ascii="Arial" w:hAnsi="Arial" w:cs="Arial"/>
          <w:sz w:val="24"/>
          <w:szCs w:val="24"/>
        </w:rPr>
        <w:t>]</w:t>
      </w:r>
      <w:r w:rsidR="00063F47">
        <w:rPr>
          <w:rFonts w:ascii="Arial" w:hAnsi="Arial" w:cs="Arial"/>
          <w:sz w:val="24"/>
          <w:szCs w:val="24"/>
        </w:rPr>
        <w:tab/>
      </w:r>
      <w:r w:rsidR="00240B21">
        <w:rPr>
          <w:rFonts w:ascii="Arial" w:hAnsi="Arial" w:cs="Arial"/>
          <w:sz w:val="24"/>
          <w:szCs w:val="24"/>
        </w:rPr>
        <w:t>In conclusion</w:t>
      </w:r>
      <w:r w:rsidR="00E60B8A">
        <w:rPr>
          <w:rFonts w:ascii="Arial" w:hAnsi="Arial" w:cs="Arial"/>
          <w:sz w:val="24"/>
          <w:szCs w:val="24"/>
        </w:rPr>
        <w:t>,</w:t>
      </w:r>
      <w:r w:rsidR="00240B21">
        <w:rPr>
          <w:rFonts w:ascii="Arial" w:hAnsi="Arial" w:cs="Arial"/>
          <w:sz w:val="24"/>
          <w:szCs w:val="24"/>
        </w:rPr>
        <w:t xml:space="preserve"> Mr Mouton submitted that the plaintiff proved that the defendant undertook to provide a written guarantee against wind damage, a guarantee against the blowing over of the wind turbine which the defendant provided. He submits further that the defendant also failed</w:t>
      </w:r>
      <w:r w:rsidR="00C02B32">
        <w:rPr>
          <w:rFonts w:ascii="Arial" w:hAnsi="Arial" w:cs="Arial"/>
          <w:sz w:val="24"/>
          <w:szCs w:val="24"/>
        </w:rPr>
        <w:t xml:space="preserve"> to provide the plaintiff with</w:t>
      </w:r>
      <w:r w:rsidR="00240B21">
        <w:rPr>
          <w:rFonts w:ascii="Arial" w:hAnsi="Arial" w:cs="Arial"/>
          <w:sz w:val="24"/>
          <w:szCs w:val="24"/>
        </w:rPr>
        <w:t xml:space="preserve"> lightning protection which the expert witness Dr von Oertzen said that it should have been part of the quotation.</w:t>
      </w:r>
    </w:p>
    <w:p w:rsidR="00315D0D" w:rsidRDefault="00315D0D" w:rsidP="00315D0D">
      <w:pPr>
        <w:spacing w:after="0" w:line="360" w:lineRule="auto"/>
        <w:jc w:val="both"/>
        <w:rPr>
          <w:rFonts w:ascii="Arial" w:hAnsi="Arial" w:cs="Arial"/>
          <w:sz w:val="24"/>
          <w:szCs w:val="24"/>
        </w:rPr>
      </w:pPr>
    </w:p>
    <w:p w:rsidR="00107CBD" w:rsidRDefault="00315D0D" w:rsidP="00107CBD">
      <w:pPr>
        <w:spacing w:after="0" w:line="360" w:lineRule="auto"/>
        <w:jc w:val="both"/>
        <w:rPr>
          <w:rFonts w:ascii="Arial" w:hAnsi="Arial" w:cs="Arial"/>
          <w:sz w:val="24"/>
          <w:szCs w:val="24"/>
        </w:rPr>
      </w:pPr>
      <w:r>
        <w:rPr>
          <w:rFonts w:ascii="Arial" w:hAnsi="Arial" w:cs="Arial"/>
          <w:sz w:val="24"/>
          <w:szCs w:val="24"/>
        </w:rPr>
        <w:t>[4</w:t>
      </w:r>
      <w:r w:rsidR="00FB13DB">
        <w:rPr>
          <w:rFonts w:ascii="Arial" w:hAnsi="Arial" w:cs="Arial"/>
          <w:sz w:val="24"/>
          <w:szCs w:val="24"/>
        </w:rPr>
        <w:t>4</w:t>
      </w:r>
      <w:r>
        <w:rPr>
          <w:rFonts w:ascii="Arial" w:hAnsi="Arial" w:cs="Arial"/>
          <w:sz w:val="24"/>
          <w:szCs w:val="24"/>
        </w:rPr>
        <w:t>]</w:t>
      </w:r>
      <w:r>
        <w:rPr>
          <w:rFonts w:ascii="Arial" w:hAnsi="Arial" w:cs="Arial"/>
          <w:sz w:val="24"/>
          <w:szCs w:val="24"/>
        </w:rPr>
        <w:tab/>
      </w:r>
      <w:r w:rsidR="00240B21">
        <w:rPr>
          <w:rFonts w:ascii="Arial" w:hAnsi="Arial" w:cs="Arial"/>
          <w:sz w:val="24"/>
          <w:szCs w:val="24"/>
        </w:rPr>
        <w:t>He argued further that the counterclaim should be disregarded on th</w:t>
      </w:r>
      <w:r w:rsidR="00926023">
        <w:rPr>
          <w:rFonts w:ascii="Arial" w:hAnsi="Arial" w:cs="Arial"/>
          <w:sz w:val="24"/>
          <w:szCs w:val="24"/>
        </w:rPr>
        <w:t>e ground that the amounts related to it are</w:t>
      </w:r>
      <w:r w:rsidR="00240B21">
        <w:rPr>
          <w:rFonts w:ascii="Arial" w:hAnsi="Arial" w:cs="Arial"/>
          <w:sz w:val="24"/>
          <w:szCs w:val="24"/>
        </w:rPr>
        <w:t xml:space="preserve"> of a CT5000 </w:t>
      </w:r>
      <w:r w:rsidR="00926023">
        <w:rPr>
          <w:rFonts w:ascii="Arial" w:hAnsi="Arial" w:cs="Arial"/>
          <w:sz w:val="24"/>
          <w:szCs w:val="24"/>
        </w:rPr>
        <w:t xml:space="preserve">and CT1000 </w:t>
      </w:r>
      <w:r w:rsidR="00240B21">
        <w:rPr>
          <w:rFonts w:ascii="Arial" w:hAnsi="Arial" w:cs="Arial"/>
          <w:sz w:val="24"/>
          <w:szCs w:val="24"/>
        </w:rPr>
        <w:t>while Dr von Oertzen’s testimony related to annexure “A” and the Kes</w:t>
      </w:r>
      <w:r w:rsidR="002E2A60">
        <w:rPr>
          <w:rFonts w:ascii="Arial" w:hAnsi="Arial" w:cs="Arial"/>
          <w:sz w:val="24"/>
          <w:szCs w:val="24"/>
        </w:rPr>
        <w:t>trel 5kW</w:t>
      </w:r>
      <w:r w:rsidR="00240B21">
        <w:rPr>
          <w:rFonts w:ascii="Arial" w:hAnsi="Arial" w:cs="Arial"/>
          <w:sz w:val="24"/>
          <w:szCs w:val="24"/>
        </w:rPr>
        <w:t xml:space="preserve"> wind turbine.</w:t>
      </w:r>
    </w:p>
    <w:p w:rsidR="006A20DB" w:rsidRDefault="006A20DB" w:rsidP="00107CBD">
      <w:pPr>
        <w:spacing w:after="0" w:line="360" w:lineRule="auto"/>
        <w:jc w:val="both"/>
        <w:rPr>
          <w:rStyle w:val="yiv8331844225s1"/>
          <w:rFonts w:ascii="Arial" w:hAnsi="Arial" w:cs="Arial"/>
          <w:sz w:val="24"/>
          <w:szCs w:val="24"/>
        </w:rPr>
      </w:pPr>
    </w:p>
    <w:p w:rsidR="007F6510" w:rsidRPr="00240B21" w:rsidRDefault="00FB13DB" w:rsidP="00107CBD">
      <w:pPr>
        <w:spacing w:after="0" w:line="360" w:lineRule="auto"/>
        <w:jc w:val="both"/>
        <w:rPr>
          <w:rStyle w:val="yiv8331844225s1"/>
          <w:rFonts w:ascii="Arial" w:hAnsi="Arial" w:cs="Arial"/>
          <w:sz w:val="24"/>
          <w:szCs w:val="24"/>
        </w:rPr>
      </w:pPr>
      <w:r w:rsidRPr="00240B21">
        <w:rPr>
          <w:rStyle w:val="yiv8331844225s1"/>
          <w:rFonts w:ascii="Arial" w:hAnsi="Arial" w:cs="Arial"/>
          <w:sz w:val="24"/>
          <w:szCs w:val="24"/>
        </w:rPr>
        <w:lastRenderedPageBreak/>
        <w:t>[45</w:t>
      </w:r>
      <w:r w:rsidR="007F6510" w:rsidRPr="00240B21">
        <w:rPr>
          <w:rStyle w:val="yiv8331844225s1"/>
          <w:rFonts w:ascii="Arial" w:hAnsi="Arial" w:cs="Arial"/>
          <w:sz w:val="24"/>
          <w:szCs w:val="24"/>
        </w:rPr>
        <w:t>]</w:t>
      </w:r>
      <w:r w:rsidR="007F6510" w:rsidRPr="00240B21">
        <w:rPr>
          <w:rStyle w:val="yiv8331844225s1"/>
          <w:rFonts w:ascii="Arial" w:hAnsi="Arial" w:cs="Arial"/>
          <w:sz w:val="24"/>
          <w:szCs w:val="24"/>
        </w:rPr>
        <w:tab/>
      </w:r>
      <w:r w:rsidR="00240B21" w:rsidRPr="00240B21">
        <w:rPr>
          <w:rStyle w:val="yiv8331844225s1"/>
          <w:rFonts w:ascii="Arial" w:hAnsi="Arial" w:cs="Arial"/>
          <w:sz w:val="24"/>
          <w:szCs w:val="24"/>
        </w:rPr>
        <w:t>Meanwhile, Mr Jones</w:t>
      </w:r>
      <w:r w:rsidR="00E60B8A">
        <w:rPr>
          <w:rStyle w:val="yiv8331844225s1"/>
          <w:rFonts w:ascii="Arial" w:hAnsi="Arial" w:cs="Arial"/>
          <w:sz w:val="24"/>
          <w:szCs w:val="24"/>
        </w:rPr>
        <w:t>,</w:t>
      </w:r>
      <w:r w:rsidR="00240B21" w:rsidRPr="00240B21">
        <w:rPr>
          <w:rStyle w:val="yiv8331844225s1"/>
          <w:rFonts w:ascii="Arial" w:hAnsi="Arial" w:cs="Arial"/>
          <w:sz w:val="24"/>
          <w:szCs w:val="24"/>
        </w:rPr>
        <w:t xml:space="preserve"> counsel for the defendant</w:t>
      </w:r>
      <w:r w:rsidR="00E60B8A">
        <w:rPr>
          <w:rStyle w:val="yiv8331844225s1"/>
          <w:rFonts w:ascii="Arial" w:hAnsi="Arial" w:cs="Arial"/>
          <w:sz w:val="24"/>
          <w:szCs w:val="24"/>
        </w:rPr>
        <w:t>,</w:t>
      </w:r>
      <w:r w:rsidR="00240B21" w:rsidRPr="00240B21">
        <w:rPr>
          <w:rStyle w:val="yiv8331844225s1"/>
          <w:rFonts w:ascii="Arial" w:hAnsi="Arial" w:cs="Arial"/>
          <w:sz w:val="24"/>
          <w:szCs w:val="24"/>
        </w:rPr>
        <w:t xml:space="preserve"> also filed extensive written heads of argument for consideration by the court to persuade it to find in favour of the defendant with </w:t>
      </w:r>
      <w:r w:rsidR="00D474A0">
        <w:rPr>
          <w:rStyle w:val="yiv8331844225s1"/>
          <w:rFonts w:ascii="Arial" w:hAnsi="Arial" w:cs="Arial"/>
          <w:sz w:val="24"/>
          <w:szCs w:val="24"/>
        </w:rPr>
        <w:t>regard to its counterclaim and to dismiss the plaintiff’s claim.</w:t>
      </w:r>
    </w:p>
    <w:p w:rsidR="00107CBD" w:rsidRPr="007F6510" w:rsidRDefault="00107CBD" w:rsidP="00107CBD">
      <w:pPr>
        <w:spacing w:after="0" w:line="360" w:lineRule="auto"/>
        <w:jc w:val="both"/>
        <w:rPr>
          <w:rFonts w:ascii="Arial" w:hAnsi="Arial" w:cs="Arial"/>
        </w:rPr>
      </w:pPr>
    </w:p>
    <w:p w:rsidR="007F6510" w:rsidRDefault="007F6510" w:rsidP="00107CBD">
      <w:pPr>
        <w:pStyle w:val="yiv8331844225p1"/>
        <w:shd w:val="clear" w:color="auto" w:fill="FFFFFF"/>
        <w:spacing w:before="0" w:beforeAutospacing="0" w:after="0" w:afterAutospacing="0" w:line="360" w:lineRule="auto"/>
        <w:jc w:val="both"/>
        <w:rPr>
          <w:rStyle w:val="yiv8331844225s1"/>
          <w:rFonts w:ascii="Arial" w:hAnsi="Arial" w:cs="Arial"/>
        </w:rPr>
      </w:pPr>
      <w:r w:rsidRPr="007F6510">
        <w:rPr>
          <w:rStyle w:val="yiv8331844225s1"/>
          <w:rFonts w:ascii="Arial" w:hAnsi="Arial" w:cs="Arial"/>
        </w:rPr>
        <w:t>[4</w:t>
      </w:r>
      <w:r w:rsidR="00FB13DB">
        <w:rPr>
          <w:rStyle w:val="yiv8331844225s1"/>
          <w:rFonts w:ascii="Arial" w:hAnsi="Arial" w:cs="Arial"/>
        </w:rPr>
        <w:t>6</w:t>
      </w:r>
      <w:r w:rsidRPr="007F6510">
        <w:rPr>
          <w:rStyle w:val="yiv8331844225s1"/>
          <w:rFonts w:ascii="Arial" w:hAnsi="Arial" w:cs="Arial"/>
        </w:rPr>
        <w:t>]</w:t>
      </w:r>
      <w:r>
        <w:rPr>
          <w:rStyle w:val="yiv8331844225s1"/>
          <w:rFonts w:ascii="Arial" w:hAnsi="Arial" w:cs="Arial"/>
        </w:rPr>
        <w:tab/>
      </w:r>
      <w:r w:rsidR="00D474A0">
        <w:rPr>
          <w:rStyle w:val="yiv8331844225s1"/>
          <w:rFonts w:ascii="Arial" w:hAnsi="Arial" w:cs="Arial"/>
        </w:rPr>
        <w:t xml:space="preserve">In his written heads of argument, Mr Jones started </w:t>
      </w:r>
      <w:r w:rsidR="007A1891">
        <w:rPr>
          <w:rStyle w:val="yiv8331844225s1"/>
          <w:rFonts w:ascii="Arial" w:hAnsi="Arial" w:cs="Arial"/>
        </w:rPr>
        <w:t xml:space="preserve">off </w:t>
      </w:r>
      <w:r w:rsidR="00D474A0">
        <w:rPr>
          <w:rStyle w:val="yiv8331844225s1"/>
          <w:rFonts w:ascii="Arial" w:hAnsi="Arial" w:cs="Arial"/>
        </w:rPr>
        <w:t xml:space="preserve">by giving an overview of the plaintiff’s case; pointing out how the main and the alternative claims </w:t>
      </w:r>
      <w:r w:rsidR="00BF6D7E">
        <w:rPr>
          <w:rStyle w:val="yiv8331844225s1"/>
          <w:rFonts w:ascii="Arial" w:hAnsi="Arial" w:cs="Arial"/>
        </w:rPr>
        <w:t>h</w:t>
      </w:r>
      <w:r w:rsidR="00D474A0">
        <w:rPr>
          <w:rStyle w:val="yiv8331844225s1"/>
          <w:rFonts w:ascii="Arial" w:hAnsi="Arial" w:cs="Arial"/>
        </w:rPr>
        <w:t>a</w:t>
      </w:r>
      <w:r w:rsidR="00BF6D7E">
        <w:rPr>
          <w:rStyle w:val="yiv8331844225s1"/>
          <w:rFonts w:ascii="Arial" w:hAnsi="Arial" w:cs="Arial"/>
        </w:rPr>
        <w:t>v</w:t>
      </w:r>
      <w:r w:rsidR="00D474A0">
        <w:rPr>
          <w:rStyle w:val="yiv8331844225s1"/>
          <w:rFonts w:ascii="Arial" w:hAnsi="Arial" w:cs="Arial"/>
        </w:rPr>
        <w:t xml:space="preserve">e </w:t>
      </w:r>
      <w:r w:rsidR="00BF6D7E">
        <w:rPr>
          <w:rStyle w:val="yiv8331844225s1"/>
          <w:rFonts w:ascii="Arial" w:hAnsi="Arial" w:cs="Arial"/>
        </w:rPr>
        <w:t xml:space="preserve">been </w:t>
      </w:r>
      <w:r w:rsidR="00D474A0">
        <w:rPr>
          <w:rStyle w:val="yiv8331844225s1"/>
          <w:rFonts w:ascii="Arial" w:hAnsi="Arial" w:cs="Arial"/>
        </w:rPr>
        <w:t>premised and thereafter highlighting what he considered as the salient allegations the plaintiff had made in his particulars of claim. These facts</w:t>
      </w:r>
      <w:r w:rsidR="00BF6D7E">
        <w:rPr>
          <w:rStyle w:val="yiv8331844225s1"/>
          <w:rFonts w:ascii="Arial" w:hAnsi="Arial" w:cs="Arial"/>
        </w:rPr>
        <w:t>,</w:t>
      </w:r>
      <w:r w:rsidR="00D474A0">
        <w:rPr>
          <w:rStyle w:val="yiv8331844225s1"/>
          <w:rFonts w:ascii="Arial" w:hAnsi="Arial" w:cs="Arial"/>
        </w:rPr>
        <w:t xml:space="preserve"> Mr Jones copied from the particulars </w:t>
      </w:r>
      <w:r w:rsidR="00D148FF">
        <w:rPr>
          <w:rStyle w:val="yiv8331844225s1"/>
          <w:rFonts w:ascii="Arial" w:hAnsi="Arial" w:cs="Arial"/>
        </w:rPr>
        <w:t>of claim of the plaintiff’s case.</w:t>
      </w:r>
    </w:p>
    <w:p w:rsidR="00107CBD" w:rsidRPr="007F6510" w:rsidRDefault="00107CBD" w:rsidP="00107CBD">
      <w:pPr>
        <w:pStyle w:val="yiv8331844225p1"/>
        <w:shd w:val="clear" w:color="auto" w:fill="FFFFFF"/>
        <w:spacing w:before="0" w:beforeAutospacing="0" w:after="0" w:afterAutospacing="0" w:line="360" w:lineRule="auto"/>
        <w:jc w:val="both"/>
        <w:rPr>
          <w:rFonts w:ascii="Arial" w:hAnsi="Arial" w:cs="Arial"/>
        </w:rPr>
      </w:pPr>
    </w:p>
    <w:p w:rsidR="007F6510" w:rsidRDefault="00FB13DB" w:rsidP="00107CBD">
      <w:pPr>
        <w:pStyle w:val="yiv8331844225p1"/>
        <w:shd w:val="clear" w:color="auto" w:fill="FFFFFF"/>
        <w:spacing w:before="0" w:beforeAutospacing="0" w:after="0" w:afterAutospacing="0" w:line="360" w:lineRule="auto"/>
        <w:jc w:val="both"/>
        <w:rPr>
          <w:rStyle w:val="yiv8331844225s1"/>
          <w:rFonts w:ascii="Arial" w:hAnsi="Arial" w:cs="Arial"/>
        </w:rPr>
      </w:pPr>
      <w:r>
        <w:rPr>
          <w:rStyle w:val="yiv8331844225s1"/>
          <w:rFonts w:ascii="Arial" w:hAnsi="Arial" w:cs="Arial"/>
        </w:rPr>
        <w:t>[47</w:t>
      </w:r>
      <w:r w:rsidR="007F6510">
        <w:rPr>
          <w:rStyle w:val="yiv8331844225s1"/>
          <w:rFonts w:ascii="Arial" w:hAnsi="Arial" w:cs="Arial"/>
        </w:rPr>
        <w:t>]</w:t>
      </w:r>
      <w:r w:rsidR="007F6510">
        <w:rPr>
          <w:rStyle w:val="yiv8331844225s1"/>
          <w:rFonts w:ascii="Arial" w:hAnsi="Arial" w:cs="Arial"/>
        </w:rPr>
        <w:tab/>
      </w:r>
      <w:r w:rsidR="00D148FF">
        <w:rPr>
          <w:rStyle w:val="yiv8331844225s1"/>
          <w:rFonts w:ascii="Arial" w:hAnsi="Arial" w:cs="Arial"/>
        </w:rPr>
        <w:t>After stating the salient allegations in plaintiff’s particulars of claim, counsel disclosed the defendant’s defence to the plaintiff’s claim which I have already set out above in the j</w:t>
      </w:r>
      <w:r w:rsidR="002E2A60">
        <w:rPr>
          <w:rStyle w:val="yiv8331844225s1"/>
          <w:rFonts w:ascii="Arial" w:hAnsi="Arial" w:cs="Arial"/>
        </w:rPr>
        <w:t>udgment followed by the counter</w:t>
      </w:r>
      <w:r w:rsidR="00D148FF">
        <w:rPr>
          <w:rStyle w:val="yiv8331844225s1"/>
          <w:rFonts w:ascii="Arial" w:hAnsi="Arial" w:cs="Arial"/>
        </w:rPr>
        <w:t>claim.</w:t>
      </w:r>
    </w:p>
    <w:p w:rsidR="00107CBD" w:rsidRPr="007F6510" w:rsidRDefault="00107CBD" w:rsidP="00107CBD">
      <w:pPr>
        <w:pStyle w:val="yiv8331844225p1"/>
        <w:shd w:val="clear" w:color="auto" w:fill="FFFFFF"/>
        <w:spacing w:before="0" w:beforeAutospacing="0" w:after="0" w:afterAutospacing="0" w:line="360" w:lineRule="auto"/>
        <w:jc w:val="both"/>
        <w:rPr>
          <w:rFonts w:ascii="Arial" w:hAnsi="Arial" w:cs="Arial"/>
        </w:rPr>
      </w:pPr>
    </w:p>
    <w:p w:rsidR="00845F44" w:rsidRDefault="007F6510" w:rsidP="007F6510">
      <w:pPr>
        <w:pStyle w:val="yiv8331844225p1"/>
        <w:shd w:val="clear" w:color="auto" w:fill="FFFFFF"/>
        <w:spacing w:before="0" w:beforeAutospacing="0" w:after="0" w:afterAutospacing="0" w:line="360" w:lineRule="auto"/>
        <w:jc w:val="both"/>
        <w:rPr>
          <w:rStyle w:val="yiv8331844225s1"/>
          <w:rFonts w:ascii="Arial" w:hAnsi="Arial" w:cs="Arial"/>
        </w:rPr>
      </w:pPr>
      <w:r>
        <w:rPr>
          <w:rStyle w:val="yiv8331844225s1"/>
          <w:rFonts w:ascii="Arial" w:hAnsi="Arial" w:cs="Arial"/>
        </w:rPr>
        <w:t>[4</w:t>
      </w:r>
      <w:r w:rsidR="00FB13DB">
        <w:rPr>
          <w:rStyle w:val="yiv8331844225s1"/>
          <w:rFonts w:ascii="Arial" w:hAnsi="Arial" w:cs="Arial"/>
        </w:rPr>
        <w:t>8</w:t>
      </w:r>
      <w:r>
        <w:rPr>
          <w:rStyle w:val="yiv8331844225s1"/>
          <w:rFonts w:ascii="Arial" w:hAnsi="Arial" w:cs="Arial"/>
        </w:rPr>
        <w:t>]</w:t>
      </w:r>
      <w:r w:rsidR="00D148FF">
        <w:rPr>
          <w:rStyle w:val="yiv8331844225s1"/>
          <w:rFonts w:ascii="Arial" w:hAnsi="Arial" w:cs="Arial"/>
        </w:rPr>
        <w:tab/>
        <w:t xml:space="preserve">According to Mr Jones, the court will have to determine </w:t>
      </w:r>
      <w:r w:rsidR="002B7951">
        <w:rPr>
          <w:rStyle w:val="yiv8331844225s1"/>
          <w:rFonts w:ascii="Arial" w:hAnsi="Arial" w:cs="Arial"/>
        </w:rPr>
        <w:t>if</w:t>
      </w:r>
      <w:r w:rsidR="00BF6D7E">
        <w:rPr>
          <w:rStyle w:val="yiv8331844225s1"/>
          <w:rFonts w:ascii="Arial" w:hAnsi="Arial" w:cs="Arial"/>
        </w:rPr>
        <w:t xml:space="preserve"> </w:t>
      </w:r>
      <w:r w:rsidR="00D148FF">
        <w:rPr>
          <w:rStyle w:val="yiv8331844225s1"/>
          <w:rFonts w:ascii="Arial" w:hAnsi="Arial" w:cs="Arial"/>
        </w:rPr>
        <w:t>any misrepresentation was made by the defendant; secondly whether or not the defendant in actual fact</w:t>
      </w:r>
      <w:r w:rsidR="00CF4B93">
        <w:rPr>
          <w:rStyle w:val="yiv8331844225s1"/>
          <w:rFonts w:ascii="Arial" w:hAnsi="Arial" w:cs="Arial"/>
        </w:rPr>
        <w:t>,</w:t>
      </w:r>
      <w:r w:rsidR="00D148FF">
        <w:rPr>
          <w:rStyle w:val="yiv8331844225s1"/>
          <w:rFonts w:ascii="Arial" w:hAnsi="Arial" w:cs="Arial"/>
        </w:rPr>
        <w:t xml:space="preserve"> at all material times</w:t>
      </w:r>
      <w:r w:rsidR="00CF4B93">
        <w:rPr>
          <w:rStyle w:val="yiv8331844225s1"/>
          <w:rFonts w:ascii="Arial" w:hAnsi="Arial" w:cs="Arial"/>
        </w:rPr>
        <w:t>,</w:t>
      </w:r>
      <w:r w:rsidR="00D148FF">
        <w:rPr>
          <w:rStyle w:val="yiv8331844225s1"/>
          <w:rFonts w:ascii="Arial" w:hAnsi="Arial" w:cs="Arial"/>
        </w:rPr>
        <w:t xml:space="preserve"> complied with and/or tendered full compliance with the agreement between </w:t>
      </w:r>
      <w:r w:rsidR="00BF6D7E">
        <w:rPr>
          <w:rStyle w:val="yiv8331844225s1"/>
          <w:rFonts w:ascii="Arial" w:hAnsi="Arial" w:cs="Arial"/>
        </w:rPr>
        <w:t>the parties but despite this,</w:t>
      </w:r>
      <w:r w:rsidR="00D148FF">
        <w:rPr>
          <w:rStyle w:val="yiv8331844225s1"/>
          <w:rFonts w:ascii="Arial" w:hAnsi="Arial" w:cs="Arial"/>
        </w:rPr>
        <w:t xml:space="preserve"> the plaintiff in turn refused to accept the performance and in so doing</w:t>
      </w:r>
      <w:r w:rsidR="002E2A60">
        <w:rPr>
          <w:rStyle w:val="yiv8331844225s1"/>
          <w:rFonts w:ascii="Arial" w:hAnsi="Arial" w:cs="Arial"/>
        </w:rPr>
        <w:t>,</w:t>
      </w:r>
      <w:r w:rsidR="00D148FF">
        <w:rPr>
          <w:rStyle w:val="yiv8331844225s1"/>
          <w:rFonts w:ascii="Arial" w:hAnsi="Arial" w:cs="Arial"/>
        </w:rPr>
        <w:t xml:space="preserve"> repudiated the agreement. Lastly</w:t>
      </w:r>
      <w:r w:rsidR="00BF6D7E">
        <w:rPr>
          <w:rStyle w:val="yiv8331844225s1"/>
          <w:rFonts w:ascii="Arial" w:hAnsi="Arial" w:cs="Arial"/>
        </w:rPr>
        <w:t>, he argued</w:t>
      </w:r>
      <w:r w:rsidR="00D148FF">
        <w:rPr>
          <w:rStyle w:val="yiv8331844225s1"/>
          <w:rFonts w:ascii="Arial" w:hAnsi="Arial" w:cs="Arial"/>
        </w:rPr>
        <w:t xml:space="preserve"> that in the even</w:t>
      </w:r>
      <w:r w:rsidR="009227AF">
        <w:rPr>
          <w:rStyle w:val="yiv8331844225s1"/>
          <w:rFonts w:ascii="Arial" w:hAnsi="Arial" w:cs="Arial"/>
        </w:rPr>
        <w:t>t</w:t>
      </w:r>
      <w:r w:rsidR="00D148FF">
        <w:rPr>
          <w:rStyle w:val="yiv8331844225s1"/>
          <w:rFonts w:ascii="Arial" w:hAnsi="Arial" w:cs="Arial"/>
        </w:rPr>
        <w:t xml:space="preserve"> the court finding for the defendant, </w:t>
      </w:r>
      <w:r w:rsidR="009227AF">
        <w:rPr>
          <w:rStyle w:val="yiv8331844225s1"/>
          <w:rFonts w:ascii="Arial" w:hAnsi="Arial" w:cs="Arial"/>
        </w:rPr>
        <w:t>the quantification of the defendant’s damages</w:t>
      </w:r>
      <w:r w:rsidR="002E2A60">
        <w:rPr>
          <w:rStyle w:val="yiv8331844225s1"/>
          <w:rFonts w:ascii="Arial" w:hAnsi="Arial" w:cs="Arial"/>
        </w:rPr>
        <w:t xml:space="preserve"> must be done by the court</w:t>
      </w:r>
      <w:r w:rsidR="009227AF">
        <w:rPr>
          <w:rStyle w:val="yiv8331844225s1"/>
          <w:rFonts w:ascii="Arial" w:hAnsi="Arial" w:cs="Arial"/>
        </w:rPr>
        <w:t>.</w:t>
      </w:r>
    </w:p>
    <w:p w:rsidR="00845F44" w:rsidRDefault="00845F44" w:rsidP="007F6510">
      <w:pPr>
        <w:pStyle w:val="yiv8331844225p1"/>
        <w:shd w:val="clear" w:color="auto" w:fill="FFFFFF"/>
        <w:spacing w:before="0" w:beforeAutospacing="0" w:after="0" w:afterAutospacing="0" w:line="360" w:lineRule="auto"/>
        <w:jc w:val="both"/>
        <w:rPr>
          <w:rStyle w:val="yiv8331844225s1"/>
          <w:rFonts w:ascii="Arial" w:hAnsi="Arial" w:cs="Arial"/>
        </w:rPr>
      </w:pPr>
    </w:p>
    <w:p w:rsidR="00845F44" w:rsidRDefault="00845F44" w:rsidP="007F6510">
      <w:pPr>
        <w:pStyle w:val="yiv8331844225p1"/>
        <w:shd w:val="clear" w:color="auto" w:fill="FFFFFF"/>
        <w:spacing w:before="0" w:beforeAutospacing="0" w:after="0" w:afterAutospacing="0" w:line="360" w:lineRule="auto"/>
        <w:jc w:val="both"/>
        <w:rPr>
          <w:rStyle w:val="yiv8331844225s1"/>
          <w:rFonts w:ascii="Arial" w:hAnsi="Arial" w:cs="Arial"/>
        </w:rPr>
      </w:pPr>
      <w:r>
        <w:rPr>
          <w:rStyle w:val="yiv8331844225s1"/>
          <w:rFonts w:ascii="Arial" w:hAnsi="Arial" w:cs="Arial"/>
        </w:rPr>
        <w:t>[49]</w:t>
      </w:r>
      <w:r>
        <w:rPr>
          <w:rStyle w:val="yiv8331844225s1"/>
          <w:rFonts w:ascii="Arial" w:hAnsi="Arial" w:cs="Arial"/>
        </w:rPr>
        <w:tab/>
      </w:r>
      <w:r w:rsidR="00E52893">
        <w:rPr>
          <w:rStyle w:val="yiv8331844225s1"/>
          <w:rFonts w:ascii="Arial" w:hAnsi="Arial" w:cs="Arial"/>
        </w:rPr>
        <w:t>Mr Jones</w:t>
      </w:r>
      <w:r w:rsidR="00CF4B93">
        <w:rPr>
          <w:rStyle w:val="yiv8331844225s1"/>
          <w:rFonts w:ascii="Arial" w:hAnsi="Arial" w:cs="Arial"/>
        </w:rPr>
        <w:t>,</w:t>
      </w:r>
      <w:r w:rsidR="00E52893">
        <w:rPr>
          <w:rStyle w:val="yiv8331844225s1"/>
          <w:rFonts w:ascii="Arial" w:hAnsi="Arial" w:cs="Arial"/>
        </w:rPr>
        <w:t xml:space="preserve"> with reference to legal principles and to case law</w:t>
      </w:r>
      <w:r w:rsidR="00CF4B93">
        <w:rPr>
          <w:rStyle w:val="yiv8331844225s1"/>
          <w:rFonts w:ascii="Arial" w:hAnsi="Arial" w:cs="Arial"/>
        </w:rPr>
        <w:t>,</w:t>
      </w:r>
      <w:r w:rsidR="00E52893">
        <w:rPr>
          <w:rStyle w:val="yiv8331844225s1"/>
          <w:rFonts w:ascii="Arial" w:hAnsi="Arial" w:cs="Arial"/>
        </w:rPr>
        <w:t xml:space="preserve"> further discussed the requirements of the pleadings in our legal system, the elements of misrepresentation; the principle of enrichment, breach of contract and concluded with damages. In addition, counsel discussed under what circumstances it could be said that </w:t>
      </w:r>
      <w:r w:rsidR="00BF6D7E">
        <w:rPr>
          <w:rStyle w:val="yiv8331844225s1"/>
          <w:rFonts w:ascii="Arial" w:hAnsi="Arial" w:cs="Arial"/>
        </w:rPr>
        <w:t xml:space="preserve">a </w:t>
      </w:r>
      <w:r w:rsidR="00E52893">
        <w:rPr>
          <w:rStyle w:val="yiv8331844225s1"/>
          <w:rFonts w:ascii="Arial" w:hAnsi="Arial" w:cs="Arial"/>
        </w:rPr>
        <w:t>breach of a contract has occurred. In other words</w:t>
      </w:r>
      <w:r w:rsidR="00BF6D7E">
        <w:rPr>
          <w:rStyle w:val="yiv8331844225s1"/>
          <w:rFonts w:ascii="Arial" w:hAnsi="Arial" w:cs="Arial"/>
        </w:rPr>
        <w:t>,</w:t>
      </w:r>
      <w:r w:rsidR="00E52893">
        <w:rPr>
          <w:rStyle w:val="yiv8331844225s1"/>
          <w:rFonts w:ascii="Arial" w:hAnsi="Arial" w:cs="Arial"/>
        </w:rPr>
        <w:t xml:space="preserve"> the requirements for breach of a contract.</w:t>
      </w:r>
    </w:p>
    <w:p w:rsidR="00845F44" w:rsidRDefault="00845F44" w:rsidP="007F6510">
      <w:pPr>
        <w:pStyle w:val="yiv8331844225p1"/>
        <w:shd w:val="clear" w:color="auto" w:fill="FFFFFF"/>
        <w:spacing w:before="0" w:beforeAutospacing="0" w:after="0" w:afterAutospacing="0" w:line="360" w:lineRule="auto"/>
        <w:jc w:val="both"/>
        <w:rPr>
          <w:rStyle w:val="yiv8331844225s1"/>
          <w:rFonts w:ascii="Arial" w:hAnsi="Arial" w:cs="Arial"/>
        </w:rPr>
      </w:pPr>
    </w:p>
    <w:p w:rsidR="00845F44" w:rsidRDefault="00845F44" w:rsidP="007F6510">
      <w:pPr>
        <w:pStyle w:val="yiv8331844225p1"/>
        <w:shd w:val="clear" w:color="auto" w:fill="FFFFFF"/>
        <w:spacing w:before="0" w:beforeAutospacing="0" w:after="0" w:afterAutospacing="0" w:line="360" w:lineRule="auto"/>
        <w:jc w:val="both"/>
        <w:rPr>
          <w:rStyle w:val="yiv8331844225s1"/>
          <w:rFonts w:ascii="Arial" w:hAnsi="Arial" w:cs="Arial"/>
        </w:rPr>
      </w:pPr>
      <w:r>
        <w:rPr>
          <w:rStyle w:val="yiv8331844225s1"/>
          <w:rFonts w:ascii="Arial" w:hAnsi="Arial" w:cs="Arial"/>
        </w:rPr>
        <w:t>[50]</w:t>
      </w:r>
      <w:r>
        <w:rPr>
          <w:rStyle w:val="yiv8331844225s1"/>
          <w:rFonts w:ascii="Arial" w:hAnsi="Arial" w:cs="Arial"/>
        </w:rPr>
        <w:tab/>
      </w:r>
      <w:r w:rsidR="00E52893">
        <w:rPr>
          <w:rStyle w:val="yiv8331844225s1"/>
          <w:rFonts w:ascii="Arial" w:hAnsi="Arial" w:cs="Arial"/>
        </w:rPr>
        <w:t>Counsel in his heads of argument also discussed damages</w:t>
      </w:r>
      <w:r w:rsidR="00BF6D7E">
        <w:rPr>
          <w:rStyle w:val="yiv8331844225s1"/>
          <w:rFonts w:ascii="Arial" w:hAnsi="Arial" w:cs="Arial"/>
        </w:rPr>
        <w:t>,</w:t>
      </w:r>
      <w:r w:rsidR="00E52893">
        <w:rPr>
          <w:rStyle w:val="yiv8331844225s1"/>
          <w:rFonts w:ascii="Arial" w:hAnsi="Arial" w:cs="Arial"/>
        </w:rPr>
        <w:t xml:space="preserve"> arguing</w:t>
      </w:r>
      <w:r w:rsidR="00BF6D7E">
        <w:rPr>
          <w:rStyle w:val="yiv8331844225s1"/>
          <w:rFonts w:ascii="Arial" w:hAnsi="Arial" w:cs="Arial"/>
        </w:rPr>
        <w:t>,</w:t>
      </w:r>
      <w:r w:rsidR="00E52893">
        <w:rPr>
          <w:rStyle w:val="yiv8331844225s1"/>
          <w:rFonts w:ascii="Arial" w:hAnsi="Arial" w:cs="Arial"/>
        </w:rPr>
        <w:t xml:space="preserve"> amongst others</w:t>
      </w:r>
      <w:r w:rsidR="00BF6D7E">
        <w:rPr>
          <w:rStyle w:val="yiv8331844225s1"/>
          <w:rFonts w:ascii="Arial" w:hAnsi="Arial" w:cs="Arial"/>
        </w:rPr>
        <w:t>,</w:t>
      </w:r>
      <w:r w:rsidR="00E52893">
        <w:rPr>
          <w:rStyle w:val="yiv8331844225s1"/>
          <w:rFonts w:ascii="Arial" w:hAnsi="Arial" w:cs="Arial"/>
        </w:rPr>
        <w:t xml:space="preserve"> that the plaintiff has a duty to take reasonable steps to mitigate damages suffered as a result of the breach of a contract.</w:t>
      </w:r>
    </w:p>
    <w:p w:rsidR="00766E86" w:rsidRDefault="00766E86" w:rsidP="007F6510">
      <w:pPr>
        <w:pStyle w:val="yiv8331844225p1"/>
        <w:shd w:val="clear" w:color="auto" w:fill="FFFFFF"/>
        <w:spacing w:before="0" w:beforeAutospacing="0" w:after="0" w:afterAutospacing="0" w:line="360" w:lineRule="auto"/>
        <w:jc w:val="both"/>
        <w:rPr>
          <w:rStyle w:val="yiv8331844225s1"/>
          <w:rFonts w:ascii="Arial" w:hAnsi="Arial" w:cs="Arial"/>
        </w:rPr>
      </w:pPr>
    </w:p>
    <w:p w:rsidR="002E2A60" w:rsidRDefault="002E2A60" w:rsidP="007F6510">
      <w:pPr>
        <w:pStyle w:val="yiv8331844225p1"/>
        <w:shd w:val="clear" w:color="auto" w:fill="FFFFFF"/>
        <w:spacing w:before="0" w:beforeAutospacing="0" w:after="0" w:afterAutospacing="0" w:line="360" w:lineRule="auto"/>
        <w:jc w:val="both"/>
        <w:rPr>
          <w:rStyle w:val="yiv8331844225s1"/>
          <w:rFonts w:ascii="Arial" w:hAnsi="Arial" w:cs="Arial"/>
        </w:rPr>
      </w:pPr>
    </w:p>
    <w:p w:rsidR="002E2A60" w:rsidRDefault="002E2A60" w:rsidP="007F6510">
      <w:pPr>
        <w:pStyle w:val="yiv8331844225p1"/>
        <w:shd w:val="clear" w:color="auto" w:fill="FFFFFF"/>
        <w:spacing w:before="0" w:beforeAutospacing="0" w:after="0" w:afterAutospacing="0" w:line="360" w:lineRule="auto"/>
        <w:jc w:val="both"/>
        <w:rPr>
          <w:rStyle w:val="yiv8331844225s1"/>
          <w:rFonts w:ascii="Arial" w:hAnsi="Arial" w:cs="Arial"/>
        </w:rPr>
      </w:pPr>
    </w:p>
    <w:p w:rsidR="00766E86" w:rsidRPr="00766E86" w:rsidRDefault="00766E86" w:rsidP="007F6510">
      <w:pPr>
        <w:pStyle w:val="yiv8331844225p1"/>
        <w:shd w:val="clear" w:color="auto" w:fill="FFFFFF"/>
        <w:spacing w:before="0" w:beforeAutospacing="0" w:after="0" w:afterAutospacing="0" w:line="360" w:lineRule="auto"/>
        <w:jc w:val="both"/>
        <w:rPr>
          <w:rStyle w:val="yiv8331844225s1"/>
          <w:rFonts w:ascii="Arial" w:hAnsi="Arial" w:cs="Arial"/>
          <w:u w:val="single"/>
        </w:rPr>
      </w:pPr>
      <w:r>
        <w:rPr>
          <w:rStyle w:val="yiv8331844225s1"/>
          <w:rFonts w:ascii="Arial" w:hAnsi="Arial" w:cs="Arial"/>
          <w:u w:val="single"/>
        </w:rPr>
        <w:lastRenderedPageBreak/>
        <w:t>Analysis of evidence</w:t>
      </w:r>
    </w:p>
    <w:p w:rsidR="00845F44" w:rsidRDefault="00845F44" w:rsidP="007F6510">
      <w:pPr>
        <w:pStyle w:val="yiv8331844225p1"/>
        <w:shd w:val="clear" w:color="auto" w:fill="FFFFFF"/>
        <w:spacing w:before="0" w:beforeAutospacing="0" w:after="0" w:afterAutospacing="0" w:line="360" w:lineRule="auto"/>
        <w:jc w:val="both"/>
        <w:rPr>
          <w:rStyle w:val="yiv8331844225s1"/>
          <w:rFonts w:ascii="Arial" w:hAnsi="Arial" w:cs="Arial"/>
        </w:rPr>
      </w:pPr>
    </w:p>
    <w:p w:rsidR="00E379B4" w:rsidRDefault="00845F44" w:rsidP="00E379B4">
      <w:pPr>
        <w:spacing w:after="0" w:line="360" w:lineRule="auto"/>
        <w:jc w:val="both"/>
        <w:rPr>
          <w:rFonts w:ascii="Arial" w:hAnsi="Arial" w:cs="Arial"/>
          <w:sz w:val="24"/>
          <w:szCs w:val="24"/>
        </w:rPr>
      </w:pPr>
      <w:r>
        <w:rPr>
          <w:rStyle w:val="yiv8331844225s1"/>
          <w:rFonts w:ascii="Arial" w:hAnsi="Arial" w:cs="Arial"/>
        </w:rPr>
        <w:t>[51]</w:t>
      </w:r>
      <w:r w:rsidR="00E379B4">
        <w:rPr>
          <w:rFonts w:ascii="Arial" w:hAnsi="Arial" w:cs="Arial"/>
          <w:sz w:val="24"/>
          <w:szCs w:val="24"/>
        </w:rPr>
        <w:tab/>
      </w:r>
      <w:r w:rsidR="00766E86">
        <w:rPr>
          <w:rFonts w:ascii="Arial" w:hAnsi="Arial" w:cs="Arial"/>
          <w:sz w:val="24"/>
          <w:szCs w:val="24"/>
        </w:rPr>
        <w:t>It is apparent from the evidence as a whole</w:t>
      </w:r>
      <w:r w:rsidR="002E2A60">
        <w:rPr>
          <w:rFonts w:ascii="Arial" w:hAnsi="Arial" w:cs="Arial"/>
          <w:sz w:val="24"/>
          <w:szCs w:val="24"/>
        </w:rPr>
        <w:t>,</w:t>
      </w:r>
      <w:r w:rsidR="00766E86">
        <w:rPr>
          <w:rFonts w:ascii="Arial" w:hAnsi="Arial" w:cs="Arial"/>
          <w:sz w:val="24"/>
          <w:szCs w:val="24"/>
        </w:rPr>
        <w:t xml:space="preserve"> including documentary evidence in the form of email correspondence</w:t>
      </w:r>
      <w:r w:rsidR="00CF4B93">
        <w:rPr>
          <w:rFonts w:ascii="Arial" w:hAnsi="Arial" w:cs="Arial"/>
          <w:sz w:val="24"/>
          <w:szCs w:val="24"/>
        </w:rPr>
        <w:t>s</w:t>
      </w:r>
      <w:r w:rsidR="00766E86">
        <w:rPr>
          <w:rFonts w:ascii="Arial" w:hAnsi="Arial" w:cs="Arial"/>
          <w:sz w:val="24"/>
          <w:szCs w:val="24"/>
        </w:rPr>
        <w:t xml:space="preserve"> as well as other documents submitted in court, that the defendant during 2010 presented a product, namely a new wind turbine which probably was on the market and which wind turbine was capable of withstanding wind damage. This happened during the discussions initially between the plaintiff</w:t>
      </w:r>
      <w:r w:rsidR="00BF6D7E">
        <w:rPr>
          <w:rFonts w:ascii="Arial" w:hAnsi="Arial" w:cs="Arial"/>
          <w:sz w:val="24"/>
          <w:szCs w:val="24"/>
        </w:rPr>
        <w:t>,</w:t>
      </w:r>
      <w:r w:rsidR="00766E86">
        <w:rPr>
          <w:rFonts w:ascii="Arial" w:hAnsi="Arial" w:cs="Arial"/>
          <w:sz w:val="24"/>
          <w:szCs w:val="24"/>
        </w:rPr>
        <w:t xml:space="preserve"> Mr Ingo Lange, a director of the defendant and </w:t>
      </w:r>
      <w:r w:rsidR="00BF6D7E">
        <w:rPr>
          <w:rFonts w:ascii="Arial" w:hAnsi="Arial" w:cs="Arial"/>
          <w:sz w:val="24"/>
          <w:szCs w:val="24"/>
        </w:rPr>
        <w:t xml:space="preserve">later </w:t>
      </w:r>
      <w:r w:rsidR="00766E86">
        <w:rPr>
          <w:rFonts w:ascii="Arial" w:hAnsi="Arial" w:cs="Arial"/>
          <w:sz w:val="24"/>
          <w:szCs w:val="24"/>
        </w:rPr>
        <w:t>Mr</w:t>
      </w:r>
      <w:r w:rsidR="00F71582">
        <w:rPr>
          <w:rFonts w:ascii="Arial" w:hAnsi="Arial" w:cs="Arial"/>
          <w:sz w:val="24"/>
          <w:szCs w:val="24"/>
        </w:rPr>
        <w:t>.</w:t>
      </w:r>
      <w:r w:rsidR="00766E86">
        <w:rPr>
          <w:rFonts w:ascii="Arial" w:hAnsi="Arial" w:cs="Arial"/>
          <w:sz w:val="24"/>
          <w:szCs w:val="24"/>
        </w:rPr>
        <w:t xml:space="preserve"> von Gossler.</w:t>
      </w:r>
    </w:p>
    <w:p w:rsidR="00E379B4" w:rsidRDefault="00E379B4" w:rsidP="00E379B4">
      <w:pPr>
        <w:spacing w:after="0" w:line="360" w:lineRule="auto"/>
        <w:jc w:val="both"/>
        <w:rPr>
          <w:rFonts w:ascii="Arial" w:hAnsi="Arial" w:cs="Arial"/>
          <w:sz w:val="24"/>
          <w:szCs w:val="24"/>
        </w:rPr>
      </w:pPr>
    </w:p>
    <w:p w:rsidR="00E379B4" w:rsidRDefault="00E379B4" w:rsidP="00E379B4">
      <w:pPr>
        <w:spacing w:after="0"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766E86">
        <w:rPr>
          <w:rFonts w:ascii="Arial" w:hAnsi="Arial" w:cs="Arial"/>
          <w:sz w:val="24"/>
          <w:szCs w:val="24"/>
        </w:rPr>
        <w:t>It is also clear from the evidence that as a result of this discussions</w:t>
      </w:r>
      <w:r w:rsidR="00BF6D7E">
        <w:rPr>
          <w:rFonts w:ascii="Arial" w:hAnsi="Arial" w:cs="Arial"/>
          <w:sz w:val="24"/>
          <w:szCs w:val="24"/>
        </w:rPr>
        <w:t xml:space="preserve">, </w:t>
      </w:r>
      <w:r w:rsidR="00766E86">
        <w:rPr>
          <w:rFonts w:ascii="Arial" w:hAnsi="Arial" w:cs="Arial"/>
          <w:sz w:val="24"/>
          <w:szCs w:val="24"/>
        </w:rPr>
        <w:t>the plaintiff was persuaded and became interested in buying the wind turbine from the defendant but attached certain conditions to the purchase. He insi</w:t>
      </w:r>
      <w:r w:rsidR="00F71582">
        <w:rPr>
          <w:rFonts w:ascii="Arial" w:hAnsi="Arial" w:cs="Arial"/>
          <w:sz w:val="24"/>
          <w:szCs w:val="24"/>
        </w:rPr>
        <w:t>sted that the defendant provide</w:t>
      </w:r>
      <w:r w:rsidR="00766E86">
        <w:rPr>
          <w:rFonts w:ascii="Arial" w:hAnsi="Arial" w:cs="Arial"/>
          <w:sz w:val="24"/>
          <w:szCs w:val="24"/>
        </w:rPr>
        <w:t xml:space="preserve"> him with a written guarantee against wind damage and protection of his properties against lightning.</w:t>
      </w:r>
    </w:p>
    <w:p w:rsidR="00E379B4" w:rsidRDefault="00E379B4" w:rsidP="00E379B4">
      <w:pPr>
        <w:spacing w:after="0" w:line="360" w:lineRule="auto"/>
        <w:jc w:val="both"/>
        <w:rPr>
          <w:rFonts w:ascii="Arial" w:hAnsi="Arial" w:cs="Arial"/>
          <w:sz w:val="24"/>
          <w:szCs w:val="24"/>
        </w:rPr>
      </w:pPr>
    </w:p>
    <w:p w:rsidR="00E379B4" w:rsidRPr="00A27C13" w:rsidRDefault="00E379B4" w:rsidP="00E379B4">
      <w:pPr>
        <w:spacing w:after="0" w:line="360" w:lineRule="auto"/>
        <w:jc w:val="both"/>
        <w:rPr>
          <w:rFonts w:ascii="Arial" w:hAnsi="Arial" w:cs="Arial"/>
        </w:rPr>
      </w:pPr>
      <w:r>
        <w:rPr>
          <w:rFonts w:ascii="Arial" w:hAnsi="Arial" w:cs="Arial"/>
          <w:sz w:val="24"/>
          <w:szCs w:val="24"/>
        </w:rPr>
        <w:t>[53]</w:t>
      </w:r>
      <w:r>
        <w:rPr>
          <w:rFonts w:ascii="Arial" w:hAnsi="Arial" w:cs="Arial"/>
          <w:sz w:val="24"/>
          <w:szCs w:val="24"/>
        </w:rPr>
        <w:tab/>
      </w:r>
      <w:r w:rsidR="00766E86">
        <w:rPr>
          <w:rFonts w:ascii="Arial" w:hAnsi="Arial" w:cs="Arial"/>
          <w:sz w:val="24"/>
          <w:szCs w:val="24"/>
        </w:rPr>
        <w:t>Further, it is the evidence and is common cause between the parties that as a result of the discussion</w:t>
      </w:r>
      <w:r w:rsidR="00BF6D7E">
        <w:rPr>
          <w:rFonts w:ascii="Arial" w:hAnsi="Arial" w:cs="Arial"/>
          <w:sz w:val="24"/>
          <w:szCs w:val="24"/>
        </w:rPr>
        <w:t>s</w:t>
      </w:r>
      <w:r w:rsidR="00766E86">
        <w:rPr>
          <w:rFonts w:ascii="Arial" w:hAnsi="Arial" w:cs="Arial"/>
          <w:sz w:val="24"/>
          <w:szCs w:val="24"/>
        </w:rPr>
        <w:t>, annexure “A” to the amended particular</w:t>
      </w:r>
      <w:r w:rsidR="00BF6D7E">
        <w:rPr>
          <w:rFonts w:ascii="Arial" w:hAnsi="Arial" w:cs="Arial"/>
          <w:sz w:val="24"/>
          <w:szCs w:val="24"/>
        </w:rPr>
        <w:t xml:space="preserve">s of claim of the plaintiff </w:t>
      </w:r>
      <w:r w:rsidR="00766E86">
        <w:rPr>
          <w:rFonts w:ascii="Arial" w:hAnsi="Arial" w:cs="Arial"/>
          <w:sz w:val="24"/>
          <w:szCs w:val="24"/>
        </w:rPr>
        <w:t>was presented on behalf of the defendant to the plaintiff which the plaintif</w:t>
      </w:r>
      <w:r w:rsidR="002E2A60">
        <w:rPr>
          <w:rFonts w:ascii="Arial" w:hAnsi="Arial" w:cs="Arial"/>
          <w:sz w:val="24"/>
          <w:szCs w:val="24"/>
        </w:rPr>
        <w:t>f signed on 9 August 2010 and p</w:t>
      </w:r>
      <w:r w:rsidR="00766E86">
        <w:rPr>
          <w:rFonts w:ascii="Arial" w:hAnsi="Arial" w:cs="Arial"/>
          <w:sz w:val="24"/>
          <w:szCs w:val="24"/>
        </w:rPr>
        <w:t xml:space="preserve">aid to the defendant </w:t>
      </w:r>
      <w:r w:rsidR="00BF6D7E">
        <w:rPr>
          <w:rFonts w:ascii="Arial" w:hAnsi="Arial" w:cs="Arial"/>
          <w:sz w:val="24"/>
          <w:szCs w:val="24"/>
        </w:rPr>
        <w:t>a dep</w:t>
      </w:r>
      <w:r w:rsidR="00766E86">
        <w:rPr>
          <w:rFonts w:ascii="Arial" w:hAnsi="Arial" w:cs="Arial"/>
          <w:sz w:val="24"/>
          <w:szCs w:val="24"/>
        </w:rPr>
        <w:t>osit</w:t>
      </w:r>
      <w:r w:rsidR="00BF6D7E">
        <w:rPr>
          <w:rFonts w:ascii="Arial" w:hAnsi="Arial" w:cs="Arial"/>
          <w:sz w:val="24"/>
          <w:szCs w:val="24"/>
        </w:rPr>
        <w:t xml:space="preserve"> in</w:t>
      </w:r>
      <w:r w:rsidR="00766E86">
        <w:rPr>
          <w:rFonts w:ascii="Arial" w:hAnsi="Arial" w:cs="Arial"/>
          <w:sz w:val="24"/>
          <w:szCs w:val="24"/>
        </w:rPr>
        <w:t xml:space="preserve"> an amount of N$75 000 </w:t>
      </w:r>
      <w:r w:rsidR="00F71582">
        <w:rPr>
          <w:rFonts w:ascii="Arial" w:hAnsi="Arial" w:cs="Arial"/>
          <w:sz w:val="24"/>
          <w:szCs w:val="24"/>
        </w:rPr>
        <w:t xml:space="preserve">as </w:t>
      </w:r>
      <w:r w:rsidR="00BB2EE6">
        <w:rPr>
          <w:rFonts w:ascii="Arial" w:hAnsi="Arial" w:cs="Arial"/>
          <w:sz w:val="24"/>
          <w:szCs w:val="24"/>
        </w:rPr>
        <w:t>asked by the defendant. Annexure “A”</w:t>
      </w:r>
      <w:r w:rsidR="002E2A60">
        <w:rPr>
          <w:rFonts w:ascii="Arial" w:hAnsi="Arial" w:cs="Arial"/>
          <w:sz w:val="24"/>
          <w:szCs w:val="24"/>
        </w:rPr>
        <w:t>,</w:t>
      </w:r>
      <w:r w:rsidR="00BB2EE6">
        <w:rPr>
          <w:rFonts w:ascii="Arial" w:hAnsi="Arial" w:cs="Arial"/>
          <w:sz w:val="24"/>
          <w:szCs w:val="24"/>
        </w:rPr>
        <w:t xml:space="preserve"> a copy thereof was introduced and received into the record of proceedings as exhibit “E”.</w:t>
      </w:r>
    </w:p>
    <w:p w:rsidR="00E379B4" w:rsidRDefault="00E379B4" w:rsidP="00E379B4">
      <w:pPr>
        <w:spacing w:after="0" w:line="360" w:lineRule="auto"/>
        <w:jc w:val="both"/>
        <w:rPr>
          <w:rFonts w:ascii="Arial" w:hAnsi="Arial" w:cs="Arial"/>
          <w:sz w:val="24"/>
          <w:szCs w:val="24"/>
        </w:rPr>
      </w:pPr>
    </w:p>
    <w:p w:rsidR="00E379B4" w:rsidRDefault="00E379B4" w:rsidP="00E379B4">
      <w:pPr>
        <w:spacing w:after="0" w:line="36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BB2EE6">
        <w:rPr>
          <w:rFonts w:ascii="Arial" w:hAnsi="Arial" w:cs="Arial"/>
          <w:sz w:val="24"/>
          <w:szCs w:val="24"/>
        </w:rPr>
        <w:t>In para 2 of the exhibit “E”</w:t>
      </w:r>
      <w:r w:rsidR="0090284E">
        <w:rPr>
          <w:rFonts w:ascii="Arial" w:hAnsi="Arial" w:cs="Arial"/>
          <w:sz w:val="24"/>
          <w:szCs w:val="24"/>
        </w:rPr>
        <w:t>,</w:t>
      </w:r>
      <w:r w:rsidR="00BB2EE6">
        <w:rPr>
          <w:rFonts w:ascii="Arial" w:hAnsi="Arial" w:cs="Arial"/>
          <w:sz w:val="24"/>
          <w:szCs w:val="24"/>
        </w:rPr>
        <w:t xml:space="preserve"> it is indicat</w:t>
      </w:r>
      <w:r w:rsidR="002E2A60">
        <w:rPr>
          <w:rFonts w:ascii="Arial" w:hAnsi="Arial" w:cs="Arial"/>
          <w:sz w:val="24"/>
          <w:szCs w:val="24"/>
        </w:rPr>
        <w:t xml:space="preserve">ed a Kestrel horizontal axes 5kW </w:t>
      </w:r>
      <w:r w:rsidR="00BB2EE6">
        <w:rPr>
          <w:rFonts w:ascii="Arial" w:hAnsi="Arial" w:cs="Arial"/>
          <w:sz w:val="24"/>
          <w:szCs w:val="24"/>
        </w:rPr>
        <w:t xml:space="preserve">wind turbine with </w:t>
      </w:r>
      <w:r w:rsidR="00BB2EE6" w:rsidRPr="00BF6D7E">
        <w:rPr>
          <w:rFonts w:ascii="Arial" w:hAnsi="Arial" w:cs="Arial"/>
          <w:sz w:val="24"/>
          <w:szCs w:val="24"/>
        </w:rPr>
        <w:t>controlle</w:t>
      </w:r>
      <w:r w:rsidR="00BF6D7E" w:rsidRPr="00BF6D7E">
        <w:rPr>
          <w:rFonts w:ascii="Arial" w:hAnsi="Arial" w:cs="Arial"/>
          <w:sz w:val="24"/>
          <w:szCs w:val="24"/>
        </w:rPr>
        <w:t>r</w:t>
      </w:r>
      <w:r w:rsidR="00BF6D7E">
        <w:rPr>
          <w:rFonts w:ascii="Arial" w:hAnsi="Arial" w:cs="Arial"/>
          <w:sz w:val="24"/>
          <w:szCs w:val="24"/>
        </w:rPr>
        <w:t xml:space="preserve"> </w:t>
      </w:r>
      <w:r w:rsidR="00BB2EE6">
        <w:rPr>
          <w:rFonts w:ascii="Arial" w:hAnsi="Arial" w:cs="Arial"/>
          <w:sz w:val="24"/>
          <w:szCs w:val="24"/>
        </w:rPr>
        <w:t>with a price of N$89 318-25.</w:t>
      </w:r>
    </w:p>
    <w:p w:rsidR="00E379B4" w:rsidRPr="00BB2EE6" w:rsidRDefault="00E379B4" w:rsidP="00E379B4">
      <w:pPr>
        <w:spacing w:after="0" w:line="360" w:lineRule="auto"/>
        <w:jc w:val="both"/>
        <w:rPr>
          <w:rStyle w:val="yiv8331844225s1"/>
          <w:rFonts w:ascii="Arial" w:hAnsi="Arial" w:cs="Arial"/>
          <w:sz w:val="24"/>
          <w:szCs w:val="24"/>
        </w:rPr>
      </w:pPr>
    </w:p>
    <w:p w:rsidR="00E379B4" w:rsidRPr="00BB2EE6" w:rsidRDefault="00E379B4" w:rsidP="00E379B4">
      <w:pPr>
        <w:spacing w:after="0" w:line="360" w:lineRule="auto"/>
        <w:jc w:val="both"/>
        <w:rPr>
          <w:rStyle w:val="yiv8331844225s1"/>
          <w:rFonts w:ascii="Arial" w:hAnsi="Arial" w:cs="Arial"/>
          <w:sz w:val="24"/>
          <w:szCs w:val="24"/>
        </w:rPr>
      </w:pPr>
      <w:r w:rsidRPr="00BB2EE6">
        <w:rPr>
          <w:rStyle w:val="yiv8331844225s1"/>
          <w:rFonts w:ascii="Arial" w:hAnsi="Arial" w:cs="Arial"/>
          <w:sz w:val="24"/>
          <w:szCs w:val="24"/>
        </w:rPr>
        <w:t>[55]</w:t>
      </w:r>
      <w:r w:rsidRPr="00BB2EE6">
        <w:rPr>
          <w:rStyle w:val="yiv8331844225s1"/>
          <w:rFonts w:ascii="Arial" w:hAnsi="Arial" w:cs="Arial"/>
          <w:sz w:val="24"/>
          <w:szCs w:val="24"/>
        </w:rPr>
        <w:tab/>
      </w:r>
      <w:r w:rsidR="00BB2EE6" w:rsidRPr="00BB2EE6">
        <w:rPr>
          <w:rStyle w:val="yiv8331844225s1"/>
          <w:rFonts w:ascii="Arial" w:hAnsi="Arial" w:cs="Arial"/>
          <w:sz w:val="24"/>
          <w:szCs w:val="24"/>
        </w:rPr>
        <w:t>Fu</w:t>
      </w:r>
      <w:r w:rsidR="00BB2EE6">
        <w:rPr>
          <w:rStyle w:val="yiv8331844225s1"/>
          <w:rFonts w:ascii="Arial" w:hAnsi="Arial" w:cs="Arial"/>
          <w:sz w:val="24"/>
          <w:szCs w:val="24"/>
        </w:rPr>
        <w:t>r</w:t>
      </w:r>
      <w:r w:rsidR="00BB2EE6" w:rsidRPr="00BB2EE6">
        <w:rPr>
          <w:rStyle w:val="yiv8331844225s1"/>
          <w:rFonts w:ascii="Arial" w:hAnsi="Arial" w:cs="Arial"/>
          <w:sz w:val="24"/>
          <w:szCs w:val="24"/>
        </w:rPr>
        <w:t xml:space="preserve">thermore, it is the evidence that after </w:t>
      </w:r>
      <w:r w:rsidR="00203F08">
        <w:rPr>
          <w:rStyle w:val="yiv8331844225s1"/>
          <w:rFonts w:ascii="Arial" w:hAnsi="Arial" w:cs="Arial"/>
          <w:sz w:val="24"/>
          <w:szCs w:val="24"/>
        </w:rPr>
        <w:t xml:space="preserve">the </w:t>
      </w:r>
      <w:r w:rsidR="00BB2EE6" w:rsidRPr="00BB2EE6">
        <w:rPr>
          <w:rStyle w:val="yiv8331844225s1"/>
          <w:rFonts w:ascii="Arial" w:hAnsi="Arial" w:cs="Arial"/>
          <w:sz w:val="24"/>
          <w:szCs w:val="24"/>
        </w:rPr>
        <w:t>exchange of so many email correspondence</w:t>
      </w:r>
      <w:r w:rsidR="0090284E">
        <w:rPr>
          <w:rStyle w:val="yiv8331844225s1"/>
          <w:rFonts w:ascii="Arial" w:hAnsi="Arial" w:cs="Arial"/>
          <w:sz w:val="24"/>
          <w:szCs w:val="24"/>
        </w:rPr>
        <w:t>s</w:t>
      </w:r>
      <w:r w:rsidR="00BB2EE6" w:rsidRPr="00BB2EE6">
        <w:rPr>
          <w:rStyle w:val="yiv8331844225s1"/>
          <w:rFonts w:ascii="Arial" w:hAnsi="Arial" w:cs="Arial"/>
          <w:sz w:val="24"/>
          <w:szCs w:val="24"/>
        </w:rPr>
        <w:t xml:space="preserve"> b</w:t>
      </w:r>
      <w:r w:rsidR="00BB2EE6">
        <w:rPr>
          <w:rStyle w:val="yiv8331844225s1"/>
          <w:rFonts w:ascii="Arial" w:hAnsi="Arial" w:cs="Arial"/>
          <w:sz w:val="24"/>
          <w:szCs w:val="24"/>
        </w:rPr>
        <w:t>e</w:t>
      </w:r>
      <w:r w:rsidR="00BB2EE6" w:rsidRPr="00BB2EE6">
        <w:rPr>
          <w:rStyle w:val="yiv8331844225s1"/>
          <w:rFonts w:ascii="Arial" w:hAnsi="Arial" w:cs="Arial"/>
          <w:sz w:val="24"/>
          <w:szCs w:val="24"/>
        </w:rPr>
        <w:t xml:space="preserve">tween the </w:t>
      </w:r>
      <w:r w:rsidR="001567D7">
        <w:rPr>
          <w:rStyle w:val="yiv8331844225s1"/>
          <w:rFonts w:ascii="Arial" w:hAnsi="Arial" w:cs="Arial"/>
          <w:sz w:val="24"/>
          <w:szCs w:val="24"/>
        </w:rPr>
        <w:t>plaintiff and</w:t>
      </w:r>
      <w:r w:rsidR="0090284E">
        <w:rPr>
          <w:rStyle w:val="yiv8331844225s1"/>
          <w:rFonts w:ascii="Arial" w:hAnsi="Arial" w:cs="Arial"/>
          <w:sz w:val="24"/>
          <w:szCs w:val="24"/>
        </w:rPr>
        <w:t xml:space="preserve"> the defendant; after Mr von </w:t>
      </w:r>
      <w:r w:rsidR="001567D7">
        <w:rPr>
          <w:rStyle w:val="yiv8331844225s1"/>
          <w:rFonts w:ascii="Arial" w:hAnsi="Arial" w:cs="Arial"/>
          <w:sz w:val="24"/>
          <w:szCs w:val="24"/>
        </w:rPr>
        <w:t>Gossler has visited the plaintiff’s lodge on 20 October 2010, another quotation for a CT5000 wind turbine was delivered to the plaintiff by the defendant.</w:t>
      </w:r>
    </w:p>
    <w:p w:rsidR="00E379B4" w:rsidRPr="00BB2EE6" w:rsidRDefault="00E379B4" w:rsidP="00E379B4">
      <w:pPr>
        <w:spacing w:after="0" w:line="360" w:lineRule="auto"/>
        <w:jc w:val="both"/>
        <w:rPr>
          <w:rFonts w:ascii="Arial" w:hAnsi="Arial" w:cs="Arial"/>
          <w:sz w:val="24"/>
          <w:szCs w:val="24"/>
        </w:rPr>
      </w:pPr>
    </w:p>
    <w:p w:rsidR="00E379B4" w:rsidRDefault="00E379B4" w:rsidP="00E379B4">
      <w:pPr>
        <w:pStyle w:val="yiv8331844225p1"/>
        <w:shd w:val="clear" w:color="auto" w:fill="FFFFFF"/>
        <w:spacing w:before="0" w:beforeAutospacing="0" w:after="0" w:afterAutospacing="0" w:line="360" w:lineRule="auto"/>
        <w:jc w:val="both"/>
        <w:rPr>
          <w:rStyle w:val="yiv8331844225s1"/>
          <w:rFonts w:ascii="Arial" w:hAnsi="Arial" w:cs="Arial"/>
        </w:rPr>
      </w:pPr>
      <w:r w:rsidRPr="007F6510">
        <w:rPr>
          <w:rStyle w:val="yiv8331844225s1"/>
          <w:rFonts w:ascii="Arial" w:hAnsi="Arial" w:cs="Arial"/>
        </w:rPr>
        <w:t>[</w:t>
      </w:r>
      <w:r>
        <w:rPr>
          <w:rStyle w:val="yiv8331844225s1"/>
          <w:rFonts w:ascii="Arial" w:hAnsi="Arial" w:cs="Arial"/>
        </w:rPr>
        <w:t>56</w:t>
      </w:r>
      <w:r w:rsidRPr="007F6510">
        <w:rPr>
          <w:rStyle w:val="yiv8331844225s1"/>
          <w:rFonts w:ascii="Arial" w:hAnsi="Arial" w:cs="Arial"/>
        </w:rPr>
        <w:t>]</w:t>
      </w:r>
      <w:r>
        <w:rPr>
          <w:rStyle w:val="yiv8331844225s1"/>
          <w:rFonts w:ascii="Arial" w:hAnsi="Arial" w:cs="Arial"/>
        </w:rPr>
        <w:tab/>
      </w:r>
      <w:r w:rsidR="001567D7">
        <w:rPr>
          <w:rStyle w:val="yiv8331844225s1"/>
          <w:rFonts w:ascii="Arial" w:hAnsi="Arial" w:cs="Arial"/>
        </w:rPr>
        <w:t>According to Dr von Oertzen</w:t>
      </w:r>
      <w:r w:rsidR="0090284E">
        <w:rPr>
          <w:rStyle w:val="yiv8331844225s1"/>
          <w:rFonts w:ascii="Arial" w:hAnsi="Arial" w:cs="Arial"/>
        </w:rPr>
        <w:t>,</w:t>
      </w:r>
      <w:r w:rsidR="001567D7">
        <w:rPr>
          <w:rStyle w:val="yiv8331844225s1"/>
          <w:rFonts w:ascii="Arial" w:hAnsi="Arial" w:cs="Arial"/>
        </w:rPr>
        <w:t xml:space="preserve"> the</w:t>
      </w:r>
      <w:r w:rsidR="00203F08">
        <w:rPr>
          <w:rStyle w:val="yiv8331844225s1"/>
          <w:rFonts w:ascii="Arial" w:hAnsi="Arial" w:cs="Arial"/>
        </w:rPr>
        <w:t>s</w:t>
      </w:r>
      <w:r w:rsidR="001567D7">
        <w:rPr>
          <w:rStyle w:val="yiv8331844225s1"/>
          <w:rFonts w:ascii="Arial" w:hAnsi="Arial" w:cs="Arial"/>
        </w:rPr>
        <w:t>e two turbines differ markedly</w:t>
      </w:r>
      <w:r w:rsidR="002E2A60">
        <w:rPr>
          <w:rStyle w:val="yiv8331844225s1"/>
          <w:rFonts w:ascii="Arial" w:hAnsi="Arial" w:cs="Arial"/>
        </w:rPr>
        <w:t xml:space="preserve"> from each other. T</w:t>
      </w:r>
      <w:r w:rsidR="001567D7">
        <w:rPr>
          <w:rStyle w:val="yiv8331844225s1"/>
          <w:rFonts w:ascii="Arial" w:hAnsi="Arial" w:cs="Arial"/>
        </w:rPr>
        <w:t xml:space="preserve">he Kestrel turbine is more advanced in the wind energy industry then </w:t>
      </w:r>
      <w:r w:rsidR="005450EA">
        <w:rPr>
          <w:rStyle w:val="yiv8331844225s1"/>
          <w:rFonts w:ascii="Arial" w:hAnsi="Arial" w:cs="Arial"/>
        </w:rPr>
        <w:t>C</w:t>
      </w:r>
      <w:r w:rsidR="002B7951">
        <w:rPr>
          <w:rStyle w:val="yiv8331844225s1"/>
          <w:rFonts w:ascii="Arial" w:hAnsi="Arial" w:cs="Arial"/>
        </w:rPr>
        <w:t>T</w:t>
      </w:r>
      <w:r w:rsidR="005450EA">
        <w:rPr>
          <w:rStyle w:val="yiv8331844225s1"/>
          <w:rFonts w:ascii="Arial" w:hAnsi="Arial" w:cs="Arial"/>
        </w:rPr>
        <w:t xml:space="preserve">5000, </w:t>
      </w:r>
      <w:r w:rsidR="00203F08">
        <w:rPr>
          <w:rStyle w:val="yiv8331844225s1"/>
          <w:rFonts w:ascii="Arial" w:hAnsi="Arial" w:cs="Arial"/>
        </w:rPr>
        <w:t>which</w:t>
      </w:r>
      <w:r w:rsidR="005450EA">
        <w:rPr>
          <w:rStyle w:val="yiv8331844225s1"/>
          <w:rFonts w:ascii="Arial" w:hAnsi="Arial" w:cs="Arial"/>
        </w:rPr>
        <w:t xml:space="preserve"> operat</w:t>
      </w:r>
      <w:r w:rsidR="00203F08">
        <w:rPr>
          <w:rStyle w:val="yiv8331844225s1"/>
          <w:rFonts w:ascii="Arial" w:hAnsi="Arial" w:cs="Arial"/>
        </w:rPr>
        <w:t>es</w:t>
      </w:r>
      <w:r w:rsidR="005450EA">
        <w:rPr>
          <w:rStyle w:val="yiv8331844225s1"/>
          <w:rFonts w:ascii="Arial" w:hAnsi="Arial" w:cs="Arial"/>
        </w:rPr>
        <w:t xml:space="preserve"> vertically instead of horizontally which the plaintiff was desirous to acquire. The plaintiff was also presented with a manufacturer’s guarantee instead of </w:t>
      </w:r>
      <w:r w:rsidR="00203F08">
        <w:rPr>
          <w:rStyle w:val="yiv8331844225s1"/>
          <w:rFonts w:ascii="Arial" w:hAnsi="Arial" w:cs="Arial"/>
        </w:rPr>
        <w:t xml:space="preserve">the </w:t>
      </w:r>
      <w:r w:rsidR="005450EA">
        <w:rPr>
          <w:rStyle w:val="yiv8331844225s1"/>
          <w:rFonts w:ascii="Arial" w:hAnsi="Arial" w:cs="Arial"/>
        </w:rPr>
        <w:t xml:space="preserve">written </w:t>
      </w:r>
      <w:r w:rsidR="005450EA" w:rsidRPr="00E633DA">
        <w:rPr>
          <w:rStyle w:val="yiv8331844225s1"/>
          <w:rFonts w:ascii="Arial" w:hAnsi="Arial" w:cs="Arial"/>
        </w:rPr>
        <w:t>guarantee</w:t>
      </w:r>
      <w:r w:rsidR="00E633DA" w:rsidRPr="00E633DA">
        <w:rPr>
          <w:rStyle w:val="yiv8331844225s1"/>
          <w:rFonts w:ascii="Arial" w:hAnsi="Arial" w:cs="Arial"/>
        </w:rPr>
        <w:t xml:space="preserve"> against wind damage and protection </w:t>
      </w:r>
      <w:r w:rsidR="00E633DA" w:rsidRPr="00E633DA">
        <w:rPr>
          <w:rStyle w:val="yiv8331844225s1"/>
          <w:rFonts w:ascii="Arial" w:hAnsi="Arial" w:cs="Arial"/>
        </w:rPr>
        <w:lastRenderedPageBreak/>
        <w:t>against lightning</w:t>
      </w:r>
      <w:r w:rsidR="002E2A60">
        <w:rPr>
          <w:rStyle w:val="yiv8331844225s1"/>
          <w:rFonts w:ascii="Arial" w:hAnsi="Arial" w:cs="Arial"/>
        </w:rPr>
        <w:t xml:space="preserve"> as requested by the plaintiff, u</w:t>
      </w:r>
      <w:r w:rsidR="00E633DA" w:rsidRPr="00E633DA">
        <w:rPr>
          <w:rStyle w:val="yiv8331844225s1"/>
          <w:rFonts w:ascii="Arial" w:hAnsi="Arial" w:cs="Arial"/>
        </w:rPr>
        <w:t>pon various demands through email correspondence</w:t>
      </w:r>
      <w:r w:rsidR="0090284E">
        <w:rPr>
          <w:rStyle w:val="yiv8331844225s1"/>
          <w:rFonts w:ascii="Arial" w:hAnsi="Arial" w:cs="Arial"/>
        </w:rPr>
        <w:t>s</w:t>
      </w:r>
      <w:r w:rsidR="00E633DA" w:rsidRPr="00E633DA">
        <w:rPr>
          <w:rStyle w:val="yiv8331844225s1"/>
          <w:rFonts w:ascii="Arial" w:hAnsi="Arial" w:cs="Arial"/>
        </w:rPr>
        <w:t xml:space="preserve"> to provide him with a written guarantee against wind damage as verbally agreed on during the initial discussions</w:t>
      </w:r>
      <w:r w:rsidR="002B7951">
        <w:rPr>
          <w:rStyle w:val="yiv8331844225s1"/>
          <w:rFonts w:ascii="Arial" w:hAnsi="Arial" w:cs="Arial"/>
        </w:rPr>
        <w:t>.</w:t>
      </w:r>
      <w:r w:rsidR="00E633DA" w:rsidRPr="00E633DA">
        <w:rPr>
          <w:rStyle w:val="yiv8331844225s1"/>
          <w:rFonts w:ascii="Arial" w:hAnsi="Arial" w:cs="Arial"/>
        </w:rPr>
        <w:t xml:space="preserve"> </w:t>
      </w:r>
      <w:r w:rsidR="002B7951">
        <w:rPr>
          <w:rStyle w:val="yiv8331844225s1"/>
          <w:rFonts w:ascii="Arial" w:hAnsi="Arial" w:cs="Arial"/>
        </w:rPr>
        <w:t>T</w:t>
      </w:r>
      <w:r w:rsidR="001E5F06">
        <w:rPr>
          <w:rStyle w:val="yiv8331844225s1"/>
          <w:rFonts w:ascii="Arial" w:hAnsi="Arial" w:cs="Arial"/>
        </w:rPr>
        <w:t xml:space="preserve">hat being so, </w:t>
      </w:r>
      <w:r w:rsidR="00E633DA" w:rsidRPr="00E633DA">
        <w:rPr>
          <w:rStyle w:val="yiv8331844225s1"/>
          <w:rFonts w:ascii="Arial" w:hAnsi="Arial" w:cs="Arial"/>
        </w:rPr>
        <w:t>the</w:t>
      </w:r>
      <w:r w:rsidR="005450EA" w:rsidRPr="00E633DA">
        <w:rPr>
          <w:rStyle w:val="yiv8331844225s1"/>
          <w:rFonts w:ascii="Arial" w:hAnsi="Arial" w:cs="Arial"/>
        </w:rPr>
        <w:t xml:space="preserve"> </w:t>
      </w:r>
      <w:r w:rsidR="005450EA">
        <w:rPr>
          <w:rStyle w:val="yiv8331844225s1"/>
          <w:rFonts w:ascii="Arial" w:hAnsi="Arial" w:cs="Arial"/>
        </w:rPr>
        <w:t xml:space="preserve">plaintiff withdrew from or cancelled </w:t>
      </w:r>
      <w:r w:rsidR="001E5F06">
        <w:rPr>
          <w:rStyle w:val="yiv8331844225s1"/>
          <w:rFonts w:ascii="Arial" w:hAnsi="Arial" w:cs="Arial"/>
        </w:rPr>
        <w:t xml:space="preserve">the </w:t>
      </w:r>
      <w:r w:rsidR="005450EA">
        <w:rPr>
          <w:rStyle w:val="yiv8331844225s1"/>
          <w:rFonts w:ascii="Arial" w:hAnsi="Arial" w:cs="Arial"/>
        </w:rPr>
        <w:t>agreement and demanded a refund of his deposit paid plus an amount of N$</w:t>
      </w:r>
      <w:r w:rsidR="00075AEE">
        <w:rPr>
          <w:rStyle w:val="yiv8331844225s1"/>
          <w:rFonts w:ascii="Arial" w:hAnsi="Arial" w:cs="Arial"/>
        </w:rPr>
        <w:t>5000 for expenses incurred by him for the casting of the foundation in preparation of the installation of the turbine.</w:t>
      </w:r>
    </w:p>
    <w:p w:rsidR="00E379B4" w:rsidRPr="007F6510" w:rsidRDefault="00E379B4" w:rsidP="00E379B4">
      <w:pPr>
        <w:pStyle w:val="yiv8331844225p1"/>
        <w:shd w:val="clear" w:color="auto" w:fill="FFFFFF"/>
        <w:spacing w:before="0" w:beforeAutospacing="0" w:after="0" w:afterAutospacing="0" w:line="360" w:lineRule="auto"/>
        <w:jc w:val="both"/>
        <w:rPr>
          <w:rFonts w:ascii="Arial" w:hAnsi="Arial" w:cs="Arial"/>
        </w:rPr>
      </w:pPr>
    </w:p>
    <w:p w:rsidR="00E379B4" w:rsidRDefault="00E379B4" w:rsidP="00E379B4">
      <w:pPr>
        <w:pStyle w:val="yiv8331844225p1"/>
        <w:shd w:val="clear" w:color="auto" w:fill="FFFFFF"/>
        <w:spacing w:before="0" w:beforeAutospacing="0" w:after="0" w:afterAutospacing="0" w:line="360" w:lineRule="auto"/>
        <w:jc w:val="both"/>
        <w:rPr>
          <w:rStyle w:val="yiv8331844225s1"/>
          <w:rFonts w:ascii="Arial" w:hAnsi="Arial" w:cs="Arial"/>
        </w:rPr>
      </w:pPr>
      <w:r>
        <w:rPr>
          <w:rStyle w:val="yiv8331844225s1"/>
          <w:rFonts w:ascii="Arial" w:hAnsi="Arial" w:cs="Arial"/>
        </w:rPr>
        <w:t>[57]</w:t>
      </w:r>
      <w:r>
        <w:rPr>
          <w:rStyle w:val="yiv8331844225s1"/>
          <w:rFonts w:ascii="Arial" w:hAnsi="Arial" w:cs="Arial"/>
        </w:rPr>
        <w:tab/>
      </w:r>
      <w:r w:rsidR="00203F08">
        <w:rPr>
          <w:rStyle w:val="yiv8331844225s1"/>
          <w:rFonts w:ascii="Arial" w:hAnsi="Arial" w:cs="Arial"/>
        </w:rPr>
        <w:t xml:space="preserve">According to </w:t>
      </w:r>
      <w:r w:rsidR="002B7951">
        <w:rPr>
          <w:rStyle w:val="yiv8331844225s1"/>
          <w:rFonts w:ascii="Arial" w:hAnsi="Arial" w:cs="Arial"/>
        </w:rPr>
        <w:t xml:space="preserve">the expert </w:t>
      </w:r>
      <w:r w:rsidR="00075AEE">
        <w:rPr>
          <w:rStyle w:val="yiv8331844225s1"/>
          <w:rFonts w:ascii="Arial" w:hAnsi="Arial" w:cs="Arial"/>
        </w:rPr>
        <w:t>witness Dr von Oertzen’s testimony, the defendant was required or in his opinion</w:t>
      </w:r>
      <w:r w:rsidR="0090284E">
        <w:rPr>
          <w:rStyle w:val="yiv8331844225s1"/>
          <w:rFonts w:ascii="Arial" w:hAnsi="Arial" w:cs="Arial"/>
        </w:rPr>
        <w:t>,</w:t>
      </w:r>
      <w:r w:rsidR="00075AEE">
        <w:rPr>
          <w:rStyle w:val="yiv8331844225s1"/>
          <w:rFonts w:ascii="Arial" w:hAnsi="Arial" w:cs="Arial"/>
        </w:rPr>
        <w:t xml:space="preserve"> the quotation (annexure “A”) was supposed to include the costs for labour. According to Dr von Oertzen, the casting of the foundation for the installation was supposed to be done by the defendant self or a contractor with special knowledge in construction appointed by the defendant. Further, it is also apparent from the evidence that the parties are in agreement and admitted by the defendant that annexure “A” to the amended particulars of claim of the plaintiff, is the written part of the agreement accepted and signed by the plaintiff on 9 </w:t>
      </w:r>
      <w:r w:rsidR="00F017E6">
        <w:rPr>
          <w:rStyle w:val="yiv8331844225s1"/>
          <w:rFonts w:ascii="Arial" w:hAnsi="Arial" w:cs="Arial"/>
        </w:rPr>
        <w:t>A</w:t>
      </w:r>
      <w:r w:rsidR="00075AEE">
        <w:rPr>
          <w:rStyle w:val="yiv8331844225s1"/>
          <w:rFonts w:ascii="Arial" w:hAnsi="Arial" w:cs="Arial"/>
        </w:rPr>
        <w:t xml:space="preserve">ugust 2010; that the negotiations </w:t>
      </w:r>
      <w:r w:rsidR="00432D86">
        <w:rPr>
          <w:rStyle w:val="yiv8331844225s1"/>
          <w:rFonts w:ascii="Arial" w:hAnsi="Arial" w:cs="Arial"/>
        </w:rPr>
        <w:t>preceding the signing of annexure “A” form the oral agreement constituting the first portion of the agreement between them and the N$75 000 paid by the plaintiff to the defendant in partial performance of his obligations arising from the agreement. However, what the defendant has d</w:t>
      </w:r>
      <w:r w:rsidR="00503E1E">
        <w:rPr>
          <w:rStyle w:val="yiv8331844225s1"/>
          <w:rFonts w:ascii="Arial" w:hAnsi="Arial" w:cs="Arial"/>
        </w:rPr>
        <w:t>enied is</w:t>
      </w:r>
      <w:r w:rsidR="00432D86">
        <w:rPr>
          <w:rStyle w:val="yiv8331844225s1"/>
          <w:rFonts w:ascii="Arial" w:hAnsi="Arial" w:cs="Arial"/>
        </w:rPr>
        <w:t xml:space="preserve"> the misrepresentation allegedly made to the plaintiff and the written guarantee against wind damage and the protection against lightning. </w:t>
      </w:r>
    </w:p>
    <w:p w:rsidR="00E379B4" w:rsidRDefault="00E379B4" w:rsidP="00E379B4">
      <w:pPr>
        <w:pStyle w:val="yiv8331844225p1"/>
        <w:shd w:val="clear" w:color="auto" w:fill="FFFFFF"/>
        <w:spacing w:before="0" w:beforeAutospacing="0" w:after="0" w:afterAutospacing="0" w:line="360" w:lineRule="auto"/>
        <w:jc w:val="both"/>
        <w:rPr>
          <w:rFonts w:ascii="Arial" w:hAnsi="Arial" w:cs="Arial"/>
        </w:rPr>
      </w:pPr>
    </w:p>
    <w:p w:rsidR="00432D86" w:rsidRDefault="00432D86" w:rsidP="00E379B4">
      <w:pPr>
        <w:pStyle w:val="yiv8331844225p1"/>
        <w:shd w:val="clear" w:color="auto" w:fill="FFFFFF"/>
        <w:spacing w:before="0" w:beforeAutospacing="0" w:after="0" w:afterAutospacing="0" w:line="360" w:lineRule="auto"/>
        <w:jc w:val="both"/>
        <w:rPr>
          <w:rFonts w:ascii="Arial" w:hAnsi="Arial" w:cs="Arial"/>
          <w:u w:val="single"/>
        </w:rPr>
      </w:pPr>
      <w:r>
        <w:rPr>
          <w:rFonts w:ascii="Arial" w:hAnsi="Arial" w:cs="Arial"/>
          <w:u w:val="single"/>
        </w:rPr>
        <w:t>Misrepresentation</w:t>
      </w:r>
    </w:p>
    <w:p w:rsidR="00503E1E" w:rsidRPr="00432D86" w:rsidRDefault="00503E1E" w:rsidP="00E379B4">
      <w:pPr>
        <w:pStyle w:val="yiv8331844225p1"/>
        <w:shd w:val="clear" w:color="auto" w:fill="FFFFFF"/>
        <w:spacing w:before="0" w:beforeAutospacing="0" w:after="0" w:afterAutospacing="0" w:line="360" w:lineRule="auto"/>
        <w:jc w:val="both"/>
        <w:rPr>
          <w:rFonts w:ascii="Arial" w:hAnsi="Arial" w:cs="Arial"/>
          <w:u w:val="single"/>
        </w:rPr>
      </w:pPr>
    </w:p>
    <w:p w:rsidR="00E379B4" w:rsidRDefault="00E379B4" w:rsidP="00E379B4">
      <w:pPr>
        <w:pStyle w:val="yiv8331844225p1"/>
        <w:shd w:val="clear" w:color="auto" w:fill="FFFFFF"/>
        <w:spacing w:before="0" w:beforeAutospacing="0" w:after="0" w:afterAutospacing="0" w:line="360" w:lineRule="auto"/>
        <w:jc w:val="both"/>
        <w:rPr>
          <w:rStyle w:val="yiv8331844225s1"/>
          <w:rFonts w:ascii="Arial" w:hAnsi="Arial" w:cs="Arial"/>
        </w:rPr>
      </w:pPr>
      <w:r>
        <w:rPr>
          <w:rStyle w:val="yiv8331844225s1"/>
          <w:rFonts w:ascii="Arial" w:hAnsi="Arial" w:cs="Arial"/>
        </w:rPr>
        <w:t>[58]</w:t>
      </w:r>
      <w:r w:rsidR="001567D7">
        <w:rPr>
          <w:rStyle w:val="yiv8331844225s1"/>
          <w:rFonts w:ascii="Arial" w:hAnsi="Arial" w:cs="Arial"/>
        </w:rPr>
        <w:tab/>
      </w:r>
      <w:r w:rsidR="00432D86">
        <w:rPr>
          <w:rStyle w:val="yiv8331844225s1"/>
          <w:rFonts w:ascii="Arial" w:hAnsi="Arial" w:cs="Arial"/>
        </w:rPr>
        <w:t xml:space="preserve">It </w:t>
      </w:r>
      <w:r w:rsidR="00CE1C01">
        <w:rPr>
          <w:rStyle w:val="yiv8331844225s1"/>
          <w:rFonts w:ascii="Arial" w:hAnsi="Arial" w:cs="Arial"/>
        </w:rPr>
        <w:t>trite law</w:t>
      </w:r>
      <w:r w:rsidR="00432D86">
        <w:rPr>
          <w:rStyle w:val="yiv8331844225s1"/>
          <w:rFonts w:ascii="Arial" w:hAnsi="Arial" w:cs="Arial"/>
        </w:rPr>
        <w:t xml:space="preserve"> that there is a differe</w:t>
      </w:r>
      <w:r w:rsidR="00AF2EB6">
        <w:rPr>
          <w:rStyle w:val="yiv8331844225s1"/>
          <w:rFonts w:ascii="Arial" w:hAnsi="Arial" w:cs="Arial"/>
        </w:rPr>
        <w:t>nce between a representation,</w:t>
      </w:r>
      <w:r w:rsidR="00432D86">
        <w:rPr>
          <w:rStyle w:val="yiv8331844225s1"/>
          <w:rFonts w:ascii="Arial" w:hAnsi="Arial" w:cs="Arial"/>
        </w:rPr>
        <w:t xml:space="preserve"> a puffing and a term of a contract. Puffing is </w:t>
      </w:r>
      <w:r w:rsidR="008B427B">
        <w:rPr>
          <w:rStyle w:val="yiv8331844225s1"/>
          <w:rFonts w:ascii="Arial" w:hAnsi="Arial" w:cs="Arial"/>
        </w:rPr>
        <w:t>termed as a mere invitation to do business with no binding effect. In this case though, the negotiations that took place between the parties before the signing of annexure “A”, were serious statements and parties intended them to have</w:t>
      </w:r>
      <w:r w:rsidR="00F017E6">
        <w:rPr>
          <w:rStyle w:val="yiv8331844225s1"/>
          <w:rFonts w:ascii="Arial" w:hAnsi="Arial" w:cs="Arial"/>
        </w:rPr>
        <w:t xml:space="preserve"> a</w:t>
      </w:r>
      <w:r w:rsidR="008B427B">
        <w:rPr>
          <w:rStyle w:val="yiv8331844225s1"/>
          <w:rFonts w:ascii="Arial" w:hAnsi="Arial" w:cs="Arial"/>
        </w:rPr>
        <w:t xml:space="preserve"> binding effect. The consequence of such negotiations is that a binding verbal agreement came into existence.</w:t>
      </w:r>
    </w:p>
    <w:p w:rsidR="00E379B4" w:rsidRDefault="00E379B4" w:rsidP="00E379B4">
      <w:pPr>
        <w:pStyle w:val="yiv8331844225p1"/>
        <w:shd w:val="clear" w:color="auto" w:fill="FFFFFF"/>
        <w:spacing w:before="0" w:beforeAutospacing="0" w:after="0" w:afterAutospacing="0" w:line="360" w:lineRule="auto"/>
        <w:jc w:val="both"/>
        <w:rPr>
          <w:rStyle w:val="yiv8331844225s1"/>
          <w:rFonts w:ascii="Arial" w:hAnsi="Arial" w:cs="Arial"/>
        </w:rPr>
      </w:pPr>
    </w:p>
    <w:p w:rsidR="00C33F90" w:rsidRDefault="00E379B4" w:rsidP="00E379B4">
      <w:pPr>
        <w:pStyle w:val="yiv8331844225p1"/>
        <w:shd w:val="clear" w:color="auto" w:fill="FFFFFF"/>
        <w:spacing w:before="0" w:beforeAutospacing="0" w:after="0" w:afterAutospacing="0" w:line="360" w:lineRule="auto"/>
        <w:jc w:val="both"/>
        <w:rPr>
          <w:rStyle w:val="yiv8331844225s1"/>
          <w:rFonts w:ascii="Arial" w:hAnsi="Arial" w:cs="Arial"/>
        </w:rPr>
      </w:pPr>
      <w:r>
        <w:rPr>
          <w:rStyle w:val="yiv8331844225s1"/>
          <w:rFonts w:ascii="Arial" w:hAnsi="Arial" w:cs="Arial"/>
        </w:rPr>
        <w:t>[59]</w:t>
      </w:r>
      <w:r>
        <w:rPr>
          <w:rStyle w:val="yiv8331844225s1"/>
          <w:rFonts w:ascii="Arial" w:hAnsi="Arial" w:cs="Arial"/>
        </w:rPr>
        <w:tab/>
      </w:r>
      <w:r w:rsidR="008B427B">
        <w:rPr>
          <w:rStyle w:val="yiv8331844225s1"/>
          <w:rFonts w:ascii="Arial" w:hAnsi="Arial" w:cs="Arial"/>
        </w:rPr>
        <w:t xml:space="preserve">In </w:t>
      </w:r>
      <w:r w:rsidR="008B427B" w:rsidRPr="008B427B">
        <w:rPr>
          <w:rStyle w:val="yiv8331844225s1"/>
          <w:rFonts w:ascii="Arial" w:hAnsi="Arial" w:cs="Arial"/>
          <w:i/>
        </w:rPr>
        <w:t>Small v Smith</w:t>
      </w:r>
      <w:r w:rsidR="00503E1E">
        <w:rPr>
          <w:rStyle w:val="yiv8331844225s1"/>
          <w:rFonts w:ascii="Arial" w:hAnsi="Arial" w:cs="Arial"/>
          <w:i/>
        </w:rPr>
        <w:t>,</w:t>
      </w:r>
      <w:r w:rsidR="008B427B">
        <w:rPr>
          <w:rStyle w:val="FootnoteReference"/>
          <w:rFonts w:ascii="Arial" w:hAnsi="Arial" w:cs="Arial"/>
        </w:rPr>
        <w:footnoteReference w:id="2"/>
      </w:r>
      <w:r w:rsidR="008B427B">
        <w:rPr>
          <w:rStyle w:val="yiv8331844225s1"/>
          <w:rFonts w:ascii="Arial" w:hAnsi="Arial" w:cs="Arial"/>
          <w:i/>
        </w:rPr>
        <w:t xml:space="preserve"> </w:t>
      </w:r>
      <w:r w:rsidR="00503E1E">
        <w:rPr>
          <w:rStyle w:val="yiv8331844225s1"/>
          <w:rFonts w:ascii="Arial" w:hAnsi="Arial" w:cs="Arial"/>
        </w:rPr>
        <w:t>Claasen J</w:t>
      </w:r>
      <w:r w:rsidR="008B427B">
        <w:rPr>
          <w:rStyle w:val="yiv8331844225s1"/>
          <w:rFonts w:ascii="Arial" w:hAnsi="Arial" w:cs="Arial"/>
        </w:rPr>
        <w:t xml:space="preserve"> said the following:</w:t>
      </w:r>
    </w:p>
    <w:p w:rsidR="008B427B" w:rsidRDefault="008B427B" w:rsidP="00E379B4">
      <w:pPr>
        <w:pStyle w:val="yiv8331844225p1"/>
        <w:shd w:val="clear" w:color="auto" w:fill="FFFFFF"/>
        <w:spacing w:before="0" w:beforeAutospacing="0" w:after="0" w:afterAutospacing="0" w:line="360" w:lineRule="auto"/>
        <w:jc w:val="both"/>
        <w:rPr>
          <w:rStyle w:val="yiv8331844225s1"/>
          <w:rFonts w:ascii="Arial" w:hAnsi="Arial" w:cs="Arial"/>
        </w:rPr>
      </w:pPr>
    </w:p>
    <w:p w:rsidR="008B427B" w:rsidRDefault="008B427B" w:rsidP="00F017E6">
      <w:pPr>
        <w:pStyle w:val="yiv8331844225p1"/>
        <w:shd w:val="clear" w:color="auto" w:fill="FFFFFF"/>
        <w:spacing w:before="0" w:beforeAutospacing="0" w:after="0" w:afterAutospacing="0" w:line="360" w:lineRule="auto"/>
        <w:ind w:firstLine="720"/>
        <w:jc w:val="both"/>
        <w:rPr>
          <w:rStyle w:val="yiv8331844225s1"/>
          <w:rFonts w:ascii="Arial" w:hAnsi="Arial" w:cs="Arial"/>
          <w:sz w:val="22"/>
          <w:szCs w:val="22"/>
        </w:rPr>
      </w:pPr>
      <w:r w:rsidRPr="008B427B">
        <w:rPr>
          <w:rStyle w:val="yiv8331844225s1"/>
          <w:rFonts w:ascii="Arial" w:hAnsi="Arial" w:cs="Arial"/>
          <w:sz w:val="22"/>
          <w:szCs w:val="22"/>
        </w:rPr>
        <w:lastRenderedPageBreak/>
        <w:t>‘</w:t>
      </w:r>
      <w:r>
        <w:rPr>
          <w:rStyle w:val="yiv8331844225s1"/>
          <w:rFonts w:ascii="Arial" w:hAnsi="Arial" w:cs="Arial"/>
          <w:sz w:val="22"/>
          <w:szCs w:val="22"/>
        </w:rPr>
        <w:t>(a)</w:t>
      </w:r>
      <w:r>
        <w:rPr>
          <w:rStyle w:val="yiv8331844225s1"/>
          <w:rFonts w:ascii="Arial" w:hAnsi="Arial" w:cs="Arial"/>
          <w:sz w:val="22"/>
          <w:szCs w:val="22"/>
        </w:rPr>
        <w:tab/>
        <w:t>statements of comm</w:t>
      </w:r>
      <w:r w:rsidRPr="008B427B">
        <w:rPr>
          <w:rStyle w:val="yiv8331844225s1"/>
          <w:rFonts w:ascii="Arial" w:hAnsi="Arial" w:cs="Arial"/>
          <w:sz w:val="22"/>
          <w:szCs w:val="22"/>
        </w:rPr>
        <w:t>endation or puffing have no binding effect. The same applies in general to expressions of opinion or estimations as to quantity or quality (Digest 19.2022.3).</w:t>
      </w:r>
    </w:p>
    <w:p w:rsidR="00F017E6" w:rsidRPr="008B427B" w:rsidRDefault="00F017E6" w:rsidP="00F017E6">
      <w:pPr>
        <w:pStyle w:val="yiv8331844225p1"/>
        <w:shd w:val="clear" w:color="auto" w:fill="FFFFFF"/>
        <w:spacing w:before="0" w:beforeAutospacing="0" w:after="0" w:afterAutospacing="0" w:line="360" w:lineRule="auto"/>
        <w:ind w:firstLine="720"/>
        <w:jc w:val="both"/>
        <w:rPr>
          <w:rStyle w:val="yiv8331844225s1"/>
          <w:rFonts w:ascii="Arial" w:hAnsi="Arial" w:cs="Arial"/>
          <w:sz w:val="22"/>
          <w:szCs w:val="22"/>
        </w:rPr>
      </w:pPr>
    </w:p>
    <w:p w:rsidR="008B427B" w:rsidRDefault="008B427B" w:rsidP="00E379B4">
      <w:pPr>
        <w:pStyle w:val="yiv8331844225p1"/>
        <w:shd w:val="clear" w:color="auto" w:fill="FFFFFF"/>
        <w:spacing w:before="0" w:beforeAutospacing="0" w:after="0" w:afterAutospacing="0" w:line="360" w:lineRule="auto"/>
        <w:jc w:val="both"/>
        <w:rPr>
          <w:rStyle w:val="yiv8331844225s1"/>
          <w:rFonts w:ascii="Arial" w:hAnsi="Arial" w:cs="Arial"/>
          <w:sz w:val="22"/>
          <w:szCs w:val="22"/>
        </w:rPr>
      </w:pPr>
      <w:r w:rsidRPr="008B427B">
        <w:rPr>
          <w:rStyle w:val="yiv8331844225s1"/>
          <w:rFonts w:ascii="Arial" w:hAnsi="Arial" w:cs="Arial"/>
          <w:sz w:val="22"/>
          <w:szCs w:val="22"/>
        </w:rPr>
        <w:t>(b)</w:t>
      </w:r>
      <w:r w:rsidRPr="008B427B">
        <w:rPr>
          <w:rStyle w:val="yiv8331844225s1"/>
          <w:rFonts w:ascii="Arial" w:hAnsi="Arial" w:cs="Arial"/>
          <w:sz w:val="22"/>
          <w:szCs w:val="22"/>
        </w:rPr>
        <w:tab/>
      </w:r>
      <w:r>
        <w:rPr>
          <w:rStyle w:val="yiv8331844225s1"/>
          <w:rFonts w:ascii="Arial" w:hAnsi="Arial" w:cs="Arial"/>
          <w:sz w:val="22"/>
          <w:szCs w:val="22"/>
        </w:rPr>
        <w:t xml:space="preserve">A statement by the seller not falling under (a) may either be </w:t>
      </w:r>
      <w:r w:rsidR="00CE1C01">
        <w:rPr>
          <w:rStyle w:val="yiv8331844225s1"/>
          <w:rFonts w:ascii="Arial" w:hAnsi="Arial" w:cs="Arial"/>
          <w:sz w:val="22"/>
          <w:szCs w:val="22"/>
        </w:rPr>
        <w:t xml:space="preserve">a </w:t>
      </w:r>
      <w:r>
        <w:rPr>
          <w:rStyle w:val="yiv8331844225s1"/>
          <w:rFonts w:ascii="Arial" w:hAnsi="Arial" w:cs="Arial"/>
          <w:sz w:val="22"/>
          <w:szCs w:val="22"/>
        </w:rPr>
        <w:t>representati</w:t>
      </w:r>
      <w:r w:rsidR="00CE1C01">
        <w:rPr>
          <w:rStyle w:val="yiv8331844225s1"/>
          <w:rFonts w:ascii="Arial" w:hAnsi="Arial" w:cs="Arial"/>
          <w:sz w:val="22"/>
          <w:szCs w:val="22"/>
        </w:rPr>
        <w:t>on inducing the contract or it may be on</w:t>
      </w:r>
      <w:r>
        <w:rPr>
          <w:rStyle w:val="yiv8331844225s1"/>
          <w:rFonts w:ascii="Arial" w:hAnsi="Arial" w:cs="Arial"/>
          <w:sz w:val="22"/>
          <w:szCs w:val="22"/>
        </w:rPr>
        <w:t>e which becomes a term of the contract. A statement which merely induces a contract is one which the parties did not intend to become a term of the term of the contract (</w:t>
      </w:r>
      <w:r w:rsidRPr="00707F09">
        <w:rPr>
          <w:rStyle w:val="yiv8331844225s1"/>
          <w:rFonts w:ascii="Arial" w:hAnsi="Arial" w:cs="Arial"/>
          <w:i/>
          <w:sz w:val="22"/>
          <w:szCs w:val="22"/>
        </w:rPr>
        <w:t>Wright v Pandell</w:t>
      </w:r>
      <w:r>
        <w:rPr>
          <w:rStyle w:val="yiv8331844225s1"/>
          <w:rFonts w:ascii="Arial" w:hAnsi="Arial" w:cs="Arial"/>
          <w:sz w:val="22"/>
          <w:szCs w:val="22"/>
        </w:rPr>
        <w:t xml:space="preserve">, 1949 (2) SA 279 </w:t>
      </w:r>
      <w:r w:rsidR="00707F09">
        <w:rPr>
          <w:rStyle w:val="yiv8331844225s1"/>
          <w:rFonts w:ascii="Arial" w:hAnsi="Arial" w:cs="Arial"/>
          <w:sz w:val="22"/>
          <w:szCs w:val="22"/>
        </w:rPr>
        <w:t xml:space="preserve">(c) </w:t>
      </w:r>
      <w:r w:rsidR="00707F09" w:rsidRPr="00707F09">
        <w:rPr>
          <w:rStyle w:val="yiv8331844225s1"/>
          <w:rFonts w:ascii="Arial" w:hAnsi="Arial" w:cs="Arial"/>
          <w:i/>
          <w:sz w:val="22"/>
          <w:szCs w:val="22"/>
        </w:rPr>
        <w:t>and Wessels</w:t>
      </w:r>
      <w:r w:rsidR="00707F09">
        <w:rPr>
          <w:rStyle w:val="yiv8331844225s1"/>
          <w:rFonts w:ascii="Arial" w:hAnsi="Arial" w:cs="Arial"/>
          <w:sz w:val="22"/>
          <w:szCs w:val="22"/>
        </w:rPr>
        <w:t>, paras. 1015 and 4456).</w:t>
      </w:r>
    </w:p>
    <w:p w:rsidR="00F017E6" w:rsidRDefault="00F017E6" w:rsidP="00E379B4">
      <w:pPr>
        <w:pStyle w:val="yiv8331844225p1"/>
        <w:shd w:val="clear" w:color="auto" w:fill="FFFFFF"/>
        <w:spacing w:before="0" w:beforeAutospacing="0" w:after="0" w:afterAutospacing="0" w:line="360" w:lineRule="auto"/>
        <w:jc w:val="both"/>
        <w:rPr>
          <w:rStyle w:val="yiv8331844225s1"/>
          <w:rFonts w:ascii="Arial" w:hAnsi="Arial" w:cs="Arial"/>
          <w:sz w:val="22"/>
          <w:szCs w:val="22"/>
        </w:rPr>
      </w:pPr>
    </w:p>
    <w:p w:rsidR="00707F09" w:rsidRPr="008B427B" w:rsidRDefault="00707F09" w:rsidP="00E379B4">
      <w:pPr>
        <w:pStyle w:val="yiv8331844225p1"/>
        <w:shd w:val="clear" w:color="auto" w:fill="FFFFFF"/>
        <w:spacing w:before="0" w:beforeAutospacing="0" w:after="0" w:afterAutospacing="0" w:line="360" w:lineRule="auto"/>
        <w:jc w:val="both"/>
        <w:rPr>
          <w:rStyle w:val="yiv8331844225s1"/>
          <w:rFonts w:ascii="Arial" w:hAnsi="Arial" w:cs="Arial"/>
          <w:sz w:val="22"/>
          <w:szCs w:val="22"/>
        </w:rPr>
      </w:pPr>
      <w:r>
        <w:rPr>
          <w:rStyle w:val="yiv8331844225s1"/>
          <w:rFonts w:ascii="Arial" w:hAnsi="Arial" w:cs="Arial"/>
          <w:sz w:val="22"/>
          <w:szCs w:val="22"/>
        </w:rPr>
        <w:t>(c)</w:t>
      </w:r>
      <w:r>
        <w:rPr>
          <w:rStyle w:val="yiv8331844225s1"/>
          <w:rFonts w:ascii="Arial" w:hAnsi="Arial" w:cs="Arial"/>
          <w:sz w:val="22"/>
          <w:szCs w:val="22"/>
        </w:rPr>
        <w:tab/>
        <w:t>a statement made seriously and deliberately during the negotiations of a verbal contract becomes a term of contract, if the parties by mutual intention either expressed or implied intended it to be a term of the contract.’</w:t>
      </w:r>
    </w:p>
    <w:p w:rsidR="00C33F90" w:rsidRDefault="00C33F90" w:rsidP="00E379B4">
      <w:pPr>
        <w:pStyle w:val="yiv8331844225p1"/>
        <w:shd w:val="clear" w:color="auto" w:fill="FFFFFF"/>
        <w:spacing w:before="0" w:beforeAutospacing="0" w:after="0" w:afterAutospacing="0" w:line="360" w:lineRule="auto"/>
        <w:jc w:val="both"/>
        <w:rPr>
          <w:rStyle w:val="yiv8331844225s1"/>
          <w:rFonts w:ascii="Arial" w:hAnsi="Arial" w:cs="Arial"/>
        </w:rPr>
      </w:pPr>
    </w:p>
    <w:p w:rsidR="00CA01FC" w:rsidRDefault="00C33F90" w:rsidP="00E379B4">
      <w:pPr>
        <w:pStyle w:val="yiv8331844225p1"/>
        <w:shd w:val="clear" w:color="auto" w:fill="FFFFFF"/>
        <w:spacing w:before="0" w:beforeAutospacing="0" w:after="0" w:afterAutospacing="0" w:line="360" w:lineRule="auto"/>
        <w:jc w:val="both"/>
        <w:rPr>
          <w:rStyle w:val="yiv8331844225s1"/>
          <w:rFonts w:ascii="Arial" w:hAnsi="Arial" w:cs="Arial"/>
        </w:rPr>
      </w:pPr>
      <w:r>
        <w:rPr>
          <w:rStyle w:val="yiv8331844225s1"/>
          <w:rFonts w:ascii="Arial" w:hAnsi="Arial" w:cs="Arial"/>
        </w:rPr>
        <w:t>[60]</w:t>
      </w:r>
      <w:r w:rsidR="007F6510">
        <w:rPr>
          <w:rStyle w:val="yiv8331844225s1"/>
          <w:rFonts w:ascii="Arial" w:hAnsi="Arial" w:cs="Arial"/>
        </w:rPr>
        <w:tab/>
      </w:r>
      <w:r w:rsidR="00707F09">
        <w:rPr>
          <w:rStyle w:val="yiv8331844225s1"/>
          <w:rFonts w:ascii="Arial" w:hAnsi="Arial" w:cs="Arial"/>
        </w:rPr>
        <w:t>As pointed out</w:t>
      </w:r>
      <w:r w:rsidR="00CE1C01">
        <w:rPr>
          <w:rStyle w:val="yiv8331844225s1"/>
          <w:rFonts w:ascii="Arial" w:hAnsi="Arial" w:cs="Arial"/>
        </w:rPr>
        <w:t>,</w:t>
      </w:r>
      <w:r w:rsidR="00707F09">
        <w:rPr>
          <w:rStyle w:val="yiv8331844225s1"/>
          <w:rFonts w:ascii="Arial" w:hAnsi="Arial" w:cs="Arial"/>
        </w:rPr>
        <w:t xml:space="preserve"> the plaintiff, Mr Ingo Lange and later Mr von Gossler, were engaged in negotiations for </w:t>
      </w:r>
      <w:r w:rsidR="00F017E6">
        <w:rPr>
          <w:rStyle w:val="yiv8331844225s1"/>
          <w:rFonts w:ascii="Arial" w:hAnsi="Arial" w:cs="Arial"/>
        </w:rPr>
        <w:t>the sale of a Kestrel 5kW</w:t>
      </w:r>
      <w:r w:rsidR="00707F09">
        <w:rPr>
          <w:rStyle w:val="yiv8331844225s1"/>
          <w:rFonts w:ascii="Arial" w:hAnsi="Arial" w:cs="Arial"/>
        </w:rPr>
        <w:t xml:space="preserve"> wind</w:t>
      </w:r>
      <w:r w:rsidR="00F017E6">
        <w:rPr>
          <w:rStyle w:val="yiv8331844225s1"/>
          <w:rFonts w:ascii="Arial" w:hAnsi="Arial" w:cs="Arial"/>
        </w:rPr>
        <w:t xml:space="preserve"> turbine – which, the plaintiff</w:t>
      </w:r>
      <w:r w:rsidR="00707F09">
        <w:rPr>
          <w:rStyle w:val="yiv8331844225s1"/>
          <w:rFonts w:ascii="Arial" w:hAnsi="Arial" w:cs="Arial"/>
        </w:rPr>
        <w:t xml:space="preserve"> would be provided with a written guarantee against wind damage and protection against lightning.</w:t>
      </w:r>
    </w:p>
    <w:p w:rsidR="00CA01FC" w:rsidRDefault="00CA01FC" w:rsidP="00E379B4">
      <w:pPr>
        <w:pStyle w:val="yiv8331844225p1"/>
        <w:shd w:val="clear" w:color="auto" w:fill="FFFFFF"/>
        <w:spacing w:before="0" w:beforeAutospacing="0" w:after="0" w:afterAutospacing="0" w:line="360" w:lineRule="auto"/>
        <w:jc w:val="both"/>
        <w:rPr>
          <w:rStyle w:val="yiv8331844225s1"/>
          <w:rFonts w:ascii="Arial" w:hAnsi="Arial" w:cs="Arial"/>
        </w:rPr>
      </w:pPr>
    </w:p>
    <w:p w:rsidR="00CA01FC" w:rsidRDefault="00CA01FC" w:rsidP="00E379B4">
      <w:pPr>
        <w:pStyle w:val="yiv8331844225p1"/>
        <w:shd w:val="clear" w:color="auto" w:fill="FFFFFF"/>
        <w:spacing w:before="0" w:beforeAutospacing="0" w:after="0" w:afterAutospacing="0" w:line="360" w:lineRule="auto"/>
        <w:jc w:val="both"/>
        <w:rPr>
          <w:rStyle w:val="yiv8331844225s1"/>
          <w:rFonts w:ascii="Arial" w:hAnsi="Arial" w:cs="Arial"/>
        </w:rPr>
      </w:pPr>
      <w:r>
        <w:rPr>
          <w:rStyle w:val="yiv8331844225s1"/>
          <w:rFonts w:ascii="Arial" w:hAnsi="Arial" w:cs="Arial"/>
        </w:rPr>
        <w:t>[61]</w:t>
      </w:r>
      <w:r>
        <w:rPr>
          <w:rStyle w:val="yiv8331844225s1"/>
          <w:rFonts w:ascii="Arial" w:hAnsi="Arial" w:cs="Arial"/>
        </w:rPr>
        <w:tab/>
      </w:r>
      <w:r w:rsidR="00707F09">
        <w:rPr>
          <w:rStyle w:val="yiv8331844225s1"/>
          <w:rFonts w:ascii="Arial" w:hAnsi="Arial" w:cs="Arial"/>
        </w:rPr>
        <w:t>Failure to indicate to the plaintiff at the time of the n</w:t>
      </w:r>
      <w:r w:rsidR="002B7951">
        <w:rPr>
          <w:rStyle w:val="yiv8331844225s1"/>
          <w:rFonts w:ascii="Arial" w:hAnsi="Arial" w:cs="Arial"/>
        </w:rPr>
        <w:t>egotiations by Mess</w:t>
      </w:r>
      <w:r w:rsidR="00B11A82">
        <w:rPr>
          <w:rStyle w:val="yiv8331844225s1"/>
          <w:rFonts w:ascii="Arial" w:hAnsi="Arial" w:cs="Arial"/>
        </w:rPr>
        <w:t>rs Lange or</w:t>
      </w:r>
      <w:r w:rsidR="00707F09">
        <w:rPr>
          <w:rStyle w:val="yiv8331844225s1"/>
          <w:rFonts w:ascii="Arial" w:hAnsi="Arial" w:cs="Arial"/>
        </w:rPr>
        <w:t xml:space="preserve"> von Gossler </w:t>
      </w:r>
      <w:r w:rsidR="00F017E6">
        <w:rPr>
          <w:rStyle w:val="yiv8331844225s1"/>
          <w:rFonts w:ascii="Arial" w:hAnsi="Arial" w:cs="Arial"/>
        </w:rPr>
        <w:t>that the Kestrel 5kW wind turbine</w:t>
      </w:r>
      <w:r w:rsidR="008E02CD">
        <w:rPr>
          <w:rStyle w:val="yiv8331844225s1"/>
          <w:rFonts w:ascii="Arial" w:hAnsi="Arial" w:cs="Arial"/>
        </w:rPr>
        <w:t xml:space="preserve"> could not be guaranteed against the risks of wind and lightning damage, is a misrepresentation which induced the plaintiff to accept annexure “A” and pay the deposit of N$75 000.</w:t>
      </w:r>
    </w:p>
    <w:p w:rsidR="001567D7" w:rsidRDefault="001567D7" w:rsidP="00E379B4">
      <w:pPr>
        <w:pStyle w:val="yiv8331844225p1"/>
        <w:shd w:val="clear" w:color="auto" w:fill="FFFFFF"/>
        <w:spacing w:before="0" w:beforeAutospacing="0" w:after="0" w:afterAutospacing="0" w:line="360" w:lineRule="auto"/>
        <w:jc w:val="both"/>
        <w:rPr>
          <w:rStyle w:val="yiv8331844225s1"/>
          <w:rFonts w:ascii="Arial" w:hAnsi="Arial" w:cs="Arial"/>
        </w:rPr>
      </w:pPr>
    </w:p>
    <w:p w:rsidR="00CA01FC" w:rsidRDefault="00CA01FC" w:rsidP="00E379B4">
      <w:pPr>
        <w:pStyle w:val="yiv8331844225p1"/>
        <w:shd w:val="clear" w:color="auto" w:fill="FFFFFF"/>
        <w:spacing w:before="0" w:beforeAutospacing="0" w:after="0" w:afterAutospacing="0" w:line="360" w:lineRule="auto"/>
        <w:jc w:val="both"/>
        <w:rPr>
          <w:rStyle w:val="yiv8331844225s1"/>
          <w:rFonts w:ascii="Arial" w:hAnsi="Arial" w:cs="Arial"/>
        </w:rPr>
      </w:pPr>
      <w:r>
        <w:rPr>
          <w:rStyle w:val="yiv8331844225s1"/>
          <w:rFonts w:ascii="Arial" w:hAnsi="Arial" w:cs="Arial"/>
        </w:rPr>
        <w:t>[62]</w:t>
      </w:r>
      <w:r>
        <w:rPr>
          <w:rStyle w:val="yiv8331844225s1"/>
          <w:rFonts w:ascii="Arial" w:hAnsi="Arial" w:cs="Arial"/>
        </w:rPr>
        <w:tab/>
      </w:r>
      <w:r w:rsidR="008E02CD">
        <w:rPr>
          <w:rStyle w:val="yiv8331844225s1"/>
          <w:rFonts w:ascii="Arial" w:hAnsi="Arial" w:cs="Arial"/>
        </w:rPr>
        <w:t>Defendant failed to call Mr Lange as a witness who could have refuted the alleg</w:t>
      </w:r>
      <w:r w:rsidR="00503E1E">
        <w:rPr>
          <w:rStyle w:val="yiv8331844225s1"/>
          <w:rFonts w:ascii="Arial" w:hAnsi="Arial" w:cs="Arial"/>
        </w:rPr>
        <w:t>ations of the written guarantee</w:t>
      </w:r>
      <w:r w:rsidR="008E02CD">
        <w:rPr>
          <w:rStyle w:val="yiv8331844225s1"/>
          <w:rFonts w:ascii="Arial" w:hAnsi="Arial" w:cs="Arial"/>
        </w:rPr>
        <w:t xml:space="preserve"> against wind damage and of the protection against lightning. It follows therefore, that the defendant’s denial of the misrepresentation</w:t>
      </w:r>
      <w:r w:rsidR="00503E1E">
        <w:rPr>
          <w:rStyle w:val="yiv8331844225s1"/>
          <w:rFonts w:ascii="Arial" w:hAnsi="Arial" w:cs="Arial"/>
        </w:rPr>
        <w:t xml:space="preserve"> is without substance and merit and</w:t>
      </w:r>
      <w:r w:rsidR="008E02CD">
        <w:rPr>
          <w:rStyle w:val="yiv8331844225s1"/>
          <w:rFonts w:ascii="Arial" w:hAnsi="Arial" w:cs="Arial"/>
        </w:rPr>
        <w:t xml:space="preserve"> therefore, rejected.</w:t>
      </w:r>
    </w:p>
    <w:p w:rsidR="001567D7" w:rsidRDefault="001567D7" w:rsidP="00E379B4">
      <w:pPr>
        <w:pStyle w:val="yiv8331844225p1"/>
        <w:shd w:val="clear" w:color="auto" w:fill="FFFFFF"/>
        <w:spacing w:before="0" w:beforeAutospacing="0" w:after="0" w:afterAutospacing="0" w:line="360" w:lineRule="auto"/>
        <w:jc w:val="both"/>
        <w:rPr>
          <w:rStyle w:val="yiv8331844225s1"/>
          <w:rFonts w:ascii="Arial" w:hAnsi="Arial" w:cs="Arial"/>
        </w:rPr>
      </w:pPr>
    </w:p>
    <w:p w:rsidR="00CA01FC" w:rsidRDefault="00CA01FC" w:rsidP="00E379B4">
      <w:pPr>
        <w:pStyle w:val="yiv8331844225p1"/>
        <w:shd w:val="clear" w:color="auto" w:fill="FFFFFF"/>
        <w:spacing w:before="0" w:beforeAutospacing="0" w:after="0" w:afterAutospacing="0" w:line="360" w:lineRule="auto"/>
        <w:jc w:val="both"/>
        <w:rPr>
          <w:rStyle w:val="yiv8331844225s1"/>
          <w:rFonts w:ascii="Arial" w:hAnsi="Arial" w:cs="Arial"/>
        </w:rPr>
      </w:pPr>
      <w:r>
        <w:rPr>
          <w:rStyle w:val="yiv8331844225s1"/>
          <w:rFonts w:ascii="Arial" w:hAnsi="Arial" w:cs="Arial"/>
        </w:rPr>
        <w:t>[63]</w:t>
      </w:r>
      <w:r>
        <w:rPr>
          <w:rStyle w:val="yiv8331844225s1"/>
          <w:rFonts w:ascii="Arial" w:hAnsi="Arial" w:cs="Arial"/>
        </w:rPr>
        <w:tab/>
      </w:r>
      <w:r w:rsidR="008E02CD">
        <w:rPr>
          <w:rStyle w:val="yiv8331844225s1"/>
          <w:rFonts w:ascii="Arial" w:hAnsi="Arial" w:cs="Arial"/>
        </w:rPr>
        <w:t>Similarly, the failure to inform the plaintiff during the negotiations tha</w:t>
      </w:r>
      <w:r w:rsidR="00F017E6">
        <w:rPr>
          <w:rStyle w:val="yiv8331844225s1"/>
          <w:rFonts w:ascii="Arial" w:hAnsi="Arial" w:cs="Arial"/>
        </w:rPr>
        <w:t xml:space="preserve">t the Kestrel 5kW </w:t>
      </w:r>
      <w:r w:rsidR="008E02CD">
        <w:rPr>
          <w:rStyle w:val="yiv8331844225s1"/>
          <w:rFonts w:ascii="Arial" w:hAnsi="Arial" w:cs="Arial"/>
        </w:rPr>
        <w:t xml:space="preserve">with horizontal rotation could be replaced with a CT5000 vertical one; the advantages and the disadvantages of each of these equipment and the price of each, </w:t>
      </w:r>
      <w:r w:rsidR="00B11A82">
        <w:rPr>
          <w:rStyle w:val="yiv8331844225s1"/>
          <w:rFonts w:ascii="Arial" w:hAnsi="Arial" w:cs="Arial"/>
        </w:rPr>
        <w:t>in my</w:t>
      </w:r>
      <w:r w:rsidR="008E02CD">
        <w:rPr>
          <w:rStyle w:val="yiv8331844225s1"/>
          <w:rFonts w:ascii="Arial" w:hAnsi="Arial" w:cs="Arial"/>
        </w:rPr>
        <w:t xml:space="preserve"> view, is another misrepresentation which contributed to the acceptance of the offer made in annexure “A”. Mr Lange or Mr Eins, </w:t>
      </w:r>
      <w:r w:rsidR="00B11A82">
        <w:rPr>
          <w:rStyle w:val="yiv8331844225s1"/>
          <w:rFonts w:ascii="Arial" w:hAnsi="Arial" w:cs="Arial"/>
        </w:rPr>
        <w:t>(</w:t>
      </w:r>
      <w:r w:rsidR="008E02CD">
        <w:rPr>
          <w:rStyle w:val="yiv8331844225s1"/>
          <w:rFonts w:ascii="Arial" w:hAnsi="Arial" w:cs="Arial"/>
        </w:rPr>
        <w:t>the director</w:t>
      </w:r>
      <w:r w:rsidR="00B11A82">
        <w:rPr>
          <w:rStyle w:val="yiv8331844225s1"/>
          <w:rFonts w:ascii="Arial" w:hAnsi="Arial" w:cs="Arial"/>
        </w:rPr>
        <w:t>)</w:t>
      </w:r>
      <w:r w:rsidR="008E02CD">
        <w:rPr>
          <w:rStyle w:val="yiv8331844225s1"/>
          <w:rFonts w:ascii="Arial" w:hAnsi="Arial" w:cs="Arial"/>
        </w:rPr>
        <w:t xml:space="preserve"> being important </w:t>
      </w:r>
      <w:r w:rsidR="00B11A82">
        <w:rPr>
          <w:rStyle w:val="yiv8331844225s1"/>
          <w:rFonts w:ascii="Arial" w:hAnsi="Arial" w:cs="Arial"/>
        </w:rPr>
        <w:t>witnesses to the defendant’s defenc</w:t>
      </w:r>
      <w:r w:rsidR="008E02CD">
        <w:rPr>
          <w:rStyle w:val="yiv8331844225s1"/>
          <w:rFonts w:ascii="Arial" w:hAnsi="Arial" w:cs="Arial"/>
        </w:rPr>
        <w:t xml:space="preserve">e and </w:t>
      </w:r>
      <w:r w:rsidR="00313331">
        <w:rPr>
          <w:rStyle w:val="yiv8331844225s1"/>
          <w:rFonts w:ascii="Arial" w:hAnsi="Arial" w:cs="Arial"/>
        </w:rPr>
        <w:t>counterclaim if called</w:t>
      </w:r>
      <w:r w:rsidR="00503E1E">
        <w:rPr>
          <w:rStyle w:val="yiv8331844225s1"/>
          <w:rFonts w:ascii="Arial" w:hAnsi="Arial" w:cs="Arial"/>
        </w:rPr>
        <w:t>,</w:t>
      </w:r>
      <w:r w:rsidR="00313331">
        <w:rPr>
          <w:rStyle w:val="yiv8331844225s1"/>
          <w:rFonts w:ascii="Arial" w:hAnsi="Arial" w:cs="Arial"/>
        </w:rPr>
        <w:t xml:space="preserve"> could have assisted the court as to why the defend</w:t>
      </w:r>
      <w:r w:rsidR="00B11A82">
        <w:rPr>
          <w:rStyle w:val="yiv8331844225s1"/>
          <w:rFonts w:ascii="Arial" w:hAnsi="Arial" w:cs="Arial"/>
        </w:rPr>
        <w:t>ant already at the negotiations</w:t>
      </w:r>
      <w:r w:rsidR="00313331">
        <w:rPr>
          <w:rStyle w:val="yiv8331844225s1"/>
          <w:rFonts w:ascii="Arial" w:hAnsi="Arial" w:cs="Arial"/>
        </w:rPr>
        <w:t xml:space="preserve"> stage</w:t>
      </w:r>
      <w:r w:rsidR="00503E1E">
        <w:rPr>
          <w:rStyle w:val="yiv8331844225s1"/>
          <w:rFonts w:ascii="Arial" w:hAnsi="Arial" w:cs="Arial"/>
        </w:rPr>
        <w:t>,</w:t>
      </w:r>
      <w:r w:rsidR="00313331">
        <w:rPr>
          <w:rStyle w:val="yiv8331844225s1"/>
          <w:rFonts w:ascii="Arial" w:hAnsi="Arial" w:cs="Arial"/>
        </w:rPr>
        <w:t xml:space="preserve"> </w:t>
      </w:r>
      <w:r w:rsidR="00313331">
        <w:rPr>
          <w:rStyle w:val="yiv8331844225s1"/>
          <w:rFonts w:ascii="Arial" w:hAnsi="Arial" w:cs="Arial"/>
        </w:rPr>
        <w:lastRenderedPageBreak/>
        <w:t>offered to sell to the p</w:t>
      </w:r>
      <w:r w:rsidR="00F017E6">
        <w:rPr>
          <w:rStyle w:val="yiv8331844225s1"/>
          <w:rFonts w:ascii="Arial" w:hAnsi="Arial" w:cs="Arial"/>
        </w:rPr>
        <w:t xml:space="preserve">laintiff the Kestrel 5kW </w:t>
      </w:r>
      <w:r w:rsidR="00313331">
        <w:rPr>
          <w:rStyle w:val="yiv8331844225s1"/>
          <w:rFonts w:ascii="Arial" w:hAnsi="Arial" w:cs="Arial"/>
        </w:rPr>
        <w:t>before the visit to the lodge of the plaintiff without suggesting an altern</w:t>
      </w:r>
      <w:r w:rsidR="00B11A82">
        <w:rPr>
          <w:rStyle w:val="yiv8331844225s1"/>
          <w:rFonts w:ascii="Arial" w:hAnsi="Arial" w:cs="Arial"/>
        </w:rPr>
        <w:t xml:space="preserve">ative of CT5000 in the event </w:t>
      </w:r>
      <w:r w:rsidR="00313331">
        <w:rPr>
          <w:rStyle w:val="yiv8331844225s1"/>
          <w:rFonts w:ascii="Arial" w:hAnsi="Arial" w:cs="Arial"/>
        </w:rPr>
        <w:t>it turned o</w:t>
      </w:r>
      <w:r w:rsidR="00B11A82">
        <w:rPr>
          <w:rStyle w:val="yiv8331844225s1"/>
          <w:rFonts w:ascii="Arial" w:hAnsi="Arial" w:cs="Arial"/>
        </w:rPr>
        <w:t>ut</w:t>
      </w:r>
      <w:r w:rsidR="00313331">
        <w:rPr>
          <w:rStyle w:val="yiv8331844225s1"/>
          <w:rFonts w:ascii="Arial" w:hAnsi="Arial" w:cs="Arial"/>
        </w:rPr>
        <w:t xml:space="preserve"> that the Kestrel was not suitable and left i</w:t>
      </w:r>
      <w:r w:rsidR="00B11A82">
        <w:rPr>
          <w:rStyle w:val="yiv8331844225s1"/>
          <w:rFonts w:ascii="Arial" w:hAnsi="Arial" w:cs="Arial"/>
        </w:rPr>
        <w:t>t</w:t>
      </w:r>
      <w:r w:rsidR="00313331">
        <w:rPr>
          <w:rStyle w:val="yiv8331844225s1"/>
          <w:rFonts w:ascii="Arial" w:hAnsi="Arial" w:cs="Arial"/>
        </w:rPr>
        <w:t xml:space="preserve"> to the plaintiff to choose between the two equipment.</w:t>
      </w:r>
    </w:p>
    <w:p w:rsidR="001567D7" w:rsidRDefault="001567D7" w:rsidP="00E379B4">
      <w:pPr>
        <w:pStyle w:val="yiv8331844225p1"/>
        <w:shd w:val="clear" w:color="auto" w:fill="FFFFFF"/>
        <w:spacing w:before="0" w:beforeAutospacing="0" w:after="0" w:afterAutospacing="0" w:line="360" w:lineRule="auto"/>
        <w:jc w:val="both"/>
        <w:rPr>
          <w:rStyle w:val="yiv8331844225s1"/>
          <w:rFonts w:ascii="Arial" w:hAnsi="Arial" w:cs="Arial"/>
        </w:rPr>
      </w:pPr>
    </w:p>
    <w:p w:rsidR="00CA01FC" w:rsidRDefault="00CA01FC" w:rsidP="00E379B4">
      <w:pPr>
        <w:pStyle w:val="yiv8331844225p1"/>
        <w:shd w:val="clear" w:color="auto" w:fill="FFFFFF"/>
        <w:spacing w:before="0" w:beforeAutospacing="0" w:after="0" w:afterAutospacing="0" w:line="360" w:lineRule="auto"/>
        <w:jc w:val="both"/>
        <w:rPr>
          <w:rStyle w:val="yiv8331844225s1"/>
          <w:rFonts w:ascii="Arial" w:hAnsi="Arial" w:cs="Arial"/>
        </w:rPr>
      </w:pPr>
      <w:r>
        <w:rPr>
          <w:rStyle w:val="yiv8331844225s1"/>
          <w:rFonts w:ascii="Arial" w:hAnsi="Arial" w:cs="Arial"/>
        </w:rPr>
        <w:t>[64]</w:t>
      </w:r>
      <w:r>
        <w:rPr>
          <w:rStyle w:val="yiv8331844225s1"/>
          <w:rFonts w:ascii="Arial" w:hAnsi="Arial" w:cs="Arial"/>
        </w:rPr>
        <w:tab/>
      </w:r>
      <w:r w:rsidR="00313331">
        <w:rPr>
          <w:rStyle w:val="yiv8331844225s1"/>
          <w:rFonts w:ascii="Arial" w:hAnsi="Arial" w:cs="Arial"/>
        </w:rPr>
        <w:t>In any event</w:t>
      </w:r>
      <w:r w:rsidR="00B11A82">
        <w:rPr>
          <w:rStyle w:val="yiv8331844225s1"/>
          <w:rFonts w:ascii="Arial" w:hAnsi="Arial" w:cs="Arial"/>
        </w:rPr>
        <w:t>,</w:t>
      </w:r>
      <w:r w:rsidR="00313331">
        <w:rPr>
          <w:rStyle w:val="yiv8331844225s1"/>
          <w:rFonts w:ascii="Arial" w:hAnsi="Arial" w:cs="Arial"/>
        </w:rPr>
        <w:t xml:space="preserve"> Mr Luhl in his evidence-in-chief and during cross-examination made it very clear that he preferred a turbine which rotated horizontally, therefore, the question of him accepting a CT5000 which rotates vertically was zero. This attitude by plaintiff was made clear in the negotiations and in the emails to the defendant when the defendant, amongst others, was told that he (plaintiff) was not prepared to go ahead with the transaction if a written guarantee and protection against lightning were not provided.</w:t>
      </w:r>
    </w:p>
    <w:p w:rsidR="001567D7" w:rsidRDefault="001567D7" w:rsidP="00E379B4">
      <w:pPr>
        <w:pStyle w:val="yiv8331844225p1"/>
        <w:shd w:val="clear" w:color="auto" w:fill="FFFFFF"/>
        <w:spacing w:before="0" w:beforeAutospacing="0" w:after="0" w:afterAutospacing="0" w:line="360" w:lineRule="auto"/>
        <w:jc w:val="both"/>
        <w:rPr>
          <w:rStyle w:val="yiv8331844225s1"/>
          <w:rFonts w:ascii="Arial" w:hAnsi="Arial" w:cs="Arial"/>
        </w:rPr>
      </w:pPr>
    </w:p>
    <w:p w:rsidR="00CA01FC" w:rsidRDefault="00CA01FC" w:rsidP="00E379B4">
      <w:pPr>
        <w:pStyle w:val="yiv8331844225p1"/>
        <w:shd w:val="clear" w:color="auto" w:fill="FFFFFF"/>
        <w:spacing w:before="0" w:beforeAutospacing="0" w:after="0" w:afterAutospacing="0" w:line="360" w:lineRule="auto"/>
        <w:jc w:val="both"/>
        <w:rPr>
          <w:rStyle w:val="yiv8331844225s1"/>
          <w:rFonts w:ascii="Arial" w:hAnsi="Arial" w:cs="Arial"/>
        </w:rPr>
      </w:pPr>
      <w:r>
        <w:rPr>
          <w:rStyle w:val="yiv8331844225s1"/>
          <w:rFonts w:ascii="Arial" w:hAnsi="Arial" w:cs="Arial"/>
        </w:rPr>
        <w:t>[65]</w:t>
      </w:r>
      <w:r>
        <w:rPr>
          <w:rStyle w:val="yiv8331844225s1"/>
          <w:rFonts w:ascii="Arial" w:hAnsi="Arial" w:cs="Arial"/>
        </w:rPr>
        <w:tab/>
      </w:r>
      <w:r w:rsidR="00313331">
        <w:rPr>
          <w:rStyle w:val="yiv8331844225s1"/>
          <w:rFonts w:ascii="Arial" w:hAnsi="Arial" w:cs="Arial"/>
        </w:rPr>
        <w:t>The allegations by defendant that the terms of the agreement between the parties were as pleaded in paras 4.1 to 4.8 of the coun</w:t>
      </w:r>
      <w:r w:rsidR="00F017E6">
        <w:rPr>
          <w:rStyle w:val="yiv8331844225s1"/>
          <w:rFonts w:ascii="Arial" w:hAnsi="Arial" w:cs="Arial"/>
        </w:rPr>
        <w:t>ter</w:t>
      </w:r>
      <w:r w:rsidR="00AD27B4">
        <w:rPr>
          <w:rStyle w:val="yiv8331844225s1"/>
          <w:rFonts w:ascii="Arial" w:hAnsi="Arial" w:cs="Arial"/>
        </w:rPr>
        <w:t>claim and the contention that the insistence by the plaintiff to be provided with a written guarantee against wind damage as an afterthought, are not supported by the evidence as a whole.</w:t>
      </w:r>
    </w:p>
    <w:p w:rsidR="001567D7" w:rsidRDefault="001567D7" w:rsidP="00E379B4">
      <w:pPr>
        <w:pStyle w:val="yiv8331844225p1"/>
        <w:shd w:val="clear" w:color="auto" w:fill="FFFFFF"/>
        <w:spacing w:before="0" w:beforeAutospacing="0" w:after="0" w:afterAutospacing="0" w:line="360" w:lineRule="auto"/>
        <w:jc w:val="both"/>
        <w:rPr>
          <w:rStyle w:val="yiv8331844225s1"/>
          <w:rFonts w:ascii="Arial" w:hAnsi="Arial" w:cs="Arial"/>
        </w:rPr>
      </w:pPr>
    </w:p>
    <w:p w:rsidR="00CA01FC" w:rsidRDefault="00CA01FC" w:rsidP="00E379B4">
      <w:pPr>
        <w:pStyle w:val="yiv8331844225p1"/>
        <w:shd w:val="clear" w:color="auto" w:fill="FFFFFF"/>
        <w:spacing w:before="0" w:beforeAutospacing="0" w:after="0" w:afterAutospacing="0" w:line="360" w:lineRule="auto"/>
        <w:jc w:val="both"/>
        <w:rPr>
          <w:rStyle w:val="yiv8331844225s1"/>
          <w:rFonts w:ascii="Arial" w:hAnsi="Arial" w:cs="Arial"/>
        </w:rPr>
      </w:pPr>
      <w:r>
        <w:rPr>
          <w:rStyle w:val="yiv8331844225s1"/>
          <w:rFonts w:ascii="Arial" w:hAnsi="Arial" w:cs="Arial"/>
        </w:rPr>
        <w:t>[66]</w:t>
      </w:r>
      <w:r>
        <w:rPr>
          <w:rStyle w:val="yiv8331844225s1"/>
          <w:rFonts w:ascii="Arial" w:hAnsi="Arial" w:cs="Arial"/>
        </w:rPr>
        <w:tab/>
      </w:r>
      <w:r w:rsidR="00204A46">
        <w:rPr>
          <w:rStyle w:val="yiv8331844225s1"/>
          <w:rFonts w:ascii="Arial" w:hAnsi="Arial" w:cs="Arial"/>
        </w:rPr>
        <w:t>No proof was pro</w:t>
      </w:r>
      <w:r w:rsidR="00AD27B4">
        <w:rPr>
          <w:rStyle w:val="yiv8331844225s1"/>
          <w:rFonts w:ascii="Arial" w:hAnsi="Arial" w:cs="Arial"/>
        </w:rPr>
        <w:t>v</w:t>
      </w:r>
      <w:r w:rsidR="00204A46">
        <w:rPr>
          <w:rStyle w:val="yiv8331844225s1"/>
          <w:rFonts w:ascii="Arial" w:hAnsi="Arial" w:cs="Arial"/>
        </w:rPr>
        <w:t>i</w:t>
      </w:r>
      <w:r w:rsidR="00AD27B4">
        <w:rPr>
          <w:rStyle w:val="yiv8331844225s1"/>
          <w:rFonts w:ascii="Arial" w:hAnsi="Arial" w:cs="Arial"/>
        </w:rPr>
        <w:t>ded that exhibit “AAA” (Quotation Q2010-0386F) replaced annexure “A” and that the plaintiff abandoned anne</w:t>
      </w:r>
      <w:r w:rsidR="00204A46">
        <w:rPr>
          <w:rStyle w:val="yiv8331844225s1"/>
          <w:rFonts w:ascii="Arial" w:hAnsi="Arial" w:cs="Arial"/>
        </w:rPr>
        <w:t>x</w:t>
      </w:r>
      <w:r w:rsidR="00AD27B4">
        <w:rPr>
          <w:rStyle w:val="yiv8331844225s1"/>
          <w:rFonts w:ascii="Arial" w:hAnsi="Arial" w:cs="Arial"/>
        </w:rPr>
        <w:t xml:space="preserve">ure “A” </w:t>
      </w:r>
      <w:r w:rsidR="00204A46">
        <w:rPr>
          <w:rStyle w:val="yiv8331844225s1"/>
          <w:rFonts w:ascii="Arial" w:hAnsi="Arial" w:cs="Arial"/>
        </w:rPr>
        <w:t xml:space="preserve">and accepted exhibit “AAA” instead. The opposite, however, is apparent from the plaintiff’s evidence </w:t>
      </w:r>
      <w:r w:rsidR="002B7951">
        <w:rPr>
          <w:rStyle w:val="yiv8331844225s1"/>
          <w:rFonts w:ascii="Arial" w:hAnsi="Arial" w:cs="Arial"/>
        </w:rPr>
        <w:t xml:space="preserve">asking the defendant </w:t>
      </w:r>
      <w:r w:rsidR="00204A46">
        <w:rPr>
          <w:rStyle w:val="yiv8331844225s1"/>
          <w:rFonts w:ascii="Arial" w:hAnsi="Arial" w:cs="Arial"/>
        </w:rPr>
        <w:t>not to proceed with implementing the agreement on 6 December 2010 per ex</w:t>
      </w:r>
      <w:r w:rsidR="002B7951">
        <w:rPr>
          <w:rStyle w:val="yiv8331844225s1"/>
          <w:rFonts w:ascii="Arial" w:hAnsi="Arial" w:cs="Arial"/>
        </w:rPr>
        <w:t>hibit “L”</w:t>
      </w:r>
      <w:r w:rsidR="00F017E6">
        <w:rPr>
          <w:rStyle w:val="yiv8331844225s1"/>
          <w:rFonts w:ascii="Arial" w:hAnsi="Arial" w:cs="Arial"/>
        </w:rPr>
        <w:t>. A</w:t>
      </w:r>
      <w:r w:rsidR="00204A46">
        <w:rPr>
          <w:rStyle w:val="yiv8331844225s1"/>
          <w:rFonts w:ascii="Arial" w:hAnsi="Arial" w:cs="Arial"/>
        </w:rPr>
        <w:t xml:space="preserve"> written guarantee as requested has</w:t>
      </w:r>
      <w:r w:rsidR="002B7951">
        <w:rPr>
          <w:rStyle w:val="yiv8331844225s1"/>
          <w:rFonts w:ascii="Arial" w:hAnsi="Arial" w:cs="Arial"/>
        </w:rPr>
        <w:t xml:space="preserve"> not</w:t>
      </w:r>
      <w:r w:rsidR="00204A46">
        <w:rPr>
          <w:rStyle w:val="yiv8331844225s1"/>
          <w:rFonts w:ascii="Arial" w:hAnsi="Arial" w:cs="Arial"/>
        </w:rPr>
        <w:t xml:space="preserve"> been given.</w:t>
      </w:r>
    </w:p>
    <w:p w:rsidR="001567D7" w:rsidRDefault="001567D7" w:rsidP="00E379B4">
      <w:pPr>
        <w:pStyle w:val="yiv8331844225p1"/>
        <w:shd w:val="clear" w:color="auto" w:fill="FFFFFF"/>
        <w:spacing w:before="0" w:beforeAutospacing="0" w:after="0" w:afterAutospacing="0" w:line="360" w:lineRule="auto"/>
        <w:jc w:val="both"/>
        <w:rPr>
          <w:rStyle w:val="yiv8331844225s1"/>
          <w:rFonts w:ascii="Arial" w:hAnsi="Arial" w:cs="Arial"/>
        </w:rPr>
      </w:pPr>
    </w:p>
    <w:p w:rsidR="00CA01FC" w:rsidRDefault="00CA01FC" w:rsidP="00E379B4">
      <w:pPr>
        <w:pStyle w:val="yiv8331844225p1"/>
        <w:shd w:val="clear" w:color="auto" w:fill="FFFFFF"/>
        <w:spacing w:before="0" w:beforeAutospacing="0" w:after="0" w:afterAutospacing="0" w:line="360" w:lineRule="auto"/>
        <w:jc w:val="both"/>
        <w:rPr>
          <w:rStyle w:val="yiv8331844225s1"/>
          <w:rFonts w:ascii="Arial" w:hAnsi="Arial" w:cs="Arial"/>
        </w:rPr>
      </w:pPr>
      <w:r>
        <w:rPr>
          <w:rStyle w:val="yiv8331844225s1"/>
          <w:rFonts w:ascii="Arial" w:hAnsi="Arial" w:cs="Arial"/>
        </w:rPr>
        <w:t>[67]</w:t>
      </w:r>
      <w:r>
        <w:rPr>
          <w:rStyle w:val="yiv8331844225s1"/>
          <w:rFonts w:ascii="Arial" w:hAnsi="Arial" w:cs="Arial"/>
        </w:rPr>
        <w:tab/>
      </w:r>
      <w:r w:rsidR="00E5256E" w:rsidRPr="00E5256E">
        <w:rPr>
          <w:rStyle w:val="yiv8331844225s1"/>
          <w:rFonts w:ascii="Arial" w:hAnsi="Arial" w:cs="Arial"/>
        </w:rPr>
        <w:t>In his testimony</w:t>
      </w:r>
      <w:r w:rsidR="00503E1E">
        <w:rPr>
          <w:rStyle w:val="yiv8331844225s1"/>
          <w:rFonts w:ascii="Arial" w:hAnsi="Arial" w:cs="Arial"/>
        </w:rPr>
        <w:t>,</w:t>
      </w:r>
      <w:r w:rsidR="00E5256E" w:rsidRPr="00E5256E">
        <w:rPr>
          <w:rStyle w:val="yiv8331844225s1"/>
          <w:rFonts w:ascii="Arial" w:hAnsi="Arial" w:cs="Arial"/>
        </w:rPr>
        <w:t xml:space="preserve"> Mr </w:t>
      </w:r>
      <w:r w:rsidR="00B11A82">
        <w:rPr>
          <w:rStyle w:val="yiv8331844225s1"/>
          <w:rFonts w:ascii="Arial" w:hAnsi="Arial" w:cs="Arial"/>
        </w:rPr>
        <w:t>v</w:t>
      </w:r>
      <w:r w:rsidR="00E5256E" w:rsidRPr="00E5256E">
        <w:rPr>
          <w:rStyle w:val="yiv8331844225s1"/>
          <w:rFonts w:ascii="Arial" w:hAnsi="Arial" w:cs="Arial"/>
        </w:rPr>
        <w:t>on Gossler again stooped low and betrayed the defendant's version by c</w:t>
      </w:r>
      <w:r w:rsidR="0000033A">
        <w:rPr>
          <w:rStyle w:val="yiv8331844225s1"/>
          <w:rFonts w:ascii="Arial" w:hAnsi="Arial" w:cs="Arial"/>
        </w:rPr>
        <w:t>onceding in cross - examination</w:t>
      </w:r>
      <w:r w:rsidR="00E5256E" w:rsidRPr="00E5256E">
        <w:rPr>
          <w:rStyle w:val="yiv8331844225s1"/>
          <w:rFonts w:ascii="Arial" w:hAnsi="Arial" w:cs="Arial"/>
        </w:rPr>
        <w:t xml:space="preserve"> that the a</w:t>
      </w:r>
      <w:r w:rsidR="00B11A82">
        <w:rPr>
          <w:rStyle w:val="yiv8331844225s1"/>
          <w:rFonts w:ascii="Arial" w:hAnsi="Arial" w:cs="Arial"/>
        </w:rPr>
        <w:t xml:space="preserve">mount claimed by the defendant </w:t>
      </w:r>
      <w:r w:rsidR="00F017E6">
        <w:rPr>
          <w:rStyle w:val="yiv8331844225s1"/>
          <w:rFonts w:ascii="Arial" w:hAnsi="Arial" w:cs="Arial"/>
        </w:rPr>
        <w:t>in the counter</w:t>
      </w:r>
      <w:r w:rsidR="00E5256E" w:rsidRPr="00E5256E">
        <w:rPr>
          <w:rStyle w:val="yiv8331844225s1"/>
          <w:rFonts w:ascii="Arial" w:hAnsi="Arial" w:cs="Arial"/>
        </w:rPr>
        <w:t>claim in respect of transport, included kilometer co</w:t>
      </w:r>
      <w:r w:rsidR="0000033A">
        <w:rPr>
          <w:rStyle w:val="yiv8331844225s1"/>
          <w:rFonts w:ascii="Arial" w:hAnsi="Arial" w:cs="Arial"/>
        </w:rPr>
        <w:t xml:space="preserve">sts to and from the </w:t>
      </w:r>
      <w:r w:rsidR="00503E1E">
        <w:rPr>
          <w:rStyle w:val="yiv8331844225s1"/>
          <w:rFonts w:ascii="Arial" w:hAnsi="Arial" w:cs="Arial"/>
        </w:rPr>
        <w:t>neighbouring</w:t>
      </w:r>
      <w:r w:rsidR="00E5256E" w:rsidRPr="00E5256E">
        <w:rPr>
          <w:rStyle w:val="yiv8331844225s1"/>
          <w:rFonts w:ascii="Arial" w:hAnsi="Arial" w:cs="Arial"/>
        </w:rPr>
        <w:t xml:space="preserve"> lodge. No acceptable explanation was given why the defendant </w:t>
      </w:r>
      <w:r w:rsidR="00503E1E">
        <w:rPr>
          <w:rStyle w:val="yiv8331844225s1"/>
          <w:rFonts w:ascii="Arial" w:hAnsi="Arial" w:cs="Arial"/>
        </w:rPr>
        <w:t xml:space="preserve">would </w:t>
      </w:r>
      <w:r w:rsidR="00E5256E" w:rsidRPr="00E5256E">
        <w:rPr>
          <w:rStyle w:val="yiv8331844225s1"/>
          <w:rFonts w:ascii="Arial" w:hAnsi="Arial" w:cs="Arial"/>
        </w:rPr>
        <w:t>want the plaintiff to</w:t>
      </w:r>
      <w:r w:rsidR="0000033A">
        <w:rPr>
          <w:rStyle w:val="yiv8331844225s1"/>
          <w:rFonts w:ascii="Arial" w:hAnsi="Arial" w:cs="Arial"/>
        </w:rPr>
        <w:t xml:space="preserve"> also</w:t>
      </w:r>
      <w:r w:rsidR="00E5256E" w:rsidRPr="00E5256E">
        <w:rPr>
          <w:rStyle w:val="yiv8331844225s1"/>
          <w:rFonts w:ascii="Arial" w:hAnsi="Arial" w:cs="Arial"/>
        </w:rPr>
        <w:t xml:space="preserve"> pay the neighbour</w:t>
      </w:r>
      <w:r w:rsidR="0000033A">
        <w:rPr>
          <w:rStyle w:val="yiv8331844225s1"/>
          <w:rFonts w:ascii="Arial" w:hAnsi="Arial" w:cs="Arial"/>
        </w:rPr>
        <w:t>’</w:t>
      </w:r>
      <w:r w:rsidR="00E5256E" w:rsidRPr="00E5256E">
        <w:rPr>
          <w:rStyle w:val="yiv8331844225s1"/>
          <w:rFonts w:ascii="Arial" w:hAnsi="Arial" w:cs="Arial"/>
        </w:rPr>
        <w:t>s</w:t>
      </w:r>
      <w:r w:rsidR="0000033A">
        <w:rPr>
          <w:rStyle w:val="yiv8331844225s1"/>
          <w:rFonts w:ascii="Arial" w:hAnsi="Arial" w:cs="Arial"/>
        </w:rPr>
        <w:t xml:space="preserve"> debt. To compound matters, Mr v</w:t>
      </w:r>
      <w:r w:rsidR="00E5256E" w:rsidRPr="00E5256E">
        <w:rPr>
          <w:rStyle w:val="yiv8331844225s1"/>
          <w:rFonts w:ascii="Arial" w:hAnsi="Arial" w:cs="Arial"/>
        </w:rPr>
        <w:t xml:space="preserve">on Gossler once </w:t>
      </w:r>
      <w:r w:rsidR="0000033A">
        <w:rPr>
          <w:rStyle w:val="yiv8331844225s1"/>
          <w:rFonts w:ascii="Arial" w:hAnsi="Arial" w:cs="Arial"/>
        </w:rPr>
        <w:t>again caved</w:t>
      </w:r>
      <w:r w:rsidR="00F017E6">
        <w:rPr>
          <w:rStyle w:val="yiv8331844225s1"/>
          <w:rFonts w:ascii="Arial" w:hAnsi="Arial" w:cs="Arial"/>
        </w:rPr>
        <w:t xml:space="preserve"> in</w:t>
      </w:r>
      <w:r w:rsidR="002B7951">
        <w:rPr>
          <w:rStyle w:val="yiv8331844225s1"/>
          <w:rFonts w:ascii="Arial" w:hAnsi="Arial" w:cs="Arial"/>
        </w:rPr>
        <w:t xml:space="preserve"> </w:t>
      </w:r>
      <w:r w:rsidR="00E5256E" w:rsidRPr="00E5256E">
        <w:rPr>
          <w:rStyle w:val="yiv8331844225s1"/>
          <w:rFonts w:ascii="Arial" w:hAnsi="Arial" w:cs="Arial"/>
        </w:rPr>
        <w:t>cro</w:t>
      </w:r>
      <w:r w:rsidR="0000033A">
        <w:rPr>
          <w:rStyle w:val="yiv8331844225s1"/>
          <w:rFonts w:ascii="Arial" w:hAnsi="Arial" w:cs="Arial"/>
        </w:rPr>
        <w:t>ss- examination</w:t>
      </w:r>
      <w:r w:rsidR="00E5256E" w:rsidRPr="00E5256E">
        <w:rPr>
          <w:rStyle w:val="yiv8331844225s1"/>
          <w:rFonts w:ascii="Arial" w:hAnsi="Arial" w:cs="Arial"/>
        </w:rPr>
        <w:t xml:space="preserve"> and disclosed that</w:t>
      </w:r>
      <w:r w:rsidR="00503E1E">
        <w:rPr>
          <w:rStyle w:val="yiv8331844225s1"/>
          <w:rFonts w:ascii="Arial" w:hAnsi="Arial" w:cs="Arial"/>
        </w:rPr>
        <w:t xml:space="preserve"> the</w:t>
      </w:r>
      <w:r w:rsidR="00E5256E" w:rsidRPr="00E5256E">
        <w:rPr>
          <w:rStyle w:val="yiv8331844225s1"/>
          <w:rFonts w:ascii="Arial" w:hAnsi="Arial" w:cs="Arial"/>
        </w:rPr>
        <w:t xml:space="preserve"> two turbines were bought by the defendant from Spain, packed and transported by one </w:t>
      </w:r>
      <w:r w:rsidR="0000033A">
        <w:rPr>
          <w:rStyle w:val="yiv8331844225s1"/>
          <w:rFonts w:ascii="Arial" w:hAnsi="Arial" w:cs="Arial"/>
        </w:rPr>
        <w:t xml:space="preserve">air </w:t>
      </w:r>
      <w:r w:rsidR="00E5256E" w:rsidRPr="00E5256E">
        <w:rPr>
          <w:rStyle w:val="yiv8331844225s1"/>
          <w:rFonts w:ascii="Arial" w:hAnsi="Arial" w:cs="Arial"/>
        </w:rPr>
        <w:t>freight to Windhoek.</w:t>
      </w:r>
      <w:r w:rsidR="00F017E6">
        <w:rPr>
          <w:rStyle w:val="yiv8331844225s1"/>
          <w:rFonts w:ascii="Arial" w:hAnsi="Arial" w:cs="Arial"/>
        </w:rPr>
        <w:t xml:space="preserve"> One such turbine is a small CT</w:t>
      </w:r>
      <w:r w:rsidR="002B7951">
        <w:rPr>
          <w:rStyle w:val="yiv8331844225s1"/>
          <w:rFonts w:ascii="Arial" w:hAnsi="Arial" w:cs="Arial"/>
        </w:rPr>
        <w:t>1</w:t>
      </w:r>
      <w:r w:rsidR="00E5256E" w:rsidRPr="00E5256E">
        <w:rPr>
          <w:rStyle w:val="yiv8331844225s1"/>
          <w:rFonts w:ascii="Arial" w:hAnsi="Arial" w:cs="Arial"/>
        </w:rPr>
        <w:t xml:space="preserve">000 donated to NIMT College at Arandis by the defendant. The price and all </w:t>
      </w:r>
      <w:r w:rsidR="0000033A">
        <w:rPr>
          <w:rStyle w:val="yiv8331844225s1"/>
          <w:rFonts w:ascii="Arial" w:hAnsi="Arial" w:cs="Arial"/>
        </w:rPr>
        <w:t>costs involved for this small turbine, s</w:t>
      </w:r>
      <w:r w:rsidR="00E5256E" w:rsidRPr="00E5256E">
        <w:rPr>
          <w:rStyle w:val="yiv8331844225s1"/>
          <w:rFonts w:ascii="Arial" w:hAnsi="Arial" w:cs="Arial"/>
        </w:rPr>
        <w:t xml:space="preserve">o it appears, have been included in </w:t>
      </w:r>
      <w:r w:rsidR="00AF2EB6">
        <w:rPr>
          <w:rStyle w:val="yiv8331844225s1"/>
          <w:rFonts w:ascii="Arial" w:hAnsi="Arial" w:cs="Arial"/>
        </w:rPr>
        <w:t xml:space="preserve">the </w:t>
      </w:r>
      <w:r w:rsidR="00F017E6">
        <w:rPr>
          <w:rStyle w:val="yiv8331844225s1"/>
          <w:rFonts w:ascii="Arial" w:hAnsi="Arial" w:cs="Arial"/>
        </w:rPr>
        <w:t>counter</w:t>
      </w:r>
      <w:r w:rsidR="00E5256E" w:rsidRPr="00E5256E">
        <w:rPr>
          <w:rStyle w:val="yiv8331844225s1"/>
          <w:rFonts w:ascii="Arial" w:hAnsi="Arial" w:cs="Arial"/>
        </w:rPr>
        <w:t>claim.</w:t>
      </w:r>
    </w:p>
    <w:p w:rsidR="001567D7" w:rsidRDefault="00CA01FC" w:rsidP="00E379B4">
      <w:pPr>
        <w:pStyle w:val="yiv8331844225p1"/>
        <w:shd w:val="clear" w:color="auto" w:fill="FFFFFF"/>
        <w:spacing w:before="0" w:beforeAutospacing="0" w:after="0" w:afterAutospacing="0" w:line="360" w:lineRule="auto"/>
        <w:jc w:val="both"/>
        <w:rPr>
          <w:rStyle w:val="yiv8331844225s1"/>
          <w:rFonts w:ascii="Arial" w:hAnsi="Arial" w:cs="Arial"/>
        </w:rPr>
      </w:pPr>
      <w:r>
        <w:rPr>
          <w:rStyle w:val="yiv8331844225s1"/>
          <w:rFonts w:ascii="Arial" w:hAnsi="Arial" w:cs="Arial"/>
        </w:rPr>
        <w:lastRenderedPageBreak/>
        <w:t>[68]</w:t>
      </w:r>
      <w:r>
        <w:rPr>
          <w:rStyle w:val="yiv8331844225s1"/>
          <w:rFonts w:ascii="Arial" w:hAnsi="Arial" w:cs="Arial"/>
        </w:rPr>
        <w:tab/>
      </w:r>
      <w:r w:rsidR="00E5256E" w:rsidRPr="00E5256E">
        <w:rPr>
          <w:rStyle w:val="yiv8331844225s1"/>
          <w:rFonts w:ascii="Arial" w:hAnsi="Arial" w:cs="Arial"/>
        </w:rPr>
        <w:t xml:space="preserve">The question is why would the plaintiff be saddled with costs of an item the defendant bought for somebody else? At the </w:t>
      </w:r>
      <w:r w:rsidR="00AA4CED">
        <w:rPr>
          <w:rStyle w:val="yiv8331844225s1"/>
          <w:rFonts w:ascii="Arial" w:hAnsi="Arial" w:cs="Arial"/>
        </w:rPr>
        <w:t xml:space="preserve">end </w:t>
      </w:r>
      <w:r w:rsidR="00E5256E" w:rsidRPr="00E5256E">
        <w:rPr>
          <w:rStyle w:val="yiv8331844225s1"/>
          <w:rFonts w:ascii="Arial" w:hAnsi="Arial" w:cs="Arial"/>
        </w:rPr>
        <w:t>of his heads of argument, Mr Jones on behalf of the defendant</w:t>
      </w:r>
      <w:r w:rsidR="00503E1E">
        <w:rPr>
          <w:rStyle w:val="yiv8331844225s1"/>
          <w:rFonts w:ascii="Arial" w:hAnsi="Arial" w:cs="Arial"/>
        </w:rPr>
        <w:t>,</w:t>
      </w:r>
      <w:r w:rsidR="00E5256E" w:rsidRPr="00E5256E">
        <w:rPr>
          <w:rStyle w:val="yiv8331844225s1"/>
          <w:rFonts w:ascii="Arial" w:hAnsi="Arial" w:cs="Arial"/>
        </w:rPr>
        <w:t xml:space="preserve"> requested the court</w:t>
      </w:r>
      <w:r w:rsidR="00503E1E">
        <w:rPr>
          <w:rStyle w:val="yiv8331844225s1"/>
          <w:rFonts w:ascii="Arial" w:hAnsi="Arial" w:cs="Arial"/>
        </w:rPr>
        <w:t>,</w:t>
      </w:r>
      <w:r w:rsidR="00E5256E" w:rsidRPr="00E5256E">
        <w:rPr>
          <w:rStyle w:val="yiv8331844225s1"/>
          <w:rFonts w:ascii="Arial" w:hAnsi="Arial" w:cs="Arial"/>
        </w:rPr>
        <w:t xml:space="preserve"> if found in favour of the defendant</w:t>
      </w:r>
      <w:r w:rsidR="00503E1E">
        <w:rPr>
          <w:rStyle w:val="yiv8331844225s1"/>
          <w:rFonts w:ascii="Arial" w:hAnsi="Arial" w:cs="Arial"/>
        </w:rPr>
        <w:t>,</w:t>
      </w:r>
      <w:r w:rsidR="00E5256E" w:rsidRPr="00E5256E">
        <w:rPr>
          <w:rStyle w:val="yiv8331844225s1"/>
          <w:rFonts w:ascii="Arial" w:hAnsi="Arial" w:cs="Arial"/>
        </w:rPr>
        <w:t xml:space="preserve"> to </w:t>
      </w:r>
      <w:r w:rsidR="00AA4CED">
        <w:rPr>
          <w:rStyle w:val="yiv8331844225s1"/>
          <w:rFonts w:ascii="Arial" w:hAnsi="Arial" w:cs="Arial"/>
        </w:rPr>
        <w:t>quantify</w:t>
      </w:r>
      <w:r w:rsidR="002B7951">
        <w:rPr>
          <w:rStyle w:val="yiv8331844225s1"/>
          <w:rFonts w:ascii="Arial" w:hAnsi="Arial" w:cs="Arial"/>
        </w:rPr>
        <w:t xml:space="preserve"> </w:t>
      </w:r>
      <w:r w:rsidR="00E5256E" w:rsidRPr="00E5256E">
        <w:rPr>
          <w:rStyle w:val="yiv8331844225s1"/>
          <w:rFonts w:ascii="Arial" w:hAnsi="Arial" w:cs="Arial"/>
        </w:rPr>
        <w:t xml:space="preserve">the amount to be awarded to the defendant. That request cannot be granted. The </w:t>
      </w:r>
      <w:r w:rsidR="00AA4CED">
        <w:rPr>
          <w:rStyle w:val="yiv8331844225s1"/>
          <w:rFonts w:ascii="Arial" w:hAnsi="Arial" w:cs="Arial"/>
        </w:rPr>
        <w:t xml:space="preserve">defendant </w:t>
      </w:r>
      <w:r w:rsidR="00E5256E" w:rsidRPr="00E5256E">
        <w:rPr>
          <w:rStyle w:val="yiv8331844225s1"/>
          <w:rFonts w:ascii="Arial" w:hAnsi="Arial" w:cs="Arial"/>
        </w:rPr>
        <w:t>h</w:t>
      </w:r>
      <w:r w:rsidR="00F017E6">
        <w:rPr>
          <w:rStyle w:val="yiv8331844225s1"/>
          <w:rFonts w:ascii="Arial" w:hAnsi="Arial" w:cs="Arial"/>
        </w:rPr>
        <w:t>as an onus to proof its counter</w:t>
      </w:r>
      <w:r w:rsidR="00E5256E" w:rsidRPr="00E5256E">
        <w:rPr>
          <w:rStyle w:val="yiv8331844225s1"/>
          <w:rFonts w:ascii="Arial" w:hAnsi="Arial" w:cs="Arial"/>
        </w:rPr>
        <w:t xml:space="preserve">claim </w:t>
      </w:r>
      <w:r w:rsidR="00AA4CED">
        <w:rPr>
          <w:rStyle w:val="yiv8331844225s1"/>
          <w:rFonts w:ascii="Arial" w:hAnsi="Arial" w:cs="Arial"/>
        </w:rPr>
        <w:t>and</w:t>
      </w:r>
      <w:r w:rsidR="00E5256E" w:rsidRPr="00E5256E">
        <w:rPr>
          <w:rStyle w:val="yiv8331844225s1"/>
          <w:rFonts w:ascii="Arial" w:hAnsi="Arial" w:cs="Arial"/>
        </w:rPr>
        <w:t xml:space="preserve"> the quantum</w:t>
      </w:r>
      <w:r w:rsidR="00AA4CED" w:rsidRPr="00AA4CED">
        <w:rPr>
          <w:rStyle w:val="yiv8331844225s1"/>
          <w:rFonts w:ascii="Arial" w:hAnsi="Arial" w:cs="Arial"/>
        </w:rPr>
        <w:t xml:space="preserve"> </w:t>
      </w:r>
      <w:r w:rsidR="00AA4CED" w:rsidRPr="00E5256E">
        <w:rPr>
          <w:rStyle w:val="yiv8331844225s1"/>
          <w:rFonts w:ascii="Arial" w:hAnsi="Arial" w:cs="Arial"/>
        </w:rPr>
        <w:t>on a balance of probabilities</w:t>
      </w:r>
      <w:r w:rsidR="00E5256E" w:rsidRPr="00E5256E">
        <w:rPr>
          <w:rStyle w:val="yiv8331844225s1"/>
          <w:rFonts w:ascii="Arial" w:hAnsi="Arial" w:cs="Arial"/>
        </w:rPr>
        <w:t>. I take the view th</w:t>
      </w:r>
      <w:r w:rsidR="00F017E6">
        <w:rPr>
          <w:rStyle w:val="yiv8331844225s1"/>
          <w:rFonts w:ascii="Arial" w:hAnsi="Arial" w:cs="Arial"/>
        </w:rPr>
        <w:t>at the counter</w:t>
      </w:r>
      <w:r w:rsidR="00E5256E" w:rsidRPr="00E5256E">
        <w:rPr>
          <w:rStyle w:val="yiv8331844225s1"/>
          <w:rFonts w:ascii="Arial" w:hAnsi="Arial" w:cs="Arial"/>
        </w:rPr>
        <w:t xml:space="preserve">claim was either badly drafted or drafted in this fashion with the purpose </w:t>
      </w:r>
      <w:r w:rsidR="002B7951">
        <w:rPr>
          <w:rStyle w:val="yiv8331844225s1"/>
          <w:rFonts w:ascii="Arial" w:hAnsi="Arial" w:cs="Arial"/>
        </w:rPr>
        <w:t>to</w:t>
      </w:r>
      <w:r w:rsidR="00E5256E" w:rsidRPr="00E5256E">
        <w:rPr>
          <w:rStyle w:val="yiv8331844225s1"/>
          <w:rFonts w:ascii="Arial" w:hAnsi="Arial" w:cs="Arial"/>
        </w:rPr>
        <w:t xml:space="preserve"> mislead or confus</w:t>
      </w:r>
      <w:r w:rsidR="002B7951">
        <w:rPr>
          <w:rStyle w:val="yiv8331844225s1"/>
          <w:rFonts w:ascii="Arial" w:hAnsi="Arial" w:cs="Arial"/>
        </w:rPr>
        <w:t>e</w:t>
      </w:r>
      <w:r w:rsidR="00E5256E" w:rsidRPr="00E5256E">
        <w:rPr>
          <w:rStyle w:val="yiv8331844225s1"/>
          <w:rFonts w:ascii="Arial" w:hAnsi="Arial" w:cs="Arial"/>
        </w:rPr>
        <w:t xml:space="preserve"> the other party and the court.</w:t>
      </w:r>
    </w:p>
    <w:p w:rsidR="00503E1E" w:rsidRDefault="00503E1E" w:rsidP="00E379B4">
      <w:pPr>
        <w:pStyle w:val="yiv8331844225p1"/>
        <w:shd w:val="clear" w:color="auto" w:fill="FFFFFF"/>
        <w:spacing w:before="0" w:beforeAutospacing="0" w:after="0" w:afterAutospacing="0" w:line="360" w:lineRule="auto"/>
        <w:jc w:val="both"/>
        <w:rPr>
          <w:rStyle w:val="yiv8331844225s1"/>
          <w:rFonts w:ascii="Arial" w:hAnsi="Arial" w:cs="Arial"/>
        </w:rPr>
      </w:pPr>
    </w:p>
    <w:p w:rsidR="00E5256E" w:rsidRPr="00E5256E" w:rsidRDefault="00CA01FC" w:rsidP="00503E1E">
      <w:pPr>
        <w:pStyle w:val="yiv8331844225p1"/>
        <w:shd w:val="clear" w:color="auto" w:fill="FFFFFF"/>
        <w:spacing w:before="0" w:beforeAutospacing="0" w:after="0" w:line="360" w:lineRule="auto"/>
        <w:jc w:val="both"/>
        <w:rPr>
          <w:rStyle w:val="yiv8331844225s1"/>
          <w:rFonts w:ascii="Arial" w:hAnsi="Arial" w:cs="Arial"/>
        </w:rPr>
      </w:pPr>
      <w:r>
        <w:rPr>
          <w:rStyle w:val="yiv8331844225s1"/>
          <w:rFonts w:ascii="Arial" w:hAnsi="Arial" w:cs="Arial"/>
        </w:rPr>
        <w:t>[69]</w:t>
      </w:r>
      <w:r>
        <w:rPr>
          <w:rStyle w:val="yiv8331844225s1"/>
          <w:rFonts w:ascii="Arial" w:hAnsi="Arial" w:cs="Arial"/>
        </w:rPr>
        <w:tab/>
      </w:r>
      <w:r w:rsidR="00E5256E" w:rsidRPr="00E5256E">
        <w:rPr>
          <w:rStyle w:val="yiv8331844225s1"/>
          <w:rFonts w:ascii="Arial" w:hAnsi="Arial" w:cs="Arial"/>
        </w:rPr>
        <w:t>Rule 45 (5)</w:t>
      </w:r>
      <w:r w:rsidR="00AA4CED">
        <w:rPr>
          <w:rStyle w:val="yiv8331844225s1"/>
          <w:rFonts w:ascii="Arial" w:hAnsi="Arial" w:cs="Arial"/>
        </w:rPr>
        <w:t xml:space="preserve"> of the High Court Rules</w:t>
      </w:r>
      <w:r w:rsidR="00E5256E" w:rsidRPr="00E5256E">
        <w:rPr>
          <w:rStyle w:val="yiv8331844225s1"/>
          <w:rFonts w:ascii="Arial" w:hAnsi="Arial" w:cs="Arial"/>
        </w:rPr>
        <w:t xml:space="preserve"> provides as follows:</w:t>
      </w:r>
    </w:p>
    <w:p w:rsidR="00E5256E" w:rsidRPr="00E5256E" w:rsidRDefault="006E070D" w:rsidP="00F017E6">
      <w:pPr>
        <w:pStyle w:val="yiv8331844225p1"/>
        <w:shd w:val="clear" w:color="auto" w:fill="FFFFFF"/>
        <w:spacing w:before="0" w:beforeAutospacing="0" w:after="0" w:afterAutospacing="0" w:line="360" w:lineRule="auto"/>
        <w:ind w:firstLine="720"/>
        <w:jc w:val="both"/>
        <w:rPr>
          <w:rStyle w:val="yiv8331844225s1"/>
          <w:rFonts w:ascii="Arial" w:hAnsi="Arial" w:cs="Arial"/>
          <w:sz w:val="22"/>
          <w:szCs w:val="22"/>
        </w:rPr>
      </w:pPr>
      <w:r>
        <w:rPr>
          <w:rStyle w:val="yiv8331844225s1"/>
          <w:rFonts w:ascii="Arial" w:hAnsi="Arial" w:cs="Arial"/>
          <w:sz w:val="22"/>
          <w:szCs w:val="22"/>
        </w:rPr>
        <w:t>‘</w:t>
      </w:r>
      <w:r w:rsidR="00E5256E" w:rsidRPr="00E5256E">
        <w:rPr>
          <w:rStyle w:val="yiv8331844225s1"/>
          <w:rFonts w:ascii="Arial" w:hAnsi="Arial" w:cs="Arial"/>
          <w:sz w:val="22"/>
          <w:szCs w:val="22"/>
        </w:rPr>
        <w:t>(5)    Every pleading must be divided into paragraphs, which must be consecutively numerically numbered and must contain a clear and concise statement of the material facts on which the pleader relies for his or her claim, defence or answer to any pleading, with sufficient particular</w:t>
      </w:r>
      <w:r w:rsidR="00AA4CED">
        <w:rPr>
          <w:rStyle w:val="yiv8331844225s1"/>
          <w:rFonts w:ascii="Arial" w:hAnsi="Arial" w:cs="Arial"/>
          <w:sz w:val="22"/>
          <w:szCs w:val="22"/>
        </w:rPr>
        <w:t>it</w:t>
      </w:r>
      <w:r w:rsidR="00E5256E" w:rsidRPr="00E5256E">
        <w:rPr>
          <w:rStyle w:val="yiv8331844225s1"/>
          <w:rFonts w:ascii="Arial" w:hAnsi="Arial" w:cs="Arial"/>
          <w:sz w:val="22"/>
          <w:szCs w:val="22"/>
        </w:rPr>
        <w:t>y to enable the opposite party to reply and in particular set out---</w:t>
      </w:r>
    </w:p>
    <w:p w:rsidR="00E5256E" w:rsidRPr="00E5256E" w:rsidRDefault="00E5256E" w:rsidP="00503E1E">
      <w:pPr>
        <w:pStyle w:val="yiv8331844225p1"/>
        <w:shd w:val="clear" w:color="auto" w:fill="FFFFFF"/>
        <w:spacing w:before="0" w:beforeAutospacing="0" w:after="0" w:afterAutospacing="0" w:line="360" w:lineRule="auto"/>
        <w:jc w:val="both"/>
        <w:rPr>
          <w:rStyle w:val="yiv8331844225s1"/>
          <w:rFonts w:ascii="Arial" w:hAnsi="Arial" w:cs="Arial"/>
          <w:sz w:val="22"/>
          <w:szCs w:val="22"/>
        </w:rPr>
      </w:pPr>
      <w:r w:rsidRPr="00E5256E">
        <w:rPr>
          <w:rStyle w:val="yiv8331844225s1"/>
          <w:rFonts w:ascii="Arial" w:hAnsi="Arial" w:cs="Arial"/>
          <w:sz w:val="22"/>
          <w:szCs w:val="22"/>
        </w:rPr>
        <w:t>(a)</w:t>
      </w:r>
      <w:r w:rsidRPr="00E5256E">
        <w:rPr>
          <w:rStyle w:val="yiv8331844225s1"/>
          <w:rFonts w:ascii="Arial" w:hAnsi="Arial" w:cs="Arial"/>
          <w:sz w:val="22"/>
          <w:szCs w:val="22"/>
        </w:rPr>
        <w:tab/>
        <w:t>the nature of the claim, including the cause of action; or</w:t>
      </w:r>
    </w:p>
    <w:p w:rsidR="00E5256E" w:rsidRPr="00E5256E" w:rsidRDefault="00E5256E" w:rsidP="00503E1E">
      <w:pPr>
        <w:pStyle w:val="yiv8331844225p1"/>
        <w:shd w:val="clear" w:color="auto" w:fill="FFFFFF"/>
        <w:spacing w:before="0" w:beforeAutospacing="0" w:after="0" w:afterAutospacing="0" w:line="360" w:lineRule="auto"/>
        <w:jc w:val="both"/>
        <w:rPr>
          <w:rStyle w:val="yiv8331844225s1"/>
          <w:rFonts w:ascii="Arial" w:hAnsi="Arial" w:cs="Arial"/>
          <w:sz w:val="22"/>
          <w:szCs w:val="22"/>
        </w:rPr>
      </w:pPr>
      <w:r w:rsidRPr="00E5256E">
        <w:rPr>
          <w:rStyle w:val="yiv8331844225s1"/>
          <w:rFonts w:ascii="Arial" w:hAnsi="Arial" w:cs="Arial"/>
          <w:sz w:val="22"/>
          <w:szCs w:val="22"/>
        </w:rPr>
        <w:t>(b)</w:t>
      </w:r>
      <w:r w:rsidRPr="00E5256E">
        <w:rPr>
          <w:rStyle w:val="yiv8331844225s1"/>
          <w:rFonts w:ascii="Arial" w:hAnsi="Arial" w:cs="Arial"/>
          <w:sz w:val="22"/>
          <w:szCs w:val="22"/>
        </w:rPr>
        <w:tab/>
        <w:t>the nature of the defence; and</w:t>
      </w:r>
    </w:p>
    <w:p w:rsidR="00CA01FC" w:rsidRDefault="00E5256E" w:rsidP="00503E1E">
      <w:pPr>
        <w:pStyle w:val="yiv8331844225p1"/>
        <w:shd w:val="clear" w:color="auto" w:fill="FFFFFF"/>
        <w:spacing w:before="0" w:beforeAutospacing="0" w:after="0" w:afterAutospacing="0" w:line="360" w:lineRule="auto"/>
        <w:jc w:val="both"/>
        <w:rPr>
          <w:rStyle w:val="yiv8331844225s1"/>
          <w:rFonts w:ascii="Arial" w:hAnsi="Arial" w:cs="Arial"/>
          <w:sz w:val="22"/>
          <w:szCs w:val="22"/>
        </w:rPr>
      </w:pPr>
      <w:r w:rsidRPr="00E5256E">
        <w:rPr>
          <w:rStyle w:val="yiv8331844225s1"/>
          <w:rFonts w:ascii="Arial" w:hAnsi="Arial" w:cs="Arial"/>
          <w:sz w:val="22"/>
          <w:szCs w:val="22"/>
        </w:rPr>
        <w:t>(c)</w:t>
      </w:r>
      <w:r w:rsidRPr="00E5256E">
        <w:rPr>
          <w:rStyle w:val="yiv8331844225s1"/>
          <w:rFonts w:ascii="Arial" w:hAnsi="Arial" w:cs="Arial"/>
          <w:sz w:val="22"/>
          <w:szCs w:val="22"/>
        </w:rPr>
        <w:tab/>
        <w:t>such particulars of any claim, defence or any other matter pleaded by the party as a are necessary to enable the opposite party to identify the case that the pleadi</w:t>
      </w:r>
      <w:r w:rsidR="006E070D">
        <w:rPr>
          <w:rStyle w:val="yiv8331844225s1"/>
          <w:rFonts w:ascii="Arial" w:hAnsi="Arial" w:cs="Arial"/>
          <w:sz w:val="22"/>
          <w:szCs w:val="22"/>
        </w:rPr>
        <w:t>ng requires him or her to meet.’</w:t>
      </w:r>
    </w:p>
    <w:p w:rsidR="00F017E6" w:rsidRPr="00E5256E" w:rsidRDefault="00F017E6" w:rsidP="00503E1E">
      <w:pPr>
        <w:pStyle w:val="yiv8331844225p1"/>
        <w:shd w:val="clear" w:color="auto" w:fill="FFFFFF"/>
        <w:spacing w:before="0" w:beforeAutospacing="0" w:after="0" w:afterAutospacing="0" w:line="360" w:lineRule="auto"/>
        <w:jc w:val="both"/>
        <w:rPr>
          <w:rStyle w:val="yiv8331844225s1"/>
          <w:rFonts w:ascii="Arial" w:hAnsi="Arial" w:cs="Arial"/>
          <w:sz w:val="22"/>
          <w:szCs w:val="22"/>
        </w:rPr>
      </w:pPr>
    </w:p>
    <w:p w:rsidR="00E5256E" w:rsidRDefault="00CA01FC" w:rsidP="00503E1E">
      <w:pPr>
        <w:pStyle w:val="yiv8331844225p1"/>
        <w:shd w:val="clear" w:color="auto" w:fill="FFFFFF"/>
        <w:spacing w:before="0" w:beforeAutospacing="0" w:after="0" w:afterAutospacing="0" w:line="360" w:lineRule="auto"/>
        <w:jc w:val="both"/>
        <w:rPr>
          <w:rStyle w:val="yiv8331844225s1"/>
          <w:rFonts w:ascii="Arial" w:hAnsi="Arial" w:cs="Arial"/>
        </w:rPr>
      </w:pPr>
      <w:r w:rsidRPr="00E5256E">
        <w:rPr>
          <w:rStyle w:val="yiv8331844225s1"/>
          <w:rFonts w:ascii="Arial" w:hAnsi="Arial" w:cs="Arial"/>
        </w:rPr>
        <w:t>[70]</w:t>
      </w:r>
      <w:r w:rsidRPr="00E5256E">
        <w:rPr>
          <w:rStyle w:val="yiv8331844225s1"/>
          <w:rFonts w:ascii="Arial" w:hAnsi="Arial" w:cs="Arial"/>
        </w:rPr>
        <w:tab/>
      </w:r>
      <w:r w:rsidR="00E5256E" w:rsidRPr="00E5256E">
        <w:rPr>
          <w:rStyle w:val="yiv8331844225s1"/>
          <w:rFonts w:ascii="Arial" w:hAnsi="Arial" w:cs="Arial"/>
        </w:rPr>
        <w:t>In subrule (6) the following is provide</w:t>
      </w:r>
      <w:r w:rsidR="0027144E">
        <w:rPr>
          <w:rStyle w:val="yiv8331844225s1"/>
          <w:rFonts w:ascii="Arial" w:hAnsi="Arial" w:cs="Arial"/>
        </w:rPr>
        <w:t>d</w:t>
      </w:r>
      <w:r w:rsidR="00E5256E" w:rsidRPr="00E5256E">
        <w:rPr>
          <w:rStyle w:val="yiv8331844225s1"/>
          <w:rFonts w:ascii="Arial" w:hAnsi="Arial" w:cs="Arial"/>
        </w:rPr>
        <w:t>:</w:t>
      </w:r>
    </w:p>
    <w:p w:rsidR="00503E1E" w:rsidRDefault="00503E1E" w:rsidP="00503E1E">
      <w:pPr>
        <w:pStyle w:val="yiv8331844225p1"/>
        <w:shd w:val="clear" w:color="auto" w:fill="FFFFFF"/>
        <w:spacing w:before="0" w:beforeAutospacing="0" w:after="0" w:afterAutospacing="0" w:line="360" w:lineRule="auto"/>
        <w:jc w:val="both"/>
        <w:rPr>
          <w:rStyle w:val="yiv8331844225s1"/>
          <w:rFonts w:ascii="Arial" w:hAnsi="Arial" w:cs="Arial"/>
        </w:rPr>
      </w:pPr>
    </w:p>
    <w:p w:rsidR="00CA01FC" w:rsidRPr="00E5256E" w:rsidRDefault="006E070D" w:rsidP="00F017E6">
      <w:pPr>
        <w:pStyle w:val="yiv8331844225p1"/>
        <w:shd w:val="clear" w:color="auto" w:fill="FFFFFF"/>
        <w:spacing w:before="0" w:beforeAutospacing="0" w:after="0" w:afterAutospacing="0" w:line="360" w:lineRule="auto"/>
        <w:ind w:firstLine="720"/>
        <w:jc w:val="both"/>
        <w:rPr>
          <w:rStyle w:val="yiv8331844225s1"/>
          <w:rFonts w:ascii="Arial" w:hAnsi="Arial" w:cs="Arial"/>
          <w:sz w:val="22"/>
          <w:szCs w:val="22"/>
        </w:rPr>
      </w:pPr>
      <w:r>
        <w:rPr>
          <w:rStyle w:val="yiv8331844225s1"/>
          <w:rFonts w:ascii="Arial" w:hAnsi="Arial" w:cs="Arial"/>
          <w:sz w:val="22"/>
          <w:szCs w:val="22"/>
        </w:rPr>
        <w:t>‘</w:t>
      </w:r>
      <w:r w:rsidR="00E5256E" w:rsidRPr="00E5256E">
        <w:rPr>
          <w:rStyle w:val="yiv8331844225s1"/>
          <w:rFonts w:ascii="Arial" w:hAnsi="Arial" w:cs="Arial"/>
          <w:sz w:val="22"/>
          <w:szCs w:val="22"/>
        </w:rPr>
        <w:t xml:space="preserve">Every allegation in the </w:t>
      </w:r>
      <w:r w:rsidR="0076735A">
        <w:rPr>
          <w:rStyle w:val="yiv8331844225s1"/>
          <w:rFonts w:ascii="Arial" w:hAnsi="Arial" w:cs="Arial"/>
          <w:sz w:val="22"/>
          <w:szCs w:val="22"/>
        </w:rPr>
        <w:t>particulars of claim or counter</w:t>
      </w:r>
      <w:r w:rsidR="00E5256E" w:rsidRPr="00E5256E">
        <w:rPr>
          <w:rStyle w:val="yiv8331844225s1"/>
          <w:rFonts w:ascii="Arial" w:hAnsi="Arial" w:cs="Arial"/>
          <w:sz w:val="22"/>
          <w:szCs w:val="22"/>
        </w:rPr>
        <w:t>claim must be dealt with specificall</w:t>
      </w:r>
      <w:r>
        <w:rPr>
          <w:rStyle w:val="yiv8331844225s1"/>
          <w:rFonts w:ascii="Arial" w:hAnsi="Arial" w:cs="Arial"/>
          <w:sz w:val="22"/>
          <w:szCs w:val="22"/>
        </w:rPr>
        <w:t>y and not evasively or vaguely.’</w:t>
      </w:r>
      <w:r w:rsidR="00E5256E" w:rsidRPr="00E5256E">
        <w:rPr>
          <w:rStyle w:val="yiv8331844225s1"/>
          <w:rFonts w:ascii="Arial" w:hAnsi="Arial" w:cs="Arial"/>
          <w:sz w:val="22"/>
          <w:szCs w:val="22"/>
        </w:rPr>
        <w:t xml:space="preserve">  </w:t>
      </w:r>
    </w:p>
    <w:p w:rsidR="001567D7" w:rsidRDefault="001567D7" w:rsidP="00503E1E">
      <w:pPr>
        <w:pStyle w:val="yiv8331844225p1"/>
        <w:shd w:val="clear" w:color="auto" w:fill="FFFFFF"/>
        <w:spacing w:before="0" w:beforeAutospacing="0" w:after="0" w:afterAutospacing="0" w:line="360" w:lineRule="auto"/>
        <w:jc w:val="both"/>
        <w:rPr>
          <w:rStyle w:val="yiv8331844225s1"/>
          <w:rFonts w:ascii="Arial" w:hAnsi="Arial" w:cs="Arial"/>
        </w:rPr>
      </w:pPr>
    </w:p>
    <w:p w:rsidR="00E9490F" w:rsidRDefault="00CA01FC" w:rsidP="00E9490F">
      <w:pPr>
        <w:pStyle w:val="yiv8331844225p1"/>
        <w:shd w:val="clear" w:color="auto" w:fill="FFFFFF"/>
        <w:spacing w:before="0" w:beforeAutospacing="0" w:after="0" w:afterAutospacing="0" w:line="360" w:lineRule="auto"/>
        <w:jc w:val="both"/>
        <w:rPr>
          <w:rStyle w:val="yiv8331844225s1"/>
          <w:rFonts w:ascii="Arial" w:hAnsi="Arial" w:cs="Arial"/>
        </w:rPr>
      </w:pPr>
      <w:r>
        <w:rPr>
          <w:rStyle w:val="yiv8331844225s1"/>
          <w:rFonts w:ascii="Arial" w:hAnsi="Arial" w:cs="Arial"/>
        </w:rPr>
        <w:t>[71]</w:t>
      </w:r>
      <w:r>
        <w:rPr>
          <w:rStyle w:val="yiv8331844225s1"/>
          <w:rFonts w:ascii="Arial" w:hAnsi="Arial" w:cs="Arial"/>
        </w:rPr>
        <w:tab/>
      </w:r>
      <w:r w:rsidR="00E5256E" w:rsidRPr="00E5256E">
        <w:rPr>
          <w:rStyle w:val="yiv8331844225s1"/>
          <w:rFonts w:ascii="Arial" w:hAnsi="Arial" w:cs="Arial"/>
        </w:rPr>
        <w:t>Meanwhile</w:t>
      </w:r>
      <w:r w:rsidR="00E9490F">
        <w:rPr>
          <w:rStyle w:val="yiv8331844225s1"/>
          <w:rFonts w:ascii="Arial" w:hAnsi="Arial" w:cs="Arial"/>
        </w:rPr>
        <w:t>,</w:t>
      </w:r>
      <w:r w:rsidR="00E5256E" w:rsidRPr="00E5256E">
        <w:rPr>
          <w:rStyle w:val="yiv8331844225s1"/>
          <w:rFonts w:ascii="Arial" w:hAnsi="Arial" w:cs="Arial"/>
        </w:rPr>
        <w:t xml:space="preserve"> subrule (9) provides that a plaintiff suing for damages, as is in the present matter, must set them out in such a manner as will enable the defendant reasonably to assess the quantum thereof. This applies also to the de</w:t>
      </w:r>
      <w:r w:rsidR="0076735A">
        <w:rPr>
          <w:rStyle w:val="yiv8331844225s1"/>
          <w:rFonts w:ascii="Arial" w:hAnsi="Arial" w:cs="Arial"/>
        </w:rPr>
        <w:t>fendant who has filed a counter</w:t>
      </w:r>
      <w:r w:rsidR="00E5256E" w:rsidRPr="00E5256E">
        <w:rPr>
          <w:rStyle w:val="yiv8331844225s1"/>
          <w:rFonts w:ascii="Arial" w:hAnsi="Arial" w:cs="Arial"/>
        </w:rPr>
        <w:t>claim.</w:t>
      </w:r>
    </w:p>
    <w:p w:rsidR="00E9490F" w:rsidRDefault="00E9490F" w:rsidP="00E9490F">
      <w:pPr>
        <w:pStyle w:val="yiv8331844225p1"/>
        <w:shd w:val="clear" w:color="auto" w:fill="FFFFFF"/>
        <w:spacing w:before="0" w:beforeAutospacing="0" w:after="0" w:afterAutospacing="0" w:line="360" w:lineRule="auto"/>
        <w:jc w:val="both"/>
        <w:rPr>
          <w:rStyle w:val="yiv8331844225s1"/>
          <w:rFonts w:ascii="Arial" w:hAnsi="Arial" w:cs="Arial"/>
        </w:rPr>
      </w:pPr>
    </w:p>
    <w:p w:rsidR="00E5256E" w:rsidRDefault="00CA01FC" w:rsidP="00E9490F">
      <w:pPr>
        <w:pStyle w:val="yiv8331844225p1"/>
        <w:shd w:val="clear" w:color="auto" w:fill="FFFFFF"/>
        <w:spacing w:before="0" w:beforeAutospacing="0" w:after="0" w:afterAutospacing="0" w:line="360" w:lineRule="auto"/>
        <w:jc w:val="both"/>
        <w:rPr>
          <w:rStyle w:val="yiv8331844225s1"/>
          <w:rFonts w:ascii="Arial" w:hAnsi="Arial" w:cs="Arial"/>
        </w:rPr>
      </w:pPr>
      <w:r>
        <w:rPr>
          <w:rStyle w:val="yiv8331844225s1"/>
          <w:rFonts w:ascii="Arial" w:hAnsi="Arial" w:cs="Arial"/>
        </w:rPr>
        <w:t>[72]</w:t>
      </w:r>
      <w:r>
        <w:rPr>
          <w:rStyle w:val="yiv8331844225s1"/>
          <w:rFonts w:ascii="Arial" w:hAnsi="Arial" w:cs="Arial"/>
        </w:rPr>
        <w:tab/>
      </w:r>
      <w:r w:rsidR="00E5256E" w:rsidRPr="00E5256E">
        <w:rPr>
          <w:rStyle w:val="yiv8331844225s1"/>
          <w:rFonts w:ascii="Arial" w:hAnsi="Arial" w:cs="Arial"/>
        </w:rPr>
        <w:t>Simil</w:t>
      </w:r>
      <w:r w:rsidR="002B7951">
        <w:rPr>
          <w:rStyle w:val="yiv8331844225s1"/>
          <w:rFonts w:ascii="Arial" w:hAnsi="Arial" w:cs="Arial"/>
        </w:rPr>
        <w:t>arly, in</w:t>
      </w:r>
      <w:r w:rsidR="00E5256E">
        <w:rPr>
          <w:rStyle w:val="yiv8331844225s1"/>
          <w:rFonts w:ascii="Arial" w:hAnsi="Arial" w:cs="Arial"/>
        </w:rPr>
        <w:t xml:space="preserve"> </w:t>
      </w:r>
      <w:r w:rsidR="00E5256E" w:rsidRPr="0027144E">
        <w:rPr>
          <w:rStyle w:val="yiv8331844225s1"/>
          <w:rFonts w:ascii="Arial" w:hAnsi="Arial" w:cs="Arial"/>
          <w:i/>
        </w:rPr>
        <w:t>Imprefed (Pty) Ltd v National Transport Commission</w:t>
      </w:r>
      <w:r w:rsidR="00E9490F">
        <w:rPr>
          <w:rStyle w:val="yiv8331844225s1"/>
          <w:rFonts w:ascii="Arial" w:hAnsi="Arial" w:cs="Arial"/>
          <w:i/>
        </w:rPr>
        <w:t>,</w:t>
      </w:r>
      <w:r w:rsidR="002657FC">
        <w:rPr>
          <w:rStyle w:val="FootnoteReference"/>
          <w:rFonts w:ascii="Arial" w:hAnsi="Arial" w:cs="Arial"/>
        </w:rPr>
        <w:footnoteReference w:id="3"/>
      </w:r>
      <w:r w:rsidR="00E5256E" w:rsidRPr="0027144E">
        <w:rPr>
          <w:rStyle w:val="yiv8331844225s1"/>
          <w:rFonts w:ascii="Arial" w:hAnsi="Arial" w:cs="Arial"/>
        </w:rPr>
        <w:t xml:space="preserve"> </w:t>
      </w:r>
      <w:r w:rsidR="00E5256E" w:rsidRPr="00E5256E">
        <w:rPr>
          <w:rStyle w:val="yiv8331844225s1"/>
          <w:rFonts w:ascii="Arial" w:hAnsi="Arial" w:cs="Arial"/>
        </w:rPr>
        <w:t>the court when dealing with general principles applicable to pleadings said this:</w:t>
      </w:r>
    </w:p>
    <w:p w:rsidR="00E9490F" w:rsidRPr="00E5256E" w:rsidRDefault="00E9490F" w:rsidP="00E9490F">
      <w:pPr>
        <w:pStyle w:val="yiv8331844225p1"/>
        <w:shd w:val="clear" w:color="auto" w:fill="FFFFFF"/>
        <w:spacing w:before="0" w:beforeAutospacing="0" w:after="0" w:afterAutospacing="0" w:line="360" w:lineRule="auto"/>
        <w:jc w:val="both"/>
        <w:rPr>
          <w:rStyle w:val="yiv8331844225s1"/>
          <w:rFonts w:ascii="Arial" w:hAnsi="Arial" w:cs="Arial"/>
        </w:rPr>
      </w:pPr>
    </w:p>
    <w:p w:rsidR="00E9490F" w:rsidRDefault="006E070D" w:rsidP="0076735A">
      <w:pPr>
        <w:pStyle w:val="yiv8331844225p1"/>
        <w:shd w:val="clear" w:color="auto" w:fill="FFFFFF"/>
        <w:spacing w:before="0" w:beforeAutospacing="0" w:after="0" w:afterAutospacing="0" w:line="360" w:lineRule="auto"/>
        <w:ind w:firstLine="720"/>
        <w:jc w:val="both"/>
        <w:rPr>
          <w:rStyle w:val="yiv8331844225s1"/>
          <w:rFonts w:ascii="Arial" w:hAnsi="Arial" w:cs="Arial"/>
        </w:rPr>
      </w:pPr>
      <w:r>
        <w:rPr>
          <w:rStyle w:val="yiv8331844225s1"/>
          <w:rFonts w:ascii="Arial" w:hAnsi="Arial" w:cs="Arial"/>
          <w:sz w:val="22"/>
          <w:szCs w:val="22"/>
        </w:rPr>
        <w:lastRenderedPageBreak/>
        <w:t>‘</w:t>
      </w:r>
      <w:r w:rsidR="00E5256E" w:rsidRPr="00E5256E">
        <w:rPr>
          <w:rStyle w:val="yiv8331844225s1"/>
          <w:rFonts w:ascii="Arial" w:hAnsi="Arial" w:cs="Arial"/>
          <w:sz w:val="22"/>
          <w:szCs w:val="22"/>
        </w:rPr>
        <w:t>At the outset it</w:t>
      </w:r>
      <w:r>
        <w:rPr>
          <w:rStyle w:val="yiv8331844225s1"/>
          <w:rFonts w:ascii="Arial" w:hAnsi="Arial" w:cs="Arial"/>
          <w:sz w:val="22"/>
          <w:szCs w:val="22"/>
        </w:rPr>
        <w:t xml:space="preserve"> need hardly be stressed that "</w:t>
      </w:r>
      <w:r w:rsidR="00E5256E" w:rsidRPr="00E5256E">
        <w:rPr>
          <w:rStyle w:val="yiv8331844225s1"/>
          <w:rFonts w:ascii="Arial" w:hAnsi="Arial" w:cs="Arial"/>
          <w:sz w:val="22"/>
          <w:szCs w:val="22"/>
        </w:rPr>
        <w:t>The whole purpose of pleadings is to bring clearly to the notice of the court and the parties to an action the issues upon</w:t>
      </w:r>
      <w:r>
        <w:rPr>
          <w:rStyle w:val="yiv8331844225s1"/>
          <w:rFonts w:ascii="Arial" w:hAnsi="Arial" w:cs="Arial"/>
          <w:sz w:val="22"/>
          <w:szCs w:val="22"/>
        </w:rPr>
        <w:t xml:space="preserve"> which reliance is to be placed</w:t>
      </w:r>
      <w:r w:rsidR="00E5256E" w:rsidRPr="00E5256E">
        <w:rPr>
          <w:rStyle w:val="yiv8331844225s1"/>
          <w:rFonts w:ascii="Arial" w:hAnsi="Arial" w:cs="Arial"/>
          <w:sz w:val="22"/>
          <w:szCs w:val="22"/>
        </w:rPr>
        <w:t>"</w:t>
      </w:r>
      <w:r>
        <w:rPr>
          <w:rStyle w:val="yiv8331844225s1"/>
          <w:rFonts w:ascii="Arial" w:hAnsi="Arial" w:cs="Arial"/>
          <w:sz w:val="22"/>
          <w:szCs w:val="22"/>
        </w:rPr>
        <w:t xml:space="preserve"> </w:t>
      </w:r>
      <w:r w:rsidR="00E5256E" w:rsidRPr="00E5256E">
        <w:rPr>
          <w:rStyle w:val="yiv8331844225s1"/>
          <w:rFonts w:ascii="Arial" w:hAnsi="Arial" w:cs="Arial"/>
          <w:sz w:val="22"/>
          <w:szCs w:val="22"/>
        </w:rPr>
        <w:t>(</w:t>
      </w:r>
      <w:r w:rsidR="00E5256E" w:rsidRPr="0076735A">
        <w:rPr>
          <w:rStyle w:val="yiv8331844225s1"/>
          <w:rFonts w:ascii="Arial" w:hAnsi="Arial" w:cs="Arial"/>
          <w:i/>
          <w:sz w:val="22"/>
          <w:szCs w:val="22"/>
        </w:rPr>
        <w:t>Durbach v Fairway Hotel Ltd</w:t>
      </w:r>
      <w:r w:rsidR="00E5256E">
        <w:rPr>
          <w:rStyle w:val="yiv8331844225s1"/>
          <w:rFonts w:ascii="Arial" w:hAnsi="Arial" w:cs="Arial"/>
          <w:sz w:val="22"/>
          <w:szCs w:val="22"/>
        </w:rPr>
        <w:t xml:space="preserve"> 1949 (3) SA 1081(</w:t>
      </w:r>
      <w:r w:rsidR="00E5256E" w:rsidRPr="00E5256E">
        <w:rPr>
          <w:rStyle w:val="yiv8331844225s1"/>
          <w:rFonts w:ascii="Arial" w:hAnsi="Arial" w:cs="Arial"/>
          <w:sz w:val="22"/>
          <w:szCs w:val="22"/>
        </w:rPr>
        <w:t>SR) a</w:t>
      </w:r>
      <w:r>
        <w:rPr>
          <w:rStyle w:val="yiv8331844225s1"/>
          <w:rFonts w:ascii="Arial" w:hAnsi="Arial" w:cs="Arial"/>
          <w:sz w:val="22"/>
          <w:szCs w:val="22"/>
        </w:rPr>
        <w:t>t 1082).’</w:t>
      </w:r>
      <w:r>
        <w:rPr>
          <w:rStyle w:val="yiv8331844225s1"/>
          <w:rFonts w:ascii="Arial" w:hAnsi="Arial" w:cs="Arial"/>
        </w:rPr>
        <w:t xml:space="preserve"> </w:t>
      </w:r>
    </w:p>
    <w:p w:rsidR="00E9490F" w:rsidRDefault="00E9490F" w:rsidP="00E9490F">
      <w:pPr>
        <w:pStyle w:val="yiv8331844225p1"/>
        <w:shd w:val="clear" w:color="auto" w:fill="FFFFFF"/>
        <w:spacing w:before="0" w:beforeAutospacing="0" w:after="0" w:afterAutospacing="0" w:line="360" w:lineRule="auto"/>
        <w:jc w:val="both"/>
        <w:rPr>
          <w:rStyle w:val="yiv8331844225s1"/>
          <w:rFonts w:ascii="Arial" w:hAnsi="Arial" w:cs="Arial"/>
        </w:rPr>
      </w:pPr>
    </w:p>
    <w:p w:rsidR="00E5256E" w:rsidRDefault="00CA01FC" w:rsidP="00E9490F">
      <w:pPr>
        <w:pStyle w:val="yiv8331844225p1"/>
        <w:shd w:val="clear" w:color="auto" w:fill="FFFFFF"/>
        <w:spacing w:before="0" w:beforeAutospacing="0" w:after="0" w:afterAutospacing="0" w:line="360" w:lineRule="auto"/>
        <w:jc w:val="both"/>
        <w:rPr>
          <w:rStyle w:val="yiv8331844225s1"/>
          <w:rFonts w:ascii="Arial" w:hAnsi="Arial" w:cs="Arial"/>
        </w:rPr>
      </w:pPr>
      <w:r>
        <w:rPr>
          <w:rStyle w:val="yiv8331844225s1"/>
          <w:rFonts w:ascii="Arial" w:hAnsi="Arial" w:cs="Arial"/>
        </w:rPr>
        <w:t>[73]</w:t>
      </w:r>
      <w:r>
        <w:rPr>
          <w:rStyle w:val="yiv8331844225s1"/>
          <w:rFonts w:ascii="Arial" w:hAnsi="Arial" w:cs="Arial"/>
        </w:rPr>
        <w:tab/>
      </w:r>
      <w:r w:rsidR="00E5256E" w:rsidRPr="00E5256E">
        <w:rPr>
          <w:rStyle w:val="yiv8331844225s1"/>
          <w:rFonts w:ascii="Arial" w:hAnsi="Arial" w:cs="Arial"/>
        </w:rPr>
        <w:t xml:space="preserve">It follows therefore that if regard is had to legal principles cited above, the </w:t>
      </w:r>
      <w:r w:rsidR="0076735A">
        <w:rPr>
          <w:rStyle w:val="yiv8331844225s1"/>
          <w:rFonts w:ascii="Arial" w:hAnsi="Arial" w:cs="Arial"/>
        </w:rPr>
        <w:t>counter</w:t>
      </w:r>
      <w:r w:rsidR="00E5256E" w:rsidRPr="00E5256E">
        <w:rPr>
          <w:rStyle w:val="yiv8331844225s1"/>
          <w:rFonts w:ascii="Arial" w:hAnsi="Arial" w:cs="Arial"/>
        </w:rPr>
        <w:t>claim by including amounts having no bearing on the issues in dispute between the defendant and the plaintiff, has failed to meet the fundamental requirements of pleadings in general</w:t>
      </w:r>
      <w:r w:rsidR="0027144E">
        <w:rPr>
          <w:rStyle w:val="yiv8331844225s1"/>
          <w:rFonts w:ascii="Arial" w:hAnsi="Arial" w:cs="Arial"/>
        </w:rPr>
        <w:t>,</w:t>
      </w:r>
      <w:r w:rsidR="00E5256E" w:rsidRPr="00E5256E">
        <w:rPr>
          <w:rStyle w:val="yiv8331844225s1"/>
          <w:rFonts w:ascii="Arial" w:hAnsi="Arial" w:cs="Arial"/>
        </w:rPr>
        <w:t xml:space="preserve"> therefore</w:t>
      </w:r>
      <w:r w:rsidR="0076735A">
        <w:rPr>
          <w:rStyle w:val="yiv8331844225s1"/>
          <w:rFonts w:ascii="Arial" w:hAnsi="Arial" w:cs="Arial"/>
        </w:rPr>
        <w:t xml:space="preserve"> being</w:t>
      </w:r>
      <w:r w:rsidR="00E5256E" w:rsidRPr="00E5256E">
        <w:rPr>
          <w:rStyle w:val="yiv8331844225s1"/>
          <w:rFonts w:ascii="Arial" w:hAnsi="Arial" w:cs="Arial"/>
        </w:rPr>
        <w:t xml:space="preserve"> vague</w:t>
      </w:r>
      <w:r w:rsidR="0027144E">
        <w:rPr>
          <w:rStyle w:val="yiv8331844225s1"/>
          <w:rFonts w:ascii="Arial" w:hAnsi="Arial" w:cs="Arial"/>
        </w:rPr>
        <w:t xml:space="preserve"> if not evasive</w:t>
      </w:r>
      <w:r w:rsidR="00E5256E" w:rsidRPr="00E5256E">
        <w:rPr>
          <w:rStyle w:val="yiv8331844225s1"/>
          <w:rFonts w:ascii="Arial" w:hAnsi="Arial" w:cs="Arial"/>
        </w:rPr>
        <w:t>. The consequence of such a failure is that the defendant failed to prove an important allegation of the counter</w:t>
      </w:r>
      <w:r w:rsidR="002B7951">
        <w:rPr>
          <w:rStyle w:val="yiv8331844225s1"/>
          <w:rFonts w:ascii="Arial" w:hAnsi="Arial" w:cs="Arial"/>
        </w:rPr>
        <w:t>claim, namely the quantum. It wa</w:t>
      </w:r>
      <w:r w:rsidR="00E5256E" w:rsidRPr="00E5256E">
        <w:rPr>
          <w:rStyle w:val="yiv8331844225s1"/>
          <w:rFonts w:ascii="Arial" w:hAnsi="Arial" w:cs="Arial"/>
        </w:rPr>
        <w:t xml:space="preserve">s difficult for the plaintiff to reasonably assess the quantum of the </w:t>
      </w:r>
      <w:r w:rsidR="0076735A">
        <w:rPr>
          <w:rStyle w:val="yiv8331844225s1"/>
          <w:rFonts w:ascii="Arial" w:hAnsi="Arial" w:cs="Arial"/>
        </w:rPr>
        <w:t>counter</w:t>
      </w:r>
      <w:r w:rsidR="00E5256E" w:rsidRPr="00E5256E">
        <w:rPr>
          <w:rStyle w:val="yiv8331844225s1"/>
          <w:rFonts w:ascii="Arial" w:hAnsi="Arial" w:cs="Arial"/>
        </w:rPr>
        <w:t>claim.</w:t>
      </w:r>
    </w:p>
    <w:p w:rsidR="00E9490F" w:rsidRPr="00E5256E" w:rsidRDefault="00E9490F" w:rsidP="00E9490F">
      <w:pPr>
        <w:pStyle w:val="yiv8331844225p1"/>
        <w:shd w:val="clear" w:color="auto" w:fill="FFFFFF"/>
        <w:spacing w:before="0" w:beforeAutospacing="0" w:after="0" w:afterAutospacing="0" w:line="360" w:lineRule="auto"/>
        <w:jc w:val="both"/>
        <w:rPr>
          <w:rStyle w:val="yiv8331844225s1"/>
          <w:rFonts w:ascii="Arial" w:hAnsi="Arial" w:cs="Arial"/>
        </w:rPr>
      </w:pPr>
    </w:p>
    <w:p w:rsidR="00E9490F" w:rsidRPr="00E9490F" w:rsidRDefault="00E5256E" w:rsidP="00E379B4">
      <w:pPr>
        <w:pStyle w:val="yiv8331844225p1"/>
        <w:shd w:val="clear" w:color="auto" w:fill="FFFFFF"/>
        <w:spacing w:before="0" w:beforeAutospacing="0" w:after="0" w:afterAutospacing="0" w:line="360" w:lineRule="auto"/>
        <w:jc w:val="both"/>
        <w:rPr>
          <w:rStyle w:val="yiv8331844225s1"/>
          <w:rFonts w:ascii="Arial" w:hAnsi="Arial" w:cs="Arial"/>
          <w:u w:val="single"/>
        </w:rPr>
      </w:pPr>
      <w:r w:rsidRPr="00E9490F">
        <w:rPr>
          <w:rStyle w:val="yiv8331844225s1"/>
          <w:rFonts w:ascii="Arial" w:hAnsi="Arial" w:cs="Arial"/>
          <w:u w:val="single"/>
        </w:rPr>
        <w:t>Conclusion</w:t>
      </w:r>
    </w:p>
    <w:p w:rsidR="00E9490F" w:rsidRDefault="00E9490F" w:rsidP="00E379B4">
      <w:pPr>
        <w:pStyle w:val="yiv8331844225p1"/>
        <w:shd w:val="clear" w:color="auto" w:fill="FFFFFF"/>
        <w:spacing w:before="0" w:beforeAutospacing="0" w:after="0" w:afterAutospacing="0" w:line="360" w:lineRule="auto"/>
        <w:jc w:val="both"/>
        <w:rPr>
          <w:rStyle w:val="yiv8331844225s1"/>
          <w:rFonts w:ascii="Arial" w:hAnsi="Arial" w:cs="Arial"/>
        </w:rPr>
      </w:pPr>
    </w:p>
    <w:p w:rsidR="00CA01FC" w:rsidRDefault="00CA01FC" w:rsidP="00E379B4">
      <w:pPr>
        <w:pStyle w:val="yiv8331844225p1"/>
        <w:shd w:val="clear" w:color="auto" w:fill="FFFFFF"/>
        <w:spacing w:before="0" w:beforeAutospacing="0" w:after="0" w:afterAutospacing="0" w:line="360" w:lineRule="auto"/>
        <w:jc w:val="both"/>
        <w:rPr>
          <w:rStyle w:val="yiv8331844225s1"/>
          <w:rFonts w:ascii="Arial" w:hAnsi="Arial" w:cs="Arial"/>
        </w:rPr>
      </w:pPr>
      <w:r>
        <w:rPr>
          <w:rStyle w:val="yiv8331844225s1"/>
          <w:rFonts w:ascii="Arial" w:hAnsi="Arial" w:cs="Arial"/>
        </w:rPr>
        <w:t>[74]</w:t>
      </w:r>
      <w:r>
        <w:rPr>
          <w:rStyle w:val="yiv8331844225s1"/>
          <w:rFonts w:ascii="Arial" w:hAnsi="Arial" w:cs="Arial"/>
        </w:rPr>
        <w:tab/>
      </w:r>
      <w:r w:rsidR="00E5256E" w:rsidRPr="00E5256E">
        <w:rPr>
          <w:rStyle w:val="yiv8331844225s1"/>
          <w:rFonts w:ascii="Arial" w:hAnsi="Arial" w:cs="Arial"/>
        </w:rPr>
        <w:t>Having regard to the evidence in the matter as a whole, the written heads of argument filed of record</w:t>
      </w:r>
      <w:r w:rsidR="00E9490F">
        <w:rPr>
          <w:rStyle w:val="yiv8331844225s1"/>
          <w:rFonts w:ascii="Arial" w:hAnsi="Arial" w:cs="Arial"/>
        </w:rPr>
        <w:t>,</w:t>
      </w:r>
      <w:r w:rsidR="00E5256E" w:rsidRPr="00E5256E">
        <w:rPr>
          <w:rStyle w:val="yiv8331844225s1"/>
          <w:rFonts w:ascii="Arial" w:hAnsi="Arial" w:cs="Arial"/>
        </w:rPr>
        <w:t xml:space="preserve"> s</w:t>
      </w:r>
      <w:r w:rsidR="00E9490F">
        <w:rPr>
          <w:rStyle w:val="yiv8331844225s1"/>
          <w:rFonts w:ascii="Arial" w:hAnsi="Arial" w:cs="Arial"/>
        </w:rPr>
        <w:t>upplemented by oral submissions</w:t>
      </w:r>
      <w:r w:rsidR="00E5256E" w:rsidRPr="00E5256E">
        <w:rPr>
          <w:rStyle w:val="yiv8331844225s1"/>
          <w:rFonts w:ascii="Arial" w:hAnsi="Arial" w:cs="Arial"/>
        </w:rPr>
        <w:t xml:space="preserve"> and the legal principles referred to herein, I come to the conclusion that the plaintiff has managed to </w:t>
      </w:r>
      <w:r w:rsidR="0027144E">
        <w:rPr>
          <w:rStyle w:val="yiv8331844225s1"/>
          <w:rFonts w:ascii="Arial" w:hAnsi="Arial" w:cs="Arial"/>
        </w:rPr>
        <w:t xml:space="preserve">prove </w:t>
      </w:r>
      <w:r w:rsidR="00E5256E" w:rsidRPr="00E5256E">
        <w:rPr>
          <w:rStyle w:val="yiv8331844225s1"/>
          <w:rFonts w:ascii="Arial" w:hAnsi="Arial" w:cs="Arial"/>
        </w:rPr>
        <w:t xml:space="preserve">his claim </w:t>
      </w:r>
      <w:r w:rsidR="0027144E">
        <w:rPr>
          <w:rStyle w:val="yiv8331844225s1"/>
          <w:rFonts w:ascii="Arial" w:hAnsi="Arial" w:cs="Arial"/>
        </w:rPr>
        <w:t xml:space="preserve">(main claim) </w:t>
      </w:r>
      <w:r w:rsidR="00E5256E" w:rsidRPr="00E5256E">
        <w:rPr>
          <w:rStyle w:val="yiv8331844225s1"/>
          <w:rFonts w:ascii="Arial" w:hAnsi="Arial" w:cs="Arial"/>
        </w:rPr>
        <w:t xml:space="preserve">on a balance of probabilities. I am </w:t>
      </w:r>
      <w:r w:rsidR="002B7951">
        <w:rPr>
          <w:rStyle w:val="yiv8331844225s1"/>
          <w:rFonts w:ascii="Arial" w:hAnsi="Arial" w:cs="Arial"/>
        </w:rPr>
        <w:t xml:space="preserve">also </w:t>
      </w:r>
      <w:r w:rsidR="00E5256E" w:rsidRPr="00E5256E">
        <w:rPr>
          <w:rStyle w:val="yiv8331844225s1"/>
          <w:rFonts w:ascii="Arial" w:hAnsi="Arial" w:cs="Arial"/>
        </w:rPr>
        <w:t>satisfied that overall</w:t>
      </w:r>
      <w:r w:rsidR="00E9490F">
        <w:rPr>
          <w:rStyle w:val="yiv8331844225s1"/>
          <w:rFonts w:ascii="Arial" w:hAnsi="Arial" w:cs="Arial"/>
        </w:rPr>
        <w:t>,</w:t>
      </w:r>
      <w:r w:rsidR="00E5256E" w:rsidRPr="00E5256E">
        <w:rPr>
          <w:rStyle w:val="yiv8331844225s1"/>
          <w:rFonts w:ascii="Arial" w:hAnsi="Arial" w:cs="Arial"/>
        </w:rPr>
        <w:t xml:space="preserve"> the probabilities with regard his defence to the counterclaim favour him. Meanwhile</w:t>
      </w:r>
      <w:r w:rsidR="009518E6">
        <w:rPr>
          <w:rStyle w:val="yiv8331844225s1"/>
          <w:rFonts w:ascii="Arial" w:hAnsi="Arial" w:cs="Arial"/>
        </w:rPr>
        <w:t>,</w:t>
      </w:r>
      <w:r w:rsidR="00E5256E" w:rsidRPr="00E5256E">
        <w:rPr>
          <w:rStyle w:val="yiv8331844225s1"/>
          <w:rFonts w:ascii="Arial" w:hAnsi="Arial" w:cs="Arial"/>
        </w:rPr>
        <w:t xml:space="preserve"> the defendant was sluggish and remiss in defending the plaintiff's claim and has failed to deal with the allegations in</w:t>
      </w:r>
      <w:r w:rsidR="0076735A">
        <w:rPr>
          <w:rStyle w:val="yiv8331844225s1"/>
          <w:rFonts w:ascii="Arial" w:hAnsi="Arial" w:cs="Arial"/>
        </w:rPr>
        <w:t xml:space="preserve"> his counter</w:t>
      </w:r>
      <w:r w:rsidR="009518E6">
        <w:rPr>
          <w:rStyle w:val="yiv8331844225s1"/>
          <w:rFonts w:ascii="Arial" w:hAnsi="Arial" w:cs="Arial"/>
        </w:rPr>
        <w:t>claim specifically</w:t>
      </w:r>
      <w:r w:rsidR="00E5256E" w:rsidRPr="00E5256E">
        <w:rPr>
          <w:rStyle w:val="yiv8331844225s1"/>
          <w:rFonts w:ascii="Arial" w:hAnsi="Arial" w:cs="Arial"/>
        </w:rPr>
        <w:t xml:space="preserve">, in particular with regard to the quantum. It is not the function of the court to calculate the </w:t>
      </w:r>
      <w:r w:rsidR="009518E6">
        <w:rPr>
          <w:rStyle w:val="yiv8331844225s1"/>
          <w:rFonts w:ascii="Arial" w:hAnsi="Arial" w:cs="Arial"/>
        </w:rPr>
        <w:t>quantum</w:t>
      </w:r>
      <w:r w:rsidR="00E5256E" w:rsidRPr="00E5256E">
        <w:rPr>
          <w:rStyle w:val="yiv8331844225s1"/>
          <w:rFonts w:ascii="Arial" w:hAnsi="Arial" w:cs="Arial"/>
        </w:rPr>
        <w:t xml:space="preserve"> the defendant wants the plaintiff </w:t>
      </w:r>
      <w:r w:rsidR="009518E6">
        <w:rPr>
          <w:rStyle w:val="yiv8331844225s1"/>
          <w:rFonts w:ascii="Arial" w:hAnsi="Arial" w:cs="Arial"/>
        </w:rPr>
        <w:t xml:space="preserve">to pay </w:t>
      </w:r>
      <w:r w:rsidR="00E5256E" w:rsidRPr="00E5256E">
        <w:rPr>
          <w:rStyle w:val="yiv8331844225s1"/>
          <w:rFonts w:ascii="Arial" w:hAnsi="Arial" w:cs="Arial"/>
        </w:rPr>
        <w:t>i</w:t>
      </w:r>
      <w:r w:rsidR="009518E6">
        <w:rPr>
          <w:rStyle w:val="yiv8331844225s1"/>
          <w:rFonts w:ascii="Arial" w:hAnsi="Arial" w:cs="Arial"/>
        </w:rPr>
        <w:t>t</w:t>
      </w:r>
      <w:r w:rsidR="00E5256E" w:rsidRPr="00E5256E">
        <w:rPr>
          <w:rStyle w:val="yiv8331844225s1"/>
          <w:rFonts w:ascii="Arial" w:hAnsi="Arial" w:cs="Arial"/>
        </w:rPr>
        <w:t xml:space="preserve"> or correct defects in the pleadings on behalf of a litigant.</w:t>
      </w:r>
    </w:p>
    <w:p w:rsidR="001567D7" w:rsidRDefault="001567D7" w:rsidP="00E379B4">
      <w:pPr>
        <w:pStyle w:val="yiv8331844225p1"/>
        <w:shd w:val="clear" w:color="auto" w:fill="FFFFFF"/>
        <w:spacing w:before="0" w:beforeAutospacing="0" w:after="0" w:afterAutospacing="0" w:line="360" w:lineRule="auto"/>
        <w:jc w:val="both"/>
        <w:rPr>
          <w:rStyle w:val="yiv8331844225s1"/>
          <w:rFonts w:ascii="Arial" w:hAnsi="Arial" w:cs="Arial"/>
        </w:rPr>
      </w:pPr>
    </w:p>
    <w:p w:rsidR="007F6510" w:rsidRPr="007F6510" w:rsidRDefault="001C0FE9" w:rsidP="00E379B4">
      <w:pPr>
        <w:pStyle w:val="yiv8331844225p1"/>
        <w:shd w:val="clear" w:color="auto" w:fill="FFFFFF"/>
        <w:spacing w:before="0" w:beforeAutospacing="0" w:after="0" w:afterAutospacing="0" w:line="360" w:lineRule="auto"/>
        <w:jc w:val="both"/>
        <w:rPr>
          <w:rFonts w:ascii="Arial" w:hAnsi="Arial" w:cs="Arial"/>
        </w:rPr>
      </w:pPr>
      <w:r>
        <w:rPr>
          <w:rStyle w:val="yiv8331844225s1"/>
          <w:rFonts w:ascii="Arial" w:hAnsi="Arial" w:cs="Arial"/>
        </w:rPr>
        <w:t>[75</w:t>
      </w:r>
      <w:r w:rsidR="00CA01FC">
        <w:rPr>
          <w:rStyle w:val="yiv8331844225s1"/>
          <w:rFonts w:ascii="Arial" w:hAnsi="Arial" w:cs="Arial"/>
        </w:rPr>
        <w:t>]</w:t>
      </w:r>
      <w:r w:rsidR="00CA01FC">
        <w:rPr>
          <w:rStyle w:val="yiv8331844225s1"/>
          <w:rFonts w:ascii="Arial" w:hAnsi="Arial" w:cs="Arial"/>
        </w:rPr>
        <w:tab/>
      </w:r>
      <w:r w:rsidR="007F6510" w:rsidRPr="007F6510">
        <w:rPr>
          <w:rStyle w:val="yiv8331844225s1"/>
          <w:rFonts w:ascii="Arial" w:hAnsi="Arial" w:cs="Arial"/>
        </w:rPr>
        <w:t>Consequently, the following order is made:</w:t>
      </w:r>
    </w:p>
    <w:p w:rsidR="007F6510" w:rsidRPr="007F6510" w:rsidRDefault="007F6510" w:rsidP="007F6510">
      <w:pPr>
        <w:pStyle w:val="yiv8331844225p2"/>
        <w:shd w:val="clear" w:color="auto" w:fill="FFFFFF"/>
        <w:spacing w:before="0" w:beforeAutospacing="0" w:after="0" w:afterAutospacing="0" w:line="360" w:lineRule="auto"/>
        <w:jc w:val="both"/>
        <w:rPr>
          <w:rFonts w:ascii="Arial" w:hAnsi="Arial" w:cs="Arial"/>
        </w:rPr>
      </w:pPr>
    </w:p>
    <w:p w:rsidR="007F6510" w:rsidRPr="007F6510" w:rsidRDefault="009518E6" w:rsidP="00E9490F">
      <w:pPr>
        <w:pStyle w:val="yiv8331844225p1"/>
        <w:numPr>
          <w:ilvl w:val="0"/>
          <w:numId w:val="29"/>
        </w:numPr>
        <w:shd w:val="clear" w:color="auto" w:fill="FFFFFF"/>
        <w:spacing w:before="0" w:beforeAutospacing="0" w:after="0" w:afterAutospacing="0" w:line="360" w:lineRule="auto"/>
        <w:ind w:left="0" w:firstLine="0"/>
        <w:jc w:val="both"/>
        <w:rPr>
          <w:rFonts w:ascii="Arial" w:hAnsi="Arial" w:cs="Arial"/>
        </w:rPr>
      </w:pPr>
      <w:r>
        <w:rPr>
          <w:rStyle w:val="yiv8331844225s1"/>
          <w:rFonts w:ascii="Arial" w:hAnsi="Arial" w:cs="Arial"/>
        </w:rPr>
        <w:t>The cancellation of annexure “A” (Exhibit “E”) is confirmed.</w:t>
      </w:r>
    </w:p>
    <w:p w:rsidR="007F6510" w:rsidRPr="007F6510" w:rsidRDefault="009518E6" w:rsidP="00E9490F">
      <w:pPr>
        <w:pStyle w:val="yiv8331844225p1"/>
        <w:numPr>
          <w:ilvl w:val="0"/>
          <w:numId w:val="29"/>
        </w:numPr>
        <w:shd w:val="clear" w:color="auto" w:fill="FFFFFF"/>
        <w:spacing w:before="0" w:beforeAutospacing="0" w:after="0" w:afterAutospacing="0" w:line="360" w:lineRule="auto"/>
        <w:ind w:left="0" w:firstLine="0"/>
        <w:jc w:val="both"/>
        <w:rPr>
          <w:rFonts w:ascii="Arial" w:hAnsi="Arial" w:cs="Arial"/>
        </w:rPr>
      </w:pPr>
      <w:r>
        <w:rPr>
          <w:rStyle w:val="yiv8331844225s1"/>
          <w:rFonts w:ascii="Arial" w:hAnsi="Arial" w:cs="Arial"/>
        </w:rPr>
        <w:t>Payment of the amount of N$75 000.</w:t>
      </w:r>
    </w:p>
    <w:p w:rsidR="007F6510" w:rsidRDefault="009518E6" w:rsidP="00E9490F">
      <w:pPr>
        <w:pStyle w:val="yiv8331844225p1"/>
        <w:numPr>
          <w:ilvl w:val="0"/>
          <w:numId w:val="29"/>
        </w:numPr>
        <w:shd w:val="clear" w:color="auto" w:fill="FFFFFF"/>
        <w:spacing w:before="0" w:beforeAutospacing="0" w:after="0" w:afterAutospacing="0" w:line="360" w:lineRule="auto"/>
        <w:ind w:left="0" w:firstLine="0"/>
        <w:jc w:val="both"/>
        <w:rPr>
          <w:rStyle w:val="yiv8331844225s1"/>
          <w:rFonts w:ascii="Arial" w:hAnsi="Arial" w:cs="Arial"/>
        </w:rPr>
      </w:pPr>
      <w:r>
        <w:rPr>
          <w:rStyle w:val="yiv8331844225s1"/>
          <w:rFonts w:ascii="Arial" w:hAnsi="Arial" w:cs="Arial"/>
        </w:rPr>
        <w:t>Payment of the amount of N$5 000.</w:t>
      </w:r>
    </w:p>
    <w:p w:rsidR="009518E6" w:rsidRDefault="009518E6" w:rsidP="0076735A">
      <w:pPr>
        <w:pStyle w:val="yiv8331844225p1"/>
        <w:numPr>
          <w:ilvl w:val="0"/>
          <w:numId w:val="29"/>
        </w:numPr>
        <w:shd w:val="clear" w:color="auto" w:fill="FFFFFF"/>
        <w:spacing w:before="0" w:beforeAutospacing="0" w:after="0" w:afterAutospacing="0" w:line="360" w:lineRule="auto"/>
        <w:ind w:left="720"/>
        <w:jc w:val="both"/>
        <w:rPr>
          <w:rFonts w:ascii="Arial" w:hAnsi="Arial" w:cs="Arial"/>
        </w:rPr>
      </w:pPr>
      <w:r>
        <w:rPr>
          <w:rFonts w:ascii="Arial" w:hAnsi="Arial" w:cs="Arial"/>
        </w:rPr>
        <w:t>Interest on the aforesaid amount at the prime rate plus 15</w:t>
      </w:r>
      <w:r w:rsidR="002B7951">
        <w:rPr>
          <w:rFonts w:ascii="Arial" w:hAnsi="Arial" w:cs="Arial"/>
        </w:rPr>
        <w:t>%</w:t>
      </w:r>
      <w:r>
        <w:rPr>
          <w:rFonts w:ascii="Arial" w:hAnsi="Arial" w:cs="Arial"/>
        </w:rPr>
        <w:t xml:space="preserve"> from date of payment of the N$75 000 until date before service </w:t>
      </w:r>
      <w:r w:rsidR="006B64DA">
        <w:rPr>
          <w:rFonts w:ascii="Arial" w:hAnsi="Arial" w:cs="Arial"/>
        </w:rPr>
        <w:t xml:space="preserve">of </w:t>
      </w:r>
      <w:r>
        <w:rPr>
          <w:rFonts w:ascii="Arial" w:hAnsi="Arial" w:cs="Arial"/>
        </w:rPr>
        <w:t>summons.</w:t>
      </w:r>
    </w:p>
    <w:p w:rsidR="009518E6" w:rsidRDefault="009518E6" w:rsidP="0076735A">
      <w:pPr>
        <w:pStyle w:val="yiv8331844225p1"/>
        <w:numPr>
          <w:ilvl w:val="0"/>
          <w:numId w:val="29"/>
        </w:numPr>
        <w:shd w:val="clear" w:color="auto" w:fill="FFFFFF"/>
        <w:spacing w:before="0" w:beforeAutospacing="0" w:after="0" w:afterAutospacing="0" w:line="360" w:lineRule="auto"/>
        <w:ind w:left="720"/>
        <w:jc w:val="both"/>
        <w:rPr>
          <w:rFonts w:ascii="Arial" w:hAnsi="Arial" w:cs="Arial"/>
        </w:rPr>
      </w:pPr>
      <w:r>
        <w:rPr>
          <w:rFonts w:ascii="Arial" w:hAnsi="Arial" w:cs="Arial"/>
        </w:rPr>
        <w:t>Interest on the aforesaid amount at the rate of 20% per</w:t>
      </w:r>
      <w:r w:rsidRPr="009518E6">
        <w:rPr>
          <w:rFonts w:ascii="Arial" w:hAnsi="Arial" w:cs="Arial"/>
          <w:i/>
        </w:rPr>
        <w:t xml:space="preserve"> an</w:t>
      </w:r>
      <w:r w:rsidR="002B7951">
        <w:rPr>
          <w:rFonts w:ascii="Arial" w:hAnsi="Arial" w:cs="Arial"/>
          <w:i/>
        </w:rPr>
        <w:t>n</w:t>
      </w:r>
      <w:r w:rsidRPr="009518E6">
        <w:rPr>
          <w:rFonts w:ascii="Arial" w:hAnsi="Arial" w:cs="Arial"/>
          <w:i/>
        </w:rPr>
        <w:t>um</w:t>
      </w:r>
      <w:r>
        <w:rPr>
          <w:rFonts w:ascii="Arial" w:hAnsi="Arial" w:cs="Arial"/>
        </w:rPr>
        <w:t xml:space="preserve"> from date of service of the summons to date of final payment.</w:t>
      </w:r>
    </w:p>
    <w:p w:rsidR="009518E6" w:rsidRDefault="009518E6" w:rsidP="00E9490F">
      <w:pPr>
        <w:pStyle w:val="yiv8331844225p1"/>
        <w:numPr>
          <w:ilvl w:val="0"/>
          <w:numId w:val="29"/>
        </w:numPr>
        <w:shd w:val="clear" w:color="auto" w:fill="FFFFFF"/>
        <w:spacing w:before="0" w:beforeAutospacing="0" w:after="0" w:afterAutospacing="0" w:line="360" w:lineRule="auto"/>
        <w:ind w:left="0" w:firstLine="0"/>
        <w:jc w:val="both"/>
        <w:rPr>
          <w:rFonts w:ascii="Arial" w:hAnsi="Arial" w:cs="Arial"/>
        </w:rPr>
      </w:pPr>
      <w:r>
        <w:rPr>
          <w:rFonts w:ascii="Arial" w:hAnsi="Arial" w:cs="Arial"/>
        </w:rPr>
        <w:lastRenderedPageBreak/>
        <w:t>Cost</w:t>
      </w:r>
      <w:r w:rsidR="002B7951">
        <w:rPr>
          <w:rFonts w:ascii="Arial" w:hAnsi="Arial" w:cs="Arial"/>
        </w:rPr>
        <w:t>s</w:t>
      </w:r>
      <w:r>
        <w:rPr>
          <w:rFonts w:ascii="Arial" w:hAnsi="Arial" w:cs="Arial"/>
        </w:rPr>
        <w:t xml:space="preserve"> of suit which cost</w:t>
      </w:r>
      <w:r w:rsidR="002B7951">
        <w:rPr>
          <w:rFonts w:ascii="Arial" w:hAnsi="Arial" w:cs="Arial"/>
        </w:rPr>
        <w:t>s</w:t>
      </w:r>
      <w:r>
        <w:rPr>
          <w:rFonts w:ascii="Arial" w:hAnsi="Arial" w:cs="Arial"/>
        </w:rPr>
        <w:t xml:space="preserve"> to include </w:t>
      </w:r>
      <w:r w:rsidR="002B7951">
        <w:rPr>
          <w:rFonts w:ascii="Arial" w:hAnsi="Arial" w:cs="Arial"/>
        </w:rPr>
        <w:t xml:space="preserve">costs </w:t>
      </w:r>
      <w:r>
        <w:rPr>
          <w:rFonts w:ascii="Arial" w:hAnsi="Arial" w:cs="Arial"/>
        </w:rPr>
        <w:t xml:space="preserve">of </w:t>
      </w:r>
      <w:r w:rsidR="002B7951">
        <w:rPr>
          <w:rFonts w:ascii="Arial" w:hAnsi="Arial" w:cs="Arial"/>
        </w:rPr>
        <w:t xml:space="preserve">one </w:t>
      </w:r>
      <w:r>
        <w:rPr>
          <w:rFonts w:ascii="Arial" w:hAnsi="Arial" w:cs="Arial"/>
        </w:rPr>
        <w:t>instructing and one instructed counsel.</w:t>
      </w:r>
    </w:p>
    <w:p w:rsidR="009518E6" w:rsidRPr="007F6510" w:rsidRDefault="009518E6" w:rsidP="00E9490F">
      <w:pPr>
        <w:pStyle w:val="yiv8331844225p1"/>
        <w:numPr>
          <w:ilvl w:val="0"/>
          <w:numId w:val="29"/>
        </w:numPr>
        <w:shd w:val="clear" w:color="auto" w:fill="FFFFFF"/>
        <w:spacing w:before="0" w:beforeAutospacing="0" w:after="0" w:afterAutospacing="0" w:line="360" w:lineRule="auto"/>
        <w:ind w:left="0" w:firstLine="0"/>
        <w:jc w:val="both"/>
        <w:rPr>
          <w:rFonts w:ascii="Arial" w:hAnsi="Arial" w:cs="Arial"/>
        </w:rPr>
      </w:pPr>
      <w:r>
        <w:rPr>
          <w:rFonts w:ascii="Arial" w:hAnsi="Arial" w:cs="Arial"/>
        </w:rPr>
        <w:t xml:space="preserve">The </w:t>
      </w:r>
      <w:r w:rsidR="0076735A">
        <w:rPr>
          <w:rFonts w:ascii="Arial" w:hAnsi="Arial" w:cs="Arial"/>
        </w:rPr>
        <w:t>counter</w:t>
      </w:r>
      <w:r>
        <w:rPr>
          <w:rFonts w:ascii="Arial" w:hAnsi="Arial" w:cs="Arial"/>
        </w:rPr>
        <w:t>claim is dismissed with costs, which costs to include costs of one instructing and one instructed counsel.</w:t>
      </w:r>
    </w:p>
    <w:p w:rsidR="00A908C0" w:rsidRPr="007F6510" w:rsidRDefault="00A908C0" w:rsidP="007F6510">
      <w:pPr>
        <w:spacing w:after="0" w:line="360" w:lineRule="auto"/>
        <w:jc w:val="both"/>
        <w:rPr>
          <w:rFonts w:ascii="Arial" w:hAnsi="Arial" w:cs="Arial"/>
          <w:sz w:val="24"/>
          <w:szCs w:val="24"/>
        </w:rPr>
      </w:pPr>
    </w:p>
    <w:p w:rsidR="00101B55" w:rsidRDefault="00101B55" w:rsidP="00101B55">
      <w:pPr>
        <w:spacing w:after="0" w:line="360" w:lineRule="auto"/>
        <w:jc w:val="both"/>
        <w:rPr>
          <w:rFonts w:ascii="Arial" w:hAnsi="Arial" w:cs="Arial"/>
          <w:sz w:val="24"/>
          <w:szCs w:val="24"/>
        </w:rPr>
      </w:pPr>
    </w:p>
    <w:p w:rsidR="00101B55" w:rsidRDefault="00101B55" w:rsidP="00101B55">
      <w:pPr>
        <w:spacing w:after="0" w:line="360" w:lineRule="auto"/>
        <w:jc w:val="both"/>
        <w:rPr>
          <w:rFonts w:ascii="Arial" w:hAnsi="Arial" w:cs="Arial"/>
          <w:sz w:val="24"/>
          <w:szCs w:val="24"/>
        </w:rPr>
      </w:pPr>
    </w:p>
    <w:p w:rsidR="00101B55" w:rsidRDefault="00101B55" w:rsidP="00101B55">
      <w:pPr>
        <w:spacing w:after="0" w:line="360" w:lineRule="auto"/>
        <w:jc w:val="both"/>
        <w:rPr>
          <w:rFonts w:ascii="Arial" w:hAnsi="Arial" w:cs="Arial"/>
          <w:sz w:val="24"/>
          <w:szCs w:val="24"/>
        </w:rPr>
      </w:pPr>
    </w:p>
    <w:p w:rsidR="00101B55" w:rsidRPr="00101B55" w:rsidRDefault="00101B55" w:rsidP="00101B55">
      <w:pPr>
        <w:spacing w:after="0" w:line="360" w:lineRule="auto"/>
        <w:jc w:val="both"/>
        <w:rPr>
          <w:rFonts w:ascii="Arial" w:hAnsi="Arial" w:cs="Arial"/>
          <w:sz w:val="24"/>
          <w:szCs w:val="24"/>
        </w:rPr>
      </w:pPr>
    </w:p>
    <w:p w:rsidR="008035C8" w:rsidRPr="008035C8" w:rsidRDefault="008035C8" w:rsidP="008035C8">
      <w:pPr>
        <w:spacing w:after="0" w:line="360" w:lineRule="auto"/>
        <w:jc w:val="right"/>
        <w:rPr>
          <w:rFonts w:ascii="Arial" w:hAnsi="Arial" w:cs="Arial"/>
          <w:sz w:val="24"/>
          <w:szCs w:val="24"/>
        </w:rPr>
      </w:pPr>
      <w:r w:rsidRPr="008035C8">
        <w:rPr>
          <w:rFonts w:ascii="Arial" w:hAnsi="Arial" w:cs="Arial"/>
          <w:sz w:val="24"/>
          <w:szCs w:val="24"/>
        </w:rPr>
        <w:t>----------------------------------</w:t>
      </w:r>
    </w:p>
    <w:p w:rsidR="008035C8" w:rsidRPr="008035C8" w:rsidRDefault="008035C8" w:rsidP="008035C8">
      <w:pPr>
        <w:spacing w:after="0" w:line="360" w:lineRule="auto"/>
        <w:jc w:val="right"/>
        <w:rPr>
          <w:rFonts w:ascii="Arial" w:hAnsi="Arial" w:cs="Arial"/>
          <w:sz w:val="24"/>
          <w:szCs w:val="24"/>
        </w:rPr>
      </w:pPr>
      <w:r w:rsidRPr="008035C8">
        <w:rPr>
          <w:rFonts w:ascii="Arial" w:hAnsi="Arial" w:cs="Arial"/>
          <w:sz w:val="24"/>
          <w:szCs w:val="24"/>
        </w:rPr>
        <w:t xml:space="preserve">E P </w:t>
      </w:r>
      <w:r w:rsidR="00691E34">
        <w:rPr>
          <w:rFonts w:ascii="Arial" w:hAnsi="Arial" w:cs="Arial"/>
          <w:sz w:val="24"/>
          <w:szCs w:val="24"/>
        </w:rPr>
        <w:t xml:space="preserve"> </w:t>
      </w:r>
      <w:r w:rsidRPr="008035C8">
        <w:rPr>
          <w:rFonts w:ascii="Arial" w:hAnsi="Arial" w:cs="Arial"/>
          <w:sz w:val="24"/>
          <w:szCs w:val="24"/>
        </w:rPr>
        <w:t>UNENGU</w:t>
      </w:r>
    </w:p>
    <w:p w:rsidR="008035C8" w:rsidRPr="008035C8" w:rsidRDefault="008035C8" w:rsidP="008035C8">
      <w:pPr>
        <w:spacing w:after="0" w:line="360" w:lineRule="auto"/>
        <w:jc w:val="right"/>
        <w:rPr>
          <w:rFonts w:ascii="Arial" w:hAnsi="Arial" w:cs="Arial"/>
          <w:sz w:val="24"/>
          <w:szCs w:val="24"/>
        </w:rPr>
      </w:pPr>
      <w:r w:rsidRPr="008035C8">
        <w:rPr>
          <w:rFonts w:ascii="Arial" w:hAnsi="Arial" w:cs="Arial"/>
          <w:sz w:val="24"/>
          <w:szCs w:val="24"/>
        </w:rPr>
        <w:t>Acting Judge</w:t>
      </w:r>
    </w:p>
    <w:p w:rsidR="00E03BA5" w:rsidRDefault="00E03BA5" w:rsidP="008035C8">
      <w:pPr>
        <w:spacing w:line="360" w:lineRule="auto"/>
        <w:rPr>
          <w:rFonts w:ascii="Arial" w:hAnsi="Arial" w:cs="Arial"/>
          <w:b/>
          <w:sz w:val="24"/>
          <w:szCs w:val="24"/>
        </w:rPr>
      </w:pPr>
    </w:p>
    <w:p w:rsidR="00480D4E" w:rsidRDefault="00480D4E" w:rsidP="008035C8">
      <w:pPr>
        <w:spacing w:line="360" w:lineRule="auto"/>
        <w:rPr>
          <w:rFonts w:ascii="Arial" w:hAnsi="Arial" w:cs="Arial"/>
          <w:b/>
          <w:sz w:val="24"/>
          <w:szCs w:val="24"/>
        </w:rPr>
      </w:pPr>
    </w:p>
    <w:p w:rsidR="00480D4E" w:rsidRDefault="00480D4E" w:rsidP="008035C8">
      <w:pPr>
        <w:spacing w:line="360" w:lineRule="auto"/>
        <w:rPr>
          <w:rFonts w:ascii="Arial" w:hAnsi="Arial" w:cs="Arial"/>
          <w:b/>
          <w:sz w:val="24"/>
          <w:szCs w:val="24"/>
        </w:rPr>
      </w:pPr>
    </w:p>
    <w:p w:rsidR="00480D4E" w:rsidRDefault="00480D4E" w:rsidP="008035C8">
      <w:pPr>
        <w:spacing w:line="360" w:lineRule="auto"/>
        <w:rPr>
          <w:rFonts w:ascii="Arial" w:hAnsi="Arial" w:cs="Arial"/>
          <w:b/>
          <w:sz w:val="24"/>
          <w:szCs w:val="24"/>
        </w:rPr>
      </w:pPr>
    </w:p>
    <w:p w:rsidR="00DE1054" w:rsidRDefault="00DE1054" w:rsidP="008035C8">
      <w:pPr>
        <w:spacing w:line="360" w:lineRule="auto"/>
        <w:rPr>
          <w:rFonts w:ascii="Arial" w:hAnsi="Arial" w:cs="Arial"/>
          <w:b/>
          <w:sz w:val="24"/>
          <w:szCs w:val="24"/>
        </w:rPr>
      </w:pPr>
    </w:p>
    <w:p w:rsidR="00E9490F" w:rsidRDefault="00E9490F" w:rsidP="008035C8">
      <w:pPr>
        <w:spacing w:line="360" w:lineRule="auto"/>
        <w:rPr>
          <w:rFonts w:ascii="Arial" w:hAnsi="Arial" w:cs="Arial"/>
          <w:b/>
          <w:sz w:val="24"/>
          <w:szCs w:val="24"/>
        </w:rPr>
      </w:pPr>
    </w:p>
    <w:p w:rsidR="00E9490F" w:rsidRDefault="00E9490F" w:rsidP="008035C8">
      <w:pPr>
        <w:spacing w:line="360" w:lineRule="auto"/>
        <w:rPr>
          <w:rFonts w:ascii="Arial" w:hAnsi="Arial" w:cs="Arial"/>
          <w:sz w:val="24"/>
          <w:szCs w:val="24"/>
        </w:rPr>
      </w:pPr>
    </w:p>
    <w:p w:rsidR="008035C8" w:rsidRPr="008035C8" w:rsidRDefault="008035C8" w:rsidP="008035C8">
      <w:pPr>
        <w:spacing w:line="360" w:lineRule="auto"/>
        <w:rPr>
          <w:rFonts w:ascii="Arial" w:hAnsi="Arial" w:cs="Arial"/>
          <w:sz w:val="24"/>
          <w:szCs w:val="24"/>
        </w:rPr>
      </w:pPr>
      <w:r w:rsidRPr="008035C8">
        <w:rPr>
          <w:rFonts w:ascii="Arial" w:hAnsi="Arial" w:cs="Arial"/>
          <w:sz w:val="24"/>
          <w:szCs w:val="24"/>
        </w:rPr>
        <w:t>APPEARANCES</w:t>
      </w:r>
      <w:r w:rsidR="00F43E0A">
        <w:rPr>
          <w:rFonts w:ascii="Arial" w:hAnsi="Arial" w:cs="Arial"/>
          <w:sz w:val="24"/>
          <w:szCs w:val="24"/>
        </w:rPr>
        <w:t>:</w:t>
      </w:r>
    </w:p>
    <w:p w:rsidR="008035C8" w:rsidRPr="00294DB8" w:rsidRDefault="008035C8" w:rsidP="008035C8">
      <w:pPr>
        <w:spacing w:line="360" w:lineRule="auto"/>
        <w:rPr>
          <w:rFonts w:ascii="Arial" w:hAnsi="Arial" w:cs="Arial"/>
          <w:sz w:val="24"/>
          <w:szCs w:val="24"/>
        </w:rPr>
      </w:pPr>
    </w:p>
    <w:p w:rsidR="008035C8" w:rsidRPr="00294DB8" w:rsidRDefault="00F43E0A" w:rsidP="00E9490F">
      <w:pPr>
        <w:spacing w:after="0" w:line="360" w:lineRule="auto"/>
        <w:rPr>
          <w:rFonts w:ascii="Arial" w:hAnsi="Arial" w:cs="Arial"/>
          <w:sz w:val="24"/>
          <w:szCs w:val="24"/>
        </w:rPr>
      </w:pPr>
      <w:r>
        <w:rPr>
          <w:rFonts w:ascii="Arial" w:hAnsi="Arial" w:cs="Arial"/>
          <w:sz w:val="24"/>
          <w:szCs w:val="24"/>
        </w:rPr>
        <w:t>PLAINTIFF</w:t>
      </w:r>
      <w:r w:rsidR="0070302C" w:rsidRPr="00294DB8">
        <w:rPr>
          <w:rFonts w:ascii="Arial" w:hAnsi="Arial" w:cs="Arial"/>
          <w:sz w:val="24"/>
          <w:szCs w:val="24"/>
        </w:rPr>
        <w:t>:</w:t>
      </w:r>
      <w:r w:rsidR="0070302C" w:rsidRPr="00294DB8">
        <w:rPr>
          <w:rFonts w:ascii="Arial" w:hAnsi="Arial" w:cs="Arial"/>
          <w:sz w:val="24"/>
          <w:szCs w:val="24"/>
        </w:rPr>
        <w:tab/>
      </w:r>
      <w:r w:rsidR="0070302C" w:rsidRPr="00294DB8">
        <w:rPr>
          <w:rFonts w:ascii="Arial" w:hAnsi="Arial" w:cs="Arial"/>
          <w:sz w:val="24"/>
          <w:szCs w:val="24"/>
        </w:rPr>
        <w:tab/>
      </w:r>
      <w:r w:rsidR="00E9490F">
        <w:rPr>
          <w:rFonts w:ascii="Arial" w:hAnsi="Arial" w:cs="Arial"/>
          <w:sz w:val="24"/>
          <w:szCs w:val="24"/>
        </w:rPr>
        <w:tab/>
      </w:r>
      <w:r w:rsidR="00E9490F">
        <w:rPr>
          <w:rFonts w:ascii="Arial" w:hAnsi="Arial" w:cs="Arial"/>
          <w:sz w:val="24"/>
          <w:szCs w:val="24"/>
        </w:rPr>
        <w:tab/>
      </w:r>
      <w:r w:rsidR="00E9490F">
        <w:rPr>
          <w:rFonts w:ascii="Arial" w:hAnsi="Arial" w:cs="Arial"/>
          <w:sz w:val="24"/>
          <w:szCs w:val="24"/>
        </w:rPr>
        <w:tab/>
      </w:r>
      <w:r w:rsidR="00E9490F">
        <w:rPr>
          <w:rFonts w:ascii="Arial" w:hAnsi="Arial" w:cs="Arial"/>
          <w:sz w:val="24"/>
          <w:szCs w:val="24"/>
        </w:rPr>
        <w:tab/>
      </w:r>
      <w:r w:rsidR="00E9490F">
        <w:rPr>
          <w:rFonts w:ascii="Arial" w:hAnsi="Arial" w:cs="Arial"/>
          <w:sz w:val="24"/>
          <w:szCs w:val="24"/>
        </w:rPr>
        <w:tab/>
      </w:r>
      <w:r w:rsidR="00E9490F">
        <w:rPr>
          <w:rFonts w:ascii="Arial" w:hAnsi="Arial" w:cs="Arial"/>
          <w:sz w:val="24"/>
          <w:szCs w:val="24"/>
        </w:rPr>
        <w:tab/>
      </w:r>
      <w:r w:rsidR="00E9490F">
        <w:rPr>
          <w:rFonts w:ascii="Arial" w:hAnsi="Arial" w:cs="Arial"/>
          <w:sz w:val="24"/>
          <w:szCs w:val="24"/>
        </w:rPr>
        <w:tab/>
        <w:t xml:space="preserve">          </w:t>
      </w:r>
      <w:r w:rsidR="006A20DB">
        <w:rPr>
          <w:rFonts w:ascii="Arial" w:hAnsi="Arial" w:cs="Arial"/>
          <w:sz w:val="24"/>
          <w:szCs w:val="24"/>
        </w:rPr>
        <w:t xml:space="preserve">C </w:t>
      </w:r>
      <w:r>
        <w:rPr>
          <w:rFonts w:ascii="Arial" w:hAnsi="Arial" w:cs="Arial"/>
          <w:sz w:val="24"/>
          <w:szCs w:val="24"/>
        </w:rPr>
        <w:t xml:space="preserve"> </w:t>
      </w:r>
      <w:r w:rsidR="006A20DB">
        <w:rPr>
          <w:rFonts w:ascii="Arial" w:hAnsi="Arial" w:cs="Arial"/>
          <w:sz w:val="24"/>
          <w:szCs w:val="24"/>
        </w:rPr>
        <w:t>Mouton</w:t>
      </w:r>
    </w:p>
    <w:p w:rsidR="003A720D" w:rsidRPr="00294DB8" w:rsidRDefault="003A720D" w:rsidP="00E9490F">
      <w:pPr>
        <w:spacing w:after="0" w:line="240" w:lineRule="auto"/>
        <w:rPr>
          <w:rFonts w:ascii="Arial" w:eastAsia="Times New Roman" w:hAnsi="Arial" w:cs="Arial"/>
          <w:sz w:val="24"/>
          <w:szCs w:val="24"/>
          <w:lang w:val="en-US"/>
        </w:rPr>
      </w:pPr>
      <w:r w:rsidRPr="00294DB8">
        <w:rPr>
          <w:rFonts w:ascii="Arial" w:hAnsi="Arial" w:cs="Arial"/>
          <w:sz w:val="24"/>
          <w:szCs w:val="24"/>
        </w:rPr>
        <w:tab/>
      </w:r>
      <w:r w:rsidRPr="00294DB8">
        <w:rPr>
          <w:rFonts w:ascii="Arial" w:hAnsi="Arial" w:cs="Arial"/>
          <w:sz w:val="24"/>
          <w:szCs w:val="24"/>
        </w:rPr>
        <w:tab/>
      </w:r>
      <w:r w:rsidRPr="00294DB8">
        <w:rPr>
          <w:rFonts w:ascii="Arial" w:hAnsi="Arial" w:cs="Arial"/>
          <w:sz w:val="24"/>
          <w:szCs w:val="24"/>
        </w:rPr>
        <w:tab/>
      </w:r>
      <w:r w:rsidR="00E9490F">
        <w:rPr>
          <w:rFonts w:ascii="Arial" w:hAnsi="Arial" w:cs="Arial"/>
          <w:sz w:val="24"/>
          <w:szCs w:val="24"/>
        </w:rPr>
        <w:t xml:space="preserve">  </w:t>
      </w:r>
      <w:r w:rsidR="00E9490F">
        <w:rPr>
          <w:rFonts w:ascii="Arial" w:hAnsi="Arial" w:cs="Arial"/>
          <w:sz w:val="24"/>
          <w:szCs w:val="24"/>
        </w:rPr>
        <w:tab/>
        <w:t xml:space="preserve">         Instructed by </w:t>
      </w:r>
      <w:r w:rsidR="006A20DB" w:rsidRPr="006A20DB">
        <w:rPr>
          <w:rFonts w:ascii="Arial" w:eastAsia="Times New Roman" w:hAnsi="Arial" w:cs="Arial"/>
          <w:sz w:val="24"/>
          <w:szCs w:val="24"/>
          <w:lang w:val="en-US"/>
        </w:rPr>
        <w:t>Mueller Legal Practitioners</w:t>
      </w:r>
      <w:r w:rsidR="00F43E0A">
        <w:rPr>
          <w:rFonts w:ascii="Arial" w:eastAsia="Times New Roman" w:hAnsi="Arial" w:cs="Arial"/>
          <w:sz w:val="24"/>
          <w:szCs w:val="24"/>
          <w:lang w:val="en-US"/>
        </w:rPr>
        <w:t>, Windhoek</w:t>
      </w:r>
    </w:p>
    <w:p w:rsidR="0070302C" w:rsidRPr="00294DB8" w:rsidRDefault="0070302C" w:rsidP="0070302C">
      <w:pPr>
        <w:spacing w:after="0" w:line="240" w:lineRule="auto"/>
        <w:rPr>
          <w:rFonts w:ascii="Arial" w:eastAsia="Times New Roman" w:hAnsi="Arial" w:cs="Arial"/>
          <w:sz w:val="24"/>
          <w:szCs w:val="24"/>
          <w:lang w:val="en-US"/>
        </w:rPr>
      </w:pPr>
    </w:p>
    <w:p w:rsidR="008035C8" w:rsidRPr="00294DB8" w:rsidRDefault="008035C8" w:rsidP="008035C8">
      <w:pPr>
        <w:spacing w:after="0" w:line="360" w:lineRule="auto"/>
        <w:rPr>
          <w:rFonts w:ascii="Arial" w:hAnsi="Arial" w:cs="Arial"/>
          <w:sz w:val="24"/>
          <w:szCs w:val="24"/>
        </w:rPr>
      </w:pPr>
    </w:p>
    <w:p w:rsidR="008035C8" w:rsidRPr="00294DB8" w:rsidRDefault="006F2F15" w:rsidP="008035C8">
      <w:pPr>
        <w:spacing w:after="0" w:line="360" w:lineRule="auto"/>
        <w:rPr>
          <w:rFonts w:ascii="Arial" w:hAnsi="Arial" w:cs="Arial"/>
          <w:sz w:val="24"/>
          <w:szCs w:val="24"/>
        </w:rPr>
      </w:pPr>
      <w:r w:rsidRPr="00294DB8">
        <w:rPr>
          <w:rFonts w:ascii="Arial" w:hAnsi="Arial" w:cs="Arial"/>
          <w:sz w:val="24"/>
          <w:szCs w:val="24"/>
        </w:rPr>
        <w:t>DEFENDANT</w:t>
      </w:r>
      <w:r w:rsidR="003A720D" w:rsidRPr="00294DB8">
        <w:rPr>
          <w:rFonts w:ascii="Arial" w:hAnsi="Arial" w:cs="Arial"/>
          <w:sz w:val="24"/>
          <w:szCs w:val="24"/>
        </w:rPr>
        <w:t>:</w:t>
      </w:r>
      <w:r w:rsidR="003A720D" w:rsidRPr="00294DB8">
        <w:rPr>
          <w:rFonts w:ascii="Arial" w:hAnsi="Arial" w:cs="Arial"/>
          <w:sz w:val="24"/>
          <w:szCs w:val="24"/>
        </w:rPr>
        <w:tab/>
      </w:r>
      <w:r w:rsidR="006A20DB">
        <w:rPr>
          <w:rFonts w:ascii="Arial" w:hAnsi="Arial" w:cs="Arial"/>
          <w:sz w:val="24"/>
          <w:szCs w:val="24"/>
        </w:rPr>
        <w:t xml:space="preserve"> </w:t>
      </w:r>
      <w:r w:rsidR="00294DB8">
        <w:rPr>
          <w:rFonts w:ascii="Arial" w:hAnsi="Arial" w:cs="Arial"/>
          <w:sz w:val="24"/>
          <w:szCs w:val="24"/>
        </w:rPr>
        <w:t xml:space="preserve"> </w:t>
      </w:r>
      <w:r w:rsidR="00E9490F">
        <w:rPr>
          <w:rFonts w:ascii="Arial" w:hAnsi="Arial" w:cs="Arial"/>
          <w:sz w:val="24"/>
          <w:szCs w:val="24"/>
        </w:rPr>
        <w:tab/>
      </w:r>
      <w:r w:rsidR="00E9490F">
        <w:rPr>
          <w:rFonts w:ascii="Arial" w:hAnsi="Arial" w:cs="Arial"/>
          <w:sz w:val="24"/>
          <w:szCs w:val="24"/>
        </w:rPr>
        <w:tab/>
      </w:r>
      <w:r w:rsidR="00E9490F">
        <w:rPr>
          <w:rFonts w:ascii="Arial" w:hAnsi="Arial" w:cs="Arial"/>
          <w:sz w:val="24"/>
          <w:szCs w:val="24"/>
        </w:rPr>
        <w:tab/>
      </w:r>
      <w:r w:rsidR="00E9490F">
        <w:rPr>
          <w:rFonts w:ascii="Arial" w:hAnsi="Arial" w:cs="Arial"/>
          <w:sz w:val="24"/>
          <w:szCs w:val="24"/>
        </w:rPr>
        <w:tab/>
      </w:r>
      <w:r w:rsidR="00E9490F">
        <w:rPr>
          <w:rFonts w:ascii="Arial" w:hAnsi="Arial" w:cs="Arial"/>
          <w:sz w:val="24"/>
          <w:szCs w:val="24"/>
        </w:rPr>
        <w:tab/>
      </w:r>
      <w:r w:rsidR="00E9490F">
        <w:rPr>
          <w:rFonts w:ascii="Arial" w:hAnsi="Arial" w:cs="Arial"/>
          <w:sz w:val="24"/>
          <w:szCs w:val="24"/>
        </w:rPr>
        <w:tab/>
      </w:r>
      <w:r w:rsidR="00E9490F">
        <w:rPr>
          <w:rFonts w:ascii="Arial" w:hAnsi="Arial" w:cs="Arial"/>
          <w:sz w:val="24"/>
          <w:szCs w:val="24"/>
        </w:rPr>
        <w:tab/>
      </w:r>
      <w:r w:rsidR="00E9490F">
        <w:rPr>
          <w:rFonts w:ascii="Arial" w:hAnsi="Arial" w:cs="Arial"/>
          <w:sz w:val="24"/>
          <w:szCs w:val="24"/>
        </w:rPr>
        <w:tab/>
        <w:t xml:space="preserve">J P </w:t>
      </w:r>
      <w:r w:rsidR="006A20DB">
        <w:rPr>
          <w:rFonts w:ascii="Arial" w:hAnsi="Arial" w:cs="Arial"/>
          <w:sz w:val="24"/>
          <w:szCs w:val="24"/>
        </w:rPr>
        <w:t>Jones</w:t>
      </w:r>
    </w:p>
    <w:p w:rsidR="0070302C" w:rsidRPr="00294DB8" w:rsidRDefault="003A720D" w:rsidP="0070302C">
      <w:pPr>
        <w:spacing w:after="0" w:line="240" w:lineRule="auto"/>
        <w:rPr>
          <w:rFonts w:ascii="Arial" w:eastAsia="Times New Roman" w:hAnsi="Arial" w:cs="Arial"/>
          <w:sz w:val="24"/>
          <w:szCs w:val="24"/>
          <w:lang w:val="en-US"/>
        </w:rPr>
      </w:pPr>
      <w:r w:rsidRPr="00294DB8">
        <w:rPr>
          <w:rFonts w:ascii="Arial" w:eastAsia="Times New Roman" w:hAnsi="Arial" w:cs="Arial"/>
          <w:sz w:val="24"/>
          <w:szCs w:val="24"/>
          <w:lang w:val="en-US"/>
        </w:rPr>
        <w:tab/>
      </w:r>
      <w:r w:rsidRPr="00294DB8">
        <w:rPr>
          <w:rFonts w:ascii="Arial" w:eastAsia="Times New Roman" w:hAnsi="Arial" w:cs="Arial"/>
          <w:sz w:val="24"/>
          <w:szCs w:val="24"/>
          <w:lang w:val="en-US"/>
        </w:rPr>
        <w:tab/>
      </w:r>
      <w:r w:rsidRPr="00294DB8">
        <w:rPr>
          <w:rFonts w:ascii="Arial" w:eastAsia="Times New Roman" w:hAnsi="Arial" w:cs="Arial"/>
          <w:sz w:val="24"/>
          <w:szCs w:val="24"/>
          <w:lang w:val="en-US"/>
        </w:rPr>
        <w:tab/>
      </w:r>
      <w:r w:rsidR="00E9490F">
        <w:rPr>
          <w:rFonts w:ascii="Arial" w:eastAsia="Times New Roman" w:hAnsi="Arial" w:cs="Arial"/>
          <w:sz w:val="24"/>
          <w:szCs w:val="24"/>
          <w:lang w:val="en-US"/>
        </w:rPr>
        <w:tab/>
        <w:t xml:space="preserve">         Instructed by </w:t>
      </w:r>
      <w:r w:rsidR="006A20DB" w:rsidRPr="006A20DB">
        <w:rPr>
          <w:rFonts w:ascii="Arial" w:eastAsia="Times New Roman" w:hAnsi="Arial" w:cs="Arial"/>
          <w:sz w:val="24"/>
          <w:szCs w:val="24"/>
          <w:lang w:val="en-US"/>
        </w:rPr>
        <w:t>Engling, Stritter &amp; Partners</w:t>
      </w:r>
      <w:r w:rsidR="00F43E0A">
        <w:rPr>
          <w:rFonts w:ascii="Arial" w:eastAsia="Times New Roman" w:hAnsi="Arial" w:cs="Arial"/>
          <w:sz w:val="24"/>
          <w:szCs w:val="24"/>
          <w:lang w:val="en-US"/>
        </w:rPr>
        <w:t>, Windhoek</w:t>
      </w:r>
    </w:p>
    <w:p w:rsidR="006A20DB" w:rsidRPr="006A20DB" w:rsidRDefault="006A20DB" w:rsidP="006A20DB">
      <w:pPr>
        <w:spacing w:after="0" w:line="240" w:lineRule="auto"/>
        <w:rPr>
          <w:rFonts w:ascii="Arial" w:eastAsia="Times New Roman" w:hAnsi="Arial" w:cs="Arial"/>
          <w:sz w:val="24"/>
          <w:szCs w:val="24"/>
          <w:lang w:val="en-US"/>
        </w:rPr>
      </w:pPr>
    </w:p>
    <w:sectPr w:rsidR="006A20DB" w:rsidRPr="006A20DB" w:rsidSect="00C14A64">
      <w:headerReference w:type="default" r:id="rId10"/>
      <w:pgSz w:w="11906" w:h="16838"/>
      <w:pgMar w:top="1135" w:right="1440"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DEB" w:rsidRDefault="004F4DEB" w:rsidP="00AC10B4">
      <w:pPr>
        <w:spacing w:after="0" w:line="240" w:lineRule="auto"/>
      </w:pPr>
      <w:r>
        <w:separator/>
      </w:r>
    </w:p>
  </w:endnote>
  <w:endnote w:type="continuationSeparator" w:id="0">
    <w:p w:rsidR="004F4DEB" w:rsidRDefault="004F4DEB" w:rsidP="00AC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DEB" w:rsidRDefault="004F4DEB" w:rsidP="00AC10B4">
      <w:pPr>
        <w:spacing w:after="0" w:line="240" w:lineRule="auto"/>
      </w:pPr>
      <w:r>
        <w:separator/>
      </w:r>
    </w:p>
  </w:footnote>
  <w:footnote w:type="continuationSeparator" w:id="0">
    <w:p w:rsidR="004F4DEB" w:rsidRDefault="004F4DEB" w:rsidP="00AC10B4">
      <w:pPr>
        <w:spacing w:after="0" w:line="240" w:lineRule="auto"/>
      </w:pPr>
      <w:r>
        <w:continuationSeparator/>
      </w:r>
    </w:p>
  </w:footnote>
  <w:footnote w:id="1">
    <w:p w:rsidR="006D0CC4" w:rsidRPr="0091523B" w:rsidRDefault="006D0CC4">
      <w:pPr>
        <w:pStyle w:val="FootnoteText"/>
        <w:rPr>
          <w:rFonts w:ascii="Arial" w:hAnsi="Arial" w:cs="Arial"/>
        </w:rPr>
      </w:pPr>
      <w:r>
        <w:rPr>
          <w:rStyle w:val="FootnoteReference"/>
        </w:rPr>
        <w:footnoteRef/>
      </w:r>
      <w:r>
        <w:t xml:space="preserve"> </w:t>
      </w:r>
      <w:r>
        <w:rPr>
          <w:rFonts w:ascii="Arial" w:hAnsi="Arial" w:cs="Arial"/>
        </w:rPr>
        <w:t>Rule 93(1)-(4).</w:t>
      </w:r>
    </w:p>
  </w:footnote>
  <w:footnote w:id="2">
    <w:p w:rsidR="006D0CC4" w:rsidRPr="008B427B" w:rsidRDefault="006D0CC4">
      <w:pPr>
        <w:pStyle w:val="FootnoteText"/>
        <w:rPr>
          <w:rFonts w:ascii="Arial" w:hAnsi="Arial" w:cs="Arial"/>
        </w:rPr>
      </w:pPr>
      <w:r>
        <w:rPr>
          <w:rStyle w:val="FootnoteReference"/>
        </w:rPr>
        <w:footnoteRef/>
      </w:r>
      <w:r>
        <w:t xml:space="preserve"> </w:t>
      </w:r>
      <w:r>
        <w:rPr>
          <w:rFonts w:ascii="Arial" w:hAnsi="Arial" w:cs="Arial"/>
        </w:rPr>
        <w:t>1954 (3) SA 434 (SWA) 436.</w:t>
      </w:r>
    </w:p>
  </w:footnote>
  <w:footnote w:id="3">
    <w:p w:rsidR="006D0CC4" w:rsidRPr="002657FC" w:rsidRDefault="006D0CC4">
      <w:pPr>
        <w:pStyle w:val="FootnoteText"/>
        <w:rPr>
          <w:rFonts w:ascii="Arial" w:hAnsi="Arial" w:cs="Arial"/>
        </w:rPr>
      </w:pPr>
      <w:r>
        <w:rPr>
          <w:rStyle w:val="FootnoteReference"/>
        </w:rPr>
        <w:footnoteRef/>
      </w:r>
      <w:r>
        <w:t xml:space="preserve"> 1993(3) SA 94(A) at 107.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334671"/>
      <w:docPartObj>
        <w:docPartGallery w:val="Page Numbers (Top of Page)"/>
        <w:docPartUnique/>
      </w:docPartObj>
    </w:sdtPr>
    <w:sdtEndPr>
      <w:rPr>
        <w:noProof/>
      </w:rPr>
    </w:sdtEndPr>
    <w:sdtContent>
      <w:p w:rsidR="006D0CC4" w:rsidRDefault="006D0CC4">
        <w:pPr>
          <w:pStyle w:val="Header"/>
          <w:jc w:val="right"/>
        </w:pPr>
        <w:r>
          <w:fldChar w:fldCharType="begin"/>
        </w:r>
        <w:r>
          <w:instrText xml:space="preserve"> PAGE   \* MERGEFORMAT </w:instrText>
        </w:r>
        <w:r>
          <w:fldChar w:fldCharType="separate"/>
        </w:r>
        <w:r w:rsidR="00AE1369">
          <w:rPr>
            <w:noProof/>
          </w:rPr>
          <w:t>3</w:t>
        </w:r>
        <w:r>
          <w:rPr>
            <w:noProof/>
          </w:rPr>
          <w:fldChar w:fldCharType="end"/>
        </w:r>
      </w:p>
    </w:sdtContent>
  </w:sdt>
  <w:p w:rsidR="006D0CC4" w:rsidRDefault="006D0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4FD"/>
    <w:multiLevelType w:val="hybridMultilevel"/>
    <w:tmpl w:val="D0B8AFDE"/>
    <w:lvl w:ilvl="0" w:tplc="3A624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494D3E"/>
    <w:multiLevelType w:val="hybridMultilevel"/>
    <w:tmpl w:val="E8BE7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621F3"/>
    <w:multiLevelType w:val="hybridMultilevel"/>
    <w:tmpl w:val="4C9209C4"/>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 w15:restartNumberingAfterBreak="0">
    <w:nsid w:val="119837AD"/>
    <w:multiLevelType w:val="hybridMultilevel"/>
    <w:tmpl w:val="FA568182"/>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31F4773"/>
    <w:multiLevelType w:val="hybridMultilevel"/>
    <w:tmpl w:val="CB7CF622"/>
    <w:lvl w:ilvl="0" w:tplc="04090017">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3D33D29"/>
    <w:multiLevelType w:val="hybridMultilevel"/>
    <w:tmpl w:val="E8F819EE"/>
    <w:lvl w:ilvl="0" w:tplc="F648ED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5590F76"/>
    <w:multiLevelType w:val="hybridMultilevel"/>
    <w:tmpl w:val="8E06EB9C"/>
    <w:lvl w:ilvl="0" w:tplc="AAE471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E0D5811"/>
    <w:multiLevelType w:val="multilevel"/>
    <w:tmpl w:val="BC0A4E0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EBC2FCD"/>
    <w:multiLevelType w:val="hybridMultilevel"/>
    <w:tmpl w:val="3362A7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20F166E"/>
    <w:multiLevelType w:val="hybridMultilevel"/>
    <w:tmpl w:val="0B82FB02"/>
    <w:lvl w:ilvl="0" w:tplc="E068872C">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15:restartNumberingAfterBreak="0">
    <w:nsid w:val="34EC7210"/>
    <w:multiLevelType w:val="hybridMultilevel"/>
    <w:tmpl w:val="BFFA6F7C"/>
    <w:lvl w:ilvl="0" w:tplc="3A624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772539A"/>
    <w:multiLevelType w:val="hybridMultilevel"/>
    <w:tmpl w:val="3102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86592"/>
    <w:multiLevelType w:val="hybridMultilevel"/>
    <w:tmpl w:val="D0B8AFDE"/>
    <w:lvl w:ilvl="0" w:tplc="3A624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64150B"/>
    <w:multiLevelType w:val="hybridMultilevel"/>
    <w:tmpl w:val="E18AE56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F47145C"/>
    <w:multiLevelType w:val="hybridMultilevel"/>
    <w:tmpl w:val="CEF2A856"/>
    <w:lvl w:ilvl="0" w:tplc="F94EEC8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3CA2A91"/>
    <w:multiLevelType w:val="hybridMultilevel"/>
    <w:tmpl w:val="FCE8EEB4"/>
    <w:lvl w:ilvl="0" w:tplc="E93C41C8">
      <w:start w:val="1"/>
      <w:numFmt w:val="lowerRoman"/>
      <w:lvlText w:val="(%1)"/>
      <w:lvlJc w:val="left"/>
      <w:pPr>
        <w:ind w:left="1437" w:hanging="8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6" w15:restartNumberingAfterBreak="0">
    <w:nsid w:val="54340FBF"/>
    <w:multiLevelType w:val="hybridMultilevel"/>
    <w:tmpl w:val="FA94C346"/>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07B1F"/>
    <w:multiLevelType w:val="hybridMultilevel"/>
    <w:tmpl w:val="BB8C74DE"/>
    <w:lvl w:ilvl="0" w:tplc="161CA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F80761C"/>
    <w:multiLevelType w:val="hybridMultilevel"/>
    <w:tmpl w:val="CB68D70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15:restartNumberingAfterBreak="0">
    <w:nsid w:val="61F71A26"/>
    <w:multiLevelType w:val="hybridMultilevel"/>
    <w:tmpl w:val="BDEEEFE6"/>
    <w:lvl w:ilvl="0" w:tplc="C0EA757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91E688C"/>
    <w:multiLevelType w:val="hybridMultilevel"/>
    <w:tmpl w:val="12083252"/>
    <w:lvl w:ilvl="0" w:tplc="04090017">
      <w:start w:val="1"/>
      <w:numFmt w:val="lowerLetter"/>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6B0F6446"/>
    <w:multiLevelType w:val="hybridMultilevel"/>
    <w:tmpl w:val="D0B8AFDE"/>
    <w:lvl w:ilvl="0" w:tplc="3A624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DE6540D"/>
    <w:multiLevelType w:val="hybridMultilevel"/>
    <w:tmpl w:val="6316AAF2"/>
    <w:lvl w:ilvl="0" w:tplc="9CC25D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5FA3B3D"/>
    <w:multiLevelType w:val="hybridMultilevel"/>
    <w:tmpl w:val="A4DACF50"/>
    <w:lvl w:ilvl="0" w:tplc="3A624E5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78F945A4"/>
    <w:multiLevelType w:val="hybridMultilevel"/>
    <w:tmpl w:val="B96866E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BA94DC8"/>
    <w:multiLevelType w:val="hybridMultilevel"/>
    <w:tmpl w:val="DC9A9A84"/>
    <w:lvl w:ilvl="0" w:tplc="BE100CA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7F6F240D"/>
    <w:multiLevelType w:val="hybridMultilevel"/>
    <w:tmpl w:val="2EE6AA88"/>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D60E51"/>
    <w:multiLevelType w:val="hybridMultilevel"/>
    <w:tmpl w:val="EA36AA96"/>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27"/>
  </w:num>
  <w:num w:numId="5">
    <w:abstractNumId w:val="1"/>
  </w:num>
  <w:num w:numId="6">
    <w:abstractNumId w:val="26"/>
  </w:num>
  <w:num w:numId="7">
    <w:abstractNumId w:val="18"/>
  </w:num>
  <w:num w:numId="8">
    <w:abstractNumId w:val="13"/>
  </w:num>
  <w:num w:numId="9">
    <w:abstractNumId w:val="2"/>
  </w:num>
  <w:num w:numId="10">
    <w:abstractNumId w:val="24"/>
  </w:num>
  <w:num w:numId="11">
    <w:abstractNumId w:val="3"/>
  </w:num>
  <w:num w:numId="12">
    <w:abstractNumId w:val="16"/>
  </w:num>
  <w:num w:numId="13">
    <w:abstractNumId w:val="5"/>
  </w:num>
  <w:num w:numId="14">
    <w:abstractNumId w:val="6"/>
  </w:num>
  <w:num w:numId="15">
    <w:abstractNumId w:val="10"/>
  </w:num>
  <w:num w:numId="16">
    <w:abstractNumId w:val="17"/>
  </w:num>
  <w:num w:numId="17">
    <w:abstractNumId w:val="22"/>
  </w:num>
  <w:num w:numId="18">
    <w:abstractNumId w:val="23"/>
  </w:num>
  <w:num w:numId="19">
    <w:abstractNumId w:val="0"/>
  </w:num>
  <w:num w:numId="20">
    <w:abstractNumId w:val="12"/>
  </w:num>
  <w:num w:numId="21">
    <w:abstractNumId w:val="21"/>
  </w:num>
  <w:num w:numId="22">
    <w:abstractNumId w:val="8"/>
  </w:num>
  <w:num w:numId="23">
    <w:abstractNumId w:val="15"/>
  </w:num>
  <w:num w:numId="24">
    <w:abstractNumId w:val="9"/>
  </w:num>
  <w:num w:numId="25">
    <w:abstractNumId w:val="19"/>
  </w:num>
  <w:num w:numId="26">
    <w:abstractNumId w:val="25"/>
  </w:num>
  <w:num w:numId="27">
    <w:abstractNumId w:val="20"/>
  </w:num>
  <w:num w:numId="28">
    <w:abstractNumId w:val="1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B4"/>
    <w:rsid w:val="0000033A"/>
    <w:rsid w:val="000021F4"/>
    <w:rsid w:val="00003D1F"/>
    <w:rsid w:val="0000526F"/>
    <w:rsid w:val="000065F5"/>
    <w:rsid w:val="00010383"/>
    <w:rsid w:val="00011CFB"/>
    <w:rsid w:val="00012419"/>
    <w:rsid w:val="0001427D"/>
    <w:rsid w:val="000144EA"/>
    <w:rsid w:val="00021E1F"/>
    <w:rsid w:val="00022504"/>
    <w:rsid w:val="00022FBB"/>
    <w:rsid w:val="0002424D"/>
    <w:rsid w:val="00024FA7"/>
    <w:rsid w:val="000264B4"/>
    <w:rsid w:val="000319CA"/>
    <w:rsid w:val="00032A60"/>
    <w:rsid w:val="00033C83"/>
    <w:rsid w:val="00041FB1"/>
    <w:rsid w:val="000465BC"/>
    <w:rsid w:val="000521E9"/>
    <w:rsid w:val="00052D73"/>
    <w:rsid w:val="000537D4"/>
    <w:rsid w:val="00057F14"/>
    <w:rsid w:val="000638DD"/>
    <w:rsid w:val="00063F47"/>
    <w:rsid w:val="00064F2C"/>
    <w:rsid w:val="00067579"/>
    <w:rsid w:val="00067A04"/>
    <w:rsid w:val="0007076C"/>
    <w:rsid w:val="00072581"/>
    <w:rsid w:val="00074479"/>
    <w:rsid w:val="00075AEE"/>
    <w:rsid w:val="00076ECF"/>
    <w:rsid w:val="00077A0A"/>
    <w:rsid w:val="00077A16"/>
    <w:rsid w:val="00080236"/>
    <w:rsid w:val="0008327B"/>
    <w:rsid w:val="000843DC"/>
    <w:rsid w:val="00086874"/>
    <w:rsid w:val="00086F85"/>
    <w:rsid w:val="00091192"/>
    <w:rsid w:val="0009189A"/>
    <w:rsid w:val="000919A7"/>
    <w:rsid w:val="000922C8"/>
    <w:rsid w:val="00094040"/>
    <w:rsid w:val="00096AE5"/>
    <w:rsid w:val="000A3E8E"/>
    <w:rsid w:val="000A4EB2"/>
    <w:rsid w:val="000A7098"/>
    <w:rsid w:val="000B0274"/>
    <w:rsid w:val="000B2665"/>
    <w:rsid w:val="000B3E7B"/>
    <w:rsid w:val="000B4054"/>
    <w:rsid w:val="000B6192"/>
    <w:rsid w:val="000B6253"/>
    <w:rsid w:val="000C0A2C"/>
    <w:rsid w:val="000C782B"/>
    <w:rsid w:val="000C7D3B"/>
    <w:rsid w:val="000D41A9"/>
    <w:rsid w:val="000D5B16"/>
    <w:rsid w:val="000D5D7A"/>
    <w:rsid w:val="000D602A"/>
    <w:rsid w:val="000E62D3"/>
    <w:rsid w:val="000E7C6A"/>
    <w:rsid w:val="000E7F8A"/>
    <w:rsid w:val="000F0CBC"/>
    <w:rsid w:val="000F0E17"/>
    <w:rsid w:val="000F22E9"/>
    <w:rsid w:val="00101126"/>
    <w:rsid w:val="00101B55"/>
    <w:rsid w:val="00101EB8"/>
    <w:rsid w:val="001052E0"/>
    <w:rsid w:val="00107CBD"/>
    <w:rsid w:val="0011226A"/>
    <w:rsid w:val="00112340"/>
    <w:rsid w:val="00113B2E"/>
    <w:rsid w:val="0012035C"/>
    <w:rsid w:val="00130CA3"/>
    <w:rsid w:val="0014011E"/>
    <w:rsid w:val="00141632"/>
    <w:rsid w:val="001438EE"/>
    <w:rsid w:val="0014656E"/>
    <w:rsid w:val="001468C3"/>
    <w:rsid w:val="00150BE0"/>
    <w:rsid w:val="001511A6"/>
    <w:rsid w:val="001567D7"/>
    <w:rsid w:val="00161114"/>
    <w:rsid w:val="00161184"/>
    <w:rsid w:val="001611AE"/>
    <w:rsid w:val="001626A2"/>
    <w:rsid w:val="001647FF"/>
    <w:rsid w:val="001668D9"/>
    <w:rsid w:val="0016721F"/>
    <w:rsid w:val="0016754D"/>
    <w:rsid w:val="00177621"/>
    <w:rsid w:val="00181A18"/>
    <w:rsid w:val="001826E9"/>
    <w:rsid w:val="0018444C"/>
    <w:rsid w:val="001902AD"/>
    <w:rsid w:val="00192BEC"/>
    <w:rsid w:val="00195E43"/>
    <w:rsid w:val="001962AE"/>
    <w:rsid w:val="001A001E"/>
    <w:rsid w:val="001A2B18"/>
    <w:rsid w:val="001B7507"/>
    <w:rsid w:val="001C04FA"/>
    <w:rsid w:val="001C0FE9"/>
    <w:rsid w:val="001C1E4B"/>
    <w:rsid w:val="001C5008"/>
    <w:rsid w:val="001C7035"/>
    <w:rsid w:val="001D1047"/>
    <w:rsid w:val="001D4FD6"/>
    <w:rsid w:val="001E06D8"/>
    <w:rsid w:val="001E4412"/>
    <w:rsid w:val="001E5F06"/>
    <w:rsid w:val="001F2AE4"/>
    <w:rsid w:val="001F3394"/>
    <w:rsid w:val="001F33F9"/>
    <w:rsid w:val="001F5392"/>
    <w:rsid w:val="001F5B24"/>
    <w:rsid w:val="001F632C"/>
    <w:rsid w:val="0020086B"/>
    <w:rsid w:val="002024A5"/>
    <w:rsid w:val="00203B96"/>
    <w:rsid w:val="00203F08"/>
    <w:rsid w:val="00204A46"/>
    <w:rsid w:val="00204C45"/>
    <w:rsid w:val="00205423"/>
    <w:rsid w:val="00205E1B"/>
    <w:rsid w:val="002061C9"/>
    <w:rsid w:val="0020793F"/>
    <w:rsid w:val="00214D49"/>
    <w:rsid w:val="00216901"/>
    <w:rsid w:val="00217CB2"/>
    <w:rsid w:val="002202FB"/>
    <w:rsid w:val="00221762"/>
    <w:rsid w:val="00221CE9"/>
    <w:rsid w:val="00225339"/>
    <w:rsid w:val="00227398"/>
    <w:rsid w:val="0022779F"/>
    <w:rsid w:val="00240B21"/>
    <w:rsid w:val="0024371E"/>
    <w:rsid w:val="00243779"/>
    <w:rsid w:val="002460F8"/>
    <w:rsid w:val="00250A89"/>
    <w:rsid w:val="0025439A"/>
    <w:rsid w:val="00257113"/>
    <w:rsid w:val="002577CE"/>
    <w:rsid w:val="002633FE"/>
    <w:rsid w:val="002655E2"/>
    <w:rsid w:val="002657FC"/>
    <w:rsid w:val="0027099D"/>
    <w:rsid w:val="00270CD9"/>
    <w:rsid w:val="0027144E"/>
    <w:rsid w:val="00271BD3"/>
    <w:rsid w:val="002729DF"/>
    <w:rsid w:val="00273A73"/>
    <w:rsid w:val="00280271"/>
    <w:rsid w:val="00280C11"/>
    <w:rsid w:val="00284B23"/>
    <w:rsid w:val="00284E1E"/>
    <w:rsid w:val="00284EBA"/>
    <w:rsid w:val="0028613C"/>
    <w:rsid w:val="0029328E"/>
    <w:rsid w:val="00293329"/>
    <w:rsid w:val="002942D1"/>
    <w:rsid w:val="00294DB8"/>
    <w:rsid w:val="0029702C"/>
    <w:rsid w:val="00297F45"/>
    <w:rsid w:val="002A4D52"/>
    <w:rsid w:val="002A7E60"/>
    <w:rsid w:val="002B10E9"/>
    <w:rsid w:val="002B4F38"/>
    <w:rsid w:val="002B5A17"/>
    <w:rsid w:val="002B7951"/>
    <w:rsid w:val="002C2770"/>
    <w:rsid w:val="002C44EE"/>
    <w:rsid w:val="002C499C"/>
    <w:rsid w:val="002C54AB"/>
    <w:rsid w:val="002C5675"/>
    <w:rsid w:val="002C67E5"/>
    <w:rsid w:val="002D0268"/>
    <w:rsid w:val="002D19D5"/>
    <w:rsid w:val="002D20B7"/>
    <w:rsid w:val="002D4104"/>
    <w:rsid w:val="002D70C8"/>
    <w:rsid w:val="002E0001"/>
    <w:rsid w:val="002E2A60"/>
    <w:rsid w:val="002E5E1D"/>
    <w:rsid w:val="002E738D"/>
    <w:rsid w:val="002E7765"/>
    <w:rsid w:val="002F0980"/>
    <w:rsid w:val="002F1E56"/>
    <w:rsid w:val="002F6895"/>
    <w:rsid w:val="002F747C"/>
    <w:rsid w:val="003006C3"/>
    <w:rsid w:val="00300A52"/>
    <w:rsid w:val="00304081"/>
    <w:rsid w:val="00304DBC"/>
    <w:rsid w:val="00307E77"/>
    <w:rsid w:val="00310C7E"/>
    <w:rsid w:val="00310E54"/>
    <w:rsid w:val="00312A14"/>
    <w:rsid w:val="00313331"/>
    <w:rsid w:val="00315467"/>
    <w:rsid w:val="00315681"/>
    <w:rsid w:val="00315D0D"/>
    <w:rsid w:val="00317F79"/>
    <w:rsid w:val="00324FA4"/>
    <w:rsid w:val="00325DA8"/>
    <w:rsid w:val="003314BE"/>
    <w:rsid w:val="00332175"/>
    <w:rsid w:val="00333BF9"/>
    <w:rsid w:val="00334997"/>
    <w:rsid w:val="00335882"/>
    <w:rsid w:val="00337E71"/>
    <w:rsid w:val="00341452"/>
    <w:rsid w:val="00346117"/>
    <w:rsid w:val="003503C2"/>
    <w:rsid w:val="0035136A"/>
    <w:rsid w:val="00354DB9"/>
    <w:rsid w:val="00357546"/>
    <w:rsid w:val="003657AD"/>
    <w:rsid w:val="003853FC"/>
    <w:rsid w:val="00392BD2"/>
    <w:rsid w:val="00394E7B"/>
    <w:rsid w:val="0039608B"/>
    <w:rsid w:val="003963AD"/>
    <w:rsid w:val="00397F7A"/>
    <w:rsid w:val="003A068A"/>
    <w:rsid w:val="003A1A79"/>
    <w:rsid w:val="003A385E"/>
    <w:rsid w:val="003A460A"/>
    <w:rsid w:val="003A6840"/>
    <w:rsid w:val="003A720D"/>
    <w:rsid w:val="003B0531"/>
    <w:rsid w:val="003B1D25"/>
    <w:rsid w:val="003B283C"/>
    <w:rsid w:val="003C22DA"/>
    <w:rsid w:val="003C5455"/>
    <w:rsid w:val="003D1FD5"/>
    <w:rsid w:val="003D534E"/>
    <w:rsid w:val="003D53E2"/>
    <w:rsid w:val="003D5903"/>
    <w:rsid w:val="003D60F0"/>
    <w:rsid w:val="003E3EE4"/>
    <w:rsid w:val="003E4783"/>
    <w:rsid w:val="003E73E2"/>
    <w:rsid w:val="003F332B"/>
    <w:rsid w:val="003F3F2C"/>
    <w:rsid w:val="003F4226"/>
    <w:rsid w:val="00400230"/>
    <w:rsid w:val="00400AEC"/>
    <w:rsid w:val="00400CD2"/>
    <w:rsid w:val="004034ED"/>
    <w:rsid w:val="004035CE"/>
    <w:rsid w:val="00403711"/>
    <w:rsid w:val="00412750"/>
    <w:rsid w:val="00414314"/>
    <w:rsid w:val="00414527"/>
    <w:rsid w:val="00417401"/>
    <w:rsid w:val="00421CA6"/>
    <w:rsid w:val="004254CC"/>
    <w:rsid w:val="00432D86"/>
    <w:rsid w:val="004337B3"/>
    <w:rsid w:val="00434346"/>
    <w:rsid w:val="004417D9"/>
    <w:rsid w:val="00442A0A"/>
    <w:rsid w:val="004449A8"/>
    <w:rsid w:val="004466F5"/>
    <w:rsid w:val="0045382D"/>
    <w:rsid w:val="00456ABC"/>
    <w:rsid w:val="0046159B"/>
    <w:rsid w:val="004618F3"/>
    <w:rsid w:val="004641BE"/>
    <w:rsid w:val="0047025B"/>
    <w:rsid w:val="004717C7"/>
    <w:rsid w:val="00473316"/>
    <w:rsid w:val="00477DF3"/>
    <w:rsid w:val="00480D4E"/>
    <w:rsid w:val="004842FC"/>
    <w:rsid w:val="004902F2"/>
    <w:rsid w:val="00491391"/>
    <w:rsid w:val="00492F82"/>
    <w:rsid w:val="004942D2"/>
    <w:rsid w:val="00494CF8"/>
    <w:rsid w:val="004968CF"/>
    <w:rsid w:val="00496CAA"/>
    <w:rsid w:val="004A0B96"/>
    <w:rsid w:val="004A2D8A"/>
    <w:rsid w:val="004A2FC0"/>
    <w:rsid w:val="004A30FF"/>
    <w:rsid w:val="004A3987"/>
    <w:rsid w:val="004A4938"/>
    <w:rsid w:val="004A5732"/>
    <w:rsid w:val="004A59E9"/>
    <w:rsid w:val="004B11C9"/>
    <w:rsid w:val="004B12E1"/>
    <w:rsid w:val="004B4551"/>
    <w:rsid w:val="004B5BF3"/>
    <w:rsid w:val="004B6382"/>
    <w:rsid w:val="004B69AA"/>
    <w:rsid w:val="004C3CF8"/>
    <w:rsid w:val="004C583B"/>
    <w:rsid w:val="004C7B02"/>
    <w:rsid w:val="004F4DEB"/>
    <w:rsid w:val="004F6F02"/>
    <w:rsid w:val="00501542"/>
    <w:rsid w:val="00501FDF"/>
    <w:rsid w:val="00502FC9"/>
    <w:rsid w:val="00503E1E"/>
    <w:rsid w:val="00504A70"/>
    <w:rsid w:val="00510171"/>
    <w:rsid w:val="00510BFA"/>
    <w:rsid w:val="00510D67"/>
    <w:rsid w:val="00510DAD"/>
    <w:rsid w:val="00511EE1"/>
    <w:rsid w:val="0051225F"/>
    <w:rsid w:val="00513044"/>
    <w:rsid w:val="00513281"/>
    <w:rsid w:val="00514744"/>
    <w:rsid w:val="00520A5B"/>
    <w:rsid w:val="0052120A"/>
    <w:rsid w:val="0053050E"/>
    <w:rsid w:val="00542EE3"/>
    <w:rsid w:val="005450EA"/>
    <w:rsid w:val="005458A9"/>
    <w:rsid w:val="00550C4C"/>
    <w:rsid w:val="00553592"/>
    <w:rsid w:val="00553E73"/>
    <w:rsid w:val="00554762"/>
    <w:rsid w:val="0055663F"/>
    <w:rsid w:val="005574EE"/>
    <w:rsid w:val="0056217D"/>
    <w:rsid w:val="00563638"/>
    <w:rsid w:val="00564ED2"/>
    <w:rsid w:val="005701E9"/>
    <w:rsid w:val="005707D1"/>
    <w:rsid w:val="005718CF"/>
    <w:rsid w:val="00571F7C"/>
    <w:rsid w:val="00572AFC"/>
    <w:rsid w:val="0058383F"/>
    <w:rsid w:val="00584BE1"/>
    <w:rsid w:val="005910F6"/>
    <w:rsid w:val="005921F7"/>
    <w:rsid w:val="005938AF"/>
    <w:rsid w:val="0059464C"/>
    <w:rsid w:val="005A1CDE"/>
    <w:rsid w:val="005B0025"/>
    <w:rsid w:val="005B0E06"/>
    <w:rsid w:val="005B6083"/>
    <w:rsid w:val="005B6BA0"/>
    <w:rsid w:val="005C0859"/>
    <w:rsid w:val="005D0A05"/>
    <w:rsid w:val="005D6789"/>
    <w:rsid w:val="005D735C"/>
    <w:rsid w:val="005E0568"/>
    <w:rsid w:val="005E122E"/>
    <w:rsid w:val="005E2768"/>
    <w:rsid w:val="005E2B4D"/>
    <w:rsid w:val="005E408D"/>
    <w:rsid w:val="005E56A5"/>
    <w:rsid w:val="005E7C30"/>
    <w:rsid w:val="005F1320"/>
    <w:rsid w:val="005F560B"/>
    <w:rsid w:val="005F7E6F"/>
    <w:rsid w:val="00600475"/>
    <w:rsid w:val="00604531"/>
    <w:rsid w:val="00614CCF"/>
    <w:rsid w:val="00622708"/>
    <w:rsid w:val="00623BA9"/>
    <w:rsid w:val="00626468"/>
    <w:rsid w:val="00627DB2"/>
    <w:rsid w:val="00633657"/>
    <w:rsid w:val="006339C9"/>
    <w:rsid w:val="0063518D"/>
    <w:rsid w:val="00637C7F"/>
    <w:rsid w:val="00642060"/>
    <w:rsid w:val="006420D0"/>
    <w:rsid w:val="006504FE"/>
    <w:rsid w:val="00653687"/>
    <w:rsid w:val="00653BA6"/>
    <w:rsid w:val="00653BCE"/>
    <w:rsid w:val="00654470"/>
    <w:rsid w:val="00654A7F"/>
    <w:rsid w:val="00660362"/>
    <w:rsid w:val="00664386"/>
    <w:rsid w:val="00667871"/>
    <w:rsid w:val="006727DD"/>
    <w:rsid w:val="00675A99"/>
    <w:rsid w:val="006800AE"/>
    <w:rsid w:val="0068283E"/>
    <w:rsid w:val="0068514B"/>
    <w:rsid w:val="00686B5B"/>
    <w:rsid w:val="00690ACE"/>
    <w:rsid w:val="00691E34"/>
    <w:rsid w:val="00691F13"/>
    <w:rsid w:val="0069728F"/>
    <w:rsid w:val="006A0393"/>
    <w:rsid w:val="006A058C"/>
    <w:rsid w:val="006A20DB"/>
    <w:rsid w:val="006B0416"/>
    <w:rsid w:val="006B0991"/>
    <w:rsid w:val="006B2B3A"/>
    <w:rsid w:val="006B3301"/>
    <w:rsid w:val="006B5476"/>
    <w:rsid w:val="006B64DA"/>
    <w:rsid w:val="006C0713"/>
    <w:rsid w:val="006C1385"/>
    <w:rsid w:val="006C35CC"/>
    <w:rsid w:val="006C6A26"/>
    <w:rsid w:val="006C7300"/>
    <w:rsid w:val="006D0CC4"/>
    <w:rsid w:val="006D1B70"/>
    <w:rsid w:val="006D7A27"/>
    <w:rsid w:val="006E0472"/>
    <w:rsid w:val="006E070D"/>
    <w:rsid w:val="006E3232"/>
    <w:rsid w:val="006E512C"/>
    <w:rsid w:val="006E5D60"/>
    <w:rsid w:val="006E6244"/>
    <w:rsid w:val="006E71B8"/>
    <w:rsid w:val="006F2F15"/>
    <w:rsid w:val="007003B9"/>
    <w:rsid w:val="00702FCF"/>
    <w:rsid w:val="0070302C"/>
    <w:rsid w:val="00703662"/>
    <w:rsid w:val="0070368E"/>
    <w:rsid w:val="00703925"/>
    <w:rsid w:val="007060F7"/>
    <w:rsid w:val="00706631"/>
    <w:rsid w:val="00707F09"/>
    <w:rsid w:val="00711A18"/>
    <w:rsid w:val="00712D8A"/>
    <w:rsid w:val="007218C2"/>
    <w:rsid w:val="00724FF4"/>
    <w:rsid w:val="0072554D"/>
    <w:rsid w:val="007258F5"/>
    <w:rsid w:val="0073378E"/>
    <w:rsid w:val="00733B9F"/>
    <w:rsid w:val="00733BFB"/>
    <w:rsid w:val="00734B59"/>
    <w:rsid w:val="007371B5"/>
    <w:rsid w:val="00737556"/>
    <w:rsid w:val="0074136B"/>
    <w:rsid w:val="00743726"/>
    <w:rsid w:val="00743BCC"/>
    <w:rsid w:val="00745C1D"/>
    <w:rsid w:val="007505BF"/>
    <w:rsid w:val="00754835"/>
    <w:rsid w:val="00754AAF"/>
    <w:rsid w:val="0075769F"/>
    <w:rsid w:val="00757F6C"/>
    <w:rsid w:val="007637C8"/>
    <w:rsid w:val="00764921"/>
    <w:rsid w:val="00766E86"/>
    <w:rsid w:val="0076735A"/>
    <w:rsid w:val="0077194D"/>
    <w:rsid w:val="00772995"/>
    <w:rsid w:val="007741ED"/>
    <w:rsid w:val="00777D3D"/>
    <w:rsid w:val="00783A81"/>
    <w:rsid w:val="00791733"/>
    <w:rsid w:val="00791C20"/>
    <w:rsid w:val="0079336D"/>
    <w:rsid w:val="007934D8"/>
    <w:rsid w:val="00794F1F"/>
    <w:rsid w:val="00796858"/>
    <w:rsid w:val="007A1891"/>
    <w:rsid w:val="007A33FF"/>
    <w:rsid w:val="007A47D3"/>
    <w:rsid w:val="007B4277"/>
    <w:rsid w:val="007B533A"/>
    <w:rsid w:val="007B7EF4"/>
    <w:rsid w:val="007C2413"/>
    <w:rsid w:val="007C2840"/>
    <w:rsid w:val="007C3E07"/>
    <w:rsid w:val="007C3F0C"/>
    <w:rsid w:val="007D1514"/>
    <w:rsid w:val="007E041A"/>
    <w:rsid w:val="007E05C5"/>
    <w:rsid w:val="007E08B3"/>
    <w:rsid w:val="007E177E"/>
    <w:rsid w:val="007E2B9D"/>
    <w:rsid w:val="007F18C2"/>
    <w:rsid w:val="007F26CC"/>
    <w:rsid w:val="007F2CD9"/>
    <w:rsid w:val="007F53C3"/>
    <w:rsid w:val="007F5906"/>
    <w:rsid w:val="007F6510"/>
    <w:rsid w:val="008035C8"/>
    <w:rsid w:val="00805889"/>
    <w:rsid w:val="00811BB1"/>
    <w:rsid w:val="00812DEB"/>
    <w:rsid w:val="00813937"/>
    <w:rsid w:val="008147D9"/>
    <w:rsid w:val="0082096D"/>
    <w:rsid w:val="00821891"/>
    <w:rsid w:val="008221B1"/>
    <w:rsid w:val="00823197"/>
    <w:rsid w:val="00823C9E"/>
    <w:rsid w:val="00824F78"/>
    <w:rsid w:val="008253B2"/>
    <w:rsid w:val="008264A6"/>
    <w:rsid w:val="008318B0"/>
    <w:rsid w:val="00834812"/>
    <w:rsid w:val="00845303"/>
    <w:rsid w:val="00845F44"/>
    <w:rsid w:val="00845FB2"/>
    <w:rsid w:val="00846BD2"/>
    <w:rsid w:val="0084751E"/>
    <w:rsid w:val="00847B7A"/>
    <w:rsid w:val="00853BB3"/>
    <w:rsid w:val="00860AF0"/>
    <w:rsid w:val="0086593F"/>
    <w:rsid w:val="00867618"/>
    <w:rsid w:val="00875ABB"/>
    <w:rsid w:val="00875DA4"/>
    <w:rsid w:val="008764E9"/>
    <w:rsid w:val="008769A5"/>
    <w:rsid w:val="008774F2"/>
    <w:rsid w:val="00877B3A"/>
    <w:rsid w:val="00880033"/>
    <w:rsid w:val="00887299"/>
    <w:rsid w:val="0088745B"/>
    <w:rsid w:val="008911BD"/>
    <w:rsid w:val="00893BCF"/>
    <w:rsid w:val="00894E3E"/>
    <w:rsid w:val="008A417D"/>
    <w:rsid w:val="008B1CD0"/>
    <w:rsid w:val="008B427B"/>
    <w:rsid w:val="008B52EF"/>
    <w:rsid w:val="008B7ECA"/>
    <w:rsid w:val="008C6CD3"/>
    <w:rsid w:val="008D1A45"/>
    <w:rsid w:val="008D28A0"/>
    <w:rsid w:val="008D657F"/>
    <w:rsid w:val="008D6C1B"/>
    <w:rsid w:val="008E02CD"/>
    <w:rsid w:val="008E079B"/>
    <w:rsid w:val="008E0F1E"/>
    <w:rsid w:val="008E4C73"/>
    <w:rsid w:val="008E7D1A"/>
    <w:rsid w:val="008F09F4"/>
    <w:rsid w:val="008F4B22"/>
    <w:rsid w:val="008F592F"/>
    <w:rsid w:val="009011AF"/>
    <w:rsid w:val="009024BA"/>
    <w:rsid w:val="0090284E"/>
    <w:rsid w:val="00906A41"/>
    <w:rsid w:val="0091093A"/>
    <w:rsid w:val="009120FF"/>
    <w:rsid w:val="009143F7"/>
    <w:rsid w:val="0091523B"/>
    <w:rsid w:val="0091565C"/>
    <w:rsid w:val="00917248"/>
    <w:rsid w:val="00917A76"/>
    <w:rsid w:val="00917F94"/>
    <w:rsid w:val="00920A22"/>
    <w:rsid w:val="009227AF"/>
    <w:rsid w:val="009259BF"/>
    <w:rsid w:val="00926023"/>
    <w:rsid w:val="0092650E"/>
    <w:rsid w:val="00934116"/>
    <w:rsid w:val="00937A81"/>
    <w:rsid w:val="009431BC"/>
    <w:rsid w:val="00943D73"/>
    <w:rsid w:val="0094530F"/>
    <w:rsid w:val="00945B92"/>
    <w:rsid w:val="009468C7"/>
    <w:rsid w:val="009472A3"/>
    <w:rsid w:val="009473F6"/>
    <w:rsid w:val="0095086C"/>
    <w:rsid w:val="009518E6"/>
    <w:rsid w:val="009523B9"/>
    <w:rsid w:val="00953EB0"/>
    <w:rsid w:val="00955D84"/>
    <w:rsid w:val="00957770"/>
    <w:rsid w:val="00960962"/>
    <w:rsid w:val="009638D2"/>
    <w:rsid w:val="00964468"/>
    <w:rsid w:val="00964905"/>
    <w:rsid w:val="009653AA"/>
    <w:rsid w:val="00965EAE"/>
    <w:rsid w:val="00965EFB"/>
    <w:rsid w:val="009665DC"/>
    <w:rsid w:val="00966BD2"/>
    <w:rsid w:val="00967AA8"/>
    <w:rsid w:val="00971FFF"/>
    <w:rsid w:val="00974C2F"/>
    <w:rsid w:val="0098042A"/>
    <w:rsid w:val="00981FD3"/>
    <w:rsid w:val="0098776C"/>
    <w:rsid w:val="00990449"/>
    <w:rsid w:val="0099059E"/>
    <w:rsid w:val="009913E0"/>
    <w:rsid w:val="00993E7E"/>
    <w:rsid w:val="00995CFC"/>
    <w:rsid w:val="009965B4"/>
    <w:rsid w:val="009A306D"/>
    <w:rsid w:val="009A3913"/>
    <w:rsid w:val="009A73AA"/>
    <w:rsid w:val="009B023D"/>
    <w:rsid w:val="009B1C84"/>
    <w:rsid w:val="009B3B5F"/>
    <w:rsid w:val="009B66C8"/>
    <w:rsid w:val="009B722B"/>
    <w:rsid w:val="009B724C"/>
    <w:rsid w:val="009B76C7"/>
    <w:rsid w:val="009C030A"/>
    <w:rsid w:val="009C1B14"/>
    <w:rsid w:val="009C2DB8"/>
    <w:rsid w:val="009D4757"/>
    <w:rsid w:val="009D4CCC"/>
    <w:rsid w:val="009D7BA3"/>
    <w:rsid w:val="009E102B"/>
    <w:rsid w:val="009E2119"/>
    <w:rsid w:val="009E397F"/>
    <w:rsid w:val="009E4472"/>
    <w:rsid w:val="009E65CE"/>
    <w:rsid w:val="009F2C65"/>
    <w:rsid w:val="009F6542"/>
    <w:rsid w:val="00A0230B"/>
    <w:rsid w:val="00A11E1D"/>
    <w:rsid w:val="00A12EF2"/>
    <w:rsid w:val="00A14647"/>
    <w:rsid w:val="00A165B0"/>
    <w:rsid w:val="00A1757D"/>
    <w:rsid w:val="00A2513C"/>
    <w:rsid w:val="00A2565C"/>
    <w:rsid w:val="00A26CCF"/>
    <w:rsid w:val="00A27C13"/>
    <w:rsid w:val="00A3034F"/>
    <w:rsid w:val="00A31C48"/>
    <w:rsid w:val="00A335C7"/>
    <w:rsid w:val="00A33AF7"/>
    <w:rsid w:val="00A37B8D"/>
    <w:rsid w:val="00A550A6"/>
    <w:rsid w:val="00A573CA"/>
    <w:rsid w:val="00A6265C"/>
    <w:rsid w:val="00A65C86"/>
    <w:rsid w:val="00A67350"/>
    <w:rsid w:val="00A7051B"/>
    <w:rsid w:val="00A712F5"/>
    <w:rsid w:val="00A75574"/>
    <w:rsid w:val="00A84F3E"/>
    <w:rsid w:val="00A862CF"/>
    <w:rsid w:val="00A8770C"/>
    <w:rsid w:val="00A908C0"/>
    <w:rsid w:val="00A90E56"/>
    <w:rsid w:val="00A93C63"/>
    <w:rsid w:val="00AA0231"/>
    <w:rsid w:val="00AA4CED"/>
    <w:rsid w:val="00AA59AC"/>
    <w:rsid w:val="00AA5D90"/>
    <w:rsid w:val="00AA7652"/>
    <w:rsid w:val="00AA795A"/>
    <w:rsid w:val="00AB1BF3"/>
    <w:rsid w:val="00AB2B7A"/>
    <w:rsid w:val="00AB30A8"/>
    <w:rsid w:val="00AB549E"/>
    <w:rsid w:val="00AC0652"/>
    <w:rsid w:val="00AC10B4"/>
    <w:rsid w:val="00AC1AD8"/>
    <w:rsid w:val="00AC1C80"/>
    <w:rsid w:val="00AC6E7D"/>
    <w:rsid w:val="00AC704A"/>
    <w:rsid w:val="00AD27B4"/>
    <w:rsid w:val="00AD3C8E"/>
    <w:rsid w:val="00AD4BE0"/>
    <w:rsid w:val="00AD528C"/>
    <w:rsid w:val="00AD5B60"/>
    <w:rsid w:val="00AD6E56"/>
    <w:rsid w:val="00AD71C6"/>
    <w:rsid w:val="00AE1369"/>
    <w:rsid w:val="00AE1EC5"/>
    <w:rsid w:val="00AE3AEB"/>
    <w:rsid w:val="00AF0F2D"/>
    <w:rsid w:val="00AF158C"/>
    <w:rsid w:val="00AF2EB6"/>
    <w:rsid w:val="00AF566B"/>
    <w:rsid w:val="00AF7215"/>
    <w:rsid w:val="00B00500"/>
    <w:rsid w:val="00B016DC"/>
    <w:rsid w:val="00B01D02"/>
    <w:rsid w:val="00B01FF0"/>
    <w:rsid w:val="00B06BDF"/>
    <w:rsid w:val="00B07BD2"/>
    <w:rsid w:val="00B11A82"/>
    <w:rsid w:val="00B12594"/>
    <w:rsid w:val="00B133C0"/>
    <w:rsid w:val="00B14C6A"/>
    <w:rsid w:val="00B172EC"/>
    <w:rsid w:val="00B1775E"/>
    <w:rsid w:val="00B17C86"/>
    <w:rsid w:val="00B2206E"/>
    <w:rsid w:val="00B23D07"/>
    <w:rsid w:val="00B23E01"/>
    <w:rsid w:val="00B26668"/>
    <w:rsid w:val="00B31168"/>
    <w:rsid w:val="00B32416"/>
    <w:rsid w:val="00B350FA"/>
    <w:rsid w:val="00B40625"/>
    <w:rsid w:val="00B43047"/>
    <w:rsid w:val="00B444FA"/>
    <w:rsid w:val="00B44DAB"/>
    <w:rsid w:val="00B52060"/>
    <w:rsid w:val="00B5298C"/>
    <w:rsid w:val="00B55846"/>
    <w:rsid w:val="00B55904"/>
    <w:rsid w:val="00B575F3"/>
    <w:rsid w:val="00B5794A"/>
    <w:rsid w:val="00B615CE"/>
    <w:rsid w:val="00B65086"/>
    <w:rsid w:val="00B651E5"/>
    <w:rsid w:val="00B71DA4"/>
    <w:rsid w:val="00B75FC6"/>
    <w:rsid w:val="00B763CE"/>
    <w:rsid w:val="00B83F21"/>
    <w:rsid w:val="00B85834"/>
    <w:rsid w:val="00B85D16"/>
    <w:rsid w:val="00B902D9"/>
    <w:rsid w:val="00B972F9"/>
    <w:rsid w:val="00BA122F"/>
    <w:rsid w:val="00BA1377"/>
    <w:rsid w:val="00BA2893"/>
    <w:rsid w:val="00BA6F6A"/>
    <w:rsid w:val="00BA744F"/>
    <w:rsid w:val="00BB0BCB"/>
    <w:rsid w:val="00BB2EE6"/>
    <w:rsid w:val="00BB57B2"/>
    <w:rsid w:val="00BB6913"/>
    <w:rsid w:val="00BB78BA"/>
    <w:rsid w:val="00BC268F"/>
    <w:rsid w:val="00BC2933"/>
    <w:rsid w:val="00BC59AA"/>
    <w:rsid w:val="00BD257A"/>
    <w:rsid w:val="00BD48A8"/>
    <w:rsid w:val="00BD6E57"/>
    <w:rsid w:val="00BD7EB8"/>
    <w:rsid w:val="00BE06AE"/>
    <w:rsid w:val="00BE2D0D"/>
    <w:rsid w:val="00BE35AD"/>
    <w:rsid w:val="00BE4615"/>
    <w:rsid w:val="00BE7864"/>
    <w:rsid w:val="00BF09EC"/>
    <w:rsid w:val="00BF307B"/>
    <w:rsid w:val="00BF4A1A"/>
    <w:rsid w:val="00BF6D7E"/>
    <w:rsid w:val="00C01196"/>
    <w:rsid w:val="00C02B32"/>
    <w:rsid w:val="00C06D59"/>
    <w:rsid w:val="00C10599"/>
    <w:rsid w:val="00C114B3"/>
    <w:rsid w:val="00C14A64"/>
    <w:rsid w:val="00C2519F"/>
    <w:rsid w:val="00C310E6"/>
    <w:rsid w:val="00C31D03"/>
    <w:rsid w:val="00C32448"/>
    <w:rsid w:val="00C33F90"/>
    <w:rsid w:val="00C34447"/>
    <w:rsid w:val="00C347AD"/>
    <w:rsid w:val="00C405F9"/>
    <w:rsid w:val="00C528EB"/>
    <w:rsid w:val="00C55546"/>
    <w:rsid w:val="00C57EDF"/>
    <w:rsid w:val="00C608EF"/>
    <w:rsid w:val="00C616BD"/>
    <w:rsid w:val="00C61DB0"/>
    <w:rsid w:val="00C66A7A"/>
    <w:rsid w:val="00C73B8D"/>
    <w:rsid w:val="00C73D21"/>
    <w:rsid w:val="00C74922"/>
    <w:rsid w:val="00C74FD0"/>
    <w:rsid w:val="00C76C75"/>
    <w:rsid w:val="00C865CA"/>
    <w:rsid w:val="00C938B6"/>
    <w:rsid w:val="00C9735F"/>
    <w:rsid w:val="00CA01FC"/>
    <w:rsid w:val="00CA0863"/>
    <w:rsid w:val="00CA4D5D"/>
    <w:rsid w:val="00CA634D"/>
    <w:rsid w:val="00CA71D6"/>
    <w:rsid w:val="00CB424A"/>
    <w:rsid w:val="00CB5522"/>
    <w:rsid w:val="00CB7E64"/>
    <w:rsid w:val="00CC3AB4"/>
    <w:rsid w:val="00CC5AE9"/>
    <w:rsid w:val="00CD15A9"/>
    <w:rsid w:val="00CD3395"/>
    <w:rsid w:val="00CD5B6A"/>
    <w:rsid w:val="00CD70E6"/>
    <w:rsid w:val="00CE1C01"/>
    <w:rsid w:val="00CE365E"/>
    <w:rsid w:val="00CE495E"/>
    <w:rsid w:val="00CE598F"/>
    <w:rsid w:val="00CF05C3"/>
    <w:rsid w:val="00CF464F"/>
    <w:rsid w:val="00CF4B93"/>
    <w:rsid w:val="00D00B68"/>
    <w:rsid w:val="00D01244"/>
    <w:rsid w:val="00D0288B"/>
    <w:rsid w:val="00D04D83"/>
    <w:rsid w:val="00D074D1"/>
    <w:rsid w:val="00D12ED0"/>
    <w:rsid w:val="00D148FF"/>
    <w:rsid w:val="00D15990"/>
    <w:rsid w:val="00D16C32"/>
    <w:rsid w:val="00D23533"/>
    <w:rsid w:val="00D26F77"/>
    <w:rsid w:val="00D270A5"/>
    <w:rsid w:val="00D273BD"/>
    <w:rsid w:val="00D277D7"/>
    <w:rsid w:val="00D434AF"/>
    <w:rsid w:val="00D464A5"/>
    <w:rsid w:val="00D474A0"/>
    <w:rsid w:val="00D544E4"/>
    <w:rsid w:val="00D54514"/>
    <w:rsid w:val="00D57915"/>
    <w:rsid w:val="00D57E6D"/>
    <w:rsid w:val="00D6024E"/>
    <w:rsid w:val="00D64533"/>
    <w:rsid w:val="00D646BC"/>
    <w:rsid w:val="00D66345"/>
    <w:rsid w:val="00D71D26"/>
    <w:rsid w:val="00D73092"/>
    <w:rsid w:val="00D7350F"/>
    <w:rsid w:val="00D7378C"/>
    <w:rsid w:val="00D752CA"/>
    <w:rsid w:val="00D816CB"/>
    <w:rsid w:val="00D83F12"/>
    <w:rsid w:val="00D85500"/>
    <w:rsid w:val="00D87428"/>
    <w:rsid w:val="00D90452"/>
    <w:rsid w:val="00D90538"/>
    <w:rsid w:val="00D907D3"/>
    <w:rsid w:val="00D92C8F"/>
    <w:rsid w:val="00D979BA"/>
    <w:rsid w:val="00DA239B"/>
    <w:rsid w:val="00DA2C5F"/>
    <w:rsid w:val="00DA2EFB"/>
    <w:rsid w:val="00DA4131"/>
    <w:rsid w:val="00DB0EEA"/>
    <w:rsid w:val="00DB1140"/>
    <w:rsid w:val="00DB45FA"/>
    <w:rsid w:val="00DB4EB4"/>
    <w:rsid w:val="00DB50F3"/>
    <w:rsid w:val="00DB61EC"/>
    <w:rsid w:val="00DB6415"/>
    <w:rsid w:val="00DC1669"/>
    <w:rsid w:val="00DC2EBB"/>
    <w:rsid w:val="00DC5141"/>
    <w:rsid w:val="00DD5DCE"/>
    <w:rsid w:val="00DE1054"/>
    <w:rsid w:val="00DE14DB"/>
    <w:rsid w:val="00DE1FAF"/>
    <w:rsid w:val="00DE341D"/>
    <w:rsid w:val="00DE6A6D"/>
    <w:rsid w:val="00DE6C2E"/>
    <w:rsid w:val="00DF218D"/>
    <w:rsid w:val="00DF66CC"/>
    <w:rsid w:val="00E03195"/>
    <w:rsid w:val="00E03669"/>
    <w:rsid w:val="00E03BA5"/>
    <w:rsid w:val="00E04708"/>
    <w:rsid w:val="00E04D09"/>
    <w:rsid w:val="00E07C07"/>
    <w:rsid w:val="00E15C74"/>
    <w:rsid w:val="00E16339"/>
    <w:rsid w:val="00E20E1B"/>
    <w:rsid w:val="00E22993"/>
    <w:rsid w:val="00E230A8"/>
    <w:rsid w:val="00E23131"/>
    <w:rsid w:val="00E261D5"/>
    <w:rsid w:val="00E26810"/>
    <w:rsid w:val="00E31B84"/>
    <w:rsid w:val="00E36457"/>
    <w:rsid w:val="00E36945"/>
    <w:rsid w:val="00E379B4"/>
    <w:rsid w:val="00E37DBD"/>
    <w:rsid w:val="00E41109"/>
    <w:rsid w:val="00E42F6E"/>
    <w:rsid w:val="00E5256E"/>
    <w:rsid w:val="00E52893"/>
    <w:rsid w:val="00E52E8C"/>
    <w:rsid w:val="00E546CC"/>
    <w:rsid w:val="00E552E2"/>
    <w:rsid w:val="00E57024"/>
    <w:rsid w:val="00E60B8A"/>
    <w:rsid w:val="00E6304D"/>
    <w:rsid w:val="00E633DA"/>
    <w:rsid w:val="00E63E8F"/>
    <w:rsid w:val="00E67418"/>
    <w:rsid w:val="00E7031B"/>
    <w:rsid w:val="00E72152"/>
    <w:rsid w:val="00E77F7C"/>
    <w:rsid w:val="00E842F8"/>
    <w:rsid w:val="00E90C0D"/>
    <w:rsid w:val="00E918BC"/>
    <w:rsid w:val="00E94261"/>
    <w:rsid w:val="00E9490F"/>
    <w:rsid w:val="00E97229"/>
    <w:rsid w:val="00EA0231"/>
    <w:rsid w:val="00EA0F1C"/>
    <w:rsid w:val="00EA6112"/>
    <w:rsid w:val="00EA68F6"/>
    <w:rsid w:val="00EA7476"/>
    <w:rsid w:val="00EB34EC"/>
    <w:rsid w:val="00EB51AB"/>
    <w:rsid w:val="00EB68AD"/>
    <w:rsid w:val="00EC41D5"/>
    <w:rsid w:val="00EC4BCB"/>
    <w:rsid w:val="00EC5272"/>
    <w:rsid w:val="00ED2E9B"/>
    <w:rsid w:val="00ED5D00"/>
    <w:rsid w:val="00ED5E4C"/>
    <w:rsid w:val="00EE06BF"/>
    <w:rsid w:val="00EE1B40"/>
    <w:rsid w:val="00EE7A05"/>
    <w:rsid w:val="00EF05A0"/>
    <w:rsid w:val="00EF0B0A"/>
    <w:rsid w:val="00EF3268"/>
    <w:rsid w:val="00EF6E75"/>
    <w:rsid w:val="00F003B1"/>
    <w:rsid w:val="00F017E6"/>
    <w:rsid w:val="00F019B8"/>
    <w:rsid w:val="00F01D0E"/>
    <w:rsid w:val="00F04EBF"/>
    <w:rsid w:val="00F10CE1"/>
    <w:rsid w:val="00F118AE"/>
    <w:rsid w:val="00F11F9A"/>
    <w:rsid w:val="00F148B4"/>
    <w:rsid w:val="00F17E82"/>
    <w:rsid w:val="00F206A0"/>
    <w:rsid w:val="00F2180D"/>
    <w:rsid w:val="00F2203D"/>
    <w:rsid w:val="00F22D54"/>
    <w:rsid w:val="00F25053"/>
    <w:rsid w:val="00F25EF2"/>
    <w:rsid w:val="00F271FA"/>
    <w:rsid w:val="00F30316"/>
    <w:rsid w:val="00F30F01"/>
    <w:rsid w:val="00F34562"/>
    <w:rsid w:val="00F34F6E"/>
    <w:rsid w:val="00F350C7"/>
    <w:rsid w:val="00F351CE"/>
    <w:rsid w:val="00F43E0A"/>
    <w:rsid w:val="00F474C0"/>
    <w:rsid w:val="00F54541"/>
    <w:rsid w:val="00F56A0F"/>
    <w:rsid w:val="00F57128"/>
    <w:rsid w:val="00F6116B"/>
    <w:rsid w:val="00F61C4B"/>
    <w:rsid w:val="00F670FD"/>
    <w:rsid w:val="00F71582"/>
    <w:rsid w:val="00F722B0"/>
    <w:rsid w:val="00F77F9F"/>
    <w:rsid w:val="00F81D57"/>
    <w:rsid w:val="00F82EB7"/>
    <w:rsid w:val="00F833DE"/>
    <w:rsid w:val="00F8484B"/>
    <w:rsid w:val="00F86B95"/>
    <w:rsid w:val="00F90094"/>
    <w:rsid w:val="00F9033C"/>
    <w:rsid w:val="00F903BE"/>
    <w:rsid w:val="00F912FD"/>
    <w:rsid w:val="00F94E2C"/>
    <w:rsid w:val="00FA0001"/>
    <w:rsid w:val="00FA20FA"/>
    <w:rsid w:val="00FA2B5D"/>
    <w:rsid w:val="00FA2E6F"/>
    <w:rsid w:val="00FA3ED7"/>
    <w:rsid w:val="00FA4FBA"/>
    <w:rsid w:val="00FA6661"/>
    <w:rsid w:val="00FB13DB"/>
    <w:rsid w:val="00FB20F8"/>
    <w:rsid w:val="00FC02C1"/>
    <w:rsid w:val="00FC123B"/>
    <w:rsid w:val="00FC1974"/>
    <w:rsid w:val="00FC3797"/>
    <w:rsid w:val="00FD1614"/>
    <w:rsid w:val="00FD1BE8"/>
    <w:rsid w:val="00FD376C"/>
    <w:rsid w:val="00FE219E"/>
    <w:rsid w:val="00FE5E24"/>
    <w:rsid w:val="00FE7AEF"/>
    <w:rsid w:val="00FF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D375C-6AFB-4B71-A573-F89A1FC4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D59"/>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10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0B4"/>
    <w:rPr>
      <w:sz w:val="20"/>
      <w:szCs w:val="20"/>
      <w:lang w:val="en-ZA"/>
    </w:rPr>
  </w:style>
  <w:style w:type="paragraph" w:styleId="ListParagraph">
    <w:name w:val="List Paragraph"/>
    <w:basedOn w:val="Normal"/>
    <w:uiPriority w:val="34"/>
    <w:qFormat/>
    <w:rsid w:val="00AC10B4"/>
    <w:pPr>
      <w:ind w:left="720"/>
      <w:contextualSpacing/>
    </w:pPr>
  </w:style>
  <w:style w:type="character" w:styleId="FootnoteReference">
    <w:name w:val="footnote reference"/>
    <w:basedOn w:val="DefaultParagraphFont"/>
    <w:uiPriority w:val="99"/>
    <w:semiHidden/>
    <w:unhideWhenUsed/>
    <w:rsid w:val="00AC10B4"/>
    <w:rPr>
      <w:vertAlign w:val="superscript"/>
    </w:rPr>
  </w:style>
  <w:style w:type="paragraph" w:styleId="Header">
    <w:name w:val="header"/>
    <w:basedOn w:val="Normal"/>
    <w:link w:val="HeaderChar"/>
    <w:uiPriority w:val="99"/>
    <w:unhideWhenUsed/>
    <w:rsid w:val="00AC1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0B4"/>
    <w:rPr>
      <w:lang w:val="en-ZA"/>
    </w:rPr>
  </w:style>
  <w:style w:type="paragraph" w:styleId="BalloonText">
    <w:name w:val="Balloon Text"/>
    <w:basedOn w:val="Normal"/>
    <w:link w:val="BalloonTextChar"/>
    <w:uiPriority w:val="99"/>
    <w:semiHidden/>
    <w:unhideWhenUsed/>
    <w:rsid w:val="00464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BE"/>
    <w:rPr>
      <w:rFonts w:ascii="Segoe UI" w:hAnsi="Segoe UI" w:cs="Segoe UI"/>
      <w:sz w:val="18"/>
      <w:szCs w:val="18"/>
      <w:lang w:val="en-ZA"/>
    </w:rPr>
  </w:style>
  <w:style w:type="paragraph" w:customStyle="1" w:styleId="AS-P0">
    <w:name w:val="AS-P(0)"/>
    <w:basedOn w:val="Normal"/>
    <w:link w:val="AS-P0Char"/>
    <w:qFormat/>
    <w:rsid w:val="00A27C13"/>
    <w:pPr>
      <w:tabs>
        <w:tab w:val="left" w:pos="567"/>
      </w:tabs>
      <w:spacing w:after="0" w:line="240" w:lineRule="auto"/>
      <w:jc w:val="both"/>
    </w:pPr>
    <w:rPr>
      <w:rFonts w:ascii="Times New Roman" w:eastAsia="Times New Roman" w:hAnsi="Times New Roman" w:cs="Times New Roman"/>
      <w:noProof/>
      <w:lang w:val="en-GB" w:eastAsia="en-GB"/>
    </w:rPr>
  </w:style>
  <w:style w:type="paragraph" w:customStyle="1" w:styleId="AS-P1">
    <w:name w:val="AS-P(1)"/>
    <w:basedOn w:val="Normal"/>
    <w:link w:val="AS-P1Char"/>
    <w:qFormat/>
    <w:rsid w:val="00A27C13"/>
    <w:pPr>
      <w:suppressAutoHyphens/>
      <w:spacing w:after="0" w:line="240" w:lineRule="auto"/>
      <w:ind w:right="-7" w:firstLine="567"/>
      <w:jc w:val="both"/>
    </w:pPr>
    <w:rPr>
      <w:rFonts w:ascii="Times New Roman" w:eastAsia="Times New Roman" w:hAnsi="Times New Roman" w:cs="Times New Roman"/>
      <w:noProof/>
      <w:lang w:val="en-GB" w:eastAsia="en-GB"/>
    </w:rPr>
  </w:style>
  <w:style w:type="character" w:customStyle="1" w:styleId="AS-P0Char">
    <w:name w:val="AS-P(0) Char"/>
    <w:basedOn w:val="DefaultParagraphFont"/>
    <w:link w:val="AS-P0"/>
    <w:rsid w:val="00A27C13"/>
    <w:rPr>
      <w:rFonts w:ascii="Times New Roman" w:eastAsia="Times New Roman" w:hAnsi="Times New Roman" w:cs="Times New Roman"/>
      <w:noProof/>
      <w:lang w:val="en-GB" w:eastAsia="en-GB"/>
    </w:rPr>
  </w:style>
  <w:style w:type="paragraph" w:customStyle="1" w:styleId="AS-Pa">
    <w:name w:val="AS-P(a)"/>
    <w:basedOn w:val="Normal"/>
    <w:link w:val="AS-PaChar"/>
    <w:qFormat/>
    <w:rsid w:val="00A27C13"/>
    <w:pPr>
      <w:suppressAutoHyphens/>
      <w:spacing w:after="0" w:line="240" w:lineRule="auto"/>
      <w:ind w:left="1134" w:right="-7" w:hanging="567"/>
      <w:jc w:val="both"/>
    </w:pPr>
    <w:rPr>
      <w:rFonts w:ascii="Times New Roman" w:eastAsia="Times New Roman" w:hAnsi="Times New Roman" w:cs="Times New Roman"/>
      <w:noProof/>
      <w:lang w:val="en-GB" w:eastAsia="en-GB"/>
    </w:rPr>
  </w:style>
  <w:style w:type="character" w:customStyle="1" w:styleId="AS-P1Char">
    <w:name w:val="AS-P(1) Char"/>
    <w:basedOn w:val="DefaultParagraphFont"/>
    <w:link w:val="AS-P1"/>
    <w:rsid w:val="00A27C13"/>
    <w:rPr>
      <w:rFonts w:ascii="Times New Roman" w:eastAsia="Times New Roman" w:hAnsi="Times New Roman" w:cs="Times New Roman"/>
      <w:noProof/>
      <w:lang w:val="en-GB" w:eastAsia="en-GB"/>
    </w:rPr>
  </w:style>
  <w:style w:type="character" w:customStyle="1" w:styleId="AS-PaChar">
    <w:name w:val="AS-P(a) Char"/>
    <w:basedOn w:val="DefaultParagraphFont"/>
    <w:link w:val="AS-Pa"/>
    <w:rsid w:val="00A27C13"/>
    <w:rPr>
      <w:rFonts w:ascii="Times New Roman" w:eastAsia="Times New Roman" w:hAnsi="Times New Roman" w:cs="Times New Roman"/>
      <w:noProof/>
      <w:lang w:val="en-GB" w:eastAsia="en-GB"/>
    </w:rPr>
  </w:style>
  <w:style w:type="paragraph" w:customStyle="1" w:styleId="yiv8331844225p1">
    <w:name w:val="yiv8331844225p1"/>
    <w:basedOn w:val="Normal"/>
    <w:rsid w:val="007F651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yiv8331844225s1">
    <w:name w:val="yiv8331844225s1"/>
    <w:basedOn w:val="DefaultParagraphFont"/>
    <w:rsid w:val="007F6510"/>
  </w:style>
  <w:style w:type="character" w:customStyle="1" w:styleId="yiv8331844225apple-converted-space">
    <w:name w:val="yiv8331844225apple-converted-space"/>
    <w:basedOn w:val="DefaultParagraphFont"/>
    <w:rsid w:val="007F6510"/>
  </w:style>
  <w:style w:type="paragraph" w:customStyle="1" w:styleId="yiv8331844225p2">
    <w:name w:val="yiv8331844225p2"/>
    <w:basedOn w:val="Normal"/>
    <w:rsid w:val="007F6510"/>
    <w:pPr>
      <w:spacing w:before="100" w:beforeAutospacing="1" w:after="100" w:afterAutospacing="1" w:line="240" w:lineRule="auto"/>
    </w:pPr>
    <w:rPr>
      <w:rFonts w:ascii="Times New Roman" w:eastAsia="Times New Roman" w:hAnsi="Times New Roman" w:cs="Times New Roman"/>
      <w:sz w:val="24"/>
      <w:szCs w:val="24"/>
      <w:lang w:eastAsia="en-ZA"/>
    </w:rPr>
  </w:style>
  <w:style w:type="table" w:styleId="TableGrid">
    <w:name w:val="Table Grid"/>
    <w:basedOn w:val="TableNormal"/>
    <w:uiPriority w:val="39"/>
    <w:rsid w:val="00562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2823">
      <w:bodyDiv w:val="1"/>
      <w:marLeft w:val="0"/>
      <w:marRight w:val="0"/>
      <w:marTop w:val="0"/>
      <w:marBottom w:val="0"/>
      <w:divBdr>
        <w:top w:val="none" w:sz="0" w:space="0" w:color="auto"/>
        <w:left w:val="none" w:sz="0" w:space="0" w:color="auto"/>
        <w:bottom w:val="none" w:sz="0" w:space="0" w:color="auto"/>
        <w:right w:val="none" w:sz="0" w:space="0" w:color="auto"/>
      </w:divBdr>
      <w:divsChild>
        <w:div w:id="1985549235">
          <w:marLeft w:val="0"/>
          <w:marRight w:val="0"/>
          <w:marTop w:val="0"/>
          <w:marBottom w:val="0"/>
          <w:divBdr>
            <w:top w:val="none" w:sz="0" w:space="0" w:color="auto"/>
            <w:left w:val="none" w:sz="0" w:space="0" w:color="auto"/>
            <w:bottom w:val="none" w:sz="0" w:space="0" w:color="auto"/>
            <w:right w:val="none" w:sz="0" w:space="0" w:color="auto"/>
          </w:divBdr>
        </w:div>
        <w:div w:id="1313371197">
          <w:marLeft w:val="0"/>
          <w:marRight w:val="0"/>
          <w:marTop w:val="0"/>
          <w:marBottom w:val="0"/>
          <w:divBdr>
            <w:top w:val="none" w:sz="0" w:space="0" w:color="auto"/>
            <w:left w:val="none" w:sz="0" w:space="0" w:color="auto"/>
            <w:bottom w:val="none" w:sz="0" w:space="0" w:color="auto"/>
            <w:right w:val="none" w:sz="0" w:space="0" w:color="auto"/>
          </w:divBdr>
        </w:div>
        <w:div w:id="1843855608">
          <w:marLeft w:val="0"/>
          <w:marRight w:val="0"/>
          <w:marTop w:val="0"/>
          <w:marBottom w:val="0"/>
          <w:divBdr>
            <w:top w:val="none" w:sz="0" w:space="0" w:color="auto"/>
            <w:left w:val="none" w:sz="0" w:space="0" w:color="auto"/>
            <w:bottom w:val="none" w:sz="0" w:space="0" w:color="auto"/>
            <w:right w:val="none" w:sz="0" w:space="0" w:color="auto"/>
          </w:divBdr>
        </w:div>
        <w:div w:id="644822115">
          <w:marLeft w:val="0"/>
          <w:marRight w:val="0"/>
          <w:marTop w:val="0"/>
          <w:marBottom w:val="0"/>
          <w:divBdr>
            <w:top w:val="none" w:sz="0" w:space="0" w:color="auto"/>
            <w:left w:val="none" w:sz="0" w:space="0" w:color="auto"/>
            <w:bottom w:val="none" w:sz="0" w:space="0" w:color="auto"/>
            <w:right w:val="none" w:sz="0" w:space="0" w:color="auto"/>
          </w:divBdr>
        </w:div>
        <w:div w:id="1614749160">
          <w:marLeft w:val="0"/>
          <w:marRight w:val="0"/>
          <w:marTop w:val="0"/>
          <w:marBottom w:val="0"/>
          <w:divBdr>
            <w:top w:val="none" w:sz="0" w:space="0" w:color="auto"/>
            <w:left w:val="none" w:sz="0" w:space="0" w:color="auto"/>
            <w:bottom w:val="none" w:sz="0" w:space="0" w:color="auto"/>
            <w:right w:val="none" w:sz="0" w:space="0" w:color="auto"/>
          </w:divBdr>
        </w:div>
        <w:div w:id="1712219998">
          <w:marLeft w:val="0"/>
          <w:marRight w:val="0"/>
          <w:marTop w:val="0"/>
          <w:marBottom w:val="0"/>
          <w:divBdr>
            <w:top w:val="none" w:sz="0" w:space="0" w:color="auto"/>
            <w:left w:val="none" w:sz="0" w:space="0" w:color="auto"/>
            <w:bottom w:val="none" w:sz="0" w:space="0" w:color="auto"/>
            <w:right w:val="none" w:sz="0" w:space="0" w:color="auto"/>
          </w:divBdr>
        </w:div>
        <w:div w:id="356077317">
          <w:marLeft w:val="0"/>
          <w:marRight w:val="0"/>
          <w:marTop w:val="0"/>
          <w:marBottom w:val="0"/>
          <w:divBdr>
            <w:top w:val="none" w:sz="0" w:space="0" w:color="auto"/>
            <w:left w:val="none" w:sz="0" w:space="0" w:color="auto"/>
            <w:bottom w:val="none" w:sz="0" w:space="0" w:color="auto"/>
            <w:right w:val="none" w:sz="0" w:space="0" w:color="auto"/>
          </w:divBdr>
        </w:div>
        <w:div w:id="389571207">
          <w:marLeft w:val="0"/>
          <w:marRight w:val="0"/>
          <w:marTop w:val="0"/>
          <w:marBottom w:val="0"/>
          <w:divBdr>
            <w:top w:val="none" w:sz="0" w:space="0" w:color="auto"/>
            <w:left w:val="none" w:sz="0" w:space="0" w:color="auto"/>
            <w:bottom w:val="none" w:sz="0" w:space="0" w:color="auto"/>
            <w:right w:val="none" w:sz="0" w:space="0" w:color="auto"/>
          </w:divBdr>
        </w:div>
        <w:div w:id="2098792057">
          <w:marLeft w:val="0"/>
          <w:marRight w:val="0"/>
          <w:marTop w:val="0"/>
          <w:marBottom w:val="0"/>
          <w:divBdr>
            <w:top w:val="none" w:sz="0" w:space="0" w:color="auto"/>
            <w:left w:val="none" w:sz="0" w:space="0" w:color="auto"/>
            <w:bottom w:val="none" w:sz="0" w:space="0" w:color="auto"/>
            <w:right w:val="none" w:sz="0" w:space="0" w:color="auto"/>
          </w:divBdr>
        </w:div>
        <w:div w:id="1550603867">
          <w:marLeft w:val="0"/>
          <w:marRight w:val="0"/>
          <w:marTop w:val="0"/>
          <w:marBottom w:val="0"/>
          <w:divBdr>
            <w:top w:val="none" w:sz="0" w:space="0" w:color="auto"/>
            <w:left w:val="none" w:sz="0" w:space="0" w:color="auto"/>
            <w:bottom w:val="none" w:sz="0" w:space="0" w:color="auto"/>
            <w:right w:val="none" w:sz="0" w:space="0" w:color="auto"/>
          </w:divBdr>
        </w:div>
      </w:divsChild>
    </w:div>
    <w:div w:id="209285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ring@solsquare.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2019-07-28T18:30:00+00:00</Judgment_x0020_Date>
    <Year xmlns="c1afb1bd-f2fb-40fd-9abb-aea55b4d7662">2019</Year>
  </documentManagement>
</p:properties>
</file>

<file path=customXml/itemProps1.xml><?xml version="1.0" encoding="utf-8"?>
<ds:datastoreItem xmlns:ds="http://schemas.openxmlformats.org/officeDocument/2006/customXml" ds:itemID="{093EA0C7-877D-4429-B15C-4080C6AC7B4C}"/>
</file>

<file path=customXml/itemProps2.xml><?xml version="1.0" encoding="utf-8"?>
<ds:datastoreItem xmlns:ds="http://schemas.openxmlformats.org/officeDocument/2006/customXml" ds:itemID="{D8031005-8EBB-44DC-8AAA-774305C9B88C}"/>
</file>

<file path=customXml/itemProps3.xml><?xml version="1.0" encoding="utf-8"?>
<ds:datastoreItem xmlns:ds="http://schemas.openxmlformats.org/officeDocument/2006/customXml" ds:itemID="{7562BAAE-3980-4B0C-8D6A-94C97ECFCFD5}"/>
</file>

<file path=customXml/itemProps4.xml><?xml version="1.0" encoding="utf-8"?>
<ds:datastoreItem xmlns:ds="http://schemas.openxmlformats.org/officeDocument/2006/customXml" ds:itemID="{7BAE7FF9-3838-4223-B818-3FAB3599D2C3}"/>
</file>

<file path=docProps/app.xml><?xml version="1.0" encoding="utf-8"?>
<Properties xmlns="http://schemas.openxmlformats.org/officeDocument/2006/extended-properties" xmlns:vt="http://schemas.openxmlformats.org/officeDocument/2006/docPropsVTypes">
  <Template>Normal</Template>
  <TotalTime>0</TotalTime>
  <Pages>23</Pages>
  <Words>6521</Words>
  <Characters>37171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Helvi Hilifilwa</dc:creator>
  <cp:lastModifiedBy>Lotta N. Ambunda</cp:lastModifiedBy>
  <cp:revision>2</cp:revision>
  <cp:lastPrinted>2019-07-23T09:50:00Z</cp:lastPrinted>
  <dcterms:created xsi:type="dcterms:W3CDTF">2019-08-07T13:55:00Z</dcterms:created>
  <dcterms:modified xsi:type="dcterms:W3CDTF">2019-08-07T13:55:00Z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