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7" w:rsidRDefault="00F066C7" w:rsidP="00F066C7">
      <w:pPr>
        <w:spacing w:after="0" w:line="360" w:lineRule="auto"/>
        <w:jc w:val="center"/>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26AA3" w:rsidRPr="00AA22B9" w:rsidRDefault="001F1DA2" w:rsidP="00F066C7">
                            <w:pPr>
                              <w:jc w:val="center"/>
                              <w:rPr>
                                <w:lang w:val="en-ZA"/>
                              </w:rPr>
                            </w:pPr>
                            <w:r>
                              <w:rPr>
                                <w:lang w:val="en-ZA"/>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926AA3" w:rsidRPr="00AA22B9" w:rsidRDefault="001F1DA2" w:rsidP="00F066C7">
                      <w:pPr>
                        <w:jc w:val="center"/>
                        <w:rPr>
                          <w:lang w:val="en-ZA"/>
                        </w:rPr>
                      </w:pPr>
                      <w:r>
                        <w:rPr>
                          <w:lang w:val="en-ZA"/>
                        </w:rPr>
                        <w:t>NOT REPORTABLE</w:t>
                      </w: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eastAsia="en-GB"/>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no: </w:t>
      </w:r>
      <w:r w:rsidR="00773526">
        <w:rPr>
          <w:rFonts w:ascii="Arial" w:hAnsi="Arial" w:cs="Arial"/>
          <w:sz w:val="24"/>
          <w:szCs w:val="24"/>
        </w:rPr>
        <w:t xml:space="preserve">I </w:t>
      </w:r>
      <w:r w:rsidR="008C3594">
        <w:rPr>
          <w:rFonts w:ascii="Arial" w:hAnsi="Arial" w:cs="Arial"/>
          <w:sz w:val="24"/>
          <w:szCs w:val="24"/>
        </w:rPr>
        <w:t>907</w:t>
      </w:r>
      <w:r w:rsidR="00E07F1A">
        <w:rPr>
          <w:rFonts w:ascii="Arial" w:hAnsi="Arial" w:cs="Arial"/>
          <w:sz w:val="24"/>
          <w:szCs w:val="24"/>
        </w:rPr>
        <w:t>/201</w:t>
      </w:r>
      <w:r w:rsidR="008C3594">
        <w:rPr>
          <w:rFonts w:ascii="Arial" w:hAnsi="Arial" w:cs="Arial"/>
          <w:sz w:val="24"/>
          <w:szCs w:val="24"/>
        </w:rPr>
        <w:t>6</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8C3594" w:rsidP="006830A5">
      <w:pPr>
        <w:spacing w:after="0" w:line="360" w:lineRule="auto"/>
        <w:jc w:val="both"/>
        <w:rPr>
          <w:rFonts w:ascii="Arial" w:hAnsi="Arial" w:cs="Arial"/>
          <w:b/>
          <w:sz w:val="24"/>
          <w:szCs w:val="24"/>
        </w:rPr>
      </w:pPr>
      <w:r>
        <w:rPr>
          <w:rFonts w:ascii="Arial" w:hAnsi="Arial" w:cs="Arial"/>
          <w:b/>
          <w:sz w:val="24"/>
          <w:szCs w:val="24"/>
        </w:rPr>
        <w:t>FANUEL FRIDRICH</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1406B">
        <w:rPr>
          <w:rFonts w:ascii="Arial" w:hAnsi="Arial" w:cs="Arial"/>
          <w:b/>
          <w:sz w:val="24"/>
          <w:szCs w:val="24"/>
        </w:rPr>
        <w:tab/>
      </w:r>
      <w:r w:rsidR="006830A5">
        <w:rPr>
          <w:rFonts w:ascii="Arial" w:hAnsi="Arial" w:cs="Arial"/>
          <w:b/>
          <w:sz w:val="24"/>
          <w:szCs w:val="24"/>
        </w:rPr>
        <w:tab/>
      </w:r>
      <w:r w:rsidR="00A1406B">
        <w:rPr>
          <w:rFonts w:ascii="Arial" w:hAnsi="Arial" w:cs="Arial"/>
          <w:b/>
          <w:sz w:val="24"/>
          <w:szCs w:val="24"/>
        </w:rPr>
        <w:tab/>
      </w:r>
      <w:r w:rsidR="008C3341">
        <w:rPr>
          <w:rFonts w:ascii="Arial" w:hAnsi="Arial" w:cs="Arial"/>
          <w:b/>
          <w:sz w:val="24"/>
          <w:szCs w:val="24"/>
        </w:rPr>
        <w:tab/>
      </w:r>
      <w:r>
        <w:rPr>
          <w:rFonts w:ascii="Arial" w:hAnsi="Arial" w:cs="Arial"/>
          <w:b/>
          <w:sz w:val="24"/>
          <w:szCs w:val="24"/>
        </w:rPr>
        <w:t xml:space="preserve">        </w:t>
      </w:r>
      <w:r w:rsidR="00F066C7">
        <w:rPr>
          <w:rFonts w:ascii="Arial" w:hAnsi="Arial" w:cs="Arial"/>
          <w:b/>
          <w:sz w:val="24"/>
          <w:szCs w:val="24"/>
        </w:rPr>
        <w:t>PLAINTIFF</w:t>
      </w:r>
    </w:p>
    <w:p w:rsidR="00F066C7" w:rsidRDefault="00F066C7" w:rsidP="00F066C7">
      <w:pPr>
        <w:spacing w:after="0" w:line="360" w:lineRule="auto"/>
        <w:jc w:val="both"/>
        <w:rPr>
          <w:rFonts w:ascii="Arial" w:hAnsi="Arial" w:cs="Arial"/>
          <w:sz w:val="20"/>
          <w:szCs w:val="20"/>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and</w:t>
      </w:r>
    </w:p>
    <w:p w:rsidR="00F066C7" w:rsidRDefault="00F066C7" w:rsidP="00F066C7">
      <w:pPr>
        <w:spacing w:after="0" w:line="360" w:lineRule="auto"/>
        <w:jc w:val="both"/>
        <w:rPr>
          <w:rFonts w:ascii="Arial" w:hAnsi="Arial" w:cs="Arial"/>
          <w:sz w:val="20"/>
          <w:szCs w:val="20"/>
        </w:rPr>
      </w:pPr>
    </w:p>
    <w:p w:rsidR="00F066C7" w:rsidRDefault="008C3594" w:rsidP="00F066C7">
      <w:pPr>
        <w:spacing w:after="0" w:line="360" w:lineRule="auto"/>
        <w:jc w:val="both"/>
        <w:rPr>
          <w:rFonts w:ascii="Arial" w:hAnsi="Arial" w:cs="Arial"/>
          <w:b/>
          <w:sz w:val="24"/>
          <w:szCs w:val="24"/>
        </w:rPr>
      </w:pPr>
      <w:r>
        <w:rPr>
          <w:rFonts w:ascii="Arial" w:hAnsi="Arial" w:cs="Arial"/>
          <w:b/>
          <w:sz w:val="24"/>
          <w:szCs w:val="24"/>
        </w:rPr>
        <w:t>PAULUS JOHANNES</w:t>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A1406B">
        <w:rPr>
          <w:rFonts w:ascii="Arial" w:hAnsi="Arial" w:cs="Arial"/>
          <w:b/>
          <w:sz w:val="24"/>
          <w:szCs w:val="24"/>
        </w:rPr>
        <w:tab/>
      </w:r>
      <w:r w:rsidR="00F066C7">
        <w:rPr>
          <w:rFonts w:ascii="Arial" w:hAnsi="Arial" w:cs="Arial"/>
          <w:b/>
          <w:sz w:val="24"/>
          <w:szCs w:val="24"/>
        </w:rPr>
        <w:tab/>
      </w:r>
      <w:r w:rsidR="00E07F1A">
        <w:rPr>
          <w:rFonts w:ascii="Arial" w:hAnsi="Arial" w:cs="Arial"/>
          <w:b/>
          <w:sz w:val="24"/>
          <w:szCs w:val="24"/>
        </w:rPr>
        <w:tab/>
      </w:r>
      <w:r w:rsidR="001930FD">
        <w:rPr>
          <w:rFonts w:ascii="Arial" w:hAnsi="Arial" w:cs="Arial"/>
          <w:b/>
          <w:sz w:val="24"/>
          <w:szCs w:val="24"/>
        </w:rPr>
        <w:t xml:space="preserve">    FIRST</w:t>
      </w:r>
      <w:r w:rsidR="00E07F1A">
        <w:rPr>
          <w:rFonts w:ascii="Arial" w:hAnsi="Arial" w:cs="Arial"/>
          <w:b/>
          <w:sz w:val="24"/>
          <w:szCs w:val="24"/>
        </w:rPr>
        <w:t xml:space="preserve"> </w:t>
      </w:r>
      <w:r w:rsidR="00F066C7">
        <w:rPr>
          <w:rFonts w:ascii="Arial" w:hAnsi="Arial" w:cs="Arial"/>
          <w:b/>
          <w:sz w:val="24"/>
          <w:szCs w:val="24"/>
        </w:rPr>
        <w:t>DEFENDANT</w:t>
      </w:r>
    </w:p>
    <w:p w:rsidR="00E07F1A" w:rsidRDefault="008C3594" w:rsidP="00E07F1A">
      <w:pPr>
        <w:spacing w:after="0" w:line="360" w:lineRule="auto"/>
        <w:jc w:val="both"/>
        <w:rPr>
          <w:rFonts w:ascii="Arial" w:hAnsi="Arial" w:cs="Arial"/>
          <w:b/>
          <w:sz w:val="24"/>
          <w:szCs w:val="24"/>
        </w:rPr>
      </w:pPr>
      <w:r>
        <w:rPr>
          <w:rFonts w:ascii="Arial" w:hAnsi="Arial" w:cs="Arial"/>
          <w:b/>
          <w:sz w:val="24"/>
          <w:szCs w:val="24"/>
        </w:rPr>
        <w:t>BENADE NDESHIMONA ERASTUS (THIRD PARTY)</w:t>
      </w:r>
      <w:r w:rsidR="001930FD">
        <w:rPr>
          <w:rFonts w:ascii="Arial" w:hAnsi="Arial" w:cs="Arial"/>
          <w:b/>
          <w:sz w:val="24"/>
          <w:szCs w:val="24"/>
        </w:rPr>
        <w:t xml:space="preserve">               SECOND </w:t>
      </w:r>
      <w:r w:rsidR="00E07F1A">
        <w:rPr>
          <w:rFonts w:ascii="Arial" w:hAnsi="Arial" w:cs="Arial"/>
          <w:b/>
          <w:sz w:val="24"/>
          <w:szCs w:val="24"/>
        </w:rPr>
        <w:t>DEFENDANT</w:t>
      </w:r>
    </w:p>
    <w:p w:rsidR="008C3341" w:rsidRDefault="008C3341" w:rsidP="00F066C7">
      <w:pPr>
        <w:spacing w:after="0" w:line="360" w:lineRule="auto"/>
        <w:ind w:left="2160" w:hanging="2160"/>
        <w:jc w:val="both"/>
        <w:rPr>
          <w:rFonts w:ascii="Arial" w:hAnsi="Arial" w:cs="Arial"/>
          <w:b/>
          <w:sz w:val="24"/>
          <w:szCs w:val="24"/>
        </w:rPr>
      </w:pPr>
    </w:p>
    <w:p w:rsidR="008C3594" w:rsidRDefault="008C3594" w:rsidP="00F066C7">
      <w:pPr>
        <w:spacing w:after="0" w:line="360" w:lineRule="auto"/>
        <w:ind w:left="2160" w:hanging="2160"/>
        <w:jc w:val="both"/>
        <w:rPr>
          <w:rFonts w:ascii="Arial" w:hAnsi="Arial" w:cs="Arial"/>
          <w:b/>
          <w:sz w:val="24"/>
          <w:szCs w:val="24"/>
        </w:rPr>
      </w:pPr>
    </w:p>
    <w:p w:rsidR="00F066C7" w:rsidRPr="006C3401" w:rsidRDefault="00F066C7" w:rsidP="00F066C7">
      <w:pPr>
        <w:spacing w:after="0" w:line="360" w:lineRule="auto"/>
        <w:ind w:left="2160" w:hanging="2160"/>
        <w:jc w:val="both"/>
        <w:rPr>
          <w:rFonts w:ascii="Arial" w:hAnsi="Arial" w:cs="Arial"/>
          <w:b/>
          <w:sz w:val="24"/>
          <w:szCs w:val="24"/>
        </w:rPr>
      </w:pPr>
      <w:r>
        <w:rPr>
          <w:rFonts w:ascii="Arial" w:hAnsi="Arial" w:cs="Arial"/>
          <w:b/>
          <w:sz w:val="24"/>
          <w:szCs w:val="24"/>
        </w:rPr>
        <w:t>Neutral citation:</w:t>
      </w:r>
      <w:r>
        <w:rPr>
          <w:rFonts w:ascii="Arial" w:hAnsi="Arial" w:cs="Arial"/>
          <w:b/>
          <w:sz w:val="24"/>
          <w:szCs w:val="24"/>
        </w:rPr>
        <w:tab/>
      </w:r>
      <w:bookmarkStart w:id="0" w:name="_GoBack"/>
      <w:proofErr w:type="spellStart"/>
      <w:r w:rsidR="008C3594" w:rsidRPr="008C3594">
        <w:rPr>
          <w:rFonts w:ascii="Arial" w:hAnsi="Arial" w:cs="Arial"/>
          <w:i/>
          <w:sz w:val="24"/>
          <w:szCs w:val="24"/>
        </w:rPr>
        <w:t>Fridrich</w:t>
      </w:r>
      <w:proofErr w:type="spellEnd"/>
      <w:r w:rsidR="00077D57" w:rsidRPr="006830A5">
        <w:rPr>
          <w:rFonts w:ascii="Arial" w:hAnsi="Arial" w:cs="Arial"/>
          <w:i/>
          <w:sz w:val="24"/>
          <w:szCs w:val="24"/>
        </w:rPr>
        <w:t xml:space="preserve"> v </w:t>
      </w:r>
      <w:r w:rsidR="008C3594">
        <w:rPr>
          <w:rFonts w:ascii="Arial" w:hAnsi="Arial" w:cs="Arial"/>
          <w:i/>
          <w:sz w:val="24"/>
          <w:szCs w:val="24"/>
        </w:rPr>
        <w:t>Johannes &amp; Another</w:t>
      </w:r>
      <w:r w:rsidR="00077D57" w:rsidRPr="006830A5">
        <w:rPr>
          <w:rFonts w:ascii="Arial" w:hAnsi="Arial" w:cs="Arial"/>
          <w:sz w:val="24"/>
          <w:szCs w:val="24"/>
        </w:rPr>
        <w:t xml:space="preserve"> (</w:t>
      </w:r>
      <w:r w:rsidR="0072248E">
        <w:rPr>
          <w:rFonts w:ascii="Arial" w:hAnsi="Arial" w:cs="Arial"/>
          <w:sz w:val="24"/>
          <w:szCs w:val="24"/>
        </w:rPr>
        <w:t xml:space="preserve">I </w:t>
      </w:r>
      <w:r w:rsidR="008C3594">
        <w:rPr>
          <w:rFonts w:ascii="Arial" w:hAnsi="Arial" w:cs="Arial"/>
          <w:sz w:val="24"/>
          <w:szCs w:val="24"/>
        </w:rPr>
        <w:t>907</w:t>
      </w:r>
      <w:r w:rsidR="0072248E">
        <w:rPr>
          <w:rFonts w:ascii="Arial" w:hAnsi="Arial" w:cs="Arial"/>
          <w:sz w:val="24"/>
          <w:szCs w:val="24"/>
        </w:rPr>
        <w:t>/201</w:t>
      </w:r>
      <w:r w:rsidR="008C3594">
        <w:rPr>
          <w:rFonts w:ascii="Arial" w:hAnsi="Arial" w:cs="Arial"/>
          <w:sz w:val="24"/>
          <w:szCs w:val="24"/>
        </w:rPr>
        <w:t>6</w:t>
      </w:r>
      <w:r w:rsidR="00A1406B">
        <w:rPr>
          <w:rFonts w:ascii="Arial" w:hAnsi="Arial" w:cs="Arial"/>
          <w:sz w:val="24"/>
          <w:szCs w:val="24"/>
        </w:rPr>
        <w:t>) [2019</w:t>
      </w:r>
      <w:r w:rsidR="00077D57" w:rsidRPr="006830A5">
        <w:rPr>
          <w:rFonts w:ascii="Arial" w:hAnsi="Arial" w:cs="Arial"/>
          <w:sz w:val="24"/>
          <w:szCs w:val="24"/>
        </w:rPr>
        <w:t>] NA</w:t>
      </w:r>
      <w:r w:rsidR="00422DB0">
        <w:rPr>
          <w:rFonts w:ascii="Arial" w:hAnsi="Arial" w:cs="Arial"/>
          <w:sz w:val="24"/>
          <w:szCs w:val="24"/>
        </w:rPr>
        <w:t>H</w:t>
      </w:r>
      <w:r w:rsidR="00077D57" w:rsidRPr="006830A5">
        <w:rPr>
          <w:rFonts w:ascii="Arial" w:hAnsi="Arial" w:cs="Arial"/>
          <w:sz w:val="24"/>
          <w:szCs w:val="24"/>
        </w:rPr>
        <w:t>CMD</w:t>
      </w:r>
      <w:r w:rsidR="00AA22B9">
        <w:rPr>
          <w:rFonts w:ascii="Arial" w:hAnsi="Arial" w:cs="Arial"/>
          <w:sz w:val="24"/>
          <w:szCs w:val="24"/>
        </w:rPr>
        <w:t xml:space="preserve"> </w:t>
      </w:r>
      <w:r w:rsidR="008E252E">
        <w:rPr>
          <w:rFonts w:ascii="Arial" w:hAnsi="Arial" w:cs="Arial"/>
          <w:sz w:val="24"/>
          <w:szCs w:val="24"/>
        </w:rPr>
        <w:t>278</w:t>
      </w:r>
      <w:r w:rsidR="00077D57" w:rsidRPr="006830A5">
        <w:rPr>
          <w:rFonts w:ascii="Arial" w:hAnsi="Arial" w:cs="Arial"/>
          <w:sz w:val="24"/>
          <w:szCs w:val="24"/>
        </w:rPr>
        <w:t xml:space="preserve"> (</w:t>
      </w:r>
      <w:r w:rsidR="00AA22B9">
        <w:rPr>
          <w:rFonts w:ascii="Arial" w:hAnsi="Arial" w:cs="Arial"/>
          <w:sz w:val="24"/>
          <w:szCs w:val="24"/>
        </w:rPr>
        <w:t>8</w:t>
      </w:r>
      <w:r w:rsidR="00A859C3">
        <w:rPr>
          <w:rFonts w:ascii="Arial" w:hAnsi="Arial" w:cs="Arial"/>
          <w:sz w:val="24"/>
          <w:szCs w:val="24"/>
        </w:rPr>
        <w:t xml:space="preserve"> August</w:t>
      </w:r>
      <w:r w:rsidR="00A1406B">
        <w:rPr>
          <w:rFonts w:ascii="Arial" w:hAnsi="Arial" w:cs="Arial"/>
          <w:sz w:val="24"/>
          <w:szCs w:val="24"/>
        </w:rPr>
        <w:t xml:space="preserve"> 2019</w:t>
      </w:r>
      <w:r w:rsidR="00F4091A">
        <w:rPr>
          <w:rFonts w:ascii="Arial" w:hAnsi="Arial" w:cs="Arial"/>
          <w:sz w:val="24"/>
          <w:szCs w:val="24"/>
        </w:rPr>
        <w:t>)</w:t>
      </w:r>
      <w:bookmarkEnd w:id="0"/>
    </w:p>
    <w:p w:rsidR="00F066C7" w:rsidRDefault="00F066C7" w:rsidP="00F066C7">
      <w:pPr>
        <w:spacing w:after="0" w:line="360" w:lineRule="auto"/>
        <w:ind w:left="2160" w:hanging="2160"/>
        <w:jc w:val="both"/>
        <w:rPr>
          <w:rFonts w:ascii="Arial" w:hAnsi="Arial" w:cs="Arial"/>
          <w:sz w:val="24"/>
          <w:szCs w:val="24"/>
        </w:rPr>
      </w:pP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D75642">
        <w:rPr>
          <w:rFonts w:ascii="Arial" w:hAnsi="Arial" w:cs="Arial"/>
          <w:sz w:val="24"/>
          <w:szCs w:val="24"/>
        </w:rPr>
        <w:tab/>
      </w:r>
      <w:r w:rsidRPr="00CA075B">
        <w:rPr>
          <w:rFonts w:ascii="Arial" w:hAnsi="Arial" w:cs="Arial"/>
          <w:b/>
          <w:sz w:val="24"/>
          <w:szCs w:val="24"/>
        </w:rPr>
        <w:t>OOSTHUIZEN</w:t>
      </w:r>
      <w:r w:rsidR="006830A5">
        <w:rPr>
          <w:rFonts w:ascii="Arial" w:hAnsi="Arial" w:cs="Arial"/>
          <w:b/>
          <w:sz w:val="24"/>
          <w:szCs w:val="24"/>
        </w:rPr>
        <w:t>,</w:t>
      </w:r>
      <w:r w:rsidRPr="00CA075B">
        <w:rPr>
          <w:rFonts w:ascii="Arial" w:hAnsi="Arial" w:cs="Arial"/>
          <w:b/>
          <w:sz w:val="24"/>
          <w:szCs w:val="24"/>
        </w:rPr>
        <w:t xml:space="preserve"> J</w:t>
      </w:r>
    </w:p>
    <w:p w:rsidR="00F066C7" w:rsidRPr="00CA075B" w:rsidRDefault="00F066C7" w:rsidP="00F066C7">
      <w:pPr>
        <w:spacing w:after="0" w:line="360" w:lineRule="auto"/>
        <w:ind w:left="1440" w:hanging="144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C207CF">
        <w:rPr>
          <w:rFonts w:ascii="Arial" w:hAnsi="Arial" w:cs="Arial"/>
          <w:b/>
          <w:sz w:val="24"/>
          <w:szCs w:val="24"/>
        </w:rPr>
        <w:t>12-15 February 2019 and 1 March 2019</w:t>
      </w:r>
    </w:p>
    <w:p w:rsidR="00F066C7" w:rsidRDefault="00F066C7" w:rsidP="00F066C7">
      <w:pPr>
        <w:spacing w:after="0" w:line="360" w:lineRule="auto"/>
        <w:jc w:val="both"/>
        <w:rPr>
          <w:rFonts w:ascii="Arial" w:hAnsi="Arial" w:cs="Arial"/>
          <w:b/>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AA22B9">
        <w:rPr>
          <w:rFonts w:ascii="Arial" w:hAnsi="Arial" w:cs="Arial"/>
          <w:b/>
          <w:sz w:val="24"/>
          <w:szCs w:val="24"/>
        </w:rPr>
        <w:t>8</w:t>
      </w:r>
      <w:r w:rsidR="002C7E9B">
        <w:rPr>
          <w:rFonts w:ascii="Arial" w:hAnsi="Arial" w:cs="Arial"/>
          <w:b/>
          <w:sz w:val="24"/>
          <w:szCs w:val="24"/>
        </w:rPr>
        <w:t xml:space="preserve"> August</w:t>
      </w:r>
      <w:r w:rsidR="00A1406B">
        <w:rPr>
          <w:rFonts w:ascii="Arial" w:hAnsi="Arial" w:cs="Arial"/>
          <w:b/>
          <w:sz w:val="24"/>
          <w:szCs w:val="24"/>
        </w:rPr>
        <w:t xml:space="preserve"> 2019</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8C3341" w:rsidRDefault="008C3341">
      <w:pPr>
        <w:spacing w:after="160" w:line="259" w:lineRule="auto"/>
        <w:rPr>
          <w:rFonts w:ascii="Arial" w:hAnsi="Arial" w:cs="Arial"/>
          <w:sz w:val="24"/>
          <w:szCs w:val="24"/>
        </w:rPr>
      </w:pPr>
      <w:r>
        <w:rPr>
          <w:rFonts w:ascii="Arial" w:hAnsi="Arial" w:cs="Arial"/>
          <w:sz w:val="24"/>
          <w:szCs w:val="24"/>
        </w:rPr>
        <w:br w:type="page"/>
      </w:r>
    </w:p>
    <w:p w:rsidR="00F066C7" w:rsidRDefault="00CA075B" w:rsidP="00F066C7">
      <w:pPr>
        <w:spacing w:after="0" w:line="360" w:lineRule="auto"/>
        <w:jc w:val="both"/>
        <w:rPr>
          <w:rFonts w:ascii="Arial" w:hAnsi="Arial" w:cs="Arial"/>
          <w:sz w:val="24"/>
          <w:szCs w:val="24"/>
        </w:rPr>
      </w:pPr>
      <w:proofErr w:type="spellStart"/>
      <w:r w:rsidRPr="00285954">
        <w:rPr>
          <w:rFonts w:ascii="Arial" w:hAnsi="Arial" w:cs="Arial"/>
          <w:b/>
          <w:sz w:val="24"/>
          <w:szCs w:val="24"/>
        </w:rPr>
        <w:lastRenderedPageBreak/>
        <w:t>Flynote</w:t>
      </w:r>
      <w:proofErr w:type="spellEnd"/>
      <w:r w:rsidR="00AA22B9">
        <w:rPr>
          <w:rFonts w:ascii="Arial" w:hAnsi="Arial" w:cs="Arial"/>
          <w:sz w:val="24"/>
          <w:szCs w:val="24"/>
        </w:rPr>
        <w:t>:</w:t>
      </w:r>
      <w:r w:rsidR="001F4B9B">
        <w:rPr>
          <w:rFonts w:ascii="Arial" w:hAnsi="Arial" w:cs="Arial"/>
          <w:sz w:val="24"/>
          <w:szCs w:val="24"/>
        </w:rPr>
        <w:t xml:space="preserve"> Eviction </w:t>
      </w:r>
      <w:r w:rsidR="003C6331">
        <w:rPr>
          <w:rFonts w:ascii="Arial" w:hAnsi="Arial" w:cs="Arial"/>
          <w:sz w:val="24"/>
          <w:szCs w:val="24"/>
        </w:rPr>
        <w:t>–</w:t>
      </w:r>
      <w:r w:rsidR="001F4B9B">
        <w:rPr>
          <w:rFonts w:ascii="Arial" w:hAnsi="Arial" w:cs="Arial"/>
          <w:sz w:val="24"/>
          <w:szCs w:val="24"/>
        </w:rPr>
        <w:t xml:space="preserve"> </w:t>
      </w:r>
      <w:r w:rsidR="00CE6CEA">
        <w:rPr>
          <w:rFonts w:ascii="Arial" w:hAnsi="Arial" w:cs="Arial"/>
          <w:sz w:val="24"/>
          <w:szCs w:val="24"/>
        </w:rPr>
        <w:t xml:space="preserve">plaintiff is the registered owner of immovable property – first defendant is in occupation thereof. </w:t>
      </w:r>
    </w:p>
    <w:p w:rsidR="00015E04" w:rsidRDefault="00015E04" w:rsidP="00F066C7">
      <w:pPr>
        <w:spacing w:after="0" w:line="360" w:lineRule="auto"/>
        <w:jc w:val="both"/>
        <w:rPr>
          <w:rFonts w:ascii="Arial" w:hAnsi="Arial" w:cs="Arial"/>
          <w:b/>
          <w:sz w:val="24"/>
          <w:szCs w:val="24"/>
        </w:rPr>
      </w:pPr>
    </w:p>
    <w:p w:rsidR="00CE6CEA"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0212D8">
        <w:rPr>
          <w:rFonts w:ascii="Arial" w:hAnsi="Arial" w:cs="Arial"/>
          <w:sz w:val="24"/>
          <w:szCs w:val="24"/>
        </w:rPr>
        <w:t>:</w:t>
      </w:r>
      <w:r w:rsidR="00AA22B9">
        <w:rPr>
          <w:rFonts w:ascii="Arial" w:hAnsi="Arial" w:cs="Arial"/>
          <w:sz w:val="24"/>
          <w:szCs w:val="24"/>
        </w:rPr>
        <w:t xml:space="preserve"> </w:t>
      </w:r>
      <w:r w:rsidR="00BA01E8">
        <w:rPr>
          <w:rFonts w:ascii="Arial" w:hAnsi="Arial" w:cs="Arial"/>
          <w:sz w:val="24"/>
          <w:szCs w:val="24"/>
        </w:rPr>
        <w:t xml:space="preserve">Plaintiff </w:t>
      </w:r>
      <w:r w:rsidR="001F4B9B">
        <w:rPr>
          <w:rFonts w:ascii="Arial" w:hAnsi="Arial" w:cs="Arial"/>
          <w:sz w:val="24"/>
          <w:szCs w:val="24"/>
        </w:rPr>
        <w:t xml:space="preserve">seeks an order evicting the </w:t>
      </w:r>
      <w:r w:rsidR="001930FD">
        <w:rPr>
          <w:rFonts w:ascii="Arial" w:hAnsi="Arial" w:cs="Arial"/>
          <w:sz w:val="24"/>
          <w:szCs w:val="24"/>
        </w:rPr>
        <w:t>first</w:t>
      </w:r>
      <w:r w:rsidR="001F4B9B">
        <w:rPr>
          <w:rFonts w:ascii="Arial" w:hAnsi="Arial" w:cs="Arial"/>
          <w:sz w:val="24"/>
          <w:szCs w:val="24"/>
        </w:rPr>
        <w:t xml:space="preserve"> defendant from </w:t>
      </w:r>
      <w:r w:rsidR="00BA01E8">
        <w:rPr>
          <w:rFonts w:ascii="Arial" w:hAnsi="Arial" w:cs="Arial"/>
          <w:sz w:val="24"/>
          <w:szCs w:val="24"/>
        </w:rPr>
        <w:t xml:space="preserve">Erf 180, </w:t>
      </w:r>
      <w:proofErr w:type="spellStart"/>
      <w:r w:rsidR="00BA01E8">
        <w:rPr>
          <w:rFonts w:ascii="Arial" w:hAnsi="Arial" w:cs="Arial"/>
          <w:sz w:val="24"/>
          <w:szCs w:val="24"/>
        </w:rPr>
        <w:t>Hakahana</w:t>
      </w:r>
      <w:proofErr w:type="spellEnd"/>
      <w:r w:rsidR="00BA01E8">
        <w:rPr>
          <w:rFonts w:ascii="Arial" w:hAnsi="Arial" w:cs="Arial"/>
          <w:sz w:val="24"/>
          <w:szCs w:val="24"/>
        </w:rPr>
        <w:t xml:space="preserve">, Windhoek </w:t>
      </w:r>
      <w:r w:rsidR="001F4B9B">
        <w:rPr>
          <w:rFonts w:ascii="Arial" w:hAnsi="Arial" w:cs="Arial"/>
          <w:sz w:val="24"/>
          <w:szCs w:val="24"/>
        </w:rPr>
        <w:t xml:space="preserve">as </w:t>
      </w:r>
      <w:r w:rsidR="003C6331">
        <w:rPr>
          <w:rFonts w:ascii="Arial" w:hAnsi="Arial" w:cs="Arial"/>
          <w:sz w:val="24"/>
          <w:szCs w:val="24"/>
        </w:rPr>
        <w:t xml:space="preserve">plaintiff </w:t>
      </w:r>
      <w:r w:rsidR="001F4B9B">
        <w:rPr>
          <w:rFonts w:ascii="Arial" w:hAnsi="Arial" w:cs="Arial"/>
          <w:sz w:val="24"/>
          <w:szCs w:val="24"/>
        </w:rPr>
        <w:t>is the registered owner of the property whic</w:t>
      </w:r>
      <w:r w:rsidR="00BA01E8">
        <w:rPr>
          <w:rFonts w:ascii="Arial" w:hAnsi="Arial" w:cs="Arial"/>
          <w:sz w:val="24"/>
          <w:szCs w:val="24"/>
        </w:rPr>
        <w:t xml:space="preserve">h </w:t>
      </w:r>
      <w:r w:rsidR="003C6331">
        <w:rPr>
          <w:rFonts w:ascii="Arial" w:hAnsi="Arial" w:cs="Arial"/>
          <w:sz w:val="24"/>
          <w:szCs w:val="24"/>
        </w:rPr>
        <w:t>he</w:t>
      </w:r>
      <w:r w:rsidR="001F4B9B">
        <w:rPr>
          <w:rFonts w:ascii="Arial" w:hAnsi="Arial" w:cs="Arial"/>
          <w:sz w:val="24"/>
          <w:szCs w:val="24"/>
        </w:rPr>
        <w:t xml:space="preserve"> </w:t>
      </w:r>
      <w:r w:rsidR="00BA01E8">
        <w:rPr>
          <w:rFonts w:ascii="Arial" w:hAnsi="Arial" w:cs="Arial"/>
          <w:sz w:val="24"/>
          <w:szCs w:val="24"/>
        </w:rPr>
        <w:t xml:space="preserve">bought from the </w:t>
      </w:r>
      <w:r w:rsidR="001930FD">
        <w:rPr>
          <w:rFonts w:ascii="Arial" w:hAnsi="Arial" w:cs="Arial"/>
          <w:sz w:val="24"/>
          <w:szCs w:val="24"/>
        </w:rPr>
        <w:t>second</w:t>
      </w:r>
      <w:r w:rsidR="00BA01E8">
        <w:rPr>
          <w:rFonts w:ascii="Arial" w:hAnsi="Arial" w:cs="Arial"/>
          <w:sz w:val="24"/>
          <w:szCs w:val="24"/>
        </w:rPr>
        <w:t xml:space="preserve"> </w:t>
      </w:r>
      <w:r w:rsidR="001F4B9B">
        <w:rPr>
          <w:rFonts w:ascii="Arial" w:hAnsi="Arial" w:cs="Arial"/>
          <w:sz w:val="24"/>
          <w:szCs w:val="24"/>
        </w:rPr>
        <w:t>defendant on 1 June 2010</w:t>
      </w:r>
      <w:r w:rsidR="003C6331">
        <w:rPr>
          <w:rFonts w:ascii="Arial" w:hAnsi="Arial" w:cs="Arial"/>
          <w:sz w:val="24"/>
          <w:szCs w:val="24"/>
        </w:rPr>
        <w:t xml:space="preserve"> and </w:t>
      </w:r>
      <w:r w:rsidR="001930FD">
        <w:rPr>
          <w:rFonts w:ascii="Arial" w:hAnsi="Arial" w:cs="Arial"/>
          <w:sz w:val="24"/>
          <w:szCs w:val="24"/>
        </w:rPr>
        <w:t>first</w:t>
      </w:r>
      <w:r w:rsidR="003C6331">
        <w:rPr>
          <w:rFonts w:ascii="Arial" w:hAnsi="Arial" w:cs="Arial"/>
          <w:sz w:val="24"/>
          <w:szCs w:val="24"/>
        </w:rPr>
        <w:t xml:space="preserve"> defendant is occupying the property</w:t>
      </w:r>
      <w:r w:rsidR="001F4B9B">
        <w:rPr>
          <w:rFonts w:ascii="Arial" w:hAnsi="Arial" w:cs="Arial"/>
          <w:sz w:val="24"/>
          <w:szCs w:val="24"/>
        </w:rPr>
        <w:t xml:space="preserve">. </w:t>
      </w:r>
      <w:r w:rsidR="001930FD">
        <w:rPr>
          <w:rFonts w:ascii="Arial" w:hAnsi="Arial" w:cs="Arial"/>
          <w:sz w:val="24"/>
          <w:szCs w:val="24"/>
        </w:rPr>
        <w:t>First</w:t>
      </w:r>
      <w:r w:rsidR="00BA01E8">
        <w:rPr>
          <w:rFonts w:ascii="Arial" w:hAnsi="Arial" w:cs="Arial"/>
          <w:sz w:val="24"/>
          <w:szCs w:val="24"/>
        </w:rPr>
        <w:t xml:space="preserve"> </w:t>
      </w:r>
      <w:r w:rsidR="001930FD">
        <w:rPr>
          <w:rFonts w:ascii="Arial" w:hAnsi="Arial" w:cs="Arial"/>
          <w:sz w:val="24"/>
          <w:szCs w:val="24"/>
        </w:rPr>
        <w:t>d</w:t>
      </w:r>
      <w:r w:rsidR="00BA01E8">
        <w:rPr>
          <w:rFonts w:ascii="Arial" w:hAnsi="Arial" w:cs="Arial"/>
          <w:sz w:val="24"/>
          <w:szCs w:val="24"/>
        </w:rPr>
        <w:t xml:space="preserve">efendant </w:t>
      </w:r>
      <w:r w:rsidR="001F4B9B">
        <w:rPr>
          <w:rFonts w:ascii="Arial" w:hAnsi="Arial" w:cs="Arial"/>
          <w:sz w:val="24"/>
          <w:szCs w:val="24"/>
        </w:rPr>
        <w:t xml:space="preserve">however </w:t>
      </w:r>
      <w:r w:rsidR="00BA01E8">
        <w:rPr>
          <w:rFonts w:ascii="Arial" w:hAnsi="Arial" w:cs="Arial"/>
          <w:sz w:val="24"/>
          <w:szCs w:val="24"/>
        </w:rPr>
        <w:t xml:space="preserve">alleges that </w:t>
      </w:r>
      <w:r w:rsidR="001F4B9B">
        <w:rPr>
          <w:rFonts w:ascii="Arial" w:hAnsi="Arial" w:cs="Arial"/>
          <w:sz w:val="24"/>
          <w:szCs w:val="24"/>
        </w:rPr>
        <w:t>h</w:t>
      </w:r>
      <w:r w:rsidR="00BA01E8">
        <w:rPr>
          <w:rFonts w:ascii="Arial" w:hAnsi="Arial" w:cs="Arial"/>
          <w:sz w:val="24"/>
          <w:szCs w:val="24"/>
        </w:rPr>
        <w:t>e</w:t>
      </w:r>
      <w:r w:rsidR="001F4B9B">
        <w:rPr>
          <w:rFonts w:ascii="Arial" w:hAnsi="Arial" w:cs="Arial"/>
          <w:sz w:val="24"/>
          <w:szCs w:val="24"/>
        </w:rPr>
        <w:t xml:space="preserve"> </w:t>
      </w:r>
      <w:r w:rsidR="00BA01E8">
        <w:rPr>
          <w:rFonts w:ascii="Arial" w:hAnsi="Arial" w:cs="Arial"/>
          <w:sz w:val="24"/>
          <w:szCs w:val="24"/>
        </w:rPr>
        <w:t xml:space="preserve">purchased the property from the </w:t>
      </w:r>
      <w:r w:rsidR="001930FD">
        <w:rPr>
          <w:rFonts w:ascii="Arial" w:hAnsi="Arial" w:cs="Arial"/>
          <w:sz w:val="24"/>
          <w:szCs w:val="24"/>
        </w:rPr>
        <w:t>second</w:t>
      </w:r>
      <w:r w:rsidR="00BA01E8">
        <w:rPr>
          <w:rFonts w:ascii="Arial" w:hAnsi="Arial" w:cs="Arial"/>
          <w:sz w:val="24"/>
          <w:szCs w:val="24"/>
        </w:rPr>
        <w:t xml:space="preserve"> defendant during 1995</w:t>
      </w:r>
      <w:r w:rsidR="003C6331">
        <w:rPr>
          <w:rFonts w:ascii="Arial" w:hAnsi="Arial" w:cs="Arial"/>
          <w:sz w:val="24"/>
          <w:szCs w:val="24"/>
        </w:rPr>
        <w:t xml:space="preserve">. </w:t>
      </w:r>
      <w:r w:rsidR="001930FD">
        <w:rPr>
          <w:rFonts w:ascii="Arial" w:hAnsi="Arial" w:cs="Arial"/>
          <w:sz w:val="24"/>
          <w:szCs w:val="24"/>
        </w:rPr>
        <w:t>Second</w:t>
      </w:r>
      <w:r w:rsidR="001F4B9B">
        <w:rPr>
          <w:rFonts w:ascii="Arial" w:hAnsi="Arial" w:cs="Arial"/>
          <w:sz w:val="24"/>
          <w:szCs w:val="24"/>
        </w:rPr>
        <w:t xml:space="preserve"> </w:t>
      </w:r>
      <w:r w:rsidR="001930FD">
        <w:rPr>
          <w:rFonts w:ascii="Arial" w:hAnsi="Arial" w:cs="Arial"/>
          <w:sz w:val="24"/>
          <w:szCs w:val="24"/>
        </w:rPr>
        <w:t>d</w:t>
      </w:r>
      <w:r w:rsidR="003C6331">
        <w:rPr>
          <w:rFonts w:ascii="Arial" w:hAnsi="Arial" w:cs="Arial"/>
          <w:sz w:val="24"/>
          <w:szCs w:val="24"/>
        </w:rPr>
        <w:t>efendant denies the</w:t>
      </w:r>
      <w:r w:rsidR="001F4B9B">
        <w:rPr>
          <w:rFonts w:ascii="Arial" w:hAnsi="Arial" w:cs="Arial"/>
          <w:sz w:val="24"/>
          <w:szCs w:val="24"/>
        </w:rPr>
        <w:t xml:space="preserve"> </w:t>
      </w:r>
      <w:r w:rsidR="003C6331">
        <w:rPr>
          <w:rFonts w:ascii="Arial" w:hAnsi="Arial" w:cs="Arial"/>
          <w:sz w:val="24"/>
          <w:szCs w:val="24"/>
        </w:rPr>
        <w:t xml:space="preserve">alleged </w:t>
      </w:r>
      <w:r w:rsidR="001F4B9B">
        <w:rPr>
          <w:rFonts w:ascii="Arial" w:hAnsi="Arial" w:cs="Arial"/>
          <w:sz w:val="24"/>
          <w:szCs w:val="24"/>
        </w:rPr>
        <w:t>sale</w:t>
      </w:r>
      <w:r w:rsidR="003C6331">
        <w:rPr>
          <w:rFonts w:ascii="Arial" w:hAnsi="Arial" w:cs="Arial"/>
          <w:sz w:val="24"/>
          <w:szCs w:val="24"/>
        </w:rPr>
        <w:t xml:space="preserve"> between himself and </w:t>
      </w:r>
      <w:r w:rsidR="001930FD">
        <w:rPr>
          <w:rFonts w:ascii="Arial" w:hAnsi="Arial" w:cs="Arial"/>
          <w:sz w:val="24"/>
          <w:szCs w:val="24"/>
        </w:rPr>
        <w:t>first</w:t>
      </w:r>
      <w:r w:rsidR="003C6331">
        <w:rPr>
          <w:rFonts w:ascii="Arial" w:hAnsi="Arial" w:cs="Arial"/>
          <w:sz w:val="24"/>
          <w:szCs w:val="24"/>
        </w:rPr>
        <w:t xml:space="preserve"> defendant</w:t>
      </w:r>
      <w:r w:rsidR="001F4B9B">
        <w:rPr>
          <w:rFonts w:ascii="Arial" w:hAnsi="Arial" w:cs="Arial"/>
          <w:sz w:val="24"/>
          <w:szCs w:val="24"/>
        </w:rPr>
        <w:t xml:space="preserve"> </w:t>
      </w:r>
      <w:r w:rsidR="00CE6CEA">
        <w:rPr>
          <w:rFonts w:ascii="Arial" w:hAnsi="Arial" w:cs="Arial"/>
          <w:sz w:val="24"/>
          <w:szCs w:val="24"/>
        </w:rPr>
        <w:t>and</w:t>
      </w:r>
      <w:r w:rsidR="003C6331">
        <w:rPr>
          <w:rFonts w:ascii="Arial" w:hAnsi="Arial" w:cs="Arial"/>
          <w:sz w:val="24"/>
          <w:szCs w:val="24"/>
        </w:rPr>
        <w:t xml:space="preserve"> </w:t>
      </w:r>
      <w:r w:rsidR="001F4B9B">
        <w:rPr>
          <w:rFonts w:ascii="Arial" w:hAnsi="Arial" w:cs="Arial"/>
          <w:sz w:val="24"/>
          <w:szCs w:val="24"/>
        </w:rPr>
        <w:t>claims that there was a lease agreement</w:t>
      </w:r>
      <w:r w:rsidR="00CE6CEA">
        <w:rPr>
          <w:rFonts w:ascii="Arial" w:hAnsi="Arial" w:cs="Arial"/>
          <w:sz w:val="24"/>
          <w:szCs w:val="24"/>
        </w:rPr>
        <w:t xml:space="preserve">. </w:t>
      </w:r>
    </w:p>
    <w:p w:rsidR="00015E04" w:rsidRDefault="00015E04" w:rsidP="00F066C7">
      <w:pPr>
        <w:spacing w:after="0" w:line="360" w:lineRule="auto"/>
        <w:jc w:val="both"/>
        <w:rPr>
          <w:rFonts w:ascii="Arial" w:hAnsi="Arial" w:cs="Arial"/>
          <w:i/>
          <w:sz w:val="24"/>
          <w:szCs w:val="24"/>
        </w:rPr>
      </w:pPr>
    </w:p>
    <w:p w:rsidR="0039631E" w:rsidRDefault="00CE6CEA" w:rsidP="00F066C7">
      <w:pPr>
        <w:spacing w:after="0" w:line="360" w:lineRule="auto"/>
        <w:jc w:val="both"/>
        <w:rPr>
          <w:rFonts w:ascii="Arial" w:hAnsi="Arial" w:cs="Arial"/>
          <w:sz w:val="24"/>
          <w:szCs w:val="24"/>
        </w:rPr>
      </w:pPr>
      <w:r w:rsidRPr="00CE6CEA">
        <w:rPr>
          <w:rFonts w:ascii="Arial" w:hAnsi="Arial" w:cs="Arial"/>
          <w:i/>
          <w:sz w:val="24"/>
          <w:szCs w:val="24"/>
        </w:rPr>
        <w:t>Held</w:t>
      </w:r>
      <w:r>
        <w:rPr>
          <w:rFonts w:ascii="Arial" w:hAnsi="Arial" w:cs="Arial"/>
          <w:sz w:val="24"/>
          <w:szCs w:val="24"/>
        </w:rPr>
        <w:t>, plaintiff’s claim against first defendant succeeds on the evidence and the pleadings;</w:t>
      </w:r>
    </w:p>
    <w:p w:rsidR="00015E04" w:rsidRDefault="00015E04" w:rsidP="00F066C7">
      <w:pPr>
        <w:spacing w:after="0" w:line="360" w:lineRule="auto"/>
        <w:jc w:val="both"/>
        <w:rPr>
          <w:rFonts w:ascii="Arial" w:hAnsi="Arial" w:cs="Arial"/>
          <w:i/>
          <w:sz w:val="24"/>
          <w:szCs w:val="24"/>
        </w:rPr>
      </w:pPr>
    </w:p>
    <w:p w:rsidR="00CE6CEA" w:rsidRDefault="00CE6CEA" w:rsidP="00F066C7">
      <w:pPr>
        <w:spacing w:after="0" w:line="360" w:lineRule="auto"/>
        <w:jc w:val="both"/>
        <w:rPr>
          <w:rFonts w:ascii="Arial" w:hAnsi="Arial" w:cs="Arial"/>
          <w:sz w:val="24"/>
          <w:szCs w:val="24"/>
        </w:rPr>
      </w:pPr>
      <w:r w:rsidRPr="00CE6CEA">
        <w:rPr>
          <w:rFonts w:ascii="Arial" w:hAnsi="Arial" w:cs="Arial"/>
          <w:i/>
          <w:sz w:val="24"/>
          <w:szCs w:val="24"/>
        </w:rPr>
        <w:t>Held</w:t>
      </w:r>
      <w:r>
        <w:rPr>
          <w:rFonts w:ascii="Arial" w:hAnsi="Arial" w:cs="Arial"/>
          <w:sz w:val="24"/>
          <w:szCs w:val="24"/>
        </w:rPr>
        <w:t>, first defendant’s counterclaim for transfer of the property from plaintiff fails;</w:t>
      </w:r>
    </w:p>
    <w:p w:rsidR="00015E04" w:rsidRDefault="00015E04" w:rsidP="00F066C7">
      <w:pPr>
        <w:spacing w:after="0" w:line="360" w:lineRule="auto"/>
        <w:jc w:val="both"/>
        <w:rPr>
          <w:rFonts w:ascii="Arial" w:hAnsi="Arial" w:cs="Arial"/>
          <w:i/>
          <w:sz w:val="24"/>
          <w:szCs w:val="24"/>
        </w:rPr>
      </w:pPr>
    </w:p>
    <w:p w:rsidR="00CE6CEA" w:rsidRDefault="00CE6CEA" w:rsidP="00F066C7">
      <w:pPr>
        <w:spacing w:after="0" w:line="360" w:lineRule="auto"/>
        <w:jc w:val="both"/>
        <w:rPr>
          <w:rFonts w:ascii="Arial" w:hAnsi="Arial" w:cs="Arial"/>
          <w:sz w:val="24"/>
          <w:szCs w:val="24"/>
        </w:rPr>
      </w:pPr>
      <w:r w:rsidRPr="00CE6CEA">
        <w:rPr>
          <w:rFonts w:ascii="Arial" w:hAnsi="Arial" w:cs="Arial"/>
          <w:i/>
          <w:sz w:val="24"/>
          <w:szCs w:val="24"/>
        </w:rPr>
        <w:t>Held</w:t>
      </w:r>
      <w:r>
        <w:rPr>
          <w:rFonts w:ascii="Arial" w:hAnsi="Arial" w:cs="Arial"/>
          <w:sz w:val="24"/>
          <w:szCs w:val="24"/>
        </w:rPr>
        <w:t xml:space="preserve">, first defendant’s alternative claim for cancellation of the 1995 agreement and restitution against second defendant succeeds. </w:t>
      </w:r>
    </w:p>
    <w:p w:rsidR="00015E04" w:rsidRDefault="00015E04" w:rsidP="00F066C7">
      <w:pPr>
        <w:spacing w:after="0" w:line="360" w:lineRule="auto"/>
        <w:jc w:val="both"/>
        <w:rPr>
          <w:rFonts w:ascii="Arial" w:hAnsi="Arial" w:cs="Arial"/>
          <w:i/>
          <w:sz w:val="24"/>
          <w:szCs w:val="24"/>
        </w:rPr>
      </w:pPr>
    </w:p>
    <w:p w:rsidR="00CE6CEA" w:rsidRDefault="00CE6CEA" w:rsidP="00F066C7">
      <w:pPr>
        <w:spacing w:after="0" w:line="360" w:lineRule="auto"/>
        <w:jc w:val="both"/>
        <w:rPr>
          <w:rFonts w:ascii="Arial" w:hAnsi="Arial" w:cs="Arial"/>
          <w:sz w:val="24"/>
          <w:szCs w:val="24"/>
        </w:rPr>
      </w:pPr>
      <w:r w:rsidRPr="00CE6CEA">
        <w:rPr>
          <w:rFonts w:ascii="Arial" w:hAnsi="Arial" w:cs="Arial"/>
          <w:i/>
          <w:sz w:val="24"/>
          <w:szCs w:val="24"/>
        </w:rPr>
        <w:t>Held</w:t>
      </w:r>
      <w:r>
        <w:rPr>
          <w:rFonts w:ascii="Arial" w:hAnsi="Arial" w:cs="Arial"/>
          <w:sz w:val="24"/>
          <w:szCs w:val="24"/>
        </w:rPr>
        <w:t xml:space="preserve"> further that second defendant’s plea and claim for unpaid rental fails. </w:t>
      </w:r>
    </w:p>
    <w:p w:rsidR="00015E04" w:rsidRDefault="00015E04" w:rsidP="00F066C7">
      <w:pPr>
        <w:spacing w:after="0" w:line="360" w:lineRule="auto"/>
        <w:jc w:val="both"/>
        <w:rPr>
          <w:rFonts w:ascii="Arial" w:hAnsi="Arial" w:cs="Arial"/>
          <w:sz w:val="24"/>
          <w:szCs w:val="24"/>
        </w:rPr>
      </w:pPr>
    </w:p>
    <w:p w:rsidR="007A5903" w:rsidRDefault="007A5903" w:rsidP="00F066C7">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7A5903">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7A5903" w:rsidRDefault="007A5903" w:rsidP="00F066C7">
      <w:pPr>
        <w:spacing w:after="0" w:line="360" w:lineRule="auto"/>
        <w:jc w:val="both"/>
        <w:rPr>
          <w:rFonts w:ascii="Arial" w:hAnsi="Arial" w:cs="Arial"/>
          <w:sz w:val="24"/>
          <w:szCs w:val="24"/>
        </w:rPr>
      </w:pPr>
    </w:p>
    <w:p w:rsidR="001E766D" w:rsidRDefault="00CE6CEA" w:rsidP="001E766D">
      <w:pPr>
        <w:spacing w:after="0" w:line="360" w:lineRule="auto"/>
        <w:jc w:val="both"/>
        <w:rPr>
          <w:rFonts w:ascii="Arial" w:hAnsi="Arial" w:cs="Arial"/>
          <w:sz w:val="24"/>
          <w:szCs w:val="24"/>
        </w:rPr>
      </w:pPr>
      <w:r>
        <w:rPr>
          <w:rFonts w:ascii="Arial" w:hAnsi="Arial" w:cs="Arial"/>
          <w:sz w:val="24"/>
          <w:szCs w:val="24"/>
        </w:rPr>
        <w:t xml:space="preserve">Having heard Ms McLeod for plaintiff, Ms </w:t>
      </w:r>
      <w:proofErr w:type="spellStart"/>
      <w:r>
        <w:rPr>
          <w:rFonts w:ascii="Arial" w:hAnsi="Arial" w:cs="Arial"/>
          <w:sz w:val="24"/>
          <w:szCs w:val="24"/>
        </w:rPr>
        <w:t>Shifotoka</w:t>
      </w:r>
      <w:proofErr w:type="spellEnd"/>
      <w:r>
        <w:rPr>
          <w:rFonts w:ascii="Arial" w:hAnsi="Arial" w:cs="Arial"/>
          <w:sz w:val="24"/>
          <w:szCs w:val="24"/>
        </w:rPr>
        <w:t xml:space="preserve"> for first defendant and Mr </w:t>
      </w:r>
      <w:proofErr w:type="spellStart"/>
      <w:r>
        <w:rPr>
          <w:rFonts w:ascii="Arial" w:hAnsi="Arial" w:cs="Arial"/>
          <w:sz w:val="24"/>
          <w:szCs w:val="24"/>
        </w:rPr>
        <w:t>Siyomunji</w:t>
      </w:r>
      <w:proofErr w:type="spellEnd"/>
      <w:r>
        <w:rPr>
          <w:rFonts w:ascii="Arial" w:hAnsi="Arial" w:cs="Arial"/>
          <w:sz w:val="24"/>
          <w:szCs w:val="24"/>
        </w:rPr>
        <w:t xml:space="preserve"> for second defendant on 1 March 2019:</w:t>
      </w:r>
    </w:p>
    <w:p w:rsidR="00CE6CEA" w:rsidRDefault="00CE6CEA" w:rsidP="001E766D">
      <w:pPr>
        <w:spacing w:after="0" w:line="360" w:lineRule="auto"/>
        <w:jc w:val="both"/>
        <w:rPr>
          <w:rFonts w:ascii="Arial" w:hAnsi="Arial" w:cs="Arial"/>
          <w:sz w:val="24"/>
          <w:szCs w:val="24"/>
        </w:rPr>
      </w:pPr>
    </w:p>
    <w:p w:rsidR="00CE6CEA" w:rsidRPr="00C344C8" w:rsidRDefault="00CE6CEA" w:rsidP="001E766D">
      <w:pPr>
        <w:spacing w:after="0" w:line="360" w:lineRule="auto"/>
        <w:jc w:val="both"/>
        <w:rPr>
          <w:rFonts w:ascii="Arial" w:hAnsi="Arial" w:cs="Arial"/>
          <w:b/>
          <w:sz w:val="24"/>
          <w:szCs w:val="24"/>
        </w:rPr>
      </w:pPr>
      <w:r w:rsidRPr="00C344C8">
        <w:rPr>
          <w:rFonts w:ascii="Arial" w:hAnsi="Arial" w:cs="Arial"/>
          <w:b/>
          <w:sz w:val="24"/>
          <w:szCs w:val="24"/>
        </w:rPr>
        <w:t>IT IS ORDERED THAT:</w:t>
      </w:r>
    </w:p>
    <w:p w:rsidR="00E51951" w:rsidRPr="001E766D" w:rsidRDefault="00E51951" w:rsidP="001E766D">
      <w:pPr>
        <w:spacing w:after="0" w:line="360" w:lineRule="auto"/>
        <w:jc w:val="both"/>
        <w:rPr>
          <w:rFonts w:ascii="Arial" w:hAnsi="Arial" w:cs="Arial"/>
          <w:sz w:val="24"/>
          <w:szCs w:val="24"/>
        </w:rPr>
      </w:pPr>
    </w:p>
    <w:p w:rsidR="001E766D" w:rsidRDefault="001E766D" w:rsidP="00E51951">
      <w:pPr>
        <w:spacing w:after="0" w:line="360" w:lineRule="auto"/>
        <w:jc w:val="both"/>
        <w:rPr>
          <w:rFonts w:ascii="Arial" w:hAnsi="Arial" w:cs="Arial"/>
          <w:sz w:val="24"/>
          <w:szCs w:val="24"/>
        </w:rPr>
      </w:pPr>
      <w:r>
        <w:rPr>
          <w:rFonts w:ascii="Arial" w:hAnsi="Arial" w:cs="Arial"/>
          <w:sz w:val="24"/>
          <w:szCs w:val="24"/>
        </w:rPr>
        <w:t>[</w:t>
      </w:r>
      <w:r w:rsidR="008C3594">
        <w:rPr>
          <w:rFonts w:ascii="Arial" w:hAnsi="Arial" w:cs="Arial"/>
          <w:sz w:val="24"/>
          <w:szCs w:val="24"/>
        </w:rPr>
        <w:t>1]</w:t>
      </w:r>
      <w:r w:rsidR="008C3594">
        <w:rPr>
          <w:rFonts w:ascii="Arial" w:hAnsi="Arial" w:cs="Arial"/>
          <w:sz w:val="24"/>
          <w:szCs w:val="24"/>
        </w:rPr>
        <w:tab/>
        <w:t xml:space="preserve">The </w:t>
      </w:r>
      <w:r w:rsidR="001930FD">
        <w:rPr>
          <w:rFonts w:ascii="Arial" w:hAnsi="Arial" w:cs="Arial"/>
          <w:sz w:val="24"/>
          <w:szCs w:val="24"/>
        </w:rPr>
        <w:t>first</w:t>
      </w:r>
      <w:r w:rsidR="008C3594">
        <w:rPr>
          <w:rFonts w:ascii="Arial" w:hAnsi="Arial" w:cs="Arial"/>
          <w:sz w:val="24"/>
          <w:szCs w:val="24"/>
        </w:rPr>
        <w:t xml:space="preserve"> defendant and all persons occupying the property described as No 58, </w:t>
      </w:r>
      <w:proofErr w:type="spellStart"/>
      <w:r w:rsidR="008C3594">
        <w:rPr>
          <w:rFonts w:ascii="Arial" w:hAnsi="Arial" w:cs="Arial"/>
          <w:sz w:val="24"/>
          <w:szCs w:val="24"/>
        </w:rPr>
        <w:t>Ompilu</w:t>
      </w:r>
      <w:proofErr w:type="spellEnd"/>
      <w:r w:rsidR="008C3594">
        <w:rPr>
          <w:rFonts w:ascii="Arial" w:hAnsi="Arial" w:cs="Arial"/>
          <w:sz w:val="24"/>
          <w:szCs w:val="24"/>
        </w:rPr>
        <w:t xml:space="preserve"> Street (Erf 180), </w:t>
      </w:r>
      <w:proofErr w:type="spellStart"/>
      <w:r w:rsidR="008C3594">
        <w:rPr>
          <w:rFonts w:ascii="Arial" w:hAnsi="Arial" w:cs="Arial"/>
          <w:sz w:val="24"/>
          <w:szCs w:val="24"/>
        </w:rPr>
        <w:t>Checkndeya</w:t>
      </w:r>
      <w:proofErr w:type="spellEnd"/>
      <w:r w:rsidR="008C3594">
        <w:rPr>
          <w:rFonts w:ascii="Arial" w:hAnsi="Arial" w:cs="Arial"/>
          <w:sz w:val="24"/>
          <w:szCs w:val="24"/>
        </w:rPr>
        <w:t xml:space="preserve"> Bar, </w:t>
      </w:r>
      <w:proofErr w:type="spellStart"/>
      <w:r w:rsidR="008C3594">
        <w:rPr>
          <w:rFonts w:ascii="Arial" w:hAnsi="Arial" w:cs="Arial"/>
          <w:sz w:val="24"/>
          <w:szCs w:val="24"/>
        </w:rPr>
        <w:t>Hakahana</w:t>
      </w:r>
      <w:proofErr w:type="spellEnd"/>
      <w:r w:rsidR="008C3594">
        <w:rPr>
          <w:rFonts w:ascii="Arial" w:hAnsi="Arial" w:cs="Arial"/>
          <w:sz w:val="24"/>
          <w:szCs w:val="24"/>
        </w:rPr>
        <w:t>, Windhoek are e</w:t>
      </w:r>
      <w:r w:rsidR="007D4D50">
        <w:rPr>
          <w:rFonts w:ascii="Arial" w:hAnsi="Arial" w:cs="Arial"/>
          <w:sz w:val="24"/>
          <w:szCs w:val="24"/>
        </w:rPr>
        <w:t>vict</w:t>
      </w:r>
      <w:r w:rsidR="008C3594">
        <w:rPr>
          <w:rFonts w:ascii="Arial" w:hAnsi="Arial" w:cs="Arial"/>
          <w:sz w:val="24"/>
          <w:szCs w:val="24"/>
        </w:rPr>
        <w:t>ed therefrom</w:t>
      </w:r>
      <w:r w:rsidR="00AA22B9">
        <w:rPr>
          <w:rFonts w:ascii="Arial" w:hAnsi="Arial" w:cs="Arial"/>
          <w:sz w:val="24"/>
          <w:szCs w:val="24"/>
        </w:rPr>
        <w:t>.</w:t>
      </w:r>
    </w:p>
    <w:p w:rsidR="00AA22B9" w:rsidRDefault="00AA22B9" w:rsidP="00E51951">
      <w:pPr>
        <w:spacing w:after="0" w:line="360" w:lineRule="auto"/>
        <w:jc w:val="both"/>
        <w:rPr>
          <w:rFonts w:ascii="Arial" w:hAnsi="Arial" w:cs="Arial"/>
          <w:sz w:val="24"/>
          <w:szCs w:val="24"/>
        </w:rPr>
      </w:pPr>
    </w:p>
    <w:p w:rsidR="00AA22B9" w:rsidRDefault="008C3594" w:rsidP="00E5195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e</w:t>
      </w:r>
      <w:r w:rsidR="007D4D50">
        <w:rPr>
          <w:rFonts w:ascii="Arial" w:hAnsi="Arial" w:cs="Arial"/>
          <w:sz w:val="24"/>
          <w:szCs w:val="24"/>
        </w:rPr>
        <w:t>victio</w:t>
      </w:r>
      <w:r>
        <w:rPr>
          <w:rFonts w:ascii="Arial" w:hAnsi="Arial" w:cs="Arial"/>
          <w:sz w:val="24"/>
          <w:szCs w:val="24"/>
        </w:rPr>
        <w:t>n shall be effective 90 days from 8 August 2019</w:t>
      </w:r>
      <w:r w:rsidR="00AA22B9">
        <w:rPr>
          <w:rFonts w:ascii="Arial" w:hAnsi="Arial" w:cs="Arial"/>
          <w:sz w:val="24"/>
          <w:szCs w:val="24"/>
        </w:rPr>
        <w:t>.</w:t>
      </w:r>
    </w:p>
    <w:p w:rsidR="008C3594" w:rsidRDefault="008C3594" w:rsidP="00E51951">
      <w:pPr>
        <w:spacing w:after="0"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1930FD">
        <w:rPr>
          <w:rFonts w:ascii="Arial" w:hAnsi="Arial" w:cs="Arial"/>
          <w:sz w:val="24"/>
          <w:szCs w:val="24"/>
        </w:rPr>
        <w:t>First d</w:t>
      </w:r>
      <w:r>
        <w:rPr>
          <w:rFonts w:ascii="Arial" w:hAnsi="Arial" w:cs="Arial"/>
          <w:sz w:val="24"/>
          <w:szCs w:val="24"/>
        </w:rPr>
        <w:t>efendant</w:t>
      </w:r>
      <w:r w:rsidR="00825FC0">
        <w:rPr>
          <w:rFonts w:ascii="Arial" w:hAnsi="Arial" w:cs="Arial"/>
          <w:sz w:val="24"/>
          <w:szCs w:val="24"/>
        </w:rPr>
        <w:t>’s</w:t>
      </w:r>
      <w:r>
        <w:rPr>
          <w:rFonts w:ascii="Arial" w:hAnsi="Arial" w:cs="Arial"/>
          <w:sz w:val="24"/>
          <w:szCs w:val="24"/>
        </w:rPr>
        <w:t xml:space="preserve"> cancell</w:t>
      </w:r>
      <w:r w:rsidR="00825FC0">
        <w:rPr>
          <w:rFonts w:ascii="Arial" w:hAnsi="Arial" w:cs="Arial"/>
          <w:sz w:val="24"/>
          <w:szCs w:val="24"/>
        </w:rPr>
        <w:t>ation of</w:t>
      </w:r>
      <w:r>
        <w:rPr>
          <w:rFonts w:ascii="Arial" w:hAnsi="Arial" w:cs="Arial"/>
          <w:sz w:val="24"/>
          <w:szCs w:val="24"/>
        </w:rPr>
        <w:t xml:space="preserve"> the agreement between him and </w:t>
      </w:r>
      <w:r w:rsidR="001930FD">
        <w:rPr>
          <w:rFonts w:ascii="Arial" w:hAnsi="Arial" w:cs="Arial"/>
          <w:sz w:val="24"/>
          <w:szCs w:val="24"/>
        </w:rPr>
        <w:t>second</w:t>
      </w:r>
      <w:r>
        <w:rPr>
          <w:rFonts w:ascii="Arial" w:hAnsi="Arial" w:cs="Arial"/>
          <w:sz w:val="24"/>
          <w:szCs w:val="24"/>
        </w:rPr>
        <w:t xml:space="preserve"> defendant</w:t>
      </w:r>
      <w:r w:rsidR="00825FC0">
        <w:rPr>
          <w:rFonts w:ascii="Arial" w:hAnsi="Arial" w:cs="Arial"/>
          <w:sz w:val="24"/>
          <w:szCs w:val="24"/>
        </w:rPr>
        <w:t xml:space="preserve"> is endorsed</w:t>
      </w:r>
      <w:r>
        <w:rPr>
          <w:rFonts w:ascii="Arial" w:hAnsi="Arial" w:cs="Arial"/>
          <w:sz w:val="24"/>
          <w:szCs w:val="24"/>
        </w:rPr>
        <w:t>.</w:t>
      </w:r>
    </w:p>
    <w:p w:rsidR="008C3594" w:rsidRDefault="008C3594" w:rsidP="00E51951">
      <w:pPr>
        <w:spacing w:after="0" w:line="360" w:lineRule="auto"/>
        <w:jc w:val="both"/>
        <w:rPr>
          <w:rFonts w:ascii="Arial" w:hAnsi="Arial" w:cs="Arial"/>
          <w:sz w:val="24"/>
          <w:szCs w:val="24"/>
        </w:rPr>
      </w:pPr>
    </w:p>
    <w:p w:rsidR="008C3594" w:rsidRDefault="008C3594" w:rsidP="00E5195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930FD">
        <w:rPr>
          <w:rFonts w:ascii="Arial" w:hAnsi="Arial" w:cs="Arial"/>
          <w:sz w:val="24"/>
          <w:szCs w:val="24"/>
        </w:rPr>
        <w:t>Second defendant shall repay the first</w:t>
      </w:r>
      <w:r>
        <w:rPr>
          <w:rFonts w:ascii="Arial" w:hAnsi="Arial" w:cs="Arial"/>
          <w:sz w:val="24"/>
          <w:szCs w:val="24"/>
        </w:rPr>
        <w:t xml:space="preserve"> defendant the amounts of N$8000 and N$44 328.41 with mora interest at the rate of 20% per annum calculated from 1 </w:t>
      </w:r>
      <w:r w:rsidR="00CE6CEA">
        <w:rPr>
          <w:rFonts w:ascii="Arial" w:hAnsi="Arial" w:cs="Arial"/>
          <w:sz w:val="24"/>
          <w:szCs w:val="24"/>
        </w:rPr>
        <w:t>November</w:t>
      </w:r>
      <w:r>
        <w:rPr>
          <w:rFonts w:ascii="Arial" w:hAnsi="Arial" w:cs="Arial"/>
          <w:sz w:val="24"/>
          <w:szCs w:val="24"/>
        </w:rPr>
        <w:t xml:space="preserve"> 201</w:t>
      </w:r>
      <w:r w:rsidR="00CE6CEA">
        <w:rPr>
          <w:rFonts w:ascii="Arial" w:hAnsi="Arial" w:cs="Arial"/>
          <w:sz w:val="24"/>
          <w:szCs w:val="24"/>
        </w:rPr>
        <w:t>7</w:t>
      </w:r>
      <w:r>
        <w:rPr>
          <w:rFonts w:ascii="Arial" w:hAnsi="Arial" w:cs="Arial"/>
          <w:sz w:val="24"/>
          <w:szCs w:val="24"/>
        </w:rPr>
        <w:t xml:space="preserve"> to date of payment.</w:t>
      </w:r>
    </w:p>
    <w:p w:rsidR="008C3594" w:rsidRDefault="008C3594" w:rsidP="00E51951">
      <w:pPr>
        <w:spacing w:after="0" w:line="360" w:lineRule="auto"/>
        <w:jc w:val="both"/>
        <w:rPr>
          <w:rFonts w:ascii="Arial" w:hAnsi="Arial" w:cs="Arial"/>
          <w:sz w:val="24"/>
          <w:szCs w:val="24"/>
        </w:rPr>
      </w:pPr>
    </w:p>
    <w:p w:rsidR="008C3594" w:rsidRDefault="008C3594" w:rsidP="00E51951">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930FD">
        <w:rPr>
          <w:rFonts w:ascii="Arial" w:hAnsi="Arial" w:cs="Arial"/>
          <w:sz w:val="24"/>
          <w:szCs w:val="24"/>
        </w:rPr>
        <w:t>Second d</w:t>
      </w:r>
      <w:r>
        <w:rPr>
          <w:rFonts w:ascii="Arial" w:hAnsi="Arial" w:cs="Arial"/>
          <w:sz w:val="24"/>
          <w:szCs w:val="24"/>
        </w:rPr>
        <w:t>efendant shall pay the legal costs of plaintiff which shall include the costs of one instructing legal practitioner.</w:t>
      </w:r>
    </w:p>
    <w:p w:rsidR="008C3594" w:rsidRDefault="008C3594" w:rsidP="00E51951">
      <w:pPr>
        <w:spacing w:after="0" w:line="360" w:lineRule="auto"/>
        <w:jc w:val="both"/>
        <w:rPr>
          <w:rFonts w:ascii="Arial" w:hAnsi="Arial" w:cs="Arial"/>
          <w:sz w:val="24"/>
          <w:szCs w:val="24"/>
        </w:rPr>
      </w:pPr>
    </w:p>
    <w:p w:rsidR="008C3594" w:rsidRDefault="008C3594" w:rsidP="00E51951">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930FD">
        <w:rPr>
          <w:rFonts w:ascii="Arial" w:hAnsi="Arial" w:cs="Arial"/>
          <w:sz w:val="24"/>
          <w:szCs w:val="24"/>
        </w:rPr>
        <w:t>Second</w:t>
      </w:r>
      <w:r>
        <w:rPr>
          <w:rFonts w:ascii="Arial" w:hAnsi="Arial" w:cs="Arial"/>
          <w:sz w:val="24"/>
          <w:szCs w:val="24"/>
        </w:rPr>
        <w:t xml:space="preserve"> </w:t>
      </w:r>
      <w:r w:rsidR="001930FD">
        <w:rPr>
          <w:rFonts w:ascii="Arial" w:hAnsi="Arial" w:cs="Arial"/>
          <w:sz w:val="24"/>
          <w:szCs w:val="24"/>
        </w:rPr>
        <w:t>d</w:t>
      </w:r>
      <w:r>
        <w:rPr>
          <w:rFonts w:ascii="Arial" w:hAnsi="Arial" w:cs="Arial"/>
          <w:sz w:val="24"/>
          <w:szCs w:val="24"/>
        </w:rPr>
        <w:t xml:space="preserve">efendant shall pay the legal costs of </w:t>
      </w:r>
      <w:r w:rsidR="001930FD">
        <w:rPr>
          <w:rFonts w:ascii="Arial" w:hAnsi="Arial" w:cs="Arial"/>
          <w:sz w:val="24"/>
          <w:szCs w:val="24"/>
        </w:rPr>
        <w:t>first</w:t>
      </w:r>
      <w:r>
        <w:rPr>
          <w:rFonts w:ascii="Arial" w:hAnsi="Arial" w:cs="Arial"/>
          <w:sz w:val="24"/>
          <w:szCs w:val="24"/>
        </w:rPr>
        <w:t xml:space="preserve"> defendant for one instructing legal practitioner (for the duration of the case) and one instructed counsel (only for trial purposes).</w:t>
      </w:r>
    </w:p>
    <w:p w:rsidR="008C3594" w:rsidRDefault="008C3594" w:rsidP="00E51951">
      <w:pPr>
        <w:spacing w:after="0" w:line="360" w:lineRule="auto"/>
        <w:jc w:val="both"/>
        <w:rPr>
          <w:rFonts w:ascii="Arial" w:hAnsi="Arial" w:cs="Arial"/>
          <w:sz w:val="24"/>
          <w:szCs w:val="24"/>
        </w:rPr>
      </w:pPr>
    </w:p>
    <w:p w:rsidR="008C3594" w:rsidRPr="001E766D" w:rsidRDefault="008C3594" w:rsidP="00E51951">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Each party to bear its own legal costs for the 11</w:t>
      </w:r>
      <w:r w:rsidRPr="008C3594">
        <w:rPr>
          <w:rFonts w:ascii="Arial" w:hAnsi="Arial" w:cs="Arial"/>
          <w:sz w:val="24"/>
          <w:szCs w:val="24"/>
          <w:vertAlign w:val="superscript"/>
        </w:rPr>
        <w:t>th</w:t>
      </w:r>
      <w:r>
        <w:rPr>
          <w:rFonts w:ascii="Arial" w:hAnsi="Arial" w:cs="Arial"/>
          <w:sz w:val="24"/>
          <w:szCs w:val="24"/>
        </w:rPr>
        <w:t xml:space="preserve"> of February 2019.</w:t>
      </w:r>
      <w:r>
        <w:rPr>
          <w:rFonts w:ascii="Arial" w:hAnsi="Arial" w:cs="Arial"/>
          <w:sz w:val="24"/>
          <w:szCs w:val="24"/>
        </w:rPr>
        <w:tab/>
      </w:r>
    </w:p>
    <w:p w:rsidR="001A04B2" w:rsidRDefault="001A04B2" w:rsidP="00F066C7">
      <w:pPr>
        <w:spacing w:after="0" w:line="360" w:lineRule="auto"/>
        <w:jc w:val="both"/>
        <w:rPr>
          <w:rFonts w:ascii="Arial" w:hAnsi="Arial" w:cs="Arial"/>
          <w:sz w:val="24"/>
          <w:szCs w:val="24"/>
        </w:rPr>
      </w:pPr>
    </w:p>
    <w:p w:rsidR="00CA075B" w:rsidRDefault="007A5903">
      <w:pPr>
        <w:spacing w:after="160" w:line="259" w:lineRule="auto"/>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CA075B" w:rsidRDefault="00967211" w:rsidP="00F066C7">
      <w:pPr>
        <w:spacing w:after="0" w:line="360" w:lineRule="auto"/>
        <w:jc w:val="both"/>
        <w:rPr>
          <w:rFonts w:ascii="Arial" w:hAnsi="Arial" w:cs="Arial"/>
          <w:sz w:val="24"/>
          <w:szCs w:val="24"/>
        </w:rPr>
      </w:pPr>
      <w:r>
        <w:rPr>
          <w:rFonts w:ascii="Arial" w:hAnsi="Arial" w:cs="Arial"/>
          <w:sz w:val="24"/>
          <w:szCs w:val="24"/>
        </w:rPr>
        <w:t>Oosthuizen J;</w:t>
      </w:r>
    </w:p>
    <w:p w:rsidR="00CE6CEA" w:rsidRDefault="00CE6CEA" w:rsidP="00F066C7">
      <w:pPr>
        <w:spacing w:after="0" w:line="360" w:lineRule="auto"/>
        <w:jc w:val="both"/>
        <w:rPr>
          <w:rFonts w:ascii="Arial" w:hAnsi="Arial" w:cs="Arial"/>
          <w:sz w:val="24"/>
          <w:szCs w:val="24"/>
        </w:rPr>
      </w:pPr>
    </w:p>
    <w:p w:rsidR="00CE6CEA" w:rsidRPr="00CE6CEA" w:rsidRDefault="00CE6CEA" w:rsidP="00F066C7">
      <w:pPr>
        <w:spacing w:after="0" w:line="360" w:lineRule="auto"/>
        <w:jc w:val="both"/>
        <w:rPr>
          <w:rFonts w:ascii="Arial" w:hAnsi="Arial" w:cs="Arial"/>
          <w:b/>
          <w:sz w:val="24"/>
          <w:szCs w:val="24"/>
        </w:rPr>
      </w:pPr>
      <w:r w:rsidRPr="00CE6CEA">
        <w:rPr>
          <w:rFonts w:ascii="Arial" w:hAnsi="Arial" w:cs="Arial"/>
          <w:b/>
          <w:sz w:val="24"/>
          <w:szCs w:val="24"/>
        </w:rPr>
        <w:t>Background</w:t>
      </w:r>
      <w:r w:rsidR="00DE0F64">
        <w:rPr>
          <w:rFonts w:ascii="Arial" w:hAnsi="Arial" w:cs="Arial"/>
          <w:b/>
          <w:sz w:val="24"/>
          <w:szCs w:val="24"/>
        </w:rPr>
        <w:t>, pleadings and evidence</w:t>
      </w:r>
    </w:p>
    <w:p w:rsidR="001A04B2" w:rsidRDefault="001A04B2" w:rsidP="00F066C7">
      <w:pPr>
        <w:spacing w:after="0" w:line="360" w:lineRule="auto"/>
        <w:jc w:val="both"/>
        <w:rPr>
          <w:rFonts w:ascii="Arial" w:hAnsi="Arial" w:cs="Arial"/>
          <w:b/>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w:t>
      </w:r>
      <w:r w:rsidR="00FB38EB">
        <w:rPr>
          <w:rFonts w:ascii="Arial" w:hAnsi="Arial" w:cs="Arial"/>
          <w:sz w:val="24"/>
          <w:szCs w:val="24"/>
        </w:rPr>
        <w:tab/>
        <w:t xml:space="preserve">Plaintiff </w:t>
      </w:r>
      <w:r w:rsidR="004877BF">
        <w:rPr>
          <w:rFonts w:ascii="Arial" w:hAnsi="Arial" w:cs="Arial"/>
          <w:sz w:val="24"/>
          <w:szCs w:val="24"/>
        </w:rPr>
        <w:t xml:space="preserve">claims for the ejectment of </w:t>
      </w:r>
      <w:r w:rsidR="009454A8">
        <w:rPr>
          <w:rFonts w:ascii="Arial" w:hAnsi="Arial" w:cs="Arial"/>
          <w:sz w:val="24"/>
          <w:szCs w:val="24"/>
        </w:rPr>
        <w:t>first</w:t>
      </w:r>
      <w:r w:rsidR="004877BF">
        <w:rPr>
          <w:rFonts w:ascii="Arial" w:hAnsi="Arial" w:cs="Arial"/>
          <w:sz w:val="24"/>
          <w:szCs w:val="24"/>
        </w:rPr>
        <w:t xml:space="preserve"> defendant from Erf 180, </w:t>
      </w:r>
      <w:proofErr w:type="spellStart"/>
      <w:r w:rsidR="004877BF">
        <w:rPr>
          <w:rFonts w:ascii="Arial" w:hAnsi="Arial" w:cs="Arial"/>
          <w:sz w:val="24"/>
          <w:szCs w:val="24"/>
        </w:rPr>
        <w:t>Hakahana</w:t>
      </w:r>
      <w:proofErr w:type="spellEnd"/>
      <w:r w:rsidR="004877BF">
        <w:rPr>
          <w:rFonts w:ascii="Arial" w:hAnsi="Arial" w:cs="Arial"/>
          <w:sz w:val="24"/>
          <w:szCs w:val="24"/>
        </w:rPr>
        <w:t xml:space="preserve">, Windhoek on the basis that plaintiff is the registered owner of the said Erf 180 and </w:t>
      </w:r>
      <w:r w:rsidR="009454A8">
        <w:rPr>
          <w:rFonts w:ascii="Arial" w:hAnsi="Arial" w:cs="Arial"/>
          <w:sz w:val="24"/>
          <w:szCs w:val="24"/>
        </w:rPr>
        <w:t>first</w:t>
      </w:r>
      <w:r w:rsidR="004877BF">
        <w:rPr>
          <w:rFonts w:ascii="Arial" w:hAnsi="Arial" w:cs="Arial"/>
          <w:sz w:val="24"/>
          <w:szCs w:val="24"/>
        </w:rPr>
        <w:t xml:space="preserve"> defendant is occupying the property. </w:t>
      </w:r>
    </w:p>
    <w:p w:rsidR="00CA075B" w:rsidRDefault="00CA075B" w:rsidP="00D9789E">
      <w:pPr>
        <w:spacing w:after="0" w:line="360" w:lineRule="auto"/>
        <w:jc w:val="both"/>
        <w:rPr>
          <w:rFonts w:ascii="Arial" w:hAnsi="Arial" w:cs="Arial"/>
          <w:sz w:val="24"/>
          <w:szCs w:val="24"/>
        </w:rPr>
      </w:pPr>
    </w:p>
    <w:p w:rsidR="009A2715" w:rsidRDefault="006830A5" w:rsidP="00D9789E">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9454A8">
        <w:rPr>
          <w:rFonts w:ascii="Arial" w:hAnsi="Arial" w:cs="Arial"/>
          <w:sz w:val="24"/>
          <w:szCs w:val="24"/>
        </w:rPr>
        <w:t>First</w:t>
      </w:r>
      <w:r w:rsidR="004877BF">
        <w:rPr>
          <w:rFonts w:ascii="Arial" w:hAnsi="Arial" w:cs="Arial"/>
          <w:sz w:val="24"/>
          <w:szCs w:val="24"/>
        </w:rPr>
        <w:t xml:space="preserve"> </w:t>
      </w:r>
      <w:r w:rsidR="009454A8">
        <w:rPr>
          <w:rFonts w:ascii="Arial" w:hAnsi="Arial" w:cs="Arial"/>
          <w:sz w:val="24"/>
          <w:szCs w:val="24"/>
        </w:rPr>
        <w:t>d</w:t>
      </w:r>
      <w:r w:rsidR="004877BF">
        <w:rPr>
          <w:rFonts w:ascii="Arial" w:hAnsi="Arial" w:cs="Arial"/>
          <w:sz w:val="24"/>
          <w:szCs w:val="24"/>
        </w:rPr>
        <w:t xml:space="preserve">efendant counterclaims and testified that he bought the said property from </w:t>
      </w:r>
      <w:r w:rsidR="009454A8">
        <w:rPr>
          <w:rFonts w:ascii="Arial" w:hAnsi="Arial" w:cs="Arial"/>
          <w:sz w:val="24"/>
          <w:szCs w:val="24"/>
        </w:rPr>
        <w:t>second</w:t>
      </w:r>
      <w:r w:rsidR="004877BF">
        <w:rPr>
          <w:rFonts w:ascii="Arial" w:hAnsi="Arial" w:cs="Arial"/>
          <w:sz w:val="24"/>
          <w:szCs w:val="24"/>
        </w:rPr>
        <w:t xml:space="preserve"> defendant on 30 August 1995 for a purchase consideration of N$8000, which he has paid and that he is entitled to occupy the said property which plaintiff should transfer to him as plaintiff was not the bona fide purchaser on 1 June 2010 due to the fact that plaintiff knew from 20 March 2010 that </w:t>
      </w:r>
      <w:r w:rsidR="009454A8">
        <w:rPr>
          <w:rFonts w:ascii="Arial" w:hAnsi="Arial" w:cs="Arial"/>
          <w:sz w:val="24"/>
          <w:szCs w:val="24"/>
        </w:rPr>
        <w:t xml:space="preserve">second </w:t>
      </w:r>
      <w:r w:rsidR="004877BF">
        <w:rPr>
          <w:rFonts w:ascii="Arial" w:hAnsi="Arial" w:cs="Arial"/>
          <w:sz w:val="24"/>
          <w:szCs w:val="24"/>
        </w:rPr>
        <w:t xml:space="preserve">defendant sold the property to </w:t>
      </w:r>
      <w:r w:rsidR="009454A8">
        <w:rPr>
          <w:rFonts w:ascii="Arial" w:hAnsi="Arial" w:cs="Arial"/>
          <w:sz w:val="24"/>
          <w:szCs w:val="24"/>
        </w:rPr>
        <w:t>first</w:t>
      </w:r>
      <w:r w:rsidR="004877BF">
        <w:rPr>
          <w:rFonts w:ascii="Arial" w:hAnsi="Arial" w:cs="Arial"/>
          <w:sz w:val="24"/>
          <w:szCs w:val="24"/>
        </w:rPr>
        <w:t xml:space="preserve"> defendant first.</w:t>
      </w:r>
    </w:p>
    <w:p w:rsidR="001A04B2" w:rsidRDefault="001A04B2" w:rsidP="00D9789E">
      <w:pPr>
        <w:spacing w:after="0" w:line="360" w:lineRule="auto"/>
        <w:jc w:val="both"/>
        <w:rPr>
          <w:rFonts w:ascii="Arial" w:hAnsi="Arial" w:cs="Arial"/>
          <w:sz w:val="24"/>
          <w:szCs w:val="24"/>
        </w:rPr>
      </w:pPr>
    </w:p>
    <w:p w:rsidR="00537423" w:rsidRDefault="006830A5" w:rsidP="00D9789E">
      <w:pPr>
        <w:spacing w:after="0" w:line="360" w:lineRule="auto"/>
        <w:jc w:val="both"/>
        <w:rPr>
          <w:rFonts w:ascii="Arial" w:hAnsi="Arial" w:cs="Arial"/>
          <w:sz w:val="24"/>
          <w:szCs w:val="24"/>
        </w:rPr>
      </w:pPr>
      <w:r>
        <w:rPr>
          <w:rFonts w:ascii="Arial" w:hAnsi="Arial" w:cs="Arial"/>
          <w:sz w:val="24"/>
          <w:szCs w:val="24"/>
        </w:rPr>
        <w:t>[3]</w:t>
      </w:r>
      <w:r w:rsidR="00162141">
        <w:rPr>
          <w:rFonts w:ascii="Arial" w:hAnsi="Arial" w:cs="Arial"/>
          <w:sz w:val="24"/>
          <w:szCs w:val="24"/>
        </w:rPr>
        <w:tab/>
      </w:r>
      <w:r w:rsidR="009454A8">
        <w:rPr>
          <w:rFonts w:ascii="Arial" w:hAnsi="Arial" w:cs="Arial"/>
          <w:sz w:val="24"/>
          <w:szCs w:val="24"/>
        </w:rPr>
        <w:t>Second d</w:t>
      </w:r>
      <w:r w:rsidR="008105FE">
        <w:rPr>
          <w:rFonts w:ascii="Arial" w:hAnsi="Arial" w:cs="Arial"/>
          <w:sz w:val="24"/>
          <w:szCs w:val="24"/>
        </w:rPr>
        <w:t xml:space="preserve">efendant pleaded that he was entitled to sell and transfer the property to the plaintiff in 2010, which he did, as </w:t>
      </w:r>
      <w:r w:rsidR="009454A8">
        <w:rPr>
          <w:rFonts w:ascii="Arial" w:hAnsi="Arial" w:cs="Arial"/>
          <w:sz w:val="24"/>
          <w:szCs w:val="24"/>
        </w:rPr>
        <w:t>first</w:t>
      </w:r>
      <w:r w:rsidR="008105FE">
        <w:rPr>
          <w:rFonts w:ascii="Arial" w:hAnsi="Arial" w:cs="Arial"/>
          <w:sz w:val="24"/>
          <w:szCs w:val="24"/>
        </w:rPr>
        <w:t xml:space="preserve"> </w:t>
      </w:r>
      <w:r w:rsidR="007D4D50">
        <w:rPr>
          <w:rFonts w:ascii="Arial" w:hAnsi="Arial" w:cs="Arial"/>
          <w:sz w:val="24"/>
          <w:szCs w:val="24"/>
        </w:rPr>
        <w:t xml:space="preserve">defendant </w:t>
      </w:r>
      <w:r w:rsidR="008105FE">
        <w:rPr>
          <w:rFonts w:ascii="Arial" w:hAnsi="Arial" w:cs="Arial"/>
          <w:sz w:val="24"/>
          <w:szCs w:val="24"/>
        </w:rPr>
        <w:t xml:space="preserve">never bought the property from him but leased it and has failed to pay rent to him for all the time since 1995. </w:t>
      </w:r>
      <w:r w:rsidR="009454A8">
        <w:rPr>
          <w:rFonts w:ascii="Arial" w:hAnsi="Arial" w:cs="Arial"/>
          <w:sz w:val="24"/>
          <w:szCs w:val="24"/>
        </w:rPr>
        <w:t>Second d</w:t>
      </w:r>
      <w:r w:rsidR="008105FE">
        <w:rPr>
          <w:rFonts w:ascii="Arial" w:hAnsi="Arial" w:cs="Arial"/>
          <w:sz w:val="24"/>
          <w:szCs w:val="24"/>
        </w:rPr>
        <w:t xml:space="preserve">efendant pleaded and testified that </w:t>
      </w:r>
      <w:r w:rsidR="009454A8">
        <w:rPr>
          <w:rFonts w:ascii="Arial" w:hAnsi="Arial" w:cs="Arial"/>
          <w:sz w:val="24"/>
          <w:szCs w:val="24"/>
        </w:rPr>
        <w:t>first</w:t>
      </w:r>
      <w:r w:rsidR="008105FE">
        <w:rPr>
          <w:rFonts w:ascii="Arial" w:hAnsi="Arial" w:cs="Arial"/>
          <w:sz w:val="24"/>
          <w:szCs w:val="24"/>
        </w:rPr>
        <w:t xml:space="preserve"> defendant paid the N$8000 to him as a deposit and one month’s rental.</w:t>
      </w:r>
    </w:p>
    <w:p w:rsidR="00E51951" w:rsidRDefault="00E51951" w:rsidP="00D9789E">
      <w:pPr>
        <w:spacing w:after="0" w:line="360" w:lineRule="auto"/>
        <w:jc w:val="both"/>
        <w:rPr>
          <w:rFonts w:ascii="Arial" w:hAnsi="Arial" w:cs="Arial"/>
          <w:sz w:val="24"/>
          <w:szCs w:val="24"/>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[4]</w:t>
      </w:r>
      <w:r w:rsidR="00162141">
        <w:rPr>
          <w:rFonts w:ascii="Arial" w:hAnsi="Arial" w:cs="Arial"/>
          <w:sz w:val="24"/>
          <w:szCs w:val="24"/>
        </w:rPr>
        <w:tab/>
      </w:r>
      <w:r w:rsidR="008105FE">
        <w:rPr>
          <w:rFonts w:ascii="Arial" w:hAnsi="Arial" w:cs="Arial"/>
          <w:sz w:val="24"/>
          <w:szCs w:val="24"/>
        </w:rPr>
        <w:t xml:space="preserve">It is not in dispute that plaintiff bought the property from </w:t>
      </w:r>
      <w:r w:rsidR="009454A8">
        <w:rPr>
          <w:rFonts w:ascii="Arial" w:hAnsi="Arial" w:cs="Arial"/>
          <w:sz w:val="24"/>
          <w:szCs w:val="24"/>
        </w:rPr>
        <w:t>second</w:t>
      </w:r>
      <w:r w:rsidR="008105FE">
        <w:rPr>
          <w:rFonts w:ascii="Arial" w:hAnsi="Arial" w:cs="Arial"/>
          <w:sz w:val="24"/>
          <w:szCs w:val="24"/>
        </w:rPr>
        <w:t xml:space="preserve"> defendant on 1 June 2010 and that the property was registered and transferred in the name of the plaintiff on 1 July 2010, thereby creating a real right to ownership of Erf 180, </w:t>
      </w:r>
      <w:proofErr w:type="spellStart"/>
      <w:r w:rsidR="008105FE">
        <w:rPr>
          <w:rFonts w:ascii="Arial" w:hAnsi="Arial" w:cs="Arial"/>
          <w:sz w:val="24"/>
          <w:szCs w:val="24"/>
        </w:rPr>
        <w:t>Hakahana</w:t>
      </w:r>
      <w:proofErr w:type="spellEnd"/>
      <w:r w:rsidR="008105FE">
        <w:rPr>
          <w:rFonts w:ascii="Arial" w:hAnsi="Arial" w:cs="Arial"/>
          <w:sz w:val="24"/>
          <w:szCs w:val="24"/>
        </w:rPr>
        <w:t xml:space="preserve"> to the plaintiff.</w:t>
      </w:r>
    </w:p>
    <w:p w:rsidR="009A2715" w:rsidRDefault="009A2715" w:rsidP="00D9789E">
      <w:pPr>
        <w:spacing w:after="0" w:line="360" w:lineRule="auto"/>
        <w:jc w:val="both"/>
        <w:rPr>
          <w:rFonts w:ascii="Arial" w:hAnsi="Arial" w:cs="Arial"/>
          <w:sz w:val="24"/>
          <w:szCs w:val="24"/>
        </w:rPr>
      </w:pPr>
    </w:p>
    <w:p w:rsidR="009A2715" w:rsidRDefault="006830A5" w:rsidP="00D9789E">
      <w:pPr>
        <w:spacing w:after="0" w:line="360" w:lineRule="auto"/>
        <w:jc w:val="both"/>
        <w:rPr>
          <w:rFonts w:ascii="Arial" w:hAnsi="Arial" w:cs="Arial"/>
          <w:sz w:val="24"/>
          <w:szCs w:val="24"/>
        </w:rPr>
      </w:pPr>
      <w:r>
        <w:rPr>
          <w:rFonts w:ascii="Arial" w:hAnsi="Arial" w:cs="Arial"/>
          <w:sz w:val="24"/>
          <w:szCs w:val="24"/>
        </w:rPr>
        <w:t>[5]</w:t>
      </w:r>
      <w:r w:rsidR="00AE036C">
        <w:rPr>
          <w:rFonts w:ascii="Arial" w:hAnsi="Arial" w:cs="Arial"/>
          <w:sz w:val="24"/>
          <w:szCs w:val="24"/>
        </w:rPr>
        <w:tab/>
      </w:r>
      <w:r w:rsidR="008105FE">
        <w:rPr>
          <w:rFonts w:ascii="Arial" w:hAnsi="Arial" w:cs="Arial"/>
          <w:sz w:val="24"/>
          <w:szCs w:val="24"/>
        </w:rPr>
        <w:t xml:space="preserve">The only basis upon which the </w:t>
      </w:r>
      <w:r w:rsidR="009454A8">
        <w:rPr>
          <w:rFonts w:ascii="Arial" w:hAnsi="Arial" w:cs="Arial"/>
          <w:sz w:val="24"/>
          <w:szCs w:val="24"/>
        </w:rPr>
        <w:t>first</w:t>
      </w:r>
      <w:r w:rsidR="008105FE">
        <w:rPr>
          <w:rFonts w:ascii="Arial" w:hAnsi="Arial" w:cs="Arial"/>
          <w:sz w:val="24"/>
          <w:szCs w:val="24"/>
        </w:rPr>
        <w:t xml:space="preserve"> defendant rely for transfer of the property described as No 58 </w:t>
      </w:r>
      <w:proofErr w:type="spellStart"/>
      <w:r w:rsidR="008105FE">
        <w:rPr>
          <w:rFonts w:ascii="Arial" w:hAnsi="Arial" w:cs="Arial"/>
          <w:sz w:val="24"/>
          <w:szCs w:val="24"/>
        </w:rPr>
        <w:t>Ompilu</w:t>
      </w:r>
      <w:proofErr w:type="spellEnd"/>
      <w:r w:rsidR="008105FE">
        <w:rPr>
          <w:rFonts w:ascii="Arial" w:hAnsi="Arial" w:cs="Arial"/>
          <w:sz w:val="24"/>
          <w:szCs w:val="24"/>
        </w:rPr>
        <w:t xml:space="preserve"> Street (Erf 180), </w:t>
      </w:r>
      <w:proofErr w:type="spellStart"/>
      <w:r w:rsidR="008105FE">
        <w:rPr>
          <w:rFonts w:ascii="Arial" w:hAnsi="Arial" w:cs="Arial"/>
          <w:sz w:val="24"/>
          <w:szCs w:val="24"/>
        </w:rPr>
        <w:t>Hakahana</w:t>
      </w:r>
      <w:proofErr w:type="spellEnd"/>
      <w:r w:rsidR="008105FE">
        <w:rPr>
          <w:rFonts w:ascii="Arial" w:hAnsi="Arial" w:cs="Arial"/>
          <w:sz w:val="24"/>
          <w:szCs w:val="24"/>
        </w:rPr>
        <w:t xml:space="preserve">, Katutura, Windhoek from plaintiff to him, is that the plaintiff knew from 20 March 2010 that </w:t>
      </w:r>
      <w:r w:rsidR="009454A8">
        <w:rPr>
          <w:rFonts w:ascii="Arial" w:hAnsi="Arial" w:cs="Arial"/>
          <w:sz w:val="24"/>
          <w:szCs w:val="24"/>
        </w:rPr>
        <w:t>first</w:t>
      </w:r>
      <w:r w:rsidR="008105FE">
        <w:rPr>
          <w:rFonts w:ascii="Arial" w:hAnsi="Arial" w:cs="Arial"/>
          <w:sz w:val="24"/>
          <w:szCs w:val="24"/>
        </w:rPr>
        <w:t xml:space="preserve"> defendant bought the property from </w:t>
      </w:r>
      <w:r w:rsidR="009454A8">
        <w:rPr>
          <w:rFonts w:ascii="Arial" w:hAnsi="Arial" w:cs="Arial"/>
          <w:sz w:val="24"/>
          <w:szCs w:val="24"/>
        </w:rPr>
        <w:t>second</w:t>
      </w:r>
      <w:r w:rsidR="008105FE">
        <w:rPr>
          <w:rFonts w:ascii="Arial" w:hAnsi="Arial" w:cs="Arial"/>
          <w:sz w:val="24"/>
          <w:szCs w:val="24"/>
        </w:rPr>
        <w:t xml:space="preserve"> defendant already in August 1995 as the </w:t>
      </w:r>
      <w:r w:rsidR="009454A8">
        <w:rPr>
          <w:rFonts w:ascii="Arial" w:hAnsi="Arial" w:cs="Arial"/>
          <w:sz w:val="24"/>
          <w:szCs w:val="24"/>
        </w:rPr>
        <w:t>second</w:t>
      </w:r>
      <w:r w:rsidR="008105FE">
        <w:rPr>
          <w:rFonts w:ascii="Arial" w:hAnsi="Arial" w:cs="Arial"/>
          <w:sz w:val="24"/>
          <w:szCs w:val="24"/>
        </w:rPr>
        <w:t xml:space="preserve"> defendant told the plaintiff so on 20 March 2010.</w:t>
      </w:r>
      <w:r w:rsidR="0061146B">
        <w:rPr>
          <w:rFonts w:ascii="Arial" w:hAnsi="Arial" w:cs="Arial"/>
          <w:sz w:val="24"/>
          <w:szCs w:val="24"/>
        </w:rPr>
        <w:t xml:space="preserve"> Plaintiff denied this and testified that he only became aware of the dispute between first and second defendant after the property was registered in his name on 1 July 2010.</w:t>
      </w:r>
    </w:p>
    <w:p w:rsidR="00E51951" w:rsidRDefault="00E51951" w:rsidP="00D9789E">
      <w:pPr>
        <w:spacing w:after="0" w:line="360" w:lineRule="auto"/>
        <w:jc w:val="both"/>
        <w:rPr>
          <w:rFonts w:ascii="Arial" w:hAnsi="Arial" w:cs="Arial"/>
          <w:sz w:val="24"/>
          <w:szCs w:val="24"/>
        </w:rPr>
      </w:pPr>
    </w:p>
    <w:p w:rsidR="0099353A" w:rsidRDefault="006830A5" w:rsidP="008C3341">
      <w:pPr>
        <w:spacing w:after="0" w:line="360" w:lineRule="auto"/>
        <w:jc w:val="both"/>
        <w:rPr>
          <w:rFonts w:ascii="Arial" w:hAnsi="Arial" w:cs="Arial"/>
          <w:sz w:val="24"/>
          <w:szCs w:val="24"/>
        </w:rPr>
      </w:pPr>
      <w:r>
        <w:rPr>
          <w:rFonts w:ascii="Arial" w:hAnsi="Arial" w:cs="Arial"/>
          <w:sz w:val="24"/>
          <w:szCs w:val="24"/>
        </w:rPr>
        <w:t>[</w:t>
      </w:r>
      <w:r w:rsidR="00AE036C">
        <w:rPr>
          <w:rFonts w:ascii="Arial" w:hAnsi="Arial" w:cs="Arial"/>
          <w:sz w:val="24"/>
          <w:szCs w:val="24"/>
        </w:rPr>
        <w:t>6</w:t>
      </w:r>
      <w:r>
        <w:rPr>
          <w:rFonts w:ascii="Arial" w:hAnsi="Arial" w:cs="Arial"/>
          <w:sz w:val="24"/>
          <w:szCs w:val="24"/>
        </w:rPr>
        <w:t>]</w:t>
      </w:r>
      <w:r w:rsidR="00AE036C">
        <w:rPr>
          <w:rFonts w:ascii="Arial" w:hAnsi="Arial" w:cs="Arial"/>
          <w:sz w:val="24"/>
          <w:szCs w:val="24"/>
        </w:rPr>
        <w:tab/>
      </w:r>
      <w:r w:rsidR="009454A8">
        <w:rPr>
          <w:rFonts w:ascii="Arial" w:hAnsi="Arial" w:cs="Arial"/>
          <w:sz w:val="24"/>
          <w:szCs w:val="24"/>
        </w:rPr>
        <w:t>First de</w:t>
      </w:r>
      <w:r w:rsidR="008105FE">
        <w:rPr>
          <w:rFonts w:ascii="Arial" w:hAnsi="Arial" w:cs="Arial"/>
          <w:sz w:val="24"/>
          <w:szCs w:val="24"/>
        </w:rPr>
        <w:t>fendant did not claim for the voidance of the unde</w:t>
      </w:r>
      <w:r w:rsidR="009454A8">
        <w:rPr>
          <w:rFonts w:ascii="Arial" w:hAnsi="Arial" w:cs="Arial"/>
          <w:sz w:val="24"/>
          <w:szCs w:val="24"/>
        </w:rPr>
        <w:t>rlying sales agreement between second</w:t>
      </w:r>
      <w:r w:rsidR="008105FE">
        <w:rPr>
          <w:rFonts w:ascii="Arial" w:hAnsi="Arial" w:cs="Arial"/>
          <w:sz w:val="24"/>
          <w:szCs w:val="24"/>
        </w:rPr>
        <w:t xml:space="preserve"> defendant and plaintiff, nor did he claim for the voidance of the deed of transfer to the plaintiff. </w:t>
      </w:r>
    </w:p>
    <w:p w:rsidR="009A2715" w:rsidRPr="008C3341" w:rsidRDefault="009A2715" w:rsidP="008C3341">
      <w:pPr>
        <w:spacing w:after="0" w:line="360" w:lineRule="auto"/>
        <w:jc w:val="both"/>
        <w:rPr>
          <w:rFonts w:ascii="Arial" w:eastAsia="Times New Roman" w:hAnsi="Arial" w:cs="Arial"/>
          <w:b/>
          <w:lang w:val="en-ZA"/>
        </w:rPr>
      </w:pPr>
    </w:p>
    <w:p w:rsidR="00E51951" w:rsidRPr="00DB6866" w:rsidRDefault="006830A5" w:rsidP="00E51951">
      <w:pPr>
        <w:spacing w:after="0" w:line="360" w:lineRule="auto"/>
        <w:jc w:val="both"/>
        <w:rPr>
          <w:rFonts w:ascii="Arial" w:hAnsi="Arial" w:cs="Arial"/>
        </w:rPr>
      </w:pPr>
      <w:r>
        <w:rPr>
          <w:rFonts w:ascii="Arial" w:hAnsi="Arial" w:cs="Arial"/>
          <w:sz w:val="24"/>
          <w:szCs w:val="24"/>
        </w:rPr>
        <w:t>[7]</w:t>
      </w:r>
      <w:r w:rsidR="000B30D9">
        <w:rPr>
          <w:rFonts w:ascii="Arial" w:hAnsi="Arial" w:cs="Arial"/>
          <w:sz w:val="24"/>
          <w:szCs w:val="24"/>
        </w:rPr>
        <w:tab/>
      </w:r>
      <w:r w:rsidR="008105FE">
        <w:rPr>
          <w:rFonts w:ascii="Arial" w:hAnsi="Arial" w:cs="Arial"/>
          <w:sz w:val="24"/>
          <w:szCs w:val="24"/>
        </w:rPr>
        <w:t xml:space="preserve">In the alternative to his claim for transfer from plaintiff against payment of the transfer costs, </w:t>
      </w:r>
      <w:r w:rsidR="009454A8">
        <w:rPr>
          <w:rFonts w:ascii="Arial" w:hAnsi="Arial" w:cs="Arial"/>
          <w:sz w:val="24"/>
          <w:szCs w:val="24"/>
        </w:rPr>
        <w:t>first</w:t>
      </w:r>
      <w:r w:rsidR="008105FE">
        <w:rPr>
          <w:rFonts w:ascii="Arial" w:hAnsi="Arial" w:cs="Arial"/>
          <w:sz w:val="24"/>
          <w:szCs w:val="24"/>
        </w:rPr>
        <w:t xml:space="preserve"> defendant claims against </w:t>
      </w:r>
      <w:r w:rsidR="009454A8">
        <w:rPr>
          <w:rFonts w:ascii="Arial" w:hAnsi="Arial" w:cs="Arial"/>
          <w:sz w:val="24"/>
          <w:szCs w:val="24"/>
        </w:rPr>
        <w:t>second</w:t>
      </w:r>
      <w:r w:rsidR="008105FE">
        <w:rPr>
          <w:rFonts w:ascii="Arial" w:hAnsi="Arial" w:cs="Arial"/>
          <w:sz w:val="24"/>
          <w:szCs w:val="24"/>
        </w:rPr>
        <w:t xml:space="preserve"> defendant for repayment of all payments he has made to and on behalf of </w:t>
      </w:r>
      <w:r w:rsidR="009454A8">
        <w:rPr>
          <w:rFonts w:ascii="Arial" w:hAnsi="Arial" w:cs="Arial"/>
          <w:sz w:val="24"/>
          <w:szCs w:val="24"/>
        </w:rPr>
        <w:t>second</w:t>
      </w:r>
      <w:r w:rsidR="008105FE">
        <w:rPr>
          <w:rFonts w:ascii="Arial" w:hAnsi="Arial" w:cs="Arial"/>
          <w:sz w:val="24"/>
          <w:szCs w:val="24"/>
        </w:rPr>
        <w:t xml:space="preserve"> defendant.</w:t>
      </w:r>
    </w:p>
    <w:p w:rsidR="009A2715" w:rsidRPr="009A2715" w:rsidRDefault="009A2715" w:rsidP="008C4051">
      <w:pPr>
        <w:spacing w:after="0" w:line="360" w:lineRule="auto"/>
        <w:jc w:val="both"/>
        <w:rPr>
          <w:rFonts w:ascii="Arial" w:hAnsi="Arial" w:cs="Arial"/>
          <w:sz w:val="24"/>
          <w:szCs w:val="24"/>
        </w:rPr>
      </w:pPr>
    </w:p>
    <w:p w:rsidR="00A76989" w:rsidRDefault="00A76989" w:rsidP="00E51951">
      <w:pPr>
        <w:spacing w:after="0" w:line="360" w:lineRule="auto"/>
        <w:jc w:val="both"/>
        <w:rPr>
          <w:rFonts w:ascii="Arial" w:eastAsiaTheme="minorHAnsi" w:hAnsi="Arial" w:cs="Arial"/>
          <w:sz w:val="24"/>
          <w:szCs w:val="24"/>
          <w:lang w:val="en-ZA"/>
        </w:rPr>
      </w:pPr>
      <w:r w:rsidRPr="009A2715">
        <w:rPr>
          <w:rFonts w:ascii="Arial" w:eastAsiaTheme="minorHAnsi" w:hAnsi="Arial" w:cs="Arial"/>
          <w:sz w:val="24"/>
          <w:szCs w:val="24"/>
          <w:lang w:val="en-ZA"/>
        </w:rPr>
        <w:t>[8]</w:t>
      </w:r>
      <w:r w:rsidRPr="009A2715">
        <w:rPr>
          <w:rFonts w:ascii="Arial" w:eastAsiaTheme="minorHAnsi" w:hAnsi="Arial" w:cs="Arial"/>
          <w:sz w:val="24"/>
          <w:szCs w:val="24"/>
          <w:lang w:val="en-ZA"/>
        </w:rPr>
        <w:tab/>
      </w:r>
      <w:r w:rsidR="009454A8">
        <w:rPr>
          <w:rFonts w:ascii="Arial" w:eastAsiaTheme="minorHAnsi" w:hAnsi="Arial" w:cs="Arial"/>
          <w:sz w:val="24"/>
          <w:szCs w:val="24"/>
          <w:lang w:val="en-ZA"/>
        </w:rPr>
        <w:t>Second d</w:t>
      </w:r>
      <w:r w:rsidR="008105FE">
        <w:rPr>
          <w:rFonts w:ascii="Arial" w:eastAsiaTheme="minorHAnsi" w:hAnsi="Arial" w:cs="Arial"/>
          <w:sz w:val="24"/>
          <w:szCs w:val="24"/>
          <w:lang w:val="en-ZA"/>
        </w:rPr>
        <w:t xml:space="preserve">efendant claims against </w:t>
      </w:r>
      <w:r w:rsidR="009454A8">
        <w:rPr>
          <w:rFonts w:ascii="Arial" w:eastAsiaTheme="minorHAnsi" w:hAnsi="Arial" w:cs="Arial"/>
          <w:sz w:val="24"/>
          <w:szCs w:val="24"/>
          <w:lang w:val="en-ZA"/>
        </w:rPr>
        <w:t>first</w:t>
      </w:r>
      <w:r w:rsidR="008105FE">
        <w:rPr>
          <w:rFonts w:ascii="Arial" w:eastAsiaTheme="minorHAnsi" w:hAnsi="Arial" w:cs="Arial"/>
          <w:sz w:val="24"/>
          <w:szCs w:val="24"/>
          <w:lang w:val="en-ZA"/>
        </w:rPr>
        <w:t xml:space="preserve"> defendant for the outstanding rentals of the property for more than 15 years.</w:t>
      </w:r>
    </w:p>
    <w:p w:rsidR="00075552" w:rsidRDefault="00075552" w:rsidP="00E51951">
      <w:pPr>
        <w:spacing w:after="0" w:line="360" w:lineRule="auto"/>
        <w:jc w:val="both"/>
        <w:rPr>
          <w:rFonts w:ascii="Arial" w:eastAsiaTheme="minorHAnsi" w:hAnsi="Arial" w:cs="Arial"/>
          <w:lang w:val="en-ZA"/>
        </w:rPr>
      </w:pPr>
    </w:p>
    <w:p w:rsidR="00967211" w:rsidRPr="00075552" w:rsidRDefault="00967211" w:rsidP="00A76989">
      <w:pPr>
        <w:spacing w:after="160" w:line="360" w:lineRule="auto"/>
        <w:jc w:val="both"/>
        <w:rPr>
          <w:rFonts w:ascii="Arial" w:eastAsiaTheme="minorHAnsi" w:hAnsi="Arial" w:cs="Arial"/>
          <w:sz w:val="24"/>
          <w:szCs w:val="24"/>
          <w:lang w:val="en-ZA"/>
        </w:rPr>
      </w:pPr>
      <w:r w:rsidRPr="00075552">
        <w:rPr>
          <w:rFonts w:ascii="Arial" w:eastAsiaTheme="minorHAnsi" w:hAnsi="Arial" w:cs="Arial"/>
          <w:sz w:val="24"/>
          <w:szCs w:val="24"/>
          <w:lang w:val="en-ZA"/>
        </w:rPr>
        <w:t>[9]</w:t>
      </w:r>
      <w:r w:rsidRPr="00075552">
        <w:rPr>
          <w:rFonts w:ascii="Arial" w:eastAsiaTheme="minorHAnsi" w:hAnsi="Arial" w:cs="Arial"/>
          <w:sz w:val="24"/>
          <w:szCs w:val="24"/>
          <w:lang w:val="en-ZA"/>
        </w:rPr>
        <w:tab/>
      </w:r>
      <w:r w:rsidR="007D4D50">
        <w:rPr>
          <w:rFonts w:ascii="Arial" w:eastAsiaTheme="minorHAnsi" w:hAnsi="Arial" w:cs="Arial"/>
          <w:sz w:val="24"/>
          <w:szCs w:val="24"/>
          <w:lang w:val="en-ZA"/>
        </w:rPr>
        <w:t>First</w:t>
      </w:r>
      <w:r w:rsidR="008105FE">
        <w:rPr>
          <w:rFonts w:ascii="Arial" w:eastAsiaTheme="minorHAnsi" w:hAnsi="Arial" w:cs="Arial"/>
          <w:sz w:val="24"/>
          <w:szCs w:val="24"/>
          <w:lang w:val="en-ZA"/>
        </w:rPr>
        <w:t xml:space="preserve"> </w:t>
      </w:r>
      <w:r w:rsidR="007D4D50">
        <w:rPr>
          <w:rFonts w:ascii="Arial" w:eastAsiaTheme="minorHAnsi" w:hAnsi="Arial" w:cs="Arial"/>
          <w:sz w:val="24"/>
          <w:szCs w:val="24"/>
          <w:lang w:val="en-ZA"/>
        </w:rPr>
        <w:t>defendant</w:t>
      </w:r>
      <w:r w:rsidR="008105FE">
        <w:rPr>
          <w:rFonts w:ascii="Arial" w:eastAsiaTheme="minorHAnsi" w:hAnsi="Arial" w:cs="Arial"/>
          <w:sz w:val="24"/>
          <w:szCs w:val="24"/>
          <w:lang w:val="en-ZA"/>
        </w:rPr>
        <w:t xml:space="preserve"> pleaded a written agreement of sale, which was recorded in handwriting by the sister of </w:t>
      </w:r>
      <w:r w:rsidR="009454A8">
        <w:rPr>
          <w:rFonts w:ascii="Arial" w:eastAsiaTheme="minorHAnsi" w:hAnsi="Arial" w:cs="Arial"/>
          <w:sz w:val="24"/>
          <w:szCs w:val="24"/>
          <w:lang w:val="en-ZA"/>
        </w:rPr>
        <w:t>second</w:t>
      </w:r>
      <w:r w:rsidR="008105FE">
        <w:rPr>
          <w:rFonts w:ascii="Arial" w:eastAsiaTheme="minorHAnsi" w:hAnsi="Arial" w:cs="Arial"/>
          <w:sz w:val="24"/>
          <w:szCs w:val="24"/>
          <w:lang w:val="en-ZA"/>
        </w:rPr>
        <w:t xml:space="preserve"> </w:t>
      </w:r>
      <w:r w:rsidR="007D4D50">
        <w:rPr>
          <w:rFonts w:ascii="Arial" w:eastAsiaTheme="minorHAnsi" w:hAnsi="Arial" w:cs="Arial"/>
          <w:sz w:val="24"/>
          <w:szCs w:val="24"/>
          <w:lang w:val="en-ZA"/>
        </w:rPr>
        <w:t>defendant</w:t>
      </w:r>
      <w:r w:rsidR="008105FE">
        <w:rPr>
          <w:rFonts w:ascii="Arial" w:eastAsiaTheme="minorHAnsi" w:hAnsi="Arial" w:cs="Arial"/>
          <w:sz w:val="24"/>
          <w:szCs w:val="24"/>
          <w:lang w:val="en-ZA"/>
        </w:rPr>
        <w:t xml:space="preserve"> and witnesse</w:t>
      </w:r>
      <w:r w:rsidR="00366F8A">
        <w:rPr>
          <w:rFonts w:ascii="Arial" w:eastAsiaTheme="minorHAnsi" w:hAnsi="Arial" w:cs="Arial"/>
          <w:sz w:val="24"/>
          <w:szCs w:val="24"/>
          <w:lang w:val="en-ZA"/>
        </w:rPr>
        <w:t>d</w:t>
      </w:r>
      <w:r w:rsidR="008105FE">
        <w:rPr>
          <w:rFonts w:ascii="Arial" w:eastAsiaTheme="minorHAnsi" w:hAnsi="Arial" w:cs="Arial"/>
          <w:sz w:val="24"/>
          <w:szCs w:val="24"/>
          <w:lang w:val="en-ZA"/>
        </w:rPr>
        <w:t xml:space="preserve"> by several witnesses</w:t>
      </w:r>
      <w:r w:rsidR="009454A8">
        <w:rPr>
          <w:rFonts w:ascii="Arial" w:eastAsiaTheme="minorHAnsi" w:hAnsi="Arial" w:cs="Arial"/>
          <w:sz w:val="24"/>
          <w:szCs w:val="24"/>
          <w:lang w:val="en-ZA"/>
        </w:rPr>
        <w:t xml:space="preserve"> and signed by himself and the second</w:t>
      </w:r>
      <w:r w:rsidR="008105FE">
        <w:rPr>
          <w:rFonts w:ascii="Arial" w:eastAsiaTheme="minorHAnsi" w:hAnsi="Arial" w:cs="Arial"/>
          <w:sz w:val="24"/>
          <w:szCs w:val="24"/>
          <w:lang w:val="en-ZA"/>
        </w:rPr>
        <w:t xml:space="preserve"> defendant.</w:t>
      </w:r>
    </w:p>
    <w:p w:rsidR="001A4D94" w:rsidRDefault="006830A5" w:rsidP="00D9789E">
      <w:pPr>
        <w:spacing w:after="0" w:line="360" w:lineRule="auto"/>
        <w:jc w:val="both"/>
        <w:rPr>
          <w:rFonts w:ascii="Arial" w:hAnsi="Arial" w:cs="Arial"/>
          <w:sz w:val="24"/>
          <w:szCs w:val="24"/>
        </w:rPr>
      </w:pPr>
      <w:r>
        <w:rPr>
          <w:rFonts w:ascii="Arial" w:hAnsi="Arial" w:cs="Arial"/>
          <w:sz w:val="24"/>
          <w:szCs w:val="24"/>
        </w:rPr>
        <w:lastRenderedPageBreak/>
        <w:t>[</w:t>
      </w:r>
      <w:r w:rsidR="00B06AD7">
        <w:rPr>
          <w:rFonts w:ascii="Arial" w:hAnsi="Arial" w:cs="Arial"/>
          <w:sz w:val="24"/>
          <w:szCs w:val="24"/>
        </w:rPr>
        <w:t>10</w:t>
      </w:r>
      <w:r>
        <w:rPr>
          <w:rFonts w:ascii="Arial" w:hAnsi="Arial" w:cs="Arial"/>
          <w:sz w:val="24"/>
          <w:szCs w:val="24"/>
        </w:rPr>
        <w:t>]</w:t>
      </w:r>
      <w:r w:rsidR="000B30D9">
        <w:rPr>
          <w:rFonts w:ascii="Arial" w:hAnsi="Arial" w:cs="Arial"/>
          <w:sz w:val="24"/>
          <w:szCs w:val="24"/>
        </w:rPr>
        <w:tab/>
      </w:r>
      <w:r w:rsidR="0061146B">
        <w:rPr>
          <w:rFonts w:ascii="Arial" w:hAnsi="Arial" w:cs="Arial"/>
          <w:sz w:val="24"/>
          <w:szCs w:val="24"/>
        </w:rPr>
        <w:t>An</w:t>
      </w:r>
      <w:r w:rsidR="00366F8A">
        <w:rPr>
          <w:rFonts w:ascii="Arial" w:hAnsi="Arial" w:cs="Arial"/>
          <w:sz w:val="24"/>
          <w:szCs w:val="24"/>
        </w:rPr>
        <w:t xml:space="preserve"> exercise book was presented in court where after true copies with sworn translations of the two pages</w:t>
      </w:r>
      <w:r w:rsidR="0061146B">
        <w:rPr>
          <w:rFonts w:ascii="Arial" w:hAnsi="Arial" w:cs="Arial"/>
          <w:sz w:val="24"/>
          <w:szCs w:val="24"/>
        </w:rPr>
        <w:t xml:space="preserve"> containing the written agreement</w:t>
      </w:r>
      <w:r w:rsidR="00366F8A">
        <w:rPr>
          <w:rFonts w:ascii="Arial" w:hAnsi="Arial" w:cs="Arial"/>
          <w:sz w:val="24"/>
          <w:szCs w:val="24"/>
        </w:rPr>
        <w:t xml:space="preserve"> were handed up. </w:t>
      </w:r>
      <w:r w:rsidR="009454A8">
        <w:rPr>
          <w:rFonts w:ascii="Arial" w:hAnsi="Arial" w:cs="Arial"/>
          <w:sz w:val="24"/>
          <w:szCs w:val="24"/>
        </w:rPr>
        <w:t>Second</w:t>
      </w:r>
      <w:r w:rsidR="00366F8A">
        <w:rPr>
          <w:rFonts w:ascii="Arial" w:hAnsi="Arial" w:cs="Arial"/>
          <w:sz w:val="24"/>
          <w:szCs w:val="24"/>
        </w:rPr>
        <w:t xml:space="preserve"> </w:t>
      </w:r>
      <w:r w:rsidR="009454A8">
        <w:rPr>
          <w:rFonts w:ascii="Arial" w:hAnsi="Arial" w:cs="Arial"/>
          <w:sz w:val="24"/>
          <w:szCs w:val="24"/>
        </w:rPr>
        <w:t>d</w:t>
      </w:r>
      <w:r w:rsidR="00366F8A">
        <w:rPr>
          <w:rFonts w:ascii="Arial" w:hAnsi="Arial" w:cs="Arial"/>
          <w:sz w:val="24"/>
          <w:szCs w:val="24"/>
        </w:rPr>
        <w:t xml:space="preserve">efendant denied his signature and pleaded that he has never seen the document. He testified that his signature was fraudulently embedded on the document. </w:t>
      </w:r>
    </w:p>
    <w:p w:rsidR="00E51951" w:rsidRDefault="00E51951"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w:t>
      </w:r>
      <w:r w:rsidR="00B06AD7">
        <w:rPr>
          <w:rFonts w:ascii="Arial" w:hAnsi="Arial" w:cs="Arial"/>
          <w:sz w:val="24"/>
          <w:szCs w:val="24"/>
        </w:rPr>
        <w:t>11</w:t>
      </w:r>
      <w:r>
        <w:rPr>
          <w:rFonts w:ascii="Arial" w:hAnsi="Arial" w:cs="Arial"/>
          <w:sz w:val="24"/>
          <w:szCs w:val="24"/>
        </w:rPr>
        <w:t>]</w:t>
      </w:r>
      <w:r w:rsidR="000B30D9">
        <w:rPr>
          <w:rFonts w:ascii="Arial" w:hAnsi="Arial" w:cs="Arial"/>
          <w:sz w:val="24"/>
          <w:szCs w:val="24"/>
        </w:rPr>
        <w:tab/>
      </w:r>
      <w:r w:rsidR="009454A8">
        <w:rPr>
          <w:rFonts w:ascii="Arial" w:hAnsi="Arial" w:cs="Arial"/>
          <w:sz w:val="24"/>
          <w:szCs w:val="24"/>
        </w:rPr>
        <w:t>First</w:t>
      </w:r>
      <w:r w:rsidR="00366F8A">
        <w:rPr>
          <w:rFonts w:ascii="Arial" w:hAnsi="Arial" w:cs="Arial"/>
          <w:sz w:val="24"/>
          <w:szCs w:val="24"/>
        </w:rPr>
        <w:t xml:space="preserve"> </w:t>
      </w:r>
      <w:r w:rsidR="009454A8">
        <w:rPr>
          <w:rFonts w:ascii="Arial" w:hAnsi="Arial" w:cs="Arial"/>
          <w:sz w:val="24"/>
          <w:szCs w:val="24"/>
        </w:rPr>
        <w:t>d</w:t>
      </w:r>
      <w:r w:rsidR="00366F8A">
        <w:rPr>
          <w:rFonts w:ascii="Arial" w:hAnsi="Arial" w:cs="Arial"/>
          <w:sz w:val="24"/>
          <w:szCs w:val="24"/>
        </w:rPr>
        <w:t xml:space="preserve">efendant also handed up two photographs of when the written agreement was entered into and written down by </w:t>
      </w:r>
      <w:r w:rsidR="009454A8">
        <w:rPr>
          <w:rFonts w:ascii="Arial" w:hAnsi="Arial" w:cs="Arial"/>
          <w:sz w:val="24"/>
          <w:szCs w:val="24"/>
        </w:rPr>
        <w:t>second</w:t>
      </w:r>
      <w:r w:rsidR="00366F8A">
        <w:rPr>
          <w:rFonts w:ascii="Arial" w:hAnsi="Arial" w:cs="Arial"/>
          <w:sz w:val="24"/>
          <w:szCs w:val="24"/>
        </w:rPr>
        <w:t xml:space="preserve"> defendant’s sister on 30 August 1995. The photographs depicted inter alia the sister of </w:t>
      </w:r>
      <w:r w:rsidR="009454A8">
        <w:rPr>
          <w:rFonts w:ascii="Arial" w:hAnsi="Arial" w:cs="Arial"/>
          <w:sz w:val="24"/>
          <w:szCs w:val="24"/>
        </w:rPr>
        <w:t>second</w:t>
      </w:r>
      <w:r w:rsidR="00366F8A">
        <w:rPr>
          <w:rFonts w:ascii="Arial" w:hAnsi="Arial" w:cs="Arial"/>
          <w:sz w:val="24"/>
          <w:szCs w:val="24"/>
        </w:rPr>
        <w:t xml:space="preserve"> defendant writing in the book, </w:t>
      </w:r>
      <w:r w:rsidR="009454A8">
        <w:rPr>
          <w:rFonts w:ascii="Arial" w:hAnsi="Arial" w:cs="Arial"/>
          <w:sz w:val="24"/>
          <w:szCs w:val="24"/>
        </w:rPr>
        <w:t>first</w:t>
      </w:r>
      <w:r w:rsidR="00366F8A">
        <w:rPr>
          <w:rFonts w:ascii="Arial" w:hAnsi="Arial" w:cs="Arial"/>
          <w:sz w:val="24"/>
          <w:szCs w:val="24"/>
        </w:rPr>
        <w:t xml:space="preserve"> and </w:t>
      </w:r>
      <w:r w:rsidR="009454A8">
        <w:rPr>
          <w:rFonts w:ascii="Arial" w:hAnsi="Arial" w:cs="Arial"/>
          <w:sz w:val="24"/>
          <w:szCs w:val="24"/>
        </w:rPr>
        <w:t>second</w:t>
      </w:r>
      <w:r w:rsidR="00366F8A">
        <w:rPr>
          <w:rFonts w:ascii="Arial" w:hAnsi="Arial" w:cs="Arial"/>
          <w:sz w:val="24"/>
          <w:szCs w:val="24"/>
        </w:rPr>
        <w:t xml:space="preserve"> defendant and two other males witnessing.</w:t>
      </w:r>
    </w:p>
    <w:p w:rsidR="001A4D94" w:rsidRDefault="001A4D94" w:rsidP="00D9789E">
      <w:pPr>
        <w:spacing w:after="0" w:line="360" w:lineRule="auto"/>
        <w:jc w:val="both"/>
        <w:rPr>
          <w:rFonts w:ascii="Arial" w:hAnsi="Arial" w:cs="Arial"/>
          <w:sz w:val="24"/>
          <w:szCs w:val="24"/>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[1</w:t>
      </w:r>
      <w:r w:rsidR="00B06AD7">
        <w:rPr>
          <w:rFonts w:ascii="Arial" w:hAnsi="Arial" w:cs="Arial"/>
          <w:sz w:val="24"/>
          <w:szCs w:val="24"/>
        </w:rPr>
        <w:t>2</w:t>
      </w:r>
      <w:r>
        <w:rPr>
          <w:rFonts w:ascii="Arial" w:hAnsi="Arial" w:cs="Arial"/>
          <w:sz w:val="24"/>
          <w:szCs w:val="24"/>
        </w:rPr>
        <w:t>]</w:t>
      </w:r>
      <w:r w:rsidR="00341B40">
        <w:rPr>
          <w:rFonts w:ascii="Arial" w:hAnsi="Arial" w:cs="Arial"/>
          <w:sz w:val="24"/>
          <w:szCs w:val="24"/>
        </w:rPr>
        <w:tab/>
      </w:r>
      <w:r w:rsidR="00366F8A">
        <w:rPr>
          <w:rFonts w:ascii="Arial" w:hAnsi="Arial" w:cs="Arial"/>
          <w:sz w:val="24"/>
          <w:szCs w:val="24"/>
        </w:rPr>
        <w:t xml:space="preserve">Despite </w:t>
      </w:r>
      <w:r w:rsidR="009454A8">
        <w:rPr>
          <w:rFonts w:ascii="Arial" w:hAnsi="Arial" w:cs="Arial"/>
          <w:sz w:val="24"/>
          <w:szCs w:val="24"/>
        </w:rPr>
        <w:t>second</w:t>
      </w:r>
      <w:r w:rsidR="00366F8A">
        <w:rPr>
          <w:rFonts w:ascii="Arial" w:hAnsi="Arial" w:cs="Arial"/>
          <w:sz w:val="24"/>
          <w:szCs w:val="24"/>
        </w:rPr>
        <w:t xml:space="preserve"> defendant’s claim of an oral lease agreement, he testified that his sister wrote up a lease agreement between himself and </w:t>
      </w:r>
      <w:r w:rsidR="009454A8">
        <w:rPr>
          <w:rFonts w:ascii="Arial" w:hAnsi="Arial" w:cs="Arial"/>
          <w:sz w:val="24"/>
          <w:szCs w:val="24"/>
        </w:rPr>
        <w:t>first</w:t>
      </w:r>
      <w:r w:rsidR="00366F8A">
        <w:rPr>
          <w:rFonts w:ascii="Arial" w:hAnsi="Arial" w:cs="Arial"/>
          <w:sz w:val="24"/>
          <w:szCs w:val="24"/>
        </w:rPr>
        <w:t xml:space="preserve"> defendant, but it was not </w:t>
      </w:r>
      <w:r w:rsidR="00ED1B20">
        <w:rPr>
          <w:rFonts w:ascii="Arial" w:hAnsi="Arial" w:cs="Arial"/>
          <w:sz w:val="24"/>
          <w:szCs w:val="24"/>
        </w:rPr>
        <w:t>t</w:t>
      </w:r>
      <w:r w:rsidR="00366F8A">
        <w:rPr>
          <w:rFonts w:ascii="Arial" w:hAnsi="Arial" w:cs="Arial"/>
          <w:sz w:val="24"/>
          <w:szCs w:val="24"/>
        </w:rPr>
        <w:t xml:space="preserve">he agreement pleaded by </w:t>
      </w:r>
      <w:r w:rsidR="009454A8">
        <w:rPr>
          <w:rFonts w:ascii="Arial" w:hAnsi="Arial" w:cs="Arial"/>
          <w:sz w:val="24"/>
          <w:szCs w:val="24"/>
        </w:rPr>
        <w:t>first</w:t>
      </w:r>
      <w:r w:rsidR="00366F8A">
        <w:rPr>
          <w:rFonts w:ascii="Arial" w:hAnsi="Arial" w:cs="Arial"/>
          <w:sz w:val="24"/>
          <w:szCs w:val="24"/>
        </w:rPr>
        <w:t xml:space="preserve"> defendant and tendered in evidence. </w:t>
      </w:r>
      <w:r w:rsidR="009454A8">
        <w:rPr>
          <w:rFonts w:ascii="Arial" w:hAnsi="Arial" w:cs="Arial"/>
          <w:sz w:val="24"/>
          <w:szCs w:val="24"/>
        </w:rPr>
        <w:t>Second</w:t>
      </w:r>
      <w:r w:rsidR="00366F8A">
        <w:rPr>
          <w:rFonts w:ascii="Arial" w:hAnsi="Arial" w:cs="Arial"/>
          <w:sz w:val="24"/>
          <w:szCs w:val="24"/>
        </w:rPr>
        <w:t xml:space="preserve"> </w:t>
      </w:r>
      <w:r w:rsidR="009454A8">
        <w:rPr>
          <w:rFonts w:ascii="Arial" w:hAnsi="Arial" w:cs="Arial"/>
          <w:sz w:val="24"/>
          <w:szCs w:val="24"/>
        </w:rPr>
        <w:t>d</w:t>
      </w:r>
      <w:r w:rsidR="00366F8A">
        <w:rPr>
          <w:rFonts w:ascii="Arial" w:hAnsi="Arial" w:cs="Arial"/>
          <w:sz w:val="24"/>
          <w:szCs w:val="24"/>
        </w:rPr>
        <w:t xml:space="preserve">efendant did not call any witnesses to back up his version. </w:t>
      </w:r>
      <w:r w:rsidR="0001242E">
        <w:rPr>
          <w:rFonts w:ascii="Arial" w:hAnsi="Arial" w:cs="Arial"/>
          <w:sz w:val="24"/>
          <w:szCs w:val="24"/>
        </w:rPr>
        <w:t xml:space="preserve"> </w:t>
      </w:r>
    </w:p>
    <w:p w:rsidR="00E51951" w:rsidRDefault="00E51951" w:rsidP="00D9789E">
      <w:pPr>
        <w:spacing w:after="0" w:line="360" w:lineRule="auto"/>
        <w:jc w:val="both"/>
        <w:rPr>
          <w:rFonts w:ascii="Arial" w:hAnsi="Arial" w:cs="Arial"/>
          <w:sz w:val="24"/>
          <w:szCs w:val="24"/>
        </w:rPr>
      </w:pPr>
    </w:p>
    <w:p w:rsidR="00FD6FAC" w:rsidRDefault="006830A5" w:rsidP="00366F8A">
      <w:pPr>
        <w:spacing w:after="0" w:line="360" w:lineRule="auto"/>
        <w:jc w:val="both"/>
        <w:rPr>
          <w:rFonts w:ascii="Arial" w:hAnsi="Arial" w:cs="Arial"/>
          <w:sz w:val="24"/>
          <w:szCs w:val="24"/>
        </w:rPr>
      </w:pPr>
      <w:r>
        <w:rPr>
          <w:rFonts w:ascii="Arial" w:hAnsi="Arial" w:cs="Arial"/>
          <w:sz w:val="24"/>
          <w:szCs w:val="24"/>
        </w:rPr>
        <w:t>[1</w:t>
      </w:r>
      <w:r w:rsidR="00B06AD7">
        <w:rPr>
          <w:rFonts w:ascii="Arial" w:hAnsi="Arial" w:cs="Arial"/>
          <w:sz w:val="24"/>
          <w:szCs w:val="24"/>
        </w:rPr>
        <w:t>3</w:t>
      </w:r>
      <w:r>
        <w:rPr>
          <w:rFonts w:ascii="Arial" w:hAnsi="Arial" w:cs="Arial"/>
          <w:sz w:val="24"/>
          <w:szCs w:val="24"/>
        </w:rPr>
        <w:t>]</w:t>
      </w:r>
      <w:r w:rsidR="00341B40">
        <w:rPr>
          <w:rFonts w:ascii="Arial" w:hAnsi="Arial" w:cs="Arial"/>
          <w:sz w:val="24"/>
          <w:szCs w:val="24"/>
        </w:rPr>
        <w:tab/>
      </w:r>
      <w:r w:rsidR="009454A8">
        <w:rPr>
          <w:rFonts w:ascii="Arial" w:hAnsi="Arial" w:cs="Arial"/>
          <w:sz w:val="24"/>
          <w:szCs w:val="24"/>
        </w:rPr>
        <w:t>Second</w:t>
      </w:r>
      <w:r w:rsidR="00366F8A">
        <w:rPr>
          <w:rFonts w:ascii="Arial" w:hAnsi="Arial" w:cs="Arial"/>
          <w:sz w:val="24"/>
          <w:szCs w:val="24"/>
        </w:rPr>
        <w:t xml:space="preserve"> </w:t>
      </w:r>
      <w:r w:rsidR="009454A8">
        <w:rPr>
          <w:rFonts w:ascii="Arial" w:hAnsi="Arial" w:cs="Arial"/>
          <w:sz w:val="24"/>
          <w:szCs w:val="24"/>
        </w:rPr>
        <w:t>d</w:t>
      </w:r>
      <w:r w:rsidR="00366F8A">
        <w:rPr>
          <w:rFonts w:ascii="Arial" w:hAnsi="Arial" w:cs="Arial"/>
          <w:sz w:val="24"/>
          <w:szCs w:val="24"/>
        </w:rPr>
        <w:t xml:space="preserve">efendant never gave a plausible explanation why he failed for more than 15 years to claim rental from </w:t>
      </w:r>
      <w:r w:rsidR="009454A8">
        <w:rPr>
          <w:rFonts w:ascii="Arial" w:hAnsi="Arial" w:cs="Arial"/>
          <w:sz w:val="24"/>
          <w:szCs w:val="24"/>
        </w:rPr>
        <w:t>first</w:t>
      </w:r>
      <w:r w:rsidR="00366F8A">
        <w:rPr>
          <w:rFonts w:ascii="Arial" w:hAnsi="Arial" w:cs="Arial"/>
          <w:sz w:val="24"/>
          <w:szCs w:val="24"/>
        </w:rPr>
        <w:t xml:space="preserve"> defendant and failed to collect the alleged rental or failed to eject the </w:t>
      </w:r>
      <w:r w:rsidR="009454A8">
        <w:rPr>
          <w:rFonts w:ascii="Arial" w:hAnsi="Arial" w:cs="Arial"/>
          <w:sz w:val="24"/>
          <w:szCs w:val="24"/>
        </w:rPr>
        <w:t>first</w:t>
      </w:r>
      <w:r w:rsidR="00366F8A">
        <w:rPr>
          <w:rFonts w:ascii="Arial" w:hAnsi="Arial" w:cs="Arial"/>
          <w:sz w:val="24"/>
          <w:szCs w:val="24"/>
        </w:rPr>
        <w:t xml:space="preserve"> defendant from the property.</w:t>
      </w:r>
    </w:p>
    <w:p w:rsidR="00B45AB6" w:rsidRDefault="00B45AB6" w:rsidP="00366F8A">
      <w:pPr>
        <w:spacing w:after="0" w:line="360" w:lineRule="auto"/>
        <w:jc w:val="both"/>
        <w:rPr>
          <w:rFonts w:ascii="Arial" w:hAnsi="Arial" w:cs="Arial"/>
          <w:sz w:val="24"/>
          <w:szCs w:val="24"/>
        </w:rPr>
      </w:pPr>
    </w:p>
    <w:p w:rsidR="00B45AB6" w:rsidRPr="00B45AB6" w:rsidRDefault="00B45AB6" w:rsidP="00366F8A">
      <w:pPr>
        <w:spacing w:after="0" w:line="360" w:lineRule="auto"/>
        <w:jc w:val="both"/>
        <w:rPr>
          <w:rFonts w:ascii="Arial" w:hAnsi="Arial" w:cs="Arial"/>
          <w:b/>
        </w:rPr>
      </w:pPr>
      <w:r w:rsidRPr="00B45AB6">
        <w:rPr>
          <w:rFonts w:ascii="Arial" w:hAnsi="Arial" w:cs="Arial"/>
          <w:b/>
          <w:sz w:val="24"/>
          <w:szCs w:val="24"/>
        </w:rPr>
        <w:t>Findings</w:t>
      </w:r>
    </w:p>
    <w:p w:rsidR="00B0697F" w:rsidRDefault="00B0697F" w:rsidP="00D9789E">
      <w:pPr>
        <w:spacing w:after="0" w:line="360" w:lineRule="auto"/>
        <w:jc w:val="both"/>
        <w:rPr>
          <w:rFonts w:ascii="Arial" w:hAnsi="Arial" w:cs="Arial"/>
          <w:sz w:val="24"/>
          <w:szCs w:val="24"/>
        </w:rPr>
      </w:pPr>
    </w:p>
    <w:p w:rsidR="0001242E" w:rsidRDefault="006830A5" w:rsidP="00D9789E">
      <w:pPr>
        <w:spacing w:after="0" w:line="360" w:lineRule="auto"/>
        <w:jc w:val="both"/>
        <w:rPr>
          <w:rFonts w:ascii="Arial" w:hAnsi="Arial" w:cs="Arial"/>
          <w:sz w:val="24"/>
          <w:szCs w:val="24"/>
        </w:rPr>
      </w:pPr>
      <w:r>
        <w:rPr>
          <w:rFonts w:ascii="Arial" w:hAnsi="Arial" w:cs="Arial"/>
          <w:sz w:val="24"/>
          <w:szCs w:val="24"/>
        </w:rPr>
        <w:t>[1</w:t>
      </w:r>
      <w:r w:rsidR="00B06AD7">
        <w:rPr>
          <w:rFonts w:ascii="Arial" w:hAnsi="Arial" w:cs="Arial"/>
          <w:sz w:val="24"/>
          <w:szCs w:val="24"/>
        </w:rPr>
        <w:t>4</w:t>
      </w:r>
      <w:r>
        <w:rPr>
          <w:rFonts w:ascii="Arial" w:hAnsi="Arial" w:cs="Arial"/>
          <w:sz w:val="24"/>
          <w:szCs w:val="24"/>
        </w:rPr>
        <w:t>]</w:t>
      </w:r>
      <w:r w:rsidR="00341B40">
        <w:rPr>
          <w:rFonts w:ascii="Arial" w:hAnsi="Arial" w:cs="Arial"/>
          <w:sz w:val="24"/>
          <w:szCs w:val="24"/>
        </w:rPr>
        <w:tab/>
      </w:r>
      <w:r w:rsidR="00366F8A">
        <w:rPr>
          <w:rFonts w:ascii="Arial" w:hAnsi="Arial" w:cs="Arial"/>
          <w:sz w:val="24"/>
          <w:szCs w:val="24"/>
        </w:rPr>
        <w:t xml:space="preserve">On a balance of probabilities the court rejects the version and the counterclaim of the </w:t>
      </w:r>
      <w:r w:rsidR="009454A8">
        <w:rPr>
          <w:rFonts w:ascii="Arial" w:hAnsi="Arial" w:cs="Arial"/>
          <w:sz w:val="24"/>
          <w:szCs w:val="24"/>
        </w:rPr>
        <w:t>second</w:t>
      </w:r>
      <w:r w:rsidR="0061146B">
        <w:rPr>
          <w:rFonts w:ascii="Arial" w:hAnsi="Arial" w:cs="Arial"/>
          <w:sz w:val="24"/>
          <w:szCs w:val="24"/>
        </w:rPr>
        <w:t xml:space="preserve"> defendant, save where it coincides with plaintiff’s version.</w:t>
      </w:r>
    </w:p>
    <w:p w:rsidR="0001242E" w:rsidRDefault="0001242E" w:rsidP="00D9789E">
      <w:pPr>
        <w:spacing w:after="0" w:line="360" w:lineRule="auto"/>
        <w:jc w:val="both"/>
        <w:rPr>
          <w:rFonts w:ascii="Arial" w:hAnsi="Arial" w:cs="Arial"/>
          <w:sz w:val="24"/>
          <w:szCs w:val="24"/>
        </w:rPr>
      </w:pPr>
    </w:p>
    <w:p w:rsidR="00E51951" w:rsidRDefault="0001242E" w:rsidP="00D9789E">
      <w:pPr>
        <w:spacing w:after="0" w:line="360" w:lineRule="auto"/>
        <w:jc w:val="both"/>
        <w:rPr>
          <w:rFonts w:ascii="Arial" w:hAnsi="Arial" w:cs="Arial"/>
          <w:sz w:val="24"/>
          <w:szCs w:val="24"/>
        </w:rPr>
      </w:pPr>
      <w:r>
        <w:rPr>
          <w:rFonts w:ascii="Arial" w:hAnsi="Arial" w:cs="Arial"/>
          <w:sz w:val="24"/>
          <w:szCs w:val="24"/>
        </w:rPr>
        <w:t>[15]</w:t>
      </w:r>
      <w:r w:rsidR="00366F8A">
        <w:rPr>
          <w:rFonts w:ascii="Arial" w:hAnsi="Arial" w:cs="Arial"/>
          <w:sz w:val="24"/>
          <w:szCs w:val="24"/>
        </w:rPr>
        <w:tab/>
        <w:t xml:space="preserve">The version of the </w:t>
      </w:r>
      <w:r w:rsidR="009454A8">
        <w:rPr>
          <w:rFonts w:ascii="Arial" w:hAnsi="Arial" w:cs="Arial"/>
          <w:sz w:val="24"/>
          <w:szCs w:val="24"/>
        </w:rPr>
        <w:t>first</w:t>
      </w:r>
      <w:r w:rsidR="00366F8A">
        <w:rPr>
          <w:rFonts w:ascii="Arial" w:hAnsi="Arial" w:cs="Arial"/>
          <w:sz w:val="24"/>
          <w:szCs w:val="24"/>
        </w:rPr>
        <w:t xml:space="preserve"> defendant is the more probable version and the court find that there was indeed a written agreement between the </w:t>
      </w:r>
      <w:r w:rsidR="009454A8">
        <w:rPr>
          <w:rFonts w:ascii="Arial" w:hAnsi="Arial" w:cs="Arial"/>
          <w:sz w:val="24"/>
          <w:szCs w:val="24"/>
        </w:rPr>
        <w:t>first</w:t>
      </w:r>
      <w:r w:rsidR="00366F8A">
        <w:rPr>
          <w:rFonts w:ascii="Arial" w:hAnsi="Arial" w:cs="Arial"/>
          <w:sz w:val="24"/>
          <w:szCs w:val="24"/>
        </w:rPr>
        <w:t xml:space="preserve"> defendant and </w:t>
      </w:r>
      <w:r w:rsidR="009454A8">
        <w:rPr>
          <w:rFonts w:ascii="Arial" w:hAnsi="Arial" w:cs="Arial"/>
          <w:sz w:val="24"/>
          <w:szCs w:val="24"/>
        </w:rPr>
        <w:t>second</w:t>
      </w:r>
      <w:r w:rsidR="00366F8A">
        <w:rPr>
          <w:rFonts w:ascii="Arial" w:hAnsi="Arial" w:cs="Arial"/>
          <w:sz w:val="24"/>
          <w:szCs w:val="24"/>
        </w:rPr>
        <w:t xml:space="preserve"> defendant whereby </w:t>
      </w:r>
      <w:r w:rsidR="009454A8">
        <w:rPr>
          <w:rFonts w:ascii="Arial" w:hAnsi="Arial" w:cs="Arial"/>
          <w:sz w:val="24"/>
          <w:szCs w:val="24"/>
        </w:rPr>
        <w:t>first</w:t>
      </w:r>
      <w:r w:rsidR="00366F8A">
        <w:rPr>
          <w:rFonts w:ascii="Arial" w:hAnsi="Arial" w:cs="Arial"/>
          <w:sz w:val="24"/>
          <w:szCs w:val="24"/>
        </w:rPr>
        <w:t xml:space="preserve"> defendant </w:t>
      </w:r>
      <w:r w:rsidR="0061146B">
        <w:rPr>
          <w:rFonts w:ascii="Arial" w:hAnsi="Arial" w:cs="Arial"/>
          <w:sz w:val="24"/>
          <w:szCs w:val="24"/>
        </w:rPr>
        <w:t>bought</w:t>
      </w:r>
      <w:r w:rsidR="00366F8A">
        <w:rPr>
          <w:rFonts w:ascii="Arial" w:hAnsi="Arial" w:cs="Arial"/>
          <w:sz w:val="24"/>
          <w:szCs w:val="24"/>
        </w:rPr>
        <w:t xml:space="preserve"> the property from </w:t>
      </w:r>
      <w:r w:rsidR="009454A8">
        <w:rPr>
          <w:rFonts w:ascii="Arial" w:hAnsi="Arial" w:cs="Arial"/>
          <w:sz w:val="24"/>
          <w:szCs w:val="24"/>
        </w:rPr>
        <w:t xml:space="preserve">second </w:t>
      </w:r>
      <w:r w:rsidR="00366F8A">
        <w:rPr>
          <w:rFonts w:ascii="Arial" w:hAnsi="Arial" w:cs="Arial"/>
          <w:sz w:val="24"/>
          <w:szCs w:val="24"/>
        </w:rPr>
        <w:t xml:space="preserve">defendant for a purchase consideration of N$8000. </w:t>
      </w:r>
    </w:p>
    <w:p w:rsidR="00E51951" w:rsidRDefault="00E51951" w:rsidP="00D9789E">
      <w:pPr>
        <w:spacing w:after="0" w:line="360" w:lineRule="auto"/>
        <w:jc w:val="both"/>
        <w:rPr>
          <w:rFonts w:ascii="Arial" w:hAnsi="Arial" w:cs="Arial"/>
          <w:sz w:val="24"/>
          <w:szCs w:val="24"/>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[1</w:t>
      </w:r>
      <w:r w:rsidR="0001242E">
        <w:rPr>
          <w:rFonts w:ascii="Arial" w:hAnsi="Arial" w:cs="Arial"/>
          <w:sz w:val="24"/>
          <w:szCs w:val="24"/>
        </w:rPr>
        <w:t>6</w:t>
      </w:r>
      <w:r>
        <w:rPr>
          <w:rFonts w:ascii="Arial" w:hAnsi="Arial" w:cs="Arial"/>
          <w:sz w:val="24"/>
          <w:szCs w:val="24"/>
        </w:rPr>
        <w:t>]</w:t>
      </w:r>
      <w:r w:rsidR="00341B40">
        <w:rPr>
          <w:rFonts w:ascii="Arial" w:hAnsi="Arial" w:cs="Arial"/>
          <w:sz w:val="24"/>
          <w:szCs w:val="24"/>
        </w:rPr>
        <w:tab/>
      </w:r>
      <w:r w:rsidR="00366F8A">
        <w:rPr>
          <w:rFonts w:ascii="Arial" w:hAnsi="Arial" w:cs="Arial"/>
          <w:sz w:val="24"/>
          <w:szCs w:val="24"/>
        </w:rPr>
        <w:t xml:space="preserve">What was not contained in the written agreement was that </w:t>
      </w:r>
      <w:r w:rsidR="009454A8">
        <w:rPr>
          <w:rFonts w:ascii="Arial" w:hAnsi="Arial" w:cs="Arial"/>
          <w:sz w:val="24"/>
          <w:szCs w:val="24"/>
        </w:rPr>
        <w:t>first</w:t>
      </w:r>
      <w:r w:rsidR="000839D8">
        <w:rPr>
          <w:rFonts w:ascii="Arial" w:hAnsi="Arial" w:cs="Arial"/>
          <w:sz w:val="24"/>
          <w:szCs w:val="24"/>
        </w:rPr>
        <w:t xml:space="preserve"> defendant was liable for municipal charges, rates and taxes. The evidence presented by </w:t>
      </w:r>
      <w:r w:rsidR="009454A8">
        <w:rPr>
          <w:rFonts w:ascii="Arial" w:hAnsi="Arial" w:cs="Arial"/>
          <w:sz w:val="24"/>
          <w:szCs w:val="24"/>
        </w:rPr>
        <w:t>first</w:t>
      </w:r>
      <w:r w:rsidR="000839D8">
        <w:rPr>
          <w:rFonts w:ascii="Arial" w:hAnsi="Arial" w:cs="Arial"/>
          <w:sz w:val="24"/>
          <w:szCs w:val="24"/>
        </w:rPr>
        <w:t xml:space="preserve"> defendant that he paid same is accepted due to the proof presented by the </w:t>
      </w:r>
      <w:r w:rsidR="009454A8">
        <w:rPr>
          <w:rFonts w:ascii="Arial" w:hAnsi="Arial" w:cs="Arial"/>
          <w:sz w:val="24"/>
          <w:szCs w:val="24"/>
        </w:rPr>
        <w:t>first</w:t>
      </w:r>
      <w:r w:rsidR="0061146B">
        <w:rPr>
          <w:rFonts w:ascii="Arial" w:hAnsi="Arial" w:cs="Arial"/>
          <w:sz w:val="24"/>
          <w:szCs w:val="24"/>
        </w:rPr>
        <w:t xml:space="preserve"> defendant and due thereto that it would only be a logical result of the agreement on 30 August 1995.</w:t>
      </w:r>
    </w:p>
    <w:p w:rsidR="00B0697F" w:rsidRDefault="006830A5" w:rsidP="00D9789E">
      <w:pPr>
        <w:spacing w:after="0" w:line="360" w:lineRule="auto"/>
        <w:jc w:val="both"/>
        <w:rPr>
          <w:rFonts w:ascii="Arial" w:hAnsi="Arial" w:cs="Arial"/>
          <w:sz w:val="24"/>
          <w:szCs w:val="24"/>
        </w:rPr>
      </w:pPr>
      <w:r>
        <w:rPr>
          <w:rFonts w:ascii="Arial" w:hAnsi="Arial" w:cs="Arial"/>
          <w:sz w:val="24"/>
          <w:szCs w:val="24"/>
        </w:rPr>
        <w:lastRenderedPageBreak/>
        <w:t>[1</w:t>
      </w:r>
      <w:r w:rsidR="0001242E">
        <w:rPr>
          <w:rFonts w:ascii="Arial" w:hAnsi="Arial" w:cs="Arial"/>
          <w:sz w:val="24"/>
          <w:szCs w:val="24"/>
        </w:rPr>
        <w:t>7</w:t>
      </w:r>
      <w:r>
        <w:rPr>
          <w:rFonts w:ascii="Arial" w:hAnsi="Arial" w:cs="Arial"/>
          <w:sz w:val="24"/>
          <w:szCs w:val="24"/>
        </w:rPr>
        <w:t>]</w:t>
      </w:r>
      <w:r w:rsidR="00656ECB">
        <w:rPr>
          <w:rFonts w:ascii="Arial" w:hAnsi="Arial" w:cs="Arial"/>
          <w:sz w:val="24"/>
          <w:szCs w:val="24"/>
        </w:rPr>
        <w:tab/>
      </w:r>
      <w:r w:rsidR="009454A8">
        <w:rPr>
          <w:rFonts w:ascii="Arial" w:hAnsi="Arial" w:cs="Arial"/>
          <w:sz w:val="24"/>
          <w:szCs w:val="24"/>
        </w:rPr>
        <w:t>First</w:t>
      </w:r>
      <w:r w:rsidR="000839D8">
        <w:rPr>
          <w:rFonts w:ascii="Arial" w:hAnsi="Arial" w:cs="Arial"/>
          <w:sz w:val="24"/>
          <w:szCs w:val="24"/>
        </w:rPr>
        <w:t xml:space="preserve"> </w:t>
      </w:r>
      <w:r w:rsidR="009454A8">
        <w:rPr>
          <w:rFonts w:ascii="Arial" w:hAnsi="Arial" w:cs="Arial"/>
          <w:sz w:val="24"/>
          <w:szCs w:val="24"/>
        </w:rPr>
        <w:t>d</w:t>
      </w:r>
      <w:r w:rsidR="000839D8">
        <w:rPr>
          <w:rFonts w:ascii="Arial" w:hAnsi="Arial" w:cs="Arial"/>
          <w:sz w:val="24"/>
          <w:szCs w:val="24"/>
        </w:rPr>
        <w:t xml:space="preserve">efendant testified that apart from the purchase consideration it was orally agreed between him and the </w:t>
      </w:r>
      <w:r w:rsidR="009454A8">
        <w:rPr>
          <w:rFonts w:ascii="Arial" w:hAnsi="Arial" w:cs="Arial"/>
          <w:sz w:val="24"/>
          <w:szCs w:val="24"/>
        </w:rPr>
        <w:t>second</w:t>
      </w:r>
      <w:r w:rsidR="000839D8">
        <w:rPr>
          <w:rFonts w:ascii="Arial" w:hAnsi="Arial" w:cs="Arial"/>
          <w:sz w:val="24"/>
          <w:szCs w:val="24"/>
        </w:rPr>
        <w:t xml:space="preserve"> defendant that he would also pay the outstanding loan the </w:t>
      </w:r>
      <w:r w:rsidR="009454A8">
        <w:rPr>
          <w:rFonts w:ascii="Arial" w:hAnsi="Arial" w:cs="Arial"/>
          <w:sz w:val="24"/>
          <w:szCs w:val="24"/>
        </w:rPr>
        <w:t>second</w:t>
      </w:r>
      <w:r w:rsidR="000839D8">
        <w:rPr>
          <w:rFonts w:ascii="Arial" w:hAnsi="Arial" w:cs="Arial"/>
          <w:sz w:val="24"/>
          <w:szCs w:val="24"/>
        </w:rPr>
        <w:t xml:space="preserve"> defendant had with the National Housing Enterprise, which he did. </w:t>
      </w:r>
      <w:r w:rsidR="009454A8">
        <w:rPr>
          <w:rFonts w:ascii="Arial" w:hAnsi="Arial" w:cs="Arial"/>
          <w:sz w:val="24"/>
          <w:szCs w:val="24"/>
        </w:rPr>
        <w:t>First</w:t>
      </w:r>
      <w:r w:rsidR="000839D8">
        <w:rPr>
          <w:rFonts w:ascii="Arial" w:hAnsi="Arial" w:cs="Arial"/>
          <w:sz w:val="24"/>
          <w:szCs w:val="24"/>
        </w:rPr>
        <w:t xml:space="preserve"> </w:t>
      </w:r>
      <w:r w:rsidR="009454A8">
        <w:rPr>
          <w:rFonts w:ascii="Arial" w:hAnsi="Arial" w:cs="Arial"/>
          <w:sz w:val="24"/>
          <w:szCs w:val="24"/>
        </w:rPr>
        <w:t>d</w:t>
      </w:r>
      <w:r w:rsidR="000839D8">
        <w:rPr>
          <w:rFonts w:ascii="Arial" w:hAnsi="Arial" w:cs="Arial"/>
          <w:sz w:val="24"/>
          <w:szCs w:val="24"/>
        </w:rPr>
        <w:t xml:space="preserve">efendant presented proof thereof being original receipts from the NHE and statements of account. </w:t>
      </w:r>
      <w:r w:rsidR="009454A8">
        <w:rPr>
          <w:rFonts w:ascii="Arial" w:hAnsi="Arial" w:cs="Arial"/>
          <w:sz w:val="24"/>
          <w:szCs w:val="24"/>
        </w:rPr>
        <w:t>Second d</w:t>
      </w:r>
      <w:r w:rsidR="000839D8">
        <w:rPr>
          <w:rFonts w:ascii="Arial" w:hAnsi="Arial" w:cs="Arial"/>
          <w:sz w:val="24"/>
          <w:szCs w:val="24"/>
        </w:rPr>
        <w:t xml:space="preserve">efendant was at a loss to explain why </w:t>
      </w:r>
      <w:r w:rsidR="009454A8">
        <w:rPr>
          <w:rFonts w:ascii="Arial" w:hAnsi="Arial" w:cs="Arial"/>
          <w:sz w:val="24"/>
          <w:szCs w:val="24"/>
        </w:rPr>
        <w:t>first</w:t>
      </w:r>
      <w:r w:rsidR="000839D8">
        <w:rPr>
          <w:rFonts w:ascii="Arial" w:hAnsi="Arial" w:cs="Arial"/>
          <w:sz w:val="24"/>
          <w:szCs w:val="24"/>
        </w:rPr>
        <w:t xml:space="preserve"> defendant had the original receipts to tender in evidence and he had none. During cross-examination by counsel for </w:t>
      </w:r>
      <w:r w:rsidR="009454A8">
        <w:rPr>
          <w:rFonts w:ascii="Arial" w:hAnsi="Arial" w:cs="Arial"/>
          <w:sz w:val="24"/>
          <w:szCs w:val="24"/>
        </w:rPr>
        <w:t>second</w:t>
      </w:r>
      <w:r w:rsidR="000839D8">
        <w:rPr>
          <w:rFonts w:ascii="Arial" w:hAnsi="Arial" w:cs="Arial"/>
          <w:sz w:val="24"/>
          <w:szCs w:val="24"/>
        </w:rPr>
        <w:t xml:space="preserve"> defendant it was pointed out to </w:t>
      </w:r>
      <w:r w:rsidR="009454A8">
        <w:rPr>
          <w:rFonts w:ascii="Arial" w:hAnsi="Arial" w:cs="Arial"/>
          <w:sz w:val="24"/>
          <w:szCs w:val="24"/>
        </w:rPr>
        <w:t>first</w:t>
      </w:r>
      <w:r w:rsidR="000839D8">
        <w:rPr>
          <w:rFonts w:ascii="Arial" w:hAnsi="Arial" w:cs="Arial"/>
          <w:sz w:val="24"/>
          <w:szCs w:val="24"/>
        </w:rPr>
        <w:t xml:space="preserve"> defendant that all the receipts and statements of account were in the name of </w:t>
      </w:r>
      <w:r w:rsidR="009454A8">
        <w:rPr>
          <w:rFonts w:ascii="Arial" w:hAnsi="Arial" w:cs="Arial"/>
          <w:sz w:val="24"/>
          <w:szCs w:val="24"/>
        </w:rPr>
        <w:t>second</w:t>
      </w:r>
      <w:r w:rsidR="000839D8">
        <w:rPr>
          <w:rFonts w:ascii="Arial" w:hAnsi="Arial" w:cs="Arial"/>
          <w:sz w:val="24"/>
          <w:szCs w:val="24"/>
        </w:rPr>
        <w:t xml:space="preserve"> defendant. </w:t>
      </w:r>
      <w:r w:rsidR="009454A8">
        <w:rPr>
          <w:rFonts w:ascii="Arial" w:hAnsi="Arial" w:cs="Arial"/>
          <w:sz w:val="24"/>
          <w:szCs w:val="24"/>
        </w:rPr>
        <w:t>First</w:t>
      </w:r>
      <w:r w:rsidR="007D4D50">
        <w:rPr>
          <w:rFonts w:ascii="Arial" w:hAnsi="Arial" w:cs="Arial"/>
          <w:sz w:val="24"/>
          <w:szCs w:val="24"/>
        </w:rPr>
        <w:t xml:space="preserve"> </w:t>
      </w:r>
      <w:r w:rsidR="009454A8">
        <w:rPr>
          <w:rFonts w:ascii="Arial" w:hAnsi="Arial" w:cs="Arial"/>
          <w:sz w:val="24"/>
          <w:szCs w:val="24"/>
        </w:rPr>
        <w:t>d</w:t>
      </w:r>
      <w:r w:rsidR="000839D8">
        <w:rPr>
          <w:rFonts w:ascii="Arial" w:hAnsi="Arial" w:cs="Arial"/>
          <w:sz w:val="24"/>
          <w:szCs w:val="24"/>
        </w:rPr>
        <w:t xml:space="preserve">efendant however maintains that he made the payments and that is why he was in possession of the receipts and statements. </w:t>
      </w:r>
    </w:p>
    <w:p w:rsidR="00E51951" w:rsidRDefault="00E51951" w:rsidP="00D9789E">
      <w:pPr>
        <w:spacing w:after="0" w:line="360" w:lineRule="auto"/>
        <w:jc w:val="both"/>
        <w:rPr>
          <w:rFonts w:ascii="Arial" w:hAnsi="Arial" w:cs="Arial"/>
          <w:sz w:val="24"/>
          <w:szCs w:val="24"/>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[1</w:t>
      </w:r>
      <w:r w:rsidR="0001242E">
        <w:rPr>
          <w:rFonts w:ascii="Arial" w:hAnsi="Arial" w:cs="Arial"/>
          <w:sz w:val="24"/>
          <w:szCs w:val="24"/>
        </w:rPr>
        <w:t>8</w:t>
      </w:r>
      <w:r>
        <w:rPr>
          <w:rFonts w:ascii="Arial" w:hAnsi="Arial" w:cs="Arial"/>
          <w:sz w:val="24"/>
          <w:szCs w:val="24"/>
        </w:rPr>
        <w:t>]</w:t>
      </w:r>
      <w:r w:rsidR="00656ECB">
        <w:rPr>
          <w:rFonts w:ascii="Arial" w:hAnsi="Arial" w:cs="Arial"/>
          <w:sz w:val="24"/>
          <w:szCs w:val="24"/>
        </w:rPr>
        <w:tab/>
      </w:r>
      <w:r w:rsidR="009454A8">
        <w:rPr>
          <w:rFonts w:ascii="Arial" w:hAnsi="Arial" w:cs="Arial"/>
          <w:sz w:val="24"/>
          <w:szCs w:val="24"/>
        </w:rPr>
        <w:t>First de</w:t>
      </w:r>
      <w:r w:rsidR="000839D8">
        <w:rPr>
          <w:rFonts w:ascii="Arial" w:hAnsi="Arial" w:cs="Arial"/>
          <w:sz w:val="24"/>
          <w:szCs w:val="24"/>
        </w:rPr>
        <w:t xml:space="preserve">fendant has called two supporting witnesses who testified. Martin </w:t>
      </w:r>
      <w:proofErr w:type="spellStart"/>
      <w:r w:rsidR="000839D8">
        <w:rPr>
          <w:rFonts w:ascii="Arial" w:hAnsi="Arial" w:cs="Arial"/>
          <w:sz w:val="24"/>
          <w:szCs w:val="24"/>
        </w:rPr>
        <w:t>Inkumbi</w:t>
      </w:r>
      <w:proofErr w:type="spellEnd"/>
      <w:r w:rsidR="000839D8">
        <w:rPr>
          <w:rFonts w:ascii="Arial" w:hAnsi="Arial" w:cs="Arial"/>
          <w:sz w:val="24"/>
          <w:szCs w:val="24"/>
        </w:rPr>
        <w:t xml:space="preserve"> testified that on 14 </w:t>
      </w:r>
      <w:r w:rsidR="009454A8">
        <w:rPr>
          <w:rFonts w:ascii="Arial" w:hAnsi="Arial" w:cs="Arial"/>
          <w:sz w:val="24"/>
          <w:szCs w:val="24"/>
        </w:rPr>
        <w:t>November 1995 he witnessed the first</w:t>
      </w:r>
      <w:r w:rsidR="000839D8">
        <w:rPr>
          <w:rFonts w:ascii="Arial" w:hAnsi="Arial" w:cs="Arial"/>
          <w:sz w:val="24"/>
          <w:szCs w:val="24"/>
        </w:rPr>
        <w:t xml:space="preserve"> defendant mak</w:t>
      </w:r>
      <w:r w:rsidR="009454A8">
        <w:rPr>
          <w:rFonts w:ascii="Arial" w:hAnsi="Arial" w:cs="Arial"/>
          <w:sz w:val="24"/>
          <w:szCs w:val="24"/>
        </w:rPr>
        <w:t>ing a payment of N$1500 to the second</w:t>
      </w:r>
      <w:r w:rsidR="000839D8">
        <w:rPr>
          <w:rFonts w:ascii="Arial" w:hAnsi="Arial" w:cs="Arial"/>
          <w:sz w:val="24"/>
          <w:szCs w:val="24"/>
        </w:rPr>
        <w:t xml:space="preserve"> defendant and understood it to be part payment of the purchase price. His testimony accords with exhibit “B1A”. Victoria Asser testified that on 5 September 1996 she witnessed the final payment of N$500 made by </w:t>
      </w:r>
      <w:r w:rsidR="009454A8">
        <w:rPr>
          <w:rFonts w:ascii="Arial" w:hAnsi="Arial" w:cs="Arial"/>
          <w:sz w:val="24"/>
          <w:szCs w:val="24"/>
        </w:rPr>
        <w:t>first</w:t>
      </w:r>
      <w:r w:rsidR="000839D8">
        <w:rPr>
          <w:rFonts w:ascii="Arial" w:hAnsi="Arial" w:cs="Arial"/>
          <w:sz w:val="24"/>
          <w:szCs w:val="24"/>
        </w:rPr>
        <w:t xml:space="preserve"> defendant to </w:t>
      </w:r>
      <w:r w:rsidR="009454A8">
        <w:rPr>
          <w:rFonts w:ascii="Arial" w:hAnsi="Arial" w:cs="Arial"/>
          <w:sz w:val="24"/>
          <w:szCs w:val="24"/>
        </w:rPr>
        <w:t>second</w:t>
      </w:r>
      <w:r w:rsidR="000839D8">
        <w:rPr>
          <w:rFonts w:ascii="Arial" w:hAnsi="Arial" w:cs="Arial"/>
          <w:sz w:val="24"/>
          <w:szCs w:val="24"/>
        </w:rPr>
        <w:t xml:space="preserve"> defendant. Her evidence accords with </w:t>
      </w:r>
      <w:r w:rsidR="000E316B">
        <w:rPr>
          <w:rFonts w:ascii="Arial" w:hAnsi="Arial" w:cs="Arial"/>
          <w:sz w:val="24"/>
          <w:szCs w:val="24"/>
        </w:rPr>
        <w:t>exhibit “B2A”. Exhibits “B1A” and “B2A” are the sworn translations of the written agreement and payments made of the purchase price, to wit N$5000 on 30 August 1995, N$1500 on 14 November 1995, N$1000 on 25 April 1996 and N$500 on 5 September 1996.</w:t>
      </w:r>
    </w:p>
    <w:p w:rsidR="0061146B" w:rsidRDefault="0061146B" w:rsidP="00D9789E">
      <w:pPr>
        <w:spacing w:after="0" w:line="360" w:lineRule="auto"/>
        <w:jc w:val="both"/>
        <w:rPr>
          <w:rFonts w:ascii="Arial" w:hAnsi="Arial" w:cs="Arial"/>
          <w:sz w:val="24"/>
          <w:szCs w:val="24"/>
        </w:rPr>
      </w:pPr>
    </w:p>
    <w:p w:rsidR="0061146B" w:rsidRPr="0061146B" w:rsidRDefault="0061146B" w:rsidP="00D9789E">
      <w:pPr>
        <w:spacing w:after="0" w:line="360" w:lineRule="auto"/>
        <w:jc w:val="both"/>
        <w:rPr>
          <w:rFonts w:ascii="Arial" w:hAnsi="Arial" w:cs="Arial"/>
          <w:b/>
          <w:sz w:val="24"/>
          <w:szCs w:val="24"/>
        </w:rPr>
      </w:pPr>
      <w:r w:rsidRPr="0061146B">
        <w:rPr>
          <w:rFonts w:ascii="Arial" w:hAnsi="Arial" w:cs="Arial"/>
          <w:b/>
          <w:sz w:val="24"/>
          <w:szCs w:val="24"/>
        </w:rPr>
        <w:t>Conclusions</w:t>
      </w:r>
    </w:p>
    <w:p w:rsidR="0017119B" w:rsidRDefault="0017119B" w:rsidP="00D9789E">
      <w:pPr>
        <w:spacing w:after="0" w:line="360" w:lineRule="auto"/>
        <w:jc w:val="both"/>
        <w:rPr>
          <w:rFonts w:ascii="Arial" w:hAnsi="Arial" w:cs="Arial"/>
          <w:sz w:val="24"/>
          <w:szCs w:val="24"/>
        </w:rPr>
      </w:pPr>
    </w:p>
    <w:p w:rsidR="00CA22B7" w:rsidRDefault="006830A5" w:rsidP="00D9789E">
      <w:pPr>
        <w:spacing w:after="0" w:line="360" w:lineRule="auto"/>
        <w:jc w:val="both"/>
        <w:rPr>
          <w:rFonts w:ascii="Arial" w:hAnsi="Arial" w:cs="Arial"/>
          <w:sz w:val="24"/>
          <w:szCs w:val="24"/>
        </w:rPr>
      </w:pPr>
      <w:r>
        <w:rPr>
          <w:rFonts w:ascii="Arial" w:hAnsi="Arial" w:cs="Arial"/>
          <w:sz w:val="24"/>
          <w:szCs w:val="24"/>
        </w:rPr>
        <w:t>[1</w:t>
      </w:r>
      <w:r w:rsidR="0001242E">
        <w:rPr>
          <w:rFonts w:ascii="Arial" w:hAnsi="Arial" w:cs="Arial"/>
          <w:sz w:val="24"/>
          <w:szCs w:val="24"/>
        </w:rPr>
        <w:t>9</w:t>
      </w:r>
      <w:r>
        <w:rPr>
          <w:rFonts w:ascii="Arial" w:hAnsi="Arial" w:cs="Arial"/>
          <w:sz w:val="24"/>
          <w:szCs w:val="24"/>
        </w:rPr>
        <w:t>]</w:t>
      </w:r>
      <w:r w:rsidR="00F67626">
        <w:rPr>
          <w:rFonts w:ascii="Arial" w:hAnsi="Arial" w:cs="Arial"/>
          <w:sz w:val="24"/>
          <w:szCs w:val="24"/>
        </w:rPr>
        <w:tab/>
      </w:r>
      <w:r w:rsidR="000E316B">
        <w:rPr>
          <w:rFonts w:ascii="Arial" w:hAnsi="Arial" w:cs="Arial"/>
          <w:sz w:val="24"/>
          <w:szCs w:val="24"/>
        </w:rPr>
        <w:t xml:space="preserve">Based on the evidence and the undisputed facts the court find in favour of the plaintiff that he bought the property from </w:t>
      </w:r>
      <w:r w:rsidR="009454A8">
        <w:rPr>
          <w:rFonts w:ascii="Arial" w:hAnsi="Arial" w:cs="Arial"/>
          <w:sz w:val="24"/>
          <w:szCs w:val="24"/>
        </w:rPr>
        <w:t>second</w:t>
      </w:r>
      <w:r w:rsidR="000E316B">
        <w:rPr>
          <w:rFonts w:ascii="Arial" w:hAnsi="Arial" w:cs="Arial"/>
          <w:sz w:val="24"/>
          <w:szCs w:val="24"/>
        </w:rPr>
        <w:t xml:space="preserve"> defendant on 1 June 2010 and that the deed of transfer into plaintiff’s name was executed on 1 July 2010.</w:t>
      </w:r>
    </w:p>
    <w:p w:rsidR="00CA22B7" w:rsidRDefault="00CA22B7" w:rsidP="00D9789E">
      <w:pPr>
        <w:spacing w:after="0" w:line="360" w:lineRule="auto"/>
        <w:jc w:val="both"/>
        <w:rPr>
          <w:rFonts w:ascii="Arial" w:hAnsi="Arial" w:cs="Arial"/>
          <w:sz w:val="24"/>
          <w:szCs w:val="24"/>
        </w:rPr>
      </w:pPr>
    </w:p>
    <w:p w:rsidR="00B0697F" w:rsidRDefault="00B06AD7" w:rsidP="00D9789E">
      <w:pPr>
        <w:spacing w:after="0" w:line="360" w:lineRule="auto"/>
        <w:jc w:val="both"/>
        <w:rPr>
          <w:rFonts w:ascii="Arial" w:hAnsi="Arial" w:cs="Arial"/>
          <w:sz w:val="24"/>
          <w:szCs w:val="24"/>
        </w:rPr>
      </w:pPr>
      <w:r>
        <w:rPr>
          <w:rFonts w:ascii="Arial" w:hAnsi="Arial" w:cs="Arial"/>
          <w:sz w:val="24"/>
          <w:szCs w:val="24"/>
        </w:rPr>
        <w:t>[</w:t>
      </w:r>
      <w:r w:rsidR="0001242E">
        <w:rPr>
          <w:rFonts w:ascii="Arial" w:hAnsi="Arial" w:cs="Arial"/>
          <w:sz w:val="24"/>
          <w:szCs w:val="24"/>
        </w:rPr>
        <w:t>20</w:t>
      </w:r>
      <w:r w:rsidR="006830A5">
        <w:rPr>
          <w:rFonts w:ascii="Arial" w:hAnsi="Arial" w:cs="Arial"/>
          <w:sz w:val="24"/>
          <w:szCs w:val="24"/>
        </w:rPr>
        <w:t>]</w:t>
      </w:r>
      <w:r w:rsidR="009D6466">
        <w:rPr>
          <w:rFonts w:ascii="Arial" w:hAnsi="Arial" w:cs="Arial"/>
          <w:sz w:val="24"/>
          <w:szCs w:val="24"/>
        </w:rPr>
        <w:tab/>
      </w:r>
      <w:r w:rsidR="000E316B">
        <w:rPr>
          <w:rFonts w:ascii="Arial" w:hAnsi="Arial" w:cs="Arial"/>
          <w:sz w:val="24"/>
          <w:szCs w:val="24"/>
        </w:rPr>
        <w:t xml:space="preserve">Plaintiff pleaded that he have no knowledge of the alleged sale agreement between </w:t>
      </w:r>
      <w:r w:rsidR="009454A8">
        <w:rPr>
          <w:rFonts w:ascii="Arial" w:hAnsi="Arial" w:cs="Arial"/>
          <w:sz w:val="24"/>
          <w:szCs w:val="24"/>
        </w:rPr>
        <w:t>first</w:t>
      </w:r>
      <w:r w:rsidR="000E316B">
        <w:rPr>
          <w:rFonts w:ascii="Arial" w:hAnsi="Arial" w:cs="Arial"/>
          <w:sz w:val="24"/>
          <w:szCs w:val="24"/>
        </w:rPr>
        <w:t xml:space="preserve"> and </w:t>
      </w:r>
      <w:r w:rsidR="009454A8">
        <w:rPr>
          <w:rFonts w:ascii="Arial" w:hAnsi="Arial" w:cs="Arial"/>
          <w:sz w:val="24"/>
          <w:szCs w:val="24"/>
        </w:rPr>
        <w:t>second</w:t>
      </w:r>
      <w:r w:rsidR="000E316B">
        <w:rPr>
          <w:rFonts w:ascii="Arial" w:hAnsi="Arial" w:cs="Arial"/>
          <w:sz w:val="24"/>
          <w:szCs w:val="24"/>
        </w:rPr>
        <w:t xml:space="preserve"> defendant and that he at all material times</w:t>
      </w:r>
      <w:r w:rsidR="009454A8">
        <w:rPr>
          <w:rFonts w:ascii="Arial" w:hAnsi="Arial" w:cs="Arial"/>
          <w:sz w:val="24"/>
          <w:szCs w:val="24"/>
        </w:rPr>
        <w:t xml:space="preserve"> contracted in good faith with second</w:t>
      </w:r>
      <w:r w:rsidR="000E316B">
        <w:rPr>
          <w:rFonts w:ascii="Arial" w:hAnsi="Arial" w:cs="Arial"/>
          <w:sz w:val="24"/>
          <w:szCs w:val="24"/>
        </w:rPr>
        <w:t xml:space="preserve"> defendant. </w:t>
      </w:r>
    </w:p>
    <w:p w:rsidR="00E51951" w:rsidRDefault="00E51951" w:rsidP="00D9789E">
      <w:pPr>
        <w:spacing w:after="0" w:line="360" w:lineRule="auto"/>
        <w:jc w:val="both"/>
        <w:rPr>
          <w:rFonts w:ascii="Arial" w:hAnsi="Arial" w:cs="Arial"/>
          <w:sz w:val="24"/>
          <w:szCs w:val="24"/>
        </w:rPr>
      </w:pPr>
    </w:p>
    <w:p w:rsidR="004D757D" w:rsidRDefault="00B06AD7" w:rsidP="00D9789E">
      <w:pPr>
        <w:spacing w:after="0" w:line="360" w:lineRule="auto"/>
        <w:jc w:val="both"/>
        <w:rPr>
          <w:rFonts w:ascii="Arial" w:hAnsi="Arial" w:cs="Arial"/>
          <w:sz w:val="24"/>
          <w:szCs w:val="24"/>
        </w:rPr>
      </w:pPr>
      <w:r>
        <w:rPr>
          <w:rFonts w:ascii="Arial" w:hAnsi="Arial" w:cs="Arial"/>
          <w:sz w:val="24"/>
          <w:szCs w:val="24"/>
        </w:rPr>
        <w:t>[2</w:t>
      </w:r>
      <w:r w:rsidR="0001242E">
        <w:rPr>
          <w:rFonts w:ascii="Arial" w:hAnsi="Arial" w:cs="Arial"/>
          <w:sz w:val="24"/>
          <w:szCs w:val="24"/>
        </w:rPr>
        <w:t>1</w:t>
      </w:r>
      <w:r w:rsidR="006830A5">
        <w:rPr>
          <w:rFonts w:ascii="Arial" w:hAnsi="Arial" w:cs="Arial"/>
          <w:sz w:val="24"/>
          <w:szCs w:val="24"/>
        </w:rPr>
        <w:t>]</w:t>
      </w:r>
      <w:r w:rsidR="009D6466">
        <w:rPr>
          <w:rFonts w:ascii="Arial" w:hAnsi="Arial" w:cs="Arial"/>
          <w:sz w:val="24"/>
          <w:szCs w:val="24"/>
        </w:rPr>
        <w:tab/>
      </w:r>
      <w:r w:rsidR="009454A8">
        <w:rPr>
          <w:rFonts w:ascii="Arial" w:hAnsi="Arial" w:cs="Arial"/>
          <w:sz w:val="24"/>
          <w:szCs w:val="24"/>
        </w:rPr>
        <w:t>First</w:t>
      </w:r>
      <w:r w:rsidR="000E316B">
        <w:rPr>
          <w:rFonts w:ascii="Arial" w:hAnsi="Arial" w:cs="Arial"/>
          <w:sz w:val="24"/>
          <w:szCs w:val="24"/>
        </w:rPr>
        <w:t xml:space="preserve"> </w:t>
      </w:r>
      <w:r w:rsidR="009454A8">
        <w:rPr>
          <w:rFonts w:ascii="Arial" w:hAnsi="Arial" w:cs="Arial"/>
          <w:sz w:val="24"/>
          <w:szCs w:val="24"/>
        </w:rPr>
        <w:t>d</w:t>
      </w:r>
      <w:r w:rsidR="007D4D50">
        <w:rPr>
          <w:rFonts w:ascii="Arial" w:hAnsi="Arial" w:cs="Arial"/>
          <w:sz w:val="24"/>
          <w:szCs w:val="24"/>
        </w:rPr>
        <w:t>efendant</w:t>
      </w:r>
      <w:r w:rsidR="000E316B">
        <w:rPr>
          <w:rFonts w:ascii="Arial" w:hAnsi="Arial" w:cs="Arial"/>
          <w:sz w:val="24"/>
          <w:szCs w:val="24"/>
        </w:rPr>
        <w:t xml:space="preserve"> pleaded and testified that plaintiff knew from 20 March 2010 about the sales agreement between him and </w:t>
      </w:r>
      <w:r w:rsidR="009454A8">
        <w:rPr>
          <w:rFonts w:ascii="Arial" w:hAnsi="Arial" w:cs="Arial"/>
          <w:sz w:val="24"/>
          <w:szCs w:val="24"/>
        </w:rPr>
        <w:t>second</w:t>
      </w:r>
      <w:r w:rsidR="000E316B">
        <w:rPr>
          <w:rFonts w:ascii="Arial" w:hAnsi="Arial" w:cs="Arial"/>
          <w:sz w:val="24"/>
          <w:szCs w:val="24"/>
        </w:rPr>
        <w:t xml:space="preserve"> defendant (concluded on 30 August 1995) and that therefore plaintiff could not have been a bona fide purchaser. </w:t>
      </w:r>
    </w:p>
    <w:p w:rsidR="00EA60A3" w:rsidRDefault="00EA60A3" w:rsidP="00D9789E">
      <w:pPr>
        <w:spacing w:after="0" w:line="36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0E316B">
        <w:rPr>
          <w:rFonts w:ascii="Arial" w:hAnsi="Arial" w:cs="Arial"/>
          <w:sz w:val="24"/>
          <w:szCs w:val="24"/>
        </w:rPr>
        <w:t xml:space="preserve">The respective assertions of plaintiff and </w:t>
      </w:r>
      <w:r w:rsidR="009454A8">
        <w:rPr>
          <w:rFonts w:ascii="Arial" w:hAnsi="Arial" w:cs="Arial"/>
          <w:sz w:val="24"/>
          <w:szCs w:val="24"/>
        </w:rPr>
        <w:t>first</w:t>
      </w:r>
      <w:r w:rsidR="000E316B">
        <w:rPr>
          <w:rFonts w:ascii="Arial" w:hAnsi="Arial" w:cs="Arial"/>
          <w:sz w:val="24"/>
          <w:szCs w:val="24"/>
        </w:rPr>
        <w:t xml:space="preserve"> defendant considered in the conspectus of the evidence and the admissions by </w:t>
      </w:r>
      <w:r w:rsidR="009454A8">
        <w:rPr>
          <w:rFonts w:ascii="Arial" w:hAnsi="Arial" w:cs="Arial"/>
          <w:sz w:val="24"/>
          <w:szCs w:val="24"/>
        </w:rPr>
        <w:t>first</w:t>
      </w:r>
      <w:r w:rsidR="000E316B">
        <w:rPr>
          <w:rFonts w:ascii="Arial" w:hAnsi="Arial" w:cs="Arial"/>
          <w:sz w:val="24"/>
          <w:szCs w:val="24"/>
        </w:rPr>
        <w:t xml:space="preserve"> defendant concerning the sales transaction between plaintiff and </w:t>
      </w:r>
      <w:r w:rsidR="009454A8">
        <w:rPr>
          <w:rFonts w:ascii="Arial" w:hAnsi="Arial" w:cs="Arial"/>
          <w:sz w:val="24"/>
          <w:szCs w:val="24"/>
        </w:rPr>
        <w:t>second</w:t>
      </w:r>
      <w:r w:rsidR="000E316B">
        <w:rPr>
          <w:rFonts w:ascii="Arial" w:hAnsi="Arial" w:cs="Arial"/>
          <w:sz w:val="24"/>
          <w:szCs w:val="24"/>
        </w:rPr>
        <w:t xml:space="preserve"> defendant and the consequent registration of a deed of transfer in plaintiff’s name, as well as the fact that </w:t>
      </w:r>
      <w:r w:rsidR="009454A8">
        <w:rPr>
          <w:rFonts w:ascii="Arial" w:hAnsi="Arial" w:cs="Arial"/>
          <w:sz w:val="24"/>
          <w:szCs w:val="24"/>
        </w:rPr>
        <w:t>first</w:t>
      </w:r>
      <w:r w:rsidR="000E316B">
        <w:rPr>
          <w:rFonts w:ascii="Arial" w:hAnsi="Arial" w:cs="Arial"/>
          <w:sz w:val="24"/>
          <w:szCs w:val="24"/>
        </w:rPr>
        <w:t xml:space="preserve"> defendant never before seriously endeavoured to obtain registration in his name due to the alleged non availability of </w:t>
      </w:r>
      <w:r w:rsidR="009454A8">
        <w:rPr>
          <w:rFonts w:ascii="Arial" w:hAnsi="Arial" w:cs="Arial"/>
          <w:sz w:val="24"/>
          <w:szCs w:val="24"/>
        </w:rPr>
        <w:t>second</w:t>
      </w:r>
      <w:r w:rsidR="000E316B">
        <w:rPr>
          <w:rFonts w:ascii="Arial" w:hAnsi="Arial" w:cs="Arial"/>
          <w:sz w:val="24"/>
          <w:szCs w:val="24"/>
        </w:rPr>
        <w:t xml:space="preserve"> defendant over all those years, coupled with the apparent incompleteness in the written purchase agreement with </w:t>
      </w:r>
      <w:r w:rsidR="009454A8">
        <w:rPr>
          <w:rFonts w:ascii="Arial" w:hAnsi="Arial" w:cs="Arial"/>
          <w:sz w:val="24"/>
          <w:szCs w:val="24"/>
        </w:rPr>
        <w:t>second</w:t>
      </w:r>
      <w:r w:rsidR="000E316B">
        <w:rPr>
          <w:rFonts w:ascii="Arial" w:hAnsi="Arial" w:cs="Arial"/>
          <w:sz w:val="24"/>
          <w:szCs w:val="24"/>
        </w:rPr>
        <w:t xml:space="preserve"> defendant, make it difficult to accept that even if plaintiff had prior knowledge, the underlying or the real agreement between plaintiff and </w:t>
      </w:r>
      <w:r w:rsidR="009454A8">
        <w:rPr>
          <w:rFonts w:ascii="Arial" w:hAnsi="Arial" w:cs="Arial"/>
          <w:sz w:val="24"/>
          <w:szCs w:val="24"/>
        </w:rPr>
        <w:t>second</w:t>
      </w:r>
      <w:r w:rsidR="000E316B">
        <w:rPr>
          <w:rFonts w:ascii="Arial" w:hAnsi="Arial" w:cs="Arial"/>
          <w:sz w:val="24"/>
          <w:szCs w:val="24"/>
        </w:rPr>
        <w:t xml:space="preserve"> defendant</w:t>
      </w:r>
      <w:r w:rsidR="003F33FF">
        <w:rPr>
          <w:rFonts w:ascii="Arial" w:hAnsi="Arial" w:cs="Arial"/>
          <w:sz w:val="24"/>
          <w:szCs w:val="24"/>
        </w:rPr>
        <w:t xml:space="preserve"> could be vitiated or </w:t>
      </w:r>
      <w:r w:rsidR="007D4D50">
        <w:rPr>
          <w:rFonts w:ascii="Arial" w:hAnsi="Arial" w:cs="Arial"/>
          <w:sz w:val="24"/>
          <w:szCs w:val="24"/>
        </w:rPr>
        <w:t xml:space="preserve">be </w:t>
      </w:r>
      <w:r w:rsidR="003F33FF">
        <w:rPr>
          <w:rFonts w:ascii="Arial" w:hAnsi="Arial" w:cs="Arial"/>
          <w:sz w:val="24"/>
          <w:szCs w:val="24"/>
        </w:rPr>
        <w:t>voidable, which in any event was not claimed.</w:t>
      </w:r>
      <w:r w:rsidR="00A24E6A">
        <w:rPr>
          <w:rFonts w:ascii="Arial" w:hAnsi="Arial" w:cs="Arial"/>
          <w:sz w:val="24"/>
          <w:szCs w:val="24"/>
        </w:rPr>
        <w:t xml:space="preserve"> In this respect the court has considered the evidence of first defendant that he already paid the loan of second defendant with NHE during 2007, but effectively did nothing thereafter until 2010 to obtain second defendants co-operation to register the property in his name. Until October 2017 when he counterclaimed against plaintiff and second defendant, first defendant failed to assert his claim to ownership of the property.</w:t>
      </w:r>
      <w:r w:rsidR="003F33FF">
        <w:rPr>
          <w:rFonts w:ascii="Arial" w:hAnsi="Arial" w:cs="Arial"/>
          <w:sz w:val="24"/>
          <w:szCs w:val="24"/>
        </w:rPr>
        <w:t xml:space="preserve"> </w:t>
      </w:r>
      <w:r>
        <w:rPr>
          <w:rFonts w:ascii="Arial" w:hAnsi="Arial" w:cs="Arial"/>
          <w:sz w:val="24"/>
          <w:szCs w:val="24"/>
        </w:rPr>
        <w:t xml:space="preserve">  </w:t>
      </w:r>
    </w:p>
    <w:p w:rsidR="00B0697F" w:rsidRDefault="00B0697F" w:rsidP="00D9789E">
      <w:pPr>
        <w:spacing w:after="0" w:line="360" w:lineRule="auto"/>
        <w:jc w:val="both"/>
        <w:rPr>
          <w:rFonts w:ascii="Arial" w:hAnsi="Arial" w:cs="Arial"/>
          <w:sz w:val="24"/>
          <w:szCs w:val="24"/>
        </w:rPr>
      </w:pPr>
    </w:p>
    <w:p w:rsidR="00B0697F" w:rsidRDefault="00B06AD7" w:rsidP="00D9789E">
      <w:pPr>
        <w:spacing w:after="0" w:line="360" w:lineRule="auto"/>
        <w:jc w:val="both"/>
        <w:rPr>
          <w:rFonts w:ascii="Arial" w:hAnsi="Arial" w:cs="Arial"/>
          <w:sz w:val="24"/>
          <w:szCs w:val="24"/>
        </w:rPr>
      </w:pPr>
      <w:r>
        <w:rPr>
          <w:rFonts w:ascii="Arial" w:hAnsi="Arial" w:cs="Arial"/>
          <w:sz w:val="24"/>
          <w:szCs w:val="24"/>
        </w:rPr>
        <w:t>[2</w:t>
      </w:r>
      <w:r w:rsidR="00EA60A3">
        <w:rPr>
          <w:rFonts w:ascii="Arial" w:hAnsi="Arial" w:cs="Arial"/>
          <w:sz w:val="24"/>
          <w:szCs w:val="24"/>
        </w:rPr>
        <w:t>3</w:t>
      </w:r>
      <w:r w:rsidR="006830A5">
        <w:rPr>
          <w:rFonts w:ascii="Arial" w:hAnsi="Arial" w:cs="Arial"/>
          <w:sz w:val="24"/>
          <w:szCs w:val="24"/>
        </w:rPr>
        <w:t>]</w:t>
      </w:r>
      <w:r w:rsidR="00DE7B5B">
        <w:rPr>
          <w:rFonts w:ascii="Arial" w:hAnsi="Arial" w:cs="Arial"/>
          <w:sz w:val="24"/>
          <w:szCs w:val="24"/>
        </w:rPr>
        <w:tab/>
      </w:r>
      <w:r w:rsidR="003F33FF">
        <w:rPr>
          <w:rFonts w:ascii="Arial" w:hAnsi="Arial" w:cs="Arial"/>
          <w:sz w:val="24"/>
          <w:szCs w:val="24"/>
        </w:rPr>
        <w:t>Plaintiff has made his case for e</w:t>
      </w:r>
      <w:r w:rsidR="00A24E6A">
        <w:rPr>
          <w:rFonts w:ascii="Arial" w:hAnsi="Arial" w:cs="Arial"/>
          <w:sz w:val="24"/>
          <w:szCs w:val="24"/>
        </w:rPr>
        <w:t>viction</w:t>
      </w:r>
      <w:r w:rsidR="003F33FF">
        <w:rPr>
          <w:rFonts w:ascii="Arial" w:hAnsi="Arial" w:cs="Arial"/>
          <w:sz w:val="24"/>
          <w:szCs w:val="24"/>
        </w:rPr>
        <w:t xml:space="preserve"> of the </w:t>
      </w:r>
      <w:r w:rsidR="009454A8">
        <w:rPr>
          <w:rFonts w:ascii="Arial" w:hAnsi="Arial" w:cs="Arial"/>
          <w:sz w:val="24"/>
          <w:szCs w:val="24"/>
        </w:rPr>
        <w:t>first</w:t>
      </w:r>
      <w:r w:rsidR="003F33FF">
        <w:rPr>
          <w:rFonts w:ascii="Arial" w:hAnsi="Arial" w:cs="Arial"/>
          <w:sz w:val="24"/>
          <w:szCs w:val="24"/>
        </w:rPr>
        <w:t xml:space="preserve"> defendant.</w:t>
      </w:r>
    </w:p>
    <w:p w:rsidR="00E51951" w:rsidRDefault="00E51951" w:rsidP="00D9789E">
      <w:pPr>
        <w:spacing w:after="0" w:line="360" w:lineRule="auto"/>
        <w:jc w:val="both"/>
        <w:rPr>
          <w:rFonts w:ascii="Arial" w:hAnsi="Arial" w:cs="Arial"/>
          <w:sz w:val="24"/>
          <w:szCs w:val="24"/>
        </w:rPr>
      </w:pPr>
    </w:p>
    <w:p w:rsidR="004D757D" w:rsidRDefault="00B06AD7" w:rsidP="00D9789E">
      <w:pPr>
        <w:spacing w:after="0" w:line="360" w:lineRule="auto"/>
        <w:jc w:val="both"/>
        <w:rPr>
          <w:rFonts w:ascii="Arial" w:hAnsi="Arial" w:cs="Arial"/>
          <w:sz w:val="24"/>
          <w:szCs w:val="24"/>
        </w:rPr>
      </w:pPr>
      <w:r>
        <w:rPr>
          <w:rFonts w:ascii="Arial" w:hAnsi="Arial" w:cs="Arial"/>
          <w:sz w:val="24"/>
          <w:szCs w:val="24"/>
        </w:rPr>
        <w:t>[2</w:t>
      </w:r>
      <w:r w:rsidR="00EA60A3">
        <w:rPr>
          <w:rFonts w:ascii="Arial" w:hAnsi="Arial" w:cs="Arial"/>
          <w:sz w:val="24"/>
          <w:szCs w:val="24"/>
        </w:rPr>
        <w:t>4</w:t>
      </w:r>
      <w:r w:rsidR="006830A5">
        <w:rPr>
          <w:rFonts w:ascii="Arial" w:hAnsi="Arial" w:cs="Arial"/>
          <w:sz w:val="24"/>
          <w:szCs w:val="24"/>
        </w:rPr>
        <w:t>]</w:t>
      </w:r>
      <w:r w:rsidR="00EA60A3">
        <w:rPr>
          <w:rFonts w:ascii="Arial" w:hAnsi="Arial" w:cs="Arial"/>
          <w:sz w:val="24"/>
          <w:szCs w:val="24"/>
        </w:rPr>
        <w:tab/>
      </w:r>
      <w:r w:rsidR="003F33FF">
        <w:rPr>
          <w:rFonts w:ascii="Arial" w:hAnsi="Arial" w:cs="Arial"/>
          <w:sz w:val="24"/>
          <w:szCs w:val="24"/>
        </w:rPr>
        <w:t xml:space="preserve">By selling the property to plaintiff the </w:t>
      </w:r>
      <w:r w:rsidR="009454A8">
        <w:rPr>
          <w:rFonts w:ascii="Arial" w:hAnsi="Arial" w:cs="Arial"/>
          <w:sz w:val="24"/>
          <w:szCs w:val="24"/>
        </w:rPr>
        <w:t>second</w:t>
      </w:r>
      <w:r w:rsidR="003F33FF">
        <w:rPr>
          <w:rFonts w:ascii="Arial" w:hAnsi="Arial" w:cs="Arial"/>
          <w:sz w:val="24"/>
          <w:szCs w:val="24"/>
        </w:rPr>
        <w:t xml:space="preserve"> defendant has breached his agreement with </w:t>
      </w:r>
      <w:r w:rsidR="009454A8">
        <w:rPr>
          <w:rFonts w:ascii="Arial" w:hAnsi="Arial" w:cs="Arial"/>
          <w:sz w:val="24"/>
          <w:szCs w:val="24"/>
        </w:rPr>
        <w:t>first</w:t>
      </w:r>
      <w:r w:rsidR="003F33FF">
        <w:rPr>
          <w:rFonts w:ascii="Arial" w:hAnsi="Arial" w:cs="Arial"/>
          <w:sz w:val="24"/>
          <w:szCs w:val="24"/>
        </w:rPr>
        <w:t xml:space="preserve"> defendant and </w:t>
      </w:r>
      <w:r w:rsidR="009454A8">
        <w:rPr>
          <w:rFonts w:ascii="Arial" w:hAnsi="Arial" w:cs="Arial"/>
          <w:sz w:val="24"/>
          <w:szCs w:val="24"/>
        </w:rPr>
        <w:t>first</w:t>
      </w:r>
      <w:r w:rsidR="003F33FF">
        <w:rPr>
          <w:rFonts w:ascii="Arial" w:hAnsi="Arial" w:cs="Arial"/>
          <w:sz w:val="24"/>
          <w:szCs w:val="24"/>
        </w:rPr>
        <w:t xml:space="preserve"> defendant’s alternative claim for cancellation and repayment of monies expended, succeeds. </w:t>
      </w:r>
      <w:r w:rsidR="00EA60A3">
        <w:rPr>
          <w:rFonts w:ascii="Arial" w:hAnsi="Arial" w:cs="Arial"/>
          <w:sz w:val="24"/>
          <w:szCs w:val="24"/>
        </w:rPr>
        <w:t xml:space="preserve"> </w:t>
      </w:r>
      <w:r w:rsidR="00DE7B5B">
        <w:rPr>
          <w:rFonts w:ascii="Arial" w:hAnsi="Arial" w:cs="Arial"/>
          <w:sz w:val="24"/>
          <w:szCs w:val="24"/>
        </w:rPr>
        <w:tab/>
      </w:r>
    </w:p>
    <w:p w:rsidR="008B22CE" w:rsidRDefault="008B22CE" w:rsidP="00B0697F">
      <w:pPr>
        <w:spacing w:after="0" w:line="360" w:lineRule="auto"/>
        <w:jc w:val="both"/>
        <w:rPr>
          <w:rFonts w:ascii="Arial" w:hAnsi="Arial" w:cs="Arial"/>
          <w:sz w:val="24"/>
          <w:szCs w:val="24"/>
        </w:rPr>
      </w:pPr>
    </w:p>
    <w:p w:rsidR="00F674EC" w:rsidRDefault="00B06AD7" w:rsidP="00B0697F">
      <w:pPr>
        <w:spacing w:after="0" w:line="360" w:lineRule="auto"/>
        <w:jc w:val="both"/>
        <w:rPr>
          <w:rFonts w:ascii="Arial" w:hAnsi="Arial" w:cs="Arial"/>
          <w:sz w:val="24"/>
          <w:szCs w:val="24"/>
        </w:rPr>
      </w:pPr>
      <w:r>
        <w:rPr>
          <w:rFonts w:ascii="Arial" w:hAnsi="Arial" w:cs="Arial"/>
          <w:sz w:val="24"/>
          <w:szCs w:val="24"/>
        </w:rPr>
        <w:t>[2</w:t>
      </w:r>
      <w:r w:rsidR="008B22CE">
        <w:rPr>
          <w:rFonts w:ascii="Arial" w:hAnsi="Arial" w:cs="Arial"/>
          <w:sz w:val="24"/>
          <w:szCs w:val="24"/>
        </w:rPr>
        <w:t>5</w:t>
      </w:r>
      <w:r w:rsidR="006830A5">
        <w:rPr>
          <w:rFonts w:ascii="Arial" w:hAnsi="Arial" w:cs="Arial"/>
          <w:sz w:val="24"/>
          <w:szCs w:val="24"/>
        </w:rPr>
        <w:t>]</w:t>
      </w:r>
      <w:r w:rsidR="008B22CE">
        <w:rPr>
          <w:rFonts w:ascii="Arial" w:hAnsi="Arial" w:cs="Arial"/>
          <w:sz w:val="24"/>
          <w:szCs w:val="24"/>
        </w:rPr>
        <w:tab/>
      </w:r>
      <w:r w:rsidR="003F33FF">
        <w:rPr>
          <w:rFonts w:ascii="Arial" w:hAnsi="Arial" w:cs="Arial"/>
          <w:sz w:val="24"/>
          <w:szCs w:val="24"/>
        </w:rPr>
        <w:t xml:space="preserve">What remains to be decided is the losses the </w:t>
      </w:r>
      <w:r w:rsidR="009454A8">
        <w:rPr>
          <w:rFonts w:ascii="Arial" w:hAnsi="Arial" w:cs="Arial"/>
          <w:sz w:val="24"/>
          <w:szCs w:val="24"/>
        </w:rPr>
        <w:t>first</w:t>
      </w:r>
      <w:r w:rsidR="003F33FF">
        <w:rPr>
          <w:rFonts w:ascii="Arial" w:hAnsi="Arial" w:cs="Arial"/>
          <w:sz w:val="24"/>
          <w:szCs w:val="24"/>
        </w:rPr>
        <w:t xml:space="preserve"> defendant suffered to which he is entitled by way of restitution. </w:t>
      </w:r>
      <w:r w:rsidR="009454A8">
        <w:rPr>
          <w:rFonts w:ascii="Arial" w:hAnsi="Arial" w:cs="Arial"/>
          <w:sz w:val="24"/>
          <w:szCs w:val="24"/>
        </w:rPr>
        <w:t>First de</w:t>
      </w:r>
      <w:r w:rsidR="003F33FF">
        <w:rPr>
          <w:rFonts w:ascii="Arial" w:hAnsi="Arial" w:cs="Arial"/>
          <w:sz w:val="24"/>
          <w:szCs w:val="24"/>
        </w:rPr>
        <w:t xml:space="preserve">fendant is entitled to the reimbursement of the purchase price of N$8000 and all payments made to the NHE on behalf of </w:t>
      </w:r>
      <w:r w:rsidR="009454A8">
        <w:rPr>
          <w:rFonts w:ascii="Arial" w:hAnsi="Arial" w:cs="Arial"/>
          <w:sz w:val="24"/>
          <w:szCs w:val="24"/>
        </w:rPr>
        <w:t>second</w:t>
      </w:r>
      <w:r w:rsidR="003F33FF">
        <w:rPr>
          <w:rFonts w:ascii="Arial" w:hAnsi="Arial" w:cs="Arial"/>
          <w:sz w:val="24"/>
          <w:szCs w:val="24"/>
        </w:rPr>
        <w:t xml:space="preserve"> defendant. The municipal rates and taxes stand on a different footing. It is difficult to calculate and </w:t>
      </w:r>
      <w:r w:rsidR="009454A8">
        <w:rPr>
          <w:rFonts w:ascii="Arial" w:hAnsi="Arial" w:cs="Arial"/>
          <w:sz w:val="24"/>
          <w:szCs w:val="24"/>
        </w:rPr>
        <w:t>first</w:t>
      </w:r>
      <w:r w:rsidR="003F33FF">
        <w:rPr>
          <w:rFonts w:ascii="Arial" w:hAnsi="Arial" w:cs="Arial"/>
          <w:sz w:val="24"/>
          <w:szCs w:val="24"/>
        </w:rPr>
        <w:t xml:space="preserve"> defendant has enjoyed the fruit thereof by occupying the property undisturbed and paying for services </w:t>
      </w:r>
      <w:proofErr w:type="spellStart"/>
      <w:r w:rsidR="003F33FF">
        <w:rPr>
          <w:rFonts w:ascii="Arial" w:hAnsi="Arial" w:cs="Arial"/>
          <w:sz w:val="24"/>
          <w:szCs w:val="24"/>
        </w:rPr>
        <w:t>thereanent</w:t>
      </w:r>
      <w:proofErr w:type="spellEnd"/>
      <w:r w:rsidR="003F33FF">
        <w:rPr>
          <w:rFonts w:ascii="Arial" w:hAnsi="Arial" w:cs="Arial"/>
          <w:sz w:val="24"/>
          <w:szCs w:val="24"/>
        </w:rPr>
        <w:t xml:space="preserve">. </w:t>
      </w:r>
      <w:r w:rsidR="00F674EC">
        <w:rPr>
          <w:rFonts w:ascii="Arial" w:hAnsi="Arial" w:cs="Arial"/>
          <w:sz w:val="24"/>
          <w:szCs w:val="24"/>
        </w:rPr>
        <w:tab/>
      </w:r>
    </w:p>
    <w:p w:rsidR="00003A5D" w:rsidRDefault="00003A5D" w:rsidP="00D9789E">
      <w:pPr>
        <w:spacing w:after="0" w:line="360" w:lineRule="auto"/>
        <w:jc w:val="both"/>
        <w:rPr>
          <w:rFonts w:ascii="Arial" w:hAnsi="Arial" w:cs="Arial"/>
          <w:sz w:val="24"/>
          <w:szCs w:val="24"/>
        </w:rPr>
      </w:pPr>
    </w:p>
    <w:p w:rsidR="00B0697F" w:rsidRDefault="008B22CE" w:rsidP="00D9789E">
      <w:pPr>
        <w:spacing w:after="0" w:line="360" w:lineRule="auto"/>
        <w:jc w:val="both"/>
        <w:rPr>
          <w:rFonts w:ascii="Arial" w:hAnsi="Arial" w:cs="Arial"/>
          <w:sz w:val="24"/>
          <w:szCs w:val="24"/>
        </w:rPr>
      </w:pPr>
      <w:r>
        <w:rPr>
          <w:rFonts w:ascii="Arial" w:hAnsi="Arial" w:cs="Arial"/>
          <w:sz w:val="24"/>
          <w:szCs w:val="24"/>
        </w:rPr>
        <w:t>[26</w:t>
      </w:r>
      <w:r w:rsidR="006830A5">
        <w:rPr>
          <w:rFonts w:ascii="Arial" w:hAnsi="Arial" w:cs="Arial"/>
          <w:sz w:val="24"/>
          <w:szCs w:val="24"/>
        </w:rPr>
        <w:t>]</w:t>
      </w:r>
      <w:r>
        <w:rPr>
          <w:rFonts w:ascii="Arial" w:hAnsi="Arial" w:cs="Arial"/>
          <w:sz w:val="24"/>
          <w:szCs w:val="24"/>
        </w:rPr>
        <w:tab/>
      </w:r>
      <w:r w:rsidR="003F33FF">
        <w:rPr>
          <w:rFonts w:ascii="Arial" w:hAnsi="Arial" w:cs="Arial"/>
          <w:sz w:val="24"/>
          <w:szCs w:val="24"/>
        </w:rPr>
        <w:t xml:space="preserve">The costs of the litigation were occasioned by the actions of the </w:t>
      </w:r>
      <w:r w:rsidR="009454A8">
        <w:rPr>
          <w:rFonts w:ascii="Arial" w:hAnsi="Arial" w:cs="Arial"/>
          <w:sz w:val="24"/>
          <w:szCs w:val="24"/>
        </w:rPr>
        <w:t>second</w:t>
      </w:r>
      <w:r w:rsidR="003F33FF">
        <w:rPr>
          <w:rFonts w:ascii="Arial" w:hAnsi="Arial" w:cs="Arial"/>
          <w:sz w:val="24"/>
          <w:szCs w:val="24"/>
        </w:rPr>
        <w:t xml:space="preserve"> defendant. If the </w:t>
      </w:r>
      <w:r w:rsidR="009454A8">
        <w:rPr>
          <w:rFonts w:ascii="Arial" w:hAnsi="Arial" w:cs="Arial"/>
          <w:sz w:val="24"/>
          <w:szCs w:val="24"/>
        </w:rPr>
        <w:t>second</w:t>
      </w:r>
      <w:r w:rsidR="003F33FF">
        <w:rPr>
          <w:rFonts w:ascii="Arial" w:hAnsi="Arial" w:cs="Arial"/>
          <w:sz w:val="24"/>
          <w:szCs w:val="24"/>
        </w:rPr>
        <w:t xml:space="preserve"> defendant did not re-sell the property so opportunistically to the plaintiff, there would have been no costs </w:t>
      </w:r>
      <w:r w:rsidR="00A24E6A">
        <w:rPr>
          <w:rFonts w:ascii="Arial" w:hAnsi="Arial" w:cs="Arial"/>
          <w:sz w:val="24"/>
          <w:szCs w:val="24"/>
        </w:rPr>
        <w:t>incurred by the plaintiff to evict the first defendant</w:t>
      </w:r>
      <w:r w:rsidR="003F33FF">
        <w:rPr>
          <w:rFonts w:ascii="Arial" w:hAnsi="Arial" w:cs="Arial"/>
          <w:sz w:val="24"/>
          <w:szCs w:val="24"/>
        </w:rPr>
        <w:t xml:space="preserve">.  </w:t>
      </w:r>
      <w:r>
        <w:rPr>
          <w:rFonts w:ascii="Arial" w:hAnsi="Arial" w:cs="Arial"/>
          <w:sz w:val="24"/>
          <w:szCs w:val="24"/>
        </w:rPr>
        <w:t xml:space="preserve"> </w:t>
      </w:r>
      <w:r w:rsidR="00EC2F1F">
        <w:rPr>
          <w:rFonts w:ascii="Arial" w:hAnsi="Arial" w:cs="Arial"/>
          <w:sz w:val="24"/>
          <w:szCs w:val="24"/>
        </w:rPr>
        <w:tab/>
      </w:r>
    </w:p>
    <w:p w:rsidR="00CB33E9" w:rsidRDefault="00CB33E9" w:rsidP="00E31197">
      <w:pPr>
        <w:spacing w:after="0" w:line="360" w:lineRule="auto"/>
        <w:jc w:val="both"/>
        <w:rPr>
          <w:rFonts w:ascii="Arial" w:hAnsi="Arial" w:cs="Arial"/>
          <w:sz w:val="24"/>
          <w:szCs w:val="24"/>
        </w:rPr>
      </w:pPr>
    </w:p>
    <w:p w:rsidR="00334C5C" w:rsidRDefault="008B22CE" w:rsidP="00E31197">
      <w:pPr>
        <w:spacing w:after="0" w:line="360" w:lineRule="auto"/>
        <w:jc w:val="both"/>
        <w:rPr>
          <w:rFonts w:ascii="Arial" w:hAnsi="Arial" w:cs="Arial"/>
          <w:sz w:val="24"/>
          <w:szCs w:val="24"/>
        </w:rPr>
      </w:pPr>
      <w:r>
        <w:rPr>
          <w:rFonts w:ascii="Arial" w:hAnsi="Arial" w:cs="Arial"/>
          <w:sz w:val="24"/>
          <w:szCs w:val="24"/>
        </w:rPr>
        <w:lastRenderedPageBreak/>
        <w:t>[27</w:t>
      </w:r>
      <w:r w:rsidR="00334C5C">
        <w:rPr>
          <w:rFonts w:ascii="Arial" w:hAnsi="Arial" w:cs="Arial"/>
          <w:sz w:val="24"/>
          <w:szCs w:val="24"/>
        </w:rPr>
        <w:t>]</w:t>
      </w:r>
      <w:r>
        <w:rPr>
          <w:rFonts w:ascii="Arial" w:hAnsi="Arial" w:cs="Arial"/>
          <w:sz w:val="24"/>
          <w:szCs w:val="24"/>
        </w:rPr>
        <w:tab/>
      </w:r>
      <w:r w:rsidR="009454A8">
        <w:rPr>
          <w:rFonts w:ascii="Arial" w:hAnsi="Arial" w:cs="Arial"/>
          <w:sz w:val="24"/>
          <w:szCs w:val="24"/>
        </w:rPr>
        <w:t>First</w:t>
      </w:r>
      <w:r w:rsidR="003F33FF">
        <w:rPr>
          <w:rFonts w:ascii="Arial" w:hAnsi="Arial" w:cs="Arial"/>
          <w:sz w:val="24"/>
          <w:szCs w:val="24"/>
        </w:rPr>
        <w:t xml:space="preserve"> </w:t>
      </w:r>
      <w:r w:rsidR="009454A8">
        <w:rPr>
          <w:rFonts w:ascii="Arial" w:hAnsi="Arial" w:cs="Arial"/>
          <w:sz w:val="24"/>
          <w:szCs w:val="24"/>
        </w:rPr>
        <w:t>d</w:t>
      </w:r>
      <w:r w:rsidR="003F33FF">
        <w:rPr>
          <w:rFonts w:ascii="Arial" w:hAnsi="Arial" w:cs="Arial"/>
          <w:sz w:val="24"/>
          <w:szCs w:val="24"/>
        </w:rPr>
        <w:t xml:space="preserve">efendant has </w:t>
      </w:r>
      <w:r w:rsidR="00A24E6A">
        <w:rPr>
          <w:rFonts w:ascii="Arial" w:hAnsi="Arial" w:cs="Arial"/>
          <w:sz w:val="24"/>
          <w:szCs w:val="24"/>
        </w:rPr>
        <w:t>occupied</w:t>
      </w:r>
      <w:r w:rsidR="003F33FF">
        <w:rPr>
          <w:rFonts w:ascii="Arial" w:hAnsi="Arial" w:cs="Arial"/>
          <w:sz w:val="24"/>
          <w:szCs w:val="24"/>
        </w:rPr>
        <w:t xml:space="preserve"> and done business f</w:t>
      </w:r>
      <w:r w:rsidR="00ED1B20">
        <w:rPr>
          <w:rFonts w:ascii="Arial" w:hAnsi="Arial" w:cs="Arial"/>
          <w:sz w:val="24"/>
          <w:szCs w:val="24"/>
        </w:rPr>
        <w:t>rom the property for 19 years an</w:t>
      </w:r>
      <w:r w:rsidR="003F33FF">
        <w:rPr>
          <w:rFonts w:ascii="Arial" w:hAnsi="Arial" w:cs="Arial"/>
          <w:sz w:val="24"/>
          <w:szCs w:val="24"/>
        </w:rPr>
        <w:t>d will be given reasonable time to vacate the property. In the premises he will be accorded 90 days to vacate the property.</w:t>
      </w:r>
      <w:r>
        <w:rPr>
          <w:rFonts w:ascii="Arial" w:hAnsi="Arial" w:cs="Arial"/>
          <w:sz w:val="24"/>
          <w:szCs w:val="24"/>
        </w:rPr>
        <w:t xml:space="preserve"> </w:t>
      </w:r>
      <w:r w:rsidR="00352E80">
        <w:rPr>
          <w:rFonts w:ascii="Arial" w:hAnsi="Arial" w:cs="Arial"/>
          <w:sz w:val="24"/>
          <w:szCs w:val="24"/>
        </w:rPr>
        <w:tab/>
      </w:r>
    </w:p>
    <w:p w:rsidR="00E51951" w:rsidRDefault="00E51951" w:rsidP="00E31197">
      <w:pPr>
        <w:spacing w:after="0" w:line="360" w:lineRule="auto"/>
        <w:jc w:val="both"/>
        <w:rPr>
          <w:rFonts w:ascii="Arial" w:hAnsi="Arial" w:cs="Arial"/>
          <w:sz w:val="24"/>
          <w:szCs w:val="24"/>
        </w:rPr>
      </w:pPr>
    </w:p>
    <w:p w:rsidR="00AF7373" w:rsidRDefault="00AF7373" w:rsidP="00E31197">
      <w:pPr>
        <w:spacing w:after="0" w:line="360" w:lineRule="auto"/>
        <w:jc w:val="both"/>
        <w:rPr>
          <w:rFonts w:ascii="Arial" w:hAnsi="Arial" w:cs="Arial"/>
          <w:sz w:val="24"/>
          <w:szCs w:val="24"/>
        </w:rPr>
      </w:pPr>
      <w:r>
        <w:rPr>
          <w:rFonts w:ascii="Arial" w:hAnsi="Arial" w:cs="Arial"/>
          <w:sz w:val="24"/>
          <w:szCs w:val="24"/>
        </w:rPr>
        <w:t>[</w:t>
      </w:r>
      <w:r w:rsidR="003F33FF">
        <w:rPr>
          <w:rFonts w:ascii="Arial" w:hAnsi="Arial" w:cs="Arial"/>
          <w:sz w:val="24"/>
          <w:szCs w:val="24"/>
        </w:rPr>
        <w:t>28</w:t>
      </w:r>
      <w:r>
        <w:rPr>
          <w:rFonts w:ascii="Arial" w:hAnsi="Arial" w:cs="Arial"/>
          <w:sz w:val="24"/>
          <w:szCs w:val="24"/>
        </w:rPr>
        <w:t>]</w:t>
      </w:r>
      <w:r>
        <w:rPr>
          <w:rFonts w:ascii="Arial" w:hAnsi="Arial" w:cs="Arial"/>
          <w:sz w:val="24"/>
          <w:szCs w:val="24"/>
        </w:rPr>
        <w:tab/>
        <w:t>The</w:t>
      </w:r>
      <w:r w:rsidR="003F33FF">
        <w:rPr>
          <w:rFonts w:ascii="Arial" w:hAnsi="Arial" w:cs="Arial"/>
          <w:sz w:val="24"/>
          <w:szCs w:val="24"/>
        </w:rPr>
        <w:t xml:space="preserve"> following order</w:t>
      </w:r>
      <w:r w:rsidR="00ED1B20">
        <w:rPr>
          <w:rFonts w:ascii="Arial" w:hAnsi="Arial" w:cs="Arial"/>
          <w:sz w:val="24"/>
          <w:szCs w:val="24"/>
        </w:rPr>
        <w:t>s</w:t>
      </w:r>
      <w:r w:rsidR="003F33FF">
        <w:rPr>
          <w:rFonts w:ascii="Arial" w:hAnsi="Arial" w:cs="Arial"/>
          <w:sz w:val="24"/>
          <w:szCs w:val="24"/>
        </w:rPr>
        <w:t xml:space="preserve"> are made:</w:t>
      </w:r>
      <w:r>
        <w:rPr>
          <w:rFonts w:ascii="Arial" w:hAnsi="Arial" w:cs="Arial"/>
          <w:sz w:val="24"/>
          <w:szCs w:val="24"/>
        </w:rPr>
        <w:t xml:space="preserve"> </w:t>
      </w:r>
    </w:p>
    <w:p w:rsidR="00AF7373" w:rsidRDefault="00AF7373" w:rsidP="00E31197">
      <w:pPr>
        <w:spacing w:after="0" w:line="360" w:lineRule="auto"/>
        <w:jc w:val="both"/>
        <w:rPr>
          <w:rFonts w:ascii="Arial" w:hAnsi="Arial" w:cs="Arial"/>
          <w:sz w:val="24"/>
          <w:szCs w:val="24"/>
        </w:rPr>
      </w:pPr>
    </w:p>
    <w:p w:rsidR="00AF7373" w:rsidRDefault="00AF7373" w:rsidP="00E31197">
      <w:pPr>
        <w:spacing w:after="0" w:line="360" w:lineRule="auto"/>
        <w:jc w:val="both"/>
        <w:rPr>
          <w:rFonts w:ascii="Arial" w:hAnsi="Arial" w:cs="Arial"/>
          <w:sz w:val="24"/>
          <w:szCs w:val="24"/>
        </w:rPr>
      </w:pPr>
      <w:r>
        <w:rPr>
          <w:rFonts w:ascii="Arial" w:hAnsi="Arial" w:cs="Arial"/>
          <w:sz w:val="24"/>
          <w:szCs w:val="24"/>
        </w:rPr>
        <w:t>[</w:t>
      </w:r>
      <w:r w:rsidR="003F33FF">
        <w:rPr>
          <w:rFonts w:ascii="Arial" w:hAnsi="Arial" w:cs="Arial"/>
          <w:sz w:val="24"/>
          <w:szCs w:val="24"/>
        </w:rPr>
        <w:t>28.1]</w:t>
      </w:r>
      <w:r w:rsidR="003F33FF">
        <w:rPr>
          <w:rFonts w:ascii="Arial" w:hAnsi="Arial" w:cs="Arial"/>
          <w:sz w:val="24"/>
          <w:szCs w:val="24"/>
        </w:rPr>
        <w:tab/>
        <w:t xml:space="preserve">The </w:t>
      </w:r>
      <w:r w:rsidR="009454A8">
        <w:rPr>
          <w:rFonts w:ascii="Arial" w:hAnsi="Arial" w:cs="Arial"/>
          <w:sz w:val="24"/>
          <w:szCs w:val="24"/>
        </w:rPr>
        <w:t>first</w:t>
      </w:r>
      <w:r w:rsidR="003F33FF">
        <w:rPr>
          <w:rFonts w:ascii="Arial" w:hAnsi="Arial" w:cs="Arial"/>
          <w:sz w:val="24"/>
          <w:szCs w:val="24"/>
        </w:rPr>
        <w:t xml:space="preserve"> </w:t>
      </w:r>
      <w:r w:rsidR="003F33FF" w:rsidRPr="003F33FF">
        <w:rPr>
          <w:rFonts w:ascii="Arial" w:hAnsi="Arial" w:cs="Arial"/>
          <w:sz w:val="24"/>
          <w:szCs w:val="24"/>
        </w:rPr>
        <w:t xml:space="preserve">defendant and all persons occupying the property described as No 58, </w:t>
      </w:r>
      <w:proofErr w:type="spellStart"/>
      <w:r w:rsidR="003F33FF" w:rsidRPr="003F33FF">
        <w:rPr>
          <w:rFonts w:ascii="Arial" w:hAnsi="Arial" w:cs="Arial"/>
          <w:sz w:val="24"/>
          <w:szCs w:val="24"/>
        </w:rPr>
        <w:t>Ompilu</w:t>
      </w:r>
      <w:proofErr w:type="spellEnd"/>
      <w:r w:rsidR="003F33FF" w:rsidRPr="003F33FF">
        <w:rPr>
          <w:rFonts w:ascii="Arial" w:hAnsi="Arial" w:cs="Arial"/>
          <w:sz w:val="24"/>
          <w:szCs w:val="24"/>
        </w:rPr>
        <w:t xml:space="preserve"> Street (Erf 180), </w:t>
      </w:r>
      <w:proofErr w:type="spellStart"/>
      <w:r w:rsidR="003F33FF" w:rsidRPr="003F33FF">
        <w:rPr>
          <w:rFonts w:ascii="Arial" w:hAnsi="Arial" w:cs="Arial"/>
          <w:sz w:val="24"/>
          <w:szCs w:val="24"/>
        </w:rPr>
        <w:t>Checkndeya</w:t>
      </w:r>
      <w:proofErr w:type="spellEnd"/>
      <w:r w:rsidR="003F33FF" w:rsidRPr="003F33FF">
        <w:rPr>
          <w:rFonts w:ascii="Arial" w:hAnsi="Arial" w:cs="Arial"/>
          <w:sz w:val="24"/>
          <w:szCs w:val="24"/>
        </w:rPr>
        <w:t xml:space="preserve"> Bar, </w:t>
      </w:r>
      <w:proofErr w:type="spellStart"/>
      <w:r w:rsidR="003F33FF" w:rsidRPr="003F33FF">
        <w:rPr>
          <w:rFonts w:ascii="Arial" w:hAnsi="Arial" w:cs="Arial"/>
          <w:sz w:val="24"/>
          <w:szCs w:val="24"/>
        </w:rPr>
        <w:t>Hakahana</w:t>
      </w:r>
      <w:proofErr w:type="spellEnd"/>
      <w:r w:rsidR="003F33FF" w:rsidRPr="003F33FF">
        <w:rPr>
          <w:rFonts w:ascii="Arial" w:hAnsi="Arial" w:cs="Arial"/>
          <w:sz w:val="24"/>
          <w:szCs w:val="24"/>
        </w:rPr>
        <w:t>, Windhoek are e</w:t>
      </w:r>
      <w:r w:rsidR="00D51E12">
        <w:rPr>
          <w:rFonts w:ascii="Arial" w:hAnsi="Arial" w:cs="Arial"/>
          <w:sz w:val="24"/>
          <w:szCs w:val="24"/>
        </w:rPr>
        <w:t>victed</w:t>
      </w:r>
      <w:r w:rsidR="003F33FF" w:rsidRPr="003F33FF">
        <w:rPr>
          <w:rFonts w:ascii="Arial" w:hAnsi="Arial" w:cs="Arial"/>
          <w:sz w:val="24"/>
          <w:szCs w:val="24"/>
        </w:rPr>
        <w:t xml:space="preserve"> therefrom.</w:t>
      </w:r>
    </w:p>
    <w:p w:rsidR="003F33FF" w:rsidRDefault="003F33FF" w:rsidP="00E31197">
      <w:pPr>
        <w:spacing w:after="0" w:line="360" w:lineRule="auto"/>
        <w:jc w:val="both"/>
        <w:rPr>
          <w:rFonts w:ascii="Arial" w:hAnsi="Arial" w:cs="Arial"/>
          <w:sz w:val="24"/>
          <w:szCs w:val="24"/>
        </w:rPr>
      </w:pPr>
    </w:p>
    <w:p w:rsidR="00AF7373" w:rsidRDefault="00AF7373" w:rsidP="00E31197">
      <w:pPr>
        <w:spacing w:after="0" w:line="360" w:lineRule="auto"/>
        <w:jc w:val="both"/>
        <w:rPr>
          <w:rFonts w:ascii="Arial" w:hAnsi="Arial" w:cs="Arial"/>
          <w:sz w:val="24"/>
          <w:szCs w:val="24"/>
        </w:rPr>
      </w:pPr>
      <w:r>
        <w:rPr>
          <w:rFonts w:ascii="Arial" w:hAnsi="Arial" w:cs="Arial"/>
          <w:sz w:val="24"/>
          <w:szCs w:val="24"/>
        </w:rPr>
        <w:t>[</w:t>
      </w:r>
      <w:r w:rsidR="003F33FF">
        <w:rPr>
          <w:rFonts w:ascii="Arial" w:hAnsi="Arial" w:cs="Arial"/>
          <w:sz w:val="24"/>
          <w:szCs w:val="24"/>
        </w:rPr>
        <w:t>28</w:t>
      </w:r>
      <w:r>
        <w:rPr>
          <w:rFonts w:ascii="Arial" w:hAnsi="Arial" w:cs="Arial"/>
          <w:sz w:val="24"/>
          <w:szCs w:val="24"/>
        </w:rPr>
        <w:t>.2]</w:t>
      </w:r>
      <w:r w:rsidR="003F33FF">
        <w:rPr>
          <w:rFonts w:ascii="Arial" w:hAnsi="Arial" w:cs="Arial"/>
          <w:sz w:val="24"/>
          <w:szCs w:val="24"/>
        </w:rPr>
        <w:tab/>
        <w:t>The e</w:t>
      </w:r>
      <w:r w:rsidR="00D51E12">
        <w:rPr>
          <w:rFonts w:ascii="Arial" w:hAnsi="Arial" w:cs="Arial"/>
          <w:sz w:val="24"/>
          <w:szCs w:val="24"/>
        </w:rPr>
        <w:t>viction</w:t>
      </w:r>
      <w:r w:rsidR="003F33FF">
        <w:rPr>
          <w:rFonts w:ascii="Arial" w:hAnsi="Arial" w:cs="Arial"/>
          <w:sz w:val="24"/>
          <w:szCs w:val="24"/>
        </w:rPr>
        <w:t xml:space="preserve"> shall be effective 90 days from 8 August 2019.</w:t>
      </w:r>
    </w:p>
    <w:p w:rsidR="003F33FF" w:rsidRDefault="003F33FF" w:rsidP="00E31197">
      <w:pPr>
        <w:spacing w:after="0" w:line="360" w:lineRule="auto"/>
        <w:jc w:val="both"/>
        <w:rPr>
          <w:rFonts w:ascii="Arial" w:hAnsi="Arial" w:cs="Arial"/>
          <w:sz w:val="24"/>
          <w:szCs w:val="24"/>
        </w:rPr>
      </w:pPr>
    </w:p>
    <w:p w:rsidR="003F33FF" w:rsidRDefault="003F33FF" w:rsidP="003F33FF">
      <w:pPr>
        <w:spacing w:after="0" w:line="360" w:lineRule="auto"/>
        <w:jc w:val="both"/>
        <w:rPr>
          <w:rFonts w:ascii="Arial" w:hAnsi="Arial" w:cs="Arial"/>
          <w:sz w:val="24"/>
          <w:szCs w:val="24"/>
        </w:rPr>
      </w:pPr>
      <w:r>
        <w:rPr>
          <w:rFonts w:ascii="Arial" w:hAnsi="Arial" w:cs="Arial"/>
          <w:sz w:val="24"/>
          <w:szCs w:val="24"/>
        </w:rPr>
        <w:t>[28.3]</w:t>
      </w:r>
      <w:r>
        <w:rPr>
          <w:rFonts w:ascii="Arial" w:hAnsi="Arial" w:cs="Arial"/>
          <w:sz w:val="24"/>
          <w:szCs w:val="24"/>
        </w:rPr>
        <w:tab/>
      </w:r>
      <w:r w:rsidR="009454A8">
        <w:rPr>
          <w:rFonts w:ascii="Arial" w:hAnsi="Arial" w:cs="Arial"/>
          <w:sz w:val="24"/>
          <w:szCs w:val="24"/>
        </w:rPr>
        <w:t>First</w:t>
      </w:r>
      <w:r>
        <w:rPr>
          <w:rFonts w:ascii="Arial" w:hAnsi="Arial" w:cs="Arial"/>
          <w:sz w:val="24"/>
          <w:szCs w:val="24"/>
        </w:rPr>
        <w:t xml:space="preserve"> </w:t>
      </w:r>
      <w:r w:rsidR="009454A8">
        <w:rPr>
          <w:rFonts w:ascii="Arial" w:hAnsi="Arial" w:cs="Arial"/>
          <w:sz w:val="24"/>
          <w:szCs w:val="24"/>
        </w:rPr>
        <w:t>d</w:t>
      </w:r>
      <w:r>
        <w:rPr>
          <w:rFonts w:ascii="Arial" w:hAnsi="Arial" w:cs="Arial"/>
          <w:sz w:val="24"/>
          <w:szCs w:val="24"/>
        </w:rPr>
        <w:t>efendant</w:t>
      </w:r>
      <w:r w:rsidR="00A24E6A">
        <w:rPr>
          <w:rFonts w:ascii="Arial" w:hAnsi="Arial" w:cs="Arial"/>
          <w:sz w:val="24"/>
          <w:szCs w:val="24"/>
        </w:rPr>
        <w:t xml:space="preserve">’s </w:t>
      </w:r>
      <w:r>
        <w:rPr>
          <w:rFonts w:ascii="Arial" w:hAnsi="Arial" w:cs="Arial"/>
          <w:sz w:val="24"/>
          <w:szCs w:val="24"/>
        </w:rPr>
        <w:t>cancell</w:t>
      </w:r>
      <w:r w:rsidR="00A24E6A">
        <w:rPr>
          <w:rFonts w:ascii="Arial" w:hAnsi="Arial" w:cs="Arial"/>
          <w:sz w:val="24"/>
          <w:szCs w:val="24"/>
        </w:rPr>
        <w:t>ation of</w:t>
      </w:r>
      <w:r>
        <w:rPr>
          <w:rFonts w:ascii="Arial" w:hAnsi="Arial" w:cs="Arial"/>
          <w:sz w:val="24"/>
          <w:szCs w:val="24"/>
        </w:rPr>
        <w:t xml:space="preserve"> the agreement between him and </w:t>
      </w:r>
      <w:r w:rsidR="009454A8">
        <w:rPr>
          <w:rFonts w:ascii="Arial" w:hAnsi="Arial" w:cs="Arial"/>
          <w:sz w:val="24"/>
          <w:szCs w:val="24"/>
        </w:rPr>
        <w:t>second</w:t>
      </w:r>
      <w:r>
        <w:rPr>
          <w:rFonts w:ascii="Arial" w:hAnsi="Arial" w:cs="Arial"/>
          <w:sz w:val="24"/>
          <w:szCs w:val="24"/>
        </w:rPr>
        <w:t xml:space="preserve"> defendant</w:t>
      </w:r>
      <w:r w:rsidR="00A24E6A">
        <w:rPr>
          <w:rFonts w:ascii="Arial" w:hAnsi="Arial" w:cs="Arial"/>
          <w:sz w:val="24"/>
          <w:szCs w:val="24"/>
        </w:rPr>
        <w:t xml:space="preserve"> is endorsed</w:t>
      </w:r>
      <w:r>
        <w:rPr>
          <w:rFonts w:ascii="Arial" w:hAnsi="Arial" w:cs="Arial"/>
          <w:sz w:val="24"/>
          <w:szCs w:val="24"/>
        </w:rPr>
        <w:t>.</w:t>
      </w:r>
    </w:p>
    <w:p w:rsidR="003F33FF" w:rsidRDefault="003F33FF" w:rsidP="003F33FF">
      <w:pPr>
        <w:spacing w:after="0" w:line="360" w:lineRule="auto"/>
        <w:jc w:val="both"/>
        <w:rPr>
          <w:rFonts w:ascii="Arial" w:hAnsi="Arial" w:cs="Arial"/>
          <w:sz w:val="24"/>
          <w:szCs w:val="24"/>
        </w:rPr>
      </w:pPr>
    </w:p>
    <w:p w:rsidR="003F33FF" w:rsidRDefault="003F33FF" w:rsidP="003F33FF">
      <w:pPr>
        <w:spacing w:after="0" w:line="360" w:lineRule="auto"/>
        <w:jc w:val="both"/>
        <w:rPr>
          <w:rFonts w:ascii="Arial" w:hAnsi="Arial" w:cs="Arial"/>
          <w:sz w:val="24"/>
          <w:szCs w:val="24"/>
        </w:rPr>
      </w:pPr>
      <w:r>
        <w:rPr>
          <w:rFonts w:ascii="Arial" w:hAnsi="Arial" w:cs="Arial"/>
          <w:sz w:val="24"/>
          <w:szCs w:val="24"/>
        </w:rPr>
        <w:t>[</w:t>
      </w:r>
      <w:r w:rsidR="003536F2">
        <w:rPr>
          <w:rFonts w:ascii="Arial" w:hAnsi="Arial" w:cs="Arial"/>
          <w:sz w:val="24"/>
          <w:szCs w:val="24"/>
        </w:rPr>
        <w:t>28.</w:t>
      </w:r>
      <w:r>
        <w:rPr>
          <w:rFonts w:ascii="Arial" w:hAnsi="Arial" w:cs="Arial"/>
          <w:sz w:val="24"/>
          <w:szCs w:val="24"/>
        </w:rPr>
        <w:t>4]</w:t>
      </w:r>
      <w:r w:rsidR="003536F2">
        <w:rPr>
          <w:rFonts w:ascii="Arial" w:hAnsi="Arial" w:cs="Arial"/>
          <w:sz w:val="24"/>
          <w:szCs w:val="24"/>
        </w:rPr>
        <w:tab/>
      </w:r>
      <w:r w:rsidR="009454A8">
        <w:rPr>
          <w:rFonts w:ascii="Arial" w:hAnsi="Arial" w:cs="Arial"/>
          <w:sz w:val="24"/>
          <w:szCs w:val="24"/>
        </w:rPr>
        <w:t>Second</w:t>
      </w:r>
      <w:r>
        <w:rPr>
          <w:rFonts w:ascii="Arial" w:hAnsi="Arial" w:cs="Arial"/>
          <w:sz w:val="24"/>
          <w:szCs w:val="24"/>
        </w:rPr>
        <w:t xml:space="preserve"> </w:t>
      </w:r>
      <w:r w:rsidR="009454A8">
        <w:rPr>
          <w:rFonts w:ascii="Arial" w:hAnsi="Arial" w:cs="Arial"/>
          <w:sz w:val="24"/>
          <w:szCs w:val="24"/>
        </w:rPr>
        <w:t>d</w:t>
      </w:r>
      <w:r>
        <w:rPr>
          <w:rFonts w:ascii="Arial" w:hAnsi="Arial" w:cs="Arial"/>
          <w:sz w:val="24"/>
          <w:szCs w:val="24"/>
        </w:rPr>
        <w:t xml:space="preserve">efendant shall repay the </w:t>
      </w:r>
      <w:r w:rsidR="009454A8">
        <w:rPr>
          <w:rFonts w:ascii="Arial" w:hAnsi="Arial" w:cs="Arial"/>
          <w:sz w:val="24"/>
          <w:szCs w:val="24"/>
        </w:rPr>
        <w:t>first</w:t>
      </w:r>
      <w:r>
        <w:rPr>
          <w:rFonts w:ascii="Arial" w:hAnsi="Arial" w:cs="Arial"/>
          <w:sz w:val="24"/>
          <w:szCs w:val="24"/>
        </w:rPr>
        <w:t xml:space="preserve"> defendant the amounts of N$8000 and N$44 328.41 with mora interest at the rate of 20% per annum calculated from 1 </w:t>
      </w:r>
      <w:r w:rsidR="00A24E6A">
        <w:rPr>
          <w:rFonts w:ascii="Arial" w:hAnsi="Arial" w:cs="Arial"/>
          <w:sz w:val="24"/>
          <w:szCs w:val="24"/>
        </w:rPr>
        <w:t>November</w:t>
      </w:r>
      <w:r>
        <w:rPr>
          <w:rFonts w:ascii="Arial" w:hAnsi="Arial" w:cs="Arial"/>
          <w:sz w:val="24"/>
          <w:szCs w:val="24"/>
        </w:rPr>
        <w:t xml:space="preserve"> 201</w:t>
      </w:r>
      <w:r w:rsidR="00A24E6A">
        <w:rPr>
          <w:rFonts w:ascii="Arial" w:hAnsi="Arial" w:cs="Arial"/>
          <w:sz w:val="24"/>
          <w:szCs w:val="24"/>
        </w:rPr>
        <w:t>7</w:t>
      </w:r>
      <w:r>
        <w:rPr>
          <w:rFonts w:ascii="Arial" w:hAnsi="Arial" w:cs="Arial"/>
          <w:sz w:val="24"/>
          <w:szCs w:val="24"/>
        </w:rPr>
        <w:t xml:space="preserve"> to date of payment.</w:t>
      </w:r>
    </w:p>
    <w:p w:rsidR="003F33FF" w:rsidRDefault="003F33FF" w:rsidP="003F33FF">
      <w:pPr>
        <w:spacing w:after="0" w:line="360" w:lineRule="auto"/>
        <w:jc w:val="both"/>
        <w:rPr>
          <w:rFonts w:ascii="Arial" w:hAnsi="Arial" w:cs="Arial"/>
          <w:sz w:val="24"/>
          <w:szCs w:val="24"/>
        </w:rPr>
      </w:pPr>
    </w:p>
    <w:p w:rsidR="003F33FF" w:rsidRDefault="003F33FF" w:rsidP="003F33FF">
      <w:pPr>
        <w:spacing w:after="0" w:line="360" w:lineRule="auto"/>
        <w:jc w:val="both"/>
        <w:rPr>
          <w:rFonts w:ascii="Arial" w:hAnsi="Arial" w:cs="Arial"/>
          <w:sz w:val="24"/>
          <w:szCs w:val="24"/>
        </w:rPr>
      </w:pPr>
      <w:r>
        <w:rPr>
          <w:rFonts w:ascii="Arial" w:hAnsi="Arial" w:cs="Arial"/>
          <w:sz w:val="24"/>
          <w:szCs w:val="24"/>
        </w:rPr>
        <w:t>[</w:t>
      </w:r>
      <w:r w:rsidR="003536F2">
        <w:rPr>
          <w:rFonts w:ascii="Arial" w:hAnsi="Arial" w:cs="Arial"/>
          <w:sz w:val="24"/>
          <w:szCs w:val="24"/>
        </w:rPr>
        <w:t>28.</w:t>
      </w:r>
      <w:r>
        <w:rPr>
          <w:rFonts w:ascii="Arial" w:hAnsi="Arial" w:cs="Arial"/>
          <w:sz w:val="24"/>
          <w:szCs w:val="24"/>
        </w:rPr>
        <w:t>5]</w:t>
      </w:r>
      <w:r w:rsidR="003536F2">
        <w:rPr>
          <w:rFonts w:ascii="Arial" w:hAnsi="Arial" w:cs="Arial"/>
          <w:sz w:val="24"/>
          <w:szCs w:val="24"/>
        </w:rPr>
        <w:tab/>
      </w:r>
      <w:r w:rsidR="009454A8">
        <w:rPr>
          <w:rFonts w:ascii="Arial" w:hAnsi="Arial" w:cs="Arial"/>
          <w:sz w:val="24"/>
          <w:szCs w:val="24"/>
        </w:rPr>
        <w:t>Second</w:t>
      </w:r>
      <w:r>
        <w:rPr>
          <w:rFonts w:ascii="Arial" w:hAnsi="Arial" w:cs="Arial"/>
          <w:sz w:val="24"/>
          <w:szCs w:val="24"/>
        </w:rPr>
        <w:t xml:space="preserve"> </w:t>
      </w:r>
      <w:r w:rsidR="009454A8">
        <w:rPr>
          <w:rFonts w:ascii="Arial" w:hAnsi="Arial" w:cs="Arial"/>
          <w:sz w:val="24"/>
          <w:szCs w:val="24"/>
        </w:rPr>
        <w:t>d</w:t>
      </w:r>
      <w:r>
        <w:rPr>
          <w:rFonts w:ascii="Arial" w:hAnsi="Arial" w:cs="Arial"/>
          <w:sz w:val="24"/>
          <w:szCs w:val="24"/>
        </w:rPr>
        <w:t>efendant shall pay the legal costs of plaintiff which shall include the costs of one instructing legal practitioner.</w:t>
      </w:r>
    </w:p>
    <w:p w:rsidR="003F33FF" w:rsidRDefault="003F33FF" w:rsidP="003F33FF">
      <w:pPr>
        <w:spacing w:after="0" w:line="360" w:lineRule="auto"/>
        <w:jc w:val="both"/>
        <w:rPr>
          <w:rFonts w:ascii="Arial" w:hAnsi="Arial" w:cs="Arial"/>
          <w:sz w:val="24"/>
          <w:szCs w:val="24"/>
        </w:rPr>
      </w:pPr>
    </w:p>
    <w:p w:rsidR="003F33FF" w:rsidRDefault="003F33FF" w:rsidP="003F33FF">
      <w:pPr>
        <w:spacing w:after="0" w:line="360" w:lineRule="auto"/>
        <w:jc w:val="both"/>
        <w:rPr>
          <w:rFonts w:ascii="Arial" w:hAnsi="Arial" w:cs="Arial"/>
          <w:sz w:val="24"/>
          <w:szCs w:val="24"/>
        </w:rPr>
      </w:pPr>
      <w:r>
        <w:rPr>
          <w:rFonts w:ascii="Arial" w:hAnsi="Arial" w:cs="Arial"/>
          <w:sz w:val="24"/>
          <w:szCs w:val="24"/>
        </w:rPr>
        <w:t>[</w:t>
      </w:r>
      <w:r w:rsidR="003536F2">
        <w:rPr>
          <w:rFonts w:ascii="Arial" w:hAnsi="Arial" w:cs="Arial"/>
          <w:sz w:val="24"/>
          <w:szCs w:val="24"/>
        </w:rPr>
        <w:t>28.</w:t>
      </w:r>
      <w:r>
        <w:rPr>
          <w:rFonts w:ascii="Arial" w:hAnsi="Arial" w:cs="Arial"/>
          <w:sz w:val="24"/>
          <w:szCs w:val="24"/>
        </w:rPr>
        <w:t>6]</w:t>
      </w:r>
      <w:r w:rsidR="003536F2">
        <w:rPr>
          <w:rFonts w:ascii="Arial" w:hAnsi="Arial" w:cs="Arial"/>
          <w:sz w:val="24"/>
          <w:szCs w:val="24"/>
        </w:rPr>
        <w:tab/>
      </w:r>
      <w:r w:rsidR="009454A8">
        <w:rPr>
          <w:rFonts w:ascii="Arial" w:hAnsi="Arial" w:cs="Arial"/>
          <w:sz w:val="24"/>
          <w:szCs w:val="24"/>
        </w:rPr>
        <w:t>Second</w:t>
      </w:r>
      <w:r>
        <w:rPr>
          <w:rFonts w:ascii="Arial" w:hAnsi="Arial" w:cs="Arial"/>
          <w:sz w:val="24"/>
          <w:szCs w:val="24"/>
        </w:rPr>
        <w:t xml:space="preserve"> </w:t>
      </w:r>
      <w:r w:rsidR="009454A8">
        <w:rPr>
          <w:rFonts w:ascii="Arial" w:hAnsi="Arial" w:cs="Arial"/>
          <w:sz w:val="24"/>
          <w:szCs w:val="24"/>
        </w:rPr>
        <w:t>d</w:t>
      </w:r>
      <w:r>
        <w:rPr>
          <w:rFonts w:ascii="Arial" w:hAnsi="Arial" w:cs="Arial"/>
          <w:sz w:val="24"/>
          <w:szCs w:val="24"/>
        </w:rPr>
        <w:t xml:space="preserve">efendant shall pay the legal costs of </w:t>
      </w:r>
      <w:r w:rsidR="009454A8">
        <w:rPr>
          <w:rFonts w:ascii="Arial" w:hAnsi="Arial" w:cs="Arial"/>
          <w:sz w:val="24"/>
          <w:szCs w:val="24"/>
        </w:rPr>
        <w:t>first</w:t>
      </w:r>
      <w:r>
        <w:rPr>
          <w:rFonts w:ascii="Arial" w:hAnsi="Arial" w:cs="Arial"/>
          <w:sz w:val="24"/>
          <w:szCs w:val="24"/>
        </w:rPr>
        <w:t xml:space="preserve"> defendant for one instructing legal practitioner (for the duration of the case) and one instructed counsel (only for trial purposes).</w:t>
      </w:r>
    </w:p>
    <w:p w:rsidR="003F33FF" w:rsidRDefault="003F33FF" w:rsidP="003F33FF">
      <w:pPr>
        <w:spacing w:after="0" w:line="360" w:lineRule="auto"/>
        <w:jc w:val="both"/>
        <w:rPr>
          <w:rFonts w:ascii="Arial" w:hAnsi="Arial" w:cs="Arial"/>
          <w:sz w:val="24"/>
          <w:szCs w:val="24"/>
        </w:rPr>
      </w:pPr>
    </w:p>
    <w:p w:rsidR="003F33FF" w:rsidRDefault="003F33FF" w:rsidP="003F33FF">
      <w:pPr>
        <w:spacing w:after="0" w:line="360" w:lineRule="auto"/>
        <w:jc w:val="both"/>
        <w:rPr>
          <w:rFonts w:ascii="Arial" w:hAnsi="Arial" w:cs="Arial"/>
          <w:sz w:val="24"/>
          <w:szCs w:val="24"/>
        </w:rPr>
      </w:pPr>
      <w:r>
        <w:rPr>
          <w:rFonts w:ascii="Arial" w:hAnsi="Arial" w:cs="Arial"/>
          <w:sz w:val="24"/>
          <w:szCs w:val="24"/>
        </w:rPr>
        <w:t>[</w:t>
      </w:r>
      <w:r w:rsidR="003536F2">
        <w:rPr>
          <w:rFonts w:ascii="Arial" w:hAnsi="Arial" w:cs="Arial"/>
          <w:sz w:val="24"/>
          <w:szCs w:val="24"/>
        </w:rPr>
        <w:t>28.7</w:t>
      </w:r>
      <w:r>
        <w:rPr>
          <w:rFonts w:ascii="Arial" w:hAnsi="Arial" w:cs="Arial"/>
          <w:sz w:val="24"/>
          <w:szCs w:val="24"/>
        </w:rPr>
        <w:t>]</w:t>
      </w:r>
      <w:r w:rsidR="003536F2">
        <w:rPr>
          <w:rFonts w:ascii="Arial" w:hAnsi="Arial" w:cs="Arial"/>
          <w:sz w:val="24"/>
          <w:szCs w:val="24"/>
        </w:rPr>
        <w:tab/>
      </w:r>
      <w:r>
        <w:rPr>
          <w:rFonts w:ascii="Arial" w:hAnsi="Arial" w:cs="Arial"/>
          <w:sz w:val="24"/>
          <w:szCs w:val="24"/>
        </w:rPr>
        <w:t>Each party to bear its own legal costs for the 11</w:t>
      </w:r>
      <w:r w:rsidRPr="008C3594">
        <w:rPr>
          <w:rFonts w:ascii="Arial" w:hAnsi="Arial" w:cs="Arial"/>
          <w:sz w:val="24"/>
          <w:szCs w:val="24"/>
          <w:vertAlign w:val="superscript"/>
        </w:rPr>
        <w:t>th</w:t>
      </w:r>
      <w:r>
        <w:rPr>
          <w:rFonts w:ascii="Arial" w:hAnsi="Arial" w:cs="Arial"/>
          <w:sz w:val="24"/>
          <w:szCs w:val="24"/>
        </w:rPr>
        <w:t xml:space="preserve"> of February 2019.</w:t>
      </w:r>
    </w:p>
    <w:p w:rsidR="00122C1A" w:rsidRDefault="00122C1A" w:rsidP="00E31197">
      <w:pPr>
        <w:spacing w:after="0" w:line="360" w:lineRule="auto"/>
        <w:jc w:val="both"/>
        <w:rPr>
          <w:rFonts w:ascii="Arial" w:hAnsi="Arial" w:cs="Arial"/>
          <w:sz w:val="24"/>
          <w:szCs w:val="24"/>
        </w:rPr>
      </w:pPr>
    </w:p>
    <w:p w:rsidR="00122C1A" w:rsidRDefault="00122C1A" w:rsidP="00E31197">
      <w:pPr>
        <w:spacing w:after="0" w:line="360" w:lineRule="auto"/>
        <w:jc w:val="both"/>
        <w:rPr>
          <w:rFonts w:ascii="Arial" w:hAnsi="Arial" w:cs="Arial"/>
          <w:sz w:val="24"/>
          <w:szCs w:val="24"/>
        </w:rPr>
      </w:pPr>
    </w:p>
    <w:p w:rsidR="00623EC1" w:rsidRPr="001F2A65" w:rsidRDefault="00AF7373" w:rsidP="00623EC1">
      <w:pPr>
        <w:spacing w:after="0" w:line="360" w:lineRule="auto"/>
        <w:jc w:val="right"/>
        <w:rPr>
          <w:rFonts w:ascii="Arial" w:hAnsi="Arial" w:cs="Arial"/>
          <w:sz w:val="24"/>
          <w:szCs w:val="24"/>
        </w:rPr>
      </w:pPr>
      <w:r>
        <w:rPr>
          <w:rFonts w:ascii="Arial" w:hAnsi="Arial" w:cs="Arial"/>
          <w:sz w:val="24"/>
          <w:szCs w:val="24"/>
        </w:rPr>
        <w:t>-----</w:t>
      </w:r>
      <w:r w:rsidR="00623EC1" w:rsidRPr="001F2A65">
        <w:rPr>
          <w:rFonts w:ascii="Arial" w:hAnsi="Arial" w:cs="Arial"/>
          <w:sz w:val="24"/>
          <w:szCs w:val="24"/>
        </w:rPr>
        <w:t>---------------------</w:t>
      </w: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GH Oosthuizen</w:t>
      </w: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Judge</w:t>
      </w:r>
    </w:p>
    <w:p w:rsidR="00623EC1" w:rsidRPr="001F2A65" w:rsidRDefault="00623EC1" w:rsidP="00623EC1">
      <w:pPr>
        <w:jc w:val="both"/>
        <w:rPr>
          <w:rFonts w:ascii="Arial" w:hAnsi="Arial" w:cs="Arial"/>
          <w:sz w:val="2"/>
          <w:szCs w:val="2"/>
        </w:rPr>
      </w:pPr>
      <w:r w:rsidRPr="001F2A65">
        <w:rPr>
          <w:rFonts w:ascii="Arial" w:hAnsi="Arial" w:cs="Arial"/>
          <w:sz w:val="2"/>
          <w:szCs w:val="2"/>
        </w:rPr>
        <w:br w:type="page"/>
      </w: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r w:rsidRPr="001F2A65">
        <w:rPr>
          <w:rFonts w:ascii="Arial" w:eastAsia="Times New Roman" w:hAnsi="Arial" w:cs="Arial"/>
          <w:sz w:val="24"/>
          <w:szCs w:val="24"/>
        </w:rPr>
        <w:lastRenderedPageBreak/>
        <w:t>APPEARANCES</w:t>
      </w:r>
      <w:r w:rsidR="000B7905">
        <w:rPr>
          <w:rFonts w:ascii="Arial" w:eastAsia="Times New Roman" w:hAnsi="Arial" w:cs="Arial"/>
          <w:sz w:val="24"/>
          <w:szCs w:val="24"/>
        </w:rPr>
        <w:t>:</w:t>
      </w: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p>
    <w:p w:rsidR="00582D2F" w:rsidRDefault="00623EC1" w:rsidP="001826C4">
      <w:pPr>
        <w:tabs>
          <w:tab w:val="left" w:pos="1394"/>
          <w:tab w:val="left" w:pos="2250"/>
          <w:tab w:val="left" w:pos="2880"/>
        </w:tabs>
        <w:spacing w:after="0" w:line="360" w:lineRule="auto"/>
        <w:jc w:val="both"/>
        <w:rPr>
          <w:rFonts w:ascii="Arial" w:hAnsi="Arial" w:cs="Arial"/>
          <w:b/>
          <w:sz w:val="24"/>
          <w:szCs w:val="24"/>
        </w:rPr>
      </w:pPr>
      <w:r>
        <w:rPr>
          <w:rFonts w:ascii="Arial" w:hAnsi="Arial" w:cs="Arial"/>
          <w:sz w:val="24"/>
          <w:szCs w:val="24"/>
        </w:rPr>
        <w:t>PLAINTIFF</w:t>
      </w:r>
      <w:r w:rsidR="003536F2">
        <w:rPr>
          <w:rFonts w:ascii="Arial" w:hAnsi="Arial" w:cs="Arial"/>
          <w:sz w:val="24"/>
          <w:szCs w:val="24"/>
        </w:rPr>
        <w:tab/>
      </w:r>
      <w:r w:rsidRPr="001F2A65">
        <w:rPr>
          <w:rFonts w:ascii="Arial" w:hAnsi="Arial" w:cs="Arial"/>
          <w:sz w:val="24"/>
          <w:szCs w:val="24"/>
        </w:rPr>
        <w:t>:</w:t>
      </w:r>
      <w:r w:rsidRPr="001F2A65">
        <w:rPr>
          <w:rFonts w:ascii="Arial" w:hAnsi="Arial" w:cs="Arial"/>
          <w:sz w:val="24"/>
          <w:szCs w:val="24"/>
        </w:rPr>
        <w:tab/>
      </w:r>
      <w:r w:rsidRPr="001F2A65">
        <w:rPr>
          <w:rFonts w:ascii="Arial" w:hAnsi="Arial" w:cs="Arial"/>
          <w:sz w:val="24"/>
          <w:szCs w:val="24"/>
        </w:rPr>
        <w:tab/>
      </w:r>
      <w:r>
        <w:rPr>
          <w:rFonts w:ascii="Arial" w:hAnsi="Arial" w:cs="Arial"/>
          <w:sz w:val="24"/>
          <w:szCs w:val="24"/>
        </w:rPr>
        <w:tab/>
      </w:r>
      <w:r>
        <w:rPr>
          <w:rFonts w:ascii="Arial" w:hAnsi="Arial" w:cs="Arial"/>
          <w:sz w:val="24"/>
          <w:szCs w:val="24"/>
        </w:rPr>
        <w:tab/>
      </w:r>
      <w:r w:rsidR="003536F2">
        <w:rPr>
          <w:rFonts w:ascii="Arial" w:hAnsi="Arial" w:cs="Arial"/>
          <w:sz w:val="24"/>
          <w:szCs w:val="24"/>
        </w:rPr>
        <w:t>Ms J McLeod</w:t>
      </w:r>
    </w:p>
    <w:p w:rsidR="001826C4" w:rsidRPr="00D6780E" w:rsidRDefault="00D6780E" w:rsidP="001826C4">
      <w:pPr>
        <w:tabs>
          <w:tab w:val="left" w:pos="1394"/>
          <w:tab w:val="left" w:pos="2250"/>
          <w:tab w:val="left" w:pos="2880"/>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36F2" w:rsidRPr="003536F2">
        <w:rPr>
          <w:rFonts w:ascii="Arial" w:hAnsi="Arial" w:cs="Arial"/>
          <w:sz w:val="24"/>
          <w:szCs w:val="24"/>
        </w:rPr>
        <w:t>SHIKONGO</w:t>
      </w:r>
      <w:r w:rsidR="009105F7">
        <w:rPr>
          <w:rFonts w:ascii="Arial" w:hAnsi="Arial" w:cs="Arial"/>
          <w:sz w:val="24"/>
          <w:szCs w:val="24"/>
        </w:rPr>
        <w:t xml:space="preserve"> LAW CHAMBERS</w:t>
      </w:r>
    </w:p>
    <w:p w:rsidR="001826C4" w:rsidRDefault="001826C4" w:rsidP="00272286">
      <w:pPr>
        <w:tabs>
          <w:tab w:val="left" w:pos="1394"/>
          <w:tab w:val="left" w:pos="2250"/>
          <w:tab w:val="left" w:pos="2880"/>
        </w:tabs>
        <w:spacing w:after="0" w:line="360" w:lineRule="auto"/>
        <w:jc w:val="both"/>
        <w:rPr>
          <w:rFonts w:ascii="Arial" w:hAnsi="Arial" w:cs="Arial"/>
          <w:sz w:val="24"/>
          <w:szCs w:val="24"/>
        </w:rPr>
      </w:pPr>
    </w:p>
    <w:p w:rsidR="001826C4" w:rsidRDefault="005B3E24" w:rsidP="00272286">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FIRST</w:t>
      </w:r>
      <w:r w:rsidR="009105F7">
        <w:rPr>
          <w:rFonts w:ascii="Arial" w:hAnsi="Arial" w:cs="Arial"/>
          <w:sz w:val="24"/>
          <w:szCs w:val="24"/>
        </w:rPr>
        <w:t xml:space="preserve"> DEFENDANT:</w:t>
      </w:r>
      <w:r w:rsidR="009105F7">
        <w:rPr>
          <w:rFonts w:ascii="Arial" w:hAnsi="Arial" w:cs="Arial"/>
          <w:sz w:val="24"/>
          <w:szCs w:val="24"/>
        </w:rPr>
        <w:tab/>
      </w:r>
      <w:r w:rsidR="009105F7">
        <w:rPr>
          <w:rFonts w:ascii="Arial" w:hAnsi="Arial" w:cs="Arial"/>
          <w:sz w:val="24"/>
          <w:szCs w:val="24"/>
        </w:rPr>
        <w:tab/>
      </w:r>
      <w:r w:rsidR="003536F2">
        <w:rPr>
          <w:rFonts w:ascii="Arial" w:hAnsi="Arial" w:cs="Arial"/>
          <w:sz w:val="24"/>
          <w:szCs w:val="24"/>
        </w:rPr>
        <w:tab/>
        <w:t>Mr S Maritz</w:t>
      </w:r>
    </w:p>
    <w:p w:rsidR="00272286" w:rsidRDefault="001826C4" w:rsidP="00AF7373">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536F2">
        <w:rPr>
          <w:rFonts w:ascii="Arial" w:hAnsi="Arial" w:cs="Arial"/>
          <w:sz w:val="24"/>
          <w:szCs w:val="24"/>
        </w:rPr>
        <w:t>DR WEDER KAUTA &amp; HOVEKA</w:t>
      </w:r>
    </w:p>
    <w:p w:rsidR="003536F2" w:rsidRDefault="003536F2" w:rsidP="00AF7373">
      <w:pPr>
        <w:tabs>
          <w:tab w:val="left" w:pos="1394"/>
          <w:tab w:val="left" w:pos="2250"/>
          <w:tab w:val="left" w:pos="2880"/>
        </w:tabs>
        <w:spacing w:after="0" w:line="360" w:lineRule="auto"/>
        <w:jc w:val="both"/>
        <w:rPr>
          <w:rFonts w:ascii="Arial" w:hAnsi="Arial" w:cs="Arial"/>
          <w:sz w:val="24"/>
          <w:szCs w:val="24"/>
        </w:rPr>
      </w:pPr>
    </w:p>
    <w:p w:rsidR="003536F2" w:rsidRDefault="005B3E24" w:rsidP="003536F2">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SECOND</w:t>
      </w:r>
      <w:r w:rsidR="003536F2">
        <w:rPr>
          <w:rFonts w:ascii="Arial" w:hAnsi="Arial" w:cs="Arial"/>
          <w:sz w:val="24"/>
          <w:szCs w:val="24"/>
        </w:rPr>
        <w:t xml:space="preserve"> DEFENDANT:</w:t>
      </w:r>
      <w:r w:rsidR="003536F2">
        <w:rPr>
          <w:rFonts w:ascii="Arial" w:hAnsi="Arial" w:cs="Arial"/>
          <w:sz w:val="24"/>
          <w:szCs w:val="24"/>
        </w:rPr>
        <w:tab/>
      </w:r>
      <w:r w:rsidR="003536F2">
        <w:rPr>
          <w:rFonts w:ascii="Arial" w:hAnsi="Arial" w:cs="Arial"/>
          <w:sz w:val="24"/>
          <w:szCs w:val="24"/>
        </w:rPr>
        <w:tab/>
      </w:r>
      <w:r w:rsidR="003536F2">
        <w:rPr>
          <w:rFonts w:ascii="Arial" w:hAnsi="Arial" w:cs="Arial"/>
          <w:sz w:val="24"/>
          <w:szCs w:val="24"/>
        </w:rPr>
        <w:tab/>
        <w:t xml:space="preserve">Mr M </w:t>
      </w:r>
      <w:proofErr w:type="spellStart"/>
      <w:r w:rsidR="003536F2">
        <w:rPr>
          <w:rFonts w:ascii="Arial" w:hAnsi="Arial" w:cs="Arial"/>
          <w:sz w:val="24"/>
          <w:szCs w:val="24"/>
        </w:rPr>
        <w:t>Siyomunji</w:t>
      </w:r>
      <w:proofErr w:type="spellEnd"/>
    </w:p>
    <w:p w:rsidR="003536F2" w:rsidRPr="00AF7373" w:rsidRDefault="003536F2" w:rsidP="003536F2">
      <w:pPr>
        <w:tabs>
          <w:tab w:val="left" w:pos="1394"/>
          <w:tab w:val="left" w:pos="2250"/>
          <w:tab w:val="left" w:pos="2880"/>
        </w:tabs>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SIYOMUNJI LAW CHAMBERS</w:t>
      </w:r>
    </w:p>
    <w:p w:rsidR="003536F2" w:rsidRPr="00AF7373" w:rsidRDefault="003536F2" w:rsidP="00AF7373">
      <w:pPr>
        <w:tabs>
          <w:tab w:val="left" w:pos="1394"/>
          <w:tab w:val="left" w:pos="2250"/>
          <w:tab w:val="left" w:pos="2880"/>
        </w:tabs>
        <w:spacing w:after="0" w:line="360" w:lineRule="auto"/>
        <w:jc w:val="both"/>
        <w:rPr>
          <w:rFonts w:ascii="Arial" w:hAnsi="Arial" w:cs="Arial"/>
          <w:b/>
          <w:sz w:val="24"/>
          <w:szCs w:val="24"/>
        </w:rPr>
      </w:pPr>
    </w:p>
    <w:p w:rsidR="00623EC1" w:rsidRPr="00F01855" w:rsidRDefault="00623EC1" w:rsidP="00623EC1">
      <w:pPr>
        <w:spacing w:line="360" w:lineRule="auto"/>
        <w:jc w:val="both"/>
        <w:rPr>
          <w:rFonts w:ascii="Arial" w:hAnsi="Arial" w:cs="Arial"/>
          <w:sz w:val="24"/>
          <w:szCs w:val="24"/>
        </w:rPr>
      </w:pPr>
    </w:p>
    <w:p w:rsidR="00623EC1" w:rsidRPr="00F066C7" w:rsidRDefault="00623EC1" w:rsidP="00D9789E">
      <w:pPr>
        <w:spacing w:after="0" w:line="360" w:lineRule="auto"/>
        <w:jc w:val="both"/>
        <w:rPr>
          <w:rFonts w:ascii="Arial" w:hAnsi="Arial" w:cs="Arial"/>
          <w:sz w:val="24"/>
          <w:szCs w:val="24"/>
        </w:rPr>
      </w:pPr>
    </w:p>
    <w:sectPr w:rsidR="00623EC1" w:rsidRPr="00F066C7"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87D" w:rsidRDefault="00ED487D" w:rsidP="000B30D9">
      <w:pPr>
        <w:spacing w:after="0" w:line="240" w:lineRule="auto"/>
      </w:pPr>
      <w:r>
        <w:separator/>
      </w:r>
    </w:p>
  </w:endnote>
  <w:endnote w:type="continuationSeparator" w:id="0">
    <w:p w:rsidR="00ED487D" w:rsidRDefault="00ED487D"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A3" w:rsidRDefault="00926AA3">
    <w:pPr>
      <w:pStyle w:val="Footer"/>
      <w:jc w:val="right"/>
    </w:pPr>
  </w:p>
  <w:p w:rsidR="00926AA3" w:rsidRDefault="00926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87D" w:rsidRDefault="00ED487D" w:rsidP="000B30D9">
      <w:pPr>
        <w:spacing w:after="0" w:line="240" w:lineRule="auto"/>
      </w:pPr>
      <w:r>
        <w:separator/>
      </w:r>
    </w:p>
  </w:footnote>
  <w:footnote w:type="continuationSeparator" w:id="0">
    <w:p w:rsidR="00ED487D" w:rsidRDefault="00ED487D"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926AA3" w:rsidRDefault="00926AA3">
        <w:pPr>
          <w:pStyle w:val="Header"/>
          <w:jc w:val="right"/>
        </w:pPr>
        <w:r>
          <w:fldChar w:fldCharType="begin"/>
        </w:r>
        <w:r>
          <w:instrText xml:space="preserve"> PAGE   \* MERGEFORMAT </w:instrText>
        </w:r>
        <w:r>
          <w:fldChar w:fldCharType="separate"/>
        </w:r>
        <w:r w:rsidR="00EE7C7C">
          <w:rPr>
            <w:noProof/>
          </w:rPr>
          <w:t>9</w:t>
        </w:r>
        <w:r>
          <w:rPr>
            <w:noProof/>
          </w:rPr>
          <w:fldChar w:fldCharType="end"/>
        </w:r>
      </w:p>
    </w:sdtContent>
  </w:sdt>
  <w:p w:rsidR="00926AA3" w:rsidRDefault="00926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8531395"/>
    <w:multiLevelType w:val="hybridMultilevel"/>
    <w:tmpl w:val="16F2B4AE"/>
    <w:lvl w:ilvl="0" w:tplc="76D2F6E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E5603CE6">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1242E"/>
    <w:rsid w:val="00015E04"/>
    <w:rsid w:val="000212D8"/>
    <w:rsid w:val="00032713"/>
    <w:rsid w:val="00057C7B"/>
    <w:rsid w:val="00075552"/>
    <w:rsid w:val="00075ECD"/>
    <w:rsid w:val="00075FE7"/>
    <w:rsid w:val="00077D57"/>
    <w:rsid w:val="000836FC"/>
    <w:rsid w:val="000839D8"/>
    <w:rsid w:val="000A094E"/>
    <w:rsid w:val="000B2D62"/>
    <w:rsid w:val="000B30D9"/>
    <w:rsid w:val="000B7905"/>
    <w:rsid w:val="000E316B"/>
    <w:rsid w:val="000E4862"/>
    <w:rsid w:val="00107BD2"/>
    <w:rsid w:val="00122C1A"/>
    <w:rsid w:val="00124FF0"/>
    <w:rsid w:val="00135232"/>
    <w:rsid w:val="00150786"/>
    <w:rsid w:val="00150D45"/>
    <w:rsid w:val="00162141"/>
    <w:rsid w:val="0016254C"/>
    <w:rsid w:val="00165A6B"/>
    <w:rsid w:val="00165C00"/>
    <w:rsid w:val="0017119B"/>
    <w:rsid w:val="001826C4"/>
    <w:rsid w:val="0018359F"/>
    <w:rsid w:val="00184CEE"/>
    <w:rsid w:val="001930FD"/>
    <w:rsid w:val="00197005"/>
    <w:rsid w:val="001A04B2"/>
    <w:rsid w:val="001A4D94"/>
    <w:rsid w:val="001B51CF"/>
    <w:rsid w:val="001D3AB4"/>
    <w:rsid w:val="001D40C2"/>
    <w:rsid w:val="001D7CA2"/>
    <w:rsid w:val="001E3D12"/>
    <w:rsid w:val="001E557B"/>
    <w:rsid w:val="001E766D"/>
    <w:rsid w:val="001F1DA2"/>
    <w:rsid w:val="001F4B9B"/>
    <w:rsid w:val="001F7368"/>
    <w:rsid w:val="002019E5"/>
    <w:rsid w:val="00210DFD"/>
    <w:rsid w:val="002143F3"/>
    <w:rsid w:val="0021707A"/>
    <w:rsid w:val="00221B23"/>
    <w:rsid w:val="00226DD0"/>
    <w:rsid w:val="0023059E"/>
    <w:rsid w:val="002312A9"/>
    <w:rsid w:val="00240E07"/>
    <w:rsid w:val="00243041"/>
    <w:rsid w:val="00256D64"/>
    <w:rsid w:val="00272286"/>
    <w:rsid w:val="002768EB"/>
    <w:rsid w:val="00282870"/>
    <w:rsid w:val="00284BB5"/>
    <w:rsid w:val="00285954"/>
    <w:rsid w:val="002A3D01"/>
    <w:rsid w:val="002B0E22"/>
    <w:rsid w:val="002B6C0E"/>
    <w:rsid w:val="002C7E9B"/>
    <w:rsid w:val="002E3418"/>
    <w:rsid w:val="002E3A05"/>
    <w:rsid w:val="00302DF6"/>
    <w:rsid w:val="003066D0"/>
    <w:rsid w:val="00312052"/>
    <w:rsid w:val="00334C5C"/>
    <w:rsid w:val="00341B40"/>
    <w:rsid w:val="00343835"/>
    <w:rsid w:val="003521B7"/>
    <w:rsid w:val="00352E80"/>
    <w:rsid w:val="003536F2"/>
    <w:rsid w:val="003661EA"/>
    <w:rsid w:val="00366F8A"/>
    <w:rsid w:val="00370969"/>
    <w:rsid w:val="00386B28"/>
    <w:rsid w:val="0039631E"/>
    <w:rsid w:val="003B34C3"/>
    <w:rsid w:val="003B4045"/>
    <w:rsid w:val="003C00E4"/>
    <w:rsid w:val="003C3402"/>
    <w:rsid w:val="003C6331"/>
    <w:rsid w:val="003C7D52"/>
    <w:rsid w:val="003D6314"/>
    <w:rsid w:val="003E1E59"/>
    <w:rsid w:val="003F33FF"/>
    <w:rsid w:val="003F514B"/>
    <w:rsid w:val="00422DB0"/>
    <w:rsid w:val="00434E7E"/>
    <w:rsid w:val="004670FE"/>
    <w:rsid w:val="004819E6"/>
    <w:rsid w:val="00483705"/>
    <w:rsid w:val="004877BF"/>
    <w:rsid w:val="00492EA9"/>
    <w:rsid w:val="004A1358"/>
    <w:rsid w:val="004A13CA"/>
    <w:rsid w:val="004C3E7B"/>
    <w:rsid w:val="004D0DFE"/>
    <w:rsid w:val="004D3D38"/>
    <w:rsid w:val="004D757D"/>
    <w:rsid w:val="004F0B9A"/>
    <w:rsid w:val="00502430"/>
    <w:rsid w:val="005201F4"/>
    <w:rsid w:val="00523EB3"/>
    <w:rsid w:val="00534F28"/>
    <w:rsid w:val="00537423"/>
    <w:rsid w:val="00540734"/>
    <w:rsid w:val="00541812"/>
    <w:rsid w:val="00544C52"/>
    <w:rsid w:val="00546260"/>
    <w:rsid w:val="00546BAC"/>
    <w:rsid w:val="00550852"/>
    <w:rsid w:val="00551909"/>
    <w:rsid w:val="0055290F"/>
    <w:rsid w:val="00557794"/>
    <w:rsid w:val="00565CA4"/>
    <w:rsid w:val="005660E2"/>
    <w:rsid w:val="00573846"/>
    <w:rsid w:val="00574E74"/>
    <w:rsid w:val="00582D2F"/>
    <w:rsid w:val="00586349"/>
    <w:rsid w:val="00596FA1"/>
    <w:rsid w:val="005B3E24"/>
    <w:rsid w:val="005C2DB9"/>
    <w:rsid w:val="005C4D1B"/>
    <w:rsid w:val="005C68FB"/>
    <w:rsid w:val="005D3016"/>
    <w:rsid w:val="00602229"/>
    <w:rsid w:val="00602D4B"/>
    <w:rsid w:val="006105A8"/>
    <w:rsid w:val="0061146B"/>
    <w:rsid w:val="00611C38"/>
    <w:rsid w:val="00623EC1"/>
    <w:rsid w:val="00624AFE"/>
    <w:rsid w:val="00627BE2"/>
    <w:rsid w:val="00632871"/>
    <w:rsid w:val="006510D0"/>
    <w:rsid w:val="00656ECB"/>
    <w:rsid w:val="00657C20"/>
    <w:rsid w:val="006830A5"/>
    <w:rsid w:val="00694573"/>
    <w:rsid w:val="006A01DB"/>
    <w:rsid w:val="006B0184"/>
    <w:rsid w:val="006C3401"/>
    <w:rsid w:val="006D58B4"/>
    <w:rsid w:val="006E2725"/>
    <w:rsid w:val="006E511F"/>
    <w:rsid w:val="006F590A"/>
    <w:rsid w:val="007119A3"/>
    <w:rsid w:val="0071265A"/>
    <w:rsid w:val="0072248E"/>
    <w:rsid w:val="00725B17"/>
    <w:rsid w:val="00727F91"/>
    <w:rsid w:val="0074239F"/>
    <w:rsid w:val="00747F2E"/>
    <w:rsid w:val="00760DEC"/>
    <w:rsid w:val="0076197A"/>
    <w:rsid w:val="00773526"/>
    <w:rsid w:val="007936AC"/>
    <w:rsid w:val="00794676"/>
    <w:rsid w:val="007A5903"/>
    <w:rsid w:val="007A789B"/>
    <w:rsid w:val="007C43C9"/>
    <w:rsid w:val="007D4D50"/>
    <w:rsid w:val="007E6756"/>
    <w:rsid w:val="008105FE"/>
    <w:rsid w:val="0081343B"/>
    <w:rsid w:val="00815B70"/>
    <w:rsid w:val="0082313F"/>
    <w:rsid w:val="00825CBF"/>
    <w:rsid w:val="00825FC0"/>
    <w:rsid w:val="00836A04"/>
    <w:rsid w:val="00847230"/>
    <w:rsid w:val="00851E0D"/>
    <w:rsid w:val="00877365"/>
    <w:rsid w:val="008879AC"/>
    <w:rsid w:val="008B22CE"/>
    <w:rsid w:val="008B38D0"/>
    <w:rsid w:val="008C1C2C"/>
    <w:rsid w:val="008C3341"/>
    <w:rsid w:val="008C3594"/>
    <w:rsid w:val="008C4051"/>
    <w:rsid w:val="008D14EC"/>
    <w:rsid w:val="008D70A5"/>
    <w:rsid w:val="008E252E"/>
    <w:rsid w:val="008E25F2"/>
    <w:rsid w:val="008E767E"/>
    <w:rsid w:val="008F3F35"/>
    <w:rsid w:val="008F7451"/>
    <w:rsid w:val="00905508"/>
    <w:rsid w:val="0091043A"/>
    <w:rsid w:val="009105F7"/>
    <w:rsid w:val="00926AA3"/>
    <w:rsid w:val="009336E6"/>
    <w:rsid w:val="00934B2F"/>
    <w:rsid w:val="00942EBE"/>
    <w:rsid w:val="009454A8"/>
    <w:rsid w:val="00945FBF"/>
    <w:rsid w:val="0095555C"/>
    <w:rsid w:val="009605A0"/>
    <w:rsid w:val="00967211"/>
    <w:rsid w:val="00977C6A"/>
    <w:rsid w:val="00990001"/>
    <w:rsid w:val="0099080B"/>
    <w:rsid w:val="0099353A"/>
    <w:rsid w:val="00994CC0"/>
    <w:rsid w:val="009A02AD"/>
    <w:rsid w:val="009A0630"/>
    <w:rsid w:val="009A16A3"/>
    <w:rsid w:val="009A2715"/>
    <w:rsid w:val="009A353B"/>
    <w:rsid w:val="009D030D"/>
    <w:rsid w:val="009D0730"/>
    <w:rsid w:val="009D6466"/>
    <w:rsid w:val="009F4BFA"/>
    <w:rsid w:val="00A132B1"/>
    <w:rsid w:val="00A1406B"/>
    <w:rsid w:val="00A170CD"/>
    <w:rsid w:val="00A21CF4"/>
    <w:rsid w:val="00A24E6A"/>
    <w:rsid w:val="00A265D1"/>
    <w:rsid w:val="00A34F04"/>
    <w:rsid w:val="00A35EC9"/>
    <w:rsid w:val="00A52945"/>
    <w:rsid w:val="00A5353B"/>
    <w:rsid w:val="00A76989"/>
    <w:rsid w:val="00A859C3"/>
    <w:rsid w:val="00A97C1E"/>
    <w:rsid w:val="00AA22B9"/>
    <w:rsid w:val="00AA56D5"/>
    <w:rsid w:val="00AB28FE"/>
    <w:rsid w:val="00AE036C"/>
    <w:rsid w:val="00AE2E4D"/>
    <w:rsid w:val="00AE31A0"/>
    <w:rsid w:val="00AF2252"/>
    <w:rsid w:val="00AF7373"/>
    <w:rsid w:val="00B05317"/>
    <w:rsid w:val="00B0697F"/>
    <w:rsid w:val="00B06AD7"/>
    <w:rsid w:val="00B122DB"/>
    <w:rsid w:val="00B1414B"/>
    <w:rsid w:val="00B23DB5"/>
    <w:rsid w:val="00B360BD"/>
    <w:rsid w:val="00B36509"/>
    <w:rsid w:val="00B45AB6"/>
    <w:rsid w:val="00B45B9A"/>
    <w:rsid w:val="00B70187"/>
    <w:rsid w:val="00BA01E8"/>
    <w:rsid w:val="00BA56A9"/>
    <w:rsid w:val="00BA7BCA"/>
    <w:rsid w:val="00BB37C8"/>
    <w:rsid w:val="00BC6A14"/>
    <w:rsid w:val="00BD0261"/>
    <w:rsid w:val="00C028EA"/>
    <w:rsid w:val="00C17C3D"/>
    <w:rsid w:val="00C207CF"/>
    <w:rsid w:val="00C30D43"/>
    <w:rsid w:val="00C341CB"/>
    <w:rsid w:val="00C344C8"/>
    <w:rsid w:val="00C44096"/>
    <w:rsid w:val="00C45FDF"/>
    <w:rsid w:val="00C64A2B"/>
    <w:rsid w:val="00C67909"/>
    <w:rsid w:val="00C81FC0"/>
    <w:rsid w:val="00C84331"/>
    <w:rsid w:val="00C90037"/>
    <w:rsid w:val="00C91D8C"/>
    <w:rsid w:val="00C943C5"/>
    <w:rsid w:val="00CA075B"/>
    <w:rsid w:val="00CA22B7"/>
    <w:rsid w:val="00CA6FC5"/>
    <w:rsid w:val="00CB13A8"/>
    <w:rsid w:val="00CB24ED"/>
    <w:rsid w:val="00CB33E9"/>
    <w:rsid w:val="00CC3CE4"/>
    <w:rsid w:val="00CE1BD3"/>
    <w:rsid w:val="00CE40AC"/>
    <w:rsid w:val="00CE6CEA"/>
    <w:rsid w:val="00D03C59"/>
    <w:rsid w:val="00D0453C"/>
    <w:rsid w:val="00D0726A"/>
    <w:rsid w:val="00D11DC0"/>
    <w:rsid w:val="00D15806"/>
    <w:rsid w:val="00D350FB"/>
    <w:rsid w:val="00D42250"/>
    <w:rsid w:val="00D44C27"/>
    <w:rsid w:val="00D51E12"/>
    <w:rsid w:val="00D560F3"/>
    <w:rsid w:val="00D629B7"/>
    <w:rsid w:val="00D63962"/>
    <w:rsid w:val="00D64AAE"/>
    <w:rsid w:val="00D655B0"/>
    <w:rsid w:val="00D6780E"/>
    <w:rsid w:val="00D71611"/>
    <w:rsid w:val="00D71F17"/>
    <w:rsid w:val="00D75642"/>
    <w:rsid w:val="00D9789E"/>
    <w:rsid w:val="00DA7FFA"/>
    <w:rsid w:val="00DB04AE"/>
    <w:rsid w:val="00DB0BCD"/>
    <w:rsid w:val="00DB6866"/>
    <w:rsid w:val="00DC35DB"/>
    <w:rsid w:val="00DC38A3"/>
    <w:rsid w:val="00DC4762"/>
    <w:rsid w:val="00DC4C25"/>
    <w:rsid w:val="00DC7A0D"/>
    <w:rsid w:val="00DD2620"/>
    <w:rsid w:val="00DE0F64"/>
    <w:rsid w:val="00DE7B5B"/>
    <w:rsid w:val="00DF1845"/>
    <w:rsid w:val="00E07F1A"/>
    <w:rsid w:val="00E30DA8"/>
    <w:rsid w:val="00E31197"/>
    <w:rsid w:val="00E43C3A"/>
    <w:rsid w:val="00E51951"/>
    <w:rsid w:val="00E56630"/>
    <w:rsid w:val="00E80F62"/>
    <w:rsid w:val="00E81877"/>
    <w:rsid w:val="00E90574"/>
    <w:rsid w:val="00E95F04"/>
    <w:rsid w:val="00E97F41"/>
    <w:rsid w:val="00EA347F"/>
    <w:rsid w:val="00EA60A3"/>
    <w:rsid w:val="00EB02CF"/>
    <w:rsid w:val="00EC0B04"/>
    <w:rsid w:val="00EC2F1F"/>
    <w:rsid w:val="00ED1B20"/>
    <w:rsid w:val="00ED487D"/>
    <w:rsid w:val="00ED7655"/>
    <w:rsid w:val="00EE4E73"/>
    <w:rsid w:val="00EE7C7C"/>
    <w:rsid w:val="00EF1859"/>
    <w:rsid w:val="00EF28A7"/>
    <w:rsid w:val="00EF7450"/>
    <w:rsid w:val="00F066C7"/>
    <w:rsid w:val="00F11B94"/>
    <w:rsid w:val="00F16A29"/>
    <w:rsid w:val="00F21B60"/>
    <w:rsid w:val="00F257CF"/>
    <w:rsid w:val="00F327B8"/>
    <w:rsid w:val="00F4091A"/>
    <w:rsid w:val="00F43F9F"/>
    <w:rsid w:val="00F450D5"/>
    <w:rsid w:val="00F50852"/>
    <w:rsid w:val="00F516CF"/>
    <w:rsid w:val="00F54085"/>
    <w:rsid w:val="00F62DCD"/>
    <w:rsid w:val="00F6472D"/>
    <w:rsid w:val="00F649C9"/>
    <w:rsid w:val="00F662B0"/>
    <w:rsid w:val="00F674EC"/>
    <w:rsid w:val="00F67626"/>
    <w:rsid w:val="00F7273D"/>
    <w:rsid w:val="00FA0147"/>
    <w:rsid w:val="00FA3EA7"/>
    <w:rsid w:val="00FB38EB"/>
    <w:rsid w:val="00FB65A5"/>
    <w:rsid w:val="00FD6FAC"/>
    <w:rsid w:val="00FD7A3C"/>
    <w:rsid w:val="00FF03AE"/>
    <w:rsid w:val="00FF427F"/>
    <w:rsid w:val="00FF59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60C60-0DD8-4914-85DE-8E6AFCFA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 w:type="paragraph" w:styleId="NormalWeb">
    <w:name w:val="Normal (Web)"/>
    <w:basedOn w:val="Normal"/>
    <w:uiPriority w:val="99"/>
    <w:semiHidden/>
    <w:unhideWhenUsed/>
    <w:rsid w:val="00226DD0"/>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semiHidden/>
    <w:unhideWhenUsed/>
    <w:rsid w:val="00226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6973">
      <w:bodyDiv w:val="1"/>
      <w:marLeft w:val="0"/>
      <w:marRight w:val="0"/>
      <w:marTop w:val="0"/>
      <w:marBottom w:val="0"/>
      <w:divBdr>
        <w:top w:val="none" w:sz="0" w:space="0" w:color="auto"/>
        <w:left w:val="none" w:sz="0" w:space="0" w:color="auto"/>
        <w:bottom w:val="none" w:sz="0" w:space="0" w:color="auto"/>
        <w:right w:val="none" w:sz="0" w:space="0" w:color="auto"/>
      </w:divBdr>
    </w:div>
    <w:div w:id="8462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2019-08-07T18:30:00+00:00</Judgment_x0020_Date>
    <Year xmlns="c1afb1bd-f2fb-40fd-9abb-aea55b4d7662">2019</Year>
  </documentManagement>
</p:properties>
</file>

<file path=customXml/itemProps1.xml><?xml version="1.0" encoding="utf-8"?>
<ds:datastoreItem xmlns:ds="http://schemas.openxmlformats.org/officeDocument/2006/customXml" ds:itemID="{7AA2AFDA-DC02-485F-AA68-4DA46C4AE2AD}"/>
</file>

<file path=customXml/itemProps2.xml><?xml version="1.0" encoding="utf-8"?>
<ds:datastoreItem xmlns:ds="http://schemas.openxmlformats.org/officeDocument/2006/customXml" ds:itemID="{7F69DD34-086C-437B-B4F6-10DBFB07BA12}"/>
</file>

<file path=customXml/itemProps3.xml><?xml version="1.0" encoding="utf-8"?>
<ds:datastoreItem xmlns:ds="http://schemas.openxmlformats.org/officeDocument/2006/customXml" ds:itemID="{20D29D45-4250-4F21-BAAA-BF645F9A69CC}"/>
</file>

<file path=customXml/itemProps4.xml><?xml version="1.0" encoding="utf-8"?>
<ds:datastoreItem xmlns:ds="http://schemas.openxmlformats.org/officeDocument/2006/customXml" ds:itemID="{E6953C0E-0886-472F-BB9F-58F38892E6DA}"/>
</file>

<file path=docProps/app.xml><?xml version="1.0" encoding="utf-8"?>
<Properties xmlns="http://schemas.openxmlformats.org/officeDocument/2006/extended-properties" xmlns:vt="http://schemas.openxmlformats.org/officeDocument/2006/docPropsVTypes">
  <Template>Normal</Template>
  <TotalTime>0</TotalTime>
  <Pages>9</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Hileni Shilunga</dc:creator>
  <cp:keywords/>
  <dc:description/>
  <cp:lastModifiedBy>Lotta N. Ambunda</cp:lastModifiedBy>
  <cp:revision>2</cp:revision>
  <cp:lastPrinted>2019-06-11T07:21:00Z</cp:lastPrinted>
  <dcterms:created xsi:type="dcterms:W3CDTF">2019-08-08T08:56:00Z</dcterms:created>
  <dcterms:modified xsi:type="dcterms:W3CDTF">2019-08-08T08:56:00Z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