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6C" w:rsidRPr="002C5DD3" w:rsidRDefault="00B51F6C" w:rsidP="00B51F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2C5D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5A62A" wp14:editId="10F48096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6C" w:rsidRPr="00832A6C" w:rsidRDefault="00B51F6C" w:rsidP="00B51F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2A6C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B51F6C" w:rsidRDefault="00B51F6C" w:rsidP="00B51F6C">
                            <w:pPr>
                              <w:jc w:val="center"/>
                            </w:pPr>
                          </w:p>
                          <w:p w:rsidR="00B51F6C" w:rsidRDefault="00B51F6C" w:rsidP="00B51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5A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A9&#10;Vv+B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B51F6C" w:rsidRPr="00832A6C" w:rsidRDefault="00B51F6C" w:rsidP="00B51F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32A6C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B51F6C" w:rsidRDefault="00B51F6C" w:rsidP="00B51F6C">
                      <w:pPr>
                        <w:jc w:val="center"/>
                      </w:pPr>
                    </w:p>
                    <w:p w:rsidR="00B51F6C" w:rsidRDefault="00B51F6C" w:rsidP="00B51F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5DD3">
        <w:rPr>
          <w:rFonts w:ascii="Arial" w:hAnsi="Arial" w:cs="Arial"/>
          <w:b/>
          <w:sz w:val="24"/>
          <w:szCs w:val="24"/>
          <w:lang w:val="en-ZA"/>
        </w:rPr>
        <w:t>REPUBLIC OF NAMIBIA</w:t>
      </w:r>
    </w:p>
    <w:p w:rsidR="00F7083A" w:rsidRDefault="00F7083A" w:rsidP="00D11A9A">
      <w:pPr>
        <w:spacing w:after="0" w:line="360" w:lineRule="auto"/>
        <w:rPr>
          <w:b/>
          <w:sz w:val="32"/>
          <w:szCs w:val="32"/>
          <w:lang w:val="en-ZA"/>
        </w:rPr>
      </w:pPr>
    </w:p>
    <w:p w:rsidR="00B51F6C" w:rsidRPr="002C5DD3" w:rsidRDefault="00B51F6C" w:rsidP="00B51F6C">
      <w:pPr>
        <w:spacing w:after="0" w:line="360" w:lineRule="auto"/>
        <w:jc w:val="center"/>
        <w:rPr>
          <w:b/>
          <w:sz w:val="32"/>
          <w:szCs w:val="32"/>
          <w:lang w:val="en-ZA"/>
        </w:rPr>
      </w:pPr>
      <w:r w:rsidRPr="002C5DD3">
        <w:rPr>
          <w:b/>
          <w:noProof/>
          <w:sz w:val="32"/>
          <w:szCs w:val="32"/>
        </w:rPr>
        <w:drawing>
          <wp:inline distT="0" distB="0" distL="0" distR="0" wp14:anchorId="0EF5C07B" wp14:editId="04E5D4D3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A" w:rsidRPr="002C5DD3" w:rsidRDefault="00F7083A" w:rsidP="00D11A9A">
      <w:pPr>
        <w:spacing w:after="0" w:line="360" w:lineRule="auto"/>
        <w:rPr>
          <w:b/>
          <w:sz w:val="32"/>
          <w:szCs w:val="32"/>
          <w:lang w:val="en-ZA"/>
        </w:rPr>
      </w:pPr>
    </w:p>
    <w:p w:rsidR="00B51F6C" w:rsidRPr="002C5DD3" w:rsidRDefault="00B51F6C" w:rsidP="00B51F6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HIGH COURT OF NAMIBIA MAIN DIVISION, WINDHOEK</w:t>
      </w:r>
    </w:p>
    <w:p w:rsidR="00B51F6C" w:rsidRPr="002C5DD3" w:rsidRDefault="00B51F6C" w:rsidP="00B51F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B51F6C" w:rsidP="00B51F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APPEAL JUDGMENT</w:t>
      </w:r>
    </w:p>
    <w:p w:rsidR="00B51F6C" w:rsidRDefault="00B51F6C" w:rsidP="00B51F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F7083A" w:rsidRPr="002C5DD3" w:rsidRDefault="00F7083A" w:rsidP="00B51F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B51F6C" w:rsidP="00B51F6C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ab/>
      </w:r>
      <w:r w:rsidRPr="002C5DD3">
        <w:rPr>
          <w:rFonts w:ascii="Arial" w:hAnsi="Arial" w:cs="Arial"/>
          <w:sz w:val="24"/>
          <w:szCs w:val="24"/>
          <w:lang w:val="en-ZA"/>
        </w:rPr>
        <w:t>Case no: HC-MD-CRI-CAL-2018-00038</w:t>
      </w:r>
    </w:p>
    <w:p w:rsidR="00B51F6C" w:rsidRPr="002C5DD3" w:rsidRDefault="00B51F6C" w:rsidP="00B51F6C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B51F6C" w:rsidP="00B51F6C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In the matter between:</w:t>
      </w:r>
    </w:p>
    <w:p w:rsidR="00B51F6C" w:rsidRPr="002C5DD3" w:rsidRDefault="00B51F6C" w:rsidP="00B51F6C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B51F6C" w:rsidRPr="002C5DD3" w:rsidRDefault="0063266F" w:rsidP="0063266F">
      <w:pPr>
        <w:tabs>
          <w:tab w:val="right" w:pos="9026"/>
        </w:tabs>
        <w:spacing w:after="0"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2C5DD3">
        <w:rPr>
          <w:rFonts w:ascii="Arial" w:hAnsi="Arial" w:cs="Arial"/>
          <w:b/>
          <w:sz w:val="24"/>
          <w:szCs w:val="24"/>
          <w:lang w:val="en-GB"/>
        </w:rPr>
        <w:t>JEROME WLAD DAUSAB</w:t>
      </w:r>
      <w:r w:rsidRPr="002C5DD3">
        <w:rPr>
          <w:rFonts w:ascii="Arial" w:hAnsi="Arial" w:cs="Arial"/>
          <w:b/>
          <w:sz w:val="24"/>
          <w:szCs w:val="24"/>
          <w:lang w:val="en-GB"/>
        </w:rPr>
        <w:tab/>
        <w:t>APPELLANT</w:t>
      </w:r>
    </w:p>
    <w:p w:rsidR="00B51F6C" w:rsidRDefault="00B51F6C" w:rsidP="00B51F6C">
      <w:pPr>
        <w:spacing w:after="0" w:line="276" w:lineRule="auto"/>
        <w:rPr>
          <w:rFonts w:ascii="Arial" w:hAnsi="Arial" w:cs="Arial"/>
          <w:b/>
          <w:sz w:val="24"/>
          <w:szCs w:val="24"/>
          <w:lang w:val="en-ZA"/>
        </w:rPr>
      </w:pPr>
    </w:p>
    <w:p w:rsidR="00F7083A" w:rsidRPr="002C5DD3" w:rsidRDefault="00F7083A" w:rsidP="00B51F6C">
      <w:pPr>
        <w:spacing w:after="0" w:line="276" w:lineRule="auto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832A6C" w:rsidP="00B51F6C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v</w:t>
      </w:r>
    </w:p>
    <w:p w:rsidR="003B16EE" w:rsidRDefault="003B16EE" w:rsidP="003B16EE">
      <w:pPr>
        <w:tabs>
          <w:tab w:val="right" w:pos="9000"/>
        </w:tabs>
        <w:spacing w:after="0" w:line="276" w:lineRule="auto"/>
        <w:rPr>
          <w:rFonts w:ascii="Arial" w:hAnsi="Arial" w:cs="Arial"/>
          <w:b/>
          <w:sz w:val="24"/>
          <w:szCs w:val="24"/>
          <w:lang w:val="en-ZA"/>
        </w:rPr>
      </w:pPr>
    </w:p>
    <w:p w:rsidR="003B16EE" w:rsidRDefault="003B16EE" w:rsidP="003B16EE">
      <w:pPr>
        <w:tabs>
          <w:tab w:val="right" w:pos="9000"/>
        </w:tabs>
        <w:spacing w:after="0" w:line="276" w:lineRule="auto"/>
        <w:rPr>
          <w:rFonts w:ascii="Arial" w:hAnsi="Arial" w:cs="Arial"/>
          <w:b/>
          <w:sz w:val="24"/>
          <w:szCs w:val="24"/>
          <w:lang w:val="en-ZA"/>
        </w:rPr>
      </w:pPr>
    </w:p>
    <w:p w:rsidR="003B16EE" w:rsidRDefault="003B16EE" w:rsidP="003B16EE">
      <w:pPr>
        <w:tabs>
          <w:tab w:val="right" w:pos="9000"/>
        </w:tabs>
        <w:spacing w:after="0" w:line="276" w:lineRule="auto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THE </w:t>
      </w:r>
      <w:r w:rsidR="0063266F" w:rsidRPr="002C5DD3">
        <w:rPr>
          <w:rFonts w:ascii="Arial" w:hAnsi="Arial" w:cs="Arial"/>
          <w:b/>
          <w:sz w:val="24"/>
          <w:szCs w:val="24"/>
          <w:lang w:val="en-ZA"/>
        </w:rPr>
        <w:t xml:space="preserve">STATE </w:t>
      </w:r>
      <w:r w:rsidR="00B51F6C" w:rsidRPr="002C5DD3">
        <w:rPr>
          <w:rFonts w:ascii="Arial" w:hAnsi="Arial" w:cs="Arial"/>
          <w:b/>
          <w:sz w:val="24"/>
          <w:szCs w:val="24"/>
          <w:lang w:val="en-ZA"/>
        </w:rPr>
        <w:t xml:space="preserve"> 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r w:rsidRPr="002C5DD3">
        <w:rPr>
          <w:rFonts w:ascii="Arial" w:hAnsi="Arial" w:cs="Arial"/>
          <w:b/>
          <w:sz w:val="24"/>
          <w:szCs w:val="24"/>
          <w:lang w:val="en-ZA"/>
        </w:rPr>
        <w:t>RESPONDENT</w:t>
      </w:r>
    </w:p>
    <w:p w:rsidR="00B51F6C" w:rsidRPr="002C5DD3" w:rsidRDefault="00B51F6C" w:rsidP="00B51F6C">
      <w:pPr>
        <w:tabs>
          <w:tab w:val="right" w:pos="900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B51F6C" w:rsidP="00B51F6C">
      <w:pPr>
        <w:tabs>
          <w:tab w:val="right" w:pos="900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B51F6C" w:rsidP="00B51F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51F6C" w:rsidRPr="002C5DD3" w:rsidRDefault="00B51F6C" w:rsidP="00B51F6C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Neutral citation:</w:t>
      </w:r>
      <w:r w:rsidRPr="002C5DD3">
        <w:rPr>
          <w:rFonts w:ascii="Arial" w:hAnsi="Arial" w:cs="Arial"/>
          <w:b/>
          <w:sz w:val="24"/>
          <w:szCs w:val="24"/>
          <w:lang w:val="en-ZA"/>
        </w:rPr>
        <w:tab/>
      </w:r>
      <w:r w:rsidR="00832A6C">
        <w:rPr>
          <w:rFonts w:ascii="Arial" w:hAnsi="Arial" w:cs="Arial"/>
          <w:i/>
          <w:sz w:val="24"/>
          <w:szCs w:val="24"/>
          <w:lang w:val="en-ZA"/>
        </w:rPr>
        <w:t>Dausab v S</w:t>
      </w:r>
      <w:r w:rsidR="0063266F" w:rsidRPr="002C5DD3">
        <w:rPr>
          <w:rFonts w:ascii="Arial" w:hAnsi="Arial" w:cs="Arial"/>
          <w:i/>
          <w:sz w:val="24"/>
          <w:szCs w:val="24"/>
          <w:lang w:val="en-ZA"/>
        </w:rPr>
        <w:t xml:space="preserve"> (</w:t>
      </w:r>
      <w:r w:rsidR="0063266F" w:rsidRPr="002C5DD3">
        <w:rPr>
          <w:rFonts w:ascii="Arial" w:hAnsi="Arial" w:cs="Arial"/>
          <w:sz w:val="24"/>
          <w:szCs w:val="24"/>
          <w:lang w:val="en-ZA"/>
        </w:rPr>
        <w:t>HC-MD-CRI-CAL-2018-00038)</w:t>
      </w:r>
      <w:r w:rsidR="0063266F" w:rsidRPr="002C5DD3">
        <w:rPr>
          <w:rFonts w:ascii="Arial" w:hAnsi="Arial" w:cs="Arial"/>
          <w:i/>
          <w:sz w:val="24"/>
          <w:szCs w:val="24"/>
          <w:lang w:val="en-ZA"/>
        </w:rPr>
        <w:t xml:space="preserve"> </w:t>
      </w:r>
      <w:r w:rsidR="003B16EE">
        <w:rPr>
          <w:rFonts w:ascii="Arial" w:hAnsi="Arial" w:cs="Arial"/>
          <w:sz w:val="24"/>
          <w:szCs w:val="24"/>
          <w:lang w:val="en-ZA"/>
        </w:rPr>
        <w:t>[2019] NAHCMD 42</w:t>
      </w:r>
      <w:r w:rsidRPr="002C5DD3">
        <w:rPr>
          <w:rFonts w:ascii="Arial" w:hAnsi="Arial" w:cs="Arial"/>
          <w:sz w:val="24"/>
          <w:szCs w:val="24"/>
          <w:lang w:val="en-ZA"/>
        </w:rPr>
        <w:t xml:space="preserve"> (6 March 2019)</w:t>
      </w:r>
    </w:p>
    <w:p w:rsidR="00B51F6C" w:rsidRPr="002C5DD3" w:rsidRDefault="00B51F6C" w:rsidP="00B51F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51F6C" w:rsidRPr="002C5DD3" w:rsidRDefault="00B51F6C" w:rsidP="00B51F6C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Coram:</w:t>
      </w:r>
      <w:r w:rsidR="00832A6C">
        <w:rPr>
          <w:rFonts w:ascii="Arial" w:hAnsi="Arial" w:cs="Arial"/>
          <w:sz w:val="24"/>
          <w:szCs w:val="24"/>
          <w:lang w:val="en-ZA"/>
        </w:rPr>
        <w:tab/>
        <w:t>NDAUENDAPO J et</w:t>
      </w:r>
      <w:r w:rsidRPr="002C5DD3">
        <w:rPr>
          <w:rFonts w:ascii="Arial" w:hAnsi="Arial" w:cs="Arial"/>
          <w:sz w:val="24"/>
          <w:szCs w:val="24"/>
          <w:lang w:val="en-ZA"/>
        </w:rPr>
        <w:t xml:space="preserve"> USIKU J</w:t>
      </w:r>
    </w:p>
    <w:p w:rsidR="00B51F6C" w:rsidRPr="002C5DD3" w:rsidRDefault="00B51F6C" w:rsidP="00B51F6C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ZA"/>
        </w:rPr>
      </w:pPr>
    </w:p>
    <w:p w:rsidR="00B51F6C" w:rsidRPr="002C5DD3" w:rsidRDefault="00B51F6C" w:rsidP="00832A6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Heard:</w:t>
      </w:r>
      <w:r w:rsidRPr="002C5DD3">
        <w:rPr>
          <w:rFonts w:ascii="Arial" w:hAnsi="Arial" w:cs="Arial"/>
          <w:sz w:val="24"/>
          <w:szCs w:val="24"/>
          <w:lang w:val="en-ZA"/>
        </w:rPr>
        <w:tab/>
      </w:r>
      <w:r w:rsidRPr="002C5DD3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005DF1">
        <w:rPr>
          <w:rFonts w:ascii="Arial" w:hAnsi="Arial" w:cs="Arial"/>
          <w:b/>
          <w:sz w:val="24"/>
          <w:szCs w:val="24"/>
          <w:lang w:val="en-ZA"/>
        </w:rPr>
        <w:t xml:space="preserve">25 </w:t>
      </w:r>
      <w:r w:rsidRPr="002C5DD3">
        <w:rPr>
          <w:rFonts w:ascii="Arial" w:hAnsi="Arial" w:cs="Arial"/>
          <w:b/>
          <w:sz w:val="24"/>
          <w:szCs w:val="24"/>
          <w:lang w:val="en-ZA"/>
        </w:rPr>
        <w:t>January 2019</w:t>
      </w:r>
    </w:p>
    <w:p w:rsidR="00B51F6C" w:rsidRPr="002C5DD3" w:rsidRDefault="00B51F6C" w:rsidP="00832A6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B51F6C" w:rsidRPr="00721333" w:rsidRDefault="00B51F6C" w:rsidP="00832A6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bCs/>
          <w:sz w:val="24"/>
          <w:szCs w:val="24"/>
          <w:lang w:val="en-ZA"/>
        </w:rPr>
        <w:t>Delivered</w:t>
      </w:r>
      <w:r w:rsidRPr="002C5DD3">
        <w:rPr>
          <w:rFonts w:ascii="Arial" w:hAnsi="Arial" w:cs="Arial"/>
          <w:sz w:val="24"/>
          <w:szCs w:val="24"/>
          <w:lang w:val="en-ZA"/>
        </w:rPr>
        <w:t xml:space="preserve">: </w:t>
      </w:r>
      <w:r w:rsidRPr="002C5DD3">
        <w:rPr>
          <w:rFonts w:ascii="Arial" w:hAnsi="Arial" w:cs="Arial"/>
          <w:sz w:val="24"/>
          <w:szCs w:val="24"/>
          <w:lang w:val="en-ZA"/>
        </w:rPr>
        <w:tab/>
      </w:r>
      <w:r w:rsidRPr="002C5DD3">
        <w:rPr>
          <w:rFonts w:ascii="Arial" w:hAnsi="Arial" w:cs="Arial"/>
          <w:b/>
          <w:sz w:val="24"/>
          <w:szCs w:val="24"/>
          <w:lang w:val="en-ZA"/>
        </w:rPr>
        <w:t xml:space="preserve">6 March </w:t>
      </w:r>
      <w:r w:rsidR="00832A6C">
        <w:rPr>
          <w:rFonts w:ascii="Arial" w:hAnsi="Arial" w:cs="Arial"/>
          <w:b/>
          <w:sz w:val="24"/>
          <w:szCs w:val="24"/>
          <w:lang w:val="en-ZA"/>
        </w:rPr>
        <w:t>2019</w:t>
      </w:r>
    </w:p>
    <w:p w:rsidR="0063266F" w:rsidRPr="002C5DD3" w:rsidRDefault="0063266F" w:rsidP="0063266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63266F" w:rsidRPr="00883955" w:rsidRDefault="0063266F" w:rsidP="006326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lastRenderedPageBreak/>
        <w:t>Flynote:</w:t>
      </w:r>
      <w:r w:rsidR="00C2773A">
        <w:rPr>
          <w:rFonts w:ascii="Arial" w:hAnsi="Arial" w:cs="Arial"/>
          <w:sz w:val="24"/>
          <w:szCs w:val="24"/>
          <w:lang w:val="en-ZA"/>
        </w:rPr>
        <w:tab/>
      </w:r>
      <w:r w:rsidR="00883955">
        <w:rPr>
          <w:rFonts w:ascii="Arial" w:hAnsi="Arial" w:cs="Arial"/>
          <w:sz w:val="24"/>
          <w:szCs w:val="24"/>
          <w:lang w:val="en-ZA"/>
        </w:rPr>
        <w:t>Criminal Law – Sentence appeal against – Interference by Court of Appeal – Court justified to interfere with sentence impose</w:t>
      </w:r>
      <w:r w:rsidR="004F28BF">
        <w:rPr>
          <w:rFonts w:ascii="Arial" w:hAnsi="Arial" w:cs="Arial"/>
          <w:sz w:val="24"/>
          <w:szCs w:val="24"/>
          <w:lang w:val="en-ZA"/>
        </w:rPr>
        <w:t>d</w:t>
      </w:r>
      <w:r w:rsidR="00883955">
        <w:rPr>
          <w:rFonts w:ascii="Arial" w:hAnsi="Arial" w:cs="Arial"/>
          <w:sz w:val="24"/>
          <w:szCs w:val="24"/>
          <w:lang w:val="en-ZA"/>
        </w:rPr>
        <w:t xml:space="preserve"> by the trial Court as it was found to be excessive – Sentence imposed found to be startlingly inappropriate and induces a sense of shock – The sentence imposed set aside and replaced with another sentence – Appeal against sentence upheld. </w:t>
      </w:r>
    </w:p>
    <w:p w:rsidR="0063266F" w:rsidRPr="002C5DD3" w:rsidRDefault="0063266F" w:rsidP="006326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51F6C" w:rsidRDefault="0063266F" w:rsidP="00005D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Summary:</w:t>
      </w:r>
      <w:r w:rsidRPr="002C5DD3">
        <w:rPr>
          <w:rFonts w:ascii="Arial" w:hAnsi="Arial" w:cs="Arial"/>
          <w:b/>
          <w:sz w:val="24"/>
          <w:szCs w:val="24"/>
          <w:lang w:val="en-ZA"/>
        </w:rPr>
        <w:tab/>
      </w:r>
      <w:r w:rsidR="00883955">
        <w:rPr>
          <w:rFonts w:ascii="Arial" w:hAnsi="Arial" w:cs="Arial"/>
          <w:sz w:val="24"/>
          <w:szCs w:val="24"/>
          <w:lang w:val="en-ZA"/>
        </w:rPr>
        <w:t>The appellant, being a first time offender, was convicted in the Magistrate’s Court of the district of Karibib on a charge of dealing in dependence – Producing drugs, namely 170 gram</w:t>
      </w:r>
      <w:r w:rsidR="00832A6C">
        <w:rPr>
          <w:rFonts w:ascii="Arial" w:hAnsi="Arial" w:cs="Arial"/>
          <w:sz w:val="24"/>
          <w:szCs w:val="24"/>
          <w:lang w:val="en-ZA"/>
        </w:rPr>
        <w:t xml:space="preserve">s of cannabis valued at N$540. </w:t>
      </w:r>
      <w:r w:rsidR="00883955">
        <w:rPr>
          <w:rFonts w:ascii="Arial" w:hAnsi="Arial" w:cs="Arial"/>
          <w:sz w:val="24"/>
          <w:szCs w:val="24"/>
          <w:lang w:val="en-ZA"/>
        </w:rPr>
        <w:t xml:space="preserve">In contravention of section 2 (a) of Abuse </w:t>
      </w:r>
      <w:r w:rsidR="00571E5A">
        <w:rPr>
          <w:rFonts w:ascii="Arial" w:hAnsi="Arial" w:cs="Arial"/>
          <w:sz w:val="24"/>
          <w:szCs w:val="24"/>
          <w:lang w:val="en-ZA"/>
        </w:rPr>
        <w:t>of Dependence Producing Substances and Rehabilitation Cen</w:t>
      </w:r>
      <w:r w:rsidR="00832A6C">
        <w:rPr>
          <w:rFonts w:ascii="Arial" w:hAnsi="Arial" w:cs="Arial"/>
          <w:sz w:val="24"/>
          <w:szCs w:val="24"/>
          <w:lang w:val="en-ZA"/>
        </w:rPr>
        <w:t xml:space="preserve">tre Act 41 of 1971 as amended. </w:t>
      </w:r>
      <w:r w:rsidR="00571E5A">
        <w:rPr>
          <w:rFonts w:ascii="Arial" w:hAnsi="Arial" w:cs="Arial"/>
          <w:sz w:val="24"/>
          <w:szCs w:val="24"/>
          <w:lang w:val="en-ZA"/>
        </w:rPr>
        <w:t>Though custodial sentences are the norm in cases of dealing i</w:t>
      </w:r>
      <w:r w:rsidR="009E2E14">
        <w:rPr>
          <w:rFonts w:ascii="Arial" w:hAnsi="Arial" w:cs="Arial"/>
          <w:sz w:val="24"/>
          <w:szCs w:val="24"/>
          <w:lang w:val="en-ZA"/>
        </w:rPr>
        <w:t xml:space="preserve">n drugs, the sentence imposed is found </w:t>
      </w:r>
      <w:r w:rsidR="00571E5A">
        <w:rPr>
          <w:rFonts w:ascii="Arial" w:hAnsi="Arial" w:cs="Arial"/>
          <w:sz w:val="24"/>
          <w:szCs w:val="24"/>
          <w:lang w:val="en-ZA"/>
        </w:rPr>
        <w:t>to be excessive for the quantity of cannabis the appellant was convicte</w:t>
      </w:r>
      <w:r w:rsidR="00832A6C">
        <w:rPr>
          <w:rFonts w:ascii="Arial" w:hAnsi="Arial" w:cs="Arial"/>
          <w:sz w:val="24"/>
          <w:szCs w:val="24"/>
          <w:lang w:val="en-ZA"/>
        </w:rPr>
        <w:t xml:space="preserve">d of. </w:t>
      </w:r>
      <w:r w:rsidR="00571E5A">
        <w:rPr>
          <w:rFonts w:ascii="Arial" w:hAnsi="Arial" w:cs="Arial"/>
          <w:sz w:val="24"/>
          <w:szCs w:val="24"/>
          <w:lang w:val="en-ZA"/>
        </w:rPr>
        <w:t xml:space="preserve">The sentence </w:t>
      </w:r>
      <w:r w:rsidR="00005DF1">
        <w:rPr>
          <w:rFonts w:ascii="Arial" w:hAnsi="Arial" w:cs="Arial"/>
          <w:sz w:val="24"/>
          <w:szCs w:val="24"/>
          <w:lang w:val="en-ZA"/>
        </w:rPr>
        <w:t xml:space="preserve">imposed </w:t>
      </w:r>
      <w:r w:rsidR="009E2E14">
        <w:rPr>
          <w:rFonts w:ascii="Arial" w:hAnsi="Arial" w:cs="Arial"/>
          <w:sz w:val="24"/>
          <w:szCs w:val="24"/>
          <w:lang w:val="en-ZA"/>
        </w:rPr>
        <w:t>must be set aside and be substituted with another one.</w:t>
      </w:r>
    </w:p>
    <w:p w:rsidR="004F28BF" w:rsidRPr="002C5DD3" w:rsidRDefault="004F28BF" w:rsidP="00005D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51F6C" w:rsidRPr="002C5DD3" w:rsidRDefault="000D4A15" w:rsidP="00B51F6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pict>
          <v:rect id="_x0000_i1025" style="width:451.3pt;height:1.5pt" o:hralign="center" o:hrstd="t" o:hr="t" fillcolor="#a0a0a0" stroked="f"/>
        </w:pict>
      </w:r>
    </w:p>
    <w:p w:rsidR="00B51F6C" w:rsidRPr="002C5DD3" w:rsidRDefault="00B51F6C" w:rsidP="00B51F6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2C5DD3">
        <w:rPr>
          <w:rFonts w:ascii="Arial" w:hAnsi="Arial" w:cs="Arial"/>
          <w:b/>
          <w:bCs/>
          <w:sz w:val="24"/>
          <w:szCs w:val="24"/>
          <w:lang w:val="en-ZA"/>
        </w:rPr>
        <w:t>ORDER</w:t>
      </w:r>
    </w:p>
    <w:p w:rsidR="00B51F6C" w:rsidRPr="002C5DD3" w:rsidRDefault="000D4A15" w:rsidP="00B51F6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pict>
          <v:rect id="_x0000_i1026" style="width:451.3pt;height:1.5pt" o:hralign="center" o:hrstd="t" o:hr="t" fillcolor="#a0a0a0" stroked="f"/>
        </w:pict>
      </w:r>
    </w:p>
    <w:p w:rsidR="009C6577" w:rsidRPr="009C6577" w:rsidRDefault="009C6577" w:rsidP="009C657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51F6C" w:rsidRPr="009C6577" w:rsidRDefault="00832A6C" w:rsidP="009C6577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appeal is upheld. </w:t>
      </w:r>
      <w:r w:rsidR="009C6577" w:rsidRPr="009C6577">
        <w:rPr>
          <w:rFonts w:ascii="Arial" w:hAnsi="Arial" w:cs="Arial"/>
          <w:sz w:val="24"/>
          <w:szCs w:val="24"/>
          <w:lang w:val="en-GB"/>
        </w:rPr>
        <w:t xml:space="preserve">The sentence of three years imprisonment is set aside and substituted with the following sentence. </w:t>
      </w:r>
    </w:p>
    <w:p w:rsidR="009C6577" w:rsidRDefault="009C6577" w:rsidP="00B51F6C">
      <w:pPr>
        <w:tabs>
          <w:tab w:val="left" w:pos="720"/>
          <w:tab w:val="left" w:pos="81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7083A" w:rsidRDefault="009C6577" w:rsidP="009C6577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9C6577">
        <w:rPr>
          <w:rFonts w:ascii="Arial" w:hAnsi="Arial" w:cs="Arial"/>
          <w:sz w:val="24"/>
          <w:szCs w:val="24"/>
          <w:lang w:val="en-GB"/>
        </w:rPr>
        <w:t xml:space="preserve">Accused is sentenced to </w:t>
      </w:r>
      <w:r w:rsidR="004F28BF">
        <w:rPr>
          <w:rFonts w:ascii="Arial" w:hAnsi="Arial" w:cs="Arial"/>
          <w:sz w:val="24"/>
          <w:szCs w:val="24"/>
          <w:lang w:val="en-GB"/>
        </w:rPr>
        <w:t>three years imprisonment of which</w:t>
      </w:r>
      <w:r w:rsidRPr="009C6577">
        <w:rPr>
          <w:rFonts w:ascii="Arial" w:hAnsi="Arial" w:cs="Arial"/>
          <w:sz w:val="24"/>
          <w:szCs w:val="24"/>
          <w:lang w:val="en-GB"/>
        </w:rPr>
        <w:t xml:space="preserve"> 18 months imprisonment is suspended for three years on condition that </w:t>
      </w:r>
      <w:r w:rsidR="009E2E14">
        <w:rPr>
          <w:rFonts w:ascii="Arial" w:hAnsi="Arial" w:cs="Arial"/>
          <w:sz w:val="24"/>
          <w:szCs w:val="24"/>
          <w:lang w:val="en-GB"/>
        </w:rPr>
        <w:t>t</w:t>
      </w:r>
      <w:r w:rsidRPr="009C6577">
        <w:rPr>
          <w:rFonts w:ascii="Arial" w:hAnsi="Arial" w:cs="Arial"/>
          <w:sz w:val="24"/>
          <w:szCs w:val="24"/>
          <w:lang w:val="en-GB"/>
        </w:rPr>
        <w:t xml:space="preserve">he appellant is not convicted with the crime of dealing in dependence-producing drugs, committed during the period of suspension.  </w:t>
      </w:r>
    </w:p>
    <w:p w:rsidR="00F7083A" w:rsidRPr="00F7083A" w:rsidRDefault="00F7083A" w:rsidP="00F7083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51F6C" w:rsidRDefault="004F28BF" w:rsidP="00B51F6C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sentence is antedated to</w:t>
      </w:r>
      <w:r w:rsidR="009C6577" w:rsidRPr="009C6577">
        <w:rPr>
          <w:rFonts w:ascii="Arial" w:hAnsi="Arial" w:cs="Arial"/>
          <w:sz w:val="24"/>
          <w:szCs w:val="24"/>
          <w:lang w:val="en-GB"/>
        </w:rPr>
        <w:t xml:space="preserve"> 29 May 2018.</w:t>
      </w:r>
    </w:p>
    <w:p w:rsidR="00F7083A" w:rsidRPr="00F7083A" w:rsidRDefault="00F7083A" w:rsidP="00F7083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51F6C" w:rsidRPr="002C5DD3" w:rsidRDefault="000D4A15" w:rsidP="00B51F6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pict>
          <v:rect id="_x0000_i1027" style="width:451.3pt;height:1.5pt" o:hralign="center" o:hrstd="t" o:hr="t" fillcolor="#a0a0a0" stroked="f"/>
        </w:pict>
      </w:r>
    </w:p>
    <w:p w:rsidR="00B51F6C" w:rsidRPr="002C5DD3" w:rsidRDefault="00B51F6C" w:rsidP="00B51F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>JUDGMENT</w:t>
      </w:r>
    </w:p>
    <w:p w:rsidR="00B51F6C" w:rsidRPr="002C5DD3" w:rsidRDefault="000D4A15" w:rsidP="00B51F6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pict>
          <v:rect id="_x0000_i1028" style="width:451.3pt;height:1.5pt" o:hralign="center" o:hrstd="t" o:hr="t" fillcolor="#a0a0a0" stroked="f"/>
        </w:pict>
      </w:r>
    </w:p>
    <w:p w:rsidR="00B51F6C" w:rsidRPr="002C5DD3" w:rsidRDefault="00B51F6C" w:rsidP="00B51F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51F6C" w:rsidRPr="002C5DD3" w:rsidRDefault="002C1F8D" w:rsidP="00B51F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b/>
          <w:sz w:val="24"/>
          <w:szCs w:val="24"/>
          <w:lang w:val="en-ZA"/>
        </w:rPr>
        <w:t xml:space="preserve">USIKU </w:t>
      </w:r>
      <w:r w:rsidR="00B51F6C" w:rsidRPr="002C5DD3">
        <w:rPr>
          <w:rFonts w:ascii="Arial" w:hAnsi="Arial" w:cs="Arial"/>
          <w:b/>
          <w:sz w:val="24"/>
          <w:szCs w:val="24"/>
          <w:lang w:val="en-ZA"/>
        </w:rPr>
        <w:t>J</w:t>
      </w:r>
      <w:r w:rsidRPr="002C5DD3">
        <w:rPr>
          <w:rFonts w:ascii="Arial" w:hAnsi="Arial" w:cs="Arial"/>
          <w:b/>
          <w:sz w:val="24"/>
          <w:szCs w:val="24"/>
          <w:lang w:val="en-ZA"/>
        </w:rPr>
        <w:t>,</w:t>
      </w:r>
      <w:r w:rsidR="00B51F6C" w:rsidRPr="002C5DD3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63266F" w:rsidRPr="002C5DD3">
        <w:rPr>
          <w:rFonts w:ascii="Arial" w:hAnsi="Arial" w:cs="Arial"/>
          <w:b/>
          <w:sz w:val="24"/>
          <w:szCs w:val="24"/>
          <w:lang w:val="en-ZA"/>
        </w:rPr>
        <w:t xml:space="preserve">(NDAUENDAPO J </w:t>
      </w:r>
      <w:r w:rsidR="0063266F" w:rsidRPr="00832A6C">
        <w:rPr>
          <w:rFonts w:ascii="Arial" w:hAnsi="Arial" w:cs="Arial"/>
          <w:sz w:val="24"/>
          <w:szCs w:val="24"/>
          <w:lang w:val="en-ZA"/>
        </w:rPr>
        <w:t>concurring</w:t>
      </w:r>
      <w:r w:rsidR="0063266F" w:rsidRPr="002C5DD3">
        <w:rPr>
          <w:rFonts w:ascii="Arial" w:hAnsi="Arial" w:cs="Arial"/>
          <w:b/>
          <w:sz w:val="24"/>
          <w:szCs w:val="24"/>
          <w:lang w:val="en-ZA"/>
        </w:rPr>
        <w:t>)</w:t>
      </w:r>
    </w:p>
    <w:p w:rsidR="00B51F6C" w:rsidRPr="002C5DD3" w:rsidRDefault="00B51F6C" w:rsidP="00B51F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ZA"/>
        </w:rPr>
      </w:pPr>
      <w:r w:rsidRPr="002C5DD3">
        <w:rPr>
          <w:rFonts w:ascii="Arial" w:hAnsi="Arial" w:cs="Arial"/>
          <w:sz w:val="24"/>
          <w:szCs w:val="24"/>
          <w:u w:val="single"/>
          <w:lang w:val="en-ZA"/>
        </w:rPr>
        <w:t>Background</w:t>
      </w:r>
    </w:p>
    <w:p w:rsidR="001D0697" w:rsidRPr="002C5DD3" w:rsidRDefault="001D0697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1D0697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[1]</w:t>
      </w:r>
      <w:r w:rsidRPr="002C5DD3">
        <w:rPr>
          <w:rFonts w:ascii="Arial" w:hAnsi="Arial" w:cs="Arial"/>
          <w:sz w:val="24"/>
          <w:szCs w:val="24"/>
          <w:lang w:val="en-ZA"/>
        </w:rPr>
        <w:tab/>
      </w:r>
      <w:r w:rsidR="0075646E" w:rsidRPr="002C5DD3">
        <w:rPr>
          <w:rFonts w:ascii="Arial" w:hAnsi="Arial" w:cs="Arial"/>
          <w:sz w:val="24"/>
          <w:szCs w:val="24"/>
          <w:lang w:val="en-ZA"/>
        </w:rPr>
        <w:t>The appellant, being a first time offender, was convicted in the Magistrate’s Court for the District of Karibib on a charge of Dealing in Dependence-Producing Drugs, namely 170 grams of cannabis valued at N$ 540.00, in contravention of section 2 (a) read with section 1, 2 (i) and/or 2 (iv), 8, 10, 14 and Part 1 of the Schedule of Act 41 of 1977 as amended. The appellant was then sentenced to 3 years</w:t>
      </w:r>
      <w:r w:rsidRPr="002C5DD3">
        <w:rPr>
          <w:rFonts w:ascii="Arial" w:hAnsi="Arial" w:cs="Arial"/>
          <w:sz w:val="24"/>
          <w:szCs w:val="24"/>
          <w:lang w:val="en-ZA"/>
        </w:rPr>
        <w:t xml:space="preserve"> direct imprisonment on 29 May 2018.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7A2B8F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[2</w:t>
      </w:r>
      <w:r w:rsidR="00A6303D" w:rsidRPr="002C5DD3">
        <w:rPr>
          <w:rFonts w:ascii="Arial" w:hAnsi="Arial" w:cs="Arial"/>
          <w:sz w:val="24"/>
          <w:szCs w:val="24"/>
          <w:lang w:val="en-ZA"/>
        </w:rPr>
        <w:t>]</w:t>
      </w:r>
      <w:r w:rsidR="00A6303D" w:rsidRPr="002C5DD3">
        <w:rPr>
          <w:rFonts w:ascii="Arial" w:hAnsi="Arial" w:cs="Arial"/>
          <w:sz w:val="24"/>
          <w:szCs w:val="24"/>
          <w:lang w:val="en-ZA"/>
        </w:rPr>
        <w:tab/>
        <w:t xml:space="preserve">The appellant subsequently </w:t>
      </w:r>
      <w:r w:rsidR="001D0697" w:rsidRPr="002C5DD3">
        <w:rPr>
          <w:rFonts w:ascii="Arial" w:hAnsi="Arial" w:cs="Arial"/>
          <w:sz w:val="24"/>
          <w:szCs w:val="24"/>
          <w:lang w:val="en-ZA"/>
        </w:rPr>
        <w:t>lodged an appeal against both conviction and sentence</w:t>
      </w:r>
      <w:r w:rsidR="00832A6C">
        <w:rPr>
          <w:rFonts w:ascii="Arial" w:hAnsi="Arial" w:cs="Arial"/>
          <w:sz w:val="24"/>
          <w:szCs w:val="24"/>
          <w:lang w:val="en-ZA"/>
        </w:rPr>
        <w:t xml:space="preserve">. </w:t>
      </w:r>
      <w:r w:rsidR="009E2E14">
        <w:rPr>
          <w:rFonts w:ascii="Arial" w:hAnsi="Arial" w:cs="Arial"/>
          <w:sz w:val="24"/>
          <w:szCs w:val="24"/>
          <w:lang w:val="en-ZA"/>
        </w:rPr>
        <w:t xml:space="preserve">However when the appeal was argued, it was submitted that </w:t>
      </w:r>
      <w:r w:rsidR="001D0697" w:rsidRPr="002C5DD3">
        <w:rPr>
          <w:rFonts w:ascii="Arial" w:hAnsi="Arial" w:cs="Arial"/>
          <w:sz w:val="24"/>
          <w:szCs w:val="24"/>
          <w:lang w:val="en-ZA"/>
        </w:rPr>
        <w:t>o</w:t>
      </w:r>
      <w:r w:rsidR="00EA3DFC" w:rsidRPr="002C5DD3">
        <w:rPr>
          <w:rFonts w:ascii="Arial" w:hAnsi="Arial" w:cs="Arial"/>
          <w:sz w:val="24"/>
          <w:szCs w:val="24"/>
          <w:lang w:val="en-ZA"/>
        </w:rPr>
        <w:t xml:space="preserve">n record for the appellant the </w:t>
      </w:r>
      <w:r w:rsidR="00384FB2">
        <w:rPr>
          <w:rFonts w:ascii="Arial" w:hAnsi="Arial" w:cs="Arial"/>
          <w:sz w:val="24"/>
          <w:szCs w:val="24"/>
          <w:lang w:val="en-ZA"/>
        </w:rPr>
        <w:t>appeal was</w:t>
      </w:r>
      <w:r w:rsidR="001D0697" w:rsidRPr="002C5DD3">
        <w:rPr>
          <w:rFonts w:ascii="Arial" w:hAnsi="Arial" w:cs="Arial"/>
          <w:sz w:val="24"/>
          <w:szCs w:val="24"/>
          <w:lang w:val="en-ZA"/>
        </w:rPr>
        <w:t xml:space="preserve"> only against </w:t>
      </w:r>
      <w:r w:rsidR="00EA3DFC" w:rsidRPr="002C5DD3">
        <w:rPr>
          <w:rFonts w:ascii="Arial" w:hAnsi="Arial" w:cs="Arial"/>
          <w:sz w:val="24"/>
          <w:szCs w:val="24"/>
          <w:lang w:val="en-ZA"/>
        </w:rPr>
        <w:t xml:space="preserve">the </w:t>
      </w:r>
      <w:r w:rsidR="00D11A9A">
        <w:rPr>
          <w:rFonts w:ascii="Arial" w:hAnsi="Arial" w:cs="Arial"/>
          <w:sz w:val="24"/>
          <w:szCs w:val="24"/>
          <w:lang w:val="en-ZA"/>
        </w:rPr>
        <w:t>sentence imposed by the trial Court:  The grounds of appeal may be summarised as hereunder</w:t>
      </w:r>
      <w:r w:rsidR="001D0697" w:rsidRPr="002C5DD3">
        <w:rPr>
          <w:rFonts w:ascii="Arial" w:hAnsi="Arial" w:cs="Arial"/>
          <w:sz w:val="24"/>
          <w:szCs w:val="24"/>
          <w:lang w:val="en-ZA"/>
        </w:rPr>
        <w:t>: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Default="00A6303D" w:rsidP="00A630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 xml:space="preserve">The </w:t>
      </w:r>
      <w:r w:rsidR="001D0697" w:rsidRPr="002C5DD3">
        <w:rPr>
          <w:rFonts w:ascii="Arial" w:hAnsi="Arial" w:cs="Arial"/>
          <w:sz w:val="24"/>
          <w:szCs w:val="24"/>
          <w:lang w:val="en-ZA"/>
        </w:rPr>
        <w:t xml:space="preserve">sentence </w:t>
      </w:r>
      <w:r w:rsidR="00D11A9A">
        <w:rPr>
          <w:rFonts w:ascii="Arial" w:hAnsi="Arial" w:cs="Arial"/>
          <w:sz w:val="24"/>
          <w:szCs w:val="24"/>
          <w:lang w:val="en-ZA"/>
        </w:rPr>
        <w:t>o</w:t>
      </w:r>
      <w:r w:rsidR="00EA3DFC" w:rsidRPr="002C5DD3">
        <w:rPr>
          <w:rFonts w:ascii="Arial" w:hAnsi="Arial" w:cs="Arial"/>
          <w:sz w:val="24"/>
          <w:szCs w:val="24"/>
          <w:lang w:val="en-ZA"/>
        </w:rPr>
        <w:t xml:space="preserve">f 3 years imprisonment, is inappropriate and induces a sense of shock, as it is inconsistent with other sentences for similar offences in Namibia </w:t>
      </w:r>
      <w:r w:rsidR="00D11A9A">
        <w:rPr>
          <w:rFonts w:ascii="Arial" w:hAnsi="Arial" w:cs="Arial"/>
          <w:sz w:val="24"/>
          <w:szCs w:val="24"/>
          <w:lang w:val="en-ZA"/>
        </w:rPr>
        <w:t>about</w:t>
      </w:r>
      <w:r w:rsidR="00EA3DFC" w:rsidRPr="002C5DD3">
        <w:rPr>
          <w:rFonts w:ascii="Arial" w:hAnsi="Arial" w:cs="Arial"/>
          <w:sz w:val="24"/>
          <w:szCs w:val="24"/>
          <w:lang w:val="en-ZA"/>
        </w:rPr>
        <w:t xml:space="preserve"> more or less the same facts.</w:t>
      </w:r>
    </w:p>
    <w:p w:rsidR="007A2B8F" w:rsidRPr="002C5DD3" w:rsidRDefault="007A2B8F" w:rsidP="007A2B8F">
      <w:pPr>
        <w:spacing w:after="0" w:line="360" w:lineRule="auto"/>
        <w:ind w:left="1140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EA3DFC" w:rsidP="00EA3DF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 xml:space="preserve">That the court </w:t>
      </w:r>
      <w:r w:rsidRPr="007A2B8F">
        <w:rPr>
          <w:rFonts w:ascii="Arial" w:hAnsi="Arial" w:cs="Arial"/>
          <w:i/>
          <w:sz w:val="24"/>
          <w:szCs w:val="24"/>
          <w:lang w:val="en-ZA"/>
        </w:rPr>
        <w:t>a quo</w:t>
      </w:r>
      <w:r w:rsidRPr="002C5DD3">
        <w:rPr>
          <w:rFonts w:ascii="Arial" w:hAnsi="Arial" w:cs="Arial"/>
          <w:sz w:val="24"/>
          <w:szCs w:val="24"/>
          <w:lang w:val="en-ZA"/>
        </w:rPr>
        <w:t xml:space="preserve"> misdirected itself by overemphasizing the seriousness of the offence at the expense of the personal circumstances of the appellant.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7A2B8F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[3</w:t>
      </w:r>
      <w:r w:rsidR="001D0697" w:rsidRPr="002C5DD3">
        <w:rPr>
          <w:rFonts w:ascii="Arial" w:hAnsi="Arial" w:cs="Arial"/>
          <w:sz w:val="24"/>
          <w:szCs w:val="24"/>
          <w:lang w:val="en-ZA"/>
        </w:rPr>
        <w:t>]</w:t>
      </w:r>
      <w:r w:rsidR="001D0697" w:rsidRPr="002C5DD3">
        <w:rPr>
          <w:rFonts w:ascii="Arial" w:hAnsi="Arial" w:cs="Arial"/>
          <w:sz w:val="24"/>
          <w:szCs w:val="24"/>
          <w:lang w:val="en-ZA"/>
        </w:rPr>
        <w:tab/>
        <w:t>At the hearing, Mr Brockerhof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appeared </w:t>
      </w:r>
      <w:r w:rsidR="00F60207" w:rsidRPr="002C5DD3">
        <w:rPr>
          <w:rFonts w:ascii="Arial" w:hAnsi="Arial" w:cs="Arial"/>
          <w:sz w:val="24"/>
          <w:szCs w:val="24"/>
          <w:lang w:val="en-ZA"/>
        </w:rPr>
        <w:t>for the appellant and Mrs Sh</w:t>
      </w:r>
      <w:r w:rsidR="001D0697" w:rsidRPr="002C5DD3">
        <w:rPr>
          <w:rFonts w:ascii="Arial" w:hAnsi="Arial" w:cs="Arial"/>
          <w:sz w:val="24"/>
          <w:szCs w:val="24"/>
          <w:lang w:val="en-ZA"/>
        </w:rPr>
        <w:t>ikerete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for the respondent (the State).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ZA"/>
        </w:rPr>
      </w:pPr>
      <w:r w:rsidRPr="002C5DD3">
        <w:rPr>
          <w:rFonts w:ascii="Arial" w:hAnsi="Arial" w:cs="Arial"/>
          <w:sz w:val="24"/>
          <w:szCs w:val="24"/>
          <w:u w:val="single"/>
          <w:lang w:val="en-ZA"/>
        </w:rPr>
        <w:t>Applicable Law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ZA"/>
        </w:rPr>
      </w:pPr>
    </w:p>
    <w:p w:rsidR="00A6303D" w:rsidRPr="002C5DD3" w:rsidRDefault="007A2B8F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[4</w:t>
      </w:r>
      <w:r w:rsidR="00EA3DFC" w:rsidRPr="002C5DD3">
        <w:rPr>
          <w:rFonts w:ascii="Arial" w:hAnsi="Arial" w:cs="Arial"/>
          <w:sz w:val="24"/>
          <w:szCs w:val="24"/>
          <w:lang w:val="en-ZA"/>
        </w:rPr>
        <w:t>]</w:t>
      </w:r>
      <w:r w:rsidR="00EA3DFC" w:rsidRPr="002C5DD3">
        <w:rPr>
          <w:rFonts w:ascii="Arial" w:hAnsi="Arial" w:cs="Arial"/>
          <w:sz w:val="24"/>
          <w:szCs w:val="24"/>
          <w:lang w:val="en-ZA"/>
        </w:rPr>
        <w:tab/>
        <w:t>It is trite</w:t>
      </w:r>
      <w:r w:rsidR="00D11A9A">
        <w:rPr>
          <w:rFonts w:ascii="Arial" w:hAnsi="Arial" w:cs="Arial"/>
          <w:sz w:val="24"/>
          <w:szCs w:val="24"/>
          <w:lang w:val="en-ZA"/>
        </w:rPr>
        <w:t xml:space="preserve"> law that the C</w:t>
      </w:r>
      <w:r w:rsidR="00163BD7">
        <w:rPr>
          <w:rFonts w:ascii="Arial" w:hAnsi="Arial" w:cs="Arial"/>
          <w:sz w:val="24"/>
          <w:szCs w:val="24"/>
          <w:lang w:val="en-ZA"/>
        </w:rPr>
        <w:t>ourt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of </w:t>
      </w:r>
      <w:r w:rsidR="00163BD7">
        <w:rPr>
          <w:rFonts w:ascii="Arial" w:hAnsi="Arial" w:cs="Arial"/>
          <w:sz w:val="24"/>
          <w:szCs w:val="24"/>
          <w:lang w:val="en-ZA"/>
        </w:rPr>
        <w:t>A</w:t>
      </w:r>
      <w:r w:rsidR="00A6303D" w:rsidRPr="002C5DD3">
        <w:rPr>
          <w:rFonts w:ascii="Arial" w:hAnsi="Arial" w:cs="Arial"/>
          <w:sz w:val="24"/>
          <w:szCs w:val="24"/>
          <w:lang w:val="en-ZA"/>
        </w:rPr>
        <w:t>ppeal will not lightly interfere with t</w:t>
      </w:r>
      <w:r w:rsidR="00D11A9A">
        <w:rPr>
          <w:rFonts w:ascii="Arial" w:hAnsi="Arial" w:cs="Arial"/>
          <w:sz w:val="24"/>
          <w:szCs w:val="24"/>
          <w:lang w:val="en-ZA"/>
        </w:rPr>
        <w:t>he sentence imposed by the trial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court unless the court </w:t>
      </w:r>
      <w:r w:rsidR="00A6303D" w:rsidRPr="002C5DD3">
        <w:rPr>
          <w:rFonts w:ascii="Arial" w:hAnsi="Arial" w:cs="Arial"/>
          <w:i/>
          <w:sz w:val="24"/>
          <w:szCs w:val="24"/>
          <w:lang w:val="en-ZA"/>
        </w:rPr>
        <w:t>a quo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did not properly exercise its sentencing discretion judiciously. It further follows that such discretion would not be judicially exercised if the court misdirected itself on facts and/or law; if a material irregularity occurred during sentencing; if the trial court failed to take into account </w:t>
      </w:r>
      <w:r w:rsidR="00A6303D" w:rsidRPr="002C5DD3">
        <w:rPr>
          <w:rFonts w:ascii="Arial" w:hAnsi="Arial" w:cs="Arial"/>
          <w:sz w:val="24"/>
          <w:szCs w:val="24"/>
          <w:lang w:val="en-ZA"/>
        </w:rPr>
        <w:lastRenderedPageBreak/>
        <w:t>material facts or overemphasized the importance of others and/or if the sentence imposed is startlingly inappropriate or induces shock.</w:t>
      </w:r>
      <w:r w:rsidR="00A6303D" w:rsidRPr="002C5DD3">
        <w:rPr>
          <w:rFonts w:ascii="Arial" w:hAnsi="Arial" w:cs="Arial"/>
          <w:sz w:val="24"/>
          <w:szCs w:val="24"/>
          <w:vertAlign w:val="superscript"/>
          <w:lang w:val="en-ZA"/>
        </w:rPr>
        <w:footnoteReference w:id="1"/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005DF1" w:rsidRPr="00005DF1" w:rsidRDefault="007A2B8F" w:rsidP="00005D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[5</w:t>
      </w:r>
      <w:r w:rsidR="00832A6C">
        <w:rPr>
          <w:rFonts w:ascii="Arial" w:hAnsi="Arial" w:cs="Arial"/>
          <w:sz w:val="24"/>
          <w:szCs w:val="24"/>
          <w:lang w:val="en-ZA"/>
        </w:rPr>
        <w:t>]</w:t>
      </w:r>
      <w:r w:rsidR="00A6303D" w:rsidRPr="002C5DD3">
        <w:rPr>
          <w:rFonts w:ascii="Arial" w:hAnsi="Arial" w:cs="Arial"/>
          <w:sz w:val="24"/>
          <w:szCs w:val="24"/>
          <w:lang w:val="en-ZA"/>
        </w:rPr>
        <w:tab/>
        <w:t>The appellant’s legal pra</w:t>
      </w:r>
      <w:r w:rsidR="002C5DD3" w:rsidRPr="002C5DD3">
        <w:rPr>
          <w:rFonts w:ascii="Arial" w:hAnsi="Arial" w:cs="Arial"/>
          <w:sz w:val="24"/>
          <w:szCs w:val="24"/>
          <w:lang w:val="en-ZA"/>
        </w:rPr>
        <w:t xml:space="preserve">ctitioner argued that </w:t>
      </w:r>
      <w:r w:rsidR="00D11A9A">
        <w:rPr>
          <w:rFonts w:ascii="Arial" w:hAnsi="Arial" w:cs="Arial"/>
          <w:sz w:val="24"/>
          <w:szCs w:val="24"/>
          <w:lang w:val="en-ZA"/>
        </w:rPr>
        <w:t xml:space="preserve">the </w:t>
      </w:r>
      <w:r w:rsidR="002C5DD3" w:rsidRPr="002C5DD3">
        <w:rPr>
          <w:rFonts w:ascii="Arial" w:hAnsi="Arial" w:cs="Arial"/>
          <w:sz w:val="24"/>
          <w:szCs w:val="24"/>
          <w:lang w:val="en-ZA"/>
        </w:rPr>
        <w:t>Appeal court</w:t>
      </w:r>
      <w:r w:rsidR="00D11A9A">
        <w:rPr>
          <w:rFonts w:ascii="Arial" w:hAnsi="Arial" w:cs="Arial"/>
          <w:sz w:val="24"/>
          <w:szCs w:val="24"/>
          <w:lang w:val="en-ZA"/>
        </w:rPr>
        <w:t xml:space="preserve"> is</w:t>
      </w:r>
      <w:r w:rsidR="00FB65C8">
        <w:rPr>
          <w:rFonts w:ascii="Arial" w:hAnsi="Arial" w:cs="Arial"/>
          <w:sz w:val="24"/>
          <w:szCs w:val="24"/>
          <w:lang w:val="en-ZA"/>
        </w:rPr>
        <w:t xml:space="preserve"> under an obligation to strive</w:t>
      </w:r>
      <w:r w:rsidR="002C5DD3" w:rsidRPr="002C5DD3">
        <w:rPr>
          <w:rFonts w:ascii="Arial" w:hAnsi="Arial" w:cs="Arial"/>
          <w:sz w:val="24"/>
          <w:szCs w:val="24"/>
          <w:lang w:val="en-ZA"/>
        </w:rPr>
        <w:t xml:space="preserve"> for uniformity of sentences when dealing with similar cases an</w:t>
      </w:r>
      <w:r w:rsidR="00D11A9A">
        <w:rPr>
          <w:rFonts w:ascii="Arial" w:hAnsi="Arial" w:cs="Arial"/>
          <w:sz w:val="24"/>
          <w:szCs w:val="24"/>
          <w:lang w:val="en-ZA"/>
        </w:rPr>
        <w:t>d this was not done in the instant case</w:t>
      </w:r>
      <w:r w:rsidR="002C5DD3" w:rsidRPr="002C5DD3">
        <w:rPr>
          <w:rFonts w:ascii="Arial" w:hAnsi="Arial" w:cs="Arial"/>
          <w:sz w:val="24"/>
          <w:szCs w:val="24"/>
          <w:lang w:val="en-ZA"/>
        </w:rPr>
        <w:t xml:space="preserve">.   In the case of </w:t>
      </w:r>
      <w:r w:rsidR="002C5DD3" w:rsidRPr="00832A6C">
        <w:rPr>
          <w:rFonts w:ascii="Arial" w:hAnsi="Arial" w:cs="Arial"/>
          <w:i/>
          <w:sz w:val="24"/>
          <w:szCs w:val="24"/>
          <w:lang w:val="en-ZA"/>
        </w:rPr>
        <w:t>S v Munyama</w:t>
      </w:r>
      <w:r w:rsidR="00832A6C">
        <w:rPr>
          <w:rFonts w:ascii="Arial" w:hAnsi="Arial" w:cs="Arial"/>
          <w:i/>
          <w:sz w:val="24"/>
          <w:szCs w:val="24"/>
          <w:lang w:val="en-ZA"/>
        </w:rPr>
        <w:t>,</w:t>
      </w:r>
      <w:r w:rsidR="002C5DD3" w:rsidRPr="002C5DD3">
        <w:rPr>
          <w:rStyle w:val="FootnoteReference"/>
          <w:rFonts w:ascii="Arial" w:hAnsi="Arial" w:cs="Arial"/>
          <w:sz w:val="24"/>
          <w:szCs w:val="24"/>
          <w:lang w:val="en-ZA"/>
        </w:rPr>
        <w:footnoteReference w:id="2"/>
      </w:r>
      <w:r w:rsidR="00384FB2">
        <w:rPr>
          <w:rFonts w:ascii="Arial" w:hAnsi="Arial" w:cs="Arial"/>
          <w:sz w:val="24"/>
          <w:szCs w:val="24"/>
          <w:lang w:val="en-ZA"/>
        </w:rPr>
        <w:t xml:space="preserve"> </w:t>
      </w:r>
      <w:r w:rsidR="00234EB3">
        <w:rPr>
          <w:rFonts w:ascii="Arial" w:hAnsi="Arial" w:cs="Arial"/>
          <w:sz w:val="24"/>
          <w:szCs w:val="24"/>
          <w:lang w:val="en-ZA"/>
        </w:rPr>
        <w:t>a</w:t>
      </w:r>
      <w:r w:rsidR="002C5DD3" w:rsidRPr="002C5DD3">
        <w:rPr>
          <w:rFonts w:ascii="Arial" w:hAnsi="Arial" w:cs="Arial"/>
          <w:sz w:val="24"/>
          <w:szCs w:val="24"/>
          <w:lang w:val="en-ZA"/>
        </w:rPr>
        <w:t xml:space="preserve">t paragraph 12 of the judgment, </w:t>
      </w:r>
      <w:r w:rsidR="00D11A9A">
        <w:rPr>
          <w:rFonts w:ascii="Arial" w:hAnsi="Arial" w:cs="Arial"/>
          <w:sz w:val="24"/>
          <w:szCs w:val="24"/>
          <w:lang w:val="en-ZA"/>
        </w:rPr>
        <w:t xml:space="preserve">it was </w:t>
      </w:r>
      <w:r w:rsidR="002C5DD3" w:rsidRPr="002C5DD3">
        <w:rPr>
          <w:rFonts w:ascii="Arial" w:hAnsi="Arial" w:cs="Arial"/>
          <w:sz w:val="24"/>
          <w:szCs w:val="24"/>
          <w:lang w:val="en-ZA"/>
        </w:rPr>
        <w:t>held:</w:t>
      </w:r>
    </w:p>
    <w:p w:rsidR="002C5DD3" w:rsidRPr="00234EB3" w:rsidRDefault="00234EB3" w:rsidP="00234EB3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‘</w:t>
      </w:r>
      <w:r w:rsidR="002C5DD3" w:rsidRPr="00234EB3">
        <w:rPr>
          <w:rFonts w:ascii="Arial" w:hAnsi="Arial" w:cs="Arial"/>
          <w:sz w:val="22"/>
          <w:szCs w:val="22"/>
          <w:lang w:val="en-GB"/>
        </w:rPr>
        <w:t>Although it is trite that sentences should be individualised, our Courts generally strive for uniformity of sentences in cases where there has been a more or less equal degree of participation in the same offence or offences by participants with roughly comparable personal circumstances</w:t>
      </w:r>
      <w:r>
        <w:rPr>
          <w:rFonts w:ascii="Arial" w:hAnsi="Arial" w:cs="Arial"/>
          <w:sz w:val="22"/>
          <w:szCs w:val="22"/>
          <w:lang w:val="en-GB"/>
        </w:rPr>
        <w:t>.’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234EB3" w:rsidRDefault="007A2B8F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[6</w:t>
      </w:r>
      <w:r w:rsidR="00832A6C">
        <w:rPr>
          <w:rFonts w:ascii="Arial" w:hAnsi="Arial" w:cs="Arial"/>
          <w:sz w:val="24"/>
          <w:szCs w:val="24"/>
          <w:lang w:val="en-ZA"/>
        </w:rPr>
        <w:t>]</w:t>
      </w:r>
      <w:r w:rsidR="00A6303D" w:rsidRPr="002C5DD3">
        <w:rPr>
          <w:rFonts w:ascii="Arial" w:hAnsi="Arial" w:cs="Arial"/>
          <w:sz w:val="24"/>
          <w:szCs w:val="24"/>
          <w:lang w:val="en-ZA"/>
        </w:rPr>
        <w:tab/>
        <w:t xml:space="preserve">Having </w:t>
      </w:r>
      <w:r w:rsidR="00042186">
        <w:rPr>
          <w:rFonts w:ascii="Arial" w:hAnsi="Arial" w:cs="Arial"/>
          <w:sz w:val="24"/>
          <w:szCs w:val="24"/>
          <w:lang w:val="en-ZA"/>
        </w:rPr>
        <w:t xml:space="preserve">considered the above statement </w:t>
      </w:r>
      <w:r w:rsidR="00234EB3">
        <w:rPr>
          <w:rFonts w:ascii="Arial" w:hAnsi="Arial" w:cs="Arial"/>
          <w:sz w:val="24"/>
          <w:szCs w:val="24"/>
          <w:lang w:val="en-ZA"/>
        </w:rPr>
        <w:t>uniformity of sentences in similar cases is important as it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not only displays the fairness of the courts, but encourages the public’s confidence in </w:t>
      </w:r>
      <w:r w:rsidR="00832A6C">
        <w:rPr>
          <w:rFonts w:ascii="Arial" w:hAnsi="Arial" w:cs="Arial"/>
          <w:sz w:val="24"/>
          <w:szCs w:val="24"/>
          <w:lang w:val="en-ZA"/>
        </w:rPr>
        <w:t>the impartiality of the courts.</w:t>
      </w:r>
      <w:r w:rsidR="00042186">
        <w:rPr>
          <w:rFonts w:ascii="Arial" w:hAnsi="Arial" w:cs="Arial"/>
          <w:sz w:val="24"/>
          <w:szCs w:val="24"/>
          <w:lang w:val="en-ZA"/>
        </w:rPr>
        <w:t xml:space="preserve"> </w:t>
      </w:r>
      <w:r w:rsidR="009E251F">
        <w:rPr>
          <w:rFonts w:ascii="Arial" w:hAnsi="Arial" w:cs="Arial"/>
          <w:sz w:val="24"/>
          <w:szCs w:val="24"/>
        </w:rPr>
        <w:t xml:space="preserve">In the case before court, appellant </w:t>
      </w:r>
      <w:r w:rsidR="00042186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 first time offender</w:t>
      </w:r>
      <w:r w:rsidR="00832A6C">
        <w:rPr>
          <w:rFonts w:ascii="Arial" w:hAnsi="Arial" w:cs="Arial"/>
          <w:sz w:val="24"/>
          <w:szCs w:val="24"/>
        </w:rPr>
        <w:t xml:space="preserve">. </w:t>
      </w:r>
      <w:r w:rsidR="0004218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9E251F">
        <w:rPr>
          <w:rFonts w:ascii="Arial" w:hAnsi="Arial" w:cs="Arial"/>
          <w:sz w:val="24"/>
          <w:szCs w:val="24"/>
        </w:rPr>
        <w:t xml:space="preserve">was found with </w:t>
      </w:r>
      <w:r>
        <w:rPr>
          <w:rFonts w:ascii="Arial" w:hAnsi="Arial" w:cs="Arial"/>
          <w:sz w:val="24"/>
          <w:szCs w:val="24"/>
        </w:rPr>
        <w:t>170 grams of cannabis</w:t>
      </w:r>
      <w:r w:rsidR="00042186">
        <w:rPr>
          <w:rFonts w:ascii="Arial" w:hAnsi="Arial" w:cs="Arial"/>
          <w:sz w:val="24"/>
          <w:szCs w:val="24"/>
        </w:rPr>
        <w:t xml:space="preserve"> valued at N$549</w:t>
      </w:r>
      <w:r w:rsidR="00FF57C8">
        <w:rPr>
          <w:rFonts w:ascii="Arial" w:hAnsi="Arial" w:cs="Arial"/>
          <w:sz w:val="24"/>
          <w:szCs w:val="24"/>
        </w:rPr>
        <w:t xml:space="preserve"> and w</w:t>
      </w:r>
      <w:r w:rsidR="00042186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sentence</w:t>
      </w:r>
      <w:r w:rsidR="00384F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direct imprisonment of three (3) years. </w:t>
      </w:r>
    </w:p>
    <w:p w:rsidR="00A6303D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0F6CA6" w:rsidRDefault="007A2B8F" w:rsidP="002C5D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[7]</w:t>
      </w:r>
      <w:r>
        <w:rPr>
          <w:rFonts w:ascii="Arial" w:hAnsi="Arial" w:cs="Arial"/>
          <w:sz w:val="24"/>
          <w:szCs w:val="24"/>
          <w:lang w:val="en-ZA"/>
        </w:rPr>
        <w:tab/>
        <w:t>Drug offences are indeed</w:t>
      </w:r>
      <w:r w:rsidR="00042186">
        <w:rPr>
          <w:rFonts w:ascii="Arial" w:hAnsi="Arial" w:cs="Arial"/>
          <w:sz w:val="24"/>
          <w:szCs w:val="24"/>
          <w:lang w:val="en-ZA"/>
        </w:rPr>
        <w:t xml:space="preserve"> </w:t>
      </w:r>
      <w:r w:rsidR="00FD4D65">
        <w:rPr>
          <w:rFonts w:ascii="Arial" w:hAnsi="Arial" w:cs="Arial"/>
          <w:sz w:val="24"/>
          <w:szCs w:val="24"/>
          <w:lang w:val="en-ZA"/>
        </w:rPr>
        <w:t>serious</w:t>
      </w:r>
      <w:r w:rsidR="00832A6C">
        <w:rPr>
          <w:rFonts w:ascii="Arial" w:hAnsi="Arial" w:cs="Arial"/>
          <w:sz w:val="24"/>
          <w:szCs w:val="24"/>
          <w:lang w:val="en-ZA"/>
        </w:rPr>
        <w:t xml:space="preserve">. </w:t>
      </w:r>
      <w:r w:rsidR="00042186">
        <w:rPr>
          <w:rFonts w:ascii="Arial" w:hAnsi="Arial" w:cs="Arial"/>
          <w:sz w:val="24"/>
          <w:szCs w:val="24"/>
          <w:lang w:val="en-ZA"/>
        </w:rPr>
        <w:t>O</w:t>
      </w:r>
      <w:r w:rsidR="00FD4D65">
        <w:rPr>
          <w:rFonts w:ascii="Arial" w:hAnsi="Arial" w:cs="Arial"/>
          <w:sz w:val="24"/>
          <w:szCs w:val="24"/>
          <w:lang w:val="en-ZA"/>
        </w:rPr>
        <w:t xml:space="preserve">ffenders should be severely punished as drugs have become a serious threat to </w:t>
      </w:r>
      <w:r w:rsidR="00042186">
        <w:rPr>
          <w:rFonts w:ascii="Arial" w:hAnsi="Arial" w:cs="Arial"/>
          <w:sz w:val="24"/>
          <w:szCs w:val="24"/>
          <w:lang w:val="en-ZA"/>
        </w:rPr>
        <w:t>the</w:t>
      </w:r>
      <w:r w:rsidR="00FD4D65">
        <w:rPr>
          <w:rFonts w:ascii="Arial" w:hAnsi="Arial" w:cs="Arial"/>
          <w:sz w:val="24"/>
          <w:szCs w:val="24"/>
          <w:lang w:val="en-ZA"/>
        </w:rPr>
        <w:t xml:space="preserve"> communities. The offenders, however, must still be treated fairly when sentencing them for such offences. In </w:t>
      </w:r>
      <w:r w:rsidR="00042186">
        <w:rPr>
          <w:rFonts w:ascii="Arial" w:hAnsi="Arial" w:cs="Arial"/>
          <w:sz w:val="24"/>
          <w:szCs w:val="24"/>
          <w:lang w:val="en-ZA"/>
        </w:rPr>
        <w:t>my view</w:t>
      </w:r>
      <w:r w:rsidR="00FD4D65">
        <w:rPr>
          <w:rFonts w:ascii="Arial" w:hAnsi="Arial" w:cs="Arial"/>
          <w:sz w:val="24"/>
          <w:szCs w:val="24"/>
          <w:lang w:val="en-ZA"/>
        </w:rPr>
        <w:t xml:space="preserve">, the </w:t>
      </w:r>
      <w:r w:rsidR="00042186">
        <w:rPr>
          <w:rFonts w:ascii="Arial" w:hAnsi="Arial" w:cs="Arial"/>
          <w:sz w:val="24"/>
          <w:szCs w:val="24"/>
          <w:lang w:val="en-ZA"/>
        </w:rPr>
        <w:t xml:space="preserve">trial </w:t>
      </w:r>
      <w:r w:rsidR="00FD4D65">
        <w:rPr>
          <w:rFonts w:ascii="Arial" w:hAnsi="Arial" w:cs="Arial"/>
          <w:sz w:val="24"/>
          <w:szCs w:val="24"/>
          <w:lang w:val="en-ZA"/>
        </w:rPr>
        <w:t>court misdirected itself by overemphasizing the seriousness of the offence at the expense of the personal</w:t>
      </w:r>
      <w:r w:rsidR="00FF57C8">
        <w:rPr>
          <w:rFonts w:ascii="Arial" w:hAnsi="Arial" w:cs="Arial"/>
          <w:sz w:val="24"/>
          <w:szCs w:val="24"/>
          <w:lang w:val="en-ZA"/>
        </w:rPr>
        <w:t xml:space="preserve"> </w:t>
      </w:r>
      <w:r w:rsidR="00832A6C">
        <w:rPr>
          <w:rFonts w:ascii="Arial" w:hAnsi="Arial" w:cs="Arial"/>
          <w:sz w:val="24"/>
          <w:szCs w:val="24"/>
          <w:lang w:val="en-ZA"/>
        </w:rPr>
        <w:t>circumstances of the appellant.</w:t>
      </w:r>
      <w:r w:rsidR="00FF57C8">
        <w:rPr>
          <w:rFonts w:ascii="Arial" w:hAnsi="Arial" w:cs="Arial"/>
          <w:sz w:val="24"/>
          <w:szCs w:val="24"/>
          <w:lang w:val="en-ZA"/>
        </w:rPr>
        <w:t xml:space="preserve"> As much as the scourge of drug abuse was on the increase in society and that courts are required to join forces with the law </w:t>
      </w:r>
      <w:r w:rsidR="00B06288">
        <w:rPr>
          <w:rFonts w:ascii="Arial" w:hAnsi="Arial" w:cs="Arial"/>
          <w:sz w:val="24"/>
          <w:szCs w:val="24"/>
          <w:lang w:val="en-ZA"/>
        </w:rPr>
        <w:t>enforcement to combat th</w:t>
      </w:r>
      <w:r w:rsidR="00571B50">
        <w:rPr>
          <w:rFonts w:ascii="Arial" w:hAnsi="Arial" w:cs="Arial"/>
          <w:sz w:val="24"/>
          <w:szCs w:val="24"/>
          <w:lang w:val="en-ZA"/>
        </w:rPr>
        <w:t>ose</w:t>
      </w:r>
      <w:r w:rsidR="00B06288">
        <w:rPr>
          <w:rFonts w:ascii="Arial" w:hAnsi="Arial" w:cs="Arial"/>
          <w:sz w:val="24"/>
          <w:szCs w:val="24"/>
          <w:lang w:val="en-ZA"/>
        </w:rPr>
        <w:t xml:space="preserve"> crimes</w:t>
      </w:r>
      <w:r w:rsidR="00571B50">
        <w:rPr>
          <w:rFonts w:ascii="Arial" w:hAnsi="Arial" w:cs="Arial"/>
          <w:sz w:val="24"/>
          <w:szCs w:val="24"/>
          <w:lang w:val="en-ZA"/>
        </w:rPr>
        <w:t>,</w:t>
      </w:r>
      <w:r w:rsidR="00B06288">
        <w:rPr>
          <w:rFonts w:ascii="Arial" w:hAnsi="Arial" w:cs="Arial"/>
          <w:sz w:val="24"/>
          <w:szCs w:val="24"/>
          <w:lang w:val="en-ZA"/>
        </w:rPr>
        <w:t xml:space="preserve"> this court is of the view that t</w:t>
      </w:r>
      <w:r w:rsidR="00042186">
        <w:rPr>
          <w:rFonts w:ascii="Arial" w:hAnsi="Arial" w:cs="Arial"/>
          <w:sz w:val="24"/>
          <w:szCs w:val="24"/>
          <w:lang w:val="en-ZA"/>
        </w:rPr>
        <w:t xml:space="preserve">he </w:t>
      </w:r>
      <w:r w:rsidR="002C5DD3">
        <w:rPr>
          <w:rFonts w:ascii="Arial" w:hAnsi="Arial" w:cs="Arial"/>
          <w:sz w:val="24"/>
          <w:szCs w:val="24"/>
          <w:lang w:val="en-GB"/>
        </w:rPr>
        <w:t xml:space="preserve">sentence </w:t>
      </w:r>
      <w:r w:rsidR="00042186">
        <w:rPr>
          <w:rFonts w:ascii="Arial" w:hAnsi="Arial" w:cs="Arial"/>
          <w:sz w:val="24"/>
          <w:szCs w:val="24"/>
          <w:lang w:val="en-GB"/>
        </w:rPr>
        <w:t>imposed</w:t>
      </w:r>
      <w:r w:rsidR="002C5DD3">
        <w:rPr>
          <w:rFonts w:ascii="Arial" w:hAnsi="Arial" w:cs="Arial"/>
          <w:sz w:val="24"/>
          <w:szCs w:val="24"/>
          <w:lang w:val="en-GB"/>
        </w:rPr>
        <w:t xml:space="preserve"> is out </w:t>
      </w:r>
      <w:r w:rsidR="002C5DD3" w:rsidRPr="002C5DD3">
        <w:rPr>
          <w:rFonts w:ascii="Arial" w:hAnsi="Arial" w:cs="Arial"/>
          <w:sz w:val="24"/>
          <w:szCs w:val="24"/>
          <w:lang w:val="en-GB"/>
        </w:rPr>
        <w:t>of line with oth</w:t>
      </w:r>
      <w:r w:rsidR="002C5DD3">
        <w:rPr>
          <w:rFonts w:ascii="Arial" w:hAnsi="Arial" w:cs="Arial"/>
          <w:sz w:val="24"/>
          <w:szCs w:val="24"/>
          <w:lang w:val="en-GB"/>
        </w:rPr>
        <w:t xml:space="preserve">er </w:t>
      </w:r>
      <w:r w:rsidR="00042186">
        <w:rPr>
          <w:rFonts w:ascii="Arial" w:hAnsi="Arial" w:cs="Arial"/>
          <w:sz w:val="24"/>
          <w:szCs w:val="24"/>
          <w:lang w:val="en-GB"/>
        </w:rPr>
        <w:t>sentences for</w:t>
      </w:r>
      <w:r w:rsidR="002C5DD3">
        <w:rPr>
          <w:rFonts w:ascii="Arial" w:hAnsi="Arial" w:cs="Arial"/>
          <w:sz w:val="24"/>
          <w:szCs w:val="24"/>
          <w:lang w:val="en-GB"/>
        </w:rPr>
        <w:t xml:space="preserve"> similar crimes</w:t>
      </w:r>
      <w:r w:rsidR="00832A6C">
        <w:rPr>
          <w:rFonts w:ascii="Arial" w:hAnsi="Arial" w:cs="Arial"/>
          <w:sz w:val="24"/>
          <w:szCs w:val="24"/>
          <w:lang w:val="en-GB"/>
        </w:rPr>
        <w:t xml:space="preserve">. </w:t>
      </w:r>
      <w:r w:rsidR="008E4B6A">
        <w:rPr>
          <w:rFonts w:ascii="Arial" w:hAnsi="Arial" w:cs="Arial"/>
          <w:sz w:val="24"/>
          <w:szCs w:val="24"/>
          <w:lang w:val="en-GB"/>
        </w:rPr>
        <w:t xml:space="preserve">The value of cannabis was minimal </w:t>
      </w:r>
      <w:r w:rsidR="002C5DD3">
        <w:rPr>
          <w:rFonts w:ascii="Arial" w:hAnsi="Arial" w:cs="Arial"/>
          <w:sz w:val="24"/>
          <w:szCs w:val="24"/>
          <w:lang w:val="en-GB"/>
        </w:rPr>
        <w:t xml:space="preserve">and </w:t>
      </w:r>
      <w:r w:rsidR="00571B50">
        <w:rPr>
          <w:rFonts w:ascii="Arial" w:hAnsi="Arial" w:cs="Arial"/>
          <w:sz w:val="24"/>
          <w:szCs w:val="24"/>
          <w:lang w:val="en-GB"/>
        </w:rPr>
        <w:t xml:space="preserve">as such this </w:t>
      </w:r>
      <w:r w:rsidR="002C5DD3">
        <w:rPr>
          <w:rFonts w:ascii="Arial" w:hAnsi="Arial" w:cs="Arial"/>
          <w:sz w:val="24"/>
          <w:szCs w:val="24"/>
          <w:lang w:val="en-GB"/>
        </w:rPr>
        <w:t>is a</w:t>
      </w:r>
      <w:r w:rsidR="00A6303D" w:rsidRPr="002C5DD3">
        <w:rPr>
          <w:rFonts w:ascii="Arial" w:hAnsi="Arial" w:cs="Arial"/>
          <w:sz w:val="24"/>
          <w:szCs w:val="24"/>
          <w:lang w:val="en-ZA"/>
        </w:rPr>
        <w:t xml:space="preserve"> basis for this Court </w:t>
      </w:r>
      <w:r w:rsidR="00571B50">
        <w:rPr>
          <w:rFonts w:ascii="Arial" w:hAnsi="Arial" w:cs="Arial"/>
          <w:sz w:val="24"/>
          <w:szCs w:val="24"/>
          <w:lang w:val="en-ZA"/>
        </w:rPr>
        <w:t xml:space="preserve">to </w:t>
      </w:r>
      <w:r w:rsidR="00A6303D" w:rsidRPr="002C5DD3">
        <w:rPr>
          <w:rFonts w:ascii="Arial" w:hAnsi="Arial" w:cs="Arial"/>
          <w:sz w:val="24"/>
          <w:szCs w:val="24"/>
          <w:lang w:val="en-ZA"/>
        </w:rPr>
        <w:t>interfere with the sentence.</w:t>
      </w:r>
      <w:r w:rsidR="004F3A3B">
        <w:rPr>
          <w:rFonts w:ascii="Arial" w:hAnsi="Arial" w:cs="Arial"/>
          <w:sz w:val="24"/>
          <w:szCs w:val="24"/>
          <w:lang w:val="en-ZA"/>
        </w:rPr>
        <w:t xml:space="preserve">  The imposition of a sentence of 3 years imprisonment i</w:t>
      </w:r>
      <w:r w:rsidR="008E4B6A">
        <w:rPr>
          <w:rFonts w:ascii="Arial" w:hAnsi="Arial" w:cs="Arial"/>
          <w:sz w:val="24"/>
          <w:szCs w:val="24"/>
          <w:lang w:val="en-ZA"/>
        </w:rPr>
        <w:t>n</w:t>
      </w:r>
      <w:r w:rsidR="004F3A3B">
        <w:rPr>
          <w:rFonts w:ascii="Arial" w:hAnsi="Arial" w:cs="Arial"/>
          <w:sz w:val="24"/>
          <w:szCs w:val="24"/>
          <w:lang w:val="en-ZA"/>
        </w:rPr>
        <w:t xml:space="preserve"> the circumstances of this case was a serious misdirection by the court </w:t>
      </w:r>
      <w:r w:rsidR="004F3A3B">
        <w:rPr>
          <w:rFonts w:ascii="Arial" w:hAnsi="Arial" w:cs="Arial"/>
          <w:i/>
          <w:sz w:val="24"/>
          <w:szCs w:val="24"/>
          <w:lang w:val="en-ZA"/>
        </w:rPr>
        <w:t xml:space="preserve">a quo </w:t>
      </w:r>
      <w:r w:rsidR="000E67F4">
        <w:rPr>
          <w:rFonts w:ascii="Arial" w:hAnsi="Arial" w:cs="Arial"/>
          <w:sz w:val="24"/>
          <w:szCs w:val="24"/>
          <w:lang w:val="en-ZA"/>
        </w:rPr>
        <w:t>warranting interference</w:t>
      </w:r>
      <w:r w:rsidR="004F3A3B">
        <w:rPr>
          <w:rFonts w:ascii="Arial" w:hAnsi="Arial" w:cs="Arial"/>
          <w:sz w:val="24"/>
          <w:szCs w:val="24"/>
          <w:lang w:val="en-ZA"/>
        </w:rPr>
        <w:t xml:space="preserve"> by this Court.</w:t>
      </w:r>
    </w:p>
    <w:p w:rsidR="004F3A3B" w:rsidRDefault="004F3A3B" w:rsidP="002C5D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CA0DD9" w:rsidRDefault="00B06288" w:rsidP="002C5D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[8</w:t>
      </w:r>
      <w:r w:rsidR="004F3A3B" w:rsidRPr="002C5DD3">
        <w:rPr>
          <w:rFonts w:ascii="Arial" w:hAnsi="Arial" w:cs="Arial"/>
          <w:sz w:val="24"/>
          <w:szCs w:val="24"/>
          <w:lang w:val="en-ZA"/>
        </w:rPr>
        <w:t>]</w:t>
      </w:r>
      <w:r w:rsidR="004F3A3B">
        <w:rPr>
          <w:rFonts w:ascii="Arial" w:hAnsi="Arial" w:cs="Arial"/>
          <w:sz w:val="24"/>
          <w:szCs w:val="24"/>
          <w:lang w:val="en-ZA"/>
        </w:rPr>
        <w:tab/>
        <w:t>In the result the following order is made</w:t>
      </w:r>
      <w:r w:rsidR="00CA0DD9">
        <w:rPr>
          <w:rFonts w:ascii="Arial" w:hAnsi="Arial" w:cs="Arial"/>
          <w:sz w:val="24"/>
          <w:szCs w:val="24"/>
          <w:lang w:val="en-ZA"/>
        </w:rPr>
        <w:t>:</w:t>
      </w:r>
    </w:p>
    <w:p w:rsidR="00CA0DD9" w:rsidRDefault="00CA0DD9" w:rsidP="002C5D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4F3A3B" w:rsidRPr="00CA0DD9" w:rsidRDefault="004F3A3B" w:rsidP="00CA0DD9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CA0DD9">
        <w:rPr>
          <w:rFonts w:ascii="Arial" w:hAnsi="Arial" w:cs="Arial"/>
          <w:sz w:val="24"/>
          <w:szCs w:val="24"/>
          <w:lang w:val="en-ZA"/>
        </w:rPr>
        <w:t>The sentence of three years direct imprisonment is set aside and substituted with the following sentence.</w:t>
      </w:r>
    </w:p>
    <w:p w:rsidR="004F3A3B" w:rsidRDefault="004F3A3B" w:rsidP="002C5D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4F3A3B" w:rsidRDefault="004F3A3B" w:rsidP="00CA0DD9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CA0DD9">
        <w:rPr>
          <w:rFonts w:ascii="Arial" w:hAnsi="Arial" w:cs="Arial"/>
          <w:sz w:val="24"/>
          <w:szCs w:val="24"/>
          <w:lang w:val="en-ZA"/>
        </w:rPr>
        <w:t xml:space="preserve">Appellant is sentence to three years imprisonment of which 18 months imprisonment are suspended for three years on condition that the appellant is not convicted with the </w:t>
      </w:r>
      <w:r w:rsidR="00F7083A" w:rsidRPr="00CA0DD9">
        <w:rPr>
          <w:rFonts w:ascii="Arial" w:hAnsi="Arial" w:cs="Arial"/>
          <w:sz w:val="24"/>
          <w:szCs w:val="24"/>
          <w:lang w:val="en-ZA"/>
        </w:rPr>
        <w:t>crime of dealing in dependence – producing drugs, committed during the period of suspension.</w:t>
      </w:r>
    </w:p>
    <w:p w:rsidR="00CA0DD9" w:rsidRPr="00CA0DD9" w:rsidRDefault="00CA0DD9" w:rsidP="00CA0DD9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F7083A" w:rsidRPr="00CA0DD9" w:rsidRDefault="00F7083A" w:rsidP="002C5DD3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CA0DD9">
        <w:rPr>
          <w:rFonts w:ascii="Arial" w:hAnsi="Arial" w:cs="Arial"/>
          <w:sz w:val="24"/>
          <w:szCs w:val="24"/>
          <w:lang w:val="en-ZA"/>
        </w:rPr>
        <w:t>The sentence is antedated to 29 May 2018.</w:t>
      </w:r>
    </w:p>
    <w:p w:rsidR="00384FB2" w:rsidRDefault="00384FB2" w:rsidP="002C5D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0F6CA6" w:rsidRDefault="000F6CA6" w:rsidP="002C5D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----------------------------------</w:t>
      </w:r>
    </w:p>
    <w:p w:rsidR="00A6303D" w:rsidRPr="002C5DD3" w:rsidRDefault="00A6303D" w:rsidP="00A630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D N USIKU</w:t>
      </w:r>
    </w:p>
    <w:p w:rsidR="00A6303D" w:rsidRPr="002C5DD3" w:rsidRDefault="00A6303D" w:rsidP="00832A6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Judge</w:t>
      </w:r>
    </w:p>
    <w:p w:rsidR="00A6303D" w:rsidRPr="002C5DD3" w:rsidRDefault="00A6303D" w:rsidP="00A6303D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A6303D" w:rsidRPr="002C5DD3" w:rsidRDefault="00A6303D" w:rsidP="00A630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----------------------------------</w:t>
      </w:r>
    </w:p>
    <w:p w:rsidR="00A6303D" w:rsidRPr="002C5DD3" w:rsidRDefault="00832A6C" w:rsidP="00A630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G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ZA"/>
        </w:rPr>
        <w:t>N NDAUENDAPO</w:t>
      </w:r>
    </w:p>
    <w:p w:rsidR="00A6303D" w:rsidRDefault="00A6303D" w:rsidP="00A630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2C5DD3">
        <w:rPr>
          <w:rFonts w:ascii="Arial" w:hAnsi="Arial" w:cs="Arial"/>
          <w:sz w:val="24"/>
          <w:szCs w:val="24"/>
          <w:lang w:val="en-ZA"/>
        </w:rPr>
        <w:t>Judge</w:t>
      </w: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005DF1" w:rsidRDefault="00005DF1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832A6C" w:rsidRDefault="00832A6C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lastRenderedPageBreak/>
        <w:t>APPEARANCES:</w:t>
      </w: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832A6C" w:rsidP="0099625A">
      <w:pPr>
        <w:tabs>
          <w:tab w:val="right" w:pos="9026"/>
        </w:tabs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For the Appellant:                             </w:t>
      </w:r>
      <w:r w:rsidR="0099625A">
        <w:rPr>
          <w:rFonts w:ascii="Arial" w:hAnsi="Arial" w:cs="Arial"/>
          <w:sz w:val="24"/>
          <w:szCs w:val="24"/>
          <w:lang w:val="en-ZA"/>
        </w:rPr>
        <w:t>Mr Brockerhof</w:t>
      </w:r>
    </w:p>
    <w:p w:rsidR="0099625A" w:rsidRDefault="00832A6C" w:rsidP="00832A6C">
      <w:pPr>
        <w:tabs>
          <w:tab w:val="right" w:pos="9026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                                                  Instructed by </w:t>
      </w:r>
      <w:r w:rsidR="00B1241D">
        <w:rPr>
          <w:rFonts w:ascii="Arial" w:hAnsi="Arial" w:cs="Arial"/>
          <w:sz w:val="24"/>
          <w:szCs w:val="24"/>
          <w:lang w:val="en-ZA"/>
        </w:rPr>
        <w:t>Directorate</w:t>
      </w:r>
      <w:r>
        <w:rPr>
          <w:rFonts w:ascii="Arial" w:hAnsi="Arial" w:cs="Arial"/>
          <w:sz w:val="24"/>
          <w:szCs w:val="24"/>
          <w:lang w:val="en-ZA"/>
        </w:rPr>
        <w:t xml:space="preserve"> of Legal Aid, Windhoek</w:t>
      </w: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99625A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832A6C" w:rsidRDefault="00832A6C" w:rsidP="0099625A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99625A" w:rsidRDefault="00832A6C" w:rsidP="0099625A">
      <w:pPr>
        <w:tabs>
          <w:tab w:val="right" w:pos="9026"/>
        </w:tabs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For the Respondent:                       </w:t>
      </w:r>
      <w:r w:rsidR="0099625A">
        <w:rPr>
          <w:rFonts w:ascii="Arial" w:hAnsi="Arial" w:cs="Arial"/>
          <w:sz w:val="24"/>
          <w:szCs w:val="24"/>
          <w:lang w:val="en-ZA"/>
        </w:rPr>
        <w:t>Mrs Shikerete</w:t>
      </w:r>
    </w:p>
    <w:p w:rsidR="0099625A" w:rsidRPr="002C5DD3" w:rsidRDefault="00832A6C" w:rsidP="00832A6C">
      <w:pPr>
        <w:tabs>
          <w:tab w:val="right" w:pos="9026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                                        </w:t>
      </w:r>
      <w:r w:rsidR="0099625A">
        <w:rPr>
          <w:rFonts w:ascii="Arial" w:hAnsi="Arial" w:cs="Arial"/>
          <w:sz w:val="24"/>
          <w:szCs w:val="24"/>
          <w:lang w:val="en-ZA"/>
        </w:rPr>
        <w:t>Office of the Prosecutor-General</w:t>
      </w:r>
      <w:r>
        <w:rPr>
          <w:rFonts w:ascii="Arial" w:hAnsi="Arial" w:cs="Arial"/>
          <w:sz w:val="24"/>
          <w:szCs w:val="24"/>
          <w:lang w:val="en-ZA"/>
        </w:rPr>
        <w:t>, Windhoek</w:t>
      </w:r>
    </w:p>
    <w:p w:rsidR="00A6303D" w:rsidRPr="002C5DD3" w:rsidRDefault="00A6303D" w:rsidP="00A6303D">
      <w:pPr>
        <w:spacing w:after="20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A6303D" w:rsidRPr="002C5DD3" w:rsidRDefault="00A6303D" w:rsidP="00A6303D">
      <w:pPr>
        <w:spacing w:after="20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A6303D" w:rsidRPr="002C5DD3" w:rsidRDefault="00A6303D" w:rsidP="00A6303D">
      <w:pPr>
        <w:spacing w:after="20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B51F6C" w:rsidRPr="002C5DD3" w:rsidRDefault="00B51F6C" w:rsidP="00B51F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6A48B6" w:rsidRPr="002C5DD3" w:rsidRDefault="000D4A15"/>
    <w:sectPr w:rsidR="006A48B6" w:rsidRPr="002C5DD3" w:rsidSect="00F7083A">
      <w:headerReference w:type="default" r:id="rId9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15" w:rsidRDefault="000D4A15">
      <w:pPr>
        <w:spacing w:after="0" w:line="240" w:lineRule="auto"/>
      </w:pPr>
      <w:r>
        <w:separator/>
      </w:r>
    </w:p>
  </w:endnote>
  <w:endnote w:type="continuationSeparator" w:id="0">
    <w:p w:rsidR="000D4A15" w:rsidRDefault="000D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15" w:rsidRDefault="000D4A15">
      <w:pPr>
        <w:spacing w:after="0" w:line="240" w:lineRule="auto"/>
      </w:pPr>
      <w:r>
        <w:separator/>
      </w:r>
    </w:p>
  </w:footnote>
  <w:footnote w:type="continuationSeparator" w:id="0">
    <w:p w:rsidR="000D4A15" w:rsidRDefault="000D4A15">
      <w:pPr>
        <w:spacing w:after="0" w:line="240" w:lineRule="auto"/>
      </w:pPr>
      <w:r>
        <w:continuationSeparator/>
      </w:r>
    </w:p>
  </w:footnote>
  <w:footnote w:id="1">
    <w:p w:rsidR="00A6303D" w:rsidRPr="00D9254C" w:rsidRDefault="00A6303D" w:rsidP="00A6303D">
      <w:pPr>
        <w:pStyle w:val="FootnoteText"/>
        <w:rPr>
          <w:rFonts w:ascii="Arial" w:hAnsi="Arial" w:cs="Arial"/>
          <w:lang w:val="en-US"/>
        </w:rPr>
      </w:pPr>
      <w:r w:rsidRPr="00D9254C">
        <w:rPr>
          <w:rStyle w:val="FootnoteReference"/>
          <w:rFonts w:ascii="Arial" w:hAnsi="Arial" w:cs="Arial"/>
        </w:rPr>
        <w:footnoteRef/>
      </w:r>
      <w:r w:rsidRPr="00D9254C">
        <w:rPr>
          <w:rFonts w:ascii="Arial" w:hAnsi="Arial" w:cs="Arial"/>
        </w:rPr>
        <w:t xml:space="preserve"> </w:t>
      </w:r>
      <w:r w:rsidRPr="00D9254C">
        <w:rPr>
          <w:rFonts w:ascii="Arial" w:hAnsi="Arial" w:cs="Arial"/>
          <w:lang w:val="en-US"/>
        </w:rPr>
        <w:t>S v Tjiho 1991 NR 361 (HC).</w:t>
      </w:r>
    </w:p>
  </w:footnote>
  <w:footnote w:id="2">
    <w:p w:rsidR="002C5DD3" w:rsidRPr="009E251F" w:rsidRDefault="002C5DD3">
      <w:pPr>
        <w:pStyle w:val="FootnoteText"/>
        <w:rPr>
          <w:rFonts w:ascii="Arial" w:hAnsi="Arial" w:cs="Arial"/>
          <w:lang w:val="en-US"/>
        </w:rPr>
      </w:pPr>
      <w:r w:rsidRPr="009E251F">
        <w:rPr>
          <w:rStyle w:val="FootnoteReference"/>
          <w:rFonts w:ascii="Arial" w:hAnsi="Arial" w:cs="Arial"/>
        </w:rPr>
        <w:footnoteRef/>
      </w:r>
      <w:r w:rsidRPr="009E251F">
        <w:rPr>
          <w:rFonts w:ascii="Arial" w:hAnsi="Arial" w:cs="Arial"/>
        </w:rPr>
        <w:t xml:space="preserve"> S v Munyama (SA 47/2011) [2011] NASC 13 (09 December 2011) at para 12 of the judgment.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676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61F5" w:rsidRDefault="00B51F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1F5" w:rsidRDefault="000D4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F56"/>
    <w:multiLevelType w:val="multilevel"/>
    <w:tmpl w:val="BDFAC9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D4B0A"/>
    <w:multiLevelType w:val="hybridMultilevel"/>
    <w:tmpl w:val="837490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253"/>
    <w:multiLevelType w:val="multilevel"/>
    <w:tmpl w:val="4BB282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B41E8"/>
    <w:multiLevelType w:val="hybridMultilevel"/>
    <w:tmpl w:val="61B0FC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166"/>
    <w:multiLevelType w:val="multilevel"/>
    <w:tmpl w:val="66D8D5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50E7B"/>
    <w:multiLevelType w:val="hybridMultilevel"/>
    <w:tmpl w:val="7A64EE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04068"/>
    <w:multiLevelType w:val="hybridMultilevel"/>
    <w:tmpl w:val="D70A37B0"/>
    <w:lvl w:ilvl="0" w:tplc="C57494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2F"/>
    <w:rsid w:val="00005DF1"/>
    <w:rsid w:val="00042186"/>
    <w:rsid w:val="000D0848"/>
    <w:rsid w:val="000D4A15"/>
    <w:rsid w:val="000E67F4"/>
    <w:rsid w:val="000F4732"/>
    <w:rsid w:val="000F6CA6"/>
    <w:rsid w:val="00163BD7"/>
    <w:rsid w:val="001D0697"/>
    <w:rsid w:val="00234EB3"/>
    <w:rsid w:val="002C1F8D"/>
    <w:rsid w:val="002C5DD3"/>
    <w:rsid w:val="00384FB2"/>
    <w:rsid w:val="003B16EE"/>
    <w:rsid w:val="004024E8"/>
    <w:rsid w:val="004F26A6"/>
    <w:rsid w:val="004F28BF"/>
    <w:rsid w:val="004F3A3B"/>
    <w:rsid w:val="005212C7"/>
    <w:rsid w:val="00556FE0"/>
    <w:rsid w:val="00571B50"/>
    <w:rsid w:val="00571E5A"/>
    <w:rsid w:val="0063266F"/>
    <w:rsid w:val="00654999"/>
    <w:rsid w:val="0065761A"/>
    <w:rsid w:val="006A4EB2"/>
    <w:rsid w:val="00721333"/>
    <w:rsid w:val="0075646E"/>
    <w:rsid w:val="0079261F"/>
    <w:rsid w:val="007A2038"/>
    <w:rsid w:val="007A2B8F"/>
    <w:rsid w:val="007B6017"/>
    <w:rsid w:val="007F3F80"/>
    <w:rsid w:val="00832A6C"/>
    <w:rsid w:val="00840E84"/>
    <w:rsid w:val="00852448"/>
    <w:rsid w:val="00883955"/>
    <w:rsid w:val="008E4B6A"/>
    <w:rsid w:val="009624F0"/>
    <w:rsid w:val="0099625A"/>
    <w:rsid w:val="009A3132"/>
    <w:rsid w:val="009B18EB"/>
    <w:rsid w:val="009C6577"/>
    <w:rsid w:val="009E251F"/>
    <w:rsid w:val="009E2E14"/>
    <w:rsid w:val="00A35B9C"/>
    <w:rsid w:val="00A6303D"/>
    <w:rsid w:val="00B06288"/>
    <w:rsid w:val="00B1241D"/>
    <w:rsid w:val="00B51F6C"/>
    <w:rsid w:val="00C24C29"/>
    <w:rsid w:val="00C2773A"/>
    <w:rsid w:val="00CA042F"/>
    <w:rsid w:val="00CA0DD9"/>
    <w:rsid w:val="00CF05DA"/>
    <w:rsid w:val="00D11A9A"/>
    <w:rsid w:val="00DF4F14"/>
    <w:rsid w:val="00EA3DFC"/>
    <w:rsid w:val="00F60207"/>
    <w:rsid w:val="00F7083A"/>
    <w:rsid w:val="00F95974"/>
    <w:rsid w:val="00FB65C8"/>
    <w:rsid w:val="00FD4D65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F26F-AE74-4C04-9AD5-307703F0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F6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61F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61F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7926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2C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2019-03-05T18:30:00+00:00</Judgment_x0020_Date>
  </documentManagement>
</p:properties>
</file>

<file path=customXml/itemProps1.xml><?xml version="1.0" encoding="utf-8"?>
<ds:datastoreItem xmlns:ds="http://schemas.openxmlformats.org/officeDocument/2006/customXml" ds:itemID="{2DDFFD9E-7375-4F81-A5BD-AF5F9FD5D48E}"/>
</file>

<file path=customXml/itemProps2.xml><?xml version="1.0" encoding="utf-8"?>
<ds:datastoreItem xmlns:ds="http://schemas.openxmlformats.org/officeDocument/2006/customXml" ds:itemID="{B4E66F43-22DE-4BB4-9EC8-E577B90BFA1E}"/>
</file>

<file path=customXml/itemProps3.xml><?xml version="1.0" encoding="utf-8"?>
<ds:datastoreItem xmlns:ds="http://schemas.openxmlformats.org/officeDocument/2006/customXml" ds:itemID="{6AF49F33-6532-480A-A4F9-56505F1351F2}"/>
</file>

<file path=customXml/itemProps4.xml><?xml version="1.0" encoding="utf-8"?>
<ds:datastoreItem xmlns:ds="http://schemas.openxmlformats.org/officeDocument/2006/customXml" ds:itemID="{D1D99FBA-B016-411E-A496-EAB72721B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Dausab v S (HC-MD-CRI-CAL-2018-00038) [2019] NAHCMD 42 (6 March 2019)</dc:title>
  <dc:subject/>
  <dc:creator>Ester Kuugongelwa</dc:creator>
  <cp:keywords/>
  <dc:description/>
  <cp:lastModifiedBy>Charlet Mokomele</cp:lastModifiedBy>
  <cp:revision>2</cp:revision>
  <cp:lastPrinted>2019-02-26T10:03:00Z</cp:lastPrinted>
  <dcterms:created xsi:type="dcterms:W3CDTF">2019-03-11T12:57:00Z</dcterms:created>
  <dcterms:modified xsi:type="dcterms:W3CDTF">2019-03-11T12:57:00Z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