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1D" w:rsidRPr="00136480" w:rsidRDefault="00B33E1D" w:rsidP="004C3649">
      <w:pPr>
        <w:spacing w:after="0" w:line="360" w:lineRule="auto"/>
        <w:jc w:val="center"/>
        <w:rPr>
          <w:rFonts w:ascii="Arial" w:hAnsi="Arial" w:cs="Arial"/>
          <w:b/>
          <w:sz w:val="24"/>
          <w:szCs w:val="24"/>
          <w:lang w:val="en-ZA"/>
        </w:rPr>
      </w:pPr>
      <w:r w:rsidRPr="00136480">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3CEA181A" wp14:editId="7BAB7DF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71931" w:rsidRPr="000A0FD8" w:rsidRDefault="00B71931" w:rsidP="00B33E1D">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A181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71931" w:rsidRPr="000A0FD8" w:rsidRDefault="00B71931" w:rsidP="00B33E1D">
                      <w:pPr>
                        <w:jc w:val="right"/>
                        <w:rPr>
                          <w:rFonts w:ascii="Arial" w:hAnsi="Arial" w:cs="Arial"/>
                          <w:b/>
                          <w:sz w:val="24"/>
                          <w:szCs w:val="24"/>
                        </w:rPr>
                      </w:pPr>
                    </w:p>
                  </w:txbxContent>
                </v:textbox>
                <w10:wrap anchorx="margin"/>
              </v:shape>
            </w:pict>
          </mc:Fallback>
        </mc:AlternateContent>
      </w:r>
      <w:r w:rsidRPr="00136480">
        <w:rPr>
          <w:rFonts w:ascii="Arial" w:hAnsi="Arial" w:cs="Arial"/>
          <w:b/>
          <w:sz w:val="24"/>
          <w:szCs w:val="24"/>
          <w:lang w:val="en-ZA"/>
        </w:rPr>
        <w:t>REPUBLIC OF NAMIBIA</w:t>
      </w:r>
    </w:p>
    <w:p w:rsidR="00B33E1D" w:rsidRPr="00136480" w:rsidRDefault="00B33E1D" w:rsidP="004C3649">
      <w:pPr>
        <w:spacing w:after="0" w:line="360" w:lineRule="auto"/>
        <w:jc w:val="both"/>
        <w:rPr>
          <w:rFonts w:ascii="Arial" w:hAnsi="Arial" w:cs="Arial"/>
          <w:b/>
          <w:sz w:val="24"/>
          <w:szCs w:val="24"/>
          <w:lang w:val="en-ZA"/>
        </w:rPr>
      </w:pPr>
      <w:r w:rsidRPr="00136480">
        <w:rPr>
          <w:rFonts w:ascii="Arial" w:hAnsi="Arial" w:cs="Arial"/>
          <w:b/>
          <w:noProof/>
          <w:sz w:val="24"/>
          <w:szCs w:val="24"/>
          <w:lang w:val="en-GB" w:eastAsia="en-GB"/>
        </w:rPr>
        <w:drawing>
          <wp:anchor distT="0" distB="0" distL="114300" distR="114300" simplePos="0" relativeHeight="251660288" behindDoc="0" locked="0" layoutInCell="1" allowOverlap="1" wp14:anchorId="7D0BD1AE" wp14:editId="4977EA89">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center"/>
        <w:rPr>
          <w:rFonts w:ascii="Arial" w:hAnsi="Arial" w:cs="Arial"/>
          <w:b/>
          <w:sz w:val="24"/>
          <w:szCs w:val="24"/>
          <w:lang w:val="en-ZA"/>
        </w:rPr>
      </w:pPr>
      <w:r w:rsidRPr="00136480">
        <w:rPr>
          <w:rFonts w:ascii="Arial" w:hAnsi="Arial" w:cs="Arial"/>
          <w:b/>
          <w:sz w:val="24"/>
          <w:szCs w:val="24"/>
          <w:lang w:val="en-ZA"/>
        </w:rPr>
        <w:t>HIGH COURT OF NAMIBIA, MAIN DIVISION, WINDHOEK</w:t>
      </w:r>
    </w:p>
    <w:p w:rsidR="00B33E1D" w:rsidRPr="00136480" w:rsidRDefault="00B33E1D" w:rsidP="004C3649">
      <w:pPr>
        <w:spacing w:after="0" w:line="360" w:lineRule="auto"/>
        <w:jc w:val="center"/>
        <w:rPr>
          <w:rFonts w:ascii="Arial" w:hAnsi="Arial" w:cs="Arial"/>
          <w:b/>
          <w:sz w:val="24"/>
          <w:szCs w:val="24"/>
          <w:lang w:val="en-ZA"/>
        </w:rPr>
      </w:pPr>
    </w:p>
    <w:p w:rsidR="00B33E1D" w:rsidRPr="00136480" w:rsidRDefault="00B33E1D" w:rsidP="004C3649">
      <w:pPr>
        <w:spacing w:after="0" w:line="360" w:lineRule="auto"/>
        <w:jc w:val="center"/>
        <w:rPr>
          <w:rFonts w:ascii="Arial" w:hAnsi="Arial" w:cs="Arial"/>
          <w:b/>
          <w:sz w:val="24"/>
          <w:szCs w:val="24"/>
          <w:lang w:val="en-ZA"/>
        </w:rPr>
      </w:pPr>
      <w:r w:rsidRPr="00136480">
        <w:rPr>
          <w:rFonts w:ascii="Arial" w:hAnsi="Arial" w:cs="Arial"/>
          <w:b/>
          <w:sz w:val="24"/>
          <w:szCs w:val="24"/>
          <w:lang w:val="en-ZA"/>
        </w:rPr>
        <w:t>JUDGMENT</w:t>
      </w:r>
    </w:p>
    <w:p w:rsidR="00B33E1D" w:rsidRPr="00136480" w:rsidRDefault="00B33E1D" w:rsidP="004C3649">
      <w:pPr>
        <w:spacing w:after="0" w:line="360" w:lineRule="auto"/>
        <w:jc w:val="center"/>
        <w:rPr>
          <w:rFonts w:ascii="Arial" w:hAnsi="Arial" w:cs="Arial"/>
          <w:b/>
          <w:sz w:val="24"/>
          <w:szCs w:val="24"/>
          <w:lang w:val="en-ZA"/>
        </w:rPr>
      </w:pPr>
    </w:p>
    <w:p w:rsidR="00B33E1D" w:rsidRPr="00136480" w:rsidRDefault="00B33E1D" w:rsidP="004C3649">
      <w:pPr>
        <w:spacing w:after="0" w:line="360" w:lineRule="auto"/>
        <w:jc w:val="right"/>
        <w:rPr>
          <w:rFonts w:ascii="Arial" w:hAnsi="Arial" w:cs="Arial"/>
          <w:b/>
          <w:sz w:val="24"/>
          <w:szCs w:val="24"/>
          <w:lang w:val="en-ZA"/>
        </w:rPr>
      </w:pPr>
      <w:r w:rsidRPr="00136480">
        <w:rPr>
          <w:rFonts w:ascii="Arial" w:hAnsi="Arial" w:cs="Arial"/>
          <w:b/>
          <w:sz w:val="24"/>
          <w:szCs w:val="24"/>
          <w:lang w:val="en-ZA"/>
        </w:rPr>
        <w:t xml:space="preserve">Case No: </w:t>
      </w:r>
      <w:r w:rsidRPr="00136480">
        <w:rPr>
          <w:rFonts w:ascii="Arial" w:hAnsi="Arial" w:cs="Arial"/>
          <w:b/>
          <w:sz w:val="24"/>
          <w:szCs w:val="24"/>
        </w:rPr>
        <w:t>I 1883/ 2015</w:t>
      </w: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sz w:val="24"/>
          <w:szCs w:val="24"/>
          <w:lang w:val="en-ZA"/>
        </w:rPr>
        <w:t>In the matter between:</w:t>
      </w:r>
    </w:p>
    <w:p w:rsidR="00B33E1D" w:rsidRPr="00C645B4" w:rsidRDefault="00B33E1D" w:rsidP="004C3649">
      <w:pPr>
        <w:spacing w:after="0" w:line="360" w:lineRule="auto"/>
        <w:jc w:val="both"/>
        <w:rPr>
          <w:rFonts w:ascii="Arial" w:hAnsi="Arial" w:cs="Arial"/>
          <w:b/>
          <w:sz w:val="24"/>
          <w:szCs w:val="24"/>
          <w:lang w:val="en-ZA"/>
        </w:rPr>
      </w:pPr>
      <w:r w:rsidRPr="00027D0E">
        <w:rPr>
          <w:rFonts w:ascii="Arial" w:hAnsi="Arial" w:cs="Arial"/>
          <w:b/>
          <w:color w:val="FF0000"/>
          <w:sz w:val="24"/>
          <w:szCs w:val="24"/>
          <w:lang w:val="en-ZA"/>
        </w:rPr>
        <w:tab/>
      </w:r>
    </w:p>
    <w:p w:rsidR="00B33E1D" w:rsidRPr="00136480" w:rsidRDefault="009E3D42" w:rsidP="004C3649">
      <w:pPr>
        <w:spacing w:after="0" w:line="360" w:lineRule="auto"/>
        <w:jc w:val="both"/>
        <w:rPr>
          <w:rFonts w:ascii="Arial" w:hAnsi="Arial" w:cs="Arial"/>
          <w:b/>
          <w:sz w:val="24"/>
          <w:szCs w:val="24"/>
          <w:lang w:val="en-ZA"/>
        </w:rPr>
      </w:pPr>
      <w:r w:rsidRPr="006119A2">
        <w:rPr>
          <w:rFonts w:ascii="Arial" w:hAnsi="Arial" w:cs="Arial"/>
          <w:b/>
          <w:sz w:val="24"/>
          <w:szCs w:val="24"/>
        </w:rPr>
        <w:t>Q J</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3E1D" w:rsidRPr="00136480">
        <w:rPr>
          <w:rFonts w:ascii="Arial" w:hAnsi="Arial" w:cs="Arial"/>
          <w:b/>
          <w:sz w:val="24"/>
          <w:szCs w:val="24"/>
        </w:rPr>
        <w:tab/>
        <w:t xml:space="preserve">     </w:t>
      </w:r>
      <w:r w:rsidR="00B33E1D" w:rsidRPr="00136480">
        <w:rPr>
          <w:rFonts w:ascii="Arial" w:hAnsi="Arial" w:cs="Arial"/>
          <w:b/>
          <w:sz w:val="24"/>
          <w:szCs w:val="24"/>
        </w:rPr>
        <w:tab/>
      </w:r>
      <w:r w:rsidR="00B33E1D" w:rsidRPr="00136480">
        <w:rPr>
          <w:rFonts w:ascii="Arial" w:hAnsi="Arial" w:cs="Arial"/>
          <w:b/>
          <w:sz w:val="24"/>
          <w:szCs w:val="24"/>
        </w:rPr>
        <w:tab/>
        <w:t xml:space="preserve">     </w:t>
      </w:r>
      <w:r w:rsidR="00B33E1D" w:rsidRPr="00136480">
        <w:rPr>
          <w:rFonts w:ascii="Arial" w:hAnsi="Arial" w:cs="Arial"/>
          <w:b/>
          <w:sz w:val="24"/>
          <w:szCs w:val="24"/>
          <w:lang w:val="en-ZA"/>
        </w:rPr>
        <w:t xml:space="preserve">PLAINTIFF      </w:t>
      </w:r>
    </w:p>
    <w:p w:rsidR="00B33E1D" w:rsidRPr="00136480" w:rsidRDefault="00B33E1D" w:rsidP="004C3649">
      <w:pPr>
        <w:spacing w:after="0" w:line="360" w:lineRule="auto"/>
        <w:jc w:val="both"/>
        <w:rPr>
          <w:rFonts w:ascii="Arial" w:hAnsi="Arial" w:cs="Arial"/>
          <w:b/>
          <w:sz w:val="24"/>
          <w:szCs w:val="24"/>
          <w:lang w:val="en-ZA"/>
        </w:rPr>
      </w:pPr>
      <w:r w:rsidRPr="00136480">
        <w:rPr>
          <w:rFonts w:ascii="Arial" w:hAnsi="Arial" w:cs="Arial"/>
          <w:b/>
          <w:sz w:val="24"/>
          <w:szCs w:val="24"/>
          <w:lang w:val="en-ZA"/>
        </w:rPr>
        <w:t xml:space="preserve">                                </w:t>
      </w: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sz w:val="24"/>
          <w:szCs w:val="24"/>
          <w:lang w:val="en-ZA"/>
        </w:rPr>
        <w:t>and</w:t>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9E3D42" w:rsidP="004C3649">
      <w:pPr>
        <w:spacing w:after="0" w:line="360" w:lineRule="auto"/>
        <w:jc w:val="both"/>
        <w:rPr>
          <w:rFonts w:ascii="Arial" w:hAnsi="Arial" w:cs="Arial"/>
          <w:b/>
          <w:sz w:val="24"/>
          <w:szCs w:val="24"/>
          <w:lang w:val="en-ZA"/>
        </w:rPr>
      </w:pPr>
      <w:r w:rsidRPr="006119A2">
        <w:rPr>
          <w:rFonts w:ascii="Arial" w:hAnsi="Arial" w:cs="Arial"/>
          <w:b/>
          <w:sz w:val="24"/>
          <w:szCs w:val="24"/>
        </w:rPr>
        <w:t>E J</w:t>
      </w:r>
      <w:r w:rsidR="00B33E1D" w:rsidRPr="00027D0E">
        <w:rPr>
          <w:rFonts w:ascii="Arial" w:hAnsi="Arial" w:cs="Arial"/>
          <w:b/>
          <w:color w:val="FF0000"/>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3E1D" w:rsidRPr="00136480">
        <w:rPr>
          <w:rFonts w:ascii="Arial" w:hAnsi="Arial" w:cs="Arial"/>
          <w:b/>
          <w:sz w:val="24"/>
          <w:szCs w:val="24"/>
        </w:rPr>
        <w:tab/>
        <w:t xml:space="preserve"> </w:t>
      </w:r>
      <w:r w:rsidR="00B33E1D" w:rsidRPr="00136480">
        <w:rPr>
          <w:rFonts w:ascii="Arial" w:hAnsi="Arial" w:cs="Arial"/>
          <w:b/>
          <w:sz w:val="24"/>
          <w:szCs w:val="24"/>
        </w:rPr>
        <w:tab/>
      </w:r>
      <w:r w:rsidR="00B33E1D" w:rsidRPr="00136480">
        <w:rPr>
          <w:rFonts w:ascii="Arial" w:hAnsi="Arial" w:cs="Arial"/>
          <w:b/>
          <w:sz w:val="24"/>
          <w:szCs w:val="24"/>
        </w:rPr>
        <w:tab/>
        <w:t xml:space="preserve">            </w:t>
      </w:r>
      <w:r w:rsidR="00B33E1D" w:rsidRPr="00136480">
        <w:rPr>
          <w:rFonts w:ascii="Arial" w:hAnsi="Arial" w:cs="Arial"/>
          <w:b/>
          <w:sz w:val="24"/>
          <w:szCs w:val="24"/>
          <w:lang w:val="en-ZA"/>
        </w:rPr>
        <w:t>DEFENDANT</w:t>
      </w:r>
    </w:p>
    <w:p w:rsidR="00B33E1D" w:rsidRPr="00136480" w:rsidRDefault="00B33E1D" w:rsidP="004C3649">
      <w:pPr>
        <w:spacing w:after="0" w:line="360" w:lineRule="auto"/>
        <w:jc w:val="both"/>
        <w:rPr>
          <w:rFonts w:ascii="Arial" w:hAnsi="Arial" w:cs="Arial"/>
          <w:b/>
          <w:sz w:val="24"/>
          <w:szCs w:val="24"/>
          <w:lang w:val="en-ZA"/>
        </w:rPr>
      </w:pPr>
      <w:r w:rsidRPr="00136480">
        <w:rPr>
          <w:rFonts w:ascii="Arial" w:hAnsi="Arial" w:cs="Arial"/>
          <w:b/>
          <w:sz w:val="24"/>
          <w:szCs w:val="24"/>
          <w:lang w:val="en-ZA"/>
        </w:rPr>
        <w:t xml:space="preserve"> </w:t>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b/>
          <w:sz w:val="24"/>
          <w:szCs w:val="24"/>
          <w:lang w:val="en-ZA"/>
        </w:rPr>
        <w:t xml:space="preserve">Neutral Citation: </w:t>
      </w:r>
      <w:r w:rsidRPr="00136480">
        <w:rPr>
          <w:rFonts w:ascii="Arial" w:hAnsi="Arial" w:cs="Arial"/>
          <w:i/>
          <w:sz w:val="24"/>
          <w:szCs w:val="24"/>
          <w:lang w:val="en-ZA"/>
        </w:rPr>
        <w:t xml:space="preserve">Q J v E J </w:t>
      </w:r>
      <w:r w:rsidRPr="00136480">
        <w:rPr>
          <w:rFonts w:ascii="Arial" w:hAnsi="Arial" w:cs="Arial"/>
          <w:sz w:val="24"/>
          <w:szCs w:val="24"/>
          <w:lang w:val="en-ZA"/>
        </w:rPr>
        <w:t>(</w:t>
      </w:r>
      <w:r w:rsidR="0049689E">
        <w:rPr>
          <w:rFonts w:ascii="Arial" w:hAnsi="Arial" w:cs="Arial"/>
          <w:sz w:val="24"/>
          <w:szCs w:val="24"/>
        </w:rPr>
        <w:t>I 1883/2015) [2019] NAHCMD 49</w:t>
      </w:r>
      <w:r w:rsidRPr="00136480">
        <w:rPr>
          <w:rFonts w:ascii="Arial" w:hAnsi="Arial" w:cs="Arial"/>
          <w:sz w:val="24"/>
          <w:szCs w:val="24"/>
        </w:rPr>
        <w:t xml:space="preserve"> (</w:t>
      </w:r>
      <w:r w:rsidR="0049689E">
        <w:rPr>
          <w:rFonts w:ascii="Arial" w:hAnsi="Arial" w:cs="Arial"/>
          <w:sz w:val="24"/>
          <w:szCs w:val="24"/>
        </w:rPr>
        <w:t>8</w:t>
      </w:r>
      <w:r>
        <w:rPr>
          <w:rFonts w:ascii="Arial" w:hAnsi="Arial" w:cs="Arial"/>
          <w:sz w:val="24"/>
          <w:szCs w:val="24"/>
        </w:rPr>
        <w:t xml:space="preserve"> March </w:t>
      </w:r>
      <w:r w:rsidRPr="00136480">
        <w:rPr>
          <w:rFonts w:ascii="Arial" w:hAnsi="Arial" w:cs="Arial"/>
          <w:sz w:val="24"/>
          <w:szCs w:val="24"/>
        </w:rPr>
        <w:t xml:space="preserve">2019) </w:t>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b/>
          <w:sz w:val="24"/>
          <w:szCs w:val="24"/>
          <w:lang w:val="en-ZA"/>
        </w:rPr>
      </w:pPr>
      <w:r w:rsidRPr="00136480">
        <w:rPr>
          <w:rFonts w:ascii="Arial" w:hAnsi="Arial" w:cs="Arial"/>
          <w:sz w:val="24"/>
          <w:szCs w:val="24"/>
          <w:lang w:val="en-ZA"/>
        </w:rPr>
        <w:t>CORAM:</w:t>
      </w:r>
      <w:r w:rsidRPr="00136480">
        <w:rPr>
          <w:rFonts w:ascii="Arial" w:hAnsi="Arial" w:cs="Arial"/>
          <w:b/>
          <w:sz w:val="24"/>
          <w:szCs w:val="24"/>
          <w:lang w:val="en-ZA"/>
        </w:rPr>
        <w:tab/>
        <w:t>PRINSLOO J</w:t>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ind w:left="1440" w:hanging="1440"/>
        <w:jc w:val="both"/>
        <w:rPr>
          <w:rFonts w:ascii="Arial" w:hAnsi="Arial" w:cs="Arial"/>
          <w:sz w:val="24"/>
          <w:szCs w:val="24"/>
          <w:lang w:val="en-ZA"/>
        </w:rPr>
      </w:pPr>
      <w:r w:rsidRPr="00136480">
        <w:rPr>
          <w:rFonts w:ascii="Arial" w:hAnsi="Arial" w:cs="Arial"/>
          <w:sz w:val="24"/>
          <w:szCs w:val="24"/>
          <w:lang w:val="en-ZA"/>
        </w:rPr>
        <w:t>Heard:</w:t>
      </w:r>
      <w:r w:rsidRPr="00136480">
        <w:rPr>
          <w:rFonts w:ascii="Arial" w:hAnsi="Arial" w:cs="Arial"/>
          <w:sz w:val="24"/>
          <w:szCs w:val="24"/>
          <w:lang w:val="en-ZA"/>
        </w:rPr>
        <w:tab/>
      </w:r>
      <w:r>
        <w:rPr>
          <w:rFonts w:ascii="Arial" w:hAnsi="Arial" w:cs="Arial"/>
          <w:sz w:val="24"/>
          <w:szCs w:val="24"/>
          <w:lang w:val="en-ZA"/>
        </w:rPr>
        <w:t xml:space="preserve">05-07 November 2018 and </w:t>
      </w:r>
      <w:r w:rsidRPr="006119A2">
        <w:rPr>
          <w:rFonts w:ascii="Arial" w:hAnsi="Arial" w:cs="Arial"/>
          <w:sz w:val="24"/>
          <w:szCs w:val="24"/>
          <w:lang w:val="en-ZA"/>
        </w:rPr>
        <w:t>03 December</w:t>
      </w:r>
      <w:r>
        <w:rPr>
          <w:rFonts w:ascii="Arial" w:hAnsi="Arial" w:cs="Arial"/>
          <w:sz w:val="24"/>
          <w:szCs w:val="24"/>
          <w:lang w:val="en-ZA"/>
        </w:rPr>
        <w:t xml:space="preserve"> 2018</w:t>
      </w: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sz w:val="24"/>
          <w:szCs w:val="24"/>
          <w:lang w:val="en-ZA"/>
        </w:rPr>
        <w:t>Delivered:</w:t>
      </w:r>
      <w:r w:rsidRPr="00136480">
        <w:rPr>
          <w:rFonts w:ascii="Arial" w:hAnsi="Arial" w:cs="Arial"/>
          <w:sz w:val="24"/>
          <w:szCs w:val="24"/>
          <w:lang w:val="en-ZA"/>
        </w:rPr>
        <w:tab/>
      </w:r>
      <w:r w:rsidR="00AF760F">
        <w:rPr>
          <w:rFonts w:ascii="Arial" w:hAnsi="Arial" w:cs="Arial"/>
          <w:sz w:val="24"/>
          <w:szCs w:val="24"/>
          <w:lang w:val="en-ZA"/>
        </w:rPr>
        <w:t>8</w:t>
      </w:r>
      <w:r>
        <w:rPr>
          <w:rFonts w:ascii="Arial" w:hAnsi="Arial" w:cs="Arial"/>
          <w:sz w:val="24"/>
          <w:szCs w:val="24"/>
          <w:lang w:val="en-ZA"/>
        </w:rPr>
        <w:t xml:space="preserve"> March</w:t>
      </w:r>
      <w:r w:rsidRPr="00136480">
        <w:rPr>
          <w:rFonts w:ascii="Arial" w:hAnsi="Arial" w:cs="Arial"/>
          <w:sz w:val="24"/>
          <w:szCs w:val="24"/>
          <w:lang w:val="en-ZA"/>
        </w:rPr>
        <w:t xml:space="preserve"> 2019</w:t>
      </w: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sz w:val="24"/>
          <w:szCs w:val="24"/>
          <w:lang w:val="en-ZA"/>
        </w:rPr>
        <w:t>Reasons:</w:t>
      </w:r>
      <w:r w:rsidRPr="00136480">
        <w:rPr>
          <w:rFonts w:ascii="Arial" w:hAnsi="Arial" w:cs="Arial"/>
          <w:sz w:val="24"/>
          <w:szCs w:val="24"/>
          <w:lang w:val="en-ZA"/>
        </w:rPr>
        <w:tab/>
      </w:r>
      <w:r w:rsidR="005F2761">
        <w:rPr>
          <w:rFonts w:ascii="Arial" w:hAnsi="Arial" w:cs="Arial"/>
          <w:sz w:val="24"/>
          <w:szCs w:val="24"/>
          <w:lang w:val="en-ZA"/>
        </w:rPr>
        <w:t>13</w:t>
      </w:r>
      <w:r w:rsidR="00AF760F">
        <w:rPr>
          <w:rFonts w:ascii="Arial" w:hAnsi="Arial" w:cs="Arial"/>
          <w:sz w:val="24"/>
          <w:szCs w:val="24"/>
          <w:lang w:val="en-ZA"/>
        </w:rPr>
        <w:t xml:space="preserve"> </w:t>
      </w:r>
      <w:r>
        <w:rPr>
          <w:rFonts w:ascii="Arial" w:hAnsi="Arial" w:cs="Arial"/>
          <w:sz w:val="24"/>
          <w:szCs w:val="24"/>
          <w:lang w:val="en-ZA"/>
        </w:rPr>
        <w:t>March 2019</w:t>
      </w:r>
    </w:p>
    <w:p w:rsidR="00B33E1D" w:rsidRPr="00136480" w:rsidRDefault="00B33E1D" w:rsidP="004C3649">
      <w:pPr>
        <w:spacing w:after="0" w:line="360" w:lineRule="auto"/>
        <w:jc w:val="both"/>
        <w:rPr>
          <w:rFonts w:ascii="Arial" w:hAnsi="Arial" w:cs="Arial"/>
          <w:b/>
          <w:sz w:val="24"/>
          <w:szCs w:val="24"/>
          <w:lang w:val="en-ZA"/>
        </w:rPr>
      </w:pPr>
    </w:p>
    <w:p w:rsidR="00B33E1D" w:rsidRPr="00136480" w:rsidRDefault="00B33E1D" w:rsidP="004C3649">
      <w:pPr>
        <w:spacing w:after="0" w:line="360" w:lineRule="auto"/>
        <w:jc w:val="both"/>
        <w:rPr>
          <w:rFonts w:ascii="Arial" w:hAnsi="Arial" w:cs="Arial"/>
          <w:sz w:val="24"/>
          <w:szCs w:val="24"/>
          <w:lang w:val="en-ZA"/>
        </w:rPr>
      </w:pPr>
      <w:r w:rsidRPr="00136480">
        <w:rPr>
          <w:rFonts w:ascii="Arial" w:hAnsi="Arial" w:cs="Arial"/>
          <w:b/>
          <w:sz w:val="24"/>
          <w:szCs w:val="24"/>
          <w:lang w:val="en-ZA"/>
        </w:rPr>
        <w:t>Flynote:</w:t>
      </w:r>
      <w:r w:rsidRPr="00136480">
        <w:rPr>
          <w:rFonts w:ascii="Arial" w:hAnsi="Arial" w:cs="Arial"/>
          <w:b/>
          <w:sz w:val="24"/>
          <w:szCs w:val="24"/>
          <w:lang w:val="en-ZA"/>
        </w:rPr>
        <w:tab/>
      </w:r>
      <w:r w:rsidRPr="00136480">
        <w:rPr>
          <w:rFonts w:ascii="Arial" w:hAnsi="Arial" w:cs="Arial"/>
          <w:sz w:val="24"/>
          <w:szCs w:val="24"/>
          <w:lang w:val="en-ZA"/>
        </w:rPr>
        <w:t>Husband and wi</w:t>
      </w:r>
      <w:r w:rsidR="00DE18A6">
        <w:rPr>
          <w:rFonts w:ascii="Arial" w:hAnsi="Arial" w:cs="Arial"/>
          <w:sz w:val="24"/>
          <w:szCs w:val="24"/>
          <w:lang w:val="en-ZA"/>
        </w:rPr>
        <w:t xml:space="preserve">fe - Custody of minor children </w:t>
      </w:r>
      <w:r w:rsidR="00BD2FDC">
        <w:rPr>
          <w:rFonts w:ascii="Arial" w:hAnsi="Arial" w:cs="Arial"/>
          <w:sz w:val="24"/>
          <w:szCs w:val="24"/>
          <w:lang w:val="en-ZA"/>
        </w:rPr>
        <w:t>–</w:t>
      </w:r>
      <w:r w:rsidRPr="00136480">
        <w:rPr>
          <w:rFonts w:ascii="Arial" w:hAnsi="Arial" w:cs="Arial"/>
          <w:sz w:val="24"/>
          <w:szCs w:val="24"/>
          <w:lang w:val="en-ZA"/>
        </w:rPr>
        <w:t xml:space="preserve"> </w:t>
      </w:r>
      <w:r w:rsidR="00BD2FDC">
        <w:rPr>
          <w:rFonts w:ascii="Arial" w:hAnsi="Arial" w:cs="Arial"/>
          <w:sz w:val="24"/>
          <w:szCs w:val="24"/>
          <w:lang w:val="en-ZA"/>
        </w:rPr>
        <w:t>Court has to co</w:t>
      </w:r>
      <w:r w:rsidR="004E7868">
        <w:rPr>
          <w:rFonts w:ascii="Arial" w:hAnsi="Arial" w:cs="Arial"/>
          <w:sz w:val="24"/>
          <w:szCs w:val="24"/>
          <w:lang w:val="en-ZA"/>
        </w:rPr>
        <w:t xml:space="preserve">nsider the best interest of the </w:t>
      </w:r>
      <w:r w:rsidR="00BD2FDC">
        <w:rPr>
          <w:rFonts w:ascii="Arial" w:hAnsi="Arial" w:cs="Arial"/>
          <w:sz w:val="24"/>
          <w:szCs w:val="24"/>
          <w:lang w:val="en-ZA"/>
        </w:rPr>
        <w:t xml:space="preserve">child in </w:t>
      </w:r>
      <w:r w:rsidR="001A09A2">
        <w:rPr>
          <w:rFonts w:ascii="Arial" w:hAnsi="Arial" w:cs="Arial"/>
          <w:sz w:val="24"/>
          <w:szCs w:val="24"/>
          <w:lang w:val="en-ZA"/>
        </w:rPr>
        <w:t>determining</w:t>
      </w:r>
      <w:r w:rsidR="00BD2FDC">
        <w:rPr>
          <w:rFonts w:ascii="Arial" w:hAnsi="Arial" w:cs="Arial"/>
          <w:sz w:val="24"/>
          <w:szCs w:val="24"/>
          <w:lang w:val="en-ZA"/>
        </w:rPr>
        <w:t xml:space="preserve"> the appropriate p</w:t>
      </w:r>
      <w:r w:rsidR="00BB3806">
        <w:rPr>
          <w:rFonts w:ascii="Arial" w:hAnsi="Arial" w:cs="Arial"/>
          <w:sz w:val="24"/>
          <w:szCs w:val="24"/>
          <w:lang w:val="en-ZA"/>
        </w:rPr>
        <w:t>arent to be granted</w:t>
      </w:r>
      <w:r w:rsidR="00BD2FDC">
        <w:rPr>
          <w:rFonts w:ascii="Arial" w:hAnsi="Arial" w:cs="Arial"/>
          <w:sz w:val="24"/>
          <w:szCs w:val="24"/>
          <w:lang w:val="en-ZA"/>
        </w:rPr>
        <w:t xml:space="preserve"> </w:t>
      </w:r>
      <w:r w:rsidR="00BD2FDC">
        <w:rPr>
          <w:rFonts w:ascii="Arial" w:hAnsi="Arial" w:cs="Arial"/>
          <w:sz w:val="24"/>
          <w:szCs w:val="24"/>
          <w:lang w:val="en-ZA"/>
        </w:rPr>
        <w:lastRenderedPageBreak/>
        <w:t xml:space="preserve">custody of the minor child </w:t>
      </w:r>
      <w:r w:rsidR="00DE18A6">
        <w:rPr>
          <w:rFonts w:ascii="Arial" w:hAnsi="Arial" w:cs="Arial"/>
          <w:sz w:val="24"/>
          <w:szCs w:val="24"/>
          <w:lang w:val="en-ZA"/>
        </w:rPr>
        <w:t>-</w:t>
      </w:r>
      <w:r w:rsidRPr="00136480">
        <w:rPr>
          <w:rFonts w:ascii="Arial" w:hAnsi="Arial" w:cs="Arial"/>
          <w:sz w:val="24"/>
          <w:szCs w:val="24"/>
          <w:lang w:val="en-ZA"/>
        </w:rPr>
        <w:t xml:space="preserve"> </w:t>
      </w:r>
      <w:r w:rsidR="00B0069D">
        <w:rPr>
          <w:rFonts w:ascii="Arial" w:hAnsi="Arial" w:cs="Arial"/>
          <w:sz w:val="24"/>
          <w:szCs w:val="24"/>
        </w:rPr>
        <w:t>Section</w:t>
      </w:r>
      <w:r w:rsidR="00B0069D" w:rsidRPr="00B0069D">
        <w:rPr>
          <w:rFonts w:ascii="Arial" w:hAnsi="Arial" w:cs="Arial"/>
          <w:sz w:val="24"/>
          <w:szCs w:val="24"/>
        </w:rPr>
        <w:t xml:space="preserve"> 3 of the Child Care and Protection Act</w:t>
      </w:r>
      <w:r w:rsidR="00624D14">
        <w:rPr>
          <w:rFonts w:ascii="Arial" w:hAnsi="Arial" w:cs="Arial"/>
          <w:sz w:val="24"/>
          <w:szCs w:val="24"/>
        </w:rPr>
        <w:t xml:space="preserve"> </w:t>
      </w:r>
      <w:r w:rsidR="00624D14" w:rsidRPr="00624D14">
        <w:rPr>
          <w:rFonts w:ascii="Arial" w:hAnsi="Arial" w:cs="Arial"/>
          <w:sz w:val="24"/>
          <w:szCs w:val="24"/>
        </w:rPr>
        <w:t xml:space="preserve">3 of </w:t>
      </w:r>
      <w:r w:rsidR="003239AB" w:rsidRPr="00624D14">
        <w:rPr>
          <w:rFonts w:ascii="Arial" w:hAnsi="Arial" w:cs="Arial"/>
          <w:sz w:val="24"/>
          <w:szCs w:val="24"/>
        </w:rPr>
        <w:t xml:space="preserve">2015 </w:t>
      </w:r>
      <w:r w:rsidR="003239AB">
        <w:rPr>
          <w:rFonts w:ascii="Arial" w:hAnsi="Arial" w:cs="Arial"/>
          <w:sz w:val="24"/>
          <w:szCs w:val="24"/>
        </w:rPr>
        <w:t>-</w:t>
      </w:r>
      <w:r w:rsidR="00B0069D">
        <w:rPr>
          <w:rFonts w:ascii="Arial" w:hAnsi="Arial" w:cs="Arial"/>
          <w:sz w:val="24"/>
          <w:szCs w:val="24"/>
        </w:rPr>
        <w:t xml:space="preserve"> </w:t>
      </w:r>
      <w:r w:rsidRPr="00136480">
        <w:rPr>
          <w:rFonts w:ascii="Arial" w:hAnsi="Arial" w:cs="Arial"/>
          <w:sz w:val="24"/>
          <w:szCs w:val="24"/>
          <w:lang w:val="en-ZA"/>
        </w:rPr>
        <w:t>In present ca</w:t>
      </w:r>
      <w:r w:rsidR="00BD2FDC">
        <w:rPr>
          <w:rFonts w:ascii="Arial" w:hAnsi="Arial" w:cs="Arial"/>
          <w:sz w:val="24"/>
          <w:szCs w:val="24"/>
          <w:lang w:val="en-ZA"/>
        </w:rPr>
        <w:t>se, custody awarded to mother -</w:t>
      </w:r>
      <w:r w:rsidRPr="00136480">
        <w:rPr>
          <w:rFonts w:ascii="Arial" w:hAnsi="Arial" w:cs="Arial"/>
          <w:sz w:val="24"/>
          <w:szCs w:val="24"/>
          <w:lang w:val="en-ZA"/>
        </w:rPr>
        <w:t xml:space="preserve"> Awarding custody to father would involve the relocation of the min</w:t>
      </w:r>
      <w:r w:rsidR="00BD2FDC">
        <w:rPr>
          <w:rFonts w:ascii="Arial" w:hAnsi="Arial" w:cs="Arial"/>
          <w:sz w:val="24"/>
          <w:szCs w:val="24"/>
          <w:lang w:val="en-ZA"/>
        </w:rPr>
        <w:t xml:space="preserve">or child, which would be very </w:t>
      </w:r>
      <w:r w:rsidRPr="00136480">
        <w:rPr>
          <w:rFonts w:ascii="Arial" w:hAnsi="Arial" w:cs="Arial"/>
          <w:sz w:val="24"/>
          <w:szCs w:val="24"/>
          <w:lang w:val="en-ZA"/>
        </w:rPr>
        <w:t>disruptive to the minor child.</w:t>
      </w:r>
    </w:p>
    <w:p w:rsidR="00B33E1D" w:rsidRPr="00136480" w:rsidRDefault="00B33E1D" w:rsidP="004C3649">
      <w:pPr>
        <w:spacing w:after="0" w:line="360" w:lineRule="auto"/>
        <w:jc w:val="both"/>
        <w:rPr>
          <w:rFonts w:ascii="Arial" w:hAnsi="Arial" w:cs="Arial"/>
          <w:sz w:val="24"/>
          <w:szCs w:val="24"/>
          <w:lang w:val="en-ZA"/>
        </w:rPr>
      </w:pPr>
    </w:p>
    <w:p w:rsidR="00B33E1D" w:rsidRDefault="00B33E1D" w:rsidP="004C3649">
      <w:pPr>
        <w:spacing w:after="0" w:line="360" w:lineRule="auto"/>
        <w:jc w:val="both"/>
        <w:rPr>
          <w:rFonts w:ascii="Arial" w:hAnsi="Arial" w:cs="Arial"/>
          <w:sz w:val="24"/>
          <w:szCs w:val="24"/>
          <w:shd w:val="clear" w:color="auto" w:fill="FFFFFF"/>
        </w:rPr>
      </w:pPr>
      <w:bookmarkStart w:id="0" w:name="_GoBack"/>
      <w:r w:rsidRPr="00136480">
        <w:rPr>
          <w:rFonts w:ascii="Arial" w:hAnsi="Arial" w:cs="Arial"/>
          <w:b/>
          <w:sz w:val="24"/>
          <w:szCs w:val="24"/>
          <w:shd w:val="clear" w:color="auto" w:fill="FFFFFF"/>
        </w:rPr>
        <w:t>Summary:</w:t>
      </w:r>
      <w:r w:rsidRPr="00136480">
        <w:rPr>
          <w:rFonts w:ascii="Arial" w:hAnsi="Arial" w:cs="Arial"/>
          <w:b/>
          <w:sz w:val="24"/>
          <w:szCs w:val="24"/>
          <w:shd w:val="clear" w:color="auto" w:fill="FFFFFF"/>
        </w:rPr>
        <w:tab/>
      </w:r>
      <w:r>
        <w:rPr>
          <w:rFonts w:ascii="Arial" w:hAnsi="Arial" w:cs="Arial"/>
          <w:sz w:val="24"/>
          <w:szCs w:val="24"/>
          <w:shd w:val="clear" w:color="auto" w:fill="FFFFFF"/>
        </w:rPr>
        <w:t xml:space="preserve">The parties were married to each other on </w:t>
      </w:r>
      <w:r w:rsidRPr="00136480">
        <w:rPr>
          <w:rFonts w:ascii="Arial" w:hAnsi="Arial" w:cs="Arial"/>
          <w:sz w:val="24"/>
          <w:szCs w:val="24"/>
        </w:rPr>
        <w:t>08 February 2011 in Arlington Virginia, USA</w:t>
      </w:r>
      <w:r>
        <w:rPr>
          <w:rFonts w:ascii="Arial" w:hAnsi="Arial" w:cs="Arial"/>
          <w:sz w:val="24"/>
          <w:szCs w:val="24"/>
        </w:rPr>
        <w:t>. As time passed, the</w:t>
      </w:r>
      <w:r>
        <w:rPr>
          <w:rFonts w:ascii="Arial" w:hAnsi="Arial" w:cs="Arial"/>
          <w:sz w:val="24"/>
          <w:szCs w:val="24"/>
          <w:shd w:val="clear" w:color="auto" w:fill="FFFFFF"/>
        </w:rPr>
        <w:t xml:space="preserve"> marriage between the parties had irretrievably broken down to which the plaintiff initiated divorce proceedings against the defendant after returning to Namibia with the minor child.  Although there was no dispute in ter</w:t>
      </w:r>
      <w:r w:rsidR="00F325ED">
        <w:rPr>
          <w:rFonts w:ascii="Arial" w:hAnsi="Arial" w:cs="Arial"/>
          <w:sz w:val="24"/>
          <w:szCs w:val="24"/>
          <w:shd w:val="clear" w:color="auto" w:fill="FFFFFF"/>
        </w:rPr>
        <w:t>ms of there being no hope reviving</w:t>
      </w:r>
      <w:r>
        <w:rPr>
          <w:rFonts w:ascii="Arial" w:hAnsi="Arial" w:cs="Arial"/>
          <w:sz w:val="24"/>
          <w:szCs w:val="24"/>
          <w:shd w:val="clear" w:color="auto" w:fill="FFFFFF"/>
        </w:rPr>
        <w:t xml:space="preserve"> the marriage, the main bone of contention between the parties arose in respect of the custody and control of the minor child born of the parties. </w:t>
      </w:r>
    </w:p>
    <w:p w:rsidR="00B33E1D" w:rsidRDefault="00B33E1D" w:rsidP="004C3649">
      <w:pPr>
        <w:spacing w:after="0" w:line="360" w:lineRule="auto"/>
        <w:jc w:val="both"/>
        <w:rPr>
          <w:rFonts w:ascii="Arial" w:hAnsi="Arial" w:cs="Arial"/>
          <w:sz w:val="24"/>
          <w:szCs w:val="24"/>
          <w:shd w:val="clear" w:color="auto" w:fill="FFFFFF"/>
        </w:rPr>
      </w:pPr>
    </w:p>
    <w:p w:rsidR="00B33E1D" w:rsidRDefault="00B33E1D" w:rsidP="004C3649">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The defendant, being an American national, having obtained a custody order in a Maryland court of the minor child and noting that the minor child was born in the US and further that the plaintiff returned to Namibia with the minor child at the time when she was only three years old, was of the opinion that this court should award custody and control of the minor child to him subject to the plaintiff’s rights of reasonable access on the basis that the minor child was uprooted from the US without his consent. </w:t>
      </w:r>
    </w:p>
    <w:p w:rsidR="00B33E1D" w:rsidRDefault="00B33E1D" w:rsidP="004C3649">
      <w:pPr>
        <w:spacing w:after="0" w:line="360" w:lineRule="auto"/>
        <w:jc w:val="both"/>
        <w:rPr>
          <w:rFonts w:ascii="Arial" w:hAnsi="Arial" w:cs="Arial"/>
          <w:sz w:val="24"/>
          <w:szCs w:val="24"/>
          <w:shd w:val="clear" w:color="auto" w:fill="FFFFFF"/>
        </w:rPr>
      </w:pPr>
    </w:p>
    <w:p w:rsidR="00B33E1D" w:rsidRDefault="00B33E1D" w:rsidP="004C3649">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However, on the other hand, the plaintiff feared that if the defendant was to be granted custody and control over the minor child, he would never allow the minor child to return to Namibia as the minor child is a US citizen by birth.</w:t>
      </w:r>
    </w:p>
    <w:p w:rsidR="00B33E1D" w:rsidRPr="00D95F88" w:rsidRDefault="00B33E1D" w:rsidP="004C3649">
      <w:pPr>
        <w:spacing w:after="0" w:line="360" w:lineRule="auto"/>
        <w:jc w:val="both"/>
        <w:rPr>
          <w:rFonts w:ascii="Arial" w:hAnsi="Arial" w:cs="Arial"/>
          <w:sz w:val="24"/>
          <w:szCs w:val="24"/>
          <w:shd w:val="clear" w:color="auto" w:fill="FFFFFF"/>
        </w:rPr>
      </w:pPr>
    </w:p>
    <w:p w:rsidR="00B33E1D" w:rsidRPr="00136480" w:rsidRDefault="00B33E1D" w:rsidP="004C3649">
      <w:pPr>
        <w:spacing w:after="0" w:line="360" w:lineRule="auto"/>
        <w:jc w:val="both"/>
        <w:rPr>
          <w:rFonts w:ascii="Arial" w:hAnsi="Arial" w:cs="Arial"/>
          <w:sz w:val="24"/>
          <w:szCs w:val="24"/>
          <w:shd w:val="clear" w:color="auto" w:fill="FFFFFF"/>
        </w:rPr>
      </w:pPr>
      <w:r w:rsidRPr="00136480">
        <w:rPr>
          <w:rFonts w:ascii="Arial" w:hAnsi="Arial" w:cs="Arial"/>
          <w:i/>
          <w:sz w:val="24"/>
          <w:szCs w:val="24"/>
          <w:shd w:val="clear" w:color="auto" w:fill="FFFFFF"/>
        </w:rPr>
        <w:t>Held</w:t>
      </w:r>
      <w:r w:rsidRPr="00136480">
        <w:rPr>
          <w:rFonts w:ascii="Arial" w:hAnsi="Arial" w:cs="Arial"/>
          <w:sz w:val="24"/>
          <w:szCs w:val="24"/>
          <w:shd w:val="clear" w:color="auto" w:fill="FFFFFF"/>
        </w:rPr>
        <w:t xml:space="preserve"> - </w:t>
      </w:r>
      <w:r w:rsidR="00E10233">
        <w:rPr>
          <w:rFonts w:ascii="Arial" w:hAnsi="Arial" w:cs="Arial"/>
          <w:sz w:val="24"/>
          <w:szCs w:val="24"/>
          <w:shd w:val="clear" w:color="auto" w:fill="FFFFFF"/>
        </w:rPr>
        <w:t>T</w:t>
      </w:r>
      <w:r w:rsidR="00500370" w:rsidRPr="00500370">
        <w:rPr>
          <w:rFonts w:ascii="Arial" w:hAnsi="Arial" w:cs="Arial"/>
          <w:sz w:val="24"/>
          <w:szCs w:val="24"/>
          <w:shd w:val="clear" w:color="auto" w:fill="FFFFFF"/>
        </w:rPr>
        <w:t>he court, as the upper guardian, must take the burden in deciding, considering the circumstances surrounding the matter in its entirety, to whom custody and control of the minor child must be awarded to, subject to the other parent’s rights of reasonable access</w:t>
      </w:r>
    </w:p>
    <w:p w:rsidR="00B33E1D" w:rsidRPr="00136480" w:rsidRDefault="00B33E1D" w:rsidP="004C3649">
      <w:pPr>
        <w:spacing w:after="0" w:line="360" w:lineRule="auto"/>
        <w:jc w:val="both"/>
        <w:rPr>
          <w:rFonts w:ascii="Arial" w:hAnsi="Arial" w:cs="Arial"/>
          <w:sz w:val="24"/>
          <w:szCs w:val="24"/>
          <w:shd w:val="clear" w:color="auto" w:fill="FFFFFF"/>
        </w:rPr>
      </w:pPr>
    </w:p>
    <w:p w:rsidR="00B33E1D" w:rsidRDefault="00B33E1D" w:rsidP="004C3649">
      <w:pPr>
        <w:spacing w:after="0" w:line="360" w:lineRule="auto"/>
        <w:jc w:val="both"/>
        <w:rPr>
          <w:rFonts w:ascii="Arial" w:hAnsi="Arial" w:cs="Arial"/>
          <w:sz w:val="24"/>
          <w:szCs w:val="24"/>
          <w:shd w:val="clear" w:color="auto" w:fill="FFFFFF"/>
        </w:rPr>
      </w:pPr>
      <w:r w:rsidRPr="00136480">
        <w:rPr>
          <w:rFonts w:ascii="Arial" w:hAnsi="Arial" w:cs="Arial"/>
          <w:i/>
          <w:sz w:val="24"/>
          <w:szCs w:val="24"/>
          <w:shd w:val="clear" w:color="auto" w:fill="FFFFFF"/>
        </w:rPr>
        <w:lastRenderedPageBreak/>
        <w:t>Held further</w:t>
      </w:r>
      <w:r w:rsidRPr="00136480">
        <w:rPr>
          <w:rFonts w:ascii="Arial" w:hAnsi="Arial" w:cs="Arial"/>
          <w:sz w:val="24"/>
          <w:szCs w:val="24"/>
          <w:shd w:val="clear" w:color="auto" w:fill="FFFFFF"/>
        </w:rPr>
        <w:t xml:space="preserve"> - </w:t>
      </w:r>
      <w:r w:rsidR="00E10233" w:rsidRPr="00E10233">
        <w:rPr>
          <w:rFonts w:ascii="Arial" w:hAnsi="Arial" w:cs="Arial"/>
          <w:sz w:val="24"/>
          <w:szCs w:val="24"/>
          <w:shd w:val="clear" w:color="auto" w:fill="FFFFFF"/>
        </w:rPr>
        <w:t>Having regard to all the relevant factors as discussed</w:t>
      </w:r>
      <w:r w:rsidR="00EE5530">
        <w:rPr>
          <w:rFonts w:ascii="Arial" w:hAnsi="Arial" w:cs="Arial"/>
          <w:sz w:val="24"/>
          <w:szCs w:val="24"/>
          <w:shd w:val="clear" w:color="auto" w:fill="FFFFFF"/>
        </w:rPr>
        <w:t>,</w:t>
      </w:r>
      <w:r w:rsidR="00E10233" w:rsidRPr="00E10233">
        <w:rPr>
          <w:rFonts w:ascii="Arial" w:hAnsi="Arial" w:cs="Arial"/>
          <w:sz w:val="24"/>
          <w:szCs w:val="24"/>
          <w:shd w:val="clear" w:color="auto" w:fill="FFFFFF"/>
        </w:rPr>
        <w:t xml:space="preserve"> this court is of the opinion that it would be in the best interest of the minor child if custody is awarded to the plaintiff</w:t>
      </w:r>
      <w:r w:rsidR="007826F7">
        <w:rPr>
          <w:rFonts w:ascii="Arial" w:hAnsi="Arial" w:cs="Arial"/>
          <w:sz w:val="24"/>
          <w:szCs w:val="24"/>
          <w:shd w:val="clear" w:color="auto" w:fill="FFFFFF"/>
        </w:rPr>
        <w:t>, with reasonable access by the defendant to his daughter.</w:t>
      </w:r>
    </w:p>
    <w:bookmarkEnd w:id="0"/>
    <w:p w:rsidR="009E0371" w:rsidRPr="00136480" w:rsidRDefault="009E0371" w:rsidP="004C3649">
      <w:pPr>
        <w:spacing w:after="0" w:line="360" w:lineRule="auto"/>
        <w:jc w:val="both"/>
        <w:rPr>
          <w:rFonts w:ascii="Arial" w:hAnsi="Arial" w:cs="Arial"/>
          <w:sz w:val="24"/>
          <w:szCs w:val="24"/>
        </w:rPr>
      </w:pPr>
    </w:p>
    <w:p w:rsidR="00F15E17" w:rsidRPr="00F15E17" w:rsidRDefault="00982D66" w:rsidP="00F15E17">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F15E17" w:rsidRPr="00F15E17" w:rsidRDefault="00F15E17" w:rsidP="00F15E17">
      <w:pPr>
        <w:spacing w:after="0" w:line="360" w:lineRule="auto"/>
        <w:jc w:val="center"/>
        <w:rPr>
          <w:rFonts w:ascii="Arial" w:eastAsia="Calibri" w:hAnsi="Arial" w:cs="Arial"/>
          <w:b/>
          <w:bCs/>
          <w:sz w:val="24"/>
          <w:szCs w:val="24"/>
          <w:lang w:val="en-GB"/>
        </w:rPr>
      </w:pPr>
      <w:r w:rsidRPr="00F15E17">
        <w:rPr>
          <w:rFonts w:ascii="Arial" w:eastAsia="Calibri" w:hAnsi="Arial" w:cs="Arial"/>
          <w:b/>
          <w:bCs/>
          <w:sz w:val="24"/>
          <w:szCs w:val="24"/>
          <w:lang w:val="en-GB"/>
        </w:rPr>
        <w:t>ORDER</w:t>
      </w:r>
    </w:p>
    <w:p w:rsidR="00F15E17" w:rsidRPr="00F15E17" w:rsidRDefault="00982D66" w:rsidP="00F15E17">
      <w:pPr>
        <w:spacing w:after="0" w:line="360" w:lineRule="auto"/>
        <w:jc w:val="center"/>
        <w:rPr>
          <w:rFonts w:ascii="Arial" w:eastAsia="Calibri" w:hAnsi="Arial" w:cs="Arial"/>
          <w:b/>
          <w:bCs/>
          <w:sz w:val="24"/>
          <w:szCs w:val="24"/>
          <w:lang w:val="en-GB"/>
        </w:rPr>
      </w:pPr>
      <w:r>
        <w:rPr>
          <w:rFonts w:ascii="Arial" w:eastAsia="Calibri" w:hAnsi="Arial" w:cs="Arial"/>
          <w:bCs/>
          <w:sz w:val="24"/>
          <w:szCs w:val="24"/>
          <w:lang w:val="en-GB"/>
        </w:rPr>
        <w:pict>
          <v:rect id="_x0000_i1026" style="width:0;height:1.5pt" o:hralign="center" o:hrstd="t" o:hr="t" fillcolor="#a0a0a0" stroked="f"/>
        </w:pict>
      </w:r>
    </w:p>
    <w:p w:rsidR="00F15E17" w:rsidRDefault="00F15E17" w:rsidP="00F15E17">
      <w:pPr>
        <w:pStyle w:val="ListParagraph"/>
        <w:tabs>
          <w:tab w:val="left" w:pos="1905"/>
        </w:tabs>
        <w:spacing w:after="0" w:line="360" w:lineRule="auto"/>
        <w:jc w:val="both"/>
        <w:rPr>
          <w:rFonts w:ascii="Arial" w:hAnsi="Arial" w:cs="Arial"/>
          <w:sz w:val="24"/>
          <w:szCs w:val="24"/>
        </w:rPr>
      </w:pPr>
    </w:p>
    <w:p w:rsidR="00643544" w:rsidRDefault="00643544" w:rsidP="004C3649">
      <w:pPr>
        <w:pStyle w:val="ListParagraph"/>
        <w:numPr>
          <w:ilvl w:val="0"/>
          <w:numId w:val="4"/>
        </w:numPr>
        <w:tabs>
          <w:tab w:val="left" w:pos="1905"/>
        </w:tabs>
        <w:spacing w:after="0" w:line="360" w:lineRule="auto"/>
        <w:ind w:left="720" w:hanging="720"/>
        <w:jc w:val="both"/>
        <w:rPr>
          <w:rFonts w:ascii="Arial" w:hAnsi="Arial" w:cs="Arial"/>
          <w:sz w:val="24"/>
          <w:szCs w:val="24"/>
        </w:rPr>
      </w:pPr>
      <w:r w:rsidRPr="00643544">
        <w:rPr>
          <w:rFonts w:ascii="Arial" w:hAnsi="Arial" w:cs="Arial"/>
          <w:sz w:val="24"/>
          <w:szCs w:val="24"/>
        </w:rPr>
        <w:t>The defendant’s conditional counterclaim is dismissed</w:t>
      </w:r>
      <w:r>
        <w:rPr>
          <w:rFonts w:ascii="Arial" w:hAnsi="Arial" w:cs="Arial"/>
          <w:sz w:val="24"/>
          <w:szCs w:val="24"/>
        </w:rPr>
        <w:t>.</w:t>
      </w:r>
    </w:p>
    <w:p w:rsidR="00643544" w:rsidRDefault="00643544" w:rsidP="004C3649">
      <w:pPr>
        <w:pStyle w:val="ListParagraph"/>
        <w:numPr>
          <w:ilvl w:val="0"/>
          <w:numId w:val="4"/>
        </w:numPr>
        <w:tabs>
          <w:tab w:val="left" w:pos="1905"/>
        </w:tabs>
        <w:spacing w:after="0" w:line="360" w:lineRule="auto"/>
        <w:ind w:left="720" w:hanging="720"/>
        <w:jc w:val="both"/>
        <w:rPr>
          <w:rFonts w:ascii="Arial" w:hAnsi="Arial" w:cs="Arial"/>
          <w:sz w:val="24"/>
          <w:szCs w:val="24"/>
        </w:rPr>
      </w:pPr>
      <w:r w:rsidRPr="00643544">
        <w:rPr>
          <w:rFonts w:ascii="Arial" w:hAnsi="Arial" w:cs="Arial"/>
          <w:sz w:val="24"/>
          <w:szCs w:val="24"/>
        </w:rPr>
        <w:t>The bonds of marriage subsisting between the parties is hereby dissolved.</w:t>
      </w:r>
    </w:p>
    <w:p w:rsidR="006F1D8F" w:rsidRDefault="00643544" w:rsidP="004C3649">
      <w:pPr>
        <w:pStyle w:val="ListParagraph"/>
        <w:numPr>
          <w:ilvl w:val="0"/>
          <w:numId w:val="4"/>
        </w:numPr>
        <w:tabs>
          <w:tab w:val="left" w:pos="1905"/>
        </w:tabs>
        <w:spacing w:after="0" w:line="360" w:lineRule="auto"/>
        <w:ind w:left="720" w:hanging="720"/>
        <w:jc w:val="both"/>
        <w:rPr>
          <w:rFonts w:ascii="Arial" w:hAnsi="Arial" w:cs="Arial"/>
          <w:sz w:val="24"/>
          <w:szCs w:val="24"/>
        </w:rPr>
      </w:pPr>
      <w:r w:rsidRPr="00643544">
        <w:rPr>
          <w:rFonts w:ascii="Arial" w:hAnsi="Arial" w:cs="Arial"/>
          <w:sz w:val="24"/>
          <w:szCs w:val="24"/>
        </w:rPr>
        <w:t xml:space="preserve">Custody and control of the minor child is hereby awarded to the plaintiff subject to the defendant’s rights of reasonable access and contact </w:t>
      </w:r>
      <w:r w:rsidR="000B6975">
        <w:rPr>
          <w:rFonts w:ascii="Arial" w:hAnsi="Arial" w:cs="Arial"/>
          <w:sz w:val="24"/>
          <w:szCs w:val="24"/>
        </w:rPr>
        <w:t>in accordance with paragraph [78</w:t>
      </w:r>
      <w:r w:rsidRPr="00643544">
        <w:rPr>
          <w:rFonts w:ascii="Arial" w:hAnsi="Arial" w:cs="Arial"/>
          <w:sz w:val="24"/>
          <w:szCs w:val="24"/>
        </w:rPr>
        <w:t xml:space="preserve">] </w:t>
      </w:r>
      <w:r w:rsidRPr="006119A2">
        <w:rPr>
          <w:rFonts w:ascii="Arial" w:hAnsi="Arial" w:cs="Arial"/>
          <w:sz w:val="24"/>
          <w:szCs w:val="24"/>
        </w:rPr>
        <w:t xml:space="preserve">of the judgment, which portion is attached hereto and marked </w:t>
      </w:r>
      <w:r w:rsidRPr="006119A2">
        <w:rPr>
          <w:rFonts w:ascii="Arial" w:hAnsi="Arial" w:cs="Arial"/>
          <w:b/>
          <w:sz w:val="24"/>
          <w:szCs w:val="24"/>
        </w:rPr>
        <w:t>Annexure A</w:t>
      </w:r>
      <w:r w:rsidRPr="006119A2">
        <w:rPr>
          <w:rFonts w:ascii="Arial" w:hAnsi="Arial" w:cs="Arial"/>
          <w:sz w:val="24"/>
          <w:szCs w:val="24"/>
        </w:rPr>
        <w:t>.</w:t>
      </w:r>
    </w:p>
    <w:p w:rsidR="006F1D8F" w:rsidRDefault="00643544" w:rsidP="004C3649">
      <w:pPr>
        <w:pStyle w:val="ListParagraph"/>
        <w:numPr>
          <w:ilvl w:val="0"/>
          <w:numId w:val="4"/>
        </w:numPr>
        <w:tabs>
          <w:tab w:val="left" w:pos="1905"/>
        </w:tabs>
        <w:spacing w:after="0" w:line="360" w:lineRule="auto"/>
        <w:ind w:left="720" w:hanging="720"/>
        <w:jc w:val="both"/>
        <w:rPr>
          <w:rFonts w:ascii="Arial" w:hAnsi="Arial" w:cs="Arial"/>
          <w:sz w:val="24"/>
          <w:szCs w:val="24"/>
        </w:rPr>
      </w:pPr>
      <w:r w:rsidRPr="006F1D8F">
        <w:rPr>
          <w:rFonts w:ascii="Arial" w:hAnsi="Arial" w:cs="Arial"/>
          <w:sz w:val="24"/>
          <w:szCs w:val="24"/>
        </w:rPr>
        <w:t>The defendant must pay maintenance in respect of the minor child in the amount of N$ 3000 per month, which amount is to be paid on or before the seventh day of each consecutive month. The maintenance is to escalate at a rate of 10% p.a. on the 1st day of April of each consecutive year. The first payment is to commence on 1 April 2019</w:t>
      </w:r>
      <w:r w:rsidR="005E37FB">
        <w:rPr>
          <w:rFonts w:ascii="Arial" w:hAnsi="Arial" w:cs="Arial"/>
          <w:sz w:val="24"/>
          <w:szCs w:val="24"/>
        </w:rPr>
        <w:t>.</w:t>
      </w:r>
    </w:p>
    <w:p w:rsidR="00B33E1D" w:rsidRDefault="00643544" w:rsidP="004C3649">
      <w:pPr>
        <w:pStyle w:val="ListParagraph"/>
        <w:numPr>
          <w:ilvl w:val="0"/>
          <w:numId w:val="4"/>
        </w:numPr>
        <w:tabs>
          <w:tab w:val="left" w:pos="1905"/>
        </w:tabs>
        <w:spacing w:after="0" w:line="360" w:lineRule="auto"/>
        <w:ind w:left="720" w:hanging="720"/>
        <w:jc w:val="both"/>
        <w:rPr>
          <w:rFonts w:ascii="Arial" w:hAnsi="Arial" w:cs="Arial"/>
          <w:sz w:val="24"/>
          <w:szCs w:val="24"/>
        </w:rPr>
      </w:pPr>
      <w:r w:rsidRPr="006F1D8F">
        <w:rPr>
          <w:rFonts w:ascii="Arial" w:hAnsi="Arial" w:cs="Arial"/>
          <w:sz w:val="24"/>
          <w:szCs w:val="24"/>
        </w:rPr>
        <w:t>Cost of suit</w:t>
      </w:r>
      <w:r w:rsidR="005E37FB">
        <w:rPr>
          <w:rFonts w:ascii="Arial" w:hAnsi="Arial" w:cs="Arial"/>
          <w:sz w:val="24"/>
          <w:szCs w:val="24"/>
        </w:rPr>
        <w:t>.</w:t>
      </w:r>
    </w:p>
    <w:p w:rsidR="000708B5" w:rsidRPr="006F1D8F" w:rsidRDefault="000708B5" w:rsidP="000708B5">
      <w:pPr>
        <w:pStyle w:val="ListParagraph"/>
        <w:tabs>
          <w:tab w:val="left" w:pos="1905"/>
        </w:tabs>
        <w:spacing w:after="0" w:line="360" w:lineRule="auto"/>
        <w:jc w:val="both"/>
        <w:rPr>
          <w:rFonts w:ascii="Arial" w:hAnsi="Arial" w:cs="Arial"/>
          <w:sz w:val="24"/>
          <w:szCs w:val="24"/>
        </w:rPr>
      </w:pPr>
    </w:p>
    <w:p w:rsidR="003B6BCE" w:rsidRPr="006E026B" w:rsidRDefault="00982D66" w:rsidP="003B6BC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B6BCE" w:rsidRPr="006E026B" w:rsidRDefault="003B6BCE" w:rsidP="003B6BCE">
      <w:pPr>
        <w:spacing w:after="0" w:line="360" w:lineRule="auto"/>
        <w:jc w:val="center"/>
        <w:rPr>
          <w:rFonts w:ascii="Arial" w:hAnsi="Arial" w:cs="Arial"/>
          <w:b/>
          <w:sz w:val="24"/>
          <w:szCs w:val="24"/>
        </w:rPr>
      </w:pPr>
      <w:r>
        <w:rPr>
          <w:rFonts w:ascii="Arial" w:hAnsi="Arial" w:cs="Arial"/>
          <w:b/>
          <w:sz w:val="24"/>
          <w:szCs w:val="24"/>
        </w:rPr>
        <w:t>JUDGMENT</w:t>
      </w:r>
    </w:p>
    <w:p w:rsidR="00B33E1D" w:rsidRPr="003B6BCE" w:rsidRDefault="00982D66" w:rsidP="003B6BC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PRINSLOO J</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u w:val="single"/>
        </w:rPr>
      </w:pPr>
      <w:r w:rsidRPr="00136480">
        <w:rPr>
          <w:rFonts w:ascii="Arial" w:hAnsi="Arial" w:cs="Arial"/>
          <w:sz w:val="24"/>
          <w:szCs w:val="24"/>
          <w:u w:val="single"/>
        </w:rPr>
        <w:t>Introduction</w:t>
      </w:r>
    </w:p>
    <w:p w:rsidR="00B33E1D" w:rsidRPr="00136480" w:rsidRDefault="00B33E1D" w:rsidP="004C3649">
      <w:pPr>
        <w:spacing w:after="0" w:line="360" w:lineRule="auto"/>
        <w:jc w:val="both"/>
        <w:rPr>
          <w:rFonts w:ascii="Arial" w:hAnsi="Arial" w:cs="Arial"/>
          <w:sz w:val="24"/>
          <w:szCs w:val="24"/>
          <w:u w:val="single"/>
        </w:rPr>
      </w:pPr>
    </w:p>
    <w:p w:rsidR="00B33E1D" w:rsidRPr="00136480" w:rsidRDefault="00F15AE1" w:rsidP="004C3649">
      <w:pPr>
        <w:spacing w:after="0" w:line="360" w:lineRule="auto"/>
        <w:jc w:val="both"/>
        <w:rPr>
          <w:rFonts w:ascii="Arial" w:hAnsi="Arial" w:cs="Arial"/>
          <w:sz w:val="24"/>
          <w:szCs w:val="24"/>
        </w:rPr>
      </w:pPr>
      <w:r>
        <w:rPr>
          <w:rFonts w:ascii="Arial" w:hAnsi="Arial" w:cs="Arial"/>
          <w:sz w:val="24"/>
          <w:szCs w:val="24"/>
        </w:rPr>
        <w:t>[1</w:t>
      </w:r>
      <w:r w:rsidR="00B33E1D" w:rsidRPr="00136480">
        <w:rPr>
          <w:rFonts w:ascii="Arial" w:hAnsi="Arial" w:cs="Arial"/>
          <w:sz w:val="24"/>
          <w:szCs w:val="24"/>
        </w:rPr>
        <w:t>]</w:t>
      </w:r>
      <w:r w:rsidR="00B33E1D" w:rsidRPr="00136480">
        <w:rPr>
          <w:rFonts w:ascii="Arial" w:hAnsi="Arial" w:cs="Arial"/>
          <w:sz w:val="24"/>
          <w:szCs w:val="24"/>
        </w:rPr>
        <w:tab/>
        <w:t>The plaintiff instituted divorce action against the defendant in which she primarily sought the following order:</w:t>
      </w:r>
    </w:p>
    <w:p w:rsidR="00B33E1D" w:rsidRPr="00136480" w:rsidRDefault="00B33E1D" w:rsidP="004C3649">
      <w:pPr>
        <w:spacing w:after="0" w:line="360" w:lineRule="auto"/>
        <w:jc w:val="both"/>
        <w:rPr>
          <w:rFonts w:ascii="Arial" w:hAnsi="Arial" w:cs="Arial"/>
          <w:sz w:val="24"/>
          <w:szCs w:val="24"/>
        </w:rPr>
      </w:pPr>
    </w:p>
    <w:p w:rsidR="00B33E1D" w:rsidRPr="00F93D5D" w:rsidRDefault="00B33E1D" w:rsidP="004C3649">
      <w:pPr>
        <w:spacing w:after="0" w:line="360" w:lineRule="auto"/>
        <w:jc w:val="both"/>
        <w:rPr>
          <w:rFonts w:ascii="Arial" w:hAnsi="Arial" w:cs="Arial"/>
        </w:rPr>
      </w:pPr>
      <w:r>
        <w:rPr>
          <w:rFonts w:ascii="Arial" w:hAnsi="Arial" w:cs="Arial"/>
        </w:rPr>
        <w:lastRenderedPageBreak/>
        <w:t>‘</w:t>
      </w:r>
      <w:r w:rsidRPr="00F93D5D">
        <w:rPr>
          <w:rFonts w:ascii="Arial" w:hAnsi="Arial" w:cs="Arial"/>
        </w:rPr>
        <w:t>a)</w:t>
      </w:r>
      <w:r w:rsidRPr="00F93D5D">
        <w:rPr>
          <w:rFonts w:ascii="Arial" w:hAnsi="Arial" w:cs="Arial"/>
        </w:rPr>
        <w:tab/>
        <w:t>An order for Restitution of Conjugal rights and failing compliance therewith;</w:t>
      </w:r>
    </w:p>
    <w:p w:rsidR="00B33E1D" w:rsidRPr="00F93D5D" w:rsidRDefault="00A965C7" w:rsidP="004C3649">
      <w:pPr>
        <w:spacing w:after="0" w:line="360" w:lineRule="auto"/>
        <w:jc w:val="both"/>
        <w:rPr>
          <w:rFonts w:ascii="Arial" w:hAnsi="Arial" w:cs="Arial"/>
        </w:rPr>
      </w:pPr>
      <w:r>
        <w:rPr>
          <w:rFonts w:ascii="Arial" w:hAnsi="Arial" w:cs="Arial"/>
        </w:rPr>
        <w:tab/>
        <w:t xml:space="preserve">  </w:t>
      </w:r>
      <w:r w:rsidR="00B33E1D" w:rsidRPr="00F93D5D">
        <w:rPr>
          <w:rFonts w:ascii="Arial" w:hAnsi="Arial" w:cs="Arial"/>
        </w:rPr>
        <w:t>i)</w:t>
      </w:r>
      <w:r w:rsidR="00B33E1D" w:rsidRPr="00F93D5D">
        <w:rPr>
          <w:rFonts w:ascii="Arial" w:hAnsi="Arial" w:cs="Arial"/>
        </w:rPr>
        <w:tab/>
        <w:t>A Final order of divorce</w:t>
      </w:r>
    </w:p>
    <w:p w:rsidR="00B33E1D" w:rsidRPr="00F93D5D" w:rsidRDefault="00B33E1D" w:rsidP="004C3649">
      <w:pPr>
        <w:spacing w:after="0" w:line="360" w:lineRule="auto"/>
        <w:ind w:left="720" w:hanging="720"/>
        <w:jc w:val="both"/>
        <w:rPr>
          <w:rFonts w:ascii="Arial" w:hAnsi="Arial" w:cs="Arial"/>
        </w:rPr>
      </w:pPr>
      <w:r w:rsidRPr="00F93D5D">
        <w:rPr>
          <w:rFonts w:ascii="Arial" w:hAnsi="Arial" w:cs="Arial"/>
        </w:rPr>
        <w:t>b)</w:t>
      </w:r>
      <w:r w:rsidRPr="00F93D5D">
        <w:rPr>
          <w:rFonts w:ascii="Arial" w:hAnsi="Arial" w:cs="Arial"/>
        </w:rPr>
        <w:tab/>
        <w:t>An order that the custody of the minor child be awarded to the Plaintiff subject to the Defendants rights of reasonable access</w:t>
      </w:r>
    </w:p>
    <w:p w:rsidR="00B33E1D" w:rsidRPr="00F93D5D" w:rsidRDefault="00B33E1D" w:rsidP="004C3649">
      <w:pPr>
        <w:spacing w:after="0" w:line="360" w:lineRule="auto"/>
        <w:ind w:left="720" w:hanging="720"/>
        <w:jc w:val="both"/>
        <w:rPr>
          <w:rFonts w:ascii="Arial" w:hAnsi="Arial" w:cs="Arial"/>
        </w:rPr>
      </w:pPr>
      <w:r w:rsidRPr="00F93D5D">
        <w:rPr>
          <w:rFonts w:ascii="Arial" w:hAnsi="Arial" w:cs="Arial"/>
        </w:rPr>
        <w:t>c)</w:t>
      </w:r>
      <w:r w:rsidRPr="00F93D5D">
        <w:rPr>
          <w:rFonts w:ascii="Arial" w:hAnsi="Arial" w:cs="Arial"/>
        </w:rPr>
        <w:tab/>
        <w:t>An order that the Defendant pays maintenance towards the minor child in the amount of N$ 3000 per month.</w:t>
      </w:r>
    </w:p>
    <w:p w:rsidR="00B33E1D" w:rsidRPr="00F93D5D" w:rsidRDefault="00B33E1D" w:rsidP="004C3649">
      <w:pPr>
        <w:spacing w:after="0" w:line="360" w:lineRule="auto"/>
        <w:jc w:val="both"/>
        <w:rPr>
          <w:rFonts w:ascii="Arial" w:hAnsi="Arial" w:cs="Arial"/>
        </w:rPr>
      </w:pPr>
      <w:r w:rsidRPr="00F93D5D">
        <w:rPr>
          <w:rFonts w:ascii="Arial" w:hAnsi="Arial" w:cs="Arial"/>
        </w:rPr>
        <w:t>d)</w:t>
      </w:r>
      <w:r w:rsidRPr="00F93D5D">
        <w:rPr>
          <w:rFonts w:ascii="Arial" w:hAnsi="Arial" w:cs="Arial"/>
        </w:rPr>
        <w:tab/>
        <w:t>An order that each party retains the property currently in his/her possession</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e)</w:t>
      </w:r>
      <w:r w:rsidRPr="00F93D5D">
        <w:rPr>
          <w:rFonts w:ascii="Arial" w:hAnsi="Arial" w:cs="Arial"/>
        </w:rPr>
        <w:tab/>
        <w:t>Cost of suit.</w:t>
      </w:r>
      <w:r>
        <w:rPr>
          <w:rFonts w:ascii="Arial" w:hAnsi="Arial" w:cs="Arial"/>
        </w:rPr>
        <w:t>’</w:t>
      </w:r>
    </w:p>
    <w:p w:rsidR="00B33E1D" w:rsidRPr="00136480" w:rsidRDefault="00B33E1D" w:rsidP="004C3649">
      <w:pPr>
        <w:pStyle w:val="ListParagraph"/>
        <w:spacing w:after="0" w:line="360" w:lineRule="auto"/>
        <w:ind w:left="0"/>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2</w:t>
      </w:r>
      <w:r w:rsidRPr="00136480">
        <w:rPr>
          <w:rFonts w:ascii="Arial" w:hAnsi="Arial" w:cs="Arial"/>
          <w:sz w:val="24"/>
          <w:szCs w:val="24"/>
        </w:rPr>
        <w:t>]</w:t>
      </w:r>
      <w:r w:rsidRPr="00136480">
        <w:rPr>
          <w:rFonts w:ascii="Arial" w:hAnsi="Arial" w:cs="Arial"/>
          <w:sz w:val="24"/>
          <w:szCs w:val="24"/>
        </w:rPr>
        <w:tab/>
        <w:t xml:space="preserve"> The defendant opposed the divorce. What is notable in this action is the position that the defendant, being an American national, obtained what is termed as a “limited divorce order” in Maryland in the United States of America on 17 August </w:t>
      </w:r>
      <w:r w:rsidRPr="00E63B0B">
        <w:rPr>
          <w:rFonts w:ascii="Arial" w:hAnsi="Arial" w:cs="Arial"/>
          <w:sz w:val="24"/>
          <w:szCs w:val="24"/>
        </w:rPr>
        <w:t>2015</w:t>
      </w:r>
      <w:r w:rsidR="00313E7D" w:rsidRPr="00E63B0B">
        <w:rPr>
          <w:rFonts w:ascii="Arial" w:hAnsi="Arial" w:cs="Arial"/>
          <w:sz w:val="24"/>
          <w:szCs w:val="24"/>
        </w:rPr>
        <w:t>,</w:t>
      </w:r>
      <w:r w:rsidRPr="00E63B0B">
        <w:rPr>
          <w:rFonts w:ascii="Arial" w:hAnsi="Arial" w:cs="Arial"/>
          <w:sz w:val="24"/>
          <w:szCs w:val="24"/>
        </w:rPr>
        <w:t xml:space="preserve"> which </w:t>
      </w:r>
      <w:r w:rsidRPr="00136480">
        <w:rPr>
          <w:rFonts w:ascii="Arial" w:hAnsi="Arial" w:cs="Arial"/>
          <w:sz w:val="24"/>
          <w:szCs w:val="24"/>
        </w:rPr>
        <w:t>granted him legal custody of the minor child. Furthermore, the parties in this action were married in community of property on 08 February 2011 in Arlington Virginia, USA. One minor child was born of the parties pre-marital and subsequently legitimized by the marriage between the parties.</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w:t>
      </w:r>
      <w:r w:rsidRPr="00136480">
        <w:rPr>
          <w:rFonts w:ascii="Arial" w:hAnsi="Arial" w:cs="Arial"/>
          <w:sz w:val="24"/>
          <w:szCs w:val="24"/>
        </w:rPr>
        <w:t>]</w:t>
      </w:r>
      <w:r w:rsidRPr="00136480">
        <w:rPr>
          <w:rFonts w:ascii="Arial" w:hAnsi="Arial" w:cs="Arial"/>
          <w:sz w:val="24"/>
          <w:szCs w:val="24"/>
        </w:rPr>
        <w:tab/>
        <w:t>As grounds for divorce, the plaintiff alleges that the defendant wrongfully, unlawfully, constructively and with the fixed and settled intention to terminate the marital relationship engaged in the following conduct:</w:t>
      </w:r>
    </w:p>
    <w:p w:rsidR="00B33E1D" w:rsidRPr="00136480" w:rsidRDefault="00B33E1D" w:rsidP="004C3649">
      <w:pPr>
        <w:spacing w:after="0" w:line="360" w:lineRule="auto"/>
        <w:jc w:val="both"/>
        <w:rPr>
          <w:rFonts w:ascii="Arial" w:hAnsi="Arial" w:cs="Arial"/>
          <w:sz w:val="24"/>
          <w:szCs w:val="24"/>
        </w:rPr>
      </w:pPr>
    </w:p>
    <w:p w:rsidR="00B33E1D" w:rsidRPr="00F93D5D" w:rsidRDefault="00B33E1D" w:rsidP="004C3649">
      <w:pPr>
        <w:spacing w:after="0" w:line="360" w:lineRule="auto"/>
        <w:jc w:val="both"/>
        <w:rPr>
          <w:rFonts w:ascii="Arial" w:hAnsi="Arial" w:cs="Arial"/>
        </w:rPr>
      </w:pPr>
      <w:r>
        <w:rPr>
          <w:rFonts w:ascii="Arial" w:hAnsi="Arial" w:cs="Arial"/>
        </w:rPr>
        <w:t>‘</w:t>
      </w:r>
      <w:r w:rsidRPr="00F93D5D">
        <w:rPr>
          <w:rFonts w:ascii="Arial" w:hAnsi="Arial" w:cs="Arial"/>
        </w:rPr>
        <w:t>a)</w:t>
      </w:r>
      <w:r w:rsidRPr="00F93D5D">
        <w:rPr>
          <w:rFonts w:ascii="Arial" w:hAnsi="Arial" w:cs="Arial"/>
        </w:rPr>
        <w:tab/>
        <w:t>emotionally abused the plaintiff;</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b)</w:t>
      </w:r>
      <w:r w:rsidRPr="00F93D5D">
        <w:rPr>
          <w:rFonts w:ascii="Arial" w:hAnsi="Arial" w:cs="Arial"/>
        </w:rPr>
        <w:tab/>
        <w:t>failed to communicate with the plaintiff meaningfully;</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c)</w:t>
      </w:r>
      <w:r w:rsidRPr="00F93D5D">
        <w:rPr>
          <w:rFonts w:ascii="Arial" w:hAnsi="Arial" w:cs="Arial"/>
        </w:rPr>
        <w:tab/>
        <w:t>psychologically abused the plaintiff;</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d)</w:t>
      </w:r>
      <w:r w:rsidRPr="00F93D5D">
        <w:rPr>
          <w:rFonts w:ascii="Arial" w:hAnsi="Arial" w:cs="Arial"/>
        </w:rPr>
        <w:tab/>
        <w:t>belittled the plaintiff regularly;</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e)</w:t>
      </w:r>
      <w:r w:rsidRPr="00F93D5D">
        <w:rPr>
          <w:rFonts w:ascii="Arial" w:hAnsi="Arial" w:cs="Arial"/>
        </w:rPr>
        <w:tab/>
        <w:t>shows no respect towards the plaintiff;</w:t>
      </w:r>
    </w:p>
    <w:p w:rsidR="00B33E1D" w:rsidRPr="00F93D5D" w:rsidRDefault="00B33E1D" w:rsidP="004C3649">
      <w:pPr>
        <w:spacing w:after="0" w:line="360" w:lineRule="auto"/>
        <w:jc w:val="both"/>
        <w:rPr>
          <w:rFonts w:ascii="Arial" w:hAnsi="Arial" w:cs="Arial"/>
        </w:rPr>
      </w:pPr>
    </w:p>
    <w:p w:rsidR="00B33E1D" w:rsidRPr="00F93D5D" w:rsidRDefault="00B33E1D" w:rsidP="004C3649">
      <w:pPr>
        <w:spacing w:after="0" w:line="360" w:lineRule="auto"/>
        <w:jc w:val="both"/>
        <w:rPr>
          <w:rFonts w:ascii="Arial" w:hAnsi="Arial" w:cs="Arial"/>
        </w:rPr>
      </w:pPr>
      <w:r w:rsidRPr="00F93D5D">
        <w:rPr>
          <w:rFonts w:ascii="Arial" w:hAnsi="Arial" w:cs="Arial"/>
        </w:rPr>
        <w:t>f)</w:t>
      </w:r>
      <w:r w:rsidRPr="00F93D5D">
        <w:rPr>
          <w:rFonts w:ascii="Arial" w:hAnsi="Arial" w:cs="Arial"/>
        </w:rPr>
        <w:tab/>
        <w:t>physically abused the plaintiff in front of the parties’ minor child.</w:t>
      </w:r>
      <w:r>
        <w:rPr>
          <w:rFonts w:ascii="Arial" w:hAnsi="Arial" w:cs="Arial"/>
        </w:rPr>
        <w:t>’</w:t>
      </w:r>
    </w:p>
    <w:p w:rsidR="00B33E1D" w:rsidRPr="00136480"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bCs/>
          <w:sz w:val="24"/>
          <w:szCs w:val="24"/>
        </w:rPr>
      </w:pPr>
      <w:r w:rsidRPr="00136480">
        <w:rPr>
          <w:rFonts w:ascii="Arial" w:hAnsi="Arial" w:cs="Arial"/>
          <w:sz w:val="24"/>
          <w:szCs w:val="24"/>
        </w:rPr>
        <w:t>[</w:t>
      </w:r>
      <w:r w:rsidR="00F15AE1">
        <w:rPr>
          <w:rFonts w:ascii="Arial" w:hAnsi="Arial" w:cs="Arial"/>
          <w:sz w:val="24"/>
          <w:szCs w:val="24"/>
        </w:rPr>
        <w:t>4</w:t>
      </w:r>
      <w:r w:rsidRPr="00136480">
        <w:rPr>
          <w:rFonts w:ascii="Arial" w:hAnsi="Arial" w:cs="Arial"/>
          <w:sz w:val="24"/>
          <w:szCs w:val="24"/>
        </w:rPr>
        <w:t>]</w:t>
      </w:r>
      <w:r w:rsidRPr="00136480">
        <w:rPr>
          <w:rFonts w:ascii="Arial" w:hAnsi="Arial" w:cs="Arial"/>
          <w:sz w:val="24"/>
          <w:szCs w:val="24"/>
        </w:rPr>
        <w:tab/>
        <w:t xml:space="preserve">The defendant, </w:t>
      </w:r>
      <w:r w:rsidR="00726DCD">
        <w:rPr>
          <w:rFonts w:ascii="Arial" w:hAnsi="Arial" w:cs="Arial"/>
          <w:sz w:val="24"/>
          <w:szCs w:val="24"/>
        </w:rPr>
        <w:t>in opposing the divorce action,</w:t>
      </w:r>
      <w:r>
        <w:rPr>
          <w:rFonts w:ascii="Arial" w:hAnsi="Arial" w:cs="Arial"/>
          <w:sz w:val="24"/>
          <w:szCs w:val="24"/>
        </w:rPr>
        <w:t xml:space="preserve"> raised a special plea of </w:t>
      </w:r>
      <w:r w:rsidRPr="00447D60">
        <w:rPr>
          <w:rFonts w:ascii="Arial" w:hAnsi="Arial" w:cs="Arial"/>
          <w:i/>
          <w:sz w:val="24"/>
          <w:szCs w:val="24"/>
        </w:rPr>
        <w:t>lis alibi pendens</w:t>
      </w:r>
      <w:r w:rsidR="00726DCD">
        <w:rPr>
          <w:rFonts w:ascii="Arial" w:hAnsi="Arial" w:cs="Arial"/>
          <w:sz w:val="24"/>
          <w:szCs w:val="24"/>
        </w:rPr>
        <w:t xml:space="preserve"> as well </w:t>
      </w:r>
      <w:r w:rsidR="00726DCD" w:rsidRPr="00713EFB">
        <w:rPr>
          <w:rFonts w:ascii="Arial" w:hAnsi="Arial" w:cs="Arial"/>
          <w:sz w:val="24"/>
          <w:szCs w:val="24"/>
        </w:rPr>
        <w:t>as</w:t>
      </w:r>
      <w:r w:rsidR="00313E7D" w:rsidRPr="00713EFB">
        <w:rPr>
          <w:rFonts w:ascii="Arial" w:hAnsi="Arial" w:cs="Arial"/>
          <w:sz w:val="24"/>
          <w:szCs w:val="24"/>
        </w:rPr>
        <w:t xml:space="preserve"> one</w:t>
      </w:r>
      <w:r w:rsidRPr="00713EFB">
        <w:rPr>
          <w:rFonts w:ascii="Arial" w:hAnsi="Arial" w:cs="Arial"/>
          <w:sz w:val="24"/>
          <w:szCs w:val="24"/>
        </w:rPr>
        <w:t xml:space="preserve"> </w:t>
      </w:r>
      <w:r w:rsidRPr="00713EFB">
        <w:rPr>
          <w:rFonts w:ascii="Arial" w:hAnsi="Arial" w:cs="Arial"/>
          <w:i/>
          <w:sz w:val="24"/>
          <w:szCs w:val="24"/>
        </w:rPr>
        <w:t xml:space="preserve">of </w:t>
      </w:r>
      <w:r w:rsidRPr="00447D60">
        <w:rPr>
          <w:rFonts w:ascii="Arial" w:hAnsi="Arial" w:cs="Arial"/>
          <w:i/>
          <w:sz w:val="24"/>
          <w:szCs w:val="24"/>
        </w:rPr>
        <w:t>res iudicata</w:t>
      </w:r>
      <w:r>
        <w:rPr>
          <w:rFonts w:ascii="Arial" w:hAnsi="Arial" w:cs="Arial"/>
          <w:sz w:val="24"/>
          <w:szCs w:val="24"/>
        </w:rPr>
        <w:t xml:space="preserve">. </w:t>
      </w:r>
      <w:r>
        <w:rPr>
          <w:rFonts w:ascii="Arial" w:hAnsi="Arial" w:cs="Arial"/>
          <w:bCs/>
          <w:sz w:val="24"/>
          <w:szCs w:val="24"/>
        </w:rPr>
        <w:t xml:space="preserve">The special plea of </w:t>
      </w:r>
      <w:r w:rsidRPr="00F93D5D">
        <w:rPr>
          <w:rFonts w:ascii="Arial" w:hAnsi="Arial" w:cs="Arial"/>
          <w:bCs/>
          <w:i/>
          <w:sz w:val="24"/>
          <w:szCs w:val="24"/>
        </w:rPr>
        <w:t>lis alibi pendens</w:t>
      </w:r>
      <w:r>
        <w:rPr>
          <w:rFonts w:ascii="Arial" w:hAnsi="Arial" w:cs="Arial"/>
          <w:bCs/>
          <w:sz w:val="24"/>
          <w:szCs w:val="24"/>
        </w:rPr>
        <w:t xml:space="preserve"> was raised with reference to the limited divorce that was granted in favor of the defendant and it was pleaded that the litigation pending between the parties had </w:t>
      </w:r>
      <w:r w:rsidR="00AD07F7">
        <w:rPr>
          <w:rFonts w:ascii="Arial" w:hAnsi="Arial" w:cs="Arial"/>
          <w:bCs/>
          <w:sz w:val="24"/>
          <w:szCs w:val="24"/>
        </w:rPr>
        <w:t xml:space="preserve">the </w:t>
      </w:r>
      <w:r>
        <w:rPr>
          <w:rFonts w:ascii="Arial" w:hAnsi="Arial" w:cs="Arial"/>
          <w:bCs/>
          <w:sz w:val="24"/>
          <w:szCs w:val="24"/>
        </w:rPr>
        <w:t xml:space="preserve">same subject-matter and therefor the defendant prayed that the plaintiff’s action be stayed pending the final determination of the action between the parties, which action was instituted on 14 August 2014 in Maryland in the United States of America. </w:t>
      </w:r>
    </w:p>
    <w:p w:rsidR="00B33E1D" w:rsidRDefault="00B33E1D" w:rsidP="004C3649">
      <w:pPr>
        <w:spacing w:after="0" w:line="360" w:lineRule="auto"/>
        <w:jc w:val="both"/>
        <w:rPr>
          <w:rFonts w:ascii="Arial" w:hAnsi="Arial" w:cs="Arial"/>
          <w:bCs/>
          <w:sz w:val="24"/>
          <w:szCs w:val="24"/>
        </w:rPr>
      </w:pPr>
    </w:p>
    <w:p w:rsidR="00B33E1D" w:rsidRPr="00F216F7" w:rsidRDefault="00B33E1D" w:rsidP="004C3649">
      <w:pPr>
        <w:spacing w:after="0" w:line="360" w:lineRule="auto"/>
        <w:jc w:val="both"/>
        <w:rPr>
          <w:rFonts w:ascii="Arial" w:hAnsi="Arial" w:cs="Arial"/>
          <w:sz w:val="24"/>
          <w:szCs w:val="24"/>
        </w:rPr>
      </w:pPr>
      <w:r>
        <w:rPr>
          <w:rFonts w:ascii="Arial" w:hAnsi="Arial" w:cs="Arial"/>
          <w:bCs/>
          <w:sz w:val="24"/>
          <w:szCs w:val="24"/>
        </w:rPr>
        <w:t>[</w:t>
      </w:r>
      <w:r w:rsidR="00F15AE1">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313E7D" w:rsidRPr="00F216F7">
        <w:rPr>
          <w:rFonts w:ascii="Arial" w:hAnsi="Arial" w:cs="Arial"/>
          <w:bCs/>
          <w:sz w:val="24"/>
          <w:szCs w:val="24"/>
        </w:rPr>
        <w:t>T</w:t>
      </w:r>
      <w:r w:rsidRPr="00F216F7">
        <w:rPr>
          <w:rFonts w:ascii="Arial" w:hAnsi="Arial" w:cs="Arial"/>
          <w:bCs/>
          <w:sz w:val="24"/>
          <w:szCs w:val="24"/>
        </w:rPr>
        <w:t>h</w:t>
      </w:r>
      <w:r>
        <w:rPr>
          <w:rFonts w:ascii="Arial" w:hAnsi="Arial" w:cs="Arial"/>
          <w:bCs/>
          <w:sz w:val="24"/>
          <w:szCs w:val="24"/>
        </w:rPr>
        <w:t xml:space="preserve">e special plea of </w:t>
      </w:r>
      <w:r w:rsidRPr="00447D60">
        <w:rPr>
          <w:rFonts w:ascii="Arial" w:hAnsi="Arial" w:cs="Arial"/>
          <w:bCs/>
          <w:i/>
          <w:sz w:val="24"/>
          <w:szCs w:val="24"/>
        </w:rPr>
        <w:t xml:space="preserve">res iudicata </w:t>
      </w:r>
      <w:r>
        <w:rPr>
          <w:rFonts w:ascii="Arial" w:hAnsi="Arial" w:cs="Arial"/>
          <w:bCs/>
          <w:sz w:val="24"/>
          <w:szCs w:val="24"/>
        </w:rPr>
        <w:t xml:space="preserve">was raised with reference to the custody of the minor child and the defendant pleaded that sole physical custody was awarded to him by the Circuit Court of Maryland for Montgomery County and the plaintiff’s present action is a claim for the same </w:t>
      </w:r>
      <w:r w:rsidRPr="00F216F7">
        <w:rPr>
          <w:rFonts w:ascii="Arial" w:hAnsi="Arial" w:cs="Arial"/>
          <w:bCs/>
          <w:sz w:val="24"/>
          <w:szCs w:val="24"/>
        </w:rPr>
        <w:t>thing</w:t>
      </w:r>
      <w:r w:rsidR="00313E7D" w:rsidRPr="00F216F7">
        <w:rPr>
          <w:rFonts w:ascii="Arial" w:hAnsi="Arial" w:cs="Arial"/>
          <w:bCs/>
          <w:sz w:val="24"/>
          <w:szCs w:val="24"/>
        </w:rPr>
        <w:t>,</w:t>
      </w:r>
      <w:r w:rsidRPr="00313E7D">
        <w:rPr>
          <w:rFonts w:ascii="Arial" w:hAnsi="Arial" w:cs="Arial"/>
          <w:bCs/>
          <w:color w:val="7030A0"/>
          <w:sz w:val="24"/>
          <w:szCs w:val="24"/>
        </w:rPr>
        <w:t xml:space="preserve"> </w:t>
      </w:r>
      <w:r>
        <w:rPr>
          <w:rFonts w:ascii="Arial" w:hAnsi="Arial" w:cs="Arial"/>
          <w:bCs/>
          <w:sz w:val="24"/>
          <w:szCs w:val="24"/>
        </w:rPr>
        <w:t xml:space="preserve">on the same </w:t>
      </w:r>
      <w:r w:rsidRPr="00F216F7">
        <w:rPr>
          <w:rFonts w:ascii="Arial" w:hAnsi="Arial" w:cs="Arial"/>
          <w:bCs/>
          <w:sz w:val="24"/>
          <w:szCs w:val="24"/>
        </w:rPr>
        <w:t>ground</w:t>
      </w:r>
      <w:r w:rsidR="00313E7D" w:rsidRPr="00F216F7">
        <w:rPr>
          <w:rFonts w:ascii="Arial" w:hAnsi="Arial" w:cs="Arial"/>
          <w:bCs/>
          <w:sz w:val="24"/>
          <w:szCs w:val="24"/>
        </w:rPr>
        <w:t>s</w:t>
      </w:r>
      <w:r w:rsidRPr="00F216F7">
        <w:rPr>
          <w:rFonts w:ascii="Arial" w:hAnsi="Arial" w:cs="Arial"/>
          <w:bCs/>
          <w:sz w:val="24"/>
          <w:szCs w:val="24"/>
        </w:rPr>
        <w:t xml:space="preserve"> i</w:t>
      </w:r>
      <w:r>
        <w:rPr>
          <w:rFonts w:ascii="Arial" w:hAnsi="Arial" w:cs="Arial"/>
          <w:bCs/>
          <w:sz w:val="24"/>
          <w:szCs w:val="24"/>
        </w:rPr>
        <w:t xml:space="preserve">nvolving the same parties </w:t>
      </w:r>
      <w:r w:rsidRPr="00F216F7">
        <w:rPr>
          <w:rFonts w:ascii="Arial" w:hAnsi="Arial" w:cs="Arial"/>
          <w:bCs/>
          <w:sz w:val="24"/>
          <w:szCs w:val="24"/>
        </w:rPr>
        <w:t>and the</w:t>
      </w:r>
      <w:r w:rsidR="00313E7D" w:rsidRPr="00F216F7">
        <w:rPr>
          <w:rFonts w:ascii="Arial" w:hAnsi="Arial" w:cs="Arial"/>
          <w:bCs/>
          <w:sz w:val="24"/>
          <w:szCs w:val="24"/>
        </w:rPr>
        <w:t>refore</w:t>
      </w:r>
      <w:r w:rsidRPr="00F216F7">
        <w:rPr>
          <w:rFonts w:ascii="Arial" w:hAnsi="Arial" w:cs="Arial"/>
          <w:bCs/>
          <w:sz w:val="24"/>
          <w:szCs w:val="24"/>
        </w:rPr>
        <w:t xml:space="preserve"> </w:t>
      </w:r>
      <w:r w:rsidR="00F216F7">
        <w:rPr>
          <w:rFonts w:ascii="Arial" w:hAnsi="Arial" w:cs="Arial"/>
          <w:bCs/>
          <w:sz w:val="24"/>
          <w:szCs w:val="24"/>
        </w:rPr>
        <w:t xml:space="preserve">prayers of the plaintiff </w:t>
      </w:r>
      <w:r w:rsidR="00F216F7" w:rsidRPr="00F216F7">
        <w:rPr>
          <w:rFonts w:ascii="Arial" w:hAnsi="Arial" w:cs="Arial"/>
          <w:bCs/>
          <w:sz w:val="24"/>
          <w:szCs w:val="24"/>
        </w:rPr>
        <w:t>were</w:t>
      </w:r>
      <w:r w:rsidR="00313E7D" w:rsidRPr="00F216F7">
        <w:rPr>
          <w:rFonts w:ascii="Arial" w:hAnsi="Arial" w:cs="Arial"/>
          <w:bCs/>
          <w:sz w:val="24"/>
          <w:szCs w:val="24"/>
        </w:rPr>
        <w:t xml:space="preserve"> already</w:t>
      </w:r>
      <w:r w:rsidRPr="00F216F7">
        <w:rPr>
          <w:rFonts w:ascii="Arial" w:hAnsi="Arial" w:cs="Arial"/>
          <w:bCs/>
          <w:sz w:val="24"/>
          <w:szCs w:val="24"/>
        </w:rPr>
        <w:t xml:space="preserve"> </w:t>
      </w:r>
      <w:r>
        <w:rPr>
          <w:rFonts w:ascii="Arial" w:hAnsi="Arial" w:cs="Arial"/>
          <w:bCs/>
          <w:sz w:val="24"/>
          <w:szCs w:val="24"/>
        </w:rPr>
        <w:t xml:space="preserve">finally adjudicated upon by a court of competent </w:t>
      </w:r>
      <w:r w:rsidRPr="00F216F7">
        <w:rPr>
          <w:rFonts w:ascii="Arial" w:hAnsi="Arial" w:cs="Arial"/>
          <w:bCs/>
          <w:sz w:val="24"/>
          <w:szCs w:val="24"/>
        </w:rPr>
        <w:t>jurisdiction</w:t>
      </w:r>
      <w:r w:rsidR="00313E7D" w:rsidRPr="00F216F7">
        <w:rPr>
          <w:rFonts w:ascii="Arial" w:hAnsi="Arial" w:cs="Arial"/>
          <w:bCs/>
          <w:sz w:val="24"/>
          <w:szCs w:val="24"/>
        </w:rPr>
        <w:t xml:space="preserve"> and was decided in favor of the defendant</w:t>
      </w:r>
      <w:r w:rsidRPr="00F216F7">
        <w:rPr>
          <w:rFonts w:ascii="Arial" w:hAnsi="Arial" w:cs="Arial"/>
          <w:bCs/>
          <w:sz w:val="24"/>
          <w:szCs w:val="24"/>
        </w:rPr>
        <w:t>.</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Neither of the special pleas </w:t>
      </w:r>
      <w:r w:rsidRPr="00180B36">
        <w:rPr>
          <w:rFonts w:ascii="Arial" w:hAnsi="Arial" w:cs="Arial"/>
          <w:sz w:val="24"/>
          <w:szCs w:val="24"/>
        </w:rPr>
        <w:t xml:space="preserve">were </w:t>
      </w:r>
      <w:r w:rsidR="00313E7D" w:rsidRPr="00180B36">
        <w:rPr>
          <w:rFonts w:ascii="Arial" w:hAnsi="Arial" w:cs="Arial"/>
          <w:sz w:val="24"/>
          <w:szCs w:val="24"/>
        </w:rPr>
        <w:t xml:space="preserve">however </w:t>
      </w:r>
      <w:r w:rsidRPr="00180B36">
        <w:rPr>
          <w:rFonts w:ascii="Arial" w:hAnsi="Arial" w:cs="Arial"/>
          <w:sz w:val="24"/>
          <w:szCs w:val="24"/>
        </w:rPr>
        <w:t xml:space="preserve">further </w:t>
      </w:r>
      <w:r>
        <w:rPr>
          <w:rFonts w:ascii="Arial" w:hAnsi="Arial" w:cs="Arial"/>
          <w:sz w:val="24"/>
          <w:szCs w:val="24"/>
        </w:rPr>
        <w:t xml:space="preserve">pursued by the defendant.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7</w:t>
      </w:r>
      <w:r>
        <w:rPr>
          <w:rFonts w:ascii="Arial" w:hAnsi="Arial" w:cs="Arial"/>
          <w:sz w:val="24"/>
          <w:szCs w:val="24"/>
        </w:rPr>
        <w:t>]</w:t>
      </w:r>
      <w:r>
        <w:rPr>
          <w:rFonts w:ascii="Arial" w:hAnsi="Arial" w:cs="Arial"/>
          <w:sz w:val="24"/>
          <w:szCs w:val="24"/>
        </w:rPr>
        <w:tab/>
        <w:t>In the defendant’s conditional counterclaim</w:t>
      </w:r>
      <w:r>
        <w:rPr>
          <w:rStyle w:val="FootnoteReference"/>
          <w:rFonts w:ascii="Arial" w:hAnsi="Arial" w:cs="Arial"/>
          <w:sz w:val="24"/>
          <w:szCs w:val="24"/>
        </w:rPr>
        <w:footnoteReference w:id="1"/>
      </w:r>
      <w:r>
        <w:rPr>
          <w:rFonts w:ascii="Arial" w:hAnsi="Arial" w:cs="Arial"/>
          <w:sz w:val="24"/>
          <w:szCs w:val="24"/>
        </w:rPr>
        <w:t xml:space="preserve"> he </w:t>
      </w:r>
      <w:r w:rsidRPr="00136480">
        <w:rPr>
          <w:rFonts w:ascii="Arial" w:hAnsi="Arial" w:cs="Arial"/>
          <w:sz w:val="24"/>
          <w:szCs w:val="24"/>
        </w:rPr>
        <w:t xml:space="preserve">denied the allegations raised by the plaintiff and countered that the plaintiff assaulted him in front of the minor child and friends, which led to </w:t>
      </w:r>
      <w:r w:rsidRPr="00805C9A">
        <w:rPr>
          <w:rFonts w:ascii="Arial" w:hAnsi="Arial" w:cs="Arial"/>
          <w:sz w:val="24"/>
          <w:szCs w:val="24"/>
        </w:rPr>
        <w:t>the</w:t>
      </w:r>
      <w:r w:rsidR="00313E7D" w:rsidRPr="00805C9A">
        <w:rPr>
          <w:rFonts w:ascii="Arial" w:hAnsi="Arial" w:cs="Arial"/>
          <w:sz w:val="24"/>
          <w:szCs w:val="24"/>
        </w:rPr>
        <w:t xml:space="preserve"> defendant</w:t>
      </w:r>
      <w:r w:rsidRPr="00805C9A">
        <w:rPr>
          <w:rFonts w:ascii="Arial" w:hAnsi="Arial" w:cs="Arial"/>
          <w:sz w:val="24"/>
          <w:szCs w:val="24"/>
        </w:rPr>
        <w:t xml:space="preserve"> opening </w:t>
      </w:r>
      <w:r w:rsidRPr="00136480">
        <w:rPr>
          <w:rFonts w:ascii="Arial" w:hAnsi="Arial" w:cs="Arial"/>
          <w:sz w:val="24"/>
          <w:szCs w:val="24"/>
        </w:rPr>
        <w:t xml:space="preserve">a case of second degree assault against the plaintiff. </w:t>
      </w:r>
      <w:r>
        <w:rPr>
          <w:rFonts w:ascii="Arial" w:hAnsi="Arial" w:cs="Arial"/>
          <w:sz w:val="24"/>
          <w:szCs w:val="24"/>
        </w:rPr>
        <w:t>He further alleged that t</w:t>
      </w:r>
      <w:r w:rsidR="00805C9A">
        <w:rPr>
          <w:rFonts w:ascii="Arial" w:hAnsi="Arial" w:cs="Arial"/>
          <w:sz w:val="24"/>
          <w:szCs w:val="24"/>
        </w:rPr>
        <w:t xml:space="preserve">he plaintiff emotionally abused </w:t>
      </w:r>
      <w:r w:rsidR="00313E7D" w:rsidRPr="00805C9A">
        <w:rPr>
          <w:rFonts w:ascii="Arial" w:hAnsi="Arial" w:cs="Arial"/>
          <w:sz w:val="24"/>
          <w:szCs w:val="24"/>
        </w:rPr>
        <w:t xml:space="preserve">him </w:t>
      </w:r>
      <w:r>
        <w:rPr>
          <w:rFonts w:ascii="Arial" w:hAnsi="Arial" w:cs="Arial"/>
          <w:sz w:val="24"/>
          <w:szCs w:val="24"/>
        </w:rPr>
        <w:t>and his son (plaintiff’s stepson), and</w:t>
      </w:r>
      <w:r w:rsidR="00313E7D">
        <w:rPr>
          <w:rFonts w:ascii="Arial" w:hAnsi="Arial" w:cs="Arial"/>
          <w:sz w:val="24"/>
          <w:szCs w:val="24"/>
        </w:rPr>
        <w:t xml:space="preserve"> </w:t>
      </w:r>
      <w:r w:rsidR="00313E7D" w:rsidRPr="00805C9A">
        <w:rPr>
          <w:rFonts w:ascii="Arial" w:hAnsi="Arial" w:cs="Arial"/>
          <w:sz w:val="24"/>
          <w:szCs w:val="24"/>
        </w:rPr>
        <w:t>the</w:t>
      </w:r>
      <w:r w:rsidRPr="00805C9A">
        <w:rPr>
          <w:rFonts w:ascii="Arial" w:hAnsi="Arial" w:cs="Arial"/>
          <w:sz w:val="24"/>
          <w:szCs w:val="24"/>
        </w:rPr>
        <w:t xml:space="preserve"> minor </w:t>
      </w:r>
      <w:r>
        <w:rPr>
          <w:rFonts w:ascii="Arial" w:hAnsi="Arial" w:cs="Arial"/>
          <w:sz w:val="24"/>
          <w:szCs w:val="24"/>
        </w:rPr>
        <w:t>child</w:t>
      </w:r>
      <w:r w:rsidR="00313E7D" w:rsidRPr="00805C9A">
        <w:rPr>
          <w:rFonts w:ascii="Arial" w:hAnsi="Arial" w:cs="Arial"/>
          <w:sz w:val="24"/>
          <w:szCs w:val="24"/>
        </w:rPr>
        <w:t xml:space="preserve"> concerned</w:t>
      </w:r>
      <w:r w:rsidRPr="00805C9A">
        <w:rPr>
          <w:rFonts w:ascii="Arial" w:hAnsi="Arial" w:cs="Arial"/>
          <w:sz w:val="24"/>
          <w:szCs w:val="24"/>
        </w:rPr>
        <w:t xml:space="preserve"> </w:t>
      </w:r>
      <w:r>
        <w:rPr>
          <w:rFonts w:ascii="Arial" w:hAnsi="Arial" w:cs="Arial"/>
          <w:sz w:val="24"/>
          <w:szCs w:val="24"/>
        </w:rPr>
        <w:t>by ill-treating them and conducting her</w:t>
      </w:r>
      <w:r w:rsidR="009C2181">
        <w:rPr>
          <w:rFonts w:ascii="Arial" w:hAnsi="Arial" w:cs="Arial"/>
          <w:sz w:val="24"/>
          <w:szCs w:val="24"/>
        </w:rPr>
        <w:t>self</w:t>
      </w:r>
      <w:r>
        <w:rPr>
          <w:rFonts w:ascii="Arial" w:hAnsi="Arial" w:cs="Arial"/>
          <w:sz w:val="24"/>
          <w:szCs w:val="24"/>
        </w:rPr>
        <w:t xml:space="preserve"> in</w:t>
      </w:r>
      <w:r w:rsidR="009C2181">
        <w:rPr>
          <w:rFonts w:ascii="Arial" w:hAnsi="Arial" w:cs="Arial"/>
          <w:sz w:val="24"/>
          <w:szCs w:val="24"/>
        </w:rPr>
        <w:t xml:space="preserve"> a</w:t>
      </w:r>
      <w:r>
        <w:rPr>
          <w:rFonts w:ascii="Arial" w:hAnsi="Arial" w:cs="Arial"/>
          <w:sz w:val="24"/>
          <w:szCs w:val="24"/>
        </w:rPr>
        <w:t xml:space="preserve"> cruel and vicious manner.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8</w:t>
      </w:r>
      <w:r>
        <w:rPr>
          <w:rFonts w:ascii="Arial" w:hAnsi="Arial" w:cs="Arial"/>
          <w:sz w:val="24"/>
          <w:szCs w:val="24"/>
        </w:rPr>
        <w:t>]</w:t>
      </w:r>
      <w:r>
        <w:rPr>
          <w:rFonts w:ascii="Arial" w:hAnsi="Arial" w:cs="Arial"/>
          <w:sz w:val="24"/>
          <w:szCs w:val="24"/>
        </w:rPr>
        <w:tab/>
        <w:t>The defendant further pleaded that the plaintiff:</w:t>
      </w:r>
    </w:p>
    <w:p w:rsidR="001742D1" w:rsidRDefault="001742D1" w:rsidP="004C3649">
      <w:pPr>
        <w:spacing w:after="0" w:line="360" w:lineRule="auto"/>
        <w:jc w:val="both"/>
        <w:rPr>
          <w:rFonts w:ascii="Arial" w:hAnsi="Arial" w:cs="Arial"/>
          <w:sz w:val="24"/>
          <w:szCs w:val="24"/>
        </w:rPr>
      </w:pPr>
    </w:p>
    <w:p w:rsidR="007813DF" w:rsidRDefault="00B33E1D" w:rsidP="004C3649">
      <w:pPr>
        <w:pStyle w:val="ListParagraph"/>
        <w:numPr>
          <w:ilvl w:val="0"/>
          <w:numId w:val="5"/>
        </w:numPr>
        <w:spacing w:after="0" w:line="360" w:lineRule="auto"/>
        <w:jc w:val="both"/>
        <w:rPr>
          <w:rFonts w:ascii="Arial" w:hAnsi="Arial" w:cs="Arial"/>
          <w:sz w:val="24"/>
          <w:szCs w:val="24"/>
        </w:rPr>
      </w:pPr>
      <w:r w:rsidRPr="007813DF">
        <w:rPr>
          <w:rFonts w:ascii="Arial" w:hAnsi="Arial" w:cs="Arial"/>
          <w:sz w:val="24"/>
          <w:szCs w:val="24"/>
        </w:rPr>
        <w:t xml:space="preserve">Failed to communicate </w:t>
      </w:r>
      <w:r w:rsidR="007813DF">
        <w:rPr>
          <w:rFonts w:ascii="Arial" w:hAnsi="Arial" w:cs="Arial"/>
          <w:sz w:val="24"/>
          <w:szCs w:val="24"/>
        </w:rPr>
        <w:t>with the defendant meaningfully.</w:t>
      </w:r>
      <w:r w:rsidRPr="007813DF">
        <w:rPr>
          <w:rFonts w:ascii="Arial" w:hAnsi="Arial" w:cs="Arial"/>
          <w:sz w:val="24"/>
          <w:szCs w:val="24"/>
        </w:rPr>
        <w:t xml:space="preserve"> </w:t>
      </w:r>
    </w:p>
    <w:p w:rsidR="007813DF" w:rsidRPr="007813DF" w:rsidRDefault="00B33E1D" w:rsidP="004C3649">
      <w:pPr>
        <w:pStyle w:val="ListParagraph"/>
        <w:numPr>
          <w:ilvl w:val="0"/>
          <w:numId w:val="5"/>
        </w:numPr>
        <w:spacing w:after="0" w:line="360" w:lineRule="auto"/>
        <w:jc w:val="both"/>
        <w:rPr>
          <w:rFonts w:ascii="Arial" w:hAnsi="Arial" w:cs="Arial"/>
          <w:sz w:val="24"/>
          <w:szCs w:val="24"/>
        </w:rPr>
      </w:pPr>
      <w:r w:rsidRPr="007813DF">
        <w:rPr>
          <w:rFonts w:ascii="Arial" w:hAnsi="Arial" w:cs="Arial"/>
          <w:sz w:val="24"/>
          <w:szCs w:val="24"/>
          <w:lang w:val="en-US"/>
        </w:rPr>
        <w:t>Psychologically abused her stepson</w:t>
      </w:r>
      <w:r w:rsidR="007813DF" w:rsidRPr="00A01031">
        <w:rPr>
          <w:rFonts w:ascii="Arial" w:hAnsi="Arial" w:cs="Arial"/>
          <w:sz w:val="24"/>
          <w:szCs w:val="24"/>
          <w:lang w:val="en-US"/>
        </w:rPr>
        <w:t xml:space="preserve">, </w:t>
      </w:r>
      <w:r w:rsidR="00313E7D" w:rsidRPr="00A01031">
        <w:rPr>
          <w:rFonts w:ascii="Arial" w:hAnsi="Arial" w:cs="Arial"/>
          <w:sz w:val="24"/>
          <w:szCs w:val="24"/>
          <w:lang w:val="en-US"/>
        </w:rPr>
        <w:t xml:space="preserve">their </w:t>
      </w:r>
      <w:r w:rsidR="007813DF">
        <w:rPr>
          <w:rFonts w:ascii="Arial" w:hAnsi="Arial" w:cs="Arial"/>
          <w:sz w:val="24"/>
          <w:szCs w:val="24"/>
          <w:lang w:val="en-US"/>
        </w:rPr>
        <w:t>minor child and the defendant.</w:t>
      </w:r>
    </w:p>
    <w:p w:rsidR="007813DF" w:rsidRPr="007813DF" w:rsidRDefault="00B33E1D" w:rsidP="004C3649">
      <w:pPr>
        <w:pStyle w:val="ListParagraph"/>
        <w:numPr>
          <w:ilvl w:val="0"/>
          <w:numId w:val="5"/>
        </w:numPr>
        <w:spacing w:after="0" w:line="360" w:lineRule="auto"/>
        <w:jc w:val="both"/>
        <w:rPr>
          <w:rFonts w:ascii="Arial" w:hAnsi="Arial" w:cs="Arial"/>
          <w:sz w:val="24"/>
          <w:szCs w:val="24"/>
        </w:rPr>
      </w:pPr>
      <w:r w:rsidRPr="007813DF">
        <w:rPr>
          <w:rFonts w:ascii="Arial" w:hAnsi="Arial" w:cs="Arial"/>
          <w:sz w:val="24"/>
          <w:szCs w:val="24"/>
          <w:lang w:val="en-US"/>
        </w:rPr>
        <w:t>Reg</w:t>
      </w:r>
      <w:r w:rsidR="007813DF">
        <w:rPr>
          <w:rFonts w:ascii="Arial" w:hAnsi="Arial" w:cs="Arial"/>
          <w:sz w:val="24"/>
          <w:szCs w:val="24"/>
          <w:lang w:val="en-US"/>
        </w:rPr>
        <w:t>ularly belittled the defendant.</w:t>
      </w:r>
    </w:p>
    <w:p w:rsidR="007813DF" w:rsidRPr="007813DF" w:rsidRDefault="00B33E1D" w:rsidP="004C3649">
      <w:pPr>
        <w:pStyle w:val="ListParagraph"/>
        <w:numPr>
          <w:ilvl w:val="0"/>
          <w:numId w:val="5"/>
        </w:numPr>
        <w:spacing w:after="0" w:line="360" w:lineRule="auto"/>
        <w:jc w:val="both"/>
        <w:rPr>
          <w:rFonts w:ascii="Arial" w:hAnsi="Arial" w:cs="Arial"/>
          <w:sz w:val="24"/>
          <w:szCs w:val="24"/>
        </w:rPr>
      </w:pPr>
      <w:r w:rsidRPr="007813DF">
        <w:rPr>
          <w:rFonts w:ascii="Arial" w:hAnsi="Arial" w:cs="Arial"/>
          <w:sz w:val="24"/>
          <w:szCs w:val="24"/>
          <w:lang w:val="en-US"/>
        </w:rPr>
        <w:lastRenderedPageBreak/>
        <w:t xml:space="preserve">Physically deserted the defendant, without just cause or reason, and permanently left the United States of America to the Republic of Namibia on 23 October </w:t>
      </w:r>
      <w:r w:rsidRPr="00A01031">
        <w:rPr>
          <w:rFonts w:ascii="Arial" w:hAnsi="Arial" w:cs="Arial"/>
          <w:sz w:val="24"/>
          <w:szCs w:val="24"/>
          <w:lang w:val="en-US"/>
        </w:rPr>
        <w:t>2013</w:t>
      </w:r>
      <w:r w:rsidR="00313E7D" w:rsidRPr="00A01031">
        <w:rPr>
          <w:rFonts w:ascii="Arial" w:hAnsi="Arial" w:cs="Arial"/>
          <w:sz w:val="24"/>
          <w:szCs w:val="24"/>
          <w:lang w:val="en-US"/>
        </w:rPr>
        <w:t>,</w:t>
      </w:r>
      <w:r w:rsidRPr="00A01031">
        <w:rPr>
          <w:rFonts w:ascii="Arial" w:hAnsi="Arial" w:cs="Arial"/>
          <w:sz w:val="24"/>
          <w:szCs w:val="24"/>
          <w:lang w:val="en-US"/>
        </w:rPr>
        <w:t xml:space="preserve"> </w:t>
      </w:r>
      <w:r w:rsidRPr="007813DF">
        <w:rPr>
          <w:rFonts w:ascii="Arial" w:hAnsi="Arial" w:cs="Arial"/>
          <w:sz w:val="24"/>
          <w:szCs w:val="24"/>
          <w:lang w:val="en-US"/>
        </w:rPr>
        <w:t xml:space="preserve">under the </w:t>
      </w:r>
      <w:r w:rsidR="00AF760F" w:rsidRPr="007813DF">
        <w:rPr>
          <w:rFonts w:ascii="Arial" w:hAnsi="Arial" w:cs="Arial"/>
          <w:sz w:val="24"/>
          <w:szCs w:val="24"/>
          <w:lang w:val="en-US"/>
        </w:rPr>
        <w:t>pretense</w:t>
      </w:r>
      <w:r w:rsidRPr="007813DF">
        <w:rPr>
          <w:rFonts w:ascii="Arial" w:hAnsi="Arial" w:cs="Arial"/>
          <w:sz w:val="24"/>
          <w:szCs w:val="24"/>
          <w:lang w:val="en-US"/>
        </w:rPr>
        <w:t xml:space="preserve"> of visiting her family </w:t>
      </w:r>
      <w:r w:rsidRPr="00A01031">
        <w:rPr>
          <w:rFonts w:ascii="Arial" w:hAnsi="Arial" w:cs="Arial"/>
          <w:sz w:val="24"/>
          <w:szCs w:val="24"/>
          <w:lang w:val="en-US"/>
        </w:rPr>
        <w:t>in Namibia</w:t>
      </w:r>
      <w:r w:rsidR="00313E7D" w:rsidRPr="00A01031">
        <w:rPr>
          <w:rFonts w:ascii="Arial" w:hAnsi="Arial" w:cs="Arial"/>
          <w:sz w:val="24"/>
          <w:szCs w:val="24"/>
          <w:lang w:val="en-US"/>
        </w:rPr>
        <w:t>,</w:t>
      </w:r>
      <w:r w:rsidRPr="00A01031">
        <w:rPr>
          <w:rFonts w:ascii="Arial" w:hAnsi="Arial" w:cs="Arial"/>
          <w:sz w:val="24"/>
          <w:szCs w:val="24"/>
          <w:lang w:val="en-US"/>
        </w:rPr>
        <w:t xml:space="preserve"> </w:t>
      </w:r>
      <w:r w:rsidRPr="007813DF">
        <w:rPr>
          <w:rFonts w:ascii="Arial" w:hAnsi="Arial" w:cs="Arial"/>
          <w:sz w:val="24"/>
          <w:szCs w:val="24"/>
          <w:lang w:val="en-US"/>
        </w:rPr>
        <w:t>thereby abandoning the defendant</w:t>
      </w:r>
      <w:r w:rsidR="007813DF">
        <w:rPr>
          <w:rFonts w:ascii="Arial" w:hAnsi="Arial" w:cs="Arial"/>
          <w:sz w:val="24"/>
          <w:szCs w:val="24"/>
          <w:lang w:val="en-US"/>
        </w:rPr>
        <w:t>.</w:t>
      </w:r>
    </w:p>
    <w:p w:rsidR="00B33E1D" w:rsidRPr="004F518B" w:rsidRDefault="00B33E1D" w:rsidP="004C3649">
      <w:pPr>
        <w:pStyle w:val="ListParagraph"/>
        <w:numPr>
          <w:ilvl w:val="0"/>
          <w:numId w:val="5"/>
        </w:numPr>
        <w:spacing w:after="0" w:line="360" w:lineRule="auto"/>
        <w:jc w:val="both"/>
        <w:rPr>
          <w:rFonts w:ascii="Arial" w:hAnsi="Arial" w:cs="Arial"/>
          <w:sz w:val="24"/>
          <w:szCs w:val="24"/>
        </w:rPr>
      </w:pPr>
      <w:r w:rsidRPr="007813DF">
        <w:rPr>
          <w:rFonts w:ascii="Arial" w:hAnsi="Arial" w:cs="Arial"/>
          <w:sz w:val="24"/>
          <w:szCs w:val="24"/>
          <w:lang w:val="en-US"/>
        </w:rPr>
        <w:t>Refuses the</w:t>
      </w:r>
      <w:r w:rsidR="007813DF" w:rsidRPr="007813DF">
        <w:rPr>
          <w:rFonts w:ascii="Arial" w:hAnsi="Arial" w:cs="Arial"/>
          <w:sz w:val="24"/>
          <w:szCs w:val="24"/>
          <w:lang w:val="en-US"/>
        </w:rPr>
        <w:t xml:space="preserve"> defendant access to the minor </w:t>
      </w:r>
      <w:r w:rsidR="00D611FE">
        <w:rPr>
          <w:rFonts w:ascii="Arial" w:hAnsi="Arial" w:cs="Arial"/>
          <w:sz w:val="24"/>
          <w:szCs w:val="24"/>
          <w:lang w:val="en-US"/>
        </w:rPr>
        <w:t xml:space="preserve">child </w:t>
      </w:r>
      <w:r w:rsidRPr="007813DF">
        <w:rPr>
          <w:rFonts w:ascii="Arial" w:hAnsi="Arial" w:cs="Arial"/>
          <w:sz w:val="24"/>
          <w:szCs w:val="24"/>
          <w:lang w:val="en-US"/>
        </w:rPr>
        <w:t xml:space="preserve">at times and access is dependent on the plaintiff’s emotions and said minor child is classified as </w:t>
      </w:r>
      <w:r w:rsidRPr="001F25BA">
        <w:rPr>
          <w:rFonts w:ascii="Arial" w:hAnsi="Arial" w:cs="Arial"/>
          <w:sz w:val="24"/>
          <w:szCs w:val="24"/>
          <w:lang w:val="en-US"/>
        </w:rPr>
        <w:t>kidnapped</w:t>
      </w:r>
      <w:r w:rsidR="00C22BA8" w:rsidRPr="001F25BA">
        <w:rPr>
          <w:rFonts w:ascii="Arial" w:hAnsi="Arial" w:cs="Arial"/>
          <w:sz w:val="24"/>
          <w:szCs w:val="24"/>
          <w:lang w:val="en-US"/>
        </w:rPr>
        <w:t xml:space="preserve"> or abducted</w:t>
      </w:r>
      <w:r w:rsidRPr="001F25BA">
        <w:rPr>
          <w:rFonts w:ascii="Arial" w:hAnsi="Arial" w:cs="Arial"/>
          <w:sz w:val="24"/>
          <w:szCs w:val="24"/>
          <w:lang w:val="en-US"/>
        </w:rPr>
        <w:t xml:space="preserve"> and a </w:t>
      </w:r>
      <w:r w:rsidRPr="007813DF">
        <w:rPr>
          <w:rFonts w:ascii="Arial" w:hAnsi="Arial" w:cs="Arial"/>
          <w:sz w:val="24"/>
          <w:szCs w:val="24"/>
          <w:lang w:val="en-US"/>
        </w:rPr>
        <w:t xml:space="preserve">missing persons notice was issued by Interpol in terms of the Hague Convention of the Civil Aspects of International Child Abduction. </w:t>
      </w:r>
    </w:p>
    <w:p w:rsidR="004F518B" w:rsidRPr="009B0E10" w:rsidRDefault="004F518B" w:rsidP="004F518B">
      <w:pPr>
        <w:pStyle w:val="ListParagraph"/>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9</w:t>
      </w:r>
      <w:r>
        <w:rPr>
          <w:rFonts w:ascii="Arial" w:hAnsi="Arial" w:cs="Arial"/>
          <w:sz w:val="24"/>
          <w:szCs w:val="24"/>
        </w:rPr>
        <w:t>]</w:t>
      </w:r>
      <w:r>
        <w:rPr>
          <w:rFonts w:ascii="Arial" w:hAnsi="Arial" w:cs="Arial"/>
          <w:sz w:val="24"/>
          <w:szCs w:val="24"/>
        </w:rPr>
        <w:tab/>
      </w:r>
      <w:r w:rsidRPr="003E3483">
        <w:rPr>
          <w:rFonts w:ascii="Arial" w:hAnsi="Arial" w:cs="Arial"/>
          <w:sz w:val="24"/>
          <w:szCs w:val="24"/>
        </w:rPr>
        <w:t>That during the subsistence of the marriage the defen</w:t>
      </w:r>
      <w:r w:rsidR="003031A9">
        <w:rPr>
          <w:rFonts w:ascii="Arial" w:hAnsi="Arial" w:cs="Arial"/>
          <w:sz w:val="24"/>
          <w:szCs w:val="24"/>
        </w:rPr>
        <w:t>dant paid an amount of 1800 USD</w:t>
      </w:r>
      <w:r w:rsidRPr="003E3483">
        <w:rPr>
          <w:rFonts w:ascii="Arial" w:hAnsi="Arial" w:cs="Arial"/>
          <w:sz w:val="24"/>
          <w:szCs w:val="24"/>
        </w:rPr>
        <w:t xml:space="preserve"> and 133 USD for applying for a green car</w:t>
      </w:r>
      <w:r w:rsidR="00894D0E">
        <w:rPr>
          <w:rFonts w:ascii="Arial" w:hAnsi="Arial" w:cs="Arial"/>
          <w:sz w:val="24"/>
          <w:szCs w:val="24"/>
        </w:rPr>
        <w:t>d</w:t>
      </w:r>
      <w:r w:rsidRPr="003E3483">
        <w:rPr>
          <w:rFonts w:ascii="Arial" w:hAnsi="Arial" w:cs="Arial"/>
          <w:sz w:val="24"/>
          <w:szCs w:val="24"/>
        </w:rPr>
        <w:t xml:space="preserve"> for the plaintiff’s benefit as well as 1250 USD for the round trip ticket bought in October 2013 and </w:t>
      </w:r>
      <w:r>
        <w:rPr>
          <w:rFonts w:ascii="Arial" w:hAnsi="Arial" w:cs="Arial"/>
          <w:sz w:val="24"/>
          <w:szCs w:val="24"/>
        </w:rPr>
        <w:t>defendant seeks repayment thereof</w:t>
      </w:r>
      <w:r w:rsidR="00C22BA8">
        <w:rPr>
          <w:rStyle w:val="FootnoteReference"/>
          <w:rFonts w:ascii="Arial" w:hAnsi="Arial" w:cs="Arial"/>
          <w:sz w:val="24"/>
          <w:szCs w:val="24"/>
        </w:rPr>
        <w:footnoteReference w:id="2"/>
      </w:r>
      <w:r>
        <w:rPr>
          <w:rFonts w:ascii="Arial" w:hAnsi="Arial" w:cs="Arial"/>
          <w:sz w:val="24"/>
          <w:szCs w:val="24"/>
        </w:rPr>
        <w:t xml:space="preserve">. </w:t>
      </w:r>
    </w:p>
    <w:p w:rsidR="00B33E1D" w:rsidRDefault="00B33E1D" w:rsidP="004C3649">
      <w:pPr>
        <w:spacing w:after="0" w:line="360" w:lineRule="auto"/>
        <w:jc w:val="both"/>
        <w:rPr>
          <w:rFonts w:ascii="Arial" w:hAnsi="Arial" w:cs="Arial"/>
          <w:sz w:val="24"/>
          <w:szCs w:val="24"/>
        </w:rPr>
      </w:pPr>
    </w:p>
    <w:p w:rsidR="00B33E1D" w:rsidRPr="003E3483"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10</w:t>
      </w:r>
      <w:r>
        <w:rPr>
          <w:rFonts w:ascii="Arial" w:hAnsi="Arial" w:cs="Arial"/>
          <w:sz w:val="24"/>
          <w:szCs w:val="24"/>
        </w:rPr>
        <w:t>]</w:t>
      </w:r>
      <w:r>
        <w:rPr>
          <w:rFonts w:ascii="Arial" w:hAnsi="Arial" w:cs="Arial"/>
          <w:sz w:val="24"/>
          <w:szCs w:val="24"/>
        </w:rPr>
        <w:tab/>
        <w:t>In addition thereto the defendant claims that the order for restitution of conjugal rights be dismissed with costs. As to the issue of custody the defendant claims that sole custody and control of the minor child be awarded to him and that he be authorized to remove the minor child permanently from the Republic of Namibia to Maryland, United State</w:t>
      </w:r>
      <w:r w:rsidR="003F2841">
        <w:rPr>
          <w:rFonts w:ascii="Arial" w:hAnsi="Arial" w:cs="Arial"/>
          <w:sz w:val="24"/>
          <w:szCs w:val="24"/>
        </w:rPr>
        <w:t>s</w:t>
      </w:r>
      <w:r>
        <w:rPr>
          <w:rFonts w:ascii="Arial" w:hAnsi="Arial" w:cs="Arial"/>
          <w:sz w:val="24"/>
          <w:szCs w:val="24"/>
        </w:rPr>
        <w:t xml:space="preserve"> of America. </w:t>
      </w:r>
    </w:p>
    <w:p w:rsidR="00B33E1D" w:rsidRPr="00136480"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11</w:t>
      </w:r>
      <w:r w:rsidRPr="00136480">
        <w:rPr>
          <w:rFonts w:ascii="Arial" w:hAnsi="Arial" w:cs="Arial"/>
          <w:sz w:val="24"/>
          <w:szCs w:val="24"/>
        </w:rPr>
        <w:t>]</w:t>
      </w:r>
      <w:r w:rsidRPr="00136480">
        <w:rPr>
          <w:rFonts w:ascii="Arial" w:hAnsi="Arial" w:cs="Arial"/>
          <w:sz w:val="24"/>
          <w:szCs w:val="24"/>
        </w:rPr>
        <w:tab/>
      </w:r>
      <w:r>
        <w:rPr>
          <w:rFonts w:ascii="Arial" w:hAnsi="Arial" w:cs="Arial"/>
          <w:sz w:val="24"/>
          <w:szCs w:val="24"/>
        </w:rPr>
        <w:t xml:space="preserve">As indicated </w:t>
      </w:r>
      <w:r w:rsidRPr="001F25BA">
        <w:rPr>
          <w:rFonts w:ascii="Arial" w:hAnsi="Arial" w:cs="Arial"/>
          <w:sz w:val="24"/>
          <w:szCs w:val="24"/>
        </w:rPr>
        <w:t>above</w:t>
      </w:r>
      <w:r w:rsidR="00C22BA8" w:rsidRPr="001F25BA">
        <w:rPr>
          <w:rFonts w:ascii="Arial" w:hAnsi="Arial" w:cs="Arial"/>
          <w:sz w:val="24"/>
          <w:szCs w:val="24"/>
        </w:rPr>
        <w:t>,</w:t>
      </w:r>
      <w:r w:rsidRPr="001F25BA">
        <w:rPr>
          <w:rFonts w:ascii="Arial" w:hAnsi="Arial" w:cs="Arial"/>
          <w:sz w:val="24"/>
          <w:szCs w:val="24"/>
        </w:rPr>
        <w:t xml:space="preserve"> </w:t>
      </w:r>
      <w:r>
        <w:rPr>
          <w:rFonts w:ascii="Arial" w:hAnsi="Arial" w:cs="Arial"/>
          <w:sz w:val="24"/>
          <w:szCs w:val="24"/>
        </w:rPr>
        <w:t>the special pleas were not pursued further by the defendant and the divorce is no</w:t>
      </w:r>
      <w:r w:rsidR="00C22BA8">
        <w:rPr>
          <w:rFonts w:ascii="Arial" w:hAnsi="Arial" w:cs="Arial"/>
          <w:sz w:val="24"/>
          <w:szCs w:val="24"/>
        </w:rPr>
        <w:t>t</w:t>
      </w:r>
      <w:r>
        <w:rPr>
          <w:rFonts w:ascii="Arial" w:hAnsi="Arial" w:cs="Arial"/>
          <w:sz w:val="24"/>
          <w:szCs w:val="24"/>
        </w:rPr>
        <w:t xml:space="preserve"> contested as the parties are in fact </w:t>
      </w:r>
      <w:r w:rsidRPr="00A621F8">
        <w:rPr>
          <w:rFonts w:ascii="Arial" w:hAnsi="Arial" w:cs="Arial"/>
          <w:i/>
          <w:sz w:val="24"/>
          <w:szCs w:val="24"/>
        </w:rPr>
        <w:t>ad idem</w:t>
      </w:r>
      <w:r>
        <w:rPr>
          <w:rFonts w:ascii="Arial" w:hAnsi="Arial" w:cs="Arial"/>
          <w:sz w:val="24"/>
          <w:szCs w:val="24"/>
        </w:rPr>
        <w:t xml:space="preserve"> regarding the granting of a final</w:t>
      </w:r>
      <w:r w:rsidR="00AF760F">
        <w:rPr>
          <w:rFonts w:ascii="Arial" w:hAnsi="Arial" w:cs="Arial"/>
          <w:sz w:val="24"/>
          <w:szCs w:val="24"/>
        </w:rPr>
        <w:t xml:space="preserve"> order of</w:t>
      </w:r>
      <w:r>
        <w:rPr>
          <w:rFonts w:ascii="Arial" w:hAnsi="Arial" w:cs="Arial"/>
          <w:sz w:val="24"/>
          <w:szCs w:val="24"/>
        </w:rPr>
        <w:t xml:space="preserve"> divorce. This is evident from the fact that </w:t>
      </w:r>
      <w:r w:rsidRPr="004F7D33">
        <w:rPr>
          <w:rFonts w:ascii="Arial" w:hAnsi="Arial" w:cs="Arial"/>
          <w:sz w:val="24"/>
          <w:szCs w:val="24"/>
        </w:rPr>
        <w:t>the ground</w:t>
      </w:r>
      <w:r w:rsidR="00C22BA8" w:rsidRPr="004F7D33">
        <w:rPr>
          <w:rFonts w:ascii="Arial" w:hAnsi="Arial" w:cs="Arial"/>
          <w:sz w:val="24"/>
          <w:szCs w:val="24"/>
        </w:rPr>
        <w:t>s</w:t>
      </w:r>
      <w:r w:rsidRPr="004F7D33">
        <w:rPr>
          <w:rFonts w:ascii="Arial" w:hAnsi="Arial" w:cs="Arial"/>
          <w:sz w:val="24"/>
          <w:szCs w:val="24"/>
        </w:rPr>
        <w:t xml:space="preserve"> of </w:t>
      </w:r>
      <w:r>
        <w:rPr>
          <w:rFonts w:ascii="Arial" w:hAnsi="Arial" w:cs="Arial"/>
          <w:sz w:val="24"/>
          <w:szCs w:val="24"/>
        </w:rPr>
        <w:t>divorce as enumerated in the plaintiff’s claim</w:t>
      </w:r>
      <w:r w:rsidR="00F15AE1">
        <w:rPr>
          <w:rFonts w:ascii="Arial" w:hAnsi="Arial" w:cs="Arial"/>
          <w:sz w:val="24"/>
          <w:szCs w:val="24"/>
        </w:rPr>
        <w:t>, the issue of maintenance in respect of the minor</w:t>
      </w:r>
      <w:r>
        <w:rPr>
          <w:rFonts w:ascii="Arial" w:hAnsi="Arial" w:cs="Arial"/>
          <w:sz w:val="24"/>
          <w:szCs w:val="24"/>
        </w:rPr>
        <w:t xml:space="preserve"> </w:t>
      </w:r>
      <w:r w:rsidR="00F15AE1">
        <w:rPr>
          <w:rFonts w:ascii="Arial" w:hAnsi="Arial" w:cs="Arial"/>
          <w:sz w:val="24"/>
          <w:szCs w:val="24"/>
        </w:rPr>
        <w:t xml:space="preserve">child </w:t>
      </w:r>
      <w:r>
        <w:rPr>
          <w:rFonts w:ascii="Arial" w:hAnsi="Arial" w:cs="Arial"/>
          <w:sz w:val="24"/>
          <w:szCs w:val="24"/>
        </w:rPr>
        <w:t xml:space="preserve">and the defendant’s conditional counterclaim do not form part of the issues in dispute as set out in the joint proposed pre-trial order drafted in terms of rule 26 of the Rules of this Court.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lastRenderedPageBreak/>
        <w:t>[</w:t>
      </w:r>
      <w:r w:rsidR="00F15AE1">
        <w:rPr>
          <w:rFonts w:ascii="Arial" w:hAnsi="Arial" w:cs="Arial"/>
          <w:sz w:val="24"/>
          <w:szCs w:val="24"/>
        </w:rPr>
        <w:t>12</w:t>
      </w:r>
      <w:r>
        <w:rPr>
          <w:rFonts w:ascii="Arial" w:hAnsi="Arial" w:cs="Arial"/>
          <w:sz w:val="24"/>
          <w:szCs w:val="24"/>
        </w:rPr>
        <w:t>]</w:t>
      </w:r>
      <w:r>
        <w:rPr>
          <w:rFonts w:ascii="Arial" w:hAnsi="Arial" w:cs="Arial"/>
          <w:sz w:val="24"/>
          <w:szCs w:val="24"/>
        </w:rPr>
        <w:tab/>
      </w:r>
      <w:r w:rsidR="00C22BA8" w:rsidRPr="008E5323">
        <w:rPr>
          <w:rFonts w:ascii="Arial" w:hAnsi="Arial" w:cs="Arial"/>
          <w:sz w:val="24"/>
          <w:szCs w:val="24"/>
        </w:rPr>
        <w:t>In this regard t</w:t>
      </w:r>
      <w:r w:rsidRPr="008E5323">
        <w:rPr>
          <w:rFonts w:ascii="Arial" w:hAnsi="Arial" w:cs="Arial"/>
          <w:sz w:val="24"/>
          <w:szCs w:val="24"/>
        </w:rPr>
        <w:t xml:space="preserve">he parties </w:t>
      </w:r>
      <w:r>
        <w:rPr>
          <w:rFonts w:ascii="Arial" w:hAnsi="Arial" w:cs="Arial"/>
          <w:sz w:val="24"/>
          <w:szCs w:val="24"/>
        </w:rPr>
        <w:t>are bound by their pre-trial report, which constitute their binding compromise. Vide Rule 26(10) of the Rules of the High Court</w:t>
      </w:r>
      <w:r>
        <w:rPr>
          <w:rStyle w:val="FootnoteReference"/>
          <w:rFonts w:ascii="Arial" w:hAnsi="Arial" w:cs="Arial"/>
          <w:sz w:val="24"/>
          <w:szCs w:val="24"/>
        </w:rPr>
        <w:footnoteReference w:id="3"/>
      </w:r>
      <w:r>
        <w:rPr>
          <w:rFonts w:ascii="Arial" w:hAnsi="Arial" w:cs="Arial"/>
          <w:sz w:val="24"/>
          <w:szCs w:val="24"/>
        </w:rPr>
        <w:t xml:space="preserve">.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13</w:t>
      </w:r>
      <w:r>
        <w:rPr>
          <w:rFonts w:ascii="Arial" w:hAnsi="Arial" w:cs="Arial"/>
          <w:sz w:val="24"/>
          <w:szCs w:val="24"/>
        </w:rPr>
        <w:t>]</w:t>
      </w:r>
      <w:r>
        <w:rPr>
          <w:rFonts w:ascii="Arial" w:hAnsi="Arial" w:cs="Arial"/>
          <w:sz w:val="24"/>
          <w:szCs w:val="24"/>
        </w:rPr>
        <w:tab/>
        <w:t>Therefor</w:t>
      </w:r>
      <w:r w:rsidR="00F15AE1">
        <w:rPr>
          <w:rFonts w:ascii="Arial" w:hAnsi="Arial" w:cs="Arial"/>
          <w:sz w:val="24"/>
          <w:szCs w:val="24"/>
        </w:rPr>
        <w:t>e</w:t>
      </w:r>
      <w:r>
        <w:rPr>
          <w:rFonts w:ascii="Arial" w:hAnsi="Arial" w:cs="Arial"/>
          <w:sz w:val="24"/>
          <w:szCs w:val="24"/>
        </w:rPr>
        <w:t xml:space="preserve"> the divorce will proceed as unopposed and </w:t>
      </w:r>
      <w:r w:rsidR="004676A8" w:rsidRPr="00E45C49">
        <w:rPr>
          <w:rFonts w:ascii="Arial" w:hAnsi="Arial" w:cs="Arial"/>
          <w:sz w:val="24"/>
          <w:szCs w:val="24"/>
        </w:rPr>
        <w:t xml:space="preserve">the only remaining issue for determination is </w:t>
      </w:r>
      <w:r w:rsidR="00E45C49" w:rsidRPr="00E45C49">
        <w:rPr>
          <w:rFonts w:ascii="Arial" w:hAnsi="Arial" w:cs="Arial"/>
          <w:sz w:val="24"/>
          <w:szCs w:val="24"/>
        </w:rPr>
        <w:t xml:space="preserve">the </w:t>
      </w:r>
      <w:r w:rsidR="00F15AE1" w:rsidRPr="00E45C49">
        <w:rPr>
          <w:rFonts w:ascii="Arial" w:hAnsi="Arial" w:cs="Arial"/>
          <w:sz w:val="24"/>
          <w:szCs w:val="24"/>
        </w:rPr>
        <w:t>custody</w:t>
      </w:r>
      <w:r w:rsidR="004676A8" w:rsidRPr="00E45C49">
        <w:rPr>
          <w:rFonts w:ascii="Arial" w:hAnsi="Arial" w:cs="Arial"/>
          <w:sz w:val="24"/>
          <w:szCs w:val="24"/>
        </w:rPr>
        <w:t xml:space="preserve"> of the minor child (hereinafter referred to as K)</w:t>
      </w:r>
      <w:r w:rsidR="00F15AE1" w:rsidRPr="00E45C49">
        <w:rPr>
          <w:rFonts w:ascii="Arial" w:hAnsi="Arial" w:cs="Arial"/>
          <w:sz w:val="24"/>
          <w:szCs w:val="24"/>
        </w:rPr>
        <w:t xml:space="preserve">, </w:t>
      </w:r>
      <w:r w:rsidRPr="00E45C49">
        <w:rPr>
          <w:rFonts w:ascii="Arial" w:hAnsi="Arial" w:cs="Arial"/>
          <w:sz w:val="24"/>
          <w:szCs w:val="24"/>
        </w:rPr>
        <w:t xml:space="preserve">which is </w:t>
      </w:r>
      <w:r w:rsidR="004676A8" w:rsidRPr="00E45C49">
        <w:rPr>
          <w:rFonts w:ascii="Arial" w:hAnsi="Arial" w:cs="Arial"/>
          <w:sz w:val="24"/>
          <w:szCs w:val="24"/>
        </w:rPr>
        <w:t>a huge</w:t>
      </w:r>
      <w:r w:rsidRPr="00E45C49">
        <w:rPr>
          <w:rFonts w:ascii="Arial" w:hAnsi="Arial" w:cs="Arial"/>
          <w:sz w:val="24"/>
          <w:szCs w:val="24"/>
        </w:rPr>
        <w:t xml:space="preserve"> </w:t>
      </w:r>
      <w:r w:rsidRPr="00136480">
        <w:rPr>
          <w:rFonts w:ascii="Arial" w:hAnsi="Arial" w:cs="Arial"/>
          <w:sz w:val="24"/>
          <w:szCs w:val="24"/>
        </w:rPr>
        <w:t xml:space="preserve">bone of contention between the parties. The issues to be determined by this court </w:t>
      </w:r>
      <w:r>
        <w:rPr>
          <w:rFonts w:ascii="Arial" w:hAnsi="Arial" w:cs="Arial"/>
          <w:sz w:val="24"/>
          <w:szCs w:val="24"/>
        </w:rPr>
        <w:t xml:space="preserve">as set out in the joint proposed pre-trial order is as follows: </w:t>
      </w:r>
    </w:p>
    <w:p w:rsidR="003F2841" w:rsidRDefault="003F2841" w:rsidP="004C3649">
      <w:pPr>
        <w:spacing w:after="0" w:line="360" w:lineRule="auto"/>
        <w:jc w:val="both"/>
        <w:rPr>
          <w:rFonts w:ascii="Arial" w:hAnsi="Arial" w:cs="Arial"/>
          <w:sz w:val="24"/>
          <w:szCs w:val="24"/>
        </w:rPr>
      </w:pPr>
    </w:p>
    <w:p w:rsidR="00B33E1D" w:rsidRPr="002C2008" w:rsidRDefault="00106169" w:rsidP="004C3649">
      <w:pPr>
        <w:spacing w:after="0" w:line="360" w:lineRule="auto"/>
        <w:ind w:firstLine="720"/>
        <w:jc w:val="both"/>
        <w:rPr>
          <w:rFonts w:ascii="Arial" w:hAnsi="Arial" w:cs="Arial"/>
        </w:rPr>
      </w:pPr>
      <w:r>
        <w:rPr>
          <w:rFonts w:ascii="Arial" w:hAnsi="Arial" w:cs="Arial"/>
          <w:sz w:val="24"/>
          <w:szCs w:val="24"/>
        </w:rPr>
        <w:t>‘</w:t>
      </w:r>
      <w:r w:rsidR="00B33E1D" w:rsidRPr="002C2008">
        <w:rPr>
          <w:rFonts w:ascii="Arial" w:hAnsi="Arial" w:cs="Arial"/>
        </w:rPr>
        <w:t xml:space="preserve">1. </w:t>
      </w:r>
      <w:r w:rsidR="00B33E1D" w:rsidRPr="002C2008">
        <w:rPr>
          <w:rFonts w:ascii="Arial" w:hAnsi="Arial" w:cs="Arial"/>
          <w:u w:val="single"/>
        </w:rPr>
        <w:t>Rule 26(6</w:t>
      </w:r>
      <w:r w:rsidR="00EB22D6" w:rsidRPr="002C2008">
        <w:rPr>
          <w:rFonts w:ascii="Arial" w:hAnsi="Arial" w:cs="Arial"/>
          <w:u w:val="single"/>
        </w:rPr>
        <w:t>) (</w:t>
      </w:r>
      <w:r w:rsidR="00B33E1D" w:rsidRPr="002C2008">
        <w:rPr>
          <w:rFonts w:ascii="Arial" w:hAnsi="Arial" w:cs="Arial"/>
          <w:u w:val="single"/>
        </w:rPr>
        <w:t>a) ISSUES OF FACT</w:t>
      </w:r>
    </w:p>
    <w:p w:rsidR="00B33E1D" w:rsidRPr="002C2008" w:rsidRDefault="00B33E1D" w:rsidP="004C3649">
      <w:pPr>
        <w:pStyle w:val="ListParagraph"/>
        <w:numPr>
          <w:ilvl w:val="1"/>
          <w:numId w:val="2"/>
        </w:numPr>
        <w:spacing w:after="0" w:line="360" w:lineRule="auto"/>
        <w:jc w:val="both"/>
        <w:rPr>
          <w:rFonts w:ascii="Arial" w:hAnsi="Arial" w:cs="Arial"/>
        </w:rPr>
      </w:pPr>
      <w:r w:rsidRPr="002C2008">
        <w:rPr>
          <w:rFonts w:ascii="Arial" w:hAnsi="Arial" w:cs="Arial"/>
        </w:rPr>
        <w:t>Whether it would be in the best interest if the minor child is awarded to the Plaintiff?</w:t>
      </w:r>
    </w:p>
    <w:p w:rsidR="00B33E1D" w:rsidRPr="002C2008" w:rsidRDefault="00B33E1D" w:rsidP="004C3649">
      <w:pPr>
        <w:pStyle w:val="ListParagraph"/>
        <w:numPr>
          <w:ilvl w:val="1"/>
          <w:numId w:val="2"/>
        </w:numPr>
        <w:spacing w:after="0" w:line="360" w:lineRule="auto"/>
        <w:jc w:val="both"/>
        <w:rPr>
          <w:rFonts w:ascii="Arial" w:hAnsi="Arial" w:cs="Arial"/>
        </w:rPr>
      </w:pPr>
      <w:r w:rsidRPr="002C2008">
        <w:rPr>
          <w:rFonts w:ascii="Arial" w:hAnsi="Arial" w:cs="Arial"/>
        </w:rPr>
        <w:t>Whether it would be in the best interest if the minor child is awarded to the Defendant?</w:t>
      </w:r>
    </w:p>
    <w:p w:rsidR="00B33E1D" w:rsidRDefault="00B33E1D" w:rsidP="004C3649">
      <w:pPr>
        <w:pStyle w:val="ListParagraph"/>
        <w:numPr>
          <w:ilvl w:val="1"/>
          <w:numId w:val="2"/>
        </w:numPr>
        <w:spacing w:after="0" w:line="360" w:lineRule="auto"/>
        <w:jc w:val="both"/>
        <w:rPr>
          <w:rFonts w:ascii="Arial" w:hAnsi="Arial" w:cs="Arial"/>
        </w:rPr>
      </w:pPr>
      <w:r w:rsidRPr="002C2008">
        <w:rPr>
          <w:rFonts w:ascii="Arial" w:hAnsi="Arial" w:cs="Arial"/>
        </w:rPr>
        <w:t>Whether the full custody order obtained in the American Court, is in the best interest of the best (</w:t>
      </w:r>
      <w:r w:rsidRPr="002C2008">
        <w:rPr>
          <w:rFonts w:ascii="Arial" w:hAnsi="Arial" w:cs="Arial"/>
          <w:i/>
        </w:rPr>
        <w:t>sic</w:t>
      </w:r>
      <w:r w:rsidRPr="002C2008">
        <w:rPr>
          <w:rFonts w:ascii="Arial" w:hAnsi="Arial" w:cs="Arial"/>
        </w:rPr>
        <w:t>) minor.</w:t>
      </w:r>
    </w:p>
    <w:p w:rsidR="00F736FA" w:rsidRPr="002C2008" w:rsidRDefault="00F736FA" w:rsidP="004C3649">
      <w:pPr>
        <w:pStyle w:val="ListParagraph"/>
        <w:spacing w:after="0" w:line="360" w:lineRule="auto"/>
        <w:ind w:left="1125"/>
        <w:jc w:val="both"/>
        <w:rPr>
          <w:rFonts w:ascii="Arial" w:hAnsi="Arial" w:cs="Arial"/>
        </w:rPr>
      </w:pPr>
    </w:p>
    <w:p w:rsidR="00B33E1D" w:rsidRPr="002C2008" w:rsidRDefault="00B33E1D" w:rsidP="004C3649">
      <w:pPr>
        <w:spacing w:after="0" w:line="360" w:lineRule="auto"/>
        <w:ind w:left="720"/>
        <w:jc w:val="both"/>
        <w:rPr>
          <w:rFonts w:ascii="Arial" w:hAnsi="Arial" w:cs="Arial"/>
          <w:u w:val="single"/>
        </w:rPr>
      </w:pPr>
      <w:r w:rsidRPr="002C2008">
        <w:rPr>
          <w:rFonts w:ascii="Arial" w:hAnsi="Arial" w:cs="Arial"/>
        </w:rPr>
        <w:t xml:space="preserve">2. </w:t>
      </w:r>
      <w:r w:rsidRPr="002C2008">
        <w:rPr>
          <w:rFonts w:ascii="Arial" w:hAnsi="Arial" w:cs="Arial"/>
          <w:u w:val="single"/>
        </w:rPr>
        <w:t>Rule 26(6</w:t>
      </w:r>
      <w:r w:rsidR="00F736FA" w:rsidRPr="002C2008">
        <w:rPr>
          <w:rFonts w:ascii="Arial" w:hAnsi="Arial" w:cs="Arial"/>
          <w:u w:val="single"/>
        </w:rPr>
        <w:t>) (</w:t>
      </w:r>
      <w:r w:rsidRPr="002C2008">
        <w:rPr>
          <w:rFonts w:ascii="Arial" w:hAnsi="Arial" w:cs="Arial"/>
          <w:u w:val="single"/>
        </w:rPr>
        <w:t>b) ISSUES OF LAW</w:t>
      </w:r>
    </w:p>
    <w:p w:rsidR="00B33E1D" w:rsidRPr="002C2008" w:rsidRDefault="00B33E1D" w:rsidP="004C3649">
      <w:pPr>
        <w:spacing w:after="0" w:line="360" w:lineRule="auto"/>
        <w:ind w:left="1080" w:hanging="360"/>
        <w:jc w:val="both"/>
        <w:rPr>
          <w:rFonts w:ascii="Arial" w:hAnsi="Arial" w:cs="Arial"/>
          <w:u w:val="single"/>
        </w:rPr>
      </w:pPr>
      <w:r w:rsidRPr="002C2008">
        <w:rPr>
          <w:rFonts w:ascii="Arial" w:hAnsi="Arial" w:cs="Arial"/>
        </w:rPr>
        <w:t>2.1 Whether the legal custody of the minor should be awarded to the Plaintiff or to the Defendant in this matter.</w:t>
      </w:r>
      <w:r w:rsidR="002C2008">
        <w:rPr>
          <w:rFonts w:ascii="Arial" w:hAnsi="Arial" w:cs="Arial"/>
        </w:rPr>
        <w:t>’</w:t>
      </w:r>
      <w:r w:rsidRPr="002C2008">
        <w:rPr>
          <w:rFonts w:ascii="Arial" w:hAnsi="Arial" w:cs="Arial"/>
        </w:rPr>
        <w:t xml:space="preserve"> </w:t>
      </w:r>
    </w:p>
    <w:p w:rsidR="00B33E1D" w:rsidRDefault="00B33E1D" w:rsidP="004C3649">
      <w:pPr>
        <w:spacing w:after="0" w:line="360" w:lineRule="auto"/>
        <w:jc w:val="both"/>
        <w:rPr>
          <w:rFonts w:ascii="Arial" w:hAnsi="Arial" w:cs="Arial"/>
          <w:b/>
          <w:sz w:val="20"/>
          <w:szCs w:val="20"/>
          <w:lang w:val="en-GB"/>
        </w:rPr>
      </w:pPr>
    </w:p>
    <w:p w:rsidR="00B33E1D" w:rsidRDefault="00C82C0B" w:rsidP="004C3649">
      <w:pPr>
        <w:spacing w:after="0" w:line="360" w:lineRule="auto"/>
        <w:jc w:val="both"/>
        <w:rPr>
          <w:rFonts w:ascii="Arial" w:hAnsi="Arial" w:cs="Arial"/>
          <w:bCs/>
          <w:sz w:val="24"/>
          <w:szCs w:val="24"/>
          <w:u w:val="single"/>
        </w:rPr>
      </w:pPr>
      <w:r>
        <w:rPr>
          <w:rFonts w:ascii="Arial" w:hAnsi="Arial" w:cs="Arial"/>
          <w:bCs/>
          <w:sz w:val="24"/>
          <w:szCs w:val="24"/>
          <w:u w:val="single"/>
        </w:rPr>
        <w:t>Evidence adduced</w:t>
      </w:r>
    </w:p>
    <w:p w:rsidR="00C82C0B" w:rsidRPr="00F93D5D" w:rsidRDefault="00C82C0B" w:rsidP="004C3649">
      <w:pPr>
        <w:spacing w:after="0" w:line="360" w:lineRule="auto"/>
        <w:jc w:val="both"/>
        <w:rPr>
          <w:rFonts w:ascii="Arial" w:hAnsi="Arial" w:cs="Arial"/>
          <w:bCs/>
          <w:sz w:val="24"/>
          <w:szCs w:val="24"/>
          <w:u w:val="single"/>
        </w:rPr>
      </w:pPr>
    </w:p>
    <w:p w:rsidR="00B33E1D" w:rsidRPr="00136480" w:rsidRDefault="00B33E1D" w:rsidP="004C3649">
      <w:pPr>
        <w:spacing w:after="0" w:line="360" w:lineRule="auto"/>
        <w:jc w:val="both"/>
        <w:rPr>
          <w:rFonts w:ascii="Arial" w:hAnsi="Arial" w:cs="Arial"/>
          <w:bCs/>
          <w:sz w:val="24"/>
          <w:szCs w:val="24"/>
        </w:rPr>
      </w:pPr>
      <w:r>
        <w:rPr>
          <w:rFonts w:ascii="Arial" w:hAnsi="Arial" w:cs="Arial"/>
          <w:bCs/>
          <w:sz w:val="24"/>
          <w:szCs w:val="24"/>
        </w:rPr>
        <w:t>[</w:t>
      </w:r>
      <w:r w:rsidR="00F15AE1">
        <w:rPr>
          <w:rFonts w:ascii="Arial" w:hAnsi="Arial" w:cs="Arial"/>
          <w:bCs/>
          <w:sz w:val="24"/>
          <w:szCs w:val="24"/>
        </w:rPr>
        <w:t>14</w:t>
      </w:r>
      <w:r>
        <w:rPr>
          <w:rFonts w:ascii="Arial" w:hAnsi="Arial" w:cs="Arial"/>
          <w:bCs/>
          <w:sz w:val="24"/>
          <w:szCs w:val="24"/>
        </w:rPr>
        <w:t>]</w:t>
      </w:r>
      <w:r>
        <w:rPr>
          <w:rFonts w:ascii="Arial" w:hAnsi="Arial" w:cs="Arial"/>
          <w:bCs/>
          <w:sz w:val="24"/>
          <w:szCs w:val="24"/>
        </w:rPr>
        <w:tab/>
      </w:r>
      <w:r w:rsidRPr="00136480">
        <w:rPr>
          <w:rFonts w:ascii="Arial" w:hAnsi="Arial" w:cs="Arial"/>
          <w:bCs/>
          <w:sz w:val="24"/>
          <w:szCs w:val="24"/>
        </w:rPr>
        <w:t>The following</w:t>
      </w:r>
      <w:r>
        <w:rPr>
          <w:rFonts w:ascii="Arial" w:hAnsi="Arial" w:cs="Arial"/>
          <w:bCs/>
          <w:sz w:val="24"/>
          <w:szCs w:val="24"/>
        </w:rPr>
        <w:t xml:space="preserve"> evidence</w:t>
      </w:r>
      <w:r w:rsidRPr="00136480">
        <w:rPr>
          <w:rFonts w:ascii="Arial" w:hAnsi="Arial" w:cs="Arial"/>
          <w:bCs/>
          <w:sz w:val="24"/>
          <w:szCs w:val="24"/>
        </w:rPr>
        <w:t xml:space="preserve"> was adduced during trial</w:t>
      </w:r>
      <w:r>
        <w:rPr>
          <w:rFonts w:ascii="Arial" w:hAnsi="Arial" w:cs="Arial"/>
          <w:bCs/>
          <w:sz w:val="24"/>
          <w:szCs w:val="24"/>
        </w:rPr>
        <w:t>:</w:t>
      </w:r>
    </w:p>
    <w:p w:rsidR="00B33E1D" w:rsidRPr="00136480" w:rsidRDefault="00B33E1D" w:rsidP="004C3649">
      <w:pPr>
        <w:spacing w:after="0" w:line="360" w:lineRule="auto"/>
        <w:jc w:val="both"/>
        <w:rPr>
          <w:rFonts w:ascii="Arial" w:hAnsi="Arial" w:cs="Arial"/>
          <w:i/>
          <w:sz w:val="24"/>
          <w:szCs w:val="24"/>
        </w:rPr>
      </w:pPr>
    </w:p>
    <w:p w:rsidR="00B33E1D" w:rsidRDefault="00B33E1D" w:rsidP="004C3649">
      <w:pPr>
        <w:spacing w:after="0" w:line="360" w:lineRule="auto"/>
        <w:jc w:val="both"/>
        <w:rPr>
          <w:rFonts w:ascii="Arial" w:hAnsi="Arial" w:cs="Arial"/>
          <w:i/>
          <w:sz w:val="24"/>
          <w:szCs w:val="24"/>
        </w:rPr>
      </w:pPr>
      <w:r w:rsidRPr="00136480">
        <w:rPr>
          <w:rFonts w:ascii="Arial" w:hAnsi="Arial" w:cs="Arial"/>
          <w:i/>
          <w:sz w:val="24"/>
          <w:szCs w:val="24"/>
        </w:rPr>
        <w:t>The plaintiff</w:t>
      </w:r>
    </w:p>
    <w:p w:rsidR="00595F85" w:rsidRPr="00136480" w:rsidRDefault="00595F85" w:rsidP="004C3649">
      <w:pPr>
        <w:spacing w:after="0" w:line="360" w:lineRule="auto"/>
        <w:jc w:val="both"/>
        <w:rPr>
          <w:rFonts w:ascii="Arial" w:hAnsi="Arial" w:cs="Arial"/>
          <w:i/>
          <w:sz w:val="24"/>
          <w:szCs w:val="24"/>
        </w:rPr>
      </w:pP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15</w:t>
      </w:r>
      <w:r>
        <w:rPr>
          <w:rFonts w:ascii="Arial" w:hAnsi="Arial" w:cs="Arial"/>
          <w:sz w:val="24"/>
          <w:szCs w:val="24"/>
        </w:rPr>
        <w:t>]</w:t>
      </w:r>
      <w:r>
        <w:rPr>
          <w:rFonts w:ascii="Arial" w:hAnsi="Arial" w:cs="Arial"/>
          <w:sz w:val="24"/>
          <w:szCs w:val="24"/>
        </w:rPr>
        <w:tab/>
        <w:t xml:space="preserve">  The plaintiff confirmed that she got married to the defendant on 8 February 2011 in Arlington, Virginia, United States of America. One child</w:t>
      </w:r>
      <w:r w:rsidR="004676A8">
        <w:rPr>
          <w:rFonts w:ascii="Arial" w:hAnsi="Arial" w:cs="Arial"/>
          <w:sz w:val="24"/>
          <w:szCs w:val="24"/>
        </w:rPr>
        <w:t>, K,</w:t>
      </w:r>
      <w:r>
        <w:rPr>
          <w:rFonts w:ascii="Arial" w:hAnsi="Arial" w:cs="Arial"/>
          <w:sz w:val="24"/>
          <w:szCs w:val="24"/>
        </w:rPr>
        <w:t xml:space="preserve"> was born from the couple on 18 June 2010</w:t>
      </w:r>
      <w:r w:rsidRPr="008C276B">
        <w:rPr>
          <w:rFonts w:ascii="Arial" w:hAnsi="Arial" w:cs="Arial"/>
          <w:sz w:val="24"/>
          <w:szCs w:val="24"/>
        </w:rPr>
        <w:t xml:space="preserve">, </w:t>
      </w:r>
      <w:r w:rsidR="004676A8" w:rsidRPr="008C276B">
        <w:rPr>
          <w:rFonts w:ascii="Arial" w:hAnsi="Arial" w:cs="Arial"/>
          <w:sz w:val="24"/>
          <w:szCs w:val="24"/>
        </w:rPr>
        <w:t>and K</w:t>
      </w:r>
      <w:r w:rsidRPr="008C276B">
        <w:rPr>
          <w:rFonts w:ascii="Arial" w:hAnsi="Arial" w:cs="Arial"/>
          <w:sz w:val="24"/>
          <w:szCs w:val="24"/>
        </w:rPr>
        <w:t xml:space="preserve"> was </w:t>
      </w:r>
      <w:r>
        <w:rPr>
          <w:rFonts w:ascii="Arial" w:hAnsi="Arial" w:cs="Arial"/>
          <w:sz w:val="24"/>
          <w:szCs w:val="24"/>
        </w:rPr>
        <w:t>subsequently legitimized by the marriage of the couple in 2011.</w:t>
      </w: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r>
        <w:rPr>
          <w:rFonts w:ascii="Arial" w:hAnsi="Arial" w:cs="Arial"/>
          <w:sz w:val="24"/>
          <w:szCs w:val="24"/>
        </w:rPr>
        <w:lastRenderedPageBreak/>
        <w:t>[</w:t>
      </w:r>
      <w:r w:rsidR="00F15AE1">
        <w:rPr>
          <w:rFonts w:ascii="Arial" w:hAnsi="Arial" w:cs="Arial"/>
          <w:sz w:val="24"/>
          <w:szCs w:val="24"/>
        </w:rPr>
        <w:t>16</w:t>
      </w:r>
      <w:r>
        <w:rPr>
          <w:rFonts w:ascii="Arial" w:hAnsi="Arial" w:cs="Arial"/>
          <w:sz w:val="24"/>
          <w:szCs w:val="24"/>
        </w:rPr>
        <w:t xml:space="preserve">] </w:t>
      </w:r>
      <w:r>
        <w:rPr>
          <w:rFonts w:ascii="Arial" w:hAnsi="Arial" w:cs="Arial"/>
          <w:sz w:val="24"/>
          <w:szCs w:val="24"/>
        </w:rPr>
        <w:tab/>
        <w:t xml:space="preserve">She stated that on 23 September 2014 she instituted divorce proceedings out of the Namibian High Court </w:t>
      </w:r>
      <w:r w:rsidRPr="005416EE">
        <w:rPr>
          <w:rFonts w:ascii="Arial" w:hAnsi="Arial" w:cs="Arial"/>
          <w:sz w:val="24"/>
          <w:szCs w:val="24"/>
        </w:rPr>
        <w:t>and stated</w:t>
      </w:r>
      <w:r w:rsidR="004676A8" w:rsidRPr="005416EE">
        <w:rPr>
          <w:rFonts w:ascii="Arial" w:hAnsi="Arial" w:cs="Arial"/>
          <w:sz w:val="24"/>
          <w:szCs w:val="24"/>
        </w:rPr>
        <w:t xml:space="preserve"> in her particulars of claim</w:t>
      </w:r>
      <w:r w:rsidRPr="005416EE">
        <w:rPr>
          <w:rFonts w:ascii="Arial" w:hAnsi="Arial" w:cs="Arial"/>
          <w:sz w:val="24"/>
          <w:szCs w:val="24"/>
        </w:rPr>
        <w:t xml:space="preserve"> that the </w:t>
      </w:r>
      <w:r>
        <w:rPr>
          <w:rFonts w:ascii="Arial" w:hAnsi="Arial" w:cs="Arial"/>
          <w:sz w:val="24"/>
          <w:szCs w:val="24"/>
        </w:rPr>
        <w:t xml:space="preserve">defendant acted with the malicious intent to terminate the marriage as he emotionally abused her, failed to communicate with her, belittled her regularly, showed no respect for her, </w:t>
      </w:r>
      <w:r w:rsidR="00DE1B83">
        <w:rPr>
          <w:rFonts w:ascii="Arial" w:hAnsi="Arial" w:cs="Arial"/>
          <w:sz w:val="24"/>
          <w:szCs w:val="24"/>
        </w:rPr>
        <w:t>and physically</w:t>
      </w:r>
      <w:r>
        <w:rPr>
          <w:rFonts w:ascii="Arial" w:hAnsi="Arial" w:cs="Arial"/>
          <w:sz w:val="24"/>
          <w:szCs w:val="24"/>
        </w:rPr>
        <w:t xml:space="preserve"> abused her in front of their minor children.</w:t>
      </w: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17</w:t>
      </w:r>
      <w:r>
        <w:rPr>
          <w:rFonts w:ascii="Arial" w:hAnsi="Arial" w:cs="Arial"/>
          <w:sz w:val="24"/>
          <w:szCs w:val="24"/>
        </w:rPr>
        <w:t>]</w:t>
      </w:r>
      <w:r>
        <w:rPr>
          <w:rFonts w:ascii="Arial" w:hAnsi="Arial" w:cs="Arial"/>
          <w:sz w:val="24"/>
          <w:szCs w:val="24"/>
        </w:rPr>
        <w:tab/>
        <w:t xml:space="preserve">The plaintiff stated that </w:t>
      </w:r>
      <w:r w:rsidR="00DE1B83">
        <w:rPr>
          <w:rFonts w:ascii="Arial" w:hAnsi="Arial" w:cs="Arial"/>
          <w:sz w:val="24"/>
          <w:szCs w:val="24"/>
        </w:rPr>
        <w:t xml:space="preserve">as </w:t>
      </w:r>
      <w:r>
        <w:rPr>
          <w:rFonts w:ascii="Arial" w:hAnsi="Arial" w:cs="Arial"/>
          <w:sz w:val="24"/>
          <w:szCs w:val="24"/>
        </w:rPr>
        <w:t xml:space="preserve">a result of the conduct of the defendant she left the United States </w:t>
      </w:r>
      <w:r w:rsidR="00AF760F">
        <w:rPr>
          <w:rFonts w:ascii="Arial" w:hAnsi="Arial" w:cs="Arial"/>
          <w:sz w:val="24"/>
          <w:szCs w:val="24"/>
        </w:rPr>
        <w:t xml:space="preserve">on 23 October 2013 </w:t>
      </w:r>
      <w:r>
        <w:rPr>
          <w:rFonts w:ascii="Arial" w:hAnsi="Arial" w:cs="Arial"/>
          <w:sz w:val="24"/>
          <w:szCs w:val="24"/>
        </w:rPr>
        <w:t xml:space="preserve">with their minor daughter, who was three years of age at the time, </w:t>
      </w:r>
      <w:r w:rsidR="00AF760F">
        <w:rPr>
          <w:rFonts w:ascii="Arial" w:hAnsi="Arial" w:cs="Arial"/>
          <w:sz w:val="24"/>
          <w:szCs w:val="24"/>
        </w:rPr>
        <w:t>for the Republic of Namibia</w:t>
      </w:r>
      <w:r>
        <w:rPr>
          <w:rFonts w:ascii="Arial" w:hAnsi="Arial" w:cs="Arial"/>
          <w:sz w:val="24"/>
          <w:szCs w:val="24"/>
        </w:rPr>
        <w:t xml:space="preserve"> where they have been residing ever since. </w:t>
      </w: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p>
    <w:p w:rsidR="00B33E1D" w:rsidRPr="00503CBD" w:rsidRDefault="00B33E1D" w:rsidP="004C3649">
      <w:pPr>
        <w:tabs>
          <w:tab w:val="left" w:pos="720"/>
          <w:tab w:val="left" w:pos="1440"/>
          <w:tab w:val="left" w:pos="2160"/>
          <w:tab w:val="left" w:pos="2820"/>
        </w:tabs>
        <w:spacing w:after="0" w:line="360" w:lineRule="auto"/>
        <w:jc w:val="both"/>
        <w:rPr>
          <w:rFonts w:ascii="Arial" w:hAnsi="Arial" w:cs="Arial"/>
          <w:i/>
          <w:sz w:val="24"/>
          <w:szCs w:val="24"/>
        </w:rPr>
      </w:pPr>
      <w:r w:rsidRPr="00503CBD">
        <w:rPr>
          <w:rFonts w:ascii="Arial" w:hAnsi="Arial" w:cs="Arial"/>
          <w:i/>
          <w:sz w:val="24"/>
          <w:szCs w:val="24"/>
          <w:shd w:val="clear" w:color="auto" w:fill="FFFFFF"/>
        </w:rPr>
        <w:t>The parts of the plaintiff’s evidence which are relevant to the issue of custody may be summarized as follows: </w:t>
      </w: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p>
    <w:p w:rsidR="00B33E1D"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18</w:t>
      </w:r>
      <w:r>
        <w:rPr>
          <w:rFonts w:ascii="Arial" w:hAnsi="Arial" w:cs="Arial"/>
          <w:sz w:val="24"/>
          <w:szCs w:val="24"/>
        </w:rPr>
        <w:t>]</w:t>
      </w:r>
      <w:r>
        <w:rPr>
          <w:rFonts w:ascii="Arial" w:hAnsi="Arial" w:cs="Arial"/>
          <w:sz w:val="24"/>
          <w:szCs w:val="24"/>
        </w:rPr>
        <w:tab/>
        <w:t>The minor child, K</w:t>
      </w:r>
      <w:r w:rsidRPr="007D5F10">
        <w:rPr>
          <w:rFonts w:ascii="Arial" w:hAnsi="Arial" w:cs="Arial"/>
          <w:sz w:val="24"/>
          <w:szCs w:val="24"/>
        </w:rPr>
        <w:t xml:space="preserve">, </w:t>
      </w:r>
      <w:r w:rsidR="004676A8" w:rsidRPr="007D5F10">
        <w:rPr>
          <w:rFonts w:ascii="Arial" w:hAnsi="Arial" w:cs="Arial"/>
          <w:sz w:val="24"/>
          <w:szCs w:val="24"/>
        </w:rPr>
        <w:t>is</w:t>
      </w:r>
      <w:r w:rsidRPr="007D5F10">
        <w:rPr>
          <w:rFonts w:ascii="Arial" w:hAnsi="Arial" w:cs="Arial"/>
          <w:sz w:val="24"/>
          <w:szCs w:val="24"/>
        </w:rPr>
        <w:t xml:space="preserve"> in grade </w:t>
      </w:r>
      <w:r>
        <w:rPr>
          <w:rFonts w:ascii="Arial" w:hAnsi="Arial" w:cs="Arial"/>
          <w:sz w:val="24"/>
          <w:szCs w:val="24"/>
        </w:rPr>
        <w:t>2</w:t>
      </w:r>
      <w:r w:rsidR="00A46425">
        <w:rPr>
          <w:rStyle w:val="FootnoteReference"/>
          <w:rFonts w:ascii="Arial" w:hAnsi="Arial" w:cs="Arial"/>
          <w:sz w:val="24"/>
          <w:szCs w:val="24"/>
        </w:rPr>
        <w:footnoteReference w:id="4"/>
      </w:r>
      <w:r>
        <w:rPr>
          <w:rFonts w:ascii="Arial" w:hAnsi="Arial" w:cs="Arial"/>
          <w:sz w:val="24"/>
          <w:szCs w:val="24"/>
        </w:rPr>
        <w:t xml:space="preserve"> and is settled in her school as well as in her community and </w:t>
      </w:r>
      <w:r w:rsidR="00A46425">
        <w:rPr>
          <w:rFonts w:ascii="Arial" w:hAnsi="Arial" w:cs="Arial"/>
          <w:sz w:val="24"/>
          <w:szCs w:val="24"/>
        </w:rPr>
        <w:t>is very close to</w:t>
      </w:r>
      <w:r>
        <w:rPr>
          <w:rFonts w:ascii="Arial" w:hAnsi="Arial" w:cs="Arial"/>
          <w:sz w:val="24"/>
          <w:szCs w:val="24"/>
        </w:rPr>
        <w:t xml:space="preserve"> her maternal family. </w:t>
      </w:r>
    </w:p>
    <w:p w:rsidR="00F15AE1" w:rsidRDefault="00F15AE1" w:rsidP="004C3649">
      <w:pPr>
        <w:tabs>
          <w:tab w:val="left" w:pos="720"/>
          <w:tab w:val="left" w:pos="1440"/>
          <w:tab w:val="left" w:pos="2160"/>
          <w:tab w:val="left" w:pos="2820"/>
        </w:tabs>
        <w:spacing w:after="0" w:line="360" w:lineRule="auto"/>
        <w:jc w:val="both"/>
        <w:rPr>
          <w:rFonts w:ascii="Arial" w:hAnsi="Arial" w:cs="Arial"/>
          <w:sz w:val="24"/>
          <w:szCs w:val="24"/>
        </w:rPr>
      </w:pPr>
    </w:p>
    <w:p w:rsidR="00B33E1D" w:rsidRPr="00136480" w:rsidRDefault="00B33E1D" w:rsidP="004C3649">
      <w:pPr>
        <w:tabs>
          <w:tab w:val="left" w:pos="720"/>
          <w:tab w:val="left" w:pos="1440"/>
          <w:tab w:val="left" w:pos="2160"/>
          <w:tab w:val="left" w:pos="2820"/>
        </w:tabs>
        <w:spacing w:after="0" w:line="360" w:lineRule="auto"/>
        <w:jc w:val="both"/>
        <w:rPr>
          <w:rFonts w:ascii="Arial" w:hAnsi="Arial" w:cs="Arial"/>
          <w:sz w:val="24"/>
          <w:szCs w:val="24"/>
        </w:rPr>
      </w:pPr>
      <w:r w:rsidRPr="00136480">
        <w:rPr>
          <w:rFonts w:ascii="Arial" w:hAnsi="Arial" w:cs="Arial"/>
          <w:sz w:val="24"/>
          <w:szCs w:val="24"/>
        </w:rPr>
        <w:t xml:space="preserve"> [</w:t>
      </w:r>
      <w:r w:rsidR="00F15AE1">
        <w:rPr>
          <w:rFonts w:ascii="Arial" w:hAnsi="Arial" w:cs="Arial"/>
          <w:sz w:val="24"/>
          <w:szCs w:val="24"/>
        </w:rPr>
        <w:t>19</w:t>
      </w:r>
      <w:r w:rsidRPr="00136480">
        <w:rPr>
          <w:rFonts w:ascii="Arial" w:hAnsi="Arial" w:cs="Arial"/>
          <w:sz w:val="24"/>
          <w:szCs w:val="24"/>
        </w:rPr>
        <w:t>]</w:t>
      </w:r>
      <w:r w:rsidRPr="00136480">
        <w:rPr>
          <w:rFonts w:ascii="Arial" w:hAnsi="Arial" w:cs="Arial"/>
          <w:sz w:val="24"/>
          <w:szCs w:val="24"/>
        </w:rPr>
        <w:tab/>
        <w:t>The plaintiff submits that the best interest of the child combines taking into account different factors and circumstances characterizing the child, as well as the circumstances and capabilities of a child’s potential custodian(s) in order to guarantee the most important objective, which is choosing the b</w:t>
      </w:r>
      <w:r>
        <w:rPr>
          <w:rFonts w:ascii="Arial" w:hAnsi="Arial" w:cs="Arial"/>
          <w:sz w:val="24"/>
          <w:szCs w:val="24"/>
        </w:rPr>
        <w:t>e</w:t>
      </w:r>
      <w:r w:rsidRPr="00136480">
        <w:rPr>
          <w:rFonts w:ascii="Arial" w:hAnsi="Arial" w:cs="Arial"/>
          <w:sz w:val="24"/>
          <w:szCs w:val="24"/>
        </w:rPr>
        <w:t>st environmental, well-being, and supportive circumstances that will ultimately contribute to a child’s positive development.</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20</w:t>
      </w:r>
      <w:r w:rsidRPr="00136480">
        <w:rPr>
          <w:rFonts w:ascii="Arial" w:hAnsi="Arial" w:cs="Arial"/>
          <w:sz w:val="24"/>
          <w:szCs w:val="24"/>
        </w:rPr>
        <w:t>]</w:t>
      </w:r>
      <w:r w:rsidRPr="00136480">
        <w:rPr>
          <w:rFonts w:ascii="Arial" w:hAnsi="Arial" w:cs="Arial"/>
          <w:sz w:val="24"/>
          <w:szCs w:val="24"/>
        </w:rPr>
        <w:tab/>
        <w:t xml:space="preserve">On this score, the plaintiff refers to the social workers’ report filed by the Ombudsman’s office at </w:t>
      </w:r>
      <w:r w:rsidRPr="00F4070A">
        <w:rPr>
          <w:rFonts w:ascii="Arial" w:hAnsi="Arial" w:cs="Arial"/>
          <w:sz w:val="24"/>
          <w:szCs w:val="24"/>
        </w:rPr>
        <w:t>para 4.9</w:t>
      </w:r>
      <w:r w:rsidR="004676A8" w:rsidRPr="00F4070A">
        <w:rPr>
          <w:rFonts w:ascii="Arial" w:hAnsi="Arial" w:cs="Arial"/>
          <w:sz w:val="24"/>
          <w:szCs w:val="24"/>
        </w:rPr>
        <w:t>,</w:t>
      </w:r>
      <w:r w:rsidRPr="00F4070A">
        <w:rPr>
          <w:rFonts w:ascii="Arial" w:hAnsi="Arial" w:cs="Arial"/>
          <w:sz w:val="24"/>
          <w:szCs w:val="24"/>
        </w:rPr>
        <w:t xml:space="preserve"> </w:t>
      </w:r>
      <w:r w:rsidRPr="00136480">
        <w:rPr>
          <w:rFonts w:ascii="Arial" w:hAnsi="Arial" w:cs="Arial"/>
          <w:sz w:val="24"/>
          <w:szCs w:val="24"/>
        </w:rPr>
        <w:t>which reads that:</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Cs w:val="24"/>
        </w:rPr>
      </w:pPr>
      <w:r w:rsidRPr="00136480">
        <w:rPr>
          <w:rFonts w:ascii="Arial" w:hAnsi="Arial" w:cs="Arial"/>
          <w:szCs w:val="24"/>
        </w:rPr>
        <w:t xml:space="preserve">‘She feels safe, loved and secure in her grandparents’ home and she has clearly stipulated that she does not wish to return to the US. Currently, K lives in a familiar environment, she is settled into her daily routine and she is surrounded by family members who she knows </w:t>
      </w:r>
      <w:r w:rsidRPr="00136480">
        <w:rPr>
          <w:rFonts w:ascii="Arial" w:hAnsi="Arial" w:cs="Arial"/>
          <w:szCs w:val="24"/>
        </w:rPr>
        <w:lastRenderedPageBreak/>
        <w:t>and trusts. If K’s stability was to be uprooted at this point in her life, she would suffer great emotional and psychological damage.’</w:t>
      </w:r>
    </w:p>
    <w:p w:rsidR="00B33E1D" w:rsidRPr="00136480" w:rsidRDefault="00B33E1D" w:rsidP="004C3649">
      <w:pPr>
        <w:spacing w:after="0" w:line="360" w:lineRule="auto"/>
        <w:jc w:val="both"/>
        <w:rPr>
          <w:rFonts w:ascii="Arial" w:hAnsi="Arial" w:cs="Arial"/>
          <w:i/>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21</w:t>
      </w:r>
      <w:r w:rsidRPr="00136480">
        <w:rPr>
          <w:rFonts w:ascii="Arial" w:hAnsi="Arial" w:cs="Arial"/>
          <w:sz w:val="24"/>
          <w:szCs w:val="24"/>
        </w:rPr>
        <w:t>]</w:t>
      </w:r>
      <w:r w:rsidRPr="00136480">
        <w:rPr>
          <w:rFonts w:ascii="Arial" w:hAnsi="Arial" w:cs="Arial"/>
          <w:sz w:val="24"/>
          <w:szCs w:val="24"/>
        </w:rPr>
        <w:tab/>
        <w:t>With</w:t>
      </w:r>
      <w:r w:rsidR="00A46425">
        <w:rPr>
          <w:rFonts w:ascii="Arial" w:hAnsi="Arial" w:cs="Arial"/>
          <w:sz w:val="24"/>
          <w:szCs w:val="24"/>
        </w:rPr>
        <w:t xml:space="preserve"> reference to</w:t>
      </w:r>
      <w:r w:rsidRPr="00136480">
        <w:rPr>
          <w:rFonts w:ascii="Arial" w:hAnsi="Arial" w:cs="Arial"/>
          <w:sz w:val="24"/>
          <w:szCs w:val="24"/>
        </w:rPr>
        <w:t xml:space="preserve"> the above, the plaintiff submits that the minor child’s best interest would be</w:t>
      </w:r>
      <w:r w:rsidR="00A46425">
        <w:rPr>
          <w:rFonts w:ascii="Arial" w:hAnsi="Arial" w:cs="Arial"/>
          <w:sz w:val="24"/>
          <w:szCs w:val="24"/>
        </w:rPr>
        <w:t xml:space="preserve"> served</w:t>
      </w:r>
      <w:r w:rsidRPr="00136480">
        <w:rPr>
          <w:rFonts w:ascii="Arial" w:hAnsi="Arial" w:cs="Arial"/>
          <w:sz w:val="24"/>
          <w:szCs w:val="24"/>
        </w:rPr>
        <w:t xml:space="preserve"> if custody and control were awarded to </w:t>
      </w:r>
      <w:r>
        <w:rPr>
          <w:rFonts w:ascii="Arial" w:hAnsi="Arial" w:cs="Arial"/>
          <w:sz w:val="24"/>
          <w:szCs w:val="24"/>
        </w:rPr>
        <w:t>her</w:t>
      </w:r>
      <w:r w:rsidRPr="00136480">
        <w:rPr>
          <w:rFonts w:ascii="Arial" w:hAnsi="Arial" w:cs="Arial"/>
          <w:sz w:val="24"/>
          <w:szCs w:val="24"/>
        </w:rPr>
        <w:t xml:space="preserve"> as the minor has been to date in a stable and healthy environment in which she has started her primary education.</w:t>
      </w:r>
    </w:p>
    <w:p w:rsidR="00B33E1D" w:rsidRPr="00136480" w:rsidRDefault="00B33E1D" w:rsidP="004C3649">
      <w:pPr>
        <w:spacing w:after="0" w:line="360" w:lineRule="auto"/>
        <w:jc w:val="both"/>
        <w:rPr>
          <w:rFonts w:ascii="Arial" w:hAnsi="Arial" w:cs="Arial"/>
          <w:sz w:val="24"/>
          <w:szCs w:val="24"/>
        </w:rPr>
      </w:pPr>
    </w:p>
    <w:p w:rsidR="00DD1D76" w:rsidRPr="00136480" w:rsidRDefault="00DD1D76" w:rsidP="00DD1D76">
      <w:pPr>
        <w:spacing w:after="0" w:line="360" w:lineRule="auto"/>
        <w:jc w:val="both"/>
        <w:rPr>
          <w:rFonts w:ascii="Arial" w:hAnsi="Arial" w:cs="Arial"/>
          <w:sz w:val="24"/>
          <w:szCs w:val="24"/>
        </w:rPr>
      </w:pPr>
      <w:r w:rsidRPr="00136480">
        <w:rPr>
          <w:rFonts w:ascii="Arial" w:hAnsi="Arial" w:cs="Arial"/>
          <w:sz w:val="24"/>
          <w:szCs w:val="24"/>
        </w:rPr>
        <w:t>[</w:t>
      </w:r>
      <w:r>
        <w:rPr>
          <w:rFonts w:ascii="Arial" w:hAnsi="Arial" w:cs="Arial"/>
          <w:sz w:val="24"/>
          <w:szCs w:val="24"/>
        </w:rPr>
        <w:t>22</w:t>
      </w:r>
      <w:r w:rsidRPr="00136480">
        <w:rPr>
          <w:rFonts w:ascii="Arial" w:hAnsi="Arial" w:cs="Arial"/>
          <w:sz w:val="24"/>
          <w:szCs w:val="24"/>
        </w:rPr>
        <w:t>]</w:t>
      </w:r>
      <w:r w:rsidRPr="00136480">
        <w:rPr>
          <w:rFonts w:ascii="Arial" w:hAnsi="Arial" w:cs="Arial"/>
          <w:sz w:val="24"/>
          <w:szCs w:val="24"/>
        </w:rPr>
        <w:tab/>
        <w:t>Considering the notion that a Maryland court granted custody and control to the defendant, the plaintiff submits that the best interest and welfare of the parties</w:t>
      </w:r>
      <w:r w:rsidR="007F2260">
        <w:rPr>
          <w:rFonts w:ascii="Arial" w:hAnsi="Arial" w:cs="Arial"/>
          <w:sz w:val="24"/>
          <w:szCs w:val="24"/>
        </w:rPr>
        <w:t>’</w:t>
      </w:r>
      <w:r w:rsidRPr="00136480">
        <w:rPr>
          <w:rFonts w:ascii="Arial" w:hAnsi="Arial" w:cs="Arial"/>
          <w:sz w:val="24"/>
          <w:szCs w:val="24"/>
        </w:rPr>
        <w:t xml:space="preserve"> minor child could not have been considered because </w:t>
      </w:r>
      <w:r w:rsidRPr="007F2260">
        <w:rPr>
          <w:rFonts w:ascii="Arial" w:hAnsi="Arial" w:cs="Arial"/>
          <w:sz w:val="24"/>
          <w:szCs w:val="24"/>
        </w:rPr>
        <w:t>only the defendant made oral submissions before that court and she was n</w:t>
      </w:r>
      <w:r w:rsidRPr="00136480">
        <w:rPr>
          <w:rFonts w:ascii="Arial" w:hAnsi="Arial" w:cs="Arial"/>
          <w:sz w:val="24"/>
          <w:szCs w:val="24"/>
        </w:rPr>
        <w:t>ot present nor privy to those proceedings.</w:t>
      </w:r>
      <w:r>
        <w:rPr>
          <w:rFonts w:ascii="Arial" w:hAnsi="Arial" w:cs="Arial"/>
          <w:sz w:val="24"/>
          <w:szCs w:val="24"/>
        </w:rPr>
        <w:t xml:space="preserve"> She stated that although she was notified of the proceedings she was unable to attend as she was unemployed at the time and also unable to instruct counsel in the United States to oppose the defendant’s application. </w:t>
      </w:r>
      <w:r w:rsidRPr="00136480">
        <w:rPr>
          <w:rFonts w:ascii="Arial" w:hAnsi="Arial" w:cs="Arial"/>
          <w:sz w:val="24"/>
          <w:szCs w:val="24"/>
        </w:rPr>
        <w:t xml:space="preserve"> </w:t>
      </w:r>
      <w:r>
        <w:rPr>
          <w:rFonts w:ascii="Arial" w:hAnsi="Arial" w:cs="Arial"/>
          <w:sz w:val="24"/>
          <w:szCs w:val="24"/>
        </w:rPr>
        <w:t>T</w:t>
      </w:r>
      <w:r w:rsidRPr="00136480">
        <w:rPr>
          <w:rFonts w:ascii="Arial" w:hAnsi="Arial" w:cs="Arial"/>
          <w:sz w:val="24"/>
          <w:szCs w:val="24"/>
        </w:rPr>
        <w:t>he plaintiff submits that the decision to grant custody to the defendant was both unreasonable and unjust.</w:t>
      </w:r>
      <w:r>
        <w:rPr>
          <w:rFonts w:ascii="Arial" w:hAnsi="Arial" w:cs="Arial"/>
          <w:sz w:val="24"/>
          <w:szCs w:val="24"/>
        </w:rPr>
        <w:t xml:space="preserve"> </w:t>
      </w:r>
    </w:p>
    <w:p w:rsidR="00DD1D76" w:rsidRPr="00136480" w:rsidRDefault="00DD1D76" w:rsidP="00DD1D76">
      <w:pPr>
        <w:spacing w:after="0" w:line="360" w:lineRule="auto"/>
        <w:jc w:val="both"/>
        <w:rPr>
          <w:rFonts w:ascii="Arial" w:hAnsi="Arial" w:cs="Arial"/>
          <w:sz w:val="24"/>
          <w:szCs w:val="24"/>
        </w:rPr>
      </w:pPr>
    </w:p>
    <w:p w:rsidR="00DD1D76" w:rsidRPr="009D12A8" w:rsidRDefault="00DD1D76" w:rsidP="00DD1D76">
      <w:pPr>
        <w:spacing w:after="0" w:line="360" w:lineRule="auto"/>
        <w:jc w:val="both"/>
        <w:rPr>
          <w:rFonts w:ascii="Arial" w:hAnsi="Arial" w:cs="Arial"/>
          <w:sz w:val="24"/>
          <w:szCs w:val="24"/>
        </w:rPr>
      </w:pPr>
      <w:r w:rsidRPr="00136480">
        <w:rPr>
          <w:rFonts w:ascii="Arial" w:hAnsi="Arial" w:cs="Arial"/>
          <w:sz w:val="24"/>
          <w:szCs w:val="24"/>
        </w:rPr>
        <w:t>[</w:t>
      </w:r>
      <w:r>
        <w:rPr>
          <w:rFonts w:ascii="Arial" w:hAnsi="Arial" w:cs="Arial"/>
          <w:sz w:val="24"/>
          <w:szCs w:val="24"/>
        </w:rPr>
        <w:t>23</w:t>
      </w:r>
      <w:r w:rsidRPr="00136480">
        <w:rPr>
          <w:rFonts w:ascii="Arial" w:hAnsi="Arial" w:cs="Arial"/>
          <w:sz w:val="24"/>
          <w:szCs w:val="24"/>
        </w:rPr>
        <w:t>]</w:t>
      </w:r>
      <w:r w:rsidRPr="00136480">
        <w:rPr>
          <w:rFonts w:ascii="Arial" w:hAnsi="Arial" w:cs="Arial"/>
          <w:sz w:val="24"/>
          <w:szCs w:val="24"/>
        </w:rPr>
        <w:tab/>
        <w:t>The plaintiff further addresses th</w:t>
      </w:r>
      <w:r w:rsidR="00025462">
        <w:rPr>
          <w:rFonts w:ascii="Arial" w:hAnsi="Arial" w:cs="Arial"/>
          <w:sz w:val="24"/>
          <w:szCs w:val="24"/>
        </w:rPr>
        <w:t xml:space="preserve">e point raised by the </w:t>
      </w:r>
      <w:r w:rsidR="00025462" w:rsidRPr="00025462">
        <w:rPr>
          <w:rFonts w:ascii="Arial" w:hAnsi="Arial" w:cs="Arial"/>
          <w:sz w:val="24"/>
          <w:szCs w:val="24"/>
        </w:rPr>
        <w:t xml:space="preserve">defendant </w:t>
      </w:r>
      <w:r w:rsidRPr="00025462">
        <w:rPr>
          <w:rFonts w:ascii="Arial" w:hAnsi="Arial" w:cs="Arial"/>
          <w:sz w:val="24"/>
          <w:szCs w:val="24"/>
        </w:rPr>
        <w:t xml:space="preserve">with reference to the concept of parental child abduction and the allegation that </w:t>
      </w:r>
      <w:r w:rsidRPr="00136480">
        <w:rPr>
          <w:rFonts w:ascii="Arial" w:hAnsi="Arial" w:cs="Arial"/>
          <w:sz w:val="24"/>
          <w:szCs w:val="24"/>
        </w:rPr>
        <w:t xml:space="preserve">the plaintiff committed same when she left the US with the minor child in 2013. Plaintiff </w:t>
      </w:r>
      <w:r w:rsidRPr="00293718">
        <w:rPr>
          <w:rFonts w:ascii="Arial" w:hAnsi="Arial" w:cs="Arial"/>
          <w:sz w:val="24"/>
          <w:szCs w:val="24"/>
        </w:rPr>
        <w:t xml:space="preserve">submits that the defendant’s insistence on the idea that the plaintiff “kidnapped” or “abducted” the minor child is misleading because the plaintiff submits that the </w:t>
      </w:r>
      <w:r w:rsidRPr="002B7AD7">
        <w:rPr>
          <w:rFonts w:ascii="Arial" w:hAnsi="Arial" w:cs="Arial"/>
          <w:sz w:val="24"/>
          <w:szCs w:val="24"/>
        </w:rPr>
        <w:t>defendant was pertinentl</w:t>
      </w:r>
      <w:r w:rsidR="00293718" w:rsidRPr="002B7AD7">
        <w:rPr>
          <w:rFonts w:ascii="Arial" w:hAnsi="Arial" w:cs="Arial"/>
          <w:sz w:val="24"/>
          <w:szCs w:val="24"/>
        </w:rPr>
        <w:t>y</w:t>
      </w:r>
      <w:r w:rsidRPr="002B7AD7">
        <w:rPr>
          <w:rFonts w:ascii="Arial" w:hAnsi="Arial" w:cs="Arial"/>
          <w:sz w:val="24"/>
          <w:szCs w:val="24"/>
        </w:rPr>
        <w:t xml:space="preserve"> aware at all times of the whereabouts of the plaintiff and their minor child. The plaintiff stated that the defendant as a fact gave her consent to come to Namibia along with their minor child</w:t>
      </w:r>
      <w:r w:rsidRPr="00DF0564">
        <w:rPr>
          <w:rFonts w:ascii="Arial" w:hAnsi="Arial" w:cs="Arial"/>
          <w:sz w:val="24"/>
          <w:szCs w:val="24"/>
        </w:rPr>
        <w:t>. She further denied that she left the United</w:t>
      </w:r>
      <w:r w:rsidR="00DF0564" w:rsidRPr="00DF0564">
        <w:rPr>
          <w:rFonts w:ascii="Arial" w:hAnsi="Arial" w:cs="Arial"/>
          <w:sz w:val="24"/>
          <w:szCs w:val="24"/>
        </w:rPr>
        <w:t xml:space="preserve"> States with the sole intent</w:t>
      </w:r>
      <w:r w:rsidRPr="00DF0564">
        <w:rPr>
          <w:rFonts w:ascii="Arial" w:hAnsi="Arial" w:cs="Arial"/>
          <w:sz w:val="24"/>
          <w:szCs w:val="24"/>
        </w:rPr>
        <w:t xml:space="preserve"> of abandoning the defendant. She stated that she came to Namibia to get out of a toxic relationship and to clear her head. Once there was distance between her and the defendant, and she could think clearly, she realized that she could not return to an abusive relationship and she then instituted the action for divorce.</w:t>
      </w:r>
    </w:p>
    <w:p w:rsidR="00DD1D76" w:rsidRDefault="00DD1D76" w:rsidP="00DD1D76">
      <w:pPr>
        <w:spacing w:after="0" w:line="360" w:lineRule="auto"/>
        <w:jc w:val="both"/>
        <w:rPr>
          <w:rFonts w:ascii="Arial" w:hAnsi="Arial" w:cs="Arial"/>
          <w:sz w:val="24"/>
          <w:szCs w:val="24"/>
        </w:rPr>
      </w:pPr>
    </w:p>
    <w:p w:rsidR="00B33E1D" w:rsidRPr="00DD1D76" w:rsidRDefault="00DD1D76" w:rsidP="00DD1D76">
      <w:pPr>
        <w:spacing w:after="0" w:line="360" w:lineRule="auto"/>
        <w:jc w:val="both"/>
        <w:rPr>
          <w:rFonts w:ascii="Arial" w:hAnsi="Arial" w:cs="Arial"/>
          <w:strike/>
          <w:color w:val="7030A0"/>
          <w:sz w:val="24"/>
          <w:szCs w:val="24"/>
        </w:rPr>
      </w:pPr>
      <w:r w:rsidRPr="00136480">
        <w:rPr>
          <w:rFonts w:ascii="Arial" w:hAnsi="Arial" w:cs="Arial"/>
          <w:sz w:val="24"/>
          <w:szCs w:val="24"/>
        </w:rPr>
        <w:lastRenderedPageBreak/>
        <w:t xml:space="preserve"> </w:t>
      </w:r>
      <w:r w:rsidR="00B33E1D" w:rsidRPr="00136480">
        <w:rPr>
          <w:rFonts w:ascii="Arial" w:hAnsi="Arial" w:cs="Arial"/>
          <w:sz w:val="24"/>
          <w:szCs w:val="24"/>
        </w:rPr>
        <w:t>[</w:t>
      </w:r>
      <w:r w:rsidR="00F15AE1">
        <w:rPr>
          <w:rFonts w:ascii="Arial" w:hAnsi="Arial" w:cs="Arial"/>
          <w:sz w:val="24"/>
          <w:szCs w:val="24"/>
        </w:rPr>
        <w:t>24</w:t>
      </w:r>
      <w:r w:rsidR="00B33E1D" w:rsidRPr="00136480">
        <w:rPr>
          <w:rFonts w:ascii="Arial" w:hAnsi="Arial" w:cs="Arial"/>
          <w:sz w:val="24"/>
          <w:szCs w:val="24"/>
        </w:rPr>
        <w:t>]</w:t>
      </w:r>
      <w:r w:rsidR="00B33E1D" w:rsidRPr="00136480">
        <w:rPr>
          <w:rFonts w:ascii="Arial" w:hAnsi="Arial" w:cs="Arial"/>
          <w:sz w:val="24"/>
          <w:szCs w:val="24"/>
        </w:rPr>
        <w:tab/>
      </w:r>
      <w:r w:rsidR="000B700E">
        <w:rPr>
          <w:rFonts w:ascii="Arial" w:hAnsi="Arial" w:cs="Arial"/>
          <w:sz w:val="24"/>
          <w:szCs w:val="24"/>
        </w:rPr>
        <w:t>The plaintiff acknowledged</w:t>
      </w:r>
      <w:r w:rsidR="00B33E1D">
        <w:rPr>
          <w:rFonts w:ascii="Arial" w:hAnsi="Arial" w:cs="Arial"/>
          <w:sz w:val="24"/>
          <w:szCs w:val="24"/>
        </w:rPr>
        <w:t xml:space="preserve"> th</w:t>
      </w:r>
      <w:r w:rsidR="00A46425">
        <w:rPr>
          <w:rFonts w:ascii="Arial" w:hAnsi="Arial" w:cs="Arial"/>
          <w:sz w:val="24"/>
          <w:szCs w:val="24"/>
        </w:rPr>
        <w:t>at</w:t>
      </w:r>
      <w:r w:rsidR="00B33E1D">
        <w:rPr>
          <w:rFonts w:ascii="Arial" w:hAnsi="Arial" w:cs="Arial"/>
          <w:sz w:val="24"/>
          <w:szCs w:val="24"/>
        </w:rPr>
        <w:t xml:space="preserve"> should the court grant her custody of the minor child, that the defendant will be entitled to reasonable access to her and proposes that they open up the channels of communication to enable the defendant to have access to their minor child. She admitted to not reacting to the defendants </w:t>
      </w:r>
      <w:r w:rsidR="000B700E">
        <w:rPr>
          <w:rFonts w:ascii="Arial" w:hAnsi="Arial" w:cs="Arial"/>
          <w:sz w:val="24"/>
          <w:szCs w:val="24"/>
        </w:rPr>
        <w:t>WhatsApp</w:t>
      </w:r>
      <w:r w:rsidR="00BE009C">
        <w:rPr>
          <w:rFonts w:ascii="Arial" w:hAnsi="Arial" w:cs="Arial"/>
          <w:sz w:val="24"/>
          <w:szCs w:val="24"/>
        </w:rPr>
        <w:t xml:space="preserve"> calls but stated that he has a tendency </w:t>
      </w:r>
      <w:r w:rsidR="00B33E1D">
        <w:rPr>
          <w:rFonts w:ascii="Arial" w:hAnsi="Arial" w:cs="Arial"/>
          <w:sz w:val="24"/>
          <w:szCs w:val="24"/>
        </w:rPr>
        <w:t>o</w:t>
      </w:r>
      <w:r w:rsidR="00BE009C">
        <w:rPr>
          <w:rFonts w:ascii="Arial" w:hAnsi="Arial" w:cs="Arial"/>
          <w:sz w:val="24"/>
          <w:szCs w:val="24"/>
        </w:rPr>
        <w:t>f</w:t>
      </w:r>
      <w:r w:rsidR="00B33E1D">
        <w:rPr>
          <w:rFonts w:ascii="Arial" w:hAnsi="Arial" w:cs="Arial"/>
          <w:sz w:val="24"/>
          <w:szCs w:val="24"/>
        </w:rPr>
        <w:t xml:space="preserve"> call</w:t>
      </w:r>
      <w:r w:rsidR="00BE009C">
        <w:rPr>
          <w:rFonts w:ascii="Arial" w:hAnsi="Arial" w:cs="Arial"/>
          <w:sz w:val="24"/>
          <w:szCs w:val="24"/>
        </w:rPr>
        <w:t>ing</w:t>
      </w:r>
      <w:r w:rsidR="00B33E1D">
        <w:rPr>
          <w:rFonts w:ascii="Arial" w:hAnsi="Arial" w:cs="Arial"/>
          <w:sz w:val="24"/>
          <w:szCs w:val="24"/>
        </w:rPr>
        <w:t xml:space="preserve"> at unreasonable hours of the </w:t>
      </w:r>
      <w:r w:rsidR="00606518">
        <w:rPr>
          <w:rFonts w:ascii="Arial" w:hAnsi="Arial" w:cs="Arial"/>
          <w:sz w:val="24"/>
          <w:szCs w:val="24"/>
        </w:rPr>
        <w:t>night</w:t>
      </w:r>
      <w:r w:rsidR="00B33E1D">
        <w:rPr>
          <w:rFonts w:ascii="Arial" w:hAnsi="Arial" w:cs="Arial"/>
          <w:sz w:val="24"/>
          <w:szCs w:val="24"/>
        </w:rPr>
        <w:t xml:space="preserve"> and then insist</w:t>
      </w:r>
      <w:r w:rsidR="00606518">
        <w:rPr>
          <w:rFonts w:ascii="Arial" w:hAnsi="Arial" w:cs="Arial"/>
          <w:sz w:val="24"/>
          <w:szCs w:val="24"/>
        </w:rPr>
        <w:t>s</w:t>
      </w:r>
      <w:r w:rsidR="00B33E1D">
        <w:rPr>
          <w:rFonts w:ascii="Arial" w:hAnsi="Arial" w:cs="Arial"/>
          <w:sz w:val="24"/>
          <w:szCs w:val="24"/>
        </w:rPr>
        <w:t xml:space="preserve"> on talking to K. She stated that a relat</w:t>
      </w:r>
      <w:r w:rsidR="002E66BF">
        <w:rPr>
          <w:rFonts w:ascii="Arial" w:hAnsi="Arial" w:cs="Arial"/>
          <w:sz w:val="24"/>
          <w:szCs w:val="24"/>
        </w:rPr>
        <w:t>ionship must be established afresh</w:t>
      </w:r>
      <w:r w:rsidR="00B33E1D">
        <w:rPr>
          <w:rFonts w:ascii="Arial" w:hAnsi="Arial" w:cs="Arial"/>
          <w:sz w:val="24"/>
          <w:szCs w:val="24"/>
        </w:rPr>
        <w:t xml:space="preserve"> between father and daughter. The plaintiff further submitted that when the defendant visits K in Namibia the access should be supervised as he previously indicated that he has an American passport for K and will be able to take her out of the country with</w:t>
      </w:r>
      <w:r w:rsidR="00606518">
        <w:rPr>
          <w:rFonts w:ascii="Arial" w:hAnsi="Arial" w:cs="Arial"/>
          <w:sz w:val="24"/>
          <w:szCs w:val="24"/>
        </w:rPr>
        <w:t>out</w:t>
      </w:r>
      <w:r w:rsidR="00B33E1D">
        <w:rPr>
          <w:rFonts w:ascii="Arial" w:hAnsi="Arial" w:cs="Arial"/>
          <w:sz w:val="24"/>
          <w:szCs w:val="24"/>
        </w:rPr>
        <w:t xml:space="preserve"> the plaintiff’s knowledge.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15AE1">
        <w:rPr>
          <w:rFonts w:ascii="Arial" w:hAnsi="Arial" w:cs="Arial"/>
          <w:sz w:val="24"/>
          <w:szCs w:val="24"/>
        </w:rPr>
        <w:t>25</w:t>
      </w:r>
      <w:r>
        <w:rPr>
          <w:rFonts w:ascii="Arial" w:hAnsi="Arial" w:cs="Arial"/>
          <w:sz w:val="24"/>
          <w:szCs w:val="24"/>
        </w:rPr>
        <w:t>]</w:t>
      </w:r>
      <w:r>
        <w:rPr>
          <w:rFonts w:ascii="Arial" w:hAnsi="Arial" w:cs="Arial"/>
          <w:sz w:val="24"/>
          <w:szCs w:val="24"/>
        </w:rPr>
        <w:tab/>
      </w:r>
      <w:r w:rsidRPr="00136480">
        <w:rPr>
          <w:rFonts w:ascii="Arial" w:hAnsi="Arial" w:cs="Arial"/>
          <w:sz w:val="24"/>
          <w:szCs w:val="24"/>
        </w:rPr>
        <w:t xml:space="preserve">In concluding, the plaintiff submits that it is undeniable </w:t>
      </w:r>
      <w:r w:rsidRPr="00040FB9">
        <w:rPr>
          <w:rFonts w:ascii="Arial" w:hAnsi="Arial" w:cs="Arial"/>
          <w:sz w:val="24"/>
          <w:szCs w:val="24"/>
        </w:rPr>
        <w:t>that</w:t>
      </w:r>
      <w:r w:rsidR="00B32B21" w:rsidRPr="00040FB9">
        <w:rPr>
          <w:rFonts w:ascii="Arial" w:hAnsi="Arial" w:cs="Arial"/>
          <w:sz w:val="24"/>
          <w:szCs w:val="24"/>
        </w:rPr>
        <w:t xml:space="preserve"> whilst K is under her care she </w:t>
      </w:r>
      <w:r w:rsidRPr="00040FB9">
        <w:rPr>
          <w:rFonts w:ascii="Arial" w:hAnsi="Arial" w:cs="Arial"/>
          <w:sz w:val="24"/>
          <w:szCs w:val="24"/>
        </w:rPr>
        <w:t xml:space="preserve">has been maintained, well looked </w:t>
      </w:r>
      <w:r w:rsidRPr="00136480">
        <w:rPr>
          <w:rFonts w:ascii="Arial" w:hAnsi="Arial" w:cs="Arial"/>
          <w:sz w:val="24"/>
          <w:szCs w:val="24"/>
        </w:rPr>
        <w:t xml:space="preserve">after and able to grow and develop positively as is evident from the social worker’s report. The plaintiff submits that </w:t>
      </w:r>
      <w:r w:rsidR="00B32B21">
        <w:rPr>
          <w:rFonts w:ascii="Arial" w:hAnsi="Arial" w:cs="Arial"/>
          <w:sz w:val="24"/>
          <w:szCs w:val="24"/>
        </w:rPr>
        <w:t>K</w:t>
      </w:r>
      <w:r w:rsidRPr="00136480">
        <w:rPr>
          <w:rFonts w:ascii="Arial" w:hAnsi="Arial" w:cs="Arial"/>
          <w:sz w:val="24"/>
          <w:szCs w:val="24"/>
        </w:rPr>
        <w:t xml:space="preserve">’s best interest must be considered before those of either the plaintiff or the defendant. The plaintiff further submits that it would not be in the best interest </w:t>
      </w:r>
      <w:r w:rsidRPr="006A1972">
        <w:rPr>
          <w:rFonts w:ascii="Arial" w:hAnsi="Arial" w:cs="Arial"/>
          <w:sz w:val="24"/>
          <w:szCs w:val="24"/>
        </w:rPr>
        <w:t xml:space="preserve">of the minor child to suddenly change the environment to which she </w:t>
      </w:r>
      <w:r w:rsidR="00B32B21" w:rsidRPr="006A1972">
        <w:rPr>
          <w:rFonts w:ascii="Arial" w:hAnsi="Arial" w:cs="Arial"/>
          <w:sz w:val="24"/>
          <w:szCs w:val="24"/>
        </w:rPr>
        <w:t xml:space="preserve">was </w:t>
      </w:r>
      <w:r w:rsidRPr="006A1972">
        <w:rPr>
          <w:rFonts w:ascii="Arial" w:hAnsi="Arial" w:cs="Arial"/>
          <w:sz w:val="24"/>
          <w:szCs w:val="24"/>
        </w:rPr>
        <w:t>accustomed</w:t>
      </w:r>
      <w:r w:rsidR="002D6B17" w:rsidRPr="006A1972">
        <w:rPr>
          <w:rFonts w:ascii="Arial" w:hAnsi="Arial" w:cs="Arial"/>
          <w:sz w:val="24"/>
          <w:szCs w:val="24"/>
        </w:rPr>
        <w:t xml:space="preserve"> to</w:t>
      </w:r>
      <w:r w:rsidRPr="006A1972">
        <w:rPr>
          <w:rFonts w:ascii="Arial" w:hAnsi="Arial" w:cs="Arial"/>
          <w:sz w:val="24"/>
          <w:szCs w:val="24"/>
        </w:rPr>
        <w:t xml:space="preserve"> </w:t>
      </w:r>
      <w:r w:rsidR="00B32B21" w:rsidRPr="006A1972">
        <w:rPr>
          <w:rFonts w:ascii="Arial" w:hAnsi="Arial" w:cs="Arial"/>
          <w:sz w:val="24"/>
          <w:szCs w:val="24"/>
        </w:rPr>
        <w:t>and where</w:t>
      </w:r>
      <w:r w:rsidRPr="006A1972">
        <w:rPr>
          <w:rFonts w:ascii="Arial" w:hAnsi="Arial" w:cs="Arial"/>
          <w:sz w:val="24"/>
          <w:szCs w:val="24"/>
        </w:rPr>
        <w:t xml:space="preserve"> </w:t>
      </w:r>
      <w:r w:rsidRPr="00136480">
        <w:rPr>
          <w:rFonts w:ascii="Arial" w:hAnsi="Arial" w:cs="Arial"/>
          <w:sz w:val="24"/>
          <w:szCs w:val="24"/>
        </w:rPr>
        <w:t>she feels happy, safe and secure.</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i/>
          <w:sz w:val="24"/>
          <w:szCs w:val="24"/>
        </w:rPr>
      </w:pPr>
      <w:r w:rsidRPr="00136480">
        <w:rPr>
          <w:rFonts w:ascii="Arial" w:hAnsi="Arial" w:cs="Arial"/>
          <w:i/>
          <w:sz w:val="24"/>
          <w:szCs w:val="24"/>
        </w:rPr>
        <w:t>The defendant</w:t>
      </w:r>
    </w:p>
    <w:p w:rsidR="00B33E1D" w:rsidRPr="009E6631" w:rsidRDefault="00B33E1D" w:rsidP="004C3649">
      <w:pPr>
        <w:spacing w:after="0" w:line="360" w:lineRule="auto"/>
        <w:jc w:val="both"/>
        <w:rPr>
          <w:rFonts w:ascii="Arial" w:hAnsi="Arial" w:cs="Arial"/>
          <w:sz w:val="24"/>
          <w:szCs w:val="24"/>
        </w:rPr>
      </w:pPr>
    </w:p>
    <w:p w:rsidR="00B33E1D" w:rsidRDefault="008B1357" w:rsidP="004C3649">
      <w:pPr>
        <w:spacing w:after="0" w:line="360" w:lineRule="auto"/>
        <w:jc w:val="both"/>
        <w:rPr>
          <w:rFonts w:ascii="Arial" w:hAnsi="Arial" w:cs="Arial"/>
          <w:sz w:val="24"/>
          <w:szCs w:val="24"/>
        </w:rPr>
      </w:pPr>
      <w:r>
        <w:rPr>
          <w:rFonts w:ascii="Arial" w:hAnsi="Arial" w:cs="Arial"/>
          <w:sz w:val="24"/>
          <w:szCs w:val="24"/>
        </w:rPr>
        <w:t xml:space="preserve"> </w:t>
      </w:r>
      <w:r w:rsidR="00B33E1D">
        <w:rPr>
          <w:rFonts w:ascii="Arial" w:hAnsi="Arial" w:cs="Arial"/>
          <w:sz w:val="24"/>
          <w:szCs w:val="24"/>
        </w:rPr>
        <w:t>[</w:t>
      </w:r>
      <w:r w:rsidR="00F15AE1">
        <w:rPr>
          <w:rFonts w:ascii="Arial" w:hAnsi="Arial" w:cs="Arial"/>
          <w:sz w:val="24"/>
          <w:szCs w:val="24"/>
        </w:rPr>
        <w:t>26</w:t>
      </w:r>
      <w:r w:rsidR="00B33E1D">
        <w:rPr>
          <w:rFonts w:ascii="Arial" w:hAnsi="Arial" w:cs="Arial"/>
          <w:sz w:val="24"/>
          <w:szCs w:val="24"/>
        </w:rPr>
        <w:t>]</w:t>
      </w:r>
      <w:r w:rsidR="00B33E1D">
        <w:rPr>
          <w:rFonts w:ascii="Arial" w:hAnsi="Arial" w:cs="Arial"/>
          <w:sz w:val="24"/>
          <w:szCs w:val="24"/>
        </w:rPr>
        <w:tab/>
        <w:t>The defendant confirmed the evidence of the plaintiff that he agree</w:t>
      </w:r>
      <w:r w:rsidR="00EC68CF">
        <w:rPr>
          <w:rFonts w:ascii="Arial" w:hAnsi="Arial" w:cs="Arial"/>
          <w:sz w:val="24"/>
          <w:szCs w:val="24"/>
        </w:rPr>
        <w:t>d</w:t>
      </w:r>
      <w:r w:rsidR="00B33E1D">
        <w:rPr>
          <w:rFonts w:ascii="Arial" w:hAnsi="Arial" w:cs="Arial"/>
          <w:sz w:val="24"/>
          <w:szCs w:val="24"/>
        </w:rPr>
        <w:t xml:space="preserve"> to the plaintiff and their minor child, K, traveling to Namibia on 23 October 2013 and stated that they were due to return on 20 November 2013. During the period that the plaintiff was in Namibia she indicated that she wanted to extend their stay to January 2014, to which the defendant agreed. </w:t>
      </w:r>
      <w:r w:rsidR="00B33E1D" w:rsidRPr="00117919">
        <w:rPr>
          <w:rFonts w:ascii="Arial" w:hAnsi="Arial" w:cs="Arial"/>
          <w:sz w:val="24"/>
          <w:szCs w:val="24"/>
        </w:rPr>
        <w:t>However</w:t>
      </w:r>
      <w:r w:rsidR="00B32B21" w:rsidRPr="00117919">
        <w:rPr>
          <w:rFonts w:ascii="Arial" w:hAnsi="Arial" w:cs="Arial"/>
          <w:sz w:val="24"/>
          <w:szCs w:val="24"/>
        </w:rPr>
        <w:t>,</w:t>
      </w:r>
      <w:r w:rsidR="00B33E1D" w:rsidRPr="00117919">
        <w:rPr>
          <w:rFonts w:ascii="Arial" w:hAnsi="Arial" w:cs="Arial"/>
          <w:sz w:val="24"/>
          <w:szCs w:val="24"/>
        </w:rPr>
        <w:t xml:space="preserve"> as time </w:t>
      </w:r>
      <w:r w:rsidR="00B33E1D" w:rsidRPr="00FE0314">
        <w:rPr>
          <w:rFonts w:ascii="Arial" w:hAnsi="Arial" w:cs="Arial"/>
          <w:sz w:val="24"/>
          <w:szCs w:val="24"/>
        </w:rPr>
        <w:t xml:space="preserve">passed </w:t>
      </w:r>
      <w:r w:rsidR="00B32B21" w:rsidRPr="00FE0314">
        <w:rPr>
          <w:rFonts w:ascii="Arial" w:hAnsi="Arial" w:cs="Arial"/>
          <w:sz w:val="24"/>
          <w:szCs w:val="24"/>
        </w:rPr>
        <w:t>he</w:t>
      </w:r>
      <w:r w:rsidR="00B33E1D" w:rsidRPr="00FE0314">
        <w:rPr>
          <w:rFonts w:ascii="Arial" w:hAnsi="Arial" w:cs="Arial"/>
          <w:sz w:val="24"/>
          <w:szCs w:val="24"/>
        </w:rPr>
        <w:t xml:space="preserve"> </w:t>
      </w:r>
      <w:r w:rsidR="00B33E1D">
        <w:rPr>
          <w:rFonts w:ascii="Arial" w:hAnsi="Arial" w:cs="Arial"/>
          <w:sz w:val="24"/>
          <w:szCs w:val="24"/>
        </w:rPr>
        <w:t>enquired from the plaintiff about t</w:t>
      </w:r>
      <w:r w:rsidR="00EC68CF">
        <w:rPr>
          <w:rFonts w:ascii="Arial" w:hAnsi="Arial" w:cs="Arial"/>
          <w:sz w:val="24"/>
          <w:szCs w:val="24"/>
        </w:rPr>
        <w:t xml:space="preserve">heir return to the United </w:t>
      </w:r>
      <w:r w:rsidR="00EC68CF" w:rsidRPr="00FE0314">
        <w:rPr>
          <w:rFonts w:ascii="Arial" w:hAnsi="Arial" w:cs="Arial"/>
          <w:sz w:val="24"/>
          <w:szCs w:val="24"/>
        </w:rPr>
        <w:t>States</w:t>
      </w:r>
      <w:r w:rsidR="00B32B21" w:rsidRPr="00FE0314">
        <w:rPr>
          <w:rFonts w:ascii="Arial" w:hAnsi="Arial" w:cs="Arial"/>
          <w:sz w:val="24"/>
          <w:szCs w:val="24"/>
        </w:rPr>
        <w:t xml:space="preserve"> but</w:t>
      </w:r>
      <w:r w:rsidR="00B33E1D" w:rsidRPr="00FE0314">
        <w:rPr>
          <w:rFonts w:ascii="Arial" w:hAnsi="Arial" w:cs="Arial"/>
          <w:sz w:val="24"/>
          <w:szCs w:val="24"/>
        </w:rPr>
        <w:t xml:space="preserve"> the </w:t>
      </w:r>
      <w:r w:rsidR="00B33E1D">
        <w:rPr>
          <w:rFonts w:ascii="Arial" w:hAnsi="Arial" w:cs="Arial"/>
          <w:sz w:val="24"/>
          <w:szCs w:val="24"/>
        </w:rPr>
        <w:t xml:space="preserve">plaintiff apparently either </w:t>
      </w:r>
      <w:r w:rsidR="00B33E1D" w:rsidRPr="00D932F5">
        <w:rPr>
          <w:rFonts w:ascii="Arial" w:hAnsi="Arial" w:cs="Arial"/>
          <w:sz w:val="24"/>
          <w:szCs w:val="24"/>
        </w:rPr>
        <w:t xml:space="preserve">ignored </w:t>
      </w:r>
      <w:r w:rsidR="00B32B21" w:rsidRPr="00D932F5">
        <w:rPr>
          <w:rFonts w:ascii="Arial" w:hAnsi="Arial" w:cs="Arial"/>
          <w:sz w:val="24"/>
          <w:szCs w:val="24"/>
        </w:rPr>
        <w:t>him</w:t>
      </w:r>
      <w:r w:rsidR="00B33E1D" w:rsidRPr="00D932F5">
        <w:rPr>
          <w:rFonts w:ascii="Arial" w:hAnsi="Arial" w:cs="Arial"/>
          <w:sz w:val="24"/>
          <w:szCs w:val="24"/>
        </w:rPr>
        <w:t xml:space="preserve"> or </w:t>
      </w:r>
      <w:r w:rsidR="00B33E1D">
        <w:rPr>
          <w:rFonts w:ascii="Arial" w:hAnsi="Arial" w:cs="Arial"/>
          <w:sz w:val="24"/>
          <w:szCs w:val="24"/>
        </w:rPr>
        <w:t>evaded the issue. This apparently persisted for six months by whic</w:t>
      </w:r>
      <w:r w:rsidR="00EC68CF">
        <w:rPr>
          <w:rFonts w:ascii="Arial" w:hAnsi="Arial" w:cs="Arial"/>
          <w:sz w:val="24"/>
          <w:szCs w:val="24"/>
        </w:rPr>
        <w:t xml:space="preserve">h time the defendant </w:t>
      </w:r>
      <w:r w:rsidR="00B33E1D">
        <w:rPr>
          <w:rFonts w:ascii="Arial" w:hAnsi="Arial" w:cs="Arial"/>
          <w:sz w:val="24"/>
          <w:szCs w:val="24"/>
        </w:rPr>
        <w:t xml:space="preserve">realized that the plaintiff had no intention of returning home to continue with their marriage. He then proceeded to institute proceedings against the plaintiff in the Circuit Court of Maryland for Montgomery County during July 2014. These proceedings were served on the plaintiff on 5 August 2014. In order to secure </w:t>
      </w:r>
      <w:r w:rsidR="00B33E1D">
        <w:rPr>
          <w:rFonts w:ascii="Arial" w:hAnsi="Arial" w:cs="Arial"/>
          <w:sz w:val="24"/>
          <w:szCs w:val="24"/>
        </w:rPr>
        <w:lastRenderedPageBreak/>
        <w:t xml:space="preserve">the return of his daughter the defendant then instructed a local legal firm to ascertain the whereabouts and return of his daughter and was informed that the plaintiff filed for divorce in the High Court of Namibia. The plaintiff informed the defendant that she will not be returning to the United States in March 2015 and the defendant then proceeded to file a missing person’s report with the Montgomery County Police Department, Special Victims Investigations Division, Silver Springs, Maryland. </w:t>
      </w:r>
      <w:r w:rsidR="00B33E1D" w:rsidRPr="005D70AA">
        <w:rPr>
          <w:rFonts w:ascii="Arial" w:hAnsi="Arial" w:cs="Arial"/>
          <w:sz w:val="24"/>
          <w:szCs w:val="24"/>
        </w:rPr>
        <w:t xml:space="preserve">During a custody hearing in the Circuit Court of Maryland for Montgomery County in August 2015 a limited divorce and sole custody of the minor child was granted to </w:t>
      </w:r>
      <w:r w:rsidR="00B32B21" w:rsidRPr="005D70AA">
        <w:rPr>
          <w:rFonts w:ascii="Arial" w:hAnsi="Arial" w:cs="Arial"/>
          <w:sz w:val="24"/>
          <w:szCs w:val="24"/>
        </w:rPr>
        <w:t>him</w:t>
      </w:r>
      <w:r w:rsidR="00B33E1D" w:rsidRPr="005D70AA">
        <w:rPr>
          <w:rFonts w:ascii="Arial" w:hAnsi="Arial" w:cs="Arial"/>
          <w:sz w:val="24"/>
          <w:szCs w:val="24"/>
        </w:rPr>
        <w:t xml:space="preserve">. </w:t>
      </w:r>
    </w:p>
    <w:p w:rsidR="00B33E1D" w:rsidRDefault="00B33E1D" w:rsidP="004C3649">
      <w:pPr>
        <w:spacing w:after="0" w:line="360" w:lineRule="auto"/>
        <w:jc w:val="both"/>
        <w:rPr>
          <w:rFonts w:ascii="Arial" w:hAnsi="Arial" w:cs="Arial"/>
          <w:sz w:val="24"/>
          <w:szCs w:val="24"/>
        </w:rPr>
      </w:pPr>
    </w:p>
    <w:p w:rsidR="00B33E1D" w:rsidRPr="0071456E" w:rsidRDefault="00B33E1D" w:rsidP="004C3649">
      <w:pPr>
        <w:spacing w:after="0" w:line="360" w:lineRule="auto"/>
        <w:jc w:val="both"/>
        <w:rPr>
          <w:rFonts w:ascii="Arial" w:hAnsi="Arial" w:cs="Arial"/>
          <w:i/>
          <w:sz w:val="24"/>
          <w:szCs w:val="24"/>
        </w:rPr>
      </w:pPr>
      <w:r w:rsidRPr="00136480">
        <w:rPr>
          <w:rFonts w:ascii="Arial" w:hAnsi="Arial" w:cs="Arial"/>
          <w:sz w:val="24"/>
          <w:szCs w:val="24"/>
        </w:rPr>
        <w:t>[</w:t>
      </w:r>
      <w:r w:rsidR="00F15AE1">
        <w:rPr>
          <w:rFonts w:ascii="Arial" w:hAnsi="Arial" w:cs="Arial"/>
          <w:sz w:val="24"/>
          <w:szCs w:val="24"/>
        </w:rPr>
        <w:t>27</w:t>
      </w:r>
      <w:r w:rsidRPr="00136480">
        <w:rPr>
          <w:rFonts w:ascii="Arial" w:hAnsi="Arial" w:cs="Arial"/>
          <w:sz w:val="24"/>
          <w:szCs w:val="24"/>
        </w:rPr>
        <w:t>]</w:t>
      </w:r>
      <w:r w:rsidRPr="00136480">
        <w:rPr>
          <w:rFonts w:ascii="Arial" w:hAnsi="Arial" w:cs="Arial"/>
          <w:sz w:val="24"/>
          <w:szCs w:val="24"/>
        </w:rPr>
        <w:tab/>
        <w:t>With respect to the best interest of the minor ch</w:t>
      </w:r>
      <w:r w:rsidR="0071456E">
        <w:rPr>
          <w:rFonts w:ascii="Arial" w:hAnsi="Arial" w:cs="Arial"/>
          <w:sz w:val="24"/>
          <w:szCs w:val="24"/>
        </w:rPr>
        <w:t xml:space="preserve">ild, the defendant submits that </w:t>
      </w:r>
      <w:r w:rsidRPr="00136480">
        <w:rPr>
          <w:rFonts w:ascii="Arial" w:hAnsi="Arial" w:cs="Arial"/>
          <w:sz w:val="24"/>
          <w:szCs w:val="24"/>
        </w:rPr>
        <w:t xml:space="preserve">legal and physical </w:t>
      </w:r>
      <w:r w:rsidRPr="0071456E">
        <w:rPr>
          <w:rFonts w:ascii="Arial" w:hAnsi="Arial" w:cs="Arial"/>
          <w:sz w:val="24"/>
          <w:szCs w:val="24"/>
        </w:rPr>
        <w:t>custody</w:t>
      </w:r>
      <w:r w:rsidR="0037474D" w:rsidRPr="0071456E">
        <w:rPr>
          <w:rFonts w:ascii="Arial" w:hAnsi="Arial" w:cs="Arial"/>
          <w:sz w:val="24"/>
          <w:szCs w:val="24"/>
        </w:rPr>
        <w:t xml:space="preserve"> was</w:t>
      </w:r>
      <w:r w:rsidRPr="0071456E">
        <w:rPr>
          <w:rFonts w:ascii="Arial" w:hAnsi="Arial" w:cs="Arial"/>
          <w:sz w:val="24"/>
          <w:szCs w:val="24"/>
        </w:rPr>
        <w:t xml:space="preserve"> awarded to </w:t>
      </w:r>
      <w:r w:rsidR="00B32B21" w:rsidRPr="0071456E">
        <w:rPr>
          <w:rFonts w:ascii="Arial" w:hAnsi="Arial" w:cs="Arial"/>
          <w:sz w:val="24"/>
          <w:szCs w:val="24"/>
        </w:rPr>
        <w:t>him</w:t>
      </w:r>
      <w:r w:rsidRPr="0071456E">
        <w:rPr>
          <w:rFonts w:ascii="Arial" w:hAnsi="Arial" w:cs="Arial"/>
          <w:sz w:val="24"/>
          <w:szCs w:val="24"/>
        </w:rPr>
        <w:t xml:space="preserve"> by the</w:t>
      </w:r>
      <w:r w:rsidR="001861F6" w:rsidRPr="0071456E">
        <w:rPr>
          <w:rFonts w:ascii="Arial" w:hAnsi="Arial" w:cs="Arial"/>
          <w:sz w:val="24"/>
          <w:szCs w:val="24"/>
        </w:rPr>
        <w:t xml:space="preserve"> American court, </w:t>
      </w:r>
      <w:r w:rsidR="0037474D" w:rsidRPr="0071456E">
        <w:rPr>
          <w:rFonts w:ascii="Arial" w:hAnsi="Arial" w:cs="Arial"/>
          <w:sz w:val="24"/>
          <w:szCs w:val="24"/>
        </w:rPr>
        <w:t xml:space="preserve">during which proceedings </w:t>
      </w:r>
      <w:r w:rsidR="001861F6" w:rsidRPr="0071456E">
        <w:rPr>
          <w:rFonts w:ascii="Arial" w:hAnsi="Arial" w:cs="Arial"/>
          <w:sz w:val="24"/>
          <w:szCs w:val="24"/>
        </w:rPr>
        <w:t xml:space="preserve">the </w:t>
      </w:r>
      <w:r w:rsidRPr="0071456E">
        <w:rPr>
          <w:rFonts w:ascii="Arial" w:hAnsi="Arial" w:cs="Arial"/>
          <w:sz w:val="24"/>
          <w:szCs w:val="24"/>
        </w:rPr>
        <w:t xml:space="preserve">court took into consideration that </w:t>
      </w:r>
      <w:r w:rsidR="008B1357" w:rsidRPr="0071456E">
        <w:rPr>
          <w:rFonts w:ascii="Arial" w:hAnsi="Arial" w:cs="Arial"/>
          <w:sz w:val="24"/>
          <w:szCs w:val="24"/>
        </w:rPr>
        <w:t>K</w:t>
      </w:r>
      <w:r w:rsidRPr="0071456E">
        <w:rPr>
          <w:rFonts w:ascii="Arial" w:hAnsi="Arial" w:cs="Arial"/>
          <w:sz w:val="24"/>
          <w:szCs w:val="24"/>
        </w:rPr>
        <w:t xml:space="preserve"> is an American child </w:t>
      </w:r>
      <w:r w:rsidRPr="00136480">
        <w:rPr>
          <w:rFonts w:ascii="Arial" w:hAnsi="Arial" w:cs="Arial"/>
          <w:sz w:val="24"/>
          <w:szCs w:val="24"/>
        </w:rPr>
        <w:t xml:space="preserve">that was domiciled within its jurisdiction and uprooted from the American soil. The defendant further submitted that the American court was guided by a welfare </w:t>
      </w:r>
      <w:r w:rsidRPr="0071456E">
        <w:rPr>
          <w:rFonts w:ascii="Arial" w:hAnsi="Arial" w:cs="Arial"/>
          <w:sz w:val="24"/>
          <w:szCs w:val="24"/>
        </w:rPr>
        <w:t>report</w:t>
      </w:r>
      <w:r w:rsidR="0037474D" w:rsidRPr="0071456E">
        <w:rPr>
          <w:rFonts w:ascii="Arial" w:hAnsi="Arial" w:cs="Arial"/>
          <w:sz w:val="24"/>
          <w:szCs w:val="24"/>
        </w:rPr>
        <w:t xml:space="preserve"> to reach its decision</w:t>
      </w:r>
      <w:r w:rsidRPr="0071456E">
        <w:rPr>
          <w:rFonts w:ascii="Arial" w:hAnsi="Arial" w:cs="Arial"/>
          <w:sz w:val="24"/>
          <w:szCs w:val="24"/>
        </w:rPr>
        <w:t xml:space="preserve"> and it was not an order made in</w:t>
      </w:r>
      <w:r w:rsidR="0037474D" w:rsidRPr="0071456E">
        <w:rPr>
          <w:rFonts w:ascii="Arial" w:hAnsi="Arial" w:cs="Arial"/>
          <w:sz w:val="24"/>
          <w:szCs w:val="24"/>
        </w:rPr>
        <w:t xml:space="preserve"> a</w:t>
      </w:r>
      <w:r w:rsidRPr="0071456E">
        <w:rPr>
          <w:rFonts w:ascii="Arial" w:hAnsi="Arial" w:cs="Arial"/>
          <w:sz w:val="24"/>
          <w:szCs w:val="24"/>
        </w:rPr>
        <w:t xml:space="preserve"> vacuum</w:t>
      </w:r>
      <w:r w:rsidR="0037474D" w:rsidRPr="0071456E">
        <w:rPr>
          <w:rFonts w:ascii="Arial" w:hAnsi="Arial" w:cs="Arial"/>
          <w:sz w:val="24"/>
          <w:szCs w:val="24"/>
        </w:rPr>
        <w:t>,</w:t>
      </w:r>
      <w:r w:rsidRPr="0071456E">
        <w:rPr>
          <w:rFonts w:ascii="Arial" w:hAnsi="Arial" w:cs="Arial"/>
          <w:sz w:val="24"/>
          <w:szCs w:val="24"/>
        </w:rPr>
        <w:t xml:space="preserve"> despite the child’s absence from the country.</w:t>
      </w:r>
      <w:r w:rsidRPr="0071456E">
        <w:rPr>
          <w:rFonts w:ascii="Arial" w:hAnsi="Arial" w:cs="Arial"/>
          <w:sz w:val="24"/>
          <w:szCs w:val="24"/>
        </w:rPr>
        <w:tab/>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28</w:t>
      </w:r>
      <w:r w:rsidRPr="00136480">
        <w:rPr>
          <w:rFonts w:ascii="Arial" w:hAnsi="Arial" w:cs="Arial"/>
          <w:sz w:val="24"/>
          <w:szCs w:val="24"/>
        </w:rPr>
        <w:t>]</w:t>
      </w:r>
      <w:r w:rsidRPr="00136480">
        <w:rPr>
          <w:rFonts w:ascii="Arial" w:hAnsi="Arial" w:cs="Arial"/>
          <w:sz w:val="24"/>
          <w:szCs w:val="24"/>
        </w:rPr>
        <w:tab/>
      </w:r>
      <w:r w:rsidR="0037474D" w:rsidRPr="006C61A0">
        <w:rPr>
          <w:rFonts w:ascii="Arial" w:hAnsi="Arial" w:cs="Arial"/>
          <w:sz w:val="24"/>
          <w:szCs w:val="24"/>
        </w:rPr>
        <w:t>T</w:t>
      </w:r>
      <w:r w:rsidRPr="006C61A0">
        <w:rPr>
          <w:rFonts w:ascii="Arial" w:hAnsi="Arial" w:cs="Arial"/>
          <w:sz w:val="24"/>
          <w:szCs w:val="24"/>
        </w:rPr>
        <w:t xml:space="preserve">he </w:t>
      </w:r>
      <w:r w:rsidRPr="00136480">
        <w:rPr>
          <w:rFonts w:ascii="Arial" w:hAnsi="Arial" w:cs="Arial"/>
          <w:sz w:val="24"/>
          <w:szCs w:val="24"/>
        </w:rPr>
        <w:t xml:space="preserve">defendant further submitted </w:t>
      </w:r>
      <w:r w:rsidR="008B1357">
        <w:rPr>
          <w:rFonts w:ascii="Arial" w:hAnsi="Arial" w:cs="Arial"/>
          <w:sz w:val="24"/>
          <w:szCs w:val="24"/>
        </w:rPr>
        <w:t xml:space="preserve">that he </w:t>
      </w:r>
      <w:r w:rsidRPr="00136480">
        <w:rPr>
          <w:rFonts w:ascii="Arial" w:hAnsi="Arial" w:cs="Arial"/>
          <w:sz w:val="24"/>
          <w:szCs w:val="24"/>
        </w:rPr>
        <w:t>has a home and testified that he intends to buy a bigger house come next year, and has the financial means and is able to provide the best possible education to the minor child.</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29</w:t>
      </w:r>
      <w:r w:rsidRPr="00136480">
        <w:rPr>
          <w:rFonts w:ascii="Arial" w:hAnsi="Arial" w:cs="Arial"/>
          <w:sz w:val="24"/>
          <w:szCs w:val="24"/>
        </w:rPr>
        <w:t>]</w:t>
      </w:r>
      <w:r w:rsidRPr="00136480">
        <w:rPr>
          <w:rFonts w:ascii="Arial" w:hAnsi="Arial" w:cs="Arial"/>
          <w:sz w:val="24"/>
          <w:szCs w:val="24"/>
        </w:rPr>
        <w:tab/>
        <w:t xml:space="preserve">In terms of the American </w:t>
      </w:r>
      <w:r w:rsidRPr="00CC5E45">
        <w:rPr>
          <w:rFonts w:ascii="Arial" w:hAnsi="Arial" w:cs="Arial"/>
          <w:sz w:val="24"/>
          <w:szCs w:val="24"/>
        </w:rPr>
        <w:t xml:space="preserve">court order, the defendant submits that the plaintiff was perfectly aware of the proceedings when </w:t>
      </w:r>
      <w:r w:rsidR="0037474D" w:rsidRPr="00CC5E45">
        <w:rPr>
          <w:rFonts w:ascii="Arial" w:hAnsi="Arial" w:cs="Arial"/>
          <w:sz w:val="24"/>
          <w:szCs w:val="24"/>
        </w:rPr>
        <w:t>it was</w:t>
      </w:r>
      <w:r w:rsidRPr="00CC5E45">
        <w:rPr>
          <w:rFonts w:ascii="Arial" w:hAnsi="Arial" w:cs="Arial"/>
          <w:sz w:val="24"/>
          <w:szCs w:val="24"/>
        </w:rPr>
        <w:t xml:space="preserve"> initiated. The defendant further contends that the excuses raised </w:t>
      </w:r>
      <w:r w:rsidR="0037474D" w:rsidRPr="00CC5E45">
        <w:rPr>
          <w:rFonts w:ascii="Arial" w:hAnsi="Arial" w:cs="Arial"/>
          <w:sz w:val="24"/>
          <w:szCs w:val="24"/>
        </w:rPr>
        <w:t xml:space="preserve">by the plaintiff for </w:t>
      </w:r>
      <w:r w:rsidRPr="00CC5E45">
        <w:rPr>
          <w:rFonts w:ascii="Arial" w:hAnsi="Arial" w:cs="Arial"/>
          <w:sz w:val="24"/>
          <w:szCs w:val="24"/>
        </w:rPr>
        <w:t>not opposing the proceedings is a pure reflection of the lack of interest in the proceedings. The defendant further highlights</w:t>
      </w:r>
      <w:r w:rsidR="0037474D" w:rsidRPr="00CC5E45">
        <w:rPr>
          <w:rFonts w:ascii="Arial" w:hAnsi="Arial" w:cs="Arial"/>
          <w:sz w:val="24"/>
          <w:szCs w:val="24"/>
        </w:rPr>
        <w:t xml:space="preserve"> the fact</w:t>
      </w:r>
      <w:r w:rsidR="00CC5E45" w:rsidRPr="00CC5E45">
        <w:rPr>
          <w:rFonts w:ascii="Arial" w:hAnsi="Arial" w:cs="Arial"/>
          <w:sz w:val="24"/>
          <w:szCs w:val="24"/>
        </w:rPr>
        <w:t xml:space="preserve"> that</w:t>
      </w:r>
      <w:r w:rsidR="0037474D" w:rsidRPr="00CC5E45">
        <w:rPr>
          <w:rFonts w:ascii="Arial" w:hAnsi="Arial" w:cs="Arial"/>
          <w:sz w:val="24"/>
          <w:szCs w:val="24"/>
        </w:rPr>
        <w:t xml:space="preserve"> he </w:t>
      </w:r>
      <w:r w:rsidRPr="00CC5E45">
        <w:rPr>
          <w:rFonts w:ascii="Arial" w:hAnsi="Arial" w:cs="Arial"/>
          <w:sz w:val="24"/>
          <w:szCs w:val="24"/>
        </w:rPr>
        <w:t>proactively elected to participate in the</w:t>
      </w:r>
      <w:r w:rsidR="0037474D" w:rsidRPr="00CC5E45">
        <w:rPr>
          <w:rFonts w:ascii="Arial" w:hAnsi="Arial" w:cs="Arial"/>
          <w:sz w:val="24"/>
          <w:szCs w:val="24"/>
        </w:rPr>
        <w:t xml:space="preserve"> Namibian</w:t>
      </w:r>
      <w:r w:rsidRPr="00CC5E45">
        <w:rPr>
          <w:rFonts w:ascii="Arial" w:hAnsi="Arial" w:cs="Arial"/>
          <w:sz w:val="24"/>
          <w:szCs w:val="24"/>
        </w:rPr>
        <w:t xml:space="preserve"> proceedings as opposed to the conduct and attitude th</w:t>
      </w:r>
      <w:r w:rsidR="0037474D" w:rsidRPr="00CC5E45">
        <w:rPr>
          <w:rFonts w:ascii="Arial" w:hAnsi="Arial" w:cs="Arial"/>
          <w:sz w:val="24"/>
          <w:szCs w:val="24"/>
        </w:rPr>
        <w:t>at the</w:t>
      </w:r>
      <w:r w:rsidRPr="00CC5E45">
        <w:rPr>
          <w:rFonts w:ascii="Arial" w:hAnsi="Arial" w:cs="Arial"/>
          <w:sz w:val="24"/>
          <w:szCs w:val="24"/>
        </w:rPr>
        <w:t xml:space="preserve"> plaintiff showed to the American court and its proceedings. </w:t>
      </w:r>
    </w:p>
    <w:p w:rsidR="00B33E1D" w:rsidRPr="00136480" w:rsidRDefault="00B33E1D" w:rsidP="004C3649">
      <w:pPr>
        <w:pStyle w:val="ListParagraph"/>
        <w:spacing w:after="0" w:line="360" w:lineRule="auto"/>
        <w:ind w:left="1440"/>
        <w:jc w:val="both"/>
        <w:rPr>
          <w:rFonts w:ascii="Arial" w:hAnsi="Arial" w:cs="Arial"/>
          <w:sz w:val="24"/>
          <w:szCs w:val="24"/>
          <w:lang w:val="en-US"/>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30</w:t>
      </w:r>
      <w:r w:rsidRPr="00136480">
        <w:rPr>
          <w:rFonts w:ascii="Arial" w:hAnsi="Arial" w:cs="Arial"/>
          <w:sz w:val="24"/>
          <w:szCs w:val="24"/>
        </w:rPr>
        <w:t>]</w:t>
      </w:r>
      <w:r w:rsidRPr="00136480">
        <w:rPr>
          <w:rFonts w:ascii="Arial" w:hAnsi="Arial" w:cs="Arial"/>
          <w:sz w:val="24"/>
          <w:szCs w:val="24"/>
        </w:rPr>
        <w:tab/>
        <w:t>The defendant submits that</w:t>
      </w:r>
      <w:r w:rsidR="008B1357">
        <w:rPr>
          <w:rFonts w:ascii="Arial" w:hAnsi="Arial" w:cs="Arial"/>
          <w:sz w:val="24"/>
          <w:szCs w:val="24"/>
        </w:rPr>
        <w:t xml:space="preserve"> his right were denied to have reasonable access to K and during the supervised visitation</w:t>
      </w:r>
      <w:r w:rsidRPr="00136480">
        <w:rPr>
          <w:rFonts w:ascii="Arial" w:hAnsi="Arial" w:cs="Arial"/>
          <w:sz w:val="24"/>
          <w:szCs w:val="24"/>
        </w:rPr>
        <w:t xml:space="preserve"> scheduled </w:t>
      </w:r>
      <w:r w:rsidR="008B1357">
        <w:rPr>
          <w:rFonts w:ascii="Arial" w:hAnsi="Arial" w:cs="Arial"/>
          <w:sz w:val="24"/>
          <w:szCs w:val="24"/>
        </w:rPr>
        <w:t>by</w:t>
      </w:r>
      <w:r w:rsidRPr="00136480">
        <w:rPr>
          <w:rFonts w:ascii="Arial" w:hAnsi="Arial" w:cs="Arial"/>
          <w:sz w:val="24"/>
          <w:szCs w:val="24"/>
        </w:rPr>
        <w:t xml:space="preserve"> the social worker</w:t>
      </w:r>
      <w:r w:rsidR="008B1357">
        <w:rPr>
          <w:rFonts w:ascii="Arial" w:hAnsi="Arial" w:cs="Arial"/>
          <w:sz w:val="24"/>
          <w:szCs w:val="24"/>
        </w:rPr>
        <w:t xml:space="preserve"> during </w:t>
      </w:r>
      <w:r w:rsidR="008B1357">
        <w:rPr>
          <w:rFonts w:ascii="Arial" w:hAnsi="Arial" w:cs="Arial"/>
          <w:sz w:val="24"/>
          <w:szCs w:val="24"/>
        </w:rPr>
        <w:lastRenderedPageBreak/>
        <w:t xml:space="preserve">November 2018 it appeared that </w:t>
      </w:r>
      <w:r w:rsidR="008B1357" w:rsidRPr="00517DBE">
        <w:rPr>
          <w:rFonts w:ascii="Arial" w:hAnsi="Arial" w:cs="Arial"/>
          <w:sz w:val="24"/>
          <w:szCs w:val="24"/>
        </w:rPr>
        <w:t>K</w:t>
      </w:r>
      <w:r w:rsidRPr="00517DBE">
        <w:rPr>
          <w:rFonts w:ascii="Arial" w:hAnsi="Arial" w:cs="Arial"/>
          <w:sz w:val="24"/>
          <w:szCs w:val="24"/>
        </w:rPr>
        <w:t xml:space="preserve"> </w:t>
      </w:r>
      <w:r w:rsidR="0037474D" w:rsidRPr="00517DBE">
        <w:rPr>
          <w:rFonts w:ascii="Arial" w:hAnsi="Arial" w:cs="Arial"/>
          <w:sz w:val="24"/>
          <w:szCs w:val="24"/>
        </w:rPr>
        <w:t xml:space="preserve">was </w:t>
      </w:r>
      <w:r w:rsidRPr="00517DBE">
        <w:rPr>
          <w:rFonts w:ascii="Arial" w:hAnsi="Arial" w:cs="Arial"/>
          <w:sz w:val="24"/>
          <w:szCs w:val="24"/>
        </w:rPr>
        <w:t xml:space="preserve">coached </w:t>
      </w:r>
      <w:r w:rsidRPr="00136480">
        <w:rPr>
          <w:rFonts w:ascii="Arial" w:hAnsi="Arial" w:cs="Arial"/>
          <w:sz w:val="24"/>
          <w:szCs w:val="24"/>
        </w:rPr>
        <w:t xml:space="preserve">and negatively influenced about </w:t>
      </w:r>
      <w:r w:rsidR="008B1357">
        <w:rPr>
          <w:rFonts w:ascii="Arial" w:hAnsi="Arial" w:cs="Arial"/>
          <w:sz w:val="24"/>
          <w:szCs w:val="24"/>
        </w:rPr>
        <w:t>him</w:t>
      </w:r>
      <w:r w:rsidRPr="00136480">
        <w:rPr>
          <w:rFonts w:ascii="Arial" w:hAnsi="Arial" w:cs="Arial"/>
          <w:sz w:val="24"/>
          <w:szCs w:val="24"/>
        </w:rPr>
        <w:t>. On this score, he testified that the minor child said the following words:</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Cs w:val="24"/>
        </w:rPr>
      </w:pPr>
      <w:r w:rsidRPr="00136480">
        <w:rPr>
          <w:rFonts w:ascii="Arial" w:hAnsi="Arial" w:cs="Arial"/>
          <w:szCs w:val="24"/>
        </w:rPr>
        <w:t>‘I do not want to go to America like, it seems she was coached to say certain things and to limit the information she gives during this event. So I brought her a book bag, with some clothes, she said I do not want to take it, I know I do not want it, it is nice but I do not want it no thank you. And that was the first time she did that, so it was very traumatizing to see my daughter spea</w:t>
      </w:r>
      <w:r w:rsidR="00B2730C">
        <w:rPr>
          <w:rFonts w:ascii="Arial" w:hAnsi="Arial" w:cs="Arial"/>
          <w:szCs w:val="24"/>
        </w:rPr>
        <w:t>k to me that way but clearly if</w:t>
      </w:r>
      <w:r w:rsidRPr="00136480">
        <w:rPr>
          <w:rFonts w:ascii="Arial" w:hAnsi="Arial" w:cs="Arial"/>
          <w:szCs w:val="24"/>
        </w:rPr>
        <w:t xml:space="preserve"> she is able to speak to me, her father, her grandmother in that way because I saw the report about she was disrespectful in school, if she is raised that way to speak to her father that can carry on badly in her childhood and adulthood.’</w:t>
      </w: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 xml:space="preserve"> </w:t>
      </w: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31</w:t>
      </w:r>
      <w:r w:rsidRPr="00136480">
        <w:rPr>
          <w:rFonts w:ascii="Arial" w:hAnsi="Arial" w:cs="Arial"/>
          <w:sz w:val="24"/>
          <w:szCs w:val="24"/>
        </w:rPr>
        <w:t>]</w:t>
      </w:r>
      <w:r w:rsidRPr="00136480">
        <w:rPr>
          <w:rFonts w:ascii="Arial" w:hAnsi="Arial" w:cs="Arial"/>
          <w:sz w:val="24"/>
          <w:szCs w:val="24"/>
        </w:rPr>
        <w:tab/>
        <w:t xml:space="preserve"> The defendant </w:t>
      </w:r>
      <w:r w:rsidR="008B1357">
        <w:rPr>
          <w:rFonts w:ascii="Arial" w:hAnsi="Arial" w:cs="Arial"/>
          <w:sz w:val="24"/>
          <w:szCs w:val="24"/>
        </w:rPr>
        <w:t>was adamant</w:t>
      </w:r>
      <w:r w:rsidRPr="00136480">
        <w:rPr>
          <w:rFonts w:ascii="Arial" w:hAnsi="Arial" w:cs="Arial"/>
          <w:sz w:val="24"/>
          <w:szCs w:val="24"/>
        </w:rPr>
        <w:t xml:space="preserve"> that it would not be in the best interest of the minor child if the custody and </w:t>
      </w:r>
      <w:r w:rsidRPr="000F71F4">
        <w:rPr>
          <w:rFonts w:ascii="Arial" w:hAnsi="Arial" w:cs="Arial"/>
          <w:sz w:val="24"/>
          <w:szCs w:val="24"/>
        </w:rPr>
        <w:t xml:space="preserve">control </w:t>
      </w:r>
      <w:r w:rsidR="0037474D" w:rsidRPr="000F71F4">
        <w:rPr>
          <w:rFonts w:ascii="Arial" w:hAnsi="Arial" w:cs="Arial"/>
          <w:sz w:val="24"/>
          <w:szCs w:val="24"/>
        </w:rPr>
        <w:t>was</w:t>
      </w:r>
      <w:r w:rsidRPr="000F71F4">
        <w:rPr>
          <w:rFonts w:ascii="Arial" w:hAnsi="Arial" w:cs="Arial"/>
          <w:sz w:val="24"/>
          <w:szCs w:val="24"/>
        </w:rPr>
        <w:t xml:space="preserve"> awarded </w:t>
      </w:r>
      <w:r w:rsidRPr="00136480">
        <w:rPr>
          <w:rFonts w:ascii="Arial" w:hAnsi="Arial" w:cs="Arial"/>
          <w:sz w:val="24"/>
          <w:szCs w:val="24"/>
        </w:rPr>
        <w:t>to the plaintiff</w:t>
      </w:r>
      <w:r w:rsidR="0037474D">
        <w:rPr>
          <w:rFonts w:ascii="Arial" w:hAnsi="Arial" w:cs="Arial"/>
          <w:sz w:val="24"/>
          <w:szCs w:val="24"/>
        </w:rPr>
        <w:t>,</w:t>
      </w:r>
      <w:r w:rsidRPr="00136480">
        <w:rPr>
          <w:rFonts w:ascii="Arial" w:hAnsi="Arial" w:cs="Arial"/>
          <w:sz w:val="24"/>
          <w:szCs w:val="24"/>
        </w:rPr>
        <w:t xml:space="preserve"> simply because there is no guarantee that the plaintiff will comply with the custod</w:t>
      </w:r>
      <w:r w:rsidR="00B2730C">
        <w:rPr>
          <w:rFonts w:ascii="Arial" w:hAnsi="Arial" w:cs="Arial"/>
          <w:sz w:val="24"/>
          <w:szCs w:val="24"/>
        </w:rPr>
        <w:t xml:space="preserve">y order, taking into account </w:t>
      </w:r>
      <w:r w:rsidRPr="00136480">
        <w:rPr>
          <w:rFonts w:ascii="Arial" w:hAnsi="Arial" w:cs="Arial"/>
          <w:sz w:val="24"/>
          <w:szCs w:val="24"/>
        </w:rPr>
        <w:t xml:space="preserve">the fact that there has been a court order that the plaintiff already breached. The defendant further submits </w:t>
      </w:r>
      <w:r w:rsidR="008B1357">
        <w:rPr>
          <w:rFonts w:ascii="Arial" w:hAnsi="Arial" w:cs="Arial"/>
          <w:sz w:val="24"/>
          <w:szCs w:val="24"/>
        </w:rPr>
        <w:t>that should custody be awarded to him the</w:t>
      </w:r>
      <w:r w:rsidRPr="00136480">
        <w:rPr>
          <w:rFonts w:ascii="Arial" w:hAnsi="Arial" w:cs="Arial"/>
          <w:sz w:val="24"/>
          <w:szCs w:val="24"/>
        </w:rPr>
        <w:t xml:space="preserve"> minor child would be in a better environment where she would be encircled with the </w:t>
      </w:r>
      <w:r w:rsidR="008B1357" w:rsidRPr="00136480">
        <w:rPr>
          <w:rFonts w:ascii="Arial" w:hAnsi="Arial" w:cs="Arial"/>
          <w:sz w:val="24"/>
          <w:szCs w:val="24"/>
        </w:rPr>
        <w:t xml:space="preserve">extended </w:t>
      </w:r>
      <w:r w:rsidRPr="00136480">
        <w:rPr>
          <w:rFonts w:ascii="Arial" w:hAnsi="Arial" w:cs="Arial"/>
          <w:sz w:val="24"/>
          <w:szCs w:val="24"/>
        </w:rPr>
        <w:t xml:space="preserve">paternal family </w:t>
      </w:r>
      <w:r w:rsidR="008B1357">
        <w:rPr>
          <w:rFonts w:ascii="Arial" w:hAnsi="Arial" w:cs="Arial"/>
          <w:sz w:val="24"/>
          <w:szCs w:val="24"/>
        </w:rPr>
        <w:t>but would</w:t>
      </w:r>
      <w:r w:rsidRPr="00136480">
        <w:rPr>
          <w:rFonts w:ascii="Arial" w:hAnsi="Arial" w:cs="Arial"/>
          <w:sz w:val="24"/>
          <w:szCs w:val="24"/>
        </w:rPr>
        <w:t xml:space="preserve"> still have full access to her </w:t>
      </w:r>
      <w:r w:rsidR="008B1357" w:rsidRPr="00136480">
        <w:rPr>
          <w:rFonts w:ascii="Arial" w:hAnsi="Arial" w:cs="Arial"/>
          <w:sz w:val="24"/>
          <w:szCs w:val="24"/>
        </w:rPr>
        <w:t xml:space="preserve">extended </w:t>
      </w:r>
      <w:r w:rsidRPr="00136480">
        <w:rPr>
          <w:rFonts w:ascii="Arial" w:hAnsi="Arial" w:cs="Arial"/>
          <w:sz w:val="24"/>
          <w:szCs w:val="24"/>
        </w:rPr>
        <w:t xml:space="preserve">maternal family as well. The defendant highlights that the plaintiff testified that </w:t>
      </w:r>
      <w:r w:rsidR="00EF6BF7">
        <w:rPr>
          <w:rFonts w:ascii="Arial" w:hAnsi="Arial" w:cs="Arial"/>
          <w:sz w:val="24"/>
          <w:szCs w:val="24"/>
        </w:rPr>
        <w:t>he</w:t>
      </w:r>
      <w:r w:rsidRPr="00136480">
        <w:rPr>
          <w:rFonts w:ascii="Arial" w:hAnsi="Arial" w:cs="Arial"/>
          <w:sz w:val="24"/>
          <w:szCs w:val="24"/>
        </w:rPr>
        <w:t xml:space="preserve"> is a good father and that same is evident from all </w:t>
      </w:r>
      <w:r w:rsidR="00EF6BF7">
        <w:rPr>
          <w:rFonts w:ascii="Arial" w:hAnsi="Arial" w:cs="Arial"/>
          <w:sz w:val="24"/>
          <w:szCs w:val="24"/>
        </w:rPr>
        <w:t>his</w:t>
      </w:r>
      <w:r w:rsidRPr="00136480">
        <w:rPr>
          <w:rFonts w:ascii="Arial" w:hAnsi="Arial" w:cs="Arial"/>
          <w:sz w:val="24"/>
          <w:szCs w:val="24"/>
        </w:rPr>
        <w:t xml:space="preserve"> efforts to bring </w:t>
      </w:r>
      <w:r w:rsidR="00EF6BF7">
        <w:rPr>
          <w:rFonts w:ascii="Arial" w:hAnsi="Arial" w:cs="Arial"/>
          <w:sz w:val="24"/>
          <w:szCs w:val="24"/>
        </w:rPr>
        <w:t>K</w:t>
      </w:r>
      <w:r w:rsidRPr="00136480">
        <w:rPr>
          <w:rFonts w:ascii="Arial" w:hAnsi="Arial" w:cs="Arial"/>
          <w:sz w:val="24"/>
          <w:szCs w:val="24"/>
        </w:rPr>
        <w:t xml:space="preserve"> home with him. He further testified as follows:</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Cs w:val="24"/>
        </w:rPr>
      </w:pPr>
      <w:r w:rsidRPr="00136480">
        <w:rPr>
          <w:rFonts w:ascii="Arial" w:hAnsi="Arial" w:cs="Arial"/>
          <w:szCs w:val="24"/>
        </w:rPr>
        <w:t xml:space="preserve">‘K has plenty of support from her family and including the US government, the last time I came, the government paid for me to come here, and if K was able to come home now, the government, and for the record </w:t>
      </w:r>
      <w:r w:rsidR="00876DA9">
        <w:rPr>
          <w:rFonts w:ascii="Arial" w:hAnsi="Arial" w:cs="Arial"/>
          <w:szCs w:val="24"/>
        </w:rPr>
        <w:t>I do not have a passport now. If</w:t>
      </w:r>
      <w:r w:rsidRPr="00136480">
        <w:rPr>
          <w:rFonts w:ascii="Arial" w:hAnsi="Arial" w:cs="Arial"/>
          <w:szCs w:val="24"/>
        </w:rPr>
        <w:t xml:space="preserve"> she was allowed to come home, the US Embassy would give her an emergency passport, pay for her ticket back. It is in her best interest because she will be reunited with her brother who she grew up with. And she will have excess to her routes, her home country which is the United States, yes she is Namibian but she is American as well.’</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32</w:t>
      </w:r>
      <w:r w:rsidRPr="00136480">
        <w:rPr>
          <w:rFonts w:ascii="Arial" w:hAnsi="Arial" w:cs="Arial"/>
          <w:sz w:val="24"/>
          <w:szCs w:val="24"/>
        </w:rPr>
        <w:t>]</w:t>
      </w:r>
      <w:r w:rsidRPr="00136480">
        <w:rPr>
          <w:rFonts w:ascii="Arial" w:hAnsi="Arial" w:cs="Arial"/>
          <w:sz w:val="24"/>
          <w:szCs w:val="24"/>
        </w:rPr>
        <w:tab/>
        <w:t xml:space="preserve">With respect to the social welfare report prepared by the Ombudsman, the defendant highlights that it failed to make any recommendation and only presented </w:t>
      </w:r>
      <w:r w:rsidRPr="00136480">
        <w:rPr>
          <w:rFonts w:ascii="Arial" w:hAnsi="Arial" w:cs="Arial"/>
          <w:sz w:val="24"/>
          <w:szCs w:val="24"/>
        </w:rPr>
        <w:lastRenderedPageBreak/>
        <w:t>court with an evaluation. On this score, the defendant submits that the court should take a holistic approach in the application of the report, reason being that during the interview, the minor child was adamant that Namibia is her home and appeared to portray America in a violent and not safe image. The defendant submits that one needs to consider the age of the minor child as well as the fact that she was three years old when she was uprooted from America. The defendant further again submits that the minor child seems to have been coached on what to say.</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33</w:t>
      </w:r>
      <w:r w:rsidRPr="00136480">
        <w:rPr>
          <w:rFonts w:ascii="Arial" w:hAnsi="Arial" w:cs="Arial"/>
          <w:sz w:val="24"/>
          <w:szCs w:val="24"/>
        </w:rPr>
        <w:t>]</w:t>
      </w:r>
      <w:r w:rsidRPr="00136480">
        <w:rPr>
          <w:rFonts w:ascii="Arial" w:hAnsi="Arial" w:cs="Arial"/>
          <w:sz w:val="24"/>
          <w:szCs w:val="24"/>
        </w:rPr>
        <w:tab/>
        <w:t xml:space="preserve">Furthermore, the defendant submits that he picked up that the minor child had a rude </w:t>
      </w:r>
      <w:r w:rsidRPr="00136480">
        <w:rPr>
          <w:rFonts w:ascii="Arial" w:hAnsi="Arial" w:cs="Arial"/>
          <w:sz w:val="24"/>
          <w:szCs w:val="24"/>
          <w:lang w:val="en-GB"/>
        </w:rPr>
        <w:t>demeanour</w:t>
      </w:r>
      <w:r w:rsidRPr="00136480">
        <w:rPr>
          <w:rFonts w:ascii="Arial" w:hAnsi="Arial" w:cs="Arial"/>
          <w:sz w:val="24"/>
          <w:szCs w:val="24"/>
        </w:rPr>
        <w:t xml:space="preserve"> and </w:t>
      </w:r>
      <w:r w:rsidR="00EF6BF7">
        <w:rPr>
          <w:rFonts w:ascii="Arial" w:hAnsi="Arial" w:cs="Arial"/>
          <w:sz w:val="24"/>
          <w:szCs w:val="24"/>
        </w:rPr>
        <w:t>that he read in the social workers report</w:t>
      </w:r>
      <w:r w:rsidRPr="00136480">
        <w:rPr>
          <w:rFonts w:ascii="Arial" w:hAnsi="Arial" w:cs="Arial"/>
          <w:sz w:val="24"/>
          <w:szCs w:val="24"/>
        </w:rPr>
        <w:t xml:space="preserve"> that this conduct was also apparent from her school. The defendant is of the view that the plaintiff failed to keep a tight leash</w:t>
      </w:r>
      <w:r w:rsidR="00EF6BF7">
        <w:rPr>
          <w:rFonts w:ascii="Arial" w:hAnsi="Arial" w:cs="Arial"/>
          <w:sz w:val="24"/>
          <w:szCs w:val="24"/>
        </w:rPr>
        <w:t xml:space="preserve"> on K’s discipline</w:t>
      </w:r>
      <w:r w:rsidRPr="00136480">
        <w:rPr>
          <w:rFonts w:ascii="Arial" w:hAnsi="Arial" w:cs="Arial"/>
          <w:sz w:val="24"/>
          <w:szCs w:val="24"/>
        </w:rPr>
        <w:t xml:space="preserve">, resulting in </w:t>
      </w:r>
      <w:r w:rsidR="00EF6BF7">
        <w:rPr>
          <w:rFonts w:ascii="Arial" w:hAnsi="Arial" w:cs="Arial"/>
          <w:sz w:val="24"/>
          <w:szCs w:val="24"/>
        </w:rPr>
        <w:t xml:space="preserve">her </w:t>
      </w:r>
      <w:r w:rsidRPr="00136480">
        <w:rPr>
          <w:rFonts w:ascii="Arial" w:hAnsi="Arial" w:cs="Arial"/>
          <w:sz w:val="24"/>
          <w:szCs w:val="24"/>
        </w:rPr>
        <w:t>rude</w:t>
      </w:r>
      <w:r w:rsidRPr="00136480">
        <w:rPr>
          <w:rFonts w:ascii="Arial" w:hAnsi="Arial" w:cs="Arial"/>
          <w:sz w:val="24"/>
          <w:szCs w:val="24"/>
          <w:lang w:val="en-GB"/>
        </w:rPr>
        <w:t xml:space="preserve"> demeanour</w:t>
      </w:r>
      <w:r w:rsidRPr="00136480">
        <w:rPr>
          <w:rFonts w:ascii="Arial" w:hAnsi="Arial" w:cs="Arial"/>
          <w:sz w:val="24"/>
          <w:szCs w:val="24"/>
        </w:rPr>
        <w:t xml:space="preserve"> and </w:t>
      </w:r>
      <w:r w:rsidR="00EF6BF7">
        <w:rPr>
          <w:rFonts w:ascii="Arial" w:hAnsi="Arial" w:cs="Arial"/>
          <w:sz w:val="24"/>
          <w:szCs w:val="24"/>
        </w:rPr>
        <w:t xml:space="preserve">that the minor child </w:t>
      </w:r>
      <w:r w:rsidRPr="00136480">
        <w:rPr>
          <w:rFonts w:ascii="Arial" w:hAnsi="Arial" w:cs="Arial"/>
          <w:sz w:val="24"/>
          <w:szCs w:val="24"/>
        </w:rPr>
        <w:t>would be in a more disciplined environment wit</w:t>
      </w:r>
      <w:r w:rsidR="001E755F">
        <w:rPr>
          <w:rFonts w:ascii="Arial" w:hAnsi="Arial" w:cs="Arial"/>
          <w:sz w:val="24"/>
          <w:szCs w:val="24"/>
        </w:rPr>
        <w:t>h him</w:t>
      </w:r>
      <w:r w:rsidRPr="00136480">
        <w:rPr>
          <w:rFonts w:ascii="Arial" w:hAnsi="Arial" w:cs="Arial"/>
          <w:sz w:val="24"/>
          <w:szCs w:val="24"/>
        </w:rPr>
        <w:t xml:space="preserve">. </w:t>
      </w: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w:t>
      </w:r>
      <w:r w:rsidR="00F15AE1">
        <w:rPr>
          <w:rFonts w:ascii="Arial" w:hAnsi="Arial" w:cs="Arial"/>
          <w:sz w:val="24"/>
          <w:szCs w:val="24"/>
        </w:rPr>
        <w:t>34</w:t>
      </w:r>
      <w:r w:rsidRPr="00136480">
        <w:rPr>
          <w:rFonts w:ascii="Arial" w:hAnsi="Arial" w:cs="Arial"/>
          <w:sz w:val="24"/>
          <w:szCs w:val="24"/>
        </w:rPr>
        <w:t>]</w:t>
      </w:r>
      <w:r w:rsidRPr="00136480">
        <w:rPr>
          <w:rFonts w:ascii="Arial" w:hAnsi="Arial" w:cs="Arial"/>
          <w:sz w:val="24"/>
          <w:szCs w:val="24"/>
        </w:rPr>
        <w:tab/>
        <w:t>In concluding, the defendant submits that the court should not consider the argument that the minor child will be uprooted</w:t>
      </w:r>
      <w:r w:rsidR="001E755F">
        <w:rPr>
          <w:rFonts w:ascii="Arial" w:hAnsi="Arial" w:cs="Arial"/>
          <w:sz w:val="24"/>
          <w:szCs w:val="24"/>
        </w:rPr>
        <w:t xml:space="preserve"> should custody be awarded to him</w:t>
      </w:r>
      <w:r w:rsidRPr="00136480">
        <w:rPr>
          <w:rFonts w:ascii="Arial" w:hAnsi="Arial" w:cs="Arial"/>
          <w:sz w:val="24"/>
          <w:szCs w:val="24"/>
        </w:rPr>
        <w:t xml:space="preserve"> as she was initially uprooted from the US</w:t>
      </w:r>
      <w:r w:rsidR="001E755F">
        <w:rPr>
          <w:rFonts w:ascii="Arial" w:hAnsi="Arial" w:cs="Arial"/>
          <w:sz w:val="24"/>
          <w:szCs w:val="24"/>
        </w:rPr>
        <w:t xml:space="preserve"> when the plaintiff took her away from her home</w:t>
      </w:r>
      <w:r w:rsidRPr="00136480">
        <w:rPr>
          <w:rFonts w:ascii="Arial" w:hAnsi="Arial" w:cs="Arial"/>
          <w:sz w:val="24"/>
          <w:szCs w:val="24"/>
        </w:rPr>
        <w:t xml:space="preserve">. The defendant </w:t>
      </w:r>
      <w:r w:rsidR="001E755F">
        <w:rPr>
          <w:rFonts w:ascii="Arial" w:hAnsi="Arial" w:cs="Arial"/>
          <w:sz w:val="24"/>
          <w:szCs w:val="24"/>
        </w:rPr>
        <w:t>conceded</w:t>
      </w:r>
      <w:r w:rsidRPr="00136480">
        <w:rPr>
          <w:rFonts w:ascii="Arial" w:hAnsi="Arial" w:cs="Arial"/>
          <w:sz w:val="24"/>
          <w:szCs w:val="24"/>
        </w:rPr>
        <w:t xml:space="preserve"> that it is customary for the mother to be awarded custody, however, </w:t>
      </w:r>
      <w:r w:rsidR="001E755F">
        <w:rPr>
          <w:rFonts w:ascii="Arial" w:hAnsi="Arial" w:cs="Arial"/>
          <w:sz w:val="24"/>
          <w:szCs w:val="24"/>
        </w:rPr>
        <w:t xml:space="preserve">he submitted that </w:t>
      </w:r>
      <w:r w:rsidRPr="00136480">
        <w:rPr>
          <w:rFonts w:ascii="Arial" w:hAnsi="Arial" w:cs="Arial"/>
          <w:sz w:val="24"/>
          <w:szCs w:val="24"/>
        </w:rPr>
        <w:t xml:space="preserve">the plaintiff has failed to prove that </w:t>
      </w:r>
      <w:r w:rsidR="001E755F">
        <w:rPr>
          <w:rFonts w:ascii="Arial" w:hAnsi="Arial" w:cs="Arial"/>
          <w:sz w:val="24"/>
          <w:szCs w:val="24"/>
        </w:rPr>
        <w:t xml:space="preserve">he </w:t>
      </w:r>
      <w:r w:rsidRPr="00136480">
        <w:rPr>
          <w:rFonts w:ascii="Arial" w:hAnsi="Arial" w:cs="Arial"/>
          <w:sz w:val="24"/>
          <w:szCs w:val="24"/>
        </w:rPr>
        <w:t>is incapable of taking care of the minor child</w:t>
      </w:r>
      <w:r w:rsidR="001E755F">
        <w:rPr>
          <w:rFonts w:ascii="Arial" w:hAnsi="Arial" w:cs="Arial"/>
          <w:sz w:val="24"/>
          <w:szCs w:val="24"/>
        </w:rPr>
        <w:t>.</w:t>
      </w:r>
      <w:r w:rsidRPr="00136480">
        <w:rPr>
          <w:rFonts w:ascii="Arial" w:hAnsi="Arial" w:cs="Arial"/>
          <w:sz w:val="24"/>
          <w:szCs w:val="24"/>
        </w:rPr>
        <w:t xml:space="preserve"> The defendant submits that this is further evident by his conduct in these proceedings.</w:t>
      </w:r>
    </w:p>
    <w:p w:rsidR="00B33E1D" w:rsidRDefault="00B33E1D" w:rsidP="004C3649">
      <w:pPr>
        <w:spacing w:after="0" w:line="360" w:lineRule="auto"/>
        <w:jc w:val="both"/>
        <w:rPr>
          <w:rFonts w:ascii="Arial" w:hAnsi="Arial" w:cs="Arial"/>
          <w:sz w:val="24"/>
          <w:szCs w:val="24"/>
        </w:rPr>
      </w:pPr>
    </w:p>
    <w:p w:rsidR="001E755F" w:rsidRPr="001E755F" w:rsidRDefault="001E755F" w:rsidP="004C3649">
      <w:pPr>
        <w:spacing w:after="0" w:line="360" w:lineRule="auto"/>
        <w:jc w:val="both"/>
        <w:rPr>
          <w:rFonts w:ascii="Arial" w:hAnsi="Arial" w:cs="Arial"/>
          <w:i/>
          <w:sz w:val="24"/>
          <w:szCs w:val="24"/>
        </w:rPr>
      </w:pPr>
      <w:r w:rsidRPr="001E755F">
        <w:rPr>
          <w:rFonts w:ascii="Arial" w:hAnsi="Arial" w:cs="Arial"/>
          <w:i/>
          <w:sz w:val="24"/>
          <w:szCs w:val="24"/>
        </w:rPr>
        <w:t>Social worker’s report</w:t>
      </w:r>
    </w:p>
    <w:p w:rsidR="001E755F" w:rsidRDefault="001E755F"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sidRPr="00E05FEF">
        <w:rPr>
          <w:rFonts w:ascii="Arial" w:hAnsi="Arial" w:cs="Arial"/>
          <w:sz w:val="24"/>
          <w:szCs w:val="24"/>
        </w:rPr>
        <w:t>[</w:t>
      </w:r>
      <w:r>
        <w:rPr>
          <w:rFonts w:ascii="Arial" w:hAnsi="Arial" w:cs="Arial"/>
          <w:sz w:val="24"/>
          <w:szCs w:val="24"/>
        </w:rPr>
        <w:t>35</w:t>
      </w:r>
      <w:r w:rsidRPr="00E05FEF">
        <w:rPr>
          <w:rFonts w:ascii="Arial" w:hAnsi="Arial" w:cs="Arial"/>
          <w:sz w:val="24"/>
          <w:szCs w:val="24"/>
        </w:rPr>
        <w:t xml:space="preserve">] </w:t>
      </w:r>
      <w:r w:rsidRPr="00E05FEF">
        <w:rPr>
          <w:rFonts w:ascii="Arial" w:hAnsi="Arial" w:cs="Arial"/>
          <w:sz w:val="24"/>
          <w:szCs w:val="24"/>
        </w:rPr>
        <w:tab/>
        <w:t>A</w:t>
      </w:r>
      <w:r w:rsidR="000E0B3F">
        <w:rPr>
          <w:rFonts w:ascii="Arial" w:hAnsi="Arial" w:cs="Arial"/>
          <w:sz w:val="24"/>
          <w:szCs w:val="24"/>
        </w:rPr>
        <w:t>n investigation was conducted with regard to</w:t>
      </w:r>
      <w:r w:rsidRPr="00E05FEF">
        <w:rPr>
          <w:rFonts w:ascii="Arial" w:hAnsi="Arial" w:cs="Arial"/>
          <w:sz w:val="24"/>
          <w:szCs w:val="24"/>
        </w:rPr>
        <w:t xml:space="preserve"> the circumstance</w:t>
      </w:r>
      <w:r w:rsidR="000E0B3F">
        <w:rPr>
          <w:rFonts w:ascii="Arial" w:hAnsi="Arial" w:cs="Arial"/>
          <w:sz w:val="24"/>
          <w:szCs w:val="24"/>
        </w:rPr>
        <w:t>s</w:t>
      </w:r>
      <w:r w:rsidRPr="00E05FEF">
        <w:rPr>
          <w:rFonts w:ascii="Arial" w:hAnsi="Arial" w:cs="Arial"/>
          <w:sz w:val="24"/>
          <w:szCs w:val="24"/>
        </w:rPr>
        <w:t xml:space="preserve"> of the parties and the minor child at </w:t>
      </w:r>
      <w:r>
        <w:rPr>
          <w:rFonts w:ascii="Arial" w:hAnsi="Arial" w:cs="Arial"/>
          <w:sz w:val="24"/>
          <w:szCs w:val="24"/>
        </w:rPr>
        <w:t>t</w:t>
      </w:r>
      <w:r w:rsidRPr="00E05FEF">
        <w:rPr>
          <w:rFonts w:ascii="Arial" w:hAnsi="Arial" w:cs="Arial"/>
          <w:sz w:val="24"/>
          <w:szCs w:val="24"/>
        </w:rPr>
        <w:t>he instance of the court by the investigation team of the Office of the Ombudsman. The investigation team consisted of a social worker, Mrs Elmi Pretorius and a legal</w:t>
      </w:r>
      <w:r w:rsidR="00D837C8">
        <w:rPr>
          <w:rFonts w:ascii="Arial" w:hAnsi="Arial" w:cs="Arial"/>
          <w:sz w:val="24"/>
          <w:szCs w:val="24"/>
        </w:rPr>
        <w:t xml:space="preserve"> officer, Ms</w:t>
      </w:r>
      <w:r w:rsidRPr="00E05FEF">
        <w:rPr>
          <w:rFonts w:ascii="Arial" w:hAnsi="Arial" w:cs="Arial"/>
          <w:sz w:val="24"/>
          <w:szCs w:val="24"/>
        </w:rPr>
        <w:t xml:space="preserve"> Daphne Coetzee, herein after referred to as the investigation team. </w:t>
      </w:r>
    </w:p>
    <w:p w:rsidR="00C37012" w:rsidRPr="00E05FEF"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sidRPr="00E05FEF">
        <w:rPr>
          <w:rFonts w:ascii="Arial" w:hAnsi="Arial" w:cs="Arial"/>
          <w:sz w:val="24"/>
          <w:szCs w:val="24"/>
        </w:rPr>
        <w:lastRenderedPageBreak/>
        <w:t>[</w:t>
      </w:r>
      <w:r>
        <w:rPr>
          <w:rFonts w:ascii="Arial" w:hAnsi="Arial" w:cs="Arial"/>
          <w:sz w:val="24"/>
          <w:szCs w:val="24"/>
        </w:rPr>
        <w:t>36</w:t>
      </w:r>
      <w:r w:rsidRPr="00E05FEF">
        <w:rPr>
          <w:rFonts w:ascii="Arial" w:hAnsi="Arial" w:cs="Arial"/>
          <w:sz w:val="24"/>
          <w:szCs w:val="24"/>
        </w:rPr>
        <w:t>]</w:t>
      </w:r>
      <w:r>
        <w:rPr>
          <w:rFonts w:ascii="Arial" w:hAnsi="Arial" w:cs="Arial"/>
          <w:sz w:val="24"/>
          <w:szCs w:val="24"/>
        </w:rPr>
        <w:tab/>
        <w:t xml:space="preserve">After having interviewed a number of sources </w:t>
      </w:r>
      <w:r w:rsidRPr="00EF601E">
        <w:rPr>
          <w:rFonts w:ascii="Arial" w:hAnsi="Arial" w:cs="Arial"/>
          <w:sz w:val="24"/>
          <w:szCs w:val="24"/>
        </w:rPr>
        <w:t xml:space="preserve">to </w:t>
      </w:r>
      <w:r w:rsidR="00B71931" w:rsidRPr="00EF601E">
        <w:rPr>
          <w:rFonts w:ascii="Arial" w:hAnsi="Arial" w:cs="Arial"/>
          <w:sz w:val="24"/>
          <w:szCs w:val="24"/>
        </w:rPr>
        <w:t>assess</w:t>
      </w:r>
      <w:r w:rsidRPr="00EF601E">
        <w:rPr>
          <w:rFonts w:ascii="Arial" w:hAnsi="Arial" w:cs="Arial"/>
          <w:sz w:val="24"/>
          <w:szCs w:val="24"/>
        </w:rPr>
        <w:t xml:space="preserve"> what </w:t>
      </w:r>
      <w:r>
        <w:rPr>
          <w:rFonts w:ascii="Arial" w:hAnsi="Arial" w:cs="Arial"/>
          <w:sz w:val="24"/>
          <w:szCs w:val="24"/>
        </w:rPr>
        <w:t>the best interest of the minor child woul</w:t>
      </w:r>
      <w:r w:rsidR="009E7C6E">
        <w:rPr>
          <w:rFonts w:ascii="Arial" w:hAnsi="Arial" w:cs="Arial"/>
          <w:sz w:val="24"/>
          <w:szCs w:val="24"/>
        </w:rPr>
        <w:t>d be</w:t>
      </w:r>
      <w:r w:rsidR="00901830">
        <w:rPr>
          <w:rFonts w:ascii="Arial" w:hAnsi="Arial" w:cs="Arial"/>
          <w:sz w:val="24"/>
          <w:szCs w:val="24"/>
        </w:rPr>
        <w:t>,</w:t>
      </w:r>
      <w:r w:rsidR="009E7C6E">
        <w:rPr>
          <w:rFonts w:ascii="Arial" w:hAnsi="Arial" w:cs="Arial"/>
          <w:sz w:val="24"/>
          <w:szCs w:val="24"/>
        </w:rPr>
        <w:t xml:space="preserve"> a report was drafted by M</w:t>
      </w:r>
      <w:r w:rsidR="00986154">
        <w:rPr>
          <w:rFonts w:ascii="Arial" w:hAnsi="Arial" w:cs="Arial"/>
          <w:sz w:val="24"/>
          <w:szCs w:val="24"/>
        </w:rPr>
        <w:t>r</w:t>
      </w:r>
      <w:r w:rsidR="009E7C6E">
        <w:rPr>
          <w:rFonts w:ascii="Arial" w:hAnsi="Arial" w:cs="Arial"/>
          <w:sz w:val="24"/>
          <w:szCs w:val="24"/>
        </w:rPr>
        <w:t>s</w:t>
      </w:r>
      <w:r>
        <w:rPr>
          <w:rFonts w:ascii="Arial" w:hAnsi="Arial" w:cs="Arial"/>
          <w:sz w:val="24"/>
          <w:szCs w:val="24"/>
        </w:rPr>
        <w:t xml:space="preserve"> Pretorius and the said report was admitted into evidence by agreement between the parties. </w:t>
      </w:r>
    </w:p>
    <w:p w:rsidR="00C37012" w:rsidRDefault="00C37012" w:rsidP="004C3649">
      <w:pPr>
        <w:spacing w:after="0" w:line="360" w:lineRule="auto"/>
        <w:jc w:val="both"/>
        <w:rPr>
          <w:rFonts w:ascii="Arial" w:hAnsi="Arial" w:cs="Arial"/>
          <w:sz w:val="24"/>
          <w:szCs w:val="24"/>
        </w:rPr>
      </w:pPr>
    </w:p>
    <w:p w:rsidR="00B71931" w:rsidRDefault="001E755F" w:rsidP="004C3649">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The general background of the parties were </w:t>
      </w:r>
      <w:r w:rsidRPr="003B7901">
        <w:rPr>
          <w:rFonts w:ascii="Arial" w:hAnsi="Arial" w:cs="Arial"/>
          <w:sz w:val="24"/>
          <w:szCs w:val="24"/>
        </w:rPr>
        <w:t>discussed with reference to their employment status, housing circ</w:t>
      </w:r>
      <w:r w:rsidR="00B71931" w:rsidRPr="003B7901">
        <w:rPr>
          <w:rFonts w:ascii="Arial" w:hAnsi="Arial" w:cs="Arial"/>
          <w:sz w:val="24"/>
          <w:szCs w:val="24"/>
        </w:rPr>
        <w:t>umstance and financial position and it is clear that both parents are capab</w:t>
      </w:r>
      <w:r w:rsidR="003B7901" w:rsidRPr="003B7901">
        <w:rPr>
          <w:rFonts w:ascii="Arial" w:hAnsi="Arial" w:cs="Arial"/>
          <w:sz w:val="24"/>
          <w:szCs w:val="24"/>
        </w:rPr>
        <w:t>le of providing</w:t>
      </w:r>
      <w:r w:rsidR="000E1659" w:rsidRPr="003B7901">
        <w:rPr>
          <w:rFonts w:ascii="Arial" w:hAnsi="Arial" w:cs="Arial"/>
          <w:sz w:val="24"/>
          <w:szCs w:val="24"/>
        </w:rPr>
        <w:t xml:space="preserve"> for the needs of their daughter.</w:t>
      </w:r>
      <w:r w:rsidR="00B71931" w:rsidRPr="003B7901">
        <w:rPr>
          <w:rFonts w:ascii="Arial" w:hAnsi="Arial" w:cs="Arial"/>
          <w:sz w:val="24"/>
          <w:szCs w:val="24"/>
        </w:rPr>
        <w:t xml:space="preserve"> </w:t>
      </w:r>
    </w:p>
    <w:p w:rsidR="000E1659" w:rsidRDefault="000E1659"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For purposes of this judgment I will however concentrate on the observations of the investigation team relating to the minor child, K.</w:t>
      </w:r>
    </w:p>
    <w:p w:rsidR="00B71931" w:rsidRDefault="00B71931"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K is described as a happy, energetic and talkative child. She is popular at school and</w:t>
      </w:r>
      <w:r w:rsidR="000E1659">
        <w:rPr>
          <w:rFonts w:ascii="Arial" w:hAnsi="Arial" w:cs="Arial"/>
          <w:sz w:val="24"/>
          <w:szCs w:val="24"/>
        </w:rPr>
        <w:t xml:space="preserve"> </w:t>
      </w:r>
      <w:r w:rsidR="000E1659" w:rsidRPr="00D074AB">
        <w:rPr>
          <w:rFonts w:ascii="Arial" w:hAnsi="Arial" w:cs="Arial"/>
          <w:sz w:val="24"/>
          <w:szCs w:val="24"/>
        </w:rPr>
        <w:t>has</w:t>
      </w:r>
      <w:r w:rsidRPr="00D074AB">
        <w:rPr>
          <w:rFonts w:ascii="Arial" w:hAnsi="Arial" w:cs="Arial"/>
          <w:sz w:val="24"/>
          <w:szCs w:val="24"/>
        </w:rPr>
        <w:t xml:space="preserve"> s</w:t>
      </w:r>
      <w:r>
        <w:rPr>
          <w:rFonts w:ascii="Arial" w:hAnsi="Arial" w:cs="Arial"/>
          <w:sz w:val="24"/>
          <w:szCs w:val="24"/>
        </w:rPr>
        <w:t xml:space="preserve">everal friends at school. She performs well at school and is always neatly dressed and well taken care of. The principal of the school however remarked that </w:t>
      </w:r>
      <w:r w:rsidRPr="00D074AB">
        <w:rPr>
          <w:rFonts w:ascii="Arial" w:hAnsi="Arial" w:cs="Arial"/>
          <w:sz w:val="24"/>
          <w:szCs w:val="24"/>
        </w:rPr>
        <w:t>at time</w:t>
      </w:r>
      <w:r w:rsidR="000E1659" w:rsidRPr="00D074AB">
        <w:rPr>
          <w:rFonts w:ascii="Arial" w:hAnsi="Arial" w:cs="Arial"/>
          <w:sz w:val="24"/>
          <w:szCs w:val="24"/>
        </w:rPr>
        <w:t>s</w:t>
      </w:r>
      <w:r w:rsidRPr="00D074AB">
        <w:rPr>
          <w:rFonts w:ascii="Arial" w:hAnsi="Arial" w:cs="Arial"/>
          <w:sz w:val="24"/>
          <w:szCs w:val="24"/>
        </w:rPr>
        <w:t xml:space="preserve"> K can </w:t>
      </w:r>
      <w:r>
        <w:rPr>
          <w:rFonts w:ascii="Arial" w:hAnsi="Arial" w:cs="Arial"/>
          <w:sz w:val="24"/>
          <w:szCs w:val="24"/>
        </w:rPr>
        <w:t xml:space="preserve">be disruptive and disrespectful to teachers and </w:t>
      </w:r>
      <w:r w:rsidRPr="00D074AB">
        <w:rPr>
          <w:rFonts w:ascii="Arial" w:hAnsi="Arial" w:cs="Arial"/>
          <w:sz w:val="24"/>
          <w:szCs w:val="24"/>
        </w:rPr>
        <w:t>her peer</w:t>
      </w:r>
      <w:r w:rsidR="000E1659" w:rsidRPr="00D074AB">
        <w:rPr>
          <w:rFonts w:ascii="Arial" w:hAnsi="Arial" w:cs="Arial"/>
          <w:sz w:val="24"/>
          <w:szCs w:val="24"/>
        </w:rPr>
        <w:t>s</w:t>
      </w:r>
      <w:r w:rsidRPr="00D074AB">
        <w:rPr>
          <w:rFonts w:ascii="Arial" w:hAnsi="Arial" w:cs="Arial"/>
          <w:sz w:val="24"/>
          <w:szCs w:val="24"/>
        </w:rPr>
        <w:t xml:space="preserve"> and </w:t>
      </w:r>
      <w:r>
        <w:rPr>
          <w:rFonts w:ascii="Arial" w:hAnsi="Arial" w:cs="Arial"/>
          <w:sz w:val="24"/>
          <w:szCs w:val="24"/>
        </w:rPr>
        <w:t xml:space="preserve">opined that K might benefit from stricter discipline and greater parental involvement. She also remarked that K does not reveal information about her personal </w:t>
      </w:r>
      <w:r w:rsidR="009E7C6E">
        <w:rPr>
          <w:rFonts w:ascii="Arial" w:hAnsi="Arial" w:cs="Arial"/>
          <w:sz w:val="24"/>
          <w:szCs w:val="24"/>
        </w:rPr>
        <w:t>l</w:t>
      </w:r>
      <w:r>
        <w:rPr>
          <w:rFonts w:ascii="Arial" w:hAnsi="Arial" w:cs="Arial"/>
          <w:sz w:val="24"/>
          <w:szCs w:val="24"/>
        </w:rPr>
        <w:t>if</w:t>
      </w:r>
      <w:r w:rsidR="009E7C6E">
        <w:rPr>
          <w:rFonts w:ascii="Arial" w:hAnsi="Arial" w:cs="Arial"/>
          <w:sz w:val="24"/>
          <w:szCs w:val="24"/>
        </w:rPr>
        <w:t>e</w:t>
      </w:r>
      <w:r>
        <w:rPr>
          <w:rFonts w:ascii="Arial" w:hAnsi="Arial" w:cs="Arial"/>
          <w:sz w:val="24"/>
          <w:szCs w:val="24"/>
        </w:rPr>
        <w:t xml:space="preserve"> and in the two years that K had been a student at the school she has never heard K </w:t>
      </w:r>
      <w:r w:rsidRPr="00D074AB">
        <w:rPr>
          <w:rFonts w:ascii="Arial" w:hAnsi="Arial" w:cs="Arial"/>
          <w:sz w:val="24"/>
          <w:szCs w:val="24"/>
        </w:rPr>
        <w:t>speak</w:t>
      </w:r>
      <w:r w:rsidR="000E1659" w:rsidRPr="00D074AB">
        <w:rPr>
          <w:rFonts w:ascii="Arial" w:hAnsi="Arial" w:cs="Arial"/>
          <w:sz w:val="24"/>
          <w:szCs w:val="24"/>
        </w:rPr>
        <w:t>ing</w:t>
      </w:r>
      <w:r w:rsidRPr="00D074AB">
        <w:rPr>
          <w:rFonts w:ascii="Arial" w:hAnsi="Arial" w:cs="Arial"/>
          <w:sz w:val="24"/>
          <w:szCs w:val="24"/>
        </w:rPr>
        <w:t xml:space="preserve"> about her </w:t>
      </w:r>
      <w:r>
        <w:rPr>
          <w:rFonts w:ascii="Arial" w:hAnsi="Arial" w:cs="Arial"/>
          <w:sz w:val="24"/>
          <w:szCs w:val="24"/>
        </w:rPr>
        <w:t xml:space="preserve">father. </w:t>
      </w:r>
    </w:p>
    <w:p w:rsidR="00C37012"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K was only three years old when they relocated to Namibia and was eight at the time of the drafting of the report. Mrs. Pretorius remarked that in spite of K’s tender age she is aware of the fact that her parents are getting divorced and that her mother has to go to court. She knows that her father is residing in the United States of America and that he ‘wants </w:t>
      </w:r>
      <w:r w:rsidR="00FC01A0">
        <w:rPr>
          <w:rFonts w:ascii="Arial" w:hAnsi="Arial" w:cs="Arial"/>
          <w:sz w:val="24"/>
          <w:szCs w:val="24"/>
        </w:rPr>
        <w:t xml:space="preserve">to take her back with him’. K </w:t>
      </w:r>
      <w:r>
        <w:rPr>
          <w:rFonts w:ascii="Arial" w:hAnsi="Arial" w:cs="Arial"/>
          <w:sz w:val="24"/>
          <w:szCs w:val="24"/>
        </w:rPr>
        <w:t xml:space="preserve">does not like discussing the personal and intimate aspects of her life and during the interview she indicated to the investigation team that she did not want to talk about her family anymore. </w:t>
      </w:r>
    </w:p>
    <w:p w:rsidR="00C37012"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It would appear that the conflict between the plaintiff and the defendant left K confused and she believes her father is “not a nice guy”.</w:t>
      </w:r>
    </w:p>
    <w:p w:rsidR="00C37012"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lastRenderedPageBreak/>
        <w:t>[</w:t>
      </w:r>
      <w:r w:rsidR="00F22F2C">
        <w:rPr>
          <w:rFonts w:ascii="Arial" w:hAnsi="Arial" w:cs="Arial"/>
          <w:sz w:val="24"/>
          <w:szCs w:val="24"/>
        </w:rPr>
        <w:t>42</w:t>
      </w:r>
      <w:r>
        <w:rPr>
          <w:rFonts w:ascii="Arial" w:hAnsi="Arial" w:cs="Arial"/>
          <w:sz w:val="24"/>
          <w:szCs w:val="24"/>
        </w:rPr>
        <w:t>]</w:t>
      </w:r>
      <w:r>
        <w:rPr>
          <w:rFonts w:ascii="Arial" w:hAnsi="Arial" w:cs="Arial"/>
          <w:sz w:val="24"/>
          <w:szCs w:val="24"/>
        </w:rPr>
        <w:tab/>
        <w:t xml:space="preserve">It is the opinion of the investigation team that K enjoys a good and trusting relationship with her mother, who is her primary care </w:t>
      </w:r>
      <w:r w:rsidR="00FC01A0">
        <w:rPr>
          <w:rFonts w:ascii="Arial" w:hAnsi="Arial" w:cs="Arial"/>
          <w:sz w:val="24"/>
          <w:szCs w:val="24"/>
        </w:rPr>
        <w:t>giver. The plaintiff provides for</w:t>
      </w:r>
      <w:r>
        <w:rPr>
          <w:rFonts w:ascii="Arial" w:hAnsi="Arial" w:cs="Arial"/>
          <w:sz w:val="24"/>
          <w:szCs w:val="24"/>
        </w:rPr>
        <w:t xml:space="preserve"> the minor child’s physical, emotional and financial needs. She also spend ample time with K and her baby sister. </w:t>
      </w:r>
    </w:p>
    <w:p w:rsidR="00C37012"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43</w:t>
      </w:r>
      <w:r>
        <w:rPr>
          <w:rFonts w:ascii="Arial" w:hAnsi="Arial" w:cs="Arial"/>
          <w:sz w:val="24"/>
          <w:szCs w:val="24"/>
        </w:rPr>
        <w:t>]</w:t>
      </w:r>
      <w:r>
        <w:rPr>
          <w:rFonts w:ascii="Arial" w:hAnsi="Arial" w:cs="Arial"/>
          <w:sz w:val="24"/>
          <w:szCs w:val="24"/>
        </w:rPr>
        <w:tab/>
        <w:t xml:space="preserve">K has a strong bond with her maternal grandparents and she feels safe and loved by them. K also has a good relationship with her cousin and her baby sister. </w:t>
      </w:r>
    </w:p>
    <w:p w:rsidR="00C37012" w:rsidRDefault="00C37012"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44</w:t>
      </w:r>
      <w:r>
        <w:rPr>
          <w:rFonts w:ascii="Arial" w:hAnsi="Arial" w:cs="Arial"/>
          <w:sz w:val="24"/>
          <w:szCs w:val="24"/>
        </w:rPr>
        <w:t>]</w:t>
      </w:r>
      <w:r>
        <w:rPr>
          <w:rFonts w:ascii="Arial" w:hAnsi="Arial" w:cs="Arial"/>
          <w:sz w:val="24"/>
          <w:szCs w:val="24"/>
        </w:rPr>
        <w:tab/>
        <w:t>On 02 November 2018 the investigation</w:t>
      </w:r>
      <w:r w:rsidR="00FC01A0">
        <w:rPr>
          <w:rFonts w:ascii="Arial" w:hAnsi="Arial" w:cs="Arial"/>
          <w:sz w:val="24"/>
          <w:szCs w:val="24"/>
        </w:rPr>
        <w:t xml:space="preserve"> team</w:t>
      </w:r>
      <w:r>
        <w:rPr>
          <w:rFonts w:ascii="Arial" w:hAnsi="Arial" w:cs="Arial"/>
          <w:sz w:val="24"/>
          <w:szCs w:val="24"/>
        </w:rPr>
        <w:t xml:space="preserve"> conducted a supervised visit with K, the defendant and her paternal grandmother at a local eatery. The purpose of the supervised visit was to facilitate a reunion between father and daughter and to allow the investigation team to observe the interaction between K and her father. </w:t>
      </w:r>
    </w:p>
    <w:p w:rsidR="00524E75" w:rsidRDefault="00524E75"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45</w:t>
      </w:r>
      <w:r>
        <w:rPr>
          <w:rFonts w:ascii="Arial" w:hAnsi="Arial" w:cs="Arial"/>
          <w:sz w:val="24"/>
          <w:szCs w:val="24"/>
        </w:rPr>
        <w:t>]</w:t>
      </w:r>
      <w:r>
        <w:rPr>
          <w:rFonts w:ascii="Arial" w:hAnsi="Arial" w:cs="Arial"/>
          <w:sz w:val="24"/>
          <w:szCs w:val="24"/>
        </w:rPr>
        <w:tab/>
        <w:t xml:space="preserve">K was very shy to start off with and did not want to hug her father and grandmother when </w:t>
      </w:r>
      <w:r w:rsidRPr="00E46E97">
        <w:rPr>
          <w:rFonts w:ascii="Arial" w:hAnsi="Arial" w:cs="Arial"/>
          <w:sz w:val="24"/>
          <w:szCs w:val="24"/>
        </w:rPr>
        <w:t>they arrived</w:t>
      </w:r>
      <w:r w:rsidR="000E1659" w:rsidRPr="00E46E97">
        <w:rPr>
          <w:rFonts w:ascii="Arial" w:hAnsi="Arial" w:cs="Arial"/>
          <w:sz w:val="24"/>
          <w:szCs w:val="24"/>
        </w:rPr>
        <w:t>,</w:t>
      </w:r>
      <w:r w:rsidRPr="00E46E97">
        <w:rPr>
          <w:rFonts w:ascii="Arial" w:hAnsi="Arial" w:cs="Arial"/>
          <w:sz w:val="24"/>
          <w:szCs w:val="24"/>
        </w:rPr>
        <w:t xml:space="preserve"> nor was </w:t>
      </w:r>
      <w:r>
        <w:rPr>
          <w:rFonts w:ascii="Arial" w:hAnsi="Arial" w:cs="Arial"/>
          <w:sz w:val="24"/>
          <w:szCs w:val="24"/>
        </w:rPr>
        <w:t xml:space="preserve">she willing to accept a gift they brought her. During the visit K warmed a little towards the defendant and her grandmother but apparently remained guarded throughout and kept on insisting that she wanted to go home. This visibly upset the defendant but Mrs. Pretorius remarked that one cannot lose sight of the fact that K did not see or spoke to her father in more than a year and a half and have not seen her grandmother for close to seven years. She remarked further that K cannot be expected to immediately feel comfortable and safe with her father and grandmother. </w:t>
      </w:r>
    </w:p>
    <w:p w:rsidR="00524E75" w:rsidRDefault="00524E75"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46</w:t>
      </w:r>
      <w:r>
        <w:rPr>
          <w:rFonts w:ascii="Arial" w:hAnsi="Arial" w:cs="Arial"/>
          <w:sz w:val="24"/>
          <w:szCs w:val="24"/>
        </w:rPr>
        <w:t>]</w:t>
      </w:r>
      <w:r>
        <w:rPr>
          <w:rFonts w:ascii="Arial" w:hAnsi="Arial" w:cs="Arial"/>
          <w:sz w:val="24"/>
          <w:szCs w:val="24"/>
        </w:rPr>
        <w:tab/>
        <w:t xml:space="preserve"> From the interview with the minor child it was clear to the investigation team that K has negative perception of her father as </w:t>
      </w:r>
      <w:r w:rsidR="00FC01A0">
        <w:rPr>
          <w:rFonts w:ascii="Arial" w:hAnsi="Arial" w:cs="Arial"/>
          <w:sz w:val="24"/>
          <w:szCs w:val="24"/>
        </w:rPr>
        <w:t xml:space="preserve">she </w:t>
      </w:r>
      <w:r>
        <w:rPr>
          <w:rFonts w:ascii="Arial" w:hAnsi="Arial" w:cs="Arial"/>
          <w:sz w:val="24"/>
          <w:szCs w:val="24"/>
        </w:rPr>
        <w:t xml:space="preserve">saw him as the man who was ‘mean to mommy’. When asked about her extended family in </w:t>
      </w:r>
      <w:r w:rsidR="002139E2">
        <w:rPr>
          <w:rFonts w:ascii="Arial" w:hAnsi="Arial" w:cs="Arial"/>
          <w:sz w:val="24"/>
          <w:szCs w:val="24"/>
        </w:rPr>
        <w:t>the United</w:t>
      </w:r>
      <w:r>
        <w:rPr>
          <w:rFonts w:ascii="Arial" w:hAnsi="Arial" w:cs="Arial"/>
          <w:sz w:val="24"/>
          <w:szCs w:val="24"/>
        </w:rPr>
        <w:t xml:space="preserve"> States K stated that she cannot remember any of her paternal family members, however she remembers her older brother Nathaniel but indicated to the team that she had not been in contact with him for some time. </w:t>
      </w:r>
    </w:p>
    <w:p w:rsidR="00524E75" w:rsidRDefault="00524E75"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47</w:t>
      </w:r>
      <w:r>
        <w:rPr>
          <w:rFonts w:ascii="Arial" w:hAnsi="Arial" w:cs="Arial"/>
          <w:sz w:val="24"/>
          <w:szCs w:val="24"/>
        </w:rPr>
        <w:t>]</w:t>
      </w:r>
      <w:r>
        <w:rPr>
          <w:rFonts w:ascii="Arial" w:hAnsi="Arial" w:cs="Arial"/>
          <w:sz w:val="24"/>
          <w:szCs w:val="24"/>
        </w:rPr>
        <w:tab/>
        <w:t xml:space="preserve">The social worker expressed her concern regarding the fact that K is apparently afraid of the defendant and does not trust him as she believes that he is </w:t>
      </w:r>
      <w:r>
        <w:rPr>
          <w:rFonts w:ascii="Arial" w:hAnsi="Arial" w:cs="Arial"/>
          <w:sz w:val="24"/>
          <w:szCs w:val="24"/>
        </w:rPr>
        <w:lastRenderedPageBreak/>
        <w:t xml:space="preserve">going to come and get her and take her back to </w:t>
      </w:r>
      <w:r w:rsidR="002139E2">
        <w:rPr>
          <w:rFonts w:ascii="Arial" w:hAnsi="Arial" w:cs="Arial"/>
          <w:sz w:val="24"/>
          <w:szCs w:val="24"/>
        </w:rPr>
        <w:t>the United States. She also has</w:t>
      </w:r>
      <w:r>
        <w:rPr>
          <w:rFonts w:ascii="Arial" w:hAnsi="Arial" w:cs="Arial"/>
          <w:sz w:val="24"/>
          <w:szCs w:val="24"/>
        </w:rPr>
        <w:t xml:space="preserve"> the perception that the United States is “a terrible place and people get shot there”. K is adamant that Namibia is her home and that she wishes to stay with her mother and grandparents in Windhoek. </w:t>
      </w:r>
    </w:p>
    <w:p w:rsidR="00524E75" w:rsidRDefault="00524E75" w:rsidP="004C3649">
      <w:pPr>
        <w:spacing w:after="0" w:line="360" w:lineRule="auto"/>
        <w:jc w:val="both"/>
        <w:rPr>
          <w:rFonts w:ascii="Arial" w:hAnsi="Arial" w:cs="Arial"/>
          <w:sz w:val="24"/>
          <w:szCs w:val="24"/>
        </w:rPr>
      </w:pPr>
    </w:p>
    <w:p w:rsidR="001E755F" w:rsidRDefault="001E755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48</w:t>
      </w:r>
      <w:r>
        <w:rPr>
          <w:rFonts w:ascii="Arial" w:hAnsi="Arial" w:cs="Arial"/>
          <w:sz w:val="24"/>
          <w:szCs w:val="24"/>
        </w:rPr>
        <w:t>]</w:t>
      </w:r>
      <w:r>
        <w:rPr>
          <w:rFonts w:ascii="Arial" w:hAnsi="Arial" w:cs="Arial"/>
          <w:sz w:val="24"/>
          <w:szCs w:val="24"/>
        </w:rPr>
        <w:tab/>
        <w:t xml:space="preserve">In her evaluation Mrs. Pretorius said the following: </w:t>
      </w:r>
    </w:p>
    <w:p w:rsidR="001E755F" w:rsidRPr="006D3D4D" w:rsidRDefault="00E17358" w:rsidP="004C3649">
      <w:pPr>
        <w:pStyle w:val="ListParagraph"/>
        <w:numPr>
          <w:ilvl w:val="0"/>
          <w:numId w:val="3"/>
        </w:numPr>
        <w:spacing w:after="0" w:line="360" w:lineRule="auto"/>
        <w:contextualSpacing/>
        <w:jc w:val="both"/>
        <w:rPr>
          <w:rFonts w:ascii="Arial" w:hAnsi="Arial" w:cs="Arial"/>
        </w:rPr>
      </w:pPr>
      <w:r>
        <w:rPr>
          <w:rFonts w:ascii="Arial" w:hAnsi="Arial" w:cs="Arial"/>
        </w:rPr>
        <w:t>‘</w:t>
      </w:r>
      <w:r w:rsidR="001E755F" w:rsidRPr="006D3D4D">
        <w:rPr>
          <w:rFonts w:ascii="Arial" w:hAnsi="Arial" w:cs="Arial"/>
        </w:rPr>
        <w:t>Both Mr J and Mrs. G are parents who only wan</w:t>
      </w:r>
      <w:r w:rsidR="00111013">
        <w:rPr>
          <w:rFonts w:ascii="Arial" w:hAnsi="Arial" w:cs="Arial"/>
        </w:rPr>
        <w:t>t</w:t>
      </w:r>
      <w:r w:rsidR="001E755F" w:rsidRPr="006D3D4D">
        <w:rPr>
          <w:rFonts w:ascii="Arial" w:hAnsi="Arial" w:cs="Arial"/>
        </w:rPr>
        <w:t xml:space="preserve"> the best for their daughter. Both parties have high aspirations for their children; both want their children to be safe, happy and healthy, and respecting in</w:t>
      </w:r>
      <w:r w:rsidR="00E552BB">
        <w:rPr>
          <w:rFonts w:ascii="Arial" w:hAnsi="Arial" w:cs="Arial"/>
        </w:rPr>
        <w:t>dividuals; both parties yearn</w:t>
      </w:r>
      <w:r w:rsidR="001E755F" w:rsidRPr="006D3D4D">
        <w:rPr>
          <w:rFonts w:ascii="Arial" w:hAnsi="Arial" w:cs="Arial"/>
        </w:rPr>
        <w:t xml:space="preserve"> to have their children close. </w:t>
      </w:r>
    </w:p>
    <w:p w:rsidR="001E755F" w:rsidRDefault="001E755F" w:rsidP="004C3649">
      <w:pPr>
        <w:pStyle w:val="ListParagraph"/>
        <w:numPr>
          <w:ilvl w:val="0"/>
          <w:numId w:val="3"/>
        </w:numPr>
        <w:spacing w:after="0" w:line="360" w:lineRule="auto"/>
        <w:contextualSpacing/>
        <w:jc w:val="both"/>
        <w:rPr>
          <w:rFonts w:ascii="Arial" w:hAnsi="Arial" w:cs="Arial"/>
        </w:rPr>
      </w:pPr>
      <w:r>
        <w:rPr>
          <w:rFonts w:ascii="Arial" w:hAnsi="Arial" w:cs="Arial"/>
        </w:rPr>
        <w:t xml:space="preserve">K has lived in Namibia since the age of three, and although it is alleged that Mrs. G “abducted” her from the USA K grew up in Namibia and she considers this to be her home. She feels safe, loved and secure in her grandparents’ home and she has clearly stipulated that she does not wish to return to the US. Currently K lives in a familiar environment; she is settled into her daily routine, and she is surrounded by family </w:t>
      </w:r>
      <w:r w:rsidRPr="00830D07">
        <w:rPr>
          <w:rFonts w:ascii="Arial" w:hAnsi="Arial" w:cs="Arial"/>
        </w:rPr>
        <w:t>members who</w:t>
      </w:r>
      <w:r w:rsidR="000E1659" w:rsidRPr="00830D07">
        <w:rPr>
          <w:rFonts w:ascii="Arial" w:hAnsi="Arial" w:cs="Arial"/>
        </w:rPr>
        <w:t>m</w:t>
      </w:r>
      <w:r w:rsidRPr="00830D07">
        <w:rPr>
          <w:rFonts w:ascii="Arial" w:hAnsi="Arial" w:cs="Arial"/>
        </w:rPr>
        <w:t xml:space="preserve"> she knows </w:t>
      </w:r>
      <w:r>
        <w:rPr>
          <w:rFonts w:ascii="Arial" w:hAnsi="Arial" w:cs="Arial"/>
        </w:rPr>
        <w:t xml:space="preserve">and trusts. If K’s stability was to be uprooted at this point in her life she would suffer great emotional and psychological damage. </w:t>
      </w:r>
    </w:p>
    <w:p w:rsidR="001E755F" w:rsidRDefault="001E755F" w:rsidP="004C3649">
      <w:pPr>
        <w:pStyle w:val="ListParagraph"/>
        <w:numPr>
          <w:ilvl w:val="0"/>
          <w:numId w:val="3"/>
        </w:numPr>
        <w:spacing w:after="0" w:line="360" w:lineRule="auto"/>
        <w:contextualSpacing/>
        <w:jc w:val="both"/>
        <w:rPr>
          <w:rFonts w:ascii="Arial" w:hAnsi="Arial" w:cs="Arial"/>
        </w:rPr>
      </w:pPr>
      <w:r>
        <w:rPr>
          <w:rFonts w:ascii="Arial" w:hAnsi="Arial" w:cs="Arial"/>
        </w:rPr>
        <w:t xml:space="preserve">K has been denied the chance and privilege to build a relationship with her father, and it is of utmost importance that Mr. J is allowed to exercise his right as father. K needs to be allowed to get to know her father and build a relationship with him if she is to ever feel that he can be trusted or that she can feel comfortable around him. </w:t>
      </w:r>
    </w:p>
    <w:p w:rsidR="001E755F" w:rsidRPr="00D86F95" w:rsidRDefault="001E755F" w:rsidP="004C3649">
      <w:pPr>
        <w:pStyle w:val="ListParagraph"/>
        <w:numPr>
          <w:ilvl w:val="0"/>
          <w:numId w:val="3"/>
        </w:numPr>
        <w:spacing w:after="0" w:line="360" w:lineRule="auto"/>
        <w:contextualSpacing/>
        <w:jc w:val="both"/>
        <w:rPr>
          <w:rFonts w:ascii="Arial" w:hAnsi="Arial" w:cs="Arial"/>
        </w:rPr>
      </w:pPr>
      <w:r>
        <w:rPr>
          <w:rFonts w:ascii="Arial" w:hAnsi="Arial" w:cs="Arial"/>
        </w:rPr>
        <w:t xml:space="preserve">Mr. J and Mrs. G has unresolved conflict between them; they have both indicated that they are willing to have a civil relationship for the sake of the children.’ </w:t>
      </w:r>
    </w:p>
    <w:p w:rsidR="00B33E1D" w:rsidRDefault="00B33E1D" w:rsidP="004C3649">
      <w:pPr>
        <w:spacing w:after="0" w:line="360" w:lineRule="auto"/>
        <w:jc w:val="both"/>
        <w:rPr>
          <w:rFonts w:ascii="Arial" w:hAnsi="Arial" w:cs="Arial"/>
          <w:i/>
          <w:sz w:val="24"/>
          <w:szCs w:val="24"/>
        </w:rPr>
      </w:pPr>
    </w:p>
    <w:p w:rsidR="00B33E1D" w:rsidRPr="00920701" w:rsidRDefault="00920701" w:rsidP="004C3649">
      <w:pPr>
        <w:spacing w:after="0" w:line="360" w:lineRule="auto"/>
        <w:jc w:val="both"/>
        <w:rPr>
          <w:rFonts w:ascii="Arial" w:hAnsi="Arial" w:cs="Arial"/>
          <w:sz w:val="24"/>
          <w:szCs w:val="24"/>
          <w:u w:val="single"/>
        </w:rPr>
      </w:pPr>
      <w:r w:rsidRPr="00920701">
        <w:rPr>
          <w:rFonts w:ascii="Arial" w:hAnsi="Arial" w:cs="Arial"/>
          <w:sz w:val="24"/>
          <w:szCs w:val="24"/>
          <w:u w:val="single"/>
        </w:rPr>
        <w:t>Discussion</w:t>
      </w:r>
    </w:p>
    <w:p w:rsidR="00920701" w:rsidRDefault="00920701" w:rsidP="004C3649">
      <w:pPr>
        <w:spacing w:after="0" w:line="360" w:lineRule="auto"/>
        <w:jc w:val="both"/>
        <w:rPr>
          <w:rFonts w:ascii="Arial" w:hAnsi="Arial" w:cs="Arial"/>
          <w:i/>
          <w:sz w:val="24"/>
          <w:szCs w:val="24"/>
        </w:rPr>
      </w:pPr>
    </w:p>
    <w:p w:rsidR="00B33E1D" w:rsidRDefault="00B33E1D" w:rsidP="004C3649">
      <w:pPr>
        <w:spacing w:after="0" w:line="360" w:lineRule="auto"/>
        <w:jc w:val="both"/>
        <w:rPr>
          <w:rFonts w:ascii="Arial" w:hAnsi="Arial" w:cs="Arial"/>
          <w:i/>
          <w:sz w:val="24"/>
          <w:szCs w:val="24"/>
          <w:lang w:val="af-ZA"/>
        </w:rPr>
      </w:pPr>
      <w:r w:rsidRPr="0061692E">
        <w:rPr>
          <w:rFonts w:ascii="Arial" w:hAnsi="Arial" w:cs="Arial"/>
          <w:i/>
          <w:sz w:val="24"/>
          <w:szCs w:val="24"/>
          <w:lang w:val="af-ZA"/>
        </w:rPr>
        <w:t>Limited Divorce</w:t>
      </w:r>
    </w:p>
    <w:p w:rsidR="00CD1747" w:rsidRPr="0061692E" w:rsidRDefault="00CD1747" w:rsidP="004C3649">
      <w:pPr>
        <w:spacing w:after="0" w:line="360" w:lineRule="auto"/>
        <w:jc w:val="both"/>
        <w:rPr>
          <w:rFonts w:ascii="Arial" w:hAnsi="Arial" w:cs="Arial"/>
          <w:i/>
          <w:sz w:val="24"/>
          <w:szCs w:val="24"/>
          <w:lang w:val="af-ZA"/>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49</w:t>
      </w:r>
      <w:r>
        <w:rPr>
          <w:rFonts w:ascii="Arial" w:hAnsi="Arial" w:cs="Arial"/>
          <w:sz w:val="24"/>
          <w:szCs w:val="24"/>
        </w:rPr>
        <w:t>]</w:t>
      </w:r>
      <w:r>
        <w:rPr>
          <w:rFonts w:ascii="Arial" w:hAnsi="Arial" w:cs="Arial"/>
          <w:sz w:val="24"/>
          <w:szCs w:val="24"/>
        </w:rPr>
        <w:tab/>
        <w:t>As discussed earlier the parties were married in Arlington, Virginia, United States of America on the 8</w:t>
      </w:r>
      <w:r w:rsidRPr="0061692E">
        <w:rPr>
          <w:rFonts w:ascii="Arial" w:hAnsi="Arial" w:cs="Arial"/>
          <w:sz w:val="24"/>
          <w:szCs w:val="24"/>
          <w:vertAlign w:val="superscript"/>
        </w:rPr>
        <w:t>th</w:t>
      </w:r>
      <w:r>
        <w:rPr>
          <w:rFonts w:ascii="Arial" w:hAnsi="Arial" w:cs="Arial"/>
          <w:sz w:val="24"/>
          <w:szCs w:val="24"/>
        </w:rPr>
        <w:t xml:space="preserve"> of February 2011 and on the 17</w:t>
      </w:r>
      <w:r w:rsidRPr="00010E74">
        <w:rPr>
          <w:rFonts w:ascii="Arial" w:hAnsi="Arial" w:cs="Arial"/>
          <w:sz w:val="24"/>
          <w:szCs w:val="24"/>
          <w:vertAlign w:val="superscript"/>
        </w:rPr>
        <w:t>th</w:t>
      </w:r>
      <w:r>
        <w:rPr>
          <w:rFonts w:ascii="Arial" w:hAnsi="Arial" w:cs="Arial"/>
          <w:sz w:val="24"/>
          <w:szCs w:val="24"/>
        </w:rPr>
        <w:t xml:space="preserve"> of August 2015 in the </w:t>
      </w:r>
      <w:r>
        <w:rPr>
          <w:rFonts w:ascii="Arial" w:hAnsi="Arial" w:cs="Arial"/>
          <w:sz w:val="24"/>
          <w:szCs w:val="24"/>
        </w:rPr>
        <w:lastRenderedPageBreak/>
        <w:t xml:space="preserve">Circuit Court of Maryland for Montgomery County granted the defendant an order for a limited divorce. </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50</w:t>
      </w:r>
      <w:r>
        <w:rPr>
          <w:rFonts w:ascii="Arial" w:hAnsi="Arial" w:cs="Arial"/>
          <w:sz w:val="24"/>
          <w:szCs w:val="24"/>
        </w:rPr>
        <w:t>]</w:t>
      </w:r>
      <w:r>
        <w:rPr>
          <w:rFonts w:ascii="Arial" w:hAnsi="Arial" w:cs="Arial"/>
          <w:sz w:val="24"/>
          <w:szCs w:val="24"/>
        </w:rPr>
        <w:tab/>
        <w:t xml:space="preserve">The concept of limited divorce is a foreign concept in the Namibian Law. The defendant raised this concept in his submissions and it is important to consider the meaning and scope of limited divorce and how it would impact on the proceedings </w:t>
      </w:r>
      <w:r w:rsidRPr="0061692E">
        <w:rPr>
          <w:rFonts w:ascii="Arial" w:hAnsi="Arial" w:cs="Arial"/>
          <w:i/>
          <w:sz w:val="24"/>
          <w:szCs w:val="24"/>
        </w:rPr>
        <w:t>in casu</w:t>
      </w:r>
      <w:r>
        <w:rPr>
          <w:rFonts w:ascii="Arial" w:hAnsi="Arial" w:cs="Arial"/>
          <w:sz w:val="24"/>
          <w:szCs w:val="24"/>
        </w:rPr>
        <w:t>.</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51</w:t>
      </w:r>
      <w:r>
        <w:rPr>
          <w:rFonts w:ascii="Arial" w:hAnsi="Arial" w:cs="Arial"/>
          <w:sz w:val="24"/>
          <w:szCs w:val="24"/>
        </w:rPr>
        <w:t>]</w:t>
      </w:r>
      <w:r>
        <w:rPr>
          <w:rFonts w:ascii="Arial" w:hAnsi="Arial" w:cs="Arial"/>
          <w:sz w:val="24"/>
          <w:szCs w:val="24"/>
        </w:rPr>
        <w:tab/>
        <w:t xml:space="preserve">In </w:t>
      </w:r>
      <w:r w:rsidRPr="008901CD">
        <w:rPr>
          <w:rFonts w:ascii="Arial" w:hAnsi="Arial" w:cs="Arial"/>
          <w:i/>
          <w:sz w:val="24"/>
          <w:szCs w:val="24"/>
        </w:rPr>
        <w:t>Ricketts v Ricketts</w:t>
      </w:r>
      <w:r w:rsidR="002D3258">
        <w:rPr>
          <w:rStyle w:val="FootnoteReference"/>
          <w:rFonts w:ascii="Arial" w:hAnsi="Arial" w:cs="Arial"/>
          <w:i/>
          <w:sz w:val="24"/>
          <w:szCs w:val="24"/>
        </w:rPr>
        <w:footnoteReference w:id="5"/>
      </w:r>
      <w:r>
        <w:rPr>
          <w:rFonts w:ascii="Arial" w:hAnsi="Arial" w:cs="Arial"/>
          <w:sz w:val="24"/>
          <w:szCs w:val="24"/>
        </w:rPr>
        <w:t xml:space="preserve">  Bell described a limited divorce as follows: </w:t>
      </w:r>
    </w:p>
    <w:p w:rsidR="004F463A" w:rsidRDefault="004F463A" w:rsidP="004C3649">
      <w:pPr>
        <w:spacing w:after="0" w:line="360" w:lineRule="auto"/>
        <w:jc w:val="both"/>
        <w:rPr>
          <w:rFonts w:ascii="Arial" w:hAnsi="Arial" w:cs="Arial"/>
          <w:sz w:val="24"/>
          <w:szCs w:val="24"/>
        </w:rPr>
      </w:pPr>
    </w:p>
    <w:p w:rsidR="00B33E1D" w:rsidRPr="00F96982" w:rsidRDefault="00B33E1D" w:rsidP="004C3649">
      <w:pPr>
        <w:spacing w:after="0" w:line="360" w:lineRule="auto"/>
        <w:ind w:firstLine="720"/>
        <w:jc w:val="both"/>
        <w:rPr>
          <w:rFonts w:ascii="Arial" w:hAnsi="Arial" w:cs="Arial"/>
          <w:sz w:val="24"/>
          <w:szCs w:val="24"/>
        </w:rPr>
      </w:pPr>
      <w:r>
        <w:rPr>
          <w:rFonts w:ascii="Arial" w:hAnsi="Arial" w:cs="Arial"/>
          <w:sz w:val="24"/>
          <w:szCs w:val="24"/>
        </w:rPr>
        <w:t>‘</w:t>
      </w:r>
      <w:r w:rsidRPr="003246D7">
        <w:rPr>
          <w:rFonts w:ascii="Arial" w:hAnsi="Arial" w:cs="Arial"/>
        </w:rPr>
        <w:t xml:space="preserve">A limited divorce, which may be decreed for a limited or an indefinite period, MD Code (1984, 2004 Repl. Vol.)  </w:t>
      </w:r>
      <w:r w:rsidRPr="009D71AF">
        <w:rPr>
          <w:rFonts w:ascii="Arial" w:hAnsi="Arial" w:cs="Arial"/>
        </w:rPr>
        <w:t>§</w:t>
      </w:r>
      <w:r w:rsidRPr="003246D7">
        <w:rPr>
          <w:rFonts w:ascii="Arial" w:hAnsi="Arial" w:cs="Arial"/>
        </w:rPr>
        <w:t xml:space="preserve">7-102 (c) is “one from bed and board. It grants unto the injured spouse the right to live separate and apart from the one at fault. However, the parties remain </w:t>
      </w:r>
      <w:r w:rsidRPr="009D71AF">
        <w:rPr>
          <w:rFonts w:ascii="Arial" w:hAnsi="Arial" w:cs="Arial"/>
          <w:u w:val="single"/>
        </w:rPr>
        <w:t>man</w:t>
      </w:r>
      <w:r w:rsidRPr="003246D7">
        <w:rPr>
          <w:rFonts w:ascii="Arial" w:hAnsi="Arial" w:cs="Arial"/>
        </w:rPr>
        <w:t xml:space="preserve"> and </w:t>
      </w:r>
      <w:r w:rsidRPr="009D71AF">
        <w:rPr>
          <w:rFonts w:ascii="Arial" w:hAnsi="Arial" w:cs="Arial"/>
          <w:u w:val="single"/>
        </w:rPr>
        <w:t>wife</w:t>
      </w:r>
      <w:r w:rsidRPr="003246D7">
        <w:rPr>
          <w:rFonts w:ascii="Arial" w:hAnsi="Arial" w:cs="Arial"/>
        </w:rPr>
        <w:t xml:space="preserve">, and there is no severance of the marital bonds” </w:t>
      </w:r>
      <w:r w:rsidRPr="00912965">
        <w:rPr>
          <w:rFonts w:ascii="Arial" w:hAnsi="Arial" w:cs="Arial"/>
          <w:i/>
        </w:rPr>
        <w:t>Courson v Courson</w:t>
      </w:r>
      <w:r w:rsidRPr="003246D7">
        <w:rPr>
          <w:rFonts w:ascii="Arial" w:hAnsi="Arial" w:cs="Arial"/>
        </w:rPr>
        <w:t xml:space="preserve"> 213 Md. 183, 188, 129 A 2d 917, 920 (1957). See </w:t>
      </w:r>
      <w:r w:rsidRPr="009D71AF">
        <w:rPr>
          <w:rFonts w:ascii="Arial" w:hAnsi="Arial" w:cs="Arial"/>
          <w:i/>
        </w:rPr>
        <w:t>Thomas v Thomas</w:t>
      </w:r>
      <w:r w:rsidRPr="003246D7">
        <w:rPr>
          <w:rFonts w:ascii="Arial" w:hAnsi="Arial" w:cs="Arial"/>
        </w:rPr>
        <w:t>, 294 Md.605, 609, 618. 451 A.2d 1215</w:t>
      </w:r>
      <w:r w:rsidR="00015F38" w:rsidRPr="003246D7">
        <w:rPr>
          <w:rFonts w:ascii="Arial" w:hAnsi="Arial" w:cs="Arial"/>
        </w:rPr>
        <w:t>, 1217</w:t>
      </w:r>
      <w:r w:rsidRPr="003246D7">
        <w:rPr>
          <w:rFonts w:ascii="Arial" w:hAnsi="Arial" w:cs="Arial"/>
        </w:rPr>
        <w:t>,</w:t>
      </w:r>
      <w:r>
        <w:rPr>
          <w:rFonts w:ascii="Arial" w:hAnsi="Arial" w:cs="Arial"/>
        </w:rPr>
        <w:t xml:space="preserve"> </w:t>
      </w:r>
      <w:r w:rsidRPr="003246D7">
        <w:rPr>
          <w:rFonts w:ascii="Arial" w:hAnsi="Arial" w:cs="Arial"/>
        </w:rPr>
        <w:t xml:space="preserve">1222 (1982), noting, in addition, that </w:t>
      </w:r>
      <w:r w:rsidR="00015F38" w:rsidRPr="003246D7">
        <w:rPr>
          <w:rFonts w:ascii="Arial" w:hAnsi="Arial" w:cs="Arial"/>
        </w:rPr>
        <w:t>“[</w:t>
      </w:r>
      <w:r w:rsidRPr="003246D7">
        <w:rPr>
          <w:rFonts w:ascii="Arial" w:hAnsi="Arial" w:cs="Arial"/>
        </w:rPr>
        <w:t xml:space="preserve">t]his Court has said that ‘a divorce a </w:t>
      </w:r>
      <w:r w:rsidRPr="003246D7">
        <w:rPr>
          <w:rFonts w:ascii="Arial" w:hAnsi="Arial" w:cs="Arial"/>
          <w:i/>
        </w:rPr>
        <w:t>mensa et thoro</w:t>
      </w:r>
      <w:r>
        <w:rPr>
          <w:rStyle w:val="FootnoteReference"/>
          <w:rFonts w:ascii="Arial" w:hAnsi="Arial" w:cs="Arial"/>
          <w:i/>
        </w:rPr>
        <w:footnoteReference w:id="6"/>
      </w:r>
      <w:r w:rsidRPr="003246D7">
        <w:rPr>
          <w:rFonts w:ascii="Arial" w:hAnsi="Arial" w:cs="Arial"/>
        </w:rPr>
        <w:t xml:space="preserve"> is practically nothing more than judicial permission to live separate and apart’ quoting </w:t>
      </w:r>
      <w:r w:rsidRPr="009D71AF">
        <w:rPr>
          <w:rFonts w:ascii="Arial" w:hAnsi="Arial" w:cs="Arial"/>
          <w:i/>
        </w:rPr>
        <w:t>Dougherty v Dougherty</w:t>
      </w:r>
      <w:r w:rsidRPr="003246D7">
        <w:rPr>
          <w:rFonts w:ascii="Arial" w:hAnsi="Arial" w:cs="Arial"/>
        </w:rPr>
        <w:t>, 187 Md. 21, 31, 48 A.2d 451 (1946). This is in contrast with an absolute divorce, which effects a complete</w:t>
      </w:r>
      <w:r>
        <w:rPr>
          <w:rFonts w:ascii="Arial" w:hAnsi="Arial" w:cs="Arial"/>
          <w:sz w:val="24"/>
          <w:szCs w:val="24"/>
        </w:rPr>
        <w:t xml:space="preserve"> </w:t>
      </w:r>
      <w:r w:rsidRPr="003246D7">
        <w:rPr>
          <w:rFonts w:ascii="Arial" w:hAnsi="Arial" w:cs="Arial"/>
        </w:rPr>
        <w:t xml:space="preserve">severance of the </w:t>
      </w:r>
      <w:r w:rsidRPr="00F96982">
        <w:rPr>
          <w:rFonts w:ascii="Arial" w:hAnsi="Arial" w:cs="Arial"/>
        </w:rPr>
        <w:t>marital bond, and entitles either of the parties, or both, to remarry</w:t>
      </w:r>
      <w:r w:rsidRPr="00F96982">
        <w:rPr>
          <w:rFonts w:ascii="Arial" w:hAnsi="Arial" w:cs="Arial"/>
          <w:sz w:val="24"/>
          <w:szCs w:val="24"/>
        </w:rPr>
        <w:t>.’</w:t>
      </w:r>
    </w:p>
    <w:p w:rsidR="00BD01D9" w:rsidRPr="00F96982" w:rsidRDefault="00BD01D9" w:rsidP="004C3649">
      <w:pPr>
        <w:spacing w:after="0" w:line="360" w:lineRule="auto"/>
        <w:ind w:firstLine="720"/>
        <w:jc w:val="both"/>
        <w:rPr>
          <w:rFonts w:ascii="Arial" w:hAnsi="Arial" w:cs="Arial"/>
          <w:sz w:val="24"/>
          <w:szCs w:val="24"/>
        </w:rPr>
      </w:pPr>
    </w:p>
    <w:p w:rsidR="00B33E1D" w:rsidRPr="00F96982" w:rsidRDefault="00B33E1D" w:rsidP="004C3649">
      <w:pPr>
        <w:pStyle w:val="Heading1"/>
        <w:spacing w:before="0" w:line="360" w:lineRule="auto"/>
        <w:jc w:val="both"/>
        <w:rPr>
          <w:rFonts w:ascii="Arial" w:hAnsi="Arial" w:cs="Arial"/>
          <w:color w:val="auto"/>
          <w:sz w:val="24"/>
          <w:szCs w:val="24"/>
        </w:rPr>
      </w:pPr>
      <w:r w:rsidRPr="00F96982">
        <w:rPr>
          <w:rFonts w:ascii="Arial" w:eastAsia="Times New Roman" w:hAnsi="Arial" w:cs="Arial"/>
          <w:color w:val="auto"/>
          <w:sz w:val="24"/>
          <w:szCs w:val="24"/>
          <w:lang w:val="en-US"/>
        </w:rPr>
        <w:t>[</w:t>
      </w:r>
      <w:r w:rsidR="00F22F2C" w:rsidRPr="00F96982">
        <w:rPr>
          <w:rFonts w:ascii="Arial" w:eastAsia="Times New Roman" w:hAnsi="Arial" w:cs="Arial"/>
          <w:color w:val="auto"/>
          <w:sz w:val="24"/>
          <w:szCs w:val="24"/>
          <w:lang w:val="en-US"/>
        </w:rPr>
        <w:t>52</w:t>
      </w:r>
      <w:r w:rsidRPr="00F96982">
        <w:rPr>
          <w:rFonts w:ascii="Arial" w:eastAsia="Times New Roman" w:hAnsi="Arial" w:cs="Arial"/>
          <w:color w:val="auto"/>
          <w:sz w:val="24"/>
          <w:szCs w:val="24"/>
          <w:lang w:val="en-US"/>
        </w:rPr>
        <w:t>]</w:t>
      </w:r>
      <w:r w:rsidRPr="00F96982">
        <w:rPr>
          <w:rFonts w:ascii="Arial" w:eastAsia="Times New Roman" w:hAnsi="Arial" w:cs="Arial"/>
          <w:color w:val="auto"/>
          <w:sz w:val="24"/>
          <w:szCs w:val="24"/>
          <w:lang w:val="en-US"/>
        </w:rPr>
        <w:tab/>
        <w:t xml:space="preserve">In terms of </w:t>
      </w:r>
      <w:r w:rsidRPr="00F96982">
        <w:rPr>
          <w:rFonts w:ascii="Arial" w:hAnsi="Arial" w:cs="Arial"/>
          <w:color w:val="auto"/>
          <w:sz w:val="24"/>
          <w:szCs w:val="24"/>
        </w:rPr>
        <w:t>Maryland Family Law Section 7-102 the relevant court may decree a limited divorce on the following ground</w:t>
      </w:r>
      <w:r w:rsidR="00F15AE1" w:rsidRPr="00F96982">
        <w:rPr>
          <w:rFonts w:ascii="Arial" w:hAnsi="Arial" w:cs="Arial"/>
          <w:color w:val="auto"/>
          <w:sz w:val="24"/>
          <w:szCs w:val="24"/>
        </w:rPr>
        <w:t>:</w:t>
      </w:r>
    </w:p>
    <w:p w:rsidR="00351B0B" w:rsidRPr="00F96982" w:rsidRDefault="00351B0B" w:rsidP="00351B0B">
      <w:pPr>
        <w:rPr>
          <w:lang w:val="en-ZW"/>
        </w:rPr>
      </w:pPr>
    </w:p>
    <w:p w:rsidR="00B33E1D" w:rsidRPr="00F96982" w:rsidRDefault="00B33E1D" w:rsidP="004C3649">
      <w:pPr>
        <w:pStyle w:val="Heading1"/>
        <w:spacing w:before="0" w:line="360" w:lineRule="auto"/>
        <w:rPr>
          <w:rFonts w:ascii="Arial" w:hAnsi="Arial" w:cs="Arial"/>
          <w:color w:val="auto"/>
          <w:sz w:val="24"/>
          <w:szCs w:val="24"/>
        </w:rPr>
      </w:pPr>
      <w:r w:rsidRPr="00F96982">
        <w:rPr>
          <w:rFonts w:ascii="Arial" w:eastAsia="Times New Roman" w:hAnsi="Arial" w:cs="Arial"/>
          <w:color w:val="auto"/>
          <w:sz w:val="24"/>
          <w:szCs w:val="24"/>
          <w:lang w:val="en-US"/>
        </w:rPr>
        <w:t xml:space="preserve">   </w:t>
      </w:r>
      <w:r w:rsidRPr="00F96982">
        <w:rPr>
          <w:rFonts w:ascii="Arial" w:eastAsia="Times New Roman" w:hAnsi="Arial" w:cs="Arial"/>
          <w:color w:val="auto"/>
          <w:sz w:val="22"/>
          <w:szCs w:val="22"/>
          <w:lang w:val="en-US"/>
        </w:rPr>
        <w:t>‘(1)      cruelty of treatment of the complaining party or of a minor child of the complaining party;</w:t>
      </w:r>
    </w:p>
    <w:p w:rsidR="00B33E1D" w:rsidRPr="0037616F"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t> </w:t>
      </w:r>
      <w:r>
        <w:rPr>
          <w:rFonts w:ascii="Arial" w:eastAsia="Times New Roman" w:hAnsi="Arial" w:cs="Arial"/>
          <w:color w:val="000000"/>
        </w:rPr>
        <w:t>   </w:t>
      </w:r>
      <w:r w:rsidRPr="0037616F">
        <w:rPr>
          <w:rFonts w:ascii="Arial" w:eastAsia="Times New Roman" w:hAnsi="Arial" w:cs="Arial"/>
          <w:color w:val="000000"/>
        </w:rPr>
        <w:t>(2)      excessively vicious conduct to the complaining party or to a minor child of the complaining party;</w:t>
      </w:r>
    </w:p>
    <w:p w:rsidR="00B33E1D" w:rsidRPr="0037616F" w:rsidRDefault="00B33E1D" w:rsidP="004C3649">
      <w:pPr>
        <w:spacing w:after="0" w:line="360" w:lineRule="auto"/>
        <w:jc w:val="both"/>
        <w:rPr>
          <w:rFonts w:ascii="Arial" w:eastAsia="Times New Roman" w:hAnsi="Arial" w:cs="Arial"/>
          <w:color w:val="000000"/>
        </w:rPr>
      </w:pPr>
      <w:r>
        <w:rPr>
          <w:rFonts w:ascii="Arial" w:eastAsia="Times New Roman" w:hAnsi="Arial" w:cs="Arial"/>
          <w:color w:val="000000"/>
        </w:rPr>
        <w:t>    </w:t>
      </w:r>
      <w:r w:rsidRPr="0037616F">
        <w:rPr>
          <w:rFonts w:ascii="Arial" w:eastAsia="Times New Roman" w:hAnsi="Arial" w:cs="Arial"/>
          <w:color w:val="000000"/>
        </w:rPr>
        <w:t>(3)      desertion; or</w:t>
      </w:r>
    </w:p>
    <w:p w:rsidR="00B33E1D" w:rsidRPr="0037616F" w:rsidRDefault="00B33E1D" w:rsidP="004C3649">
      <w:pPr>
        <w:spacing w:after="0" w:line="360" w:lineRule="auto"/>
        <w:jc w:val="both"/>
        <w:rPr>
          <w:rFonts w:ascii="Arial" w:eastAsia="Times New Roman" w:hAnsi="Arial" w:cs="Arial"/>
          <w:color w:val="000000"/>
        </w:rPr>
      </w:pPr>
      <w:r>
        <w:rPr>
          <w:rFonts w:ascii="Arial" w:eastAsia="Times New Roman" w:hAnsi="Arial" w:cs="Arial"/>
          <w:color w:val="000000"/>
        </w:rPr>
        <w:t>  </w:t>
      </w:r>
      <w:r w:rsidRPr="0037616F">
        <w:rPr>
          <w:rFonts w:ascii="Arial" w:eastAsia="Times New Roman" w:hAnsi="Arial" w:cs="Arial"/>
          <w:color w:val="000000"/>
        </w:rPr>
        <w:t xml:space="preserve"> (4)      voluntary  separation, if:</w:t>
      </w:r>
    </w:p>
    <w:p w:rsidR="00B33E1D" w:rsidRPr="0037616F"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t>                  (i)      the parties are living separate and apart without cohabitation; and</w:t>
      </w:r>
    </w:p>
    <w:p w:rsidR="00B33E1D"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lastRenderedPageBreak/>
        <w:t>                  (ii)      there is no reasonable expectation of reconciliation.</w:t>
      </w:r>
    </w:p>
    <w:p w:rsidR="00B33E1D" w:rsidRDefault="00B33E1D" w:rsidP="004C3649">
      <w:pPr>
        <w:spacing w:after="0" w:line="360" w:lineRule="auto"/>
        <w:ind w:left="720"/>
        <w:jc w:val="both"/>
        <w:rPr>
          <w:rFonts w:ascii="Arial" w:eastAsia="Times New Roman" w:hAnsi="Arial" w:cs="Arial"/>
          <w:color w:val="000000"/>
        </w:rPr>
      </w:pPr>
      <w:r>
        <w:rPr>
          <w:rFonts w:ascii="Arial" w:eastAsia="Times New Roman" w:hAnsi="Arial" w:cs="Arial"/>
          <w:color w:val="000000"/>
        </w:rPr>
        <w:t xml:space="preserve"> </w:t>
      </w:r>
      <w:r w:rsidRPr="0037616F">
        <w:rPr>
          <w:rFonts w:ascii="Arial" w:eastAsia="Times New Roman" w:hAnsi="Arial" w:cs="Arial"/>
          <w:color w:val="000000"/>
        </w:rPr>
        <w:t>(b)      As a condition precedent to granting a decree of limited divorce, the court may:</w:t>
      </w:r>
      <w:r>
        <w:rPr>
          <w:rFonts w:ascii="Arial" w:eastAsia="Times New Roman" w:hAnsi="Arial" w:cs="Arial"/>
          <w:color w:val="000000"/>
        </w:rPr>
        <w:tab/>
      </w:r>
      <w:r>
        <w:rPr>
          <w:rFonts w:ascii="Arial" w:eastAsia="Times New Roman" w:hAnsi="Arial" w:cs="Arial"/>
          <w:color w:val="000000"/>
        </w:rPr>
        <w:tab/>
      </w:r>
    </w:p>
    <w:p w:rsidR="00B33E1D" w:rsidRPr="0037616F" w:rsidRDefault="00B33E1D" w:rsidP="004C3649">
      <w:pPr>
        <w:spacing w:after="0" w:line="360" w:lineRule="auto"/>
        <w:ind w:left="720" w:firstLine="720"/>
        <w:jc w:val="both"/>
        <w:rPr>
          <w:rFonts w:ascii="Arial" w:eastAsia="Times New Roman" w:hAnsi="Arial" w:cs="Arial"/>
          <w:color w:val="000000"/>
        </w:rPr>
      </w:pPr>
      <w:r w:rsidRPr="0037616F">
        <w:rPr>
          <w:rFonts w:ascii="Arial" w:eastAsia="Times New Roman" w:hAnsi="Arial" w:cs="Arial"/>
          <w:color w:val="000000"/>
        </w:rPr>
        <w:t>(1)      require the parties to participate in good faith in the efforts to achieve reconciliation that the court prescribes; and</w:t>
      </w:r>
    </w:p>
    <w:p w:rsidR="00B33E1D" w:rsidRPr="0037616F" w:rsidRDefault="00B33E1D" w:rsidP="004C3649">
      <w:pPr>
        <w:spacing w:after="0" w:line="360" w:lineRule="auto"/>
        <w:ind w:left="720" w:firstLine="720"/>
        <w:jc w:val="both"/>
        <w:rPr>
          <w:rFonts w:ascii="Arial" w:eastAsia="Times New Roman" w:hAnsi="Arial" w:cs="Arial"/>
          <w:color w:val="000000"/>
        </w:rPr>
      </w:pPr>
      <w:r w:rsidRPr="0037616F">
        <w:rPr>
          <w:rFonts w:ascii="Arial" w:eastAsia="Times New Roman" w:hAnsi="Arial" w:cs="Arial"/>
          <w:color w:val="000000"/>
        </w:rPr>
        <w:t>(2)      assess the costs of any efforts to achieve reconciliation that the court prescribes.</w:t>
      </w:r>
    </w:p>
    <w:p w:rsidR="00B33E1D" w:rsidRPr="0037616F"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t xml:space="preserve">      </w:t>
      </w:r>
      <w:r>
        <w:rPr>
          <w:rFonts w:ascii="Arial" w:eastAsia="Times New Roman" w:hAnsi="Arial" w:cs="Arial"/>
          <w:color w:val="000000"/>
        </w:rPr>
        <w:tab/>
      </w:r>
      <w:r w:rsidRPr="0037616F">
        <w:rPr>
          <w:rFonts w:ascii="Arial" w:eastAsia="Times New Roman" w:hAnsi="Arial" w:cs="Arial"/>
          <w:color w:val="000000"/>
        </w:rPr>
        <w:t>(c)      The court may decree a divorce under this section for a limited time or for an indefinite time.</w:t>
      </w:r>
    </w:p>
    <w:p w:rsidR="00B33E1D" w:rsidRPr="0037616F"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t>     </w:t>
      </w:r>
      <w:r>
        <w:rPr>
          <w:rFonts w:ascii="Arial" w:eastAsia="Times New Roman" w:hAnsi="Arial" w:cs="Arial"/>
          <w:color w:val="000000"/>
        </w:rPr>
        <w:tab/>
      </w:r>
      <w:r w:rsidRPr="0037616F">
        <w:rPr>
          <w:rFonts w:ascii="Arial" w:eastAsia="Times New Roman" w:hAnsi="Arial" w:cs="Arial"/>
          <w:color w:val="000000"/>
        </w:rPr>
        <w:t xml:space="preserve"> (d)      The court that granted a decree of limited divorce may revoke the decree at any time on the joint application of the parties.</w:t>
      </w:r>
    </w:p>
    <w:p w:rsidR="00B33E1D" w:rsidRPr="0037616F" w:rsidRDefault="00B33E1D" w:rsidP="004C3649">
      <w:pPr>
        <w:spacing w:after="0" w:line="360" w:lineRule="auto"/>
        <w:jc w:val="both"/>
        <w:rPr>
          <w:rFonts w:ascii="Arial" w:eastAsia="Times New Roman" w:hAnsi="Arial" w:cs="Arial"/>
          <w:color w:val="000000"/>
        </w:rPr>
      </w:pPr>
      <w:r w:rsidRPr="0037616F">
        <w:rPr>
          <w:rFonts w:ascii="Arial" w:eastAsia="Times New Roman" w:hAnsi="Arial" w:cs="Arial"/>
          <w:color w:val="000000"/>
        </w:rPr>
        <w:t>     </w:t>
      </w:r>
      <w:r w:rsidR="000D17B9">
        <w:rPr>
          <w:rFonts w:ascii="Arial" w:eastAsia="Times New Roman" w:hAnsi="Arial" w:cs="Arial"/>
          <w:color w:val="000000"/>
        </w:rPr>
        <w:tab/>
      </w:r>
      <w:r w:rsidRPr="0037616F">
        <w:rPr>
          <w:rFonts w:ascii="Arial" w:eastAsia="Times New Roman" w:hAnsi="Arial" w:cs="Arial"/>
          <w:color w:val="000000"/>
        </w:rPr>
        <w:t xml:space="preserve"> (e)      If an absolute divorce is prayed and the evidence is sufficient to entitle the parties to a limited divorce, but not to an absolute divorce, the court may decree a limited divorce.</w:t>
      </w:r>
      <w:r>
        <w:rPr>
          <w:rFonts w:ascii="Arial" w:eastAsia="Times New Roman" w:hAnsi="Arial" w:cs="Arial"/>
          <w:color w:val="000000"/>
        </w:rPr>
        <w:t>’</w:t>
      </w:r>
    </w:p>
    <w:p w:rsidR="00B33E1D" w:rsidRPr="0037616F" w:rsidRDefault="00B33E1D" w:rsidP="004C3649">
      <w:pPr>
        <w:spacing w:after="0" w:line="360" w:lineRule="auto"/>
        <w:rPr>
          <w:rFonts w:ascii="Arial" w:eastAsia="Times New Roman" w:hAnsi="Arial" w:cs="Arial"/>
          <w:color w:val="000000"/>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53</w:t>
      </w:r>
      <w:r>
        <w:rPr>
          <w:rFonts w:ascii="Arial" w:hAnsi="Arial" w:cs="Arial"/>
          <w:sz w:val="24"/>
          <w:szCs w:val="24"/>
        </w:rPr>
        <w:t>]</w:t>
      </w:r>
      <w:r>
        <w:rPr>
          <w:rFonts w:ascii="Arial" w:hAnsi="Arial" w:cs="Arial"/>
          <w:sz w:val="24"/>
          <w:szCs w:val="24"/>
        </w:rPr>
        <w:tab/>
        <w:t>Having regard to the nature and scope of a limited divorce order it is evident that the parties are still considered as husband and wife</w:t>
      </w:r>
      <w:r w:rsidR="00F15AE1">
        <w:rPr>
          <w:rFonts w:ascii="Arial" w:hAnsi="Arial" w:cs="Arial"/>
          <w:sz w:val="24"/>
          <w:szCs w:val="24"/>
        </w:rPr>
        <w:t>,</w:t>
      </w:r>
      <w:r>
        <w:rPr>
          <w:rFonts w:ascii="Arial" w:hAnsi="Arial" w:cs="Arial"/>
          <w:sz w:val="24"/>
          <w:szCs w:val="24"/>
        </w:rPr>
        <w:t xml:space="preserve"> even though they are living separately and in different countries.</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54</w:t>
      </w:r>
      <w:r>
        <w:rPr>
          <w:rFonts w:ascii="Arial" w:hAnsi="Arial" w:cs="Arial"/>
          <w:sz w:val="24"/>
          <w:szCs w:val="24"/>
        </w:rPr>
        <w:t>]</w:t>
      </w:r>
      <w:r>
        <w:rPr>
          <w:rFonts w:ascii="Arial" w:hAnsi="Arial" w:cs="Arial"/>
          <w:sz w:val="24"/>
          <w:szCs w:val="24"/>
        </w:rPr>
        <w:tab/>
        <w:t>I am therefore in agreement with counsel for plaintiff that the parties are still considered married</w:t>
      </w:r>
      <w:r w:rsidR="00A5737D">
        <w:rPr>
          <w:rFonts w:ascii="Arial" w:hAnsi="Arial" w:cs="Arial"/>
          <w:sz w:val="24"/>
          <w:szCs w:val="24"/>
        </w:rPr>
        <w:t xml:space="preserve"> and </w:t>
      </w:r>
      <w:r w:rsidR="005F6460">
        <w:rPr>
          <w:rFonts w:ascii="Arial" w:hAnsi="Arial" w:cs="Arial"/>
          <w:sz w:val="24"/>
          <w:szCs w:val="24"/>
        </w:rPr>
        <w:t xml:space="preserve">as </w:t>
      </w:r>
      <w:r w:rsidR="00A5737D">
        <w:rPr>
          <w:rFonts w:ascii="Arial" w:hAnsi="Arial" w:cs="Arial"/>
          <w:sz w:val="24"/>
          <w:szCs w:val="24"/>
        </w:rPr>
        <w:t>the plaintiff was</w:t>
      </w:r>
      <w:r w:rsidR="005F6460">
        <w:rPr>
          <w:rFonts w:ascii="Arial" w:hAnsi="Arial" w:cs="Arial"/>
          <w:sz w:val="24"/>
          <w:szCs w:val="24"/>
        </w:rPr>
        <w:t xml:space="preserve"> domiciled in the jurisdiction of this court when the divorce action was instituted</w:t>
      </w:r>
      <w:r w:rsidR="00A5737D">
        <w:rPr>
          <w:rFonts w:ascii="Arial" w:hAnsi="Arial" w:cs="Arial"/>
          <w:sz w:val="24"/>
          <w:szCs w:val="24"/>
        </w:rPr>
        <w:t xml:space="preserve"> </w:t>
      </w:r>
      <w:r w:rsidRPr="003062AA">
        <w:rPr>
          <w:rFonts w:ascii="Arial" w:hAnsi="Arial" w:cs="Arial"/>
          <w:sz w:val="24"/>
          <w:szCs w:val="24"/>
        </w:rPr>
        <w:t xml:space="preserve">there </w:t>
      </w:r>
      <w:r w:rsidR="00BC22F8" w:rsidRPr="003062AA">
        <w:rPr>
          <w:rFonts w:ascii="Arial" w:hAnsi="Arial" w:cs="Arial"/>
          <w:sz w:val="24"/>
          <w:szCs w:val="24"/>
        </w:rPr>
        <w:t>is</w:t>
      </w:r>
      <w:r w:rsidRPr="003062AA">
        <w:rPr>
          <w:rFonts w:ascii="Arial" w:hAnsi="Arial" w:cs="Arial"/>
          <w:sz w:val="24"/>
          <w:szCs w:val="24"/>
        </w:rPr>
        <w:t xml:space="preserve"> </w:t>
      </w:r>
      <w:r>
        <w:rPr>
          <w:rFonts w:ascii="Arial" w:hAnsi="Arial" w:cs="Arial"/>
          <w:sz w:val="24"/>
          <w:szCs w:val="24"/>
        </w:rPr>
        <w:t xml:space="preserve">no reason why this court cannot </w:t>
      </w:r>
      <w:r w:rsidR="005F6460">
        <w:rPr>
          <w:rFonts w:ascii="Arial" w:hAnsi="Arial" w:cs="Arial"/>
          <w:sz w:val="24"/>
          <w:szCs w:val="24"/>
        </w:rPr>
        <w:t xml:space="preserve">adjudicate the </w:t>
      </w:r>
      <w:r>
        <w:rPr>
          <w:rFonts w:ascii="Arial" w:hAnsi="Arial" w:cs="Arial"/>
          <w:sz w:val="24"/>
          <w:szCs w:val="24"/>
        </w:rPr>
        <w:t xml:space="preserve">matter </w:t>
      </w:r>
      <w:r w:rsidRPr="000A65BF">
        <w:rPr>
          <w:rFonts w:ascii="Arial" w:hAnsi="Arial" w:cs="Arial"/>
          <w:i/>
          <w:sz w:val="24"/>
          <w:szCs w:val="24"/>
        </w:rPr>
        <w:t>in casu</w:t>
      </w:r>
      <w:r>
        <w:rPr>
          <w:rFonts w:ascii="Arial" w:hAnsi="Arial" w:cs="Arial"/>
          <w:sz w:val="24"/>
          <w:szCs w:val="24"/>
        </w:rPr>
        <w:t>.</w:t>
      </w:r>
    </w:p>
    <w:p w:rsidR="00853D55" w:rsidRDefault="00853D55" w:rsidP="004C3649">
      <w:pPr>
        <w:spacing w:after="0" w:line="360" w:lineRule="auto"/>
        <w:jc w:val="both"/>
        <w:rPr>
          <w:rFonts w:ascii="Arial" w:hAnsi="Arial" w:cs="Arial"/>
          <w:i/>
          <w:sz w:val="24"/>
          <w:szCs w:val="24"/>
        </w:rPr>
      </w:pPr>
    </w:p>
    <w:p w:rsidR="00B33E1D" w:rsidRDefault="00B33E1D" w:rsidP="004C3649">
      <w:pPr>
        <w:spacing w:after="0" w:line="360" w:lineRule="auto"/>
        <w:jc w:val="both"/>
        <w:rPr>
          <w:rFonts w:ascii="Arial" w:hAnsi="Arial" w:cs="Arial"/>
          <w:i/>
          <w:sz w:val="24"/>
          <w:szCs w:val="24"/>
        </w:rPr>
      </w:pPr>
      <w:r w:rsidRPr="00260765">
        <w:rPr>
          <w:rFonts w:ascii="Arial" w:hAnsi="Arial" w:cs="Arial"/>
          <w:i/>
          <w:sz w:val="24"/>
          <w:szCs w:val="24"/>
        </w:rPr>
        <w:t>Custody order issued by the Circuit Court of</w:t>
      </w:r>
      <w:r w:rsidR="00402570">
        <w:rPr>
          <w:rFonts w:ascii="Arial" w:hAnsi="Arial" w:cs="Arial"/>
          <w:i/>
          <w:sz w:val="24"/>
          <w:szCs w:val="24"/>
        </w:rPr>
        <w:t xml:space="preserve"> Maryland for Montgomery County</w:t>
      </w:r>
    </w:p>
    <w:p w:rsidR="000D17B9" w:rsidRDefault="000D17B9" w:rsidP="004C3649">
      <w:pPr>
        <w:spacing w:after="0" w:line="360" w:lineRule="auto"/>
        <w:jc w:val="both"/>
        <w:rPr>
          <w:rFonts w:ascii="Arial" w:hAnsi="Arial" w:cs="Arial"/>
          <w:i/>
          <w:sz w:val="24"/>
          <w:szCs w:val="24"/>
        </w:rPr>
      </w:pPr>
    </w:p>
    <w:p w:rsidR="00B33E1D"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55</w:t>
      </w:r>
      <w:r>
        <w:rPr>
          <w:rFonts w:ascii="Arial" w:hAnsi="Arial" w:cs="Arial"/>
          <w:sz w:val="24"/>
          <w:szCs w:val="24"/>
        </w:rPr>
        <w:t>]</w:t>
      </w:r>
      <w:r>
        <w:rPr>
          <w:rFonts w:ascii="Arial" w:hAnsi="Arial" w:cs="Arial"/>
          <w:sz w:val="24"/>
          <w:szCs w:val="24"/>
        </w:rPr>
        <w:tab/>
        <w:t xml:space="preserve">On the same date that the Circuit Court Maryland issued the order for limited divorce to the defendant it also issued an order awarding the defendant sole legal custody and sole physical custody of the minor child. </w:t>
      </w:r>
    </w:p>
    <w:p w:rsidR="00B33E1D" w:rsidRDefault="00B33E1D" w:rsidP="004C3649">
      <w:pPr>
        <w:spacing w:after="0" w:line="360" w:lineRule="auto"/>
        <w:jc w:val="both"/>
        <w:rPr>
          <w:rFonts w:ascii="Arial" w:hAnsi="Arial" w:cs="Arial"/>
          <w:sz w:val="24"/>
          <w:szCs w:val="24"/>
        </w:rPr>
      </w:pPr>
    </w:p>
    <w:p w:rsidR="0024447F" w:rsidRDefault="00B33E1D"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56</w:t>
      </w:r>
      <w:r>
        <w:rPr>
          <w:rFonts w:ascii="Arial" w:hAnsi="Arial" w:cs="Arial"/>
          <w:sz w:val="24"/>
          <w:szCs w:val="24"/>
        </w:rPr>
        <w:t>]</w:t>
      </w:r>
      <w:r>
        <w:rPr>
          <w:rFonts w:ascii="Arial" w:hAnsi="Arial" w:cs="Arial"/>
          <w:sz w:val="24"/>
          <w:szCs w:val="24"/>
        </w:rPr>
        <w:tab/>
      </w:r>
      <w:r w:rsidR="0024447F">
        <w:rPr>
          <w:rFonts w:ascii="Arial" w:hAnsi="Arial" w:cs="Arial"/>
          <w:sz w:val="24"/>
          <w:szCs w:val="24"/>
        </w:rPr>
        <w:t xml:space="preserve">One of </w:t>
      </w:r>
      <w:r w:rsidR="005D78E9">
        <w:rPr>
          <w:rFonts w:ascii="Arial" w:hAnsi="Arial" w:cs="Arial"/>
          <w:sz w:val="24"/>
          <w:szCs w:val="24"/>
        </w:rPr>
        <w:t>the questions to determine is whether</w:t>
      </w:r>
      <w:r w:rsidR="0024447F">
        <w:rPr>
          <w:rFonts w:ascii="Arial" w:hAnsi="Arial" w:cs="Arial"/>
          <w:sz w:val="24"/>
          <w:szCs w:val="24"/>
        </w:rPr>
        <w:t xml:space="preserve"> the custody order issued by the Circuit Court of Maryland is in the best interest of the child and I must also consider </w:t>
      </w:r>
      <w:r w:rsidR="005D78E9">
        <w:rPr>
          <w:rFonts w:ascii="Arial" w:hAnsi="Arial" w:cs="Arial"/>
          <w:sz w:val="24"/>
          <w:szCs w:val="24"/>
        </w:rPr>
        <w:t>if courts in our jurisdiction are</w:t>
      </w:r>
      <w:r w:rsidR="0024447F">
        <w:rPr>
          <w:rFonts w:ascii="Arial" w:hAnsi="Arial" w:cs="Arial"/>
          <w:sz w:val="24"/>
          <w:szCs w:val="24"/>
        </w:rPr>
        <w:t xml:space="preserve"> bound by this custody order. </w:t>
      </w:r>
    </w:p>
    <w:p w:rsidR="0024447F" w:rsidRDefault="0024447F" w:rsidP="004C3649">
      <w:pPr>
        <w:spacing w:after="0" w:line="360" w:lineRule="auto"/>
        <w:jc w:val="both"/>
        <w:rPr>
          <w:rFonts w:ascii="Arial" w:hAnsi="Arial" w:cs="Arial"/>
          <w:sz w:val="24"/>
          <w:szCs w:val="24"/>
        </w:rPr>
      </w:pPr>
    </w:p>
    <w:p w:rsidR="0024447F" w:rsidRDefault="0024447F" w:rsidP="004C3649">
      <w:pPr>
        <w:spacing w:after="0" w:line="360" w:lineRule="auto"/>
        <w:jc w:val="both"/>
        <w:rPr>
          <w:rFonts w:ascii="Arial" w:hAnsi="Arial" w:cs="Arial"/>
          <w:sz w:val="24"/>
          <w:szCs w:val="24"/>
        </w:rPr>
      </w:pPr>
      <w:r>
        <w:rPr>
          <w:rFonts w:ascii="Arial" w:hAnsi="Arial" w:cs="Arial"/>
          <w:sz w:val="24"/>
          <w:szCs w:val="24"/>
        </w:rPr>
        <w:t>[</w:t>
      </w:r>
      <w:r w:rsidR="00F22F2C">
        <w:rPr>
          <w:rFonts w:ascii="Arial" w:hAnsi="Arial" w:cs="Arial"/>
          <w:sz w:val="24"/>
          <w:szCs w:val="24"/>
        </w:rPr>
        <w:t>57</w:t>
      </w:r>
      <w:r>
        <w:rPr>
          <w:rFonts w:ascii="Arial" w:hAnsi="Arial" w:cs="Arial"/>
          <w:sz w:val="24"/>
          <w:szCs w:val="24"/>
        </w:rPr>
        <w:t>]</w:t>
      </w:r>
      <w:r>
        <w:rPr>
          <w:rFonts w:ascii="Arial" w:hAnsi="Arial" w:cs="Arial"/>
          <w:sz w:val="24"/>
          <w:szCs w:val="24"/>
        </w:rPr>
        <w:tab/>
        <w:t>Having regard to the Circuit Court</w:t>
      </w:r>
      <w:r w:rsidR="00C71435">
        <w:rPr>
          <w:rFonts w:ascii="Arial" w:hAnsi="Arial" w:cs="Arial"/>
          <w:sz w:val="24"/>
          <w:szCs w:val="24"/>
        </w:rPr>
        <w:t xml:space="preserve"> </w:t>
      </w:r>
      <w:r>
        <w:rPr>
          <w:rFonts w:ascii="Arial" w:hAnsi="Arial" w:cs="Arial"/>
          <w:sz w:val="24"/>
          <w:szCs w:val="24"/>
        </w:rPr>
        <w:t>order it is not clear what the court considered to come to the ultimate conclusion that sole</w:t>
      </w:r>
      <w:r w:rsidR="00541CF9">
        <w:rPr>
          <w:rFonts w:ascii="Arial" w:hAnsi="Arial" w:cs="Arial"/>
          <w:sz w:val="24"/>
          <w:szCs w:val="24"/>
        </w:rPr>
        <w:t xml:space="preserve"> legal</w:t>
      </w:r>
      <w:r>
        <w:rPr>
          <w:rFonts w:ascii="Arial" w:hAnsi="Arial" w:cs="Arial"/>
          <w:sz w:val="24"/>
          <w:szCs w:val="24"/>
        </w:rPr>
        <w:t xml:space="preserve"> custody </w:t>
      </w:r>
      <w:r w:rsidR="00541CF9">
        <w:rPr>
          <w:rFonts w:ascii="Arial" w:hAnsi="Arial" w:cs="Arial"/>
          <w:sz w:val="24"/>
          <w:szCs w:val="24"/>
        </w:rPr>
        <w:t>and physical custody should be awarded to the defendant.</w:t>
      </w:r>
      <w:r w:rsidR="005F6460">
        <w:rPr>
          <w:rFonts w:ascii="Arial" w:hAnsi="Arial" w:cs="Arial"/>
          <w:sz w:val="24"/>
          <w:szCs w:val="24"/>
        </w:rPr>
        <w:t xml:space="preserve"> At the time</w:t>
      </w:r>
      <w:r w:rsidR="00ED6520">
        <w:rPr>
          <w:rFonts w:ascii="Arial" w:hAnsi="Arial" w:cs="Arial"/>
          <w:sz w:val="24"/>
          <w:szCs w:val="24"/>
        </w:rPr>
        <w:t>,</w:t>
      </w:r>
      <w:r w:rsidR="005F6460">
        <w:rPr>
          <w:rFonts w:ascii="Arial" w:hAnsi="Arial" w:cs="Arial"/>
          <w:sz w:val="24"/>
          <w:szCs w:val="24"/>
        </w:rPr>
        <w:t xml:space="preserve"> the p</w:t>
      </w:r>
      <w:r w:rsidR="00ED6520">
        <w:rPr>
          <w:rFonts w:ascii="Arial" w:hAnsi="Arial" w:cs="Arial"/>
          <w:sz w:val="24"/>
          <w:szCs w:val="24"/>
        </w:rPr>
        <w:t>laintiff and the minor child were</w:t>
      </w:r>
      <w:r w:rsidR="005F6460">
        <w:rPr>
          <w:rFonts w:ascii="Arial" w:hAnsi="Arial" w:cs="Arial"/>
          <w:sz w:val="24"/>
          <w:szCs w:val="24"/>
        </w:rPr>
        <w:t xml:space="preserve"> no longer in the jurisdiction of the said court as they left the United States approximately 22 months earlier. </w:t>
      </w:r>
      <w:r w:rsidR="00541CF9">
        <w:rPr>
          <w:rFonts w:ascii="Arial" w:hAnsi="Arial" w:cs="Arial"/>
          <w:sz w:val="24"/>
          <w:szCs w:val="24"/>
        </w:rPr>
        <w:t xml:space="preserve"> </w:t>
      </w:r>
    </w:p>
    <w:p w:rsidR="00541CF9" w:rsidRDefault="00541CF9" w:rsidP="004C3649">
      <w:pPr>
        <w:tabs>
          <w:tab w:val="left" w:pos="7470"/>
        </w:tabs>
        <w:spacing w:after="0" w:line="360" w:lineRule="auto"/>
        <w:jc w:val="both"/>
        <w:rPr>
          <w:rFonts w:ascii="Arial" w:hAnsi="Arial" w:cs="Arial"/>
          <w:sz w:val="24"/>
          <w:szCs w:val="24"/>
        </w:rPr>
      </w:pPr>
      <w:r>
        <w:rPr>
          <w:rFonts w:ascii="Arial" w:hAnsi="Arial" w:cs="Arial"/>
          <w:sz w:val="24"/>
          <w:szCs w:val="24"/>
        </w:rPr>
        <w:tab/>
      </w:r>
    </w:p>
    <w:p w:rsidR="00541CF9" w:rsidRPr="00622F32" w:rsidRDefault="00541CF9" w:rsidP="00622F32">
      <w:pPr>
        <w:spacing w:after="0" w:line="360" w:lineRule="auto"/>
        <w:jc w:val="both"/>
        <w:rPr>
          <w:rFonts w:ascii="Arial" w:hAnsi="Arial" w:cs="Arial"/>
          <w:sz w:val="20"/>
          <w:szCs w:val="20"/>
          <w:shd w:val="clear" w:color="auto" w:fill="FFFFFF"/>
        </w:rPr>
      </w:pPr>
      <w:r>
        <w:rPr>
          <w:rFonts w:ascii="Arial" w:hAnsi="Arial" w:cs="Arial"/>
          <w:sz w:val="24"/>
          <w:szCs w:val="24"/>
        </w:rPr>
        <w:t>[</w:t>
      </w:r>
      <w:r w:rsidR="00F22F2C">
        <w:rPr>
          <w:rFonts w:ascii="Arial" w:hAnsi="Arial" w:cs="Arial"/>
          <w:sz w:val="24"/>
          <w:szCs w:val="24"/>
        </w:rPr>
        <w:t>58</w:t>
      </w:r>
      <w:r>
        <w:rPr>
          <w:rFonts w:ascii="Arial" w:hAnsi="Arial" w:cs="Arial"/>
          <w:sz w:val="24"/>
          <w:szCs w:val="24"/>
        </w:rPr>
        <w:t xml:space="preserve">]     It is my understanding </w:t>
      </w:r>
      <w:r w:rsidR="00894057">
        <w:rPr>
          <w:rFonts w:ascii="Arial" w:hAnsi="Arial" w:cs="Arial"/>
          <w:sz w:val="24"/>
          <w:szCs w:val="24"/>
        </w:rPr>
        <w:t xml:space="preserve">that </w:t>
      </w:r>
      <w:r w:rsidR="005F6460">
        <w:rPr>
          <w:rFonts w:ascii="Arial" w:hAnsi="Arial" w:cs="Arial"/>
          <w:sz w:val="24"/>
          <w:szCs w:val="24"/>
        </w:rPr>
        <w:t>the State Courts in the United States of America would be bound to recognize and enforce the custody  order in question</w:t>
      </w:r>
      <w:r>
        <w:rPr>
          <w:rFonts w:ascii="Arial" w:hAnsi="Arial" w:cs="Arial"/>
          <w:sz w:val="24"/>
          <w:szCs w:val="24"/>
        </w:rPr>
        <w:t xml:space="preserve"> </w:t>
      </w:r>
      <w:r w:rsidR="005F6460">
        <w:rPr>
          <w:rFonts w:ascii="Arial" w:hAnsi="Arial" w:cs="Arial"/>
          <w:sz w:val="24"/>
          <w:szCs w:val="24"/>
        </w:rPr>
        <w:t>and to some exten</w:t>
      </w:r>
      <w:r w:rsidR="004F0022">
        <w:rPr>
          <w:rFonts w:ascii="Arial" w:hAnsi="Arial" w:cs="Arial"/>
          <w:sz w:val="24"/>
          <w:szCs w:val="24"/>
        </w:rPr>
        <w:t>t</w:t>
      </w:r>
      <w:r w:rsidR="005F6460">
        <w:rPr>
          <w:rFonts w:ascii="Arial" w:hAnsi="Arial" w:cs="Arial"/>
          <w:sz w:val="24"/>
          <w:szCs w:val="24"/>
        </w:rPr>
        <w:t xml:space="preserve"> the signatories </w:t>
      </w:r>
      <w:r w:rsidR="004F0022">
        <w:rPr>
          <w:rFonts w:ascii="Arial" w:hAnsi="Arial" w:cs="Arial"/>
          <w:sz w:val="24"/>
          <w:szCs w:val="24"/>
        </w:rPr>
        <w:t>to</w:t>
      </w:r>
      <w:r w:rsidR="005F6460">
        <w:rPr>
          <w:rFonts w:ascii="Arial" w:hAnsi="Arial" w:cs="Arial"/>
          <w:sz w:val="24"/>
          <w:szCs w:val="24"/>
        </w:rPr>
        <w:t xml:space="preserve"> the Hague Convention, more specifically the Hague Convention of the Civil aspects of International Child Abduction</w:t>
      </w:r>
      <w:r w:rsidR="004F0022">
        <w:rPr>
          <w:rFonts w:ascii="Arial" w:hAnsi="Arial" w:cs="Arial"/>
          <w:sz w:val="24"/>
          <w:szCs w:val="24"/>
        </w:rPr>
        <w:t xml:space="preserve">. </w:t>
      </w:r>
      <w:r w:rsidR="005F6460" w:rsidRPr="00726220">
        <w:rPr>
          <w:rFonts w:ascii="Arial" w:hAnsi="Arial" w:cs="Arial"/>
          <w:sz w:val="24"/>
          <w:szCs w:val="24"/>
        </w:rPr>
        <w:t>In th</w:t>
      </w:r>
      <w:r w:rsidR="00BC22F8" w:rsidRPr="00726220">
        <w:rPr>
          <w:rFonts w:ascii="Arial" w:hAnsi="Arial" w:cs="Arial"/>
          <w:sz w:val="24"/>
          <w:szCs w:val="24"/>
        </w:rPr>
        <w:t>e</w:t>
      </w:r>
      <w:r w:rsidR="005F6460" w:rsidRPr="00726220">
        <w:rPr>
          <w:rFonts w:ascii="Arial" w:hAnsi="Arial" w:cs="Arial"/>
          <w:sz w:val="24"/>
          <w:szCs w:val="24"/>
        </w:rPr>
        <w:t xml:space="preserve"> matter </w:t>
      </w:r>
      <w:r w:rsidR="005F6460" w:rsidRPr="00C06081">
        <w:rPr>
          <w:rFonts w:ascii="Arial" w:hAnsi="Arial" w:cs="Arial"/>
          <w:i/>
          <w:sz w:val="24"/>
          <w:szCs w:val="24"/>
        </w:rPr>
        <w:t>in casu</w:t>
      </w:r>
      <w:r w:rsidR="005F6460">
        <w:rPr>
          <w:rFonts w:ascii="Arial" w:hAnsi="Arial" w:cs="Arial"/>
          <w:sz w:val="24"/>
          <w:szCs w:val="24"/>
        </w:rPr>
        <w:t xml:space="preserve"> the defendant alleges in his conditional counterclaim </w:t>
      </w:r>
      <w:r w:rsidR="00A242EF">
        <w:rPr>
          <w:rFonts w:ascii="Arial" w:hAnsi="Arial" w:cs="Arial"/>
          <w:sz w:val="24"/>
          <w:szCs w:val="24"/>
        </w:rPr>
        <w:t>parental abduction</w:t>
      </w:r>
      <w:r w:rsidR="00BF0AFA">
        <w:rPr>
          <w:rStyle w:val="FootnoteReference"/>
          <w:rFonts w:ascii="Arial" w:hAnsi="Arial" w:cs="Arial"/>
          <w:sz w:val="24"/>
          <w:szCs w:val="24"/>
        </w:rPr>
        <w:footnoteReference w:id="7"/>
      </w:r>
      <w:r w:rsidR="00A242EF">
        <w:rPr>
          <w:rFonts w:ascii="Arial" w:hAnsi="Arial" w:cs="Arial"/>
          <w:sz w:val="24"/>
          <w:szCs w:val="24"/>
        </w:rPr>
        <w:t xml:space="preserve">. </w:t>
      </w:r>
      <w:r w:rsidR="002A08BD">
        <w:rPr>
          <w:rFonts w:ascii="Arial" w:hAnsi="Arial" w:cs="Arial"/>
          <w:sz w:val="24"/>
          <w:szCs w:val="24"/>
        </w:rPr>
        <w:t xml:space="preserve">Namibia is not a signatory to the Hague Convention on Civil aspects of International Child Abduction, although this agreement is appended to the Child Care and </w:t>
      </w:r>
      <w:r w:rsidR="002A08BD" w:rsidRPr="00D96985">
        <w:rPr>
          <w:rFonts w:ascii="Arial" w:hAnsi="Arial" w:cs="Arial"/>
          <w:sz w:val="24"/>
          <w:szCs w:val="24"/>
        </w:rPr>
        <w:t>Protection Ac</w:t>
      </w:r>
      <w:r w:rsidR="00BC22F8" w:rsidRPr="00D96985">
        <w:rPr>
          <w:rFonts w:ascii="Arial" w:hAnsi="Arial" w:cs="Arial"/>
          <w:sz w:val="24"/>
          <w:szCs w:val="24"/>
        </w:rPr>
        <w:t>t</w:t>
      </w:r>
      <w:r w:rsidR="002A08BD" w:rsidRPr="00D96985">
        <w:rPr>
          <w:rFonts w:ascii="Arial" w:hAnsi="Arial" w:cs="Arial"/>
          <w:sz w:val="24"/>
          <w:szCs w:val="24"/>
        </w:rPr>
        <w:t xml:space="preserve">, 3 of 2015 </w:t>
      </w:r>
      <w:r w:rsidR="002A08BD">
        <w:rPr>
          <w:rFonts w:ascii="Arial" w:hAnsi="Arial" w:cs="Arial"/>
          <w:sz w:val="24"/>
          <w:szCs w:val="24"/>
        </w:rPr>
        <w:t>(hereinafter referred to as the Act).</w:t>
      </w:r>
      <w:r w:rsidR="00FF21D4">
        <w:rPr>
          <w:rFonts w:ascii="Arial" w:hAnsi="Arial" w:cs="Arial"/>
          <w:sz w:val="24"/>
          <w:szCs w:val="24"/>
        </w:rPr>
        <w:t xml:space="preserve"> </w:t>
      </w:r>
    </w:p>
    <w:p w:rsidR="00541CF9" w:rsidRDefault="00541CF9" w:rsidP="004C3649">
      <w:pPr>
        <w:spacing w:after="0" w:line="360" w:lineRule="auto"/>
        <w:jc w:val="both"/>
        <w:rPr>
          <w:rFonts w:ascii="Arial" w:hAnsi="Arial" w:cs="Arial"/>
          <w:sz w:val="24"/>
          <w:szCs w:val="24"/>
        </w:rPr>
      </w:pPr>
    </w:p>
    <w:p w:rsidR="002A08BD" w:rsidRDefault="00A242EF" w:rsidP="004C3649">
      <w:pPr>
        <w:spacing w:after="0" w:line="360" w:lineRule="auto"/>
        <w:jc w:val="both"/>
        <w:rPr>
          <w:rFonts w:ascii="Arial" w:hAnsi="Arial" w:cs="Arial"/>
          <w:sz w:val="24"/>
          <w:szCs w:val="24"/>
        </w:rPr>
      </w:pPr>
      <w:r>
        <w:rPr>
          <w:rFonts w:ascii="Arial" w:hAnsi="Arial" w:cs="Arial"/>
          <w:sz w:val="24"/>
          <w:szCs w:val="24"/>
        </w:rPr>
        <w:t>[</w:t>
      </w:r>
      <w:r w:rsidR="002A08BD">
        <w:rPr>
          <w:rFonts w:ascii="Arial" w:hAnsi="Arial" w:cs="Arial"/>
          <w:sz w:val="24"/>
          <w:szCs w:val="24"/>
        </w:rPr>
        <w:t>59</w:t>
      </w:r>
      <w:r>
        <w:rPr>
          <w:rFonts w:ascii="Arial" w:hAnsi="Arial" w:cs="Arial"/>
          <w:sz w:val="24"/>
          <w:szCs w:val="24"/>
        </w:rPr>
        <w:t>]</w:t>
      </w:r>
      <w:r>
        <w:rPr>
          <w:rFonts w:ascii="Arial" w:hAnsi="Arial" w:cs="Arial"/>
          <w:sz w:val="24"/>
          <w:szCs w:val="24"/>
        </w:rPr>
        <w:tab/>
      </w:r>
      <w:r w:rsidR="00C71435">
        <w:rPr>
          <w:rFonts w:ascii="Arial" w:hAnsi="Arial" w:cs="Arial"/>
          <w:sz w:val="24"/>
          <w:szCs w:val="24"/>
        </w:rPr>
        <w:t>In</w:t>
      </w:r>
      <w:r w:rsidR="002A08BD">
        <w:rPr>
          <w:rFonts w:ascii="Arial" w:hAnsi="Arial" w:cs="Arial"/>
          <w:sz w:val="24"/>
          <w:szCs w:val="24"/>
        </w:rPr>
        <w:t xml:space="preserve"> </w:t>
      </w:r>
      <w:r w:rsidR="002A08BD" w:rsidRPr="002A08BD">
        <w:rPr>
          <w:rFonts w:ascii="Arial" w:hAnsi="Arial" w:cs="Arial"/>
          <w:i/>
          <w:sz w:val="24"/>
          <w:szCs w:val="24"/>
        </w:rPr>
        <w:t>SS v YS</w:t>
      </w:r>
      <w:r w:rsidR="002A08BD">
        <w:rPr>
          <w:rStyle w:val="FootnoteReference"/>
          <w:rFonts w:ascii="Arial" w:hAnsi="Arial" w:cs="Arial"/>
          <w:i/>
          <w:sz w:val="24"/>
          <w:szCs w:val="24"/>
        </w:rPr>
        <w:footnoteReference w:id="8"/>
      </w:r>
      <w:r w:rsidR="00C71435">
        <w:rPr>
          <w:rFonts w:ascii="Arial" w:hAnsi="Arial" w:cs="Arial"/>
          <w:sz w:val="24"/>
          <w:szCs w:val="24"/>
        </w:rPr>
        <w:t xml:space="preserve"> </w:t>
      </w:r>
      <w:r w:rsidR="002A08BD">
        <w:rPr>
          <w:rFonts w:ascii="Arial" w:hAnsi="Arial" w:cs="Arial"/>
          <w:sz w:val="24"/>
          <w:szCs w:val="24"/>
        </w:rPr>
        <w:t xml:space="preserve"> Ueitele J was faced with a similar set of facts where the minor child was removed by her mother to Russia after the divorce was instituted in the High Court of Namibia. The court discussed the issue of jurisdiction as follows in the aforementioned matter:</w:t>
      </w:r>
    </w:p>
    <w:p w:rsidR="00B00DA5" w:rsidRDefault="00B00DA5" w:rsidP="004C3649">
      <w:pPr>
        <w:spacing w:after="0" w:line="360" w:lineRule="auto"/>
        <w:jc w:val="both"/>
        <w:rPr>
          <w:rFonts w:ascii="Arial" w:hAnsi="Arial" w:cs="Arial"/>
          <w:sz w:val="24"/>
          <w:szCs w:val="24"/>
        </w:rPr>
      </w:pPr>
    </w:p>
    <w:p w:rsidR="00C06081" w:rsidRPr="002A08BD" w:rsidRDefault="002A08BD" w:rsidP="00B00DA5">
      <w:pPr>
        <w:spacing w:after="0" w:line="360" w:lineRule="auto"/>
        <w:jc w:val="both"/>
        <w:rPr>
          <w:rFonts w:ascii="Arial" w:hAnsi="Arial" w:cs="Arial"/>
        </w:rPr>
      </w:pPr>
      <w:r w:rsidRPr="002A08BD">
        <w:rPr>
          <w:rFonts w:ascii="Arial" w:hAnsi="Arial" w:cs="Arial"/>
        </w:rPr>
        <w:t xml:space="preserve">‘[16] Pistorius David in the book </w:t>
      </w:r>
      <w:r w:rsidRPr="002A08BD">
        <w:rPr>
          <w:rFonts w:ascii="Arial" w:hAnsi="Arial" w:cs="Arial"/>
          <w:i/>
        </w:rPr>
        <w:t>Pollak On Jurisdiction</w:t>
      </w:r>
      <w:r w:rsidRPr="002A08BD">
        <w:rPr>
          <w:rFonts w:ascii="Arial" w:hAnsi="Arial" w:cs="Arial"/>
        </w:rPr>
        <w:t xml:space="preserve"> (2nd Edition 1993) remarks at page 3 that “…the court must, within its territory, have authority over the defendant sufficient to be able to enforce its orders” and in support quotes in the case </w:t>
      </w:r>
      <w:r w:rsidRPr="002A08BD">
        <w:rPr>
          <w:rFonts w:ascii="Arial" w:hAnsi="Arial" w:cs="Arial"/>
          <w:i/>
        </w:rPr>
        <w:t>of Schimler v Executrix in the Estate of Rising</w:t>
      </w:r>
      <w:r w:rsidRPr="002A08BD">
        <w:rPr>
          <w:rFonts w:ascii="Arial" w:hAnsi="Arial" w:cs="Arial"/>
        </w:rPr>
        <w:t xml:space="preserve"> 1904 TH 108, who at page 111 said:</w:t>
      </w:r>
    </w:p>
    <w:p w:rsidR="00C06081" w:rsidRPr="00C06081" w:rsidRDefault="00C06081" w:rsidP="004C3649">
      <w:pPr>
        <w:spacing w:after="0" w:line="360" w:lineRule="auto"/>
        <w:ind w:firstLine="720"/>
        <w:jc w:val="both"/>
        <w:rPr>
          <w:rFonts w:ascii="Arial" w:hAnsi="Arial" w:cs="Arial"/>
          <w:sz w:val="24"/>
          <w:szCs w:val="24"/>
        </w:rPr>
      </w:pPr>
      <w:r>
        <w:rPr>
          <w:rFonts w:ascii="Arial" w:hAnsi="Arial" w:cs="Arial"/>
        </w:rPr>
        <w:t>‘</w:t>
      </w:r>
      <w:r w:rsidRPr="00C06081">
        <w:rPr>
          <w:rFonts w:ascii="Arial" w:hAnsi="Arial" w:cs="Arial"/>
        </w:rPr>
        <w:t xml:space="preserve">The jurisdiction of every country is territorial in its extent and character, for it is derived from the sovereign power, which is necessarily limited by the boundaries of the state over which it holds sway. Within those boundaries the sovereign power is supreme, and all persons, whether citizens, inhabitants, or casual visitors, who are personally present within those boundaries and so long as they are so present, and all property (whether </w:t>
      </w:r>
      <w:r w:rsidRPr="00C06081">
        <w:rPr>
          <w:rFonts w:ascii="Arial" w:hAnsi="Arial" w:cs="Arial"/>
        </w:rPr>
        <w:lastRenderedPageBreak/>
        <w:t>movable or immovable) for the time being within those boundaries, are subject to it and to the laws which it has enacted or recognized. All such persons and property are therefore subject to the jurisdiction of the courts of the country which the laws of the country have established so far as such laws give them the jurisdiction. Over person not present within the country, jurisdiction can only be exercised to the extent of any property they may possess in the country; and over persons who are not in the country and have no property in the country , no jurisdiction at all can be exercised.</w:t>
      </w:r>
      <w:r>
        <w:rPr>
          <w:rFonts w:ascii="Arial" w:hAnsi="Arial" w:cs="Arial"/>
        </w:rPr>
        <w:t>’</w:t>
      </w:r>
    </w:p>
    <w:p w:rsidR="00C06081" w:rsidRDefault="00C06081" w:rsidP="004C3649">
      <w:pPr>
        <w:spacing w:after="0" w:line="360" w:lineRule="auto"/>
        <w:jc w:val="both"/>
        <w:rPr>
          <w:rFonts w:ascii="Arial" w:hAnsi="Arial" w:cs="Arial"/>
          <w:sz w:val="24"/>
          <w:szCs w:val="24"/>
        </w:rPr>
      </w:pPr>
    </w:p>
    <w:p w:rsidR="00A242EF" w:rsidRDefault="00C06081" w:rsidP="004C3649">
      <w:pPr>
        <w:spacing w:after="0" w:line="360" w:lineRule="auto"/>
        <w:jc w:val="both"/>
        <w:rPr>
          <w:rFonts w:ascii="Arial" w:hAnsi="Arial" w:cs="Arial"/>
          <w:sz w:val="24"/>
          <w:szCs w:val="24"/>
        </w:rPr>
      </w:pPr>
      <w:r>
        <w:rPr>
          <w:rFonts w:ascii="Arial" w:hAnsi="Arial" w:cs="Arial"/>
          <w:sz w:val="24"/>
          <w:szCs w:val="24"/>
        </w:rPr>
        <w:t>[</w:t>
      </w:r>
      <w:r w:rsidR="002A08BD">
        <w:rPr>
          <w:rFonts w:ascii="Arial" w:hAnsi="Arial" w:cs="Arial"/>
          <w:sz w:val="24"/>
          <w:szCs w:val="24"/>
        </w:rPr>
        <w:t>60</w:t>
      </w:r>
      <w:r>
        <w:rPr>
          <w:rFonts w:ascii="Arial" w:hAnsi="Arial" w:cs="Arial"/>
          <w:sz w:val="24"/>
          <w:szCs w:val="24"/>
        </w:rPr>
        <w:t>]</w:t>
      </w:r>
      <w:r>
        <w:rPr>
          <w:rFonts w:ascii="Arial" w:hAnsi="Arial" w:cs="Arial"/>
          <w:sz w:val="24"/>
          <w:szCs w:val="24"/>
        </w:rPr>
        <w:tab/>
      </w:r>
      <w:r w:rsidR="002A08BD" w:rsidRPr="002A08BD">
        <w:rPr>
          <w:rFonts w:ascii="Arial" w:hAnsi="Arial" w:cs="Arial"/>
          <w:sz w:val="24"/>
          <w:szCs w:val="24"/>
        </w:rPr>
        <w:t>S</w:t>
      </w:r>
      <w:r w:rsidR="00FF21D4">
        <w:rPr>
          <w:rFonts w:ascii="Arial" w:hAnsi="Arial" w:cs="Arial"/>
          <w:sz w:val="24"/>
          <w:szCs w:val="24"/>
        </w:rPr>
        <w:t>.</w:t>
      </w:r>
      <w:r w:rsidR="002A08BD" w:rsidRPr="002A08BD">
        <w:rPr>
          <w:rFonts w:ascii="Arial" w:hAnsi="Arial" w:cs="Arial"/>
          <w:sz w:val="24"/>
          <w:szCs w:val="24"/>
        </w:rPr>
        <w:t xml:space="preserve"> 5</w:t>
      </w:r>
      <w:r w:rsidR="00FF21D4">
        <w:rPr>
          <w:rStyle w:val="FootnoteReference"/>
          <w:rFonts w:ascii="Arial" w:hAnsi="Arial" w:cs="Arial"/>
          <w:sz w:val="24"/>
          <w:szCs w:val="24"/>
        </w:rPr>
        <w:footnoteReference w:id="9"/>
      </w:r>
      <w:r w:rsidR="002A08BD" w:rsidRPr="002A08BD">
        <w:rPr>
          <w:rFonts w:ascii="Arial" w:hAnsi="Arial" w:cs="Arial"/>
          <w:sz w:val="24"/>
          <w:szCs w:val="24"/>
        </w:rPr>
        <w:t xml:space="preserve"> of the Matrimonial Causes Jurisdiction Act, 1939 confers jurisdiction on this court to make an order concerning the custody, guardianship and maintenance of any minor child born of the marriage subsisting between the parties to divorce action</w:t>
      </w:r>
      <w:r w:rsidR="002A08BD">
        <w:t xml:space="preserve">. </w:t>
      </w:r>
      <w:r w:rsidR="00A242EF">
        <w:rPr>
          <w:rFonts w:ascii="Arial" w:hAnsi="Arial" w:cs="Arial"/>
          <w:sz w:val="24"/>
          <w:szCs w:val="24"/>
        </w:rPr>
        <w:t>The minor child is permanently residing in Namibia with the plaintiff and</w:t>
      </w:r>
      <w:r w:rsidR="008E6806">
        <w:rPr>
          <w:rFonts w:ascii="Arial" w:hAnsi="Arial" w:cs="Arial"/>
          <w:sz w:val="24"/>
          <w:szCs w:val="24"/>
        </w:rPr>
        <w:t xml:space="preserve"> </w:t>
      </w:r>
      <w:r w:rsidR="00FF21D4">
        <w:rPr>
          <w:rFonts w:ascii="Arial" w:hAnsi="Arial" w:cs="Arial"/>
          <w:sz w:val="24"/>
          <w:szCs w:val="24"/>
        </w:rPr>
        <w:t xml:space="preserve">have been so residing for the past six years. Having regard to the issue of jurisdiction over the child and the plaintiff </w:t>
      </w:r>
      <w:r w:rsidR="00FF21D4" w:rsidRPr="00DA194B">
        <w:rPr>
          <w:rFonts w:ascii="Arial" w:hAnsi="Arial" w:cs="Arial"/>
          <w:sz w:val="24"/>
          <w:szCs w:val="24"/>
        </w:rPr>
        <w:t>and provision</w:t>
      </w:r>
      <w:r w:rsidR="00BC22F8" w:rsidRPr="00DA194B">
        <w:rPr>
          <w:rFonts w:ascii="Arial" w:hAnsi="Arial" w:cs="Arial"/>
          <w:sz w:val="24"/>
          <w:szCs w:val="24"/>
        </w:rPr>
        <w:t>s</w:t>
      </w:r>
      <w:r w:rsidR="00FF21D4" w:rsidRPr="00DA194B">
        <w:rPr>
          <w:rFonts w:ascii="Arial" w:hAnsi="Arial" w:cs="Arial"/>
          <w:sz w:val="24"/>
          <w:szCs w:val="24"/>
        </w:rPr>
        <w:t xml:space="preserve"> of the Matrimonial </w:t>
      </w:r>
      <w:r w:rsidR="00FF21D4">
        <w:rPr>
          <w:rFonts w:ascii="Arial" w:hAnsi="Arial" w:cs="Arial"/>
          <w:sz w:val="24"/>
          <w:szCs w:val="24"/>
        </w:rPr>
        <w:t>Causes Jurisdiction Act</w:t>
      </w:r>
      <w:r>
        <w:rPr>
          <w:rFonts w:ascii="Arial" w:hAnsi="Arial" w:cs="Arial"/>
          <w:sz w:val="24"/>
          <w:szCs w:val="24"/>
        </w:rPr>
        <w:t xml:space="preserve"> this court </w:t>
      </w:r>
      <w:r w:rsidR="00FF21D4">
        <w:rPr>
          <w:rFonts w:ascii="Arial" w:hAnsi="Arial" w:cs="Arial"/>
          <w:sz w:val="24"/>
          <w:szCs w:val="24"/>
        </w:rPr>
        <w:t xml:space="preserve">clearly has jurisdiction </w:t>
      </w:r>
      <w:r>
        <w:rPr>
          <w:rFonts w:ascii="Arial" w:hAnsi="Arial" w:cs="Arial"/>
          <w:sz w:val="24"/>
          <w:szCs w:val="24"/>
        </w:rPr>
        <w:t>to consider the issue of custody in respect of the minor child</w:t>
      </w:r>
      <w:r w:rsidR="00FF21D4">
        <w:rPr>
          <w:rFonts w:ascii="Arial" w:hAnsi="Arial" w:cs="Arial"/>
          <w:sz w:val="24"/>
          <w:szCs w:val="24"/>
        </w:rPr>
        <w:t>.</w:t>
      </w:r>
    </w:p>
    <w:p w:rsidR="00C06081" w:rsidRDefault="00C06081" w:rsidP="004C3649">
      <w:pPr>
        <w:spacing w:after="0" w:line="360" w:lineRule="auto"/>
        <w:jc w:val="both"/>
        <w:rPr>
          <w:rFonts w:ascii="Arial" w:hAnsi="Arial" w:cs="Arial"/>
          <w:sz w:val="24"/>
          <w:szCs w:val="24"/>
        </w:rPr>
      </w:pPr>
    </w:p>
    <w:p w:rsidR="00975BBF" w:rsidRDefault="00975BBF" w:rsidP="004C3649">
      <w:pPr>
        <w:spacing w:after="0" w:line="360" w:lineRule="auto"/>
        <w:jc w:val="both"/>
        <w:rPr>
          <w:rFonts w:ascii="Arial" w:hAnsi="Arial" w:cs="Arial"/>
          <w:sz w:val="24"/>
          <w:szCs w:val="24"/>
        </w:rPr>
      </w:pPr>
      <w:r>
        <w:rPr>
          <w:rFonts w:ascii="Arial" w:hAnsi="Arial" w:cs="Arial"/>
          <w:sz w:val="24"/>
          <w:szCs w:val="24"/>
        </w:rPr>
        <w:t>[</w:t>
      </w:r>
      <w:r w:rsidR="00FF21D4">
        <w:rPr>
          <w:rFonts w:ascii="Arial" w:hAnsi="Arial" w:cs="Arial"/>
          <w:sz w:val="24"/>
          <w:szCs w:val="24"/>
        </w:rPr>
        <w:t>61</w:t>
      </w:r>
      <w:r>
        <w:rPr>
          <w:rFonts w:ascii="Arial" w:hAnsi="Arial" w:cs="Arial"/>
          <w:sz w:val="24"/>
          <w:szCs w:val="24"/>
        </w:rPr>
        <w:t>]</w:t>
      </w:r>
      <w:r>
        <w:rPr>
          <w:rFonts w:ascii="Arial" w:hAnsi="Arial" w:cs="Arial"/>
          <w:sz w:val="24"/>
          <w:szCs w:val="24"/>
        </w:rPr>
        <w:tab/>
        <w:t>I am therefore of the considered view that this court is not bound by the custody order issued by the Circuit Cou</w:t>
      </w:r>
      <w:r w:rsidR="00835D14">
        <w:rPr>
          <w:rFonts w:ascii="Arial" w:hAnsi="Arial" w:cs="Arial"/>
          <w:sz w:val="24"/>
          <w:szCs w:val="24"/>
        </w:rPr>
        <w:t>rt of Maryland and can issue a</w:t>
      </w:r>
      <w:r>
        <w:rPr>
          <w:rFonts w:ascii="Arial" w:hAnsi="Arial" w:cs="Arial"/>
          <w:sz w:val="24"/>
          <w:szCs w:val="24"/>
        </w:rPr>
        <w:t xml:space="preserve"> custody order that is appropriate under the circumstances. </w:t>
      </w:r>
    </w:p>
    <w:p w:rsidR="00C06081" w:rsidRDefault="00C06081" w:rsidP="004C3649">
      <w:pPr>
        <w:spacing w:after="0" w:line="360" w:lineRule="auto"/>
        <w:jc w:val="both"/>
        <w:rPr>
          <w:rFonts w:ascii="Arial" w:hAnsi="Arial" w:cs="Arial"/>
          <w:sz w:val="24"/>
          <w:szCs w:val="24"/>
        </w:rPr>
      </w:pPr>
    </w:p>
    <w:p w:rsidR="00AD7CE0" w:rsidRDefault="00C368FC" w:rsidP="004C3649">
      <w:pPr>
        <w:spacing w:after="0" w:line="360" w:lineRule="auto"/>
        <w:jc w:val="both"/>
        <w:rPr>
          <w:rFonts w:ascii="Arial" w:hAnsi="Arial" w:cs="Arial"/>
          <w:i/>
          <w:sz w:val="24"/>
          <w:szCs w:val="24"/>
        </w:rPr>
      </w:pPr>
      <w:r>
        <w:rPr>
          <w:rFonts w:ascii="Arial" w:hAnsi="Arial" w:cs="Arial"/>
          <w:i/>
          <w:sz w:val="24"/>
          <w:szCs w:val="24"/>
        </w:rPr>
        <w:t xml:space="preserve">Discussion and the </w:t>
      </w:r>
      <w:r w:rsidR="00AD7CE0" w:rsidRPr="00136480">
        <w:rPr>
          <w:rFonts w:ascii="Arial" w:hAnsi="Arial" w:cs="Arial"/>
          <w:i/>
          <w:sz w:val="24"/>
          <w:szCs w:val="24"/>
        </w:rPr>
        <w:t>Applicable law</w:t>
      </w:r>
    </w:p>
    <w:p w:rsidR="00DF341C" w:rsidRPr="00136480" w:rsidRDefault="00DF341C" w:rsidP="004C3649">
      <w:pPr>
        <w:spacing w:after="0" w:line="360" w:lineRule="auto"/>
        <w:jc w:val="both"/>
        <w:rPr>
          <w:rFonts w:ascii="Arial" w:hAnsi="Arial" w:cs="Arial"/>
          <w:i/>
          <w:sz w:val="24"/>
          <w:szCs w:val="24"/>
        </w:rPr>
      </w:pPr>
    </w:p>
    <w:p w:rsidR="00DF341C" w:rsidRDefault="0010201C" w:rsidP="004C3649">
      <w:pPr>
        <w:spacing w:after="0" w:line="360" w:lineRule="auto"/>
        <w:jc w:val="both"/>
        <w:rPr>
          <w:rFonts w:ascii="Arial" w:hAnsi="Arial" w:cs="Arial"/>
          <w:i/>
          <w:sz w:val="24"/>
          <w:szCs w:val="24"/>
        </w:rPr>
      </w:pPr>
      <w:r w:rsidRPr="0010201C">
        <w:rPr>
          <w:rFonts w:ascii="Arial" w:hAnsi="Arial" w:cs="Arial"/>
          <w:i/>
          <w:sz w:val="24"/>
          <w:szCs w:val="24"/>
        </w:rPr>
        <w:t>Best Interest of the child</w:t>
      </w:r>
    </w:p>
    <w:p w:rsidR="0010201C" w:rsidRDefault="0010201C" w:rsidP="004C3649">
      <w:pPr>
        <w:spacing w:after="0" w:line="360" w:lineRule="auto"/>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Pr="0010201C">
        <w:rPr>
          <w:rFonts w:ascii="Arial" w:hAnsi="Arial" w:cs="Arial"/>
          <w:sz w:val="24"/>
          <w:szCs w:val="24"/>
        </w:rPr>
        <w:t>This court sits as the upper guardian of all minors within its jurisdiction. The discretion that is to be exercised when decisions pertaining to the best interests of children are to be made is unique, and not to be circumscribed in the narrow or strict sense of the word</w:t>
      </w:r>
      <w:r>
        <w:rPr>
          <w:rStyle w:val="FootnoteReference"/>
          <w:rFonts w:ascii="Arial" w:hAnsi="Arial" w:cs="Arial"/>
          <w:sz w:val="24"/>
          <w:szCs w:val="24"/>
        </w:rPr>
        <w:footnoteReference w:id="10"/>
      </w:r>
      <w:r>
        <w:rPr>
          <w:rFonts w:ascii="Arial" w:hAnsi="Arial" w:cs="Arial"/>
          <w:sz w:val="24"/>
          <w:szCs w:val="24"/>
        </w:rPr>
        <w:t>.</w:t>
      </w:r>
      <w:r w:rsidR="008E348D">
        <w:rPr>
          <w:rFonts w:ascii="Arial" w:hAnsi="Arial" w:cs="Arial"/>
          <w:sz w:val="24"/>
          <w:szCs w:val="24"/>
        </w:rPr>
        <w:t xml:space="preserve"> </w:t>
      </w:r>
      <w:r w:rsidR="004F22CA">
        <w:rPr>
          <w:rFonts w:ascii="Arial" w:hAnsi="Arial" w:cs="Arial"/>
          <w:sz w:val="24"/>
          <w:szCs w:val="24"/>
        </w:rPr>
        <w:t>Further to this</w:t>
      </w:r>
      <w:r w:rsidR="008E348D">
        <w:rPr>
          <w:rFonts w:ascii="Arial" w:hAnsi="Arial" w:cs="Arial"/>
          <w:sz w:val="24"/>
          <w:szCs w:val="24"/>
        </w:rPr>
        <w:t>,</w:t>
      </w:r>
      <w:r w:rsidR="004F22CA">
        <w:rPr>
          <w:rFonts w:ascii="Arial" w:hAnsi="Arial" w:cs="Arial"/>
          <w:sz w:val="24"/>
          <w:szCs w:val="24"/>
        </w:rPr>
        <w:t xml:space="preserve"> where</w:t>
      </w:r>
      <w:r w:rsidRPr="0010201C">
        <w:rPr>
          <w:rFonts w:ascii="Arial" w:hAnsi="Arial" w:cs="Arial"/>
          <w:sz w:val="24"/>
          <w:szCs w:val="24"/>
        </w:rPr>
        <w:t xml:space="preserve"> the interests of minor children are involved, the litigation amounts to a judicial investigation of what is in their best interests</w:t>
      </w:r>
      <w:r w:rsidR="008E348D">
        <w:rPr>
          <w:rStyle w:val="FootnoteReference"/>
          <w:rFonts w:ascii="Arial" w:hAnsi="Arial" w:cs="Arial"/>
          <w:sz w:val="24"/>
          <w:szCs w:val="24"/>
        </w:rPr>
        <w:footnoteReference w:id="11"/>
      </w:r>
      <w:r w:rsidRPr="0010201C">
        <w:rPr>
          <w:rFonts w:ascii="Arial" w:hAnsi="Arial" w:cs="Arial"/>
          <w:sz w:val="24"/>
          <w:szCs w:val="24"/>
        </w:rPr>
        <w:t>. The court is not bound by the contentions of the parties</w:t>
      </w:r>
      <w:r w:rsidR="00F71EBB">
        <w:rPr>
          <w:rStyle w:val="FootnoteReference"/>
          <w:rFonts w:ascii="Arial" w:hAnsi="Arial" w:cs="Arial"/>
          <w:sz w:val="24"/>
          <w:szCs w:val="24"/>
        </w:rPr>
        <w:footnoteReference w:id="12"/>
      </w:r>
      <w:r w:rsidRPr="0010201C">
        <w:rPr>
          <w:rFonts w:ascii="Arial" w:hAnsi="Arial" w:cs="Arial"/>
          <w:sz w:val="24"/>
          <w:szCs w:val="24"/>
        </w:rPr>
        <w:t>.</w:t>
      </w:r>
    </w:p>
    <w:p w:rsidR="00853D55" w:rsidRDefault="00853D55" w:rsidP="004C3649">
      <w:pPr>
        <w:spacing w:after="0" w:line="360" w:lineRule="auto"/>
        <w:jc w:val="both"/>
        <w:rPr>
          <w:rFonts w:ascii="Arial" w:hAnsi="Arial" w:cs="Arial"/>
          <w:sz w:val="24"/>
          <w:szCs w:val="24"/>
          <w:shd w:val="clear" w:color="auto" w:fill="FFFFFF"/>
        </w:rPr>
      </w:pPr>
    </w:p>
    <w:p w:rsidR="0010201C" w:rsidRDefault="00853D55" w:rsidP="004C3649">
      <w:pPr>
        <w:spacing w:after="0" w:line="360" w:lineRule="auto"/>
        <w:jc w:val="both"/>
        <w:rPr>
          <w:rFonts w:ascii="Arial" w:hAnsi="Arial" w:cs="Arial"/>
          <w:sz w:val="24"/>
          <w:szCs w:val="24"/>
        </w:rPr>
      </w:pPr>
      <w:r>
        <w:rPr>
          <w:rFonts w:ascii="Arial" w:hAnsi="Arial" w:cs="Arial"/>
          <w:sz w:val="24"/>
          <w:szCs w:val="24"/>
          <w:shd w:val="clear" w:color="auto" w:fill="FFFFFF"/>
        </w:rPr>
        <w:t>[63]</w:t>
      </w:r>
      <w:r>
        <w:rPr>
          <w:rFonts w:ascii="Arial" w:hAnsi="Arial" w:cs="Arial"/>
          <w:sz w:val="24"/>
          <w:szCs w:val="24"/>
          <w:shd w:val="clear" w:color="auto" w:fill="FFFFFF"/>
        </w:rPr>
        <w:tab/>
      </w:r>
      <w:r w:rsidRPr="00136480">
        <w:rPr>
          <w:rFonts w:ascii="Arial" w:hAnsi="Arial" w:cs="Arial"/>
          <w:sz w:val="24"/>
          <w:szCs w:val="24"/>
          <w:shd w:val="clear" w:color="auto" w:fill="FFFFFF"/>
        </w:rPr>
        <w:t xml:space="preserve">As the upper guardian, this court is duty bound to consider the best interests of minor children holistically and separately from those of the parents, especially in divorces where either party points fingers at the other for various aspects that went wrong in the marital relationship. Unfortunately when there are minor children in the mix, the minor children are </w:t>
      </w:r>
      <w:r w:rsidRPr="001C3C18">
        <w:rPr>
          <w:rFonts w:ascii="Arial" w:hAnsi="Arial" w:cs="Arial"/>
          <w:sz w:val="24"/>
          <w:szCs w:val="24"/>
          <w:shd w:val="clear" w:color="auto" w:fill="FFFFFF"/>
        </w:rPr>
        <w:t xml:space="preserve">hardly spared and are </w:t>
      </w:r>
      <w:r w:rsidRPr="00136480">
        <w:rPr>
          <w:rFonts w:ascii="Arial" w:hAnsi="Arial" w:cs="Arial"/>
          <w:sz w:val="24"/>
          <w:szCs w:val="24"/>
          <w:shd w:val="clear" w:color="auto" w:fill="FFFFFF"/>
        </w:rPr>
        <w:t xml:space="preserve">usually caught in the middle of the disagreements between the parents. In situations like those, children get the worst remnants from the disagreements which could and usually become violent, either verbally or physically and parents forget that their actions cause various degrees of damage to their minor children, be it physically, emotionally or mentally.  </w:t>
      </w:r>
    </w:p>
    <w:p w:rsidR="00853D55" w:rsidRDefault="00853D55" w:rsidP="004C3649">
      <w:pPr>
        <w:spacing w:after="0" w:line="360" w:lineRule="auto"/>
        <w:jc w:val="both"/>
        <w:rPr>
          <w:rFonts w:ascii="Arial" w:hAnsi="Arial" w:cs="Arial"/>
          <w:sz w:val="24"/>
          <w:szCs w:val="24"/>
        </w:rPr>
      </w:pPr>
    </w:p>
    <w:p w:rsidR="008E348D" w:rsidRDefault="0010201C" w:rsidP="004C3649">
      <w:pPr>
        <w:spacing w:after="0" w:line="360" w:lineRule="auto"/>
        <w:jc w:val="both"/>
        <w:rPr>
          <w:rFonts w:ascii="Arial" w:hAnsi="Arial" w:cs="Arial"/>
          <w:sz w:val="24"/>
          <w:szCs w:val="24"/>
        </w:rPr>
      </w:pPr>
      <w:r>
        <w:rPr>
          <w:rFonts w:ascii="Arial" w:hAnsi="Arial" w:cs="Arial"/>
          <w:sz w:val="24"/>
          <w:szCs w:val="24"/>
        </w:rPr>
        <w:t>[6</w:t>
      </w:r>
      <w:r w:rsidR="00853D55">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8E348D">
        <w:rPr>
          <w:rFonts w:ascii="Arial" w:hAnsi="Arial" w:cs="Arial"/>
          <w:sz w:val="24"/>
          <w:szCs w:val="24"/>
        </w:rPr>
        <w:t>It is obvious to this court</w:t>
      </w:r>
      <w:r w:rsidR="008E348D" w:rsidRPr="008E348D">
        <w:rPr>
          <w:rFonts w:ascii="Arial" w:hAnsi="Arial" w:cs="Arial"/>
          <w:sz w:val="24"/>
          <w:szCs w:val="24"/>
        </w:rPr>
        <w:t xml:space="preserve"> </w:t>
      </w:r>
      <w:r w:rsidR="00001DA7">
        <w:rPr>
          <w:rFonts w:ascii="Arial" w:hAnsi="Arial" w:cs="Arial"/>
          <w:sz w:val="24"/>
          <w:szCs w:val="24"/>
        </w:rPr>
        <w:t xml:space="preserve">that </w:t>
      </w:r>
      <w:r w:rsidR="008E348D" w:rsidRPr="008E348D">
        <w:rPr>
          <w:rFonts w:ascii="Arial" w:hAnsi="Arial" w:cs="Arial"/>
          <w:sz w:val="24"/>
          <w:szCs w:val="24"/>
        </w:rPr>
        <w:t xml:space="preserve">both the plaintiff and the defendant love their child and neither can reconcile themselves with the idea of not </w:t>
      </w:r>
      <w:r w:rsidR="004A4382">
        <w:rPr>
          <w:rFonts w:ascii="Arial" w:hAnsi="Arial" w:cs="Arial"/>
          <w:sz w:val="24"/>
          <w:szCs w:val="24"/>
        </w:rPr>
        <w:t>having K in their care. However</w:t>
      </w:r>
      <w:r w:rsidR="008E348D">
        <w:rPr>
          <w:rFonts w:ascii="Arial" w:hAnsi="Arial" w:cs="Arial"/>
          <w:sz w:val="24"/>
          <w:szCs w:val="24"/>
        </w:rPr>
        <w:t>, regardless of the order that this court makes</w:t>
      </w:r>
      <w:r w:rsidR="001C3C18">
        <w:rPr>
          <w:rFonts w:ascii="Arial" w:hAnsi="Arial" w:cs="Arial"/>
          <w:sz w:val="24"/>
          <w:szCs w:val="24"/>
        </w:rPr>
        <w:t>,</w:t>
      </w:r>
      <w:r w:rsidR="008E348D">
        <w:rPr>
          <w:rFonts w:ascii="Arial" w:hAnsi="Arial" w:cs="Arial"/>
          <w:sz w:val="24"/>
          <w:szCs w:val="24"/>
        </w:rPr>
        <w:t xml:space="preserve"> one </w:t>
      </w:r>
      <w:r w:rsidR="004A4382">
        <w:rPr>
          <w:rFonts w:ascii="Arial" w:hAnsi="Arial" w:cs="Arial"/>
          <w:sz w:val="24"/>
          <w:szCs w:val="24"/>
        </w:rPr>
        <w:t xml:space="preserve">of the parties will be </w:t>
      </w:r>
      <w:r w:rsidR="004A4382" w:rsidRPr="001C3C18">
        <w:rPr>
          <w:rFonts w:ascii="Arial" w:hAnsi="Arial" w:cs="Arial"/>
          <w:sz w:val="24"/>
          <w:szCs w:val="24"/>
        </w:rPr>
        <w:t xml:space="preserve">deprived </w:t>
      </w:r>
      <w:r w:rsidR="00BC22F8" w:rsidRPr="001C3C18">
        <w:rPr>
          <w:rFonts w:ascii="Arial" w:hAnsi="Arial" w:cs="Arial"/>
          <w:sz w:val="24"/>
          <w:szCs w:val="24"/>
        </w:rPr>
        <w:t>of</w:t>
      </w:r>
      <w:r w:rsidR="004A4382" w:rsidRPr="001C3C18">
        <w:rPr>
          <w:rFonts w:ascii="Arial" w:hAnsi="Arial" w:cs="Arial"/>
          <w:sz w:val="24"/>
          <w:szCs w:val="24"/>
        </w:rPr>
        <w:t xml:space="preserve"> th</w:t>
      </w:r>
      <w:r w:rsidR="00BC22F8" w:rsidRPr="001C3C18">
        <w:rPr>
          <w:rFonts w:ascii="Arial" w:hAnsi="Arial" w:cs="Arial"/>
          <w:sz w:val="24"/>
          <w:szCs w:val="24"/>
        </w:rPr>
        <w:t>e</w:t>
      </w:r>
      <w:r w:rsidR="004A4382" w:rsidRPr="001C3C18">
        <w:rPr>
          <w:rFonts w:ascii="Arial" w:hAnsi="Arial" w:cs="Arial"/>
          <w:sz w:val="24"/>
          <w:szCs w:val="24"/>
        </w:rPr>
        <w:t xml:space="preserve"> privilege </w:t>
      </w:r>
      <w:r w:rsidR="004A4382">
        <w:rPr>
          <w:rFonts w:ascii="Arial" w:hAnsi="Arial" w:cs="Arial"/>
          <w:sz w:val="24"/>
          <w:szCs w:val="24"/>
        </w:rPr>
        <w:t xml:space="preserve">to be K’s primary caregiver. The parties’ circumstances are also of such a nature that they literally resides at opposite sides of the world. </w:t>
      </w:r>
    </w:p>
    <w:p w:rsidR="004A4382" w:rsidRDefault="004A4382" w:rsidP="004C3649">
      <w:pPr>
        <w:spacing w:after="0" w:line="360" w:lineRule="auto"/>
        <w:jc w:val="both"/>
        <w:rPr>
          <w:rFonts w:ascii="Arial" w:hAnsi="Arial" w:cs="Arial"/>
          <w:sz w:val="24"/>
          <w:szCs w:val="24"/>
        </w:rPr>
      </w:pPr>
    </w:p>
    <w:p w:rsidR="008E348D" w:rsidRPr="00136480" w:rsidRDefault="008E348D" w:rsidP="004C3649">
      <w:pPr>
        <w:spacing w:after="0" w:line="360" w:lineRule="auto"/>
        <w:jc w:val="both"/>
        <w:rPr>
          <w:rFonts w:ascii="Arial" w:hAnsi="Arial" w:cs="Arial"/>
          <w:sz w:val="24"/>
        </w:rPr>
      </w:pPr>
      <w:r w:rsidRPr="00136480">
        <w:rPr>
          <w:rFonts w:ascii="Arial" w:hAnsi="Arial" w:cs="Arial"/>
          <w:sz w:val="24"/>
          <w:szCs w:val="24"/>
        </w:rPr>
        <w:t xml:space="preserve"> [</w:t>
      </w:r>
      <w:r>
        <w:rPr>
          <w:rFonts w:ascii="Arial" w:hAnsi="Arial" w:cs="Arial"/>
          <w:sz w:val="24"/>
          <w:szCs w:val="24"/>
        </w:rPr>
        <w:t>6</w:t>
      </w:r>
      <w:r w:rsidR="00C368FC">
        <w:rPr>
          <w:rFonts w:ascii="Arial" w:hAnsi="Arial" w:cs="Arial"/>
          <w:sz w:val="24"/>
          <w:szCs w:val="24"/>
        </w:rPr>
        <w:t>5</w:t>
      </w:r>
      <w:r w:rsidRPr="00136480">
        <w:rPr>
          <w:rFonts w:ascii="Arial" w:hAnsi="Arial" w:cs="Arial"/>
          <w:sz w:val="24"/>
          <w:szCs w:val="24"/>
        </w:rPr>
        <w:t>]</w:t>
      </w:r>
      <w:r w:rsidRPr="00136480">
        <w:rPr>
          <w:rFonts w:ascii="Arial" w:hAnsi="Arial" w:cs="Arial"/>
          <w:sz w:val="24"/>
          <w:szCs w:val="24"/>
        </w:rPr>
        <w:tab/>
      </w:r>
      <w:r w:rsidRPr="00136480">
        <w:rPr>
          <w:rFonts w:ascii="Arial" w:hAnsi="Arial" w:cs="Arial"/>
        </w:rPr>
        <w:t xml:space="preserve"> </w:t>
      </w:r>
      <w:r w:rsidRPr="00136480">
        <w:rPr>
          <w:rFonts w:ascii="Arial" w:hAnsi="Arial" w:cs="Arial"/>
          <w:sz w:val="24"/>
        </w:rPr>
        <w:t xml:space="preserve">In </w:t>
      </w:r>
      <w:r w:rsidRPr="00136480">
        <w:rPr>
          <w:rFonts w:ascii="Arial" w:hAnsi="Arial" w:cs="Arial"/>
          <w:i/>
          <w:sz w:val="24"/>
        </w:rPr>
        <w:t>P v P</w:t>
      </w:r>
      <w:r w:rsidR="002516D9">
        <w:rPr>
          <w:rStyle w:val="FootnoteReference"/>
          <w:rFonts w:ascii="Arial" w:hAnsi="Arial" w:cs="Arial"/>
          <w:i/>
          <w:sz w:val="24"/>
        </w:rPr>
        <w:footnoteReference w:id="13"/>
      </w:r>
      <w:r w:rsidRPr="00136480">
        <w:rPr>
          <w:rFonts w:ascii="Arial" w:hAnsi="Arial" w:cs="Arial"/>
          <w:sz w:val="24"/>
        </w:rPr>
        <w:t xml:space="preserve"> para 24 at 101J – 102A, the court held that:</w:t>
      </w:r>
    </w:p>
    <w:p w:rsidR="008E348D" w:rsidRPr="00136480" w:rsidRDefault="008E348D" w:rsidP="004C3649">
      <w:pPr>
        <w:spacing w:after="0" w:line="360" w:lineRule="auto"/>
        <w:jc w:val="both"/>
        <w:rPr>
          <w:rFonts w:ascii="Arial" w:hAnsi="Arial" w:cs="Arial"/>
          <w:sz w:val="24"/>
        </w:rPr>
      </w:pPr>
    </w:p>
    <w:p w:rsidR="008E348D" w:rsidRPr="0012467B" w:rsidRDefault="008E348D" w:rsidP="004C3649">
      <w:pPr>
        <w:spacing w:after="0" w:line="360" w:lineRule="auto"/>
        <w:jc w:val="both"/>
        <w:rPr>
          <w:rFonts w:ascii="Arial" w:hAnsi="Arial" w:cs="Arial"/>
          <w:sz w:val="20"/>
        </w:rPr>
      </w:pPr>
      <w:r w:rsidRPr="00136480">
        <w:rPr>
          <w:rFonts w:ascii="Arial" w:hAnsi="Arial" w:cs="Arial"/>
        </w:rPr>
        <w:t xml:space="preserve">‘'In determining what custody arrangement will best serve the children's interests . . . a Court is not looking for the perfect parent — doubtless there is no such thing. The Court's quest </w:t>
      </w:r>
      <w:r w:rsidRPr="00136480">
        <w:rPr>
          <w:rFonts w:ascii="Arial" w:hAnsi="Arial" w:cs="Arial"/>
        </w:rPr>
        <w:lastRenderedPageBreak/>
        <w:t>is to find what has been called the least detrimental available alternative for safeguarding the child's growth and development.'</w:t>
      </w:r>
    </w:p>
    <w:p w:rsidR="004A4382" w:rsidRDefault="004A4382" w:rsidP="004C3649">
      <w:pPr>
        <w:spacing w:after="0" w:line="360" w:lineRule="auto"/>
        <w:jc w:val="both"/>
        <w:rPr>
          <w:rFonts w:ascii="Arial" w:hAnsi="Arial" w:cs="Arial"/>
          <w:sz w:val="24"/>
          <w:szCs w:val="24"/>
        </w:rPr>
      </w:pPr>
    </w:p>
    <w:p w:rsidR="004A4382" w:rsidRDefault="004A4382" w:rsidP="004C3649">
      <w:pPr>
        <w:spacing w:after="0" w:line="360" w:lineRule="auto"/>
        <w:jc w:val="both"/>
        <w:rPr>
          <w:rFonts w:ascii="Arial" w:hAnsi="Arial" w:cs="Arial"/>
          <w:sz w:val="24"/>
          <w:szCs w:val="24"/>
        </w:rPr>
      </w:pPr>
      <w:r>
        <w:rPr>
          <w:rFonts w:ascii="Arial" w:hAnsi="Arial" w:cs="Arial"/>
          <w:sz w:val="24"/>
          <w:szCs w:val="24"/>
        </w:rPr>
        <w:t>[6</w:t>
      </w:r>
      <w:r w:rsidR="00C368FC">
        <w:rPr>
          <w:rFonts w:ascii="Arial" w:hAnsi="Arial" w:cs="Arial"/>
          <w:sz w:val="24"/>
          <w:szCs w:val="24"/>
        </w:rPr>
        <w:t>6</w:t>
      </w:r>
      <w:r>
        <w:rPr>
          <w:rFonts w:ascii="Arial" w:hAnsi="Arial" w:cs="Arial"/>
          <w:sz w:val="24"/>
          <w:szCs w:val="24"/>
        </w:rPr>
        <w:t>]</w:t>
      </w:r>
      <w:r>
        <w:rPr>
          <w:rFonts w:ascii="Arial" w:hAnsi="Arial" w:cs="Arial"/>
          <w:sz w:val="24"/>
          <w:szCs w:val="24"/>
        </w:rPr>
        <w:tab/>
        <w:t xml:space="preserve"> A perfect parent is not what this court has in mind but </w:t>
      </w:r>
      <w:r w:rsidR="00A669D5">
        <w:rPr>
          <w:rFonts w:ascii="Arial" w:hAnsi="Arial" w:cs="Arial"/>
          <w:color w:val="000000"/>
          <w:sz w:val="24"/>
          <w:szCs w:val="24"/>
        </w:rPr>
        <w:t>i</w:t>
      </w:r>
      <w:r w:rsidRPr="004A4382">
        <w:rPr>
          <w:rFonts w:ascii="Arial" w:hAnsi="Arial" w:cs="Arial"/>
          <w:color w:val="000000"/>
          <w:sz w:val="24"/>
          <w:szCs w:val="24"/>
        </w:rPr>
        <w:t xml:space="preserve">n determining what is in the best interests of the child, the Court must decide which of the parents is better able to promote and ensure </w:t>
      </w:r>
      <w:r>
        <w:rPr>
          <w:rFonts w:ascii="Arial" w:hAnsi="Arial" w:cs="Arial"/>
          <w:color w:val="000000"/>
          <w:sz w:val="24"/>
          <w:szCs w:val="24"/>
        </w:rPr>
        <w:t>K’s</w:t>
      </w:r>
      <w:r w:rsidRPr="004A4382">
        <w:rPr>
          <w:rFonts w:ascii="Arial" w:hAnsi="Arial" w:cs="Arial"/>
          <w:color w:val="000000"/>
          <w:sz w:val="24"/>
          <w:szCs w:val="24"/>
        </w:rPr>
        <w:t> </w:t>
      </w:r>
      <w:r>
        <w:rPr>
          <w:rFonts w:ascii="Arial" w:hAnsi="Arial" w:cs="Arial"/>
          <w:color w:val="000000"/>
          <w:sz w:val="24"/>
          <w:szCs w:val="24"/>
        </w:rPr>
        <w:t>p</w:t>
      </w:r>
      <w:r w:rsidRPr="004A4382">
        <w:rPr>
          <w:rFonts w:ascii="Arial" w:hAnsi="Arial" w:cs="Arial"/>
          <w:color w:val="000000"/>
          <w:sz w:val="24"/>
          <w:szCs w:val="24"/>
        </w:rPr>
        <w:t>hysical, moral, emotional and spiritual welfare.</w:t>
      </w:r>
    </w:p>
    <w:p w:rsidR="00BC22F8" w:rsidRDefault="00BC22F8" w:rsidP="004C3649">
      <w:pPr>
        <w:spacing w:after="0" w:line="360" w:lineRule="auto"/>
        <w:jc w:val="both"/>
        <w:rPr>
          <w:rFonts w:ascii="Arial" w:hAnsi="Arial" w:cs="Arial"/>
          <w:sz w:val="24"/>
          <w:szCs w:val="24"/>
        </w:rPr>
      </w:pPr>
    </w:p>
    <w:p w:rsidR="004A4382" w:rsidRDefault="004A4382" w:rsidP="004C3649">
      <w:pPr>
        <w:spacing w:after="0" w:line="360" w:lineRule="auto"/>
        <w:jc w:val="both"/>
        <w:rPr>
          <w:rFonts w:ascii="Arial" w:hAnsi="Arial" w:cs="Arial"/>
          <w:sz w:val="24"/>
          <w:szCs w:val="24"/>
        </w:rPr>
      </w:pPr>
      <w:r>
        <w:rPr>
          <w:rFonts w:ascii="Arial" w:hAnsi="Arial" w:cs="Arial"/>
          <w:sz w:val="24"/>
          <w:szCs w:val="24"/>
        </w:rPr>
        <w:t>[6</w:t>
      </w:r>
      <w:r w:rsidR="00C368FC">
        <w:rPr>
          <w:rFonts w:ascii="Arial" w:hAnsi="Arial" w:cs="Arial"/>
          <w:sz w:val="24"/>
          <w:szCs w:val="24"/>
        </w:rPr>
        <w:t>7</w:t>
      </w:r>
      <w:r>
        <w:rPr>
          <w:rFonts w:ascii="Arial" w:hAnsi="Arial" w:cs="Arial"/>
          <w:sz w:val="24"/>
          <w:szCs w:val="24"/>
        </w:rPr>
        <w:t>]</w:t>
      </w:r>
      <w:r>
        <w:rPr>
          <w:rFonts w:ascii="Arial" w:hAnsi="Arial" w:cs="Arial"/>
          <w:sz w:val="24"/>
          <w:szCs w:val="24"/>
        </w:rPr>
        <w:tab/>
      </w:r>
      <w:r w:rsidR="00111013" w:rsidRPr="00111013">
        <w:rPr>
          <w:rFonts w:ascii="Arial" w:hAnsi="Arial" w:cs="Arial"/>
          <w:color w:val="000000"/>
          <w:sz w:val="24"/>
          <w:szCs w:val="24"/>
        </w:rPr>
        <w:t xml:space="preserve">This can be assessed by reference to </w:t>
      </w:r>
      <w:r w:rsidR="00111013">
        <w:rPr>
          <w:rFonts w:ascii="Arial" w:hAnsi="Arial" w:cs="Arial"/>
          <w:color w:val="000000"/>
          <w:sz w:val="24"/>
          <w:szCs w:val="24"/>
        </w:rPr>
        <w:t>the</w:t>
      </w:r>
      <w:r w:rsidR="00111013" w:rsidRPr="00111013">
        <w:rPr>
          <w:rFonts w:ascii="Arial" w:hAnsi="Arial" w:cs="Arial"/>
          <w:color w:val="000000"/>
          <w:sz w:val="24"/>
          <w:szCs w:val="24"/>
        </w:rPr>
        <w:t xml:space="preserve"> factors or criteria as set out in s. 3 </w:t>
      </w:r>
      <w:r w:rsidR="00111013">
        <w:rPr>
          <w:rFonts w:ascii="Arial" w:hAnsi="Arial" w:cs="Arial"/>
          <w:color w:val="000000"/>
          <w:sz w:val="24"/>
          <w:szCs w:val="24"/>
        </w:rPr>
        <w:t>o</w:t>
      </w:r>
      <w:r w:rsidR="00111013" w:rsidRPr="00111013">
        <w:rPr>
          <w:rFonts w:ascii="Arial" w:hAnsi="Arial" w:cs="Arial"/>
          <w:color w:val="000000"/>
          <w:sz w:val="24"/>
          <w:szCs w:val="24"/>
        </w:rPr>
        <w:t>f the</w:t>
      </w:r>
      <w:r w:rsidR="00111013" w:rsidRPr="00111013">
        <w:rPr>
          <w:rFonts w:ascii="Verdana" w:hAnsi="Verdana"/>
          <w:color w:val="000000"/>
          <w:sz w:val="24"/>
          <w:szCs w:val="24"/>
        </w:rPr>
        <w:t xml:space="preserve"> </w:t>
      </w:r>
      <w:r w:rsidR="00A669D5">
        <w:rPr>
          <w:rFonts w:ascii="Arial" w:hAnsi="Arial" w:cs="Arial"/>
          <w:sz w:val="24"/>
          <w:szCs w:val="24"/>
        </w:rPr>
        <w:t>Child Care and Protection Act</w:t>
      </w:r>
      <w:r w:rsidR="00111013">
        <w:rPr>
          <w:rFonts w:ascii="Arial" w:hAnsi="Arial" w:cs="Arial"/>
          <w:sz w:val="24"/>
          <w:szCs w:val="24"/>
        </w:rPr>
        <w:t>, which reads as follows:</w:t>
      </w:r>
      <w:r w:rsidR="00A669D5">
        <w:rPr>
          <w:rFonts w:ascii="Arial" w:hAnsi="Arial" w:cs="Arial"/>
          <w:sz w:val="24"/>
          <w:szCs w:val="24"/>
        </w:rPr>
        <w:t xml:space="preserve"> </w:t>
      </w:r>
    </w:p>
    <w:p w:rsidR="005D6135" w:rsidRDefault="005D6135" w:rsidP="004C3649">
      <w:pPr>
        <w:spacing w:after="0" w:line="360" w:lineRule="auto"/>
        <w:jc w:val="both"/>
        <w:rPr>
          <w:rFonts w:ascii="Arial" w:hAnsi="Arial" w:cs="Arial"/>
          <w:sz w:val="24"/>
          <w:szCs w:val="24"/>
        </w:rPr>
      </w:pPr>
    </w:p>
    <w:p w:rsidR="00A669D5" w:rsidRPr="00A669D5" w:rsidRDefault="00A669D5" w:rsidP="005D6135">
      <w:pPr>
        <w:spacing w:after="0" w:line="360" w:lineRule="auto"/>
        <w:ind w:left="720"/>
        <w:jc w:val="both"/>
        <w:rPr>
          <w:rFonts w:ascii="Arial" w:eastAsia="Times New Roman" w:hAnsi="Arial" w:cs="Arial"/>
          <w:b/>
          <w:bCs/>
          <w:color w:val="000000"/>
        </w:rPr>
      </w:pPr>
      <w:r>
        <w:rPr>
          <w:rFonts w:ascii="Arial" w:hAnsi="Arial" w:cs="Arial"/>
        </w:rPr>
        <w:t>‘</w:t>
      </w:r>
      <w:r w:rsidRPr="00A669D5">
        <w:rPr>
          <w:rFonts w:ascii="Arial" w:eastAsia="Times New Roman" w:hAnsi="Arial" w:cs="Arial"/>
          <w:b/>
          <w:bCs/>
          <w:color w:val="000000"/>
        </w:rPr>
        <w:t>3   Best interests of the child</w:t>
      </w:r>
    </w:p>
    <w:p w:rsidR="00A669D5" w:rsidRPr="00A669D5" w:rsidRDefault="00A669D5" w:rsidP="005D6135">
      <w:pPr>
        <w:spacing w:after="0" w:line="360" w:lineRule="auto"/>
        <w:ind w:left="720"/>
        <w:jc w:val="both"/>
        <w:rPr>
          <w:rFonts w:ascii="Arial" w:eastAsia="Times New Roman" w:hAnsi="Arial" w:cs="Arial"/>
          <w:color w:val="000000"/>
        </w:rPr>
      </w:pPr>
      <w:r w:rsidRPr="00A669D5">
        <w:rPr>
          <w:rFonts w:ascii="Arial" w:eastAsia="Times New Roman" w:hAnsi="Arial" w:cs="Arial"/>
          <w:color w:val="000000"/>
        </w:rPr>
        <w:t>(1) This Act must be interpreted and applied so that in all matters concerning the care, protection and well-being of a child arising under this Act or under any proceedings, actions and decisions by an organ of state in any matter concerning a child or children in general, the best interests of the child concerned is the paramount consideration.</w:t>
      </w:r>
    </w:p>
    <w:p w:rsidR="00A669D5" w:rsidRPr="00A669D5" w:rsidRDefault="00A669D5" w:rsidP="005D6135">
      <w:pPr>
        <w:spacing w:after="0" w:line="360" w:lineRule="auto"/>
        <w:ind w:left="720"/>
        <w:jc w:val="both"/>
        <w:rPr>
          <w:rFonts w:ascii="Arial" w:eastAsia="Times New Roman" w:hAnsi="Arial" w:cs="Arial"/>
          <w:color w:val="000000"/>
        </w:rPr>
      </w:pPr>
      <w:r w:rsidRPr="00A669D5">
        <w:rPr>
          <w:rFonts w:ascii="Arial" w:eastAsia="Times New Roman" w:hAnsi="Arial" w:cs="Arial"/>
          <w:color w:val="000000"/>
        </w:rPr>
        <w:t>(2) In determining the best interests of the child, the following factors must be taken into consideration, where relevant-</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(a)</w:t>
      </w:r>
      <w:r w:rsidRPr="00A669D5">
        <w:rPr>
          <w:rFonts w:ascii="Arial" w:eastAsia="Times New Roman" w:hAnsi="Arial" w:cs="Arial"/>
          <w:color w:val="000000"/>
        </w:rPr>
        <w:t>   the child's age, maturity and stage of development, sex, background and any other relevant characteristics of the child;</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(b)</w:t>
      </w:r>
      <w:r w:rsidRPr="00A669D5">
        <w:rPr>
          <w:rFonts w:ascii="Arial" w:eastAsia="Times New Roman" w:hAnsi="Arial" w:cs="Arial"/>
          <w:color w:val="000000"/>
        </w:rPr>
        <w:t>   the child's physical and emotional security and his or her intellectual, emotional, social and cultural development;</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t> </w:t>
      </w:r>
      <w:r w:rsidRPr="00A669D5">
        <w:rPr>
          <w:rFonts w:ascii="Arial" w:eastAsia="Times New Roman" w:hAnsi="Arial" w:cs="Arial"/>
          <w:i/>
          <w:iCs/>
          <w:color w:val="000000"/>
        </w:rPr>
        <w:t>(c)</w:t>
      </w:r>
      <w:r w:rsidRPr="00A669D5">
        <w:rPr>
          <w:rFonts w:ascii="Arial" w:eastAsia="Times New Roman" w:hAnsi="Arial" w:cs="Arial"/>
          <w:color w:val="000000"/>
        </w:rPr>
        <w:t>   views or opinions expressed by the child with due regard to the child's age, maturity and stage of development;</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t> </w:t>
      </w:r>
      <w:r w:rsidRPr="00A669D5">
        <w:rPr>
          <w:rFonts w:ascii="Arial" w:eastAsia="Times New Roman" w:hAnsi="Arial" w:cs="Arial"/>
          <w:i/>
          <w:iCs/>
          <w:color w:val="000000"/>
        </w:rPr>
        <w:t>(d)</w:t>
      </w:r>
      <w:r w:rsidRPr="00A669D5">
        <w:rPr>
          <w:rFonts w:ascii="Arial" w:eastAsia="Times New Roman" w:hAnsi="Arial" w:cs="Arial"/>
          <w:color w:val="000000"/>
        </w:rPr>
        <w:t>   the right of the child to know and be cared for by both parents, unless his or her rights are persistently abused by either or both parents or continued contact with either parent or both parents would be detrimental to the child's well-being;</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(e)</w:t>
      </w:r>
      <w:r w:rsidRPr="00A669D5">
        <w:rPr>
          <w:rFonts w:ascii="Arial" w:eastAsia="Times New Roman" w:hAnsi="Arial" w:cs="Arial"/>
          <w:color w:val="000000"/>
        </w:rPr>
        <w:t>   the nature of the personal relationship between the child and other significant persons in the child's life, including each of the child's parents, any relevant family member, any other care-giver of the child or any other relevant person;</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(f)</w:t>
      </w:r>
      <w:r w:rsidRPr="00A669D5">
        <w:rPr>
          <w:rFonts w:ascii="Arial" w:eastAsia="Times New Roman" w:hAnsi="Arial" w:cs="Arial"/>
          <w:color w:val="000000"/>
        </w:rPr>
        <w:t>   the attitude of each of the child's parents towards the child and towards the exercise of parental responsibilities and rights in respect of the child;</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lastRenderedPageBreak/>
        <w:t>  </w:t>
      </w:r>
      <w:r w:rsidRPr="00A669D5">
        <w:rPr>
          <w:rFonts w:ascii="Arial" w:eastAsia="Times New Roman" w:hAnsi="Arial" w:cs="Arial"/>
          <w:color w:val="000000"/>
        </w:rPr>
        <w:tab/>
        <w:t> </w:t>
      </w:r>
      <w:r w:rsidRPr="00A669D5">
        <w:rPr>
          <w:rFonts w:ascii="Arial" w:eastAsia="Times New Roman" w:hAnsi="Arial" w:cs="Arial"/>
          <w:i/>
          <w:iCs/>
          <w:color w:val="000000"/>
        </w:rPr>
        <w:t>(g)</w:t>
      </w:r>
      <w:r w:rsidRPr="00A669D5">
        <w:rPr>
          <w:rFonts w:ascii="Arial" w:eastAsia="Times New Roman" w:hAnsi="Arial" w:cs="Arial"/>
          <w:color w:val="000000"/>
        </w:rPr>
        <w:t>   the capacity of the parents or any specific parent or of any other care-giver or person to provide for the needs of the child, including emotional and intellectual needs;</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(h)</w:t>
      </w:r>
      <w:r w:rsidRPr="00A669D5">
        <w:rPr>
          <w:rFonts w:ascii="Arial" w:eastAsia="Times New Roman" w:hAnsi="Arial" w:cs="Arial"/>
          <w:color w:val="000000"/>
        </w:rPr>
        <w:t>   the desirability of keeping siblings together;</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(i)</w:t>
      </w:r>
      <w:r w:rsidRPr="00A669D5">
        <w:rPr>
          <w:rFonts w:ascii="Arial" w:eastAsia="Times New Roman" w:hAnsi="Arial" w:cs="Arial"/>
          <w:color w:val="000000"/>
        </w:rPr>
        <w:t>   the likely effect on the child of any change in the child's circumstances, including the likely effect on the child of any separation from-</w:t>
      </w:r>
    </w:p>
    <w:p w:rsidR="00A669D5" w:rsidRPr="00A669D5" w:rsidRDefault="00A669D5" w:rsidP="005D6135">
      <w:pPr>
        <w:spacing w:after="0" w:line="360" w:lineRule="auto"/>
        <w:ind w:left="720" w:hanging="1133"/>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color w:val="000000"/>
        </w:rPr>
        <w:tab/>
        <w:t>(i)   both or either of the parents; or</w:t>
      </w:r>
    </w:p>
    <w:p w:rsidR="00A669D5" w:rsidRPr="00A669D5" w:rsidRDefault="00A669D5" w:rsidP="005D6135">
      <w:pPr>
        <w:spacing w:after="0" w:line="360" w:lineRule="auto"/>
        <w:ind w:left="720" w:hanging="1133"/>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color w:val="000000"/>
        </w:rPr>
        <w:tab/>
        <w:t>(ii)   any brother or sister or other child or any other care-giver or person, with whom the child has been living;</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(j)</w:t>
      </w:r>
      <w:r w:rsidRPr="00A669D5">
        <w:rPr>
          <w:rFonts w:ascii="Arial" w:eastAsia="Times New Roman" w:hAnsi="Arial" w:cs="Arial"/>
          <w:color w:val="000000"/>
        </w:rPr>
        <w:t>   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t> </w:t>
      </w:r>
      <w:r w:rsidRPr="00A669D5">
        <w:rPr>
          <w:rFonts w:ascii="Arial" w:eastAsia="Times New Roman" w:hAnsi="Arial" w:cs="Arial"/>
          <w:i/>
          <w:iCs/>
          <w:color w:val="000000"/>
        </w:rPr>
        <w:t>(k)</w:t>
      </w:r>
      <w:r w:rsidRPr="00A669D5">
        <w:rPr>
          <w:rFonts w:ascii="Arial" w:eastAsia="Times New Roman" w:hAnsi="Arial" w:cs="Arial"/>
          <w:color w:val="000000"/>
        </w:rPr>
        <w:t>   the need for the child to maintain a connection with his or her family, extended family, culture or tradition;</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t> </w:t>
      </w:r>
      <w:r w:rsidRPr="00A669D5">
        <w:rPr>
          <w:rFonts w:ascii="Arial" w:eastAsia="Times New Roman" w:hAnsi="Arial" w:cs="Arial"/>
          <w:i/>
          <w:iCs/>
          <w:color w:val="000000"/>
        </w:rPr>
        <w:t>(l)</w:t>
      </w:r>
      <w:r w:rsidRPr="00A669D5">
        <w:rPr>
          <w:rFonts w:ascii="Arial" w:eastAsia="Times New Roman" w:hAnsi="Arial" w:cs="Arial"/>
          <w:color w:val="000000"/>
        </w:rPr>
        <w:t>   any disability that the child may have;</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(m)</w:t>
      </w:r>
      <w:r w:rsidRPr="00A669D5">
        <w:rPr>
          <w:rFonts w:ascii="Arial" w:eastAsia="Times New Roman" w:hAnsi="Arial" w:cs="Arial"/>
          <w:color w:val="000000"/>
        </w:rPr>
        <w:t>   any chronic illness from which the child may suffer;</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(n)</w:t>
      </w:r>
      <w:r w:rsidRPr="00A669D5">
        <w:rPr>
          <w:rFonts w:ascii="Arial" w:eastAsia="Times New Roman" w:hAnsi="Arial" w:cs="Arial"/>
          <w:color w:val="000000"/>
        </w:rPr>
        <w:t>   the need for the child to be brought up within a stable family environment and where this is not possible in an environment resembling as closely as possible a caring family environment;</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(o)</w:t>
      </w:r>
      <w:r w:rsidRPr="00A669D5">
        <w:rPr>
          <w:rFonts w:ascii="Arial" w:eastAsia="Times New Roman" w:hAnsi="Arial" w:cs="Arial"/>
          <w:color w:val="000000"/>
        </w:rPr>
        <w:t>   the need to protect the child from any physical or psychological harm that may be caused by-</w:t>
      </w:r>
    </w:p>
    <w:p w:rsidR="00A669D5" w:rsidRPr="00A669D5" w:rsidRDefault="00A669D5" w:rsidP="005D6135">
      <w:pPr>
        <w:spacing w:after="0" w:line="360" w:lineRule="auto"/>
        <w:ind w:left="720" w:hanging="1133"/>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color w:val="000000"/>
        </w:rPr>
        <w:tab/>
        <w:t>(i)   subjecting the child to maltreatment, abuse, neglect, exploitation or degradation;</w:t>
      </w:r>
    </w:p>
    <w:p w:rsidR="00A669D5" w:rsidRPr="00A669D5" w:rsidRDefault="00A669D5" w:rsidP="005D6135">
      <w:pPr>
        <w:spacing w:after="0" w:line="360" w:lineRule="auto"/>
        <w:ind w:left="720" w:hanging="1133"/>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color w:val="000000"/>
        </w:rPr>
        <w:tab/>
        <w:t>(ii)   exposing the child to maltreatment, abuse, degradation, ill-treatment, violence or harmful behaviour towards another person; or</w:t>
      </w:r>
    </w:p>
    <w:p w:rsidR="00A669D5" w:rsidRPr="00A669D5" w:rsidRDefault="00A669D5" w:rsidP="005D6135">
      <w:pPr>
        <w:spacing w:after="0" w:line="360" w:lineRule="auto"/>
        <w:ind w:left="720" w:hanging="1133"/>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color w:val="000000"/>
        </w:rPr>
        <w:tab/>
        <w:t>(iii)   any family violence involving the child or a family member of the child;</w:t>
      </w:r>
    </w:p>
    <w:p w:rsidR="00A669D5" w:rsidRPr="00A669D5" w:rsidRDefault="00A669D5" w:rsidP="005D6135">
      <w:pPr>
        <w:spacing w:after="0" w:line="360" w:lineRule="auto"/>
        <w:ind w:left="720" w:hanging="968"/>
        <w:jc w:val="both"/>
        <w:rPr>
          <w:rFonts w:ascii="Arial" w:eastAsia="Times New Roman" w:hAnsi="Arial" w:cs="Arial"/>
          <w:color w:val="00000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(p)</w:t>
      </w:r>
      <w:r w:rsidRPr="00A669D5">
        <w:rPr>
          <w:rFonts w:ascii="Arial" w:eastAsia="Times New Roman" w:hAnsi="Arial" w:cs="Arial"/>
          <w:color w:val="000000"/>
        </w:rPr>
        <w:t>   the need to avoid or minimise further legal or administrative proceedings in relation to the child; and</w:t>
      </w:r>
    </w:p>
    <w:p w:rsidR="00A669D5" w:rsidRPr="00A669D5" w:rsidRDefault="00A669D5" w:rsidP="005D6135">
      <w:pPr>
        <w:spacing w:after="0" w:line="360" w:lineRule="auto"/>
        <w:ind w:left="720" w:hanging="968"/>
        <w:jc w:val="both"/>
        <w:rPr>
          <w:rFonts w:ascii="Verdana" w:eastAsia="Times New Roman" w:hAnsi="Verdana" w:cs="Times New Roman"/>
          <w:color w:val="000000"/>
          <w:sz w:val="20"/>
          <w:szCs w:val="20"/>
        </w:rPr>
      </w:pPr>
      <w:r w:rsidRPr="00A669D5">
        <w:rPr>
          <w:rFonts w:ascii="Arial" w:eastAsia="Times New Roman" w:hAnsi="Arial" w:cs="Arial"/>
          <w:color w:val="000000"/>
        </w:rPr>
        <w:t>   </w:t>
      </w:r>
      <w:r w:rsidRPr="00A669D5">
        <w:rPr>
          <w:rFonts w:ascii="Arial" w:eastAsia="Times New Roman" w:hAnsi="Arial" w:cs="Arial"/>
          <w:color w:val="000000"/>
        </w:rPr>
        <w:tab/>
      </w:r>
      <w:r w:rsidRPr="00A669D5">
        <w:rPr>
          <w:rFonts w:ascii="Arial" w:eastAsia="Times New Roman" w:hAnsi="Arial" w:cs="Arial"/>
          <w:i/>
          <w:iCs/>
          <w:color w:val="000000"/>
        </w:rPr>
        <w:t>(q)</w:t>
      </w:r>
      <w:r w:rsidRPr="00A669D5">
        <w:rPr>
          <w:rFonts w:ascii="Arial" w:eastAsia="Times New Roman" w:hAnsi="Arial" w:cs="Arial"/>
          <w:color w:val="000000"/>
        </w:rPr>
        <w:t>   any other relevant factor</w:t>
      </w:r>
      <w:r w:rsidRPr="00A669D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rsidR="00A669D5" w:rsidRDefault="00A669D5" w:rsidP="004C3649">
      <w:pPr>
        <w:spacing w:after="0" w:line="360" w:lineRule="auto"/>
        <w:jc w:val="both"/>
        <w:rPr>
          <w:rFonts w:ascii="Arial" w:hAnsi="Arial" w:cs="Arial"/>
          <w:sz w:val="24"/>
          <w:szCs w:val="24"/>
        </w:rPr>
      </w:pPr>
    </w:p>
    <w:p w:rsidR="008C67E0" w:rsidRDefault="00111013" w:rsidP="004C3649">
      <w:pPr>
        <w:spacing w:after="0" w:line="360" w:lineRule="auto"/>
        <w:jc w:val="both"/>
        <w:rPr>
          <w:rFonts w:ascii="Arial" w:hAnsi="Arial" w:cs="Arial"/>
          <w:color w:val="000000"/>
          <w:sz w:val="24"/>
          <w:szCs w:val="24"/>
        </w:rPr>
      </w:pPr>
      <w:r w:rsidRPr="00111013">
        <w:rPr>
          <w:rFonts w:ascii="Arial" w:hAnsi="Arial" w:cs="Arial"/>
          <w:color w:val="000000"/>
          <w:sz w:val="24"/>
          <w:szCs w:val="24"/>
        </w:rPr>
        <w:t>[6</w:t>
      </w:r>
      <w:r w:rsidR="00C368FC">
        <w:rPr>
          <w:rFonts w:ascii="Arial" w:hAnsi="Arial" w:cs="Arial"/>
          <w:color w:val="000000"/>
          <w:sz w:val="24"/>
          <w:szCs w:val="24"/>
        </w:rPr>
        <w:t>8</w:t>
      </w:r>
      <w:r w:rsidRPr="00111013">
        <w:rPr>
          <w:rFonts w:ascii="Arial" w:hAnsi="Arial" w:cs="Arial"/>
          <w:color w:val="000000"/>
          <w:sz w:val="24"/>
          <w:szCs w:val="24"/>
        </w:rPr>
        <w:t>]</w:t>
      </w:r>
      <w:r w:rsidR="00617666">
        <w:rPr>
          <w:rFonts w:ascii="Arial" w:hAnsi="Arial" w:cs="Arial"/>
          <w:color w:val="000000"/>
          <w:sz w:val="24"/>
          <w:szCs w:val="24"/>
        </w:rPr>
        <w:tab/>
      </w:r>
      <w:r w:rsidR="00611C6D">
        <w:rPr>
          <w:rFonts w:ascii="Arial" w:hAnsi="Arial" w:cs="Arial"/>
          <w:color w:val="000000"/>
          <w:sz w:val="24"/>
          <w:szCs w:val="24"/>
        </w:rPr>
        <w:t>Mrs</w:t>
      </w:r>
      <w:r w:rsidR="00BC22F8">
        <w:rPr>
          <w:rFonts w:ascii="Arial" w:hAnsi="Arial" w:cs="Arial"/>
          <w:color w:val="000000"/>
          <w:sz w:val="24"/>
          <w:szCs w:val="24"/>
        </w:rPr>
        <w:t>.</w:t>
      </w:r>
      <w:r w:rsidR="00617666">
        <w:rPr>
          <w:rFonts w:ascii="Arial" w:hAnsi="Arial" w:cs="Arial"/>
          <w:color w:val="000000"/>
          <w:sz w:val="24"/>
          <w:szCs w:val="24"/>
        </w:rPr>
        <w:t xml:space="preserve"> Pretorius crisply dealt with the majority of the aforementioned factors in her report and her evaluation is to the point. It is clear that </w:t>
      </w:r>
      <w:r w:rsidR="008D6493">
        <w:rPr>
          <w:rFonts w:ascii="Arial" w:hAnsi="Arial" w:cs="Arial"/>
          <w:color w:val="000000"/>
          <w:sz w:val="24"/>
          <w:szCs w:val="24"/>
        </w:rPr>
        <w:t xml:space="preserve">K is </w:t>
      </w:r>
      <w:r w:rsidR="00617666">
        <w:rPr>
          <w:rFonts w:ascii="Arial" w:hAnsi="Arial" w:cs="Arial"/>
          <w:color w:val="000000"/>
          <w:sz w:val="24"/>
          <w:szCs w:val="24"/>
        </w:rPr>
        <w:t>settled in Namibia with the plaintiff and her maternal family</w:t>
      </w:r>
      <w:r w:rsidR="008C67E0">
        <w:rPr>
          <w:rFonts w:ascii="Arial" w:hAnsi="Arial" w:cs="Arial"/>
          <w:color w:val="000000"/>
          <w:sz w:val="24"/>
          <w:szCs w:val="24"/>
        </w:rPr>
        <w:t xml:space="preserve">, and this is the only home she knows. When </w:t>
      </w:r>
      <w:r w:rsidR="008C67E0">
        <w:rPr>
          <w:rFonts w:ascii="Arial" w:hAnsi="Arial" w:cs="Arial"/>
          <w:color w:val="000000"/>
          <w:sz w:val="24"/>
          <w:szCs w:val="24"/>
        </w:rPr>
        <w:lastRenderedPageBreak/>
        <w:t>she was brought to Namibia she was three years old and have no memory of her paternal family in the United States</w:t>
      </w:r>
      <w:r w:rsidR="00617666">
        <w:rPr>
          <w:rFonts w:ascii="Arial" w:hAnsi="Arial" w:cs="Arial"/>
          <w:color w:val="000000"/>
          <w:sz w:val="24"/>
          <w:szCs w:val="24"/>
        </w:rPr>
        <w:t xml:space="preserve">. </w:t>
      </w:r>
      <w:r w:rsidR="008C67E0">
        <w:rPr>
          <w:rFonts w:ascii="Arial" w:hAnsi="Arial" w:cs="Arial"/>
          <w:color w:val="000000"/>
          <w:sz w:val="24"/>
          <w:szCs w:val="24"/>
        </w:rPr>
        <w:t xml:space="preserve">It is the prayer of the defendant to award him custody and allow him to remove the minor child to </w:t>
      </w:r>
      <w:r w:rsidR="00925C3D">
        <w:rPr>
          <w:rFonts w:ascii="Arial" w:hAnsi="Arial" w:cs="Arial"/>
          <w:color w:val="000000"/>
          <w:sz w:val="24"/>
          <w:szCs w:val="24"/>
        </w:rPr>
        <w:t xml:space="preserve">the </w:t>
      </w:r>
      <w:r w:rsidR="008C67E0">
        <w:rPr>
          <w:rFonts w:ascii="Arial" w:hAnsi="Arial" w:cs="Arial"/>
          <w:color w:val="000000"/>
          <w:sz w:val="24"/>
          <w:szCs w:val="24"/>
        </w:rPr>
        <w:t>United States.</w:t>
      </w:r>
    </w:p>
    <w:p w:rsidR="008C67E0" w:rsidRDefault="008C67E0" w:rsidP="004C3649">
      <w:pPr>
        <w:spacing w:after="0" w:line="360" w:lineRule="auto"/>
        <w:jc w:val="both"/>
        <w:rPr>
          <w:rFonts w:ascii="Arial" w:hAnsi="Arial" w:cs="Arial"/>
          <w:color w:val="000000"/>
          <w:sz w:val="24"/>
          <w:szCs w:val="24"/>
        </w:rPr>
      </w:pPr>
    </w:p>
    <w:p w:rsidR="008C67E0" w:rsidRPr="00310529" w:rsidRDefault="008C67E0" w:rsidP="004C3649">
      <w:pPr>
        <w:spacing w:after="0" w:line="360" w:lineRule="auto"/>
        <w:jc w:val="both"/>
        <w:rPr>
          <w:rFonts w:ascii="Arial" w:hAnsi="Arial" w:cs="Arial"/>
          <w:sz w:val="24"/>
          <w:szCs w:val="24"/>
          <w:shd w:val="clear" w:color="auto" w:fill="FFFFFF"/>
        </w:rPr>
      </w:pPr>
      <w:r>
        <w:rPr>
          <w:rFonts w:ascii="Arial" w:hAnsi="Arial" w:cs="Arial"/>
          <w:color w:val="000000"/>
          <w:sz w:val="24"/>
          <w:szCs w:val="24"/>
        </w:rPr>
        <w:t>[6</w:t>
      </w:r>
      <w:r w:rsidR="00C368FC">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t xml:space="preserve"> </w:t>
      </w:r>
      <w:r w:rsidRPr="000F04E0">
        <w:rPr>
          <w:rFonts w:ascii="Arial" w:hAnsi="Arial" w:cs="Arial"/>
          <w:sz w:val="24"/>
          <w:szCs w:val="24"/>
        </w:rPr>
        <w:t xml:space="preserve"> On a question of the court </w:t>
      </w:r>
      <w:r>
        <w:rPr>
          <w:rFonts w:ascii="Arial" w:hAnsi="Arial" w:cs="Arial"/>
          <w:color w:val="000000"/>
          <w:sz w:val="24"/>
          <w:szCs w:val="24"/>
        </w:rPr>
        <w:t xml:space="preserve">the defendant indicated that he does not think that K will be traumatized should she be relocated to the United States as there is a host of professionals </w:t>
      </w:r>
      <w:r w:rsidR="00310529">
        <w:rPr>
          <w:rFonts w:ascii="Arial" w:hAnsi="Arial" w:cs="Arial"/>
          <w:sz w:val="24"/>
          <w:szCs w:val="24"/>
          <w:shd w:val="clear" w:color="auto" w:fill="FFFFFF"/>
        </w:rPr>
        <w:t xml:space="preserve">ready to provide </w:t>
      </w:r>
      <w:r w:rsidR="00B93736">
        <w:rPr>
          <w:rFonts w:ascii="Arial" w:hAnsi="Arial" w:cs="Arial"/>
          <w:sz w:val="24"/>
          <w:szCs w:val="24"/>
          <w:shd w:val="clear" w:color="auto" w:fill="FFFFFF"/>
        </w:rPr>
        <w:t>the medical help and support needed to help K with the transition and</w:t>
      </w:r>
      <w:r w:rsidR="00B93736">
        <w:rPr>
          <w:rFonts w:ascii="Arial" w:hAnsi="Arial" w:cs="Arial"/>
          <w:color w:val="000000"/>
          <w:sz w:val="24"/>
          <w:szCs w:val="24"/>
        </w:rPr>
        <w:t xml:space="preserve"> to assist her to adapt to her new environment</w:t>
      </w:r>
    </w:p>
    <w:p w:rsidR="008C67E0" w:rsidRDefault="008C67E0" w:rsidP="004C3649">
      <w:pPr>
        <w:spacing w:after="0" w:line="360" w:lineRule="auto"/>
        <w:jc w:val="both"/>
        <w:rPr>
          <w:rFonts w:ascii="Arial" w:hAnsi="Arial" w:cs="Arial"/>
          <w:color w:val="000000"/>
          <w:sz w:val="24"/>
          <w:szCs w:val="24"/>
        </w:rPr>
      </w:pPr>
    </w:p>
    <w:p w:rsidR="00C6286A" w:rsidRDefault="008C67E0" w:rsidP="004C3649">
      <w:pPr>
        <w:spacing w:after="0" w:line="360" w:lineRule="auto"/>
        <w:jc w:val="both"/>
        <w:rPr>
          <w:rFonts w:ascii="Arial" w:hAnsi="Arial" w:cs="Arial"/>
          <w:color w:val="000000"/>
          <w:sz w:val="24"/>
          <w:szCs w:val="24"/>
        </w:rPr>
      </w:pPr>
      <w:r>
        <w:rPr>
          <w:rFonts w:ascii="Arial" w:hAnsi="Arial" w:cs="Arial"/>
          <w:color w:val="000000"/>
          <w:sz w:val="24"/>
          <w:szCs w:val="24"/>
        </w:rPr>
        <w:t>[</w:t>
      </w:r>
      <w:r w:rsidR="00C368FC">
        <w:rPr>
          <w:rFonts w:ascii="Arial" w:hAnsi="Arial" w:cs="Arial"/>
          <w:color w:val="000000"/>
          <w:sz w:val="24"/>
          <w:szCs w:val="24"/>
        </w:rPr>
        <w:t>70</w:t>
      </w:r>
      <w:r>
        <w:rPr>
          <w:rFonts w:ascii="Arial" w:hAnsi="Arial" w:cs="Arial"/>
          <w:color w:val="000000"/>
          <w:sz w:val="24"/>
          <w:szCs w:val="24"/>
        </w:rPr>
        <w:t>]</w:t>
      </w:r>
      <w:r>
        <w:rPr>
          <w:rFonts w:ascii="Arial" w:hAnsi="Arial" w:cs="Arial"/>
          <w:color w:val="000000"/>
          <w:sz w:val="24"/>
          <w:szCs w:val="24"/>
        </w:rPr>
        <w:tab/>
        <w:t xml:space="preserve">Having regard to </w:t>
      </w:r>
      <w:r w:rsidR="00617666">
        <w:rPr>
          <w:rFonts w:ascii="Arial" w:hAnsi="Arial" w:cs="Arial"/>
          <w:color w:val="000000"/>
          <w:sz w:val="24"/>
          <w:szCs w:val="24"/>
        </w:rPr>
        <w:t xml:space="preserve">Mrs. Pretorius </w:t>
      </w:r>
      <w:r>
        <w:rPr>
          <w:rFonts w:ascii="Arial" w:hAnsi="Arial" w:cs="Arial"/>
          <w:color w:val="000000"/>
          <w:sz w:val="24"/>
          <w:szCs w:val="24"/>
        </w:rPr>
        <w:t xml:space="preserve">report in which she stated </w:t>
      </w:r>
      <w:r w:rsidR="00617666">
        <w:rPr>
          <w:rFonts w:ascii="Arial" w:hAnsi="Arial" w:cs="Arial"/>
          <w:color w:val="000000"/>
          <w:sz w:val="24"/>
          <w:szCs w:val="24"/>
        </w:rPr>
        <w:t>that if K’s stability is uprooted at this point of her life it would cause her to be traumatize</w:t>
      </w:r>
      <w:r w:rsidR="00B175EF">
        <w:rPr>
          <w:rFonts w:ascii="Arial" w:hAnsi="Arial" w:cs="Arial"/>
          <w:color w:val="000000"/>
          <w:sz w:val="24"/>
          <w:szCs w:val="24"/>
        </w:rPr>
        <w:t>d</w:t>
      </w:r>
      <w:r w:rsidR="00617666">
        <w:rPr>
          <w:rFonts w:ascii="Arial" w:hAnsi="Arial" w:cs="Arial"/>
          <w:color w:val="000000"/>
          <w:sz w:val="24"/>
          <w:szCs w:val="24"/>
        </w:rPr>
        <w:t xml:space="preserve"> which would cause her to suffer emotional and psychological damage</w:t>
      </w:r>
      <w:r>
        <w:rPr>
          <w:rFonts w:ascii="Arial" w:hAnsi="Arial" w:cs="Arial"/>
          <w:color w:val="000000"/>
          <w:sz w:val="24"/>
          <w:szCs w:val="24"/>
        </w:rPr>
        <w:t xml:space="preserve">, this court must respectfully disagree with the contentions of the defendant. </w:t>
      </w:r>
      <w:r w:rsidR="00903A54">
        <w:rPr>
          <w:rFonts w:ascii="Arial" w:hAnsi="Arial" w:cs="Arial"/>
          <w:color w:val="000000"/>
          <w:sz w:val="24"/>
          <w:szCs w:val="24"/>
        </w:rPr>
        <w:t>Logic dictates</w:t>
      </w:r>
      <w:r w:rsidR="007E2314">
        <w:rPr>
          <w:rFonts w:ascii="Arial" w:hAnsi="Arial" w:cs="Arial"/>
          <w:color w:val="000000"/>
          <w:sz w:val="24"/>
          <w:szCs w:val="24"/>
        </w:rPr>
        <w:t xml:space="preserve"> that this little girl cannot</w:t>
      </w:r>
      <w:r w:rsidR="00903A54">
        <w:rPr>
          <w:rFonts w:ascii="Arial" w:hAnsi="Arial" w:cs="Arial"/>
          <w:color w:val="000000"/>
          <w:sz w:val="24"/>
          <w:szCs w:val="24"/>
        </w:rPr>
        <w:t xml:space="preserve"> summarily be uprooted and literally be torn away from the only environment that she knows. </w:t>
      </w:r>
    </w:p>
    <w:p w:rsidR="00AD1B73" w:rsidRDefault="00AD1B73" w:rsidP="004C3649">
      <w:pPr>
        <w:spacing w:after="0" w:line="360" w:lineRule="auto"/>
        <w:jc w:val="both"/>
        <w:rPr>
          <w:rFonts w:ascii="Arial" w:hAnsi="Arial" w:cs="Arial"/>
          <w:color w:val="000000"/>
          <w:sz w:val="24"/>
          <w:szCs w:val="24"/>
        </w:rPr>
      </w:pPr>
    </w:p>
    <w:p w:rsidR="00C6286A" w:rsidRDefault="00C6286A" w:rsidP="004C3649">
      <w:pPr>
        <w:spacing w:after="0" w:line="360" w:lineRule="auto"/>
        <w:jc w:val="both"/>
        <w:rPr>
          <w:rFonts w:ascii="Arial" w:hAnsi="Arial" w:cs="Arial"/>
          <w:color w:val="000000"/>
          <w:sz w:val="24"/>
          <w:szCs w:val="24"/>
        </w:rPr>
      </w:pPr>
      <w:r>
        <w:rPr>
          <w:rFonts w:ascii="Arial" w:hAnsi="Arial" w:cs="Arial"/>
          <w:color w:val="000000"/>
          <w:sz w:val="24"/>
          <w:szCs w:val="24"/>
        </w:rPr>
        <w:t>[7</w:t>
      </w:r>
      <w:r w:rsidR="00C368FC">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As it is</w:t>
      </w:r>
      <w:r w:rsidR="00903A54">
        <w:rPr>
          <w:rFonts w:ascii="Arial" w:hAnsi="Arial" w:cs="Arial"/>
          <w:color w:val="000000"/>
          <w:sz w:val="24"/>
          <w:szCs w:val="24"/>
        </w:rPr>
        <w:t>,</w:t>
      </w:r>
      <w:r>
        <w:rPr>
          <w:rFonts w:ascii="Arial" w:hAnsi="Arial" w:cs="Arial"/>
          <w:color w:val="000000"/>
          <w:sz w:val="24"/>
          <w:szCs w:val="24"/>
        </w:rPr>
        <w:t xml:space="preserve"> K is afraid of the defendant and does not trust him as she is convinced that he wish</w:t>
      </w:r>
      <w:r w:rsidR="00B175EF">
        <w:rPr>
          <w:rFonts w:ascii="Arial" w:hAnsi="Arial" w:cs="Arial"/>
          <w:color w:val="000000"/>
          <w:sz w:val="24"/>
          <w:szCs w:val="24"/>
        </w:rPr>
        <w:t>es</w:t>
      </w:r>
      <w:r>
        <w:rPr>
          <w:rFonts w:ascii="Arial" w:hAnsi="Arial" w:cs="Arial"/>
          <w:color w:val="000000"/>
          <w:sz w:val="24"/>
          <w:szCs w:val="24"/>
        </w:rPr>
        <w:t xml:space="preserve"> to take her away from her mother and grandparents</w:t>
      </w:r>
      <w:r w:rsidR="00903A54">
        <w:rPr>
          <w:rFonts w:ascii="Arial" w:hAnsi="Arial" w:cs="Arial"/>
          <w:color w:val="000000"/>
          <w:sz w:val="24"/>
          <w:szCs w:val="24"/>
        </w:rPr>
        <w:t>.</w:t>
      </w:r>
      <w:r>
        <w:rPr>
          <w:rFonts w:ascii="Arial" w:hAnsi="Arial" w:cs="Arial"/>
          <w:color w:val="000000"/>
          <w:sz w:val="24"/>
          <w:szCs w:val="24"/>
        </w:rPr>
        <w:t xml:space="preserve"> </w:t>
      </w:r>
    </w:p>
    <w:p w:rsidR="00617666" w:rsidRDefault="00617666" w:rsidP="004C3649">
      <w:pPr>
        <w:spacing w:after="0" w:line="360" w:lineRule="auto"/>
        <w:jc w:val="both"/>
        <w:rPr>
          <w:rFonts w:ascii="Arial" w:hAnsi="Arial" w:cs="Arial"/>
          <w:color w:val="000000"/>
          <w:sz w:val="24"/>
          <w:szCs w:val="24"/>
        </w:rPr>
      </w:pPr>
    </w:p>
    <w:p w:rsidR="0010201C" w:rsidRPr="00111013" w:rsidRDefault="00617666" w:rsidP="004C3649">
      <w:pPr>
        <w:spacing w:after="0" w:line="360" w:lineRule="auto"/>
        <w:jc w:val="both"/>
        <w:rPr>
          <w:rFonts w:ascii="Arial" w:hAnsi="Arial" w:cs="Arial"/>
          <w:color w:val="000000"/>
          <w:sz w:val="24"/>
          <w:szCs w:val="24"/>
        </w:rPr>
      </w:pPr>
      <w:r>
        <w:rPr>
          <w:rFonts w:ascii="Arial" w:hAnsi="Arial" w:cs="Arial"/>
          <w:color w:val="000000"/>
          <w:sz w:val="24"/>
          <w:szCs w:val="24"/>
        </w:rPr>
        <w:t>[</w:t>
      </w:r>
      <w:r w:rsidR="00AD1B73">
        <w:rPr>
          <w:rFonts w:ascii="Arial" w:hAnsi="Arial" w:cs="Arial"/>
          <w:color w:val="000000"/>
          <w:sz w:val="24"/>
          <w:szCs w:val="24"/>
        </w:rPr>
        <w:t>7</w:t>
      </w:r>
      <w:r w:rsidR="00C368FC">
        <w:rPr>
          <w:rFonts w:ascii="Arial" w:hAnsi="Arial" w:cs="Arial"/>
          <w:color w:val="000000"/>
          <w:sz w:val="24"/>
          <w:szCs w:val="24"/>
        </w:rPr>
        <w:t>2</w:t>
      </w:r>
      <w:r>
        <w:rPr>
          <w:rFonts w:ascii="Arial" w:hAnsi="Arial" w:cs="Arial"/>
          <w:color w:val="000000"/>
          <w:sz w:val="24"/>
          <w:szCs w:val="24"/>
        </w:rPr>
        <w:t xml:space="preserve">] </w:t>
      </w:r>
      <w:r>
        <w:rPr>
          <w:rFonts w:ascii="Arial" w:hAnsi="Arial" w:cs="Arial"/>
          <w:color w:val="000000"/>
          <w:sz w:val="24"/>
          <w:szCs w:val="24"/>
        </w:rPr>
        <w:tab/>
      </w:r>
      <w:r w:rsidR="00AD1B73">
        <w:rPr>
          <w:rFonts w:ascii="Arial" w:hAnsi="Arial" w:cs="Arial"/>
          <w:color w:val="000000"/>
          <w:sz w:val="24"/>
          <w:szCs w:val="24"/>
        </w:rPr>
        <w:t>The defendant submitted that he felt that the child was unduly influenced and based this observation on a single visitation he had with K on 02 November 2018.</w:t>
      </w:r>
    </w:p>
    <w:p w:rsidR="00AD1B73" w:rsidRDefault="00AD1B73" w:rsidP="004C3649">
      <w:pPr>
        <w:spacing w:after="0" w:line="360" w:lineRule="auto"/>
        <w:jc w:val="both"/>
        <w:rPr>
          <w:rFonts w:ascii="Arial" w:hAnsi="Arial" w:cs="Arial"/>
          <w:color w:val="000000"/>
          <w:sz w:val="24"/>
          <w:szCs w:val="24"/>
        </w:rPr>
      </w:pPr>
      <w:r w:rsidRPr="00190600">
        <w:rPr>
          <w:rFonts w:ascii="Arial" w:hAnsi="Arial" w:cs="Arial"/>
          <w:color w:val="000000"/>
          <w:sz w:val="24"/>
          <w:szCs w:val="24"/>
        </w:rPr>
        <w:t>The defendant failed to make an al</w:t>
      </w:r>
      <w:r w:rsidR="00B175EF">
        <w:rPr>
          <w:rFonts w:ascii="Arial" w:hAnsi="Arial" w:cs="Arial"/>
          <w:color w:val="000000"/>
          <w:sz w:val="24"/>
          <w:szCs w:val="24"/>
        </w:rPr>
        <w:t>lowance for the fact that K has</w:t>
      </w:r>
      <w:r w:rsidRPr="00190600">
        <w:rPr>
          <w:rFonts w:ascii="Arial" w:hAnsi="Arial" w:cs="Arial"/>
          <w:color w:val="000000"/>
          <w:sz w:val="24"/>
          <w:szCs w:val="24"/>
        </w:rPr>
        <w:t xml:space="preserve"> not seen him in a year and a half and to her he is literally a strange</w:t>
      </w:r>
      <w:r w:rsidR="00190600">
        <w:rPr>
          <w:rFonts w:ascii="Arial" w:hAnsi="Arial" w:cs="Arial"/>
          <w:color w:val="000000"/>
          <w:sz w:val="24"/>
          <w:szCs w:val="24"/>
        </w:rPr>
        <w:t xml:space="preserve">r. When K expressed certain views the defendant opined that K was influenced. This is possible to some extent given the acrimonious relationship between the plaintiff and the defendant.  One of the reason why K does not know her father is because the parties are to date unable to resolve their issues and differences in a civilized manner. It is very clear from the social workers </w:t>
      </w:r>
      <w:r w:rsidR="00190600" w:rsidRPr="00A0701E">
        <w:rPr>
          <w:rFonts w:ascii="Arial" w:hAnsi="Arial" w:cs="Arial"/>
          <w:sz w:val="24"/>
          <w:szCs w:val="24"/>
        </w:rPr>
        <w:t>report</w:t>
      </w:r>
      <w:r w:rsidR="000F04E0" w:rsidRPr="00A0701E">
        <w:rPr>
          <w:rFonts w:ascii="Arial" w:hAnsi="Arial" w:cs="Arial"/>
          <w:sz w:val="24"/>
          <w:szCs w:val="24"/>
        </w:rPr>
        <w:t xml:space="preserve"> that </w:t>
      </w:r>
      <w:r w:rsidR="00190600" w:rsidRPr="00A0701E">
        <w:rPr>
          <w:rFonts w:ascii="Arial" w:hAnsi="Arial" w:cs="Arial"/>
          <w:sz w:val="24"/>
          <w:szCs w:val="24"/>
        </w:rPr>
        <w:t xml:space="preserve">K is extremely </w:t>
      </w:r>
      <w:r w:rsidR="00190600">
        <w:rPr>
          <w:rFonts w:ascii="Arial" w:hAnsi="Arial" w:cs="Arial"/>
          <w:color w:val="000000"/>
          <w:sz w:val="24"/>
          <w:szCs w:val="24"/>
        </w:rPr>
        <w:t>negatively affected by this acrimony.</w:t>
      </w:r>
    </w:p>
    <w:p w:rsidR="00190600" w:rsidRDefault="00190600" w:rsidP="004C3649">
      <w:pPr>
        <w:spacing w:after="0" w:line="360" w:lineRule="auto"/>
        <w:jc w:val="both"/>
        <w:rPr>
          <w:rFonts w:ascii="Arial" w:hAnsi="Arial" w:cs="Arial"/>
          <w:color w:val="000000"/>
          <w:sz w:val="24"/>
          <w:szCs w:val="24"/>
        </w:rPr>
      </w:pPr>
    </w:p>
    <w:p w:rsidR="00190600" w:rsidRPr="00190600" w:rsidRDefault="00190600" w:rsidP="004C3649">
      <w:pPr>
        <w:spacing w:after="0" w:line="360" w:lineRule="auto"/>
        <w:jc w:val="both"/>
        <w:rPr>
          <w:rFonts w:ascii="Arial" w:hAnsi="Arial" w:cs="Arial"/>
          <w:color w:val="000000"/>
          <w:sz w:val="24"/>
          <w:szCs w:val="24"/>
        </w:rPr>
      </w:pPr>
      <w:r>
        <w:rPr>
          <w:rFonts w:ascii="Arial" w:hAnsi="Arial" w:cs="Arial"/>
          <w:color w:val="000000"/>
          <w:sz w:val="24"/>
          <w:szCs w:val="24"/>
        </w:rPr>
        <w:t>[7</w:t>
      </w:r>
      <w:r w:rsidR="00C368FC">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T</w:t>
      </w:r>
      <w:r w:rsidR="00F71EBB">
        <w:rPr>
          <w:rFonts w:ascii="Arial" w:hAnsi="Arial" w:cs="Arial"/>
          <w:color w:val="000000"/>
          <w:sz w:val="24"/>
          <w:szCs w:val="24"/>
        </w:rPr>
        <w:t xml:space="preserve">he defendant and K need to be allowed to </w:t>
      </w:r>
      <w:r w:rsidR="00853D55">
        <w:rPr>
          <w:rFonts w:ascii="Arial" w:hAnsi="Arial" w:cs="Arial"/>
          <w:color w:val="000000"/>
          <w:sz w:val="24"/>
          <w:szCs w:val="24"/>
        </w:rPr>
        <w:t>re-build</w:t>
      </w:r>
      <w:r w:rsidR="00F71EBB">
        <w:rPr>
          <w:rFonts w:ascii="Arial" w:hAnsi="Arial" w:cs="Arial"/>
          <w:color w:val="000000"/>
          <w:sz w:val="24"/>
          <w:szCs w:val="24"/>
        </w:rPr>
        <w:t xml:space="preserve"> their father-daughter relationship but that will take time and the answer is not in granting sole custody to the defendant.</w:t>
      </w:r>
    </w:p>
    <w:p w:rsidR="00B33E1D" w:rsidRPr="00136480" w:rsidRDefault="0087294C" w:rsidP="004C3649">
      <w:pPr>
        <w:spacing w:after="0" w:line="360" w:lineRule="auto"/>
        <w:jc w:val="both"/>
        <w:rPr>
          <w:rFonts w:ascii="Arial" w:hAnsi="Arial" w:cs="Arial"/>
          <w:sz w:val="20"/>
          <w:szCs w:val="20"/>
        </w:rPr>
      </w:pPr>
      <w:r>
        <w:rPr>
          <w:rFonts w:ascii="Arial" w:hAnsi="Arial" w:cs="Arial"/>
          <w:i/>
          <w:sz w:val="24"/>
          <w:szCs w:val="24"/>
        </w:rPr>
        <w:lastRenderedPageBreak/>
        <w:t>Conclusion</w:t>
      </w:r>
    </w:p>
    <w:p w:rsidR="00B33E1D" w:rsidRPr="00136480" w:rsidRDefault="00B33E1D" w:rsidP="004C3649">
      <w:pPr>
        <w:spacing w:after="0" w:line="360" w:lineRule="auto"/>
        <w:jc w:val="both"/>
        <w:rPr>
          <w:rFonts w:ascii="Arial" w:hAnsi="Arial" w:cs="Arial"/>
          <w:sz w:val="20"/>
          <w:szCs w:val="20"/>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shd w:val="clear" w:color="auto" w:fill="FFFFFF"/>
        </w:rPr>
        <w:t>[</w:t>
      </w:r>
      <w:r w:rsidR="00C368FC">
        <w:rPr>
          <w:rFonts w:ascii="Arial" w:hAnsi="Arial" w:cs="Arial"/>
          <w:sz w:val="24"/>
          <w:szCs w:val="24"/>
          <w:shd w:val="clear" w:color="auto" w:fill="FFFFFF"/>
        </w:rPr>
        <w:t>74</w:t>
      </w:r>
      <w:r w:rsidRPr="00136480">
        <w:rPr>
          <w:rFonts w:ascii="Arial" w:hAnsi="Arial" w:cs="Arial"/>
          <w:sz w:val="24"/>
          <w:szCs w:val="24"/>
          <w:shd w:val="clear" w:color="auto" w:fill="FFFFFF"/>
        </w:rPr>
        <w:t>]</w:t>
      </w:r>
      <w:r w:rsidRPr="00136480">
        <w:rPr>
          <w:rFonts w:ascii="Arial" w:hAnsi="Arial" w:cs="Arial"/>
          <w:sz w:val="24"/>
          <w:szCs w:val="24"/>
          <w:shd w:val="clear" w:color="auto" w:fill="FFFFFF"/>
        </w:rPr>
        <w:tab/>
      </w:r>
      <w:r w:rsidRPr="00136480">
        <w:rPr>
          <w:rFonts w:ascii="Arial" w:hAnsi="Arial" w:cs="Arial"/>
          <w:sz w:val="24"/>
          <w:szCs w:val="24"/>
        </w:rPr>
        <w:t>It is in situations like these that the court, as the upper guardian, must take the burden in deciding, considering the circumstances surrounding the matter in its entirety, to whom custody and control of the minor child must be awarded to, subject to the other parent’s rights of reasonable access.</w:t>
      </w:r>
    </w:p>
    <w:p w:rsidR="00B33E1D" w:rsidRPr="00917CB6" w:rsidRDefault="00B33E1D" w:rsidP="004C3649">
      <w:pPr>
        <w:spacing w:after="0" w:line="360" w:lineRule="auto"/>
        <w:jc w:val="both"/>
        <w:rPr>
          <w:rFonts w:ascii="Arial" w:hAnsi="Arial" w:cs="Arial"/>
          <w:sz w:val="24"/>
          <w:szCs w:val="24"/>
        </w:rPr>
      </w:pPr>
    </w:p>
    <w:p w:rsidR="00477C24" w:rsidRPr="00BD0DC6" w:rsidRDefault="00B33E1D" w:rsidP="00477C24">
      <w:pPr>
        <w:spacing w:after="0" w:line="360" w:lineRule="auto"/>
        <w:jc w:val="both"/>
        <w:rPr>
          <w:rFonts w:ascii="Arial" w:hAnsi="Arial" w:cs="Arial"/>
          <w:sz w:val="24"/>
          <w:szCs w:val="24"/>
        </w:rPr>
      </w:pPr>
      <w:r w:rsidRPr="00BD0DC6">
        <w:rPr>
          <w:rFonts w:ascii="Arial" w:hAnsi="Arial" w:cs="Arial"/>
          <w:sz w:val="24"/>
          <w:szCs w:val="24"/>
          <w:shd w:val="clear" w:color="auto" w:fill="FFFFFF"/>
        </w:rPr>
        <w:t>[</w:t>
      </w:r>
      <w:r w:rsidR="00C368FC" w:rsidRPr="00BD0DC6">
        <w:rPr>
          <w:rFonts w:ascii="Arial" w:hAnsi="Arial" w:cs="Arial"/>
          <w:sz w:val="24"/>
          <w:szCs w:val="24"/>
          <w:shd w:val="clear" w:color="auto" w:fill="FFFFFF"/>
        </w:rPr>
        <w:t>7</w:t>
      </w:r>
      <w:r w:rsidR="00BF0AFA" w:rsidRPr="00BD0DC6">
        <w:rPr>
          <w:rFonts w:ascii="Arial" w:hAnsi="Arial" w:cs="Arial"/>
          <w:sz w:val="24"/>
          <w:szCs w:val="24"/>
          <w:shd w:val="clear" w:color="auto" w:fill="FFFFFF"/>
        </w:rPr>
        <w:t>5</w:t>
      </w:r>
      <w:r w:rsidRPr="00BD0DC6">
        <w:rPr>
          <w:rFonts w:ascii="Arial" w:hAnsi="Arial" w:cs="Arial"/>
          <w:sz w:val="24"/>
          <w:szCs w:val="24"/>
          <w:shd w:val="clear" w:color="auto" w:fill="FFFFFF"/>
        </w:rPr>
        <w:t>]</w:t>
      </w:r>
      <w:r w:rsidRPr="00BD0DC6">
        <w:rPr>
          <w:rFonts w:ascii="Arial" w:hAnsi="Arial" w:cs="Arial"/>
          <w:sz w:val="24"/>
          <w:szCs w:val="24"/>
          <w:shd w:val="clear" w:color="auto" w:fill="FFFFFF"/>
        </w:rPr>
        <w:tab/>
        <w:t xml:space="preserve"> </w:t>
      </w:r>
      <w:r w:rsidR="000F04E0" w:rsidRPr="00BD0DC6">
        <w:rPr>
          <w:rFonts w:ascii="Arial" w:hAnsi="Arial" w:cs="Arial"/>
          <w:sz w:val="24"/>
          <w:szCs w:val="24"/>
          <w:shd w:val="clear" w:color="auto" w:fill="FFFFFF"/>
        </w:rPr>
        <w:t xml:space="preserve">This court had the benefit of hearing both the plaintiff and the defendant and the opportunity to observe both of them during the court proceedings. I have no doubt in my mind that both, in their own way have K’s best interest at heart but unfortunately it is with exclusion of the other party.  Each one is of the opinion that he or she </w:t>
      </w:r>
      <w:r w:rsidR="00477C24" w:rsidRPr="00BD0DC6">
        <w:rPr>
          <w:rFonts w:ascii="Arial" w:hAnsi="Arial" w:cs="Arial"/>
          <w:sz w:val="24"/>
          <w:szCs w:val="24"/>
          <w:shd w:val="clear" w:color="auto" w:fill="FFFFFF"/>
        </w:rPr>
        <w:t>is</w:t>
      </w:r>
      <w:r w:rsidR="000F04E0" w:rsidRPr="00BD0DC6">
        <w:rPr>
          <w:rFonts w:ascii="Arial" w:hAnsi="Arial" w:cs="Arial"/>
          <w:sz w:val="24"/>
          <w:szCs w:val="24"/>
          <w:shd w:val="clear" w:color="auto" w:fill="FFFFFF"/>
        </w:rPr>
        <w:t xml:space="preserve"> the best parent to have custody of </w:t>
      </w:r>
      <w:r w:rsidR="00477C24" w:rsidRPr="00BD0DC6">
        <w:rPr>
          <w:rFonts w:ascii="Arial" w:hAnsi="Arial" w:cs="Arial"/>
          <w:sz w:val="24"/>
          <w:szCs w:val="24"/>
          <w:shd w:val="clear" w:color="auto" w:fill="FFFFFF"/>
        </w:rPr>
        <w:t xml:space="preserve">their minor child. This is however not possible. The parties need to realize that their daughter is growing up and the time has come that they need to put their differences aside in the interest of their daughter.   </w:t>
      </w:r>
      <w:r w:rsidR="00477C24" w:rsidRPr="00BD0DC6">
        <w:rPr>
          <w:rFonts w:ascii="Arial" w:hAnsi="Arial" w:cs="Arial"/>
          <w:sz w:val="24"/>
          <w:szCs w:val="24"/>
        </w:rPr>
        <w:t>The court needs to impress on the parties not jus</w:t>
      </w:r>
      <w:r w:rsidR="00BD0DC6" w:rsidRPr="00BD0DC6">
        <w:rPr>
          <w:rFonts w:ascii="Arial" w:hAnsi="Arial" w:cs="Arial"/>
          <w:sz w:val="24"/>
          <w:szCs w:val="24"/>
        </w:rPr>
        <w:t>t to pay lip-service to their co</w:t>
      </w:r>
      <w:r w:rsidR="00477C24" w:rsidRPr="00BD0DC6">
        <w:rPr>
          <w:rFonts w:ascii="Arial" w:hAnsi="Arial" w:cs="Arial"/>
          <w:sz w:val="24"/>
          <w:szCs w:val="24"/>
        </w:rPr>
        <w:t>mmitment to work towards a civil relationship for the sake of their child, but to work</w:t>
      </w:r>
      <w:r w:rsidR="00323F02" w:rsidRPr="00BD0DC6">
        <w:rPr>
          <w:rFonts w:ascii="Arial" w:hAnsi="Arial" w:cs="Arial"/>
          <w:sz w:val="24"/>
          <w:szCs w:val="24"/>
        </w:rPr>
        <w:t xml:space="preserve"> pro-actively</w:t>
      </w:r>
      <w:r w:rsidR="00477C24" w:rsidRPr="00BD0DC6">
        <w:rPr>
          <w:rFonts w:ascii="Arial" w:hAnsi="Arial" w:cs="Arial"/>
          <w:sz w:val="24"/>
          <w:szCs w:val="24"/>
        </w:rPr>
        <w:t xml:space="preserve"> towards the said relationship for the sake of K. </w:t>
      </w:r>
    </w:p>
    <w:p w:rsidR="00477C24" w:rsidRDefault="00477C24" w:rsidP="00477C24">
      <w:pPr>
        <w:spacing w:after="0" w:line="360" w:lineRule="auto"/>
        <w:jc w:val="both"/>
        <w:rPr>
          <w:rFonts w:ascii="Arial" w:hAnsi="Arial" w:cs="Arial"/>
          <w:sz w:val="24"/>
          <w:szCs w:val="24"/>
          <w:shd w:val="clear" w:color="auto" w:fill="FFFFFF"/>
        </w:rPr>
      </w:pPr>
    </w:p>
    <w:p w:rsidR="00DD4310" w:rsidRDefault="00323F02" w:rsidP="004C3649">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[76]</w:t>
      </w:r>
      <w:r>
        <w:rPr>
          <w:rFonts w:ascii="Arial" w:hAnsi="Arial" w:cs="Arial"/>
          <w:sz w:val="24"/>
          <w:szCs w:val="24"/>
          <w:shd w:val="clear" w:color="auto" w:fill="FFFFFF"/>
        </w:rPr>
        <w:tab/>
      </w:r>
      <w:r w:rsidR="00B627C2" w:rsidRPr="00746862">
        <w:rPr>
          <w:rFonts w:ascii="Arial" w:hAnsi="Arial" w:cs="Arial"/>
          <w:sz w:val="24"/>
          <w:szCs w:val="24"/>
          <w:shd w:val="clear" w:color="auto" w:fill="FFFFFF"/>
        </w:rPr>
        <w:t xml:space="preserve">Having regard to </w:t>
      </w:r>
      <w:r w:rsidRPr="00746862">
        <w:rPr>
          <w:rFonts w:ascii="Arial" w:hAnsi="Arial" w:cs="Arial"/>
          <w:sz w:val="24"/>
          <w:szCs w:val="24"/>
          <w:shd w:val="clear" w:color="auto" w:fill="FFFFFF"/>
        </w:rPr>
        <w:t>all the relevant factors</w:t>
      </w:r>
      <w:r w:rsidR="00C50E0E" w:rsidRPr="00746862">
        <w:rPr>
          <w:rFonts w:ascii="Arial" w:hAnsi="Arial" w:cs="Arial"/>
          <w:sz w:val="24"/>
          <w:szCs w:val="24"/>
          <w:shd w:val="clear" w:color="auto" w:fill="FFFFFF"/>
        </w:rPr>
        <w:t>,</w:t>
      </w:r>
      <w:r w:rsidRPr="00746862">
        <w:rPr>
          <w:rFonts w:ascii="Arial" w:hAnsi="Arial" w:cs="Arial"/>
          <w:sz w:val="24"/>
          <w:szCs w:val="24"/>
          <w:shd w:val="clear" w:color="auto" w:fill="FFFFFF"/>
        </w:rPr>
        <w:t xml:space="preserve"> </w:t>
      </w:r>
      <w:r w:rsidR="00B627C2" w:rsidRPr="00746862">
        <w:rPr>
          <w:rFonts w:ascii="Arial" w:hAnsi="Arial" w:cs="Arial"/>
          <w:sz w:val="24"/>
          <w:szCs w:val="24"/>
          <w:shd w:val="clear" w:color="auto" w:fill="FFFFFF"/>
        </w:rPr>
        <w:t xml:space="preserve">this court is of the </w:t>
      </w:r>
      <w:r w:rsidR="00890FFF" w:rsidRPr="00746862">
        <w:rPr>
          <w:rFonts w:ascii="Arial" w:hAnsi="Arial" w:cs="Arial"/>
          <w:sz w:val="24"/>
          <w:szCs w:val="24"/>
          <w:shd w:val="clear" w:color="auto" w:fill="FFFFFF"/>
        </w:rPr>
        <w:t>opinion that it would be in the best interest of the minor child if custody is awarded to the plaintiff.</w:t>
      </w:r>
      <w:r w:rsidRPr="00746862">
        <w:rPr>
          <w:rFonts w:ascii="Arial" w:hAnsi="Arial" w:cs="Arial"/>
          <w:sz w:val="24"/>
          <w:szCs w:val="24"/>
          <w:shd w:val="clear" w:color="auto" w:fill="FFFFFF"/>
        </w:rPr>
        <w:t xml:space="preserve"> It therefore goes without </w:t>
      </w:r>
      <w:r w:rsidR="00C50E0E" w:rsidRPr="00746862">
        <w:rPr>
          <w:rFonts w:ascii="Arial" w:hAnsi="Arial" w:cs="Arial"/>
          <w:sz w:val="24"/>
          <w:szCs w:val="24"/>
          <w:shd w:val="clear" w:color="auto" w:fill="FFFFFF"/>
        </w:rPr>
        <w:t>saying that I cannot agree with</w:t>
      </w:r>
      <w:r w:rsidRPr="00746862">
        <w:rPr>
          <w:rFonts w:ascii="Arial" w:hAnsi="Arial" w:cs="Arial"/>
          <w:sz w:val="24"/>
          <w:szCs w:val="24"/>
          <w:shd w:val="clear" w:color="auto" w:fill="FFFFFF"/>
        </w:rPr>
        <w:t xml:space="preserve"> the findings of the Circuit Court Maryland.</w:t>
      </w:r>
    </w:p>
    <w:p w:rsidR="00890FFF" w:rsidRPr="003076F2" w:rsidRDefault="00890FFF" w:rsidP="004C3649">
      <w:pPr>
        <w:spacing w:after="0" w:line="360" w:lineRule="auto"/>
        <w:jc w:val="both"/>
        <w:rPr>
          <w:rFonts w:ascii="Arial" w:hAnsi="Arial" w:cs="Arial"/>
          <w:sz w:val="24"/>
          <w:szCs w:val="24"/>
          <w:shd w:val="clear" w:color="auto" w:fill="FFFFFF"/>
        </w:rPr>
      </w:pPr>
    </w:p>
    <w:p w:rsidR="00C3628E" w:rsidRPr="003076F2" w:rsidRDefault="00890FFF" w:rsidP="004C3649">
      <w:pPr>
        <w:spacing w:after="0" w:line="360" w:lineRule="auto"/>
        <w:jc w:val="both"/>
        <w:rPr>
          <w:rFonts w:ascii="Arial" w:hAnsi="Arial" w:cs="Arial"/>
          <w:sz w:val="24"/>
          <w:szCs w:val="24"/>
        </w:rPr>
      </w:pPr>
      <w:r w:rsidRPr="003076F2">
        <w:rPr>
          <w:rFonts w:ascii="Arial" w:hAnsi="Arial" w:cs="Arial"/>
          <w:sz w:val="24"/>
          <w:szCs w:val="24"/>
          <w:shd w:val="clear" w:color="auto" w:fill="FFFFFF"/>
        </w:rPr>
        <w:t>[7</w:t>
      </w:r>
      <w:r w:rsidR="00C3628E" w:rsidRPr="003076F2">
        <w:rPr>
          <w:rFonts w:ascii="Arial" w:hAnsi="Arial" w:cs="Arial"/>
          <w:sz w:val="24"/>
          <w:szCs w:val="24"/>
          <w:shd w:val="clear" w:color="auto" w:fill="FFFFFF"/>
        </w:rPr>
        <w:t>7</w:t>
      </w:r>
      <w:r w:rsidRPr="003076F2">
        <w:rPr>
          <w:rFonts w:ascii="Arial" w:hAnsi="Arial" w:cs="Arial"/>
          <w:sz w:val="24"/>
          <w:szCs w:val="24"/>
          <w:shd w:val="clear" w:color="auto" w:fill="FFFFFF"/>
        </w:rPr>
        <w:t>]</w:t>
      </w:r>
      <w:r w:rsidRPr="003076F2">
        <w:rPr>
          <w:rFonts w:ascii="Arial" w:hAnsi="Arial" w:cs="Arial"/>
          <w:sz w:val="24"/>
          <w:szCs w:val="24"/>
          <w:shd w:val="clear" w:color="auto" w:fill="FFFFFF"/>
        </w:rPr>
        <w:tab/>
      </w:r>
      <w:r w:rsidR="00323F02" w:rsidRPr="003076F2">
        <w:rPr>
          <w:rFonts w:ascii="Arial" w:hAnsi="Arial" w:cs="Arial"/>
          <w:sz w:val="24"/>
          <w:szCs w:val="24"/>
          <w:shd w:val="clear" w:color="auto" w:fill="FFFFFF"/>
        </w:rPr>
        <w:t>I am of the opinion that a</w:t>
      </w:r>
      <w:r w:rsidR="00C3628E" w:rsidRPr="003076F2">
        <w:rPr>
          <w:rFonts w:ascii="Arial" w:hAnsi="Arial" w:cs="Arial"/>
          <w:sz w:val="24"/>
          <w:szCs w:val="24"/>
          <w:shd w:val="clear" w:color="auto" w:fill="FFFFFF"/>
        </w:rPr>
        <w:t xml:space="preserve"> comprehensive custody order will go a long way in restoring the father-daughter relationship. Having said that it is important to note that i</w:t>
      </w:r>
      <w:r w:rsidR="00BF0AFA" w:rsidRPr="003076F2">
        <w:rPr>
          <w:rFonts w:ascii="Arial" w:hAnsi="Arial" w:cs="Arial"/>
          <w:sz w:val="24"/>
          <w:szCs w:val="24"/>
        </w:rPr>
        <w:t>t is impossible for a court to micro-manage the contact arrangements provided for in a court order</w:t>
      </w:r>
      <w:r w:rsidR="003076F2" w:rsidRPr="003076F2">
        <w:rPr>
          <w:rFonts w:ascii="Arial" w:hAnsi="Arial" w:cs="Arial"/>
          <w:sz w:val="24"/>
          <w:szCs w:val="24"/>
        </w:rPr>
        <w:t>.</w:t>
      </w:r>
      <w:r w:rsidR="00C3628E" w:rsidRPr="003076F2">
        <w:rPr>
          <w:rFonts w:ascii="Arial" w:hAnsi="Arial" w:cs="Arial"/>
          <w:sz w:val="24"/>
          <w:szCs w:val="24"/>
        </w:rPr>
        <w:t xml:space="preserve"> However,</w:t>
      </w:r>
      <w:r w:rsidR="00403D6A" w:rsidRPr="003076F2">
        <w:rPr>
          <w:rFonts w:ascii="Arial" w:hAnsi="Arial" w:cs="Arial"/>
          <w:sz w:val="24"/>
          <w:szCs w:val="24"/>
        </w:rPr>
        <w:t xml:space="preserve"> this court will endeavor to make an order with the aim to </w:t>
      </w:r>
      <w:r w:rsidR="00E25E70" w:rsidRPr="003076F2">
        <w:rPr>
          <w:rFonts w:ascii="Arial" w:hAnsi="Arial" w:cs="Arial"/>
          <w:sz w:val="24"/>
          <w:szCs w:val="24"/>
        </w:rPr>
        <w:t>facilitate</w:t>
      </w:r>
      <w:r w:rsidR="00403D6A" w:rsidRPr="003076F2">
        <w:rPr>
          <w:rFonts w:ascii="Arial" w:hAnsi="Arial" w:cs="Arial"/>
          <w:sz w:val="24"/>
          <w:szCs w:val="24"/>
        </w:rPr>
        <w:t xml:space="preserve"> extensive but reasonable access </w:t>
      </w:r>
      <w:r w:rsidR="00E25E70" w:rsidRPr="003076F2">
        <w:rPr>
          <w:rFonts w:ascii="Arial" w:hAnsi="Arial" w:cs="Arial"/>
          <w:sz w:val="24"/>
          <w:szCs w:val="24"/>
        </w:rPr>
        <w:t>by the defendant to his daughter</w:t>
      </w:r>
      <w:r w:rsidR="00BF0AFA" w:rsidRPr="003076F2">
        <w:rPr>
          <w:rFonts w:ascii="Arial" w:hAnsi="Arial" w:cs="Arial"/>
          <w:sz w:val="24"/>
          <w:szCs w:val="24"/>
        </w:rPr>
        <w:t>.</w:t>
      </w:r>
    </w:p>
    <w:p w:rsidR="00C3628E" w:rsidRDefault="00C3628E" w:rsidP="004C3649">
      <w:pPr>
        <w:spacing w:after="0" w:line="360" w:lineRule="auto"/>
        <w:jc w:val="both"/>
        <w:rPr>
          <w:rFonts w:ascii="Arial" w:hAnsi="Arial" w:cs="Arial"/>
          <w:sz w:val="24"/>
          <w:szCs w:val="24"/>
        </w:rPr>
      </w:pPr>
    </w:p>
    <w:p w:rsidR="00B33E1D" w:rsidRPr="00EA499F" w:rsidRDefault="00890FFF" w:rsidP="004C3649">
      <w:pPr>
        <w:spacing w:after="0" w:line="360" w:lineRule="auto"/>
        <w:jc w:val="both"/>
        <w:rPr>
          <w:rFonts w:ascii="Arial" w:hAnsi="Arial" w:cs="Arial"/>
          <w:sz w:val="24"/>
          <w:szCs w:val="24"/>
          <w:shd w:val="clear" w:color="auto" w:fill="FFFFFF"/>
        </w:rPr>
      </w:pPr>
      <w:r w:rsidRPr="00EA499F">
        <w:rPr>
          <w:rFonts w:ascii="Arial" w:hAnsi="Arial" w:cs="Arial"/>
          <w:sz w:val="24"/>
          <w:szCs w:val="24"/>
          <w:shd w:val="clear" w:color="auto" w:fill="FFFFFF"/>
        </w:rPr>
        <w:t>[7</w:t>
      </w:r>
      <w:r w:rsidR="00C3628E" w:rsidRPr="00EA499F">
        <w:rPr>
          <w:rFonts w:ascii="Arial" w:hAnsi="Arial" w:cs="Arial"/>
          <w:sz w:val="24"/>
          <w:szCs w:val="24"/>
          <w:shd w:val="clear" w:color="auto" w:fill="FFFFFF"/>
        </w:rPr>
        <w:t>8</w:t>
      </w:r>
      <w:r w:rsidRPr="00EA499F">
        <w:rPr>
          <w:rFonts w:ascii="Arial" w:hAnsi="Arial" w:cs="Arial"/>
          <w:sz w:val="24"/>
          <w:szCs w:val="24"/>
          <w:shd w:val="clear" w:color="auto" w:fill="FFFFFF"/>
        </w:rPr>
        <w:t>]</w:t>
      </w:r>
      <w:r w:rsidRPr="00EA499F">
        <w:rPr>
          <w:rFonts w:ascii="Arial" w:hAnsi="Arial" w:cs="Arial"/>
          <w:sz w:val="24"/>
          <w:szCs w:val="24"/>
          <w:shd w:val="clear" w:color="auto" w:fill="FFFFFF"/>
        </w:rPr>
        <w:tab/>
      </w:r>
      <w:r w:rsidR="00C3628E" w:rsidRPr="00EA499F">
        <w:rPr>
          <w:rFonts w:ascii="Arial" w:hAnsi="Arial" w:cs="Arial"/>
          <w:sz w:val="24"/>
          <w:szCs w:val="24"/>
          <w:shd w:val="clear" w:color="auto" w:fill="FFFFFF"/>
        </w:rPr>
        <w:t>T</w:t>
      </w:r>
      <w:r w:rsidRPr="00EA499F">
        <w:rPr>
          <w:rFonts w:ascii="Arial" w:hAnsi="Arial" w:cs="Arial"/>
          <w:sz w:val="24"/>
          <w:szCs w:val="24"/>
          <w:shd w:val="clear" w:color="auto" w:fill="FFFFFF"/>
        </w:rPr>
        <w:t>he court orders</w:t>
      </w:r>
      <w:r w:rsidR="00C3628E" w:rsidRPr="00EA499F">
        <w:rPr>
          <w:rFonts w:ascii="Arial" w:hAnsi="Arial" w:cs="Arial"/>
          <w:sz w:val="24"/>
          <w:szCs w:val="24"/>
          <w:shd w:val="clear" w:color="auto" w:fill="FFFFFF"/>
        </w:rPr>
        <w:t xml:space="preserve"> therefore</w:t>
      </w:r>
      <w:r w:rsidRPr="00EA499F">
        <w:rPr>
          <w:rFonts w:ascii="Arial" w:hAnsi="Arial" w:cs="Arial"/>
          <w:sz w:val="24"/>
          <w:szCs w:val="24"/>
          <w:shd w:val="clear" w:color="auto" w:fill="FFFFFF"/>
        </w:rPr>
        <w:t xml:space="preserve"> that the defendant has access to the minor child as follows: </w:t>
      </w:r>
    </w:p>
    <w:p w:rsidR="00FB63C1" w:rsidRDefault="00FB63C1" w:rsidP="004C3649">
      <w:pPr>
        <w:spacing w:after="0" w:line="360" w:lineRule="auto"/>
        <w:jc w:val="both"/>
        <w:rPr>
          <w:rFonts w:ascii="Arial" w:hAnsi="Arial" w:cs="Arial"/>
          <w:sz w:val="24"/>
          <w:szCs w:val="24"/>
          <w:shd w:val="clear" w:color="auto" w:fill="FFFFFF"/>
        </w:rPr>
      </w:pP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lastRenderedPageBreak/>
        <w:t xml:space="preserve">1. Virtual access: </w:t>
      </w:r>
    </w:p>
    <w:p w:rsidR="00890FFF" w:rsidRPr="00745D2C" w:rsidRDefault="00890FFF" w:rsidP="00745D2C">
      <w:pPr>
        <w:pStyle w:val="ListParagraph"/>
        <w:spacing w:after="0" w:line="360" w:lineRule="auto"/>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124986">
        <w:rPr>
          <w:rFonts w:ascii="Arial" w:hAnsi="Arial" w:cs="Arial"/>
          <w:sz w:val="24"/>
          <w:szCs w:val="24"/>
        </w:rPr>
        <w:t xml:space="preserve">Defendant to have virtual access to </w:t>
      </w:r>
      <w:r w:rsidR="008E5F58">
        <w:rPr>
          <w:rFonts w:ascii="Arial" w:hAnsi="Arial" w:cs="Arial"/>
          <w:sz w:val="24"/>
          <w:szCs w:val="24"/>
        </w:rPr>
        <w:t xml:space="preserve">the </w:t>
      </w:r>
      <w:r w:rsidRPr="00124986">
        <w:rPr>
          <w:rFonts w:ascii="Arial" w:hAnsi="Arial" w:cs="Arial"/>
          <w:sz w:val="24"/>
          <w:szCs w:val="24"/>
        </w:rPr>
        <w:t xml:space="preserve">minor child via skype </w:t>
      </w:r>
      <w:r>
        <w:rPr>
          <w:rFonts w:ascii="Arial" w:hAnsi="Arial" w:cs="Arial"/>
          <w:sz w:val="24"/>
          <w:szCs w:val="24"/>
        </w:rPr>
        <w:t xml:space="preserve">or FaceTime or any other </w:t>
      </w:r>
      <w:r w:rsidRPr="00124986">
        <w:rPr>
          <w:rFonts w:ascii="Arial" w:hAnsi="Arial" w:cs="Arial"/>
          <w:sz w:val="24"/>
          <w:szCs w:val="24"/>
        </w:rPr>
        <w:t>appropriate social-media application every Monday and Thursday betwee</w:t>
      </w:r>
      <w:r>
        <w:rPr>
          <w:rFonts w:ascii="Arial" w:hAnsi="Arial" w:cs="Arial"/>
          <w:sz w:val="24"/>
          <w:szCs w:val="24"/>
        </w:rPr>
        <w:t xml:space="preserve">n 19h00 </w:t>
      </w:r>
      <w:r w:rsidRPr="00124986">
        <w:rPr>
          <w:rFonts w:ascii="Arial" w:hAnsi="Arial" w:cs="Arial"/>
          <w:sz w:val="24"/>
          <w:szCs w:val="24"/>
        </w:rPr>
        <w:t>and 20h00 Namibian time</w:t>
      </w:r>
      <w:r w:rsidR="00745D2C">
        <w:rPr>
          <w:rFonts w:ascii="Arial" w:hAnsi="Arial" w:cs="Arial"/>
          <w:sz w:val="24"/>
          <w:szCs w:val="24"/>
        </w:rPr>
        <w:t>.</w:t>
      </w:r>
    </w:p>
    <w:p w:rsidR="00890FFF" w:rsidRPr="00EC6342"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1</w:t>
      </w:r>
      <w:r w:rsidRPr="00EC6342">
        <w:rPr>
          <w:rFonts w:ascii="Arial" w:hAnsi="Arial" w:cs="Arial"/>
          <w:sz w:val="24"/>
          <w:szCs w:val="24"/>
        </w:rPr>
        <w:t>.2</w:t>
      </w:r>
      <w:r w:rsidRPr="00EC6342">
        <w:rPr>
          <w:rFonts w:ascii="Arial" w:hAnsi="Arial" w:cs="Arial"/>
          <w:sz w:val="24"/>
          <w:szCs w:val="24"/>
        </w:rPr>
        <w:tab/>
        <w:t xml:space="preserve">Defendant to have virtual access to the minor child every </w:t>
      </w:r>
      <w:r w:rsidR="002035D2">
        <w:rPr>
          <w:rFonts w:ascii="Arial" w:hAnsi="Arial" w:cs="Arial"/>
          <w:sz w:val="24"/>
          <w:szCs w:val="24"/>
        </w:rPr>
        <w:t>Sunday from 18H00 to 20h00.</w:t>
      </w: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 xml:space="preserve">1.3      </w:t>
      </w:r>
      <w:r w:rsidRPr="00EC6342">
        <w:rPr>
          <w:rFonts w:ascii="Arial" w:hAnsi="Arial" w:cs="Arial"/>
          <w:sz w:val="24"/>
          <w:szCs w:val="24"/>
        </w:rPr>
        <w:t>Any costs relating to the defendant exercising contact with the minor child is for his expenses.</w:t>
      </w:r>
    </w:p>
    <w:p w:rsidR="00E81DCE" w:rsidRDefault="00E81DCE"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The defendant shall purchase a device for the minor child by which he will be able to have contact with her.</w:t>
      </w:r>
    </w:p>
    <w:p w:rsidR="00B81261" w:rsidRPr="00EC6342" w:rsidRDefault="00B81261" w:rsidP="004C3649">
      <w:pPr>
        <w:pStyle w:val="ListParagraph"/>
        <w:spacing w:after="0" w:line="360" w:lineRule="auto"/>
        <w:ind w:left="1440" w:hanging="720"/>
        <w:jc w:val="both"/>
        <w:rPr>
          <w:rFonts w:ascii="Arial" w:hAnsi="Arial" w:cs="Arial"/>
          <w:sz w:val="24"/>
          <w:szCs w:val="24"/>
        </w:rPr>
      </w:pP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2. Visitation in Namibia:</w:t>
      </w:r>
    </w:p>
    <w:p w:rsidR="00890FFF" w:rsidRPr="00EC6342"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2</w:t>
      </w:r>
      <w:r w:rsidRPr="00EC6342">
        <w:rPr>
          <w:rFonts w:ascii="Arial" w:hAnsi="Arial" w:cs="Arial"/>
          <w:sz w:val="24"/>
          <w:szCs w:val="24"/>
        </w:rPr>
        <w:t>.</w:t>
      </w:r>
      <w:r>
        <w:rPr>
          <w:rFonts w:ascii="Arial" w:hAnsi="Arial" w:cs="Arial"/>
          <w:sz w:val="24"/>
          <w:szCs w:val="24"/>
        </w:rPr>
        <w:t>1</w:t>
      </w:r>
      <w:r w:rsidRPr="00EC6342">
        <w:rPr>
          <w:rFonts w:ascii="Arial" w:hAnsi="Arial" w:cs="Arial"/>
          <w:sz w:val="24"/>
          <w:szCs w:val="24"/>
        </w:rPr>
        <w:tab/>
        <w:t>That the minor child be allowed</w:t>
      </w:r>
      <w:r w:rsidR="00B81261">
        <w:rPr>
          <w:rFonts w:ascii="Arial" w:hAnsi="Arial" w:cs="Arial"/>
          <w:sz w:val="24"/>
          <w:szCs w:val="24"/>
        </w:rPr>
        <w:t xml:space="preserve"> to</w:t>
      </w:r>
      <w:r w:rsidRPr="00EC6342">
        <w:rPr>
          <w:rFonts w:ascii="Arial" w:hAnsi="Arial" w:cs="Arial"/>
          <w:sz w:val="24"/>
          <w:szCs w:val="24"/>
        </w:rPr>
        <w:t xml:space="preserve"> visit the Defendant from 15h00-18h00 during the week and from 10h00-20h00 on weekends when the Defendant is in Namibia until the minor child attains the age of 12, where after the minor child will be allowed to spend the entire weekend with the Defendant during his visits in Namibia. Visitation during the week to remain the same upon attainment of the age of 12.</w:t>
      </w:r>
    </w:p>
    <w:p w:rsidR="00890FFF" w:rsidRPr="00EC6342"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 xml:space="preserve">2.2     </w:t>
      </w:r>
      <w:r w:rsidR="00B81261">
        <w:rPr>
          <w:rFonts w:ascii="Arial" w:hAnsi="Arial" w:cs="Arial"/>
          <w:sz w:val="24"/>
          <w:szCs w:val="24"/>
        </w:rPr>
        <w:tab/>
      </w:r>
      <w:r w:rsidRPr="00EC6342">
        <w:rPr>
          <w:rFonts w:ascii="Arial" w:hAnsi="Arial" w:cs="Arial"/>
          <w:sz w:val="24"/>
          <w:szCs w:val="24"/>
        </w:rPr>
        <w:t>If the child is involved in extra-mural activities when the defendan</w:t>
      </w:r>
      <w:r>
        <w:rPr>
          <w:rFonts w:ascii="Arial" w:hAnsi="Arial" w:cs="Arial"/>
          <w:sz w:val="24"/>
          <w:szCs w:val="24"/>
        </w:rPr>
        <w:t>t</w:t>
      </w:r>
      <w:r w:rsidRPr="00EC6342">
        <w:rPr>
          <w:rFonts w:ascii="Arial" w:hAnsi="Arial" w:cs="Arial"/>
          <w:sz w:val="24"/>
          <w:szCs w:val="24"/>
        </w:rPr>
        <w:t xml:space="preserve"> visits he shall be entitled to transport her to and from</w:t>
      </w:r>
      <w:r w:rsidR="00E07696">
        <w:rPr>
          <w:rFonts w:ascii="Arial" w:hAnsi="Arial" w:cs="Arial"/>
          <w:sz w:val="24"/>
          <w:szCs w:val="24"/>
        </w:rPr>
        <w:t xml:space="preserve"> such activities and attend </w:t>
      </w:r>
      <w:r w:rsidRPr="00EC6342">
        <w:rPr>
          <w:rFonts w:ascii="Arial" w:hAnsi="Arial" w:cs="Arial"/>
          <w:sz w:val="24"/>
          <w:szCs w:val="24"/>
        </w:rPr>
        <w:t>same.</w:t>
      </w: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2.3     T</w:t>
      </w:r>
      <w:r w:rsidR="00A36561">
        <w:rPr>
          <w:rFonts w:ascii="Arial" w:hAnsi="Arial" w:cs="Arial"/>
          <w:sz w:val="24"/>
          <w:szCs w:val="24"/>
        </w:rPr>
        <w:t>he defendant</w:t>
      </w:r>
      <w:r w:rsidRPr="00EC6342">
        <w:rPr>
          <w:rFonts w:ascii="Arial" w:hAnsi="Arial" w:cs="Arial"/>
          <w:sz w:val="24"/>
          <w:szCs w:val="24"/>
        </w:rPr>
        <w:t xml:space="preserve"> shall indicate </w:t>
      </w:r>
      <w:r>
        <w:rPr>
          <w:rFonts w:ascii="Arial" w:hAnsi="Arial" w:cs="Arial"/>
          <w:sz w:val="24"/>
          <w:szCs w:val="24"/>
        </w:rPr>
        <w:t>one</w:t>
      </w:r>
      <w:r w:rsidRPr="00EC6342">
        <w:rPr>
          <w:rFonts w:ascii="Arial" w:hAnsi="Arial" w:cs="Arial"/>
          <w:sz w:val="24"/>
          <w:szCs w:val="24"/>
        </w:rPr>
        <w:t xml:space="preserve"> month in advance if, when and where</w:t>
      </w:r>
      <w:r w:rsidR="00A36561">
        <w:rPr>
          <w:rFonts w:ascii="Arial" w:hAnsi="Arial" w:cs="Arial"/>
          <w:sz w:val="24"/>
          <w:szCs w:val="24"/>
        </w:rPr>
        <w:t xml:space="preserve"> he is going to exercise access</w:t>
      </w:r>
      <w:r>
        <w:rPr>
          <w:rFonts w:ascii="Arial" w:hAnsi="Arial" w:cs="Arial"/>
          <w:sz w:val="24"/>
          <w:szCs w:val="24"/>
        </w:rPr>
        <w:t xml:space="preserve"> with the minor child.</w:t>
      </w: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When the defendant visit</w:t>
      </w:r>
      <w:r w:rsidR="005C7C28">
        <w:rPr>
          <w:rFonts w:ascii="Arial" w:hAnsi="Arial" w:cs="Arial"/>
          <w:sz w:val="24"/>
          <w:szCs w:val="24"/>
        </w:rPr>
        <w:t>s</w:t>
      </w:r>
      <w:r>
        <w:rPr>
          <w:rFonts w:ascii="Arial" w:hAnsi="Arial" w:cs="Arial"/>
          <w:sz w:val="24"/>
          <w:szCs w:val="24"/>
        </w:rPr>
        <w:t xml:space="preserve"> the minor child in Namibia he will provide the plaintiff with full details of his accommodation in Namibia for the duration of his stay and will provide the plaintiff with the details of his return flight to the United States of America.</w:t>
      </w:r>
    </w:p>
    <w:p w:rsidR="00890FFF" w:rsidRDefault="00890FFF" w:rsidP="004C3649">
      <w:pPr>
        <w:pStyle w:val="ListParagraph"/>
        <w:spacing w:after="0" w:line="36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defendant must hand in his passport with the Namibian Police’s Gender Based Violence Unit for the duration of his stay. </w:t>
      </w:r>
    </w:p>
    <w:p w:rsidR="00B81261" w:rsidRDefault="00B81261" w:rsidP="004C3649">
      <w:pPr>
        <w:pStyle w:val="ListParagraph"/>
        <w:spacing w:after="0" w:line="360" w:lineRule="auto"/>
        <w:ind w:left="1440" w:hanging="720"/>
        <w:jc w:val="both"/>
        <w:rPr>
          <w:rFonts w:ascii="Arial" w:hAnsi="Arial" w:cs="Arial"/>
          <w:sz w:val="24"/>
          <w:szCs w:val="24"/>
        </w:rPr>
      </w:pPr>
    </w:p>
    <w:p w:rsidR="00890FFF" w:rsidRDefault="00890FFF" w:rsidP="004C3649">
      <w:pPr>
        <w:spacing w:after="0" w:line="360" w:lineRule="auto"/>
        <w:jc w:val="both"/>
        <w:rPr>
          <w:rFonts w:ascii="Arial" w:hAnsi="Arial" w:cs="Arial"/>
          <w:sz w:val="24"/>
          <w:szCs w:val="24"/>
        </w:rPr>
      </w:pPr>
      <w:r>
        <w:rPr>
          <w:rFonts w:ascii="Arial" w:hAnsi="Arial" w:cs="Arial"/>
          <w:sz w:val="24"/>
          <w:szCs w:val="24"/>
        </w:rPr>
        <w:t>3. School progress:</w:t>
      </w:r>
    </w:p>
    <w:p w:rsidR="00890FFF" w:rsidRDefault="00890FFF" w:rsidP="00B93AD5">
      <w:pPr>
        <w:spacing w:after="0" w:line="360" w:lineRule="auto"/>
        <w:ind w:left="720"/>
        <w:rPr>
          <w:rFonts w:ascii="Arial" w:hAnsi="Arial" w:cs="Arial"/>
          <w:sz w:val="24"/>
          <w:szCs w:val="24"/>
        </w:rPr>
      </w:pPr>
      <w:r w:rsidRPr="00124986">
        <w:rPr>
          <w:rFonts w:ascii="Arial" w:hAnsi="Arial" w:cs="Arial"/>
          <w:sz w:val="24"/>
          <w:szCs w:val="24"/>
        </w:rPr>
        <w:lastRenderedPageBreak/>
        <w:t>The plaintiff shall provide the defendant with the contact details of the</w:t>
      </w:r>
      <w:r>
        <w:rPr>
          <w:rFonts w:ascii="Arial" w:hAnsi="Arial" w:cs="Arial"/>
          <w:sz w:val="24"/>
          <w:szCs w:val="24"/>
        </w:rPr>
        <w:t xml:space="preserve"> </w:t>
      </w:r>
      <w:r w:rsidRPr="00124986">
        <w:rPr>
          <w:rFonts w:ascii="Arial" w:hAnsi="Arial" w:cs="Arial"/>
          <w:sz w:val="24"/>
          <w:szCs w:val="24"/>
        </w:rPr>
        <w:t>school in order for the defendant to contact the relevant school pertaining to the minor children’s progress and/or school reports.</w:t>
      </w:r>
    </w:p>
    <w:p w:rsidR="00B81261" w:rsidRPr="00124986" w:rsidRDefault="00B81261" w:rsidP="004C3649">
      <w:pPr>
        <w:spacing w:after="0" w:line="360" w:lineRule="auto"/>
        <w:ind w:left="990"/>
        <w:rPr>
          <w:rFonts w:ascii="Arial" w:hAnsi="Arial" w:cs="Arial"/>
          <w:sz w:val="24"/>
          <w:szCs w:val="24"/>
        </w:rPr>
      </w:pPr>
    </w:p>
    <w:p w:rsidR="00890FFF" w:rsidRDefault="00890FFF" w:rsidP="004C3649">
      <w:pPr>
        <w:spacing w:after="0" w:line="360" w:lineRule="auto"/>
        <w:jc w:val="both"/>
        <w:rPr>
          <w:rFonts w:ascii="Arial" w:hAnsi="Arial" w:cs="Arial"/>
          <w:sz w:val="24"/>
          <w:szCs w:val="24"/>
        </w:rPr>
      </w:pPr>
      <w:r>
        <w:rPr>
          <w:rFonts w:ascii="Arial" w:hAnsi="Arial" w:cs="Arial"/>
          <w:sz w:val="24"/>
          <w:szCs w:val="24"/>
        </w:rPr>
        <w:t>4. Relocation by the Plaintiff:</w:t>
      </w:r>
    </w:p>
    <w:p w:rsidR="00890FFF" w:rsidRDefault="00890FFF" w:rsidP="00B93AD5">
      <w:pPr>
        <w:spacing w:after="0" w:line="360" w:lineRule="auto"/>
        <w:ind w:left="720"/>
        <w:jc w:val="both"/>
        <w:rPr>
          <w:rFonts w:ascii="Arial" w:hAnsi="Arial" w:cs="Arial"/>
          <w:sz w:val="24"/>
          <w:szCs w:val="24"/>
        </w:rPr>
      </w:pPr>
      <w:r w:rsidRPr="00124986">
        <w:rPr>
          <w:rFonts w:ascii="Arial" w:hAnsi="Arial" w:cs="Arial"/>
          <w:sz w:val="24"/>
          <w:szCs w:val="24"/>
        </w:rPr>
        <w:t>Should the plaintiff relocate from her current address she will be obliged to provide the defendant with the new address where the minor child will be residing</w:t>
      </w:r>
      <w:r w:rsidR="00B81261">
        <w:rPr>
          <w:rFonts w:ascii="Arial" w:hAnsi="Arial" w:cs="Arial"/>
          <w:sz w:val="24"/>
          <w:szCs w:val="24"/>
        </w:rPr>
        <w:t>.</w:t>
      </w:r>
    </w:p>
    <w:p w:rsidR="00B81261" w:rsidRPr="00124986" w:rsidRDefault="00B81261" w:rsidP="004C3649">
      <w:pPr>
        <w:spacing w:after="0" w:line="360" w:lineRule="auto"/>
        <w:ind w:left="1440" w:hanging="720"/>
        <w:jc w:val="both"/>
        <w:rPr>
          <w:rFonts w:ascii="Arial" w:hAnsi="Arial" w:cs="Arial"/>
          <w:sz w:val="24"/>
          <w:szCs w:val="24"/>
        </w:rPr>
      </w:pPr>
    </w:p>
    <w:p w:rsidR="00890FFF" w:rsidRDefault="00890FFF" w:rsidP="004C3649">
      <w:pPr>
        <w:spacing w:after="0" w:line="360" w:lineRule="auto"/>
        <w:jc w:val="both"/>
        <w:rPr>
          <w:rFonts w:ascii="Arial" w:hAnsi="Arial" w:cs="Arial"/>
          <w:sz w:val="24"/>
          <w:szCs w:val="24"/>
        </w:rPr>
      </w:pPr>
      <w:r>
        <w:rPr>
          <w:rFonts w:ascii="Arial" w:hAnsi="Arial" w:cs="Arial"/>
          <w:sz w:val="24"/>
          <w:szCs w:val="24"/>
        </w:rPr>
        <w:t>5. Medical Aid:</w:t>
      </w:r>
    </w:p>
    <w:p w:rsidR="00890FFF" w:rsidRDefault="00890FFF" w:rsidP="00B93AD5">
      <w:pPr>
        <w:spacing w:after="0" w:line="360" w:lineRule="auto"/>
        <w:ind w:left="720"/>
        <w:jc w:val="both"/>
        <w:rPr>
          <w:rFonts w:ascii="Arial" w:hAnsi="Arial" w:cs="Arial"/>
          <w:sz w:val="24"/>
          <w:szCs w:val="24"/>
        </w:rPr>
      </w:pPr>
      <w:r w:rsidRPr="00124986">
        <w:rPr>
          <w:rFonts w:ascii="Arial" w:hAnsi="Arial" w:cs="Arial"/>
          <w:sz w:val="24"/>
          <w:szCs w:val="24"/>
        </w:rPr>
        <w:t>The plaintiff shall retain the minor child on her medical aid. Plaintiff shall advise the defendant of any surgery or any other invasive procedures, treatments and/or prognoses.</w:t>
      </w:r>
    </w:p>
    <w:p w:rsidR="00B81261" w:rsidRPr="00124986" w:rsidRDefault="00B81261" w:rsidP="004C3649">
      <w:pPr>
        <w:spacing w:after="0" w:line="360" w:lineRule="auto"/>
        <w:ind w:left="1440" w:hanging="720"/>
        <w:jc w:val="both"/>
        <w:rPr>
          <w:rFonts w:ascii="Arial" w:hAnsi="Arial" w:cs="Arial"/>
          <w:sz w:val="24"/>
          <w:szCs w:val="24"/>
        </w:rPr>
      </w:pPr>
    </w:p>
    <w:p w:rsidR="00890FFF" w:rsidRPr="00890FFF" w:rsidRDefault="00890FFF" w:rsidP="004C3649">
      <w:pPr>
        <w:spacing w:after="0" w:line="360" w:lineRule="auto"/>
        <w:rPr>
          <w:rFonts w:ascii="Arial" w:hAnsi="Arial" w:cs="Arial"/>
          <w:sz w:val="24"/>
          <w:szCs w:val="24"/>
        </w:rPr>
      </w:pPr>
      <w:r>
        <w:rPr>
          <w:rFonts w:ascii="Arial" w:hAnsi="Arial" w:cs="Arial"/>
          <w:sz w:val="24"/>
          <w:szCs w:val="24"/>
        </w:rPr>
        <w:t>6. Minor child’s v</w:t>
      </w:r>
      <w:r w:rsidRPr="00890FFF">
        <w:rPr>
          <w:rFonts w:ascii="Arial" w:hAnsi="Arial" w:cs="Arial"/>
          <w:sz w:val="24"/>
          <w:szCs w:val="24"/>
        </w:rPr>
        <w:t xml:space="preserve">isit </w:t>
      </w:r>
      <w:r w:rsidR="00201A71">
        <w:rPr>
          <w:rFonts w:ascii="Arial" w:hAnsi="Arial" w:cs="Arial"/>
          <w:sz w:val="24"/>
          <w:szCs w:val="24"/>
        </w:rPr>
        <w:t xml:space="preserve">to </w:t>
      </w:r>
      <w:r>
        <w:rPr>
          <w:rFonts w:ascii="Arial" w:hAnsi="Arial" w:cs="Arial"/>
          <w:sz w:val="24"/>
          <w:szCs w:val="24"/>
        </w:rPr>
        <w:t xml:space="preserve">the defendant </w:t>
      </w:r>
      <w:r w:rsidRPr="00890FFF">
        <w:rPr>
          <w:rFonts w:ascii="Arial" w:hAnsi="Arial" w:cs="Arial"/>
          <w:sz w:val="24"/>
          <w:szCs w:val="24"/>
        </w:rPr>
        <w:t>in the United States of America:</w:t>
      </w:r>
    </w:p>
    <w:p w:rsidR="00890FFF" w:rsidRDefault="00890FFF" w:rsidP="004C3649">
      <w:pPr>
        <w:pStyle w:val="ListParagraph"/>
        <w:spacing w:after="0" w:line="360" w:lineRule="auto"/>
        <w:jc w:val="both"/>
        <w:rPr>
          <w:rFonts w:ascii="Arial" w:hAnsi="Arial" w:cs="Arial"/>
          <w:sz w:val="24"/>
          <w:szCs w:val="24"/>
        </w:rPr>
      </w:pPr>
      <w:r>
        <w:rPr>
          <w:rFonts w:ascii="Arial" w:hAnsi="Arial" w:cs="Arial"/>
          <w:sz w:val="24"/>
          <w:szCs w:val="24"/>
        </w:rPr>
        <w:t>That the minor</w:t>
      </w:r>
      <w:r w:rsidR="00201A71">
        <w:rPr>
          <w:rFonts w:ascii="Arial" w:hAnsi="Arial" w:cs="Arial"/>
          <w:sz w:val="24"/>
          <w:szCs w:val="24"/>
        </w:rPr>
        <w:t xml:space="preserve"> child be allowed to visit the d</w:t>
      </w:r>
      <w:r>
        <w:rPr>
          <w:rFonts w:ascii="Arial" w:hAnsi="Arial" w:cs="Arial"/>
          <w:sz w:val="24"/>
          <w:szCs w:val="24"/>
        </w:rPr>
        <w:t xml:space="preserve">efendant in the United States of America </w:t>
      </w:r>
      <w:r w:rsidR="009D6A3A">
        <w:rPr>
          <w:rFonts w:ascii="Arial" w:hAnsi="Arial" w:cs="Arial"/>
          <w:sz w:val="24"/>
          <w:szCs w:val="24"/>
        </w:rPr>
        <w:t>at the cost of the defendant</w:t>
      </w:r>
      <w:r w:rsidR="00984684">
        <w:rPr>
          <w:rFonts w:ascii="Arial" w:hAnsi="Arial" w:cs="Arial"/>
          <w:sz w:val="24"/>
          <w:szCs w:val="24"/>
        </w:rPr>
        <w:t xml:space="preserve">, </w:t>
      </w:r>
      <w:r>
        <w:rPr>
          <w:rFonts w:ascii="Arial" w:hAnsi="Arial" w:cs="Arial"/>
          <w:sz w:val="24"/>
          <w:szCs w:val="24"/>
        </w:rPr>
        <w:t>once she has attained th</w:t>
      </w:r>
      <w:r w:rsidR="00201A71">
        <w:rPr>
          <w:rFonts w:ascii="Arial" w:hAnsi="Arial" w:cs="Arial"/>
          <w:sz w:val="24"/>
          <w:szCs w:val="24"/>
        </w:rPr>
        <w:t>e age of 14</w:t>
      </w:r>
      <w:r>
        <w:rPr>
          <w:rFonts w:ascii="Arial" w:hAnsi="Arial" w:cs="Arial"/>
          <w:sz w:val="24"/>
          <w:szCs w:val="24"/>
        </w:rPr>
        <w:t>. Such visit will be w</w:t>
      </w:r>
      <w:r w:rsidR="00201A71">
        <w:rPr>
          <w:rFonts w:ascii="Arial" w:hAnsi="Arial" w:cs="Arial"/>
          <w:sz w:val="24"/>
          <w:szCs w:val="24"/>
        </w:rPr>
        <w:t>ith prior arrangement with the p</w:t>
      </w:r>
      <w:r>
        <w:rPr>
          <w:rFonts w:ascii="Arial" w:hAnsi="Arial" w:cs="Arial"/>
          <w:sz w:val="24"/>
          <w:szCs w:val="24"/>
        </w:rPr>
        <w:t xml:space="preserve">laintiff and should be arranged as such that it does not interfere with the schooling of the minor child. </w:t>
      </w:r>
    </w:p>
    <w:p w:rsidR="00890FFF" w:rsidRPr="00890FFF" w:rsidRDefault="00890FFF" w:rsidP="004C3649">
      <w:pPr>
        <w:spacing w:after="0" w:line="360" w:lineRule="auto"/>
        <w:jc w:val="both"/>
        <w:rPr>
          <w:rFonts w:ascii="Arial" w:hAnsi="Arial" w:cs="Arial"/>
          <w:sz w:val="24"/>
          <w:szCs w:val="24"/>
          <w:shd w:val="clear" w:color="auto" w:fill="FFFFFF"/>
        </w:rPr>
      </w:pPr>
    </w:p>
    <w:p w:rsidR="00B33E1D" w:rsidRPr="00FD4F59" w:rsidRDefault="00B33E1D" w:rsidP="004C3649">
      <w:pPr>
        <w:spacing w:after="0" w:line="360" w:lineRule="auto"/>
        <w:jc w:val="both"/>
        <w:rPr>
          <w:rFonts w:ascii="Arial" w:hAnsi="Arial" w:cs="Arial"/>
          <w:sz w:val="24"/>
          <w:szCs w:val="24"/>
        </w:rPr>
      </w:pPr>
      <w:r w:rsidRPr="00FD4F59">
        <w:rPr>
          <w:rFonts w:ascii="Arial" w:hAnsi="Arial" w:cs="Arial"/>
          <w:sz w:val="24"/>
          <w:szCs w:val="24"/>
        </w:rPr>
        <w:t>[</w:t>
      </w:r>
      <w:r w:rsidR="00890FFF">
        <w:rPr>
          <w:rFonts w:ascii="Arial" w:hAnsi="Arial" w:cs="Arial"/>
          <w:sz w:val="24"/>
          <w:szCs w:val="24"/>
        </w:rPr>
        <w:t>7</w:t>
      </w:r>
      <w:r w:rsidR="00C3628E">
        <w:rPr>
          <w:rFonts w:ascii="Arial" w:hAnsi="Arial" w:cs="Arial"/>
          <w:sz w:val="24"/>
          <w:szCs w:val="24"/>
        </w:rPr>
        <w:t>9</w:t>
      </w:r>
      <w:r w:rsidRPr="00FD4F59">
        <w:rPr>
          <w:rFonts w:ascii="Arial" w:hAnsi="Arial" w:cs="Arial"/>
          <w:sz w:val="24"/>
          <w:szCs w:val="24"/>
        </w:rPr>
        <w:t>]</w:t>
      </w:r>
      <w:r w:rsidRPr="00FD4F59">
        <w:rPr>
          <w:rFonts w:ascii="Arial" w:hAnsi="Arial" w:cs="Arial"/>
          <w:sz w:val="24"/>
          <w:szCs w:val="24"/>
        </w:rPr>
        <w:tab/>
        <w:t>My order is hereby as follows:</w:t>
      </w:r>
    </w:p>
    <w:p w:rsidR="00B33E1D" w:rsidRPr="00FD4F59" w:rsidRDefault="00B33E1D" w:rsidP="004C3649">
      <w:pPr>
        <w:spacing w:after="0" w:line="360" w:lineRule="auto"/>
        <w:jc w:val="both"/>
        <w:rPr>
          <w:rFonts w:ascii="Arial" w:hAnsi="Arial" w:cs="Arial"/>
          <w:sz w:val="24"/>
          <w:szCs w:val="24"/>
        </w:rPr>
      </w:pPr>
    </w:p>
    <w:p w:rsidR="00CB25F2" w:rsidRDefault="00A5737D" w:rsidP="004C3649">
      <w:pPr>
        <w:pStyle w:val="ListParagraph"/>
        <w:numPr>
          <w:ilvl w:val="0"/>
          <w:numId w:val="6"/>
        </w:numPr>
        <w:tabs>
          <w:tab w:val="left" w:pos="1905"/>
        </w:tabs>
        <w:spacing w:after="0" w:line="360" w:lineRule="auto"/>
        <w:jc w:val="both"/>
        <w:rPr>
          <w:rFonts w:ascii="Arial" w:hAnsi="Arial" w:cs="Arial"/>
          <w:sz w:val="24"/>
          <w:szCs w:val="24"/>
        </w:rPr>
      </w:pPr>
      <w:r w:rsidRPr="00CB25F2">
        <w:rPr>
          <w:rFonts w:ascii="Arial" w:hAnsi="Arial" w:cs="Arial"/>
          <w:sz w:val="24"/>
          <w:szCs w:val="24"/>
        </w:rPr>
        <w:t>The defendant’s conditional counterclaim is dismissed</w:t>
      </w:r>
      <w:r w:rsidR="00AF1BFD" w:rsidRPr="00CB25F2">
        <w:rPr>
          <w:rFonts w:ascii="Arial" w:hAnsi="Arial" w:cs="Arial"/>
          <w:sz w:val="24"/>
          <w:szCs w:val="24"/>
        </w:rPr>
        <w:t>.</w:t>
      </w:r>
    </w:p>
    <w:p w:rsidR="00CB25F2" w:rsidRDefault="00F74A29" w:rsidP="004C3649">
      <w:pPr>
        <w:pStyle w:val="ListParagraph"/>
        <w:numPr>
          <w:ilvl w:val="0"/>
          <w:numId w:val="6"/>
        </w:numPr>
        <w:tabs>
          <w:tab w:val="left" w:pos="1905"/>
        </w:tabs>
        <w:spacing w:after="0" w:line="360" w:lineRule="auto"/>
        <w:jc w:val="both"/>
        <w:rPr>
          <w:rFonts w:ascii="Arial" w:hAnsi="Arial" w:cs="Arial"/>
          <w:sz w:val="24"/>
          <w:szCs w:val="24"/>
        </w:rPr>
      </w:pPr>
      <w:r w:rsidRPr="00CB25F2">
        <w:rPr>
          <w:rFonts w:ascii="Arial" w:hAnsi="Arial" w:cs="Arial"/>
          <w:sz w:val="24"/>
          <w:szCs w:val="24"/>
        </w:rPr>
        <w:t>The bonds of marriage subsisting between the parties is hereby dissolved.</w:t>
      </w:r>
    </w:p>
    <w:p w:rsidR="00CB25F2" w:rsidRPr="006119A2" w:rsidRDefault="00B33E1D" w:rsidP="004C3649">
      <w:pPr>
        <w:pStyle w:val="ListParagraph"/>
        <w:numPr>
          <w:ilvl w:val="0"/>
          <w:numId w:val="6"/>
        </w:numPr>
        <w:tabs>
          <w:tab w:val="left" w:pos="1905"/>
        </w:tabs>
        <w:spacing w:after="0" w:line="360" w:lineRule="auto"/>
        <w:jc w:val="both"/>
        <w:rPr>
          <w:rFonts w:ascii="Arial" w:hAnsi="Arial" w:cs="Arial"/>
          <w:sz w:val="24"/>
          <w:szCs w:val="24"/>
        </w:rPr>
      </w:pPr>
      <w:r w:rsidRPr="00CB25F2">
        <w:rPr>
          <w:rFonts w:ascii="Arial" w:hAnsi="Arial" w:cs="Arial"/>
          <w:sz w:val="24"/>
          <w:szCs w:val="24"/>
        </w:rPr>
        <w:t>Custody and control of the minor child is hereby awarded to the plaintiff subject to the defendant’s rights of reasonable access</w:t>
      </w:r>
      <w:r w:rsidR="00240D68" w:rsidRPr="00CB25F2">
        <w:rPr>
          <w:rFonts w:ascii="Arial" w:hAnsi="Arial" w:cs="Arial"/>
          <w:sz w:val="24"/>
          <w:szCs w:val="24"/>
        </w:rPr>
        <w:t xml:space="preserve"> and contact</w:t>
      </w:r>
      <w:r w:rsidR="00F74A29" w:rsidRPr="00CB25F2">
        <w:rPr>
          <w:rFonts w:ascii="Arial" w:hAnsi="Arial" w:cs="Arial"/>
          <w:sz w:val="24"/>
          <w:szCs w:val="24"/>
        </w:rPr>
        <w:t xml:space="preserve"> in accordance with </w:t>
      </w:r>
      <w:r w:rsidR="00396459">
        <w:rPr>
          <w:rFonts w:ascii="Arial" w:hAnsi="Arial" w:cs="Arial"/>
          <w:sz w:val="24"/>
          <w:szCs w:val="24"/>
        </w:rPr>
        <w:t>paragraph [78</w:t>
      </w:r>
      <w:r w:rsidR="00890FFF" w:rsidRPr="00CB25F2">
        <w:rPr>
          <w:rFonts w:ascii="Arial" w:hAnsi="Arial" w:cs="Arial"/>
          <w:sz w:val="24"/>
          <w:szCs w:val="24"/>
        </w:rPr>
        <w:t>]</w:t>
      </w:r>
      <w:r w:rsidR="00FD4F59" w:rsidRPr="00CB25F2">
        <w:rPr>
          <w:rFonts w:ascii="Arial" w:hAnsi="Arial" w:cs="Arial"/>
          <w:sz w:val="24"/>
          <w:szCs w:val="24"/>
        </w:rPr>
        <w:t xml:space="preserve"> </w:t>
      </w:r>
      <w:r w:rsidR="00431E00" w:rsidRPr="006119A2">
        <w:rPr>
          <w:rFonts w:ascii="Arial" w:hAnsi="Arial" w:cs="Arial"/>
          <w:sz w:val="24"/>
          <w:szCs w:val="24"/>
        </w:rPr>
        <w:t xml:space="preserve">of the judgment, which portion is attached hereto and marked </w:t>
      </w:r>
      <w:r w:rsidR="00431E00" w:rsidRPr="006119A2">
        <w:rPr>
          <w:rFonts w:ascii="Arial" w:hAnsi="Arial" w:cs="Arial"/>
          <w:b/>
          <w:sz w:val="24"/>
          <w:szCs w:val="24"/>
        </w:rPr>
        <w:t>Annexure A</w:t>
      </w:r>
      <w:r w:rsidR="00431E00" w:rsidRPr="006119A2">
        <w:rPr>
          <w:rFonts w:ascii="Arial" w:hAnsi="Arial" w:cs="Arial"/>
          <w:sz w:val="24"/>
          <w:szCs w:val="24"/>
        </w:rPr>
        <w:t>.</w:t>
      </w:r>
    </w:p>
    <w:p w:rsidR="00CB25F2" w:rsidRDefault="00B33E1D" w:rsidP="004C3649">
      <w:pPr>
        <w:pStyle w:val="ListParagraph"/>
        <w:numPr>
          <w:ilvl w:val="0"/>
          <w:numId w:val="6"/>
        </w:numPr>
        <w:tabs>
          <w:tab w:val="left" w:pos="1905"/>
        </w:tabs>
        <w:spacing w:after="0" w:line="360" w:lineRule="auto"/>
        <w:jc w:val="both"/>
        <w:rPr>
          <w:rFonts w:ascii="Arial" w:hAnsi="Arial" w:cs="Arial"/>
          <w:sz w:val="24"/>
          <w:szCs w:val="24"/>
        </w:rPr>
      </w:pPr>
      <w:r w:rsidRPr="00CB25F2">
        <w:rPr>
          <w:rFonts w:ascii="Arial" w:hAnsi="Arial" w:cs="Arial"/>
          <w:sz w:val="24"/>
          <w:szCs w:val="24"/>
        </w:rPr>
        <w:t xml:space="preserve">The defendant must pay maintenance </w:t>
      </w:r>
      <w:r w:rsidR="00D17E35" w:rsidRPr="00CB25F2">
        <w:rPr>
          <w:rFonts w:ascii="Arial" w:hAnsi="Arial" w:cs="Arial"/>
          <w:sz w:val="24"/>
          <w:szCs w:val="24"/>
        </w:rPr>
        <w:t xml:space="preserve">in respect </w:t>
      </w:r>
      <w:r w:rsidRPr="00CB25F2">
        <w:rPr>
          <w:rFonts w:ascii="Arial" w:hAnsi="Arial" w:cs="Arial"/>
          <w:sz w:val="24"/>
          <w:szCs w:val="24"/>
        </w:rPr>
        <w:t>of the minor child in the amount of N$ 3000 per month</w:t>
      </w:r>
      <w:r w:rsidR="00F74A29" w:rsidRPr="00CB25F2">
        <w:rPr>
          <w:rFonts w:ascii="Arial" w:hAnsi="Arial" w:cs="Arial"/>
          <w:sz w:val="24"/>
          <w:szCs w:val="24"/>
        </w:rPr>
        <w:t>, which amount is to be paid on or before the seventh day of each</w:t>
      </w:r>
      <w:r w:rsidR="00D17E35" w:rsidRPr="00CB25F2">
        <w:rPr>
          <w:rFonts w:ascii="Arial" w:hAnsi="Arial" w:cs="Arial"/>
          <w:sz w:val="24"/>
          <w:szCs w:val="24"/>
        </w:rPr>
        <w:t xml:space="preserve"> consecutive </w:t>
      </w:r>
      <w:r w:rsidR="00F74A29" w:rsidRPr="00CB25F2">
        <w:rPr>
          <w:rFonts w:ascii="Arial" w:hAnsi="Arial" w:cs="Arial"/>
          <w:sz w:val="24"/>
          <w:szCs w:val="24"/>
        </w:rPr>
        <w:t>month</w:t>
      </w:r>
      <w:r w:rsidR="00831CA5" w:rsidRPr="00CB25F2">
        <w:rPr>
          <w:rFonts w:ascii="Arial" w:hAnsi="Arial" w:cs="Arial"/>
          <w:sz w:val="24"/>
          <w:szCs w:val="24"/>
        </w:rPr>
        <w:t xml:space="preserve">. </w:t>
      </w:r>
      <w:r w:rsidR="00FD4F59" w:rsidRPr="00CB25F2">
        <w:rPr>
          <w:rFonts w:ascii="Arial" w:hAnsi="Arial" w:cs="Arial"/>
          <w:sz w:val="24"/>
          <w:szCs w:val="24"/>
        </w:rPr>
        <w:t xml:space="preserve">The maintenance is to escalate at </w:t>
      </w:r>
      <w:r w:rsidR="00FD4F59" w:rsidRPr="00CB25F2">
        <w:rPr>
          <w:rFonts w:ascii="Arial" w:hAnsi="Arial" w:cs="Arial"/>
          <w:sz w:val="24"/>
          <w:szCs w:val="24"/>
        </w:rPr>
        <w:lastRenderedPageBreak/>
        <w:t>a rate of 10%</w:t>
      </w:r>
      <w:r w:rsidR="00890FFF" w:rsidRPr="00CB25F2">
        <w:rPr>
          <w:rFonts w:ascii="Arial" w:hAnsi="Arial" w:cs="Arial"/>
          <w:sz w:val="24"/>
          <w:szCs w:val="24"/>
        </w:rPr>
        <w:t xml:space="preserve"> p.a</w:t>
      </w:r>
      <w:r w:rsidR="00D17E35" w:rsidRPr="00CB25F2">
        <w:rPr>
          <w:rFonts w:ascii="Arial" w:hAnsi="Arial" w:cs="Arial"/>
          <w:sz w:val="24"/>
          <w:szCs w:val="24"/>
        </w:rPr>
        <w:t>.</w:t>
      </w:r>
      <w:r w:rsidR="00FD4F59" w:rsidRPr="00CB25F2">
        <w:rPr>
          <w:rFonts w:ascii="Arial" w:hAnsi="Arial" w:cs="Arial"/>
          <w:sz w:val="24"/>
          <w:szCs w:val="24"/>
        </w:rPr>
        <w:t xml:space="preserve"> on the 1st day of April of each consecutive year. The first payment is to commence on 1 April 2019</w:t>
      </w:r>
      <w:r w:rsidR="00CB25F2">
        <w:rPr>
          <w:rFonts w:ascii="Arial" w:hAnsi="Arial" w:cs="Arial"/>
          <w:sz w:val="24"/>
          <w:szCs w:val="24"/>
        </w:rPr>
        <w:t>.</w:t>
      </w:r>
    </w:p>
    <w:p w:rsidR="00B33E1D" w:rsidRPr="00CB25F2" w:rsidRDefault="00FD4F59" w:rsidP="004C3649">
      <w:pPr>
        <w:pStyle w:val="ListParagraph"/>
        <w:numPr>
          <w:ilvl w:val="0"/>
          <w:numId w:val="6"/>
        </w:numPr>
        <w:tabs>
          <w:tab w:val="left" w:pos="1905"/>
        </w:tabs>
        <w:spacing w:after="0" w:line="360" w:lineRule="auto"/>
        <w:jc w:val="both"/>
        <w:rPr>
          <w:rFonts w:ascii="Arial" w:hAnsi="Arial" w:cs="Arial"/>
          <w:sz w:val="24"/>
          <w:szCs w:val="24"/>
        </w:rPr>
      </w:pPr>
      <w:r w:rsidRPr="00CB25F2">
        <w:rPr>
          <w:rFonts w:ascii="Arial" w:hAnsi="Arial" w:cs="Arial"/>
          <w:sz w:val="24"/>
          <w:szCs w:val="24"/>
        </w:rPr>
        <w:t>C</w:t>
      </w:r>
      <w:r w:rsidR="00831CA5" w:rsidRPr="00CB25F2">
        <w:rPr>
          <w:rFonts w:ascii="Arial" w:hAnsi="Arial" w:cs="Arial"/>
          <w:sz w:val="24"/>
          <w:szCs w:val="24"/>
        </w:rPr>
        <w:t>ost of suit</w:t>
      </w:r>
      <w:r w:rsidR="000963C0">
        <w:rPr>
          <w:rFonts w:ascii="Arial" w:hAnsi="Arial" w:cs="Arial"/>
          <w:sz w:val="24"/>
          <w:szCs w:val="24"/>
        </w:rPr>
        <w:t>.</w:t>
      </w:r>
    </w:p>
    <w:p w:rsidR="00B33E1D" w:rsidRDefault="00B33E1D" w:rsidP="004C3649">
      <w:pPr>
        <w:spacing w:after="0" w:line="360" w:lineRule="auto"/>
        <w:jc w:val="both"/>
        <w:rPr>
          <w:rFonts w:ascii="Arial" w:hAnsi="Arial" w:cs="Arial"/>
          <w:sz w:val="24"/>
          <w:szCs w:val="24"/>
        </w:rPr>
      </w:pPr>
    </w:p>
    <w:p w:rsidR="00755934" w:rsidRPr="00FD4F59" w:rsidRDefault="00755934"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right"/>
        <w:rPr>
          <w:rFonts w:ascii="Arial" w:hAnsi="Arial" w:cs="Arial"/>
          <w:sz w:val="24"/>
          <w:szCs w:val="24"/>
        </w:rPr>
      </w:pPr>
      <w:r w:rsidRPr="00136480">
        <w:rPr>
          <w:rFonts w:ascii="Arial" w:hAnsi="Arial" w:cs="Arial"/>
          <w:sz w:val="24"/>
          <w:szCs w:val="24"/>
        </w:rPr>
        <w:t>_________________</w:t>
      </w:r>
    </w:p>
    <w:p w:rsidR="00B33E1D" w:rsidRPr="00136480" w:rsidRDefault="00B33E1D" w:rsidP="004C3649">
      <w:pPr>
        <w:spacing w:after="0" w:line="360" w:lineRule="auto"/>
        <w:jc w:val="right"/>
        <w:rPr>
          <w:rFonts w:ascii="Arial" w:hAnsi="Arial" w:cs="Arial"/>
          <w:sz w:val="24"/>
          <w:szCs w:val="24"/>
        </w:rPr>
      </w:pPr>
      <w:r w:rsidRPr="00136480">
        <w:rPr>
          <w:rFonts w:ascii="Arial" w:hAnsi="Arial" w:cs="Arial"/>
          <w:sz w:val="24"/>
          <w:szCs w:val="24"/>
        </w:rPr>
        <w:t>J S Prinsloo</w:t>
      </w:r>
    </w:p>
    <w:p w:rsidR="00B33E1D" w:rsidRPr="00136480" w:rsidRDefault="00B33E1D" w:rsidP="004C3649">
      <w:pPr>
        <w:spacing w:after="0" w:line="360" w:lineRule="auto"/>
        <w:jc w:val="right"/>
        <w:rPr>
          <w:rFonts w:ascii="Arial" w:hAnsi="Arial" w:cs="Arial"/>
          <w:sz w:val="24"/>
          <w:szCs w:val="24"/>
        </w:rPr>
      </w:pPr>
      <w:r w:rsidRPr="00136480">
        <w:rPr>
          <w:rFonts w:ascii="Arial" w:hAnsi="Arial" w:cs="Arial"/>
          <w:sz w:val="24"/>
          <w:szCs w:val="24"/>
        </w:rPr>
        <w:t>Judge</w:t>
      </w: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p>
    <w:p w:rsidR="00B33E1D" w:rsidRDefault="00B33E1D" w:rsidP="004C3649">
      <w:pPr>
        <w:spacing w:after="0" w:line="360" w:lineRule="auto"/>
        <w:jc w:val="both"/>
        <w:rPr>
          <w:rFonts w:ascii="Arial" w:hAnsi="Arial" w:cs="Arial"/>
          <w:sz w:val="24"/>
          <w:szCs w:val="24"/>
        </w:rPr>
      </w:pPr>
    </w:p>
    <w:p w:rsidR="00755934" w:rsidRDefault="00755934" w:rsidP="004C3649">
      <w:pPr>
        <w:spacing w:after="0" w:line="360" w:lineRule="auto"/>
        <w:jc w:val="both"/>
        <w:rPr>
          <w:rFonts w:ascii="Arial" w:hAnsi="Arial" w:cs="Arial"/>
          <w:sz w:val="24"/>
          <w:szCs w:val="24"/>
        </w:rPr>
      </w:pPr>
    </w:p>
    <w:p w:rsidR="00755934" w:rsidRDefault="00755934" w:rsidP="004C3649">
      <w:pPr>
        <w:spacing w:after="0" w:line="360" w:lineRule="auto"/>
        <w:jc w:val="both"/>
        <w:rPr>
          <w:rFonts w:ascii="Arial" w:hAnsi="Arial" w:cs="Arial"/>
          <w:sz w:val="24"/>
          <w:szCs w:val="24"/>
        </w:rPr>
      </w:pPr>
    </w:p>
    <w:p w:rsidR="00755934" w:rsidRDefault="00755934" w:rsidP="004C3649">
      <w:pPr>
        <w:spacing w:after="0" w:line="360" w:lineRule="auto"/>
        <w:jc w:val="both"/>
        <w:rPr>
          <w:rFonts w:ascii="Arial" w:hAnsi="Arial" w:cs="Arial"/>
          <w:sz w:val="24"/>
          <w:szCs w:val="24"/>
        </w:rPr>
      </w:pPr>
    </w:p>
    <w:p w:rsidR="00755934" w:rsidRDefault="00755934" w:rsidP="004C3649">
      <w:pPr>
        <w:spacing w:after="0" w:line="360" w:lineRule="auto"/>
        <w:jc w:val="both"/>
        <w:rPr>
          <w:rFonts w:ascii="Arial" w:hAnsi="Arial" w:cs="Arial"/>
          <w:sz w:val="24"/>
          <w:szCs w:val="24"/>
        </w:rPr>
      </w:pPr>
    </w:p>
    <w:p w:rsidR="00755934" w:rsidRDefault="00755934"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C3628E" w:rsidRDefault="00C3628E" w:rsidP="004C3649">
      <w:pPr>
        <w:spacing w:after="0" w:line="360" w:lineRule="auto"/>
        <w:jc w:val="both"/>
        <w:rPr>
          <w:rFonts w:ascii="Arial" w:hAnsi="Arial" w:cs="Arial"/>
          <w:sz w:val="24"/>
          <w:szCs w:val="24"/>
        </w:rPr>
      </w:pPr>
    </w:p>
    <w:p w:rsidR="00341333" w:rsidRDefault="00341333" w:rsidP="004C3649">
      <w:pPr>
        <w:spacing w:after="0" w:line="360" w:lineRule="auto"/>
        <w:jc w:val="both"/>
        <w:rPr>
          <w:rFonts w:ascii="Arial" w:hAnsi="Arial" w:cs="Arial"/>
          <w:sz w:val="24"/>
          <w:szCs w:val="24"/>
        </w:rPr>
      </w:pPr>
    </w:p>
    <w:p w:rsidR="00B33E1D" w:rsidRPr="00136480" w:rsidRDefault="00B33E1D" w:rsidP="004C3649">
      <w:pPr>
        <w:spacing w:after="0" w:line="360" w:lineRule="auto"/>
        <w:jc w:val="both"/>
        <w:rPr>
          <w:rFonts w:ascii="Arial" w:hAnsi="Arial" w:cs="Arial"/>
          <w:sz w:val="24"/>
          <w:szCs w:val="24"/>
        </w:rPr>
      </w:pPr>
      <w:r w:rsidRPr="00136480">
        <w:rPr>
          <w:rFonts w:ascii="Arial" w:hAnsi="Arial" w:cs="Arial"/>
          <w:sz w:val="24"/>
          <w:szCs w:val="24"/>
        </w:rPr>
        <w:t>APPEARANCES</w:t>
      </w:r>
    </w:p>
    <w:p w:rsidR="00B33E1D" w:rsidRPr="00136480" w:rsidRDefault="00B33E1D" w:rsidP="004C3649">
      <w:pPr>
        <w:pStyle w:val="MediumGrid1-Accent21"/>
        <w:spacing w:after="0" w:line="360" w:lineRule="auto"/>
        <w:ind w:left="0"/>
        <w:rPr>
          <w:rFonts w:ascii="Arial" w:hAnsi="Arial" w:cs="Arial"/>
          <w:sz w:val="24"/>
          <w:szCs w:val="24"/>
          <w:lang w:val="en-US"/>
        </w:rPr>
      </w:pPr>
    </w:p>
    <w:p w:rsidR="00B33E1D" w:rsidRPr="00136480" w:rsidRDefault="00B33E1D" w:rsidP="004C3649">
      <w:pPr>
        <w:pStyle w:val="MediumGrid1-Accent21"/>
        <w:spacing w:after="0" w:line="360" w:lineRule="auto"/>
        <w:ind w:left="0"/>
        <w:rPr>
          <w:rFonts w:ascii="Arial" w:hAnsi="Arial" w:cs="Arial"/>
          <w:sz w:val="24"/>
          <w:szCs w:val="24"/>
          <w:lang w:val="en-US"/>
        </w:rPr>
      </w:pPr>
      <w:r w:rsidRPr="00136480">
        <w:rPr>
          <w:rFonts w:ascii="Arial" w:hAnsi="Arial" w:cs="Arial"/>
          <w:sz w:val="24"/>
          <w:szCs w:val="24"/>
          <w:lang w:val="en-US"/>
        </w:rPr>
        <w:t xml:space="preserve">PLAINTIFF: </w:t>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t xml:space="preserve">        </w:t>
      </w:r>
      <w:r w:rsidRPr="00136480">
        <w:rPr>
          <w:rFonts w:ascii="Arial" w:hAnsi="Arial" w:cs="Arial"/>
          <w:sz w:val="24"/>
          <w:szCs w:val="24"/>
          <w:lang w:val="en-US"/>
        </w:rPr>
        <w:tab/>
      </w:r>
      <w:r w:rsidR="00755934">
        <w:rPr>
          <w:rFonts w:ascii="Arial" w:hAnsi="Arial" w:cs="Arial"/>
          <w:sz w:val="24"/>
          <w:szCs w:val="24"/>
          <w:lang w:val="en-US"/>
        </w:rPr>
        <w:t xml:space="preserve">                                       </w:t>
      </w:r>
      <w:r>
        <w:rPr>
          <w:rFonts w:ascii="Arial" w:hAnsi="Arial" w:cs="Arial"/>
          <w:sz w:val="24"/>
          <w:szCs w:val="24"/>
          <w:lang w:val="en-US"/>
        </w:rPr>
        <w:t>D Hans - Kaumbi</w:t>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00755934">
        <w:rPr>
          <w:rFonts w:ascii="Arial" w:hAnsi="Arial" w:cs="Arial"/>
          <w:sz w:val="24"/>
          <w:szCs w:val="24"/>
          <w:lang w:val="en-US"/>
        </w:rPr>
        <w:t xml:space="preserve">                                                         </w:t>
      </w:r>
      <w:r>
        <w:rPr>
          <w:rFonts w:ascii="Arial" w:hAnsi="Arial" w:cs="Arial"/>
          <w:sz w:val="24"/>
          <w:szCs w:val="24"/>
          <w:lang w:val="en-US"/>
        </w:rPr>
        <w:t>Ueitele &amp; Hans Inc.</w:t>
      </w:r>
      <w:r w:rsidRPr="00136480">
        <w:rPr>
          <w:rFonts w:ascii="Arial" w:hAnsi="Arial" w:cs="Arial"/>
          <w:sz w:val="24"/>
          <w:szCs w:val="24"/>
          <w:lang w:val="en-US"/>
        </w:rPr>
        <w:tab/>
      </w:r>
      <w:r w:rsidRPr="00136480">
        <w:rPr>
          <w:rFonts w:ascii="Arial" w:hAnsi="Arial" w:cs="Arial"/>
          <w:sz w:val="24"/>
          <w:szCs w:val="24"/>
          <w:lang w:val="en-US"/>
        </w:rPr>
        <w:tab/>
        <w:t xml:space="preserve">                   </w:t>
      </w:r>
    </w:p>
    <w:p w:rsidR="00B33E1D" w:rsidRPr="00136480" w:rsidRDefault="00B33E1D" w:rsidP="004C3649">
      <w:pPr>
        <w:pStyle w:val="MediumGrid1-Accent21"/>
        <w:spacing w:after="0" w:line="360" w:lineRule="auto"/>
        <w:ind w:left="0"/>
        <w:rPr>
          <w:rFonts w:ascii="Arial" w:hAnsi="Arial" w:cs="Arial"/>
          <w:sz w:val="24"/>
          <w:szCs w:val="24"/>
          <w:lang w:val="en-US"/>
        </w:rPr>
      </w:pPr>
    </w:p>
    <w:p w:rsidR="00B33E1D" w:rsidRPr="00136480" w:rsidRDefault="00B33E1D" w:rsidP="004C3649">
      <w:pPr>
        <w:pStyle w:val="MediumGrid1-Accent21"/>
        <w:spacing w:after="0" w:line="360" w:lineRule="auto"/>
        <w:ind w:left="0"/>
        <w:rPr>
          <w:rFonts w:ascii="Arial" w:hAnsi="Arial" w:cs="Arial"/>
          <w:sz w:val="24"/>
          <w:szCs w:val="24"/>
          <w:lang w:val="en-US"/>
        </w:rPr>
      </w:pPr>
      <w:r w:rsidRPr="00136480">
        <w:rPr>
          <w:rFonts w:ascii="Arial" w:hAnsi="Arial" w:cs="Arial"/>
          <w:sz w:val="24"/>
          <w:szCs w:val="24"/>
          <w:lang w:val="en-US"/>
        </w:rPr>
        <w:t>DEFENDANT:</w:t>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00755934">
        <w:rPr>
          <w:rFonts w:ascii="Arial" w:hAnsi="Arial" w:cs="Arial"/>
          <w:sz w:val="24"/>
          <w:szCs w:val="24"/>
          <w:lang w:val="en-US"/>
        </w:rPr>
        <w:t xml:space="preserve">                                                    </w:t>
      </w:r>
      <w:r>
        <w:rPr>
          <w:rFonts w:ascii="Arial" w:hAnsi="Arial" w:cs="Arial"/>
          <w:sz w:val="24"/>
          <w:szCs w:val="24"/>
          <w:lang w:val="en-US"/>
        </w:rPr>
        <w:t>A Jason</w:t>
      </w:r>
      <w:r w:rsidRPr="00136480">
        <w:rPr>
          <w:rFonts w:ascii="Arial" w:hAnsi="Arial" w:cs="Arial"/>
          <w:sz w:val="24"/>
          <w:szCs w:val="24"/>
        </w:rPr>
        <w:t> </w:t>
      </w:r>
      <w:r w:rsidRPr="00136480">
        <w:rPr>
          <w:rFonts w:ascii="Arial" w:hAnsi="Arial" w:cs="Arial"/>
          <w:sz w:val="24"/>
          <w:szCs w:val="24"/>
          <w:lang w:val="en-US"/>
        </w:rPr>
        <w:t xml:space="preserve"> </w:t>
      </w:r>
    </w:p>
    <w:p w:rsidR="00B33E1D" w:rsidRPr="00136480" w:rsidRDefault="00B33E1D" w:rsidP="004C3649">
      <w:pPr>
        <w:pStyle w:val="MediumGrid1-Accent21"/>
        <w:spacing w:after="0" w:line="360" w:lineRule="auto"/>
        <w:ind w:left="0"/>
        <w:rPr>
          <w:rFonts w:ascii="Arial" w:hAnsi="Arial" w:cs="Arial"/>
          <w:sz w:val="24"/>
          <w:szCs w:val="24"/>
          <w:lang w:val="en-US"/>
        </w:rPr>
      </w:pP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r>
      <w:r w:rsidR="00755934">
        <w:rPr>
          <w:rFonts w:ascii="Arial" w:hAnsi="Arial" w:cs="Arial"/>
          <w:sz w:val="24"/>
          <w:szCs w:val="24"/>
          <w:lang w:val="en-US"/>
        </w:rPr>
        <w:t xml:space="preserve">                          </w:t>
      </w:r>
      <w:r w:rsidRPr="00136480">
        <w:rPr>
          <w:rFonts w:ascii="Arial" w:hAnsi="Arial" w:cs="Arial"/>
          <w:sz w:val="24"/>
          <w:szCs w:val="24"/>
          <w:lang w:val="en-US"/>
        </w:rPr>
        <w:t>Shikongo Law Chambers</w:t>
      </w:r>
      <w:r w:rsidRPr="00136480">
        <w:rPr>
          <w:rFonts w:ascii="Arial" w:hAnsi="Arial" w:cs="Arial"/>
          <w:sz w:val="24"/>
          <w:szCs w:val="24"/>
          <w:lang w:val="en-US"/>
        </w:rPr>
        <w:tab/>
      </w:r>
      <w:r w:rsidRPr="00136480">
        <w:rPr>
          <w:rFonts w:ascii="Arial" w:hAnsi="Arial" w:cs="Arial"/>
          <w:sz w:val="24"/>
          <w:szCs w:val="24"/>
          <w:lang w:val="en-US"/>
        </w:rPr>
        <w:tab/>
      </w:r>
      <w:r w:rsidRPr="00136480">
        <w:rPr>
          <w:rFonts w:ascii="Arial" w:hAnsi="Arial" w:cs="Arial"/>
          <w:sz w:val="24"/>
          <w:szCs w:val="24"/>
          <w:lang w:val="en-US"/>
        </w:rPr>
        <w:tab/>
        <w:t xml:space="preserve">                            </w:t>
      </w:r>
    </w:p>
    <w:p w:rsidR="00B33E1D" w:rsidRPr="00136480" w:rsidRDefault="00B33E1D" w:rsidP="004C3649">
      <w:pPr>
        <w:pStyle w:val="MediumGrid1-Accent21"/>
        <w:spacing w:after="0" w:line="360" w:lineRule="auto"/>
        <w:ind w:left="0"/>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p w:rsidR="00B33E1D" w:rsidRPr="00136480" w:rsidRDefault="00B33E1D" w:rsidP="004C3649">
      <w:pPr>
        <w:spacing w:after="0" w:line="360" w:lineRule="auto"/>
        <w:rPr>
          <w:rFonts w:ascii="Arial" w:hAnsi="Arial" w:cs="Arial"/>
        </w:rPr>
      </w:pPr>
    </w:p>
    <w:sectPr w:rsidR="00B33E1D" w:rsidRPr="00136480" w:rsidSect="004446A3">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66" w:rsidRDefault="00982D66" w:rsidP="00B33E1D">
      <w:pPr>
        <w:spacing w:after="0" w:line="240" w:lineRule="auto"/>
      </w:pPr>
      <w:r>
        <w:separator/>
      </w:r>
    </w:p>
  </w:endnote>
  <w:endnote w:type="continuationSeparator" w:id="0">
    <w:p w:rsidR="00982D66" w:rsidRDefault="00982D66" w:rsidP="00B3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66" w:rsidRDefault="00982D66" w:rsidP="00B33E1D">
      <w:pPr>
        <w:spacing w:after="0" w:line="240" w:lineRule="auto"/>
      </w:pPr>
      <w:r>
        <w:separator/>
      </w:r>
    </w:p>
  </w:footnote>
  <w:footnote w:type="continuationSeparator" w:id="0">
    <w:p w:rsidR="00982D66" w:rsidRDefault="00982D66" w:rsidP="00B33E1D">
      <w:pPr>
        <w:spacing w:after="0" w:line="240" w:lineRule="auto"/>
      </w:pPr>
      <w:r>
        <w:continuationSeparator/>
      </w:r>
    </w:p>
  </w:footnote>
  <w:footnote w:id="1">
    <w:p w:rsidR="00B71931" w:rsidRPr="00714562" w:rsidRDefault="00B71931" w:rsidP="00B33E1D">
      <w:pPr>
        <w:pStyle w:val="FootnoteText"/>
        <w:rPr>
          <w:rFonts w:ascii="Arial" w:hAnsi="Arial" w:cs="Arial"/>
          <w:lang w:val="en-US"/>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lang w:val="en-US"/>
        </w:rPr>
        <w:t>In the event that the special pleas were not upheld.</w:t>
      </w:r>
    </w:p>
  </w:footnote>
  <w:footnote w:id="2">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Defendant did not pursue this prayer.</w:t>
      </w:r>
    </w:p>
  </w:footnote>
  <w:footnote w:id="3">
    <w:p w:rsidR="00B71931" w:rsidRPr="00714562" w:rsidRDefault="00B71931" w:rsidP="00B33E1D">
      <w:pPr>
        <w:pStyle w:val="FootnoteText"/>
        <w:rPr>
          <w:rFonts w:ascii="Arial" w:hAnsi="Arial" w:cs="Arial"/>
          <w:lang w:val="en-US"/>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lang w:val="en-US"/>
        </w:rPr>
        <w:t>Lee’s Investments (Pty) Ltd v Shikongo (HC-MD-CIV-ACT-CON-2016/03394) [2018] NAHCMD 321 (12 October 2018).</w:t>
      </w:r>
    </w:p>
  </w:footnote>
  <w:footnote w:id="4">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lang w:val="af-ZA"/>
        </w:rPr>
        <w:t xml:space="preserve">As in 2018. </w:t>
      </w:r>
    </w:p>
  </w:footnote>
  <w:footnote w:id="5">
    <w:p w:rsidR="00B71931" w:rsidRPr="00714562" w:rsidRDefault="00B71931">
      <w:pPr>
        <w:pStyle w:val="FootnoteText"/>
        <w:rPr>
          <w:rFonts w:ascii="Arial" w:hAnsi="Arial" w:cs="Arial"/>
          <w:lang w:val="en-US"/>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i/>
          <w:lang w:val="en-US"/>
        </w:rPr>
        <w:t>Ricketts v Ricketts</w:t>
      </w:r>
      <w:r w:rsidRPr="00714562">
        <w:rPr>
          <w:rFonts w:ascii="Arial" w:hAnsi="Arial" w:cs="Arial"/>
          <w:lang w:val="en-US"/>
        </w:rPr>
        <w:t xml:space="preserve"> 393 Md. 479 (Md. 2006).</w:t>
      </w:r>
    </w:p>
  </w:footnote>
  <w:footnote w:id="6">
    <w:p w:rsidR="00B71931" w:rsidRPr="00714562" w:rsidRDefault="00B71931" w:rsidP="00B33E1D">
      <w:pPr>
        <w:pStyle w:val="FootnoteText"/>
        <w:rPr>
          <w:rFonts w:ascii="Arial" w:hAnsi="Arial" w:cs="Arial"/>
          <w:lang w:val="en-US"/>
        </w:rPr>
      </w:pPr>
      <w:r w:rsidRPr="00714562">
        <w:rPr>
          <w:rStyle w:val="FootnoteReference"/>
          <w:rFonts w:ascii="Arial" w:hAnsi="Arial" w:cs="Arial"/>
        </w:rPr>
        <w:footnoteRef/>
      </w:r>
      <w:r w:rsidRPr="00714562">
        <w:rPr>
          <w:rFonts w:ascii="Arial" w:hAnsi="Arial" w:cs="Arial"/>
        </w:rPr>
        <w:t xml:space="preserve"> Derived from Latin meaning ‘from bed and hearth’.</w:t>
      </w:r>
    </w:p>
  </w:footnote>
  <w:footnote w:id="7">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shd w:val="clear" w:color="auto" w:fill="FFFFFF"/>
        </w:rPr>
        <w:t>The defendant admitted during cross-examination that he fully knew where and with whom the minor child was.</w:t>
      </w:r>
    </w:p>
  </w:footnote>
  <w:footnote w:id="8">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lang w:val="af-ZA"/>
        </w:rPr>
        <w:t>Case I 2118/2011 delivered on 10 April 2012.</w:t>
      </w:r>
    </w:p>
  </w:footnote>
  <w:footnote w:id="9">
    <w:p w:rsidR="00B71931" w:rsidRPr="00714562" w:rsidRDefault="00B71931" w:rsidP="00C64885">
      <w:pPr>
        <w:spacing w:after="0" w:line="360" w:lineRule="auto"/>
        <w:jc w:val="both"/>
        <w:rPr>
          <w:rFonts w:ascii="Arial" w:hAnsi="Arial" w:cs="Arial"/>
          <w:sz w:val="20"/>
          <w:szCs w:val="20"/>
        </w:rPr>
      </w:pPr>
      <w:r w:rsidRPr="00714562">
        <w:rPr>
          <w:rStyle w:val="FootnoteReference"/>
          <w:rFonts w:ascii="Arial" w:hAnsi="Arial" w:cs="Arial"/>
          <w:sz w:val="20"/>
          <w:szCs w:val="20"/>
        </w:rPr>
        <w:footnoteRef/>
      </w:r>
      <w:r w:rsidRPr="00714562">
        <w:rPr>
          <w:rFonts w:ascii="Arial" w:hAnsi="Arial" w:cs="Arial"/>
          <w:sz w:val="20"/>
          <w:szCs w:val="20"/>
        </w:rPr>
        <w:t xml:space="preserve"> ‘5.</w:t>
      </w:r>
      <w:r w:rsidRPr="00714562">
        <w:rPr>
          <w:rFonts w:ascii="Arial" w:hAnsi="Arial" w:cs="Arial"/>
          <w:sz w:val="20"/>
          <w:szCs w:val="20"/>
        </w:rPr>
        <w:tab/>
        <w:t>Any division of the Supreme Court of South Africa which tries any action or claim in reconvention for divorce or for restitution of conjugal rights or for judicial separation by virtue of the jurisdiction conferred upon it by section one or four shall have jurisdiction to make an order determining the mutual property rights of the husband and wife or concerning the custody, guardianship and maintenance of any minor child born of the marriage subsisting between them; and any such division which has tried any such action or claim in reconvention by virtue of the jurisdiction so conferred upon it shall have jurisdiction at any time thereafter to amend any order made by it concerning the custody, guardianship or maintenance of any such child.’</w:t>
      </w:r>
    </w:p>
    <w:p w:rsidR="00B71931" w:rsidRPr="00714562" w:rsidRDefault="00B71931">
      <w:pPr>
        <w:pStyle w:val="FootnoteText"/>
        <w:rPr>
          <w:rFonts w:ascii="Arial" w:hAnsi="Arial" w:cs="Arial"/>
          <w:lang w:val="af-ZA"/>
        </w:rPr>
      </w:pPr>
    </w:p>
  </w:footnote>
  <w:footnote w:id="10">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Bezuidenhout v Bezuidenhout 2005 (2) 187 (SCA) para 17</w:t>
      </w:r>
    </w:p>
  </w:footnote>
  <w:footnote w:id="11">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Jackson v Jackson 2002 (2) SA 303 (SCA) para 5</w:t>
      </w:r>
    </w:p>
  </w:footnote>
  <w:footnote w:id="12">
    <w:p w:rsidR="00B71931" w:rsidRPr="00714562" w:rsidRDefault="00B71931">
      <w:pPr>
        <w:pStyle w:val="FootnoteText"/>
        <w:rPr>
          <w:rFonts w:ascii="Arial" w:hAnsi="Arial" w:cs="Arial"/>
          <w:lang w:val="af-ZA"/>
        </w:rPr>
      </w:pPr>
      <w:r w:rsidRPr="00714562">
        <w:rPr>
          <w:rStyle w:val="FootnoteReference"/>
          <w:rFonts w:ascii="Arial" w:hAnsi="Arial" w:cs="Arial"/>
        </w:rPr>
        <w:footnoteRef/>
      </w:r>
      <w:r w:rsidRPr="00714562">
        <w:rPr>
          <w:rFonts w:ascii="Arial" w:hAnsi="Arial" w:cs="Arial"/>
        </w:rPr>
        <w:t xml:space="preserve"> See </w:t>
      </w:r>
      <w:r w:rsidRPr="00714562">
        <w:rPr>
          <w:rFonts w:ascii="Arial" w:hAnsi="Arial" w:cs="Arial"/>
          <w:i/>
        </w:rPr>
        <w:t>Shawzin v Laufer</w:t>
      </w:r>
      <w:r w:rsidRPr="00714562">
        <w:rPr>
          <w:rFonts w:ascii="Arial" w:hAnsi="Arial" w:cs="Arial"/>
        </w:rPr>
        <w:t xml:space="preserve"> 1968 (4) SA 657 (A) at 662H – 663A, </w:t>
      </w:r>
      <w:r w:rsidRPr="00714562">
        <w:rPr>
          <w:rFonts w:ascii="Arial" w:hAnsi="Arial" w:cs="Arial"/>
          <w:i/>
        </w:rPr>
        <w:t>Terblanche v Terblanche</w:t>
      </w:r>
      <w:r w:rsidRPr="00714562">
        <w:rPr>
          <w:rFonts w:ascii="Arial" w:hAnsi="Arial" w:cs="Arial"/>
        </w:rPr>
        <w:t xml:space="preserve"> 1992 (1) SA 501 (W) at 504 and </w:t>
      </w:r>
      <w:r w:rsidRPr="00714562">
        <w:rPr>
          <w:rFonts w:ascii="Arial" w:hAnsi="Arial" w:cs="Arial"/>
          <w:i/>
        </w:rPr>
        <w:t>Girdwood v Girdwood</w:t>
      </w:r>
      <w:r w:rsidRPr="00714562">
        <w:rPr>
          <w:rFonts w:ascii="Arial" w:hAnsi="Arial" w:cs="Arial"/>
        </w:rPr>
        <w:t xml:space="preserve"> 1995 (4) SA 698 (C)</w:t>
      </w:r>
    </w:p>
  </w:footnote>
  <w:footnote w:id="13">
    <w:p w:rsidR="00B71931" w:rsidRPr="00714562" w:rsidRDefault="00B71931">
      <w:pPr>
        <w:pStyle w:val="FootnoteText"/>
        <w:rPr>
          <w:lang w:val="en-US"/>
        </w:rPr>
      </w:pPr>
      <w:r w:rsidRPr="00714562">
        <w:rPr>
          <w:rStyle w:val="FootnoteReference"/>
          <w:rFonts w:ascii="Arial" w:hAnsi="Arial" w:cs="Arial"/>
        </w:rPr>
        <w:footnoteRef/>
      </w:r>
      <w:r w:rsidRPr="00714562">
        <w:rPr>
          <w:rFonts w:ascii="Arial" w:hAnsi="Arial" w:cs="Arial"/>
        </w:rPr>
        <w:t xml:space="preserve"> </w:t>
      </w:r>
      <w:r w:rsidRPr="00714562">
        <w:rPr>
          <w:rFonts w:ascii="Arial" w:hAnsi="Arial" w:cs="Arial"/>
          <w:lang w:val="en-US"/>
        </w:rPr>
        <w:t>P v P 2007 (5) SA 94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31" w:rsidRPr="00C378CC" w:rsidRDefault="00B71931">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3D7EB0">
      <w:rPr>
        <w:rFonts w:ascii="Arial" w:hAnsi="Arial" w:cs="Arial"/>
        <w:noProof/>
        <w:sz w:val="24"/>
        <w:szCs w:val="24"/>
      </w:rPr>
      <w:t>3</w:t>
    </w:r>
    <w:r w:rsidRPr="00C378CC">
      <w:rPr>
        <w:rFonts w:ascii="Arial" w:hAnsi="Arial" w:cs="Arial"/>
        <w:noProof/>
        <w:sz w:val="24"/>
        <w:szCs w:val="24"/>
      </w:rPr>
      <w:fldChar w:fldCharType="end"/>
    </w:r>
  </w:p>
  <w:p w:rsidR="00B71931" w:rsidRDefault="00B71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31" w:rsidRDefault="00B71931" w:rsidP="004446A3">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2CD4"/>
    <w:multiLevelType w:val="hybridMultilevel"/>
    <w:tmpl w:val="1C3C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2242A"/>
    <w:multiLevelType w:val="hybridMultilevel"/>
    <w:tmpl w:val="2886F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BE1E91"/>
    <w:multiLevelType w:val="multilevel"/>
    <w:tmpl w:val="9B1E7DB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FFD0553"/>
    <w:multiLevelType w:val="hybridMultilevel"/>
    <w:tmpl w:val="F072DAE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79E774AB"/>
    <w:multiLevelType w:val="hybridMultilevel"/>
    <w:tmpl w:val="22F8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71DE4"/>
    <w:multiLevelType w:val="hybridMultilevel"/>
    <w:tmpl w:val="35E601A8"/>
    <w:lvl w:ilvl="0" w:tplc="418862A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1D"/>
    <w:rsid w:val="00001DA7"/>
    <w:rsid w:val="00003B7F"/>
    <w:rsid w:val="00015F38"/>
    <w:rsid w:val="00025462"/>
    <w:rsid w:val="00027D0E"/>
    <w:rsid w:val="00040FB9"/>
    <w:rsid w:val="000621D6"/>
    <w:rsid w:val="000708B5"/>
    <w:rsid w:val="00094BDF"/>
    <w:rsid w:val="000963C0"/>
    <w:rsid w:val="000B6975"/>
    <w:rsid w:val="000B700E"/>
    <w:rsid w:val="000D17B9"/>
    <w:rsid w:val="000E0B3F"/>
    <w:rsid w:val="000E1659"/>
    <w:rsid w:val="000F04E0"/>
    <w:rsid w:val="000F5A84"/>
    <w:rsid w:val="000F71F4"/>
    <w:rsid w:val="0010201C"/>
    <w:rsid w:val="00106169"/>
    <w:rsid w:val="00111013"/>
    <w:rsid w:val="00117919"/>
    <w:rsid w:val="0012467B"/>
    <w:rsid w:val="0013052C"/>
    <w:rsid w:val="00165964"/>
    <w:rsid w:val="001742D1"/>
    <w:rsid w:val="00180B36"/>
    <w:rsid w:val="001861F6"/>
    <w:rsid w:val="00190600"/>
    <w:rsid w:val="00194CF5"/>
    <w:rsid w:val="001A09A2"/>
    <w:rsid w:val="001C3C18"/>
    <w:rsid w:val="001E755F"/>
    <w:rsid w:val="001F25BA"/>
    <w:rsid w:val="00201A71"/>
    <w:rsid w:val="002035D2"/>
    <w:rsid w:val="002139E2"/>
    <w:rsid w:val="00214583"/>
    <w:rsid w:val="00240D68"/>
    <w:rsid w:val="0024447F"/>
    <w:rsid w:val="002516D9"/>
    <w:rsid w:val="0028318D"/>
    <w:rsid w:val="00293718"/>
    <w:rsid w:val="002A08BD"/>
    <w:rsid w:val="002B7AD7"/>
    <w:rsid w:val="002C2008"/>
    <w:rsid w:val="002D2F94"/>
    <w:rsid w:val="002D3258"/>
    <w:rsid w:val="002D50D3"/>
    <w:rsid w:val="002D6B17"/>
    <w:rsid w:val="002E66BF"/>
    <w:rsid w:val="003031A9"/>
    <w:rsid w:val="003062AA"/>
    <w:rsid w:val="003076F2"/>
    <w:rsid w:val="00310529"/>
    <w:rsid w:val="00313E7D"/>
    <w:rsid w:val="0032224F"/>
    <w:rsid w:val="003239AB"/>
    <w:rsid w:val="00323F02"/>
    <w:rsid w:val="00324AF9"/>
    <w:rsid w:val="00341333"/>
    <w:rsid w:val="00341955"/>
    <w:rsid w:val="00351B0B"/>
    <w:rsid w:val="0037474D"/>
    <w:rsid w:val="00396459"/>
    <w:rsid w:val="003B6BCE"/>
    <w:rsid w:val="003B7901"/>
    <w:rsid w:val="003D7EB0"/>
    <w:rsid w:val="003F2841"/>
    <w:rsid w:val="003F50EB"/>
    <w:rsid w:val="00402570"/>
    <w:rsid w:val="00403D6A"/>
    <w:rsid w:val="004256B3"/>
    <w:rsid w:val="00431E00"/>
    <w:rsid w:val="0043627D"/>
    <w:rsid w:val="004446A3"/>
    <w:rsid w:val="004676A8"/>
    <w:rsid w:val="00477C24"/>
    <w:rsid w:val="00486BD8"/>
    <w:rsid w:val="0049689E"/>
    <w:rsid w:val="004A4382"/>
    <w:rsid w:val="004B4524"/>
    <w:rsid w:val="004C3649"/>
    <w:rsid w:val="004E2A2A"/>
    <w:rsid w:val="004E7868"/>
    <w:rsid w:val="004F0022"/>
    <w:rsid w:val="004F22CA"/>
    <w:rsid w:val="004F463A"/>
    <w:rsid w:val="004F518B"/>
    <w:rsid w:val="004F7D33"/>
    <w:rsid w:val="00500370"/>
    <w:rsid w:val="00503CBD"/>
    <w:rsid w:val="00517DBE"/>
    <w:rsid w:val="00524E75"/>
    <w:rsid w:val="005342D0"/>
    <w:rsid w:val="005416EE"/>
    <w:rsid w:val="00541CF9"/>
    <w:rsid w:val="005436D7"/>
    <w:rsid w:val="00595F85"/>
    <w:rsid w:val="005C5531"/>
    <w:rsid w:val="005C7C28"/>
    <w:rsid w:val="005D6135"/>
    <w:rsid w:val="005D70AA"/>
    <w:rsid w:val="005D78E9"/>
    <w:rsid w:val="005E37FB"/>
    <w:rsid w:val="005E4DE6"/>
    <w:rsid w:val="005F2761"/>
    <w:rsid w:val="005F6460"/>
    <w:rsid w:val="00606518"/>
    <w:rsid w:val="006119A2"/>
    <w:rsid w:val="00611C6D"/>
    <w:rsid w:val="00617666"/>
    <w:rsid w:val="00622F32"/>
    <w:rsid w:val="00624D14"/>
    <w:rsid w:val="00643544"/>
    <w:rsid w:val="00685D02"/>
    <w:rsid w:val="006A1972"/>
    <w:rsid w:val="006C190B"/>
    <w:rsid w:val="006C61A0"/>
    <w:rsid w:val="006F1D8F"/>
    <w:rsid w:val="006F2001"/>
    <w:rsid w:val="00713EFB"/>
    <w:rsid w:val="00714562"/>
    <w:rsid w:val="0071456E"/>
    <w:rsid w:val="00726220"/>
    <w:rsid w:val="00726DCD"/>
    <w:rsid w:val="00745D2C"/>
    <w:rsid w:val="00746862"/>
    <w:rsid w:val="00755934"/>
    <w:rsid w:val="00757BB3"/>
    <w:rsid w:val="00777FC7"/>
    <w:rsid w:val="007813DF"/>
    <w:rsid w:val="007826F7"/>
    <w:rsid w:val="00797B16"/>
    <w:rsid w:val="007A2313"/>
    <w:rsid w:val="007D5F10"/>
    <w:rsid w:val="007E2314"/>
    <w:rsid w:val="007F2260"/>
    <w:rsid w:val="00800165"/>
    <w:rsid w:val="00803280"/>
    <w:rsid w:val="00805C9A"/>
    <w:rsid w:val="00815679"/>
    <w:rsid w:val="00821A93"/>
    <w:rsid w:val="00826CC8"/>
    <w:rsid w:val="00830D07"/>
    <w:rsid w:val="00831CA5"/>
    <w:rsid w:val="00835D14"/>
    <w:rsid w:val="00853D55"/>
    <w:rsid w:val="0087294C"/>
    <w:rsid w:val="00876DA9"/>
    <w:rsid w:val="00881713"/>
    <w:rsid w:val="00890FFF"/>
    <w:rsid w:val="00894057"/>
    <w:rsid w:val="00894D0E"/>
    <w:rsid w:val="008B1357"/>
    <w:rsid w:val="008C276B"/>
    <w:rsid w:val="008C67E0"/>
    <w:rsid w:val="008D6493"/>
    <w:rsid w:val="008E348D"/>
    <w:rsid w:val="008E52F6"/>
    <w:rsid w:val="008E5323"/>
    <w:rsid w:val="008E5F58"/>
    <w:rsid w:val="008E6806"/>
    <w:rsid w:val="008F3474"/>
    <w:rsid w:val="00901830"/>
    <w:rsid w:val="00903A54"/>
    <w:rsid w:val="00917CB6"/>
    <w:rsid w:val="00920701"/>
    <w:rsid w:val="009253C9"/>
    <w:rsid w:val="00925C3D"/>
    <w:rsid w:val="00967BFD"/>
    <w:rsid w:val="00975BBF"/>
    <w:rsid w:val="00982D66"/>
    <w:rsid w:val="00984684"/>
    <w:rsid w:val="00986154"/>
    <w:rsid w:val="009B0E10"/>
    <w:rsid w:val="009C2181"/>
    <w:rsid w:val="009D12A8"/>
    <w:rsid w:val="009D6A3A"/>
    <w:rsid w:val="009E0371"/>
    <w:rsid w:val="009E3D42"/>
    <w:rsid w:val="009E7C6E"/>
    <w:rsid w:val="009F03F9"/>
    <w:rsid w:val="009F0597"/>
    <w:rsid w:val="009F4D3B"/>
    <w:rsid w:val="009F7649"/>
    <w:rsid w:val="00A01031"/>
    <w:rsid w:val="00A063E9"/>
    <w:rsid w:val="00A0701E"/>
    <w:rsid w:val="00A242EF"/>
    <w:rsid w:val="00A36561"/>
    <w:rsid w:val="00A46425"/>
    <w:rsid w:val="00A47B69"/>
    <w:rsid w:val="00A5737D"/>
    <w:rsid w:val="00A57B1D"/>
    <w:rsid w:val="00A669D5"/>
    <w:rsid w:val="00A863FC"/>
    <w:rsid w:val="00A965C7"/>
    <w:rsid w:val="00AA7E75"/>
    <w:rsid w:val="00AB0F83"/>
    <w:rsid w:val="00AD07F7"/>
    <w:rsid w:val="00AD1B73"/>
    <w:rsid w:val="00AD48A3"/>
    <w:rsid w:val="00AD7CE0"/>
    <w:rsid w:val="00AE6464"/>
    <w:rsid w:val="00AF1BFD"/>
    <w:rsid w:val="00AF760F"/>
    <w:rsid w:val="00B0069D"/>
    <w:rsid w:val="00B00DA5"/>
    <w:rsid w:val="00B06299"/>
    <w:rsid w:val="00B175EF"/>
    <w:rsid w:val="00B17D94"/>
    <w:rsid w:val="00B2730C"/>
    <w:rsid w:val="00B32622"/>
    <w:rsid w:val="00B32B21"/>
    <w:rsid w:val="00B33E1D"/>
    <w:rsid w:val="00B3524A"/>
    <w:rsid w:val="00B627C2"/>
    <w:rsid w:val="00B63C44"/>
    <w:rsid w:val="00B70225"/>
    <w:rsid w:val="00B71931"/>
    <w:rsid w:val="00B81261"/>
    <w:rsid w:val="00B93736"/>
    <w:rsid w:val="00B93AD5"/>
    <w:rsid w:val="00BB3806"/>
    <w:rsid w:val="00BB431F"/>
    <w:rsid w:val="00BC1E1A"/>
    <w:rsid w:val="00BC22F8"/>
    <w:rsid w:val="00BD01D9"/>
    <w:rsid w:val="00BD0DC6"/>
    <w:rsid w:val="00BD2FDC"/>
    <w:rsid w:val="00BD7746"/>
    <w:rsid w:val="00BE009C"/>
    <w:rsid w:val="00BF0AFA"/>
    <w:rsid w:val="00C06081"/>
    <w:rsid w:val="00C16987"/>
    <w:rsid w:val="00C22BA8"/>
    <w:rsid w:val="00C3628E"/>
    <w:rsid w:val="00C368FC"/>
    <w:rsid w:val="00C37012"/>
    <w:rsid w:val="00C50E0E"/>
    <w:rsid w:val="00C53442"/>
    <w:rsid w:val="00C608BA"/>
    <w:rsid w:val="00C62726"/>
    <w:rsid w:val="00C6286A"/>
    <w:rsid w:val="00C645B4"/>
    <w:rsid w:val="00C64885"/>
    <w:rsid w:val="00C71435"/>
    <w:rsid w:val="00C82C0B"/>
    <w:rsid w:val="00C971D3"/>
    <w:rsid w:val="00CB25F2"/>
    <w:rsid w:val="00CC5E45"/>
    <w:rsid w:val="00CD1747"/>
    <w:rsid w:val="00D066E4"/>
    <w:rsid w:val="00D074AB"/>
    <w:rsid w:val="00D17E35"/>
    <w:rsid w:val="00D2201C"/>
    <w:rsid w:val="00D25B17"/>
    <w:rsid w:val="00D32D0B"/>
    <w:rsid w:val="00D611FE"/>
    <w:rsid w:val="00D837C8"/>
    <w:rsid w:val="00D932F5"/>
    <w:rsid w:val="00D96985"/>
    <w:rsid w:val="00DA194B"/>
    <w:rsid w:val="00DA7E7B"/>
    <w:rsid w:val="00DD1D76"/>
    <w:rsid w:val="00DD4310"/>
    <w:rsid w:val="00DE18A6"/>
    <w:rsid w:val="00DE1B83"/>
    <w:rsid w:val="00DF0564"/>
    <w:rsid w:val="00DF341C"/>
    <w:rsid w:val="00E07696"/>
    <w:rsid w:val="00E10233"/>
    <w:rsid w:val="00E17358"/>
    <w:rsid w:val="00E25E70"/>
    <w:rsid w:val="00E31D78"/>
    <w:rsid w:val="00E45C49"/>
    <w:rsid w:val="00E46E97"/>
    <w:rsid w:val="00E552BB"/>
    <w:rsid w:val="00E63B0B"/>
    <w:rsid w:val="00E81DCE"/>
    <w:rsid w:val="00EA499F"/>
    <w:rsid w:val="00EB22D6"/>
    <w:rsid w:val="00EB442F"/>
    <w:rsid w:val="00EC68CF"/>
    <w:rsid w:val="00ED03BE"/>
    <w:rsid w:val="00ED6520"/>
    <w:rsid w:val="00EE09E8"/>
    <w:rsid w:val="00EE5530"/>
    <w:rsid w:val="00EF601E"/>
    <w:rsid w:val="00EF6BF7"/>
    <w:rsid w:val="00F15AE1"/>
    <w:rsid w:val="00F15E17"/>
    <w:rsid w:val="00F17C25"/>
    <w:rsid w:val="00F216F7"/>
    <w:rsid w:val="00F22F2C"/>
    <w:rsid w:val="00F325ED"/>
    <w:rsid w:val="00F4070A"/>
    <w:rsid w:val="00F46F5F"/>
    <w:rsid w:val="00F71EBB"/>
    <w:rsid w:val="00F736FA"/>
    <w:rsid w:val="00F74A29"/>
    <w:rsid w:val="00F82549"/>
    <w:rsid w:val="00F83BE2"/>
    <w:rsid w:val="00F84BB2"/>
    <w:rsid w:val="00F96982"/>
    <w:rsid w:val="00F97FE4"/>
    <w:rsid w:val="00FA3CD0"/>
    <w:rsid w:val="00FB63C1"/>
    <w:rsid w:val="00FC01A0"/>
    <w:rsid w:val="00FC7656"/>
    <w:rsid w:val="00FD1B0E"/>
    <w:rsid w:val="00FD4F59"/>
    <w:rsid w:val="00FE0314"/>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1203-D4D9-44EF-9292-0B206EF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1D"/>
    <w:pPr>
      <w:spacing w:after="200" w:line="276" w:lineRule="auto"/>
    </w:pPr>
  </w:style>
  <w:style w:type="paragraph" w:styleId="Heading1">
    <w:name w:val="heading 1"/>
    <w:basedOn w:val="Normal"/>
    <w:next w:val="Normal"/>
    <w:link w:val="Heading1Char"/>
    <w:uiPriority w:val="9"/>
    <w:qFormat/>
    <w:rsid w:val="00B33E1D"/>
    <w:pPr>
      <w:keepNext/>
      <w:keepLines/>
      <w:spacing w:before="240" w:after="0"/>
      <w:outlineLvl w:val="0"/>
    </w:pPr>
    <w:rPr>
      <w:rFonts w:asciiTheme="majorHAnsi" w:eastAsiaTheme="majorEastAsia" w:hAnsiTheme="majorHAnsi" w:cstheme="majorBidi"/>
      <w:color w:val="2E74B5" w:themeColor="accent1" w:themeShade="BF"/>
      <w:sz w:val="32"/>
      <w:szCs w:val="3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1D"/>
    <w:rPr>
      <w:rFonts w:asciiTheme="majorHAnsi" w:eastAsiaTheme="majorEastAsia" w:hAnsiTheme="majorHAnsi" w:cstheme="majorBidi"/>
      <w:color w:val="2E74B5" w:themeColor="accent1" w:themeShade="BF"/>
      <w:sz w:val="32"/>
      <w:szCs w:val="32"/>
      <w:lang w:val="en-ZW"/>
    </w:rPr>
  </w:style>
  <w:style w:type="paragraph" w:customStyle="1" w:styleId="MediumGrid1-Accent21">
    <w:name w:val="Medium Grid 1 - Accent 21"/>
    <w:basedOn w:val="Normal"/>
    <w:uiPriority w:val="34"/>
    <w:qFormat/>
    <w:rsid w:val="00B33E1D"/>
    <w:pPr>
      <w:ind w:left="720"/>
      <w:contextualSpacing/>
    </w:pPr>
    <w:rPr>
      <w:rFonts w:ascii="Calibri" w:eastAsia="Calibri" w:hAnsi="Calibri" w:cs="Times New Roman"/>
      <w:lang w:val="en-ZW"/>
    </w:rPr>
  </w:style>
  <w:style w:type="paragraph" w:styleId="Header">
    <w:name w:val="header"/>
    <w:basedOn w:val="Normal"/>
    <w:link w:val="HeaderChar"/>
    <w:uiPriority w:val="99"/>
    <w:unhideWhenUsed/>
    <w:rsid w:val="00B33E1D"/>
    <w:pPr>
      <w:tabs>
        <w:tab w:val="center" w:pos="4513"/>
        <w:tab w:val="right" w:pos="9026"/>
      </w:tabs>
      <w:spacing w:after="0" w:line="240" w:lineRule="auto"/>
    </w:pPr>
    <w:rPr>
      <w:rFonts w:ascii="Calibri" w:eastAsia="Calibri" w:hAnsi="Calibri" w:cs="Times New Roman"/>
      <w:lang w:val="en-ZW"/>
    </w:rPr>
  </w:style>
  <w:style w:type="character" w:customStyle="1" w:styleId="HeaderChar">
    <w:name w:val="Header Char"/>
    <w:basedOn w:val="DefaultParagraphFont"/>
    <w:link w:val="Header"/>
    <w:uiPriority w:val="99"/>
    <w:rsid w:val="00B33E1D"/>
    <w:rPr>
      <w:rFonts w:ascii="Calibri" w:eastAsia="Calibri" w:hAnsi="Calibri" w:cs="Times New Roman"/>
      <w:lang w:val="en-ZW"/>
    </w:rPr>
  </w:style>
  <w:style w:type="paragraph" w:styleId="ListParagraph">
    <w:name w:val="List Paragraph"/>
    <w:basedOn w:val="Normal"/>
    <w:uiPriority w:val="34"/>
    <w:qFormat/>
    <w:rsid w:val="00B33E1D"/>
    <w:pPr>
      <w:ind w:left="720"/>
    </w:pPr>
    <w:rPr>
      <w:rFonts w:ascii="Calibri" w:eastAsia="Calibri" w:hAnsi="Calibri" w:cs="Times New Roman"/>
      <w:lang w:val="en-ZW"/>
    </w:rPr>
  </w:style>
  <w:style w:type="paragraph" w:styleId="FootnoteText">
    <w:name w:val="footnote text"/>
    <w:basedOn w:val="Normal"/>
    <w:link w:val="FootnoteTextChar"/>
    <w:uiPriority w:val="99"/>
    <w:unhideWhenUsed/>
    <w:rsid w:val="00B33E1D"/>
    <w:pPr>
      <w:spacing w:after="0" w:line="240" w:lineRule="auto"/>
    </w:pPr>
    <w:rPr>
      <w:rFonts w:ascii="Calibri" w:eastAsia="Calibri" w:hAnsi="Calibri" w:cs="Times New Roman"/>
      <w:sz w:val="20"/>
      <w:szCs w:val="20"/>
      <w:lang w:val="en-ZW"/>
    </w:rPr>
  </w:style>
  <w:style w:type="character" w:customStyle="1" w:styleId="FootnoteTextChar">
    <w:name w:val="Footnote Text Char"/>
    <w:basedOn w:val="DefaultParagraphFont"/>
    <w:link w:val="FootnoteText"/>
    <w:uiPriority w:val="99"/>
    <w:rsid w:val="00B33E1D"/>
    <w:rPr>
      <w:rFonts w:ascii="Calibri" w:eastAsia="Calibri" w:hAnsi="Calibri" w:cs="Times New Roman"/>
      <w:sz w:val="20"/>
      <w:szCs w:val="20"/>
      <w:lang w:val="en-ZW"/>
    </w:rPr>
  </w:style>
  <w:style w:type="character" w:styleId="FootnoteReference">
    <w:name w:val="footnote reference"/>
    <w:basedOn w:val="DefaultParagraphFont"/>
    <w:uiPriority w:val="99"/>
    <w:unhideWhenUsed/>
    <w:rsid w:val="00B33E1D"/>
    <w:rPr>
      <w:vertAlign w:val="superscript"/>
    </w:rPr>
  </w:style>
  <w:style w:type="paragraph" w:styleId="BalloonText">
    <w:name w:val="Balloon Text"/>
    <w:basedOn w:val="Normal"/>
    <w:link w:val="BalloonTextChar"/>
    <w:uiPriority w:val="99"/>
    <w:semiHidden/>
    <w:unhideWhenUsed/>
    <w:rsid w:val="00F1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E1"/>
    <w:rPr>
      <w:rFonts w:ascii="Segoe UI" w:hAnsi="Segoe UI" w:cs="Segoe UI"/>
      <w:sz w:val="18"/>
      <w:szCs w:val="18"/>
    </w:rPr>
  </w:style>
  <w:style w:type="character" w:customStyle="1" w:styleId="mc">
    <w:name w:val="mc"/>
    <w:basedOn w:val="DefaultParagraphFont"/>
    <w:rsid w:val="0010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2773">
      <w:bodyDiv w:val="1"/>
      <w:marLeft w:val="0"/>
      <w:marRight w:val="0"/>
      <w:marTop w:val="0"/>
      <w:marBottom w:val="0"/>
      <w:divBdr>
        <w:top w:val="none" w:sz="0" w:space="0" w:color="auto"/>
        <w:left w:val="none" w:sz="0" w:space="0" w:color="auto"/>
        <w:bottom w:val="none" w:sz="0" w:space="0" w:color="auto"/>
        <w:right w:val="none" w:sz="0" w:space="0" w:color="auto"/>
      </w:divBdr>
      <w:divsChild>
        <w:div w:id="352072241">
          <w:marLeft w:val="0"/>
          <w:marRight w:val="0"/>
          <w:marTop w:val="144"/>
          <w:marBottom w:val="24"/>
          <w:divBdr>
            <w:top w:val="none" w:sz="0" w:space="0" w:color="auto"/>
            <w:left w:val="none" w:sz="0" w:space="0" w:color="auto"/>
            <w:bottom w:val="none" w:sz="0" w:space="0" w:color="auto"/>
            <w:right w:val="none" w:sz="0" w:space="0" w:color="auto"/>
          </w:divBdr>
        </w:div>
        <w:div w:id="450706133">
          <w:marLeft w:val="0"/>
          <w:marRight w:val="0"/>
          <w:marTop w:val="120"/>
          <w:marBottom w:val="0"/>
          <w:divBdr>
            <w:top w:val="none" w:sz="0" w:space="0" w:color="auto"/>
            <w:left w:val="none" w:sz="0" w:space="0" w:color="auto"/>
            <w:bottom w:val="none" w:sz="0" w:space="0" w:color="auto"/>
            <w:right w:val="none" w:sz="0" w:space="0" w:color="auto"/>
          </w:divBdr>
        </w:div>
        <w:div w:id="697699205">
          <w:marLeft w:val="0"/>
          <w:marRight w:val="0"/>
          <w:marTop w:val="120"/>
          <w:marBottom w:val="0"/>
          <w:divBdr>
            <w:top w:val="none" w:sz="0" w:space="0" w:color="auto"/>
            <w:left w:val="none" w:sz="0" w:space="0" w:color="auto"/>
            <w:bottom w:val="none" w:sz="0" w:space="0" w:color="auto"/>
            <w:right w:val="none" w:sz="0" w:space="0" w:color="auto"/>
          </w:divBdr>
        </w:div>
        <w:div w:id="158159610">
          <w:marLeft w:val="1293"/>
          <w:marRight w:val="0"/>
          <w:marTop w:val="0"/>
          <w:marBottom w:val="180"/>
          <w:divBdr>
            <w:top w:val="none" w:sz="0" w:space="0" w:color="auto"/>
            <w:left w:val="none" w:sz="0" w:space="0" w:color="auto"/>
            <w:bottom w:val="none" w:sz="0" w:space="0" w:color="auto"/>
            <w:right w:val="none" w:sz="0" w:space="0" w:color="auto"/>
          </w:divBdr>
        </w:div>
        <w:div w:id="1572614694">
          <w:marLeft w:val="1293"/>
          <w:marRight w:val="0"/>
          <w:marTop w:val="0"/>
          <w:marBottom w:val="180"/>
          <w:divBdr>
            <w:top w:val="none" w:sz="0" w:space="0" w:color="auto"/>
            <w:left w:val="none" w:sz="0" w:space="0" w:color="auto"/>
            <w:bottom w:val="none" w:sz="0" w:space="0" w:color="auto"/>
            <w:right w:val="none" w:sz="0" w:space="0" w:color="auto"/>
          </w:divBdr>
        </w:div>
        <w:div w:id="2021273653">
          <w:marLeft w:val="1293"/>
          <w:marRight w:val="0"/>
          <w:marTop w:val="0"/>
          <w:marBottom w:val="180"/>
          <w:divBdr>
            <w:top w:val="none" w:sz="0" w:space="0" w:color="auto"/>
            <w:left w:val="none" w:sz="0" w:space="0" w:color="auto"/>
            <w:bottom w:val="none" w:sz="0" w:space="0" w:color="auto"/>
            <w:right w:val="none" w:sz="0" w:space="0" w:color="auto"/>
          </w:divBdr>
        </w:div>
        <w:div w:id="2051761269">
          <w:marLeft w:val="1293"/>
          <w:marRight w:val="0"/>
          <w:marTop w:val="0"/>
          <w:marBottom w:val="180"/>
          <w:divBdr>
            <w:top w:val="none" w:sz="0" w:space="0" w:color="auto"/>
            <w:left w:val="none" w:sz="0" w:space="0" w:color="auto"/>
            <w:bottom w:val="none" w:sz="0" w:space="0" w:color="auto"/>
            <w:right w:val="none" w:sz="0" w:space="0" w:color="auto"/>
          </w:divBdr>
        </w:div>
        <w:div w:id="105276047">
          <w:marLeft w:val="1293"/>
          <w:marRight w:val="0"/>
          <w:marTop w:val="0"/>
          <w:marBottom w:val="180"/>
          <w:divBdr>
            <w:top w:val="none" w:sz="0" w:space="0" w:color="auto"/>
            <w:left w:val="none" w:sz="0" w:space="0" w:color="auto"/>
            <w:bottom w:val="none" w:sz="0" w:space="0" w:color="auto"/>
            <w:right w:val="none" w:sz="0" w:space="0" w:color="auto"/>
          </w:divBdr>
        </w:div>
        <w:div w:id="457996546">
          <w:marLeft w:val="1293"/>
          <w:marRight w:val="0"/>
          <w:marTop w:val="0"/>
          <w:marBottom w:val="180"/>
          <w:divBdr>
            <w:top w:val="none" w:sz="0" w:space="0" w:color="auto"/>
            <w:left w:val="none" w:sz="0" w:space="0" w:color="auto"/>
            <w:bottom w:val="none" w:sz="0" w:space="0" w:color="auto"/>
            <w:right w:val="none" w:sz="0" w:space="0" w:color="auto"/>
          </w:divBdr>
        </w:div>
        <w:div w:id="1604997346">
          <w:marLeft w:val="1293"/>
          <w:marRight w:val="0"/>
          <w:marTop w:val="0"/>
          <w:marBottom w:val="180"/>
          <w:divBdr>
            <w:top w:val="none" w:sz="0" w:space="0" w:color="auto"/>
            <w:left w:val="none" w:sz="0" w:space="0" w:color="auto"/>
            <w:bottom w:val="none" w:sz="0" w:space="0" w:color="auto"/>
            <w:right w:val="none" w:sz="0" w:space="0" w:color="auto"/>
          </w:divBdr>
        </w:div>
        <w:div w:id="175929807">
          <w:marLeft w:val="1293"/>
          <w:marRight w:val="0"/>
          <w:marTop w:val="0"/>
          <w:marBottom w:val="180"/>
          <w:divBdr>
            <w:top w:val="none" w:sz="0" w:space="0" w:color="auto"/>
            <w:left w:val="none" w:sz="0" w:space="0" w:color="auto"/>
            <w:bottom w:val="none" w:sz="0" w:space="0" w:color="auto"/>
            <w:right w:val="none" w:sz="0" w:space="0" w:color="auto"/>
          </w:divBdr>
        </w:div>
        <w:div w:id="927159480">
          <w:marLeft w:val="1293"/>
          <w:marRight w:val="0"/>
          <w:marTop w:val="0"/>
          <w:marBottom w:val="180"/>
          <w:divBdr>
            <w:top w:val="none" w:sz="0" w:space="0" w:color="auto"/>
            <w:left w:val="none" w:sz="0" w:space="0" w:color="auto"/>
            <w:bottom w:val="none" w:sz="0" w:space="0" w:color="auto"/>
            <w:right w:val="none" w:sz="0" w:space="0" w:color="auto"/>
          </w:divBdr>
        </w:div>
        <w:div w:id="1089543952">
          <w:marLeft w:val="1984"/>
          <w:marRight w:val="0"/>
          <w:marTop w:val="0"/>
          <w:marBottom w:val="180"/>
          <w:divBdr>
            <w:top w:val="none" w:sz="0" w:space="0" w:color="auto"/>
            <w:left w:val="none" w:sz="0" w:space="0" w:color="auto"/>
            <w:bottom w:val="none" w:sz="0" w:space="0" w:color="auto"/>
            <w:right w:val="none" w:sz="0" w:space="0" w:color="auto"/>
          </w:divBdr>
        </w:div>
        <w:div w:id="799761924">
          <w:marLeft w:val="1984"/>
          <w:marRight w:val="0"/>
          <w:marTop w:val="0"/>
          <w:marBottom w:val="180"/>
          <w:divBdr>
            <w:top w:val="none" w:sz="0" w:space="0" w:color="auto"/>
            <w:left w:val="none" w:sz="0" w:space="0" w:color="auto"/>
            <w:bottom w:val="none" w:sz="0" w:space="0" w:color="auto"/>
            <w:right w:val="none" w:sz="0" w:space="0" w:color="auto"/>
          </w:divBdr>
        </w:div>
        <w:div w:id="994063128">
          <w:marLeft w:val="1293"/>
          <w:marRight w:val="0"/>
          <w:marTop w:val="0"/>
          <w:marBottom w:val="180"/>
          <w:divBdr>
            <w:top w:val="none" w:sz="0" w:space="0" w:color="auto"/>
            <w:left w:val="none" w:sz="0" w:space="0" w:color="auto"/>
            <w:bottom w:val="none" w:sz="0" w:space="0" w:color="auto"/>
            <w:right w:val="none" w:sz="0" w:space="0" w:color="auto"/>
          </w:divBdr>
        </w:div>
        <w:div w:id="735400097">
          <w:marLeft w:val="1293"/>
          <w:marRight w:val="0"/>
          <w:marTop w:val="0"/>
          <w:marBottom w:val="180"/>
          <w:divBdr>
            <w:top w:val="none" w:sz="0" w:space="0" w:color="auto"/>
            <w:left w:val="none" w:sz="0" w:space="0" w:color="auto"/>
            <w:bottom w:val="none" w:sz="0" w:space="0" w:color="auto"/>
            <w:right w:val="none" w:sz="0" w:space="0" w:color="auto"/>
          </w:divBdr>
        </w:div>
        <w:div w:id="1428423578">
          <w:marLeft w:val="1293"/>
          <w:marRight w:val="0"/>
          <w:marTop w:val="0"/>
          <w:marBottom w:val="180"/>
          <w:divBdr>
            <w:top w:val="none" w:sz="0" w:space="0" w:color="auto"/>
            <w:left w:val="none" w:sz="0" w:space="0" w:color="auto"/>
            <w:bottom w:val="none" w:sz="0" w:space="0" w:color="auto"/>
            <w:right w:val="none" w:sz="0" w:space="0" w:color="auto"/>
          </w:divBdr>
        </w:div>
        <w:div w:id="975136012">
          <w:marLeft w:val="1293"/>
          <w:marRight w:val="0"/>
          <w:marTop w:val="0"/>
          <w:marBottom w:val="180"/>
          <w:divBdr>
            <w:top w:val="none" w:sz="0" w:space="0" w:color="auto"/>
            <w:left w:val="none" w:sz="0" w:space="0" w:color="auto"/>
            <w:bottom w:val="none" w:sz="0" w:space="0" w:color="auto"/>
            <w:right w:val="none" w:sz="0" w:space="0" w:color="auto"/>
          </w:divBdr>
        </w:div>
        <w:div w:id="841161238">
          <w:marLeft w:val="1293"/>
          <w:marRight w:val="0"/>
          <w:marTop w:val="0"/>
          <w:marBottom w:val="180"/>
          <w:divBdr>
            <w:top w:val="none" w:sz="0" w:space="0" w:color="auto"/>
            <w:left w:val="none" w:sz="0" w:space="0" w:color="auto"/>
            <w:bottom w:val="none" w:sz="0" w:space="0" w:color="auto"/>
            <w:right w:val="none" w:sz="0" w:space="0" w:color="auto"/>
          </w:divBdr>
        </w:div>
        <w:div w:id="1383483038">
          <w:marLeft w:val="1293"/>
          <w:marRight w:val="0"/>
          <w:marTop w:val="0"/>
          <w:marBottom w:val="180"/>
          <w:divBdr>
            <w:top w:val="none" w:sz="0" w:space="0" w:color="auto"/>
            <w:left w:val="none" w:sz="0" w:space="0" w:color="auto"/>
            <w:bottom w:val="none" w:sz="0" w:space="0" w:color="auto"/>
            <w:right w:val="none" w:sz="0" w:space="0" w:color="auto"/>
          </w:divBdr>
        </w:div>
        <w:div w:id="919221325">
          <w:marLeft w:val="1984"/>
          <w:marRight w:val="0"/>
          <w:marTop w:val="0"/>
          <w:marBottom w:val="180"/>
          <w:divBdr>
            <w:top w:val="none" w:sz="0" w:space="0" w:color="auto"/>
            <w:left w:val="none" w:sz="0" w:space="0" w:color="auto"/>
            <w:bottom w:val="none" w:sz="0" w:space="0" w:color="auto"/>
            <w:right w:val="none" w:sz="0" w:space="0" w:color="auto"/>
          </w:divBdr>
        </w:div>
        <w:div w:id="249697256">
          <w:marLeft w:val="1984"/>
          <w:marRight w:val="0"/>
          <w:marTop w:val="0"/>
          <w:marBottom w:val="180"/>
          <w:divBdr>
            <w:top w:val="none" w:sz="0" w:space="0" w:color="auto"/>
            <w:left w:val="none" w:sz="0" w:space="0" w:color="auto"/>
            <w:bottom w:val="none" w:sz="0" w:space="0" w:color="auto"/>
            <w:right w:val="none" w:sz="0" w:space="0" w:color="auto"/>
          </w:divBdr>
        </w:div>
        <w:div w:id="717247830">
          <w:marLeft w:val="1984"/>
          <w:marRight w:val="0"/>
          <w:marTop w:val="0"/>
          <w:marBottom w:val="180"/>
          <w:divBdr>
            <w:top w:val="none" w:sz="0" w:space="0" w:color="auto"/>
            <w:left w:val="none" w:sz="0" w:space="0" w:color="auto"/>
            <w:bottom w:val="none" w:sz="0" w:space="0" w:color="auto"/>
            <w:right w:val="none" w:sz="0" w:space="0" w:color="auto"/>
          </w:divBdr>
        </w:div>
        <w:div w:id="1738438653">
          <w:marLeft w:val="1293"/>
          <w:marRight w:val="0"/>
          <w:marTop w:val="0"/>
          <w:marBottom w:val="180"/>
          <w:divBdr>
            <w:top w:val="none" w:sz="0" w:space="0" w:color="auto"/>
            <w:left w:val="none" w:sz="0" w:space="0" w:color="auto"/>
            <w:bottom w:val="none" w:sz="0" w:space="0" w:color="auto"/>
            <w:right w:val="none" w:sz="0" w:space="0" w:color="auto"/>
          </w:divBdr>
        </w:div>
        <w:div w:id="1593126382">
          <w:marLeft w:val="1293"/>
          <w:marRight w:val="0"/>
          <w:marTop w:val="0"/>
          <w:marBottom w:val="180"/>
          <w:divBdr>
            <w:top w:val="none" w:sz="0" w:space="0" w:color="auto"/>
            <w:left w:val="none" w:sz="0" w:space="0" w:color="auto"/>
            <w:bottom w:val="none" w:sz="0" w:space="0" w:color="auto"/>
            <w:right w:val="none" w:sz="0" w:space="0" w:color="auto"/>
          </w:divBdr>
        </w:div>
      </w:divsChild>
    </w:div>
    <w:div w:id="610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2019-03-07T18:30:00+00:00</Judgment_x0020_Date>
    <Year xmlns="c1afb1bd-f2fb-40fd-9abb-aea55b4d7662">2019</Year>
  </documentManagement>
</p:properties>
</file>

<file path=customXml/itemProps1.xml><?xml version="1.0" encoding="utf-8"?>
<ds:datastoreItem xmlns:ds="http://schemas.openxmlformats.org/officeDocument/2006/customXml" ds:itemID="{05C5EB0F-3F5A-4D09-9C29-A9F9CA499EAB}"/>
</file>

<file path=customXml/itemProps2.xml><?xml version="1.0" encoding="utf-8"?>
<ds:datastoreItem xmlns:ds="http://schemas.openxmlformats.org/officeDocument/2006/customXml" ds:itemID="{898EFDA7-2B24-4C3E-AC11-3D641B1ED21F}"/>
</file>

<file path=customXml/itemProps3.xml><?xml version="1.0" encoding="utf-8"?>
<ds:datastoreItem xmlns:ds="http://schemas.openxmlformats.org/officeDocument/2006/customXml" ds:itemID="{906508D1-7D5C-47D3-B833-BB40777BFF19}"/>
</file>

<file path=customXml/itemProps4.xml><?xml version="1.0" encoding="utf-8"?>
<ds:datastoreItem xmlns:ds="http://schemas.openxmlformats.org/officeDocument/2006/customXml" ds:itemID="{0D303100-F1CD-409D-A57A-5906FD9124FF}"/>
</file>

<file path=docProps/app.xml><?xml version="1.0" encoding="utf-8"?>
<Properties xmlns="http://schemas.openxmlformats.org/officeDocument/2006/extended-properties" xmlns:vt="http://schemas.openxmlformats.org/officeDocument/2006/docPropsVTypes">
  <Template>Normal</Template>
  <TotalTime>1</TotalTime>
  <Pages>29</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2019-03-13T15:24:00Z</cp:lastPrinted>
  <dcterms:created xsi:type="dcterms:W3CDTF">2019-03-14T08:05:00Z</dcterms:created>
  <dcterms:modified xsi:type="dcterms:W3CDTF">2019-03-14T08:05:00Z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