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2EB" w:rsidRDefault="00D552EB" w:rsidP="00D552EB">
      <w:pPr>
        <w:spacing w:after="0" w:line="360" w:lineRule="auto"/>
        <w:jc w:val="center"/>
        <w:rPr>
          <w:rFonts w:ascii="Arial" w:hAnsi="Arial" w:cs="Arial"/>
          <w:b/>
          <w:sz w:val="24"/>
          <w:szCs w:val="24"/>
          <w:lang w:val="en-GB"/>
        </w:rPr>
      </w:pP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D552EB" w:rsidRDefault="00D552EB" w:rsidP="00D552EB">
                            <w:pPr>
                              <w:jc w:val="right"/>
                              <w:rPr>
                                <w:rFonts w:ascii="Arial" w:hAnsi="Arial" w:cs="Arial"/>
                                <w:b/>
                              </w:rPr>
                            </w:pPr>
                            <w:r>
                              <w:rPr>
                                <w:rFonts w:ascii="Arial" w:hAnsi="Arial" w:cs="Arial"/>
                                <w:b/>
                              </w:rPr>
                              <w:t xml:space="preserve">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D552EB" w:rsidRDefault="00D552EB" w:rsidP="00D552EB">
                      <w:pPr>
                        <w:jc w:val="right"/>
                        <w:rPr>
                          <w:rFonts w:ascii="Arial" w:hAnsi="Arial" w:cs="Arial"/>
                          <w:b/>
                        </w:rPr>
                      </w:pPr>
                      <w:r>
                        <w:rPr>
                          <w:rFonts w:ascii="Arial" w:hAnsi="Arial" w:cs="Arial"/>
                          <w:b/>
                        </w:rPr>
                        <w:t xml:space="preserve"> REPORTABLE</w:t>
                      </w:r>
                    </w:p>
                  </w:txbxContent>
                </v:textbox>
              </v:shape>
            </w:pict>
          </mc:Fallback>
        </mc:AlternateContent>
      </w:r>
      <w:r>
        <w:rPr>
          <w:rFonts w:ascii="Arial" w:hAnsi="Arial" w:cs="Arial"/>
          <w:b/>
          <w:sz w:val="24"/>
          <w:szCs w:val="24"/>
          <w:lang w:val="en-GB"/>
        </w:rPr>
        <w:t>REPUBLIC OF NAMIBIA</w:t>
      </w:r>
      <w:r>
        <w:rPr>
          <w:noProof/>
          <w:lang w:val="en-ZA" w:eastAsia="en-ZA"/>
        </w:rPr>
        <w:drawing>
          <wp:anchor distT="0" distB="0" distL="114300" distR="114300" simplePos="0" relativeHeight="251660288" behindDoc="0" locked="0" layoutInCell="1" allowOverlap="1">
            <wp:simplePos x="0" y="0"/>
            <wp:positionH relativeFrom="column">
              <wp:posOffset>2001520</wp:posOffset>
            </wp:positionH>
            <wp:positionV relativeFrom="paragraph">
              <wp:posOffset>374650</wp:posOffset>
            </wp:positionV>
            <wp:extent cx="1517650" cy="1328420"/>
            <wp:effectExtent l="0" t="0" r="6350" b="508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650" cy="1328420"/>
                    </a:xfrm>
                    <a:prstGeom prst="rect">
                      <a:avLst/>
                    </a:prstGeom>
                    <a:noFill/>
                  </pic:spPr>
                </pic:pic>
              </a:graphicData>
            </a:graphic>
            <wp14:sizeRelH relativeFrom="margin">
              <wp14:pctWidth>0</wp14:pctWidth>
            </wp14:sizeRelH>
            <wp14:sizeRelV relativeFrom="page">
              <wp14:pctHeight>0</wp14:pctHeight>
            </wp14:sizeRelV>
          </wp:anchor>
        </w:drawing>
      </w:r>
    </w:p>
    <w:p w:rsidR="00D552EB" w:rsidRDefault="00D552EB" w:rsidP="00050983">
      <w:pPr>
        <w:spacing w:after="0" w:line="360" w:lineRule="auto"/>
        <w:jc w:val="center"/>
        <w:rPr>
          <w:rFonts w:ascii="Arial" w:hAnsi="Arial" w:cs="Arial"/>
          <w:bCs/>
          <w:sz w:val="24"/>
          <w:szCs w:val="24"/>
          <w:lang w:val="en-GB"/>
        </w:rPr>
      </w:pPr>
      <w:r>
        <w:rPr>
          <w:b/>
          <w:sz w:val="32"/>
          <w:szCs w:val="32"/>
          <w:lang w:val="en-GB"/>
        </w:rPr>
        <w:br w:type="textWrapping" w:clear="all"/>
      </w:r>
      <w:r>
        <w:rPr>
          <w:rFonts w:ascii="Arial" w:hAnsi="Arial" w:cs="Arial"/>
          <w:b/>
          <w:sz w:val="24"/>
          <w:szCs w:val="24"/>
          <w:lang w:val="en-GB"/>
        </w:rPr>
        <w:t>HIGH COURT OF NAMIBIA MAIN DIVISION, WINDHOEK</w:t>
      </w:r>
    </w:p>
    <w:p w:rsidR="00D552EB" w:rsidRDefault="0090189D" w:rsidP="00D552EB">
      <w:pPr>
        <w:spacing w:after="0" w:line="360" w:lineRule="auto"/>
        <w:jc w:val="center"/>
        <w:rPr>
          <w:rFonts w:ascii="Arial" w:hAnsi="Arial" w:cs="Arial"/>
          <w:b/>
          <w:bCs/>
          <w:sz w:val="24"/>
          <w:szCs w:val="24"/>
          <w:lang w:val="en-GB"/>
        </w:rPr>
      </w:pPr>
      <w:r w:rsidRPr="0090189D">
        <w:rPr>
          <w:rFonts w:ascii="Arial" w:hAnsi="Arial" w:cs="Arial"/>
          <w:b/>
          <w:bCs/>
          <w:sz w:val="24"/>
          <w:szCs w:val="24"/>
          <w:lang w:val="en-GB"/>
        </w:rPr>
        <w:t>SENTENCE</w:t>
      </w:r>
    </w:p>
    <w:p w:rsidR="0090189D" w:rsidRPr="0090189D" w:rsidRDefault="0090189D" w:rsidP="00D552EB">
      <w:pPr>
        <w:spacing w:after="0" w:line="360" w:lineRule="auto"/>
        <w:jc w:val="center"/>
        <w:rPr>
          <w:rFonts w:ascii="Arial" w:hAnsi="Arial" w:cs="Arial"/>
          <w:b/>
          <w:bCs/>
          <w:sz w:val="24"/>
          <w:szCs w:val="24"/>
          <w:lang w:val="en-GB"/>
        </w:rPr>
      </w:pPr>
    </w:p>
    <w:p w:rsidR="00D552EB" w:rsidRDefault="00D552EB" w:rsidP="00D552EB">
      <w:pPr>
        <w:tabs>
          <w:tab w:val="right" w:pos="9000"/>
        </w:tabs>
        <w:spacing w:after="0" w:line="360" w:lineRule="auto"/>
        <w:jc w:val="center"/>
        <w:rPr>
          <w:rFonts w:ascii="Arial" w:hAnsi="Arial" w:cs="Arial"/>
          <w:sz w:val="24"/>
          <w:szCs w:val="24"/>
          <w:lang w:val="en-GB"/>
        </w:rPr>
      </w:pPr>
      <w:r>
        <w:rPr>
          <w:rFonts w:ascii="Arial" w:hAnsi="Arial" w:cs="Arial"/>
          <w:b/>
          <w:sz w:val="24"/>
          <w:szCs w:val="24"/>
          <w:lang w:val="en-GB"/>
        </w:rPr>
        <w:tab/>
      </w:r>
      <w:r>
        <w:rPr>
          <w:rFonts w:ascii="Arial" w:hAnsi="Arial" w:cs="Arial"/>
          <w:sz w:val="24"/>
          <w:szCs w:val="24"/>
          <w:lang w:val="en-GB"/>
        </w:rPr>
        <w:t>Case No: CC 4/2016</w:t>
      </w:r>
    </w:p>
    <w:p w:rsidR="00D552EB" w:rsidRDefault="00D552EB" w:rsidP="00D552EB">
      <w:pPr>
        <w:spacing w:after="0" w:line="360" w:lineRule="auto"/>
        <w:rPr>
          <w:rFonts w:ascii="Arial" w:hAnsi="Arial" w:cs="Arial"/>
          <w:sz w:val="24"/>
          <w:szCs w:val="24"/>
          <w:lang w:val="en-GB"/>
        </w:rPr>
      </w:pPr>
    </w:p>
    <w:p w:rsidR="00D552EB" w:rsidRDefault="00D552EB" w:rsidP="00D552EB">
      <w:pPr>
        <w:pStyle w:val="Heading4"/>
        <w:tabs>
          <w:tab w:val="right" w:pos="9000"/>
        </w:tabs>
        <w:spacing w:line="360" w:lineRule="auto"/>
        <w:jc w:val="both"/>
        <w:rPr>
          <w:rFonts w:cs="Arial"/>
          <w:b/>
          <w:sz w:val="24"/>
        </w:rPr>
      </w:pPr>
      <w:r>
        <w:rPr>
          <w:rFonts w:cs="Arial"/>
          <w:b/>
          <w:sz w:val="24"/>
        </w:rPr>
        <w:t xml:space="preserve">THE STATE     </w:t>
      </w:r>
    </w:p>
    <w:p w:rsidR="00D552EB" w:rsidRDefault="00D552EB" w:rsidP="00D552EB">
      <w:pPr>
        <w:pStyle w:val="Heading4"/>
        <w:tabs>
          <w:tab w:val="right" w:pos="9000"/>
        </w:tabs>
        <w:spacing w:line="360" w:lineRule="auto"/>
        <w:jc w:val="both"/>
        <w:rPr>
          <w:rFonts w:cs="Arial"/>
          <w:b/>
          <w:sz w:val="24"/>
        </w:rPr>
      </w:pPr>
      <w:r>
        <w:rPr>
          <w:rFonts w:cs="Arial"/>
          <w:b/>
          <w:sz w:val="24"/>
        </w:rPr>
        <w:t xml:space="preserve">                                                                             </w:t>
      </w:r>
      <w:r>
        <w:rPr>
          <w:rFonts w:cs="Arial"/>
          <w:b/>
          <w:sz w:val="24"/>
        </w:rPr>
        <w:tab/>
      </w:r>
    </w:p>
    <w:p w:rsidR="00D552EB" w:rsidRDefault="00D552EB" w:rsidP="00D552EB">
      <w:pPr>
        <w:spacing w:after="0" w:line="360" w:lineRule="auto"/>
        <w:jc w:val="both"/>
        <w:rPr>
          <w:rFonts w:ascii="Arial" w:hAnsi="Arial" w:cs="Arial"/>
          <w:sz w:val="24"/>
          <w:szCs w:val="24"/>
          <w:lang w:val="en-GB"/>
        </w:rPr>
      </w:pPr>
      <w:proofErr w:type="gramStart"/>
      <w:r>
        <w:rPr>
          <w:rFonts w:ascii="Arial" w:hAnsi="Arial" w:cs="Arial"/>
          <w:sz w:val="24"/>
          <w:szCs w:val="24"/>
          <w:lang w:val="en-GB"/>
        </w:rPr>
        <w:t>v</w:t>
      </w:r>
      <w:proofErr w:type="gramEnd"/>
    </w:p>
    <w:p w:rsidR="00D552EB" w:rsidRDefault="00D552EB" w:rsidP="00D552EB">
      <w:pPr>
        <w:spacing w:after="0" w:line="360" w:lineRule="auto"/>
        <w:jc w:val="both"/>
        <w:rPr>
          <w:rFonts w:ascii="Arial" w:hAnsi="Arial" w:cs="Arial"/>
          <w:sz w:val="24"/>
          <w:szCs w:val="24"/>
          <w:lang w:val="en-GB"/>
        </w:rPr>
      </w:pPr>
    </w:p>
    <w:p w:rsidR="00D552EB" w:rsidRDefault="00D552EB" w:rsidP="00D552EB">
      <w:pPr>
        <w:spacing w:after="0" w:line="360" w:lineRule="auto"/>
        <w:jc w:val="both"/>
        <w:rPr>
          <w:rFonts w:ascii="Arial" w:hAnsi="Arial" w:cs="Arial"/>
          <w:b/>
          <w:sz w:val="24"/>
          <w:szCs w:val="24"/>
          <w:lang w:val="en-GB"/>
        </w:rPr>
      </w:pPr>
      <w:r>
        <w:rPr>
          <w:rFonts w:ascii="Arial" w:hAnsi="Arial" w:cs="Arial"/>
          <w:b/>
          <w:sz w:val="24"/>
          <w:szCs w:val="24"/>
          <w:lang w:val="en-GB"/>
        </w:rPr>
        <w:t>WILHELM WIMPIE DERICK FEBRUARIE</w:t>
      </w:r>
    </w:p>
    <w:p w:rsidR="00D552EB" w:rsidRDefault="00D552EB" w:rsidP="00D552EB">
      <w:pPr>
        <w:spacing w:after="0" w:line="360" w:lineRule="auto"/>
        <w:jc w:val="both"/>
        <w:rPr>
          <w:rFonts w:ascii="Arial" w:hAnsi="Arial" w:cs="Arial"/>
          <w:sz w:val="24"/>
          <w:szCs w:val="24"/>
          <w:lang w:val="en-GB"/>
        </w:rPr>
      </w:pPr>
    </w:p>
    <w:p w:rsidR="00D552EB" w:rsidRDefault="00D552EB" w:rsidP="00D552EB">
      <w:pPr>
        <w:spacing w:after="0" w:line="360" w:lineRule="auto"/>
        <w:ind w:left="2160" w:hanging="2160"/>
        <w:jc w:val="both"/>
        <w:rPr>
          <w:rFonts w:ascii="Arial" w:hAnsi="Arial" w:cs="Arial"/>
          <w:sz w:val="24"/>
          <w:szCs w:val="24"/>
          <w:lang w:val="en-GB"/>
        </w:rPr>
      </w:pPr>
      <w:r>
        <w:rPr>
          <w:rFonts w:ascii="Arial" w:hAnsi="Arial" w:cs="Arial"/>
          <w:b/>
          <w:sz w:val="24"/>
          <w:szCs w:val="24"/>
          <w:lang w:val="en-GB"/>
        </w:rPr>
        <w:t xml:space="preserve">Neutral citation    </w:t>
      </w:r>
      <w:r w:rsidRPr="004A3A2E">
        <w:rPr>
          <w:rFonts w:ascii="Arial" w:hAnsi="Arial" w:cs="Arial"/>
          <w:i/>
          <w:sz w:val="24"/>
          <w:szCs w:val="24"/>
          <w:lang w:val="en-GB"/>
        </w:rPr>
        <w:t xml:space="preserve">S v </w:t>
      </w:r>
      <w:proofErr w:type="spellStart"/>
      <w:r w:rsidRPr="004A3A2E">
        <w:rPr>
          <w:rFonts w:ascii="Arial" w:hAnsi="Arial" w:cs="Arial"/>
          <w:i/>
          <w:sz w:val="24"/>
          <w:szCs w:val="24"/>
          <w:lang w:val="en-GB"/>
        </w:rPr>
        <w:t>Februarie</w:t>
      </w:r>
      <w:proofErr w:type="spellEnd"/>
      <w:r>
        <w:rPr>
          <w:rFonts w:ascii="Arial" w:hAnsi="Arial" w:cs="Arial"/>
          <w:i/>
          <w:sz w:val="24"/>
          <w:szCs w:val="24"/>
          <w:lang w:val="en-GB"/>
        </w:rPr>
        <w:t xml:space="preserve"> </w:t>
      </w:r>
      <w:r>
        <w:rPr>
          <w:rFonts w:ascii="Arial" w:hAnsi="Arial" w:cs="Arial"/>
          <w:sz w:val="24"/>
          <w:szCs w:val="24"/>
          <w:lang w:val="en-GB"/>
        </w:rPr>
        <w:t>(CC 4/2016)</w:t>
      </w:r>
      <w:r>
        <w:rPr>
          <w:rFonts w:ascii="Arial" w:hAnsi="Arial" w:cs="Arial"/>
          <w:b/>
          <w:sz w:val="24"/>
          <w:szCs w:val="24"/>
          <w:lang w:val="en-GB"/>
        </w:rPr>
        <w:t xml:space="preserve"> </w:t>
      </w:r>
      <w:r w:rsidR="00F166BA">
        <w:rPr>
          <w:rFonts w:ascii="Arial" w:hAnsi="Arial" w:cs="Arial"/>
          <w:sz w:val="24"/>
          <w:szCs w:val="24"/>
          <w:lang w:val="en-GB"/>
        </w:rPr>
        <w:t xml:space="preserve">[2019] NAHCMD 527 </w:t>
      </w:r>
      <w:r w:rsidR="00BA42C2">
        <w:rPr>
          <w:rFonts w:ascii="Arial" w:hAnsi="Arial" w:cs="Arial"/>
          <w:sz w:val="24"/>
          <w:szCs w:val="24"/>
          <w:lang w:val="en-GB"/>
        </w:rPr>
        <w:t>(4</w:t>
      </w:r>
      <w:r w:rsidR="005A6B94">
        <w:rPr>
          <w:rFonts w:ascii="Arial" w:hAnsi="Arial" w:cs="Arial"/>
          <w:sz w:val="24"/>
          <w:szCs w:val="24"/>
          <w:lang w:val="en-GB"/>
        </w:rPr>
        <w:t xml:space="preserve"> December</w:t>
      </w:r>
      <w:r>
        <w:rPr>
          <w:rFonts w:ascii="Arial" w:hAnsi="Arial" w:cs="Arial"/>
          <w:sz w:val="24"/>
          <w:szCs w:val="24"/>
          <w:lang w:val="en-GB"/>
        </w:rPr>
        <w:t xml:space="preserve"> 2019)</w:t>
      </w:r>
    </w:p>
    <w:p w:rsidR="00050983" w:rsidRDefault="00050983" w:rsidP="00D552EB">
      <w:pPr>
        <w:spacing w:after="0" w:line="360" w:lineRule="auto"/>
        <w:ind w:left="2160" w:hanging="2160"/>
        <w:jc w:val="both"/>
        <w:rPr>
          <w:rFonts w:ascii="Arial" w:hAnsi="Arial" w:cs="Arial"/>
          <w:sz w:val="24"/>
          <w:szCs w:val="24"/>
          <w:lang w:val="en-GB"/>
        </w:rPr>
      </w:pPr>
    </w:p>
    <w:p w:rsidR="00D552EB" w:rsidRDefault="00D552EB" w:rsidP="00D552EB">
      <w:pPr>
        <w:spacing w:after="0" w:line="360" w:lineRule="auto"/>
        <w:ind w:left="2160" w:hanging="2160"/>
        <w:jc w:val="both"/>
        <w:rPr>
          <w:rFonts w:ascii="Arial" w:hAnsi="Arial" w:cs="Arial"/>
          <w:sz w:val="24"/>
          <w:szCs w:val="24"/>
          <w:lang w:val="en-GB"/>
        </w:rPr>
      </w:pPr>
    </w:p>
    <w:p w:rsidR="00D552EB" w:rsidRDefault="00D552EB" w:rsidP="00D552EB">
      <w:pPr>
        <w:spacing w:after="0" w:line="360" w:lineRule="auto"/>
        <w:ind w:left="1440" w:hanging="1440"/>
        <w:jc w:val="both"/>
        <w:rPr>
          <w:rFonts w:ascii="Arial" w:hAnsi="Arial" w:cs="Arial"/>
          <w:sz w:val="24"/>
          <w:szCs w:val="24"/>
          <w:lang w:val="en-GB"/>
        </w:rPr>
      </w:pPr>
      <w:r>
        <w:rPr>
          <w:rFonts w:ascii="Arial" w:hAnsi="Arial" w:cs="Arial"/>
          <w:b/>
          <w:sz w:val="24"/>
          <w:szCs w:val="24"/>
          <w:lang w:val="en-GB"/>
        </w:rPr>
        <w:t>Coram:</w:t>
      </w:r>
      <w:r>
        <w:rPr>
          <w:rFonts w:ascii="Arial" w:hAnsi="Arial" w:cs="Arial"/>
          <w:sz w:val="24"/>
          <w:szCs w:val="24"/>
          <w:lang w:val="en-GB"/>
        </w:rPr>
        <w:tab/>
        <w:t>SHIVUTE, J</w:t>
      </w:r>
    </w:p>
    <w:p w:rsidR="00D552EB" w:rsidRDefault="00D552EB" w:rsidP="00D552EB">
      <w:pPr>
        <w:spacing w:after="0" w:line="360" w:lineRule="auto"/>
        <w:ind w:left="1440" w:hanging="1440"/>
        <w:jc w:val="both"/>
        <w:rPr>
          <w:rFonts w:ascii="Arial" w:hAnsi="Arial" w:cs="Arial"/>
          <w:sz w:val="24"/>
          <w:szCs w:val="24"/>
          <w:lang w:val="en-GB"/>
        </w:rPr>
      </w:pPr>
      <w:r>
        <w:rPr>
          <w:rFonts w:ascii="Arial" w:hAnsi="Arial" w:cs="Arial"/>
          <w:b/>
          <w:bCs/>
          <w:sz w:val="24"/>
          <w:szCs w:val="24"/>
          <w:lang w:val="en-GB"/>
        </w:rPr>
        <w:t>Heard</w:t>
      </w:r>
      <w:r>
        <w:rPr>
          <w:rFonts w:ascii="Arial" w:hAnsi="Arial" w:cs="Arial"/>
          <w:sz w:val="24"/>
          <w:szCs w:val="24"/>
          <w:lang w:val="en-GB"/>
        </w:rPr>
        <w:t>:</w:t>
      </w:r>
      <w:r>
        <w:rPr>
          <w:rFonts w:ascii="Arial" w:hAnsi="Arial" w:cs="Arial"/>
          <w:sz w:val="24"/>
          <w:szCs w:val="24"/>
          <w:lang w:val="en-GB"/>
        </w:rPr>
        <w:tab/>
      </w:r>
      <w:r w:rsidR="005A6B94">
        <w:rPr>
          <w:rFonts w:ascii="Arial" w:hAnsi="Arial" w:cs="Arial"/>
          <w:sz w:val="24"/>
          <w:szCs w:val="24"/>
          <w:lang w:val="en-GB"/>
        </w:rPr>
        <w:t>13 November 2019</w:t>
      </w:r>
    </w:p>
    <w:p w:rsidR="00D552EB" w:rsidRDefault="00D552EB" w:rsidP="00D552EB">
      <w:pPr>
        <w:spacing w:after="0" w:line="360" w:lineRule="auto"/>
        <w:jc w:val="both"/>
        <w:rPr>
          <w:rFonts w:ascii="Arial" w:hAnsi="Arial" w:cs="Arial"/>
          <w:sz w:val="24"/>
          <w:szCs w:val="24"/>
          <w:lang w:val="en-GB"/>
        </w:rPr>
      </w:pPr>
      <w:r>
        <w:rPr>
          <w:rFonts w:ascii="Arial" w:hAnsi="Arial" w:cs="Arial"/>
          <w:b/>
          <w:bCs/>
          <w:sz w:val="24"/>
          <w:szCs w:val="24"/>
          <w:lang w:val="en-GB"/>
        </w:rPr>
        <w:t>Delivered</w:t>
      </w:r>
      <w:r>
        <w:rPr>
          <w:rFonts w:ascii="Arial" w:hAnsi="Arial" w:cs="Arial"/>
          <w:sz w:val="24"/>
          <w:szCs w:val="24"/>
          <w:lang w:val="en-GB"/>
        </w:rPr>
        <w:t>:</w:t>
      </w:r>
      <w:r>
        <w:rPr>
          <w:rFonts w:ascii="Arial" w:hAnsi="Arial" w:cs="Arial"/>
          <w:sz w:val="24"/>
          <w:szCs w:val="24"/>
          <w:lang w:val="en-GB"/>
        </w:rPr>
        <w:tab/>
        <w:t xml:space="preserve"> </w:t>
      </w:r>
      <w:r w:rsidR="005A6B94">
        <w:rPr>
          <w:rFonts w:ascii="Arial" w:hAnsi="Arial" w:cs="Arial"/>
          <w:sz w:val="24"/>
          <w:szCs w:val="24"/>
          <w:lang w:val="en-GB"/>
        </w:rPr>
        <w:t>4 December</w:t>
      </w:r>
      <w:r>
        <w:rPr>
          <w:rFonts w:ascii="Arial" w:hAnsi="Arial" w:cs="Arial"/>
          <w:sz w:val="24"/>
          <w:szCs w:val="24"/>
          <w:lang w:val="en-GB"/>
        </w:rPr>
        <w:t xml:space="preserve"> 2019</w:t>
      </w:r>
    </w:p>
    <w:p w:rsidR="00D552EB" w:rsidRDefault="00D552EB" w:rsidP="00D552EB">
      <w:pPr>
        <w:spacing w:after="0" w:line="360" w:lineRule="auto"/>
        <w:jc w:val="both"/>
        <w:rPr>
          <w:rFonts w:ascii="Arial" w:hAnsi="Arial" w:cs="Arial"/>
          <w:b/>
          <w:sz w:val="24"/>
          <w:szCs w:val="24"/>
          <w:lang w:val="en-GB"/>
        </w:rPr>
      </w:pPr>
    </w:p>
    <w:p w:rsidR="00B5507B" w:rsidRPr="00B5507B" w:rsidRDefault="00D552EB" w:rsidP="00B5507B">
      <w:pPr>
        <w:spacing w:after="0" w:line="360" w:lineRule="auto"/>
        <w:jc w:val="both"/>
        <w:rPr>
          <w:rFonts w:ascii="Arial" w:eastAsia="Calibri"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sidR="00B5507B" w:rsidRPr="00B5507B">
        <w:rPr>
          <w:rFonts w:ascii="Arial" w:eastAsia="Calibri" w:hAnsi="Arial" w:cs="Arial"/>
          <w:b/>
          <w:sz w:val="24"/>
          <w:szCs w:val="24"/>
        </w:rPr>
        <w:t xml:space="preserve"> </w:t>
      </w:r>
      <w:r w:rsidR="00B5507B">
        <w:rPr>
          <w:rFonts w:ascii="Arial" w:eastAsia="Calibri" w:hAnsi="Arial" w:cs="Arial"/>
          <w:b/>
          <w:sz w:val="24"/>
          <w:szCs w:val="24"/>
        </w:rPr>
        <w:t xml:space="preserve"> </w:t>
      </w:r>
      <w:r w:rsidR="00B5507B" w:rsidRPr="00B5507B">
        <w:rPr>
          <w:rFonts w:ascii="Arial" w:eastAsia="Calibri" w:hAnsi="Arial" w:cs="Arial"/>
          <w:sz w:val="24"/>
          <w:szCs w:val="24"/>
        </w:rPr>
        <w:t>Criminal Procedure – Sentence –</w:t>
      </w:r>
      <w:r w:rsidR="00B5507B" w:rsidRPr="00776BED">
        <w:rPr>
          <w:rFonts w:ascii="Arial" w:hAnsi="Arial" w:cs="Arial"/>
          <w:sz w:val="24"/>
          <w:szCs w:val="24"/>
          <w:lang w:val="en-GB"/>
        </w:rPr>
        <w:t xml:space="preserve"> </w:t>
      </w:r>
      <w:r w:rsidR="00B5507B" w:rsidRPr="00B5507B">
        <w:rPr>
          <w:rFonts w:ascii="Arial" w:eastAsia="Calibri" w:hAnsi="Arial" w:cs="Arial"/>
          <w:sz w:val="24"/>
          <w:szCs w:val="24"/>
        </w:rPr>
        <w:t>Murder with direct intent – Factors to be taken into account – Personal circumstances of offender –</w:t>
      </w:r>
      <w:r w:rsidR="00B5507B" w:rsidRPr="00B5507B">
        <w:rPr>
          <w:rFonts w:ascii="Arial" w:hAnsi="Arial" w:cs="Arial"/>
          <w:sz w:val="24"/>
          <w:szCs w:val="24"/>
          <w:lang w:val="en-GB"/>
        </w:rPr>
        <w:t xml:space="preserve"> S</w:t>
      </w:r>
      <w:r w:rsidR="00B5507B" w:rsidRPr="00776BED">
        <w:rPr>
          <w:rFonts w:ascii="Arial" w:hAnsi="Arial" w:cs="Arial"/>
          <w:sz w:val="24"/>
          <w:szCs w:val="24"/>
          <w:lang w:val="en-GB"/>
        </w:rPr>
        <w:t>e</w:t>
      </w:r>
      <w:r w:rsidR="00B5507B" w:rsidRPr="00B5507B">
        <w:rPr>
          <w:rFonts w:ascii="Arial" w:hAnsi="Arial" w:cs="Arial"/>
          <w:sz w:val="24"/>
          <w:szCs w:val="24"/>
          <w:lang w:val="en-GB"/>
        </w:rPr>
        <w:t xml:space="preserve">riousness of the offence </w:t>
      </w:r>
      <w:r w:rsidR="00B5507B" w:rsidRPr="00776BED">
        <w:rPr>
          <w:rFonts w:ascii="Arial" w:hAnsi="Arial" w:cs="Arial"/>
          <w:sz w:val="24"/>
          <w:szCs w:val="24"/>
          <w:lang w:val="en-GB"/>
        </w:rPr>
        <w:t xml:space="preserve"> </w:t>
      </w:r>
      <w:r w:rsidR="00B5507B" w:rsidRPr="00B5507B">
        <w:rPr>
          <w:rFonts w:ascii="Arial" w:eastAsia="Calibri" w:hAnsi="Arial" w:cs="Arial"/>
          <w:sz w:val="24"/>
          <w:szCs w:val="24"/>
        </w:rPr>
        <w:t xml:space="preserve"> –</w:t>
      </w:r>
      <w:r w:rsidR="00B5507B" w:rsidRPr="00776BED">
        <w:rPr>
          <w:rFonts w:ascii="Arial" w:hAnsi="Arial" w:cs="Arial"/>
          <w:sz w:val="24"/>
          <w:szCs w:val="24"/>
          <w:lang w:val="en-GB"/>
        </w:rPr>
        <w:t xml:space="preserve"> </w:t>
      </w:r>
      <w:r w:rsidR="00B5507B" w:rsidRPr="00B5507B">
        <w:rPr>
          <w:rFonts w:ascii="Arial" w:hAnsi="Arial" w:cs="Arial"/>
          <w:sz w:val="24"/>
          <w:szCs w:val="24"/>
          <w:lang w:val="en-GB"/>
        </w:rPr>
        <w:t>I</w:t>
      </w:r>
      <w:r w:rsidR="00B5507B" w:rsidRPr="00776BED">
        <w:rPr>
          <w:rFonts w:ascii="Arial" w:hAnsi="Arial" w:cs="Arial"/>
          <w:sz w:val="24"/>
          <w:szCs w:val="24"/>
          <w:lang w:val="en-GB"/>
        </w:rPr>
        <w:t>nterest of society</w:t>
      </w:r>
      <w:r w:rsidR="00B5507B" w:rsidRPr="00B5507B">
        <w:rPr>
          <w:rFonts w:ascii="Arial" w:hAnsi="Arial" w:cs="Arial"/>
          <w:sz w:val="24"/>
          <w:szCs w:val="24"/>
          <w:lang w:val="en-GB"/>
        </w:rPr>
        <w:t xml:space="preserve"> </w:t>
      </w:r>
      <w:r w:rsidR="00B5507B" w:rsidRPr="00B5507B">
        <w:rPr>
          <w:rFonts w:ascii="Arial" w:eastAsia="Calibri" w:hAnsi="Arial" w:cs="Arial"/>
          <w:sz w:val="24"/>
          <w:szCs w:val="24"/>
        </w:rPr>
        <w:t xml:space="preserve">– </w:t>
      </w:r>
      <w:r w:rsidR="00B5507B" w:rsidRPr="00B5507B">
        <w:rPr>
          <w:rFonts w:ascii="Arial" w:eastAsia="Calibri" w:hAnsi="Arial" w:cs="Arial"/>
          <w:sz w:val="24"/>
          <w:szCs w:val="24"/>
          <w:lang w:val="en-GB"/>
        </w:rPr>
        <w:t xml:space="preserve">Principles need not be given equal </w:t>
      </w:r>
      <w:r w:rsidR="00154772" w:rsidRPr="00B5507B">
        <w:rPr>
          <w:rFonts w:ascii="Arial" w:eastAsia="Calibri" w:hAnsi="Arial" w:cs="Arial"/>
          <w:sz w:val="24"/>
          <w:szCs w:val="24"/>
          <w:lang w:val="en-GB"/>
        </w:rPr>
        <w:t xml:space="preserve">weight </w:t>
      </w:r>
      <w:r w:rsidR="00154772" w:rsidRPr="00B5507B">
        <w:rPr>
          <w:rFonts w:ascii="Arial" w:eastAsia="Calibri" w:hAnsi="Arial" w:cs="Arial"/>
          <w:sz w:val="24"/>
          <w:szCs w:val="24"/>
        </w:rPr>
        <w:t>–</w:t>
      </w:r>
      <w:r w:rsidR="00154772" w:rsidRPr="00776BED">
        <w:rPr>
          <w:rFonts w:ascii="Arial" w:hAnsi="Arial" w:cs="Arial"/>
          <w:sz w:val="24"/>
          <w:szCs w:val="24"/>
          <w:lang w:val="en-GB"/>
        </w:rPr>
        <w:t xml:space="preserve"> </w:t>
      </w:r>
      <w:r w:rsidR="00154772">
        <w:rPr>
          <w:rFonts w:ascii="Arial" w:eastAsia="Calibri" w:hAnsi="Arial" w:cs="Arial"/>
          <w:sz w:val="24"/>
          <w:szCs w:val="24"/>
          <w:lang w:val="en-GB"/>
        </w:rPr>
        <w:t>circumstances</w:t>
      </w:r>
      <w:r w:rsidR="00B5507B" w:rsidRPr="00B5507B">
        <w:rPr>
          <w:rFonts w:ascii="Arial" w:eastAsia="Calibri" w:hAnsi="Arial" w:cs="Arial"/>
          <w:sz w:val="24"/>
          <w:szCs w:val="24"/>
          <w:lang w:val="en-GB"/>
        </w:rPr>
        <w:t xml:space="preserve"> may </w:t>
      </w:r>
      <w:r w:rsidR="00B5507B" w:rsidRPr="00B5507B">
        <w:rPr>
          <w:rFonts w:ascii="Arial" w:eastAsia="Calibri" w:hAnsi="Arial" w:cs="Arial"/>
          <w:sz w:val="24"/>
          <w:szCs w:val="24"/>
          <w:lang w:val="en-GB"/>
        </w:rPr>
        <w:lastRenderedPageBreak/>
        <w:t xml:space="preserve">be such that it becomes necessary to emphasise one at the expense of the other </w:t>
      </w:r>
      <w:r w:rsidR="00B5507B" w:rsidRPr="00B5507B">
        <w:rPr>
          <w:rFonts w:ascii="Arial" w:eastAsia="Calibri" w:hAnsi="Arial" w:cs="Arial"/>
          <w:sz w:val="24"/>
          <w:szCs w:val="24"/>
        </w:rPr>
        <w:t xml:space="preserve">– </w:t>
      </w:r>
      <w:r w:rsidR="00154772">
        <w:rPr>
          <w:rFonts w:ascii="Arial" w:eastAsia="Calibri" w:hAnsi="Arial" w:cs="Arial"/>
          <w:sz w:val="24"/>
          <w:szCs w:val="24"/>
        </w:rPr>
        <w:t xml:space="preserve">Offence </w:t>
      </w:r>
      <w:r w:rsidR="00F56FFE">
        <w:rPr>
          <w:rFonts w:ascii="Arial" w:eastAsia="Calibri" w:hAnsi="Arial" w:cs="Arial"/>
          <w:sz w:val="24"/>
          <w:szCs w:val="24"/>
        </w:rPr>
        <w:t xml:space="preserve">of a serious nature </w:t>
      </w:r>
      <w:r w:rsidR="00B5507B" w:rsidRPr="00B5507B">
        <w:rPr>
          <w:rFonts w:ascii="Arial" w:eastAsia="Calibri" w:hAnsi="Arial" w:cs="Arial"/>
          <w:sz w:val="24"/>
          <w:szCs w:val="24"/>
        </w:rPr>
        <w:t xml:space="preserve">– </w:t>
      </w:r>
      <w:r w:rsidR="00B5507B" w:rsidRPr="00B5507B">
        <w:rPr>
          <w:rFonts w:ascii="Arial" w:eastAsia="Calibri" w:hAnsi="Arial" w:cs="Arial"/>
          <w:sz w:val="24"/>
          <w:szCs w:val="24"/>
          <w:lang w:val="en-GB"/>
        </w:rPr>
        <w:t>aggravating factors outweigh</w:t>
      </w:r>
      <w:r w:rsidR="008743D2">
        <w:rPr>
          <w:rFonts w:ascii="Arial" w:eastAsia="Calibri" w:hAnsi="Arial" w:cs="Arial"/>
          <w:sz w:val="24"/>
          <w:szCs w:val="24"/>
          <w:lang w:val="en-GB"/>
        </w:rPr>
        <w:t>ing</w:t>
      </w:r>
      <w:r w:rsidR="00B5507B" w:rsidRPr="00B5507B">
        <w:rPr>
          <w:rFonts w:ascii="Arial" w:eastAsia="Calibri" w:hAnsi="Arial" w:cs="Arial"/>
          <w:sz w:val="24"/>
          <w:szCs w:val="24"/>
          <w:lang w:val="en-GB"/>
        </w:rPr>
        <w:t xml:space="preserve"> personal circumstances</w:t>
      </w:r>
      <w:r w:rsidR="007D623A">
        <w:rPr>
          <w:rFonts w:ascii="Arial" w:eastAsia="Calibri" w:hAnsi="Arial" w:cs="Arial"/>
          <w:sz w:val="24"/>
          <w:szCs w:val="24"/>
          <w:lang w:val="en-GB"/>
        </w:rPr>
        <w:t xml:space="preserve"> of</w:t>
      </w:r>
      <w:r w:rsidR="00B5507B" w:rsidRPr="00B5507B">
        <w:rPr>
          <w:rFonts w:ascii="Arial" w:eastAsia="Calibri" w:hAnsi="Arial" w:cs="Arial"/>
          <w:sz w:val="24"/>
          <w:szCs w:val="24"/>
          <w:lang w:val="en-GB"/>
        </w:rPr>
        <w:t xml:space="preserve"> </w:t>
      </w:r>
      <w:r w:rsidR="00F56FFE">
        <w:rPr>
          <w:rFonts w:ascii="Arial" w:eastAsia="Calibri" w:hAnsi="Arial" w:cs="Arial"/>
          <w:sz w:val="24"/>
          <w:szCs w:val="24"/>
          <w:lang w:val="en-GB"/>
        </w:rPr>
        <w:t>accused</w:t>
      </w:r>
      <w:r w:rsidR="00F56FFE" w:rsidRPr="00F56FFE">
        <w:rPr>
          <w:rFonts w:ascii="Arial" w:hAnsi="Arial" w:cs="Arial"/>
          <w:sz w:val="24"/>
          <w:szCs w:val="24"/>
          <w:lang w:val="en-GB"/>
        </w:rPr>
        <w:t xml:space="preserve"> </w:t>
      </w:r>
      <w:r w:rsidR="00F56FFE" w:rsidRPr="00B5507B">
        <w:rPr>
          <w:rFonts w:ascii="Arial" w:eastAsia="Calibri" w:hAnsi="Arial" w:cs="Arial"/>
          <w:sz w:val="24"/>
          <w:szCs w:val="24"/>
        </w:rPr>
        <w:t>–</w:t>
      </w:r>
      <w:r w:rsidR="00F56FFE" w:rsidRPr="00B5507B">
        <w:rPr>
          <w:rFonts w:ascii="Arial" w:hAnsi="Arial" w:cs="Arial"/>
          <w:sz w:val="24"/>
          <w:szCs w:val="24"/>
          <w:lang w:val="en-GB"/>
        </w:rPr>
        <w:t xml:space="preserve"> </w:t>
      </w:r>
      <w:r w:rsidR="00F56FFE">
        <w:rPr>
          <w:rFonts w:ascii="Arial" w:hAnsi="Arial" w:cs="Arial"/>
          <w:sz w:val="24"/>
          <w:szCs w:val="24"/>
          <w:lang w:val="en-GB"/>
        </w:rPr>
        <w:t xml:space="preserve">failure to impose appropriate sentence that reflects </w:t>
      </w:r>
      <w:r w:rsidR="005E7428">
        <w:rPr>
          <w:rFonts w:ascii="Arial" w:hAnsi="Arial" w:cs="Arial"/>
          <w:sz w:val="24"/>
          <w:szCs w:val="24"/>
          <w:lang w:val="en-GB"/>
        </w:rPr>
        <w:t xml:space="preserve">seriousness of </w:t>
      </w:r>
      <w:r w:rsidR="00F56FFE">
        <w:rPr>
          <w:rFonts w:ascii="Arial" w:hAnsi="Arial" w:cs="Arial"/>
          <w:sz w:val="24"/>
          <w:szCs w:val="24"/>
          <w:lang w:val="en-GB"/>
        </w:rPr>
        <w:t xml:space="preserve">offence may result </w:t>
      </w:r>
      <w:r w:rsidR="005E7428">
        <w:rPr>
          <w:rFonts w:ascii="Arial" w:hAnsi="Arial" w:cs="Arial"/>
          <w:sz w:val="24"/>
          <w:szCs w:val="24"/>
          <w:lang w:val="en-GB"/>
        </w:rPr>
        <w:t xml:space="preserve">in members of society taking law into </w:t>
      </w:r>
      <w:r w:rsidR="00F56FFE">
        <w:rPr>
          <w:rFonts w:ascii="Arial" w:hAnsi="Arial" w:cs="Arial"/>
          <w:sz w:val="24"/>
          <w:szCs w:val="24"/>
          <w:lang w:val="en-GB"/>
        </w:rPr>
        <w:t>own hands</w:t>
      </w:r>
      <w:r w:rsidR="005E7428">
        <w:rPr>
          <w:rFonts w:ascii="Arial" w:hAnsi="Arial" w:cs="Arial"/>
          <w:sz w:val="24"/>
          <w:szCs w:val="24"/>
          <w:lang w:val="en-GB"/>
        </w:rPr>
        <w:t>.</w:t>
      </w:r>
    </w:p>
    <w:p w:rsidR="00F53F8E" w:rsidRDefault="00F53F8E" w:rsidP="00F53F8E">
      <w:pPr>
        <w:spacing w:after="0" w:line="360" w:lineRule="auto"/>
        <w:jc w:val="both"/>
        <w:rPr>
          <w:rFonts w:ascii="Arial" w:hAnsi="Arial" w:cs="Arial"/>
          <w:sz w:val="24"/>
          <w:szCs w:val="24"/>
          <w:lang w:val="en-GB"/>
        </w:rPr>
      </w:pPr>
      <w:r w:rsidRPr="00F53F8E">
        <w:rPr>
          <w:rFonts w:ascii="Arial" w:hAnsi="Arial" w:cs="Arial"/>
          <w:b/>
          <w:sz w:val="24"/>
          <w:szCs w:val="24"/>
          <w:lang w:val="en-GB"/>
        </w:rPr>
        <w:t>Summary</w:t>
      </w:r>
      <w:r>
        <w:rPr>
          <w:rFonts w:ascii="Arial" w:hAnsi="Arial" w:cs="Arial"/>
          <w:sz w:val="24"/>
          <w:szCs w:val="24"/>
          <w:lang w:val="en-GB"/>
        </w:rPr>
        <w:t xml:space="preserve">:   The accused was convicted of murder with direct intent. He spent five years in custody pending his trial. </w:t>
      </w:r>
      <w:r w:rsidR="0017370A">
        <w:rPr>
          <w:rFonts w:ascii="Arial" w:hAnsi="Arial" w:cs="Arial"/>
          <w:sz w:val="24"/>
          <w:szCs w:val="24"/>
          <w:lang w:val="en-GB"/>
        </w:rPr>
        <w:t xml:space="preserve">He committed a serious offence which is aggravated by the fact that it was </w:t>
      </w:r>
      <w:r w:rsidR="00F10BCF">
        <w:rPr>
          <w:rFonts w:ascii="Arial" w:hAnsi="Arial" w:cs="Arial"/>
          <w:sz w:val="24"/>
          <w:szCs w:val="24"/>
          <w:lang w:val="en-GB"/>
        </w:rPr>
        <w:t xml:space="preserve">committed in respect of a vulnerable and defenceless woman who was under the influence of intoxicating </w:t>
      </w:r>
      <w:r w:rsidR="005915F9">
        <w:rPr>
          <w:rFonts w:ascii="Arial" w:hAnsi="Arial" w:cs="Arial"/>
          <w:sz w:val="24"/>
          <w:szCs w:val="24"/>
          <w:lang w:val="en-GB"/>
        </w:rPr>
        <w:t>liquor. The</w:t>
      </w:r>
      <w:r w:rsidR="00F10BCF">
        <w:rPr>
          <w:rFonts w:ascii="Arial" w:hAnsi="Arial" w:cs="Arial"/>
          <w:sz w:val="24"/>
          <w:szCs w:val="24"/>
          <w:lang w:val="en-GB"/>
        </w:rPr>
        <w:t xml:space="preserve"> accused</w:t>
      </w:r>
      <w:r w:rsidR="005915F9">
        <w:rPr>
          <w:rFonts w:ascii="Arial" w:hAnsi="Arial" w:cs="Arial"/>
          <w:sz w:val="24"/>
          <w:szCs w:val="24"/>
          <w:lang w:val="en-GB"/>
        </w:rPr>
        <w:t xml:space="preserve"> </w:t>
      </w:r>
      <w:r w:rsidR="00F10BCF">
        <w:rPr>
          <w:rFonts w:ascii="Arial" w:hAnsi="Arial" w:cs="Arial"/>
          <w:sz w:val="24"/>
          <w:szCs w:val="24"/>
          <w:lang w:val="en-GB"/>
        </w:rPr>
        <w:t xml:space="preserve">did not show any remorse for the offence </w:t>
      </w:r>
      <w:r w:rsidR="005915F9">
        <w:rPr>
          <w:rFonts w:ascii="Arial" w:hAnsi="Arial" w:cs="Arial"/>
          <w:sz w:val="24"/>
          <w:szCs w:val="24"/>
          <w:lang w:val="en-GB"/>
        </w:rPr>
        <w:t>committed. P</w:t>
      </w:r>
      <w:r w:rsidR="00AE13A7">
        <w:rPr>
          <w:rFonts w:ascii="Arial" w:hAnsi="Arial" w:cs="Arial"/>
          <w:sz w:val="24"/>
          <w:szCs w:val="24"/>
          <w:lang w:val="en-GB"/>
        </w:rPr>
        <w:t>unishment should fit the offender, reflect the seriousness of the crime and be fair to society</w:t>
      </w:r>
      <w:r w:rsidR="00004196">
        <w:rPr>
          <w:rFonts w:ascii="Arial" w:hAnsi="Arial" w:cs="Arial"/>
          <w:sz w:val="24"/>
          <w:szCs w:val="24"/>
          <w:lang w:val="en-GB"/>
        </w:rPr>
        <w:t xml:space="preserve">. </w:t>
      </w:r>
      <w:r w:rsidR="005E7428">
        <w:rPr>
          <w:rFonts w:ascii="Arial" w:hAnsi="Arial" w:cs="Arial"/>
          <w:sz w:val="24"/>
          <w:szCs w:val="24"/>
          <w:lang w:val="en-GB"/>
        </w:rPr>
        <w:t>T</w:t>
      </w:r>
      <w:r w:rsidR="00004196">
        <w:rPr>
          <w:rFonts w:ascii="Arial" w:hAnsi="Arial" w:cs="Arial"/>
          <w:sz w:val="24"/>
          <w:szCs w:val="24"/>
          <w:lang w:val="en-GB"/>
        </w:rPr>
        <w:t xml:space="preserve">he </w:t>
      </w:r>
      <w:r>
        <w:rPr>
          <w:rFonts w:ascii="Arial" w:hAnsi="Arial" w:cs="Arial"/>
          <w:sz w:val="24"/>
          <w:szCs w:val="24"/>
          <w:lang w:val="en-GB"/>
        </w:rPr>
        <w:t>applicable principles need not be given equal weight as the circumstances may be such that it becomes necessary to emphasise one at the expense of the other.</w:t>
      </w:r>
      <w:r w:rsidR="00050983">
        <w:rPr>
          <w:rFonts w:ascii="Arial" w:hAnsi="Arial" w:cs="Arial"/>
          <w:sz w:val="24"/>
          <w:szCs w:val="24"/>
          <w:lang w:val="en-GB"/>
        </w:rPr>
        <w:t xml:space="preserve"> </w:t>
      </w:r>
      <w:r w:rsidR="005E7428">
        <w:rPr>
          <w:rFonts w:ascii="Arial" w:hAnsi="Arial" w:cs="Arial"/>
          <w:sz w:val="24"/>
          <w:szCs w:val="24"/>
          <w:lang w:val="en-GB"/>
        </w:rPr>
        <w:t xml:space="preserve">The </w:t>
      </w:r>
      <w:r>
        <w:rPr>
          <w:rFonts w:ascii="Arial" w:hAnsi="Arial" w:cs="Arial"/>
          <w:sz w:val="24"/>
          <w:szCs w:val="24"/>
          <w:lang w:val="en-GB"/>
        </w:rPr>
        <w:t>aggravating factors outweigh the person</w:t>
      </w:r>
      <w:r w:rsidR="00FF5EFC">
        <w:rPr>
          <w:rFonts w:ascii="Arial" w:hAnsi="Arial" w:cs="Arial"/>
          <w:sz w:val="24"/>
          <w:szCs w:val="24"/>
          <w:lang w:val="en-GB"/>
        </w:rPr>
        <w:t>al circumstances of the accused</w:t>
      </w:r>
      <w:r>
        <w:rPr>
          <w:rFonts w:ascii="Arial" w:hAnsi="Arial" w:cs="Arial"/>
          <w:sz w:val="24"/>
          <w:szCs w:val="24"/>
          <w:lang w:val="en-GB"/>
        </w:rPr>
        <w:t xml:space="preserve">. </w:t>
      </w:r>
      <w:r w:rsidR="005E7428">
        <w:rPr>
          <w:rFonts w:ascii="Arial" w:hAnsi="Arial" w:cs="Arial"/>
          <w:sz w:val="24"/>
          <w:szCs w:val="24"/>
          <w:lang w:val="en-GB"/>
        </w:rPr>
        <w:t>Failure of the court to impose</w:t>
      </w:r>
      <w:r w:rsidR="0078190F">
        <w:rPr>
          <w:rFonts w:ascii="Arial" w:hAnsi="Arial" w:cs="Arial"/>
          <w:sz w:val="24"/>
          <w:szCs w:val="24"/>
          <w:lang w:val="en-GB"/>
        </w:rPr>
        <w:t xml:space="preserve"> an</w:t>
      </w:r>
      <w:r w:rsidR="005E7428">
        <w:rPr>
          <w:rFonts w:ascii="Arial" w:hAnsi="Arial" w:cs="Arial"/>
          <w:sz w:val="24"/>
          <w:szCs w:val="24"/>
          <w:lang w:val="en-GB"/>
        </w:rPr>
        <w:t xml:space="preserve"> </w:t>
      </w:r>
      <w:r>
        <w:rPr>
          <w:rFonts w:ascii="Arial" w:hAnsi="Arial" w:cs="Arial"/>
          <w:sz w:val="24"/>
          <w:szCs w:val="24"/>
          <w:lang w:val="en-GB"/>
        </w:rPr>
        <w:t>appropriate sentence that reflects the seriousness of the offence may result in members of society taking the law into their own hands.</w:t>
      </w:r>
    </w:p>
    <w:p w:rsidR="00D552EB" w:rsidRDefault="00D552EB" w:rsidP="00D552EB">
      <w:pPr>
        <w:spacing w:after="0" w:line="360" w:lineRule="auto"/>
        <w:jc w:val="both"/>
        <w:rPr>
          <w:rFonts w:ascii="Arial" w:hAnsi="Arial" w:cs="Arial"/>
          <w:sz w:val="24"/>
          <w:szCs w:val="24"/>
        </w:rPr>
      </w:pPr>
    </w:p>
    <w:p w:rsidR="00D552EB" w:rsidRDefault="003E77C4" w:rsidP="00D552EB">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D552EB" w:rsidRDefault="005A6B94" w:rsidP="00D552EB">
      <w:pPr>
        <w:spacing w:after="0" w:line="360" w:lineRule="auto"/>
        <w:jc w:val="center"/>
        <w:rPr>
          <w:rFonts w:ascii="Arial" w:hAnsi="Arial" w:cs="Arial"/>
          <w:b/>
          <w:bCs/>
          <w:sz w:val="24"/>
          <w:szCs w:val="24"/>
        </w:rPr>
      </w:pPr>
      <w:r>
        <w:rPr>
          <w:rFonts w:ascii="Arial" w:hAnsi="Arial" w:cs="Arial"/>
          <w:b/>
          <w:bCs/>
          <w:sz w:val="24"/>
          <w:szCs w:val="24"/>
        </w:rPr>
        <w:t>SENTENCE</w:t>
      </w:r>
    </w:p>
    <w:p w:rsidR="00D552EB" w:rsidRDefault="003E77C4" w:rsidP="00D552EB">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78190F" w:rsidRDefault="0078190F" w:rsidP="0078190F">
      <w:pPr>
        <w:spacing w:after="0" w:line="360" w:lineRule="auto"/>
        <w:jc w:val="both"/>
        <w:rPr>
          <w:rFonts w:ascii="Arial" w:hAnsi="Arial" w:cs="Arial"/>
          <w:sz w:val="24"/>
          <w:szCs w:val="24"/>
          <w:lang w:val="en-GB"/>
        </w:rPr>
      </w:pPr>
    </w:p>
    <w:p w:rsidR="0078190F" w:rsidRDefault="008743D2" w:rsidP="0078190F">
      <w:pPr>
        <w:spacing w:after="0" w:line="360" w:lineRule="auto"/>
        <w:jc w:val="both"/>
        <w:rPr>
          <w:rFonts w:ascii="Arial" w:hAnsi="Arial" w:cs="Arial"/>
          <w:sz w:val="24"/>
          <w:szCs w:val="24"/>
          <w:lang w:val="en-GB"/>
        </w:rPr>
      </w:pPr>
      <w:r>
        <w:rPr>
          <w:rFonts w:ascii="Arial" w:hAnsi="Arial" w:cs="Arial"/>
          <w:sz w:val="24"/>
          <w:szCs w:val="24"/>
          <w:lang w:val="en-GB"/>
        </w:rPr>
        <w:t>Twenty eight (28) years</w:t>
      </w:r>
      <w:r w:rsidR="0078190F">
        <w:rPr>
          <w:rFonts w:ascii="Arial" w:hAnsi="Arial" w:cs="Arial"/>
          <w:sz w:val="24"/>
          <w:szCs w:val="24"/>
          <w:lang w:val="en-GB"/>
        </w:rPr>
        <w:t>’ imprisonment.</w:t>
      </w:r>
    </w:p>
    <w:p w:rsidR="00D552EB" w:rsidRDefault="00D552EB" w:rsidP="00D552EB">
      <w:pPr>
        <w:spacing w:after="0" w:line="360" w:lineRule="auto"/>
        <w:jc w:val="both"/>
        <w:rPr>
          <w:rFonts w:ascii="Arial" w:hAnsi="Arial" w:cs="Arial"/>
          <w:sz w:val="24"/>
          <w:szCs w:val="24"/>
          <w:lang w:val="en-GB"/>
        </w:rPr>
      </w:pPr>
    </w:p>
    <w:p w:rsidR="00D552EB" w:rsidRDefault="003E77C4" w:rsidP="00D552EB">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D552EB" w:rsidRDefault="00CE360E" w:rsidP="00D552EB">
      <w:pPr>
        <w:spacing w:after="0" w:line="360" w:lineRule="auto"/>
        <w:jc w:val="center"/>
        <w:rPr>
          <w:rFonts w:ascii="Arial" w:hAnsi="Arial" w:cs="Arial"/>
          <w:b/>
          <w:sz w:val="24"/>
          <w:szCs w:val="24"/>
        </w:rPr>
      </w:pPr>
      <w:r>
        <w:rPr>
          <w:rFonts w:ascii="Arial" w:hAnsi="Arial" w:cs="Arial"/>
          <w:b/>
          <w:sz w:val="24"/>
          <w:szCs w:val="24"/>
        </w:rPr>
        <w:t>SENTENCE</w:t>
      </w:r>
    </w:p>
    <w:p w:rsidR="00D552EB" w:rsidRDefault="003E77C4" w:rsidP="00D552EB">
      <w:pPr>
        <w:spacing w:after="0"/>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D552EB" w:rsidRDefault="00D552EB" w:rsidP="00D552EB">
      <w:pPr>
        <w:spacing w:after="0" w:line="360" w:lineRule="auto"/>
        <w:rPr>
          <w:rFonts w:ascii="Arial" w:hAnsi="Arial" w:cs="Arial"/>
          <w:sz w:val="24"/>
          <w:szCs w:val="24"/>
          <w:lang w:val="en-GB"/>
        </w:rPr>
      </w:pPr>
    </w:p>
    <w:p w:rsidR="00D552EB" w:rsidRDefault="00D552EB" w:rsidP="00D552EB">
      <w:pPr>
        <w:spacing w:after="0" w:line="360" w:lineRule="auto"/>
        <w:rPr>
          <w:rFonts w:ascii="Arial" w:hAnsi="Arial" w:cs="Arial"/>
          <w:sz w:val="24"/>
          <w:szCs w:val="24"/>
          <w:lang w:val="en-GB"/>
        </w:rPr>
      </w:pPr>
      <w:r>
        <w:rPr>
          <w:rFonts w:ascii="Arial" w:hAnsi="Arial" w:cs="Arial"/>
          <w:sz w:val="24"/>
          <w:szCs w:val="24"/>
          <w:lang w:val="en-GB"/>
        </w:rPr>
        <w:t>SHIVUTE J:</w:t>
      </w:r>
    </w:p>
    <w:p w:rsidR="00D552EB" w:rsidRDefault="00D552EB" w:rsidP="00D552EB">
      <w:pPr>
        <w:spacing w:after="0" w:line="360" w:lineRule="auto"/>
        <w:rPr>
          <w:rFonts w:ascii="Arial" w:hAnsi="Arial" w:cs="Arial"/>
          <w:sz w:val="24"/>
          <w:szCs w:val="24"/>
          <w:u w:val="single"/>
          <w:lang w:val="en-GB"/>
        </w:rPr>
      </w:pPr>
    </w:p>
    <w:p w:rsidR="00D552EB" w:rsidRDefault="00D552EB" w:rsidP="00CE360E">
      <w:pPr>
        <w:spacing w:after="0"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 xml:space="preserve"> </w:t>
      </w:r>
      <w:r w:rsidR="00852B1C">
        <w:rPr>
          <w:rFonts w:ascii="Arial" w:hAnsi="Arial" w:cs="Arial"/>
          <w:sz w:val="24"/>
          <w:szCs w:val="24"/>
          <w:lang w:val="en-GB"/>
        </w:rPr>
        <w:t xml:space="preserve">The accused was convicted of murder with direct intent. He </w:t>
      </w:r>
      <w:r w:rsidR="005753B0">
        <w:rPr>
          <w:rFonts w:ascii="Arial" w:hAnsi="Arial" w:cs="Arial"/>
          <w:sz w:val="24"/>
          <w:szCs w:val="24"/>
          <w:lang w:val="en-GB"/>
        </w:rPr>
        <w:t>did not testify in mitigation</w:t>
      </w:r>
      <w:r w:rsidR="008743D2">
        <w:rPr>
          <w:rFonts w:ascii="Arial" w:hAnsi="Arial" w:cs="Arial"/>
          <w:sz w:val="24"/>
          <w:szCs w:val="24"/>
          <w:lang w:val="en-GB"/>
        </w:rPr>
        <w:t>. H</w:t>
      </w:r>
      <w:r w:rsidR="00852B1C">
        <w:rPr>
          <w:rFonts w:ascii="Arial" w:hAnsi="Arial" w:cs="Arial"/>
          <w:sz w:val="24"/>
          <w:szCs w:val="24"/>
          <w:lang w:val="en-GB"/>
        </w:rPr>
        <w:t xml:space="preserve">owever, his legal representative placed the accused’s personal </w:t>
      </w:r>
      <w:r w:rsidR="00852B1C">
        <w:rPr>
          <w:rFonts w:ascii="Arial" w:hAnsi="Arial" w:cs="Arial"/>
          <w:sz w:val="24"/>
          <w:szCs w:val="24"/>
          <w:lang w:val="en-GB"/>
        </w:rPr>
        <w:lastRenderedPageBreak/>
        <w:t xml:space="preserve">circumstances </w:t>
      </w:r>
      <w:r w:rsidR="008743D2">
        <w:rPr>
          <w:rFonts w:ascii="Arial" w:hAnsi="Arial" w:cs="Arial"/>
          <w:sz w:val="24"/>
          <w:szCs w:val="24"/>
          <w:lang w:val="en-GB"/>
        </w:rPr>
        <w:t xml:space="preserve">before court </w:t>
      </w:r>
      <w:r w:rsidR="00852B1C">
        <w:rPr>
          <w:rFonts w:ascii="Arial" w:hAnsi="Arial" w:cs="Arial"/>
          <w:sz w:val="24"/>
          <w:szCs w:val="24"/>
          <w:lang w:val="en-GB"/>
        </w:rPr>
        <w:t>from the Bar. The accused is a South African citizen, who is married to a Namibian but th</w:t>
      </w:r>
      <w:r w:rsidR="002B5BDB">
        <w:rPr>
          <w:rFonts w:ascii="Arial" w:hAnsi="Arial" w:cs="Arial"/>
          <w:sz w:val="24"/>
          <w:szCs w:val="24"/>
          <w:lang w:val="en-GB"/>
        </w:rPr>
        <w:t>ey are now separated. He resides</w:t>
      </w:r>
      <w:r w:rsidR="00852B1C">
        <w:rPr>
          <w:rFonts w:ascii="Arial" w:hAnsi="Arial" w:cs="Arial"/>
          <w:sz w:val="24"/>
          <w:szCs w:val="24"/>
          <w:lang w:val="en-GB"/>
        </w:rPr>
        <w:t xml:space="preserve"> in Namibia. His mother and sister are also residing in Namibia</w:t>
      </w:r>
      <w:r w:rsidR="002B5BDB">
        <w:rPr>
          <w:rFonts w:ascii="Arial" w:hAnsi="Arial" w:cs="Arial"/>
          <w:sz w:val="24"/>
          <w:szCs w:val="24"/>
          <w:lang w:val="en-GB"/>
        </w:rPr>
        <w:t>.</w:t>
      </w:r>
    </w:p>
    <w:p w:rsidR="00D552EB" w:rsidRDefault="00D552EB" w:rsidP="00D552EB">
      <w:pPr>
        <w:spacing w:after="0" w:line="360" w:lineRule="auto"/>
        <w:jc w:val="both"/>
        <w:rPr>
          <w:rFonts w:ascii="Arial" w:hAnsi="Arial" w:cs="Arial"/>
          <w:sz w:val="24"/>
          <w:szCs w:val="24"/>
          <w:lang w:val="en-GB"/>
        </w:rPr>
      </w:pPr>
    </w:p>
    <w:p w:rsidR="00D552EB" w:rsidRDefault="00D552EB" w:rsidP="00CE360E">
      <w:pPr>
        <w:spacing w:after="0"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0B3AF7">
        <w:rPr>
          <w:rFonts w:ascii="Arial" w:hAnsi="Arial" w:cs="Arial"/>
          <w:sz w:val="24"/>
          <w:szCs w:val="24"/>
          <w:lang w:val="en-GB"/>
        </w:rPr>
        <w:t>The accused has a daughter who is 6 years old. She is staying with her maternal grandparents. Before the accused was incarcerated</w:t>
      </w:r>
      <w:r w:rsidR="002B5BDB">
        <w:rPr>
          <w:rFonts w:ascii="Arial" w:hAnsi="Arial" w:cs="Arial"/>
          <w:sz w:val="24"/>
          <w:szCs w:val="24"/>
          <w:lang w:val="en-GB"/>
        </w:rPr>
        <w:t>,</w:t>
      </w:r>
      <w:r w:rsidR="000B3AF7">
        <w:rPr>
          <w:rFonts w:ascii="Arial" w:hAnsi="Arial" w:cs="Arial"/>
          <w:sz w:val="24"/>
          <w:szCs w:val="24"/>
          <w:lang w:val="en-GB"/>
        </w:rPr>
        <w:t xml:space="preserve"> he was working as a handyman. He spent five years in custody pending his trial.</w:t>
      </w:r>
    </w:p>
    <w:p w:rsidR="00581F5B" w:rsidRDefault="00581F5B" w:rsidP="00CE360E">
      <w:pPr>
        <w:spacing w:after="0" w:line="360" w:lineRule="auto"/>
        <w:jc w:val="both"/>
        <w:rPr>
          <w:rFonts w:ascii="Arial" w:hAnsi="Arial" w:cs="Arial"/>
          <w:i/>
          <w:sz w:val="24"/>
          <w:szCs w:val="24"/>
          <w:lang w:val="en-GB"/>
        </w:rPr>
      </w:pPr>
    </w:p>
    <w:p w:rsidR="00581F5B" w:rsidRDefault="00D552EB" w:rsidP="00D552EB">
      <w:pPr>
        <w:spacing w:after="0"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581F5B">
        <w:rPr>
          <w:rFonts w:ascii="Arial" w:hAnsi="Arial" w:cs="Arial"/>
          <w:sz w:val="24"/>
          <w:szCs w:val="24"/>
          <w:lang w:val="en-GB"/>
        </w:rPr>
        <w:t>His counsel argued that the court should consider the period the accused spent in custody when passing sentence. He referred to several authorities regarding sentencing which I have considered.</w:t>
      </w:r>
    </w:p>
    <w:p w:rsidR="00D552EB" w:rsidRDefault="00D552EB" w:rsidP="00D552EB">
      <w:pPr>
        <w:spacing w:after="0" w:line="360" w:lineRule="auto"/>
        <w:jc w:val="both"/>
        <w:rPr>
          <w:rFonts w:ascii="Arial" w:hAnsi="Arial" w:cs="Arial"/>
          <w:sz w:val="24"/>
          <w:szCs w:val="24"/>
          <w:lang w:val="en-GB"/>
        </w:rPr>
      </w:pPr>
      <w:r>
        <w:rPr>
          <w:rFonts w:ascii="Arial" w:hAnsi="Arial" w:cs="Arial"/>
          <w:sz w:val="24"/>
          <w:szCs w:val="24"/>
          <w:lang w:val="en-GB"/>
        </w:rPr>
        <w:tab/>
        <w:t xml:space="preserve"> </w:t>
      </w:r>
    </w:p>
    <w:p w:rsidR="00D552EB" w:rsidRDefault="00D552EB" w:rsidP="00D552EB">
      <w:pPr>
        <w:spacing w:after="0"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581F5B">
        <w:rPr>
          <w:rFonts w:ascii="Arial" w:hAnsi="Arial" w:cs="Arial"/>
          <w:sz w:val="24"/>
          <w:szCs w:val="24"/>
          <w:lang w:val="en-GB"/>
        </w:rPr>
        <w:t xml:space="preserve">On </w:t>
      </w:r>
      <w:r w:rsidR="008743D2">
        <w:rPr>
          <w:rFonts w:ascii="Arial" w:hAnsi="Arial" w:cs="Arial"/>
          <w:sz w:val="24"/>
          <w:szCs w:val="24"/>
          <w:lang w:val="en-GB"/>
        </w:rPr>
        <w:t>the other hand, counsel for the S</w:t>
      </w:r>
      <w:r w:rsidR="00581F5B">
        <w:rPr>
          <w:rFonts w:ascii="Arial" w:hAnsi="Arial" w:cs="Arial"/>
          <w:sz w:val="24"/>
          <w:szCs w:val="24"/>
          <w:lang w:val="en-GB"/>
        </w:rPr>
        <w:t>tate moved an application to re</w:t>
      </w:r>
      <w:r w:rsidR="00927F29">
        <w:rPr>
          <w:rFonts w:ascii="Arial" w:hAnsi="Arial" w:cs="Arial"/>
          <w:sz w:val="24"/>
          <w:szCs w:val="24"/>
          <w:lang w:val="en-GB"/>
        </w:rPr>
        <w:t xml:space="preserve">ly </w:t>
      </w:r>
      <w:r w:rsidR="002B5BDB">
        <w:rPr>
          <w:rFonts w:ascii="Arial" w:hAnsi="Arial" w:cs="Arial"/>
          <w:sz w:val="24"/>
          <w:szCs w:val="24"/>
          <w:lang w:val="en-GB"/>
        </w:rPr>
        <w:t>on</w:t>
      </w:r>
      <w:r w:rsidR="00927F29">
        <w:rPr>
          <w:rFonts w:ascii="Arial" w:hAnsi="Arial" w:cs="Arial"/>
          <w:sz w:val="24"/>
          <w:szCs w:val="24"/>
          <w:lang w:val="en-GB"/>
        </w:rPr>
        <w:t xml:space="preserve"> a document </w:t>
      </w:r>
      <w:r w:rsidR="002B5BDB">
        <w:rPr>
          <w:rFonts w:ascii="Arial" w:hAnsi="Arial" w:cs="Arial"/>
          <w:sz w:val="24"/>
          <w:szCs w:val="24"/>
          <w:lang w:val="en-GB"/>
        </w:rPr>
        <w:t>to prove</w:t>
      </w:r>
      <w:r w:rsidR="00927F29">
        <w:rPr>
          <w:rFonts w:ascii="Arial" w:hAnsi="Arial" w:cs="Arial"/>
          <w:sz w:val="24"/>
          <w:szCs w:val="24"/>
          <w:lang w:val="en-GB"/>
        </w:rPr>
        <w:t xml:space="preserve"> previous convictions</w:t>
      </w:r>
      <w:r w:rsidR="002B5BDB">
        <w:rPr>
          <w:rFonts w:ascii="Arial" w:hAnsi="Arial" w:cs="Arial"/>
          <w:sz w:val="24"/>
          <w:szCs w:val="24"/>
          <w:lang w:val="en-GB"/>
        </w:rPr>
        <w:t>. The document</w:t>
      </w:r>
      <w:r w:rsidR="00927F29">
        <w:rPr>
          <w:rFonts w:ascii="Arial" w:hAnsi="Arial" w:cs="Arial"/>
          <w:sz w:val="24"/>
          <w:szCs w:val="24"/>
          <w:lang w:val="en-GB"/>
        </w:rPr>
        <w:t xml:space="preserve"> was produced during the trial as a document that was found among the accused’s property during the investigation. The document is titled ‘clearance </w:t>
      </w:r>
      <w:r w:rsidR="003B5695">
        <w:rPr>
          <w:rFonts w:ascii="Arial" w:hAnsi="Arial" w:cs="Arial"/>
          <w:sz w:val="24"/>
          <w:szCs w:val="24"/>
          <w:lang w:val="en-GB"/>
        </w:rPr>
        <w:t xml:space="preserve">certificate’. </w:t>
      </w:r>
      <w:r w:rsidR="009B7E06">
        <w:rPr>
          <w:rFonts w:ascii="Arial" w:hAnsi="Arial" w:cs="Arial"/>
          <w:sz w:val="24"/>
          <w:szCs w:val="24"/>
          <w:lang w:val="en-GB"/>
        </w:rPr>
        <w:t>The document was given to the accused in South Africa after the accused served part of the sentence in that country and he was released on parole. It contains a list of previous convictions. The court decline</w:t>
      </w:r>
      <w:r w:rsidR="003B5695">
        <w:rPr>
          <w:rFonts w:ascii="Arial" w:hAnsi="Arial" w:cs="Arial"/>
          <w:sz w:val="24"/>
          <w:szCs w:val="24"/>
          <w:lang w:val="en-GB"/>
        </w:rPr>
        <w:t>d to re</w:t>
      </w:r>
      <w:r w:rsidR="009B7E06">
        <w:rPr>
          <w:rFonts w:ascii="Arial" w:hAnsi="Arial" w:cs="Arial"/>
          <w:sz w:val="24"/>
          <w:szCs w:val="24"/>
          <w:lang w:val="en-GB"/>
        </w:rPr>
        <w:t>ly</w:t>
      </w:r>
      <w:r w:rsidR="00F66568">
        <w:rPr>
          <w:rFonts w:ascii="Arial" w:hAnsi="Arial" w:cs="Arial"/>
          <w:sz w:val="24"/>
          <w:szCs w:val="24"/>
          <w:lang w:val="en-GB"/>
        </w:rPr>
        <w:t xml:space="preserve"> on such </w:t>
      </w:r>
      <w:r w:rsidR="00F20689">
        <w:rPr>
          <w:rFonts w:ascii="Arial" w:hAnsi="Arial" w:cs="Arial"/>
          <w:sz w:val="24"/>
          <w:szCs w:val="24"/>
          <w:lang w:val="en-GB"/>
        </w:rPr>
        <w:t>document</w:t>
      </w:r>
      <w:r w:rsidR="00F66568">
        <w:rPr>
          <w:rFonts w:ascii="Arial" w:hAnsi="Arial" w:cs="Arial"/>
          <w:sz w:val="24"/>
          <w:szCs w:val="24"/>
          <w:lang w:val="en-GB"/>
        </w:rPr>
        <w:t xml:space="preserve"> for the purpose of</w:t>
      </w:r>
      <w:r w:rsidR="00F20689">
        <w:rPr>
          <w:rFonts w:ascii="Arial" w:hAnsi="Arial" w:cs="Arial"/>
          <w:sz w:val="24"/>
          <w:szCs w:val="24"/>
          <w:lang w:val="en-GB"/>
        </w:rPr>
        <w:t xml:space="preserve"> proving</w:t>
      </w:r>
      <w:r w:rsidR="00F66568">
        <w:rPr>
          <w:rFonts w:ascii="Arial" w:hAnsi="Arial" w:cs="Arial"/>
          <w:sz w:val="24"/>
          <w:szCs w:val="24"/>
          <w:lang w:val="en-GB"/>
        </w:rPr>
        <w:t xml:space="preserve"> previous convictions and counsel was advised to get a proper document</w:t>
      </w:r>
      <w:r w:rsidR="00397E01">
        <w:rPr>
          <w:rFonts w:ascii="Arial" w:hAnsi="Arial" w:cs="Arial"/>
          <w:sz w:val="24"/>
          <w:szCs w:val="24"/>
          <w:lang w:val="en-GB"/>
        </w:rPr>
        <w:t xml:space="preserve"> instead</w:t>
      </w:r>
      <w:r w:rsidR="00F66568">
        <w:rPr>
          <w:rFonts w:ascii="Arial" w:hAnsi="Arial" w:cs="Arial"/>
          <w:sz w:val="24"/>
          <w:szCs w:val="24"/>
          <w:lang w:val="en-GB"/>
        </w:rPr>
        <w:t xml:space="preserve">. The matter was postponed </w:t>
      </w:r>
      <w:r w:rsidR="008743D2">
        <w:rPr>
          <w:rFonts w:ascii="Arial" w:hAnsi="Arial" w:cs="Arial"/>
          <w:sz w:val="24"/>
          <w:szCs w:val="24"/>
          <w:lang w:val="en-GB"/>
        </w:rPr>
        <w:t>twice for that purpose but the S</w:t>
      </w:r>
      <w:r w:rsidR="00F66568">
        <w:rPr>
          <w:rFonts w:ascii="Arial" w:hAnsi="Arial" w:cs="Arial"/>
          <w:sz w:val="24"/>
          <w:szCs w:val="24"/>
          <w:lang w:val="en-GB"/>
        </w:rPr>
        <w:t>tate failed to obtain a proper document that is normally produced for the purpose of proving previous conviction</w:t>
      </w:r>
      <w:r w:rsidR="00397E01">
        <w:rPr>
          <w:rFonts w:ascii="Arial" w:hAnsi="Arial" w:cs="Arial"/>
          <w:sz w:val="24"/>
          <w:szCs w:val="24"/>
          <w:lang w:val="en-GB"/>
        </w:rPr>
        <w:t>s</w:t>
      </w:r>
      <w:r w:rsidR="00F66568">
        <w:rPr>
          <w:rFonts w:ascii="Arial" w:hAnsi="Arial" w:cs="Arial"/>
          <w:sz w:val="24"/>
          <w:szCs w:val="24"/>
          <w:lang w:val="en-GB"/>
        </w:rPr>
        <w:t>. Therefore,</w:t>
      </w:r>
      <w:r w:rsidR="00397E01">
        <w:rPr>
          <w:rFonts w:ascii="Arial" w:hAnsi="Arial" w:cs="Arial"/>
          <w:sz w:val="24"/>
          <w:szCs w:val="24"/>
          <w:lang w:val="en-GB"/>
        </w:rPr>
        <w:t xml:space="preserve"> the</w:t>
      </w:r>
      <w:r w:rsidR="00F66568">
        <w:rPr>
          <w:rFonts w:ascii="Arial" w:hAnsi="Arial" w:cs="Arial"/>
          <w:sz w:val="24"/>
          <w:szCs w:val="24"/>
          <w:lang w:val="en-GB"/>
        </w:rPr>
        <w:t xml:space="preserve"> court will not rely on the ‘clearance certificate’ for </w:t>
      </w:r>
      <w:r w:rsidR="008743D2">
        <w:rPr>
          <w:rFonts w:ascii="Arial" w:hAnsi="Arial" w:cs="Arial"/>
          <w:sz w:val="24"/>
          <w:szCs w:val="24"/>
          <w:lang w:val="en-GB"/>
        </w:rPr>
        <w:t xml:space="preserve">the </w:t>
      </w:r>
      <w:r w:rsidR="00F66568">
        <w:rPr>
          <w:rFonts w:ascii="Arial" w:hAnsi="Arial" w:cs="Arial"/>
          <w:sz w:val="24"/>
          <w:szCs w:val="24"/>
          <w:lang w:val="en-GB"/>
        </w:rPr>
        <w:t>purpose</w:t>
      </w:r>
      <w:r w:rsidR="008743D2">
        <w:rPr>
          <w:rFonts w:ascii="Arial" w:hAnsi="Arial" w:cs="Arial"/>
          <w:sz w:val="24"/>
          <w:szCs w:val="24"/>
          <w:lang w:val="en-GB"/>
        </w:rPr>
        <w:t>s</w:t>
      </w:r>
      <w:r w:rsidR="00F66568">
        <w:rPr>
          <w:rFonts w:ascii="Arial" w:hAnsi="Arial" w:cs="Arial"/>
          <w:sz w:val="24"/>
          <w:szCs w:val="24"/>
          <w:lang w:val="en-GB"/>
        </w:rPr>
        <w:t xml:space="preserve"> of sentencing.</w:t>
      </w:r>
    </w:p>
    <w:p w:rsidR="00F66568" w:rsidRDefault="00F66568" w:rsidP="00D552EB">
      <w:pPr>
        <w:spacing w:after="0" w:line="360" w:lineRule="auto"/>
        <w:jc w:val="both"/>
        <w:rPr>
          <w:rFonts w:ascii="Arial" w:hAnsi="Arial" w:cs="Arial"/>
          <w:sz w:val="24"/>
          <w:szCs w:val="24"/>
          <w:lang w:val="en-GB"/>
        </w:rPr>
      </w:pPr>
    </w:p>
    <w:p w:rsidR="00CE360E" w:rsidRDefault="00D552EB" w:rsidP="00D552EB">
      <w:pPr>
        <w:spacing w:after="0"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t xml:space="preserve"> </w:t>
      </w:r>
      <w:r w:rsidR="00F66568">
        <w:rPr>
          <w:rFonts w:ascii="Arial" w:hAnsi="Arial" w:cs="Arial"/>
          <w:sz w:val="24"/>
          <w:szCs w:val="24"/>
          <w:lang w:val="en-GB"/>
        </w:rPr>
        <w:t>Counsel for the State argue</w:t>
      </w:r>
      <w:r w:rsidR="00397E01">
        <w:rPr>
          <w:rFonts w:ascii="Arial" w:hAnsi="Arial" w:cs="Arial"/>
          <w:sz w:val="24"/>
          <w:szCs w:val="24"/>
          <w:lang w:val="en-GB"/>
        </w:rPr>
        <w:t>d</w:t>
      </w:r>
      <w:r w:rsidR="00F66568">
        <w:rPr>
          <w:rFonts w:ascii="Arial" w:hAnsi="Arial" w:cs="Arial"/>
          <w:sz w:val="24"/>
          <w:szCs w:val="24"/>
          <w:lang w:val="en-GB"/>
        </w:rPr>
        <w:t xml:space="preserve"> </w:t>
      </w:r>
      <w:r w:rsidR="003348DD">
        <w:rPr>
          <w:rFonts w:ascii="Arial" w:hAnsi="Arial" w:cs="Arial"/>
          <w:sz w:val="24"/>
          <w:szCs w:val="24"/>
          <w:lang w:val="en-GB"/>
        </w:rPr>
        <w:t>that</w:t>
      </w:r>
      <w:r w:rsidR="00F66568">
        <w:rPr>
          <w:rFonts w:ascii="Arial" w:hAnsi="Arial" w:cs="Arial"/>
          <w:sz w:val="24"/>
          <w:szCs w:val="24"/>
          <w:lang w:val="en-GB"/>
        </w:rPr>
        <w:t xml:space="preserve"> the accused committed a serious offence. The accused was a friend to the deceased </w:t>
      </w:r>
      <w:r w:rsidR="00397E01">
        <w:rPr>
          <w:rFonts w:ascii="Arial" w:hAnsi="Arial" w:cs="Arial"/>
          <w:sz w:val="24"/>
          <w:szCs w:val="24"/>
          <w:lang w:val="en-GB"/>
        </w:rPr>
        <w:t>and</w:t>
      </w:r>
      <w:r w:rsidR="00F66568">
        <w:rPr>
          <w:rFonts w:ascii="Arial" w:hAnsi="Arial" w:cs="Arial"/>
          <w:sz w:val="24"/>
          <w:szCs w:val="24"/>
          <w:lang w:val="en-GB"/>
        </w:rPr>
        <w:t xml:space="preserve"> had worked</w:t>
      </w:r>
      <w:r w:rsidR="003348DD">
        <w:rPr>
          <w:rFonts w:ascii="Arial" w:hAnsi="Arial" w:cs="Arial"/>
          <w:sz w:val="24"/>
          <w:szCs w:val="24"/>
          <w:lang w:val="en-GB"/>
        </w:rPr>
        <w:t xml:space="preserve"> for the deceased’s ex-husband in the past. However, the accused took advantage of the deceased whilst s</w:t>
      </w:r>
      <w:r w:rsidR="00BA42C2">
        <w:rPr>
          <w:rFonts w:ascii="Arial" w:hAnsi="Arial" w:cs="Arial"/>
          <w:sz w:val="24"/>
          <w:szCs w:val="24"/>
          <w:lang w:val="en-GB"/>
        </w:rPr>
        <w:t>he was in a vulnerable condition</w:t>
      </w:r>
      <w:r w:rsidR="00B45D6D">
        <w:rPr>
          <w:rFonts w:ascii="Arial" w:hAnsi="Arial" w:cs="Arial"/>
          <w:sz w:val="24"/>
          <w:szCs w:val="24"/>
          <w:lang w:val="en-GB"/>
        </w:rPr>
        <w:t xml:space="preserve"> being und</w:t>
      </w:r>
      <w:r w:rsidR="00397E01">
        <w:rPr>
          <w:rFonts w:ascii="Arial" w:hAnsi="Arial" w:cs="Arial"/>
          <w:sz w:val="24"/>
          <w:szCs w:val="24"/>
          <w:lang w:val="en-GB"/>
        </w:rPr>
        <w:t>er the influence of intoxicating</w:t>
      </w:r>
      <w:r w:rsidR="00B45D6D">
        <w:rPr>
          <w:rFonts w:ascii="Arial" w:hAnsi="Arial" w:cs="Arial"/>
          <w:sz w:val="24"/>
          <w:szCs w:val="24"/>
          <w:lang w:val="en-GB"/>
        </w:rPr>
        <w:t xml:space="preserve"> liquor and killed her.</w:t>
      </w:r>
    </w:p>
    <w:p w:rsidR="00B45D6D" w:rsidRDefault="00B45D6D" w:rsidP="00D552EB">
      <w:pPr>
        <w:spacing w:after="0" w:line="360" w:lineRule="auto"/>
        <w:jc w:val="both"/>
        <w:rPr>
          <w:rFonts w:ascii="Arial" w:hAnsi="Arial" w:cs="Arial"/>
          <w:sz w:val="24"/>
          <w:szCs w:val="24"/>
          <w:lang w:val="en-GB"/>
        </w:rPr>
      </w:pPr>
    </w:p>
    <w:p w:rsidR="008A57C4" w:rsidRDefault="00D552EB" w:rsidP="00D552EB">
      <w:pPr>
        <w:spacing w:after="0"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r w:rsidR="00B45D6D">
        <w:rPr>
          <w:rFonts w:ascii="Arial" w:hAnsi="Arial" w:cs="Arial"/>
          <w:sz w:val="24"/>
          <w:szCs w:val="24"/>
          <w:lang w:val="en-GB"/>
        </w:rPr>
        <w:t>It was further counsel’s argument that the accused</w:t>
      </w:r>
      <w:r w:rsidR="00ED7208">
        <w:rPr>
          <w:rFonts w:ascii="Arial" w:hAnsi="Arial" w:cs="Arial"/>
          <w:sz w:val="24"/>
          <w:szCs w:val="24"/>
          <w:lang w:val="en-GB"/>
        </w:rPr>
        <w:t xml:space="preserve">, after being </w:t>
      </w:r>
      <w:r w:rsidR="00243F74">
        <w:rPr>
          <w:rFonts w:ascii="Arial" w:hAnsi="Arial" w:cs="Arial"/>
          <w:sz w:val="24"/>
          <w:szCs w:val="24"/>
          <w:lang w:val="en-GB"/>
        </w:rPr>
        <w:t>released on parole in South Africa</w:t>
      </w:r>
      <w:r w:rsidR="00ED7208">
        <w:rPr>
          <w:rFonts w:ascii="Arial" w:hAnsi="Arial" w:cs="Arial"/>
          <w:sz w:val="24"/>
          <w:szCs w:val="24"/>
          <w:lang w:val="en-GB"/>
        </w:rPr>
        <w:t>,</w:t>
      </w:r>
      <w:r w:rsidR="00EB4663">
        <w:rPr>
          <w:rFonts w:ascii="Arial" w:hAnsi="Arial" w:cs="Arial"/>
          <w:sz w:val="24"/>
          <w:szCs w:val="24"/>
          <w:lang w:val="en-GB"/>
        </w:rPr>
        <w:t xml:space="preserve"> came to Nam</w:t>
      </w:r>
      <w:r w:rsidR="00E20879">
        <w:rPr>
          <w:rFonts w:ascii="Arial" w:hAnsi="Arial" w:cs="Arial"/>
          <w:sz w:val="24"/>
          <w:szCs w:val="24"/>
          <w:lang w:val="en-GB"/>
        </w:rPr>
        <w:t xml:space="preserve">ibia and married a Namibian </w:t>
      </w:r>
      <w:r w:rsidR="008743D2">
        <w:rPr>
          <w:rFonts w:ascii="Arial" w:hAnsi="Arial" w:cs="Arial"/>
          <w:sz w:val="24"/>
          <w:szCs w:val="24"/>
          <w:lang w:val="en-GB"/>
        </w:rPr>
        <w:t>w</w:t>
      </w:r>
      <w:r w:rsidR="00E20879">
        <w:rPr>
          <w:rFonts w:ascii="Arial" w:hAnsi="Arial" w:cs="Arial"/>
          <w:sz w:val="24"/>
          <w:szCs w:val="24"/>
          <w:lang w:val="en-GB"/>
        </w:rPr>
        <w:t>oma</w:t>
      </w:r>
      <w:r w:rsidR="00EB4663">
        <w:rPr>
          <w:rFonts w:ascii="Arial" w:hAnsi="Arial" w:cs="Arial"/>
          <w:sz w:val="24"/>
          <w:szCs w:val="24"/>
          <w:lang w:val="en-GB"/>
        </w:rPr>
        <w:t>n. Whilst h</w:t>
      </w:r>
      <w:r w:rsidR="00E20879">
        <w:rPr>
          <w:rFonts w:ascii="Arial" w:hAnsi="Arial" w:cs="Arial"/>
          <w:sz w:val="24"/>
          <w:szCs w:val="24"/>
          <w:lang w:val="en-GB"/>
        </w:rPr>
        <w:t xml:space="preserve">e was </w:t>
      </w:r>
      <w:r w:rsidR="00E20879">
        <w:rPr>
          <w:rFonts w:ascii="Arial" w:hAnsi="Arial" w:cs="Arial"/>
          <w:sz w:val="24"/>
          <w:szCs w:val="24"/>
          <w:lang w:val="en-GB"/>
        </w:rPr>
        <w:lastRenderedPageBreak/>
        <w:t>still married to that woma</w:t>
      </w:r>
      <w:r w:rsidR="00EB4663">
        <w:rPr>
          <w:rFonts w:ascii="Arial" w:hAnsi="Arial" w:cs="Arial"/>
          <w:sz w:val="24"/>
          <w:szCs w:val="24"/>
          <w:lang w:val="en-GB"/>
        </w:rPr>
        <w:t>n</w:t>
      </w:r>
      <w:r w:rsidR="008743D2">
        <w:rPr>
          <w:rFonts w:ascii="Arial" w:hAnsi="Arial" w:cs="Arial"/>
          <w:sz w:val="24"/>
          <w:szCs w:val="24"/>
          <w:lang w:val="en-GB"/>
        </w:rPr>
        <w:t>, t</w:t>
      </w:r>
      <w:r w:rsidR="00EB4663">
        <w:rPr>
          <w:rFonts w:ascii="Arial" w:hAnsi="Arial" w:cs="Arial"/>
          <w:sz w:val="24"/>
          <w:szCs w:val="24"/>
          <w:lang w:val="en-GB"/>
        </w:rPr>
        <w:t xml:space="preserve">he </w:t>
      </w:r>
      <w:r w:rsidR="008743D2">
        <w:rPr>
          <w:rFonts w:ascii="Arial" w:hAnsi="Arial" w:cs="Arial"/>
          <w:sz w:val="24"/>
          <w:szCs w:val="24"/>
          <w:lang w:val="en-GB"/>
        </w:rPr>
        <w:t xml:space="preserve">accused </w:t>
      </w:r>
      <w:r w:rsidR="00EB4663">
        <w:rPr>
          <w:rFonts w:ascii="Arial" w:hAnsi="Arial" w:cs="Arial"/>
          <w:sz w:val="24"/>
          <w:szCs w:val="24"/>
          <w:lang w:val="en-GB"/>
        </w:rPr>
        <w:t>staged a so called ‘engagement’</w:t>
      </w:r>
      <w:r w:rsidR="00E20879">
        <w:rPr>
          <w:rFonts w:ascii="Arial" w:hAnsi="Arial" w:cs="Arial"/>
          <w:sz w:val="24"/>
          <w:szCs w:val="24"/>
          <w:lang w:val="en-GB"/>
        </w:rPr>
        <w:t xml:space="preserve"> party to another woman and invited</w:t>
      </w:r>
      <w:r w:rsidR="00EB4663">
        <w:rPr>
          <w:rFonts w:ascii="Arial" w:hAnsi="Arial" w:cs="Arial"/>
          <w:sz w:val="24"/>
          <w:szCs w:val="24"/>
          <w:lang w:val="en-GB"/>
        </w:rPr>
        <w:t xml:space="preserve"> the deceased to that party. The accused abandoned his ‘</w:t>
      </w:r>
      <w:r w:rsidR="008A57C4">
        <w:rPr>
          <w:rFonts w:ascii="Arial" w:hAnsi="Arial" w:cs="Arial"/>
          <w:sz w:val="24"/>
          <w:szCs w:val="24"/>
          <w:lang w:val="en-GB"/>
        </w:rPr>
        <w:t>fiancé</w:t>
      </w:r>
      <w:r w:rsidR="00EB4663">
        <w:rPr>
          <w:rFonts w:ascii="Arial" w:hAnsi="Arial" w:cs="Arial"/>
          <w:sz w:val="24"/>
          <w:szCs w:val="24"/>
          <w:lang w:val="en-GB"/>
        </w:rPr>
        <w:t xml:space="preserve"> and followed his victim who was in a state of intoxication to her house</w:t>
      </w:r>
      <w:r w:rsidR="00E20879">
        <w:rPr>
          <w:rFonts w:ascii="Arial" w:hAnsi="Arial" w:cs="Arial"/>
          <w:sz w:val="24"/>
          <w:szCs w:val="24"/>
          <w:lang w:val="en-GB"/>
        </w:rPr>
        <w:t xml:space="preserve"> under false</w:t>
      </w:r>
      <w:r w:rsidR="008A57C4">
        <w:rPr>
          <w:rFonts w:ascii="Arial" w:hAnsi="Arial" w:cs="Arial"/>
          <w:sz w:val="24"/>
          <w:szCs w:val="24"/>
          <w:lang w:val="en-GB"/>
        </w:rPr>
        <w:t xml:space="preserve"> pretences that he </w:t>
      </w:r>
      <w:r w:rsidR="00850D49">
        <w:rPr>
          <w:rFonts w:ascii="Arial" w:hAnsi="Arial" w:cs="Arial"/>
          <w:sz w:val="24"/>
          <w:szCs w:val="24"/>
          <w:lang w:val="en-GB"/>
        </w:rPr>
        <w:t>would see</w:t>
      </w:r>
      <w:r w:rsidR="008A57C4">
        <w:rPr>
          <w:rFonts w:ascii="Arial" w:hAnsi="Arial" w:cs="Arial"/>
          <w:sz w:val="24"/>
          <w:szCs w:val="24"/>
          <w:lang w:val="en-GB"/>
        </w:rPr>
        <w:t xml:space="preserve"> to it that she was safely home</w:t>
      </w:r>
      <w:r w:rsidR="008743D2">
        <w:rPr>
          <w:rFonts w:ascii="Arial" w:hAnsi="Arial" w:cs="Arial"/>
          <w:sz w:val="24"/>
          <w:szCs w:val="24"/>
          <w:lang w:val="en-GB"/>
        </w:rPr>
        <w:t>. I</w:t>
      </w:r>
      <w:r w:rsidR="008A57C4">
        <w:rPr>
          <w:rFonts w:ascii="Arial" w:hAnsi="Arial" w:cs="Arial"/>
          <w:sz w:val="24"/>
          <w:szCs w:val="24"/>
          <w:lang w:val="en-GB"/>
        </w:rPr>
        <w:t>nstead</w:t>
      </w:r>
      <w:r w:rsidR="008743D2">
        <w:rPr>
          <w:rFonts w:ascii="Arial" w:hAnsi="Arial" w:cs="Arial"/>
          <w:sz w:val="24"/>
          <w:szCs w:val="24"/>
          <w:lang w:val="en-GB"/>
        </w:rPr>
        <w:t>,</w:t>
      </w:r>
      <w:r w:rsidR="008A57C4">
        <w:rPr>
          <w:rFonts w:ascii="Arial" w:hAnsi="Arial" w:cs="Arial"/>
          <w:sz w:val="24"/>
          <w:szCs w:val="24"/>
          <w:lang w:val="en-GB"/>
        </w:rPr>
        <w:t xml:space="preserve"> he ended</w:t>
      </w:r>
      <w:r w:rsidR="00850D49">
        <w:rPr>
          <w:rFonts w:ascii="Arial" w:hAnsi="Arial" w:cs="Arial"/>
          <w:sz w:val="24"/>
          <w:szCs w:val="24"/>
          <w:lang w:val="en-GB"/>
        </w:rPr>
        <w:t xml:space="preserve"> up</w:t>
      </w:r>
      <w:r w:rsidR="008A57C4">
        <w:rPr>
          <w:rFonts w:ascii="Arial" w:hAnsi="Arial" w:cs="Arial"/>
          <w:sz w:val="24"/>
          <w:szCs w:val="24"/>
          <w:lang w:val="en-GB"/>
        </w:rPr>
        <w:t xml:space="preserve"> killing her. Counsel urged the court to</w:t>
      </w:r>
      <w:r w:rsidR="0090189D">
        <w:rPr>
          <w:rFonts w:ascii="Arial" w:hAnsi="Arial" w:cs="Arial"/>
          <w:sz w:val="24"/>
          <w:szCs w:val="24"/>
          <w:lang w:val="en-GB"/>
        </w:rPr>
        <w:t xml:space="preserve"> impose a stiffer sentence as the accused</w:t>
      </w:r>
      <w:r w:rsidR="008A57C4">
        <w:rPr>
          <w:rFonts w:ascii="Arial" w:hAnsi="Arial" w:cs="Arial"/>
          <w:sz w:val="24"/>
          <w:szCs w:val="24"/>
          <w:lang w:val="en-GB"/>
        </w:rPr>
        <w:t xml:space="preserve"> committed murder against the vulnerable in our society. He also referred me to seve</w:t>
      </w:r>
      <w:r w:rsidR="0090189D">
        <w:rPr>
          <w:rFonts w:ascii="Arial" w:hAnsi="Arial" w:cs="Arial"/>
          <w:sz w:val="24"/>
          <w:szCs w:val="24"/>
          <w:lang w:val="en-GB"/>
        </w:rPr>
        <w:t>ral authorities which I had</w:t>
      </w:r>
      <w:r w:rsidR="008A57C4">
        <w:rPr>
          <w:rFonts w:ascii="Arial" w:hAnsi="Arial" w:cs="Arial"/>
          <w:sz w:val="24"/>
          <w:szCs w:val="24"/>
          <w:lang w:val="en-GB"/>
        </w:rPr>
        <w:t xml:space="preserve"> taken into account.</w:t>
      </w:r>
    </w:p>
    <w:p w:rsidR="00D552EB" w:rsidRDefault="00D552EB" w:rsidP="00D552EB">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p>
    <w:p w:rsidR="00D552EB" w:rsidRDefault="00D552EB" w:rsidP="00D552EB">
      <w:pPr>
        <w:spacing w:after="0" w:line="360" w:lineRule="auto"/>
        <w:jc w:val="both"/>
        <w:rPr>
          <w:rFonts w:ascii="Arial" w:hAnsi="Arial" w:cs="Arial"/>
          <w:sz w:val="24"/>
          <w:szCs w:val="24"/>
          <w:lang w:val="en-GB"/>
        </w:rPr>
      </w:pPr>
      <w:r>
        <w:rPr>
          <w:rFonts w:ascii="Arial" w:hAnsi="Arial" w:cs="Arial"/>
          <w:sz w:val="24"/>
          <w:szCs w:val="24"/>
          <w:lang w:val="en-GB"/>
        </w:rPr>
        <w:t>[7]</w:t>
      </w:r>
      <w:r w:rsidR="008A57C4">
        <w:rPr>
          <w:rFonts w:ascii="Arial" w:hAnsi="Arial" w:cs="Arial"/>
          <w:sz w:val="24"/>
          <w:szCs w:val="24"/>
          <w:lang w:val="en-GB"/>
        </w:rPr>
        <w:tab/>
        <w:t>The only factor that is in the accused’s favour is that he spent five years in custody pending the finalisation of his trial and this normally attracts a reduction when sentencing. The accused</w:t>
      </w:r>
      <w:r>
        <w:rPr>
          <w:rFonts w:ascii="Arial" w:hAnsi="Arial" w:cs="Arial"/>
          <w:sz w:val="24"/>
          <w:szCs w:val="24"/>
          <w:lang w:val="en-GB"/>
        </w:rPr>
        <w:tab/>
      </w:r>
      <w:r w:rsidR="005A4A1F">
        <w:rPr>
          <w:rFonts w:ascii="Arial" w:hAnsi="Arial" w:cs="Arial"/>
          <w:sz w:val="24"/>
          <w:szCs w:val="24"/>
          <w:lang w:val="en-GB"/>
        </w:rPr>
        <w:t xml:space="preserve">did not show any remorse. The offence he committed is very serious and it was committed in respect of a vulnerable woman who was under the influence of intoxicating liquor. </w:t>
      </w:r>
      <w:bookmarkStart w:id="0" w:name="_GoBack"/>
      <w:bookmarkEnd w:id="0"/>
      <w:r w:rsidR="005A4A1F">
        <w:rPr>
          <w:rFonts w:ascii="Arial" w:hAnsi="Arial" w:cs="Arial"/>
          <w:sz w:val="24"/>
          <w:szCs w:val="24"/>
          <w:lang w:val="en-GB"/>
        </w:rPr>
        <w:t>The deceased was defenceless. She was killed</w:t>
      </w:r>
      <w:r w:rsidR="006F0CC7">
        <w:rPr>
          <w:rFonts w:ascii="Arial" w:hAnsi="Arial" w:cs="Arial"/>
          <w:sz w:val="24"/>
          <w:szCs w:val="24"/>
          <w:lang w:val="en-GB"/>
        </w:rPr>
        <w:t xml:space="preserve"> for no apparent reason. The </w:t>
      </w:r>
      <w:r w:rsidR="00850D49">
        <w:rPr>
          <w:rFonts w:ascii="Arial" w:hAnsi="Arial" w:cs="Arial"/>
          <w:sz w:val="24"/>
          <w:szCs w:val="24"/>
          <w:lang w:val="en-GB"/>
        </w:rPr>
        <w:t>deceased</w:t>
      </w:r>
      <w:r w:rsidR="006F0CC7">
        <w:rPr>
          <w:rFonts w:ascii="Arial" w:hAnsi="Arial" w:cs="Arial"/>
          <w:sz w:val="24"/>
          <w:szCs w:val="24"/>
          <w:lang w:val="en-GB"/>
        </w:rPr>
        <w:t xml:space="preserve"> was robbed of her precious life. All these are aggravating factors.</w:t>
      </w:r>
      <w:r w:rsidR="005A4A1F">
        <w:rPr>
          <w:rFonts w:ascii="Arial" w:hAnsi="Arial" w:cs="Arial"/>
          <w:sz w:val="24"/>
          <w:szCs w:val="24"/>
          <w:lang w:val="en-GB"/>
        </w:rPr>
        <w:t xml:space="preserve"> </w:t>
      </w:r>
    </w:p>
    <w:p w:rsidR="006F0CC7" w:rsidRDefault="006F0CC7" w:rsidP="00D552EB">
      <w:pPr>
        <w:spacing w:after="0" w:line="360" w:lineRule="auto"/>
        <w:jc w:val="both"/>
        <w:rPr>
          <w:rFonts w:ascii="Arial" w:hAnsi="Arial" w:cs="Arial"/>
          <w:sz w:val="24"/>
          <w:szCs w:val="24"/>
          <w:lang w:val="en-GB"/>
        </w:rPr>
      </w:pPr>
    </w:p>
    <w:p w:rsidR="006F0CC7" w:rsidRDefault="006F0CC7" w:rsidP="00D552EB">
      <w:pPr>
        <w:spacing w:after="0"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t>In imposing sentence</w:t>
      </w:r>
      <w:r w:rsidR="008743D2">
        <w:rPr>
          <w:rFonts w:ascii="Arial" w:hAnsi="Arial" w:cs="Arial"/>
          <w:sz w:val="24"/>
          <w:szCs w:val="24"/>
          <w:lang w:val="en-GB"/>
        </w:rPr>
        <w:t>,</w:t>
      </w:r>
      <w:r>
        <w:rPr>
          <w:rFonts w:ascii="Arial" w:hAnsi="Arial" w:cs="Arial"/>
          <w:sz w:val="24"/>
          <w:szCs w:val="24"/>
          <w:lang w:val="en-GB"/>
        </w:rPr>
        <w:t xml:space="preserve"> I will be guided by principles on sentencing namely; the personal circumstances of the offender, the seriousness of the offence and the interest of society</w:t>
      </w:r>
      <w:r w:rsidR="00695AE3">
        <w:rPr>
          <w:rFonts w:ascii="Arial" w:hAnsi="Arial" w:cs="Arial"/>
          <w:sz w:val="24"/>
          <w:szCs w:val="24"/>
          <w:lang w:val="en-GB"/>
        </w:rPr>
        <w:t xml:space="preserve">. </w:t>
      </w:r>
      <w:r w:rsidR="00695AE3" w:rsidRPr="00695AE3">
        <w:rPr>
          <w:rFonts w:ascii="Arial" w:hAnsi="Arial" w:cs="Arial"/>
          <w:i/>
          <w:sz w:val="24"/>
          <w:szCs w:val="24"/>
          <w:lang w:val="en-GB"/>
        </w:rPr>
        <w:t xml:space="preserve">S </w:t>
      </w:r>
      <w:r w:rsidR="008743D2">
        <w:rPr>
          <w:rFonts w:ascii="Arial" w:hAnsi="Arial" w:cs="Arial"/>
          <w:i/>
          <w:sz w:val="24"/>
          <w:szCs w:val="24"/>
          <w:lang w:val="en-GB"/>
        </w:rPr>
        <w:t>v</w:t>
      </w:r>
      <w:r w:rsidR="00695AE3" w:rsidRPr="00695AE3">
        <w:rPr>
          <w:rFonts w:ascii="Arial" w:hAnsi="Arial" w:cs="Arial"/>
          <w:i/>
          <w:sz w:val="24"/>
          <w:szCs w:val="24"/>
          <w:lang w:val="en-GB"/>
        </w:rPr>
        <w:t xml:space="preserve"> Zinn</w:t>
      </w:r>
      <w:r w:rsidR="00695AE3">
        <w:rPr>
          <w:rFonts w:ascii="Arial" w:hAnsi="Arial" w:cs="Arial"/>
          <w:sz w:val="24"/>
          <w:szCs w:val="24"/>
          <w:lang w:val="en-GB"/>
        </w:rPr>
        <w:t xml:space="preserve"> 1969 (2) SA 537 (A)</w:t>
      </w:r>
      <w:r w:rsidR="008743D2">
        <w:rPr>
          <w:rFonts w:ascii="Arial" w:hAnsi="Arial" w:cs="Arial"/>
          <w:sz w:val="24"/>
          <w:szCs w:val="24"/>
          <w:lang w:val="en-GB"/>
        </w:rPr>
        <w:t>.</w:t>
      </w:r>
      <w:r w:rsidR="00695AE3">
        <w:rPr>
          <w:rFonts w:ascii="Arial" w:hAnsi="Arial" w:cs="Arial"/>
          <w:sz w:val="24"/>
          <w:szCs w:val="24"/>
          <w:lang w:val="en-GB"/>
        </w:rPr>
        <w:t xml:space="preserve"> I must also have regard to the objectives of punishment and what sentence in the light of a particular circumstances of the case would be appropriate and just. It is trite that applicable principles need not be given equal weight as the circumstances may be such that it becomes necessary to emphasise one at the expense of the other. The court needs to balan</w:t>
      </w:r>
      <w:r w:rsidR="00014BD5">
        <w:rPr>
          <w:rFonts w:ascii="Arial" w:hAnsi="Arial" w:cs="Arial"/>
          <w:sz w:val="24"/>
          <w:szCs w:val="24"/>
          <w:lang w:val="en-GB"/>
        </w:rPr>
        <w:t>ce and harmonise the competing</w:t>
      </w:r>
      <w:r w:rsidR="00695AE3">
        <w:rPr>
          <w:rFonts w:ascii="Arial" w:hAnsi="Arial" w:cs="Arial"/>
          <w:sz w:val="24"/>
          <w:szCs w:val="24"/>
          <w:lang w:val="en-GB"/>
        </w:rPr>
        <w:t xml:space="preserve"> interest</w:t>
      </w:r>
      <w:r w:rsidR="00850D49">
        <w:rPr>
          <w:rFonts w:ascii="Arial" w:hAnsi="Arial" w:cs="Arial"/>
          <w:sz w:val="24"/>
          <w:szCs w:val="24"/>
          <w:lang w:val="en-GB"/>
        </w:rPr>
        <w:t>s</w:t>
      </w:r>
      <w:r w:rsidR="00695AE3">
        <w:rPr>
          <w:rFonts w:ascii="Arial" w:hAnsi="Arial" w:cs="Arial"/>
          <w:sz w:val="24"/>
          <w:szCs w:val="24"/>
          <w:lang w:val="en-GB"/>
        </w:rPr>
        <w:t xml:space="preserve"> to </w:t>
      </w:r>
      <w:r w:rsidR="00014BD5">
        <w:rPr>
          <w:rFonts w:ascii="Arial" w:hAnsi="Arial" w:cs="Arial"/>
          <w:sz w:val="24"/>
          <w:szCs w:val="24"/>
          <w:lang w:val="en-GB"/>
        </w:rPr>
        <w:t>arrive</w:t>
      </w:r>
      <w:r w:rsidR="00695AE3">
        <w:rPr>
          <w:rFonts w:ascii="Arial" w:hAnsi="Arial" w:cs="Arial"/>
          <w:sz w:val="24"/>
          <w:szCs w:val="24"/>
          <w:lang w:val="en-GB"/>
        </w:rPr>
        <w:t xml:space="preserve"> at a just sentence depending on the circumstances of each case.</w:t>
      </w:r>
      <w:r w:rsidR="00014BD5">
        <w:rPr>
          <w:rFonts w:ascii="Arial" w:hAnsi="Arial" w:cs="Arial"/>
          <w:sz w:val="24"/>
          <w:szCs w:val="24"/>
          <w:lang w:val="en-GB"/>
        </w:rPr>
        <w:t xml:space="preserve"> Punishment should fit the offender, reflect the seriousness of the crime and be fair to society. The court is also required to exercise a measure of mercy according to the given circumstances</w:t>
      </w:r>
      <w:r w:rsidR="00291CF5">
        <w:rPr>
          <w:rFonts w:ascii="Arial" w:hAnsi="Arial" w:cs="Arial"/>
          <w:sz w:val="24"/>
          <w:szCs w:val="24"/>
          <w:lang w:val="en-GB"/>
        </w:rPr>
        <w:t xml:space="preserve">. </w:t>
      </w:r>
      <w:r w:rsidR="00A24720">
        <w:rPr>
          <w:rFonts w:ascii="Arial" w:hAnsi="Arial" w:cs="Arial"/>
          <w:sz w:val="24"/>
          <w:szCs w:val="24"/>
          <w:lang w:val="en-GB"/>
        </w:rPr>
        <w:t>(</w:t>
      </w:r>
      <w:r w:rsidR="00291CF5" w:rsidRPr="00291CF5">
        <w:rPr>
          <w:rFonts w:ascii="Arial" w:hAnsi="Arial" w:cs="Arial"/>
          <w:i/>
          <w:sz w:val="24"/>
          <w:szCs w:val="24"/>
          <w:lang w:val="en-GB"/>
        </w:rPr>
        <w:t xml:space="preserve">S v </w:t>
      </w:r>
      <w:proofErr w:type="spellStart"/>
      <w:r w:rsidR="00291CF5" w:rsidRPr="00291CF5">
        <w:rPr>
          <w:rFonts w:ascii="Arial" w:hAnsi="Arial" w:cs="Arial"/>
          <w:i/>
          <w:sz w:val="24"/>
          <w:szCs w:val="24"/>
          <w:lang w:val="en-GB"/>
        </w:rPr>
        <w:t>Rabie</w:t>
      </w:r>
      <w:proofErr w:type="spellEnd"/>
      <w:r w:rsidR="00A24720">
        <w:rPr>
          <w:rFonts w:ascii="Arial" w:hAnsi="Arial" w:cs="Arial"/>
          <w:sz w:val="24"/>
          <w:szCs w:val="24"/>
          <w:lang w:val="en-GB"/>
        </w:rPr>
        <w:t xml:space="preserve"> 1975 (4) SA 855 (A) at 862</w:t>
      </w:r>
      <w:r w:rsidR="00291CF5">
        <w:rPr>
          <w:rFonts w:ascii="Arial" w:hAnsi="Arial" w:cs="Arial"/>
          <w:sz w:val="24"/>
          <w:szCs w:val="24"/>
          <w:lang w:val="en-GB"/>
        </w:rPr>
        <w:t>G-H).</w:t>
      </w:r>
    </w:p>
    <w:p w:rsidR="00291CF5" w:rsidRDefault="00291CF5" w:rsidP="00D552EB">
      <w:pPr>
        <w:spacing w:after="0" w:line="360" w:lineRule="auto"/>
        <w:jc w:val="both"/>
        <w:rPr>
          <w:rFonts w:ascii="Arial" w:hAnsi="Arial" w:cs="Arial"/>
          <w:sz w:val="24"/>
          <w:szCs w:val="24"/>
          <w:lang w:val="en-GB"/>
        </w:rPr>
      </w:pPr>
    </w:p>
    <w:p w:rsidR="00291CF5" w:rsidRDefault="00291CF5" w:rsidP="00D552EB">
      <w:pPr>
        <w:spacing w:after="0"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r>
      <w:r w:rsidR="00E72C7C">
        <w:rPr>
          <w:rFonts w:ascii="Arial" w:hAnsi="Arial" w:cs="Arial"/>
          <w:sz w:val="24"/>
          <w:szCs w:val="24"/>
          <w:lang w:val="en-GB"/>
        </w:rPr>
        <w:t>In t</w:t>
      </w:r>
      <w:r>
        <w:rPr>
          <w:rFonts w:ascii="Arial" w:hAnsi="Arial" w:cs="Arial"/>
          <w:sz w:val="24"/>
          <w:szCs w:val="24"/>
          <w:lang w:val="en-GB"/>
        </w:rPr>
        <w:t xml:space="preserve">he circumstances of this case as placed before me, I find that the aggravating factors outweigh the personal circumstances of the accused. </w:t>
      </w:r>
      <w:r w:rsidR="00E72C7C">
        <w:rPr>
          <w:rFonts w:ascii="Arial" w:hAnsi="Arial" w:cs="Arial"/>
          <w:sz w:val="24"/>
          <w:szCs w:val="24"/>
          <w:lang w:val="en-GB"/>
        </w:rPr>
        <w:t>S</w:t>
      </w:r>
      <w:r>
        <w:rPr>
          <w:rFonts w:ascii="Arial" w:hAnsi="Arial" w:cs="Arial"/>
          <w:sz w:val="24"/>
          <w:szCs w:val="24"/>
          <w:lang w:val="en-GB"/>
        </w:rPr>
        <w:t>ociety expects</w:t>
      </w:r>
      <w:r w:rsidR="00990C3D">
        <w:rPr>
          <w:rFonts w:ascii="Arial" w:hAnsi="Arial" w:cs="Arial"/>
          <w:sz w:val="24"/>
          <w:szCs w:val="24"/>
          <w:lang w:val="en-GB"/>
        </w:rPr>
        <w:t xml:space="preserve"> that</w:t>
      </w:r>
      <w:r>
        <w:rPr>
          <w:rFonts w:ascii="Arial" w:hAnsi="Arial" w:cs="Arial"/>
          <w:sz w:val="24"/>
          <w:szCs w:val="24"/>
          <w:lang w:val="en-GB"/>
        </w:rPr>
        <w:t xml:space="preserve"> the accused who committed a serious offence must be sentence</w:t>
      </w:r>
      <w:r w:rsidR="00990C3D">
        <w:rPr>
          <w:rFonts w:ascii="Arial" w:hAnsi="Arial" w:cs="Arial"/>
          <w:sz w:val="24"/>
          <w:szCs w:val="24"/>
          <w:lang w:val="en-GB"/>
        </w:rPr>
        <w:t>d</w:t>
      </w:r>
      <w:r>
        <w:rPr>
          <w:rFonts w:ascii="Arial" w:hAnsi="Arial" w:cs="Arial"/>
          <w:sz w:val="24"/>
          <w:szCs w:val="24"/>
          <w:lang w:val="en-GB"/>
        </w:rPr>
        <w:t xml:space="preserve"> accordingly</w:t>
      </w:r>
      <w:r w:rsidR="007C1025">
        <w:rPr>
          <w:rFonts w:ascii="Arial" w:hAnsi="Arial" w:cs="Arial"/>
          <w:sz w:val="24"/>
          <w:szCs w:val="24"/>
          <w:lang w:val="en-GB"/>
        </w:rPr>
        <w:t>. If the court fails to impose an appropriate sentence that reflects the seriousness of the offence this may result in members of society taking the law into their own hands. Although there is no</w:t>
      </w:r>
      <w:r w:rsidR="0090189D">
        <w:rPr>
          <w:rFonts w:ascii="Arial" w:hAnsi="Arial" w:cs="Arial"/>
          <w:sz w:val="24"/>
          <w:szCs w:val="24"/>
          <w:lang w:val="en-GB"/>
        </w:rPr>
        <w:t xml:space="preserve"> amount of custodial</w:t>
      </w:r>
      <w:r w:rsidR="007C1025">
        <w:rPr>
          <w:rFonts w:ascii="Arial" w:hAnsi="Arial" w:cs="Arial"/>
          <w:sz w:val="24"/>
          <w:szCs w:val="24"/>
          <w:lang w:val="en-GB"/>
        </w:rPr>
        <w:t xml:space="preserve"> sentence sufficient enough to pay for the </w:t>
      </w:r>
      <w:r w:rsidR="00990C3D">
        <w:rPr>
          <w:rFonts w:ascii="Arial" w:hAnsi="Arial" w:cs="Arial"/>
          <w:sz w:val="24"/>
          <w:szCs w:val="24"/>
          <w:lang w:val="en-GB"/>
        </w:rPr>
        <w:t xml:space="preserve">loss of </w:t>
      </w:r>
      <w:r w:rsidR="00E72C7C">
        <w:rPr>
          <w:rFonts w:ascii="Arial" w:hAnsi="Arial" w:cs="Arial"/>
          <w:sz w:val="24"/>
          <w:szCs w:val="24"/>
          <w:lang w:val="en-GB"/>
        </w:rPr>
        <w:t xml:space="preserve">a </w:t>
      </w:r>
      <w:r w:rsidR="00990C3D">
        <w:rPr>
          <w:rFonts w:ascii="Arial" w:hAnsi="Arial" w:cs="Arial"/>
          <w:sz w:val="24"/>
          <w:szCs w:val="24"/>
          <w:lang w:val="en-GB"/>
        </w:rPr>
        <w:t>precious life,</w:t>
      </w:r>
      <w:r w:rsidR="007C1025">
        <w:rPr>
          <w:rFonts w:ascii="Arial" w:hAnsi="Arial" w:cs="Arial"/>
          <w:sz w:val="24"/>
          <w:szCs w:val="24"/>
          <w:lang w:val="en-GB"/>
        </w:rPr>
        <w:t xml:space="preserve"> I am </w:t>
      </w:r>
      <w:r w:rsidR="00005200">
        <w:rPr>
          <w:rFonts w:ascii="Arial" w:hAnsi="Arial" w:cs="Arial"/>
          <w:sz w:val="24"/>
          <w:szCs w:val="24"/>
          <w:lang w:val="en-GB"/>
        </w:rPr>
        <w:t>of the opinion that the following sentence will be appropriate and just in the circumstances.</w:t>
      </w:r>
    </w:p>
    <w:p w:rsidR="00005200" w:rsidRDefault="00005200" w:rsidP="00D552EB">
      <w:pPr>
        <w:spacing w:after="0" w:line="360" w:lineRule="auto"/>
        <w:jc w:val="both"/>
        <w:rPr>
          <w:rFonts w:ascii="Arial" w:hAnsi="Arial" w:cs="Arial"/>
          <w:sz w:val="24"/>
          <w:szCs w:val="24"/>
          <w:lang w:val="en-GB"/>
        </w:rPr>
      </w:pPr>
    </w:p>
    <w:p w:rsidR="00005200" w:rsidRDefault="00005200" w:rsidP="00D552EB">
      <w:pPr>
        <w:spacing w:after="0"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t>In the result the accused is sentence</w:t>
      </w:r>
      <w:r w:rsidR="00990C3D">
        <w:rPr>
          <w:rFonts w:ascii="Arial" w:hAnsi="Arial" w:cs="Arial"/>
          <w:sz w:val="24"/>
          <w:szCs w:val="24"/>
          <w:lang w:val="en-GB"/>
        </w:rPr>
        <w:t>d</w:t>
      </w:r>
      <w:r>
        <w:rPr>
          <w:rFonts w:ascii="Arial" w:hAnsi="Arial" w:cs="Arial"/>
          <w:sz w:val="24"/>
          <w:szCs w:val="24"/>
          <w:lang w:val="en-GB"/>
        </w:rPr>
        <w:t xml:space="preserve"> as follows.</w:t>
      </w:r>
    </w:p>
    <w:p w:rsidR="006E107C" w:rsidRDefault="006E107C" w:rsidP="00D552EB">
      <w:pPr>
        <w:spacing w:after="0" w:line="360" w:lineRule="auto"/>
        <w:jc w:val="both"/>
        <w:rPr>
          <w:rFonts w:ascii="Arial" w:hAnsi="Arial" w:cs="Arial"/>
          <w:sz w:val="24"/>
          <w:szCs w:val="24"/>
          <w:lang w:val="en-GB"/>
        </w:rPr>
      </w:pPr>
    </w:p>
    <w:p w:rsidR="00005200" w:rsidRDefault="00E72C7C" w:rsidP="00D552EB">
      <w:pPr>
        <w:spacing w:after="0" w:line="360" w:lineRule="auto"/>
        <w:jc w:val="both"/>
        <w:rPr>
          <w:rFonts w:ascii="Arial" w:hAnsi="Arial" w:cs="Arial"/>
          <w:sz w:val="24"/>
          <w:szCs w:val="24"/>
          <w:lang w:val="en-GB"/>
        </w:rPr>
      </w:pPr>
      <w:r>
        <w:rPr>
          <w:rFonts w:ascii="Arial" w:hAnsi="Arial" w:cs="Arial"/>
          <w:sz w:val="24"/>
          <w:szCs w:val="24"/>
          <w:lang w:val="en-GB"/>
        </w:rPr>
        <w:t xml:space="preserve">Twenty eight (28) </w:t>
      </w:r>
      <w:r w:rsidR="006E107C">
        <w:rPr>
          <w:rFonts w:ascii="Arial" w:hAnsi="Arial" w:cs="Arial"/>
          <w:sz w:val="24"/>
          <w:szCs w:val="24"/>
          <w:lang w:val="en-GB"/>
        </w:rPr>
        <w:t>years’ imprisonment</w:t>
      </w:r>
      <w:r w:rsidR="00005200">
        <w:rPr>
          <w:rFonts w:ascii="Arial" w:hAnsi="Arial" w:cs="Arial"/>
          <w:sz w:val="24"/>
          <w:szCs w:val="24"/>
          <w:lang w:val="en-GB"/>
        </w:rPr>
        <w:t>.</w:t>
      </w:r>
    </w:p>
    <w:p w:rsidR="00D552EB" w:rsidRDefault="00D552EB" w:rsidP="00D552EB">
      <w:pPr>
        <w:spacing w:after="0" w:line="360" w:lineRule="auto"/>
        <w:jc w:val="both"/>
        <w:rPr>
          <w:rFonts w:ascii="Arial" w:hAnsi="Arial" w:cs="Arial"/>
          <w:sz w:val="24"/>
          <w:szCs w:val="24"/>
          <w:lang w:val="en-GB"/>
        </w:rPr>
      </w:pPr>
    </w:p>
    <w:p w:rsidR="00D552EB" w:rsidRDefault="00D552EB" w:rsidP="00D552EB">
      <w:pPr>
        <w:spacing w:after="0" w:line="360" w:lineRule="auto"/>
        <w:jc w:val="both"/>
        <w:rPr>
          <w:rFonts w:ascii="Arial" w:hAnsi="Arial" w:cs="Arial"/>
          <w:sz w:val="24"/>
          <w:szCs w:val="24"/>
          <w:lang w:val="en-GB"/>
        </w:rPr>
      </w:pPr>
    </w:p>
    <w:p w:rsidR="00D552EB" w:rsidRDefault="00D552EB" w:rsidP="00D552EB">
      <w:pPr>
        <w:spacing w:after="0" w:line="360" w:lineRule="auto"/>
        <w:jc w:val="both"/>
        <w:rPr>
          <w:rFonts w:ascii="Arial" w:hAnsi="Arial" w:cs="Arial"/>
          <w:sz w:val="24"/>
          <w:szCs w:val="24"/>
          <w:lang w:val="en-GB"/>
        </w:rPr>
      </w:pPr>
    </w:p>
    <w:p w:rsidR="00D552EB" w:rsidRDefault="00D552EB" w:rsidP="00D552EB">
      <w:pPr>
        <w:spacing w:after="0" w:line="360" w:lineRule="auto"/>
        <w:jc w:val="both"/>
        <w:rPr>
          <w:rFonts w:ascii="Arial" w:hAnsi="Arial" w:cs="Arial"/>
          <w:sz w:val="24"/>
          <w:szCs w:val="24"/>
          <w:lang w:val="en-GB"/>
        </w:rPr>
      </w:pPr>
    </w:p>
    <w:p w:rsidR="00D552EB" w:rsidRDefault="00D552EB" w:rsidP="00D552EB">
      <w:pPr>
        <w:spacing w:after="0" w:line="360" w:lineRule="auto"/>
        <w:jc w:val="both"/>
        <w:rPr>
          <w:rFonts w:ascii="Arial" w:hAnsi="Arial" w:cs="Arial"/>
          <w:sz w:val="24"/>
          <w:szCs w:val="24"/>
          <w:lang w:val="en-GB"/>
        </w:rPr>
      </w:pPr>
    </w:p>
    <w:p w:rsidR="00D552EB" w:rsidRDefault="00D552EB" w:rsidP="00D552EB">
      <w:pPr>
        <w:pStyle w:val="ListParagraph"/>
        <w:spacing w:after="0" w:line="360" w:lineRule="auto"/>
        <w:jc w:val="both"/>
        <w:rPr>
          <w:rFonts w:ascii="Arial" w:hAnsi="Arial" w:cs="Arial"/>
          <w:sz w:val="24"/>
          <w:szCs w:val="24"/>
        </w:rPr>
      </w:pPr>
      <w:r>
        <w:rPr>
          <w:rFonts w:ascii="Arial" w:hAnsi="Arial" w:cs="Arial"/>
          <w:sz w:val="24"/>
          <w:szCs w:val="24"/>
          <w:lang w:val="en-GB"/>
        </w:rPr>
        <w:tab/>
      </w:r>
    </w:p>
    <w:p w:rsidR="00D552EB" w:rsidRDefault="0078190F" w:rsidP="00D552EB">
      <w:pPr>
        <w:spacing w:after="0" w:line="360" w:lineRule="auto"/>
        <w:jc w:val="right"/>
        <w:rPr>
          <w:rFonts w:ascii="Arial" w:hAnsi="Arial" w:cs="Arial"/>
          <w:sz w:val="24"/>
          <w:szCs w:val="24"/>
        </w:rPr>
      </w:pPr>
      <w:r>
        <w:rPr>
          <w:rFonts w:ascii="Arial" w:hAnsi="Arial" w:cs="Arial"/>
          <w:sz w:val="24"/>
          <w:szCs w:val="24"/>
        </w:rPr>
        <w:t xml:space="preserve"> </w:t>
      </w:r>
      <w:r w:rsidR="00D552EB">
        <w:rPr>
          <w:rFonts w:ascii="Arial" w:hAnsi="Arial" w:cs="Arial"/>
          <w:sz w:val="24"/>
          <w:szCs w:val="24"/>
        </w:rPr>
        <w:t>-----------------------------</w:t>
      </w:r>
    </w:p>
    <w:p w:rsidR="00D552EB" w:rsidRPr="007D5DB8" w:rsidRDefault="00D552EB" w:rsidP="00D552EB">
      <w:pPr>
        <w:spacing w:after="0" w:line="360" w:lineRule="auto"/>
        <w:jc w:val="right"/>
        <w:rPr>
          <w:rFonts w:ascii="Arial" w:hAnsi="Arial" w:cs="Arial"/>
          <w:b/>
          <w:sz w:val="24"/>
          <w:szCs w:val="24"/>
        </w:rPr>
      </w:pPr>
      <w:r w:rsidRPr="007D5DB8">
        <w:rPr>
          <w:rFonts w:ascii="Arial" w:hAnsi="Arial" w:cs="Arial"/>
          <w:b/>
          <w:sz w:val="24"/>
          <w:szCs w:val="24"/>
        </w:rPr>
        <w:t xml:space="preserve">NN </w:t>
      </w:r>
      <w:proofErr w:type="spellStart"/>
      <w:r w:rsidRPr="007D5DB8">
        <w:rPr>
          <w:rFonts w:ascii="Arial" w:hAnsi="Arial" w:cs="Arial"/>
          <w:b/>
          <w:sz w:val="24"/>
          <w:szCs w:val="24"/>
        </w:rPr>
        <w:t>Shivute</w:t>
      </w:r>
      <w:proofErr w:type="spellEnd"/>
    </w:p>
    <w:p w:rsidR="00D552EB" w:rsidRPr="007D5DB8" w:rsidRDefault="00D552EB" w:rsidP="00D552EB">
      <w:pPr>
        <w:spacing w:after="0" w:line="360" w:lineRule="auto"/>
        <w:jc w:val="right"/>
        <w:rPr>
          <w:rFonts w:ascii="Arial" w:hAnsi="Arial" w:cs="Arial"/>
          <w:b/>
          <w:sz w:val="24"/>
          <w:szCs w:val="24"/>
        </w:rPr>
      </w:pPr>
      <w:r w:rsidRPr="007D5DB8">
        <w:rPr>
          <w:rFonts w:ascii="Arial" w:hAnsi="Arial" w:cs="Arial"/>
          <w:b/>
          <w:sz w:val="24"/>
          <w:szCs w:val="24"/>
        </w:rPr>
        <w:t xml:space="preserve"> Judge</w:t>
      </w:r>
    </w:p>
    <w:p w:rsidR="00D552EB" w:rsidRDefault="00D552EB" w:rsidP="00D552EB">
      <w:pPr>
        <w:spacing w:after="0" w:line="360" w:lineRule="auto"/>
        <w:jc w:val="right"/>
        <w:rPr>
          <w:rFonts w:ascii="Arial" w:hAnsi="Arial" w:cs="Arial"/>
          <w:sz w:val="24"/>
          <w:szCs w:val="24"/>
        </w:rPr>
      </w:pPr>
    </w:p>
    <w:p w:rsidR="00050983" w:rsidRDefault="00050983">
      <w:pPr>
        <w:spacing w:after="160" w:line="259" w:lineRule="auto"/>
        <w:rPr>
          <w:rFonts w:ascii="Arial" w:hAnsi="Arial" w:cs="Arial"/>
          <w:sz w:val="24"/>
          <w:szCs w:val="24"/>
        </w:rPr>
      </w:pPr>
      <w:r>
        <w:rPr>
          <w:rFonts w:ascii="Arial" w:hAnsi="Arial" w:cs="Arial"/>
          <w:sz w:val="24"/>
          <w:szCs w:val="24"/>
        </w:rPr>
        <w:br w:type="page"/>
      </w:r>
    </w:p>
    <w:p w:rsidR="00D552EB" w:rsidRDefault="00D552EB" w:rsidP="00D552EB">
      <w:pPr>
        <w:spacing w:after="0" w:line="360" w:lineRule="auto"/>
        <w:jc w:val="right"/>
        <w:rPr>
          <w:rFonts w:ascii="Arial" w:hAnsi="Arial" w:cs="Arial"/>
          <w:sz w:val="24"/>
          <w:szCs w:val="24"/>
        </w:rPr>
      </w:pPr>
    </w:p>
    <w:p w:rsidR="00D552EB" w:rsidRDefault="00D552EB" w:rsidP="00D552EB">
      <w:pPr>
        <w:pStyle w:val="BodyText"/>
        <w:autoSpaceDE w:val="0"/>
        <w:autoSpaceDN w:val="0"/>
        <w:adjustRightInd w:val="0"/>
        <w:spacing w:line="360" w:lineRule="auto"/>
        <w:jc w:val="both"/>
        <w:rPr>
          <w:rFonts w:ascii="Arial" w:hAnsi="Arial" w:cs="Arial"/>
        </w:rPr>
      </w:pPr>
      <w:r>
        <w:rPr>
          <w:rFonts w:ascii="Arial" w:hAnsi="Arial" w:cs="Arial"/>
        </w:rPr>
        <w:t>APPEARANCES:</w:t>
      </w:r>
    </w:p>
    <w:p w:rsidR="00050983" w:rsidRDefault="00050983" w:rsidP="00D552EB">
      <w:pPr>
        <w:pStyle w:val="BodyText"/>
        <w:autoSpaceDE w:val="0"/>
        <w:autoSpaceDN w:val="0"/>
        <w:adjustRightInd w:val="0"/>
        <w:spacing w:line="360" w:lineRule="auto"/>
        <w:jc w:val="both"/>
        <w:rPr>
          <w:rFonts w:ascii="Arial" w:hAnsi="Arial" w:cs="Arial"/>
        </w:rPr>
      </w:pPr>
    </w:p>
    <w:p w:rsidR="00D552EB" w:rsidRDefault="00D552EB" w:rsidP="00D552EB">
      <w:pPr>
        <w:pStyle w:val="BodyText"/>
        <w:autoSpaceDE w:val="0"/>
        <w:autoSpaceDN w:val="0"/>
        <w:adjustRightInd w:val="0"/>
        <w:spacing w:line="360" w:lineRule="auto"/>
        <w:jc w:val="both"/>
        <w:rPr>
          <w:rFonts w:ascii="Arial" w:hAnsi="Arial" w:cs="Arial"/>
        </w:rPr>
      </w:pPr>
    </w:p>
    <w:p w:rsidR="00D552EB" w:rsidRDefault="00D552EB" w:rsidP="00D552EB">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THE STATE:</w:t>
      </w:r>
      <w:r>
        <w:rPr>
          <w:rFonts w:ascii="Arial" w:hAnsi="Arial" w:cs="Arial"/>
          <w:sz w:val="24"/>
          <w:szCs w:val="24"/>
        </w:rPr>
        <w:tab/>
        <w:t xml:space="preserve"> S. KANYEMBA</w:t>
      </w:r>
    </w:p>
    <w:p w:rsidR="00D552EB" w:rsidRDefault="00D552EB" w:rsidP="00D552EB">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t xml:space="preserve">Office of </w:t>
      </w:r>
      <w:r w:rsidR="00CA5942">
        <w:rPr>
          <w:rFonts w:ascii="Arial" w:hAnsi="Arial" w:cs="Arial"/>
          <w:sz w:val="24"/>
          <w:szCs w:val="24"/>
        </w:rPr>
        <w:t>the Prosecutor-General.</w:t>
      </w:r>
    </w:p>
    <w:p w:rsidR="00050983" w:rsidRDefault="00050983" w:rsidP="00D552EB">
      <w:pPr>
        <w:autoSpaceDE w:val="0"/>
        <w:autoSpaceDN w:val="0"/>
        <w:adjustRightInd w:val="0"/>
        <w:spacing w:after="0" w:line="360" w:lineRule="auto"/>
        <w:ind w:left="3240" w:hanging="3240"/>
        <w:jc w:val="both"/>
        <w:rPr>
          <w:rFonts w:ascii="Arial" w:hAnsi="Arial" w:cs="Arial"/>
          <w:sz w:val="24"/>
          <w:szCs w:val="24"/>
        </w:rPr>
      </w:pPr>
    </w:p>
    <w:p w:rsidR="00D552EB" w:rsidRDefault="00D552EB" w:rsidP="00D552EB">
      <w:pPr>
        <w:autoSpaceDE w:val="0"/>
        <w:autoSpaceDN w:val="0"/>
        <w:adjustRightInd w:val="0"/>
        <w:spacing w:after="0" w:line="360" w:lineRule="auto"/>
        <w:ind w:left="3240" w:hanging="3240"/>
        <w:jc w:val="both"/>
        <w:rPr>
          <w:rFonts w:ascii="Arial" w:hAnsi="Arial" w:cs="Arial"/>
        </w:rPr>
      </w:pPr>
    </w:p>
    <w:p w:rsidR="00D552EB" w:rsidRDefault="00D552EB" w:rsidP="00D552EB">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 xml:space="preserve"> ACCUSED:</w:t>
      </w:r>
      <w:r>
        <w:rPr>
          <w:rFonts w:ascii="Arial" w:hAnsi="Arial" w:cs="Arial"/>
          <w:sz w:val="24"/>
          <w:szCs w:val="24"/>
        </w:rPr>
        <w:tab/>
        <w:t>M. SIJOMUNJI</w:t>
      </w:r>
    </w:p>
    <w:p w:rsidR="00D552EB" w:rsidRDefault="00D552EB" w:rsidP="00D552EB">
      <w:pPr>
        <w:pStyle w:val="BodyTextIndent"/>
        <w:spacing w:line="360" w:lineRule="auto"/>
        <w:ind w:left="3330" w:hanging="90"/>
        <w:jc w:val="both"/>
        <w:rPr>
          <w:rFonts w:ascii="Arial" w:hAnsi="Arial" w:cs="Arial"/>
        </w:rPr>
      </w:pPr>
      <w:r>
        <w:rPr>
          <w:rFonts w:ascii="Arial" w:hAnsi="Arial" w:cs="Arial"/>
        </w:rPr>
        <w:t xml:space="preserve">Instructed by </w:t>
      </w:r>
      <w:r w:rsidR="00E72C7C">
        <w:rPr>
          <w:rFonts w:ascii="Arial" w:hAnsi="Arial" w:cs="Arial"/>
        </w:rPr>
        <w:t xml:space="preserve">the </w:t>
      </w:r>
      <w:r>
        <w:rPr>
          <w:rFonts w:ascii="Arial" w:hAnsi="Arial" w:cs="Arial"/>
        </w:rPr>
        <w:t>Directorate of Legal Aid</w:t>
      </w:r>
      <w:r w:rsidR="00CA5942">
        <w:rPr>
          <w:rFonts w:ascii="Arial" w:hAnsi="Arial" w:cs="Arial"/>
        </w:rPr>
        <w:t>.</w:t>
      </w:r>
    </w:p>
    <w:p w:rsidR="00D552EB" w:rsidRDefault="00D552EB" w:rsidP="00D552EB">
      <w:pPr>
        <w:autoSpaceDE w:val="0"/>
        <w:autoSpaceDN w:val="0"/>
        <w:adjustRightInd w:val="0"/>
        <w:spacing w:after="0" w:line="360" w:lineRule="auto"/>
        <w:ind w:left="3240" w:hanging="3240"/>
        <w:jc w:val="both"/>
        <w:rPr>
          <w:rFonts w:ascii="Arial" w:hAnsi="Arial" w:cs="Arial"/>
          <w:sz w:val="24"/>
          <w:szCs w:val="24"/>
        </w:rPr>
      </w:pPr>
    </w:p>
    <w:p w:rsidR="00D552EB" w:rsidRDefault="00D552EB" w:rsidP="00D552EB"/>
    <w:p w:rsidR="00D552EB" w:rsidRDefault="00D552EB" w:rsidP="00D552EB"/>
    <w:p w:rsidR="00D552EB" w:rsidRDefault="00D552EB" w:rsidP="00D552EB">
      <w:pPr>
        <w:spacing w:after="0" w:line="360" w:lineRule="auto"/>
        <w:jc w:val="both"/>
        <w:rPr>
          <w:rFonts w:ascii="Arial" w:hAnsi="Arial" w:cs="Arial"/>
          <w:sz w:val="24"/>
          <w:szCs w:val="24"/>
          <w:lang w:val="en-GB"/>
        </w:rPr>
      </w:pPr>
    </w:p>
    <w:p w:rsidR="00D552EB" w:rsidRDefault="00D552EB" w:rsidP="00D552EB">
      <w:pPr>
        <w:spacing w:after="0" w:line="360" w:lineRule="auto"/>
        <w:jc w:val="both"/>
        <w:rPr>
          <w:rFonts w:ascii="Arial" w:hAnsi="Arial" w:cs="Arial"/>
          <w:sz w:val="24"/>
          <w:szCs w:val="24"/>
          <w:lang w:val="en-GB"/>
        </w:rPr>
      </w:pPr>
    </w:p>
    <w:p w:rsidR="00D552EB" w:rsidRDefault="00D552EB" w:rsidP="00D552EB">
      <w:pPr>
        <w:jc w:val="both"/>
        <w:rPr>
          <w:rFonts w:ascii="Arial" w:hAnsi="Arial" w:cs="Arial"/>
          <w:b/>
        </w:rPr>
      </w:pPr>
      <w:r>
        <w:rPr>
          <w:rFonts w:ascii="Arial" w:hAnsi="Arial" w:cs="Arial"/>
          <w:sz w:val="24"/>
          <w:szCs w:val="24"/>
          <w:lang w:val="en-GB"/>
        </w:rPr>
        <w:t xml:space="preserve"> </w:t>
      </w:r>
    </w:p>
    <w:p w:rsidR="00D552EB" w:rsidRDefault="00D552EB" w:rsidP="00D552EB">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D552EB" w:rsidRDefault="00D552EB" w:rsidP="00D552EB"/>
    <w:p w:rsidR="00D552EB" w:rsidRDefault="00D552EB" w:rsidP="00D552EB"/>
    <w:p w:rsidR="00D552EB" w:rsidRDefault="00D552EB" w:rsidP="00D552EB"/>
    <w:p w:rsidR="004520A3" w:rsidRDefault="003E77C4"/>
    <w:sectPr w:rsidR="004520A3" w:rsidSect="000B3AF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55F" w:rsidRDefault="0069355F" w:rsidP="000B3AF7">
      <w:pPr>
        <w:spacing w:after="0" w:line="240" w:lineRule="auto"/>
      </w:pPr>
      <w:r>
        <w:separator/>
      </w:r>
    </w:p>
  </w:endnote>
  <w:endnote w:type="continuationSeparator" w:id="0">
    <w:p w:rsidR="0069355F" w:rsidRDefault="0069355F" w:rsidP="000B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55F" w:rsidRDefault="0069355F" w:rsidP="000B3AF7">
      <w:pPr>
        <w:spacing w:after="0" w:line="240" w:lineRule="auto"/>
      </w:pPr>
      <w:r>
        <w:separator/>
      </w:r>
    </w:p>
  </w:footnote>
  <w:footnote w:type="continuationSeparator" w:id="0">
    <w:p w:rsidR="0069355F" w:rsidRDefault="0069355F" w:rsidP="000B3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821762"/>
      <w:docPartObj>
        <w:docPartGallery w:val="Page Numbers (Top of Page)"/>
        <w:docPartUnique/>
      </w:docPartObj>
    </w:sdtPr>
    <w:sdtEndPr>
      <w:rPr>
        <w:noProof/>
      </w:rPr>
    </w:sdtEndPr>
    <w:sdtContent>
      <w:p w:rsidR="000B3AF7" w:rsidRDefault="000B3AF7">
        <w:pPr>
          <w:pStyle w:val="Header"/>
          <w:jc w:val="right"/>
        </w:pPr>
        <w:r>
          <w:fldChar w:fldCharType="begin"/>
        </w:r>
        <w:r>
          <w:instrText xml:space="preserve"> PAGE   \* MERGEFORMAT </w:instrText>
        </w:r>
        <w:r>
          <w:fldChar w:fldCharType="separate"/>
        </w:r>
        <w:r w:rsidR="003E77C4">
          <w:rPr>
            <w:noProof/>
          </w:rPr>
          <w:t>6</w:t>
        </w:r>
        <w:r>
          <w:rPr>
            <w:noProof/>
          </w:rPr>
          <w:fldChar w:fldCharType="end"/>
        </w:r>
      </w:p>
    </w:sdtContent>
  </w:sdt>
  <w:p w:rsidR="000B3AF7" w:rsidRDefault="000B3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160"/>
    <w:multiLevelType w:val="hybridMultilevel"/>
    <w:tmpl w:val="3580E2C4"/>
    <w:lvl w:ilvl="0" w:tplc="10141D6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429262E"/>
    <w:multiLevelType w:val="hybridMultilevel"/>
    <w:tmpl w:val="3752A8C4"/>
    <w:lvl w:ilvl="0" w:tplc="EB801E7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EB"/>
    <w:rsid w:val="00004196"/>
    <w:rsid w:val="00005200"/>
    <w:rsid w:val="000134D9"/>
    <w:rsid w:val="00014BD5"/>
    <w:rsid w:val="00050983"/>
    <w:rsid w:val="000B3AF7"/>
    <w:rsid w:val="00154772"/>
    <w:rsid w:val="0017370A"/>
    <w:rsid w:val="00243F74"/>
    <w:rsid w:val="002445E6"/>
    <w:rsid w:val="00264083"/>
    <w:rsid w:val="00291CF5"/>
    <w:rsid w:val="002B5BDB"/>
    <w:rsid w:val="003348DD"/>
    <w:rsid w:val="00337FFC"/>
    <w:rsid w:val="00397E01"/>
    <w:rsid w:val="003B5695"/>
    <w:rsid w:val="003E2864"/>
    <w:rsid w:val="003E77C4"/>
    <w:rsid w:val="004A3A2E"/>
    <w:rsid w:val="004F71D9"/>
    <w:rsid w:val="00533D53"/>
    <w:rsid w:val="00555B3A"/>
    <w:rsid w:val="005753B0"/>
    <w:rsid w:val="00581F5B"/>
    <w:rsid w:val="005854FC"/>
    <w:rsid w:val="005915F9"/>
    <w:rsid w:val="005A4A1F"/>
    <w:rsid w:val="005A6B94"/>
    <w:rsid w:val="005E7428"/>
    <w:rsid w:val="0069355F"/>
    <w:rsid w:val="00695AE3"/>
    <w:rsid w:val="006E107C"/>
    <w:rsid w:val="006F0CC7"/>
    <w:rsid w:val="0078190F"/>
    <w:rsid w:val="00782D4E"/>
    <w:rsid w:val="007C1025"/>
    <w:rsid w:val="007D5DB8"/>
    <w:rsid w:val="007D623A"/>
    <w:rsid w:val="00850D49"/>
    <w:rsid w:val="00852B1C"/>
    <w:rsid w:val="008743D2"/>
    <w:rsid w:val="008A57C4"/>
    <w:rsid w:val="008D0950"/>
    <w:rsid w:val="0090189D"/>
    <w:rsid w:val="00927F29"/>
    <w:rsid w:val="00990C3D"/>
    <w:rsid w:val="009B7E06"/>
    <w:rsid w:val="00A05FD0"/>
    <w:rsid w:val="00A24720"/>
    <w:rsid w:val="00AB589E"/>
    <w:rsid w:val="00AE13A7"/>
    <w:rsid w:val="00B45D6D"/>
    <w:rsid w:val="00B5507B"/>
    <w:rsid w:val="00BA42C2"/>
    <w:rsid w:val="00C46583"/>
    <w:rsid w:val="00CA5942"/>
    <w:rsid w:val="00CE360E"/>
    <w:rsid w:val="00D32A4C"/>
    <w:rsid w:val="00D552EB"/>
    <w:rsid w:val="00D839DC"/>
    <w:rsid w:val="00E20879"/>
    <w:rsid w:val="00E72C7C"/>
    <w:rsid w:val="00E874C7"/>
    <w:rsid w:val="00EB4663"/>
    <w:rsid w:val="00EB69E1"/>
    <w:rsid w:val="00EC1881"/>
    <w:rsid w:val="00ED7208"/>
    <w:rsid w:val="00F10BCF"/>
    <w:rsid w:val="00F166BA"/>
    <w:rsid w:val="00F20689"/>
    <w:rsid w:val="00F53F8E"/>
    <w:rsid w:val="00F56831"/>
    <w:rsid w:val="00F56FFE"/>
    <w:rsid w:val="00F66568"/>
    <w:rsid w:val="00FC3914"/>
    <w:rsid w:val="00FF5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B5F01EFA-BEBA-4838-B18C-BBA7294A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2EB"/>
    <w:pPr>
      <w:spacing w:after="200" w:line="276" w:lineRule="auto"/>
    </w:pPr>
  </w:style>
  <w:style w:type="paragraph" w:styleId="Heading4">
    <w:name w:val="heading 4"/>
    <w:basedOn w:val="Normal"/>
    <w:next w:val="Normal"/>
    <w:link w:val="Heading4Char"/>
    <w:semiHidden/>
    <w:unhideWhenUsed/>
    <w:qFormat/>
    <w:rsid w:val="00D552EB"/>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552EB"/>
    <w:rPr>
      <w:rFonts w:ascii="Arial" w:eastAsia="Times New Roman" w:hAnsi="Arial" w:cs="Times New Roman"/>
      <w:sz w:val="28"/>
      <w:szCs w:val="24"/>
      <w:lang w:val="en-GB"/>
    </w:rPr>
  </w:style>
  <w:style w:type="paragraph" w:styleId="BodyText">
    <w:name w:val="Body Text"/>
    <w:basedOn w:val="Normal"/>
    <w:link w:val="BodyTextChar"/>
    <w:semiHidden/>
    <w:unhideWhenUsed/>
    <w:rsid w:val="00D552EB"/>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D552EB"/>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D552EB"/>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D552EB"/>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552EB"/>
    <w:pPr>
      <w:ind w:left="720"/>
      <w:contextualSpacing/>
    </w:pPr>
  </w:style>
  <w:style w:type="paragraph" w:styleId="Header">
    <w:name w:val="header"/>
    <w:basedOn w:val="Normal"/>
    <w:link w:val="HeaderChar"/>
    <w:uiPriority w:val="99"/>
    <w:unhideWhenUsed/>
    <w:rsid w:val="000B3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AF7"/>
  </w:style>
  <w:style w:type="paragraph" w:styleId="Footer">
    <w:name w:val="footer"/>
    <w:basedOn w:val="Normal"/>
    <w:link w:val="FooterChar"/>
    <w:uiPriority w:val="99"/>
    <w:unhideWhenUsed/>
    <w:rsid w:val="000B3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AF7"/>
  </w:style>
  <w:style w:type="paragraph" w:styleId="BalloonText">
    <w:name w:val="Balloon Text"/>
    <w:basedOn w:val="Normal"/>
    <w:link w:val="BalloonTextChar"/>
    <w:uiPriority w:val="99"/>
    <w:semiHidden/>
    <w:unhideWhenUsed/>
    <w:rsid w:val="002B5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19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2019-12-03T18:30:00+00:00</Judgment_x0020_Date>
  </documentManagement>
</p:properties>
</file>

<file path=customXml/itemProps1.xml><?xml version="1.0" encoding="utf-8"?>
<ds:datastoreItem xmlns:ds="http://schemas.openxmlformats.org/officeDocument/2006/customXml" ds:itemID="{8AFB4736-A2C9-4D1A-BF7D-D29D50B8764D}"/>
</file>

<file path=customXml/itemProps2.xml><?xml version="1.0" encoding="utf-8"?>
<ds:datastoreItem xmlns:ds="http://schemas.openxmlformats.org/officeDocument/2006/customXml" ds:itemID="{E6037888-D2C4-46C5-B127-8F23AA3E5252}"/>
</file>

<file path=customXml/itemProps3.xml><?xml version="1.0" encoding="utf-8"?>
<ds:datastoreItem xmlns:ds="http://schemas.openxmlformats.org/officeDocument/2006/customXml" ds:itemID="{0D5C7338-212A-47AE-AFE3-1190B00F4143}"/>
</file>

<file path=docProps/app.xml><?xml version="1.0" encoding="utf-8"?>
<Properties xmlns="http://schemas.openxmlformats.org/officeDocument/2006/extended-properties" xmlns:vt="http://schemas.openxmlformats.org/officeDocument/2006/docPropsVTypes">
  <Template>Normal</Template>
  <TotalTime>13</TotalTime>
  <Pages>6</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Sem</dc:creator>
  <cp:keywords/>
  <dc:description/>
  <cp:lastModifiedBy>Lotta N. Ambunda</cp:lastModifiedBy>
  <cp:revision>6</cp:revision>
  <cp:lastPrinted>2019-11-28T12:47:00Z</cp:lastPrinted>
  <dcterms:created xsi:type="dcterms:W3CDTF">2019-12-04T08:54:00Z</dcterms:created>
  <dcterms:modified xsi:type="dcterms:W3CDTF">2019-12-04T09:06:00Z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