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D69D" w14:textId="77777777" w:rsidR="009B62CF" w:rsidRPr="008D67C9" w:rsidRDefault="009B62CF" w:rsidP="009B62CF">
      <w:pPr>
        <w:spacing w:line="360" w:lineRule="auto"/>
        <w:jc w:val="center"/>
        <w:rPr>
          <w:rFonts w:ascii="Arial" w:hAnsi="Arial" w:cs="Arial"/>
          <w:b/>
        </w:rPr>
      </w:pPr>
      <w:bookmarkStart w:id="0" w:name="_GoBack"/>
      <w:bookmarkEnd w:id="0"/>
      <w:r w:rsidRPr="008D67C9">
        <w:rPr>
          <w:rFonts w:ascii="Arial" w:hAnsi="Arial" w:cs="Arial"/>
          <w:b/>
        </w:rPr>
        <w:t>REPUBLIC OF NAMIBIA</w:t>
      </w:r>
    </w:p>
    <w:p w14:paraId="760231AE" w14:textId="77777777" w:rsidR="009B62CF" w:rsidRPr="008D67C9" w:rsidRDefault="009B62CF" w:rsidP="009B62CF">
      <w:pPr>
        <w:spacing w:line="360" w:lineRule="auto"/>
        <w:jc w:val="center"/>
        <w:rPr>
          <w:rFonts w:ascii="Arial" w:hAnsi="Arial" w:cs="Arial"/>
          <w:b/>
        </w:rPr>
      </w:pPr>
      <w:r w:rsidRPr="008D67C9">
        <w:rPr>
          <w:rFonts w:ascii="Arial" w:hAnsi="Arial" w:cs="Arial"/>
          <w:b/>
          <w:noProof/>
          <w:lang w:val="en-ZA" w:eastAsia="en-ZA"/>
        </w:rPr>
        <w:drawing>
          <wp:inline distT="0" distB="0" distL="0" distR="0" wp14:anchorId="7ACC58BD" wp14:editId="0C753716">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109FEF7F" w14:textId="4F4446FF" w:rsidR="00FB1C00" w:rsidRDefault="00FB1C00" w:rsidP="009B62CF">
      <w:pPr>
        <w:spacing w:line="360" w:lineRule="auto"/>
        <w:jc w:val="center"/>
        <w:rPr>
          <w:rFonts w:ascii="Arial" w:hAnsi="Arial"/>
          <w:b/>
        </w:rPr>
      </w:pPr>
      <w:r>
        <w:rPr>
          <w:rFonts w:ascii="Arial" w:hAnsi="Arial"/>
          <w:b/>
        </w:rPr>
        <w:t>HIGH COURT OF NAMIBIA, MAIN DIVISION, WINDHOEK</w:t>
      </w:r>
    </w:p>
    <w:p w14:paraId="62B38D43" w14:textId="77777777" w:rsidR="00FB1C00" w:rsidRDefault="00FB1C00" w:rsidP="009B62CF">
      <w:pPr>
        <w:spacing w:line="360" w:lineRule="auto"/>
        <w:jc w:val="center"/>
        <w:rPr>
          <w:rFonts w:ascii="Arial" w:hAnsi="Arial"/>
          <w:b/>
        </w:rPr>
      </w:pPr>
      <w:r>
        <w:rPr>
          <w:rFonts w:ascii="Arial" w:hAnsi="Arial"/>
          <w:b/>
        </w:rPr>
        <w:t>RULING (</w:t>
      </w:r>
      <w:r>
        <w:rPr>
          <w:rFonts w:ascii="Arial" w:hAnsi="Arial"/>
          <w:b/>
          <w:i/>
        </w:rPr>
        <w:t>ITO</w:t>
      </w:r>
      <w:r>
        <w:rPr>
          <w:rFonts w:ascii="Arial" w:hAnsi="Arial"/>
          <w:b/>
        </w:rPr>
        <w:t>) PD 61</w:t>
      </w:r>
    </w:p>
    <w:p w14:paraId="1D3F310A" w14:textId="77777777" w:rsidR="00FB1C00" w:rsidRDefault="00FB1C00" w:rsidP="009B62CF">
      <w:pPr>
        <w:spacing w:line="360" w:lineRule="auto"/>
        <w:jc w:val="center"/>
        <w:rPr>
          <w:rFonts w:ascii="Arial" w:hAnsi="Arial"/>
          <w:b/>
        </w:rPr>
      </w:pPr>
    </w:p>
    <w:p w14:paraId="1C48FD1D" w14:textId="77777777" w:rsidR="00FB1C00" w:rsidRDefault="00FB1C00" w:rsidP="009B62CF">
      <w:pPr>
        <w:spacing w:line="360" w:lineRule="auto"/>
        <w:jc w:val="center"/>
        <w:rPr>
          <w:rFonts w:ascii="Arial" w:hAnsi="Arial"/>
          <w:b/>
        </w:rPr>
      </w:pPr>
    </w:p>
    <w:p w14:paraId="37230905" w14:textId="77777777" w:rsidR="00FB1C00" w:rsidRDefault="00FB1C00" w:rsidP="009B62CF">
      <w:pPr>
        <w:spacing w:line="360" w:lineRule="auto"/>
        <w:jc w:val="right"/>
        <w:rPr>
          <w:rFonts w:ascii="Arial" w:hAnsi="Arial"/>
        </w:rPr>
      </w:pPr>
      <w:r>
        <w:rPr>
          <w:rFonts w:ascii="Arial" w:hAnsi="Arial"/>
        </w:rPr>
        <w:t>CASE NO: HC-MD-CIV-MOT-GEN-2019/00458</w:t>
      </w:r>
    </w:p>
    <w:p w14:paraId="561DC33B" w14:textId="77777777" w:rsidR="00FB1C00" w:rsidRDefault="00FB1C00" w:rsidP="009B62CF">
      <w:pPr>
        <w:spacing w:line="360" w:lineRule="auto"/>
        <w:jc w:val="right"/>
        <w:rPr>
          <w:rFonts w:ascii="Arial" w:hAnsi="Arial"/>
        </w:rPr>
      </w:pPr>
    </w:p>
    <w:p w14:paraId="4ED79409" w14:textId="77777777" w:rsidR="00FB1C00" w:rsidRDefault="00FB1C00" w:rsidP="009B62CF">
      <w:pPr>
        <w:spacing w:line="360" w:lineRule="auto"/>
        <w:rPr>
          <w:rFonts w:ascii="Arial" w:hAnsi="Arial"/>
        </w:rPr>
      </w:pPr>
      <w:r>
        <w:rPr>
          <w:rFonts w:ascii="Arial" w:hAnsi="Arial"/>
        </w:rPr>
        <w:t>In the matter between:</w:t>
      </w:r>
    </w:p>
    <w:p w14:paraId="3F5702CC" w14:textId="77777777" w:rsidR="00FB1C00" w:rsidRDefault="00FB1C00" w:rsidP="009B62CF">
      <w:pPr>
        <w:spacing w:line="360" w:lineRule="auto"/>
        <w:rPr>
          <w:rFonts w:ascii="Arial" w:hAnsi="Arial"/>
        </w:rPr>
      </w:pPr>
    </w:p>
    <w:p w14:paraId="08132AAC" w14:textId="77777777" w:rsidR="00FB1C00" w:rsidRDefault="00FB1C00" w:rsidP="009B62CF">
      <w:pPr>
        <w:spacing w:line="360" w:lineRule="auto"/>
        <w:rPr>
          <w:rFonts w:ascii="Arial" w:hAnsi="Arial"/>
        </w:rPr>
      </w:pPr>
    </w:p>
    <w:p w14:paraId="6258C4CD" w14:textId="77777777" w:rsidR="00FB1C00" w:rsidRDefault="00FB1C00" w:rsidP="009B62CF">
      <w:pPr>
        <w:spacing w:line="360" w:lineRule="auto"/>
        <w:rPr>
          <w:rFonts w:ascii="Arial" w:hAnsi="Arial"/>
          <w:b/>
        </w:rPr>
      </w:pPr>
      <w:r>
        <w:rPr>
          <w:rFonts w:ascii="Arial" w:hAnsi="Arial"/>
          <w:b/>
        </w:rPr>
        <w:t>MARIA UKAMBA HAINDAKA                                               APPLICANT</w:t>
      </w:r>
    </w:p>
    <w:p w14:paraId="0282CEC8" w14:textId="77777777" w:rsidR="00FB1C00" w:rsidRDefault="00FB1C00" w:rsidP="009B62CF">
      <w:pPr>
        <w:spacing w:line="360" w:lineRule="auto"/>
        <w:rPr>
          <w:rFonts w:ascii="Arial" w:hAnsi="Arial"/>
          <w:b/>
        </w:rPr>
      </w:pPr>
    </w:p>
    <w:p w14:paraId="6F438E1E" w14:textId="77777777" w:rsidR="00FB1C00" w:rsidRDefault="00FB1C00" w:rsidP="009B62CF">
      <w:pPr>
        <w:spacing w:line="360" w:lineRule="auto"/>
        <w:rPr>
          <w:rFonts w:ascii="Arial" w:hAnsi="Arial"/>
        </w:rPr>
      </w:pPr>
      <w:r>
        <w:rPr>
          <w:rFonts w:ascii="Arial" w:hAnsi="Arial"/>
        </w:rPr>
        <w:t>and</w:t>
      </w:r>
    </w:p>
    <w:p w14:paraId="0DB00F56" w14:textId="77777777" w:rsidR="00FB1C00" w:rsidRDefault="00FB1C00" w:rsidP="009B62CF">
      <w:pPr>
        <w:spacing w:line="360" w:lineRule="auto"/>
        <w:rPr>
          <w:rFonts w:ascii="Arial" w:hAnsi="Arial"/>
        </w:rPr>
      </w:pPr>
    </w:p>
    <w:p w14:paraId="36491927" w14:textId="77777777" w:rsidR="00FB1C00" w:rsidRDefault="00FB1C00" w:rsidP="009B62CF">
      <w:pPr>
        <w:spacing w:line="360" w:lineRule="auto"/>
        <w:rPr>
          <w:rFonts w:ascii="Arial" w:hAnsi="Arial"/>
          <w:b/>
        </w:rPr>
      </w:pPr>
      <w:r>
        <w:rPr>
          <w:rFonts w:ascii="Arial" w:hAnsi="Arial"/>
          <w:b/>
        </w:rPr>
        <w:t>MINISTER OF URBAN AND RURAL DEVELOPMENT     1</w:t>
      </w:r>
      <w:r w:rsidRPr="00FB1C00">
        <w:rPr>
          <w:rFonts w:ascii="Arial" w:hAnsi="Arial"/>
          <w:b/>
          <w:vertAlign w:val="superscript"/>
        </w:rPr>
        <w:t>ST</w:t>
      </w:r>
      <w:r>
        <w:rPr>
          <w:rFonts w:ascii="Arial" w:hAnsi="Arial"/>
          <w:b/>
        </w:rPr>
        <w:t xml:space="preserve"> RESPONDENT</w:t>
      </w:r>
    </w:p>
    <w:p w14:paraId="0901C7C8" w14:textId="632D55C4" w:rsidR="00A07AC1" w:rsidRDefault="00A07AC1" w:rsidP="00A07AC1">
      <w:pPr>
        <w:tabs>
          <w:tab w:val="right" w:pos="8222"/>
        </w:tabs>
        <w:autoSpaceDE w:val="0"/>
        <w:autoSpaceDN w:val="0"/>
        <w:adjustRightInd w:val="0"/>
        <w:spacing w:line="360" w:lineRule="auto"/>
        <w:rPr>
          <w:rFonts w:ascii="ArialUnicodeMS-Bold" w:hAnsi="ArialUnicodeMS-Bold" w:cs="ArialUnicodeMS-Bold"/>
          <w:b/>
          <w:bCs/>
          <w:lang w:val="en-ZA"/>
        </w:rPr>
      </w:pPr>
      <w:r>
        <w:rPr>
          <w:rFonts w:ascii="ArialUnicodeMS-Bold" w:hAnsi="ArialUnicodeMS-Bold" w:cs="ArialUnicodeMS-Bold"/>
          <w:b/>
          <w:bCs/>
          <w:lang w:val="en-ZA"/>
        </w:rPr>
        <w:t xml:space="preserve">PRESIDENT OF THE REPUBLIC OF NAMIBIA </w:t>
      </w:r>
      <w:r>
        <w:rPr>
          <w:rFonts w:ascii="ArialUnicodeMS-Bold" w:hAnsi="ArialUnicodeMS-Bold" w:cs="ArialUnicodeMS-Bold"/>
          <w:b/>
          <w:bCs/>
          <w:lang w:val="en-ZA"/>
        </w:rPr>
        <w:tab/>
        <w:t>2</w:t>
      </w:r>
      <w:r>
        <w:rPr>
          <w:rFonts w:ascii="ArialUnicodeMS-Bold" w:hAnsi="ArialUnicodeMS-Bold" w:cs="ArialUnicodeMS-Bold"/>
          <w:b/>
          <w:bCs/>
          <w:sz w:val="19"/>
          <w:szCs w:val="19"/>
          <w:lang w:val="en-ZA"/>
        </w:rPr>
        <w:t xml:space="preserve">nd </w:t>
      </w:r>
      <w:r>
        <w:rPr>
          <w:rFonts w:ascii="ArialUnicodeMS-Bold" w:hAnsi="ArialUnicodeMS-Bold" w:cs="ArialUnicodeMS-Bold"/>
          <w:b/>
          <w:bCs/>
          <w:lang w:val="en-ZA"/>
        </w:rPr>
        <w:t>RESPONDENT</w:t>
      </w:r>
    </w:p>
    <w:p w14:paraId="2459F662" w14:textId="0DBE5474" w:rsidR="00A07AC1" w:rsidRDefault="00A07AC1" w:rsidP="00A07AC1">
      <w:pPr>
        <w:tabs>
          <w:tab w:val="right" w:pos="8222"/>
        </w:tabs>
        <w:autoSpaceDE w:val="0"/>
        <w:autoSpaceDN w:val="0"/>
        <w:adjustRightInd w:val="0"/>
        <w:spacing w:line="360" w:lineRule="auto"/>
        <w:rPr>
          <w:rFonts w:ascii="ArialUnicodeMS-Bold" w:hAnsi="ArialUnicodeMS-Bold" w:cs="ArialUnicodeMS-Bold"/>
          <w:b/>
          <w:bCs/>
          <w:lang w:val="en-ZA"/>
        </w:rPr>
      </w:pPr>
      <w:r>
        <w:rPr>
          <w:rFonts w:ascii="ArialUnicodeMS-Bold" w:hAnsi="ArialUnicodeMS-Bold" w:cs="ArialUnicodeMS-Bold"/>
          <w:b/>
          <w:bCs/>
          <w:lang w:val="en-ZA"/>
        </w:rPr>
        <w:t xml:space="preserve">SHAMBYU TRADITIONAL AUTHORITY </w:t>
      </w:r>
      <w:r>
        <w:rPr>
          <w:rFonts w:ascii="ArialUnicodeMS-Bold" w:hAnsi="ArialUnicodeMS-Bold" w:cs="ArialUnicodeMS-Bold"/>
          <w:b/>
          <w:bCs/>
          <w:lang w:val="en-ZA"/>
        </w:rPr>
        <w:tab/>
        <w:t>3</w:t>
      </w:r>
      <w:r>
        <w:rPr>
          <w:rFonts w:ascii="ArialUnicodeMS-Bold" w:hAnsi="ArialUnicodeMS-Bold" w:cs="ArialUnicodeMS-Bold"/>
          <w:b/>
          <w:bCs/>
          <w:sz w:val="19"/>
          <w:szCs w:val="19"/>
          <w:lang w:val="en-ZA"/>
        </w:rPr>
        <w:t xml:space="preserve">rd </w:t>
      </w:r>
      <w:r>
        <w:rPr>
          <w:rFonts w:ascii="ArialUnicodeMS-Bold" w:hAnsi="ArialUnicodeMS-Bold" w:cs="ArialUnicodeMS-Bold"/>
          <w:b/>
          <w:bCs/>
          <w:lang w:val="en-ZA"/>
        </w:rPr>
        <w:t>RESPONDENT</w:t>
      </w:r>
    </w:p>
    <w:p w14:paraId="2A4DE651" w14:textId="72F65B8E" w:rsidR="00A07AC1" w:rsidRDefault="00A07AC1" w:rsidP="00A07AC1">
      <w:pPr>
        <w:tabs>
          <w:tab w:val="right" w:pos="8222"/>
        </w:tabs>
        <w:autoSpaceDE w:val="0"/>
        <w:autoSpaceDN w:val="0"/>
        <w:adjustRightInd w:val="0"/>
        <w:spacing w:line="360" w:lineRule="auto"/>
        <w:rPr>
          <w:rFonts w:ascii="ArialUnicodeMS-Bold" w:hAnsi="ArialUnicodeMS-Bold" w:cs="ArialUnicodeMS-Bold"/>
          <w:b/>
          <w:bCs/>
          <w:lang w:val="en-ZA"/>
        </w:rPr>
      </w:pPr>
      <w:r>
        <w:rPr>
          <w:rFonts w:ascii="ArialUnicodeMS-Bold" w:hAnsi="ArialUnicodeMS-Bold" w:cs="ArialUnicodeMS-Bold"/>
          <w:b/>
          <w:bCs/>
          <w:lang w:val="en-ZA"/>
        </w:rPr>
        <w:t xml:space="preserve">SOFIA MUNDJEMBWE KANYETU </w:t>
      </w:r>
      <w:r>
        <w:rPr>
          <w:rFonts w:ascii="ArialUnicodeMS-Bold" w:hAnsi="ArialUnicodeMS-Bold" w:cs="ArialUnicodeMS-Bold"/>
          <w:b/>
          <w:bCs/>
          <w:lang w:val="en-ZA"/>
        </w:rPr>
        <w:tab/>
        <w:t>4</w:t>
      </w:r>
      <w:r>
        <w:rPr>
          <w:rFonts w:ascii="ArialUnicodeMS-Bold" w:hAnsi="ArialUnicodeMS-Bold" w:cs="ArialUnicodeMS-Bold"/>
          <w:b/>
          <w:bCs/>
          <w:sz w:val="19"/>
          <w:szCs w:val="19"/>
          <w:lang w:val="en-ZA"/>
        </w:rPr>
        <w:t xml:space="preserve">th </w:t>
      </w:r>
      <w:r>
        <w:rPr>
          <w:rFonts w:ascii="ArialUnicodeMS-Bold" w:hAnsi="ArialUnicodeMS-Bold" w:cs="ArialUnicodeMS-Bold"/>
          <w:b/>
          <w:bCs/>
          <w:lang w:val="en-ZA"/>
        </w:rPr>
        <w:t>RESPONDENT</w:t>
      </w:r>
    </w:p>
    <w:p w14:paraId="09898DAB" w14:textId="3685EA1C" w:rsidR="00A07AC1" w:rsidRDefault="00A07AC1" w:rsidP="00A07AC1">
      <w:pPr>
        <w:tabs>
          <w:tab w:val="right" w:pos="8222"/>
        </w:tabs>
        <w:autoSpaceDE w:val="0"/>
        <w:autoSpaceDN w:val="0"/>
        <w:adjustRightInd w:val="0"/>
        <w:spacing w:line="360" w:lineRule="auto"/>
        <w:rPr>
          <w:rFonts w:ascii="ArialUnicodeMS-Bold" w:hAnsi="ArialUnicodeMS-Bold" w:cs="ArialUnicodeMS-Bold"/>
          <w:b/>
          <w:bCs/>
          <w:lang w:val="en-ZA"/>
        </w:rPr>
      </w:pPr>
      <w:r>
        <w:rPr>
          <w:rFonts w:ascii="ArialUnicodeMS-Bold" w:hAnsi="ArialUnicodeMS-Bold" w:cs="ArialUnicodeMS-Bold"/>
          <w:b/>
          <w:bCs/>
          <w:lang w:val="en-ZA"/>
        </w:rPr>
        <w:t xml:space="preserve">COUNCIL OF TRADITIONAL LEADERS </w:t>
      </w:r>
      <w:r>
        <w:rPr>
          <w:rFonts w:ascii="ArialUnicodeMS-Bold" w:hAnsi="ArialUnicodeMS-Bold" w:cs="ArialUnicodeMS-Bold"/>
          <w:b/>
          <w:bCs/>
          <w:lang w:val="en-ZA"/>
        </w:rPr>
        <w:tab/>
        <w:t>5</w:t>
      </w:r>
      <w:r>
        <w:rPr>
          <w:rFonts w:ascii="ArialUnicodeMS-Bold" w:hAnsi="ArialUnicodeMS-Bold" w:cs="ArialUnicodeMS-Bold"/>
          <w:b/>
          <w:bCs/>
          <w:sz w:val="19"/>
          <w:szCs w:val="19"/>
          <w:lang w:val="en-ZA"/>
        </w:rPr>
        <w:t xml:space="preserve">th </w:t>
      </w:r>
      <w:r>
        <w:rPr>
          <w:rFonts w:ascii="ArialUnicodeMS-Bold" w:hAnsi="ArialUnicodeMS-Bold" w:cs="ArialUnicodeMS-Bold"/>
          <w:b/>
          <w:bCs/>
          <w:lang w:val="en-ZA"/>
        </w:rPr>
        <w:t>RESPONDENT</w:t>
      </w:r>
    </w:p>
    <w:p w14:paraId="68D6C9C0" w14:textId="3E48601C" w:rsidR="00A07AC1" w:rsidRDefault="00A07AC1" w:rsidP="00A07AC1">
      <w:pPr>
        <w:tabs>
          <w:tab w:val="right" w:pos="8222"/>
        </w:tabs>
        <w:spacing w:line="360" w:lineRule="auto"/>
        <w:rPr>
          <w:rFonts w:ascii="Arial" w:hAnsi="Arial"/>
          <w:b/>
        </w:rPr>
      </w:pPr>
      <w:r>
        <w:rPr>
          <w:rFonts w:ascii="ArialUnicodeMS-Bold" w:hAnsi="ArialUnicodeMS-Bold" w:cs="ArialUnicodeMS-Bold"/>
          <w:b/>
          <w:bCs/>
          <w:lang w:val="en-ZA"/>
        </w:rPr>
        <w:t xml:space="preserve">THIRD RESPONDENT CHIEF’S COUNCIL </w:t>
      </w:r>
      <w:r>
        <w:rPr>
          <w:rFonts w:ascii="ArialUnicodeMS-Bold" w:hAnsi="ArialUnicodeMS-Bold" w:cs="ArialUnicodeMS-Bold"/>
          <w:b/>
          <w:bCs/>
          <w:lang w:val="en-ZA"/>
        </w:rPr>
        <w:tab/>
        <w:t>6</w:t>
      </w:r>
      <w:r>
        <w:rPr>
          <w:rFonts w:ascii="ArialUnicodeMS-Bold" w:hAnsi="ArialUnicodeMS-Bold" w:cs="ArialUnicodeMS-Bold"/>
          <w:b/>
          <w:bCs/>
          <w:sz w:val="19"/>
          <w:szCs w:val="19"/>
          <w:lang w:val="en-ZA"/>
        </w:rPr>
        <w:t xml:space="preserve">th </w:t>
      </w:r>
      <w:r>
        <w:rPr>
          <w:rFonts w:ascii="ArialUnicodeMS-Bold" w:hAnsi="ArialUnicodeMS-Bold" w:cs="ArialUnicodeMS-Bold"/>
          <w:b/>
          <w:bCs/>
          <w:lang w:val="en-ZA"/>
        </w:rPr>
        <w:t>RESPONDENT</w:t>
      </w:r>
    </w:p>
    <w:p w14:paraId="2D56CEE0" w14:textId="77777777" w:rsidR="00FB1C00" w:rsidRDefault="00FB1C00" w:rsidP="009B62CF">
      <w:pPr>
        <w:spacing w:line="360" w:lineRule="auto"/>
        <w:rPr>
          <w:rFonts w:ascii="Arial" w:hAnsi="Arial"/>
          <w:b/>
        </w:rPr>
      </w:pPr>
    </w:p>
    <w:p w14:paraId="4E5A939E" w14:textId="0F405D3C" w:rsidR="00A07AC1" w:rsidRDefault="00A07AC1" w:rsidP="00A07AC1">
      <w:pPr>
        <w:spacing w:line="360" w:lineRule="auto"/>
        <w:jc w:val="both"/>
        <w:rPr>
          <w:rFonts w:ascii="Arial" w:hAnsi="Arial" w:cs="Arial"/>
        </w:rPr>
      </w:pPr>
      <w:r w:rsidRPr="008D67C9">
        <w:rPr>
          <w:rFonts w:ascii="Arial" w:hAnsi="Arial" w:cs="Arial"/>
        </w:rPr>
        <w:t>Neutral Citation:</w:t>
      </w:r>
      <w:r w:rsidRPr="008D67C9">
        <w:rPr>
          <w:rFonts w:ascii="Arial" w:hAnsi="Arial" w:cs="Arial"/>
          <w:i/>
        </w:rPr>
        <w:t xml:space="preserve"> </w:t>
      </w:r>
      <w:r w:rsidRPr="008D67C9">
        <w:rPr>
          <w:rFonts w:ascii="Arial" w:hAnsi="Arial" w:cs="Arial"/>
          <w:b/>
          <w:i/>
        </w:rPr>
        <w:t xml:space="preserve"> </w:t>
      </w:r>
      <w:r>
        <w:rPr>
          <w:rFonts w:ascii="Arial" w:hAnsi="Arial" w:cs="Arial"/>
          <w:i/>
        </w:rPr>
        <w:t>Haindaka</w:t>
      </w:r>
      <w:r w:rsidRPr="008D67C9">
        <w:rPr>
          <w:rFonts w:ascii="Arial" w:hAnsi="Arial" w:cs="Arial"/>
          <w:i/>
        </w:rPr>
        <w:t xml:space="preserve"> v </w:t>
      </w:r>
      <w:r>
        <w:rPr>
          <w:rFonts w:ascii="Arial" w:hAnsi="Arial" w:cs="Arial"/>
          <w:i/>
        </w:rPr>
        <w:t>Minister of Urban and Rural Development and Others</w:t>
      </w:r>
      <w:r w:rsidRPr="008D67C9">
        <w:rPr>
          <w:rFonts w:ascii="Arial" w:hAnsi="Arial" w:cs="Arial"/>
          <w:i/>
        </w:rPr>
        <w:t xml:space="preserve"> </w:t>
      </w:r>
      <w:r w:rsidRPr="008D67C9">
        <w:rPr>
          <w:rFonts w:ascii="Arial" w:hAnsi="Arial" w:cs="Arial"/>
        </w:rPr>
        <w:t>(</w:t>
      </w:r>
      <w:r>
        <w:rPr>
          <w:rFonts w:ascii="Arial" w:hAnsi="Arial" w:cs="Arial"/>
        </w:rPr>
        <w:t>HC-MD-CIV-MO</w:t>
      </w:r>
      <w:r w:rsidRPr="008D67C9">
        <w:rPr>
          <w:rFonts w:ascii="Arial" w:hAnsi="Arial" w:cs="Arial"/>
        </w:rPr>
        <w:t>T-</w:t>
      </w:r>
      <w:r>
        <w:rPr>
          <w:rFonts w:ascii="Arial" w:hAnsi="Arial" w:cs="Arial"/>
        </w:rPr>
        <w:t>GEN-2019/00458</w:t>
      </w:r>
      <w:r w:rsidRPr="008D67C9">
        <w:rPr>
          <w:rFonts w:ascii="Arial" w:hAnsi="Arial" w:cs="Arial"/>
        </w:rPr>
        <w:t>) [2019] NAHCMD</w:t>
      </w:r>
      <w:r>
        <w:rPr>
          <w:rFonts w:ascii="Arial" w:hAnsi="Arial" w:cs="Arial"/>
        </w:rPr>
        <w:t xml:space="preserve"> </w:t>
      </w:r>
      <w:r w:rsidR="00230118">
        <w:rPr>
          <w:rFonts w:ascii="Arial" w:hAnsi="Arial" w:cs="Arial"/>
        </w:rPr>
        <w:t>539</w:t>
      </w:r>
      <w:r>
        <w:rPr>
          <w:rFonts w:ascii="Arial" w:hAnsi="Arial" w:cs="Arial"/>
        </w:rPr>
        <w:t xml:space="preserve"> (</w:t>
      </w:r>
      <w:r w:rsidR="00230118">
        <w:rPr>
          <w:rFonts w:ascii="Arial" w:hAnsi="Arial" w:cs="Arial"/>
        </w:rPr>
        <w:t xml:space="preserve">9 </w:t>
      </w:r>
      <w:r>
        <w:rPr>
          <w:rFonts w:ascii="Arial" w:hAnsi="Arial" w:cs="Arial"/>
        </w:rPr>
        <w:t>December 2019)</w:t>
      </w:r>
    </w:p>
    <w:p w14:paraId="2E148DF2" w14:textId="77777777" w:rsidR="00A07AC1" w:rsidRDefault="00A07AC1" w:rsidP="00A07AC1">
      <w:pPr>
        <w:spacing w:line="360" w:lineRule="auto"/>
        <w:jc w:val="both"/>
        <w:rPr>
          <w:rFonts w:ascii="Arial" w:hAnsi="Arial" w:cs="Arial"/>
        </w:rPr>
      </w:pPr>
    </w:p>
    <w:p w14:paraId="53B05A1A" w14:textId="1F78F7C4" w:rsidR="00A07AC1" w:rsidRDefault="00A07AC1" w:rsidP="00A07AC1">
      <w:pPr>
        <w:spacing w:line="360" w:lineRule="auto"/>
        <w:jc w:val="both"/>
        <w:rPr>
          <w:rFonts w:ascii="Arial" w:hAnsi="Arial" w:cs="Arial"/>
        </w:rPr>
      </w:pPr>
      <w:r>
        <w:rPr>
          <w:rFonts w:ascii="Arial" w:hAnsi="Arial" w:cs="Arial"/>
        </w:rPr>
        <w:t>Heard:</w:t>
      </w:r>
      <w:r w:rsidR="00230118">
        <w:rPr>
          <w:rFonts w:ascii="Arial" w:hAnsi="Arial" w:cs="Arial"/>
        </w:rPr>
        <w:t xml:space="preserve"> </w:t>
      </w:r>
      <w:r w:rsidR="00230118">
        <w:rPr>
          <w:rFonts w:ascii="Arial" w:hAnsi="Arial" w:cs="Arial"/>
        </w:rPr>
        <w:tab/>
        <w:t>20 November 2019</w:t>
      </w:r>
      <w:r>
        <w:rPr>
          <w:rFonts w:ascii="Arial" w:hAnsi="Arial" w:cs="Arial"/>
        </w:rPr>
        <w:tab/>
      </w:r>
    </w:p>
    <w:p w14:paraId="3BD4ADDE" w14:textId="533E4420" w:rsidR="00230118" w:rsidRDefault="00230118" w:rsidP="00A07AC1">
      <w:pPr>
        <w:spacing w:line="360" w:lineRule="auto"/>
        <w:jc w:val="both"/>
        <w:rPr>
          <w:rFonts w:ascii="Arial" w:hAnsi="Arial" w:cs="Arial"/>
        </w:rPr>
      </w:pPr>
      <w:r>
        <w:rPr>
          <w:rFonts w:ascii="Arial" w:hAnsi="Arial" w:cs="Arial"/>
        </w:rPr>
        <w:t>Delivered:</w:t>
      </w:r>
      <w:r>
        <w:rPr>
          <w:rFonts w:ascii="Arial" w:hAnsi="Arial" w:cs="Arial"/>
        </w:rPr>
        <w:tab/>
        <w:t>20 November 2019</w:t>
      </w:r>
    </w:p>
    <w:p w14:paraId="4F9EF5CB" w14:textId="089AF96B" w:rsidR="00A07AC1" w:rsidRDefault="00230118" w:rsidP="00A07AC1">
      <w:pPr>
        <w:spacing w:line="360" w:lineRule="auto"/>
        <w:jc w:val="both"/>
        <w:rPr>
          <w:rFonts w:ascii="Arial" w:hAnsi="Arial" w:cs="Arial"/>
        </w:rPr>
      </w:pPr>
      <w:r>
        <w:rPr>
          <w:rFonts w:ascii="Arial" w:hAnsi="Arial" w:cs="Arial"/>
        </w:rPr>
        <w:t>Reasons</w:t>
      </w:r>
      <w:r w:rsidR="00A07AC1">
        <w:rPr>
          <w:rFonts w:ascii="Arial" w:hAnsi="Arial" w:cs="Arial"/>
        </w:rPr>
        <w:t xml:space="preserve">: </w:t>
      </w:r>
      <w:r w:rsidR="00A07AC1">
        <w:rPr>
          <w:rFonts w:ascii="Arial" w:hAnsi="Arial" w:cs="Arial"/>
        </w:rPr>
        <w:tab/>
      </w:r>
      <w:r>
        <w:rPr>
          <w:rFonts w:ascii="Arial" w:hAnsi="Arial" w:cs="Arial"/>
        </w:rPr>
        <w:t>09 December 2019</w:t>
      </w:r>
    </w:p>
    <w:p w14:paraId="659657BA" w14:textId="20485520" w:rsidR="00A07AC1" w:rsidRDefault="00A07AC1" w:rsidP="00A07AC1">
      <w:pPr>
        <w:spacing w:line="360" w:lineRule="auto"/>
        <w:jc w:val="both"/>
        <w:rPr>
          <w:rFonts w:ascii="Arial" w:hAnsi="Arial" w:cs="Arial"/>
        </w:rPr>
      </w:pPr>
      <w:r w:rsidRPr="008D67C9">
        <w:rPr>
          <w:rFonts w:ascii="Arial" w:hAnsi="Arial" w:cs="Arial"/>
        </w:rPr>
        <w:t xml:space="preserve"> </w:t>
      </w:r>
    </w:p>
    <w:p w14:paraId="764B3BD1" w14:textId="77777777" w:rsidR="00FB1C00" w:rsidRDefault="00FB1C00" w:rsidP="009B62CF">
      <w:pPr>
        <w:spacing w:line="360" w:lineRule="auto"/>
        <w:rPr>
          <w:rFonts w:ascii="Arial" w:hAnsi="Arial"/>
          <w:b/>
        </w:rPr>
      </w:pPr>
    </w:p>
    <w:p w14:paraId="3F42B5F7" w14:textId="77777777" w:rsidR="00FB1C00" w:rsidRDefault="00FB1C00" w:rsidP="009B62CF">
      <w:pPr>
        <w:pBdr>
          <w:bottom w:val="single" w:sz="6" w:space="1" w:color="auto"/>
        </w:pBdr>
        <w:spacing w:line="360" w:lineRule="auto"/>
        <w:rPr>
          <w:rFonts w:ascii="Arial" w:hAnsi="Arial"/>
          <w:b/>
        </w:rPr>
      </w:pPr>
    </w:p>
    <w:p w14:paraId="7D4B9413" w14:textId="77777777" w:rsidR="00FB1C00" w:rsidRDefault="00FB1C00" w:rsidP="009B62CF">
      <w:pPr>
        <w:rPr>
          <w:rFonts w:ascii="Arial" w:hAnsi="Arial"/>
        </w:rPr>
      </w:pPr>
    </w:p>
    <w:p w14:paraId="577CAAD1" w14:textId="77777777" w:rsidR="00FB1C00" w:rsidRDefault="00FB1C00" w:rsidP="009B62CF">
      <w:pPr>
        <w:jc w:val="center"/>
        <w:rPr>
          <w:rFonts w:ascii="Arial" w:hAnsi="Arial"/>
          <w:b/>
        </w:rPr>
      </w:pPr>
      <w:r>
        <w:rPr>
          <w:rFonts w:ascii="Arial" w:hAnsi="Arial"/>
          <w:b/>
        </w:rPr>
        <w:t>REASONS</w:t>
      </w:r>
    </w:p>
    <w:p w14:paraId="64B1EEF6" w14:textId="77777777" w:rsidR="00FB1C00" w:rsidRDefault="00FB1C00" w:rsidP="009B62CF">
      <w:pPr>
        <w:pBdr>
          <w:bottom w:val="single" w:sz="6" w:space="1" w:color="auto"/>
        </w:pBdr>
        <w:jc w:val="center"/>
        <w:rPr>
          <w:rFonts w:ascii="Arial" w:hAnsi="Arial"/>
          <w:b/>
        </w:rPr>
      </w:pPr>
    </w:p>
    <w:p w14:paraId="192947CF" w14:textId="77777777" w:rsidR="00FB1C00" w:rsidRDefault="00FB1C00" w:rsidP="009B62CF">
      <w:pPr>
        <w:spacing w:line="360" w:lineRule="auto"/>
        <w:rPr>
          <w:rFonts w:ascii="Arial" w:hAnsi="Arial"/>
        </w:rPr>
      </w:pPr>
    </w:p>
    <w:p w14:paraId="5FB48E03" w14:textId="77777777" w:rsidR="00FB1C00" w:rsidRDefault="00FB1C00" w:rsidP="009B62CF">
      <w:pPr>
        <w:spacing w:line="360" w:lineRule="auto"/>
        <w:rPr>
          <w:rFonts w:ascii="Arial" w:hAnsi="Arial"/>
          <w:b/>
        </w:rPr>
      </w:pPr>
      <w:r w:rsidRPr="00FB1C00">
        <w:rPr>
          <w:rFonts w:ascii="Arial" w:hAnsi="Arial"/>
          <w:b/>
        </w:rPr>
        <w:t>MASUKU J:</w:t>
      </w:r>
    </w:p>
    <w:p w14:paraId="50CEBD9E" w14:textId="77777777" w:rsidR="00FB1C00" w:rsidRDefault="00FB1C00" w:rsidP="009B62CF">
      <w:pPr>
        <w:spacing w:line="360" w:lineRule="auto"/>
        <w:rPr>
          <w:rFonts w:ascii="Arial" w:hAnsi="Arial"/>
        </w:rPr>
      </w:pPr>
    </w:p>
    <w:p w14:paraId="264D31F6" w14:textId="23AEC90A" w:rsidR="00FB1C00" w:rsidRPr="00FB1C00" w:rsidRDefault="005942C1" w:rsidP="009B62CF">
      <w:pPr>
        <w:spacing w:line="360" w:lineRule="auto"/>
        <w:jc w:val="both"/>
        <w:rPr>
          <w:rFonts w:ascii="Arial" w:hAnsi="Arial"/>
        </w:rPr>
      </w:pPr>
      <w:r>
        <w:rPr>
          <w:rFonts w:ascii="Arial" w:hAnsi="Arial"/>
        </w:rPr>
        <w:t>[1]</w:t>
      </w:r>
      <w:r>
        <w:rPr>
          <w:rFonts w:ascii="Arial" w:hAnsi="Arial"/>
        </w:rPr>
        <w:tab/>
      </w:r>
      <w:r w:rsidR="00FB1C00" w:rsidRPr="00FB1C00">
        <w:rPr>
          <w:rFonts w:ascii="Arial" w:hAnsi="Arial"/>
        </w:rPr>
        <w:t>An order granting an interim interdict, preventing the Minister</w:t>
      </w:r>
      <w:r>
        <w:rPr>
          <w:rFonts w:ascii="Arial" w:hAnsi="Arial"/>
        </w:rPr>
        <w:t xml:space="preserve"> of Rural and Urban Development, (‘the Minister’), from</w:t>
      </w:r>
      <w:r w:rsidR="00FB1C00" w:rsidRPr="00FB1C00">
        <w:rPr>
          <w:rFonts w:ascii="Arial" w:hAnsi="Arial"/>
        </w:rPr>
        <w:t xml:space="preserve"> attending the designation of Ms. Sofia Mundjembwe Kanyetu</w:t>
      </w:r>
      <w:r w:rsidR="00FB1C00">
        <w:rPr>
          <w:rFonts w:ascii="Arial" w:hAnsi="Arial"/>
        </w:rPr>
        <w:t>, the 4</w:t>
      </w:r>
      <w:r w:rsidR="00FB1C00" w:rsidRPr="00FB1C00">
        <w:rPr>
          <w:rFonts w:ascii="Arial" w:hAnsi="Arial"/>
          <w:vertAlign w:val="superscript"/>
        </w:rPr>
        <w:t>th</w:t>
      </w:r>
      <w:r w:rsidR="00FB1C00">
        <w:rPr>
          <w:rFonts w:ascii="Arial" w:hAnsi="Arial"/>
        </w:rPr>
        <w:t xml:space="preserve"> respondent,</w:t>
      </w:r>
      <w:r w:rsidR="00FB1C00" w:rsidRPr="00FB1C00">
        <w:rPr>
          <w:rFonts w:ascii="Arial" w:hAnsi="Arial"/>
        </w:rPr>
        <w:t xml:space="preserve"> as the Chief of the Shambyu Traditio</w:t>
      </w:r>
      <w:r>
        <w:rPr>
          <w:rFonts w:ascii="Arial" w:hAnsi="Arial"/>
        </w:rPr>
        <w:t>nal Authority and from publishing her name in the Government Gazette by the President of this Republic,</w:t>
      </w:r>
      <w:r w:rsidR="00FB1C00" w:rsidRPr="00FB1C00">
        <w:rPr>
          <w:rFonts w:ascii="Arial" w:hAnsi="Arial"/>
        </w:rPr>
        <w:t xml:space="preserve"> together with ancillary relief, was granted on 20 November 2019. The reasons for the order follow below:</w:t>
      </w:r>
    </w:p>
    <w:p w14:paraId="7A8282DB" w14:textId="77777777" w:rsidR="00FB1C00" w:rsidRDefault="00FB1C00" w:rsidP="009B62CF">
      <w:pPr>
        <w:spacing w:line="360" w:lineRule="auto"/>
        <w:jc w:val="both"/>
        <w:rPr>
          <w:rFonts w:ascii="Arial" w:hAnsi="Arial"/>
        </w:rPr>
      </w:pPr>
    </w:p>
    <w:p w14:paraId="7BE2F940" w14:textId="77777777" w:rsidR="00FB1C00" w:rsidRDefault="00FB1C00" w:rsidP="009B62CF">
      <w:pPr>
        <w:spacing w:line="360" w:lineRule="auto"/>
        <w:jc w:val="both"/>
        <w:rPr>
          <w:rFonts w:ascii="Arial" w:hAnsi="Arial"/>
        </w:rPr>
      </w:pPr>
      <w:r>
        <w:rPr>
          <w:rFonts w:ascii="Arial" w:hAnsi="Arial"/>
        </w:rPr>
        <w:t>[2]</w:t>
      </w:r>
      <w:r>
        <w:rPr>
          <w:rFonts w:ascii="Arial" w:hAnsi="Arial"/>
        </w:rPr>
        <w:tab/>
        <w:t>The applicant, together with the 4</w:t>
      </w:r>
      <w:r w:rsidRPr="00FB1C00">
        <w:rPr>
          <w:rFonts w:ascii="Arial" w:hAnsi="Arial"/>
          <w:vertAlign w:val="superscript"/>
        </w:rPr>
        <w:t>th</w:t>
      </w:r>
      <w:r>
        <w:rPr>
          <w:rFonts w:ascii="Arial" w:hAnsi="Arial"/>
        </w:rPr>
        <w:t xml:space="preserve"> respondent had been nominated by the respective royal houses of the Vakwankora Royal Family. The Minister called an election in 2018 for the eventual election and subsequent designation of the Chief (</w:t>
      </w:r>
      <w:r>
        <w:rPr>
          <w:rFonts w:ascii="Arial" w:hAnsi="Arial"/>
          <w:i/>
        </w:rPr>
        <w:t>Hompa</w:t>
      </w:r>
      <w:r>
        <w:rPr>
          <w:rFonts w:ascii="Arial" w:hAnsi="Arial"/>
        </w:rPr>
        <w:t>). This decision was set aside by Angula DJP, referring the matter back to the Minister, by judgment dated 9 August 2019.</w:t>
      </w:r>
    </w:p>
    <w:p w14:paraId="4D810974" w14:textId="77777777" w:rsidR="00FB1C00" w:rsidRDefault="00FB1C00" w:rsidP="009B62CF">
      <w:pPr>
        <w:spacing w:line="360" w:lineRule="auto"/>
        <w:jc w:val="both"/>
        <w:rPr>
          <w:rFonts w:ascii="Arial" w:hAnsi="Arial"/>
        </w:rPr>
      </w:pPr>
    </w:p>
    <w:p w14:paraId="6A54950F" w14:textId="77777777" w:rsidR="00FB1C00" w:rsidRDefault="00FB1C00" w:rsidP="009B62CF">
      <w:pPr>
        <w:spacing w:line="360" w:lineRule="auto"/>
        <w:jc w:val="both"/>
        <w:rPr>
          <w:rFonts w:ascii="Arial" w:hAnsi="Arial"/>
        </w:rPr>
      </w:pPr>
      <w:r>
        <w:rPr>
          <w:rFonts w:ascii="Arial" w:hAnsi="Arial"/>
        </w:rPr>
        <w:t>[3]</w:t>
      </w:r>
      <w:r>
        <w:rPr>
          <w:rFonts w:ascii="Arial" w:hAnsi="Arial"/>
        </w:rPr>
        <w:tab/>
        <w:t>The Minister requested the applicant and the respondent to file rectified nomination forms and to submit them to him for him to approve the candidate for designation. He, in the event chose the 4</w:t>
      </w:r>
      <w:r w:rsidRPr="00FB1C00">
        <w:rPr>
          <w:rFonts w:ascii="Arial" w:hAnsi="Arial"/>
          <w:vertAlign w:val="superscript"/>
        </w:rPr>
        <w:t>th</w:t>
      </w:r>
      <w:r>
        <w:rPr>
          <w:rFonts w:ascii="Arial" w:hAnsi="Arial"/>
        </w:rPr>
        <w:t xml:space="preserve"> respondent. The applicant pointed out that the Minister had acted improperly in doing so for the reason that he had overlooked the decision of Angula DJP, which called for the Minister to decision made by the previous incumbent, Minister Shaningwa. An application to review the current Minister’s decision was prayed for, for later determination. </w:t>
      </w:r>
    </w:p>
    <w:p w14:paraId="49E74C32" w14:textId="77777777" w:rsidR="00FB1C00" w:rsidRDefault="00FB1C00" w:rsidP="009B62CF">
      <w:pPr>
        <w:spacing w:line="360" w:lineRule="auto"/>
        <w:jc w:val="both"/>
        <w:rPr>
          <w:rFonts w:ascii="Arial" w:hAnsi="Arial"/>
        </w:rPr>
      </w:pPr>
    </w:p>
    <w:p w14:paraId="4962FBA5" w14:textId="036358A2" w:rsidR="00FB1C00" w:rsidRDefault="00FB1C00" w:rsidP="009B62CF">
      <w:pPr>
        <w:spacing w:line="360" w:lineRule="auto"/>
        <w:jc w:val="both"/>
        <w:rPr>
          <w:rFonts w:ascii="Arial" w:hAnsi="Arial"/>
        </w:rPr>
      </w:pPr>
      <w:r>
        <w:rPr>
          <w:rFonts w:ascii="Arial" w:hAnsi="Arial"/>
        </w:rPr>
        <w:t>[4]</w:t>
      </w:r>
      <w:r>
        <w:rPr>
          <w:rFonts w:ascii="Arial" w:hAnsi="Arial"/>
        </w:rPr>
        <w:tab/>
        <w:t>The court, after hearing the parties, granted an interim interdict, pursuant to an urgent application by the applicant. I briefly deal with the relevant matter</w:t>
      </w:r>
      <w:r w:rsidR="005942C1">
        <w:rPr>
          <w:rFonts w:ascii="Arial" w:hAnsi="Arial"/>
        </w:rPr>
        <w:t>s</w:t>
      </w:r>
      <w:r>
        <w:rPr>
          <w:rFonts w:ascii="Arial" w:hAnsi="Arial"/>
        </w:rPr>
        <w:t xml:space="preserve"> in turn below.</w:t>
      </w:r>
    </w:p>
    <w:p w14:paraId="755CCED7" w14:textId="77777777" w:rsidR="00FB1C00" w:rsidRDefault="00FB1C00" w:rsidP="009B62CF">
      <w:pPr>
        <w:spacing w:line="360" w:lineRule="auto"/>
        <w:jc w:val="both"/>
        <w:rPr>
          <w:rFonts w:ascii="Arial" w:hAnsi="Arial"/>
        </w:rPr>
      </w:pPr>
    </w:p>
    <w:p w14:paraId="04780F83" w14:textId="77777777" w:rsidR="00FB1C00" w:rsidRDefault="00FB1C00" w:rsidP="009B62CF">
      <w:pPr>
        <w:spacing w:line="360" w:lineRule="auto"/>
        <w:jc w:val="both"/>
        <w:rPr>
          <w:rFonts w:ascii="Arial" w:hAnsi="Arial"/>
          <w:u w:val="single"/>
        </w:rPr>
      </w:pPr>
      <w:r>
        <w:rPr>
          <w:rFonts w:ascii="Arial" w:hAnsi="Arial"/>
          <w:u w:val="single"/>
        </w:rPr>
        <w:t>Urgency</w:t>
      </w:r>
    </w:p>
    <w:p w14:paraId="0CF7BC61" w14:textId="77777777" w:rsidR="00FB1C00" w:rsidRDefault="00FB1C00" w:rsidP="009B62CF">
      <w:pPr>
        <w:spacing w:line="360" w:lineRule="auto"/>
        <w:jc w:val="both"/>
        <w:rPr>
          <w:rFonts w:ascii="Arial" w:hAnsi="Arial"/>
          <w:u w:val="single"/>
        </w:rPr>
      </w:pPr>
    </w:p>
    <w:p w14:paraId="17029A06" w14:textId="77777777" w:rsidR="00FB1C00" w:rsidRDefault="00FB1C00" w:rsidP="009B62CF">
      <w:pPr>
        <w:spacing w:line="360" w:lineRule="auto"/>
        <w:jc w:val="both"/>
        <w:rPr>
          <w:rFonts w:ascii="Arial" w:hAnsi="Arial"/>
        </w:rPr>
      </w:pPr>
      <w:r>
        <w:rPr>
          <w:rFonts w:ascii="Arial" w:hAnsi="Arial"/>
        </w:rPr>
        <w:t>[5]</w:t>
      </w:r>
      <w:r>
        <w:rPr>
          <w:rFonts w:ascii="Arial" w:hAnsi="Arial"/>
        </w:rPr>
        <w:tab/>
        <w:t>The applicant, in her affidavit, complied with the requirements of rule 73</w:t>
      </w:r>
      <w:r w:rsidR="00132237">
        <w:rPr>
          <w:rFonts w:ascii="Arial" w:hAnsi="Arial"/>
        </w:rPr>
        <w:t>(4)(a), in that she stated the reasons why she claimed that the matter is urgent. In this regard, she wrote a letter to the Minister complaining about him not complying with the decision of Minister Shaningwa but the Minister did not reply to this letter but simply approved the designation of the 4</w:t>
      </w:r>
      <w:r w:rsidR="00132237" w:rsidRPr="00132237">
        <w:rPr>
          <w:rFonts w:ascii="Arial" w:hAnsi="Arial"/>
          <w:vertAlign w:val="superscript"/>
        </w:rPr>
        <w:t>th</w:t>
      </w:r>
      <w:r w:rsidR="00132237">
        <w:rPr>
          <w:rFonts w:ascii="Arial" w:hAnsi="Arial"/>
        </w:rPr>
        <w:t xml:space="preserve"> respondent.</w:t>
      </w:r>
    </w:p>
    <w:p w14:paraId="59DBA847" w14:textId="77777777" w:rsidR="00132237" w:rsidRDefault="00132237" w:rsidP="009B62CF">
      <w:pPr>
        <w:spacing w:line="360" w:lineRule="auto"/>
        <w:jc w:val="both"/>
        <w:rPr>
          <w:rFonts w:ascii="Arial" w:hAnsi="Arial"/>
        </w:rPr>
      </w:pPr>
    </w:p>
    <w:p w14:paraId="5AD38C4D" w14:textId="77777777" w:rsidR="00132237" w:rsidRDefault="00132237" w:rsidP="009B62CF">
      <w:pPr>
        <w:spacing w:line="360" w:lineRule="auto"/>
        <w:jc w:val="both"/>
        <w:rPr>
          <w:rFonts w:ascii="Arial" w:hAnsi="Arial"/>
        </w:rPr>
      </w:pPr>
      <w:r>
        <w:rPr>
          <w:rFonts w:ascii="Arial" w:hAnsi="Arial"/>
        </w:rPr>
        <w:t>[6]</w:t>
      </w:r>
      <w:r>
        <w:rPr>
          <w:rFonts w:ascii="Arial" w:hAnsi="Arial"/>
        </w:rPr>
        <w:tab/>
        <w:t>The applicant learnt about the coronation ceremony only a few days before the stipulated date and after obtaining legal advice, she promptly brought the application on an urgent basis. I am satisfied that she complied with the requirement of this subrule. Furthermore, the Minister’s omission to respond to the letter, left her with little choice but to approach the court on an urgent basis.</w:t>
      </w:r>
    </w:p>
    <w:p w14:paraId="00BA3E05" w14:textId="77777777" w:rsidR="00132237" w:rsidRDefault="00132237" w:rsidP="009B62CF">
      <w:pPr>
        <w:spacing w:line="360" w:lineRule="auto"/>
        <w:jc w:val="both"/>
        <w:rPr>
          <w:rFonts w:ascii="Arial" w:hAnsi="Arial"/>
        </w:rPr>
      </w:pPr>
    </w:p>
    <w:p w14:paraId="03E9E358" w14:textId="11672C27" w:rsidR="00132237" w:rsidRDefault="00132237" w:rsidP="009B62CF">
      <w:pPr>
        <w:spacing w:line="360" w:lineRule="auto"/>
        <w:jc w:val="both"/>
        <w:rPr>
          <w:rFonts w:ascii="Arial" w:hAnsi="Arial"/>
        </w:rPr>
      </w:pPr>
      <w:r>
        <w:rPr>
          <w:rFonts w:ascii="Arial" w:hAnsi="Arial"/>
        </w:rPr>
        <w:t>[7]</w:t>
      </w:r>
      <w:r>
        <w:rPr>
          <w:rFonts w:ascii="Arial" w:hAnsi="Arial"/>
        </w:rPr>
        <w:tab/>
        <w:t>The requirements of rule 73(4)(b), were also met. In terms of this subrule, the applicant should state the reasons why she claims she cannot be afforded substantial redress at a hearing in due course.</w:t>
      </w:r>
      <w:r w:rsidR="005A1B9A">
        <w:rPr>
          <w:rFonts w:ascii="Arial" w:hAnsi="Arial"/>
        </w:rPr>
        <w:t xml:space="preserve"> In this regard, the applicant claims that the Minister violated the order of Minister Shaningwa, which has to date not been set aside and that it would be unlawful, in the circumstances to </w:t>
      </w:r>
      <w:r w:rsidR="005942C1">
        <w:rPr>
          <w:rFonts w:ascii="Arial" w:hAnsi="Arial"/>
        </w:rPr>
        <w:t>approve the designation of</w:t>
      </w:r>
      <w:r w:rsidR="005A1B9A">
        <w:rPr>
          <w:rFonts w:ascii="Arial" w:hAnsi="Arial"/>
        </w:rPr>
        <w:t xml:space="preserve"> the 4</w:t>
      </w:r>
      <w:r w:rsidR="005A1B9A" w:rsidRPr="005A1B9A">
        <w:rPr>
          <w:rFonts w:ascii="Arial" w:hAnsi="Arial"/>
          <w:vertAlign w:val="superscript"/>
        </w:rPr>
        <w:t>th</w:t>
      </w:r>
      <w:r w:rsidR="005A1B9A">
        <w:rPr>
          <w:rFonts w:ascii="Arial" w:hAnsi="Arial"/>
        </w:rPr>
        <w:t xml:space="preserve"> respondent in the circumstances.</w:t>
      </w:r>
    </w:p>
    <w:p w14:paraId="3EC349D0" w14:textId="77777777" w:rsidR="005A1B9A" w:rsidRDefault="005A1B9A" w:rsidP="009B62CF">
      <w:pPr>
        <w:spacing w:line="360" w:lineRule="auto"/>
        <w:jc w:val="both"/>
        <w:rPr>
          <w:rFonts w:ascii="Arial" w:hAnsi="Arial"/>
        </w:rPr>
      </w:pPr>
    </w:p>
    <w:p w14:paraId="64F3814B" w14:textId="41929F18" w:rsidR="005A1B9A" w:rsidRDefault="002243AF" w:rsidP="009B62CF">
      <w:pPr>
        <w:spacing w:line="360" w:lineRule="auto"/>
        <w:jc w:val="both"/>
        <w:rPr>
          <w:rFonts w:ascii="Arial" w:hAnsi="Arial"/>
        </w:rPr>
      </w:pPr>
      <w:r>
        <w:rPr>
          <w:rFonts w:ascii="Arial" w:hAnsi="Arial"/>
        </w:rPr>
        <w:t>[8]</w:t>
      </w:r>
      <w:r>
        <w:rPr>
          <w:rFonts w:ascii="Arial" w:hAnsi="Arial"/>
        </w:rPr>
        <w:tab/>
        <w:t xml:space="preserve">It must be mentioned also that there is an affidavit filed by Ms. Cecelia Hangura Mwenere, which details the rituals that a person to be designated during the coronation ceremony has to undergo. </w:t>
      </w:r>
      <w:r w:rsidR="005942C1">
        <w:rPr>
          <w:rFonts w:ascii="Arial" w:hAnsi="Arial"/>
        </w:rPr>
        <w:t>The truthfulness and accuracy of its</w:t>
      </w:r>
      <w:r w:rsidR="005A1B9A">
        <w:rPr>
          <w:rFonts w:ascii="Arial" w:hAnsi="Arial"/>
        </w:rPr>
        <w:t xml:space="preserve"> contents have not been questioned or denied</w:t>
      </w:r>
      <w:r w:rsidR="005942C1">
        <w:rPr>
          <w:rFonts w:ascii="Arial" w:hAnsi="Arial"/>
        </w:rPr>
        <w:t xml:space="preserve"> by the respondents and it thus stands</w:t>
      </w:r>
      <w:r w:rsidR="005A1B9A">
        <w:rPr>
          <w:rFonts w:ascii="Arial" w:hAnsi="Arial"/>
        </w:rPr>
        <w:t xml:space="preserve">. The rituals, which appear to include the invocation of ancestral spirits and </w:t>
      </w:r>
      <w:r w:rsidR="005942C1">
        <w:rPr>
          <w:rFonts w:ascii="Arial" w:hAnsi="Arial"/>
        </w:rPr>
        <w:t xml:space="preserve">lighting </w:t>
      </w:r>
      <w:r w:rsidR="005A1B9A">
        <w:rPr>
          <w:rFonts w:ascii="Arial" w:hAnsi="Arial"/>
        </w:rPr>
        <w:t>fires</w:t>
      </w:r>
      <w:r w:rsidR="005942C1">
        <w:rPr>
          <w:rFonts w:ascii="Arial" w:hAnsi="Arial"/>
        </w:rPr>
        <w:t xml:space="preserve"> in an unconventional manner</w:t>
      </w:r>
      <w:r w:rsidR="005A1B9A">
        <w:rPr>
          <w:rFonts w:ascii="Arial" w:hAnsi="Arial"/>
        </w:rPr>
        <w:t>, together with anointing the designated person with fat of a lion or python and wearing of beads, allegedly to protect them from evil spirits</w:t>
      </w:r>
      <w:r w:rsidR="005942C1">
        <w:rPr>
          <w:rFonts w:ascii="Arial" w:hAnsi="Arial"/>
        </w:rPr>
        <w:t>, are carried out in the process leading to the coronation</w:t>
      </w:r>
      <w:r w:rsidR="005A1B9A">
        <w:rPr>
          <w:rFonts w:ascii="Arial" w:hAnsi="Arial"/>
        </w:rPr>
        <w:t xml:space="preserve">. </w:t>
      </w:r>
    </w:p>
    <w:p w14:paraId="6CB3F4D5" w14:textId="77777777" w:rsidR="005A1B9A" w:rsidRDefault="005A1B9A" w:rsidP="009B62CF">
      <w:pPr>
        <w:spacing w:line="360" w:lineRule="auto"/>
        <w:jc w:val="both"/>
        <w:rPr>
          <w:rFonts w:ascii="Arial" w:hAnsi="Arial"/>
        </w:rPr>
      </w:pPr>
    </w:p>
    <w:p w14:paraId="4EC4805F" w14:textId="239887C4" w:rsidR="005A1B9A" w:rsidRDefault="005A1B9A" w:rsidP="009B62CF">
      <w:pPr>
        <w:spacing w:line="360" w:lineRule="auto"/>
        <w:jc w:val="both"/>
        <w:rPr>
          <w:rFonts w:ascii="Arial" w:hAnsi="Arial"/>
        </w:rPr>
      </w:pPr>
      <w:r>
        <w:rPr>
          <w:rFonts w:ascii="Arial" w:hAnsi="Arial"/>
        </w:rPr>
        <w:t>[9]</w:t>
      </w:r>
      <w:r>
        <w:rPr>
          <w:rFonts w:ascii="Arial" w:hAnsi="Arial"/>
        </w:rPr>
        <w:tab/>
        <w:t xml:space="preserve">I am of the considered view that </w:t>
      </w:r>
      <w:r w:rsidR="005942C1">
        <w:rPr>
          <w:rFonts w:ascii="Arial" w:hAnsi="Arial"/>
        </w:rPr>
        <w:t>this highly sp</w:t>
      </w:r>
      <w:r w:rsidR="0022484F">
        <w:rPr>
          <w:rFonts w:ascii="Arial" w:hAnsi="Arial"/>
        </w:rPr>
        <w:t>iritual exercise, together with the</w:t>
      </w:r>
      <w:r w:rsidR="005942C1">
        <w:rPr>
          <w:rFonts w:ascii="Arial" w:hAnsi="Arial"/>
        </w:rPr>
        <w:t xml:space="preserve"> gymnastics </w:t>
      </w:r>
      <w:r w:rsidR="0022484F">
        <w:rPr>
          <w:rFonts w:ascii="Arial" w:hAnsi="Arial"/>
        </w:rPr>
        <w:t xml:space="preserve">involved, </w:t>
      </w:r>
      <w:r w:rsidR="005942C1">
        <w:rPr>
          <w:rFonts w:ascii="Arial" w:hAnsi="Arial"/>
        </w:rPr>
        <w:t>must</w:t>
      </w:r>
      <w:r w:rsidR="0022484F">
        <w:rPr>
          <w:rFonts w:ascii="Arial" w:hAnsi="Arial"/>
        </w:rPr>
        <w:t>, in view of the seriousness apparent from the affidavit,</w:t>
      </w:r>
      <w:r w:rsidR="005942C1">
        <w:rPr>
          <w:rFonts w:ascii="Arial" w:hAnsi="Arial"/>
        </w:rPr>
        <w:t xml:space="preserve"> be reserved </w:t>
      </w:r>
      <w:r w:rsidR="0022484F">
        <w:rPr>
          <w:rFonts w:ascii="Arial" w:hAnsi="Arial"/>
        </w:rPr>
        <w:t xml:space="preserve">for </w:t>
      </w:r>
      <w:r w:rsidR="005942C1">
        <w:rPr>
          <w:rFonts w:ascii="Arial" w:hAnsi="Arial"/>
        </w:rPr>
        <w:t xml:space="preserve">and </w:t>
      </w:r>
      <w:r w:rsidR="0022484F">
        <w:rPr>
          <w:rFonts w:ascii="Arial" w:hAnsi="Arial"/>
        </w:rPr>
        <w:t xml:space="preserve">only </w:t>
      </w:r>
      <w:r w:rsidR="005942C1">
        <w:rPr>
          <w:rFonts w:ascii="Arial" w:hAnsi="Arial"/>
        </w:rPr>
        <w:t>undergone by</w:t>
      </w:r>
      <w:r>
        <w:rPr>
          <w:rFonts w:ascii="Arial" w:hAnsi="Arial"/>
        </w:rPr>
        <w:t xml:space="preserve"> a person who is eventually </w:t>
      </w:r>
      <w:r>
        <w:rPr>
          <w:rFonts w:ascii="Arial" w:hAnsi="Arial"/>
        </w:rPr>
        <w:lastRenderedPageBreak/>
        <w:t>unrivalled</w:t>
      </w:r>
      <w:r w:rsidR="0022484F">
        <w:rPr>
          <w:rFonts w:ascii="Arial" w:hAnsi="Arial"/>
        </w:rPr>
        <w:t>. Persons with questions marks of eligibility hanging over them</w:t>
      </w:r>
      <w:r>
        <w:rPr>
          <w:rFonts w:ascii="Arial" w:hAnsi="Arial"/>
        </w:rPr>
        <w:t xml:space="preserve"> </w:t>
      </w:r>
      <w:r w:rsidR="0022484F">
        <w:rPr>
          <w:rFonts w:ascii="Arial" w:hAnsi="Arial"/>
        </w:rPr>
        <w:t>should be excepted. That</w:t>
      </w:r>
      <w:r>
        <w:rPr>
          <w:rFonts w:ascii="Arial" w:hAnsi="Arial"/>
        </w:rPr>
        <w:t xml:space="preserve"> the ceremony may later be performed</w:t>
      </w:r>
      <w:r w:rsidR="0022484F">
        <w:rPr>
          <w:rFonts w:ascii="Arial" w:hAnsi="Arial"/>
        </w:rPr>
        <w:t>, is in my view no proper answer</w:t>
      </w:r>
      <w:r>
        <w:rPr>
          <w:rFonts w:ascii="Arial" w:hAnsi="Arial"/>
        </w:rPr>
        <w:t>. In the premises, I form the view that the applicant cannot</w:t>
      </w:r>
      <w:r w:rsidR="0022484F">
        <w:rPr>
          <w:rFonts w:ascii="Arial" w:hAnsi="Arial"/>
        </w:rPr>
        <w:t xml:space="preserve"> therefor</w:t>
      </w:r>
      <w:r>
        <w:rPr>
          <w:rFonts w:ascii="Arial" w:hAnsi="Arial"/>
        </w:rPr>
        <w:t xml:space="preserve"> be afforded substantial redress in due course, considering as well the possibly illegal nature of the approval of the designation, if eventually held in t</w:t>
      </w:r>
      <w:r w:rsidR="0022484F">
        <w:rPr>
          <w:rFonts w:ascii="Arial" w:hAnsi="Arial"/>
        </w:rPr>
        <w:t>he applicant’s favour</w:t>
      </w:r>
      <w:r>
        <w:rPr>
          <w:rFonts w:ascii="Arial" w:hAnsi="Arial"/>
        </w:rPr>
        <w:t>.</w:t>
      </w:r>
    </w:p>
    <w:p w14:paraId="637D930D" w14:textId="77777777" w:rsidR="005A1B9A" w:rsidRDefault="005A1B9A" w:rsidP="009B62CF">
      <w:pPr>
        <w:spacing w:line="360" w:lineRule="auto"/>
        <w:jc w:val="both"/>
        <w:rPr>
          <w:rFonts w:ascii="Arial" w:hAnsi="Arial"/>
        </w:rPr>
      </w:pPr>
    </w:p>
    <w:p w14:paraId="637F520E" w14:textId="77777777" w:rsidR="005A1B9A" w:rsidRDefault="005A1B9A" w:rsidP="009B62CF">
      <w:pPr>
        <w:spacing w:line="360" w:lineRule="auto"/>
        <w:jc w:val="both"/>
        <w:rPr>
          <w:rFonts w:ascii="Arial" w:hAnsi="Arial"/>
          <w:i/>
        </w:rPr>
      </w:pPr>
      <w:r w:rsidRPr="005A1B9A">
        <w:rPr>
          <w:rFonts w:ascii="Arial" w:hAnsi="Arial"/>
          <w:i/>
        </w:rPr>
        <w:t>Interim interdict</w:t>
      </w:r>
    </w:p>
    <w:p w14:paraId="267BD85A" w14:textId="77777777" w:rsidR="005A1B9A" w:rsidRDefault="005A1B9A" w:rsidP="009B62CF">
      <w:pPr>
        <w:spacing w:line="360" w:lineRule="auto"/>
        <w:jc w:val="both"/>
        <w:rPr>
          <w:rFonts w:ascii="Arial" w:hAnsi="Arial"/>
          <w:i/>
        </w:rPr>
      </w:pPr>
    </w:p>
    <w:p w14:paraId="7827B26F" w14:textId="77777777" w:rsidR="005A1B9A" w:rsidRDefault="005A1B9A" w:rsidP="009B62CF">
      <w:pPr>
        <w:spacing w:line="360" w:lineRule="auto"/>
        <w:jc w:val="both"/>
        <w:rPr>
          <w:rFonts w:ascii="Arial" w:hAnsi="Arial"/>
        </w:rPr>
      </w:pPr>
      <w:r>
        <w:rPr>
          <w:rFonts w:ascii="Arial" w:hAnsi="Arial"/>
        </w:rPr>
        <w:t>[10]</w:t>
      </w:r>
      <w:r>
        <w:rPr>
          <w:rFonts w:ascii="Arial" w:hAnsi="Arial"/>
        </w:rPr>
        <w:tab/>
        <w:t xml:space="preserve">An applicant for an interim interdict has to allege and satisfy the court that (a) he or she has a </w:t>
      </w:r>
      <w:r>
        <w:rPr>
          <w:rFonts w:ascii="Arial" w:hAnsi="Arial"/>
          <w:i/>
        </w:rPr>
        <w:t xml:space="preserve">prima facie </w:t>
      </w:r>
      <w:r>
        <w:rPr>
          <w:rFonts w:ascii="Arial" w:hAnsi="Arial"/>
        </w:rPr>
        <w:t>right although open to some doubt;</w:t>
      </w:r>
      <w:r w:rsidR="00712DFE">
        <w:rPr>
          <w:rFonts w:ascii="Arial" w:hAnsi="Arial"/>
        </w:rPr>
        <w:t xml:space="preserve"> a well-grounded apprehension of</w:t>
      </w:r>
      <w:r>
        <w:rPr>
          <w:rFonts w:ascii="Arial" w:hAnsi="Arial"/>
        </w:rPr>
        <w:t xml:space="preserve"> irreparable harm; the balance of convenience favours the granting of interim relief; and that the applicant has no other satisfactory remedy.</w:t>
      </w:r>
      <w:r>
        <w:rPr>
          <w:rStyle w:val="FootnoteReference"/>
          <w:rFonts w:ascii="Arial" w:hAnsi="Arial"/>
        </w:rPr>
        <w:footnoteReference w:id="1"/>
      </w:r>
      <w:r>
        <w:rPr>
          <w:rFonts w:ascii="Arial" w:hAnsi="Arial"/>
        </w:rPr>
        <w:t xml:space="preserve">   </w:t>
      </w:r>
    </w:p>
    <w:p w14:paraId="25F53FF1" w14:textId="77777777" w:rsidR="005A1B9A" w:rsidRDefault="005A1B9A" w:rsidP="009B62CF">
      <w:pPr>
        <w:spacing w:line="360" w:lineRule="auto"/>
        <w:jc w:val="both"/>
        <w:rPr>
          <w:rFonts w:ascii="Arial" w:hAnsi="Arial"/>
        </w:rPr>
      </w:pPr>
    </w:p>
    <w:p w14:paraId="4CA2BE84" w14:textId="1A039EDF" w:rsidR="005A1B9A" w:rsidRDefault="005A1B9A" w:rsidP="009B62CF">
      <w:pPr>
        <w:spacing w:line="360" w:lineRule="auto"/>
        <w:jc w:val="both"/>
        <w:rPr>
          <w:rFonts w:ascii="Arial" w:hAnsi="Arial"/>
        </w:rPr>
      </w:pPr>
      <w:r>
        <w:rPr>
          <w:rFonts w:ascii="Arial" w:hAnsi="Arial"/>
        </w:rPr>
        <w:t>[11]</w:t>
      </w:r>
      <w:r>
        <w:rPr>
          <w:rFonts w:ascii="Arial" w:hAnsi="Arial"/>
        </w:rPr>
        <w:tab/>
        <w:t xml:space="preserve">From the issues discussed above, I am of the considered view that the applicant has met the requirements of the relief sought. </w:t>
      </w:r>
      <w:r w:rsidR="00712DFE">
        <w:rPr>
          <w:rFonts w:ascii="Arial" w:hAnsi="Arial"/>
        </w:rPr>
        <w:t xml:space="preserve">The </w:t>
      </w:r>
      <w:r w:rsidR="00712DFE">
        <w:rPr>
          <w:rFonts w:ascii="Arial" w:hAnsi="Arial"/>
          <w:i/>
        </w:rPr>
        <w:t xml:space="preserve">prima facie </w:t>
      </w:r>
      <w:r w:rsidR="00712DFE">
        <w:rPr>
          <w:rFonts w:ascii="Arial" w:hAnsi="Arial"/>
        </w:rPr>
        <w:t>right is dealt with in the portion relating to the urgency, namely, the possibly unlawful actions of the Minister, in not complying with the de</w:t>
      </w:r>
      <w:r w:rsidR="0022484F">
        <w:rPr>
          <w:rFonts w:ascii="Arial" w:hAnsi="Arial"/>
        </w:rPr>
        <w:t>cision of Minister Shaningwa not having same set aside by a competent court</w:t>
      </w:r>
      <w:r w:rsidR="00712DFE">
        <w:rPr>
          <w:rFonts w:ascii="Arial" w:hAnsi="Arial"/>
        </w:rPr>
        <w:t>. If the decision to designate the 4</w:t>
      </w:r>
      <w:r w:rsidR="00712DFE" w:rsidRPr="00712DFE">
        <w:rPr>
          <w:rFonts w:ascii="Arial" w:hAnsi="Arial"/>
          <w:vertAlign w:val="superscript"/>
        </w:rPr>
        <w:t>th</w:t>
      </w:r>
      <w:r w:rsidR="00712DFE">
        <w:rPr>
          <w:rFonts w:ascii="Arial" w:hAnsi="Arial"/>
        </w:rPr>
        <w:t xml:space="preserve"> respondent is found to be wrong, then the applicant would, from the first day</w:t>
      </w:r>
      <w:r w:rsidR="0022484F">
        <w:rPr>
          <w:rFonts w:ascii="Arial" w:hAnsi="Arial"/>
        </w:rPr>
        <w:t xml:space="preserve"> the former is in office, be deprived of occupying the</w:t>
      </w:r>
      <w:r w:rsidR="00712DFE">
        <w:rPr>
          <w:rFonts w:ascii="Arial" w:hAnsi="Arial"/>
        </w:rPr>
        <w:t xml:space="preserve"> exalted office, with the 4</w:t>
      </w:r>
      <w:r w:rsidR="00712DFE" w:rsidRPr="00712DFE">
        <w:rPr>
          <w:rFonts w:ascii="Arial" w:hAnsi="Arial"/>
          <w:vertAlign w:val="superscript"/>
        </w:rPr>
        <w:t>th</w:t>
      </w:r>
      <w:r w:rsidR="00712DFE">
        <w:rPr>
          <w:rFonts w:ascii="Arial" w:hAnsi="Arial"/>
        </w:rPr>
        <w:t xml:space="preserve"> respondent possibly committing an irregularity everyday</w:t>
      </w:r>
      <w:r w:rsidR="0022484F">
        <w:rPr>
          <w:rFonts w:ascii="Arial" w:hAnsi="Arial"/>
        </w:rPr>
        <w:t xml:space="preserve"> while</w:t>
      </w:r>
      <w:r w:rsidR="00712DFE">
        <w:rPr>
          <w:rFonts w:ascii="Arial" w:hAnsi="Arial"/>
        </w:rPr>
        <w:t xml:space="preserve"> in office, whilst waiting for the setting aside of the decision in due course.</w:t>
      </w:r>
    </w:p>
    <w:p w14:paraId="1A73B01D" w14:textId="77777777" w:rsidR="00712DFE" w:rsidRDefault="00712DFE" w:rsidP="009B62CF">
      <w:pPr>
        <w:spacing w:line="360" w:lineRule="auto"/>
        <w:jc w:val="both"/>
        <w:rPr>
          <w:rFonts w:ascii="Arial" w:hAnsi="Arial"/>
        </w:rPr>
      </w:pPr>
    </w:p>
    <w:p w14:paraId="6337FA10" w14:textId="77777777" w:rsidR="00712DFE" w:rsidRDefault="00712DFE" w:rsidP="009B62CF">
      <w:pPr>
        <w:spacing w:line="360" w:lineRule="auto"/>
        <w:jc w:val="both"/>
        <w:rPr>
          <w:rFonts w:ascii="Arial" w:hAnsi="Arial"/>
        </w:rPr>
      </w:pPr>
      <w:r>
        <w:rPr>
          <w:rFonts w:ascii="Arial" w:hAnsi="Arial"/>
        </w:rPr>
        <w:t>[12]</w:t>
      </w:r>
      <w:r>
        <w:rPr>
          <w:rFonts w:ascii="Arial" w:hAnsi="Arial"/>
        </w:rPr>
        <w:tab/>
        <w:t>The balance of convenience, considering the rituals addressed in the affidavit of Ms. Mwenere,</w:t>
      </w:r>
      <w:r w:rsidR="002243AF">
        <w:rPr>
          <w:rFonts w:ascii="Arial" w:hAnsi="Arial"/>
        </w:rPr>
        <w:t xml:space="preserve"> in my considered view, view</w:t>
      </w:r>
      <w:r>
        <w:rPr>
          <w:rFonts w:ascii="Arial" w:hAnsi="Arial"/>
        </w:rPr>
        <w:t xml:space="preserve">ed in </w:t>
      </w:r>
      <w:r>
        <w:rPr>
          <w:rFonts w:ascii="Arial" w:hAnsi="Arial"/>
          <w:i/>
        </w:rPr>
        <w:t xml:space="preserve">tandem </w:t>
      </w:r>
      <w:r>
        <w:rPr>
          <w:rFonts w:ascii="Arial" w:hAnsi="Arial"/>
        </w:rPr>
        <w:t xml:space="preserve">again with the decision of Minister Shaningwa, if found to stand, would, in my considered view show that the balance of convenience favours the applicant. No other remedy would, in my considered view, grant the applicant a satisfactory remedy. </w:t>
      </w:r>
    </w:p>
    <w:p w14:paraId="7581141F" w14:textId="77777777" w:rsidR="00712DFE" w:rsidRDefault="00712DFE" w:rsidP="009B62CF">
      <w:pPr>
        <w:spacing w:line="360" w:lineRule="auto"/>
        <w:jc w:val="both"/>
        <w:rPr>
          <w:rFonts w:ascii="Arial" w:hAnsi="Arial"/>
        </w:rPr>
      </w:pPr>
    </w:p>
    <w:p w14:paraId="73EDE112" w14:textId="30C499BD" w:rsidR="00712DFE" w:rsidRDefault="00712DFE" w:rsidP="009B62CF">
      <w:pPr>
        <w:spacing w:line="360" w:lineRule="auto"/>
        <w:jc w:val="both"/>
        <w:rPr>
          <w:rFonts w:ascii="Arial" w:hAnsi="Arial"/>
        </w:rPr>
      </w:pPr>
      <w:r>
        <w:rPr>
          <w:rFonts w:ascii="Arial" w:hAnsi="Arial"/>
        </w:rPr>
        <w:lastRenderedPageBreak/>
        <w:t>[13]</w:t>
      </w:r>
      <w:r>
        <w:rPr>
          <w:rFonts w:ascii="Arial" w:hAnsi="Arial"/>
        </w:rPr>
        <w:tab/>
        <w:t xml:space="preserve">This is </w:t>
      </w:r>
      <w:r w:rsidR="0022484F">
        <w:rPr>
          <w:rFonts w:ascii="Arial" w:hAnsi="Arial"/>
        </w:rPr>
        <w:t xml:space="preserve">so </w:t>
      </w:r>
      <w:r>
        <w:rPr>
          <w:rFonts w:ascii="Arial" w:hAnsi="Arial"/>
        </w:rPr>
        <w:t>because if the applicant is corr</w:t>
      </w:r>
      <w:r w:rsidR="0022484F">
        <w:rPr>
          <w:rFonts w:ascii="Arial" w:hAnsi="Arial"/>
        </w:rPr>
        <w:t>ect i</w:t>
      </w:r>
      <w:r>
        <w:rPr>
          <w:rFonts w:ascii="Arial" w:hAnsi="Arial"/>
        </w:rPr>
        <w:t xml:space="preserve">n </w:t>
      </w:r>
      <w:r w:rsidR="002243AF">
        <w:rPr>
          <w:rFonts w:ascii="Arial" w:hAnsi="Arial"/>
        </w:rPr>
        <w:t xml:space="preserve">her interpretation of </w:t>
      </w:r>
      <w:r>
        <w:rPr>
          <w:rFonts w:ascii="Arial" w:hAnsi="Arial"/>
        </w:rPr>
        <w:t xml:space="preserve">the decision of Minister Shaningwa and her understanding of the Angula DJP judgment, then the foundational principle of the rule of law, would be violated everyday that the current Minister’s decision </w:t>
      </w:r>
      <w:r w:rsidR="002243AF">
        <w:rPr>
          <w:rFonts w:ascii="Arial" w:hAnsi="Arial"/>
        </w:rPr>
        <w:t>to approve the designation of the 4</w:t>
      </w:r>
      <w:r w:rsidR="002243AF" w:rsidRPr="002243AF">
        <w:rPr>
          <w:rFonts w:ascii="Arial" w:hAnsi="Arial"/>
          <w:vertAlign w:val="superscript"/>
        </w:rPr>
        <w:t>th</w:t>
      </w:r>
      <w:r w:rsidR="002243AF">
        <w:rPr>
          <w:rFonts w:ascii="Arial" w:hAnsi="Arial"/>
        </w:rPr>
        <w:t xml:space="preserve"> respondent is being observed. T</w:t>
      </w:r>
      <w:r>
        <w:rPr>
          <w:rFonts w:ascii="Arial" w:hAnsi="Arial"/>
        </w:rPr>
        <w:t>his does no auger well for a constitutional dem</w:t>
      </w:r>
      <w:r w:rsidR="0022484F">
        <w:rPr>
          <w:rFonts w:ascii="Arial" w:hAnsi="Arial"/>
        </w:rPr>
        <w:t>ocracy, where the rule of law is paramount, evidenced by</w:t>
      </w:r>
      <w:r>
        <w:rPr>
          <w:rFonts w:ascii="Arial" w:hAnsi="Arial"/>
        </w:rPr>
        <w:t xml:space="preserve"> it being a foundational principle included in Art 1 of the Constitution.   </w:t>
      </w:r>
    </w:p>
    <w:p w14:paraId="07E05A77" w14:textId="77777777" w:rsidR="002243AF" w:rsidRDefault="002243AF" w:rsidP="009B62CF">
      <w:pPr>
        <w:spacing w:line="360" w:lineRule="auto"/>
        <w:jc w:val="both"/>
        <w:rPr>
          <w:rFonts w:ascii="Arial" w:hAnsi="Arial"/>
        </w:rPr>
      </w:pPr>
    </w:p>
    <w:p w14:paraId="44FB4280" w14:textId="77777777" w:rsidR="002243AF" w:rsidRDefault="002243AF" w:rsidP="009B62CF">
      <w:pPr>
        <w:spacing w:line="360" w:lineRule="auto"/>
        <w:jc w:val="both"/>
        <w:rPr>
          <w:rFonts w:ascii="Arial" w:hAnsi="Arial"/>
        </w:rPr>
      </w:pPr>
      <w:r>
        <w:rPr>
          <w:rFonts w:ascii="Arial" w:hAnsi="Arial"/>
        </w:rPr>
        <w:t>[14]</w:t>
      </w:r>
      <w:r>
        <w:rPr>
          <w:rFonts w:ascii="Arial" w:hAnsi="Arial"/>
        </w:rPr>
        <w:tab/>
        <w:t>The last issue related to costs. The applicant having been successful in obtaining relief, there is no reason why the costs should not, even at this stage follow the event. I accordingly granted the applicant an order for costs.</w:t>
      </w:r>
    </w:p>
    <w:p w14:paraId="60FE179B" w14:textId="77777777" w:rsidR="009B62CF" w:rsidRDefault="009B62CF" w:rsidP="009B62CF">
      <w:pPr>
        <w:spacing w:line="360" w:lineRule="auto"/>
        <w:jc w:val="both"/>
        <w:rPr>
          <w:rFonts w:ascii="Arial" w:hAnsi="Arial"/>
        </w:rPr>
      </w:pPr>
    </w:p>
    <w:p w14:paraId="27FFC4BF" w14:textId="77777777" w:rsidR="0051721F" w:rsidRDefault="0051721F" w:rsidP="009B62CF">
      <w:pPr>
        <w:spacing w:line="360" w:lineRule="auto"/>
        <w:jc w:val="both"/>
        <w:rPr>
          <w:rFonts w:ascii="Arial" w:hAnsi="Arial"/>
        </w:rPr>
      </w:pPr>
    </w:p>
    <w:p w14:paraId="152923B5" w14:textId="7A7120A3" w:rsidR="0051721F" w:rsidRPr="008D67C9" w:rsidRDefault="0051721F" w:rsidP="009B62CF">
      <w:pPr>
        <w:spacing w:line="360" w:lineRule="auto"/>
        <w:jc w:val="right"/>
        <w:rPr>
          <w:rFonts w:ascii="Arial" w:hAnsi="Arial" w:cs="Arial"/>
        </w:rPr>
      </w:pPr>
      <w:r w:rsidRPr="008D67C9">
        <w:rPr>
          <w:rFonts w:ascii="Arial" w:hAnsi="Arial" w:cs="Arial"/>
        </w:rPr>
        <w:t>____________</w:t>
      </w:r>
    </w:p>
    <w:p w14:paraId="664B9132" w14:textId="77777777" w:rsidR="0051721F" w:rsidRPr="008D67C9" w:rsidRDefault="0051721F" w:rsidP="009B62CF">
      <w:pPr>
        <w:spacing w:line="360" w:lineRule="auto"/>
        <w:jc w:val="right"/>
        <w:rPr>
          <w:rFonts w:ascii="Arial" w:hAnsi="Arial" w:cs="Arial"/>
        </w:rPr>
      </w:pPr>
      <w:r w:rsidRPr="008D67C9">
        <w:rPr>
          <w:rFonts w:ascii="Arial" w:hAnsi="Arial" w:cs="Arial"/>
        </w:rPr>
        <w:t>T.S. Masuku</w:t>
      </w:r>
    </w:p>
    <w:p w14:paraId="7C0E1F13" w14:textId="77777777" w:rsidR="0051721F" w:rsidRPr="008D67C9" w:rsidRDefault="0051721F" w:rsidP="009B62CF">
      <w:pPr>
        <w:spacing w:line="360" w:lineRule="auto"/>
        <w:jc w:val="right"/>
        <w:rPr>
          <w:rFonts w:ascii="Arial" w:hAnsi="Arial" w:cs="Arial"/>
        </w:rPr>
      </w:pPr>
      <w:r w:rsidRPr="008D67C9">
        <w:rPr>
          <w:rFonts w:ascii="Arial" w:hAnsi="Arial" w:cs="Arial"/>
        </w:rPr>
        <w:t>Judge</w:t>
      </w:r>
    </w:p>
    <w:p w14:paraId="1A2B9613" w14:textId="44CB1C08" w:rsidR="0051721F" w:rsidRDefault="0051721F" w:rsidP="009B62CF">
      <w:pPr>
        <w:spacing w:line="360" w:lineRule="auto"/>
        <w:rPr>
          <w:rFonts w:ascii="Arial" w:hAnsi="Arial"/>
        </w:rPr>
      </w:pPr>
      <w:r>
        <w:rPr>
          <w:rFonts w:ascii="Arial" w:hAnsi="Arial"/>
        </w:rPr>
        <w:br w:type="page"/>
      </w:r>
    </w:p>
    <w:p w14:paraId="19A96D32" w14:textId="77777777" w:rsidR="0051721F" w:rsidRPr="008D67C9" w:rsidRDefault="0051721F" w:rsidP="009B62CF">
      <w:pPr>
        <w:spacing w:line="360" w:lineRule="auto"/>
        <w:rPr>
          <w:rFonts w:ascii="Arial" w:hAnsi="Arial" w:cs="Arial"/>
        </w:rPr>
      </w:pPr>
      <w:r w:rsidRPr="008D67C9">
        <w:rPr>
          <w:rFonts w:ascii="Arial" w:hAnsi="Arial" w:cs="Arial"/>
        </w:rPr>
        <w:lastRenderedPageBreak/>
        <w:t>APPEARANCES:</w:t>
      </w:r>
    </w:p>
    <w:p w14:paraId="13CEE8C4" w14:textId="77777777" w:rsidR="0051721F" w:rsidRPr="008D67C9" w:rsidRDefault="0051721F" w:rsidP="009B62CF">
      <w:pPr>
        <w:spacing w:line="360" w:lineRule="auto"/>
        <w:rPr>
          <w:rFonts w:ascii="Arial" w:hAnsi="Arial" w:cs="Arial"/>
        </w:rPr>
      </w:pPr>
    </w:p>
    <w:p w14:paraId="03C45344" w14:textId="0413C663" w:rsidR="0051721F" w:rsidRPr="008D67C9" w:rsidRDefault="0051721F" w:rsidP="009B62CF">
      <w:pPr>
        <w:spacing w:line="360" w:lineRule="auto"/>
        <w:rPr>
          <w:rFonts w:ascii="Arial" w:hAnsi="Arial" w:cs="Arial"/>
        </w:rPr>
      </w:pPr>
      <w:r w:rsidRPr="008D67C9">
        <w:rPr>
          <w:rFonts w:ascii="Arial" w:hAnsi="Arial" w:cs="Arial"/>
        </w:rPr>
        <w:t>APPLICANT:</w:t>
      </w:r>
      <w:r w:rsidRPr="008D67C9">
        <w:rPr>
          <w:rFonts w:ascii="Arial" w:hAnsi="Arial" w:cs="Arial"/>
        </w:rPr>
        <w:tab/>
      </w:r>
      <w:r w:rsidR="00230118">
        <w:rPr>
          <w:rFonts w:ascii="Arial" w:hAnsi="Arial" w:cs="Arial"/>
        </w:rPr>
        <w:tab/>
      </w:r>
      <w:r w:rsidR="00230118">
        <w:rPr>
          <w:rFonts w:ascii="Arial" w:hAnsi="Arial" w:cs="Arial"/>
        </w:rPr>
        <w:tab/>
        <w:t>T. Muhongo</w:t>
      </w:r>
      <w:r w:rsidRPr="008D67C9">
        <w:rPr>
          <w:rFonts w:ascii="Arial" w:hAnsi="Arial" w:cs="Arial"/>
        </w:rPr>
        <w:tab/>
      </w:r>
    </w:p>
    <w:p w14:paraId="1DBB03B0" w14:textId="05AE72B9" w:rsidR="0051721F" w:rsidRPr="008D67C9" w:rsidRDefault="0051721F" w:rsidP="009B62CF">
      <w:pPr>
        <w:spacing w:line="360" w:lineRule="auto"/>
        <w:rPr>
          <w:rFonts w:ascii="Arial" w:hAnsi="Arial" w:cs="Arial"/>
        </w:rPr>
      </w:pPr>
      <w:r w:rsidRPr="008D67C9">
        <w:rPr>
          <w:rFonts w:ascii="Arial" w:hAnsi="Arial" w:cs="Arial"/>
        </w:rPr>
        <w:t>Instructed by:</w:t>
      </w:r>
      <w:r w:rsidRPr="008D67C9">
        <w:rPr>
          <w:rFonts w:ascii="Arial" w:hAnsi="Arial" w:cs="Arial"/>
        </w:rPr>
        <w:tab/>
      </w:r>
      <w:r w:rsidR="00230118">
        <w:rPr>
          <w:rFonts w:ascii="Arial" w:hAnsi="Arial" w:cs="Arial"/>
        </w:rPr>
        <w:tab/>
        <w:t>Appolos Shimakeleni Lawyers, Windhoek</w:t>
      </w:r>
    </w:p>
    <w:p w14:paraId="2A894251" w14:textId="77777777" w:rsidR="0051721F" w:rsidRPr="008D67C9" w:rsidRDefault="0051721F" w:rsidP="009B62CF">
      <w:pPr>
        <w:spacing w:line="360" w:lineRule="auto"/>
        <w:rPr>
          <w:rFonts w:ascii="Arial" w:hAnsi="Arial" w:cs="Arial"/>
        </w:rPr>
      </w:pPr>
    </w:p>
    <w:p w14:paraId="16E132A7" w14:textId="77777777" w:rsidR="00230118" w:rsidRDefault="00230118" w:rsidP="009B62CF">
      <w:pPr>
        <w:spacing w:line="360" w:lineRule="auto"/>
        <w:rPr>
          <w:rFonts w:ascii="Arial" w:hAnsi="Arial" w:cs="Arial"/>
        </w:rPr>
      </w:pPr>
      <w:r>
        <w:rPr>
          <w:rFonts w:ascii="Arial" w:hAnsi="Arial" w:cs="Arial"/>
        </w:rPr>
        <w:t>1</w:t>
      </w:r>
      <w:r w:rsidRPr="00230118">
        <w:rPr>
          <w:rFonts w:ascii="Arial" w:hAnsi="Arial" w:cs="Arial"/>
          <w:vertAlign w:val="superscript"/>
        </w:rPr>
        <w:t>st</w:t>
      </w:r>
      <w:r>
        <w:rPr>
          <w:rFonts w:ascii="Arial" w:hAnsi="Arial" w:cs="Arial"/>
        </w:rPr>
        <w:t>, 2</w:t>
      </w:r>
      <w:r w:rsidRPr="00230118">
        <w:rPr>
          <w:rFonts w:ascii="Arial" w:hAnsi="Arial" w:cs="Arial"/>
          <w:vertAlign w:val="superscript"/>
        </w:rPr>
        <w:t>nd</w:t>
      </w:r>
      <w:r>
        <w:rPr>
          <w:rFonts w:ascii="Arial" w:hAnsi="Arial" w:cs="Arial"/>
        </w:rPr>
        <w:t>, 3</w:t>
      </w:r>
      <w:r w:rsidRPr="00230118">
        <w:rPr>
          <w:rFonts w:ascii="Arial" w:hAnsi="Arial" w:cs="Arial"/>
          <w:vertAlign w:val="superscript"/>
        </w:rPr>
        <w:t>rd</w:t>
      </w:r>
      <w:r>
        <w:rPr>
          <w:rFonts w:ascii="Arial" w:hAnsi="Arial" w:cs="Arial"/>
        </w:rPr>
        <w:t>, 5</w:t>
      </w:r>
      <w:r w:rsidRPr="00230118">
        <w:rPr>
          <w:rFonts w:ascii="Arial" w:hAnsi="Arial" w:cs="Arial"/>
          <w:vertAlign w:val="superscript"/>
        </w:rPr>
        <w:t>th</w:t>
      </w:r>
      <w:r>
        <w:rPr>
          <w:rFonts w:ascii="Arial" w:hAnsi="Arial" w:cs="Arial"/>
        </w:rPr>
        <w:t xml:space="preserve"> and </w:t>
      </w:r>
    </w:p>
    <w:p w14:paraId="6EC1ECEC" w14:textId="1AFC32C3" w:rsidR="0051721F" w:rsidRDefault="00230118" w:rsidP="009B62CF">
      <w:pPr>
        <w:spacing w:line="360" w:lineRule="auto"/>
        <w:rPr>
          <w:rFonts w:ascii="Arial" w:hAnsi="Arial" w:cs="Arial"/>
        </w:rPr>
      </w:pPr>
      <w:r>
        <w:rPr>
          <w:rFonts w:ascii="Arial" w:hAnsi="Arial" w:cs="Arial"/>
        </w:rPr>
        <w:t>6</w:t>
      </w:r>
      <w:r w:rsidRPr="00230118">
        <w:rPr>
          <w:rFonts w:ascii="Arial" w:hAnsi="Arial" w:cs="Arial"/>
          <w:vertAlign w:val="superscript"/>
        </w:rPr>
        <w:t>th</w:t>
      </w:r>
      <w:r>
        <w:rPr>
          <w:rFonts w:ascii="Arial" w:hAnsi="Arial" w:cs="Arial"/>
        </w:rPr>
        <w:t xml:space="preserve"> </w:t>
      </w:r>
      <w:r w:rsidR="0051721F" w:rsidRPr="008D67C9">
        <w:rPr>
          <w:rFonts w:ascii="Arial" w:hAnsi="Arial" w:cs="Arial"/>
        </w:rPr>
        <w:t>RESPONDENT</w:t>
      </w:r>
      <w:r>
        <w:rPr>
          <w:rFonts w:ascii="Arial" w:hAnsi="Arial" w:cs="Arial"/>
        </w:rPr>
        <w:t>S:</w:t>
      </w:r>
      <w:r>
        <w:rPr>
          <w:rFonts w:ascii="Arial" w:hAnsi="Arial" w:cs="Arial"/>
        </w:rPr>
        <w:tab/>
        <w:t>F. Kadhila</w:t>
      </w:r>
    </w:p>
    <w:p w14:paraId="195F22A2" w14:textId="735DD102" w:rsidR="00230118" w:rsidRDefault="00230118" w:rsidP="009B62CF">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Of Government Attorney</w:t>
      </w:r>
    </w:p>
    <w:p w14:paraId="1691D324" w14:textId="77777777" w:rsidR="00230118" w:rsidRDefault="00230118" w:rsidP="009B62CF">
      <w:pPr>
        <w:spacing w:line="360" w:lineRule="auto"/>
        <w:rPr>
          <w:rFonts w:ascii="Arial" w:hAnsi="Arial" w:cs="Arial"/>
        </w:rPr>
      </w:pPr>
    </w:p>
    <w:p w14:paraId="71283E1F" w14:textId="6E9B6B80" w:rsidR="00230118" w:rsidRDefault="00230118" w:rsidP="009B62CF">
      <w:pPr>
        <w:spacing w:line="360" w:lineRule="auto"/>
        <w:rPr>
          <w:rFonts w:ascii="Arial" w:hAnsi="Arial" w:cs="Arial"/>
        </w:rPr>
      </w:pPr>
      <w:r>
        <w:rPr>
          <w:rFonts w:ascii="Arial" w:hAnsi="Arial" w:cs="Arial"/>
        </w:rPr>
        <w:t>4</w:t>
      </w:r>
      <w:r w:rsidRPr="00230118">
        <w:rPr>
          <w:rFonts w:ascii="Arial" w:hAnsi="Arial" w:cs="Arial"/>
          <w:vertAlign w:val="superscript"/>
        </w:rPr>
        <w:t>th</w:t>
      </w:r>
      <w:r>
        <w:rPr>
          <w:rFonts w:ascii="Arial" w:hAnsi="Arial" w:cs="Arial"/>
        </w:rPr>
        <w:t xml:space="preserve"> RESPONDENT:</w:t>
      </w:r>
      <w:r>
        <w:rPr>
          <w:rFonts w:ascii="Arial" w:hAnsi="Arial" w:cs="Arial"/>
        </w:rPr>
        <w:tab/>
      </w:r>
      <w:r>
        <w:rPr>
          <w:rFonts w:ascii="Arial" w:hAnsi="Arial" w:cs="Arial"/>
        </w:rPr>
        <w:tab/>
      </w:r>
      <w:r w:rsidR="00135478">
        <w:rPr>
          <w:rFonts w:ascii="Arial" w:hAnsi="Arial" w:cs="Arial"/>
        </w:rPr>
        <w:t>M. Ntinda</w:t>
      </w:r>
    </w:p>
    <w:p w14:paraId="4BCF667B" w14:textId="16DD3552" w:rsidR="00135478" w:rsidRDefault="00135478" w:rsidP="009B62CF">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Of Sisa Namandje &amp; Co. Inc., Windhoek</w:t>
      </w:r>
    </w:p>
    <w:p w14:paraId="3EFF29C3" w14:textId="77777777" w:rsidR="0051721F" w:rsidRDefault="0051721F" w:rsidP="009B62CF">
      <w:pPr>
        <w:spacing w:line="360" w:lineRule="auto"/>
        <w:jc w:val="both"/>
        <w:rPr>
          <w:rFonts w:ascii="Arial" w:hAnsi="Arial"/>
        </w:rPr>
      </w:pPr>
    </w:p>
    <w:p w14:paraId="7632F5F9" w14:textId="77777777" w:rsidR="002243AF" w:rsidRPr="00712DFE" w:rsidRDefault="002243AF" w:rsidP="009B62CF">
      <w:pPr>
        <w:spacing w:line="360" w:lineRule="auto"/>
        <w:jc w:val="both"/>
        <w:rPr>
          <w:rFonts w:ascii="Arial" w:hAnsi="Arial"/>
        </w:rPr>
      </w:pPr>
    </w:p>
    <w:p w14:paraId="1C134A9E" w14:textId="77777777" w:rsidR="00FB1C00" w:rsidRPr="00FB1C00" w:rsidRDefault="00FB1C00" w:rsidP="009B62CF">
      <w:pPr>
        <w:spacing w:line="360" w:lineRule="auto"/>
        <w:rPr>
          <w:rFonts w:ascii="Arial" w:hAnsi="Arial"/>
        </w:rPr>
      </w:pPr>
    </w:p>
    <w:sectPr w:rsidR="00FB1C00" w:rsidRPr="00FB1C00" w:rsidSect="009B62CF">
      <w:headerReference w:type="even" r:id="rId8"/>
      <w:headerReference w:type="default" r:id="rId9"/>
      <w:pgSz w:w="11900" w:h="16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43420" w14:textId="77777777" w:rsidR="005A30DC" w:rsidRDefault="005A30DC" w:rsidP="005A1B9A">
      <w:r>
        <w:separator/>
      </w:r>
    </w:p>
  </w:endnote>
  <w:endnote w:type="continuationSeparator" w:id="0">
    <w:p w14:paraId="0337DB0B" w14:textId="77777777" w:rsidR="005A30DC" w:rsidRDefault="005A30DC" w:rsidP="005A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UnicodeM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0E4D" w14:textId="77777777" w:rsidR="005A30DC" w:rsidRDefault="005A30DC" w:rsidP="005A1B9A">
      <w:r>
        <w:separator/>
      </w:r>
    </w:p>
  </w:footnote>
  <w:footnote w:type="continuationSeparator" w:id="0">
    <w:p w14:paraId="6D1E21E1" w14:textId="77777777" w:rsidR="005A30DC" w:rsidRDefault="005A30DC" w:rsidP="005A1B9A">
      <w:r>
        <w:continuationSeparator/>
      </w:r>
    </w:p>
  </w:footnote>
  <w:footnote w:id="1">
    <w:p w14:paraId="28E097F6" w14:textId="77777777" w:rsidR="00712DFE" w:rsidRPr="005A1B9A" w:rsidRDefault="00712DF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 xml:space="preserve">C. B. Prest, </w:t>
      </w:r>
      <w:r>
        <w:rPr>
          <w:rFonts w:ascii="Arial" w:hAnsi="Arial"/>
          <w:sz w:val="20"/>
          <w:szCs w:val="20"/>
          <w:u w:val="single"/>
          <w:lang w:val="en-US"/>
        </w:rPr>
        <w:t xml:space="preserve">Interlocutory Interdicts, </w:t>
      </w:r>
      <w:r>
        <w:rPr>
          <w:rFonts w:ascii="Arial" w:hAnsi="Arial"/>
          <w:sz w:val="20"/>
          <w:szCs w:val="20"/>
          <w:lang w:val="en-US"/>
        </w:rPr>
        <w:t xml:space="preserve">Juta &amp; Co, 1993, p 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60C0B" w14:textId="77777777" w:rsidR="002243AF" w:rsidRDefault="002243AF" w:rsidP="002C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8D7DD" w14:textId="77777777" w:rsidR="002243AF" w:rsidRDefault="002243AF" w:rsidP="002243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39B1" w14:textId="77777777" w:rsidR="002243AF" w:rsidRDefault="002243AF" w:rsidP="002C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D64">
      <w:rPr>
        <w:rStyle w:val="PageNumber"/>
        <w:noProof/>
      </w:rPr>
      <w:t>6</w:t>
    </w:r>
    <w:r>
      <w:rPr>
        <w:rStyle w:val="PageNumber"/>
      </w:rPr>
      <w:fldChar w:fldCharType="end"/>
    </w:r>
  </w:p>
  <w:p w14:paraId="679E1C08" w14:textId="77777777" w:rsidR="002243AF" w:rsidRDefault="002243AF" w:rsidP="002243A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B00C5"/>
    <w:multiLevelType w:val="hybridMultilevel"/>
    <w:tmpl w:val="4CD6034E"/>
    <w:lvl w:ilvl="0" w:tplc="578E7B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00"/>
    <w:rsid w:val="00132237"/>
    <w:rsid w:val="00135478"/>
    <w:rsid w:val="00141C5D"/>
    <w:rsid w:val="002243AF"/>
    <w:rsid w:val="0022484F"/>
    <w:rsid w:val="00230118"/>
    <w:rsid w:val="00471D01"/>
    <w:rsid w:val="0051721F"/>
    <w:rsid w:val="005942C1"/>
    <w:rsid w:val="005A1B9A"/>
    <w:rsid w:val="005A30DC"/>
    <w:rsid w:val="006E486A"/>
    <w:rsid w:val="00712DFE"/>
    <w:rsid w:val="00924D64"/>
    <w:rsid w:val="009B62CF"/>
    <w:rsid w:val="00A07AC1"/>
    <w:rsid w:val="00A30898"/>
    <w:rsid w:val="00FB1C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BDF45"/>
  <w14:defaultImageDpi w14:val="300"/>
  <w15:docId w15:val="{8263AAB8-86D3-4143-AD09-250DAD9B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C00"/>
    <w:pPr>
      <w:ind w:left="720"/>
      <w:contextualSpacing/>
    </w:pPr>
  </w:style>
  <w:style w:type="paragraph" w:styleId="FootnoteText">
    <w:name w:val="footnote text"/>
    <w:basedOn w:val="Normal"/>
    <w:link w:val="FootnoteTextChar"/>
    <w:uiPriority w:val="99"/>
    <w:unhideWhenUsed/>
    <w:rsid w:val="005A1B9A"/>
  </w:style>
  <w:style w:type="character" w:customStyle="1" w:styleId="FootnoteTextChar">
    <w:name w:val="Footnote Text Char"/>
    <w:basedOn w:val="DefaultParagraphFont"/>
    <w:link w:val="FootnoteText"/>
    <w:uiPriority w:val="99"/>
    <w:rsid w:val="005A1B9A"/>
  </w:style>
  <w:style w:type="character" w:styleId="FootnoteReference">
    <w:name w:val="footnote reference"/>
    <w:basedOn w:val="DefaultParagraphFont"/>
    <w:uiPriority w:val="99"/>
    <w:unhideWhenUsed/>
    <w:rsid w:val="005A1B9A"/>
    <w:rPr>
      <w:vertAlign w:val="superscript"/>
    </w:rPr>
  </w:style>
  <w:style w:type="paragraph" w:styleId="Header">
    <w:name w:val="header"/>
    <w:basedOn w:val="Normal"/>
    <w:link w:val="HeaderChar"/>
    <w:uiPriority w:val="99"/>
    <w:unhideWhenUsed/>
    <w:rsid w:val="002243AF"/>
    <w:pPr>
      <w:tabs>
        <w:tab w:val="center" w:pos="4320"/>
        <w:tab w:val="right" w:pos="8640"/>
      </w:tabs>
    </w:pPr>
  </w:style>
  <w:style w:type="character" w:customStyle="1" w:styleId="HeaderChar">
    <w:name w:val="Header Char"/>
    <w:basedOn w:val="DefaultParagraphFont"/>
    <w:link w:val="Header"/>
    <w:uiPriority w:val="99"/>
    <w:rsid w:val="002243AF"/>
  </w:style>
  <w:style w:type="character" w:styleId="PageNumber">
    <w:name w:val="page number"/>
    <w:basedOn w:val="DefaultParagraphFont"/>
    <w:uiPriority w:val="99"/>
    <w:semiHidden/>
    <w:unhideWhenUsed/>
    <w:rsid w:val="002243AF"/>
  </w:style>
  <w:style w:type="paragraph" w:styleId="Footer">
    <w:name w:val="footer"/>
    <w:basedOn w:val="Normal"/>
    <w:link w:val="FooterChar"/>
    <w:uiPriority w:val="99"/>
    <w:unhideWhenUsed/>
    <w:rsid w:val="0051721F"/>
    <w:pPr>
      <w:tabs>
        <w:tab w:val="center" w:pos="4513"/>
        <w:tab w:val="right" w:pos="9026"/>
      </w:tabs>
    </w:pPr>
  </w:style>
  <w:style w:type="character" w:customStyle="1" w:styleId="FooterChar">
    <w:name w:val="Footer Char"/>
    <w:basedOn w:val="DefaultParagraphFont"/>
    <w:link w:val="Footer"/>
    <w:uiPriority w:val="99"/>
    <w:rsid w:val="0051721F"/>
  </w:style>
  <w:style w:type="paragraph" w:styleId="BalloonText">
    <w:name w:val="Balloon Text"/>
    <w:basedOn w:val="Normal"/>
    <w:link w:val="BalloonTextChar"/>
    <w:uiPriority w:val="99"/>
    <w:semiHidden/>
    <w:unhideWhenUsed/>
    <w:rsid w:val="00230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2019-12-08T18:30:00+00:00</Judgment_x0020_Date>
    <Year xmlns="c1afb1bd-f2fb-40fd-9abb-aea55b4d7662">2019</Year>
  </documentManagement>
</p:properties>
</file>

<file path=customXml/itemProps1.xml><?xml version="1.0" encoding="utf-8"?>
<ds:datastoreItem xmlns:ds="http://schemas.openxmlformats.org/officeDocument/2006/customXml" ds:itemID="{5AB20F33-12EB-47DA-ADF4-10745AEBA0AB}"/>
</file>

<file path=customXml/itemProps2.xml><?xml version="1.0" encoding="utf-8"?>
<ds:datastoreItem xmlns:ds="http://schemas.openxmlformats.org/officeDocument/2006/customXml" ds:itemID="{0FFD9627-9AAB-49D4-94F3-9332437955A1}"/>
</file>

<file path=customXml/itemProps3.xml><?xml version="1.0" encoding="utf-8"?>
<ds:datastoreItem xmlns:ds="http://schemas.openxmlformats.org/officeDocument/2006/customXml" ds:itemID="{CFCA2A37-BACB-41D1-804C-1327ACC5F8B7}"/>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2019-12-11T07:26:00Z</cp:lastPrinted>
  <dcterms:created xsi:type="dcterms:W3CDTF">2019-12-13T08:15:00Z</dcterms:created>
  <dcterms:modified xsi:type="dcterms:W3CDTF">2019-12-13T08:15:00Z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