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6C0" w:rsidRPr="00CA240E" w:rsidRDefault="002F46C0" w:rsidP="00CA240E">
      <w:pPr>
        <w:tabs>
          <w:tab w:val="center" w:pos="4513"/>
          <w:tab w:val="left" w:pos="8220"/>
        </w:tabs>
        <w:spacing w:after="0" w:line="360" w:lineRule="auto"/>
        <w:jc w:val="both"/>
        <w:rPr>
          <w:rFonts w:ascii="Arial" w:hAnsi="Arial" w:cs="Arial"/>
          <w:b/>
          <w:sz w:val="24"/>
          <w:szCs w:val="24"/>
        </w:rPr>
      </w:pPr>
      <w:bookmarkStart w:id="0" w:name="_GoBack"/>
      <w:bookmarkEnd w:id="0"/>
    </w:p>
    <w:p w:rsidR="002F46C0" w:rsidRPr="00CA240E" w:rsidRDefault="002F46C0" w:rsidP="009A7337">
      <w:pPr>
        <w:tabs>
          <w:tab w:val="center" w:pos="4513"/>
          <w:tab w:val="left" w:pos="8220"/>
        </w:tabs>
        <w:spacing w:after="0" w:line="360" w:lineRule="auto"/>
        <w:jc w:val="center"/>
        <w:rPr>
          <w:rFonts w:ascii="Arial" w:hAnsi="Arial" w:cs="Arial"/>
          <w:b/>
          <w:sz w:val="24"/>
          <w:szCs w:val="24"/>
        </w:rPr>
      </w:pPr>
      <w:r w:rsidRPr="00CA240E">
        <w:rPr>
          <w:rFonts w:ascii="Arial"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212D6DD4" wp14:editId="66DB1FE0">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8D7987" w:rsidRPr="00483760" w:rsidRDefault="008D7987" w:rsidP="002F46C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D6DD4"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8D7987" w:rsidRPr="00483760" w:rsidRDefault="008D7987" w:rsidP="002F46C0">
                      <w:pPr>
                        <w:jc w:val="center"/>
                        <w:rPr>
                          <w:b/>
                        </w:rPr>
                      </w:pPr>
                    </w:p>
                  </w:txbxContent>
                </v:textbox>
              </v:shape>
            </w:pict>
          </mc:Fallback>
        </mc:AlternateContent>
      </w:r>
      <w:r w:rsidRPr="00CA240E">
        <w:rPr>
          <w:rFonts w:ascii="Arial" w:hAnsi="Arial" w:cs="Arial"/>
          <w:b/>
          <w:sz w:val="24"/>
          <w:szCs w:val="24"/>
        </w:rPr>
        <w:t>REPUBLIC OF NAMIBIA</w:t>
      </w:r>
    </w:p>
    <w:p w:rsidR="002F46C0" w:rsidRPr="00CA240E" w:rsidRDefault="002F46C0" w:rsidP="009A7337">
      <w:pPr>
        <w:spacing w:after="0" w:line="360" w:lineRule="auto"/>
        <w:jc w:val="center"/>
        <w:rPr>
          <w:rFonts w:ascii="Arial" w:hAnsi="Arial" w:cs="Arial"/>
          <w:b/>
          <w:sz w:val="24"/>
          <w:szCs w:val="24"/>
        </w:rPr>
      </w:pPr>
      <w:r w:rsidRPr="00CA240E">
        <w:rPr>
          <w:rFonts w:ascii="Arial" w:hAnsi="Arial" w:cs="Arial"/>
          <w:b/>
          <w:noProof/>
          <w:sz w:val="24"/>
          <w:szCs w:val="24"/>
          <w:lang w:val="en-ZA" w:eastAsia="en-ZA"/>
        </w:rPr>
        <w:drawing>
          <wp:inline distT="0" distB="0" distL="0" distR="0" wp14:anchorId="7F62C79C" wp14:editId="0B90B9D0">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2F46C0" w:rsidRPr="00CA240E" w:rsidRDefault="002F46C0" w:rsidP="009A7337">
      <w:pPr>
        <w:spacing w:after="0" w:line="360" w:lineRule="auto"/>
        <w:jc w:val="center"/>
        <w:rPr>
          <w:rFonts w:ascii="Arial" w:hAnsi="Arial" w:cs="Arial"/>
          <w:b/>
          <w:sz w:val="24"/>
          <w:szCs w:val="24"/>
        </w:rPr>
      </w:pPr>
    </w:p>
    <w:p w:rsidR="002F46C0" w:rsidRPr="00CA240E" w:rsidRDefault="002F46C0" w:rsidP="009A7337">
      <w:pPr>
        <w:spacing w:after="0" w:line="360" w:lineRule="auto"/>
        <w:jc w:val="center"/>
        <w:rPr>
          <w:rFonts w:ascii="Arial" w:hAnsi="Arial" w:cs="Arial"/>
          <w:bCs/>
          <w:sz w:val="24"/>
          <w:szCs w:val="24"/>
        </w:rPr>
      </w:pPr>
      <w:r w:rsidRPr="00CA240E">
        <w:rPr>
          <w:rFonts w:ascii="Arial" w:hAnsi="Arial" w:cs="Arial"/>
          <w:b/>
          <w:sz w:val="24"/>
          <w:szCs w:val="24"/>
        </w:rPr>
        <w:t>HIGH COURT OF NAMIBIA MAIN DIVISION, WINDHOEK</w:t>
      </w:r>
    </w:p>
    <w:p w:rsidR="002F46C0" w:rsidRPr="00CA240E" w:rsidRDefault="002F46C0" w:rsidP="009A7337">
      <w:pPr>
        <w:spacing w:after="0" w:line="360" w:lineRule="auto"/>
        <w:jc w:val="center"/>
        <w:rPr>
          <w:rFonts w:ascii="Arial" w:hAnsi="Arial" w:cs="Arial"/>
          <w:b/>
          <w:sz w:val="24"/>
          <w:szCs w:val="24"/>
        </w:rPr>
      </w:pPr>
    </w:p>
    <w:p w:rsidR="002F46C0" w:rsidRPr="00CA240E" w:rsidRDefault="002F46C0" w:rsidP="009A7337">
      <w:pPr>
        <w:spacing w:after="0" w:line="360" w:lineRule="auto"/>
        <w:jc w:val="center"/>
        <w:rPr>
          <w:rFonts w:ascii="Arial" w:hAnsi="Arial" w:cs="Arial"/>
          <w:b/>
          <w:sz w:val="24"/>
          <w:szCs w:val="24"/>
        </w:rPr>
      </w:pPr>
      <w:r w:rsidRPr="00CA240E">
        <w:rPr>
          <w:rFonts w:ascii="Arial" w:hAnsi="Arial" w:cs="Arial"/>
          <w:b/>
          <w:sz w:val="24"/>
          <w:szCs w:val="24"/>
        </w:rPr>
        <w:t>JUDGMENT</w:t>
      </w:r>
    </w:p>
    <w:p w:rsidR="002F46C0" w:rsidRPr="00EF7E5E" w:rsidRDefault="002F46C0" w:rsidP="00EF7E5E">
      <w:pPr>
        <w:tabs>
          <w:tab w:val="right" w:pos="9000"/>
        </w:tabs>
        <w:spacing w:after="0" w:line="360" w:lineRule="auto"/>
        <w:jc w:val="both"/>
        <w:rPr>
          <w:rFonts w:ascii="Arial" w:hAnsi="Arial" w:cs="Arial"/>
          <w:b/>
          <w:sz w:val="24"/>
          <w:szCs w:val="24"/>
        </w:rPr>
      </w:pPr>
      <w:r w:rsidRPr="00CA240E">
        <w:rPr>
          <w:rFonts w:ascii="Arial" w:hAnsi="Arial" w:cs="Arial"/>
          <w:b/>
          <w:sz w:val="24"/>
          <w:szCs w:val="24"/>
        </w:rPr>
        <w:tab/>
      </w:r>
      <w:r w:rsidRPr="00CA240E">
        <w:rPr>
          <w:rFonts w:ascii="Arial" w:hAnsi="Arial" w:cs="Arial"/>
          <w:sz w:val="24"/>
          <w:szCs w:val="24"/>
        </w:rPr>
        <w:t xml:space="preserve">  </w:t>
      </w:r>
    </w:p>
    <w:p w:rsidR="002F46C0" w:rsidRPr="00CF6780" w:rsidRDefault="002F46C0" w:rsidP="00CA240E">
      <w:pPr>
        <w:spacing w:after="0" w:line="360" w:lineRule="auto"/>
        <w:jc w:val="both"/>
        <w:rPr>
          <w:rFonts w:ascii="Arial" w:hAnsi="Arial" w:cs="Arial"/>
          <w:sz w:val="24"/>
          <w:szCs w:val="24"/>
        </w:rPr>
      </w:pPr>
      <w:r w:rsidRPr="00CA240E">
        <w:rPr>
          <w:rFonts w:ascii="Arial" w:hAnsi="Arial" w:cs="Arial"/>
          <w:sz w:val="24"/>
          <w:szCs w:val="24"/>
        </w:rPr>
        <w:t xml:space="preserve">                                                            </w:t>
      </w:r>
      <w:r w:rsidR="00CF6780">
        <w:rPr>
          <w:rFonts w:ascii="Arial" w:hAnsi="Arial" w:cs="Arial"/>
          <w:sz w:val="24"/>
          <w:szCs w:val="24"/>
        </w:rPr>
        <w:t xml:space="preserve">      </w:t>
      </w:r>
      <w:r w:rsidRPr="00CF6780">
        <w:rPr>
          <w:rFonts w:ascii="Arial" w:hAnsi="Arial" w:cs="Arial"/>
          <w:sz w:val="24"/>
          <w:szCs w:val="24"/>
        </w:rPr>
        <w:t>CASE NO: HC-MD-CIV-ACT-DEL-2017/03118</w:t>
      </w:r>
    </w:p>
    <w:p w:rsidR="002F46C0" w:rsidRPr="00CA240E" w:rsidRDefault="002F46C0" w:rsidP="00CA240E">
      <w:pPr>
        <w:spacing w:after="0" w:line="360" w:lineRule="auto"/>
        <w:jc w:val="both"/>
        <w:rPr>
          <w:rFonts w:ascii="Arial" w:hAnsi="Arial" w:cs="Arial"/>
          <w:sz w:val="24"/>
          <w:szCs w:val="24"/>
        </w:rPr>
      </w:pPr>
      <w:r w:rsidRPr="00CA240E">
        <w:rPr>
          <w:rFonts w:ascii="Arial" w:hAnsi="Arial" w:cs="Arial"/>
          <w:sz w:val="24"/>
          <w:szCs w:val="24"/>
        </w:rPr>
        <w:t>In the matter between:</w:t>
      </w:r>
    </w:p>
    <w:p w:rsidR="002F46C0" w:rsidRPr="00CA240E" w:rsidRDefault="002F46C0" w:rsidP="00CA240E">
      <w:pPr>
        <w:spacing w:after="0" w:line="360" w:lineRule="auto"/>
        <w:jc w:val="both"/>
        <w:rPr>
          <w:rFonts w:ascii="Arial" w:hAnsi="Arial" w:cs="Arial"/>
          <w:sz w:val="24"/>
          <w:szCs w:val="24"/>
        </w:rPr>
      </w:pPr>
    </w:p>
    <w:p w:rsidR="002F46C0" w:rsidRPr="00CA240E" w:rsidRDefault="002F46C0" w:rsidP="00CA240E">
      <w:pPr>
        <w:tabs>
          <w:tab w:val="right" w:pos="9356"/>
        </w:tabs>
        <w:spacing w:after="0" w:line="360" w:lineRule="auto"/>
        <w:jc w:val="both"/>
        <w:rPr>
          <w:rFonts w:ascii="Arial" w:hAnsi="Arial" w:cs="Arial"/>
          <w:b/>
          <w:sz w:val="24"/>
          <w:szCs w:val="24"/>
        </w:rPr>
      </w:pPr>
      <w:r w:rsidRPr="00CA240E">
        <w:rPr>
          <w:rFonts w:ascii="Arial" w:hAnsi="Arial" w:cs="Arial"/>
          <w:b/>
          <w:sz w:val="24"/>
          <w:szCs w:val="24"/>
        </w:rPr>
        <w:t xml:space="preserve">WESTERN ADMINISTRATION SERVICES (PTY) LTD T/A </w:t>
      </w:r>
    </w:p>
    <w:p w:rsidR="002F46C0" w:rsidRPr="00CA240E" w:rsidRDefault="002F46C0" w:rsidP="00CA240E">
      <w:pPr>
        <w:tabs>
          <w:tab w:val="right" w:pos="9356"/>
        </w:tabs>
        <w:spacing w:after="0" w:line="360" w:lineRule="auto"/>
        <w:jc w:val="both"/>
        <w:rPr>
          <w:rFonts w:ascii="Arial" w:hAnsi="Arial" w:cs="Arial"/>
          <w:b/>
          <w:sz w:val="24"/>
          <w:szCs w:val="24"/>
        </w:rPr>
      </w:pPr>
      <w:r w:rsidRPr="00CA240E">
        <w:rPr>
          <w:rFonts w:ascii="Arial" w:hAnsi="Arial" w:cs="Arial"/>
          <w:b/>
          <w:sz w:val="24"/>
          <w:szCs w:val="24"/>
        </w:rPr>
        <w:t>WESTERN INSURANCE</w:t>
      </w:r>
      <w:r w:rsidRPr="00CA240E">
        <w:rPr>
          <w:rFonts w:ascii="Arial" w:hAnsi="Arial" w:cs="Arial"/>
          <w:b/>
          <w:sz w:val="24"/>
          <w:szCs w:val="24"/>
        </w:rPr>
        <w:tab/>
      </w:r>
      <w:r w:rsidR="00CF6780">
        <w:rPr>
          <w:rFonts w:ascii="Arial" w:hAnsi="Arial" w:cs="Arial"/>
          <w:b/>
          <w:sz w:val="24"/>
          <w:szCs w:val="24"/>
        </w:rPr>
        <w:t xml:space="preserve">       </w:t>
      </w:r>
      <w:r w:rsidR="00935A28">
        <w:rPr>
          <w:rFonts w:ascii="Arial" w:hAnsi="Arial" w:cs="Arial"/>
          <w:b/>
          <w:sz w:val="24"/>
          <w:szCs w:val="24"/>
        </w:rPr>
        <w:t xml:space="preserve">          </w:t>
      </w:r>
      <w:r w:rsidRPr="00CA240E">
        <w:rPr>
          <w:rFonts w:ascii="Arial" w:hAnsi="Arial" w:cs="Arial"/>
          <w:b/>
          <w:sz w:val="24"/>
          <w:szCs w:val="24"/>
        </w:rPr>
        <w:t xml:space="preserve">FIRST PLAINTIFF                                                      </w:t>
      </w:r>
    </w:p>
    <w:p w:rsidR="002F46C0" w:rsidRPr="00CA240E" w:rsidRDefault="002F46C0" w:rsidP="00CA240E">
      <w:pPr>
        <w:tabs>
          <w:tab w:val="right" w:pos="9356"/>
        </w:tabs>
        <w:spacing w:after="0" w:line="360" w:lineRule="auto"/>
        <w:jc w:val="both"/>
        <w:rPr>
          <w:rFonts w:ascii="Arial" w:hAnsi="Arial" w:cs="Arial"/>
          <w:b/>
          <w:sz w:val="24"/>
          <w:szCs w:val="24"/>
        </w:rPr>
      </w:pPr>
      <w:r w:rsidRPr="00CA240E">
        <w:rPr>
          <w:rFonts w:ascii="Arial" w:hAnsi="Arial" w:cs="Arial"/>
          <w:b/>
          <w:sz w:val="24"/>
          <w:szCs w:val="24"/>
        </w:rPr>
        <w:t>RIX TRANSPORT CC</w:t>
      </w:r>
      <w:r w:rsidRPr="00CA240E">
        <w:rPr>
          <w:rFonts w:ascii="Arial" w:hAnsi="Arial" w:cs="Arial"/>
          <w:b/>
          <w:sz w:val="24"/>
          <w:szCs w:val="24"/>
        </w:rPr>
        <w:tab/>
        <w:t>SECOND PLAINTIFF</w:t>
      </w:r>
    </w:p>
    <w:p w:rsidR="00CF6780" w:rsidRDefault="00CF6780" w:rsidP="00CA240E">
      <w:pPr>
        <w:spacing w:after="0" w:line="360" w:lineRule="auto"/>
        <w:jc w:val="both"/>
        <w:rPr>
          <w:rFonts w:ascii="Arial" w:hAnsi="Arial" w:cs="Arial"/>
          <w:sz w:val="24"/>
          <w:szCs w:val="24"/>
        </w:rPr>
      </w:pPr>
    </w:p>
    <w:p w:rsidR="002F46C0" w:rsidRPr="00CA240E" w:rsidRDefault="002F46C0" w:rsidP="00CA240E">
      <w:pPr>
        <w:spacing w:after="0" w:line="360" w:lineRule="auto"/>
        <w:jc w:val="both"/>
        <w:rPr>
          <w:rFonts w:ascii="Arial" w:hAnsi="Arial" w:cs="Arial"/>
          <w:sz w:val="24"/>
          <w:szCs w:val="24"/>
        </w:rPr>
      </w:pPr>
      <w:r w:rsidRPr="00CA240E">
        <w:rPr>
          <w:rFonts w:ascii="Arial" w:hAnsi="Arial" w:cs="Arial"/>
          <w:sz w:val="24"/>
          <w:szCs w:val="24"/>
        </w:rPr>
        <w:t>and</w:t>
      </w:r>
    </w:p>
    <w:p w:rsidR="002F46C0" w:rsidRPr="00CA240E" w:rsidRDefault="002F46C0" w:rsidP="00CA240E">
      <w:pPr>
        <w:spacing w:after="0" w:line="360" w:lineRule="auto"/>
        <w:jc w:val="both"/>
        <w:rPr>
          <w:rFonts w:ascii="Arial" w:hAnsi="Arial" w:cs="Arial"/>
          <w:b/>
          <w:sz w:val="24"/>
          <w:szCs w:val="24"/>
        </w:rPr>
      </w:pPr>
    </w:p>
    <w:p w:rsidR="002F46C0" w:rsidRPr="00CA240E" w:rsidRDefault="002F46C0" w:rsidP="00CA240E">
      <w:pPr>
        <w:tabs>
          <w:tab w:val="right" w:pos="9356"/>
        </w:tabs>
        <w:spacing w:after="0" w:line="360" w:lineRule="auto"/>
        <w:jc w:val="both"/>
        <w:rPr>
          <w:rFonts w:ascii="Arial" w:hAnsi="Arial" w:cs="Arial"/>
          <w:b/>
          <w:sz w:val="24"/>
          <w:szCs w:val="24"/>
        </w:rPr>
      </w:pPr>
      <w:r w:rsidRPr="00CA240E">
        <w:rPr>
          <w:rFonts w:ascii="Arial" w:hAnsi="Arial" w:cs="Arial"/>
          <w:b/>
          <w:sz w:val="24"/>
          <w:szCs w:val="24"/>
        </w:rPr>
        <w:t xml:space="preserve">ALFINIUS SWARTBOOI </w:t>
      </w:r>
      <w:r w:rsidRPr="00CA240E">
        <w:rPr>
          <w:rFonts w:ascii="Arial" w:hAnsi="Arial" w:cs="Arial"/>
          <w:b/>
          <w:sz w:val="24"/>
          <w:szCs w:val="24"/>
        </w:rPr>
        <w:tab/>
        <w:t>DEFENDANT</w:t>
      </w:r>
    </w:p>
    <w:p w:rsidR="002F46C0" w:rsidRPr="00CA240E" w:rsidRDefault="002F46C0" w:rsidP="00CA240E">
      <w:pPr>
        <w:tabs>
          <w:tab w:val="right" w:pos="9356"/>
        </w:tabs>
        <w:spacing w:after="0" w:line="360" w:lineRule="auto"/>
        <w:jc w:val="both"/>
        <w:rPr>
          <w:rFonts w:ascii="Arial" w:hAnsi="Arial" w:cs="Arial"/>
          <w:b/>
          <w:sz w:val="24"/>
          <w:szCs w:val="24"/>
        </w:rPr>
      </w:pPr>
      <w:r w:rsidRPr="00CA240E">
        <w:rPr>
          <w:rFonts w:ascii="Arial" w:hAnsi="Arial" w:cs="Arial"/>
          <w:b/>
          <w:sz w:val="24"/>
          <w:szCs w:val="24"/>
        </w:rPr>
        <w:tab/>
      </w:r>
    </w:p>
    <w:p w:rsidR="002F46C0" w:rsidRPr="00EF7E5E" w:rsidRDefault="002F46C0" w:rsidP="00CA240E">
      <w:pPr>
        <w:spacing w:after="0" w:line="360" w:lineRule="auto"/>
        <w:jc w:val="both"/>
        <w:rPr>
          <w:rFonts w:ascii="Arial" w:hAnsi="Arial" w:cs="Arial"/>
          <w:sz w:val="24"/>
          <w:szCs w:val="24"/>
        </w:rPr>
      </w:pPr>
      <w:r w:rsidRPr="00CA240E">
        <w:rPr>
          <w:rFonts w:ascii="Arial" w:hAnsi="Arial" w:cs="Arial"/>
          <w:b/>
          <w:sz w:val="24"/>
          <w:szCs w:val="24"/>
        </w:rPr>
        <w:t>Neutral citation:</w:t>
      </w:r>
      <w:r w:rsidRPr="00CA240E">
        <w:rPr>
          <w:rFonts w:ascii="Arial" w:hAnsi="Arial" w:cs="Arial"/>
          <w:b/>
          <w:sz w:val="24"/>
          <w:szCs w:val="24"/>
        </w:rPr>
        <w:tab/>
      </w:r>
      <w:r w:rsidRPr="00CA240E">
        <w:rPr>
          <w:rFonts w:ascii="Arial" w:hAnsi="Arial" w:cs="Arial"/>
          <w:i/>
          <w:sz w:val="24"/>
          <w:szCs w:val="24"/>
        </w:rPr>
        <w:t xml:space="preserve"> </w:t>
      </w:r>
      <w:r w:rsidR="00EF7E5E" w:rsidRPr="00EF7E5E">
        <w:rPr>
          <w:rFonts w:ascii="Arial" w:hAnsi="Arial" w:cs="Arial"/>
          <w:i/>
          <w:sz w:val="24"/>
          <w:szCs w:val="24"/>
        </w:rPr>
        <w:t>Western Administration Services (PTY) LTD t/</w:t>
      </w:r>
      <w:r w:rsidR="00EF7E5E">
        <w:rPr>
          <w:rFonts w:ascii="Arial" w:hAnsi="Arial" w:cs="Arial"/>
          <w:i/>
          <w:sz w:val="24"/>
          <w:szCs w:val="24"/>
        </w:rPr>
        <w:t xml:space="preserve">a Western Insurance v </w:t>
      </w:r>
      <w:r w:rsidR="00EF7E5E" w:rsidRPr="00EF7E5E">
        <w:rPr>
          <w:rFonts w:ascii="Arial" w:hAnsi="Arial" w:cs="Arial"/>
          <w:i/>
          <w:sz w:val="24"/>
          <w:szCs w:val="24"/>
        </w:rPr>
        <w:t>Swartbooi</w:t>
      </w:r>
      <w:r w:rsidR="00EF7E5E">
        <w:rPr>
          <w:rFonts w:ascii="Arial" w:hAnsi="Arial" w:cs="Arial"/>
          <w:sz w:val="24"/>
          <w:szCs w:val="24"/>
        </w:rPr>
        <w:t xml:space="preserve"> (</w:t>
      </w:r>
      <w:r w:rsidR="00EF7E5E" w:rsidRPr="00EF7E5E">
        <w:rPr>
          <w:rFonts w:ascii="Arial" w:hAnsi="Arial" w:cs="Arial"/>
          <w:sz w:val="24"/>
          <w:szCs w:val="24"/>
        </w:rPr>
        <w:t>HC-MD-CIV-ACT-DEL-2017/03118</w:t>
      </w:r>
      <w:r w:rsidR="00EF7E5E">
        <w:rPr>
          <w:rFonts w:ascii="Arial" w:hAnsi="Arial" w:cs="Arial"/>
          <w:sz w:val="24"/>
          <w:szCs w:val="24"/>
        </w:rPr>
        <w:t xml:space="preserve">) </w:t>
      </w:r>
      <w:r w:rsidR="00F9013A">
        <w:rPr>
          <w:rFonts w:ascii="Arial" w:hAnsi="Arial" w:cs="Arial"/>
          <w:sz w:val="24"/>
          <w:szCs w:val="24"/>
        </w:rPr>
        <w:t>[2019] NAHCMD 544</w:t>
      </w:r>
      <w:r w:rsidR="00EF7E5E">
        <w:rPr>
          <w:rFonts w:ascii="Arial" w:hAnsi="Arial" w:cs="Arial"/>
          <w:sz w:val="24"/>
          <w:szCs w:val="24"/>
        </w:rPr>
        <w:t xml:space="preserve"> (06 December</w:t>
      </w:r>
      <w:r w:rsidR="00EF7E5E" w:rsidRPr="00EF7E5E">
        <w:rPr>
          <w:rFonts w:ascii="Arial" w:hAnsi="Arial" w:cs="Arial"/>
          <w:sz w:val="24"/>
          <w:szCs w:val="24"/>
        </w:rPr>
        <w:t xml:space="preserve"> 2019)</w:t>
      </w:r>
    </w:p>
    <w:p w:rsidR="002F46C0" w:rsidRPr="00CA240E" w:rsidRDefault="002F46C0" w:rsidP="00CA240E">
      <w:pPr>
        <w:tabs>
          <w:tab w:val="right" w:pos="9356"/>
        </w:tabs>
        <w:spacing w:after="0" w:line="360" w:lineRule="auto"/>
        <w:jc w:val="both"/>
        <w:rPr>
          <w:rFonts w:ascii="Arial" w:hAnsi="Arial" w:cs="Arial"/>
          <w:b/>
          <w:sz w:val="24"/>
          <w:szCs w:val="24"/>
        </w:rPr>
      </w:pPr>
    </w:p>
    <w:p w:rsidR="002F46C0" w:rsidRPr="00CA240E" w:rsidRDefault="002F46C0" w:rsidP="00CA240E">
      <w:pPr>
        <w:spacing w:after="0" w:line="360" w:lineRule="auto"/>
        <w:jc w:val="both"/>
        <w:rPr>
          <w:rFonts w:ascii="Arial" w:hAnsi="Arial" w:cs="Arial"/>
          <w:b/>
          <w:sz w:val="24"/>
          <w:szCs w:val="24"/>
        </w:rPr>
      </w:pPr>
      <w:r w:rsidRPr="00CA240E">
        <w:rPr>
          <w:rFonts w:ascii="Arial" w:hAnsi="Arial" w:cs="Arial"/>
          <w:sz w:val="24"/>
          <w:szCs w:val="24"/>
        </w:rPr>
        <w:lastRenderedPageBreak/>
        <w:t>C</w:t>
      </w:r>
      <w:r w:rsidR="007D06F0" w:rsidRPr="00CA240E">
        <w:rPr>
          <w:rFonts w:ascii="Arial" w:hAnsi="Arial" w:cs="Arial"/>
          <w:sz w:val="24"/>
          <w:szCs w:val="24"/>
        </w:rPr>
        <w:t>oram</w:t>
      </w:r>
      <w:r w:rsidRPr="00CA240E">
        <w:rPr>
          <w:rFonts w:ascii="Arial" w:hAnsi="Arial" w:cs="Arial"/>
          <w:sz w:val="24"/>
          <w:szCs w:val="24"/>
        </w:rPr>
        <w:t>:</w:t>
      </w:r>
      <w:r w:rsidRPr="00CA240E">
        <w:rPr>
          <w:rFonts w:ascii="Arial" w:hAnsi="Arial" w:cs="Arial"/>
          <w:b/>
          <w:sz w:val="24"/>
          <w:szCs w:val="24"/>
        </w:rPr>
        <w:tab/>
        <w:t>PRINSLOO J</w:t>
      </w:r>
    </w:p>
    <w:p w:rsidR="00165E80" w:rsidRDefault="002F46C0" w:rsidP="00CA240E">
      <w:pPr>
        <w:spacing w:after="0" w:line="360" w:lineRule="auto"/>
        <w:jc w:val="both"/>
        <w:rPr>
          <w:rFonts w:ascii="Arial" w:hAnsi="Arial" w:cs="Arial"/>
          <w:sz w:val="24"/>
          <w:szCs w:val="24"/>
        </w:rPr>
      </w:pPr>
      <w:r w:rsidRPr="00CA240E">
        <w:rPr>
          <w:rFonts w:ascii="Arial" w:hAnsi="Arial" w:cs="Arial"/>
          <w:sz w:val="24"/>
          <w:szCs w:val="24"/>
        </w:rPr>
        <w:t xml:space="preserve">Heard: </w:t>
      </w:r>
      <w:r w:rsidRPr="00CA240E">
        <w:rPr>
          <w:rFonts w:ascii="Arial" w:hAnsi="Arial" w:cs="Arial"/>
          <w:sz w:val="24"/>
          <w:szCs w:val="24"/>
        </w:rPr>
        <w:tab/>
      </w:r>
      <w:r w:rsidR="00056544">
        <w:rPr>
          <w:rFonts w:ascii="Arial" w:hAnsi="Arial" w:cs="Arial"/>
          <w:sz w:val="24"/>
          <w:szCs w:val="24"/>
        </w:rPr>
        <w:t>24 - 26 June 2019 and</w:t>
      </w:r>
      <w:r w:rsidR="0055613C">
        <w:rPr>
          <w:rFonts w:ascii="Arial" w:hAnsi="Arial" w:cs="Arial"/>
          <w:sz w:val="24"/>
          <w:szCs w:val="24"/>
        </w:rPr>
        <w:t xml:space="preserve"> </w:t>
      </w:r>
      <w:r w:rsidR="00DB37F6">
        <w:rPr>
          <w:rFonts w:ascii="Arial" w:hAnsi="Arial" w:cs="Arial"/>
          <w:sz w:val="24"/>
          <w:szCs w:val="24"/>
        </w:rPr>
        <w:t>01 October 2019</w:t>
      </w:r>
    </w:p>
    <w:p w:rsidR="002F46C0" w:rsidRPr="00CA240E" w:rsidRDefault="002F46C0" w:rsidP="00CA240E">
      <w:pPr>
        <w:spacing w:after="0" w:line="360" w:lineRule="auto"/>
        <w:jc w:val="both"/>
        <w:rPr>
          <w:rFonts w:ascii="Arial" w:hAnsi="Arial" w:cs="Arial"/>
          <w:sz w:val="24"/>
          <w:szCs w:val="24"/>
        </w:rPr>
      </w:pPr>
      <w:r w:rsidRPr="00CA240E">
        <w:rPr>
          <w:rFonts w:ascii="Arial" w:hAnsi="Arial" w:cs="Arial"/>
          <w:sz w:val="24"/>
          <w:szCs w:val="24"/>
        </w:rPr>
        <w:t xml:space="preserve">Delivered:  </w:t>
      </w:r>
      <w:r w:rsidRPr="00CA240E">
        <w:rPr>
          <w:rFonts w:ascii="Arial" w:hAnsi="Arial" w:cs="Arial"/>
          <w:sz w:val="24"/>
          <w:szCs w:val="24"/>
        </w:rPr>
        <w:tab/>
      </w:r>
      <w:r w:rsidR="00165E80">
        <w:rPr>
          <w:rFonts w:ascii="Arial" w:hAnsi="Arial" w:cs="Arial"/>
          <w:sz w:val="24"/>
          <w:szCs w:val="24"/>
        </w:rPr>
        <w:t>06 December</w:t>
      </w:r>
      <w:r w:rsidRPr="00CA240E">
        <w:rPr>
          <w:rFonts w:ascii="Arial" w:hAnsi="Arial" w:cs="Arial"/>
          <w:sz w:val="24"/>
          <w:szCs w:val="24"/>
        </w:rPr>
        <w:t xml:space="preserve"> 2019</w:t>
      </w:r>
    </w:p>
    <w:p w:rsidR="002F46C0" w:rsidRPr="00CA240E" w:rsidRDefault="002F46C0" w:rsidP="00CA240E">
      <w:pPr>
        <w:spacing w:after="0" w:line="360" w:lineRule="auto"/>
        <w:jc w:val="both"/>
        <w:rPr>
          <w:rFonts w:ascii="Arial" w:hAnsi="Arial" w:cs="Arial"/>
          <w:sz w:val="24"/>
          <w:szCs w:val="24"/>
        </w:rPr>
      </w:pPr>
      <w:r w:rsidRPr="00CA240E">
        <w:rPr>
          <w:rFonts w:ascii="Arial" w:hAnsi="Arial" w:cs="Arial"/>
          <w:sz w:val="24"/>
          <w:szCs w:val="24"/>
        </w:rPr>
        <w:t xml:space="preserve">Reasons: </w:t>
      </w:r>
      <w:r w:rsidRPr="00CA240E">
        <w:rPr>
          <w:rFonts w:ascii="Arial" w:hAnsi="Arial" w:cs="Arial"/>
          <w:sz w:val="24"/>
          <w:szCs w:val="24"/>
        </w:rPr>
        <w:tab/>
      </w:r>
      <w:r w:rsidR="00D627BB">
        <w:rPr>
          <w:rFonts w:ascii="Arial" w:hAnsi="Arial" w:cs="Arial"/>
          <w:sz w:val="24"/>
          <w:szCs w:val="24"/>
        </w:rPr>
        <w:t>12</w:t>
      </w:r>
      <w:r w:rsidR="00DB37F6">
        <w:rPr>
          <w:rFonts w:ascii="Arial" w:hAnsi="Arial" w:cs="Arial"/>
          <w:sz w:val="24"/>
          <w:szCs w:val="24"/>
        </w:rPr>
        <w:t xml:space="preserve"> December </w:t>
      </w:r>
      <w:r w:rsidRPr="00CA240E">
        <w:rPr>
          <w:rFonts w:ascii="Arial" w:hAnsi="Arial" w:cs="Arial"/>
          <w:sz w:val="24"/>
          <w:szCs w:val="24"/>
        </w:rPr>
        <w:t>2019</w:t>
      </w:r>
    </w:p>
    <w:p w:rsidR="00C27805" w:rsidRDefault="00C27805" w:rsidP="00EF7E5E">
      <w:pPr>
        <w:spacing w:after="0" w:line="360" w:lineRule="auto"/>
        <w:jc w:val="both"/>
        <w:rPr>
          <w:rFonts w:ascii="Arial" w:hAnsi="Arial" w:cs="Arial"/>
          <w:b/>
          <w:sz w:val="24"/>
          <w:szCs w:val="24"/>
        </w:rPr>
      </w:pPr>
    </w:p>
    <w:p w:rsidR="00003B7F" w:rsidRPr="006224E3" w:rsidRDefault="002F46C0" w:rsidP="00EF7E5E">
      <w:pPr>
        <w:spacing w:after="0" w:line="360" w:lineRule="auto"/>
        <w:jc w:val="both"/>
        <w:rPr>
          <w:rFonts w:ascii="Arial" w:hAnsi="Arial" w:cs="Arial"/>
          <w:sz w:val="24"/>
          <w:szCs w:val="24"/>
        </w:rPr>
      </w:pPr>
      <w:r w:rsidRPr="00CA240E">
        <w:rPr>
          <w:rFonts w:ascii="Arial" w:hAnsi="Arial" w:cs="Arial"/>
          <w:b/>
          <w:sz w:val="24"/>
          <w:szCs w:val="24"/>
        </w:rPr>
        <w:t>Flynote</w:t>
      </w:r>
      <w:r w:rsidRPr="00CF6780">
        <w:rPr>
          <w:rFonts w:ascii="Arial" w:hAnsi="Arial" w:cs="Arial"/>
          <w:b/>
          <w:sz w:val="24"/>
          <w:szCs w:val="24"/>
        </w:rPr>
        <w:t>:</w:t>
      </w:r>
      <w:r w:rsidR="006224E3">
        <w:rPr>
          <w:rFonts w:ascii="Arial" w:hAnsi="Arial" w:cs="Arial"/>
          <w:sz w:val="24"/>
          <w:szCs w:val="24"/>
        </w:rPr>
        <w:tab/>
        <w:t xml:space="preserve">Law of delict – Motor vehicle collision – Damages – Negligence alleged - </w:t>
      </w:r>
      <w:r w:rsidR="006224E3" w:rsidRPr="006224E3">
        <w:rPr>
          <w:rFonts w:ascii="Arial" w:hAnsi="Arial" w:cs="Arial"/>
          <w:bCs/>
          <w:sz w:val="24"/>
          <w:szCs w:val="24"/>
          <w:lang w:val="en-US"/>
        </w:rPr>
        <w:t>Two mutuall</w:t>
      </w:r>
      <w:r w:rsidR="006224E3">
        <w:rPr>
          <w:rFonts w:ascii="Arial" w:hAnsi="Arial" w:cs="Arial"/>
          <w:bCs/>
          <w:sz w:val="24"/>
          <w:szCs w:val="24"/>
          <w:lang w:val="en-US"/>
        </w:rPr>
        <w:t>y destructive versions – Onus</w:t>
      </w:r>
      <w:r w:rsidR="006224E3" w:rsidRPr="006224E3">
        <w:rPr>
          <w:rFonts w:ascii="Arial" w:hAnsi="Arial" w:cs="Arial"/>
          <w:bCs/>
          <w:sz w:val="24"/>
          <w:szCs w:val="24"/>
          <w:lang w:val="en-US"/>
        </w:rPr>
        <w:t xml:space="preserve"> o</w:t>
      </w:r>
      <w:r w:rsidR="006224E3">
        <w:rPr>
          <w:rFonts w:ascii="Arial" w:hAnsi="Arial" w:cs="Arial"/>
          <w:bCs/>
          <w:sz w:val="24"/>
          <w:szCs w:val="24"/>
          <w:lang w:val="en-US"/>
        </w:rPr>
        <w:t xml:space="preserve">n the Plaintiff to prove on a </w:t>
      </w:r>
      <w:r w:rsidR="006224E3" w:rsidRPr="006224E3">
        <w:rPr>
          <w:rFonts w:ascii="Arial" w:hAnsi="Arial" w:cs="Arial"/>
          <w:bCs/>
          <w:sz w:val="24"/>
          <w:szCs w:val="24"/>
          <w:lang w:val="en-US"/>
        </w:rPr>
        <w:t>balance of probabilities that his version is to be believed</w:t>
      </w:r>
      <w:r w:rsidR="006224E3">
        <w:rPr>
          <w:rFonts w:ascii="Arial" w:hAnsi="Arial" w:cs="Arial"/>
          <w:bCs/>
          <w:sz w:val="24"/>
          <w:szCs w:val="24"/>
          <w:lang w:val="en-US"/>
        </w:rPr>
        <w:t>.</w:t>
      </w:r>
    </w:p>
    <w:p w:rsidR="00D627BB" w:rsidRPr="00EF7E5E" w:rsidRDefault="00D627BB" w:rsidP="00EF7E5E">
      <w:pPr>
        <w:spacing w:after="0" w:line="360" w:lineRule="auto"/>
        <w:jc w:val="both"/>
        <w:rPr>
          <w:rFonts w:ascii="Arial" w:hAnsi="Arial" w:cs="Arial"/>
          <w:b/>
          <w:sz w:val="24"/>
          <w:szCs w:val="24"/>
        </w:rPr>
      </w:pPr>
    </w:p>
    <w:p w:rsidR="00CF6780" w:rsidRDefault="00CF6780" w:rsidP="00B03D37">
      <w:pPr>
        <w:spacing w:after="0" w:line="360" w:lineRule="auto"/>
        <w:jc w:val="both"/>
        <w:rPr>
          <w:rFonts w:ascii="Arial" w:hAnsi="Arial" w:cs="Arial"/>
          <w:sz w:val="24"/>
          <w:szCs w:val="24"/>
        </w:rPr>
      </w:pPr>
      <w:r w:rsidRPr="00CF6780">
        <w:rPr>
          <w:rFonts w:ascii="Arial" w:hAnsi="Arial" w:cs="Arial"/>
          <w:b/>
          <w:sz w:val="24"/>
          <w:szCs w:val="24"/>
        </w:rPr>
        <w:t>Summary:</w:t>
      </w:r>
      <w:r w:rsidR="00B03D37">
        <w:rPr>
          <w:rFonts w:ascii="Arial" w:hAnsi="Arial" w:cs="Arial"/>
          <w:sz w:val="24"/>
          <w:szCs w:val="24"/>
        </w:rPr>
        <w:tab/>
      </w:r>
      <w:r w:rsidRPr="00CF6780">
        <w:rPr>
          <w:rFonts w:ascii="Arial" w:hAnsi="Arial" w:cs="Arial"/>
          <w:b/>
          <w:sz w:val="24"/>
          <w:szCs w:val="24"/>
        </w:rPr>
        <w:t xml:space="preserve"> </w:t>
      </w:r>
      <w:r w:rsidR="00B03D37" w:rsidRPr="00CA240E">
        <w:rPr>
          <w:rFonts w:ascii="Arial" w:hAnsi="Arial" w:cs="Arial"/>
          <w:sz w:val="24"/>
          <w:szCs w:val="24"/>
        </w:rPr>
        <w:t xml:space="preserve"> The first plaintiff’s claim is based upon the provisions of an insurance policy </w:t>
      </w:r>
      <w:r w:rsidR="00B03D37" w:rsidRPr="008E3F45">
        <w:rPr>
          <w:rFonts w:ascii="Arial" w:hAnsi="Arial" w:cs="Arial"/>
          <w:sz w:val="24"/>
          <w:szCs w:val="24"/>
        </w:rPr>
        <w:t xml:space="preserve">which is entered into between </w:t>
      </w:r>
      <w:r w:rsidR="00B03D37" w:rsidRPr="00CA240E">
        <w:rPr>
          <w:rFonts w:ascii="Arial" w:hAnsi="Arial" w:cs="Arial"/>
          <w:sz w:val="24"/>
          <w:szCs w:val="24"/>
        </w:rPr>
        <w:t>the firs</w:t>
      </w:r>
      <w:r w:rsidR="00B03D37">
        <w:rPr>
          <w:rFonts w:ascii="Arial" w:hAnsi="Arial" w:cs="Arial"/>
          <w:sz w:val="24"/>
          <w:szCs w:val="24"/>
        </w:rPr>
        <w:t xml:space="preserve">t plaintiff </w:t>
      </w:r>
      <w:r w:rsidR="00B03D37" w:rsidRPr="008E3F45">
        <w:rPr>
          <w:rFonts w:ascii="Arial" w:hAnsi="Arial" w:cs="Arial"/>
          <w:sz w:val="24"/>
          <w:szCs w:val="24"/>
        </w:rPr>
        <w:t xml:space="preserve">and the second plaintiff </w:t>
      </w:r>
      <w:r w:rsidR="00B03D37">
        <w:rPr>
          <w:rFonts w:ascii="Arial" w:hAnsi="Arial" w:cs="Arial"/>
          <w:sz w:val="24"/>
          <w:szCs w:val="24"/>
        </w:rPr>
        <w:t xml:space="preserve">in favour of </w:t>
      </w:r>
      <w:r w:rsidR="00B03D37" w:rsidRPr="00CA240E">
        <w:rPr>
          <w:rFonts w:ascii="Arial" w:hAnsi="Arial" w:cs="Arial"/>
          <w:sz w:val="24"/>
          <w:szCs w:val="24"/>
        </w:rPr>
        <w:t xml:space="preserve">the </w:t>
      </w:r>
      <w:r w:rsidR="00B03D37" w:rsidRPr="008E3F45">
        <w:rPr>
          <w:rFonts w:ascii="Arial" w:hAnsi="Arial" w:cs="Arial"/>
          <w:sz w:val="24"/>
          <w:szCs w:val="24"/>
        </w:rPr>
        <w:t>latter</w:t>
      </w:r>
      <w:r w:rsidR="00B03D37">
        <w:rPr>
          <w:rFonts w:ascii="Arial" w:hAnsi="Arial" w:cs="Arial"/>
          <w:color w:val="FF0000"/>
          <w:sz w:val="24"/>
          <w:szCs w:val="24"/>
        </w:rPr>
        <w:t xml:space="preserve"> </w:t>
      </w:r>
      <w:r w:rsidR="00B03D37" w:rsidRPr="008E3F45">
        <w:rPr>
          <w:rFonts w:ascii="Arial" w:hAnsi="Arial" w:cs="Arial"/>
          <w:sz w:val="24"/>
          <w:szCs w:val="24"/>
        </w:rPr>
        <w:t>wherein</w:t>
      </w:r>
      <w:r w:rsidR="00B03D37">
        <w:rPr>
          <w:rFonts w:ascii="Arial" w:hAnsi="Arial" w:cs="Arial"/>
          <w:color w:val="FF0000"/>
          <w:sz w:val="24"/>
          <w:szCs w:val="24"/>
        </w:rPr>
        <w:t xml:space="preserve"> </w:t>
      </w:r>
      <w:r w:rsidR="00B03D37" w:rsidRPr="00CA240E">
        <w:rPr>
          <w:rFonts w:ascii="Arial" w:hAnsi="Arial" w:cs="Arial"/>
          <w:sz w:val="24"/>
          <w:szCs w:val="24"/>
        </w:rPr>
        <w:t xml:space="preserve">the first plaintiff undertook, inter alia, to indemnify the second plaintiff against the loss of or damage </w:t>
      </w:r>
      <w:r w:rsidR="00B03D37" w:rsidRPr="00CA240E">
        <w:rPr>
          <w:rFonts w:ascii="Arial" w:hAnsi="Arial" w:cs="Arial"/>
          <w:sz w:val="24"/>
          <w:szCs w:val="24"/>
        </w:rPr>
        <w:lastRenderedPageBreak/>
        <w:t xml:space="preserve">to a 2013 Scania Truck with registration number N 198-403 W. </w:t>
      </w:r>
      <w:r w:rsidR="00B03D37">
        <w:rPr>
          <w:rFonts w:ascii="Arial" w:hAnsi="Arial" w:cs="Arial"/>
          <w:sz w:val="24"/>
          <w:szCs w:val="24"/>
        </w:rPr>
        <w:t xml:space="preserve">The first plaintiff, as a result of the policy, carried the risk of damages and/or loss in respect of the second plaintiff’s </w:t>
      </w:r>
      <w:r w:rsidR="00B03D37" w:rsidRPr="008E3F45">
        <w:rPr>
          <w:rFonts w:ascii="Arial" w:hAnsi="Arial" w:cs="Arial"/>
          <w:sz w:val="24"/>
          <w:szCs w:val="24"/>
        </w:rPr>
        <w:t>truck</w:t>
      </w:r>
      <w:r w:rsidR="00B03D37">
        <w:rPr>
          <w:rFonts w:ascii="Arial" w:hAnsi="Arial" w:cs="Arial"/>
          <w:sz w:val="24"/>
          <w:szCs w:val="24"/>
        </w:rPr>
        <w:t xml:space="preserve">. </w:t>
      </w:r>
      <w:r w:rsidR="00B03D37" w:rsidRPr="00CA240E">
        <w:rPr>
          <w:rFonts w:ascii="Arial" w:hAnsi="Arial" w:cs="Arial"/>
          <w:sz w:val="24"/>
          <w:szCs w:val="24"/>
        </w:rPr>
        <w:t xml:space="preserve">The claim arises </w:t>
      </w:r>
      <w:r w:rsidR="00B03D37">
        <w:rPr>
          <w:rFonts w:ascii="Arial" w:hAnsi="Arial" w:cs="Arial"/>
          <w:sz w:val="24"/>
          <w:szCs w:val="24"/>
        </w:rPr>
        <w:t>from an accident that occurred on</w:t>
      </w:r>
      <w:r w:rsidR="00B03D37" w:rsidRPr="00CA240E">
        <w:rPr>
          <w:rFonts w:ascii="Arial" w:hAnsi="Arial" w:cs="Arial"/>
          <w:sz w:val="24"/>
          <w:szCs w:val="24"/>
        </w:rPr>
        <w:t xml:space="preserve"> 12 May 2017 at about 20</w:t>
      </w:r>
      <w:r w:rsidR="00B03D37" w:rsidRPr="008E3F45">
        <w:rPr>
          <w:rFonts w:ascii="Arial" w:hAnsi="Arial" w:cs="Arial"/>
          <w:sz w:val="24"/>
          <w:szCs w:val="24"/>
        </w:rPr>
        <w:t>h</w:t>
      </w:r>
      <w:r w:rsidR="00B03D37" w:rsidRPr="00CA240E">
        <w:rPr>
          <w:rFonts w:ascii="Arial" w:hAnsi="Arial" w:cs="Arial"/>
          <w:sz w:val="24"/>
          <w:szCs w:val="24"/>
        </w:rPr>
        <w:t xml:space="preserve">30 </w:t>
      </w:r>
      <w:r w:rsidR="00B03D37" w:rsidRPr="008E3F45">
        <w:rPr>
          <w:rFonts w:ascii="Arial" w:hAnsi="Arial" w:cs="Arial"/>
          <w:sz w:val="24"/>
          <w:szCs w:val="24"/>
        </w:rPr>
        <w:t xml:space="preserve">at a bridge </w:t>
      </w:r>
      <w:r w:rsidR="00B03D37" w:rsidRPr="00CA240E">
        <w:rPr>
          <w:rFonts w:ascii="Arial" w:hAnsi="Arial" w:cs="Arial"/>
          <w:sz w:val="24"/>
          <w:szCs w:val="24"/>
        </w:rPr>
        <w:t xml:space="preserve">on the B1 main road, approximately 31 kilometres from the Gibeon </w:t>
      </w:r>
      <w:r w:rsidR="00B03D37" w:rsidRPr="008E3F45">
        <w:rPr>
          <w:rFonts w:ascii="Arial" w:hAnsi="Arial" w:cs="Arial"/>
          <w:sz w:val="24"/>
          <w:szCs w:val="24"/>
        </w:rPr>
        <w:t xml:space="preserve">t-junction </w:t>
      </w:r>
      <w:r w:rsidR="00B03D37" w:rsidRPr="00CA240E">
        <w:rPr>
          <w:rFonts w:ascii="Arial" w:hAnsi="Arial" w:cs="Arial"/>
          <w:sz w:val="24"/>
          <w:szCs w:val="24"/>
        </w:rPr>
        <w:t>with the B1 road</w:t>
      </w:r>
      <w:r w:rsidR="00B03D37">
        <w:rPr>
          <w:rFonts w:ascii="Arial" w:hAnsi="Arial" w:cs="Arial"/>
          <w:sz w:val="24"/>
          <w:szCs w:val="24"/>
        </w:rPr>
        <w:t xml:space="preserve">. </w:t>
      </w:r>
      <w:r w:rsidR="00B03D37" w:rsidRPr="00CA240E">
        <w:rPr>
          <w:rFonts w:ascii="Arial" w:hAnsi="Arial" w:cs="Arial"/>
          <w:sz w:val="24"/>
          <w:szCs w:val="24"/>
        </w:rPr>
        <w:t xml:space="preserve"> </w:t>
      </w:r>
      <w:r w:rsidR="00B03D37" w:rsidRPr="008E3F45">
        <w:rPr>
          <w:rFonts w:ascii="Arial" w:hAnsi="Arial" w:cs="Arial"/>
          <w:sz w:val="24"/>
          <w:szCs w:val="24"/>
        </w:rPr>
        <w:t xml:space="preserve">The said </w:t>
      </w:r>
      <w:r w:rsidR="00B03D37" w:rsidRPr="00CA240E">
        <w:rPr>
          <w:rFonts w:ascii="Arial" w:hAnsi="Arial" w:cs="Arial"/>
          <w:sz w:val="24"/>
          <w:szCs w:val="24"/>
        </w:rPr>
        <w:t>collision occurred between the second plaintiff’s truck and the motor vehicle driven by the defendant, namely a Ford Ranger Pickup with registration number N</w:t>
      </w:r>
      <w:r w:rsidR="00B03D37">
        <w:rPr>
          <w:rFonts w:ascii="Arial" w:hAnsi="Arial" w:cs="Arial"/>
          <w:sz w:val="24"/>
          <w:szCs w:val="24"/>
        </w:rPr>
        <w:t xml:space="preserve"> </w:t>
      </w:r>
      <w:r w:rsidR="00B03D37" w:rsidRPr="00CA240E">
        <w:rPr>
          <w:rFonts w:ascii="Arial" w:hAnsi="Arial" w:cs="Arial"/>
          <w:sz w:val="24"/>
          <w:szCs w:val="24"/>
        </w:rPr>
        <w:t>93036</w:t>
      </w:r>
      <w:r w:rsidR="00B03D37">
        <w:rPr>
          <w:rFonts w:ascii="Arial" w:hAnsi="Arial" w:cs="Arial"/>
          <w:sz w:val="24"/>
          <w:szCs w:val="24"/>
        </w:rPr>
        <w:t xml:space="preserve"> W. </w:t>
      </w:r>
      <w:r w:rsidR="00B03D37" w:rsidRPr="00CA240E">
        <w:rPr>
          <w:rFonts w:ascii="Arial" w:hAnsi="Arial" w:cs="Arial"/>
          <w:sz w:val="24"/>
          <w:szCs w:val="24"/>
        </w:rPr>
        <w:t xml:space="preserve">As a result of the collision the second plaintiff’s motor vehicle was damaged to the tune of N$ 132 </w:t>
      </w:r>
      <w:r w:rsidR="00B03D37" w:rsidRPr="008E3F45">
        <w:rPr>
          <w:rFonts w:ascii="Arial" w:hAnsi="Arial" w:cs="Arial"/>
          <w:sz w:val="24"/>
          <w:szCs w:val="24"/>
        </w:rPr>
        <w:t>9620</w:t>
      </w:r>
      <w:r w:rsidR="00B03D37" w:rsidRPr="00CA240E">
        <w:rPr>
          <w:rFonts w:ascii="Arial" w:hAnsi="Arial" w:cs="Arial"/>
          <w:sz w:val="24"/>
          <w:szCs w:val="24"/>
        </w:rPr>
        <w:t>.37</w:t>
      </w:r>
      <w:r w:rsidR="00B03D37">
        <w:rPr>
          <w:rFonts w:ascii="Arial" w:hAnsi="Arial" w:cs="Arial"/>
          <w:sz w:val="24"/>
          <w:szCs w:val="24"/>
        </w:rPr>
        <w:t>.</w:t>
      </w:r>
    </w:p>
    <w:p w:rsidR="00B03D37" w:rsidRDefault="00B03D37" w:rsidP="00B03D37">
      <w:pPr>
        <w:spacing w:after="0" w:line="360" w:lineRule="auto"/>
        <w:jc w:val="both"/>
        <w:rPr>
          <w:rFonts w:ascii="Arial" w:hAnsi="Arial" w:cs="Arial"/>
          <w:sz w:val="24"/>
          <w:szCs w:val="24"/>
        </w:rPr>
      </w:pPr>
    </w:p>
    <w:p w:rsidR="00B03D37" w:rsidRPr="0086060A" w:rsidRDefault="00B03D37" w:rsidP="00B03D37">
      <w:pPr>
        <w:spacing w:after="0" w:line="360" w:lineRule="auto"/>
        <w:jc w:val="both"/>
        <w:rPr>
          <w:rFonts w:ascii="Arial" w:hAnsi="Arial" w:cs="Arial"/>
          <w:sz w:val="24"/>
          <w:szCs w:val="24"/>
        </w:rPr>
      </w:pPr>
      <w:r w:rsidRPr="00B03D37">
        <w:rPr>
          <w:rFonts w:ascii="Arial" w:hAnsi="Arial" w:cs="Arial"/>
          <w:i/>
          <w:sz w:val="24"/>
          <w:szCs w:val="24"/>
        </w:rPr>
        <w:t>Held</w:t>
      </w:r>
      <w:r>
        <w:rPr>
          <w:rFonts w:ascii="Arial" w:hAnsi="Arial" w:cs="Arial"/>
          <w:sz w:val="24"/>
          <w:szCs w:val="24"/>
        </w:rPr>
        <w:t xml:space="preserve"> that Mr Vleermuis (driver of second plaintiff’s truck) made a very favourable impression on this court and his evidence was clear and concise without inherent improbabili</w:t>
      </w:r>
      <w:r>
        <w:rPr>
          <w:rFonts w:ascii="Arial" w:hAnsi="Arial" w:cs="Arial"/>
          <w:sz w:val="24"/>
          <w:szCs w:val="24"/>
        </w:rPr>
        <w:lastRenderedPageBreak/>
        <w:t>ties.</w:t>
      </w:r>
      <w:r w:rsidR="0086060A">
        <w:rPr>
          <w:rFonts w:ascii="Arial" w:hAnsi="Arial" w:cs="Arial"/>
          <w:sz w:val="24"/>
          <w:szCs w:val="24"/>
        </w:rPr>
        <w:t>T</w:t>
      </w:r>
      <w:r>
        <w:rPr>
          <w:rFonts w:ascii="Arial" w:hAnsi="Arial" w:cs="Arial"/>
          <w:sz w:val="24"/>
          <w:szCs w:val="24"/>
        </w:rPr>
        <w:t>he same cannot be said for the evidence of the defendant. If one consider</w:t>
      </w:r>
      <w:r w:rsidRPr="009E5D40">
        <w:rPr>
          <w:rFonts w:ascii="Arial" w:hAnsi="Arial" w:cs="Arial"/>
          <w:sz w:val="24"/>
          <w:szCs w:val="24"/>
        </w:rPr>
        <w:t>s</w:t>
      </w:r>
      <w:r>
        <w:rPr>
          <w:rFonts w:ascii="Arial" w:hAnsi="Arial" w:cs="Arial"/>
          <w:sz w:val="24"/>
          <w:szCs w:val="24"/>
        </w:rPr>
        <w:t xml:space="preserve"> the version of the defendant that was put to Mr Vleermuis it is clear that there is a substantial difference from the version testified to by Mr Swartbooi (the defendant) under cross-examination. </w:t>
      </w:r>
    </w:p>
    <w:p w:rsidR="00B03D37" w:rsidRDefault="00B03D37" w:rsidP="00B03D37">
      <w:pPr>
        <w:spacing w:after="0" w:line="360" w:lineRule="auto"/>
        <w:jc w:val="both"/>
        <w:rPr>
          <w:rFonts w:ascii="Arial" w:hAnsi="Arial" w:cs="Arial"/>
          <w:sz w:val="24"/>
          <w:szCs w:val="24"/>
        </w:rPr>
      </w:pPr>
    </w:p>
    <w:p w:rsidR="00B03D37" w:rsidRDefault="00B03D37" w:rsidP="00B03D37">
      <w:pPr>
        <w:spacing w:after="0" w:line="360" w:lineRule="auto"/>
        <w:jc w:val="both"/>
        <w:rPr>
          <w:rFonts w:ascii="Arial" w:hAnsi="Arial" w:cs="Arial"/>
          <w:sz w:val="24"/>
          <w:szCs w:val="24"/>
        </w:rPr>
      </w:pPr>
      <w:r w:rsidRPr="002E3BFC">
        <w:rPr>
          <w:rFonts w:ascii="Arial" w:hAnsi="Arial" w:cs="Arial"/>
          <w:i/>
          <w:sz w:val="24"/>
          <w:szCs w:val="24"/>
        </w:rPr>
        <w:t>Held</w:t>
      </w:r>
      <w:r>
        <w:rPr>
          <w:rFonts w:ascii="Arial" w:hAnsi="Arial" w:cs="Arial"/>
          <w:sz w:val="24"/>
          <w:szCs w:val="24"/>
        </w:rPr>
        <w:t xml:space="preserve"> </w:t>
      </w:r>
      <w:r w:rsidRPr="005E7D31">
        <w:rPr>
          <w:rFonts w:ascii="Arial" w:hAnsi="Arial" w:cs="Arial"/>
          <w:sz w:val="24"/>
          <w:szCs w:val="24"/>
        </w:rPr>
        <w:t xml:space="preserve">further that the version put to Mr Vleermuis and the version of the defendant is directly </w:t>
      </w:r>
      <w:r w:rsidR="005E7D31" w:rsidRPr="005E7D31">
        <w:rPr>
          <w:rFonts w:ascii="Arial" w:hAnsi="Arial" w:cs="Arial"/>
          <w:sz w:val="24"/>
          <w:szCs w:val="24"/>
        </w:rPr>
        <w:t>opposite one another</w:t>
      </w:r>
      <w:r w:rsidR="0086060A" w:rsidRPr="005E7D31">
        <w:rPr>
          <w:rFonts w:ascii="Arial" w:hAnsi="Arial" w:cs="Arial"/>
          <w:sz w:val="24"/>
          <w:szCs w:val="24"/>
        </w:rPr>
        <w:t>. T</w:t>
      </w:r>
      <w:r w:rsidRPr="005E7D31">
        <w:rPr>
          <w:rFonts w:ascii="Arial" w:hAnsi="Arial" w:cs="Arial"/>
          <w:sz w:val="24"/>
          <w:szCs w:val="24"/>
        </w:rPr>
        <w:t xml:space="preserve">he version of the defendant is inconsistent with what happened on that </w:t>
      </w:r>
      <w:r w:rsidR="005E7D31" w:rsidRPr="005E7D31">
        <w:rPr>
          <w:rFonts w:ascii="Arial" w:hAnsi="Arial" w:cs="Arial"/>
          <w:sz w:val="24"/>
          <w:szCs w:val="24"/>
        </w:rPr>
        <w:t>fateful</w:t>
      </w:r>
      <w:r w:rsidRPr="005E7D31">
        <w:rPr>
          <w:rFonts w:ascii="Arial" w:hAnsi="Arial" w:cs="Arial"/>
          <w:sz w:val="24"/>
          <w:szCs w:val="24"/>
        </w:rPr>
        <w:t xml:space="preserve"> night and I am satisfied that the defendant’s version cannot be relied upon.</w:t>
      </w:r>
    </w:p>
    <w:p w:rsidR="00C27805" w:rsidRDefault="00C27805" w:rsidP="00B03D37">
      <w:pPr>
        <w:spacing w:after="0" w:line="360" w:lineRule="auto"/>
        <w:jc w:val="both"/>
        <w:rPr>
          <w:rFonts w:ascii="Arial" w:hAnsi="Arial" w:cs="Arial"/>
          <w:sz w:val="24"/>
          <w:szCs w:val="24"/>
        </w:rPr>
      </w:pPr>
    </w:p>
    <w:p w:rsidR="00C27805" w:rsidRDefault="00C27805" w:rsidP="00B03D37">
      <w:pPr>
        <w:spacing w:after="0" w:line="360" w:lineRule="auto"/>
        <w:jc w:val="both"/>
        <w:rPr>
          <w:rFonts w:ascii="Arial" w:hAnsi="Arial" w:cs="Arial"/>
          <w:sz w:val="24"/>
          <w:szCs w:val="24"/>
        </w:rPr>
      </w:pPr>
    </w:p>
    <w:p w:rsidR="00C27805" w:rsidRPr="0086060A" w:rsidRDefault="00C27805" w:rsidP="00B03D37">
      <w:pPr>
        <w:spacing w:after="0" w:line="360" w:lineRule="auto"/>
        <w:jc w:val="both"/>
        <w:rPr>
          <w:rFonts w:ascii="Arial" w:hAnsi="Arial" w:cs="Arial"/>
          <w:color w:val="7030A0"/>
          <w:sz w:val="24"/>
          <w:szCs w:val="24"/>
        </w:rPr>
      </w:pPr>
    </w:p>
    <w:p w:rsidR="002F46C0" w:rsidRPr="00CA240E" w:rsidRDefault="000468C8" w:rsidP="00CA240E">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2F46C0" w:rsidRPr="00CA240E" w:rsidRDefault="002F46C0" w:rsidP="00CF6780">
      <w:pPr>
        <w:spacing w:after="0" w:line="360" w:lineRule="auto"/>
        <w:jc w:val="center"/>
        <w:rPr>
          <w:rFonts w:ascii="Arial" w:hAnsi="Arial" w:cs="Arial"/>
          <w:b/>
          <w:bCs/>
          <w:sz w:val="24"/>
          <w:szCs w:val="24"/>
        </w:rPr>
      </w:pPr>
      <w:r w:rsidRPr="00CA240E">
        <w:rPr>
          <w:rFonts w:ascii="Arial" w:hAnsi="Arial" w:cs="Arial"/>
          <w:b/>
          <w:bCs/>
          <w:sz w:val="24"/>
          <w:szCs w:val="24"/>
        </w:rPr>
        <w:t>ORDER</w:t>
      </w:r>
    </w:p>
    <w:p w:rsidR="002F46C0" w:rsidRPr="00CA240E" w:rsidRDefault="000468C8" w:rsidP="00CA240E">
      <w:pPr>
        <w:spacing w:after="0" w:line="360" w:lineRule="auto"/>
        <w:jc w:val="both"/>
        <w:rPr>
          <w:rFonts w:ascii="Arial" w:hAnsi="Arial" w:cs="Arial"/>
          <w:b/>
          <w:bCs/>
          <w:sz w:val="24"/>
          <w:szCs w:val="24"/>
        </w:rPr>
      </w:pPr>
      <w:r>
        <w:rPr>
          <w:rFonts w:ascii="Arial" w:hAnsi="Arial" w:cs="Arial"/>
          <w:bCs/>
          <w:sz w:val="24"/>
          <w:szCs w:val="24"/>
        </w:rPr>
        <w:lastRenderedPageBreak/>
        <w:pict>
          <v:rect id="_x0000_i1026" style="width:0;height:1.5pt" o:hralign="center" o:hrstd="t" o:hr="t" fillcolor="#a0a0a0" stroked="f"/>
        </w:pict>
      </w:r>
    </w:p>
    <w:p w:rsidR="00CF6780" w:rsidRDefault="00CF6780" w:rsidP="00CA240E">
      <w:pPr>
        <w:spacing w:after="0" w:line="360" w:lineRule="auto"/>
        <w:jc w:val="both"/>
        <w:rPr>
          <w:rFonts w:ascii="Arial" w:hAnsi="Arial" w:cs="Arial"/>
          <w:bCs/>
          <w:sz w:val="24"/>
          <w:szCs w:val="24"/>
        </w:rPr>
      </w:pPr>
    </w:p>
    <w:p w:rsidR="004E7253" w:rsidRDefault="004E7253" w:rsidP="00CA240E">
      <w:pPr>
        <w:spacing w:after="0" w:line="360" w:lineRule="auto"/>
        <w:jc w:val="both"/>
        <w:rPr>
          <w:rFonts w:ascii="Arial" w:hAnsi="Arial" w:cs="Arial"/>
          <w:bCs/>
          <w:sz w:val="24"/>
          <w:szCs w:val="24"/>
        </w:rPr>
      </w:pPr>
      <w:r>
        <w:rPr>
          <w:rFonts w:ascii="Arial" w:hAnsi="Arial" w:cs="Arial"/>
          <w:bCs/>
          <w:sz w:val="24"/>
          <w:szCs w:val="24"/>
        </w:rPr>
        <w:t xml:space="preserve">Judgment is granted in favour of the First and Second </w:t>
      </w:r>
      <w:r w:rsidR="00B8379A" w:rsidRPr="008E3F45">
        <w:rPr>
          <w:rFonts w:ascii="Arial" w:hAnsi="Arial" w:cs="Arial"/>
          <w:bCs/>
          <w:sz w:val="24"/>
          <w:szCs w:val="24"/>
        </w:rPr>
        <w:t>Plaintiff</w:t>
      </w:r>
      <w:r w:rsidR="00B8379A">
        <w:rPr>
          <w:rFonts w:ascii="Arial" w:hAnsi="Arial" w:cs="Arial"/>
          <w:bCs/>
          <w:color w:val="FF0000"/>
          <w:sz w:val="24"/>
          <w:szCs w:val="24"/>
        </w:rPr>
        <w:t xml:space="preserve"> </w:t>
      </w:r>
      <w:r>
        <w:rPr>
          <w:rFonts w:ascii="Arial" w:hAnsi="Arial" w:cs="Arial"/>
          <w:bCs/>
          <w:sz w:val="24"/>
          <w:szCs w:val="24"/>
        </w:rPr>
        <w:t xml:space="preserve">in the following terms: </w:t>
      </w:r>
    </w:p>
    <w:p w:rsidR="00CF6780" w:rsidRDefault="00CF6780" w:rsidP="00CA240E">
      <w:pPr>
        <w:spacing w:after="0" w:line="360" w:lineRule="auto"/>
        <w:jc w:val="both"/>
        <w:rPr>
          <w:rFonts w:ascii="Arial" w:hAnsi="Arial" w:cs="Arial"/>
          <w:bCs/>
          <w:sz w:val="24"/>
          <w:szCs w:val="24"/>
        </w:rPr>
      </w:pPr>
    </w:p>
    <w:p w:rsidR="004E7253" w:rsidRDefault="004E7253" w:rsidP="004E7253">
      <w:pPr>
        <w:pStyle w:val="ListParagraph"/>
        <w:numPr>
          <w:ilvl w:val="0"/>
          <w:numId w:val="11"/>
        </w:numPr>
        <w:spacing w:after="0" w:line="360" w:lineRule="auto"/>
        <w:jc w:val="both"/>
        <w:rPr>
          <w:rFonts w:ascii="Arial" w:hAnsi="Arial" w:cs="Arial"/>
          <w:bCs/>
          <w:sz w:val="24"/>
          <w:szCs w:val="24"/>
        </w:rPr>
      </w:pPr>
      <w:r>
        <w:rPr>
          <w:rFonts w:ascii="Arial" w:hAnsi="Arial" w:cs="Arial"/>
          <w:bCs/>
          <w:sz w:val="24"/>
          <w:szCs w:val="24"/>
        </w:rPr>
        <w:t>Payment in the amount of N$ 11</w:t>
      </w:r>
      <w:r w:rsidR="00935A28">
        <w:rPr>
          <w:rFonts w:ascii="Arial" w:hAnsi="Arial" w:cs="Arial"/>
          <w:bCs/>
          <w:sz w:val="24"/>
          <w:szCs w:val="24"/>
        </w:rPr>
        <w:t>4 964.91 to the First Plaintiff.</w:t>
      </w:r>
      <w:r>
        <w:rPr>
          <w:rFonts w:ascii="Arial" w:hAnsi="Arial" w:cs="Arial"/>
          <w:bCs/>
          <w:sz w:val="24"/>
          <w:szCs w:val="24"/>
        </w:rPr>
        <w:t xml:space="preserve"> </w:t>
      </w:r>
    </w:p>
    <w:p w:rsidR="004E7253" w:rsidRDefault="004E7253" w:rsidP="004E7253">
      <w:pPr>
        <w:pStyle w:val="ListParagraph"/>
        <w:numPr>
          <w:ilvl w:val="0"/>
          <w:numId w:val="11"/>
        </w:numPr>
        <w:spacing w:after="0" w:line="360" w:lineRule="auto"/>
        <w:jc w:val="both"/>
        <w:rPr>
          <w:rFonts w:ascii="Arial" w:hAnsi="Arial" w:cs="Arial"/>
          <w:bCs/>
          <w:sz w:val="24"/>
          <w:szCs w:val="24"/>
        </w:rPr>
      </w:pPr>
      <w:r>
        <w:rPr>
          <w:rFonts w:ascii="Arial" w:hAnsi="Arial" w:cs="Arial"/>
          <w:bCs/>
          <w:sz w:val="24"/>
          <w:szCs w:val="24"/>
        </w:rPr>
        <w:t>Payment in the amount of N$ 17</w:t>
      </w:r>
      <w:r w:rsidR="00935A28">
        <w:rPr>
          <w:rFonts w:ascii="Arial" w:hAnsi="Arial" w:cs="Arial"/>
          <w:bCs/>
          <w:sz w:val="24"/>
          <w:szCs w:val="24"/>
        </w:rPr>
        <w:t> 997.46 to the Second Plaintiff.</w:t>
      </w:r>
      <w:r>
        <w:rPr>
          <w:rFonts w:ascii="Arial" w:hAnsi="Arial" w:cs="Arial"/>
          <w:bCs/>
          <w:sz w:val="24"/>
          <w:szCs w:val="24"/>
        </w:rPr>
        <w:t xml:space="preserve"> </w:t>
      </w:r>
    </w:p>
    <w:p w:rsidR="004E7253" w:rsidRDefault="004E7253" w:rsidP="004E7253">
      <w:pPr>
        <w:pStyle w:val="ListParagraph"/>
        <w:numPr>
          <w:ilvl w:val="0"/>
          <w:numId w:val="11"/>
        </w:numPr>
        <w:spacing w:after="0" w:line="360" w:lineRule="auto"/>
        <w:jc w:val="both"/>
        <w:rPr>
          <w:rFonts w:ascii="Arial" w:hAnsi="Arial" w:cs="Arial"/>
          <w:bCs/>
          <w:sz w:val="24"/>
          <w:szCs w:val="24"/>
        </w:rPr>
      </w:pPr>
      <w:r>
        <w:rPr>
          <w:rFonts w:ascii="Arial" w:hAnsi="Arial" w:cs="Arial"/>
          <w:bCs/>
          <w:sz w:val="24"/>
          <w:szCs w:val="24"/>
        </w:rPr>
        <w:t xml:space="preserve">Interest to be calculated on the aforesaid amounts at the prescribed rate of 20% per annum from date of judgment to date of </w:t>
      </w:r>
      <w:r w:rsidR="00935A28">
        <w:rPr>
          <w:rFonts w:ascii="Arial" w:hAnsi="Arial" w:cs="Arial"/>
          <w:bCs/>
          <w:sz w:val="24"/>
          <w:szCs w:val="24"/>
        </w:rPr>
        <w:t>payment.</w:t>
      </w:r>
    </w:p>
    <w:p w:rsidR="004E7253" w:rsidRDefault="004E7253" w:rsidP="004E7253">
      <w:pPr>
        <w:pStyle w:val="ListParagraph"/>
        <w:numPr>
          <w:ilvl w:val="0"/>
          <w:numId w:val="11"/>
        </w:numPr>
        <w:spacing w:after="0" w:line="360" w:lineRule="auto"/>
        <w:jc w:val="both"/>
        <w:rPr>
          <w:rFonts w:ascii="Arial" w:hAnsi="Arial" w:cs="Arial"/>
          <w:bCs/>
          <w:sz w:val="24"/>
          <w:szCs w:val="24"/>
        </w:rPr>
      </w:pPr>
      <w:r>
        <w:rPr>
          <w:rFonts w:ascii="Arial" w:hAnsi="Arial" w:cs="Arial"/>
          <w:bCs/>
          <w:sz w:val="24"/>
          <w:szCs w:val="24"/>
        </w:rPr>
        <w:t xml:space="preserve">Cost of suit. </w:t>
      </w:r>
    </w:p>
    <w:p w:rsidR="00CF6780" w:rsidRPr="00CF6780" w:rsidRDefault="00CF6780" w:rsidP="00CF6780">
      <w:pPr>
        <w:spacing w:after="0" w:line="360" w:lineRule="auto"/>
        <w:jc w:val="both"/>
        <w:rPr>
          <w:rFonts w:ascii="Arial" w:hAnsi="Arial" w:cs="Arial"/>
          <w:bCs/>
          <w:sz w:val="24"/>
          <w:szCs w:val="24"/>
        </w:rPr>
      </w:pPr>
    </w:p>
    <w:p w:rsidR="00CF6780" w:rsidRDefault="004E7253" w:rsidP="004E7253">
      <w:pPr>
        <w:spacing w:after="0" w:line="360" w:lineRule="auto"/>
        <w:jc w:val="both"/>
        <w:rPr>
          <w:rFonts w:ascii="Arial" w:hAnsi="Arial" w:cs="Arial"/>
          <w:bCs/>
          <w:sz w:val="24"/>
          <w:szCs w:val="24"/>
        </w:rPr>
      </w:pPr>
      <w:r>
        <w:rPr>
          <w:rFonts w:ascii="Arial" w:hAnsi="Arial" w:cs="Arial"/>
          <w:bCs/>
          <w:sz w:val="24"/>
          <w:szCs w:val="24"/>
        </w:rPr>
        <w:t>Counterclaim:</w:t>
      </w:r>
    </w:p>
    <w:p w:rsidR="004E7253" w:rsidRDefault="004E7253" w:rsidP="004E7253">
      <w:pPr>
        <w:spacing w:after="0" w:line="360" w:lineRule="auto"/>
        <w:jc w:val="both"/>
        <w:rPr>
          <w:rFonts w:ascii="Arial" w:hAnsi="Arial" w:cs="Arial"/>
          <w:bCs/>
          <w:sz w:val="24"/>
          <w:szCs w:val="24"/>
        </w:rPr>
      </w:pPr>
      <w:r>
        <w:rPr>
          <w:rFonts w:ascii="Arial" w:hAnsi="Arial" w:cs="Arial"/>
          <w:bCs/>
          <w:sz w:val="24"/>
          <w:szCs w:val="24"/>
        </w:rPr>
        <w:t xml:space="preserve"> </w:t>
      </w:r>
    </w:p>
    <w:p w:rsidR="004E7253" w:rsidRPr="004E7253" w:rsidRDefault="004E7253" w:rsidP="004E7253">
      <w:pPr>
        <w:pStyle w:val="ListParagraph"/>
        <w:numPr>
          <w:ilvl w:val="0"/>
          <w:numId w:val="11"/>
        </w:numPr>
        <w:spacing w:after="0" w:line="360" w:lineRule="auto"/>
        <w:jc w:val="both"/>
        <w:rPr>
          <w:rFonts w:ascii="Arial" w:hAnsi="Arial" w:cs="Arial"/>
          <w:bCs/>
          <w:sz w:val="24"/>
          <w:szCs w:val="24"/>
        </w:rPr>
      </w:pPr>
      <w:r>
        <w:rPr>
          <w:rFonts w:ascii="Arial" w:hAnsi="Arial" w:cs="Arial"/>
          <w:bCs/>
          <w:sz w:val="24"/>
          <w:szCs w:val="24"/>
        </w:rPr>
        <w:lastRenderedPageBreak/>
        <w:t xml:space="preserve">The Defendant’s counterclaim is dismissed. </w:t>
      </w:r>
    </w:p>
    <w:p w:rsidR="004E7253" w:rsidRDefault="004E7253" w:rsidP="00CA240E">
      <w:pPr>
        <w:spacing w:after="0" w:line="360" w:lineRule="auto"/>
        <w:jc w:val="both"/>
        <w:rPr>
          <w:rFonts w:ascii="Arial" w:hAnsi="Arial" w:cs="Arial"/>
          <w:bCs/>
          <w:sz w:val="24"/>
          <w:szCs w:val="24"/>
        </w:rPr>
      </w:pPr>
    </w:p>
    <w:p w:rsidR="002F46C0" w:rsidRPr="00CA240E" w:rsidRDefault="000468C8" w:rsidP="00CA240E">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2F46C0" w:rsidRPr="00CA240E" w:rsidRDefault="002F46C0" w:rsidP="004E7253">
      <w:pPr>
        <w:spacing w:after="0" w:line="360" w:lineRule="auto"/>
        <w:ind w:left="2880" w:firstLine="720"/>
        <w:jc w:val="both"/>
        <w:rPr>
          <w:rFonts w:ascii="Arial" w:hAnsi="Arial" w:cs="Arial"/>
          <w:b/>
          <w:sz w:val="24"/>
          <w:szCs w:val="24"/>
        </w:rPr>
      </w:pPr>
      <w:r w:rsidRPr="00CA240E">
        <w:rPr>
          <w:rFonts w:ascii="Arial" w:hAnsi="Arial" w:cs="Arial"/>
          <w:b/>
          <w:sz w:val="24"/>
          <w:szCs w:val="24"/>
        </w:rPr>
        <w:t>JUDGMENT</w:t>
      </w:r>
    </w:p>
    <w:p w:rsidR="002F46C0" w:rsidRPr="00CA240E" w:rsidRDefault="000468C8" w:rsidP="00CA240E">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2F46C0" w:rsidRPr="00CA240E" w:rsidRDefault="002F46C0" w:rsidP="00CA240E">
      <w:pPr>
        <w:spacing w:after="0" w:line="360" w:lineRule="auto"/>
        <w:ind w:left="1440" w:hanging="1440"/>
        <w:jc w:val="both"/>
        <w:rPr>
          <w:rFonts w:ascii="Arial" w:hAnsi="Arial" w:cs="Arial"/>
          <w:sz w:val="24"/>
          <w:szCs w:val="24"/>
        </w:rPr>
      </w:pPr>
    </w:p>
    <w:p w:rsidR="002F46C0" w:rsidRPr="00CA240E" w:rsidRDefault="002F46C0" w:rsidP="00CF6780">
      <w:pPr>
        <w:spacing w:after="0" w:line="360" w:lineRule="auto"/>
        <w:ind w:left="1440" w:hanging="1440"/>
        <w:jc w:val="both"/>
        <w:rPr>
          <w:rFonts w:ascii="Arial" w:hAnsi="Arial" w:cs="Arial"/>
          <w:sz w:val="24"/>
          <w:szCs w:val="24"/>
        </w:rPr>
      </w:pPr>
      <w:r w:rsidRPr="00CA240E">
        <w:rPr>
          <w:rFonts w:ascii="Arial" w:hAnsi="Arial" w:cs="Arial"/>
          <w:sz w:val="24"/>
          <w:szCs w:val="24"/>
        </w:rPr>
        <w:t>PRINSLOO J</w:t>
      </w:r>
    </w:p>
    <w:p w:rsidR="002F46C0" w:rsidRPr="00CA240E" w:rsidRDefault="002F46C0" w:rsidP="00CF6780">
      <w:pPr>
        <w:spacing w:after="0" w:line="360" w:lineRule="auto"/>
        <w:ind w:left="1440" w:hanging="1440"/>
        <w:jc w:val="both"/>
        <w:rPr>
          <w:rFonts w:ascii="Arial" w:hAnsi="Arial" w:cs="Arial"/>
          <w:sz w:val="24"/>
          <w:szCs w:val="24"/>
        </w:rPr>
      </w:pPr>
    </w:p>
    <w:p w:rsidR="002F46C0" w:rsidRDefault="002F46C0" w:rsidP="00CF6780">
      <w:pPr>
        <w:spacing w:after="0" w:line="360" w:lineRule="auto"/>
        <w:ind w:left="1440" w:hanging="1440"/>
        <w:jc w:val="both"/>
        <w:rPr>
          <w:rFonts w:ascii="Arial" w:hAnsi="Arial" w:cs="Arial"/>
          <w:sz w:val="24"/>
          <w:szCs w:val="24"/>
          <w:u w:val="single"/>
        </w:rPr>
      </w:pPr>
      <w:r w:rsidRPr="00CA240E">
        <w:rPr>
          <w:rFonts w:ascii="Arial" w:hAnsi="Arial" w:cs="Arial"/>
          <w:sz w:val="24"/>
          <w:szCs w:val="24"/>
          <w:u w:val="single"/>
        </w:rPr>
        <w:t>Introduction</w:t>
      </w:r>
    </w:p>
    <w:p w:rsidR="00782809" w:rsidRPr="00CA240E" w:rsidRDefault="00782809" w:rsidP="00CF6780">
      <w:pPr>
        <w:spacing w:after="0" w:line="360" w:lineRule="auto"/>
        <w:ind w:left="1440" w:hanging="1440"/>
        <w:jc w:val="both"/>
        <w:rPr>
          <w:rFonts w:ascii="Arial" w:hAnsi="Arial" w:cs="Arial"/>
          <w:sz w:val="24"/>
          <w:szCs w:val="24"/>
          <w:u w:val="single"/>
        </w:rPr>
      </w:pPr>
    </w:p>
    <w:p w:rsidR="002F46C0" w:rsidRDefault="002F46C0" w:rsidP="00CF6780">
      <w:pPr>
        <w:spacing w:after="0" w:line="360" w:lineRule="auto"/>
        <w:jc w:val="both"/>
        <w:rPr>
          <w:rFonts w:ascii="Arial" w:hAnsi="Arial" w:cs="Arial"/>
          <w:sz w:val="24"/>
          <w:szCs w:val="24"/>
        </w:rPr>
      </w:pPr>
      <w:r w:rsidRPr="00CA240E">
        <w:rPr>
          <w:rFonts w:ascii="Arial" w:hAnsi="Arial" w:cs="Arial"/>
          <w:sz w:val="24"/>
          <w:szCs w:val="24"/>
        </w:rPr>
        <w:t>[</w:t>
      </w:r>
      <w:r w:rsidR="00D12CE5">
        <w:rPr>
          <w:rFonts w:ascii="Arial" w:hAnsi="Arial" w:cs="Arial"/>
          <w:sz w:val="24"/>
          <w:szCs w:val="24"/>
        </w:rPr>
        <w:t>1</w:t>
      </w:r>
      <w:r w:rsidRPr="00CA240E">
        <w:rPr>
          <w:rFonts w:ascii="Arial" w:hAnsi="Arial" w:cs="Arial"/>
          <w:sz w:val="24"/>
          <w:szCs w:val="24"/>
        </w:rPr>
        <w:t>]</w:t>
      </w:r>
      <w:r w:rsidRPr="00CA240E">
        <w:rPr>
          <w:rFonts w:ascii="Arial" w:hAnsi="Arial" w:cs="Arial"/>
          <w:sz w:val="24"/>
          <w:szCs w:val="24"/>
        </w:rPr>
        <w:tab/>
        <w:t>The first plaintiff is Western Ad</w:t>
      </w:r>
      <w:r w:rsidR="00411E3E">
        <w:rPr>
          <w:rFonts w:ascii="Arial" w:hAnsi="Arial" w:cs="Arial"/>
          <w:sz w:val="24"/>
          <w:szCs w:val="24"/>
        </w:rPr>
        <w:t>ministration Services (Pty) Ltd,</w:t>
      </w:r>
      <w:r w:rsidR="00DA0F32">
        <w:rPr>
          <w:rFonts w:ascii="Arial" w:hAnsi="Arial" w:cs="Arial"/>
          <w:sz w:val="24"/>
          <w:szCs w:val="24"/>
        </w:rPr>
        <w:t xml:space="preserve"> </w:t>
      </w:r>
      <w:r w:rsidRPr="00CA240E">
        <w:rPr>
          <w:rFonts w:ascii="Arial" w:hAnsi="Arial" w:cs="Arial"/>
          <w:sz w:val="24"/>
          <w:szCs w:val="24"/>
        </w:rPr>
        <w:t>a company with limited liability and duly registered and established in accordance with the company laws applicable to the Republic of Namibia and is a registered insurer trading under the name and styl</w:t>
      </w:r>
      <w:r w:rsidR="004E18F3" w:rsidRPr="00CA240E">
        <w:rPr>
          <w:rFonts w:ascii="Arial" w:hAnsi="Arial" w:cs="Arial"/>
          <w:sz w:val="24"/>
          <w:szCs w:val="24"/>
        </w:rPr>
        <w:t>e</w:t>
      </w:r>
      <w:r w:rsidRPr="00CA240E">
        <w:rPr>
          <w:rFonts w:ascii="Arial" w:hAnsi="Arial" w:cs="Arial"/>
          <w:sz w:val="24"/>
          <w:szCs w:val="24"/>
        </w:rPr>
        <w:t xml:space="preserve"> of Western Insurance. </w:t>
      </w:r>
    </w:p>
    <w:p w:rsidR="00782809" w:rsidRPr="00CA240E" w:rsidRDefault="00782809" w:rsidP="00CF6780">
      <w:pPr>
        <w:spacing w:after="0" w:line="360" w:lineRule="auto"/>
        <w:jc w:val="both"/>
        <w:rPr>
          <w:rFonts w:ascii="Arial" w:hAnsi="Arial" w:cs="Arial"/>
          <w:sz w:val="24"/>
          <w:szCs w:val="24"/>
        </w:rPr>
      </w:pPr>
    </w:p>
    <w:p w:rsidR="002540ED" w:rsidRDefault="004E18F3" w:rsidP="00CF6780">
      <w:pPr>
        <w:spacing w:after="0" w:line="360" w:lineRule="auto"/>
        <w:jc w:val="both"/>
        <w:rPr>
          <w:rFonts w:ascii="Arial" w:hAnsi="Arial" w:cs="Arial"/>
          <w:sz w:val="24"/>
          <w:szCs w:val="24"/>
        </w:rPr>
      </w:pPr>
      <w:r w:rsidRPr="00CA240E">
        <w:rPr>
          <w:rFonts w:ascii="Arial" w:hAnsi="Arial" w:cs="Arial"/>
          <w:sz w:val="24"/>
          <w:szCs w:val="24"/>
        </w:rPr>
        <w:lastRenderedPageBreak/>
        <w:t>[</w:t>
      </w:r>
      <w:r w:rsidR="00D12CE5">
        <w:rPr>
          <w:rFonts w:ascii="Arial" w:hAnsi="Arial" w:cs="Arial"/>
          <w:sz w:val="24"/>
          <w:szCs w:val="24"/>
        </w:rPr>
        <w:t>2</w:t>
      </w:r>
      <w:r w:rsidRPr="00CA240E">
        <w:rPr>
          <w:rFonts w:ascii="Arial" w:hAnsi="Arial" w:cs="Arial"/>
          <w:sz w:val="24"/>
          <w:szCs w:val="24"/>
        </w:rPr>
        <w:t xml:space="preserve">] </w:t>
      </w:r>
      <w:r w:rsidRPr="00CA240E">
        <w:rPr>
          <w:rFonts w:ascii="Arial" w:hAnsi="Arial" w:cs="Arial"/>
          <w:sz w:val="24"/>
          <w:szCs w:val="24"/>
        </w:rPr>
        <w:tab/>
        <w:t xml:space="preserve">The </w:t>
      </w:r>
      <w:r w:rsidR="002540ED" w:rsidRPr="00CA240E">
        <w:rPr>
          <w:rFonts w:ascii="Arial" w:hAnsi="Arial" w:cs="Arial"/>
          <w:sz w:val="24"/>
          <w:szCs w:val="24"/>
        </w:rPr>
        <w:t>second plaintiff</w:t>
      </w:r>
      <w:r w:rsidRPr="00CA240E">
        <w:rPr>
          <w:rFonts w:ascii="Arial" w:hAnsi="Arial" w:cs="Arial"/>
          <w:sz w:val="24"/>
          <w:szCs w:val="24"/>
        </w:rPr>
        <w:t xml:space="preserve"> is Rix Transport Close Corporation which is duly registered and incorporated in terms of the Close Corporation Act applicable in Namibia</w:t>
      </w:r>
      <w:r w:rsidR="002540ED" w:rsidRPr="00CA240E">
        <w:rPr>
          <w:rFonts w:ascii="Arial" w:hAnsi="Arial" w:cs="Arial"/>
          <w:sz w:val="24"/>
          <w:szCs w:val="24"/>
        </w:rPr>
        <w:t>.</w:t>
      </w:r>
    </w:p>
    <w:p w:rsidR="00782809" w:rsidRPr="00CA240E" w:rsidRDefault="00782809" w:rsidP="00CF6780">
      <w:pPr>
        <w:spacing w:after="0" w:line="360" w:lineRule="auto"/>
        <w:jc w:val="both"/>
        <w:rPr>
          <w:rFonts w:ascii="Arial" w:hAnsi="Arial" w:cs="Arial"/>
          <w:sz w:val="24"/>
          <w:szCs w:val="24"/>
        </w:rPr>
      </w:pPr>
    </w:p>
    <w:p w:rsidR="004E18F3" w:rsidRDefault="002540ED" w:rsidP="00CF6780">
      <w:pPr>
        <w:spacing w:after="0" w:line="360" w:lineRule="auto"/>
        <w:jc w:val="both"/>
        <w:rPr>
          <w:rFonts w:ascii="Arial" w:hAnsi="Arial" w:cs="Arial"/>
          <w:sz w:val="24"/>
          <w:szCs w:val="24"/>
        </w:rPr>
      </w:pPr>
      <w:r w:rsidRPr="00CA240E">
        <w:rPr>
          <w:rFonts w:ascii="Arial" w:hAnsi="Arial" w:cs="Arial"/>
          <w:sz w:val="24"/>
          <w:szCs w:val="24"/>
        </w:rPr>
        <w:t>[</w:t>
      </w:r>
      <w:r w:rsidR="00D12CE5">
        <w:rPr>
          <w:rFonts w:ascii="Arial" w:hAnsi="Arial" w:cs="Arial"/>
          <w:sz w:val="24"/>
          <w:szCs w:val="24"/>
        </w:rPr>
        <w:t>3</w:t>
      </w:r>
      <w:r w:rsidRPr="00CA240E">
        <w:rPr>
          <w:rFonts w:ascii="Arial" w:hAnsi="Arial" w:cs="Arial"/>
          <w:sz w:val="24"/>
          <w:szCs w:val="24"/>
        </w:rPr>
        <w:t>]</w:t>
      </w:r>
      <w:r w:rsidRPr="00CA240E">
        <w:rPr>
          <w:rFonts w:ascii="Arial" w:hAnsi="Arial" w:cs="Arial"/>
          <w:sz w:val="24"/>
          <w:szCs w:val="24"/>
        </w:rPr>
        <w:tab/>
        <w:t xml:space="preserve">The defendant is Alinius Swartbooi an adult male residing in Windhoek. </w:t>
      </w:r>
    </w:p>
    <w:p w:rsidR="00782809" w:rsidRPr="00CA240E" w:rsidRDefault="00782809" w:rsidP="00CF6780">
      <w:pPr>
        <w:spacing w:after="0" w:line="360" w:lineRule="auto"/>
        <w:jc w:val="both"/>
        <w:rPr>
          <w:rFonts w:ascii="Arial" w:hAnsi="Arial" w:cs="Arial"/>
          <w:sz w:val="24"/>
          <w:szCs w:val="24"/>
        </w:rPr>
      </w:pPr>
    </w:p>
    <w:p w:rsidR="00782809" w:rsidRDefault="002540ED" w:rsidP="00CF6780">
      <w:pPr>
        <w:spacing w:after="0" w:line="360" w:lineRule="auto"/>
        <w:jc w:val="both"/>
        <w:rPr>
          <w:rFonts w:ascii="Arial" w:hAnsi="Arial" w:cs="Arial"/>
          <w:sz w:val="24"/>
          <w:szCs w:val="24"/>
        </w:rPr>
      </w:pPr>
      <w:r w:rsidRPr="00CA240E">
        <w:rPr>
          <w:rFonts w:ascii="Arial" w:hAnsi="Arial" w:cs="Arial"/>
          <w:sz w:val="24"/>
          <w:szCs w:val="24"/>
        </w:rPr>
        <w:t>[</w:t>
      </w:r>
      <w:r w:rsidR="00D12CE5">
        <w:rPr>
          <w:rFonts w:ascii="Arial" w:hAnsi="Arial" w:cs="Arial"/>
          <w:sz w:val="24"/>
          <w:szCs w:val="24"/>
        </w:rPr>
        <w:t>4</w:t>
      </w:r>
      <w:r w:rsidRPr="00CA240E">
        <w:rPr>
          <w:rFonts w:ascii="Arial" w:hAnsi="Arial" w:cs="Arial"/>
          <w:sz w:val="24"/>
          <w:szCs w:val="24"/>
        </w:rPr>
        <w:t>]</w:t>
      </w:r>
      <w:r w:rsidRPr="00CA240E">
        <w:rPr>
          <w:rFonts w:ascii="Arial" w:hAnsi="Arial" w:cs="Arial"/>
          <w:sz w:val="24"/>
          <w:szCs w:val="24"/>
        </w:rPr>
        <w:tab/>
        <w:t xml:space="preserve">The first plaintiff’s claim is based upon the provisions of an insurance policy </w:t>
      </w:r>
      <w:r w:rsidR="00411E3E" w:rsidRPr="008E3F45">
        <w:rPr>
          <w:rFonts w:ascii="Arial" w:hAnsi="Arial" w:cs="Arial"/>
          <w:sz w:val="24"/>
          <w:szCs w:val="24"/>
        </w:rPr>
        <w:t xml:space="preserve">which is entered into between </w:t>
      </w:r>
      <w:r w:rsidRPr="00CA240E">
        <w:rPr>
          <w:rFonts w:ascii="Arial" w:hAnsi="Arial" w:cs="Arial"/>
          <w:sz w:val="24"/>
          <w:szCs w:val="24"/>
        </w:rPr>
        <w:t>the firs</w:t>
      </w:r>
      <w:r w:rsidR="00411E3E">
        <w:rPr>
          <w:rFonts w:ascii="Arial" w:hAnsi="Arial" w:cs="Arial"/>
          <w:sz w:val="24"/>
          <w:szCs w:val="24"/>
        </w:rPr>
        <w:t xml:space="preserve">t plaintiff </w:t>
      </w:r>
      <w:r w:rsidR="00411E3E" w:rsidRPr="008E3F45">
        <w:rPr>
          <w:rFonts w:ascii="Arial" w:hAnsi="Arial" w:cs="Arial"/>
          <w:sz w:val="24"/>
          <w:szCs w:val="24"/>
        </w:rPr>
        <w:t xml:space="preserve">and the second plaintiff </w:t>
      </w:r>
      <w:r w:rsidR="00411E3E">
        <w:rPr>
          <w:rFonts w:ascii="Arial" w:hAnsi="Arial" w:cs="Arial"/>
          <w:sz w:val="24"/>
          <w:szCs w:val="24"/>
        </w:rPr>
        <w:t xml:space="preserve">in favour of </w:t>
      </w:r>
      <w:r w:rsidRPr="00CA240E">
        <w:rPr>
          <w:rFonts w:ascii="Arial" w:hAnsi="Arial" w:cs="Arial"/>
          <w:sz w:val="24"/>
          <w:szCs w:val="24"/>
        </w:rPr>
        <w:t xml:space="preserve">the </w:t>
      </w:r>
      <w:r w:rsidR="00411E3E" w:rsidRPr="008E3F45">
        <w:rPr>
          <w:rFonts w:ascii="Arial" w:hAnsi="Arial" w:cs="Arial"/>
          <w:sz w:val="24"/>
          <w:szCs w:val="24"/>
        </w:rPr>
        <w:t>latter</w:t>
      </w:r>
      <w:r w:rsidR="00411E3E">
        <w:rPr>
          <w:rFonts w:ascii="Arial" w:hAnsi="Arial" w:cs="Arial"/>
          <w:color w:val="FF0000"/>
          <w:sz w:val="24"/>
          <w:szCs w:val="24"/>
        </w:rPr>
        <w:t xml:space="preserve"> </w:t>
      </w:r>
      <w:r w:rsidR="00411E3E" w:rsidRPr="008E3F45">
        <w:rPr>
          <w:rFonts w:ascii="Arial" w:hAnsi="Arial" w:cs="Arial"/>
          <w:sz w:val="24"/>
          <w:szCs w:val="24"/>
        </w:rPr>
        <w:t>wherein</w:t>
      </w:r>
      <w:r w:rsidR="00411E3E">
        <w:rPr>
          <w:rFonts w:ascii="Arial" w:hAnsi="Arial" w:cs="Arial"/>
          <w:color w:val="FF0000"/>
          <w:sz w:val="24"/>
          <w:szCs w:val="24"/>
        </w:rPr>
        <w:t xml:space="preserve"> </w:t>
      </w:r>
      <w:r w:rsidRPr="00CA240E">
        <w:rPr>
          <w:rFonts w:ascii="Arial" w:hAnsi="Arial" w:cs="Arial"/>
          <w:sz w:val="24"/>
          <w:szCs w:val="24"/>
        </w:rPr>
        <w:t xml:space="preserve">the first plaintiff undertook, inter alia, to indemnify the second plaintiff against the loss of or damage to a 2013 Scania Truck with registration number N 198-403 W. </w:t>
      </w:r>
      <w:r w:rsidR="00A520FC">
        <w:rPr>
          <w:rFonts w:ascii="Arial" w:hAnsi="Arial" w:cs="Arial"/>
          <w:sz w:val="24"/>
          <w:szCs w:val="24"/>
        </w:rPr>
        <w:t xml:space="preserve">The first plaintiff, as a result of the policy, carried the risk of damages and/or loss in respect of the second plaintiff’s </w:t>
      </w:r>
      <w:r w:rsidR="00411E3E" w:rsidRPr="008E3F45">
        <w:rPr>
          <w:rFonts w:ascii="Arial" w:hAnsi="Arial" w:cs="Arial"/>
          <w:sz w:val="24"/>
          <w:szCs w:val="24"/>
        </w:rPr>
        <w:t>truck</w:t>
      </w:r>
      <w:r w:rsidR="00A520FC">
        <w:rPr>
          <w:rFonts w:ascii="Arial" w:hAnsi="Arial" w:cs="Arial"/>
          <w:sz w:val="24"/>
          <w:szCs w:val="24"/>
        </w:rPr>
        <w:t xml:space="preserve">. </w:t>
      </w:r>
    </w:p>
    <w:p w:rsidR="00263077" w:rsidRPr="00CA240E" w:rsidRDefault="00263077" w:rsidP="00CF6780">
      <w:pPr>
        <w:spacing w:after="0" w:line="360" w:lineRule="auto"/>
        <w:jc w:val="both"/>
        <w:rPr>
          <w:rFonts w:ascii="Arial" w:hAnsi="Arial" w:cs="Arial"/>
          <w:sz w:val="24"/>
          <w:szCs w:val="24"/>
        </w:rPr>
      </w:pPr>
    </w:p>
    <w:p w:rsidR="002540ED" w:rsidRDefault="002540ED" w:rsidP="00CF6780">
      <w:pPr>
        <w:spacing w:after="0" w:line="360" w:lineRule="auto"/>
        <w:jc w:val="both"/>
        <w:rPr>
          <w:rFonts w:ascii="Arial" w:hAnsi="Arial" w:cs="Arial"/>
          <w:sz w:val="24"/>
          <w:szCs w:val="24"/>
        </w:rPr>
      </w:pPr>
      <w:r w:rsidRPr="00CA240E">
        <w:rPr>
          <w:rFonts w:ascii="Arial" w:hAnsi="Arial" w:cs="Arial"/>
          <w:sz w:val="24"/>
          <w:szCs w:val="24"/>
        </w:rPr>
        <w:lastRenderedPageBreak/>
        <w:t>[</w:t>
      </w:r>
      <w:r w:rsidR="00D12CE5">
        <w:rPr>
          <w:rFonts w:ascii="Arial" w:hAnsi="Arial" w:cs="Arial"/>
          <w:sz w:val="24"/>
          <w:szCs w:val="24"/>
        </w:rPr>
        <w:t>5</w:t>
      </w:r>
      <w:r w:rsidRPr="00CA240E">
        <w:rPr>
          <w:rFonts w:ascii="Arial" w:hAnsi="Arial" w:cs="Arial"/>
          <w:sz w:val="24"/>
          <w:szCs w:val="24"/>
        </w:rPr>
        <w:t>]</w:t>
      </w:r>
      <w:r w:rsidRPr="00CA240E">
        <w:rPr>
          <w:rFonts w:ascii="Arial" w:hAnsi="Arial" w:cs="Arial"/>
          <w:sz w:val="24"/>
          <w:szCs w:val="24"/>
        </w:rPr>
        <w:tab/>
        <w:t xml:space="preserve">The claim arises </w:t>
      </w:r>
      <w:r w:rsidR="00EC5254">
        <w:rPr>
          <w:rFonts w:ascii="Arial" w:hAnsi="Arial" w:cs="Arial"/>
          <w:sz w:val="24"/>
          <w:szCs w:val="24"/>
        </w:rPr>
        <w:t>from an accident that occurred on</w:t>
      </w:r>
      <w:r w:rsidRPr="00CA240E">
        <w:rPr>
          <w:rFonts w:ascii="Arial" w:hAnsi="Arial" w:cs="Arial"/>
          <w:sz w:val="24"/>
          <w:szCs w:val="24"/>
        </w:rPr>
        <w:t xml:space="preserve"> 12 May 2017 at about 20</w:t>
      </w:r>
      <w:r w:rsidR="00411E3E" w:rsidRPr="008E3F45">
        <w:rPr>
          <w:rFonts w:ascii="Arial" w:hAnsi="Arial" w:cs="Arial"/>
          <w:sz w:val="24"/>
          <w:szCs w:val="24"/>
        </w:rPr>
        <w:t>h</w:t>
      </w:r>
      <w:r w:rsidRPr="00CA240E">
        <w:rPr>
          <w:rFonts w:ascii="Arial" w:hAnsi="Arial" w:cs="Arial"/>
          <w:sz w:val="24"/>
          <w:szCs w:val="24"/>
        </w:rPr>
        <w:t xml:space="preserve">30 </w:t>
      </w:r>
      <w:r w:rsidR="00A85143" w:rsidRPr="008E3F45">
        <w:rPr>
          <w:rFonts w:ascii="Arial" w:hAnsi="Arial" w:cs="Arial"/>
          <w:sz w:val="24"/>
          <w:szCs w:val="24"/>
        </w:rPr>
        <w:t xml:space="preserve">at a bridge </w:t>
      </w:r>
      <w:r w:rsidRPr="00CA240E">
        <w:rPr>
          <w:rFonts w:ascii="Arial" w:hAnsi="Arial" w:cs="Arial"/>
          <w:sz w:val="24"/>
          <w:szCs w:val="24"/>
        </w:rPr>
        <w:t xml:space="preserve">on the B1 main road, approximately 31 kilometres from the Gibeon </w:t>
      </w:r>
      <w:r w:rsidR="005C3442" w:rsidRPr="008E3F45">
        <w:rPr>
          <w:rFonts w:ascii="Arial" w:hAnsi="Arial" w:cs="Arial"/>
          <w:sz w:val="24"/>
          <w:szCs w:val="24"/>
        </w:rPr>
        <w:t>T-junction</w:t>
      </w:r>
      <w:r w:rsidRPr="008E3F45">
        <w:rPr>
          <w:rFonts w:ascii="Arial" w:hAnsi="Arial" w:cs="Arial"/>
          <w:sz w:val="24"/>
          <w:szCs w:val="24"/>
        </w:rPr>
        <w:t xml:space="preserve"> </w:t>
      </w:r>
      <w:r w:rsidRPr="00CA240E">
        <w:rPr>
          <w:rFonts w:ascii="Arial" w:hAnsi="Arial" w:cs="Arial"/>
          <w:sz w:val="24"/>
          <w:szCs w:val="24"/>
        </w:rPr>
        <w:t>with the B1 road</w:t>
      </w:r>
      <w:r w:rsidR="00EC5254">
        <w:rPr>
          <w:rFonts w:ascii="Arial" w:hAnsi="Arial" w:cs="Arial"/>
          <w:sz w:val="24"/>
          <w:szCs w:val="24"/>
        </w:rPr>
        <w:t xml:space="preserve">. </w:t>
      </w:r>
      <w:r w:rsidRPr="00CA240E">
        <w:rPr>
          <w:rFonts w:ascii="Arial" w:hAnsi="Arial" w:cs="Arial"/>
          <w:sz w:val="24"/>
          <w:szCs w:val="24"/>
        </w:rPr>
        <w:t xml:space="preserve"> </w:t>
      </w:r>
      <w:r w:rsidR="00411E3E" w:rsidRPr="008E3F45">
        <w:rPr>
          <w:rFonts w:ascii="Arial" w:hAnsi="Arial" w:cs="Arial"/>
          <w:sz w:val="24"/>
          <w:szCs w:val="24"/>
        </w:rPr>
        <w:t xml:space="preserve">The said </w:t>
      </w:r>
      <w:r w:rsidRPr="00CA240E">
        <w:rPr>
          <w:rFonts w:ascii="Arial" w:hAnsi="Arial" w:cs="Arial"/>
          <w:sz w:val="24"/>
          <w:szCs w:val="24"/>
        </w:rPr>
        <w:t>collision o</w:t>
      </w:r>
      <w:r w:rsidR="00CA240E" w:rsidRPr="00CA240E">
        <w:rPr>
          <w:rFonts w:ascii="Arial" w:hAnsi="Arial" w:cs="Arial"/>
          <w:sz w:val="24"/>
          <w:szCs w:val="24"/>
        </w:rPr>
        <w:t>c</w:t>
      </w:r>
      <w:r w:rsidRPr="00CA240E">
        <w:rPr>
          <w:rFonts w:ascii="Arial" w:hAnsi="Arial" w:cs="Arial"/>
          <w:sz w:val="24"/>
          <w:szCs w:val="24"/>
        </w:rPr>
        <w:t>cur</w:t>
      </w:r>
      <w:r w:rsidR="00CA240E" w:rsidRPr="00CA240E">
        <w:rPr>
          <w:rFonts w:ascii="Arial" w:hAnsi="Arial" w:cs="Arial"/>
          <w:sz w:val="24"/>
          <w:szCs w:val="24"/>
        </w:rPr>
        <w:t>r</w:t>
      </w:r>
      <w:r w:rsidRPr="00CA240E">
        <w:rPr>
          <w:rFonts w:ascii="Arial" w:hAnsi="Arial" w:cs="Arial"/>
          <w:sz w:val="24"/>
          <w:szCs w:val="24"/>
        </w:rPr>
        <w:t xml:space="preserve">ed between the second </w:t>
      </w:r>
      <w:r w:rsidR="00782809" w:rsidRPr="00CA240E">
        <w:rPr>
          <w:rFonts w:ascii="Arial" w:hAnsi="Arial" w:cs="Arial"/>
          <w:sz w:val="24"/>
          <w:szCs w:val="24"/>
        </w:rPr>
        <w:t>plaintiff’s</w:t>
      </w:r>
      <w:r w:rsidRPr="00CA240E">
        <w:rPr>
          <w:rFonts w:ascii="Arial" w:hAnsi="Arial" w:cs="Arial"/>
          <w:sz w:val="24"/>
          <w:szCs w:val="24"/>
        </w:rPr>
        <w:t xml:space="preserve"> truck and the </w:t>
      </w:r>
      <w:r w:rsidR="00CA240E" w:rsidRPr="00CA240E">
        <w:rPr>
          <w:rFonts w:ascii="Arial" w:hAnsi="Arial" w:cs="Arial"/>
          <w:sz w:val="24"/>
          <w:szCs w:val="24"/>
        </w:rPr>
        <w:t>motor vehicle driven by the defendant, namely a Ford Ranger Pickup with registration number N</w:t>
      </w:r>
      <w:r w:rsidR="00411E3E">
        <w:rPr>
          <w:rFonts w:ascii="Arial" w:hAnsi="Arial" w:cs="Arial"/>
          <w:sz w:val="24"/>
          <w:szCs w:val="24"/>
        </w:rPr>
        <w:t xml:space="preserve"> </w:t>
      </w:r>
      <w:r w:rsidR="00CA240E" w:rsidRPr="00CA240E">
        <w:rPr>
          <w:rFonts w:ascii="Arial" w:hAnsi="Arial" w:cs="Arial"/>
          <w:sz w:val="24"/>
          <w:szCs w:val="24"/>
        </w:rPr>
        <w:t>93036</w:t>
      </w:r>
      <w:r w:rsidR="00411E3E">
        <w:rPr>
          <w:rFonts w:ascii="Arial" w:hAnsi="Arial" w:cs="Arial"/>
          <w:sz w:val="24"/>
          <w:szCs w:val="24"/>
        </w:rPr>
        <w:t xml:space="preserve"> </w:t>
      </w:r>
      <w:r w:rsidR="00CA240E" w:rsidRPr="00CA240E">
        <w:rPr>
          <w:rFonts w:ascii="Arial" w:hAnsi="Arial" w:cs="Arial"/>
          <w:sz w:val="24"/>
          <w:szCs w:val="24"/>
        </w:rPr>
        <w:t xml:space="preserve">W. </w:t>
      </w:r>
    </w:p>
    <w:p w:rsidR="00782809" w:rsidRDefault="00782809" w:rsidP="00CF6780">
      <w:pPr>
        <w:spacing w:after="0" w:line="360" w:lineRule="auto"/>
        <w:jc w:val="both"/>
        <w:rPr>
          <w:rFonts w:ascii="Arial" w:hAnsi="Arial" w:cs="Arial"/>
          <w:sz w:val="24"/>
          <w:szCs w:val="24"/>
        </w:rPr>
      </w:pPr>
    </w:p>
    <w:p w:rsidR="00CA240E" w:rsidRDefault="00CA240E" w:rsidP="00CF6780">
      <w:pPr>
        <w:spacing w:after="0" w:line="360" w:lineRule="auto"/>
        <w:jc w:val="both"/>
        <w:rPr>
          <w:rFonts w:ascii="Arial" w:hAnsi="Arial" w:cs="Arial"/>
          <w:sz w:val="24"/>
          <w:szCs w:val="24"/>
        </w:rPr>
      </w:pPr>
      <w:r w:rsidRPr="00CA240E">
        <w:rPr>
          <w:rFonts w:ascii="Arial" w:hAnsi="Arial" w:cs="Arial"/>
          <w:sz w:val="24"/>
          <w:szCs w:val="24"/>
        </w:rPr>
        <w:t>[</w:t>
      </w:r>
      <w:r w:rsidR="00D12CE5">
        <w:rPr>
          <w:rFonts w:ascii="Arial" w:hAnsi="Arial" w:cs="Arial"/>
          <w:sz w:val="24"/>
          <w:szCs w:val="24"/>
        </w:rPr>
        <w:t>6</w:t>
      </w:r>
      <w:r w:rsidRPr="00CA240E">
        <w:rPr>
          <w:rFonts w:ascii="Arial" w:hAnsi="Arial" w:cs="Arial"/>
          <w:sz w:val="24"/>
          <w:szCs w:val="24"/>
        </w:rPr>
        <w:t>]</w:t>
      </w:r>
      <w:r w:rsidRPr="00CA240E">
        <w:rPr>
          <w:rFonts w:ascii="Arial" w:hAnsi="Arial" w:cs="Arial"/>
          <w:sz w:val="24"/>
          <w:szCs w:val="24"/>
        </w:rPr>
        <w:tab/>
        <w:t xml:space="preserve">As a result of the collision the second plaintiff’s motor vehicle was damaged to the tune of N$ 132 </w:t>
      </w:r>
      <w:r w:rsidRPr="008E3F45">
        <w:rPr>
          <w:rFonts w:ascii="Arial" w:hAnsi="Arial" w:cs="Arial"/>
          <w:sz w:val="24"/>
          <w:szCs w:val="24"/>
        </w:rPr>
        <w:t>9620</w:t>
      </w:r>
      <w:r w:rsidRPr="00CA240E">
        <w:rPr>
          <w:rFonts w:ascii="Arial" w:hAnsi="Arial" w:cs="Arial"/>
          <w:sz w:val="24"/>
          <w:szCs w:val="24"/>
        </w:rPr>
        <w:t>.37</w:t>
      </w:r>
      <w:r>
        <w:rPr>
          <w:rFonts w:ascii="Arial" w:hAnsi="Arial" w:cs="Arial"/>
          <w:sz w:val="24"/>
          <w:szCs w:val="24"/>
        </w:rPr>
        <w:t>.</w:t>
      </w:r>
    </w:p>
    <w:p w:rsidR="00782809" w:rsidRDefault="00782809" w:rsidP="00CF6780">
      <w:pPr>
        <w:spacing w:after="0" w:line="360" w:lineRule="auto"/>
        <w:jc w:val="both"/>
        <w:rPr>
          <w:rFonts w:ascii="Arial" w:hAnsi="Arial" w:cs="Arial"/>
          <w:sz w:val="24"/>
          <w:szCs w:val="24"/>
        </w:rPr>
      </w:pPr>
    </w:p>
    <w:p w:rsidR="00CA240E" w:rsidRDefault="00CA240E" w:rsidP="00CF6780">
      <w:pPr>
        <w:spacing w:after="0" w:line="360" w:lineRule="auto"/>
        <w:jc w:val="both"/>
        <w:rPr>
          <w:rFonts w:ascii="Arial" w:hAnsi="Arial" w:cs="Arial"/>
          <w:sz w:val="24"/>
          <w:szCs w:val="24"/>
        </w:rPr>
      </w:pPr>
      <w:r>
        <w:rPr>
          <w:rFonts w:ascii="Arial" w:hAnsi="Arial" w:cs="Arial"/>
          <w:sz w:val="24"/>
          <w:szCs w:val="24"/>
        </w:rPr>
        <w:t>[</w:t>
      </w:r>
      <w:r w:rsidR="00D12CE5">
        <w:rPr>
          <w:rFonts w:ascii="Arial" w:hAnsi="Arial" w:cs="Arial"/>
          <w:sz w:val="24"/>
          <w:szCs w:val="24"/>
        </w:rPr>
        <w:t>7</w:t>
      </w:r>
      <w:r>
        <w:rPr>
          <w:rFonts w:ascii="Arial" w:hAnsi="Arial" w:cs="Arial"/>
          <w:sz w:val="24"/>
          <w:szCs w:val="24"/>
        </w:rPr>
        <w:t>]</w:t>
      </w:r>
      <w:r>
        <w:rPr>
          <w:rFonts w:ascii="Arial" w:hAnsi="Arial" w:cs="Arial"/>
          <w:sz w:val="24"/>
          <w:szCs w:val="24"/>
        </w:rPr>
        <w:tab/>
        <w:t>The respective pa</w:t>
      </w:r>
      <w:r w:rsidR="00972310">
        <w:rPr>
          <w:rFonts w:ascii="Arial" w:hAnsi="Arial" w:cs="Arial"/>
          <w:sz w:val="24"/>
          <w:szCs w:val="24"/>
        </w:rPr>
        <w:t>y</w:t>
      </w:r>
      <w:r>
        <w:rPr>
          <w:rFonts w:ascii="Arial" w:hAnsi="Arial" w:cs="Arial"/>
          <w:sz w:val="24"/>
          <w:szCs w:val="24"/>
        </w:rPr>
        <w:t>ments by the first and second plaintiffs, in terms of the damage suffered as a result of the collision</w:t>
      </w:r>
      <w:r w:rsidR="00F323E9">
        <w:rPr>
          <w:rFonts w:ascii="Arial" w:hAnsi="Arial" w:cs="Arial"/>
          <w:sz w:val="24"/>
          <w:szCs w:val="24"/>
        </w:rPr>
        <w:t>,</w:t>
      </w:r>
      <w:r>
        <w:rPr>
          <w:rFonts w:ascii="Arial" w:hAnsi="Arial" w:cs="Arial"/>
          <w:sz w:val="24"/>
          <w:szCs w:val="24"/>
        </w:rPr>
        <w:t xml:space="preserve"> is set out as follows: </w:t>
      </w:r>
    </w:p>
    <w:p w:rsidR="00782809" w:rsidRDefault="00782809" w:rsidP="00CF6780">
      <w:pPr>
        <w:spacing w:after="0" w:line="360" w:lineRule="auto"/>
        <w:jc w:val="both"/>
        <w:rPr>
          <w:rFonts w:ascii="Arial" w:hAnsi="Arial" w:cs="Arial"/>
          <w:sz w:val="24"/>
          <w:szCs w:val="24"/>
        </w:rPr>
      </w:pPr>
    </w:p>
    <w:p w:rsidR="00782809" w:rsidRDefault="00CA240E" w:rsidP="00782809">
      <w:pPr>
        <w:pStyle w:val="ListParagraph"/>
        <w:numPr>
          <w:ilvl w:val="0"/>
          <w:numId w:val="13"/>
        </w:numPr>
        <w:spacing w:after="0" w:line="360" w:lineRule="auto"/>
        <w:jc w:val="both"/>
        <w:rPr>
          <w:rFonts w:ascii="Arial" w:hAnsi="Arial" w:cs="Arial"/>
          <w:sz w:val="24"/>
          <w:szCs w:val="24"/>
        </w:rPr>
      </w:pPr>
      <w:r w:rsidRPr="00782809">
        <w:rPr>
          <w:rFonts w:ascii="Arial" w:hAnsi="Arial" w:cs="Arial"/>
          <w:sz w:val="24"/>
          <w:szCs w:val="24"/>
        </w:rPr>
        <w:lastRenderedPageBreak/>
        <w:t xml:space="preserve">The first plaintiff suffered </w:t>
      </w:r>
      <w:r w:rsidRPr="00774B98">
        <w:rPr>
          <w:rFonts w:ascii="Arial" w:hAnsi="Arial" w:cs="Arial"/>
          <w:sz w:val="24"/>
          <w:szCs w:val="24"/>
        </w:rPr>
        <w:t>damage</w:t>
      </w:r>
      <w:r w:rsidR="00F323E9" w:rsidRPr="00774B98">
        <w:rPr>
          <w:rFonts w:ascii="Arial" w:hAnsi="Arial" w:cs="Arial"/>
          <w:sz w:val="24"/>
          <w:szCs w:val="24"/>
        </w:rPr>
        <w:t>s</w:t>
      </w:r>
      <w:r w:rsidRPr="00774B98">
        <w:rPr>
          <w:rFonts w:ascii="Arial" w:hAnsi="Arial" w:cs="Arial"/>
          <w:sz w:val="24"/>
          <w:szCs w:val="24"/>
        </w:rPr>
        <w:t xml:space="preserve"> in </w:t>
      </w:r>
      <w:r w:rsidRPr="00782809">
        <w:rPr>
          <w:rFonts w:ascii="Arial" w:hAnsi="Arial" w:cs="Arial"/>
          <w:sz w:val="24"/>
          <w:szCs w:val="24"/>
        </w:rPr>
        <w:t>the total amount of N$ 114 964.91 which is calculated as follows:</w:t>
      </w:r>
    </w:p>
    <w:p w:rsidR="00782809" w:rsidRDefault="00CA240E" w:rsidP="00586252">
      <w:pPr>
        <w:pStyle w:val="ListParagraph"/>
        <w:numPr>
          <w:ilvl w:val="0"/>
          <w:numId w:val="14"/>
        </w:numPr>
        <w:spacing w:after="0" w:line="360" w:lineRule="auto"/>
        <w:ind w:left="1800"/>
        <w:jc w:val="both"/>
        <w:rPr>
          <w:rFonts w:ascii="Arial" w:hAnsi="Arial" w:cs="Arial"/>
          <w:sz w:val="24"/>
          <w:szCs w:val="24"/>
        </w:rPr>
      </w:pPr>
      <w:r w:rsidRPr="00782809">
        <w:rPr>
          <w:rFonts w:ascii="Arial" w:hAnsi="Arial" w:cs="Arial"/>
          <w:sz w:val="24"/>
          <w:szCs w:val="24"/>
        </w:rPr>
        <w:t>N$ 111 977.21 representing the reasonable costs of repairs paid to the insured, i.e. the second plaintif</w:t>
      </w:r>
      <w:r w:rsidR="00782809">
        <w:rPr>
          <w:rFonts w:ascii="Arial" w:hAnsi="Arial" w:cs="Arial"/>
          <w:sz w:val="24"/>
          <w:szCs w:val="24"/>
        </w:rPr>
        <w:t>f, as per the Agreement of Loss.</w:t>
      </w:r>
    </w:p>
    <w:p w:rsidR="00CA240E" w:rsidRDefault="00CA240E" w:rsidP="00586252">
      <w:pPr>
        <w:pStyle w:val="ListParagraph"/>
        <w:numPr>
          <w:ilvl w:val="0"/>
          <w:numId w:val="14"/>
        </w:numPr>
        <w:spacing w:after="0" w:line="360" w:lineRule="auto"/>
        <w:ind w:left="1800"/>
        <w:jc w:val="both"/>
        <w:rPr>
          <w:rFonts w:ascii="Arial" w:hAnsi="Arial" w:cs="Arial"/>
          <w:sz w:val="24"/>
          <w:szCs w:val="24"/>
        </w:rPr>
      </w:pPr>
      <w:r w:rsidRPr="00782809">
        <w:rPr>
          <w:rFonts w:ascii="Arial" w:hAnsi="Arial" w:cs="Arial"/>
          <w:sz w:val="24"/>
          <w:szCs w:val="24"/>
        </w:rPr>
        <w:t>N$ 2 987.70 repre</w:t>
      </w:r>
      <w:r w:rsidR="00782809">
        <w:rPr>
          <w:rFonts w:ascii="Arial" w:hAnsi="Arial" w:cs="Arial"/>
          <w:sz w:val="24"/>
          <w:szCs w:val="24"/>
        </w:rPr>
        <w:t>senting the assessor’s fee paid.</w:t>
      </w:r>
    </w:p>
    <w:p w:rsidR="00782809" w:rsidRPr="00782809" w:rsidRDefault="00782809" w:rsidP="00782809">
      <w:pPr>
        <w:spacing w:after="0" w:line="360" w:lineRule="auto"/>
        <w:jc w:val="both"/>
        <w:rPr>
          <w:rFonts w:ascii="Arial" w:hAnsi="Arial" w:cs="Arial"/>
          <w:sz w:val="24"/>
          <w:szCs w:val="24"/>
        </w:rPr>
      </w:pPr>
    </w:p>
    <w:p w:rsidR="00CA240E" w:rsidRDefault="00CA240E" w:rsidP="00782809">
      <w:pPr>
        <w:pStyle w:val="ListParagraph"/>
        <w:numPr>
          <w:ilvl w:val="0"/>
          <w:numId w:val="13"/>
        </w:numPr>
        <w:spacing w:after="0" w:line="360" w:lineRule="auto"/>
        <w:jc w:val="both"/>
        <w:rPr>
          <w:rFonts w:ascii="Arial" w:hAnsi="Arial" w:cs="Arial"/>
          <w:sz w:val="24"/>
          <w:szCs w:val="24"/>
        </w:rPr>
      </w:pPr>
      <w:r w:rsidRPr="00782809">
        <w:rPr>
          <w:rFonts w:ascii="Arial" w:hAnsi="Arial" w:cs="Arial"/>
          <w:sz w:val="24"/>
          <w:szCs w:val="24"/>
        </w:rPr>
        <w:t xml:space="preserve">The second plaintiff suffered </w:t>
      </w:r>
      <w:r w:rsidRPr="00774B98">
        <w:rPr>
          <w:rFonts w:ascii="Arial" w:hAnsi="Arial" w:cs="Arial"/>
          <w:sz w:val="24"/>
          <w:szCs w:val="24"/>
        </w:rPr>
        <w:t>damage</w:t>
      </w:r>
      <w:r w:rsidR="00F323E9" w:rsidRPr="00774B98">
        <w:rPr>
          <w:rFonts w:ascii="Arial" w:hAnsi="Arial" w:cs="Arial"/>
          <w:sz w:val="24"/>
          <w:szCs w:val="24"/>
        </w:rPr>
        <w:t>s</w:t>
      </w:r>
      <w:r w:rsidRPr="00774B98">
        <w:rPr>
          <w:rFonts w:ascii="Arial" w:hAnsi="Arial" w:cs="Arial"/>
          <w:sz w:val="24"/>
          <w:szCs w:val="24"/>
        </w:rPr>
        <w:t xml:space="preserve"> in </w:t>
      </w:r>
      <w:r w:rsidRPr="00782809">
        <w:rPr>
          <w:rFonts w:ascii="Arial" w:hAnsi="Arial" w:cs="Arial"/>
          <w:sz w:val="24"/>
          <w:szCs w:val="24"/>
        </w:rPr>
        <w:t>the amount of N$ 17 997.46 representing the exce</w:t>
      </w:r>
      <w:r w:rsidR="00972310" w:rsidRPr="00782809">
        <w:rPr>
          <w:rFonts w:ascii="Arial" w:hAnsi="Arial" w:cs="Arial"/>
          <w:sz w:val="24"/>
          <w:szCs w:val="24"/>
        </w:rPr>
        <w:t xml:space="preserve">ss payment made to the repairer, which is due to be paid by the second plaintiff in terms of the Agreement of Loss. </w:t>
      </w:r>
    </w:p>
    <w:p w:rsidR="00782809" w:rsidRPr="00782809" w:rsidRDefault="00782809" w:rsidP="00782809">
      <w:pPr>
        <w:spacing w:after="0" w:line="360" w:lineRule="auto"/>
        <w:ind w:left="360"/>
        <w:jc w:val="both"/>
        <w:rPr>
          <w:rFonts w:ascii="Arial" w:hAnsi="Arial" w:cs="Arial"/>
          <w:sz w:val="24"/>
          <w:szCs w:val="24"/>
        </w:rPr>
      </w:pPr>
    </w:p>
    <w:p w:rsidR="002F46C0" w:rsidRDefault="00972310" w:rsidP="00CF6780">
      <w:pPr>
        <w:spacing w:after="0" w:line="360" w:lineRule="auto"/>
        <w:jc w:val="both"/>
        <w:rPr>
          <w:rFonts w:ascii="Arial" w:hAnsi="Arial" w:cs="Arial"/>
          <w:sz w:val="24"/>
          <w:szCs w:val="24"/>
        </w:rPr>
      </w:pPr>
      <w:r>
        <w:rPr>
          <w:rFonts w:ascii="Arial" w:hAnsi="Arial" w:cs="Arial"/>
          <w:sz w:val="24"/>
          <w:szCs w:val="24"/>
        </w:rPr>
        <w:t>[</w:t>
      </w:r>
      <w:r w:rsidR="00D12CE5">
        <w:rPr>
          <w:rFonts w:ascii="Arial" w:hAnsi="Arial" w:cs="Arial"/>
          <w:sz w:val="24"/>
          <w:szCs w:val="24"/>
        </w:rPr>
        <w:t>8</w:t>
      </w:r>
      <w:r>
        <w:rPr>
          <w:rFonts w:ascii="Arial" w:hAnsi="Arial" w:cs="Arial"/>
          <w:sz w:val="24"/>
          <w:szCs w:val="24"/>
        </w:rPr>
        <w:t>]</w:t>
      </w:r>
      <w:r>
        <w:rPr>
          <w:rFonts w:ascii="Arial" w:hAnsi="Arial" w:cs="Arial"/>
          <w:sz w:val="24"/>
          <w:szCs w:val="24"/>
        </w:rPr>
        <w:tab/>
        <w:t xml:space="preserve">The defendant in turn filed a counterclaim in the amount of N$ 75 780.56 for the damage and reasonable cost of </w:t>
      </w:r>
      <w:r w:rsidRPr="00774B98">
        <w:rPr>
          <w:rFonts w:ascii="Arial" w:hAnsi="Arial" w:cs="Arial"/>
          <w:sz w:val="24"/>
          <w:szCs w:val="24"/>
        </w:rPr>
        <w:t xml:space="preserve">repair </w:t>
      </w:r>
      <w:r w:rsidR="00CE5CC2" w:rsidRPr="00774B98">
        <w:rPr>
          <w:rFonts w:ascii="Arial" w:hAnsi="Arial" w:cs="Arial"/>
          <w:sz w:val="24"/>
          <w:szCs w:val="24"/>
        </w:rPr>
        <w:t xml:space="preserve">to </w:t>
      </w:r>
      <w:r w:rsidRPr="00774B98">
        <w:rPr>
          <w:rFonts w:ascii="Arial" w:hAnsi="Arial" w:cs="Arial"/>
          <w:sz w:val="24"/>
          <w:szCs w:val="24"/>
        </w:rPr>
        <w:t xml:space="preserve">the Ford </w:t>
      </w:r>
      <w:r w:rsidR="00774B98">
        <w:rPr>
          <w:rFonts w:ascii="Arial" w:hAnsi="Arial" w:cs="Arial"/>
          <w:sz w:val="24"/>
          <w:szCs w:val="24"/>
        </w:rPr>
        <w:t>Rang</w:t>
      </w:r>
      <w:r w:rsidR="00077081">
        <w:rPr>
          <w:rFonts w:ascii="Arial" w:hAnsi="Arial" w:cs="Arial"/>
          <w:sz w:val="24"/>
          <w:szCs w:val="24"/>
        </w:rPr>
        <w:t>er</w:t>
      </w:r>
      <w:r>
        <w:rPr>
          <w:rFonts w:ascii="Arial" w:hAnsi="Arial" w:cs="Arial"/>
          <w:sz w:val="24"/>
          <w:szCs w:val="24"/>
        </w:rPr>
        <w:t xml:space="preserve"> to its pre-accident condition</w:t>
      </w:r>
      <w:r w:rsidR="0087465F">
        <w:rPr>
          <w:rFonts w:ascii="Arial" w:hAnsi="Arial" w:cs="Arial"/>
          <w:sz w:val="24"/>
          <w:szCs w:val="24"/>
        </w:rPr>
        <w:t>.</w:t>
      </w:r>
    </w:p>
    <w:p w:rsidR="00782809" w:rsidRDefault="00782809" w:rsidP="00CF6780">
      <w:pPr>
        <w:spacing w:after="0" w:line="360" w:lineRule="auto"/>
        <w:jc w:val="both"/>
        <w:rPr>
          <w:rFonts w:ascii="Arial" w:hAnsi="Arial" w:cs="Arial"/>
          <w:sz w:val="24"/>
          <w:szCs w:val="24"/>
        </w:rPr>
      </w:pPr>
    </w:p>
    <w:p w:rsidR="00A520FC" w:rsidRPr="00782809" w:rsidRDefault="00782809" w:rsidP="00CF6780">
      <w:pPr>
        <w:spacing w:after="0" w:line="360" w:lineRule="auto"/>
        <w:jc w:val="both"/>
        <w:rPr>
          <w:rFonts w:ascii="Arial" w:hAnsi="Arial" w:cs="Arial"/>
          <w:sz w:val="24"/>
          <w:szCs w:val="24"/>
          <w:u w:val="single"/>
        </w:rPr>
      </w:pPr>
      <w:r w:rsidRPr="00782809">
        <w:rPr>
          <w:rFonts w:ascii="Arial" w:hAnsi="Arial" w:cs="Arial"/>
          <w:sz w:val="24"/>
          <w:szCs w:val="24"/>
          <w:u w:val="single"/>
        </w:rPr>
        <w:t>Pleadings</w:t>
      </w:r>
    </w:p>
    <w:p w:rsidR="00782809" w:rsidRDefault="00782809" w:rsidP="00CF6780">
      <w:pPr>
        <w:spacing w:after="0" w:line="360" w:lineRule="auto"/>
        <w:jc w:val="both"/>
        <w:rPr>
          <w:rFonts w:ascii="Arial" w:hAnsi="Arial" w:cs="Arial"/>
          <w:sz w:val="24"/>
          <w:szCs w:val="24"/>
        </w:rPr>
      </w:pPr>
    </w:p>
    <w:p w:rsidR="0087465F" w:rsidRDefault="00A520FC" w:rsidP="00CF6780">
      <w:pPr>
        <w:spacing w:after="0" w:line="360" w:lineRule="auto"/>
        <w:jc w:val="both"/>
        <w:rPr>
          <w:rFonts w:ascii="Arial" w:hAnsi="Arial" w:cs="Arial"/>
          <w:sz w:val="24"/>
          <w:szCs w:val="24"/>
        </w:rPr>
      </w:pPr>
      <w:r>
        <w:rPr>
          <w:rFonts w:ascii="Arial" w:hAnsi="Arial" w:cs="Arial"/>
          <w:sz w:val="24"/>
          <w:szCs w:val="24"/>
        </w:rPr>
        <w:t>[</w:t>
      </w:r>
      <w:r w:rsidR="00D12CE5">
        <w:rPr>
          <w:rFonts w:ascii="Arial" w:hAnsi="Arial" w:cs="Arial"/>
          <w:sz w:val="24"/>
          <w:szCs w:val="24"/>
        </w:rPr>
        <w:t>9</w:t>
      </w:r>
      <w:r>
        <w:rPr>
          <w:rFonts w:ascii="Arial" w:hAnsi="Arial" w:cs="Arial"/>
          <w:sz w:val="24"/>
          <w:szCs w:val="24"/>
        </w:rPr>
        <w:t>]</w:t>
      </w:r>
      <w:r>
        <w:rPr>
          <w:rFonts w:ascii="Arial" w:hAnsi="Arial" w:cs="Arial"/>
          <w:sz w:val="24"/>
          <w:szCs w:val="24"/>
        </w:rPr>
        <w:tab/>
        <w:t xml:space="preserve">The plaintiff pleaded that the collision was occasioned solely as a result of the negligence </w:t>
      </w:r>
      <w:r w:rsidR="00CD7D9C">
        <w:rPr>
          <w:rFonts w:ascii="Arial" w:hAnsi="Arial" w:cs="Arial"/>
          <w:sz w:val="24"/>
          <w:szCs w:val="24"/>
        </w:rPr>
        <w:t xml:space="preserve">of the defendant, in that </w:t>
      </w:r>
      <w:r w:rsidR="00CD7D9C" w:rsidRPr="008E3F45">
        <w:rPr>
          <w:rFonts w:ascii="Arial" w:hAnsi="Arial" w:cs="Arial"/>
          <w:sz w:val="24"/>
          <w:szCs w:val="24"/>
        </w:rPr>
        <w:t>he</w:t>
      </w:r>
      <w:r w:rsidR="007C18BC" w:rsidRPr="008E3F45">
        <w:rPr>
          <w:rFonts w:ascii="Arial" w:hAnsi="Arial" w:cs="Arial"/>
          <w:sz w:val="24"/>
          <w:szCs w:val="24"/>
        </w:rPr>
        <w:t xml:space="preserve"> (the defendant)</w:t>
      </w:r>
      <w:r w:rsidR="00CD7D9C" w:rsidRPr="008E3F45">
        <w:rPr>
          <w:rFonts w:ascii="Arial" w:hAnsi="Arial" w:cs="Arial"/>
          <w:sz w:val="24"/>
          <w:szCs w:val="24"/>
        </w:rPr>
        <w:t>:</w:t>
      </w:r>
    </w:p>
    <w:p w:rsidR="00901581" w:rsidRDefault="00901581" w:rsidP="00CF6780">
      <w:pPr>
        <w:spacing w:after="0" w:line="360" w:lineRule="auto"/>
        <w:jc w:val="both"/>
        <w:rPr>
          <w:rFonts w:ascii="Arial" w:hAnsi="Arial" w:cs="Arial"/>
          <w:sz w:val="24"/>
          <w:szCs w:val="24"/>
        </w:rPr>
      </w:pPr>
    </w:p>
    <w:p w:rsidR="00901581" w:rsidRDefault="00CD7D9C" w:rsidP="00901581">
      <w:pPr>
        <w:pStyle w:val="ListParagraph"/>
        <w:numPr>
          <w:ilvl w:val="0"/>
          <w:numId w:val="13"/>
        </w:numPr>
        <w:spacing w:after="0" w:line="360" w:lineRule="auto"/>
        <w:jc w:val="both"/>
        <w:rPr>
          <w:rFonts w:ascii="Arial" w:hAnsi="Arial" w:cs="Arial"/>
          <w:sz w:val="24"/>
          <w:szCs w:val="24"/>
        </w:rPr>
      </w:pPr>
      <w:r w:rsidRPr="00901581">
        <w:rPr>
          <w:rFonts w:ascii="Arial" w:hAnsi="Arial" w:cs="Arial"/>
          <w:sz w:val="24"/>
          <w:szCs w:val="24"/>
        </w:rPr>
        <w:t>Failed to keep a proper look-</w:t>
      </w:r>
      <w:r w:rsidR="00591556" w:rsidRPr="00901581">
        <w:rPr>
          <w:rFonts w:ascii="Arial" w:hAnsi="Arial" w:cs="Arial"/>
          <w:sz w:val="24"/>
          <w:szCs w:val="24"/>
        </w:rPr>
        <w:t>out for</w:t>
      </w:r>
      <w:r w:rsidR="005464C0" w:rsidRPr="00901581">
        <w:rPr>
          <w:rFonts w:ascii="Arial" w:hAnsi="Arial" w:cs="Arial"/>
          <w:sz w:val="24"/>
          <w:szCs w:val="24"/>
        </w:rPr>
        <w:t xml:space="preserve"> other traffic and more specifically the second plaintiff’s motor vehicle which w</w:t>
      </w:r>
      <w:r w:rsidR="00591556">
        <w:rPr>
          <w:rFonts w:ascii="Arial" w:hAnsi="Arial" w:cs="Arial"/>
          <w:sz w:val="24"/>
          <w:szCs w:val="24"/>
        </w:rPr>
        <w:t>as driving on the oncoming lane.</w:t>
      </w:r>
    </w:p>
    <w:p w:rsidR="00901581" w:rsidRDefault="005464C0" w:rsidP="00901581">
      <w:pPr>
        <w:pStyle w:val="ListParagraph"/>
        <w:numPr>
          <w:ilvl w:val="0"/>
          <w:numId w:val="13"/>
        </w:numPr>
        <w:spacing w:after="0" w:line="360" w:lineRule="auto"/>
        <w:jc w:val="both"/>
        <w:rPr>
          <w:rFonts w:ascii="Arial" w:hAnsi="Arial" w:cs="Arial"/>
          <w:sz w:val="24"/>
          <w:szCs w:val="24"/>
        </w:rPr>
      </w:pPr>
      <w:r w:rsidRPr="00901581">
        <w:rPr>
          <w:rFonts w:ascii="Arial" w:hAnsi="Arial" w:cs="Arial"/>
          <w:sz w:val="24"/>
          <w:szCs w:val="24"/>
        </w:rPr>
        <w:t>Failed to exercise proper control over the moto</w:t>
      </w:r>
      <w:r w:rsidR="00591556">
        <w:rPr>
          <w:rFonts w:ascii="Arial" w:hAnsi="Arial" w:cs="Arial"/>
          <w:sz w:val="24"/>
          <w:szCs w:val="24"/>
        </w:rPr>
        <w:t>r vehicle which he was driving.</w:t>
      </w:r>
    </w:p>
    <w:p w:rsidR="00901581" w:rsidRDefault="005464C0" w:rsidP="00901581">
      <w:pPr>
        <w:pStyle w:val="ListParagraph"/>
        <w:numPr>
          <w:ilvl w:val="0"/>
          <w:numId w:val="13"/>
        </w:numPr>
        <w:spacing w:after="0" w:line="360" w:lineRule="auto"/>
        <w:jc w:val="both"/>
        <w:rPr>
          <w:rFonts w:ascii="Arial" w:hAnsi="Arial" w:cs="Arial"/>
          <w:sz w:val="24"/>
          <w:szCs w:val="24"/>
        </w:rPr>
      </w:pPr>
      <w:r w:rsidRPr="00901581">
        <w:rPr>
          <w:rFonts w:ascii="Arial" w:hAnsi="Arial" w:cs="Arial"/>
          <w:sz w:val="24"/>
          <w:szCs w:val="24"/>
        </w:rPr>
        <w:t>Failed to apply his motor vehicle’s bra</w:t>
      </w:r>
      <w:r w:rsidR="00591556">
        <w:rPr>
          <w:rFonts w:ascii="Arial" w:hAnsi="Arial" w:cs="Arial"/>
          <w:sz w:val="24"/>
          <w:szCs w:val="24"/>
        </w:rPr>
        <w:t>kes timeously.</w:t>
      </w:r>
    </w:p>
    <w:p w:rsidR="00901581" w:rsidRDefault="005464C0" w:rsidP="00901581">
      <w:pPr>
        <w:pStyle w:val="ListParagraph"/>
        <w:numPr>
          <w:ilvl w:val="0"/>
          <w:numId w:val="13"/>
        </w:numPr>
        <w:spacing w:after="0" w:line="360" w:lineRule="auto"/>
        <w:jc w:val="both"/>
        <w:rPr>
          <w:rFonts w:ascii="Arial" w:hAnsi="Arial" w:cs="Arial"/>
          <w:sz w:val="24"/>
          <w:szCs w:val="24"/>
        </w:rPr>
      </w:pPr>
      <w:r w:rsidRPr="00901581">
        <w:rPr>
          <w:rFonts w:ascii="Arial" w:hAnsi="Arial" w:cs="Arial"/>
          <w:sz w:val="24"/>
          <w:szCs w:val="24"/>
        </w:rPr>
        <w:t>Failed to take reasonable and necessary steps to avoid the said collis</w:t>
      </w:r>
      <w:r w:rsidR="00591556">
        <w:rPr>
          <w:rFonts w:ascii="Arial" w:hAnsi="Arial" w:cs="Arial"/>
          <w:sz w:val="24"/>
          <w:szCs w:val="24"/>
        </w:rPr>
        <w:t>ion whilst he was able to do so.</w:t>
      </w:r>
    </w:p>
    <w:p w:rsidR="005464C0" w:rsidRDefault="005464C0" w:rsidP="00901581">
      <w:pPr>
        <w:pStyle w:val="ListParagraph"/>
        <w:numPr>
          <w:ilvl w:val="0"/>
          <w:numId w:val="13"/>
        </w:numPr>
        <w:spacing w:after="0" w:line="360" w:lineRule="auto"/>
        <w:jc w:val="both"/>
        <w:rPr>
          <w:rFonts w:ascii="Arial" w:hAnsi="Arial" w:cs="Arial"/>
          <w:sz w:val="24"/>
          <w:szCs w:val="24"/>
        </w:rPr>
      </w:pPr>
      <w:r w:rsidRPr="00901581">
        <w:rPr>
          <w:rFonts w:ascii="Arial" w:hAnsi="Arial" w:cs="Arial"/>
          <w:sz w:val="24"/>
          <w:szCs w:val="24"/>
        </w:rPr>
        <w:lastRenderedPageBreak/>
        <w:t xml:space="preserve">Failed to exercise the degree of care normally expected from a reasonable driver under the same circumstances. </w:t>
      </w:r>
    </w:p>
    <w:p w:rsidR="00901581" w:rsidRPr="00901581" w:rsidRDefault="00901581" w:rsidP="00901581">
      <w:pPr>
        <w:spacing w:after="0" w:line="360" w:lineRule="auto"/>
        <w:jc w:val="both"/>
        <w:rPr>
          <w:rFonts w:ascii="Arial" w:hAnsi="Arial" w:cs="Arial"/>
          <w:sz w:val="24"/>
          <w:szCs w:val="24"/>
        </w:rPr>
      </w:pPr>
    </w:p>
    <w:p w:rsidR="00D72C96" w:rsidRPr="008E3F45" w:rsidRDefault="005464C0" w:rsidP="00CF6780">
      <w:pPr>
        <w:spacing w:after="0" w:line="360" w:lineRule="auto"/>
        <w:jc w:val="both"/>
        <w:rPr>
          <w:rFonts w:ascii="Arial" w:hAnsi="Arial" w:cs="Arial"/>
          <w:sz w:val="24"/>
          <w:szCs w:val="24"/>
        </w:rPr>
      </w:pPr>
      <w:r>
        <w:rPr>
          <w:rFonts w:ascii="Arial" w:hAnsi="Arial" w:cs="Arial"/>
          <w:sz w:val="24"/>
          <w:szCs w:val="24"/>
        </w:rPr>
        <w:t>[</w:t>
      </w:r>
      <w:r w:rsidR="00D12CE5">
        <w:rPr>
          <w:rFonts w:ascii="Arial" w:hAnsi="Arial" w:cs="Arial"/>
          <w:sz w:val="24"/>
          <w:szCs w:val="24"/>
        </w:rPr>
        <w:t>10</w:t>
      </w:r>
      <w:r>
        <w:rPr>
          <w:rFonts w:ascii="Arial" w:hAnsi="Arial" w:cs="Arial"/>
          <w:sz w:val="24"/>
          <w:szCs w:val="24"/>
        </w:rPr>
        <w:t>]</w:t>
      </w:r>
      <w:r>
        <w:rPr>
          <w:rFonts w:ascii="Arial" w:hAnsi="Arial" w:cs="Arial"/>
          <w:sz w:val="24"/>
          <w:szCs w:val="24"/>
        </w:rPr>
        <w:tab/>
        <w:t xml:space="preserve">The defendant </w:t>
      </w:r>
      <w:r w:rsidR="007C18BC" w:rsidRPr="008E3F45">
        <w:rPr>
          <w:rFonts w:ascii="Arial" w:hAnsi="Arial" w:cs="Arial"/>
          <w:sz w:val="24"/>
          <w:szCs w:val="24"/>
        </w:rPr>
        <w:t xml:space="preserve">on the other hand </w:t>
      </w:r>
      <w:r>
        <w:rPr>
          <w:rFonts w:ascii="Arial" w:hAnsi="Arial" w:cs="Arial"/>
          <w:sz w:val="24"/>
          <w:szCs w:val="24"/>
        </w:rPr>
        <w:t>pleaded that it is the driver of the second plaintiff’s vehicle who was the sole cause of the colli</w:t>
      </w:r>
      <w:r w:rsidR="007C18BC">
        <w:rPr>
          <w:rFonts w:ascii="Arial" w:hAnsi="Arial" w:cs="Arial"/>
          <w:sz w:val="24"/>
          <w:szCs w:val="24"/>
        </w:rPr>
        <w:t xml:space="preserve">sion and who drove negligently. </w:t>
      </w:r>
      <w:r w:rsidR="007C18BC" w:rsidRPr="008E3F45">
        <w:rPr>
          <w:rFonts w:ascii="Arial" w:hAnsi="Arial" w:cs="Arial"/>
          <w:sz w:val="24"/>
          <w:szCs w:val="24"/>
        </w:rPr>
        <w:t xml:space="preserve">His plea and counterclaim is premised on the following: </w:t>
      </w:r>
    </w:p>
    <w:p w:rsidR="00901581" w:rsidRDefault="00901581" w:rsidP="00CF6780">
      <w:pPr>
        <w:spacing w:after="0" w:line="360" w:lineRule="auto"/>
        <w:jc w:val="both"/>
        <w:rPr>
          <w:rFonts w:ascii="Arial" w:hAnsi="Arial" w:cs="Arial"/>
          <w:sz w:val="24"/>
          <w:szCs w:val="24"/>
        </w:rPr>
      </w:pPr>
    </w:p>
    <w:p w:rsidR="003B6565" w:rsidRDefault="005464C0" w:rsidP="003B6565">
      <w:pPr>
        <w:pStyle w:val="ListParagraph"/>
        <w:numPr>
          <w:ilvl w:val="0"/>
          <w:numId w:val="15"/>
        </w:numPr>
        <w:spacing w:after="0" w:line="360" w:lineRule="auto"/>
        <w:jc w:val="both"/>
        <w:rPr>
          <w:rFonts w:ascii="Arial" w:hAnsi="Arial" w:cs="Arial"/>
          <w:sz w:val="24"/>
          <w:szCs w:val="24"/>
        </w:rPr>
      </w:pPr>
      <w:r w:rsidRPr="003B6565">
        <w:rPr>
          <w:rFonts w:ascii="Arial" w:hAnsi="Arial" w:cs="Arial"/>
          <w:sz w:val="24"/>
          <w:szCs w:val="24"/>
        </w:rPr>
        <w:t xml:space="preserve"> </w:t>
      </w:r>
      <w:r w:rsidR="00A02A6D" w:rsidRPr="008E3F45">
        <w:rPr>
          <w:rFonts w:ascii="Arial" w:hAnsi="Arial" w:cs="Arial"/>
          <w:sz w:val="24"/>
          <w:szCs w:val="24"/>
        </w:rPr>
        <w:t>He</w:t>
      </w:r>
      <w:r w:rsidR="00A02A6D">
        <w:rPr>
          <w:rFonts w:ascii="Arial" w:hAnsi="Arial" w:cs="Arial"/>
          <w:color w:val="FF0000"/>
          <w:sz w:val="24"/>
          <w:szCs w:val="24"/>
        </w:rPr>
        <w:t xml:space="preserve"> </w:t>
      </w:r>
      <w:r w:rsidRPr="003B6565">
        <w:rPr>
          <w:rFonts w:ascii="Arial" w:hAnsi="Arial" w:cs="Arial"/>
          <w:sz w:val="24"/>
          <w:szCs w:val="24"/>
        </w:rPr>
        <w:t xml:space="preserve">denied </w:t>
      </w:r>
      <w:r w:rsidR="00823D28" w:rsidRPr="003B6565">
        <w:rPr>
          <w:rFonts w:ascii="Arial" w:hAnsi="Arial" w:cs="Arial"/>
          <w:sz w:val="24"/>
          <w:szCs w:val="24"/>
        </w:rPr>
        <w:t>that he was negligent but pleaded that in the event that the court fi</w:t>
      </w:r>
      <w:r w:rsidR="00823D28" w:rsidRPr="00774B98">
        <w:rPr>
          <w:rFonts w:ascii="Arial" w:hAnsi="Arial" w:cs="Arial"/>
          <w:sz w:val="24"/>
          <w:szCs w:val="24"/>
        </w:rPr>
        <w:t>nd</w:t>
      </w:r>
      <w:r w:rsidR="00E31B26" w:rsidRPr="00774B98">
        <w:rPr>
          <w:rFonts w:ascii="Arial" w:hAnsi="Arial" w:cs="Arial"/>
          <w:color w:val="FF0000"/>
          <w:sz w:val="24"/>
          <w:szCs w:val="24"/>
        </w:rPr>
        <w:t>s</w:t>
      </w:r>
      <w:r w:rsidR="00077081">
        <w:rPr>
          <w:rFonts w:ascii="Arial" w:hAnsi="Arial" w:cs="Arial"/>
          <w:sz w:val="24"/>
          <w:szCs w:val="24"/>
        </w:rPr>
        <w:t xml:space="preserve"> that </w:t>
      </w:r>
      <w:r w:rsidR="00823D28" w:rsidRPr="003B6565">
        <w:rPr>
          <w:rFonts w:ascii="Arial" w:hAnsi="Arial" w:cs="Arial"/>
          <w:sz w:val="24"/>
          <w:szCs w:val="24"/>
        </w:rPr>
        <w:t xml:space="preserve">he was negligent </w:t>
      </w:r>
      <w:r w:rsidR="00E31B26" w:rsidRPr="008E3F45">
        <w:rPr>
          <w:rFonts w:ascii="Arial" w:hAnsi="Arial" w:cs="Arial"/>
          <w:sz w:val="24"/>
          <w:szCs w:val="24"/>
        </w:rPr>
        <w:t>he</w:t>
      </w:r>
      <w:r w:rsidR="00E31B26">
        <w:rPr>
          <w:rFonts w:ascii="Arial" w:hAnsi="Arial" w:cs="Arial"/>
          <w:color w:val="FF0000"/>
          <w:sz w:val="24"/>
          <w:szCs w:val="24"/>
        </w:rPr>
        <w:t xml:space="preserve"> </w:t>
      </w:r>
      <w:r w:rsidR="00823D28" w:rsidRPr="003B6565">
        <w:rPr>
          <w:rFonts w:ascii="Arial" w:hAnsi="Arial" w:cs="Arial"/>
          <w:sz w:val="24"/>
          <w:szCs w:val="24"/>
        </w:rPr>
        <w:t xml:space="preserve">denies that his negligence was the sole cause of the collision or that </w:t>
      </w:r>
      <w:r w:rsidR="00E31B26" w:rsidRPr="008E3F45">
        <w:rPr>
          <w:rFonts w:ascii="Arial" w:hAnsi="Arial" w:cs="Arial"/>
          <w:sz w:val="24"/>
          <w:szCs w:val="24"/>
        </w:rPr>
        <w:t xml:space="preserve">he </w:t>
      </w:r>
      <w:r w:rsidR="003B6565">
        <w:rPr>
          <w:rFonts w:ascii="Arial" w:hAnsi="Arial" w:cs="Arial"/>
          <w:sz w:val="24"/>
          <w:szCs w:val="24"/>
        </w:rPr>
        <w:t>contributed thereto.</w:t>
      </w:r>
    </w:p>
    <w:p w:rsidR="003B6565" w:rsidRDefault="00E31B26" w:rsidP="003B6565">
      <w:pPr>
        <w:pStyle w:val="ListParagraph"/>
        <w:numPr>
          <w:ilvl w:val="0"/>
          <w:numId w:val="15"/>
        </w:numPr>
        <w:spacing w:after="0" w:line="360" w:lineRule="auto"/>
        <w:jc w:val="both"/>
        <w:rPr>
          <w:rFonts w:ascii="Arial" w:hAnsi="Arial" w:cs="Arial"/>
          <w:sz w:val="24"/>
          <w:szCs w:val="24"/>
        </w:rPr>
      </w:pPr>
      <w:r w:rsidRPr="008E3F45">
        <w:rPr>
          <w:rFonts w:ascii="Arial" w:hAnsi="Arial" w:cs="Arial"/>
          <w:sz w:val="24"/>
          <w:szCs w:val="24"/>
        </w:rPr>
        <w:t>He</w:t>
      </w:r>
      <w:r>
        <w:rPr>
          <w:rFonts w:ascii="Arial" w:hAnsi="Arial" w:cs="Arial"/>
          <w:color w:val="FF0000"/>
          <w:sz w:val="24"/>
          <w:szCs w:val="24"/>
        </w:rPr>
        <w:t xml:space="preserve"> </w:t>
      </w:r>
      <w:r w:rsidR="00823D28" w:rsidRPr="003B6565">
        <w:rPr>
          <w:rFonts w:ascii="Arial" w:hAnsi="Arial" w:cs="Arial"/>
          <w:sz w:val="24"/>
          <w:szCs w:val="24"/>
        </w:rPr>
        <w:t xml:space="preserve">further pleaded that it was the driver of the second plaintiff’s vehicle who failed to keep the </w:t>
      </w:r>
      <w:r w:rsidRPr="008E3F45">
        <w:rPr>
          <w:rFonts w:ascii="Arial" w:hAnsi="Arial" w:cs="Arial"/>
          <w:sz w:val="24"/>
          <w:szCs w:val="24"/>
        </w:rPr>
        <w:t>truck</w:t>
      </w:r>
      <w:r>
        <w:rPr>
          <w:rFonts w:ascii="Arial" w:hAnsi="Arial" w:cs="Arial"/>
          <w:color w:val="FF0000"/>
          <w:sz w:val="24"/>
          <w:szCs w:val="24"/>
        </w:rPr>
        <w:t xml:space="preserve"> </w:t>
      </w:r>
      <w:r w:rsidR="00823D28" w:rsidRPr="003B6565">
        <w:rPr>
          <w:rFonts w:ascii="Arial" w:hAnsi="Arial" w:cs="Arial"/>
          <w:sz w:val="24"/>
          <w:szCs w:val="24"/>
        </w:rPr>
        <w:t xml:space="preserve">he was driving in his lane and drove in both lane on the </w:t>
      </w:r>
      <w:r w:rsidR="00823D28" w:rsidRPr="003B6565">
        <w:rPr>
          <w:rFonts w:ascii="Arial" w:hAnsi="Arial" w:cs="Arial"/>
          <w:sz w:val="24"/>
          <w:szCs w:val="24"/>
        </w:rPr>
        <w:lastRenderedPageBreak/>
        <w:t xml:space="preserve">bridge. The defendant pleaded that </w:t>
      </w:r>
      <w:r w:rsidR="00823D28" w:rsidRPr="008E3F45">
        <w:rPr>
          <w:rFonts w:ascii="Arial" w:hAnsi="Arial" w:cs="Arial"/>
          <w:sz w:val="24"/>
          <w:szCs w:val="24"/>
        </w:rPr>
        <w:t xml:space="preserve">he </w:t>
      </w:r>
      <w:r w:rsidR="00B13B62" w:rsidRPr="008E3F45">
        <w:rPr>
          <w:rFonts w:ascii="Arial" w:hAnsi="Arial" w:cs="Arial"/>
          <w:sz w:val="24"/>
          <w:szCs w:val="24"/>
        </w:rPr>
        <w:t>exercised the proper degree of care</w:t>
      </w:r>
      <w:r w:rsidR="00A217C2" w:rsidRPr="008E3F45">
        <w:rPr>
          <w:rFonts w:ascii="Arial" w:hAnsi="Arial" w:cs="Arial"/>
          <w:sz w:val="24"/>
          <w:szCs w:val="24"/>
        </w:rPr>
        <w:t xml:space="preserve"> by applying </w:t>
      </w:r>
      <w:r w:rsidR="00823D28" w:rsidRPr="003B6565">
        <w:rPr>
          <w:rFonts w:ascii="Arial" w:hAnsi="Arial" w:cs="Arial"/>
          <w:sz w:val="24"/>
          <w:szCs w:val="24"/>
        </w:rPr>
        <w:t>the brakes of his vehicle and that it was in fact the driver of the second plaintiff’s vehicle that failed to apply his brakes timeously unde</w:t>
      </w:r>
      <w:r w:rsidR="003B6565">
        <w:rPr>
          <w:rFonts w:ascii="Arial" w:hAnsi="Arial" w:cs="Arial"/>
          <w:sz w:val="24"/>
          <w:szCs w:val="24"/>
        </w:rPr>
        <w:t>r the prevailing circumstances.</w:t>
      </w:r>
    </w:p>
    <w:p w:rsidR="003B6565" w:rsidRDefault="00970572" w:rsidP="003B6565">
      <w:pPr>
        <w:pStyle w:val="ListParagraph"/>
        <w:numPr>
          <w:ilvl w:val="0"/>
          <w:numId w:val="15"/>
        </w:numPr>
        <w:spacing w:after="0" w:line="360" w:lineRule="auto"/>
        <w:jc w:val="both"/>
        <w:rPr>
          <w:rFonts w:ascii="Arial" w:hAnsi="Arial" w:cs="Arial"/>
          <w:sz w:val="24"/>
          <w:szCs w:val="24"/>
        </w:rPr>
      </w:pPr>
      <w:r w:rsidRPr="008E3F45">
        <w:rPr>
          <w:rFonts w:ascii="Arial" w:hAnsi="Arial" w:cs="Arial"/>
          <w:sz w:val="24"/>
          <w:szCs w:val="24"/>
        </w:rPr>
        <w:t>He</w:t>
      </w:r>
      <w:r>
        <w:rPr>
          <w:rFonts w:ascii="Arial" w:hAnsi="Arial" w:cs="Arial"/>
          <w:color w:val="FF0000"/>
          <w:sz w:val="24"/>
          <w:szCs w:val="24"/>
        </w:rPr>
        <w:t xml:space="preserve"> </w:t>
      </w:r>
      <w:r w:rsidR="00823D28" w:rsidRPr="003B6565">
        <w:rPr>
          <w:rFonts w:ascii="Arial" w:hAnsi="Arial" w:cs="Arial"/>
          <w:sz w:val="24"/>
          <w:szCs w:val="24"/>
        </w:rPr>
        <w:t xml:space="preserve">further pleaded that he did everything he could to avoid the collision, not only </w:t>
      </w:r>
      <w:r w:rsidRPr="008E3F45">
        <w:rPr>
          <w:rFonts w:ascii="Arial" w:hAnsi="Arial" w:cs="Arial"/>
          <w:sz w:val="24"/>
          <w:szCs w:val="24"/>
        </w:rPr>
        <w:t xml:space="preserve">by </w:t>
      </w:r>
      <w:r w:rsidR="00823D28" w:rsidRPr="008E3F45">
        <w:rPr>
          <w:rFonts w:ascii="Arial" w:hAnsi="Arial" w:cs="Arial"/>
          <w:sz w:val="24"/>
          <w:szCs w:val="24"/>
        </w:rPr>
        <w:t xml:space="preserve">applying his brakes </w:t>
      </w:r>
      <w:r w:rsidR="00215AC5" w:rsidRPr="008E3F45">
        <w:rPr>
          <w:rFonts w:ascii="Arial" w:hAnsi="Arial" w:cs="Arial"/>
          <w:sz w:val="24"/>
          <w:szCs w:val="24"/>
        </w:rPr>
        <w:t xml:space="preserve">but also </w:t>
      </w:r>
      <w:r w:rsidR="00823D28" w:rsidRPr="003B6565">
        <w:rPr>
          <w:rFonts w:ascii="Arial" w:hAnsi="Arial" w:cs="Arial"/>
          <w:sz w:val="24"/>
          <w:szCs w:val="24"/>
        </w:rPr>
        <w:t xml:space="preserve">keeping as far possible to the left of the road but </w:t>
      </w:r>
      <w:r w:rsidR="00B13B62" w:rsidRPr="003B6565">
        <w:rPr>
          <w:rFonts w:ascii="Arial" w:hAnsi="Arial" w:cs="Arial"/>
          <w:sz w:val="24"/>
          <w:szCs w:val="24"/>
        </w:rPr>
        <w:t>could not avoid the truck that was utilising both lanes inside the brid</w:t>
      </w:r>
      <w:r w:rsidR="003B6565">
        <w:rPr>
          <w:rFonts w:ascii="Arial" w:hAnsi="Arial" w:cs="Arial"/>
          <w:sz w:val="24"/>
          <w:szCs w:val="24"/>
        </w:rPr>
        <w:t>ge when it was approaching him.</w:t>
      </w:r>
    </w:p>
    <w:p w:rsidR="00B13B62" w:rsidRPr="003B6565" w:rsidRDefault="00D72C96" w:rsidP="003B6565">
      <w:pPr>
        <w:pStyle w:val="ListParagraph"/>
        <w:numPr>
          <w:ilvl w:val="0"/>
          <w:numId w:val="15"/>
        </w:numPr>
        <w:spacing w:after="0" w:line="360" w:lineRule="auto"/>
        <w:jc w:val="both"/>
        <w:rPr>
          <w:rFonts w:ascii="Arial" w:hAnsi="Arial" w:cs="Arial"/>
          <w:sz w:val="24"/>
          <w:szCs w:val="24"/>
        </w:rPr>
      </w:pPr>
      <w:r w:rsidRPr="003B6565">
        <w:rPr>
          <w:rFonts w:ascii="Arial" w:hAnsi="Arial" w:cs="Arial"/>
          <w:sz w:val="24"/>
          <w:szCs w:val="24"/>
        </w:rPr>
        <w:t>H</w:t>
      </w:r>
      <w:r w:rsidR="00B13B62" w:rsidRPr="003B6565">
        <w:rPr>
          <w:rFonts w:ascii="Arial" w:hAnsi="Arial" w:cs="Arial"/>
          <w:sz w:val="24"/>
          <w:szCs w:val="24"/>
        </w:rPr>
        <w:t>e pleaded that the driver of the second plaintiff’s vehicle failed to exercise care and proceeded on the bridge while incessantly flashing his lights and blinding the defendant</w:t>
      </w:r>
      <w:r w:rsidRPr="003B6565">
        <w:rPr>
          <w:rFonts w:ascii="Arial" w:hAnsi="Arial" w:cs="Arial"/>
          <w:sz w:val="24"/>
          <w:szCs w:val="24"/>
        </w:rPr>
        <w:t>.</w:t>
      </w:r>
    </w:p>
    <w:p w:rsidR="0087465F" w:rsidRDefault="0087465F" w:rsidP="00CF6780">
      <w:pPr>
        <w:spacing w:after="0" w:line="360" w:lineRule="auto"/>
        <w:jc w:val="both"/>
        <w:rPr>
          <w:rFonts w:ascii="Arial" w:hAnsi="Arial" w:cs="Arial"/>
          <w:sz w:val="24"/>
          <w:szCs w:val="24"/>
        </w:rPr>
      </w:pPr>
    </w:p>
    <w:p w:rsidR="00D72C96" w:rsidRPr="00982865" w:rsidRDefault="003B6565" w:rsidP="00CF6780">
      <w:pPr>
        <w:spacing w:after="0" w:line="360" w:lineRule="auto"/>
        <w:jc w:val="both"/>
        <w:rPr>
          <w:rFonts w:ascii="Arial" w:hAnsi="Arial" w:cs="Arial"/>
          <w:sz w:val="24"/>
          <w:szCs w:val="24"/>
          <w:u w:val="single"/>
        </w:rPr>
      </w:pPr>
      <w:r w:rsidRPr="00982865">
        <w:rPr>
          <w:rFonts w:ascii="Arial" w:hAnsi="Arial" w:cs="Arial"/>
          <w:sz w:val="24"/>
          <w:szCs w:val="24"/>
          <w:u w:val="single"/>
        </w:rPr>
        <w:t>The pre-trial order</w:t>
      </w:r>
    </w:p>
    <w:p w:rsidR="003B6565" w:rsidRDefault="003B6565" w:rsidP="00CF6780">
      <w:pPr>
        <w:spacing w:after="0" w:line="360" w:lineRule="auto"/>
        <w:jc w:val="both"/>
        <w:rPr>
          <w:rFonts w:ascii="Arial" w:hAnsi="Arial" w:cs="Arial"/>
          <w:sz w:val="24"/>
          <w:szCs w:val="24"/>
        </w:rPr>
      </w:pPr>
    </w:p>
    <w:p w:rsidR="00D72C96" w:rsidRDefault="00447FA4" w:rsidP="00CF6780">
      <w:pPr>
        <w:spacing w:after="0" w:line="360" w:lineRule="auto"/>
        <w:jc w:val="both"/>
        <w:rPr>
          <w:rFonts w:ascii="Arial" w:hAnsi="Arial" w:cs="Arial"/>
          <w:sz w:val="24"/>
          <w:szCs w:val="24"/>
        </w:rPr>
      </w:pPr>
      <w:r>
        <w:rPr>
          <w:rFonts w:ascii="Arial" w:hAnsi="Arial" w:cs="Arial"/>
          <w:sz w:val="24"/>
          <w:szCs w:val="24"/>
        </w:rPr>
        <w:t>[</w:t>
      </w:r>
      <w:r w:rsidR="001505C4">
        <w:rPr>
          <w:rFonts w:ascii="Arial" w:hAnsi="Arial" w:cs="Arial"/>
          <w:sz w:val="24"/>
          <w:szCs w:val="24"/>
        </w:rPr>
        <w:t>11</w:t>
      </w:r>
      <w:r>
        <w:rPr>
          <w:rFonts w:ascii="Arial" w:hAnsi="Arial" w:cs="Arial"/>
          <w:sz w:val="24"/>
          <w:szCs w:val="24"/>
        </w:rPr>
        <w:t>]</w:t>
      </w:r>
      <w:r>
        <w:rPr>
          <w:rFonts w:ascii="Arial" w:hAnsi="Arial" w:cs="Arial"/>
          <w:sz w:val="24"/>
          <w:szCs w:val="24"/>
        </w:rPr>
        <w:tab/>
      </w:r>
      <w:r w:rsidR="00D72C96">
        <w:rPr>
          <w:rFonts w:ascii="Arial" w:hAnsi="Arial" w:cs="Arial"/>
          <w:sz w:val="24"/>
          <w:szCs w:val="24"/>
        </w:rPr>
        <w:t>The parties managed to limit the issues in dispute substantial</w:t>
      </w:r>
      <w:r w:rsidR="00081B86">
        <w:rPr>
          <w:rFonts w:ascii="Arial" w:hAnsi="Arial" w:cs="Arial"/>
          <w:sz w:val="24"/>
          <w:szCs w:val="24"/>
        </w:rPr>
        <w:t>ly</w:t>
      </w:r>
      <w:r w:rsidR="00D72C96">
        <w:rPr>
          <w:rFonts w:ascii="Arial" w:hAnsi="Arial" w:cs="Arial"/>
          <w:sz w:val="24"/>
          <w:szCs w:val="24"/>
        </w:rPr>
        <w:t xml:space="preserve"> prior to the </w:t>
      </w:r>
      <w:r w:rsidR="00081B86">
        <w:rPr>
          <w:rFonts w:ascii="Arial" w:hAnsi="Arial" w:cs="Arial"/>
          <w:sz w:val="24"/>
          <w:szCs w:val="24"/>
        </w:rPr>
        <w:t xml:space="preserve">commencement of the trial. </w:t>
      </w:r>
      <w:r w:rsidR="009D1442">
        <w:rPr>
          <w:rFonts w:ascii="Arial" w:hAnsi="Arial" w:cs="Arial"/>
          <w:sz w:val="24"/>
          <w:szCs w:val="24"/>
        </w:rPr>
        <w:t xml:space="preserve">The following issues of facts that were previously in dispute were resolved between the parties at the commencement of the trial and need no longer be adjudicated upon: </w:t>
      </w:r>
    </w:p>
    <w:p w:rsidR="003B6565" w:rsidRDefault="003B6565" w:rsidP="00CF6780">
      <w:pPr>
        <w:spacing w:after="0" w:line="360" w:lineRule="auto"/>
        <w:jc w:val="both"/>
        <w:rPr>
          <w:rFonts w:ascii="Arial" w:hAnsi="Arial" w:cs="Arial"/>
          <w:sz w:val="24"/>
          <w:szCs w:val="24"/>
        </w:rPr>
      </w:pPr>
    </w:p>
    <w:p w:rsidR="003B6565" w:rsidRDefault="009D1442" w:rsidP="003B6565">
      <w:pPr>
        <w:pStyle w:val="ListParagraph"/>
        <w:numPr>
          <w:ilvl w:val="0"/>
          <w:numId w:val="16"/>
        </w:numPr>
        <w:tabs>
          <w:tab w:val="left" w:pos="2160"/>
        </w:tabs>
        <w:spacing w:after="0" w:line="360" w:lineRule="auto"/>
        <w:jc w:val="both"/>
        <w:rPr>
          <w:rFonts w:ascii="Arial" w:hAnsi="Arial" w:cs="Arial"/>
          <w:sz w:val="24"/>
          <w:szCs w:val="24"/>
        </w:rPr>
      </w:pPr>
      <w:r w:rsidRPr="003B6565">
        <w:rPr>
          <w:rFonts w:ascii="Arial" w:hAnsi="Arial" w:cs="Arial"/>
          <w:sz w:val="24"/>
          <w:szCs w:val="24"/>
        </w:rPr>
        <w:t xml:space="preserve">The </w:t>
      </w:r>
      <w:r w:rsidRPr="003B6565">
        <w:rPr>
          <w:rFonts w:ascii="Arial" w:hAnsi="Arial" w:cs="Arial"/>
          <w:i/>
          <w:sz w:val="24"/>
          <w:szCs w:val="24"/>
        </w:rPr>
        <w:t xml:space="preserve">locus standi </w:t>
      </w:r>
      <w:r w:rsidRPr="003B6565">
        <w:rPr>
          <w:rFonts w:ascii="Arial" w:hAnsi="Arial" w:cs="Arial"/>
          <w:sz w:val="24"/>
          <w:szCs w:val="24"/>
        </w:rPr>
        <w:t>of the parties.</w:t>
      </w:r>
    </w:p>
    <w:p w:rsidR="003B6565" w:rsidRDefault="009D1442" w:rsidP="003B6565">
      <w:pPr>
        <w:pStyle w:val="ListParagraph"/>
        <w:numPr>
          <w:ilvl w:val="0"/>
          <w:numId w:val="16"/>
        </w:numPr>
        <w:tabs>
          <w:tab w:val="left" w:pos="2160"/>
        </w:tabs>
        <w:spacing w:after="0" w:line="360" w:lineRule="auto"/>
        <w:jc w:val="both"/>
        <w:rPr>
          <w:rFonts w:ascii="Arial" w:hAnsi="Arial" w:cs="Arial"/>
          <w:sz w:val="24"/>
          <w:szCs w:val="24"/>
        </w:rPr>
      </w:pPr>
      <w:r w:rsidRPr="003B6565">
        <w:rPr>
          <w:rFonts w:ascii="Arial" w:hAnsi="Arial" w:cs="Arial"/>
          <w:sz w:val="24"/>
          <w:szCs w:val="24"/>
        </w:rPr>
        <w:t xml:space="preserve">The </w:t>
      </w:r>
      <w:r w:rsidR="00646B9B" w:rsidRPr="008E3F45">
        <w:rPr>
          <w:rFonts w:ascii="Arial" w:hAnsi="Arial" w:cs="Arial"/>
          <w:sz w:val="24"/>
          <w:szCs w:val="24"/>
        </w:rPr>
        <w:t>f</w:t>
      </w:r>
      <w:r w:rsidRPr="008E3F45">
        <w:rPr>
          <w:rFonts w:ascii="Arial" w:hAnsi="Arial" w:cs="Arial"/>
          <w:sz w:val="24"/>
          <w:szCs w:val="24"/>
        </w:rPr>
        <w:t xml:space="preserve">irst </w:t>
      </w:r>
      <w:r w:rsidR="00646B9B" w:rsidRPr="008E3F45">
        <w:rPr>
          <w:rFonts w:ascii="Arial" w:hAnsi="Arial" w:cs="Arial"/>
          <w:sz w:val="24"/>
          <w:szCs w:val="24"/>
        </w:rPr>
        <w:t>p</w:t>
      </w:r>
      <w:r w:rsidRPr="003B6565">
        <w:rPr>
          <w:rFonts w:ascii="Arial" w:hAnsi="Arial" w:cs="Arial"/>
          <w:sz w:val="24"/>
          <w:szCs w:val="24"/>
        </w:rPr>
        <w:t xml:space="preserve">laintiff is a company with limited liability, duly incorporated, registered and established in accordance with the company laws of the Republic of Namibia, and a registered insurer, which company trades under the name and style of Western Insurance with </w:t>
      </w:r>
      <w:r w:rsidR="00646B9B" w:rsidRPr="008E3F45">
        <w:rPr>
          <w:rFonts w:ascii="Arial" w:hAnsi="Arial" w:cs="Arial"/>
          <w:sz w:val="24"/>
          <w:szCs w:val="24"/>
        </w:rPr>
        <w:t xml:space="preserve">its </w:t>
      </w:r>
      <w:r w:rsidRPr="003B6565">
        <w:rPr>
          <w:rFonts w:ascii="Arial" w:hAnsi="Arial" w:cs="Arial"/>
          <w:sz w:val="24"/>
          <w:szCs w:val="24"/>
        </w:rPr>
        <w:t>principal place of business situated at Western Square, Ballot Street, Windhoek</w:t>
      </w:r>
      <w:r w:rsidR="00646B9B">
        <w:rPr>
          <w:rFonts w:ascii="Arial" w:hAnsi="Arial" w:cs="Arial"/>
          <w:sz w:val="24"/>
          <w:szCs w:val="24"/>
        </w:rPr>
        <w:t>.</w:t>
      </w:r>
      <w:r w:rsidRPr="00646B9B">
        <w:rPr>
          <w:rFonts w:ascii="Arial" w:hAnsi="Arial" w:cs="Arial"/>
          <w:sz w:val="24"/>
          <w:szCs w:val="24"/>
        </w:rPr>
        <w:t xml:space="preserve"> </w:t>
      </w:r>
    </w:p>
    <w:p w:rsidR="003B6565" w:rsidRDefault="009D1442" w:rsidP="003B6565">
      <w:pPr>
        <w:pStyle w:val="ListParagraph"/>
        <w:numPr>
          <w:ilvl w:val="0"/>
          <w:numId w:val="16"/>
        </w:numPr>
        <w:tabs>
          <w:tab w:val="left" w:pos="2160"/>
        </w:tabs>
        <w:spacing w:after="0" w:line="360" w:lineRule="auto"/>
        <w:jc w:val="both"/>
        <w:rPr>
          <w:rFonts w:ascii="Arial" w:hAnsi="Arial" w:cs="Arial"/>
          <w:sz w:val="24"/>
          <w:szCs w:val="24"/>
        </w:rPr>
      </w:pPr>
      <w:r w:rsidRPr="003B6565">
        <w:rPr>
          <w:rFonts w:ascii="Arial" w:hAnsi="Arial" w:cs="Arial"/>
          <w:sz w:val="24"/>
          <w:szCs w:val="24"/>
        </w:rPr>
        <w:lastRenderedPageBreak/>
        <w:t xml:space="preserve">The </w:t>
      </w:r>
      <w:r w:rsidR="00264696" w:rsidRPr="00BA5716">
        <w:rPr>
          <w:rFonts w:ascii="Arial" w:hAnsi="Arial" w:cs="Arial"/>
          <w:sz w:val="24"/>
          <w:szCs w:val="24"/>
        </w:rPr>
        <w:t>s</w:t>
      </w:r>
      <w:r w:rsidRPr="00BA5716">
        <w:rPr>
          <w:rFonts w:ascii="Arial" w:hAnsi="Arial" w:cs="Arial"/>
          <w:sz w:val="24"/>
          <w:szCs w:val="24"/>
        </w:rPr>
        <w:t xml:space="preserve">econd </w:t>
      </w:r>
      <w:r w:rsidR="00264696" w:rsidRPr="00BA5716">
        <w:rPr>
          <w:rFonts w:ascii="Arial" w:hAnsi="Arial" w:cs="Arial"/>
          <w:sz w:val="24"/>
          <w:szCs w:val="24"/>
        </w:rPr>
        <w:t>p</w:t>
      </w:r>
      <w:r w:rsidRPr="003B6565">
        <w:rPr>
          <w:rFonts w:ascii="Arial" w:hAnsi="Arial" w:cs="Arial"/>
          <w:sz w:val="24"/>
          <w:szCs w:val="24"/>
        </w:rPr>
        <w:t>laintiff is a close corporation duly registered and incorporated in accordance with the close corporation laws applicable to the Republic of Namibia with its principal place of business situated at No 6 Anton Rupert Street, Northern Industrial Area, Windhoek.</w:t>
      </w:r>
    </w:p>
    <w:p w:rsidR="003B6565" w:rsidRDefault="009D1442" w:rsidP="003B6565">
      <w:pPr>
        <w:pStyle w:val="ListParagraph"/>
        <w:numPr>
          <w:ilvl w:val="0"/>
          <w:numId w:val="16"/>
        </w:numPr>
        <w:tabs>
          <w:tab w:val="left" w:pos="2160"/>
        </w:tabs>
        <w:spacing w:after="0" w:line="360" w:lineRule="auto"/>
        <w:jc w:val="both"/>
        <w:rPr>
          <w:rFonts w:ascii="Arial" w:hAnsi="Arial" w:cs="Arial"/>
          <w:sz w:val="24"/>
          <w:szCs w:val="24"/>
        </w:rPr>
      </w:pPr>
      <w:r w:rsidRPr="003B6565">
        <w:rPr>
          <w:rFonts w:ascii="Arial" w:hAnsi="Arial" w:cs="Arial"/>
          <w:sz w:val="24"/>
          <w:szCs w:val="24"/>
        </w:rPr>
        <w:t xml:space="preserve">The </w:t>
      </w:r>
      <w:r w:rsidR="00264696" w:rsidRPr="00BA5716">
        <w:rPr>
          <w:rFonts w:ascii="Arial" w:hAnsi="Arial" w:cs="Arial"/>
          <w:sz w:val="24"/>
          <w:szCs w:val="24"/>
        </w:rPr>
        <w:t>f</w:t>
      </w:r>
      <w:r w:rsidRPr="00BA5716">
        <w:rPr>
          <w:rFonts w:ascii="Arial" w:hAnsi="Arial" w:cs="Arial"/>
          <w:sz w:val="24"/>
          <w:szCs w:val="24"/>
        </w:rPr>
        <w:t xml:space="preserve">irst </w:t>
      </w:r>
      <w:r w:rsidR="00264696" w:rsidRPr="00BA5716">
        <w:rPr>
          <w:rFonts w:ascii="Arial" w:hAnsi="Arial" w:cs="Arial"/>
          <w:sz w:val="24"/>
          <w:szCs w:val="24"/>
        </w:rPr>
        <w:t>p</w:t>
      </w:r>
      <w:r w:rsidRPr="003B6565">
        <w:rPr>
          <w:rFonts w:ascii="Arial" w:hAnsi="Arial" w:cs="Arial"/>
          <w:sz w:val="24"/>
          <w:szCs w:val="24"/>
        </w:rPr>
        <w:t xml:space="preserve">laintiff was and remains the insurer of a white 2013 Scania Truck motor vehicle with registration Number N 198-403 W, in terms of an agreement of insurance, entered into </w:t>
      </w:r>
      <w:r w:rsidR="00264696" w:rsidRPr="00BA5716">
        <w:rPr>
          <w:rFonts w:ascii="Arial" w:hAnsi="Arial" w:cs="Arial"/>
          <w:sz w:val="24"/>
          <w:szCs w:val="24"/>
        </w:rPr>
        <w:t>by</w:t>
      </w:r>
      <w:r w:rsidR="00264696">
        <w:rPr>
          <w:rFonts w:ascii="Arial" w:hAnsi="Arial" w:cs="Arial"/>
          <w:color w:val="FF0000"/>
          <w:sz w:val="24"/>
          <w:szCs w:val="24"/>
        </w:rPr>
        <w:t xml:space="preserve"> </w:t>
      </w:r>
      <w:r w:rsidRPr="003B6565">
        <w:rPr>
          <w:rFonts w:ascii="Arial" w:hAnsi="Arial" w:cs="Arial"/>
          <w:sz w:val="24"/>
          <w:szCs w:val="24"/>
        </w:rPr>
        <w:t xml:space="preserve">and between the </w:t>
      </w:r>
      <w:r w:rsidR="00264696" w:rsidRPr="00BA5716">
        <w:rPr>
          <w:rFonts w:ascii="Arial" w:hAnsi="Arial" w:cs="Arial"/>
          <w:sz w:val="24"/>
          <w:szCs w:val="24"/>
        </w:rPr>
        <w:t>f</w:t>
      </w:r>
      <w:r w:rsidRPr="00BA5716">
        <w:rPr>
          <w:rFonts w:ascii="Arial" w:hAnsi="Arial" w:cs="Arial"/>
          <w:sz w:val="24"/>
          <w:szCs w:val="24"/>
        </w:rPr>
        <w:t xml:space="preserve">irst </w:t>
      </w:r>
      <w:r w:rsidR="00264696" w:rsidRPr="00BA5716">
        <w:rPr>
          <w:rFonts w:ascii="Arial" w:hAnsi="Arial" w:cs="Arial"/>
          <w:sz w:val="24"/>
          <w:szCs w:val="24"/>
        </w:rPr>
        <w:t>p</w:t>
      </w:r>
      <w:r w:rsidRPr="003B6565">
        <w:rPr>
          <w:rFonts w:ascii="Arial" w:hAnsi="Arial" w:cs="Arial"/>
          <w:sz w:val="24"/>
          <w:szCs w:val="24"/>
        </w:rPr>
        <w:t xml:space="preserve">laintiff and the </w:t>
      </w:r>
      <w:r w:rsidR="00264696" w:rsidRPr="00BA5716">
        <w:rPr>
          <w:rFonts w:ascii="Arial" w:hAnsi="Arial" w:cs="Arial"/>
          <w:sz w:val="24"/>
          <w:szCs w:val="24"/>
        </w:rPr>
        <w:t>s</w:t>
      </w:r>
      <w:r w:rsidRPr="00BA5716">
        <w:rPr>
          <w:rFonts w:ascii="Arial" w:hAnsi="Arial" w:cs="Arial"/>
          <w:sz w:val="24"/>
          <w:szCs w:val="24"/>
        </w:rPr>
        <w:t xml:space="preserve">econd </w:t>
      </w:r>
      <w:r w:rsidR="00264696" w:rsidRPr="00BA5716">
        <w:rPr>
          <w:rFonts w:ascii="Arial" w:hAnsi="Arial" w:cs="Arial"/>
          <w:sz w:val="24"/>
          <w:szCs w:val="24"/>
        </w:rPr>
        <w:t>p</w:t>
      </w:r>
      <w:r w:rsidRPr="003B6565">
        <w:rPr>
          <w:rFonts w:ascii="Arial" w:hAnsi="Arial" w:cs="Arial"/>
          <w:sz w:val="24"/>
          <w:szCs w:val="24"/>
        </w:rPr>
        <w:t>laintiff;</w:t>
      </w:r>
    </w:p>
    <w:p w:rsidR="003B6565" w:rsidRPr="00BA5716" w:rsidRDefault="009D1442" w:rsidP="003B6565">
      <w:pPr>
        <w:pStyle w:val="ListParagraph"/>
        <w:numPr>
          <w:ilvl w:val="0"/>
          <w:numId w:val="16"/>
        </w:numPr>
        <w:tabs>
          <w:tab w:val="left" w:pos="2160"/>
        </w:tabs>
        <w:spacing w:after="0" w:line="360" w:lineRule="auto"/>
        <w:jc w:val="both"/>
        <w:rPr>
          <w:rFonts w:ascii="Arial" w:hAnsi="Arial" w:cs="Arial"/>
          <w:sz w:val="24"/>
          <w:szCs w:val="24"/>
        </w:rPr>
      </w:pPr>
      <w:r w:rsidRPr="003B6565">
        <w:rPr>
          <w:rFonts w:ascii="Arial" w:hAnsi="Arial" w:cs="Arial"/>
          <w:sz w:val="24"/>
          <w:szCs w:val="24"/>
        </w:rPr>
        <w:t xml:space="preserve">The </w:t>
      </w:r>
      <w:r w:rsidR="00264696" w:rsidRPr="00BA5716">
        <w:rPr>
          <w:rFonts w:ascii="Arial" w:hAnsi="Arial" w:cs="Arial"/>
          <w:sz w:val="24"/>
          <w:szCs w:val="24"/>
        </w:rPr>
        <w:t>s</w:t>
      </w:r>
      <w:r w:rsidRPr="00BA5716">
        <w:rPr>
          <w:rFonts w:ascii="Arial" w:hAnsi="Arial" w:cs="Arial"/>
          <w:sz w:val="24"/>
          <w:szCs w:val="24"/>
        </w:rPr>
        <w:t xml:space="preserve">econd </w:t>
      </w:r>
      <w:r w:rsidR="00264696" w:rsidRPr="00BA5716">
        <w:rPr>
          <w:rFonts w:ascii="Arial" w:hAnsi="Arial" w:cs="Arial"/>
          <w:sz w:val="24"/>
          <w:szCs w:val="24"/>
        </w:rPr>
        <w:t>p</w:t>
      </w:r>
      <w:r w:rsidRPr="003B6565">
        <w:rPr>
          <w:rFonts w:ascii="Arial" w:hAnsi="Arial" w:cs="Arial"/>
          <w:sz w:val="24"/>
          <w:szCs w:val="24"/>
        </w:rPr>
        <w:t xml:space="preserve">laintiff was and remains the owner alternatively bona fide possessor of a white 2013 Scania </w:t>
      </w:r>
      <w:r w:rsidR="00264696" w:rsidRPr="00BA5716">
        <w:rPr>
          <w:rFonts w:ascii="Arial" w:hAnsi="Arial" w:cs="Arial"/>
          <w:sz w:val="24"/>
          <w:szCs w:val="24"/>
        </w:rPr>
        <w:t>t</w:t>
      </w:r>
      <w:r w:rsidRPr="00BA5716">
        <w:rPr>
          <w:rFonts w:ascii="Arial" w:hAnsi="Arial" w:cs="Arial"/>
          <w:sz w:val="24"/>
          <w:szCs w:val="24"/>
        </w:rPr>
        <w:t xml:space="preserve">ruck with VIN Number 9BSR6X40003827204 and </w:t>
      </w:r>
      <w:r w:rsidR="00646B9B" w:rsidRPr="00BA5716">
        <w:rPr>
          <w:rFonts w:ascii="Arial" w:hAnsi="Arial" w:cs="Arial"/>
          <w:sz w:val="24"/>
          <w:szCs w:val="24"/>
        </w:rPr>
        <w:t xml:space="preserve">registration </w:t>
      </w:r>
      <w:r w:rsidR="00264696" w:rsidRPr="00BA5716">
        <w:rPr>
          <w:rFonts w:ascii="Arial" w:hAnsi="Arial" w:cs="Arial"/>
          <w:sz w:val="24"/>
          <w:szCs w:val="24"/>
        </w:rPr>
        <w:t>n</w:t>
      </w:r>
      <w:r w:rsidR="00646B9B" w:rsidRPr="00BA5716">
        <w:rPr>
          <w:rFonts w:ascii="Arial" w:hAnsi="Arial" w:cs="Arial"/>
          <w:sz w:val="24"/>
          <w:szCs w:val="24"/>
        </w:rPr>
        <w:t>umber N 198-403 W.</w:t>
      </w:r>
    </w:p>
    <w:p w:rsidR="003B6565" w:rsidRDefault="009D1442" w:rsidP="003B6565">
      <w:pPr>
        <w:pStyle w:val="ListParagraph"/>
        <w:numPr>
          <w:ilvl w:val="0"/>
          <w:numId w:val="16"/>
        </w:numPr>
        <w:tabs>
          <w:tab w:val="left" w:pos="2160"/>
        </w:tabs>
        <w:spacing w:after="0" w:line="360" w:lineRule="auto"/>
        <w:jc w:val="both"/>
        <w:rPr>
          <w:rFonts w:ascii="Arial" w:hAnsi="Arial" w:cs="Arial"/>
          <w:sz w:val="24"/>
          <w:szCs w:val="24"/>
        </w:rPr>
      </w:pPr>
      <w:r w:rsidRPr="00BA5716">
        <w:rPr>
          <w:rFonts w:ascii="Arial" w:hAnsi="Arial" w:cs="Arial"/>
          <w:sz w:val="24"/>
          <w:szCs w:val="24"/>
        </w:rPr>
        <w:lastRenderedPageBreak/>
        <w:t xml:space="preserve">The </w:t>
      </w:r>
      <w:r w:rsidR="00264696" w:rsidRPr="00BA5716">
        <w:rPr>
          <w:rFonts w:ascii="Arial" w:hAnsi="Arial" w:cs="Arial"/>
          <w:sz w:val="24"/>
          <w:szCs w:val="24"/>
        </w:rPr>
        <w:t>f</w:t>
      </w:r>
      <w:r w:rsidRPr="00BA5716">
        <w:rPr>
          <w:rFonts w:ascii="Arial" w:hAnsi="Arial" w:cs="Arial"/>
          <w:sz w:val="24"/>
          <w:szCs w:val="24"/>
        </w:rPr>
        <w:t xml:space="preserve">irst </w:t>
      </w:r>
      <w:r w:rsidR="00264696" w:rsidRPr="00BA5716">
        <w:rPr>
          <w:rFonts w:ascii="Arial" w:hAnsi="Arial" w:cs="Arial"/>
          <w:sz w:val="24"/>
          <w:szCs w:val="24"/>
        </w:rPr>
        <w:t>p</w:t>
      </w:r>
      <w:r w:rsidRPr="00BA5716">
        <w:rPr>
          <w:rFonts w:ascii="Arial" w:hAnsi="Arial" w:cs="Arial"/>
          <w:sz w:val="24"/>
          <w:szCs w:val="24"/>
        </w:rPr>
        <w:t xml:space="preserve">laintiff, as a result of the </w:t>
      </w:r>
      <w:r w:rsidR="00264696" w:rsidRPr="00BA5716">
        <w:rPr>
          <w:rFonts w:ascii="Arial" w:hAnsi="Arial" w:cs="Arial"/>
          <w:sz w:val="24"/>
          <w:szCs w:val="24"/>
        </w:rPr>
        <w:t>p</w:t>
      </w:r>
      <w:r w:rsidRPr="00BA5716">
        <w:rPr>
          <w:rFonts w:ascii="Arial" w:hAnsi="Arial" w:cs="Arial"/>
          <w:sz w:val="24"/>
          <w:szCs w:val="24"/>
        </w:rPr>
        <w:t>olicy, carried the risk of damage</w:t>
      </w:r>
      <w:r w:rsidRPr="00BA5716">
        <w:rPr>
          <w:rFonts w:ascii="Arial" w:hAnsi="Arial" w:cs="Arial"/>
          <w:strike/>
          <w:sz w:val="24"/>
          <w:szCs w:val="24"/>
        </w:rPr>
        <w:t>s</w:t>
      </w:r>
      <w:r w:rsidRPr="00BA5716">
        <w:rPr>
          <w:rFonts w:ascii="Arial" w:hAnsi="Arial" w:cs="Arial"/>
          <w:sz w:val="24"/>
          <w:szCs w:val="24"/>
        </w:rPr>
        <w:t xml:space="preserve"> and/or loss in or to the </w:t>
      </w:r>
      <w:r w:rsidR="00264696" w:rsidRPr="00BA5716">
        <w:rPr>
          <w:rFonts w:ascii="Arial" w:hAnsi="Arial" w:cs="Arial"/>
          <w:sz w:val="24"/>
          <w:szCs w:val="24"/>
        </w:rPr>
        <w:t>s</w:t>
      </w:r>
      <w:r w:rsidR="00646B9B" w:rsidRPr="00BA5716">
        <w:rPr>
          <w:rFonts w:ascii="Arial" w:hAnsi="Arial" w:cs="Arial"/>
          <w:sz w:val="24"/>
          <w:szCs w:val="24"/>
        </w:rPr>
        <w:t xml:space="preserve">econd </w:t>
      </w:r>
      <w:r w:rsidR="00264696" w:rsidRPr="00BA5716">
        <w:rPr>
          <w:rFonts w:ascii="Arial" w:hAnsi="Arial" w:cs="Arial"/>
          <w:sz w:val="24"/>
          <w:szCs w:val="24"/>
        </w:rPr>
        <w:t>p</w:t>
      </w:r>
      <w:r w:rsidR="00646B9B" w:rsidRPr="00BA5716">
        <w:rPr>
          <w:rFonts w:ascii="Arial" w:hAnsi="Arial" w:cs="Arial"/>
          <w:sz w:val="24"/>
          <w:szCs w:val="24"/>
        </w:rPr>
        <w:t>laintiff</w:t>
      </w:r>
      <w:r w:rsidR="00BA5716">
        <w:rPr>
          <w:rFonts w:ascii="Arial" w:hAnsi="Arial" w:cs="Arial"/>
          <w:sz w:val="24"/>
          <w:szCs w:val="24"/>
        </w:rPr>
        <w:t>’</w:t>
      </w:r>
      <w:r w:rsidR="00646B9B" w:rsidRPr="00BA5716">
        <w:rPr>
          <w:rFonts w:ascii="Arial" w:hAnsi="Arial" w:cs="Arial"/>
          <w:sz w:val="24"/>
          <w:szCs w:val="24"/>
        </w:rPr>
        <w:t xml:space="preserve">s </w:t>
      </w:r>
      <w:r w:rsidR="00264696" w:rsidRPr="00BA5716">
        <w:rPr>
          <w:rFonts w:ascii="Arial" w:hAnsi="Arial" w:cs="Arial"/>
          <w:sz w:val="24"/>
          <w:szCs w:val="24"/>
        </w:rPr>
        <w:t>truck</w:t>
      </w:r>
      <w:r w:rsidR="00646B9B">
        <w:rPr>
          <w:rFonts w:ascii="Arial" w:hAnsi="Arial" w:cs="Arial"/>
          <w:sz w:val="24"/>
          <w:szCs w:val="24"/>
        </w:rPr>
        <w:t>.</w:t>
      </w:r>
    </w:p>
    <w:p w:rsidR="003B6565" w:rsidRPr="00BA5716" w:rsidRDefault="009D1442" w:rsidP="003B6565">
      <w:pPr>
        <w:pStyle w:val="ListParagraph"/>
        <w:numPr>
          <w:ilvl w:val="0"/>
          <w:numId w:val="16"/>
        </w:numPr>
        <w:tabs>
          <w:tab w:val="left" w:pos="2160"/>
        </w:tabs>
        <w:spacing w:after="0" w:line="360" w:lineRule="auto"/>
        <w:jc w:val="both"/>
        <w:rPr>
          <w:rFonts w:ascii="Arial" w:hAnsi="Arial" w:cs="Arial"/>
          <w:sz w:val="24"/>
          <w:szCs w:val="24"/>
        </w:rPr>
      </w:pPr>
      <w:r w:rsidRPr="00BA5716">
        <w:rPr>
          <w:rFonts w:ascii="Arial" w:hAnsi="Arial" w:cs="Arial"/>
          <w:sz w:val="24"/>
          <w:szCs w:val="24"/>
        </w:rPr>
        <w:t xml:space="preserve">The </w:t>
      </w:r>
      <w:r w:rsidR="00264696" w:rsidRPr="00BA5716">
        <w:rPr>
          <w:rFonts w:ascii="Arial" w:hAnsi="Arial" w:cs="Arial"/>
          <w:sz w:val="24"/>
          <w:szCs w:val="24"/>
        </w:rPr>
        <w:t>s</w:t>
      </w:r>
      <w:r w:rsidRPr="00BA5716">
        <w:rPr>
          <w:rFonts w:ascii="Arial" w:hAnsi="Arial" w:cs="Arial"/>
          <w:sz w:val="24"/>
          <w:szCs w:val="24"/>
        </w:rPr>
        <w:t xml:space="preserve">econd </w:t>
      </w:r>
      <w:r w:rsidR="00264696" w:rsidRPr="00BA5716">
        <w:rPr>
          <w:rFonts w:ascii="Arial" w:hAnsi="Arial" w:cs="Arial"/>
          <w:sz w:val="24"/>
          <w:szCs w:val="24"/>
        </w:rPr>
        <w:t>p</w:t>
      </w:r>
      <w:r w:rsidRPr="00BA5716">
        <w:rPr>
          <w:rFonts w:ascii="Arial" w:hAnsi="Arial" w:cs="Arial"/>
          <w:sz w:val="24"/>
          <w:szCs w:val="24"/>
        </w:rPr>
        <w:t xml:space="preserve">laintiff’s </w:t>
      </w:r>
      <w:r w:rsidR="00264696" w:rsidRPr="00BA5716">
        <w:rPr>
          <w:rFonts w:ascii="Arial" w:hAnsi="Arial" w:cs="Arial"/>
          <w:sz w:val="24"/>
          <w:szCs w:val="24"/>
        </w:rPr>
        <w:t xml:space="preserve">truck </w:t>
      </w:r>
      <w:r w:rsidRPr="00BA5716">
        <w:rPr>
          <w:rFonts w:ascii="Arial" w:hAnsi="Arial" w:cs="Arial"/>
          <w:sz w:val="24"/>
          <w:szCs w:val="24"/>
        </w:rPr>
        <w:t>was damaged and the reasonable cost to repair the vehicle to its pre-collision cond</w:t>
      </w:r>
      <w:r w:rsidR="00646B9B" w:rsidRPr="00BA5716">
        <w:rPr>
          <w:rFonts w:ascii="Arial" w:hAnsi="Arial" w:cs="Arial"/>
          <w:sz w:val="24"/>
          <w:szCs w:val="24"/>
        </w:rPr>
        <w:t>ition amounted to N$ 129 974.67.</w:t>
      </w:r>
    </w:p>
    <w:p w:rsidR="00586252" w:rsidRPr="00BA5716" w:rsidRDefault="009D1442" w:rsidP="00586252">
      <w:pPr>
        <w:pStyle w:val="ListParagraph"/>
        <w:numPr>
          <w:ilvl w:val="0"/>
          <w:numId w:val="16"/>
        </w:numPr>
        <w:tabs>
          <w:tab w:val="left" w:pos="2160"/>
        </w:tabs>
        <w:spacing w:after="0" w:line="360" w:lineRule="auto"/>
        <w:jc w:val="both"/>
        <w:rPr>
          <w:rFonts w:ascii="Arial" w:hAnsi="Arial" w:cs="Arial"/>
          <w:sz w:val="24"/>
          <w:szCs w:val="24"/>
        </w:rPr>
      </w:pPr>
      <w:r w:rsidRPr="00BA5716">
        <w:rPr>
          <w:rFonts w:ascii="Arial" w:hAnsi="Arial" w:cs="Arial"/>
          <w:sz w:val="24"/>
          <w:szCs w:val="24"/>
        </w:rPr>
        <w:t xml:space="preserve">The </w:t>
      </w:r>
      <w:r w:rsidR="00264696" w:rsidRPr="00BA5716">
        <w:rPr>
          <w:rFonts w:ascii="Arial" w:hAnsi="Arial" w:cs="Arial"/>
          <w:sz w:val="24"/>
          <w:szCs w:val="24"/>
        </w:rPr>
        <w:t>f</w:t>
      </w:r>
      <w:r w:rsidRPr="00BA5716">
        <w:rPr>
          <w:rFonts w:ascii="Arial" w:hAnsi="Arial" w:cs="Arial"/>
          <w:sz w:val="24"/>
          <w:szCs w:val="24"/>
        </w:rPr>
        <w:t xml:space="preserve">irst </w:t>
      </w:r>
      <w:r w:rsidR="00264696" w:rsidRPr="00BA5716">
        <w:rPr>
          <w:rFonts w:ascii="Arial" w:hAnsi="Arial" w:cs="Arial"/>
          <w:sz w:val="24"/>
          <w:szCs w:val="24"/>
        </w:rPr>
        <w:t>p</w:t>
      </w:r>
      <w:r w:rsidRPr="00BA5716">
        <w:rPr>
          <w:rFonts w:ascii="Arial" w:hAnsi="Arial" w:cs="Arial"/>
          <w:sz w:val="24"/>
          <w:szCs w:val="24"/>
        </w:rPr>
        <w:t>laintiff suffered damages in the total amount of N$ 114 964.91, representing the reasonable costs of repair paid to the repairer.</w:t>
      </w:r>
    </w:p>
    <w:p w:rsidR="00586252" w:rsidRDefault="009D1442" w:rsidP="00586252">
      <w:pPr>
        <w:pStyle w:val="ListParagraph"/>
        <w:numPr>
          <w:ilvl w:val="0"/>
          <w:numId w:val="16"/>
        </w:numPr>
        <w:tabs>
          <w:tab w:val="left" w:pos="2160"/>
        </w:tabs>
        <w:spacing w:after="0" w:line="360" w:lineRule="auto"/>
        <w:jc w:val="both"/>
        <w:rPr>
          <w:rFonts w:ascii="Arial" w:hAnsi="Arial" w:cs="Arial"/>
          <w:sz w:val="24"/>
          <w:szCs w:val="24"/>
        </w:rPr>
      </w:pPr>
      <w:r w:rsidRPr="00BA5716">
        <w:rPr>
          <w:rFonts w:ascii="Arial" w:hAnsi="Arial" w:cs="Arial"/>
          <w:sz w:val="24"/>
          <w:szCs w:val="24"/>
        </w:rPr>
        <w:t xml:space="preserve">The </w:t>
      </w:r>
      <w:r w:rsidR="00264696" w:rsidRPr="00BA5716">
        <w:rPr>
          <w:rFonts w:ascii="Arial" w:hAnsi="Arial" w:cs="Arial"/>
          <w:sz w:val="24"/>
          <w:szCs w:val="24"/>
        </w:rPr>
        <w:t>s</w:t>
      </w:r>
      <w:r w:rsidRPr="00BA5716">
        <w:rPr>
          <w:rFonts w:ascii="Arial" w:hAnsi="Arial" w:cs="Arial"/>
          <w:sz w:val="24"/>
          <w:szCs w:val="24"/>
        </w:rPr>
        <w:t xml:space="preserve">econd </w:t>
      </w:r>
      <w:r w:rsidR="00264696" w:rsidRPr="00BA5716">
        <w:rPr>
          <w:rFonts w:ascii="Arial" w:hAnsi="Arial" w:cs="Arial"/>
          <w:sz w:val="24"/>
          <w:szCs w:val="24"/>
        </w:rPr>
        <w:t>p</w:t>
      </w:r>
      <w:r w:rsidRPr="00BA5716">
        <w:rPr>
          <w:rFonts w:ascii="Arial" w:hAnsi="Arial" w:cs="Arial"/>
          <w:sz w:val="24"/>
          <w:szCs w:val="24"/>
        </w:rPr>
        <w:t>laintiff suffered damages in the amount of N$ 17 997.46 representing the excess payment</w:t>
      </w:r>
      <w:r w:rsidRPr="00586252">
        <w:rPr>
          <w:rFonts w:ascii="Arial" w:hAnsi="Arial" w:cs="Arial"/>
          <w:sz w:val="24"/>
          <w:szCs w:val="24"/>
        </w:rPr>
        <w:t>.</w:t>
      </w:r>
    </w:p>
    <w:p w:rsidR="009D1442" w:rsidRPr="00586252" w:rsidRDefault="009D1442" w:rsidP="00586252">
      <w:pPr>
        <w:pStyle w:val="ListParagraph"/>
        <w:numPr>
          <w:ilvl w:val="0"/>
          <w:numId w:val="16"/>
        </w:numPr>
        <w:tabs>
          <w:tab w:val="left" w:pos="2160"/>
        </w:tabs>
        <w:spacing w:after="0" w:line="360" w:lineRule="auto"/>
        <w:jc w:val="both"/>
        <w:rPr>
          <w:rFonts w:ascii="Arial" w:hAnsi="Arial" w:cs="Arial"/>
          <w:sz w:val="24"/>
          <w:szCs w:val="24"/>
        </w:rPr>
      </w:pPr>
      <w:r w:rsidRPr="00586252">
        <w:rPr>
          <w:rFonts w:ascii="Arial" w:hAnsi="Arial" w:cs="Arial"/>
          <w:sz w:val="24"/>
          <w:szCs w:val="24"/>
        </w:rPr>
        <w:t>The defendant is the owner, alternatively the bona fide possessor who bore the risk of loss or damage to a Ford Ranger motor vehicle wit</w:t>
      </w:r>
      <w:r w:rsidR="00721540">
        <w:rPr>
          <w:rFonts w:ascii="Arial" w:hAnsi="Arial" w:cs="Arial"/>
          <w:sz w:val="24"/>
          <w:szCs w:val="24"/>
        </w:rPr>
        <w:t>h registration number N 93036 W.</w:t>
      </w:r>
    </w:p>
    <w:p w:rsidR="009D1442" w:rsidRDefault="009D1442" w:rsidP="00CF6780">
      <w:pPr>
        <w:spacing w:after="0" w:line="360" w:lineRule="auto"/>
        <w:jc w:val="both"/>
        <w:rPr>
          <w:rFonts w:ascii="Arial" w:hAnsi="Arial" w:cs="Arial"/>
          <w:sz w:val="24"/>
          <w:szCs w:val="24"/>
        </w:rPr>
      </w:pPr>
    </w:p>
    <w:p w:rsidR="000526EB" w:rsidRDefault="009D1442" w:rsidP="00CF6780">
      <w:pPr>
        <w:spacing w:after="0" w:line="360" w:lineRule="auto"/>
        <w:jc w:val="both"/>
        <w:rPr>
          <w:rFonts w:ascii="Arial" w:hAnsi="Arial" w:cs="Arial"/>
          <w:sz w:val="24"/>
          <w:szCs w:val="24"/>
        </w:rPr>
      </w:pPr>
      <w:r>
        <w:rPr>
          <w:rFonts w:ascii="Arial" w:hAnsi="Arial" w:cs="Arial"/>
          <w:sz w:val="24"/>
          <w:szCs w:val="24"/>
        </w:rPr>
        <w:lastRenderedPageBreak/>
        <w:t>[</w:t>
      </w:r>
      <w:r w:rsidR="001505C4">
        <w:rPr>
          <w:rFonts w:ascii="Arial" w:hAnsi="Arial" w:cs="Arial"/>
          <w:sz w:val="24"/>
          <w:szCs w:val="24"/>
        </w:rPr>
        <w:t>12</w:t>
      </w:r>
      <w:r>
        <w:rPr>
          <w:rFonts w:ascii="Arial" w:hAnsi="Arial" w:cs="Arial"/>
          <w:sz w:val="24"/>
          <w:szCs w:val="24"/>
        </w:rPr>
        <w:t>]</w:t>
      </w:r>
      <w:r>
        <w:rPr>
          <w:rFonts w:ascii="Arial" w:hAnsi="Arial" w:cs="Arial"/>
          <w:sz w:val="24"/>
          <w:szCs w:val="24"/>
        </w:rPr>
        <w:tab/>
        <w:t xml:space="preserve">As a result the issues of facts </w:t>
      </w:r>
      <w:r w:rsidR="007224D0" w:rsidRPr="00BA5716">
        <w:rPr>
          <w:rFonts w:ascii="Arial" w:hAnsi="Arial" w:cs="Arial"/>
          <w:sz w:val="24"/>
          <w:szCs w:val="24"/>
        </w:rPr>
        <w:t>as set out in para 9</w:t>
      </w:r>
      <w:r w:rsidR="006601E1" w:rsidRPr="00BA5716">
        <w:rPr>
          <w:rFonts w:ascii="Arial" w:hAnsi="Arial" w:cs="Arial"/>
          <w:sz w:val="24"/>
          <w:szCs w:val="24"/>
        </w:rPr>
        <w:t xml:space="preserve"> above</w:t>
      </w:r>
      <w:r w:rsidR="007224D0" w:rsidRPr="00BA5716">
        <w:rPr>
          <w:rFonts w:ascii="Arial" w:hAnsi="Arial" w:cs="Arial"/>
          <w:sz w:val="24"/>
          <w:szCs w:val="24"/>
        </w:rPr>
        <w:t xml:space="preserve"> </w:t>
      </w:r>
      <w:r w:rsidR="00B36A15" w:rsidRPr="00BA5716">
        <w:rPr>
          <w:rFonts w:ascii="Arial" w:hAnsi="Arial" w:cs="Arial"/>
          <w:sz w:val="24"/>
          <w:szCs w:val="24"/>
        </w:rPr>
        <w:t>as well as the following facts</w:t>
      </w:r>
      <w:r w:rsidR="00B36A15">
        <w:rPr>
          <w:rFonts w:ascii="Arial" w:hAnsi="Arial" w:cs="Arial"/>
          <w:color w:val="FF0000"/>
          <w:sz w:val="24"/>
          <w:szCs w:val="24"/>
        </w:rPr>
        <w:t xml:space="preserve"> </w:t>
      </w:r>
      <w:r>
        <w:rPr>
          <w:rFonts w:ascii="Arial" w:hAnsi="Arial" w:cs="Arial"/>
          <w:sz w:val="24"/>
          <w:szCs w:val="24"/>
        </w:rPr>
        <w:t>remain</w:t>
      </w:r>
      <w:r w:rsidR="00F45922" w:rsidRPr="00BA5716">
        <w:rPr>
          <w:rFonts w:ascii="Arial" w:hAnsi="Arial" w:cs="Arial"/>
          <w:sz w:val="24"/>
          <w:szCs w:val="24"/>
        </w:rPr>
        <w:t>ed</w:t>
      </w:r>
      <w:r>
        <w:rPr>
          <w:rFonts w:ascii="Arial" w:hAnsi="Arial" w:cs="Arial"/>
          <w:sz w:val="24"/>
          <w:szCs w:val="24"/>
        </w:rPr>
        <w:t xml:space="preserve"> to be resolved during the trial</w:t>
      </w:r>
      <w:r w:rsidR="000526EB">
        <w:rPr>
          <w:rFonts w:ascii="Arial" w:hAnsi="Arial" w:cs="Arial"/>
          <w:sz w:val="24"/>
          <w:szCs w:val="24"/>
        </w:rPr>
        <w:t>:</w:t>
      </w:r>
    </w:p>
    <w:p w:rsidR="009D1442" w:rsidRPr="00BA5716" w:rsidRDefault="009D1442" w:rsidP="00CF6780">
      <w:pPr>
        <w:spacing w:after="0" w:line="360" w:lineRule="auto"/>
        <w:jc w:val="both"/>
        <w:rPr>
          <w:rFonts w:ascii="Arial" w:hAnsi="Arial" w:cs="Arial"/>
          <w:sz w:val="24"/>
          <w:szCs w:val="24"/>
        </w:rPr>
      </w:pPr>
      <w:r>
        <w:rPr>
          <w:rFonts w:ascii="Arial" w:hAnsi="Arial" w:cs="Arial"/>
          <w:sz w:val="24"/>
          <w:szCs w:val="24"/>
        </w:rPr>
        <w:t xml:space="preserve"> </w:t>
      </w:r>
    </w:p>
    <w:p w:rsidR="009D1442" w:rsidRPr="00BA5716" w:rsidRDefault="009D1442" w:rsidP="006601E1">
      <w:pPr>
        <w:pStyle w:val="ListParagraph"/>
        <w:numPr>
          <w:ilvl w:val="0"/>
          <w:numId w:val="19"/>
        </w:numPr>
        <w:tabs>
          <w:tab w:val="left" w:pos="2160"/>
        </w:tabs>
        <w:spacing w:after="0" w:line="360" w:lineRule="auto"/>
        <w:jc w:val="both"/>
        <w:rPr>
          <w:rFonts w:ascii="Arial" w:hAnsi="Arial" w:cs="Arial"/>
          <w:sz w:val="24"/>
          <w:szCs w:val="24"/>
        </w:rPr>
      </w:pPr>
      <w:r w:rsidRPr="00BA5716">
        <w:rPr>
          <w:rFonts w:ascii="Arial" w:hAnsi="Arial" w:cs="Arial"/>
          <w:sz w:val="24"/>
          <w:szCs w:val="24"/>
        </w:rPr>
        <w:t xml:space="preserve">The collision was caused solely as a result of the negligence of the </w:t>
      </w:r>
      <w:r w:rsidR="006601E1" w:rsidRPr="00BA5716">
        <w:rPr>
          <w:rFonts w:ascii="Arial" w:hAnsi="Arial" w:cs="Arial"/>
          <w:sz w:val="24"/>
          <w:szCs w:val="24"/>
        </w:rPr>
        <w:t>s</w:t>
      </w:r>
      <w:r w:rsidRPr="00BA5716">
        <w:rPr>
          <w:rFonts w:ascii="Arial" w:hAnsi="Arial" w:cs="Arial"/>
          <w:sz w:val="24"/>
          <w:szCs w:val="24"/>
        </w:rPr>
        <w:t xml:space="preserve">econd </w:t>
      </w:r>
      <w:r w:rsidR="006601E1" w:rsidRPr="00BA5716">
        <w:rPr>
          <w:rFonts w:ascii="Arial" w:hAnsi="Arial" w:cs="Arial"/>
          <w:sz w:val="24"/>
          <w:szCs w:val="24"/>
        </w:rPr>
        <w:t>p</w:t>
      </w:r>
      <w:r w:rsidRPr="00BA5716">
        <w:rPr>
          <w:rFonts w:ascii="Arial" w:hAnsi="Arial" w:cs="Arial"/>
          <w:sz w:val="24"/>
          <w:szCs w:val="24"/>
        </w:rPr>
        <w:t>laintiff’s driver in that</w:t>
      </w:r>
      <w:r w:rsidR="006601E1" w:rsidRPr="00BA5716">
        <w:rPr>
          <w:rFonts w:ascii="Arial" w:hAnsi="Arial" w:cs="Arial"/>
          <w:sz w:val="24"/>
          <w:szCs w:val="24"/>
        </w:rPr>
        <w:t xml:space="preserve"> he</w:t>
      </w:r>
      <w:r w:rsidRPr="00BA5716">
        <w:rPr>
          <w:rFonts w:ascii="Arial" w:hAnsi="Arial" w:cs="Arial"/>
          <w:sz w:val="24"/>
          <w:szCs w:val="24"/>
        </w:rPr>
        <w:t>:</w:t>
      </w:r>
    </w:p>
    <w:p w:rsidR="009D1442" w:rsidRDefault="009D1442" w:rsidP="00CF6780">
      <w:pPr>
        <w:pStyle w:val="ListParagraph"/>
        <w:tabs>
          <w:tab w:val="left" w:pos="1440"/>
        </w:tabs>
        <w:spacing w:after="0" w:line="360" w:lineRule="auto"/>
        <w:ind w:left="1440"/>
        <w:jc w:val="both"/>
        <w:rPr>
          <w:rFonts w:ascii="Arial" w:hAnsi="Arial" w:cs="Arial"/>
          <w:sz w:val="24"/>
          <w:szCs w:val="24"/>
        </w:rPr>
      </w:pPr>
    </w:p>
    <w:p w:rsidR="00586252" w:rsidRDefault="009D1442" w:rsidP="00586252">
      <w:pPr>
        <w:pStyle w:val="ListParagraph"/>
        <w:numPr>
          <w:ilvl w:val="0"/>
          <w:numId w:val="18"/>
        </w:numPr>
        <w:tabs>
          <w:tab w:val="left" w:pos="2160"/>
        </w:tabs>
        <w:spacing w:after="0" w:line="360" w:lineRule="auto"/>
        <w:jc w:val="both"/>
        <w:rPr>
          <w:rFonts w:ascii="Arial" w:hAnsi="Arial" w:cs="Arial"/>
          <w:sz w:val="24"/>
          <w:szCs w:val="24"/>
        </w:rPr>
      </w:pPr>
      <w:r w:rsidRPr="00447FA4">
        <w:rPr>
          <w:rFonts w:ascii="Arial" w:hAnsi="Arial" w:cs="Arial"/>
          <w:sz w:val="24"/>
          <w:szCs w:val="24"/>
        </w:rPr>
        <w:t xml:space="preserve">Failed to apply his brakes timeously and/or under </w:t>
      </w:r>
      <w:r w:rsidR="00E74297">
        <w:rPr>
          <w:rFonts w:ascii="Arial" w:hAnsi="Arial" w:cs="Arial"/>
          <w:sz w:val="24"/>
          <w:szCs w:val="24"/>
        </w:rPr>
        <w:t>the prevailing conditions.</w:t>
      </w:r>
    </w:p>
    <w:p w:rsidR="00586252" w:rsidRDefault="009D1442" w:rsidP="00586252">
      <w:pPr>
        <w:pStyle w:val="ListParagraph"/>
        <w:numPr>
          <w:ilvl w:val="0"/>
          <w:numId w:val="18"/>
        </w:numPr>
        <w:tabs>
          <w:tab w:val="left" w:pos="2160"/>
        </w:tabs>
        <w:spacing w:after="0" w:line="360" w:lineRule="auto"/>
        <w:jc w:val="both"/>
        <w:rPr>
          <w:rFonts w:ascii="Arial" w:hAnsi="Arial" w:cs="Arial"/>
          <w:sz w:val="24"/>
          <w:szCs w:val="24"/>
        </w:rPr>
      </w:pPr>
      <w:r w:rsidRPr="00586252">
        <w:rPr>
          <w:rFonts w:ascii="Arial" w:hAnsi="Arial" w:cs="Arial"/>
          <w:sz w:val="24"/>
          <w:szCs w:val="24"/>
        </w:rPr>
        <w:t xml:space="preserve">Failed to keep a proper look-out for oncoming </w:t>
      </w:r>
      <w:r w:rsidRPr="00BA5716">
        <w:rPr>
          <w:rFonts w:ascii="Arial" w:hAnsi="Arial" w:cs="Arial"/>
          <w:sz w:val="24"/>
          <w:szCs w:val="24"/>
        </w:rPr>
        <w:t xml:space="preserve">traffic </w:t>
      </w:r>
      <w:r w:rsidR="00E74297" w:rsidRPr="00BA5716">
        <w:rPr>
          <w:rFonts w:ascii="Arial" w:hAnsi="Arial" w:cs="Arial"/>
          <w:sz w:val="24"/>
          <w:szCs w:val="24"/>
        </w:rPr>
        <w:t xml:space="preserve">in light of the fact that he </w:t>
      </w:r>
      <w:r w:rsidRPr="00BA5716">
        <w:rPr>
          <w:rFonts w:ascii="Arial" w:hAnsi="Arial" w:cs="Arial"/>
          <w:sz w:val="24"/>
          <w:szCs w:val="24"/>
        </w:rPr>
        <w:t xml:space="preserve">was driving </w:t>
      </w:r>
      <w:r w:rsidR="00E74297" w:rsidRPr="00BA5716">
        <w:rPr>
          <w:rFonts w:ascii="Arial" w:hAnsi="Arial" w:cs="Arial"/>
          <w:sz w:val="24"/>
          <w:szCs w:val="24"/>
        </w:rPr>
        <w:t xml:space="preserve">the truck </w:t>
      </w:r>
      <w:r w:rsidRPr="00BA5716">
        <w:rPr>
          <w:rFonts w:ascii="Arial" w:hAnsi="Arial" w:cs="Arial"/>
          <w:sz w:val="24"/>
          <w:szCs w:val="24"/>
        </w:rPr>
        <w:t>on both</w:t>
      </w:r>
      <w:r w:rsidR="00E74297" w:rsidRPr="00BA5716">
        <w:rPr>
          <w:rFonts w:ascii="Arial" w:hAnsi="Arial" w:cs="Arial"/>
          <w:sz w:val="24"/>
          <w:szCs w:val="24"/>
        </w:rPr>
        <w:t xml:space="preserve"> lanes befo</w:t>
      </w:r>
      <w:r w:rsidR="00E74297">
        <w:rPr>
          <w:rFonts w:ascii="Arial" w:hAnsi="Arial" w:cs="Arial"/>
          <w:sz w:val="24"/>
          <w:szCs w:val="24"/>
        </w:rPr>
        <w:t>re and on the bridge.</w:t>
      </w:r>
    </w:p>
    <w:p w:rsidR="00586252" w:rsidRDefault="009D1442" w:rsidP="00586252">
      <w:pPr>
        <w:pStyle w:val="ListParagraph"/>
        <w:numPr>
          <w:ilvl w:val="0"/>
          <w:numId w:val="18"/>
        </w:numPr>
        <w:tabs>
          <w:tab w:val="left" w:pos="2160"/>
        </w:tabs>
        <w:spacing w:after="0" w:line="360" w:lineRule="auto"/>
        <w:jc w:val="both"/>
        <w:rPr>
          <w:rFonts w:ascii="Arial" w:hAnsi="Arial" w:cs="Arial"/>
          <w:sz w:val="24"/>
          <w:szCs w:val="24"/>
        </w:rPr>
      </w:pPr>
      <w:r w:rsidRPr="00586252">
        <w:rPr>
          <w:rFonts w:ascii="Arial" w:hAnsi="Arial" w:cs="Arial"/>
          <w:sz w:val="24"/>
          <w:szCs w:val="24"/>
        </w:rPr>
        <w:t xml:space="preserve">Started to flash his lights incessantly when approaching the </w:t>
      </w:r>
      <w:r w:rsidR="00C77B3E">
        <w:rPr>
          <w:rFonts w:ascii="Arial" w:hAnsi="Arial" w:cs="Arial"/>
          <w:sz w:val="24"/>
          <w:szCs w:val="24"/>
        </w:rPr>
        <w:t xml:space="preserve">vehicle driven by the </w:t>
      </w:r>
      <w:r w:rsidR="00C77B3E" w:rsidRPr="00BA5716">
        <w:rPr>
          <w:rFonts w:ascii="Arial" w:hAnsi="Arial" w:cs="Arial"/>
          <w:sz w:val="24"/>
          <w:szCs w:val="24"/>
        </w:rPr>
        <w:t>d</w:t>
      </w:r>
      <w:r w:rsidR="00C77B3E">
        <w:rPr>
          <w:rFonts w:ascii="Arial" w:hAnsi="Arial" w:cs="Arial"/>
          <w:sz w:val="24"/>
          <w:szCs w:val="24"/>
        </w:rPr>
        <w:t>efendant.</w:t>
      </w:r>
    </w:p>
    <w:p w:rsidR="00586252" w:rsidRDefault="009D1442" w:rsidP="00586252">
      <w:pPr>
        <w:pStyle w:val="ListParagraph"/>
        <w:numPr>
          <w:ilvl w:val="0"/>
          <w:numId w:val="18"/>
        </w:numPr>
        <w:tabs>
          <w:tab w:val="left" w:pos="2160"/>
        </w:tabs>
        <w:spacing w:after="0" w:line="360" w:lineRule="auto"/>
        <w:jc w:val="both"/>
        <w:rPr>
          <w:rFonts w:ascii="Arial" w:hAnsi="Arial" w:cs="Arial"/>
          <w:sz w:val="24"/>
          <w:szCs w:val="24"/>
        </w:rPr>
      </w:pPr>
      <w:r w:rsidRPr="00586252">
        <w:rPr>
          <w:rFonts w:ascii="Arial" w:hAnsi="Arial" w:cs="Arial"/>
          <w:sz w:val="24"/>
          <w:szCs w:val="24"/>
        </w:rPr>
        <w:t xml:space="preserve">Failed to exercise proper control over the </w:t>
      </w:r>
      <w:r w:rsidR="00C77B3E" w:rsidRPr="00BA5716">
        <w:rPr>
          <w:rFonts w:ascii="Arial" w:hAnsi="Arial" w:cs="Arial"/>
          <w:sz w:val="24"/>
          <w:szCs w:val="24"/>
        </w:rPr>
        <w:t>truck</w:t>
      </w:r>
      <w:r w:rsidR="00C77B3E">
        <w:rPr>
          <w:rFonts w:ascii="Arial" w:hAnsi="Arial" w:cs="Arial"/>
          <w:color w:val="FF0000"/>
          <w:sz w:val="24"/>
          <w:szCs w:val="24"/>
        </w:rPr>
        <w:t xml:space="preserve"> </w:t>
      </w:r>
      <w:r w:rsidRPr="00586252">
        <w:rPr>
          <w:rFonts w:ascii="Arial" w:hAnsi="Arial" w:cs="Arial"/>
          <w:sz w:val="24"/>
          <w:szCs w:val="24"/>
        </w:rPr>
        <w:t xml:space="preserve">which he was </w:t>
      </w:r>
      <w:r w:rsidR="00C77B3E">
        <w:rPr>
          <w:rFonts w:ascii="Arial" w:hAnsi="Arial" w:cs="Arial"/>
          <w:sz w:val="24"/>
          <w:szCs w:val="24"/>
        </w:rPr>
        <w:t>driving under the circumstances.</w:t>
      </w:r>
    </w:p>
    <w:p w:rsidR="009D1442" w:rsidRPr="00586252" w:rsidRDefault="009D1442" w:rsidP="00586252">
      <w:pPr>
        <w:pStyle w:val="ListParagraph"/>
        <w:numPr>
          <w:ilvl w:val="0"/>
          <w:numId w:val="18"/>
        </w:numPr>
        <w:tabs>
          <w:tab w:val="left" w:pos="2160"/>
        </w:tabs>
        <w:spacing w:after="0" w:line="360" w:lineRule="auto"/>
        <w:jc w:val="both"/>
        <w:rPr>
          <w:rFonts w:ascii="Arial" w:hAnsi="Arial" w:cs="Arial"/>
          <w:sz w:val="24"/>
          <w:szCs w:val="24"/>
        </w:rPr>
      </w:pPr>
      <w:r w:rsidRPr="00586252">
        <w:rPr>
          <w:rFonts w:ascii="Arial" w:hAnsi="Arial" w:cs="Arial"/>
          <w:sz w:val="24"/>
          <w:szCs w:val="24"/>
        </w:rPr>
        <w:lastRenderedPageBreak/>
        <w:t>Failed to exercise the degree of care which would normally be expected from a driver of a heavy truck approaching and entering a bridge and driving night hours.</w:t>
      </w:r>
    </w:p>
    <w:p w:rsidR="009D1442" w:rsidRPr="00FA6A42" w:rsidRDefault="009D1442" w:rsidP="00CF6780">
      <w:pPr>
        <w:tabs>
          <w:tab w:val="left" w:pos="2160"/>
        </w:tabs>
        <w:spacing w:after="0" w:line="360" w:lineRule="auto"/>
        <w:ind w:left="2160" w:hanging="720"/>
        <w:jc w:val="both"/>
        <w:rPr>
          <w:rFonts w:ascii="Arial" w:hAnsi="Arial" w:cs="Arial"/>
          <w:sz w:val="24"/>
          <w:szCs w:val="24"/>
        </w:rPr>
      </w:pPr>
    </w:p>
    <w:p w:rsidR="009D1442" w:rsidRPr="00BA5716" w:rsidRDefault="009D1442" w:rsidP="006601E1">
      <w:pPr>
        <w:pStyle w:val="ListParagraph"/>
        <w:numPr>
          <w:ilvl w:val="0"/>
          <w:numId w:val="19"/>
        </w:numPr>
        <w:tabs>
          <w:tab w:val="left" w:pos="1440"/>
        </w:tabs>
        <w:spacing w:after="0" w:line="360" w:lineRule="auto"/>
        <w:jc w:val="both"/>
        <w:rPr>
          <w:rFonts w:ascii="Arial" w:hAnsi="Arial" w:cs="Arial"/>
          <w:sz w:val="24"/>
          <w:szCs w:val="24"/>
        </w:rPr>
      </w:pPr>
      <w:r>
        <w:rPr>
          <w:rFonts w:ascii="Arial" w:hAnsi="Arial" w:cs="Arial"/>
          <w:sz w:val="24"/>
          <w:szCs w:val="24"/>
        </w:rPr>
        <w:t xml:space="preserve">That the </w:t>
      </w:r>
      <w:r w:rsidR="00BB7787" w:rsidRPr="00BA5716">
        <w:rPr>
          <w:rFonts w:ascii="Arial" w:hAnsi="Arial" w:cs="Arial"/>
          <w:sz w:val="24"/>
          <w:szCs w:val="24"/>
        </w:rPr>
        <w:t>d</w:t>
      </w:r>
      <w:r w:rsidRPr="00BA5716">
        <w:rPr>
          <w:rFonts w:ascii="Arial" w:hAnsi="Arial" w:cs="Arial"/>
          <w:sz w:val="24"/>
          <w:szCs w:val="24"/>
        </w:rPr>
        <w:t>efendant’s motor vehicle was damaged and the reasonable cost to repair the vehicle to its pre-collision condition amounted to N$ 75 780.56</w:t>
      </w:r>
      <w:r w:rsidR="00BB7787" w:rsidRPr="00BA5716">
        <w:rPr>
          <w:rFonts w:ascii="Arial" w:hAnsi="Arial" w:cs="Arial"/>
          <w:sz w:val="24"/>
          <w:szCs w:val="24"/>
        </w:rPr>
        <w:t>.</w:t>
      </w:r>
    </w:p>
    <w:p w:rsidR="009D1442" w:rsidRPr="00BA5716" w:rsidRDefault="009D1442" w:rsidP="00CF6780">
      <w:pPr>
        <w:pStyle w:val="ListParagraph"/>
        <w:tabs>
          <w:tab w:val="left" w:pos="1440"/>
        </w:tabs>
        <w:spacing w:after="0" w:line="360" w:lineRule="auto"/>
        <w:ind w:left="2160" w:hanging="720"/>
        <w:jc w:val="both"/>
        <w:rPr>
          <w:rFonts w:ascii="Arial" w:hAnsi="Arial" w:cs="Arial"/>
          <w:sz w:val="24"/>
          <w:szCs w:val="24"/>
        </w:rPr>
      </w:pPr>
    </w:p>
    <w:p w:rsidR="009D1442" w:rsidRPr="00901581" w:rsidRDefault="009D1442" w:rsidP="006601E1">
      <w:pPr>
        <w:pStyle w:val="ListParagraph"/>
        <w:numPr>
          <w:ilvl w:val="0"/>
          <w:numId w:val="19"/>
        </w:numPr>
        <w:tabs>
          <w:tab w:val="left" w:pos="1440"/>
        </w:tabs>
        <w:spacing w:after="0" w:line="360" w:lineRule="auto"/>
        <w:jc w:val="both"/>
        <w:rPr>
          <w:rFonts w:ascii="Arial" w:hAnsi="Arial" w:cs="Arial"/>
          <w:sz w:val="24"/>
          <w:szCs w:val="24"/>
        </w:rPr>
      </w:pPr>
      <w:r w:rsidRPr="00BA5716">
        <w:rPr>
          <w:rFonts w:ascii="Arial" w:hAnsi="Arial" w:cs="Arial"/>
          <w:sz w:val="24"/>
          <w:szCs w:val="24"/>
        </w:rPr>
        <w:t xml:space="preserve">That a demand was made to the </w:t>
      </w:r>
      <w:r w:rsidR="00A51A9D" w:rsidRPr="00BA5716">
        <w:rPr>
          <w:rFonts w:ascii="Arial" w:hAnsi="Arial" w:cs="Arial"/>
          <w:sz w:val="24"/>
          <w:szCs w:val="24"/>
        </w:rPr>
        <w:t>p</w:t>
      </w:r>
      <w:r w:rsidRPr="00BA5716">
        <w:rPr>
          <w:rFonts w:ascii="Arial" w:hAnsi="Arial" w:cs="Arial"/>
          <w:sz w:val="24"/>
          <w:szCs w:val="24"/>
        </w:rPr>
        <w:t>laintiffs in this regard</w:t>
      </w:r>
      <w:r w:rsidRPr="00F96EB4">
        <w:rPr>
          <w:rFonts w:ascii="Arial" w:hAnsi="Arial" w:cs="Arial"/>
          <w:sz w:val="24"/>
          <w:szCs w:val="24"/>
        </w:rPr>
        <w:t>.</w:t>
      </w:r>
    </w:p>
    <w:p w:rsidR="005148E6" w:rsidRDefault="005148E6" w:rsidP="00CF6780">
      <w:pPr>
        <w:spacing w:after="0" w:line="360" w:lineRule="auto"/>
        <w:jc w:val="both"/>
        <w:rPr>
          <w:rFonts w:ascii="Arial" w:hAnsi="Arial" w:cs="Arial"/>
          <w:sz w:val="24"/>
          <w:szCs w:val="24"/>
        </w:rPr>
      </w:pPr>
    </w:p>
    <w:p w:rsidR="00081B86" w:rsidRPr="00901581" w:rsidRDefault="00081B86" w:rsidP="00CF6780">
      <w:pPr>
        <w:spacing w:after="0" w:line="360" w:lineRule="auto"/>
        <w:jc w:val="both"/>
        <w:rPr>
          <w:rFonts w:ascii="Arial" w:hAnsi="Arial" w:cs="Arial"/>
          <w:sz w:val="24"/>
          <w:szCs w:val="24"/>
          <w:u w:val="single"/>
        </w:rPr>
      </w:pPr>
      <w:r w:rsidRPr="00901581">
        <w:rPr>
          <w:rFonts w:ascii="Arial" w:hAnsi="Arial" w:cs="Arial"/>
          <w:sz w:val="24"/>
          <w:szCs w:val="24"/>
          <w:u w:val="single"/>
        </w:rPr>
        <w:t xml:space="preserve">Evidence adduced </w:t>
      </w:r>
    </w:p>
    <w:p w:rsidR="00081B86" w:rsidRDefault="00081B86" w:rsidP="00CF6780">
      <w:pPr>
        <w:spacing w:after="0" w:line="360" w:lineRule="auto"/>
        <w:jc w:val="both"/>
        <w:rPr>
          <w:rFonts w:ascii="Arial" w:hAnsi="Arial" w:cs="Arial"/>
          <w:sz w:val="24"/>
          <w:szCs w:val="24"/>
        </w:rPr>
      </w:pPr>
    </w:p>
    <w:p w:rsidR="00901581" w:rsidRDefault="00901581" w:rsidP="00CF6780">
      <w:pPr>
        <w:spacing w:after="0" w:line="360" w:lineRule="auto"/>
        <w:jc w:val="both"/>
        <w:rPr>
          <w:rFonts w:ascii="Arial" w:hAnsi="Arial" w:cs="Arial"/>
          <w:i/>
          <w:sz w:val="24"/>
          <w:szCs w:val="24"/>
        </w:rPr>
      </w:pPr>
      <w:r>
        <w:rPr>
          <w:rFonts w:ascii="Arial" w:hAnsi="Arial" w:cs="Arial"/>
          <w:i/>
          <w:sz w:val="24"/>
          <w:szCs w:val="24"/>
        </w:rPr>
        <w:t>Plaintiff’s case</w:t>
      </w:r>
    </w:p>
    <w:p w:rsidR="00901581" w:rsidRPr="001505C4" w:rsidRDefault="00901581" w:rsidP="00CF6780">
      <w:pPr>
        <w:spacing w:after="0" w:line="360" w:lineRule="auto"/>
        <w:jc w:val="both"/>
        <w:rPr>
          <w:rFonts w:ascii="Arial" w:hAnsi="Arial" w:cs="Arial"/>
          <w:sz w:val="24"/>
          <w:szCs w:val="24"/>
        </w:rPr>
      </w:pPr>
    </w:p>
    <w:p w:rsidR="00081B86" w:rsidRPr="00901581" w:rsidRDefault="00EE5CC8" w:rsidP="00CF6780">
      <w:pPr>
        <w:spacing w:after="0" w:line="360" w:lineRule="auto"/>
        <w:jc w:val="both"/>
        <w:rPr>
          <w:rFonts w:ascii="Arial" w:hAnsi="Arial" w:cs="Arial"/>
          <w:i/>
          <w:sz w:val="24"/>
          <w:szCs w:val="24"/>
          <w:u w:val="single"/>
        </w:rPr>
      </w:pPr>
      <w:r w:rsidRPr="00901581">
        <w:rPr>
          <w:rFonts w:ascii="Arial" w:hAnsi="Arial" w:cs="Arial"/>
          <w:i/>
          <w:sz w:val="24"/>
          <w:szCs w:val="24"/>
          <w:u w:val="single"/>
        </w:rPr>
        <w:lastRenderedPageBreak/>
        <w:t>Michael Vleermuis</w:t>
      </w:r>
    </w:p>
    <w:p w:rsidR="00901581" w:rsidRPr="00901581" w:rsidRDefault="00901581" w:rsidP="00CF6780">
      <w:pPr>
        <w:spacing w:after="0" w:line="360" w:lineRule="auto"/>
        <w:jc w:val="both"/>
        <w:rPr>
          <w:rFonts w:ascii="Arial" w:hAnsi="Arial" w:cs="Arial"/>
          <w:sz w:val="24"/>
          <w:szCs w:val="24"/>
        </w:rPr>
      </w:pPr>
    </w:p>
    <w:p w:rsidR="00081B86" w:rsidRDefault="001505C4" w:rsidP="00CF6780">
      <w:pPr>
        <w:spacing w:after="0" w:line="360" w:lineRule="auto"/>
        <w:jc w:val="both"/>
        <w:rPr>
          <w:rFonts w:ascii="Arial" w:hAnsi="Arial" w:cs="Arial"/>
          <w:sz w:val="24"/>
          <w:szCs w:val="24"/>
        </w:rPr>
      </w:pPr>
      <w:r>
        <w:rPr>
          <w:rFonts w:ascii="Arial" w:hAnsi="Arial" w:cs="Arial"/>
          <w:sz w:val="24"/>
          <w:szCs w:val="24"/>
        </w:rPr>
        <w:t>[13</w:t>
      </w:r>
      <w:r w:rsidR="00EE5CC8">
        <w:rPr>
          <w:rFonts w:ascii="Arial" w:hAnsi="Arial" w:cs="Arial"/>
          <w:sz w:val="24"/>
          <w:szCs w:val="24"/>
        </w:rPr>
        <w:t xml:space="preserve">] </w:t>
      </w:r>
      <w:r w:rsidR="00EE5CC8">
        <w:rPr>
          <w:rFonts w:ascii="Arial" w:hAnsi="Arial" w:cs="Arial"/>
          <w:sz w:val="24"/>
          <w:szCs w:val="24"/>
        </w:rPr>
        <w:tab/>
      </w:r>
      <w:r w:rsidR="00081B86">
        <w:rPr>
          <w:rFonts w:ascii="Arial" w:hAnsi="Arial" w:cs="Arial"/>
          <w:sz w:val="24"/>
          <w:szCs w:val="24"/>
        </w:rPr>
        <w:t>Mr Vleermuis testified that on 12 May 2017 he was employed as a driver at Rix Transport CC</w:t>
      </w:r>
      <w:r w:rsidR="00B64243">
        <w:rPr>
          <w:rFonts w:ascii="Arial" w:hAnsi="Arial" w:cs="Arial"/>
          <w:sz w:val="24"/>
          <w:szCs w:val="24"/>
        </w:rPr>
        <w:t xml:space="preserve"> and he was the driver of </w:t>
      </w:r>
      <w:r w:rsidR="00C910FE" w:rsidRPr="00BA5716">
        <w:rPr>
          <w:rFonts w:ascii="Arial" w:hAnsi="Arial" w:cs="Arial"/>
          <w:sz w:val="24"/>
          <w:szCs w:val="24"/>
        </w:rPr>
        <w:t xml:space="preserve">the </w:t>
      </w:r>
      <w:r w:rsidR="00B64243" w:rsidRPr="00BA5716">
        <w:rPr>
          <w:rFonts w:ascii="Arial" w:hAnsi="Arial" w:cs="Arial"/>
          <w:sz w:val="24"/>
          <w:szCs w:val="24"/>
        </w:rPr>
        <w:t xml:space="preserve">Scania </w:t>
      </w:r>
      <w:r w:rsidR="00C910FE" w:rsidRPr="00BA5716">
        <w:rPr>
          <w:rFonts w:ascii="Arial" w:hAnsi="Arial" w:cs="Arial"/>
          <w:sz w:val="24"/>
          <w:szCs w:val="24"/>
        </w:rPr>
        <w:t>t</w:t>
      </w:r>
      <w:r w:rsidR="00B64243" w:rsidRPr="00BA5716">
        <w:rPr>
          <w:rFonts w:ascii="Arial" w:hAnsi="Arial" w:cs="Arial"/>
          <w:sz w:val="24"/>
          <w:szCs w:val="24"/>
        </w:rPr>
        <w:t xml:space="preserve">ruck </w:t>
      </w:r>
      <w:r w:rsidR="00B64243">
        <w:rPr>
          <w:rFonts w:ascii="Arial" w:hAnsi="Arial" w:cs="Arial"/>
          <w:sz w:val="24"/>
          <w:szCs w:val="24"/>
        </w:rPr>
        <w:t>registration number N</w:t>
      </w:r>
      <w:r w:rsidR="00C910FE">
        <w:rPr>
          <w:rFonts w:ascii="Arial" w:hAnsi="Arial" w:cs="Arial"/>
          <w:sz w:val="24"/>
          <w:szCs w:val="24"/>
        </w:rPr>
        <w:t xml:space="preserve"> </w:t>
      </w:r>
      <w:r w:rsidR="00B64243">
        <w:rPr>
          <w:rFonts w:ascii="Arial" w:hAnsi="Arial" w:cs="Arial"/>
          <w:sz w:val="24"/>
          <w:szCs w:val="24"/>
        </w:rPr>
        <w:t>198-403</w:t>
      </w:r>
      <w:r w:rsidR="00C910FE">
        <w:rPr>
          <w:rFonts w:ascii="Arial" w:hAnsi="Arial" w:cs="Arial"/>
          <w:sz w:val="24"/>
          <w:szCs w:val="24"/>
        </w:rPr>
        <w:t xml:space="preserve"> </w:t>
      </w:r>
      <w:r w:rsidR="00B64243">
        <w:rPr>
          <w:rFonts w:ascii="Arial" w:hAnsi="Arial" w:cs="Arial"/>
          <w:sz w:val="24"/>
          <w:szCs w:val="24"/>
        </w:rPr>
        <w:t xml:space="preserve">W. </w:t>
      </w:r>
    </w:p>
    <w:p w:rsidR="00A51A9D" w:rsidRDefault="00A51A9D" w:rsidP="00CF6780">
      <w:pPr>
        <w:spacing w:after="0" w:line="360" w:lineRule="auto"/>
        <w:jc w:val="both"/>
        <w:rPr>
          <w:rFonts w:ascii="Arial" w:hAnsi="Arial" w:cs="Arial"/>
          <w:sz w:val="24"/>
          <w:szCs w:val="24"/>
        </w:rPr>
      </w:pPr>
    </w:p>
    <w:p w:rsidR="00903149" w:rsidRDefault="007B179D" w:rsidP="00CF6780">
      <w:pPr>
        <w:spacing w:after="0" w:line="360" w:lineRule="auto"/>
        <w:jc w:val="both"/>
        <w:rPr>
          <w:rFonts w:ascii="Arial" w:hAnsi="Arial" w:cs="Arial"/>
          <w:sz w:val="24"/>
          <w:szCs w:val="24"/>
        </w:rPr>
      </w:pPr>
      <w:r>
        <w:rPr>
          <w:rFonts w:ascii="Arial" w:hAnsi="Arial" w:cs="Arial"/>
          <w:sz w:val="24"/>
          <w:szCs w:val="24"/>
        </w:rPr>
        <w:t>[14</w:t>
      </w:r>
      <w:r w:rsidR="00EE5CC8">
        <w:rPr>
          <w:rFonts w:ascii="Arial" w:hAnsi="Arial" w:cs="Arial"/>
          <w:sz w:val="24"/>
          <w:szCs w:val="24"/>
        </w:rPr>
        <w:t>]</w:t>
      </w:r>
      <w:r w:rsidR="00EE5CC8">
        <w:rPr>
          <w:rFonts w:ascii="Arial" w:hAnsi="Arial" w:cs="Arial"/>
          <w:sz w:val="24"/>
          <w:szCs w:val="24"/>
        </w:rPr>
        <w:tab/>
      </w:r>
      <w:r w:rsidR="00B64243">
        <w:rPr>
          <w:rFonts w:ascii="Arial" w:hAnsi="Arial" w:cs="Arial"/>
          <w:sz w:val="24"/>
          <w:szCs w:val="24"/>
        </w:rPr>
        <w:t xml:space="preserve">He </w:t>
      </w:r>
      <w:r w:rsidR="00C910FE" w:rsidRPr="00BA5716">
        <w:rPr>
          <w:rFonts w:ascii="Arial" w:hAnsi="Arial" w:cs="Arial"/>
          <w:sz w:val="24"/>
          <w:szCs w:val="24"/>
        </w:rPr>
        <w:t>testified</w:t>
      </w:r>
      <w:r w:rsidR="00C910FE">
        <w:rPr>
          <w:rFonts w:ascii="Arial" w:hAnsi="Arial" w:cs="Arial"/>
          <w:color w:val="FF0000"/>
          <w:sz w:val="24"/>
          <w:szCs w:val="24"/>
        </w:rPr>
        <w:t xml:space="preserve"> </w:t>
      </w:r>
      <w:r w:rsidR="00B64243">
        <w:rPr>
          <w:rFonts w:ascii="Arial" w:hAnsi="Arial" w:cs="Arial"/>
          <w:sz w:val="24"/>
          <w:szCs w:val="24"/>
        </w:rPr>
        <w:t xml:space="preserve">that on the date in question he was driving from south to north on the B 1 </w:t>
      </w:r>
      <w:r w:rsidR="00C910FE" w:rsidRPr="00BA5716">
        <w:rPr>
          <w:rFonts w:ascii="Arial" w:hAnsi="Arial" w:cs="Arial"/>
          <w:sz w:val="24"/>
          <w:szCs w:val="24"/>
        </w:rPr>
        <w:t>m</w:t>
      </w:r>
      <w:r w:rsidR="00B64243">
        <w:rPr>
          <w:rFonts w:ascii="Arial" w:hAnsi="Arial" w:cs="Arial"/>
          <w:sz w:val="24"/>
          <w:szCs w:val="24"/>
        </w:rPr>
        <w:t xml:space="preserve">ain road and approximately 31 </w:t>
      </w:r>
      <w:r w:rsidR="00903149">
        <w:rPr>
          <w:rFonts w:ascii="Arial" w:hAnsi="Arial" w:cs="Arial"/>
          <w:sz w:val="24"/>
          <w:szCs w:val="24"/>
        </w:rPr>
        <w:t>kilometres</w:t>
      </w:r>
      <w:r w:rsidR="00B64243">
        <w:rPr>
          <w:rFonts w:ascii="Arial" w:hAnsi="Arial" w:cs="Arial"/>
          <w:sz w:val="24"/>
          <w:szCs w:val="24"/>
        </w:rPr>
        <w:t xml:space="preserve"> from the Gibeon </w:t>
      </w:r>
      <w:r w:rsidR="00C910FE" w:rsidRPr="00BA5716">
        <w:rPr>
          <w:rFonts w:ascii="Arial" w:hAnsi="Arial" w:cs="Arial"/>
          <w:sz w:val="24"/>
          <w:szCs w:val="24"/>
        </w:rPr>
        <w:t>t</w:t>
      </w:r>
      <w:r w:rsidR="00D11216" w:rsidRPr="00BA5716">
        <w:rPr>
          <w:rFonts w:ascii="Arial" w:hAnsi="Arial" w:cs="Arial"/>
          <w:sz w:val="24"/>
          <w:szCs w:val="24"/>
        </w:rPr>
        <w:t>-</w:t>
      </w:r>
      <w:r w:rsidR="00D11216">
        <w:rPr>
          <w:rFonts w:ascii="Arial" w:hAnsi="Arial" w:cs="Arial"/>
          <w:sz w:val="24"/>
          <w:szCs w:val="24"/>
        </w:rPr>
        <w:t>junction</w:t>
      </w:r>
      <w:r w:rsidR="00B64243">
        <w:rPr>
          <w:rFonts w:ascii="Arial" w:hAnsi="Arial" w:cs="Arial"/>
          <w:sz w:val="24"/>
          <w:szCs w:val="24"/>
        </w:rPr>
        <w:t xml:space="preserve"> he saw the vehicle driven by the defendant approaching from the front. </w:t>
      </w:r>
    </w:p>
    <w:p w:rsidR="00A51A9D" w:rsidRDefault="00A51A9D" w:rsidP="00CF6780">
      <w:pPr>
        <w:spacing w:after="0" w:line="360" w:lineRule="auto"/>
        <w:jc w:val="both"/>
        <w:rPr>
          <w:rFonts w:ascii="Arial" w:hAnsi="Arial" w:cs="Arial"/>
          <w:sz w:val="24"/>
          <w:szCs w:val="24"/>
        </w:rPr>
      </w:pPr>
    </w:p>
    <w:p w:rsidR="00903149" w:rsidRDefault="007B179D" w:rsidP="00CF6780">
      <w:pPr>
        <w:spacing w:after="0" w:line="360" w:lineRule="auto"/>
        <w:jc w:val="both"/>
        <w:rPr>
          <w:rFonts w:ascii="Arial" w:hAnsi="Arial" w:cs="Arial"/>
          <w:sz w:val="24"/>
          <w:szCs w:val="24"/>
        </w:rPr>
      </w:pPr>
      <w:r>
        <w:rPr>
          <w:rFonts w:ascii="Arial" w:hAnsi="Arial" w:cs="Arial"/>
          <w:sz w:val="24"/>
          <w:szCs w:val="24"/>
        </w:rPr>
        <w:t>[15</w:t>
      </w:r>
      <w:r w:rsidR="00903149">
        <w:rPr>
          <w:rFonts w:ascii="Arial" w:hAnsi="Arial" w:cs="Arial"/>
          <w:sz w:val="24"/>
          <w:szCs w:val="24"/>
        </w:rPr>
        <w:t>]</w:t>
      </w:r>
      <w:r w:rsidR="00903149">
        <w:rPr>
          <w:rFonts w:ascii="Arial" w:hAnsi="Arial" w:cs="Arial"/>
          <w:sz w:val="24"/>
          <w:szCs w:val="24"/>
        </w:rPr>
        <w:tab/>
      </w:r>
      <w:r w:rsidR="00B64243">
        <w:rPr>
          <w:rFonts w:ascii="Arial" w:hAnsi="Arial" w:cs="Arial"/>
          <w:sz w:val="24"/>
          <w:szCs w:val="24"/>
        </w:rPr>
        <w:t>At the time the truck was in the curve making its way through the bridge and was about to exit</w:t>
      </w:r>
      <w:r w:rsidR="00750F99">
        <w:rPr>
          <w:rFonts w:ascii="Arial" w:hAnsi="Arial" w:cs="Arial"/>
          <w:sz w:val="24"/>
          <w:szCs w:val="24"/>
        </w:rPr>
        <w:t xml:space="preserve"> and he flashed his lights once. He did so to alert the oncoming vehicle that he was on the bridge and also because the oncoming vehicle’s lights was blinding him. He </w:t>
      </w:r>
      <w:r w:rsidR="00C52B5A" w:rsidRPr="00BA5716">
        <w:rPr>
          <w:rFonts w:ascii="Arial" w:hAnsi="Arial" w:cs="Arial"/>
          <w:sz w:val="24"/>
          <w:szCs w:val="24"/>
        </w:rPr>
        <w:t>testified</w:t>
      </w:r>
      <w:r w:rsidR="00C52B5A">
        <w:rPr>
          <w:rFonts w:ascii="Arial" w:hAnsi="Arial" w:cs="Arial"/>
          <w:color w:val="FF0000"/>
          <w:sz w:val="24"/>
          <w:szCs w:val="24"/>
        </w:rPr>
        <w:t xml:space="preserve"> </w:t>
      </w:r>
      <w:r w:rsidR="00750F99">
        <w:rPr>
          <w:rFonts w:ascii="Arial" w:hAnsi="Arial" w:cs="Arial"/>
          <w:sz w:val="24"/>
          <w:szCs w:val="24"/>
        </w:rPr>
        <w:t xml:space="preserve">that it would appear that </w:t>
      </w:r>
      <w:r w:rsidR="00750F99">
        <w:rPr>
          <w:rFonts w:ascii="Arial" w:hAnsi="Arial" w:cs="Arial"/>
          <w:sz w:val="24"/>
          <w:szCs w:val="24"/>
        </w:rPr>
        <w:lastRenderedPageBreak/>
        <w:t xml:space="preserve">the defendant’s vehicle was heavily loaded at the back which caused the lights to shine upward and as a result blinding him. As he was about to exit the bridge the defendant appeared to </w:t>
      </w:r>
      <w:r w:rsidR="00D11216">
        <w:rPr>
          <w:rFonts w:ascii="Arial" w:hAnsi="Arial" w:cs="Arial"/>
          <w:sz w:val="24"/>
          <w:szCs w:val="24"/>
        </w:rPr>
        <w:t>lose</w:t>
      </w:r>
      <w:r w:rsidR="00750F99">
        <w:rPr>
          <w:rFonts w:ascii="Arial" w:hAnsi="Arial" w:cs="Arial"/>
          <w:sz w:val="24"/>
          <w:szCs w:val="24"/>
        </w:rPr>
        <w:t xml:space="preserve"> control over his vehicle and his vehicle skidded at an angle into his lane of travel and sideswiped the truck as a result. </w:t>
      </w:r>
    </w:p>
    <w:p w:rsidR="00A51A9D" w:rsidRDefault="00A51A9D" w:rsidP="00CF6780">
      <w:pPr>
        <w:spacing w:after="0" w:line="360" w:lineRule="auto"/>
        <w:jc w:val="both"/>
        <w:rPr>
          <w:rFonts w:ascii="Arial" w:hAnsi="Arial" w:cs="Arial"/>
          <w:sz w:val="24"/>
          <w:szCs w:val="24"/>
        </w:rPr>
      </w:pPr>
    </w:p>
    <w:p w:rsidR="00A51A9D" w:rsidRDefault="007B179D" w:rsidP="00CF6780">
      <w:pPr>
        <w:spacing w:after="0" w:line="360" w:lineRule="auto"/>
        <w:jc w:val="both"/>
        <w:rPr>
          <w:rFonts w:ascii="Arial" w:hAnsi="Arial" w:cs="Arial"/>
          <w:sz w:val="24"/>
          <w:szCs w:val="24"/>
        </w:rPr>
      </w:pPr>
      <w:r>
        <w:rPr>
          <w:rFonts w:ascii="Arial" w:hAnsi="Arial" w:cs="Arial"/>
          <w:sz w:val="24"/>
          <w:szCs w:val="24"/>
        </w:rPr>
        <w:t>[16</w:t>
      </w:r>
      <w:r w:rsidR="00903149">
        <w:rPr>
          <w:rFonts w:ascii="Arial" w:hAnsi="Arial" w:cs="Arial"/>
          <w:sz w:val="24"/>
          <w:szCs w:val="24"/>
        </w:rPr>
        <w:t>]</w:t>
      </w:r>
      <w:r w:rsidR="00903149">
        <w:rPr>
          <w:rFonts w:ascii="Arial" w:hAnsi="Arial" w:cs="Arial"/>
          <w:sz w:val="24"/>
          <w:szCs w:val="24"/>
        </w:rPr>
        <w:tab/>
      </w:r>
      <w:r w:rsidR="00750F99">
        <w:rPr>
          <w:rFonts w:ascii="Arial" w:hAnsi="Arial" w:cs="Arial"/>
          <w:sz w:val="24"/>
          <w:szCs w:val="24"/>
        </w:rPr>
        <w:t xml:space="preserve">The witness stated that the defendant’s vehicle collided with the side of the trucks </w:t>
      </w:r>
      <w:r w:rsidR="00C52B5A" w:rsidRPr="00BA5716">
        <w:rPr>
          <w:rFonts w:ascii="Arial" w:hAnsi="Arial" w:cs="Arial"/>
          <w:sz w:val="24"/>
          <w:szCs w:val="24"/>
        </w:rPr>
        <w:t xml:space="preserve">bulbar </w:t>
      </w:r>
      <w:r w:rsidR="00750F99" w:rsidRPr="00BA5716">
        <w:rPr>
          <w:rFonts w:ascii="Arial" w:hAnsi="Arial" w:cs="Arial"/>
          <w:sz w:val="24"/>
          <w:szCs w:val="24"/>
        </w:rPr>
        <w:t>and as a result caused the right front tyre’s axle</w:t>
      </w:r>
      <w:r w:rsidR="00EE5CC8" w:rsidRPr="00BA5716">
        <w:rPr>
          <w:rFonts w:ascii="Arial" w:hAnsi="Arial" w:cs="Arial"/>
          <w:sz w:val="24"/>
          <w:szCs w:val="24"/>
        </w:rPr>
        <w:t>/rod</w:t>
      </w:r>
      <w:r w:rsidR="00750F99" w:rsidRPr="00BA5716">
        <w:rPr>
          <w:rFonts w:ascii="Arial" w:hAnsi="Arial" w:cs="Arial"/>
          <w:sz w:val="24"/>
          <w:szCs w:val="24"/>
        </w:rPr>
        <w:t xml:space="preserve"> to break and the vehicle came to a </w:t>
      </w:r>
      <w:r w:rsidR="00D11216" w:rsidRPr="00BA5716">
        <w:rPr>
          <w:rFonts w:ascii="Arial" w:hAnsi="Arial" w:cs="Arial"/>
          <w:sz w:val="24"/>
          <w:szCs w:val="24"/>
        </w:rPr>
        <w:t>standstill</w:t>
      </w:r>
      <w:r w:rsidR="00750F99" w:rsidRPr="00BA5716">
        <w:rPr>
          <w:rFonts w:ascii="Arial" w:hAnsi="Arial" w:cs="Arial"/>
          <w:sz w:val="24"/>
          <w:szCs w:val="24"/>
        </w:rPr>
        <w:t xml:space="preserve"> with the right front side of the vehicle lying on </w:t>
      </w:r>
      <w:r w:rsidR="00EE5CC8" w:rsidRPr="00BA5716">
        <w:rPr>
          <w:rFonts w:ascii="Arial" w:hAnsi="Arial" w:cs="Arial"/>
          <w:sz w:val="24"/>
          <w:szCs w:val="24"/>
        </w:rPr>
        <w:t>its</w:t>
      </w:r>
      <w:r w:rsidR="00750F99" w:rsidRPr="00BA5716">
        <w:rPr>
          <w:rFonts w:ascii="Arial" w:hAnsi="Arial" w:cs="Arial"/>
          <w:sz w:val="24"/>
          <w:szCs w:val="24"/>
        </w:rPr>
        <w:t xml:space="preserve"> under carriage. </w:t>
      </w:r>
      <w:r w:rsidR="00B11603">
        <w:rPr>
          <w:rFonts w:ascii="Arial" w:hAnsi="Arial" w:cs="Arial"/>
          <w:sz w:val="24"/>
          <w:szCs w:val="24"/>
        </w:rPr>
        <w:t xml:space="preserve">He managed to bring his truck to a standstill but as the bridge is just after a curve he decided to remove the truck from the road surface and parked it next to the road. The defendant’s vehicle was partially across the centreline in the road into the lane of the oncoming traffic and therefore </w:t>
      </w:r>
      <w:r w:rsidR="00B11603">
        <w:rPr>
          <w:rFonts w:ascii="Arial" w:hAnsi="Arial" w:cs="Arial"/>
          <w:sz w:val="24"/>
          <w:szCs w:val="24"/>
        </w:rPr>
        <w:lastRenderedPageBreak/>
        <w:t>the witness together with the assistance of the defendant and people who came to the defendant’s assistance, lifted the f</w:t>
      </w:r>
      <w:r w:rsidR="00DB5C54" w:rsidRPr="00BA5716">
        <w:rPr>
          <w:rFonts w:ascii="Arial" w:hAnsi="Arial" w:cs="Arial"/>
          <w:sz w:val="24"/>
          <w:szCs w:val="24"/>
        </w:rPr>
        <w:t>r</w:t>
      </w:r>
      <w:r w:rsidR="00B11603">
        <w:rPr>
          <w:rFonts w:ascii="Arial" w:hAnsi="Arial" w:cs="Arial"/>
          <w:sz w:val="24"/>
          <w:szCs w:val="24"/>
        </w:rPr>
        <w:t>ont part of the defendant’s vehicle and moved it into the defendant’s lane of travel. This was done in order to clear at least one lane to allow other traffic to pass by.</w:t>
      </w:r>
    </w:p>
    <w:p w:rsidR="00B64243" w:rsidRDefault="00B11603" w:rsidP="00CF6780">
      <w:pPr>
        <w:spacing w:after="0" w:line="360" w:lineRule="auto"/>
        <w:jc w:val="both"/>
        <w:rPr>
          <w:rFonts w:ascii="Arial" w:hAnsi="Arial" w:cs="Arial"/>
          <w:sz w:val="24"/>
          <w:szCs w:val="24"/>
        </w:rPr>
      </w:pPr>
      <w:r>
        <w:rPr>
          <w:rFonts w:ascii="Arial" w:hAnsi="Arial" w:cs="Arial"/>
          <w:sz w:val="24"/>
          <w:szCs w:val="24"/>
        </w:rPr>
        <w:t xml:space="preserve"> </w:t>
      </w:r>
    </w:p>
    <w:p w:rsidR="00B64243" w:rsidRDefault="007B179D" w:rsidP="00CF6780">
      <w:pPr>
        <w:spacing w:after="0" w:line="360" w:lineRule="auto"/>
        <w:jc w:val="both"/>
        <w:rPr>
          <w:rFonts w:ascii="Arial" w:hAnsi="Arial" w:cs="Arial"/>
          <w:sz w:val="24"/>
          <w:szCs w:val="24"/>
        </w:rPr>
      </w:pPr>
      <w:r>
        <w:rPr>
          <w:rFonts w:ascii="Arial" w:hAnsi="Arial" w:cs="Arial"/>
          <w:sz w:val="24"/>
          <w:szCs w:val="24"/>
        </w:rPr>
        <w:t>[17</w:t>
      </w:r>
      <w:r w:rsidR="00903149">
        <w:rPr>
          <w:rFonts w:ascii="Arial" w:hAnsi="Arial" w:cs="Arial"/>
          <w:sz w:val="24"/>
          <w:szCs w:val="24"/>
        </w:rPr>
        <w:t>]</w:t>
      </w:r>
      <w:r w:rsidR="00903149">
        <w:rPr>
          <w:rFonts w:ascii="Arial" w:hAnsi="Arial" w:cs="Arial"/>
          <w:sz w:val="24"/>
          <w:szCs w:val="24"/>
        </w:rPr>
        <w:tab/>
      </w:r>
      <w:r w:rsidR="00B11603">
        <w:rPr>
          <w:rFonts w:ascii="Arial" w:hAnsi="Arial" w:cs="Arial"/>
          <w:sz w:val="24"/>
          <w:szCs w:val="24"/>
        </w:rPr>
        <w:t>Mr Vleermuis indicated that the defendant had approximately 11 passengers in his vehicle and the majority of</w:t>
      </w:r>
      <w:r w:rsidR="00BA5716">
        <w:rPr>
          <w:rFonts w:ascii="Arial" w:hAnsi="Arial" w:cs="Arial"/>
          <w:sz w:val="24"/>
          <w:szCs w:val="24"/>
        </w:rPr>
        <w:t xml:space="preserve"> </w:t>
      </w:r>
      <w:r w:rsidR="00B11603">
        <w:rPr>
          <w:rFonts w:ascii="Arial" w:hAnsi="Arial" w:cs="Arial"/>
          <w:sz w:val="24"/>
          <w:szCs w:val="24"/>
        </w:rPr>
        <w:t>these passengers appeared to be above the age of 13</w:t>
      </w:r>
      <w:r w:rsidR="00EF7E5E" w:rsidRPr="00BA5716">
        <w:rPr>
          <w:rFonts w:ascii="Arial" w:hAnsi="Arial" w:cs="Arial"/>
          <w:sz w:val="24"/>
          <w:szCs w:val="24"/>
        </w:rPr>
        <w:t>.</w:t>
      </w:r>
      <w:r w:rsidR="00EE5CC8">
        <w:rPr>
          <w:rFonts w:ascii="Arial" w:hAnsi="Arial" w:cs="Arial"/>
          <w:sz w:val="24"/>
          <w:szCs w:val="24"/>
        </w:rPr>
        <w:t xml:space="preserve"> </w:t>
      </w:r>
      <w:r w:rsidR="00EF7E5E" w:rsidRPr="00BA5716">
        <w:rPr>
          <w:rFonts w:ascii="Arial" w:hAnsi="Arial" w:cs="Arial"/>
          <w:sz w:val="24"/>
          <w:szCs w:val="24"/>
        </w:rPr>
        <w:t>H</w:t>
      </w:r>
      <w:r w:rsidR="00EE5CC8" w:rsidRPr="00BA5716">
        <w:rPr>
          <w:rFonts w:ascii="Arial" w:hAnsi="Arial" w:cs="Arial"/>
          <w:sz w:val="24"/>
          <w:szCs w:val="24"/>
        </w:rPr>
        <w:t xml:space="preserve">e </w:t>
      </w:r>
      <w:r w:rsidR="00EE5CC8">
        <w:rPr>
          <w:rFonts w:ascii="Arial" w:hAnsi="Arial" w:cs="Arial"/>
          <w:sz w:val="24"/>
          <w:szCs w:val="24"/>
        </w:rPr>
        <w:t>however stated under cr</w:t>
      </w:r>
      <w:r w:rsidR="00016594">
        <w:rPr>
          <w:rFonts w:ascii="Arial" w:hAnsi="Arial" w:cs="Arial"/>
          <w:sz w:val="24"/>
          <w:szCs w:val="24"/>
        </w:rPr>
        <w:t>oss-examination that it was dark</w:t>
      </w:r>
      <w:r w:rsidR="00EE5CC8">
        <w:rPr>
          <w:rFonts w:ascii="Arial" w:hAnsi="Arial" w:cs="Arial"/>
          <w:sz w:val="24"/>
          <w:szCs w:val="24"/>
        </w:rPr>
        <w:t xml:space="preserve"> and </w:t>
      </w:r>
      <w:r w:rsidR="00EF7E5E" w:rsidRPr="00BA5716">
        <w:rPr>
          <w:rFonts w:ascii="Arial" w:hAnsi="Arial" w:cs="Arial"/>
          <w:sz w:val="24"/>
          <w:szCs w:val="24"/>
        </w:rPr>
        <w:t xml:space="preserve">he </w:t>
      </w:r>
      <w:r w:rsidR="00903149" w:rsidRPr="00BA5716">
        <w:rPr>
          <w:rFonts w:ascii="Arial" w:hAnsi="Arial" w:cs="Arial"/>
          <w:sz w:val="24"/>
          <w:szCs w:val="24"/>
        </w:rPr>
        <w:t xml:space="preserve">cannot be too sure about the exact numbers but </w:t>
      </w:r>
      <w:r w:rsidR="00EF7E5E" w:rsidRPr="00BA5716">
        <w:rPr>
          <w:rFonts w:ascii="Arial" w:hAnsi="Arial" w:cs="Arial"/>
          <w:sz w:val="24"/>
          <w:szCs w:val="24"/>
        </w:rPr>
        <w:t xml:space="preserve">testified that </w:t>
      </w:r>
      <w:r w:rsidR="00903149" w:rsidRPr="00BA5716">
        <w:rPr>
          <w:rFonts w:ascii="Arial" w:hAnsi="Arial" w:cs="Arial"/>
          <w:sz w:val="24"/>
          <w:szCs w:val="24"/>
        </w:rPr>
        <w:t xml:space="preserve">the vehicle was heavily loaded with passengers and </w:t>
      </w:r>
      <w:r w:rsidR="00EF7E5E" w:rsidRPr="00BA5716">
        <w:rPr>
          <w:rFonts w:ascii="Arial" w:hAnsi="Arial" w:cs="Arial"/>
          <w:sz w:val="24"/>
          <w:szCs w:val="24"/>
        </w:rPr>
        <w:t xml:space="preserve">goods. </w:t>
      </w:r>
    </w:p>
    <w:p w:rsidR="00774B98" w:rsidRPr="00BA5716" w:rsidRDefault="00774B98" w:rsidP="00CF6780">
      <w:pPr>
        <w:spacing w:after="0" w:line="360" w:lineRule="auto"/>
        <w:jc w:val="both"/>
        <w:rPr>
          <w:rFonts w:ascii="Arial" w:hAnsi="Arial" w:cs="Arial"/>
          <w:sz w:val="24"/>
          <w:szCs w:val="24"/>
        </w:rPr>
      </w:pPr>
    </w:p>
    <w:p w:rsidR="0027469E" w:rsidRDefault="00756EDB" w:rsidP="00CF6780">
      <w:pPr>
        <w:spacing w:after="0" w:line="360" w:lineRule="auto"/>
        <w:jc w:val="both"/>
        <w:rPr>
          <w:rFonts w:ascii="Arial" w:hAnsi="Arial" w:cs="Arial"/>
          <w:sz w:val="24"/>
          <w:szCs w:val="24"/>
        </w:rPr>
      </w:pPr>
      <w:r>
        <w:rPr>
          <w:rFonts w:ascii="Arial" w:hAnsi="Arial" w:cs="Arial"/>
          <w:sz w:val="24"/>
          <w:szCs w:val="24"/>
        </w:rPr>
        <w:t>[</w:t>
      </w:r>
      <w:r w:rsidR="007B179D">
        <w:rPr>
          <w:rFonts w:ascii="Arial" w:hAnsi="Arial" w:cs="Arial"/>
          <w:sz w:val="24"/>
          <w:szCs w:val="24"/>
        </w:rPr>
        <w:t>18</w:t>
      </w:r>
      <w:r>
        <w:rPr>
          <w:rFonts w:ascii="Arial" w:hAnsi="Arial" w:cs="Arial"/>
          <w:sz w:val="24"/>
          <w:szCs w:val="24"/>
        </w:rPr>
        <w:t>]</w:t>
      </w:r>
      <w:r>
        <w:rPr>
          <w:rFonts w:ascii="Arial" w:hAnsi="Arial" w:cs="Arial"/>
          <w:sz w:val="24"/>
          <w:szCs w:val="24"/>
        </w:rPr>
        <w:tab/>
        <w:t xml:space="preserve"> During cross-examination </w:t>
      </w:r>
      <w:r w:rsidR="0057600C">
        <w:rPr>
          <w:rFonts w:ascii="Arial" w:hAnsi="Arial" w:cs="Arial"/>
          <w:sz w:val="24"/>
          <w:szCs w:val="24"/>
        </w:rPr>
        <w:t xml:space="preserve">Mr </w:t>
      </w:r>
      <w:r w:rsidR="0057600C" w:rsidRPr="00BA5716">
        <w:rPr>
          <w:rFonts w:ascii="Arial" w:hAnsi="Arial" w:cs="Arial"/>
          <w:sz w:val="24"/>
          <w:szCs w:val="24"/>
        </w:rPr>
        <w:t>Kasper</w:t>
      </w:r>
      <w:r w:rsidR="00126DFA" w:rsidRPr="00BA5716">
        <w:rPr>
          <w:rFonts w:ascii="Arial" w:hAnsi="Arial" w:cs="Arial"/>
          <w:sz w:val="24"/>
          <w:szCs w:val="24"/>
        </w:rPr>
        <w:t>, counsel for the defendant,</w:t>
      </w:r>
      <w:r w:rsidR="0057600C" w:rsidRPr="00BA5716">
        <w:rPr>
          <w:rFonts w:ascii="Arial" w:hAnsi="Arial" w:cs="Arial"/>
          <w:sz w:val="24"/>
          <w:szCs w:val="24"/>
        </w:rPr>
        <w:t xml:space="preserve"> </w:t>
      </w:r>
      <w:r w:rsidR="0057600C">
        <w:rPr>
          <w:rFonts w:ascii="Arial" w:hAnsi="Arial" w:cs="Arial"/>
          <w:sz w:val="24"/>
          <w:szCs w:val="24"/>
        </w:rPr>
        <w:t xml:space="preserve">put </w:t>
      </w:r>
      <w:r w:rsidR="0057600C" w:rsidRPr="0057600C">
        <w:rPr>
          <w:rFonts w:ascii="Arial" w:hAnsi="Arial" w:cs="Arial"/>
          <w:sz w:val="24"/>
          <w:szCs w:val="24"/>
        </w:rPr>
        <w:t xml:space="preserve">the scenario of a vehicle skidding </w:t>
      </w:r>
      <w:r w:rsidR="0057600C" w:rsidRPr="00BA5716">
        <w:rPr>
          <w:rFonts w:ascii="Arial" w:hAnsi="Arial" w:cs="Arial"/>
          <w:sz w:val="24"/>
          <w:szCs w:val="24"/>
        </w:rPr>
        <w:t xml:space="preserve">to </w:t>
      </w:r>
      <w:r w:rsidR="00126DFA" w:rsidRPr="00BA5716">
        <w:rPr>
          <w:rFonts w:ascii="Arial" w:hAnsi="Arial" w:cs="Arial"/>
          <w:sz w:val="24"/>
          <w:szCs w:val="24"/>
        </w:rPr>
        <w:t xml:space="preserve">the </w:t>
      </w:r>
      <w:r w:rsidR="0057600C">
        <w:rPr>
          <w:rFonts w:ascii="Arial" w:hAnsi="Arial" w:cs="Arial"/>
          <w:sz w:val="24"/>
          <w:szCs w:val="24"/>
        </w:rPr>
        <w:t>w</w:t>
      </w:r>
      <w:r w:rsidR="0057600C" w:rsidRPr="0057600C">
        <w:rPr>
          <w:rFonts w:ascii="Arial" w:hAnsi="Arial" w:cs="Arial"/>
          <w:sz w:val="24"/>
          <w:szCs w:val="24"/>
        </w:rPr>
        <w:t>it</w:t>
      </w:r>
      <w:r w:rsidR="0057600C" w:rsidRPr="0057600C">
        <w:rPr>
          <w:rFonts w:ascii="Arial" w:hAnsi="Arial" w:cs="Arial"/>
          <w:sz w:val="24"/>
          <w:szCs w:val="24"/>
        </w:rPr>
        <w:lastRenderedPageBreak/>
        <w:t>ness. The witness was</w:t>
      </w:r>
      <w:r w:rsidR="00126DFA">
        <w:rPr>
          <w:rFonts w:ascii="Arial" w:hAnsi="Arial" w:cs="Arial"/>
          <w:sz w:val="24"/>
          <w:szCs w:val="24"/>
        </w:rPr>
        <w:t xml:space="preserve"> </w:t>
      </w:r>
      <w:r w:rsidR="00126DFA" w:rsidRPr="00BA5716">
        <w:rPr>
          <w:rFonts w:ascii="Arial" w:hAnsi="Arial" w:cs="Arial"/>
          <w:sz w:val="24"/>
          <w:szCs w:val="24"/>
        </w:rPr>
        <w:t>asked</w:t>
      </w:r>
      <w:r w:rsidR="0057600C" w:rsidRPr="00BA5716">
        <w:rPr>
          <w:rFonts w:ascii="Arial" w:hAnsi="Arial" w:cs="Arial"/>
          <w:sz w:val="24"/>
          <w:szCs w:val="24"/>
        </w:rPr>
        <w:t xml:space="preserve"> </w:t>
      </w:r>
      <w:r w:rsidR="0057600C" w:rsidRPr="0057600C">
        <w:rPr>
          <w:rFonts w:ascii="Arial" w:hAnsi="Arial" w:cs="Arial"/>
          <w:sz w:val="24"/>
          <w:szCs w:val="24"/>
        </w:rPr>
        <w:t xml:space="preserve">whether </w:t>
      </w:r>
      <w:r w:rsidR="0057600C">
        <w:rPr>
          <w:rFonts w:ascii="Arial" w:hAnsi="Arial" w:cs="Arial"/>
          <w:sz w:val="24"/>
          <w:szCs w:val="24"/>
        </w:rPr>
        <w:t xml:space="preserve">the driver of </w:t>
      </w:r>
      <w:r w:rsidR="0057600C" w:rsidRPr="0057600C">
        <w:rPr>
          <w:rFonts w:ascii="Arial" w:hAnsi="Arial" w:cs="Arial"/>
          <w:sz w:val="24"/>
          <w:szCs w:val="24"/>
        </w:rPr>
        <w:t xml:space="preserve">a skidding vehicle would be at fault if an accident occur. The </w:t>
      </w:r>
      <w:r w:rsidR="0057600C">
        <w:rPr>
          <w:rFonts w:ascii="Arial" w:hAnsi="Arial" w:cs="Arial"/>
          <w:sz w:val="24"/>
          <w:szCs w:val="24"/>
        </w:rPr>
        <w:t>w</w:t>
      </w:r>
      <w:r w:rsidR="0057600C" w:rsidRPr="0057600C">
        <w:rPr>
          <w:rFonts w:ascii="Arial" w:hAnsi="Arial" w:cs="Arial"/>
          <w:sz w:val="24"/>
          <w:szCs w:val="24"/>
        </w:rPr>
        <w:t>itness was of the opinion tha</w:t>
      </w:r>
      <w:r w:rsidR="0057600C">
        <w:rPr>
          <w:rFonts w:ascii="Arial" w:hAnsi="Arial" w:cs="Arial"/>
          <w:sz w:val="24"/>
          <w:szCs w:val="24"/>
        </w:rPr>
        <w:t>t</w:t>
      </w:r>
      <w:r w:rsidR="0057600C" w:rsidRPr="0057600C">
        <w:rPr>
          <w:rFonts w:ascii="Arial" w:hAnsi="Arial" w:cs="Arial"/>
          <w:sz w:val="24"/>
          <w:szCs w:val="24"/>
        </w:rPr>
        <w:t xml:space="preserve"> such a driver would be liable</w:t>
      </w:r>
      <w:r w:rsidR="0057600C">
        <w:rPr>
          <w:rFonts w:ascii="Arial" w:hAnsi="Arial" w:cs="Arial"/>
          <w:sz w:val="24"/>
          <w:szCs w:val="24"/>
        </w:rPr>
        <w:t xml:space="preserve"> in case of </w:t>
      </w:r>
      <w:r w:rsidR="0057600C" w:rsidRPr="0057600C">
        <w:rPr>
          <w:rFonts w:ascii="Arial" w:hAnsi="Arial" w:cs="Arial"/>
          <w:sz w:val="24"/>
          <w:szCs w:val="24"/>
        </w:rPr>
        <w:t>excessive speed or overloading</w:t>
      </w:r>
      <w:r w:rsidR="0057600C">
        <w:rPr>
          <w:rFonts w:ascii="Arial" w:hAnsi="Arial" w:cs="Arial"/>
          <w:sz w:val="24"/>
          <w:szCs w:val="24"/>
        </w:rPr>
        <w:t xml:space="preserve">. </w:t>
      </w:r>
    </w:p>
    <w:p w:rsidR="00A51A9D" w:rsidRDefault="00A51A9D" w:rsidP="00CF6780">
      <w:pPr>
        <w:spacing w:after="0" w:line="360" w:lineRule="auto"/>
        <w:jc w:val="both"/>
        <w:rPr>
          <w:rFonts w:ascii="Arial" w:hAnsi="Arial" w:cs="Arial"/>
          <w:sz w:val="24"/>
          <w:szCs w:val="24"/>
        </w:rPr>
      </w:pPr>
    </w:p>
    <w:p w:rsidR="00C60362" w:rsidRDefault="0027469E" w:rsidP="00CF6780">
      <w:pPr>
        <w:spacing w:after="0" w:line="360" w:lineRule="auto"/>
        <w:jc w:val="both"/>
        <w:rPr>
          <w:rFonts w:ascii="Arial" w:hAnsi="Arial" w:cs="Arial"/>
          <w:sz w:val="24"/>
          <w:szCs w:val="24"/>
        </w:rPr>
      </w:pPr>
      <w:r>
        <w:rPr>
          <w:rFonts w:ascii="Arial" w:hAnsi="Arial" w:cs="Arial"/>
          <w:sz w:val="24"/>
          <w:szCs w:val="24"/>
        </w:rPr>
        <w:t>[</w:t>
      </w:r>
      <w:r w:rsidR="007B179D">
        <w:rPr>
          <w:rFonts w:ascii="Arial" w:hAnsi="Arial" w:cs="Arial"/>
          <w:sz w:val="24"/>
          <w:szCs w:val="24"/>
        </w:rPr>
        <w:t>19</w:t>
      </w:r>
      <w:r>
        <w:rPr>
          <w:rFonts w:ascii="Arial" w:hAnsi="Arial" w:cs="Arial"/>
          <w:sz w:val="24"/>
          <w:szCs w:val="24"/>
        </w:rPr>
        <w:t>]</w:t>
      </w:r>
      <w:r>
        <w:rPr>
          <w:rFonts w:ascii="Arial" w:hAnsi="Arial" w:cs="Arial"/>
          <w:sz w:val="24"/>
          <w:szCs w:val="24"/>
        </w:rPr>
        <w:tab/>
        <w:t>The witness was adamant that</w:t>
      </w:r>
      <w:r w:rsidR="0057600C" w:rsidRPr="0057600C">
        <w:rPr>
          <w:rFonts w:ascii="Arial" w:hAnsi="Arial" w:cs="Arial"/>
          <w:sz w:val="24"/>
          <w:szCs w:val="24"/>
        </w:rPr>
        <w:t xml:space="preserve"> his truck never encroached in the lane of the oncoming traffic</w:t>
      </w:r>
      <w:r>
        <w:rPr>
          <w:rFonts w:ascii="Arial" w:hAnsi="Arial" w:cs="Arial"/>
          <w:sz w:val="24"/>
          <w:szCs w:val="24"/>
        </w:rPr>
        <w:t xml:space="preserve">. </w:t>
      </w:r>
      <w:r w:rsidRPr="00BA5716">
        <w:rPr>
          <w:rFonts w:ascii="Arial" w:hAnsi="Arial" w:cs="Arial"/>
          <w:sz w:val="24"/>
          <w:szCs w:val="24"/>
        </w:rPr>
        <w:t>He</w:t>
      </w:r>
      <w:r w:rsidR="00140CA6" w:rsidRPr="00BA5716">
        <w:rPr>
          <w:rFonts w:ascii="Arial" w:hAnsi="Arial" w:cs="Arial"/>
          <w:sz w:val="24"/>
          <w:szCs w:val="24"/>
        </w:rPr>
        <w:t xml:space="preserve"> testified</w:t>
      </w:r>
      <w:r w:rsidRPr="00BA5716">
        <w:rPr>
          <w:rFonts w:ascii="Arial" w:hAnsi="Arial" w:cs="Arial"/>
          <w:sz w:val="24"/>
          <w:szCs w:val="24"/>
        </w:rPr>
        <w:t xml:space="preserve"> </w:t>
      </w:r>
      <w:r>
        <w:rPr>
          <w:rFonts w:ascii="Arial" w:hAnsi="Arial" w:cs="Arial"/>
          <w:sz w:val="24"/>
          <w:szCs w:val="24"/>
        </w:rPr>
        <w:t>that the defendant</w:t>
      </w:r>
      <w:r w:rsidR="0057600C" w:rsidRPr="0057600C">
        <w:rPr>
          <w:rFonts w:ascii="Arial" w:hAnsi="Arial" w:cs="Arial"/>
          <w:sz w:val="24"/>
          <w:szCs w:val="24"/>
        </w:rPr>
        <w:t xml:space="preserve"> lost control of his vehicle and sideswiped the truck. On a </w:t>
      </w:r>
      <w:r w:rsidR="008D452D" w:rsidRPr="00BA5716">
        <w:rPr>
          <w:rFonts w:ascii="Arial" w:hAnsi="Arial" w:cs="Arial"/>
          <w:sz w:val="24"/>
          <w:szCs w:val="24"/>
        </w:rPr>
        <w:t>statement</w:t>
      </w:r>
      <w:r w:rsidR="0057600C" w:rsidRPr="00BA5716">
        <w:rPr>
          <w:rFonts w:ascii="Arial" w:hAnsi="Arial" w:cs="Arial"/>
          <w:sz w:val="24"/>
          <w:szCs w:val="24"/>
        </w:rPr>
        <w:t xml:space="preserve"> </w:t>
      </w:r>
      <w:r w:rsidR="004863E3" w:rsidRPr="00BA5716">
        <w:rPr>
          <w:rFonts w:ascii="Arial" w:hAnsi="Arial" w:cs="Arial"/>
          <w:sz w:val="24"/>
          <w:szCs w:val="24"/>
        </w:rPr>
        <w:t>put to the witness by</w:t>
      </w:r>
      <w:r w:rsidR="0057600C" w:rsidRPr="0057600C">
        <w:rPr>
          <w:rFonts w:ascii="Arial" w:hAnsi="Arial" w:cs="Arial"/>
          <w:sz w:val="24"/>
          <w:szCs w:val="24"/>
        </w:rPr>
        <w:t xml:space="preserve"> Mr </w:t>
      </w:r>
      <w:r w:rsidR="008D452D">
        <w:rPr>
          <w:rFonts w:ascii="Arial" w:hAnsi="Arial" w:cs="Arial"/>
          <w:sz w:val="24"/>
          <w:szCs w:val="24"/>
        </w:rPr>
        <w:t>Ka</w:t>
      </w:r>
      <w:r w:rsidR="0057600C" w:rsidRPr="0057600C">
        <w:rPr>
          <w:rFonts w:ascii="Arial" w:hAnsi="Arial" w:cs="Arial"/>
          <w:sz w:val="24"/>
          <w:szCs w:val="24"/>
        </w:rPr>
        <w:t xml:space="preserve">sper </w:t>
      </w:r>
      <w:r w:rsidR="008D452D">
        <w:rPr>
          <w:rFonts w:ascii="Arial" w:hAnsi="Arial" w:cs="Arial"/>
          <w:sz w:val="24"/>
          <w:szCs w:val="24"/>
        </w:rPr>
        <w:t>that that is the reason</w:t>
      </w:r>
      <w:r w:rsidR="0057600C" w:rsidRPr="0057600C">
        <w:rPr>
          <w:rFonts w:ascii="Arial" w:hAnsi="Arial" w:cs="Arial"/>
          <w:sz w:val="24"/>
          <w:szCs w:val="24"/>
        </w:rPr>
        <w:t xml:space="preserve"> why </w:t>
      </w:r>
      <w:r w:rsidR="00A347EE">
        <w:rPr>
          <w:rFonts w:ascii="Arial" w:hAnsi="Arial" w:cs="Arial"/>
          <w:sz w:val="24"/>
          <w:szCs w:val="24"/>
        </w:rPr>
        <w:t>the defendant’s vehicle was pinned</w:t>
      </w:r>
      <w:r w:rsidR="0057600C" w:rsidRPr="0057600C">
        <w:rPr>
          <w:rFonts w:ascii="Arial" w:hAnsi="Arial" w:cs="Arial"/>
          <w:sz w:val="24"/>
          <w:szCs w:val="24"/>
        </w:rPr>
        <w:t xml:space="preserve"> against the bridge wall</w:t>
      </w:r>
      <w:r w:rsidR="00A347EE">
        <w:rPr>
          <w:rFonts w:ascii="Arial" w:hAnsi="Arial" w:cs="Arial"/>
          <w:sz w:val="24"/>
          <w:szCs w:val="24"/>
        </w:rPr>
        <w:t>,</w:t>
      </w:r>
      <w:r w:rsidR="0057600C" w:rsidRPr="0057600C">
        <w:rPr>
          <w:rFonts w:ascii="Arial" w:hAnsi="Arial" w:cs="Arial"/>
          <w:sz w:val="24"/>
          <w:szCs w:val="24"/>
        </w:rPr>
        <w:t xml:space="preserve"> the </w:t>
      </w:r>
      <w:r w:rsidR="00A347EE">
        <w:rPr>
          <w:rFonts w:ascii="Arial" w:hAnsi="Arial" w:cs="Arial"/>
          <w:sz w:val="24"/>
          <w:szCs w:val="24"/>
        </w:rPr>
        <w:t>w</w:t>
      </w:r>
      <w:r w:rsidR="0057600C" w:rsidRPr="0057600C">
        <w:rPr>
          <w:rFonts w:ascii="Arial" w:hAnsi="Arial" w:cs="Arial"/>
          <w:sz w:val="24"/>
          <w:szCs w:val="24"/>
        </w:rPr>
        <w:t>itness testified</w:t>
      </w:r>
      <w:r w:rsidR="00A347EE">
        <w:rPr>
          <w:rFonts w:ascii="Arial" w:hAnsi="Arial" w:cs="Arial"/>
          <w:sz w:val="24"/>
          <w:szCs w:val="24"/>
        </w:rPr>
        <w:t xml:space="preserve"> that the accident happened</w:t>
      </w:r>
      <w:r w:rsidR="00A347EE" w:rsidRPr="00BA5716">
        <w:rPr>
          <w:rFonts w:ascii="Arial" w:hAnsi="Arial" w:cs="Arial"/>
          <w:sz w:val="24"/>
          <w:szCs w:val="24"/>
        </w:rPr>
        <w:t xml:space="preserve"> </w:t>
      </w:r>
      <w:r w:rsidR="008B5454" w:rsidRPr="00BA5716">
        <w:rPr>
          <w:rFonts w:ascii="Arial" w:hAnsi="Arial" w:cs="Arial"/>
          <w:sz w:val="24"/>
          <w:szCs w:val="24"/>
        </w:rPr>
        <w:t xml:space="preserve">right </w:t>
      </w:r>
      <w:r w:rsidR="00A347EE">
        <w:rPr>
          <w:rFonts w:ascii="Arial" w:hAnsi="Arial" w:cs="Arial"/>
          <w:sz w:val="24"/>
          <w:szCs w:val="24"/>
        </w:rPr>
        <w:t xml:space="preserve">in the middle of the road </w:t>
      </w:r>
      <w:r w:rsidR="0057600C" w:rsidRPr="0057600C">
        <w:rPr>
          <w:rFonts w:ascii="Arial" w:hAnsi="Arial" w:cs="Arial"/>
          <w:sz w:val="24"/>
          <w:szCs w:val="24"/>
        </w:rPr>
        <w:t xml:space="preserve">and stated </w:t>
      </w:r>
      <w:r w:rsidR="00C60362">
        <w:rPr>
          <w:rFonts w:ascii="Arial" w:hAnsi="Arial" w:cs="Arial"/>
          <w:sz w:val="24"/>
          <w:szCs w:val="24"/>
        </w:rPr>
        <w:t>that after the impact</w:t>
      </w:r>
      <w:r w:rsidR="008B5454">
        <w:rPr>
          <w:rFonts w:ascii="Arial" w:hAnsi="Arial" w:cs="Arial"/>
          <w:sz w:val="24"/>
          <w:szCs w:val="24"/>
        </w:rPr>
        <w:t>,</w:t>
      </w:r>
      <w:r w:rsidR="00C60362">
        <w:rPr>
          <w:rFonts w:ascii="Arial" w:hAnsi="Arial" w:cs="Arial"/>
          <w:sz w:val="24"/>
          <w:szCs w:val="24"/>
        </w:rPr>
        <w:t xml:space="preserve"> the defendant’s vehicle stood at an angle and be</w:t>
      </w:r>
      <w:r w:rsidR="0057600C" w:rsidRPr="0057600C">
        <w:rPr>
          <w:rFonts w:ascii="Arial" w:hAnsi="Arial" w:cs="Arial"/>
          <w:sz w:val="24"/>
          <w:szCs w:val="24"/>
        </w:rPr>
        <w:t xml:space="preserve">cause of the impact the right front wheel </w:t>
      </w:r>
      <w:r w:rsidR="00C60362">
        <w:rPr>
          <w:rFonts w:ascii="Arial" w:hAnsi="Arial" w:cs="Arial"/>
          <w:sz w:val="24"/>
          <w:szCs w:val="24"/>
        </w:rPr>
        <w:t xml:space="preserve">axle/rod </w:t>
      </w:r>
      <w:r w:rsidR="0057600C" w:rsidRPr="0057600C">
        <w:rPr>
          <w:rFonts w:ascii="Arial" w:hAnsi="Arial" w:cs="Arial"/>
          <w:sz w:val="24"/>
          <w:szCs w:val="24"/>
        </w:rPr>
        <w:t>broke</w:t>
      </w:r>
      <w:r w:rsidR="00C60362">
        <w:rPr>
          <w:rFonts w:ascii="Arial" w:hAnsi="Arial" w:cs="Arial"/>
          <w:sz w:val="24"/>
          <w:szCs w:val="24"/>
        </w:rPr>
        <w:t xml:space="preserve"> and </w:t>
      </w:r>
      <w:r w:rsidR="0057600C" w:rsidRPr="0057600C">
        <w:rPr>
          <w:rFonts w:ascii="Arial" w:hAnsi="Arial" w:cs="Arial"/>
          <w:sz w:val="24"/>
          <w:szCs w:val="24"/>
        </w:rPr>
        <w:t xml:space="preserve">the </w:t>
      </w:r>
      <w:r w:rsidR="00C60362">
        <w:rPr>
          <w:rFonts w:ascii="Arial" w:hAnsi="Arial" w:cs="Arial"/>
          <w:sz w:val="24"/>
          <w:szCs w:val="24"/>
        </w:rPr>
        <w:t xml:space="preserve">front part of the </w:t>
      </w:r>
      <w:r w:rsidR="0057600C" w:rsidRPr="0057600C">
        <w:rPr>
          <w:rFonts w:ascii="Arial" w:hAnsi="Arial" w:cs="Arial"/>
          <w:sz w:val="24"/>
          <w:szCs w:val="24"/>
        </w:rPr>
        <w:t xml:space="preserve">vehicle had to </w:t>
      </w:r>
      <w:r w:rsidR="008B5454" w:rsidRPr="00BA5716">
        <w:rPr>
          <w:rFonts w:ascii="Arial" w:hAnsi="Arial" w:cs="Arial"/>
          <w:sz w:val="24"/>
          <w:szCs w:val="24"/>
        </w:rPr>
        <w:t xml:space="preserve">be </w:t>
      </w:r>
      <w:r w:rsidR="0057600C" w:rsidRPr="00BA5716">
        <w:rPr>
          <w:rFonts w:ascii="Arial" w:hAnsi="Arial" w:cs="Arial"/>
          <w:sz w:val="24"/>
          <w:szCs w:val="24"/>
        </w:rPr>
        <w:t>physically</w:t>
      </w:r>
      <w:r w:rsidR="00C60362" w:rsidRPr="00BA5716">
        <w:rPr>
          <w:rFonts w:ascii="Arial" w:hAnsi="Arial" w:cs="Arial"/>
          <w:sz w:val="24"/>
          <w:szCs w:val="24"/>
        </w:rPr>
        <w:t xml:space="preserve"> lifted </w:t>
      </w:r>
      <w:r w:rsidR="008B5454" w:rsidRPr="00BA5716">
        <w:rPr>
          <w:rFonts w:ascii="Arial" w:hAnsi="Arial" w:cs="Arial"/>
          <w:sz w:val="24"/>
          <w:szCs w:val="24"/>
        </w:rPr>
        <w:t xml:space="preserve">so </w:t>
      </w:r>
      <w:r w:rsidR="008B5454" w:rsidRPr="00BA5716">
        <w:rPr>
          <w:rFonts w:ascii="Arial" w:hAnsi="Arial" w:cs="Arial"/>
          <w:sz w:val="24"/>
          <w:szCs w:val="24"/>
        </w:rPr>
        <w:lastRenderedPageBreak/>
        <w:t>as to move the vehicle</w:t>
      </w:r>
      <w:r w:rsidR="008B5454">
        <w:rPr>
          <w:rFonts w:ascii="Arial" w:hAnsi="Arial" w:cs="Arial"/>
          <w:color w:val="FF0000"/>
          <w:sz w:val="24"/>
          <w:szCs w:val="24"/>
        </w:rPr>
        <w:t xml:space="preserve"> </w:t>
      </w:r>
      <w:r w:rsidR="0057600C" w:rsidRPr="0057600C">
        <w:rPr>
          <w:rFonts w:ascii="Arial" w:hAnsi="Arial" w:cs="Arial"/>
          <w:sz w:val="24"/>
          <w:szCs w:val="24"/>
        </w:rPr>
        <w:t>out of the way</w:t>
      </w:r>
      <w:r w:rsidR="008B5454">
        <w:rPr>
          <w:rFonts w:ascii="Arial" w:hAnsi="Arial" w:cs="Arial"/>
          <w:sz w:val="24"/>
          <w:szCs w:val="24"/>
        </w:rPr>
        <w:t>.</w:t>
      </w:r>
      <w:r w:rsidR="0057600C" w:rsidRPr="0057600C">
        <w:rPr>
          <w:rFonts w:ascii="Arial" w:hAnsi="Arial" w:cs="Arial"/>
          <w:sz w:val="24"/>
          <w:szCs w:val="24"/>
        </w:rPr>
        <w:t xml:space="preserve"> </w:t>
      </w:r>
      <w:r w:rsidR="008B5454" w:rsidRPr="00D73652">
        <w:rPr>
          <w:rFonts w:ascii="Arial" w:hAnsi="Arial" w:cs="Arial"/>
          <w:sz w:val="24"/>
          <w:szCs w:val="24"/>
        </w:rPr>
        <w:t>T</w:t>
      </w:r>
      <w:r w:rsidR="0057600C" w:rsidRPr="0057600C">
        <w:rPr>
          <w:rFonts w:ascii="Arial" w:hAnsi="Arial" w:cs="Arial"/>
          <w:sz w:val="24"/>
          <w:szCs w:val="24"/>
        </w:rPr>
        <w:t xml:space="preserve">hat is why the vehicle was standing next to the bridge wall. </w:t>
      </w:r>
    </w:p>
    <w:p w:rsidR="00A51A9D" w:rsidRDefault="00A51A9D" w:rsidP="00CF6780">
      <w:pPr>
        <w:spacing w:after="0" w:line="360" w:lineRule="auto"/>
        <w:jc w:val="both"/>
        <w:rPr>
          <w:rFonts w:ascii="Arial" w:hAnsi="Arial" w:cs="Arial"/>
          <w:sz w:val="24"/>
          <w:szCs w:val="24"/>
        </w:rPr>
      </w:pPr>
    </w:p>
    <w:p w:rsidR="00D056DB" w:rsidRDefault="00C60362" w:rsidP="00CF6780">
      <w:pPr>
        <w:spacing w:after="0" w:line="360" w:lineRule="auto"/>
        <w:jc w:val="both"/>
        <w:rPr>
          <w:rFonts w:ascii="Arial" w:hAnsi="Arial" w:cs="Arial"/>
          <w:sz w:val="24"/>
          <w:szCs w:val="24"/>
        </w:rPr>
      </w:pPr>
      <w:r>
        <w:rPr>
          <w:rFonts w:ascii="Arial" w:hAnsi="Arial" w:cs="Arial"/>
          <w:sz w:val="24"/>
          <w:szCs w:val="24"/>
        </w:rPr>
        <w:t>[</w:t>
      </w:r>
      <w:r w:rsidR="007B179D">
        <w:rPr>
          <w:rFonts w:ascii="Arial" w:hAnsi="Arial" w:cs="Arial"/>
          <w:sz w:val="24"/>
          <w:szCs w:val="24"/>
        </w:rPr>
        <w:t>20</w:t>
      </w:r>
      <w:r>
        <w:rPr>
          <w:rFonts w:ascii="Arial" w:hAnsi="Arial" w:cs="Arial"/>
          <w:sz w:val="24"/>
          <w:szCs w:val="24"/>
        </w:rPr>
        <w:t>]</w:t>
      </w:r>
      <w:r>
        <w:rPr>
          <w:rFonts w:ascii="Arial" w:hAnsi="Arial" w:cs="Arial"/>
          <w:sz w:val="24"/>
          <w:szCs w:val="24"/>
        </w:rPr>
        <w:tab/>
      </w:r>
      <w:r w:rsidR="0057600C" w:rsidRPr="0057600C">
        <w:rPr>
          <w:rFonts w:ascii="Arial" w:hAnsi="Arial" w:cs="Arial"/>
          <w:sz w:val="24"/>
          <w:szCs w:val="24"/>
        </w:rPr>
        <w:t xml:space="preserve">The </w:t>
      </w:r>
      <w:r>
        <w:rPr>
          <w:rFonts w:ascii="Arial" w:hAnsi="Arial" w:cs="Arial"/>
          <w:sz w:val="24"/>
          <w:szCs w:val="24"/>
        </w:rPr>
        <w:t>w</w:t>
      </w:r>
      <w:r w:rsidR="0057600C" w:rsidRPr="0057600C">
        <w:rPr>
          <w:rFonts w:ascii="Arial" w:hAnsi="Arial" w:cs="Arial"/>
          <w:sz w:val="24"/>
          <w:szCs w:val="24"/>
        </w:rPr>
        <w:t xml:space="preserve">itness </w:t>
      </w:r>
      <w:r w:rsidR="008B5454" w:rsidRPr="00D73652">
        <w:rPr>
          <w:rFonts w:ascii="Arial" w:hAnsi="Arial" w:cs="Arial"/>
          <w:sz w:val="24"/>
          <w:szCs w:val="24"/>
        </w:rPr>
        <w:t xml:space="preserve">further </w:t>
      </w:r>
      <w:r w:rsidR="0057600C" w:rsidRPr="00D73652">
        <w:rPr>
          <w:rFonts w:ascii="Arial" w:hAnsi="Arial" w:cs="Arial"/>
          <w:sz w:val="24"/>
          <w:szCs w:val="24"/>
        </w:rPr>
        <w:t xml:space="preserve">testified </w:t>
      </w:r>
      <w:r w:rsidR="008B5454" w:rsidRPr="00D73652">
        <w:rPr>
          <w:rFonts w:ascii="Arial" w:hAnsi="Arial" w:cs="Arial"/>
          <w:sz w:val="24"/>
          <w:szCs w:val="24"/>
        </w:rPr>
        <w:t xml:space="preserve">that </w:t>
      </w:r>
      <w:r w:rsidR="0057600C" w:rsidRPr="0057600C">
        <w:rPr>
          <w:rFonts w:ascii="Arial" w:hAnsi="Arial" w:cs="Arial"/>
          <w:sz w:val="24"/>
          <w:szCs w:val="24"/>
        </w:rPr>
        <w:t xml:space="preserve">when two </w:t>
      </w:r>
      <w:r>
        <w:rPr>
          <w:rFonts w:ascii="Arial" w:hAnsi="Arial" w:cs="Arial"/>
          <w:sz w:val="24"/>
          <w:szCs w:val="24"/>
        </w:rPr>
        <w:t xml:space="preserve">reasonable </w:t>
      </w:r>
      <w:r w:rsidR="0057600C" w:rsidRPr="0057600C">
        <w:rPr>
          <w:rFonts w:ascii="Arial" w:hAnsi="Arial" w:cs="Arial"/>
          <w:sz w:val="24"/>
          <w:szCs w:val="24"/>
        </w:rPr>
        <w:t>drivers approach</w:t>
      </w:r>
      <w:r>
        <w:rPr>
          <w:rFonts w:ascii="Arial" w:hAnsi="Arial" w:cs="Arial"/>
          <w:sz w:val="24"/>
          <w:szCs w:val="24"/>
        </w:rPr>
        <w:t xml:space="preserve"> </w:t>
      </w:r>
      <w:r w:rsidR="0057600C" w:rsidRPr="0057600C">
        <w:rPr>
          <w:rFonts w:ascii="Arial" w:hAnsi="Arial" w:cs="Arial"/>
          <w:sz w:val="24"/>
          <w:szCs w:val="24"/>
        </w:rPr>
        <w:t>the bridge from opposite directions and enter the bridge slowly and cautiously</w:t>
      </w:r>
      <w:r w:rsidR="008B5454">
        <w:rPr>
          <w:rFonts w:ascii="Arial" w:hAnsi="Arial" w:cs="Arial"/>
          <w:sz w:val="24"/>
          <w:szCs w:val="24"/>
        </w:rPr>
        <w:t>,</w:t>
      </w:r>
      <w:r w:rsidR="0057600C" w:rsidRPr="0057600C">
        <w:rPr>
          <w:rFonts w:ascii="Arial" w:hAnsi="Arial" w:cs="Arial"/>
          <w:sz w:val="24"/>
          <w:szCs w:val="24"/>
        </w:rPr>
        <w:t xml:space="preserve"> the vehicles would pass one another </w:t>
      </w:r>
      <w:r>
        <w:rPr>
          <w:rFonts w:ascii="Arial" w:hAnsi="Arial" w:cs="Arial"/>
          <w:sz w:val="24"/>
          <w:szCs w:val="24"/>
        </w:rPr>
        <w:t>safely</w:t>
      </w:r>
      <w:r w:rsidR="0057600C" w:rsidRPr="0057600C">
        <w:rPr>
          <w:rFonts w:ascii="Arial" w:hAnsi="Arial" w:cs="Arial"/>
          <w:sz w:val="24"/>
          <w:szCs w:val="24"/>
        </w:rPr>
        <w:t xml:space="preserve"> in spite of the narrowness of the bridge.</w:t>
      </w:r>
    </w:p>
    <w:p w:rsidR="00A51A9D" w:rsidRDefault="00A51A9D" w:rsidP="00CF6780">
      <w:pPr>
        <w:spacing w:after="0" w:line="360" w:lineRule="auto"/>
        <w:jc w:val="both"/>
        <w:rPr>
          <w:rFonts w:ascii="Arial" w:hAnsi="Arial" w:cs="Arial"/>
          <w:sz w:val="24"/>
          <w:szCs w:val="24"/>
        </w:rPr>
      </w:pPr>
    </w:p>
    <w:p w:rsidR="00297C17" w:rsidRDefault="00D056DB" w:rsidP="00CF6780">
      <w:pPr>
        <w:spacing w:after="0" w:line="360" w:lineRule="auto"/>
        <w:jc w:val="both"/>
        <w:rPr>
          <w:rFonts w:ascii="Arial" w:hAnsi="Arial" w:cs="Arial"/>
          <w:sz w:val="24"/>
          <w:szCs w:val="24"/>
        </w:rPr>
      </w:pPr>
      <w:r>
        <w:rPr>
          <w:rFonts w:ascii="Arial" w:hAnsi="Arial" w:cs="Arial"/>
          <w:sz w:val="24"/>
          <w:szCs w:val="24"/>
        </w:rPr>
        <w:t>[</w:t>
      </w:r>
      <w:r w:rsidR="007B179D">
        <w:rPr>
          <w:rFonts w:ascii="Arial" w:hAnsi="Arial" w:cs="Arial"/>
          <w:sz w:val="24"/>
          <w:szCs w:val="24"/>
        </w:rPr>
        <w:t>21</w:t>
      </w:r>
      <w:r>
        <w:rPr>
          <w:rFonts w:ascii="Arial" w:hAnsi="Arial" w:cs="Arial"/>
          <w:sz w:val="24"/>
          <w:szCs w:val="24"/>
        </w:rPr>
        <w:t>]</w:t>
      </w:r>
      <w:r>
        <w:rPr>
          <w:rFonts w:ascii="Arial" w:hAnsi="Arial" w:cs="Arial"/>
          <w:sz w:val="24"/>
          <w:szCs w:val="24"/>
        </w:rPr>
        <w:tab/>
      </w:r>
      <w:r w:rsidR="0057600C" w:rsidRPr="0057600C">
        <w:rPr>
          <w:rFonts w:ascii="Arial" w:hAnsi="Arial" w:cs="Arial"/>
          <w:sz w:val="24"/>
          <w:szCs w:val="24"/>
        </w:rPr>
        <w:t xml:space="preserve"> It was </w:t>
      </w:r>
      <w:r w:rsidR="008B5454" w:rsidRPr="00D73652">
        <w:rPr>
          <w:rFonts w:ascii="Arial" w:hAnsi="Arial" w:cs="Arial"/>
          <w:sz w:val="24"/>
          <w:szCs w:val="24"/>
        </w:rPr>
        <w:t>also</w:t>
      </w:r>
      <w:r w:rsidR="008B5454">
        <w:rPr>
          <w:rFonts w:ascii="Arial" w:hAnsi="Arial" w:cs="Arial"/>
          <w:color w:val="FF0000"/>
          <w:sz w:val="24"/>
          <w:szCs w:val="24"/>
        </w:rPr>
        <w:t xml:space="preserve"> </w:t>
      </w:r>
      <w:r w:rsidR="0057600C" w:rsidRPr="0057600C">
        <w:rPr>
          <w:rFonts w:ascii="Arial" w:hAnsi="Arial" w:cs="Arial"/>
          <w:sz w:val="24"/>
          <w:szCs w:val="24"/>
        </w:rPr>
        <w:t xml:space="preserve">put to </w:t>
      </w:r>
      <w:r>
        <w:rPr>
          <w:rFonts w:ascii="Arial" w:hAnsi="Arial" w:cs="Arial"/>
          <w:sz w:val="24"/>
          <w:szCs w:val="24"/>
        </w:rPr>
        <w:t>t</w:t>
      </w:r>
      <w:r w:rsidR="0057600C" w:rsidRPr="0057600C">
        <w:rPr>
          <w:rFonts w:ascii="Arial" w:hAnsi="Arial" w:cs="Arial"/>
          <w:sz w:val="24"/>
          <w:szCs w:val="24"/>
        </w:rPr>
        <w:t xml:space="preserve">he </w:t>
      </w:r>
      <w:r>
        <w:rPr>
          <w:rFonts w:ascii="Arial" w:hAnsi="Arial" w:cs="Arial"/>
          <w:sz w:val="24"/>
          <w:szCs w:val="24"/>
        </w:rPr>
        <w:t>w</w:t>
      </w:r>
      <w:r w:rsidR="0057600C" w:rsidRPr="0057600C">
        <w:rPr>
          <w:rFonts w:ascii="Arial" w:hAnsi="Arial" w:cs="Arial"/>
          <w:sz w:val="24"/>
          <w:szCs w:val="24"/>
        </w:rPr>
        <w:t xml:space="preserve">itness </w:t>
      </w:r>
      <w:r w:rsidR="0057600C" w:rsidRPr="00D73652">
        <w:rPr>
          <w:rFonts w:ascii="Arial" w:hAnsi="Arial" w:cs="Arial"/>
          <w:sz w:val="24"/>
          <w:szCs w:val="24"/>
        </w:rPr>
        <w:t xml:space="preserve">that </w:t>
      </w:r>
      <w:r w:rsidR="008B5454" w:rsidRPr="00D73652">
        <w:rPr>
          <w:rFonts w:ascii="Arial" w:hAnsi="Arial" w:cs="Arial"/>
          <w:sz w:val="24"/>
          <w:szCs w:val="24"/>
        </w:rPr>
        <w:t xml:space="preserve">it is </w:t>
      </w:r>
      <w:r w:rsidR="0057600C" w:rsidRPr="00D73652">
        <w:rPr>
          <w:rFonts w:ascii="Arial" w:hAnsi="Arial" w:cs="Arial"/>
          <w:sz w:val="24"/>
          <w:szCs w:val="24"/>
        </w:rPr>
        <w:t>the defendant</w:t>
      </w:r>
      <w:r w:rsidR="008B5454" w:rsidRPr="00D73652">
        <w:rPr>
          <w:rFonts w:ascii="Arial" w:hAnsi="Arial" w:cs="Arial"/>
          <w:sz w:val="24"/>
          <w:szCs w:val="24"/>
        </w:rPr>
        <w:t>’s testimony that he</w:t>
      </w:r>
      <w:r w:rsidR="0057600C" w:rsidRPr="00D73652">
        <w:rPr>
          <w:rFonts w:ascii="Arial" w:hAnsi="Arial" w:cs="Arial"/>
          <w:sz w:val="24"/>
          <w:szCs w:val="24"/>
        </w:rPr>
        <w:t xml:space="preserve"> </w:t>
      </w:r>
      <w:r w:rsidR="0057600C" w:rsidRPr="0057600C">
        <w:rPr>
          <w:rFonts w:ascii="Arial" w:hAnsi="Arial" w:cs="Arial"/>
          <w:sz w:val="24"/>
          <w:szCs w:val="24"/>
        </w:rPr>
        <w:t xml:space="preserve">stepped hard on his brakes to bring the vehicle to a standstill. In response thereto the </w:t>
      </w:r>
      <w:r>
        <w:rPr>
          <w:rFonts w:ascii="Arial" w:hAnsi="Arial" w:cs="Arial"/>
          <w:sz w:val="24"/>
          <w:szCs w:val="24"/>
        </w:rPr>
        <w:t>w</w:t>
      </w:r>
      <w:r w:rsidR="0057600C" w:rsidRPr="0057600C">
        <w:rPr>
          <w:rFonts w:ascii="Arial" w:hAnsi="Arial" w:cs="Arial"/>
          <w:sz w:val="24"/>
          <w:szCs w:val="24"/>
        </w:rPr>
        <w:t>itness</w:t>
      </w:r>
      <w:r>
        <w:rPr>
          <w:rFonts w:ascii="Arial" w:hAnsi="Arial" w:cs="Arial"/>
          <w:sz w:val="24"/>
          <w:szCs w:val="24"/>
        </w:rPr>
        <w:t xml:space="preserve"> </w:t>
      </w:r>
      <w:r w:rsidR="00943A22" w:rsidRPr="00D73652">
        <w:rPr>
          <w:rFonts w:ascii="Arial" w:hAnsi="Arial" w:cs="Arial"/>
          <w:sz w:val="24"/>
          <w:szCs w:val="24"/>
        </w:rPr>
        <w:t xml:space="preserve">testified </w:t>
      </w:r>
      <w:r w:rsidRPr="00D73652">
        <w:rPr>
          <w:rFonts w:ascii="Arial" w:hAnsi="Arial" w:cs="Arial"/>
          <w:sz w:val="24"/>
          <w:szCs w:val="24"/>
        </w:rPr>
        <w:t xml:space="preserve">that </w:t>
      </w:r>
      <w:r w:rsidR="00943A22" w:rsidRPr="00D73652">
        <w:rPr>
          <w:rFonts w:ascii="Arial" w:hAnsi="Arial" w:cs="Arial"/>
          <w:sz w:val="24"/>
          <w:szCs w:val="24"/>
        </w:rPr>
        <w:t xml:space="preserve">when he spoke to the defendant after the accident he (the defendant) said to the witness </w:t>
      </w:r>
      <w:r w:rsidRPr="00D73652">
        <w:rPr>
          <w:rFonts w:ascii="Arial" w:hAnsi="Arial" w:cs="Arial"/>
          <w:sz w:val="24"/>
          <w:szCs w:val="24"/>
        </w:rPr>
        <w:t xml:space="preserve">that </w:t>
      </w:r>
      <w:r w:rsidRPr="00B80F17">
        <w:rPr>
          <w:rFonts w:ascii="Arial" w:hAnsi="Arial" w:cs="Arial"/>
          <w:sz w:val="24"/>
          <w:szCs w:val="24"/>
        </w:rPr>
        <w:t xml:space="preserve">he </w:t>
      </w:r>
      <w:r w:rsidR="0057600C" w:rsidRPr="00B80F17">
        <w:rPr>
          <w:rFonts w:ascii="Arial" w:hAnsi="Arial" w:cs="Arial"/>
          <w:sz w:val="24"/>
          <w:szCs w:val="24"/>
        </w:rPr>
        <w:t>applied his brakes</w:t>
      </w:r>
      <w:r w:rsidR="00B80F17">
        <w:rPr>
          <w:rFonts w:ascii="Arial" w:hAnsi="Arial" w:cs="Arial"/>
          <w:sz w:val="24"/>
          <w:szCs w:val="24"/>
        </w:rPr>
        <w:t xml:space="preserve"> and</w:t>
      </w:r>
      <w:r w:rsidR="0057600C" w:rsidRPr="00B80F17">
        <w:rPr>
          <w:rFonts w:ascii="Arial" w:hAnsi="Arial" w:cs="Arial"/>
          <w:sz w:val="24"/>
          <w:szCs w:val="24"/>
        </w:rPr>
        <w:t xml:space="preserve"> the vehicle </w:t>
      </w:r>
      <w:r w:rsidR="00B80F17" w:rsidRPr="00B80F17">
        <w:rPr>
          <w:rFonts w:ascii="Arial" w:hAnsi="Arial" w:cs="Arial"/>
          <w:sz w:val="24"/>
          <w:szCs w:val="24"/>
        </w:rPr>
        <w:t>moved</w:t>
      </w:r>
      <w:r w:rsidR="0057600C" w:rsidRPr="00B80F17">
        <w:rPr>
          <w:rFonts w:ascii="Arial" w:hAnsi="Arial" w:cs="Arial"/>
          <w:sz w:val="24"/>
          <w:szCs w:val="24"/>
        </w:rPr>
        <w:t xml:space="preserve"> towards the right.</w:t>
      </w:r>
      <w:r w:rsidR="0057600C" w:rsidRPr="0057600C">
        <w:rPr>
          <w:rFonts w:ascii="Arial" w:hAnsi="Arial" w:cs="Arial"/>
          <w:sz w:val="24"/>
          <w:szCs w:val="24"/>
        </w:rPr>
        <w:t xml:space="preserve"> According to </w:t>
      </w:r>
      <w:r w:rsidR="00297C17">
        <w:rPr>
          <w:rFonts w:ascii="Arial" w:hAnsi="Arial" w:cs="Arial"/>
          <w:sz w:val="24"/>
          <w:szCs w:val="24"/>
        </w:rPr>
        <w:t>t</w:t>
      </w:r>
      <w:r w:rsidR="0057600C" w:rsidRPr="0057600C">
        <w:rPr>
          <w:rFonts w:ascii="Arial" w:hAnsi="Arial" w:cs="Arial"/>
          <w:sz w:val="24"/>
          <w:szCs w:val="24"/>
        </w:rPr>
        <w:t xml:space="preserve">he </w:t>
      </w:r>
      <w:r w:rsidR="00297C17">
        <w:rPr>
          <w:rFonts w:ascii="Arial" w:hAnsi="Arial" w:cs="Arial"/>
          <w:sz w:val="24"/>
          <w:szCs w:val="24"/>
        </w:rPr>
        <w:t>w</w:t>
      </w:r>
      <w:r w:rsidR="0057600C" w:rsidRPr="0057600C">
        <w:rPr>
          <w:rFonts w:ascii="Arial" w:hAnsi="Arial" w:cs="Arial"/>
          <w:sz w:val="24"/>
          <w:szCs w:val="24"/>
        </w:rPr>
        <w:t>itness the</w:t>
      </w:r>
      <w:r w:rsidR="00297C17">
        <w:rPr>
          <w:rFonts w:ascii="Arial" w:hAnsi="Arial" w:cs="Arial"/>
          <w:sz w:val="24"/>
          <w:szCs w:val="24"/>
        </w:rPr>
        <w:t>re</w:t>
      </w:r>
      <w:r w:rsidR="0057600C" w:rsidRPr="0057600C">
        <w:rPr>
          <w:rFonts w:ascii="Arial" w:hAnsi="Arial" w:cs="Arial"/>
          <w:sz w:val="24"/>
          <w:szCs w:val="24"/>
        </w:rPr>
        <w:t xml:space="preserve"> were skid marks on the tarmac that went into the direction of the truck.</w:t>
      </w:r>
    </w:p>
    <w:p w:rsidR="00A51A9D" w:rsidRDefault="00A51A9D" w:rsidP="00CF6780">
      <w:pPr>
        <w:spacing w:after="0" w:line="360" w:lineRule="auto"/>
        <w:jc w:val="both"/>
        <w:rPr>
          <w:rFonts w:ascii="Arial" w:hAnsi="Arial" w:cs="Arial"/>
          <w:sz w:val="24"/>
          <w:szCs w:val="24"/>
        </w:rPr>
      </w:pPr>
    </w:p>
    <w:p w:rsidR="00756EDB" w:rsidRDefault="00297C17" w:rsidP="00CF6780">
      <w:pPr>
        <w:spacing w:after="0" w:line="360" w:lineRule="auto"/>
        <w:jc w:val="both"/>
        <w:rPr>
          <w:rFonts w:ascii="Arial" w:hAnsi="Arial" w:cs="Arial"/>
          <w:sz w:val="24"/>
          <w:szCs w:val="24"/>
        </w:rPr>
      </w:pPr>
      <w:r>
        <w:rPr>
          <w:rFonts w:ascii="Arial" w:hAnsi="Arial" w:cs="Arial"/>
          <w:sz w:val="24"/>
          <w:szCs w:val="24"/>
        </w:rPr>
        <w:t>[</w:t>
      </w:r>
      <w:r w:rsidR="007B179D">
        <w:rPr>
          <w:rFonts w:ascii="Arial" w:hAnsi="Arial" w:cs="Arial"/>
          <w:sz w:val="24"/>
          <w:szCs w:val="24"/>
        </w:rPr>
        <w:t>22</w:t>
      </w:r>
      <w:r>
        <w:rPr>
          <w:rFonts w:ascii="Arial" w:hAnsi="Arial" w:cs="Arial"/>
          <w:sz w:val="24"/>
          <w:szCs w:val="24"/>
        </w:rPr>
        <w:t>]</w:t>
      </w:r>
      <w:r>
        <w:rPr>
          <w:rFonts w:ascii="Arial" w:hAnsi="Arial" w:cs="Arial"/>
          <w:sz w:val="24"/>
          <w:szCs w:val="24"/>
        </w:rPr>
        <w:tab/>
      </w:r>
      <w:r w:rsidR="0057600C" w:rsidRPr="0057600C">
        <w:rPr>
          <w:rFonts w:ascii="Arial" w:hAnsi="Arial" w:cs="Arial"/>
          <w:sz w:val="24"/>
          <w:szCs w:val="24"/>
        </w:rPr>
        <w:t xml:space="preserve">Mr </w:t>
      </w:r>
      <w:r>
        <w:rPr>
          <w:rFonts w:ascii="Arial" w:hAnsi="Arial" w:cs="Arial"/>
          <w:sz w:val="24"/>
          <w:szCs w:val="24"/>
        </w:rPr>
        <w:t>K</w:t>
      </w:r>
      <w:r w:rsidR="0057600C" w:rsidRPr="0057600C">
        <w:rPr>
          <w:rFonts w:ascii="Arial" w:hAnsi="Arial" w:cs="Arial"/>
          <w:sz w:val="24"/>
          <w:szCs w:val="24"/>
        </w:rPr>
        <w:t>asper</w:t>
      </w:r>
      <w:r>
        <w:rPr>
          <w:rFonts w:ascii="Arial" w:hAnsi="Arial" w:cs="Arial"/>
          <w:sz w:val="24"/>
          <w:szCs w:val="24"/>
        </w:rPr>
        <w:t xml:space="preserve"> further put it to</w:t>
      </w:r>
      <w:r w:rsidR="0057600C" w:rsidRPr="0057600C">
        <w:rPr>
          <w:rFonts w:ascii="Arial" w:hAnsi="Arial" w:cs="Arial"/>
          <w:sz w:val="24"/>
          <w:szCs w:val="24"/>
        </w:rPr>
        <w:t xml:space="preserve"> the </w:t>
      </w:r>
      <w:r>
        <w:rPr>
          <w:rFonts w:ascii="Arial" w:hAnsi="Arial" w:cs="Arial"/>
          <w:sz w:val="24"/>
          <w:szCs w:val="24"/>
        </w:rPr>
        <w:t>w</w:t>
      </w:r>
      <w:r w:rsidR="0057600C" w:rsidRPr="0057600C">
        <w:rPr>
          <w:rFonts w:ascii="Arial" w:hAnsi="Arial" w:cs="Arial"/>
          <w:sz w:val="24"/>
          <w:szCs w:val="24"/>
        </w:rPr>
        <w:t xml:space="preserve">itness </w:t>
      </w:r>
      <w:r>
        <w:rPr>
          <w:rFonts w:ascii="Arial" w:hAnsi="Arial" w:cs="Arial"/>
          <w:sz w:val="24"/>
          <w:szCs w:val="24"/>
        </w:rPr>
        <w:t xml:space="preserve">that the </w:t>
      </w:r>
      <w:r w:rsidR="0057600C" w:rsidRPr="0057600C">
        <w:rPr>
          <w:rFonts w:ascii="Arial" w:hAnsi="Arial" w:cs="Arial"/>
          <w:sz w:val="24"/>
          <w:szCs w:val="24"/>
        </w:rPr>
        <w:t xml:space="preserve">fact </w:t>
      </w:r>
      <w:r>
        <w:rPr>
          <w:rFonts w:ascii="Arial" w:hAnsi="Arial" w:cs="Arial"/>
          <w:sz w:val="24"/>
          <w:szCs w:val="24"/>
        </w:rPr>
        <w:t xml:space="preserve">that he </w:t>
      </w:r>
      <w:r w:rsidR="0057600C" w:rsidRPr="0057600C">
        <w:rPr>
          <w:rFonts w:ascii="Arial" w:hAnsi="Arial" w:cs="Arial"/>
          <w:sz w:val="24"/>
          <w:szCs w:val="24"/>
        </w:rPr>
        <w:t>continuously flashed his headlights</w:t>
      </w:r>
      <w:r>
        <w:rPr>
          <w:rFonts w:ascii="Arial" w:hAnsi="Arial" w:cs="Arial"/>
          <w:sz w:val="24"/>
          <w:szCs w:val="24"/>
        </w:rPr>
        <w:t xml:space="preserve"> caused the defendant to be</w:t>
      </w:r>
      <w:r w:rsidR="0057600C" w:rsidRPr="0057600C">
        <w:rPr>
          <w:rFonts w:ascii="Arial" w:hAnsi="Arial" w:cs="Arial"/>
          <w:sz w:val="24"/>
          <w:szCs w:val="24"/>
        </w:rPr>
        <w:t xml:space="preserve"> disorient</w:t>
      </w:r>
      <w:r>
        <w:rPr>
          <w:rFonts w:ascii="Arial" w:hAnsi="Arial" w:cs="Arial"/>
          <w:sz w:val="24"/>
          <w:szCs w:val="24"/>
        </w:rPr>
        <w:t>ed</w:t>
      </w:r>
      <w:r w:rsidR="0057600C" w:rsidRPr="0057600C">
        <w:rPr>
          <w:rFonts w:ascii="Arial" w:hAnsi="Arial" w:cs="Arial"/>
          <w:sz w:val="24"/>
          <w:szCs w:val="24"/>
        </w:rPr>
        <w:t xml:space="preserve">. The </w:t>
      </w:r>
      <w:r>
        <w:rPr>
          <w:rFonts w:ascii="Arial" w:hAnsi="Arial" w:cs="Arial"/>
          <w:sz w:val="24"/>
          <w:szCs w:val="24"/>
        </w:rPr>
        <w:t>w</w:t>
      </w:r>
      <w:r w:rsidR="0057600C" w:rsidRPr="0057600C">
        <w:rPr>
          <w:rFonts w:ascii="Arial" w:hAnsi="Arial" w:cs="Arial"/>
          <w:sz w:val="24"/>
          <w:szCs w:val="24"/>
        </w:rPr>
        <w:t xml:space="preserve">itness was however adamant </w:t>
      </w:r>
      <w:r>
        <w:rPr>
          <w:rFonts w:ascii="Arial" w:hAnsi="Arial" w:cs="Arial"/>
          <w:sz w:val="24"/>
          <w:szCs w:val="24"/>
        </w:rPr>
        <w:t>that he</w:t>
      </w:r>
      <w:r w:rsidR="0057600C" w:rsidRPr="0057600C">
        <w:rPr>
          <w:rFonts w:ascii="Arial" w:hAnsi="Arial" w:cs="Arial"/>
          <w:sz w:val="24"/>
          <w:szCs w:val="24"/>
        </w:rPr>
        <w:t xml:space="preserve"> flashed his lights only once. </w:t>
      </w:r>
    </w:p>
    <w:p w:rsidR="00A51A9D" w:rsidRDefault="00A51A9D" w:rsidP="00CF6780">
      <w:pPr>
        <w:spacing w:after="0" w:line="360" w:lineRule="auto"/>
        <w:jc w:val="both"/>
        <w:rPr>
          <w:rFonts w:ascii="Arial" w:hAnsi="Arial" w:cs="Arial"/>
          <w:sz w:val="24"/>
          <w:szCs w:val="24"/>
        </w:rPr>
      </w:pPr>
    </w:p>
    <w:p w:rsidR="0087465F" w:rsidRPr="00A51A9D" w:rsidRDefault="00A52030" w:rsidP="00CF6780">
      <w:pPr>
        <w:spacing w:after="0" w:line="360" w:lineRule="auto"/>
        <w:jc w:val="both"/>
        <w:rPr>
          <w:rFonts w:ascii="Arial" w:hAnsi="Arial" w:cs="Arial"/>
          <w:i/>
          <w:sz w:val="24"/>
          <w:szCs w:val="24"/>
          <w:u w:val="single"/>
        </w:rPr>
      </w:pPr>
      <w:r w:rsidRPr="00A51A9D">
        <w:rPr>
          <w:rFonts w:ascii="Arial" w:hAnsi="Arial" w:cs="Arial"/>
          <w:i/>
          <w:sz w:val="24"/>
          <w:szCs w:val="24"/>
          <w:u w:val="single"/>
        </w:rPr>
        <w:t>Roan Gideon Swiegers</w:t>
      </w:r>
    </w:p>
    <w:p w:rsidR="00A51A9D" w:rsidRPr="00A51A9D" w:rsidRDefault="00A51A9D" w:rsidP="00CF6780">
      <w:pPr>
        <w:spacing w:after="0" w:line="360" w:lineRule="auto"/>
        <w:jc w:val="both"/>
        <w:rPr>
          <w:rFonts w:ascii="Arial" w:hAnsi="Arial" w:cs="Arial"/>
          <w:sz w:val="24"/>
          <w:szCs w:val="24"/>
        </w:rPr>
      </w:pPr>
    </w:p>
    <w:p w:rsidR="00A52030" w:rsidRDefault="00A52030" w:rsidP="00544DAA">
      <w:pPr>
        <w:spacing w:after="0" w:line="360" w:lineRule="auto"/>
        <w:jc w:val="both"/>
        <w:rPr>
          <w:rFonts w:ascii="Arial" w:hAnsi="Arial" w:cs="Arial"/>
          <w:sz w:val="24"/>
          <w:szCs w:val="24"/>
        </w:rPr>
      </w:pPr>
      <w:r>
        <w:rPr>
          <w:rFonts w:ascii="Arial" w:hAnsi="Arial" w:cs="Arial"/>
          <w:sz w:val="24"/>
          <w:szCs w:val="24"/>
        </w:rPr>
        <w:t>[</w:t>
      </w:r>
      <w:r w:rsidR="007B179D">
        <w:rPr>
          <w:rFonts w:ascii="Arial" w:hAnsi="Arial" w:cs="Arial"/>
          <w:sz w:val="24"/>
          <w:szCs w:val="24"/>
        </w:rPr>
        <w:t>23</w:t>
      </w:r>
      <w:r>
        <w:rPr>
          <w:rFonts w:ascii="Arial" w:hAnsi="Arial" w:cs="Arial"/>
          <w:sz w:val="24"/>
          <w:szCs w:val="24"/>
        </w:rPr>
        <w:t>]</w:t>
      </w:r>
      <w:r>
        <w:rPr>
          <w:rFonts w:ascii="Arial" w:hAnsi="Arial" w:cs="Arial"/>
          <w:sz w:val="24"/>
          <w:szCs w:val="24"/>
        </w:rPr>
        <w:tab/>
      </w:r>
      <w:r w:rsidRPr="00A52030">
        <w:rPr>
          <w:rFonts w:ascii="Arial" w:hAnsi="Arial" w:cs="Arial"/>
          <w:sz w:val="24"/>
          <w:szCs w:val="24"/>
        </w:rPr>
        <w:t xml:space="preserve">A Damages affidavit by Roan Gideon Swiegers was filed of record and </w:t>
      </w:r>
      <w:r>
        <w:rPr>
          <w:rFonts w:ascii="Arial" w:hAnsi="Arial" w:cs="Arial"/>
          <w:sz w:val="24"/>
          <w:szCs w:val="24"/>
        </w:rPr>
        <w:t>a</w:t>
      </w:r>
      <w:r w:rsidRPr="00A52030">
        <w:rPr>
          <w:rFonts w:ascii="Arial" w:hAnsi="Arial" w:cs="Arial"/>
          <w:sz w:val="24"/>
          <w:szCs w:val="24"/>
        </w:rPr>
        <w:t xml:space="preserve">t </w:t>
      </w:r>
      <w:r w:rsidR="00544DAA" w:rsidRPr="00D73652">
        <w:rPr>
          <w:rFonts w:ascii="Arial" w:hAnsi="Arial" w:cs="Arial"/>
          <w:sz w:val="24"/>
          <w:szCs w:val="24"/>
        </w:rPr>
        <w:t>the</w:t>
      </w:r>
      <w:r w:rsidR="00544DAA">
        <w:rPr>
          <w:rFonts w:ascii="Arial" w:hAnsi="Arial" w:cs="Arial"/>
          <w:color w:val="FF0000"/>
          <w:sz w:val="24"/>
          <w:szCs w:val="24"/>
        </w:rPr>
        <w:t xml:space="preserve"> </w:t>
      </w:r>
      <w:r w:rsidRPr="00A52030">
        <w:rPr>
          <w:rFonts w:ascii="Arial" w:hAnsi="Arial" w:cs="Arial"/>
          <w:sz w:val="24"/>
          <w:szCs w:val="24"/>
        </w:rPr>
        <w:t xml:space="preserve">commencement of the </w:t>
      </w:r>
      <w:r w:rsidR="00544DAA" w:rsidRPr="00D73652">
        <w:rPr>
          <w:rFonts w:ascii="Arial" w:hAnsi="Arial" w:cs="Arial"/>
          <w:sz w:val="24"/>
          <w:szCs w:val="24"/>
        </w:rPr>
        <w:t>trial</w:t>
      </w:r>
      <w:r w:rsidRPr="00D73652">
        <w:rPr>
          <w:rFonts w:ascii="Arial" w:hAnsi="Arial" w:cs="Arial"/>
          <w:sz w:val="24"/>
          <w:szCs w:val="24"/>
        </w:rPr>
        <w:t xml:space="preserve">, </w:t>
      </w:r>
      <w:r w:rsidR="00544DAA" w:rsidRPr="00D73652">
        <w:rPr>
          <w:rFonts w:ascii="Arial" w:hAnsi="Arial" w:cs="Arial"/>
          <w:sz w:val="24"/>
          <w:szCs w:val="24"/>
        </w:rPr>
        <w:t>the p</w:t>
      </w:r>
      <w:r w:rsidRPr="00D73652">
        <w:rPr>
          <w:rFonts w:ascii="Arial" w:hAnsi="Arial" w:cs="Arial"/>
          <w:sz w:val="24"/>
          <w:szCs w:val="24"/>
        </w:rPr>
        <w:t>laintiff</w:t>
      </w:r>
      <w:r w:rsidR="00544DAA" w:rsidRPr="00D73652">
        <w:rPr>
          <w:rFonts w:ascii="Arial" w:hAnsi="Arial" w:cs="Arial"/>
          <w:sz w:val="24"/>
          <w:szCs w:val="24"/>
        </w:rPr>
        <w:t>s</w:t>
      </w:r>
      <w:r w:rsidRPr="00A52030">
        <w:rPr>
          <w:rFonts w:ascii="Arial" w:hAnsi="Arial" w:cs="Arial"/>
          <w:sz w:val="24"/>
          <w:szCs w:val="24"/>
        </w:rPr>
        <w:t xml:space="preserve"> </w:t>
      </w:r>
      <w:r>
        <w:rPr>
          <w:rFonts w:ascii="Arial" w:hAnsi="Arial" w:cs="Arial"/>
          <w:sz w:val="24"/>
          <w:szCs w:val="24"/>
        </w:rPr>
        <w:t xml:space="preserve">by agreement between the </w:t>
      </w:r>
      <w:r w:rsidRPr="00774B98">
        <w:rPr>
          <w:rFonts w:ascii="Arial" w:hAnsi="Arial" w:cs="Arial"/>
          <w:sz w:val="24"/>
          <w:szCs w:val="24"/>
        </w:rPr>
        <w:t>parties</w:t>
      </w:r>
      <w:r w:rsidR="00544DAA" w:rsidRPr="00774B98">
        <w:rPr>
          <w:rFonts w:ascii="Arial" w:hAnsi="Arial" w:cs="Arial"/>
          <w:sz w:val="24"/>
          <w:szCs w:val="24"/>
        </w:rPr>
        <w:t>,</w:t>
      </w:r>
      <w:r w:rsidRPr="00774B98">
        <w:rPr>
          <w:rFonts w:ascii="Arial" w:hAnsi="Arial" w:cs="Arial"/>
          <w:sz w:val="24"/>
          <w:szCs w:val="24"/>
        </w:rPr>
        <w:t xml:space="preserve"> submitted </w:t>
      </w:r>
      <w:r>
        <w:rPr>
          <w:rFonts w:ascii="Arial" w:hAnsi="Arial" w:cs="Arial"/>
          <w:sz w:val="24"/>
          <w:szCs w:val="24"/>
        </w:rPr>
        <w:t xml:space="preserve">the said affidavit into evidence as the defendant does not contest the quantum of </w:t>
      </w:r>
      <w:r w:rsidR="00544DAA" w:rsidRPr="00D73652">
        <w:rPr>
          <w:rFonts w:ascii="Arial" w:hAnsi="Arial" w:cs="Arial"/>
          <w:sz w:val="24"/>
          <w:szCs w:val="24"/>
        </w:rPr>
        <w:t>p</w:t>
      </w:r>
      <w:r>
        <w:rPr>
          <w:rFonts w:ascii="Arial" w:hAnsi="Arial" w:cs="Arial"/>
          <w:sz w:val="24"/>
          <w:szCs w:val="24"/>
        </w:rPr>
        <w:t>laintiff’s claim</w:t>
      </w:r>
    </w:p>
    <w:p w:rsidR="008938BA" w:rsidRDefault="008938BA" w:rsidP="00CF6780">
      <w:pPr>
        <w:spacing w:after="0" w:line="360" w:lineRule="auto"/>
        <w:jc w:val="both"/>
        <w:rPr>
          <w:rFonts w:ascii="Arial" w:hAnsi="Arial" w:cs="Arial"/>
          <w:sz w:val="24"/>
          <w:szCs w:val="24"/>
        </w:rPr>
      </w:pPr>
    </w:p>
    <w:p w:rsidR="00A51A9D" w:rsidRDefault="00A51A9D" w:rsidP="00CF6780">
      <w:pPr>
        <w:spacing w:after="0" w:line="360" w:lineRule="auto"/>
        <w:jc w:val="both"/>
        <w:rPr>
          <w:rFonts w:ascii="Arial" w:hAnsi="Arial" w:cs="Arial"/>
          <w:i/>
          <w:sz w:val="24"/>
          <w:szCs w:val="24"/>
        </w:rPr>
      </w:pPr>
      <w:r>
        <w:rPr>
          <w:rFonts w:ascii="Arial" w:hAnsi="Arial" w:cs="Arial"/>
          <w:i/>
          <w:sz w:val="24"/>
          <w:szCs w:val="24"/>
        </w:rPr>
        <w:t>Defendant’s case</w:t>
      </w:r>
    </w:p>
    <w:p w:rsidR="00A51A9D" w:rsidRPr="007B179D" w:rsidRDefault="00A51A9D" w:rsidP="00CF6780">
      <w:pPr>
        <w:spacing w:after="0" w:line="360" w:lineRule="auto"/>
        <w:jc w:val="both"/>
        <w:rPr>
          <w:rFonts w:ascii="Arial" w:hAnsi="Arial" w:cs="Arial"/>
          <w:sz w:val="24"/>
          <w:szCs w:val="24"/>
        </w:rPr>
      </w:pPr>
    </w:p>
    <w:p w:rsidR="008938BA" w:rsidRPr="00A51A9D" w:rsidRDefault="008938BA" w:rsidP="00CF6780">
      <w:pPr>
        <w:spacing w:after="0" w:line="360" w:lineRule="auto"/>
        <w:jc w:val="both"/>
        <w:rPr>
          <w:rFonts w:ascii="Arial" w:hAnsi="Arial" w:cs="Arial"/>
          <w:i/>
          <w:sz w:val="24"/>
          <w:szCs w:val="24"/>
          <w:u w:val="single"/>
        </w:rPr>
      </w:pPr>
      <w:r w:rsidRPr="00A51A9D">
        <w:rPr>
          <w:rFonts w:ascii="Arial" w:hAnsi="Arial" w:cs="Arial"/>
          <w:i/>
          <w:sz w:val="24"/>
          <w:szCs w:val="24"/>
          <w:u w:val="single"/>
        </w:rPr>
        <w:lastRenderedPageBreak/>
        <w:t>Alfinus Swartbooi</w:t>
      </w:r>
    </w:p>
    <w:p w:rsidR="008938BA" w:rsidRDefault="008938BA" w:rsidP="00CF6780">
      <w:pPr>
        <w:spacing w:after="0" w:line="360" w:lineRule="auto"/>
        <w:jc w:val="both"/>
        <w:rPr>
          <w:rFonts w:ascii="Arial" w:hAnsi="Arial" w:cs="Arial"/>
          <w:sz w:val="24"/>
          <w:szCs w:val="24"/>
        </w:rPr>
      </w:pPr>
    </w:p>
    <w:p w:rsidR="008938BA" w:rsidRDefault="008938BA" w:rsidP="00CF6780">
      <w:pPr>
        <w:spacing w:after="0" w:line="360" w:lineRule="auto"/>
        <w:jc w:val="both"/>
        <w:rPr>
          <w:rFonts w:ascii="Arial" w:hAnsi="Arial" w:cs="Arial"/>
          <w:sz w:val="24"/>
          <w:szCs w:val="24"/>
        </w:rPr>
      </w:pPr>
      <w:r>
        <w:rPr>
          <w:rFonts w:ascii="Arial" w:hAnsi="Arial" w:cs="Arial"/>
          <w:sz w:val="24"/>
          <w:szCs w:val="24"/>
        </w:rPr>
        <w:t>[</w:t>
      </w:r>
      <w:r w:rsidR="007B179D">
        <w:rPr>
          <w:rFonts w:ascii="Arial" w:hAnsi="Arial" w:cs="Arial"/>
          <w:sz w:val="24"/>
          <w:szCs w:val="24"/>
        </w:rPr>
        <w:t>24</w:t>
      </w:r>
      <w:r>
        <w:rPr>
          <w:rFonts w:ascii="Arial" w:hAnsi="Arial" w:cs="Arial"/>
          <w:sz w:val="24"/>
          <w:szCs w:val="24"/>
        </w:rPr>
        <w:t>]</w:t>
      </w:r>
      <w:r>
        <w:rPr>
          <w:rFonts w:ascii="Arial" w:hAnsi="Arial" w:cs="Arial"/>
          <w:sz w:val="24"/>
          <w:szCs w:val="24"/>
        </w:rPr>
        <w:tab/>
        <w:t xml:space="preserve">Mr </w:t>
      </w:r>
      <w:r w:rsidRPr="008938BA">
        <w:rPr>
          <w:rFonts w:ascii="Arial" w:hAnsi="Arial" w:cs="Arial"/>
          <w:sz w:val="24"/>
          <w:szCs w:val="24"/>
        </w:rPr>
        <w:t>Alfinus Swartbooi</w:t>
      </w:r>
      <w:r>
        <w:rPr>
          <w:rFonts w:ascii="Arial" w:hAnsi="Arial" w:cs="Arial"/>
          <w:sz w:val="24"/>
          <w:szCs w:val="24"/>
        </w:rPr>
        <w:t xml:space="preserve"> was the only witness who testified in support of his case. </w:t>
      </w:r>
      <w:r w:rsidRPr="008938BA">
        <w:rPr>
          <w:rFonts w:ascii="Arial" w:hAnsi="Arial" w:cs="Arial"/>
          <w:sz w:val="24"/>
          <w:szCs w:val="24"/>
        </w:rPr>
        <w:t xml:space="preserve"> </w:t>
      </w:r>
    </w:p>
    <w:p w:rsidR="008938BA" w:rsidRDefault="008938BA" w:rsidP="00CF6780">
      <w:pPr>
        <w:spacing w:after="0" w:line="360" w:lineRule="auto"/>
        <w:jc w:val="both"/>
        <w:rPr>
          <w:rFonts w:ascii="Arial" w:hAnsi="Arial" w:cs="Arial"/>
          <w:sz w:val="24"/>
          <w:szCs w:val="24"/>
        </w:rPr>
      </w:pPr>
    </w:p>
    <w:p w:rsidR="008938BA" w:rsidRDefault="008938BA" w:rsidP="00CF6780">
      <w:pPr>
        <w:spacing w:after="0" w:line="360" w:lineRule="auto"/>
        <w:jc w:val="both"/>
        <w:rPr>
          <w:rFonts w:ascii="Arial" w:hAnsi="Arial" w:cs="Arial"/>
          <w:sz w:val="24"/>
          <w:szCs w:val="24"/>
        </w:rPr>
      </w:pPr>
      <w:r>
        <w:rPr>
          <w:rFonts w:ascii="Arial" w:hAnsi="Arial" w:cs="Arial"/>
          <w:sz w:val="24"/>
          <w:szCs w:val="24"/>
        </w:rPr>
        <w:t>[</w:t>
      </w:r>
      <w:r w:rsidR="00544DAA">
        <w:rPr>
          <w:rFonts w:ascii="Arial" w:hAnsi="Arial" w:cs="Arial"/>
          <w:sz w:val="24"/>
          <w:szCs w:val="24"/>
        </w:rPr>
        <w:t>25</w:t>
      </w:r>
      <w:r>
        <w:rPr>
          <w:rFonts w:ascii="Arial" w:hAnsi="Arial" w:cs="Arial"/>
          <w:sz w:val="24"/>
          <w:szCs w:val="24"/>
        </w:rPr>
        <w:t>]</w:t>
      </w:r>
      <w:r>
        <w:rPr>
          <w:rFonts w:ascii="Arial" w:hAnsi="Arial" w:cs="Arial"/>
          <w:sz w:val="24"/>
          <w:szCs w:val="24"/>
        </w:rPr>
        <w:tab/>
      </w:r>
      <w:r w:rsidR="00E31DA8" w:rsidRPr="00D73652">
        <w:rPr>
          <w:rFonts w:ascii="Arial" w:hAnsi="Arial" w:cs="Arial"/>
          <w:sz w:val="24"/>
          <w:szCs w:val="24"/>
        </w:rPr>
        <w:t>He</w:t>
      </w:r>
      <w:r w:rsidR="00E31DA8">
        <w:rPr>
          <w:rFonts w:ascii="Arial" w:hAnsi="Arial" w:cs="Arial"/>
          <w:color w:val="FF0000"/>
          <w:sz w:val="24"/>
          <w:szCs w:val="24"/>
        </w:rPr>
        <w:t xml:space="preserve"> </w:t>
      </w:r>
      <w:r>
        <w:rPr>
          <w:rFonts w:ascii="Arial" w:hAnsi="Arial" w:cs="Arial"/>
          <w:sz w:val="24"/>
          <w:szCs w:val="24"/>
        </w:rPr>
        <w:t xml:space="preserve">testified that on </w:t>
      </w:r>
      <w:r w:rsidRPr="008938BA">
        <w:rPr>
          <w:rFonts w:ascii="Arial" w:hAnsi="Arial" w:cs="Arial"/>
          <w:sz w:val="24"/>
          <w:szCs w:val="24"/>
        </w:rPr>
        <w:t>Friday, 12 May 2017 at about 20</w:t>
      </w:r>
      <w:r w:rsidR="00E31DA8" w:rsidRPr="00D73652">
        <w:rPr>
          <w:rFonts w:ascii="Arial" w:hAnsi="Arial" w:cs="Arial"/>
          <w:sz w:val="24"/>
          <w:szCs w:val="24"/>
        </w:rPr>
        <w:t>h</w:t>
      </w:r>
      <w:r w:rsidRPr="008938BA">
        <w:rPr>
          <w:rFonts w:ascii="Arial" w:hAnsi="Arial" w:cs="Arial"/>
          <w:sz w:val="24"/>
          <w:szCs w:val="24"/>
        </w:rPr>
        <w:t xml:space="preserve">30 </w:t>
      </w:r>
      <w:r>
        <w:rPr>
          <w:rFonts w:ascii="Arial" w:hAnsi="Arial" w:cs="Arial"/>
          <w:sz w:val="24"/>
          <w:szCs w:val="24"/>
        </w:rPr>
        <w:t xml:space="preserve">he </w:t>
      </w:r>
      <w:r w:rsidR="00E31DA8" w:rsidRPr="00D73652">
        <w:rPr>
          <w:rFonts w:ascii="Arial" w:hAnsi="Arial" w:cs="Arial"/>
          <w:sz w:val="24"/>
          <w:szCs w:val="24"/>
        </w:rPr>
        <w:t xml:space="preserve">was travelling </w:t>
      </w:r>
      <w:r>
        <w:rPr>
          <w:rFonts w:ascii="Arial" w:hAnsi="Arial" w:cs="Arial"/>
          <w:sz w:val="24"/>
          <w:szCs w:val="24"/>
        </w:rPr>
        <w:t>to Tses Village from Windhoek</w:t>
      </w:r>
      <w:r w:rsidR="00E31DA8" w:rsidRPr="00904B87">
        <w:rPr>
          <w:rFonts w:ascii="Arial" w:hAnsi="Arial" w:cs="Arial"/>
          <w:sz w:val="24"/>
          <w:szCs w:val="24"/>
        </w:rPr>
        <w:t xml:space="preserve">, </w:t>
      </w:r>
      <w:r w:rsidR="00774B98" w:rsidRPr="00904B87">
        <w:rPr>
          <w:rFonts w:ascii="Arial" w:hAnsi="Arial" w:cs="Arial"/>
          <w:sz w:val="24"/>
          <w:szCs w:val="24"/>
        </w:rPr>
        <w:t>which</w:t>
      </w:r>
      <w:r w:rsidR="00904B87" w:rsidRPr="00904B87">
        <w:rPr>
          <w:rFonts w:ascii="Arial" w:hAnsi="Arial" w:cs="Arial"/>
          <w:sz w:val="24"/>
          <w:szCs w:val="24"/>
        </w:rPr>
        <w:t xml:space="preserve"> </w:t>
      </w:r>
      <w:r w:rsidR="00E31DA8" w:rsidRPr="00904B87">
        <w:rPr>
          <w:rFonts w:ascii="Arial" w:hAnsi="Arial" w:cs="Arial"/>
          <w:sz w:val="24"/>
          <w:szCs w:val="24"/>
        </w:rPr>
        <w:t>is</w:t>
      </w:r>
      <w:r w:rsidRPr="00904B87">
        <w:rPr>
          <w:rFonts w:ascii="Arial" w:hAnsi="Arial" w:cs="Arial"/>
          <w:sz w:val="24"/>
          <w:szCs w:val="24"/>
        </w:rPr>
        <w:t xml:space="preserve"> from </w:t>
      </w:r>
      <w:r w:rsidR="00774B98" w:rsidRPr="00904B87">
        <w:rPr>
          <w:rFonts w:ascii="Arial" w:hAnsi="Arial" w:cs="Arial"/>
          <w:sz w:val="24"/>
          <w:szCs w:val="24"/>
        </w:rPr>
        <w:t xml:space="preserve">the </w:t>
      </w:r>
      <w:r w:rsidR="00D73652" w:rsidRPr="00904B87">
        <w:rPr>
          <w:rFonts w:ascii="Arial" w:hAnsi="Arial" w:cs="Arial"/>
          <w:sz w:val="24"/>
          <w:szCs w:val="24"/>
        </w:rPr>
        <w:t>northern</w:t>
      </w:r>
      <w:r w:rsidRPr="00904B87">
        <w:rPr>
          <w:rFonts w:ascii="Arial" w:hAnsi="Arial" w:cs="Arial"/>
          <w:sz w:val="24"/>
          <w:szCs w:val="24"/>
        </w:rPr>
        <w:t xml:space="preserve"> to </w:t>
      </w:r>
      <w:r w:rsidR="00E31DA8" w:rsidRPr="00904B87">
        <w:rPr>
          <w:rFonts w:ascii="Arial" w:hAnsi="Arial" w:cs="Arial"/>
          <w:sz w:val="24"/>
          <w:szCs w:val="24"/>
        </w:rPr>
        <w:t xml:space="preserve">the </w:t>
      </w:r>
      <w:r w:rsidR="00D73652" w:rsidRPr="00904B87">
        <w:rPr>
          <w:rFonts w:ascii="Arial" w:hAnsi="Arial" w:cs="Arial"/>
          <w:sz w:val="24"/>
          <w:szCs w:val="24"/>
        </w:rPr>
        <w:t>southern</w:t>
      </w:r>
      <w:r w:rsidRPr="00904B87">
        <w:rPr>
          <w:rFonts w:ascii="Arial" w:hAnsi="Arial" w:cs="Arial"/>
          <w:sz w:val="24"/>
          <w:szCs w:val="24"/>
        </w:rPr>
        <w:t xml:space="preserve"> direction. While traveling between Gibeon village and Asab settlement </w:t>
      </w:r>
      <w:r w:rsidRPr="008938BA">
        <w:rPr>
          <w:rFonts w:ascii="Arial" w:hAnsi="Arial" w:cs="Arial"/>
          <w:sz w:val="24"/>
          <w:szCs w:val="24"/>
        </w:rPr>
        <w:t xml:space="preserve">a collision occurred between </w:t>
      </w:r>
      <w:r>
        <w:rPr>
          <w:rFonts w:ascii="Arial" w:hAnsi="Arial" w:cs="Arial"/>
          <w:sz w:val="24"/>
          <w:szCs w:val="24"/>
        </w:rPr>
        <w:t>the</w:t>
      </w:r>
      <w:r w:rsidRPr="008938BA">
        <w:rPr>
          <w:rFonts w:ascii="Arial" w:hAnsi="Arial" w:cs="Arial"/>
          <w:sz w:val="24"/>
          <w:szCs w:val="24"/>
        </w:rPr>
        <w:t xml:space="preserve"> Ford Ranger pickup </w:t>
      </w:r>
      <w:r>
        <w:rPr>
          <w:rFonts w:ascii="Arial" w:hAnsi="Arial" w:cs="Arial"/>
          <w:sz w:val="24"/>
          <w:szCs w:val="24"/>
        </w:rPr>
        <w:t xml:space="preserve">driven by him </w:t>
      </w:r>
      <w:r w:rsidRPr="008938BA">
        <w:rPr>
          <w:rFonts w:ascii="Arial" w:hAnsi="Arial" w:cs="Arial"/>
          <w:sz w:val="24"/>
          <w:szCs w:val="24"/>
        </w:rPr>
        <w:t xml:space="preserve">and a white Scania truck driven by Michael </w:t>
      </w:r>
      <w:r w:rsidR="00E31DA8" w:rsidRPr="00D73652">
        <w:rPr>
          <w:rFonts w:ascii="Arial" w:hAnsi="Arial" w:cs="Arial"/>
          <w:sz w:val="24"/>
          <w:szCs w:val="24"/>
        </w:rPr>
        <w:t>V</w:t>
      </w:r>
      <w:r w:rsidRPr="008938BA">
        <w:rPr>
          <w:rFonts w:ascii="Arial" w:hAnsi="Arial" w:cs="Arial"/>
          <w:sz w:val="24"/>
          <w:szCs w:val="24"/>
        </w:rPr>
        <w:t xml:space="preserve">leermuis. </w:t>
      </w:r>
    </w:p>
    <w:p w:rsidR="008938BA" w:rsidRDefault="008938BA" w:rsidP="00CF6780">
      <w:pPr>
        <w:spacing w:after="0" w:line="360" w:lineRule="auto"/>
        <w:jc w:val="both"/>
        <w:rPr>
          <w:rFonts w:ascii="Arial" w:hAnsi="Arial" w:cs="Arial"/>
          <w:sz w:val="24"/>
          <w:szCs w:val="24"/>
        </w:rPr>
      </w:pPr>
      <w:r w:rsidRPr="008938BA">
        <w:rPr>
          <w:rFonts w:ascii="Arial" w:hAnsi="Arial" w:cs="Arial"/>
          <w:sz w:val="24"/>
          <w:szCs w:val="24"/>
        </w:rPr>
        <w:t xml:space="preserve"> </w:t>
      </w:r>
    </w:p>
    <w:p w:rsidR="008938BA" w:rsidRPr="008938BA" w:rsidRDefault="008938BA" w:rsidP="00CF6780">
      <w:pPr>
        <w:spacing w:after="0" w:line="360" w:lineRule="auto"/>
        <w:jc w:val="both"/>
        <w:rPr>
          <w:rFonts w:ascii="Arial" w:hAnsi="Arial" w:cs="Arial"/>
          <w:sz w:val="24"/>
          <w:szCs w:val="24"/>
        </w:rPr>
      </w:pPr>
      <w:r>
        <w:rPr>
          <w:rFonts w:ascii="Arial" w:hAnsi="Arial" w:cs="Arial"/>
          <w:sz w:val="24"/>
          <w:szCs w:val="24"/>
        </w:rPr>
        <w:t>[</w:t>
      </w:r>
      <w:r w:rsidR="00544DAA">
        <w:rPr>
          <w:rFonts w:ascii="Arial" w:hAnsi="Arial" w:cs="Arial"/>
          <w:sz w:val="24"/>
          <w:szCs w:val="24"/>
        </w:rPr>
        <w:t>26</w:t>
      </w:r>
      <w:r>
        <w:rPr>
          <w:rFonts w:ascii="Arial" w:hAnsi="Arial" w:cs="Arial"/>
          <w:sz w:val="24"/>
          <w:szCs w:val="24"/>
        </w:rPr>
        <w:t>]</w:t>
      </w:r>
      <w:r>
        <w:rPr>
          <w:rFonts w:ascii="Arial" w:hAnsi="Arial" w:cs="Arial"/>
          <w:sz w:val="24"/>
          <w:szCs w:val="24"/>
        </w:rPr>
        <w:tab/>
        <w:t xml:space="preserve">The witness testified that </w:t>
      </w:r>
      <w:r w:rsidR="0098188D">
        <w:rPr>
          <w:rFonts w:ascii="Arial" w:hAnsi="Arial" w:cs="Arial"/>
          <w:sz w:val="24"/>
          <w:szCs w:val="24"/>
        </w:rPr>
        <w:t xml:space="preserve">he bought </w:t>
      </w:r>
      <w:r>
        <w:rPr>
          <w:rFonts w:ascii="Arial" w:hAnsi="Arial" w:cs="Arial"/>
          <w:sz w:val="24"/>
          <w:szCs w:val="24"/>
        </w:rPr>
        <w:t>the</w:t>
      </w:r>
      <w:r w:rsidRPr="008938BA">
        <w:rPr>
          <w:rFonts w:ascii="Arial" w:hAnsi="Arial" w:cs="Arial"/>
          <w:sz w:val="24"/>
          <w:szCs w:val="24"/>
        </w:rPr>
        <w:t xml:space="preserve"> Ford Ranger motor vehicle </w:t>
      </w:r>
      <w:r w:rsidR="0098188D">
        <w:rPr>
          <w:rFonts w:ascii="Arial" w:hAnsi="Arial" w:cs="Arial"/>
          <w:sz w:val="24"/>
          <w:szCs w:val="24"/>
        </w:rPr>
        <w:t xml:space="preserve">earlier that week from his </w:t>
      </w:r>
      <w:r w:rsidRPr="008938BA">
        <w:rPr>
          <w:rFonts w:ascii="Arial" w:hAnsi="Arial" w:cs="Arial"/>
          <w:sz w:val="24"/>
          <w:szCs w:val="24"/>
        </w:rPr>
        <w:t>brother in-law Mr JP De Cruz</w:t>
      </w:r>
      <w:r w:rsidR="0098188D">
        <w:rPr>
          <w:rFonts w:ascii="Arial" w:hAnsi="Arial" w:cs="Arial"/>
          <w:sz w:val="24"/>
          <w:szCs w:val="24"/>
        </w:rPr>
        <w:t xml:space="preserve"> for N$ 1</w:t>
      </w:r>
      <w:r w:rsidR="00B80F17">
        <w:rPr>
          <w:rFonts w:ascii="Arial" w:hAnsi="Arial" w:cs="Arial"/>
          <w:sz w:val="24"/>
          <w:szCs w:val="24"/>
        </w:rPr>
        <w:t>1</w:t>
      </w:r>
      <w:r w:rsidR="0098188D">
        <w:rPr>
          <w:rFonts w:ascii="Arial" w:hAnsi="Arial" w:cs="Arial"/>
          <w:sz w:val="24"/>
          <w:szCs w:val="24"/>
        </w:rPr>
        <w:t>0 000 and this trip to</w:t>
      </w:r>
      <w:r w:rsidR="00E31DA8">
        <w:rPr>
          <w:rFonts w:ascii="Arial" w:hAnsi="Arial" w:cs="Arial"/>
          <w:sz w:val="24"/>
          <w:szCs w:val="24"/>
        </w:rPr>
        <w:t xml:space="preserve"> </w:t>
      </w:r>
      <w:r w:rsidR="00E31DA8" w:rsidRPr="00D73652">
        <w:rPr>
          <w:rFonts w:ascii="Arial" w:hAnsi="Arial" w:cs="Arial"/>
          <w:sz w:val="24"/>
          <w:szCs w:val="24"/>
        </w:rPr>
        <w:t>the south</w:t>
      </w:r>
      <w:r w:rsidR="0098188D" w:rsidRPr="00D73652">
        <w:rPr>
          <w:rFonts w:ascii="Arial" w:hAnsi="Arial" w:cs="Arial"/>
          <w:sz w:val="24"/>
          <w:szCs w:val="24"/>
        </w:rPr>
        <w:t xml:space="preserve"> </w:t>
      </w:r>
      <w:r w:rsidR="0098188D">
        <w:rPr>
          <w:rFonts w:ascii="Arial" w:hAnsi="Arial" w:cs="Arial"/>
          <w:sz w:val="24"/>
          <w:szCs w:val="24"/>
        </w:rPr>
        <w:t xml:space="preserve">was the first trip that he took with </w:t>
      </w:r>
      <w:r w:rsidR="0098188D" w:rsidRPr="00D73652">
        <w:rPr>
          <w:rFonts w:ascii="Arial" w:hAnsi="Arial" w:cs="Arial"/>
          <w:sz w:val="24"/>
          <w:szCs w:val="24"/>
        </w:rPr>
        <w:t xml:space="preserve">the </w:t>
      </w:r>
      <w:r w:rsidR="009C50F1" w:rsidRPr="00D73652">
        <w:rPr>
          <w:rFonts w:ascii="Arial" w:hAnsi="Arial" w:cs="Arial"/>
          <w:sz w:val="24"/>
          <w:szCs w:val="24"/>
        </w:rPr>
        <w:t>vehicle</w:t>
      </w:r>
      <w:r w:rsidR="0098188D" w:rsidRPr="00D73652">
        <w:rPr>
          <w:rFonts w:ascii="Arial" w:hAnsi="Arial" w:cs="Arial"/>
          <w:sz w:val="24"/>
          <w:szCs w:val="24"/>
        </w:rPr>
        <w:t xml:space="preserve">. </w:t>
      </w:r>
    </w:p>
    <w:p w:rsidR="00910983" w:rsidRDefault="00910983" w:rsidP="00CF6780">
      <w:pPr>
        <w:spacing w:after="0" w:line="360" w:lineRule="auto"/>
        <w:jc w:val="both"/>
        <w:rPr>
          <w:rFonts w:ascii="Arial" w:hAnsi="Arial" w:cs="Arial"/>
          <w:sz w:val="24"/>
          <w:szCs w:val="24"/>
        </w:rPr>
      </w:pPr>
    </w:p>
    <w:p w:rsidR="00910983" w:rsidRDefault="0098188D" w:rsidP="00CF6780">
      <w:pPr>
        <w:spacing w:after="0" w:line="360" w:lineRule="auto"/>
        <w:jc w:val="both"/>
        <w:rPr>
          <w:rFonts w:ascii="Arial" w:hAnsi="Arial" w:cs="Arial"/>
          <w:sz w:val="24"/>
          <w:szCs w:val="24"/>
        </w:rPr>
      </w:pPr>
      <w:r>
        <w:rPr>
          <w:rFonts w:ascii="Arial" w:hAnsi="Arial" w:cs="Arial"/>
          <w:sz w:val="24"/>
          <w:szCs w:val="24"/>
        </w:rPr>
        <w:t>[</w:t>
      </w:r>
      <w:r w:rsidR="00544DAA">
        <w:rPr>
          <w:rFonts w:ascii="Arial" w:hAnsi="Arial" w:cs="Arial"/>
          <w:sz w:val="24"/>
          <w:szCs w:val="24"/>
        </w:rPr>
        <w:t>27</w:t>
      </w:r>
      <w:r>
        <w:rPr>
          <w:rFonts w:ascii="Arial" w:hAnsi="Arial" w:cs="Arial"/>
          <w:sz w:val="24"/>
          <w:szCs w:val="24"/>
        </w:rPr>
        <w:t>]</w:t>
      </w:r>
      <w:r>
        <w:rPr>
          <w:rFonts w:ascii="Arial" w:hAnsi="Arial" w:cs="Arial"/>
          <w:sz w:val="24"/>
          <w:szCs w:val="24"/>
        </w:rPr>
        <w:tab/>
        <w:t xml:space="preserve">Mr Swartbooi testified that approximately 31 kilometres south of the Gibeon </w:t>
      </w:r>
      <w:r w:rsidR="00910983">
        <w:rPr>
          <w:rFonts w:ascii="Arial" w:hAnsi="Arial" w:cs="Arial"/>
          <w:sz w:val="24"/>
          <w:szCs w:val="24"/>
        </w:rPr>
        <w:t>juncture near</w:t>
      </w:r>
      <w:r w:rsidR="008938BA" w:rsidRPr="008938BA">
        <w:rPr>
          <w:rFonts w:ascii="Arial" w:hAnsi="Arial" w:cs="Arial"/>
          <w:sz w:val="24"/>
          <w:szCs w:val="24"/>
        </w:rPr>
        <w:t xml:space="preserve"> two bridges</w:t>
      </w:r>
      <w:r w:rsidR="00536DA6">
        <w:rPr>
          <w:rFonts w:ascii="Arial" w:hAnsi="Arial" w:cs="Arial"/>
          <w:sz w:val="24"/>
          <w:szCs w:val="24"/>
        </w:rPr>
        <w:t>,</w:t>
      </w:r>
      <w:r w:rsidR="008938BA" w:rsidRPr="008938BA">
        <w:rPr>
          <w:rFonts w:ascii="Arial" w:hAnsi="Arial" w:cs="Arial"/>
          <w:sz w:val="24"/>
          <w:szCs w:val="24"/>
        </w:rPr>
        <w:t xml:space="preserve"> </w:t>
      </w:r>
      <w:r w:rsidR="00910983">
        <w:rPr>
          <w:rFonts w:ascii="Arial" w:hAnsi="Arial" w:cs="Arial"/>
          <w:sz w:val="24"/>
          <w:szCs w:val="24"/>
        </w:rPr>
        <w:t xml:space="preserve">a </w:t>
      </w:r>
      <w:r w:rsidR="008938BA" w:rsidRPr="008938BA">
        <w:rPr>
          <w:rFonts w:ascii="Arial" w:hAnsi="Arial" w:cs="Arial"/>
          <w:sz w:val="24"/>
          <w:szCs w:val="24"/>
        </w:rPr>
        <w:t xml:space="preserve">truck was approaching from the southern direction.  As the truck was approaching it was continuously flashing with its headlights which blinded </w:t>
      </w:r>
      <w:r w:rsidR="00910983">
        <w:rPr>
          <w:rFonts w:ascii="Arial" w:hAnsi="Arial" w:cs="Arial"/>
          <w:sz w:val="24"/>
          <w:szCs w:val="24"/>
        </w:rPr>
        <w:t>the witness</w:t>
      </w:r>
      <w:r w:rsidR="008938BA" w:rsidRPr="008938BA">
        <w:rPr>
          <w:rFonts w:ascii="Arial" w:hAnsi="Arial" w:cs="Arial"/>
          <w:sz w:val="24"/>
          <w:szCs w:val="24"/>
        </w:rPr>
        <w:t xml:space="preserve">.  </w:t>
      </w:r>
      <w:r w:rsidR="00910983">
        <w:rPr>
          <w:rFonts w:ascii="Arial" w:hAnsi="Arial" w:cs="Arial"/>
          <w:sz w:val="24"/>
          <w:szCs w:val="24"/>
        </w:rPr>
        <w:t xml:space="preserve">Mr Swartbooi </w:t>
      </w:r>
      <w:r w:rsidR="003E2C74" w:rsidRPr="00D73652">
        <w:rPr>
          <w:rFonts w:ascii="Arial" w:hAnsi="Arial" w:cs="Arial"/>
          <w:sz w:val="24"/>
          <w:szCs w:val="24"/>
        </w:rPr>
        <w:t xml:space="preserve">also </w:t>
      </w:r>
      <w:r w:rsidR="00910983" w:rsidRPr="00D73652">
        <w:rPr>
          <w:rFonts w:ascii="Arial" w:hAnsi="Arial" w:cs="Arial"/>
          <w:sz w:val="24"/>
          <w:szCs w:val="24"/>
        </w:rPr>
        <w:t xml:space="preserve">testified </w:t>
      </w:r>
      <w:r w:rsidR="00910983">
        <w:rPr>
          <w:rFonts w:ascii="Arial" w:hAnsi="Arial" w:cs="Arial"/>
          <w:sz w:val="24"/>
          <w:szCs w:val="24"/>
        </w:rPr>
        <w:t xml:space="preserve">that he </w:t>
      </w:r>
      <w:r w:rsidR="008938BA" w:rsidRPr="008938BA">
        <w:rPr>
          <w:rFonts w:ascii="Arial" w:hAnsi="Arial" w:cs="Arial"/>
          <w:sz w:val="24"/>
          <w:szCs w:val="24"/>
        </w:rPr>
        <w:t xml:space="preserve">applied </w:t>
      </w:r>
      <w:r w:rsidR="00910983">
        <w:rPr>
          <w:rFonts w:ascii="Arial" w:hAnsi="Arial" w:cs="Arial"/>
          <w:sz w:val="24"/>
          <w:szCs w:val="24"/>
        </w:rPr>
        <w:t xml:space="preserve">the </w:t>
      </w:r>
      <w:r w:rsidR="008938BA" w:rsidRPr="008938BA">
        <w:rPr>
          <w:rFonts w:ascii="Arial" w:hAnsi="Arial" w:cs="Arial"/>
          <w:sz w:val="24"/>
          <w:szCs w:val="24"/>
        </w:rPr>
        <w:t xml:space="preserve">brakes </w:t>
      </w:r>
      <w:r w:rsidR="00910983">
        <w:rPr>
          <w:rFonts w:ascii="Arial" w:hAnsi="Arial" w:cs="Arial"/>
          <w:sz w:val="24"/>
          <w:szCs w:val="24"/>
        </w:rPr>
        <w:t>of his</w:t>
      </w:r>
      <w:r w:rsidR="008938BA" w:rsidRPr="008938BA">
        <w:rPr>
          <w:rFonts w:ascii="Arial" w:hAnsi="Arial" w:cs="Arial"/>
          <w:sz w:val="24"/>
          <w:szCs w:val="24"/>
        </w:rPr>
        <w:t xml:space="preserve"> motor vehicle as </w:t>
      </w:r>
      <w:r w:rsidR="00910983">
        <w:rPr>
          <w:rFonts w:ascii="Arial" w:hAnsi="Arial" w:cs="Arial"/>
          <w:sz w:val="24"/>
          <w:szCs w:val="24"/>
        </w:rPr>
        <w:t>he</w:t>
      </w:r>
      <w:r w:rsidR="008938BA" w:rsidRPr="008938BA">
        <w:rPr>
          <w:rFonts w:ascii="Arial" w:hAnsi="Arial" w:cs="Arial"/>
          <w:sz w:val="24"/>
          <w:szCs w:val="24"/>
        </w:rPr>
        <w:t xml:space="preserve"> was approaching the bridge.  </w:t>
      </w:r>
    </w:p>
    <w:p w:rsidR="00910983" w:rsidRDefault="00910983" w:rsidP="00CF6780">
      <w:pPr>
        <w:spacing w:after="0" w:line="360" w:lineRule="auto"/>
        <w:jc w:val="both"/>
        <w:rPr>
          <w:rFonts w:ascii="Arial" w:hAnsi="Arial" w:cs="Arial"/>
          <w:sz w:val="24"/>
          <w:szCs w:val="24"/>
        </w:rPr>
      </w:pPr>
    </w:p>
    <w:p w:rsidR="0016591D" w:rsidRDefault="00910983" w:rsidP="00CF6780">
      <w:pPr>
        <w:spacing w:after="0" w:line="360" w:lineRule="auto"/>
        <w:jc w:val="both"/>
        <w:rPr>
          <w:rFonts w:ascii="Arial" w:hAnsi="Arial" w:cs="Arial"/>
          <w:sz w:val="24"/>
          <w:szCs w:val="24"/>
        </w:rPr>
      </w:pPr>
      <w:r>
        <w:rPr>
          <w:rFonts w:ascii="Arial" w:hAnsi="Arial" w:cs="Arial"/>
          <w:sz w:val="24"/>
          <w:szCs w:val="24"/>
        </w:rPr>
        <w:t>[</w:t>
      </w:r>
      <w:r w:rsidR="00544DAA">
        <w:rPr>
          <w:rFonts w:ascii="Arial" w:hAnsi="Arial" w:cs="Arial"/>
          <w:sz w:val="24"/>
          <w:szCs w:val="24"/>
        </w:rPr>
        <w:t>28</w:t>
      </w:r>
      <w:r>
        <w:rPr>
          <w:rFonts w:ascii="Arial" w:hAnsi="Arial" w:cs="Arial"/>
          <w:sz w:val="24"/>
          <w:szCs w:val="24"/>
        </w:rPr>
        <w:t>]</w:t>
      </w:r>
      <w:r>
        <w:rPr>
          <w:rFonts w:ascii="Arial" w:hAnsi="Arial" w:cs="Arial"/>
          <w:sz w:val="24"/>
          <w:szCs w:val="24"/>
        </w:rPr>
        <w:tab/>
        <w:t xml:space="preserve">The witness testified </w:t>
      </w:r>
      <w:r w:rsidR="003E2C74" w:rsidRPr="00D73652">
        <w:rPr>
          <w:rFonts w:ascii="Arial" w:hAnsi="Arial" w:cs="Arial"/>
          <w:sz w:val="24"/>
          <w:szCs w:val="24"/>
        </w:rPr>
        <w:t xml:space="preserve">that </w:t>
      </w:r>
      <w:r w:rsidR="00EF1B46">
        <w:rPr>
          <w:rFonts w:ascii="Arial" w:hAnsi="Arial" w:cs="Arial"/>
          <w:sz w:val="24"/>
          <w:szCs w:val="24"/>
        </w:rPr>
        <w:t>a</w:t>
      </w:r>
      <w:r>
        <w:rPr>
          <w:rFonts w:ascii="Arial" w:hAnsi="Arial" w:cs="Arial"/>
          <w:sz w:val="24"/>
          <w:szCs w:val="24"/>
        </w:rPr>
        <w:t xml:space="preserve"> collision occurred between </w:t>
      </w:r>
      <w:r w:rsidR="00EF1B46">
        <w:rPr>
          <w:rFonts w:ascii="Arial" w:hAnsi="Arial" w:cs="Arial"/>
          <w:sz w:val="24"/>
          <w:szCs w:val="24"/>
        </w:rPr>
        <w:t>his</w:t>
      </w:r>
      <w:r>
        <w:rPr>
          <w:rFonts w:ascii="Arial" w:hAnsi="Arial" w:cs="Arial"/>
          <w:sz w:val="24"/>
          <w:szCs w:val="24"/>
        </w:rPr>
        <w:t xml:space="preserve"> </w:t>
      </w:r>
      <w:r w:rsidR="00346DE9" w:rsidRPr="00D73652">
        <w:rPr>
          <w:rFonts w:ascii="Arial" w:hAnsi="Arial" w:cs="Arial"/>
          <w:sz w:val="24"/>
          <w:szCs w:val="24"/>
        </w:rPr>
        <w:t>vehicle</w:t>
      </w:r>
      <w:r w:rsidR="00346DE9">
        <w:rPr>
          <w:rFonts w:ascii="Arial" w:hAnsi="Arial" w:cs="Arial"/>
          <w:color w:val="FF0000"/>
          <w:sz w:val="24"/>
          <w:szCs w:val="24"/>
        </w:rPr>
        <w:t xml:space="preserve"> </w:t>
      </w:r>
      <w:r>
        <w:rPr>
          <w:rFonts w:ascii="Arial" w:hAnsi="Arial" w:cs="Arial"/>
          <w:sz w:val="24"/>
          <w:szCs w:val="24"/>
        </w:rPr>
        <w:t xml:space="preserve">and the truck just before </w:t>
      </w:r>
      <w:r w:rsidR="00B34891" w:rsidRPr="00D73652">
        <w:rPr>
          <w:rFonts w:ascii="Arial" w:hAnsi="Arial" w:cs="Arial"/>
          <w:sz w:val="24"/>
          <w:szCs w:val="24"/>
        </w:rPr>
        <w:t>entering</w:t>
      </w:r>
      <w:r w:rsidR="00B34891">
        <w:rPr>
          <w:rFonts w:ascii="Arial" w:hAnsi="Arial" w:cs="Arial"/>
          <w:color w:val="FF0000"/>
          <w:sz w:val="24"/>
          <w:szCs w:val="24"/>
        </w:rPr>
        <w:t xml:space="preserve"> </w:t>
      </w:r>
      <w:r>
        <w:rPr>
          <w:rFonts w:ascii="Arial" w:hAnsi="Arial" w:cs="Arial"/>
          <w:sz w:val="24"/>
          <w:szCs w:val="24"/>
        </w:rPr>
        <w:t>the bridge on the northern side of the bridge.</w:t>
      </w:r>
      <w:r w:rsidR="008938BA" w:rsidRPr="008938BA">
        <w:rPr>
          <w:rFonts w:ascii="Arial" w:hAnsi="Arial" w:cs="Arial"/>
          <w:sz w:val="24"/>
          <w:szCs w:val="24"/>
        </w:rPr>
        <w:t xml:space="preserve"> </w:t>
      </w:r>
      <w:r w:rsidR="00EF1B46">
        <w:rPr>
          <w:rFonts w:ascii="Arial" w:hAnsi="Arial" w:cs="Arial"/>
          <w:sz w:val="24"/>
          <w:szCs w:val="24"/>
        </w:rPr>
        <w:t xml:space="preserve">He further testified that the </w:t>
      </w:r>
      <w:r w:rsidR="008938BA" w:rsidRPr="008938BA">
        <w:rPr>
          <w:rFonts w:ascii="Arial" w:hAnsi="Arial" w:cs="Arial"/>
          <w:sz w:val="24"/>
          <w:szCs w:val="24"/>
        </w:rPr>
        <w:t xml:space="preserve">collision </w:t>
      </w:r>
      <w:r w:rsidR="00EF1B46">
        <w:rPr>
          <w:rFonts w:ascii="Arial" w:hAnsi="Arial" w:cs="Arial"/>
          <w:sz w:val="24"/>
          <w:szCs w:val="24"/>
        </w:rPr>
        <w:t>occurred</w:t>
      </w:r>
      <w:r w:rsidR="008938BA" w:rsidRPr="008938BA">
        <w:rPr>
          <w:rFonts w:ascii="Arial" w:hAnsi="Arial" w:cs="Arial"/>
          <w:sz w:val="24"/>
          <w:szCs w:val="24"/>
        </w:rPr>
        <w:t xml:space="preserve"> in </w:t>
      </w:r>
      <w:r w:rsidR="00346DE9" w:rsidRPr="00D73652">
        <w:rPr>
          <w:rFonts w:ascii="Arial" w:hAnsi="Arial" w:cs="Arial"/>
          <w:sz w:val="24"/>
          <w:szCs w:val="24"/>
        </w:rPr>
        <w:t xml:space="preserve">his </w:t>
      </w:r>
      <w:r w:rsidR="008938BA" w:rsidRPr="008938BA">
        <w:rPr>
          <w:rFonts w:ascii="Arial" w:hAnsi="Arial" w:cs="Arial"/>
          <w:sz w:val="24"/>
          <w:szCs w:val="24"/>
        </w:rPr>
        <w:t>lane</w:t>
      </w:r>
      <w:r w:rsidR="00EF1B46">
        <w:rPr>
          <w:rFonts w:ascii="Arial" w:hAnsi="Arial" w:cs="Arial"/>
          <w:sz w:val="24"/>
          <w:szCs w:val="24"/>
        </w:rPr>
        <w:t xml:space="preserve"> and the truck</w:t>
      </w:r>
      <w:r w:rsidR="00346DE9">
        <w:rPr>
          <w:rFonts w:ascii="Arial" w:hAnsi="Arial" w:cs="Arial"/>
          <w:sz w:val="24"/>
          <w:szCs w:val="24"/>
        </w:rPr>
        <w:t>,</w:t>
      </w:r>
      <w:r w:rsidR="00EF1B46">
        <w:rPr>
          <w:rFonts w:ascii="Arial" w:hAnsi="Arial" w:cs="Arial"/>
          <w:sz w:val="24"/>
          <w:szCs w:val="24"/>
        </w:rPr>
        <w:t xml:space="preserve"> driven by Mr </w:t>
      </w:r>
      <w:r w:rsidR="008D452D">
        <w:rPr>
          <w:rFonts w:ascii="Arial" w:hAnsi="Arial" w:cs="Arial"/>
          <w:sz w:val="24"/>
          <w:szCs w:val="24"/>
        </w:rPr>
        <w:t>Vleermuis</w:t>
      </w:r>
      <w:r w:rsidR="00346DE9">
        <w:rPr>
          <w:rFonts w:ascii="Arial" w:hAnsi="Arial" w:cs="Arial"/>
          <w:sz w:val="24"/>
          <w:szCs w:val="24"/>
        </w:rPr>
        <w:t>,</w:t>
      </w:r>
      <w:r w:rsidR="00EF1B46">
        <w:rPr>
          <w:rFonts w:ascii="Arial" w:hAnsi="Arial" w:cs="Arial"/>
          <w:sz w:val="24"/>
          <w:szCs w:val="24"/>
        </w:rPr>
        <w:t xml:space="preserve"> made </w:t>
      </w:r>
      <w:r w:rsidR="008938BA" w:rsidRPr="008938BA">
        <w:rPr>
          <w:rFonts w:ascii="Arial" w:hAnsi="Arial" w:cs="Arial"/>
          <w:sz w:val="24"/>
          <w:szCs w:val="24"/>
        </w:rPr>
        <w:t xml:space="preserve">contact with </w:t>
      </w:r>
      <w:r w:rsidR="00346DE9" w:rsidRPr="00D73652">
        <w:rPr>
          <w:rFonts w:ascii="Arial" w:hAnsi="Arial" w:cs="Arial"/>
          <w:sz w:val="24"/>
          <w:szCs w:val="24"/>
        </w:rPr>
        <w:t xml:space="preserve">his </w:t>
      </w:r>
      <w:r w:rsidR="0016591D">
        <w:rPr>
          <w:rFonts w:ascii="Arial" w:hAnsi="Arial" w:cs="Arial"/>
          <w:sz w:val="24"/>
          <w:szCs w:val="24"/>
        </w:rPr>
        <w:t xml:space="preserve">vehicle </w:t>
      </w:r>
      <w:r w:rsidR="008938BA" w:rsidRPr="008938BA">
        <w:rPr>
          <w:rFonts w:ascii="Arial" w:hAnsi="Arial" w:cs="Arial"/>
          <w:sz w:val="24"/>
          <w:szCs w:val="24"/>
        </w:rPr>
        <w:t xml:space="preserve">on its right side and </w:t>
      </w:r>
      <w:r w:rsidR="0016591D">
        <w:rPr>
          <w:rFonts w:ascii="Arial" w:hAnsi="Arial" w:cs="Arial"/>
          <w:sz w:val="24"/>
          <w:szCs w:val="24"/>
        </w:rPr>
        <w:t>his</w:t>
      </w:r>
      <w:r w:rsidR="008938BA" w:rsidRPr="008938BA">
        <w:rPr>
          <w:rFonts w:ascii="Arial" w:hAnsi="Arial" w:cs="Arial"/>
          <w:sz w:val="24"/>
          <w:szCs w:val="24"/>
        </w:rPr>
        <w:t xml:space="preserve"> vehicle c</w:t>
      </w:r>
      <w:r w:rsidR="0016591D">
        <w:rPr>
          <w:rFonts w:ascii="Arial" w:hAnsi="Arial" w:cs="Arial"/>
          <w:sz w:val="24"/>
          <w:szCs w:val="24"/>
        </w:rPr>
        <w:t>a</w:t>
      </w:r>
      <w:r w:rsidR="008938BA" w:rsidRPr="008938BA">
        <w:rPr>
          <w:rFonts w:ascii="Arial" w:hAnsi="Arial" w:cs="Arial"/>
          <w:sz w:val="24"/>
          <w:szCs w:val="24"/>
        </w:rPr>
        <w:t xml:space="preserve">me to a </w:t>
      </w:r>
      <w:r w:rsidR="0016591D">
        <w:rPr>
          <w:rFonts w:ascii="Arial" w:hAnsi="Arial" w:cs="Arial"/>
          <w:sz w:val="24"/>
          <w:szCs w:val="24"/>
        </w:rPr>
        <w:t>standstill</w:t>
      </w:r>
      <w:r w:rsidR="008938BA" w:rsidRPr="008938BA">
        <w:rPr>
          <w:rFonts w:ascii="Arial" w:hAnsi="Arial" w:cs="Arial"/>
          <w:sz w:val="24"/>
          <w:szCs w:val="24"/>
        </w:rPr>
        <w:t xml:space="preserve"> within the bridge. </w:t>
      </w:r>
    </w:p>
    <w:p w:rsidR="0016591D" w:rsidRDefault="0016591D" w:rsidP="00CF6780">
      <w:pPr>
        <w:spacing w:after="0" w:line="360" w:lineRule="auto"/>
        <w:jc w:val="both"/>
        <w:rPr>
          <w:rFonts w:ascii="Arial" w:hAnsi="Arial" w:cs="Arial"/>
          <w:sz w:val="24"/>
          <w:szCs w:val="24"/>
        </w:rPr>
      </w:pPr>
    </w:p>
    <w:p w:rsidR="008938BA" w:rsidRDefault="0016591D" w:rsidP="00CF6780">
      <w:pPr>
        <w:spacing w:after="0" w:line="360" w:lineRule="auto"/>
        <w:jc w:val="both"/>
        <w:rPr>
          <w:rFonts w:ascii="Arial" w:hAnsi="Arial" w:cs="Arial"/>
          <w:sz w:val="24"/>
          <w:szCs w:val="24"/>
        </w:rPr>
      </w:pPr>
      <w:r>
        <w:rPr>
          <w:rFonts w:ascii="Arial" w:hAnsi="Arial" w:cs="Arial"/>
          <w:sz w:val="24"/>
          <w:szCs w:val="24"/>
        </w:rPr>
        <w:lastRenderedPageBreak/>
        <w:t>[</w:t>
      </w:r>
      <w:r w:rsidR="00544DAA">
        <w:rPr>
          <w:rFonts w:ascii="Arial" w:hAnsi="Arial" w:cs="Arial"/>
          <w:sz w:val="24"/>
          <w:szCs w:val="24"/>
        </w:rPr>
        <w:t>29</w:t>
      </w:r>
      <w:r>
        <w:rPr>
          <w:rFonts w:ascii="Arial" w:hAnsi="Arial" w:cs="Arial"/>
          <w:sz w:val="24"/>
          <w:szCs w:val="24"/>
        </w:rPr>
        <w:t>]</w:t>
      </w:r>
      <w:r>
        <w:rPr>
          <w:rFonts w:ascii="Arial" w:hAnsi="Arial" w:cs="Arial"/>
          <w:sz w:val="24"/>
          <w:szCs w:val="24"/>
        </w:rPr>
        <w:tab/>
        <w:t>Mr Swartbooi testified that both the vehicle</w:t>
      </w:r>
      <w:r w:rsidR="009B5C9E">
        <w:rPr>
          <w:rFonts w:ascii="Arial" w:hAnsi="Arial" w:cs="Arial"/>
          <w:sz w:val="24"/>
          <w:szCs w:val="24"/>
        </w:rPr>
        <w:t>s</w:t>
      </w:r>
      <w:r>
        <w:rPr>
          <w:rFonts w:ascii="Arial" w:hAnsi="Arial" w:cs="Arial"/>
          <w:sz w:val="24"/>
          <w:szCs w:val="24"/>
        </w:rPr>
        <w:t xml:space="preserve"> sustained damage as a result of the accident. </w:t>
      </w:r>
      <w:r w:rsidR="008938BA" w:rsidRPr="008938BA">
        <w:rPr>
          <w:rFonts w:ascii="Arial" w:hAnsi="Arial" w:cs="Arial"/>
          <w:sz w:val="24"/>
          <w:szCs w:val="24"/>
        </w:rPr>
        <w:t xml:space="preserve"> </w:t>
      </w:r>
      <w:r>
        <w:rPr>
          <w:rFonts w:ascii="Arial" w:hAnsi="Arial" w:cs="Arial"/>
          <w:sz w:val="24"/>
          <w:szCs w:val="24"/>
        </w:rPr>
        <w:t xml:space="preserve">The accident scene was </w:t>
      </w:r>
      <w:r w:rsidR="00320395">
        <w:rPr>
          <w:rFonts w:ascii="Arial" w:hAnsi="Arial" w:cs="Arial"/>
          <w:sz w:val="24"/>
          <w:szCs w:val="24"/>
        </w:rPr>
        <w:t xml:space="preserve">attended to by the traffic officers and police officers and the passengers in the witness’ vehicle were taken to Tses Clinic to be attended to. </w:t>
      </w:r>
      <w:r>
        <w:rPr>
          <w:rFonts w:ascii="Arial" w:hAnsi="Arial" w:cs="Arial"/>
          <w:sz w:val="24"/>
          <w:szCs w:val="24"/>
        </w:rPr>
        <w:t>The Ford</w:t>
      </w:r>
      <w:r w:rsidRPr="00D73652">
        <w:rPr>
          <w:rFonts w:ascii="Arial" w:hAnsi="Arial" w:cs="Arial"/>
          <w:sz w:val="24"/>
          <w:szCs w:val="24"/>
        </w:rPr>
        <w:t xml:space="preserve"> </w:t>
      </w:r>
      <w:r w:rsidR="00A024AE" w:rsidRPr="00D73652">
        <w:rPr>
          <w:rFonts w:ascii="Arial" w:hAnsi="Arial" w:cs="Arial"/>
          <w:sz w:val="24"/>
          <w:szCs w:val="24"/>
        </w:rPr>
        <w:t xml:space="preserve">Ranger </w:t>
      </w:r>
      <w:r>
        <w:rPr>
          <w:rFonts w:ascii="Arial" w:hAnsi="Arial" w:cs="Arial"/>
          <w:sz w:val="24"/>
          <w:szCs w:val="24"/>
        </w:rPr>
        <w:t>was</w:t>
      </w:r>
      <w:r w:rsidR="00320395">
        <w:rPr>
          <w:rFonts w:ascii="Arial" w:hAnsi="Arial" w:cs="Arial"/>
          <w:sz w:val="24"/>
          <w:szCs w:val="24"/>
        </w:rPr>
        <w:t xml:space="preserve"> subsequently</w:t>
      </w:r>
      <w:r>
        <w:rPr>
          <w:rFonts w:ascii="Arial" w:hAnsi="Arial" w:cs="Arial"/>
          <w:sz w:val="24"/>
          <w:szCs w:val="24"/>
        </w:rPr>
        <w:t xml:space="preserve"> removed from the scene of the accident by a tow-in service</w:t>
      </w:r>
      <w:r w:rsidR="00320395">
        <w:rPr>
          <w:rFonts w:ascii="Arial" w:hAnsi="Arial" w:cs="Arial"/>
          <w:sz w:val="24"/>
          <w:szCs w:val="24"/>
        </w:rPr>
        <w:t xml:space="preserve"> from Keetmanshoop. </w:t>
      </w:r>
      <w:r>
        <w:rPr>
          <w:rFonts w:ascii="Arial" w:hAnsi="Arial" w:cs="Arial"/>
          <w:sz w:val="24"/>
          <w:szCs w:val="24"/>
        </w:rPr>
        <w:t xml:space="preserve"> </w:t>
      </w:r>
      <w:r w:rsidR="008938BA" w:rsidRPr="008938BA">
        <w:rPr>
          <w:rFonts w:ascii="Arial" w:hAnsi="Arial" w:cs="Arial"/>
          <w:sz w:val="24"/>
          <w:szCs w:val="24"/>
        </w:rPr>
        <w:t xml:space="preserve">  </w:t>
      </w:r>
    </w:p>
    <w:p w:rsidR="00B02910" w:rsidRDefault="00B02910" w:rsidP="00CF6780">
      <w:pPr>
        <w:spacing w:after="0" w:line="360" w:lineRule="auto"/>
        <w:jc w:val="both"/>
        <w:rPr>
          <w:rFonts w:ascii="Arial" w:hAnsi="Arial" w:cs="Arial"/>
          <w:sz w:val="24"/>
          <w:szCs w:val="24"/>
        </w:rPr>
      </w:pPr>
    </w:p>
    <w:p w:rsidR="00B02910" w:rsidRDefault="009B5C9E" w:rsidP="00CF6780">
      <w:pPr>
        <w:spacing w:after="0" w:line="360" w:lineRule="auto"/>
        <w:jc w:val="both"/>
        <w:rPr>
          <w:rFonts w:ascii="Arial" w:hAnsi="Arial" w:cs="Arial"/>
          <w:sz w:val="24"/>
          <w:szCs w:val="24"/>
        </w:rPr>
      </w:pPr>
      <w:r>
        <w:rPr>
          <w:rFonts w:ascii="Arial" w:hAnsi="Arial" w:cs="Arial"/>
          <w:sz w:val="24"/>
          <w:szCs w:val="24"/>
        </w:rPr>
        <w:t>[</w:t>
      </w:r>
      <w:r w:rsidR="00544DAA">
        <w:rPr>
          <w:rFonts w:ascii="Arial" w:hAnsi="Arial" w:cs="Arial"/>
          <w:sz w:val="24"/>
          <w:szCs w:val="24"/>
        </w:rPr>
        <w:t>30</w:t>
      </w:r>
      <w:r>
        <w:rPr>
          <w:rFonts w:ascii="Arial" w:hAnsi="Arial" w:cs="Arial"/>
          <w:sz w:val="24"/>
          <w:szCs w:val="24"/>
        </w:rPr>
        <w:t>]</w:t>
      </w:r>
      <w:r>
        <w:rPr>
          <w:rFonts w:ascii="Arial" w:hAnsi="Arial" w:cs="Arial"/>
          <w:sz w:val="24"/>
          <w:szCs w:val="24"/>
        </w:rPr>
        <w:tab/>
      </w:r>
      <w:r w:rsidR="00B02910">
        <w:rPr>
          <w:rFonts w:ascii="Arial" w:hAnsi="Arial" w:cs="Arial"/>
          <w:sz w:val="24"/>
          <w:szCs w:val="24"/>
        </w:rPr>
        <w:t xml:space="preserve">During cross-examination the witness testified that he was quite familiar with the area </w:t>
      </w:r>
      <w:r w:rsidR="001E6A02" w:rsidRPr="00D73652">
        <w:rPr>
          <w:rFonts w:ascii="Arial" w:hAnsi="Arial" w:cs="Arial"/>
          <w:sz w:val="24"/>
          <w:szCs w:val="24"/>
        </w:rPr>
        <w:t xml:space="preserve">where the accident occurred </w:t>
      </w:r>
      <w:r w:rsidR="00B02910" w:rsidRPr="00D73652">
        <w:rPr>
          <w:rFonts w:ascii="Arial" w:hAnsi="Arial" w:cs="Arial"/>
          <w:sz w:val="24"/>
          <w:szCs w:val="24"/>
        </w:rPr>
        <w:t xml:space="preserve">as </w:t>
      </w:r>
      <w:r w:rsidR="003C382A" w:rsidRPr="00D73652">
        <w:rPr>
          <w:rFonts w:ascii="Arial" w:hAnsi="Arial" w:cs="Arial"/>
          <w:sz w:val="24"/>
          <w:szCs w:val="24"/>
        </w:rPr>
        <w:t xml:space="preserve">his family resides there and </w:t>
      </w:r>
      <w:r w:rsidR="00B02910">
        <w:rPr>
          <w:rFonts w:ascii="Arial" w:hAnsi="Arial" w:cs="Arial"/>
          <w:sz w:val="24"/>
          <w:szCs w:val="24"/>
        </w:rPr>
        <w:t xml:space="preserve">he grew up in the area but </w:t>
      </w:r>
      <w:r w:rsidR="003C382A" w:rsidRPr="00D73652">
        <w:rPr>
          <w:rFonts w:ascii="Arial" w:hAnsi="Arial" w:cs="Arial"/>
          <w:sz w:val="24"/>
          <w:szCs w:val="24"/>
        </w:rPr>
        <w:t xml:space="preserve">testified that </w:t>
      </w:r>
      <w:r w:rsidR="00B02910" w:rsidRPr="00D73652">
        <w:rPr>
          <w:rFonts w:ascii="Arial" w:hAnsi="Arial" w:cs="Arial"/>
          <w:sz w:val="24"/>
          <w:szCs w:val="24"/>
        </w:rPr>
        <w:t>he was not familiar with driving with the</w:t>
      </w:r>
      <w:r w:rsidR="00721CEE" w:rsidRPr="00D73652">
        <w:rPr>
          <w:rFonts w:ascii="Arial" w:hAnsi="Arial" w:cs="Arial"/>
          <w:sz w:val="24"/>
          <w:szCs w:val="24"/>
        </w:rPr>
        <w:t xml:space="preserve"> Ford Ranger</w:t>
      </w:r>
      <w:r w:rsidR="00B02910" w:rsidRPr="00D73652">
        <w:rPr>
          <w:rFonts w:ascii="Arial" w:hAnsi="Arial" w:cs="Arial"/>
          <w:sz w:val="24"/>
          <w:szCs w:val="24"/>
        </w:rPr>
        <w:t xml:space="preserve"> </w:t>
      </w:r>
      <w:r w:rsidR="00B02910" w:rsidRPr="00B02910">
        <w:rPr>
          <w:rFonts w:ascii="Arial" w:hAnsi="Arial" w:cs="Arial"/>
          <w:sz w:val="24"/>
          <w:szCs w:val="24"/>
        </w:rPr>
        <w:t>on that road</w:t>
      </w:r>
      <w:r w:rsidR="00B02910">
        <w:rPr>
          <w:rFonts w:ascii="Arial" w:hAnsi="Arial" w:cs="Arial"/>
          <w:sz w:val="24"/>
          <w:szCs w:val="24"/>
        </w:rPr>
        <w:t>.</w:t>
      </w:r>
    </w:p>
    <w:p w:rsidR="001033BB" w:rsidRPr="00B02910" w:rsidRDefault="001033BB" w:rsidP="00CF6780">
      <w:pPr>
        <w:spacing w:after="0" w:line="360" w:lineRule="auto"/>
        <w:jc w:val="both"/>
        <w:rPr>
          <w:rFonts w:ascii="Arial" w:hAnsi="Arial" w:cs="Arial"/>
          <w:sz w:val="24"/>
          <w:szCs w:val="24"/>
        </w:rPr>
      </w:pPr>
    </w:p>
    <w:p w:rsidR="001033BB" w:rsidRDefault="009B5C9E" w:rsidP="00CF6780">
      <w:pPr>
        <w:spacing w:after="0" w:line="360" w:lineRule="auto"/>
        <w:jc w:val="both"/>
        <w:rPr>
          <w:rFonts w:ascii="Arial" w:hAnsi="Arial" w:cs="Arial"/>
          <w:sz w:val="24"/>
          <w:szCs w:val="24"/>
        </w:rPr>
      </w:pPr>
      <w:r>
        <w:rPr>
          <w:rFonts w:ascii="Arial" w:hAnsi="Arial" w:cs="Arial"/>
          <w:sz w:val="24"/>
          <w:szCs w:val="24"/>
        </w:rPr>
        <w:t>[</w:t>
      </w:r>
      <w:r w:rsidR="00544DAA">
        <w:rPr>
          <w:rFonts w:ascii="Arial" w:hAnsi="Arial" w:cs="Arial"/>
          <w:sz w:val="24"/>
          <w:szCs w:val="24"/>
        </w:rPr>
        <w:t>31</w:t>
      </w:r>
      <w:r>
        <w:rPr>
          <w:rFonts w:ascii="Arial" w:hAnsi="Arial" w:cs="Arial"/>
          <w:sz w:val="24"/>
          <w:szCs w:val="24"/>
        </w:rPr>
        <w:t>]</w:t>
      </w:r>
      <w:r>
        <w:rPr>
          <w:rFonts w:ascii="Arial" w:hAnsi="Arial" w:cs="Arial"/>
          <w:sz w:val="24"/>
          <w:szCs w:val="24"/>
        </w:rPr>
        <w:tab/>
        <w:t xml:space="preserve">When </w:t>
      </w:r>
      <w:r w:rsidR="00E265D6" w:rsidRPr="00D73652">
        <w:rPr>
          <w:rFonts w:ascii="Arial" w:hAnsi="Arial" w:cs="Arial"/>
          <w:sz w:val="24"/>
          <w:szCs w:val="24"/>
        </w:rPr>
        <w:t xml:space="preserve">asked </w:t>
      </w:r>
      <w:r>
        <w:rPr>
          <w:rFonts w:ascii="Arial" w:hAnsi="Arial" w:cs="Arial"/>
          <w:sz w:val="24"/>
          <w:szCs w:val="24"/>
        </w:rPr>
        <w:t xml:space="preserve">as to how the accident happened the defendant testified that he saw the truck approaching from the </w:t>
      </w:r>
      <w:r>
        <w:rPr>
          <w:rFonts w:ascii="Arial" w:hAnsi="Arial" w:cs="Arial"/>
          <w:sz w:val="24"/>
          <w:szCs w:val="24"/>
        </w:rPr>
        <w:lastRenderedPageBreak/>
        <w:t>curve about to exit the bridge. The driver of the truck flashed his headlights continuously and when he saw the truck was nearby</w:t>
      </w:r>
      <w:r w:rsidR="00337A88">
        <w:rPr>
          <w:rFonts w:ascii="Arial" w:hAnsi="Arial" w:cs="Arial"/>
          <w:sz w:val="24"/>
          <w:szCs w:val="24"/>
        </w:rPr>
        <w:t xml:space="preserve"> (approximately 13 to 15 meters away)</w:t>
      </w:r>
      <w:r>
        <w:rPr>
          <w:rFonts w:ascii="Arial" w:hAnsi="Arial" w:cs="Arial"/>
          <w:sz w:val="24"/>
          <w:szCs w:val="24"/>
        </w:rPr>
        <w:t xml:space="preserve"> he applied his brakes</w:t>
      </w:r>
      <w:r w:rsidR="00337A88">
        <w:rPr>
          <w:rFonts w:ascii="Arial" w:hAnsi="Arial" w:cs="Arial"/>
          <w:sz w:val="24"/>
          <w:szCs w:val="24"/>
        </w:rPr>
        <w:t>, but not firmly</w:t>
      </w:r>
      <w:r w:rsidR="00E265D6">
        <w:rPr>
          <w:rFonts w:ascii="Arial" w:hAnsi="Arial" w:cs="Arial"/>
          <w:sz w:val="24"/>
          <w:szCs w:val="24"/>
        </w:rPr>
        <w:t>,</w:t>
      </w:r>
      <w:r w:rsidR="00337A88">
        <w:rPr>
          <w:rFonts w:ascii="Arial" w:hAnsi="Arial" w:cs="Arial"/>
          <w:sz w:val="24"/>
          <w:szCs w:val="24"/>
        </w:rPr>
        <w:t xml:space="preserve"> causing the vehicle to gradually </w:t>
      </w:r>
      <w:r w:rsidR="001E21DF">
        <w:rPr>
          <w:rFonts w:ascii="Arial" w:hAnsi="Arial" w:cs="Arial"/>
          <w:sz w:val="24"/>
          <w:szCs w:val="24"/>
        </w:rPr>
        <w:t xml:space="preserve">slow down whilst </w:t>
      </w:r>
      <w:r w:rsidR="00E265D6" w:rsidRPr="00D73652">
        <w:rPr>
          <w:rFonts w:ascii="Arial" w:hAnsi="Arial" w:cs="Arial"/>
          <w:sz w:val="24"/>
          <w:szCs w:val="24"/>
        </w:rPr>
        <w:t xml:space="preserve">he </w:t>
      </w:r>
      <w:r w:rsidR="00337A88">
        <w:rPr>
          <w:rFonts w:ascii="Arial" w:hAnsi="Arial" w:cs="Arial"/>
          <w:sz w:val="24"/>
          <w:szCs w:val="24"/>
        </w:rPr>
        <w:t xml:space="preserve">continuously concentrated on </w:t>
      </w:r>
      <w:r w:rsidR="001E21DF">
        <w:rPr>
          <w:rFonts w:ascii="Arial" w:hAnsi="Arial" w:cs="Arial"/>
          <w:sz w:val="24"/>
          <w:szCs w:val="24"/>
        </w:rPr>
        <w:t xml:space="preserve">his </w:t>
      </w:r>
      <w:r w:rsidR="00337A88">
        <w:rPr>
          <w:rFonts w:ascii="Arial" w:hAnsi="Arial" w:cs="Arial"/>
          <w:sz w:val="24"/>
          <w:szCs w:val="24"/>
        </w:rPr>
        <w:t>lane</w:t>
      </w:r>
      <w:r w:rsidR="001E21DF">
        <w:rPr>
          <w:rFonts w:ascii="Arial" w:hAnsi="Arial" w:cs="Arial"/>
          <w:sz w:val="24"/>
          <w:szCs w:val="24"/>
        </w:rPr>
        <w:t>.</w:t>
      </w:r>
      <w:r w:rsidR="001033BB">
        <w:rPr>
          <w:rFonts w:ascii="Arial" w:hAnsi="Arial" w:cs="Arial"/>
          <w:sz w:val="24"/>
          <w:szCs w:val="24"/>
        </w:rPr>
        <w:t xml:space="preserve"> </w:t>
      </w:r>
    </w:p>
    <w:p w:rsidR="001033BB" w:rsidRDefault="001033BB" w:rsidP="00CF6780">
      <w:pPr>
        <w:spacing w:after="0" w:line="360" w:lineRule="auto"/>
        <w:jc w:val="both"/>
        <w:rPr>
          <w:rFonts w:ascii="Arial" w:hAnsi="Arial" w:cs="Arial"/>
          <w:sz w:val="24"/>
          <w:szCs w:val="24"/>
        </w:rPr>
      </w:pPr>
    </w:p>
    <w:p w:rsidR="00B02910" w:rsidRDefault="00B80F17" w:rsidP="00CF6780">
      <w:pPr>
        <w:spacing w:after="0" w:line="360" w:lineRule="auto"/>
        <w:jc w:val="both"/>
        <w:rPr>
          <w:rFonts w:ascii="Arial" w:hAnsi="Arial" w:cs="Arial"/>
          <w:sz w:val="24"/>
          <w:szCs w:val="24"/>
        </w:rPr>
      </w:pPr>
      <w:r>
        <w:rPr>
          <w:rFonts w:ascii="Arial" w:hAnsi="Arial" w:cs="Arial"/>
          <w:sz w:val="24"/>
          <w:szCs w:val="24"/>
        </w:rPr>
        <w:t>[</w:t>
      </w:r>
      <w:r w:rsidR="00544DAA">
        <w:rPr>
          <w:rFonts w:ascii="Arial" w:hAnsi="Arial" w:cs="Arial"/>
          <w:sz w:val="24"/>
          <w:szCs w:val="24"/>
        </w:rPr>
        <w:t>32</w:t>
      </w:r>
      <w:r>
        <w:rPr>
          <w:rFonts w:ascii="Arial" w:hAnsi="Arial" w:cs="Arial"/>
          <w:sz w:val="24"/>
          <w:szCs w:val="24"/>
        </w:rPr>
        <w:t>]</w:t>
      </w:r>
      <w:r>
        <w:rPr>
          <w:rFonts w:ascii="Arial" w:hAnsi="Arial" w:cs="Arial"/>
          <w:sz w:val="24"/>
          <w:szCs w:val="24"/>
        </w:rPr>
        <w:tab/>
      </w:r>
      <w:r w:rsidR="001E21DF">
        <w:rPr>
          <w:rFonts w:ascii="Arial" w:hAnsi="Arial" w:cs="Arial"/>
          <w:sz w:val="24"/>
          <w:szCs w:val="24"/>
        </w:rPr>
        <w:t xml:space="preserve"> The </w:t>
      </w:r>
      <w:r w:rsidR="00485C02" w:rsidRPr="00D73652">
        <w:rPr>
          <w:rFonts w:ascii="Arial" w:hAnsi="Arial" w:cs="Arial"/>
          <w:sz w:val="24"/>
          <w:szCs w:val="24"/>
        </w:rPr>
        <w:t>witness</w:t>
      </w:r>
      <w:r w:rsidR="00485C02">
        <w:rPr>
          <w:rFonts w:ascii="Arial" w:hAnsi="Arial" w:cs="Arial"/>
          <w:color w:val="FF0000"/>
          <w:sz w:val="24"/>
          <w:szCs w:val="24"/>
        </w:rPr>
        <w:t xml:space="preserve"> </w:t>
      </w:r>
      <w:r w:rsidR="001E21DF">
        <w:rPr>
          <w:rFonts w:ascii="Arial" w:hAnsi="Arial" w:cs="Arial"/>
          <w:sz w:val="24"/>
          <w:szCs w:val="24"/>
        </w:rPr>
        <w:t>denied that his vehicle skidded</w:t>
      </w:r>
      <w:r w:rsidR="009E3361">
        <w:rPr>
          <w:rFonts w:ascii="Arial" w:hAnsi="Arial" w:cs="Arial"/>
          <w:sz w:val="24"/>
          <w:szCs w:val="24"/>
        </w:rPr>
        <w:t xml:space="preserve"> or that he lost control of his vehicle and testified that</w:t>
      </w:r>
      <w:r w:rsidR="00337A88">
        <w:rPr>
          <w:rFonts w:ascii="Arial" w:hAnsi="Arial" w:cs="Arial"/>
          <w:sz w:val="24"/>
          <w:szCs w:val="24"/>
        </w:rPr>
        <w:t xml:space="preserve"> the truck left </w:t>
      </w:r>
      <w:r w:rsidR="003F022F" w:rsidRPr="009C569E">
        <w:rPr>
          <w:rFonts w:ascii="Arial" w:hAnsi="Arial" w:cs="Arial"/>
          <w:sz w:val="24"/>
          <w:szCs w:val="24"/>
        </w:rPr>
        <w:t xml:space="preserve">its </w:t>
      </w:r>
      <w:r w:rsidR="00337A88">
        <w:rPr>
          <w:rFonts w:ascii="Arial" w:hAnsi="Arial" w:cs="Arial"/>
          <w:sz w:val="24"/>
          <w:szCs w:val="24"/>
        </w:rPr>
        <w:t xml:space="preserve">lane and </w:t>
      </w:r>
      <w:r w:rsidR="009E3361">
        <w:rPr>
          <w:rFonts w:ascii="Arial" w:hAnsi="Arial" w:cs="Arial"/>
          <w:sz w:val="24"/>
          <w:szCs w:val="24"/>
        </w:rPr>
        <w:t>collided with</w:t>
      </w:r>
      <w:r w:rsidR="00337A88">
        <w:rPr>
          <w:rFonts w:ascii="Arial" w:hAnsi="Arial" w:cs="Arial"/>
          <w:sz w:val="24"/>
          <w:szCs w:val="24"/>
        </w:rPr>
        <w:t xml:space="preserve"> the defendant’s</w:t>
      </w:r>
      <w:r w:rsidR="003F022F">
        <w:rPr>
          <w:rFonts w:ascii="Arial" w:hAnsi="Arial" w:cs="Arial"/>
          <w:sz w:val="24"/>
          <w:szCs w:val="24"/>
        </w:rPr>
        <w:t xml:space="preserve"> </w:t>
      </w:r>
      <w:r w:rsidR="003F022F" w:rsidRPr="009C569E">
        <w:rPr>
          <w:rFonts w:ascii="Arial" w:hAnsi="Arial" w:cs="Arial"/>
          <w:sz w:val="24"/>
          <w:szCs w:val="24"/>
        </w:rPr>
        <w:t>vehicle</w:t>
      </w:r>
      <w:r w:rsidR="003F022F">
        <w:rPr>
          <w:rFonts w:ascii="Arial" w:hAnsi="Arial" w:cs="Arial"/>
          <w:color w:val="FF0000"/>
          <w:sz w:val="24"/>
          <w:szCs w:val="24"/>
        </w:rPr>
        <w:t xml:space="preserve"> </w:t>
      </w:r>
      <w:r w:rsidR="00337A88">
        <w:rPr>
          <w:rFonts w:ascii="Arial" w:hAnsi="Arial" w:cs="Arial"/>
          <w:sz w:val="24"/>
          <w:szCs w:val="24"/>
        </w:rPr>
        <w:t>in his lane of travel.</w:t>
      </w:r>
      <w:r w:rsidR="009B5C9E">
        <w:rPr>
          <w:rFonts w:ascii="Arial" w:hAnsi="Arial" w:cs="Arial"/>
          <w:sz w:val="24"/>
          <w:szCs w:val="24"/>
        </w:rPr>
        <w:t xml:space="preserve"> </w:t>
      </w:r>
      <w:r w:rsidR="00C625C8">
        <w:rPr>
          <w:rFonts w:ascii="Arial" w:hAnsi="Arial" w:cs="Arial"/>
          <w:sz w:val="24"/>
          <w:szCs w:val="24"/>
        </w:rPr>
        <w:t xml:space="preserve">On a question </w:t>
      </w:r>
      <w:r w:rsidR="003F022F" w:rsidRPr="009C569E">
        <w:rPr>
          <w:rFonts w:ascii="Arial" w:hAnsi="Arial" w:cs="Arial"/>
          <w:sz w:val="24"/>
          <w:szCs w:val="24"/>
        </w:rPr>
        <w:t xml:space="preserve">asked by the court </w:t>
      </w:r>
      <w:r w:rsidR="009C569E" w:rsidRPr="009C569E">
        <w:rPr>
          <w:rFonts w:ascii="Arial" w:hAnsi="Arial" w:cs="Arial"/>
          <w:sz w:val="24"/>
          <w:szCs w:val="24"/>
        </w:rPr>
        <w:t>as to the point of impact</w:t>
      </w:r>
      <w:r w:rsidR="003F022F" w:rsidRPr="009C569E">
        <w:rPr>
          <w:rFonts w:ascii="Arial" w:hAnsi="Arial" w:cs="Arial"/>
          <w:sz w:val="24"/>
          <w:szCs w:val="24"/>
        </w:rPr>
        <w:t xml:space="preserve"> </w:t>
      </w:r>
      <w:r w:rsidR="00C625C8">
        <w:rPr>
          <w:rFonts w:ascii="Arial" w:hAnsi="Arial" w:cs="Arial"/>
          <w:sz w:val="24"/>
          <w:szCs w:val="24"/>
        </w:rPr>
        <w:t xml:space="preserve">the witness testified that the impact occurred because the truck’s tyres were on the white line and the bulbar of the truck protruded into his lane and </w:t>
      </w:r>
      <w:r w:rsidR="001033BB">
        <w:rPr>
          <w:rFonts w:ascii="Arial" w:hAnsi="Arial" w:cs="Arial"/>
          <w:sz w:val="24"/>
          <w:szCs w:val="24"/>
        </w:rPr>
        <w:t xml:space="preserve">that was the portion of the truck that </w:t>
      </w:r>
      <w:r w:rsidR="00824C84">
        <w:rPr>
          <w:rFonts w:ascii="Arial" w:hAnsi="Arial" w:cs="Arial"/>
          <w:sz w:val="24"/>
          <w:szCs w:val="24"/>
        </w:rPr>
        <w:t>impacted</w:t>
      </w:r>
      <w:r w:rsidR="001033BB">
        <w:rPr>
          <w:rFonts w:ascii="Arial" w:hAnsi="Arial" w:cs="Arial"/>
          <w:sz w:val="24"/>
          <w:szCs w:val="24"/>
        </w:rPr>
        <w:t xml:space="preserve"> with the defendant’s vehicle. The defendant further stated that he firmly stepped on his brakes after </w:t>
      </w:r>
      <w:r w:rsidR="001033BB">
        <w:rPr>
          <w:rFonts w:ascii="Arial" w:hAnsi="Arial" w:cs="Arial"/>
          <w:sz w:val="24"/>
          <w:szCs w:val="24"/>
        </w:rPr>
        <w:lastRenderedPageBreak/>
        <w:t>the impact and kept a fir</w:t>
      </w:r>
      <w:r w:rsidR="00824C84">
        <w:rPr>
          <w:rFonts w:ascii="Arial" w:hAnsi="Arial" w:cs="Arial"/>
          <w:sz w:val="24"/>
          <w:szCs w:val="24"/>
        </w:rPr>
        <w:t xml:space="preserve">m hold of the steering wheel and brought the vehicle to a standstill inside the bridge. </w:t>
      </w:r>
    </w:p>
    <w:p w:rsidR="001033BB" w:rsidRDefault="001033BB" w:rsidP="00CF6780">
      <w:pPr>
        <w:spacing w:after="0" w:line="360" w:lineRule="auto"/>
        <w:jc w:val="both"/>
        <w:rPr>
          <w:rFonts w:ascii="Arial" w:hAnsi="Arial" w:cs="Arial"/>
          <w:sz w:val="24"/>
          <w:szCs w:val="24"/>
        </w:rPr>
      </w:pPr>
    </w:p>
    <w:p w:rsidR="00A77E5B" w:rsidRPr="00A51A9D" w:rsidRDefault="0066457B" w:rsidP="00CF6780">
      <w:pPr>
        <w:spacing w:after="0" w:line="360" w:lineRule="auto"/>
        <w:jc w:val="both"/>
        <w:rPr>
          <w:rFonts w:ascii="Arial" w:hAnsi="Arial" w:cs="Arial"/>
          <w:sz w:val="24"/>
          <w:szCs w:val="24"/>
        </w:rPr>
      </w:pPr>
      <w:r>
        <w:rPr>
          <w:rFonts w:ascii="Arial" w:hAnsi="Arial" w:cs="Arial"/>
          <w:sz w:val="24"/>
          <w:szCs w:val="24"/>
        </w:rPr>
        <w:t>[</w:t>
      </w:r>
      <w:r w:rsidR="00544DAA">
        <w:rPr>
          <w:rFonts w:ascii="Arial" w:hAnsi="Arial" w:cs="Arial"/>
          <w:sz w:val="24"/>
          <w:szCs w:val="24"/>
        </w:rPr>
        <w:t>33</w:t>
      </w:r>
      <w:r>
        <w:rPr>
          <w:rFonts w:ascii="Arial" w:hAnsi="Arial" w:cs="Arial"/>
          <w:sz w:val="24"/>
          <w:szCs w:val="24"/>
        </w:rPr>
        <w:t>]</w:t>
      </w:r>
      <w:r>
        <w:rPr>
          <w:rFonts w:ascii="Arial" w:hAnsi="Arial" w:cs="Arial"/>
          <w:sz w:val="24"/>
          <w:szCs w:val="24"/>
        </w:rPr>
        <w:tab/>
        <w:t xml:space="preserve">On the issue of ownership of the vehicle </w:t>
      </w:r>
      <w:r w:rsidRPr="009C569E">
        <w:rPr>
          <w:rFonts w:ascii="Arial" w:hAnsi="Arial" w:cs="Arial"/>
          <w:sz w:val="24"/>
          <w:szCs w:val="24"/>
        </w:rPr>
        <w:t>concerned</w:t>
      </w:r>
      <w:r w:rsidR="004E585C">
        <w:rPr>
          <w:rFonts w:ascii="Arial" w:hAnsi="Arial" w:cs="Arial"/>
          <w:sz w:val="24"/>
          <w:szCs w:val="24"/>
        </w:rPr>
        <w:t xml:space="preserve"> i</w:t>
      </w:r>
      <w:r w:rsidR="00C27F2F" w:rsidRPr="009C569E">
        <w:rPr>
          <w:rFonts w:ascii="Arial" w:hAnsi="Arial" w:cs="Arial"/>
          <w:sz w:val="24"/>
          <w:szCs w:val="24"/>
        </w:rPr>
        <w:t>e the Ford Ranger,</w:t>
      </w:r>
      <w:r w:rsidRPr="009C569E">
        <w:rPr>
          <w:rFonts w:ascii="Arial" w:hAnsi="Arial" w:cs="Arial"/>
          <w:sz w:val="24"/>
          <w:szCs w:val="24"/>
        </w:rPr>
        <w:t xml:space="preserve"> </w:t>
      </w:r>
      <w:r>
        <w:rPr>
          <w:rFonts w:ascii="Arial" w:hAnsi="Arial" w:cs="Arial"/>
          <w:sz w:val="24"/>
          <w:szCs w:val="24"/>
        </w:rPr>
        <w:t xml:space="preserve">the defendant testified that he bought the vehicle from his </w:t>
      </w:r>
      <w:r w:rsidRPr="009C569E">
        <w:rPr>
          <w:rFonts w:ascii="Arial" w:hAnsi="Arial" w:cs="Arial"/>
          <w:sz w:val="24"/>
          <w:szCs w:val="24"/>
        </w:rPr>
        <w:t xml:space="preserve">brother </w:t>
      </w:r>
      <w:r w:rsidR="00C27F2F" w:rsidRPr="009C569E">
        <w:rPr>
          <w:rFonts w:ascii="Arial" w:hAnsi="Arial" w:cs="Arial"/>
          <w:sz w:val="24"/>
          <w:szCs w:val="24"/>
        </w:rPr>
        <w:t xml:space="preserve">in-law </w:t>
      </w:r>
      <w:r>
        <w:rPr>
          <w:rFonts w:ascii="Arial" w:hAnsi="Arial" w:cs="Arial"/>
          <w:sz w:val="24"/>
          <w:szCs w:val="24"/>
        </w:rPr>
        <w:t xml:space="preserve">the same week </w:t>
      </w:r>
      <w:r w:rsidRPr="00C27F2F">
        <w:rPr>
          <w:rFonts w:ascii="Arial" w:hAnsi="Arial" w:cs="Arial"/>
          <w:strike/>
          <w:sz w:val="24"/>
          <w:szCs w:val="24"/>
        </w:rPr>
        <w:t>as</w:t>
      </w:r>
      <w:r>
        <w:rPr>
          <w:rFonts w:ascii="Arial" w:hAnsi="Arial" w:cs="Arial"/>
          <w:sz w:val="24"/>
          <w:szCs w:val="24"/>
        </w:rPr>
        <w:t xml:space="preserve"> the accident</w:t>
      </w:r>
      <w:r w:rsidR="00C27F2F">
        <w:rPr>
          <w:rFonts w:ascii="Arial" w:hAnsi="Arial" w:cs="Arial"/>
          <w:sz w:val="24"/>
          <w:szCs w:val="24"/>
        </w:rPr>
        <w:t xml:space="preserve"> </w:t>
      </w:r>
      <w:r w:rsidR="00C27F2F" w:rsidRPr="009C569E">
        <w:rPr>
          <w:rFonts w:ascii="Arial" w:hAnsi="Arial" w:cs="Arial"/>
          <w:sz w:val="24"/>
          <w:szCs w:val="24"/>
        </w:rPr>
        <w:t>occurred</w:t>
      </w:r>
      <w:r>
        <w:rPr>
          <w:rFonts w:ascii="Arial" w:hAnsi="Arial" w:cs="Arial"/>
          <w:sz w:val="24"/>
          <w:szCs w:val="24"/>
        </w:rPr>
        <w:t xml:space="preserve"> and at the time of the accident the ownership of the vehicle was not </w:t>
      </w:r>
      <w:r w:rsidR="00C27F2F" w:rsidRPr="009C569E">
        <w:rPr>
          <w:rFonts w:ascii="Arial" w:hAnsi="Arial" w:cs="Arial"/>
          <w:sz w:val="24"/>
          <w:szCs w:val="24"/>
        </w:rPr>
        <w:t>yet</w:t>
      </w:r>
      <w:r w:rsidR="00C27F2F">
        <w:rPr>
          <w:rFonts w:ascii="Arial" w:hAnsi="Arial" w:cs="Arial"/>
          <w:color w:val="FF0000"/>
          <w:sz w:val="24"/>
          <w:szCs w:val="24"/>
        </w:rPr>
        <w:t xml:space="preserve"> </w:t>
      </w:r>
      <w:r>
        <w:rPr>
          <w:rFonts w:ascii="Arial" w:hAnsi="Arial" w:cs="Arial"/>
          <w:sz w:val="24"/>
          <w:szCs w:val="24"/>
        </w:rPr>
        <w:t xml:space="preserve">transferred into </w:t>
      </w:r>
      <w:r w:rsidR="00C27F2F" w:rsidRPr="009C569E">
        <w:rPr>
          <w:rFonts w:ascii="Arial" w:hAnsi="Arial" w:cs="Arial"/>
          <w:sz w:val="24"/>
          <w:szCs w:val="24"/>
        </w:rPr>
        <w:t>his</w:t>
      </w:r>
      <w:r w:rsidR="00C27F2F">
        <w:rPr>
          <w:rFonts w:ascii="Arial" w:hAnsi="Arial" w:cs="Arial"/>
          <w:color w:val="FF0000"/>
          <w:sz w:val="24"/>
          <w:szCs w:val="24"/>
        </w:rPr>
        <w:t xml:space="preserve"> </w:t>
      </w:r>
      <w:r>
        <w:rPr>
          <w:rFonts w:ascii="Arial" w:hAnsi="Arial" w:cs="Arial"/>
          <w:sz w:val="24"/>
          <w:szCs w:val="24"/>
        </w:rPr>
        <w:t>name.  He testified that the vehicle to date is still registered in the nam</w:t>
      </w:r>
      <w:r w:rsidR="00C27F2F">
        <w:rPr>
          <w:rFonts w:ascii="Arial" w:hAnsi="Arial" w:cs="Arial"/>
          <w:sz w:val="24"/>
          <w:szCs w:val="24"/>
        </w:rPr>
        <w:t>e of Mr Da Cruz, his brother in-</w:t>
      </w:r>
      <w:r>
        <w:rPr>
          <w:rFonts w:ascii="Arial" w:hAnsi="Arial" w:cs="Arial"/>
          <w:sz w:val="24"/>
          <w:szCs w:val="24"/>
        </w:rPr>
        <w:t xml:space="preserve">law, as the vehicle has not been repaired as yet and once repaired the vehicle must go through a roadworthy test before ownership can be transferred. </w:t>
      </w:r>
    </w:p>
    <w:p w:rsidR="00A77E5B" w:rsidRPr="00544DAA" w:rsidRDefault="00A77E5B" w:rsidP="00CF6780">
      <w:pPr>
        <w:spacing w:after="0" w:line="360" w:lineRule="auto"/>
        <w:jc w:val="both"/>
        <w:rPr>
          <w:rFonts w:ascii="Arial" w:hAnsi="Arial" w:cs="Arial"/>
          <w:sz w:val="24"/>
          <w:szCs w:val="24"/>
        </w:rPr>
      </w:pPr>
    </w:p>
    <w:p w:rsidR="00D11216" w:rsidRPr="00544DAA" w:rsidRDefault="00D11216" w:rsidP="00CF6780">
      <w:pPr>
        <w:spacing w:after="0" w:line="360" w:lineRule="auto"/>
        <w:jc w:val="both"/>
        <w:rPr>
          <w:rFonts w:ascii="Arial" w:hAnsi="Arial" w:cs="Arial"/>
          <w:sz w:val="24"/>
          <w:szCs w:val="24"/>
          <w:u w:val="single"/>
        </w:rPr>
      </w:pPr>
      <w:r w:rsidRPr="00544DAA">
        <w:rPr>
          <w:rFonts w:ascii="Arial" w:hAnsi="Arial" w:cs="Arial"/>
          <w:sz w:val="24"/>
          <w:szCs w:val="24"/>
          <w:u w:val="single"/>
        </w:rPr>
        <w:t>Onus</w:t>
      </w:r>
    </w:p>
    <w:p w:rsidR="00A51A9D" w:rsidRPr="00544DAA" w:rsidRDefault="00A51A9D" w:rsidP="00CF6780">
      <w:pPr>
        <w:spacing w:after="0" w:line="360" w:lineRule="auto"/>
        <w:jc w:val="both"/>
        <w:rPr>
          <w:rFonts w:ascii="Arial" w:hAnsi="Arial" w:cs="Arial"/>
          <w:sz w:val="24"/>
          <w:szCs w:val="24"/>
        </w:rPr>
      </w:pPr>
    </w:p>
    <w:p w:rsidR="00C169A6" w:rsidRPr="00544DAA" w:rsidRDefault="00C169A6" w:rsidP="00CF6780">
      <w:pPr>
        <w:pStyle w:val="western"/>
        <w:shd w:val="clear" w:color="auto" w:fill="FFFFFF"/>
        <w:spacing w:before="0" w:beforeAutospacing="0" w:after="0" w:afterAutospacing="0" w:line="360" w:lineRule="auto"/>
        <w:jc w:val="both"/>
        <w:rPr>
          <w:rFonts w:ascii="Arial" w:hAnsi="Arial" w:cs="Arial"/>
        </w:rPr>
      </w:pPr>
      <w:r w:rsidRPr="00544DAA">
        <w:rPr>
          <w:rFonts w:ascii="Arial" w:hAnsi="Arial" w:cs="Arial"/>
          <w:lang w:val="en-US"/>
        </w:rPr>
        <w:lastRenderedPageBreak/>
        <w:t>[</w:t>
      </w:r>
      <w:r w:rsidR="00544DAA" w:rsidRPr="00544DAA">
        <w:rPr>
          <w:rFonts w:ascii="Arial" w:hAnsi="Arial" w:cs="Arial"/>
          <w:lang w:val="en-US"/>
        </w:rPr>
        <w:t>34</w:t>
      </w:r>
      <w:r w:rsidRPr="00544DAA">
        <w:rPr>
          <w:rFonts w:ascii="Arial" w:hAnsi="Arial" w:cs="Arial"/>
          <w:lang w:val="en-US"/>
        </w:rPr>
        <w:t>]</w:t>
      </w:r>
      <w:r w:rsidRPr="00544DAA">
        <w:rPr>
          <w:rFonts w:ascii="Arial" w:hAnsi="Arial" w:cs="Arial"/>
          <w:lang w:val="en-US"/>
        </w:rPr>
        <w:tab/>
      </w:r>
      <w:r w:rsidR="002F2718" w:rsidRPr="00544DAA">
        <w:rPr>
          <w:rFonts w:ascii="Arial" w:hAnsi="Arial" w:cs="Arial"/>
          <w:lang w:val="en-US"/>
        </w:rPr>
        <w:t xml:space="preserve">The </w:t>
      </w:r>
      <w:r w:rsidR="002F2718" w:rsidRPr="00774B98">
        <w:rPr>
          <w:rFonts w:ascii="Arial" w:hAnsi="Arial" w:cs="Arial"/>
          <w:lang w:val="en-US"/>
        </w:rPr>
        <w:t>plaintiffs</w:t>
      </w:r>
      <w:r w:rsidR="002F2718" w:rsidRPr="00544DAA">
        <w:rPr>
          <w:rFonts w:ascii="Arial" w:hAnsi="Arial" w:cs="Arial"/>
          <w:lang w:val="en-US"/>
        </w:rPr>
        <w:t xml:space="preserve"> claim against the defendant is based on delict and in order to succeed </w:t>
      </w:r>
      <w:r w:rsidR="002F2718" w:rsidRPr="009C569E">
        <w:rPr>
          <w:rFonts w:ascii="Arial" w:hAnsi="Arial" w:cs="Arial"/>
          <w:lang w:val="en-US"/>
        </w:rPr>
        <w:t xml:space="preserve">in </w:t>
      </w:r>
      <w:r w:rsidR="007B3B5D" w:rsidRPr="009C569E">
        <w:rPr>
          <w:rFonts w:ascii="Arial" w:hAnsi="Arial" w:cs="Arial"/>
          <w:lang w:val="en-US"/>
        </w:rPr>
        <w:t xml:space="preserve">their </w:t>
      </w:r>
      <w:r w:rsidR="002F2718" w:rsidRPr="00544DAA">
        <w:rPr>
          <w:rFonts w:ascii="Arial" w:hAnsi="Arial" w:cs="Arial"/>
          <w:lang w:val="en-US"/>
        </w:rPr>
        <w:t>claim the plaint</w:t>
      </w:r>
      <w:r w:rsidR="002F2718" w:rsidRPr="00774B98">
        <w:rPr>
          <w:rFonts w:ascii="Arial" w:hAnsi="Arial" w:cs="Arial"/>
          <w:lang w:val="en-US"/>
        </w:rPr>
        <w:t>iff</w:t>
      </w:r>
      <w:r w:rsidR="007B3B5D" w:rsidRPr="00774B98">
        <w:rPr>
          <w:rFonts w:ascii="Arial" w:hAnsi="Arial" w:cs="Arial"/>
          <w:lang w:val="en-US"/>
        </w:rPr>
        <w:t>s</w:t>
      </w:r>
      <w:r w:rsidR="002F2718" w:rsidRPr="00544DAA">
        <w:rPr>
          <w:rFonts w:ascii="Arial" w:hAnsi="Arial" w:cs="Arial"/>
          <w:lang w:val="en-US"/>
        </w:rPr>
        <w:t xml:space="preserve"> will have to prove that the defendant was guilty of conduct which is both wrongful and culpable and which caused the plaintiff patrimonial loss</w:t>
      </w:r>
      <w:r w:rsidRPr="00544DAA">
        <w:rPr>
          <w:rStyle w:val="FootnoteReference"/>
          <w:rFonts w:ascii="Arial" w:hAnsi="Arial" w:cs="Arial"/>
          <w:lang w:val="en-US"/>
        </w:rPr>
        <w:footnoteReference w:id="1"/>
      </w:r>
      <w:r w:rsidRPr="00544DAA">
        <w:rPr>
          <w:rFonts w:ascii="Arial" w:hAnsi="Arial" w:cs="Arial"/>
          <w:lang w:val="en-US"/>
        </w:rPr>
        <w:t>.</w:t>
      </w:r>
      <w:r w:rsidR="002F2718" w:rsidRPr="00544DAA">
        <w:rPr>
          <w:rFonts w:ascii="Arial" w:hAnsi="Arial" w:cs="Arial"/>
          <w:lang w:val="en-US"/>
        </w:rPr>
        <w:t> </w:t>
      </w:r>
      <w:r w:rsidRPr="00544DAA">
        <w:rPr>
          <w:rFonts w:ascii="Arial" w:hAnsi="Arial" w:cs="Arial"/>
        </w:rPr>
        <w:t xml:space="preserve"> </w:t>
      </w:r>
    </w:p>
    <w:p w:rsidR="00A51A9D" w:rsidRDefault="00A51A9D" w:rsidP="00CF6780">
      <w:pPr>
        <w:pStyle w:val="western"/>
        <w:shd w:val="clear" w:color="auto" w:fill="FFFFFF"/>
        <w:spacing w:before="0" w:beforeAutospacing="0" w:after="0" w:afterAutospacing="0" w:line="360" w:lineRule="auto"/>
        <w:jc w:val="both"/>
        <w:rPr>
          <w:rFonts w:ascii="Arial" w:hAnsi="Arial" w:cs="Arial"/>
        </w:rPr>
      </w:pPr>
    </w:p>
    <w:p w:rsidR="002F2718" w:rsidRPr="00C169A6" w:rsidRDefault="003466A4" w:rsidP="00CF6780">
      <w:pPr>
        <w:pStyle w:val="western"/>
        <w:shd w:val="clear" w:color="auto" w:fill="FFFFFF"/>
        <w:spacing w:before="0" w:beforeAutospacing="0" w:after="0" w:afterAutospacing="0" w:line="360" w:lineRule="auto"/>
        <w:jc w:val="both"/>
        <w:rPr>
          <w:rFonts w:ascii="Arial" w:hAnsi="Arial" w:cs="Arial"/>
        </w:rPr>
      </w:pPr>
      <w:r w:rsidRPr="00C169A6">
        <w:rPr>
          <w:rFonts w:ascii="Arial" w:hAnsi="Arial" w:cs="Arial"/>
        </w:rPr>
        <w:t>[</w:t>
      </w:r>
      <w:r w:rsidR="00C27F2F">
        <w:rPr>
          <w:rFonts w:ascii="Arial" w:hAnsi="Arial" w:cs="Arial"/>
        </w:rPr>
        <w:t>35</w:t>
      </w:r>
      <w:r w:rsidRPr="00C169A6">
        <w:rPr>
          <w:rFonts w:ascii="Arial" w:hAnsi="Arial" w:cs="Arial"/>
        </w:rPr>
        <w:t>]</w:t>
      </w:r>
      <w:r w:rsidRPr="00C169A6">
        <w:rPr>
          <w:rFonts w:ascii="Arial" w:hAnsi="Arial" w:cs="Arial"/>
        </w:rPr>
        <w:tab/>
        <w:t xml:space="preserve"> </w:t>
      </w:r>
      <w:r w:rsidR="0077345A" w:rsidRPr="009C569E">
        <w:rPr>
          <w:rFonts w:ascii="Arial" w:hAnsi="Arial" w:cs="Arial"/>
        </w:rPr>
        <w:t xml:space="preserve">The learned author, H.B. Klopper in his book titled </w:t>
      </w:r>
      <w:r w:rsidR="0077345A" w:rsidRPr="009C569E">
        <w:rPr>
          <w:rFonts w:ascii="Arial" w:hAnsi="Arial" w:cs="Arial"/>
          <w:i/>
        </w:rPr>
        <w:t>The Law of Collisions in South Africa</w:t>
      </w:r>
      <w:r w:rsidR="0077345A" w:rsidRPr="009C569E">
        <w:rPr>
          <w:rFonts w:ascii="Arial" w:hAnsi="Arial" w:cs="Arial"/>
        </w:rPr>
        <w:t xml:space="preserve"> said the following with regard to </w:t>
      </w:r>
      <w:r w:rsidR="009C569E">
        <w:rPr>
          <w:rFonts w:ascii="Arial" w:hAnsi="Arial" w:cs="Arial"/>
        </w:rPr>
        <w:t>t</w:t>
      </w:r>
      <w:r w:rsidRPr="00C169A6">
        <w:rPr>
          <w:rFonts w:ascii="Arial" w:hAnsi="Arial" w:cs="Arial"/>
        </w:rPr>
        <w:t>he test of negligence</w:t>
      </w:r>
      <w:r w:rsidR="009C569E">
        <w:rPr>
          <w:rFonts w:ascii="Arial" w:hAnsi="Arial" w:cs="Arial"/>
        </w:rPr>
        <w:t>:</w:t>
      </w:r>
      <w:r w:rsidRPr="00C169A6">
        <w:rPr>
          <w:rFonts w:ascii="Arial" w:hAnsi="Arial" w:cs="Arial"/>
        </w:rPr>
        <w:t xml:space="preserve"> </w:t>
      </w:r>
    </w:p>
    <w:p w:rsidR="00C169A6" w:rsidRDefault="003466A4" w:rsidP="00CF6780">
      <w:pPr>
        <w:spacing w:after="0" w:line="360" w:lineRule="auto"/>
        <w:jc w:val="both"/>
        <w:rPr>
          <w:rFonts w:ascii="Verdana" w:hAnsi="Verdana"/>
          <w:sz w:val="27"/>
          <w:szCs w:val="27"/>
        </w:rPr>
      </w:pPr>
      <w:r w:rsidRPr="00C169A6">
        <w:rPr>
          <w:rFonts w:ascii="Verdana" w:hAnsi="Verdana"/>
          <w:sz w:val="27"/>
          <w:szCs w:val="27"/>
        </w:rPr>
        <w:tab/>
      </w:r>
    </w:p>
    <w:p w:rsidR="00C169A6" w:rsidRDefault="00C169A6" w:rsidP="00CF6780">
      <w:pPr>
        <w:spacing w:after="0" w:line="360" w:lineRule="auto"/>
        <w:ind w:firstLine="720"/>
        <w:jc w:val="both"/>
        <w:rPr>
          <w:rFonts w:ascii="Arial" w:hAnsi="Arial" w:cs="Arial"/>
          <w:sz w:val="24"/>
          <w:szCs w:val="24"/>
        </w:rPr>
      </w:pPr>
      <w:r w:rsidRPr="00C169A6">
        <w:rPr>
          <w:rFonts w:ascii="Arial" w:hAnsi="Arial" w:cs="Arial"/>
        </w:rPr>
        <w:t xml:space="preserve">‘The test for negligence is whether a person’s conduct complies with the standard of the reasonable person.  In order for a person to be liable the damage resulting from the negligence must </w:t>
      </w:r>
      <w:r w:rsidRPr="00C169A6">
        <w:rPr>
          <w:rFonts w:ascii="Arial" w:hAnsi="Arial" w:cs="Arial"/>
        </w:rPr>
        <w:lastRenderedPageBreak/>
        <w:t>be foreseeable and preventable.  If these principles are applied to a motor vehicle accident, the driver must act like a reasonable person under the prevailing circumstances, be capable of reasonably foreseeing the damage flowing from his negligent act and must also take reasonable steps to prevent damage from occurring.  Failure to do so will constitute negligence</w:t>
      </w:r>
      <w:r w:rsidRPr="00C169A6">
        <w:rPr>
          <w:rFonts w:ascii="Arial" w:hAnsi="Arial" w:cs="Arial"/>
          <w:sz w:val="24"/>
          <w:szCs w:val="24"/>
        </w:rPr>
        <w:t>. . . ’</w:t>
      </w:r>
      <w:r w:rsidR="0077345A" w:rsidRPr="009C569E">
        <w:rPr>
          <w:rStyle w:val="FootnoteReference"/>
          <w:rFonts w:ascii="Arial" w:hAnsi="Arial" w:cs="Arial"/>
          <w:sz w:val="24"/>
          <w:szCs w:val="24"/>
        </w:rPr>
        <w:footnoteReference w:id="2"/>
      </w:r>
    </w:p>
    <w:p w:rsidR="00C27F2F" w:rsidRPr="00774B98" w:rsidRDefault="00C27F2F" w:rsidP="00CF6780">
      <w:pPr>
        <w:spacing w:after="0" w:line="360" w:lineRule="auto"/>
        <w:ind w:firstLine="720"/>
        <w:jc w:val="both"/>
        <w:rPr>
          <w:rFonts w:ascii="Arial" w:hAnsi="Arial" w:cs="Arial"/>
          <w:sz w:val="24"/>
          <w:szCs w:val="24"/>
        </w:rPr>
      </w:pPr>
    </w:p>
    <w:p w:rsidR="002F2718" w:rsidRPr="00774B98" w:rsidRDefault="002F2718" w:rsidP="00CF6780">
      <w:pPr>
        <w:pStyle w:val="western"/>
        <w:shd w:val="clear" w:color="auto" w:fill="FFFFFF"/>
        <w:spacing w:before="0" w:beforeAutospacing="0" w:after="0" w:afterAutospacing="0" w:line="360" w:lineRule="auto"/>
        <w:jc w:val="both"/>
        <w:rPr>
          <w:rFonts w:ascii="Arial" w:hAnsi="Arial" w:cs="Arial"/>
        </w:rPr>
      </w:pPr>
      <w:r w:rsidRPr="00774B98">
        <w:rPr>
          <w:rFonts w:ascii="Arial" w:hAnsi="Arial" w:cs="Arial"/>
          <w:lang w:val="en-US"/>
        </w:rPr>
        <w:t>[</w:t>
      </w:r>
      <w:r w:rsidR="00C27F2F" w:rsidRPr="00774B98">
        <w:rPr>
          <w:rFonts w:ascii="Arial" w:hAnsi="Arial" w:cs="Arial"/>
          <w:lang w:val="en-US"/>
        </w:rPr>
        <w:t>36</w:t>
      </w:r>
      <w:r w:rsidRPr="00774B98">
        <w:rPr>
          <w:rFonts w:ascii="Arial" w:hAnsi="Arial" w:cs="Arial"/>
          <w:lang w:val="en-US"/>
        </w:rPr>
        <w:t xml:space="preserve">] </w:t>
      </w:r>
      <w:r w:rsidR="00D638DE" w:rsidRPr="00774B98">
        <w:rPr>
          <w:rFonts w:ascii="Arial" w:hAnsi="Arial" w:cs="Arial"/>
          <w:lang w:val="en-US"/>
        </w:rPr>
        <w:tab/>
      </w:r>
      <w:r w:rsidRPr="00774B98">
        <w:rPr>
          <w:rFonts w:ascii="Arial" w:hAnsi="Arial" w:cs="Arial"/>
          <w:lang w:val="en-US"/>
        </w:rPr>
        <w:t xml:space="preserve"> In order to succeed in its claim for damages, the plaintiff</w:t>
      </w:r>
      <w:r w:rsidR="00ED726D" w:rsidRPr="00774B98">
        <w:rPr>
          <w:rFonts w:ascii="Arial" w:hAnsi="Arial" w:cs="Arial"/>
          <w:lang w:val="en-US"/>
        </w:rPr>
        <w:t>s</w:t>
      </w:r>
      <w:r w:rsidRPr="00774B98">
        <w:rPr>
          <w:rFonts w:ascii="Arial" w:hAnsi="Arial" w:cs="Arial"/>
          <w:lang w:val="en-US"/>
        </w:rPr>
        <w:t xml:space="preserve"> must establish both the factual and legal causation. The question in relation to the former is whether the defendant's negligent act or omission caused or materially contributed to the harm giving rise to the claim. If it did, the second question is whether the negligent act or omission is linked to the harm </w:t>
      </w:r>
      <w:r w:rsidRPr="00774B98">
        <w:rPr>
          <w:rFonts w:ascii="Arial" w:hAnsi="Arial" w:cs="Arial"/>
          <w:lang w:val="en-US"/>
        </w:rPr>
        <w:lastRenderedPageBreak/>
        <w:t>sufficiently closely or directly for legal liability to ensue, or whether the harm is too remote</w:t>
      </w:r>
      <w:r w:rsidR="00ED726D" w:rsidRPr="00774B98">
        <w:rPr>
          <w:rFonts w:ascii="Arial" w:hAnsi="Arial" w:cs="Arial"/>
          <w:lang w:val="en-US"/>
        </w:rPr>
        <w:t>.</w:t>
      </w:r>
      <w:r w:rsidR="00D638DE" w:rsidRPr="00774B98">
        <w:rPr>
          <w:rStyle w:val="FootnoteReference"/>
          <w:rFonts w:ascii="Arial" w:hAnsi="Arial" w:cs="Arial"/>
          <w:lang w:val="en-US"/>
        </w:rPr>
        <w:footnoteReference w:id="3"/>
      </w:r>
    </w:p>
    <w:p w:rsidR="00D11216" w:rsidRPr="00C27F2F" w:rsidRDefault="00D11216" w:rsidP="00CF6780">
      <w:pPr>
        <w:spacing w:after="0" w:line="360" w:lineRule="auto"/>
        <w:jc w:val="both"/>
        <w:rPr>
          <w:rFonts w:ascii="Arial" w:hAnsi="Arial" w:cs="Arial"/>
          <w:sz w:val="24"/>
          <w:szCs w:val="24"/>
        </w:rPr>
      </w:pPr>
    </w:p>
    <w:p w:rsidR="00D11216" w:rsidRPr="00C27F2F" w:rsidRDefault="00D11216" w:rsidP="00CF6780">
      <w:pPr>
        <w:spacing w:after="0" w:line="360" w:lineRule="auto"/>
        <w:jc w:val="both"/>
        <w:rPr>
          <w:rFonts w:ascii="Arial" w:hAnsi="Arial" w:cs="Arial"/>
          <w:sz w:val="24"/>
          <w:szCs w:val="24"/>
          <w:u w:val="single"/>
        </w:rPr>
      </w:pPr>
      <w:r w:rsidRPr="00C27F2F">
        <w:rPr>
          <w:rFonts w:ascii="Arial" w:hAnsi="Arial" w:cs="Arial"/>
          <w:sz w:val="24"/>
          <w:szCs w:val="24"/>
          <w:u w:val="single"/>
        </w:rPr>
        <w:t>Mutually destructive versions</w:t>
      </w:r>
    </w:p>
    <w:p w:rsidR="00C27F2F" w:rsidRPr="006C008D" w:rsidRDefault="00C27F2F" w:rsidP="00CF6780">
      <w:pPr>
        <w:spacing w:after="0" w:line="360" w:lineRule="auto"/>
        <w:jc w:val="both"/>
        <w:rPr>
          <w:rFonts w:ascii="Arial" w:hAnsi="Arial" w:cs="Arial"/>
          <w:b/>
          <w:sz w:val="24"/>
          <w:szCs w:val="24"/>
          <w:u w:val="single"/>
        </w:rPr>
      </w:pPr>
    </w:p>
    <w:p w:rsidR="0074608A" w:rsidRDefault="0074608A" w:rsidP="00CF6780">
      <w:pPr>
        <w:spacing w:after="0" w:line="360" w:lineRule="auto"/>
        <w:jc w:val="both"/>
        <w:rPr>
          <w:rFonts w:ascii="Arial" w:hAnsi="Arial" w:cs="Arial"/>
          <w:sz w:val="24"/>
          <w:szCs w:val="24"/>
        </w:rPr>
      </w:pPr>
      <w:r>
        <w:rPr>
          <w:rFonts w:ascii="Arial" w:hAnsi="Arial" w:cs="Arial"/>
          <w:sz w:val="24"/>
          <w:szCs w:val="24"/>
        </w:rPr>
        <w:t>[</w:t>
      </w:r>
      <w:r w:rsidR="00C27F2F">
        <w:rPr>
          <w:rFonts w:ascii="Arial" w:hAnsi="Arial" w:cs="Arial"/>
          <w:sz w:val="24"/>
          <w:szCs w:val="24"/>
        </w:rPr>
        <w:t>37</w:t>
      </w:r>
      <w:r>
        <w:rPr>
          <w:rFonts w:ascii="Arial" w:hAnsi="Arial" w:cs="Arial"/>
          <w:sz w:val="24"/>
          <w:szCs w:val="24"/>
        </w:rPr>
        <w:t>]</w:t>
      </w:r>
      <w:r>
        <w:rPr>
          <w:rFonts w:ascii="Arial" w:hAnsi="Arial" w:cs="Arial"/>
          <w:sz w:val="24"/>
          <w:szCs w:val="24"/>
        </w:rPr>
        <w:tab/>
        <w:t xml:space="preserve">In </w:t>
      </w:r>
      <w:r>
        <w:rPr>
          <w:rFonts w:ascii="Arial" w:hAnsi="Arial" w:cs="Arial"/>
          <w:i/>
          <w:sz w:val="24"/>
          <w:szCs w:val="24"/>
        </w:rPr>
        <w:t>Van Wyk</w:t>
      </w:r>
      <w:r w:rsidRPr="006830A5">
        <w:rPr>
          <w:rFonts w:ascii="Arial" w:hAnsi="Arial" w:cs="Arial"/>
          <w:i/>
          <w:sz w:val="24"/>
          <w:szCs w:val="24"/>
        </w:rPr>
        <w:t xml:space="preserve"> v </w:t>
      </w:r>
      <w:r>
        <w:rPr>
          <w:rFonts w:ascii="Arial" w:hAnsi="Arial" w:cs="Arial"/>
          <w:i/>
          <w:sz w:val="24"/>
          <w:szCs w:val="24"/>
        </w:rPr>
        <w:t>Chibueze</w:t>
      </w:r>
      <w:r>
        <w:rPr>
          <w:rStyle w:val="FootnoteReference"/>
          <w:rFonts w:ascii="Arial" w:hAnsi="Arial" w:cs="Arial"/>
          <w:i/>
          <w:sz w:val="24"/>
          <w:szCs w:val="24"/>
        </w:rPr>
        <w:footnoteReference w:id="4"/>
      </w:r>
      <w:r>
        <w:rPr>
          <w:rFonts w:ascii="Arial" w:hAnsi="Arial" w:cs="Arial"/>
          <w:sz w:val="24"/>
          <w:szCs w:val="24"/>
        </w:rPr>
        <w:t xml:space="preserve"> Oosthuizen J discussed the </w:t>
      </w:r>
      <w:r w:rsidR="006C008D">
        <w:rPr>
          <w:rFonts w:ascii="Arial" w:hAnsi="Arial" w:cs="Arial"/>
          <w:sz w:val="24"/>
          <w:szCs w:val="24"/>
        </w:rPr>
        <w:t xml:space="preserve">approach to </w:t>
      </w:r>
      <w:r>
        <w:rPr>
          <w:rFonts w:ascii="Arial" w:hAnsi="Arial" w:cs="Arial"/>
          <w:sz w:val="24"/>
          <w:szCs w:val="24"/>
        </w:rPr>
        <w:t xml:space="preserve">mutually destructive versions as follows: </w:t>
      </w:r>
    </w:p>
    <w:p w:rsidR="00EF08A9" w:rsidRDefault="00EF08A9" w:rsidP="00CF6780">
      <w:pPr>
        <w:spacing w:after="0" w:line="360" w:lineRule="auto"/>
        <w:jc w:val="both"/>
        <w:rPr>
          <w:rFonts w:ascii="Arial" w:hAnsi="Arial" w:cs="Arial"/>
          <w:sz w:val="24"/>
          <w:szCs w:val="24"/>
        </w:rPr>
      </w:pPr>
    </w:p>
    <w:p w:rsidR="0074608A" w:rsidRPr="0074608A" w:rsidRDefault="0074608A" w:rsidP="00CF6780">
      <w:pPr>
        <w:spacing w:after="0" w:line="360" w:lineRule="auto"/>
        <w:jc w:val="both"/>
        <w:rPr>
          <w:rFonts w:ascii="Arial" w:hAnsi="Arial" w:cs="Arial"/>
        </w:rPr>
      </w:pPr>
      <w:r>
        <w:rPr>
          <w:rFonts w:ascii="Arial" w:hAnsi="Arial" w:cs="Arial"/>
          <w:sz w:val="24"/>
          <w:szCs w:val="24"/>
        </w:rPr>
        <w:tab/>
        <w:t>‘</w:t>
      </w:r>
      <w:r w:rsidRPr="0074608A">
        <w:rPr>
          <w:rFonts w:ascii="Arial" w:hAnsi="Arial" w:cs="Arial"/>
        </w:rPr>
        <w:t>[23]</w:t>
      </w:r>
      <w:r w:rsidRPr="0074608A">
        <w:rPr>
          <w:rFonts w:ascii="Arial" w:hAnsi="Arial" w:cs="Arial"/>
        </w:rPr>
        <w:tab/>
      </w:r>
      <w:r w:rsidRPr="0074608A">
        <w:rPr>
          <w:rFonts w:ascii="Arial" w:hAnsi="Arial" w:cs="Arial"/>
          <w:i/>
        </w:rPr>
        <w:t>Nienaber, JA in Stellenbosch Farmers' Winery Group and Another v Martell et Cie and Others 2003(1) SA 11 (SCA)</w:t>
      </w:r>
      <w:r w:rsidRPr="0074608A">
        <w:rPr>
          <w:rFonts w:ascii="Arial" w:hAnsi="Arial" w:cs="Arial"/>
        </w:rPr>
        <w:t xml:space="preserve"> at </w:t>
      </w:r>
      <w:r w:rsidRPr="0074608A">
        <w:rPr>
          <w:rFonts w:ascii="Arial" w:hAnsi="Arial" w:cs="Arial"/>
        </w:rPr>
        <w:lastRenderedPageBreak/>
        <w:t>para 5 states the technique generally employed by courts in resolving factual disputes where there ar</w:t>
      </w:r>
      <w:r w:rsidR="00BC07FB">
        <w:rPr>
          <w:rFonts w:ascii="Arial" w:hAnsi="Arial" w:cs="Arial"/>
        </w:rPr>
        <w:t xml:space="preserve">e two irreconcilable versions. </w:t>
      </w:r>
      <w:r w:rsidRPr="0074608A">
        <w:rPr>
          <w:rFonts w:ascii="Arial" w:hAnsi="Arial" w:cs="Arial"/>
        </w:rPr>
        <w:t>Namibian courts have adopted the approach</w:t>
      </w:r>
      <w:r w:rsidR="006A2329">
        <w:rPr>
          <w:rFonts w:ascii="Arial" w:hAnsi="Arial" w:cs="Arial"/>
        </w:rPr>
        <w:t>.</w:t>
      </w:r>
      <w:r w:rsidRPr="0074608A">
        <w:rPr>
          <w:rStyle w:val="FootnoteReference"/>
          <w:rFonts w:ascii="Arial" w:hAnsi="Arial" w:cs="Arial"/>
        </w:rPr>
        <w:footnoteReference w:id="5"/>
      </w:r>
    </w:p>
    <w:p w:rsidR="0074608A" w:rsidRPr="0074608A" w:rsidRDefault="0074608A" w:rsidP="00CF6780">
      <w:pPr>
        <w:spacing w:after="0" w:line="360" w:lineRule="auto"/>
        <w:jc w:val="both"/>
        <w:rPr>
          <w:rFonts w:ascii="Arial" w:hAnsi="Arial" w:cs="Arial"/>
        </w:rPr>
      </w:pPr>
    </w:p>
    <w:p w:rsidR="0074608A" w:rsidRPr="0074608A" w:rsidRDefault="0074608A" w:rsidP="00CF6780">
      <w:pPr>
        <w:tabs>
          <w:tab w:val="left" w:pos="720"/>
          <w:tab w:val="left" w:pos="1140"/>
        </w:tabs>
        <w:spacing w:after="0" w:line="360" w:lineRule="auto"/>
        <w:jc w:val="both"/>
        <w:rPr>
          <w:rFonts w:ascii="Arial" w:hAnsi="Arial" w:cs="Arial"/>
        </w:rPr>
      </w:pPr>
      <w:r w:rsidRPr="0074608A">
        <w:rPr>
          <w:rFonts w:ascii="Arial" w:hAnsi="Arial" w:cs="Arial"/>
        </w:rPr>
        <w:t>[24]</w:t>
      </w:r>
      <w:r w:rsidRPr="0074608A">
        <w:rPr>
          <w:rFonts w:ascii="Arial" w:hAnsi="Arial" w:cs="Arial"/>
        </w:rPr>
        <w:tab/>
        <w:t xml:space="preserve">The court consider the credibility, reliability and probability of a witness and his version.  The credibility of a witness relates to </w:t>
      </w:r>
      <w:r w:rsidRPr="0074608A">
        <w:rPr>
          <w:rFonts w:ascii="Arial" w:hAnsi="Arial" w:cs="Arial"/>
          <w:i/>
        </w:rPr>
        <w:t>inter alia</w:t>
      </w:r>
      <w:r w:rsidRPr="0074608A">
        <w:rPr>
          <w:rFonts w:ascii="Arial" w:hAnsi="Arial" w:cs="Arial"/>
        </w:rPr>
        <w:t xml:space="preserve"> the candour and demeanour, bias, contradictions, probability or improbability of his evidence and the calibre and cogency of the witness compared to other witnesses.  The reliability of a witness will also depend on the opportunity to observe and the quality, integrity and independence of his recall thereof.  The probabilities of a witness' version necessitates an evaluation of each (conflicting) version's probabilities or improbabilities on the disputed issues.  The court will then determine whether the </w:t>
      </w:r>
      <w:r w:rsidRPr="0074608A">
        <w:rPr>
          <w:rFonts w:ascii="Arial" w:hAnsi="Arial" w:cs="Arial"/>
        </w:rPr>
        <w:lastRenderedPageBreak/>
        <w:t>party bearing the onus has succeeded in discharging it.  Probabilities prevail when all factors equipoised</w:t>
      </w:r>
      <w:r w:rsidRPr="0074608A">
        <w:rPr>
          <w:rStyle w:val="FootnoteReference"/>
          <w:rFonts w:ascii="Arial" w:hAnsi="Arial" w:cs="Arial"/>
        </w:rPr>
        <w:footnoteReference w:id="6"/>
      </w:r>
      <w:r w:rsidRPr="0074608A">
        <w:rPr>
          <w:rFonts w:ascii="Arial" w:hAnsi="Arial" w:cs="Arial"/>
        </w:rPr>
        <w:t>.</w:t>
      </w:r>
    </w:p>
    <w:p w:rsidR="0074608A" w:rsidRPr="0074608A" w:rsidRDefault="0074608A" w:rsidP="00CF6780">
      <w:pPr>
        <w:tabs>
          <w:tab w:val="left" w:pos="720"/>
          <w:tab w:val="left" w:pos="1140"/>
        </w:tabs>
        <w:spacing w:after="0" w:line="360" w:lineRule="auto"/>
        <w:jc w:val="both"/>
        <w:rPr>
          <w:rFonts w:ascii="Arial" w:hAnsi="Arial" w:cs="Arial"/>
        </w:rPr>
      </w:pPr>
    </w:p>
    <w:p w:rsidR="0074608A" w:rsidRPr="0074608A" w:rsidRDefault="0074608A" w:rsidP="00CF6780">
      <w:pPr>
        <w:spacing w:after="0" w:line="360" w:lineRule="auto"/>
        <w:jc w:val="both"/>
        <w:rPr>
          <w:rFonts w:ascii="Arial" w:hAnsi="Arial" w:cs="Arial"/>
        </w:rPr>
      </w:pPr>
      <w:r w:rsidRPr="0074608A">
        <w:rPr>
          <w:rFonts w:ascii="Arial" w:hAnsi="Arial" w:cs="Arial"/>
        </w:rPr>
        <w:t>[25]</w:t>
      </w:r>
      <w:r w:rsidRPr="0074608A">
        <w:rPr>
          <w:rFonts w:ascii="Arial" w:hAnsi="Arial" w:cs="Arial"/>
        </w:rPr>
        <w:tab/>
        <w:t>In this case the plaintiff and defendant both and respectively had the onus to prove their conflicting claims on a preponderance of probabilities.</w:t>
      </w:r>
      <w:r>
        <w:rPr>
          <w:rFonts w:ascii="Arial" w:hAnsi="Arial" w:cs="Arial"/>
        </w:rPr>
        <w:t>’</w:t>
      </w:r>
    </w:p>
    <w:p w:rsidR="001A7A12" w:rsidRDefault="001A7A12" w:rsidP="00CF6780">
      <w:pPr>
        <w:spacing w:after="0" w:line="360" w:lineRule="auto"/>
        <w:jc w:val="both"/>
        <w:rPr>
          <w:rFonts w:ascii="Arial" w:hAnsi="Arial" w:cs="Arial"/>
          <w:sz w:val="24"/>
          <w:szCs w:val="24"/>
        </w:rPr>
      </w:pPr>
    </w:p>
    <w:p w:rsidR="006C008D" w:rsidRPr="00F617FA" w:rsidRDefault="006C008D" w:rsidP="00CF6780">
      <w:pPr>
        <w:spacing w:after="0" w:line="360" w:lineRule="auto"/>
        <w:jc w:val="both"/>
        <w:rPr>
          <w:rFonts w:ascii="Arial" w:hAnsi="Arial" w:cs="Arial"/>
          <w:sz w:val="24"/>
          <w:szCs w:val="24"/>
          <w:u w:val="single"/>
        </w:rPr>
      </w:pPr>
      <w:r w:rsidRPr="00F617FA">
        <w:rPr>
          <w:rFonts w:ascii="Arial" w:hAnsi="Arial" w:cs="Arial"/>
          <w:sz w:val="24"/>
          <w:szCs w:val="24"/>
          <w:u w:val="single"/>
        </w:rPr>
        <w:t>Evaluation of the evidence adduced</w:t>
      </w:r>
    </w:p>
    <w:p w:rsidR="006C008D" w:rsidRDefault="006C008D" w:rsidP="00CF6780">
      <w:pPr>
        <w:spacing w:after="0" w:line="360" w:lineRule="auto"/>
        <w:jc w:val="both"/>
        <w:rPr>
          <w:rFonts w:ascii="Arial" w:hAnsi="Arial" w:cs="Arial"/>
          <w:sz w:val="24"/>
          <w:szCs w:val="24"/>
        </w:rPr>
      </w:pPr>
    </w:p>
    <w:p w:rsidR="006C008D" w:rsidRDefault="006C008D" w:rsidP="00CF6780">
      <w:pPr>
        <w:spacing w:after="0" w:line="360" w:lineRule="auto"/>
        <w:jc w:val="both"/>
        <w:rPr>
          <w:rFonts w:ascii="Arial" w:hAnsi="Arial" w:cs="Arial"/>
          <w:sz w:val="24"/>
          <w:szCs w:val="24"/>
        </w:rPr>
      </w:pPr>
      <w:r>
        <w:rPr>
          <w:rFonts w:ascii="Arial" w:hAnsi="Arial" w:cs="Arial"/>
          <w:sz w:val="24"/>
          <w:szCs w:val="24"/>
        </w:rPr>
        <w:t>[</w:t>
      </w:r>
      <w:r w:rsidR="00F617FA">
        <w:rPr>
          <w:rFonts w:ascii="Arial" w:hAnsi="Arial" w:cs="Arial"/>
          <w:sz w:val="24"/>
          <w:szCs w:val="24"/>
        </w:rPr>
        <w:t>38</w:t>
      </w:r>
      <w:r>
        <w:rPr>
          <w:rFonts w:ascii="Arial" w:hAnsi="Arial" w:cs="Arial"/>
          <w:sz w:val="24"/>
          <w:szCs w:val="24"/>
        </w:rPr>
        <w:t>]</w:t>
      </w:r>
      <w:r>
        <w:rPr>
          <w:rFonts w:ascii="Arial" w:hAnsi="Arial" w:cs="Arial"/>
          <w:sz w:val="24"/>
          <w:szCs w:val="24"/>
        </w:rPr>
        <w:tab/>
        <w:t xml:space="preserve">Before </w:t>
      </w:r>
      <w:r w:rsidR="00362B56">
        <w:rPr>
          <w:rFonts w:ascii="Arial" w:hAnsi="Arial" w:cs="Arial"/>
          <w:sz w:val="24"/>
          <w:szCs w:val="24"/>
        </w:rPr>
        <w:t>this court</w:t>
      </w:r>
      <w:r>
        <w:rPr>
          <w:rFonts w:ascii="Arial" w:hAnsi="Arial" w:cs="Arial"/>
          <w:sz w:val="24"/>
          <w:szCs w:val="24"/>
        </w:rPr>
        <w:t xml:space="preserve"> is the evidence of the two drivers of the respective vehicles </w:t>
      </w:r>
      <w:r w:rsidR="00190AD0" w:rsidRPr="009C569E">
        <w:rPr>
          <w:rFonts w:ascii="Arial" w:hAnsi="Arial" w:cs="Arial"/>
          <w:sz w:val="24"/>
          <w:szCs w:val="24"/>
        </w:rPr>
        <w:t xml:space="preserve">involved in the collision </w:t>
      </w:r>
      <w:r>
        <w:rPr>
          <w:rFonts w:ascii="Arial" w:hAnsi="Arial" w:cs="Arial"/>
          <w:sz w:val="24"/>
          <w:szCs w:val="24"/>
        </w:rPr>
        <w:t xml:space="preserve">and an accident report which was admitted into evidence by agreement. </w:t>
      </w:r>
      <w:r>
        <w:rPr>
          <w:rFonts w:ascii="Arial" w:hAnsi="Arial" w:cs="Arial"/>
          <w:sz w:val="24"/>
          <w:szCs w:val="24"/>
        </w:rPr>
        <w:lastRenderedPageBreak/>
        <w:t xml:space="preserve">There are no independent witnesses called in support of either the </w:t>
      </w:r>
      <w:r w:rsidR="00946F2D">
        <w:rPr>
          <w:rFonts w:ascii="Arial" w:hAnsi="Arial" w:cs="Arial"/>
          <w:sz w:val="24"/>
          <w:szCs w:val="24"/>
        </w:rPr>
        <w:t>plaintiffs</w:t>
      </w:r>
      <w:r>
        <w:rPr>
          <w:rFonts w:ascii="Arial" w:hAnsi="Arial" w:cs="Arial"/>
          <w:sz w:val="24"/>
          <w:szCs w:val="24"/>
        </w:rPr>
        <w:t xml:space="preserve"> </w:t>
      </w:r>
      <w:r w:rsidR="00C739D4" w:rsidRPr="009C569E">
        <w:rPr>
          <w:rFonts w:ascii="Arial" w:hAnsi="Arial" w:cs="Arial"/>
          <w:sz w:val="24"/>
          <w:szCs w:val="24"/>
        </w:rPr>
        <w:t xml:space="preserve">or </w:t>
      </w:r>
      <w:r w:rsidRPr="009C569E">
        <w:rPr>
          <w:rFonts w:ascii="Arial" w:hAnsi="Arial" w:cs="Arial"/>
          <w:sz w:val="24"/>
          <w:szCs w:val="24"/>
        </w:rPr>
        <w:t xml:space="preserve">defendant’s case. </w:t>
      </w:r>
      <w:r w:rsidR="00362B56" w:rsidRPr="009C569E">
        <w:rPr>
          <w:rFonts w:ascii="Arial" w:hAnsi="Arial" w:cs="Arial"/>
          <w:sz w:val="24"/>
          <w:szCs w:val="24"/>
        </w:rPr>
        <w:t xml:space="preserve">Apart from the evidence </w:t>
      </w:r>
      <w:r w:rsidR="00DF3218" w:rsidRPr="009C569E">
        <w:rPr>
          <w:rFonts w:ascii="Arial" w:hAnsi="Arial" w:cs="Arial"/>
          <w:sz w:val="24"/>
          <w:szCs w:val="24"/>
        </w:rPr>
        <w:t xml:space="preserve">led by and on behalf of the and the </w:t>
      </w:r>
      <w:r w:rsidR="00362B56" w:rsidRPr="009C569E">
        <w:rPr>
          <w:rFonts w:ascii="Arial" w:hAnsi="Arial" w:cs="Arial"/>
          <w:sz w:val="24"/>
          <w:szCs w:val="24"/>
        </w:rPr>
        <w:t>accident report</w:t>
      </w:r>
      <w:r w:rsidR="00C739D4" w:rsidRPr="009C569E">
        <w:rPr>
          <w:rFonts w:ascii="Arial" w:hAnsi="Arial" w:cs="Arial"/>
          <w:sz w:val="24"/>
          <w:szCs w:val="24"/>
        </w:rPr>
        <w:t>, the court also received</w:t>
      </w:r>
      <w:r w:rsidR="00362B56" w:rsidRPr="009C569E">
        <w:rPr>
          <w:rFonts w:ascii="Arial" w:hAnsi="Arial" w:cs="Arial"/>
          <w:sz w:val="24"/>
          <w:szCs w:val="24"/>
        </w:rPr>
        <w:t xml:space="preserve"> </w:t>
      </w:r>
      <w:r w:rsidR="00362B56">
        <w:rPr>
          <w:rFonts w:ascii="Arial" w:hAnsi="Arial" w:cs="Arial"/>
          <w:sz w:val="24"/>
          <w:szCs w:val="24"/>
        </w:rPr>
        <w:t xml:space="preserve">a number of photographs depicting the damage to the vehicles and some taken after the fact to illustrate to the court the general area where the accident took place. </w:t>
      </w:r>
    </w:p>
    <w:p w:rsidR="00F617FA" w:rsidRDefault="00F617FA" w:rsidP="00CF6780">
      <w:pPr>
        <w:spacing w:after="0" w:line="360" w:lineRule="auto"/>
        <w:jc w:val="both"/>
        <w:rPr>
          <w:rFonts w:ascii="Arial" w:hAnsi="Arial" w:cs="Arial"/>
          <w:sz w:val="24"/>
          <w:szCs w:val="24"/>
        </w:rPr>
      </w:pPr>
    </w:p>
    <w:p w:rsidR="006C008D" w:rsidRPr="009E5D40" w:rsidRDefault="006C008D" w:rsidP="00CF6780">
      <w:pPr>
        <w:spacing w:after="0" w:line="360" w:lineRule="auto"/>
        <w:jc w:val="both"/>
        <w:rPr>
          <w:rFonts w:ascii="Arial" w:hAnsi="Arial" w:cs="Arial"/>
          <w:sz w:val="24"/>
          <w:szCs w:val="24"/>
        </w:rPr>
      </w:pPr>
      <w:r>
        <w:rPr>
          <w:rFonts w:ascii="Arial" w:hAnsi="Arial" w:cs="Arial"/>
          <w:sz w:val="24"/>
          <w:szCs w:val="24"/>
        </w:rPr>
        <w:t>[</w:t>
      </w:r>
      <w:r w:rsidR="00F617FA">
        <w:rPr>
          <w:rFonts w:ascii="Arial" w:hAnsi="Arial" w:cs="Arial"/>
          <w:sz w:val="24"/>
          <w:szCs w:val="24"/>
        </w:rPr>
        <w:t>39</w:t>
      </w:r>
      <w:r>
        <w:rPr>
          <w:rFonts w:ascii="Arial" w:hAnsi="Arial" w:cs="Arial"/>
          <w:sz w:val="24"/>
          <w:szCs w:val="24"/>
        </w:rPr>
        <w:t>]</w:t>
      </w:r>
      <w:r>
        <w:rPr>
          <w:rFonts w:ascii="Arial" w:hAnsi="Arial" w:cs="Arial"/>
          <w:sz w:val="24"/>
          <w:szCs w:val="24"/>
        </w:rPr>
        <w:tab/>
        <w:t>Both witnesses file</w:t>
      </w:r>
      <w:r w:rsidR="005A35AF" w:rsidRPr="009C569E">
        <w:rPr>
          <w:rFonts w:ascii="Arial" w:hAnsi="Arial" w:cs="Arial"/>
          <w:sz w:val="24"/>
          <w:szCs w:val="24"/>
        </w:rPr>
        <w:t>d</w:t>
      </w:r>
      <w:r>
        <w:rPr>
          <w:rFonts w:ascii="Arial" w:hAnsi="Arial" w:cs="Arial"/>
          <w:sz w:val="24"/>
          <w:szCs w:val="24"/>
        </w:rPr>
        <w:t xml:space="preserve"> very condensed witness statements and a lot of new evidence </w:t>
      </w:r>
      <w:r w:rsidRPr="009E5D40">
        <w:rPr>
          <w:rFonts w:ascii="Arial" w:hAnsi="Arial" w:cs="Arial"/>
          <w:sz w:val="24"/>
          <w:szCs w:val="24"/>
        </w:rPr>
        <w:t>was elicited during cross-examination and as a result counsel</w:t>
      </w:r>
      <w:r w:rsidR="005A35AF" w:rsidRPr="009E5D40">
        <w:rPr>
          <w:rFonts w:ascii="Arial" w:hAnsi="Arial" w:cs="Arial"/>
          <w:sz w:val="24"/>
          <w:szCs w:val="24"/>
        </w:rPr>
        <w:t xml:space="preserve"> </w:t>
      </w:r>
      <w:r w:rsidR="009E5D40" w:rsidRPr="009E5D40">
        <w:rPr>
          <w:rFonts w:ascii="Arial" w:hAnsi="Arial" w:cs="Arial"/>
          <w:sz w:val="24"/>
          <w:szCs w:val="24"/>
        </w:rPr>
        <w:t>the defendant</w:t>
      </w:r>
      <w:r w:rsidRPr="009E5D40">
        <w:rPr>
          <w:rFonts w:ascii="Arial" w:hAnsi="Arial" w:cs="Arial"/>
          <w:sz w:val="24"/>
          <w:szCs w:val="24"/>
        </w:rPr>
        <w:t xml:space="preserve"> advance</w:t>
      </w:r>
      <w:r w:rsidR="0086734D" w:rsidRPr="009E5D40">
        <w:rPr>
          <w:rFonts w:ascii="Arial" w:hAnsi="Arial" w:cs="Arial"/>
          <w:sz w:val="24"/>
          <w:szCs w:val="24"/>
        </w:rPr>
        <w:t>d</w:t>
      </w:r>
      <w:r w:rsidRPr="009E5D40">
        <w:rPr>
          <w:rFonts w:ascii="Arial" w:hAnsi="Arial" w:cs="Arial"/>
          <w:sz w:val="24"/>
          <w:szCs w:val="24"/>
        </w:rPr>
        <w:t xml:space="preserve"> </w:t>
      </w:r>
      <w:r>
        <w:rPr>
          <w:rFonts w:ascii="Arial" w:hAnsi="Arial" w:cs="Arial"/>
          <w:sz w:val="24"/>
          <w:szCs w:val="24"/>
        </w:rPr>
        <w:t>an argument that the witness</w:t>
      </w:r>
      <w:r w:rsidR="001D41F8">
        <w:rPr>
          <w:rFonts w:ascii="Arial" w:hAnsi="Arial" w:cs="Arial"/>
          <w:sz w:val="24"/>
          <w:szCs w:val="24"/>
        </w:rPr>
        <w:t xml:space="preserve">, specifically Mr </w:t>
      </w:r>
      <w:r w:rsidR="008D452D">
        <w:rPr>
          <w:rFonts w:ascii="Arial" w:hAnsi="Arial" w:cs="Arial"/>
          <w:sz w:val="24"/>
          <w:szCs w:val="24"/>
        </w:rPr>
        <w:t xml:space="preserve">Vleermuis </w:t>
      </w:r>
      <w:r w:rsidR="001D41F8">
        <w:rPr>
          <w:rFonts w:ascii="Arial" w:hAnsi="Arial" w:cs="Arial"/>
          <w:sz w:val="24"/>
          <w:szCs w:val="24"/>
        </w:rPr>
        <w:t>was not steadfast and forthright in his version of events and that he contradicted himself under cross-examination and kept on changing his version.</w:t>
      </w:r>
      <w:r>
        <w:rPr>
          <w:rFonts w:ascii="Arial" w:hAnsi="Arial" w:cs="Arial"/>
          <w:sz w:val="24"/>
          <w:szCs w:val="24"/>
        </w:rPr>
        <w:t xml:space="preserve"> This is exactly the problem that </w:t>
      </w:r>
      <w:r w:rsidR="00286F9E" w:rsidRPr="009E5D40">
        <w:rPr>
          <w:rFonts w:ascii="Arial" w:hAnsi="Arial" w:cs="Arial"/>
          <w:sz w:val="24"/>
          <w:szCs w:val="24"/>
        </w:rPr>
        <w:t xml:space="preserve">the </w:t>
      </w:r>
      <w:r w:rsidR="001D41F8" w:rsidRPr="009E5D40">
        <w:rPr>
          <w:rFonts w:ascii="Arial" w:hAnsi="Arial" w:cs="Arial"/>
          <w:sz w:val="24"/>
          <w:szCs w:val="24"/>
        </w:rPr>
        <w:t>court</w:t>
      </w:r>
      <w:r w:rsidR="008829BD" w:rsidRPr="009E5D40">
        <w:rPr>
          <w:rFonts w:ascii="Arial" w:hAnsi="Arial" w:cs="Arial"/>
          <w:sz w:val="24"/>
          <w:szCs w:val="24"/>
        </w:rPr>
        <w:t xml:space="preserve"> is faced with</w:t>
      </w:r>
      <w:r w:rsidR="001D41F8" w:rsidRPr="009E5D40">
        <w:rPr>
          <w:rFonts w:ascii="Arial" w:hAnsi="Arial" w:cs="Arial"/>
          <w:sz w:val="24"/>
          <w:szCs w:val="24"/>
        </w:rPr>
        <w:t xml:space="preserve"> </w:t>
      </w:r>
      <w:r w:rsidR="001D41F8">
        <w:rPr>
          <w:rFonts w:ascii="Arial" w:hAnsi="Arial" w:cs="Arial"/>
          <w:sz w:val="24"/>
          <w:szCs w:val="24"/>
        </w:rPr>
        <w:t xml:space="preserve">the fact that some legal practitioners do </w:t>
      </w:r>
      <w:r w:rsidR="001D41F8">
        <w:rPr>
          <w:rFonts w:ascii="Arial" w:hAnsi="Arial" w:cs="Arial"/>
          <w:sz w:val="24"/>
          <w:szCs w:val="24"/>
        </w:rPr>
        <w:lastRenderedPageBreak/>
        <w:t xml:space="preserve">not draft witness statements as required by the rules and </w:t>
      </w:r>
      <w:r w:rsidR="008829BD" w:rsidRPr="009E5D40">
        <w:rPr>
          <w:rFonts w:ascii="Arial" w:hAnsi="Arial" w:cs="Arial"/>
          <w:sz w:val="24"/>
          <w:szCs w:val="24"/>
        </w:rPr>
        <w:t xml:space="preserve">they </w:t>
      </w:r>
      <w:r w:rsidR="00552EF8" w:rsidRPr="009E5D40">
        <w:rPr>
          <w:rFonts w:ascii="Arial" w:hAnsi="Arial" w:cs="Arial"/>
          <w:sz w:val="24"/>
          <w:szCs w:val="24"/>
        </w:rPr>
        <w:t>lo</w:t>
      </w:r>
      <w:r w:rsidR="001D41F8" w:rsidRPr="009E5D40">
        <w:rPr>
          <w:rFonts w:ascii="Arial" w:hAnsi="Arial" w:cs="Arial"/>
          <w:sz w:val="24"/>
          <w:szCs w:val="24"/>
        </w:rPr>
        <w:t>se sight of the fact that the witness statement constitute</w:t>
      </w:r>
      <w:r w:rsidR="008829BD" w:rsidRPr="009E5D40">
        <w:rPr>
          <w:rFonts w:ascii="Arial" w:hAnsi="Arial" w:cs="Arial"/>
          <w:sz w:val="24"/>
          <w:szCs w:val="24"/>
        </w:rPr>
        <w:t xml:space="preserve">s </w:t>
      </w:r>
      <w:r w:rsidR="00286F9E" w:rsidRPr="009E5D40">
        <w:rPr>
          <w:rFonts w:ascii="Arial" w:hAnsi="Arial" w:cs="Arial"/>
          <w:sz w:val="24"/>
          <w:szCs w:val="24"/>
        </w:rPr>
        <w:t xml:space="preserve">the </w:t>
      </w:r>
      <w:r w:rsidR="008829BD" w:rsidRPr="009E5D40">
        <w:rPr>
          <w:rFonts w:ascii="Arial" w:hAnsi="Arial" w:cs="Arial"/>
          <w:sz w:val="24"/>
          <w:szCs w:val="24"/>
        </w:rPr>
        <w:t>witness’s</w:t>
      </w:r>
      <w:r w:rsidR="001D41F8" w:rsidRPr="009E5D40">
        <w:rPr>
          <w:rFonts w:ascii="Arial" w:hAnsi="Arial" w:cs="Arial"/>
          <w:sz w:val="24"/>
          <w:szCs w:val="24"/>
        </w:rPr>
        <w:t xml:space="preserve"> evidence in chief once read into the record.</w:t>
      </w:r>
    </w:p>
    <w:p w:rsidR="00F617FA" w:rsidRDefault="00F617FA" w:rsidP="00CF6780">
      <w:pPr>
        <w:spacing w:after="0" w:line="360" w:lineRule="auto"/>
        <w:jc w:val="both"/>
        <w:rPr>
          <w:rFonts w:ascii="Arial" w:hAnsi="Arial" w:cs="Arial"/>
          <w:sz w:val="24"/>
          <w:szCs w:val="24"/>
        </w:rPr>
      </w:pPr>
    </w:p>
    <w:p w:rsidR="001D41F8" w:rsidRDefault="001D41F8" w:rsidP="00CF6780">
      <w:pPr>
        <w:spacing w:after="0" w:line="360" w:lineRule="auto"/>
        <w:jc w:val="both"/>
        <w:rPr>
          <w:rFonts w:ascii="Arial" w:hAnsi="Arial" w:cs="Arial"/>
          <w:sz w:val="24"/>
          <w:szCs w:val="24"/>
        </w:rPr>
      </w:pPr>
      <w:r w:rsidRPr="005B1250">
        <w:rPr>
          <w:rFonts w:ascii="Arial" w:hAnsi="Arial" w:cs="Arial"/>
          <w:sz w:val="24"/>
          <w:szCs w:val="24"/>
        </w:rPr>
        <w:t>[</w:t>
      </w:r>
      <w:r w:rsidR="00F617FA">
        <w:rPr>
          <w:rFonts w:ascii="Arial" w:hAnsi="Arial" w:cs="Arial"/>
          <w:sz w:val="24"/>
          <w:szCs w:val="24"/>
        </w:rPr>
        <w:t>40</w:t>
      </w:r>
      <w:r w:rsidRPr="005B1250">
        <w:rPr>
          <w:rFonts w:ascii="Arial" w:hAnsi="Arial" w:cs="Arial"/>
          <w:sz w:val="24"/>
          <w:szCs w:val="24"/>
        </w:rPr>
        <w:t>]</w:t>
      </w:r>
      <w:r w:rsidRPr="005B1250">
        <w:rPr>
          <w:rFonts w:ascii="Arial" w:hAnsi="Arial" w:cs="Arial"/>
          <w:sz w:val="24"/>
          <w:szCs w:val="24"/>
        </w:rPr>
        <w:tab/>
        <w:t xml:space="preserve">In </w:t>
      </w:r>
      <w:r w:rsidRPr="008D452D">
        <w:rPr>
          <w:rFonts w:ascii="Arial" w:hAnsi="Arial" w:cs="Arial"/>
          <w:i/>
          <w:sz w:val="24"/>
          <w:szCs w:val="24"/>
        </w:rPr>
        <w:t>Josea v Ahrens</w:t>
      </w:r>
      <w:r w:rsidR="000F3F4A">
        <w:rPr>
          <w:rStyle w:val="FootnoteReference"/>
          <w:rFonts w:ascii="Arial" w:hAnsi="Arial" w:cs="Arial"/>
          <w:i/>
          <w:sz w:val="24"/>
          <w:szCs w:val="24"/>
        </w:rPr>
        <w:footnoteReference w:id="7"/>
      </w:r>
      <w:r w:rsidR="000F3F4A">
        <w:rPr>
          <w:rFonts w:ascii="Arial" w:hAnsi="Arial" w:cs="Arial"/>
          <w:sz w:val="24"/>
          <w:szCs w:val="24"/>
        </w:rPr>
        <w:t xml:space="preserve"> </w:t>
      </w:r>
      <w:r w:rsidRPr="005B1250">
        <w:rPr>
          <w:rFonts w:ascii="Arial" w:hAnsi="Arial" w:cs="Arial"/>
          <w:sz w:val="24"/>
          <w:szCs w:val="24"/>
        </w:rPr>
        <w:t>Schimming-Chase AJ</w:t>
      </w:r>
      <w:r w:rsidR="005B1250" w:rsidRPr="005B1250">
        <w:rPr>
          <w:rFonts w:ascii="Arial" w:hAnsi="Arial" w:cs="Arial"/>
          <w:sz w:val="24"/>
          <w:szCs w:val="24"/>
        </w:rPr>
        <w:t xml:space="preserve"> </w:t>
      </w:r>
      <w:r w:rsidR="005B1250">
        <w:rPr>
          <w:rFonts w:ascii="Arial" w:hAnsi="Arial" w:cs="Arial"/>
          <w:sz w:val="24"/>
          <w:szCs w:val="24"/>
        </w:rPr>
        <w:t>stated the following in respect of</w:t>
      </w:r>
      <w:r w:rsidR="005B1250" w:rsidRPr="005B1250">
        <w:rPr>
          <w:rFonts w:ascii="Arial" w:hAnsi="Arial" w:cs="Arial"/>
          <w:sz w:val="24"/>
          <w:szCs w:val="24"/>
        </w:rPr>
        <w:t xml:space="preserve"> a witness statement: </w:t>
      </w:r>
    </w:p>
    <w:p w:rsidR="00F617FA" w:rsidRPr="005B1250" w:rsidRDefault="00F617FA" w:rsidP="00CF6780">
      <w:pPr>
        <w:spacing w:after="0" w:line="360" w:lineRule="auto"/>
        <w:jc w:val="both"/>
        <w:rPr>
          <w:rFonts w:ascii="Arial" w:hAnsi="Arial" w:cs="Arial"/>
          <w:sz w:val="24"/>
          <w:szCs w:val="24"/>
        </w:rPr>
      </w:pPr>
    </w:p>
    <w:p w:rsidR="007E3928" w:rsidRDefault="005B1250" w:rsidP="00CF6780">
      <w:pPr>
        <w:spacing w:after="0" w:line="360" w:lineRule="auto"/>
        <w:ind w:firstLine="720"/>
        <w:jc w:val="both"/>
        <w:rPr>
          <w:rFonts w:ascii="Arial" w:hAnsi="Arial" w:cs="Arial"/>
        </w:rPr>
      </w:pPr>
      <w:r w:rsidRPr="00CD1FD0">
        <w:rPr>
          <w:rFonts w:ascii="Arial" w:hAnsi="Arial" w:cs="Arial"/>
        </w:rPr>
        <w:t>‘</w:t>
      </w:r>
      <w:r w:rsidR="00B92C9F">
        <w:rPr>
          <w:rFonts w:ascii="Arial" w:hAnsi="Arial" w:cs="Arial"/>
        </w:rPr>
        <w:t>[11]</w:t>
      </w:r>
      <w:r w:rsidR="00B92C9F">
        <w:rPr>
          <w:rFonts w:ascii="Arial" w:hAnsi="Arial" w:cs="Arial"/>
        </w:rPr>
        <w:tab/>
      </w:r>
      <w:r w:rsidR="001D41F8" w:rsidRPr="00CD1FD0">
        <w:rPr>
          <w:rFonts w:ascii="Arial" w:hAnsi="Arial" w:cs="Arial"/>
        </w:rPr>
        <w:t xml:space="preserve">Before evaluating the evidence led by and on behalf of the parties, it is necessary to deal with what should be contained in a witness statement, so as to meet the overriding objectives of the case management process. The witness statements filed on behalf of both parties leaves much to be desired. They contain summaries of the events that occurred without any form of elaboration, especially taking into consideration that apart </w:t>
      </w:r>
      <w:r w:rsidR="001D41F8" w:rsidRPr="00CD1FD0">
        <w:rPr>
          <w:rFonts w:ascii="Arial" w:hAnsi="Arial" w:cs="Arial"/>
        </w:rPr>
        <w:lastRenderedPageBreak/>
        <w:t>from the plaintiff, all witnesses who testified were eye witnesses to the accident. At the trial, most of the witnesses called by the litigants made significant additions to their evidence in chief, when a proper preparation of the witness statements at the outset would make this wholly unnecessary. In effect these additions were not simple amplification (as is permissible during evidence in chief with leave of the court), but related to material aspects observed by the witnesses at the time of the collision.</w:t>
      </w:r>
      <w:r w:rsidRPr="00CD1FD0">
        <w:rPr>
          <w:rFonts w:ascii="Arial" w:hAnsi="Arial" w:cs="Arial"/>
        </w:rPr>
        <w:t>’</w:t>
      </w:r>
      <w:r w:rsidR="001D41F8" w:rsidRPr="00CD1FD0">
        <w:rPr>
          <w:rFonts w:ascii="Arial" w:hAnsi="Arial" w:cs="Arial"/>
        </w:rPr>
        <w:t xml:space="preserve"> </w:t>
      </w:r>
    </w:p>
    <w:p w:rsidR="00B92C9F" w:rsidRPr="00CD1FD0" w:rsidRDefault="00B92C9F" w:rsidP="00CF6780">
      <w:pPr>
        <w:spacing w:after="0" w:line="360" w:lineRule="auto"/>
        <w:ind w:firstLine="720"/>
        <w:jc w:val="both"/>
        <w:rPr>
          <w:rFonts w:ascii="Arial" w:hAnsi="Arial" w:cs="Arial"/>
        </w:rPr>
      </w:pPr>
    </w:p>
    <w:p w:rsidR="006C008D" w:rsidRDefault="00B92C9F" w:rsidP="00B92C9F">
      <w:pPr>
        <w:spacing w:after="0" w:line="360" w:lineRule="auto"/>
        <w:jc w:val="both"/>
        <w:rPr>
          <w:rFonts w:ascii="Arial" w:hAnsi="Arial" w:cs="Arial"/>
          <w:sz w:val="24"/>
          <w:szCs w:val="24"/>
        </w:rPr>
      </w:pPr>
      <w:r>
        <w:rPr>
          <w:rFonts w:ascii="Arial" w:hAnsi="Arial" w:cs="Arial"/>
        </w:rPr>
        <w:t xml:space="preserve">[12] . . . . </w:t>
      </w:r>
      <w:r w:rsidR="007E3928" w:rsidRPr="007E3928">
        <w:rPr>
          <w:rFonts w:ascii="Arial" w:hAnsi="Arial" w:cs="Arial"/>
        </w:rPr>
        <w:t>[T]his statement essentially constitutes the evidence in chief of the witness and is read into the record at the begin</w:t>
      </w:r>
      <w:r>
        <w:rPr>
          <w:rFonts w:ascii="Arial" w:hAnsi="Arial" w:cs="Arial"/>
        </w:rPr>
        <w:t>ning of the witness’ testimony . . . .</w:t>
      </w:r>
    </w:p>
    <w:p w:rsidR="00B92C9F" w:rsidRDefault="00B92C9F" w:rsidP="00CF6780">
      <w:pPr>
        <w:spacing w:after="0" w:line="360" w:lineRule="auto"/>
        <w:ind w:firstLine="720"/>
        <w:jc w:val="both"/>
        <w:rPr>
          <w:rFonts w:ascii="Arial" w:hAnsi="Arial" w:cs="Arial"/>
          <w:sz w:val="24"/>
          <w:szCs w:val="24"/>
        </w:rPr>
      </w:pPr>
    </w:p>
    <w:p w:rsidR="00552EF8" w:rsidRPr="007E3928" w:rsidRDefault="00552EF8" w:rsidP="00B92C9F">
      <w:pPr>
        <w:spacing w:after="0" w:line="360" w:lineRule="auto"/>
        <w:jc w:val="both"/>
        <w:rPr>
          <w:rFonts w:ascii="Arial" w:hAnsi="Arial" w:cs="Arial"/>
          <w:sz w:val="24"/>
          <w:szCs w:val="24"/>
        </w:rPr>
      </w:pPr>
      <w:r>
        <w:rPr>
          <w:rFonts w:ascii="Arial" w:hAnsi="Arial" w:cs="Arial"/>
          <w:sz w:val="24"/>
          <w:szCs w:val="24"/>
        </w:rPr>
        <w:t>and</w:t>
      </w:r>
    </w:p>
    <w:p w:rsidR="00B92C9F" w:rsidRDefault="00B92C9F" w:rsidP="00CF6780">
      <w:pPr>
        <w:spacing w:after="0" w:line="360" w:lineRule="auto"/>
        <w:ind w:firstLine="720"/>
        <w:jc w:val="both"/>
        <w:rPr>
          <w:rFonts w:ascii="Arial" w:hAnsi="Arial" w:cs="Arial"/>
        </w:rPr>
      </w:pPr>
    </w:p>
    <w:p w:rsidR="00552EF8" w:rsidRDefault="00B92C9F" w:rsidP="00B92C9F">
      <w:pPr>
        <w:spacing w:after="0" w:line="360" w:lineRule="auto"/>
        <w:jc w:val="both"/>
        <w:rPr>
          <w:rFonts w:ascii="Arial" w:hAnsi="Arial" w:cs="Arial"/>
        </w:rPr>
      </w:pPr>
      <w:r>
        <w:rPr>
          <w:rFonts w:ascii="Arial" w:hAnsi="Arial" w:cs="Arial"/>
        </w:rPr>
        <w:t>[16]</w:t>
      </w:r>
      <w:r>
        <w:rPr>
          <w:rFonts w:ascii="Arial" w:hAnsi="Arial" w:cs="Arial"/>
        </w:rPr>
        <w:tab/>
      </w:r>
      <w:r w:rsidR="007E3928" w:rsidRPr="007E3928">
        <w:rPr>
          <w:rFonts w:ascii="Arial" w:hAnsi="Arial" w:cs="Arial"/>
        </w:rPr>
        <w:t xml:space="preserve">I think parties should </w:t>
      </w:r>
      <w:r w:rsidR="00B447FB">
        <w:rPr>
          <w:rFonts w:ascii="Arial" w:hAnsi="Arial" w:cs="Arial"/>
        </w:rPr>
        <w:t>atte</w:t>
      </w:r>
      <w:r w:rsidR="00B447FB" w:rsidRPr="007E3928">
        <w:rPr>
          <w:rFonts w:ascii="Arial" w:hAnsi="Arial" w:cs="Arial"/>
        </w:rPr>
        <w:t>mpt</w:t>
      </w:r>
      <w:r w:rsidR="007E3928" w:rsidRPr="007E3928">
        <w:rPr>
          <w:rFonts w:ascii="Arial" w:hAnsi="Arial" w:cs="Arial"/>
        </w:rPr>
        <w:t xml:space="preserve"> as much as possible to prepare the witness statement as if the witness is giving evidence in chief </w:t>
      </w:r>
      <w:r w:rsidR="007E3928" w:rsidRPr="007E3928">
        <w:rPr>
          <w:rFonts w:ascii="Arial" w:hAnsi="Arial" w:cs="Arial"/>
        </w:rPr>
        <w:lastRenderedPageBreak/>
        <w:t>already, and telling the story which brought the litigants to court in the first place, in a simple and chronological fashion.</w:t>
      </w:r>
      <w:r w:rsidR="007E3928">
        <w:rPr>
          <w:rFonts w:ascii="Arial" w:hAnsi="Arial" w:cs="Arial"/>
        </w:rPr>
        <w:t>’</w:t>
      </w:r>
    </w:p>
    <w:p w:rsidR="00F617FA" w:rsidRDefault="00F617FA" w:rsidP="00CF6780">
      <w:pPr>
        <w:spacing w:after="0" w:line="360" w:lineRule="auto"/>
        <w:ind w:firstLine="720"/>
        <w:jc w:val="both"/>
        <w:rPr>
          <w:rFonts w:ascii="Arial" w:hAnsi="Arial" w:cs="Arial"/>
        </w:rPr>
      </w:pPr>
    </w:p>
    <w:p w:rsidR="00552EF8" w:rsidRDefault="00552EF8" w:rsidP="00CF6780">
      <w:pPr>
        <w:spacing w:after="0" w:line="360" w:lineRule="auto"/>
        <w:jc w:val="both"/>
        <w:rPr>
          <w:rFonts w:ascii="Arial" w:hAnsi="Arial" w:cs="Arial"/>
          <w:sz w:val="24"/>
          <w:szCs w:val="24"/>
        </w:rPr>
      </w:pPr>
      <w:r w:rsidRPr="00552EF8">
        <w:rPr>
          <w:rFonts w:ascii="Arial" w:hAnsi="Arial" w:cs="Arial"/>
          <w:sz w:val="24"/>
          <w:szCs w:val="24"/>
        </w:rPr>
        <w:t>[</w:t>
      </w:r>
      <w:r w:rsidR="00F617FA">
        <w:rPr>
          <w:rFonts w:ascii="Arial" w:hAnsi="Arial" w:cs="Arial"/>
          <w:sz w:val="24"/>
          <w:szCs w:val="24"/>
        </w:rPr>
        <w:t>41</w:t>
      </w:r>
      <w:r w:rsidRPr="00552EF8">
        <w:rPr>
          <w:rFonts w:ascii="Arial" w:hAnsi="Arial" w:cs="Arial"/>
          <w:sz w:val="24"/>
          <w:szCs w:val="24"/>
        </w:rPr>
        <w:t xml:space="preserve">] </w:t>
      </w:r>
      <w:r w:rsidRPr="00552EF8">
        <w:rPr>
          <w:rFonts w:ascii="Arial" w:hAnsi="Arial" w:cs="Arial"/>
          <w:sz w:val="24"/>
          <w:szCs w:val="24"/>
        </w:rPr>
        <w:tab/>
        <w:t xml:space="preserve">I </w:t>
      </w:r>
      <w:r w:rsidR="006F2800" w:rsidRPr="009E5D40">
        <w:rPr>
          <w:rFonts w:ascii="Arial" w:hAnsi="Arial" w:cs="Arial"/>
          <w:sz w:val="24"/>
          <w:szCs w:val="24"/>
        </w:rPr>
        <w:t>have</w:t>
      </w:r>
      <w:r w:rsidR="006F2800">
        <w:rPr>
          <w:rFonts w:ascii="Arial" w:hAnsi="Arial" w:cs="Arial"/>
          <w:color w:val="FF0000"/>
          <w:sz w:val="24"/>
          <w:szCs w:val="24"/>
        </w:rPr>
        <w:t xml:space="preserve"> </w:t>
      </w:r>
      <w:r w:rsidRPr="00552EF8">
        <w:rPr>
          <w:rFonts w:ascii="Arial" w:hAnsi="Arial" w:cs="Arial"/>
          <w:sz w:val="24"/>
          <w:szCs w:val="24"/>
        </w:rPr>
        <w:t xml:space="preserve">carefully considered the evidence of Mr </w:t>
      </w:r>
      <w:r w:rsidR="008D452D">
        <w:rPr>
          <w:rFonts w:ascii="Arial" w:hAnsi="Arial" w:cs="Arial"/>
          <w:sz w:val="24"/>
          <w:szCs w:val="24"/>
        </w:rPr>
        <w:t>Vleermuis</w:t>
      </w:r>
      <w:r w:rsidR="008D452D" w:rsidRPr="00552EF8">
        <w:rPr>
          <w:rFonts w:ascii="Arial" w:hAnsi="Arial" w:cs="Arial"/>
          <w:sz w:val="24"/>
          <w:szCs w:val="24"/>
        </w:rPr>
        <w:t xml:space="preserve"> </w:t>
      </w:r>
      <w:r w:rsidRPr="00552EF8">
        <w:rPr>
          <w:rFonts w:ascii="Arial" w:hAnsi="Arial" w:cs="Arial"/>
          <w:sz w:val="24"/>
          <w:szCs w:val="24"/>
        </w:rPr>
        <w:t xml:space="preserve">and cannot agree with Mr Kasper’s argument about the </w:t>
      </w:r>
      <w:r>
        <w:rPr>
          <w:rFonts w:ascii="Arial" w:hAnsi="Arial" w:cs="Arial"/>
          <w:sz w:val="24"/>
          <w:szCs w:val="24"/>
        </w:rPr>
        <w:t>contradictions complained about. The witness was required to elaborate on his evidence during cross-examination, which he did</w:t>
      </w:r>
      <w:r w:rsidR="00177022">
        <w:rPr>
          <w:rFonts w:ascii="Arial" w:hAnsi="Arial" w:cs="Arial"/>
          <w:sz w:val="24"/>
          <w:szCs w:val="24"/>
        </w:rPr>
        <w:t>.</w:t>
      </w:r>
      <w:r>
        <w:rPr>
          <w:rFonts w:ascii="Arial" w:hAnsi="Arial" w:cs="Arial"/>
          <w:sz w:val="24"/>
          <w:szCs w:val="24"/>
        </w:rPr>
        <w:t xml:space="preserve"> </w:t>
      </w:r>
      <w:r w:rsidR="00177022" w:rsidRPr="009E5D40">
        <w:rPr>
          <w:rFonts w:ascii="Arial" w:hAnsi="Arial" w:cs="Arial"/>
          <w:sz w:val="24"/>
          <w:szCs w:val="24"/>
        </w:rPr>
        <w:t>E</w:t>
      </w:r>
      <w:r w:rsidRPr="009E5D40">
        <w:rPr>
          <w:rFonts w:ascii="Arial" w:hAnsi="Arial" w:cs="Arial"/>
          <w:sz w:val="24"/>
          <w:szCs w:val="24"/>
        </w:rPr>
        <w:t xml:space="preserve">laboration </w:t>
      </w:r>
      <w:r>
        <w:rPr>
          <w:rFonts w:ascii="Arial" w:hAnsi="Arial" w:cs="Arial"/>
          <w:sz w:val="24"/>
          <w:szCs w:val="24"/>
        </w:rPr>
        <w:t xml:space="preserve">is not equal to contradiction. </w:t>
      </w:r>
    </w:p>
    <w:p w:rsidR="00F617FA" w:rsidRDefault="00F617FA" w:rsidP="00CF6780">
      <w:pPr>
        <w:spacing w:after="0" w:line="360" w:lineRule="auto"/>
        <w:jc w:val="both"/>
        <w:rPr>
          <w:rFonts w:ascii="Arial" w:hAnsi="Arial" w:cs="Arial"/>
          <w:sz w:val="24"/>
          <w:szCs w:val="24"/>
        </w:rPr>
      </w:pPr>
    </w:p>
    <w:p w:rsidR="00552EF8" w:rsidRDefault="00552EF8" w:rsidP="00CF6780">
      <w:pPr>
        <w:spacing w:after="0" w:line="360" w:lineRule="auto"/>
        <w:jc w:val="both"/>
        <w:rPr>
          <w:rFonts w:ascii="Arial" w:hAnsi="Arial" w:cs="Arial"/>
          <w:sz w:val="24"/>
          <w:szCs w:val="24"/>
        </w:rPr>
      </w:pPr>
      <w:r>
        <w:rPr>
          <w:rFonts w:ascii="Arial" w:hAnsi="Arial" w:cs="Arial"/>
          <w:sz w:val="24"/>
          <w:szCs w:val="24"/>
        </w:rPr>
        <w:t>[</w:t>
      </w:r>
      <w:r w:rsidR="00F617FA">
        <w:rPr>
          <w:rFonts w:ascii="Arial" w:hAnsi="Arial" w:cs="Arial"/>
          <w:sz w:val="24"/>
          <w:szCs w:val="24"/>
        </w:rPr>
        <w:t>42</w:t>
      </w:r>
      <w:r>
        <w:rPr>
          <w:rFonts w:ascii="Arial" w:hAnsi="Arial" w:cs="Arial"/>
          <w:sz w:val="24"/>
          <w:szCs w:val="24"/>
        </w:rPr>
        <w:t>]</w:t>
      </w:r>
      <w:r>
        <w:rPr>
          <w:rFonts w:ascii="Arial" w:hAnsi="Arial" w:cs="Arial"/>
          <w:sz w:val="24"/>
          <w:szCs w:val="24"/>
        </w:rPr>
        <w:tab/>
        <w:t xml:space="preserve">Mr </w:t>
      </w:r>
      <w:r w:rsidR="008D452D">
        <w:rPr>
          <w:rFonts w:ascii="Arial" w:hAnsi="Arial" w:cs="Arial"/>
          <w:sz w:val="24"/>
          <w:szCs w:val="24"/>
        </w:rPr>
        <w:t xml:space="preserve">Vleermuis </w:t>
      </w:r>
      <w:r>
        <w:rPr>
          <w:rFonts w:ascii="Arial" w:hAnsi="Arial" w:cs="Arial"/>
          <w:sz w:val="24"/>
          <w:szCs w:val="24"/>
        </w:rPr>
        <w:t>actually made a very favourable impression on this court and his evidence was clear and concise without inherent improbabilities.</w:t>
      </w:r>
    </w:p>
    <w:p w:rsidR="00F617FA" w:rsidRDefault="00F617FA" w:rsidP="00CF6780">
      <w:pPr>
        <w:spacing w:after="0" w:line="360" w:lineRule="auto"/>
        <w:jc w:val="both"/>
        <w:rPr>
          <w:rFonts w:ascii="Arial" w:hAnsi="Arial" w:cs="Arial"/>
          <w:sz w:val="24"/>
          <w:szCs w:val="24"/>
        </w:rPr>
      </w:pPr>
    </w:p>
    <w:p w:rsidR="00552EF8" w:rsidRDefault="00552EF8" w:rsidP="00CF6780">
      <w:pPr>
        <w:spacing w:after="0" w:line="360" w:lineRule="auto"/>
        <w:jc w:val="both"/>
        <w:rPr>
          <w:rFonts w:ascii="Arial" w:hAnsi="Arial" w:cs="Arial"/>
          <w:sz w:val="24"/>
          <w:szCs w:val="24"/>
        </w:rPr>
      </w:pPr>
      <w:r>
        <w:rPr>
          <w:rFonts w:ascii="Arial" w:hAnsi="Arial" w:cs="Arial"/>
          <w:sz w:val="24"/>
          <w:szCs w:val="24"/>
        </w:rPr>
        <w:t>[</w:t>
      </w:r>
      <w:r w:rsidR="00F617FA">
        <w:rPr>
          <w:rFonts w:ascii="Arial" w:hAnsi="Arial" w:cs="Arial"/>
          <w:sz w:val="24"/>
          <w:szCs w:val="24"/>
        </w:rPr>
        <w:t>43</w:t>
      </w:r>
      <w:r>
        <w:rPr>
          <w:rFonts w:ascii="Arial" w:hAnsi="Arial" w:cs="Arial"/>
          <w:sz w:val="24"/>
          <w:szCs w:val="24"/>
        </w:rPr>
        <w:t>]</w:t>
      </w:r>
      <w:r>
        <w:rPr>
          <w:rFonts w:ascii="Arial" w:hAnsi="Arial" w:cs="Arial"/>
          <w:sz w:val="24"/>
          <w:szCs w:val="24"/>
        </w:rPr>
        <w:tab/>
        <w:t>The same cannot be said for the evidence of the defendant and I will qualify this finding</w:t>
      </w:r>
      <w:r w:rsidR="008D7987">
        <w:rPr>
          <w:rFonts w:ascii="Arial" w:hAnsi="Arial" w:cs="Arial"/>
          <w:sz w:val="24"/>
          <w:szCs w:val="24"/>
        </w:rPr>
        <w:t xml:space="preserve"> as follows:</w:t>
      </w:r>
      <w:r>
        <w:rPr>
          <w:rFonts w:ascii="Arial" w:hAnsi="Arial" w:cs="Arial"/>
          <w:sz w:val="24"/>
          <w:szCs w:val="24"/>
        </w:rPr>
        <w:t xml:space="preserve"> If one consider</w:t>
      </w:r>
      <w:r w:rsidR="00286E22" w:rsidRPr="009E5D40">
        <w:rPr>
          <w:rFonts w:ascii="Arial" w:hAnsi="Arial" w:cs="Arial"/>
          <w:sz w:val="24"/>
          <w:szCs w:val="24"/>
        </w:rPr>
        <w:t>s</w:t>
      </w:r>
      <w:r>
        <w:rPr>
          <w:rFonts w:ascii="Arial" w:hAnsi="Arial" w:cs="Arial"/>
          <w:sz w:val="24"/>
          <w:szCs w:val="24"/>
        </w:rPr>
        <w:t xml:space="preserve"> the </w:t>
      </w:r>
      <w:r w:rsidR="008D452D">
        <w:rPr>
          <w:rFonts w:ascii="Arial" w:hAnsi="Arial" w:cs="Arial"/>
          <w:sz w:val="24"/>
          <w:szCs w:val="24"/>
        </w:rPr>
        <w:t xml:space="preserve">version of the defendant that was put to Mr Vleermuis it </w:t>
      </w:r>
      <w:r w:rsidR="008D452D">
        <w:rPr>
          <w:rFonts w:ascii="Arial" w:hAnsi="Arial" w:cs="Arial"/>
          <w:sz w:val="24"/>
          <w:szCs w:val="24"/>
        </w:rPr>
        <w:lastRenderedPageBreak/>
        <w:t>is clear that there is a substantial difference from the version testified to by Mr Swartbooi under cross-examination. Mr Swartbooi’s witness statement relating as to how the accident happened consists of one paragraph, which I will reproduce for purposes of this judgment:</w:t>
      </w:r>
    </w:p>
    <w:p w:rsidR="00F617FA" w:rsidRDefault="00F617FA" w:rsidP="00CF6780">
      <w:pPr>
        <w:spacing w:after="0" w:line="360" w:lineRule="auto"/>
        <w:jc w:val="both"/>
        <w:rPr>
          <w:rFonts w:ascii="Arial" w:hAnsi="Arial" w:cs="Arial"/>
          <w:sz w:val="24"/>
          <w:szCs w:val="24"/>
        </w:rPr>
      </w:pPr>
    </w:p>
    <w:p w:rsidR="008D452D" w:rsidRDefault="008D452D" w:rsidP="00CF6780">
      <w:pPr>
        <w:spacing w:after="0" w:line="360" w:lineRule="auto"/>
        <w:jc w:val="both"/>
        <w:rPr>
          <w:rFonts w:ascii="Arial" w:hAnsi="Arial" w:cs="Arial"/>
        </w:rPr>
      </w:pPr>
      <w:r>
        <w:rPr>
          <w:rFonts w:ascii="Arial" w:hAnsi="Arial" w:cs="Arial"/>
          <w:sz w:val="24"/>
          <w:szCs w:val="24"/>
        </w:rPr>
        <w:tab/>
      </w:r>
      <w:r w:rsidR="00101DEC" w:rsidRPr="00101DEC">
        <w:rPr>
          <w:rFonts w:ascii="Arial" w:hAnsi="Arial" w:cs="Arial"/>
        </w:rPr>
        <w:t>’11.</w:t>
      </w:r>
      <w:r w:rsidR="00101DEC" w:rsidRPr="00101DEC">
        <w:rPr>
          <w:rFonts w:ascii="Arial" w:hAnsi="Arial" w:cs="Arial"/>
        </w:rPr>
        <w:tab/>
      </w:r>
      <w:r w:rsidRPr="00101DEC">
        <w:rPr>
          <w:rFonts w:ascii="Arial" w:hAnsi="Arial" w:cs="Arial"/>
        </w:rPr>
        <w:t xml:space="preserve">As the truck was approaching, it was continuously flashing me with its head lights which blinded me. I applied </w:t>
      </w:r>
      <w:r w:rsidR="00101DEC">
        <w:rPr>
          <w:rFonts w:ascii="Arial" w:hAnsi="Arial" w:cs="Arial"/>
        </w:rPr>
        <w:t>brakes to my motor vehicle as I was approaching the bridge. Our motor vehicle collided just before the entrance of the bridge on the northern side of the bridge. This collision happened in my lane. His truck made contact with my motor vehicle on its right side and my vehicle came to a stop within the bridge.’</w:t>
      </w:r>
    </w:p>
    <w:p w:rsidR="00F617FA" w:rsidRDefault="00F617FA" w:rsidP="00CF6780">
      <w:pPr>
        <w:spacing w:after="0" w:line="360" w:lineRule="auto"/>
        <w:jc w:val="both"/>
        <w:rPr>
          <w:rFonts w:ascii="Arial" w:hAnsi="Arial" w:cs="Arial"/>
          <w:sz w:val="24"/>
          <w:szCs w:val="24"/>
        </w:rPr>
      </w:pPr>
    </w:p>
    <w:p w:rsidR="00394818" w:rsidRDefault="00394818" w:rsidP="00CF6780">
      <w:pPr>
        <w:spacing w:after="0" w:line="360" w:lineRule="auto"/>
        <w:jc w:val="both"/>
        <w:rPr>
          <w:rFonts w:ascii="Arial" w:hAnsi="Arial" w:cs="Arial"/>
          <w:sz w:val="24"/>
          <w:szCs w:val="24"/>
        </w:rPr>
      </w:pPr>
      <w:r w:rsidRPr="00394818">
        <w:rPr>
          <w:rFonts w:ascii="Arial" w:hAnsi="Arial" w:cs="Arial"/>
          <w:sz w:val="24"/>
          <w:szCs w:val="24"/>
        </w:rPr>
        <w:t>[</w:t>
      </w:r>
      <w:r w:rsidR="00F617FA">
        <w:rPr>
          <w:rFonts w:ascii="Arial" w:hAnsi="Arial" w:cs="Arial"/>
          <w:sz w:val="24"/>
          <w:szCs w:val="24"/>
        </w:rPr>
        <w:t>44</w:t>
      </w:r>
      <w:r w:rsidRPr="00394818">
        <w:rPr>
          <w:rFonts w:ascii="Arial" w:hAnsi="Arial" w:cs="Arial"/>
          <w:sz w:val="24"/>
          <w:szCs w:val="24"/>
        </w:rPr>
        <w:t>]</w:t>
      </w:r>
      <w:r w:rsidRPr="00394818">
        <w:rPr>
          <w:rFonts w:ascii="Arial" w:hAnsi="Arial" w:cs="Arial"/>
          <w:sz w:val="24"/>
          <w:szCs w:val="24"/>
        </w:rPr>
        <w:tab/>
      </w:r>
      <w:r>
        <w:rPr>
          <w:rFonts w:ascii="Arial" w:hAnsi="Arial" w:cs="Arial"/>
          <w:sz w:val="24"/>
          <w:szCs w:val="24"/>
        </w:rPr>
        <w:t xml:space="preserve">The gist of the line of questioning of Mr Vleermuis was that the defendant saw the truck and he stepped hard on his </w:t>
      </w:r>
      <w:r>
        <w:rPr>
          <w:rFonts w:ascii="Arial" w:hAnsi="Arial" w:cs="Arial"/>
          <w:sz w:val="24"/>
          <w:szCs w:val="24"/>
        </w:rPr>
        <w:lastRenderedPageBreak/>
        <w:t xml:space="preserve">brakes and his vehicle skidded as a result thereof. It was further put to Mr Vleermuis that because the truck veered into the defendant’s lane of travel </w:t>
      </w:r>
      <w:r w:rsidRPr="009E5D40">
        <w:rPr>
          <w:rFonts w:ascii="Arial" w:hAnsi="Arial" w:cs="Arial"/>
          <w:sz w:val="24"/>
          <w:szCs w:val="24"/>
        </w:rPr>
        <w:t xml:space="preserve">the </w:t>
      </w:r>
      <w:r w:rsidR="00DF4910" w:rsidRPr="009E5D40">
        <w:rPr>
          <w:rFonts w:ascii="Arial" w:hAnsi="Arial" w:cs="Arial"/>
          <w:sz w:val="24"/>
          <w:szCs w:val="24"/>
        </w:rPr>
        <w:t xml:space="preserve">Ford Ranger </w:t>
      </w:r>
      <w:r>
        <w:rPr>
          <w:rFonts w:ascii="Arial" w:hAnsi="Arial" w:cs="Arial"/>
          <w:sz w:val="24"/>
          <w:szCs w:val="24"/>
        </w:rPr>
        <w:t xml:space="preserve">was </w:t>
      </w:r>
      <w:r w:rsidRPr="006B255A">
        <w:rPr>
          <w:rFonts w:ascii="Arial" w:hAnsi="Arial" w:cs="Arial"/>
          <w:sz w:val="24"/>
          <w:szCs w:val="24"/>
        </w:rPr>
        <w:t xml:space="preserve">pinned to the bridge wall after the </w:t>
      </w:r>
      <w:r w:rsidR="00231453" w:rsidRPr="006B255A">
        <w:rPr>
          <w:rFonts w:ascii="Arial" w:hAnsi="Arial" w:cs="Arial"/>
          <w:sz w:val="24"/>
          <w:szCs w:val="24"/>
        </w:rPr>
        <w:t>collision.</w:t>
      </w:r>
      <w:r w:rsidRPr="006B255A">
        <w:rPr>
          <w:rFonts w:ascii="Arial" w:hAnsi="Arial" w:cs="Arial"/>
          <w:sz w:val="24"/>
          <w:szCs w:val="24"/>
        </w:rPr>
        <w:t xml:space="preserve"> </w:t>
      </w:r>
      <w:r w:rsidR="00231453" w:rsidRPr="006B255A">
        <w:rPr>
          <w:rFonts w:ascii="Arial" w:hAnsi="Arial" w:cs="Arial"/>
          <w:sz w:val="24"/>
          <w:szCs w:val="24"/>
        </w:rPr>
        <w:t>It was further put to Mr Vleermuis that as a result of his incessant flashing of his lights the defendant was disorientated</w:t>
      </w:r>
      <w:r w:rsidR="008D7987" w:rsidRPr="006B255A">
        <w:rPr>
          <w:rFonts w:ascii="Arial" w:hAnsi="Arial" w:cs="Arial"/>
          <w:sz w:val="24"/>
          <w:szCs w:val="24"/>
        </w:rPr>
        <w:t xml:space="preserve"> which then contributed to the accident</w:t>
      </w:r>
      <w:r w:rsidR="00231453" w:rsidRPr="006B255A">
        <w:rPr>
          <w:rFonts w:ascii="Arial" w:hAnsi="Arial" w:cs="Arial"/>
          <w:sz w:val="24"/>
          <w:szCs w:val="24"/>
        </w:rPr>
        <w:t>.</w:t>
      </w:r>
    </w:p>
    <w:p w:rsidR="00F617FA" w:rsidRDefault="00F617FA" w:rsidP="00CF6780">
      <w:pPr>
        <w:spacing w:after="0" w:line="360" w:lineRule="auto"/>
        <w:jc w:val="both"/>
        <w:rPr>
          <w:rFonts w:ascii="Arial" w:hAnsi="Arial" w:cs="Arial"/>
          <w:sz w:val="24"/>
          <w:szCs w:val="24"/>
        </w:rPr>
      </w:pPr>
    </w:p>
    <w:p w:rsidR="00394818" w:rsidRDefault="00394818" w:rsidP="00CF6780">
      <w:pPr>
        <w:spacing w:after="0" w:line="360" w:lineRule="auto"/>
        <w:jc w:val="both"/>
        <w:rPr>
          <w:rFonts w:ascii="Arial" w:hAnsi="Arial" w:cs="Arial"/>
          <w:sz w:val="24"/>
          <w:szCs w:val="24"/>
        </w:rPr>
      </w:pPr>
      <w:r>
        <w:rPr>
          <w:rFonts w:ascii="Arial" w:hAnsi="Arial" w:cs="Arial"/>
          <w:sz w:val="24"/>
          <w:szCs w:val="24"/>
        </w:rPr>
        <w:t>[</w:t>
      </w:r>
      <w:r w:rsidR="00F617FA">
        <w:rPr>
          <w:rFonts w:ascii="Arial" w:hAnsi="Arial" w:cs="Arial"/>
          <w:sz w:val="24"/>
          <w:szCs w:val="24"/>
        </w:rPr>
        <w:t>45</w:t>
      </w:r>
      <w:r>
        <w:rPr>
          <w:rFonts w:ascii="Arial" w:hAnsi="Arial" w:cs="Arial"/>
          <w:sz w:val="24"/>
          <w:szCs w:val="24"/>
        </w:rPr>
        <w:t>]</w:t>
      </w:r>
      <w:r>
        <w:rPr>
          <w:rFonts w:ascii="Arial" w:hAnsi="Arial" w:cs="Arial"/>
          <w:sz w:val="24"/>
          <w:szCs w:val="24"/>
        </w:rPr>
        <w:tab/>
        <w:t xml:space="preserve">Mr Swartbooi </w:t>
      </w:r>
      <w:r w:rsidR="008D7987">
        <w:rPr>
          <w:rFonts w:ascii="Arial" w:hAnsi="Arial" w:cs="Arial"/>
          <w:sz w:val="24"/>
          <w:szCs w:val="24"/>
        </w:rPr>
        <w:t xml:space="preserve">in turn </w:t>
      </w:r>
      <w:r>
        <w:rPr>
          <w:rFonts w:ascii="Arial" w:hAnsi="Arial" w:cs="Arial"/>
          <w:sz w:val="24"/>
          <w:szCs w:val="24"/>
        </w:rPr>
        <w:t>testified that</w:t>
      </w:r>
      <w:r w:rsidR="00231453">
        <w:rPr>
          <w:rFonts w:ascii="Arial" w:hAnsi="Arial" w:cs="Arial"/>
          <w:sz w:val="24"/>
          <w:szCs w:val="24"/>
        </w:rPr>
        <w:t xml:space="preserve"> he saw the truck and he was blinded by the flashing lights of the truck but he could observe everything and concentrated on his side of the road. He gradually reduced his speed and only stepped on his brakes after the accident. The witness testified that his vehicle came to a standstill in his lane. He denied that his vehicle skidded at any stage or that he stepped hard on the brakes </w:t>
      </w:r>
      <w:r w:rsidR="00231453">
        <w:rPr>
          <w:rFonts w:ascii="Arial" w:hAnsi="Arial" w:cs="Arial"/>
          <w:sz w:val="24"/>
          <w:szCs w:val="24"/>
        </w:rPr>
        <w:lastRenderedPageBreak/>
        <w:t xml:space="preserve">prior to the accident. His evidence is also that his vehicle was pinned to the bridge wall. </w:t>
      </w:r>
    </w:p>
    <w:p w:rsidR="00F617FA" w:rsidRDefault="00F617FA" w:rsidP="00CF6780">
      <w:pPr>
        <w:spacing w:after="0" w:line="360" w:lineRule="auto"/>
        <w:jc w:val="both"/>
        <w:rPr>
          <w:rFonts w:ascii="Arial" w:hAnsi="Arial" w:cs="Arial"/>
          <w:sz w:val="24"/>
          <w:szCs w:val="24"/>
        </w:rPr>
      </w:pPr>
    </w:p>
    <w:p w:rsidR="00231453" w:rsidRDefault="00231453" w:rsidP="00CF6780">
      <w:pPr>
        <w:spacing w:after="0" w:line="360" w:lineRule="auto"/>
        <w:jc w:val="both"/>
        <w:rPr>
          <w:rFonts w:ascii="Arial" w:hAnsi="Arial" w:cs="Arial"/>
          <w:sz w:val="24"/>
          <w:szCs w:val="24"/>
        </w:rPr>
      </w:pPr>
      <w:r>
        <w:rPr>
          <w:rFonts w:ascii="Arial" w:hAnsi="Arial" w:cs="Arial"/>
          <w:sz w:val="24"/>
          <w:szCs w:val="24"/>
        </w:rPr>
        <w:t>[</w:t>
      </w:r>
      <w:r w:rsidR="00F617FA">
        <w:rPr>
          <w:rFonts w:ascii="Arial" w:hAnsi="Arial" w:cs="Arial"/>
          <w:sz w:val="24"/>
          <w:szCs w:val="24"/>
        </w:rPr>
        <w:t>46</w:t>
      </w:r>
      <w:r>
        <w:rPr>
          <w:rFonts w:ascii="Arial" w:hAnsi="Arial" w:cs="Arial"/>
          <w:sz w:val="24"/>
          <w:szCs w:val="24"/>
        </w:rPr>
        <w:t>]</w:t>
      </w:r>
      <w:r>
        <w:rPr>
          <w:rFonts w:ascii="Arial" w:hAnsi="Arial" w:cs="Arial"/>
          <w:sz w:val="24"/>
          <w:szCs w:val="24"/>
        </w:rPr>
        <w:tab/>
        <w:t xml:space="preserve">The allegation that the </w:t>
      </w:r>
      <w:r w:rsidR="00267B24" w:rsidRPr="009E5D40">
        <w:rPr>
          <w:rFonts w:ascii="Arial" w:hAnsi="Arial" w:cs="Arial"/>
          <w:sz w:val="24"/>
          <w:szCs w:val="24"/>
        </w:rPr>
        <w:t xml:space="preserve">Ford Ranger </w:t>
      </w:r>
      <w:r>
        <w:rPr>
          <w:rFonts w:ascii="Arial" w:hAnsi="Arial" w:cs="Arial"/>
          <w:sz w:val="24"/>
          <w:szCs w:val="24"/>
        </w:rPr>
        <w:t xml:space="preserve">was struck by the </w:t>
      </w:r>
      <w:r w:rsidR="00D93F6D">
        <w:rPr>
          <w:rFonts w:ascii="Arial" w:hAnsi="Arial" w:cs="Arial"/>
          <w:sz w:val="24"/>
          <w:szCs w:val="24"/>
        </w:rPr>
        <w:t>trucks</w:t>
      </w:r>
      <w:r>
        <w:rPr>
          <w:rFonts w:ascii="Arial" w:hAnsi="Arial" w:cs="Arial"/>
          <w:sz w:val="24"/>
          <w:szCs w:val="24"/>
        </w:rPr>
        <w:t xml:space="preserve"> bulbar was only canvassed with Mr Vleermuis after certain questions were directed </w:t>
      </w:r>
      <w:r w:rsidR="00F61631">
        <w:rPr>
          <w:rFonts w:ascii="Arial" w:hAnsi="Arial" w:cs="Arial"/>
          <w:sz w:val="24"/>
          <w:szCs w:val="24"/>
        </w:rPr>
        <w:t>to Mr Vleermuis by the court</w:t>
      </w:r>
      <w:r w:rsidR="002C4C7C">
        <w:rPr>
          <w:rFonts w:ascii="Arial" w:hAnsi="Arial" w:cs="Arial"/>
          <w:sz w:val="24"/>
          <w:szCs w:val="24"/>
        </w:rPr>
        <w:t xml:space="preserve">. This was not initially put to the witness during cross-examination that his bulbar protruded into the lane of the oncoming traffic and that </w:t>
      </w:r>
      <w:r w:rsidR="00D402F3" w:rsidRPr="009E5D40">
        <w:rPr>
          <w:rFonts w:ascii="Arial" w:hAnsi="Arial" w:cs="Arial"/>
          <w:sz w:val="24"/>
          <w:szCs w:val="24"/>
        </w:rPr>
        <w:t xml:space="preserve">as a result the bulbar </w:t>
      </w:r>
      <w:r w:rsidR="00B61AC4">
        <w:rPr>
          <w:rFonts w:ascii="Arial" w:hAnsi="Arial" w:cs="Arial"/>
          <w:sz w:val="24"/>
          <w:szCs w:val="24"/>
        </w:rPr>
        <w:t xml:space="preserve">collided with the </w:t>
      </w:r>
      <w:r w:rsidR="00876ECB">
        <w:rPr>
          <w:rFonts w:ascii="Arial" w:hAnsi="Arial" w:cs="Arial"/>
          <w:sz w:val="24"/>
          <w:szCs w:val="24"/>
        </w:rPr>
        <w:t xml:space="preserve">defendant’s vehicle. </w:t>
      </w:r>
    </w:p>
    <w:p w:rsidR="00F617FA" w:rsidRDefault="00F617FA" w:rsidP="00CF6780">
      <w:pPr>
        <w:spacing w:after="0" w:line="360" w:lineRule="auto"/>
        <w:jc w:val="both"/>
        <w:rPr>
          <w:rFonts w:ascii="Arial" w:hAnsi="Arial" w:cs="Arial"/>
          <w:sz w:val="24"/>
          <w:szCs w:val="24"/>
        </w:rPr>
      </w:pPr>
    </w:p>
    <w:p w:rsidR="00876ECB" w:rsidRDefault="00876ECB" w:rsidP="00CF6780">
      <w:pPr>
        <w:spacing w:after="0" w:line="360" w:lineRule="auto"/>
        <w:jc w:val="both"/>
        <w:rPr>
          <w:rFonts w:ascii="Arial" w:hAnsi="Arial" w:cs="Arial"/>
          <w:sz w:val="24"/>
          <w:szCs w:val="24"/>
        </w:rPr>
      </w:pPr>
      <w:r>
        <w:rPr>
          <w:rFonts w:ascii="Arial" w:hAnsi="Arial" w:cs="Arial"/>
          <w:sz w:val="24"/>
          <w:szCs w:val="24"/>
        </w:rPr>
        <w:t>[</w:t>
      </w:r>
      <w:r w:rsidR="00F617FA">
        <w:rPr>
          <w:rFonts w:ascii="Arial" w:hAnsi="Arial" w:cs="Arial"/>
          <w:sz w:val="24"/>
          <w:szCs w:val="24"/>
        </w:rPr>
        <w:t>47</w:t>
      </w:r>
      <w:r>
        <w:rPr>
          <w:rFonts w:ascii="Arial" w:hAnsi="Arial" w:cs="Arial"/>
          <w:sz w:val="24"/>
          <w:szCs w:val="24"/>
        </w:rPr>
        <w:t>]</w:t>
      </w:r>
      <w:r>
        <w:rPr>
          <w:rFonts w:ascii="Arial" w:hAnsi="Arial" w:cs="Arial"/>
          <w:sz w:val="24"/>
          <w:szCs w:val="24"/>
        </w:rPr>
        <w:tab/>
        <w:t>One would expect that these issues would have been canvassed during consultation and whatever is put to the witness is</w:t>
      </w:r>
      <w:r w:rsidR="00CA02D4">
        <w:rPr>
          <w:rFonts w:ascii="Arial" w:hAnsi="Arial" w:cs="Arial"/>
          <w:sz w:val="24"/>
          <w:szCs w:val="24"/>
        </w:rPr>
        <w:t xml:space="preserve"> </w:t>
      </w:r>
      <w:r w:rsidR="00CA02D4" w:rsidRPr="009E5D40">
        <w:rPr>
          <w:rFonts w:ascii="Arial" w:hAnsi="Arial" w:cs="Arial"/>
          <w:sz w:val="24"/>
          <w:szCs w:val="24"/>
        </w:rPr>
        <w:t>in</w:t>
      </w:r>
      <w:r>
        <w:rPr>
          <w:rFonts w:ascii="Arial" w:hAnsi="Arial" w:cs="Arial"/>
          <w:sz w:val="24"/>
          <w:szCs w:val="24"/>
        </w:rPr>
        <w:t xml:space="preserve"> line with counsel’s instructions. This court has no doubt that that is exactly what Mr Kasper did as an officer </w:t>
      </w:r>
      <w:r>
        <w:rPr>
          <w:rFonts w:ascii="Arial" w:hAnsi="Arial" w:cs="Arial"/>
          <w:sz w:val="24"/>
          <w:szCs w:val="24"/>
        </w:rPr>
        <w:lastRenderedPageBreak/>
        <w:t xml:space="preserve">of this court, which </w:t>
      </w:r>
      <w:r w:rsidRPr="006B255A">
        <w:rPr>
          <w:rFonts w:ascii="Arial" w:hAnsi="Arial" w:cs="Arial"/>
          <w:sz w:val="24"/>
          <w:szCs w:val="24"/>
        </w:rPr>
        <w:t xml:space="preserve">means that the defendant </w:t>
      </w:r>
      <w:r w:rsidR="008D7987" w:rsidRPr="006B255A">
        <w:rPr>
          <w:rFonts w:ascii="Arial" w:hAnsi="Arial" w:cs="Arial"/>
          <w:sz w:val="24"/>
          <w:szCs w:val="24"/>
        </w:rPr>
        <w:t>adapted</w:t>
      </w:r>
      <w:r w:rsidRPr="006B255A">
        <w:rPr>
          <w:rFonts w:ascii="Arial" w:hAnsi="Arial" w:cs="Arial"/>
          <w:sz w:val="24"/>
          <w:szCs w:val="24"/>
        </w:rPr>
        <w:t xml:space="preserve"> his version subsequent to his consultation with counsel. </w:t>
      </w:r>
    </w:p>
    <w:p w:rsidR="005E6044" w:rsidRDefault="005E6044" w:rsidP="00CF6780">
      <w:pPr>
        <w:spacing w:after="0" w:line="360" w:lineRule="auto"/>
        <w:jc w:val="both"/>
        <w:rPr>
          <w:rFonts w:ascii="Arial" w:hAnsi="Arial" w:cs="Arial"/>
          <w:sz w:val="24"/>
          <w:szCs w:val="24"/>
        </w:rPr>
      </w:pPr>
    </w:p>
    <w:p w:rsidR="00876ECB" w:rsidRDefault="00876ECB" w:rsidP="00CF6780">
      <w:pPr>
        <w:spacing w:after="0" w:line="360" w:lineRule="auto"/>
        <w:jc w:val="both"/>
        <w:rPr>
          <w:rFonts w:ascii="Arial" w:hAnsi="Arial" w:cs="Arial"/>
          <w:i/>
          <w:sz w:val="24"/>
          <w:szCs w:val="24"/>
        </w:rPr>
      </w:pPr>
      <w:r w:rsidRPr="00876ECB">
        <w:rPr>
          <w:rFonts w:ascii="Arial" w:hAnsi="Arial" w:cs="Arial"/>
          <w:i/>
          <w:sz w:val="24"/>
          <w:szCs w:val="24"/>
        </w:rPr>
        <w:t>Accident report</w:t>
      </w:r>
    </w:p>
    <w:p w:rsidR="00F617FA" w:rsidRPr="00F617FA" w:rsidRDefault="00F617FA" w:rsidP="00CF6780">
      <w:pPr>
        <w:spacing w:after="0" w:line="360" w:lineRule="auto"/>
        <w:jc w:val="both"/>
        <w:rPr>
          <w:rFonts w:ascii="Arial" w:hAnsi="Arial" w:cs="Arial"/>
          <w:sz w:val="24"/>
          <w:szCs w:val="24"/>
        </w:rPr>
      </w:pPr>
    </w:p>
    <w:p w:rsidR="00394818" w:rsidRDefault="00876ECB" w:rsidP="00CF6780">
      <w:pPr>
        <w:spacing w:after="0" w:line="360" w:lineRule="auto"/>
        <w:jc w:val="both"/>
        <w:rPr>
          <w:rFonts w:ascii="Arial" w:hAnsi="Arial" w:cs="Arial"/>
          <w:sz w:val="24"/>
          <w:szCs w:val="24"/>
        </w:rPr>
      </w:pPr>
      <w:r w:rsidRPr="005C3442">
        <w:rPr>
          <w:rFonts w:ascii="Arial" w:hAnsi="Arial" w:cs="Arial"/>
          <w:sz w:val="24"/>
          <w:szCs w:val="24"/>
        </w:rPr>
        <w:t>[</w:t>
      </w:r>
      <w:r w:rsidR="00F617FA" w:rsidRPr="005C3442">
        <w:rPr>
          <w:rFonts w:ascii="Arial" w:hAnsi="Arial" w:cs="Arial"/>
          <w:sz w:val="24"/>
          <w:szCs w:val="24"/>
        </w:rPr>
        <w:t>4</w:t>
      </w:r>
      <w:r w:rsidR="008D7987" w:rsidRPr="005C3442">
        <w:rPr>
          <w:rFonts w:ascii="Arial" w:hAnsi="Arial" w:cs="Arial"/>
          <w:sz w:val="24"/>
          <w:szCs w:val="24"/>
        </w:rPr>
        <w:t>8</w:t>
      </w:r>
      <w:r w:rsidRPr="005C3442">
        <w:rPr>
          <w:rFonts w:ascii="Arial" w:hAnsi="Arial" w:cs="Arial"/>
          <w:sz w:val="24"/>
          <w:szCs w:val="24"/>
        </w:rPr>
        <w:t>]</w:t>
      </w:r>
      <w:r w:rsidRPr="005C3442">
        <w:rPr>
          <w:rFonts w:ascii="Arial" w:hAnsi="Arial" w:cs="Arial"/>
          <w:sz w:val="24"/>
          <w:szCs w:val="24"/>
        </w:rPr>
        <w:tab/>
        <w:t>What is further of importance is the accident report that was admitted into evidence as exhibit</w:t>
      </w:r>
      <w:r>
        <w:rPr>
          <w:rFonts w:ascii="Arial" w:hAnsi="Arial" w:cs="Arial"/>
          <w:sz w:val="24"/>
          <w:szCs w:val="24"/>
        </w:rPr>
        <w:t xml:space="preserve"> B.  The description of how the accident happened was furnished to D/Sgt Homseb</w:t>
      </w:r>
      <w:r w:rsidR="00FF6E34">
        <w:rPr>
          <w:rFonts w:ascii="Arial" w:hAnsi="Arial" w:cs="Arial"/>
          <w:sz w:val="24"/>
          <w:szCs w:val="24"/>
        </w:rPr>
        <w:t xml:space="preserve"> </w:t>
      </w:r>
      <w:r w:rsidR="00E466CD" w:rsidRPr="009E5D40">
        <w:rPr>
          <w:rFonts w:ascii="Arial" w:hAnsi="Arial" w:cs="Arial"/>
          <w:sz w:val="24"/>
          <w:szCs w:val="24"/>
        </w:rPr>
        <w:t>and</w:t>
      </w:r>
      <w:r w:rsidR="00E466CD">
        <w:rPr>
          <w:rFonts w:ascii="Arial" w:hAnsi="Arial" w:cs="Arial"/>
          <w:color w:val="FF0000"/>
          <w:sz w:val="24"/>
          <w:szCs w:val="24"/>
        </w:rPr>
        <w:t xml:space="preserve"> </w:t>
      </w:r>
      <w:r w:rsidR="00FF6E34">
        <w:rPr>
          <w:rFonts w:ascii="Arial" w:hAnsi="Arial" w:cs="Arial"/>
          <w:sz w:val="24"/>
          <w:szCs w:val="24"/>
        </w:rPr>
        <w:t>was recorded in the following terms:</w:t>
      </w:r>
    </w:p>
    <w:p w:rsidR="00F617FA" w:rsidRDefault="00F617FA" w:rsidP="00CF6780">
      <w:pPr>
        <w:spacing w:after="0" w:line="360" w:lineRule="auto"/>
        <w:jc w:val="both"/>
        <w:rPr>
          <w:rFonts w:ascii="Arial" w:hAnsi="Arial" w:cs="Arial"/>
          <w:sz w:val="24"/>
          <w:szCs w:val="24"/>
        </w:rPr>
      </w:pPr>
    </w:p>
    <w:p w:rsidR="00FF6E34" w:rsidRPr="00F617FA" w:rsidRDefault="00F617FA" w:rsidP="00CE419C">
      <w:pPr>
        <w:spacing w:after="0" w:line="360" w:lineRule="auto"/>
        <w:ind w:firstLine="720"/>
        <w:jc w:val="both"/>
        <w:rPr>
          <w:rFonts w:ascii="Arial" w:hAnsi="Arial" w:cs="Arial"/>
        </w:rPr>
      </w:pPr>
      <w:r w:rsidRPr="00F617FA">
        <w:rPr>
          <w:rFonts w:ascii="Arial" w:hAnsi="Arial" w:cs="Arial"/>
        </w:rPr>
        <w:t>‘</w:t>
      </w:r>
      <w:r w:rsidR="00FF6E34" w:rsidRPr="00F617FA">
        <w:rPr>
          <w:rFonts w:ascii="Arial" w:hAnsi="Arial" w:cs="Arial"/>
        </w:rPr>
        <w:t>The Driver A</w:t>
      </w:r>
      <w:r w:rsidR="00FF6E34" w:rsidRPr="00F617FA">
        <w:rPr>
          <w:rStyle w:val="FootnoteReference"/>
          <w:rFonts w:ascii="Arial" w:hAnsi="Arial" w:cs="Arial"/>
        </w:rPr>
        <w:footnoteReference w:id="8"/>
      </w:r>
      <w:r w:rsidR="00FF6E34" w:rsidRPr="00F617FA">
        <w:rPr>
          <w:rFonts w:ascii="Arial" w:hAnsi="Arial" w:cs="Arial"/>
        </w:rPr>
        <w:t xml:space="preserve"> lost control of his vehicle when he had approached a bridge after applying brakes and side-swiped into oncoming vehicle of Driver B</w:t>
      </w:r>
      <w:r w:rsidRPr="00F617FA">
        <w:rPr>
          <w:rFonts w:ascii="Arial" w:hAnsi="Arial" w:cs="Arial"/>
        </w:rPr>
        <w:t>’</w:t>
      </w:r>
      <w:r w:rsidR="00FF6E34" w:rsidRPr="00F617FA">
        <w:rPr>
          <w:rStyle w:val="FootnoteReference"/>
          <w:rFonts w:ascii="Arial" w:hAnsi="Arial" w:cs="Arial"/>
        </w:rPr>
        <w:footnoteReference w:id="9"/>
      </w:r>
    </w:p>
    <w:p w:rsidR="00F617FA" w:rsidRDefault="00F617FA" w:rsidP="00CF6780">
      <w:pPr>
        <w:spacing w:after="0" w:line="360" w:lineRule="auto"/>
        <w:jc w:val="both"/>
        <w:rPr>
          <w:rFonts w:ascii="Arial" w:hAnsi="Arial" w:cs="Arial"/>
          <w:sz w:val="24"/>
          <w:szCs w:val="24"/>
        </w:rPr>
      </w:pPr>
    </w:p>
    <w:p w:rsidR="00FF6E34" w:rsidRDefault="00FF6E34" w:rsidP="00CF6780">
      <w:pPr>
        <w:spacing w:after="0" w:line="360" w:lineRule="auto"/>
        <w:jc w:val="both"/>
        <w:rPr>
          <w:rFonts w:ascii="Arial" w:hAnsi="Arial" w:cs="Arial"/>
          <w:sz w:val="24"/>
          <w:szCs w:val="24"/>
        </w:rPr>
      </w:pPr>
      <w:r>
        <w:rPr>
          <w:rFonts w:ascii="Arial" w:hAnsi="Arial" w:cs="Arial"/>
          <w:sz w:val="24"/>
          <w:szCs w:val="24"/>
        </w:rPr>
        <w:lastRenderedPageBreak/>
        <w:t>[</w:t>
      </w:r>
      <w:r w:rsidR="008D7987">
        <w:rPr>
          <w:rFonts w:ascii="Arial" w:hAnsi="Arial" w:cs="Arial"/>
          <w:sz w:val="24"/>
          <w:szCs w:val="24"/>
        </w:rPr>
        <w:t>49</w:t>
      </w:r>
      <w:r>
        <w:rPr>
          <w:rFonts w:ascii="Arial" w:hAnsi="Arial" w:cs="Arial"/>
          <w:sz w:val="24"/>
          <w:szCs w:val="24"/>
        </w:rPr>
        <w:t xml:space="preserve">] </w:t>
      </w:r>
      <w:r>
        <w:rPr>
          <w:rFonts w:ascii="Arial" w:hAnsi="Arial" w:cs="Arial"/>
          <w:sz w:val="24"/>
          <w:szCs w:val="24"/>
        </w:rPr>
        <w:tab/>
        <w:t xml:space="preserve">The accident type is indicated as </w:t>
      </w:r>
      <w:r w:rsidRPr="006B255A">
        <w:rPr>
          <w:rFonts w:ascii="Arial" w:hAnsi="Arial" w:cs="Arial"/>
          <w:sz w:val="24"/>
          <w:szCs w:val="24"/>
        </w:rPr>
        <w:t xml:space="preserve">sideswipe: opposite direction. The sketch plan of the accident depicts the position of the vehicles as vehicle A inside the bridge and vehicle B parked outside the bridge. This </w:t>
      </w:r>
      <w:r w:rsidR="0003122B" w:rsidRPr="006B255A">
        <w:rPr>
          <w:rFonts w:ascii="Arial" w:hAnsi="Arial" w:cs="Arial"/>
          <w:sz w:val="24"/>
          <w:szCs w:val="24"/>
        </w:rPr>
        <w:t>corroborates</w:t>
      </w:r>
      <w:r w:rsidRPr="006B255A">
        <w:rPr>
          <w:rFonts w:ascii="Arial" w:hAnsi="Arial" w:cs="Arial"/>
          <w:sz w:val="24"/>
          <w:szCs w:val="24"/>
        </w:rPr>
        <w:t xml:space="preserve"> the evidence</w:t>
      </w:r>
      <w:r w:rsidRPr="006B255A">
        <w:rPr>
          <w:rFonts w:ascii="Arial" w:hAnsi="Arial" w:cs="Arial"/>
        </w:rPr>
        <w:t xml:space="preserve"> </w:t>
      </w:r>
      <w:r w:rsidR="0066546F" w:rsidRPr="006B255A">
        <w:rPr>
          <w:rFonts w:ascii="Arial" w:hAnsi="Arial" w:cs="Arial"/>
          <w:sz w:val="24"/>
          <w:szCs w:val="24"/>
        </w:rPr>
        <w:t xml:space="preserve">of </w:t>
      </w:r>
      <w:r w:rsidR="0003122B" w:rsidRPr="006B255A">
        <w:rPr>
          <w:rFonts w:ascii="Arial" w:hAnsi="Arial" w:cs="Arial"/>
          <w:sz w:val="24"/>
          <w:szCs w:val="24"/>
        </w:rPr>
        <w:t>Mr Vleermuis</w:t>
      </w:r>
      <w:r w:rsidR="0066546F" w:rsidRPr="006B255A">
        <w:rPr>
          <w:rFonts w:ascii="Arial" w:hAnsi="Arial" w:cs="Arial"/>
          <w:sz w:val="24"/>
          <w:szCs w:val="24"/>
        </w:rPr>
        <w:t>.</w:t>
      </w:r>
    </w:p>
    <w:p w:rsidR="00F617FA" w:rsidRDefault="00F617FA" w:rsidP="00CF6780">
      <w:pPr>
        <w:spacing w:after="0" w:line="360" w:lineRule="auto"/>
        <w:jc w:val="both"/>
        <w:rPr>
          <w:rFonts w:ascii="Arial" w:hAnsi="Arial" w:cs="Arial"/>
          <w:sz w:val="24"/>
          <w:szCs w:val="24"/>
        </w:rPr>
      </w:pPr>
    </w:p>
    <w:p w:rsidR="0066546F" w:rsidRDefault="0066546F" w:rsidP="00CF6780">
      <w:pPr>
        <w:spacing w:after="0" w:line="360" w:lineRule="auto"/>
        <w:jc w:val="both"/>
        <w:rPr>
          <w:rFonts w:ascii="Arial" w:hAnsi="Arial" w:cs="Arial"/>
          <w:sz w:val="24"/>
          <w:szCs w:val="24"/>
        </w:rPr>
      </w:pPr>
      <w:r>
        <w:rPr>
          <w:rFonts w:ascii="Arial" w:hAnsi="Arial" w:cs="Arial"/>
          <w:sz w:val="24"/>
          <w:szCs w:val="24"/>
        </w:rPr>
        <w:t>[</w:t>
      </w:r>
      <w:r w:rsidR="00F617FA">
        <w:rPr>
          <w:rFonts w:ascii="Arial" w:hAnsi="Arial" w:cs="Arial"/>
          <w:sz w:val="24"/>
          <w:szCs w:val="24"/>
        </w:rPr>
        <w:t>5</w:t>
      </w:r>
      <w:r w:rsidR="008D7987">
        <w:rPr>
          <w:rFonts w:ascii="Arial" w:hAnsi="Arial" w:cs="Arial"/>
          <w:sz w:val="24"/>
          <w:szCs w:val="24"/>
        </w:rPr>
        <w:t>0</w:t>
      </w:r>
      <w:r>
        <w:rPr>
          <w:rFonts w:ascii="Arial" w:hAnsi="Arial" w:cs="Arial"/>
          <w:sz w:val="24"/>
          <w:szCs w:val="24"/>
        </w:rPr>
        <w:t>]</w:t>
      </w:r>
      <w:r>
        <w:rPr>
          <w:rFonts w:ascii="Arial" w:hAnsi="Arial" w:cs="Arial"/>
          <w:sz w:val="24"/>
          <w:szCs w:val="24"/>
        </w:rPr>
        <w:tab/>
        <w:t xml:space="preserve">What is interesting is that at the time when Mr </w:t>
      </w:r>
      <w:r w:rsidRPr="009E5D40">
        <w:rPr>
          <w:rFonts w:ascii="Arial" w:hAnsi="Arial" w:cs="Arial"/>
          <w:sz w:val="24"/>
          <w:szCs w:val="24"/>
        </w:rPr>
        <w:t>Schurz</w:t>
      </w:r>
      <w:r w:rsidR="000B2CC7" w:rsidRPr="009E5D40">
        <w:rPr>
          <w:rFonts w:ascii="Arial" w:hAnsi="Arial" w:cs="Arial"/>
          <w:sz w:val="24"/>
          <w:szCs w:val="24"/>
        </w:rPr>
        <w:t>, counsel for the plaintiffs,</w:t>
      </w:r>
      <w:r w:rsidRPr="009E5D40">
        <w:rPr>
          <w:rFonts w:ascii="Arial" w:hAnsi="Arial" w:cs="Arial"/>
          <w:sz w:val="24"/>
          <w:szCs w:val="24"/>
        </w:rPr>
        <w:t xml:space="preserve"> </w:t>
      </w:r>
      <w:r>
        <w:rPr>
          <w:rFonts w:ascii="Arial" w:hAnsi="Arial" w:cs="Arial"/>
          <w:sz w:val="24"/>
          <w:szCs w:val="24"/>
        </w:rPr>
        <w:t>applied that the court admits the accident report into evidence as an exhibit</w:t>
      </w:r>
      <w:r w:rsidR="00AB6C1F">
        <w:rPr>
          <w:rFonts w:ascii="Arial" w:hAnsi="Arial" w:cs="Arial"/>
          <w:sz w:val="24"/>
          <w:szCs w:val="24"/>
        </w:rPr>
        <w:t>,</w:t>
      </w:r>
      <w:r>
        <w:rPr>
          <w:rFonts w:ascii="Arial" w:hAnsi="Arial" w:cs="Arial"/>
          <w:sz w:val="24"/>
          <w:szCs w:val="24"/>
        </w:rPr>
        <w:t xml:space="preserve"> Mr Kasper indicated that the defendant deposed to a statement under this accident report that was much more elaborate and </w:t>
      </w:r>
      <w:r w:rsidR="00AB6C1F" w:rsidRPr="009E5D40">
        <w:rPr>
          <w:rFonts w:ascii="Arial" w:hAnsi="Arial" w:cs="Arial"/>
          <w:sz w:val="24"/>
          <w:szCs w:val="24"/>
        </w:rPr>
        <w:t xml:space="preserve">which </w:t>
      </w:r>
      <w:r w:rsidRPr="009E5D40">
        <w:rPr>
          <w:rFonts w:ascii="Arial" w:hAnsi="Arial" w:cs="Arial"/>
          <w:sz w:val="24"/>
          <w:szCs w:val="24"/>
        </w:rPr>
        <w:t xml:space="preserve">could </w:t>
      </w:r>
      <w:r>
        <w:rPr>
          <w:rFonts w:ascii="Arial" w:hAnsi="Arial" w:cs="Arial"/>
          <w:sz w:val="24"/>
          <w:szCs w:val="24"/>
        </w:rPr>
        <w:t>not fit into the designated block in the accident form. Mr Kasper further indicated that the document was discovered and at the appropriate time he would make application to have the said statement admitted into evidence to form part of the accident report.</w:t>
      </w:r>
      <w:r w:rsidR="00AB6C1F">
        <w:rPr>
          <w:rFonts w:ascii="Arial" w:hAnsi="Arial" w:cs="Arial"/>
          <w:sz w:val="24"/>
          <w:szCs w:val="24"/>
        </w:rPr>
        <w:t xml:space="preserve"> </w:t>
      </w:r>
    </w:p>
    <w:p w:rsidR="00F617FA" w:rsidRDefault="00F617FA" w:rsidP="00CF6780">
      <w:pPr>
        <w:spacing w:after="0" w:line="360" w:lineRule="auto"/>
        <w:jc w:val="both"/>
        <w:rPr>
          <w:rFonts w:ascii="Arial" w:hAnsi="Arial" w:cs="Arial"/>
          <w:sz w:val="24"/>
          <w:szCs w:val="24"/>
        </w:rPr>
      </w:pPr>
    </w:p>
    <w:p w:rsidR="0066546F" w:rsidRDefault="0066546F" w:rsidP="00CF6780">
      <w:pPr>
        <w:spacing w:after="0" w:line="360" w:lineRule="auto"/>
        <w:jc w:val="both"/>
        <w:rPr>
          <w:rFonts w:ascii="Arial" w:hAnsi="Arial" w:cs="Arial"/>
          <w:sz w:val="24"/>
          <w:szCs w:val="24"/>
        </w:rPr>
      </w:pPr>
      <w:r>
        <w:rPr>
          <w:rFonts w:ascii="Arial" w:hAnsi="Arial" w:cs="Arial"/>
          <w:sz w:val="24"/>
          <w:szCs w:val="24"/>
        </w:rPr>
        <w:t>[</w:t>
      </w:r>
      <w:r w:rsidR="00F617FA">
        <w:rPr>
          <w:rFonts w:ascii="Arial" w:hAnsi="Arial" w:cs="Arial"/>
          <w:sz w:val="24"/>
          <w:szCs w:val="24"/>
        </w:rPr>
        <w:t>5</w:t>
      </w:r>
      <w:r w:rsidR="008D7987">
        <w:rPr>
          <w:rFonts w:ascii="Arial" w:hAnsi="Arial" w:cs="Arial"/>
          <w:sz w:val="24"/>
          <w:szCs w:val="24"/>
        </w:rPr>
        <w:t>1</w:t>
      </w:r>
      <w:r>
        <w:rPr>
          <w:rFonts w:ascii="Arial" w:hAnsi="Arial" w:cs="Arial"/>
          <w:sz w:val="24"/>
          <w:szCs w:val="24"/>
        </w:rPr>
        <w:t>]</w:t>
      </w:r>
      <w:r w:rsidRPr="009E5D40">
        <w:rPr>
          <w:rFonts w:ascii="Arial" w:hAnsi="Arial" w:cs="Arial"/>
          <w:sz w:val="24"/>
          <w:szCs w:val="24"/>
        </w:rPr>
        <w:tab/>
      </w:r>
      <w:r w:rsidR="00AB6C1F" w:rsidRPr="009E5D40">
        <w:rPr>
          <w:rFonts w:ascii="Arial" w:hAnsi="Arial" w:cs="Arial"/>
          <w:sz w:val="24"/>
          <w:szCs w:val="24"/>
        </w:rPr>
        <w:t>However, i</w:t>
      </w:r>
      <w:r w:rsidRPr="009E5D40">
        <w:rPr>
          <w:rFonts w:ascii="Arial" w:hAnsi="Arial" w:cs="Arial"/>
          <w:sz w:val="24"/>
          <w:szCs w:val="24"/>
        </w:rPr>
        <w:t xml:space="preserve">t </w:t>
      </w:r>
      <w:r>
        <w:rPr>
          <w:rFonts w:ascii="Arial" w:hAnsi="Arial" w:cs="Arial"/>
          <w:sz w:val="24"/>
          <w:szCs w:val="24"/>
        </w:rPr>
        <w:t xml:space="preserve">is important to note that the document was </w:t>
      </w:r>
      <w:r w:rsidR="008B2832">
        <w:rPr>
          <w:rFonts w:ascii="Arial" w:hAnsi="Arial" w:cs="Arial"/>
          <w:sz w:val="24"/>
          <w:szCs w:val="24"/>
        </w:rPr>
        <w:t>neither discovered nor</w:t>
      </w:r>
      <w:r>
        <w:rPr>
          <w:rFonts w:ascii="Arial" w:hAnsi="Arial" w:cs="Arial"/>
          <w:sz w:val="24"/>
          <w:szCs w:val="24"/>
        </w:rPr>
        <w:t xml:space="preserve"> incorporated in the defendant’s witness statement</w:t>
      </w:r>
      <w:r w:rsidR="00DC4A72">
        <w:rPr>
          <w:rFonts w:ascii="Arial" w:hAnsi="Arial" w:cs="Arial"/>
          <w:sz w:val="24"/>
          <w:szCs w:val="24"/>
        </w:rPr>
        <w:t>, or presented in court</w:t>
      </w:r>
      <w:r w:rsidR="008B2832">
        <w:rPr>
          <w:rFonts w:ascii="Arial" w:hAnsi="Arial" w:cs="Arial"/>
          <w:sz w:val="24"/>
          <w:szCs w:val="24"/>
        </w:rPr>
        <w:t xml:space="preserve"> as evidence</w:t>
      </w:r>
      <w:r w:rsidR="00DC4A72">
        <w:rPr>
          <w:rFonts w:ascii="Arial" w:hAnsi="Arial" w:cs="Arial"/>
          <w:sz w:val="24"/>
          <w:szCs w:val="24"/>
        </w:rPr>
        <w:t xml:space="preserve">. </w:t>
      </w:r>
    </w:p>
    <w:p w:rsidR="00F617FA" w:rsidRDefault="00F617FA" w:rsidP="00CF6780">
      <w:pPr>
        <w:spacing w:after="0" w:line="360" w:lineRule="auto"/>
        <w:jc w:val="both"/>
        <w:rPr>
          <w:rFonts w:ascii="Arial" w:hAnsi="Arial" w:cs="Arial"/>
          <w:sz w:val="24"/>
          <w:szCs w:val="24"/>
        </w:rPr>
      </w:pPr>
    </w:p>
    <w:p w:rsidR="008D7987" w:rsidRDefault="008D7987" w:rsidP="00CF6780">
      <w:pPr>
        <w:spacing w:after="0" w:line="360" w:lineRule="auto"/>
        <w:jc w:val="both"/>
        <w:rPr>
          <w:rFonts w:ascii="Arial" w:hAnsi="Arial" w:cs="Arial"/>
          <w:sz w:val="24"/>
          <w:szCs w:val="24"/>
        </w:rPr>
      </w:pPr>
    </w:p>
    <w:p w:rsidR="008D7987" w:rsidRPr="00253B87" w:rsidRDefault="008D7987" w:rsidP="008D7987">
      <w:pPr>
        <w:spacing w:after="0" w:line="360" w:lineRule="auto"/>
        <w:jc w:val="both"/>
        <w:rPr>
          <w:rFonts w:ascii="Arial" w:hAnsi="Arial" w:cs="Arial"/>
          <w:color w:val="7030A0"/>
          <w:sz w:val="24"/>
          <w:szCs w:val="24"/>
        </w:rPr>
      </w:pPr>
      <w:r w:rsidRPr="006B255A">
        <w:rPr>
          <w:rFonts w:ascii="Arial" w:hAnsi="Arial" w:cs="Arial"/>
          <w:sz w:val="24"/>
          <w:szCs w:val="24"/>
        </w:rPr>
        <w:t>[</w:t>
      </w:r>
      <w:r w:rsidR="00253B87" w:rsidRPr="006B255A">
        <w:rPr>
          <w:rFonts w:ascii="Arial" w:hAnsi="Arial" w:cs="Arial"/>
          <w:sz w:val="24"/>
          <w:szCs w:val="24"/>
        </w:rPr>
        <w:t>52</w:t>
      </w:r>
      <w:r w:rsidRPr="006B255A">
        <w:rPr>
          <w:rFonts w:ascii="Arial" w:hAnsi="Arial" w:cs="Arial"/>
          <w:sz w:val="24"/>
          <w:szCs w:val="24"/>
        </w:rPr>
        <w:t>]</w:t>
      </w:r>
      <w:r w:rsidRPr="006B255A">
        <w:rPr>
          <w:rFonts w:ascii="Arial" w:hAnsi="Arial" w:cs="Arial"/>
          <w:sz w:val="24"/>
          <w:szCs w:val="24"/>
        </w:rPr>
        <w:tab/>
        <w:t>The version p</w:t>
      </w:r>
      <w:r w:rsidRPr="004E585C">
        <w:rPr>
          <w:rFonts w:ascii="Arial" w:hAnsi="Arial" w:cs="Arial"/>
          <w:sz w:val="24"/>
          <w:szCs w:val="24"/>
        </w:rPr>
        <w:t xml:space="preserve">ut to Mr Vleermuis and the version of the defendant is directly </w:t>
      </w:r>
      <w:r w:rsidR="004E585C" w:rsidRPr="004E585C">
        <w:rPr>
          <w:rFonts w:ascii="Arial" w:hAnsi="Arial" w:cs="Arial"/>
          <w:sz w:val="24"/>
          <w:szCs w:val="24"/>
        </w:rPr>
        <w:t>opposite one another</w:t>
      </w:r>
      <w:r w:rsidRPr="00253B87">
        <w:rPr>
          <w:rFonts w:ascii="Arial" w:hAnsi="Arial" w:cs="Arial"/>
          <w:color w:val="7030A0"/>
          <w:sz w:val="24"/>
          <w:szCs w:val="24"/>
        </w:rPr>
        <w:t xml:space="preserve">. </w:t>
      </w:r>
    </w:p>
    <w:p w:rsidR="008D7987" w:rsidRDefault="008D7987" w:rsidP="00CF6780">
      <w:pPr>
        <w:spacing w:after="0" w:line="360" w:lineRule="auto"/>
        <w:jc w:val="both"/>
        <w:rPr>
          <w:rFonts w:ascii="Arial" w:hAnsi="Arial" w:cs="Arial"/>
          <w:sz w:val="24"/>
          <w:szCs w:val="24"/>
        </w:rPr>
      </w:pPr>
    </w:p>
    <w:p w:rsidR="00A02263" w:rsidRDefault="00E03EC7" w:rsidP="00CF6780">
      <w:pPr>
        <w:spacing w:after="0" w:line="360" w:lineRule="auto"/>
        <w:jc w:val="both"/>
        <w:rPr>
          <w:rFonts w:ascii="Arial" w:hAnsi="Arial" w:cs="Arial"/>
          <w:sz w:val="24"/>
          <w:szCs w:val="24"/>
        </w:rPr>
      </w:pPr>
      <w:r>
        <w:rPr>
          <w:rFonts w:ascii="Arial" w:hAnsi="Arial" w:cs="Arial"/>
          <w:sz w:val="24"/>
          <w:szCs w:val="24"/>
        </w:rPr>
        <w:t>[</w:t>
      </w:r>
      <w:r w:rsidR="00F617FA">
        <w:rPr>
          <w:rFonts w:ascii="Arial" w:hAnsi="Arial" w:cs="Arial"/>
          <w:sz w:val="24"/>
          <w:szCs w:val="24"/>
        </w:rPr>
        <w:t>5</w:t>
      </w:r>
      <w:r w:rsidR="0003122B">
        <w:rPr>
          <w:rFonts w:ascii="Arial" w:hAnsi="Arial" w:cs="Arial"/>
          <w:sz w:val="24"/>
          <w:szCs w:val="24"/>
        </w:rPr>
        <w:t>3</w:t>
      </w:r>
      <w:r>
        <w:rPr>
          <w:rFonts w:ascii="Arial" w:hAnsi="Arial" w:cs="Arial"/>
          <w:sz w:val="24"/>
          <w:szCs w:val="24"/>
        </w:rPr>
        <w:t>]</w:t>
      </w:r>
      <w:r>
        <w:rPr>
          <w:rFonts w:ascii="Arial" w:hAnsi="Arial" w:cs="Arial"/>
          <w:sz w:val="24"/>
          <w:szCs w:val="24"/>
        </w:rPr>
        <w:tab/>
        <w:t xml:space="preserve"> </w:t>
      </w:r>
      <w:r w:rsidR="00AF77EC">
        <w:rPr>
          <w:rFonts w:ascii="Arial" w:hAnsi="Arial" w:cs="Arial"/>
          <w:sz w:val="24"/>
          <w:szCs w:val="24"/>
        </w:rPr>
        <w:t xml:space="preserve">With all this aforementioned in mind the court must consider the probabilities and the improbabilities. On the one hand there is the driver </w:t>
      </w:r>
      <w:r w:rsidR="00AF40FB" w:rsidRPr="009E5D40">
        <w:rPr>
          <w:rFonts w:ascii="Arial" w:hAnsi="Arial" w:cs="Arial"/>
          <w:sz w:val="24"/>
          <w:szCs w:val="24"/>
        </w:rPr>
        <w:t xml:space="preserve">of the truck </w:t>
      </w:r>
      <w:r w:rsidR="00AF77EC" w:rsidRPr="009E5D40">
        <w:rPr>
          <w:rFonts w:ascii="Arial" w:hAnsi="Arial" w:cs="Arial"/>
          <w:sz w:val="24"/>
          <w:szCs w:val="24"/>
        </w:rPr>
        <w:t xml:space="preserve">with </w:t>
      </w:r>
      <w:r w:rsidRPr="009E5D40">
        <w:rPr>
          <w:rFonts w:ascii="Arial" w:hAnsi="Arial" w:cs="Arial"/>
          <w:sz w:val="24"/>
          <w:szCs w:val="24"/>
        </w:rPr>
        <w:t xml:space="preserve">30 </w:t>
      </w:r>
      <w:r w:rsidR="002408F9" w:rsidRPr="009E5D40">
        <w:rPr>
          <w:rFonts w:ascii="Arial" w:hAnsi="Arial" w:cs="Arial"/>
          <w:sz w:val="24"/>
          <w:szCs w:val="24"/>
        </w:rPr>
        <w:t>years’ experience</w:t>
      </w:r>
      <w:r w:rsidRPr="009E5D40">
        <w:rPr>
          <w:rFonts w:ascii="Arial" w:hAnsi="Arial" w:cs="Arial"/>
          <w:sz w:val="24"/>
          <w:szCs w:val="24"/>
        </w:rPr>
        <w:t xml:space="preserve"> </w:t>
      </w:r>
      <w:r w:rsidR="00AF77EC" w:rsidRPr="009E5D40">
        <w:rPr>
          <w:rFonts w:ascii="Arial" w:hAnsi="Arial" w:cs="Arial"/>
          <w:sz w:val="24"/>
          <w:szCs w:val="24"/>
        </w:rPr>
        <w:t xml:space="preserve">as a driver and </w:t>
      </w:r>
      <w:r w:rsidR="006F596B" w:rsidRPr="009E5D40">
        <w:rPr>
          <w:rFonts w:ascii="Arial" w:hAnsi="Arial" w:cs="Arial"/>
          <w:sz w:val="24"/>
          <w:szCs w:val="24"/>
        </w:rPr>
        <w:t xml:space="preserve">26 </w:t>
      </w:r>
      <w:r w:rsidR="002408F9" w:rsidRPr="009E5D40">
        <w:rPr>
          <w:rFonts w:ascii="Arial" w:hAnsi="Arial" w:cs="Arial"/>
          <w:sz w:val="24"/>
          <w:szCs w:val="24"/>
        </w:rPr>
        <w:t>years’ experience</w:t>
      </w:r>
      <w:r w:rsidR="006F596B" w:rsidRPr="009E5D40">
        <w:rPr>
          <w:rFonts w:ascii="Arial" w:hAnsi="Arial" w:cs="Arial"/>
          <w:sz w:val="24"/>
          <w:szCs w:val="24"/>
        </w:rPr>
        <w:t xml:space="preserve"> driving a truck on that specific stretch of road</w:t>
      </w:r>
      <w:r w:rsidR="002408F9" w:rsidRPr="009E5D40">
        <w:rPr>
          <w:rFonts w:ascii="Arial" w:hAnsi="Arial" w:cs="Arial"/>
          <w:sz w:val="24"/>
          <w:szCs w:val="24"/>
        </w:rPr>
        <w:t xml:space="preserve"> </w:t>
      </w:r>
      <w:r w:rsidRPr="009E5D40">
        <w:rPr>
          <w:rFonts w:ascii="Arial" w:hAnsi="Arial" w:cs="Arial"/>
          <w:sz w:val="24"/>
          <w:szCs w:val="24"/>
        </w:rPr>
        <w:t xml:space="preserve">and another driver </w:t>
      </w:r>
      <w:r w:rsidR="00AF40FB" w:rsidRPr="009E5D40">
        <w:rPr>
          <w:rFonts w:ascii="Arial" w:hAnsi="Arial" w:cs="Arial"/>
          <w:sz w:val="24"/>
          <w:szCs w:val="24"/>
        </w:rPr>
        <w:t xml:space="preserve">of the Ford Ranger </w:t>
      </w:r>
      <w:r w:rsidRPr="009E5D40">
        <w:rPr>
          <w:rFonts w:ascii="Arial" w:hAnsi="Arial" w:cs="Arial"/>
          <w:sz w:val="24"/>
          <w:szCs w:val="24"/>
        </w:rPr>
        <w:t>with</w:t>
      </w:r>
      <w:r w:rsidR="005E2B4D" w:rsidRPr="009E5D40">
        <w:rPr>
          <w:rFonts w:ascii="Arial" w:hAnsi="Arial" w:cs="Arial"/>
          <w:sz w:val="24"/>
          <w:szCs w:val="24"/>
        </w:rPr>
        <w:t xml:space="preserve"> </w:t>
      </w:r>
      <w:r w:rsidR="005E2B4D">
        <w:rPr>
          <w:rFonts w:ascii="Arial" w:hAnsi="Arial" w:cs="Arial"/>
          <w:sz w:val="24"/>
          <w:szCs w:val="24"/>
        </w:rPr>
        <w:t>approximately</w:t>
      </w:r>
      <w:r>
        <w:rPr>
          <w:rFonts w:ascii="Arial" w:hAnsi="Arial" w:cs="Arial"/>
          <w:sz w:val="24"/>
          <w:szCs w:val="24"/>
        </w:rPr>
        <w:t xml:space="preserve"> one</w:t>
      </w:r>
      <w:r w:rsidR="002408F9">
        <w:rPr>
          <w:rFonts w:ascii="Arial" w:hAnsi="Arial" w:cs="Arial"/>
          <w:sz w:val="24"/>
          <w:szCs w:val="24"/>
        </w:rPr>
        <w:t xml:space="preserve"> </w:t>
      </w:r>
      <w:r>
        <w:rPr>
          <w:rFonts w:ascii="Arial" w:hAnsi="Arial" w:cs="Arial"/>
          <w:sz w:val="24"/>
          <w:szCs w:val="24"/>
        </w:rPr>
        <w:t>year</w:t>
      </w:r>
      <w:r w:rsidR="002408F9">
        <w:rPr>
          <w:rFonts w:ascii="Arial" w:hAnsi="Arial" w:cs="Arial"/>
          <w:sz w:val="24"/>
          <w:szCs w:val="24"/>
        </w:rPr>
        <w:t xml:space="preserve"> driving</w:t>
      </w:r>
      <w:r>
        <w:rPr>
          <w:rFonts w:ascii="Arial" w:hAnsi="Arial" w:cs="Arial"/>
          <w:sz w:val="24"/>
          <w:szCs w:val="24"/>
        </w:rPr>
        <w:t xml:space="preserve"> experience</w:t>
      </w:r>
      <w:r w:rsidR="002408F9">
        <w:rPr>
          <w:rFonts w:ascii="Arial" w:hAnsi="Arial" w:cs="Arial"/>
          <w:sz w:val="24"/>
          <w:szCs w:val="24"/>
        </w:rPr>
        <w:t>, who did not know the road or road surface at all</w:t>
      </w:r>
      <w:r>
        <w:rPr>
          <w:rFonts w:ascii="Arial" w:hAnsi="Arial" w:cs="Arial"/>
          <w:sz w:val="24"/>
          <w:szCs w:val="24"/>
        </w:rPr>
        <w:t xml:space="preserve">. </w:t>
      </w:r>
      <w:r w:rsidR="002408F9">
        <w:rPr>
          <w:rFonts w:ascii="Arial" w:hAnsi="Arial" w:cs="Arial"/>
          <w:sz w:val="24"/>
          <w:szCs w:val="24"/>
        </w:rPr>
        <w:t xml:space="preserve">It is improbable that the </w:t>
      </w:r>
      <w:r w:rsidR="002408F9">
        <w:rPr>
          <w:rFonts w:ascii="Arial" w:hAnsi="Arial" w:cs="Arial"/>
          <w:sz w:val="24"/>
          <w:szCs w:val="24"/>
        </w:rPr>
        <w:lastRenderedPageBreak/>
        <w:t xml:space="preserve">defendant </w:t>
      </w:r>
      <w:r w:rsidR="00DA4E53">
        <w:rPr>
          <w:rFonts w:ascii="Arial" w:hAnsi="Arial" w:cs="Arial"/>
          <w:sz w:val="24"/>
          <w:szCs w:val="24"/>
        </w:rPr>
        <w:t xml:space="preserve">would have only gradually applied his brakes if it appeared to him that the approaching truck is veering into his lane. The defendant’s version that he only stepped on the brake after the accident is just as improbable. The defendant went through great pains to try and convince the court that he had control over the vehicle at all material times. This is further improbable because the moment that the vehicle skidded, and I do find that the vehicle skidded, then the defendant had no control over the vehicle anymore. </w:t>
      </w:r>
      <w:r w:rsidR="001A1C85">
        <w:rPr>
          <w:rFonts w:ascii="Arial" w:hAnsi="Arial" w:cs="Arial"/>
          <w:sz w:val="24"/>
          <w:szCs w:val="24"/>
        </w:rPr>
        <w:t xml:space="preserve">In any event the fact that </w:t>
      </w:r>
      <w:r w:rsidR="003F05D6" w:rsidRPr="009E5D40">
        <w:rPr>
          <w:rFonts w:ascii="Arial" w:hAnsi="Arial" w:cs="Arial"/>
          <w:sz w:val="24"/>
          <w:szCs w:val="24"/>
        </w:rPr>
        <w:t xml:space="preserve">the </w:t>
      </w:r>
      <w:r w:rsidR="001A1C85">
        <w:rPr>
          <w:rFonts w:ascii="Arial" w:hAnsi="Arial" w:cs="Arial"/>
          <w:sz w:val="24"/>
          <w:szCs w:val="24"/>
        </w:rPr>
        <w:t>right front tyre axle/roll broke meant that the vehicle was lying on its undercarriage and could not be controlled.</w:t>
      </w:r>
    </w:p>
    <w:p w:rsidR="00F617FA" w:rsidRDefault="00F617FA" w:rsidP="00CF6780">
      <w:pPr>
        <w:spacing w:after="0" w:line="360" w:lineRule="auto"/>
        <w:jc w:val="both"/>
        <w:rPr>
          <w:rFonts w:ascii="Arial" w:hAnsi="Arial" w:cs="Arial"/>
          <w:sz w:val="24"/>
          <w:szCs w:val="24"/>
        </w:rPr>
      </w:pPr>
    </w:p>
    <w:p w:rsidR="00253B87" w:rsidRDefault="00DA4E53" w:rsidP="00CF6780">
      <w:pPr>
        <w:spacing w:after="0" w:line="360" w:lineRule="auto"/>
        <w:jc w:val="both"/>
        <w:rPr>
          <w:rFonts w:ascii="Arial" w:hAnsi="Arial" w:cs="Arial"/>
          <w:color w:val="7030A0"/>
          <w:sz w:val="24"/>
          <w:szCs w:val="24"/>
        </w:rPr>
      </w:pPr>
      <w:r>
        <w:rPr>
          <w:rFonts w:ascii="Arial" w:hAnsi="Arial" w:cs="Arial"/>
          <w:sz w:val="24"/>
          <w:szCs w:val="24"/>
        </w:rPr>
        <w:t>[</w:t>
      </w:r>
      <w:r w:rsidR="00F617FA">
        <w:rPr>
          <w:rFonts w:ascii="Arial" w:hAnsi="Arial" w:cs="Arial"/>
          <w:sz w:val="24"/>
          <w:szCs w:val="24"/>
        </w:rPr>
        <w:t>5</w:t>
      </w:r>
      <w:r w:rsidR="0003122B">
        <w:rPr>
          <w:rFonts w:ascii="Arial" w:hAnsi="Arial" w:cs="Arial"/>
          <w:sz w:val="24"/>
          <w:szCs w:val="24"/>
        </w:rPr>
        <w:t>4</w:t>
      </w:r>
      <w:r>
        <w:rPr>
          <w:rFonts w:ascii="Arial" w:hAnsi="Arial" w:cs="Arial"/>
          <w:sz w:val="24"/>
          <w:szCs w:val="24"/>
        </w:rPr>
        <w:t>]</w:t>
      </w:r>
      <w:r>
        <w:rPr>
          <w:rFonts w:ascii="Arial" w:hAnsi="Arial" w:cs="Arial"/>
          <w:sz w:val="24"/>
          <w:szCs w:val="24"/>
        </w:rPr>
        <w:tab/>
        <w:t xml:space="preserve">Mr Vleermuis testified that he was out of the curve and almost out of the bridge when the accident happened. He stated that the accident happened </w:t>
      </w:r>
      <w:r w:rsidR="009E5D40">
        <w:rPr>
          <w:rFonts w:ascii="Arial" w:hAnsi="Arial" w:cs="Arial"/>
          <w:sz w:val="24"/>
          <w:szCs w:val="24"/>
        </w:rPr>
        <w:t>right</w:t>
      </w:r>
      <w:r>
        <w:rPr>
          <w:rFonts w:ascii="Arial" w:hAnsi="Arial" w:cs="Arial"/>
          <w:sz w:val="24"/>
          <w:szCs w:val="24"/>
        </w:rPr>
        <w:t xml:space="preserve"> on the </w:t>
      </w:r>
      <w:r w:rsidR="002778A6">
        <w:rPr>
          <w:rFonts w:ascii="Arial" w:hAnsi="Arial" w:cs="Arial"/>
          <w:sz w:val="24"/>
          <w:szCs w:val="24"/>
        </w:rPr>
        <w:t xml:space="preserve">centre </w:t>
      </w:r>
      <w:r>
        <w:rPr>
          <w:rFonts w:ascii="Arial" w:hAnsi="Arial" w:cs="Arial"/>
          <w:sz w:val="24"/>
          <w:szCs w:val="24"/>
        </w:rPr>
        <w:t xml:space="preserve">line. </w:t>
      </w:r>
      <w:r>
        <w:rPr>
          <w:rFonts w:ascii="Arial" w:hAnsi="Arial" w:cs="Arial"/>
          <w:sz w:val="24"/>
          <w:szCs w:val="24"/>
        </w:rPr>
        <w:lastRenderedPageBreak/>
        <w:t xml:space="preserve">There is no evidence that Mr Vleermuis encroached into the lane of the oncoming traffic. </w:t>
      </w:r>
      <w:r w:rsidR="00253B87" w:rsidRPr="006B255A">
        <w:rPr>
          <w:rFonts w:ascii="Arial" w:hAnsi="Arial" w:cs="Arial"/>
          <w:sz w:val="24"/>
          <w:szCs w:val="24"/>
        </w:rPr>
        <w:t>As already pointed out t</w:t>
      </w:r>
      <w:r w:rsidR="00B72576" w:rsidRPr="006B255A">
        <w:rPr>
          <w:rFonts w:ascii="Arial" w:hAnsi="Arial" w:cs="Arial"/>
          <w:sz w:val="24"/>
          <w:szCs w:val="24"/>
        </w:rPr>
        <w:t xml:space="preserve">he version that the bulbar of the truck protruded into the defendant’s lane of travel was </w:t>
      </w:r>
      <w:r w:rsidR="0003122B" w:rsidRPr="006B255A">
        <w:rPr>
          <w:rFonts w:ascii="Arial" w:hAnsi="Arial" w:cs="Arial"/>
          <w:sz w:val="24"/>
          <w:szCs w:val="24"/>
        </w:rPr>
        <w:t xml:space="preserve">never </w:t>
      </w:r>
      <w:r w:rsidR="00B72576" w:rsidRPr="006B255A">
        <w:rPr>
          <w:rFonts w:ascii="Arial" w:hAnsi="Arial" w:cs="Arial"/>
          <w:sz w:val="24"/>
          <w:szCs w:val="24"/>
        </w:rPr>
        <w:t>mentioned</w:t>
      </w:r>
      <w:r w:rsidR="00CE39DB" w:rsidRPr="006B255A">
        <w:rPr>
          <w:rFonts w:ascii="Arial" w:hAnsi="Arial" w:cs="Arial"/>
          <w:sz w:val="24"/>
          <w:szCs w:val="24"/>
        </w:rPr>
        <w:t xml:space="preserve"> until such time that the defendant’s counsel was given the opportunity to ask follow up questions on those asked by the court. </w:t>
      </w:r>
      <w:r w:rsidR="00B72576" w:rsidRPr="006B255A">
        <w:rPr>
          <w:rFonts w:ascii="Arial" w:hAnsi="Arial" w:cs="Arial"/>
          <w:sz w:val="24"/>
          <w:szCs w:val="24"/>
        </w:rPr>
        <w:t xml:space="preserve"> </w:t>
      </w:r>
      <w:r w:rsidR="00CE39DB" w:rsidRPr="006B255A">
        <w:rPr>
          <w:rFonts w:ascii="Arial" w:hAnsi="Arial" w:cs="Arial"/>
          <w:sz w:val="24"/>
          <w:szCs w:val="24"/>
        </w:rPr>
        <w:t xml:space="preserve">This version was not put </w:t>
      </w:r>
      <w:r w:rsidR="00CE39DB" w:rsidRPr="00051926">
        <w:rPr>
          <w:rFonts w:ascii="Arial" w:hAnsi="Arial" w:cs="Arial"/>
          <w:sz w:val="24"/>
          <w:szCs w:val="24"/>
        </w:rPr>
        <w:t>to Mr Vleermuis from the onset during cross-examination and the question must be</w:t>
      </w:r>
      <w:r w:rsidR="0003122B" w:rsidRPr="00051926">
        <w:rPr>
          <w:rFonts w:ascii="Arial" w:hAnsi="Arial" w:cs="Arial"/>
          <w:sz w:val="24"/>
          <w:szCs w:val="24"/>
        </w:rPr>
        <w:t>,</w:t>
      </w:r>
      <w:r w:rsidR="00CE39DB" w:rsidRPr="00051926">
        <w:rPr>
          <w:rFonts w:ascii="Arial" w:hAnsi="Arial" w:cs="Arial"/>
          <w:sz w:val="24"/>
          <w:szCs w:val="24"/>
        </w:rPr>
        <w:t xml:space="preserve"> why </w:t>
      </w:r>
      <w:r w:rsidR="006B255A" w:rsidRPr="00051926">
        <w:rPr>
          <w:rFonts w:ascii="Arial" w:hAnsi="Arial" w:cs="Arial"/>
          <w:sz w:val="24"/>
          <w:szCs w:val="24"/>
        </w:rPr>
        <w:t>was this v</w:t>
      </w:r>
      <w:r w:rsidR="00051926" w:rsidRPr="00051926">
        <w:rPr>
          <w:rFonts w:ascii="Arial" w:hAnsi="Arial" w:cs="Arial"/>
          <w:sz w:val="24"/>
          <w:szCs w:val="24"/>
        </w:rPr>
        <w:t>ersion not put to the defendant</w:t>
      </w:r>
      <w:r w:rsidR="00CE39DB" w:rsidRPr="00051926">
        <w:rPr>
          <w:rFonts w:ascii="Arial" w:hAnsi="Arial" w:cs="Arial"/>
          <w:sz w:val="24"/>
          <w:szCs w:val="24"/>
        </w:rPr>
        <w:t xml:space="preserve">? </w:t>
      </w:r>
    </w:p>
    <w:p w:rsidR="00253B87" w:rsidRDefault="00253B87" w:rsidP="00CF6780">
      <w:pPr>
        <w:spacing w:after="0" w:line="360" w:lineRule="auto"/>
        <w:jc w:val="both"/>
        <w:rPr>
          <w:rFonts w:ascii="Arial" w:hAnsi="Arial" w:cs="Arial"/>
          <w:color w:val="7030A0"/>
          <w:sz w:val="24"/>
          <w:szCs w:val="24"/>
        </w:rPr>
      </w:pPr>
    </w:p>
    <w:p w:rsidR="0003122B" w:rsidRDefault="00253B87" w:rsidP="00CF6780">
      <w:pPr>
        <w:spacing w:after="0" w:line="360" w:lineRule="auto"/>
        <w:jc w:val="both"/>
        <w:rPr>
          <w:rFonts w:ascii="Arial" w:hAnsi="Arial" w:cs="Arial"/>
          <w:color w:val="7030A0"/>
          <w:sz w:val="24"/>
          <w:szCs w:val="24"/>
        </w:rPr>
      </w:pPr>
      <w:r w:rsidRPr="00744089">
        <w:rPr>
          <w:rFonts w:ascii="Arial" w:hAnsi="Arial" w:cs="Arial"/>
          <w:sz w:val="24"/>
          <w:szCs w:val="24"/>
        </w:rPr>
        <w:t>[55]</w:t>
      </w:r>
      <w:r w:rsidRPr="00744089">
        <w:rPr>
          <w:rFonts w:ascii="Arial" w:hAnsi="Arial" w:cs="Arial"/>
          <w:sz w:val="24"/>
          <w:szCs w:val="24"/>
        </w:rPr>
        <w:tab/>
        <w:t xml:space="preserve">The impression created with the </w:t>
      </w:r>
      <w:r w:rsidR="000348DD" w:rsidRPr="00744089">
        <w:rPr>
          <w:rFonts w:ascii="Arial" w:hAnsi="Arial" w:cs="Arial"/>
          <w:sz w:val="24"/>
          <w:szCs w:val="24"/>
        </w:rPr>
        <w:t>line of cross-examination by Mr</w:t>
      </w:r>
      <w:r w:rsidRPr="00744089">
        <w:rPr>
          <w:rFonts w:ascii="Arial" w:hAnsi="Arial" w:cs="Arial"/>
          <w:sz w:val="24"/>
          <w:szCs w:val="24"/>
        </w:rPr>
        <w:t xml:space="preserve"> Kasper was that a sudden emergency arose and that the defendant’s vehicle skidded an</w:t>
      </w:r>
      <w:r w:rsidRPr="00051926">
        <w:rPr>
          <w:rFonts w:ascii="Arial" w:hAnsi="Arial" w:cs="Arial"/>
          <w:sz w:val="24"/>
          <w:szCs w:val="24"/>
        </w:rPr>
        <w:t xml:space="preserve">d </w:t>
      </w:r>
      <w:r w:rsidR="00051926" w:rsidRPr="00051926">
        <w:rPr>
          <w:rFonts w:ascii="Arial" w:hAnsi="Arial" w:cs="Arial"/>
          <w:sz w:val="24"/>
          <w:szCs w:val="24"/>
        </w:rPr>
        <w:t xml:space="preserve">therefor </w:t>
      </w:r>
      <w:r w:rsidRPr="00051926">
        <w:rPr>
          <w:rFonts w:ascii="Arial" w:hAnsi="Arial" w:cs="Arial"/>
          <w:sz w:val="24"/>
          <w:szCs w:val="24"/>
        </w:rPr>
        <w:t>t</w:t>
      </w:r>
      <w:r w:rsidRPr="00744089">
        <w:rPr>
          <w:rFonts w:ascii="Arial" w:hAnsi="Arial" w:cs="Arial"/>
          <w:sz w:val="24"/>
          <w:szCs w:val="24"/>
        </w:rPr>
        <w:t xml:space="preserve">he defendant cannot be held liable in any way as he was not negligent. This is clearly not the version of the defendant.  </w:t>
      </w:r>
    </w:p>
    <w:p w:rsidR="00B72576" w:rsidRPr="006B255A" w:rsidRDefault="0003122B" w:rsidP="00CF6780">
      <w:pPr>
        <w:spacing w:after="0" w:line="360" w:lineRule="auto"/>
        <w:jc w:val="both"/>
        <w:rPr>
          <w:rFonts w:ascii="Arial" w:hAnsi="Arial" w:cs="Arial"/>
          <w:color w:val="7030A0"/>
          <w:sz w:val="24"/>
          <w:szCs w:val="24"/>
        </w:rPr>
      </w:pPr>
      <w:r w:rsidRPr="00C07096">
        <w:rPr>
          <w:rFonts w:ascii="Arial" w:hAnsi="Arial" w:cs="Arial"/>
          <w:sz w:val="24"/>
          <w:szCs w:val="24"/>
        </w:rPr>
        <w:lastRenderedPageBreak/>
        <w:t>[5</w:t>
      </w:r>
      <w:r w:rsidR="00253B87" w:rsidRPr="00C07096">
        <w:rPr>
          <w:rFonts w:ascii="Arial" w:hAnsi="Arial" w:cs="Arial"/>
          <w:sz w:val="24"/>
          <w:szCs w:val="24"/>
        </w:rPr>
        <w:t>6</w:t>
      </w:r>
      <w:r w:rsidRPr="00C07096">
        <w:rPr>
          <w:rFonts w:ascii="Arial" w:hAnsi="Arial" w:cs="Arial"/>
          <w:sz w:val="24"/>
          <w:szCs w:val="24"/>
        </w:rPr>
        <w:t>]</w:t>
      </w:r>
      <w:r w:rsidRPr="00C07096">
        <w:rPr>
          <w:rFonts w:ascii="Arial" w:hAnsi="Arial" w:cs="Arial"/>
          <w:sz w:val="24"/>
          <w:szCs w:val="24"/>
        </w:rPr>
        <w:tab/>
      </w:r>
      <w:r w:rsidR="0081709E" w:rsidRPr="00C07096">
        <w:rPr>
          <w:rFonts w:ascii="Arial" w:hAnsi="Arial" w:cs="Arial"/>
          <w:sz w:val="24"/>
          <w:szCs w:val="24"/>
        </w:rPr>
        <w:t>Then there is the issue of the defendant’s vehicle that was allegedly pinned to the bridge wall. Tha</w:t>
      </w:r>
      <w:r w:rsidR="0081709E" w:rsidRPr="00342A33">
        <w:rPr>
          <w:rFonts w:ascii="Arial" w:hAnsi="Arial" w:cs="Arial"/>
          <w:sz w:val="24"/>
          <w:szCs w:val="24"/>
        </w:rPr>
        <w:t xml:space="preserve">t clearly did not happen </w:t>
      </w:r>
      <w:r w:rsidR="00C07096" w:rsidRPr="00342A33">
        <w:rPr>
          <w:rFonts w:ascii="Arial" w:hAnsi="Arial" w:cs="Arial"/>
          <w:sz w:val="24"/>
          <w:szCs w:val="24"/>
        </w:rPr>
        <w:t xml:space="preserve">and </w:t>
      </w:r>
      <w:r w:rsidR="0081709E" w:rsidRPr="00342A33">
        <w:rPr>
          <w:rFonts w:ascii="Arial" w:hAnsi="Arial" w:cs="Arial"/>
          <w:sz w:val="24"/>
          <w:szCs w:val="24"/>
        </w:rPr>
        <w:t>for counsel to put that</w:t>
      </w:r>
      <w:r w:rsidRPr="00342A33">
        <w:rPr>
          <w:rFonts w:ascii="Arial" w:hAnsi="Arial" w:cs="Arial"/>
          <w:sz w:val="24"/>
          <w:szCs w:val="24"/>
        </w:rPr>
        <w:t xml:space="preserve"> version</w:t>
      </w:r>
      <w:r w:rsidR="0081709E" w:rsidRPr="00342A33">
        <w:rPr>
          <w:rFonts w:ascii="Arial" w:hAnsi="Arial" w:cs="Arial"/>
          <w:sz w:val="24"/>
          <w:szCs w:val="24"/>
        </w:rPr>
        <w:t xml:space="preserve"> to Mr Vleermuis that must have been his instructions. </w:t>
      </w:r>
      <w:r w:rsidRPr="00342A33">
        <w:rPr>
          <w:rFonts w:ascii="Arial" w:hAnsi="Arial" w:cs="Arial"/>
          <w:sz w:val="24"/>
          <w:szCs w:val="24"/>
        </w:rPr>
        <w:t xml:space="preserve">The instructions to counsel that was put to Mr Vleermuis in cross-examination and the defendant’s evidence does not correspond and the only explanation for that would be the fact that defendant adapted his version as the trial progressed. The version of the defendant is inconsistent with what happened on that </w:t>
      </w:r>
      <w:r w:rsidR="00C07096" w:rsidRPr="00342A33">
        <w:rPr>
          <w:rFonts w:ascii="Arial" w:hAnsi="Arial" w:cs="Arial"/>
          <w:sz w:val="24"/>
          <w:szCs w:val="24"/>
        </w:rPr>
        <w:t>f</w:t>
      </w:r>
      <w:r w:rsidR="00342A33" w:rsidRPr="00342A33">
        <w:rPr>
          <w:rFonts w:ascii="Arial" w:hAnsi="Arial" w:cs="Arial"/>
          <w:sz w:val="24"/>
          <w:szCs w:val="24"/>
        </w:rPr>
        <w:t xml:space="preserve">ateful </w:t>
      </w:r>
      <w:r w:rsidRPr="00C07096">
        <w:rPr>
          <w:rFonts w:ascii="Arial" w:hAnsi="Arial" w:cs="Arial"/>
          <w:sz w:val="24"/>
          <w:szCs w:val="24"/>
        </w:rPr>
        <w:t>night</w:t>
      </w:r>
      <w:r w:rsidR="008D7987" w:rsidRPr="00C07096">
        <w:rPr>
          <w:rFonts w:ascii="Arial" w:hAnsi="Arial" w:cs="Arial"/>
          <w:sz w:val="24"/>
          <w:szCs w:val="24"/>
        </w:rPr>
        <w:t xml:space="preserve"> and I am satisfied that the defendant’s version cannot be relied upon. </w:t>
      </w:r>
      <w:r w:rsidRPr="00C07096">
        <w:rPr>
          <w:rFonts w:ascii="Arial" w:hAnsi="Arial" w:cs="Arial"/>
          <w:sz w:val="24"/>
          <w:szCs w:val="24"/>
        </w:rPr>
        <w:t xml:space="preserve"> </w:t>
      </w:r>
    </w:p>
    <w:p w:rsidR="007607EA" w:rsidRDefault="007607EA" w:rsidP="00CF6780">
      <w:pPr>
        <w:spacing w:after="0" w:line="360" w:lineRule="auto"/>
        <w:jc w:val="both"/>
        <w:rPr>
          <w:rFonts w:ascii="Arial" w:hAnsi="Arial" w:cs="Arial"/>
          <w:sz w:val="24"/>
          <w:szCs w:val="24"/>
          <w:u w:val="single"/>
        </w:rPr>
      </w:pPr>
    </w:p>
    <w:p w:rsidR="00594087" w:rsidRPr="00F617FA" w:rsidRDefault="008E7B8F" w:rsidP="00CF6780">
      <w:pPr>
        <w:spacing w:after="0" w:line="360" w:lineRule="auto"/>
        <w:jc w:val="both"/>
        <w:rPr>
          <w:rFonts w:ascii="Arial" w:hAnsi="Arial" w:cs="Arial"/>
          <w:sz w:val="24"/>
          <w:szCs w:val="24"/>
          <w:u w:val="single"/>
        </w:rPr>
      </w:pPr>
      <w:r w:rsidRPr="00F617FA">
        <w:rPr>
          <w:rFonts w:ascii="Arial" w:hAnsi="Arial" w:cs="Arial"/>
          <w:sz w:val="24"/>
          <w:szCs w:val="24"/>
          <w:u w:val="single"/>
        </w:rPr>
        <w:t>Claim in reconvention</w:t>
      </w:r>
    </w:p>
    <w:p w:rsidR="00F617FA" w:rsidRDefault="00F617FA" w:rsidP="00CF6780">
      <w:pPr>
        <w:spacing w:after="0" w:line="360" w:lineRule="auto"/>
        <w:jc w:val="both"/>
        <w:rPr>
          <w:rFonts w:ascii="Arial" w:hAnsi="Arial" w:cs="Arial"/>
          <w:sz w:val="24"/>
          <w:szCs w:val="24"/>
        </w:rPr>
      </w:pPr>
    </w:p>
    <w:p w:rsidR="00946F2D" w:rsidRPr="00C740DE" w:rsidRDefault="002778A6" w:rsidP="00CF6780">
      <w:pPr>
        <w:spacing w:after="0" w:line="360" w:lineRule="auto"/>
        <w:jc w:val="both"/>
        <w:rPr>
          <w:rFonts w:ascii="Arial" w:hAnsi="Arial" w:cs="Arial"/>
          <w:sz w:val="24"/>
          <w:szCs w:val="24"/>
        </w:rPr>
      </w:pPr>
      <w:r>
        <w:rPr>
          <w:rFonts w:ascii="Arial" w:hAnsi="Arial" w:cs="Arial"/>
          <w:sz w:val="24"/>
          <w:szCs w:val="24"/>
        </w:rPr>
        <w:t>[</w:t>
      </w:r>
      <w:r w:rsidR="005C3442">
        <w:rPr>
          <w:rFonts w:ascii="Arial" w:hAnsi="Arial" w:cs="Arial"/>
          <w:sz w:val="24"/>
          <w:szCs w:val="24"/>
        </w:rPr>
        <w:t>57</w:t>
      </w:r>
      <w:r>
        <w:rPr>
          <w:rFonts w:ascii="Arial" w:hAnsi="Arial" w:cs="Arial"/>
          <w:sz w:val="24"/>
          <w:szCs w:val="24"/>
        </w:rPr>
        <w:t>]</w:t>
      </w:r>
      <w:r>
        <w:rPr>
          <w:rFonts w:ascii="Arial" w:hAnsi="Arial" w:cs="Arial"/>
          <w:sz w:val="24"/>
          <w:szCs w:val="24"/>
        </w:rPr>
        <w:tab/>
      </w:r>
      <w:r w:rsidR="00C37106">
        <w:rPr>
          <w:rFonts w:ascii="Arial" w:hAnsi="Arial" w:cs="Arial"/>
          <w:sz w:val="24"/>
          <w:szCs w:val="24"/>
        </w:rPr>
        <w:t xml:space="preserve">The defendant filed a counterclaim in the amount of N$ 75 780.56 for the damage and reasonable cost of repair </w:t>
      </w:r>
      <w:r w:rsidR="006563A6" w:rsidRPr="00253B87">
        <w:rPr>
          <w:rFonts w:ascii="Arial" w:hAnsi="Arial" w:cs="Arial"/>
          <w:sz w:val="24"/>
          <w:szCs w:val="24"/>
        </w:rPr>
        <w:t>to</w:t>
      </w:r>
      <w:r w:rsidR="006563A6">
        <w:rPr>
          <w:rFonts w:ascii="Arial" w:hAnsi="Arial" w:cs="Arial"/>
          <w:color w:val="FF0000"/>
          <w:sz w:val="24"/>
          <w:szCs w:val="24"/>
        </w:rPr>
        <w:t xml:space="preserve"> </w:t>
      </w:r>
      <w:r w:rsidR="00C37106">
        <w:rPr>
          <w:rFonts w:ascii="Arial" w:hAnsi="Arial" w:cs="Arial"/>
          <w:sz w:val="24"/>
          <w:szCs w:val="24"/>
        </w:rPr>
        <w:lastRenderedPageBreak/>
        <w:t xml:space="preserve">the </w:t>
      </w:r>
      <w:r w:rsidR="00C37106" w:rsidRPr="00253B87">
        <w:rPr>
          <w:rFonts w:ascii="Arial" w:hAnsi="Arial" w:cs="Arial"/>
          <w:sz w:val="24"/>
          <w:szCs w:val="24"/>
        </w:rPr>
        <w:t xml:space="preserve">Ford </w:t>
      </w:r>
      <w:r w:rsidR="006563A6" w:rsidRPr="00253B87">
        <w:rPr>
          <w:rFonts w:ascii="Arial" w:hAnsi="Arial" w:cs="Arial"/>
          <w:sz w:val="24"/>
          <w:szCs w:val="24"/>
        </w:rPr>
        <w:t xml:space="preserve">Ranger </w:t>
      </w:r>
      <w:r w:rsidR="00C37106" w:rsidRPr="00253B87">
        <w:rPr>
          <w:rFonts w:ascii="Arial" w:hAnsi="Arial" w:cs="Arial"/>
          <w:sz w:val="24"/>
          <w:szCs w:val="24"/>
        </w:rPr>
        <w:t xml:space="preserve">to </w:t>
      </w:r>
      <w:r w:rsidR="00C37106">
        <w:rPr>
          <w:rFonts w:ascii="Arial" w:hAnsi="Arial" w:cs="Arial"/>
          <w:sz w:val="24"/>
          <w:szCs w:val="24"/>
        </w:rPr>
        <w:t xml:space="preserve">its pre-accident condition. The issue of ownership was taken up with the defendant who stated that he purchased </w:t>
      </w:r>
      <w:r w:rsidR="00D27E31">
        <w:rPr>
          <w:rFonts w:ascii="Arial" w:hAnsi="Arial" w:cs="Arial"/>
          <w:sz w:val="24"/>
          <w:szCs w:val="24"/>
        </w:rPr>
        <w:t>the vehicle from his brother in-</w:t>
      </w:r>
      <w:r w:rsidR="00C37106">
        <w:rPr>
          <w:rFonts w:ascii="Arial" w:hAnsi="Arial" w:cs="Arial"/>
          <w:sz w:val="24"/>
          <w:szCs w:val="24"/>
        </w:rPr>
        <w:t>law in that week of the accident. When questioned as to why that information was not contained in the witness statement he testified that it slipped his mind</w:t>
      </w:r>
      <w:r w:rsidR="00946F2D">
        <w:rPr>
          <w:rFonts w:ascii="Arial" w:hAnsi="Arial" w:cs="Arial"/>
          <w:sz w:val="24"/>
          <w:szCs w:val="24"/>
        </w:rPr>
        <w:t>.</w:t>
      </w:r>
      <w:r w:rsidR="008B3139">
        <w:rPr>
          <w:rFonts w:ascii="Arial" w:hAnsi="Arial" w:cs="Arial"/>
          <w:sz w:val="24"/>
          <w:szCs w:val="24"/>
        </w:rPr>
        <w:t xml:space="preserve"> </w:t>
      </w:r>
      <w:r w:rsidR="00253B87" w:rsidRPr="006C1431">
        <w:rPr>
          <w:rFonts w:ascii="Arial" w:hAnsi="Arial" w:cs="Arial"/>
          <w:sz w:val="24"/>
          <w:szCs w:val="24"/>
        </w:rPr>
        <w:t>Not for a moment can this court</w:t>
      </w:r>
      <w:r w:rsidR="00740B2C">
        <w:rPr>
          <w:rFonts w:ascii="Arial" w:hAnsi="Arial" w:cs="Arial"/>
          <w:color w:val="7030A0"/>
          <w:sz w:val="24"/>
          <w:szCs w:val="24"/>
        </w:rPr>
        <w:t xml:space="preserve"> </w:t>
      </w:r>
      <w:r w:rsidR="00740B2C" w:rsidRPr="00342A33">
        <w:rPr>
          <w:rFonts w:ascii="Arial" w:hAnsi="Arial" w:cs="Arial"/>
          <w:sz w:val="24"/>
          <w:szCs w:val="24"/>
        </w:rPr>
        <w:t>believe</w:t>
      </w:r>
      <w:r w:rsidR="00342A33" w:rsidRPr="00342A33">
        <w:rPr>
          <w:rFonts w:ascii="Arial" w:hAnsi="Arial" w:cs="Arial"/>
          <w:sz w:val="24"/>
          <w:szCs w:val="24"/>
        </w:rPr>
        <w:t xml:space="preserve"> </w:t>
      </w:r>
      <w:r w:rsidR="00253B87" w:rsidRPr="00342A33">
        <w:rPr>
          <w:rFonts w:ascii="Arial" w:hAnsi="Arial" w:cs="Arial"/>
          <w:sz w:val="24"/>
          <w:szCs w:val="24"/>
        </w:rPr>
        <w:t>that the defendant forgot to mention to counsel</w:t>
      </w:r>
      <w:r w:rsidR="00025B36" w:rsidRPr="00342A33">
        <w:rPr>
          <w:rFonts w:ascii="Arial" w:hAnsi="Arial" w:cs="Arial"/>
          <w:sz w:val="24"/>
          <w:szCs w:val="24"/>
        </w:rPr>
        <w:t xml:space="preserve"> that he was the new owner of the vehicle, which he incidentally bought during the week on which the accident occurred. One must bear in mind that the defendant in effect lost the N$ 110 000 he just paid for the vehicle. This must have been a huge financial blow to the defendant and surely not something that would </w:t>
      </w:r>
      <w:r w:rsidR="00740B2C" w:rsidRPr="00342A33">
        <w:rPr>
          <w:rFonts w:ascii="Arial" w:hAnsi="Arial" w:cs="Arial"/>
          <w:sz w:val="24"/>
          <w:szCs w:val="24"/>
        </w:rPr>
        <w:t xml:space="preserve">slip </w:t>
      </w:r>
      <w:r w:rsidR="00025B36" w:rsidRPr="006C1431">
        <w:rPr>
          <w:rFonts w:ascii="Arial" w:hAnsi="Arial" w:cs="Arial"/>
          <w:sz w:val="24"/>
          <w:szCs w:val="24"/>
        </w:rPr>
        <w:t>the mind, yet in his witness statement Mr Da Cruz is still indicated as the owner of the vehicle. With this in mind the question was rightfully raised as to the capacity in which the defendant sues in his counterclaim.</w:t>
      </w:r>
    </w:p>
    <w:p w:rsidR="00F617FA" w:rsidRDefault="00F617FA" w:rsidP="00CF6780">
      <w:pPr>
        <w:spacing w:after="0" w:line="360" w:lineRule="auto"/>
        <w:jc w:val="both"/>
        <w:rPr>
          <w:rFonts w:ascii="Arial" w:hAnsi="Arial" w:cs="Arial"/>
          <w:sz w:val="24"/>
          <w:szCs w:val="24"/>
        </w:rPr>
      </w:pPr>
    </w:p>
    <w:p w:rsidR="00C37106" w:rsidRDefault="00946F2D" w:rsidP="00CF6780">
      <w:pPr>
        <w:spacing w:after="0" w:line="360" w:lineRule="auto"/>
        <w:jc w:val="both"/>
        <w:rPr>
          <w:rFonts w:ascii="Arial" w:hAnsi="Arial" w:cs="Arial"/>
          <w:sz w:val="24"/>
          <w:szCs w:val="24"/>
        </w:rPr>
      </w:pPr>
      <w:r>
        <w:rPr>
          <w:rFonts w:ascii="Arial" w:hAnsi="Arial" w:cs="Arial"/>
          <w:sz w:val="24"/>
          <w:szCs w:val="24"/>
        </w:rPr>
        <w:t>[</w:t>
      </w:r>
      <w:r w:rsidR="00F617FA">
        <w:rPr>
          <w:rFonts w:ascii="Arial" w:hAnsi="Arial" w:cs="Arial"/>
          <w:sz w:val="24"/>
          <w:szCs w:val="24"/>
        </w:rPr>
        <w:t>58</w:t>
      </w:r>
      <w:r>
        <w:rPr>
          <w:rFonts w:ascii="Arial" w:hAnsi="Arial" w:cs="Arial"/>
          <w:sz w:val="24"/>
          <w:szCs w:val="24"/>
        </w:rPr>
        <w:t>]</w:t>
      </w:r>
      <w:r>
        <w:rPr>
          <w:rFonts w:ascii="Arial" w:hAnsi="Arial" w:cs="Arial"/>
          <w:sz w:val="24"/>
          <w:szCs w:val="24"/>
        </w:rPr>
        <w:tab/>
      </w:r>
      <w:r w:rsidR="00025B36">
        <w:rPr>
          <w:rFonts w:ascii="Arial" w:hAnsi="Arial" w:cs="Arial"/>
          <w:sz w:val="24"/>
          <w:szCs w:val="24"/>
        </w:rPr>
        <w:t xml:space="preserve">The defendant submitted two </w:t>
      </w:r>
      <w:r w:rsidR="00A54EC3">
        <w:rPr>
          <w:rFonts w:ascii="Arial" w:hAnsi="Arial" w:cs="Arial"/>
          <w:sz w:val="24"/>
          <w:szCs w:val="24"/>
        </w:rPr>
        <w:t>quotations in support of his claim however no evidence was tendered in support thereo</w:t>
      </w:r>
      <w:r w:rsidR="00A972A7">
        <w:rPr>
          <w:rFonts w:ascii="Arial" w:hAnsi="Arial" w:cs="Arial"/>
          <w:sz w:val="24"/>
          <w:szCs w:val="24"/>
        </w:rPr>
        <w:t xml:space="preserve">f. </w:t>
      </w:r>
      <w:r w:rsidR="00A972A7">
        <w:rPr>
          <w:rFonts w:ascii="Arial" w:eastAsia="Dotum" w:hAnsi="Arial" w:cs="Arial"/>
          <w:color w:val="242121"/>
          <w:sz w:val="24"/>
          <w:szCs w:val="24"/>
          <w:shd w:val="clear" w:color="auto" w:fill="FFFFFF"/>
        </w:rPr>
        <w:t xml:space="preserve">The onus is on the </w:t>
      </w:r>
      <w:r w:rsidR="00A972A7" w:rsidRPr="00342A33">
        <w:rPr>
          <w:rFonts w:ascii="Arial" w:eastAsia="Dotum" w:hAnsi="Arial" w:cs="Arial"/>
          <w:sz w:val="24"/>
          <w:szCs w:val="24"/>
          <w:shd w:val="clear" w:color="auto" w:fill="FFFFFF"/>
        </w:rPr>
        <w:t xml:space="preserve">defendant to prove </w:t>
      </w:r>
      <w:r w:rsidR="00A972A7" w:rsidRPr="00342A33">
        <w:rPr>
          <w:rFonts w:ascii="Arial" w:eastAsia="Dotum" w:hAnsi="Arial" w:cs="Arial"/>
          <w:sz w:val="24"/>
          <w:szCs w:val="24"/>
        </w:rPr>
        <w:t xml:space="preserve">the extent of his damages and to do so on a balance of probabilities. </w:t>
      </w:r>
      <w:r w:rsidR="00A972A7" w:rsidRPr="00342A33">
        <w:rPr>
          <w:rFonts w:ascii="Arial" w:hAnsi="Arial" w:cs="Arial"/>
          <w:sz w:val="24"/>
          <w:szCs w:val="24"/>
          <w:shd w:val="clear" w:color="auto" w:fill="FFFFFF"/>
        </w:rPr>
        <w:t xml:space="preserve">No expert </w:t>
      </w:r>
      <w:r w:rsidR="00342A33" w:rsidRPr="00342A33">
        <w:rPr>
          <w:rFonts w:ascii="Arial" w:hAnsi="Arial" w:cs="Arial"/>
          <w:sz w:val="24"/>
          <w:szCs w:val="24"/>
          <w:shd w:val="clear" w:color="auto" w:fill="FFFFFF"/>
        </w:rPr>
        <w:t>was</w:t>
      </w:r>
      <w:r w:rsidR="00A972A7" w:rsidRPr="00342A33">
        <w:rPr>
          <w:rFonts w:ascii="Arial" w:hAnsi="Arial" w:cs="Arial"/>
          <w:sz w:val="24"/>
          <w:szCs w:val="24"/>
          <w:shd w:val="clear" w:color="auto" w:fill="FFFFFF"/>
        </w:rPr>
        <w:t xml:space="preserve"> called to testify</w:t>
      </w:r>
      <w:r w:rsidR="006224E3" w:rsidRPr="00342A33">
        <w:rPr>
          <w:rFonts w:ascii="Arial" w:hAnsi="Arial" w:cs="Arial"/>
          <w:sz w:val="24"/>
          <w:szCs w:val="24"/>
          <w:shd w:val="clear" w:color="auto" w:fill="FFFFFF"/>
        </w:rPr>
        <w:t xml:space="preserve"> on</w:t>
      </w:r>
      <w:r w:rsidR="00342A33" w:rsidRPr="00342A33">
        <w:rPr>
          <w:rFonts w:ascii="Arial" w:hAnsi="Arial" w:cs="Arial"/>
          <w:sz w:val="24"/>
          <w:szCs w:val="24"/>
          <w:shd w:val="clear" w:color="auto" w:fill="FFFFFF"/>
        </w:rPr>
        <w:t xml:space="preserve"> </w:t>
      </w:r>
      <w:r w:rsidR="00A972A7" w:rsidRPr="00342A33">
        <w:rPr>
          <w:rFonts w:ascii="Arial" w:hAnsi="Arial" w:cs="Arial"/>
          <w:sz w:val="24"/>
          <w:szCs w:val="24"/>
          <w:shd w:val="clear" w:color="auto" w:fill="FFFFFF"/>
        </w:rPr>
        <w:t>the value of the damage to the vehicle and thus it</w:t>
      </w:r>
      <w:r w:rsidR="00A972A7" w:rsidRPr="00342A33">
        <w:rPr>
          <w:rFonts w:ascii="Arial" w:hAnsi="Arial" w:cs="Arial"/>
          <w:sz w:val="24"/>
          <w:szCs w:val="24"/>
        </w:rPr>
        <w:t xml:space="preserve"> has not been proven.</w:t>
      </w:r>
    </w:p>
    <w:p w:rsidR="00A972A7" w:rsidRPr="00342A33" w:rsidRDefault="00A972A7" w:rsidP="00CF6780">
      <w:pPr>
        <w:spacing w:after="0" w:line="360" w:lineRule="auto"/>
        <w:jc w:val="both"/>
        <w:rPr>
          <w:rFonts w:ascii="Arial" w:hAnsi="Arial" w:cs="Arial"/>
          <w:sz w:val="24"/>
          <w:szCs w:val="24"/>
        </w:rPr>
      </w:pPr>
    </w:p>
    <w:p w:rsidR="00A972A7" w:rsidRPr="007127FA" w:rsidRDefault="00A972A7" w:rsidP="00A972A7">
      <w:pPr>
        <w:spacing w:after="0" w:line="360" w:lineRule="auto"/>
        <w:jc w:val="both"/>
        <w:rPr>
          <w:rFonts w:ascii="Arial" w:eastAsiaTheme="minorHAnsi" w:hAnsi="Arial" w:cs="Arial"/>
          <w:sz w:val="24"/>
          <w:szCs w:val="24"/>
          <w:lang w:val="en-US"/>
        </w:rPr>
      </w:pPr>
      <w:r w:rsidRPr="00342A33">
        <w:rPr>
          <w:rFonts w:ascii="Arial" w:hAnsi="Arial" w:cs="Arial"/>
          <w:sz w:val="24"/>
          <w:szCs w:val="24"/>
        </w:rPr>
        <w:t>[59]</w:t>
      </w:r>
      <w:r w:rsidRPr="00342A33">
        <w:rPr>
          <w:rFonts w:ascii="Arial" w:hAnsi="Arial" w:cs="Arial"/>
          <w:sz w:val="24"/>
          <w:szCs w:val="24"/>
        </w:rPr>
        <w:tab/>
      </w:r>
      <w:r w:rsidR="006C1431" w:rsidRPr="00342A33">
        <w:rPr>
          <w:rFonts w:ascii="Arial" w:hAnsi="Arial" w:cs="Arial"/>
          <w:sz w:val="24"/>
          <w:szCs w:val="24"/>
        </w:rPr>
        <w:t xml:space="preserve">In </w:t>
      </w:r>
      <w:r w:rsidRPr="00342A33">
        <w:rPr>
          <w:rFonts w:ascii="Arial" w:hAnsi="Arial" w:cs="Arial"/>
          <w:i/>
          <w:sz w:val="24"/>
          <w:szCs w:val="24"/>
        </w:rPr>
        <w:t xml:space="preserve">Abner </w:t>
      </w:r>
      <w:r w:rsidRPr="007127FA">
        <w:rPr>
          <w:rFonts w:ascii="Arial" w:hAnsi="Arial" w:cs="Arial"/>
          <w:i/>
          <w:sz w:val="24"/>
          <w:szCs w:val="24"/>
        </w:rPr>
        <w:t>v KL Construction and Another</w:t>
      </w:r>
      <w:r w:rsidRPr="007127FA">
        <w:rPr>
          <w:rStyle w:val="FootnoteReference"/>
          <w:rFonts w:ascii="Arial" w:eastAsiaTheme="minorHAnsi" w:hAnsi="Arial" w:cs="Arial"/>
          <w:sz w:val="24"/>
          <w:szCs w:val="24"/>
        </w:rPr>
        <w:footnoteReference w:id="10"/>
      </w:r>
      <w:r w:rsidR="00342A33">
        <w:rPr>
          <w:rFonts w:ascii="Arial" w:hAnsi="Arial" w:cs="Arial"/>
          <w:sz w:val="16"/>
          <w:szCs w:val="16"/>
        </w:rPr>
        <w:t xml:space="preserve"> </w:t>
      </w:r>
      <w:r w:rsidRPr="007127FA">
        <w:rPr>
          <w:rFonts w:ascii="Arial" w:hAnsi="Arial" w:cs="Arial"/>
          <w:sz w:val="24"/>
          <w:szCs w:val="24"/>
        </w:rPr>
        <w:t xml:space="preserve">Van Niekerk J found as follows: </w:t>
      </w:r>
    </w:p>
    <w:p w:rsidR="00A972A7" w:rsidRPr="007127FA" w:rsidRDefault="00A972A7" w:rsidP="00A972A7">
      <w:pPr>
        <w:spacing w:after="0" w:line="360" w:lineRule="auto"/>
        <w:jc w:val="both"/>
        <w:rPr>
          <w:rFonts w:ascii="Arial" w:hAnsi="Arial" w:cs="Arial"/>
          <w:sz w:val="24"/>
          <w:szCs w:val="24"/>
        </w:rPr>
      </w:pPr>
    </w:p>
    <w:p w:rsidR="00A972A7" w:rsidRPr="007127FA" w:rsidRDefault="00A972A7" w:rsidP="00CF6780">
      <w:pPr>
        <w:spacing w:after="0" w:line="360" w:lineRule="auto"/>
        <w:jc w:val="both"/>
        <w:rPr>
          <w:rFonts w:ascii="Arial" w:hAnsi="Arial" w:cs="Arial"/>
          <w:sz w:val="24"/>
          <w:szCs w:val="24"/>
        </w:rPr>
      </w:pPr>
      <w:r w:rsidRPr="007127FA">
        <w:rPr>
          <w:rFonts w:ascii="Arial" w:hAnsi="Arial" w:cs="Arial"/>
          <w:sz w:val="24"/>
          <w:szCs w:val="24"/>
        </w:rPr>
        <w:lastRenderedPageBreak/>
        <w:tab/>
        <w:t>‘</w:t>
      </w:r>
      <w:r w:rsidRPr="007127FA">
        <w:rPr>
          <w:rFonts w:ascii="Arial" w:hAnsi="Arial" w:cs="Arial"/>
        </w:rPr>
        <w:t>It is so that the opinion of the owner of a thing may be accepted as an estimation of its value, but where the estimate is challenged only an expert’s testimony carries weight</w:t>
      </w:r>
      <w:r w:rsidRPr="007127FA">
        <w:rPr>
          <w:rFonts w:ascii="Arial" w:hAnsi="Arial" w:cs="Arial"/>
          <w:sz w:val="24"/>
          <w:szCs w:val="24"/>
        </w:rPr>
        <w:t>.’</w:t>
      </w:r>
    </w:p>
    <w:p w:rsidR="00F617FA" w:rsidRDefault="00F617FA" w:rsidP="00CF6780">
      <w:pPr>
        <w:spacing w:after="0" w:line="360" w:lineRule="auto"/>
        <w:jc w:val="both"/>
        <w:rPr>
          <w:rFonts w:ascii="Arial" w:hAnsi="Arial" w:cs="Arial"/>
          <w:b/>
          <w:sz w:val="24"/>
          <w:szCs w:val="24"/>
        </w:rPr>
      </w:pPr>
    </w:p>
    <w:p w:rsidR="002778A6" w:rsidRDefault="00A61794" w:rsidP="00CF6780">
      <w:pPr>
        <w:spacing w:after="0" w:line="360" w:lineRule="auto"/>
        <w:jc w:val="both"/>
        <w:rPr>
          <w:rFonts w:ascii="Arial" w:hAnsi="Arial" w:cs="Arial"/>
          <w:sz w:val="24"/>
          <w:szCs w:val="24"/>
          <w:u w:val="single"/>
        </w:rPr>
      </w:pPr>
      <w:r w:rsidRPr="00F617FA">
        <w:rPr>
          <w:rFonts w:ascii="Arial" w:hAnsi="Arial" w:cs="Arial"/>
          <w:sz w:val="24"/>
          <w:szCs w:val="24"/>
          <w:u w:val="single"/>
        </w:rPr>
        <w:t>Conclusion</w:t>
      </w:r>
    </w:p>
    <w:p w:rsidR="00C85D3A" w:rsidRPr="00F617FA" w:rsidRDefault="00C85D3A" w:rsidP="00CF6780">
      <w:pPr>
        <w:spacing w:after="0" w:line="360" w:lineRule="auto"/>
        <w:jc w:val="both"/>
        <w:rPr>
          <w:rFonts w:ascii="Arial" w:hAnsi="Arial" w:cs="Arial"/>
          <w:sz w:val="24"/>
          <w:szCs w:val="24"/>
          <w:u w:val="single"/>
        </w:rPr>
      </w:pPr>
    </w:p>
    <w:p w:rsidR="000A1762" w:rsidRDefault="000A1762" w:rsidP="00CF6780">
      <w:pPr>
        <w:tabs>
          <w:tab w:val="right" w:pos="9356"/>
        </w:tabs>
        <w:spacing w:after="0" w:line="360" w:lineRule="auto"/>
        <w:jc w:val="both"/>
        <w:rPr>
          <w:rFonts w:ascii="Arial" w:hAnsi="Arial" w:cs="Arial"/>
          <w:bCs/>
          <w:sz w:val="24"/>
          <w:szCs w:val="24"/>
        </w:rPr>
      </w:pPr>
      <w:r>
        <w:rPr>
          <w:rFonts w:ascii="Arial" w:hAnsi="Arial" w:cs="Arial"/>
          <w:bCs/>
          <w:sz w:val="24"/>
          <w:szCs w:val="24"/>
        </w:rPr>
        <w:t>[</w:t>
      </w:r>
      <w:r w:rsidR="005C3442">
        <w:rPr>
          <w:rFonts w:ascii="Arial" w:hAnsi="Arial" w:cs="Arial"/>
          <w:bCs/>
          <w:sz w:val="24"/>
          <w:szCs w:val="24"/>
        </w:rPr>
        <w:t>60</w:t>
      </w:r>
      <w:r>
        <w:rPr>
          <w:rFonts w:ascii="Arial" w:hAnsi="Arial" w:cs="Arial"/>
          <w:bCs/>
          <w:sz w:val="24"/>
          <w:szCs w:val="24"/>
        </w:rPr>
        <w:t xml:space="preserve">]         Having regard to all the evidence adduced, I am of the considered view that the plaintiffs have shown on a balance of probability that its version is correct. I also find that the second plaintiff’s vehicle </w:t>
      </w:r>
      <w:r w:rsidR="00696C41" w:rsidRPr="00A972A7">
        <w:rPr>
          <w:rFonts w:ascii="Arial" w:hAnsi="Arial" w:cs="Arial"/>
          <w:bCs/>
          <w:sz w:val="24"/>
          <w:szCs w:val="24"/>
        </w:rPr>
        <w:t xml:space="preserve">which was </w:t>
      </w:r>
      <w:r>
        <w:rPr>
          <w:rFonts w:ascii="Arial" w:hAnsi="Arial" w:cs="Arial"/>
          <w:bCs/>
          <w:sz w:val="24"/>
          <w:szCs w:val="24"/>
        </w:rPr>
        <w:t xml:space="preserve">driven by Mr Vleermuis, which was travelling from south to north, was suddenly confronted by the defendant’s vehicle veering into its lane just as it exited the curve and ultimately the bridge, where the accident occurred. I accept </w:t>
      </w:r>
      <w:r w:rsidR="00696C41" w:rsidRPr="00A972A7">
        <w:rPr>
          <w:rFonts w:ascii="Arial" w:hAnsi="Arial" w:cs="Arial"/>
          <w:bCs/>
          <w:sz w:val="24"/>
          <w:szCs w:val="24"/>
        </w:rPr>
        <w:t xml:space="preserve">that </w:t>
      </w:r>
      <w:r>
        <w:rPr>
          <w:rFonts w:ascii="Arial" w:hAnsi="Arial" w:cs="Arial"/>
          <w:bCs/>
          <w:sz w:val="24"/>
          <w:szCs w:val="24"/>
        </w:rPr>
        <w:t xml:space="preserve">the reason for flashing the head lights of the truck once was to warn the oncoming vehicle of the </w:t>
      </w:r>
      <w:r w:rsidR="008E7B8F">
        <w:rPr>
          <w:rFonts w:ascii="Arial" w:hAnsi="Arial" w:cs="Arial"/>
          <w:bCs/>
          <w:sz w:val="24"/>
          <w:szCs w:val="24"/>
        </w:rPr>
        <w:t xml:space="preserve">dangers of the narrow bridge. </w:t>
      </w:r>
    </w:p>
    <w:p w:rsidR="00981ED2" w:rsidRDefault="00981ED2" w:rsidP="00CF6780">
      <w:pPr>
        <w:tabs>
          <w:tab w:val="right" w:pos="9356"/>
        </w:tabs>
        <w:spacing w:after="0" w:line="360" w:lineRule="auto"/>
        <w:jc w:val="both"/>
        <w:rPr>
          <w:rFonts w:ascii="Arial" w:hAnsi="Arial" w:cs="Arial"/>
          <w:bCs/>
          <w:sz w:val="24"/>
          <w:szCs w:val="24"/>
        </w:rPr>
      </w:pPr>
    </w:p>
    <w:p w:rsidR="00A61794" w:rsidRPr="00B03D37" w:rsidRDefault="008E7B8F" w:rsidP="00CF6780">
      <w:pPr>
        <w:tabs>
          <w:tab w:val="right" w:pos="9356"/>
        </w:tabs>
        <w:spacing w:after="0" w:line="360" w:lineRule="auto"/>
        <w:jc w:val="both"/>
        <w:rPr>
          <w:rFonts w:ascii="Arial" w:hAnsi="Arial" w:cs="Arial"/>
          <w:bCs/>
          <w:sz w:val="24"/>
          <w:szCs w:val="24"/>
        </w:rPr>
      </w:pPr>
      <w:r w:rsidRPr="00B03D37">
        <w:rPr>
          <w:rFonts w:ascii="Arial" w:hAnsi="Arial" w:cs="Arial"/>
          <w:bCs/>
          <w:sz w:val="24"/>
          <w:szCs w:val="24"/>
        </w:rPr>
        <w:t>[</w:t>
      </w:r>
      <w:r w:rsidR="005C3442">
        <w:rPr>
          <w:rFonts w:ascii="Arial" w:hAnsi="Arial" w:cs="Arial"/>
          <w:bCs/>
          <w:sz w:val="24"/>
          <w:szCs w:val="24"/>
        </w:rPr>
        <w:t>61</w:t>
      </w:r>
      <w:r w:rsidRPr="00B03D37">
        <w:rPr>
          <w:rFonts w:ascii="Arial" w:hAnsi="Arial" w:cs="Arial"/>
          <w:bCs/>
          <w:sz w:val="24"/>
          <w:szCs w:val="24"/>
        </w:rPr>
        <w:t>]</w:t>
      </w:r>
      <w:r w:rsidR="00A61794" w:rsidRPr="00B03D37">
        <w:rPr>
          <w:rFonts w:ascii="Arial" w:hAnsi="Arial" w:cs="Arial"/>
          <w:bCs/>
          <w:sz w:val="24"/>
          <w:szCs w:val="24"/>
        </w:rPr>
        <w:t xml:space="preserve">         </w:t>
      </w:r>
      <w:r w:rsidR="00D02929" w:rsidRPr="00B03D37">
        <w:rPr>
          <w:rFonts w:ascii="Arial" w:hAnsi="Arial" w:cs="Arial"/>
          <w:bCs/>
          <w:sz w:val="24"/>
          <w:szCs w:val="24"/>
        </w:rPr>
        <w:t xml:space="preserve">I am </w:t>
      </w:r>
      <w:r w:rsidR="00A61794" w:rsidRPr="00B03D37">
        <w:rPr>
          <w:rFonts w:ascii="Arial" w:hAnsi="Arial" w:cs="Arial"/>
          <w:bCs/>
          <w:sz w:val="24"/>
          <w:szCs w:val="24"/>
        </w:rPr>
        <w:t>satisfied</w:t>
      </w:r>
      <w:r w:rsidR="00A45046" w:rsidRPr="00B03D37">
        <w:rPr>
          <w:rFonts w:ascii="Arial" w:hAnsi="Arial" w:cs="Arial"/>
          <w:bCs/>
          <w:sz w:val="24"/>
          <w:szCs w:val="24"/>
        </w:rPr>
        <w:t xml:space="preserve"> that </w:t>
      </w:r>
      <w:r w:rsidR="00D02929" w:rsidRPr="00B03D37">
        <w:rPr>
          <w:rFonts w:ascii="Arial" w:hAnsi="Arial" w:cs="Arial"/>
          <w:bCs/>
          <w:sz w:val="24"/>
          <w:szCs w:val="24"/>
        </w:rPr>
        <w:t xml:space="preserve">the accident occurred as a result of the </w:t>
      </w:r>
      <w:r w:rsidR="00A61794" w:rsidRPr="00B03D37">
        <w:rPr>
          <w:rFonts w:ascii="Arial" w:hAnsi="Arial" w:cs="Arial"/>
          <w:bCs/>
          <w:sz w:val="24"/>
          <w:szCs w:val="24"/>
        </w:rPr>
        <w:t>defendant’s</w:t>
      </w:r>
      <w:r w:rsidR="00D02929" w:rsidRPr="00B03D37">
        <w:rPr>
          <w:rFonts w:ascii="Arial" w:hAnsi="Arial" w:cs="Arial"/>
          <w:bCs/>
          <w:sz w:val="24"/>
          <w:szCs w:val="24"/>
        </w:rPr>
        <w:t xml:space="preserve"> negligence</w:t>
      </w:r>
      <w:r w:rsidR="00A45046" w:rsidRPr="00B03D37">
        <w:rPr>
          <w:rFonts w:ascii="Arial" w:hAnsi="Arial" w:cs="Arial"/>
          <w:bCs/>
          <w:sz w:val="24"/>
          <w:szCs w:val="24"/>
        </w:rPr>
        <w:t xml:space="preserve"> and that the defendant was the sole cause of the accident.</w:t>
      </w:r>
      <w:r w:rsidR="00D757F6" w:rsidRPr="00B03D37">
        <w:rPr>
          <w:rFonts w:ascii="Arial" w:hAnsi="Arial" w:cs="Arial"/>
          <w:bCs/>
          <w:sz w:val="24"/>
          <w:szCs w:val="24"/>
        </w:rPr>
        <w:t xml:space="preserve"> </w:t>
      </w:r>
      <w:r w:rsidR="00A61794" w:rsidRPr="00B03D37">
        <w:rPr>
          <w:rFonts w:ascii="Arial" w:hAnsi="Arial" w:cs="Arial"/>
          <w:bCs/>
          <w:sz w:val="24"/>
          <w:szCs w:val="24"/>
        </w:rPr>
        <w:t xml:space="preserve">In light of this finding the defendant’s </w:t>
      </w:r>
      <w:r w:rsidR="00D757F6" w:rsidRPr="00B03D37">
        <w:rPr>
          <w:rFonts w:ascii="Arial" w:hAnsi="Arial" w:cs="Arial"/>
          <w:bCs/>
          <w:sz w:val="24"/>
          <w:szCs w:val="24"/>
        </w:rPr>
        <w:t xml:space="preserve">claim in reconvention </w:t>
      </w:r>
      <w:r w:rsidR="00A61794" w:rsidRPr="00B03D37">
        <w:rPr>
          <w:rFonts w:ascii="Arial" w:hAnsi="Arial" w:cs="Arial"/>
          <w:bCs/>
          <w:sz w:val="24"/>
          <w:szCs w:val="24"/>
        </w:rPr>
        <w:t xml:space="preserve">cannot </w:t>
      </w:r>
      <w:r w:rsidR="00D757F6" w:rsidRPr="00B03D37">
        <w:rPr>
          <w:rFonts w:ascii="Arial" w:hAnsi="Arial" w:cs="Arial"/>
          <w:bCs/>
          <w:sz w:val="24"/>
          <w:szCs w:val="24"/>
        </w:rPr>
        <w:t xml:space="preserve">succeed. </w:t>
      </w:r>
    </w:p>
    <w:p w:rsidR="00A61794" w:rsidRDefault="00A61794" w:rsidP="00CF6780">
      <w:pPr>
        <w:tabs>
          <w:tab w:val="right" w:pos="9356"/>
        </w:tabs>
        <w:spacing w:after="0" w:line="360" w:lineRule="auto"/>
        <w:jc w:val="both"/>
        <w:rPr>
          <w:rFonts w:ascii="Arial" w:hAnsi="Arial" w:cs="Arial"/>
          <w:bCs/>
          <w:sz w:val="24"/>
          <w:szCs w:val="24"/>
        </w:rPr>
      </w:pPr>
    </w:p>
    <w:p w:rsidR="00A61794" w:rsidRDefault="00D757F6" w:rsidP="00CF6780">
      <w:pPr>
        <w:tabs>
          <w:tab w:val="right" w:pos="9356"/>
        </w:tabs>
        <w:spacing w:after="0" w:line="360" w:lineRule="auto"/>
        <w:jc w:val="both"/>
        <w:rPr>
          <w:rFonts w:ascii="Arial" w:hAnsi="Arial" w:cs="Arial"/>
          <w:bCs/>
          <w:sz w:val="24"/>
          <w:szCs w:val="24"/>
        </w:rPr>
      </w:pPr>
      <w:r>
        <w:rPr>
          <w:rFonts w:ascii="Arial" w:hAnsi="Arial" w:cs="Arial"/>
          <w:bCs/>
          <w:sz w:val="24"/>
          <w:szCs w:val="24"/>
        </w:rPr>
        <w:t>[</w:t>
      </w:r>
      <w:r w:rsidR="005C3442">
        <w:rPr>
          <w:rFonts w:ascii="Arial" w:hAnsi="Arial" w:cs="Arial"/>
          <w:bCs/>
          <w:sz w:val="24"/>
          <w:szCs w:val="24"/>
        </w:rPr>
        <w:t>62</w:t>
      </w:r>
      <w:r>
        <w:rPr>
          <w:rFonts w:ascii="Arial" w:hAnsi="Arial" w:cs="Arial"/>
          <w:bCs/>
          <w:sz w:val="24"/>
          <w:szCs w:val="24"/>
        </w:rPr>
        <w:t xml:space="preserve">] </w:t>
      </w:r>
      <w:r>
        <w:rPr>
          <w:rFonts w:ascii="Arial" w:hAnsi="Arial" w:cs="Arial"/>
          <w:bCs/>
          <w:sz w:val="24"/>
          <w:szCs w:val="24"/>
        </w:rPr>
        <w:tab/>
      </w:r>
      <w:r w:rsidRPr="00A972A7">
        <w:rPr>
          <w:rFonts w:ascii="Arial" w:hAnsi="Arial" w:cs="Arial"/>
          <w:bCs/>
          <w:sz w:val="24"/>
          <w:szCs w:val="24"/>
        </w:rPr>
        <w:t xml:space="preserve">         </w:t>
      </w:r>
      <w:r w:rsidR="00F316D1" w:rsidRPr="00A972A7">
        <w:rPr>
          <w:rFonts w:ascii="Arial" w:hAnsi="Arial" w:cs="Arial"/>
          <w:bCs/>
          <w:sz w:val="24"/>
          <w:szCs w:val="24"/>
        </w:rPr>
        <w:t>Further, t</w:t>
      </w:r>
      <w:r w:rsidR="00A61794" w:rsidRPr="00A972A7">
        <w:rPr>
          <w:rFonts w:ascii="Arial" w:hAnsi="Arial" w:cs="Arial"/>
          <w:bCs/>
          <w:sz w:val="24"/>
          <w:szCs w:val="24"/>
        </w:rPr>
        <w:t xml:space="preserve">here </w:t>
      </w:r>
      <w:r w:rsidR="00A61794">
        <w:rPr>
          <w:rFonts w:ascii="Arial" w:hAnsi="Arial" w:cs="Arial"/>
          <w:bCs/>
          <w:sz w:val="24"/>
          <w:szCs w:val="24"/>
        </w:rPr>
        <w:t xml:space="preserve">is no proof that the </w:t>
      </w:r>
      <w:r>
        <w:rPr>
          <w:rFonts w:ascii="Arial" w:hAnsi="Arial" w:cs="Arial"/>
          <w:bCs/>
          <w:sz w:val="24"/>
          <w:szCs w:val="24"/>
        </w:rPr>
        <w:t xml:space="preserve">second plaintiff’s driver </w:t>
      </w:r>
      <w:r w:rsidR="00A61794">
        <w:rPr>
          <w:rFonts w:ascii="Arial" w:hAnsi="Arial" w:cs="Arial"/>
          <w:bCs/>
          <w:sz w:val="24"/>
          <w:szCs w:val="24"/>
        </w:rPr>
        <w:t>may have been contributorily negligent to any degree requiring the apportionment of damages in this case.</w:t>
      </w:r>
    </w:p>
    <w:p w:rsidR="00D757F6" w:rsidRDefault="00D757F6" w:rsidP="00CF6780">
      <w:pPr>
        <w:tabs>
          <w:tab w:val="right" w:pos="9356"/>
        </w:tabs>
        <w:spacing w:after="0" w:line="360" w:lineRule="auto"/>
        <w:jc w:val="both"/>
        <w:rPr>
          <w:rFonts w:ascii="Arial" w:hAnsi="Arial" w:cs="Arial"/>
          <w:bCs/>
          <w:sz w:val="24"/>
          <w:szCs w:val="24"/>
        </w:rPr>
      </w:pPr>
    </w:p>
    <w:p w:rsidR="00F617FA" w:rsidRDefault="00D757F6" w:rsidP="00CF6780">
      <w:pPr>
        <w:tabs>
          <w:tab w:val="right" w:pos="720"/>
          <w:tab w:val="right" w:pos="9356"/>
        </w:tabs>
        <w:spacing w:after="0" w:line="360" w:lineRule="auto"/>
        <w:jc w:val="both"/>
        <w:rPr>
          <w:rFonts w:ascii="Arial" w:hAnsi="Arial" w:cs="Arial"/>
          <w:bCs/>
          <w:sz w:val="24"/>
          <w:szCs w:val="24"/>
        </w:rPr>
      </w:pPr>
      <w:r>
        <w:rPr>
          <w:rFonts w:ascii="Arial" w:hAnsi="Arial" w:cs="Arial"/>
          <w:bCs/>
          <w:sz w:val="24"/>
          <w:szCs w:val="24"/>
        </w:rPr>
        <w:t>[</w:t>
      </w:r>
      <w:r w:rsidR="005C3442">
        <w:rPr>
          <w:rFonts w:ascii="Arial" w:hAnsi="Arial" w:cs="Arial"/>
          <w:bCs/>
          <w:sz w:val="24"/>
          <w:szCs w:val="24"/>
        </w:rPr>
        <w:t>63</w:t>
      </w:r>
      <w:r w:rsidR="00F617FA">
        <w:rPr>
          <w:rFonts w:ascii="Arial" w:hAnsi="Arial" w:cs="Arial"/>
          <w:bCs/>
          <w:sz w:val="24"/>
          <w:szCs w:val="24"/>
        </w:rPr>
        <w:t>]</w:t>
      </w:r>
      <w:r>
        <w:rPr>
          <w:rFonts w:ascii="Arial" w:hAnsi="Arial" w:cs="Arial"/>
          <w:bCs/>
          <w:sz w:val="24"/>
          <w:szCs w:val="24"/>
        </w:rPr>
        <w:tab/>
        <w:t xml:space="preserve">           My order is therefore as follows:</w:t>
      </w:r>
    </w:p>
    <w:p w:rsidR="00D757F6" w:rsidRDefault="00D757F6" w:rsidP="00CF6780">
      <w:pPr>
        <w:tabs>
          <w:tab w:val="right" w:pos="720"/>
          <w:tab w:val="right" w:pos="9356"/>
        </w:tabs>
        <w:spacing w:after="0" w:line="360" w:lineRule="auto"/>
        <w:jc w:val="both"/>
        <w:rPr>
          <w:rFonts w:ascii="Arial" w:hAnsi="Arial" w:cs="Arial"/>
          <w:bCs/>
          <w:sz w:val="24"/>
          <w:szCs w:val="24"/>
        </w:rPr>
      </w:pPr>
      <w:r>
        <w:rPr>
          <w:rFonts w:ascii="Arial" w:hAnsi="Arial" w:cs="Arial"/>
          <w:bCs/>
          <w:sz w:val="24"/>
          <w:szCs w:val="24"/>
        </w:rPr>
        <w:tab/>
      </w:r>
    </w:p>
    <w:p w:rsidR="00F617FA" w:rsidRDefault="00D757F6" w:rsidP="00CF6780">
      <w:pPr>
        <w:spacing w:after="0" w:line="360" w:lineRule="auto"/>
        <w:jc w:val="both"/>
        <w:rPr>
          <w:rFonts w:ascii="Arial" w:hAnsi="Arial" w:cs="Arial"/>
          <w:bCs/>
          <w:sz w:val="24"/>
          <w:szCs w:val="24"/>
        </w:rPr>
      </w:pPr>
      <w:r>
        <w:rPr>
          <w:rFonts w:ascii="Arial" w:hAnsi="Arial" w:cs="Arial"/>
          <w:bCs/>
          <w:sz w:val="24"/>
          <w:szCs w:val="24"/>
        </w:rPr>
        <w:t xml:space="preserve">Judgment is granted in favour of the First and Second Defendant in the following terms: </w:t>
      </w:r>
    </w:p>
    <w:p w:rsidR="00D757F6" w:rsidRDefault="00D757F6" w:rsidP="00CF6780">
      <w:pPr>
        <w:pStyle w:val="ListParagraph"/>
        <w:numPr>
          <w:ilvl w:val="0"/>
          <w:numId w:val="12"/>
        </w:numPr>
        <w:spacing w:after="0" w:line="360" w:lineRule="auto"/>
        <w:jc w:val="both"/>
        <w:rPr>
          <w:rFonts w:ascii="Arial" w:hAnsi="Arial" w:cs="Arial"/>
          <w:bCs/>
          <w:sz w:val="24"/>
          <w:szCs w:val="24"/>
        </w:rPr>
      </w:pPr>
      <w:r>
        <w:rPr>
          <w:rFonts w:ascii="Arial" w:hAnsi="Arial" w:cs="Arial"/>
          <w:bCs/>
          <w:sz w:val="24"/>
          <w:szCs w:val="24"/>
        </w:rPr>
        <w:t xml:space="preserve">Payment in the amount of N$ 114 964.91 to the First Plaintiff; </w:t>
      </w:r>
    </w:p>
    <w:p w:rsidR="00D757F6" w:rsidRDefault="00D757F6" w:rsidP="00CF6780">
      <w:pPr>
        <w:pStyle w:val="ListParagraph"/>
        <w:numPr>
          <w:ilvl w:val="0"/>
          <w:numId w:val="12"/>
        </w:numPr>
        <w:spacing w:after="0" w:line="360" w:lineRule="auto"/>
        <w:jc w:val="both"/>
        <w:rPr>
          <w:rFonts w:ascii="Arial" w:hAnsi="Arial" w:cs="Arial"/>
          <w:bCs/>
          <w:sz w:val="24"/>
          <w:szCs w:val="24"/>
        </w:rPr>
      </w:pPr>
      <w:r>
        <w:rPr>
          <w:rFonts w:ascii="Arial" w:hAnsi="Arial" w:cs="Arial"/>
          <w:bCs/>
          <w:sz w:val="24"/>
          <w:szCs w:val="24"/>
        </w:rPr>
        <w:lastRenderedPageBreak/>
        <w:t xml:space="preserve">Payment in the amount of N$ 17 997.46 to the Second Plaintiff; </w:t>
      </w:r>
    </w:p>
    <w:p w:rsidR="00D757F6" w:rsidRDefault="00D757F6" w:rsidP="00CF6780">
      <w:pPr>
        <w:pStyle w:val="ListParagraph"/>
        <w:numPr>
          <w:ilvl w:val="0"/>
          <w:numId w:val="12"/>
        </w:numPr>
        <w:spacing w:after="0" w:line="360" w:lineRule="auto"/>
        <w:jc w:val="both"/>
        <w:rPr>
          <w:rFonts w:ascii="Arial" w:hAnsi="Arial" w:cs="Arial"/>
          <w:bCs/>
          <w:sz w:val="24"/>
          <w:szCs w:val="24"/>
        </w:rPr>
      </w:pPr>
      <w:r>
        <w:rPr>
          <w:rFonts w:ascii="Arial" w:hAnsi="Arial" w:cs="Arial"/>
          <w:bCs/>
          <w:sz w:val="24"/>
          <w:szCs w:val="24"/>
        </w:rPr>
        <w:t>Interest to be calculated on the aforesaid amounts at the prescribed rate of 20% per annum from date of judgment to date of payment;</w:t>
      </w:r>
    </w:p>
    <w:p w:rsidR="00D757F6" w:rsidRDefault="00D757F6" w:rsidP="00CF6780">
      <w:pPr>
        <w:pStyle w:val="ListParagraph"/>
        <w:numPr>
          <w:ilvl w:val="0"/>
          <w:numId w:val="12"/>
        </w:numPr>
        <w:spacing w:after="0" w:line="360" w:lineRule="auto"/>
        <w:jc w:val="both"/>
        <w:rPr>
          <w:rFonts w:ascii="Arial" w:hAnsi="Arial" w:cs="Arial"/>
          <w:bCs/>
          <w:sz w:val="24"/>
          <w:szCs w:val="24"/>
        </w:rPr>
      </w:pPr>
      <w:r>
        <w:rPr>
          <w:rFonts w:ascii="Arial" w:hAnsi="Arial" w:cs="Arial"/>
          <w:bCs/>
          <w:sz w:val="24"/>
          <w:szCs w:val="24"/>
        </w:rPr>
        <w:t xml:space="preserve">Cost of suit. </w:t>
      </w:r>
    </w:p>
    <w:p w:rsidR="00F617FA" w:rsidRDefault="00F617FA" w:rsidP="00CF6780">
      <w:pPr>
        <w:spacing w:after="0" w:line="360" w:lineRule="auto"/>
        <w:jc w:val="both"/>
        <w:rPr>
          <w:rFonts w:ascii="Arial" w:hAnsi="Arial" w:cs="Arial"/>
          <w:bCs/>
          <w:sz w:val="24"/>
          <w:szCs w:val="24"/>
        </w:rPr>
      </w:pPr>
    </w:p>
    <w:p w:rsidR="00D757F6" w:rsidRDefault="00D757F6" w:rsidP="00CF6780">
      <w:pPr>
        <w:spacing w:after="0" w:line="360" w:lineRule="auto"/>
        <w:jc w:val="both"/>
        <w:rPr>
          <w:rFonts w:ascii="Arial" w:hAnsi="Arial" w:cs="Arial"/>
          <w:bCs/>
          <w:sz w:val="24"/>
          <w:szCs w:val="24"/>
        </w:rPr>
      </w:pPr>
      <w:r>
        <w:rPr>
          <w:rFonts w:ascii="Arial" w:hAnsi="Arial" w:cs="Arial"/>
          <w:bCs/>
          <w:sz w:val="24"/>
          <w:szCs w:val="24"/>
        </w:rPr>
        <w:t xml:space="preserve">Counterclaim: </w:t>
      </w:r>
    </w:p>
    <w:p w:rsidR="00D757F6" w:rsidRDefault="00D757F6" w:rsidP="00CF6780">
      <w:pPr>
        <w:pStyle w:val="ListParagraph"/>
        <w:numPr>
          <w:ilvl w:val="0"/>
          <w:numId w:val="12"/>
        </w:numPr>
        <w:spacing w:after="0" w:line="360" w:lineRule="auto"/>
        <w:jc w:val="both"/>
        <w:rPr>
          <w:rFonts w:ascii="Arial" w:hAnsi="Arial" w:cs="Arial"/>
          <w:bCs/>
          <w:sz w:val="24"/>
          <w:szCs w:val="24"/>
        </w:rPr>
      </w:pPr>
      <w:r>
        <w:rPr>
          <w:rFonts w:ascii="Arial" w:hAnsi="Arial" w:cs="Arial"/>
          <w:bCs/>
          <w:sz w:val="24"/>
          <w:szCs w:val="24"/>
        </w:rPr>
        <w:t>The Defendant’s counterclaim is dismissed</w:t>
      </w:r>
      <w:r w:rsidR="00002D07">
        <w:rPr>
          <w:rFonts w:ascii="Arial" w:hAnsi="Arial" w:cs="Arial"/>
          <w:bCs/>
          <w:sz w:val="24"/>
          <w:szCs w:val="24"/>
        </w:rPr>
        <w:t xml:space="preserve"> with costs</w:t>
      </w:r>
      <w:r>
        <w:rPr>
          <w:rFonts w:ascii="Arial" w:hAnsi="Arial" w:cs="Arial"/>
          <w:bCs/>
          <w:sz w:val="24"/>
          <w:szCs w:val="24"/>
        </w:rPr>
        <w:t xml:space="preserve">. </w:t>
      </w:r>
    </w:p>
    <w:p w:rsidR="00F617FA" w:rsidRDefault="00F617FA" w:rsidP="00F617FA">
      <w:pPr>
        <w:spacing w:after="0" w:line="360" w:lineRule="auto"/>
        <w:jc w:val="both"/>
        <w:rPr>
          <w:rFonts w:ascii="Arial" w:hAnsi="Arial" w:cs="Arial"/>
          <w:bCs/>
          <w:sz w:val="24"/>
          <w:szCs w:val="24"/>
        </w:rPr>
      </w:pPr>
    </w:p>
    <w:p w:rsidR="00F617FA" w:rsidRDefault="005C3442" w:rsidP="005C3442">
      <w:pPr>
        <w:spacing w:after="0" w:line="360" w:lineRule="auto"/>
        <w:ind w:left="5760"/>
        <w:jc w:val="both"/>
        <w:rPr>
          <w:rFonts w:ascii="Arial" w:hAnsi="Arial" w:cs="Arial"/>
          <w:sz w:val="24"/>
          <w:szCs w:val="24"/>
          <w:shd w:val="clear" w:color="auto" w:fill="FFFFFF"/>
        </w:rPr>
      </w:pPr>
      <w:r>
        <w:rPr>
          <w:rFonts w:ascii="Arial" w:hAnsi="Arial" w:cs="Arial"/>
          <w:sz w:val="24"/>
          <w:szCs w:val="24"/>
          <w:shd w:val="clear" w:color="auto" w:fill="FFFFFF"/>
        </w:rPr>
        <w:t xml:space="preserve">    </w:t>
      </w:r>
    </w:p>
    <w:p w:rsidR="00F617FA" w:rsidRDefault="00F617FA" w:rsidP="00F617FA">
      <w:pPr>
        <w:spacing w:after="0" w:line="360" w:lineRule="auto"/>
        <w:ind w:left="5760"/>
        <w:jc w:val="both"/>
        <w:rPr>
          <w:rFonts w:ascii="Arial" w:hAnsi="Arial" w:cs="Arial"/>
          <w:sz w:val="24"/>
          <w:szCs w:val="24"/>
          <w:shd w:val="clear" w:color="auto" w:fill="FFFFFF"/>
        </w:rPr>
      </w:pPr>
    </w:p>
    <w:p w:rsidR="00F617FA" w:rsidRPr="00F617FA" w:rsidRDefault="00F617FA" w:rsidP="00F617FA">
      <w:pPr>
        <w:spacing w:after="0" w:line="360" w:lineRule="auto"/>
        <w:ind w:left="5760"/>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Pr="00F617FA">
        <w:rPr>
          <w:rFonts w:ascii="Arial" w:hAnsi="Arial" w:cs="Arial"/>
          <w:sz w:val="24"/>
          <w:szCs w:val="24"/>
          <w:shd w:val="clear" w:color="auto" w:fill="FFFFFF"/>
        </w:rPr>
        <w:t>________________________</w:t>
      </w:r>
    </w:p>
    <w:p w:rsidR="00F617FA" w:rsidRPr="00F617FA" w:rsidRDefault="00F617FA" w:rsidP="00F617FA">
      <w:pPr>
        <w:spacing w:after="0" w:line="360" w:lineRule="auto"/>
        <w:ind w:left="5760"/>
        <w:jc w:val="right"/>
        <w:rPr>
          <w:rFonts w:ascii="Arial" w:hAnsi="Arial" w:cs="Arial"/>
          <w:sz w:val="24"/>
          <w:szCs w:val="24"/>
          <w:shd w:val="clear" w:color="auto" w:fill="FFFFFF"/>
        </w:rPr>
      </w:pPr>
      <w:r w:rsidRPr="00F617FA">
        <w:rPr>
          <w:rFonts w:ascii="Arial" w:hAnsi="Arial" w:cs="Arial"/>
          <w:sz w:val="24"/>
          <w:szCs w:val="24"/>
          <w:shd w:val="clear" w:color="auto" w:fill="FFFFFF"/>
        </w:rPr>
        <w:t>JS Prinsloo</w:t>
      </w:r>
    </w:p>
    <w:p w:rsidR="00F617FA" w:rsidRDefault="00F617FA" w:rsidP="00F617FA">
      <w:pPr>
        <w:spacing w:after="0" w:line="360" w:lineRule="auto"/>
        <w:ind w:left="5760"/>
        <w:jc w:val="right"/>
        <w:rPr>
          <w:rFonts w:ascii="Arial" w:hAnsi="Arial" w:cs="Arial"/>
          <w:sz w:val="24"/>
          <w:szCs w:val="24"/>
          <w:shd w:val="clear" w:color="auto" w:fill="FFFFFF"/>
        </w:rPr>
      </w:pPr>
      <w:r w:rsidRPr="00F617FA">
        <w:rPr>
          <w:rFonts w:ascii="Arial" w:hAnsi="Arial" w:cs="Arial"/>
          <w:sz w:val="24"/>
          <w:szCs w:val="24"/>
          <w:shd w:val="clear" w:color="auto" w:fill="FFFFFF"/>
        </w:rPr>
        <w:t>Judge</w:t>
      </w:r>
    </w:p>
    <w:p w:rsidR="00F617FA" w:rsidRDefault="00F617FA" w:rsidP="00F617FA">
      <w:pPr>
        <w:spacing w:after="0" w:line="360" w:lineRule="auto"/>
        <w:ind w:left="5760"/>
        <w:jc w:val="right"/>
        <w:rPr>
          <w:rFonts w:ascii="Arial" w:hAnsi="Arial" w:cs="Arial"/>
          <w:sz w:val="24"/>
          <w:szCs w:val="24"/>
          <w:shd w:val="clear" w:color="auto" w:fill="FFFFFF"/>
        </w:rPr>
      </w:pPr>
    </w:p>
    <w:p w:rsidR="00F617FA" w:rsidRDefault="00F617FA" w:rsidP="00F617FA">
      <w:pPr>
        <w:spacing w:after="0" w:line="360" w:lineRule="auto"/>
        <w:jc w:val="both"/>
        <w:rPr>
          <w:rFonts w:ascii="Arial" w:hAnsi="Arial" w:cs="Arial"/>
          <w:sz w:val="24"/>
          <w:szCs w:val="24"/>
          <w:shd w:val="clear" w:color="auto" w:fill="FFFFFF"/>
        </w:rPr>
      </w:pPr>
    </w:p>
    <w:p w:rsidR="00F617FA" w:rsidRDefault="00F617FA" w:rsidP="00F617FA">
      <w:pPr>
        <w:spacing w:after="0" w:line="360" w:lineRule="auto"/>
        <w:jc w:val="both"/>
        <w:rPr>
          <w:rFonts w:ascii="Arial" w:hAnsi="Arial" w:cs="Arial"/>
          <w:sz w:val="24"/>
          <w:szCs w:val="24"/>
          <w:shd w:val="clear" w:color="auto" w:fill="FFFFFF"/>
        </w:rPr>
      </w:pPr>
    </w:p>
    <w:p w:rsidR="00F617FA" w:rsidRDefault="00F617FA" w:rsidP="00F617FA">
      <w:pPr>
        <w:spacing w:after="0" w:line="360" w:lineRule="auto"/>
        <w:jc w:val="both"/>
        <w:rPr>
          <w:rFonts w:ascii="Arial" w:hAnsi="Arial" w:cs="Arial"/>
          <w:sz w:val="24"/>
          <w:szCs w:val="24"/>
          <w:shd w:val="clear" w:color="auto" w:fill="FFFFFF"/>
        </w:rPr>
      </w:pPr>
    </w:p>
    <w:p w:rsidR="008B4587" w:rsidRDefault="008B4587" w:rsidP="00F617FA">
      <w:pPr>
        <w:spacing w:after="0" w:line="360" w:lineRule="auto"/>
        <w:rPr>
          <w:rFonts w:ascii="Arial" w:hAnsi="Arial" w:cs="Arial"/>
          <w:sz w:val="24"/>
          <w:szCs w:val="24"/>
        </w:rPr>
      </w:pPr>
    </w:p>
    <w:p w:rsidR="00A45046" w:rsidRDefault="00A45046" w:rsidP="00F617FA">
      <w:pPr>
        <w:spacing w:after="0" w:line="360" w:lineRule="auto"/>
        <w:rPr>
          <w:rFonts w:ascii="Arial" w:hAnsi="Arial" w:cs="Arial"/>
          <w:sz w:val="24"/>
          <w:szCs w:val="24"/>
        </w:rPr>
      </w:pPr>
    </w:p>
    <w:p w:rsidR="00A45046" w:rsidRDefault="00A45046" w:rsidP="00F617FA">
      <w:pPr>
        <w:spacing w:after="0" w:line="360" w:lineRule="auto"/>
        <w:rPr>
          <w:rFonts w:ascii="Arial" w:hAnsi="Arial" w:cs="Arial"/>
          <w:sz w:val="24"/>
          <w:szCs w:val="24"/>
        </w:rPr>
      </w:pPr>
    </w:p>
    <w:p w:rsidR="00A45046" w:rsidRDefault="00A45046" w:rsidP="00F617FA">
      <w:pPr>
        <w:spacing w:after="0" w:line="360" w:lineRule="auto"/>
        <w:rPr>
          <w:rFonts w:ascii="Arial" w:hAnsi="Arial" w:cs="Arial"/>
          <w:sz w:val="24"/>
          <w:szCs w:val="24"/>
        </w:rPr>
      </w:pPr>
    </w:p>
    <w:p w:rsidR="00A45046" w:rsidRDefault="00A45046" w:rsidP="00F617FA">
      <w:pPr>
        <w:spacing w:after="0" w:line="360" w:lineRule="auto"/>
        <w:rPr>
          <w:rFonts w:ascii="Arial" w:hAnsi="Arial" w:cs="Arial"/>
          <w:sz w:val="24"/>
          <w:szCs w:val="24"/>
        </w:rPr>
      </w:pPr>
    </w:p>
    <w:p w:rsidR="00A45046" w:rsidRDefault="00A45046" w:rsidP="00F617FA">
      <w:pPr>
        <w:spacing w:after="0" w:line="360" w:lineRule="auto"/>
        <w:rPr>
          <w:rFonts w:ascii="Arial" w:hAnsi="Arial" w:cs="Arial"/>
          <w:sz w:val="24"/>
          <w:szCs w:val="24"/>
        </w:rPr>
      </w:pPr>
    </w:p>
    <w:p w:rsidR="00A45046" w:rsidRDefault="00A45046" w:rsidP="00F617FA">
      <w:pPr>
        <w:spacing w:after="0" w:line="360" w:lineRule="auto"/>
        <w:rPr>
          <w:rFonts w:ascii="Arial" w:hAnsi="Arial" w:cs="Arial"/>
          <w:sz w:val="24"/>
          <w:szCs w:val="24"/>
        </w:rPr>
      </w:pPr>
    </w:p>
    <w:p w:rsidR="00A45046" w:rsidRDefault="00A45046" w:rsidP="00F617FA">
      <w:pPr>
        <w:spacing w:after="0" w:line="360" w:lineRule="auto"/>
        <w:rPr>
          <w:rFonts w:ascii="Arial" w:hAnsi="Arial" w:cs="Arial"/>
          <w:sz w:val="24"/>
          <w:szCs w:val="24"/>
        </w:rPr>
      </w:pPr>
    </w:p>
    <w:p w:rsidR="00A45046" w:rsidRDefault="00A45046" w:rsidP="00F617FA">
      <w:pPr>
        <w:spacing w:after="0" w:line="360" w:lineRule="auto"/>
        <w:rPr>
          <w:rFonts w:ascii="Arial" w:hAnsi="Arial" w:cs="Arial"/>
          <w:sz w:val="24"/>
          <w:szCs w:val="24"/>
        </w:rPr>
      </w:pPr>
    </w:p>
    <w:p w:rsidR="00A45046" w:rsidRDefault="00A45046" w:rsidP="00F617FA">
      <w:pPr>
        <w:spacing w:after="0" w:line="360" w:lineRule="auto"/>
        <w:rPr>
          <w:rFonts w:ascii="Arial" w:hAnsi="Arial" w:cs="Arial"/>
          <w:sz w:val="24"/>
          <w:szCs w:val="24"/>
        </w:rPr>
      </w:pPr>
    </w:p>
    <w:p w:rsidR="00A45046" w:rsidRDefault="00A45046" w:rsidP="00F617FA">
      <w:pPr>
        <w:spacing w:after="0" w:line="360" w:lineRule="auto"/>
        <w:rPr>
          <w:rFonts w:ascii="Arial" w:hAnsi="Arial" w:cs="Arial"/>
          <w:sz w:val="24"/>
          <w:szCs w:val="24"/>
        </w:rPr>
      </w:pPr>
    </w:p>
    <w:p w:rsidR="008B4587" w:rsidRDefault="008B4587" w:rsidP="00F617FA">
      <w:pPr>
        <w:spacing w:after="0" w:line="360" w:lineRule="auto"/>
        <w:rPr>
          <w:rFonts w:ascii="Arial" w:hAnsi="Arial" w:cs="Arial"/>
          <w:sz w:val="24"/>
          <w:szCs w:val="24"/>
        </w:rPr>
      </w:pPr>
    </w:p>
    <w:p w:rsidR="005C3442" w:rsidRDefault="005C3442" w:rsidP="00F617FA">
      <w:pPr>
        <w:spacing w:after="0" w:line="360" w:lineRule="auto"/>
        <w:rPr>
          <w:rFonts w:ascii="Arial" w:hAnsi="Arial" w:cs="Arial"/>
          <w:sz w:val="24"/>
          <w:szCs w:val="24"/>
        </w:rPr>
      </w:pPr>
    </w:p>
    <w:p w:rsidR="005C3442" w:rsidRDefault="005C3442" w:rsidP="00F617FA">
      <w:pPr>
        <w:spacing w:after="0" w:line="360" w:lineRule="auto"/>
        <w:rPr>
          <w:rFonts w:ascii="Arial" w:hAnsi="Arial" w:cs="Arial"/>
          <w:sz w:val="24"/>
          <w:szCs w:val="24"/>
        </w:rPr>
      </w:pPr>
    </w:p>
    <w:p w:rsidR="005C3442" w:rsidRDefault="005C3442" w:rsidP="00F617FA">
      <w:pPr>
        <w:spacing w:after="0" w:line="360" w:lineRule="auto"/>
        <w:rPr>
          <w:rFonts w:ascii="Arial" w:hAnsi="Arial" w:cs="Arial"/>
          <w:sz w:val="24"/>
          <w:szCs w:val="24"/>
        </w:rPr>
      </w:pPr>
    </w:p>
    <w:p w:rsidR="005C3442" w:rsidRDefault="005C3442" w:rsidP="00F617FA">
      <w:pPr>
        <w:spacing w:after="0" w:line="360" w:lineRule="auto"/>
        <w:rPr>
          <w:rFonts w:ascii="Arial" w:hAnsi="Arial" w:cs="Arial"/>
          <w:sz w:val="24"/>
          <w:szCs w:val="24"/>
        </w:rPr>
      </w:pPr>
    </w:p>
    <w:p w:rsidR="004363A5" w:rsidRDefault="004363A5" w:rsidP="00F617FA">
      <w:pPr>
        <w:spacing w:after="0" w:line="360" w:lineRule="auto"/>
        <w:rPr>
          <w:rFonts w:ascii="Arial" w:hAnsi="Arial" w:cs="Arial"/>
          <w:sz w:val="24"/>
          <w:szCs w:val="24"/>
        </w:rPr>
      </w:pPr>
    </w:p>
    <w:p w:rsidR="004363A5" w:rsidRDefault="004363A5" w:rsidP="00F617FA">
      <w:pPr>
        <w:spacing w:after="0" w:line="360" w:lineRule="auto"/>
        <w:rPr>
          <w:rFonts w:ascii="Arial" w:hAnsi="Arial" w:cs="Arial"/>
          <w:sz w:val="24"/>
          <w:szCs w:val="24"/>
        </w:rPr>
      </w:pPr>
    </w:p>
    <w:p w:rsidR="00C900CE" w:rsidRDefault="00C900CE" w:rsidP="00F617FA">
      <w:pPr>
        <w:spacing w:after="0" w:line="360" w:lineRule="auto"/>
        <w:rPr>
          <w:rFonts w:ascii="Arial" w:hAnsi="Arial" w:cs="Arial"/>
          <w:sz w:val="24"/>
          <w:szCs w:val="24"/>
        </w:rPr>
      </w:pPr>
    </w:p>
    <w:p w:rsidR="00F617FA" w:rsidRPr="00F617FA" w:rsidRDefault="00F617FA" w:rsidP="00F617FA">
      <w:pPr>
        <w:spacing w:after="0" w:line="360" w:lineRule="auto"/>
        <w:rPr>
          <w:rFonts w:ascii="Arial" w:hAnsi="Arial" w:cs="Arial"/>
          <w:sz w:val="24"/>
          <w:szCs w:val="24"/>
        </w:rPr>
      </w:pPr>
      <w:r w:rsidRPr="00F617FA">
        <w:rPr>
          <w:rFonts w:ascii="Arial" w:hAnsi="Arial" w:cs="Arial"/>
          <w:sz w:val="24"/>
          <w:szCs w:val="24"/>
        </w:rPr>
        <w:t>APPEARANCES:</w:t>
      </w:r>
    </w:p>
    <w:p w:rsidR="00F617FA" w:rsidRPr="00F617FA" w:rsidRDefault="00F617FA" w:rsidP="00F617FA">
      <w:pPr>
        <w:spacing w:after="0" w:line="360" w:lineRule="auto"/>
        <w:rPr>
          <w:rFonts w:ascii="Arial" w:hAnsi="Arial" w:cs="Arial"/>
          <w:sz w:val="24"/>
          <w:szCs w:val="24"/>
        </w:rPr>
      </w:pPr>
    </w:p>
    <w:p w:rsidR="00F617FA" w:rsidRPr="00F617FA" w:rsidRDefault="00F617FA" w:rsidP="00F617FA">
      <w:pPr>
        <w:spacing w:after="0" w:line="360" w:lineRule="auto"/>
        <w:rPr>
          <w:rFonts w:ascii="Arial" w:hAnsi="Arial" w:cs="Arial"/>
          <w:sz w:val="24"/>
          <w:szCs w:val="24"/>
        </w:rPr>
      </w:pPr>
      <w:r w:rsidRPr="00F617FA">
        <w:rPr>
          <w:rFonts w:ascii="Arial" w:hAnsi="Arial" w:cs="Arial"/>
          <w:sz w:val="24"/>
          <w:szCs w:val="24"/>
        </w:rPr>
        <w:t xml:space="preserve">Plaintiff: </w:t>
      </w:r>
      <w:r w:rsidRPr="00F617FA">
        <w:rPr>
          <w:rFonts w:ascii="Arial" w:hAnsi="Arial" w:cs="Arial"/>
          <w:sz w:val="24"/>
          <w:szCs w:val="24"/>
        </w:rPr>
        <w:tab/>
      </w:r>
      <w:r w:rsidRPr="00F617FA">
        <w:rPr>
          <w:rFonts w:ascii="Arial" w:hAnsi="Arial" w:cs="Arial"/>
          <w:sz w:val="24"/>
          <w:szCs w:val="24"/>
        </w:rPr>
        <w:tab/>
        <w:t xml:space="preserve">Mr </w:t>
      </w:r>
      <w:r>
        <w:rPr>
          <w:rFonts w:ascii="Arial" w:hAnsi="Arial" w:cs="Arial"/>
          <w:sz w:val="24"/>
          <w:szCs w:val="24"/>
        </w:rPr>
        <w:t>M</w:t>
      </w:r>
      <w:r w:rsidRPr="00F617FA">
        <w:rPr>
          <w:rFonts w:ascii="Arial" w:hAnsi="Arial" w:cs="Arial"/>
          <w:sz w:val="24"/>
          <w:szCs w:val="24"/>
        </w:rPr>
        <w:t xml:space="preserve"> Schurz</w:t>
      </w:r>
    </w:p>
    <w:p w:rsidR="00F617FA" w:rsidRPr="00F617FA" w:rsidRDefault="00F617FA" w:rsidP="00F617FA">
      <w:pPr>
        <w:spacing w:after="0" w:line="360" w:lineRule="auto"/>
        <w:ind w:left="1440" w:firstLine="720"/>
        <w:rPr>
          <w:rFonts w:ascii="Arial" w:hAnsi="Arial" w:cs="Arial"/>
          <w:sz w:val="24"/>
          <w:szCs w:val="24"/>
        </w:rPr>
      </w:pPr>
      <w:r w:rsidRPr="00F617FA">
        <w:rPr>
          <w:rFonts w:ascii="Arial" w:hAnsi="Arial" w:cs="Arial"/>
          <w:sz w:val="24"/>
          <w:szCs w:val="24"/>
        </w:rPr>
        <w:t>Of Delport Legal Practitioners</w:t>
      </w:r>
      <w:r w:rsidRPr="00F617FA">
        <w:rPr>
          <w:rFonts w:ascii="Arial" w:hAnsi="Arial" w:cs="Arial"/>
          <w:sz w:val="24"/>
          <w:szCs w:val="24"/>
        </w:rPr>
        <w:tab/>
      </w:r>
      <w:r w:rsidRPr="00F617FA">
        <w:rPr>
          <w:rFonts w:ascii="Arial" w:hAnsi="Arial" w:cs="Arial"/>
          <w:sz w:val="24"/>
          <w:szCs w:val="24"/>
        </w:rPr>
        <w:tab/>
      </w:r>
    </w:p>
    <w:p w:rsidR="00F617FA" w:rsidRPr="00F617FA" w:rsidRDefault="00F617FA" w:rsidP="00F617FA">
      <w:pPr>
        <w:spacing w:after="0" w:line="360" w:lineRule="auto"/>
        <w:rPr>
          <w:rFonts w:ascii="Arial" w:hAnsi="Arial" w:cs="Arial"/>
          <w:sz w:val="24"/>
          <w:szCs w:val="24"/>
        </w:rPr>
      </w:pPr>
    </w:p>
    <w:p w:rsidR="00F617FA" w:rsidRPr="00F617FA" w:rsidRDefault="00F617FA" w:rsidP="00F617FA">
      <w:pPr>
        <w:spacing w:after="0" w:line="360" w:lineRule="auto"/>
        <w:jc w:val="both"/>
        <w:rPr>
          <w:rFonts w:ascii="Arial" w:hAnsi="Arial" w:cs="Arial"/>
          <w:sz w:val="24"/>
          <w:szCs w:val="24"/>
        </w:rPr>
      </w:pPr>
      <w:r w:rsidRPr="00F617FA">
        <w:rPr>
          <w:rFonts w:ascii="Arial" w:hAnsi="Arial" w:cs="Arial"/>
          <w:sz w:val="24"/>
          <w:szCs w:val="24"/>
        </w:rPr>
        <w:t>Defendant:</w:t>
      </w:r>
      <w:r>
        <w:rPr>
          <w:rFonts w:ascii="Arial" w:hAnsi="Arial" w:cs="Arial"/>
          <w:sz w:val="24"/>
          <w:szCs w:val="24"/>
        </w:rPr>
        <w:tab/>
      </w:r>
      <w:r>
        <w:rPr>
          <w:rFonts w:ascii="Arial" w:hAnsi="Arial" w:cs="Arial"/>
          <w:sz w:val="24"/>
          <w:szCs w:val="24"/>
        </w:rPr>
        <w:tab/>
        <w:t>Mr</w:t>
      </w:r>
      <w:r w:rsidRPr="00F617FA">
        <w:rPr>
          <w:rFonts w:ascii="Arial" w:hAnsi="Arial" w:cs="Arial"/>
          <w:sz w:val="24"/>
          <w:szCs w:val="24"/>
        </w:rPr>
        <w:t xml:space="preserve"> </w:t>
      </w:r>
      <w:r>
        <w:rPr>
          <w:rFonts w:ascii="Arial" w:hAnsi="Arial" w:cs="Arial"/>
          <w:sz w:val="24"/>
          <w:szCs w:val="24"/>
        </w:rPr>
        <w:t>G L</w:t>
      </w:r>
      <w:r w:rsidRPr="00F617FA">
        <w:rPr>
          <w:rFonts w:ascii="Arial" w:hAnsi="Arial" w:cs="Arial"/>
          <w:sz w:val="24"/>
          <w:szCs w:val="24"/>
        </w:rPr>
        <w:t xml:space="preserve"> Kasper</w:t>
      </w:r>
    </w:p>
    <w:p w:rsidR="00F617FA" w:rsidRPr="00F617FA" w:rsidRDefault="00F617FA" w:rsidP="00F617FA">
      <w:pPr>
        <w:spacing w:after="0" w:line="360" w:lineRule="auto"/>
        <w:jc w:val="both"/>
        <w:rPr>
          <w:rFonts w:ascii="Arial" w:hAnsi="Arial" w:cs="Arial"/>
          <w:sz w:val="24"/>
          <w:szCs w:val="24"/>
          <w:shd w:val="clear" w:color="auto" w:fill="FFFFFF"/>
        </w:rPr>
      </w:pPr>
      <w:r w:rsidRPr="00F617FA">
        <w:rPr>
          <w:rFonts w:ascii="Arial" w:hAnsi="Arial" w:cs="Arial"/>
          <w:sz w:val="24"/>
          <w:szCs w:val="24"/>
        </w:rPr>
        <w:tab/>
      </w:r>
      <w:r w:rsidRPr="00F617FA">
        <w:rPr>
          <w:rFonts w:ascii="Arial" w:hAnsi="Arial" w:cs="Arial"/>
          <w:sz w:val="24"/>
          <w:szCs w:val="24"/>
        </w:rPr>
        <w:tab/>
      </w:r>
      <w:r w:rsidRPr="00F617FA">
        <w:rPr>
          <w:rFonts w:ascii="Arial" w:hAnsi="Arial" w:cs="Arial"/>
          <w:sz w:val="24"/>
          <w:szCs w:val="24"/>
        </w:rPr>
        <w:tab/>
      </w:r>
      <w:r>
        <w:rPr>
          <w:rFonts w:ascii="Arial" w:hAnsi="Arial" w:cs="Arial"/>
          <w:sz w:val="24"/>
          <w:szCs w:val="24"/>
        </w:rPr>
        <w:t xml:space="preserve">Of </w:t>
      </w:r>
      <w:r w:rsidRPr="00F617FA">
        <w:rPr>
          <w:rFonts w:ascii="Arial" w:hAnsi="Arial" w:cs="Arial"/>
          <w:sz w:val="24"/>
          <w:szCs w:val="24"/>
        </w:rPr>
        <w:t>Murorua Kurtz Kasper Incorporated</w:t>
      </w:r>
    </w:p>
    <w:p w:rsidR="00F617FA" w:rsidRPr="00F617FA" w:rsidRDefault="00F617FA" w:rsidP="00F617FA">
      <w:pPr>
        <w:spacing w:after="0" w:line="360" w:lineRule="auto"/>
        <w:jc w:val="both"/>
        <w:rPr>
          <w:rFonts w:ascii="Arial" w:hAnsi="Arial" w:cs="Arial"/>
          <w:sz w:val="24"/>
          <w:szCs w:val="24"/>
          <w:shd w:val="clear" w:color="auto" w:fill="FFFFFF"/>
        </w:rPr>
      </w:pPr>
    </w:p>
    <w:p w:rsidR="00F617FA" w:rsidRPr="00F617FA" w:rsidRDefault="00F617FA" w:rsidP="00F617FA">
      <w:pPr>
        <w:spacing w:after="0" w:line="360" w:lineRule="auto"/>
        <w:jc w:val="both"/>
        <w:rPr>
          <w:rFonts w:ascii="Arial" w:hAnsi="Arial" w:cs="Arial"/>
          <w:bCs/>
          <w:sz w:val="24"/>
          <w:szCs w:val="24"/>
        </w:rPr>
      </w:pPr>
    </w:p>
    <w:p w:rsidR="00F11AE5" w:rsidRPr="0066546F" w:rsidRDefault="00F11AE5">
      <w:pPr>
        <w:spacing w:line="360" w:lineRule="auto"/>
        <w:jc w:val="both"/>
        <w:rPr>
          <w:rFonts w:ascii="Arial" w:hAnsi="Arial" w:cs="Arial"/>
          <w:sz w:val="24"/>
          <w:szCs w:val="24"/>
        </w:rPr>
      </w:pPr>
    </w:p>
    <w:sectPr w:rsidR="00F11AE5" w:rsidRPr="0066546F" w:rsidSect="00CE5CC2">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9F5" w:rsidRDefault="002809F5" w:rsidP="00A52030">
      <w:pPr>
        <w:spacing w:after="0" w:line="240" w:lineRule="auto"/>
      </w:pPr>
      <w:r>
        <w:separator/>
      </w:r>
    </w:p>
  </w:endnote>
  <w:endnote w:type="continuationSeparator" w:id="0">
    <w:p w:rsidR="002809F5" w:rsidRDefault="002809F5" w:rsidP="00A52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9F5" w:rsidRDefault="002809F5" w:rsidP="00A52030">
      <w:pPr>
        <w:spacing w:after="0" w:line="240" w:lineRule="auto"/>
      </w:pPr>
      <w:r>
        <w:separator/>
      </w:r>
    </w:p>
  </w:footnote>
  <w:footnote w:type="continuationSeparator" w:id="0">
    <w:p w:rsidR="002809F5" w:rsidRDefault="002809F5" w:rsidP="00A52030">
      <w:pPr>
        <w:spacing w:after="0" w:line="240" w:lineRule="auto"/>
      </w:pPr>
      <w:r>
        <w:continuationSeparator/>
      </w:r>
    </w:p>
  </w:footnote>
  <w:footnote w:id="1">
    <w:p w:rsidR="008D7987" w:rsidRPr="000F3F4A" w:rsidRDefault="008D7987" w:rsidP="0000103C">
      <w:pPr>
        <w:pStyle w:val="western"/>
        <w:shd w:val="clear" w:color="auto" w:fill="FFFFFF"/>
        <w:spacing w:before="144" w:beforeAutospacing="0" w:after="0" w:afterAutospacing="0"/>
        <w:jc w:val="both"/>
        <w:rPr>
          <w:rFonts w:ascii="Arial" w:hAnsi="Arial" w:cs="Arial"/>
          <w:sz w:val="20"/>
          <w:szCs w:val="20"/>
          <w:lang w:val="af-ZA"/>
        </w:rPr>
      </w:pPr>
      <w:r w:rsidRPr="000F3F4A">
        <w:rPr>
          <w:rStyle w:val="FootnoteReference"/>
          <w:rFonts w:ascii="Arial" w:hAnsi="Arial" w:cs="Arial"/>
          <w:sz w:val="20"/>
          <w:szCs w:val="20"/>
        </w:rPr>
        <w:footnoteRef/>
      </w:r>
      <w:r w:rsidRPr="000F3F4A">
        <w:rPr>
          <w:rFonts w:ascii="Arial" w:hAnsi="Arial" w:cs="Arial"/>
          <w:sz w:val="20"/>
          <w:szCs w:val="20"/>
        </w:rPr>
        <w:t xml:space="preserve"> </w:t>
      </w:r>
      <w:r w:rsidRPr="000F3F4A">
        <w:rPr>
          <w:rFonts w:ascii="Arial" w:hAnsi="Arial" w:cs="Arial"/>
          <w:i/>
          <w:iCs/>
          <w:sz w:val="20"/>
          <w:szCs w:val="20"/>
          <w:lang w:val="en-US"/>
        </w:rPr>
        <w:t>Natal Fresh Produce Growers' Association and Others v Agroserve (Pty) Ltd and Others </w:t>
      </w:r>
      <w:hyperlink r:id="rId1" w:tooltip="View LawCiteRecord" w:history="1">
        <w:r w:rsidRPr="000F3F4A">
          <w:rPr>
            <w:rStyle w:val="Hyperlink"/>
            <w:rFonts w:ascii="Arial" w:hAnsi="Arial" w:cs="Arial"/>
            <w:bCs/>
            <w:color w:val="auto"/>
            <w:sz w:val="20"/>
            <w:szCs w:val="20"/>
            <w:u w:val="none"/>
            <w:lang w:val="en-US"/>
          </w:rPr>
          <w:t>1990 (4) SA 749</w:t>
        </w:r>
      </w:hyperlink>
      <w:r w:rsidRPr="000F3F4A">
        <w:rPr>
          <w:rFonts w:ascii="Arial" w:hAnsi="Arial" w:cs="Arial"/>
          <w:sz w:val="20"/>
          <w:szCs w:val="20"/>
          <w:lang w:val="en-US"/>
        </w:rPr>
        <w:t> (N) at 756 I-757 A.</w:t>
      </w:r>
    </w:p>
  </w:footnote>
  <w:footnote w:id="2">
    <w:p w:rsidR="008D7987" w:rsidRPr="000F3F4A" w:rsidRDefault="008D7987" w:rsidP="0000103C">
      <w:pPr>
        <w:pStyle w:val="FootnoteText"/>
        <w:rPr>
          <w:rFonts w:ascii="Arial" w:hAnsi="Arial" w:cs="Arial"/>
        </w:rPr>
      </w:pPr>
      <w:r w:rsidRPr="009C569E">
        <w:rPr>
          <w:rStyle w:val="FootnoteReference"/>
          <w:rFonts w:ascii="Arial" w:hAnsi="Arial" w:cs="Arial"/>
        </w:rPr>
        <w:footnoteRef/>
      </w:r>
      <w:r w:rsidRPr="009C569E">
        <w:rPr>
          <w:rFonts w:ascii="Arial" w:hAnsi="Arial" w:cs="Arial"/>
        </w:rPr>
        <w:t xml:space="preserve"> </w:t>
      </w:r>
      <w:r w:rsidRPr="009C569E">
        <w:rPr>
          <w:rFonts w:ascii="Arial" w:hAnsi="Arial" w:cs="Arial"/>
          <w:bCs/>
          <w:lang w:val="en-GB"/>
        </w:rPr>
        <w:t xml:space="preserve">H.B. Kloppers </w:t>
      </w:r>
      <w:r w:rsidRPr="009C569E">
        <w:rPr>
          <w:rFonts w:ascii="Arial" w:hAnsi="Arial" w:cs="Arial"/>
          <w:bCs/>
          <w:i/>
          <w:lang w:val="en-GB"/>
        </w:rPr>
        <w:t>The Law of Collision in South Africa</w:t>
      </w:r>
      <w:r w:rsidRPr="009C569E">
        <w:rPr>
          <w:rFonts w:ascii="Arial" w:hAnsi="Arial" w:cs="Arial"/>
          <w:bCs/>
          <w:lang w:val="en-GB"/>
        </w:rPr>
        <w:t xml:space="preserve"> 7 ed</w:t>
      </w:r>
      <w:r w:rsidRPr="009C569E">
        <w:rPr>
          <w:rFonts w:ascii="Arial" w:hAnsi="Arial" w:cs="Arial"/>
          <w:lang w:val="en-GB"/>
        </w:rPr>
        <w:t> at 11 para f.</w:t>
      </w:r>
    </w:p>
  </w:footnote>
  <w:footnote w:id="3">
    <w:p w:rsidR="008D7987" w:rsidRPr="000F3F4A" w:rsidRDefault="008D7987" w:rsidP="0000103C">
      <w:pPr>
        <w:pStyle w:val="FootnoteText"/>
        <w:jc w:val="both"/>
        <w:rPr>
          <w:rFonts w:ascii="Arial" w:hAnsi="Arial" w:cs="Arial"/>
          <w:lang w:val="af-ZA"/>
        </w:rPr>
      </w:pPr>
      <w:r w:rsidRPr="000F3F4A">
        <w:rPr>
          <w:rStyle w:val="FootnoteReference"/>
          <w:rFonts w:ascii="Arial" w:hAnsi="Arial" w:cs="Arial"/>
        </w:rPr>
        <w:footnoteRef/>
      </w:r>
      <w:r w:rsidRPr="000F3F4A">
        <w:rPr>
          <w:rFonts w:ascii="Arial" w:hAnsi="Arial" w:cs="Arial"/>
        </w:rPr>
        <w:t xml:space="preserve"> </w:t>
      </w:r>
      <w:r w:rsidRPr="000F3F4A">
        <w:rPr>
          <w:rFonts w:ascii="Arial" w:hAnsi="Arial" w:cs="Arial"/>
          <w:i/>
          <w:iCs/>
        </w:rPr>
        <w:t>Gibson v Berkowitz and Another </w:t>
      </w:r>
      <w:hyperlink r:id="rId2" w:tooltip="View LawCiteRecord" w:history="1">
        <w:r w:rsidRPr="000F3F4A">
          <w:rPr>
            <w:rStyle w:val="Hyperlink"/>
            <w:rFonts w:ascii="Arial" w:hAnsi="Arial" w:cs="Arial"/>
            <w:bCs/>
            <w:color w:val="auto"/>
            <w:u w:val="none"/>
          </w:rPr>
          <w:t>1996 (4) SA 1029</w:t>
        </w:r>
      </w:hyperlink>
      <w:r w:rsidRPr="000F3F4A">
        <w:rPr>
          <w:rFonts w:ascii="Arial" w:hAnsi="Arial" w:cs="Arial"/>
        </w:rPr>
        <w:t> (W) at 1039 F–G. See also </w:t>
      </w:r>
      <w:r w:rsidRPr="000F3F4A">
        <w:rPr>
          <w:rFonts w:ascii="Arial" w:hAnsi="Arial" w:cs="Arial"/>
          <w:i/>
          <w:iCs/>
        </w:rPr>
        <w:t>Minister of Police v Skosana </w:t>
      </w:r>
      <w:hyperlink r:id="rId3" w:tooltip="View LawCiteRecord" w:history="1">
        <w:r w:rsidRPr="000F3F4A">
          <w:rPr>
            <w:rStyle w:val="Hyperlink"/>
            <w:rFonts w:ascii="Arial" w:hAnsi="Arial" w:cs="Arial"/>
            <w:bCs/>
            <w:color w:val="auto"/>
            <w:u w:val="none"/>
          </w:rPr>
          <w:t>1977 (1) SA 31</w:t>
        </w:r>
      </w:hyperlink>
      <w:r w:rsidRPr="000F3F4A">
        <w:rPr>
          <w:rFonts w:ascii="Arial" w:hAnsi="Arial" w:cs="Arial"/>
        </w:rPr>
        <w:t> (A) at 34 E-F; </w:t>
      </w:r>
      <w:r w:rsidRPr="000F3F4A">
        <w:rPr>
          <w:rFonts w:ascii="Arial" w:hAnsi="Arial" w:cs="Arial"/>
          <w:i/>
          <w:iCs/>
        </w:rPr>
        <w:t>International Shipping Co (Pty) Ltd v Bentley </w:t>
      </w:r>
      <w:hyperlink r:id="rId4" w:tooltip="View LawCiteRecord" w:history="1">
        <w:r w:rsidRPr="000F3F4A">
          <w:rPr>
            <w:rStyle w:val="Hyperlink"/>
            <w:rFonts w:ascii="Arial" w:hAnsi="Arial" w:cs="Arial"/>
            <w:bCs/>
            <w:color w:val="auto"/>
            <w:u w:val="none"/>
          </w:rPr>
          <w:t>1990 (1) SA 680</w:t>
        </w:r>
      </w:hyperlink>
      <w:r w:rsidRPr="000F3F4A">
        <w:rPr>
          <w:rFonts w:ascii="Arial" w:hAnsi="Arial" w:cs="Arial"/>
        </w:rPr>
        <w:t> (A) at 700 E.</w:t>
      </w:r>
    </w:p>
  </w:footnote>
  <w:footnote w:id="4">
    <w:p w:rsidR="008D7987" w:rsidRPr="000F3F4A" w:rsidRDefault="008D7987" w:rsidP="0000103C">
      <w:pPr>
        <w:spacing w:after="0" w:line="240" w:lineRule="auto"/>
        <w:rPr>
          <w:rFonts w:ascii="Arial" w:hAnsi="Arial" w:cs="Arial"/>
          <w:sz w:val="20"/>
          <w:szCs w:val="20"/>
          <w:lang w:val="af-ZA"/>
        </w:rPr>
      </w:pPr>
      <w:r w:rsidRPr="000F3F4A">
        <w:rPr>
          <w:rStyle w:val="FootnoteReference"/>
          <w:rFonts w:ascii="Arial" w:hAnsi="Arial" w:cs="Arial"/>
          <w:sz w:val="20"/>
          <w:szCs w:val="20"/>
        </w:rPr>
        <w:footnoteRef/>
      </w:r>
      <w:r w:rsidRPr="000F3F4A">
        <w:rPr>
          <w:rFonts w:ascii="Arial" w:hAnsi="Arial" w:cs="Arial"/>
          <w:sz w:val="20"/>
          <w:szCs w:val="20"/>
        </w:rPr>
        <w:t xml:space="preserve">  (I 755/2016) [2018] NAHCMD 305 (26 September 2018).</w:t>
      </w:r>
    </w:p>
  </w:footnote>
  <w:footnote w:id="5">
    <w:p w:rsidR="008D7987" w:rsidRPr="000F3F4A" w:rsidRDefault="008D7987" w:rsidP="0000103C">
      <w:pPr>
        <w:pStyle w:val="FootnoteText"/>
        <w:jc w:val="both"/>
        <w:rPr>
          <w:rFonts w:ascii="Arial" w:hAnsi="Arial" w:cs="Arial"/>
          <w:lang w:val="en-ZA"/>
        </w:rPr>
      </w:pPr>
      <w:r w:rsidRPr="000F3F4A">
        <w:rPr>
          <w:rStyle w:val="FootnoteReference"/>
          <w:rFonts w:ascii="Arial" w:hAnsi="Arial" w:cs="Arial"/>
        </w:rPr>
        <w:footnoteRef/>
      </w:r>
      <w:r w:rsidRPr="000F3F4A">
        <w:rPr>
          <w:rFonts w:ascii="Arial" w:hAnsi="Arial" w:cs="Arial"/>
        </w:rPr>
        <w:t xml:space="preserve"> </w:t>
      </w:r>
      <w:r w:rsidRPr="000F3F4A">
        <w:rPr>
          <w:rFonts w:ascii="Arial" w:hAnsi="Arial" w:cs="Arial"/>
          <w:i/>
          <w:lang w:val="en-ZA"/>
        </w:rPr>
        <w:t>Ndabeni v Nandu</w:t>
      </w:r>
      <w:r w:rsidRPr="000F3F4A">
        <w:rPr>
          <w:rFonts w:ascii="Arial" w:hAnsi="Arial" w:cs="Arial"/>
          <w:lang w:val="en-ZA"/>
        </w:rPr>
        <w:t xml:space="preserve"> (I 343/2013) [2015] NAHCMD 110 (11 May 2015) para 26.</w:t>
      </w:r>
    </w:p>
  </w:footnote>
  <w:footnote w:id="6">
    <w:p w:rsidR="008D7987" w:rsidRPr="000F3F4A" w:rsidRDefault="008D7987" w:rsidP="0000103C">
      <w:pPr>
        <w:pStyle w:val="FootnoteText"/>
        <w:jc w:val="both"/>
        <w:rPr>
          <w:rFonts w:ascii="Arial" w:hAnsi="Arial" w:cs="Arial"/>
          <w:lang w:val="en-ZA"/>
        </w:rPr>
      </w:pPr>
      <w:r w:rsidRPr="000F3F4A">
        <w:rPr>
          <w:rStyle w:val="FootnoteReference"/>
          <w:rFonts w:ascii="Arial" w:hAnsi="Arial" w:cs="Arial"/>
        </w:rPr>
        <w:footnoteRef/>
      </w:r>
      <w:r w:rsidRPr="000F3F4A">
        <w:rPr>
          <w:rFonts w:ascii="Arial" w:hAnsi="Arial" w:cs="Arial"/>
        </w:rPr>
        <w:t xml:space="preserve"> </w:t>
      </w:r>
      <w:r w:rsidRPr="000F3F4A">
        <w:rPr>
          <w:rFonts w:ascii="Arial" w:hAnsi="Arial" w:cs="Arial"/>
          <w:lang w:val="en-ZA"/>
        </w:rPr>
        <w:t>Extract from the summary of Nienaber, JA, op cit,</w:t>
      </w:r>
      <w:r>
        <w:rPr>
          <w:rFonts w:ascii="Arial" w:hAnsi="Arial" w:cs="Arial"/>
          <w:lang w:val="en-ZA"/>
        </w:rPr>
        <w:t xml:space="preserve"> and</w:t>
      </w:r>
      <w:r w:rsidRPr="000F3F4A">
        <w:rPr>
          <w:rFonts w:ascii="Arial" w:hAnsi="Arial" w:cs="Arial"/>
          <w:lang w:val="en-ZA"/>
        </w:rPr>
        <w:t xml:space="preserve"> not the complete text.  It was also said that in a </w:t>
      </w:r>
      <w:r w:rsidRPr="009E5D40">
        <w:rPr>
          <w:rFonts w:ascii="Arial" w:hAnsi="Arial" w:cs="Arial"/>
          <w:lang w:val="en-ZA"/>
        </w:rPr>
        <w:t xml:space="preserve">difficult </w:t>
      </w:r>
      <w:r w:rsidRPr="000F3F4A">
        <w:rPr>
          <w:rFonts w:ascii="Arial" w:hAnsi="Arial" w:cs="Arial"/>
          <w:lang w:val="en-ZA"/>
        </w:rPr>
        <w:t>case a court's credibility findings may compel the court in one direction and the general probabilities in another.  The more credible a witness, the less convincing will be the probabilities.</w:t>
      </w:r>
    </w:p>
  </w:footnote>
  <w:footnote w:id="7">
    <w:p w:rsidR="008D7987" w:rsidRPr="000F3F4A" w:rsidRDefault="008D7987">
      <w:pPr>
        <w:pStyle w:val="FootnoteText"/>
        <w:rPr>
          <w:rFonts w:ascii="Arial" w:hAnsi="Arial" w:cs="Arial"/>
        </w:rPr>
      </w:pPr>
      <w:r w:rsidRPr="000F3F4A">
        <w:rPr>
          <w:rStyle w:val="FootnoteReference"/>
          <w:rFonts w:ascii="Arial" w:hAnsi="Arial" w:cs="Arial"/>
        </w:rPr>
        <w:footnoteRef/>
      </w:r>
      <w:r w:rsidRPr="000F3F4A">
        <w:rPr>
          <w:rFonts w:ascii="Arial" w:hAnsi="Arial" w:cs="Arial"/>
        </w:rPr>
        <w:t xml:space="preserve"> </w:t>
      </w:r>
      <w:r w:rsidRPr="000F3F4A">
        <w:rPr>
          <w:rFonts w:ascii="Arial" w:hAnsi="Arial" w:cs="Arial"/>
          <w:lang w:val="en-GB"/>
        </w:rPr>
        <w:t>(I 3821-2013) [2015] NAHCMD 157 (2 July 2015).</w:t>
      </w:r>
    </w:p>
  </w:footnote>
  <w:footnote w:id="8">
    <w:p w:rsidR="008D7987" w:rsidRPr="000F3F4A" w:rsidRDefault="008D7987" w:rsidP="0000103C">
      <w:pPr>
        <w:pStyle w:val="FootnoteText"/>
        <w:rPr>
          <w:rFonts w:ascii="Arial" w:hAnsi="Arial" w:cs="Arial"/>
          <w:lang w:val="af-ZA"/>
        </w:rPr>
      </w:pPr>
      <w:r w:rsidRPr="000F3F4A">
        <w:rPr>
          <w:rStyle w:val="FootnoteReference"/>
          <w:rFonts w:ascii="Arial" w:hAnsi="Arial" w:cs="Arial"/>
        </w:rPr>
        <w:footnoteRef/>
      </w:r>
      <w:r w:rsidRPr="000F3F4A">
        <w:rPr>
          <w:rFonts w:ascii="Arial" w:hAnsi="Arial" w:cs="Arial"/>
        </w:rPr>
        <w:t xml:space="preserve"> </w:t>
      </w:r>
      <w:r w:rsidRPr="000F3F4A">
        <w:rPr>
          <w:rFonts w:ascii="Arial" w:hAnsi="Arial" w:cs="Arial"/>
          <w:lang w:val="af-ZA"/>
        </w:rPr>
        <w:t xml:space="preserve">The </w:t>
      </w:r>
      <w:r w:rsidRPr="009E5D40">
        <w:rPr>
          <w:rFonts w:ascii="Arial" w:hAnsi="Arial" w:cs="Arial"/>
          <w:lang w:val="af-ZA"/>
        </w:rPr>
        <w:t>de</w:t>
      </w:r>
      <w:r w:rsidRPr="000F3F4A">
        <w:rPr>
          <w:rFonts w:ascii="Arial" w:hAnsi="Arial" w:cs="Arial"/>
          <w:lang w:val="af-ZA"/>
        </w:rPr>
        <w:t>fendant</w:t>
      </w:r>
      <w:r>
        <w:rPr>
          <w:rFonts w:ascii="Arial" w:hAnsi="Arial" w:cs="Arial"/>
          <w:lang w:val="af-ZA"/>
        </w:rPr>
        <w:t>.</w:t>
      </w:r>
    </w:p>
  </w:footnote>
  <w:footnote w:id="9">
    <w:p w:rsidR="008D7987" w:rsidRPr="000F3F4A" w:rsidRDefault="008D7987" w:rsidP="0000103C">
      <w:pPr>
        <w:pStyle w:val="FootnoteText"/>
        <w:rPr>
          <w:rFonts w:ascii="Arial" w:hAnsi="Arial" w:cs="Arial"/>
          <w:lang w:val="af-ZA"/>
        </w:rPr>
      </w:pPr>
      <w:r w:rsidRPr="000F3F4A">
        <w:rPr>
          <w:rStyle w:val="FootnoteReference"/>
          <w:rFonts w:ascii="Arial" w:hAnsi="Arial" w:cs="Arial"/>
        </w:rPr>
        <w:footnoteRef/>
      </w:r>
      <w:r w:rsidRPr="000F3F4A">
        <w:rPr>
          <w:rFonts w:ascii="Arial" w:hAnsi="Arial" w:cs="Arial"/>
        </w:rPr>
        <w:t xml:space="preserve"> The driver of the second plaintiff’s vehicle. </w:t>
      </w:r>
    </w:p>
  </w:footnote>
  <w:footnote w:id="10">
    <w:p w:rsidR="00A972A7" w:rsidRDefault="00A972A7" w:rsidP="00A972A7">
      <w:pPr>
        <w:pStyle w:val="FootnoteText"/>
        <w:rPr>
          <w:rFonts w:ascii="Tahoma" w:hAnsi="Tahoma" w:cs="Tahoma"/>
        </w:rPr>
      </w:pPr>
      <w:r>
        <w:rPr>
          <w:rStyle w:val="FootnoteReference"/>
          <w:rFonts w:ascii="Arial" w:hAnsi="Arial" w:cs="Arial"/>
        </w:rPr>
        <w:footnoteRef/>
      </w:r>
      <w:r>
        <w:rPr>
          <w:rFonts w:ascii="Arial" w:hAnsi="Arial" w:cs="Arial"/>
        </w:rPr>
        <w:t xml:space="preserve"> (I 1676-2011) [2013] NAHCMD 139 (27 May 2013) at paragraph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219974"/>
      <w:docPartObj>
        <w:docPartGallery w:val="Page Numbers (Top of Page)"/>
        <w:docPartUnique/>
      </w:docPartObj>
    </w:sdtPr>
    <w:sdtEndPr>
      <w:rPr>
        <w:rFonts w:ascii="Arial" w:hAnsi="Arial" w:cs="Arial"/>
        <w:noProof/>
        <w:sz w:val="24"/>
        <w:szCs w:val="24"/>
      </w:rPr>
    </w:sdtEndPr>
    <w:sdtContent>
      <w:p w:rsidR="008D7987" w:rsidRPr="00CE5CC2" w:rsidRDefault="008D7987">
        <w:pPr>
          <w:pStyle w:val="Header"/>
          <w:jc w:val="right"/>
          <w:rPr>
            <w:rFonts w:ascii="Arial" w:hAnsi="Arial" w:cs="Arial"/>
            <w:sz w:val="24"/>
            <w:szCs w:val="24"/>
          </w:rPr>
        </w:pPr>
        <w:r w:rsidRPr="00CE5CC2">
          <w:rPr>
            <w:rFonts w:ascii="Arial" w:hAnsi="Arial" w:cs="Arial"/>
            <w:sz w:val="24"/>
            <w:szCs w:val="24"/>
          </w:rPr>
          <w:fldChar w:fldCharType="begin"/>
        </w:r>
        <w:r w:rsidRPr="00CE5CC2">
          <w:rPr>
            <w:rFonts w:ascii="Arial" w:hAnsi="Arial" w:cs="Arial"/>
            <w:sz w:val="24"/>
            <w:szCs w:val="24"/>
          </w:rPr>
          <w:instrText xml:space="preserve"> PAGE   \* MERGEFORMAT </w:instrText>
        </w:r>
        <w:r w:rsidRPr="00CE5CC2">
          <w:rPr>
            <w:rFonts w:ascii="Arial" w:hAnsi="Arial" w:cs="Arial"/>
            <w:sz w:val="24"/>
            <w:szCs w:val="24"/>
          </w:rPr>
          <w:fldChar w:fldCharType="separate"/>
        </w:r>
        <w:r w:rsidR="000468C8">
          <w:rPr>
            <w:rFonts w:ascii="Arial" w:hAnsi="Arial" w:cs="Arial"/>
            <w:noProof/>
            <w:sz w:val="24"/>
            <w:szCs w:val="24"/>
          </w:rPr>
          <w:t>2</w:t>
        </w:r>
        <w:r w:rsidRPr="00CE5CC2">
          <w:rPr>
            <w:rFonts w:ascii="Arial" w:hAnsi="Arial" w:cs="Arial"/>
            <w:noProof/>
            <w:sz w:val="24"/>
            <w:szCs w:val="24"/>
          </w:rPr>
          <w:fldChar w:fldCharType="end"/>
        </w:r>
      </w:p>
    </w:sdtContent>
  </w:sdt>
  <w:p w:rsidR="008D7987" w:rsidRDefault="008D7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535F4"/>
    <w:multiLevelType w:val="hybridMultilevel"/>
    <w:tmpl w:val="C0DAE5E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7B4761"/>
    <w:multiLevelType w:val="hybridMultilevel"/>
    <w:tmpl w:val="545A5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E75515"/>
    <w:multiLevelType w:val="hybridMultilevel"/>
    <w:tmpl w:val="9B28CD4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AE18FF"/>
    <w:multiLevelType w:val="hybridMultilevel"/>
    <w:tmpl w:val="0FFC7F7A"/>
    <w:lvl w:ilvl="0" w:tplc="5490B1B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842209C"/>
    <w:multiLevelType w:val="hybridMultilevel"/>
    <w:tmpl w:val="0FFC7F7A"/>
    <w:lvl w:ilvl="0" w:tplc="5490B1B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0572992"/>
    <w:multiLevelType w:val="hybridMultilevel"/>
    <w:tmpl w:val="EB801FF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2D13B9C"/>
    <w:multiLevelType w:val="hybridMultilevel"/>
    <w:tmpl w:val="03E0F6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EA7D9A"/>
    <w:multiLevelType w:val="hybridMultilevel"/>
    <w:tmpl w:val="94865242"/>
    <w:lvl w:ilvl="0" w:tplc="8A6A6B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51951"/>
    <w:multiLevelType w:val="hybridMultilevel"/>
    <w:tmpl w:val="F88460D4"/>
    <w:lvl w:ilvl="0" w:tplc="1046A8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8444DE"/>
    <w:multiLevelType w:val="hybridMultilevel"/>
    <w:tmpl w:val="F88460D4"/>
    <w:lvl w:ilvl="0" w:tplc="1046A8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754E13"/>
    <w:multiLevelType w:val="hybridMultilevel"/>
    <w:tmpl w:val="EAA8F3B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48E36724"/>
    <w:multiLevelType w:val="hybridMultilevel"/>
    <w:tmpl w:val="79B230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997549"/>
    <w:multiLevelType w:val="hybridMultilevel"/>
    <w:tmpl w:val="6B8AF72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4D91080A"/>
    <w:multiLevelType w:val="hybridMultilevel"/>
    <w:tmpl w:val="38D22ED4"/>
    <w:lvl w:ilvl="0" w:tplc="8A6A6B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32856"/>
    <w:multiLevelType w:val="hybridMultilevel"/>
    <w:tmpl w:val="79BE03EA"/>
    <w:lvl w:ilvl="0" w:tplc="DDD860C2">
      <w:start w:val="1"/>
      <w:numFmt w:val="bullet"/>
      <w:lvlText w:val="-"/>
      <w:lvlJc w:val="left"/>
      <w:pPr>
        <w:ind w:left="1440" w:hanging="360"/>
      </w:pPr>
      <w:rPr>
        <w:rFonts w:ascii="Arial" w:eastAsia="Times New Roman"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63283F33"/>
    <w:multiLevelType w:val="hybridMultilevel"/>
    <w:tmpl w:val="9D18198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5BF1B9C"/>
    <w:multiLevelType w:val="hybridMultilevel"/>
    <w:tmpl w:val="D6A294DE"/>
    <w:lvl w:ilvl="0" w:tplc="8A6A6B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006009"/>
    <w:multiLevelType w:val="multilevel"/>
    <w:tmpl w:val="03868642"/>
    <w:lvl w:ilvl="0">
      <w:start w:val="1"/>
      <w:numFmt w:val="decimal"/>
      <w:lvlText w:val="%1."/>
      <w:lvlJc w:val="left"/>
      <w:pPr>
        <w:ind w:left="144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8" w15:restartNumberingAfterBreak="0">
    <w:nsid w:val="759F1F8A"/>
    <w:multiLevelType w:val="hybridMultilevel"/>
    <w:tmpl w:val="0A0E15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10"/>
  </w:num>
  <w:num w:numId="4">
    <w:abstractNumId w:val="12"/>
  </w:num>
  <w:num w:numId="5">
    <w:abstractNumId w:val="17"/>
  </w:num>
  <w:num w:numId="6">
    <w:abstractNumId w:val="14"/>
  </w:num>
  <w:num w:numId="7">
    <w:abstractNumId w:val="9"/>
  </w:num>
  <w:num w:numId="8">
    <w:abstractNumId w:val="0"/>
  </w:num>
  <w:num w:numId="9">
    <w:abstractNumId w:val="18"/>
  </w:num>
  <w:num w:numId="10">
    <w:abstractNumId w:val="11"/>
  </w:num>
  <w:num w:numId="11">
    <w:abstractNumId w:val="3"/>
  </w:num>
  <w:num w:numId="12">
    <w:abstractNumId w:val="4"/>
  </w:num>
  <w:num w:numId="13">
    <w:abstractNumId w:val="7"/>
  </w:num>
  <w:num w:numId="14">
    <w:abstractNumId w:val="5"/>
  </w:num>
  <w:num w:numId="15">
    <w:abstractNumId w:val="16"/>
  </w:num>
  <w:num w:numId="16">
    <w:abstractNumId w:val="13"/>
  </w:num>
  <w:num w:numId="17">
    <w:abstractNumId w:val="2"/>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6C0"/>
    <w:rsid w:val="0000103C"/>
    <w:rsid w:val="00002D07"/>
    <w:rsid w:val="00003B7F"/>
    <w:rsid w:val="0000514E"/>
    <w:rsid w:val="00007BED"/>
    <w:rsid w:val="00016594"/>
    <w:rsid w:val="00025B36"/>
    <w:rsid w:val="0003122B"/>
    <w:rsid w:val="000348DD"/>
    <w:rsid w:val="0003684C"/>
    <w:rsid w:val="00036C9F"/>
    <w:rsid w:val="000468C8"/>
    <w:rsid w:val="00046A9E"/>
    <w:rsid w:val="00051926"/>
    <w:rsid w:val="000526EB"/>
    <w:rsid w:val="00056544"/>
    <w:rsid w:val="0007466F"/>
    <w:rsid w:val="00077081"/>
    <w:rsid w:val="00081B86"/>
    <w:rsid w:val="00094982"/>
    <w:rsid w:val="000A1762"/>
    <w:rsid w:val="000B2CC7"/>
    <w:rsid w:val="000B7CD4"/>
    <w:rsid w:val="000E22A8"/>
    <w:rsid w:val="000E6EDA"/>
    <w:rsid w:val="000F3F4A"/>
    <w:rsid w:val="00101DEC"/>
    <w:rsid w:val="001033BB"/>
    <w:rsid w:val="00126DFA"/>
    <w:rsid w:val="00140CA6"/>
    <w:rsid w:val="001505C4"/>
    <w:rsid w:val="00163B2A"/>
    <w:rsid w:val="0016591D"/>
    <w:rsid w:val="00165A01"/>
    <w:rsid w:val="00165E80"/>
    <w:rsid w:val="00175026"/>
    <w:rsid w:val="00177022"/>
    <w:rsid w:val="00190AD0"/>
    <w:rsid w:val="001A1C85"/>
    <w:rsid w:val="001A7A12"/>
    <w:rsid w:val="001D41F8"/>
    <w:rsid w:val="001E21DF"/>
    <w:rsid w:val="001E6A02"/>
    <w:rsid w:val="00215AC5"/>
    <w:rsid w:val="00231453"/>
    <w:rsid w:val="002408F9"/>
    <w:rsid w:val="00253B87"/>
    <w:rsid w:val="002540ED"/>
    <w:rsid w:val="00263077"/>
    <w:rsid w:val="002632D2"/>
    <w:rsid w:val="00264696"/>
    <w:rsid w:val="00267B24"/>
    <w:rsid w:val="00270F46"/>
    <w:rsid w:val="00273531"/>
    <w:rsid w:val="0027469E"/>
    <w:rsid w:val="002778A6"/>
    <w:rsid w:val="002809F5"/>
    <w:rsid w:val="0028570B"/>
    <w:rsid w:val="00286E22"/>
    <w:rsid w:val="00286F9E"/>
    <w:rsid w:val="00297C17"/>
    <w:rsid w:val="002C4C7C"/>
    <w:rsid w:val="002E3BFC"/>
    <w:rsid w:val="002F2718"/>
    <w:rsid w:val="002F46C0"/>
    <w:rsid w:val="00320395"/>
    <w:rsid w:val="00337A88"/>
    <w:rsid w:val="00342A33"/>
    <w:rsid w:val="003466A4"/>
    <w:rsid w:val="00346DE9"/>
    <w:rsid w:val="00362B56"/>
    <w:rsid w:val="00394818"/>
    <w:rsid w:val="003A2BA6"/>
    <w:rsid w:val="003B00C4"/>
    <w:rsid w:val="003B6565"/>
    <w:rsid w:val="003C382A"/>
    <w:rsid w:val="003D4642"/>
    <w:rsid w:val="003E2C74"/>
    <w:rsid w:val="003F022F"/>
    <w:rsid w:val="003F05D6"/>
    <w:rsid w:val="00411E3E"/>
    <w:rsid w:val="004363A5"/>
    <w:rsid w:val="004464B4"/>
    <w:rsid w:val="00447FA4"/>
    <w:rsid w:val="0047638F"/>
    <w:rsid w:val="00485C02"/>
    <w:rsid w:val="004863E3"/>
    <w:rsid w:val="004E18F3"/>
    <w:rsid w:val="004E585C"/>
    <w:rsid w:val="004E7253"/>
    <w:rsid w:val="005148E6"/>
    <w:rsid w:val="0053191B"/>
    <w:rsid w:val="00536DA6"/>
    <w:rsid w:val="00544DAA"/>
    <w:rsid w:val="005464C0"/>
    <w:rsid w:val="00552EF8"/>
    <w:rsid w:val="0055613C"/>
    <w:rsid w:val="0056309A"/>
    <w:rsid w:val="0057600C"/>
    <w:rsid w:val="00586252"/>
    <w:rsid w:val="00591556"/>
    <w:rsid w:val="00594087"/>
    <w:rsid w:val="005A35AF"/>
    <w:rsid w:val="005B1250"/>
    <w:rsid w:val="005C3442"/>
    <w:rsid w:val="005E2B4D"/>
    <w:rsid w:val="005E4936"/>
    <w:rsid w:val="005E6044"/>
    <w:rsid w:val="005E7D31"/>
    <w:rsid w:val="006224E3"/>
    <w:rsid w:val="00646B9B"/>
    <w:rsid w:val="006563A6"/>
    <w:rsid w:val="006601E1"/>
    <w:rsid w:val="0066457B"/>
    <w:rsid w:val="0066546F"/>
    <w:rsid w:val="006877AE"/>
    <w:rsid w:val="00696C41"/>
    <w:rsid w:val="006A2329"/>
    <w:rsid w:val="006B255A"/>
    <w:rsid w:val="006B268E"/>
    <w:rsid w:val="006C008D"/>
    <w:rsid w:val="006C1431"/>
    <w:rsid w:val="006C6668"/>
    <w:rsid w:val="006C7C6D"/>
    <w:rsid w:val="006F2800"/>
    <w:rsid w:val="006F596B"/>
    <w:rsid w:val="00702956"/>
    <w:rsid w:val="007031A2"/>
    <w:rsid w:val="007112B2"/>
    <w:rsid w:val="007127FA"/>
    <w:rsid w:val="00721540"/>
    <w:rsid w:val="00721CEE"/>
    <w:rsid w:val="007224D0"/>
    <w:rsid w:val="00722D69"/>
    <w:rsid w:val="00740B2C"/>
    <w:rsid w:val="00744089"/>
    <w:rsid w:val="0074608A"/>
    <w:rsid w:val="00750F99"/>
    <w:rsid w:val="00756EDB"/>
    <w:rsid w:val="007607EA"/>
    <w:rsid w:val="0077345A"/>
    <w:rsid w:val="00774B98"/>
    <w:rsid w:val="00782809"/>
    <w:rsid w:val="007869E1"/>
    <w:rsid w:val="007B179D"/>
    <w:rsid w:val="007B244C"/>
    <w:rsid w:val="007B3B5D"/>
    <w:rsid w:val="007C18BC"/>
    <w:rsid w:val="007D06F0"/>
    <w:rsid w:val="007E3928"/>
    <w:rsid w:val="00803280"/>
    <w:rsid w:val="0081709E"/>
    <w:rsid w:val="00823D28"/>
    <w:rsid w:val="00824B3E"/>
    <w:rsid w:val="00824C84"/>
    <w:rsid w:val="00827362"/>
    <w:rsid w:val="00835757"/>
    <w:rsid w:val="008501D9"/>
    <w:rsid w:val="0086060A"/>
    <w:rsid w:val="0086565E"/>
    <w:rsid w:val="0086734D"/>
    <w:rsid w:val="00870665"/>
    <w:rsid w:val="0087465F"/>
    <w:rsid w:val="00876ECB"/>
    <w:rsid w:val="008829BD"/>
    <w:rsid w:val="008938BA"/>
    <w:rsid w:val="00893A8D"/>
    <w:rsid w:val="008B2832"/>
    <w:rsid w:val="008B3139"/>
    <w:rsid w:val="008B4587"/>
    <w:rsid w:val="008B5454"/>
    <w:rsid w:val="008C2D4A"/>
    <w:rsid w:val="008D452D"/>
    <w:rsid w:val="008D7987"/>
    <w:rsid w:val="008E3F45"/>
    <w:rsid w:val="008E6341"/>
    <w:rsid w:val="008E7B8F"/>
    <w:rsid w:val="00901581"/>
    <w:rsid w:val="00903149"/>
    <w:rsid w:val="00904B87"/>
    <w:rsid w:val="009075C1"/>
    <w:rsid w:val="00910983"/>
    <w:rsid w:val="00917868"/>
    <w:rsid w:val="009253C9"/>
    <w:rsid w:val="00935A28"/>
    <w:rsid w:val="00943A22"/>
    <w:rsid w:val="00946F2D"/>
    <w:rsid w:val="00952887"/>
    <w:rsid w:val="00964C2C"/>
    <w:rsid w:val="00970572"/>
    <w:rsid w:val="00972310"/>
    <w:rsid w:val="0098188D"/>
    <w:rsid w:val="00981ED2"/>
    <w:rsid w:val="00982865"/>
    <w:rsid w:val="009A7337"/>
    <w:rsid w:val="009B5C9E"/>
    <w:rsid w:val="009C50F1"/>
    <w:rsid w:val="009C569E"/>
    <w:rsid w:val="009D1442"/>
    <w:rsid w:val="009E3361"/>
    <w:rsid w:val="009E5D40"/>
    <w:rsid w:val="00A02263"/>
    <w:rsid w:val="00A024AE"/>
    <w:rsid w:val="00A02A6D"/>
    <w:rsid w:val="00A02CEC"/>
    <w:rsid w:val="00A217C2"/>
    <w:rsid w:val="00A347EE"/>
    <w:rsid w:val="00A45046"/>
    <w:rsid w:val="00A51A9D"/>
    <w:rsid w:val="00A52030"/>
    <w:rsid w:val="00A520FC"/>
    <w:rsid w:val="00A54EC3"/>
    <w:rsid w:val="00A61794"/>
    <w:rsid w:val="00A77E5B"/>
    <w:rsid w:val="00A80DDB"/>
    <w:rsid w:val="00A85143"/>
    <w:rsid w:val="00A95D4E"/>
    <w:rsid w:val="00A972A7"/>
    <w:rsid w:val="00AA499C"/>
    <w:rsid w:val="00AB6C1F"/>
    <w:rsid w:val="00AC4805"/>
    <w:rsid w:val="00AC56C2"/>
    <w:rsid w:val="00AE32A3"/>
    <w:rsid w:val="00AE6390"/>
    <w:rsid w:val="00AF40FB"/>
    <w:rsid w:val="00AF77EC"/>
    <w:rsid w:val="00B02910"/>
    <w:rsid w:val="00B03D37"/>
    <w:rsid w:val="00B11603"/>
    <w:rsid w:val="00B13B62"/>
    <w:rsid w:val="00B14CBD"/>
    <w:rsid w:val="00B34891"/>
    <w:rsid w:val="00B34ADB"/>
    <w:rsid w:val="00B36A15"/>
    <w:rsid w:val="00B403FC"/>
    <w:rsid w:val="00B447FB"/>
    <w:rsid w:val="00B61AC4"/>
    <w:rsid w:val="00B64243"/>
    <w:rsid w:val="00B6620A"/>
    <w:rsid w:val="00B72576"/>
    <w:rsid w:val="00B80F17"/>
    <w:rsid w:val="00B821FE"/>
    <w:rsid w:val="00B8379A"/>
    <w:rsid w:val="00B92C9F"/>
    <w:rsid w:val="00BA5716"/>
    <w:rsid w:val="00BA5A9E"/>
    <w:rsid w:val="00BA620E"/>
    <w:rsid w:val="00BA6FE2"/>
    <w:rsid w:val="00BB7787"/>
    <w:rsid w:val="00BC07FB"/>
    <w:rsid w:val="00BD34D4"/>
    <w:rsid w:val="00BF2D98"/>
    <w:rsid w:val="00C07096"/>
    <w:rsid w:val="00C169A6"/>
    <w:rsid w:val="00C27419"/>
    <w:rsid w:val="00C27805"/>
    <w:rsid w:val="00C27F2F"/>
    <w:rsid w:val="00C37106"/>
    <w:rsid w:val="00C52B5A"/>
    <w:rsid w:val="00C60362"/>
    <w:rsid w:val="00C625C8"/>
    <w:rsid w:val="00C643A2"/>
    <w:rsid w:val="00C739D4"/>
    <w:rsid w:val="00C740DE"/>
    <w:rsid w:val="00C77B3E"/>
    <w:rsid w:val="00C85D3A"/>
    <w:rsid w:val="00C900CE"/>
    <w:rsid w:val="00C910FE"/>
    <w:rsid w:val="00C971D3"/>
    <w:rsid w:val="00CA02D4"/>
    <w:rsid w:val="00CA240E"/>
    <w:rsid w:val="00CB5EA8"/>
    <w:rsid w:val="00CD1FD0"/>
    <w:rsid w:val="00CD7D9C"/>
    <w:rsid w:val="00CE39DB"/>
    <w:rsid w:val="00CE3C5A"/>
    <w:rsid w:val="00CE419C"/>
    <w:rsid w:val="00CE5CC2"/>
    <w:rsid w:val="00CF5CF4"/>
    <w:rsid w:val="00CF6780"/>
    <w:rsid w:val="00D02929"/>
    <w:rsid w:val="00D056DB"/>
    <w:rsid w:val="00D11216"/>
    <w:rsid w:val="00D1159F"/>
    <w:rsid w:val="00D12C32"/>
    <w:rsid w:val="00D12CE5"/>
    <w:rsid w:val="00D27E31"/>
    <w:rsid w:val="00D402F3"/>
    <w:rsid w:val="00D627BB"/>
    <w:rsid w:val="00D634F5"/>
    <w:rsid w:val="00D638DE"/>
    <w:rsid w:val="00D72C96"/>
    <w:rsid w:val="00D73652"/>
    <w:rsid w:val="00D757F6"/>
    <w:rsid w:val="00D93F6D"/>
    <w:rsid w:val="00DA0F32"/>
    <w:rsid w:val="00DA4E53"/>
    <w:rsid w:val="00DB37F6"/>
    <w:rsid w:val="00DB5C54"/>
    <w:rsid w:val="00DC4A72"/>
    <w:rsid w:val="00DC5CAE"/>
    <w:rsid w:val="00DC76D6"/>
    <w:rsid w:val="00DF3218"/>
    <w:rsid w:val="00DF4910"/>
    <w:rsid w:val="00E03EC7"/>
    <w:rsid w:val="00E10CAE"/>
    <w:rsid w:val="00E20B01"/>
    <w:rsid w:val="00E265D6"/>
    <w:rsid w:val="00E31B26"/>
    <w:rsid w:val="00E31DA8"/>
    <w:rsid w:val="00E466CD"/>
    <w:rsid w:val="00E572AC"/>
    <w:rsid w:val="00E74297"/>
    <w:rsid w:val="00EC5254"/>
    <w:rsid w:val="00ED726D"/>
    <w:rsid w:val="00EE5CC8"/>
    <w:rsid w:val="00EF08A9"/>
    <w:rsid w:val="00EF1B46"/>
    <w:rsid w:val="00EF7E5E"/>
    <w:rsid w:val="00F11AE5"/>
    <w:rsid w:val="00F14FC2"/>
    <w:rsid w:val="00F316D1"/>
    <w:rsid w:val="00F323E9"/>
    <w:rsid w:val="00F35603"/>
    <w:rsid w:val="00F45922"/>
    <w:rsid w:val="00F61631"/>
    <w:rsid w:val="00F617FA"/>
    <w:rsid w:val="00F9013A"/>
    <w:rsid w:val="00FA1B03"/>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A614A344-AD79-4851-8352-F3FFDA09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6C0"/>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40E"/>
    <w:pPr>
      <w:ind w:left="720"/>
      <w:contextualSpacing/>
    </w:pPr>
  </w:style>
  <w:style w:type="paragraph" w:styleId="NormalWeb">
    <w:name w:val="Normal (Web)"/>
    <w:basedOn w:val="Normal"/>
    <w:uiPriority w:val="99"/>
    <w:semiHidden/>
    <w:unhideWhenUsed/>
    <w:rsid w:val="0087465F"/>
    <w:pPr>
      <w:spacing w:before="100" w:beforeAutospacing="1" w:after="100" w:afterAutospacing="1" w:line="240" w:lineRule="auto"/>
    </w:pPr>
    <w:rPr>
      <w:rFonts w:ascii="Times New Roman" w:eastAsia="Times New Roman" w:hAnsi="Times New Roman"/>
      <w:sz w:val="24"/>
      <w:szCs w:val="24"/>
      <w:lang w:val="en-US"/>
    </w:rPr>
  </w:style>
  <w:style w:type="paragraph" w:styleId="FootnoteText">
    <w:name w:val="footnote text"/>
    <w:basedOn w:val="Normal"/>
    <w:link w:val="FootnoteTextChar"/>
    <w:uiPriority w:val="99"/>
    <w:unhideWhenUsed/>
    <w:rsid w:val="00A52030"/>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rsid w:val="00A52030"/>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A52030"/>
    <w:rPr>
      <w:vertAlign w:val="superscript"/>
    </w:rPr>
  </w:style>
  <w:style w:type="character" w:styleId="Hyperlink">
    <w:name w:val="Hyperlink"/>
    <w:basedOn w:val="DefaultParagraphFont"/>
    <w:uiPriority w:val="99"/>
    <w:semiHidden/>
    <w:unhideWhenUsed/>
    <w:rsid w:val="002F2718"/>
    <w:rPr>
      <w:color w:val="0000FF"/>
      <w:u w:val="single"/>
    </w:rPr>
  </w:style>
  <w:style w:type="paragraph" w:customStyle="1" w:styleId="western">
    <w:name w:val="western"/>
    <w:basedOn w:val="Normal"/>
    <w:rsid w:val="002F2718"/>
    <w:pPr>
      <w:spacing w:before="100" w:beforeAutospacing="1" w:after="100" w:afterAutospacing="1" w:line="240" w:lineRule="auto"/>
    </w:pPr>
    <w:rPr>
      <w:rFonts w:ascii="Times New Roman" w:eastAsia="Times New Roman" w:hAnsi="Times New Roman"/>
      <w:sz w:val="24"/>
      <w:szCs w:val="24"/>
      <w:lang w:val="en-ZA" w:eastAsia="en-ZA"/>
    </w:rPr>
  </w:style>
  <w:style w:type="paragraph" w:styleId="BalloonText">
    <w:name w:val="Balloon Text"/>
    <w:basedOn w:val="Normal"/>
    <w:link w:val="BalloonTextChar"/>
    <w:uiPriority w:val="99"/>
    <w:semiHidden/>
    <w:unhideWhenUsed/>
    <w:rsid w:val="00B82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1FE"/>
    <w:rPr>
      <w:rFonts w:ascii="Segoe UI" w:eastAsia="Calibri" w:hAnsi="Segoe UI" w:cs="Segoe UI"/>
      <w:sz w:val="18"/>
      <w:szCs w:val="18"/>
      <w:lang w:val="en-GB"/>
    </w:rPr>
  </w:style>
  <w:style w:type="paragraph" w:styleId="Header">
    <w:name w:val="header"/>
    <w:basedOn w:val="Normal"/>
    <w:link w:val="HeaderChar"/>
    <w:uiPriority w:val="99"/>
    <w:unhideWhenUsed/>
    <w:rsid w:val="00CE5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CC2"/>
    <w:rPr>
      <w:rFonts w:ascii="Calibri" w:eastAsia="Calibri" w:hAnsi="Calibri" w:cs="Times New Roman"/>
      <w:lang w:val="en-GB"/>
    </w:rPr>
  </w:style>
  <w:style w:type="paragraph" w:styleId="Footer">
    <w:name w:val="footer"/>
    <w:basedOn w:val="Normal"/>
    <w:link w:val="FooterChar"/>
    <w:uiPriority w:val="99"/>
    <w:unhideWhenUsed/>
    <w:rsid w:val="00CE5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CC2"/>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45933">
      <w:bodyDiv w:val="1"/>
      <w:marLeft w:val="0"/>
      <w:marRight w:val="0"/>
      <w:marTop w:val="0"/>
      <w:marBottom w:val="0"/>
      <w:divBdr>
        <w:top w:val="none" w:sz="0" w:space="0" w:color="auto"/>
        <w:left w:val="none" w:sz="0" w:space="0" w:color="auto"/>
        <w:bottom w:val="none" w:sz="0" w:space="0" w:color="auto"/>
        <w:right w:val="none" w:sz="0" w:space="0" w:color="auto"/>
      </w:divBdr>
    </w:div>
    <w:div w:id="532423415">
      <w:bodyDiv w:val="1"/>
      <w:marLeft w:val="0"/>
      <w:marRight w:val="0"/>
      <w:marTop w:val="0"/>
      <w:marBottom w:val="0"/>
      <w:divBdr>
        <w:top w:val="none" w:sz="0" w:space="0" w:color="auto"/>
        <w:left w:val="none" w:sz="0" w:space="0" w:color="auto"/>
        <w:bottom w:val="none" w:sz="0" w:space="0" w:color="auto"/>
        <w:right w:val="none" w:sz="0" w:space="0" w:color="auto"/>
      </w:divBdr>
    </w:div>
    <w:div w:id="760566694">
      <w:bodyDiv w:val="1"/>
      <w:marLeft w:val="0"/>
      <w:marRight w:val="0"/>
      <w:marTop w:val="0"/>
      <w:marBottom w:val="0"/>
      <w:divBdr>
        <w:top w:val="none" w:sz="0" w:space="0" w:color="auto"/>
        <w:left w:val="none" w:sz="0" w:space="0" w:color="auto"/>
        <w:bottom w:val="none" w:sz="0" w:space="0" w:color="auto"/>
        <w:right w:val="none" w:sz="0" w:space="0" w:color="auto"/>
      </w:divBdr>
    </w:div>
    <w:div w:id="1801529587">
      <w:bodyDiv w:val="1"/>
      <w:marLeft w:val="0"/>
      <w:marRight w:val="0"/>
      <w:marTop w:val="0"/>
      <w:marBottom w:val="0"/>
      <w:divBdr>
        <w:top w:val="none" w:sz="0" w:space="0" w:color="auto"/>
        <w:left w:val="none" w:sz="0" w:space="0" w:color="auto"/>
        <w:bottom w:val="none" w:sz="0" w:space="0" w:color="auto"/>
        <w:right w:val="none" w:sz="0" w:space="0" w:color="auto"/>
      </w:divBdr>
    </w:div>
    <w:div w:id="197586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1977%20%281%29%20SA%2031" TargetMode="External"/><Relationship Id="rId2" Type="http://schemas.openxmlformats.org/officeDocument/2006/relationships/hyperlink" Target="http://www.saflii.org/cgi-bin/LawCite?cit=1996%20%284%29%20SA%201029" TargetMode="External"/><Relationship Id="rId1" Type="http://schemas.openxmlformats.org/officeDocument/2006/relationships/hyperlink" Target="http://www.saflii.org/cgi-bin/LawCite?cit=1990%20%284%29%20SA%20749" TargetMode="External"/><Relationship Id="rId4" Type="http://schemas.openxmlformats.org/officeDocument/2006/relationships/hyperlink" Target="http://www.saflii.org/cgi-bin/LawCite?cit=1990%20%281%29%20SA%20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2019-12-05T18:30:00+00:00</Judgment_x0020_Date>
    <Year xmlns="c1afb1bd-f2fb-40fd-9abb-aea55b4d7662">2019</Year>
  </documentManagement>
</p:properties>
</file>

<file path=customXml/itemProps1.xml><?xml version="1.0" encoding="utf-8"?>
<ds:datastoreItem xmlns:ds="http://schemas.openxmlformats.org/officeDocument/2006/customXml" ds:itemID="{456BF1BC-721B-4258-893F-004683E85D49}"/>
</file>

<file path=customXml/itemProps2.xml><?xml version="1.0" encoding="utf-8"?>
<ds:datastoreItem xmlns:ds="http://schemas.openxmlformats.org/officeDocument/2006/customXml" ds:itemID="{A2129509-647B-4E5E-A1C7-D3439C4DFB9E}"/>
</file>

<file path=customXml/itemProps3.xml><?xml version="1.0" encoding="utf-8"?>
<ds:datastoreItem xmlns:ds="http://schemas.openxmlformats.org/officeDocument/2006/customXml" ds:itemID="{1007329B-2BB8-4455-B25F-E87C4665AD47}"/>
</file>

<file path=customXml/itemProps4.xml><?xml version="1.0" encoding="utf-8"?>
<ds:datastoreItem xmlns:ds="http://schemas.openxmlformats.org/officeDocument/2006/customXml" ds:itemID="{05A47CBE-6004-495B-A8DF-C82D59DF5E3E}"/>
</file>

<file path=docProps/app.xml><?xml version="1.0" encoding="utf-8"?>
<Properties xmlns="http://schemas.openxmlformats.org/officeDocument/2006/extended-properties" xmlns:vt="http://schemas.openxmlformats.org/officeDocument/2006/docPropsVTypes">
  <Template>Normal</Template>
  <TotalTime>0</TotalTime>
  <Pages>22</Pages>
  <Words>5231</Words>
  <Characters>29818</Characters>
  <Application>Microsoft Office Word</Application>
  <DocSecurity>4</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Prinsloo Hannelie</dc:creator>
  <cp:keywords/>
  <dc:description/>
  <cp:lastModifiedBy>Lotta N. Ambunda</cp:lastModifiedBy>
  <cp:revision>2</cp:revision>
  <cp:lastPrinted>2019-12-12T14:02:00Z</cp:lastPrinted>
  <dcterms:created xsi:type="dcterms:W3CDTF">2019-12-12T14:32:00Z</dcterms:created>
  <dcterms:modified xsi:type="dcterms:W3CDTF">2019-12-12T14:32:00Z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