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2A" w:rsidRPr="00EF022A" w:rsidRDefault="00EF022A" w:rsidP="00EF022A">
      <w:pPr>
        <w:spacing w:after="0" w:line="360" w:lineRule="auto"/>
        <w:jc w:val="center"/>
        <w:rPr>
          <w:rFonts w:ascii="Arial" w:hAnsi="Arial" w:cs="Arial"/>
          <w:b/>
          <w:sz w:val="24"/>
          <w:szCs w:val="24"/>
          <w:lang w:val="en-ZA"/>
        </w:rPr>
      </w:pPr>
      <w:r w:rsidRPr="00EF022A">
        <w:rPr>
          <w:noProof/>
        </w:rPr>
        <mc:AlternateContent>
          <mc:Choice Requires="wps">
            <w:drawing>
              <wp:anchor distT="0" distB="0" distL="114300" distR="114300" simplePos="0" relativeHeight="251659264" behindDoc="0" locked="0" layoutInCell="1" allowOverlap="1" wp14:anchorId="4E087260" wp14:editId="3518A45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F022A" w:rsidRPr="002B25FD" w:rsidRDefault="00EF022A" w:rsidP="00EF022A">
                            <w:pPr>
                              <w:jc w:val="center"/>
                              <w:rPr>
                                <w:rFonts w:ascii="Arial" w:hAnsi="Arial" w:cs="Arial"/>
                              </w:rPr>
                            </w:pPr>
                            <w:r w:rsidRPr="002B25FD">
                              <w:rPr>
                                <w:rFonts w:ascii="Arial" w:hAnsi="Arial" w:cs="Arial"/>
                              </w:rPr>
                              <w:t>NOT REPORTABLE</w:t>
                            </w:r>
                          </w:p>
                          <w:p w:rsidR="00EF022A" w:rsidRDefault="00EF022A" w:rsidP="00EF022A">
                            <w:pPr>
                              <w:jc w:val="center"/>
                            </w:pPr>
                          </w:p>
                          <w:p w:rsidR="00EF022A" w:rsidRDefault="00EF022A" w:rsidP="00EF02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8726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F022A" w:rsidRPr="002B25FD" w:rsidRDefault="00EF022A" w:rsidP="00EF022A">
                      <w:pPr>
                        <w:jc w:val="center"/>
                        <w:rPr>
                          <w:rFonts w:ascii="Arial" w:hAnsi="Arial" w:cs="Arial"/>
                        </w:rPr>
                      </w:pPr>
                      <w:r w:rsidRPr="002B25FD">
                        <w:rPr>
                          <w:rFonts w:ascii="Arial" w:hAnsi="Arial" w:cs="Arial"/>
                        </w:rPr>
                        <w:t>NOT REPORTABLE</w:t>
                      </w:r>
                    </w:p>
                    <w:p w:rsidR="00EF022A" w:rsidRDefault="00EF022A" w:rsidP="00EF022A">
                      <w:pPr>
                        <w:jc w:val="center"/>
                      </w:pPr>
                    </w:p>
                    <w:p w:rsidR="00EF022A" w:rsidRDefault="00EF022A" w:rsidP="00EF022A">
                      <w:pPr>
                        <w:jc w:val="center"/>
                      </w:pPr>
                    </w:p>
                  </w:txbxContent>
                </v:textbox>
              </v:shape>
            </w:pict>
          </mc:Fallback>
        </mc:AlternateContent>
      </w:r>
      <w:r w:rsidRPr="00EF022A">
        <w:rPr>
          <w:rFonts w:ascii="Arial" w:hAnsi="Arial" w:cs="Arial"/>
          <w:b/>
          <w:sz w:val="24"/>
          <w:szCs w:val="24"/>
          <w:lang w:val="en-ZA"/>
        </w:rPr>
        <w:t>REPUBLIC OF NAMIBIA</w:t>
      </w:r>
    </w:p>
    <w:p w:rsidR="00EF022A" w:rsidRPr="00EF022A" w:rsidRDefault="00EF022A" w:rsidP="00EF022A">
      <w:pPr>
        <w:spacing w:after="0" w:line="360" w:lineRule="auto"/>
        <w:jc w:val="center"/>
        <w:rPr>
          <w:b/>
          <w:sz w:val="32"/>
          <w:szCs w:val="32"/>
          <w:lang w:val="en-ZA"/>
        </w:rPr>
      </w:pPr>
    </w:p>
    <w:p w:rsidR="00EF022A" w:rsidRPr="00EF022A" w:rsidRDefault="00EF022A" w:rsidP="00EF022A">
      <w:pPr>
        <w:spacing w:after="0" w:line="360" w:lineRule="auto"/>
        <w:jc w:val="center"/>
        <w:rPr>
          <w:b/>
          <w:sz w:val="32"/>
          <w:szCs w:val="32"/>
          <w:lang w:val="en-ZA"/>
        </w:rPr>
      </w:pPr>
      <w:r w:rsidRPr="00EF022A">
        <w:rPr>
          <w:b/>
          <w:noProof/>
          <w:sz w:val="32"/>
          <w:szCs w:val="32"/>
        </w:rPr>
        <w:drawing>
          <wp:inline distT="0" distB="0" distL="0" distR="0" wp14:anchorId="0D64904B" wp14:editId="6600510E">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F022A" w:rsidRPr="00EF022A" w:rsidRDefault="00EF022A" w:rsidP="00EF022A">
      <w:pPr>
        <w:spacing w:after="0" w:line="360" w:lineRule="auto"/>
        <w:jc w:val="center"/>
        <w:rPr>
          <w:b/>
          <w:sz w:val="32"/>
          <w:szCs w:val="32"/>
          <w:lang w:val="en-ZA"/>
        </w:rPr>
      </w:pPr>
    </w:p>
    <w:p w:rsidR="00EF022A" w:rsidRPr="00EF022A" w:rsidRDefault="00EF022A" w:rsidP="00EF022A">
      <w:pPr>
        <w:spacing w:after="0" w:line="360" w:lineRule="auto"/>
        <w:jc w:val="center"/>
        <w:rPr>
          <w:rFonts w:ascii="Arial" w:hAnsi="Arial" w:cs="Arial"/>
          <w:bCs/>
          <w:sz w:val="24"/>
          <w:szCs w:val="24"/>
          <w:lang w:val="en-ZA"/>
        </w:rPr>
      </w:pPr>
      <w:r w:rsidRPr="00EF022A">
        <w:rPr>
          <w:rFonts w:ascii="Arial" w:hAnsi="Arial" w:cs="Arial"/>
          <w:b/>
          <w:sz w:val="24"/>
          <w:szCs w:val="24"/>
          <w:lang w:val="en-ZA"/>
        </w:rPr>
        <w:t>HIGH COURT OF NAMIBIA MAIN DIVISION, WINDHOEK</w:t>
      </w:r>
    </w:p>
    <w:p w:rsidR="00EF022A" w:rsidRPr="00EF022A" w:rsidRDefault="00EF022A" w:rsidP="00EF022A">
      <w:pPr>
        <w:spacing w:after="0" w:line="360" w:lineRule="auto"/>
        <w:jc w:val="center"/>
        <w:rPr>
          <w:rFonts w:ascii="Arial" w:hAnsi="Arial" w:cs="Arial"/>
          <w:b/>
          <w:sz w:val="24"/>
          <w:szCs w:val="24"/>
          <w:lang w:val="en-ZA"/>
        </w:rPr>
      </w:pPr>
    </w:p>
    <w:p w:rsidR="00EF022A" w:rsidRPr="00EF022A" w:rsidRDefault="00EF022A" w:rsidP="00EF022A">
      <w:pPr>
        <w:spacing w:after="0" w:line="360" w:lineRule="auto"/>
        <w:jc w:val="center"/>
        <w:rPr>
          <w:rFonts w:ascii="Arial" w:hAnsi="Arial" w:cs="Arial"/>
          <w:b/>
          <w:sz w:val="24"/>
          <w:szCs w:val="24"/>
          <w:lang w:val="en-ZA"/>
        </w:rPr>
      </w:pPr>
      <w:r w:rsidRPr="00EF022A">
        <w:rPr>
          <w:rFonts w:ascii="Arial" w:hAnsi="Arial" w:cs="Arial"/>
          <w:b/>
          <w:sz w:val="24"/>
          <w:szCs w:val="24"/>
          <w:lang w:val="en-ZA"/>
        </w:rPr>
        <w:t>APPEAL JUDGMENT</w:t>
      </w:r>
    </w:p>
    <w:p w:rsidR="00EF022A" w:rsidRPr="00EF022A" w:rsidRDefault="00EF022A" w:rsidP="00EF022A">
      <w:pPr>
        <w:spacing w:after="0" w:line="360" w:lineRule="auto"/>
        <w:jc w:val="center"/>
        <w:rPr>
          <w:rFonts w:ascii="Arial" w:hAnsi="Arial" w:cs="Arial"/>
          <w:b/>
          <w:sz w:val="24"/>
          <w:szCs w:val="24"/>
          <w:lang w:val="en-ZA"/>
        </w:rPr>
      </w:pPr>
    </w:p>
    <w:p w:rsidR="00EF022A" w:rsidRPr="00EF022A" w:rsidRDefault="00EF022A" w:rsidP="00EF022A">
      <w:pPr>
        <w:tabs>
          <w:tab w:val="right" w:pos="9000"/>
        </w:tabs>
        <w:spacing w:after="0" w:line="360" w:lineRule="auto"/>
        <w:jc w:val="center"/>
        <w:rPr>
          <w:rFonts w:ascii="Arial" w:hAnsi="Arial" w:cs="Arial"/>
          <w:b/>
          <w:sz w:val="24"/>
          <w:szCs w:val="24"/>
          <w:lang w:val="en-ZA"/>
        </w:rPr>
      </w:pPr>
      <w:r w:rsidRPr="00EF022A">
        <w:rPr>
          <w:rFonts w:ascii="Arial" w:hAnsi="Arial" w:cs="Arial"/>
          <w:b/>
          <w:sz w:val="24"/>
          <w:szCs w:val="24"/>
          <w:lang w:val="en-ZA"/>
        </w:rPr>
        <w:tab/>
      </w:r>
      <w:r>
        <w:rPr>
          <w:rFonts w:ascii="Arial" w:hAnsi="Arial" w:cs="Arial"/>
          <w:b/>
          <w:sz w:val="24"/>
          <w:szCs w:val="24"/>
          <w:lang w:val="en-ZA"/>
        </w:rPr>
        <w:t>HC-MD-CRI-APP-CAL-2018/00040</w:t>
      </w: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r w:rsidRPr="00EF022A">
        <w:rPr>
          <w:rFonts w:ascii="Arial" w:hAnsi="Arial" w:cs="Arial"/>
          <w:sz w:val="24"/>
          <w:szCs w:val="24"/>
          <w:lang w:val="en-ZA"/>
        </w:rPr>
        <w:t>In the matter between:</w:t>
      </w: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b/>
          <w:sz w:val="24"/>
          <w:szCs w:val="24"/>
          <w:lang w:val="en-GB"/>
        </w:rPr>
      </w:pPr>
      <w:r>
        <w:rPr>
          <w:rFonts w:ascii="Arial" w:hAnsi="Arial" w:cs="Arial"/>
          <w:b/>
          <w:sz w:val="24"/>
          <w:szCs w:val="24"/>
          <w:lang w:val="en-GB"/>
        </w:rPr>
        <w:t>VEVANGATJIKE TJIHAMBUMA</w:t>
      </w:r>
      <w:r w:rsidRPr="00EF022A">
        <w:rPr>
          <w:rFonts w:ascii="Arial" w:hAnsi="Arial" w:cs="Arial"/>
          <w:b/>
          <w:sz w:val="24"/>
          <w:szCs w:val="24"/>
          <w:lang w:val="en-GB"/>
        </w:rPr>
        <w:tab/>
        <w:t xml:space="preserve"> </w:t>
      </w:r>
      <w:r w:rsidRPr="00EF022A">
        <w:rPr>
          <w:rFonts w:ascii="Arial" w:hAnsi="Arial" w:cs="Arial"/>
          <w:b/>
          <w:sz w:val="24"/>
          <w:szCs w:val="24"/>
          <w:lang w:val="en-GB"/>
        </w:rPr>
        <w:tab/>
        <w:t xml:space="preserve">                </w:t>
      </w:r>
      <w:r w:rsidR="002B25FD">
        <w:rPr>
          <w:rFonts w:ascii="Arial" w:hAnsi="Arial" w:cs="Arial"/>
          <w:b/>
          <w:sz w:val="24"/>
          <w:szCs w:val="24"/>
          <w:lang w:val="en-GB"/>
        </w:rPr>
        <w:t xml:space="preserve">                                </w:t>
      </w:r>
      <w:r w:rsidRPr="00EF022A">
        <w:rPr>
          <w:rFonts w:ascii="Arial" w:hAnsi="Arial" w:cs="Arial"/>
          <w:b/>
          <w:sz w:val="24"/>
          <w:szCs w:val="24"/>
          <w:lang w:val="en-GB"/>
        </w:rPr>
        <w:t xml:space="preserve">APPELLANT                                 </w:t>
      </w:r>
      <w:r w:rsidR="002B25FD">
        <w:rPr>
          <w:rFonts w:ascii="Arial" w:hAnsi="Arial" w:cs="Arial"/>
          <w:b/>
          <w:sz w:val="24"/>
          <w:szCs w:val="24"/>
          <w:lang w:val="en-GB"/>
        </w:rPr>
        <w:t xml:space="preserve">              </w:t>
      </w:r>
    </w:p>
    <w:p w:rsidR="002B25FD" w:rsidRDefault="002B25FD" w:rsidP="00EF022A">
      <w:pPr>
        <w:spacing w:after="0" w:line="360" w:lineRule="auto"/>
        <w:jc w:val="both"/>
        <w:rPr>
          <w:rFonts w:ascii="Arial" w:hAnsi="Arial" w:cs="Arial"/>
          <w:sz w:val="24"/>
          <w:szCs w:val="24"/>
          <w:lang w:val="en-ZA"/>
        </w:rPr>
      </w:pPr>
    </w:p>
    <w:p w:rsidR="00EF022A" w:rsidRPr="00EF022A" w:rsidRDefault="002B25FD" w:rsidP="00EF022A">
      <w:pPr>
        <w:spacing w:after="0" w:line="360" w:lineRule="auto"/>
        <w:jc w:val="both"/>
        <w:rPr>
          <w:rFonts w:ascii="Arial" w:hAnsi="Arial" w:cs="Arial"/>
          <w:sz w:val="24"/>
          <w:szCs w:val="24"/>
          <w:lang w:val="en-ZA"/>
        </w:rPr>
      </w:pPr>
      <w:r>
        <w:rPr>
          <w:rFonts w:ascii="Arial" w:hAnsi="Arial" w:cs="Arial"/>
          <w:sz w:val="24"/>
          <w:szCs w:val="24"/>
          <w:lang w:val="en-ZA"/>
        </w:rPr>
        <w:t>v</w:t>
      </w:r>
    </w:p>
    <w:p w:rsidR="00EF022A" w:rsidRPr="00EF022A" w:rsidRDefault="00EF022A" w:rsidP="00EF022A">
      <w:pPr>
        <w:tabs>
          <w:tab w:val="right" w:pos="9000"/>
        </w:tabs>
        <w:spacing w:after="0" w:line="360" w:lineRule="auto"/>
        <w:jc w:val="both"/>
        <w:rPr>
          <w:rFonts w:ascii="Arial" w:hAnsi="Arial" w:cs="Arial"/>
          <w:b/>
          <w:sz w:val="24"/>
          <w:szCs w:val="24"/>
          <w:lang w:val="en-ZA"/>
        </w:rPr>
      </w:pPr>
    </w:p>
    <w:p w:rsidR="00EF022A" w:rsidRPr="00EF022A" w:rsidRDefault="00EF022A" w:rsidP="00EF022A">
      <w:pPr>
        <w:tabs>
          <w:tab w:val="right" w:pos="9000"/>
        </w:tabs>
        <w:spacing w:after="0" w:line="360" w:lineRule="auto"/>
        <w:jc w:val="both"/>
        <w:rPr>
          <w:rFonts w:ascii="Arial" w:hAnsi="Arial" w:cs="Arial"/>
          <w:b/>
          <w:sz w:val="24"/>
          <w:szCs w:val="24"/>
          <w:lang w:val="en-ZA"/>
        </w:rPr>
      </w:pPr>
      <w:r w:rsidRPr="00EF022A">
        <w:rPr>
          <w:rFonts w:ascii="Arial" w:hAnsi="Arial" w:cs="Arial"/>
          <w:b/>
          <w:sz w:val="24"/>
          <w:szCs w:val="24"/>
          <w:lang w:val="en-ZA"/>
        </w:rPr>
        <w:t>THE STATE                                                                                                                  RESPONDENT</w:t>
      </w:r>
    </w:p>
    <w:p w:rsidR="00EF022A" w:rsidRPr="00EF022A" w:rsidRDefault="00EF022A" w:rsidP="00EF022A">
      <w:pPr>
        <w:tabs>
          <w:tab w:val="right" w:pos="9000"/>
        </w:tabs>
        <w:spacing w:after="0" w:line="360" w:lineRule="auto"/>
        <w:jc w:val="both"/>
        <w:rPr>
          <w:rFonts w:ascii="Arial" w:hAnsi="Arial" w:cs="Arial"/>
          <w:b/>
          <w:sz w:val="24"/>
          <w:szCs w:val="24"/>
          <w:lang w:val="en-ZA"/>
        </w:rPr>
      </w:pP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ind w:left="2160" w:hanging="2160"/>
        <w:jc w:val="both"/>
        <w:rPr>
          <w:rFonts w:ascii="Arial" w:hAnsi="Arial" w:cs="Arial"/>
          <w:i/>
          <w:sz w:val="24"/>
          <w:szCs w:val="24"/>
          <w:lang w:val="en-ZA"/>
        </w:rPr>
      </w:pPr>
      <w:r w:rsidRPr="00EF022A">
        <w:rPr>
          <w:rFonts w:ascii="Arial" w:hAnsi="Arial" w:cs="Arial"/>
          <w:b/>
          <w:sz w:val="24"/>
          <w:szCs w:val="24"/>
          <w:lang w:val="en-ZA"/>
        </w:rPr>
        <w:t>Neutral citation:</w:t>
      </w:r>
      <w:r w:rsidRPr="00EF022A">
        <w:rPr>
          <w:rFonts w:ascii="Arial" w:hAnsi="Arial" w:cs="Arial"/>
          <w:b/>
          <w:sz w:val="24"/>
          <w:szCs w:val="24"/>
          <w:lang w:val="en-ZA"/>
        </w:rPr>
        <w:tab/>
      </w:r>
      <w:r>
        <w:rPr>
          <w:rFonts w:ascii="Arial" w:hAnsi="Arial" w:cs="Arial"/>
          <w:i/>
          <w:sz w:val="24"/>
          <w:szCs w:val="24"/>
          <w:lang w:val="en-ZA"/>
        </w:rPr>
        <w:t>Tjihambuma</w:t>
      </w:r>
      <w:r w:rsidR="002B25FD">
        <w:rPr>
          <w:rFonts w:ascii="Arial" w:hAnsi="Arial" w:cs="Arial"/>
          <w:i/>
          <w:sz w:val="24"/>
          <w:szCs w:val="24"/>
          <w:lang w:val="en-ZA"/>
        </w:rPr>
        <w:t xml:space="preserve"> v S</w:t>
      </w:r>
      <w:r w:rsidR="002B25FD">
        <w:rPr>
          <w:rFonts w:ascii="Arial" w:hAnsi="Arial" w:cs="Arial"/>
          <w:sz w:val="24"/>
          <w:szCs w:val="24"/>
          <w:lang w:val="en-ZA"/>
        </w:rPr>
        <w:t xml:space="preserve"> </w:t>
      </w:r>
      <w:r w:rsidRPr="00EF022A">
        <w:rPr>
          <w:rFonts w:ascii="Arial" w:hAnsi="Arial" w:cs="Arial"/>
          <w:sz w:val="24"/>
          <w:szCs w:val="24"/>
          <w:lang w:val="en-ZA"/>
        </w:rPr>
        <w:t>(</w:t>
      </w:r>
      <w:r w:rsidR="002B25FD" w:rsidRPr="002B25FD">
        <w:rPr>
          <w:rFonts w:ascii="Arial" w:hAnsi="Arial" w:cs="Arial"/>
          <w:sz w:val="24"/>
          <w:szCs w:val="24"/>
          <w:lang w:val="en-ZA"/>
        </w:rPr>
        <w:t>HC-MD-CRI-APP-CAL-2018/00040</w:t>
      </w:r>
      <w:r w:rsidRPr="00EF022A">
        <w:rPr>
          <w:rFonts w:ascii="Arial" w:hAnsi="Arial" w:cs="Arial"/>
          <w:sz w:val="24"/>
          <w:szCs w:val="24"/>
          <w:lang w:val="en-ZA"/>
        </w:rPr>
        <w:t>) [201</w:t>
      </w:r>
      <w:r>
        <w:rPr>
          <w:rFonts w:ascii="Arial" w:hAnsi="Arial" w:cs="Arial"/>
          <w:sz w:val="24"/>
          <w:szCs w:val="24"/>
          <w:lang w:val="en-ZA"/>
        </w:rPr>
        <w:t>9</w:t>
      </w:r>
      <w:r w:rsidRPr="00EF022A">
        <w:rPr>
          <w:rFonts w:ascii="Arial" w:hAnsi="Arial" w:cs="Arial"/>
          <w:sz w:val="24"/>
          <w:szCs w:val="24"/>
          <w:lang w:val="en-ZA"/>
        </w:rPr>
        <w:t>] NAHCMD</w:t>
      </w:r>
      <w:r w:rsidR="003724D0">
        <w:rPr>
          <w:rFonts w:ascii="Arial" w:hAnsi="Arial" w:cs="Arial"/>
          <w:sz w:val="24"/>
          <w:szCs w:val="24"/>
          <w:lang w:val="en-ZA"/>
        </w:rPr>
        <w:t xml:space="preserve"> 95</w:t>
      </w:r>
      <w:r>
        <w:rPr>
          <w:rFonts w:ascii="Arial" w:hAnsi="Arial" w:cs="Arial"/>
          <w:sz w:val="24"/>
          <w:szCs w:val="24"/>
          <w:lang w:val="en-ZA"/>
        </w:rPr>
        <w:t xml:space="preserve"> (</w:t>
      </w:r>
      <w:r w:rsidR="003724D0">
        <w:rPr>
          <w:rFonts w:ascii="Arial" w:hAnsi="Arial" w:cs="Arial"/>
          <w:sz w:val="24"/>
          <w:szCs w:val="24"/>
          <w:lang w:val="en-ZA"/>
        </w:rPr>
        <w:t>12</w:t>
      </w:r>
      <w:r>
        <w:rPr>
          <w:rFonts w:ascii="Arial" w:hAnsi="Arial" w:cs="Arial"/>
          <w:sz w:val="24"/>
          <w:szCs w:val="24"/>
          <w:lang w:val="en-ZA"/>
        </w:rPr>
        <w:t xml:space="preserve"> April 2019</w:t>
      </w:r>
      <w:r w:rsidRPr="00EF022A">
        <w:rPr>
          <w:rFonts w:ascii="Arial" w:hAnsi="Arial" w:cs="Arial"/>
          <w:sz w:val="24"/>
          <w:szCs w:val="24"/>
          <w:lang w:val="en-ZA"/>
        </w:rPr>
        <w:t xml:space="preserve">)  </w:t>
      </w: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ind w:left="1440" w:hanging="1440"/>
        <w:jc w:val="both"/>
        <w:rPr>
          <w:rFonts w:ascii="Arial" w:hAnsi="Arial" w:cs="Arial"/>
          <w:sz w:val="24"/>
          <w:szCs w:val="24"/>
          <w:lang w:val="en-ZA"/>
        </w:rPr>
      </w:pPr>
      <w:r w:rsidRPr="00EF022A">
        <w:rPr>
          <w:rFonts w:ascii="Arial" w:hAnsi="Arial" w:cs="Arial"/>
          <w:b/>
          <w:sz w:val="24"/>
          <w:szCs w:val="24"/>
          <w:lang w:val="en-ZA"/>
        </w:rPr>
        <w:t>Coram:</w:t>
      </w:r>
      <w:r w:rsidRPr="00EF022A">
        <w:rPr>
          <w:rFonts w:ascii="Arial" w:hAnsi="Arial" w:cs="Arial"/>
          <w:sz w:val="24"/>
          <w:szCs w:val="24"/>
          <w:lang w:val="en-ZA"/>
        </w:rPr>
        <w:tab/>
      </w:r>
      <w:r w:rsidR="001F5AE8">
        <w:rPr>
          <w:rFonts w:ascii="Arial" w:hAnsi="Arial" w:cs="Arial"/>
          <w:sz w:val="24"/>
          <w:szCs w:val="24"/>
          <w:lang w:val="en-ZA"/>
        </w:rPr>
        <w:t xml:space="preserve">USIKU J and </w:t>
      </w:r>
      <w:r>
        <w:rPr>
          <w:rFonts w:ascii="Arial" w:hAnsi="Arial" w:cs="Arial"/>
          <w:sz w:val="24"/>
          <w:szCs w:val="24"/>
          <w:lang w:val="en-ZA"/>
        </w:rPr>
        <w:t xml:space="preserve">SIBOLEKA </w:t>
      </w:r>
      <w:r w:rsidR="001F5AE8">
        <w:rPr>
          <w:rFonts w:ascii="Arial" w:hAnsi="Arial" w:cs="Arial"/>
          <w:sz w:val="24"/>
          <w:szCs w:val="24"/>
          <w:lang w:val="en-ZA"/>
        </w:rPr>
        <w:t>A</w:t>
      </w:r>
      <w:r>
        <w:rPr>
          <w:rFonts w:ascii="Arial" w:hAnsi="Arial" w:cs="Arial"/>
          <w:sz w:val="24"/>
          <w:szCs w:val="24"/>
          <w:lang w:val="en-ZA"/>
        </w:rPr>
        <w:t xml:space="preserve">J  </w:t>
      </w:r>
    </w:p>
    <w:p w:rsidR="00EF022A" w:rsidRPr="00EF022A" w:rsidRDefault="00EF022A" w:rsidP="00EF022A">
      <w:pPr>
        <w:spacing w:after="0" w:line="360" w:lineRule="auto"/>
        <w:ind w:left="1440" w:hanging="1440"/>
        <w:jc w:val="both"/>
        <w:rPr>
          <w:rFonts w:ascii="Arial" w:hAnsi="Arial" w:cs="Arial"/>
          <w:sz w:val="24"/>
          <w:szCs w:val="24"/>
          <w:lang w:val="en-ZA"/>
        </w:rPr>
      </w:pPr>
    </w:p>
    <w:p w:rsidR="00EF022A" w:rsidRPr="00EF022A" w:rsidRDefault="00EF022A" w:rsidP="002B25FD">
      <w:pPr>
        <w:spacing w:after="0" w:line="240" w:lineRule="auto"/>
        <w:rPr>
          <w:rFonts w:ascii="Arial" w:hAnsi="Arial" w:cs="Arial"/>
          <w:sz w:val="24"/>
          <w:szCs w:val="24"/>
          <w:lang w:val="en-ZA"/>
        </w:rPr>
      </w:pPr>
      <w:r w:rsidRPr="00EF022A">
        <w:rPr>
          <w:rFonts w:ascii="Arial" w:hAnsi="Arial" w:cs="Arial"/>
          <w:b/>
          <w:bCs/>
          <w:sz w:val="24"/>
          <w:szCs w:val="24"/>
          <w:lang w:val="en-ZA"/>
        </w:rPr>
        <w:t>Heard:</w:t>
      </w:r>
      <w:r w:rsidRPr="00EF022A">
        <w:rPr>
          <w:rFonts w:ascii="Arial" w:hAnsi="Arial" w:cs="Arial"/>
          <w:sz w:val="24"/>
          <w:szCs w:val="24"/>
          <w:lang w:val="en-ZA"/>
        </w:rPr>
        <w:t xml:space="preserve"> </w:t>
      </w:r>
      <w:r w:rsidRPr="00EF022A">
        <w:rPr>
          <w:rFonts w:ascii="Arial" w:hAnsi="Arial" w:cs="Arial"/>
          <w:sz w:val="24"/>
          <w:szCs w:val="24"/>
          <w:lang w:val="en-ZA"/>
        </w:rPr>
        <w:tab/>
      </w:r>
      <w:r>
        <w:rPr>
          <w:rFonts w:ascii="Arial" w:hAnsi="Arial" w:cs="Arial"/>
          <w:b/>
          <w:sz w:val="24"/>
          <w:szCs w:val="24"/>
          <w:lang w:val="en-ZA"/>
        </w:rPr>
        <w:t>7 December</w:t>
      </w:r>
      <w:r w:rsidRPr="00EF022A">
        <w:rPr>
          <w:rFonts w:ascii="Arial" w:hAnsi="Arial" w:cs="Arial"/>
          <w:b/>
          <w:sz w:val="24"/>
          <w:szCs w:val="24"/>
          <w:lang w:val="en-ZA"/>
        </w:rPr>
        <w:t xml:space="preserve"> 2018</w:t>
      </w:r>
    </w:p>
    <w:p w:rsidR="00EF022A" w:rsidRPr="00EF022A" w:rsidRDefault="00EF022A" w:rsidP="002B25FD">
      <w:pPr>
        <w:spacing w:after="0" w:line="240" w:lineRule="auto"/>
        <w:rPr>
          <w:rFonts w:ascii="Arial" w:hAnsi="Arial" w:cs="Arial"/>
          <w:b/>
          <w:sz w:val="24"/>
          <w:szCs w:val="24"/>
          <w:lang w:val="en-ZA"/>
        </w:rPr>
      </w:pPr>
    </w:p>
    <w:p w:rsidR="00EF022A" w:rsidRPr="00EF022A" w:rsidRDefault="00EF022A" w:rsidP="002B25FD">
      <w:pPr>
        <w:spacing w:after="0" w:line="240" w:lineRule="auto"/>
        <w:rPr>
          <w:rFonts w:ascii="Arial" w:hAnsi="Arial" w:cs="Arial"/>
          <w:sz w:val="24"/>
          <w:szCs w:val="24"/>
          <w:lang w:val="en-ZA"/>
        </w:rPr>
      </w:pPr>
      <w:r w:rsidRPr="00EF022A">
        <w:rPr>
          <w:rFonts w:ascii="Arial" w:hAnsi="Arial" w:cs="Arial"/>
          <w:b/>
          <w:sz w:val="24"/>
          <w:szCs w:val="24"/>
          <w:lang w:val="en-ZA"/>
        </w:rPr>
        <w:t>Delivered</w:t>
      </w:r>
      <w:r w:rsidRPr="00EF022A">
        <w:rPr>
          <w:rFonts w:ascii="Arial" w:hAnsi="Arial" w:cs="Arial"/>
          <w:sz w:val="24"/>
          <w:szCs w:val="24"/>
          <w:lang w:val="en-ZA"/>
        </w:rPr>
        <w:t>:</w:t>
      </w:r>
      <w:r w:rsidRPr="00EF022A">
        <w:rPr>
          <w:rFonts w:ascii="Arial" w:hAnsi="Arial" w:cs="Arial"/>
          <w:sz w:val="24"/>
          <w:szCs w:val="24"/>
          <w:lang w:val="en-ZA"/>
        </w:rPr>
        <w:tab/>
      </w:r>
      <w:r w:rsidR="00443EF0">
        <w:rPr>
          <w:rFonts w:ascii="Arial" w:hAnsi="Arial" w:cs="Arial"/>
          <w:b/>
          <w:sz w:val="24"/>
          <w:szCs w:val="24"/>
          <w:lang w:val="en-ZA"/>
        </w:rPr>
        <w:t>12</w:t>
      </w:r>
      <w:r>
        <w:rPr>
          <w:rFonts w:ascii="Arial" w:hAnsi="Arial" w:cs="Arial"/>
          <w:b/>
          <w:sz w:val="24"/>
          <w:szCs w:val="24"/>
          <w:lang w:val="en-ZA"/>
        </w:rPr>
        <w:t xml:space="preserve"> April 2019</w:t>
      </w:r>
    </w:p>
    <w:p w:rsidR="00EF022A" w:rsidRPr="00EF022A" w:rsidRDefault="00EF022A" w:rsidP="002B25FD">
      <w:pPr>
        <w:spacing w:after="0" w:line="240" w:lineRule="auto"/>
        <w:rPr>
          <w:rFonts w:ascii="Arial" w:hAnsi="Arial" w:cs="Arial"/>
          <w:sz w:val="24"/>
          <w:szCs w:val="24"/>
          <w:lang w:val="en-ZA"/>
        </w:rPr>
      </w:pPr>
    </w:p>
    <w:p w:rsidR="00EF022A" w:rsidRPr="00EF022A" w:rsidRDefault="00EF022A" w:rsidP="00EF022A">
      <w:pPr>
        <w:spacing w:after="0" w:line="360" w:lineRule="auto"/>
        <w:jc w:val="both"/>
        <w:rPr>
          <w:rFonts w:ascii="Arial" w:hAnsi="Arial" w:cs="Arial"/>
          <w:b/>
          <w:sz w:val="24"/>
          <w:szCs w:val="24"/>
          <w:lang w:val="en-ZA"/>
        </w:rPr>
      </w:pPr>
      <w:r w:rsidRPr="00EF022A">
        <w:rPr>
          <w:rFonts w:ascii="Arial" w:hAnsi="Arial" w:cs="Arial"/>
          <w:b/>
          <w:sz w:val="24"/>
          <w:szCs w:val="24"/>
          <w:lang w:val="en-ZA"/>
        </w:rPr>
        <w:t>Flynote:</w:t>
      </w:r>
      <w:r w:rsidRPr="00EF022A">
        <w:rPr>
          <w:rFonts w:ascii="Arial" w:hAnsi="Arial" w:cs="Arial"/>
          <w:sz w:val="24"/>
          <w:szCs w:val="24"/>
          <w:lang w:val="en-ZA"/>
        </w:rPr>
        <w:tab/>
      </w:r>
      <w:r w:rsidR="004442CD">
        <w:rPr>
          <w:rFonts w:ascii="Arial" w:hAnsi="Arial" w:cs="Arial"/>
          <w:sz w:val="24"/>
          <w:szCs w:val="24"/>
          <w:lang w:val="en-ZA"/>
        </w:rPr>
        <w:t xml:space="preserve">Criminal Law – Drug Offences </w:t>
      </w:r>
      <w:r w:rsidR="00AC386C">
        <w:rPr>
          <w:rFonts w:ascii="Arial" w:hAnsi="Arial" w:cs="Arial"/>
          <w:sz w:val="24"/>
          <w:szCs w:val="24"/>
          <w:lang w:val="en-ZA"/>
        </w:rPr>
        <w:t>–</w:t>
      </w:r>
      <w:r w:rsidR="004442CD">
        <w:rPr>
          <w:rFonts w:ascii="Arial" w:hAnsi="Arial" w:cs="Arial"/>
          <w:sz w:val="24"/>
          <w:szCs w:val="24"/>
          <w:lang w:val="en-ZA"/>
        </w:rPr>
        <w:t xml:space="preserve"> </w:t>
      </w:r>
      <w:r w:rsidR="00AC386C">
        <w:rPr>
          <w:rFonts w:ascii="Arial" w:hAnsi="Arial" w:cs="Arial"/>
          <w:sz w:val="24"/>
          <w:szCs w:val="24"/>
          <w:lang w:val="en-ZA"/>
        </w:rPr>
        <w:t xml:space="preserve">First time offenders - </w:t>
      </w:r>
      <w:r w:rsidR="004442CD">
        <w:rPr>
          <w:rFonts w:ascii="Arial" w:hAnsi="Arial" w:cs="Arial"/>
          <w:sz w:val="24"/>
          <w:szCs w:val="24"/>
          <w:lang w:val="en-ZA"/>
        </w:rPr>
        <w:t xml:space="preserve">Appeal against sentence on a charge of Possession or use of Prohibited Dependence-Producing </w:t>
      </w:r>
      <w:r w:rsidR="004442CD">
        <w:rPr>
          <w:rFonts w:ascii="Arial" w:hAnsi="Arial" w:cs="Arial"/>
          <w:sz w:val="24"/>
          <w:szCs w:val="24"/>
          <w:lang w:val="en-ZA"/>
        </w:rPr>
        <w:lastRenderedPageBreak/>
        <w:t xml:space="preserve">Drugs in contravention of section 2 (b) read with section 1, 2 (i) and/or 2 (iv), 7, 8, 10, 14 and Part 1 of the Schedule of Act 41 of </w:t>
      </w:r>
      <w:r w:rsidR="004442CD" w:rsidRPr="004442CD">
        <w:rPr>
          <w:rFonts w:ascii="Arial" w:hAnsi="Arial" w:cs="Arial"/>
          <w:sz w:val="24"/>
          <w:szCs w:val="24"/>
          <w:lang w:val="en-ZA"/>
        </w:rPr>
        <w:t xml:space="preserve">1977 </w:t>
      </w:r>
      <w:r w:rsidR="004442CD">
        <w:rPr>
          <w:rFonts w:ascii="Arial" w:hAnsi="Arial" w:cs="Arial"/>
          <w:sz w:val="24"/>
          <w:szCs w:val="24"/>
          <w:lang w:val="en-ZA"/>
        </w:rPr>
        <w:t>as amended – Custodial sentences the norm in cases of dealing with Drugs</w:t>
      </w:r>
      <w:r w:rsidR="006F492E">
        <w:rPr>
          <w:rFonts w:ascii="Arial" w:hAnsi="Arial" w:cs="Arial"/>
          <w:sz w:val="24"/>
          <w:szCs w:val="24"/>
          <w:lang w:val="en-ZA"/>
        </w:rPr>
        <w:t>, even in cases of first time offenders</w:t>
      </w:r>
      <w:r w:rsidR="004442CD">
        <w:rPr>
          <w:rFonts w:ascii="Arial" w:hAnsi="Arial" w:cs="Arial"/>
          <w:sz w:val="24"/>
          <w:szCs w:val="24"/>
          <w:lang w:val="en-ZA"/>
        </w:rPr>
        <w:t xml:space="preserve"> – The sentence imposed is not surprisingly inappropriate,</w:t>
      </w:r>
      <w:r w:rsidR="00F56690">
        <w:rPr>
          <w:rFonts w:ascii="Arial" w:hAnsi="Arial" w:cs="Arial"/>
          <w:sz w:val="24"/>
          <w:szCs w:val="24"/>
          <w:lang w:val="en-ZA"/>
        </w:rPr>
        <w:t xml:space="preserve"> neither </w:t>
      </w:r>
      <w:r w:rsidR="004442CD">
        <w:rPr>
          <w:rFonts w:ascii="Arial" w:hAnsi="Arial" w:cs="Arial"/>
          <w:sz w:val="24"/>
          <w:szCs w:val="24"/>
          <w:lang w:val="en-ZA"/>
        </w:rPr>
        <w:t xml:space="preserve">does </w:t>
      </w:r>
      <w:r w:rsidR="0006405D">
        <w:rPr>
          <w:rFonts w:ascii="Arial" w:hAnsi="Arial" w:cs="Arial"/>
          <w:sz w:val="24"/>
          <w:szCs w:val="24"/>
          <w:lang w:val="en-ZA"/>
        </w:rPr>
        <w:t xml:space="preserve">it </w:t>
      </w:r>
      <w:r w:rsidR="004442CD">
        <w:rPr>
          <w:rFonts w:ascii="Arial" w:hAnsi="Arial" w:cs="Arial"/>
          <w:sz w:val="24"/>
          <w:szCs w:val="24"/>
          <w:lang w:val="en-ZA"/>
        </w:rPr>
        <w:t xml:space="preserve">induce a sense of shock </w:t>
      </w:r>
      <w:r w:rsidR="006F492E">
        <w:rPr>
          <w:rFonts w:ascii="Arial" w:hAnsi="Arial" w:cs="Arial"/>
          <w:sz w:val="24"/>
          <w:szCs w:val="24"/>
          <w:lang w:val="en-ZA"/>
        </w:rPr>
        <w:t xml:space="preserve">–There was no over emphasis </w:t>
      </w:r>
      <w:r w:rsidR="00F56690">
        <w:rPr>
          <w:rFonts w:ascii="Arial" w:hAnsi="Arial" w:cs="Arial"/>
          <w:sz w:val="24"/>
          <w:szCs w:val="24"/>
          <w:lang w:val="en-ZA"/>
        </w:rPr>
        <w:t>on</w:t>
      </w:r>
      <w:r w:rsidR="006F492E">
        <w:rPr>
          <w:rFonts w:ascii="Arial" w:hAnsi="Arial" w:cs="Arial"/>
          <w:sz w:val="24"/>
          <w:szCs w:val="24"/>
          <w:lang w:val="en-ZA"/>
        </w:rPr>
        <w:t xml:space="preserve"> the seriousness of the crime at the expense of the personal</w:t>
      </w:r>
      <w:r w:rsidR="00AC386C">
        <w:rPr>
          <w:rFonts w:ascii="Arial" w:hAnsi="Arial" w:cs="Arial"/>
          <w:sz w:val="24"/>
          <w:szCs w:val="24"/>
          <w:lang w:val="en-ZA"/>
        </w:rPr>
        <w:t xml:space="preserve"> circumstances of the</w:t>
      </w:r>
      <w:r w:rsidR="006F492E">
        <w:rPr>
          <w:rFonts w:ascii="Arial" w:hAnsi="Arial" w:cs="Arial"/>
          <w:sz w:val="24"/>
          <w:szCs w:val="24"/>
          <w:lang w:val="en-ZA"/>
        </w:rPr>
        <w:t xml:space="preserve"> offender </w:t>
      </w:r>
      <w:r w:rsidR="004442CD">
        <w:rPr>
          <w:rFonts w:ascii="Arial" w:hAnsi="Arial" w:cs="Arial"/>
          <w:sz w:val="24"/>
          <w:szCs w:val="24"/>
          <w:lang w:val="en-ZA"/>
        </w:rPr>
        <w:t xml:space="preserve">– No basis for the Court to interfere with the sentence </w:t>
      </w:r>
      <w:r w:rsidR="006F492E">
        <w:rPr>
          <w:rFonts w:ascii="Arial" w:hAnsi="Arial" w:cs="Arial"/>
          <w:sz w:val="24"/>
          <w:szCs w:val="24"/>
          <w:lang w:val="en-ZA"/>
        </w:rPr>
        <w:t>–</w:t>
      </w:r>
      <w:r w:rsidR="004442CD">
        <w:rPr>
          <w:rFonts w:ascii="Arial" w:hAnsi="Arial" w:cs="Arial"/>
          <w:sz w:val="24"/>
          <w:szCs w:val="24"/>
          <w:lang w:val="en-ZA"/>
        </w:rPr>
        <w:t xml:space="preserve"> </w:t>
      </w:r>
      <w:r w:rsidR="006F492E">
        <w:rPr>
          <w:rFonts w:ascii="Arial" w:hAnsi="Arial" w:cs="Arial"/>
          <w:sz w:val="24"/>
          <w:szCs w:val="24"/>
          <w:lang w:val="en-ZA"/>
        </w:rPr>
        <w:t>Appeal against sentence dismissed.</w:t>
      </w: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6F492E">
      <w:pPr>
        <w:spacing w:after="0" w:line="360" w:lineRule="auto"/>
        <w:jc w:val="both"/>
        <w:rPr>
          <w:rFonts w:ascii="Arial" w:hAnsi="Arial" w:cs="Arial"/>
          <w:sz w:val="24"/>
          <w:szCs w:val="24"/>
          <w:lang w:val="en-ZA"/>
        </w:rPr>
      </w:pPr>
      <w:r w:rsidRPr="00EF022A">
        <w:rPr>
          <w:rFonts w:ascii="Arial" w:hAnsi="Arial" w:cs="Arial"/>
          <w:b/>
          <w:sz w:val="24"/>
          <w:szCs w:val="24"/>
          <w:lang w:val="en-ZA"/>
        </w:rPr>
        <w:t>Summary:</w:t>
      </w:r>
      <w:r w:rsidRPr="00EF022A">
        <w:rPr>
          <w:rFonts w:ascii="Arial" w:hAnsi="Arial" w:cs="Arial"/>
          <w:b/>
          <w:sz w:val="24"/>
          <w:szCs w:val="24"/>
          <w:lang w:val="en-ZA"/>
        </w:rPr>
        <w:tab/>
      </w:r>
      <w:r w:rsidR="006F492E">
        <w:rPr>
          <w:rFonts w:ascii="Arial" w:hAnsi="Arial" w:cs="Arial"/>
          <w:sz w:val="24"/>
          <w:szCs w:val="24"/>
          <w:lang w:val="en-ZA"/>
        </w:rPr>
        <w:t>The appellant</w:t>
      </w:r>
      <w:r w:rsidR="00080E5D">
        <w:rPr>
          <w:rFonts w:ascii="Arial" w:hAnsi="Arial" w:cs="Arial"/>
          <w:sz w:val="24"/>
          <w:szCs w:val="24"/>
          <w:lang w:val="en-ZA"/>
        </w:rPr>
        <w:t>, being a first offender,</w:t>
      </w:r>
      <w:r w:rsidR="006F492E">
        <w:rPr>
          <w:rFonts w:ascii="Arial" w:hAnsi="Arial" w:cs="Arial"/>
          <w:sz w:val="24"/>
          <w:szCs w:val="24"/>
          <w:lang w:val="en-ZA"/>
        </w:rPr>
        <w:t xml:space="preserve"> was convicted on his own plea of guilty in the Magistrate’s Court for the District of Tsumkwe on a charge of Possession of Prohibited Dependence-Producing Drugs</w:t>
      </w:r>
      <w:r w:rsidR="00BC651F">
        <w:rPr>
          <w:rFonts w:ascii="Arial" w:hAnsi="Arial" w:cs="Arial"/>
          <w:sz w:val="24"/>
          <w:szCs w:val="24"/>
          <w:lang w:val="en-ZA"/>
        </w:rPr>
        <w:t>, namely 755.0 grams of cannabis valued at N$ 7 550.00,</w:t>
      </w:r>
      <w:r w:rsidR="006F492E">
        <w:rPr>
          <w:rFonts w:ascii="Arial" w:hAnsi="Arial" w:cs="Arial"/>
          <w:sz w:val="24"/>
          <w:szCs w:val="24"/>
          <w:lang w:val="en-ZA"/>
        </w:rPr>
        <w:t xml:space="preserve"> in contravention of section 2 (b) read with section 1, 2 (i) and/or 2 (iv), 7, 8, 10, 14 and Part 1 of the Schedule of Act 41 of </w:t>
      </w:r>
      <w:r w:rsidR="006F492E" w:rsidRPr="004442CD">
        <w:rPr>
          <w:rFonts w:ascii="Arial" w:hAnsi="Arial" w:cs="Arial"/>
          <w:sz w:val="24"/>
          <w:szCs w:val="24"/>
          <w:lang w:val="en-ZA"/>
        </w:rPr>
        <w:t xml:space="preserve">1977 </w:t>
      </w:r>
      <w:r w:rsidR="006F492E">
        <w:rPr>
          <w:rFonts w:ascii="Arial" w:hAnsi="Arial" w:cs="Arial"/>
          <w:sz w:val="24"/>
          <w:szCs w:val="24"/>
          <w:lang w:val="en-ZA"/>
        </w:rPr>
        <w:t>as amended.</w:t>
      </w:r>
      <w:r w:rsidR="00080E5D">
        <w:rPr>
          <w:rFonts w:ascii="Arial" w:hAnsi="Arial" w:cs="Arial"/>
          <w:sz w:val="24"/>
          <w:szCs w:val="24"/>
          <w:lang w:val="en-ZA"/>
        </w:rPr>
        <w:t xml:space="preserve"> The appellant was then sentenced to 14 months direct imprisonment without the option of a fine.</w:t>
      </w:r>
    </w:p>
    <w:p w:rsidR="00EF022A" w:rsidRPr="00EF022A" w:rsidRDefault="00EF022A" w:rsidP="00EF022A">
      <w:pPr>
        <w:spacing w:after="0" w:line="360" w:lineRule="auto"/>
        <w:jc w:val="both"/>
        <w:rPr>
          <w:rFonts w:ascii="Arial" w:hAnsi="Arial" w:cs="Arial"/>
          <w:b/>
          <w:sz w:val="24"/>
          <w:szCs w:val="24"/>
          <w:lang w:val="en-ZA"/>
        </w:rPr>
      </w:pPr>
    </w:p>
    <w:p w:rsidR="00EF022A" w:rsidRPr="00EF022A" w:rsidRDefault="003B2ED5" w:rsidP="00EF022A">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5" style="width:451.3pt;height:1.5pt" o:hralign="center" o:hrstd="t" o:hr="t" fillcolor="#a0a0a0" stroked="f"/>
        </w:pict>
      </w:r>
    </w:p>
    <w:p w:rsidR="00EF022A" w:rsidRPr="00EF022A" w:rsidRDefault="00EF022A" w:rsidP="00EF022A">
      <w:pPr>
        <w:spacing w:after="0" w:line="360" w:lineRule="auto"/>
        <w:jc w:val="center"/>
        <w:rPr>
          <w:rFonts w:ascii="Arial" w:hAnsi="Arial" w:cs="Arial"/>
          <w:b/>
          <w:sz w:val="24"/>
          <w:szCs w:val="24"/>
          <w:lang w:val="en-ZA"/>
        </w:rPr>
      </w:pPr>
      <w:r w:rsidRPr="00EF022A">
        <w:rPr>
          <w:rFonts w:ascii="Arial" w:hAnsi="Arial" w:cs="Arial"/>
          <w:b/>
          <w:sz w:val="24"/>
          <w:szCs w:val="24"/>
          <w:lang w:val="en-ZA"/>
        </w:rPr>
        <w:t>ORDER</w:t>
      </w:r>
    </w:p>
    <w:p w:rsidR="00EF022A" w:rsidRPr="00EF022A" w:rsidRDefault="003B2ED5" w:rsidP="00EF022A">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6" style="width:451.3pt;height:1.5pt" o:hralign="center" o:hrstd="t" o:hr="t" fillcolor="#a0a0a0" stroked="f"/>
        </w:pict>
      </w: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06405D" w:rsidP="00F56690">
      <w:pPr>
        <w:spacing w:after="0" w:line="360" w:lineRule="auto"/>
        <w:contextualSpacing/>
        <w:jc w:val="both"/>
        <w:rPr>
          <w:rFonts w:ascii="Arial" w:hAnsi="Arial" w:cs="Arial"/>
          <w:sz w:val="24"/>
          <w:szCs w:val="24"/>
          <w:lang w:val="en-ZA"/>
        </w:rPr>
      </w:pPr>
      <w:r>
        <w:rPr>
          <w:rFonts w:ascii="Arial" w:hAnsi="Arial" w:cs="Arial"/>
          <w:sz w:val="24"/>
          <w:szCs w:val="24"/>
          <w:lang w:val="en-ZA"/>
        </w:rPr>
        <w:t>The a</w:t>
      </w:r>
      <w:r w:rsidR="00AC386C">
        <w:rPr>
          <w:rFonts w:ascii="Arial" w:hAnsi="Arial" w:cs="Arial"/>
          <w:sz w:val="24"/>
          <w:szCs w:val="24"/>
          <w:lang w:val="en-ZA"/>
        </w:rPr>
        <w:t>ppeal against sentence is dismissed.</w:t>
      </w:r>
    </w:p>
    <w:p w:rsidR="00EF022A" w:rsidRPr="00EF022A" w:rsidRDefault="00EF022A" w:rsidP="00EF022A">
      <w:pPr>
        <w:spacing w:after="0" w:line="360" w:lineRule="auto"/>
        <w:jc w:val="both"/>
        <w:rPr>
          <w:rFonts w:ascii="Arial" w:hAnsi="Arial" w:cs="Arial"/>
          <w:sz w:val="24"/>
          <w:szCs w:val="24"/>
          <w:lang w:val="en-ZA"/>
        </w:rPr>
      </w:pPr>
      <w:r w:rsidRPr="00EF022A">
        <w:rPr>
          <w:rFonts w:ascii="Arial" w:hAnsi="Arial" w:cs="Arial"/>
          <w:sz w:val="24"/>
          <w:szCs w:val="24"/>
          <w:lang w:val="en-ZA"/>
        </w:rPr>
        <w:t xml:space="preserve"> </w:t>
      </w:r>
    </w:p>
    <w:p w:rsidR="00EF022A" w:rsidRPr="00EF022A" w:rsidRDefault="003B2ED5" w:rsidP="00EF022A">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7" style="width:451.3pt;height:1.5pt" o:hralign="center" o:hrstd="t" o:hr="t" fillcolor="#a0a0a0" stroked="f"/>
        </w:pict>
      </w:r>
    </w:p>
    <w:p w:rsidR="00EF022A" w:rsidRPr="00EF022A" w:rsidRDefault="00EF022A" w:rsidP="00EF022A">
      <w:pPr>
        <w:spacing w:after="0" w:line="360" w:lineRule="auto"/>
        <w:jc w:val="center"/>
        <w:rPr>
          <w:rFonts w:ascii="Arial" w:hAnsi="Arial" w:cs="Arial"/>
          <w:b/>
          <w:sz w:val="24"/>
          <w:szCs w:val="24"/>
          <w:lang w:val="en-ZA"/>
        </w:rPr>
      </w:pPr>
      <w:r w:rsidRPr="00EF022A">
        <w:rPr>
          <w:rFonts w:ascii="Arial" w:hAnsi="Arial" w:cs="Arial"/>
          <w:b/>
          <w:sz w:val="24"/>
          <w:szCs w:val="24"/>
          <w:lang w:val="en-ZA"/>
        </w:rPr>
        <w:t>APPEAL JUDGMENT</w:t>
      </w:r>
    </w:p>
    <w:p w:rsidR="00EF022A" w:rsidRPr="00EF022A" w:rsidRDefault="003B2ED5" w:rsidP="00EF022A">
      <w:pPr>
        <w:spacing w:after="0" w:line="360" w:lineRule="auto"/>
        <w:jc w:val="center"/>
        <w:rPr>
          <w:rFonts w:ascii="Arial" w:hAnsi="Arial" w:cs="Arial"/>
          <w:bCs/>
          <w:sz w:val="24"/>
          <w:szCs w:val="24"/>
          <w:lang w:val="en-ZA"/>
        </w:rPr>
      </w:pPr>
      <w:r>
        <w:rPr>
          <w:rFonts w:ascii="Arial" w:hAnsi="Arial" w:cs="Arial"/>
          <w:bCs/>
          <w:sz w:val="24"/>
          <w:szCs w:val="24"/>
          <w:lang w:val="en-ZA"/>
        </w:rPr>
        <w:pict>
          <v:rect id="_x0000_i1028" style="width:451.3pt;height:1.5pt" o:hralign="center" o:hrstd="t" o:hr="t" fillcolor="#a0a0a0" stroked="f"/>
        </w:pict>
      </w: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both"/>
        <w:rPr>
          <w:rFonts w:ascii="Arial" w:hAnsi="Arial" w:cs="Arial"/>
          <w:b/>
          <w:sz w:val="24"/>
          <w:szCs w:val="24"/>
          <w:lang w:val="en-ZA"/>
        </w:rPr>
      </w:pPr>
      <w:r w:rsidRPr="00EF022A">
        <w:rPr>
          <w:rFonts w:ascii="Arial" w:hAnsi="Arial" w:cs="Arial"/>
          <w:b/>
          <w:sz w:val="24"/>
          <w:szCs w:val="24"/>
          <w:lang w:val="en-ZA"/>
        </w:rPr>
        <w:t>USIKU J, (</w:t>
      </w:r>
      <w:r w:rsidR="00DF14FD">
        <w:rPr>
          <w:rFonts w:ascii="Arial" w:hAnsi="Arial" w:cs="Arial"/>
          <w:b/>
          <w:sz w:val="24"/>
          <w:szCs w:val="24"/>
          <w:lang w:val="en-ZA"/>
        </w:rPr>
        <w:t>SIBOLEKA</w:t>
      </w:r>
      <w:r w:rsidRPr="00EF022A">
        <w:rPr>
          <w:rFonts w:ascii="Arial" w:hAnsi="Arial" w:cs="Arial"/>
          <w:b/>
          <w:sz w:val="24"/>
          <w:szCs w:val="24"/>
          <w:lang w:val="en-ZA"/>
        </w:rPr>
        <w:t xml:space="preserve"> J concurring)</w:t>
      </w:r>
    </w:p>
    <w:p w:rsidR="00EF022A" w:rsidRDefault="00EF022A" w:rsidP="00EF022A">
      <w:pPr>
        <w:spacing w:after="0" w:line="360" w:lineRule="auto"/>
        <w:jc w:val="both"/>
        <w:rPr>
          <w:rFonts w:ascii="Arial" w:hAnsi="Arial" w:cs="Arial"/>
          <w:sz w:val="24"/>
          <w:szCs w:val="24"/>
          <w:lang w:val="en-ZA"/>
        </w:rPr>
      </w:pPr>
    </w:p>
    <w:p w:rsidR="001A5AE2" w:rsidRDefault="001A5AE2" w:rsidP="00EF022A">
      <w:pPr>
        <w:spacing w:after="0" w:line="360" w:lineRule="auto"/>
        <w:jc w:val="both"/>
        <w:rPr>
          <w:rFonts w:ascii="Arial" w:hAnsi="Arial" w:cs="Arial"/>
          <w:sz w:val="24"/>
          <w:szCs w:val="24"/>
          <w:u w:val="single"/>
          <w:lang w:val="en-ZA"/>
        </w:rPr>
      </w:pPr>
      <w:r w:rsidRPr="001A5AE2">
        <w:rPr>
          <w:rFonts w:ascii="Arial" w:hAnsi="Arial" w:cs="Arial"/>
          <w:sz w:val="24"/>
          <w:szCs w:val="24"/>
          <w:u w:val="single"/>
          <w:lang w:val="en-ZA"/>
        </w:rPr>
        <w:t>Background</w:t>
      </w:r>
    </w:p>
    <w:p w:rsidR="001A5AE2" w:rsidRPr="001A5AE2" w:rsidRDefault="001A5AE2" w:rsidP="00EF022A">
      <w:pPr>
        <w:spacing w:after="0" w:line="360" w:lineRule="auto"/>
        <w:jc w:val="both"/>
        <w:rPr>
          <w:rFonts w:ascii="Arial" w:hAnsi="Arial" w:cs="Arial"/>
          <w:sz w:val="24"/>
          <w:szCs w:val="24"/>
          <w:u w:val="single"/>
          <w:lang w:val="en-ZA"/>
        </w:rPr>
      </w:pPr>
    </w:p>
    <w:p w:rsidR="00EF022A" w:rsidRPr="00EF022A" w:rsidRDefault="00EF022A" w:rsidP="00EF022A">
      <w:pPr>
        <w:spacing w:after="0" w:line="360" w:lineRule="auto"/>
        <w:jc w:val="both"/>
        <w:rPr>
          <w:rFonts w:ascii="Arial" w:hAnsi="Arial" w:cs="Arial"/>
          <w:sz w:val="24"/>
          <w:szCs w:val="24"/>
          <w:lang w:val="en-ZA"/>
        </w:rPr>
      </w:pPr>
      <w:r w:rsidRPr="00EF022A">
        <w:rPr>
          <w:rFonts w:ascii="Arial" w:hAnsi="Arial" w:cs="Arial"/>
          <w:sz w:val="24"/>
          <w:szCs w:val="24"/>
          <w:lang w:val="en-ZA"/>
        </w:rPr>
        <w:t>[1]</w:t>
      </w:r>
      <w:r w:rsidRPr="00EF022A">
        <w:rPr>
          <w:rFonts w:ascii="Arial" w:hAnsi="Arial" w:cs="Arial"/>
          <w:sz w:val="24"/>
          <w:szCs w:val="24"/>
          <w:lang w:val="en-ZA"/>
        </w:rPr>
        <w:tab/>
      </w:r>
      <w:r w:rsidR="00F318B8">
        <w:rPr>
          <w:rFonts w:ascii="Arial" w:hAnsi="Arial" w:cs="Arial"/>
          <w:sz w:val="24"/>
          <w:szCs w:val="24"/>
          <w:lang w:val="en-ZA"/>
        </w:rPr>
        <w:t>The appellant, being a first time offender</w:t>
      </w:r>
      <w:r w:rsidR="00CD2992">
        <w:rPr>
          <w:rFonts w:ascii="Arial" w:hAnsi="Arial" w:cs="Arial"/>
          <w:sz w:val="24"/>
          <w:szCs w:val="24"/>
          <w:lang w:val="en-ZA"/>
        </w:rPr>
        <w:t xml:space="preserve"> and legally unrepresented</w:t>
      </w:r>
      <w:r w:rsidR="00F318B8">
        <w:rPr>
          <w:rFonts w:ascii="Arial" w:hAnsi="Arial" w:cs="Arial"/>
          <w:sz w:val="24"/>
          <w:szCs w:val="24"/>
          <w:lang w:val="en-ZA"/>
        </w:rPr>
        <w:t xml:space="preserve">, appeared before the Magistrate’s Court for the District of Tsumkwe on charges of Dealing in Prohibited Dependence-Producing Drugs in contravention of section 2(a) of the Abuse of Dependence-Producing Substances and Rehabilitation Centres Act 41 of 1971 as amended, alternatively, Possession or use of Prohibited Dependence-Producing </w:t>
      </w:r>
      <w:r w:rsidR="00F318B8">
        <w:rPr>
          <w:rFonts w:ascii="Arial" w:hAnsi="Arial" w:cs="Arial"/>
          <w:sz w:val="24"/>
          <w:szCs w:val="24"/>
          <w:lang w:val="en-ZA"/>
        </w:rPr>
        <w:lastRenderedPageBreak/>
        <w:t xml:space="preserve">Drugs in contravention of section 2 (b) of the said Act. </w:t>
      </w:r>
      <w:r w:rsidRPr="00EF022A">
        <w:rPr>
          <w:rFonts w:ascii="Arial" w:hAnsi="Arial" w:cs="Arial"/>
          <w:sz w:val="24"/>
          <w:szCs w:val="24"/>
          <w:lang w:val="en-ZA"/>
        </w:rPr>
        <w:t>The appellant</w:t>
      </w:r>
      <w:r w:rsidR="00F318B8">
        <w:rPr>
          <w:rFonts w:ascii="Arial" w:hAnsi="Arial" w:cs="Arial"/>
          <w:sz w:val="24"/>
          <w:szCs w:val="24"/>
          <w:lang w:val="en-ZA"/>
        </w:rPr>
        <w:t xml:space="preserve"> pleaded not guilty to the main count of Dealing in Prohibited Dependence-Producing Drugs but pleaded guilty to the alternative count of </w:t>
      </w:r>
      <w:r w:rsidRPr="00EF022A">
        <w:rPr>
          <w:rFonts w:ascii="Arial" w:hAnsi="Arial" w:cs="Arial"/>
          <w:sz w:val="24"/>
          <w:szCs w:val="24"/>
          <w:lang w:val="en-ZA"/>
        </w:rPr>
        <w:tab/>
      </w:r>
      <w:r w:rsidR="00F318B8">
        <w:rPr>
          <w:rFonts w:ascii="Arial" w:hAnsi="Arial" w:cs="Arial"/>
          <w:sz w:val="24"/>
          <w:szCs w:val="24"/>
          <w:lang w:val="en-ZA"/>
        </w:rPr>
        <w:t>Possession of Prohibited Dependence-Producing Drug</w:t>
      </w:r>
      <w:r w:rsidR="00BC651F">
        <w:rPr>
          <w:rFonts w:ascii="Arial" w:hAnsi="Arial" w:cs="Arial"/>
          <w:sz w:val="24"/>
          <w:szCs w:val="24"/>
          <w:lang w:val="en-ZA"/>
        </w:rPr>
        <w:t>s,</w:t>
      </w:r>
      <w:r w:rsidRPr="00EF022A">
        <w:rPr>
          <w:rFonts w:ascii="Arial" w:hAnsi="Arial" w:cs="Arial"/>
          <w:sz w:val="24"/>
          <w:szCs w:val="24"/>
          <w:lang w:val="en-ZA"/>
        </w:rPr>
        <w:t xml:space="preserve">  </w:t>
      </w:r>
      <w:r w:rsidR="00BC651F">
        <w:rPr>
          <w:rFonts w:ascii="Arial" w:hAnsi="Arial" w:cs="Arial"/>
          <w:sz w:val="24"/>
          <w:szCs w:val="24"/>
          <w:lang w:val="en-ZA"/>
        </w:rPr>
        <w:t>namely 755.0 grams o</w:t>
      </w:r>
      <w:r w:rsidR="002B25FD">
        <w:rPr>
          <w:rFonts w:ascii="Arial" w:hAnsi="Arial" w:cs="Arial"/>
          <w:sz w:val="24"/>
          <w:szCs w:val="24"/>
          <w:lang w:val="en-ZA"/>
        </w:rPr>
        <w:t>f cannabis valued at N$ 7 550</w:t>
      </w:r>
      <w:bookmarkStart w:id="0" w:name="_GoBack"/>
      <w:bookmarkEnd w:id="0"/>
      <w:r w:rsidR="00BC651F">
        <w:rPr>
          <w:rFonts w:ascii="Arial" w:hAnsi="Arial" w:cs="Arial"/>
          <w:sz w:val="24"/>
          <w:szCs w:val="24"/>
          <w:lang w:val="en-ZA"/>
        </w:rPr>
        <w:t>.</w:t>
      </w:r>
    </w:p>
    <w:p w:rsidR="00EF022A" w:rsidRPr="00EF022A" w:rsidRDefault="00EF022A" w:rsidP="00EF022A">
      <w:pPr>
        <w:spacing w:after="0" w:line="360" w:lineRule="auto"/>
        <w:jc w:val="both"/>
        <w:rPr>
          <w:rFonts w:ascii="Arial" w:hAnsi="Arial" w:cs="Arial"/>
          <w:sz w:val="24"/>
          <w:szCs w:val="24"/>
          <w:lang w:val="en-ZA"/>
        </w:rPr>
      </w:pPr>
    </w:p>
    <w:p w:rsidR="00F318B8" w:rsidRDefault="00EF022A" w:rsidP="00EF022A">
      <w:pPr>
        <w:spacing w:after="0" w:line="360" w:lineRule="auto"/>
        <w:jc w:val="both"/>
        <w:rPr>
          <w:rFonts w:ascii="Arial" w:hAnsi="Arial" w:cs="Arial"/>
          <w:sz w:val="24"/>
          <w:szCs w:val="24"/>
          <w:lang w:val="en-ZA"/>
        </w:rPr>
      </w:pPr>
      <w:r w:rsidRPr="00EF022A">
        <w:rPr>
          <w:rFonts w:ascii="Arial" w:hAnsi="Arial" w:cs="Arial"/>
          <w:sz w:val="24"/>
          <w:szCs w:val="24"/>
          <w:lang w:val="en-ZA"/>
        </w:rPr>
        <w:t>[2]</w:t>
      </w:r>
      <w:r w:rsidRPr="00EF022A">
        <w:rPr>
          <w:rFonts w:ascii="Arial" w:hAnsi="Arial" w:cs="Arial"/>
          <w:sz w:val="24"/>
          <w:szCs w:val="24"/>
          <w:lang w:val="en-ZA"/>
        </w:rPr>
        <w:tab/>
      </w:r>
      <w:r w:rsidR="00F318B8">
        <w:rPr>
          <w:rFonts w:ascii="Arial" w:hAnsi="Arial" w:cs="Arial"/>
          <w:sz w:val="24"/>
          <w:szCs w:val="24"/>
          <w:lang w:val="en-ZA"/>
        </w:rPr>
        <w:t xml:space="preserve">The State accepted the guilty plea and after questioning in terms of section 112(1)(b) of the Criminal Procedure Act 51 of 1977, the appellant was found guilty as charged and convicted accordingly. He was sentenced to 14 months imprisonment without the option of a fine. </w:t>
      </w:r>
    </w:p>
    <w:p w:rsidR="00F318B8" w:rsidRDefault="00F318B8" w:rsidP="00EF022A">
      <w:pPr>
        <w:spacing w:after="0" w:line="360" w:lineRule="auto"/>
        <w:jc w:val="both"/>
        <w:rPr>
          <w:rFonts w:ascii="Arial" w:hAnsi="Arial" w:cs="Arial"/>
          <w:sz w:val="24"/>
          <w:szCs w:val="24"/>
          <w:lang w:val="en-ZA"/>
        </w:rPr>
      </w:pPr>
    </w:p>
    <w:p w:rsidR="00EF022A" w:rsidRDefault="00F318B8" w:rsidP="00EF022A">
      <w:pPr>
        <w:spacing w:after="0" w:line="360" w:lineRule="auto"/>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00EF022A" w:rsidRPr="00EF022A">
        <w:rPr>
          <w:rFonts w:ascii="Arial" w:hAnsi="Arial" w:cs="Arial"/>
          <w:sz w:val="24"/>
          <w:szCs w:val="24"/>
          <w:lang w:val="en-ZA"/>
        </w:rPr>
        <w:t>The appellant subsequently f</w:t>
      </w:r>
      <w:r w:rsidR="002B25FD">
        <w:rPr>
          <w:rFonts w:ascii="Arial" w:hAnsi="Arial" w:cs="Arial"/>
          <w:sz w:val="24"/>
          <w:szCs w:val="24"/>
          <w:lang w:val="en-ZA"/>
        </w:rPr>
        <w:t>iled a notice of appeal styled ‘</w:t>
      </w:r>
      <w:r w:rsidR="00EF022A" w:rsidRPr="00EF022A">
        <w:rPr>
          <w:rFonts w:ascii="Arial" w:hAnsi="Arial" w:cs="Arial"/>
          <w:sz w:val="24"/>
          <w:szCs w:val="24"/>
          <w:lang w:val="en-ZA"/>
        </w:rPr>
        <w:t>Notice for leave</w:t>
      </w:r>
      <w:r w:rsidR="002B25FD">
        <w:rPr>
          <w:rFonts w:ascii="Arial" w:hAnsi="Arial" w:cs="Arial"/>
          <w:sz w:val="24"/>
          <w:szCs w:val="24"/>
          <w:lang w:val="en-ZA"/>
        </w:rPr>
        <w:t xml:space="preserve"> to appeal’</w:t>
      </w:r>
      <w:r w:rsidR="00BC651F">
        <w:rPr>
          <w:rFonts w:ascii="Arial" w:hAnsi="Arial" w:cs="Arial"/>
          <w:sz w:val="24"/>
          <w:szCs w:val="24"/>
          <w:lang w:val="en-ZA"/>
        </w:rPr>
        <w:t xml:space="preserve"> on 8 June 2018</w:t>
      </w:r>
      <w:r w:rsidR="00EF022A" w:rsidRPr="00EF022A">
        <w:rPr>
          <w:rFonts w:ascii="Arial" w:hAnsi="Arial" w:cs="Arial"/>
          <w:sz w:val="24"/>
          <w:szCs w:val="24"/>
          <w:lang w:val="en-ZA"/>
        </w:rPr>
        <w:t xml:space="preserve"> in which he sought leave to appeal against sentence only.</w:t>
      </w:r>
      <w:r w:rsidR="00CD2992">
        <w:rPr>
          <w:rFonts w:ascii="Arial" w:hAnsi="Arial" w:cs="Arial"/>
          <w:sz w:val="24"/>
          <w:szCs w:val="24"/>
          <w:lang w:val="en-ZA"/>
        </w:rPr>
        <w:t xml:space="preserve"> The following grievances were listed against the sentence:</w:t>
      </w:r>
    </w:p>
    <w:p w:rsidR="00CD2992" w:rsidRDefault="00CD2992" w:rsidP="00EF022A">
      <w:pPr>
        <w:spacing w:after="0" w:line="360" w:lineRule="auto"/>
        <w:jc w:val="both"/>
        <w:rPr>
          <w:rFonts w:ascii="Arial" w:hAnsi="Arial" w:cs="Arial"/>
          <w:sz w:val="24"/>
          <w:szCs w:val="24"/>
          <w:lang w:val="en-ZA"/>
        </w:rPr>
      </w:pPr>
    </w:p>
    <w:p w:rsidR="00CD2992" w:rsidRDefault="00CD2992" w:rsidP="00CD2992">
      <w:pPr>
        <w:pStyle w:val="ListParagraph"/>
        <w:numPr>
          <w:ilvl w:val="0"/>
          <w:numId w:val="4"/>
        </w:numPr>
        <w:spacing w:after="0" w:line="360" w:lineRule="auto"/>
        <w:jc w:val="both"/>
        <w:rPr>
          <w:rFonts w:ascii="Arial" w:hAnsi="Arial" w:cs="Arial"/>
          <w:sz w:val="24"/>
          <w:szCs w:val="24"/>
          <w:lang w:val="en-ZA"/>
        </w:rPr>
      </w:pPr>
      <w:r w:rsidRPr="00CD2992">
        <w:rPr>
          <w:rFonts w:ascii="Arial" w:hAnsi="Arial" w:cs="Arial"/>
          <w:sz w:val="24"/>
          <w:szCs w:val="24"/>
          <w:lang w:val="en-ZA"/>
        </w:rPr>
        <w:t>The Learned Magistrate erred and/or misdirected herself in law and/or facts by over emphasising the seriousness of the offence at the expense of the personal circumstances of the accused as well as the circumstances of the case, more in particular that the appellant is a first offender at 32 years of age.</w:t>
      </w:r>
    </w:p>
    <w:p w:rsidR="00D71F25" w:rsidRPr="00CD2992" w:rsidRDefault="00D71F25" w:rsidP="00D71F25">
      <w:pPr>
        <w:pStyle w:val="ListParagraph"/>
        <w:spacing w:after="0" w:line="360" w:lineRule="auto"/>
        <w:ind w:left="1140"/>
        <w:jc w:val="both"/>
        <w:rPr>
          <w:rFonts w:ascii="Arial" w:hAnsi="Arial" w:cs="Arial"/>
          <w:sz w:val="24"/>
          <w:szCs w:val="24"/>
          <w:lang w:val="en-ZA"/>
        </w:rPr>
      </w:pPr>
    </w:p>
    <w:p w:rsidR="00CD2992" w:rsidRDefault="00CD2992" w:rsidP="00CD2992">
      <w:pPr>
        <w:pStyle w:val="ListParagraph"/>
        <w:numPr>
          <w:ilvl w:val="0"/>
          <w:numId w:val="4"/>
        </w:numPr>
        <w:spacing w:after="0" w:line="360" w:lineRule="auto"/>
        <w:jc w:val="both"/>
        <w:rPr>
          <w:rFonts w:ascii="Arial" w:hAnsi="Arial" w:cs="Arial"/>
          <w:sz w:val="24"/>
          <w:szCs w:val="24"/>
          <w:lang w:val="en-ZA"/>
        </w:rPr>
      </w:pPr>
      <w:r w:rsidRPr="00CD2992">
        <w:rPr>
          <w:rFonts w:ascii="Arial" w:hAnsi="Arial" w:cs="Arial"/>
          <w:sz w:val="24"/>
          <w:szCs w:val="24"/>
          <w:lang w:val="en-ZA"/>
        </w:rPr>
        <w:t>The Learned Magistrate erred and/or misdirected herself in law and/or facts by</w:t>
      </w:r>
      <w:r>
        <w:rPr>
          <w:rFonts w:ascii="Arial" w:hAnsi="Arial" w:cs="Arial"/>
          <w:sz w:val="24"/>
          <w:szCs w:val="24"/>
          <w:lang w:val="en-ZA"/>
        </w:rPr>
        <w:t xml:space="preserve"> failing to follow the norm set by other Courts (superior) when sentencing in cases of a similar nature.</w:t>
      </w:r>
    </w:p>
    <w:p w:rsidR="00D71F25" w:rsidRPr="00D71F25" w:rsidRDefault="00D71F25" w:rsidP="00D71F25">
      <w:pPr>
        <w:spacing w:after="0" w:line="360" w:lineRule="auto"/>
        <w:jc w:val="both"/>
        <w:rPr>
          <w:rFonts w:ascii="Arial" w:hAnsi="Arial" w:cs="Arial"/>
          <w:sz w:val="24"/>
          <w:szCs w:val="24"/>
          <w:lang w:val="en-ZA"/>
        </w:rPr>
      </w:pPr>
    </w:p>
    <w:p w:rsidR="00CD2992" w:rsidRDefault="00CD2992" w:rsidP="00CD2992">
      <w:pPr>
        <w:pStyle w:val="ListParagraph"/>
        <w:numPr>
          <w:ilvl w:val="0"/>
          <w:numId w:val="4"/>
        </w:numPr>
        <w:spacing w:after="0" w:line="360" w:lineRule="auto"/>
        <w:jc w:val="both"/>
        <w:rPr>
          <w:rFonts w:ascii="Arial" w:hAnsi="Arial" w:cs="Arial"/>
          <w:sz w:val="24"/>
          <w:szCs w:val="24"/>
          <w:lang w:val="en-ZA"/>
        </w:rPr>
      </w:pPr>
      <w:r>
        <w:rPr>
          <w:rFonts w:ascii="Arial" w:hAnsi="Arial" w:cs="Arial"/>
          <w:sz w:val="24"/>
          <w:szCs w:val="24"/>
          <w:lang w:val="en-ZA"/>
        </w:rPr>
        <w:t>The sentence imposed is too excessive, shocking, harsh and inappropriate in that it is too severe when regard is had to the nature of the case, the offence, the personal circumstances of the accused and the sentences imposed by the other Courts (superior) when sentencing in cases of a similar nature.</w:t>
      </w:r>
    </w:p>
    <w:p w:rsidR="00D71F25" w:rsidRPr="00D71F25" w:rsidRDefault="00D71F25" w:rsidP="00D71F25">
      <w:pPr>
        <w:spacing w:after="0" w:line="360" w:lineRule="auto"/>
        <w:jc w:val="both"/>
        <w:rPr>
          <w:rFonts w:ascii="Arial" w:hAnsi="Arial" w:cs="Arial"/>
          <w:sz w:val="24"/>
          <w:szCs w:val="24"/>
          <w:lang w:val="en-ZA"/>
        </w:rPr>
      </w:pPr>
    </w:p>
    <w:p w:rsidR="00CD2992" w:rsidRPr="00CD2992" w:rsidRDefault="00CD2992" w:rsidP="00CD2992">
      <w:pPr>
        <w:pStyle w:val="ListParagraph"/>
        <w:numPr>
          <w:ilvl w:val="0"/>
          <w:numId w:val="4"/>
        </w:numPr>
        <w:spacing w:after="0" w:line="360" w:lineRule="auto"/>
        <w:jc w:val="both"/>
        <w:rPr>
          <w:rFonts w:ascii="Arial" w:hAnsi="Arial" w:cs="Arial"/>
          <w:sz w:val="24"/>
          <w:szCs w:val="24"/>
          <w:lang w:val="en-ZA"/>
        </w:rPr>
      </w:pPr>
      <w:r w:rsidRPr="00CD2992">
        <w:rPr>
          <w:rFonts w:ascii="Arial" w:hAnsi="Arial" w:cs="Arial"/>
          <w:sz w:val="24"/>
          <w:szCs w:val="24"/>
          <w:lang w:val="en-ZA"/>
        </w:rPr>
        <w:t>The Learned Magistrate erred and/or misdirected herself in law and/or facts by</w:t>
      </w:r>
      <w:r>
        <w:rPr>
          <w:rFonts w:ascii="Arial" w:hAnsi="Arial" w:cs="Arial"/>
          <w:sz w:val="24"/>
          <w:szCs w:val="24"/>
          <w:lang w:val="en-ZA"/>
        </w:rPr>
        <w:t xml:space="preserve"> failing to assist the unrepresented accused in placing sufficient mitigating factor</w:t>
      </w:r>
      <w:r w:rsidR="00D71F25">
        <w:rPr>
          <w:rFonts w:ascii="Arial" w:hAnsi="Arial" w:cs="Arial"/>
          <w:sz w:val="24"/>
          <w:szCs w:val="24"/>
          <w:lang w:val="en-ZA"/>
        </w:rPr>
        <w:t>s</w:t>
      </w:r>
      <w:r>
        <w:rPr>
          <w:rFonts w:ascii="Arial" w:hAnsi="Arial" w:cs="Arial"/>
          <w:sz w:val="24"/>
          <w:szCs w:val="24"/>
          <w:lang w:val="en-ZA"/>
        </w:rPr>
        <w:t xml:space="preserve">, more particularly the continued well-being of the </w:t>
      </w:r>
      <w:r>
        <w:rPr>
          <w:rFonts w:ascii="Arial" w:hAnsi="Arial" w:cs="Arial"/>
          <w:sz w:val="24"/>
          <w:szCs w:val="24"/>
          <w:lang w:val="en-ZA"/>
        </w:rPr>
        <w:lastRenderedPageBreak/>
        <w:t>appellant’s child and his ability to pay a fine and in what amount as well as his educational background.</w:t>
      </w:r>
    </w:p>
    <w:p w:rsidR="00EF022A" w:rsidRPr="00EF022A" w:rsidRDefault="00EF022A" w:rsidP="00EF022A">
      <w:pPr>
        <w:spacing w:after="0" w:line="360" w:lineRule="auto"/>
        <w:jc w:val="both"/>
        <w:rPr>
          <w:rFonts w:ascii="Arial" w:hAnsi="Arial" w:cs="Arial"/>
          <w:sz w:val="24"/>
          <w:szCs w:val="24"/>
          <w:lang w:val="en-ZA"/>
        </w:rPr>
      </w:pPr>
    </w:p>
    <w:p w:rsidR="00EF022A" w:rsidRDefault="00BC651F" w:rsidP="00EF022A">
      <w:pPr>
        <w:spacing w:after="0" w:line="360" w:lineRule="auto"/>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t>At the hearing, Mr Ntinda</w:t>
      </w:r>
      <w:r w:rsidR="00EF022A" w:rsidRPr="00EF022A">
        <w:rPr>
          <w:rFonts w:ascii="Arial" w:hAnsi="Arial" w:cs="Arial"/>
          <w:sz w:val="24"/>
          <w:szCs w:val="24"/>
          <w:lang w:val="en-ZA"/>
        </w:rPr>
        <w:t xml:space="preserve"> appeared </w:t>
      </w:r>
      <w:r>
        <w:rPr>
          <w:rFonts w:ascii="Arial" w:hAnsi="Arial" w:cs="Arial"/>
          <w:sz w:val="24"/>
          <w:szCs w:val="24"/>
          <w:lang w:val="en-ZA"/>
        </w:rPr>
        <w:t>for the appellant and Mr Muhongo</w:t>
      </w:r>
      <w:r w:rsidR="00EF022A" w:rsidRPr="00EF022A">
        <w:rPr>
          <w:rFonts w:ascii="Arial" w:hAnsi="Arial" w:cs="Arial"/>
          <w:sz w:val="24"/>
          <w:szCs w:val="24"/>
          <w:lang w:val="en-ZA"/>
        </w:rPr>
        <w:t xml:space="preserve"> for the respondent (the State).</w:t>
      </w:r>
    </w:p>
    <w:p w:rsidR="001A5AE2" w:rsidRPr="00EF022A" w:rsidRDefault="001A5AE2" w:rsidP="00EF022A">
      <w:pPr>
        <w:spacing w:after="0" w:line="360" w:lineRule="auto"/>
        <w:jc w:val="both"/>
        <w:rPr>
          <w:rFonts w:ascii="Arial" w:hAnsi="Arial" w:cs="Arial"/>
          <w:sz w:val="24"/>
          <w:szCs w:val="24"/>
          <w:lang w:val="en-ZA"/>
        </w:rPr>
      </w:pPr>
    </w:p>
    <w:p w:rsidR="00EF022A" w:rsidRDefault="001A5AE2" w:rsidP="00EF022A">
      <w:pPr>
        <w:spacing w:after="0" w:line="360" w:lineRule="auto"/>
        <w:jc w:val="both"/>
        <w:rPr>
          <w:rFonts w:ascii="Arial" w:hAnsi="Arial" w:cs="Arial"/>
          <w:sz w:val="24"/>
          <w:szCs w:val="24"/>
          <w:u w:val="single"/>
          <w:lang w:val="en-ZA"/>
        </w:rPr>
      </w:pPr>
      <w:r w:rsidRPr="001A5AE2">
        <w:rPr>
          <w:rFonts w:ascii="Arial" w:hAnsi="Arial" w:cs="Arial"/>
          <w:sz w:val="24"/>
          <w:szCs w:val="24"/>
          <w:u w:val="single"/>
          <w:lang w:val="en-ZA"/>
        </w:rPr>
        <w:t>Applicable Law</w:t>
      </w:r>
    </w:p>
    <w:p w:rsidR="001A5AE2" w:rsidRDefault="001A5AE2" w:rsidP="00EF022A">
      <w:pPr>
        <w:spacing w:after="0" w:line="360" w:lineRule="auto"/>
        <w:jc w:val="both"/>
        <w:rPr>
          <w:rFonts w:ascii="Arial" w:hAnsi="Arial" w:cs="Arial"/>
          <w:sz w:val="24"/>
          <w:szCs w:val="24"/>
          <w:u w:val="single"/>
          <w:lang w:val="en-ZA"/>
        </w:rPr>
      </w:pPr>
    </w:p>
    <w:p w:rsidR="001A5AE2" w:rsidRDefault="001A5AE2" w:rsidP="00EF022A">
      <w:pPr>
        <w:spacing w:after="0" w:line="360" w:lineRule="auto"/>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00A83641">
        <w:rPr>
          <w:rFonts w:ascii="Arial" w:hAnsi="Arial" w:cs="Arial"/>
          <w:sz w:val="24"/>
          <w:szCs w:val="24"/>
          <w:lang w:val="en-ZA"/>
        </w:rPr>
        <w:t xml:space="preserve">It is settled law that the courts of appeal will not lightly interfere with the sentence imposed by the lower court unless the court </w:t>
      </w:r>
      <w:r w:rsidR="00A83641" w:rsidRPr="00A83641">
        <w:rPr>
          <w:rFonts w:ascii="Arial" w:hAnsi="Arial" w:cs="Arial"/>
          <w:i/>
          <w:sz w:val="24"/>
          <w:szCs w:val="24"/>
          <w:lang w:val="en-ZA"/>
        </w:rPr>
        <w:t>a quo</w:t>
      </w:r>
      <w:r w:rsidR="00A83641">
        <w:rPr>
          <w:rFonts w:ascii="Arial" w:hAnsi="Arial" w:cs="Arial"/>
          <w:sz w:val="24"/>
          <w:szCs w:val="24"/>
          <w:lang w:val="en-ZA"/>
        </w:rPr>
        <w:t xml:space="preserve"> did not properly exercise its sentencing discretion judiciously. It further follows that such discretion would not be judicially exercised if the court misdirected itself on facts and/or law; if a material irregularity occurred during sentencing; if the trial court failed to take into account material facts or overemphasized the importance of others and/or if the sentence imposed is startlingly inappropriate or induces shock.</w:t>
      </w:r>
      <w:r w:rsidR="00DE134C">
        <w:rPr>
          <w:rStyle w:val="FootnoteReference"/>
          <w:rFonts w:ascii="Arial" w:hAnsi="Arial" w:cs="Arial"/>
          <w:sz w:val="24"/>
          <w:szCs w:val="24"/>
          <w:lang w:val="en-ZA"/>
        </w:rPr>
        <w:footnoteReference w:id="1"/>
      </w:r>
    </w:p>
    <w:p w:rsidR="00A83641" w:rsidRDefault="00A83641" w:rsidP="00EF022A">
      <w:pPr>
        <w:spacing w:after="0" w:line="360" w:lineRule="auto"/>
        <w:jc w:val="both"/>
        <w:rPr>
          <w:rFonts w:ascii="Arial" w:hAnsi="Arial" w:cs="Arial"/>
          <w:sz w:val="24"/>
          <w:szCs w:val="24"/>
          <w:lang w:val="en-ZA"/>
        </w:rPr>
      </w:pPr>
    </w:p>
    <w:p w:rsidR="001A5AE2" w:rsidRDefault="00A83641" w:rsidP="00EF022A">
      <w:pPr>
        <w:spacing w:after="0" w:line="360" w:lineRule="auto"/>
        <w:jc w:val="both"/>
        <w:rPr>
          <w:rFonts w:ascii="Arial" w:hAnsi="Arial" w:cs="Arial"/>
          <w:sz w:val="24"/>
          <w:szCs w:val="24"/>
          <w:lang w:val="en-ZA"/>
        </w:rPr>
      </w:pPr>
      <w:r>
        <w:rPr>
          <w:rFonts w:ascii="Arial" w:hAnsi="Arial" w:cs="Arial"/>
          <w:sz w:val="24"/>
          <w:szCs w:val="24"/>
          <w:lang w:val="en-ZA"/>
        </w:rPr>
        <w:t>[</w:t>
      </w:r>
      <w:r w:rsidR="00696417">
        <w:rPr>
          <w:rFonts w:ascii="Arial" w:hAnsi="Arial" w:cs="Arial"/>
          <w:sz w:val="24"/>
          <w:szCs w:val="24"/>
          <w:lang w:val="en-ZA"/>
        </w:rPr>
        <w:t>6</w:t>
      </w:r>
      <w:r w:rsidR="002B25FD">
        <w:rPr>
          <w:rFonts w:ascii="Arial" w:hAnsi="Arial" w:cs="Arial"/>
          <w:sz w:val="24"/>
          <w:szCs w:val="24"/>
          <w:lang w:val="en-ZA"/>
        </w:rPr>
        <w:t>]</w:t>
      </w:r>
      <w:r>
        <w:rPr>
          <w:rFonts w:ascii="Arial" w:hAnsi="Arial" w:cs="Arial"/>
          <w:sz w:val="24"/>
          <w:szCs w:val="24"/>
          <w:lang w:val="en-ZA"/>
        </w:rPr>
        <w:tab/>
      </w:r>
      <w:r w:rsidR="00BD021D">
        <w:rPr>
          <w:rFonts w:ascii="Arial" w:hAnsi="Arial" w:cs="Arial"/>
          <w:sz w:val="24"/>
          <w:szCs w:val="24"/>
          <w:lang w:val="en-ZA"/>
        </w:rPr>
        <w:t>The appellant’s legal practitioner argued that Courts are generally reluctant to send first offenders to prison unless the circumstances of the case so dictates. The fact that the appellant is a first offender, together with his age, should have been a mitigating factor. This Court does not dispute the above submi</w:t>
      </w:r>
      <w:r w:rsidR="00F56690">
        <w:rPr>
          <w:rFonts w:ascii="Arial" w:hAnsi="Arial" w:cs="Arial"/>
          <w:sz w:val="24"/>
          <w:szCs w:val="24"/>
          <w:lang w:val="en-ZA"/>
        </w:rPr>
        <w:t>ssions</w:t>
      </w:r>
      <w:r w:rsidR="00BD021D">
        <w:rPr>
          <w:rFonts w:ascii="Arial" w:hAnsi="Arial" w:cs="Arial"/>
          <w:sz w:val="24"/>
          <w:szCs w:val="24"/>
          <w:lang w:val="en-ZA"/>
        </w:rPr>
        <w:t xml:space="preserve"> by the appellant’s legal practitioner, however, the case before court is in relation to a drug offence. Drug offences are considered to be very serious </w:t>
      </w:r>
      <w:r w:rsidR="00D71F25">
        <w:rPr>
          <w:rFonts w:ascii="Arial" w:hAnsi="Arial" w:cs="Arial"/>
          <w:sz w:val="24"/>
          <w:szCs w:val="24"/>
          <w:lang w:val="en-ZA"/>
        </w:rPr>
        <w:t xml:space="preserve">as they </w:t>
      </w:r>
      <w:r w:rsidR="00BD021D">
        <w:rPr>
          <w:rFonts w:ascii="Arial" w:hAnsi="Arial" w:cs="Arial"/>
          <w:sz w:val="24"/>
          <w:szCs w:val="24"/>
          <w:lang w:val="en-ZA"/>
        </w:rPr>
        <w:t xml:space="preserve">pose a danger to our communities and a message must be sent out that these transgressions will be met with severe penalties. The Courts have held that to impose a fine in cases of this nature might create the wrong impression, that the offence is not at all that serious </w:t>
      </w:r>
      <w:r w:rsidR="00D71F25">
        <w:rPr>
          <w:rFonts w:ascii="Arial" w:hAnsi="Arial" w:cs="Arial"/>
          <w:sz w:val="24"/>
          <w:szCs w:val="24"/>
          <w:lang w:val="en-ZA"/>
        </w:rPr>
        <w:t xml:space="preserve">thereby </w:t>
      </w:r>
      <w:r w:rsidR="00BD021D">
        <w:rPr>
          <w:rFonts w:ascii="Arial" w:hAnsi="Arial" w:cs="Arial"/>
          <w:sz w:val="24"/>
          <w:szCs w:val="24"/>
          <w:lang w:val="en-ZA"/>
        </w:rPr>
        <w:t>mak</w:t>
      </w:r>
      <w:r w:rsidR="00D71F25">
        <w:rPr>
          <w:rFonts w:ascii="Arial" w:hAnsi="Arial" w:cs="Arial"/>
          <w:sz w:val="24"/>
          <w:szCs w:val="24"/>
          <w:lang w:val="en-ZA"/>
        </w:rPr>
        <w:t>ing</w:t>
      </w:r>
      <w:r w:rsidR="00BD021D">
        <w:rPr>
          <w:rFonts w:ascii="Arial" w:hAnsi="Arial" w:cs="Arial"/>
          <w:sz w:val="24"/>
          <w:szCs w:val="24"/>
          <w:lang w:val="en-ZA"/>
        </w:rPr>
        <w:t xml:space="preserve"> it financially worth taking a chance.</w:t>
      </w:r>
      <w:r w:rsidR="00BD021D">
        <w:rPr>
          <w:rStyle w:val="FootnoteReference"/>
          <w:rFonts w:ascii="Arial" w:hAnsi="Arial" w:cs="Arial"/>
          <w:sz w:val="24"/>
          <w:szCs w:val="24"/>
          <w:lang w:val="en-ZA"/>
        </w:rPr>
        <w:footnoteReference w:id="2"/>
      </w:r>
      <w:r w:rsidR="00BD021D">
        <w:rPr>
          <w:rFonts w:ascii="Arial" w:hAnsi="Arial" w:cs="Arial"/>
          <w:sz w:val="24"/>
          <w:szCs w:val="24"/>
          <w:lang w:val="en-ZA"/>
        </w:rPr>
        <w:t xml:space="preserve"> The appellant was sentenced to 14 months imprisonment without the option for a fine, this </w:t>
      </w:r>
      <w:r w:rsidR="00D71F25">
        <w:rPr>
          <w:rFonts w:ascii="Arial" w:hAnsi="Arial" w:cs="Arial"/>
          <w:sz w:val="24"/>
          <w:szCs w:val="24"/>
          <w:lang w:val="en-ZA"/>
        </w:rPr>
        <w:t>in my view</w:t>
      </w:r>
      <w:r w:rsidR="00BD021D">
        <w:rPr>
          <w:rFonts w:ascii="Arial" w:hAnsi="Arial" w:cs="Arial"/>
          <w:sz w:val="24"/>
          <w:szCs w:val="24"/>
          <w:lang w:val="en-ZA"/>
        </w:rPr>
        <w:t xml:space="preserve">, the court </w:t>
      </w:r>
      <w:r w:rsidR="00F56690">
        <w:rPr>
          <w:rFonts w:ascii="Arial" w:hAnsi="Arial" w:cs="Arial"/>
          <w:i/>
          <w:sz w:val="24"/>
          <w:szCs w:val="24"/>
          <w:lang w:val="en-ZA"/>
        </w:rPr>
        <w:t>a quo</w:t>
      </w:r>
      <w:r w:rsidR="00BD021D">
        <w:rPr>
          <w:rFonts w:ascii="Arial" w:hAnsi="Arial" w:cs="Arial"/>
          <w:sz w:val="24"/>
          <w:szCs w:val="24"/>
          <w:lang w:val="en-ZA"/>
        </w:rPr>
        <w:t xml:space="preserve"> did so </w:t>
      </w:r>
      <w:r w:rsidR="00D71F25">
        <w:rPr>
          <w:rFonts w:ascii="Arial" w:hAnsi="Arial" w:cs="Arial"/>
          <w:sz w:val="24"/>
          <w:szCs w:val="24"/>
          <w:lang w:val="en-ZA"/>
        </w:rPr>
        <w:t xml:space="preserve">taking </w:t>
      </w:r>
      <w:r w:rsidR="00B8746A">
        <w:rPr>
          <w:rFonts w:ascii="Arial" w:hAnsi="Arial" w:cs="Arial"/>
          <w:sz w:val="24"/>
          <w:szCs w:val="24"/>
          <w:lang w:val="en-ZA"/>
        </w:rPr>
        <w:t xml:space="preserve"> </w:t>
      </w:r>
      <w:r w:rsidR="00BD021D">
        <w:rPr>
          <w:rFonts w:ascii="Arial" w:hAnsi="Arial" w:cs="Arial"/>
          <w:sz w:val="24"/>
          <w:szCs w:val="24"/>
          <w:lang w:val="en-ZA"/>
        </w:rPr>
        <w:t xml:space="preserve">all </w:t>
      </w:r>
      <w:r w:rsidR="00D71F25">
        <w:rPr>
          <w:rFonts w:ascii="Arial" w:hAnsi="Arial" w:cs="Arial"/>
          <w:sz w:val="24"/>
          <w:szCs w:val="24"/>
          <w:lang w:val="en-ZA"/>
        </w:rPr>
        <w:t xml:space="preserve">the </w:t>
      </w:r>
      <w:r w:rsidR="00BD021D">
        <w:rPr>
          <w:rFonts w:ascii="Arial" w:hAnsi="Arial" w:cs="Arial"/>
          <w:sz w:val="24"/>
          <w:szCs w:val="24"/>
          <w:lang w:val="en-ZA"/>
        </w:rPr>
        <w:t xml:space="preserve">factors in </w:t>
      </w:r>
      <w:r w:rsidR="00D71F25">
        <w:rPr>
          <w:rFonts w:ascii="Arial" w:hAnsi="Arial" w:cs="Arial"/>
          <w:sz w:val="24"/>
          <w:szCs w:val="24"/>
          <w:lang w:val="en-ZA"/>
        </w:rPr>
        <w:t>to account</w:t>
      </w:r>
      <w:r w:rsidR="00BD021D">
        <w:rPr>
          <w:rFonts w:ascii="Arial" w:hAnsi="Arial" w:cs="Arial"/>
          <w:sz w:val="24"/>
          <w:szCs w:val="24"/>
          <w:lang w:val="en-ZA"/>
        </w:rPr>
        <w:t>, especially the fact that first offenders should not be give</w:t>
      </w:r>
      <w:r w:rsidR="00B8746A">
        <w:rPr>
          <w:rFonts w:ascii="Arial" w:hAnsi="Arial" w:cs="Arial"/>
          <w:sz w:val="24"/>
          <w:szCs w:val="24"/>
          <w:lang w:val="en-ZA"/>
        </w:rPr>
        <w:t xml:space="preserve">n the impression that they </w:t>
      </w:r>
      <w:r w:rsidR="00DB5838">
        <w:rPr>
          <w:rFonts w:ascii="Arial" w:hAnsi="Arial" w:cs="Arial"/>
          <w:sz w:val="24"/>
          <w:szCs w:val="24"/>
          <w:lang w:val="en-ZA"/>
        </w:rPr>
        <w:t xml:space="preserve">will </w:t>
      </w:r>
      <w:r w:rsidR="00B8746A">
        <w:rPr>
          <w:rFonts w:ascii="Arial" w:hAnsi="Arial" w:cs="Arial"/>
          <w:sz w:val="24"/>
          <w:szCs w:val="24"/>
          <w:lang w:val="en-ZA"/>
        </w:rPr>
        <w:t xml:space="preserve">always be given a choice between direct </w:t>
      </w:r>
      <w:r w:rsidR="00DE134C">
        <w:rPr>
          <w:rFonts w:ascii="Arial" w:hAnsi="Arial" w:cs="Arial"/>
          <w:sz w:val="24"/>
          <w:szCs w:val="24"/>
          <w:lang w:val="en-ZA"/>
        </w:rPr>
        <w:t>imprisonment</w:t>
      </w:r>
      <w:r w:rsidR="00B8746A">
        <w:rPr>
          <w:rFonts w:ascii="Arial" w:hAnsi="Arial" w:cs="Arial"/>
          <w:sz w:val="24"/>
          <w:szCs w:val="24"/>
          <w:lang w:val="en-ZA"/>
        </w:rPr>
        <w:t xml:space="preserve"> or a fine. </w:t>
      </w:r>
    </w:p>
    <w:p w:rsidR="00D9254C" w:rsidRDefault="00D9254C" w:rsidP="00EF022A">
      <w:pPr>
        <w:spacing w:after="0" w:line="360" w:lineRule="auto"/>
        <w:jc w:val="both"/>
        <w:rPr>
          <w:rFonts w:ascii="Arial" w:hAnsi="Arial" w:cs="Arial"/>
          <w:sz w:val="24"/>
          <w:szCs w:val="24"/>
          <w:lang w:val="en-ZA"/>
        </w:rPr>
      </w:pPr>
    </w:p>
    <w:p w:rsidR="00D9254C" w:rsidRDefault="00696417" w:rsidP="00EF022A">
      <w:pPr>
        <w:spacing w:after="0" w:line="360" w:lineRule="auto"/>
        <w:jc w:val="both"/>
        <w:rPr>
          <w:rFonts w:ascii="Arial" w:hAnsi="Arial" w:cs="Arial"/>
          <w:sz w:val="24"/>
          <w:szCs w:val="24"/>
          <w:lang w:val="en-ZA"/>
        </w:rPr>
      </w:pPr>
      <w:r>
        <w:rPr>
          <w:rFonts w:ascii="Arial" w:hAnsi="Arial" w:cs="Arial"/>
          <w:sz w:val="24"/>
          <w:szCs w:val="24"/>
          <w:lang w:val="en-ZA"/>
        </w:rPr>
        <w:lastRenderedPageBreak/>
        <w:t>[7]</w:t>
      </w:r>
      <w:r>
        <w:rPr>
          <w:rFonts w:ascii="Arial" w:hAnsi="Arial" w:cs="Arial"/>
          <w:sz w:val="24"/>
          <w:szCs w:val="24"/>
          <w:lang w:val="en-ZA"/>
        </w:rPr>
        <w:tab/>
      </w:r>
      <w:r w:rsidR="00D9254C">
        <w:rPr>
          <w:rFonts w:ascii="Arial" w:hAnsi="Arial" w:cs="Arial"/>
          <w:sz w:val="24"/>
          <w:szCs w:val="24"/>
          <w:lang w:val="en-ZA"/>
        </w:rPr>
        <w:t xml:space="preserve">In the recent judgment of </w:t>
      </w:r>
      <w:r w:rsidR="00D9254C" w:rsidRPr="00D9254C">
        <w:rPr>
          <w:rFonts w:ascii="Arial" w:hAnsi="Arial" w:cs="Arial"/>
          <w:i/>
          <w:sz w:val="24"/>
          <w:szCs w:val="24"/>
          <w:lang w:val="en-ZA"/>
        </w:rPr>
        <w:t>Platt v S</w:t>
      </w:r>
      <w:r w:rsidR="002B25FD">
        <w:rPr>
          <w:rFonts w:ascii="Arial" w:hAnsi="Arial" w:cs="Arial"/>
          <w:i/>
          <w:sz w:val="24"/>
          <w:szCs w:val="24"/>
          <w:lang w:val="en-ZA"/>
        </w:rPr>
        <w:t>,</w:t>
      </w:r>
      <w:r w:rsidR="00D9254C">
        <w:rPr>
          <w:rStyle w:val="FootnoteReference"/>
          <w:rFonts w:ascii="Arial" w:hAnsi="Arial" w:cs="Arial"/>
          <w:i/>
          <w:sz w:val="24"/>
          <w:szCs w:val="24"/>
          <w:lang w:val="en-ZA"/>
        </w:rPr>
        <w:footnoteReference w:id="3"/>
      </w:r>
      <w:r w:rsidR="00D9254C">
        <w:rPr>
          <w:rFonts w:ascii="Arial" w:hAnsi="Arial" w:cs="Arial"/>
          <w:sz w:val="24"/>
          <w:szCs w:val="24"/>
          <w:lang w:val="en-ZA"/>
        </w:rPr>
        <w:t xml:space="preserve"> Shivute J together with Unegu AJ concurring, held the following: </w:t>
      </w:r>
    </w:p>
    <w:p w:rsidR="00D9254C" w:rsidRDefault="00D9254C" w:rsidP="00EF022A">
      <w:pPr>
        <w:spacing w:after="0" w:line="360" w:lineRule="auto"/>
        <w:jc w:val="both"/>
        <w:rPr>
          <w:rFonts w:ascii="Arial" w:hAnsi="Arial" w:cs="Arial"/>
          <w:sz w:val="24"/>
          <w:szCs w:val="24"/>
          <w:lang w:val="en-ZA"/>
        </w:rPr>
      </w:pPr>
    </w:p>
    <w:p w:rsidR="00D9254C" w:rsidRPr="00D9254C" w:rsidRDefault="00D9254C" w:rsidP="00EF022A">
      <w:pPr>
        <w:spacing w:after="0" w:line="360" w:lineRule="auto"/>
        <w:jc w:val="both"/>
        <w:rPr>
          <w:rFonts w:ascii="Arial" w:hAnsi="Arial" w:cs="Arial"/>
          <w:sz w:val="24"/>
          <w:szCs w:val="24"/>
          <w:lang w:val="en-ZA"/>
        </w:rPr>
      </w:pPr>
      <w:r>
        <w:rPr>
          <w:rFonts w:ascii="Arial" w:hAnsi="Arial" w:cs="Arial"/>
          <w:lang w:val="en-ZA"/>
        </w:rPr>
        <w:t>‘</w:t>
      </w:r>
      <w:r w:rsidRPr="00D9254C">
        <w:rPr>
          <w:rFonts w:ascii="Arial" w:hAnsi="Arial" w:cs="Arial"/>
          <w:lang w:val="en-ZA"/>
        </w:rPr>
        <w:t xml:space="preserve">It is a serious offence to be convicted of possession of drugs just as in the case of a conviction of dealing in drugs. Possessors and users of drugs are the main culprits making the business of dealing in drugs a lucrative business. </w:t>
      </w:r>
      <w:r w:rsidRPr="00D9254C">
        <w:rPr>
          <w:rFonts w:ascii="Arial" w:hAnsi="Arial" w:cs="Arial"/>
          <w:u w:val="single"/>
          <w:lang w:val="en-ZA"/>
        </w:rPr>
        <w:t>Courts will fail in their duties to punish the offence of possession of drugs if those convicted with the offence (depending on the circumstances and facts of a particular matter) are given a mere slap on their wrist</w:t>
      </w:r>
      <w:r w:rsidRPr="00D9254C">
        <w:rPr>
          <w:rFonts w:ascii="Arial" w:hAnsi="Arial" w:cs="Arial"/>
          <w:lang w:val="en-ZA"/>
        </w:rPr>
        <w:t>.</w:t>
      </w:r>
      <w:r>
        <w:rPr>
          <w:rFonts w:ascii="Arial" w:hAnsi="Arial" w:cs="Arial"/>
          <w:lang w:val="en-ZA"/>
        </w:rPr>
        <w:t xml:space="preserve">’ </w:t>
      </w:r>
      <w:r w:rsidRPr="00D9254C">
        <w:rPr>
          <w:rFonts w:ascii="Arial" w:hAnsi="Arial" w:cs="Arial"/>
          <w:sz w:val="24"/>
          <w:szCs w:val="24"/>
          <w:lang w:val="en-ZA"/>
        </w:rPr>
        <w:t>(Underlined, my own emphasis.)</w:t>
      </w:r>
    </w:p>
    <w:p w:rsidR="00D9254C" w:rsidRDefault="00D9254C" w:rsidP="00EF022A">
      <w:pPr>
        <w:spacing w:after="0" w:line="360" w:lineRule="auto"/>
        <w:jc w:val="both"/>
        <w:rPr>
          <w:rFonts w:ascii="Arial" w:hAnsi="Arial" w:cs="Arial"/>
          <w:sz w:val="24"/>
          <w:szCs w:val="24"/>
          <w:lang w:val="en-ZA"/>
        </w:rPr>
      </w:pPr>
    </w:p>
    <w:p w:rsidR="008F3553" w:rsidRDefault="00DE134C" w:rsidP="00EF022A">
      <w:pPr>
        <w:spacing w:after="0" w:line="360" w:lineRule="auto"/>
        <w:jc w:val="both"/>
        <w:rPr>
          <w:rFonts w:ascii="Arial" w:hAnsi="Arial" w:cs="Arial"/>
          <w:sz w:val="24"/>
          <w:szCs w:val="24"/>
          <w:lang w:val="en-ZA"/>
        </w:rPr>
      </w:pPr>
      <w:r>
        <w:rPr>
          <w:rFonts w:ascii="Arial" w:hAnsi="Arial" w:cs="Arial"/>
          <w:sz w:val="24"/>
          <w:szCs w:val="24"/>
          <w:lang w:val="en-ZA"/>
        </w:rPr>
        <w:t>[</w:t>
      </w:r>
      <w:r w:rsidR="00696417">
        <w:rPr>
          <w:rFonts w:ascii="Arial" w:hAnsi="Arial" w:cs="Arial"/>
          <w:sz w:val="24"/>
          <w:szCs w:val="24"/>
          <w:lang w:val="en-ZA"/>
        </w:rPr>
        <w:t>8</w:t>
      </w:r>
      <w:r>
        <w:rPr>
          <w:rFonts w:ascii="Arial" w:hAnsi="Arial" w:cs="Arial"/>
          <w:sz w:val="24"/>
          <w:szCs w:val="24"/>
          <w:lang w:val="en-ZA"/>
        </w:rPr>
        <w:t xml:space="preserve">] </w:t>
      </w:r>
      <w:r>
        <w:rPr>
          <w:rFonts w:ascii="Arial" w:hAnsi="Arial" w:cs="Arial"/>
          <w:sz w:val="24"/>
          <w:szCs w:val="24"/>
          <w:lang w:val="en-ZA"/>
        </w:rPr>
        <w:tab/>
      </w:r>
      <w:r w:rsidR="00D9254C">
        <w:rPr>
          <w:rFonts w:ascii="Arial" w:hAnsi="Arial" w:cs="Arial"/>
          <w:sz w:val="24"/>
          <w:szCs w:val="24"/>
          <w:lang w:val="en-ZA"/>
        </w:rPr>
        <w:t xml:space="preserve">Having </w:t>
      </w:r>
      <w:r w:rsidR="00F56690">
        <w:rPr>
          <w:rFonts w:ascii="Arial" w:hAnsi="Arial" w:cs="Arial"/>
          <w:sz w:val="24"/>
          <w:szCs w:val="24"/>
          <w:lang w:val="en-ZA"/>
        </w:rPr>
        <w:t>re</w:t>
      </w:r>
      <w:r w:rsidR="00914E6D">
        <w:rPr>
          <w:rFonts w:ascii="Arial" w:hAnsi="Arial" w:cs="Arial"/>
          <w:sz w:val="24"/>
          <w:szCs w:val="24"/>
          <w:lang w:val="en-ZA"/>
        </w:rPr>
        <w:t>gard</w:t>
      </w:r>
      <w:r w:rsidR="00F56690">
        <w:rPr>
          <w:rFonts w:ascii="Arial" w:hAnsi="Arial" w:cs="Arial"/>
          <w:sz w:val="24"/>
          <w:szCs w:val="24"/>
          <w:lang w:val="en-ZA"/>
        </w:rPr>
        <w:t xml:space="preserve"> to </w:t>
      </w:r>
      <w:r w:rsidR="00C7144D">
        <w:rPr>
          <w:rFonts w:ascii="Arial" w:hAnsi="Arial" w:cs="Arial"/>
          <w:sz w:val="24"/>
          <w:szCs w:val="24"/>
          <w:lang w:val="en-ZA"/>
        </w:rPr>
        <w:t>the above sentiments, C</w:t>
      </w:r>
      <w:r>
        <w:rPr>
          <w:rFonts w:ascii="Arial" w:hAnsi="Arial" w:cs="Arial"/>
          <w:sz w:val="24"/>
          <w:szCs w:val="24"/>
          <w:lang w:val="en-ZA"/>
        </w:rPr>
        <w:t xml:space="preserve">ourts are under an obligation to consider uniformity in sentencing </w:t>
      </w:r>
      <w:r w:rsidR="00C7144D">
        <w:rPr>
          <w:rFonts w:ascii="Arial" w:hAnsi="Arial" w:cs="Arial"/>
          <w:sz w:val="24"/>
          <w:szCs w:val="24"/>
          <w:lang w:val="en-ZA"/>
        </w:rPr>
        <w:t>with</w:t>
      </w:r>
      <w:r>
        <w:rPr>
          <w:rFonts w:ascii="Arial" w:hAnsi="Arial" w:cs="Arial"/>
          <w:sz w:val="24"/>
          <w:szCs w:val="24"/>
          <w:lang w:val="en-ZA"/>
        </w:rPr>
        <w:t xml:space="preserve"> regard to similar cases. This not only displays the fairness of the courts, but encourages the public’s confidence in the impartiality of the courts. The 14 months imprisonment imposed by the court a quo cannot be said to be startlingly inappropriate, neither does it induce a sense of shock.</w:t>
      </w:r>
      <w:r w:rsidR="00E56C19">
        <w:rPr>
          <w:rFonts w:ascii="Arial" w:hAnsi="Arial" w:cs="Arial"/>
          <w:sz w:val="24"/>
          <w:szCs w:val="24"/>
          <w:lang w:val="en-ZA"/>
        </w:rPr>
        <w:t xml:space="preserve"> </w:t>
      </w:r>
      <w:r w:rsidR="00E56C19" w:rsidRPr="00E56C19">
        <w:rPr>
          <w:rFonts w:ascii="Arial" w:hAnsi="Arial" w:cs="Arial"/>
          <w:sz w:val="24"/>
          <w:szCs w:val="24"/>
          <w:lang w:val="en-ZA"/>
        </w:rPr>
        <w:t xml:space="preserve">The Learned Magistrate </w:t>
      </w:r>
      <w:r w:rsidR="00E56C19">
        <w:rPr>
          <w:rFonts w:ascii="Arial" w:hAnsi="Arial" w:cs="Arial"/>
          <w:sz w:val="24"/>
          <w:szCs w:val="24"/>
          <w:lang w:val="en-ZA"/>
        </w:rPr>
        <w:t xml:space="preserve">can therefore not be said to have </w:t>
      </w:r>
      <w:r w:rsidR="00E56C19" w:rsidRPr="00E56C19">
        <w:rPr>
          <w:rFonts w:ascii="Arial" w:hAnsi="Arial" w:cs="Arial"/>
          <w:sz w:val="24"/>
          <w:szCs w:val="24"/>
          <w:lang w:val="en-ZA"/>
        </w:rPr>
        <w:t>erred and/or misdirected herself in law and/or facts by failing to follow the norm</w:t>
      </w:r>
      <w:r w:rsidR="00E56C19">
        <w:rPr>
          <w:rFonts w:ascii="Arial" w:hAnsi="Arial" w:cs="Arial"/>
          <w:sz w:val="24"/>
          <w:szCs w:val="24"/>
          <w:lang w:val="en-ZA"/>
        </w:rPr>
        <w:t xml:space="preserve"> set by superior courts </w:t>
      </w:r>
      <w:r w:rsidR="00E56C19" w:rsidRPr="00E56C19">
        <w:rPr>
          <w:rFonts w:ascii="Arial" w:hAnsi="Arial" w:cs="Arial"/>
          <w:sz w:val="24"/>
          <w:szCs w:val="24"/>
          <w:lang w:val="en-ZA"/>
        </w:rPr>
        <w:t>when sentencing in cases of similar nature.</w:t>
      </w:r>
      <w:r>
        <w:rPr>
          <w:rFonts w:ascii="Arial" w:hAnsi="Arial" w:cs="Arial"/>
          <w:sz w:val="24"/>
          <w:szCs w:val="24"/>
          <w:lang w:val="en-ZA"/>
        </w:rPr>
        <w:t xml:space="preserve"> </w:t>
      </w:r>
      <w:r w:rsidR="00E56C19">
        <w:rPr>
          <w:rFonts w:ascii="Arial" w:hAnsi="Arial" w:cs="Arial"/>
          <w:sz w:val="24"/>
          <w:szCs w:val="24"/>
          <w:lang w:val="en-ZA"/>
        </w:rPr>
        <w:t xml:space="preserve"> She clearly followed precedence. </w:t>
      </w:r>
    </w:p>
    <w:p w:rsidR="008F3553" w:rsidRDefault="008F3553" w:rsidP="00EF022A">
      <w:pPr>
        <w:spacing w:after="0" w:line="360" w:lineRule="auto"/>
        <w:jc w:val="both"/>
        <w:rPr>
          <w:rFonts w:ascii="Arial" w:hAnsi="Arial" w:cs="Arial"/>
          <w:sz w:val="24"/>
          <w:szCs w:val="24"/>
          <w:lang w:val="en-ZA"/>
        </w:rPr>
      </w:pPr>
    </w:p>
    <w:p w:rsidR="008F3553" w:rsidRDefault="008F3553" w:rsidP="00EF022A">
      <w:pPr>
        <w:spacing w:after="0" w:line="360" w:lineRule="auto"/>
        <w:jc w:val="both"/>
        <w:rPr>
          <w:rFonts w:ascii="Arial" w:hAnsi="Arial" w:cs="Arial"/>
          <w:sz w:val="24"/>
          <w:szCs w:val="24"/>
          <w:lang w:val="en-ZA"/>
        </w:rPr>
      </w:pPr>
      <w:r>
        <w:rPr>
          <w:rFonts w:ascii="Arial" w:hAnsi="Arial" w:cs="Arial"/>
          <w:sz w:val="24"/>
          <w:szCs w:val="24"/>
          <w:lang w:val="en-ZA"/>
        </w:rPr>
        <w:t>[</w:t>
      </w:r>
      <w:r w:rsidR="00696417">
        <w:rPr>
          <w:rFonts w:ascii="Arial" w:hAnsi="Arial" w:cs="Arial"/>
          <w:sz w:val="24"/>
          <w:szCs w:val="24"/>
          <w:lang w:val="en-ZA"/>
        </w:rPr>
        <w:t>9</w:t>
      </w:r>
      <w:r w:rsidR="002B25FD">
        <w:rPr>
          <w:rFonts w:ascii="Arial" w:hAnsi="Arial" w:cs="Arial"/>
          <w:sz w:val="24"/>
          <w:szCs w:val="24"/>
          <w:lang w:val="en-ZA"/>
        </w:rPr>
        <w:t>]</w:t>
      </w:r>
      <w:r>
        <w:rPr>
          <w:rFonts w:ascii="Arial" w:hAnsi="Arial" w:cs="Arial"/>
          <w:sz w:val="24"/>
          <w:szCs w:val="24"/>
          <w:lang w:val="en-ZA"/>
        </w:rPr>
        <w:tab/>
        <w:t>Furthermore, counsel for the appellant argued that t</w:t>
      </w:r>
      <w:r w:rsidRPr="008F3553">
        <w:rPr>
          <w:rFonts w:ascii="Arial" w:hAnsi="Arial" w:cs="Arial"/>
          <w:sz w:val="24"/>
          <w:szCs w:val="24"/>
          <w:lang w:val="en-ZA"/>
        </w:rPr>
        <w:t>he Learned Magistrate erred and/or misdirected herself in law and/or facts by failing to assist the unrepresented accused in placing sufficient mitigating factor</w:t>
      </w:r>
      <w:r w:rsidR="00C7144D">
        <w:rPr>
          <w:rFonts w:ascii="Arial" w:hAnsi="Arial" w:cs="Arial"/>
          <w:sz w:val="24"/>
          <w:szCs w:val="24"/>
          <w:lang w:val="en-ZA"/>
        </w:rPr>
        <w:t>s</w:t>
      </w:r>
      <w:r w:rsidRPr="008F3553">
        <w:rPr>
          <w:rFonts w:ascii="Arial" w:hAnsi="Arial" w:cs="Arial"/>
          <w:sz w:val="24"/>
          <w:szCs w:val="24"/>
          <w:lang w:val="en-ZA"/>
        </w:rPr>
        <w:t>, more particularly the continued well-being of the appellant’s child and his ability to pay a fine</w:t>
      </w:r>
      <w:r w:rsidR="00914E6D">
        <w:rPr>
          <w:rFonts w:ascii="Arial" w:hAnsi="Arial" w:cs="Arial"/>
          <w:sz w:val="24"/>
          <w:szCs w:val="24"/>
          <w:lang w:val="en-ZA"/>
        </w:rPr>
        <w:t xml:space="preserve">, </w:t>
      </w:r>
      <w:r w:rsidRPr="008F3553">
        <w:rPr>
          <w:rFonts w:ascii="Arial" w:hAnsi="Arial" w:cs="Arial"/>
          <w:sz w:val="24"/>
          <w:szCs w:val="24"/>
          <w:lang w:val="en-ZA"/>
        </w:rPr>
        <w:t>in what amount as well as his educational background.</w:t>
      </w:r>
      <w:r w:rsidR="00FB7A39">
        <w:rPr>
          <w:rFonts w:ascii="Arial" w:hAnsi="Arial" w:cs="Arial"/>
          <w:sz w:val="24"/>
          <w:szCs w:val="24"/>
          <w:lang w:val="en-ZA"/>
        </w:rPr>
        <w:t xml:space="preserve"> From the record of proceedings in the court </w:t>
      </w:r>
      <w:r w:rsidR="00FB7A39" w:rsidRPr="00FB7A39">
        <w:rPr>
          <w:rFonts w:ascii="Arial" w:hAnsi="Arial" w:cs="Arial"/>
          <w:i/>
          <w:sz w:val="24"/>
          <w:szCs w:val="24"/>
          <w:lang w:val="en-ZA"/>
        </w:rPr>
        <w:t>a quo</w:t>
      </w:r>
      <w:r w:rsidR="00FB7A39">
        <w:rPr>
          <w:rFonts w:ascii="Arial" w:hAnsi="Arial" w:cs="Arial"/>
          <w:sz w:val="24"/>
          <w:szCs w:val="24"/>
          <w:lang w:val="en-ZA"/>
        </w:rPr>
        <w:t xml:space="preserve">, </w:t>
      </w:r>
      <w:r w:rsidR="00C7144D">
        <w:rPr>
          <w:rFonts w:ascii="Arial" w:hAnsi="Arial" w:cs="Arial"/>
          <w:sz w:val="24"/>
          <w:szCs w:val="24"/>
          <w:lang w:val="en-ZA"/>
        </w:rPr>
        <w:t>the</w:t>
      </w:r>
      <w:r w:rsidR="00FB7A39">
        <w:rPr>
          <w:rFonts w:ascii="Arial" w:hAnsi="Arial" w:cs="Arial"/>
          <w:sz w:val="24"/>
          <w:szCs w:val="24"/>
          <w:lang w:val="en-ZA"/>
        </w:rPr>
        <w:t xml:space="preserve"> appellant indeed mentioned that he has one 7 year old child and that he is unemployed. He takes care of his parents who are pensioners and assists them with selling their cattle at auctions to earn some money. Furthermore, he mentioned that he was called for interviews at the Veterinary offices and that the sentence imposed wou</w:t>
      </w:r>
      <w:r w:rsidR="00940D2C">
        <w:rPr>
          <w:rFonts w:ascii="Arial" w:hAnsi="Arial" w:cs="Arial"/>
          <w:sz w:val="24"/>
          <w:szCs w:val="24"/>
          <w:lang w:val="en-ZA"/>
        </w:rPr>
        <w:t>ld affect his</w:t>
      </w:r>
      <w:r w:rsidR="00914E6D">
        <w:rPr>
          <w:rFonts w:ascii="Arial" w:hAnsi="Arial" w:cs="Arial"/>
          <w:sz w:val="24"/>
          <w:szCs w:val="24"/>
          <w:lang w:val="en-ZA"/>
        </w:rPr>
        <w:t xml:space="preserve"> quest for </w:t>
      </w:r>
      <w:r w:rsidR="00940D2C">
        <w:rPr>
          <w:rFonts w:ascii="Arial" w:hAnsi="Arial" w:cs="Arial"/>
          <w:sz w:val="24"/>
          <w:szCs w:val="24"/>
          <w:lang w:val="en-ZA"/>
        </w:rPr>
        <w:t>appointment.  T</w:t>
      </w:r>
      <w:r w:rsidR="00696417">
        <w:rPr>
          <w:rFonts w:ascii="Arial" w:hAnsi="Arial" w:cs="Arial"/>
          <w:sz w:val="24"/>
          <w:szCs w:val="24"/>
          <w:lang w:val="en-ZA"/>
        </w:rPr>
        <w:t xml:space="preserve">he fact </w:t>
      </w:r>
      <w:r w:rsidR="00940D2C">
        <w:rPr>
          <w:rFonts w:ascii="Arial" w:hAnsi="Arial" w:cs="Arial"/>
          <w:sz w:val="24"/>
          <w:szCs w:val="24"/>
          <w:lang w:val="en-ZA"/>
        </w:rPr>
        <w:t xml:space="preserve">remain </w:t>
      </w:r>
      <w:r w:rsidR="00696417">
        <w:rPr>
          <w:rFonts w:ascii="Arial" w:hAnsi="Arial" w:cs="Arial"/>
          <w:sz w:val="24"/>
          <w:szCs w:val="24"/>
          <w:lang w:val="en-ZA"/>
        </w:rPr>
        <w:t xml:space="preserve">that </w:t>
      </w:r>
      <w:r w:rsidR="00940D2C">
        <w:rPr>
          <w:rFonts w:ascii="Arial" w:hAnsi="Arial" w:cs="Arial"/>
          <w:sz w:val="24"/>
          <w:szCs w:val="24"/>
          <w:lang w:val="en-ZA"/>
        </w:rPr>
        <w:t xml:space="preserve">the </w:t>
      </w:r>
      <w:r w:rsidR="00696417">
        <w:rPr>
          <w:rFonts w:ascii="Arial" w:hAnsi="Arial" w:cs="Arial"/>
          <w:sz w:val="24"/>
          <w:szCs w:val="24"/>
          <w:lang w:val="en-ZA"/>
        </w:rPr>
        <w:t xml:space="preserve">offence </w:t>
      </w:r>
      <w:r w:rsidR="00940D2C">
        <w:rPr>
          <w:rFonts w:ascii="Arial" w:hAnsi="Arial" w:cs="Arial"/>
          <w:sz w:val="24"/>
          <w:szCs w:val="24"/>
          <w:lang w:val="en-ZA"/>
        </w:rPr>
        <w:t>is</w:t>
      </w:r>
      <w:r w:rsidR="00696417">
        <w:rPr>
          <w:rFonts w:ascii="Arial" w:hAnsi="Arial" w:cs="Arial"/>
          <w:sz w:val="24"/>
          <w:szCs w:val="24"/>
          <w:lang w:val="en-ZA"/>
        </w:rPr>
        <w:t xml:space="preserve"> serious and prevalent in the area</w:t>
      </w:r>
      <w:r w:rsidR="00940D2C">
        <w:rPr>
          <w:rFonts w:ascii="Arial" w:hAnsi="Arial" w:cs="Arial"/>
          <w:sz w:val="24"/>
          <w:szCs w:val="24"/>
          <w:lang w:val="en-ZA"/>
        </w:rPr>
        <w:t>.  T</w:t>
      </w:r>
      <w:r w:rsidR="00696417">
        <w:rPr>
          <w:rFonts w:ascii="Arial" w:hAnsi="Arial" w:cs="Arial"/>
          <w:sz w:val="24"/>
          <w:szCs w:val="24"/>
          <w:lang w:val="en-ZA"/>
        </w:rPr>
        <w:t>he use of drugs leads to members of society becoming non</w:t>
      </w:r>
      <w:r w:rsidR="00940D2C">
        <w:rPr>
          <w:rFonts w:ascii="Arial" w:hAnsi="Arial" w:cs="Arial"/>
          <w:sz w:val="24"/>
          <w:szCs w:val="24"/>
          <w:lang w:val="en-ZA"/>
        </w:rPr>
        <w:t>-productive.</w:t>
      </w:r>
    </w:p>
    <w:p w:rsidR="008F3553" w:rsidRDefault="008F3553" w:rsidP="00EF022A">
      <w:pPr>
        <w:spacing w:after="0" w:line="360" w:lineRule="auto"/>
        <w:jc w:val="both"/>
        <w:rPr>
          <w:rFonts w:ascii="Arial" w:hAnsi="Arial" w:cs="Arial"/>
          <w:sz w:val="24"/>
          <w:szCs w:val="24"/>
          <w:lang w:val="en-ZA"/>
        </w:rPr>
      </w:pPr>
    </w:p>
    <w:p w:rsidR="00F4622F" w:rsidRDefault="00696417" w:rsidP="00F4622F">
      <w:pPr>
        <w:spacing w:after="0" w:line="360" w:lineRule="auto"/>
        <w:jc w:val="both"/>
        <w:rPr>
          <w:rFonts w:ascii="Arial" w:hAnsi="Arial" w:cs="Arial"/>
          <w:sz w:val="24"/>
          <w:szCs w:val="24"/>
          <w:lang w:val="en-ZA"/>
        </w:rPr>
      </w:pPr>
      <w:r>
        <w:rPr>
          <w:rFonts w:ascii="Arial" w:hAnsi="Arial" w:cs="Arial"/>
          <w:sz w:val="24"/>
          <w:szCs w:val="24"/>
          <w:lang w:val="en-ZA"/>
        </w:rPr>
        <w:lastRenderedPageBreak/>
        <w:t>[10]</w:t>
      </w:r>
      <w:r w:rsidR="00F4622F">
        <w:rPr>
          <w:rFonts w:ascii="Arial" w:hAnsi="Arial" w:cs="Arial"/>
          <w:sz w:val="24"/>
          <w:szCs w:val="24"/>
          <w:lang w:val="en-ZA"/>
        </w:rPr>
        <w:tab/>
        <w:t>Having found no misdirection by the learned magistrate either in law or on facts, there is therefore no basis for this Court to interfere with the sentence imposed.</w:t>
      </w:r>
    </w:p>
    <w:p w:rsidR="00BD021D" w:rsidRPr="001A5AE2" w:rsidRDefault="00BD021D" w:rsidP="00EF022A">
      <w:pPr>
        <w:spacing w:after="0" w:line="360" w:lineRule="auto"/>
        <w:jc w:val="both"/>
        <w:rPr>
          <w:rFonts w:ascii="Arial" w:hAnsi="Arial" w:cs="Arial"/>
          <w:sz w:val="24"/>
          <w:szCs w:val="24"/>
          <w:lang w:val="en-ZA"/>
        </w:rPr>
      </w:pPr>
    </w:p>
    <w:p w:rsidR="00EF022A" w:rsidRPr="00EF022A" w:rsidRDefault="00DE134C" w:rsidP="00EF022A">
      <w:pPr>
        <w:spacing w:after="0" w:line="360" w:lineRule="auto"/>
        <w:jc w:val="both"/>
        <w:rPr>
          <w:rFonts w:ascii="Arial" w:hAnsi="Arial" w:cs="Arial"/>
          <w:sz w:val="24"/>
          <w:szCs w:val="24"/>
          <w:lang w:val="en-ZA"/>
        </w:rPr>
      </w:pPr>
      <w:r>
        <w:rPr>
          <w:rFonts w:ascii="Arial" w:hAnsi="Arial" w:cs="Arial"/>
          <w:sz w:val="24"/>
          <w:szCs w:val="24"/>
          <w:lang w:val="en-ZA"/>
        </w:rPr>
        <w:t>In the result, t</w:t>
      </w:r>
      <w:r w:rsidR="00EF022A" w:rsidRPr="00EF022A">
        <w:rPr>
          <w:rFonts w:ascii="Arial" w:hAnsi="Arial" w:cs="Arial"/>
          <w:sz w:val="24"/>
          <w:szCs w:val="24"/>
          <w:lang w:val="en-ZA"/>
        </w:rPr>
        <w:t xml:space="preserve">he </w:t>
      </w:r>
      <w:r w:rsidR="00BC651F">
        <w:rPr>
          <w:rFonts w:ascii="Arial" w:hAnsi="Arial" w:cs="Arial"/>
          <w:sz w:val="24"/>
          <w:szCs w:val="24"/>
          <w:lang w:val="en-ZA"/>
        </w:rPr>
        <w:t>appeal against sentence is dismissed.</w:t>
      </w: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both"/>
        <w:rPr>
          <w:rFonts w:ascii="Arial" w:hAnsi="Arial" w:cs="Arial"/>
          <w:sz w:val="24"/>
          <w:szCs w:val="24"/>
          <w:lang w:val="en-ZA"/>
        </w:rPr>
      </w:pPr>
    </w:p>
    <w:p w:rsidR="00EF022A" w:rsidRPr="00EF022A" w:rsidRDefault="00EF022A" w:rsidP="00EF022A">
      <w:pPr>
        <w:spacing w:after="0" w:line="360" w:lineRule="auto"/>
        <w:jc w:val="right"/>
        <w:rPr>
          <w:rFonts w:ascii="Arial" w:hAnsi="Arial" w:cs="Arial"/>
          <w:sz w:val="24"/>
          <w:szCs w:val="24"/>
          <w:lang w:val="en-ZA"/>
        </w:rPr>
      </w:pPr>
      <w:r w:rsidRPr="00EF022A">
        <w:rPr>
          <w:rFonts w:ascii="Arial" w:hAnsi="Arial" w:cs="Arial"/>
          <w:sz w:val="24"/>
          <w:szCs w:val="24"/>
          <w:lang w:val="en-ZA"/>
        </w:rPr>
        <w:t>----------------------------------</w:t>
      </w:r>
    </w:p>
    <w:p w:rsidR="00EF022A" w:rsidRPr="00EF022A" w:rsidRDefault="00EF022A" w:rsidP="00EF022A">
      <w:pPr>
        <w:spacing w:after="0" w:line="360" w:lineRule="auto"/>
        <w:jc w:val="right"/>
        <w:rPr>
          <w:rFonts w:ascii="Arial" w:hAnsi="Arial" w:cs="Arial"/>
          <w:sz w:val="24"/>
          <w:szCs w:val="24"/>
          <w:lang w:val="en-ZA"/>
        </w:rPr>
      </w:pPr>
      <w:r w:rsidRPr="00EF022A">
        <w:rPr>
          <w:rFonts w:ascii="Arial" w:hAnsi="Arial" w:cs="Arial"/>
          <w:sz w:val="24"/>
          <w:szCs w:val="24"/>
          <w:lang w:val="en-ZA"/>
        </w:rPr>
        <w:t>D N USIKU</w:t>
      </w:r>
    </w:p>
    <w:p w:rsidR="00EF022A" w:rsidRPr="00EF022A" w:rsidRDefault="00EF022A" w:rsidP="00EF022A">
      <w:pPr>
        <w:spacing w:after="0" w:line="360" w:lineRule="auto"/>
        <w:jc w:val="right"/>
        <w:rPr>
          <w:rFonts w:ascii="Arial" w:hAnsi="Arial" w:cs="Arial"/>
          <w:sz w:val="24"/>
          <w:szCs w:val="24"/>
          <w:lang w:val="en-ZA"/>
        </w:rPr>
      </w:pPr>
      <w:r w:rsidRPr="00EF022A">
        <w:rPr>
          <w:rFonts w:ascii="Arial" w:hAnsi="Arial" w:cs="Arial"/>
          <w:sz w:val="24"/>
          <w:szCs w:val="24"/>
          <w:lang w:val="en-ZA"/>
        </w:rPr>
        <w:t>Judge</w:t>
      </w: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rPr>
          <w:rFonts w:ascii="Arial" w:hAnsi="Arial" w:cs="Arial"/>
          <w:sz w:val="24"/>
          <w:szCs w:val="24"/>
          <w:lang w:val="en-ZA"/>
        </w:rPr>
      </w:pPr>
    </w:p>
    <w:p w:rsidR="00EF022A" w:rsidRPr="00EF022A" w:rsidRDefault="00EF022A" w:rsidP="00EF022A">
      <w:pPr>
        <w:spacing w:after="0" w:line="360" w:lineRule="auto"/>
        <w:jc w:val="right"/>
        <w:rPr>
          <w:rFonts w:ascii="Arial" w:hAnsi="Arial" w:cs="Arial"/>
          <w:sz w:val="24"/>
          <w:szCs w:val="24"/>
          <w:lang w:val="en-ZA"/>
        </w:rPr>
      </w:pPr>
      <w:r w:rsidRPr="00EF022A">
        <w:rPr>
          <w:rFonts w:ascii="Arial" w:hAnsi="Arial" w:cs="Arial"/>
          <w:sz w:val="24"/>
          <w:szCs w:val="24"/>
          <w:lang w:val="en-ZA"/>
        </w:rPr>
        <w:t>----------------------------------</w:t>
      </w:r>
    </w:p>
    <w:p w:rsidR="00EF022A" w:rsidRPr="00EF022A" w:rsidRDefault="004442CD" w:rsidP="00EF022A">
      <w:pPr>
        <w:spacing w:after="0" w:line="360" w:lineRule="auto"/>
        <w:jc w:val="right"/>
        <w:rPr>
          <w:rFonts w:ascii="Arial" w:hAnsi="Arial" w:cs="Arial"/>
          <w:sz w:val="24"/>
          <w:szCs w:val="24"/>
          <w:lang w:val="en-ZA"/>
        </w:rPr>
      </w:pPr>
      <w:r>
        <w:rPr>
          <w:rFonts w:ascii="Arial" w:hAnsi="Arial" w:cs="Arial"/>
          <w:sz w:val="24"/>
          <w:szCs w:val="24"/>
          <w:lang w:val="en-ZA"/>
        </w:rPr>
        <w:t xml:space="preserve">A </w:t>
      </w:r>
      <w:r w:rsidR="00EF022A">
        <w:rPr>
          <w:rFonts w:ascii="Arial" w:hAnsi="Arial" w:cs="Arial"/>
          <w:sz w:val="24"/>
          <w:szCs w:val="24"/>
          <w:lang w:val="en-ZA"/>
        </w:rPr>
        <w:t>SIBOLEKA</w:t>
      </w:r>
      <w:r w:rsidR="00EF022A" w:rsidRPr="00EF022A">
        <w:rPr>
          <w:rFonts w:ascii="Arial" w:hAnsi="Arial" w:cs="Arial"/>
          <w:sz w:val="24"/>
          <w:szCs w:val="24"/>
          <w:lang w:val="en-ZA"/>
        </w:rPr>
        <w:t xml:space="preserve"> </w:t>
      </w:r>
    </w:p>
    <w:p w:rsidR="00EF022A" w:rsidRPr="00EF022A" w:rsidRDefault="00A465F3" w:rsidP="00EF022A">
      <w:pPr>
        <w:spacing w:after="0" w:line="360" w:lineRule="auto"/>
        <w:jc w:val="right"/>
        <w:rPr>
          <w:rFonts w:ascii="Arial" w:hAnsi="Arial" w:cs="Arial"/>
          <w:sz w:val="24"/>
          <w:szCs w:val="24"/>
          <w:lang w:val="en-ZA"/>
        </w:rPr>
      </w:pPr>
      <w:r>
        <w:rPr>
          <w:rFonts w:ascii="Arial" w:hAnsi="Arial" w:cs="Arial"/>
          <w:sz w:val="24"/>
          <w:szCs w:val="24"/>
          <w:lang w:val="en-ZA"/>
        </w:rPr>
        <w:t xml:space="preserve">Acting </w:t>
      </w:r>
      <w:r w:rsidR="00EF022A" w:rsidRPr="00EF022A">
        <w:rPr>
          <w:rFonts w:ascii="Arial" w:hAnsi="Arial" w:cs="Arial"/>
          <w:sz w:val="24"/>
          <w:szCs w:val="24"/>
          <w:lang w:val="en-ZA"/>
        </w:rPr>
        <w:t>Judge</w:t>
      </w:r>
    </w:p>
    <w:p w:rsidR="00EF022A" w:rsidRPr="00EF022A" w:rsidRDefault="00EF022A" w:rsidP="00EF022A">
      <w:pPr>
        <w:spacing w:after="200" w:line="360" w:lineRule="auto"/>
        <w:rPr>
          <w:rFonts w:ascii="Arial" w:hAnsi="Arial" w:cs="Arial"/>
          <w:b/>
          <w:sz w:val="24"/>
          <w:szCs w:val="24"/>
          <w:lang w:val="en-ZA"/>
        </w:rPr>
      </w:pPr>
    </w:p>
    <w:p w:rsidR="00EF022A" w:rsidRPr="00EF022A" w:rsidRDefault="00EF022A" w:rsidP="00EF022A">
      <w:pPr>
        <w:spacing w:after="200" w:line="360" w:lineRule="auto"/>
        <w:rPr>
          <w:rFonts w:ascii="Arial" w:hAnsi="Arial" w:cs="Arial"/>
          <w:b/>
          <w:sz w:val="24"/>
          <w:szCs w:val="24"/>
          <w:lang w:val="en-ZA"/>
        </w:rPr>
      </w:pPr>
    </w:p>
    <w:p w:rsidR="00EF022A" w:rsidRPr="00EF022A" w:rsidRDefault="00EF022A" w:rsidP="00EF022A">
      <w:pPr>
        <w:spacing w:after="200" w:line="360" w:lineRule="auto"/>
        <w:rPr>
          <w:rFonts w:ascii="Arial" w:hAnsi="Arial" w:cs="Arial"/>
          <w:b/>
          <w:sz w:val="24"/>
          <w:szCs w:val="24"/>
          <w:lang w:val="en-ZA"/>
        </w:rPr>
      </w:pPr>
    </w:p>
    <w:p w:rsidR="001A5AE2" w:rsidRDefault="001A5AE2" w:rsidP="00EF022A">
      <w:pPr>
        <w:spacing w:after="200" w:line="360" w:lineRule="auto"/>
        <w:rPr>
          <w:rFonts w:ascii="Arial" w:hAnsi="Arial" w:cs="Arial"/>
          <w:b/>
          <w:sz w:val="24"/>
          <w:szCs w:val="24"/>
          <w:lang w:val="en-ZA"/>
        </w:rPr>
      </w:pPr>
    </w:p>
    <w:p w:rsidR="001A5AE2" w:rsidRDefault="001A5AE2" w:rsidP="00EF022A">
      <w:pPr>
        <w:spacing w:after="200" w:line="360" w:lineRule="auto"/>
        <w:rPr>
          <w:rFonts w:ascii="Arial" w:hAnsi="Arial" w:cs="Arial"/>
          <w:b/>
          <w:sz w:val="24"/>
          <w:szCs w:val="24"/>
          <w:lang w:val="en-ZA"/>
        </w:rPr>
      </w:pPr>
    </w:p>
    <w:p w:rsidR="00DE134C" w:rsidRDefault="00DE134C" w:rsidP="00EF022A">
      <w:pPr>
        <w:spacing w:after="200" w:line="360" w:lineRule="auto"/>
        <w:rPr>
          <w:rFonts w:ascii="Arial" w:hAnsi="Arial" w:cs="Arial"/>
          <w:b/>
          <w:sz w:val="24"/>
          <w:szCs w:val="24"/>
          <w:lang w:val="en-ZA"/>
        </w:rPr>
      </w:pPr>
    </w:p>
    <w:p w:rsidR="00C12550" w:rsidRDefault="00C12550" w:rsidP="00EF022A">
      <w:pPr>
        <w:spacing w:after="200" w:line="360" w:lineRule="auto"/>
        <w:rPr>
          <w:rFonts w:ascii="Arial" w:hAnsi="Arial" w:cs="Arial"/>
          <w:b/>
          <w:sz w:val="24"/>
          <w:szCs w:val="24"/>
          <w:lang w:val="en-ZA"/>
        </w:rPr>
      </w:pPr>
    </w:p>
    <w:p w:rsidR="00C12550" w:rsidRDefault="00C12550" w:rsidP="00EF022A">
      <w:pPr>
        <w:spacing w:after="200" w:line="360" w:lineRule="auto"/>
        <w:rPr>
          <w:rFonts w:ascii="Arial" w:hAnsi="Arial" w:cs="Arial"/>
          <w:b/>
          <w:sz w:val="24"/>
          <w:szCs w:val="24"/>
          <w:lang w:val="en-ZA"/>
        </w:rPr>
      </w:pPr>
    </w:p>
    <w:p w:rsidR="00DE134C" w:rsidRDefault="00DE134C" w:rsidP="00EF022A">
      <w:pPr>
        <w:spacing w:after="200" w:line="360" w:lineRule="auto"/>
        <w:rPr>
          <w:rFonts w:ascii="Arial" w:hAnsi="Arial" w:cs="Arial"/>
          <w:b/>
          <w:sz w:val="24"/>
          <w:szCs w:val="24"/>
          <w:lang w:val="en-ZA"/>
        </w:rPr>
      </w:pPr>
    </w:p>
    <w:p w:rsidR="002B25FD" w:rsidRDefault="002B25FD" w:rsidP="00EF022A">
      <w:pPr>
        <w:spacing w:after="200" w:line="360" w:lineRule="auto"/>
        <w:rPr>
          <w:rFonts w:ascii="Arial" w:hAnsi="Arial" w:cs="Arial"/>
          <w:b/>
          <w:sz w:val="24"/>
          <w:szCs w:val="24"/>
          <w:lang w:val="en-ZA"/>
        </w:rPr>
      </w:pPr>
    </w:p>
    <w:p w:rsidR="00EF022A" w:rsidRDefault="00EF022A" w:rsidP="00EF022A">
      <w:pPr>
        <w:spacing w:after="200" w:line="360" w:lineRule="auto"/>
        <w:rPr>
          <w:rFonts w:ascii="Arial" w:hAnsi="Arial" w:cs="Arial"/>
          <w:b/>
          <w:sz w:val="24"/>
          <w:szCs w:val="24"/>
          <w:lang w:val="en-ZA"/>
        </w:rPr>
      </w:pPr>
      <w:r w:rsidRPr="00EF022A">
        <w:rPr>
          <w:rFonts w:ascii="Arial" w:hAnsi="Arial" w:cs="Arial"/>
          <w:b/>
          <w:sz w:val="24"/>
          <w:szCs w:val="24"/>
          <w:lang w:val="en-ZA"/>
        </w:rPr>
        <w:lastRenderedPageBreak/>
        <w:t>APPEARANCES</w:t>
      </w:r>
      <w:r w:rsidR="002B25FD">
        <w:rPr>
          <w:rFonts w:ascii="Arial" w:hAnsi="Arial" w:cs="Arial"/>
          <w:b/>
          <w:sz w:val="24"/>
          <w:szCs w:val="24"/>
          <w:lang w:val="en-ZA"/>
        </w:rPr>
        <w:t>:</w:t>
      </w:r>
    </w:p>
    <w:p w:rsidR="001A5AE2" w:rsidRPr="00EF022A" w:rsidRDefault="001A5AE2" w:rsidP="00EF022A">
      <w:pPr>
        <w:spacing w:after="200" w:line="360" w:lineRule="auto"/>
        <w:rPr>
          <w:rFonts w:ascii="Arial" w:hAnsi="Arial" w:cs="Arial"/>
          <w:b/>
          <w:sz w:val="24"/>
          <w:szCs w:val="24"/>
          <w:lang w:val="en-ZA"/>
        </w:rPr>
      </w:pPr>
    </w:p>
    <w:p w:rsidR="00EF022A" w:rsidRPr="00EF022A" w:rsidRDefault="00EF022A" w:rsidP="00EF022A">
      <w:pPr>
        <w:spacing w:after="200" w:line="360" w:lineRule="auto"/>
        <w:rPr>
          <w:rFonts w:ascii="Arial" w:hAnsi="Arial" w:cs="Arial"/>
          <w:sz w:val="24"/>
          <w:szCs w:val="24"/>
          <w:lang w:val="en-ZA"/>
        </w:rPr>
      </w:pPr>
      <w:r w:rsidRPr="00EF022A">
        <w:rPr>
          <w:rFonts w:ascii="Arial" w:hAnsi="Arial" w:cs="Arial"/>
          <w:sz w:val="24"/>
          <w:szCs w:val="24"/>
          <w:lang w:val="en-ZA"/>
        </w:rPr>
        <w:t>APPELLANT:</w:t>
      </w:r>
      <w:r w:rsidRPr="00EF022A">
        <w:rPr>
          <w:rFonts w:ascii="Arial" w:hAnsi="Arial" w:cs="Arial"/>
          <w:sz w:val="24"/>
          <w:szCs w:val="24"/>
          <w:lang w:val="en-ZA"/>
        </w:rPr>
        <w:tab/>
      </w:r>
      <w:r w:rsidRPr="00EF022A">
        <w:rPr>
          <w:rFonts w:ascii="Arial" w:hAnsi="Arial" w:cs="Arial"/>
          <w:sz w:val="24"/>
          <w:szCs w:val="24"/>
          <w:lang w:val="en-ZA"/>
        </w:rPr>
        <w:tab/>
      </w:r>
      <w:r>
        <w:rPr>
          <w:rFonts w:ascii="Arial" w:hAnsi="Arial" w:cs="Arial"/>
          <w:sz w:val="24"/>
          <w:szCs w:val="24"/>
          <w:lang w:val="en-ZA"/>
        </w:rPr>
        <w:t>Mr Ntinda</w:t>
      </w:r>
    </w:p>
    <w:p w:rsidR="00EF022A" w:rsidRDefault="00EF022A" w:rsidP="002B25FD">
      <w:pPr>
        <w:spacing w:after="200" w:line="360" w:lineRule="auto"/>
        <w:ind w:left="2160" w:firstLine="720"/>
        <w:rPr>
          <w:rFonts w:ascii="Arial" w:hAnsi="Arial" w:cs="Arial"/>
          <w:sz w:val="24"/>
          <w:szCs w:val="24"/>
          <w:lang w:val="en-ZA"/>
        </w:rPr>
      </w:pPr>
      <w:r>
        <w:rPr>
          <w:rFonts w:ascii="Arial" w:hAnsi="Arial" w:cs="Arial"/>
          <w:sz w:val="24"/>
          <w:szCs w:val="24"/>
          <w:lang w:val="en-ZA"/>
        </w:rPr>
        <w:t>Sisa Namandje &amp; Co</w:t>
      </w:r>
      <w:r w:rsidR="002B25FD">
        <w:rPr>
          <w:rFonts w:ascii="Arial" w:hAnsi="Arial" w:cs="Arial"/>
          <w:sz w:val="24"/>
          <w:szCs w:val="24"/>
          <w:lang w:val="en-ZA"/>
        </w:rPr>
        <w:t>, Windhoek</w:t>
      </w:r>
    </w:p>
    <w:p w:rsidR="002B25FD" w:rsidRPr="00EF022A" w:rsidRDefault="002B25FD" w:rsidP="002B25FD">
      <w:pPr>
        <w:spacing w:after="200" w:line="360" w:lineRule="auto"/>
        <w:ind w:left="2160" w:firstLine="720"/>
        <w:rPr>
          <w:rFonts w:ascii="Arial" w:hAnsi="Arial" w:cs="Arial"/>
          <w:sz w:val="24"/>
          <w:szCs w:val="24"/>
          <w:lang w:val="en-ZA"/>
        </w:rPr>
      </w:pPr>
    </w:p>
    <w:p w:rsidR="00EF022A" w:rsidRPr="00EF022A" w:rsidRDefault="00EF022A" w:rsidP="00EF022A">
      <w:pPr>
        <w:spacing w:after="200" w:line="360" w:lineRule="auto"/>
        <w:rPr>
          <w:rFonts w:ascii="Arial" w:hAnsi="Arial" w:cs="Arial"/>
          <w:sz w:val="24"/>
          <w:szCs w:val="24"/>
          <w:lang w:val="en-ZA"/>
        </w:rPr>
      </w:pPr>
      <w:r w:rsidRPr="00EF022A">
        <w:rPr>
          <w:rFonts w:ascii="Arial" w:hAnsi="Arial" w:cs="Arial"/>
          <w:sz w:val="24"/>
          <w:szCs w:val="24"/>
          <w:lang w:val="en-ZA"/>
        </w:rPr>
        <w:t>RESPONDENT:</w:t>
      </w:r>
      <w:r w:rsidRPr="00EF022A">
        <w:rPr>
          <w:rFonts w:ascii="Arial" w:hAnsi="Arial" w:cs="Arial"/>
          <w:sz w:val="24"/>
          <w:szCs w:val="24"/>
          <w:lang w:val="en-ZA"/>
        </w:rPr>
        <w:tab/>
      </w:r>
      <w:r w:rsidRPr="00EF022A">
        <w:rPr>
          <w:rFonts w:ascii="Arial" w:hAnsi="Arial" w:cs="Arial"/>
          <w:sz w:val="24"/>
          <w:szCs w:val="24"/>
          <w:lang w:val="en-ZA"/>
        </w:rPr>
        <w:tab/>
      </w:r>
      <w:r>
        <w:rPr>
          <w:rFonts w:ascii="Arial" w:hAnsi="Arial" w:cs="Arial"/>
          <w:sz w:val="24"/>
          <w:szCs w:val="24"/>
          <w:lang w:val="en-ZA"/>
        </w:rPr>
        <w:t>Mr Muhongo</w:t>
      </w:r>
    </w:p>
    <w:p w:rsidR="00EF022A" w:rsidRPr="00EF022A" w:rsidRDefault="00BA1EE7" w:rsidP="00EF022A">
      <w:pPr>
        <w:spacing w:after="200" w:line="360" w:lineRule="auto"/>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EF022A" w:rsidRPr="00EF022A">
        <w:rPr>
          <w:rFonts w:ascii="Arial" w:hAnsi="Arial" w:cs="Arial"/>
          <w:sz w:val="24"/>
          <w:szCs w:val="24"/>
          <w:lang w:val="en-ZA"/>
        </w:rPr>
        <w:t>Of</w:t>
      </w:r>
      <w:r>
        <w:rPr>
          <w:rFonts w:ascii="Arial" w:hAnsi="Arial" w:cs="Arial"/>
          <w:sz w:val="24"/>
          <w:szCs w:val="24"/>
          <w:lang w:val="en-ZA"/>
        </w:rPr>
        <w:t>fice of the Prosecutor-General</w:t>
      </w:r>
      <w:r w:rsidR="002B25FD">
        <w:rPr>
          <w:rFonts w:ascii="Arial" w:hAnsi="Arial" w:cs="Arial"/>
          <w:sz w:val="24"/>
          <w:szCs w:val="24"/>
          <w:lang w:val="en-ZA"/>
        </w:rPr>
        <w:t>, Windhoek</w:t>
      </w:r>
    </w:p>
    <w:p w:rsidR="006A48B6" w:rsidRDefault="003B2ED5"/>
    <w:sectPr w:rsidR="006A48B6" w:rsidSect="005E7C30">
      <w:headerReference w:type="default" r:id="rId9"/>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D5" w:rsidRDefault="003B2ED5" w:rsidP="00EF022A">
      <w:pPr>
        <w:spacing w:after="0" w:line="240" w:lineRule="auto"/>
      </w:pPr>
      <w:r>
        <w:separator/>
      </w:r>
    </w:p>
  </w:endnote>
  <w:endnote w:type="continuationSeparator" w:id="0">
    <w:p w:rsidR="003B2ED5" w:rsidRDefault="003B2ED5" w:rsidP="00EF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D5" w:rsidRDefault="003B2ED5" w:rsidP="00EF022A">
      <w:pPr>
        <w:spacing w:after="0" w:line="240" w:lineRule="auto"/>
      </w:pPr>
      <w:r>
        <w:separator/>
      </w:r>
    </w:p>
  </w:footnote>
  <w:footnote w:type="continuationSeparator" w:id="0">
    <w:p w:rsidR="003B2ED5" w:rsidRDefault="003B2ED5" w:rsidP="00EF022A">
      <w:pPr>
        <w:spacing w:after="0" w:line="240" w:lineRule="auto"/>
      </w:pPr>
      <w:r>
        <w:continuationSeparator/>
      </w:r>
    </w:p>
  </w:footnote>
  <w:footnote w:id="1">
    <w:p w:rsidR="00DE134C" w:rsidRPr="00D9254C" w:rsidRDefault="00DE134C">
      <w:pPr>
        <w:pStyle w:val="FootnoteText"/>
        <w:rPr>
          <w:rFonts w:ascii="Arial" w:hAnsi="Arial" w:cs="Arial"/>
          <w:lang w:val="en-US"/>
        </w:rPr>
      </w:pPr>
      <w:r w:rsidRPr="00D9254C">
        <w:rPr>
          <w:rStyle w:val="FootnoteReference"/>
          <w:rFonts w:ascii="Arial" w:hAnsi="Arial" w:cs="Arial"/>
        </w:rPr>
        <w:footnoteRef/>
      </w:r>
      <w:r w:rsidRPr="00D9254C">
        <w:rPr>
          <w:rFonts w:ascii="Arial" w:hAnsi="Arial" w:cs="Arial"/>
        </w:rPr>
        <w:t xml:space="preserve"> </w:t>
      </w:r>
      <w:r w:rsidRPr="00D9254C">
        <w:rPr>
          <w:rFonts w:ascii="Arial" w:hAnsi="Arial" w:cs="Arial"/>
          <w:lang w:val="en-US"/>
        </w:rPr>
        <w:t>S v Tjiho 1991 NR 361 (HC).</w:t>
      </w:r>
    </w:p>
  </w:footnote>
  <w:footnote w:id="2">
    <w:p w:rsidR="00BD021D" w:rsidRPr="00BD021D" w:rsidRDefault="00BD021D">
      <w:pPr>
        <w:pStyle w:val="FootnoteText"/>
        <w:rPr>
          <w:lang w:val="en-US"/>
        </w:rPr>
      </w:pPr>
      <w:r w:rsidRPr="00D9254C">
        <w:rPr>
          <w:rStyle w:val="FootnoteReference"/>
          <w:rFonts w:ascii="Arial" w:hAnsi="Arial" w:cs="Arial"/>
        </w:rPr>
        <w:footnoteRef/>
      </w:r>
      <w:r w:rsidRPr="00D9254C">
        <w:rPr>
          <w:rFonts w:ascii="Arial" w:hAnsi="Arial" w:cs="Arial"/>
        </w:rPr>
        <w:t xml:space="preserve"> </w:t>
      </w:r>
      <w:r w:rsidRPr="00D9254C">
        <w:rPr>
          <w:rFonts w:ascii="Arial" w:hAnsi="Arial" w:cs="Arial"/>
          <w:lang w:val="en-US"/>
        </w:rPr>
        <w:t>Dlamini and Another v State (CA 126.2016) [2017] NAHCMD 75 (13 March 2017).</w:t>
      </w:r>
    </w:p>
  </w:footnote>
  <w:footnote w:id="3">
    <w:p w:rsidR="00D9254C" w:rsidRPr="00D9254C" w:rsidRDefault="00D9254C">
      <w:pPr>
        <w:pStyle w:val="FootnoteText"/>
        <w:rPr>
          <w:rFonts w:ascii="Arial" w:hAnsi="Arial" w:cs="Arial"/>
          <w:lang w:val="en-US"/>
        </w:rPr>
      </w:pPr>
      <w:r w:rsidRPr="00D9254C">
        <w:rPr>
          <w:rStyle w:val="FootnoteReference"/>
          <w:rFonts w:ascii="Arial" w:hAnsi="Arial" w:cs="Arial"/>
        </w:rPr>
        <w:footnoteRef/>
      </w:r>
      <w:r w:rsidRPr="00D9254C">
        <w:rPr>
          <w:rFonts w:ascii="Arial" w:hAnsi="Arial" w:cs="Arial"/>
        </w:rPr>
        <w:t xml:space="preserve"> (HC-MD-CRI-APP-CAL-2017/00012) [2018] NAHCMD 38 (26 February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28404"/>
      <w:docPartObj>
        <w:docPartGallery w:val="Page Numbers (Top of Page)"/>
        <w:docPartUnique/>
      </w:docPartObj>
    </w:sdtPr>
    <w:sdtEndPr>
      <w:rPr>
        <w:noProof/>
      </w:rPr>
    </w:sdtEndPr>
    <w:sdtContent>
      <w:p w:rsidR="00230A4E" w:rsidRDefault="005D595C">
        <w:pPr>
          <w:pStyle w:val="Header"/>
          <w:jc w:val="right"/>
        </w:pPr>
        <w:r>
          <w:fldChar w:fldCharType="begin"/>
        </w:r>
        <w:r>
          <w:instrText xml:space="preserve"> PAGE   \* MERGEFORMAT </w:instrText>
        </w:r>
        <w:r>
          <w:fldChar w:fldCharType="separate"/>
        </w:r>
        <w:r w:rsidR="002B25FD">
          <w:rPr>
            <w:noProof/>
          </w:rPr>
          <w:t>2</w:t>
        </w:r>
        <w:r>
          <w:rPr>
            <w:noProof/>
          </w:rPr>
          <w:fldChar w:fldCharType="end"/>
        </w:r>
      </w:p>
    </w:sdtContent>
  </w:sdt>
  <w:p w:rsidR="00230A4E" w:rsidRDefault="003B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13A8"/>
    <w:multiLevelType w:val="hybridMultilevel"/>
    <w:tmpl w:val="2222BEDE"/>
    <w:lvl w:ilvl="0" w:tplc="41A6D2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9D4B0A"/>
    <w:multiLevelType w:val="hybridMultilevel"/>
    <w:tmpl w:val="837490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ED424A"/>
    <w:multiLevelType w:val="hybridMultilevel"/>
    <w:tmpl w:val="541C1F38"/>
    <w:lvl w:ilvl="0" w:tplc="270E99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A904068"/>
    <w:multiLevelType w:val="hybridMultilevel"/>
    <w:tmpl w:val="D70A37B0"/>
    <w:lvl w:ilvl="0" w:tplc="C57494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0A"/>
    <w:rsid w:val="0006405D"/>
    <w:rsid w:val="00080E5D"/>
    <w:rsid w:val="00145F71"/>
    <w:rsid w:val="001A5AE2"/>
    <w:rsid w:val="001C14C5"/>
    <w:rsid w:val="001F5AE8"/>
    <w:rsid w:val="00287AFA"/>
    <w:rsid w:val="002B25FD"/>
    <w:rsid w:val="003724D0"/>
    <w:rsid w:val="003B2ED5"/>
    <w:rsid w:val="00443EF0"/>
    <w:rsid w:val="004442CD"/>
    <w:rsid w:val="00447A14"/>
    <w:rsid w:val="00455758"/>
    <w:rsid w:val="005D595C"/>
    <w:rsid w:val="00655B0A"/>
    <w:rsid w:val="00696417"/>
    <w:rsid w:val="006F492E"/>
    <w:rsid w:val="0079286D"/>
    <w:rsid w:val="007A2038"/>
    <w:rsid w:val="008F3553"/>
    <w:rsid w:val="00914E6D"/>
    <w:rsid w:val="00940D2C"/>
    <w:rsid w:val="009E6111"/>
    <w:rsid w:val="00A465F3"/>
    <w:rsid w:val="00A83641"/>
    <w:rsid w:val="00AC386C"/>
    <w:rsid w:val="00AE6580"/>
    <w:rsid w:val="00B00C3D"/>
    <w:rsid w:val="00B8746A"/>
    <w:rsid w:val="00BA1EE7"/>
    <w:rsid w:val="00BC651F"/>
    <w:rsid w:val="00BD021D"/>
    <w:rsid w:val="00C12550"/>
    <w:rsid w:val="00C7144D"/>
    <w:rsid w:val="00CD2992"/>
    <w:rsid w:val="00D71F25"/>
    <w:rsid w:val="00D9254C"/>
    <w:rsid w:val="00DB5838"/>
    <w:rsid w:val="00DE134C"/>
    <w:rsid w:val="00DF14FD"/>
    <w:rsid w:val="00E50CAB"/>
    <w:rsid w:val="00E56C19"/>
    <w:rsid w:val="00EA7CE0"/>
    <w:rsid w:val="00EF022A"/>
    <w:rsid w:val="00F318B8"/>
    <w:rsid w:val="00F4622F"/>
    <w:rsid w:val="00F56690"/>
    <w:rsid w:val="00F95974"/>
    <w:rsid w:val="00FB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CE7A0-0DFE-4FDE-9921-FFECF929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2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022A"/>
  </w:style>
  <w:style w:type="paragraph" w:styleId="FootnoteText">
    <w:name w:val="footnote text"/>
    <w:basedOn w:val="Normal"/>
    <w:link w:val="FootnoteTextChar"/>
    <w:uiPriority w:val="99"/>
    <w:semiHidden/>
    <w:unhideWhenUsed/>
    <w:rsid w:val="00EF022A"/>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EF022A"/>
    <w:rPr>
      <w:sz w:val="20"/>
      <w:szCs w:val="20"/>
      <w:lang w:val="en-ZA"/>
    </w:rPr>
  </w:style>
  <w:style w:type="character" w:styleId="FootnoteReference">
    <w:name w:val="footnote reference"/>
    <w:basedOn w:val="DefaultParagraphFont"/>
    <w:uiPriority w:val="99"/>
    <w:semiHidden/>
    <w:unhideWhenUsed/>
    <w:rsid w:val="00EF022A"/>
    <w:rPr>
      <w:vertAlign w:val="superscript"/>
    </w:rPr>
  </w:style>
  <w:style w:type="paragraph" w:styleId="ListParagraph">
    <w:name w:val="List Paragraph"/>
    <w:basedOn w:val="Normal"/>
    <w:uiPriority w:val="34"/>
    <w:qFormat/>
    <w:rsid w:val="00CD2992"/>
    <w:pPr>
      <w:ind w:left="720"/>
      <w:contextualSpacing/>
    </w:pPr>
  </w:style>
  <w:style w:type="paragraph" w:styleId="BalloonText">
    <w:name w:val="Balloon Text"/>
    <w:basedOn w:val="Normal"/>
    <w:link w:val="BalloonTextChar"/>
    <w:uiPriority w:val="99"/>
    <w:semiHidden/>
    <w:unhideWhenUsed/>
    <w:rsid w:val="001F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2019-04-11T18:30:00+00:00</Judgment_x0020_Date>
  </documentManagement>
</p:properties>
</file>

<file path=customXml/itemProps1.xml><?xml version="1.0" encoding="utf-8"?>
<ds:datastoreItem xmlns:ds="http://schemas.openxmlformats.org/officeDocument/2006/customXml" ds:itemID="{0CF98F52-3DD9-4AA9-AF38-CE480DC3DDF4}"/>
</file>

<file path=customXml/itemProps2.xml><?xml version="1.0" encoding="utf-8"?>
<ds:datastoreItem xmlns:ds="http://schemas.openxmlformats.org/officeDocument/2006/customXml" ds:itemID="{80B21EC6-4CBD-4548-B1ED-4E52822790C7}"/>
</file>

<file path=customXml/itemProps3.xml><?xml version="1.0" encoding="utf-8"?>
<ds:datastoreItem xmlns:ds="http://schemas.openxmlformats.org/officeDocument/2006/customXml" ds:itemID="{7EB15853-48B0-4D1B-B848-213560395292}"/>
</file>

<file path=customXml/itemProps4.xml><?xml version="1.0" encoding="utf-8"?>
<ds:datastoreItem xmlns:ds="http://schemas.openxmlformats.org/officeDocument/2006/customXml" ds:itemID="{36C90754-DC60-4C6F-A0FA-95DAA392DF98}"/>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Tjihambuma v S (HC-MD-CRI-APP-CAL-2018-00040) [2019] NAHCMD 95 (12 April 2019)</dc:title>
  <dc:subject/>
  <dc:creator>Ester Kuugongelwa</dc:creator>
  <cp:keywords/>
  <dc:description/>
  <cp:lastModifiedBy>Charlet Mokomele</cp:lastModifiedBy>
  <cp:revision>2</cp:revision>
  <cp:lastPrinted>2019-04-11T12:55:00Z</cp:lastPrinted>
  <dcterms:created xsi:type="dcterms:W3CDTF">2019-04-17T10:37:00Z</dcterms:created>
  <dcterms:modified xsi:type="dcterms:W3CDTF">2019-04-17T10:37:00Z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