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C1" w:rsidRPr="00D36391" w:rsidRDefault="005A6FC1" w:rsidP="005A6FC1">
      <w:pPr>
        <w:tabs>
          <w:tab w:val="center" w:pos="4513"/>
          <w:tab w:val="left" w:pos="8220"/>
        </w:tabs>
        <w:spacing w:after="0" w:line="360" w:lineRule="auto"/>
        <w:jc w:val="center"/>
        <w:rPr>
          <w:rFonts w:ascii="Arial" w:eastAsia="Calibri" w:hAnsi="Arial" w:cs="Arial"/>
          <w:b/>
          <w:sz w:val="24"/>
          <w:szCs w:val="24"/>
          <w:lang w:val="en-ZA"/>
        </w:rPr>
      </w:pPr>
      <w:r w:rsidRPr="00D36391">
        <w:rPr>
          <w:rFonts w:ascii="Arial" w:eastAsia="Calibri" w:hAnsi="Arial" w:cs="Arial"/>
          <w:b/>
          <w:sz w:val="24"/>
          <w:szCs w:val="24"/>
          <w:lang w:val="en-ZA"/>
        </w:rPr>
        <w:t>REPUBLIC OF NAMIBIA</w:t>
      </w:r>
    </w:p>
    <w:p w:rsidR="005A6FC1" w:rsidRPr="00D36391" w:rsidRDefault="005A6FC1" w:rsidP="005A6FC1">
      <w:pPr>
        <w:spacing w:after="0" w:line="360" w:lineRule="auto"/>
        <w:jc w:val="center"/>
        <w:rPr>
          <w:rFonts w:ascii="Arial" w:eastAsia="Calibri" w:hAnsi="Arial" w:cs="Arial"/>
          <w:b/>
          <w:sz w:val="32"/>
          <w:szCs w:val="32"/>
          <w:lang w:val="en-ZA"/>
        </w:rPr>
      </w:pPr>
      <w:r w:rsidRPr="00D36391">
        <w:rPr>
          <w:rFonts w:ascii="Arial" w:eastAsia="Calibri" w:hAnsi="Arial" w:cs="Arial"/>
          <w:b/>
          <w:noProof/>
          <w:sz w:val="32"/>
          <w:szCs w:val="32"/>
          <w:lang w:val="en-ZA" w:eastAsia="en-ZA"/>
        </w:rPr>
        <w:drawing>
          <wp:inline distT="0" distB="0" distL="0" distR="0" wp14:anchorId="5CC068CE" wp14:editId="5C819308">
            <wp:extent cx="1276350" cy="1323975"/>
            <wp:effectExtent l="1905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5A6FC1" w:rsidRPr="00D36391" w:rsidRDefault="005A6FC1" w:rsidP="005A6FC1">
      <w:pPr>
        <w:spacing w:after="0" w:line="360" w:lineRule="auto"/>
        <w:jc w:val="center"/>
        <w:rPr>
          <w:rFonts w:ascii="Arial" w:eastAsia="Calibri" w:hAnsi="Arial" w:cs="Arial"/>
          <w:bCs/>
          <w:sz w:val="24"/>
          <w:szCs w:val="24"/>
          <w:lang w:val="en-ZA"/>
        </w:rPr>
      </w:pPr>
      <w:r w:rsidRPr="00D36391">
        <w:rPr>
          <w:rFonts w:ascii="Arial" w:eastAsia="Calibri" w:hAnsi="Arial" w:cs="Arial"/>
          <w:b/>
          <w:sz w:val="24"/>
          <w:szCs w:val="24"/>
          <w:lang w:val="en-ZA"/>
        </w:rPr>
        <w:t>HIGH COURT OF NAMIBIA MAIN DIVISION, WINDHOEK</w:t>
      </w:r>
    </w:p>
    <w:p w:rsidR="005A6FC1" w:rsidRDefault="005A6FC1" w:rsidP="005A6FC1">
      <w:pPr>
        <w:spacing w:after="0" w:line="360" w:lineRule="auto"/>
        <w:jc w:val="center"/>
        <w:rPr>
          <w:rFonts w:ascii="Arial" w:eastAsia="Calibri" w:hAnsi="Arial" w:cs="Arial"/>
          <w:b/>
          <w:sz w:val="24"/>
          <w:szCs w:val="24"/>
          <w:lang w:val="en-ZA"/>
        </w:rPr>
      </w:pPr>
      <w:r>
        <w:rPr>
          <w:rFonts w:ascii="Arial" w:eastAsia="Calibri" w:hAnsi="Arial" w:cs="Arial"/>
          <w:b/>
          <w:sz w:val="24"/>
          <w:szCs w:val="24"/>
          <w:lang w:val="en-ZA"/>
        </w:rPr>
        <w:t>RULING</w:t>
      </w:r>
    </w:p>
    <w:p w:rsidR="005A6FC1" w:rsidRDefault="005A6FC1" w:rsidP="005A6FC1">
      <w:pPr>
        <w:spacing w:after="0" w:line="360" w:lineRule="auto"/>
        <w:jc w:val="both"/>
        <w:rPr>
          <w:rFonts w:ascii="Arial" w:eastAsia="Calibri" w:hAnsi="Arial" w:cs="Arial"/>
          <w:b/>
          <w:sz w:val="24"/>
          <w:szCs w:val="24"/>
          <w:lang w:val="en-ZA"/>
        </w:rPr>
      </w:pPr>
    </w:p>
    <w:p w:rsidR="005A6FC1" w:rsidRDefault="005A6FC1" w:rsidP="005A6FC1">
      <w:pPr>
        <w:spacing w:after="0" w:line="360" w:lineRule="auto"/>
        <w:ind w:left="2880" w:firstLine="720"/>
        <w:jc w:val="both"/>
        <w:rPr>
          <w:rFonts w:ascii="Arial" w:eastAsia="Calibri" w:hAnsi="Arial" w:cs="Arial"/>
          <w:b/>
          <w:sz w:val="24"/>
          <w:szCs w:val="24"/>
          <w:lang w:val="en-ZA"/>
        </w:rPr>
      </w:pPr>
      <w:r>
        <w:rPr>
          <w:rFonts w:ascii="Arial" w:eastAsia="Calibri" w:hAnsi="Arial" w:cs="Arial"/>
          <w:b/>
          <w:sz w:val="24"/>
          <w:szCs w:val="24"/>
          <w:lang w:val="en-ZA"/>
        </w:rPr>
        <w:t xml:space="preserve">        </w:t>
      </w:r>
      <w:r>
        <w:rPr>
          <w:rFonts w:ascii="Arial" w:eastAsia="Calibri" w:hAnsi="Arial" w:cs="Arial"/>
          <w:sz w:val="24"/>
          <w:szCs w:val="24"/>
          <w:lang w:val="en-ZA"/>
        </w:rPr>
        <w:t xml:space="preserve">Case no: </w:t>
      </w:r>
      <w:r w:rsidRPr="005A6FC1">
        <w:rPr>
          <w:rFonts w:ascii="Arial" w:eastAsia="Calibri" w:hAnsi="Arial" w:cs="Arial"/>
          <w:b/>
          <w:sz w:val="24"/>
          <w:szCs w:val="24"/>
        </w:rPr>
        <w:t>HC-MD-CIV-MOT-GEN-2020/00064</w:t>
      </w:r>
    </w:p>
    <w:p w:rsidR="005A6FC1" w:rsidRDefault="005A6FC1" w:rsidP="005A6FC1">
      <w:pPr>
        <w:tabs>
          <w:tab w:val="right" w:pos="9000"/>
        </w:tabs>
        <w:spacing w:after="0" w:line="360" w:lineRule="auto"/>
        <w:jc w:val="both"/>
        <w:rPr>
          <w:rFonts w:ascii="Arial" w:eastAsia="Calibri" w:hAnsi="Arial" w:cs="Arial"/>
          <w:b/>
          <w:sz w:val="24"/>
          <w:szCs w:val="24"/>
          <w:lang w:val="en-ZA"/>
        </w:rPr>
      </w:pPr>
      <w:r w:rsidRPr="00D36391">
        <w:rPr>
          <w:rFonts w:ascii="Arial" w:eastAsia="Calibri" w:hAnsi="Arial" w:cs="Arial"/>
          <w:b/>
          <w:sz w:val="24"/>
          <w:szCs w:val="24"/>
          <w:lang w:val="en-ZA"/>
        </w:rPr>
        <w:t xml:space="preserve"> </w:t>
      </w:r>
    </w:p>
    <w:p w:rsidR="005A6FC1" w:rsidRPr="00B57C89" w:rsidRDefault="005A6FC1" w:rsidP="005A6FC1">
      <w:pPr>
        <w:tabs>
          <w:tab w:val="right" w:pos="9000"/>
        </w:tabs>
        <w:spacing w:after="0" w:line="360" w:lineRule="auto"/>
        <w:jc w:val="both"/>
        <w:rPr>
          <w:rFonts w:ascii="Arial" w:eastAsia="Calibri" w:hAnsi="Arial" w:cs="Arial"/>
          <w:b/>
          <w:sz w:val="24"/>
          <w:szCs w:val="24"/>
          <w:lang w:val="en-ZA"/>
        </w:rPr>
      </w:pPr>
      <w:r w:rsidRPr="005A6FC1">
        <w:rPr>
          <w:rFonts w:ascii="Arial" w:eastAsia="Calibri" w:hAnsi="Arial" w:cs="Arial"/>
          <w:b/>
          <w:sz w:val="24"/>
          <w:szCs w:val="24"/>
        </w:rPr>
        <w:t>PARATUS TELECOMMUNICATIONS (PTY) LTD</w:t>
      </w:r>
      <w:r w:rsidR="00B57C89">
        <w:rPr>
          <w:rFonts w:ascii="Arial" w:eastAsia="Calibri" w:hAnsi="Arial" w:cs="Arial"/>
          <w:b/>
          <w:sz w:val="24"/>
          <w:szCs w:val="24"/>
          <w:lang w:val="en-ZA"/>
        </w:rPr>
        <w:tab/>
        <w:t>APPLICANT</w:t>
      </w:r>
    </w:p>
    <w:p w:rsidR="005A6FC1" w:rsidRPr="00D36391" w:rsidRDefault="005A6FC1" w:rsidP="005A6FC1">
      <w:pPr>
        <w:spacing w:after="0" w:line="360" w:lineRule="auto"/>
        <w:jc w:val="both"/>
        <w:rPr>
          <w:rFonts w:ascii="Arial" w:eastAsia="Calibri" w:hAnsi="Arial" w:cs="Arial"/>
          <w:sz w:val="24"/>
          <w:szCs w:val="24"/>
          <w:lang w:val="en-ZA"/>
        </w:rPr>
      </w:pPr>
      <w:r w:rsidRPr="00D36391">
        <w:rPr>
          <w:rFonts w:ascii="Arial" w:eastAsia="Calibri" w:hAnsi="Arial" w:cs="Arial"/>
          <w:sz w:val="24"/>
          <w:szCs w:val="24"/>
          <w:lang w:val="en-ZA"/>
        </w:rPr>
        <w:t>and</w:t>
      </w:r>
    </w:p>
    <w:p w:rsidR="005A6FC1" w:rsidRDefault="005A6FC1" w:rsidP="005A6FC1">
      <w:pPr>
        <w:spacing w:after="0" w:line="360" w:lineRule="auto"/>
        <w:rPr>
          <w:rFonts w:ascii="Arial" w:hAnsi="Arial" w:cs="Arial"/>
          <w:b/>
          <w:sz w:val="24"/>
          <w:szCs w:val="24"/>
        </w:rPr>
      </w:pPr>
      <w:r w:rsidRPr="005A6FC1">
        <w:rPr>
          <w:rFonts w:ascii="Arial" w:hAnsi="Arial" w:cs="Arial"/>
          <w:b/>
          <w:sz w:val="24"/>
          <w:szCs w:val="24"/>
        </w:rPr>
        <w:t xml:space="preserve">MUNICIPAL COUNCIL FOR </w:t>
      </w:r>
    </w:p>
    <w:p w:rsidR="005A6FC1" w:rsidRDefault="005A6FC1" w:rsidP="005A6FC1">
      <w:pPr>
        <w:spacing w:after="0" w:line="360" w:lineRule="auto"/>
        <w:rPr>
          <w:rFonts w:ascii="Arial" w:hAnsi="Arial" w:cs="Arial"/>
          <w:b/>
          <w:sz w:val="24"/>
          <w:szCs w:val="24"/>
        </w:rPr>
      </w:pPr>
      <w:r w:rsidRPr="005A6FC1">
        <w:rPr>
          <w:rFonts w:ascii="Arial" w:hAnsi="Arial" w:cs="Arial"/>
          <w:b/>
          <w:sz w:val="24"/>
          <w:szCs w:val="24"/>
        </w:rPr>
        <w:t>THE MUNICIPALITY OF WINDHOEK</w:t>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1</w:t>
      </w:r>
      <w:r w:rsidRPr="007D02F8">
        <w:rPr>
          <w:rFonts w:ascii="Arial" w:hAnsi="Arial" w:cs="Arial"/>
          <w:b/>
          <w:sz w:val="24"/>
          <w:szCs w:val="24"/>
          <w:vertAlign w:val="superscript"/>
        </w:rPr>
        <w:t>ST</w:t>
      </w:r>
      <w:r>
        <w:rPr>
          <w:rFonts w:ascii="Arial" w:hAnsi="Arial" w:cs="Arial"/>
          <w:b/>
          <w:sz w:val="24"/>
          <w:szCs w:val="24"/>
        </w:rPr>
        <w:t xml:space="preserve"> RESPONDENT</w:t>
      </w:r>
    </w:p>
    <w:p w:rsidR="005A6FC1" w:rsidRDefault="005A6FC1" w:rsidP="005A6FC1">
      <w:pPr>
        <w:spacing w:after="0" w:line="360" w:lineRule="auto"/>
        <w:rPr>
          <w:rFonts w:ascii="Arial" w:hAnsi="Arial" w:cs="Arial"/>
          <w:b/>
          <w:sz w:val="24"/>
          <w:szCs w:val="24"/>
        </w:rPr>
      </w:pPr>
    </w:p>
    <w:p w:rsidR="005A6FC1" w:rsidRDefault="005A6FC1" w:rsidP="005A6FC1">
      <w:pPr>
        <w:spacing w:after="0" w:line="360" w:lineRule="auto"/>
        <w:rPr>
          <w:rFonts w:ascii="Arial" w:hAnsi="Arial" w:cs="Arial"/>
          <w:b/>
          <w:sz w:val="24"/>
          <w:szCs w:val="24"/>
        </w:rPr>
      </w:pPr>
      <w:r>
        <w:rPr>
          <w:rFonts w:ascii="Arial" w:hAnsi="Arial" w:cs="Arial"/>
          <w:b/>
          <w:sz w:val="24"/>
          <w:szCs w:val="24"/>
        </w:rPr>
        <w:t>CEO</w:t>
      </w:r>
      <w:r w:rsidRPr="005A6FC1">
        <w:rPr>
          <w:rFonts w:ascii="Arial" w:hAnsi="Arial" w:cs="Arial"/>
          <w:b/>
          <w:sz w:val="24"/>
          <w:szCs w:val="24"/>
        </w:rPr>
        <w:t xml:space="preserve"> OF THE MUNICIPAL COUNCIL OF </w:t>
      </w:r>
    </w:p>
    <w:p w:rsidR="005A6FC1" w:rsidRDefault="005A6FC1" w:rsidP="005A6FC1">
      <w:pPr>
        <w:spacing w:after="0" w:line="360" w:lineRule="auto"/>
        <w:rPr>
          <w:rFonts w:ascii="Arial" w:hAnsi="Arial" w:cs="Arial"/>
          <w:b/>
          <w:sz w:val="24"/>
          <w:szCs w:val="24"/>
        </w:rPr>
      </w:pPr>
      <w:r w:rsidRPr="005A6FC1">
        <w:rPr>
          <w:rFonts w:ascii="Arial" w:hAnsi="Arial" w:cs="Arial"/>
          <w:b/>
          <w:sz w:val="24"/>
          <w:szCs w:val="24"/>
        </w:rPr>
        <w:t>THE MUNICIPALITY OF WINDHOEK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2</w:t>
      </w:r>
      <w:r w:rsidRPr="007D02F8">
        <w:rPr>
          <w:rFonts w:ascii="Arial" w:hAnsi="Arial" w:cs="Arial"/>
          <w:b/>
          <w:sz w:val="24"/>
          <w:szCs w:val="24"/>
          <w:vertAlign w:val="superscript"/>
        </w:rPr>
        <w:t>ND</w:t>
      </w:r>
      <w:r>
        <w:rPr>
          <w:rFonts w:ascii="Arial" w:hAnsi="Arial" w:cs="Arial"/>
          <w:b/>
          <w:sz w:val="24"/>
          <w:szCs w:val="24"/>
        </w:rPr>
        <w:t xml:space="preserve"> RESPONDENT</w:t>
      </w:r>
    </w:p>
    <w:p w:rsidR="005A6FC1" w:rsidRDefault="005A6FC1" w:rsidP="005A6FC1">
      <w:pPr>
        <w:spacing w:after="0" w:line="360" w:lineRule="auto"/>
        <w:rPr>
          <w:rFonts w:ascii="Arial" w:hAnsi="Arial" w:cs="Arial"/>
          <w:b/>
          <w:sz w:val="24"/>
          <w:szCs w:val="24"/>
        </w:rPr>
      </w:pPr>
    </w:p>
    <w:p w:rsidR="005A6FC1" w:rsidRDefault="005A6FC1" w:rsidP="005A6FC1">
      <w:pPr>
        <w:spacing w:after="0" w:line="360" w:lineRule="auto"/>
        <w:rPr>
          <w:rFonts w:ascii="Arial" w:hAnsi="Arial" w:cs="Arial"/>
          <w:b/>
          <w:sz w:val="24"/>
          <w:szCs w:val="24"/>
        </w:rPr>
      </w:pPr>
      <w:r w:rsidRPr="005A6FC1">
        <w:rPr>
          <w:rFonts w:ascii="Arial" w:hAnsi="Arial" w:cs="Arial"/>
          <w:b/>
          <w:sz w:val="24"/>
          <w:szCs w:val="24"/>
        </w:rPr>
        <w:t>COMMUNICATIONS REGULATORY</w:t>
      </w:r>
    </w:p>
    <w:p w:rsidR="005A6FC1" w:rsidRPr="008E4BDF" w:rsidRDefault="005A6FC1" w:rsidP="005A6FC1">
      <w:pPr>
        <w:spacing w:after="0" w:line="360" w:lineRule="auto"/>
        <w:rPr>
          <w:rFonts w:ascii="Arial" w:hAnsi="Arial" w:cs="Arial"/>
          <w:b/>
          <w:sz w:val="24"/>
          <w:szCs w:val="24"/>
        </w:rPr>
      </w:pPr>
      <w:r w:rsidRPr="005A6FC1">
        <w:rPr>
          <w:rFonts w:ascii="Arial" w:hAnsi="Arial" w:cs="Arial"/>
          <w:b/>
          <w:sz w:val="24"/>
          <w:szCs w:val="24"/>
        </w:rPr>
        <w:t xml:space="preserve"> AUTHORITY OF NAMIBIA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3</w:t>
      </w:r>
      <w:r w:rsidRPr="005A6FC1">
        <w:rPr>
          <w:rFonts w:ascii="Arial" w:hAnsi="Arial" w:cs="Arial"/>
          <w:b/>
          <w:sz w:val="24"/>
          <w:szCs w:val="24"/>
          <w:vertAlign w:val="superscript"/>
        </w:rPr>
        <w:t>rd</w:t>
      </w:r>
      <w:r>
        <w:rPr>
          <w:rFonts w:ascii="Arial" w:hAnsi="Arial" w:cs="Arial"/>
          <w:b/>
          <w:sz w:val="24"/>
          <w:szCs w:val="24"/>
        </w:rPr>
        <w:t xml:space="preserve"> RESPONDENT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5A6FC1" w:rsidRPr="007D02F8" w:rsidRDefault="005A6FC1" w:rsidP="005A6FC1">
      <w:pPr>
        <w:spacing w:after="0" w:line="360" w:lineRule="auto"/>
        <w:ind w:hanging="2160"/>
        <w:jc w:val="both"/>
        <w:rPr>
          <w:rFonts w:ascii="Arial" w:eastAsia="Calibri" w:hAnsi="Arial" w:cs="Arial"/>
          <w:sz w:val="24"/>
          <w:szCs w:val="24"/>
          <w:lang w:val="en-ZA"/>
        </w:rPr>
      </w:pPr>
      <w:r w:rsidRPr="00D36391">
        <w:rPr>
          <w:rFonts w:ascii="Arial" w:eastAsia="Calibri" w:hAnsi="Arial" w:cs="Arial"/>
          <w:b/>
          <w:sz w:val="24"/>
          <w:szCs w:val="24"/>
          <w:lang w:val="en-ZA"/>
        </w:rPr>
        <w:tab/>
        <w:t>Neutral citation:</w:t>
      </w:r>
      <w:r w:rsidRPr="00D36391">
        <w:rPr>
          <w:rFonts w:ascii="Arial" w:eastAsia="Calibri" w:hAnsi="Arial" w:cs="Arial"/>
          <w:b/>
          <w:sz w:val="24"/>
          <w:szCs w:val="24"/>
          <w:lang w:val="en-ZA"/>
        </w:rPr>
        <w:tab/>
      </w:r>
      <w:r w:rsidRPr="005A6FC1">
        <w:rPr>
          <w:rFonts w:ascii="Arial" w:eastAsia="Calibri" w:hAnsi="Arial" w:cs="Arial"/>
          <w:i/>
          <w:sz w:val="24"/>
          <w:szCs w:val="24"/>
        </w:rPr>
        <w:t>Paratu</w:t>
      </w:r>
      <w:r w:rsidR="00162FB2">
        <w:rPr>
          <w:rFonts w:ascii="Arial" w:eastAsia="Calibri" w:hAnsi="Arial" w:cs="Arial"/>
          <w:i/>
          <w:sz w:val="24"/>
          <w:szCs w:val="24"/>
        </w:rPr>
        <w:t>s Telecommunications (Pty) Ltd v</w:t>
      </w:r>
      <w:r>
        <w:rPr>
          <w:rFonts w:ascii="Arial" w:eastAsia="Calibri" w:hAnsi="Arial" w:cs="Arial"/>
          <w:i/>
          <w:sz w:val="24"/>
          <w:szCs w:val="24"/>
        </w:rPr>
        <w:t>s Municipal Council for the Municipality o</w:t>
      </w:r>
      <w:r w:rsidRPr="005A6FC1">
        <w:rPr>
          <w:rFonts w:ascii="Arial" w:eastAsia="Calibri" w:hAnsi="Arial" w:cs="Arial"/>
          <w:i/>
          <w:sz w:val="24"/>
          <w:szCs w:val="24"/>
        </w:rPr>
        <w:t>f Windhoek</w:t>
      </w:r>
      <w:r w:rsidRPr="005A6FC1">
        <w:rPr>
          <w:rFonts w:ascii="Arial" w:eastAsia="Calibri" w:hAnsi="Arial" w:cs="Arial"/>
          <w:i/>
          <w:sz w:val="24"/>
          <w:szCs w:val="24"/>
          <w:lang w:val="en-ZA"/>
        </w:rPr>
        <w:t xml:space="preserve"> </w:t>
      </w:r>
      <w:r>
        <w:rPr>
          <w:rFonts w:ascii="Arial" w:eastAsia="Calibri" w:hAnsi="Arial" w:cs="Arial"/>
          <w:sz w:val="24"/>
          <w:szCs w:val="24"/>
          <w:lang w:val="en-ZA"/>
        </w:rPr>
        <w:t>(</w:t>
      </w:r>
      <w:r w:rsidRPr="005A6FC1">
        <w:rPr>
          <w:rFonts w:ascii="Arial" w:eastAsia="Calibri" w:hAnsi="Arial" w:cs="Arial"/>
          <w:sz w:val="24"/>
          <w:szCs w:val="24"/>
          <w:lang w:val="en-ZA"/>
        </w:rPr>
        <w:t>HC-MD-CIV-MOT-GEN-2020/00064</w:t>
      </w:r>
      <w:r w:rsidR="00F1034F">
        <w:rPr>
          <w:rFonts w:ascii="Arial" w:eastAsia="Calibri" w:hAnsi="Arial" w:cs="Arial"/>
          <w:sz w:val="24"/>
          <w:szCs w:val="24"/>
          <w:lang w:val="en-ZA"/>
        </w:rPr>
        <w:t>) [2020] NAHCMD 116</w:t>
      </w:r>
      <w:r>
        <w:rPr>
          <w:rFonts w:ascii="Arial" w:eastAsia="Calibri" w:hAnsi="Arial" w:cs="Arial"/>
          <w:sz w:val="24"/>
          <w:szCs w:val="24"/>
          <w:lang w:val="en-ZA"/>
        </w:rPr>
        <w:t xml:space="preserve"> (26 March 2020)</w:t>
      </w:r>
    </w:p>
    <w:p w:rsidR="005A6FC1" w:rsidRPr="00D36391" w:rsidRDefault="005A6FC1" w:rsidP="005A6FC1">
      <w:pPr>
        <w:spacing w:after="0" w:line="360" w:lineRule="auto"/>
        <w:ind w:hanging="2160"/>
        <w:jc w:val="both"/>
        <w:rPr>
          <w:rFonts w:ascii="Arial" w:eastAsia="Calibri" w:hAnsi="Arial" w:cs="Arial"/>
          <w:b/>
          <w:sz w:val="24"/>
          <w:szCs w:val="24"/>
          <w:lang w:val="en-ZA"/>
        </w:rPr>
      </w:pPr>
    </w:p>
    <w:p w:rsidR="005A6FC1" w:rsidRPr="00D36391" w:rsidRDefault="005A6FC1" w:rsidP="005A6FC1">
      <w:pPr>
        <w:spacing w:after="0" w:line="360" w:lineRule="auto"/>
        <w:jc w:val="both"/>
        <w:rPr>
          <w:rFonts w:ascii="Arial" w:eastAsia="Calibri" w:hAnsi="Arial" w:cs="Arial"/>
          <w:b/>
          <w:i/>
          <w:sz w:val="24"/>
          <w:szCs w:val="24"/>
          <w:lang w:val="en-ZA"/>
        </w:rPr>
      </w:pPr>
      <w:r w:rsidRPr="00D36391">
        <w:rPr>
          <w:rFonts w:ascii="Arial" w:eastAsia="Calibri" w:hAnsi="Arial" w:cs="Arial"/>
          <w:b/>
          <w:sz w:val="24"/>
          <w:szCs w:val="24"/>
          <w:lang w:val="en-ZA"/>
        </w:rPr>
        <w:t>Coram:</w:t>
      </w:r>
      <w:r w:rsidRPr="00D36391">
        <w:rPr>
          <w:rFonts w:ascii="Arial" w:eastAsia="Calibri" w:hAnsi="Arial" w:cs="Arial"/>
          <w:sz w:val="24"/>
          <w:szCs w:val="24"/>
          <w:lang w:val="en-ZA"/>
        </w:rPr>
        <w:tab/>
      </w:r>
      <w:r>
        <w:rPr>
          <w:rFonts w:ascii="Arial" w:eastAsia="Calibri" w:hAnsi="Arial" w:cs="Arial"/>
          <w:sz w:val="24"/>
          <w:szCs w:val="24"/>
          <w:lang w:val="en-ZA"/>
        </w:rPr>
        <w:t>UNENGU AJ</w:t>
      </w:r>
    </w:p>
    <w:p w:rsidR="005A6FC1" w:rsidRDefault="005A6FC1" w:rsidP="005A6FC1">
      <w:pPr>
        <w:spacing w:after="0" w:line="360" w:lineRule="auto"/>
        <w:jc w:val="both"/>
        <w:rPr>
          <w:rFonts w:ascii="Arial" w:eastAsia="Calibri" w:hAnsi="Arial" w:cs="Arial"/>
          <w:sz w:val="24"/>
          <w:szCs w:val="24"/>
          <w:lang w:val="en-ZA"/>
        </w:rPr>
      </w:pPr>
      <w:r w:rsidRPr="00D36391">
        <w:rPr>
          <w:rFonts w:ascii="Arial" w:eastAsia="Calibri" w:hAnsi="Arial" w:cs="Arial"/>
          <w:b/>
          <w:bCs/>
          <w:sz w:val="24"/>
          <w:szCs w:val="24"/>
          <w:lang w:val="en-ZA"/>
        </w:rPr>
        <w:t>Heard</w:t>
      </w:r>
      <w:r w:rsidRPr="00D36391">
        <w:rPr>
          <w:rFonts w:ascii="Arial" w:eastAsia="Calibri" w:hAnsi="Arial" w:cs="Arial"/>
          <w:sz w:val="24"/>
          <w:szCs w:val="24"/>
          <w:lang w:val="en-ZA"/>
        </w:rPr>
        <w:t>:</w:t>
      </w:r>
      <w:r w:rsidRPr="00D36391">
        <w:rPr>
          <w:rFonts w:ascii="Arial" w:eastAsia="Calibri" w:hAnsi="Arial" w:cs="Arial"/>
          <w:sz w:val="24"/>
          <w:szCs w:val="24"/>
          <w:lang w:val="en-ZA"/>
        </w:rPr>
        <w:tab/>
      </w:r>
      <w:r>
        <w:rPr>
          <w:rFonts w:ascii="Arial" w:eastAsia="Calibri" w:hAnsi="Arial" w:cs="Arial"/>
          <w:sz w:val="24"/>
          <w:szCs w:val="24"/>
          <w:lang w:val="en-ZA"/>
        </w:rPr>
        <w:t>18 March 2020</w:t>
      </w:r>
    </w:p>
    <w:p w:rsidR="005A6FC1" w:rsidRDefault="005A6FC1" w:rsidP="005A6FC1">
      <w:pPr>
        <w:spacing w:after="0" w:line="360" w:lineRule="auto"/>
        <w:jc w:val="both"/>
        <w:rPr>
          <w:rFonts w:ascii="Arial" w:eastAsia="Calibri" w:hAnsi="Arial" w:cs="Arial"/>
          <w:sz w:val="24"/>
          <w:szCs w:val="24"/>
          <w:lang w:val="en-ZA"/>
        </w:rPr>
      </w:pPr>
      <w:r w:rsidRPr="00D36391">
        <w:rPr>
          <w:rFonts w:ascii="Arial" w:eastAsia="Calibri" w:hAnsi="Arial" w:cs="Arial"/>
          <w:b/>
          <w:bCs/>
          <w:sz w:val="24"/>
          <w:szCs w:val="24"/>
          <w:lang w:val="en-ZA"/>
        </w:rPr>
        <w:t>Delivered</w:t>
      </w:r>
      <w:r w:rsidRPr="00D36391">
        <w:rPr>
          <w:rFonts w:ascii="Arial" w:eastAsia="Calibri" w:hAnsi="Arial" w:cs="Arial"/>
          <w:sz w:val="24"/>
          <w:szCs w:val="24"/>
          <w:lang w:val="en-ZA"/>
        </w:rPr>
        <w:t>:</w:t>
      </w:r>
      <w:r w:rsidRPr="00D36391">
        <w:rPr>
          <w:rFonts w:ascii="Arial" w:eastAsia="Calibri" w:hAnsi="Arial" w:cs="Arial"/>
          <w:sz w:val="24"/>
          <w:szCs w:val="24"/>
          <w:lang w:val="en-ZA"/>
        </w:rPr>
        <w:tab/>
      </w:r>
      <w:r>
        <w:rPr>
          <w:rFonts w:ascii="Arial" w:eastAsia="Calibri" w:hAnsi="Arial" w:cs="Arial"/>
          <w:sz w:val="24"/>
          <w:szCs w:val="24"/>
          <w:lang w:val="en-ZA"/>
        </w:rPr>
        <w:t>26 March 2020</w:t>
      </w:r>
    </w:p>
    <w:p w:rsidR="007641FC" w:rsidRPr="007D02F8" w:rsidRDefault="007641FC" w:rsidP="005A6FC1">
      <w:pPr>
        <w:spacing w:after="0" w:line="360" w:lineRule="auto"/>
        <w:jc w:val="both"/>
        <w:rPr>
          <w:rFonts w:ascii="Arial" w:eastAsia="Calibri" w:hAnsi="Arial" w:cs="Arial"/>
          <w:sz w:val="24"/>
          <w:szCs w:val="24"/>
          <w:lang w:val="en-ZA"/>
        </w:rPr>
      </w:pPr>
    </w:p>
    <w:p w:rsidR="005A6FC1" w:rsidRDefault="005A6FC1" w:rsidP="005A6FC1">
      <w:pPr>
        <w:spacing w:after="0" w:line="360" w:lineRule="auto"/>
        <w:jc w:val="both"/>
        <w:rPr>
          <w:rFonts w:ascii="Arial" w:eastAsia="Calibri" w:hAnsi="Arial" w:cs="Arial"/>
          <w:sz w:val="24"/>
          <w:szCs w:val="24"/>
          <w:lang w:val="en-ZA"/>
        </w:rPr>
      </w:pPr>
      <w:r>
        <w:rPr>
          <w:rFonts w:ascii="Arial" w:eastAsia="Calibri" w:hAnsi="Arial" w:cs="Arial"/>
          <w:b/>
          <w:sz w:val="24"/>
          <w:szCs w:val="24"/>
          <w:lang w:val="en-ZA"/>
        </w:rPr>
        <w:t>Flynotes:</w:t>
      </w:r>
      <w:r>
        <w:rPr>
          <w:rFonts w:ascii="Arial" w:eastAsia="Calibri" w:hAnsi="Arial" w:cs="Arial"/>
          <w:b/>
          <w:sz w:val="24"/>
          <w:szCs w:val="24"/>
          <w:lang w:val="en-ZA"/>
        </w:rPr>
        <w:tab/>
      </w:r>
      <w:r w:rsidR="00CD5968" w:rsidRPr="0072783C">
        <w:rPr>
          <w:rFonts w:ascii="Arial" w:eastAsia="Calibri" w:hAnsi="Arial" w:cs="Arial"/>
          <w:sz w:val="24"/>
          <w:szCs w:val="24"/>
        </w:rPr>
        <w:t xml:space="preserve">Applications and Motions </w:t>
      </w:r>
      <w:r w:rsidR="00CD5968">
        <w:rPr>
          <w:rFonts w:ascii="Arial" w:eastAsia="Calibri" w:hAnsi="Arial" w:cs="Arial"/>
          <w:sz w:val="24"/>
          <w:szCs w:val="24"/>
        </w:rPr>
        <w:t xml:space="preserve">– </w:t>
      </w:r>
      <w:r w:rsidR="00CD5968" w:rsidRPr="0072783C">
        <w:rPr>
          <w:rFonts w:ascii="Arial" w:eastAsia="Calibri" w:hAnsi="Arial" w:cs="Arial"/>
          <w:sz w:val="24"/>
          <w:szCs w:val="24"/>
        </w:rPr>
        <w:t>Urgent applications – Applicant must satisfy both requirements of rule 73(4) of the rules of court for the matter to be heard on basis of urgency</w:t>
      </w:r>
      <w:r w:rsidR="00CD5968">
        <w:rPr>
          <w:rFonts w:ascii="Arial" w:eastAsia="Calibri" w:hAnsi="Arial" w:cs="Arial"/>
          <w:sz w:val="24"/>
          <w:szCs w:val="24"/>
        </w:rPr>
        <w:t xml:space="preserve"> – </w:t>
      </w:r>
      <w:r w:rsidR="00CD5968" w:rsidRPr="0053794B">
        <w:rPr>
          <w:rFonts w:ascii="Arial" w:eastAsia="Calibri" w:hAnsi="Arial" w:cs="Arial"/>
          <w:sz w:val="24"/>
          <w:szCs w:val="24"/>
        </w:rPr>
        <w:t>T</w:t>
      </w:r>
      <w:r w:rsidR="00CD5968">
        <w:rPr>
          <w:rFonts w:ascii="Arial" w:eastAsia="Calibri" w:hAnsi="Arial" w:cs="Arial"/>
          <w:sz w:val="24"/>
          <w:szCs w:val="24"/>
        </w:rPr>
        <w:t xml:space="preserve">he </w:t>
      </w:r>
      <w:r w:rsidR="00CD5968" w:rsidRPr="0053794B">
        <w:rPr>
          <w:rFonts w:ascii="Arial" w:eastAsia="Calibri" w:hAnsi="Arial" w:cs="Arial"/>
          <w:sz w:val="24"/>
          <w:szCs w:val="24"/>
        </w:rPr>
        <w:t xml:space="preserve">applicant’s non-compliance with the forms and service </w:t>
      </w:r>
      <w:r w:rsidR="00CD5968" w:rsidRPr="0053794B">
        <w:rPr>
          <w:rFonts w:ascii="Arial" w:eastAsia="Calibri" w:hAnsi="Arial" w:cs="Arial"/>
          <w:sz w:val="24"/>
          <w:szCs w:val="24"/>
        </w:rPr>
        <w:lastRenderedPageBreak/>
        <w:t>provided for in the Rules of this Court is condoned, and this matter is heard as one of urgency, pursuant to the provisions of Rule 73(4) of the Rules of Court.</w:t>
      </w:r>
    </w:p>
    <w:p w:rsidR="005A6FC1" w:rsidRDefault="005A6FC1" w:rsidP="005A6FC1">
      <w:pPr>
        <w:spacing w:after="0" w:line="360" w:lineRule="auto"/>
        <w:jc w:val="both"/>
        <w:rPr>
          <w:rFonts w:ascii="Arial" w:eastAsia="Calibri" w:hAnsi="Arial" w:cs="Arial"/>
          <w:b/>
          <w:sz w:val="24"/>
          <w:szCs w:val="24"/>
          <w:lang w:val="en-ZA"/>
        </w:rPr>
      </w:pPr>
    </w:p>
    <w:p w:rsidR="005A6FC1" w:rsidRPr="00DC74B8" w:rsidRDefault="00DC74B8" w:rsidP="005A6FC1">
      <w:pPr>
        <w:spacing w:after="0" w:line="360" w:lineRule="auto"/>
        <w:jc w:val="both"/>
        <w:rPr>
          <w:rFonts w:ascii="Arial" w:hAnsi="Arial" w:cs="Arial"/>
          <w:sz w:val="24"/>
          <w:szCs w:val="24"/>
        </w:rPr>
      </w:pPr>
      <w:r>
        <w:rPr>
          <w:rFonts w:ascii="Arial" w:eastAsia="Calibri" w:hAnsi="Arial" w:cs="Arial"/>
          <w:b/>
          <w:sz w:val="24"/>
          <w:szCs w:val="24"/>
          <w:lang w:val="en-ZA"/>
        </w:rPr>
        <w:t>Summary:</w:t>
      </w:r>
      <w:r>
        <w:rPr>
          <w:rFonts w:ascii="Arial" w:eastAsia="Calibri" w:hAnsi="Arial" w:cs="Arial"/>
          <w:b/>
          <w:sz w:val="24"/>
          <w:szCs w:val="24"/>
          <w:lang w:val="en-ZA"/>
        </w:rPr>
        <w:tab/>
      </w:r>
      <w:r>
        <w:rPr>
          <w:rFonts w:ascii="Arial" w:eastAsia="Calibri" w:hAnsi="Arial" w:cs="Arial"/>
          <w:sz w:val="24"/>
          <w:szCs w:val="24"/>
          <w:lang w:val="en-ZA"/>
        </w:rPr>
        <w:t xml:space="preserve">The applicant approached this court on an urgent basis seeking to interdict and restrain the respondents from </w:t>
      </w:r>
      <w:r w:rsidRPr="00346514">
        <w:rPr>
          <w:rFonts w:ascii="Arial" w:hAnsi="Arial" w:cs="Arial"/>
          <w:sz w:val="24"/>
          <w:szCs w:val="24"/>
        </w:rPr>
        <w:t>interfering with, or obstructing, the applicant’s</w:t>
      </w:r>
      <w:r>
        <w:rPr>
          <w:rFonts w:ascii="Arial" w:hAnsi="Arial" w:cs="Arial"/>
          <w:sz w:val="24"/>
          <w:szCs w:val="24"/>
        </w:rPr>
        <w:t xml:space="preserve"> business in terms of s 59 (5) of the Communications Act. The respondents, however, opposed same, indicating that the applicant has not complied with the requirements as determined in s 59 (5) of the Communications Act by not giving the requisite notice to the relevant parties.</w:t>
      </w:r>
    </w:p>
    <w:p w:rsidR="005A6FC1" w:rsidRDefault="005A6FC1" w:rsidP="005A6FC1">
      <w:pPr>
        <w:spacing w:after="0" w:line="360" w:lineRule="auto"/>
        <w:jc w:val="both"/>
        <w:rPr>
          <w:rFonts w:ascii="Arial" w:hAnsi="Arial" w:cs="Arial"/>
          <w:sz w:val="24"/>
          <w:szCs w:val="24"/>
        </w:rPr>
      </w:pPr>
    </w:p>
    <w:p w:rsidR="005A6FC1" w:rsidRDefault="00DC74B8" w:rsidP="005A6FC1">
      <w:pPr>
        <w:spacing w:after="0" w:line="360" w:lineRule="auto"/>
        <w:jc w:val="both"/>
        <w:rPr>
          <w:rFonts w:ascii="Arial" w:hAnsi="Arial" w:cs="Arial"/>
          <w:sz w:val="24"/>
          <w:szCs w:val="24"/>
        </w:rPr>
      </w:pPr>
      <w:r>
        <w:rPr>
          <w:rFonts w:ascii="Arial" w:hAnsi="Arial" w:cs="Arial"/>
          <w:sz w:val="24"/>
          <w:szCs w:val="24"/>
        </w:rPr>
        <w:t>Held –</w:t>
      </w:r>
      <w:r>
        <w:rPr>
          <w:rFonts w:ascii="Arial" w:hAnsi="Arial" w:cs="Arial"/>
          <w:sz w:val="24"/>
          <w:szCs w:val="24"/>
        </w:rPr>
        <w:tab/>
        <w:t>that nowhere is it indicated in the provision that the applicant requires consent from the respondent</w:t>
      </w:r>
      <w:r w:rsidR="00CC5143">
        <w:rPr>
          <w:rFonts w:ascii="Arial" w:hAnsi="Arial" w:cs="Arial"/>
          <w:sz w:val="24"/>
          <w:szCs w:val="24"/>
        </w:rPr>
        <w:t>s</w:t>
      </w:r>
      <w:r>
        <w:rPr>
          <w:rFonts w:ascii="Arial" w:hAnsi="Arial" w:cs="Arial"/>
          <w:sz w:val="24"/>
          <w:szCs w:val="24"/>
        </w:rPr>
        <w:t xml:space="preserve"> to carry out works as per the license awarded.</w:t>
      </w:r>
    </w:p>
    <w:p w:rsidR="00DC74B8" w:rsidRDefault="00DC74B8" w:rsidP="005A6FC1">
      <w:pPr>
        <w:spacing w:after="0" w:line="360" w:lineRule="auto"/>
        <w:jc w:val="both"/>
        <w:rPr>
          <w:rFonts w:ascii="Arial" w:hAnsi="Arial" w:cs="Arial"/>
          <w:sz w:val="24"/>
          <w:szCs w:val="24"/>
        </w:rPr>
      </w:pPr>
    </w:p>
    <w:p w:rsidR="00DC74B8" w:rsidRDefault="00DC74B8" w:rsidP="005A6FC1">
      <w:pPr>
        <w:spacing w:after="0" w:line="360" w:lineRule="auto"/>
        <w:jc w:val="both"/>
        <w:rPr>
          <w:rFonts w:ascii="Arial" w:hAnsi="Arial" w:cs="Arial"/>
          <w:sz w:val="24"/>
          <w:szCs w:val="24"/>
        </w:rPr>
      </w:pPr>
      <w:r>
        <w:rPr>
          <w:rFonts w:ascii="Arial" w:hAnsi="Arial" w:cs="Arial"/>
          <w:sz w:val="24"/>
          <w:szCs w:val="24"/>
        </w:rPr>
        <w:t>Held – as long as the applicant gives the necessary notice, the applicant may exercise its rights in accordance with the requirements guiding such works.</w:t>
      </w:r>
    </w:p>
    <w:p w:rsidR="00DC74B8" w:rsidRDefault="00DC74B8" w:rsidP="005A6FC1">
      <w:pPr>
        <w:spacing w:after="0" w:line="360" w:lineRule="auto"/>
        <w:jc w:val="both"/>
        <w:rPr>
          <w:rFonts w:ascii="Arial" w:hAnsi="Arial" w:cs="Arial"/>
          <w:sz w:val="24"/>
          <w:szCs w:val="24"/>
        </w:rPr>
      </w:pPr>
    </w:p>
    <w:p w:rsidR="00DC74B8" w:rsidRDefault="00DC74B8" w:rsidP="005A6FC1">
      <w:pPr>
        <w:spacing w:after="0" w:line="360" w:lineRule="auto"/>
        <w:jc w:val="both"/>
        <w:rPr>
          <w:rFonts w:ascii="Arial" w:eastAsia="Calibri" w:hAnsi="Arial" w:cs="Arial"/>
        </w:rPr>
      </w:pPr>
      <w:r>
        <w:rPr>
          <w:rFonts w:ascii="Arial" w:hAnsi="Arial" w:cs="Arial"/>
          <w:sz w:val="24"/>
          <w:szCs w:val="24"/>
        </w:rPr>
        <w:t>Held further – the arguments advanced by the respondent</w:t>
      </w:r>
      <w:r w:rsidR="00CC5143">
        <w:rPr>
          <w:rFonts w:ascii="Arial" w:hAnsi="Arial" w:cs="Arial"/>
          <w:sz w:val="24"/>
          <w:szCs w:val="24"/>
        </w:rPr>
        <w:t>s</w:t>
      </w:r>
      <w:r>
        <w:rPr>
          <w:rFonts w:ascii="Arial" w:hAnsi="Arial" w:cs="Arial"/>
          <w:sz w:val="24"/>
          <w:szCs w:val="24"/>
        </w:rPr>
        <w:t xml:space="preserve"> that the Director – General ought to have received notice regardin</w:t>
      </w:r>
      <w:bookmarkStart w:id="0" w:name="_GoBack"/>
      <w:bookmarkEnd w:id="0"/>
      <w:r>
        <w:rPr>
          <w:rFonts w:ascii="Arial" w:hAnsi="Arial" w:cs="Arial"/>
          <w:sz w:val="24"/>
          <w:szCs w:val="24"/>
        </w:rPr>
        <w:t>g the works carried out by the applicant does not hold water.</w:t>
      </w:r>
    </w:p>
    <w:p w:rsidR="005A6FC1" w:rsidRPr="00D36391" w:rsidRDefault="005A6FC1" w:rsidP="005A6FC1">
      <w:pPr>
        <w:pBdr>
          <w:bottom w:val="single" w:sz="12" w:space="1" w:color="auto"/>
        </w:pBdr>
        <w:spacing w:after="0" w:line="360" w:lineRule="auto"/>
        <w:jc w:val="both"/>
        <w:rPr>
          <w:rFonts w:ascii="Arial" w:hAnsi="Arial" w:cs="Arial"/>
          <w:sz w:val="24"/>
          <w:szCs w:val="24"/>
        </w:rPr>
      </w:pPr>
    </w:p>
    <w:p w:rsidR="005A6FC1" w:rsidRPr="00D36391" w:rsidRDefault="005A6FC1" w:rsidP="005A6FC1">
      <w:pPr>
        <w:spacing w:after="0" w:line="360" w:lineRule="auto"/>
        <w:jc w:val="both"/>
        <w:rPr>
          <w:rFonts w:ascii="Arial" w:hAnsi="Arial" w:cs="Arial"/>
          <w:sz w:val="24"/>
          <w:szCs w:val="24"/>
        </w:rPr>
      </w:pPr>
    </w:p>
    <w:p w:rsidR="005A6FC1" w:rsidRPr="00187C3F" w:rsidRDefault="005A6FC1" w:rsidP="005A6FC1">
      <w:pPr>
        <w:spacing w:after="0" w:line="360" w:lineRule="auto"/>
        <w:jc w:val="center"/>
        <w:rPr>
          <w:rFonts w:ascii="Arial" w:hAnsi="Arial" w:cs="Arial"/>
          <w:b/>
          <w:sz w:val="24"/>
          <w:szCs w:val="24"/>
        </w:rPr>
      </w:pPr>
      <w:r w:rsidRPr="00187C3F">
        <w:rPr>
          <w:rFonts w:ascii="Arial" w:hAnsi="Arial" w:cs="Arial"/>
          <w:b/>
          <w:sz w:val="24"/>
          <w:szCs w:val="24"/>
        </w:rPr>
        <w:t>ORDER</w:t>
      </w:r>
    </w:p>
    <w:p w:rsidR="005A6FC1" w:rsidRPr="008E7431" w:rsidRDefault="005A6FC1" w:rsidP="005A6FC1">
      <w:pPr>
        <w:spacing w:after="0" w:line="360" w:lineRule="auto"/>
        <w:jc w:val="both"/>
        <w:rPr>
          <w:rFonts w:ascii="Arial" w:hAnsi="Arial" w:cs="Arial"/>
          <w:sz w:val="24"/>
          <w:szCs w:val="24"/>
        </w:rPr>
      </w:pPr>
      <w:r w:rsidRPr="00D36391">
        <w:rPr>
          <w:rFonts w:ascii="Arial" w:hAnsi="Arial" w:cs="Arial"/>
          <w:sz w:val="24"/>
          <w:szCs w:val="24"/>
        </w:rPr>
        <w:t>______________________________________</w:t>
      </w:r>
      <w:r>
        <w:rPr>
          <w:rFonts w:ascii="Arial" w:hAnsi="Arial" w:cs="Arial"/>
          <w:sz w:val="24"/>
          <w:szCs w:val="24"/>
        </w:rPr>
        <w:t>_____________________________</w:t>
      </w:r>
    </w:p>
    <w:p w:rsidR="005A6FC1" w:rsidRDefault="005A6FC1" w:rsidP="005A6FC1">
      <w:pPr>
        <w:spacing w:after="0" w:line="360" w:lineRule="auto"/>
        <w:jc w:val="both"/>
        <w:rPr>
          <w:rFonts w:ascii="Arial" w:hAnsi="Arial" w:cs="Arial"/>
          <w:sz w:val="24"/>
          <w:szCs w:val="24"/>
        </w:rPr>
      </w:pPr>
      <w:r w:rsidRPr="008E7431">
        <w:rPr>
          <w:rFonts w:ascii="Arial" w:hAnsi="Arial" w:cs="Arial"/>
          <w:sz w:val="24"/>
          <w:szCs w:val="24"/>
        </w:rPr>
        <w:t xml:space="preserve">         </w:t>
      </w:r>
      <w:r>
        <w:rPr>
          <w:rFonts w:ascii="Arial" w:hAnsi="Arial" w:cs="Arial"/>
          <w:sz w:val="24"/>
          <w:szCs w:val="24"/>
        </w:rPr>
        <w:t xml:space="preserve">  </w:t>
      </w:r>
    </w:p>
    <w:p w:rsidR="004D50DE" w:rsidRDefault="00CD5968" w:rsidP="00CD5968">
      <w:pPr>
        <w:pStyle w:val="ListParagraph"/>
        <w:numPr>
          <w:ilvl w:val="0"/>
          <w:numId w:val="3"/>
        </w:numPr>
        <w:spacing w:after="0" w:line="360" w:lineRule="auto"/>
        <w:jc w:val="both"/>
        <w:rPr>
          <w:rFonts w:ascii="Arial" w:hAnsi="Arial" w:cs="Arial"/>
          <w:sz w:val="24"/>
          <w:szCs w:val="24"/>
        </w:rPr>
      </w:pPr>
      <w:r w:rsidRPr="004D50DE">
        <w:rPr>
          <w:rFonts w:ascii="Arial" w:hAnsi="Arial" w:cs="Arial"/>
          <w:sz w:val="24"/>
          <w:szCs w:val="24"/>
        </w:rPr>
        <w:t>That the applicant’s non-compliance with the Rules of this Court (the Rules) and the time periods and forms of service prescribed therein is condoned and that this matter is heard as one of urgency as envisaged in Rule 73 of the Rules.</w:t>
      </w:r>
    </w:p>
    <w:p w:rsidR="004D50DE" w:rsidRDefault="004D50DE" w:rsidP="004D50DE">
      <w:pPr>
        <w:pStyle w:val="ListParagraph"/>
        <w:spacing w:after="0" w:line="360" w:lineRule="auto"/>
        <w:ind w:left="360"/>
        <w:jc w:val="both"/>
        <w:rPr>
          <w:rFonts w:ascii="Arial" w:hAnsi="Arial" w:cs="Arial"/>
          <w:sz w:val="24"/>
          <w:szCs w:val="24"/>
        </w:rPr>
      </w:pPr>
    </w:p>
    <w:p w:rsidR="004D50DE" w:rsidRDefault="00CD5968" w:rsidP="00CD5968">
      <w:pPr>
        <w:pStyle w:val="ListParagraph"/>
        <w:numPr>
          <w:ilvl w:val="0"/>
          <w:numId w:val="3"/>
        </w:numPr>
        <w:spacing w:after="0" w:line="360" w:lineRule="auto"/>
        <w:jc w:val="both"/>
        <w:rPr>
          <w:rFonts w:ascii="Arial" w:hAnsi="Arial" w:cs="Arial"/>
          <w:sz w:val="24"/>
          <w:szCs w:val="24"/>
        </w:rPr>
      </w:pPr>
      <w:r w:rsidRPr="004D50DE">
        <w:rPr>
          <w:rFonts w:ascii="Arial" w:hAnsi="Arial" w:cs="Arial"/>
          <w:sz w:val="24"/>
          <w:szCs w:val="24"/>
        </w:rPr>
        <w:t xml:space="preserve">That the first and second respondent are hereby interdicted and restrained from unlawfully interfering with or obstructing the applicant’s current or future exercise of its rights, powers, duties and functions as per the Communications Act 8 of 2008, including (but not limited to) the rights, powers, duties and functions contained in Part 5 of the Communications Act, and including (but not limited to) </w:t>
      </w:r>
      <w:r w:rsidRPr="004D50DE">
        <w:rPr>
          <w:rFonts w:ascii="Arial" w:hAnsi="Arial" w:cs="Arial"/>
          <w:sz w:val="24"/>
          <w:szCs w:val="24"/>
        </w:rPr>
        <w:lastRenderedPageBreak/>
        <w:t>the installation of fiber optic cable installations within Windhoek by the applicant (itself or through its duly appointed contractors);</w:t>
      </w:r>
    </w:p>
    <w:p w:rsidR="004D50DE" w:rsidRDefault="004D50DE" w:rsidP="004D50DE">
      <w:pPr>
        <w:pStyle w:val="ListParagraph"/>
        <w:spacing w:after="0" w:line="360" w:lineRule="auto"/>
        <w:ind w:left="360"/>
        <w:jc w:val="both"/>
        <w:rPr>
          <w:rFonts w:ascii="Arial" w:hAnsi="Arial" w:cs="Arial"/>
          <w:sz w:val="24"/>
          <w:szCs w:val="24"/>
        </w:rPr>
      </w:pPr>
    </w:p>
    <w:p w:rsidR="00CD5968" w:rsidRDefault="00CD5968" w:rsidP="00CD5968">
      <w:pPr>
        <w:pStyle w:val="ListParagraph"/>
        <w:numPr>
          <w:ilvl w:val="0"/>
          <w:numId w:val="3"/>
        </w:numPr>
        <w:spacing w:after="0" w:line="360" w:lineRule="auto"/>
        <w:jc w:val="both"/>
        <w:rPr>
          <w:rFonts w:ascii="Arial" w:hAnsi="Arial" w:cs="Arial"/>
          <w:sz w:val="24"/>
          <w:szCs w:val="24"/>
        </w:rPr>
      </w:pPr>
      <w:r w:rsidRPr="004D50DE">
        <w:rPr>
          <w:rFonts w:ascii="Arial" w:hAnsi="Arial" w:cs="Arial"/>
          <w:sz w:val="24"/>
          <w:szCs w:val="24"/>
        </w:rPr>
        <w:t>The first and second respondent</w:t>
      </w:r>
      <w:r w:rsidR="001A51F0">
        <w:rPr>
          <w:rFonts w:ascii="Arial" w:hAnsi="Arial" w:cs="Arial"/>
          <w:sz w:val="24"/>
          <w:szCs w:val="24"/>
        </w:rPr>
        <w:t>s</w:t>
      </w:r>
      <w:r w:rsidRPr="004D50DE">
        <w:rPr>
          <w:rFonts w:ascii="Arial" w:hAnsi="Arial" w:cs="Arial"/>
          <w:sz w:val="24"/>
          <w:szCs w:val="24"/>
        </w:rPr>
        <w:t xml:space="preserve"> are hereby interdicted and restrained from unlawfully interfering with, or obstructing, the applicant’s installation or infrastructure (in the exercise of the applicant’s rights, powers, duties and functions as per the Communications Act) c</w:t>
      </w:r>
      <w:r w:rsidR="004D50DE" w:rsidRPr="004D50DE">
        <w:rPr>
          <w:rFonts w:ascii="Arial" w:hAnsi="Arial" w:cs="Arial"/>
          <w:sz w:val="24"/>
          <w:szCs w:val="24"/>
        </w:rPr>
        <w:t xml:space="preserve">urrently being carried out at – </w:t>
      </w:r>
    </w:p>
    <w:p w:rsidR="004D50DE" w:rsidRDefault="004D50DE" w:rsidP="004D50DE">
      <w:pPr>
        <w:pStyle w:val="ListParagraph"/>
        <w:spacing w:after="0" w:line="360" w:lineRule="auto"/>
        <w:ind w:left="360"/>
        <w:jc w:val="both"/>
        <w:rPr>
          <w:rFonts w:ascii="Arial" w:hAnsi="Arial" w:cs="Arial"/>
          <w:sz w:val="24"/>
          <w:szCs w:val="24"/>
        </w:rPr>
      </w:pPr>
    </w:p>
    <w:p w:rsidR="004D50DE" w:rsidRDefault="004D50DE" w:rsidP="004D50DE">
      <w:pPr>
        <w:pStyle w:val="ListParagraph"/>
        <w:numPr>
          <w:ilvl w:val="1"/>
          <w:numId w:val="3"/>
        </w:numPr>
        <w:spacing w:after="0" w:line="360" w:lineRule="auto"/>
        <w:jc w:val="both"/>
        <w:rPr>
          <w:rFonts w:ascii="Arial" w:hAnsi="Arial" w:cs="Arial"/>
          <w:sz w:val="24"/>
          <w:szCs w:val="24"/>
        </w:rPr>
      </w:pPr>
      <w:r>
        <w:rPr>
          <w:rFonts w:ascii="Arial" w:hAnsi="Arial" w:cs="Arial"/>
          <w:sz w:val="24"/>
          <w:szCs w:val="24"/>
        </w:rPr>
        <w:t>Erongo Street, Eros – notification of 25 June 2019;</w:t>
      </w:r>
    </w:p>
    <w:p w:rsidR="004D50DE" w:rsidRDefault="004D50DE" w:rsidP="004D50DE">
      <w:pPr>
        <w:pStyle w:val="ListParagraph"/>
        <w:numPr>
          <w:ilvl w:val="1"/>
          <w:numId w:val="3"/>
        </w:numPr>
        <w:spacing w:after="0" w:line="360" w:lineRule="auto"/>
        <w:jc w:val="both"/>
        <w:rPr>
          <w:rFonts w:ascii="Arial" w:hAnsi="Arial" w:cs="Arial"/>
          <w:sz w:val="24"/>
          <w:szCs w:val="24"/>
        </w:rPr>
      </w:pPr>
      <w:r>
        <w:rPr>
          <w:rFonts w:ascii="Arial" w:hAnsi="Arial" w:cs="Arial"/>
          <w:sz w:val="24"/>
          <w:szCs w:val="24"/>
        </w:rPr>
        <w:t>Olympia Phase 1 – notification of 25 September 2019;</w:t>
      </w:r>
    </w:p>
    <w:p w:rsidR="004D50DE" w:rsidRDefault="004D50DE" w:rsidP="004D50DE">
      <w:pPr>
        <w:pStyle w:val="ListParagraph"/>
        <w:numPr>
          <w:ilvl w:val="1"/>
          <w:numId w:val="3"/>
        </w:numPr>
        <w:spacing w:after="0" w:line="360" w:lineRule="auto"/>
        <w:jc w:val="both"/>
        <w:rPr>
          <w:rFonts w:ascii="Arial" w:hAnsi="Arial" w:cs="Arial"/>
          <w:sz w:val="24"/>
          <w:szCs w:val="24"/>
        </w:rPr>
      </w:pPr>
      <w:r>
        <w:rPr>
          <w:rFonts w:ascii="Arial" w:hAnsi="Arial" w:cs="Arial"/>
          <w:sz w:val="24"/>
          <w:szCs w:val="24"/>
        </w:rPr>
        <w:t>Dante Street, Prosperita – notification of 09 December 2019;</w:t>
      </w:r>
    </w:p>
    <w:p w:rsidR="004D50DE" w:rsidRDefault="004D50DE" w:rsidP="004D50DE">
      <w:pPr>
        <w:pStyle w:val="ListParagraph"/>
        <w:numPr>
          <w:ilvl w:val="1"/>
          <w:numId w:val="3"/>
        </w:numPr>
        <w:spacing w:after="0" w:line="360" w:lineRule="auto"/>
        <w:jc w:val="both"/>
        <w:rPr>
          <w:rFonts w:ascii="Arial" w:hAnsi="Arial" w:cs="Arial"/>
          <w:sz w:val="24"/>
          <w:szCs w:val="24"/>
        </w:rPr>
      </w:pPr>
      <w:r>
        <w:rPr>
          <w:rFonts w:ascii="Arial" w:hAnsi="Arial" w:cs="Arial"/>
          <w:sz w:val="24"/>
          <w:szCs w:val="24"/>
        </w:rPr>
        <w:t>Florence Nightingale Street, Windhoek – West – notification of 09 December 2019;</w:t>
      </w:r>
    </w:p>
    <w:p w:rsidR="004D50DE" w:rsidRDefault="004D50DE" w:rsidP="004D50DE">
      <w:pPr>
        <w:pStyle w:val="ListParagraph"/>
        <w:numPr>
          <w:ilvl w:val="1"/>
          <w:numId w:val="3"/>
        </w:numPr>
        <w:spacing w:after="0" w:line="360" w:lineRule="auto"/>
        <w:jc w:val="both"/>
        <w:rPr>
          <w:rFonts w:ascii="Arial" w:hAnsi="Arial" w:cs="Arial"/>
          <w:sz w:val="24"/>
          <w:szCs w:val="24"/>
        </w:rPr>
      </w:pPr>
      <w:r>
        <w:rPr>
          <w:rFonts w:ascii="Arial" w:hAnsi="Arial" w:cs="Arial"/>
          <w:sz w:val="24"/>
          <w:szCs w:val="24"/>
        </w:rPr>
        <w:t>Laurent Desire Kabila Street, Olympia – notification of 09 December 2019;</w:t>
      </w:r>
    </w:p>
    <w:p w:rsidR="004D50DE" w:rsidRDefault="004D50DE" w:rsidP="004D50DE">
      <w:pPr>
        <w:pStyle w:val="ListParagraph"/>
        <w:numPr>
          <w:ilvl w:val="1"/>
          <w:numId w:val="3"/>
        </w:numPr>
        <w:spacing w:after="0" w:line="360" w:lineRule="auto"/>
        <w:jc w:val="both"/>
        <w:rPr>
          <w:rFonts w:ascii="Arial" w:hAnsi="Arial" w:cs="Arial"/>
          <w:sz w:val="24"/>
          <w:szCs w:val="24"/>
        </w:rPr>
      </w:pPr>
      <w:r>
        <w:rPr>
          <w:rFonts w:ascii="Arial" w:hAnsi="Arial" w:cs="Arial"/>
          <w:sz w:val="24"/>
          <w:szCs w:val="24"/>
        </w:rPr>
        <w:t>General Murtala Muhamed Street into Nelson Mandela Avenue – notification of 09 December 2019.</w:t>
      </w:r>
    </w:p>
    <w:p w:rsidR="004D50DE" w:rsidRDefault="004D50DE" w:rsidP="00CD5968">
      <w:pPr>
        <w:pStyle w:val="ListParagraph"/>
        <w:numPr>
          <w:ilvl w:val="1"/>
          <w:numId w:val="3"/>
        </w:numPr>
        <w:spacing w:after="0" w:line="360" w:lineRule="auto"/>
        <w:jc w:val="both"/>
        <w:rPr>
          <w:rFonts w:ascii="Arial" w:hAnsi="Arial" w:cs="Arial"/>
          <w:sz w:val="24"/>
          <w:szCs w:val="24"/>
        </w:rPr>
      </w:pPr>
      <w:r>
        <w:rPr>
          <w:rFonts w:ascii="Arial" w:hAnsi="Arial" w:cs="Arial"/>
          <w:sz w:val="24"/>
          <w:szCs w:val="24"/>
        </w:rPr>
        <w:t>Independence Avenue, Katutura – notification of 09 December 2019</w:t>
      </w:r>
    </w:p>
    <w:p w:rsidR="004D50DE" w:rsidRDefault="004D50DE" w:rsidP="004D50DE">
      <w:pPr>
        <w:spacing w:after="0" w:line="360" w:lineRule="auto"/>
        <w:jc w:val="both"/>
        <w:rPr>
          <w:rFonts w:ascii="Arial" w:hAnsi="Arial" w:cs="Arial"/>
          <w:sz w:val="24"/>
          <w:szCs w:val="24"/>
        </w:rPr>
      </w:pPr>
    </w:p>
    <w:p w:rsidR="004D50DE" w:rsidRDefault="00CD5968" w:rsidP="00CD5968">
      <w:pPr>
        <w:pStyle w:val="ListParagraph"/>
        <w:numPr>
          <w:ilvl w:val="0"/>
          <w:numId w:val="3"/>
        </w:numPr>
        <w:spacing w:after="0" w:line="360" w:lineRule="auto"/>
        <w:jc w:val="both"/>
        <w:rPr>
          <w:rFonts w:ascii="Arial" w:hAnsi="Arial" w:cs="Arial"/>
          <w:sz w:val="24"/>
          <w:szCs w:val="24"/>
        </w:rPr>
      </w:pPr>
      <w:r w:rsidRPr="004D50DE">
        <w:rPr>
          <w:rFonts w:ascii="Arial" w:hAnsi="Arial" w:cs="Arial"/>
          <w:sz w:val="24"/>
          <w:szCs w:val="24"/>
        </w:rPr>
        <w:t>The first and second respondent</w:t>
      </w:r>
      <w:r w:rsidR="001A51F0">
        <w:rPr>
          <w:rFonts w:ascii="Arial" w:hAnsi="Arial" w:cs="Arial"/>
          <w:sz w:val="24"/>
          <w:szCs w:val="24"/>
        </w:rPr>
        <w:t>s</w:t>
      </w:r>
      <w:r w:rsidRPr="004D50DE">
        <w:rPr>
          <w:rFonts w:ascii="Arial" w:hAnsi="Arial" w:cs="Arial"/>
          <w:sz w:val="24"/>
          <w:szCs w:val="24"/>
        </w:rPr>
        <w:t xml:space="preserve"> are hereby interdicted and restrained from (or causing the) unlawfully confiscating, seizing, taking or removing the applicant’s </w:t>
      </w:r>
      <w:r w:rsidR="004D50DE" w:rsidRPr="004D50DE">
        <w:rPr>
          <w:rFonts w:ascii="Arial" w:hAnsi="Arial" w:cs="Arial"/>
          <w:sz w:val="24"/>
          <w:szCs w:val="24"/>
        </w:rPr>
        <w:t xml:space="preserve">equipment (of whatever nature) </w:t>
      </w:r>
      <w:r w:rsidRPr="004D50DE">
        <w:rPr>
          <w:rFonts w:ascii="Arial" w:hAnsi="Arial" w:cs="Arial"/>
          <w:sz w:val="24"/>
          <w:szCs w:val="24"/>
        </w:rPr>
        <w:t xml:space="preserve">being utilized by the applicant for the purposes of – </w:t>
      </w:r>
    </w:p>
    <w:p w:rsidR="005A6FC1" w:rsidRDefault="00CD5968" w:rsidP="005A6FC1">
      <w:pPr>
        <w:pStyle w:val="ListParagraph"/>
        <w:numPr>
          <w:ilvl w:val="1"/>
          <w:numId w:val="3"/>
        </w:numPr>
        <w:spacing w:after="0" w:line="360" w:lineRule="auto"/>
        <w:jc w:val="both"/>
        <w:rPr>
          <w:rFonts w:ascii="Arial" w:hAnsi="Arial" w:cs="Arial"/>
          <w:sz w:val="24"/>
          <w:szCs w:val="24"/>
        </w:rPr>
      </w:pPr>
      <w:r w:rsidRPr="004D50DE">
        <w:rPr>
          <w:rFonts w:ascii="Arial" w:hAnsi="Arial" w:cs="Arial"/>
          <w:sz w:val="24"/>
          <w:szCs w:val="24"/>
        </w:rPr>
        <w:t>the applicant’s exercise and enjoyment of its rights, powers,     duties and functions a</w:t>
      </w:r>
      <w:r w:rsidR="004D50DE" w:rsidRPr="004D50DE">
        <w:rPr>
          <w:rFonts w:ascii="Arial" w:hAnsi="Arial" w:cs="Arial"/>
          <w:sz w:val="24"/>
          <w:szCs w:val="24"/>
        </w:rPr>
        <w:t xml:space="preserve">s per the Communications Act; </w:t>
      </w:r>
    </w:p>
    <w:p w:rsidR="004D50DE" w:rsidRDefault="004D50DE" w:rsidP="005A6FC1">
      <w:pPr>
        <w:pStyle w:val="ListParagraph"/>
        <w:numPr>
          <w:ilvl w:val="1"/>
          <w:numId w:val="3"/>
        </w:numPr>
        <w:spacing w:after="0" w:line="360" w:lineRule="auto"/>
        <w:jc w:val="both"/>
        <w:rPr>
          <w:rFonts w:ascii="Arial" w:hAnsi="Arial" w:cs="Arial"/>
          <w:sz w:val="24"/>
          <w:szCs w:val="24"/>
        </w:rPr>
      </w:pPr>
      <w:r>
        <w:rPr>
          <w:rFonts w:ascii="Arial" w:hAnsi="Arial" w:cs="Arial"/>
          <w:sz w:val="24"/>
          <w:szCs w:val="24"/>
        </w:rPr>
        <w:t xml:space="preserve">the applicant’s installation of infrastructure currently being carried out at – </w:t>
      </w:r>
    </w:p>
    <w:p w:rsidR="004D50DE" w:rsidRDefault="004D50DE" w:rsidP="004D50DE">
      <w:pPr>
        <w:pStyle w:val="ListParagraph"/>
        <w:numPr>
          <w:ilvl w:val="2"/>
          <w:numId w:val="3"/>
        </w:numPr>
        <w:spacing w:after="0" w:line="360" w:lineRule="auto"/>
        <w:jc w:val="both"/>
        <w:rPr>
          <w:rFonts w:ascii="Arial" w:hAnsi="Arial" w:cs="Arial"/>
          <w:sz w:val="24"/>
          <w:szCs w:val="24"/>
        </w:rPr>
      </w:pPr>
      <w:r>
        <w:rPr>
          <w:rFonts w:ascii="Arial" w:hAnsi="Arial" w:cs="Arial"/>
          <w:sz w:val="24"/>
          <w:szCs w:val="24"/>
        </w:rPr>
        <w:t>Erongo Street, Eros – notification of 25 June 2019;</w:t>
      </w:r>
    </w:p>
    <w:p w:rsidR="004D50DE" w:rsidRDefault="004D50DE" w:rsidP="004D50DE">
      <w:pPr>
        <w:pStyle w:val="ListParagraph"/>
        <w:numPr>
          <w:ilvl w:val="2"/>
          <w:numId w:val="3"/>
        </w:numPr>
        <w:spacing w:after="0" w:line="360" w:lineRule="auto"/>
        <w:jc w:val="both"/>
        <w:rPr>
          <w:rFonts w:ascii="Arial" w:hAnsi="Arial" w:cs="Arial"/>
          <w:sz w:val="24"/>
          <w:szCs w:val="24"/>
        </w:rPr>
      </w:pPr>
      <w:r>
        <w:rPr>
          <w:rFonts w:ascii="Arial" w:hAnsi="Arial" w:cs="Arial"/>
          <w:sz w:val="24"/>
          <w:szCs w:val="24"/>
        </w:rPr>
        <w:t>Olympia Phase 1 – notification of 25 September 2019;</w:t>
      </w:r>
    </w:p>
    <w:p w:rsidR="004D50DE" w:rsidRDefault="004D50DE" w:rsidP="004D50DE">
      <w:pPr>
        <w:pStyle w:val="ListParagraph"/>
        <w:numPr>
          <w:ilvl w:val="2"/>
          <w:numId w:val="3"/>
        </w:numPr>
        <w:spacing w:after="0" w:line="360" w:lineRule="auto"/>
        <w:jc w:val="both"/>
        <w:rPr>
          <w:rFonts w:ascii="Arial" w:hAnsi="Arial" w:cs="Arial"/>
          <w:sz w:val="24"/>
          <w:szCs w:val="24"/>
        </w:rPr>
      </w:pPr>
      <w:r>
        <w:rPr>
          <w:rFonts w:ascii="Arial" w:hAnsi="Arial" w:cs="Arial"/>
          <w:sz w:val="24"/>
          <w:szCs w:val="24"/>
        </w:rPr>
        <w:t>Dante Street, Prosperita – notification of 09 December 2019;</w:t>
      </w:r>
    </w:p>
    <w:p w:rsidR="004D50DE" w:rsidRDefault="004D50DE" w:rsidP="004D50DE">
      <w:pPr>
        <w:pStyle w:val="ListParagraph"/>
        <w:numPr>
          <w:ilvl w:val="2"/>
          <w:numId w:val="3"/>
        </w:numPr>
        <w:spacing w:after="0" w:line="360" w:lineRule="auto"/>
        <w:jc w:val="both"/>
        <w:rPr>
          <w:rFonts w:ascii="Arial" w:hAnsi="Arial" w:cs="Arial"/>
          <w:sz w:val="24"/>
          <w:szCs w:val="24"/>
        </w:rPr>
      </w:pPr>
      <w:r>
        <w:rPr>
          <w:rFonts w:ascii="Arial" w:hAnsi="Arial" w:cs="Arial"/>
          <w:sz w:val="24"/>
          <w:szCs w:val="24"/>
        </w:rPr>
        <w:t>Florence Nightingale Street, Windhoek – West – notification of 09 December 2019;</w:t>
      </w:r>
    </w:p>
    <w:p w:rsidR="004F5550" w:rsidRDefault="004D50DE" w:rsidP="004F5550">
      <w:pPr>
        <w:pStyle w:val="ListParagraph"/>
        <w:numPr>
          <w:ilvl w:val="2"/>
          <w:numId w:val="3"/>
        </w:numPr>
        <w:spacing w:after="0" w:line="360" w:lineRule="auto"/>
        <w:jc w:val="both"/>
        <w:rPr>
          <w:rFonts w:ascii="Arial" w:hAnsi="Arial" w:cs="Arial"/>
          <w:sz w:val="24"/>
          <w:szCs w:val="24"/>
        </w:rPr>
      </w:pPr>
      <w:r>
        <w:rPr>
          <w:rFonts w:ascii="Arial" w:hAnsi="Arial" w:cs="Arial"/>
          <w:sz w:val="24"/>
          <w:szCs w:val="24"/>
        </w:rPr>
        <w:t>Laurent Desire Kabila Street, Olympia – notification of 09 December 2019;</w:t>
      </w:r>
    </w:p>
    <w:p w:rsidR="004F5550" w:rsidRDefault="004D50DE" w:rsidP="004F5550">
      <w:pPr>
        <w:pStyle w:val="ListParagraph"/>
        <w:numPr>
          <w:ilvl w:val="2"/>
          <w:numId w:val="3"/>
        </w:numPr>
        <w:spacing w:after="0" w:line="360" w:lineRule="auto"/>
        <w:jc w:val="both"/>
        <w:rPr>
          <w:rFonts w:ascii="Arial" w:hAnsi="Arial" w:cs="Arial"/>
          <w:sz w:val="24"/>
          <w:szCs w:val="24"/>
        </w:rPr>
      </w:pPr>
      <w:r w:rsidRPr="004F5550">
        <w:rPr>
          <w:rFonts w:ascii="Arial" w:hAnsi="Arial" w:cs="Arial"/>
          <w:sz w:val="24"/>
          <w:szCs w:val="24"/>
        </w:rPr>
        <w:t>General Murtala Muhamed Street into Nelson Mandela Avenue – notification of 09 December 2019.</w:t>
      </w:r>
    </w:p>
    <w:p w:rsidR="004D50DE" w:rsidRPr="004F5550" w:rsidRDefault="004D50DE" w:rsidP="004F5550">
      <w:pPr>
        <w:pStyle w:val="ListParagraph"/>
        <w:numPr>
          <w:ilvl w:val="2"/>
          <w:numId w:val="3"/>
        </w:numPr>
        <w:spacing w:after="0" w:line="360" w:lineRule="auto"/>
        <w:jc w:val="both"/>
        <w:rPr>
          <w:rFonts w:ascii="Arial" w:hAnsi="Arial" w:cs="Arial"/>
          <w:sz w:val="24"/>
          <w:szCs w:val="24"/>
        </w:rPr>
      </w:pPr>
      <w:r w:rsidRPr="004F5550">
        <w:rPr>
          <w:rFonts w:ascii="Arial" w:hAnsi="Arial" w:cs="Arial"/>
          <w:sz w:val="24"/>
          <w:szCs w:val="24"/>
        </w:rPr>
        <w:lastRenderedPageBreak/>
        <w:t>Independence Avenue, Katutura – notification of 09 December 2019</w:t>
      </w:r>
    </w:p>
    <w:p w:rsidR="003D0838" w:rsidRDefault="003D0838" w:rsidP="003D0838">
      <w:pPr>
        <w:pStyle w:val="ListParagraph"/>
        <w:numPr>
          <w:ilvl w:val="0"/>
          <w:numId w:val="3"/>
        </w:numPr>
        <w:spacing w:after="0" w:line="360" w:lineRule="auto"/>
        <w:ind w:left="0" w:firstLine="0"/>
        <w:jc w:val="both"/>
        <w:rPr>
          <w:rFonts w:ascii="Arial" w:hAnsi="Arial" w:cs="Arial"/>
          <w:sz w:val="24"/>
          <w:szCs w:val="24"/>
        </w:rPr>
      </w:pPr>
      <w:r>
        <w:rPr>
          <w:rFonts w:ascii="Arial" w:hAnsi="Arial" w:cs="Arial"/>
          <w:sz w:val="24"/>
          <w:szCs w:val="24"/>
        </w:rPr>
        <w:t>The first and second respondents (jointly and severally, the one paying the other to be absolved) are ordered to pay the costs of this application, including the costs of one instructing and two instructed counsel.</w:t>
      </w:r>
    </w:p>
    <w:p w:rsidR="005A6FC1" w:rsidRPr="00D36391" w:rsidRDefault="005A6FC1" w:rsidP="005A6FC1">
      <w:pPr>
        <w:pBdr>
          <w:bottom w:val="single" w:sz="12" w:space="1" w:color="auto"/>
        </w:pBdr>
        <w:spacing w:after="0" w:line="360" w:lineRule="auto"/>
        <w:jc w:val="both"/>
        <w:rPr>
          <w:rFonts w:ascii="Arial" w:hAnsi="Arial" w:cs="Arial"/>
          <w:sz w:val="24"/>
          <w:szCs w:val="24"/>
        </w:rPr>
      </w:pPr>
    </w:p>
    <w:p w:rsidR="005A6FC1" w:rsidRDefault="005A6FC1" w:rsidP="005A6FC1">
      <w:pPr>
        <w:spacing w:after="0" w:line="360" w:lineRule="auto"/>
        <w:jc w:val="center"/>
        <w:rPr>
          <w:rFonts w:ascii="Arial" w:hAnsi="Arial" w:cs="Arial"/>
          <w:b/>
          <w:sz w:val="24"/>
          <w:szCs w:val="24"/>
        </w:rPr>
      </w:pPr>
      <w:r>
        <w:rPr>
          <w:rFonts w:ascii="Arial" w:hAnsi="Arial" w:cs="Arial"/>
          <w:b/>
          <w:sz w:val="24"/>
          <w:szCs w:val="24"/>
        </w:rPr>
        <w:t>JUDGMENT</w:t>
      </w:r>
    </w:p>
    <w:p w:rsidR="005A6FC1" w:rsidRDefault="005A6FC1" w:rsidP="005A6FC1">
      <w:pPr>
        <w:spacing w:after="0" w:line="360" w:lineRule="auto"/>
        <w:jc w:val="center"/>
        <w:rPr>
          <w:rFonts w:ascii="Arial" w:hAnsi="Arial" w:cs="Arial"/>
          <w:b/>
          <w:sz w:val="24"/>
          <w:szCs w:val="24"/>
        </w:rPr>
      </w:pP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t>___________________________________________________________________</w:t>
      </w:r>
    </w:p>
    <w:p w:rsidR="005A6FC1" w:rsidRPr="00621718" w:rsidRDefault="007A2860" w:rsidP="005A6FC1">
      <w:pPr>
        <w:spacing w:after="0" w:line="360" w:lineRule="auto"/>
        <w:jc w:val="both"/>
        <w:rPr>
          <w:rFonts w:ascii="Arial" w:hAnsi="Arial" w:cs="Arial"/>
          <w:sz w:val="24"/>
          <w:szCs w:val="24"/>
        </w:rPr>
      </w:pPr>
      <w:r>
        <w:rPr>
          <w:rFonts w:ascii="Arial" w:hAnsi="Arial" w:cs="Arial"/>
          <w:sz w:val="24"/>
          <w:szCs w:val="24"/>
        </w:rPr>
        <w:t>Unengu</w:t>
      </w:r>
      <w:r w:rsidR="005A6FC1">
        <w:rPr>
          <w:rFonts w:ascii="Arial" w:hAnsi="Arial" w:cs="Arial"/>
          <w:sz w:val="24"/>
          <w:szCs w:val="24"/>
        </w:rPr>
        <w:t xml:space="preserve">, AJ: </w:t>
      </w:r>
    </w:p>
    <w:p w:rsidR="005A6FC1" w:rsidRDefault="005A6FC1" w:rsidP="005A6FC1">
      <w:pPr>
        <w:spacing w:after="0" w:line="360" w:lineRule="auto"/>
        <w:jc w:val="both"/>
        <w:rPr>
          <w:rFonts w:ascii="Arial" w:hAnsi="Arial" w:cs="Arial"/>
          <w:sz w:val="24"/>
          <w:szCs w:val="24"/>
        </w:rPr>
      </w:pPr>
    </w:p>
    <w:p w:rsidR="005A6FC1" w:rsidRDefault="005A6FC1" w:rsidP="005A6FC1">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7A2860">
        <w:rPr>
          <w:rFonts w:ascii="Arial" w:hAnsi="Arial" w:cs="Arial"/>
          <w:sz w:val="24"/>
          <w:szCs w:val="24"/>
        </w:rPr>
        <w:t>The applicant approached this court on an urgent basis seeking the following relief:</w:t>
      </w:r>
    </w:p>
    <w:p w:rsidR="007A2860" w:rsidRDefault="007A2860" w:rsidP="005A6FC1">
      <w:pPr>
        <w:spacing w:after="0" w:line="360" w:lineRule="auto"/>
        <w:jc w:val="both"/>
        <w:rPr>
          <w:rFonts w:ascii="Arial" w:hAnsi="Arial" w:cs="Arial"/>
          <w:sz w:val="24"/>
          <w:szCs w:val="24"/>
        </w:rPr>
      </w:pPr>
    </w:p>
    <w:p w:rsidR="007A2860" w:rsidRPr="006737BC" w:rsidRDefault="007A2860" w:rsidP="005A6FC1">
      <w:pPr>
        <w:spacing w:after="0" w:line="360" w:lineRule="auto"/>
        <w:jc w:val="both"/>
        <w:rPr>
          <w:rFonts w:ascii="Arial" w:hAnsi="Arial" w:cs="Arial"/>
          <w:szCs w:val="24"/>
        </w:rPr>
      </w:pPr>
      <w:r w:rsidRPr="006737BC">
        <w:rPr>
          <w:rFonts w:ascii="Arial" w:hAnsi="Arial" w:cs="Arial"/>
          <w:szCs w:val="24"/>
        </w:rPr>
        <w:t>“1.</w:t>
      </w:r>
      <w:r w:rsidRPr="006737BC">
        <w:rPr>
          <w:rFonts w:ascii="Arial" w:hAnsi="Arial" w:cs="Arial"/>
          <w:szCs w:val="24"/>
        </w:rPr>
        <w:tab/>
        <w:t>Condoning the applicant’s non-compliance with the Rules of this Court (“the Rules”) and the time periods and forms of service prescribed therein and directing that this matter be heard as one of urgency as envisaged in Rule 73 of the Rules.</w:t>
      </w:r>
    </w:p>
    <w:p w:rsidR="007A2860" w:rsidRPr="006737BC" w:rsidRDefault="007A2860" w:rsidP="005A6FC1">
      <w:pPr>
        <w:spacing w:after="0" w:line="360" w:lineRule="auto"/>
        <w:jc w:val="both"/>
        <w:rPr>
          <w:rFonts w:ascii="Arial" w:hAnsi="Arial" w:cs="Arial"/>
          <w:szCs w:val="24"/>
        </w:rPr>
      </w:pPr>
    </w:p>
    <w:p w:rsidR="007A2860" w:rsidRPr="006737BC" w:rsidRDefault="007A2860" w:rsidP="005A6FC1">
      <w:pPr>
        <w:spacing w:after="0" w:line="360" w:lineRule="auto"/>
        <w:jc w:val="both"/>
        <w:rPr>
          <w:rFonts w:ascii="Arial" w:hAnsi="Arial" w:cs="Arial"/>
          <w:szCs w:val="24"/>
        </w:rPr>
      </w:pPr>
      <w:r w:rsidRPr="006737BC">
        <w:rPr>
          <w:rFonts w:ascii="Arial" w:hAnsi="Arial" w:cs="Arial"/>
          <w:szCs w:val="24"/>
        </w:rPr>
        <w:t>2.</w:t>
      </w:r>
      <w:r w:rsidRPr="006737BC">
        <w:rPr>
          <w:rFonts w:ascii="Arial" w:hAnsi="Arial" w:cs="Arial"/>
          <w:szCs w:val="24"/>
        </w:rPr>
        <w:tab/>
        <w:t>That  a rule  nisi do hereby issue calling upon the first and second respondent to show cause on a date to be determined by this Honourable Court, why the following order should not be granted:</w:t>
      </w:r>
    </w:p>
    <w:p w:rsidR="007A2860" w:rsidRPr="006737BC" w:rsidRDefault="007A2860" w:rsidP="005A6FC1">
      <w:pPr>
        <w:spacing w:after="0" w:line="360" w:lineRule="auto"/>
        <w:jc w:val="both"/>
        <w:rPr>
          <w:rFonts w:ascii="Arial" w:hAnsi="Arial" w:cs="Arial"/>
          <w:szCs w:val="24"/>
        </w:rPr>
      </w:pPr>
      <w:r w:rsidRPr="006737BC">
        <w:rPr>
          <w:rFonts w:ascii="Arial" w:hAnsi="Arial" w:cs="Arial"/>
          <w:szCs w:val="24"/>
        </w:rPr>
        <w:tab/>
      </w:r>
    </w:p>
    <w:p w:rsidR="007A2860" w:rsidRPr="006737BC" w:rsidRDefault="007A2860" w:rsidP="007A2860">
      <w:pPr>
        <w:spacing w:after="0" w:line="360" w:lineRule="auto"/>
        <w:ind w:left="720" w:hanging="720"/>
        <w:jc w:val="both"/>
        <w:rPr>
          <w:rFonts w:ascii="Arial" w:hAnsi="Arial" w:cs="Arial"/>
          <w:szCs w:val="24"/>
        </w:rPr>
      </w:pPr>
      <w:r w:rsidRPr="006737BC">
        <w:rPr>
          <w:rFonts w:ascii="Arial" w:hAnsi="Arial" w:cs="Arial"/>
          <w:szCs w:val="24"/>
        </w:rPr>
        <w:tab/>
        <w:t>2.1</w:t>
      </w:r>
      <w:r w:rsidRPr="006737BC">
        <w:rPr>
          <w:rFonts w:ascii="Arial" w:hAnsi="Arial" w:cs="Arial"/>
          <w:szCs w:val="24"/>
        </w:rPr>
        <w:tab/>
        <w:t>Interdicting and restraining the first and second respondents from unlawfully interfering with or obstructing the applicant’s current or future exercise of its rights, powers, duties and functions as per the Communications Act 8 of 2008, including (but not limited to) the rights, powers, duties and functions contained in Part 5 of the Communications Act, and including (but not limited to) the installation of fiber optic cable installations within Windhoek by the applicant (itself or through its duly appointed contractors);</w:t>
      </w:r>
    </w:p>
    <w:p w:rsidR="007A2860" w:rsidRPr="006737BC" w:rsidRDefault="007A2860" w:rsidP="007A2860">
      <w:pPr>
        <w:spacing w:after="0" w:line="360" w:lineRule="auto"/>
        <w:ind w:left="720" w:hanging="720"/>
        <w:jc w:val="both"/>
        <w:rPr>
          <w:rFonts w:ascii="Arial" w:hAnsi="Arial" w:cs="Arial"/>
          <w:szCs w:val="24"/>
        </w:rPr>
      </w:pPr>
      <w:r w:rsidRPr="006737BC">
        <w:rPr>
          <w:rFonts w:ascii="Arial" w:hAnsi="Arial" w:cs="Arial"/>
          <w:szCs w:val="24"/>
        </w:rPr>
        <w:tab/>
      </w:r>
    </w:p>
    <w:p w:rsidR="007A2860" w:rsidRPr="006737BC" w:rsidRDefault="007A2860" w:rsidP="007A2860">
      <w:pPr>
        <w:spacing w:after="0" w:line="360" w:lineRule="auto"/>
        <w:ind w:left="720" w:hanging="720"/>
        <w:jc w:val="both"/>
        <w:rPr>
          <w:rFonts w:ascii="Arial" w:hAnsi="Arial" w:cs="Arial"/>
          <w:szCs w:val="24"/>
        </w:rPr>
      </w:pPr>
      <w:r w:rsidRPr="006737BC">
        <w:rPr>
          <w:rFonts w:ascii="Arial" w:hAnsi="Arial" w:cs="Arial"/>
          <w:szCs w:val="24"/>
        </w:rPr>
        <w:tab/>
        <w:t>2.2</w:t>
      </w:r>
      <w:r w:rsidRPr="006737BC">
        <w:rPr>
          <w:rFonts w:ascii="Arial" w:hAnsi="Arial" w:cs="Arial"/>
          <w:szCs w:val="24"/>
        </w:rPr>
        <w:tab/>
        <w:t>Interdicting and restraining the first and second respondent from unlawfully interfering with, or obstructing, the applicant’s installation or infrastructure (in the exercise of the applicant’s rights, powers, duties and functions as per the Communications Act) currently being carried out</w:t>
      </w:r>
      <w:r w:rsidR="006737BC" w:rsidRPr="006737BC">
        <w:rPr>
          <w:rFonts w:ascii="Arial" w:hAnsi="Arial" w:cs="Arial"/>
          <w:szCs w:val="24"/>
        </w:rPr>
        <w:t xml:space="preserve"> at…….</w:t>
      </w:r>
    </w:p>
    <w:p w:rsidR="006737BC" w:rsidRPr="006737BC" w:rsidRDefault="006737BC" w:rsidP="007A2860">
      <w:pPr>
        <w:spacing w:after="0" w:line="360" w:lineRule="auto"/>
        <w:ind w:left="720" w:hanging="720"/>
        <w:jc w:val="both"/>
        <w:rPr>
          <w:rFonts w:ascii="Arial" w:hAnsi="Arial" w:cs="Arial"/>
          <w:szCs w:val="24"/>
        </w:rPr>
      </w:pPr>
    </w:p>
    <w:p w:rsidR="006737BC" w:rsidRPr="006737BC" w:rsidRDefault="006737BC" w:rsidP="007A2860">
      <w:pPr>
        <w:spacing w:after="0" w:line="360" w:lineRule="auto"/>
        <w:ind w:left="720" w:hanging="720"/>
        <w:jc w:val="both"/>
        <w:rPr>
          <w:rFonts w:ascii="Arial" w:hAnsi="Arial" w:cs="Arial"/>
          <w:szCs w:val="24"/>
        </w:rPr>
      </w:pPr>
      <w:r w:rsidRPr="006737BC">
        <w:rPr>
          <w:rFonts w:ascii="Arial" w:hAnsi="Arial" w:cs="Arial"/>
          <w:szCs w:val="24"/>
        </w:rPr>
        <w:tab/>
        <w:t>2.3</w:t>
      </w:r>
      <w:r w:rsidRPr="006737BC">
        <w:rPr>
          <w:rFonts w:ascii="Arial" w:hAnsi="Arial" w:cs="Arial"/>
          <w:szCs w:val="24"/>
        </w:rPr>
        <w:tab/>
        <w:t xml:space="preserve">Interdicting and restraining the first and second respondent from (or causing the) unlawfully confiscating, seizing, taking or removing the applicant’s equipment (of whatever nature)  being utilized by the applicant for the purposes of – </w:t>
      </w:r>
    </w:p>
    <w:p w:rsidR="006737BC" w:rsidRPr="006737BC" w:rsidRDefault="006737BC" w:rsidP="007A2860">
      <w:pPr>
        <w:spacing w:after="0" w:line="360" w:lineRule="auto"/>
        <w:ind w:left="720" w:hanging="720"/>
        <w:jc w:val="both"/>
        <w:rPr>
          <w:rFonts w:ascii="Arial" w:hAnsi="Arial" w:cs="Arial"/>
          <w:szCs w:val="24"/>
        </w:rPr>
      </w:pPr>
      <w:r w:rsidRPr="006737BC">
        <w:rPr>
          <w:rFonts w:ascii="Arial" w:hAnsi="Arial" w:cs="Arial"/>
          <w:szCs w:val="24"/>
        </w:rPr>
        <w:tab/>
      </w:r>
      <w:r w:rsidRPr="006737BC">
        <w:rPr>
          <w:rFonts w:ascii="Arial" w:hAnsi="Arial" w:cs="Arial"/>
          <w:szCs w:val="24"/>
        </w:rPr>
        <w:tab/>
      </w:r>
    </w:p>
    <w:p w:rsidR="006737BC" w:rsidRPr="006737BC" w:rsidRDefault="006737BC" w:rsidP="006737BC">
      <w:pPr>
        <w:spacing w:after="0" w:line="360" w:lineRule="auto"/>
        <w:ind w:left="1440" w:hanging="1440"/>
        <w:jc w:val="both"/>
        <w:rPr>
          <w:rFonts w:ascii="Arial" w:hAnsi="Arial" w:cs="Arial"/>
          <w:sz w:val="20"/>
          <w:szCs w:val="24"/>
        </w:rPr>
      </w:pPr>
      <w:r w:rsidRPr="006737BC">
        <w:rPr>
          <w:rFonts w:ascii="Arial" w:hAnsi="Arial" w:cs="Arial"/>
          <w:szCs w:val="24"/>
        </w:rPr>
        <w:tab/>
        <w:t>2.3.1</w:t>
      </w:r>
      <w:r w:rsidRPr="006737BC">
        <w:rPr>
          <w:rFonts w:ascii="Arial" w:hAnsi="Arial" w:cs="Arial"/>
          <w:szCs w:val="24"/>
        </w:rPr>
        <w:tab/>
        <w:t xml:space="preserve">the applicant’s exercise and enjoyment of its rights, powers,     duties and functions as per the Communications Act;…… </w:t>
      </w:r>
    </w:p>
    <w:p w:rsidR="005A6FC1" w:rsidRPr="006737BC" w:rsidRDefault="006737BC" w:rsidP="005A6FC1">
      <w:pPr>
        <w:spacing w:after="0" w:line="360" w:lineRule="auto"/>
        <w:jc w:val="both"/>
        <w:rPr>
          <w:rFonts w:ascii="Arial" w:hAnsi="Arial" w:cs="Arial"/>
          <w:szCs w:val="24"/>
        </w:rPr>
      </w:pPr>
      <w:r w:rsidRPr="006737BC">
        <w:rPr>
          <w:rFonts w:ascii="Arial" w:hAnsi="Arial" w:cs="Arial"/>
          <w:szCs w:val="24"/>
        </w:rPr>
        <w:tab/>
      </w:r>
    </w:p>
    <w:p w:rsidR="006737BC" w:rsidRDefault="006737BC" w:rsidP="005A6FC1">
      <w:pPr>
        <w:spacing w:after="0" w:line="360" w:lineRule="auto"/>
        <w:jc w:val="both"/>
        <w:rPr>
          <w:rFonts w:ascii="Arial" w:hAnsi="Arial" w:cs="Arial"/>
          <w:szCs w:val="24"/>
        </w:rPr>
      </w:pPr>
      <w:r w:rsidRPr="006737BC">
        <w:rPr>
          <w:rFonts w:ascii="Arial" w:hAnsi="Arial" w:cs="Arial"/>
          <w:szCs w:val="24"/>
        </w:rPr>
        <w:tab/>
        <w:t>2.4</w:t>
      </w:r>
      <w:r w:rsidRPr="006737BC">
        <w:rPr>
          <w:rFonts w:ascii="Arial" w:hAnsi="Arial" w:cs="Arial"/>
          <w:szCs w:val="24"/>
        </w:rPr>
        <w:tab/>
        <w:t>. . . . “</w:t>
      </w:r>
    </w:p>
    <w:p w:rsidR="006737BC" w:rsidRPr="006737BC" w:rsidRDefault="006737BC" w:rsidP="005A6FC1">
      <w:pPr>
        <w:spacing w:after="0" w:line="360" w:lineRule="auto"/>
        <w:jc w:val="both"/>
        <w:rPr>
          <w:rFonts w:ascii="Arial" w:hAnsi="Arial" w:cs="Arial"/>
          <w:szCs w:val="24"/>
        </w:rPr>
      </w:pPr>
    </w:p>
    <w:p w:rsidR="005A6FC1" w:rsidRDefault="005A6FC1" w:rsidP="005A6FC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737BC">
        <w:rPr>
          <w:rFonts w:ascii="Arial" w:hAnsi="Arial" w:cs="Arial"/>
          <w:sz w:val="24"/>
          <w:szCs w:val="24"/>
        </w:rPr>
        <w:t xml:space="preserve">The above is not quoted verbatim for purposes of time. </w:t>
      </w:r>
      <w:r w:rsidR="004D0A17">
        <w:rPr>
          <w:rFonts w:ascii="Arial" w:hAnsi="Arial" w:cs="Arial"/>
          <w:sz w:val="24"/>
          <w:szCs w:val="24"/>
        </w:rPr>
        <w:t xml:space="preserve">Same was opposed by the respondents and counsel prepared arguments for this court’s consideration, in times where the country and the whole world are going through the pandemic </w:t>
      </w:r>
      <w:r w:rsidR="00385253">
        <w:rPr>
          <w:rFonts w:ascii="Arial" w:hAnsi="Arial" w:cs="Arial"/>
          <w:sz w:val="24"/>
          <w:szCs w:val="24"/>
        </w:rPr>
        <w:t xml:space="preserve">which </w:t>
      </w:r>
      <w:r w:rsidR="004D0A17">
        <w:rPr>
          <w:rFonts w:ascii="Arial" w:hAnsi="Arial" w:cs="Arial"/>
          <w:sz w:val="24"/>
          <w:szCs w:val="24"/>
        </w:rPr>
        <w:t>came to be known as the COVID – 19 virus. In this respect, the court is highly indebted to counsel of record.</w:t>
      </w:r>
      <w:r w:rsidR="003F4662">
        <w:rPr>
          <w:rFonts w:ascii="Arial" w:hAnsi="Arial" w:cs="Arial"/>
          <w:sz w:val="24"/>
          <w:szCs w:val="24"/>
        </w:rPr>
        <w:t xml:space="preserve"> For purposes of this judgment, I will first commence with the issue of urgency before dealing with the prospects.</w:t>
      </w:r>
    </w:p>
    <w:p w:rsidR="005A6FC1" w:rsidRDefault="005A6FC1" w:rsidP="005A6FC1">
      <w:pPr>
        <w:spacing w:after="0" w:line="360" w:lineRule="auto"/>
        <w:jc w:val="both"/>
        <w:rPr>
          <w:rFonts w:ascii="Arial" w:hAnsi="Arial" w:cs="Arial"/>
          <w:sz w:val="24"/>
          <w:szCs w:val="24"/>
        </w:rPr>
      </w:pPr>
    </w:p>
    <w:p w:rsidR="003F4662" w:rsidRDefault="003F4662" w:rsidP="005A6FC1">
      <w:pPr>
        <w:spacing w:after="0" w:line="360" w:lineRule="auto"/>
        <w:jc w:val="both"/>
        <w:rPr>
          <w:rFonts w:ascii="Arial" w:hAnsi="Arial" w:cs="Arial"/>
          <w:sz w:val="24"/>
          <w:szCs w:val="24"/>
          <w:u w:val="single"/>
        </w:rPr>
      </w:pPr>
      <w:r>
        <w:rPr>
          <w:rFonts w:ascii="Arial" w:hAnsi="Arial" w:cs="Arial"/>
          <w:sz w:val="24"/>
          <w:szCs w:val="24"/>
          <w:u w:val="single"/>
        </w:rPr>
        <w:t>Urgency</w:t>
      </w:r>
    </w:p>
    <w:p w:rsidR="003F4662" w:rsidRPr="003F4662" w:rsidRDefault="003F4662" w:rsidP="005A6FC1">
      <w:pPr>
        <w:spacing w:after="0" w:line="360" w:lineRule="auto"/>
        <w:jc w:val="both"/>
        <w:rPr>
          <w:rFonts w:ascii="Arial" w:hAnsi="Arial" w:cs="Arial"/>
          <w:sz w:val="24"/>
          <w:szCs w:val="24"/>
          <w:u w:val="single"/>
        </w:rPr>
      </w:pPr>
    </w:p>
    <w:p w:rsidR="00BC6DE0" w:rsidRDefault="005A6FC1" w:rsidP="00BC6DE0">
      <w:pPr>
        <w:pStyle w:val="ListParagraph"/>
        <w:spacing w:after="0"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sidR="00BC6DE0" w:rsidRPr="00F901A2">
        <w:rPr>
          <w:rFonts w:ascii="Arial" w:hAnsi="Arial" w:cs="Arial"/>
          <w:sz w:val="24"/>
          <w:szCs w:val="24"/>
        </w:rPr>
        <w:t>Rule 73(4) stipulates that:</w:t>
      </w:r>
    </w:p>
    <w:p w:rsidR="00BC6DE0" w:rsidRDefault="00BC6DE0" w:rsidP="00BC6DE0">
      <w:pPr>
        <w:pStyle w:val="ListParagraph"/>
        <w:spacing w:after="0" w:line="360" w:lineRule="auto"/>
        <w:ind w:left="0"/>
        <w:jc w:val="both"/>
        <w:rPr>
          <w:rFonts w:ascii="Arial" w:hAnsi="Arial" w:cs="Arial"/>
        </w:rPr>
      </w:pPr>
    </w:p>
    <w:p w:rsidR="00BC6DE0" w:rsidRDefault="00BC6DE0" w:rsidP="00BC6DE0">
      <w:pPr>
        <w:autoSpaceDE w:val="0"/>
        <w:autoSpaceDN w:val="0"/>
        <w:adjustRightInd w:val="0"/>
        <w:spacing w:after="0" w:line="360" w:lineRule="auto"/>
        <w:contextualSpacing/>
        <w:jc w:val="both"/>
        <w:rPr>
          <w:rFonts w:ascii="Arial" w:hAnsi="Arial" w:cs="Arial"/>
        </w:rPr>
      </w:pPr>
      <w:r>
        <w:rPr>
          <w:rFonts w:ascii="Times-Roman" w:hAnsi="Times-Roman" w:cs="Times-Roman"/>
        </w:rPr>
        <w:tab/>
      </w:r>
      <w:r w:rsidRPr="0053794B">
        <w:rPr>
          <w:rFonts w:ascii="Arial" w:hAnsi="Arial" w:cs="Arial"/>
        </w:rPr>
        <w:t>‘(4) In an affidavit filed in support of an application under subrule (1), the applicant must set out explicitly –</w:t>
      </w:r>
    </w:p>
    <w:p w:rsidR="00BC6DE0" w:rsidRDefault="00BC6DE0" w:rsidP="00BC6DE0">
      <w:pPr>
        <w:autoSpaceDE w:val="0"/>
        <w:autoSpaceDN w:val="0"/>
        <w:adjustRightInd w:val="0"/>
        <w:spacing w:after="0" w:line="360" w:lineRule="auto"/>
        <w:contextualSpacing/>
        <w:jc w:val="both"/>
        <w:rPr>
          <w:rFonts w:ascii="Arial" w:hAnsi="Arial" w:cs="Arial"/>
        </w:rPr>
      </w:pPr>
    </w:p>
    <w:p w:rsidR="00BC6DE0" w:rsidRPr="0053794B" w:rsidRDefault="00BC6DE0" w:rsidP="00BC6DE0">
      <w:pPr>
        <w:autoSpaceDE w:val="0"/>
        <w:autoSpaceDN w:val="0"/>
        <w:adjustRightInd w:val="0"/>
        <w:spacing w:after="0" w:line="360" w:lineRule="auto"/>
        <w:contextualSpacing/>
        <w:jc w:val="both"/>
        <w:rPr>
          <w:rFonts w:ascii="Arial" w:hAnsi="Arial" w:cs="Arial"/>
        </w:rPr>
      </w:pPr>
      <w:r>
        <w:rPr>
          <w:rFonts w:ascii="Arial" w:hAnsi="Arial" w:cs="Arial"/>
        </w:rPr>
        <w:t>a)</w:t>
      </w:r>
      <w:r>
        <w:rPr>
          <w:rFonts w:ascii="Arial" w:hAnsi="Arial" w:cs="Arial"/>
        </w:rPr>
        <w:tab/>
      </w:r>
      <w:r w:rsidRPr="0053794B">
        <w:rPr>
          <w:rFonts w:ascii="Arial" w:hAnsi="Arial" w:cs="Arial"/>
        </w:rPr>
        <w:t>the circumstances which he or she avers render the matter urgent; and</w:t>
      </w:r>
    </w:p>
    <w:p w:rsidR="00BC6DE0" w:rsidRPr="0053794B" w:rsidRDefault="00BC6DE0" w:rsidP="00BC6DE0">
      <w:pPr>
        <w:pStyle w:val="ListParagraph"/>
        <w:autoSpaceDE w:val="0"/>
        <w:autoSpaceDN w:val="0"/>
        <w:adjustRightInd w:val="0"/>
        <w:spacing w:after="0" w:line="360" w:lineRule="auto"/>
        <w:ind w:left="0"/>
        <w:jc w:val="both"/>
        <w:rPr>
          <w:rFonts w:ascii="Arial" w:hAnsi="Arial" w:cs="Arial"/>
        </w:rPr>
      </w:pPr>
    </w:p>
    <w:p w:rsidR="00BC6DE0" w:rsidRPr="0053794B" w:rsidRDefault="00BC6DE0" w:rsidP="00BC6DE0">
      <w:pPr>
        <w:autoSpaceDE w:val="0"/>
        <w:autoSpaceDN w:val="0"/>
        <w:adjustRightInd w:val="0"/>
        <w:spacing w:after="0" w:line="360" w:lineRule="auto"/>
        <w:contextualSpacing/>
        <w:jc w:val="both"/>
        <w:rPr>
          <w:rFonts w:ascii="Arial" w:hAnsi="Arial" w:cs="Arial"/>
        </w:rPr>
      </w:pPr>
      <w:r w:rsidRPr="0053794B">
        <w:rPr>
          <w:rFonts w:ascii="Arial" w:hAnsi="Arial" w:cs="Arial"/>
        </w:rPr>
        <w:t xml:space="preserve">b) </w:t>
      </w:r>
      <w:r>
        <w:rPr>
          <w:rFonts w:ascii="Arial" w:hAnsi="Arial" w:cs="Arial"/>
        </w:rPr>
        <w:tab/>
      </w:r>
      <w:r w:rsidRPr="0053794B">
        <w:rPr>
          <w:rFonts w:ascii="Arial" w:hAnsi="Arial" w:cs="Arial"/>
        </w:rPr>
        <w:t>the reasons why he or she claims he or she could not be afforded substantial redress at a hearing in due course.</w:t>
      </w:r>
      <w:r>
        <w:rPr>
          <w:rFonts w:ascii="Arial" w:hAnsi="Arial" w:cs="Arial"/>
        </w:rPr>
        <w:t>’</w:t>
      </w:r>
    </w:p>
    <w:p w:rsidR="005A6FC1" w:rsidRDefault="005A6FC1" w:rsidP="005A6FC1">
      <w:pPr>
        <w:spacing w:after="0" w:line="360" w:lineRule="auto"/>
        <w:jc w:val="both"/>
        <w:rPr>
          <w:rFonts w:ascii="Arial" w:hAnsi="Arial" w:cs="Arial"/>
          <w:sz w:val="24"/>
          <w:szCs w:val="24"/>
        </w:rPr>
      </w:pPr>
    </w:p>
    <w:p w:rsidR="005A6FC1" w:rsidRDefault="005A6FC1" w:rsidP="005A6FC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557EE">
        <w:rPr>
          <w:rFonts w:ascii="Arial" w:hAnsi="Arial" w:cs="Arial"/>
          <w:sz w:val="24"/>
          <w:szCs w:val="24"/>
        </w:rPr>
        <w:t xml:space="preserve">Having read the </w:t>
      </w:r>
      <w:r w:rsidR="00D118DD">
        <w:rPr>
          <w:rFonts w:ascii="Arial" w:hAnsi="Arial" w:cs="Arial"/>
          <w:sz w:val="24"/>
          <w:szCs w:val="24"/>
        </w:rPr>
        <w:t>applicant</w:t>
      </w:r>
      <w:r w:rsidR="00E66AF8">
        <w:rPr>
          <w:rFonts w:ascii="Arial" w:hAnsi="Arial" w:cs="Arial"/>
          <w:sz w:val="24"/>
          <w:szCs w:val="24"/>
        </w:rPr>
        <w:t>’</w:t>
      </w:r>
      <w:r w:rsidR="00D118DD">
        <w:rPr>
          <w:rFonts w:ascii="Arial" w:hAnsi="Arial" w:cs="Arial"/>
          <w:sz w:val="24"/>
          <w:szCs w:val="24"/>
        </w:rPr>
        <w:t>s</w:t>
      </w:r>
      <w:r w:rsidR="00E66AF8">
        <w:rPr>
          <w:rFonts w:ascii="Arial" w:hAnsi="Arial" w:cs="Arial"/>
          <w:sz w:val="24"/>
          <w:szCs w:val="24"/>
        </w:rPr>
        <w:t xml:space="preserve"> </w:t>
      </w:r>
      <w:r w:rsidR="00D118DD">
        <w:rPr>
          <w:rFonts w:ascii="Arial" w:hAnsi="Arial" w:cs="Arial"/>
          <w:sz w:val="24"/>
          <w:szCs w:val="24"/>
        </w:rPr>
        <w:t>founding affidavit</w:t>
      </w:r>
      <w:r w:rsidR="00E66AF8">
        <w:rPr>
          <w:rFonts w:ascii="Arial" w:hAnsi="Arial" w:cs="Arial"/>
          <w:sz w:val="24"/>
          <w:szCs w:val="24"/>
        </w:rPr>
        <w:t xml:space="preserve">, the applicant clearly and concisely outlines the picture </w:t>
      </w:r>
      <w:r w:rsidR="00D118DD" w:rsidRPr="00D118DD">
        <w:rPr>
          <w:rFonts w:ascii="Arial" w:hAnsi="Arial" w:cs="Arial"/>
          <w:sz w:val="24"/>
          <w:szCs w:val="24"/>
        </w:rPr>
        <w:t>of what</w:t>
      </w:r>
      <w:r w:rsidR="00E66AF8">
        <w:rPr>
          <w:rFonts w:ascii="Arial" w:hAnsi="Arial" w:cs="Arial"/>
          <w:sz w:val="24"/>
          <w:szCs w:val="24"/>
        </w:rPr>
        <w:t xml:space="preserve"> it</w:t>
      </w:r>
      <w:r w:rsidR="00D118DD" w:rsidRPr="00D118DD">
        <w:rPr>
          <w:rFonts w:ascii="Arial" w:hAnsi="Arial" w:cs="Arial"/>
          <w:sz w:val="24"/>
          <w:szCs w:val="24"/>
        </w:rPr>
        <w:t xml:space="preserve"> consider</w:t>
      </w:r>
      <w:r w:rsidR="00E66AF8">
        <w:rPr>
          <w:rFonts w:ascii="Arial" w:hAnsi="Arial" w:cs="Arial"/>
          <w:sz w:val="24"/>
          <w:szCs w:val="24"/>
        </w:rPr>
        <w:t>s as</w:t>
      </w:r>
      <w:r w:rsidR="00D118DD" w:rsidRPr="00D118DD">
        <w:rPr>
          <w:rFonts w:ascii="Arial" w:hAnsi="Arial" w:cs="Arial"/>
          <w:sz w:val="24"/>
          <w:szCs w:val="24"/>
        </w:rPr>
        <w:t xml:space="preserve"> illegal and detrimental actions</w:t>
      </w:r>
      <w:r w:rsidR="00D118DD">
        <w:rPr>
          <w:rFonts w:ascii="Arial" w:hAnsi="Arial" w:cs="Arial"/>
          <w:sz w:val="24"/>
          <w:szCs w:val="24"/>
        </w:rPr>
        <w:t xml:space="preserve"> of the first respondent and how the applicant </w:t>
      </w:r>
      <w:r w:rsidR="00D118DD" w:rsidRPr="00D118DD">
        <w:rPr>
          <w:rFonts w:ascii="Arial" w:hAnsi="Arial" w:cs="Arial"/>
          <w:sz w:val="24"/>
          <w:szCs w:val="24"/>
        </w:rPr>
        <w:t>stand</w:t>
      </w:r>
      <w:r w:rsidR="00D118DD">
        <w:rPr>
          <w:rFonts w:ascii="Arial" w:hAnsi="Arial" w:cs="Arial"/>
          <w:sz w:val="24"/>
          <w:szCs w:val="24"/>
        </w:rPr>
        <w:t>s to be affected by losing big contracts</w:t>
      </w:r>
      <w:r w:rsidR="00D118DD" w:rsidRPr="00D118DD">
        <w:rPr>
          <w:rFonts w:ascii="Arial" w:hAnsi="Arial" w:cs="Arial"/>
          <w:sz w:val="24"/>
          <w:szCs w:val="24"/>
        </w:rPr>
        <w:t xml:space="preserve"> and its reputation being harmed as a result of it being unable to c</w:t>
      </w:r>
      <w:r w:rsidR="00D118DD">
        <w:rPr>
          <w:rFonts w:ascii="Arial" w:hAnsi="Arial" w:cs="Arial"/>
          <w:sz w:val="24"/>
          <w:szCs w:val="24"/>
        </w:rPr>
        <w:t>ater for contractual clients seeking the provisions of fiber optic connectivity necessary for business operations</w:t>
      </w:r>
      <w:r w:rsidR="00385253">
        <w:rPr>
          <w:rFonts w:ascii="Arial" w:hAnsi="Arial" w:cs="Arial"/>
          <w:sz w:val="24"/>
          <w:szCs w:val="24"/>
        </w:rPr>
        <w:t xml:space="preserve">. This </w:t>
      </w:r>
      <w:r w:rsidR="00D118DD" w:rsidRPr="00D118DD">
        <w:rPr>
          <w:rFonts w:ascii="Arial" w:hAnsi="Arial" w:cs="Arial"/>
          <w:sz w:val="24"/>
          <w:szCs w:val="24"/>
        </w:rPr>
        <w:t xml:space="preserve">not to mention also the </w:t>
      </w:r>
      <w:r w:rsidR="00385253">
        <w:rPr>
          <w:rFonts w:ascii="Arial" w:hAnsi="Arial" w:cs="Arial"/>
          <w:sz w:val="24"/>
          <w:szCs w:val="24"/>
        </w:rPr>
        <w:t>ultimate contractual harm</w:t>
      </w:r>
      <w:r w:rsidR="00D118DD">
        <w:rPr>
          <w:rFonts w:ascii="Arial" w:hAnsi="Arial" w:cs="Arial"/>
          <w:sz w:val="24"/>
          <w:szCs w:val="24"/>
        </w:rPr>
        <w:t xml:space="preserve"> the applicants may</w:t>
      </w:r>
      <w:r w:rsidR="00D118DD" w:rsidRPr="00D118DD">
        <w:rPr>
          <w:rFonts w:ascii="Arial" w:hAnsi="Arial" w:cs="Arial"/>
          <w:sz w:val="24"/>
          <w:szCs w:val="24"/>
        </w:rPr>
        <w:t xml:space="preserve"> have to face for breach of its obligations, resulting from the respondents' improper and detrimental conduct. It must be mentioned that in urgent applications</w:t>
      </w:r>
      <w:r w:rsidR="00D118DD">
        <w:rPr>
          <w:rFonts w:ascii="Arial" w:hAnsi="Arial" w:cs="Arial"/>
          <w:sz w:val="24"/>
          <w:szCs w:val="24"/>
        </w:rPr>
        <w:t xml:space="preserve"> such as the present one</w:t>
      </w:r>
      <w:r w:rsidR="00D118DD" w:rsidRPr="00D118DD">
        <w:rPr>
          <w:rFonts w:ascii="Arial" w:hAnsi="Arial" w:cs="Arial"/>
          <w:sz w:val="24"/>
          <w:szCs w:val="24"/>
        </w:rPr>
        <w:t>, the court decides the issues on the basis of the allegations made by the applicants, and they are, in this case compelling. I am</w:t>
      </w:r>
      <w:r w:rsidR="00D118DD">
        <w:rPr>
          <w:rFonts w:ascii="Arial" w:hAnsi="Arial" w:cs="Arial"/>
          <w:sz w:val="24"/>
          <w:szCs w:val="24"/>
        </w:rPr>
        <w:t xml:space="preserve"> of the view that a case of </w:t>
      </w:r>
      <w:r w:rsidR="00D118DD" w:rsidRPr="00D118DD">
        <w:rPr>
          <w:rFonts w:ascii="Arial" w:hAnsi="Arial" w:cs="Arial"/>
          <w:sz w:val="24"/>
          <w:szCs w:val="24"/>
        </w:rPr>
        <w:t>commercial urgency has been clearly made out by the applicants in this matter.</w:t>
      </w:r>
      <w:r w:rsidR="00081234">
        <w:rPr>
          <w:rStyle w:val="FootnoteReference"/>
          <w:rFonts w:ascii="Arial" w:hAnsi="Arial" w:cs="Arial"/>
          <w:sz w:val="24"/>
          <w:szCs w:val="24"/>
        </w:rPr>
        <w:footnoteReference w:id="1"/>
      </w:r>
    </w:p>
    <w:p w:rsidR="005A6FC1" w:rsidRDefault="005A6FC1" w:rsidP="005A6FC1">
      <w:pPr>
        <w:spacing w:after="0" w:line="360" w:lineRule="auto"/>
        <w:jc w:val="both"/>
        <w:rPr>
          <w:rFonts w:ascii="Arial" w:hAnsi="Arial" w:cs="Arial"/>
          <w:sz w:val="24"/>
          <w:szCs w:val="24"/>
        </w:rPr>
      </w:pPr>
    </w:p>
    <w:p w:rsidR="005A6FC1" w:rsidRDefault="005A6FC1" w:rsidP="005A6FC1">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62EAC">
        <w:rPr>
          <w:rFonts w:ascii="Arial" w:hAnsi="Arial" w:cs="Arial"/>
          <w:sz w:val="24"/>
          <w:szCs w:val="24"/>
        </w:rPr>
        <w:t xml:space="preserve">Having determined that the matter is of an urgent nature, I will now proceed to </w:t>
      </w:r>
      <w:r w:rsidR="00385253">
        <w:rPr>
          <w:rFonts w:ascii="Arial" w:hAnsi="Arial" w:cs="Arial"/>
          <w:sz w:val="24"/>
          <w:szCs w:val="24"/>
        </w:rPr>
        <w:t>consider</w:t>
      </w:r>
      <w:r w:rsidR="00962EAC">
        <w:rPr>
          <w:rFonts w:ascii="Arial" w:hAnsi="Arial" w:cs="Arial"/>
          <w:sz w:val="24"/>
          <w:szCs w:val="24"/>
        </w:rPr>
        <w:t xml:space="preserve"> the </w:t>
      </w:r>
      <w:r w:rsidR="00385253">
        <w:rPr>
          <w:rFonts w:ascii="Arial" w:hAnsi="Arial" w:cs="Arial"/>
          <w:sz w:val="24"/>
          <w:szCs w:val="24"/>
        </w:rPr>
        <w:t>merits as argued by the counsel</w:t>
      </w:r>
      <w:r w:rsidR="00962EAC">
        <w:rPr>
          <w:rFonts w:ascii="Arial" w:hAnsi="Arial" w:cs="Arial"/>
          <w:sz w:val="24"/>
          <w:szCs w:val="24"/>
        </w:rPr>
        <w:t xml:space="preserve"> of record.</w:t>
      </w:r>
    </w:p>
    <w:p w:rsidR="005A6FC1" w:rsidRDefault="005A6FC1" w:rsidP="005A6FC1">
      <w:pPr>
        <w:spacing w:after="0" w:line="360" w:lineRule="auto"/>
        <w:jc w:val="both"/>
        <w:rPr>
          <w:rFonts w:ascii="Arial" w:hAnsi="Arial" w:cs="Arial"/>
          <w:sz w:val="24"/>
          <w:szCs w:val="24"/>
        </w:rPr>
      </w:pPr>
    </w:p>
    <w:p w:rsidR="005A6FC1" w:rsidRDefault="005A6FC1" w:rsidP="005A6FC1">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C02929">
        <w:rPr>
          <w:rFonts w:ascii="Arial" w:hAnsi="Arial" w:cs="Arial"/>
          <w:sz w:val="24"/>
          <w:szCs w:val="24"/>
        </w:rPr>
        <w:t xml:space="preserve">From the arguments advanced by counsel, what seems to be the main bone of contention evolves around the interpretation of s </w:t>
      </w:r>
      <w:r w:rsidR="008F62C6">
        <w:rPr>
          <w:rFonts w:ascii="Arial" w:hAnsi="Arial" w:cs="Arial"/>
          <w:sz w:val="24"/>
          <w:szCs w:val="24"/>
        </w:rPr>
        <w:t>59</w:t>
      </w:r>
      <w:r w:rsidR="00C02929">
        <w:rPr>
          <w:rFonts w:ascii="Arial" w:hAnsi="Arial" w:cs="Arial"/>
          <w:sz w:val="24"/>
          <w:szCs w:val="24"/>
        </w:rPr>
        <w:t xml:space="preserve"> (5) which provides as follows:</w:t>
      </w:r>
    </w:p>
    <w:p w:rsidR="00C02929" w:rsidRDefault="00C02929" w:rsidP="00C02929">
      <w:pPr>
        <w:spacing w:after="0" w:line="360" w:lineRule="auto"/>
        <w:jc w:val="both"/>
        <w:rPr>
          <w:rFonts w:ascii="Arial" w:hAnsi="Arial" w:cs="Arial"/>
          <w:szCs w:val="24"/>
        </w:rPr>
      </w:pPr>
      <w:r w:rsidRPr="00C02929">
        <w:rPr>
          <w:rFonts w:ascii="Arial" w:hAnsi="Arial" w:cs="Arial"/>
          <w:szCs w:val="24"/>
        </w:rPr>
        <w:tab/>
      </w:r>
    </w:p>
    <w:p w:rsidR="00C02929" w:rsidRDefault="00C02929" w:rsidP="00C02929">
      <w:pPr>
        <w:spacing w:after="0" w:line="360" w:lineRule="auto"/>
        <w:jc w:val="both"/>
        <w:rPr>
          <w:rFonts w:ascii="Arial" w:hAnsi="Arial" w:cs="Arial"/>
          <w:szCs w:val="24"/>
        </w:rPr>
      </w:pPr>
      <w:r w:rsidRPr="00C02929">
        <w:rPr>
          <w:rFonts w:ascii="Arial" w:hAnsi="Arial" w:cs="Arial"/>
          <w:szCs w:val="24"/>
        </w:rPr>
        <w:t>(5) Rights granted by this Part must be exercised subject to the following principles-</w:t>
      </w:r>
    </w:p>
    <w:p w:rsidR="008F62C6" w:rsidRPr="00C02929" w:rsidRDefault="008F62C6" w:rsidP="00C02929">
      <w:pPr>
        <w:spacing w:after="0" w:line="360" w:lineRule="auto"/>
        <w:jc w:val="both"/>
        <w:rPr>
          <w:rFonts w:ascii="Arial" w:hAnsi="Arial" w:cs="Arial"/>
          <w:szCs w:val="24"/>
        </w:rPr>
      </w:pPr>
    </w:p>
    <w:p w:rsidR="00C02929" w:rsidRDefault="00C02929" w:rsidP="00C02929">
      <w:pPr>
        <w:spacing w:after="0" w:line="360" w:lineRule="auto"/>
        <w:ind w:left="720"/>
        <w:jc w:val="both"/>
        <w:rPr>
          <w:rFonts w:ascii="Arial" w:hAnsi="Arial" w:cs="Arial"/>
          <w:szCs w:val="24"/>
        </w:rPr>
      </w:pPr>
      <w:r w:rsidRPr="00C02929">
        <w:rPr>
          <w:rFonts w:ascii="Arial" w:hAnsi="Arial" w:cs="Arial"/>
          <w:szCs w:val="24"/>
        </w:rPr>
        <w:t>(a)</w:t>
      </w:r>
      <w:r w:rsidRPr="00C02929">
        <w:rPr>
          <w:rFonts w:ascii="Arial" w:hAnsi="Arial" w:cs="Arial"/>
          <w:szCs w:val="24"/>
        </w:rPr>
        <w:tab/>
        <w:t>rights must be exercised in such a manner that the burden on the land owner is as small as possible;</w:t>
      </w:r>
    </w:p>
    <w:p w:rsidR="00C02929" w:rsidRPr="00C02929" w:rsidRDefault="00C02929" w:rsidP="00C02929">
      <w:pPr>
        <w:spacing w:after="0" w:line="360" w:lineRule="auto"/>
        <w:ind w:left="720"/>
        <w:jc w:val="both"/>
        <w:rPr>
          <w:rFonts w:ascii="Arial" w:hAnsi="Arial" w:cs="Arial"/>
          <w:szCs w:val="24"/>
        </w:rPr>
      </w:pPr>
    </w:p>
    <w:p w:rsidR="00C02929" w:rsidRDefault="00C02929" w:rsidP="00C02929">
      <w:pPr>
        <w:spacing w:after="0" w:line="360" w:lineRule="auto"/>
        <w:ind w:left="720"/>
        <w:jc w:val="both"/>
        <w:rPr>
          <w:rFonts w:ascii="Arial" w:hAnsi="Arial" w:cs="Arial"/>
          <w:szCs w:val="24"/>
        </w:rPr>
      </w:pPr>
      <w:r w:rsidRPr="00C02929">
        <w:rPr>
          <w:rFonts w:ascii="Arial" w:hAnsi="Arial" w:cs="Arial"/>
          <w:szCs w:val="24"/>
        </w:rPr>
        <w:t>(b)</w:t>
      </w:r>
      <w:r w:rsidRPr="00C02929">
        <w:rPr>
          <w:rFonts w:ascii="Arial" w:hAnsi="Arial" w:cs="Arial"/>
          <w:szCs w:val="24"/>
        </w:rPr>
        <w:tab/>
        <w:t>when the rights referred to in this section relate to land owned by a public body or the State, the rights may not be exercised in such a manner that the exercise of those rights is prejudicial to any public purpose or legal duty of the body or the State;</w:t>
      </w:r>
    </w:p>
    <w:p w:rsidR="00C02929" w:rsidRPr="00C02929" w:rsidRDefault="00C02929" w:rsidP="00C02929">
      <w:pPr>
        <w:spacing w:after="0" w:line="360" w:lineRule="auto"/>
        <w:ind w:left="720"/>
        <w:jc w:val="both"/>
        <w:rPr>
          <w:rFonts w:ascii="Arial" w:hAnsi="Arial" w:cs="Arial"/>
          <w:szCs w:val="24"/>
        </w:rPr>
      </w:pPr>
    </w:p>
    <w:p w:rsidR="00C02929" w:rsidRPr="00C02929" w:rsidRDefault="00C02929" w:rsidP="00C02929">
      <w:pPr>
        <w:spacing w:after="0" w:line="360" w:lineRule="auto"/>
        <w:ind w:left="720"/>
        <w:jc w:val="both"/>
        <w:rPr>
          <w:rFonts w:ascii="Arial" w:hAnsi="Arial" w:cs="Arial"/>
          <w:szCs w:val="24"/>
        </w:rPr>
      </w:pPr>
      <w:r w:rsidRPr="00C02929">
        <w:rPr>
          <w:rFonts w:ascii="Arial" w:hAnsi="Arial" w:cs="Arial"/>
          <w:szCs w:val="24"/>
        </w:rPr>
        <w:t>(c)</w:t>
      </w:r>
      <w:r w:rsidRPr="00C02929">
        <w:rPr>
          <w:rFonts w:ascii="Arial" w:hAnsi="Arial" w:cs="Arial"/>
          <w:szCs w:val="24"/>
        </w:rPr>
        <w:tab/>
        <w:t>when there are different technically feasible and economically reasonable ways of exercising the rights concerned, the rights must be exercised in such a manner that the rights of the land owner and the carrier are balanced in a fair manner.</w:t>
      </w:r>
      <w:r>
        <w:rPr>
          <w:rFonts w:ascii="Arial" w:hAnsi="Arial" w:cs="Arial"/>
          <w:szCs w:val="24"/>
        </w:rPr>
        <w:t>’</w:t>
      </w:r>
    </w:p>
    <w:p w:rsidR="005A6FC1" w:rsidRDefault="005A6FC1" w:rsidP="005A6FC1">
      <w:pPr>
        <w:spacing w:after="0" w:line="360" w:lineRule="auto"/>
        <w:jc w:val="both"/>
        <w:rPr>
          <w:rFonts w:ascii="Arial" w:hAnsi="Arial" w:cs="Arial"/>
          <w:sz w:val="24"/>
          <w:szCs w:val="24"/>
        </w:rPr>
      </w:pPr>
    </w:p>
    <w:p w:rsidR="005A6FC1" w:rsidRDefault="005A6FC1" w:rsidP="005A6FC1">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9F4094">
        <w:rPr>
          <w:rFonts w:ascii="Arial" w:hAnsi="Arial" w:cs="Arial"/>
          <w:sz w:val="24"/>
          <w:szCs w:val="24"/>
        </w:rPr>
        <w:t xml:space="preserve">Counsel for the applicant submitted that the crux of the matter evolves around the aspect on whether or not the applicant is obliged to follow a ‘due permitting </w:t>
      </w:r>
      <w:r w:rsidR="00030796">
        <w:rPr>
          <w:rFonts w:ascii="Arial" w:hAnsi="Arial" w:cs="Arial"/>
          <w:sz w:val="24"/>
          <w:szCs w:val="24"/>
        </w:rPr>
        <w:t>process</w:t>
      </w:r>
      <w:r w:rsidR="009F4094">
        <w:rPr>
          <w:rFonts w:ascii="Arial" w:hAnsi="Arial" w:cs="Arial"/>
          <w:sz w:val="24"/>
          <w:szCs w:val="24"/>
        </w:rPr>
        <w:t xml:space="preserve"> (and thereby, in effect, invite the consent of the respondent)’ or, whether the respondent could simply take the law in its own hands where such consent was not granted. </w:t>
      </w:r>
      <w:r w:rsidR="00EE34E5">
        <w:rPr>
          <w:rFonts w:ascii="Arial" w:hAnsi="Arial" w:cs="Arial"/>
          <w:sz w:val="24"/>
          <w:szCs w:val="24"/>
        </w:rPr>
        <w:t xml:space="preserve">This is in reference to </w:t>
      </w:r>
      <w:r w:rsidR="0034217F">
        <w:rPr>
          <w:rFonts w:ascii="Arial" w:hAnsi="Arial" w:cs="Arial"/>
          <w:sz w:val="24"/>
          <w:szCs w:val="24"/>
        </w:rPr>
        <w:t>the applicant’s business where</w:t>
      </w:r>
      <w:r w:rsidR="00EE34E5">
        <w:rPr>
          <w:rFonts w:ascii="Arial" w:hAnsi="Arial" w:cs="Arial"/>
          <w:sz w:val="24"/>
          <w:szCs w:val="24"/>
        </w:rPr>
        <w:t xml:space="preserve"> it excavates, digs trenches and installs </w:t>
      </w:r>
      <w:r w:rsidR="00030796">
        <w:rPr>
          <w:rFonts w:ascii="Arial" w:hAnsi="Arial" w:cs="Arial"/>
          <w:sz w:val="24"/>
          <w:szCs w:val="24"/>
        </w:rPr>
        <w:t>fiber</w:t>
      </w:r>
      <w:r w:rsidR="00EE34E5">
        <w:rPr>
          <w:rFonts w:ascii="Arial" w:hAnsi="Arial" w:cs="Arial"/>
          <w:sz w:val="24"/>
          <w:szCs w:val="24"/>
        </w:rPr>
        <w:t xml:space="preserve"> optic cabling for purposes of internet services contractually undertaken in respect of widespread customers. </w:t>
      </w:r>
      <w:r w:rsidR="00843ED9">
        <w:rPr>
          <w:rFonts w:ascii="Arial" w:hAnsi="Arial" w:cs="Arial"/>
          <w:sz w:val="24"/>
          <w:szCs w:val="24"/>
        </w:rPr>
        <w:t>These activities take place around Windhoek along sidewalks and any other areas where such activities are required.</w:t>
      </w:r>
    </w:p>
    <w:p w:rsidR="005A6FC1" w:rsidRDefault="005A6FC1" w:rsidP="005A6FC1">
      <w:pPr>
        <w:spacing w:after="0" w:line="360" w:lineRule="auto"/>
        <w:jc w:val="both"/>
        <w:rPr>
          <w:rFonts w:ascii="Arial" w:hAnsi="Arial" w:cs="Arial"/>
          <w:sz w:val="24"/>
          <w:szCs w:val="24"/>
        </w:rPr>
      </w:pPr>
    </w:p>
    <w:p w:rsidR="005A6FC1" w:rsidRDefault="005A6FC1" w:rsidP="005A6FC1">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6C44A0">
        <w:rPr>
          <w:rFonts w:ascii="Arial" w:hAnsi="Arial" w:cs="Arial"/>
          <w:sz w:val="24"/>
          <w:szCs w:val="24"/>
        </w:rPr>
        <w:t xml:space="preserve">However, counsel for the </w:t>
      </w:r>
      <w:r w:rsidR="00CC5143">
        <w:rPr>
          <w:rFonts w:ascii="Arial" w:hAnsi="Arial" w:cs="Arial"/>
          <w:sz w:val="24"/>
          <w:szCs w:val="24"/>
        </w:rPr>
        <w:t>respondent</w:t>
      </w:r>
      <w:r w:rsidR="006C44A0">
        <w:rPr>
          <w:rFonts w:ascii="Arial" w:hAnsi="Arial" w:cs="Arial"/>
          <w:sz w:val="24"/>
          <w:szCs w:val="24"/>
        </w:rPr>
        <w:t>s</w:t>
      </w:r>
      <w:r w:rsidR="00CC5143">
        <w:rPr>
          <w:rFonts w:ascii="Arial" w:hAnsi="Arial" w:cs="Arial"/>
          <w:sz w:val="24"/>
          <w:szCs w:val="24"/>
        </w:rPr>
        <w:t>’</w:t>
      </w:r>
      <w:r w:rsidR="006C44A0">
        <w:rPr>
          <w:rFonts w:ascii="Arial" w:hAnsi="Arial" w:cs="Arial"/>
          <w:sz w:val="24"/>
          <w:szCs w:val="24"/>
        </w:rPr>
        <w:t xml:space="preserve"> view is premised on the basis that the applicant does not require the right as envisaged in s 59 (5) in accordance with its limitations, namely that ‘giving notice together with the dates to the first and second respondents of the streets it intends to dig trenches for the laying the fiber optic cables is sufficient for the purposes of s 59 (5) of the Communications Act.</w:t>
      </w:r>
    </w:p>
    <w:p w:rsidR="005A6FC1" w:rsidRDefault="005A6FC1" w:rsidP="005A6FC1">
      <w:pPr>
        <w:spacing w:after="0" w:line="360" w:lineRule="auto"/>
        <w:jc w:val="both"/>
        <w:rPr>
          <w:rFonts w:ascii="Arial" w:hAnsi="Arial" w:cs="Arial"/>
          <w:sz w:val="24"/>
          <w:szCs w:val="24"/>
        </w:rPr>
      </w:pPr>
    </w:p>
    <w:p w:rsidR="005A6FC1" w:rsidRDefault="005A6FC1" w:rsidP="005A6FC1">
      <w:pPr>
        <w:shd w:val="clear" w:color="auto" w:fill="FFFFFF"/>
        <w:tabs>
          <w:tab w:val="left" w:pos="851"/>
        </w:tabs>
        <w:spacing w:after="0" w:line="360" w:lineRule="auto"/>
        <w:jc w:val="both"/>
        <w:rPr>
          <w:rFonts w:ascii="Arial" w:eastAsia="Times New Roman" w:hAnsi="Arial" w:cs="Arial"/>
          <w:sz w:val="24"/>
          <w:szCs w:val="24"/>
          <w:lang w:eastAsia="en-ZA"/>
        </w:rPr>
      </w:pPr>
      <w:r>
        <w:rPr>
          <w:rFonts w:ascii="Arial" w:hAnsi="Arial" w:cs="Arial"/>
          <w:sz w:val="24"/>
          <w:szCs w:val="24"/>
        </w:rPr>
        <w:t>[9]</w:t>
      </w:r>
      <w:r>
        <w:rPr>
          <w:rFonts w:ascii="Arial" w:hAnsi="Arial" w:cs="Arial"/>
          <w:sz w:val="24"/>
          <w:szCs w:val="24"/>
        </w:rPr>
        <w:tab/>
      </w:r>
      <w:r w:rsidR="00D34D19">
        <w:rPr>
          <w:rFonts w:ascii="Arial" w:hAnsi="Arial" w:cs="Arial"/>
          <w:sz w:val="24"/>
          <w:szCs w:val="24"/>
        </w:rPr>
        <w:t xml:space="preserve">This issue is further premised on the point that the applicant exercises this right without strict compliance with s 59 (5) especially on the manner it is exercised, causing the respondents harm in having to repair the damages as a result of poor workmanship and failure to give notice to the relevant authorities, in this instance being the Director – General when and if such works by the applicant may </w:t>
      </w:r>
      <w:r w:rsidR="00845441">
        <w:rPr>
          <w:rFonts w:ascii="Arial" w:hAnsi="Arial" w:cs="Arial"/>
          <w:sz w:val="24"/>
          <w:szCs w:val="24"/>
        </w:rPr>
        <w:t>affect</w:t>
      </w:r>
      <w:r w:rsidR="00D34D19">
        <w:rPr>
          <w:rFonts w:ascii="Arial" w:hAnsi="Arial" w:cs="Arial"/>
          <w:sz w:val="24"/>
          <w:szCs w:val="24"/>
        </w:rPr>
        <w:t xml:space="preserve"> national security or the safety of the President or a member of Cabinet, to which the Director – General may forward a directive to the authority</w:t>
      </w:r>
      <w:r w:rsidR="00D34D19">
        <w:rPr>
          <w:rStyle w:val="FootnoteReference"/>
          <w:rFonts w:ascii="Arial" w:hAnsi="Arial" w:cs="Arial"/>
          <w:sz w:val="24"/>
          <w:szCs w:val="24"/>
        </w:rPr>
        <w:footnoteReference w:id="2"/>
      </w:r>
      <w:r w:rsidR="00D34D19">
        <w:rPr>
          <w:rFonts w:ascii="Arial" w:hAnsi="Arial" w:cs="Arial"/>
          <w:sz w:val="24"/>
          <w:szCs w:val="24"/>
        </w:rPr>
        <w:t xml:space="preserve"> indicating any requirements with which the telecommunications facilities in question must comply.</w:t>
      </w:r>
      <w:r w:rsidR="00D34D19">
        <w:rPr>
          <w:rStyle w:val="FootnoteReference"/>
          <w:rFonts w:ascii="Arial" w:hAnsi="Arial" w:cs="Arial"/>
          <w:sz w:val="24"/>
          <w:szCs w:val="24"/>
        </w:rPr>
        <w:footnoteReference w:id="3"/>
      </w:r>
    </w:p>
    <w:p w:rsidR="005A6FC1" w:rsidRPr="000409CC" w:rsidRDefault="005A6FC1" w:rsidP="005A6FC1">
      <w:pPr>
        <w:shd w:val="clear" w:color="auto" w:fill="FFFFFF"/>
        <w:tabs>
          <w:tab w:val="left" w:pos="851"/>
        </w:tabs>
        <w:spacing w:after="0" w:line="360" w:lineRule="auto"/>
        <w:jc w:val="both"/>
        <w:rPr>
          <w:rFonts w:ascii="Arial" w:eastAsia="Times New Roman" w:hAnsi="Arial" w:cs="Arial"/>
          <w:sz w:val="24"/>
          <w:szCs w:val="24"/>
          <w:lang w:eastAsia="en-ZA"/>
        </w:rPr>
      </w:pPr>
    </w:p>
    <w:p w:rsidR="005A6FC1" w:rsidRPr="000409CC" w:rsidRDefault="005A6FC1" w:rsidP="005A6FC1">
      <w:pPr>
        <w:shd w:val="clear" w:color="auto" w:fill="FFFFFF"/>
        <w:tabs>
          <w:tab w:val="left" w:pos="851"/>
        </w:tabs>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[10</w:t>
      </w:r>
      <w:r w:rsidRPr="000409CC">
        <w:rPr>
          <w:rFonts w:ascii="Arial" w:eastAsia="Times New Roman" w:hAnsi="Arial" w:cs="Arial"/>
          <w:sz w:val="24"/>
          <w:szCs w:val="24"/>
          <w:lang w:eastAsia="en-ZA"/>
        </w:rPr>
        <w:t>]</w:t>
      </w:r>
      <w:r w:rsidRPr="000409CC">
        <w:rPr>
          <w:rFonts w:ascii="Arial" w:eastAsia="Times New Roman" w:hAnsi="Arial" w:cs="Arial"/>
          <w:sz w:val="24"/>
          <w:szCs w:val="24"/>
          <w:lang w:eastAsia="en-ZA"/>
        </w:rPr>
        <w:tab/>
      </w:r>
      <w:r w:rsidR="0034217F">
        <w:rPr>
          <w:rFonts w:ascii="Arial" w:eastAsia="Times New Roman" w:hAnsi="Arial" w:cs="Arial"/>
          <w:sz w:val="24"/>
          <w:szCs w:val="24"/>
          <w:lang w:eastAsia="en-ZA"/>
        </w:rPr>
        <w:t>In this instance</w:t>
      </w:r>
      <w:r w:rsidR="009B4097">
        <w:rPr>
          <w:rFonts w:ascii="Arial" w:eastAsia="Times New Roman" w:hAnsi="Arial" w:cs="Arial"/>
          <w:sz w:val="24"/>
          <w:szCs w:val="24"/>
          <w:lang w:eastAsia="en-ZA"/>
        </w:rPr>
        <w:t>, it is clear and undisputed that the applicant is a holder of a license</w:t>
      </w:r>
      <w:r w:rsidR="0034217F">
        <w:rPr>
          <w:rFonts w:ascii="Arial" w:eastAsia="Times New Roman" w:hAnsi="Arial" w:cs="Arial"/>
          <w:sz w:val="24"/>
          <w:szCs w:val="24"/>
          <w:lang w:eastAsia="en-ZA"/>
        </w:rPr>
        <w:t xml:space="preserve"> </w:t>
      </w:r>
      <w:r w:rsidR="00BC1A2A">
        <w:rPr>
          <w:rFonts w:ascii="Arial" w:eastAsia="Times New Roman" w:hAnsi="Arial" w:cs="Arial"/>
          <w:sz w:val="24"/>
          <w:szCs w:val="24"/>
          <w:lang w:eastAsia="en-ZA"/>
        </w:rPr>
        <w:t>awarded on 13 September 2012 as envisaged in terms of s 38 (2) of the Communications Act and as</w:t>
      </w:r>
      <w:r w:rsidR="009B4097">
        <w:rPr>
          <w:rFonts w:ascii="Arial" w:eastAsia="Times New Roman" w:hAnsi="Arial" w:cs="Arial"/>
          <w:sz w:val="24"/>
          <w:szCs w:val="24"/>
          <w:lang w:eastAsia="en-ZA"/>
        </w:rPr>
        <w:t xml:space="preserve"> </w:t>
      </w:r>
      <w:r w:rsidR="00BC1A2A">
        <w:rPr>
          <w:rFonts w:ascii="Arial" w:eastAsia="Times New Roman" w:hAnsi="Arial" w:cs="Arial"/>
          <w:sz w:val="24"/>
          <w:szCs w:val="24"/>
          <w:lang w:eastAsia="en-ZA"/>
        </w:rPr>
        <w:t xml:space="preserve">per Government </w:t>
      </w:r>
      <w:r w:rsidR="009572BF">
        <w:rPr>
          <w:rFonts w:ascii="Arial" w:eastAsia="Times New Roman" w:hAnsi="Arial" w:cs="Arial"/>
          <w:sz w:val="24"/>
          <w:szCs w:val="24"/>
          <w:lang w:eastAsia="en-ZA"/>
        </w:rPr>
        <w:t>Gazette</w:t>
      </w:r>
      <w:r w:rsidR="00BC1A2A">
        <w:rPr>
          <w:rFonts w:ascii="Arial" w:eastAsia="Times New Roman" w:hAnsi="Arial" w:cs="Arial"/>
          <w:sz w:val="24"/>
          <w:szCs w:val="24"/>
          <w:lang w:eastAsia="en-ZA"/>
        </w:rPr>
        <w:t xml:space="preserve"> 5037 Notice no.308 dated 13 September 2012, under the auspices and guidelines of s 59 of the Communications Act.</w:t>
      </w:r>
    </w:p>
    <w:p w:rsidR="005A6FC1" w:rsidRPr="000409CC" w:rsidRDefault="005A6FC1" w:rsidP="005A6FC1">
      <w:pPr>
        <w:shd w:val="clear" w:color="auto" w:fill="FFFFFF"/>
        <w:tabs>
          <w:tab w:val="left" w:pos="851"/>
        </w:tabs>
        <w:spacing w:after="0" w:line="360" w:lineRule="auto"/>
        <w:jc w:val="both"/>
        <w:rPr>
          <w:rFonts w:ascii="Arial" w:eastAsia="Times New Roman" w:hAnsi="Arial" w:cs="Arial"/>
          <w:sz w:val="24"/>
          <w:szCs w:val="24"/>
          <w:lang w:eastAsia="en-ZA"/>
        </w:rPr>
      </w:pPr>
    </w:p>
    <w:p w:rsidR="005A6FC1" w:rsidRPr="000409CC" w:rsidRDefault="005A6FC1" w:rsidP="005A6FC1">
      <w:pPr>
        <w:shd w:val="clear" w:color="auto" w:fill="FFFFFF"/>
        <w:tabs>
          <w:tab w:val="left" w:pos="851"/>
        </w:tabs>
        <w:spacing w:after="0" w:line="360" w:lineRule="auto"/>
        <w:jc w:val="both"/>
        <w:rPr>
          <w:rFonts w:ascii="Arial" w:eastAsia="Times New Roman" w:hAnsi="Arial" w:cs="Arial"/>
          <w:lang w:eastAsia="en-ZA"/>
        </w:rPr>
      </w:pPr>
      <w:r>
        <w:rPr>
          <w:rFonts w:ascii="Arial" w:eastAsia="Times New Roman" w:hAnsi="Arial" w:cs="Arial"/>
          <w:sz w:val="24"/>
          <w:szCs w:val="24"/>
          <w:lang w:eastAsia="en-ZA"/>
        </w:rPr>
        <w:t>[11</w:t>
      </w:r>
      <w:r w:rsidRPr="000409CC">
        <w:rPr>
          <w:rFonts w:ascii="Arial" w:eastAsia="Times New Roman" w:hAnsi="Arial" w:cs="Arial"/>
          <w:sz w:val="24"/>
          <w:szCs w:val="24"/>
          <w:lang w:eastAsia="en-ZA"/>
        </w:rPr>
        <w:t>]</w:t>
      </w:r>
      <w:r w:rsidRPr="000409CC">
        <w:rPr>
          <w:rFonts w:ascii="Arial" w:eastAsia="Times New Roman" w:hAnsi="Arial" w:cs="Arial"/>
          <w:sz w:val="24"/>
          <w:szCs w:val="24"/>
          <w:lang w:eastAsia="en-ZA"/>
        </w:rPr>
        <w:tab/>
      </w:r>
      <w:r w:rsidR="004C6E22">
        <w:rPr>
          <w:rFonts w:ascii="Arial" w:eastAsia="Times New Roman" w:hAnsi="Arial" w:cs="Arial"/>
          <w:sz w:val="24"/>
          <w:szCs w:val="24"/>
          <w:lang w:eastAsia="en-ZA"/>
        </w:rPr>
        <w:t>It is further so that ss 60 to 68 of the Communications Act clearly detail the obligations imposed upon licensees in providing infrastructure an</w:t>
      </w:r>
      <w:r w:rsidR="00B34BF8">
        <w:rPr>
          <w:rFonts w:ascii="Arial" w:eastAsia="Times New Roman" w:hAnsi="Arial" w:cs="Arial"/>
          <w:sz w:val="24"/>
          <w:szCs w:val="24"/>
          <w:lang w:eastAsia="en-ZA"/>
        </w:rPr>
        <w:t>d</w:t>
      </w:r>
      <w:r w:rsidR="004C6E22">
        <w:rPr>
          <w:rFonts w:ascii="Arial" w:eastAsia="Times New Roman" w:hAnsi="Arial" w:cs="Arial"/>
          <w:sz w:val="24"/>
          <w:szCs w:val="24"/>
          <w:lang w:eastAsia="en-ZA"/>
        </w:rPr>
        <w:t xml:space="preserve"> services as part of their license obligations. </w:t>
      </w:r>
    </w:p>
    <w:p w:rsidR="005A6FC1" w:rsidRPr="000409CC" w:rsidRDefault="005A6FC1" w:rsidP="005A6FC1">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 xml:space="preserve"> </w:t>
      </w:r>
    </w:p>
    <w:p w:rsidR="005A6FC1" w:rsidRPr="000409CC" w:rsidRDefault="005A6FC1" w:rsidP="005A6FC1">
      <w:pPr>
        <w:shd w:val="clear" w:color="auto" w:fill="FFFFFF"/>
        <w:spacing w:after="0" w:line="360" w:lineRule="auto"/>
        <w:jc w:val="both"/>
        <w:rPr>
          <w:rFonts w:ascii="Arial" w:eastAsia="Times New Roman" w:hAnsi="Arial" w:cs="Arial"/>
          <w:sz w:val="24"/>
          <w:szCs w:val="24"/>
          <w:lang w:eastAsia="en-ZA"/>
        </w:rPr>
      </w:pPr>
      <w:r w:rsidRPr="000409CC">
        <w:rPr>
          <w:rFonts w:ascii="Arial" w:eastAsia="Times New Roman" w:hAnsi="Arial" w:cs="Arial"/>
          <w:sz w:val="24"/>
          <w:szCs w:val="24"/>
          <w:lang w:eastAsia="en-ZA"/>
        </w:rPr>
        <w:t>[1</w:t>
      </w:r>
      <w:r>
        <w:rPr>
          <w:rFonts w:ascii="Arial" w:eastAsia="Times New Roman" w:hAnsi="Arial" w:cs="Arial"/>
          <w:sz w:val="24"/>
          <w:szCs w:val="24"/>
          <w:lang w:eastAsia="en-ZA"/>
        </w:rPr>
        <w:t>2</w:t>
      </w:r>
      <w:r w:rsidRPr="000409CC">
        <w:rPr>
          <w:rFonts w:ascii="Arial" w:eastAsia="Times New Roman" w:hAnsi="Arial" w:cs="Arial"/>
          <w:sz w:val="24"/>
          <w:szCs w:val="24"/>
          <w:lang w:eastAsia="en-ZA"/>
        </w:rPr>
        <w:t>]</w:t>
      </w:r>
      <w:r w:rsidRPr="000409CC">
        <w:rPr>
          <w:rFonts w:ascii="Arial" w:eastAsia="Times New Roman" w:hAnsi="Arial" w:cs="Arial"/>
          <w:sz w:val="24"/>
          <w:szCs w:val="24"/>
          <w:lang w:eastAsia="en-ZA"/>
        </w:rPr>
        <w:tab/>
      </w:r>
      <w:r w:rsidR="007E267F">
        <w:rPr>
          <w:rFonts w:ascii="Arial" w:eastAsia="Times New Roman" w:hAnsi="Arial" w:cs="Arial"/>
          <w:sz w:val="24"/>
          <w:szCs w:val="24"/>
          <w:lang w:eastAsia="en-ZA"/>
        </w:rPr>
        <w:t>Looking at the ab</w:t>
      </w:r>
      <w:r w:rsidR="00941DC9">
        <w:rPr>
          <w:rFonts w:ascii="Arial" w:eastAsia="Times New Roman" w:hAnsi="Arial" w:cs="Arial"/>
          <w:sz w:val="24"/>
          <w:szCs w:val="24"/>
          <w:lang w:eastAsia="en-ZA"/>
        </w:rPr>
        <w:t>ove provisions, no</w:t>
      </w:r>
      <w:r w:rsidR="007E267F">
        <w:rPr>
          <w:rFonts w:ascii="Arial" w:eastAsia="Times New Roman" w:hAnsi="Arial" w:cs="Arial"/>
          <w:sz w:val="24"/>
          <w:szCs w:val="24"/>
          <w:lang w:eastAsia="en-ZA"/>
        </w:rPr>
        <w:t xml:space="preserve">where is it indicated that the applicant requires consent from the respondent to carry out works as per the license awarded to it. As long as the applicant gives the necessary notice, the applicant may exercise its rights </w:t>
      </w:r>
      <w:r w:rsidR="0034217F">
        <w:rPr>
          <w:rFonts w:ascii="Arial" w:eastAsia="Times New Roman" w:hAnsi="Arial" w:cs="Arial"/>
          <w:sz w:val="24"/>
          <w:szCs w:val="24"/>
          <w:lang w:eastAsia="en-ZA"/>
        </w:rPr>
        <w:t>in accordance with the requirement</w:t>
      </w:r>
      <w:r w:rsidR="007E267F">
        <w:rPr>
          <w:rFonts w:ascii="Arial" w:eastAsia="Times New Roman" w:hAnsi="Arial" w:cs="Arial"/>
          <w:sz w:val="24"/>
          <w:szCs w:val="24"/>
          <w:lang w:eastAsia="en-ZA"/>
        </w:rPr>
        <w:t>s guiding such works. However, it must be noted that when considering the manner in which it is carried</w:t>
      </w:r>
      <w:r w:rsidR="0034217F">
        <w:rPr>
          <w:rFonts w:ascii="Arial" w:eastAsia="Times New Roman" w:hAnsi="Arial" w:cs="Arial"/>
          <w:sz w:val="24"/>
          <w:szCs w:val="24"/>
          <w:lang w:eastAsia="en-ZA"/>
        </w:rPr>
        <w:t xml:space="preserve"> out</w:t>
      </w:r>
      <w:r w:rsidR="007E267F">
        <w:rPr>
          <w:rFonts w:ascii="Arial" w:eastAsia="Times New Roman" w:hAnsi="Arial" w:cs="Arial"/>
          <w:sz w:val="24"/>
          <w:szCs w:val="24"/>
          <w:lang w:eastAsia="en-ZA"/>
        </w:rPr>
        <w:t xml:space="preserve"> and </w:t>
      </w:r>
      <w:r w:rsidR="0034217F">
        <w:rPr>
          <w:rFonts w:ascii="Arial" w:eastAsia="Times New Roman" w:hAnsi="Arial" w:cs="Arial"/>
          <w:sz w:val="24"/>
          <w:szCs w:val="24"/>
          <w:lang w:eastAsia="en-ZA"/>
        </w:rPr>
        <w:t xml:space="preserve">if </w:t>
      </w:r>
      <w:r w:rsidR="007E267F">
        <w:rPr>
          <w:rFonts w:ascii="Arial" w:eastAsia="Times New Roman" w:hAnsi="Arial" w:cs="Arial"/>
          <w:sz w:val="24"/>
          <w:szCs w:val="24"/>
          <w:lang w:eastAsia="en-ZA"/>
        </w:rPr>
        <w:t>grievances are raised in that regard, such may o</w:t>
      </w:r>
      <w:r w:rsidR="001A51F0">
        <w:rPr>
          <w:rFonts w:ascii="Arial" w:eastAsia="Times New Roman" w:hAnsi="Arial" w:cs="Arial"/>
          <w:sz w:val="24"/>
          <w:szCs w:val="24"/>
          <w:lang w:eastAsia="en-ZA"/>
        </w:rPr>
        <w:t>nly be adjudicated upon by the A</w:t>
      </w:r>
      <w:r w:rsidR="007E267F">
        <w:rPr>
          <w:rFonts w:ascii="Arial" w:eastAsia="Times New Roman" w:hAnsi="Arial" w:cs="Arial"/>
          <w:sz w:val="24"/>
          <w:szCs w:val="24"/>
          <w:lang w:eastAsia="en-ZA"/>
        </w:rPr>
        <w:t xml:space="preserve">uthority, being CRAN as per s 1 of the Communications Act, which is a different </w:t>
      </w:r>
      <w:r w:rsidR="00080F9F">
        <w:rPr>
          <w:rFonts w:ascii="Arial" w:eastAsia="Times New Roman" w:hAnsi="Arial" w:cs="Arial"/>
          <w:sz w:val="24"/>
          <w:szCs w:val="24"/>
          <w:lang w:eastAsia="en-ZA"/>
        </w:rPr>
        <w:t>discussion altogether and this court cannot make a determination thereon.</w:t>
      </w:r>
    </w:p>
    <w:p w:rsidR="005A6FC1" w:rsidRPr="000409CC" w:rsidRDefault="005A6FC1" w:rsidP="005A6FC1">
      <w:pPr>
        <w:shd w:val="clear" w:color="auto" w:fill="FFFFFF"/>
        <w:spacing w:after="0" w:line="360" w:lineRule="auto"/>
        <w:jc w:val="both"/>
        <w:rPr>
          <w:rFonts w:ascii="Arial" w:eastAsia="Times New Roman" w:hAnsi="Arial" w:cs="Arial"/>
          <w:sz w:val="24"/>
          <w:szCs w:val="24"/>
          <w:u w:val="single"/>
          <w:lang w:eastAsia="en-ZA"/>
        </w:rPr>
      </w:pPr>
    </w:p>
    <w:p w:rsidR="009E7B6C" w:rsidRDefault="005A6FC1" w:rsidP="005A6FC1">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[13</w:t>
      </w:r>
      <w:r w:rsidRPr="000409CC">
        <w:rPr>
          <w:rFonts w:ascii="Arial" w:eastAsia="Times New Roman" w:hAnsi="Arial" w:cs="Arial"/>
          <w:sz w:val="24"/>
          <w:szCs w:val="24"/>
          <w:lang w:eastAsia="en-ZA"/>
        </w:rPr>
        <w:t>]</w:t>
      </w:r>
      <w:r w:rsidRPr="000409CC">
        <w:rPr>
          <w:rFonts w:ascii="Arial" w:eastAsia="Times New Roman" w:hAnsi="Arial" w:cs="Arial"/>
          <w:sz w:val="24"/>
          <w:szCs w:val="24"/>
          <w:lang w:eastAsia="en-ZA"/>
        </w:rPr>
        <w:tab/>
      </w:r>
      <w:r w:rsidR="0034217F">
        <w:rPr>
          <w:rFonts w:ascii="Arial" w:eastAsia="Times New Roman" w:hAnsi="Arial" w:cs="Arial"/>
          <w:sz w:val="24"/>
          <w:szCs w:val="24"/>
          <w:lang w:eastAsia="en-ZA"/>
        </w:rPr>
        <w:t>This is</w:t>
      </w:r>
      <w:r w:rsidR="009E7B6C">
        <w:rPr>
          <w:rFonts w:ascii="Arial" w:eastAsia="Times New Roman" w:hAnsi="Arial" w:cs="Arial"/>
          <w:sz w:val="24"/>
          <w:szCs w:val="24"/>
          <w:lang w:eastAsia="en-ZA"/>
        </w:rPr>
        <w:t xml:space="preserve"> premised on the provisions of s 69 of the Communications Act which provides that:</w:t>
      </w:r>
    </w:p>
    <w:p w:rsidR="009E7B6C" w:rsidRDefault="009E7B6C" w:rsidP="005A6FC1">
      <w:pPr>
        <w:shd w:val="clear" w:color="auto" w:fill="FFFFFF"/>
        <w:spacing w:after="0" w:line="360" w:lineRule="auto"/>
        <w:jc w:val="both"/>
        <w:rPr>
          <w:rFonts w:ascii="Arial" w:eastAsia="Times New Roman" w:hAnsi="Arial" w:cs="Arial"/>
          <w:sz w:val="24"/>
          <w:szCs w:val="24"/>
          <w:lang w:eastAsia="en-ZA"/>
        </w:rPr>
      </w:pPr>
    </w:p>
    <w:p w:rsidR="009E7B6C" w:rsidRPr="009E7B6C" w:rsidRDefault="009E7B6C" w:rsidP="009E7B6C">
      <w:pPr>
        <w:shd w:val="clear" w:color="auto" w:fill="FFFFFF"/>
        <w:spacing w:after="0" w:line="360" w:lineRule="auto"/>
        <w:jc w:val="both"/>
        <w:rPr>
          <w:rFonts w:ascii="Arial" w:eastAsia="Times New Roman" w:hAnsi="Arial" w:cs="Arial"/>
          <w:szCs w:val="24"/>
          <w:lang w:eastAsia="en-ZA"/>
        </w:rPr>
      </w:pPr>
      <w:r w:rsidRPr="009E7B6C">
        <w:rPr>
          <w:rFonts w:ascii="Arial" w:eastAsia="Times New Roman" w:hAnsi="Arial" w:cs="Arial"/>
          <w:szCs w:val="24"/>
          <w:lang w:eastAsia="en-ZA"/>
        </w:rPr>
        <w:t>‘(1) Unless the provisions of this Chapter expressly provide otherwise, any party to a dispute regarding the exercise of the rights conferred upon a carrier in this Part, may only be adjudicated upon by the Authority.</w:t>
      </w:r>
    </w:p>
    <w:p w:rsidR="009E7B6C" w:rsidRDefault="009E7B6C" w:rsidP="009E7B6C">
      <w:pPr>
        <w:shd w:val="clear" w:color="auto" w:fill="FFFFFF"/>
        <w:spacing w:after="0" w:line="360" w:lineRule="auto"/>
        <w:jc w:val="both"/>
        <w:rPr>
          <w:rFonts w:ascii="Arial" w:eastAsia="Times New Roman" w:hAnsi="Arial" w:cs="Arial"/>
          <w:szCs w:val="24"/>
          <w:lang w:eastAsia="en-ZA"/>
        </w:rPr>
      </w:pPr>
    </w:p>
    <w:p w:rsidR="009E7B6C" w:rsidRPr="009E7B6C" w:rsidRDefault="009E7B6C" w:rsidP="009E7B6C">
      <w:pPr>
        <w:shd w:val="clear" w:color="auto" w:fill="FFFFFF"/>
        <w:spacing w:after="0" w:line="360" w:lineRule="auto"/>
        <w:jc w:val="both"/>
        <w:rPr>
          <w:rFonts w:ascii="Arial" w:eastAsia="Times New Roman" w:hAnsi="Arial" w:cs="Arial"/>
          <w:szCs w:val="24"/>
          <w:lang w:eastAsia="en-ZA"/>
        </w:rPr>
      </w:pPr>
      <w:r w:rsidRPr="009E7B6C">
        <w:rPr>
          <w:rFonts w:ascii="Arial" w:eastAsia="Times New Roman" w:hAnsi="Arial" w:cs="Arial"/>
          <w:szCs w:val="24"/>
          <w:lang w:eastAsia="en-ZA"/>
        </w:rPr>
        <w:t>(2) Any party to a dispute referred to in subsection (1) may refer the dispute in the prescribed manner to the Authority.</w:t>
      </w:r>
    </w:p>
    <w:p w:rsidR="009E7B6C" w:rsidRDefault="009E7B6C" w:rsidP="009E7B6C">
      <w:pPr>
        <w:shd w:val="clear" w:color="auto" w:fill="FFFFFF"/>
        <w:spacing w:after="0" w:line="360" w:lineRule="auto"/>
        <w:jc w:val="both"/>
        <w:rPr>
          <w:rFonts w:ascii="Arial" w:eastAsia="Times New Roman" w:hAnsi="Arial" w:cs="Arial"/>
          <w:szCs w:val="24"/>
          <w:lang w:eastAsia="en-ZA"/>
        </w:rPr>
      </w:pPr>
    </w:p>
    <w:p w:rsidR="009E7B6C" w:rsidRPr="009E7B6C" w:rsidRDefault="009E7B6C" w:rsidP="009E7B6C">
      <w:pPr>
        <w:shd w:val="clear" w:color="auto" w:fill="FFFFFF"/>
        <w:spacing w:after="0" w:line="360" w:lineRule="auto"/>
        <w:jc w:val="both"/>
        <w:rPr>
          <w:rFonts w:ascii="Arial" w:eastAsia="Times New Roman" w:hAnsi="Arial" w:cs="Arial"/>
          <w:szCs w:val="24"/>
          <w:lang w:eastAsia="en-ZA"/>
        </w:rPr>
      </w:pPr>
      <w:r w:rsidRPr="009E7B6C">
        <w:rPr>
          <w:rFonts w:ascii="Arial" w:eastAsia="Times New Roman" w:hAnsi="Arial" w:cs="Arial"/>
          <w:szCs w:val="24"/>
          <w:lang w:eastAsia="en-ZA"/>
        </w:rPr>
        <w:t>(3) The Authority must make regulations prescribing the procedure to be followed when a dispute is adjudicated upon in terms of this section.</w:t>
      </w:r>
    </w:p>
    <w:p w:rsidR="009E7B6C" w:rsidRDefault="009E7B6C" w:rsidP="009E7B6C">
      <w:pPr>
        <w:shd w:val="clear" w:color="auto" w:fill="FFFFFF"/>
        <w:spacing w:after="0" w:line="360" w:lineRule="auto"/>
        <w:jc w:val="both"/>
        <w:rPr>
          <w:rFonts w:ascii="Arial" w:eastAsia="Times New Roman" w:hAnsi="Arial" w:cs="Arial"/>
          <w:szCs w:val="24"/>
          <w:lang w:eastAsia="en-ZA"/>
        </w:rPr>
      </w:pPr>
    </w:p>
    <w:p w:rsidR="005A6FC1" w:rsidRPr="009E7B6C" w:rsidRDefault="009E7B6C" w:rsidP="009E7B6C">
      <w:pPr>
        <w:shd w:val="clear" w:color="auto" w:fill="FFFFFF"/>
        <w:spacing w:after="0" w:line="360" w:lineRule="auto"/>
        <w:jc w:val="both"/>
        <w:rPr>
          <w:rFonts w:ascii="Arial" w:eastAsia="Times New Roman" w:hAnsi="Arial" w:cs="Arial"/>
          <w:sz w:val="20"/>
          <w:lang w:eastAsia="en-ZA"/>
        </w:rPr>
      </w:pPr>
      <w:r w:rsidRPr="009E7B6C">
        <w:rPr>
          <w:rFonts w:ascii="Arial" w:eastAsia="Times New Roman" w:hAnsi="Arial" w:cs="Arial"/>
          <w:szCs w:val="24"/>
          <w:lang w:eastAsia="en-ZA"/>
        </w:rPr>
        <w:t xml:space="preserve">(4) Any party aggrieved by a decision of the Authority under this section may appeal to the High Court within the prescribed period and subject to the prescribed procedural requirements.’ </w:t>
      </w:r>
    </w:p>
    <w:p w:rsidR="005A6FC1" w:rsidRPr="000409CC" w:rsidRDefault="005A6FC1" w:rsidP="005A6FC1">
      <w:pPr>
        <w:shd w:val="clear" w:color="auto" w:fill="FFFFFF"/>
        <w:spacing w:after="0" w:line="360" w:lineRule="auto"/>
        <w:jc w:val="both"/>
        <w:rPr>
          <w:rFonts w:ascii="Arial" w:eastAsia="Times New Roman" w:hAnsi="Arial" w:cs="Arial"/>
          <w:sz w:val="24"/>
          <w:szCs w:val="24"/>
          <w:lang w:eastAsia="en-ZA"/>
        </w:rPr>
      </w:pPr>
    </w:p>
    <w:p w:rsidR="005A6FC1" w:rsidRDefault="005A6FC1" w:rsidP="005A6FC1">
      <w:pPr>
        <w:shd w:val="clear" w:color="auto" w:fill="FFFFFF"/>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[14</w:t>
      </w:r>
      <w:r w:rsidRPr="000409CC">
        <w:rPr>
          <w:rFonts w:ascii="Arial" w:eastAsia="Times New Roman" w:hAnsi="Arial" w:cs="Arial"/>
          <w:sz w:val="24"/>
          <w:szCs w:val="24"/>
          <w:lang w:eastAsia="en-ZA"/>
        </w:rPr>
        <w:t>]</w:t>
      </w:r>
      <w:r w:rsidRPr="000409CC">
        <w:rPr>
          <w:rFonts w:ascii="Arial" w:eastAsia="Times New Roman" w:hAnsi="Arial" w:cs="Arial"/>
          <w:sz w:val="24"/>
          <w:szCs w:val="24"/>
          <w:lang w:eastAsia="en-ZA"/>
        </w:rPr>
        <w:tab/>
      </w:r>
      <w:r w:rsidR="00941DC9">
        <w:rPr>
          <w:rFonts w:ascii="Arial" w:eastAsia="Times New Roman" w:hAnsi="Arial" w:cs="Arial"/>
          <w:sz w:val="24"/>
          <w:szCs w:val="24"/>
          <w:lang w:eastAsia="en-ZA"/>
        </w:rPr>
        <w:t xml:space="preserve">Further on the arguments advanced by the </w:t>
      </w:r>
      <w:r w:rsidR="00703C88">
        <w:rPr>
          <w:rFonts w:ascii="Arial" w:eastAsia="Times New Roman" w:hAnsi="Arial" w:cs="Arial"/>
          <w:sz w:val="24"/>
          <w:szCs w:val="24"/>
          <w:lang w:eastAsia="en-ZA"/>
        </w:rPr>
        <w:t>respondents that the Director – General ought to have received notice regarding the works carried out by the applicants does not hold water in that the wording of s 59 (6) and (7) provides that:</w:t>
      </w:r>
    </w:p>
    <w:p w:rsidR="00703C88" w:rsidRDefault="00703C88" w:rsidP="005A6FC1">
      <w:pPr>
        <w:shd w:val="clear" w:color="auto" w:fill="FFFFFF"/>
        <w:spacing w:after="0" w:line="360" w:lineRule="auto"/>
        <w:jc w:val="both"/>
        <w:rPr>
          <w:rFonts w:ascii="Arial" w:eastAsia="Times New Roman" w:hAnsi="Arial" w:cs="Arial"/>
          <w:sz w:val="24"/>
          <w:szCs w:val="24"/>
          <w:lang w:eastAsia="en-ZA"/>
        </w:rPr>
      </w:pPr>
    </w:p>
    <w:p w:rsidR="00703C88" w:rsidRPr="00703C88" w:rsidRDefault="00703C88" w:rsidP="00703C88">
      <w:pPr>
        <w:shd w:val="clear" w:color="auto" w:fill="FFFFFF"/>
        <w:spacing w:after="0" w:line="360" w:lineRule="auto"/>
        <w:jc w:val="both"/>
        <w:rPr>
          <w:rFonts w:ascii="Arial" w:eastAsia="Times New Roman" w:hAnsi="Arial" w:cs="Arial"/>
          <w:szCs w:val="24"/>
          <w:lang w:eastAsia="en-ZA"/>
        </w:rPr>
      </w:pPr>
      <w:r w:rsidRPr="00703C88">
        <w:rPr>
          <w:rFonts w:ascii="Arial" w:eastAsia="Times New Roman" w:hAnsi="Arial" w:cs="Arial"/>
          <w:szCs w:val="24"/>
          <w:lang w:eastAsia="en-ZA"/>
        </w:rPr>
        <w:t>‘(6) When the exercise of rights referred to in this Part may affect national security or the safety of the President or a member of Cabinet the Director-General may forward a directive to the Authority indicating any requirements with which the telecommunications facilities in question must comply.</w:t>
      </w:r>
    </w:p>
    <w:p w:rsidR="0034217F" w:rsidRDefault="0034217F" w:rsidP="005A6FC1">
      <w:pPr>
        <w:shd w:val="clear" w:color="auto" w:fill="FFFFFF"/>
        <w:spacing w:after="0" w:line="360" w:lineRule="auto"/>
        <w:jc w:val="both"/>
        <w:rPr>
          <w:rFonts w:ascii="Arial" w:eastAsia="Times New Roman" w:hAnsi="Arial" w:cs="Arial"/>
          <w:szCs w:val="24"/>
          <w:lang w:eastAsia="en-ZA"/>
        </w:rPr>
      </w:pPr>
    </w:p>
    <w:p w:rsidR="005A6FC1" w:rsidRPr="00703C88" w:rsidRDefault="00703C88" w:rsidP="005A6FC1">
      <w:pPr>
        <w:shd w:val="clear" w:color="auto" w:fill="FFFFFF"/>
        <w:spacing w:after="0" w:line="360" w:lineRule="auto"/>
        <w:jc w:val="both"/>
        <w:rPr>
          <w:rFonts w:ascii="Arial" w:eastAsia="Times New Roman" w:hAnsi="Arial" w:cs="Arial"/>
          <w:sz w:val="20"/>
          <w:szCs w:val="24"/>
          <w:lang w:eastAsia="en-ZA"/>
        </w:rPr>
      </w:pPr>
      <w:r w:rsidRPr="00703C88">
        <w:rPr>
          <w:rFonts w:ascii="Arial" w:eastAsia="Times New Roman" w:hAnsi="Arial" w:cs="Arial"/>
          <w:szCs w:val="24"/>
          <w:lang w:eastAsia="en-ZA"/>
        </w:rPr>
        <w:t>(7) The Authority must on receipt of the directive referred to in subsection (6) impose such licence conditions on licensees as may be necessary to comply with the directive in question: Provided that licensees may make alternative proposals that may with the approval of the Director-General be imposed as licence conditions.’</w:t>
      </w:r>
    </w:p>
    <w:p w:rsidR="005A6FC1" w:rsidRPr="000409CC" w:rsidRDefault="005A6FC1" w:rsidP="005A6FC1">
      <w:pPr>
        <w:shd w:val="clear" w:color="auto" w:fill="FFFFFF"/>
        <w:spacing w:after="0" w:line="360" w:lineRule="auto"/>
        <w:jc w:val="both"/>
        <w:rPr>
          <w:rFonts w:ascii="Arial" w:eastAsia="Times New Roman" w:hAnsi="Arial" w:cs="Arial"/>
          <w:sz w:val="24"/>
          <w:szCs w:val="24"/>
          <w:u w:val="single"/>
          <w:lang w:eastAsia="en-ZA"/>
        </w:rPr>
      </w:pPr>
    </w:p>
    <w:p w:rsidR="005A6FC1" w:rsidRPr="00703C88" w:rsidRDefault="005A6FC1" w:rsidP="005A6FC1">
      <w:pPr>
        <w:shd w:val="clear" w:color="auto" w:fill="FFFFFF"/>
        <w:spacing w:after="0" w:line="360" w:lineRule="auto"/>
        <w:jc w:val="both"/>
        <w:rPr>
          <w:rFonts w:ascii="Arial" w:eastAsia="Times New Roman" w:hAnsi="Arial" w:cs="Arial"/>
          <w:lang w:eastAsia="en-ZA"/>
        </w:rPr>
      </w:pPr>
      <w:r>
        <w:rPr>
          <w:rFonts w:ascii="Arial" w:eastAsia="Times New Roman" w:hAnsi="Arial" w:cs="Arial"/>
          <w:sz w:val="24"/>
          <w:szCs w:val="24"/>
          <w:lang w:eastAsia="en-ZA"/>
        </w:rPr>
        <w:t>[15</w:t>
      </w:r>
      <w:r w:rsidRPr="000409CC">
        <w:rPr>
          <w:rFonts w:ascii="Arial" w:eastAsia="Times New Roman" w:hAnsi="Arial" w:cs="Arial"/>
          <w:sz w:val="24"/>
          <w:szCs w:val="24"/>
          <w:lang w:eastAsia="en-ZA"/>
        </w:rPr>
        <w:t>]</w:t>
      </w:r>
      <w:r w:rsidRPr="000409CC">
        <w:rPr>
          <w:rFonts w:ascii="Arial" w:eastAsia="Times New Roman" w:hAnsi="Arial" w:cs="Arial"/>
          <w:sz w:val="24"/>
          <w:szCs w:val="24"/>
          <w:lang w:eastAsia="en-ZA"/>
        </w:rPr>
        <w:tab/>
      </w:r>
      <w:r w:rsidR="00703C88">
        <w:rPr>
          <w:rFonts w:ascii="Arial" w:eastAsia="Times New Roman" w:hAnsi="Arial" w:cs="Arial"/>
          <w:sz w:val="24"/>
          <w:szCs w:val="24"/>
          <w:lang w:eastAsia="en-ZA"/>
        </w:rPr>
        <w:t xml:space="preserve">It is the understanding that if the Legislature envisaged for the Director – General to have notice for the exercise of rights by licensees that may </w:t>
      </w:r>
      <w:r w:rsidR="00703C88" w:rsidRPr="00703C88">
        <w:rPr>
          <w:rFonts w:ascii="Arial" w:eastAsia="Times New Roman" w:hAnsi="Arial" w:cs="Arial"/>
          <w:sz w:val="24"/>
          <w:szCs w:val="24"/>
          <w:lang w:eastAsia="en-ZA"/>
        </w:rPr>
        <w:t>affect national security or the safety of the President or a member of Cabinet</w:t>
      </w:r>
      <w:r w:rsidR="00703C88">
        <w:rPr>
          <w:rFonts w:ascii="Arial" w:eastAsia="Times New Roman" w:hAnsi="Arial" w:cs="Arial"/>
          <w:sz w:val="24"/>
          <w:szCs w:val="24"/>
          <w:lang w:eastAsia="en-ZA"/>
        </w:rPr>
        <w:t xml:space="preserve">, the Communications Act would have explicitly made provisions to that effect that licensees </w:t>
      </w:r>
      <w:r w:rsidR="00703C88">
        <w:rPr>
          <w:rFonts w:ascii="Arial" w:eastAsia="Times New Roman" w:hAnsi="Arial" w:cs="Arial"/>
          <w:sz w:val="24"/>
          <w:szCs w:val="24"/>
          <w:u w:val="single"/>
          <w:lang w:eastAsia="en-ZA"/>
        </w:rPr>
        <w:t xml:space="preserve">must </w:t>
      </w:r>
      <w:r w:rsidR="00703C88">
        <w:rPr>
          <w:rFonts w:ascii="Arial" w:eastAsia="Times New Roman" w:hAnsi="Arial" w:cs="Arial"/>
          <w:sz w:val="24"/>
          <w:szCs w:val="24"/>
          <w:lang w:eastAsia="en-ZA"/>
        </w:rPr>
        <w:t xml:space="preserve">make such notice directly to the Director – General. </w:t>
      </w:r>
    </w:p>
    <w:p w:rsidR="005A6FC1" w:rsidRPr="000409CC" w:rsidRDefault="005A6FC1" w:rsidP="005A6FC1">
      <w:pPr>
        <w:shd w:val="clear" w:color="auto" w:fill="FFFFFF"/>
        <w:spacing w:after="0" w:line="360" w:lineRule="auto"/>
        <w:jc w:val="both"/>
        <w:rPr>
          <w:rFonts w:ascii="Arial" w:eastAsia="Times New Roman" w:hAnsi="Arial" w:cs="Arial"/>
          <w:sz w:val="24"/>
          <w:szCs w:val="24"/>
          <w:lang w:eastAsia="en-ZA"/>
        </w:rPr>
      </w:pPr>
    </w:p>
    <w:p w:rsidR="005A6FC1" w:rsidRPr="000409CC" w:rsidRDefault="005A6FC1" w:rsidP="005A6FC1">
      <w:pPr>
        <w:shd w:val="clear" w:color="auto" w:fill="FFFFFF"/>
        <w:spacing w:after="0" w:line="360" w:lineRule="auto"/>
        <w:jc w:val="both"/>
        <w:rPr>
          <w:rFonts w:ascii="Arial" w:eastAsia="Times New Roman" w:hAnsi="Arial" w:cs="Arial"/>
          <w:lang w:eastAsia="en-ZA"/>
        </w:rPr>
      </w:pPr>
      <w:r w:rsidRPr="000409CC">
        <w:rPr>
          <w:rFonts w:ascii="Arial" w:eastAsia="Times New Roman" w:hAnsi="Arial" w:cs="Arial"/>
          <w:sz w:val="24"/>
          <w:szCs w:val="24"/>
          <w:lang w:eastAsia="en-ZA"/>
        </w:rPr>
        <w:t>[</w:t>
      </w:r>
      <w:r>
        <w:rPr>
          <w:rFonts w:ascii="Arial" w:eastAsia="Times New Roman" w:hAnsi="Arial" w:cs="Arial"/>
          <w:sz w:val="24"/>
          <w:szCs w:val="24"/>
          <w:lang w:eastAsia="en-ZA"/>
        </w:rPr>
        <w:t>16</w:t>
      </w:r>
      <w:r w:rsidRPr="000409CC">
        <w:rPr>
          <w:rFonts w:ascii="Arial" w:eastAsia="Times New Roman" w:hAnsi="Arial" w:cs="Arial"/>
          <w:sz w:val="24"/>
          <w:szCs w:val="24"/>
          <w:lang w:eastAsia="en-ZA"/>
        </w:rPr>
        <w:t xml:space="preserve">]  </w:t>
      </w:r>
      <w:r w:rsidRPr="000409CC">
        <w:rPr>
          <w:rFonts w:ascii="Arial" w:eastAsia="Times New Roman" w:hAnsi="Arial" w:cs="Arial"/>
          <w:sz w:val="24"/>
          <w:szCs w:val="24"/>
          <w:lang w:eastAsia="en-ZA"/>
        </w:rPr>
        <w:tab/>
      </w:r>
      <w:r w:rsidR="00250F5E">
        <w:rPr>
          <w:rFonts w:ascii="Arial" w:eastAsia="Times New Roman" w:hAnsi="Arial" w:cs="Arial"/>
          <w:sz w:val="24"/>
          <w:szCs w:val="24"/>
          <w:lang w:eastAsia="en-ZA"/>
        </w:rPr>
        <w:t xml:space="preserve">Therefore, this court is </w:t>
      </w:r>
      <w:r w:rsidR="0034217F">
        <w:rPr>
          <w:rFonts w:ascii="Arial" w:eastAsia="Times New Roman" w:hAnsi="Arial" w:cs="Arial"/>
          <w:sz w:val="24"/>
          <w:szCs w:val="24"/>
          <w:lang w:eastAsia="en-ZA"/>
        </w:rPr>
        <w:t>satisfied</w:t>
      </w:r>
      <w:r w:rsidR="00250F5E">
        <w:rPr>
          <w:rFonts w:ascii="Arial" w:eastAsia="Times New Roman" w:hAnsi="Arial" w:cs="Arial"/>
          <w:sz w:val="24"/>
          <w:szCs w:val="24"/>
          <w:lang w:eastAsia="en-ZA"/>
        </w:rPr>
        <w:t xml:space="preserve"> that the applicant has established its rights in terms of s 59 </w:t>
      </w:r>
      <w:r w:rsidR="0034217F">
        <w:rPr>
          <w:rFonts w:ascii="Arial" w:eastAsia="Times New Roman" w:hAnsi="Arial" w:cs="Arial"/>
          <w:sz w:val="24"/>
          <w:szCs w:val="24"/>
          <w:lang w:eastAsia="en-ZA"/>
        </w:rPr>
        <w:t>of the Communications Act. It follows</w:t>
      </w:r>
      <w:r w:rsidR="00250F5E">
        <w:rPr>
          <w:rFonts w:ascii="Arial" w:eastAsia="Times New Roman" w:hAnsi="Arial" w:cs="Arial"/>
          <w:sz w:val="24"/>
          <w:szCs w:val="24"/>
          <w:lang w:eastAsia="en-ZA"/>
        </w:rPr>
        <w:t xml:space="preserve"> therefore </w:t>
      </w:r>
      <w:r w:rsidR="0034217F">
        <w:rPr>
          <w:rFonts w:ascii="Arial" w:eastAsia="Times New Roman" w:hAnsi="Arial" w:cs="Arial"/>
          <w:sz w:val="24"/>
          <w:szCs w:val="24"/>
          <w:lang w:eastAsia="en-ZA"/>
        </w:rPr>
        <w:t>that</w:t>
      </w:r>
      <w:r w:rsidR="00250F5E">
        <w:rPr>
          <w:rFonts w:ascii="Arial" w:eastAsia="Times New Roman" w:hAnsi="Arial" w:cs="Arial"/>
          <w:sz w:val="24"/>
          <w:szCs w:val="24"/>
          <w:lang w:eastAsia="en-ZA"/>
        </w:rPr>
        <w:t xml:space="preserve"> the respondents</w:t>
      </w:r>
      <w:r w:rsidR="0034217F">
        <w:rPr>
          <w:rFonts w:ascii="Arial" w:eastAsia="Times New Roman" w:hAnsi="Arial" w:cs="Arial"/>
          <w:sz w:val="24"/>
          <w:szCs w:val="24"/>
          <w:lang w:eastAsia="en-ZA"/>
        </w:rPr>
        <w:t xml:space="preserve"> have no right</w:t>
      </w:r>
      <w:r w:rsidR="00250F5E">
        <w:rPr>
          <w:rFonts w:ascii="Arial" w:eastAsia="Times New Roman" w:hAnsi="Arial" w:cs="Arial"/>
          <w:sz w:val="24"/>
          <w:szCs w:val="24"/>
          <w:lang w:eastAsia="en-ZA"/>
        </w:rPr>
        <w:t xml:space="preserve"> to interfere with </w:t>
      </w:r>
      <w:r w:rsidR="0034217F">
        <w:rPr>
          <w:rFonts w:ascii="Arial" w:eastAsia="Times New Roman" w:hAnsi="Arial" w:cs="Arial"/>
          <w:sz w:val="24"/>
          <w:szCs w:val="24"/>
          <w:lang w:eastAsia="en-ZA"/>
        </w:rPr>
        <w:t>the exercise</w:t>
      </w:r>
      <w:r w:rsidR="00250F5E">
        <w:rPr>
          <w:rFonts w:ascii="Arial" w:eastAsia="Times New Roman" w:hAnsi="Arial" w:cs="Arial"/>
          <w:sz w:val="24"/>
          <w:szCs w:val="24"/>
          <w:lang w:eastAsia="en-ZA"/>
        </w:rPr>
        <w:t xml:space="preserve"> of such right. </w:t>
      </w:r>
    </w:p>
    <w:p w:rsidR="005A6FC1" w:rsidRDefault="005A6FC1" w:rsidP="005A6FC1">
      <w:pPr>
        <w:spacing w:after="0" w:line="360" w:lineRule="auto"/>
        <w:jc w:val="both"/>
        <w:rPr>
          <w:rFonts w:ascii="Arial" w:hAnsi="Arial" w:cs="Arial"/>
          <w:sz w:val="24"/>
          <w:szCs w:val="24"/>
          <w:u w:val="single"/>
        </w:rPr>
      </w:pPr>
    </w:p>
    <w:p w:rsidR="005A6FC1" w:rsidRPr="00EF400F" w:rsidRDefault="005A6FC1" w:rsidP="005A6FC1">
      <w:pPr>
        <w:spacing w:after="0" w:line="360" w:lineRule="auto"/>
        <w:jc w:val="both"/>
        <w:rPr>
          <w:rFonts w:ascii="Arial" w:hAnsi="Arial" w:cs="Arial"/>
          <w:szCs w:val="24"/>
        </w:rPr>
      </w:pPr>
      <w:r>
        <w:rPr>
          <w:rFonts w:ascii="Arial" w:hAnsi="Arial" w:cs="Arial"/>
          <w:sz w:val="24"/>
          <w:szCs w:val="24"/>
        </w:rPr>
        <w:t>[17]</w:t>
      </w:r>
      <w:r>
        <w:rPr>
          <w:rFonts w:ascii="Arial" w:hAnsi="Arial" w:cs="Arial"/>
          <w:sz w:val="24"/>
          <w:szCs w:val="24"/>
        </w:rPr>
        <w:tab/>
      </w:r>
      <w:r w:rsidR="00250F5E">
        <w:rPr>
          <w:rFonts w:ascii="Arial" w:hAnsi="Arial" w:cs="Arial"/>
          <w:sz w:val="24"/>
          <w:szCs w:val="24"/>
        </w:rPr>
        <w:t>It is common cause between the parties that the dispute regarding the</w:t>
      </w:r>
      <w:r w:rsidR="0034217F">
        <w:rPr>
          <w:rFonts w:ascii="Arial" w:hAnsi="Arial" w:cs="Arial"/>
          <w:sz w:val="24"/>
          <w:szCs w:val="24"/>
        </w:rPr>
        <w:t xml:space="preserve"> manner how to exercise</w:t>
      </w:r>
      <w:r w:rsidR="00250F5E">
        <w:rPr>
          <w:rFonts w:ascii="Arial" w:hAnsi="Arial" w:cs="Arial"/>
          <w:sz w:val="24"/>
          <w:szCs w:val="24"/>
        </w:rPr>
        <w:t xml:space="preserve"> such</w:t>
      </w:r>
      <w:r w:rsidR="0034217F">
        <w:rPr>
          <w:rFonts w:ascii="Arial" w:hAnsi="Arial" w:cs="Arial"/>
          <w:sz w:val="24"/>
          <w:szCs w:val="24"/>
        </w:rPr>
        <w:t xml:space="preserve"> right is presently before the A</w:t>
      </w:r>
      <w:r w:rsidR="00250F5E">
        <w:rPr>
          <w:rFonts w:ascii="Arial" w:hAnsi="Arial" w:cs="Arial"/>
          <w:sz w:val="24"/>
          <w:szCs w:val="24"/>
        </w:rPr>
        <w:t>uthority and this court will not pronounce itself on the matter.</w:t>
      </w:r>
      <w:r w:rsidR="0034217F">
        <w:rPr>
          <w:rFonts w:ascii="Arial" w:hAnsi="Arial" w:cs="Arial"/>
          <w:sz w:val="24"/>
          <w:szCs w:val="24"/>
        </w:rPr>
        <w:t xml:space="preserve"> There is also no reason why the applicant should not be awarded costs prayed for.</w:t>
      </w:r>
    </w:p>
    <w:p w:rsidR="005A6FC1" w:rsidRDefault="005A6FC1" w:rsidP="005A6FC1">
      <w:pPr>
        <w:spacing w:after="0" w:line="360" w:lineRule="auto"/>
        <w:jc w:val="both"/>
        <w:rPr>
          <w:rFonts w:ascii="Arial" w:hAnsi="Arial" w:cs="Arial"/>
          <w:sz w:val="24"/>
          <w:szCs w:val="24"/>
        </w:rPr>
      </w:pPr>
    </w:p>
    <w:p w:rsidR="005A6FC1" w:rsidRDefault="005A6FC1" w:rsidP="005A6FC1">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In the result, the following order is made:</w:t>
      </w:r>
    </w:p>
    <w:p w:rsidR="00346514" w:rsidRDefault="00346514" w:rsidP="005A6FC1">
      <w:pPr>
        <w:spacing w:after="0" w:line="360" w:lineRule="auto"/>
        <w:jc w:val="both"/>
        <w:rPr>
          <w:rFonts w:ascii="Arial" w:hAnsi="Arial" w:cs="Arial"/>
          <w:sz w:val="24"/>
          <w:szCs w:val="24"/>
        </w:rPr>
      </w:pPr>
    </w:p>
    <w:p w:rsidR="003D0838" w:rsidRDefault="003D0838" w:rsidP="003D0838">
      <w:pPr>
        <w:pStyle w:val="ListParagraph"/>
        <w:numPr>
          <w:ilvl w:val="0"/>
          <w:numId w:val="6"/>
        </w:numPr>
        <w:spacing w:after="0" w:line="360" w:lineRule="auto"/>
        <w:ind w:left="0" w:firstLine="0"/>
        <w:jc w:val="both"/>
        <w:rPr>
          <w:rFonts w:ascii="Arial" w:hAnsi="Arial" w:cs="Arial"/>
          <w:sz w:val="24"/>
          <w:szCs w:val="24"/>
        </w:rPr>
      </w:pPr>
      <w:r w:rsidRPr="004D50DE">
        <w:rPr>
          <w:rFonts w:ascii="Arial" w:hAnsi="Arial" w:cs="Arial"/>
          <w:sz w:val="24"/>
          <w:szCs w:val="24"/>
        </w:rPr>
        <w:t>That the applicant’s non-compliance with the Rules of this Court (the Rules) and the time periods and forms of service prescribed therein is condoned and that this matter is heard as one of urgency as envisaged in Rule 73 of the Rules.</w:t>
      </w:r>
    </w:p>
    <w:p w:rsidR="003D0838" w:rsidRDefault="003D0838" w:rsidP="003D0838">
      <w:pPr>
        <w:pStyle w:val="ListParagraph"/>
        <w:spacing w:after="0" w:line="360" w:lineRule="auto"/>
        <w:ind w:left="360"/>
        <w:jc w:val="both"/>
        <w:rPr>
          <w:rFonts w:ascii="Arial" w:hAnsi="Arial" w:cs="Arial"/>
          <w:sz w:val="24"/>
          <w:szCs w:val="24"/>
        </w:rPr>
      </w:pPr>
    </w:p>
    <w:p w:rsidR="003D0838" w:rsidRDefault="003D0838" w:rsidP="003D0838">
      <w:pPr>
        <w:pStyle w:val="ListParagraph"/>
        <w:numPr>
          <w:ilvl w:val="0"/>
          <w:numId w:val="6"/>
        </w:numPr>
        <w:spacing w:after="0" w:line="360" w:lineRule="auto"/>
        <w:ind w:left="0" w:firstLine="0"/>
        <w:jc w:val="both"/>
        <w:rPr>
          <w:rFonts w:ascii="Arial" w:hAnsi="Arial" w:cs="Arial"/>
          <w:sz w:val="24"/>
          <w:szCs w:val="24"/>
        </w:rPr>
      </w:pPr>
      <w:r w:rsidRPr="004D50DE">
        <w:rPr>
          <w:rFonts w:ascii="Arial" w:hAnsi="Arial" w:cs="Arial"/>
          <w:sz w:val="24"/>
          <w:szCs w:val="24"/>
        </w:rPr>
        <w:t>That the first and second respondent are hereby interdicted and restrained from unlawfully interfering with or obstructing the applicant’s current or future exercise of its rights, powers, duties and functions as per the Communications Act 8 of 2008, including (but not limited to) the rights, powers, duties and functions contained in Part 5 of the Communications Act, and including (but not limited to) the installation of fiber optic cable installations within Windhoek by the applicant (itself or through its duly appointed contractors);</w:t>
      </w:r>
    </w:p>
    <w:p w:rsidR="003D0838" w:rsidRDefault="003D0838" w:rsidP="003D0838">
      <w:pPr>
        <w:pStyle w:val="ListParagraph"/>
        <w:spacing w:after="0" w:line="360" w:lineRule="auto"/>
        <w:ind w:left="360"/>
        <w:jc w:val="both"/>
        <w:rPr>
          <w:rFonts w:ascii="Arial" w:hAnsi="Arial" w:cs="Arial"/>
          <w:sz w:val="24"/>
          <w:szCs w:val="24"/>
        </w:rPr>
      </w:pPr>
    </w:p>
    <w:p w:rsidR="003D0838" w:rsidRDefault="003D0838" w:rsidP="003D0838">
      <w:pPr>
        <w:pStyle w:val="ListParagraph"/>
        <w:numPr>
          <w:ilvl w:val="0"/>
          <w:numId w:val="6"/>
        </w:numPr>
        <w:spacing w:after="0" w:line="360" w:lineRule="auto"/>
        <w:ind w:left="0" w:firstLine="0"/>
        <w:jc w:val="both"/>
        <w:rPr>
          <w:rFonts w:ascii="Arial" w:hAnsi="Arial" w:cs="Arial"/>
          <w:sz w:val="24"/>
          <w:szCs w:val="24"/>
        </w:rPr>
      </w:pPr>
      <w:r w:rsidRPr="004D50DE">
        <w:rPr>
          <w:rFonts w:ascii="Arial" w:hAnsi="Arial" w:cs="Arial"/>
          <w:sz w:val="24"/>
          <w:szCs w:val="24"/>
        </w:rPr>
        <w:t xml:space="preserve">The first and second respondent are hereby interdicted and restrained from unlawfully interfering with, or obstructing, the applicant’s installation or infrastructure (in the exercise of the applicant’s rights, powers, duties and functions as per the Communications Act) currently being carried out at – </w:t>
      </w:r>
    </w:p>
    <w:p w:rsidR="003D0838" w:rsidRDefault="003D0838" w:rsidP="003D0838">
      <w:pPr>
        <w:pStyle w:val="ListParagraph"/>
        <w:spacing w:after="0" w:line="360" w:lineRule="auto"/>
        <w:ind w:left="360"/>
        <w:jc w:val="both"/>
        <w:rPr>
          <w:rFonts w:ascii="Arial" w:hAnsi="Arial" w:cs="Arial"/>
          <w:sz w:val="24"/>
          <w:szCs w:val="24"/>
        </w:rPr>
      </w:pPr>
    </w:p>
    <w:p w:rsidR="003D0838" w:rsidRDefault="003D0838" w:rsidP="003D0838">
      <w:pPr>
        <w:pStyle w:val="ListParagraph"/>
        <w:numPr>
          <w:ilvl w:val="1"/>
          <w:numId w:val="6"/>
        </w:numPr>
        <w:spacing w:after="0" w:line="360" w:lineRule="auto"/>
        <w:jc w:val="both"/>
        <w:rPr>
          <w:rFonts w:ascii="Arial" w:hAnsi="Arial" w:cs="Arial"/>
          <w:sz w:val="24"/>
          <w:szCs w:val="24"/>
        </w:rPr>
      </w:pPr>
      <w:r>
        <w:rPr>
          <w:rFonts w:ascii="Arial" w:hAnsi="Arial" w:cs="Arial"/>
          <w:sz w:val="24"/>
          <w:szCs w:val="24"/>
        </w:rPr>
        <w:t>Erongo Street, Eros – notification of 25 June 2019;</w:t>
      </w:r>
    </w:p>
    <w:p w:rsidR="003D0838" w:rsidRDefault="003D0838" w:rsidP="003D0838">
      <w:pPr>
        <w:pStyle w:val="ListParagraph"/>
        <w:numPr>
          <w:ilvl w:val="1"/>
          <w:numId w:val="6"/>
        </w:numPr>
        <w:spacing w:after="0" w:line="360" w:lineRule="auto"/>
        <w:jc w:val="both"/>
        <w:rPr>
          <w:rFonts w:ascii="Arial" w:hAnsi="Arial" w:cs="Arial"/>
          <w:sz w:val="24"/>
          <w:szCs w:val="24"/>
        </w:rPr>
      </w:pPr>
      <w:r>
        <w:rPr>
          <w:rFonts w:ascii="Arial" w:hAnsi="Arial" w:cs="Arial"/>
          <w:sz w:val="24"/>
          <w:szCs w:val="24"/>
        </w:rPr>
        <w:t>Olympia Phase 1 – notification of 25 September 2019;</w:t>
      </w:r>
    </w:p>
    <w:p w:rsidR="003D0838" w:rsidRDefault="003D0838" w:rsidP="003D0838">
      <w:pPr>
        <w:pStyle w:val="ListParagraph"/>
        <w:numPr>
          <w:ilvl w:val="1"/>
          <w:numId w:val="6"/>
        </w:numPr>
        <w:spacing w:after="0" w:line="360" w:lineRule="auto"/>
        <w:jc w:val="both"/>
        <w:rPr>
          <w:rFonts w:ascii="Arial" w:hAnsi="Arial" w:cs="Arial"/>
          <w:sz w:val="24"/>
          <w:szCs w:val="24"/>
        </w:rPr>
      </w:pPr>
      <w:r>
        <w:rPr>
          <w:rFonts w:ascii="Arial" w:hAnsi="Arial" w:cs="Arial"/>
          <w:sz w:val="24"/>
          <w:szCs w:val="24"/>
        </w:rPr>
        <w:t>Dante Street, Prosperita – notification of 09 December 2019;</w:t>
      </w:r>
    </w:p>
    <w:p w:rsidR="003D0838" w:rsidRDefault="003D0838" w:rsidP="003D0838">
      <w:pPr>
        <w:pStyle w:val="ListParagraph"/>
        <w:numPr>
          <w:ilvl w:val="1"/>
          <w:numId w:val="6"/>
        </w:numPr>
        <w:spacing w:after="0" w:line="360" w:lineRule="auto"/>
        <w:jc w:val="both"/>
        <w:rPr>
          <w:rFonts w:ascii="Arial" w:hAnsi="Arial" w:cs="Arial"/>
          <w:sz w:val="24"/>
          <w:szCs w:val="24"/>
        </w:rPr>
      </w:pPr>
      <w:r>
        <w:rPr>
          <w:rFonts w:ascii="Arial" w:hAnsi="Arial" w:cs="Arial"/>
          <w:sz w:val="24"/>
          <w:szCs w:val="24"/>
        </w:rPr>
        <w:t>Florence Nightingale Street, Windhoek – West – notification of 09 December 2019;</w:t>
      </w:r>
    </w:p>
    <w:p w:rsidR="003D0838" w:rsidRDefault="003D0838" w:rsidP="003D0838">
      <w:pPr>
        <w:pStyle w:val="ListParagraph"/>
        <w:numPr>
          <w:ilvl w:val="1"/>
          <w:numId w:val="6"/>
        </w:numPr>
        <w:spacing w:after="0" w:line="360" w:lineRule="auto"/>
        <w:jc w:val="both"/>
        <w:rPr>
          <w:rFonts w:ascii="Arial" w:hAnsi="Arial" w:cs="Arial"/>
          <w:sz w:val="24"/>
          <w:szCs w:val="24"/>
        </w:rPr>
      </w:pPr>
      <w:r>
        <w:rPr>
          <w:rFonts w:ascii="Arial" w:hAnsi="Arial" w:cs="Arial"/>
          <w:sz w:val="24"/>
          <w:szCs w:val="24"/>
        </w:rPr>
        <w:t>Laurent Desire Kabila Street, Olympia – notification of 09 December 2019;</w:t>
      </w:r>
    </w:p>
    <w:p w:rsidR="003D0838" w:rsidRPr="003D0838" w:rsidRDefault="003D0838" w:rsidP="003D0838">
      <w:pPr>
        <w:pStyle w:val="ListParagraph"/>
        <w:numPr>
          <w:ilvl w:val="1"/>
          <w:numId w:val="6"/>
        </w:numPr>
        <w:spacing w:after="0" w:line="360" w:lineRule="auto"/>
        <w:jc w:val="both"/>
        <w:rPr>
          <w:rFonts w:ascii="Arial" w:hAnsi="Arial" w:cs="Arial"/>
          <w:sz w:val="24"/>
          <w:szCs w:val="24"/>
        </w:rPr>
      </w:pPr>
      <w:r w:rsidRPr="003D0838">
        <w:rPr>
          <w:rFonts w:ascii="Arial" w:hAnsi="Arial" w:cs="Arial"/>
          <w:sz w:val="24"/>
          <w:szCs w:val="24"/>
        </w:rPr>
        <w:t>General Murtala Muhamed Street into Nelson Mandela Avenue – notification of 09 December 2019.</w:t>
      </w:r>
    </w:p>
    <w:p w:rsidR="003D0838" w:rsidRDefault="003D0838" w:rsidP="003D0838">
      <w:pPr>
        <w:spacing w:after="0" w:line="360" w:lineRule="auto"/>
        <w:jc w:val="both"/>
        <w:rPr>
          <w:rFonts w:ascii="Arial" w:hAnsi="Arial" w:cs="Arial"/>
          <w:sz w:val="24"/>
          <w:szCs w:val="24"/>
        </w:rPr>
      </w:pPr>
    </w:p>
    <w:p w:rsidR="003D0838" w:rsidRDefault="003D0838" w:rsidP="003D0838">
      <w:pPr>
        <w:pStyle w:val="ListParagraph"/>
        <w:numPr>
          <w:ilvl w:val="0"/>
          <w:numId w:val="6"/>
        </w:numPr>
        <w:spacing w:after="0" w:line="360" w:lineRule="auto"/>
        <w:ind w:left="0" w:firstLine="0"/>
        <w:jc w:val="both"/>
        <w:rPr>
          <w:rFonts w:ascii="Arial" w:hAnsi="Arial" w:cs="Arial"/>
          <w:sz w:val="24"/>
          <w:szCs w:val="24"/>
        </w:rPr>
      </w:pPr>
      <w:r w:rsidRPr="004D50DE">
        <w:rPr>
          <w:rFonts w:ascii="Arial" w:hAnsi="Arial" w:cs="Arial"/>
          <w:sz w:val="24"/>
          <w:szCs w:val="24"/>
        </w:rPr>
        <w:t xml:space="preserve">The first and second respondent are hereby interdicted and restrained from (or causing the) unlawfully confiscating, seizing, taking or removing the applicant’s equipment (of whatever nature) being utilized by the applicant for the purposes of – </w:t>
      </w:r>
    </w:p>
    <w:p w:rsidR="003D0838" w:rsidRDefault="003D0838" w:rsidP="003D0838">
      <w:pPr>
        <w:pStyle w:val="ListParagraph"/>
        <w:numPr>
          <w:ilvl w:val="1"/>
          <w:numId w:val="6"/>
        </w:numPr>
        <w:spacing w:after="0" w:line="360" w:lineRule="auto"/>
        <w:jc w:val="both"/>
        <w:rPr>
          <w:rFonts w:ascii="Arial" w:hAnsi="Arial" w:cs="Arial"/>
          <w:sz w:val="24"/>
          <w:szCs w:val="24"/>
        </w:rPr>
      </w:pPr>
      <w:r w:rsidRPr="004D50DE">
        <w:rPr>
          <w:rFonts w:ascii="Arial" w:hAnsi="Arial" w:cs="Arial"/>
          <w:sz w:val="24"/>
          <w:szCs w:val="24"/>
        </w:rPr>
        <w:t xml:space="preserve">the applicant’s exercise and enjoyment of its rights, powers,     duties and functions as per the Communications Act; </w:t>
      </w:r>
    </w:p>
    <w:p w:rsidR="003D0838" w:rsidRDefault="003D0838" w:rsidP="003D0838">
      <w:pPr>
        <w:pStyle w:val="ListParagraph"/>
        <w:numPr>
          <w:ilvl w:val="1"/>
          <w:numId w:val="6"/>
        </w:numPr>
        <w:spacing w:after="0" w:line="360" w:lineRule="auto"/>
        <w:jc w:val="both"/>
        <w:rPr>
          <w:rFonts w:ascii="Arial" w:hAnsi="Arial" w:cs="Arial"/>
          <w:sz w:val="24"/>
          <w:szCs w:val="24"/>
        </w:rPr>
      </w:pPr>
      <w:r>
        <w:rPr>
          <w:rFonts w:ascii="Arial" w:hAnsi="Arial" w:cs="Arial"/>
          <w:sz w:val="24"/>
          <w:szCs w:val="24"/>
        </w:rPr>
        <w:t xml:space="preserve">the applicant’s installation of infrastructure currently being carried out at – </w:t>
      </w:r>
    </w:p>
    <w:p w:rsidR="003D0838" w:rsidRDefault="003D0838" w:rsidP="003D0838">
      <w:pPr>
        <w:pStyle w:val="ListParagraph"/>
        <w:numPr>
          <w:ilvl w:val="2"/>
          <w:numId w:val="6"/>
        </w:numPr>
        <w:spacing w:after="0" w:line="360" w:lineRule="auto"/>
        <w:jc w:val="both"/>
        <w:rPr>
          <w:rFonts w:ascii="Arial" w:hAnsi="Arial" w:cs="Arial"/>
          <w:sz w:val="24"/>
          <w:szCs w:val="24"/>
        </w:rPr>
      </w:pPr>
      <w:r>
        <w:rPr>
          <w:rFonts w:ascii="Arial" w:hAnsi="Arial" w:cs="Arial"/>
          <w:sz w:val="24"/>
          <w:szCs w:val="24"/>
        </w:rPr>
        <w:t>Erongo Street, Eros – notification of 25 June 2019;</w:t>
      </w:r>
    </w:p>
    <w:p w:rsidR="003D0838" w:rsidRDefault="003D0838" w:rsidP="003D0838">
      <w:pPr>
        <w:pStyle w:val="ListParagraph"/>
        <w:numPr>
          <w:ilvl w:val="2"/>
          <w:numId w:val="6"/>
        </w:numPr>
        <w:spacing w:after="0" w:line="360" w:lineRule="auto"/>
        <w:jc w:val="both"/>
        <w:rPr>
          <w:rFonts w:ascii="Arial" w:hAnsi="Arial" w:cs="Arial"/>
          <w:sz w:val="24"/>
          <w:szCs w:val="24"/>
        </w:rPr>
      </w:pPr>
      <w:r>
        <w:rPr>
          <w:rFonts w:ascii="Arial" w:hAnsi="Arial" w:cs="Arial"/>
          <w:sz w:val="24"/>
          <w:szCs w:val="24"/>
        </w:rPr>
        <w:t>Olympia Phase 1 – notification of 25 September 2019;</w:t>
      </w:r>
    </w:p>
    <w:p w:rsidR="003D0838" w:rsidRDefault="003D0838" w:rsidP="003D0838">
      <w:pPr>
        <w:pStyle w:val="ListParagraph"/>
        <w:numPr>
          <w:ilvl w:val="2"/>
          <w:numId w:val="6"/>
        </w:numPr>
        <w:spacing w:after="0" w:line="360" w:lineRule="auto"/>
        <w:jc w:val="both"/>
        <w:rPr>
          <w:rFonts w:ascii="Arial" w:hAnsi="Arial" w:cs="Arial"/>
          <w:sz w:val="24"/>
          <w:szCs w:val="24"/>
        </w:rPr>
      </w:pPr>
      <w:r>
        <w:rPr>
          <w:rFonts w:ascii="Arial" w:hAnsi="Arial" w:cs="Arial"/>
          <w:sz w:val="24"/>
          <w:szCs w:val="24"/>
        </w:rPr>
        <w:t>Dante Street, Prosperita – notification of 09 December 2019;</w:t>
      </w:r>
    </w:p>
    <w:p w:rsidR="003D0838" w:rsidRDefault="003D0838" w:rsidP="003D0838">
      <w:pPr>
        <w:pStyle w:val="ListParagraph"/>
        <w:numPr>
          <w:ilvl w:val="2"/>
          <w:numId w:val="6"/>
        </w:numPr>
        <w:spacing w:after="0" w:line="360" w:lineRule="auto"/>
        <w:jc w:val="both"/>
        <w:rPr>
          <w:rFonts w:ascii="Arial" w:hAnsi="Arial" w:cs="Arial"/>
          <w:sz w:val="24"/>
          <w:szCs w:val="24"/>
        </w:rPr>
      </w:pPr>
      <w:r>
        <w:rPr>
          <w:rFonts w:ascii="Arial" w:hAnsi="Arial" w:cs="Arial"/>
          <w:sz w:val="24"/>
          <w:szCs w:val="24"/>
        </w:rPr>
        <w:t>Florence Nightingale Street, Windhoek – West – notification of 09 December 2019;</w:t>
      </w:r>
    </w:p>
    <w:p w:rsidR="003D0838" w:rsidRDefault="003D0838" w:rsidP="003D0838">
      <w:pPr>
        <w:pStyle w:val="ListParagraph"/>
        <w:numPr>
          <w:ilvl w:val="2"/>
          <w:numId w:val="6"/>
        </w:numPr>
        <w:spacing w:after="0" w:line="360" w:lineRule="auto"/>
        <w:jc w:val="both"/>
        <w:rPr>
          <w:rFonts w:ascii="Arial" w:hAnsi="Arial" w:cs="Arial"/>
          <w:sz w:val="24"/>
          <w:szCs w:val="24"/>
        </w:rPr>
      </w:pPr>
      <w:r>
        <w:rPr>
          <w:rFonts w:ascii="Arial" w:hAnsi="Arial" w:cs="Arial"/>
          <w:sz w:val="24"/>
          <w:szCs w:val="24"/>
        </w:rPr>
        <w:t>Laurent Desire Kabila Street, Olympia – notification of 09 December 2019;</w:t>
      </w:r>
    </w:p>
    <w:p w:rsidR="003D0838" w:rsidRDefault="003D0838" w:rsidP="003D0838">
      <w:pPr>
        <w:pStyle w:val="ListParagraph"/>
        <w:numPr>
          <w:ilvl w:val="2"/>
          <w:numId w:val="6"/>
        </w:numPr>
        <w:spacing w:after="0" w:line="360" w:lineRule="auto"/>
        <w:jc w:val="both"/>
        <w:rPr>
          <w:rFonts w:ascii="Arial" w:hAnsi="Arial" w:cs="Arial"/>
          <w:sz w:val="24"/>
          <w:szCs w:val="24"/>
        </w:rPr>
      </w:pPr>
      <w:r w:rsidRPr="003D0838">
        <w:rPr>
          <w:rFonts w:ascii="Arial" w:hAnsi="Arial" w:cs="Arial"/>
          <w:sz w:val="24"/>
          <w:szCs w:val="24"/>
        </w:rPr>
        <w:t>General Murtala Muhamed Street into Nelson Mandela Avenue – notification of 09 December 2019.</w:t>
      </w:r>
    </w:p>
    <w:p w:rsidR="003D0838" w:rsidRPr="003D0838" w:rsidRDefault="003D0838" w:rsidP="003D0838">
      <w:pPr>
        <w:pStyle w:val="ListParagraph"/>
        <w:numPr>
          <w:ilvl w:val="2"/>
          <w:numId w:val="6"/>
        </w:numPr>
        <w:spacing w:after="0" w:line="360" w:lineRule="auto"/>
        <w:jc w:val="both"/>
        <w:rPr>
          <w:rFonts w:ascii="Arial" w:hAnsi="Arial" w:cs="Arial"/>
          <w:sz w:val="24"/>
          <w:szCs w:val="24"/>
        </w:rPr>
      </w:pPr>
      <w:r w:rsidRPr="003D0838">
        <w:rPr>
          <w:rFonts w:ascii="Arial" w:hAnsi="Arial" w:cs="Arial"/>
          <w:sz w:val="24"/>
          <w:szCs w:val="24"/>
        </w:rPr>
        <w:t>Independence Avenue, Katutura – notification of 09 December 2019</w:t>
      </w:r>
    </w:p>
    <w:p w:rsidR="003D0838" w:rsidRDefault="003D0838" w:rsidP="003D0838">
      <w:pPr>
        <w:pStyle w:val="ListParagraph"/>
        <w:numPr>
          <w:ilvl w:val="0"/>
          <w:numId w:val="6"/>
        </w:numPr>
        <w:spacing w:after="0" w:line="360" w:lineRule="auto"/>
        <w:ind w:left="0" w:firstLine="0"/>
        <w:jc w:val="both"/>
        <w:rPr>
          <w:rFonts w:ascii="Arial" w:hAnsi="Arial" w:cs="Arial"/>
          <w:sz w:val="24"/>
          <w:szCs w:val="24"/>
        </w:rPr>
      </w:pPr>
      <w:r>
        <w:rPr>
          <w:rFonts w:ascii="Arial" w:hAnsi="Arial" w:cs="Arial"/>
          <w:sz w:val="24"/>
          <w:szCs w:val="24"/>
        </w:rPr>
        <w:t>The first and second respondents (jointly and severally, the one paying the other to be absolved) are ordered to pay the costs of this application, including the costs of one instructing and two instructed counsel.</w:t>
      </w:r>
    </w:p>
    <w:p w:rsidR="00346514" w:rsidRDefault="00346514" w:rsidP="003D0838">
      <w:pPr>
        <w:spacing w:after="0" w:line="360" w:lineRule="auto"/>
        <w:jc w:val="both"/>
        <w:rPr>
          <w:rFonts w:ascii="Arial" w:hAnsi="Arial" w:cs="Arial"/>
          <w:sz w:val="24"/>
          <w:szCs w:val="24"/>
        </w:rPr>
      </w:pPr>
    </w:p>
    <w:p w:rsidR="005A6FC1" w:rsidRDefault="005A6FC1" w:rsidP="005A6FC1">
      <w:pPr>
        <w:spacing w:after="0" w:line="360" w:lineRule="auto"/>
        <w:jc w:val="both"/>
        <w:rPr>
          <w:rFonts w:ascii="Arial" w:hAnsi="Arial" w:cs="Arial"/>
          <w:sz w:val="24"/>
          <w:szCs w:val="24"/>
        </w:rPr>
      </w:pPr>
    </w:p>
    <w:p w:rsidR="005A6FC1" w:rsidRPr="00403C22" w:rsidRDefault="005A6FC1" w:rsidP="005A6FC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03C22">
        <w:rPr>
          <w:rFonts w:ascii="Arial" w:hAnsi="Arial" w:cs="Arial"/>
          <w:sz w:val="24"/>
          <w:szCs w:val="24"/>
        </w:rPr>
        <w:t>________________</w:t>
      </w:r>
    </w:p>
    <w:p w:rsidR="005A6FC1" w:rsidRPr="00403C22" w:rsidRDefault="005A6FC1" w:rsidP="005A6FC1">
      <w:pPr>
        <w:rPr>
          <w:rFonts w:ascii="Arial" w:eastAsia="Calibri" w:hAnsi="Arial" w:cs="Arial"/>
          <w:sz w:val="24"/>
          <w:szCs w:val="24"/>
          <w:lang w:val="en-ZA"/>
        </w:rPr>
      </w:pP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00987EF7">
        <w:rPr>
          <w:rFonts w:ascii="Arial" w:eastAsia="Calibri" w:hAnsi="Arial" w:cs="Arial"/>
          <w:sz w:val="24"/>
          <w:szCs w:val="24"/>
          <w:lang w:val="en-ZA"/>
        </w:rPr>
        <w:t xml:space="preserve">       E P Unengu</w:t>
      </w:r>
    </w:p>
    <w:p w:rsidR="005A6FC1" w:rsidRPr="00403C22" w:rsidRDefault="005A6FC1" w:rsidP="005A6FC1">
      <w:pPr>
        <w:rPr>
          <w:rFonts w:ascii="Arial" w:eastAsia="Calibri" w:hAnsi="Arial" w:cs="Arial"/>
          <w:sz w:val="24"/>
          <w:szCs w:val="24"/>
          <w:lang w:val="en-ZA"/>
        </w:rPr>
      </w:pP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sidRPr="00403C22">
        <w:rPr>
          <w:rFonts w:ascii="Arial" w:eastAsia="Calibri" w:hAnsi="Arial" w:cs="Arial"/>
          <w:sz w:val="24"/>
          <w:szCs w:val="24"/>
          <w:lang w:val="en-ZA"/>
        </w:rPr>
        <w:tab/>
      </w:r>
      <w:r>
        <w:rPr>
          <w:rFonts w:ascii="Arial" w:eastAsia="Calibri" w:hAnsi="Arial" w:cs="Arial"/>
          <w:sz w:val="24"/>
          <w:szCs w:val="24"/>
          <w:lang w:val="en-ZA"/>
        </w:rPr>
        <w:t xml:space="preserve">      </w:t>
      </w:r>
      <w:r w:rsidRPr="00403C22">
        <w:rPr>
          <w:rFonts w:ascii="Arial" w:eastAsia="Calibri" w:hAnsi="Arial" w:cs="Arial"/>
          <w:sz w:val="24"/>
          <w:szCs w:val="24"/>
          <w:lang w:val="en-ZA"/>
        </w:rPr>
        <w:t>Acting Judge</w:t>
      </w:r>
    </w:p>
    <w:p w:rsidR="005A6FC1" w:rsidRDefault="005A6FC1" w:rsidP="005A6FC1">
      <w:pPr>
        <w:rPr>
          <w:rFonts w:ascii="Arial" w:eastAsia="Calibri" w:hAnsi="Arial" w:cs="Arial"/>
          <w:sz w:val="24"/>
          <w:szCs w:val="24"/>
          <w:lang w:val="en-ZA"/>
        </w:rPr>
      </w:pPr>
    </w:p>
    <w:p w:rsidR="005A6FC1" w:rsidRDefault="005A6FC1" w:rsidP="005A6FC1">
      <w:pPr>
        <w:rPr>
          <w:rFonts w:ascii="Arial" w:eastAsia="Calibri" w:hAnsi="Arial" w:cs="Arial"/>
          <w:sz w:val="24"/>
          <w:szCs w:val="24"/>
          <w:lang w:val="en-ZA"/>
        </w:rPr>
      </w:pPr>
    </w:p>
    <w:p w:rsidR="005A6FC1" w:rsidRDefault="005A6FC1" w:rsidP="005A6FC1">
      <w:pPr>
        <w:rPr>
          <w:rFonts w:ascii="Arial" w:eastAsia="Calibri" w:hAnsi="Arial" w:cs="Arial"/>
          <w:sz w:val="24"/>
          <w:szCs w:val="24"/>
          <w:lang w:val="en-ZA"/>
        </w:rPr>
      </w:pPr>
    </w:p>
    <w:p w:rsidR="005A6FC1" w:rsidRDefault="005A6FC1" w:rsidP="005A6FC1">
      <w:pPr>
        <w:rPr>
          <w:rFonts w:ascii="Arial" w:eastAsia="Calibri" w:hAnsi="Arial" w:cs="Arial"/>
          <w:sz w:val="24"/>
          <w:szCs w:val="24"/>
          <w:lang w:val="en-ZA"/>
        </w:rPr>
      </w:pPr>
    </w:p>
    <w:p w:rsidR="005A6FC1" w:rsidRDefault="005A6FC1" w:rsidP="005A6FC1">
      <w:pPr>
        <w:rPr>
          <w:rFonts w:ascii="Arial" w:eastAsia="Calibri" w:hAnsi="Arial" w:cs="Arial"/>
          <w:sz w:val="24"/>
          <w:szCs w:val="24"/>
          <w:lang w:val="en-ZA"/>
        </w:rPr>
      </w:pPr>
    </w:p>
    <w:p w:rsidR="005A6FC1" w:rsidRDefault="005A6FC1" w:rsidP="005A6FC1">
      <w:pPr>
        <w:rPr>
          <w:rFonts w:ascii="Arial" w:eastAsia="Calibri" w:hAnsi="Arial" w:cs="Arial"/>
          <w:sz w:val="24"/>
          <w:szCs w:val="24"/>
          <w:lang w:val="en-ZA"/>
        </w:rPr>
      </w:pPr>
    </w:p>
    <w:p w:rsidR="005A6FC1" w:rsidRDefault="005A6FC1" w:rsidP="005A6FC1">
      <w:pPr>
        <w:rPr>
          <w:rFonts w:ascii="Arial" w:eastAsia="Calibri" w:hAnsi="Arial" w:cs="Arial"/>
          <w:sz w:val="24"/>
          <w:szCs w:val="24"/>
          <w:lang w:val="en-ZA"/>
        </w:rPr>
      </w:pPr>
    </w:p>
    <w:p w:rsidR="005A6FC1" w:rsidRDefault="005A6FC1" w:rsidP="005A6FC1">
      <w:pPr>
        <w:rPr>
          <w:rFonts w:ascii="Arial" w:eastAsia="Calibri" w:hAnsi="Arial" w:cs="Arial"/>
          <w:sz w:val="24"/>
          <w:szCs w:val="24"/>
          <w:lang w:val="en-ZA"/>
        </w:rPr>
      </w:pPr>
    </w:p>
    <w:p w:rsidR="005A6FC1" w:rsidRDefault="005A6FC1" w:rsidP="005A6FC1">
      <w:pPr>
        <w:rPr>
          <w:rFonts w:ascii="Arial" w:eastAsia="Calibri" w:hAnsi="Arial" w:cs="Arial"/>
          <w:sz w:val="24"/>
          <w:szCs w:val="24"/>
          <w:lang w:val="en-ZA"/>
        </w:rPr>
      </w:pPr>
    </w:p>
    <w:p w:rsidR="005A6FC1" w:rsidRDefault="005A6FC1" w:rsidP="005A6FC1">
      <w:pPr>
        <w:rPr>
          <w:rFonts w:ascii="Arial" w:eastAsia="Calibri" w:hAnsi="Arial" w:cs="Arial"/>
          <w:sz w:val="24"/>
          <w:szCs w:val="24"/>
          <w:lang w:val="en-ZA"/>
        </w:rPr>
      </w:pPr>
    </w:p>
    <w:p w:rsidR="005A6FC1" w:rsidRDefault="005A6FC1" w:rsidP="005A6FC1">
      <w:pPr>
        <w:rPr>
          <w:rFonts w:ascii="Arial" w:eastAsia="Calibri" w:hAnsi="Arial" w:cs="Arial"/>
          <w:sz w:val="24"/>
          <w:szCs w:val="24"/>
          <w:lang w:val="en-ZA"/>
        </w:rPr>
      </w:pPr>
    </w:p>
    <w:p w:rsidR="003D0838" w:rsidRDefault="003D0838" w:rsidP="005A6FC1">
      <w:pPr>
        <w:rPr>
          <w:rFonts w:ascii="Arial" w:eastAsia="Calibri" w:hAnsi="Arial" w:cs="Arial"/>
          <w:sz w:val="24"/>
          <w:szCs w:val="24"/>
          <w:lang w:val="en-ZA"/>
        </w:rPr>
      </w:pPr>
    </w:p>
    <w:p w:rsidR="003D0838" w:rsidRDefault="003D0838" w:rsidP="005A6FC1">
      <w:pPr>
        <w:rPr>
          <w:rFonts w:ascii="Arial" w:eastAsia="Calibri" w:hAnsi="Arial" w:cs="Arial"/>
          <w:sz w:val="24"/>
          <w:szCs w:val="24"/>
          <w:lang w:val="en-ZA"/>
        </w:rPr>
      </w:pPr>
    </w:p>
    <w:p w:rsidR="003D0838" w:rsidRDefault="003D0838" w:rsidP="005A6FC1">
      <w:pPr>
        <w:rPr>
          <w:rFonts w:ascii="Arial" w:eastAsia="Calibri" w:hAnsi="Arial" w:cs="Arial"/>
          <w:sz w:val="24"/>
          <w:szCs w:val="24"/>
          <w:lang w:val="en-ZA"/>
        </w:rPr>
      </w:pPr>
    </w:p>
    <w:p w:rsidR="003D0838" w:rsidRDefault="003D0838" w:rsidP="005A6FC1">
      <w:pPr>
        <w:rPr>
          <w:rFonts w:ascii="Arial" w:eastAsia="Calibri" w:hAnsi="Arial" w:cs="Arial"/>
          <w:sz w:val="24"/>
          <w:szCs w:val="24"/>
          <w:lang w:val="en-ZA"/>
        </w:rPr>
      </w:pPr>
    </w:p>
    <w:p w:rsidR="003D0838" w:rsidRDefault="003D0838" w:rsidP="005A6FC1">
      <w:pPr>
        <w:rPr>
          <w:rFonts w:ascii="Arial" w:eastAsia="Calibri" w:hAnsi="Arial" w:cs="Arial"/>
          <w:sz w:val="24"/>
          <w:szCs w:val="24"/>
          <w:lang w:val="en-ZA"/>
        </w:rPr>
      </w:pPr>
    </w:p>
    <w:p w:rsidR="003D0838" w:rsidRDefault="003D0838" w:rsidP="005A6FC1">
      <w:pPr>
        <w:rPr>
          <w:rFonts w:ascii="Arial" w:eastAsia="Calibri" w:hAnsi="Arial" w:cs="Arial"/>
          <w:sz w:val="24"/>
          <w:szCs w:val="24"/>
          <w:lang w:val="en-ZA"/>
        </w:rPr>
      </w:pPr>
    </w:p>
    <w:p w:rsidR="003D0838" w:rsidRDefault="003D0838" w:rsidP="005A6FC1">
      <w:pPr>
        <w:rPr>
          <w:rFonts w:ascii="Arial" w:eastAsia="Calibri" w:hAnsi="Arial" w:cs="Arial"/>
          <w:sz w:val="24"/>
          <w:szCs w:val="24"/>
          <w:lang w:val="en-ZA"/>
        </w:rPr>
      </w:pPr>
    </w:p>
    <w:p w:rsidR="003D0838" w:rsidRDefault="003D0838" w:rsidP="005A6FC1">
      <w:pPr>
        <w:rPr>
          <w:rFonts w:ascii="Arial" w:eastAsia="Calibri" w:hAnsi="Arial" w:cs="Arial"/>
          <w:sz w:val="24"/>
          <w:szCs w:val="24"/>
          <w:lang w:val="en-ZA"/>
        </w:rPr>
      </w:pPr>
    </w:p>
    <w:p w:rsidR="003D0838" w:rsidRDefault="003D0838" w:rsidP="005A6FC1">
      <w:pPr>
        <w:rPr>
          <w:rFonts w:ascii="Arial" w:eastAsia="Calibri" w:hAnsi="Arial" w:cs="Arial"/>
          <w:sz w:val="24"/>
          <w:szCs w:val="24"/>
          <w:lang w:val="en-ZA"/>
        </w:rPr>
      </w:pPr>
    </w:p>
    <w:p w:rsidR="003D0838" w:rsidRDefault="003D0838" w:rsidP="005A6FC1">
      <w:pPr>
        <w:rPr>
          <w:rFonts w:ascii="Arial" w:eastAsia="Calibri" w:hAnsi="Arial" w:cs="Arial"/>
          <w:sz w:val="24"/>
          <w:szCs w:val="24"/>
          <w:lang w:val="en-ZA"/>
        </w:rPr>
      </w:pPr>
    </w:p>
    <w:p w:rsidR="003D0838" w:rsidRDefault="003D0838" w:rsidP="005A6FC1">
      <w:pPr>
        <w:rPr>
          <w:rFonts w:ascii="Arial" w:eastAsia="Calibri" w:hAnsi="Arial" w:cs="Arial"/>
          <w:sz w:val="24"/>
          <w:szCs w:val="24"/>
          <w:lang w:val="en-ZA"/>
        </w:rPr>
      </w:pPr>
    </w:p>
    <w:p w:rsidR="003D0838" w:rsidRDefault="003D0838" w:rsidP="005A6FC1">
      <w:pPr>
        <w:rPr>
          <w:rFonts w:ascii="Arial" w:eastAsia="Calibri" w:hAnsi="Arial" w:cs="Arial"/>
          <w:sz w:val="24"/>
          <w:szCs w:val="24"/>
          <w:lang w:val="en-ZA"/>
        </w:rPr>
      </w:pPr>
    </w:p>
    <w:p w:rsidR="005A6FC1" w:rsidRPr="00403C22" w:rsidRDefault="005A6FC1" w:rsidP="005A6FC1">
      <w:pPr>
        <w:rPr>
          <w:rFonts w:ascii="Arial" w:eastAsia="Calibri" w:hAnsi="Arial" w:cs="Arial"/>
          <w:sz w:val="24"/>
          <w:szCs w:val="24"/>
          <w:lang w:val="en-ZA"/>
        </w:rPr>
      </w:pPr>
      <w:r w:rsidRPr="00403C22">
        <w:rPr>
          <w:rFonts w:ascii="Arial" w:eastAsia="Calibri" w:hAnsi="Arial" w:cs="Arial"/>
          <w:sz w:val="24"/>
          <w:szCs w:val="24"/>
          <w:lang w:val="en-ZA"/>
        </w:rPr>
        <w:t>APPEARANCES:</w:t>
      </w:r>
    </w:p>
    <w:p w:rsidR="005A6FC1" w:rsidRPr="00403C22" w:rsidRDefault="005A6FC1" w:rsidP="005A6FC1">
      <w:pPr>
        <w:rPr>
          <w:rFonts w:ascii="Arial" w:eastAsia="Calibri" w:hAnsi="Arial" w:cs="Arial"/>
          <w:sz w:val="24"/>
          <w:szCs w:val="24"/>
          <w:lang w:val="en-ZA"/>
        </w:rPr>
      </w:pPr>
    </w:p>
    <w:p w:rsidR="005A6FC1" w:rsidRDefault="00385253" w:rsidP="005A6FC1">
      <w:pPr>
        <w:rPr>
          <w:rFonts w:ascii="Arial" w:eastAsia="Calibri" w:hAnsi="Arial" w:cs="Arial"/>
          <w:sz w:val="24"/>
          <w:szCs w:val="24"/>
          <w:lang w:val="en-ZA"/>
        </w:rPr>
      </w:pPr>
      <w:r>
        <w:rPr>
          <w:rFonts w:ascii="Arial" w:eastAsia="Calibri" w:hAnsi="Arial" w:cs="Arial"/>
          <w:sz w:val="24"/>
          <w:szCs w:val="24"/>
          <w:lang w:val="en-ZA"/>
        </w:rPr>
        <w:t>APPLICANT:</w:t>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t xml:space="preserve">         J MARAIS SC (assisted by D OBBES)</w:t>
      </w:r>
    </w:p>
    <w:p w:rsidR="0061668A" w:rsidRPr="00403C22" w:rsidRDefault="0061668A" w:rsidP="005A6FC1">
      <w:pPr>
        <w:rPr>
          <w:rFonts w:ascii="Arial" w:eastAsia="Calibri" w:hAnsi="Arial" w:cs="Arial"/>
          <w:sz w:val="24"/>
          <w:szCs w:val="24"/>
          <w:lang w:val="en-ZA"/>
        </w:rPr>
      </w:pP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t xml:space="preserve"> Instructed by ENSafrica (Incorporated as LorentzAngula)</w:t>
      </w:r>
    </w:p>
    <w:p w:rsidR="005A6FC1" w:rsidRPr="00403C22" w:rsidRDefault="005A6FC1" w:rsidP="005A6FC1">
      <w:pPr>
        <w:rPr>
          <w:rFonts w:ascii="Arial" w:eastAsia="Calibri" w:hAnsi="Arial" w:cs="Arial"/>
          <w:sz w:val="24"/>
          <w:szCs w:val="24"/>
          <w:lang w:val="en-ZA"/>
        </w:rPr>
      </w:pPr>
    </w:p>
    <w:p w:rsidR="0061668A" w:rsidRDefault="0061668A" w:rsidP="005A6FC1">
      <w:pPr>
        <w:rPr>
          <w:rFonts w:ascii="Arial" w:eastAsia="Calibri" w:hAnsi="Arial" w:cs="Arial"/>
          <w:sz w:val="24"/>
          <w:szCs w:val="24"/>
          <w:lang w:val="en-ZA"/>
        </w:rPr>
      </w:pPr>
      <w:r>
        <w:rPr>
          <w:rFonts w:ascii="Arial" w:eastAsia="Calibri" w:hAnsi="Arial" w:cs="Arial"/>
          <w:sz w:val="24"/>
          <w:szCs w:val="24"/>
          <w:lang w:val="en-ZA"/>
        </w:rPr>
        <w:t xml:space="preserve">FIRST and SECOND </w:t>
      </w:r>
      <w:r w:rsidR="00385253">
        <w:rPr>
          <w:rFonts w:ascii="Arial" w:eastAsia="Calibri" w:hAnsi="Arial" w:cs="Arial"/>
          <w:sz w:val="24"/>
          <w:szCs w:val="24"/>
          <w:lang w:val="en-ZA"/>
        </w:rPr>
        <w:t>RESPONDENT</w:t>
      </w:r>
      <w:r>
        <w:rPr>
          <w:rFonts w:ascii="Arial" w:eastAsia="Calibri" w:hAnsi="Arial" w:cs="Arial"/>
          <w:sz w:val="24"/>
          <w:szCs w:val="24"/>
          <w:lang w:val="en-ZA"/>
        </w:rPr>
        <w:t>S:       T PHATELA (assisted by E SHIFOTOKA</w:t>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t xml:space="preserve">            </w:t>
      </w:r>
    </w:p>
    <w:p w:rsidR="005A6FC1" w:rsidRPr="00403C22" w:rsidRDefault="0061668A" w:rsidP="0061668A">
      <w:pPr>
        <w:ind w:left="4320"/>
        <w:rPr>
          <w:rFonts w:ascii="Arial" w:eastAsia="Calibri" w:hAnsi="Arial" w:cs="Arial"/>
          <w:sz w:val="24"/>
          <w:szCs w:val="24"/>
          <w:lang w:val="en-ZA"/>
        </w:rPr>
      </w:pPr>
      <w:r>
        <w:rPr>
          <w:rFonts w:ascii="Arial" w:eastAsia="Calibri" w:hAnsi="Arial" w:cs="Arial"/>
          <w:sz w:val="24"/>
          <w:szCs w:val="24"/>
          <w:lang w:val="en-ZA"/>
        </w:rPr>
        <w:t xml:space="preserve">        Instructed by Uanivi Gaes Incorporated</w:t>
      </w:r>
    </w:p>
    <w:p w:rsidR="005A6FC1" w:rsidRDefault="005A6FC1" w:rsidP="005A6FC1"/>
    <w:p w:rsidR="00627FDD" w:rsidRDefault="007641FC"/>
    <w:sectPr w:rsidR="00627FDD" w:rsidSect="00AC46E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54D" w:rsidRDefault="00C1054D" w:rsidP="005A6FC1">
      <w:pPr>
        <w:spacing w:after="0" w:line="240" w:lineRule="auto"/>
      </w:pPr>
      <w:r>
        <w:separator/>
      </w:r>
    </w:p>
  </w:endnote>
  <w:endnote w:type="continuationSeparator" w:id="0">
    <w:p w:rsidR="00C1054D" w:rsidRDefault="00C1054D" w:rsidP="005A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54D" w:rsidRDefault="00C1054D" w:rsidP="005A6FC1">
      <w:pPr>
        <w:spacing w:after="0" w:line="240" w:lineRule="auto"/>
      </w:pPr>
      <w:r>
        <w:separator/>
      </w:r>
    </w:p>
  </w:footnote>
  <w:footnote w:type="continuationSeparator" w:id="0">
    <w:p w:rsidR="00C1054D" w:rsidRDefault="00C1054D" w:rsidP="005A6FC1">
      <w:pPr>
        <w:spacing w:after="0" w:line="240" w:lineRule="auto"/>
      </w:pPr>
      <w:r>
        <w:continuationSeparator/>
      </w:r>
    </w:p>
  </w:footnote>
  <w:footnote w:id="1">
    <w:p w:rsidR="00081234" w:rsidRPr="00D34D19" w:rsidRDefault="00081234" w:rsidP="00D34D19">
      <w:pPr>
        <w:pStyle w:val="FootnoteText"/>
        <w:jc w:val="both"/>
        <w:rPr>
          <w:rFonts w:ascii="Arial" w:hAnsi="Arial" w:cs="Arial"/>
        </w:rPr>
      </w:pPr>
      <w:r w:rsidRPr="00D34D19">
        <w:rPr>
          <w:rStyle w:val="FootnoteReference"/>
          <w:rFonts w:ascii="Arial" w:hAnsi="Arial" w:cs="Arial"/>
        </w:rPr>
        <w:footnoteRef/>
      </w:r>
      <w:r w:rsidRPr="00D34D19">
        <w:rPr>
          <w:rFonts w:ascii="Arial" w:hAnsi="Arial" w:cs="Arial"/>
        </w:rPr>
        <w:t xml:space="preserve"> </w:t>
      </w:r>
      <w:r w:rsidRPr="00D34D19">
        <w:rPr>
          <w:rFonts w:ascii="Arial" w:hAnsi="Arial" w:cs="Arial"/>
          <w:i/>
        </w:rPr>
        <w:t>Van Zyl and Others v Namibian Affirmative Management and Business (Pty) Ltd and</w:t>
      </w:r>
      <w:r w:rsidRPr="00D34D19">
        <w:rPr>
          <w:rFonts w:ascii="Arial" w:hAnsi="Arial" w:cs="Arial"/>
        </w:rPr>
        <w:t xml:space="preserve"> </w:t>
      </w:r>
      <w:r w:rsidRPr="00D34D19">
        <w:rPr>
          <w:rFonts w:ascii="Arial" w:hAnsi="Arial" w:cs="Arial"/>
          <w:i/>
        </w:rPr>
        <w:t>others</w:t>
      </w:r>
      <w:r w:rsidRPr="00D34D19">
        <w:rPr>
          <w:rFonts w:ascii="Arial" w:hAnsi="Arial" w:cs="Arial"/>
        </w:rPr>
        <w:t xml:space="preserve"> 2019 (1) NR 27 (HC).</w:t>
      </w:r>
    </w:p>
  </w:footnote>
  <w:footnote w:id="2">
    <w:p w:rsidR="00D34D19" w:rsidRPr="00D34D19" w:rsidRDefault="00D34D19" w:rsidP="00D34D19">
      <w:pPr>
        <w:pStyle w:val="FootnoteText"/>
        <w:jc w:val="both"/>
        <w:rPr>
          <w:rFonts w:ascii="Arial" w:hAnsi="Arial" w:cs="Arial"/>
        </w:rPr>
      </w:pPr>
      <w:r w:rsidRPr="00D34D19">
        <w:rPr>
          <w:rStyle w:val="FootnoteReference"/>
          <w:rFonts w:ascii="Arial" w:hAnsi="Arial" w:cs="Arial"/>
        </w:rPr>
        <w:footnoteRef/>
      </w:r>
      <w:r w:rsidRPr="00D34D19">
        <w:rPr>
          <w:rFonts w:ascii="Arial" w:hAnsi="Arial" w:cs="Arial"/>
        </w:rPr>
        <w:t xml:space="preserve"> Being the Communications Regulatory Authority of Namibia as defined in s 1 of the Communications Act.</w:t>
      </w:r>
    </w:p>
  </w:footnote>
  <w:footnote w:id="3">
    <w:p w:rsidR="00D34D19" w:rsidRPr="00D34D19" w:rsidRDefault="00D34D19" w:rsidP="00D34D19">
      <w:pPr>
        <w:pStyle w:val="FootnoteText"/>
        <w:jc w:val="both"/>
        <w:rPr>
          <w:rFonts w:ascii="Arial" w:hAnsi="Arial" w:cs="Arial"/>
        </w:rPr>
      </w:pPr>
      <w:r w:rsidRPr="00D34D19">
        <w:rPr>
          <w:rStyle w:val="FootnoteReference"/>
          <w:rFonts w:ascii="Arial" w:hAnsi="Arial" w:cs="Arial"/>
        </w:rPr>
        <w:footnoteRef/>
      </w:r>
      <w:r w:rsidRPr="00D34D19">
        <w:rPr>
          <w:rFonts w:ascii="Arial" w:hAnsi="Arial" w:cs="Arial"/>
        </w:rPr>
        <w:t xml:space="preserve"> Section 59 (6) of the Communications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762034"/>
      <w:docPartObj>
        <w:docPartGallery w:val="Page Numbers (Top of Page)"/>
        <w:docPartUnique/>
      </w:docPartObj>
    </w:sdtPr>
    <w:sdtEndPr>
      <w:rPr>
        <w:noProof/>
      </w:rPr>
    </w:sdtEndPr>
    <w:sdtContent>
      <w:p w:rsidR="00AC46E9" w:rsidRDefault="00C1054D">
        <w:pPr>
          <w:pStyle w:val="Header"/>
          <w:jc w:val="right"/>
        </w:pPr>
        <w:r>
          <w:fldChar w:fldCharType="begin"/>
        </w:r>
        <w:r>
          <w:instrText xml:space="preserve"> PAGE   \* MERGEFORMAT </w:instrText>
        </w:r>
        <w:r>
          <w:fldChar w:fldCharType="separate"/>
        </w:r>
        <w:r w:rsidR="007641FC">
          <w:rPr>
            <w:noProof/>
          </w:rPr>
          <w:t>2</w:t>
        </w:r>
        <w:r>
          <w:rPr>
            <w:noProof/>
          </w:rPr>
          <w:fldChar w:fldCharType="end"/>
        </w:r>
      </w:p>
    </w:sdtContent>
  </w:sdt>
  <w:p w:rsidR="00AC46E9" w:rsidRDefault="00764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36693"/>
    <w:multiLevelType w:val="hybridMultilevel"/>
    <w:tmpl w:val="577A68AC"/>
    <w:lvl w:ilvl="0" w:tplc="C6121B0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279669D2"/>
    <w:multiLevelType w:val="hybridMultilevel"/>
    <w:tmpl w:val="430228F8"/>
    <w:lvl w:ilvl="0" w:tplc="F9EC9E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85000"/>
    <w:multiLevelType w:val="hybridMultilevel"/>
    <w:tmpl w:val="F6FA9682"/>
    <w:lvl w:ilvl="0" w:tplc="7DCEABC8">
      <w:start w:val="1"/>
      <w:numFmt w:val="lowerLetter"/>
      <w:lvlText w:val="%1)"/>
      <w:lvlJc w:val="left"/>
      <w:pPr>
        <w:ind w:left="36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343F4D"/>
    <w:multiLevelType w:val="hybridMultilevel"/>
    <w:tmpl w:val="1410FB5A"/>
    <w:lvl w:ilvl="0" w:tplc="ED685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083905"/>
    <w:multiLevelType w:val="hybridMultilevel"/>
    <w:tmpl w:val="8A8EF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C5A35"/>
    <w:multiLevelType w:val="hybridMultilevel"/>
    <w:tmpl w:val="E81E6B28"/>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C1"/>
    <w:rsid w:val="00030796"/>
    <w:rsid w:val="00080F9F"/>
    <w:rsid w:val="00081234"/>
    <w:rsid w:val="00162FB2"/>
    <w:rsid w:val="001A51F0"/>
    <w:rsid w:val="00250F5E"/>
    <w:rsid w:val="0034217F"/>
    <w:rsid w:val="00346514"/>
    <w:rsid w:val="00385253"/>
    <w:rsid w:val="003D0838"/>
    <w:rsid w:val="003F4662"/>
    <w:rsid w:val="00485554"/>
    <w:rsid w:val="004B3BBE"/>
    <w:rsid w:val="004C6E22"/>
    <w:rsid w:val="004D0A17"/>
    <w:rsid w:val="004D50DE"/>
    <w:rsid w:val="004F5550"/>
    <w:rsid w:val="0055787E"/>
    <w:rsid w:val="005A6FC1"/>
    <w:rsid w:val="006026EA"/>
    <w:rsid w:val="0061668A"/>
    <w:rsid w:val="006737BC"/>
    <w:rsid w:val="006742A8"/>
    <w:rsid w:val="006C44A0"/>
    <w:rsid w:val="006F4541"/>
    <w:rsid w:val="00703C88"/>
    <w:rsid w:val="007641FC"/>
    <w:rsid w:val="007A2860"/>
    <w:rsid w:val="007E267F"/>
    <w:rsid w:val="00843ED9"/>
    <w:rsid w:val="00845441"/>
    <w:rsid w:val="0088219B"/>
    <w:rsid w:val="008F62C6"/>
    <w:rsid w:val="00941DC9"/>
    <w:rsid w:val="009572BF"/>
    <w:rsid w:val="00962EAC"/>
    <w:rsid w:val="00987EF7"/>
    <w:rsid w:val="0099608C"/>
    <w:rsid w:val="009B4097"/>
    <w:rsid w:val="009E7B6C"/>
    <w:rsid w:val="009F4094"/>
    <w:rsid w:val="00AB78AA"/>
    <w:rsid w:val="00AE79A4"/>
    <w:rsid w:val="00B21E34"/>
    <w:rsid w:val="00B34BF8"/>
    <w:rsid w:val="00B53D48"/>
    <w:rsid w:val="00B57C89"/>
    <w:rsid w:val="00B95B36"/>
    <w:rsid w:val="00BC1A2A"/>
    <w:rsid w:val="00BC6DE0"/>
    <w:rsid w:val="00C02929"/>
    <w:rsid w:val="00C05BB7"/>
    <w:rsid w:val="00C1054D"/>
    <w:rsid w:val="00C1473A"/>
    <w:rsid w:val="00C46B40"/>
    <w:rsid w:val="00CC5143"/>
    <w:rsid w:val="00CC59C6"/>
    <w:rsid w:val="00CD5968"/>
    <w:rsid w:val="00D118DD"/>
    <w:rsid w:val="00D34D19"/>
    <w:rsid w:val="00DC0ED4"/>
    <w:rsid w:val="00DC74B8"/>
    <w:rsid w:val="00E557EE"/>
    <w:rsid w:val="00E66AF8"/>
    <w:rsid w:val="00EE34E5"/>
    <w:rsid w:val="00F1034F"/>
    <w:rsid w:val="00F2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A8E6E-908D-49A9-B3EA-502263A8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FC1"/>
  </w:style>
  <w:style w:type="paragraph" w:styleId="FootnoteText">
    <w:name w:val="footnote text"/>
    <w:basedOn w:val="Normal"/>
    <w:link w:val="FootnoteTextChar"/>
    <w:uiPriority w:val="99"/>
    <w:semiHidden/>
    <w:unhideWhenUsed/>
    <w:rsid w:val="005A6F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FC1"/>
    <w:rPr>
      <w:sz w:val="20"/>
      <w:szCs w:val="20"/>
    </w:rPr>
  </w:style>
  <w:style w:type="character" w:styleId="FootnoteReference">
    <w:name w:val="footnote reference"/>
    <w:basedOn w:val="DefaultParagraphFont"/>
    <w:uiPriority w:val="99"/>
    <w:semiHidden/>
    <w:unhideWhenUsed/>
    <w:rsid w:val="005A6FC1"/>
    <w:rPr>
      <w:vertAlign w:val="superscript"/>
    </w:rPr>
  </w:style>
  <w:style w:type="paragraph" w:styleId="ListParagraph">
    <w:name w:val="List Paragraph"/>
    <w:basedOn w:val="Normal"/>
    <w:uiPriority w:val="34"/>
    <w:qFormat/>
    <w:rsid w:val="005A6FC1"/>
    <w:pPr>
      <w:ind w:left="720"/>
      <w:contextualSpacing/>
    </w:pPr>
  </w:style>
  <w:style w:type="paragraph" w:styleId="BalloonText">
    <w:name w:val="Balloon Text"/>
    <w:basedOn w:val="Normal"/>
    <w:link w:val="BalloonTextChar"/>
    <w:uiPriority w:val="99"/>
    <w:semiHidden/>
    <w:unhideWhenUsed/>
    <w:rsid w:val="005A6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2020-03-25T18:30:00+00:00</Judgment_x0020_Date>
    <Year xmlns="c1afb1bd-f2fb-40fd-9abb-aea55b4d7662">2020</Year>
  </documentManagement>
</p:properties>
</file>

<file path=customXml/itemProps1.xml><?xml version="1.0" encoding="utf-8"?>
<ds:datastoreItem xmlns:ds="http://schemas.openxmlformats.org/officeDocument/2006/customXml" ds:itemID="{5741584D-7CF0-48F4-A2EC-7BEDCABE9D5D}"/>
</file>

<file path=customXml/itemProps2.xml><?xml version="1.0" encoding="utf-8"?>
<ds:datastoreItem xmlns:ds="http://schemas.openxmlformats.org/officeDocument/2006/customXml" ds:itemID="{65596EF8-C88F-4D2D-B256-7677B99D0BBE}"/>
</file>

<file path=customXml/itemProps3.xml><?xml version="1.0" encoding="utf-8"?>
<ds:datastoreItem xmlns:ds="http://schemas.openxmlformats.org/officeDocument/2006/customXml" ds:itemID="{C4CF35B7-451F-40F6-A24A-9E8DAC460BD1}"/>
</file>

<file path=docProps/app.xml><?xml version="1.0" encoding="utf-8"?>
<Properties xmlns="http://schemas.openxmlformats.org/officeDocument/2006/extended-properties" xmlns:vt="http://schemas.openxmlformats.org/officeDocument/2006/docPropsVTypes">
  <Template>Normal</Template>
  <TotalTime>1</TotalTime>
  <Pages>12</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Erich Dandu</dc:creator>
  <cp:lastModifiedBy>Lotta N. Ambunda</cp:lastModifiedBy>
  <cp:revision>2</cp:revision>
  <dcterms:created xsi:type="dcterms:W3CDTF">2020-03-27T06:21:00Z</dcterms:created>
  <dcterms:modified xsi:type="dcterms:W3CDTF">2020-03-27T06:21:00Z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