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E757E9" w:rsidRDefault="00D26CB5" w:rsidP="00DA6472">
      <w:pPr>
        <w:spacing w:after="0" w:line="360" w:lineRule="auto"/>
        <w:jc w:val="center"/>
        <w:rPr>
          <w:rFonts w:ascii="Arial Narrow" w:hAnsi="Arial Narrow"/>
          <w:sz w:val="24"/>
          <w:szCs w:val="24"/>
        </w:rPr>
      </w:pPr>
      <w:r w:rsidRPr="00E757E9">
        <w:rPr>
          <w:rFonts w:ascii="Arial Narrow" w:hAnsi="Arial Narrow"/>
          <w:sz w:val="24"/>
          <w:szCs w:val="24"/>
        </w:rPr>
        <w:t>Practice Directive 61</w:t>
      </w:r>
    </w:p>
    <w:p w:rsidR="00D26CB5" w:rsidRPr="00E757E9" w:rsidRDefault="00D26CB5" w:rsidP="00DA6472">
      <w:pPr>
        <w:spacing w:after="0" w:line="360" w:lineRule="auto"/>
        <w:jc w:val="both"/>
        <w:rPr>
          <w:rFonts w:ascii="Arial Narrow" w:hAnsi="Arial Narrow"/>
          <w:sz w:val="24"/>
          <w:szCs w:val="24"/>
        </w:rPr>
      </w:pPr>
    </w:p>
    <w:p w:rsidR="00D26CB5" w:rsidRPr="00E757E9" w:rsidRDefault="00D26CB5" w:rsidP="00DA6472">
      <w:pPr>
        <w:spacing w:after="0" w:line="360" w:lineRule="auto"/>
        <w:jc w:val="center"/>
        <w:rPr>
          <w:rFonts w:ascii="Arial Narrow" w:hAnsi="Arial Narrow"/>
          <w:b/>
          <w:sz w:val="24"/>
          <w:szCs w:val="24"/>
        </w:rPr>
      </w:pPr>
      <w:r w:rsidRPr="00E757E9">
        <w:rPr>
          <w:rFonts w:ascii="Arial Narrow" w:hAnsi="Arial Narrow"/>
          <w:b/>
          <w:sz w:val="24"/>
          <w:szCs w:val="24"/>
        </w:rPr>
        <w:t>IN THE HIGH COURT OF NAMIBIA</w:t>
      </w:r>
    </w:p>
    <w:p w:rsidR="00D26CB5" w:rsidRPr="00E757E9" w:rsidRDefault="00D26CB5" w:rsidP="00DA6472">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E757E9" w:rsidTr="0092129C">
        <w:trPr>
          <w:trHeight w:val="744"/>
        </w:trPr>
        <w:tc>
          <w:tcPr>
            <w:tcW w:w="5397" w:type="dxa"/>
            <w:gridSpan w:val="2"/>
            <w:vMerge w:val="restart"/>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Case Title:</w:t>
            </w:r>
          </w:p>
          <w:p w:rsidR="00D26CB5" w:rsidRPr="00B275D2" w:rsidRDefault="00C01336" w:rsidP="00DA6472">
            <w:pPr>
              <w:spacing w:line="360" w:lineRule="auto"/>
              <w:jc w:val="both"/>
              <w:rPr>
                <w:rFonts w:ascii="Arial Narrow" w:hAnsi="Arial Narrow" w:cs="Arial"/>
                <w:sz w:val="24"/>
                <w:szCs w:val="24"/>
              </w:rPr>
            </w:pPr>
            <w:r>
              <w:rPr>
                <w:rFonts w:ascii="Arial Narrow" w:hAnsi="Arial Narrow" w:cs="Arial"/>
                <w:sz w:val="24"/>
                <w:szCs w:val="24"/>
                <w:lang w:val="en-US"/>
              </w:rPr>
              <w:t>MARTHA SABINA MADISA</w:t>
            </w:r>
            <w:r w:rsidR="00C84766" w:rsidRPr="00C84766">
              <w:rPr>
                <w:rFonts w:ascii="Arial Narrow" w:hAnsi="Arial Narrow" w:cs="Arial"/>
                <w:sz w:val="24"/>
                <w:szCs w:val="24"/>
                <w:lang w:val="en-US"/>
              </w:rPr>
              <w:t xml:space="preserve"> V </w:t>
            </w:r>
            <w:r>
              <w:rPr>
                <w:rFonts w:ascii="Arial Narrow" w:hAnsi="Arial Narrow" w:cs="Arial"/>
                <w:sz w:val="24"/>
                <w:szCs w:val="24"/>
                <w:lang w:val="en-US"/>
              </w:rPr>
              <w:t>EDGARS STORES NAMIBIA LTD T/A JET STORES WALVIS BAY</w:t>
            </w:r>
          </w:p>
        </w:tc>
        <w:tc>
          <w:tcPr>
            <w:tcW w:w="4323" w:type="dxa"/>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Case No:</w:t>
            </w:r>
          </w:p>
          <w:p w:rsidR="00D26CB5" w:rsidRPr="00E757E9" w:rsidRDefault="005A43DF" w:rsidP="00DA6472">
            <w:pPr>
              <w:spacing w:line="360" w:lineRule="auto"/>
              <w:jc w:val="both"/>
              <w:rPr>
                <w:rFonts w:ascii="Arial Narrow" w:hAnsi="Arial Narrow" w:cs="Arial"/>
                <w:b/>
                <w:sz w:val="24"/>
                <w:szCs w:val="24"/>
              </w:rPr>
            </w:pPr>
            <w:r>
              <w:rPr>
                <w:rFonts w:ascii="Arial Narrow" w:hAnsi="Arial Narrow" w:cs="Arial"/>
                <w:sz w:val="24"/>
                <w:szCs w:val="24"/>
              </w:rPr>
              <w:t>HC-MD-CIV-ACT-</w:t>
            </w:r>
            <w:r w:rsidR="00C01336">
              <w:rPr>
                <w:rFonts w:ascii="Arial Narrow" w:hAnsi="Arial Narrow" w:cs="Arial"/>
                <w:sz w:val="24"/>
                <w:szCs w:val="24"/>
              </w:rPr>
              <w:t>DEL-2019/02636</w:t>
            </w:r>
          </w:p>
        </w:tc>
      </w:tr>
      <w:tr w:rsidR="00D26CB5" w:rsidRPr="00E757E9" w:rsidTr="0092129C">
        <w:trPr>
          <w:trHeight w:val="844"/>
        </w:trPr>
        <w:tc>
          <w:tcPr>
            <w:tcW w:w="5397" w:type="dxa"/>
            <w:gridSpan w:val="2"/>
            <w:vMerge/>
          </w:tcPr>
          <w:p w:rsidR="00D26CB5" w:rsidRPr="00E757E9" w:rsidRDefault="00D26CB5" w:rsidP="00DA6472">
            <w:pPr>
              <w:spacing w:line="360" w:lineRule="auto"/>
              <w:jc w:val="both"/>
              <w:rPr>
                <w:rFonts w:ascii="Arial Narrow" w:hAnsi="Arial Narrow" w:cs="Arial"/>
                <w:sz w:val="24"/>
                <w:szCs w:val="24"/>
              </w:rPr>
            </w:pPr>
          </w:p>
        </w:tc>
        <w:tc>
          <w:tcPr>
            <w:tcW w:w="4323" w:type="dxa"/>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b/>
                <w:sz w:val="24"/>
                <w:szCs w:val="24"/>
              </w:rPr>
              <w:t>Division of Court:</w:t>
            </w:r>
          </w:p>
          <w:p w:rsidR="00D26CB5" w:rsidRPr="00E757E9" w:rsidRDefault="005A43DF" w:rsidP="00DA6472">
            <w:pPr>
              <w:spacing w:line="360" w:lineRule="auto"/>
              <w:jc w:val="both"/>
              <w:rPr>
                <w:rFonts w:ascii="Arial Narrow" w:hAnsi="Arial Narrow" w:cs="Arial"/>
                <w:sz w:val="24"/>
                <w:szCs w:val="24"/>
              </w:rPr>
            </w:pPr>
            <w:r>
              <w:rPr>
                <w:rFonts w:ascii="Arial Narrow" w:hAnsi="Arial Narrow" w:cs="Arial"/>
                <w:sz w:val="24"/>
                <w:szCs w:val="24"/>
              </w:rPr>
              <w:t>HIGH COURT</w:t>
            </w:r>
            <w:r w:rsidR="00D26CB5" w:rsidRPr="003F23AF">
              <w:rPr>
                <w:rFonts w:ascii="Arial Narrow" w:hAnsi="Arial Narrow" w:cs="Arial"/>
                <w:sz w:val="24"/>
                <w:szCs w:val="24"/>
              </w:rPr>
              <w:t>(MAIN DIVISION)</w:t>
            </w:r>
          </w:p>
        </w:tc>
      </w:tr>
      <w:tr w:rsidR="00D26CB5" w:rsidRPr="00E757E9" w:rsidTr="0092129C">
        <w:trPr>
          <w:trHeight w:val="645"/>
        </w:trPr>
        <w:tc>
          <w:tcPr>
            <w:tcW w:w="5397" w:type="dxa"/>
            <w:gridSpan w:val="2"/>
            <w:vMerge w:val="restart"/>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Heard before:</w:t>
            </w:r>
          </w:p>
          <w:p w:rsidR="00D26CB5" w:rsidRPr="00E757E9" w:rsidRDefault="005A43DF" w:rsidP="00DA6472">
            <w:pPr>
              <w:spacing w:line="360" w:lineRule="auto"/>
              <w:jc w:val="both"/>
              <w:rPr>
                <w:rFonts w:ascii="Arial Narrow" w:hAnsi="Arial Narrow" w:cs="Arial"/>
                <w:sz w:val="24"/>
                <w:szCs w:val="24"/>
              </w:rPr>
            </w:pPr>
            <w:r w:rsidRPr="00E757E9">
              <w:rPr>
                <w:rFonts w:ascii="Arial Narrow" w:hAnsi="Arial Narrow" w:cs="Arial"/>
                <w:sz w:val="24"/>
                <w:szCs w:val="24"/>
              </w:rPr>
              <w:t>HONOURA</w:t>
            </w:r>
            <w:r>
              <w:rPr>
                <w:rFonts w:ascii="Arial Narrow" w:hAnsi="Arial Narrow" w:cs="Arial"/>
                <w:sz w:val="24"/>
                <w:szCs w:val="24"/>
              </w:rPr>
              <w:t>BLE LADY JUSTICE PRINSLOO,</w:t>
            </w:r>
            <w:r w:rsidRPr="00E757E9">
              <w:rPr>
                <w:rFonts w:ascii="Arial Narrow" w:hAnsi="Arial Narrow" w:cs="Arial"/>
                <w:sz w:val="24"/>
                <w:szCs w:val="24"/>
              </w:rPr>
              <w:t xml:space="preserve"> JUDGE</w:t>
            </w:r>
          </w:p>
        </w:tc>
        <w:tc>
          <w:tcPr>
            <w:tcW w:w="4323" w:type="dxa"/>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Date of hearing:</w:t>
            </w:r>
          </w:p>
          <w:p w:rsidR="00D26CB5" w:rsidRPr="00E757E9" w:rsidRDefault="00C01336" w:rsidP="00DA6472">
            <w:pPr>
              <w:spacing w:line="360" w:lineRule="auto"/>
              <w:rPr>
                <w:rFonts w:ascii="Arial Narrow" w:hAnsi="Arial Narrow" w:cs="Arial"/>
                <w:sz w:val="24"/>
                <w:szCs w:val="24"/>
              </w:rPr>
            </w:pPr>
            <w:r>
              <w:rPr>
                <w:rFonts w:ascii="Arial Narrow" w:hAnsi="Arial Narrow" w:cs="Arial"/>
                <w:sz w:val="24"/>
                <w:szCs w:val="24"/>
              </w:rPr>
              <w:t xml:space="preserve"> </w:t>
            </w:r>
            <w:r w:rsidR="00CD595C">
              <w:rPr>
                <w:rFonts w:ascii="Arial Narrow" w:hAnsi="Arial Narrow" w:cs="Arial"/>
                <w:sz w:val="24"/>
                <w:szCs w:val="24"/>
              </w:rPr>
              <w:t>6 MARCH 2020</w:t>
            </w:r>
          </w:p>
        </w:tc>
      </w:tr>
      <w:tr w:rsidR="00D26CB5" w:rsidRPr="00E757E9" w:rsidTr="0092129C">
        <w:trPr>
          <w:trHeight w:val="588"/>
        </w:trPr>
        <w:tc>
          <w:tcPr>
            <w:tcW w:w="5397" w:type="dxa"/>
            <w:gridSpan w:val="2"/>
            <w:vMerge/>
          </w:tcPr>
          <w:p w:rsidR="00D26CB5" w:rsidRPr="00E757E9" w:rsidRDefault="00D26CB5" w:rsidP="00DA6472">
            <w:pPr>
              <w:spacing w:line="360" w:lineRule="auto"/>
              <w:jc w:val="both"/>
              <w:rPr>
                <w:rFonts w:ascii="Arial Narrow" w:hAnsi="Arial Narrow" w:cs="Arial"/>
                <w:b/>
                <w:sz w:val="24"/>
                <w:szCs w:val="24"/>
              </w:rPr>
            </w:pPr>
          </w:p>
        </w:tc>
        <w:tc>
          <w:tcPr>
            <w:tcW w:w="4323" w:type="dxa"/>
          </w:tcPr>
          <w:p w:rsidR="00D26CB5" w:rsidRPr="00E757E9" w:rsidRDefault="0042554E" w:rsidP="00DA6472">
            <w:pPr>
              <w:spacing w:line="360" w:lineRule="auto"/>
              <w:jc w:val="both"/>
              <w:rPr>
                <w:rFonts w:ascii="Arial Narrow" w:hAnsi="Arial Narrow" w:cs="Arial"/>
                <w:b/>
                <w:sz w:val="24"/>
                <w:szCs w:val="24"/>
              </w:rPr>
            </w:pPr>
            <w:r>
              <w:rPr>
                <w:rFonts w:ascii="Arial Narrow" w:hAnsi="Arial Narrow" w:cs="Arial"/>
                <w:b/>
                <w:sz w:val="24"/>
                <w:szCs w:val="24"/>
              </w:rPr>
              <w:t>Date of order</w:t>
            </w:r>
            <w:r w:rsidR="00D26CB5" w:rsidRPr="00E757E9">
              <w:rPr>
                <w:rFonts w:ascii="Arial Narrow" w:hAnsi="Arial Narrow" w:cs="Arial"/>
                <w:b/>
                <w:sz w:val="24"/>
                <w:szCs w:val="24"/>
              </w:rPr>
              <w:t>:</w:t>
            </w:r>
          </w:p>
          <w:p w:rsidR="00D26CB5" w:rsidRDefault="00C01336" w:rsidP="00DA6472">
            <w:pPr>
              <w:spacing w:line="360" w:lineRule="auto"/>
              <w:jc w:val="both"/>
              <w:rPr>
                <w:rFonts w:ascii="Arial Narrow" w:hAnsi="Arial Narrow" w:cs="Arial"/>
                <w:sz w:val="24"/>
                <w:szCs w:val="24"/>
              </w:rPr>
            </w:pPr>
            <w:r>
              <w:rPr>
                <w:rFonts w:ascii="Arial Narrow" w:hAnsi="Arial Narrow" w:cs="Arial"/>
                <w:sz w:val="24"/>
                <w:szCs w:val="24"/>
              </w:rPr>
              <w:t>25 MARCH 2020</w:t>
            </w:r>
          </w:p>
          <w:p w:rsidR="00890FD4" w:rsidRDefault="00890FD4" w:rsidP="00DA6472">
            <w:pPr>
              <w:spacing w:line="360" w:lineRule="auto"/>
              <w:jc w:val="both"/>
              <w:rPr>
                <w:rFonts w:ascii="Arial Narrow" w:hAnsi="Arial Narrow" w:cs="Arial"/>
                <w:b/>
                <w:sz w:val="24"/>
                <w:szCs w:val="24"/>
              </w:rPr>
            </w:pPr>
            <w:r>
              <w:rPr>
                <w:rFonts w:ascii="Arial Narrow" w:hAnsi="Arial Narrow" w:cs="Arial"/>
                <w:b/>
                <w:sz w:val="24"/>
                <w:szCs w:val="24"/>
              </w:rPr>
              <w:t>Reasons delivered on:</w:t>
            </w:r>
          </w:p>
          <w:p w:rsidR="00890FD4" w:rsidRPr="00890FD4" w:rsidRDefault="00393C39" w:rsidP="00DA6472">
            <w:pPr>
              <w:spacing w:line="360" w:lineRule="auto"/>
              <w:jc w:val="both"/>
              <w:rPr>
                <w:rFonts w:ascii="Arial Narrow" w:hAnsi="Arial Narrow" w:cs="Arial"/>
                <w:sz w:val="24"/>
                <w:szCs w:val="24"/>
              </w:rPr>
            </w:pPr>
            <w:r>
              <w:rPr>
                <w:rFonts w:ascii="Arial Narrow" w:hAnsi="Arial Narrow" w:cs="Arial"/>
                <w:sz w:val="24"/>
                <w:szCs w:val="24"/>
              </w:rPr>
              <w:t>26</w:t>
            </w:r>
            <w:r w:rsidR="00C01336">
              <w:rPr>
                <w:rFonts w:ascii="Arial Narrow" w:hAnsi="Arial Narrow" w:cs="Arial"/>
                <w:sz w:val="24"/>
                <w:szCs w:val="24"/>
              </w:rPr>
              <w:t xml:space="preserve"> MARCH 2020</w:t>
            </w:r>
          </w:p>
        </w:tc>
      </w:tr>
      <w:tr w:rsidR="00D26CB5" w:rsidRPr="00E757E9" w:rsidTr="0092129C">
        <w:tc>
          <w:tcPr>
            <w:tcW w:w="9720" w:type="dxa"/>
            <w:gridSpan w:val="3"/>
          </w:tcPr>
          <w:p w:rsidR="00D26CB5" w:rsidRPr="00E757E9" w:rsidRDefault="00D26CB5" w:rsidP="00DA6472">
            <w:pPr>
              <w:pStyle w:val="form-control-static"/>
              <w:shd w:val="clear" w:color="auto" w:fill="FFFFFF"/>
              <w:spacing w:before="0" w:beforeAutospacing="0" w:after="0" w:afterAutospacing="0" w:line="360" w:lineRule="auto"/>
              <w:jc w:val="both"/>
              <w:rPr>
                <w:rFonts w:ascii="Arial Narrow" w:hAnsi="Arial Narrow" w:cs="Arial"/>
                <w:color w:val="333333"/>
              </w:rPr>
            </w:pPr>
            <w:r w:rsidRPr="00E757E9">
              <w:rPr>
                <w:rFonts w:ascii="Arial Narrow" w:hAnsi="Arial Narrow" w:cs="Arial"/>
                <w:b/>
              </w:rPr>
              <w:t xml:space="preserve">Neutral citation: </w:t>
            </w:r>
            <w:r w:rsidR="00C01336">
              <w:rPr>
                <w:rFonts w:ascii="Arial Narrow" w:hAnsi="Arial Narrow" w:cs="Arial"/>
                <w:i/>
              </w:rPr>
              <w:t>Madisa v Edgars Stores Namibia t/a Jet Stores Walvis Bay</w:t>
            </w:r>
            <w:r w:rsidR="00C6130D">
              <w:rPr>
                <w:rFonts w:ascii="Arial Narrow" w:hAnsi="Arial Narrow" w:cs="Arial"/>
                <w:i/>
              </w:rPr>
              <w:t xml:space="preserve"> </w:t>
            </w:r>
            <w:r w:rsidR="00237DF6">
              <w:rPr>
                <w:rFonts w:ascii="Arial Narrow" w:hAnsi="Arial Narrow" w:cs="Arial"/>
              </w:rPr>
              <w:t>(</w:t>
            </w:r>
            <w:r w:rsidR="00222323">
              <w:rPr>
                <w:rFonts w:ascii="Arial Narrow" w:hAnsi="Arial Narrow" w:cs="Arial"/>
              </w:rPr>
              <w:t>HC-MD-CIV-ACT-</w:t>
            </w:r>
            <w:r w:rsidR="00C6130D">
              <w:rPr>
                <w:rFonts w:ascii="Arial Narrow" w:hAnsi="Arial Narrow" w:cs="Arial"/>
              </w:rPr>
              <w:t>DEL</w:t>
            </w:r>
            <w:r w:rsidR="00222323">
              <w:rPr>
                <w:rFonts w:ascii="Arial Narrow" w:hAnsi="Arial Narrow" w:cs="Arial"/>
              </w:rPr>
              <w:t>-201</w:t>
            </w:r>
            <w:r w:rsidR="00C01336">
              <w:rPr>
                <w:rFonts w:ascii="Arial Narrow" w:hAnsi="Arial Narrow" w:cs="Arial"/>
              </w:rPr>
              <w:t>9</w:t>
            </w:r>
            <w:r w:rsidR="00222323">
              <w:rPr>
                <w:rFonts w:ascii="Arial Narrow" w:hAnsi="Arial Narrow" w:cs="Arial"/>
              </w:rPr>
              <w:t>/0</w:t>
            </w:r>
            <w:r w:rsidR="00C01336">
              <w:rPr>
                <w:rFonts w:ascii="Arial Narrow" w:hAnsi="Arial Narrow" w:cs="Arial"/>
              </w:rPr>
              <w:t>2636) [2020</w:t>
            </w:r>
            <w:r w:rsidR="00237DF6">
              <w:rPr>
                <w:rFonts w:ascii="Arial Narrow" w:hAnsi="Arial Narrow" w:cs="Arial"/>
              </w:rPr>
              <w:t>]</w:t>
            </w:r>
            <w:r w:rsidR="00427466" w:rsidRPr="00E757E9">
              <w:rPr>
                <w:rFonts w:ascii="Arial Narrow" w:hAnsi="Arial Narrow" w:cs="Arial"/>
              </w:rPr>
              <w:t xml:space="preserve"> </w:t>
            </w:r>
            <w:r w:rsidR="00222323" w:rsidRPr="00642ED0">
              <w:rPr>
                <w:rFonts w:ascii="Arial Narrow" w:hAnsi="Arial Narrow" w:cs="Arial"/>
              </w:rPr>
              <w:t>NAH</w:t>
            </w:r>
            <w:r w:rsidR="00DA6472">
              <w:rPr>
                <w:rFonts w:ascii="Arial Narrow" w:hAnsi="Arial Narrow" w:cs="Arial"/>
              </w:rPr>
              <w:t xml:space="preserve">CMD 117 </w:t>
            </w:r>
            <w:r w:rsidR="00A64DBC" w:rsidRPr="00642ED0">
              <w:rPr>
                <w:rFonts w:ascii="Arial Narrow" w:hAnsi="Arial Narrow" w:cs="Arial"/>
              </w:rPr>
              <w:t>(</w:t>
            </w:r>
            <w:r w:rsidR="00C01336">
              <w:rPr>
                <w:rFonts w:ascii="Arial Narrow" w:hAnsi="Arial Narrow" w:cs="Arial"/>
              </w:rPr>
              <w:t xml:space="preserve">25 </w:t>
            </w:r>
            <w:r w:rsidR="008913D9">
              <w:rPr>
                <w:rFonts w:ascii="Arial Narrow" w:hAnsi="Arial Narrow" w:cs="Arial"/>
              </w:rPr>
              <w:t>March</w:t>
            </w:r>
            <w:r w:rsidR="000501B3" w:rsidRPr="0047650B">
              <w:rPr>
                <w:rFonts w:ascii="Arial Narrow" w:hAnsi="Arial Narrow" w:cs="Arial"/>
              </w:rPr>
              <w:t xml:space="preserve"> </w:t>
            </w:r>
            <w:r w:rsidR="00A64DBC" w:rsidRPr="0047650B">
              <w:rPr>
                <w:rFonts w:ascii="Arial Narrow" w:hAnsi="Arial Narrow" w:cs="Arial"/>
              </w:rPr>
              <w:t xml:space="preserve"> </w:t>
            </w:r>
            <w:r w:rsidR="00CD595C">
              <w:rPr>
                <w:rFonts w:ascii="Arial Narrow" w:hAnsi="Arial Narrow" w:cs="Arial"/>
              </w:rPr>
              <w:t>2020</w:t>
            </w:r>
            <w:r w:rsidRPr="0047650B">
              <w:rPr>
                <w:rFonts w:ascii="Arial Narrow" w:hAnsi="Arial Narrow" w:cs="Arial"/>
              </w:rPr>
              <w:t>)</w:t>
            </w:r>
          </w:p>
        </w:tc>
      </w:tr>
      <w:tr w:rsidR="00D26CB5" w:rsidRPr="00E757E9" w:rsidTr="0092129C">
        <w:tc>
          <w:tcPr>
            <w:tcW w:w="9720" w:type="dxa"/>
            <w:gridSpan w:val="3"/>
          </w:tcPr>
          <w:p w:rsidR="00D26CB5" w:rsidRPr="00E757E9" w:rsidRDefault="00D26CB5" w:rsidP="00DA6472">
            <w:pPr>
              <w:pStyle w:val="form-control-static"/>
              <w:shd w:val="clear" w:color="auto" w:fill="FFFFFF"/>
              <w:spacing w:before="0" w:beforeAutospacing="0" w:after="0" w:afterAutospacing="0" w:line="360" w:lineRule="auto"/>
              <w:rPr>
                <w:rFonts w:ascii="Arial Narrow" w:hAnsi="Arial Narrow" w:cs="Arial"/>
                <w:b/>
              </w:rPr>
            </w:pPr>
            <w:r w:rsidRPr="00E757E9">
              <w:rPr>
                <w:rFonts w:ascii="Arial Narrow" w:hAnsi="Arial Narrow" w:cs="Arial"/>
                <w:b/>
              </w:rPr>
              <w:t>Results on merits:</w:t>
            </w:r>
          </w:p>
          <w:p w:rsidR="00D26CB5" w:rsidRPr="00E757E9" w:rsidRDefault="00B850C2" w:rsidP="00DA6472">
            <w:pPr>
              <w:pStyle w:val="form-control-static"/>
              <w:shd w:val="clear" w:color="auto" w:fill="FFFFFF"/>
              <w:spacing w:before="0" w:beforeAutospacing="0" w:after="0" w:afterAutospacing="0" w:line="360" w:lineRule="auto"/>
              <w:rPr>
                <w:rFonts w:ascii="Arial Narrow" w:hAnsi="Arial Narrow" w:cs="Arial"/>
              </w:rPr>
            </w:pPr>
            <w:r>
              <w:rPr>
                <w:rFonts w:ascii="Arial Narrow" w:hAnsi="Arial Narrow" w:cs="Arial"/>
              </w:rPr>
              <w:t xml:space="preserve">Sanctions Hearing. Merits not considered. </w:t>
            </w:r>
          </w:p>
        </w:tc>
      </w:tr>
      <w:tr w:rsidR="00D26CB5" w:rsidRPr="00E757E9" w:rsidTr="0092129C">
        <w:tc>
          <w:tcPr>
            <w:tcW w:w="9720" w:type="dxa"/>
            <w:gridSpan w:val="3"/>
          </w:tcPr>
          <w:p w:rsidR="00D26CB5" w:rsidRPr="00E757E9" w:rsidRDefault="00D26CB5" w:rsidP="00DA6472">
            <w:pPr>
              <w:spacing w:line="360" w:lineRule="auto"/>
              <w:jc w:val="both"/>
              <w:rPr>
                <w:rFonts w:ascii="Arial Narrow" w:hAnsi="Arial Narrow" w:cs="Arial"/>
                <w:sz w:val="24"/>
                <w:szCs w:val="24"/>
              </w:rPr>
            </w:pPr>
          </w:p>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 xml:space="preserve">IT IS </w:t>
            </w:r>
            <w:r w:rsidR="005A43DF">
              <w:rPr>
                <w:rFonts w:ascii="Arial Narrow" w:hAnsi="Arial Narrow" w:cs="Arial"/>
                <w:b/>
                <w:sz w:val="24"/>
                <w:szCs w:val="24"/>
              </w:rPr>
              <w:t xml:space="preserve">HEREBY </w:t>
            </w:r>
            <w:r w:rsidRPr="00E757E9">
              <w:rPr>
                <w:rFonts w:ascii="Arial Narrow" w:hAnsi="Arial Narrow" w:cs="Arial"/>
                <w:b/>
                <w:sz w:val="24"/>
                <w:szCs w:val="24"/>
              </w:rPr>
              <w:t>ORDERED THAT:</w:t>
            </w:r>
          </w:p>
          <w:p w:rsidR="005D11AD" w:rsidRPr="005D11AD" w:rsidRDefault="008D6833" w:rsidP="00DA6472">
            <w:pPr>
              <w:pStyle w:val="NormalWeb"/>
              <w:numPr>
                <w:ilvl w:val="0"/>
                <w:numId w:val="10"/>
              </w:numPr>
              <w:spacing w:before="0" w:beforeAutospacing="0" w:after="0" w:afterAutospacing="0" w:line="360" w:lineRule="auto"/>
              <w:jc w:val="both"/>
              <w:rPr>
                <w:rFonts w:ascii="Arial Narrow" w:hAnsi="Arial Narrow"/>
                <w:color w:val="000000"/>
              </w:rPr>
            </w:pPr>
            <w:r w:rsidRPr="008D6833">
              <w:rPr>
                <w:rFonts w:ascii="Arial Narrow" w:hAnsi="Arial Narrow"/>
                <w:color w:val="000000"/>
                <w:lang w:val="en-ZA"/>
              </w:rPr>
              <w:t>Plaintiff's non-co</w:t>
            </w:r>
            <w:r>
              <w:rPr>
                <w:rFonts w:ascii="Arial Narrow" w:hAnsi="Arial Narrow"/>
                <w:color w:val="000000"/>
                <w:lang w:val="en-ZA"/>
              </w:rPr>
              <w:t xml:space="preserve">mpliance with the court order </w:t>
            </w:r>
            <w:bookmarkStart w:id="0" w:name="_GoBack"/>
            <w:bookmarkEnd w:id="0"/>
            <w:r>
              <w:rPr>
                <w:rFonts w:ascii="Arial Narrow" w:hAnsi="Arial Narrow"/>
                <w:color w:val="000000"/>
                <w:lang w:val="en-ZA"/>
              </w:rPr>
              <w:t>dated 5 September 2019</w:t>
            </w:r>
            <w:r w:rsidRPr="008D6833">
              <w:rPr>
                <w:rFonts w:ascii="Arial Narrow" w:hAnsi="Arial Narrow"/>
                <w:color w:val="000000"/>
                <w:lang w:val="en-ZA"/>
              </w:rPr>
              <w:t xml:space="preserve"> is condoned</w:t>
            </w:r>
            <w:r w:rsidR="005D11AD">
              <w:rPr>
                <w:rFonts w:ascii="Arial Narrow" w:hAnsi="Arial Narrow"/>
                <w:color w:val="000000"/>
              </w:rPr>
              <w:t>.</w:t>
            </w:r>
          </w:p>
          <w:p w:rsidR="005D11AD" w:rsidRPr="005D11AD" w:rsidRDefault="009C108E" w:rsidP="00DA6472">
            <w:pPr>
              <w:pStyle w:val="NormalWeb"/>
              <w:numPr>
                <w:ilvl w:val="0"/>
                <w:numId w:val="10"/>
              </w:numPr>
              <w:spacing w:before="0" w:beforeAutospacing="0" w:after="0" w:afterAutospacing="0" w:line="360" w:lineRule="auto"/>
              <w:jc w:val="both"/>
              <w:rPr>
                <w:rFonts w:ascii="Arial Narrow" w:hAnsi="Arial Narrow"/>
                <w:color w:val="000000"/>
              </w:rPr>
            </w:pPr>
            <w:r>
              <w:rPr>
                <w:rFonts w:ascii="Arial Narrow" w:hAnsi="Arial Narrow"/>
                <w:color w:val="000000"/>
                <w:lang w:val="af-ZA"/>
              </w:rPr>
              <w:t>Plaintiff to pay the cost of this application including the reasonabe cost for the opposition of the application</w:t>
            </w:r>
            <w:r w:rsidR="008D6833">
              <w:rPr>
                <w:rFonts w:ascii="Arial Narrow" w:hAnsi="Arial Narrow"/>
                <w:color w:val="000000"/>
                <w:lang w:val="af-ZA"/>
              </w:rPr>
              <w:t>.</w:t>
            </w:r>
            <w:r w:rsidR="005D11AD">
              <w:rPr>
                <w:rFonts w:ascii="Arial Narrow" w:hAnsi="Arial Narrow"/>
                <w:color w:val="000000"/>
                <w:lang w:val="af-ZA"/>
              </w:rPr>
              <w:t xml:space="preserve"> </w:t>
            </w:r>
          </w:p>
          <w:p w:rsidR="005852F7" w:rsidRPr="00DA6472" w:rsidRDefault="005852F7" w:rsidP="00DA6472">
            <w:pPr>
              <w:pStyle w:val="NormalWeb"/>
              <w:numPr>
                <w:ilvl w:val="0"/>
                <w:numId w:val="10"/>
              </w:numPr>
              <w:spacing w:before="0" w:beforeAutospacing="0" w:after="0" w:afterAutospacing="0" w:line="360" w:lineRule="auto"/>
              <w:jc w:val="both"/>
              <w:rPr>
                <w:rFonts w:ascii="Arial Narrow" w:hAnsi="Arial Narrow"/>
                <w:color w:val="000000"/>
              </w:rPr>
            </w:pPr>
            <w:r w:rsidRPr="005852F7">
              <w:rPr>
                <w:rFonts w:ascii="Arial Narrow" w:hAnsi="Arial Narrow"/>
                <w:color w:val="000000"/>
                <w:lang w:val="en-ZA"/>
              </w:rPr>
              <w:t>Such costs to be limited to Rule 32</w:t>
            </w:r>
            <w:r>
              <w:rPr>
                <w:rFonts w:ascii="Arial Narrow" w:hAnsi="Arial Narrow"/>
                <w:color w:val="000000"/>
                <w:lang w:val="en-ZA"/>
              </w:rPr>
              <w:t xml:space="preserve"> </w:t>
            </w:r>
            <w:r w:rsidRPr="005852F7">
              <w:rPr>
                <w:rFonts w:ascii="Arial Narrow" w:hAnsi="Arial Narrow"/>
                <w:color w:val="000000"/>
                <w:lang w:val="en-ZA"/>
              </w:rPr>
              <w:t>(11).</w:t>
            </w:r>
          </w:p>
          <w:p w:rsidR="005852F7" w:rsidRPr="005852F7" w:rsidRDefault="005852F7" w:rsidP="00DA6472">
            <w:pPr>
              <w:pStyle w:val="NormalWeb"/>
              <w:spacing w:before="0" w:beforeAutospacing="0" w:after="0" w:afterAutospacing="0" w:line="360" w:lineRule="auto"/>
              <w:jc w:val="both"/>
              <w:rPr>
                <w:rFonts w:ascii="Arial Narrow" w:hAnsi="Arial Narrow"/>
                <w:color w:val="000000"/>
                <w:sz w:val="22"/>
                <w:szCs w:val="22"/>
              </w:rPr>
            </w:pPr>
            <w:r w:rsidRPr="005852F7">
              <w:rPr>
                <w:rFonts w:ascii="Arial Narrow" w:hAnsi="Arial Narrow"/>
                <w:color w:val="000000"/>
                <w:sz w:val="22"/>
                <w:szCs w:val="22"/>
                <w:u w:val="single"/>
                <w:lang w:val="en-ZA"/>
              </w:rPr>
              <w:t>Further conduct of the matter</w:t>
            </w:r>
            <w:r w:rsidRPr="005852F7">
              <w:rPr>
                <w:rFonts w:ascii="Arial Narrow" w:hAnsi="Arial Narrow"/>
                <w:b/>
                <w:bCs/>
                <w:color w:val="000000"/>
                <w:sz w:val="22"/>
                <w:szCs w:val="22"/>
                <w:lang w:val="en-ZA"/>
              </w:rPr>
              <w:t>:</w:t>
            </w:r>
          </w:p>
          <w:p w:rsidR="005852F7" w:rsidRPr="005852F7" w:rsidRDefault="005852F7" w:rsidP="00DA6472">
            <w:pPr>
              <w:pStyle w:val="NormalWeb"/>
              <w:numPr>
                <w:ilvl w:val="0"/>
                <w:numId w:val="10"/>
              </w:numPr>
              <w:spacing w:before="0" w:beforeAutospacing="0" w:after="0" w:afterAutospacing="0" w:line="360" w:lineRule="auto"/>
              <w:jc w:val="both"/>
              <w:rPr>
                <w:rFonts w:ascii="Arial Narrow" w:hAnsi="Arial Narrow"/>
                <w:color w:val="000000"/>
              </w:rPr>
            </w:pPr>
            <w:r w:rsidRPr="005852F7">
              <w:rPr>
                <w:rFonts w:ascii="Arial Narrow" w:hAnsi="Arial Narrow"/>
                <w:color w:val="000000"/>
                <w:lang w:val="en-ZA"/>
              </w:rPr>
              <w:t>The case is postponed to </w:t>
            </w:r>
            <w:r w:rsidRPr="005852F7">
              <w:rPr>
                <w:rFonts w:ascii="Arial Narrow" w:hAnsi="Arial Narrow"/>
                <w:b/>
                <w:bCs/>
                <w:color w:val="000000"/>
                <w:lang w:val="en-ZA"/>
              </w:rPr>
              <w:t>23/04/2020</w:t>
            </w:r>
            <w:r w:rsidRPr="005852F7">
              <w:rPr>
                <w:rFonts w:ascii="Arial Narrow" w:hAnsi="Arial Narrow"/>
                <w:color w:val="000000"/>
                <w:lang w:val="en-ZA"/>
              </w:rPr>
              <w:t> at </w:t>
            </w:r>
            <w:r w:rsidRPr="005852F7">
              <w:rPr>
                <w:rFonts w:ascii="Arial Narrow" w:hAnsi="Arial Narrow"/>
                <w:b/>
                <w:bCs/>
                <w:color w:val="000000"/>
                <w:lang w:val="en-ZA"/>
              </w:rPr>
              <w:t>15:00</w:t>
            </w:r>
            <w:r w:rsidRPr="005852F7">
              <w:rPr>
                <w:rFonts w:ascii="Arial Narrow" w:hAnsi="Arial Narrow"/>
                <w:color w:val="000000"/>
                <w:lang w:val="en-ZA"/>
              </w:rPr>
              <w:t> for Status hearing</w:t>
            </w:r>
            <w:r>
              <w:rPr>
                <w:rFonts w:ascii="Arial Narrow" w:hAnsi="Arial Narrow"/>
                <w:color w:val="000000"/>
                <w:lang w:val="en-ZA"/>
              </w:rPr>
              <w:t>.</w:t>
            </w:r>
          </w:p>
          <w:p w:rsidR="005852F7" w:rsidRDefault="005852F7" w:rsidP="00DA6472">
            <w:pPr>
              <w:pStyle w:val="NormalWeb"/>
              <w:numPr>
                <w:ilvl w:val="0"/>
                <w:numId w:val="10"/>
              </w:numPr>
              <w:spacing w:before="0" w:beforeAutospacing="0" w:after="0" w:afterAutospacing="0" w:line="360" w:lineRule="auto"/>
              <w:jc w:val="both"/>
              <w:rPr>
                <w:rFonts w:ascii="Arial Narrow" w:hAnsi="Arial Narrow"/>
                <w:color w:val="000000"/>
              </w:rPr>
            </w:pPr>
            <w:r w:rsidRPr="005852F7">
              <w:rPr>
                <w:rFonts w:ascii="Arial Narrow" w:hAnsi="Arial Narrow"/>
                <w:color w:val="000000"/>
                <w:lang w:val="en-ZA"/>
              </w:rPr>
              <w:t xml:space="preserve">Parties must file a joint status report setting out the further conduct of the matter and the dates for filing of documents. Said status report </w:t>
            </w:r>
            <w:r w:rsidRPr="00CD595C">
              <w:rPr>
                <w:rFonts w:ascii="Arial Narrow" w:hAnsi="Arial Narrow"/>
                <w:color w:val="000000"/>
                <w:u w:val="single"/>
                <w:lang w:val="en-ZA"/>
              </w:rPr>
              <w:t>must</w:t>
            </w:r>
            <w:r w:rsidRPr="005852F7">
              <w:rPr>
                <w:rFonts w:ascii="Arial Narrow" w:hAnsi="Arial Narrow"/>
                <w:color w:val="000000"/>
                <w:lang w:val="en-ZA"/>
              </w:rPr>
              <w:t xml:space="preserve"> be filed on or before </w:t>
            </w:r>
            <w:r w:rsidRPr="005852F7">
              <w:rPr>
                <w:rFonts w:ascii="Arial Narrow" w:hAnsi="Arial Narrow"/>
                <w:color w:val="000000"/>
                <w:u w:val="single"/>
                <w:lang w:val="en-ZA"/>
              </w:rPr>
              <w:t>20 April 2020</w:t>
            </w:r>
            <w:r w:rsidRPr="005852F7">
              <w:rPr>
                <w:rFonts w:ascii="Arial Narrow" w:hAnsi="Arial Narrow"/>
                <w:color w:val="000000"/>
                <w:lang w:val="en-ZA"/>
              </w:rPr>
              <w:t>.</w:t>
            </w:r>
          </w:p>
          <w:p w:rsidR="00C01336" w:rsidRPr="00FF4187" w:rsidRDefault="00C01336" w:rsidP="00DA6472">
            <w:pPr>
              <w:pStyle w:val="NormalWeb"/>
              <w:spacing w:before="0" w:beforeAutospacing="0" w:after="0" w:afterAutospacing="0" w:line="360" w:lineRule="auto"/>
              <w:ind w:left="720"/>
              <w:jc w:val="both"/>
              <w:rPr>
                <w:rFonts w:ascii="Arial Narrow" w:hAnsi="Arial Narrow"/>
                <w:color w:val="FF0000"/>
              </w:rPr>
            </w:pPr>
          </w:p>
        </w:tc>
      </w:tr>
      <w:tr w:rsidR="00D26CB5" w:rsidRPr="00E757E9" w:rsidTr="0092129C">
        <w:tc>
          <w:tcPr>
            <w:tcW w:w="9720" w:type="dxa"/>
            <w:gridSpan w:val="3"/>
          </w:tcPr>
          <w:p w:rsidR="00D26CB5" w:rsidRPr="00E757E9" w:rsidRDefault="00D26CB5" w:rsidP="00DA6472">
            <w:pPr>
              <w:spacing w:line="360" w:lineRule="auto"/>
              <w:jc w:val="both"/>
              <w:rPr>
                <w:rFonts w:ascii="Arial Narrow" w:hAnsi="Arial Narrow" w:cs="Arial"/>
                <w:b/>
                <w:sz w:val="24"/>
                <w:szCs w:val="24"/>
              </w:rPr>
            </w:pPr>
            <w:r w:rsidRPr="00E757E9">
              <w:rPr>
                <w:rFonts w:ascii="Arial Narrow" w:hAnsi="Arial Narrow" w:cs="Arial"/>
                <w:b/>
                <w:sz w:val="24"/>
                <w:szCs w:val="24"/>
              </w:rPr>
              <w:t>Reasons for orders:</w:t>
            </w:r>
          </w:p>
        </w:tc>
      </w:tr>
      <w:tr w:rsidR="00D26CB5" w:rsidRPr="00DE5F56" w:rsidTr="00194111">
        <w:tc>
          <w:tcPr>
            <w:tcW w:w="9720" w:type="dxa"/>
            <w:gridSpan w:val="3"/>
            <w:shd w:val="clear" w:color="auto" w:fill="auto"/>
          </w:tcPr>
          <w:p w:rsidR="00C01336" w:rsidRDefault="00C01336" w:rsidP="00DA6472">
            <w:pPr>
              <w:tabs>
                <w:tab w:val="left" w:pos="1275"/>
              </w:tabs>
              <w:spacing w:line="360" w:lineRule="auto"/>
              <w:jc w:val="both"/>
              <w:rPr>
                <w:rFonts w:ascii="Arial Narrow" w:hAnsi="Arial Narrow" w:cs="Arial"/>
                <w:sz w:val="24"/>
                <w:szCs w:val="24"/>
                <w:u w:val="single"/>
              </w:rPr>
            </w:pPr>
          </w:p>
          <w:p w:rsidR="00C861E1" w:rsidRDefault="00010FE7" w:rsidP="00DA6472">
            <w:pPr>
              <w:tabs>
                <w:tab w:val="left" w:pos="1275"/>
              </w:tabs>
              <w:spacing w:line="360" w:lineRule="auto"/>
              <w:jc w:val="both"/>
              <w:rPr>
                <w:rFonts w:ascii="Arial Narrow" w:hAnsi="Arial Narrow" w:cs="Arial"/>
                <w:sz w:val="24"/>
                <w:szCs w:val="24"/>
                <w:u w:val="single"/>
              </w:rPr>
            </w:pPr>
            <w:r w:rsidRPr="00DE5F56">
              <w:rPr>
                <w:rFonts w:ascii="Arial Narrow" w:hAnsi="Arial Narrow" w:cs="Arial"/>
                <w:sz w:val="24"/>
                <w:szCs w:val="24"/>
                <w:u w:val="single"/>
              </w:rPr>
              <w:t>Introduction</w:t>
            </w:r>
            <w:r w:rsidR="00C861E1" w:rsidRPr="00DE5F56">
              <w:rPr>
                <w:rFonts w:ascii="Arial Narrow" w:hAnsi="Arial Narrow" w:cs="Arial"/>
                <w:sz w:val="24"/>
                <w:szCs w:val="24"/>
                <w:u w:val="single"/>
              </w:rPr>
              <w:t xml:space="preserve"> and brief background</w:t>
            </w:r>
          </w:p>
          <w:p w:rsidR="00C01336" w:rsidRPr="00644E63" w:rsidRDefault="00C01336" w:rsidP="00DA6472">
            <w:pPr>
              <w:tabs>
                <w:tab w:val="left" w:pos="1275"/>
              </w:tabs>
              <w:spacing w:line="360" w:lineRule="auto"/>
              <w:jc w:val="both"/>
              <w:rPr>
                <w:rFonts w:ascii="Arial Narrow" w:hAnsi="Arial Narrow" w:cs="Arial"/>
                <w:sz w:val="24"/>
                <w:szCs w:val="24"/>
                <w:u w:val="single"/>
              </w:rPr>
            </w:pPr>
          </w:p>
          <w:p w:rsidR="000F6D8E" w:rsidRDefault="00C861E1" w:rsidP="00DA6472">
            <w:pPr>
              <w:spacing w:line="360" w:lineRule="auto"/>
              <w:jc w:val="both"/>
              <w:rPr>
                <w:rFonts w:ascii="Arial Narrow" w:hAnsi="Arial Narrow" w:cs="Arial"/>
                <w:sz w:val="24"/>
                <w:szCs w:val="24"/>
              </w:rPr>
            </w:pPr>
            <w:r w:rsidRPr="00DE5F56">
              <w:rPr>
                <w:rFonts w:ascii="Arial Narrow" w:hAnsi="Arial Narrow" w:cs="Arial"/>
                <w:sz w:val="24"/>
                <w:szCs w:val="24"/>
              </w:rPr>
              <w:t>[1]</w:t>
            </w:r>
            <w:r w:rsidR="005B1E59">
              <w:rPr>
                <w:rFonts w:ascii="Arial Narrow" w:hAnsi="Arial Narrow" w:cs="Arial"/>
                <w:sz w:val="24"/>
                <w:szCs w:val="24"/>
              </w:rPr>
              <w:t xml:space="preserve">     </w:t>
            </w:r>
            <w:r w:rsidR="00FD2529">
              <w:rPr>
                <w:rFonts w:ascii="Arial Narrow" w:hAnsi="Arial Narrow" w:cs="Arial"/>
                <w:sz w:val="24"/>
                <w:szCs w:val="24"/>
              </w:rPr>
              <w:t xml:space="preserve">This </w:t>
            </w:r>
            <w:r w:rsidR="00A462EB">
              <w:rPr>
                <w:rFonts w:ascii="Arial Narrow" w:hAnsi="Arial Narrow" w:cs="Arial"/>
                <w:sz w:val="24"/>
                <w:szCs w:val="24"/>
              </w:rPr>
              <w:t xml:space="preserve">matter was set down for a sanctions hearing as a result of plaintiff’s failure to comply with the court order of 5 September 2019. In </w:t>
            </w:r>
            <w:r w:rsidR="005F7F5E">
              <w:rPr>
                <w:rFonts w:ascii="Arial Narrow" w:hAnsi="Arial Narrow" w:cs="Arial"/>
                <w:sz w:val="24"/>
                <w:szCs w:val="24"/>
              </w:rPr>
              <w:t xml:space="preserve">terms of the said </w:t>
            </w:r>
            <w:r w:rsidR="00A462EB">
              <w:rPr>
                <w:rFonts w:ascii="Arial Narrow" w:hAnsi="Arial Narrow" w:cs="Arial"/>
                <w:sz w:val="24"/>
                <w:szCs w:val="24"/>
              </w:rPr>
              <w:t xml:space="preserve">order, the </w:t>
            </w:r>
            <w:r w:rsidR="001E5CCC">
              <w:rPr>
                <w:rFonts w:ascii="Arial Narrow" w:hAnsi="Arial Narrow" w:cs="Arial"/>
                <w:sz w:val="24"/>
                <w:szCs w:val="24"/>
              </w:rPr>
              <w:t xml:space="preserve">parties were ordered </w:t>
            </w:r>
            <w:r w:rsidR="003D7A92">
              <w:rPr>
                <w:rFonts w:ascii="Arial Narrow" w:hAnsi="Arial Narrow" w:cs="Arial"/>
                <w:sz w:val="24"/>
                <w:szCs w:val="24"/>
              </w:rPr>
              <w:t xml:space="preserve">and directed </w:t>
            </w:r>
            <w:r w:rsidR="001E5CCC">
              <w:rPr>
                <w:rFonts w:ascii="Arial Narrow" w:hAnsi="Arial Narrow" w:cs="Arial"/>
                <w:sz w:val="24"/>
                <w:szCs w:val="24"/>
              </w:rPr>
              <w:t xml:space="preserve">to file their witness statements by 18 October 2019 and file their expert summaries and expert reports, if any, on </w:t>
            </w:r>
            <w:r w:rsidR="003D7A92">
              <w:rPr>
                <w:rFonts w:ascii="Arial Narrow" w:hAnsi="Arial Narrow" w:cs="Arial"/>
                <w:sz w:val="24"/>
                <w:szCs w:val="24"/>
              </w:rPr>
              <w:t>8 November 2019</w:t>
            </w:r>
            <w:r w:rsidR="000F6D8E">
              <w:rPr>
                <w:rFonts w:ascii="Arial Narrow" w:hAnsi="Arial Narrow" w:cs="Arial"/>
                <w:sz w:val="24"/>
                <w:szCs w:val="24"/>
              </w:rPr>
              <w:t>.</w:t>
            </w:r>
            <w:r w:rsidR="003D7A92">
              <w:rPr>
                <w:rFonts w:ascii="Arial Narrow" w:hAnsi="Arial Narrow" w:cs="Arial"/>
                <w:sz w:val="24"/>
                <w:szCs w:val="24"/>
              </w:rPr>
              <w:t xml:space="preserve"> In the interim parties were ordered to attend mediation to see if the issues between the parties can be </w:t>
            </w:r>
            <w:r w:rsidR="003D7A92">
              <w:rPr>
                <w:rFonts w:ascii="Arial Narrow" w:hAnsi="Arial Narrow" w:cs="Arial"/>
                <w:sz w:val="24"/>
                <w:szCs w:val="24"/>
              </w:rPr>
              <w:lastRenderedPageBreak/>
              <w:t>narrowed. Defendant managed to file its witness</w:t>
            </w:r>
            <w:r w:rsidR="005F7F5E">
              <w:rPr>
                <w:rFonts w:ascii="Arial Narrow" w:hAnsi="Arial Narrow" w:cs="Arial"/>
                <w:sz w:val="24"/>
                <w:szCs w:val="24"/>
              </w:rPr>
              <w:t xml:space="preserve"> statements</w:t>
            </w:r>
            <w:r w:rsidR="003D7A92">
              <w:rPr>
                <w:rFonts w:ascii="Arial Narrow" w:hAnsi="Arial Narrow" w:cs="Arial"/>
                <w:sz w:val="24"/>
                <w:szCs w:val="24"/>
              </w:rPr>
              <w:t xml:space="preserve"> by 10 Oct</w:t>
            </w:r>
            <w:r w:rsidR="005F7F5E">
              <w:rPr>
                <w:rFonts w:ascii="Arial Narrow" w:hAnsi="Arial Narrow" w:cs="Arial"/>
                <w:sz w:val="24"/>
                <w:szCs w:val="24"/>
              </w:rPr>
              <w:t>ober 2019, however the plaintiff</w:t>
            </w:r>
            <w:r w:rsidR="003D7A92">
              <w:rPr>
                <w:rFonts w:ascii="Arial Narrow" w:hAnsi="Arial Narrow" w:cs="Arial"/>
                <w:sz w:val="24"/>
                <w:szCs w:val="24"/>
              </w:rPr>
              <w:t xml:space="preserve"> </w:t>
            </w:r>
            <w:r w:rsidR="005F7F5E">
              <w:rPr>
                <w:rFonts w:ascii="Arial Narrow" w:hAnsi="Arial Narrow" w:cs="Arial"/>
                <w:sz w:val="24"/>
                <w:szCs w:val="24"/>
              </w:rPr>
              <w:t xml:space="preserve">by that time </w:t>
            </w:r>
            <w:r w:rsidR="003D7A92">
              <w:rPr>
                <w:rFonts w:ascii="Arial Narrow" w:hAnsi="Arial Narrow" w:cs="Arial"/>
                <w:sz w:val="24"/>
                <w:szCs w:val="24"/>
              </w:rPr>
              <w:t xml:space="preserve">hadn’t filed anything. The defendant then raised the issue of the non-filing of the witness statement(s) by the plaintiff on 4 November 2019 to which the plaintiff responded that </w:t>
            </w:r>
            <w:r w:rsidR="005F7F5E">
              <w:rPr>
                <w:rFonts w:ascii="Arial Narrow" w:hAnsi="Arial Narrow" w:cs="Arial"/>
                <w:sz w:val="24"/>
                <w:szCs w:val="24"/>
              </w:rPr>
              <w:t>the matter be referred for a sanctions hearing in order for the plaintiff’s counsel to</w:t>
            </w:r>
            <w:r w:rsidR="005F7F5E" w:rsidRPr="005F7F5E">
              <w:rPr>
                <w:rFonts w:ascii="Arial Narrow" w:hAnsi="Arial Narrow" w:cs="Arial"/>
                <w:sz w:val="24"/>
                <w:szCs w:val="24"/>
              </w:rPr>
              <w:t xml:space="preserve"> provide an explanation as to why </w:t>
            </w:r>
            <w:r w:rsidR="005F7F5E">
              <w:rPr>
                <w:rFonts w:ascii="Arial Narrow" w:hAnsi="Arial Narrow" w:cs="Arial"/>
                <w:sz w:val="24"/>
                <w:szCs w:val="24"/>
              </w:rPr>
              <w:t>there was noncompliance with the order of 5</w:t>
            </w:r>
            <w:r w:rsidR="005F7F5E" w:rsidRPr="005F7F5E">
              <w:rPr>
                <w:rFonts w:ascii="Arial Narrow" w:hAnsi="Arial Narrow" w:cs="Arial"/>
                <w:sz w:val="24"/>
                <w:szCs w:val="24"/>
              </w:rPr>
              <w:t xml:space="preserve"> September 2019</w:t>
            </w:r>
            <w:r w:rsidR="005F7F5E">
              <w:rPr>
                <w:rFonts w:ascii="Arial Narrow" w:hAnsi="Arial Narrow" w:cs="Arial"/>
                <w:sz w:val="24"/>
                <w:szCs w:val="24"/>
              </w:rPr>
              <w:t>.</w:t>
            </w:r>
            <w:r w:rsidR="005F7F5E" w:rsidRPr="005F7F5E">
              <w:rPr>
                <w:rFonts w:ascii="Arial Narrow" w:hAnsi="Arial Narrow" w:cs="Arial"/>
                <w:sz w:val="24"/>
                <w:szCs w:val="24"/>
              </w:rPr>
              <w:t xml:space="preserve"> </w:t>
            </w:r>
            <w:r w:rsidR="005F7F5E">
              <w:rPr>
                <w:rFonts w:ascii="Arial Narrow" w:hAnsi="Arial Narrow" w:cs="Arial"/>
                <w:sz w:val="24"/>
                <w:szCs w:val="24"/>
              </w:rPr>
              <w:t xml:space="preserve"> </w:t>
            </w:r>
            <w:r w:rsidR="003D7A92">
              <w:rPr>
                <w:rFonts w:ascii="Arial Narrow" w:hAnsi="Arial Narrow" w:cs="Arial"/>
                <w:sz w:val="24"/>
                <w:szCs w:val="24"/>
              </w:rPr>
              <w:t xml:space="preserve"> </w:t>
            </w:r>
          </w:p>
          <w:p w:rsidR="000F6D8E" w:rsidRDefault="000F6D8E" w:rsidP="00DA6472">
            <w:pPr>
              <w:spacing w:line="360" w:lineRule="auto"/>
              <w:jc w:val="both"/>
              <w:rPr>
                <w:rFonts w:ascii="Arial Narrow" w:hAnsi="Arial Narrow" w:cs="Arial"/>
                <w:sz w:val="24"/>
                <w:szCs w:val="24"/>
              </w:rPr>
            </w:pPr>
          </w:p>
          <w:p w:rsidR="001B330C" w:rsidRPr="001B330C" w:rsidRDefault="001B330C" w:rsidP="00DA6472">
            <w:pPr>
              <w:spacing w:line="360" w:lineRule="auto"/>
              <w:jc w:val="both"/>
              <w:rPr>
                <w:rFonts w:ascii="Arial Narrow" w:hAnsi="Arial Narrow" w:cs="Arial"/>
                <w:sz w:val="24"/>
                <w:szCs w:val="24"/>
                <w:u w:val="single"/>
              </w:rPr>
            </w:pPr>
            <w:r w:rsidRPr="001B330C">
              <w:rPr>
                <w:rFonts w:ascii="Arial Narrow" w:hAnsi="Arial Narrow" w:cs="Arial"/>
                <w:sz w:val="24"/>
                <w:szCs w:val="24"/>
                <w:u w:val="single"/>
              </w:rPr>
              <w:t xml:space="preserve">Parties submissions </w:t>
            </w:r>
          </w:p>
          <w:p w:rsidR="001B330C" w:rsidRDefault="001B330C" w:rsidP="00DA6472">
            <w:pPr>
              <w:spacing w:line="360" w:lineRule="auto"/>
              <w:jc w:val="both"/>
              <w:rPr>
                <w:rFonts w:ascii="Arial Narrow" w:hAnsi="Arial Narrow" w:cs="Arial"/>
                <w:sz w:val="24"/>
                <w:szCs w:val="24"/>
              </w:rPr>
            </w:pPr>
          </w:p>
          <w:p w:rsidR="001B330C" w:rsidRDefault="005B1E59" w:rsidP="00DA6472">
            <w:pPr>
              <w:tabs>
                <w:tab w:val="left" w:pos="702"/>
              </w:tabs>
              <w:spacing w:line="360" w:lineRule="auto"/>
              <w:jc w:val="both"/>
              <w:rPr>
                <w:rFonts w:ascii="Arial Narrow" w:hAnsi="Arial Narrow" w:cs="Arial"/>
                <w:sz w:val="24"/>
                <w:szCs w:val="24"/>
              </w:rPr>
            </w:pPr>
            <w:r>
              <w:rPr>
                <w:rFonts w:ascii="Arial Narrow" w:hAnsi="Arial Narrow" w:cs="Arial"/>
                <w:sz w:val="24"/>
                <w:szCs w:val="24"/>
              </w:rPr>
              <w:t xml:space="preserve">[2]     </w:t>
            </w:r>
            <w:r w:rsidR="001B330C">
              <w:rPr>
                <w:rFonts w:ascii="Arial Narrow" w:hAnsi="Arial Narrow" w:cs="Arial"/>
                <w:sz w:val="24"/>
                <w:szCs w:val="24"/>
              </w:rPr>
              <w:t>I do not intend to go in depth with the submissions made by the parties as this is quite a straight forward matter</w:t>
            </w:r>
            <w:r w:rsidR="00D415E5">
              <w:rPr>
                <w:rFonts w:ascii="Arial Narrow" w:hAnsi="Arial Narrow" w:cs="Arial"/>
                <w:sz w:val="24"/>
                <w:szCs w:val="24"/>
              </w:rPr>
              <w:t xml:space="preserve"> and will summarise the submissions as far as practicable</w:t>
            </w:r>
            <w:r w:rsidR="001B330C">
              <w:rPr>
                <w:rFonts w:ascii="Arial Narrow" w:hAnsi="Arial Narrow" w:cs="Arial"/>
                <w:sz w:val="24"/>
                <w:szCs w:val="24"/>
              </w:rPr>
              <w:t xml:space="preserve">. </w:t>
            </w:r>
          </w:p>
          <w:p w:rsidR="00D415E5" w:rsidRPr="00D415E5" w:rsidRDefault="00D415E5" w:rsidP="00DA6472">
            <w:pPr>
              <w:spacing w:line="360" w:lineRule="auto"/>
              <w:jc w:val="both"/>
              <w:rPr>
                <w:rFonts w:ascii="Arial Narrow" w:hAnsi="Arial Narrow" w:cs="Arial"/>
                <w:sz w:val="24"/>
                <w:szCs w:val="24"/>
              </w:rPr>
            </w:pPr>
          </w:p>
          <w:p w:rsidR="0015050A" w:rsidRPr="000D648A" w:rsidRDefault="00CF1BDD"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[3</w:t>
            </w:r>
            <w:r w:rsidR="00536735">
              <w:rPr>
                <w:rFonts w:ascii="Arial Narrow" w:hAnsi="Arial Narrow" w:cs="Arial"/>
                <w:sz w:val="24"/>
                <w:szCs w:val="24"/>
              </w:rPr>
              <w:t>]</w:t>
            </w:r>
            <w:r w:rsidR="00C77FF2">
              <w:rPr>
                <w:rFonts w:ascii="Arial Narrow" w:hAnsi="Arial Narrow" w:cs="Arial"/>
                <w:sz w:val="24"/>
                <w:szCs w:val="24"/>
              </w:rPr>
              <w:t xml:space="preserve">     </w:t>
            </w:r>
            <w:r w:rsidR="0029227C">
              <w:rPr>
                <w:rFonts w:ascii="Arial Narrow" w:hAnsi="Arial Narrow" w:cs="Arial"/>
                <w:sz w:val="24"/>
                <w:szCs w:val="24"/>
              </w:rPr>
              <w:t>In a nutshell t</w:t>
            </w:r>
            <w:r w:rsidR="00D2393D">
              <w:rPr>
                <w:rFonts w:ascii="Arial Narrow" w:hAnsi="Arial Narrow" w:cs="Arial"/>
                <w:sz w:val="24"/>
                <w:szCs w:val="24"/>
              </w:rPr>
              <w:t>he plaintiff’s l</w:t>
            </w:r>
            <w:r w:rsidR="00035699">
              <w:rPr>
                <w:rFonts w:ascii="Arial Narrow" w:hAnsi="Arial Narrow" w:cs="Arial"/>
                <w:sz w:val="24"/>
                <w:szCs w:val="24"/>
              </w:rPr>
              <w:t>egal practitioner alleges</w:t>
            </w:r>
            <w:r w:rsidR="00D2393D">
              <w:rPr>
                <w:rFonts w:ascii="Arial Narrow" w:hAnsi="Arial Narrow" w:cs="Arial"/>
                <w:sz w:val="24"/>
                <w:szCs w:val="24"/>
              </w:rPr>
              <w:t xml:space="preserve"> in her sanctions affidavit that she consulted with the plaintiff on 15 and 16 October 2019 in order to prepare the witness statement and had prepared a draft in that respect. However,</w:t>
            </w:r>
            <w:r w:rsidR="0029227C">
              <w:rPr>
                <w:rFonts w:ascii="Arial Narrow" w:hAnsi="Arial Narrow" w:cs="Arial"/>
                <w:sz w:val="24"/>
                <w:szCs w:val="24"/>
              </w:rPr>
              <w:t xml:space="preserve"> </w:t>
            </w:r>
            <w:r w:rsidR="00D2393D">
              <w:rPr>
                <w:rFonts w:ascii="Arial Narrow" w:hAnsi="Arial Narrow" w:cs="Arial"/>
                <w:sz w:val="24"/>
                <w:szCs w:val="24"/>
              </w:rPr>
              <w:t xml:space="preserve">as a result of urgent applications that came up unexpectedly </w:t>
            </w:r>
            <w:r w:rsidR="00970B3B">
              <w:rPr>
                <w:rFonts w:ascii="Arial Narrow" w:hAnsi="Arial Narrow" w:cs="Arial"/>
                <w:sz w:val="24"/>
                <w:szCs w:val="24"/>
              </w:rPr>
              <w:t xml:space="preserve">and other matters that needed her urgent attention </w:t>
            </w:r>
            <w:r w:rsidR="00D2393D">
              <w:rPr>
                <w:rFonts w:ascii="Arial Narrow" w:hAnsi="Arial Narrow" w:cs="Arial"/>
                <w:sz w:val="24"/>
                <w:szCs w:val="24"/>
              </w:rPr>
              <w:t xml:space="preserve">she fell behind with her matters, including the current matter as well as other matters she had to deal with. Plaintiff’s legal practitioner also alleged that due to the untimely death of </w:t>
            </w:r>
            <w:r w:rsidR="00970B3B">
              <w:rPr>
                <w:rFonts w:ascii="Arial Narrow" w:hAnsi="Arial Narrow" w:cs="Arial"/>
                <w:sz w:val="24"/>
                <w:szCs w:val="24"/>
              </w:rPr>
              <w:t xml:space="preserve">her close friend’s father </w:t>
            </w:r>
            <w:r w:rsidR="00035699">
              <w:rPr>
                <w:rFonts w:ascii="Arial Narrow" w:hAnsi="Arial Narrow" w:cs="Arial"/>
                <w:sz w:val="24"/>
                <w:szCs w:val="24"/>
              </w:rPr>
              <w:t xml:space="preserve">in late October </w:t>
            </w:r>
            <w:r w:rsidR="00970B3B">
              <w:rPr>
                <w:rFonts w:ascii="Arial Narrow" w:hAnsi="Arial Narrow" w:cs="Arial"/>
                <w:sz w:val="24"/>
                <w:szCs w:val="24"/>
              </w:rPr>
              <w:t xml:space="preserve">she had to travel to the northern part of Namibia for the funeral. The plaintiff’s legal practitioner further alleges that after the news of the close friend’s father’s passing, a week thereafter she received further news that a close friend of hers passed away and it was </w:t>
            </w:r>
            <w:r w:rsidR="00CD595C">
              <w:rPr>
                <w:rFonts w:ascii="Arial Narrow" w:hAnsi="Arial Narrow" w:cs="Arial"/>
                <w:sz w:val="24"/>
                <w:szCs w:val="24"/>
              </w:rPr>
              <w:t xml:space="preserve">a </w:t>
            </w:r>
            <w:r w:rsidR="00970B3B">
              <w:rPr>
                <w:rFonts w:ascii="Arial Narrow" w:hAnsi="Arial Narrow" w:cs="Arial"/>
                <w:sz w:val="24"/>
                <w:szCs w:val="24"/>
              </w:rPr>
              <w:t xml:space="preserve">difficult period for her. </w:t>
            </w:r>
            <w:r w:rsidR="00035699">
              <w:rPr>
                <w:rFonts w:ascii="Arial Narrow" w:hAnsi="Arial Narrow" w:cs="Arial"/>
                <w:sz w:val="24"/>
                <w:szCs w:val="24"/>
              </w:rPr>
              <w:t xml:space="preserve">She further </w:t>
            </w:r>
            <w:r w:rsidR="00035699">
              <w:rPr>
                <w:rFonts w:ascii="Arial Narrow" w:hAnsi="Arial Narrow" w:cs="Arial"/>
                <w:sz w:val="24"/>
                <w:szCs w:val="24"/>
              </w:rPr>
              <w:lastRenderedPageBreak/>
              <w:t xml:space="preserve">alleges that she had fallen ill early December and this impaired her productivity.  </w:t>
            </w:r>
            <w:r w:rsidR="0015050A">
              <w:rPr>
                <w:rFonts w:ascii="Arial Narrow" w:hAnsi="Arial Narrow" w:cs="Arial"/>
                <w:sz w:val="24"/>
                <w:szCs w:val="24"/>
              </w:rPr>
              <w:t xml:space="preserve">She further alleges that she at least managed to file an unsigned witness statement to show the Court and the defendant that the plaintiff was </w:t>
            </w:r>
            <w:r w:rsidR="0015050A" w:rsidRPr="000D648A">
              <w:rPr>
                <w:rFonts w:ascii="Arial Narrow" w:hAnsi="Arial Narrow" w:cs="Arial"/>
                <w:sz w:val="24"/>
                <w:szCs w:val="24"/>
              </w:rPr>
              <w:t xml:space="preserve">intent on proceeding with the matter.   </w:t>
            </w:r>
          </w:p>
          <w:p w:rsidR="006000CB" w:rsidRPr="000D648A" w:rsidRDefault="006000CB" w:rsidP="00DA6472">
            <w:pPr>
              <w:tabs>
                <w:tab w:val="left" w:pos="2085"/>
              </w:tabs>
              <w:spacing w:line="360" w:lineRule="auto"/>
              <w:jc w:val="both"/>
              <w:rPr>
                <w:rFonts w:ascii="Arial Narrow" w:hAnsi="Arial Narrow" w:cs="Arial"/>
                <w:sz w:val="24"/>
                <w:szCs w:val="24"/>
              </w:rPr>
            </w:pPr>
          </w:p>
          <w:p w:rsidR="00C77FF2" w:rsidRDefault="00CF1BDD" w:rsidP="00DA6472">
            <w:pPr>
              <w:tabs>
                <w:tab w:val="left" w:pos="2085"/>
              </w:tabs>
              <w:spacing w:line="360" w:lineRule="auto"/>
              <w:jc w:val="both"/>
              <w:rPr>
                <w:rFonts w:ascii="Arial Narrow" w:hAnsi="Arial Narrow" w:cs="Arial"/>
                <w:sz w:val="24"/>
                <w:szCs w:val="24"/>
              </w:rPr>
            </w:pPr>
            <w:r w:rsidRPr="000D648A">
              <w:rPr>
                <w:rFonts w:ascii="Arial Narrow" w:hAnsi="Arial Narrow" w:cs="Arial"/>
                <w:sz w:val="24"/>
                <w:szCs w:val="24"/>
              </w:rPr>
              <w:t>[4</w:t>
            </w:r>
            <w:r w:rsidR="00C77FF2" w:rsidRPr="000D648A">
              <w:rPr>
                <w:rFonts w:ascii="Arial Narrow" w:hAnsi="Arial Narrow" w:cs="Arial"/>
                <w:sz w:val="24"/>
                <w:szCs w:val="24"/>
              </w:rPr>
              <w:t>]</w:t>
            </w:r>
            <w:r w:rsidR="008A107C" w:rsidRPr="000D648A">
              <w:rPr>
                <w:rFonts w:ascii="Arial Narrow" w:hAnsi="Arial Narrow" w:cs="Arial"/>
                <w:sz w:val="24"/>
                <w:szCs w:val="24"/>
              </w:rPr>
              <w:t xml:space="preserve">     </w:t>
            </w:r>
            <w:r w:rsidR="007619D2" w:rsidRPr="000D648A">
              <w:rPr>
                <w:rFonts w:ascii="Arial Narrow" w:hAnsi="Arial Narrow" w:cs="Arial"/>
                <w:sz w:val="24"/>
                <w:szCs w:val="24"/>
              </w:rPr>
              <w:t xml:space="preserve">  </w:t>
            </w:r>
            <w:r w:rsidR="0015050A" w:rsidRPr="000D648A">
              <w:rPr>
                <w:rFonts w:ascii="Arial Narrow" w:hAnsi="Arial Narrow" w:cs="Arial"/>
                <w:sz w:val="24"/>
                <w:szCs w:val="24"/>
              </w:rPr>
              <w:t xml:space="preserve">Another issue that arose was the fact that the plaintiff was scheduled to attend a medical examination set up by the defendants however the plaintiff failed to attend the said examination. It was </w:t>
            </w:r>
            <w:r w:rsidR="00B77636" w:rsidRPr="000D648A">
              <w:rPr>
                <w:rFonts w:ascii="Arial Narrow" w:hAnsi="Arial Narrow" w:cs="Arial"/>
                <w:sz w:val="24"/>
                <w:szCs w:val="24"/>
              </w:rPr>
              <w:t>averred</w:t>
            </w:r>
            <w:r w:rsidR="0015050A" w:rsidRPr="000D648A">
              <w:rPr>
                <w:rFonts w:ascii="Arial Narrow" w:hAnsi="Arial Narrow" w:cs="Arial"/>
                <w:sz w:val="24"/>
                <w:szCs w:val="24"/>
              </w:rPr>
              <w:t xml:space="preserve"> in the plaintiff’s legal practitioner’s affidavit that the reason why she failed to attend the examination was because her personal doctor was not available on the set date to attend the examination with her</w:t>
            </w:r>
            <w:r w:rsidR="00B77636" w:rsidRPr="000D648A">
              <w:rPr>
                <w:rFonts w:ascii="Arial Narrow" w:hAnsi="Arial Narrow" w:cs="Arial"/>
                <w:sz w:val="24"/>
                <w:szCs w:val="24"/>
              </w:rPr>
              <w:t>.</w:t>
            </w:r>
            <w:r w:rsidR="0015050A" w:rsidRPr="000D648A">
              <w:rPr>
                <w:rFonts w:ascii="Arial Narrow" w:hAnsi="Arial Narrow" w:cs="Arial"/>
                <w:sz w:val="24"/>
                <w:szCs w:val="24"/>
              </w:rPr>
              <w:t xml:space="preserve"> </w:t>
            </w:r>
            <w:r w:rsidR="00B77636" w:rsidRPr="000D648A">
              <w:rPr>
                <w:rFonts w:ascii="Arial Narrow" w:hAnsi="Arial Narrow" w:cs="Arial"/>
                <w:sz w:val="24"/>
                <w:szCs w:val="24"/>
              </w:rPr>
              <w:t>The plaintiff</w:t>
            </w:r>
            <w:r w:rsidR="0015050A" w:rsidRPr="000D648A">
              <w:rPr>
                <w:rFonts w:ascii="Arial Narrow" w:hAnsi="Arial Narrow" w:cs="Arial"/>
                <w:sz w:val="24"/>
                <w:szCs w:val="24"/>
              </w:rPr>
              <w:t xml:space="preserve"> was</w:t>
            </w:r>
            <w:r w:rsidR="00B77636" w:rsidRPr="000D648A">
              <w:rPr>
                <w:rFonts w:ascii="Arial Narrow" w:hAnsi="Arial Narrow" w:cs="Arial"/>
                <w:sz w:val="24"/>
                <w:szCs w:val="24"/>
              </w:rPr>
              <w:t xml:space="preserve"> apparently</w:t>
            </w:r>
            <w:r w:rsidR="0015050A" w:rsidRPr="000D648A">
              <w:rPr>
                <w:rFonts w:ascii="Arial Narrow" w:hAnsi="Arial Narrow" w:cs="Arial"/>
                <w:sz w:val="24"/>
                <w:szCs w:val="24"/>
              </w:rPr>
              <w:t xml:space="preserve"> not comfortable to attend the examination to be done by a doctor appointed by the defendant wi</w:t>
            </w:r>
            <w:r w:rsidR="00A442FB" w:rsidRPr="000D648A">
              <w:rPr>
                <w:rFonts w:ascii="Arial Narrow" w:hAnsi="Arial Narrow" w:cs="Arial"/>
                <w:sz w:val="24"/>
                <w:szCs w:val="24"/>
              </w:rPr>
              <w:t xml:space="preserve">thout her own doctor’s presence </w:t>
            </w:r>
            <w:r w:rsidR="00B77636" w:rsidRPr="000D648A">
              <w:rPr>
                <w:rFonts w:ascii="Arial Narrow" w:hAnsi="Arial Narrow" w:cs="Arial"/>
                <w:sz w:val="24"/>
                <w:szCs w:val="24"/>
              </w:rPr>
              <w:t>and she maintained that it</w:t>
            </w:r>
            <w:r w:rsidR="00A442FB" w:rsidRPr="000D648A">
              <w:rPr>
                <w:rFonts w:ascii="Arial Narrow" w:hAnsi="Arial Narrow" w:cs="Arial"/>
                <w:sz w:val="24"/>
                <w:szCs w:val="24"/>
              </w:rPr>
              <w:t xml:space="preserve"> was important </w:t>
            </w:r>
            <w:r w:rsidR="00B77636" w:rsidRPr="000D648A">
              <w:rPr>
                <w:rFonts w:ascii="Arial Narrow" w:hAnsi="Arial Narrow" w:cs="Arial"/>
                <w:sz w:val="24"/>
                <w:szCs w:val="24"/>
              </w:rPr>
              <w:t xml:space="preserve">to her </w:t>
            </w:r>
            <w:r w:rsidR="00A442FB" w:rsidRPr="000D648A">
              <w:rPr>
                <w:rFonts w:ascii="Arial Narrow" w:hAnsi="Arial Narrow" w:cs="Arial"/>
                <w:sz w:val="24"/>
                <w:szCs w:val="24"/>
              </w:rPr>
              <w:t xml:space="preserve">that </w:t>
            </w:r>
            <w:r w:rsidR="00B701B7" w:rsidRPr="000D648A">
              <w:rPr>
                <w:rFonts w:ascii="Arial Narrow" w:hAnsi="Arial Narrow" w:cs="Arial"/>
                <w:sz w:val="24"/>
                <w:szCs w:val="24"/>
              </w:rPr>
              <w:t xml:space="preserve">she was comfortable </w:t>
            </w:r>
            <w:r w:rsidR="00B77636" w:rsidRPr="000D648A">
              <w:rPr>
                <w:rFonts w:ascii="Arial Narrow" w:hAnsi="Arial Narrow" w:cs="Arial"/>
                <w:sz w:val="24"/>
                <w:szCs w:val="24"/>
              </w:rPr>
              <w:t xml:space="preserve">in the situation </w:t>
            </w:r>
            <w:r w:rsidR="00B701B7" w:rsidRPr="000D648A">
              <w:rPr>
                <w:rFonts w:ascii="Arial Narrow" w:hAnsi="Arial Narrow" w:cs="Arial"/>
                <w:sz w:val="24"/>
                <w:szCs w:val="24"/>
              </w:rPr>
              <w:t xml:space="preserve">and that </w:t>
            </w:r>
            <w:r w:rsidR="00A442FB" w:rsidRPr="000D648A">
              <w:rPr>
                <w:rFonts w:ascii="Arial Narrow" w:hAnsi="Arial Narrow" w:cs="Arial"/>
                <w:sz w:val="24"/>
                <w:szCs w:val="24"/>
              </w:rPr>
              <w:t>her right to dignity and bodily integrity be observed</w:t>
            </w:r>
            <w:r w:rsidR="00A442FB">
              <w:rPr>
                <w:rFonts w:ascii="Arial Narrow" w:hAnsi="Arial Narrow" w:cs="Arial"/>
                <w:sz w:val="24"/>
                <w:szCs w:val="24"/>
              </w:rPr>
              <w:t>.</w:t>
            </w:r>
          </w:p>
          <w:p w:rsidR="0015050A" w:rsidRDefault="0015050A" w:rsidP="00DA6472">
            <w:pPr>
              <w:tabs>
                <w:tab w:val="left" w:pos="2085"/>
              </w:tabs>
              <w:spacing w:line="360" w:lineRule="auto"/>
              <w:jc w:val="both"/>
              <w:rPr>
                <w:rFonts w:ascii="Arial Narrow" w:hAnsi="Arial Narrow" w:cs="Arial"/>
                <w:sz w:val="24"/>
                <w:szCs w:val="24"/>
              </w:rPr>
            </w:pPr>
          </w:p>
          <w:p w:rsidR="00C65157" w:rsidRDefault="00CF1BDD" w:rsidP="00DA6472">
            <w:pPr>
              <w:tabs>
                <w:tab w:val="left" w:pos="1590"/>
              </w:tabs>
              <w:spacing w:line="360" w:lineRule="auto"/>
              <w:jc w:val="both"/>
              <w:rPr>
                <w:rFonts w:ascii="Arial Narrow" w:hAnsi="Arial Narrow" w:cs="Arial"/>
                <w:sz w:val="24"/>
                <w:szCs w:val="24"/>
              </w:rPr>
            </w:pPr>
            <w:r>
              <w:rPr>
                <w:rFonts w:ascii="Arial Narrow" w:hAnsi="Arial Narrow" w:cs="Arial"/>
                <w:sz w:val="24"/>
                <w:szCs w:val="24"/>
              </w:rPr>
              <w:t>[5</w:t>
            </w:r>
            <w:r w:rsidR="00C65157">
              <w:rPr>
                <w:rFonts w:ascii="Arial Narrow" w:hAnsi="Arial Narrow" w:cs="Arial"/>
                <w:sz w:val="24"/>
                <w:szCs w:val="24"/>
              </w:rPr>
              <w:t xml:space="preserve">]     </w:t>
            </w:r>
            <w:r w:rsidR="009C7087">
              <w:rPr>
                <w:rFonts w:ascii="Arial Narrow" w:hAnsi="Arial Narrow" w:cs="Arial"/>
                <w:sz w:val="24"/>
                <w:szCs w:val="24"/>
              </w:rPr>
              <w:t xml:space="preserve">Counsel submitted that the plaintiff is not to blame for the non-compliance with the court order and that she must not be penalised for circumstances that were beyond her control.  </w:t>
            </w:r>
            <w:r w:rsidR="00A241EF">
              <w:rPr>
                <w:rFonts w:ascii="Arial Narrow" w:hAnsi="Arial Narrow" w:cs="Arial"/>
                <w:sz w:val="24"/>
                <w:szCs w:val="24"/>
              </w:rPr>
              <w:t xml:space="preserve">She further submitted that the non-compliance was not intentional but as a result of having to attend to other work commitments which were rather urgent and the lack of professional staff at the office to have assisted. She therefore prays that the condonation sought be granted. </w:t>
            </w:r>
          </w:p>
          <w:p w:rsidR="008B6695" w:rsidRDefault="008B6695" w:rsidP="00DA6472">
            <w:pPr>
              <w:tabs>
                <w:tab w:val="left" w:pos="2085"/>
              </w:tabs>
              <w:spacing w:line="360" w:lineRule="auto"/>
              <w:jc w:val="both"/>
              <w:rPr>
                <w:rFonts w:ascii="Arial Narrow" w:hAnsi="Arial Narrow" w:cs="Arial"/>
                <w:sz w:val="24"/>
                <w:szCs w:val="24"/>
              </w:rPr>
            </w:pPr>
          </w:p>
          <w:p w:rsidR="008B6695" w:rsidRDefault="00CF1BDD"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lastRenderedPageBreak/>
              <w:t>[6</w:t>
            </w:r>
            <w:r w:rsidR="008B6695">
              <w:rPr>
                <w:rFonts w:ascii="Arial Narrow" w:hAnsi="Arial Narrow" w:cs="Arial"/>
                <w:sz w:val="24"/>
                <w:szCs w:val="24"/>
              </w:rPr>
              <w:t xml:space="preserve">]     </w:t>
            </w:r>
            <w:r w:rsidR="00466461">
              <w:rPr>
                <w:rFonts w:ascii="Arial Narrow" w:hAnsi="Arial Narrow" w:cs="Arial"/>
                <w:sz w:val="24"/>
                <w:szCs w:val="24"/>
              </w:rPr>
              <w:t>D</w:t>
            </w:r>
            <w:r w:rsidR="009C7087">
              <w:rPr>
                <w:rFonts w:ascii="Arial Narrow" w:hAnsi="Arial Narrow" w:cs="Arial"/>
                <w:sz w:val="24"/>
                <w:szCs w:val="24"/>
              </w:rPr>
              <w:t>efendant</w:t>
            </w:r>
            <w:r w:rsidR="00466461">
              <w:rPr>
                <w:rFonts w:ascii="Arial Narrow" w:hAnsi="Arial Narrow" w:cs="Arial"/>
                <w:sz w:val="24"/>
                <w:szCs w:val="24"/>
              </w:rPr>
              <w:t>’s counsel</w:t>
            </w:r>
            <w:r w:rsidR="009C7087">
              <w:rPr>
                <w:rFonts w:ascii="Arial Narrow" w:hAnsi="Arial Narrow" w:cs="Arial"/>
                <w:sz w:val="24"/>
                <w:szCs w:val="24"/>
              </w:rPr>
              <w:t xml:space="preserve"> on the other hand</w:t>
            </w:r>
            <w:r w:rsidR="005D7C97">
              <w:rPr>
                <w:rFonts w:ascii="Arial Narrow" w:hAnsi="Arial Narrow" w:cs="Arial"/>
                <w:sz w:val="24"/>
                <w:szCs w:val="24"/>
              </w:rPr>
              <w:t xml:space="preserve"> </w:t>
            </w:r>
            <w:r w:rsidR="00DA73EC">
              <w:rPr>
                <w:rFonts w:ascii="Arial Narrow" w:hAnsi="Arial Narrow" w:cs="Arial"/>
                <w:sz w:val="24"/>
                <w:szCs w:val="24"/>
              </w:rPr>
              <w:t xml:space="preserve">submitted that plaintiff’s legal practitioner’s explanation for failing to file the witness statement timeously was solely based on counsel’s work-load and the alleged deaths of a friend and relative of a close friend and that such allegations are not good enough reasons for not complying with the court order. </w:t>
            </w:r>
          </w:p>
          <w:p w:rsidR="00FA7925" w:rsidRDefault="00FA7925" w:rsidP="00DA6472">
            <w:pPr>
              <w:tabs>
                <w:tab w:val="left" w:pos="2085"/>
              </w:tabs>
              <w:spacing w:line="360" w:lineRule="auto"/>
              <w:jc w:val="both"/>
              <w:rPr>
                <w:rFonts w:ascii="Arial Narrow" w:hAnsi="Arial Narrow" w:cs="Arial"/>
                <w:sz w:val="24"/>
                <w:szCs w:val="24"/>
              </w:rPr>
            </w:pPr>
          </w:p>
          <w:p w:rsidR="00FA7925" w:rsidRPr="000D648A" w:rsidRDefault="00CF1BDD" w:rsidP="00DA6472">
            <w:pPr>
              <w:tabs>
                <w:tab w:val="left" w:pos="2085"/>
              </w:tabs>
              <w:spacing w:line="360" w:lineRule="auto"/>
              <w:jc w:val="both"/>
              <w:rPr>
                <w:rFonts w:ascii="Arial Narrow" w:hAnsi="Arial Narrow" w:cs="Arial"/>
                <w:sz w:val="24"/>
                <w:szCs w:val="24"/>
              </w:rPr>
            </w:pPr>
            <w:r>
              <w:rPr>
                <w:rFonts w:ascii="Arial Narrow" w:hAnsi="Arial Narrow" w:cs="Arial"/>
                <w:sz w:val="24"/>
                <w:szCs w:val="24"/>
              </w:rPr>
              <w:t>[7</w:t>
            </w:r>
            <w:r w:rsidR="00FA7925">
              <w:rPr>
                <w:rFonts w:ascii="Arial Narrow" w:hAnsi="Arial Narrow" w:cs="Arial"/>
                <w:sz w:val="24"/>
                <w:szCs w:val="24"/>
              </w:rPr>
              <w:t xml:space="preserve">]     </w:t>
            </w:r>
            <w:r w:rsidR="00567A34">
              <w:rPr>
                <w:rFonts w:ascii="Arial Narrow" w:hAnsi="Arial Narrow" w:cs="Arial"/>
                <w:sz w:val="24"/>
                <w:szCs w:val="24"/>
              </w:rPr>
              <w:t xml:space="preserve">Counsel submitted that the plaintiff had been served with a Notice in terms of Rule 33 (2) whereby she was required to attend </w:t>
            </w:r>
            <w:r w:rsidR="00420266">
              <w:rPr>
                <w:rFonts w:ascii="Arial Narrow" w:hAnsi="Arial Narrow" w:cs="Arial"/>
                <w:sz w:val="24"/>
                <w:szCs w:val="24"/>
              </w:rPr>
              <w:t xml:space="preserve">a </w:t>
            </w:r>
            <w:r w:rsidR="00567A34">
              <w:rPr>
                <w:rFonts w:ascii="Arial Narrow" w:hAnsi="Arial Narrow" w:cs="Arial"/>
                <w:sz w:val="24"/>
                <w:szCs w:val="24"/>
              </w:rPr>
              <w:t xml:space="preserve">medical examination due to the nature of her claim. The said medical examination would provide an export report for filing by the defendant. </w:t>
            </w:r>
            <w:r w:rsidR="00420266">
              <w:rPr>
                <w:rFonts w:ascii="Arial Narrow" w:hAnsi="Arial Narrow" w:cs="Arial"/>
                <w:sz w:val="24"/>
                <w:szCs w:val="24"/>
              </w:rPr>
              <w:t>Counsel argued that</w:t>
            </w:r>
            <w:r w:rsidR="00567A34">
              <w:rPr>
                <w:rFonts w:ascii="Arial Narrow" w:hAnsi="Arial Narrow" w:cs="Arial"/>
                <w:sz w:val="24"/>
                <w:szCs w:val="24"/>
              </w:rPr>
              <w:t xml:space="preserve"> the cost and payment associated with the medical examination and transport to and from the said examination had been effected by the defendant however despite timeous </w:t>
            </w:r>
            <w:r w:rsidR="006B3E7F">
              <w:rPr>
                <w:rFonts w:ascii="Arial Narrow" w:hAnsi="Arial Narrow" w:cs="Arial"/>
                <w:sz w:val="24"/>
                <w:szCs w:val="24"/>
              </w:rPr>
              <w:t xml:space="preserve">and sufficient notice, plaintiff failed to attend the medical examination. </w:t>
            </w:r>
            <w:r w:rsidR="00D446FE">
              <w:rPr>
                <w:rFonts w:ascii="Arial Narrow" w:hAnsi="Arial Narrow" w:cs="Arial"/>
                <w:sz w:val="24"/>
                <w:szCs w:val="24"/>
              </w:rPr>
              <w:t xml:space="preserve">Defendant was only informed a day before the examination that the plaintiff was not attending the examination as she was not comfortable doing so without the presence of her own doctor.  </w:t>
            </w:r>
            <w:r w:rsidR="00420266">
              <w:rPr>
                <w:rFonts w:ascii="Arial Narrow" w:hAnsi="Arial Narrow" w:cs="Arial"/>
                <w:sz w:val="24"/>
                <w:szCs w:val="24"/>
              </w:rPr>
              <w:t xml:space="preserve">Counsel </w:t>
            </w:r>
            <w:r w:rsidR="001479DB">
              <w:rPr>
                <w:rFonts w:ascii="Arial Narrow" w:hAnsi="Arial Narrow" w:cs="Arial"/>
                <w:sz w:val="24"/>
                <w:szCs w:val="24"/>
              </w:rPr>
              <w:t xml:space="preserve">argued that plaintiff never objected to the medical examination and she was duly notified and that the presence of her doctor is not peremptory. </w:t>
            </w:r>
            <w:r w:rsidR="006C7E6A">
              <w:rPr>
                <w:rFonts w:ascii="Arial Narrow" w:hAnsi="Arial Narrow" w:cs="Arial"/>
                <w:sz w:val="24"/>
                <w:szCs w:val="24"/>
              </w:rPr>
              <w:t xml:space="preserve">Plaintiff’s allegation that she was not comfortable attending the examination was not a valid explanation </w:t>
            </w:r>
            <w:r w:rsidR="00EF4172">
              <w:rPr>
                <w:rFonts w:ascii="Arial Narrow" w:hAnsi="Arial Narrow" w:cs="Arial"/>
                <w:sz w:val="24"/>
                <w:szCs w:val="24"/>
              </w:rPr>
              <w:t xml:space="preserve">neither is her defense of ‘right to bodily integrity and dignity’ as it is merely an attempt to evade </w:t>
            </w:r>
            <w:r w:rsidR="00EF4172" w:rsidRPr="000D648A">
              <w:rPr>
                <w:rFonts w:ascii="Arial Narrow" w:hAnsi="Arial Narrow" w:cs="Arial"/>
                <w:sz w:val="24"/>
                <w:szCs w:val="24"/>
              </w:rPr>
              <w:t xml:space="preserve">the medical examination.  </w:t>
            </w:r>
          </w:p>
          <w:p w:rsidR="00296593" w:rsidRPr="000D648A" w:rsidRDefault="00296593" w:rsidP="00DA6472">
            <w:pPr>
              <w:tabs>
                <w:tab w:val="left" w:pos="2085"/>
              </w:tabs>
              <w:spacing w:line="360" w:lineRule="auto"/>
              <w:jc w:val="both"/>
              <w:rPr>
                <w:rFonts w:ascii="Arial Narrow" w:hAnsi="Arial Narrow" w:cs="Arial"/>
                <w:sz w:val="24"/>
                <w:szCs w:val="24"/>
              </w:rPr>
            </w:pPr>
          </w:p>
          <w:p w:rsidR="007A537D" w:rsidRPr="000D648A" w:rsidRDefault="00CF1BDD" w:rsidP="00DA6472">
            <w:pPr>
              <w:tabs>
                <w:tab w:val="left" w:pos="2085"/>
              </w:tabs>
              <w:spacing w:line="360" w:lineRule="auto"/>
              <w:jc w:val="both"/>
              <w:rPr>
                <w:rFonts w:ascii="Arial Narrow" w:hAnsi="Arial Narrow" w:cs="Arial"/>
                <w:sz w:val="24"/>
                <w:szCs w:val="24"/>
              </w:rPr>
            </w:pPr>
            <w:r w:rsidRPr="000D648A">
              <w:rPr>
                <w:rFonts w:ascii="Arial Narrow" w:hAnsi="Arial Narrow" w:cs="Arial"/>
                <w:sz w:val="24"/>
                <w:szCs w:val="24"/>
              </w:rPr>
              <w:t>[8</w:t>
            </w:r>
            <w:r w:rsidR="00296593" w:rsidRPr="000D648A">
              <w:rPr>
                <w:rFonts w:ascii="Arial Narrow" w:hAnsi="Arial Narrow" w:cs="Arial"/>
                <w:sz w:val="24"/>
                <w:szCs w:val="24"/>
              </w:rPr>
              <w:t xml:space="preserve">]     </w:t>
            </w:r>
            <w:r w:rsidR="00DA73EC" w:rsidRPr="000D648A">
              <w:rPr>
                <w:rFonts w:ascii="Arial Narrow" w:hAnsi="Arial Narrow" w:cs="Arial"/>
                <w:sz w:val="24"/>
                <w:szCs w:val="24"/>
              </w:rPr>
              <w:t xml:space="preserve">Counsel regards plaintiff and her legal representative’s conduct </w:t>
            </w:r>
            <w:r w:rsidR="009F6B8B" w:rsidRPr="000D648A">
              <w:rPr>
                <w:rFonts w:ascii="Arial Narrow" w:hAnsi="Arial Narrow" w:cs="Arial"/>
                <w:sz w:val="24"/>
                <w:szCs w:val="24"/>
              </w:rPr>
              <w:t xml:space="preserve">as </w:t>
            </w:r>
            <w:r w:rsidR="00DA73EC" w:rsidRPr="000D648A">
              <w:rPr>
                <w:rFonts w:ascii="Arial Narrow" w:hAnsi="Arial Narrow" w:cs="Arial"/>
                <w:sz w:val="24"/>
                <w:szCs w:val="24"/>
              </w:rPr>
              <w:t>a deliberate non-compliance with the Rules of Court and orders</w:t>
            </w:r>
            <w:r w:rsidR="009F6B8B" w:rsidRPr="000D648A">
              <w:rPr>
                <w:rFonts w:ascii="Arial Narrow" w:hAnsi="Arial Narrow" w:cs="Arial"/>
                <w:sz w:val="24"/>
                <w:szCs w:val="24"/>
              </w:rPr>
              <w:t>,</w:t>
            </w:r>
            <w:r w:rsidR="00DA73EC" w:rsidRPr="000D648A">
              <w:rPr>
                <w:rFonts w:ascii="Arial Narrow" w:hAnsi="Arial Narrow" w:cs="Arial"/>
                <w:sz w:val="24"/>
                <w:szCs w:val="24"/>
              </w:rPr>
              <w:t xml:space="preserve"> which is improper, unreasonable and careless. Counsel submits that a bulk of </w:t>
            </w:r>
            <w:r w:rsidR="009F6B8B" w:rsidRPr="000D648A">
              <w:rPr>
                <w:rFonts w:ascii="Arial Narrow" w:hAnsi="Arial Narrow" w:cs="Arial"/>
                <w:sz w:val="24"/>
                <w:szCs w:val="24"/>
              </w:rPr>
              <w:lastRenderedPageBreak/>
              <w:t xml:space="preserve">plaintiff’s </w:t>
            </w:r>
            <w:r w:rsidR="00DA73EC" w:rsidRPr="000D648A">
              <w:rPr>
                <w:rFonts w:ascii="Arial Narrow" w:hAnsi="Arial Narrow" w:cs="Arial"/>
                <w:sz w:val="24"/>
                <w:szCs w:val="24"/>
              </w:rPr>
              <w:t xml:space="preserve">counsel allegations are excuses that are unreasonable and unacceptable and that is it unprofessional to take up more work than one can handle as this may cause prejudice to the clients. </w:t>
            </w:r>
            <w:r w:rsidR="004C2B3E" w:rsidRPr="000D648A">
              <w:rPr>
                <w:rFonts w:ascii="Arial Narrow" w:hAnsi="Arial Narrow" w:cs="Arial"/>
                <w:sz w:val="24"/>
                <w:szCs w:val="24"/>
              </w:rPr>
              <w:t xml:space="preserve">Thus, a legal practitioner cannot use the excuse of workload for her carelessness and negligence. </w:t>
            </w:r>
          </w:p>
          <w:p w:rsidR="006240AB" w:rsidRPr="00DE5F56" w:rsidRDefault="006240AB" w:rsidP="00DA6472">
            <w:pPr>
              <w:spacing w:line="360" w:lineRule="auto"/>
              <w:jc w:val="both"/>
              <w:rPr>
                <w:rFonts w:ascii="Arial Narrow" w:hAnsi="Arial Narrow" w:cs="Arial"/>
                <w:color w:val="0D0D0D" w:themeColor="text1" w:themeTint="F2"/>
                <w:sz w:val="24"/>
                <w:szCs w:val="24"/>
              </w:rPr>
            </w:pPr>
          </w:p>
          <w:p w:rsidR="00B50265" w:rsidRDefault="006117D4" w:rsidP="00DA6472">
            <w:pPr>
              <w:spacing w:line="360" w:lineRule="auto"/>
              <w:jc w:val="both"/>
              <w:rPr>
                <w:rFonts w:ascii="Arial Narrow" w:hAnsi="Arial Narrow" w:cs="Arial"/>
                <w:sz w:val="24"/>
                <w:szCs w:val="24"/>
                <w:u w:val="single"/>
                <w:lang w:val="en-US"/>
              </w:rPr>
            </w:pPr>
            <w:r>
              <w:rPr>
                <w:rFonts w:ascii="Arial Narrow" w:hAnsi="Arial Narrow" w:cs="Arial"/>
                <w:sz w:val="24"/>
                <w:szCs w:val="24"/>
                <w:u w:val="single"/>
                <w:lang w:val="en-US"/>
              </w:rPr>
              <w:t>Discussion</w:t>
            </w:r>
          </w:p>
          <w:p w:rsidR="008056E0" w:rsidRPr="00DE5F56" w:rsidRDefault="008056E0" w:rsidP="00DA6472">
            <w:pPr>
              <w:spacing w:line="360" w:lineRule="auto"/>
              <w:jc w:val="both"/>
              <w:rPr>
                <w:rFonts w:ascii="Arial Narrow" w:hAnsi="Arial Narrow" w:cs="Arial"/>
                <w:sz w:val="24"/>
                <w:szCs w:val="24"/>
                <w:u w:val="single"/>
                <w:lang w:val="en-US"/>
              </w:rPr>
            </w:pPr>
          </w:p>
          <w:p w:rsidR="00A8443D" w:rsidRDefault="006117D4" w:rsidP="00DA6472">
            <w:pPr>
              <w:spacing w:line="360" w:lineRule="auto"/>
              <w:jc w:val="both"/>
              <w:rPr>
                <w:rFonts w:ascii="Arial Narrow" w:hAnsi="Arial Narrow" w:cs="Arial"/>
                <w:color w:val="0D0D0D" w:themeColor="text1" w:themeTint="F2"/>
                <w:sz w:val="24"/>
                <w:szCs w:val="24"/>
              </w:rPr>
            </w:pPr>
            <w:r>
              <w:rPr>
                <w:rFonts w:ascii="Arial Narrow" w:hAnsi="Arial Narrow" w:cs="Arial"/>
                <w:sz w:val="24"/>
                <w:szCs w:val="24"/>
                <w:lang w:val="en-US"/>
              </w:rPr>
              <w:t>[9</w:t>
            </w:r>
            <w:r w:rsidR="00811209">
              <w:rPr>
                <w:rFonts w:ascii="Arial Narrow" w:hAnsi="Arial Narrow" w:cs="Arial"/>
                <w:sz w:val="24"/>
                <w:szCs w:val="24"/>
                <w:lang w:val="en-US"/>
              </w:rPr>
              <w:t xml:space="preserve">]     </w:t>
            </w:r>
            <w:r w:rsidR="00991780" w:rsidRPr="009840E3">
              <w:rPr>
                <w:rFonts w:ascii="Arial Narrow" w:hAnsi="Arial Narrow" w:cs="Arial"/>
                <w:sz w:val="24"/>
                <w:szCs w:val="24"/>
                <w:lang w:val="en-US"/>
              </w:rPr>
              <w:t xml:space="preserve">The principles on condonation </w:t>
            </w:r>
            <w:r w:rsidR="00991780">
              <w:rPr>
                <w:rFonts w:ascii="Arial Narrow" w:hAnsi="Arial Narrow" w:cs="Arial"/>
                <w:sz w:val="24"/>
                <w:szCs w:val="24"/>
                <w:lang w:val="en-US"/>
              </w:rPr>
              <w:t>are clear and I do</w:t>
            </w:r>
            <w:r w:rsidR="00DA6472">
              <w:rPr>
                <w:rFonts w:ascii="Arial Narrow" w:hAnsi="Arial Narrow" w:cs="Arial"/>
                <w:sz w:val="24"/>
                <w:szCs w:val="24"/>
                <w:lang w:val="en-US"/>
              </w:rPr>
              <w:t xml:space="preserve"> </w:t>
            </w:r>
            <w:r w:rsidR="00991780">
              <w:rPr>
                <w:rFonts w:ascii="Arial Narrow" w:hAnsi="Arial Narrow" w:cs="Arial"/>
                <w:sz w:val="24"/>
                <w:szCs w:val="24"/>
                <w:lang w:val="en-US"/>
              </w:rPr>
              <w:t xml:space="preserve">not </w:t>
            </w:r>
            <w:r w:rsidR="00DA6472">
              <w:rPr>
                <w:rFonts w:ascii="Arial Narrow" w:hAnsi="Arial Narrow" w:cs="Arial"/>
                <w:sz w:val="24"/>
                <w:szCs w:val="24"/>
                <w:lang w:val="en-US"/>
              </w:rPr>
              <w:t>intend on</w:t>
            </w:r>
            <w:r w:rsidR="00991780">
              <w:rPr>
                <w:rFonts w:ascii="Arial Narrow" w:hAnsi="Arial Narrow" w:cs="Arial"/>
                <w:sz w:val="24"/>
                <w:szCs w:val="24"/>
                <w:lang w:val="en-US"/>
              </w:rPr>
              <w:t xml:space="preserve"> repeating them. </w:t>
            </w:r>
          </w:p>
          <w:p w:rsidR="009A62DB" w:rsidRDefault="009A62DB" w:rsidP="00DA6472">
            <w:pPr>
              <w:spacing w:line="360" w:lineRule="auto"/>
              <w:jc w:val="both"/>
              <w:rPr>
                <w:rFonts w:ascii="Arial Narrow" w:hAnsi="Arial Narrow" w:cs="Arial"/>
              </w:rPr>
            </w:pPr>
          </w:p>
          <w:p w:rsidR="009A62DB" w:rsidRPr="009A62DB" w:rsidRDefault="00A8443D" w:rsidP="00DA6472">
            <w:pPr>
              <w:spacing w:line="360" w:lineRule="auto"/>
              <w:jc w:val="both"/>
              <w:rPr>
                <w:rFonts w:ascii="Arial Narrow" w:hAnsi="Arial Narrow" w:cs="Arial"/>
                <w:lang w:val="en-GB"/>
              </w:rPr>
            </w:pPr>
            <w:r w:rsidRPr="00DE5F56">
              <w:rPr>
                <w:rFonts w:ascii="Arial Narrow" w:hAnsi="Arial Narrow" w:cs="Arial"/>
                <w:sz w:val="24"/>
                <w:szCs w:val="24"/>
                <w:lang w:val="en-US"/>
              </w:rPr>
              <w:t>[</w:t>
            </w:r>
            <w:r w:rsidR="00DA6472">
              <w:rPr>
                <w:rFonts w:ascii="Arial Narrow" w:hAnsi="Arial Narrow" w:cs="Arial"/>
                <w:sz w:val="24"/>
                <w:szCs w:val="24"/>
                <w:lang w:val="en-US"/>
              </w:rPr>
              <w:t xml:space="preserve">10]   </w:t>
            </w:r>
            <w:r w:rsidR="00991780">
              <w:rPr>
                <w:rFonts w:ascii="Arial Narrow" w:hAnsi="Arial Narrow" w:cs="Arial"/>
                <w:sz w:val="24"/>
                <w:szCs w:val="24"/>
              </w:rPr>
              <w:t xml:space="preserve">Plaintiff’s </w:t>
            </w:r>
            <w:r w:rsidR="00991780" w:rsidRPr="00991780">
              <w:rPr>
                <w:rFonts w:ascii="Arial Narrow" w:hAnsi="Arial Narrow" w:cs="Arial"/>
                <w:sz w:val="24"/>
                <w:szCs w:val="24"/>
              </w:rPr>
              <w:t>explanation for the failure to comply with the court order is justifiably open to criticism by opposing counsel</w:t>
            </w:r>
            <w:r w:rsidR="00991780">
              <w:rPr>
                <w:rFonts w:ascii="Arial Narrow" w:hAnsi="Arial Narrow" w:cs="Arial"/>
                <w:sz w:val="24"/>
                <w:szCs w:val="24"/>
              </w:rPr>
              <w:t>. But it is important to keep in mind that o</w:t>
            </w:r>
            <w:r w:rsidR="002F63D5">
              <w:rPr>
                <w:rFonts w:ascii="Arial Narrow" w:hAnsi="Arial Narrow" w:cs="Arial"/>
                <w:sz w:val="24"/>
                <w:szCs w:val="24"/>
              </w:rPr>
              <w:t xml:space="preserve">ne can never have a perfect explanation for not </w:t>
            </w:r>
            <w:r w:rsidR="002F63D5" w:rsidRPr="000D648A">
              <w:rPr>
                <w:rFonts w:ascii="Arial Narrow" w:hAnsi="Arial Narrow" w:cs="Arial"/>
                <w:sz w:val="24"/>
                <w:szCs w:val="24"/>
              </w:rPr>
              <w:t>complying with an order</w:t>
            </w:r>
            <w:r w:rsidR="00991780" w:rsidRPr="000D648A">
              <w:rPr>
                <w:rFonts w:ascii="Arial Narrow" w:hAnsi="Arial Narrow" w:cs="Arial"/>
                <w:sz w:val="24"/>
                <w:szCs w:val="24"/>
              </w:rPr>
              <w:t xml:space="preserve"> and the </w:t>
            </w:r>
            <w:r w:rsidR="009F6B8B" w:rsidRPr="000D648A">
              <w:rPr>
                <w:rFonts w:ascii="Arial Narrow" w:hAnsi="Arial Narrow" w:cs="Arial"/>
                <w:sz w:val="24"/>
                <w:szCs w:val="24"/>
              </w:rPr>
              <w:t>plaintiff</w:t>
            </w:r>
            <w:r w:rsidR="00991780" w:rsidRPr="000D648A">
              <w:rPr>
                <w:rFonts w:ascii="Arial Narrow" w:hAnsi="Arial Narrow" w:cs="Arial"/>
                <w:sz w:val="24"/>
                <w:szCs w:val="24"/>
              </w:rPr>
              <w:t xml:space="preserve"> is not required to give such a perfect explanation </w:t>
            </w:r>
            <w:r w:rsidR="009F6B8B" w:rsidRPr="000D648A">
              <w:rPr>
                <w:rFonts w:ascii="Arial Narrow" w:hAnsi="Arial Narrow" w:cs="Arial"/>
                <w:sz w:val="24"/>
                <w:szCs w:val="24"/>
              </w:rPr>
              <w:t xml:space="preserve">only </w:t>
            </w:r>
            <w:r w:rsidR="00991780" w:rsidRPr="000D648A">
              <w:rPr>
                <w:rFonts w:ascii="Arial Narrow" w:hAnsi="Arial Narrow" w:cs="Arial"/>
                <w:sz w:val="24"/>
                <w:szCs w:val="24"/>
              </w:rPr>
              <w:t xml:space="preserve">a reasonable </w:t>
            </w:r>
            <w:r w:rsidR="009F6B8B" w:rsidRPr="000D648A">
              <w:rPr>
                <w:rFonts w:ascii="Arial Narrow" w:hAnsi="Arial Narrow" w:cs="Arial"/>
                <w:sz w:val="24"/>
                <w:szCs w:val="24"/>
              </w:rPr>
              <w:t>one</w:t>
            </w:r>
            <w:r w:rsidR="00991780" w:rsidRPr="000D648A">
              <w:rPr>
                <w:rFonts w:ascii="Arial Narrow" w:hAnsi="Arial Narrow" w:cs="Arial"/>
                <w:sz w:val="24"/>
                <w:szCs w:val="24"/>
              </w:rPr>
              <w:t>. I</w:t>
            </w:r>
            <w:r w:rsidR="005E41B3" w:rsidRPr="000D648A">
              <w:rPr>
                <w:rFonts w:ascii="Arial Narrow" w:hAnsi="Arial Narrow" w:cs="Arial"/>
                <w:sz w:val="24"/>
                <w:szCs w:val="24"/>
              </w:rPr>
              <w:t>n this matter before me</w:t>
            </w:r>
            <w:r w:rsidR="002F63D5" w:rsidRPr="000D648A">
              <w:rPr>
                <w:rFonts w:ascii="Arial Narrow" w:hAnsi="Arial Narrow" w:cs="Arial"/>
                <w:sz w:val="24"/>
                <w:szCs w:val="24"/>
              </w:rPr>
              <w:t xml:space="preserve"> </w:t>
            </w:r>
            <w:r w:rsidR="00CF3B2E" w:rsidRPr="000D648A">
              <w:rPr>
                <w:rFonts w:ascii="Arial Narrow" w:hAnsi="Arial Narrow" w:cs="Arial"/>
                <w:sz w:val="24"/>
                <w:szCs w:val="24"/>
                <w:lang w:val="en-US"/>
              </w:rPr>
              <w:t>I a</w:t>
            </w:r>
            <w:r w:rsidR="00B701B7" w:rsidRPr="000D648A">
              <w:rPr>
                <w:rFonts w:ascii="Arial Narrow" w:hAnsi="Arial Narrow" w:cs="Arial"/>
                <w:sz w:val="24"/>
                <w:szCs w:val="24"/>
                <w:lang w:val="en-US"/>
              </w:rPr>
              <w:t xml:space="preserve">m satisfied that the plaintiff </w:t>
            </w:r>
            <w:r w:rsidR="00CF3B2E" w:rsidRPr="000D648A">
              <w:rPr>
                <w:rFonts w:ascii="Arial Narrow" w:hAnsi="Arial Narrow" w:cs="Arial"/>
                <w:sz w:val="24"/>
                <w:szCs w:val="24"/>
                <w:lang w:val="en-US"/>
              </w:rPr>
              <w:t>provided a</w:t>
            </w:r>
            <w:r w:rsidR="00CF3B2E" w:rsidRPr="000D648A">
              <w:rPr>
                <w:rFonts w:ascii="Arial Narrow" w:hAnsi="Arial Narrow" w:cs="Arial"/>
                <w:sz w:val="24"/>
                <w:szCs w:val="24"/>
              </w:rPr>
              <w:t xml:space="preserve"> full</w:t>
            </w:r>
            <w:r w:rsidR="009F6B8B" w:rsidRPr="000D648A">
              <w:rPr>
                <w:rFonts w:ascii="Arial Narrow" w:hAnsi="Arial Narrow" w:cs="Arial"/>
                <w:sz w:val="24"/>
                <w:szCs w:val="24"/>
              </w:rPr>
              <w:t xml:space="preserve"> and</w:t>
            </w:r>
            <w:r w:rsidR="00CF3B2E" w:rsidRPr="000D648A">
              <w:rPr>
                <w:rFonts w:ascii="Arial Narrow" w:hAnsi="Arial Narrow" w:cs="Arial"/>
                <w:sz w:val="24"/>
                <w:szCs w:val="24"/>
              </w:rPr>
              <w:t xml:space="preserve"> detailed explanation for the entire period of the delay</w:t>
            </w:r>
            <w:r w:rsidR="00B701B7" w:rsidRPr="000D648A">
              <w:rPr>
                <w:rFonts w:ascii="Arial Narrow" w:hAnsi="Arial Narrow" w:cs="Arial"/>
                <w:sz w:val="24"/>
                <w:szCs w:val="24"/>
              </w:rPr>
              <w:t xml:space="preserve"> for failure to file </w:t>
            </w:r>
            <w:r w:rsidR="009F6B8B" w:rsidRPr="000D648A">
              <w:rPr>
                <w:rFonts w:ascii="Arial Narrow" w:hAnsi="Arial Narrow" w:cs="Arial"/>
                <w:sz w:val="24"/>
                <w:szCs w:val="24"/>
              </w:rPr>
              <w:t>her</w:t>
            </w:r>
            <w:r w:rsidR="00B701B7" w:rsidRPr="000D648A">
              <w:rPr>
                <w:rFonts w:ascii="Arial Narrow" w:hAnsi="Arial Narrow" w:cs="Arial"/>
                <w:sz w:val="24"/>
                <w:szCs w:val="24"/>
              </w:rPr>
              <w:t xml:space="preserve"> witness statement</w:t>
            </w:r>
            <w:r w:rsidR="009F6B8B" w:rsidRPr="000D648A">
              <w:rPr>
                <w:rFonts w:ascii="Arial Narrow" w:hAnsi="Arial Narrow" w:cs="Arial"/>
                <w:sz w:val="24"/>
                <w:szCs w:val="24"/>
              </w:rPr>
              <w:t>s</w:t>
            </w:r>
            <w:r w:rsidR="00B701B7" w:rsidRPr="000D648A">
              <w:rPr>
                <w:rFonts w:ascii="Arial Narrow" w:hAnsi="Arial Narrow" w:cs="Arial"/>
                <w:sz w:val="24"/>
                <w:szCs w:val="24"/>
              </w:rPr>
              <w:t xml:space="preserve">. </w:t>
            </w:r>
            <w:r w:rsidR="005E41B3">
              <w:rPr>
                <w:rFonts w:ascii="Arial Narrow" w:hAnsi="Arial Narrow" w:cs="Arial"/>
                <w:sz w:val="24"/>
                <w:szCs w:val="24"/>
                <w:lang w:val="en-GB"/>
              </w:rPr>
              <w:t>This</w:t>
            </w:r>
            <w:r w:rsidR="005E41B3" w:rsidRPr="00952763">
              <w:rPr>
                <w:rFonts w:ascii="Arial Narrow" w:hAnsi="Arial Narrow" w:cs="Arial"/>
                <w:sz w:val="24"/>
                <w:szCs w:val="24"/>
                <w:lang w:val="en-GB"/>
              </w:rPr>
              <w:t xml:space="preserve"> court cannot find that the plaintiff’s non-compliance was blatant, reckless or intentional.</w:t>
            </w:r>
            <w:r w:rsidR="005E41B3">
              <w:rPr>
                <w:rFonts w:ascii="Arial Narrow" w:hAnsi="Arial Narrow" w:cs="Arial"/>
                <w:sz w:val="24"/>
                <w:szCs w:val="24"/>
                <w:lang w:val="en-GB"/>
              </w:rPr>
              <w:t xml:space="preserve"> Should the court refuse the application for condonation</w:t>
            </w:r>
            <w:r w:rsidR="009A62DB">
              <w:rPr>
                <w:rFonts w:ascii="Arial Narrow" w:hAnsi="Arial Narrow" w:cs="Arial"/>
                <w:sz w:val="24"/>
                <w:szCs w:val="24"/>
                <w:lang w:val="en-GB"/>
              </w:rPr>
              <w:t>,</w:t>
            </w:r>
            <w:r w:rsidR="005E41B3">
              <w:rPr>
                <w:rFonts w:ascii="Arial Narrow" w:hAnsi="Arial Narrow" w:cs="Arial"/>
                <w:sz w:val="24"/>
                <w:szCs w:val="24"/>
                <w:lang w:val="en-GB"/>
              </w:rPr>
              <w:t xml:space="preserve"> it will effectively close the doors of court to the </w:t>
            </w:r>
            <w:r w:rsidR="00DA6472">
              <w:rPr>
                <w:rFonts w:ascii="Arial Narrow" w:hAnsi="Arial Narrow" w:cs="Arial"/>
                <w:sz w:val="24"/>
                <w:szCs w:val="24"/>
                <w:lang w:val="en-GB"/>
              </w:rPr>
              <w:t xml:space="preserve">plaintiff. Although </w:t>
            </w:r>
            <w:r w:rsidR="009A62DB" w:rsidRPr="009A62DB">
              <w:rPr>
                <w:rFonts w:ascii="Arial Narrow" w:hAnsi="Arial Narrow" w:cs="Arial"/>
                <w:sz w:val="24"/>
                <w:szCs w:val="24"/>
              </w:rPr>
              <w:t xml:space="preserve">the explanation for the </w:t>
            </w:r>
            <w:r w:rsidR="009A62DB">
              <w:rPr>
                <w:rFonts w:ascii="Arial Narrow" w:hAnsi="Arial Narrow" w:cs="Arial"/>
                <w:sz w:val="24"/>
                <w:szCs w:val="24"/>
              </w:rPr>
              <w:t xml:space="preserve">non-compliance is to be attributed </w:t>
            </w:r>
            <w:r w:rsidR="00DA6472">
              <w:rPr>
                <w:rFonts w:ascii="Arial Narrow" w:hAnsi="Arial Narrow" w:cs="Arial"/>
                <w:sz w:val="24"/>
                <w:szCs w:val="24"/>
              </w:rPr>
              <w:t xml:space="preserve">solely </w:t>
            </w:r>
            <w:r w:rsidR="009A62DB">
              <w:rPr>
                <w:rFonts w:ascii="Arial Narrow" w:hAnsi="Arial Narrow" w:cs="Arial"/>
                <w:sz w:val="24"/>
                <w:szCs w:val="24"/>
              </w:rPr>
              <w:t xml:space="preserve">to the plaintiff’s legal practitioner, </w:t>
            </w:r>
            <w:r w:rsidR="009A62DB" w:rsidRPr="009A62DB">
              <w:rPr>
                <w:rFonts w:ascii="Arial Narrow" w:hAnsi="Arial Narrow" w:cs="Arial"/>
                <w:sz w:val="24"/>
                <w:szCs w:val="24"/>
              </w:rPr>
              <w:t>it will not serve the interest of justice to refuse condonation.</w:t>
            </w:r>
          </w:p>
          <w:p w:rsidR="009A62DB" w:rsidRPr="009A62DB" w:rsidRDefault="009A62DB" w:rsidP="00DA6472">
            <w:pPr>
              <w:spacing w:line="360" w:lineRule="auto"/>
              <w:jc w:val="both"/>
              <w:rPr>
                <w:rFonts w:ascii="Arial Narrow" w:hAnsi="Arial Narrow" w:cs="Arial"/>
                <w:sz w:val="24"/>
                <w:szCs w:val="24"/>
              </w:rPr>
            </w:pPr>
          </w:p>
          <w:p w:rsidR="00852089" w:rsidRPr="009A62DB" w:rsidRDefault="00DA6472" w:rsidP="00DA6472">
            <w:pPr>
              <w:spacing w:line="360" w:lineRule="auto"/>
              <w:jc w:val="both"/>
              <w:rPr>
                <w:rFonts w:ascii="Arial Narrow" w:hAnsi="Arial Narrow" w:cs="Arial"/>
                <w:sz w:val="24"/>
                <w:szCs w:val="24"/>
              </w:rPr>
            </w:pPr>
            <w:r>
              <w:rPr>
                <w:rFonts w:ascii="Arial Narrow" w:hAnsi="Arial Narrow" w:cs="Arial"/>
                <w:sz w:val="24"/>
                <w:szCs w:val="24"/>
                <w:lang w:val="en-GB"/>
              </w:rPr>
              <w:t xml:space="preserve">[11]    </w:t>
            </w:r>
            <w:r w:rsidR="00B701B7">
              <w:rPr>
                <w:rFonts w:ascii="Arial Narrow" w:hAnsi="Arial Narrow" w:cs="Arial"/>
                <w:sz w:val="24"/>
                <w:szCs w:val="24"/>
              </w:rPr>
              <w:t>Furthermore</w:t>
            </w:r>
            <w:r w:rsidR="009F6B8B">
              <w:rPr>
                <w:rFonts w:ascii="Arial Narrow" w:hAnsi="Arial Narrow" w:cs="Arial"/>
                <w:sz w:val="24"/>
                <w:szCs w:val="24"/>
              </w:rPr>
              <w:t>,</w:t>
            </w:r>
            <w:r w:rsidR="00B701B7">
              <w:rPr>
                <w:rFonts w:ascii="Arial Narrow" w:hAnsi="Arial Narrow" w:cs="Arial"/>
                <w:sz w:val="24"/>
                <w:szCs w:val="24"/>
              </w:rPr>
              <w:t xml:space="preserve"> since the defendant is the one arranging for the medical examination, there is nothing wrong in the plaintiff </w:t>
            </w:r>
            <w:r w:rsidR="00B701B7" w:rsidRPr="000D648A">
              <w:rPr>
                <w:rFonts w:ascii="Arial Narrow" w:hAnsi="Arial Narrow" w:cs="Arial"/>
                <w:sz w:val="24"/>
                <w:szCs w:val="24"/>
              </w:rPr>
              <w:t xml:space="preserve">wanting her doctor to be present at the said examination. What I however do not agree </w:t>
            </w:r>
            <w:r w:rsidR="00B701B7" w:rsidRPr="000D648A">
              <w:rPr>
                <w:rFonts w:ascii="Arial Narrow" w:hAnsi="Arial Narrow" w:cs="Arial"/>
                <w:sz w:val="24"/>
                <w:szCs w:val="24"/>
              </w:rPr>
              <w:lastRenderedPageBreak/>
              <w:t>with is the fact that plaintiff’s counsel only informed defendant’s counsel one day prior to the scheduled appointment</w:t>
            </w:r>
            <w:r w:rsidR="002F63D5" w:rsidRPr="000D648A">
              <w:rPr>
                <w:rFonts w:ascii="Arial Narrow" w:hAnsi="Arial Narrow" w:cs="Arial"/>
                <w:sz w:val="24"/>
                <w:szCs w:val="24"/>
              </w:rPr>
              <w:t xml:space="preserve"> that plaintiff </w:t>
            </w:r>
            <w:r w:rsidR="009F6B8B" w:rsidRPr="000D648A">
              <w:rPr>
                <w:rFonts w:ascii="Arial Narrow" w:hAnsi="Arial Narrow" w:cs="Arial"/>
                <w:sz w:val="24"/>
                <w:szCs w:val="24"/>
              </w:rPr>
              <w:t>will</w:t>
            </w:r>
            <w:r w:rsidR="002F63D5" w:rsidRPr="000D648A">
              <w:rPr>
                <w:rFonts w:ascii="Arial Narrow" w:hAnsi="Arial Narrow" w:cs="Arial"/>
                <w:sz w:val="24"/>
                <w:szCs w:val="24"/>
              </w:rPr>
              <w:t xml:space="preserve"> not </w:t>
            </w:r>
            <w:r w:rsidR="009F6B8B" w:rsidRPr="000D648A">
              <w:rPr>
                <w:rFonts w:ascii="Arial Narrow" w:hAnsi="Arial Narrow" w:cs="Arial"/>
                <w:sz w:val="24"/>
                <w:szCs w:val="24"/>
              </w:rPr>
              <w:t xml:space="preserve">be </w:t>
            </w:r>
            <w:r w:rsidR="002F63D5" w:rsidRPr="000D648A">
              <w:rPr>
                <w:rFonts w:ascii="Arial Narrow" w:hAnsi="Arial Narrow" w:cs="Arial"/>
                <w:sz w:val="24"/>
                <w:szCs w:val="24"/>
              </w:rPr>
              <w:t>attending</w:t>
            </w:r>
            <w:r w:rsidR="00B701B7" w:rsidRPr="000D648A">
              <w:rPr>
                <w:rFonts w:ascii="Arial Narrow" w:hAnsi="Arial Narrow" w:cs="Arial"/>
                <w:sz w:val="24"/>
                <w:szCs w:val="24"/>
              </w:rPr>
              <w:t>, which in my view was belated and the defendant shoul</w:t>
            </w:r>
            <w:r w:rsidR="002F63D5" w:rsidRPr="000D648A">
              <w:rPr>
                <w:rFonts w:ascii="Arial Narrow" w:hAnsi="Arial Narrow" w:cs="Arial"/>
                <w:sz w:val="24"/>
                <w:szCs w:val="24"/>
              </w:rPr>
              <w:t>d</w:t>
            </w:r>
            <w:r w:rsidR="00B701B7" w:rsidRPr="000D648A">
              <w:rPr>
                <w:rFonts w:ascii="Arial Narrow" w:hAnsi="Arial Narrow" w:cs="Arial"/>
                <w:sz w:val="24"/>
                <w:szCs w:val="24"/>
              </w:rPr>
              <w:t xml:space="preserve"> have been informed </w:t>
            </w:r>
            <w:r w:rsidR="002F63D5" w:rsidRPr="000D648A">
              <w:rPr>
                <w:rFonts w:ascii="Arial Narrow" w:hAnsi="Arial Narrow" w:cs="Arial"/>
                <w:sz w:val="24"/>
                <w:szCs w:val="24"/>
              </w:rPr>
              <w:t>in advanced to reschedule the examination.</w:t>
            </w:r>
          </w:p>
          <w:p w:rsidR="00852089" w:rsidRDefault="00852089" w:rsidP="00DA6472">
            <w:pPr>
              <w:spacing w:line="360" w:lineRule="auto"/>
              <w:jc w:val="both"/>
              <w:rPr>
                <w:rFonts w:ascii="Arial Narrow" w:hAnsi="Arial Narrow" w:cs="Arial"/>
                <w:sz w:val="24"/>
                <w:szCs w:val="24"/>
              </w:rPr>
            </w:pPr>
          </w:p>
          <w:p w:rsidR="00852089" w:rsidRDefault="00852089" w:rsidP="00DA6472">
            <w:pPr>
              <w:spacing w:line="360" w:lineRule="auto"/>
              <w:jc w:val="both"/>
              <w:rPr>
                <w:rFonts w:ascii="Arial Narrow" w:hAnsi="Arial Narrow" w:cs="Arial"/>
                <w:sz w:val="24"/>
                <w:szCs w:val="24"/>
              </w:rPr>
            </w:pPr>
            <w:r>
              <w:rPr>
                <w:rFonts w:ascii="Arial Narrow" w:hAnsi="Arial Narrow" w:cs="Arial"/>
                <w:sz w:val="24"/>
                <w:szCs w:val="24"/>
              </w:rPr>
              <w:t>[</w:t>
            </w:r>
            <w:r w:rsidR="00DA6472">
              <w:rPr>
                <w:rFonts w:ascii="Arial Narrow" w:hAnsi="Arial Narrow" w:cs="Arial"/>
                <w:sz w:val="24"/>
                <w:szCs w:val="24"/>
              </w:rPr>
              <w:t xml:space="preserve">12]   </w:t>
            </w:r>
            <w:r w:rsidR="001073FB">
              <w:rPr>
                <w:rFonts w:ascii="Arial Narrow" w:hAnsi="Arial Narrow" w:cs="Arial"/>
                <w:sz w:val="24"/>
                <w:szCs w:val="24"/>
              </w:rPr>
              <w:t xml:space="preserve">As the plaintiff’s counsel, in her replying affidavit, has agreed to pay plaintiff’s cost as a result of the cancelled examination, I do not need to pronounce myself on this. </w:t>
            </w:r>
          </w:p>
          <w:p w:rsidR="00991780" w:rsidRDefault="00991780" w:rsidP="00DA6472">
            <w:pPr>
              <w:spacing w:line="360" w:lineRule="auto"/>
              <w:jc w:val="both"/>
              <w:rPr>
                <w:rFonts w:ascii="Arial Narrow" w:hAnsi="Arial Narrow" w:cs="Arial"/>
                <w:sz w:val="24"/>
                <w:szCs w:val="24"/>
              </w:rPr>
            </w:pPr>
          </w:p>
          <w:p w:rsidR="00991780" w:rsidRPr="00991780" w:rsidRDefault="00991780" w:rsidP="00DA6472">
            <w:pPr>
              <w:spacing w:line="360" w:lineRule="auto"/>
              <w:jc w:val="both"/>
              <w:rPr>
                <w:rFonts w:ascii="Arial Narrow" w:hAnsi="Arial Narrow" w:cs="Arial"/>
                <w:sz w:val="24"/>
                <w:szCs w:val="24"/>
                <w:u w:val="single"/>
              </w:rPr>
            </w:pPr>
            <w:r w:rsidRPr="00991780">
              <w:rPr>
                <w:rFonts w:ascii="Arial Narrow" w:hAnsi="Arial Narrow" w:cs="Arial"/>
                <w:sz w:val="24"/>
                <w:szCs w:val="24"/>
                <w:u w:val="single"/>
              </w:rPr>
              <w:t xml:space="preserve">Costs </w:t>
            </w:r>
          </w:p>
          <w:p w:rsidR="001508A6" w:rsidRDefault="001508A6" w:rsidP="00DA6472">
            <w:pPr>
              <w:spacing w:line="360" w:lineRule="auto"/>
              <w:jc w:val="both"/>
              <w:rPr>
                <w:rFonts w:ascii="Arial Narrow" w:hAnsi="Arial Narrow" w:cs="Arial"/>
                <w:sz w:val="24"/>
                <w:szCs w:val="24"/>
                <w:lang w:val="en-US"/>
              </w:rPr>
            </w:pPr>
          </w:p>
          <w:p w:rsidR="00991780" w:rsidRDefault="00991780" w:rsidP="00DA6472">
            <w:pPr>
              <w:spacing w:line="360" w:lineRule="auto"/>
              <w:jc w:val="both"/>
              <w:rPr>
                <w:rFonts w:ascii="Arial Narrow" w:hAnsi="Arial Narrow" w:cs="Arial"/>
                <w:sz w:val="24"/>
                <w:szCs w:val="24"/>
                <w:lang w:val="en-US"/>
              </w:rPr>
            </w:pPr>
            <w:r w:rsidRPr="00991780">
              <w:rPr>
                <w:rFonts w:ascii="Arial Narrow" w:hAnsi="Arial Narrow" w:cs="Arial"/>
                <w:sz w:val="24"/>
                <w:szCs w:val="24"/>
                <w:lang w:val="en-US"/>
              </w:rPr>
              <w:t>[</w:t>
            </w:r>
            <w:r w:rsidR="00DA6472">
              <w:rPr>
                <w:rFonts w:ascii="Arial Narrow" w:hAnsi="Arial Narrow" w:cs="Arial"/>
                <w:sz w:val="24"/>
                <w:szCs w:val="24"/>
                <w:lang w:val="en-US"/>
              </w:rPr>
              <w:t>13</w:t>
            </w:r>
            <w:r>
              <w:rPr>
                <w:rFonts w:ascii="Arial Narrow" w:hAnsi="Arial Narrow" w:cs="Arial"/>
                <w:sz w:val="24"/>
                <w:szCs w:val="24"/>
                <w:lang w:val="en-US"/>
              </w:rPr>
              <w:t>]   The general rule in</w:t>
            </w:r>
            <w:r w:rsidRPr="00991780">
              <w:rPr>
                <w:rFonts w:ascii="Arial Narrow" w:hAnsi="Arial Narrow" w:cs="Arial"/>
                <w:sz w:val="24"/>
                <w:szCs w:val="24"/>
                <w:lang w:val="en-US"/>
              </w:rPr>
              <w:t xml:space="preserve"> that costs follow the event is not applicable to successful application for the grant of an indulgence by the court. An application for condonation of non-compliance with the provisions of </w:t>
            </w:r>
            <w:r>
              <w:rPr>
                <w:rFonts w:ascii="Arial Narrow" w:hAnsi="Arial Narrow" w:cs="Arial"/>
                <w:sz w:val="24"/>
                <w:szCs w:val="24"/>
                <w:lang w:val="en-US"/>
              </w:rPr>
              <w:t xml:space="preserve">the </w:t>
            </w:r>
            <w:r w:rsidRPr="00991780">
              <w:rPr>
                <w:rFonts w:ascii="Arial Narrow" w:hAnsi="Arial Narrow" w:cs="Arial"/>
                <w:sz w:val="24"/>
                <w:szCs w:val="24"/>
                <w:lang w:val="en-US"/>
              </w:rPr>
              <w:t>rule</w:t>
            </w:r>
            <w:r>
              <w:rPr>
                <w:rFonts w:ascii="Arial Narrow" w:hAnsi="Arial Narrow" w:cs="Arial"/>
                <w:sz w:val="24"/>
                <w:szCs w:val="24"/>
                <w:lang w:val="en-US"/>
              </w:rPr>
              <w:t>s</w:t>
            </w:r>
            <w:r w:rsidRPr="00991780">
              <w:rPr>
                <w:rFonts w:ascii="Arial Narrow" w:hAnsi="Arial Narrow" w:cs="Arial"/>
                <w:sz w:val="24"/>
                <w:szCs w:val="24"/>
                <w:lang w:val="en-US"/>
              </w:rPr>
              <w:t xml:space="preserve"> of court or an order of court in the matter in casu would qualify as seeking an indulgence. The application before court for the relief from sanctions is because of the applicant’s own dilatoriness and through no fault of the respondent.</w:t>
            </w:r>
          </w:p>
          <w:p w:rsidR="00991780" w:rsidRPr="00991780" w:rsidRDefault="00991780" w:rsidP="00DA6472">
            <w:pPr>
              <w:spacing w:line="360" w:lineRule="auto"/>
              <w:jc w:val="both"/>
              <w:rPr>
                <w:rFonts w:ascii="Arial Narrow" w:hAnsi="Arial Narrow" w:cs="Arial"/>
                <w:sz w:val="24"/>
                <w:szCs w:val="24"/>
                <w:lang w:val="en-US"/>
              </w:rPr>
            </w:pPr>
          </w:p>
          <w:p w:rsidR="00991780" w:rsidRPr="00991780" w:rsidRDefault="00991780" w:rsidP="00DA6472">
            <w:pPr>
              <w:spacing w:line="360" w:lineRule="auto"/>
              <w:jc w:val="both"/>
              <w:rPr>
                <w:rFonts w:ascii="Arial Narrow" w:hAnsi="Arial Narrow" w:cs="Arial"/>
                <w:sz w:val="24"/>
                <w:szCs w:val="24"/>
                <w:lang w:val="en-US"/>
              </w:rPr>
            </w:pPr>
            <w:r w:rsidRPr="00991780">
              <w:rPr>
                <w:rFonts w:ascii="Arial Narrow" w:hAnsi="Arial Narrow" w:cs="Arial"/>
                <w:sz w:val="24"/>
                <w:szCs w:val="24"/>
                <w:lang w:val="en-US"/>
              </w:rPr>
              <w:t>[</w:t>
            </w:r>
            <w:r w:rsidR="00DA6472">
              <w:rPr>
                <w:rFonts w:ascii="Arial Narrow" w:hAnsi="Arial Narrow" w:cs="Arial"/>
                <w:sz w:val="24"/>
                <w:szCs w:val="24"/>
                <w:lang w:val="en-US"/>
              </w:rPr>
              <w:t>14</w:t>
            </w:r>
            <w:r>
              <w:rPr>
                <w:rFonts w:ascii="Arial Narrow" w:hAnsi="Arial Narrow" w:cs="Arial"/>
                <w:sz w:val="24"/>
                <w:szCs w:val="24"/>
                <w:lang w:val="en-US"/>
              </w:rPr>
              <w:t xml:space="preserve">]     </w:t>
            </w:r>
            <w:r w:rsidRPr="00991780">
              <w:rPr>
                <w:rFonts w:ascii="Arial Narrow" w:hAnsi="Arial Narrow" w:cs="Arial"/>
                <w:sz w:val="24"/>
                <w:szCs w:val="24"/>
                <w:lang w:val="en-US"/>
              </w:rPr>
              <w:t>I am of the considered view that the respondent was justified in opposing the application and therefore the applicant must be liable for not only the application but for the cost of opposing the application.</w:t>
            </w:r>
          </w:p>
          <w:p w:rsidR="00991780" w:rsidRDefault="00991780" w:rsidP="00DA6472">
            <w:pPr>
              <w:spacing w:line="360" w:lineRule="auto"/>
              <w:jc w:val="both"/>
              <w:rPr>
                <w:rFonts w:ascii="Arial Narrow" w:hAnsi="Arial Narrow" w:cs="Arial"/>
                <w:sz w:val="24"/>
                <w:szCs w:val="24"/>
                <w:lang w:val="en-US"/>
              </w:rPr>
            </w:pPr>
          </w:p>
          <w:p w:rsidR="003223A4" w:rsidRPr="00DE5F56" w:rsidRDefault="00DA6472" w:rsidP="00DA6472">
            <w:pPr>
              <w:spacing w:line="360" w:lineRule="auto"/>
              <w:jc w:val="both"/>
              <w:rPr>
                <w:rFonts w:ascii="Arial Narrow" w:hAnsi="Arial Narrow" w:cs="Arial"/>
                <w:sz w:val="24"/>
                <w:szCs w:val="24"/>
                <w:lang w:val="en-US"/>
              </w:rPr>
            </w:pPr>
            <w:r>
              <w:rPr>
                <w:rFonts w:ascii="Arial Narrow" w:hAnsi="Arial Narrow" w:cs="Arial"/>
                <w:sz w:val="24"/>
                <w:szCs w:val="24"/>
                <w:lang w:val="en-US"/>
              </w:rPr>
              <w:t>[15</w:t>
            </w:r>
            <w:r w:rsidR="003B4C2A">
              <w:rPr>
                <w:rFonts w:ascii="Arial Narrow" w:hAnsi="Arial Narrow" w:cs="Arial"/>
                <w:sz w:val="24"/>
                <w:szCs w:val="24"/>
                <w:lang w:val="en-US"/>
              </w:rPr>
              <w:t>]</w:t>
            </w:r>
            <w:r w:rsidR="00CF3B2E">
              <w:rPr>
                <w:rFonts w:ascii="Arial Narrow" w:hAnsi="Arial Narrow" w:cs="Arial"/>
                <w:sz w:val="24"/>
                <w:szCs w:val="24"/>
                <w:lang w:val="en-US"/>
              </w:rPr>
              <w:t xml:space="preserve">     </w:t>
            </w:r>
            <w:r w:rsidR="006A6F65">
              <w:rPr>
                <w:rFonts w:ascii="Arial Narrow" w:hAnsi="Arial Narrow" w:cs="Arial"/>
                <w:sz w:val="24"/>
                <w:szCs w:val="24"/>
                <w:lang w:val="en-US"/>
              </w:rPr>
              <w:t>My order is therefor</w:t>
            </w:r>
            <w:r w:rsidR="00571AC1">
              <w:rPr>
                <w:rFonts w:ascii="Arial Narrow" w:hAnsi="Arial Narrow" w:cs="Arial"/>
                <w:sz w:val="24"/>
                <w:szCs w:val="24"/>
                <w:lang w:val="en-US"/>
              </w:rPr>
              <w:t xml:space="preserve"> as</w:t>
            </w:r>
            <w:r w:rsidR="006A6F65">
              <w:rPr>
                <w:rFonts w:ascii="Arial Narrow" w:hAnsi="Arial Narrow" w:cs="Arial"/>
                <w:sz w:val="24"/>
                <w:szCs w:val="24"/>
                <w:lang w:val="en-US"/>
              </w:rPr>
              <w:t xml:space="preserve"> </w:t>
            </w:r>
            <w:r w:rsidR="00571AC1">
              <w:rPr>
                <w:rFonts w:ascii="Arial Narrow" w:hAnsi="Arial Narrow" w:cs="Arial"/>
                <w:sz w:val="24"/>
                <w:szCs w:val="24"/>
                <w:lang w:val="en-US"/>
              </w:rPr>
              <w:t xml:space="preserve">set out </w:t>
            </w:r>
            <w:r w:rsidR="00AB77A2">
              <w:rPr>
                <w:rFonts w:ascii="Arial Narrow" w:hAnsi="Arial Narrow" w:cs="Arial"/>
                <w:sz w:val="24"/>
                <w:szCs w:val="24"/>
                <w:lang w:val="en-US"/>
              </w:rPr>
              <w:t>above.</w:t>
            </w:r>
          </w:p>
          <w:p w:rsidR="005F7D87" w:rsidRDefault="005F7D87" w:rsidP="00DA6472">
            <w:pPr>
              <w:spacing w:line="360" w:lineRule="auto"/>
              <w:jc w:val="center"/>
              <w:rPr>
                <w:rFonts w:ascii="Arial Narrow" w:hAnsi="Arial Narrow" w:cs="Arial"/>
                <w:sz w:val="24"/>
                <w:szCs w:val="24"/>
              </w:rPr>
            </w:pPr>
          </w:p>
          <w:p w:rsidR="000D648A" w:rsidRDefault="000D648A" w:rsidP="00DA6472">
            <w:pPr>
              <w:spacing w:line="360" w:lineRule="auto"/>
              <w:jc w:val="center"/>
              <w:rPr>
                <w:rFonts w:ascii="Arial Narrow" w:hAnsi="Arial Narrow" w:cs="Arial"/>
                <w:sz w:val="24"/>
                <w:szCs w:val="24"/>
              </w:rPr>
            </w:pPr>
          </w:p>
          <w:p w:rsidR="00DA6472" w:rsidRDefault="00DA6472" w:rsidP="00DA6472">
            <w:pPr>
              <w:spacing w:line="360" w:lineRule="auto"/>
              <w:jc w:val="center"/>
              <w:rPr>
                <w:rFonts w:ascii="Arial Narrow" w:hAnsi="Arial Narrow" w:cs="Arial"/>
                <w:sz w:val="24"/>
                <w:szCs w:val="24"/>
              </w:rPr>
            </w:pPr>
          </w:p>
          <w:p w:rsidR="00DA6472" w:rsidRPr="00DE5F56" w:rsidRDefault="00DA6472" w:rsidP="00DA6472">
            <w:pPr>
              <w:spacing w:line="360" w:lineRule="auto"/>
              <w:jc w:val="center"/>
              <w:rPr>
                <w:rFonts w:ascii="Arial Narrow" w:hAnsi="Arial Narrow" w:cs="Arial"/>
                <w:sz w:val="24"/>
                <w:szCs w:val="24"/>
              </w:rPr>
            </w:pPr>
          </w:p>
        </w:tc>
      </w:tr>
      <w:tr w:rsidR="00D26CB5" w:rsidRPr="00E757E9" w:rsidTr="0092129C">
        <w:tc>
          <w:tcPr>
            <w:tcW w:w="4770" w:type="dxa"/>
          </w:tcPr>
          <w:p w:rsidR="00D26CB5" w:rsidRPr="00E757E9" w:rsidRDefault="00A8443D" w:rsidP="00DA6472">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 </w:t>
            </w:r>
            <w:r w:rsidR="00D926C9">
              <w:rPr>
                <w:rFonts w:ascii="Arial Narrow" w:hAnsi="Arial Narrow" w:cs="Arial"/>
                <w:b/>
                <w:sz w:val="24"/>
                <w:szCs w:val="24"/>
              </w:rPr>
              <w:t>Judge’s signature</w:t>
            </w:r>
          </w:p>
        </w:tc>
        <w:tc>
          <w:tcPr>
            <w:tcW w:w="4950" w:type="dxa"/>
            <w:gridSpan w:val="2"/>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Note to the parties:</w:t>
            </w:r>
          </w:p>
        </w:tc>
      </w:tr>
      <w:tr w:rsidR="00D26CB5" w:rsidRPr="00E757E9" w:rsidTr="0092129C">
        <w:trPr>
          <w:trHeight w:val="1114"/>
        </w:trPr>
        <w:tc>
          <w:tcPr>
            <w:tcW w:w="4770" w:type="dxa"/>
          </w:tcPr>
          <w:p w:rsidR="00D26CB5" w:rsidRPr="00E757E9" w:rsidRDefault="00D26CB5" w:rsidP="00DA6472">
            <w:pPr>
              <w:spacing w:line="360" w:lineRule="auto"/>
              <w:jc w:val="both"/>
              <w:rPr>
                <w:rFonts w:ascii="Arial Narrow" w:hAnsi="Arial Narrow" w:cs="Arial"/>
                <w:sz w:val="24"/>
                <w:szCs w:val="24"/>
              </w:rPr>
            </w:pPr>
          </w:p>
          <w:p w:rsidR="00D26CB5" w:rsidRDefault="00D26CB5" w:rsidP="00DA6472">
            <w:pPr>
              <w:spacing w:line="360" w:lineRule="auto"/>
              <w:jc w:val="both"/>
              <w:rPr>
                <w:rFonts w:ascii="Arial Narrow" w:hAnsi="Arial Narrow" w:cs="Arial"/>
                <w:sz w:val="24"/>
                <w:szCs w:val="24"/>
              </w:rPr>
            </w:pPr>
          </w:p>
          <w:p w:rsidR="002B4E8C" w:rsidRDefault="002B4E8C" w:rsidP="00DA6472">
            <w:pPr>
              <w:spacing w:line="360" w:lineRule="auto"/>
              <w:jc w:val="both"/>
              <w:rPr>
                <w:rFonts w:ascii="Arial Narrow" w:hAnsi="Arial Narrow" w:cs="Arial"/>
                <w:sz w:val="24"/>
                <w:szCs w:val="24"/>
              </w:rPr>
            </w:pPr>
          </w:p>
          <w:p w:rsidR="002B4E8C" w:rsidRPr="00E757E9" w:rsidRDefault="002B4E8C" w:rsidP="00DA6472">
            <w:pPr>
              <w:spacing w:line="360" w:lineRule="auto"/>
              <w:jc w:val="both"/>
              <w:rPr>
                <w:rFonts w:ascii="Arial Narrow" w:hAnsi="Arial Narrow" w:cs="Arial"/>
                <w:sz w:val="24"/>
                <w:szCs w:val="24"/>
              </w:rPr>
            </w:pPr>
          </w:p>
          <w:p w:rsidR="00D26CB5" w:rsidRPr="00E757E9" w:rsidRDefault="00D26CB5" w:rsidP="00DA6472">
            <w:pPr>
              <w:spacing w:line="360" w:lineRule="auto"/>
              <w:jc w:val="both"/>
              <w:rPr>
                <w:rFonts w:ascii="Arial Narrow" w:hAnsi="Arial Narrow" w:cs="Arial"/>
                <w:sz w:val="24"/>
                <w:szCs w:val="24"/>
              </w:rPr>
            </w:pPr>
          </w:p>
        </w:tc>
        <w:tc>
          <w:tcPr>
            <w:tcW w:w="4950" w:type="dxa"/>
            <w:gridSpan w:val="2"/>
          </w:tcPr>
          <w:p w:rsidR="00D26CB5" w:rsidRPr="00E757E9" w:rsidRDefault="00D26CB5" w:rsidP="00DA6472">
            <w:pPr>
              <w:spacing w:line="360" w:lineRule="auto"/>
              <w:jc w:val="both"/>
              <w:rPr>
                <w:rFonts w:ascii="Arial Narrow" w:hAnsi="Arial Narrow" w:cs="Arial"/>
                <w:sz w:val="24"/>
                <w:szCs w:val="24"/>
              </w:rPr>
            </w:pPr>
            <w:r w:rsidRPr="00E757E9">
              <w:rPr>
                <w:rFonts w:ascii="Arial Narrow" w:hAnsi="Arial Narrow" w:cs="Arial"/>
                <w:sz w:val="24"/>
                <w:szCs w:val="24"/>
              </w:rPr>
              <w:t>Not applicable.</w:t>
            </w:r>
          </w:p>
        </w:tc>
      </w:tr>
      <w:tr w:rsidR="00D26CB5" w:rsidRPr="00E757E9" w:rsidTr="0092129C">
        <w:tc>
          <w:tcPr>
            <w:tcW w:w="9720" w:type="dxa"/>
            <w:gridSpan w:val="3"/>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Counsel:</w:t>
            </w:r>
          </w:p>
        </w:tc>
      </w:tr>
      <w:tr w:rsidR="00D26CB5" w:rsidRPr="00E757E9" w:rsidTr="0092129C">
        <w:tc>
          <w:tcPr>
            <w:tcW w:w="4770" w:type="dxa"/>
          </w:tcPr>
          <w:p w:rsidR="00D26CB5" w:rsidRPr="00E757E9" w:rsidRDefault="00571AC1" w:rsidP="00DA6472">
            <w:pPr>
              <w:spacing w:line="360" w:lineRule="auto"/>
              <w:jc w:val="center"/>
              <w:rPr>
                <w:rFonts w:ascii="Arial Narrow" w:hAnsi="Arial Narrow" w:cs="Arial"/>
                <w:b/>
                <w:sz w:val="24"/>
                <w:szCs w:val="24"/>
              </w:rPr>
            </w:pPr>
            <w:r>
              <w:rPr>
                <w:rFonts w:ascii="Arial Narrow" w:hAnsi="Arial Narrow" w:cs="Arial"/>
                <w:b/>
                <w:sz w:val="24"/>
                <w:szCs w:val="24"/>
              </w:rPr>
              <w:t>Plaintiff</w:t>
            </w:r>
          </w:p>
        </w:tc>
        <w:tc>
          <w:tcPr>
            <w:tcW w:w="4950" w:type="dxa"/>
            <w:gridSpan w:val="2"/>
          </w:tcPr>
          <w:p w:rsidR="00D26CB5" w:rsidRPr="00E757E9" w:rsidRDefault="00D26CB5" w:rsidP="00DA6472">
            <w:pPr>
              <w:spacing w:line="360" w:lineRule="auto"/>
              <w:jc w:val="center"/>
              <w:rPr>
                <w:rFonts w:ascii="Arial Narrow" w:hAnsi="Arial Narrow" w:cs="Arial"/>
                <w:b/>
                <w:sz w:val="24"/>
                <w:szCs w:val="24"/>
              </w:rPr>
            </w:pPr>
            <w:r w:rsidRPr="00E757E9">
              <w:rPr>
                <w:rFonts w:ascii="Arial Narrow" w:hAnsi="Arial Narrow" w:cs="Arial"/>
                <w:b/>
                <w:sz w:val="24"/>
                <w:szCs w:val="24"/>
              </w:rPr>
              <w:t xml:space="preserve"> Respondent</w:t>
            </w:r>
            <w:r w:rsidR="00567A34">
              <w:rPr>
                <w:rFonts w:ascii="Arial Narrow" w:hAnsi="Arial Narrow" w:cs="Arial"/>
                <w:b/>
                <w:sz w:val="24"/>
                <w:szCs w:val="24"/>
              </w:rPr>
              <w:t xml:space="preserve"> </w:t>
            </w:r>
          </w:p>
        </w:tc>
      </w:tr>
      <w:tr w:rsidR="00D26CB5" w:rsidRPr="00E757E9" w:rsidTr="0092129C">
        <w:tc>
          <w:tcPr>
            <w:tcW w:w="4770" w:type="dxa"/>
          </w:tcPr>
          <w:p w:rsidR="00D26CB5" w:rsidRDefault="006117D4" w:rsidP="00DA6472">
            <w:pPr>
              <w:spacing w:line="360" w:lineRule="auto"/>
              <w:jc w:val="center"/>
              <w:rPr>
                <w:rFonts w:ascii="Arial Narrow" w:hAnsi="Arial Narrow" w:cs="Arial"/>
                <w:sz w:val="24"/>
                <w:szCs w:val="24"/>
              </w:rPr>
            </w:pPr>
            <w:r>
              <w:rPr>
                <w:rFonts w:ascii="Arial Narrow" w:hAnsi="Arial Narrow" w:cs="Arial"/>
                <w:sz w:val="24"/>
                <w:szCs w:val="24"/>
              </w:rPr>
              <w:t xml:space="preserve">Ms R Mondo </w:t>
            </w:r>
          </w:p>
          <w:p w:rsidR="00D926C9" w:rsidRDefault="006117D4" w:rsidP="00DA6472">
            <w:pPr>
              <w:spacing w:line="360" w:lineRule="auto"/>
              <w:jc w:val="center"/>
              <w:rPr>
                <w:rFonts w:ascii="Arial Narrow" w:hAnsi="Arial Narrow" w:cs="Arial"/>
                <w:sz w:val="24"/>
                <w:szCs w:val="24"/>
              </w:rPr>
            </w:pPr>
            <w:r>
              <w:rPr>
                <w:rFonts w:ascii="Arial Narrow" w:hAnsi="Arial Narrow" w:cs="Arial"/>
                <w:sz w:val="24"/>
                <w:szCs w:val="24"/>
              </w:rPr>
              <w:t xml:space="preserve">Of </w:t>
            </w:r>
            <w:r w:rsidR="00D926C9">
              <w:rPr>
                <w:rFonts w:ascii="Arial Narrow" w:hAnsi="Arial Narrow" w:cs="Arial"/>
                <w:sz w:val="24"/>
                <w:szCs w:val="24"/>
              </w:rPr>
              <w:t xml:space="preserve"> </w:t>
            </w:r>
          </w:p>
          <w:p w:rsidR="00D926C9" w:rsidRPr="00E757E9" w:rsidRDefault="006117D4" w:rsidP="00DA6472">
            <w:pPr>
              <w:spacing w:line="360" w:lineRule="auto"/>
              <w:jc w:val="center"/>
              <w:rPr>
                <w:rFonts w:ascii="Arial Narrow" w:hAnsi="Arial Narrow" w:cs="Arial"/>
                <w:sz w:val="24"/>
                <w:szCs w:val="24"/>
              </w:rPr>
            </w:pPr>
            <w:r>
              <w:rPr>
                <w:rFonts w:ascii="Arial Narrow" w:hAnsi="Arial Narrow" w:cs="Arial"/>
                <w:sz w:val="24"/>
                <w:szCs w:val="24"/>
              </w:rPr>
              <w:t xml:space="preserve">Nixon Marcus Public Law Office </w:t>
            </w:r>
          </w:p>
        </w:tc>
        <w:tc>
          <w:tcPr>
            <w:tcW w:w="4950" w:type="dxa"/>
            <w:gridSpan w:val="2"/>
          </w:tcPr>
          <w:p w:rsidR="00D26CB5" w:rsidRDefault="005B3909" w:rsidP="00DA6472">
            <w:pPr>
              <w:spacing w:line="360" w:lineRule="auto"/>
              <w:jc w:val="center"/>
              <w:rPr>
                <w:rFonts w:ascii="Arial Narrow" w:hAnsi="Arial Narrow" w:cs="Arial"/>
                <w:sz w:val="24"/>
                <w:szCs w:val="24"/>
              </w:rPr>
            </w:pPr>
            <w:r>
              <w:rPr>
                <w:rFonts w:ascii="Arial Narrow" w:hAnsi="Arial Narrow" w:cs="Arial"/>
                <w:sz w:val="24"/>
                <w:szCs w:val="24"/>
              </w:rPr>
              <w:t>Mr</w:t>
            </w:r>
            <w:r w:rsidR="006117D4">
              <w:rPr>
                <w:rFonts w:ascii="Arial Narrow" w:hAnsi="Arial Narrow" w:cs="Arial"/>
                <w:sz w:val="24"/>
                <w:szCs w:val="24"/>
              </w:rPr>
              <w:t xml:space="preserve"> K Haraseb</w:t>
            </w:r>
          </w:p>
          <w:p w:rsidR="00F8299A" w:rsidRDefault="00F8299A" w:rsidP="00DA6472">
            <w:pPr>
              <w:spacing w:line="360" w:lineRule="auto"/>
              <w:jc w:val="center"/>
              <w:rPr>
                <w:rFonts w:ascii="Arial Narrow" w:hAnsi="Arial Narrow" w:cs="Arial"/>
                <w:sz w:val="24"/>
                <w:szCs w:val="24"/>
              </w:rPr>
            </w:pPr>
            <w:r>
              <w:rPr>
                <w:rFonts w:ascii="Arial Narrow" w:hAnsi="Arial Narrow" w:cs="Arial"/>
                <w:sz w:val="24"/>
                <w:szCs w:val="24"/>
              </w:rPr>
              <w:t xml:space="preserve">Of </w:t>
            </w:r>
          </w:p>
          <w:p w:rsidR="006117D4" w:rsidRPr="00E757E9" w:rsidRDefault="006117D4" w:rsidP="00DA6472">
            <w:pPr>
              <w:spacing w:line="360" w:lineRule="auto"/>
              <w:jc w:val="center"/>
              <w:rPr>
                <w:rFonts w:ascii="Arial Narrow" w:hAnsi="Arial Narrow" w:cs="Arial"/>
                <w:sz w:val="24"/>
                <w:szCs w:val="24"/>
              </w:rPr>
            </w:pPr>
            <w:r>
              <w:rPr>
                <w:rFonts w:ascii="Arial Narrow" w:hAnsi="Arial Narrow" w:cs="Arial"/>
                <w:sz w:val="24"/>
                <w:szCs w:val="24"/>
              </w:rPr>
              <w:t>ENSafrica (Incorporated as Lorentz Angula Inc.)</w:t>
            </w:r>
          </w:p>
        </w:tc>
      </w:tr>
    </w:tbl>
    <w:p w:rsidR="00D26CB5" w:rsidRPr="00E757E9" w:rsidRDefault="00D26CB5" w:rsidP="00DA6472">
      <w:pPr>
        <w:spacing w:after="0" w:line="360" w:lineRule="auto"/>
        <w:rPr>
          <w:rFonts w:ascii="Arial Narrow" w:hAnsi="Arial Narrow"/>
          <w:sz w:val="24"/>
          <w:szCs w:val="24"/>
        </w:rPr>
      </w:pPr>
    </w:p>
    <w:sectPr w:rsidR="00D26CB5" w:rsidRPr="00E757E9" w:rsidSect="009937E0">
      <w:headerReference w:type="default" r:id="rId8"/>
      <w:footerReference w:type="default" r:id="rId9"/>
      <w:pgSz w:w="11906" w:h="16838"/>
      <w:pgMar w:top="1080" w:right="1440" w:bottom="1138" w:left="1440" w:header="706" w:footer="7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1B5" w:rsidRDefault="00F051B5" w:rsidP="00D01890">
      <w:pPr>
        <w:spacing w:after="0" w:line="240" w:lineRule="auto"/>
      </w:pPr>
      <w:r>
        <w:separator/>
      </w:r>
    </w:p>
  </w:endnote>
  <w:endnote w:type="continuationSeparator" w:id="0">
    <w:p w:rsidR="00F051B5" w:rsidRDefault="00F051B5"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DA" w:rsidRDefault="003B7CDA">
    <w:pPr>
      <w:pStyle w:val="Footer"/>
      <w:jc w:val="right"/>
    </w:pPr>
  </w:p>
  <w:p w:rsidR="003B7CDA" w:rsidRDefault="003B7C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1B5" w:rsidRDefault="00F051B5" w:rsidP="00D01890">
      <w:pPr>
        <w:spacing w:after="0" w:line="240" w:lineRule="auto"/>
      </w:pPr>
      <w:r>
        <w:separator/>
      </w:r>
    </w:p>
  </w:footnote>
  <w:footnote w:type="continuationSeparator" w:id="0">
    <w:p w:rsidR="00F051B5" w:rsidRDefault="00F051B5" w:rsidP="00D0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3B7CDA" w:rsidRDefault="003B7CDA">
        <w:pPr>
          <w:pStyle w:val="Header"/>
          <w:jc w:val="right"/>
        </w:pPr>
        <w:r>
          <w:fldChar w:fldCharType="begin"/>
        </w:r>
        <w:r>
          <w:instrText xml:space="preserve"> PAGE   \* MERGEFORMAT </w:instrText>
        </w:r>
        <w:r>
          <w:fldChar w:fldCharType="separate"/>
        </w:r>
        <w:r w:rsidR="006809A2">
          <w:rPr>
            <w:noProof/>
          </w:rPr>
          <w:t>2</w:t>
        </w:r>
        <w:r>
          <w:rPr>
            <w:noProof/>
          </w:rPr>
          <w:fldChar w:fldCharType="end"/>
        </w:r>
      </w:p>
    </w:sdtContent>
  </w:sdt>
  <w:p w:rsidR="003B7CDA" w:rsidRDefault="003B7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1E85"/>
    <w:multiLevelType w:val="hybridMultilevel"/>
    <w:tmpl w:val="18143FE0"/>
    <w:lvl w:ilvl="0" w:tplc="2A6033F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209070C4"/>
    <w:multiLevelType w:val="multilevel"/>
    <w:tmpl w:val="2F04F9DA"/>
    <w:lvl w:ilvl="0">
      <w:start w:val="1"/>
      <w:numFmt w:val="decimal"/>
      <w:lvlText w:val="%1."/>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2" w15:restartNumberingAfterBreak="0">
    <w:nsid w:val="230C4E2B"/>
    <w:multiLevelType w:val="hybridMultilevel"/>
    <w:tmpl w:val="CA68A562"/>
    <w:lvl w:ilvl="0" w:tplc="1E26155A">
      <w:start w:val="1"/>
      <w:numFmt w:val="decimal"/>
      <w:lvlText w:val="[%1]"/>
      <w:lvlJc w:val="left"/>
      <w:pPr>
        <w:ind w:left="1495" w:hanging="360"/>
      </w:pPr>
      <w:rPr>
        <w:rFonts w:hint="default"/>
        <w:sz w:val="24"/>
        <w:szCs w:val="24"/>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3"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63B82"/>
    <w:multiLevelType w:val="hybridMultilevel"/>
    <w:tmpl w:val="44BEA89E"/>
    <w:lvl w:ilvl="0" w:tplc="C7DCE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8531395"/>
    <w:multiLevelType w:val="hybridMultilevel"/>
    <w:tmpl w:val="E26E53AA"/>
    <w:lvl w:ilvl="0" w:tplc="76D2F6EE">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5"/>
  </w:num>
  <w:num w:numId="5">
    <w:abstractNumId w:val="6"/>
  </w:num>
  <w:num w:numId="6">
    <w:abstractNumId w:val="3"/>
  </w:num>
  <w:num w:numId="7">
    <w:abstractNumId w:val="7"/>
  </w:num>
  <w:num w:numId="8">
    <w:abstractNumId w:val="0"/>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2555E"/>
    <w:rsid w:val="000309E0"/>
    <w:rsid w:val="00035699"/>
    <w:rsid w:val="00040B97"/>
    <w:rsid w:val="0004308D"/>
    <w:rsid w:val="00046FFB"/>
    <w:rsid w:val="000501B3"/>
    <w:rsid w:val="000521B7"/>
    <w:rsid w:val="000674D1"/>
    <w:rsid w:val="00070701"/>
    <w:rsid w:val="00070929"/>
    <w:rsid w:val="00071486"/>
    <w:rsid w:val="00097643"/>
    <w:rsid w:val="000A2F65"/>
    <w:rsid w:val="000A684E"/>
    <w:rsid w:val="000B31F0"/>
    <w:rsid w:val="000B35CE"/>
    <w:rsid w:val="000B4FB2"/>
    <w:rsid w:val="000B6102"/>
    <w:rsid w:val="000B7507"/>
    <w:rsid w:val="000C2019"/>
    <w:rsid w:val="000C73FA"/>
    <w:rsid w:val="000D218C"/>
    <w:rsid w:val="000D3044"/>
    <w:rsid w:val="000D648A"/>
    <w:rsid w:val="000D70A9"/>
    <w:rsid w:val="000E043D"/>
    <w:rsid w:val="000E6395"/>
    <w:rsid w:val="000F05FE"/>
    <w:rsid w:val="000F1321"/>
    <w:rsid w:val="000F3A0D"/>
    <w:rsid w:val="000F4B68"/>
    <w:rsid w:val="000F6D8E"/>
    <w:rsid w:val="000F7C5C"/>
    <w:rsid w:val="001007FF"/>
    <w:rsid w:val="001068B9"/>
    <w:rsid w:val="001073FB"/>
    <w:rsid w:val="001108CF"/>
    <w:rsid w:val="001123FA"/>
    <w:rsid w:val="00113AED"/>
    <w:rsid w:val="00114FF5"/>
    <w:rsid w:val="0012786A"/>
    <w:rsid w:val="00142951"/>
    <w:rsid w:val="00142BD3"/>
    <w:rsid w:val="00145ADA"/>
    <w:rsid w:val="001479DB"/>
    <w:rsid w:val="0015050A"/>
    <w:rsid w:val="001508A6"/>
    <w:rsid w:val="00153EFE"/>
    <w:rsid w:val="00163161"/>
    <w:rsid w:val="001648D8"/>
    <w:rsid w:val="00164DE0"/>
    <w:rsid w:val="00165A20"/>
    <w:rsid w:val="0017237D"/>
    <w:rsid w:val="0017517E"/>
    <w:rsid w:val="00192E55"/>
    <w:rsid w:val="00194111"/>
    <w:rsid w:val="001A3F99"/>
    <w:rsid w:val="001B330C"/>
    <w:rsid w:val="001B7111"/>
    <w:rsid w:val="001D0856"/>
    <w:rsid w:val="001D15D1"/>
    <w:rsid w:val="001E4FF0"/>
    <w:rsid w:val="001E5CCC"/>
    <w:rsid w:val="001F2E0C"/>
    <w:rsid w:val="001F4781"/>
    <w:rsid w:val="00201138"/>
    <w:rsid w:val="00204929"/>
    <w:rsid w:val="00206E1F"/>
    <w:rsid w:val="00214C81"/>
    <w:rsid w:val="00214E94"/>
    <w:rsid w:val="00216069"/>
    <w:rsid w:val="00222323"/>
    <w:rsid w:val="002246A3"/>
    <w:rsid w:val="00226E2F"/>
    <w:rsid w:val="00237DF6"/>
    <w:rsid w:val="00240526"/>
    <w:rsid w:val="00243C8D"/>
    <w:rsid w:val="00247BE3"/>
    <w:rsid w:val="002517B0"/>
    <w:rsid w:val="00255A67"/>
    <w:rsid w:val="00260F2B"/>
    <w:rsid w:val="002627CF"/>
    <w:rsid w:val="002642F9"/>
    <w:rsid w:val="00266084"/>
    <w:rsid w:val="00267013"/>
    <w:rsid w:val="00270FD3"/>
    <w:rsid w:val="002730BF"/>
    <w:rsid w:val="00280ADC"/>
    <w:rsid w:val="0029227C"/>
    <w:rsid w:val="00295333"/>
    <w:rsid w:val="00295D3B"/>
    <w:rsid w:val="00296593"/>
    <w:rsid w:val="002A699C"/>
    <w:rsid w:val="002A7603"/>
    <w:rsid w:val="002B0C52"/>
    <w:rsid w:val="002B26C0"/>
    <w:rsid w:val="002B4E8C"/>
    <w:rsid w:val="002C2969"/>
    <w:rsid w:val="002C4E37"/>
    <w:rsid w:val="002C63DD"/>
    <w:rsid w:val="002D78B1"/>
    <w:rsid w:val="002E2FA9"/>
    <w:rsid w:val="002F3704"/>
    <w:rsid w:val="002F4A64"/>
    <w:rsid w:val="002F63D5"/>
    <w:rsid w:val="0030395F"/>
    <w:rsid w:val="00304CD2"/>
    <w:rsid w:val="0030538D"/>
    <w:rsid w:val="0031370C"/>
    <w:rsid w:val="00313CD0"/>
    <w:rsid w:val="00321AA9"/>
    <w:rsid w:val="003221BD"/>
    <w:rsid w:val="003223A4"/>
    <w:rsid w:val="003246A7"/>
    <w:rsid w:val="0032634A"/>
    <w:rsid w:val="00336EA3"/>
    <w:rsid w:val="003452EF"/>
    <w:rsid w:val="00346EB8"/>
    <w:rsid w:val="00351519"/>
    <w:rsid w:val="00356C0C"/>
    <w:rsid w:val="00361EBC"/>
    <w:rsid w:val="003677C6"/>
    <w:rsid w:val="00375095"/>
    <w:rsid w:val="00375F61"/>
    <w:rsid w:val="00384BFF"/>
    <w:rsid w:val="003901FB"/>
    <w:rsid w:val="00390E41"/>
    <w:rsid w:val="00393C39"/>
    <w:rsid w:val="0039465F"/>
    <w:rsid w:val="00394B64"/>
    <w:rsid w:val="00397C7F"/>
    <w:rsid w:val="003A0AED"/>
    <w:rsid w:val="003A125B"/>
    <w:rsid w:val="003B4C2A"/>
    <w:rsid w:val="003B7CDA"/>
    <w:rsid w:val="003C2051"/>
    <w:rsid w:val="003C2587"/>
    <w:rsid w:val="003C2FCB"/>
    <w:rsid w:val="003C3525"/>
    <w:rsid w:val="003D6370"/>
    <w:rsid w:val="003D66E0"/>
    <w:rsid w:val="003D7A92"/>
    <w:rsid w:val="003E0400"/>
    <w:rsid w:val="003E1468"/>
    <w:rsid w:val="003E5C60"/>
    <w:rsid w:val="003E6198"/>
    <w:rsid w:val="003E72CC"/>
    <w:rsid w:val="003F23AF"/>
    <w:rsid w:val="003F40BD"/>
    <w:rsid w:val="003F526F"/>
    <w:rsid w:val="004036BB"/>
    <w:rsid w:val="00404EDF"/>
    <w:rsid w:val="00410EC4"/>
    <w:rsid w:val="00413B7B"/>
    <w:rsid w:val="00420266"/>
    <w:rsid w:val="00422236"/>
    <w:rsid w:val="00425233"/>
    <w:rsid w:val="0042554E"/>
    <w:rsid w:val="004262E2"/>
    <w:rsid w:val="00427466"/>
    <w:rsid w:val="0043000E"/>
    <w:rsid w:val="00434521"/>
    <w:rsid w:val="004502D1"/>
    <w:rsid w:val="00463102"/>
    <w:rsid w:val="00466461"/>
    <w:rsid w:val="004705C9"/>
    <w:rsid w:val="00473CF0"/>
    <w:rsid w:val="0047650B"/>
    <w:rsid w:val="0048245E"/>
    <w:rsid w:val="00484737"/>
    <w:rsid w:val="00487D58"/>
    <w:rsid w:val="00490222"/>
    <w:rsid w:val="0049404B"/>
    <w:rsid w:val="004A0173"/>
    <w:rsid w:val="004A2CFA"/>
    <w:rsid w:val="004A4E75"/>
    <w:rsid w:val="004A67D2"/>
    <w:rsid w:val="004B207A"/>
    <w:rsid w:val="004C0404"/>
    <w:rsid w:val="004C2B3E"/>
    <w:rsid w:val="004D313F"/>
    <w:rsid w:val="004E478D"/>
    <w:rsid w:val="004E6E67"/>
    <w:rsid w:val="004E7F24"/>
    <w:rsid w:val="004F2D2F"/>
    <w:rsid w:val="00510ACD"/>
    <w:rsid w:val="00513F10"/>
    <w:rsid w:val="00515C38"/>
    <w:rsid w:val="00525292"/>
    <w:rsid w:val="005315E1"/>
    <w:rsid w:val="00535679"/>
    <w:rsid w:val="00535ADC"/>
    <w:rsid w:val="00536426"/>
    <w:rsid w:val="00536735"/>
    <w:rsid w:val="00543009"/>
    <w:rsid w:val="00543F56"/>
    <w:rsid w:val="00545944"/>
    <w:rsid w:val="00550AD2"/>
    <w:rsid w:val="00550B2F"/>
    <w:rsid w:val="00552F8B"/>
    <w:rsid w:val="0055737E"/>
    <w:rsid w:val="005578CC"/>
    <w:rsid w:val="00566A0E"/>
    <w:rsid w:val="00567A34"/>
    <w:rsid w:val="00570263"/>
    <w:rsid w:val="00571AC1"/>
    <w:rsid w:val="005732F3"/>
    <w:rsid w:val="00573DD8"/>
    <w:rsid w:val="00576699"/>
    <w:rsid w:val="0057707B"/>
    <w:rsid w:val="00577933"/>
    <w:rsid w:val="005810F7"/>
    <w:rsid w:val="005852F7"/>
    <w:rsid w:val="00587CA5"/>
    <w:rsid w:val="00590488"/>
    <w:rsid w:val="00590640"/>
    <w:rsid w:val="005932AF"/>
    <w:rsid w:val="00594D59"/>
    <w:rsid w:val="00595557"/>
    <w:rsid w:val="005A43DF"/>
    <w:rsid w:val="005A74A7"/>
    <w:rsid w:val="005A750D"/>
    <w:rsid w:val="005B0C75"/>
    <w:rsid w:val="005B1D5C"/>
    <w:rsid w:val="005B1E59"/>
    <w:rsid w:val="005B3909"/>
    <w:rsid w:val="005C0368"/>
    <w:rsid w:val="005C401D"/>
    <w:rsid w:val="005C749D"/>
    <w:rsid w:val="005D11AD"/>
    <w:rsid w:val="005D1985"/>
    <w:rsid w:val="005D6F2A"/>
    <w:rsid w:val="005D7C97"/>
    <w:rsid w:val="005D7EFF"/>
    <w:rsid w:val="005E41B3"/>
    <w:rsid w:val="005E5886"/>
    <w:rsid w:val="005F0C2B"/>
    <w:rsid w:val="005F365C"/>
    <w:rsid w:val="005F7D87"/>
    <w:rsid w:val="005F7F5E"/>
    <w:rsid w:val="006000CB"/>
    <w:rsid w:val="00601896"/>
    <w:rsid w:val="00603F97"/>
    <w:rsid w:val="00606780"/>
    <w:rsid w:val="00610647"/>
    <w:rsid w:val="00610EC4"/>
    <w:rsid w:val="006117C1"/>
    <w:rsid w:val="006117D4"/>
    <w:rsid w:val="006136BB"/>
    <w:rsid w:val="0061500B"/>
    <w:rsid w:val="006172F9"/>
    <w:rsid w:val="006202C8"/>
    <w:rsid w:val="00620752"/>
    <w:rsid w:val="00622002"/>
    <w:rsid w:val="006240AB"/>
    <w:rsid w:val="00625C52"/>
    <w:rsid w:val="00635E89"/>
    <w:rsid w:val="00637307"/>
    <w:rsid w:val="00641114"/>
    <w:rsid w:val="00642ED0"/>
    <w:rsid w:val="00644E63"/>
    <w:rsid w:val="006479E8"/>
    <w:rsid w:val="00650D03"/>
    <w:rsid w:val="00651AC7"/>
    <w:rsid w:val="00651FBF"/>
    <w:rsid w:val="00653FB1"/>
    <w:rsid w:val="006544FA"/>
    <w:rsid w:val="00654D5F"/>
    <w:rsid w:val="006647DF"/>
    <w:rsid w:val="0067282A"/>
    <w:rsid w:val="006809A2"/>
    <w:rsid w:val="00685AE9"/>
    <w:rsid w:val="00691B65"/>
    <w:rsid w:val="0069254A"/>
    <w:rsid w:val="006A06C9"/>
    <w:rsid w:val="006A2CA2"/>
    <w:rsid w:val="006A4D1C"/>
    <w:rsid w:val="006A6151"/>
    <w:rsid w:val="006A6F65"/>
    <w:rsid w:val="006A782A"/>
    <w:rsid w:val="006B3E7F"/>
    <w:rsid w:val="006C7E6A"/>
    <w:rsid w:val="006D0EF4"/>
    <w:rsid w:val="006D187B"/>
    <w:rsid w:val="006D1C3B"/>
    <w:rsid w:val="006D2737"/>
    <w:rsid w:val="006D6045"/>
    <w:rsid w:val="006E7A06"/>
    <w:rsid w:val="006F1344"/>
    <w:rsid w:val="006F6851"/>
    <w:rsid w:val="007035AE"/>
    <w:rsid w:val="00707D8A"/>
    <w:rsid w:val="00713A59"/>
    <w:rsid w:val="00720794"/>
    <w:rsid w:val="00723332"/>
    <w:rsid w:val="007321B3"/>
    <w:rsid w:val="00732C84"/>
    <w:rsid w:val="007332A6"/>
    <w:rsid w:val="00735C76"/>
    <w:rsid w:val="007401A8"/>
    <w:rsid w:val="0074354F"/>
    <w:rsid w:val="00743821"/>
    <w:rsid w:val="00746B8B"/>
    <w:rsid w:val="00747312"/>
    <w:rsid w:val="0075709E"/>
    <w:rsid w:val="00760961"/>
    <w:rsid w:val="007619D2"/>
    <w:rsid w:val="00762E9C"/>
    <w:rsid w:val="00765FCC"/>
    <w:rsid w:val="007777C3"/>
    <w:rsid w:val="0078452F"/>
    <w:rsid w:val="007847BA"/>
    <w:rsid w:val="0078497A"/>
    <w:rsid w:val="007868F5"/>
    <w:rsid w:val="007878E1"/>
    <w:rsid w:val="00790373"/>
    <w:rsid w:val="00791C43"/>
    <w:rsid w:val="00795299"/>
    <w:rsid w:val="007979ED"/>
    <w:rsid w:val="007A537D"/>
    <w:rsid w:val="007A6F9E"/>
    <w:rsid w:val="007B2011"/>
    <w:rsid w:val="007B2183"/>
    <w:rsid w:val="007B701E"/>
    <w:rsid w:val="007C5F79"/>
    <w:rsid w:val="007C6151"/>
    <w:rsid w:val="007D58A0"/>
    <w:rsid w:val="007D6576"/>
    <w:rsid w:val="007E4BA6"/>
    <w:rsid w:val="007F2F2D"/>
    <w:rsid w:val="008056E0"/>
    <w:rsid w:val="008059CD"/>
    <w:rsid w:val="00811209"/>
    <w:rsid w:val="008134FF"/>
    <w:rsid w:val="00815C3D"/>
    <w:rsid w:val="00815DBB"/>
    <w:rsid w:val="00821EF2"/>
    <w:rsid w:val="00822DA7"/>
    <w:rsid w:val="008278F9"/>
    <w:rsid w:val="00827DCA"/>
    <w:rsid w:val="00833987"/>
    <w:rsid w:val="0083674E"/>
    <w:rsid w:val="00836EB8"/>
    <w:rsid w:val="008371D5"/>
    <w:rsid w:val="00850262"/>
    <w:rsid w:val="00850CE1"/>
    <w:rsid w:val="00851479"/>
    <w:rsid w:val="00852089"/>
    <w:rsid w:val="008632F0"/>
    <w:rsid w:val="00871FE0"/>
    <w:rsid w:val="00883A84"/>
    <w:rsid w:val="008901AF"/>
    <w:rsid w:val="00890FD4"/>
    <w:rsid w:val="008913D9"/>
    <w:rsid w:val="00893C31"/>
    <w:rsid w:val="008A107C"/>
    <w:rsid w:val="008A417A"/>
    <w:rsid w:val="008A4A52"/>
    <w:rsid w:val="008A6453"/>
    <w:rsid w:val="008B0775"/>
    <w:rsid w:val="008B1C07"/>
    <w:rsid w:val="008B478D"/>
    <w:rsid w:val="008B6695"/>
    <w:rsid w:val="008B69F0"/>
    <w:rsid w:val="008D0F38"/>
    <w:rsid w:val="008D23B9"/>
    <w:rsid w:val="008D6833"/>
    <w:rsid w:val="008D7566"/>
    <w:rsid w:val="008E0283"/>
    <w:rsid w:val="008E27BA"/>
    <w:rsid w:val="008E4FC0"/>
    <w:rsid w:val="008E6CB8"/>
    <w:rsid w:val="008F5A90"/>
    <w:rsid w:val="008F6C4B"/>
    <w:rsid w:val="00900C9A"/>
    <w:rsid w:val="00900EAE"/>
    <w:rsid w:val="00901965"/>
    <w:rsid w:val="00905D4B"/>
    <w:rsid w:val="00910FCE"/>
    <w:rsid w:val="009114FF"/>
    <w:rsid w:val="00911F3C"/>
    <w:rsid w:val="00913A93"/>
    <w:rsid w:val="00917569"/>
    <w:rsid w:val="0092129C"/>
    <w:rsid w:val="00922148"/>
    <w:rsid w:val="00924D7D"/>
    <w:rsid w:val="009253D3"/>
    <w:rsid w:val="00941D0F"/>
    <w:rsid w:val="0094348B"/>
    <w:rsid w:val="00943830"/>
    <w:rsid w:val="00943921"/>
    <w:rsid w:val="00944A7A"/>
    <w:rsid w:val="00957A30"/>
    <w:rsid w:val="009626F4"/>
    <w:rsid w:val="0096285D"/>
    <w:rsid w:val="00964066"/>
    <w:rsid w:val="009640B8"/>
    <w:rsid w:val="009645D6"/>
    <w:rsid w:val="009677CC"/>
    <w:rsid w:val="009709AB"/>
    <w:rsid w:val="00970B3B"/>
    <w:rsid w:val="009758B7"/>
    <w:rsid w:val="00975C47"/>
    <w:rsid w:val="009776C2"/>
    <w:rsid w:val="00981DE5"/>
    <w:rsid w:val="00985685"/>
    <w:rsid w:val="00987EAD"/>
    <w:rsid w:val="00991780"/>
    <w:rsid w:val="009937E0"/>
    <w:rsid w:val="00994150"/>
    <w:rsid w:val="00996096"/>
    <w:rsid w:val="009A62DB"/>
    <w:rsid w:val="009B22FD"/>
    <w:rsid w:val="009C108E"/>
    <w:rsid w:val="009C3892"/>
    <w:rsid w:val="009C7087"/>
    <w:rsid w:val="009D09C6"/>
    <w:rsid w:val="009D499A"/>
    <w:rsid w:val="009D5248"/>
    <w:rsid w:val="009E46FB"/>
    <w:rsid w:val="009E4890"/>
    <w:rsid w:val="009E52F8"/>
    <w:rsid w:val="009F1F38"/>
    <w:rsid w:val="009F5356"/>
    <w:rsid w:val="009F6B8B"/>
    <w:rsid w:val="009F78A6"/>
    <w:rsid w:val="00A00282"/>
    <w:rsid w:val="00A00DF2"/>
    <w:rsid w:val="00A05F61"/>
    <w:rsid w:val="00A10933"/>
    <w:rsid w:val="00A13765"/>
    <w:rsid w:val="00A13C75"/>
    <w:rsid w:val="00A16FA7"/>
    <w:rsid w:val="00A22F11"/>
    <w:rsid w:val="00A241EF"/>
    <w:rsid w:val="00A268AD"/>
    <w:rsid w:val="00A306D3"/>
    <w:rsid w:val="00A31608"/>
    <w:rsid w:val="00A31967"/>
    <w:rsid w:val="00A32333"/>
    <w:rsid w:val="00A334A4"/>
    <w:rsid w:val="00A41E82"/>
    <w:rsid w:val="00A442FB"/>
    <w:rsid w:val="00A462EB"/>
    <w:rsid w:val="00A64956"/>
    <w:rsid w:val="00A64DBC"/>
    <w:rsid w:val="00A65679"/>
    <w:rsid w:val="00A66250"/>
    <w:rsid w:val="00A67C5B"/>
    <w:rsid w:val="00A70A19"/>
    <w:rsid w:val="00A70BA9"/>
    <w:rsid w:val="00A71F7B"/>
    <w:rsid w:val="00A81368"/>
    <w:rsid w:val="00A8296E"/>
    <w:rsid w:val="00A8443D"/>
    <w:rsid w:val="00A873AE"/>
    <w:rsid w:val="00A87A20"/>
    <w:rsid w:val="00A9701C"/>
    <w:rsid w:val="00A97917"/>
    <w:rsid w:val="00AB3DA0"/>
    <w:rsid w:val="00AB77A2"/>
    <w:rsid w:val="00AB7AF6"/>
    <w:rsid w:val="00AC2515"/>
    <w:rsid w:val="00AC3CFB"/>
    <w:rsid w:val="00AC5934"/>
    <w:rsid w:val="00AC7BA6"/>
    <w:rsid w:val="00AD33D9"/>
    <w:rsid w:val="00AD6F3A"/>
    <w:rsid w:val="00AD7ED1"/>
    <w:rsid w:val="00AE123D"/>
    <w:rsid w:val="00AE23C2"/>
    <w:rsid w:val="00AE3254"/>
    <w:rsid w:val="00AE5601"/>
    <w:rsid w:val="00AE5621"/>
    <w:rsid w:val="00AE679E"/>
    <w:rsid w:val="00AF1F05"/>
    <w:rsid w:val="00AF62AE"/>
    <w:rsid w:val="00B025BA"/>
    <w:rsid w:val="00B026E7"/>
    <w:rsid w:val="00B04C63"/>
    <w:rsid w:val="00B05256"/>
    <w:rsid w:val="00B0760A"/>
    <w:rsid w:val="00B154E7"/>
    <w:rsid w:val="00B1578D"/>
    <w:rsid w:val="00B15C01"/>
    <w:rsid w:val="00B17CC0"/>
    <w:rsid w:val="00B2168A"/>
    <w:rsid w:val="00B21F20"/>
    <w:rsid w:val="00B25CC1"/>
    <w:rsid w:val="00B275D2"/>
    <w:rsid w:val="00B31F9E"/>
    <w:rsid w:val="00B362E7"/>
    <w:rsid w:val="00B412BB"/>
    <w:rsid w:val="00B50265"/>
    <w:rsid w:val="00B52D39"/>
    <w:rsid w:val="00B56E05"/>
    <w:rsid w:val="00B653A7"/>
    <w:rsid w:val="00B701B7"/>
    <w:rsid w:val="00B7170F"/>
    <w:rsid w:val="00B732A0"/>
    <w:rsid w:val="00B73A33"/>
    <w:rsid w:val="00B7506D"/>
    <w:rsid w:val="00B77636"/>
    <w:rsid w:val="00B77786"/>
    <w:rsid w:val="00B83727"/>
    <w:rsid w:val="00B839A5"/>
    <w:rsid w:val="00B850C2"/>
    <w:rsid w:val="00B863CD"/>
    <w:rsid w:val="00B8695C"/>
    <w:rsid w:val="00B932B1"/>
    <w:rsid w:val="00B94B61"/>
    <w:rsid w:val="00BA6105"/>
    <w:rsid w:val="00BA6108"/>
    <w:rsid w:val="00BB0CA8"/>
    <w:rsid w:val="00BB19DE"/>
    <w:rsid w:val="00BB1ED0"/>
    <w:rsid w:val="00BC12F7"/>
    <w:rsid w:val="00BC77BD"/>
    <w:rsid w:val="00BD1C0E"/>
    <w:rsid w:val="00BD66A2"/>
    <w:rsid w:val="00BE23FC"/>
    <w:rsid w:val="00BE72D6"/>
    <w:rsid w:val="00BE7884"/>
    <w:rsid w:val="00BF5422"/>
    <w:rsid w:val="00BF73E2"/>
    <w:rsid w:val="00C0102F"/>
    <w:rsid w:val="00C01336"/>
    <w:rsid w:val="00C0170E"/>
    <w:rsid w:val="00C027CE"/>
    <w:rsid w:val="00C14459"/>
    <w:rsid w:val="00C15B98"/>
    <w:rsid w:val="00C16F39"/>
    <w:rsid w:val="00C17CA0"/>
    <w:rsid w:val="00C23DA7"/>
    <w:rsid w:val="00C31585"/>
    <w:rsid w:val="00C346DC"/>
    <w:rsid w:val="00C43ABB"/>
    <w:rsid w:val="00C463A1"/>
    <w:rsid w:val="00C50C3B"/>
    <w:rsid w:val="00C547A8"/>
    <w:rsid w:val="00C6130D"/>
    <w:rsid w:val="00C62D8A"/>
    <w:rsid w:val="00C65157"/>
    <w:rsid w:val="00C675C2"/>
    <w:rsid w:val="00C77FF2"/>
    <w:rsid w:val="00C84766"/>
    <w:rsid w:val="00C861E1"/>
    <w:rsid w:val="00C86863"/>
    <w:rsid w:val="00C87A3E"/>
    <w:rsid w:val="00C96AC7"/>
    <w:rsid w:val="00CA6DDF"/>
    <w:rsid w:val="00CB7958"/>
    <w:rsid w:val="00CD4FFF"/>
    <w:rsid w:val="00CD595C"/>
    <w:rsid w:val="00CD5FD6"/>
    <w:rsid w:val="00CD6EBD"/>
    <w:rsid w:val="00CE1797"/>
    <w:rsid w:val="00CE30E4"/>
    <w:rsid w:val="00CE48FA"/>
    <w:rsid w:val="00CE7606"/>
    <w:rsid w:val="00CF199C"/>
    <w:rsid w:val="00CF1BDD"/>
    <w:rsid w:val="00CF3B2E"/>
    <w:rsid w:val="00CF6596"/>
    <w:rsid w:val="00D010A9"/>
    <w:rsid w:val="00D01890"/>
    <w:rsid w:val="00D044EC"/>
    <w:rsid w:val="00D05363"/>
    <w:rsid w:val="00D07DA9"/>
    <w:rsid w:val="00D125D5"/>
    <w:rsid w:val="00D2393D"/>
    <w:rsid w:val="00D25575"/>
    <w:rsid w:val="00D26CB5"/>
    <w:rsid w:val="00D307A5"/>
    <w:rsid w:val="00D32037"/>
    <w:rsid w:val="00D373D2"/>
    <w:rsid w:val="00D40FF2"/>
    <w:rsid w:val="00D415E5"/>
    <w:rsid w:val="00D446FE"/>
    <w:rsid w:val="00D46451"/>
    <w:rsid w:val="00D506E0"/>
    <w:rsid w:val="00D50D15"/>
    <w:rsid w:val="00D55857"/>
    <w:rsid w:val="00D61E20"/>
    <w:rsid w:val="00D6290A"/>
    <w:rsid w:val="00D65215"/>
    <w:rsid w:val="00D82F1D"/>
    <w:rsid w:val="00D85A3A"/>
    <w:rsid w:val="00D926C9"/>
    <w:rsid w:val="00D934BF"/>
    <w:rsid w:val="00D93DCF"/>
    <w:rsid w:val="00D94440"/>
    <w:rsid w:val="00D96AF6"/>
    <w:rsid w:val="00DA58A6"/>
    <w:rsid w:val="00DA5D99"/>
    <w:rsid w:val="00DA6472"/>
    <w:rsid w:val="00DA73EC"/>
    <w:rsid w:val="00DB1FFC"/>
    <w:rsid w:val="00DC03E6"/>
    <w:rsid w:val="00DC4B65"/>
    <w:rsid w:val="00DC538C"/>
    <w:rsid w:val="00DC6114"/>
    <w:rsid w:val="00DC6AC6"/>
    <w:rsid w:val="00DD05DC"/>
    <w:rsid w:val="00DD1876"/>
    <w:rsid w:val="00DD3138"/>
    <w:rsid w:val="00DE3F8D"/>
    <w:rsid w:val="00DE5F56"/>
    <w:rsid w:val="00DF0655"/>
    <w:rsid w:val="00E0138B"/>
    <w:rsid w:val="00E03273"/>
    <w:rsid w:val="00E036D1"/>
    <w:rsid w:val="00E06384"/>
    <w:rsid w:val="00E22C6E"/>
    <w:rsid w:val="00E26093"/>
    <w:rsid w:val="00E30CB9"/>
    <w:rsid w:val="00E44D0B"/>
    <w:rsid w:val="00E53ED5"/>
    <w:rsid w:val="00E60457"/>
    <w:rsid w:val="00E65149"/>
    <w:rsid w:val="00E6609C"/>
    <w:rsid w:val="00E703F8"/>
    <w:rsid w:val="00E715CB"/>
    <w:rsid w:val="00E757E9"/>
    <w:rsid w:val="00E80147"/>
    <w:rsid w:val="00E85763"/>
    <w:rsid w:val="00E871C3"/>
    <w:rsid w:val="00E87AB8"/>
    <w:rsid w:val="00EA4539"/>
    <w:rsid w:val="00EA6E2C"/>
    <w:rsid w:val="00EB42A4"/>
    <w:rsid w:val="00EB45C7"/>
    <w:rsid w:val="00EB6763"/>
    <w:rsid w:val="00EC21D4"/>
    <w:rsid w:val="00EC71A2"/>
    <w:rsid w:val="00ED0E67"/>
    <w:rsid w:val="00ED14F6"/>
    <w:rsid w:val="00ED4D51"/>
    <w:rsid w:val="00EE498C"/>
    <w:rsid w:val="00EE5019"/>
    <w:rsid w:val="00EF4172"/>
    <w:rsid w:val="00EF50AC"/>
    <w:rsid w:val="00EF644C"/>
    <w:rsid w:val="00EF66CA"/>
    <w:rsid w:val="00F051B5"/>
    <w:rsid w:val="00F14916"/>
    <w:rsid w:val="00F24E5F"/>
    <w:rsid w:val="00F259BF"/>
    <w:rsid w:val="00F26DA6"/>
    <w:rsid w:val="00F35399"/>
    <w:rsid w:val="00F4328F"/>
    <w:rsid w:val="00F51FE0"/>
    <w:rsid w:val="00F520A5"/>
    <w:rsid w:val="00F54ED4"/>
    <w:rsid w:val="00F56E9F"/>
    <w:rsid w:val="00F63CE8"/>
    <w:rsid w:val="00F7462C"/>
    <w:rsid w:val="00F777B3"/>
    <w:rsid w:val="00F77E7C"/>
    <w:rsid w:val="00F8299A"/>
    <w:rsid w:val="00F863A6"/>
    <w:rsid w:val="00F918ED"/>
    <w:rsid w:val="00FA5AA7"/>
    <w:rsid w:val="00FA6230"/>
    <w:rsid w:val="00FA7352"/>
    <w:rsid w:val="00FA7925"/>
    <w:rsid w:val="00FC1A32"/>
    <w:rsid w:val="00FC49E4"/>
    <w:rsid w:val="00FC5243"/>
    <w:rsid w:val="00FD2529"/>
    <w:rsid w:val="00FD4687"/>
    <w:rsid w:val="00FD78FF"/>
    <w:rsid w:val="00FE1D6F"/>
    <w:rsid w:val="00FF25F3"/>
    <w:rsid w:val="00FF4187"/>
    <w:rsid w:val="00FF5DEE"/>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60FC8-7221-499A-970B-C171E50D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aliases w:val="Bullet Main"/>
    <w:basedOn w:val="Normal"/>
    <w:link w:val="ListParagraphChar"/>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D01890"/>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D01890"/>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character" w:customStyle="1" w:styleId="ListParagraphChar">
    <w:name w:val="List Paragraph Char"/>
    <w:aliases w:val="Bullet Main Char"/>
    <w:link w:val="ListParagraph"/>
    <w:uiPriority w:val="34"/>
    <w:locked/>
    <w:rsid w:val="00194111"/>
    <w:rPr>
      <w:lang w:val="en-ZA"/>
    </w:rPr>
  </w:style>
  <w:style w:type="paragraph" w:styleId="NormalWeb">
    <w:name w:val="Normal (Web)"/>
    <w:basedOn w:val="Normal"/>
    <w:uiPriority w:val="99"/>
    <w:unhideWhenUsed/>
    <w:rsid w:val="006A6F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A6F65"/>
    <w:rPr>
      <w:i/>
      <w:iCs/>
    </w:rPr>
  </w:style>
  <w:style w:type="character" w:styleId="Strong">
    <w:name w:val="Strong"/>
    <w:basedOn w:val="DefaultParagraphFont"/>
    <w:uiPriority w:val="22"/>
    <w:qFormat/>
    <w:rsid w:val="006A6F65"/>
    <w:rPr>
      <w:b/>
      <w:bCs/>
    </w:rPr>
  </w:style>
  <w:style w:type="character" w:styleId="Hyperlink">
    <w:name w:val="Hyperlink"/>
    <w:basedOn w:val="DefaultParagraphFont"/>
    <w:uiPriority w:val="99"/>
    <w:unhideWhenUsed/>
    <w:rsid w:val="00991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31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649559212">
      <w:bodyDiv w:val="1"/>
      <w:marLeft w:val="0"/>
      <w:marRight w:val="0"/>
      <w:marTop w:val="0"/>
      <w:marBottom w:val="0"/>
      <w:divBdr>
        <w:top w:val="none" w:sz="0" w:space="0" w:color="auto"/>
        <w:left w:val="none" w:sz="0" w:space="0" w:color="auto"/>
        <w:bottom w:val="none" w:sz="0" w:space="0" w:color="auto"/>
        <w:right w:val="none" w:sz="0" w:space="0" w:color="auto"/>
      </w:divBdr>
    </w:div>
    <w:div w:id="80748155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2020-03-24T18:30:00+00:00</Judgment_x0020_Date>
    <Year xmlns="c1afb1bd-f2fb-40fd-9abb-aea55b4d7662">2020</Year>
  </documentManagement>
</p:properties>
</file>

<file path=customXml/itemProps1.xml><?xml version="1.0" encoding="utf-8"?>
<ds:datastoreItem xmlns:ds="http://schemas.openxmlformats.org/officeDocument/2006/customXml" ds:itemID="{0B552086-5C7B-4945-B68E-C8258B7225E8}"/>
</file>

<file path=customXml/itemProps2.xml><?xml version="1.0" encoding="utf-8"?>
<ds:datastoreItem xmlns:ds="http://schemas.openxmlformats.org/officeDocument/2006/customXml" ds:itemID="{90D99133-B524-4527-8B69-A025CBDEC9ED}"/>
</file>

<file path=customXml/itemProps3.xml><?xml version="1.0" encoding="utf-8"?>
<ds:datastoreItem xmlns:ds="http://schemas.openxmlformats.org/officeDocument/2006/customXml" ds:itemID="{DE4DE436-4237-4E58-801B-53F482DD128F}"/>
</file>

<file path=customXml/itemProps4.xml><?xml version="1.0" encoding="utf-8"?>
<ds:datastoreItem xmlns:ds="http://schemas.openxmlformats.org/officeDocument/2006/customXml" ds:itemID="{EF64EB18-18F2-4D51-A581-C1E7F32525B5}"/>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cp:lastPrinted>2020-03-26T14:03:00Z</cp:lastPrinted>
  <dcterms:created xsi:type="dcterms:W3CDTF">2020-03-27T06:28:00Z</dcterms:created>
  <dcterms:modified xsi:type="dcterms:W3CDTF">2020-03-27T06:28:00Z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