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D2E32"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344CEB72" wp14:editId="05F140FF">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44A195D7" w14:textId="77777777" w:rsidR="00BD19A6" w:rsidRDefault="00BD19A6"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CEB7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44A195D7" w14:textId="77777777" w:rsidR="00BD19A6" w:rsidRDefault="00BD19A6" w:rsidP="001B7E1F">
                      <w:pPr>
                        <w:jc w:val="right"/>
                      </w:pPr>
                    </w:p>
                  </w:txbxContent>
                </v:textbox>
              </v:shape>
            </w:pict>
          </mc:Fallback>
        </mc:AlternateContent>
      </w:r>
      <w:r w:rsidR="001B7E1F" w:rsidRPr="006E026B">
        <w:rPr>
          <w:rFonts w:ascii="Arial" w:hAnsi="Arial" w:cs="Arial"/>
          <w:b/>
          <w:sz w:val="24"/>
          <w:szCs w:val="24"/>
        </w:rPr>
        <w:t>REPUBLIC OF NAMIBIA</w:t>
      </w:r>
    </w:p>
    <w:p w14:paraId="31128042" w14:textId="14BBC433" w:rsidR="001B7E1F" w:rsidRPr="00C917A8" w:rsidRDefault="001B7E1F" w:rsidP="00C917A8">
      <w:pPr>
        <w:spacing w:after="0" w:line="360" w:lineRule="auto"/>
        <w:jc w:val="center"/>
        <w:rPr>
          <w:b/>
          <w:sz w:val="32"/>
          <w:szCs w:val="32"/>
        </w:rPr>
      </w:pPr>
      <w:r>
        <w:rPr>
          <w:b/>
          <w:noProof/>
          <w:sz w:val="32"/>
          <w:szCs w:val="32"/>
        </w:rPr>
        <w:drawing>
          <wp:inline distT="0" distB="0" distL="0" distR="0" wp14:anchorId="13571C2E" wp14:editId="0FE0C44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DCF2AB6" w14:textId="77777777" w:rsidR="001B7E1F" w:rsidRPr="006E026B" w:rsidRDefault="001B7E1F" w:rsidP="00AD545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7FA64D92" w14:textId="77777777" w:rsidR="00C91085" w:rsidRDefault="00C91085" w:rsidP="00AD545C">
      <w:pPr>
        <w:spacing w:after="0" w:line="360" w:lineRule="auto"/>
        <w:jc w:val="center"/>
        <w:rPr>
          <w:rFonts w:ascii="Arial" w:hAnsi="Arial" w:cs="Arial"/>
          <w:b/>
          <w:sz w:val="24"/>
          <w:szCs w:val="24"/>
        </w:rPr>
      </w:pPr>
    </w:p>
    <w:p w14:paraId="29FAE8DB"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19C3D521" w14:textId="77777777" w:rsidR="00D6107D" w:rsidRDefault="00D6107D" w:rsidP="00AD545C">
      <w:pPr>
        <w:spacing w:after="0" w:line="360" w:lineRule="auto"/>
        <w:jc w:val="center"/>
        <w:rPr>
          <w:rFonts w:ascii="Arial" w:hAnsi="Arial" w:cs="Arial"/>
          <w:b/>
          <w:sz w:val="24"/>
          <w:szCs w:val="24"/>
        </w:rPr>
      </w:pPr>
    </w:p>
    <w:p w14:paraId="08D415FA" w14:textId="7E128AE0"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E432C8">
        <w:rPr>
          <w:rFonts w:ascii="Arial" w:hAnsi="Arial" w:cs="Arial"/>
          <w:sz w:val="24"/>
          <w:szCs w:val="24"/>
        </w:rPr>
        <w:t>05</w:t>
      </w:r>
      <w:r w:rsidR="007128D8">
        <w:rPr>
          <w:rFonts w:ascii="Arial" w:hAnsi="Arial" w:cs="Arial"/>
          <w:sz w:val="24"/>
          <w:szCs w:val="24"/>
        </w:rPr>
        <w:t>/20</w:t>
      </w:r>
      <w:r w:rsidR="00E432C8">
        <w:rPr>
          <w:rFonts w:ascii="Arial" w:hAnsi="Arial" w:cs="Arial"/>
          <w:sz w:val="24"/>
          <w:szCs w:val="24"/>
        </w:rPr>
        <w:t>20</w:t>
      </w:r>
    </w:p>
    <w:p w14:paraId="4B5BDA22" w14:textId="77777777" w:rsidR="001B7E1F" w:rsidRPr="006E026B" w:rsidRDefault="001B7E1F" w:rsidP="00AD545C">
      <w:pPr>
        <w:spacing w:after="0" w:line="360" w:lineRule="auto"/>
        <w:rPr>
          <w:rFonts w:ascii="Arial" w:hAnsi="Arial" w:cs="Arial"/>
          <w:sz w:val="24"/>
          <w:szCs w:val="24"/>
        </w:rPr>
      </w:pPr>
    </w:p>
    <w:p w14:paraId="1DCC1AAD"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3A282DE6" w14:textId="77777777" w:rsidR="001B7E1F" w:rsidRPr="006E026B" w:rsidRDefault="001B7E1F" w:rsidP="00AD545C">
      <w:pPr>
        <w:spacing w:after="0" w:line="360" w:lineRule="auto"/>
        <w:rPr>
          <w:rFonts w:ascii="Arial" w:hAnsi="Arial" w:cs="Arial"/>
          <w:sz w:val="24"/>
          <w:szCs w:val="24"/>
        </w:rPr>
      </w:pPr>
    </w:p>
    <w:p w14:paraId="32759C3C" w14:textId="77777777"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14:paraId="64F76ECE" w14:textId="77777777" w:rsidR="00C91085" w:rsidRDefault="00C91085" w:rsidP="00AD545C">
      <w:pPr>
        <w:spacing w:after="0" w:line="360" w:lineRule="auto"/>
        <w:jc w:val="both"/>
        <w:rPr>
          <w:rFonts w:ascii="Arial" w:hAnsi="Arial" w:cs="Arial"/>
          <w:sz w:val="24"/>
          <w:szCs w:val="24"/>
        </w:rPr>
      </w:pPr>
    </w:p>
    <w:p w14:paraId="0362B9D8" w14:textId="77777777" w:rsidR="001B7E1F" w:rsidRPr="006E026B" w:rsidRDefault="001B7E1F" w:rsidP="00AD545C">
      <w:pPr>
        <w:spacing w:after="0" w:line="360" w:lineRule="auto"/>
        <w:jc w:val="both"/>
        <w:rPr>
          <w:rFonts w:ascii="Arial" w:hAnsi="Arial" w:cs="Arial"/>
          <w:sz w:val="24"/>
          <w:szCs w:val="24"/>
        </w:rPr>
      </w:pPr>
      <w:r w:rsidRPr="006E026B">
        <w:rPr>
          <w:rFonts w:ascii="Arial" w:hAnsi="Arial" w:cs="Arial"/>
          <w:sz w:val="24"/>
          <w:szCs w:val="24"/>
        </w:rPr>
        <w:t>and</w:t>
      </w:r>
    </w:p>
    <w:p w14:paraId="7D80413F" w14:textId="77777777" w:rsidR="00C91085" w:rsidRDefault="00C91085" w:rsidP="00AD545C">
      <w:pPr>
        <w:tabs>
          <w:tab w:val="right" w:pos="9000"/>
        </w:tabs>
        <w:spacing w:after="0" w:line="360" w:lineRule="auto"/>
        <w:jc w:val="both"/>
        <w:rPr>
          <w:rFonts w:ascii="Arial" w:hAnsi="Arial" w:cs="Arial"/>
          <w:b/>
          <w:sz w:val="24"/>
          <w:szCs w:val="24"/>
        </w:rPr>
      </w:pPr>
    </w:p>
    <w:p w14:paraId="3C540D6A" w14:textId="7CBE1D91" w:rsidR="00F60C12" w:rsidRPr="006E026B" w:rsidRDefault="00E432C8" w:rsidP="00AD545C">
      <w:pPr>
        <w:tabs>
          <w:tab w:val="right" w:pos="9000"/>
        </w:tabs>
        <w:spacing w:after="0" w:line="360" w:lineRule="auto"/>
        <w:rPr>
          <w:rFonts w:ascii="Arial" w:hAnsi="Arial" w:cs="Arial"/>
          <w:b/>
          <w:sz w:val="24"/>
          <w:szCs w:val="24"/>
        </w:rPr>
      </w:pPr>
      <w:r>
        <w:rPr>
          <w:rFonts w:ascii="Arial" w:hAnsi="Arial" w:cs="Arial"/>
          <w:b/>
          <w:sz w:val="24"/>
          <w:szCs w:val="24"/>
        </w:rPr>
        <w:t xml:space="preserve">LUKAS </w:t>
      </w:r>
      <w:r w:rsidR="00E114DD">
        <w:rPr>
          <w:rFonts w:ascii="Arial" w:hAnsi="Arial" w:cs="Arial"/>
          <w:b/>
          <w:sz w:val="24"/>
          <w:szCs w:val="24"/>
        </w:rPr>
        <w:t xml:space="preserve">KASKAS </w:t>
      </w:r>
      <w:r>
        <w:rPr>
          <w:rFonts w:ascii="Arial" w:hAnsi="Arial" w:cs="Arial"/>
          <w:b/>
          <w:sz w:val="24"/>
          <w:szCs w:val="24"/>
        </w:rPr>
        <w:t>NGHIFIKEPUNYE KASHONGA</w:t>
      </w:r>
      <w:r w:rsidR="00D6107D">
        <w:rPr>
          <w:rFonts w:ascii="Arial" w:hAnsi="Arial" w:cs="Arial"/>
          <w:b/>
          <w:sz w:val="24"/>
          <w:szCs w:val="24"/>
        </w:rPr>
        <w:t xml:space="preserve"> </w:t>
      </w:r>
      <w:r w:rsidR="00723B32">
        <w:rPr>
          <w:rFonts w:ascii="Arial" w:hAnsi="Arial" w:cs="Arial"/>
          <w:b/>
          <w:sz w:val="24"/>
          <w:szCs w:val="24"/>
        </w:rPr>
        <w:tab/>
      </w:r>
      <w:r w:rsidR="005045B7">
        <w:rPr>
          <w:rFonts w:ascii="Arial" w:hAnsi="Arial" w:cs="Arial"/>
          <w:b/>
          <w:sz w:val="24"/>
          <w:szCs w:val="24"/>
        </w:rPr>
        <w:t>ACCUSED</w:t>
      </w:r>
    </w:p>
    <w:p w14:paraId="7F937B56" w14:textId="77777777" w:rsidR="001B7E1F" w:rsidRDefault="001B7E1F" w:rsidP="00AD545C">
      <w:pPr>
        <w:spacing w:after="0" w:line="360" w:lineRule="auto"/>
        <w:ind w:left="2160" w:hanging="2160"/>
        <w:jc w:val="both"/>
        <w:rPr>
          <w:rFonts w:ascii="Arial" w:hAnsi="Arial" w:cs="Arial"/>
          <w:sz w:val="24"/>
          <w:szCs w:val="24"/>
        </w:rPr>
      </w:pPr>
    </w:p>
    <w:p w14:paraId="57EF9EA8" w14:textId="42CF5157"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proofErr w:type="spellStart"/>
      <w:r w:rsidR="00E432C8">
        <w:rPr>
          <w:rFonts w:ascii="Arial" w:hAnsi="Arial" w:cs="Arial"/>
          <w:i/>
          <w:sz w:val="24"/>
          <w:szCs w:val="24"/>
        </w:rPr>
        <w:t>Kashonga</w:t>
      </w:r>
      <w:proofErr w:type="spellEnd"/>
      <w:r w:rsidR="00D6107D">
        <w:rPr>
          <w:rFonts w:ascii="Arial" w:hAnsi="Arial" w:cs="Arial"/>
          <w:i/>
          <w:sz w:val="24"/>
          <w:szCs w:val="24"/>
        </w:rPr>
        <w:t xml:space="preserve">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E432C8">
        <w:rPr>
          <w:rFonts w:ascii="Arial" w:hAnsi="Arial" w:cs="Arial"/>
          <w:sz w:val="24"/>
          <w:szCs w:val="24"/>
        </w:rPr>
        <w:t>05</w:t>
      </w:r>
      <w:r w:rsidR="007128D8">
        <w:rPr>
          <w:rFonts w:ascii="Arial" w:hAnsi="Arial" w:cs="Arial"/>
          <w:sz w:val="24"/>
          <w:szCs w:val="24"/>
        </w:rPr>
        <w:t>/20</w:t>
      </w:r>
      <w:r w:rsidR="00E432C8">
        <w:rPr>
          <w:rFonts w:ascii="Arial" w:hAnsi="Arial" w:cs="Arial"/>
          <w:sz w:val="24"/>
          <w:szCs w:val="24"/>
        </w:rPr>
        <w:t>20</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CB60A6">
        <w:rPr>
          <w:rFonts w:ascii="Arial" w:hAnsi="Arial" w:cs="Arial"/>
          <w:sz w:val="24"/>
          <w:szCs w:val="24"/>
        </w:rPr>
        <w:t>293</w:t>
      </w:r>
      <w:r w:rsidR="009861DF">
        <w:rPr>
          <w:rFonts w:ascii="Arial" w:hAnsi="Arial" w:cs="Arial"/>
          <w:sz w:val="24"/>
          <w:szCs w:val="24"/>
        </w:rPr>
        <w:t xml:space="preserve"> </w:t>
      </w:r>
      <w:r w:rsidR="003B53FF">
        <w:rPr>
          <w:rFonts w:ascii="Arial" w:hAnsi="Arial" w:cs="Arial"/>
          <w:sz w:val="24"/>
          <w:szCs w:val="24"/>
        </w:rPr>
        <w:t>(</w:t>
      </w:r>
      <w:r w:rsidR="00E432C8">
        <w:rPr>
          <w:rFonts w:ascii="Arial" w:hAnsi="Arial" w:cs="Arial"/>
          <w:sz w:val="24"/>
          <w:szCs w:val="24"/>
        </w:rPr>
        <w:t xml:space="preserve">16 July </w:t>
      </w:r>
      <w:r w:rsidR="00C917A8">
        <w:rPr>
          <w:rFonts w:ascii="Arial" w:hAnsi="Arial" w:cs="Arial"/>
          <w:sz w:val="24"/>
          <w:szCs w:val="24"/>
        </w:rPr>
        <w:t>2020)</w:t>
      </w:r>
    </w:p>
    <w:p w14:paraId="1EA67C28" w14:textId="77777777" w:rsidR="001B7E1F" w:rsidRPr="006E026B" w:rsidRDefault="001B7E1F" w:rsidP="00AD545C">
      <w:pPr>
        <w:spacing w:after="0" w:line="360" w:lineRule="auto"/>
        <w:ind w:left="2160" w:hanging="2160"/>
        <w:jc w:val="both"/>
        <w:rPr>
          <w:rFonts w:ascii="Arial" w:hAnsi="Arial" w:cs="Arial"/>
          <w:sz w:val="24"/>
          <w:szCs w:val="24"/>
        </w:rPr>
      </w:pPr>
    </w:p>
    <w:p w14:paraId="73F5DE4C" w14:textId="23E58AC0"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p>
    <w:p w14:paraId="3A5E0CA9" w14:textId="7949EBBC" w:rsidR="007128D8" w:rsidRDefault="001B7E1F" w:rsidP="00C85AD3">
      <w:pPr>
        <w:spacing w:after="0" w:line="360" w:lineRule="auto"/>
        <w:ind w:left="1440" w:hanging="1440"/>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E432C8">
        <w:rPr>
          <w:rFonts w:ascii="Arial" w:hAnsi="Arial" w:cs="Arial"/>
          <w:sz w:val="24"/>
          <w:szCs w:val="24"/>
        </w:rPr>
        <w:t xml:space="preserve">30 June and 13 July </w:t>
      </w:r>
      <w:r w:rsidR="0026368A">
        <w:rPr>
          <w:rFonts w:ascii="Arial" w:hAnsi="Arial" w:cs="Arial"/>
          <w:sz w:val="24"/>
          <w:szCs w:val="24"/>
        </w:rPr>
        <w:t>2020</w:t>
      </w:r>
    </w:p>
    <w:p w14:paraId="45187D65" w14:textId="4F43DB89" w:rsidR="00AD545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E432C8" w:rsidRPr="00C917A8">
        <w:rPr>
          <w:rFonts w:ascii="Arial" w:hAnsi="Arial" w:cs="Arial"/>
          <w:b/>
          <w:sz w:val="24"/>
          <w:szCs w:val="24"/>
        </w:rPr>
        <w:t xml:space="preserve">16 July </w:t>
      </w:r>
      <w:r w:rsidR="00C85AD3" w:rsidRPr="00C917A8">
        <w:rPr>
          <w:rFonts w:ascii="Arial" w:hAnsi="Arial" w:cs="Arial"/>
          <w:b/>
          <w:sz w:val="24"/>
          <w:szCs w:val="24"/>
        </w:rPr>
        <w:t>2020</w:t>
      </w:r>
    </w:p>
    <w:p w14:paraId="578F68E7" w14:textId="77777777" w:rsidR="00A42B1E" w:rsidRPr="004A2F81" w:rsidRDefault="00A42B1E" w:rsidP="00A42B1E">
      <w:pPr>
        <w:spacing w:after="0" w:line="360" w:lineRule="auto"/>
        <w:jc w:val="both"/>
        <w:rPr>
          <w:rFonts w:ascii="Arial" w:hAnsi="Arial" w:cs="Arial"/>
          <w:b/>
          <w:sz w:val="24"/>
          <w:szCs w:val="24"/>
        </w:rPr>
      </w:pPr>
    </w:p>
    <w:p w14:paraId="57D8C5F6" w14:textId="36869843" w:rsidR="0026368A" w:rsidRPr="004A2F81" w:rsidRDefault="0026368A" w:rsidP="0026368A">
      <w:pPr>
        <w:spacing w:line="360" w:lineRule="auto"/>
        <w:jc w:val="both"/>
        <w:rPr>
          <w:rFonts w:ascii="Arial" w:hAnsi="Arial" w:cs="Arial"/>
          <w:sz w:val="24"/>
          <w:szCs w:val="24"/>
          <w:lang w:val="en-ZA"/>
        </w:rPr>
      </w:pPr>
      <w:proofErr w:type="spellStart"/>
      <w:r w:rsidRPr="004A2F81">
        <w:rPr>
          <w:rFonts w:ascii="Arial" w:hAnsi="Arial" w:cs="Arial"/>
          <w:b/>
          <w:sz w:val="24"/>
          <w:szCs w:val="24"/>
          <w:lang w:val="en-ZA"/>
        </w:rPr>
        <w:t>Flynote</w:t>
      </w:r>
      <w:proofErr w:type="spellEnd"/>
      <w:r w:rsidRPr="004A2F81">
        <w:rPr>
          <w:rFonts w:ascii="Arial" w:hAnsi="Arial" w:cs="Arial"/>
          <w:b/>
          <w:sz w:val="24"/>
          <w:szCs w:val="24"/>
          <w:lang w:val="en-ZA"/>
        </w:rPr>
        <w:t>:</w:t>
      </w:r>
      <w:r w:rsidRPr="004A2F81">
        <w:rPr>
          <w:rFonts w:ascii="Arial" w:hAnsi="Arial" w:cs="Arial"/>
          <w:b/>
          <w:sz w:val="24"/>
          <w:szCs w:val="24"/>
          <w:lang w:val="en-ZA"/>
        </w:rPr>
        <w:tab/>
      </w:r>
      <w:r w:rsidRPr="004A2F81">
        <w:rPr>
          <w:rFonts w:ascii="Arial" w:hAnsi="Arial" w:cs="Arial"/>
          <w:sz w:val="24"/>
          <w:szCs w:val="24"/>
          <w:lang w:val="en-ZA"/>
        </w:rPr>
        <w:t xml:space="preserve">Criminal Procedure – Sentence – Murder </w:t>
      </w:r>
      <w:r w:rsidR="00905099">
        <w:rPr>
          <w:rFonts w:ascii="Arial" w:hAnsi="Arial" w:cs="Arial"/>
          <w:sz w:val="24"/>
          <w:szCs w:val="24"/>
          <w:lang w:val="en-ZA"/>
        </w:rPr>
        <w:t xml:space="preserve">with </w:t>
      </w:r>
      <w:proofErr w:type="spellStart"/>
      <w:r w:rsidR="001A06D6" w:rsidRPr="00E31248">
        <w:rPr>
          <w:rFonts w:ascii="Arial" w:hAnsi="Arial" w:cs="Arial"/>
          <w:i/>
          <w:iCs/>
          <w:sz w:val="24"/>
          <w:szCs w:val="24"/>
          <w:lang w:val="en-ZA"/>
        </w:rPr>
        <w:t>dolus</w:t>
      </w:r>
      <w:proofErr w:type="spellEnd"/>
      <w:r w:rsidR="001A06D6" w:rsidRPr="00E31248">
        <w:rPr>
          <w:rFonts w:ascii="Arial" w:hAnsi="Arial" w:cs="Arial"/>
          <w:i/>
          <w:iCs/>
          <w:sz w:val="24"/>
          <w:szCs w:val="24"/>
          <w:lang w:val="en-ZA"/>
        </w:rPr>
        <w:t xml:space="preserve"> </w:t>
      </w:r>
      <w:proofErr w:type="spellStart"/>
      <w:r w:rsidR="001A06D6" w:rsidRPr="00E31248">
        <w:rPr>
          <w:rFonts w:ascii="Arial" w:hAnsi="Arial" w:cs="Arial"/>
          <w:i/>
          <w:iCs/>
          <w:sz w:val="24"/>
          <w:szCs w:val="24"/>
          <w:lang w:val="en-ZA"/>
        </w:rPr>
        <w:t>directus</w:t>
      </w:r>
      <w:proofErr w:type="spellEnd"/>
      <w:r w:rsidR="00905099">
        <w:rPr>
          <w:rFonts w:ascii="Arial" w:hAnsi="Arial" w:cs="Arial"/>
          <w:sz w:val="24"/>
          <w:szCs w:val="24"/>
          <w:lang w:val="en-ZA"/>
        </w:rPr>
        <w:t xml:space="preserve"> </w:t>
      </w:r>
      <w:r w:rsidRPr="004A2F81">
        <w:rPr>
          <w:rFonts w:ascii="Arial" w:hAnsi="Arial" w:cs="Arial"/>
          <w:sz w:val="24"/>
          <w:szCs w:val="24"/>
          <w:lang w:val="en-ZA"/>
        </w:rPr>
        <w:t xml:space="preserve">– </w:t>
      </w:r>
      <w:r w:rsidR="00EE7647">
        <w:rPr>
          <w:rFonts w:ascii="Arial" w:hAnsi="Arial" w:cs="Arial"/>
          <w:sz w:val="24"/>
          <w:szCs w:val="24"/>
          <w:lang w:val="en-ZA"/>
        </w:rPr>
        <w:t>Accused killed two people under different circumstances within 24 hours</w:t>
      </w:r>
      <w:r w:rsidR="00666521">
        <w:rPr>
          <w:rFonts w:ascii="Arial" w:hAnsi="Arial" w:cs="Arial"/>
          <w:sz w:val="24"/>
          <w:szCs w:val="24"/>
          <w:lang w:val="en-ZA"/>
        </w:rPr>
        <w:t xml:space="preserve"> –</w:t>
      </w:r>
      <w:r w:rsidR="008B573D">
        <w:rPr>
          <w:rFonts w:ascii="Arial" w:hAnsi="Arial" w:cs="Arial"/>
          <w:sz w:val="24"/>
          <w:szCs w:val="24"/>
          <w:lang w:val="en-ZA"/>
        </w:rPr>
        <w:t>–</w:t>
      </w:r>
      <w:r w:rsidR="00666521">
        <w:rPr>
          <w:rFonts w:ascii="Arial" w:hAnsi="Arial" w:cs="Arial"/>
          <w:sz w:val="24"/>
          <w:szCs w:val="24"/>
          <w:lang w:val="en-ZA"/>
        </w:rPr>
        <w:t xml:space="preserve"> M</w:t>
      </w:r>
      <w:r w:rsidRPr="004A2F81">
        <w:rPr>
          <w:rFonts w:ascii="Arial" w:hAnsi="Arial" w:cs="Arial"/>
          <w:sz w:val="24"/>
          <w:szCs w:val="24"/>
          <w:lang w:val="en-ZA"/>
        </w:rPr>
        <w:t xml:space="preserve">urder </w:t>
      </w:r>
      <w:r w:rsidR="00CB5241">
        <w:rPr>
          <w:rFonts w:ascii="Arial" w:hAnsi="Arial" w:cs="Arial"/>
          <w:sz w:val="24"/>
          <w:szCs w:val="24"/>
          <w:lang w:val="en-ZA"/>
        </w:rPr>
        <w:t xml:space="preserve">gruesomely perpetrated against </w:t>
      </w:r>
      <w:r w:rsidR="00EE7647">
        <w:rPr>
          <w:rFonts w:ascii="Arial" w:hAnsi="Arial" w:cs="Arial"/>
          <w:sz w:val="24"/>
          <w:szCs w:val="24"/>
          <w:lang w:val="en-ZA"/>
        </w:rPr>
        <w:t>one deceased while the other deceased was a helpless woman who attempted to flee the attack</w:t>
      </w:r>
      <w:r w:rsidR="00666521">
        <w:rPr>
          <w:rFonts w:ascii="Arial" w:hAnsi="Arial" w:cs="Arial"/>
          <w:sz w:val="24"/>
          <w:szCs w:val="24"/>
          <w:lang w:val="en-ZA"/>
        </w:rPr>
        <w:t xml:space="preserve"> </w:t>
      </w:r>
      <w:r w:rsidR="00C507DF">
        <w:rPr>
          <w:rFonts w:ascii="Arial" w:hAnsi="Arial" w:cs="Arial"/>
          <w:sz w:val="24"/>
          <w:szCs w:val="24"/>
          <w:lang w:val="en-ZA"/>
        </w:rPr>
        <w:t xml:space="preserve">– </w:t>
      </w:r>
      <w:r w:rsidR="00666521">
        <w:rPr>
          <w:rFonts w:ascii="Arial" w:hAnsi="Arial" w:cs="Arial"/>
          <w:sz w:val="24"/>
          <w:szCs w:val="24"/>
          <w:lang w:val="en-ZA"/>
        </w:rPr>
        <w:t>S</w:t>
      </w:r>
      <w:r w:rsidR="00666521" w:rsidRPr="004A2F81">
        <w:rPr>
          <w:rFonts w:ascii="Arial" w:hAnsi="Arial" w:cs="Arial"/>
          <w:sz w:val="24"/>
          <w:szCs w:val="24"/>
          <w:lang w:val="en-ZA"/>
        </w:rPr>
        <w:t xml:space="preserve">ociety </w:t>
      </w:r>
      <w:r w:rsidR="00666521">
        <w:rPr>
          <w:rFonts w:ascii="Arial" w:hAnsi="Arial" w:cs="Arial"/>
          <w:sz w:val="24"/>
          <w:szCs w:val="24"/>
          <w:lang w:val="en-ZA"/>
        </w:rPr>
        <w:t>calls for severe sentence</w:t>
      </w:r>
      <w:r w:rsidR="009D3C94">
        <w:rPr>
          <w:rFonts w:ascii="Arial" w:hAnsi="Arial" w:cs="Arial"/>
          <w:sz w:val="24"/>
          <w:szCs w:val="24"/>
          <w:lang w:val="en-ZA"/>
        </w:rPr>
        <w:t>s</w:t>
      </w:r>
      <w:r w:rsidR="00666521">
        <w:rPr>
          <w:rFonts w:ascii="Arial" w:hAnsi="Arial" w:cs="Arial"/>
          <w:sz w:val="24"/>
          <w:szCs w:val="24"/>
          <w:lang w:val="en-ZA"/>
        </w:rPr>
        <w:t xml:space="preserve"> – </w:t>
      </w:r>
      <w:r w:rsidR="00EE7647">
        <w:rPr>
          <w:rFonts w:ascii="Arial" w:hAnsi="Arial" w:cs="Arial"/>
          <w:sz w:val="24"/>
          <w:szCs w:val="24"/>
          <w:lang w:val="en-ZA"/>
        </w:rPr>
        <w:t xml:space="preserve">Accused deserved to be uprooted from society </w:t>
      </w:r>
      <w:r w:rsidR="00666521">
        <w:rPr>
          <w:rFonts w:ascii="Arial" w:hAnsi="Arial" w:cs="Arial"/>
          <w:sz w:val="24"/>
          <w:szCs w:val="24"/>
          <w:lang w:val="en-ZA"/>
        </w:rPr>
        <w:t xml:space="preserve">– </w:t>
      </w:r>
      <w:r w:rsidR="00E352AC">
        <w:rPr>
          <w:rFonts w:ascii="Arial" w:hAnsi="Arial" w:cs="Arial"/>
          <w:sz w:val="24"/>
          <w:szCs w:val="24"/>
          <w:lang w:val="en-ZA"/>
        </w:rPr>
        <w:t xml:space="preserve">Accused sentenced to </w:t>
      </w:r>
      <w:r w:rsidR="00EE7647">
        <w:rPr>
          <w:rFonts w:ascii="Arial" w:hAnsi="Arial" w:cs="Arial"/>
          <w:sz w:val="24"/>
          <w:szCs w:val="24"/>
          <w:lang w:val="en-ZA"/>
        </w:rPr>
        <w:t>double life sentences o</w:t>
      </w:r>
      <w:r w:rsidR="000909D8">
        <w:rPr>
          <w:rFonts w:ascii="Arial" w:hAnsi="Arial" w:cs="Arial"/>
          <w:sz w:val="24"/>
          <w:szCs w:val="24"/>
          <w:lang w:val="en-ZA"/>
        </w:rPr>
        <w:t>n</w:t>
      </w:r>
      <w:r w:rsidR="00EE7647">
        <w:rPr>
          <w:rFonts w:ascii="Arial" w:hAnsi="Arial" w:cs="Arial"/>
          <w:sz w:val="24"/>
          <w:szCs w:val="24"/>
          <w:lang w:val="en-ZA"/>
        </w:rPr>
        <w:t xml:space="preserve"> 2 counts of murder - Housebreaking with intent to steal and theft </w:t>
      </w:r>
      <w:r w:rsidR="00666521">
        <w:rPr>
          <w:rFonts w:ascii="Arial" w:hAnsi="Arial" w:cs="Arial"/>
          <w:sz w:val="24"/>
          <w:szCs w:val="24"/>
          <w:lang w:val="en-ZA"/>
        </w:rPr>
        <w:t xml:space="preserve">–  </w:t>
      </w:r>
      <w:r w:rsidR="00CB5241">
        <w:rPr>
          <w:rFonts w:ascii="Arial" w:hAnsi="Arial" w:cs="Arial"/>
          <w:sz w:val="24"/>
          <w:szCs w:val="24"/>
          <w:lang w:val="en-ZA"/>
        </w:rPr>
        <w:t xml:space="preserve">Accused </w:t>
      </w:r>
      <w:r w:rsidR="00EE7647">
        <w:rPr>
          <w:rFonts w:ascii="Arial" w:hAnsi="Arial" w:cs="Arial"/>
          <w:sz w:val="24"/>
          <w:szCs w:val="24"/>
          <w:lang w:val="en-ZA"/>
        </w:rPr>
        <w:t>broke a padlock, entered the house and stole matches and tobacco</w:t>
      </w:r>
      <w:r w:rsidR="00666521">
        <w:rPr>
          <w:rFonts w:ascii="Arial" w:hAnsi="Arial" w:cs="Arial"/>
          <w:sz w:val="24"/>
          <w:szCs w:val="24"/>
          <w:lang w:val="en-ZA"/>
        </w:rPr>
        <w:t xml:space="preserve"> – </w:t>
      </w:r>
      <w:r w:rsidR="00EE7647">
        <w:rPr>
          <w:rFonts w:ascii="Arial" w:hAnsi="Arial" w:cs="Arial"/>
          <w:sz w:val="24"/>
          <w:szCs w:val="24"/>
          <w:lang w:val="en-ZA"/>
        </w:rPr>
        <w:t xml:space="preserve">Offence invading another’s privacy and calling for custodial sentence - </w:t>
      </w:r>
      <w:r w:rsidR="00C507DF">
        <w:rPr>
          <w:rFonts w:ascii="Arial" w:hAnsi="Arial" w:cs="Arial"/>
          <w:sz w:val="24"/>
          <w:szCs w:val="24"/>
          <w:lang w:val="en-ZA"/>
        </w:rPr>
        <w:t xml:space="preserve"> </w:t>
      </w:r>
      <w:r w:rsidR="00E352AC">
        <w:rPr>
          <w:rFonts w:ascii="Arial" w:hAnsi="Arial" w:cs="Arial"/>
          <w:sz w:val="24"/>
          <w:szCs w:val="24"/>
          <w:lang w:val="en-ZA"/>
        </w:rPr>
        <w:t xml:space="preserve">Accused sentenced to </w:t>
      </w:r>
      <w:r w:rsidR="00EE7647">
        <w:rPr>
          <w:rFonts w:ascii="Arial" w:hAnsi="Arial" w:cs="Arial"/>
          <w:sz w:val="24"/>
          <w:szCs w:val="24"/>
          <w:lang w:val="en-ZA"/>
        </w:rPr>
        <w:t xml:space="preserve">1 </w:t>
      </w:r>
      <w:r w:rsidR="00CB5241">
        <w:rPr>
          <w:rFonts w:ascii="Arial" w:hAnsi="Arial" w:cs="Arial"/>
          <w:sz w:val="24"/>
          <w:szCs w:val="24"/>
          <w:lang w:val="en-ZA"/>
        </w:rPr>
        <w:t>year</w:t>
      </w:r>
      <w:r w:rsidR="009D3C94">
        <w:rPr>
          <w:rFonts w:ascii="Arial" w:hAnsi="Arial" w:cs="Arial"/>
          <w:sz w:val="24"/>
          <w:szCs w:val="24"/>
          <w:lang w:val="en-ZA"/>
        </w:rPr>
        <w:t>’</w:t>
      </w:r>
      <w:r w:rsidR="00CB5241">
        <w:rPr>
          <w:rFonts w:ascii="Arial" w:hAnsi="Arial" w:cs="Arial"/>
          <w:sz w:val="24"/>
          <w:szCs w:val="24"/>
          <w:lang w:val="en-ZA"/>
        </w:rPr>
        <w:t xml:space="preserve"> </w:t>
      </w:r>
      <w:r w:rsidR="00E352AC">
        <w:rPr>
          <w:rFonts w:ascii="Arial" w:hAnsi="Arial" w:cs="Arial"/>
          <w:sz w:val="24"/>
          <w:szCs w:val="24"/>
          <w:lang w:val="en-ZA"/>
        </w:rPr>
        <w:t>imprisonment</w:t>
      </w:r>
      <w:r w:rsidR="00EE7647">
        <w:rPr>
          <w:rFonts w:ascii="Arial" w:hAnsi="Arial" w:cs="Arial"/>
          <w:sz w:val="24"/>
          <w:szCs w:val="24"/>
          <w:lang w:val="en-ZA"/>
        </w:rPr>
        <w:t xml:space="preserve">. </w:t>
      </w:r>
      <w:r w:rsidR="00E352AC">
        <w:rPr>
          <w:rFonts w:ascii="Arial" w:hAnsi="Arial" w:cs="Arial"/>
          <w:sz w:val="24"/>
          <w:szCs w:val="24"/>
          <w:lang w:val="en-ZA"/>
        </w:rPr>
        <w:t xml:space="preserve"> </w:t>
      </w:r>
    </w:p>
    <w:p w14:paraId="2F61F7C3" w14:textId="648C13A3" w:rsidR="00BD19A6" w:rsidRDefault="00C917A8" w:rsidP="007F004B">
      <w:pPr>
        <w:spacing w:line="360" w:lineRule="auto"/>
        <w:jc w:val="both"/>
        <w:rPr>
          <w:rFonts w:ascii="Arial" w:hAnsi="Arial" w:cs="Arial"/>
          <w:sz w:val="24"/>
          <w:szCs w:val="24"/>
          <w:lang w:val="en-ZA"/>
        </w:rPr>
      </w:pPr>
      <w:r>
        <w:rPr>
          <w:rFonts w:ascii="Arial" w:hAnsi="Arial" w:cs="Arial"/>
          <w:b/>
          <w:sz w:val="24"/>
          <w:szCs w:val="24"/>
          <w:lang w:val="en-ZA"/>
        </w:rPr>
        <w:lastRenderedPageBreak/>
        <w:t>Summary:</w:t>
      </w:r>
      <w:r>
        <w:rPr>
          <w:rFonts w:ascii="Arial" w:hAnsi="Arial" w:cs="Arial"/>
          <w:b/>
          <w:sz w:val="24"/>
          <w:szCs w:val="24"/>
          <w:lang w:val="en-ZA"/>
        </w:rPr>
        <w:tab/>
      </w:r>
      <w:r w:rsidR="007F004B" w:rsidRPr="004A2F81">
        <w:rPr>
          <w:rFonts w:ascii="Arial" w:hAnsi="Arial" w:cs="Arial"/>
          <w:sz w:val="24"/>
          <w:szCs w:val="24"/>
          <w:lang w:val="en-ZA"/>
        </w:rPr>
        <w:t xml:space="preserve">The accused was indicted in the High Court on </w:t>
      </w:r>
      <w:r w:rsidR="00BD19A6">
        <w:rPr>
          <w:rFonts w:ascii="Arial" w:hAnsi="Arial" w:cs="Arial"/>
          <w:sz w:val="24"/>
          <w:szCs w:val="24"/>
          <w:lang w:val="en-ZA"/>
        </w:rPr>
        <w:t xml:space="preserve">2 counts of murder and 1 count of housebreaking with intent to steal and theft. </w:t>
      </w:r>
      <w:bookmarkStart w:id="0" w:name="_Hlk43294829"/>
      <w:r w:rsidR="005024E9">
        <w:rPr>
          <w:rFonts w:ascii="Arial" w:hAnsi="Arial" w:cs="Arial"/>
          <w:sz w:val="24"/>
          <w:szCs w:val="24"/>
          <w:lang w:val="en-ZA"/>
        </w:rPr>
        <w:t xml:space="preserve"> </w:t>
      </w:r>
      <w:bookmarkEnd w:id="0"/>
      <w:r w:rsidR="007F004B" w:rsidRPr="004A2F81">
        <w:rPr>
          <w:rFonts w:ascii="Arial" w:hAnsi="Arial" w:cs="Arial"/>
          <w:sz w:val="24"/>
          <w:szCs w:val="24"/>
          <w:lang w:val="en-ZA"/>
        </w:rPr>
        <w:t xml:space="preserve">He pleaded guilty to </w:t>
      </w:r>
      <w:r w:rsidR="00BD19A6">
        <w:rPr>
          <w:rFonts w:ascii="Arial" w:hAnsi="Arial" w:cs="Arial"/>
          <w:sz w:val="24"/>
          <w:szCs w:val="24"/>
          <w:lang w:val="en-ZA"/>
        </w:rPr>
        <w:t>all counts and was convicted on that basis.</w:t>
      </w:r>
      <w:r w:rsidR="007F004B" w:rsidRPr="004A2F81">
        <w:rPr>
          <w:rFonts w:ascii="Arial" w:hAnsi="Arial" w:cs="Arial"/>
          <w:sz w:val="24"/>
          <w:szCs w:val="24"/>
          <w:lang w:val="en-ZA"/>
        </w:rPr>
        <w:t xml:space="preserve"> </w:t>
      </w:r>
      <w:r w:rsidR="00BD19A6">
        <w:rPr>
          <w:rFonts w:ascii="Arial" w:hAnsi="Arial" w:cs="Arial"/>
          <w:sz w:val="24"/>
          <w:szCs w:val="24"/>
          <w:lang w:val="en-ZA"/>
        </w:rPr>
        <w:t xml:space="preserve">Evidence led in mitigation and aggravation established that the accused killed </w:t>
      </w:r>
      <w:r w:rsidR="00BD19A6" w:rsidRPr="00C15642">
        <w:rPr>
          <w:rFonts w:ascii="Arial" w:hAnsi="Arial" w:cs="Arial"/>
          <w:i/>
          <w:iCs/>
          <w:sz w:val="24"/>
          <w:szCs w:val="24"/>
          <w:lang w:val="en-ZA"/>
        </w:rPr>
        <w:t>Hendrik Beukes</w:t>
      </w:r>
      <w:r w:rsidR="00BD19A6">
        <w:rPr>
          <w:rFonts w:ascii="Arial" w:hAnsi="Arial" w:cs="Arial"/>
          <w:sz w:val="24"/>
          <w:szCs w:val="24"/>
          <w:lang w:val="en-ZA"/>
        </w:rPr>
        <w:t xml:space="preserve"> on 24-25 May 2019 following an altercation. While the deceased was on the ground, the accused picked up a huge stone </w:t>
      </w:r>
      <w:r w:rsidR="000909D8">
        <w:rPr>
          <w:rFonts w:ascii="Arial" w:hAnsi="Arial" w:cs="Arial"/>
          <w:sz w:val="24"/>
          <w:szCs w:val="24"/>
          <w:lang w:val="en-ZA"/>
        </w:rPr>
        <w:t xml:space="preserve">measuring </w:t>
      </w:r>
      <w:r w:rsidR="00BD19A6">
        <w:rPr>
          <w:rFonts w:ascii="Arial" w:hAnsi="Arial" w:cs="Arial"/>
          <w:sz w:val="24"/>
          <w:szCs w:val="24"/>
          <w:lang w:val="en-ZA"/>
        </w:rPr>
        <w:t>30cm in width and repeatedly, on more than 4 times</w:t>
      </w:r>
      <w:r w:rsidR="00773456">
        <w:rPr>
          <w:rFonts w:ascii="Arial" w:hAnsi="Arial" w:cs="Arial"/>
          <w:sz w:val="24"/>
          <w:szCs w:val="24"/>
          <w:lang w:val="en-ZA"/>
        </w:rPr>
        <w:t>,</w:t>
      </w:r>
      <w:r w:rsidR="00BD19A6">
        <w:rPr>
          <w:rFonts w:ascii="Arial" w:hAnsi="Arial" w:cs="Arial"/>
          <w:sz w:val="24"/>
          <w:szCs w:val="24"/>
          <w:lang w:val="en-ZA"/>
        </w:rPr>
        <w:t xml:space="preserve"> threw it to the head of the deceased. The head of the deceased was resultantly deformed, his skull was crushed and part of the brain was missing. He died as a result of severe head injuries. </w:t>
      </w:r>
    </w:p>
    <w:p w14:paraId="7DA711D8" w14:textId="6CDA3120" w:rsidR="00C82625" w:rsidRDefault="00BD19A6" w:rsidP="007F004B">
      <w:pPr>
        <w:spacing w:line="360" w:lineRule="auto"/>
        <w:jc w:val="both"/>
        <w:rPr>
          <w:rFonts w:ascii="Arial" w:hAnsi="Arial" w:cs="Arial"/>
          <w:sz w:val="24"/>
          <w:szCs w:val="24"/>
          <w:lang w:val="en-ZA"/>
        </w:rPr>
      </w:pPr>
      <w:r>
        <w:rPr>
          <w:rFonts w:ascii="Arial" w:hAnsi="Arial" w:cs="Arial"/>
          <w:sz w:val="24"/>
          <w:szCs w:val="24"/>
          <w:lang w:val="en-ZA"/>
        </w:rPr>
        <w:t xml:space="preserve">On 25 May 2019, </w:t>
      </w:r>
      <w:r w:rsidR="00C82625">
        <w:rPr>
          <w:rFonts w:ascii="Arial" w:hAnsi="Arial" w:cs="Arial"/>
          <w:sz w:val="24"/>
          <w:szCs w:val="24"/>
          <w:lang w:val="en-ZA"/>
        </w:rPr>
        <w:t xml:space="preserve">the accused met </w:t>
      </w:r>
      <w:r w:rsidR="00C82625" w:rsidRPr="00C15642">
        <w:rPr>
          <w:rFonts w:ascii="Arial" w:hAnsi="Arial" w:cs="Arial"/>
          <w:i/>
          <w:iCs/>
          <w:sz w:val="24"/>
          <w:szCs w:val="24"/>
          <w:lang w:val="en-ZA"/>
        </w:rPr>
        <w:t xml:space="preserve">Daniella </w:t>
      </w:r>
      <w:proofErr w:type="spellStart"/>
      <w:r w:rsidR="00C82625" w:rsidRPr="00C15642">
        <w:rPr>
          <w:rFonts w:ascii="Arial" w:hAnsi="Arial" w:cs="Arial"/>
          <w:i/>
          <w:iCs/>
          <w:sz w:val="24"/>
          <w:szCs w:val="24"/>
          <w:lang w:val="en-ZA"/>
        </w:rPr>
        <w:t>Swartbooi</w:t>
      </w:r>
      <w:proofErr w:type="spellEnd"/>
      <w:r w:rsidR="00C82625">
        <w:rPr>
          <w:rFonts w:ascii="Arial" w:hAnsi="Arial" w:cs="Arial"/>
          <w:sz w:val="24"/>
          <w:szCs w:val="24"/>
          <w:lang w:val="en-ZA"/>
        </w:rPr>
        <w:t xml:space="preserve"> </w:t>
      </w:r>
      <w:r w:rsidR="000909D8">
        <w:rPr>
          <w:rFonts w:ascii="Arial" w:hAnsi="Arial" w:cs="Arial"/>
          <w:sz w:val="24"/>
          <w:szCs w:val="24"/>
          <w:lang w:val="en-ZA"/>
        </w:rPr>
        <w:t xml:space="preserve">(the deceased in count 1) </w:t>
      </w:r>
      <w:r w:rsidR="00C82625">
        <w:rPr>
          <w:rFonts w:ascii="Arial" w:hAnsi="Arial" w:cs="Arial"/>
          <w:sz w:val="24"/>
          <w:szCs w:val="24"/>
          <w:lang w:val="en-ZA"/>
        </w:rPr>
        <w:t>in Rehoboth. He demanded his money which was previously taken by her. She denied taking money from him and ran away. He chased her</w:t>
      </w:r>
      <w:r w:rsidR="000909D8">
        <w:rPr>
          <w:rFonts w:ascii="Arial" w:hAnsi="Arial" w:cs="Arial"/>
          <w:sz w:val="24"/>
          <w:szCs w:val="24"/>
          <w:lang w:val="en-ZA"/>
        </w:rPr>
        <w:t>, c</w:t>
      </w:r>
      <w:r w:rsidR="00C82625">
        <w:rPr>
          <w:rFonts w:ascii="Arial" w:hAnsi="Arial" w:cs="Arial"/>
          <w:sz w:val="24"/>
          <w:szCs w:val="24"/>
          <w:lang w:val="en-ZA"/>
        </w:rPr>
        <w:t xml:space="preserve">aught up with her and stabbed her with a knife on the chest. She died as a result of </w:t>
      </w:r>
      <w:r w:rsidR="00773456">
        <w:rPr>
          <w:rFonts w:ascii="Arial" w:hAnsi="Arial" w:cs="Arial"/>
          <w:sz w:val="24"/>
          <w:szCs w:val="24"/>
          <w:lang w:val="en-ZA"/>
        </w:rPr>
        <w:t xml:space="preserve">the </w:t>
      </w:r>
      <w:r w:rsidR="00C82625">
        <w:rPr>
          <w:rFonts w:ascii="Arial" w:hAnsi="Arial" w:cs="Arial"/>
          <w:sz w:val="24"/>
          <w:szCs w:val="24"/>
          <w:lang w:val="en-ZA"/>
        </w:rPr>
        <w:t xml:space="preserve">stabbing. </w:t>
      </w:r>
    </w:p>
    <w:p w14:paraId="0AB55E46" w14:textId="099B7B76" w:rsidR="009765FF" w:rsidRDefault="00C82625" w:rsidP="007F004B">
      <w:pPr>
        <w:spacing w:line="360" w:lineRule="auto"/>
        <w:jc w:val="both"/>
        <w:rPr>
          <w:rFonts w:ascii="Arial" w:hAnsi="Arial" w:cs="Arial"/>
          <w:sz w:val="24"/>
          <w:szCs w:val="24"/>
          <w:lang w:val="en-ZA"/>
        </w:rPr>
      </w:pPr>
      <w:r>
        <w:rPr>
          <w:rFonts w:ascii="Arial" w:hAnsi="Arial" w:cs="Arial"/>
          <w:sz w:val="24"/>
          <w:szCs w:val="24"/>
          <w:lang w:val="en-ZA"/>
        </w:rPr>
        <w:t xml:space="preserve">On </w:t>
      </w:r>
      <w:r w:rsidR="000909D8">
        <w:rPr>
          <w:rFonts w:ascii="Arial" w:hAnsi="Arial" w:cs="Arial"/>
          <w:sz w:val="24"/>
          <w:szCs w:val="24"/>
          <w:lang w:val="en-ZA"/>
        </w:rPr>
        <w:t xml:space="preserve">the charge of </w:t>
      </w:r>
      <w:r>
        <w:rPr>
          <w:rFonts w:ascii="Arial" w:hAnsi="Arial" w:cs="Arial"/>
          <w:sz w:val="24"/>
          <w:szCs w:val="24"/>
          <w:lang w:val="en-ZA"/>
        </w:rPr>
        <w:t xml:space="preserve">housebreaking with intent to steal and theft, the accused broke a padlock and stole a box of matches and tobacco. </w:t>
      </w:r>
    </w:p>
    <w:p w14:paraId="2203AC29" w14:textId="2CDC0176" w:rsidR="00B670B2"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w:t>
      </w:r>
      <w:r w:rsidRPr="004A2F81">
        <w:rPr>
          <w:rFonts w:ascii="Arial" w:hAnsi="Arial" w:cs="Arial"/>
          <w:sz w:val="24"/>
          <w:szCs w:val="24"/>
          <w:lang w:val="en-ZA"/>
        </w:rPr>
        <w:t xml:space="preserve"> that, the triad principles</w:t>
      </w:r>
      <w:r w:rsidR="00E80702">
        <w:rPr>
          <w:rFonts w:ascii="Arial" w:hAnsi="Arial" w:cs="Arial"/>
          <w:sz w:val="24"/>
          <w:szCs w:val="24"/>
          <w:lang w:val="en-ZA"/>
        </w:rPr>
        <w:t xml:space="preserve"> of sentencing revisited</w:t>
      </w:r>
      <w:r w:rsidR="007709BD">
        <w:rPr>
          <w:rFonts w:ascii="Arial" w:hAnsi="Arial" w:cs="Arial"/>
          <w:sz w:val="24"/>
          <w:szCs w:val="24"/>
          <w:lang w:val="en-ZA"/>
        </w:rPr>
        <w:t xml:space="preserve">: </w:t>
      </w:r>
      <w:r w:rsidRPr="004A2F81">
        <w:rPr>
          <w:rFonts w:ascii="Arial" w:hAnsi="Arial" w:cs="Arial"/>
          <w:sz w:val="24"/>
          <w:szCs w:val="24"/>
          <w:lang w:val="en-ZA"/>
        </w:rPr>
        <w:t xml:space="preserve">the crime, the offender and the interest of society </w:t>
      </w:r>
      <w:r w:rsidR="007709BD">
        <w:rPr>
          <w:rFonts w:ascii="Arial" w:hAnsi="Arial" w:cs="Arial"/>
          <w:sz w:val="24"/>
          <w:szCs w:val="24"/>
          <w:lang w:val="en-ZA"/>
        </w:rPr>
        <w:t xml:space="preserve">as well as </w:t>
      </w:r>
      <w:r w:rsidRPr="004A2F81">
        <w:rPr>
          <w:rFonts w:ascii="Arial" w:hAnsi="Arial" w:cs="Arial"/>
          <w:sz w:val="24"/>
          <w:szCs w:val="24"/>
          <w:lang w:val="en-ZA"/>
        </w:rPr>
        <w:t xml:space="preserve">the fourth element of mercy, but </w:t>
      </w:r>
      <w:r w:rsidR="00773456">
        <w:rPr>
          <w:rFonts w:ascii="Arial" w:hAnsi="Arial" w:cs="Arial"/>
          <w:sz w:val="24"/>
          <w:szCs w:val="24"/>
          <w:lang w:val="en-ZA"/>
        </w:rPr>
        <w:t xml:space="preserve">mercy </w:t>
      </w:r>
      <w:r w:rsidRPr="004A2F81">
        <w:rPr>
          <w:rFonts w:ascii="Arial" w:hAnsi="Arial" w:cs="Arial"/>
          <w:sz w:val="24"/>
          <w:szCs w:val="24"/>
          <w:lang w:val="en-ZA"/>
        </w:rPr>
        <w:t>should not be misplaced pity.</w:t>
      </w:r>
    </w:p>
    <w:p w14:paraId="05A2F2B8" w14:textId="0F30CA10" w:rsidR="007F004B" w:rsidRDefault="00B670B2" w:rsidP="007F004B">
      <w:pPr>
        <w:spacing w:line="360" w:lineRule="auto"/>
        <w:jc w:val="both"/>
        <w:rPr>
          <w:rFonts w:ascii="Arial" w:hAnsi="Arial" w:cs="Arial"/>
          <w:sz w:val="24"/>
          <w:szCs w:val="24"/>
          <w:lang w:val="en-ZA"/>
        </w:rPr>
      </w:pPr>
      <w:r w:rsidRPr="005A2FA4">
        <w:rPr>
          <w:rFonts w:ascii="Arial" w:hAnsi="Arial" w:cs="Arial"/>
          <w:i/>
          <w:iCs/>
          <w:sz w:val="24"/>
          <w:szCs w:val="24"/>
          <w:lang w:val="en-ZA"/>
        </w:rPr>
        <w:t>Held further</w:t>
      </w:r>
      <w:r>
        <w:rPr>
          <w:rFonts w:ascii="Arial" w:hAnsi="Arial" w:cs="Arial"/>
          <w:sz w:val="24"/>
          <w:szCs w:val="24"/>
          <w:lang w:val="en-ZA"/>
        </w:rPr>
        <w:t xml:space="preserve"> that, within 24 hours, the accused took away the life of 2 persons under different circumstances, thus depriving them of their right to life</w:t>
      </w:r>
      <w:r w:rsidR="00605ED8">
        <w:rPr>
          <w:rFonts w:ascii="Arial" w:hAnsi="Arial" w:cs="Arial"/>
          <w:sz w:val="24"/>
          <w:szCs w:val="24"/>
          <w:lang w:val="en-ZA"/>
        </w:rPr>
        <w:t>,</w:t>
      </w:r>
      <w:r>
        <w:rPr>
          <w:rFonts w:ascii="Arial" w:hAnsi="Arial" w:cs="Arial"/>
          <w:sz w:val="24"/>
          <w:szCs w:val="24"/>
          <w:lang w:val="en-ZA"/>
        </w:rPr>
        <w:t xml:space="preserve"> </w:t>
      </w:r>
      <w:r w:rsidR="000909D8">
        <w:rPr>
          <w:rFonts w:ascii="Arial" w:hAnsi="Arial" w:cs="Arial"/>
          <w:sz w:val="24"/>
          <w:szCs w:val="24"/>
          <w:lang w:val="en-ZA"/>
        </w:rPr>
        <w:t xml:space="preserve">and </w:t>
      </w:r>
      <w:r>
        <w:rPr>
          <w:rFonts w:ascii="Arial" w:hAnsi="Arial" w:cs="Arial"/>
          <w:sz w:val="24"/>
          <w:szCs w:val="24"/>
          <w:lang w:val="en-ZA"/>
        </w:rPr>
        <w:t>deserving of severe sentences.</w:t>
      </w:r>
    </w:p>
    <w:p w14:paraId="46812180" w14:textId="5DC47225" w:rsidR="00846EF6" w:rsidRDefault="00846EF6" w:rsidP="007F004B">
      <w:pPr>
        <w:spacing w:line="360" w:lineRule="auto"/>
        <w:jc w:val="both"/>
        <w:rPr>
          <w:rFonts w:ascii="Arial" w:hAnsi="Arial" w:cs="Arial"/>
          <w:sz w:val="24"/>
          <w:szCs w:val="24"/>
          <w:lang w:val="en-ZA"/>
        </w:rPr>
      </w:pPr>
      <w:r w:rsidRPr="00846EF6">
        <w:rPr>
          <w:rFonts w:ascii="Arial" w:hAnsi="Arial" w:cs="Arial"/>
          <w:i/>
          <w:iCs/>
          <w:sz w:val="24"/>
          <w:szCs w:val="24"/>
          <w:lang w:val="en-ZA"/>
        </w:rPr>
        <w:t>Held further</w:t>
      </w:r>
      <w:r>
        <w:rPr>
          <w:rFonts w:ascii="Arial" w:hAnsi="Arial" w:cs="Arial"/>
          <w:sz w:val="24"/>
          <w:szCs w:val="24"/>
          <w:lang w:val="en-ZA"/>
        </w:rPr>
        <w:t xml:space="preserve"> that, pleading guilty is a mitigating factor, but where such plea is made in the face of overwhelming evidence, </w:t>
      </w:r>
      <w:r w:rsidR="00605ED8">
        <w:rPr>
          <w:rFonts w:ascii="Arial" w:hAnsi="Arial" w:cs="Arial"/>
          <w:sz w:val="24"/>
          <w:szCs w:val="24"/>
          <w:lang w:val="en-ZA"/>
        </w:rPr>
        <w:t xml:space="preserve">it </w:t>
      </w:r>
      <w:r>
        <w:rPr>
          <w:rFonts w:ascii="Arial" w:hAnsi="Arial" w:cs="Arial"/>
          <w:sz w:val="24"/>
          <w:szCs w:val="24"/>
          <w:lang w:val="en-ZA"/>
        </w:rPr>
        <w:t>becomes a neutral factor which carries less weight.</w:t>
      </w:r>
    </w:p>
    <w:p w14:paraId="4A935303" w14:textId="218A38C8" w:rsidR="005024E9" w:rsidRPr="004A2F81" w:rsidRDefault="00F829F4" w:rsidP="007F004B">
      <w:pPr>
        <w:spacing w:line="360" w:lineRule="auto"/>
        <w:jc w:val="both"/>
        <w:rPr>
          <w:rFonts w:ascii="Arial" w:hAnsi="Arial" w:cs="Arial"/>
          <w:sz w:val="24"/>
          <w:szCs w:val="24"/>
          <w:lang w:val="en-ZA"/>
        </w:rPr>
      </w:pPr>
      <w:r w:rsidRPr="005024E9">
        <w:rPr>
          <w:rFonts w:ascii="Arial" w:hAnsi="Arial" w:cs="Arial"/>
          <w:i/>
          <w:iCs/>
          <w:sz w:val="24"/>
          <w:szCs w:val="24"/>
          <w:lang w:val="en-ZA"/>
        </w:rPr>
        <w:t>Held further</w:t>
      </w:r>
      <w:r>
        <w:rPr>
          <w:rFonts w:ascii="Arial" w:hAnsi="Arial" w:cs="Arial"/>
          <w:sz w:val="24"/>
          <w:szCs w:val="24"/>
          <w:lang w:val="en-ZA"/>
        </w:rPr>
        <w:t xml:space="preserve"> that, </w:t>
      </w:r>
      <w:r w:rsidR="00773456">
        <w:rPr>
          <w:rFonts w:ascii="Arial" w:hAnsi="Arial" w:cs="Arial"/>
          <w:sz w:val="24"/>
          <w:szCs w:val="24"/>
          <w:lang w:val="en-ZA"/>
        </w:rPr>
        <w:t xml:space="preserve">remorse, even though expressed at the end of the trial may be found to be genuine depending on the </w:t>
      </w:r>
      <w:r w:rsidR="00846EF6">
        <w:rPr>
          <w:rFonts w:ascii="Arial" w:hAnsi="Arial" w:cs="Arial"/>
          <w:sz w:val="24"/>
          <w:szCs w:val="24"/>
          <w:lang w:val="en-ZA"/>
        </w:rPr>
        <w:t>facts and circumstances of each case. The seriousness and brutality of the offences committed outweighed the personal circumstances of the offender</w:t>
      </w:r>
      <w:r w:rsidR="000909D8">
        <w:rPr>
          <w:rFonts w:ascii="Arial" w:hAnsi="Arial" w:cs="Arial"/>
          <w:sz w:val="24"/>
          <w:szCs w:val="24"/>
          <w:lang w:val="en-ZA"/>
        </w:rPr>
        <w:t xml:space="preserve"> inclusive of remorse</w:t>
      </w:r>
      <w:r w:rsidR="00846EF6">
        <w:rPr>
          <w:rFonts w:ascii="Arial" w:hAnsi="Arial" w:cs="Arial"/>
          <w:sz w:val="24"/>
          <w:szCs w:val="24"/>
          <w:lang w:val="en-ZA"/>
        </w:rPr>
        <w:t xml:space="preserve">. </w:t>
      </w:r>
    </w:p>
    <w:p w14:paraId="09060CC8" w14:textId="66A1B7DB" w:rsidR="00F51BA0" w:rsidRDefault="00F51BA0"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Pr>
          <w:rFonts w:ascii="Arial" w:hAnsi="Arial" w:cs="Arial"/>
          <w:sz w:val="24"/>
          <w:szCs w:val="24"/>
          <w:lang w:val="en-ZA"/>
        </w:rPr>
        <w:t xml:space="preserve"> that, time spent in custody </w:t>
      </w:r>
      <w:r w:rsidR="00773456">
        <w:rPr>
          <w:rFonts w:ascii="Arial" w:hAnsi="Arial" w:cs="Arial"/>
          <w:sz w:val="24"/>
          <w:szCs w:val="24"/>
          <w:lang w:val="en-ZA"/>
        </w:rPr>
        <w:t xml:space="preserve">pending </w:t>
      </w:r>
      <w:r>
        <w:rPr>
          <w:rFonts w:ascii="Arial" w:hAnsi="Arial" w:cs="Arial"/>
          <w:sz w:val="24"/>
          <w:szCs w:val="24"/>
          <w:lang w:val="en-ZA"/>
        </w:rPr>
        <w:t>trial should be judicially considered in mitigation</w:t>
      </w:r>
      <w:r w:rsidR="00605ED8">
        <w:rPr>
          <w:rFonts w:ascii="Arial" w:hAnsi="Arial" w:cs="Arial"/>
          <w:sz w:val="24"/>
          <w:szCs w:val="24"/>
          <w:lang w:val="en-ZA"/>
        </w:rPr>
        <w:t xml:space="preserve"> together with all other factors relevant to sentencing</w:t>
      </w:r>
      <w:r w:rsidR="00C917A8">
        <w:rPr>
          <w:rFonts w:ascii="Arial" w:hAnsi="Arial" w:cs="Arial"/>
          <w:sz w:val="24"/>
          <w:szCs w:val="24"/>
          <w:lang w:val="en-ZA"/>
        </w:rPr>
        <w:t>.</w:t>
      </w:r>
    </w:p>
    <w:p w14:paraId="6B8A004E" w14:textId="10F11919" w:rsidR="007709BD"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lastRenderedPageBreak/>
        <w:t>Held further</w:t>
      </w:r>
      <w:r w:rsidRPr="004A2F81">
        <w:rPr>
          <w:rFonts w:ascii="Arial" w:hAnsi="Arial" w:cs="Arial"/>
          <w:sz w:val="24"/>
          <w:szCs w:val="24"/>
          <w:lang w:val="en-ZA"/>
        </w:rPr>
        <w:t xml:space="preserve"> that, the </w:t>
      </w:r>
      <w:r w:rsidR="00B670B2">
        <w:rPr>
          <w:rFonts w:ascii="Arial" w:hAnsi="Arial" w:cs="Arial"/>
          <w:sz w:val="24"/>
          <w:szCs w:val="24"/>
          <w:lang w:val="en-ZA"/>
        </w:rPr>
        <w:t xml:space="preserve">barbaric and gruesomeness of the murder committed against a friend and </w:t>
      </w:r>
      <w:r w:rsidR="00605ED8">
        <w:rPr>
          <w:rFonts w:ascii="Arial" w:hAnsi="Arial" w:cs="Arial"/>
          <w:sz w:val="24"/>
          <w:szCs w:val="24"/>
          <w:lang w:val="en-ZA"/>
        </w:rPr>
        <w:t xml:space="preserve">a </w:t>
      </w:r>
      <w:r w:rsidR="00B670B2">
        <w:rPr>
          <w:rFonts w:ascii="Arial" w:hAnsi="Arial" w:cs="Arial"/>
          <w:sz w:val="24"/>
          <w:szCs w:val="24"/>
          <w:lang w:val="en-ZA"/>
        </w:rPr>
        <w:t>defenceless woman is aggravating</w:t>
      </w:r>
      <w:r w:rsidR="00605ED8">
        <w:rPr>
          <w:rFonts w:ascii="Arial" w:hAnsi="Arial" w:cs="Arial"/>
          <w:sz w:val="24"/>
          <w:szCs w:val="24"/>
          <w:lang w:val="en-ZA"/>
        </w:rPr>
        <w:t xml:space="preserve"> to the core</w:t>
      </w:r>
      <w:r w:rsidR="00B670B2">
        <w:rPr>
          <w:rFonts w:ascii="Arial" w:hAnsi="Arial" w:cs="Arial"/>
          <w:sz w:val="24"/>
          <w:szCs w:val="24"/>
          <w:lang w:val="en-ZA"/>
        </w:rPr>
        <w:t xml:space="preserve">. </w:t>
      </w:r>
    </w:p>
    <w:p w14:paraId="3F5883C2" w14:textId="65173AA0" w:rsidR="00AC7266"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w:t>
      </w:r>
      <w:r w:rsidR="00AC7266">
        <w:rPr>
          <w:rFonts w:ascii="Arial" w:hAnsi="Arial" w:cs="Arial"/>
          <w:sz w:val="24"/>
          <w:szCs w:val="24"/>
          <w:lang w:val="en-ZA"/>
        </w:rPr>
        <w:t xml:space="preserve">courts should not just be institutions which balances the scales of justice in sentencing, but should further protect the society from unscrupulous offenders and would be offenders by passing severe sentences on persons who commit serious crimes. </w:t>
      </w:r>
    </w:p>
    <w:p w14:paraId="5FACC43F" w14:textId="473105CF" w:rsidR="00C70E9B" w:rsidRPr="00C917A8" w:rsidRDefault="00AC7266" w:rsidP="007F004B">
      <w:pPr>
        <w:spacing w:line="360" w:lineRule="auto"/>
        <w:jc w:val="both"/>
        <w:rPr>
          <w:rFonts w:ascii="Arial" w:hAnsi="Arial" w:cs="Arial"/>
          <w:sz w:val="24"/>
          <w:szCs w:val="24"/>
          <w:lang w:val="en-ZA"/>
        </w:rPr>
      </w:pPr>
      <w:r w:rsidRPr="000909D8">
        <w:rPr>
          <w:rFonts w:ascii="Arial" w:hAnsi="Arial" w:cs="Arial"/>
          <w:i/>
          <w:iCs/>
          <w:sz w:val="24"/>
          <w:szCs w:val="24"/>
          <w:lang w:val="en-ZA"/>
        </w:rPr>
        <w:t>Held further</w:t>
      </w:r>
      <w:r>
        <w:rPr>
          <w:rFonts w:ascii="Arial" w:hAnsi="Arial" w:cs="Arial"/>
          <w:sz w:val="24"/>
          <w:szCs w:val="24"/>
          <w:lang w:val="en-ZA"/>
        </w:rPr>
        <w:t xml:space="preserve"> that,</w:t>
      </w:r>
      <w:r w:rsidR="00E80702">
        <w:rPr>
          <w:rFonts w:ascii="Arial" w:hAnsi="Arial" w:cs="Arial"/>
          <w:sz w:val="24"/>
          <w:szCs w:val="24"/>
          <w:lang w:val="en-ZA"/>
        </w:rPr>
        <w:t xml:space="preserve"> </w:t>
      </w:r>
      <w:r w:rsidR="00097F33">
        <w:rPr>
          <w:rFonts w:ascii="Arial" w:hAnsi="Arial" w:cs="Arial"/>
          <w:sz w:val="24"/>
          <w:szCs w:val="24"/>
          <w:lang w:val="en-ZA"/>
        </w:rPr>
        <w:t xml:space="preserve">in serious cases, retribution and deterrence purposes of punishment should carry </w:t>
      </w:r>
      <w:r w:rsidR="000909D8">
        <w:rPr>
          <w:rFonts w:ascii="Arial" w:hAnsi="Arial" w:cs="Arial"/>
          <w:sz w:val="24"/>
          <w:szCs w:val="24"/>
          <w:lang w:val="en-ZA"/>
        </w:rPr>
        <w:t xml:space="preserve">a lot of </w:t>
      </w:r>
      <w:r w:rsidR="00097F33">
        <w:rPr>
          <w:rFonts w:ascii="Arial" w:hAnsi="Arial" w:cs="Arial"/>
          <w:sz w:val="24"/>
          <w:szCs w:val="24"/>
          <w:lang w:val="en-ZA"/>
        </w:rPr>
        <w:t xml:space="preserve">weight while rehabilitation of the offender should play a limited role. </w:t>
      </w:r>
    </w:p>
    <w:p w14:paraId="73697C22" w14:textId="3EB8AF70" w:rsidR="0028376B" w:rsidRPr="004A2F81" w:rsidRDefault="0028376B" w:rsidP="007F004B">
      <w:pPr>
        <w:spacing w:line="360" w:lineRule="auto"/>
        <w:jc w:val="both"/>
        <w:rPr>
          <w:rFonts w:ascii="Arial" w:hAnsi="Arial" w:cs="Arial"/>
          <w:sz w:val="24"/>
          <w:szCs w:val="24"/>
          <w:lang w:val="en-ZA"/>
        </w:rPr>
      </w:pPr>
      <w:r w:rsidRPr="005A2FA4">
        <w:rPr>
          <w:rFonts w:ascii="Arial" w:hAnsi="Arial" w:cs="Arial"/>
          <w:i/>
          <w:iCs/>
          <w:sz w:val="24"/>
          <w:szCs w:val="24"/>
          <w:lang w:val="en-ZA"/>
        </w:rPr>
        <w:t>Held further</w:t>
      </w:r>
      <w:r>
        <w:rPr>
          <w:rFonts w:ascii="Arial" w:hAnsi="Arial" w:cs="Arial"/>
          <w:sz w:val="24"/>
          <w:szCs w:val="24"/>
          <w:lang w:val="en-ZA"/>
        </w:rPr>
        <w:t xml:space="preserve"> that, the accused behave</w:t>
      </w:r>
      <w:r w:rsidR="00C70E9B">
        <w:rPr>
          <w:rFonts w:ascii="Arial" w:hAnsi="Arial" w:cs="Arial"/>
          <w:sz w:val="24"/>
          <w:szCs w:val="24"/>
          <w:lang w:val="en-ZA"/>
        </w:rPr>
        <w:t>d</w:t>
      </w:r>
      <w:r>
        <w:rPr>
          <w:rFonts w:ascii="Arial" w:hAnsi="Arial" w:cs="Arial"/>
          <w:sz w:val="24"/>
          <w:szCs w:val="24"/>
          <w:lang w:val="en-ZA"/>
        </w:rPr>
        <w:t xml:space="preserve"> like an animal </w:t>
      </w:r>
      <w:r w:rsidR="00C70E9B">
        <w:rPr>
          <w:rFonts w:ascii="Arial" w:hAnsi="Arial" w:cs="Arial"/>
          <w:sz w:val="24"/>
          <w:szCs w:val="24"/>
          <w:lang w:val="en-ZA"/>
        </w:rPr>
        <w:t xml:space="preserve">when he savagely attacked </w:t>
      </w:r>
      <w:r w:rsidR="00C70E9B" w:rsidRPr="00C70E9B">
        <w:rPr>
          <w:rFonts w:ascii="Arial" w:hAnsi="Arial" w:cs="Arial"/>
          <w:i/>
          <w:iCs/>
          <w:sz w:val="24"/>
          <w:szCs w:val="24"/>
          <w:lang w:val="en-ZA"/>
        </w:rPr>
        <w:t>Hendrik Beukes</w:t>
      </w:r>
      <w:r w:rsidR="00C70E9B">
        <w:rPr>
          <w:rFonts w:ascii="Arial" w:hAnsi="Arial" w:cs="Arial"/>
          <w:sz w:val="24"/>
          <w:szCs w:val="24"/>
          <w:lang w:val="en-ZA"/>
        </w:rPr>
        <w:t xml:space="preserve"> and chased after </w:t>
      </w:r>
      <w:r w:rsidR="00C70E9B" w:rsidRPr="00C70E9B">
        <w:rPr>
          <w:rFonts w:ascii="Arial" w:hAnsi="Arial" w:cs="Arial"/>
          <w:i/>
          <w:iCs/>
          <w:sz w:val="24"/>
          <w:szCs w:val="24"/>
          <w:lang w:val="en-ZA"/>
        </w:rPr>
        <w:t xml:space="preserve">Daniella </w:t>
      </w:r>
      <w:proofErr w:type="spellStart"/>
      <w:r w:rsidR="00C70E9B" w:rsidRPr="00C70E9B">
        <w:rPr>
          <w:rFonts w:ascii="Arial" w:hAnsi="Arial" w:cs="Arial"/>
          <w:i/>
          <w:iCs/>
          <w:sz w:val="24"/>
          <w:szCs w:val="24"/>
          <w:lang w:val="en-ZA"/>
        </w:rPr>
        <w:t>Swartbooi</w:t>
      </w:r>
      <w:proofErr w:type="spellEnd"/>
      <w:r w:rsidR="00C70E9B">
        <w:rPr>
          <w:rFonts w:ascii="Arial" w:hAnsi="Arial" w:cs="Arial"/>
          <w:sz w:val="24"/>
          <w:szCs w:val="24"/>
          <w:lang w:val="en-ZA"/>
        </w:rPr>
        <w:t xml:space="preserve"> like a predator pursuing prey, which qualifies him to be </w:t>
      </w:r>
      <w:r>
        <w:rPr>
          <w:rFonts w:ascii="Arial" w:hAnsi="Arial" w:cs="Arial"/>
          <w:sz w:val="24"/>
          <w:szCs w:val="24"/>
          <w:lang w:val="en-ZA"/>
        </w:rPr>
        <w:t xml:space="preserve">worthy of being uprooted from society. </w:t>
      </w:r>
    </w:p>
    <w:p w14:paraId="21925D9A" w14:textId="4C7D6EA9" w:rsidR="005A2FA4"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w:t>
      </w:r>
      <w:r w:rsidR="0028376B">
        <w:rPr>
          <w:rFonts w:ascii="Arial" w:hAnsi="Arial" w:cs="Arial"/>
          <w:sz w:val="24"/>
          <w:szCs w:val="24"/>
          <w:lang w:val="en-ZA"/>
        </w:rPr>
        <w:t xml:space="preserve">the accused ruined the lives of the families of the deceased persons, his </w:t>
      </w:r>
      <w:r w:rsidR="005A2FA4">
        <w:rPr>
          <w:rFonts w:ascii="Arial" w:hAnsi="Arial" w:cs="Arial"/>
          <w:sz w:val="24"/>
          <w:szCs w:val="24"/>
          <w:lang w:val="en-ZA"/>
        </w:rPr>
        <w:t>own life and the lives of his family</w:t>
      </w:r>
      <w:r w:rsidR="00C70E9B">
        <w:rPr>
          <w:rFonts w:ascii="Arial" w:hAnsi="Arial" w:cs="Arial"/>
          <w:sz w:val="24"/>
          <w:szCs w:val="24"/>
          <w:lang w:val="en-ZA"/>
        </w:rPr>
        <w:t xml:space="preserve"> for which severe sentences is the price to pay.</w:t>
      </w:r>
      <w:r w:rsidR="0028376B">
        <w:rPr>
          <w:rFonts w:ascii="Arial" w:hAnsi="Arial" w:cs="Arial"/>
          <w:sz w:val="24"/>
          <w:szCs w:val="24"/>
          <w:lang w:val="en-ZA"/>
        </w:rPr>
        <w:t xml:space="preserve"> </w:t>
      </w:r>
    </w:p>
    <w:p w14:paraId="5DE5E8E9" w14:textId="030B2017" w:rsidR="0026368A" w:rsidRDefault="005A2FA4" w:rsidP="00C917A8">
      <w:pPr>
        <w:spacing w:line="360" w:lineRule="auto"/>
        <w:jc w:val="both"/>
        <w:rPr>
          <w:rFonts w:ascii="Arial" w:hAnsi="Arial" w:cs="Arial"/>
          <w:sz w:val="24"/>
          <w:szCs w:val="24"/>
          <w:lang w:val="en-ZA"/>
        </w:rPr>
      </w:pPr>
      <w:r w:rsidRPr="005A2FA4">
        <w:rPr>
          <w:rFonts w:ascii="Arial" w:hAnsi="Arial" w:cs="Arial"/>
          <w:i/>
          <w:iCs/>
          <w:sz w:val="24"/>
          <w:szCs w:val="24"/>
          <w:lang w:val="en-ZA"/>
        </w:rPr>
        <w:t>Held further</w:t>
      </w:r>
      <w:r>
        <w:rPr>
          <w:rFonts w:ascii="Arial" w:hAnsi="Arial" w:cs="Arial"/>
          <w:sz w:val="24"/>
          <w:szCs w:val="24"/>
          <w:lang w:val="en-ZA"/>
        </w:rPr>
        <w:t xml:space="preserve"> that, the nature of the offences of murder justifies the imposition of the most severe form of sentence possible in this jurisdiction, namely, life imprisonment. </w:t>
      </w:r>
    </w:p>
    <w:p w14:paraId="5870EA2E" w14:textId="2EF254D0" w:rsidR="008149F6" w:rsidRPr="004A2F81" w:rsidRDefault="005024E9" w:rsidP="00C917A8">
      <w:pPr>
        <w:pBdr>
          <w:bottom w:val="single" w:sz="12" w:space="1" w:color="auto"/>
        </w:pBdr>
        <w:spacing w:after="0" w:line="360" w:lineRule="auto"/>
        <w:jc w:val="both"/>
        <w:rPr>
          <w:rFonts w:ascii="Arial" w:hAnsi="Arial" w:cs="Arial"/>
          <w:sz w:val="24"/>
          <w:szCs w:val="24"/>
          <w:lang w:val="en-ZA"/>
        </w:rPr>
      </w:pPr>
      <w:r w:rsidRPr="005A2FA4">
        <w:rPr>
          <w:rFonts w:ascii="Arial" w:hAnsi="Arial" w:cs="Arial"/>
          <w:i/>
          <w:iCs/>
          <w:sz w:val="24"/>
          <w:szCs w:val="24"/>
          <w:lang w:val="en-ZA"/>
        </w:rPr>
        <w:t>Held further</w:t>
      </w:r>
      <w:r>
        <w:rPr>
          <w:rFonts w:ascii="Arial" w:hAnsi="Arial" w:cs="Arial"/>
          <w:sz w:val="24"/>
          <w:szCs w:val="24"/>
          <w:lang w:val="en-ZA"/>
        </w:rPr>
        <w:t xml:space="preserve"> that, </w:t>
      </w:r>
      <w:r w:rsidR="005A2FA4">
        <w:rPr>
          <w:rFonts w:ascii="Arial" w:hAnsi="Arial" w:cs="Arial"/>
          <w:sz w:val="24"/>
          <w:szCs w:val="24"/>
          <w:lang w:val="en-ZA"/>
        </w:rPr>
        <w:t xml:space="preserve">as per s 99(2) of the Correctional Services Act 9 of 2012, any sentence imposed is to be served concurrently with the earlier sentence of life imprisonment. </w:t>
      </w:r>
      <w:r>
        <w:rPr>
          <w:rFonts w:ascii="Arial" w:hAnsi="Arial" w:cs="Arial"/>
          <w:sz w:val="24"/>
          <w:szCs w:val="24"/>
          <w:lang w:val="en-ZA"/>
        </w:rPr>
        <w:t xml:space="preserve"> </w:t>
      </w:r>
    </w:p>
    <w:p w14:paraId="582528BB" w14:textId="77777777" w:rsidR="0026368A" w:rsidRPr="004A2F81" w:rsidRDefault="0026368A" w:rsidP="00C917A8">
      <w:pPr>
        <w:spacing w:after="0" w:line="360" w:lineRule="auto"/>
        <w:jc w:val="both"/>
        <w:rPr>
          <w:rFonts w:ascii="Arial" w:hAnsi="Arial" w:cs="Arial"/>
          <w:b/>
          <w:sz w:val="24"/>
          <w:szCs w:val="24"/>
          <w:lang w:val="en-ZA"/>
        </w:rPr>
      </w:pPr>
    </w:p>
    <w:p w14:paraId="35320378" w14:textId="21AC691C" w:rsidR="003A012B" w:rsidRPr="004A2F81" w:rsidRDefault="0026368A" w:rsidP="00C917A8">
      <w:pPr>
        <w:pBdr>
          <w:bottom w:val="single" w:sz="12" w:space="1" w:color="auto"/>
        </w:pBdr>
        <w:spacing w:after="0" w:line="360" w:lineRule="auto"/>
        <w:jc w:val="center"/>
        <w:rPr>
          <w:rFonts w:ascii="Arial" w:hAnsi="Arial" w:cs="Arial"/>
          <w:b/>
          <w:sz w:val="24"/>
          <w:szCs w:val="24"/>
          <w:lang w:val="en-ZA"/>
        </w:rPr>
      </w:pPr>
      <w:r w:rsidRPr="004A2F81">
        <w:rPr>
          <w:rFonts w:ascii="Arial" w:hAnsi="Arial" w:cs="Arial"/>
          <w:b/>
          <w:sz w:val="24"/>
          <w:szCs w:val="24"/>
          <w:lang w:val="en-ZA"/>
        </w:rPr>
        <w:t>ORDER</w:t>
      </w:r>
    </w:p>
    <w:p w14:paraId="0758D704" w14:textId="77777777" w:rsidR="0026368A" w:rsidRPr="004A2F81" w:rsidRDefault="0026368A" w:rsidP="0026368A">
      <w:pPr>
        <w:spacing w:line="360" w:lineRule="auto"/>
        <w:jc w:val="both"/>
        <w:rPr>
          <w:rFonts w:ascii="Arial" w:hAnsi="Arial" w:cs="Arial"/>
          <w:sz w:val="24"/>
          <w:szCs w:val="24"/>
          <w:lang w:val="en-ZA"/>
        </w:rPr>
      </w:pPr>
    </w:p>
    <w:p w14:paraId="47225C1B" w14:textId="57B8EE5B" w:rsidR="00304E69" w:rsidRDefault="00304E69" w:rsidP="00304E69">
      <w:pPr>
        <w:spacing w:before="240" w:line="360" w:lineRule="auto"/>
        <w:ind w:left="1440" w:hanging="1440"/>
        <w:jc w:val="both"/>
        <w:rPr>
          <w:rFonts w:ascii="Arial" w:hAnsi="Arial" w:cs="Arial"/>
          <w:sz w:val="24"/>
          <w:szCs w:val="24"/>
          <w:lang w:val="en-ZA"/>
        </w:rPr>
      </w:pPr>
      <w:bookmarkStart w:id="1" w:name="_Hlk22144785"/>
      <w:r w:rsidRPr="004A2F81">
        <w:rPr>
          <w:rFonts w:ascii="Arial" w:hAnsi="Arial" w:cs="Arial"/>
          <w:sz w:val="24"/>
          <w:szCs w:val="24"/>
          <w:u w:val="single"/>
          <w:lang w:val="en-ZA"/>
        </w:rPr>
        <w:t>Count 1</w:t>
      </w:r>
      <w:r w:rsidRPr="004A2F81">
        <w:rPr>
          <w:rFonts w:ascii="Arial" w:hAnsi="Arial" w:cs="Arial"/>
          <w:sz w:val="24"/>
          <w:szCs w:val="24"/>
          <w:lang w:val="en-ZA"/>
        </w:rPr>
        <w:t>:</w:t>
      </w:r>
      <w:r w:rsidRPr="004A2F81">
        <w:rPr>
          <w:rFonts w:ascii="Arial" w:hAnsi="Arial" w:cs="Arial"/>
          <w:sz w:val="24"/>
          <w:szCs w:val="24"/>
          <w:lang w:val="en-ZA"/>
        </w:rPr>
        <w:tab/>
        <w:t>Murder</w:t>
      </w:r>
      <w:r>
        <w:rPr>
          <w:rFonts w:ascii="Arial" w:hAnsi="Arial" w:cs="Arial"/>
          <w:sz w:val="24"/>
          <w:szCs w:val="24"/>
          <w:lang w:val="en-ZA"/>
        </w:rPr>
        <w:t xml:space="preserve"> </w:t>
      </w:r>
      <w:r w:rsidRPr="004A2F81">
        <w:rPr>
          <w:rFonts w:ascii="Arial" w:hAnsi="Arial" w:cs="Arial"/>
          <w:sz w:val="24"/>
          <w:szCs w:val="24"/>
          <w:lang w:val="en-ZA"/>
        </w:rPr>
        <w:t xml:space="preserve">– </w:t>
      </w:r>
      <w:r w:rsidR="00E432C8">
        <w:rPr>
          <w:rFonts w:ascii="Arial" w:hAnsi="Arial" w:cs="Arial"/>
          <w:sz w:val="24"/>
          <w:szCs w:val="24"/>
          <w:lang w:val="en-ZA"/>
        </w:rPr>
        <w:t xml:space="preserve">Life </w:t>
      </w:r>
      <w:r w:rsidRPr="004A2F81">
        <w:rPr>
          <w:rFonts w:ascii="Arial" w:hAnsi="Arial" w:cs="Arial"/>
          <w:sz w:val="24"/>
          <w:szCs w:val="24"/>
          <w:lang w:val="en-ZA"/>
        </w:rPr>
        <w:t>imprisonment.</w:t>
      </w:r>
    </w:p>
    <w:p w14:paraId="22CE8F25" w14:textId="0BFABB18" w:rsidR="00E432C8" w:rsidRDefault="00304E69" w:rsidP="00304E69">
      <w:pPr>
        <w:spacing w:line="360" w:lineRule="auto"/>
        <w:ind w:left="1440" w:hanging="1440"/>
        <w:jc w:val="both"/>
        <w:rPr>
          <w:rFonts w:ascii="Arial" w:hAnsi="Arial" w:cs="Arial"/>
          <w:sz w:val="24"/>
          <w:szCs w:val="24"/>
        </w:rPr>
      </w:pPr>
      <w:r>
        <w:rPr>
          <w:rFonts w:ascii="Arial" w:hAnsi="Arial" w:cs="Arial"/>
          <w:sz w:val="24"/>
          <w:szCs w:val="24"/>
        </w:rPr>
        <w:t xml:space="preserve">Count 2: </w:t>
      </w:r>
      <w:r>
        <w:rPr>
          <w:rFonts w:ascii="Arial" w:hAnsi="Arial" w:cs="Arial"/>
          <w:sz w:val="24"/>
          <w:szCs w:val="24"/>
        </w:rPr>
        <w:tab/>
      </w:r>
      <w:r w:rsidR="00E432C8">
        <w:rPr>
          <w:rFonts w:ascii="Arial" w:hAnsi="Arial" w:cs="Arial"/>
          <w:sz w:val="24"/>
          <w:szCs w:val="24"/>
        </w:rPr>
        <w:t>Murder</w:t>
      </w:r>
      <w:r>
        <w:rPr>
          <w:rFonts w:ascii="Arial" w:hAnsi="Arial" w:cs="Arial"/>
          <w:sz w:val="24"/>
          <w:szCs w:val="24"/>
        </w:rPr>
        <w:t xml:space="preserve"> – </w:t>
      </w:r>
      <w:r w:rsidR="00E432C8">
        <w:rPr>
          <w:rFonts w:ascii="Arial" w:hAnsi="Arial" w:cs="Arial"/>
          <w:sz w:val="24"/>
          <w:szCs w:val="24"/>
        </w:rPr>
        <w:t>Life imprisonment.</w:t>
      </w:r>
    </w:p>
    <w:p w14:paraId="0C3451A7" w14:textId="3005C6F9" w:rsidR="00304E69" w:rsidRDefault="00E432C8" w:rsidP="00304E69">
      <w:pPr>
        <w:spacing w:line="360" w:lineRule="auto"/>
        <w:ind w:left="1440" w:hanging="1440"/>
        <w:jc w:val="both"/>
        <w:rPr>
          <w:rFonts w:ascii="Arial" w:hAnsi="Arial" w:cs="Arial"/>
          <w:sz w:val="24"/>
          <w:szCs w:val="24"/>
        </w:rPr>
      </w:pPr>
      <w:r>
        <w:rPr>
          <w:rFonts w:ascii="Arial" w:hAnsi="Arial" w:cs="Arial"/>
          <w:sz w:val="24"/>
          <w:szCs w:val="24"/>
        </w:rPr>
        <w:t>Count 3:</w:t>
      </w:r>
      <w:r>
        <w:rPr>
          <w:rFonts w:ascii="Arial" w:hAnsi="Arial" w:cs="Arial"/>
          <w:sz w:val="24"/>
          <w:szCs w:val="24"/>
        </w:rPr>
        <w:tab/>
      </w:r>
      <w:r w:rsidR="00304E69">
        <w:rPr>
          <w:rFonts w:ascii="Arial" w:hAnsi="Arial" w:cs="Arial"/>
          <w:sz w:val="24"/>
          <w:szCs w:val="24"/>
        </w:rPr>
        <w:t xml:space="preserve"> </w:t>
      </w:r>
      <w:r>
        <w:rPr>
          <w:rFonts w:ascii="Arial" w:hAnsi="Arial" w:cs="Arial"/>
          <w:sz w:val="24"/>
          <w:szCs w:val="24"/>
        </w:rPr>
        <w:t xml:space="preserve">Housebreaking with intent to steal and theft – </w:t>
      </w:r>
      <w:r w:rsidR="00EE7647">
        <w:rPr>
          <w:rFonts w:ascii="Arial" w:hAnsi="Arial" w:cs="Arial"/>
          <w:sz w:val="24"/>
          <w:szCs w:val="24"/>
        </w:rPr>
        <w:t>1</w:t>
      </w:r>
      <w:r>
        <w:rPr>
          <w:rFonts w:ascii="Arial" w:hAnsi="Arial" w:cs="Arial"/>
          <w:sz w:val="24"/>
          <w:szCs w:val="24"/>
        </w:rPr>
        <w:t xml:space="preserve"> </w:t>
      </w:r>
      <w:r w:rsidR="0092193C">
        <w:rPr>
          <w:rFonts w:ascii="Arial" w:hAnsi="Arial" w:cs="Arial"/>
          <w:sz w:val="24"/>
          <w:szCs w:val="24"/>
        </w:rPr>
        <w:t>year</w:t>
      </w:r>
      <w:r w:rsidR="009D2CBC">
        <w:rPr>
          <w:rFonts w:ascii="Arial" w:hAnsi="Arial" w:cs="Arial"/>
          <w:sz w:val="24"/>
          <w:szCs w:val="24"/>
        </w:rPr>
        <w:t>’</w:t>
      </w:r>
      <w:r w:rsidR="0092193C">
        <w:rPr>
          <w:rFonts w:ascii="Arial" w:hAnsi="Arial" w:cs="Arial"/>
          <w:sz w:val="24"/>
          <w:szCs w:val="24"/>
        </w:rPr>
        <w:t xml:space="preserve"> </w:t>
      </w:r>
      <w:r>
        <w:rPr>
          <w:rFonts w:ascii="Arial" w:hAnsi="Arial" w:cs="Arial"/>
          <w:sz w:val="24"/>
          <w:szCs w:val="24"/>
        </w:rPr>
        <w:t>imprisonment.</w:t>
      </w:r>
    </w:p>
    <w:bookmarkEnd w:id="1"/>
    <w:p w14:paraId="6090729B" w14:textId="77777777" w:rsidR="008149F6" w:rsidRPr="004A2F81" w:rsidRDefault="008149F6" w:rsidP="00C917A8">
      <w:pPr>
        <w:pBdr>
          <w:bottom w:val="single" w:sz="12" w:space="1" w:color="auto"/>
        </w:pBdr>
        <w:spacing w:line="240" w:lineRule="auto"/>
        <w:jc w:val="both"/>
        <w:rPr>
          <w:rFonts w:ascii="Arial" w:hAnsi="Arial" w:cs="Arial"/>
          <w:sz w:val="24"/>
          <w:szCs w:val="24"/>
          <w:lang w:val="en-ZA"/>
        </w:rPr>
      </w:pPr>
    </w:p>
    <w:p w14:paraId="5BCAA843" w14:textId="77777777" w:rsidR="0026368A" w:rsidRPr="004A2F81" w:rsidRDefault="0026368A" w:rsidP="00C917A8">
      <w:pPr>
        <w:spacing w:line="240" w:lineRule="auto"/>
        <w:jc w:val="both"/>
        <w:rPr>
          <w:rFonts w:ascii="Arial" w:hAnsi="Arial" w:cs="Arial"/>
          <w:b/>
          <w:sz w:val="24"/>
          <w:szCs w:val="24"/>
          <w:lang w:val="en-ZA"/>
        </w:rPr>
      </w:pPr>
    </w:p>
    <w:p w14:paraId="08A60C54" w14:textId="77777777" w:rsidR="0026368A" w:rsidRPr="004A2F81" w:rsidRDefault="0026368A" w:rsidP="00C917A8">
      <w:pPr>
        <w:spacing w:line="240" w:lineRule="auto"/>
        <w:jc w:val="center"/>
        <w:rPr>
          <w:rFonts w:ascii="Arial" w:hAnsi="Arial" w:cs="Arial"/>
          <w:b/>
          <w:sz w:val="24"/>
          <w:szCs w:val="24"/>
          <w:lang w:val="en-ZA"/>
        </w:rPr>
      </w:pPr>
      <w:r w:rsidRPr="004A2F81">
        <w:rPr>
          <w:rFonts w:ascii="Arial" w:hAnsi="Arial" w:cs="Arial"/>
          <w:b/>
          <w:sz w:val="24"/>
          <w:szCs w:val="24"/>
          <w:lang w:val="en-ZA"/>
        </w:rPr>
        <w:t>SENTENCE</w:t>
      </w:r>
    </w:p>
    <w:p w14:paraId="42E03369" w14:textId="0006F1E6" w:rsidR="008149F6" w:rsidRPr="00C917A8" w:rsidRDefault="0026368A" w:rsidP="0026368A">
      <w:pPr>
        <w:spacing w:line="360" w:lineRule="auto"/>
        <w:jc w:val="both"/>
        <w:rPr>
          <w:rFonts w:ascii="Arial" w:hAnsi="Arial" w:cs="Arial"/>
          <w:b/>
          <w:sz w:val="24"/>
          <w:szCs w:val="24"/>
          <w:lang w:val="en-ZA"/>
        </w:rPr>
      </w:pPr>
      <w:r w:rsidRPr="004A2F81">
        <w:rPr>
          <w:rFonts w:ascii="Arial" w:hAnsi="Arial" w:cs="Arial"/>
          <w:b/>
          <w:sz w:val="24"/>
          <w:szCs w:val="24"/>
          <w:lang w:val="en-ZA"/>
        </w:rPr>
        <w:t>___________________________________________________________________</w:t>
      </w:r>
    </w:p>
    <w:p w14:paraId="7A198B8C" w14:textId="4EB11630" w:rsidR="0026368A" w:rsidRPr="004A2F81" w:rsidRDefault="00C917A8" w:rsidP="0026368A">
      <w:pPr>
        <w:spacing w:line="360" w:lineRule="auto"/>
        <w:jc w:val="both"/>
        <w:rPr>
          <w:rFonts w:ascii="Arial" w:hAnsi="Arial" w:cs="Arial"/>
          <w:sz w:val="24"/>
          <w:szCs w:val="24"/>
          <w:lang w:val="en-ZA"/>
        </w:rPr>
      </w:pPr>
      <w:r>
        <w:rPr>
          <w:rFonts w:ascii="Arial" w:hAnsi="Arial" w:cs="Arial"/>
          <w:sz w:val="24"/>
          <w:szCs w:val="24"/>
          <w:lang w:val="en-ZA"/>
        </w:rPr>
        <w:lastRenderedPageBreak/>
        <w:t>SIBEYA AJ:</w:t>
      </w:r>
    </w:p>
    <w:p w14:paraId="3ACD07AF" w14:textId="5CDACBE6" w:rsidR="001B2E13"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[1]</w:t>
      </w:r>
      <w:r w:rsidRPr="004A2F81">
        <w:rPr>
          <w:rFonts w:ascii="Arial" w:hAnsi="Arial" w:cs="Arial"/>
          <w:sz w:val="24"/>
          <w:szCs w:val="24"/>
          <w:lang w:val="en-ZA"/>
        </w:rPr>
        <w:tab/>
      </w:r>
      <w:r w:rsidR="009639F6">
        <w:rPr>
          <w:rFonts w:ascii="Arial" w:hAnsi="Arial" w:cs="Arial"/>
          <w:sz w:val="24"/>
          <w:szCs w:val="24"/>
          <w:lang w:val="en-ZA"/>
        </w:rPr>
        <w:t xml:space="preserve">In a period of </w:t>
      </w:r>
      <w:r w:rsidR="00203D15">
        <w:rPr>
          <w:rFonts w:ascii="Arial" w:hAnsi="Arial" w:cs="Arial"/>
          <w:sz w:val="24"/>
          <w:szCs w:val="24"/>
          <w:lang w:val="en-ZA"/>
        </w:rPr>
        <w:t xml:space="preserve">less than </w:t>
      </w:r>
      <w:r w:rsidR="009639F6">
        <w:rPr>
          <w:rFonts w:ascii="Arial" w:hAnsi="Arial" w:cs="Arial"/>
          <w:sz w:val="24"/>
          <w:szCs w:val="24"/>
          <w:lang w:val="en-ZA"/>
        </w:rPr>
        <w:t xml:space="preserve">24 hours, the accused deprived two people of their most valuable right, being the right to life. </w:t>
      </w:r>
      <w:r w:rsidR="00D65A29">
        <w:rPr>
          <w:rFonts w:ascii="Arial" w:hAnsi="Arial" w:cs="Arial"/>
          <w:sz w:val="24"/>
          <w:szCs w:val="24"/>
          <w:lang w:val="en-ZA"/>
        </w:rPr>
        <w:t xml:space="preserve">Life is a determinant </w:t>
      </w:r>
      <w:r w:rsidR="00F432FB">
        <w:rPr>
          <w:rFonts w:ascii="Arial" w:hAnsi="Arial" w:cs="Arial"/>
          <w:sz w:val="24"/>
          <w:szCs w:val="24"/>
          <w:lang w:val="en-ZA"/>
        </w:rPr>
        <w:t xml:space="preserve">factor </w:t>
      </w:r>
      <w:r w:rsidR="00D65A29">
        <w:rPr>
          <w:rFonts w:ascii="Arial" w:hAnsi="Arial" w:cs="Arial"/>
          <w:sz w:val="24"/>
          <w:szCs w:val="24"/>
          <w:lang w:val="en-ZA"/>
        </w:rPr>
        <w:t xml:space="preserve">of other human rights, for there should be life in order to enjoy other rights. </w:t>
      </w:r>
      <w:r w:rsidR="009639F6">
        <w:rPr>
          <w:rFonts w:ascii="Arial" w:hAnsi="Arial" w:cs="Arial"/>
          <w:sz w:val="24"/>
          <w:szCs w:val="24"/>
          <w:lang w:val="en-ZA"/>
        </w:rPr>
        <w:t xml:space="preserve">States, Namibia, being no exception, have placed mechanisms in place to safeguard </w:t>
      </w:r>
      <w:r w:rsidR="00203D15">
        <w:rPr>
          <w:rFonts w:ascii="Arial" w:hAnsi="Arial" w:cs="Arial"/>
          <w:sz w:val="24"/>
          <w:szCs w:val="24"/>
          <w:lang w:val="en-ZA"/>
        </w:rPr>
        <w:t>the universal right to life. Our Constitution guarantees the right to life and consistently prohibit</w:t>
      </w:r>
      <w:r w:rsidR="00D65A29">
        <w:rPr>
          <w:rFonts w:ascii="Arial" w:hAnsi="Arial" w:cs="Arial"/>
          <w:sz w:val="24"/>
          <w:szCs w:val="24"/>
          <w:lang w:val="en-ZA"/>
        </w:rPr>
        <w:t>s</w:t>
      </w:r>
      <w:r w:rsidR="00203D15">
        <w:rPr>
          <w:rFonts w:ascii="Arial" w:hAnsi="Arial" w:cs="Arial"/>
          <w:sz w:val="24"/>
          <w:szCs w:val="24"/>
          <w:lang w:val="en-ZA"/>
        </w:rPr>
        <w:t xml:space="preserve"> killing another person.</w:t>
      </w:r>
      <w:r w:rsidR="00203D15">
        <w:rPr>
          <w:rStyle w:val="FootnoteReference"/>
          <w:rFonts w:ascii="Arial" w:hAnsi="Arial" w:cs="Arial"/>
          <w:sz w:val="24"/>
          <w:szCs w:val="24"/>
          <w:lang w:val="en-ZA"/>
        </w:rPr>
        <w:footnoteReference w:id="1"/>
      </w:r>
      <w:r w:rsidR="00203D15">
        <w:rPr>
          <w:rFonts w:ascii="Arial" w:hAnsi="Arial" w:cs="Arial"/>
          <w:sz w:val="24"/>
          <w:szCs w:val="24"/>
          <w:lang w:val="en-ZA"/>
        </w:rPr>
        <w:t xml:space="preserve"> </w:t>
      </w:r>
      <w:r w:rsidR="00D65A29">
        <w:rPr>
          <w:rFonts w:ascii="Arial" w:hAnsi="Arial" w:cs="Arial"/>
          <w:sz w:val="24"/>
          <w:szCs w:val="24"/>
          <w:lang w:val="en-ZA"/>
        </w:rPr>
        <w:t xml:space="preserve">The accused killed two people of opposite sex, at different premises, in unrelated circumstances and utilised dissimilar weapons to perpetrate his evil deeds. Life lost through criminal activities </w:t>
      </w:r>
      <w:r w:rsidR="00435922">
        <w:rPr>
          <w:rFonts w:ascii="Arial" w:hAnsi="Arial" w:cs="Arial"/>
          <w:sz w:val="24"/>
          <w:szCs w:val="24"/>
          <w:lang w:val="en-ZA"/>
        </w:rPr>
        <w:t>should be accorded the utmost attention by the court</w:t>
      </w:r>
      <w:r w:rsidR="00D5554C">
        <w:rPr>
          <w:rFonts w:ascii="Arial" w:hAnsi="Arial" w:cs="Arial"/>
          <w:sz w:val="24"/>
          <w:szCs w:val="24"/>
          <w:lang w:val="en-ZA"/>
        </w:rPr>
        <w:t>s</w:t>
      </w:r>
      <w:r w:rsidR="00435922">
        <w:rPr>
          <w:rFonts w:ascii="Arial" w:hAnsi="Arial" w:cs="Arial"/>
          <w:sz w:val="24"/>
          <w:szCs w:val="24"/>
          <w:lang w:val="en-ZA"/>
        </w:rPr>
        <w:t xml:space="preserve">. Actions of the offender should be condemned in the strongest words possible and be met with an appropriate sentence which will be indicative of the utter repugnance of such conduct by the court.  </w:t>
      </w:r>
    </w:p>
    <w:p w14:paraId="71987B12" w14:textId="50CD2394" w:rsidR="0026368A" w:rsidRPr="004A2F81" w:rsidRDefault="00D542E6"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D5554C">
        <w:rPr>
          <w:rFonts w:ascii="Arial" w:hAnsi="Arial" w:cs="Arial"/>
          <w:sz w:val="24"/>
          <w:szCs w:val="24"/>
          <w:lang w:val="en-ZA"/>
        </w:rPr>
        <w:t>2</w:t>
      </w:r>
      <w:r>
        <w:rPr>
          <w:rFonts w:ascii="Arial" w:hAnsi="Arial" w:cs="Arial"/>
          <w:sz w:val="24"/>
          <w:szCs w:val="24"/>
          <w:lang w:val="en-ZA"/>
        </w:rPr>
        <w:t>]</w:t>
      </w:r>
      <w:r w:rsidR="00D72FBF">
        <w:rPr>
          <w:rFonts w:ascii="Arial" w:hAnsi="Arial" w:cs="Arial"/>
          <w:sz w:val="24"/>
          <w:szCs w:val="24"/>
          <w:lang w:val="en-ZA"/>
        </w:rPr>
        <w:tab/>
      </w:r>
      <w:r w:rsidR="0026368A" w:rsidRPr="004A2F81">
        <w:rPr>
          <w:rFonts w:ascii="Arial" w:hAnsi="Arial" w:cs="Arial"/>
          <w:sz w:val="24"/>
          <w:szCs w:val="24"/>
          <w:lang w:val="en-ZA"/>
        </w:rPr>
        <w:t xml:space="preserve">On </w:t>
      </w:r>
      <w:r w:rsidR="00B54CA4">
        <w:rPr>
          <w:rFonts w:ascii="Arial" w:hAnsi="Arial" w:cs="Arial"/>
          <w:sz w:val="24"/>
          <w:szCs w:val="24"/>
          <w:lang w:val="en-ZA"/>
        </w:rPr>
        <w:t>1</w:t>
      </w:r>
      <w:r w:rsidR="006C3E43">
        <w:rPr>
          <w:rFonts w:ascii="Arial" w:hAnsi="Arial" w:cs="Arial"/>
          <w:sz w:val="24"/>
          <w:szCs w:val="24"/>
          <w:lang w:val="en-ZA"/>
        </w:rPr>
        <w:t>3</w:t>
      </w:r>
      <w:r w:rsidR="0026368A" w:rsidRPr="004A2F81">
        <w:rPr>
          <w:rFonts w:ascii="Arial" w:hAnsi="Arial" w:cs="Arial"/>
          <w:sz w:val="24"/>
          <w:szCs w:val="24"/>
          <w:lang w:val="en-ZA"/>
        </w:rPr>
        <w:t xml:space="preserve"> Ju</w:t>
      </w:r>
      <w:r w:rsidR="006C3E43">
        <w:rPr>
          <w:rFonts w:ascii="Arial" w:hAnsi="Arial" w:cs="Arial"/>
          <w:sz w:val="24"/>
          <w:szCs w:val="24"/>
          <w:lang w:val="en-ZA"/>
        </w:rPr>
        <w:t>ly</w:t>
      </w:r>
      <w:r w:rsidR="0026368A" w:rsidRPr="004A2F81">
        <w:rPr>
          <w:rFonts w:ascii="Arial" w:hAnsi="Arial" w:cs="Arial"/>
          <w:sz w:val="24"/>
          <w:szCs w:val="24"/>
          <w:lang w:val="en-ZA"/>
        </w:rPr>
        <w:t xml:space="preserve"> 2020, </w:t>
      </w:r>
      <w:r w:rsidR="00D5554C">
        <w:rPr>
          <w:rFonts w:ascii="Arial" w:hAnsi="Arial" w:cs="Arial"/>
          <w:sz w:val="24"/>
          <w:szCs w:val="24"/>
          <w:lang w:val="en-ZA"/>
        </w:rPr>
        <w:t xml:space="preserve">this court convicted the accused, </w:t>
      </w:r>
      <w:r w:rsidR="006C3E43">
        <w:rPr>
          <w:rFonts w:ascii="Arial" w:hAnsi="Arial" w:cs="Arial"/>
          <w:sz w:val="24"/>
          <w:szCs w:val="24"/>
          <w:lang w:val="en-ZA"/>
        </w:rPr>
        <w:t xml:space="preserve">based on his plea of guilty, </w:t>
      </w:r>
      <w:r w:rsidR="00EC0AA7" w:rsidRPr="004A2F81">
        <w:rPr>
          <w:rFonts w:ascii="Arial" w:hAnsi="Arial" w:cs="Arial"/>
          <w:sz w:val="24"/>
          <w:szCs w:val="24"/>
          <w:lang w:val="en-ZA"/>
        </w:rPr>
        <w:t>on count 1</w:t>
      </w:r>
      <w:r w:rsidR="006C3E43">
        <w:rPr>
          <w:rFonts w:ascii="Arial" w:hAnsi="Arial" w:cs="Arial"/>
          <w:sz w:val="24"/>
          <w:szCs w:val="24"/>
          <w:lang w:val="en-ZA"/>
        </w:rPr>
        <w:t xml:space="preserve">: </w:t>
      </w:r>
      <w:r w:rsidR="0026368A" w:rsidRPr="004A2F81">
        <w:rPr>
          <w:rFonts w:ascii="Arial" w:hAnsi="Arial" w:cs="Arial"/>
          <w:sz w:val="24"/>
          <w:szCs w:val="24"/>
          <w:lang w:val="en-ZA"/>
        </w:rPr>
        <w:t xml:space="preserve">murder </w:t>
      </w:r>
      <w:r w:rsidR="00D5554C">
        <w:rPr>
          <w:rFonts w:ascii="Arial" w:hAnsi="Arial" w:cs="Arial"/>
          <w:sz w:val="24"/>
          <w:szCs w:val="24"/>
          <w:lang w:val="en-ZA"/>
        </w:rPr>
        <w:t xml:space="preserve">of </w:t>
      </w:r>
      <w:r w:rsidR="00D5554C" w:rsidRPr="00D5554C">
        <w:rPr>
          <w:rFonts w:ascii="Arial" w:hAnsi="Arial" w:cs="Arial"/>
          <w:i/>
          <w:iCs/>
          <w:sz w:val="24"/>
          <w:szCs w:val="24"/>
          <w:lang w:val="en-ZA"/>
        </w:rPr>
        <w:t xml:space="preserve">Daniella </w:t>
      </w:r>
      <w:proofErr w:type="spellStart"/>
      <w:r w:rsidR="00D5554C" w:rsidRPr="00D5554C">
        <w:rPr>
          <w:rFonts w:ascii="Arial" w:hAnsi="Arial" w:cs="Arial"/>
          <w:i/>
          <w:iCs/>
          <w:sz w:val="24"/>
          <w:szCs w:val="24"/>
          <w:lang w:val="en-ZA"/>
        </w:rPr>
        <w:t>Swartbooi</w:t>
      </w:r>
      <w:proofErr w:type="spellEnd"/>
      <w:r w:rsidR="00D5554C">
        <w:rPr>
          <w:rFonts w:ascii="Arial" w:hAnsi="Arial" w:cs="Arial"/>
          <w:sz w:val="24"/>
          <w:szCs w:val="24"/>
          <w:lang w:val="en-ZA"/>
        </w:rPr>
        <w:t xml:space="preserve"> </w:t>
      </w:r>
      <w:r w:rsidR="0026368A" w:rsidRPr="004A2F81">
        <w:rPr>
          <w:rFonts w:ascii="Arial" w:hAnsi="Arial" w:cs="Arial"/>
          <w:sz w:val="24"/>
          <w:szCs w:val="24"/>
          <w:lang w:val="en-ZA"/>
        </w:rPr>
        <w:t>with direct intent</w:t>
      </w:r>
      <w:r w:rsidR="006C3E43">
        <w:rPr>
          <w:rFonts w:ascii="Arial" w:hAnsi="Arial" w:cs="Arial"/>
          <w:sz w:val="24"/>
          <w:szCs w:val="24"/>
          <w:lang w:val="en-ZA"/>
        </w:rPr>
        <w:t xml:space="preserve">; </w:t>
      </w:r>
      <w:r w:rsidR="00EC0AA7" w:rsidRPr="004A2F81">
        <w:rPr>
          <w:rFonts w:ascii="Arial" w:hAnsi="Arial" w:cs="Arial"/>
          <w:sz w:val="24"/>
          <w:szCs w:val="24"/>
          <w:lang w:val="en-ZA"/>
        </w:rPr>
        <w:t>count 2</w:t>
      </w:r>
      <w:r w:rsidR="006C3E43">
        <w:rPr>
          <w:rFonts w:ascii="Arial" w:hAnsi="Arial" w:cs="Arial"/>
          <w:sz w:val="24"/>
          <w:szCs w:val="24"/>
          <w:lang w:val="en-ZA"/>
        </w:rPr>
        <w:t xml:space="preserve">: murder </w:t>
      </w:r>
      <w:r w:rsidR="00D5554C">
        <w:rPr>
          <w:rFonts w:ascii="Arial" w:hAnsi="Arial" w:cs="Arial"/>
          <w:sz w:val="24"/>
          <w:szCs w:val="24"/>
          <w:lang w:val="en-ZA"/>
        </w:rPr>
        <w:t xml:space="preserve">of </w:t>
      </w:r>
      <w:r w:rsidR="00D5554C" w:rsidRPr="00D5554C">
        <w:rPr>
          <w:rFonts w:ascii="Arial" w:hAnsi="Arial" w:cs="Arial"/>
          <w:i/>
          <w:iCs/>
          <w:sz w:val="24"/>
          <w:szCs w:val="24"/>
          <w:lang w:val="en-ZA"/>
        </w:rPr>
        <w:t>Hendrik Beukes</w:t>
      </w:r>
      <w:r w:rsidR="00D5554C">
        <w:rPr>
          <w:rFonts w:ascii="Arial" w:hAnsi="Arial" w:cs="Arial"/>
          <w:sz w:val="24"/>
          <w:szCs w:val="24"/>
          <w:lang w:val="en-ZA"/>
        </w:rPr>
        <w:t xml:space="preserve"> </w:t>
      </w:r>
      <w:r w:rsidR="006C3E43">
        <w:rPr>
          <w:rFonts w:ascii="Arial" w:hAnsi="Arial" w:cs="Arial"/>
          <w:sz w:val="24"/>
          <w:szCs w:val="24"/>
          <w:lang w:val="en-ZA"/>
        </w:rPr>
        <w:t xml:space="preserve">with direct intent and count: 3 </w:t>
      </w:r>
      <w:r w:rsidR="00F432FB">
        <w:rPr>
          <w:rFonts w:ascii="Arial" w:hAnsi="Arial" w:cs="Arial"/>
          <w:sz w:val="24"/>
          <w:szCs w:val="24"/>
          <w:lang w:val="en-ZA"/>
        </w:rPr>
        <w:t>h</w:t>
      </w:r>
      <w:r w:rsidR="006C3E43">
        <w:rPr>
          <w:rFonts w:ascii="Arial" w:hAnsi="Arial" w:cs="Arial"/>
          <w:sz w:val="24"/>
          <w:szCs w:val="24"/>
          <w:lang w:val="en-ZA"/>
        </w:rPr>
        <w:t xml:space="preserve">ousebreaking with intent to steal and theft. </w:t>
      </w:r>
      <w:r w:rsidR="0026368A" w:rsidRPr="004A2F81">
        <w:rPr>
          <w:rFonts w:ascii="Arial" w:hAnsi="Arial" w:cs="Arial"/>
          <w:sz w:val="24"/>
          <w:szCs w:val="24"/>
          <w:lang w:val="en-ZA"/>
        </w:rPr>
        <w:t xml:space="preserve">   </w:t>
      </w:r>
    </w:p>
    <w:p w14:paraId="18E89AED" w14:textId="68DABA42" w:rsidR="00F36C11"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D5554C">
        <w:rPr>
          <w:rFonts w:ascii="Arial" w:hAnsi="Arial" w:cs="Arial"/>
          <w:sz w:val="24"/>
          <w:szCs w:val="24"/>
          <w:lang w:val="en-ZA"/>
        </w:rPr>
        <w:t>3</w:t>
      </w:r>
      <w:r w:rsidRPr="004A2F81">
        <w:rPr>
          <w:rFonts w:ascii="Arial" w:hAnsi="Arial" w:cs="Arial"/>
          <w:sz w:val="24"/>
          <w:szCs w:val="24"/>
          <w:lang w:val="en-ZA"/>
        </w:rPr>
        <w:t>]</w:t>
      </w:r>
      <w:r w:rsidRPr="004A2F81">
        <w:rPr>
          <w:rFonts w:ascii="Arial" w:hAnsi="Arial" w:cs="Arial"/>
          <w:sz w:val="24"/>
          <w:szCs w:val="24"/>
          <w:lang w:val="en-ZA"/>
        </w:rPr>
        <w:tab/>
      </w:r>
      <w:r w:rsidR="006C3E43">
        <w:rPr>
          <w:rFonts w:ascii="Arial" w:hAnsi="Arial" w:cs="Arial"/>
          <w:sz w:val="24"/>
          <w:szCs w:val="24"/>
          <w:lang w:val="en-ZA"/>
        </w:rPr>
        <w:t>At this juncture, the court is duty bound to impose</w:t>
      </w:r>
      <w:r w:rsidR="00D5554C">
        <w:rPr>
          <w:rFonts w:ascii="Arial" w:hAnsi="Arial" w:cs="Arial"/>
          <w:sz w:val="24"/>
          <w:szCs w:val="24"/>
          <w:lang w:val="en-ZA"/>
        </w:rPr>
        <w:t xml:space="preserve"> </w:t>
      </w:r>
      <w:r w:rsidR="006C3E43">
        <w:rPr>
          <w:rFonts w:ascii="Arial" w:hAnsi="Arial" w:cs="Arial"/>
          <w:sz w:val="24"/>
          <w:szCs w:val="24"/>
          <w:lang w:val="en-ZA"/>
        </w:rPr>
        <w:t>appropriate sentence</w:t>
      </w:r>
      <w:r w:rsidR="00D5554C">
        <w:rPr>
          <w:rFonts w:ascii="Arial" w:hAnsi="Arial" w:cs="Arial"/>
          <w:sz w:val="24"/>
          <w:szCs w:val="24"/>
          <w:lang w:val="en-ZA"/>
        </w:rPr>
        <w:t>s</w:t>
      </w:r>
      <w:r w:rsidR="006629AA">
        <w:rPr>
          <w:rFonts w:ascii="Arial" w:hAnsi="Arial" w:cs="Arial"/>
          <w:sz w:val="24"/>
          <w:szCs w:val="24"/>
          <w:lang w:val="en-ZA"/>
        </w:rPr>
        <w:t xml:space="preserve"> in accordance with the </w:t>
      </w:r>
      <w:r w:rsidR="00F36C11" w:rsidRPr="004A2F81">
        <w:rPr>
          <w:rFonts w:ascii="Arial" w:hAnsi="Arial" w:cs="Arial"/>
          <w:sz w:val="24"/>
          <w:szCs w:val="24"/>
          <w:lang w:val="en-ZA"/>
        </w:rPr>
        <w:t xml:space="preserve">offences </w:t>
      </w:r>
      <w:r w:rsidR="008C0407">
        <w:rPr>
          <w:rFonts w:ascii="Arial" w:hAnsi="Arial" w:cs="Arial"/>
          <w:sz w:val="24"/>
          <w:szCs w:val="24"/>
          <w:lang w:val="en-ZA"/>
        </w:rPr>
        <w:t>convicted of.</w:t>
      </w:r>
      <w:r w:rsidR="00F36C11" w:rsidRPr="004A2F81">
        <w:rPr>
          <w:rFonts w:ascii="Arial" w:hAnsi="Arial" w:cs="Arial"/>
          <w:sz w:val="24"/>
          <w:szCs w:val="24"/>
          <w:lang w:val="en-ZA"/>
        </w:rPr>
        <w:t xml:space="preserve"> </w:t>
      </w:r>
    </w:p>
    <w:p w14:paraId="01B66711" w14:textId="2A28597C" w:rsidR="0026368A" w:rsidRPr="004A2F81" w:rsidRDefault="00F36C11" w:rsidP="0026368A">
      <w:pPr>
        <w:spacing w:before="240" w:line="360" w:lineRule="auto"/>
        <w:jc w:val="both"/>
        <w:rPr>
          <w:rFonts w:ascii="Arial" w:hAnsi="Arial" w:cs="Arial"/>
          <w:sz w:val="24"/>
          <w:szCs w:val="24"/>
          <w:lang w:val="en-ZA"/>
        </w:rPr>
      </w:pPr>
      <w:r w:rsidRPr="002C500C">
        <w:rPr>
          <w:rFonts w:ascii="Arial" w:hAnsi="Arial" w:cs="Arial"/>
          <w:sz w:val="24"/>
          <w:szCs w:val="24"/>
          <w:lang w:val="en-ZA"/>
        </w:rPr>
        <w:t>[</w:t>
      </w:r>
      <w:r w:rsidR="00D5554C">
        <w:rPr>
          <w:rFonts w:ascii="Arial" w:hAnsi="Arial" w:cs="Arial"/>
          <w:sz w:val="24"/>
          <w:szCs w:val="24"/>
          <w:lang w:val="en-ZA"/>
        </w:rPr>
        <w:t>4</w:t>
      </w:r>
      <w:r w:rsidRPr="002C500C">
        <w:rPr>
          <w:rFonts w:ascii="Arial" w:hAnsi="Arial" w:cs="Arial"/>
          <w:sz w:val="24"/>
          <w:szCs w:val="24"/>
          <w:lang w:val="en-ZA"/>
        </w:rPr>
        <w:t>]</w:t>
      </w:r>
      <w:r w:rsidRPr="004A2F81">
        <w:rPr>
          <w:rFonts w:ascii="Arial" w:hAnsi="Arial" w:cs="Arial"/>
          <w:i/>
          <w:iCs/>
          <w:sz w:val="24"/>
          <w:szCs w:val="24"/>
          <w:lang w:val="en-ZA"/>
        </w:rPr>
        <w:tab/>
      </w:r>
      <w:r w:rsidR="0026368A" w:rsidRPr="004A2F81">
        <w:rPr>
          <w:rFonts w:ascii="Arial" w:hAnsi="Arial" w:cs="Arial"/>
          <w:i/>
          <w:iCs/>
          <w:sz w:val="24"/>
          <w:szCs w:val="24"/>
          <w:lang w:val="en-ZA"/>
        </w:rPr>
        <w:t xml:space="preserve">Mr </w:t>
      </w:r>
      <w:r w:rsidR="006629AA">
        <w:rPr>
          <w:rFonts w:ascii="Arial" w:hAnsi="Arial" w:cs="Arial"/>
          <w:i/>
          <w:iCs/>
          <w:sz w:val="24"/>
          <w:szCs w:val="24"/>
          <w:lang w:val="en-ZA"/>
        </w:rPr>
        <w:t xml:space="preserve">M Olivier </w:t>
      </w:r>
      <w:r w:rsidR="00B54CA4">
        <w:rPr>
          <w:rFonts w:ascii="Arial" w:hAnsi="Arial" w:cs="Arial"/>
          <w:sz w:val="24"/>
          <w:szCs w:val="24"/>
          <w:lang w:val="en-ZA"/>
        </w:rPr>
        <w:t>a</w:t>
      </w:r>
      <w:r w:rsidR="0026368A" w:rsidRPr="004A2F81">
        <w:rPr>
          <w:rFonts w:ascii="Arial" w:hAnsi="Arial" w:cs="Arial"/>
          <w:sz w:val="24"/>
          <w:szCs w:val="24"/>
          <w:lang w:val="en-ZA"/>
        </w:rPr>
        <w:t xml:space="preserve">ppeared for the state while </w:t>
      </w:r>
      <w:r w:rsidR="0026368A" w:rsidRPr="004A2F81">
        <w:rPr>
          <w:rFonts w:ascii="Arial" w:hAnsi="Arial" w:cs="Arial"/>
          <w:i/>
          <w:iCs/>
          <w:sz w:val="24"/>
          <w:szCs w:val="24"/>
          <w:lang w:val="en-ZA"/>
        </w:rPr>
        <w:t xml:space="preserve">Mr </w:t>
      </w:r>
      <w:r w:rsidR="006629AA">
        <w:rPr>
          <w:rFonts w:ascii="Arial" w:hAnsi="Arial" w:cs="Arial"/>
          <w:i/>
          <w:iCs/>
          <w:sz w:val="24"/>
          <w:szCs w:val="24"/>
          <w:lang w:val="en-ZA"/>
        </w:rPr>
        <w:t xml:space="preserve">N </w:t>
      </w:r>
      <w:proofErr w:type="spellStart"/>
      <w:r w:rsidR="006629AA">
        <w:rPr>
          <w:rFonts w:ascii="Arial" w:hAnsi="Arial" w:cs="Arial"/>
          <w:i/>
          <w:iCs/>
          <w:sz w:val="24"/>
          <w:szCs w:val="24"/>
          <w:lang w:val="en-ZA"/>
        </w:rPr>
        <w:t>Kauari</w:t>
      </w:r>
      <w:proofErr w:type="spellEnd"/>
      <w:r w:rsidR="0026368A" w:rsidRPr="004A2F81">
        <w:rPr>
          <w:rFonts w:ascii="Arial" w:hAnsi="Arial" w:cs="Arial"/>
          <w:sz w:val="24"/>
          <w:szCs w:val="24"/>
          <w:lang w:val="en-ZA"/>
        </w:rPr>
        <w:t xml:space="preserve"> appeared for the accused. </w:t>
      </w:r>
    </w:p>
    <w:p w14:paraId="702F336E" w14:textId="68FDA5EA"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D5554C">
        <w:rPr>
          <w:rFonts w:ascii="Arial" w:hAnsi="Arial" w:cs="Arial"/>
          <w:sz w:val="24"/>
          <w:szCs w:val="24"/>
          <w:lang w:val="en-ZA"/>
        </w:rPr>
        <w:t>5</w:t>
      </w:r>
      <w:r w:rsidRPr="004A2F81">
        <w:rPr>
          <w:rFonts w:ascii="Arial" w:hAnsi="Arial" w:cs="Arial"/>
          <w:sz w:val="24"/>
          <w:szCs w:val="24"/>
          <w:lang w:val="en-ZA"/>
        </w:rPr>
        <w:t>]</w:t>
      </w:r>
      <w:r w:rsidRPr="004A2F81">
        <w:rPr>
          <w:rFonts w:ascii="Arial" w:hAnsi="Arial" w:cs="Arial"/>
          <w:sz w:val="24"/>
          <w:szCs w:val="24"/>
          <w:lang w:val="en-ZA"/>
        </w:rPr>
        <w:tab/>
      </w:r>
      <w:r w:rsidR="00E97E7F">
        <w:rPr>
          <w:rFonts w:ascii="Arial" w:hAnsi="Arial" w:cs="Arial"/>
          <w:sz w:val="24"/>
          <w:szCs w:val="24"/>
          <w:lang w:val="en-ZA"/>
        </w:rPr>
        <w:t>I</w:t>
      </w:r>
      <w:r w:rsidR="006629AA">
        <w:rPr>
          <w:rFonts w:ascii="Arial" w:hAnsi="Arial" w:cs="Arial"/>
          <w:sz w:val="24"/>
          <w:szCs w:val="24"/>
          <w:lang w:val="en-ZA"/>
        </w:rPr>
        <w:t xml:space="preserve">n considering punishment, courts should consider the celebrated </w:t>
      </w:r>
      <w:r w:rsidRPr="004A2F81">
        <w:rPr>
          <w:rFonts w:ascii="Arial" w:hAnsi="Arial" w:cs="Arial"/>
          <w:sz w:val="24"/>
          <w:szCs w:val="24"/>
          <w:lang w:val="en-ZA"/>
        </w:rPr>
        <w:t>triad factors of sentencing, being the crime, the offender and the interests of society.</w:t>
      </w:r>
      <w:r w:rsidR="00E97E7F" w:rsidRPr="00E97E7F">
        <w:rPr>
          <w:rStyle w:val="FootnoteReference"/>
          <w:rFonts w:ascii="Arial" w:hAnsi="Arial" w:cs="Arial"/>
          <w:sz w:val="24"/>
          <w:szCs w:val="24"/>
          <w:lang w:val="en-ZA"/>
        </w:rPr>
        <w:t xml:space="preserve"> </w:t>
      </w:r>
      <w:r w:rsidR="00E97E7F" w:rsidRPr="004A2F81">
        <w:rPr>
          <w:rStyle w:val="FootnoteReference"/>
          <w:rFonts w:ascii="Arial" w:hAnsi="Arial" w:cs="Arial"/>
          <w:sz w:val="24"/>
          <w:szCs w:val="24"/>
          <w:lang w:val="en-ZA"/>
        </w:rPr>
        <w:footnoteReference w:id="2"/>
      </w:r>
      <w:r w:rsidRPr="004A2F81">
        <w:rPr>
          <w:rFonts w:ascii="Arial" w:hAnsi="Arial" w:cs="Arial"/>
          <w:sz w:val="24"/>
          <w:szCs w:val="24"/>
          <w:lang w:val="en-ZA"/>
        </w:rPr>
        <w:t xml:space="preserve">  </w:t>
      </w:r>
      <w:r w:rsidR="006629AA">
        <w:rPr>
          <w:rFonts w:ascii="Arial" w:hAnsi="Arial" w:cs="Arial"/>
          <w:sz w:val="24"/>
          <w:szCs w:val="24"/>
          <w:lang w:val="en-ZA"/>
        </w:rPr>
        <w:t xml:space="preserve">Over the years, a fourth factor of mercy which is relevant to sentencing and worthy of consideration emerged, as set out in </w:t>
      </w:r>
      <w:r w:rsidRPr="004A2F81">
        <w:rPr>
          <w:rFonts w:ascii="Arial" w:hAnsi="Arial" w:cs="Arial"/>
          <w:i/>
          <w:iCs/>
          <w:sz w:val="24"/>
          <w:szCs w:val="24"/>
          <w:lang w:val="en-ZA"/>
        </w:rPr>
        <w:t>S v Khumalo</w:t>
      </w:r>
      <w:r w:rsidR="006629AA">
        <w:rPr>
          <w:rFonts w:ascii="Arial" w:hAnsi="Arial" w:cs="Arial"/>
          <w:i/>
          <w:iCs/>
          <w:sz w:val="24"/>
          <w:szCs w:val="24"/>
          <w:lang w:val="en-ZA"/>
        </w:rPr>
        <w:t>.</w:t>
      </w:r>
      <w:r w:rsidRPr="004A2F81">
        <w:rPr>
          <w:rStyle w:val="FootnoteReference"/>
          <w:rFonts w:ascii="Arial" w:hAnsi="Arial" w:cs="Arial"/>
          <w:sz w:val="24"/>
          <w:szCs w:val="24"/>
          <w:lang w:val="en-ZA"/>
        </w:rPr>
        <w:footnoteReference w:id="3"/>
      </w:r>
      <w:r w:rsidRPr="004A2F81">
        <w:rPr>
          <w:rFonts w:ascii="Arial" w:hAnsi="Arial" w:cs="Arial"/>
          <w:sz w:val="24"/>
          <w:szCs w:val="24"/>
          <w:lang w:val="en-ZA"/>
        </w:rPr>
        <w:t xml:space="preserve"> </w:t>
      </w:r>
      <w:r w:rsidR="008138FC" w:rsidRPr="004A2F81">
        <w:rPr>
          <w:rFonts w:ascii="Arial" w:hAnsi="Arial" w:cs="Arial"/>
          <w:sz w:val="24"/>
          <w:szCs w:val="24"/>
          <w:lang w:val="en-ZA"/>
        </w:rPr>
        <w:t xml:space="preserve"> </w:t>
      </w:r>
      <w:r w:rsidR="006629AA">
        <w:rPr>
          <w:rFonts w:ascii="Arial" w:hAnsi="Arial" w:cs="Arial"/>
          <w:sz w:val="24"/>
          <w:szCs w:val="24"/>
          <w:lang w:val="en-ZA"/>
        </w:rPr>
        <w:t xml:space="preserve">Important as it may be, mercy should </w:t>
      </w:r>
      <w:r w:rsidRPr="004A2F81">
        <w:rPr>
          <w:rFonts w:ascii="Arial" w:hAnsi="Arial" w:cs="Arial"/>
          <w:sz w:val="24"/>
          <w:szCs w:val="24"/>
          <w:lang w:val="en-ZA"/>
        </w:rPr>
        <w:t xml:space="preserve">not </w:t>
      </w:r>
      <w:r w:rsidR="006629AA">
        <w:rPr>
          <w:rFonts w:ascii="Arial" w:hAnsi="Arial" w:cs="Arial"/>
          <w:sz w:val="24"/>
          <w:szCs w:val="24"/>
          <w:lang w:val="en-ZA"/>
        </w:rPr>
        <w:t>amount to m</w:t>
      </w:r>
      <w:r w:rsidRPr="004A2F81">
        <w:rPr>
          <w:rFonts w:ascii="Arial" w:hAnsi="Arial" w:cs="Arial"/>
          <w:sz w:val="24"/>
          <w:szCs w:val="24"/>
          <w:lang w:val="en-ZA"/>
        </w:rPr>
        <w:t xml:space="preserve">isplaced pity.  </w:t>
      </w:r>
      <w:r w:rsidR="00E97E7F">
        <w:rPr>
          <w:rFonts w:ascii="Arial" w:hAnsi="Arial" w:cs="Arial"/>
          <w:sz w:val="24"/>
          <w:szCs w:val="24"/>
          <w:lang w:val="en-ZA"/>
        </w:rPr>
        <w:t xml:space="preserve">The </w:t>
      </w:r>
      <w:r w:rsidR="00027E43">
        <w:rPr>
          <w:rFonts w:ascii="Arial" w:hAnsi="Arial" w:cs="Arial"/>
          <w:sz w:val="24"/>
          <w:szCs w:val="24"/>
          <w:lang w:val="en-ZA"/>
        </w:rPr>
        <w:t>said f</w:t>
      </w:r>
      <w:r w:rsidR="00E97E7F">
        <w:rPr>
          <w:rFonts w:ascii="Arial" w:hAnsi="Arial" w:cs="Arial"/>
          <w:sz w:val="24"/>
          <w:szCs w:val="24"/>
          <w:lang w:val="en-ZA"/>
        </w:rPr>
        <w:t xml:space="preserve">actors should be considered </w:t>
      </w:r>
      <w:r w:rsidR="00027E43">
        <w:rPr>
          <w:rFonts w:ascii="Arial" w:hAnsi="Arial" w:cs="Arial"/>
          <w:sz w:val="24"/>
          <w:szCs w:val="24"/>
          <w:lang w:val="en-ZA"/>
        </w:rPr>
        <w:t xml:space="preserve">together with </w:t>
      </w:r>
      <w:r w:rsidR="00E97E7F">
        <w:rPr>
          <w:rFonts w:ascii="Arial" w:hAnsi="Arial" w:cs="Arial"/>
          <w:sz w:val="24"/>
          <w:szCs w:val="24"/>
          <w:lang w:val="en-ZA"/>
        </w:rPr>
        <w:t xml:space="preserve">the </w:t>
      </w:r>
      <w:r w:rsidRPr="004A2F81">
        <w:rPr>
          <w:rFonts w:ascii="Arial" w:hAnsi="Arial" w:cs="Arial"/>
          <w:sz w:val="24"/>
          <w:szCs w:val="24"/>
          <w:lang w:val="en-ZA"/>
        </w:rPr>
        <w:t xml:space="preserve">purposes of punishment, </w:t>
      </w:r>
      <w:r w:rsidR="00027E43">
        <w:rPr>
          <w:rFonts w:ascii="Arial" w:hAnsi="Arial" w:cs="Arial"/>
          <w:sz w:val="24"/>
          <w:szCs w:val="24"/>
          <w:lang w:val="en-ZA"/>
        </w:rPr>
        <w:t xml:space="preserve">namely: </w:t>
      </w:r>
      <w:r w:rsidR="00744AE8">
        <w:rPr>
          <w:rFonts w:ascii="Arial" w:hAnsi="Arial" w:cs="Arial"/>
          <w:sz w:val="24"/>
          <w:szCs w:val="24"/>
          <w:lang w:val="en-ZA"/>
        </w:rPr>
        <w:t>retributive</w:t>
      </w:r>
      <w:r w:rsidRPr="004A2F81">
        <w:rPr>
          <w:rFonts w:ascii="Arial" w:hAnsi="Arial" w:cs="Arial"/>
          <w:sz w:val="24"/>
          <w:szCs w:val="24"/>
          <w:lang w:val="en-ZA"/>
        </w:rPr>
        <w:t xml:space="preserve">, preventative, reformative and </w:t>
      </w:r>
      <w:r w:rsidR="00744AE8">
        <w:rPr>
          <w:rFonts w:ascii="Arial" w:hAnsi="Arial" w:cs="Arial"/>
          <w:sz w:val="24"/>
          <w:szCs w:val="24"/>
          <w:lang w:val="en-ZA"/>
        </w:rPr>
        <w:t>deterrence</w:t>
      </w:r>
      <w:r w:rsidR="00E77E52">
        <w:rPr>
          <w:rFonts w:ascii="Arial" w:hAnsi="Arial" w:cs="Arial"/>
          <w:sz w:val="24"/>
          <w:szCs w:val="24"/>
          <w:lang w:val="en-ZA"/>
        </w:rPr>
        <w:t>.</w:t>
      </w:r>
      <w:r w:rsidRPr="004A2F81">
        <w:rPr>
          <w:rStyle w:val="FootnoteReference"/>
          <w:rFonts w:ascii="Arial" w:hAnsi="Arial" w:cs="Arial"/>
          <w:sz w:val="24"/>
          <w:szCs w:val="24"/>
          <w:lang w:val="en-ZA"/>
        </w:rPr>
        <w:footnoteReference w:id="4"/>
      </w:r>
      <w:r w:rsidRPr="004A2F81">
        <w:rPr>
          <w:rFonts w:ascii="Arial" w:hAnsi="Arial" w:cs="Arial"/>
          <w:sz w:val="24"/>
          <w:szCs w:val="24"/>
          <w:lang w:val="en-ZA"/>
        </w:rPr>
        <w:t xml:space="preserve"> </w:t>
      </w:r>
    </w:p>
    <w:p w14:paraId="4D749032" w14:textId="65D2E0DD"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D5554C">
        <w:rPr>
          <w:rFonts w:ascii="Arial" w:hAnsi="Arial" w:cs="Arial"/>
          <w:sz w:val="24"/>
          <w:szCs w:val="24"/>
          <w:lang w:val="en-ZA"/>
        </w:rPr>
        <w:t>6</w:t>
      </w:r>
      <w:r w:rsidRPr="004A2F81">
        <w:rPr>
          <w:rFonts w:ascii="Arial" w:hAnsi="Arial" w:cs="Arial"/>
          <w:sz w:val="24"/>
          <w:szCs w:val="24"/>
          <w:lang w:val="en-ZA"/>
        </w:rPr>
        <w:t>]</w:t>
      </w:r>
      <w:r w:rsidRPr="004A2F81">
        <w:rPr>
          <w:rFonts w:ascii="Arial" w:hAnsi="Arial" w:cs="Arial"/>
          <w:sz w:val="24"/>
          <w:szCs w:val="24"/>
          <w:lang w:val="en-ZA"/>
        </w:rPr>
        <w:tab/>
      </w:r>
      <w:r w:rsidR="00564969">
        <w:rPr>
          <w:rFonts w:ascii="Arial" w:hAnsi="Arial" w:cs="Arial"/>
          <w:sz w:val="24"/>
          <w:szCs w:val="24"/>
          <w:lang w:val="en-ZA"/>
        </w:rPr>
        <w:t xml:space="preserve">Sentencing requires </w:t>
      </w:r>
      <w:r w:rsidR="00E77E52">
        <w:rPr>
          <w:rFonts w:ascii="Arial" w:hAnsi="Arial" w:cs="Arial"/>
          <w:sz w:val="24"/>
          <w:szCs w:val="24"/>
          <w:lang w:val="en-ZA"/>
        </w:rPr>
        <w:t xml:space="preserve">that a fine balance be kept between the different factors of </w:t>
      </w:r>
      <w:r w:rsidR="00D5554C">
        <w:rPr>
          <w:rFonts w:ascii="Arial" w:hAnsi="Arial" w:cs="Arial"/>
          <w:sz w:val="24"/>
          <w:szCs w:val="24"/>
          <w:lang w:val="en-ZA"/>
        </w:rPr>
        <w:t>punishment</w:t>
      </w:r>
      <w:r w:rsidR="00E77E52">
        <w:rPr>
          <w:rFonts w:ascii="Arial" w:hAnsi="Arial" w:cs="Arial"/>
          <w:sz w:val="24"/>
          <w:szCs w:val="24"/>
          <w:lang w:val="en-ZA"/>
        </w:rPr>
        <w:t xml:space="preserve">. </w:t>
      </w:r>
      <w:r w:rsidR="004907BE" w:rsidRPr="004A2F81">
        <w:rPr>
          <w:rFonts w:ascii="Arial" w:hAnsi="Arial" w:cs="Arial"/>
          <w:sz w:val="24"/>
          <w:szCs w:val="24"/>
          <w:lang w:val="en-ZA"/>
        </w:rPr>
        <w:t xml:space="preserve">It is, however, </w:t>
      </w:r>
      <w:r w:rsidR="00E77E52">
        <w:rPr>
          <w:rFonts w:ascii="Arial" w:hAnsi="Arial" w:cs="Arial"/>
          <w:sz w:val="24"/>
          <w:szCs w:val="24"/>
          <w:lang w:val="en-ZA"/>
        </w:rPr>
        <w:t>established in our jurisdiction that,</w:t>
      </w:r>
      <w:r w:rsidR="004907BE" w:rsidRPr="004A2F81">
        <w:rPr>
          <w:rFonts w:ascii="Arial" w:hAnsi="Arial" w:cs="Arial"/>
          <w:sz w:val="24"/>
          <w:szCs w:val="24"/>
          <w:lang w:val="en-ZA"/>
        </w:rPr>
        <w:t xml:space="preserve"> in </w:t>
      </w:r>
      <w:r w:rsidR="00E77E52">
        <w:rPr>
          <w:rFonts w:ascii="Arial" w:hAnsi="Arial" w:cs="Arial"/>
          <w:sz w:val="24"/>
          <w:szCs w:val="24"/>
          <w:lang w:val="en-ZA"/>
        </w:rPr>
        <w:t>endeavour to balanc</w:t>
      </w:r>
      <w:r w:rsidR="00D5554C">
        <w:rPr>
          <w:rFonts w:ascii="Arial" w:hAnsi="Arial" w:cs="Arial"/>
          <w:sz w:val="24"/>
          <w:szCs w:val="24"/>
          <w:lang w:val="en-ZA"/>
        </w:rPr>
        <w:t>e</w:t>
      </w:r>
      <w:r w:rsidR="00E77E52">
        <w:rPr>
          <w:rFonts w:ascii="Arial" w:hAnsi="Arial" w:cs="Arial"/>
          <w:sz w:val="24"/>
          <w:szCs w:val="24"/>
          <w:lang w:val="en-ZA"/>
        </w:rPr>
        <w:t xml:space="preserve"> </w:t>
      </w:r>
      <w:r w:rsidR="00E77E52">
        <w:rPr>
          <w:rFonts w:ascii="Arial" w:hAnsi="Arial" w:cs="Arial"/>
          <w:sz w:val="24"/>
          <w:szCs w:val="24"/>
          <w:lang w:val="en-ZA"/>
        </w:rPr>
        <w:lastRenderedPageBreak/>
        <w:t xml:space="preserve">the sentencing factors, </w:t>
      </w:r>
      <w:r w:rsidRPr="004A2F81">
        <w:rPr>
          <w:rFonts w:ascii="Arial" w:hAnsi="Arial" w:cs="Arial"/>
          <w:sz w:val="24"/>
          <w:szCs w:val="24"/>
          <w:lang w:val="en-ZA"/>
        </w:rPr>
        <w:t>it may sometimes be unavoidable to emphasise one factor at the expense of the others.</w:t>
      </w:r>
      <w:r w:rsidRPr="004A2F81">
        <w:rPr>
          <w:rStyle w:val="FootnoteReference"/>
          <w:rFonts w:ascii="Arial" w:hAnsi="Arial" w:cs="Arial"/>
          <w:sz w:val="24"/>
          <w:szCs w:val="24"/>
          <w:lang w:val="en-ZA"/>
        </w:rPr>
        <w:footnoteReference w:id="5"/>
      </w:r>
      <w:r w:rsidRPr="004A2F81">
        <w:rPr>
          <w:rFonts w:ascii="Arial" w:hAnsi="Arial" w:cs="Arial"/>
          <w:sz w:val="24"/>
          <w:szCs w:val="24"/>
          <w:lang w:val="en-ZA"/>
        </w:rPr>
        <w:t xml:space="preserve">  </w:t>
      </w:r>
    </w:p>
    <w:p w14:paraId="1D2B44F9" w14:textId="66097CD6" w:rsidR="00601485"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D5554C">
        <w:rPr>
          <w:rFonts w:ascii="Arial" w:hAnsi="Arial" w:cs="Arial"/>
          <w:sz w:val="24"/>
          <w:szCs w:val="24"/>
          <w:lang w:val="en-ZA"/>
        </w:rPr>
        <w:t>7</w:t>
      </w:r>
      <w:r w:rsidRPr="004A2F81">
        <w:rPr>
          <w:rFonts w:ascii="Arial" w:hAnsi="Arial" w:cs="Arial"/>
          <w:sz w:val="24"/>
          <w:szCs w:val="24"/>
          <w:lang w:val="en-ZA"/>
        </w:rPr>
        <w:t>]</w:t>
      </w:r>
      <w:r w:rsidRPr="004A2F81">
        <w:rPr>
          <w:rFonts w:ascii="Arial" w:hAnsi="Arial" w:cs="Arial"/>
          <w:sz w:val="24"/>
          <w:szCs w:val="24"/>
          <w:lang w:val="en-ZA"/>
        </w:rPr>
        <w:tab/>
      </w:r>
      <w:r w:rsidR="00000128">
        <w:rPr>
          <w:rFonts w:ascii="Arial" w:hAnsi="Arial" w:cs="Arial"/>
          <w:sz w:val="24"/>
          <w:szCs w:val="24"/>
          <w:lang w:val="en-ZA"/>
        </w:rPr>
        <w:t xml:space="preserve">Guided by the above-mentioned principles, I commence </w:t>
      </w:r>
      <w:r w:rsidR="00D5554C">
        <w:rPr>
          <w:rFonts w:ascii="Arial" w:hAnsi="Arial" w:cs="Arial"/>
          <w:sz w:val="24"/>
          <w:szCs w:val="24"/>
          <w:lang w:val="en-ZA"/>
        </w:rPr>
        <w:t xml:space="preserve">to consider </w:t>
      </w:r>
      <w:r w:rsidR="00000128">
        <w:rPr>
          <w:rFonts w:ascii="Arial" w:hAnsi="Arial" w:cs="Arial"/>
          <w:sz w:val="24"/>
          <w:szCs w:val="24"/>
          <w:lang w:val="en-ZA"/>
        </w:rPr>
        <w:t>the per</w:t>
      </w:r>
      <w:r w:rsidR="00A4219B" w:rsidRPr="004A2F81">
        <w:rPr>
          <w:rFonts w:ascii="Arial" w:hAnsi="Arial" w:cs="Arial"/>
          <w:sz w:val="24"/>
          <w:szCs w:val="24"/>
          <w:lang w:val="en-ZA"/>
        </w:rPr>
        <w:t xml:space="preserve">sonal circumstances of the accused. The accused </w:t>
      </w:r>
      <w:r w:rsidR="00A644EC">
        <w:rPr>
          <w:rFonts w:ascii="Arial" w:hAnsi="Arial" w:cs="Arial"/>
          <w:sz w:val="24"/>
          <w:szCs w:val="24"/>
          <w:lang w:val="en-ZA"/>
        </w:rPr>
        <w:t xml:space="preserve">testified </w:t>
      </w:r>
      <w:r w:rsidR="00A4219B" w:rsidRPr="004A2F81">
        <w:rPr>
          <w:rFonts w:ascii="Arial" w:hAnsi="Arial" w:cs="Arial"/>
          <w:sz w:val="24"/>
          <w:szCs w:val="24"/>
          <w:lang w:val="en-ZA"/>
        </w:rPr>
        <w:t xml:space="preserve">in mitigation of sentence. </w:t>
      </w:r>
      <w:r w:rsidR="00A644EC">
        <w:rPr>
          <w:rFonts w:ascii="Arial" w:hAnsi="Arial" w:cs="Arial"/>
          <w:sz w:val="24"/>
          <w:szCs w:val="24"/>
          <w:lang w:val="en-ZA"/>
        </w:rPr>
        <w:t xml:space="preserve">He stated that he </w:t>
      </w:r>
      <w:r w:rsidR="00000128">
        <w:rPr>
          <w:rFonts w:ascii="Arial" w:hAnsi="Arial" w:cs="Arial"/>
          <w:sz w:val="24"/>
          <w:szCs w:val="24"/>
          <w:lang w:val="en-ZA"/>
        </w:rPr>
        <w:t xml:space="preserve">was </w:t>
      </w:r>
      <w:r w:rsidR="00D5554C">
        <w:rPr>
          <w:rFonts w:ascii="Arial" w:hAnsi="Arial" w:cs="Arial"/>
          <w:sz w:val="24"/>
          <w:szCs w:val="24"/>
          <w:lang w:val="en-ZA"/>
        </w:rPr>
        <w:t xml:space="preserve">aged </w:t>
      </w:r>
      <w:r w:rsidR="00000128">
        <w:rPr>
          <w:rFonts w:ascii="Arial" w:hAnsi="Arial" w:cs="Arial"/>
          <w:sz w:val="24"/>
          <w:szCs w:val="24"/>
          <w:lang w:val="en-ZA"/>
        </w:rPr>
        <w:t>31 years’ old at the time of the commission of the offences and is presently</w:t>
      </w:r>
      <w:r w:rsidR="00D5554C">
        <w:rPr>
          <w:rFonts w:ascii="Arial" w:hAnsi="Arial" w:cs="Arial"/>
          <w:sz w:val="24"/>
          <w:szCs w:val="24"/>
          <w:lang w:val="en-ZA"/>
        </w:rPr>
        <w:t xml:space="preserve"> </w:t>
      </w:r>
      <w:r w:rsidR="00000128">
        <w:rPr>
          <w:rFonts w:ascii="Arial" w:hAnsi="Arial" w:cs="Arial"/>
          <w:sz w:val="24"/>
          <w:szCs w:val="24"/>
          <w:lang w:val="en-ZA"/>
        </w:rPr>
        <w:t>32 years’ old. He is unmarried</w:t>
      </w:r>
      <w:r w:rsidR="00A644EC">
        <w:rPr>
          <w:rFonts w:ascii="Arial" w:hAnsi="Arial" w:cs="Arial"/>
          <w:sz w:val="24"/>
          <w:szCs w:val="24"/>
          <w:lang w:val="en-ZA"/>
        </w:rPr>
        <w:t xml:space="preserve">, and has </w:t>
      </w:r>
      <w:r w:rsidR="00000128">
        <w:rPr>
          <w:rFonts w:ascii="Arial" w:hAnsi="Arial" w:cs="Arial"/>
          <w:sz w:val="24"/>
          <w:szCs w:val="24"/>
          <w:lang w:val="en-ZA"/>
        </w:rPr>
        <w:t>3 children aged 2, 4 and 7 years’ old</w:t>
      </w:r>
      <w:r w:rsidR="009D2CBC">
        <w:rPr>
          <w:rFonts w:ascii="Arial" w:hAnsi="Arial" w:cs="Arial"/>
          <w:sz w:val="24"/>
          <w:szCs w:val="24"/>
          <w:lang w:val="en-ZA"/>
        </w:rPr>
        <w:t xml:space="preserve"> respectively</w:t>
      </w:r>
      <w:r w:rsidR="00000128">
        <w:rPr>
          <w:rFonts w:ascii="Arial" w:hAnsi="Arial" w:cs="Arial"/>
          <w:sz w:val="24"/>
          <w:szCs w:val="24"/>
          <w:lang w:val="en-ZA"/>
        </w:rPr>
        <w:t>. The eldest two of his children live with his mother, while the last-born child l</w:t>
      </w:r>
      <w:r w:rsidR="009D2CBC">
        <w:rPr>
          <w:rFonts w:ascii="Arial" w:hAnsi="Arial" w:cs="Arial"/>
          <w:sz w:val="24"/>
          <w:szCs w:val="24"/>
          <w:lang w:val="en-ZA"/>
        </w:rPr>
        <w:t>ives</w:t>
      </w:r>
      <w:r w:rsidR="00000128">
        <w:rPr>
          <w:rFonts w:ascii="Arial" w:hAnsi="Arial" w:cs="Arial"/>
          <w:sz w:val="24"/>
          <w:szCs w:val="24"/>
          <w:lang w:val="en-ZA"/>
        </w:rPr>
        <w:t xml:space="preserve"> with her mother. Prior to arrest, he worked </w:t>
      </w:r>
      <w:r w:rsidR="00A92EAE">
        <w:rPr>
          <w:rFonts w:ascii="Arial" w:hAnsi="Arial" w:cs="Arial"/>
          <w:sz w:val="24"/>
          <w:szCs w:val="24"/>
          <w:lang w:val="en-ZA"/>
        </w:rPr>
        <w:t xml:space="preserve">on a farm </w:t>
      </w:r>
      <w:r w:rsidR="00000128">
        <w:rPr>
          <w:rFonts w:ascii="Arial" w:hAnsi="Arial" w:cs="Arial"/>
          <w:sz w:val="24"/>
          <w:szCs w:val="24"/>
          <w:lang w:val="en-ZA"/>
        </w:rPr>
        <w:t>as a cattle herder where he earned N$1 200 per month. He sent N$700 to his mother and N$400 to the mother of his last-born child for support</w:t>
      </w:r>
      <w:r w:rsidR="00D6328F">
        <w:rPr>
          <w:rFonts w:ascii="Arial" w:hAnsi="Arial" w:cs="Arial"/>
          <w:sz w:val="24"/>
          <w:szCs w:val="24"/>
          <w:lang w:val="en-ZA"/>
        </w:rPr>
        <w:t xml:space="preserve"> on a monthly basis</w:t>
      </w:r>
      <w:r w:rsidR="00000128">
        <w:rPr>
          <w:rFonts w:ascii="Arial" w:hAnsi="Arial" w:cs="Arial"/>
          <w:sz w:val="24"/>
          <w:szCs w:val="24"/>
          <w:lang w:val="en-ZA"/>
        </w:rPr>
        <w:t xml:space="preserve">. </w:t>
      </w:r>
      <w:r w:rsidR="00A92EAE">
        <w:rPr>
          <w:rFonts w:ascii="Arial" w:hAnsi="Arial" w:cs="Arial"/>
          <w:sz w:val="24"/>
          <w:szCs w:val="24"/>
          <w:lang w:val="en-ZA"/>
        </w:rPr>
        <w:t>His highest grade in school is grade 9</w:t>
      </w:r>
      <w:r w:rsidR="00C917A8">
        <w:rPr>
          <w:rFonts w:ascii="Arial" w:hAnsi="Arial" w:cs="Arial"/>
          <w:sz w:val="24"/>
          <w:szCs w:val="24"/>
          <w:lang w:val="en-ZA"/>
        </w:rPr>
        <w:t>.</w:t>
      </w:r>
    </w:p>
    <w:p w14:paraId="271EE4C5" w14:textId="150715EE" w:rsidR="0026368A" w:rsidRPr="004A2F81" w:rsidRDefault="00601485"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D5554C">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A92EAE">
        <w:rPr>
          <w:rFonts w:ascii="Arial" w:hAnsi="Arial" w:cs="Arial"/>
          <w:sz w:val="24"/>
          <w:szCs w:val="24"/>
          <w:lang w:val="en-ZA"/>
        </w:rPr>
        <w:t xml:space="preserve">Notwithstanding the state </w:t>
      </w:r>
      <w:r w:rsidR="00D5554C">
        <w:rPr>
          <w:rFonts w:ascii="Arial" w:hAnsi="Arial" w:cs="Arial"/>
          <w:sz w:val="24"/>
          <w:szCs w:val="24"/>
          <w:lang w:val="en-ZA"/>
        </w:rPr>
        <w:t xml:space="preserve">placing on record that </w:t>
      </w:r>
      <w:r w:rsidR="00A92EAE">
        <w:rPr>
          <w:rFonts w:ascii="Arial" w:hAnsi="Arial" w:cs="Arial"/>
          <w:sz w:val="24"/>
          <w:szCs w:val="24"/>
          <w:lang w:val="en-ZA"/>
        </w:rPr>
        <w:t xml:space="preserve">the accused was a first offender, the accused testified that he </w:t>
      </w:r>
      <w:r w:rsidR="00D5554C">
        <w:rPr>
          <w:rFonts w:ascii="Arial" w:hAnsi="Arial" w:cs="Arial"/>
          <w:sz w:val="24"/>
          <w:szCs w:val="24"/>
          <w:lang w:val="en-ZA"/>
        </w:rPr>
        <w:t xml:space="preserve">was previously convicted of </w:t>
      </w:r>
      <w:r w:rsidR="00A92EAE">
        <w:rPr>
          <w:rFonts w:ascii="Arial" w:hAnsi="Arial" w:cs="Arial"/>
          <w:sz w:val="24"/>
          <w:szCs w:val="24"/>
          <w:lang w:val="en-ZA"/>
        </w:rPr>
        <w:t xml:space="preserve">theft </w:t>
      </w:r>
      <w:r w:rsidR="0009414C">
        <w:rPr>
          <w:rFonts w:ascii="Arial" w:hAnsi="Arial" w:cs="Arial"/>
          <w:sz w:val="24"/>
          <w:szCs w:val="24"/>
          <w:lang w:val="en-ZA"/>
        </w:rPr>
        <w:t xml:space="preserve">and sentenced to 6 months’ imprisonment </w:t>
      </w:r>
      <w:r w:rsidR="00A92EAE">
        <w:rPr>
          <w:rFonts w:ascii="Arial" w:hAnsi="Arial" w:cs="Arial"/>
          <w:sz w:val="24"/>
          <w:szCs w:val="24"/>
          <w:lang w:val="en-ZA"/>
        </w:rPr>
        <w:t>in 2018</w:t>
      </w:r>
      <w:r w:rsidR="0009414C">
        <w:rPr>
          <w:rFonts w:ascii="Arial" w:hAnsi="Arial" w:cs="Arial"/>
          <w:sz w:val="24"/>
          <w:szCs w:val="24"/>
          <w:lang w:val="en-ZA"/>
        </w:rPr>
        <w:t>.</w:t>
      </w:r>
      <w:r w:rsidR="00A92EAE">
        <w:rPr>
          <w:rFonts w:ascii="Arial" w:hAnsi="Arial" w:cs="Arial"/>
          <w:sz w:val="24"/>
          <w:szCs w:val="24"/>
          <w:lang w:val="en-ZA"/>
        </w:rPr>
        <w:t xml:space="preserve"> </w:t>
      </w:r>
      <w:r w:rsidR="00E676D2">
        <w:rPr>
          <w:rFonts w:ascii="Arial" w:hAnsi="Arial" w:cs="Arial"/>
          <w:sz w:val="24"/>
          <w:szCs w:val="24"/>
          <w:lang w:val="en-ZA"/>
        </w:rPr>
        <w:t xml:space="preserve">During court proceedings, </w:t>
      </w:r>
      <w:r w:rsidR="009D2CBC">
        <w:rPr>
          <w:rFonts w:ascii="Arial" w:hAnsi="Arial" w:cs="Arial"/>
          <w:sz w:val="24"/>
          <w:szCs w:val="24"/>
          <w:lang w:val="en-ZA"/>
        </w:rPr>
        <w:t>the accused acknowledged the seriousness of the offences. H</w:t>
      </w:r>
      <w:r w:rsidR="00E676D2">
        <w:rPr>
          <w:rFonts w:ascii="Arial" w:hAnsi="Arial" w:cs="Arial"/>
          <w:sz w:val="24"/>
          <w:szCs w:val="24"/>
          <w:lang w:val="en-ZA"/>
        </w:rPr>
        <w:t>e apologized to the famil</w:t>
      </w:r>
      <w:r w:rsidR="009D2CBC">
        <w:rPr>
          <w:rFonts w:ascii="Arial" w:hAnsi="Arial" w:cs="Arial"/>
          <w:sz w:val="24"/>
          <w:szCs w:val="24"/>
          <w:lang w:val="en-ZA"/>
        </w:rPr>
        <w:t>ies</w:t>
      </w:r>
      <w:r w:rsidR="00E676D2">
        <w:rPr>
          <w:rFonts w:ascii="Arial" w:hAnsi="Arial" w:cs="Arial"/>
          <w:sz w:val="24"/>
          <w:szCs w:val="24"/>
          <w:lang w:val="en-ZA"/>
        </w:rPr>
        <w:t xml:space="preserve"> of the deceased persons, </w:t>
      </w:r>
      <w:r w:rsidR="009D2CBC">
        <w:rPr>
          <w:rFonts w:ascii="Arial" w:hAnsi="Arial" w:cs="Arial"/>
          <w:sz w:val="24"/>
          <w:szCs w:val="24"/>
          <w:lang w:val="en-ZA"/>
        </w:rPr>
        <w:t xml:space="preserve">although such apologies were not accepted. </w:t>
      </w:r>
      <w:r w:rsidR="00E676D2">
        <w:rPr>
          <w:rFonts w:ascii="Arial" w:hAnsi="Arial" w:cs="Arial"/>
          <w:sz w:val="24"/>
          <w:szCs w:val="24"/>
          <w:lang w:val="en-ZA"/>
        </w:rPr>
        <w:t xml:space="preserve">He testified undisputedly that the crimes convicted of were not premeditated. </w:t>
      </w:r>
      <w:r w:rsidR="009D2CBC">
        <w:rPr>
          <w:rFonts w:ascii="Arial" w:hAnsi="Arial" w:cs="Arial"/>
          <w:sz w:val="24"/>
          <w:szCs w:val="24"/>
          <w:lang w:val="en-ZA"/>
        </w:rPr>
        <w:t>He has been in police custody for a period of 1 year and 1 month awaiting trial</w:t>
      </w:r>
      <w:r w:rsidR="004B4207">
        <w:rPr>
          <w:rFonts w:ascii="Arial" w:hAnsi="Arial" w:cs="Arial"/>
          <w:sz w:val="24"/>
          <w:szCs w:val="24"/>
          <w:lang w:val="en-ZA"/>
        </w:rPr>
        <w:t xml:space="preserve">. </w:t>
      </w:r>
      <w:r w:rsidR="005C0F98">
        <w:rPr>
          <w:rFonts w:ascii="Arial" w:hAnsi="Arial" w:cs="Arial"/>
          <w:sz w:val="24"/>
          <w:szCs w:val="24"/>
          <w:lang w:val="en-ZA"/>
        </w:rPr>
        <w:t>I</w:t>
      </w:r>
      <w:r w:rsidR="0026368A" w:rsidRPr="004A2F81">
        <w:rPr>
          <w:rFonts w:ascii="Arial" w:hAnsi="Arial" w:cs="Arial"/>
          <w:sz w:val="24"/>
          <w:szCs w:val="24"/>
          <w:lang w:val="en-ZA"/>
        </w:rPr>
        <w:t xml:space="preserve">t </w:t>
      </w:r>
      <w:r w:rsidR="004B4207">
        <w:rPr>
          <w:rFonts w:ascii="Arial" w:hAnsi="Arial" w:cs="Arial"/>
          <w:sz w:val="24"/>
          <w:szCs w:val="24"/>
          <w:lang w:val="en-ZA"/>
        </w:rPr>
        <w:t xml:space="preserve">is settled law that time </w:t>
      </w:r>
      <w:r w:rsidR="0026368A" w:rsidRPr="004A2F81">
        <w:rPr>
          <w:rFonts w:ascii="Arial" w:hAnsi="Arial" w:cs="Arial"/>
          <w:sz w:val="24"/>
          <w:szCs w:val="24"/>
          <w:lang w:val="en-ZA"/>
        </w:rPr>
        <w:t xml:space="preserve">spent in custody pending trial should be considered </w:t>
      </w:r>
      <w:r w:rsidR="004B4207">
        <w:rPr>
          <w:rFonts w:ascii="Arial" w:hAnsi="Arial" w:cs="Arial"/>
          <w:sz w:val="24"/>
          <w:szCs w:val="24"/>
          <w:lang w:val="en-ZA"/>
        </w:rPr>
        <w:t xml:space="preserve">in mitigation </w:t>
      </w:r>
      <w:r w:rsidR="0009414C">
        <w:rPr>
          <w:rFonts w:ascii="Arial" w:hAnsi="Arial" w:cs="Arial"/>
          <w:sz w:val="24"/>
          <w:szCs w:val="24"/>
          <w:lang w:val="en-ZA"/>
        </w:rPr>
        <w:t xml:space="preserve">of </w:t>
      </w:r>
      <w:r w:rsidR="004B4207">
        <w:rPr>
          <w:rFonts w:ascii="Arial" w:hAnsi="Arial" w:cs="Arial"/>
          <w:sz w:val="24"/>
          <w:szCs w:val="24"/>
          <w:lang w:val="en-ZA"/>
        </w:rPr>
        <w:t xml:space="preserve">sentence. This court </w:t>
      </w:r>
      <w:r w:rsidR="0026368A" w:rsidRPr="004A2F81">
        <w:rPr>
          <w:rFonts w:ascii="Arial" w:hAnsi="Arial" w:cs="Arial"/>
          <w:sz w:val="24"/>
          <w:szCs w:val="24"/>
          <w:lang w:val="en-ZA"/>
        </w:rPr>
        <w:t xml:space="preserve">will therefore consider the time spent </w:t>
      </w:r>
      <w:r w:rsidR="00091CD6">
        <w:rPr>
          <w:rFonts w:ascii="Arial" w:hAnsi="Arial" w:cs="Arial"/>
          <w:sz w:val="24"/>
          <w:szCs w:val="24"/>
          <w:lang w:val="en-ZA"/>
        </w:rPr>
        <w:t xml:space="preserve">as a mitigating factor </w:t>
      </w:r>
      <w:r w:rsidR="004B4207">
        <w:rPr>
          <w:rFonts w:ascii="Arial" w:hAnsi="Arial" w:cs="Arial"/>
          <w:sz w:val="24"/>
          <w:szCs w:val="24"/>
          <w:lang w:val="en-ZA"/>
        </w:rPr>
        <w:t xml:space="preserve">together </w:t>
      </w:r>
      <w:r w:rsidR="0026368A" w:rsidRPr="004A2F81">
        <w:rPr>
          <w:rFonts w:ascii="Arial" w:hAnsi="Arial" w:cs="Arial"/>
          <w:sz w:val="24"/>
          <w:szCs w:val="24"/>
          <w:lang w:val="en-ZA"/>
        </w:rPr>
        <w:t xml:space="preserve">with other relevant factors to sentencing. </w:t>
      </w:r>
    </w:p>
    <w:p w14:paraId="151457A9" w14:textId="4BE10C6C" w:rsidR="008B0DA7"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414C">
        <w:rPr>
          <w:rFonts w:ascii="Arial" w:hAnsi="Arial" w:cs="Arial"/>
          <w:sz w:val="24"/>
          <w:szCs w:val="24"/>
          <w:lang w:val="en-ZA"/>
        </w:rPr>
        <w:t>9</w:t>
      </w:r>
      <w:r w:rsidRPr="004A2F81">
        <w:rPr>
          <w:rFonts w:ascii="Arial" w:hAnsi="Arial" w:cs="Arial"/>
          <w:sz w:val="24"/>
          <w:szCs w:val="24"/>
          <w:lang w:val="en-ZA"/>
        </w:rPr>
        <w:t xml:space="preserve">] </w:t>
      </w:r>
      <w:r w:rsidRPr="004A2F81">
        <w:rPr>
          <w:rFonts w:ascii="Arial" w:hAnsi="Arial" w:cs="Arial"/>
          <w:sz w:val="24"/>
          <w:szCs w:val="24"/>
          <w:lang w:val="en-ZA"/>
        </w:rPr>
        <w:tab/>
        <w:t>The</w:t>
      </w:r>
      <w:r w:rsidR="00414183">
        <w:rPr>
          <w:rFonts w:ascii="Arial" w:hAnsi="Arial" w:cs="Arial"/>
          <w:sz w:val="24"/>
          <w:szCs w:val="24"/>
          <w:lang w:val="en-ZA"/>
        </w:rPr>
        <w:t xml:space="preserve"> </w:t>
      </w:r>
      <w:r w:rsidRPr="004A2F81">
        <w:rPr>
          <w:rFonts w:ascii="Arial" w:hAnsi="Arial" w:cs="Arial"/>
          <w:sz w:val="24"/>
          <w:szCs w:val="24"/>
          <w:lang w:val="en-ZA"/>
        </w:rPr>
        <w:t xml:space="preserve">crimes </w:t>
      </w:r>
      <w:r w:rsidR="005B52DA">
        <w:rPr>
          <w:rFonts w:ascii="Arial" w:hAnsi="Arial" w:cs="Arial"/>
          <w:sz w:val="24"/>
          <w:szCs w:val="24"/>
          <w:lang w:val="en-ZA"/>
        </w:rPr>
        <w:t>of murder</w:t>
      </w:r>
      <w:r w:rsidR="00826BDD">
        <w:rPr>
          <w:rFonts w:ascii="Arial" w:hAnsi="Arial" w:cs="Arial"/>
          <w:sz w:val="24"/>
          <w:szCs w:val="24"/>
          <w:lang w:val="en-ZA"/>
        </w:rPr>
        <w:t xml:space="preserve"> </w:t>
      </w:r>
      <w:r w:rsidR="0009414C">
        <w:rPr>
          <w:rFonts w:ascii="Arial" w:hAnsi="Arial" w:cs="Arial"/>
          <w:sz w:val="24"/>
          <w:szCs w:val="24"/>
          <w:lang w:val="en-ZA"/>
        </w:rPr>
        <w:t xml:space="preserve">are very serious offences which calls for severe sentences to be passed. </w:t>
      </w:r>
      <w:r w:rsidR="00414183">
        <w:rPr>
          <w:rFonts w:ascii="Arial" w:hAnsi="Arial" w:cs="Arial"/>
          <w:sz w:val="24"/>
          <w:szCs w:val="24"/>
          <w:lang w:val="en-ZA"/>
        </w:rPr>
        <w:t xml:space="preserve"> </w:t>
      </w:r>
    </w:p>
    <w:p w14:paraId="5719A995" w14:textId="13A67795" w:rsidR="005237AB" w:rsidRDefault="008B0DA7"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09414C">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414183">
        <w:rPr>
          <w:rFonts w:ascii="Arial" w:hAnsi="Arial" w:cs="Arial"/>
          <w:sz w:val="24"/>
          <w:szCs w:val="24"/>
          <w:lang w:val="en-ZA"/>
        </w:rPr>
        <w:t xml:space="preserve">The murder perpetrated on </w:t>
      </w:r>
      <w:r w:rsidR="00414183" w:rsidRPr="008B0DA7">
        <w:rPr>
          <w:rFonts w:ascii="Arial" w:hAnsi="Arial" w:cs="Arial"/>
          <w:i/>
          <w:iCs/>
          <w:sz w:val="24"/>
          <w:szCs w:val="24"/>
          <w:lang w:val="en-ZA"/>
        </w:rPr>
        <w:t>Hendrik Beukes</w:t>
      </w:r>
      <w:r w:rsidR="00414183">
        <w:rPr>
          <w:rFonts w:ascii="Arial" w:hAnsi="Arial" w:cs="Arial"/>
          <w:sz w:val="24"/>
          <w:szCs w:val="24"/>
          <w:lang w:val="en-ZA"/>
        </w:rPr>
        <w:t xml:space="preserve"> (the deceased on count 2) </w:t>
      </w:r>
      <w:r w:rsidR="00A27DC7">
        <w:rPr>
          <w:rFonts w:ascii="Arial" w:hAnsi="Arial" w:cs="Arial"/>
          <w:sz w:val="24"/>
          <w:szCs w:val="24"/>
          <w:lang w:val="en-ZA"/>
        </w:rPr>
        <w:t xml:space="preserve">between 24 and 25 May 2019 </w:t>
      </w:r>
      <w:r w:rsidR="00414183">
        <w:rPr>
          <w:rFonts w:ascii="Arial" w:hAnsi="Arial" w:cs="Arial"/>
          <w:sz w:val="24"/>
          <w:szCs w:val="24"/>
          <w:lang w:val="en-ZA"/>
        </w:rPr>
        <w:t>is aggravated by the fact that the deceased and the accused were friends</w:t>
      </w:r>
      <w:r w:rsidR="004D4FD3">
        <w:rPr>
          <w:rFonts w:ascii="Arial" w:hAnsi="Arial" w:cs="Arial"/>
          <w:sz w:val="24"/>
          <w:szCs w:val="24"/>
          <w:lang w:val="en-ZA"/>
        </w:rPr>
        <w:t xml:space="preserve"> who </w:t>
      </w:r>
      <w:r w:rsidR="00414183">
        <w:rPr>
          <w:rFonts w:ascii="Arial" w:hAnsi="Arial" w:cs="Arial"/>
          <w:sz w:val="24"/>
          <w:szCs w:val="24"/>
          <w:lang w:val="en-ZA"/>
        </w:rPr>
        <w:t xml:space="preserve">worked at neighbouring farms. </w:t>
      </w:r>
      <w:r w:rsidR="00A27DC7">
        <w:rPr>
          <w:rFonts w:ascii="Arial" w:hAnsi="Arial" w:cs="Arial"/>
          <w:sz w:val="24"/>
          <w:szCs w:val="24"/>
          <w:lang w:val="en-ZA"/>
        </w:rPr>
        <w:t xml:space="preserve">The </w:t>
      </w:r>
      <w:r w:rsidR="00414183">
        <w:rPr>
          <w:rFonts w:ascii="Arial" w:hAnsi="Arial" w:cs="Arial"/>
          <w:sz w:val="24"/>
          <w:szCs w:val="24"/>
          <w:lang w:val="en-ZA"/>
        </w:rPr>
        <w:t xml:space="preserve">accused and </w:t>
      </w:r>
      <w:r w:rsidR="00A27DC7" w:rsidRPr="00A27DC7">
        <w:rPr>
          <w:rFonts w:ascii="Arial" w:hAnsi="Arial" w:cs="Arial"/>
          <w:i/>
          <w:iCs/>
          <w:sz w:val="24"/>
          <w:szCs w:val="24"/>
          <w:lang w:val="en-ZA"/>
        </w:rPr>
        <w:t>Hendrik Beukes</w:t>
      </w:r>
      <w:r w:rsidR="00A27DC7">
        <w:rPr>
          <w:rFonts w:ascii="Arial" w:hAnsi="Arial" w:cs="Arial"/>
          <w:sz w:val="24"/>
          <w:szCs w:val="24"/>
          <w:lang w:val="en-ZA"/>
        </w:rPr>
        <w:t xml:space="preserve"> </w:t>
      </w:r>
      <w:r w:rsidR="00414183">
        <w:rPr>
          <w:rFonts w:ascii="Arial" w:hAnsi="Arial" w:cs="Arial"/>
          <w:sz w:val="24"/>
          <w:szCs w:val="24"/>
          <w:lang w:val="en-ZA"/>
        </w:rPr>
        <w:t xml:space="preserve">consumed alcoholic beverages on farm </w:t>
      </w:r>
      <w:proofErr w:type="spellStart"/>
      <w:r w:rsidR="00414183">
        <w:rPr>
          <w:rFonts w:ascii="Arial" w:hAnsi="Arial" w:cs="Arial"/>
          <w:sz w:val="24"/>
          <w:szCs w:val="24"/>
          <w:lang w:val="en-ZA"/>
        </w:rPr>
        <w:t>Nagubib</w:t>
      </w:r>
      <w:proofErr w:type="spellEnd"/>
      <w:r w:rsidR="00414183">
        <w:rPr>
          <w:rFonts w:ascii="Arial" w:hAnsi="Arial" w:cs="Arial"/>
          <w:sz w:val="24"/>
          <w:szCs w:val="24"/>
          <w:lang w:val="en-ZA"/>
        </w:rPr>
        <w:t xml:space="preserve"> in the district of Rehoboth. </w:t>
      </w:r>
      <w:r w:rsidR="008E0079">
        <w:rPr>
          <w:rFonts w:ascii="Arial" w:hAnsi="Arial" w:cs="Arial"/>
          <w:sz w:val="24"/>
          <w:szCs w:val="24"/>
          <w:lang w:val="en-ZA"/>
        </w:rPr>
        <w:t xml:space="preserve">The deceased took money from the accused and purchased more alcoholic beverages but did not return the change to the accused. When the accused inquired about his change, an argument erupted. The argument culminated in a fight. The accused pushed the deceased to the ground, picked up a round stone of about 30cm in width </w:t>
      </w:r>
      <w:r w:rsidR="008E0079">
        <w:rPr>
          <w:rFonts w:ascii="Arial" w:hAnsi="Arial" w:cs="Arial"/>
          <w:sz w:val="24"/>
          <w:szCs w:val="24"/>
          <w:lang w:val="en-ZA"/>
        </w:rPr>
        <w:lastRenderedPageBreak/>
        <w:t>and repeatedly</w:t>
      </w:r>
      <w:r w:rsidR="0025317E">
        <w:rPr>
          <w:rFonts w:ascii="Arial" w:hAnsi="Arial" w:cs="Arial"/>
          <w:sz w:val="24"/>
          <w:szCs w:val="24"/>
          <w:lang w:val="en-ZA"/>
        </w:rPr>
        <w:t>,</w:t>
      </w:r>
      <w:r w:rsidR="008E0079">
        <w:rPr>
          <w:rFonts w:ascii="Arial" w:hAnsi="Arial" w:cs="Arial"/>
          <w:sz w:val="24"/>
          <w:szCs w:val="24"/>
          <w:lang w:val="en-ZA"/>
        </w:rPr>
        <w:t xml:space="preserve"> on more than 4 occasions</w:t>
      </w:r>
      <w:r w:rsidR="0025317E">
        <w:rPr>
          <w:rFonts w:ascii="Arial" w:hAnsi="Arial" w:cs="Arial"/>
          <w:sz w:val="24"/>
          <w:szCs w:val="24"/>
          <w:lang w:val="en-ZA"/>
        </w:rPr>
        <w:t>,</w:t>
      </w:r>
      <w:r w:rsidR="008E0079">
        <w:rPr>
          <w:rFonts w:ascii="Arial" w:hAnsi="Arial" w:cs="Arial"/>
          <w:sz w:val="24"/>
          <w:szCs w:val="24"/>
          <w:lang w:val="en-ZA"/>
        </w:rPr>
        <w:t xml:space="preserve"> threw it to the head of the deceased.</w:t>
      </w:r>
      <w:r w:rsidR="0025317E">
        <w:rPr>
          <w:rFonts w:ascii="Arial" w:hAnsi="Arial" w:cs="Arial"/>
          <w:sz w:val="24"/>
          <w:szCs w:val="24"/>
          <w:lang w:val="en-ZA"/>
        </w:rPr>
        <w:t xml:space="preserve"> By then the deceased was lying on the ground. </w:t>
      </w:r>
    </w:p>
    <w:p w14:paraId="0C2F6F6D" w14:textId="2EF0D0B0" w:rsidR="00C03593" w:rsidRDefault="005237AB"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09414C">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r>
      <w:r w:rsidR="0025317E">
        <w:rPr>
          <w:rFonts w:ascii="Arial" w:hAnsi="Arial" w:cs="Arial"/>
          <w:sz w:val="24"/>
          <w:szCs w:val="24"/>
          <w:lang w:val="en-ZA"/>
        </w:rPr>
        <w:t xml:space="preserve">When questioned by </w:t>
      </w:r>
      <w:r w:rsidRPr="00FC45D4">
        <w:rPr>
          <w:rFonts w:ascii="Arial" w:hAnsi="Arial" w:cs="Arial"/>
          <w:i/>
          <w:iCs/>
          <w:sz w:val="24"/>
          <w:szCs w:val="24"/>
          <w:lang w:val="en-ZA"/>
        </w:rPr>
        <w:t xml:space="preserve">Mr </w:t>
      </w:r>
      <w:r w:rsidR="0025317E">
        <w:rPr>
          <w:rFonts w:ascii="Arial" w:hAnsi="Arial" w:cs="Arial"/>
          <w:i/>
          <w:iCs/>
          <w:sz w:val="24"/>
          <w:szCs w:val="24"/>
          <w:lang w:val="en-ZA"/>
        </w:rPr>
        <w:t>Olivier</w:t>
      </w:r>
      <w:r w:rsidR="00990CE3">
        <w:rPr>
          <w:rFonts w:ascii="Arial" w:hAnsi="Arial" w:cs="Arial"/>
          <w:i/>
          <w:iCs/>
          <w:sz w:val="24"/>
          <w:szCs w:val="24"/>
          <w:lang w:val="en-ZA"/>
        </w:rPr>
        <w:t>,</w:t>
      </w:r>
      <w:r w:rsidR="0025317E">
        <w:rPr>
          <w:rFonts w:ascii="Arial" w:hAnsi="Arial" w:cs="Arial"/>
          <w:sz w:val="24"/>
          <w:szCs w:val="24"/>
          <w:lang w:val="en-ZA"/>
        </w:rPr>
        <w:t xml:space="preserve"> whether the murder of </w:t>
      </w:r>
      <w:r w:rsidR="003D26D6" w:rsidRPr="00990CE3">
        <w:rPr>
          <w:rFonts w:ascii="Arial" w:hAnsi="Arial" w:cs="Arial"/>
          <w:i/>
          <w:iCs/>
          <w:sz w:val="24"/>
          <w:szCs w:val="24"/>
          <w:lang w:val="en-ZA"/>
        </w:rPr>
        <w:t>Hendrik Beukes</w:t>
      </w:r>
      <w:r w:rsidR="003D26D6">
        <w:rPr>
          <w:rFonts w:ascii="Arial" w:hAnsi="Arial" w:cs="Arial"/>
          <w:sz w:val="24"/>
          <w:szCs w:val="24"/>
          <w:lang w:val="en-ZA"/>
        </w:rPr>
        <w:t xml:space="preserve"> was extremely brutal, </w:t>
      </w:r>
      <w:r w:rsidR="00990CE3">
        <w:rPr>
          <w:rFonts w:ascii="Arial" w:hAnsi="Arial" w:cs="Arial"/>
          <w:sz w:val="24"/>
          <w:szCs w:val="24"/>
          <w:lang w:val="en-ZA"/>
        </w:rPr>
        <w:t xml:space="preserve">he </w:t>
      </w:r>
      <w:r w:rsidR="003D26D6">
        <w:rPr>
          <w:rFonts w:ascii="Arial" w:hAnsi="Arial" w:cs="Arial"/>
          <w:sz w:val="24"/>
          <w:szCs w:val="24"/>
          <w:lang w:val="en-ZA"/>
        </w:rPr>
        <w:t xml:space="preserve">responded in the affirmative. </w:t>
      </w:r>
      <w:r w:rsidR="00C03593">
        <w:rPr>
          <w:rFonts w:ascii="Arial" w:hAnsi="Arial" w:cs="Arial"/>
          <w:sz w:val="24"/>
          <w:szCs w:val="24"/>
          <w:lang w:val="en-ZA"/>
        </w:rPr>
        <w:t>The report comp</w:t>
      </w:r>
      <w:r w:rsidR="00990CE3">
        <w:rPr>
          <w:rFonts w:ascii="Arial" w:hAnsi="Arial" w:cs="Arial"/>
          <w:sz w:val="24"/>
          <w:szCs w:val="24"/>
          <w:lang w:val="en-ZA"/>
        </w:rPr>
        <w:t>iled</w:t>
      </w:r>
      <w:r w:rsidR="00C03593">
        <w:rPr>
          <w:rFonts w:ascii="Arial" w:hAnsi="Arial" w:cs="Arial"/>
          <w:sz w:val="24"/>
          <w:szCs w:val="24"/>
          <w:lang w:val="en-ZA"/>
        </w:rPr>
        <w:t xml:space="preserve"> on the post-mortem examination of the deceased </w:t>
      </w:r>
      <w:r w:rsidR="0009414C" w:rsidRPr="0009414C">
        <w:rPr>
          <w:rFonts w:ascii="Arial" w:hAnsi="Arial" w:cs="Arial"/>
          <w:i/>
          <w:iCs/>
          <w:sz w:val="24"/>
          <w:szCs w:val="24"/>
          <w:lang w:val="en-ZA"/>
        </w:rPr>
        <w:t>(</w:t>
      </w:r>
      <w:r w:rsidR="00990CE3" w:rsidRPr="0009414C">
        <w:rPr>
          <w:rFonts w:ascii="Arial" w:hAnsi="Arial" w:cs="Arial"/>
          <w:i/>
          <w:iCs/>
          <w:sz w:val="24"/>
          <w:szCs w:val="24"/>
          <w:lang w:val="en-ZA"/>
        </w:rPr>
        <w:t>Hendrik Beukes</w:t>
      </w:r>
      <w:r w:rsidR="0009414C" w:rsidRPr="0009414C">
        <w:rPr>
          <w:rFonts w:ascii="Arial" w:hAnsi="Arial" w:cs="Arial"/>
          <w:i/>
          <w:iCs/>
          <w:sz w:val="24"/>
          <w:szCs w:val="24"/>
          <w:lang w:val="en-ZA"/>
        </w:rPr>
        <w:t>)</w:t>
      </w:r>
      <w:r w:rsidR="00990CE3">
        <w:rPr>
          <w:rFonts w:ascii="Arial" w:hAnsi="Arial" w:cs="Arial"/>
          <w:sz w:val="24"/>
          <w:szCs w:val="24"/>
          <w:lang w:val="en-ZA"/>
        </w:rPr>
        <w:t xml:space="preserve">, </w:t>
      </w:r>
      <w:r w:rsidR="00C03593">
        <w:rPr>
          <w:rFonts w:ascii="Arial" w:hAnsi="Arial" w:cs="Arial"/>
          <w:sz w:val="24"/>
          <w:szCs w:val="24"/>
          <w:lang w:val="en-ZA"/>
        </w:rPr>
        <w:t>reveal that the chief post-mortem findings were:</w:t>
      </w:r>
    </w:p>
    <w:p w14:paraId="653BE7E6" w14:textId="3AA24DF0" w:rsidR="00C03593" w:rsidRDefault="00C03593" w:rsidP="0026368A">
      <w:pPr>
        <w:spacing w:before="240" w:line="360" w:lineRule="auto"/>
        <w:jc w:val="both"/>
        <w:rPr>
          <w:rFonts w:ascii="Arial" w:hAnsi="Arial" w:cs="Arial"/>
          <w:sz w:val="24"/>
          <w:szCs w:val="24"/>
          <w:lang w:val="en-ZA"/>
        </w:rPr>
      </w:pPr>
      <w:r>
        <w:rPr>
          <w:rFonts w:ascii="Arial" w:hAnsi="Arial" w:cs="Arial"/>
          <w:sz w:val="24"/>
          <w:szCs w:val="24"/>
          <w:lang w:val="en-ZA"/>
        </w:rPr>
        <w:t>-</w:t>
      </w:r>
      <w:r>
        <w:rPr>
          <w:rFonts w:ascii="Arial" w:hAnsi="Arial" w:cs="Arial"/>
          <w:sz w:val="24"/>
          <w:szCs w:val="24"/>
          <w:lang w:val="en-ZA"/>
        </w:rPr>
        <w:tab/>
      </w:r>
      <w:r w:rsidR="0009414C">
        <w:rPr>
          <w:rFonts w:ascii="Arial" w:hAnsi="Arial" w:cs="Arial"/>
          <w:sz w:val="24"/>
          <w:szCs w:val="24"/>
          <w:lang w:val="en-ZA"/>
        </w:rPr>
        <w:t>Ass</w:t>
      </w:r>
      <w:r>
        <w:rPr>
          <w:rFonts w:ascii="Arial" w:hAnsi="Arial" w:cs="Arial"/>
          <w:sz w:val="24"/>
          <w:szCs w:val="24"/>
          <w:lang w:val="en-ZA"/>
        </w:rPr>
        <w:t>ault with a stone to the head;</w:t>
      </w:r>
    </w:p>
    <w:p w14:paraId="2FBEDBDE" w14:textId="77777777" w:rsidR="00C03593" w:rsidRDefault="00C03593" w:rsidP="0026368A">
      <w:pPr>
        <w:spacing w:before="240" w:line="360" w:lineRule="auto"/>
        <w:jc w:val="both"/>
        <w:rPr>
          <w:rFonts w:ascii="Arial" w:hAnsi="Arial" w:cs="Arial"/>
          <w:sz w:val="24"/>
          <w:szCs w:val="24"/>
          <w:lang w:val="en-ZA"/>
        </w:rPr>
      </w:pPr>
      <w:r>
        <w:rPr>
          <w:rFonts w:ascii="Arial" w:hAnsi="Arial" w:cs="Arial"/>
          <w:sz w:val="24"/>
          <w:szCs w:val="24"/>
          <w:lang w:val="en-ZA"/>
        </w:rPr>
        <w:t>-</w:t>
      </w:r>
      <w:r>
        <w:rPr>
          <w:rFonts w:ascii="Arial" w:hAnsi="Arial" w:cs="Arial"/>
          <w:sz w:val="24"/>
          <w:szCs w:val="24"/>
          <w:lang w:val="en-ZA"/>
        </w:rPr>
        <w:tab/>
        <w:t>Crushing injuries to the head: deformed head and fractured both calvarium and skull base;</w:t>
      </w:r>
    </w:p>
    <w:p w14:paraId="728CCDD4" w14:textId="3870E1D1" w:rsidR="00C03593" w:rsidRDefault="00C03593" w:rsidP="0026368A">
      <w:pPr>
        <w:spacing w:before="240" w:line="360" w:lineRule="auto"/>
        <w:jc w:val="both"/>
        <w:rPr>
          <w:rFonts w:ascii="Arial" w:hAnsi="Arial" w:cs="Arial"/>
          <w:sz w:val="24"/>
          <w:szCs w:val="24"/>
          <w:lang w:val="en-ZA"/>
        </w:rPr>
      </w:pPr>
      <w:r>
        <w:rPr>
          <w:rFonts w:ascii="Arial" w:hAnsi="Arial" w:cs="Arial"/>
          <w:sz w:val="24"/>
          <w:szCs w:val="24"/>
          <w:lang w:val="en-ZA"/>
        </w:rPr>
        <w:t>-</w:t>
      </w:r>
      <w:r>
        <w:rPr>
          <w:rFonts w:ascii="Arial" w:hAnsi="Arial" w:cs="Arial"/>
          <w:sz w:val="24"/>
          <w:szCs w:val="24"/>
          <w:lang w:val="en-ZA"/>
        </w:rPr>
        <w:tab/>
        <w:t>Open head with brain mashed and some expelled from the skull cavity</w:t>
      </w:r>
      <w:r w:rsidR="002A249F">
        <w:rPr>
          <w:rFonts w:ascii="Arial" w:hAnsi="Arial" w:cs="Arial"/>
          <w:sz w:val="24"/>
          <w:szCs w:val="24"/>
          <w:lang w:val="en-ZA"/>
        </w:rPr>
        <w:t xml:space="preserve"> (some brain missing)</w:t>
      </w:r>
      <w:r>
        <w:rPr>
          <w:rFonts w:ascii="Arial" w:hAnsi="Arial" w:cs="Arial"/>
          <w:sz w:val="24"/>
          <w:szCs w:val="24"/>
          <w:lang w:val="en-ZA"/>
        </w:rPr>
        <w:t>;</w:t>
      </w:r>
    </w:p>
    <w:p w14:paraId="2462C317" w14:textId="74465BA1" w:rsidR="00C03593" w:rsidRDefault="00C03593" w:rsidP="0026368A">
      <w:pPr>
        <w:spacing w:before="240" w:line="360" w:lineRule="auto"/>
        <w:jc w:val="both"/>
        <w:rPr>
          <w:rFonts w:ascii="Arial" w:hAnsi="Arial" w:cs="Arial"/>
          <w:sz w:val="24"/>
          <w:szCs w:val="24"/>
          <w:lang w:val="en-ZA"/>
        </w:rPr>
      </w:pPr>
      <w:r>
        <w:rPr>
          <w:rFonts w:ascii="Arial" w:hAnsi="Arial" w:cs="Arial"/>
          <w:sz w:val="24"/>
          <w:szCs w:val="24"/>
          <w:lang w:val="en-ZA"/>
        </w:rPr>
        <w:t xml:space="preserve">The cause of death was severe head injuries </w:t>
      </w:r>
      <w:r w:rsidR="00911B6A">
        <w:rPr>
          <w:rFonts w:ascii="Arial" w:hAnsi="Arial" w:cs="Arial"/>
          <w:sz w:val="24"/>
          <w:szCs w:val="24"/>
          <w:lang w:val="en-ZA"/>
        </w:rPr>
        <w:t>by</w:t>
      </w:r>
      <w:r>
        <w:rPr>
          <w:rFonts w:ascii="Arial" w:hAnsi="Arial" w:cs="Arial"/>
          <w:sz w:val="24"/>
          <w:szCs w:val="24"/>
          <w:lang w:val="en-ZA"/>
        </w:rPr>
        <w:t xml:space="preserve"> blunt force object impact</w:t>
      </w:r>
      <w:r w:rsidR="00911B6A">
        <w:rPr>
          <w:rFonts w:ascii="Arial" w:hAnsi="Arial" w:cs="Arial"/>
          <w:sz w:val="24"/>
          <w:szCs w:val="24"/>
          <w:lang w:val="en-ZA"/>
        </w:rPr>
        <w:t xml:space="preserve">. </w:t>
      </w:r>
    </w:p>
    <w:p w14:paraId="5BBA0D52" w14:textId="4A361AC9" w:rsidR="008B0DA7" w:rsidRDefault="00990CE3"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E75EF2">
        <w:rPr>
          <w:rFonts w:ascii="Arial" w:hAnsi="Arial" w:cs="Arial"/>
          <w:sz w:val="24"/>
          <w:szCs w:val="24"/>
          <w:lang w:val="en-ZA"/>
        </w:rPr>
        <w:t>12</w:t>
      </w:r>
      <w:r>
        <w:rPr>
          <w:rFonts w:ascii="Arial" w:hAnsi="Arial" w:cs="Arial"/>
          <w:sz w:val="24"/>
          <w:szCs w:val="24"/>
          <w:lang w:val="en-ZA"/>
        </w:rPr>
        <w:t>]</w:t>
      </w:r>
      <w:r>
        <w:rPr>
          <w:rFonts w:ascii="Arial" w:hAnsi="Arial" w:cs="Arial"/>
          <w:sz w:val="24"/>
          <w:szCs w:val="24"/>
          <w:lang w:val="en-ZA"/>
        </w:rPr>
        <w:tab/>
        <w:t xml:space="preserve">The murder perpetrated on </w:t>
      </w:r>
      <w:proofErr w:type="spellStart"/>
      <w:r w:rsidRPr="008B0DA7">
        <w:rPr>
          <w:rFonts w:ascii="Arial" w:hAnsi="Arial" w:cs="Arial"/>
          <w:i/>
          <w:iCs/>
          <w:sz w:val="24"/>
          <w:szCs w:val="24"/>
          <w:lang w:val="en-ZA"/>
        </w:rPr>
        <w:t>Hedrik</w:t>
      </w:r>
      <w:proofErr w:type="spellEnd"/>
      <w:r w:rsidRPr="008B0DA7">
        <w:rPr>
          <w:rFonts w:ascii="Arial" w:hAnsi="Arial" w:cs="Arial"/>
          <w:i/>
          <w:iCs/>
          <w:sz w:val="24"/>
          <w:szCs w:val="24"/>
          <w:lang w:val="en-ZA"/>
        </w:rPr>
        <w:t xml:space="preserve"> </w:t>
      </w:r>
      <w:proofErr w:type="spellStart"/>
      <w:r w:rsidRPr="008B0DA7">
        <w:rPr>
          <w:rFonts w:ascii="Arial" w:hAnsi="Arial" w:cs="Arial"/>
          <w:i/>
          <w:iCs/>
          <w:sz w:val="24"/>
          <w:szCs w:val="24"/>
          <w:lang w:val="en-ZA"/>
        </w:rPr>
        <w:t>Beukes</w:t>
      </w:r>
      <w:proofErr w:type="spellEnd"/>
      <w:r>
        <w:rPr>
          <w:rFonts w:ascii="Arial" w:hAnsi="Arial" w:cs="Arial"/>
          <w:sz w:val="24"/>
          <w:szCs w:val="24"/>
          <w:lang w:val="en-ZA"/>
        </w:rPr>
        <w:t xml:space="preserve"> was </w:t>
      </w:r>
      <w:r w:rsidR="008B0DA7">
        <w:rPr>
          <w:rFonts w:ascii="Arial" w:hAnsi="Arial" w:cs="Arial"/>
          <w:sz w:val="24"/>
          <w:szCs w:val="24"/>
          <w:lang w:val="en-ZA"/>
        </w:rPr>
        <w:t xml:space="preserve">barbaric and </w:t>
      </w:r>
      <w:r>
        <w:rPr>
          <w:rFonts w:ascii="Arial" w:hAnsi="Arial" w:cs="Arial"/>
          <w:sz w:val="24"/>
          <w:szCs w:val="24"/>
          <w:lang w:val="en-ZA"/>
        </w:rPr>
        <w:t xml:space="preserve">gruesome to the core. </w:t>
      </w:r>
      <w:r w:rsidR="008B0DA7">
        <w:rPr>
          <w:rFonts w:ascii="Arial" w:hAnsi="Arial" w:cs="Arial"/>
          <w:sz w:val="24"/>
          <w:szCs w:val="24"/>
          <w:lang w:val="en-ZA"/>
        </w:rPr>
        <w:t xml:space="preserve">Despite the prevalence of murder cases in our country, the manner in which </w:t>
      </w:r>
      <w:r w:rsidR="008B0DA7" w:rsidRPr="00E75EF2">
        <w:rPr>
          <w:rFonts w:ascii="Arial" w:hAnsi="Arial" w:cs="Arial"/>
          <w:i/>
          <w:iCs/>
          <w:sz w:val="24"/>
          <w:szCs w:val="24"/>
          <w:lang w:val="en-ZA"/>
        </w:rPr>
        <w:t xml:space="preserve">Hendrik </w:t>
      </w:r>
      <w:r w:rsidR="00E75EF2" w:rsidRPr="00E75EF2">
        <w:rPr>
          <w:rFonts w:ascii="Arial" w:hAnsi="Arial" w:cs="Arial"/>
          <w:i/>
          <w:iCs/>
          <w:sz w:val="24"/>
          <w:szCs w:val="24"/>
          <w:lang w:val="en-ZA"/>
        </w:rPr>
        <w:t>Beukes</w:t>
      </w:r>
      <w:r w:rsidR="00E75EF2">
        <w:rPr>
          <w:rFonts w:ascii="Arial" w:hAnsi="Arial" w:cs="Arial"/>
          <w:sz w:val="24"/>
          <w:szCs w:val="24"/>
          <w:lang w:val="en-ZA"/>
        </w:rPr>
        <w:t xml:space="preserve"> </w:t>
      </w:r>
      <w:r w:rsidR="008B0DA7">
        <w:rPr>
          <w:rFonts w:ascii="Arial" w:hAnsi="Arial" w:cs="Arial"/>
          <w:sz w:val="24"/>
          <w:szCs w:val="24"/>
          <w:lang w:val="en-ZA"/>
        </w:rPr>
        <w:t>was killed is unusual, unimaginable and disturbing. The accused struck him with a huge stone repeatedly and totally disfigured his face. The skull of the deceased was crushed and his brain w</w:t>
      </w:r>
      <w:r w:rsidR="005C59C5">
        <w:rPr>
          <w:rFonts w:ascii="Arial" w:hAnsi="Arial" w:cs="Arial"/>
          <w:sz w:val="24"/>
          <w:szCs w:val="24"/>
          <w:lang w:val="en-ZA"/>
        </w:rPr>
        <w:t>as</w:t>
      </w:r>
      <w:r w:rsidR="008B0DA7">
        <w:rPr>
          <w:rFonts w:ascii="Arial" w:hAnsi="Arial" w:cs="Arial"/>
          <w:sz w:val="24"/>
          <w:szCs w:val="24"/>
          <w:lang w:val="en-ZA"/>
        </w:rPr>
        <w:t xml:space="preserve"> spattered around the room. </w:t>
      </w:r>
    </w:p>
    <w:p w14:paraId="02FD1245" w14:textId="7AAD1EDA" w:rsidR="00DA5B1D" w:rsidRDefault="009D3D8D" w:rsidP="008B0DA7">
      <w:pPr>
        <w:spacing w:before="240" w:line="360" w:lineRule="auto"/>
        <w:jc w:val="both"/>
        <w:rPr>
          <w:rFonts w:ascii="Arial" w:hAnsi="Arial" w:cs="Arial"/>
          <w:sz w:val="24"/>
          <w:szCs w:val="24"/>
          <w:lang w:val="en-ZA"/>
        </w:rPr>
      </w:pPr>
      <w:r>
        <w:rPr>
          <w:rFonts w:ascii="Arial" w:hAnsi="Arial" w:cs="Arial"/>
          <w:sz w:val="24"/>
          <w:szCs w:val="24"/>
          <w:lang w:val="en-ZA"/>
        </w:rPr>
        <w:t>[</w:t>
      </w:r>
      <w:r w:rsidR="005C59C5">
        <w:rPr>
          <w:rFonts w:ascii="Arial" w:hAnsi="Arial" w:cs="Arial"/>
          <w:sz w:val="24"/>
          <w:szCs w:val="24"/>
          <w:lang w:val="en-ZA"/>
        </w:rPr>
        <w:t>13</w:t>
      </w:r>
      <w:r>
        <w:rPr>
          <w:rFonts w:ascii="Arial" w:hAnsi="Arial" w:cs="Arial"/>
          <w:sz w:val="24"/>
          <w:szCs w:val="24"/>
          <w:lang w:val="en-ZA"/>
        </w:rPr>
        <w:t>]</w:t>
      </w:r>
      <w:r>
        <w:rPr>
          <w:rFonts w:ascii="Arial" w:hAnsi="Arial" w:cs="Arial"/>
          <w:sz w:val="24"/>
          <w:szCs w:val="24"/>
          <w:lang w:val="en-ZA"/>
        </w:rPr>
        <w:tab/>
      </w:r>
      <w:r w:rsidR="008B0DA7">
        <w:rPr>
          <w:rFonts w:ascii="Arial" w:hAnsi="Arial" w:cs="Arial"/>
          <w:sz w:val="24"/>
          <w:szCs w:val="24"/>
          <w:lang w:val="en-ZA"/>
        </w:rPr>
        <w:t>On 25 May</w:t>
      </w:r>
      <w:r w:rsidR="00A27DC7">
        <w:rPr>
          <w:rFonts w:ascii="Arial" w:hAnsi="Arial" w:cs="Arial"/>
          <w:sz w:val="24"/>
          <w:szCs w:val="24"/>
          <w:lang w:val="en-ZA"/>
        </w:rPr>
        <w:t xml:space="preserve"> 2019, </w:t>
      </w:r>
      <w:r w:rsidR="00366C53">
        <w:rPr>
          <w:rFonts w:ascii="Arial" w:hAnsi="Arial" w:cs="Arial"/>
          <w:sz w:val="24"/>
          <w:szCs w:val="24"/>
          <w:lang w:val="en-ZA"/>
        </w:rPr>
        <w:t xml:space="preserve">the accused met with the deceased in count 1 </w:t>
      </w:r>
      <w:r w:rsidR="00366C53" w:rsidRPr="00DB5984">
        <w:rPr>
          <w:rFonts w:ascii="Arial" w:hAnsi="Arial" w:cs="Arial"/>
          <w:i/>
          <w:iCs/>
          <w:sz w:val="24"/>
          <w:szCs w:val="24"/>
          <w:lang w:val="en-ZA"/>
        </w:rPr>
        <w:t xml:space="preserve">Daniella </w:t>
      </w:r>
      <w:proofErr w:type="spellStart"/>
      <w:r w:rsidR="00366C53" w:rsidRPr="00DB5984">
        <w:rPr>
          <w:rFonts w:ascii="Arial" w:hAnsi="Arial" w:cs="Arial"/>
          <w:i/>
          <w:iCs/>
          <w:sz w:val="24"/>
          <w:szCs w:val="24"/>
          <w:lang w:val="en-ZA"/>
        </w:rPr>
        <w:t>Swartbooi</w:t>
      </w:r>
      <w:proofErr w:type="spellEnd"/>
      <w:r w:rsidR="00366C53" w:rsidRPr="00DB5984">
        <w:rPr>
          <w:rFonts w:ascii="Arial" w:hAnsi="Arial" w:cs="Arial"/>
          <w:i/>
          <w:iCs/>
          <w:sz w:val="24"/>
          <w:szCs w:val="24"/>
          <w:lang w:val="en-ZA"/>
        </w:rPr>
        <w:t xml:space="preserve"> </w:t>
      </w:r>
      <w:r w:rsidR="00366C53">
        <w:rPr>
          <w:rFonts w:ascii="Arial" w:hAnsi="Arial" w:cs="Arial"/>
          <w:sz w:val="24"/>
          <w:szCs w:val="24"/>
          <w:lang w:val="en-ZA"/>
        </w:rPr>
        <w:t xml:space="preserve">in Rehoboth. </w:t>
      </w:r>
      <w:r w:rsidR="00DB0053">
        <w:rPr>
          <w:rFonts w:ascii="Arial" w:hAnsi="Arial" w:cs="Arial"/>
          <w:sz w:val="24"/>
          <w:szCs w:val="24"/>
          <w:lang w:val="en-ZA"/>
        </w:rPr>
        <w:t xml:space="preserve">She was aged 20 years old and was a mother </w:t>
      </w:r>
      <w:r w:rsidR="00D6328F">
        <w:rPr>
          <w:rFonts w:ascii="Arial" w:hAnsi="Arial" w:cs="Arial"/>
          <w:sz w:val="24"/>
          <w:szCs w:val="24"/>
          <w:lang w:val="en-ZA"/>
        </w:rPr>
        <w:t xml:space="preserve">of </w:t>
      </w:r>
      <w:r w:rsidR="00DB0053">
        <w:rPr>
          <w:rFonts w:ascii="Arial" w:hAnsi="Arial" w:cs="Arial"/>
          <w:sz w:val="24"/>
          <w:szCs w:val="24"/>
          <w:lang w:val="en-ZA"/>
        </w:rPr>
        <w:t xml:space="preserve">one child. </w:t>
      </w:r>
      <w:r w:rsidR="00366C53">
        <w:rPr>
          <w:rFonts w:ascii="Arial" w:hAnsi="Arial" w:cs="Arial"/>
          <w:sz w:val="24"/>
          <w:szCs w:val="24"/>
          <w:lang w:val="en-ZA"/>
        </w:rPr>
        <w:t xml:space="preserve">She was his acquaintance. </w:t>
      </w:r>
      <w:r w:rsidR="00DB0053">
        <w:rPr>
          <w:rFonts w:ascii="Arial" w:hAnsi="Arial" w:cs="Arial"/>
          <w:sz w:val="24"/>
          <w:szCs w:val="24"/>
          <w:lang w:val="en-ZA"/>
        </w:rPr>
        <w:t xml:space="preserve">He inquired about the return of </w:t>
      </w:r>
      <w:r w:rsidR="005C59C5">
        <w:rPr>
          <w:rFonts w:ascii="Arial" w:hAnsi="Arial" w:cs="Arial"/>
          <w:sz w:val="24"/>
          <w:szCs w:val="24"/>
          <w:lang w:val="en-ZA"/>
        </w:rPr>
        <w:t>the</w:t>
      </w:r>
      <w:r w:rsidR="00DB0053">
        <w:rPr>
          <w:rFonts w:ascii="Arial" w:hAnsi="Arial" w:cs="Arial"/>
          <w:sz w:val="24"/>
          <w:szCs w:val="24"/>
          <w:lang w:val="en-ZA"/>
        </w:rPr>
        <w:t xml:space="preserve"> money which she previously took from him. She disputed taking the money and they began to argue about it. She ran away from </w:t>
      </w:r>
      <w:r w:rsidR="00DA5B1D">
        <w:rPr>
          <w:rFonts w:ascii="Arial" w:hAnsi="Arial" w:cs="Arial"/>
          <w:sz w:val="24"/>
          <w:szCs w:val="24"/>
          <w:lang w:val="en-ZA"/>
        </w:rPr>
        <w:t xml:space="preserve">him, but he </w:t>
      </w:r>
      <w:r w:rsidR="00DB0053">
        <w:rPr>
          <w:rFonts w:ascii="Arial" w:hAnsi="Arial" w:cs="Arial"/>
          <w:sz w:val="24"/>
          <w:szCs w:val="24"/>
          <w:lang w:val="en-ZA"/>
        </w:rPr>
        <w:t>took chase</w:t>
      </w:r>
      <w:r w:rsidR="00366C53">
        <w:rPr>
          <w:rFonts w:ascii="Arial" w:hAnsi="Arial" w:cs="Arial"/>
          <w:sz w:val="24"/>
          <w:szCs w:val="24"/>
          <w:lang w:val="en-ZA"/>
        </w:rPr>
        <w:t xml:space="preserve"> </w:t>
      </w:r>
      <w:r w:rsidR="00B9342D">
        <w:rPr>
          <w:rFonts w:ascii="Arial" w:hAnsi="Arial" w:cs="Arial"/>
          <w:sz w:val="24"/>
          <w:szCs w:val="24"/>
          <w:lang w:val="en-ZA"/>
        </w:rPr>
        <w:t xml:space="preserve">like a predator pursuing prey. </w:t>
      </w:r>
      <w:r w:rsidR="00DA5B1D">
        <w:rPr>
          <w:rFonts w:ascii="Arial" w:hAnsi="Arial" w:cs="Arial"/>
          <w:sz w:val="24"/>
          <w:szCs w:val="24"/>
          <w:lang w:val="en-ZA"/>
        </w:rPr>
        <w:t xml:space="preserve">He caught </w:t>
      </w:r>
      <w:r w:rsidR="005C59C5">
        <w:rPr>
          <w:rFonts w:ascii="Arial" w:hAnsi="Arial" w:cs="Arial"/>
          <w:sz w:val="24"/>
          <w:szCs w:val="24"/>
          <w:lang w:val="en-ZA"/>
        </w:rPr>
        <w:t xml:space="preserve">up </w:t>
      </w:r>
      <w:r w:rsidR="00DA5B1D">
        <w:rPr>
          <w:rFonts w:ascii="Arial" w:hAnsi="Arial" w:cs="Arial"/>
          <w:sz w:val="24"/>
          <w:szCs w:val="24"/>
          <w:lang w:val="en-ZA"/>
        </w:rPr>
        <w:t xml:space="preserve">with her and stabbed her with a knife on the chest. </w:t>
      </w:r>
    </w:p>
    <w:p w14:paraId="422EFC10" w14:textId="18AE6F0F" w:rsidR="002735B9" w:rsidRDefault="00DA5B1D" w:rsidP="00DA5B1D">
      <w:pPr>
        <w:spacing w:before="240" w:line="360" w:lineRule="auto"/>
        <w:jc w:val="both"/>
        <w:rPr>
          <w:rFonts w:ascii="Arial" w:hAnsi="Arial" w:cs="Arial"/>
          <w:sz w:val="24"/>
          <w:szCs w:val="24"/>
          <w:lang w:val="en-ZA"/>
        </w:rPr>
      </w:pPr>
      <w:r>
        <w:rPr>
          <w:rFonts w:ascii="Arial" w:hAnsi="Arial" w:cs="Arial"/>
          <w:sz w:val="24"/>
          <w:szCs w:val="24"/>
          <w:lang w:val="en-ZA"/>
        </w:rPr>
        <w:t>[</w:t>
      </w:r>
      <w:r w:rsidR="005C59C5">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t xml:space="preserve">The chief post-mortem </w:t>
      </w:r>
      <w:r w:rsidR="00B9342D">
        <w:rPr>
          <w:rFonts w:ascii="Arial" w:hAnsi="Arial" w:cs="Arial"/>
          <w:sz w:val="24"/>
          <w:szCs w:val="24"/>
          <w:lang w:val="en-ZA"/>
        </w:rPr>
        <w:t xml:space="preserve">examination </w:t>
      </w:r>
      <w:r>
        <w:rPr>
          <w:rFonts w:ascii="Arial" w:hAnsi="Arial" w:cs="Arial"/>
          <w:sz w:val="24"/>
          <w:szCs w:val="24"/>
          <w:lang w:val="en-ZA"/>
        </w:rPr>
        <w:t>finding o</w:t>
      </w:r>
      <w:r w:rsidR="00B9342D">
        <w:rPr>
          <w:rFonts w:ascii="Arial" w:hAnsi="Arial" w:cs="Arial"/>
          <w:sz w:val="24"/>
          <w:szCs w:val="24"/>
          <w:lang w:val="en-ZA"/>
        </w:rPr>
        <w:t>n</w:t>
      </w:r>
      <w:r>
        <w:rPr>
          <w:rFonts w:ascii="Arial" w:hAnsi="Arial" w:cs="Arial"/>
          <w:sz w:val="24"/>
          <w:szCs w:val="24"/>
          <w:lang w:val="en-ZA"/>
        </w:rPr>
        <w:t xml:space="preserve"> the deceased </w:t>
      </w:r>
      <w:r w:rsidRPr="00DB5984">
        <w:rPr>
          <w:rFonts w:ascii="Arial" w:hAnsi="Arial" w:cs="Arial"/>
          <w:i/>
          <w:iCs/>
          <w:sz w:val="24"/>
          <w:szCs w:val="24"/>
          <w:lang w:val="en-ZA"/>
        </w:rPr>
        <w:t xml:space="preserve">Daniella </w:t>
      </w:r>
      <w:proofErr w:type="spellStart"/>
      <w:r w:rsidRPr="00DB5984">
        <w:rPr>
          <w:rFonts w:ascii="Arial" w:hAnsi="Arial" w:cs="Arial"/>
          <w:i/>
          <w:iCs/>
          <w:sz w:val="24"/>
          <w:szCs w:val="24"/>
          <w:lang w:val="en-ZA"/>
        </w:rPr>
        <w:t>Swartbooi</w:t>
      </w:r>
      <w:r>
        <w:rPr>
          <w:rFonts w:ascii="Arial" w:hAnsi="Arial" w:cs="Arial"/>
          <w:sz w:val="24"/>
          <w:szCs w:val="24"/>
          <w:lang w:val="en-ZA"/>
        </w:rPr>
        <w:t>’s</w:t>
      </w:r>
      <w:proofErr w:type="spellEnd"/>
      <w:r>
        <w:rPr>
          <w:rFonts w:ascii="Arial" w:hAnsi="Arial" w:cs="Arial"/>
          <w:sz w:val="24"/>
          <w:szCs w:val="24"/>
          <w:lang w:val="en-ZA"/>
        </w:rPr>
        <w:t xml:space="preserve"> body w</w:t>
      </w:r>
      <w:r w:rsidR="00B9342D">
        <w:rPr>
          <w:rFonts w:ascii="Arial" w:hAnsi="Arial" w:cs="Arial"/>
          <w:sz w:val="24"/>
          <w:szCs w:val="24"/>
          <w:lang w:val="en-ZA"/>
        </w:rPr>
        <w:t>as a s</w:t>
      </w:r>
      <w:r>
        <w:rPr>
          <w:rFonts w:ascii="Arial" w:hAnsi="Arial" w:cs="Arial"/>
          <w:sz w:val="24"/>
          <w:szCs w:val="24"/>
          <w:lang w:val="en-ZA"/>
        </w:rPr>
        <w:t xml:space="preserve">ingle penetrating stab wound to the centre of </w:t>
      </w:r>
      <w:r w:rsidR="005C59C5">
        <w:rPr>
          <w:rFonts w:ascii="Arial" w:hAnsi="Arial" w:cs="Arial"/>
          <w:sz w:val="24"/>
          <w:szCs w:val="24"/>
          <w:lang w:val="en-ZA"/>
        </w:rPr>
        <w:t xml:space="preserve">the </w:t>
      </w:r>
      <w:r>
        <w:rPr>
          <w:rFonts w:ascii="Arial" w:hAnsi="Arial" w:cs="Arial"/>
          <w:sz w:val="24"/>
          <w:szCs w:val="24"/>
          <w:lang w:val="en-ZA"/>
        </w:rPr>
        <w:t xml:space="preserve">upper chest </w:t>
      </w:r>
      <w:r w:rsidR="002735B9">
        <w:rPr>
          <w:rFonts w:ascii="Arial" w:hAnsi="Arial" w:cs="Arial"/>
          <w:sz w:val="24"/>
          <w:szCs w:val="24"/>
          <w:lang w:val="en-ZA"/>
        </w:rPr>
        <w:t xml:space="preserve">made by a sharp pointed object and the cause of death was stabbing. </w:t>
      </w:r>
    </w:p>
    <w:p w14:paraId="362FB89E" w14:textId="76E74459" w:rsidR="008B632D" w:rsidRDefault="009F496A"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5C59C5">
        <w:rPr>
          <w:rFonts w:ascii="Arial" w:hAnsi="Arial" w:cs="Arial"/>
          <w:sz w:val="24"/>
          <w:szCs w:val="24"/>
          <w:lang w:val="en-ZA"/>
        </w:rPr>
        <w:t>15</w:t>
      </w:r>
      <w:r>
        <w:rPr>
          <w:rFonts w:ascii="Arial" w:hAnsi="Arial" w:cs="Arial"/>
          <w:sz w:val="24"/>
          <w:szCs w:val="24"/>
          <w:lang w:val="en-ZA"/>
        </w:rPr>
        <w:t>]</w:t>
      </w:r>
      <w:r>
        <w:rPr>
          <w:rFonts w:ascii="Arial" w:hAnsi="Arial" w:cs="Arial"/>
          <w:sz w:val="24"/>
          <w:szCs w:val="24"/>
          <w:lang w:val="en-ZA"/>
        </w:rPr>
        <w:tab/>
        <w:t>The fact that this offence was committed against a defenceless and unarmed woman</w:t>
      </w:r>
      <w:r w:rsidR="0084148A">
        <w:rPr>
          <w:rFonts w:ascii="Arial" w:hAnsi="Arial" w:cs="Arial"/>
          <w:sz w:val="24"/>
          <w:szCs w:val="24"/>
          <w:lang w:val="en-ZA"/>
        </w:rPr>
        <w:t xml:space="preserve"> is aggravating. </w:t>
      </w:r>
    </w:p>
    <w:p w14:paraId="34DA6997" w14:textId="2136097D" w:rsidR="004C010D"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lastRenderedPageBreak/>
        <w:t>[</w:t>
      </w:r>
      <w:r w:rsidR="00091B35">
        <w:rPr>
          <w:rFonts w:ascii="Arial" w:hAnsi="Arial" w:cs="Arial"/>
          <w:sz w:val="24"/>
          <w:szCs w:val="24"/>
          <w:lang w:val="en-ZA"/>
        </w:rPr>
        <w:t>1</w:t>
      </w:r>
      <w:r w:rsidR="008B632D">
        <w:rPr>
          <w:rFonts w:ascii="Arial" w:hAnsi="Arial" w:cs="Arial"/>
          <w:sz w:val="24"/>
          <w:szCs w:val="24"/>
          <w:lang w:val="en-ZA"/>
        </w:rPr>
        <w:t>6</w:t>
      </w:r>
      <w:r w:rsidRPr="004A2F81">
        <w:rPr>
          <w:rFonts w:ascii="Arial" w:hAnsi="Arial" w:cs="Arial"/>
          <w:sz w:val="24"/>
          <w:szCs w:val="24"/>
          <w:lang w:val="en-ZA"/>
        </w:rPr>
        <w:t>]</w:t>
      </w:r>
      <w:r w:rsidRPr="004A2F81">
        <w:rPr>
          <w:rFonts w:ascii="Arial" w:hAnsi="Arial" w:cs="Arial"/>
          <w:sz w:val="24"/>
          <w:szCs w:val="24"/>
          <w:lang w:val="en-ZA"/>
        </w:rPr>
        <w:tab/>
      </w:r>
      <w:r w:rsidR="001C09B0">
        <w:rPr>
          <w:rFonts w:ascii="Arial" w:hAnsi="Arial" w:cs="Arial"/>
          <w:sz w:val="24"/>
          <w:szCs w:val="24"/>
          <w:lang w:val="en-ZA"/>
        </w:rPr>
        <w:t>W</w:t>
      </w:r>
      <w:r w:rsidR="00EA681D">
        <w:rPr>
          <w:rFonts w:ascii="Arial" w:hAnsi="Arial" w:cs="Arial"/>
          <w:sz w:val="24"/>
          <w:szCs w:val="24"/>
          <w:lang w:val="en-ZA"/>
        </w:rPr>
        <w:t xml:space="preserve">ith </w:t>
      </w:r>
      <w:r w:rsidR="001C09B0">
        <w:rPr>
          <w:rFonts w:ascii="Arial" w:hAnsi="Arial" w:cs="Arial"/>
          <w:sz w:val="24"/>
          <w:szCs w:val="24"/>
          <w:lang w:val="en-ZA"/>
        </w:rPr>
        <w:t xml:space="preserve">regard to the </w:t>
      </w:r>
      <w:r w:rsidRPr="004A2F81">
        <w:rPr>
          <w:rFonts w:ascii="Arial" w:hAnsi="Arial" w:cs="Arial"/>
          <w:sz w:val="24"/>
          <w:szCs w:val="24"/>
          <w:lang w:val="en-ZA"/>
        </w:rPr>
        <w:t>interests of society,</w:t>
      </w:r>
      <w:r w:rsidR="001C09B0">
        <w:rPr>
          <w:rFonts w:ascii="Arial" w:hAnsi="Arial" w:cs="Arial"/>
          <w:sz w:val="24"/>
          <w:szCs w:val="24"/>
          <w:lang w:val="en-ZA"/>
        </w:rPr>
        <w:t xml:space="preserve"> it should be </w:t>
      </w:r>
      <w:r w:rsidR="0084148A">
        <w:rPr>
          <w:rFonts w:ascii="Arial" w:hAnsi="Arial" w:cs="Arial"/>
          <w:sz w:val="24"/>
          <w:szCs w:val="24"/>
          <w:lang w:val="en-ZA"/>
        </w:rPr>
        <w:t xml:space="preserve">stated boldly that </w:t>
      </w:r>
      <w:r w:rsidR="001C09B0">
        <w:rPr>
          <w:rFonts w:ascii="Arial" w:hAnsi="Arial" w:cs="Arial"/>
          <w:sz w:val="24"/>
          <w:szCs w:val="24"/>
          <w:lang w:val="en-ZA"/>
        </w:rPr>
        <w:t xml:space="preserve">society expects that convicted persons should be </w:t>
      </w:r>
      <w:r w:rsidR="0084148A">
        <w:rPr>
          <w:rFonts w:ascii="Arial" w:hAnsi="Arial" w:cs="Arial"/>
          <w:sz w:val="24"/>
          <w:szCs w:val="24"/>
          <w:lang w:val="en-ZA"/>
        </w:rPr>
        <w:t>punished</w:t>
      </w:r>
      <w:r w:rsidR="001C09B0">
        <w:rPr>
          <w:rFonts w:ascii="Arial" w:hAnsi="Arial" w:cs="Arial"/>
          <w:sz w:val="24"/>
          <w:szCs w:val="24"/>
          <w:lang w:val="en-ZA"/>
        </w:rPr>
        <w:t xml:space="preserve">. </w:t>
      </w:r>
      <w:r w:rsidR="004C010D">
        <w:rPr>
          <w:rFonts w:ascii="Arial" w:hAnsi="Arial" w:cs="Arial"/>
          <w:sz w:val="24"/>
          <w:szCs w:val="24"/>
          <w:lang w:val="en-ZA"/>
        </w:rPr>
        <w:t>Courts are no longer just institutions which should balance the scales of justice in sentencing when such scales are disturbed, but are duty bound to protect society. Courts should therefore shield members of society from unscrupulous offenders and would be offenders</w:t>
      </w:r>
      <w:r w:rsidR="005F6881">
        <w:rPr>
          <w:rFonts w:ascii="Arial" w:hAnsi="Arial" w:cs="Arial"/>
          <w:sz w:val="24"/>
          <w:szCs w:val="24"/>
          <w:lang w:val="en-ZA"/>
        </w:rPr>
        <w:t>,</w:t>
      </w:r>
      <w:r w:rsidR="004C010D">
        <w:rPr>
          <w:rFonts w:ascii="Arial" w:hAnsi="Arial" w:cs="Arial"/>
          <w:sz w:val="24"/>
          <w:szCs w:val="24"/>
          <w:lang w:val="en-ZA"/>
        </w:rPr>
        <w:t xml:space="preserve"> by imposing severe sentences in total repugnance of the offences committed. </w:t>
      </w:r>
    </w:p>
    <w:p w14:paraId="18D416D2" w14:textId="3116BD54" w:rsidR="0084148A" w:rsidRDefault="004C010D"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5F6881">
        <w:rPr>
          <w:rFonts w:ascii="Arial" w:hAnsi="Arial" w:cs="Arial"/>
          <w:sz w:val="24"/>
          <w:szCs w:val="24"/>
          <w:lang w:val="en-ZA"/>
        </w:rPr>
        <w:t>17</w:t>
      </w:r>
      <w:r>
        <w:rPr>
          <w:rFonts w:ascii="Arial" w:hAnsi="Arial" w:cs="Arial"/>
          <w:sz w:val="24"/>
          <w:szCs w:val="24"/>
          <w:lang w:val="en-ZA"/>
        </w:rPr>
        <w:t>]</w:t>
      </w:r>
      <w:r>
        <w:rPr>
          <w:rFonts w:ascii="Arial" w:hAnsi="Arial" w:cs="Arial"/>
          <w:sz w:val="24"/>
          <w:szCs w:val="24"/>
          <w:lang w:val="en-ZA"/>
        </w:rPr>
        <w:tab/>
        <w:t xml:space="preserve">This court in </w:t>
      </w:r>
      <w:r w:rsidRPr="005F6881">
        <w:rPr>
          <w:rFonts w:ascii="Arial" w:hAnsi="Arial" w:cs="Arial"/>
          <w:i/>
          <w:iCs/>
          <w:sz w:val="24"/>
          <w:szCs w:val="24"/>
          <w:lang w:val="en-ZA"/>
        </w:rPr>
        <w:t>S v Katanga</w:t>
      </w:r>
      <w:r>
        <w:rPr>
          <w:rStyle w:val="FootnoteReference"/>
          <w:rFonts w:ascii="Arial" w:hAnsi="Arial" w:cs="Arial"/>
          <w:sz w:val="24"/>
          <w:szCs w:val="24"/>
          <w:lang w:val="en-ZA"/>
        </w:rPr>
        <w:footnoteReference w:id="6"/>
      </w:r>
      <w:r>
        <w:rPr>
          <w:rFonts w:ascii="Arial" w:hAnsi="Arial" w:cs="Arial"/>
          <w:sz w:val="24"/>
          <w:szCs w:val="24"/>
          <w:lang w:val="en-ZA"/>
        </w:rPr>
        <w:t xml:space="preserve"> at para 12 quoted with approval the following passage from </w:t>
      </w:r>
      <w:r w:rsidRPr="005F6881">
        <w:rPr>
          <w:rFonts w:ascii="Arial" w:hAnsi="Arial" w:cs="Arial"/>
          <w:i/>
          <w:iCs/>
          <w:sz w:val="24"/>
          <w:szCs w:val="24"/>
          <w:lang w:val="en-ZA"/>
        </w:rPr>
        <w:t xml:space="preserve">S v </w:t>
      </w:r>
      <w:proofErr w:type="spellStart"/>
      <w:r w:rsidRPr="005F6881">
        <w:rPr>
          <w:rFonts w:ascii="Arial" w:hAnsi="Arial" w:cs="Arial"/>
          <w:i/>
          <w:iCs/>
          <w:sz w:val="24"/>
          <w:szCs w:val="24"/>
          <w:lang w:val="en-ZA"/>
        </w:rPr>
        <w:t>Matolo</w:t>
      </w:r>
      <w:proofErr w:type="spellEnd"/>
      <w:r w:rsidRPr="005F6881">
        <w:rPr>
          <w:rFonts w:ascii="Arial" w:hAnsi="Arial" w:cs="Arial"/>
          <w:i/>
          <w:iCs/>
          <w:sz w:val="24"/>
          <w:szCs w:val="24"/>
          <w:lang w:val="en-ZA"/>
        </w:rPr>
        <w:t xml:space="preserve"> </w:t>
      </w:r>
      <w:proofErr w:type="spellStart"/>
      <w:r w:rsidRPr="005F6881">
        <w:rPr>
          <w:rFonts w:ascii="Arial" w:hAnsi="Arial" w:cs="Arial"/>
          <w:i/>
          <w:iCs/>
          <w:sz w:val="24"/>
          <w:szCs w:val="24"/>
          <w:lang w:val="en-ZA"/>
        </w:rPr>
        <w:t>en</w:t>
      </w:r>
      <w:proofErr w:type="spellEnd"/>
      <w:r w:rsidRPr="005F6881">
        <w:rPr>
          <w:rFonts w:ascii="Arial" w:hAnsi="Arial" w:cs="Arial"/>
          <w:i/>
          <w:iCs/>
          <w:sz w:val="24"/>
          <w:szCs w:val="24"/>
          <w:lang w:val="en-ZA"/>
        </w:rPr>
        <w:t xml:space="preserve"> ‘n Ander</w:t>
      </w:r>
      <w:r w:rsidR="00004F02">
        <w:rPr>
          <w:rFonts w:ascii="Arial" w:hAnsi="Arial" w:cs="Arial"/>
          <w:sz w:val="24"/>
          <w:szCs w:val="24"/>
          <w:lang w:val="en-ZA"/>
        </w:rPr>
        <w:t xml:space="preserve"> 1998 (1) SACR 206 (O) at 211d-f:</w:t>
      </w:r>
    </w:p>
    <w:p w14:paraId="5FFBB2B6" w14:textId="506A0CD7" w:rsidR="007427CB" w:rsidRPr="00C917A8" w:rsidRDefault="007427CB" w:rsidP="00C917A8">
      <w:pPr>
        <w:spacing w:line="360" w:lineRule="auto"/>
        <w:ind w:firstLine="720"/>
        <w:jc w:val="both"/>
        <w:rPr>
          <w:rFonts w:ascii="Arial" w:hAnsi="Arial" w:cs="Arial"/>
          <w:iCs/>
        </w:rPr>
      </w:pPr>
      <w:r>
        <w:rPr>
          <w:rFonts w:ascii="Arial" w:hAnsi="Arial" w:cs="Arial"/>
          <w:sz w:val="24"/>
          <w:szCs w:val="24"/>
          <w:lang w:val="en-ZA"/>
        </w:rPr>
        <w:tab/>
      </w:r>
      <w:r w:rsidRPr="002337CC">
        <w:rPr>
          <w:rFonts w:ascii="Arial" w:hAnsi="Arial" w:cs="Arial"/>
          <w:iCs/>
        </w:rPr>
        <w:t xml:space="preserve">'In cases like the present the interests of society is a factor which plays a material role and which requires serious consideration. Our country at present suffers an unprecedented, uncontrolled and unacceptable wave of violence, murder, homicide, robbery and rape. A blatant and flagrant want of respect for the life and property of fellow human beings has become prevalent. The vocabulary of our courts to describe the barbaric and repulsive conduct of such unscrupulous criminals is being exhausted. The community craves the assistance of the courts: its members threaten, </w:t>
      </w:r>
      <w:r w:rsidRPr="002337CC">
        <w:rPr>
          <w:rFonts w:ascii="Arial" w:hAnsi="Arial" w:cs="Arial"/>
          <w:i/>
        </w:rPr>
        <w:t>inter alia</w:t>
      </w:r>
      <w:r w:rsidRPr="002337CC">
        <w:rPr>
          <w:rFonts w:ascii="Arial" w:hAnsi="Arial" w:cs="Arial"/>
          <w:iCs/>
        </w:rPr>
        <w:t>, to take the law into their own hands. The courts impose severe sentences, but the momentum of violence continues unabated. A court must be thoroughly aware of its responsibility to the community, and by acting steadfastly, impartially and fearlessly, announce to the world in unambiguous terms its utter repugnance and contempt of such conduct.'</w:t>
      </w:r>
    </w:p>
    <w:p w14:paraId="75D6165A" w14:textId="0F7B7F55" w:rsidR="008F1E20" w:rsidRDefault="007427CB"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2337CC">
        <w:rPr>
          <w:rFonts w:ascii="Arial" w:hAnsi="Arial" w:cs="Arial"/>
          <w:sz w:val="24"/>
          <w:szCs w:val="24"/>
          <w:lang w:val="en-ZA"/>
        </w:rPr>
        <w:t>18</w:t>
      </w:r>
      <w:r>
        <w:rPr>
          <w:rFonts w:ascii="Arial" w:hAnsi="Arial" w:cs="Arial"/>
          <w:sz w:val="24"/>
          <w:szCs w:val="24"/>
          <w:lang w:val="en-ZA"/>
        </w:rPr>
        <w:t>]</w:t>
      </w:r>
      <w:r>
        <w:rPr>
          <w:rFonts w:ascii="Arial" w:hAnsi="Arial" w:cs="Arial"/>
          <w:sz w:val="24"/>
          <w:szCs w:val="24"/>
          <w:lang w:val="en-ZA"/>
        </w:rPr>
        <w:tab/>
        <w:t xml:space="preserve">Notwithstanding the fact that the above remarks were expressed in the South African context, same finds application to our country as adopted by our courts in </w:t>
      </w:r>
      <w:r w:rsidRPr="00DB5984">
        <w:rPr>
          <w:rFonts w:ascii="Arial" w:hAnsi="Arial" w:cs="Arial"/>
          <w:i/>
          <w:iCs/>
          <w:sz w:val="24"/>
          <w:szCs w:val="24"/>
          <w:lang w:val="en-ZA"/>
        </w:rPr>
        <w:t>S v Alexander</w:t>
      </w:r>
      <w:r>
        <w:rPr>
          <w:rFonts w:ascii="Arial" w:hAnsi="Arial" w:cs="Arial"/>
          <w:sz w:val="24"/>
          <w:szCs w:val="24"/>
          <w:lang w:val="en-ZA"/>
        </w:rPr>
        <w:t xml:space="preserve"> and </w:t>
      </w:r>
      <w:r w:rsidRPr="00DB5984">
        <w:rPr>
          <w:rFonts w:ascii="Arial" w:hAnsi="Arial" w:cs="Arial"/>
          <w:i/>
          <w:iCs/>
          <w:sz w:val="24"/>
          <w:szCs w:val="24"/>
          <w:lang w:val="en-ZA"/>
        </w:rPr>
        <w:t>S v Katanga (supra).</w:t>
      </w:r>
    </w:p>
    <w:p w14:paraId="57623AB0" w14:textId="0FD09096" w:rsidR="00744AE8" w:rsidRDefault="008F1E20"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794C3D">
        <w:rPr>
          <w:rFonts w:ascii="Arial" w:hAnsi="Arial" w:cs="Arial"/>
          <w:sz w:val="24"/>
          <w:szCs w:val="24"/>
          <w:lang w:val="en-ZA"/>
        </w:rPr>
        <w:t>19</w:t>
      </w:r>
      <w:r>
        <w:rPr>
          <w:rFonts w:ascii="Arial" w:hAnsi="Arial" w:cs="Arial"/>
          <w:sz w:val="24"/>
          <w:szCs w:val="24"/>
          <w:lang w:val="en-ZA"/>
        </w:rPr>
        <w:t>]</w:t>
      </w:r>
      <w:r>
        <w:rPr>
          <w:rFonts w:ascii="Arial" w:hAnsi="Arial" w:cs="Arial"/>
          <w:sz w:val="24"/>
          <w:szCs w:val="24"/>
          <w:lang w:val="en-ZA"/>
        </w:rPr>
        <w:tab/>
        <w:t xml:space="preserve">This court considers </w:t>
      </w:r>
      <w:r w:rsidR="00794C3D">
        <w:rPr>
          <w:rFonts w:ascii="Arial" w:hAnsi="Arial" w:cs="Arial"/>
          <w:sz w:val="24"/>
          <w:szCs w:val="24"/>
          <w:lang w:val="en-ZA"/>
        </w:rPr>
        <w:t xml:space="preserve">the </w:t>
      </w:r>
      <w:r>
        <w:rPr>
          <w:rFonts w:ascii="Arial" w:hAnsi="Arial" w:cs="Arial"/>
          <w:sz w:val="24"/>
          <w:szCs w:val="24"/>
          <w:lang w:val="en-ZA"/>
        </w:rPr>
        <w:t>horrific loss suffered by the families and friends of the deceased persons</w:t>
      </w:r>
      <w:r w:rsidR="00744AE8">
        <w:rPr>
          <w:rFonts w:ascii="Arial" w:hAnsi="Arial" w:cs="Arial"/>
          <w:sz w:val="24"/>
          <w:szCs w:val="24"/>
          <w:lang w:val="en-ZA"/>
        </w:rPr>
        <w:t xml:space="preserve"> together with the indignation of other members </w:t>
      </w:r>
      <w:r w:rsidR="00D6328F">
        <w:rPr>
          <w:rFonts w:ascii="Arial" w:hAnsi="Arial" w:cs="Arial"/>
          <w:sz w:val="24"/>
          <w:szCs w:val="24"/>
          <w:lang w:val="en-ZA"/>
        </w:rPr>
        <w:t xml:space="preserve">of </w:t>
      </w:r>
      <w:r w:rsidR="00744AE8">
        <w:rPr>
          <w:rFonts w:ascii="Arial" w:hAnsi="Arial" w:cs="Arial"/>
          <w:sz w:val="24"/>
          <w:szCs w:val="24"/>
          <w:lang w:val="en-ZA"/>
        </w:rPr>
        <w:t>society. In these type</w:t>
      </w:r>
      <w:r w:rsidR="00DE7FBB">
        <w:rPr>
          <w:rFonts w:ascii="Arial" w:hAnsi="Arial" w:cs="Arial"/>
          <w:sz w:val="24"/>
          <w:szCs w:val="24"/>
          <w:lang w:val="en-ZA"/>
        </w:rPr>
        <w:t>s</w:t>
      </w:r>
      <w:r w:rsidR="00744AE8">
        <w:rPr>
          <w:rFonts w:ascii="Arial" w:hAnsi="Arial" w:cs="Arial"/>
          <w:sz w:val="24"/>
          <w:szCs w:val="24"/>
          <w:lang w:val="en-ZA"/>
        </w:rPr>
        <w:t xml:space="preserve"> of serious cases</w:t>
      </w:r>
      <w:r w:rsidR="00D6328F">
        <w:rPr>
          <w:rFonts w:ascii="Arial" w:hAnsi="Arial" w:cs="Arial"/>
          <w:sz w:val="24"/>
          <w:szCs w:val="24"/>
          <w:lang w:val="en-ZA"/>
        </w:rPr>
        <w:t>,</w:t>
      </w:r>
      <w:r w:rsidR="00744AE8">
        <w:rPr>
          <w:rFonts w:ascii="Arial" w:hAnsi="Arial" w:cs="Arial"/>
          <w:sz w:val="24"/>
          <w:szCs w:val="24"/>
          <w:lang w:val="en-ZA"/>
        </w:rPr>
        <w:t xml:space="preserve"> retribution and deterrence purposes of punishment carry more weight. In </w:t>
      </w:r>
      <w:r w:rsidR="00744AE8" w:rsidRPr="00212511">
        <w:rPr>
          <w:rFonts w:ascii="Arial" w:hAnsi="Arial" w:cs="Arial"/>
          <w:i/>
          <w:iCs/>
          <w:sz w:val="24"/>
          <w:szCs w:val="24"/>
          <w:lang w:val="en-ZA"/>
        </w:rPr>
        <w:t>S v Swart</w:t>
      </w:r>
      <w:r w:rsidR="00744AE8">
        <w:rPr>
          <w:rStyle w:val="FootnoteReference"/>
          <w:rFonts w:ascii="Arial" w:hAnsi="Arial" w:cs="Arial"/>
          <w:sz w:val="24"/>
          <w:szCs w:val="24"/>
          <w:lang w:val="en-ZA"/>
        </w:rPr>
        <w:footnoteReference w:id="7"/>
      </w:r>
      <w:r w:rsidR="00744AE8">
        <w:rPr>
          <w:rFonts w:ascii="Arial" w:hAnsi="Arial" w:cs="Arial"/>
          <w:sz w:val="24"/>
          <w:szCs w:val="24"/>
          <w:lang w:val="en-ZA"/>
        </w:rPr>
        <w:t xml:space="preserve"> the following was stated:</w:t>
      </w:r>
    </w:p>
    <w:p w14:paraId="57E91798" w14:textId="4F478084" w:rsidR="004D1F19" w:rsidRPr="00C917A8" w:rsidRDefault="00744AE8" w:rsidP="0026368A">
      <w:pPr>
        <w:spacing w:before="240" w:line="360" w:lineRule="auto"/>
        <w:jc w:val="both"/>
        <w:rPr>
          <w:rFonts w:ascii="Arial" w:hAnsi="Arial" w:cs="Arial"/>
          <w:lang w:val="en-ZA"/>
        </w:rPr>
      </w:pPr>
      <w:r>
        <w:rPr>
          <w:rFonts w:ascii="Arial" w:hAnsi="Arial" w:cs="Arial"/>
          <w:sz w:val="24"/>
          <w:szCs w:val="24"/>
          <w:lang w:val="en-ZA"/>
        </w:rPr>
        <w:tab/>
      </w:r>
      <w:r w:rsidRPr="00212511">
        <w:rPr>
          <w:rFonts w:ascii="Arial" w:hAnsi="Arial" w:cs="Arial"/>
          <w:lang w:val="en-ZA"/>
        </w:rPr>
        <w:t>‘In our law retribution and deterrence are proper purposes of punishment and they must be accorded d</w:t>
      </w:r>
      <w:r w:rsidR="00212511">
        <w:rPr>
          <w:rFonts w:ascii="Arial" w:hAnsi="Arial" w:cs="Arial"/>
          <w:lang w:val="en-ZA"/>
        </w:rPr>
        <w:t>ue</w:t>
      </w:r>
      <w:r w:rsidRPr="00212511">
        <w:rPr>
          <w:rFonts w:ascii="Arial" w:hAnsi="Arial" w:cs="Arial"/>
          <w:lang w:val="en-ZA"/>
        </w:rPr>
        <w:t xml:space="preserve"> weight in any sentence that is imposed. Each of the elements of punishment does not require to be accorded equal weight but instead proper weight must be accorded to each according to the circumstances. Serious crimes will usually require that </w:t>
      </w:r>
      <w:r w:rsidRPr="00212511">
        <w:rPr>
          <w:rFonts w:ascii="Arial" w:hAnsi="Arial" w:cs="Arial"/>
          <w:lang w:val="en-ZA"/>
        </w:rPr>
        <w:lastRenderedPageBreak/>
        <w:t xml:space="preserve">retribution and deterrence should come to the fore and that </w:t>
      </w:r>
      <w:r w:rsidR="004D1F19" w:rsidRPr="00212511">
        <w:rPr>
          <w:rFonts w:ascii="Arial" w:hAnsi="Arial" w:cs="Arial"/>
          <w:lang w:val="en-ZA"/>
        </w:rPr>
        <w:t>the rehabilitation of the offender will consequently play a relatively smaller role.’</w:t>
      </w:r>
    </w:p>
    <w:p w14:paraId="459C37E1" w14:textId="051A205F" w:rsidR="005F75C3" w:rsidRDefault="005F75C3"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212511">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r>
      <w:r w:rsidRPr="00DB5984">
        <w:rPr>
          <w:rFonts w:ascii="Arial" w:hAnsi="Arial" w:cs="Arial"/>
          <w:i/>
          <w:iCs/>
          <w:sz w:val="24"/>
          <w:szCs w:val="24"/>
          <w:lang w:val="en-ZA"/>
        </w:rPr>
        <w:t xml:space="preserve">In </w:t>
      </w:r>
      <w:proofErr w:type="spellStart"/>
      <w:r w:rsidRPr="00DB5984">
        <w:rPr>
          <w:rFonts w:ascii="Arial" w:hAnsi="Arial" w:cs="Arial"/>
          <w:i/>
          <w:iCs/>
          <w:sz w:val="24"/>
          <w:szCs w:val="24"/>
          <w:lang w:val="en-ZA"/>
        </w:rPr>
        <w:t>casu</w:t>
      </w:r>
      <w:proofErr w:type="spellEnd"/>
      <w:r>
        <w:rPr>
          <w:rFonts w:ascii="Arial" w:hAnsi="Arial" w:cs="Arial"/>
          <w:sz w:val="24"/>
          <w:szCs w:val="24"/>
          <w:lang w:val="en-ZA"/>
        </w:rPr>
        <w:t xml:space="preserve">, this court is obliged to impose a sentence which will deter the accused and prospective offenders from committing similar offences in future. </w:t>
      </w:r>
    </w:p>
    <w:p w14:paraId="4BABF713" w14:textId="56589CE0" w:rsidR="0013198A" w:rsidRDefault="005F75C3" w:rsidP="00CE5872">
      <w:pPr>
        <w:spacing w:before="240" w:line="360" w:lineRule="auto"/>
        <w:jc w:val="both"/>
        <w:rPr>
          <w:rFonts w:ascii="Arial" w:hAnsi="Arial" w:cs="Arial"/>
          <w:sz w:val="24"/>
          <w:szCs w:val="24"/>
          <w:lang w:val="en-ZA"/>
        </w:rPr>
      </w:pPr>
      <w:r>
        <w:rPr>
          <w:rFonts w:ascii="Arial" w:hAnsi="Arial" w:cs="Arial"/>
          <w:sz w:val="24"/>
          <w:szCs w:val="24"/>
          <w:lang w:val="en-ZA"/>
        </w:rPr>
        <w:t>[</w:t>
      </w:r>
      <w:r w:rsidR="00212511">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r>
      <w:r w:rsidR="00212511">
        <w:rPr>
          <w:rFonts w:ascii="Arial" w:hAnsi="Arial" w:cs="Arial"/>
          <w:sz w:val="24"/>
          <w:szCs w:val="24"/>
          <w:lang w:val="en-ZA"/>
        </w:rPr>
        <w:t xml:space="preserve">It is important to consider that </w:t>
      </w:r>
      <w:r>
        <w:rPr>
          <w:rFonts w:ascii="Arial" w:hAnsi="Arial" w:cs="Arial"/>
          <w:sz w:val="24"/>
          <w:szCs w:val="24"/>
          <w:lang w:val="en-ZA"/>
        </w:rPr>
        <w:t xml:space="preserve">the accused is middle aged and may be rehabilitated. </w:t>
      </w:r>
      <w:r w:rsidR="006170AF">
        <w:rPr>
          <w:rFonts w:ascii="Arial" w:hAnsi="Arial" w:cs="Arial"/>
          <w:sz w:val="24"/>
          <w:szCs w:val="24"/>
          <w:lang w:val="en-ZA"/>
        </w:rPr>
        <w:t xml:space="preserve">One of the determining factors for possible rehabilitation is the </w:t>
      </w:r>
      <w:r w:rsidR="00424473">
        <w:rPr>
          <w:rFonts w:ascii="Arial" w:hAnsi="Arial" w:cs="Arial"/>
          <w:sz w:val="24"/>
          <w:szCs w:val="24"/>
          <w:lang w:val="en-ZA"/>
        </w:rPr>
        <w:t xml:space="preserve">plea of guilty and the </w:t>
      </w:r>
      <w:r w:rsidR="006170AF">
        <w:rPr>
          <w:rFonts w:ascii="Arial" w:hAnsi="Arial" w:cs="Arial"/>
          <w:sz w:val="24"/>
          <w:szCs w:val="24"/>
          <w:lang w:val="en-ZA"/>
        </w:rPr>
        <w:t xml:space="preserve">expression of remorse. </w:t>
      </w:r>
    </w:p>
    <w:p w14:paraId="0F9EE6A8" w14:textId="20871857" w:rsidR="000C5AE0" w:rsidRDefault="0013198A" w:rsidP="00CE5872">
      <w:pPr>
        <w:spacing w:before="240" w:line="360" w:lineRule="auto"/>
        <w:jc w:val="both"/>
        <w:rPr>
          <w:rFonts w:ascii="Arial" w:hAnsi="Arial" w:cs="Arial"/>
          <w:sz w:val="24"/>
          <w:szCs w:val="24"/>
          <w:lang w:val="en-ZA"/>
        </w:rPr>
      </w:pPr>
      <w:r>
        <w:rPr>
          <w:rFonts w:ascii="Arial" w:hAnsi="Arial" w:cs="Arial"/>
          <w:sz w:val="24"/>
          <w:szCs w:val="24"/>
          <w:lang w:val="en-ZA"/>
        </w:rPr>
        <w:t>[</w:t>
      </w:r>
      <w:r w:rsidR="00212511">
        <w:rPr>
          <w:rFonts w:ascii="Arial" w:hAnsi="Arial" w:cs="Arial"/>
          <w:sz w:val="24"/>
          <w:szCs w:val="24"/>
          <w:lang w:val="en-ZA"/>
        </w:rPr>
        <w:t>22</w:t>
      </w:r>
      <w:r>
        <w:rPr>
          <w:rFonts w:ascii="Arial" w:hAnsi="Arial" w:cs="Arial"/>
          <w:sz w:val="24"/>
          <w:szCs w:val="24"/>
          <w:lang w:val="en-ZA"/>
        </w:rPr>
        <w:t>]</w:t>
      </w:r>
      <w:r>
        <w:rPr>
          <w:rFonts w:ascii="Arial" w:hAnsi="Arial" w:cs="Arial"/>
          <w:sz w:val="24"/>
          <w:szCs w:val="24"/>
          <w:lang w:val="en-ZA"/>
        </w:rPr>
        <w:tab/>
        <w:t xml:space="preserve">It was submitted by </w:t>
      </w:r>
      <w:r w:rsidRPr="00212511">
        <w:rPr>
          <w:rFonts w:ascii="Arial" w:hAnsi="Arial" w:cs="Arial"/>
          <w:i/>
          <w:iCs/>
          <w:sz w:val="24"/>
          <w:szCs w:val="24"/>
          <w:lang w:val="en-ZA"/>
        </w:rPr>
        <w:t>Mr Olivier</w:t>
      </w:r>
      <w:r>
        <w:rPr>
          <w:rFonts w:ascii="Arial" w:hAnsi="Arial" w:cs="Arial"/>
          <w:sz w:val="24"/>
          <w:szCs w:val="24"/>
          <w:lang w:val="en-ZA"/>
        </w:rPr>
        <w:t xml:space="preserve"> that th</w:t>
      </w:r>
      <w:r w:rsidR="00B7547D">
        <w:rPr>
          <w:rFonts w:ascii="Arial" w:hAnsi="Arial" w:cs="Arial"/>
          <w:sz w:val="24"/>
          <w:szCs w:val="24"/>
          <w:lang w:val="en-ZA"/>
        </w:rPr>
        <w:t xml:space="preserve">e evidence against the accused was overwhelming and </w:t>
      </w:r>
      <w:r w:rsidR="00573965">
        <w:rPr>
          <w:rFonts w:ascii="Arial" w:hAnsi="Arial" w:cs="Arial"/>
          <w:sz w:val="24"/>
          <w:szCs w:val="24"/>
          <w:lang w:val="en-ZA"/>
        </w:rPr>
        <w:t xml:space="preserve">that </w:t>
      </w:r>
      <w:r w:rsidR="00B7547D">
        <w:rPr>
          <w:rFonts w:ascii="Arial" w:hAnsi="Arial" w:cs="Arial"/>
          <w:sz w:val="24"/>
          <w:szCs w:val="24"/>
          <w:lang w:val="en-ZA"/>
        </w:rPr>
        <w:t xml:space="preserve">the accused had no opening to escape conviction. He further submitted that remorse expressed herein is a neural factor which should carry less weight. When one considers the pointing out, the </w:t>
      </w:r>
      <w:proofErr w:type="spellStart"/>
      <w:r w:rsidR="00B7547D">
        <w:rPr>
          <w:rFonts w:ascii="Arial" w:hAnsi="Arial" w:cs="Arial"/>
          <w:sz w:val="24"/>
          <w:szCs w:val="24"/>
          <w:lang w:val="en-ZA"/>
        </w:rPr>
        <w:t>photoplans</w:t>
      </w:r>
      <w:proofErr w:type="spellEnd"/>
      <w:r w:rsidR="00B7547D">
        <w:rPr>
          <w:rFonts w:ascii="Arial" w:hAnsi="Arial" w:cs="Arial"/>
          <w:sz w:val="24"/>
          <w:szCs w:val="24"/>
          <w:lang w:val="en-ZA"/>
        </w:rPr>
        <w:t>, post-mortem examination reports (all received by consent</w:t>
      </w:r>
      <w:r w:rsidR="00573965">
        <w:rPr>
          <w:rFonts w:ascii="Arial" w:hAnsi="Arial" w:cs="Arial"/>
          <w:sz w:val="24"/>
          <w:szCs w:val="24"/>
          <w:lang w:val="en-ZA"/>
        </w:rPr>
        <w:t xml:space="preserve"> of the accused</w:t>
      </w:r>
      <w:r w:rsidR="00B7547D">
        <w:rPr>
          <w:rFonts w:ascii="Arial" w:hAnsi="Arial" w:cs="Arial"/>
          <w:sz w:val="24"/>
          <w:szCs w:val="24"/>
          <w:lang w:val="en-ZA"/>
        </w:rPr>
        <w:t xml:space="preserve">) and the fact that the averment of the presence of overwhelming evidence against the accused was not disputed by </w:t>
      </w:r>
      <w:r w:rsidR="00B7547D" w:rsidRPr="00DA7488">
        <w:rPr>
          <w:rFonts w:ascii="Arial" w:hAnsi="Arial" w:cs="Arial"/>
          <w:i/>
          <w:iCs/>
          <w:sz w:val="24"/>
          <w:szCs w:val="24"/>
          <w:lang w:val="en-ZA"/>
        </w:rPr>
        <w:t xml:space="preserve">Mr. </w:t>
      </w:r>
      <w:proofErr w:type="spellStart"/>
      <w:r w:rsidR="00B7547D" w:rsidRPr="00DA7488">
        <w:rPr>
          <w:rFonts w:ascii="Arial" w:hAnsi="Arial" w:cs="Arial"/>
          <w:i/>
          <w:iCs/>
          <w:sz w:val="24"/>
          <w:szCs w:val="24"/>
          <w:lang w:val="en-ZA"/>
        </w:rPr>
        <w:t>Kauari</w:t>
      </w:r>
      <w:proofErr w:type="spellEnd"/>
      <w:r w:rsidR="00B7547D">
        <w:rPr>
          <w:rFonts w:ascii="Arial" w:hAnsi="Arial" w:cs="Arial"/>
          <w:sz w:val="24"/>
          <w:szCs w:val="24"/>
          <w:lang w:val="en-ZA"/>
        </w:rPr>
        <w:t xml:space="preserve">, this court </w:t>
      </w:r>
      <w:r w:rsidR="00DA7488">
        <w:rPr>
          <w:rFonts w:ascii="Arial" w:hAnsi="Arial" w:cs="Arial"/>
          <w:sz w:val="24"/>
          <w:szCs w:val="24"/>
          <w:lang w:val="en-ZA"/>
        </w:rPr>
        <w:t xml:space="preserve">is </w:t>
      </w:r>
      <w:r w:rsidR="00B7547D">
        <w:rPr>
          <w:rFonts w:ascii="Arial" w:hAnsi="Arial" w:cs="Arial"/>
          <w:sz w:val="24"/>
          <w:szCs w:val="24"/>
          <w:lang w:val="en-ZA"/>
        </w:rPr>
        <w:t>inclined to a</w:t>
      </w:r>
      <w:r w:rsidR="00DA7488">
        <w:rPr>
          <w:rFonts w:ascii="Arial" w:hAnsi="Arial" w:cs="Arial"/>
          <w:sz w:val="24"/>
          <w:szCs w:val="24"/>
          <w:lang w:val="en-ZA"/>
        </w:rPr>
        <w:t>ccept</w:t>
      </w:r>
      <w:r w:rsidR="00B7547D">
        <w:rPr>
          <w:rFonts w:ascii="Arial" w:hAnsi="Arial" w:cs="Arial"/>
          <w:sz w:val="24"/>
          <w:szCs w:val="24"/>
          <w:lang w:val="en-ZA"/>
        </w:rPr>
        <w:t xml:space="preserve"> that indeed the state had a strong case against </w:t>
      </w:r>
      <w:r w:rsidR="00DE7FBB">
        <w:rPr>
          <w:rFonts w:ascii="Arial" w:hAnsi="Arial" w:cs="Arial"/>
          <w:sz w:val="24"/>
          <w:szCs w:val="24"/>
          <w:lang w:val="en-ZA"/>
        </w:rPr>
        <w:t>him</w:t>
      </w:r>
      <w:r w:rsidR="00B7547D">
        <w:rPr>
          <w:rFonts w:ascii="Arial" w:hAnsi="Arial" w:cs="Arial"/>
          <w:sz w:val="24"/>
          <w:szCs w:val="24"/>
          <w:lang w:val="en-ZA"/>
        </w:rPr>
        <w:t xml:space="preserve">. </w:t>
      </w:r>
      <w:r w:rsidR="00693508">
        <w:rPr>
          <w:rFonts w:ascii="Arial" w:hAnsi="Arial" w:cs="Arial"/>
          <w:sz w:val="24"/>
          <w:szCs w:val="24"/>
          <w:lang w:val="en-ZA"/>
        </w:rPr>
        <w:t xml:space="preserve">It appears that the writing was on the wall that the accused is guilty of the offences convicted of. Where the accused pleads guilty </w:t>
      </w:r>
      <w:r w:rsidR="001479A8">
        <w:rPr>
          <w:rFonts w:ascii="Arial" w:hAnsi="Arial" w:cs="Arial"/>
          <w:sz w:val="24"/>
          <w:szCs w:val="24"/>
          <w:lang w:val="en-ZA"/>
        </w:rPr>
        <w:t xml:space="preserve">after being </w:t>
      </w:r>
      <w:r w:rsidR="00693508">
        <w:rPr>
          <w:rFonts w:ascii="Arial" w:hAnsi="Arial" w:cs="Arial"/>
          <w:sz w:val="24"/>
          <w:szCs w:val="24"/>
          <w:lang w:val="en-ZA"/>
        </w:rPr>
        <w:t>caught between a rock and hard place</w:t>
      </w:r>
      <w:r w:rsidR="004578F4">
        <w:rPr>
          <w:rFonts w:ascii="Arial" w:hAnsi="Arial" w:cs="Arial"/>
          <w:sz w:val="24"/>
          <w:szCs w:val="24"/>
          <w:lang w:val="en-ZA"/>
        </w:rPr>
        <w:t xml:space="preserve"> due to </w:t>
      </w:r>
      <w:r w:rsidR="003161D8">
        <w:rPr>
          <w:rFonts w:ascii="Arial" w:hAnsi="Arial" w:cs="Arial"/>
          <w:sz w:val="24"/>
          <w:szCs w:val="24"/>
          <w:lang w:val="en-ZA"/>
        </w:rPr>
        <w:t xml:space="preserve">an </w:t>
      </w:r>
      <w:r w:rsidR="004578F4">
        <w:rPr>
          <w:rFonts w:ascii="Arial" w:hAnsi="Arial" w:cs="Arial"/>
          <w:sz w:val="24"/>
          <w:szCs w:val="24"/>
          <w:lang w:val="en-ZA"/>
        </w:rPr>
        <w:t>overwhelmingly strong case against him</w:t>
      </w:r>
      <w:r w:rsidR="00693508">
        <w:rPr>
          <w:rFonts w:ascii="Arial" w:hAnsi="Arial" w:cs="Arial"/>
          <w:sz w:val="24"/>
          <w:szCs w:val="24"/>
          <w:lang w:val="en-ZA"/>
        </w:rPr>
        <w:t>, such plea should carry less weight (if any).</w:t>
      </w:r>
      <w:r w:rsidR="009A529B">
        <w:rPr>
          <w:rStyle w:val="FootnoteReference"/>
          <w:rFonts w:ascii="Arial" w:hAnsi="Arial" w:cs="Arial"/>
          <w:sz w:val="24"/>
          <w:szCs w:val="24"/>
          <w:lang w:val="en-ZA"/>
        </w:rPr>
        <w:footnoteReference w:id="8"/>
      </w:r>
    </w:p>
    <w:p w14:paraId="556C8367" w14:textId="79BD88B6" w:rsidR="00C56A51" w:rsidRDefault="001479A8" w:rsidP="00C56A51">
      <w:pPr>
        <w:spacing w:before="240" w:line="360" w:lineRule="auto"/>
        <w:jc w:val="both"/>
        <w:rPr>
          <w:rFonts w:ascii="Arial" w:hAnsi="Arial" w:cs="Arial"/>
          <w:sz w:val="24"/>
          <w:szCs w:val="24"/>
          <w:lang w:val="en-ZA"/>
        </w:rPr>
      </w:pPr>
      <w:r w:rsidRPr="00DB5984">
        <w:rPr>
          <w:rFonts w:ascii="Arial" w:hAnsi="Arial" w:cs="Arial"/>
          <w:sz w:val="24"/>
          <w:szCs w:val="24"/>
          <w:lang w:val="en-ZA"/>
        </w:rPr>
        <w:t>[</w:t>
      </w:r>
      <w:r w:rsidR="003161D8">
        <w:rPr>
          <w:rFonts w:ascii="Arial" w:hAnsi="Arial" w:cs="Arial"/>
          <w:sz w:val="24"/>
          <w:szCs w:val="24"/>
          <w:lang w:val="en-ZA"/>
        </w:rPr>
        <w:t>23</w:t>
      </w:r>
      <w:r w:rsidRPr="00DB5984">
        <w:rPr>
          <w:rFonts w:ascii="Arial" w:hAnsi="Arial" w:cs="Arial"/>
          <w:sz w:val="24"/>
          <w:szCs w:val="24"/>
          <w:lang w:val="en-ZA"/>
        </w:rPr>
        <w:t>]</w:t>
      </w:r>
      <w:r>
        <w:rPr>
          <w:rFonts w:ascii="Arial" w:hAnsi="Arial" w:cs="Arial"/>
          <w:i/>
          <w:iCs/>
          <w:sz w:val="24"/>
          <w:szCs w:val="24"/>
          <w:lang w:val="en-ZA"/>
        </w:rPr>
        <w:tab/>
      </w:r>
      <w:r w:rsidRPr="004A2F81">
        <w:rPr>
          <w:rFonts w:ascii="Arial" w:hAnsi="Arial" w:cs="Arial"/>
          <w:i/>
          <w:iCs/>
          <w:sz w:val="24"/>
          <w:szCs w:val="24"/>
          <w:lang w:val="en-ZA"/>
        </w:rPr>
        <w:t xml:space="preserve">In </w:t>
      </w:r>
      <w:proofErr w:type="spellStart"/>
      <w:r w:rsidRPr="004A2F81">
        <w:rPr>
          <w:rFonts w:ascii="Arial" w:hAnsi="Arial" w:cs="Arial"/>
          <w:i/>
          <w:iCs/>
          <w:sz w:val="24"/>
          <w:szCs w:val="24"/>
          <w:lang w:val="en-ZA"/>
        </w:rPr>
        <w:t>casu</w:t>
      </w:r>
      <w:proofErr w:type="spellEnd"/>
      <w:r>
        <w:rPr>
          <w:rFonts w:ascii="Arial" w:hAnsi="Arial" w:cs="Arial"/>
          <w:sz w:val="24"/>
          <w:szCs w:val="24"/>
          <w:lang w:val="en-ZA"/>
        </w:rPr>
        <w:t xml:space="preserve">, the accused in mitigation of sentence apologised under oath to the families of the two deceased persons. Given the pain and suffering caused to the deceased person’s families, it is not surprising that his apologies were not accepted. </w:t>
      </w:r>
      <w:r w:rsidR="00C56A51">
        <w:rPr>
          <w:rFonts w:ascii="Arial" w:hAnsi="Arial" w:cs="Arial"/>
          <w:sz w:val="24"/>
          <w:szCs w:val="24"/>
          <w:lang w:val="en-ZA"/>
        </w:rPr>
        <w:t xml:space="preserve">It is apparent that the apology was expressed at the tail end of the trial. This court in </w:t>
      </w:r>
      <w:r w:rsidR="00C56A51" w:rsidRPr="0064054C">
        <w:rPr>
          <w:rFonts w:ascii="Arial" w:hAnsi="Arial" w:cs="Arial"/>
          <w:i/>
          <w:iCs/>
          <w:sz w:val="24"/>
          <w:szCs w:val="24"/>
          <w:lang w:val="en-ZA"/>
        </w:rPr>
        <w:t>S v Levi</w:t>
      </w:r>
      <w:r w:rsidR="003D5083">
        <w:rPr>
          <w:rStyle w:val="FootnoteReference"/>
          <w:rFonts w:ascii="Arial" w:hAnsi="Arial" w:cs="Arial"/>
          <w:sz w:val="24"/>
          <w:szCs w:val="24"/>
          <w:lang w:val="en-ZA"/>
        </w:rPr>
        <w:footnoteReference w:id="9"/>
      </w:r>
      <w:r w:rsidR="00C56A51">
        <w:rPr>
          <w:rFonts w:ascii="Arial" w:hAnsi="Arial" w:cs="Arial"/>
          <w:sz w:val="24"/>
          <w:szCs w:val="24"/>
          <w:lang w:val="en-ZA"/>
        </w:rPr>
        <w:t xml:space="preserve"> </w:t>
      </w:r>
      <w:r w:rsidR="003D5083">
        <w:rPr>
          <w:rFonts w:ascii="Arial" w:hAnsi="Arial" w:cs="Arial"/>
          <w:sz w:val="24"/>
          <w:szCs w:val="24"/>
          <w:lang w:val="en-ZA"/>
        </w:rPr>
        <w:t xml:space="preserve">quoted a passage with approval </w:t>
      </w:r>
      <w:r w:rsidR="0064054C">
        <w:rPr>
          <w:rFonts w:ascii="Arial" w:hAnsi="Arial" w:cs="Arial"/>
          <w:sz w:val="24"/>
          <w:szCs w:val="24"/>
          <w:lang w:val="en-ZA"/>
        </w:rPr>
        <w:t xml:space="preserve">from </w:t>
      </w:r>
      <w:proofErr w:type="spellStart"/>
      <w:r w:rsidR="0064054C" w:rsidRPr="003D3242">
        <w:rPr>
          <w:rFonts w:ascii="Arial" w:hAnsi="Arial" w:cs="Arial"/>
          <w:i/>
          <w:iCs/>
          <w:sz w:val="24"/>
          <w:szCs w:val="24"/>
          <w:lang w:val="en-ZA"/>
        </w:rPr>
        <w:t>Hango</w:t>
      </w:r>
      <w:proofErr w:type="spellEnd"/>
      <w:r w:rsidR="0064054C" w:rsidRPr="003D3242">
        <w:rPr>
          <w:rFonts w:ascii="Arial" w:hAnsi="Arial" w:cs="Arial"/>
          <w:i/>
          <w:iCs/>
          <w:sz w:val="24"/>
          <w:szCs w:val="24"/>
          <w:lang w:val="en-ZA"/>
        </w:rPr>
        <w:t xml:space="preserve"> v S</w:t>
      </w:r>
      <w:r w:rsidR="0064054C">
        <w:rPr>
          <w:rStyle w:val="FootnoteReference"/>
          <w:rFonts w:ascii="Arial" w:hAnsi="Arial" w:cs="Arial"/>
          <w:sz w:val="24"/>
          <w:szCs w:val="24"/>
          <w:lang w:val="en-ZA"/>
        </w:rPr>
        <w:footnoteReference w:id="10"/>
      </w:r>
      <w:r w:rsidR="0064054C">
        <w:rPr>
          <w:rFonts w:ascii="Arial" w:hAnsi="Arial" w:cs="Arial"/>
          <w:sz w:val="24"/>
          <w:szCs w:val="24"/>
          <w:lang w:val="en-ZA"/>
        </w:rPr>
        <w:t xml:space="preserve"> at para 13 -15 </w:t>
      </w:r>
      <w:r w:rsidR="003D5083">
        <w:rPr>
          <w:rFonts w:ascii="Arial" w:hAnsi="Arial" w:cs="Arial"/>
          <w:sz w:val="24"/>
          <w:szCs w:val="24"/>
          <w:lang w:val="en-ZA"/>
        </w:rPr>
        <w:t>regarding expressing an apology belatedly</w:t>
      </w:r>
      <w:r w:rsidR="0064054C">
        <w:rPr>
          <w:rFonts w:ascii="Arial" w:hAnsi="Arial" w:cs="Arial"/>
          <w:sz w:val="24"/>
          <w:szCs w:val="24"/>
          <w:lang w:val="en-ZA"/>
        </w:rPr>
        <w:t>,</w:t>
      </w:r>
      <w:r w:rsidR="003D5083">
        <w:rPr>
          <w:rFonts w:ascii="Arial" w:hAnsi="Arial" w:cs="Arial"/>
          <w:sz w:val="24"/>
          <w:szCs w:val="24"/>
          <w:lang w:val="en-ZA"/>
        </w:rPr>
        <w:t xml:space="preserve"> where the following was stated: </w:t>
      </w:r>
    </w:p>
    <w:p w14:paraId="127C1CE5" w14:textId="7732966A" w:rsidR="00C56A51" w:rsidRDefault="00C56A51" w:rsidP="00C917A8">
      <w:pPr>
        <w:spacing w:line="360" w:lineRule="auto"/>
        <w:ind w:firstLine="720"/>
        <w:jc w:val="both"/>
        <w:rPr>
          <w:rFonts w:ascii="Arial" w:hAnsi="Arial" w:cs="Arial"/>
          <w:lang w:val="en-ZA"/>
        </w:rPr>
      </w:pPr>
      <w:r>
        <w:rPr>
          <w:rFonts w:ascii="Arial" w:hAnsi="Arial" w:cs="Arial"/>
          <w:lang w:val="en-ZA"/>
        </w:rPr>
        <w:t>‘[13]</w:t>
      </w:r>
      <w:r>
        <w:rPr>
          <w:rFonts w:ascii="Arial" w:hAnsi="Arial" w:cs="Arial"/>
          <w:lang w:val="en-ZA"/>
        </w:rPr>
        <w:tab/>
        <w:t xml:space="preserve"> </w:t>
      </w:r>
      <w:proofErr w:type="gramStart"/>
      <w:r>
        <w:rPr>
          <w:rFonts w:ascii="Arial" w:hAnsi="Arial" w:cs="Arial"/>
          <w:lang w:val="en-ZA"/>
        </w:rPr>
        <w:t>Notwithstanding</w:t>
      </w:r>
      <w:proofErr w:type="gramEnd"/>
      <w:r>
        <w:rPr>
          <w:rFonts w:ascii="Arial" w:hAnsi="Arial" w:cs="Arial"/>
          <w:lang w:val="en-ZA"/>
        </w:rPr>
        <w:t xml:space="preserve">, the trial court proceeded to find that the appellant did not show remorse. The court reasoned that genuine remorse is expressed at the beginning of the trial and remorse expressed after a full trial when witnesses are excused cannot be genuine. This court however in </w:t>
      </w:r>
      <w:r w:rsidRPr="005660A7">
        <w:rPr>
          <w:rFonts w:ascii="Arial" w:hAnsi="Arial" w:cs="Arial"/>
          <w:i/>
          <w:iCs/>
          <w:lang w:val="en-ZA"/>
        </w:rPr>
        <w:t xml:space="preserve">S v </w:t>
      </w:r>
      <w:proofErr w:type="spellStart"/>
      <w:r>
        <w:rPr>
          <w:rFonts w:ascii="Arial" w:hAnsi="Arial" w:cs="Arial"/>
          <w:i/>
          <w:iCs/>
          <w:lang w:val="en-ZA"/>
        </w:rPr>
        <w:t>Shaningua</w:t>
      </w:r>
      <w:proofErr w:type="spellEnd"/>
      <w:r>
        <w:rPr>
          <w:rStyle w:val="FootnoteReference"/>
          <w:rFonts w:ascii="Arial" w:hAnsi="Arial" w:cs="Arial"/>
          <w:lang w:val="en-ZA"/>
        </w:rPr>
        <w:footnoteReference w:id="11"/>
      </w:r>
      <w:r>
        <w:rPr>
          <w:rFonts w:ascii="Arial" w:hAnsi="Arial" w:cs="Arial"/>
          <w:lang w:val="en-ZA"/>
        </w:rPr>
        <w:t xml:space="preserve"> to the contrary stated the following at para 10: </w:t>
      </w:r>
    </w:p>
    <w:p w14:paraId="7DF6A188" w14:textId="655E38F0" w:rsidR="00C56A51" w:rsidRDefault="00C56A51" w:rsidP="00C917A8">
      <w:pPr>
        <w:spacing w:line="360" w:lineRule="auto"/>
        <w:ind w:firstLine="720"/>
        <w:jc w:val="both"/>
        <w:rPr>
          <w:rFonts w:ascii="Arial" w:hAnsi="Arial" w:cs="Arial"/>
          <w:lang w:val="en-ZA"/>
        </w:rPr>
      </w:pPr>
      <w:r w:rsidRPr="004E0741">
        <w:rPr>
          <w:rFonts w:ascii="Arial" w:hAnsi="Arial" w:cs="Arial"/>
          <w:lang w:val="en-ZA"/>
        </w:rPr>
        <w:lastRenderedPageBreak/>
        <w:t xml:space="preserve">‘The accused in this matter pleaded not guilty and required of the State </w:t>
      </w:r>
      <w:r>
        <w:rPr>
          <w:rFonts w:ascii="Arial" w:hAnsi="Arial" w:cs="Arial"/>
          <w:lang w:val="en-ZA"/>
        </w:rPr>
        <w:t xml:space="preserve">to </w:t>
      </w:r>
      <w:r w:rsidRPr="004E0741">
        <w:rPr>
          <w:rFonts w:ascii="Arial" w:hAnsi="Arial" w:cs="Arial"/>
          <w:lang w:val="en-ZA"/>
        </w:rPr>
        <w:t xml:space="preserve">prove the allegations set out in the indictment. This the State did, and secured convictions on both counts. </w:t>
      </w:r>
      <w:r w:rsidRPr="004D1D86">
        <w:rPr>
          <w:rFonts w:ascii="Arial" w:hAnsi="Arial" w:cs="Arial"/>
          <w:u w:val="single"/>
          <w:lang w:val="en-ZA"/>
        </w:rPr>
        <w:t>I do not believe that in all instances where an accused expresses remorse only after conviction, can it be said that it is not sincere. Much will depend on the circumstances of the case and I have no doubt that there could be circumstances in which the court would be able to find that remorse, albeit demonstrated only after conviction, is genuine and sincere</w:t>
      </w:r>
      <w:r w:rsidRPr="004E0741">
        <w:rPr>
          <w:rFonts w:ascii="Arial" w:hAnsi="Arial" w:cs="Arial"/>
          <w:lang w:val="en-ZA"/>
        </w:rPr>
        <w:t xml:space="preserve">.’ </w:t>
      </w:r>
    </w:p>
    <w:p w14:paraId="03DE676D" w14:textId="6ABB4798" w:rsidR="00C56A51" w:rsidRDefault="00C56A51" w:rsidP="00C56A51">
      <w:pPr>
        <w:spacing w:line="360" w:lineRule="auto"/>
        <w:jc w:val="both"/>
        <w:rPr>
          <w:rFonts w:ascii="Arial" w:hAnsi="Arial" w:cs="Arial"/>
          <w:lang w:val="en-ZA"/>
        </w:rPr>
      </w:pPr>
      <w:r>
        <w:rPr>
          <w:rFonts w:ascii="Arial" w:hAnsi="Arial" w:cs="Arial"/>
          <w:lang w:val="en-ZA"/>
        </w:rPr>
        <w:t>[14]</w:t>
      </w:r>
      <w:r>
        <w:rPr>
          <w:rFonts w:ascii="Arial" w:hAnsi="Arial" w:cs="Arial"/>
          <w:lang w:val="en-ZA"/>
        </w:rPr>
        <w:tab/>
        <w:t xml:space="preserve">In light of the above, the finding of the trial court can therefore not be correct. </w:t>
      </w:r>
    </w:p>
    <w:p w14:paraId="567F66E3" w14:textId="2DB68E74" w:rsidR="00C56A51" w:rsidRPr="00C917A8" w:rsidRDefault="00C56A51" w:rsidP="00C917A8">
      <w:pPr>
        <w:spacing w:line="360" w:lineRule="auto"/>
        <w:jc w:val="both"/>
        <w:rPr>
          <w:rFonts w:ascii="Arial" w:hAnsi="Arial" w:cs="Arial"/>
          <w:lang w:val="en-ZA"/>
        </w:rPr>
      </w:pPr>
      <w:r>
        <w:rPr>
          <w:rFonts w:ascii="Arial" w:hAnsi="Arial" w:cs="Arial"/>
          <w:lang w:val="en-ZA"/>
        </w:rPr>
        <w:t>[15]</w:t>
      </w:r>
      <w:r>
        <w:rPr>
          <w:rFonts w:ascii="Arial" w:hAnsi="Arial" w:cs="Arial"/>
          <w:lang w:val="en-ZA"/>
        </w:rPr>
        <w:tab/>
        <w:t xml:space="preserve">Where a convicted person testifies under oath and expresses remorse but same is left unchallenged, unless there are clear reasons to the contrary, such remorse can be said to be genuine. </w:t>
      </w:r>
      <w:r w:rsidRPr="00460307">
        <w:rPr>
          <w:rFonts w:ascii="Arial" w:hAnsi="Arial" w:cs="Arial"/>
          <w:i/>
          <w:iCs/>
          <w:lang w:val="en-ZA"/>
        </w:rPr>
        <w:t xml:space="preserve">In </w:t>
      </w:r>
      <w:proofErr w:type="spellStart"/>
      <w:r w:rsidRPr="00460307">
        <w:rPr>
          <w:rFonts w:ascii="Arial" w:hAnsi="Arial" w:cs="Arial"/>
          <w:i/>
          <w:iCs/>
          <w:lang w:val="en-ZA"/>
        </w:rPr>
        <w:t>casu</w:t>
      </w:r>
      <w:proofErr w:type="spellEnd"/>
      <w:r>
        <w:rPr>
          <w:rFonts w:ascii="Arial" w:hAnsi="Arial" w:cs="Arial"/>
          <w:lang w:val="en-ZA"/>
        </w:rPr>
        <w:t xml:space="preserve">, the appellant emphatically stated that he committed the offences, repeatedly apologised and said that he was wrong. He further said that he will not recommit the offences. This court therefore finds that the trial court misdirected itself when it decided that the appellant was not remorseful.’  </w:t>
      </w:r>
    </w:p>
    <w:p w14:paraId="33E44EBD" w14:textId="4F83B1C3" w:rsidR="009A529B" w:rsidRDefault="00C56A51" w:rsidP="00C56A51">
      <w:pPr>
        <w:spacing w:before="240" w:line="360" w:lineRule="auto"/>
        <w:jc w:val="both"/>
        <w:rPr>
          <w:rFonts w:ascii="Arial" w:hAnsi="Arial" w:cs="Arial"/>
          <w:sz w:val="24"/>
          <w:szCs w:val="24"/>
          <w:lang w:val="en-ZA"/>
        </w:rPr>
      </w:pPr>
      <w:r>
        <w:rPr>
          <w:rFonts w:ascii="Arial" w:hAnsi="Arial" w:cs="Arial"/>
          <w:sz w:val="24"/>
          <w:szCs w:val="24"/>
          <w:lang w:val="en-ZA"/>
        </w:rPr>
        <w:t>[</w:t>
      </w:r>
      <w:r w:rsidR="00653292">
        <w:rPr>
          <w:rFonts w:ascii="Arial" w:hAnsi="Arial" w:cs="Arial"/>
          <w:sz w:val="24"/>
          <w:szCs w:val="24"/>
          <w:lang w:val="en-ZA"/>
        </w:rPr>
        <w:t>24</w:t>
      </w:r>
      <w:r>
        <w:rPr>
          <w:rFonts w:ascii="Arial" w:hAnsi="Arial" w:cs="Arial"/>
          <w:sz w:val="24"/>
          <w:szCs w:val="24"/>
          <w:lang w:val="en-ZA"/>
        </w:rPr>
        <w:t>]</w:t>
      </w:r>
      <w:r>
        <w:rPr>
          <w:rFonts w:ascii="Arial" w:hAnsi="Arial" w:cs="Arial"/>
          <w:sz w:val="24"/>
          <w:szCs w:val="24"/>
          <w:lang w:val="en-ZA"/>
        </w:rPr>
        <w:tab/>
      </w:r>
      <w:r w:rsidR="003D5083">
        <w:rPr>
          <w:rFonts w:ascii="Arial" w:hAnsi="Arial" w:cs="Arial"/>
          <w:sz w:val="24"/>
          <w:szCs w:val="24"/>
          <w:lang w:val="en-ZA"/>
        </w:rPr>
        <w:t xml:space="preserve">In the present matter, the </w:t>
      </w:r>
      <w:r w:rsidR="00653292">
        <w:rPr>
          <w:rFonts w:ascii="Arial" w:hAnsi="Arial" w:cs="Arial"/>
          <w:sz w:val="24"/>
          <w:szCs w:val="24"/>
          <w:lang w:val="en-ZA"/>
        </w:rPr>
        <w:t xml:space="preserve">non-acceptance of the apologies </w:t>
      </w:r>
      <w:r w:rsidR="003D5083">
        <w:rPr>
          <w:rFonts w:ascii="Arial" w:hAnsi="Arial" w:cs="Arial"/>
          <w:sz w:val="24"/>
          <w:szCs w:val="24"/>
          <w:lang w:val="en-ZA"/>
        </w:rPr>
        <w:t>by the families</w:t>
      </w:r>
      <w:r w:rsidR="000307CA">
        <w:rPr>
          <w:rFonts w:ascii="Arial" w:hAnsi="Arial" w:cs="Arial"/>
          <w:sz w:val="24"/>
          <w:szCs w:val="24"/>
          <w:lang w:val="en-ZA"/>
        </w:rPr>
        <w:t xml:space="preserve">, </w:t>
      </w:r>
      <w:r w:rsidR="003D5083">
        <w:rPr>
          <w:rFonts w:ascii="Arial" w:hAnsi="Arial" w:cs="Arial"/>
          <w:sz w:val="24"/>
          <w:szCs w:val="24"/>
          <w:lang w:val="en-ZA"/>
        </w:rPr>
        <w:t xml:space="preserve">does not </w:t>
      </w:r>
      <w:r w:rsidR="00653292">
        <w:rPr>
          <w:rFonts w:ascii="Arial" w:hAnsi="Arial" w:cs="Arial"/>
          <w:sz w:val="24"/>
          <w:szCs w:val="24"/>
          <w:lang w:val="en-ZA"/>
        </w:rPr>
        <w:t xml:space="preserve">necessary </w:t>
      </w:r>
      <w:r w:rsidR="003D5083">
        <w:rPr>
          <w:rFonts w:ascii="Arial" w:hAnsi="Arial" w:cs="Arial"/>
          <w:sz w:val="24"/>
          <w:szCs w:val="24"/>
          <w:lang w:val="en-ZA"/>
        </w:rPr>
        <w:t xml:space="preserve">mean that such apologies were not genuine. </w:t>
      </w:r>
      <w:r w:rsidR="000307CA" w:rsidRPr="00653292">
        <w:rPr>
          <w:rFonts w:ascii="Arial" w:hAnsi="Arial" w:cs="Arial"/>
          <w:i/>
          <w:iCs/>
          <w:sz w:val="24"/>
          <w:szCs w:val="24"/>
          <w:lang w:val="en-ZA"/>
        </w:rPr>
        <w:t xml:space="preserve">Mr </w:t>
      </w:r>
      <w:proofErr w:type="spellStart"/>
      <w:r w:rsidR="000307CA" w:rsidRPr="00653292">
        <w:rPr>
          <w:rFonts w:ascii="Arial" w:hAnsi="Arial" w:cs="Arial"/>
          <w:i/>
          <w:iCs/>
          <w:sz w:val="24"/>
          <w:szCs w:val="24"/>
          <w:lang w:val="en-ZA"/>
        </w:rPr>
        <w:t>Kauari</w:t>
      </w:r>
      <w:proofErr w:type="spellEnd"/>
      <w:r w:rsidR="000307CA">
        <w:rPr>
          <w:rFonts w:ascii="Arial" w:hAnsi="Arial" w:cs="Arial"/>
          <w:sz w:val="24"/>
          <w:szCs w:val="24"/>
          <w:lang w:val="en-ZA"/>
        </w:rPr>
        <w:t xml:space="preserve"> implored on the court to consider that the accused is remorseful for his deeds. </w:t>
      </w:r>
      <w:r w:rsidR="003D5083">
        <w:rPr>
          <w:rFonts w:ascii="Arial" w:hAnsi="Arial" w:cs="Arial"/>
          <w:sz w:val="24"/>
          <w:szCs w:val="24"/>
          <w:lang w:val="en-ZA"/>
        </w:rPr>
        <w:t xml:space="preserve">Save for the rejection of the apologies, there was no evidence led to gainsay </w:t>
      </w:r>
      <w:r w:rsidR="00DE7FBB">
        <w:rPr>
          <w:rFonts w:ascii="Arial" w:hAnsi="Arial" w:cs="Arial"/>
          <w:sz w:val="24"/>
          <w:szCs w:val="24"/>
          <w:lang w:val="en-ZA"/>
        </w:rPr>
        <w:t xml:space="preserve">same. </w:t>
      </w:r>
      <w:r>
        <w:rPr>
          <w:rFonts w:ascii="Arial" w:hAnsi="Arial" w:cs="Arial"/>
          <w:sz w:val="24"/>
          <w:szCs w:val="24"/>
          <w:lang w:val="en-ZA"/>
        </w:rPr>
        <w:t>This</w:t>
      </w:r>
      <w:r w:rsidR="000307CA">
        <w:rPr>
          <w:rFonts w:ascii="Arial" w:hAnsi="Arial" w:cs="Arial"/>
          <w:sz w:val="24"/>
          <w:szCs w:val="24"/>
          <w:lang w:val="en-ZA"/>
        </w:rPr>
        <w:t xml:space="preserve"> court </w:t>
      </w:r>
      <w:r w:rsidR="00ED3A32">
        <w:rPr>
          <w:rFonts w:ascii="Arial" w:hAnsi="Arial" w:cs="Arial"/>
          <w:sz w:val="24"/>
          <w:szCs w:val="24"/>
          <w:lang w:val="en-ZA"/>
        </w:rPr>
        <w:t xml:space="preserve">ultimately </w:t>
      </w:r>
      <w:r w:rsidR="00653292">
        <w:rPr>
          <w:rFonts w:ascii="Arial" w:hAnsi="Arial" w:cs="Arial"/>
          <w:sz w:val="24"/>
          <w:szCs w:val="24"/>
          <w:lang w:val="en-ZA"/>
        </w:rPr>
        <w:t>finds n</w:t>
      </w:r>
      <w:r w:rsidR="00ED3A32">
        <w:rPr>
          <w:rFonts w:ascii="Arial" w:hAnsi="Arial" w:cs="Arial"/>
          <w:sz w:val="24"/>
          <w:szCs w:val="24"/>
          <w:lang w:val="en-ZA"/>
        </w:rPr>
        <w:t xml:space="preserve">o </w:t>
      </w:r>
      <w:r w:rsidR="000307CA">
        <w:rPr>
          <w:rFonts w:ascii="Arial" w:hAnsi="Arial" w:cs="Arial"/>
          <w:sz w:val="24"/>
          <w:szCs w:val="24"/>
          <w:lang w:val="en-ZA"/>
        </w:rPr>
        <w:t>qualms to a</w:t>
      </w:r>
      <w:r w:rsidR="00ED3A32">
        <w:rPr>
          <w:rFonts w:ascii="Arial" w:hAnsi="Arial" w:cs="Arial"/>
          <w:sz w:val="24"/>
          <w:szCs w:val="24"/>
          <w:lang w:val="en-ZA"/>
        </w:rPr>
        <w:t xml:space="preserve">ccept that the apologies were genuine. What remains to be determined is the effect of such apologies on the sentence to be passed. </w:t>
      </w:r>
      <w:r w:rsidR="000307CA">
        <w:rPr>
          <w:rFonts w:ascii="Arial" w:hAnsi="Arial" w:cs="Arial"/>
          <w:sz w:val="24"/>
          <w:szCs w:val="24"/>
          <w:lang w:val="en-ZA"/>
        </w:rPr>
        <w:t xml:space="preserve">The seriousness and brutality of the offences committed is beyond comprehension and these factors far outweigh the </w:t>
      </w:r>
      <w:r w:rsidR="00387806">
        <w:rPr>
          <w:rFonts w:ascii="Arial" w:hAnsi="Arial" w:cs="Arial"/>
          <w:sz w:val="24"/>
          <w:szCs w:val="24"/>
          <w:lang w:val="en-ZA"/>
        </w:rPr>
        <w:t>personal circumstances of the accused</w:t>
      </w:r>
      <w:r w:rsidR="00653292">
        <w:rPr>
          <w:rFonts w:ascii="Arial" w:hAnsi="Arial" w:cs="Arial"/>
          <w:sz w:val="24"/>
          <w:szCs w:val="24"/>
          <w:lang w:val="en-ZA"/>
        </w:rPr>
        <w:t>,</w:t>
      </w:r>
      <w:r w:rsidR="00387806">
        <w:rPr>
          <w:rFonts w:ascii="Arial" w:hAnsi="Arial" w:cs="Arial"/>
          <w:sz w:val="24"/>
          <w:szCs w:val="24"/>
          <w:lang w:val="en-ZA"/>
        </w:rPr>
        <w:t xml:space="preserve"> inclusive </w:t>
      </w:r>
      <w:r w:rsidR="007E3311">
        <w:rPr>
          <w:rFonts w:ascii="Arial" w:hAnsi="Arial" w:cs="Arial"/>
          <w:sz w:val="24"/>
          <w:szCs w:val="24"/>
          <w:lang w:val="en-ZA"/>
        </w:rPr>
        <w:t>of remorse</w:t>
      </w:r>
      <w:r w:rsidR="0014650C">
        <w:rPr>
          <w:rFonts w:ascii="Arial" w:hAnsi="Arial" w:cs="Arial"/>
          <w:sz w:val="24"/>
          <w:szCs w:val="24"/>
          <w:lang w:val="en-ZA"/>
        </w:rPr>
        <w:t xml:space="preserve"> and time spent in custody pending trial</w:t>
      </w:r>
      <w:r w:rsidR="007E3311">
        <w:rPr>
          <w:rFonts w:ascii="Arial" w:hAnsi="Arial" w:cs="Arial"/>
          <w:sz w:val="24"/>
          <w:szCs w:val="24"/>
          <w:lang w:val="en-ZA"/>
        </w:rPr>
        <w:t xml:space="preserve">. </w:t>
      </w:r>
      <w:r w:rsidR="00AE39F2">
        <w:rPr>
          <w:rFonts w:ascii="Arial" w:hAnsi="Arial" w:cs="Arial"/>
          <w:sz w:val="24"/>
          <w:szCs w:val="24"/>
          <w:lang w:val="en-ZA"/>
        </w:rPr>
        <w:t xml:space="preserve">The accused </w:t>
      </w:r>
      <w:r w:rsidR="00DD2582">
        <w:rPr>
          <w:rFonts w:ascii="Arial" w:hAnsi="Arial" w:cs="Arial"/>
          <w:sz w:val="24"/>
          <w:szCs w:val="24"/>
          <w:lang w:val="en-ZA"/>
        </w:rPr>
        <w:t xml:space="preserve">committed the offences in a manner equated to a </w:t>
      </w:r>
      <w:r w:rsidR="00653292">
        <w:rPr>
          <w:rFonts w:ascii="Arial" w:hAnsi="Arial" w:cs="Arial"/>
          <w:sz w:val="24"/>
          <w:szCs w:val="24"/>
          <w:lang w:val="en-ZA"/>
        </w:rPr>
        <w:t xml:space="preserve">wild </w:t>
      </w:r>
      <w:r w:rsidR="00DD2582">
        <w:rPr>
          <w:rFonts w:ascii="Arial" w:hAnsi="Arial" w:cs="Arial"/>
          <w:sz w:val="24"/>
          <w:szCs w:val="24"/>
          <w:lang w:val="en-ZA"/>
        </w:rPr>
        <w:t xml:space="preserve">animal and not worthy of human behaviour. He is </w:t>
      </w:r>
      <w:r w:rsidR="00653292">
        <w:rPr>
          <w:rFonts w:ascii="Arial" w:hAnsi="Arial" w:cs="Arial"/>
          <w:sz w:val="24"/>
          <w:szCs w:val="24"/>
          <w:lang w:val="en-ZA"/>
        </w:rPr>
        <w:t xml:space="preserve">thus </w:t>
      </w:r>
      <w:r w:rsidR="00DD2582">
        <w:rPr>
          <w:rFonts w:ascii="Arial" w:hAnsi="Arial" w:cs="Arial"/>
          <w:sz w:val="24"/>
          <w:szCs w:val="24"/>
          <w:lang w:val="en-ZA"/>
        </w:rPr>
        <w:t>a danger to society</w:t>
      </w:r>
      <w:r w:rsidR="0028376B">
        <w:rPr>
          <w:rFonts w:ascii="Arial" w:hAnsi="Arial" w:cs="Arial"/>
          <w:sz w:val="24"/>
          <w:szCs w:val="24"/>
          <w:lang w:val="en-ZA"/>
        </w:rPr>
        <w:t xml:space="preserve"> deserving of being uprooted from society</w:t>
      </w:r>
      <w:r w:rsidR="00DD2582">
        <w:rPr>
          <w:rFonts w:ascii="Arial" w:hAnsi="Arial" w:cs="Arial"/>
          <w:sz w:val="24"/>
          <w:szCs w:val="24"/>
          <w:lang w:val="en-ZA"/>
        </w:rPr>
        <w:t xml:space="preserve">. </w:t>
      </w:r>
    </w:p>
    <w:p w14:paraId="7C159B7E" w14:textId="0A475378" w:rsidR="00AE39F2" w:rsidRDefault="009A529B" w:rsidP="009A529B">
      <w:pPr>
        <w:spacing w:before="240" w:line="360" w:lineRule="auto"/>
        <w:jc w:val="both"/>
        <w:rPr>
          <w:rFonts w:ascii="Arial" w:hAnsi="Arial" w:cs="Arial"/>
          <w:sz w:val="24"/>
          <w:szCs w:val="24"/>
          <w:lang w:val="en-ZA"/>
        </w:rPr>
      </w:pPr>
      <w:r>
        <w:rPr>
          <w:rFonts w:ascii="Arial" w:hAnsi="Arial" w:cs="Arial"/>
          <w:sz w:val="24"/>
          <w:szCs w:val="24"/>
          <w:lang w:val="en-ZA"/>
        </w:rPr>
        <w:t>[</w:t>
      </w:r>
      <w:r w:rsidR="00653292">
        <w:rPr>
          <w:rFonts w:ascii="Arial" w:hAnsi="Arial" w:cs="Arial"/>
          <w:sz w:val="24"/>
          <w:szCs w:val="24"/>
          <w:lang w:val="en-ZA"/>
        </w:rPr>
        <w:t>25</w:t>
      </w:r>
      <w:r>
        <w:rPr>
          <w:rFonts w:ascii="Arial" w:hAnsi="Arial" w:cs="Arial"/>
          <w:sz w:val="24"/>
          <w:szCs w:val="24"/>
          <w:lang w:val="en-ZA"/>
        </w:rPr>
        <w:t>]</w:t>
      </w:r>
      <w:r>
        <w:rPr>
          <w:rFonts w:ascii="Arial" w:hAnsi="Arial" w:cs="Arial"/>
          <w:sz w:val="24"/>
          <w:szCs w:val="24"/>
          <w:lang w:val="en-ZA"/>
        </w:rPr>
        <w:tab/>
        <w:t>The nature of the offences of murder convicted of</w:t>
      </w:r>
      <w:r w:rsidR="00653292">
        <w:rPr>
          <w:rFonts w:ascii="Arial" w:hAnsi="Arial" w:cs="Arial"/>
          <w:sz w:val="24"/>
          <w:szCs w:val="24"/>
          <w:lang w:val="en-ZA"/>
        </w:rPr>
        <w:t>,</w:t>
      </w:r>
      <w:r>
        <w:rPr>
          <w:rFonts w:ascii="Arial" w:hAnsi="Arial" w:cs="Arial"/>
          <w:sz w:val="24"/>
          <w:szCs w:val="24"/>
          <w:lang w:val="en-ZA"/>
        </w:rPr>
        <w:t xml:space="preserve"> compels the court to impose sentences which are severe and satisfactory to the society. Passing lenient sentences </w:t>
      </w:r>
      <w:r w:rsidR="00653292">
        <w:rPr>
          <w:rFonts w:ascii="Arial" w:hAnsi="Arial" w:cs="Arial"/>
          <w:sz w:val="24"/>
          <w:szCs w:val="24"/>
          <w:lang w:val="en-ZA"/>
        </w:rPr>
        <w:t>on</w:t>
      </w:r>
      <w:r>
        <w:rPr>
          <w:rFonts w:ascii="Arial" w:hAnsi="Arial" w:cs="Arial"/>
          <w:sz w:val="24"/>
          <w:szCs w:val="24"/>
          <w:lang w:val="en-ZA"/>
        </w:rPr>
        <w:t xml:space="preserve"> such offences has the calibre of inciting the community to </w:t>
      </w:r>
      <w:r w:rsidR="00414349">
        <w:rPr>
          <w:rFonts w:ascii="Arial" w:hAnsi="Arial" w:cs="Arial"/>
          <w:sz w:val="24"/>
          <w:szCs w:val="24"/>
          <w:lang w:val="en-ZA"/>
        </w:rPr>
        <w:t>take the law into their own hands</w:t>
      </w:r>
      <w:r>
        <w:rPr>
          <w:rFonts w:ascii="Arial" w:hAnsi="Arial" w:cs="Arial"/>
          <w:sz w:val="24"/>
          <w:szCs w:val="24"/>
          <w:lang w:val="en-ZA"/>
        </w:rPr>
        <w:t xml:space="preserve">. That is a </w:t>
      </w:r>
      <w:r w:rsidR="00414349">
        <w:rPr>
          <w:rFonts w:ascii="Arial" w:hAnsi="Arial" w:cs="Arial"/>
          <w:sz w:val="24"/>
          <w:szCs w:val="24"/>
          <w:lang w:val="en-ZA"/>
        </w:rPr>
        <w:t xml:space="preserve">situation </w:t>
      </w:r>
      <w:r>
        <w:rPr>
          <w:rFonts w:ascii="Arial" w:hAnsi="Arial" w:cs="Arial"/>
          <w:sz w:val="24"/>
          <w:szCs w:val="24"/>
          <w:lang w:val="en-ZA"/>
        </w:rPr>
        <w:t xml:space="preserve">which </w:t>
      </w:r>
      <w:r w:rsidR="00AE39F2">
        <w:rPr>
          <w:rFonts w:ascii="Arial" w:hAnsi="Arial" w:cs="Arial"/>
          <w:sz w:val="24"/>
          <w:szCs w:val="24"/>
          <w:lang w:val="en-ZA"/>
        </w:rPr>
        <w:t xml:space="preserve">courts should avoid by all means necessary.  Sadly, the accused </w:t>
      </w:r>
      <w:r w:rsidR="00B704D7">
        <w:rPr>
          <w:rFonts w:ascii="Arial" w:hAnsi="Arial" w:cs="Arial"/>
          <w:sz w:val="24"/>
          <w:szCs w:val="24"/>
          <w:lang w:val="en-ZA"/>
        </w:rPr>
        <w:t xml:space="preserve">through his barbaric actions </w:t>
      </w:r>
      <w:r>
        <w:rPr>
          <w:rFonts w:ascii="Arial" w:hAnsi="Arial" w:cs="Arial"/>
          <w:sz w:val="24"/>
          <w:szCs w:val="24"/>
          <w:lang w:val="en-ZA"/>
        </w:rPr>
        <w:t>ruined the lives of the families of the deceased persons</w:t>
      </w:r>
      <w:r w:rsidR="00AE39F2">
        <w:rPr>
          <w:rFonts w:ascii="Arial" w:hAnsi="Arial" w:cs="Arial"/>
          <w:sz w:val="24"/>
          <w:szCs w:val="24"/>
          <w:lang w:val="en-ZA"/>
        </w:rPr>
        <w:t xml:space="preserve"> and in the process, he further ruined his own life and that of his family. </w:t>
      </w:r>
      <w:r>
        <w:rPr>
          <w:rFonts w:ascii="Arial" w:hAnsi="Arial" w:cs="Arial"/>
          <w:sz w:val="24"/>
          <w:szCs w:val="24"/>
          <w:lang w:val="en-ZA"/>
        </w:rPr>
        <w:t xml:space="preserve">Considering the </w:t>
      </w:r>
      <w:r w:rsidR="00AE39F2">
        <w:rPr>
          <w:rFonts w:ascii="Arial" w:hAnsi="Arial" w:cs="Arial"/>
          <w:sz w:val="24"/>
          <w:szCs w:val="24"/>
          <w:lang w:val="en-ZA"/>
        </w:rPr>
        <w:t xml:space="preserve">seriousness and </w:t>
      </w:r>
      <w:r>
        <w:rPr>
          <w:rFonts w:ascii="Arial" w:hAnsi="Arial" w:cs="Arial"/>
          <w:sz w:val="24"/>
          <w:szCs w:val="24"/>
          <w:lang w:val="en-ZA"/>
        </w:rPr>
        <w:t xml:space="preserve">brutal nature of </w:t>
      </w:r>
      <w:r w:rsidR="00AE39F2">
        <w:rPr>
          <w:rFonts w:ascii="Arial" w:hAnsi="Arial" w:cs="Arial"/>
          <w:sz w:val="24"/>
          <w:szCs w:val="24"/>
          <w:lang w:val="en-ZA"/>
        </w:rPr>
        <w:t>offences of murder, the personal circumstances of the accused (</w:t>
      </w:r>
      <w:r w:rsidR="00AE39F2" w:rsidRPr="00653292">
        <w:rPr>
          <w:rFonts w:ascii="Arial" w:hAnsi="Arial" w:cs="Arial"/>
          <w:i/>
          <w:iCs/>
          <w:sz w:val="24"/>
          <w:szCs w:val="24"/>
          <w:lang w:val="en-ZA"/>
        </w:rPr>
        <w:t>albeit</w:t>
      </w:r>
      <w:r w:rsidR="00AE39F2">
        <w:rPr>
          <w:rFonts w:ascii="Arial" w:hAnsi="Arial" w:cs="Arial"/>
          <w:sz w:val="24"/>
          <w:szCs w:val="24"/>
          <w:lang w:val="en-ZA"/>
        </w:rPr>
        <w:t xml:space="preserve"> heavily outweighed) and the interest of society, it is inevitable that the accused deserves to be removed from society for a lengthy period of time possible.</w:t>
      </w:r>
    </w:p>
    <w:p w14:paraId="7145B621" w14:textId="6D59DCF6" w:rsidR="00DD2582" w:rsidRDefault="00AE39F2" w:rsidP="009A529B">
      <w:pPr>
        <w:spacing w:before="240" w:line="360" w:lineRule="auto"/>
        <w:jc w:val="both"/>
        <w:rPr>
          <w:rFonts w:ascii="Arial" w:hAnsi="Arial" w:cs="Arial"/>
          <w:sz w:val="24"/>
          <w:szCs w:val="24"/>
          <w:lang w:val="en-ZA"/>
        </w:rPr>
      </w:pPr>
      <w:r>
        <w:rPr>
          <w:rFonts w:ascii="Arial" w:hAnsi="Arial" w:cs="Arial"/>
          <w:sz w:val="24"/>
          <w:szCs w:val="24"/>
          <w:lang w:val="en-ZA"/>
        </w:rPr>
        <w:lastRenderedPageBreak/>
        <w:t>[</w:t>
      </w:r>
      <w:r w:rsidR="00653292">
        <w:rPr>
          <w:rFonts w:ascii="Arial" w:hAnsi="Arial" w:cs="Arial"/>
          <w:sz w:val="24"/>
          <w:szCs w:val="24"/>
          <w:lang w:val="en-ZA"/>
        </w:rPr>
        <w:t>26</w:t>
      </w:r>
      <w:r>
        <w:rPr>
          <w:rFonts w:ascii="Arial" w:hAnsi="Arial" w:cs="Arial"/>
          <w:sz w:val="24"/>
          <w:szCs w:val="24"/>
          <w:lang w:val="en-ZA"/>
        </w:rPr>
        <w:t>]</w:t>
      </w:r>
      <w:r>
        <w:rPr>
          <w:rFonts w:ascii="Arial" w:hAnsi="Arial" w:cs="Arial"/>
          <w:sz w:val="24"/>
          <w:szCs w:val="24"/>
          <w:lang w:val="en-ZA"/>
        </w:rPr>
        <w:tab/>
      </w:r>
      <w:r w:rsidR="00DD2582" w:rsidRPr="00DB5984">
        <w:rPr>
          <w:rFonts w:ascii="Arial" w:hAnsi="Arial" w:cs="Arial"/>
          <w:i/>
          <w:iCs/>
          <w:sz w:val="24"/>
          <w:szCs w:val="24"/>
          <w:lang w:val="en-ZA"/>
        </w:rPr>
        <w:t>Mr Olivier</w:t>
      </w:r>
      <w:r w:rsidR="00DD2582">
        <w:rPr>
          <w:rFonts w:ascii="Arial" w:hAnsi="Arial" w:cs="Arial"/>
          <w:sz w:val="24"/>
          <w:szCs w:val="24"/>
          <w:lang w:val="en-ZA"/>
        </w:rPr>
        <w:t xml:space="preserve"> and </w:t>
      </w:r>
      <w:r w:rsidR="00DD2582" w:rsidRPr="00DB5984">
        <w:rPr>
          <w:rFonts w:ascii="Arial" w:hAnsi="Arial" w:cs="Arial"/>
          <w:i/>
          <w:iCs/>
          <w:sz w:val="24"/>
          <w:szCs w:val="24"/>
          <w:lang w:val="en-ZA"/>
        </w:rPr>
        <w:t xml:space="preserve">Mr </w:t>
      </w:r>
      <w:proofErr w:type="spellStart"/>
      <w:r w:rsidR="00DD2582" w:rsidRPr="00DB5984">
        <w:rPr>
          <w:rFonts w:ascii="Arial" w:hAnsi="Arial" w:cs="Arial"/>
          <w:i/>
          <w:iCs/>
          <w:sz w:val="24"/>
          <w:szCs w:val="24"/>
          <w:lang w:val="en-ZA"/>
        </w:rPr>
        <w:t>Kauari</w:t>
      </w:r>
      <w:proofErr w:type="spellEnd"/>
      <w:r w:rsidR="00DD2582">
        <w:rPr>
          <w:rFonts w:ascii="Arial" w:hAnsi="Arial" w:cs="Arial"/>
          <w:sz w:val="24"/>
          <w:szCs w:val="24"/>
          <w:lang w:val="en-ZA"/>
        </w:rPr>
        <w:t xml:space="preserve"> were </w:t>
      </w:r>
      <w:r w:rsidR="00DD2582" w:rsidRPr="00DB5984">
        <w:rPr>
          <w:rFonts w:ascii="Arial" w:hAnsi="Arial" w:cs="Arial"/>
          <w:i/>
          <w:iCs/>
          <w:sz w:val="24"/>
          <w:szCs w:val="24"/>
          <w:lang w:val="en-ZA"/>
        </w:rPr>
        <w:t>ad idem</w:t>
      </w:r>
      <w:r w:rsidR="00DD2582">
        <w:rPr>
          <w:rFonts w:ascii="Arial" w:hAnsi="Arial" w:cs="Arial"/>
          <w:sz w:val="24"/>
          <w:szCs w:val="24"/>
          <w:lang w:val="en-ZA"/>
        </w:rPr>
        <w:t xml:space="preserve"> that, the </w:t>
      </w:r>
      <w:r w:rsidR="006E1DBA">
        <w:rPr>
          <w:rFonts w:ascii="Arial" w:hAnsi="Arial" w:cs="Arial"/>
          <w:sz w:val="24"/>
          <w:szCs w:val="24"/>
          <w:lang w:val="en-ZA"/>
        </w:rPr>
        <w:t xml:space="preserve">offences of murder call upon the court to impose sentences of </w:t>
      </w:r>
      <w:r w:rsidR="000856FE">
        <w:rPr>
          <w:rFonts w:ascii="Arial" w:hAnsi="Arial" w:cs="Arial"/>
          <w:sz w:val="24"/>
          <w:szCs w:val="24"/>
          <w:lang w:val="en-ZA"/>
        </w:rPr>
        <w:t>life i</w:t>
      </w:r>
      <w:r w:rsidR="00DD2582">
        <w:rPr>
          <w:rFonts w:ascii="Arial" w:hAnsi="Arial" w:cs="Arial"/>
          <w:sz w:val="24"/>
          <w:szCs w:val="24"/>
          <w:lang w:val="en-ZA"/>
        </w:rPr>
        <w:t>mprisonment</w:t>
      </w:r>
      <w:r w:rsidR="006E1DBA">
        <w:rPr>
          <w:rFonts w:ascii="Arial" w:hAnsi="Arial" w:cs="Arial"/>
          <w:sz w:val="24"/>
          <w:szCs w:val="24"/>
          <w:lang w:val="en-ZA"/>
        </w:rPr>
        <w:t xml:space="preserve"> on each count. </w:t>
      </w:r>
      <w:r w:rsidR="000856FE">
        <w:rPr>
          <w:rFonts w:ascii="Arial" w:hAnsi="Arial" w:cs="Arial"/>
          <w:sz w:val="24"/>
          <w:szCs w:val="24"/>
          <w:lang w:val="en-ZA"/>
        </w:rPr>
        <w:t xml:space="preserve"> </w:t>
      </w:r>
    </w:p>
    <w:p w14:paraId="20DA95FC" w14:textId="2B7EB651" w:rsidR="002713F4" w:rsidRDefault="00DD2582" w:rsidP="009A529B">
      <w:pPr>
        <w:spacing w:before="240" w:line="360" w:lineRule="auto"/>
        <w:jc w:val="both"/>
        <w:rPr>
          <w:rFonts w:ascii="Arial" w:hAnsi="Arial" w:cs="Arial"/>
          <w:sz w:val="24"/>
          <w:szCs w:val="24"/>
          <w:lang w:val="en-ZA"/>
        </w:rPr>
      </w:pPr>
      <w:r>
        <w:rPr>
          <w:rFonts w:ascii="Arial" w:hAnsi="Arial" w:cs="Arial"/>
          <w:sz w:val="24"/>
          <w:szCs w:val="24"/>
          <w:lang w:val="en-ZA"/>
        </w:rPr>
        <w:t>[</w:t>
      </w:r>
      <w:r w:rsidR="00653292">
        <w:rPr>
          <w:rFonts w:ascii="Arial" w:hAnsi="Arial" w:cs="Arial"/>
          <w:sz w:val="24"/>
          <w:szCs w:val="24"/>
          <w:lang w:val="en-ZA"/>
        </w:rPr>
        <w:t>27</w:t>
      </w:r>
      <w:r>
        <w:rPr>
          <w:rFonts w:ascii="Arial" w:hAnsi="Arial" w:cs="Arial"/>
          <w:sz w:val="24"/>
          <w:szCs w:val="24"/>
          <w:lang w:val="en-ZA"/>
        </w:rPr>
        <w:t>]</w:t>
      </w:r>
      <w:r>
        <w:rPr>
          <w:rFonts w:ascii="Arial" w:hAnsi="Arial" w:cs="Arial"/>
          <w:sz w:val="24"/>
          <w:szCs w:val="24"/>
          <w:lang w:val="en-ZA"/>
        </w:rPr>
        <w:tab/>
      </w:r>
      <w:r w:rsidR="002713F4">
        <w:rPr>
          <w:rFonts w:ascii="Arial" w:hAnsi="Arial" w:cs="Arial"/>
          <w:sz w:val="24"/>
          <w:szCs w:val="24"/>
          <w:lang w:val="en-ZA"/>
        </w:rPr>
        <w:t xml:space="preserve">In </w:t>
      </w:r>
      <w:r w:rsidR="00AE39F2" w:rsidRPr="00653292">
        <w:rPr>
          <w:rFonts w:ascii="Arial" w:hAnsi="Arial" w:cs="Arial"/>
          <w:i/>
          <w:iCs/>
          <w:sz w:val="24"/>
          <w:szCs w:val="24"/>
          <w:lang w:val="en-ZA"/>
        </w:rPr>
        <w:t>S v Nicodemus</w:t>
      </w:r>
      <w:r w:rsidR="002713F4">
        <w:rPr>
          <w:rFonts w:ascii="Arial" w:hAnsi="Arial" w:cs="Arial"/>
          <w:sz w:val="24"/>
          <w:szCs w:val="24"/>
          <w:lang w:val="en-ZA"/>
        </w:rPr>
        <w:t>,</w:t>
      </w:r>
      <w:r w:rsidR="00AE39F2">
        <w:rPr>
          <w:rStyle w:val="FootnoteReference"/>
          <w:rFonts w:ascii="Arial" w:hAnsi="Arial" w:cs="Arial"/>
          <w:sz w:val="24"/>
          <w:szCs w:val="24"/>
          <w:lang w:val="en-ZA"/>
        </w:rPr>
        <w:footnoteReference w:id="12"/>
      </w:r>
      <w:r w:rsidR="00AE39F2">
        <w:rPr>
          <w:rFonts w:ascii="Arial" w:hAnsi="Arial" w:cs="Arial"/>
          <w:sz w:val="24"/>
          <w:szCs w:val="24"/>
          <w:lang w:val="en-ZA"/>
        </w:rPr>
        <w:t xml:space="preserve"> </w:t>
      </w:r>
      <w:r w:rsidR="002713F4">
        <w:rPr>
          <w:rFonts w:ascii="Arial" w:hAnsi="Arial" w:cs="Arial"/>
          <w:sz w:val="24"/>
          <w:szCs w:val="24"/>
          <w:lang w:val="en-ZA"/>
        </w:rPr>
        <w:t>the court discussed the effect of life imprisonment on an offender and stated as follows:</w:t>
      </w:r>
    </w:p>
    <w:p w14:paraId="4170DAD7" w14:textId="3724F919" w:rsidR="002713F4" w:rsidRPr="00DB5984" w:rsidRDefault="002713F4" w:rsidP="009A529B">
      <w:pPr>
        <w:spacing w:before="240" w:line="360" w:lineRule="auto"/>
        <w:jc w:val="both"/>
        <w:rPr>
          <w:rFonts w:ascii="Arial" w:hAnsi="Arial" w:cs="Arial"/>
          <w:lang w:val="en-ZA"/>
        </w:rPr>
      </w:pPr>
      <w:r>
        <w:rPr>
          <w:rFonts w:ascii="Arial" w:hAnsi="Arial" w:cs="Arial"/>
          <w:sz w:val="24"/>
          <w:szCs w:val="24"/>
          <w:lang w:val="en-ZA"/>
        </w:rPr>
        <w:tab/>
      </w:r>
      <w:r w:rsidRPr="00DB5984">
        <w:rPr>
          <w:rFonts w:ascii="Arial" w:hAnsi="Arial" w:cs="Arial"/>
          <w:lang w:val="en-ZA"/>
        </w:rPr>
        <w:t>‘The court in S v Bull and Another</w:t>
      </w:r>
      <w:r w:rsidRPr="00DB5984">
        <w:rPr>
          <w:rStyle w:val="FootnoteReference"/>
          <w:rFonts w:ascii="Arial" w:hAnsi="Arial" w:cs="Arial"/>
          <w:lang w:val="en-ZA"/>
        </w:rPr>
        <w:footnoteReference w:id="13"/>
      </w:r>
      <w:r w:rsidRPr="00DB5984">
        <w:rPr>
          <w:rFonts w:ascii="Arial" w:hAnsi="Arial" w:cs="Arial"/>
          <w:lang w:val="en-ZA"/>
        </w:rPr>
        <w:t xml:space="preserve"> provided some guidance as to the imposition of life imprisonment when stating:</w:t>
      </w:r>
    </w:p>
    <w:p w14:paraId="18793E92" w14:textId="20750C5A" w:rsidR="002713F4" w:rsidRPr="00DB5984" w:rsidRDefault="002713F4" w:rsidP="009A529B">
      <w:pPr>
        <w:spacing w:before="240" w:line="360" w:lineRule="auto"/>
        <w:jc w:val="both"/>
        <w:rPr>
          <w:rFonts w:ascii="Arial" w:hAnsi="Arial" w:cs="Arial"/>
          <w:lang w:val="en-ZA"/>
        </w:rPr>
      </w:pPr>
      <w:r w:rsidRPr="00DB5984">
        <w:rPr>
          <w:rFonts w:ascii="Arial" w:hAnsi="Arial" w:cs="Arial"/>
          <w:lang w:val="en-ZA"/>
        </w:rPr>
        <w:tab/>
        <w:t xml:space="preserve">“[21] Since the abolition of death penalty this court has consistently recognised that life imprisonment is the most severe and onerous sentence which can be imposed and that </w:t>
      </w:r>
      <w:r w:rsidRPr="00DB5984">
        <w:rPr>
          <w:rFonts w:ascii="Arial" w:hAnsi="Arial" w:cs="Arial"/>
          <w:u w:val="single"/>
          <w:lang w:val="en-ZA"/>
        </w:rPr>
        <w:t>it is the appropriate sentence to impose in those cases where the accused must effectively be removed from society”</w:t>
      </w:r>
    </w:p>
    <w:p w14:paraId="27C42BD5" w14:textId="45678B1F" w:rsidR="00861694" w:rsidRPr="00C917A8" w:rsidRDefault="002713F4" w:rsidP="009A529B">
      <w:pPr>
        <w:spacing w:before="240" w:line="360" w:lineRule="auto"/>
        <w:jc w:val="both"/>
        <w:rPr>
          <w:rFonts w:ascii="Arial" w:hAnsi="Arial" w:cs="Arial"/>
          <w:lang w:val="en-ZA"/>
        </w:rPr>
      </w:pPr>
      <w:r w:rsidRPr="00DB5984">
        <w:rPr>
          <w:rFonts w:ascii="Arial" w:hAnsi="Arial" w:cs="Arial"/>
          <w:lang w:val="en-ZA"/>
        </w:rPr>
        <w:t>[</w:t>
      </w:r>
      <w:r w:rsidR="00653292">
        <w:rPr>
          <w:rFonts w:ascii="Arial" w:hAnsi="Arial" w:cs="Arial"/>
          <w:lang w:val="en-ZA"/>
        </w:rPr>
        <w:t>2</w:t>
      </w:r>
      <w:r w:rsidRPr="00DB5984">
        <w:rPr>
          <w:rFonts w:ascii="Arial" w:hAnsi="Arial" w:cs="Arial"/>
          <w:lang w:val="en-ZA"/>
        </w:rPr>
        <w:t>8]</w:t>
      </w:r>
      <w:r w:rsidRPr="00DB5984">
        <w:rPr>
          <w:rFonts w:ascii="Arial" w:hAnsi="Arial" w:cs="Arial"/>
          <w:lang w:val="en-ZA"/>
        </w:rPr>
        <w:tab/>
        <w:t xml:space="preserve">In the Namibian context, the Supreme Court as per </w:t>
      </w:r>
      <w:r w:rsidRPr="00653292">
        <w:rPr>
          <w:rFonts w:ascii="Arial" w:hAnsi="Arial" w:cs="Arial"/>
          <w:i/>
          <w:iCs/>
          <w:lang w:val="en-ZA"/>
        </w:rPr>
        <w:t>Mohamed CJ</w:t>
      </w:r>
      <w:r w:rsidRPr="00DB5984">
        <w:rPr>
          <w:rFonts w:ascii="Arial" w:hAnsi="Arial" w:cs="Arial"/>
          <w:lang w:val="en-ZA"/>
        </w:rPr>
        <w:t xml:space="preserve"> in </w:t>
      </w:r>
      <w:r w:rsidRPr="00653292">
        <w:rPr>
          <w:rFonts w:ascii="Arial" w:hAnsi="Arial" w:cs="Arial"/>
          <w:i/>
          <w:iCs/>
          <w:lang w:val="en-ZA"/>
        </w:rPr>
        <w:t xml:space="preserve">S v </w:t>
      </w:r>
      <w:proofErr w:type="spellStart"/>
      <w:r w:rsidRPr="00653292">
        <w:rPr>
          <w:rFonts w:ascii="Arial" w:hAnsi="Arial" w:cs="Arial"/>
          <w:i/>
          <w:iCs/>
          <w:lang w:val="en-ZA"/>
        </w:rPr>
        <w:t>Tcoeb</w:t>
      </w:r>
      <w:proofErr w:type="spellEnd"/>
      <w:r w:rsidRPr="00DB5984">
        <w:rPr>
          <w:rStyle w:val="FootnoteReference"/>
          <w:rFonts w:ascii="Arial" w:hAnsi="Arial" w:cs="Arial"/>
          <w:lang w:val="en-ZA"/>
        </w:rPr>
        <w:footnoteReference w:id="14"/>
      </w:r>
      <w:r w:rsidRPr="00DB5984">
        <w:rPr>
          <w:rFonts w:ascii="Arial" w:hAnsi="Arial" w:cs="Arial"/>
          <w:lang w:val="en-ZA"/>
        </w:rPr>
        <w:t xml:space="preserve"> found that the possibility of a parole being granted to an offender sentenced to life imprisonment, meant that such person is not left without </w:t>
      </w:r>
      <w:r w:rsidR="00861694" w:rsidRPr="00DB5984">
        <w:rPr>
          <w:rFonts w:ascii="Arial" w:hAnsi="Arial" w:cs="Arial"/>
          <w:lang w:val="en-ZA"/>
        </w:rPr>
        <w:t>hope of being incarcerated for the rest of his natural life and may be released in future as provided for in s 117 of the Correctional Service Act 9 of 2012.’</w:t>
      </w:r>
    </w:p>
    <w:p w14:paraId="2AD6ED61" w14:textId="30510778" w:rsidR="0014650C" w:rsidRDefault="00AE39F2"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9C6820">
        <w:rPr>
          <w:rFonts w:ascii="Arial" w:hAnsi="Arial" w:cs="Arial"/>
          <w:sz w:val="24"/>
          <w:szCs w:val="24"/>
          <w:lang w:val="en-ZA"/>
        </w:rPr>
        <w:t>28</w:t>
      </w:r>
      <w:r>
        <w:rPr>
          <w:rFonts w:ascii="Arial" w:hAnsi="Arial" w:cs="Arial"/>
          <w:sz w:val="24"/>
          <w:szCs w:val="24"/>
          <w:lang w:val="en-ZA"/>
        </w:rPr>
        <w:t>]</w:t>
      </w:r>
      <w:r w:rsidR="0009380E">
        <w:rPr>
          <w:rFonts w:ascii="Arial" w:hAnsi="Arial" w:cs="Arial"/>
          <w:sz w:val="24"/>
          <w:szCs w:val="24"/>
          <w:lang w:val="en-ZA"/>
        </w:rPr>
        <w:tab/>
      </w:r>
      <w:r w:rsidR="009C6820">
        <w:rPr>
          <w:rFonts w:ascii="Arial" w:hAnsi="Arial" w:cs="Arial"/>
          <w:sz w:val="24"/>
          <w:szCs w:val="24"/>
          <w:lang w:val="en-ZA"/>
        </w:rPr>
        <w:t>A</w:t>
      </w:r>
      <w:r>
        <w:rPr>
          <w:rFonts w:ascii="Arial" w:hAnsi="Arial" w:cs="Arial"/>
          <w:sz w:val="24"/>
          <w:szCs w:val="24"/>
          <w:lang w:val="en-ZA"/>
        </w:rPr>
        <w:t xml:space="preserve">fter balancing the competing factors relevant to sentencing, </w:t>
      </w:r>
      <w:r w:rsidR="0009380E">
        <w:rPr>
          <w:rFonts w:ascii="Arial" w:hAnsi="Arial" w:cs="Arial"/>
          <w:sz w:val="24"/>
          <w:szCs w:val="24"/>
          <w:lang w:val="en-ZA"/>
        </w:rPr>
        <w:t xml:space="preserve">this court is of the considered view that the accused deserves the most severe punishment within </w:t>
      </w:r>
      <w:r w:rsidR="009C6820">
        <w:rPr>
          <w:rFonts w:ascii="Arial" w:hAnsi="Arial" w:cs="Arial"/>
          <w:sz w:val="24"/>
          <w:szCs w:val="24"/>
          <w:lang w:val="en-ZA"/>
        </w:rPr>
        <w:t xml:space="preserve">its </w:t>
      </w:r>
      <w:r w:rsidR="0009380E">
        <w:rPr>
          <w:rFonts w:ascii="Arial" w:hAnsi="Arial" w:cs="Arial"/>
          <w:sz w:val="24"/>
          <w:szCs w:val="24"/>
          <w:lang w:val="en-ZA"/>
        </w:rPr>
        <w:t xml:space="preserve">sentencing jurisdiction. </w:t>
      </w:r>
      <w:r w:rsidR="0014650C">
        <w:rPr>
          <w:rFonts w:ascii="Arial" w:hAnsi="Arial" w:cs="Arial"/>
          <w:sz w:val="24"/>
          <w:szCs w:val="24"/>
          <w:lang w:val="en-ZA"/>
        </w:rPr>
        <w:t>I am therefore in agreement with both counsels that</w:t>
      </w:r>
      <w:r w:rsidR="009C6820">
        <w:rPr>
          <w:rFonts w:ascii="Arial" w:hAnsi="Arial" w:cs="Arial"/>
          <w:sz w:val="24"/>
          <w:szCs w:val="24"/>
          <w:lang w:val="en-ZA"/>
        </w:rPr>
        <w:t>,</w:t>
      </w:r>
      <w:r w:rsidR="0014650C">
        <w:rPr>
          <w:rFonts w:ascii="Arial" w:hAnsi="Arial" w:cs="Arial"/>
          <w:sz w:val="24"/>
          <w:szCs w:val="24"/>
          <w:lang w:val="en-ZA"/>
        </w:rPr>
        <w:t xml:space="preserve"> the sentence that meet the offences in question is one of life imprisonment on each count of murder. </w:t>
      </w:r>
    </w:p>
    <w:p w14:paraId="1569DC57" w14:textId="2F984CF4" w:rsidR="006D19EB" w:rsidRDefault="00E23D33"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9C6820">
        <w:rPr>
          <w:rFonts w:ascii="Arial" w:hAnsi="Arial" w:cs="Arial"/>
          <w:sz w:val="24"/>
          <w:szCs w:val="24"/>
          <w:lang w:val="en-ZA"/>
        </w:rPr>
        <w:t>29</w:t>
      </w:r>
      <w:r>
        <w:rPr>
          <w:rFonts w:ascii="Arial" w:hAnsi="Arial" w:cs="Arial"/>
          <w:sz w:val="24"/>
          <w:szCs w:val="24"/>
          <w:lang w:val="en-ZA"/>
        </w:rPr>
        <w:t>]</w:t>
      </w:r>
      <w:r>
        <w:rPr>
          <w:rFonts w:ascii="Arial" w:hAnsi="Arial" w:cs="Arial"/>
          <w:sz w:val="24"/>
          <w:szCs w:val="24"/>
          <w:lang w:val="en-ZA"/>
        </w:rPr>
        <w:tab/>
        <w:t xml:space="preserve">In respect of the offence of housebreaking with intent to steal and theft, the accused broke a padlock to a house and stole items of meagre value. </w:t>
      </w:r>
      <w:r w:rsidR="004C28B9">
        <w:rPr>
          <w:rFonts w:ascii="Arial" w:hAnsi="Arial" w:cs="Arial"/>
          <w:sz w:val="24"/>
          <w:szCs w:val="24"/>
          <w:lang w:val="en-ZA"/>
        </w:rPr>
        <w:t xml:space="preserve">Accused invaded another person’s privacy </w:t>
      </w:r>
      <w:r w:rsidR="00B704D7">
        <w:rPr>
          <w:rFonts w:ascii="Arial" w:hAnsi="Arial" w:cs="Arial"/>
          <w:sz w:val="24"/>
          <w:szCs w:val="24"/>
          <w:lang w:val="en-ZA"/>
        </w:rPr>
        <w:t xml:space="preserve">and deprived such person of his properties, consequently, </w:t>
      </w:r>
      <w:r w:rsidR="004C28B9">
        <w:rPr>
          <w:rFonts w:ascii="Arial" w:hAnsi="Arial" w:cs="Arial"/>
          <w:sz w:val="24"/>
          <w:szCs w:val="24"/>
          <w:lang w:val="en-ZA"/>
        </w:rPr>
        <w:t xml:space="preserve">a custodial sentence is warranted in the circumstances. </w:t>
      </w:r>
      <w:r>
        <w:rPr>
          <w:rFonts w:ascii="Arial" w:hAnsi="Arial" w:cs="Arial"/>
          <w:sz w:val="24"/>
          <w:szCs w:val="24"/>
          <w:lang w:val="en-ZA"/>
        </w:rPr>
        <w:t xml:space="preserve">Prevalent as the offence may be, the sentence to be imposed should </w:t>
      </w:r>
      <w:r w:rsidR="009C6820">
        <w:rPr>
          <w:rFonts w:ascii="Arial" w:hAnsi="Arial" w:cs="Arial"/>
          <w:sz w:val="24"/>
          <w:szCs w:val="24"/>
          <w:lang w:val="en-ZA"/>
        </w:rPr>
        <w:t xml:space="preserve">still </w:t>
      </w:r>
      <w:r>
        <w:rPr>
          <w:rFonts w:ascii="Arial" w:hAnsi="Arial" w:cs="Arial"/>
          <w:sz w:val="24"/>
          <w:szCs w:val="24"/>
          <w:lang w:val="en-ZA"/>
        </w:rPr>
        <w:t>be individualised. The sentence should not be disproportionate to the offence committed. This court hold the view that the sentence on this charge should not be severe</w:t>
      </w:r>
      <w:r w:rsidR="00B704D7">
        <w:rPr>
          <w:rFonts w:ascii="Arial" w:hAnsi="Arial" w:cs="Arial"/>
          <w:sz w:val="24"/>
          <w:szCs w:val="24"/>
          <w:lang w:val="en-ZA"/>
        </w:rPr>
        <w:t>,</w:t>
      </w:r>
      <w:r>
        <w:rPr>
          <w:rFonts w:ascii="Arial" w:hAnsi="Arial" w:cs="Arial"/>
          <w:sz w:val="24"/>
          <w:szCs w:val="24"/>
          <w:lang w:val="en-ZA"/>
        </w:rPr>
        <w:t xml:space="preserve"> </w:t>
      </w:r>
      <w:r w:rsidR="006D19EB">
        <w:rPr>
          <w:rFonts w:ascii="Arial" w:hAnsi="Arial" w:cs="Arial"/>
          <w:sz w:val="24"/>
          <w:szCs w:val="24"/>
          <w:lang w:val="en-ZA"/>
        </w:rPr>
        <w:t xml:space="preserve">but </w:t>
      </w:r>
      <w:r w:rsidR="009C6820">
        <w:rPr>
          <w:rFonts w:ascii="Arial" w:hAnsi="Arial" w:cs="Arial"/>
          <w:sz w:val="24"/>
          <w:szCs w:val="24"/>
          <w:lang w:val="en-ZA"/>
        </w:rPr>
        <w:t xml:space="preserve">rather </w:t>
      </w:r>
      <w:r w:rsidR="006D19EB">
        <w:rPr>
          <w:rFonts w:ascii="Arial" w:hAnsi="Arial" w:cs="Arial"/>
          <w:sz w:val="24"/>
          <w:szCs w:val="24"/>
          <w:lang w:val="en-ZA"/>
        </w:rPr>
        <w:t xml:space="preserve">be commensurate to the offence convicted of. </w:t>
      </w:r>
    </w:p>
    <w:p w14:paraId="7A779095" w14:textId="00CCF5A0" w:rsidR="00DB5984" w:rsidRDefault="00885E84" w:rsidP="0016561F">
      <w:pPr>
        <w:spacing w:before="240" w:line="360" w:lineRule="auto"/>
        <w:jc w:val="both"/>
        <w:rPr>
          <w:rFonts w:ascii="Arial" w:hAnsi="Arial" w:cs="Arial"/>
          <w:sz w:val="24"/>
          <w:szCs w:val="24"/>
          <w:lang w:val="en-ZA"/>
        </w:rPr>
      </w:pPr>
      <w:r>
        <w:rPr>
          <w:rFonts w:ascii="Arial" w:hAnsi="Arial" w:cs="Arial"/>
          <w:sz w:val="24"/>
          <w:szCs w:val="24"/>
          <w:lang w:val="en-ZA"/>
        </w:rPr>
        <w:lastRenderedPageBreak/>
        <w:t>[</w:t>
      </w:r>
      <w:r w:rsidR="009C6820">
        <w:rPr>
          <w:rFonts w:ascii="Arial" w:hAnsi="Arial" w:cs="Arial"/>
          <w:sz w:val="24"/>
          <w:szCs w:val="24"/>
          <w:lang w:val="en-ZA"/>
        </w:rPr>
        <w:t>3</w:t>
      </w:r>
      <w:r w:rsidR="004A18D5">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r>
      <w:r w:rsidR="006D19EB">
        <w:rPr>
          <w:rFonts w:ascii="Arial" w:hAnsi="Arial" w:cs="Arial"/>
          <w:sz w:val="24"/>
          <w:szCs w:val="24"/>
          <w:lang w:val="en-ZA"/>
        </w:rPr>
        <w:t>It was submitted for the accused that the sentences to be imposed should be ordered to run concurrently. This concern</w:t>
      </w:r>
      <w:r w:rsidR="00DB5984">
        <w:rPr>
          <w:rFonts w:ascii="Arial" w:hAnsi="Arial" w:cs="Arial"/>
          <w:sz w:val="24"/>
          <w:szCs w:val="24"/>
          <w:lang w:val="en-ZA"/>
        </w:rPr>
        <w:t>,</w:t>
      </w:r>
      <w:r w:rsidR="006D19EB">
        <w:rPr>
          <w:rFonts w:ascii="Arial" w:hAnsi="Arial" w:cs="Arial"/>
          <w:sz w:val="24"/>
          <w:szCs w:val="24"/>
          <w:lang w:val="en-ZA"/>
        </w:rPr>
        <w:t xml:space="preserve"> can dispo</w:t>
      </w:r>
      <w:r w:rsidR="00DB5984">
        <w:rPr>
          <w:rFonts w:ascii="Arial" w:hAnsi="Arial" w:cs="Arial"/>
          <w:sz w:val="24"/>
          <w:szCs w:val="24"/>
          <w:lang w:val="en-ZA"/>
        </w:rPr>
        <w:t>s</w:t>
      </w:r>
      <w:r w:rsidR="006D19EB">
        <w:rPr>
          <w:rFonts w:ascii="Arial" w:hAnsi="Arial" w:cs="Arial"/>
          <w:sz w:val="24"/>
          <w:szCs w:val="24"/>
          <w:lang w:val="en-ZA"/>
        </w:rPr>
        <w:t xml:space="preserve">ed of without breaking a sweat. </w:t>
      </w:r>
      <w:r w:rsidR="00DB5984">
        <w:rPr>
          <w:rFonts w:ascii="Arial" w:hAnsi="Arial" w:cs="Arial"/>
          <w:sz w:val="24"/>
          <w:szCs w:val="24"/>
          <w:lang w:val="en-ZA"/>
        </w:rPr>
        <w:t>Section 99(2) of Act 9 of 2012 provides that:</w:t>
      </w:r>
    </w:p>
    <w:p w14:paraId="272D1F46" w14:textId="6A17A1EC" w:rsidR="0026368A" w:rsidRPr="00C917A8" w:rsidRDefault="00DB5984" w:rsidP="0026368A">
      <w:pPr>
        <w:spacing w:before="240" w:line="360" w:lineRule="auto"/>
        <w:jc w:val="both"/>
        <w:rPr>
          <w:rFonts w:ascii="Arial" w:hAnsi="Arial" w:cs="Arial"/>
          <w:lang w:val="en-ZA"/>
        </w:rPr>
      </w:pPr>
      <w:r>
        <w:rPr>
          <w:rFonts w:ascii="Arial" w:hAnsi="Arial" w:cs="Arial"/>
          <w:sz w:val="24"/>
          <w:szCs w:val="24"/>
          <w:lang w:val="en-ZA"/>
        </w:rPr>
        <w:tab/>
      </w:r>
      <w:r w:rsidRPr="00DB5984">
        <w:rPr>
          <w:rFonts w:ascii="Arial" w:hAnsi="Arial" w:cs="Arial"/>
          <w:lang w:val="en-ZA"/>
        </w:rPr>
        <w:t>‘Where a person sentenced to life imprisonment or who has been declared a habitual criminal is sentenced to any further term of imprisonment, such further term of imprisonment is served concurrently with the earlier sentence of life imprisonment or declaration as a habitual criminal, as the case may be.’</w:t>
      </w:r>
    </w:p>
    <w:p w14:paraId="18540E36" w14:textId="51F7AB74"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FE1B9B">
        <w:rPr>
          <w:rFonts w:ascii="Arial" w:hAnsi="Arial" w:cs="Arial"/>
          <w:sz w:val="24"/>
          <w:szCs w:val="24"/>
          <w:lang w:val="en-ZA"/>
        </w:rPr>
        <w:t>31</w:t>
      </w:r>
      <w:r w:rsidRPr="004A2F81">
        <w:rPr>
          <w:rFonts w:ascii="Arial" w:hAnsi="Arial" w:cs="Arial"/>
          <w:sz w:val="24"/>
          <w:szCs w:val="24"/>
          <w:lang w:val="en-ZA"/>
        </w:rPr>
        <w:t>]</w:t>
      </w:r>
      <w:r w:rsidR="005B5017">
        <w:rPr>
          <w:rFonts w:ascii="Arial" w:hAnsi="Arial" w:cs="Arial"/>
          <w:sz w:val="24"/>
          <w:szCs w:val="24"/>
          <w:lang w:val="en-ZA"/>
        </w:rPr>
        <w:tab/>
      </w:r>
      <w:r w:rsidR="00BF46AF">
        <w:rPr>
          <w:rFonts w:ascii="Arial" w:hAnsi="Arial" w:cs="Arial"/>
          <w:sz w:val="24"/>
          <w:szCs w:val="24"/>
          <w:lang w:val="en-ZA"/>
        </w:rPr>
        <w:t xml:space="preserve">Considering </w:t>
      </w:r>
      <w:r w:rsidRPr="004A2F81">
        <w:rPr>
          <w:rFonts w:ascii="Arial" w:hAnsi="Arial" w:cs="Arial"/>
          <w:sz w:val="24"/>
          <w:szCs w:val="24"/>
          <w:lang w:val="en-ZA"/>
        </w:rPr>
        <w:t>all the aforesaid factors, reasoning and conclusions</w:t>
      </w:r>
      <w:r w:rsidR="00BF46AF">
        <w:rPr>
          <w:rFonts w:ascii="Arial" w:hAnsi="Arial" w:cs="Arial"/>
          <w:sz w:val="24"/>
          <w:szCs w:val="24"/>
          <w:lang w:val="en-ZA"/>
        </w:rPr>
        <w:t>,</w:t>
      </w:r>
      <w:r w:rsidR="00C2613C">
        <w:rPr>
          <w:rFonts w:ascii="Arial" w:hAnsi="Arial" w:cs="Arial"/>
          <w:sz w:val="24"/>
          <w:szCs w:val="24"/>
          <w:lang w:val="en-ZA"/>
        </w:rPr>
        <w:t xml:space="preserve"> </w:t>
      </w:r>
      <w:r w:rsidRPr="004A2F81">
        <w:rPr>
          <w:rFonts w:ascii="Arial" w:hAnsi="Arial" w:cs="Arial"/>
          <w:sz w:val="24"/>
          <w:szCs w:val="24"/>
          <w:lang w:val="en-ZA"/>
        </w:rPr>
        <w:t xml:space="preserve">I </w:t>
      </w:r>
      <w:r w:rsidR="00BF46AF">
        <w:rPr>
          <w:rFonts w:ascii="Arial" w:hAnsi="Arial" w:cs="Arial"/>
          <w:sz w:val="24"/>
          <w:szCs w:val="24"/>
          <w:lang w:val="en-ZA"/>
        </w:rPr>
        <w:t xml:space="preserve">hold the view that </w:t>
      </w:r>
      <w:r w:rsidRPr="004A2F81">
        <w:rPr>
          <w:rFonts w:ascii="Arial" w:hAnsi="Arial" w:cs="Arial"/>
          <w:sz w:val="24"/>
          <w:szCs w:val="24"/>
          <w:lang w:val="en-ZA"/>
        </w:rPr>
        <w:t xml:space="preserve">the sentences set out </w:t>
      </w:r>
      <w:r w:rsidR="002707BB">
        <w:rPr>
          <w:rFonts w:ascii="Arial" w:hAnsi="Arial" w:cs="Arial"/>
          <w:sz w:val="24"/>
          <w:szCs w:val="24"/>
          <w:lang w:val="en-ZA"/>
        </w:rPr>
        <w:t xml:space="preserve">hereunder </w:t>
      </w:r>
      <w:r w:rsidRPr="004A2F81">
        <w:rPr>
          <w:rFonts w:ascii="Arial" w:hAnsi="Arial" w:cs="Arial"/>
          <w:sz w:val="24"/>
          <w:szCs w:val="24"/>
          <w:lang w:val="en-ZA"/>
        </w:rPr>
        <w:t>meets the justice of this case. In the result the accused is sentenced as follows:</w:t>
      </w:r>
    </w:p>
    <w:p w14:paraId="58EAEAC9" w14:textId="77777777" w:rsidR="00EE7647" w:rsidRDefault="00EE7647" w:rsidP="00EE7647">
      <w:pPr>
        <w:spacing w:before="240" w:line="360" w:lineRule="auto"/>
        <w:ind w:left="1440" w:hanging="1440"/>
        <w:jc w:val="both"/>
        <w:rPr>
          <w:rFonts w:ascii="Arial" w:hAnsi="Arial" w:cs="Arial"/>
          <w:sz w:val="24"/>
          <w:szCs w:val="24"/>
          <w:lang w:val="en-ZA"/>
        </w:rPr>
      </w:pPr>
      <w:r w:rsidRPr="004A2F81">
        <w:rPr>
          <w:rFonts w:ascii="Arial" w:hAnsi="Arial" w:cs="Arial"/>
          <w:sz w:val="24"/>
          <w:szCs w:val="24"/>
          <w:u w:val="single"/>
          <w:lang w:val="en-ZA"/>
        </w:rPr>
        <w:t>Count 1</w:t>
      </w:r>
      <w:r w:rsidRPr="004A2F81">
        <w:rPr>
          <w:rFonts w:ascii="Arial" w:hAnsi="Arial" w:cs="Arial"/>
          <w:sz w:val="24"/>
          <w:szCs w:val="24"/>
          <w:lang w:val="en-ZA"/>
        </w:rPr>
        <w:t>:</w:t>
      </w:r>
      <w:r w:rsidRPr="004A2F81">
        <w:rPr>
          <w:rFonts w:ascii="Arial" w:hAnsi="Arial" w:cs="Arial"/>
          <w:sz w:val="24"/>
          <w:szCs w:val="24"/>
          <w:lang w:val="en-ZA"/>
        </w:rPr>
        <w:tab/>
        <w:t>Murder</w:t>
      </w:r>
      <w:r>
        <w:rPr>
          <w:rFonts w:ascii="Arial" w:hAnsi="Arial" w:cs="Arial"/>
          <w:sz w:val="24"/>
          <w:szCs w:val="24"/>
          <w:lang w:val="en-ZA"/>
        </w:rPr>
        <w:t xml:space="preserve"> </w:t>
      </w:r>
      <w:r w:rsidRPr="004A2F81">
        <w:rPr>
          <w:rFonts w:ascii="Arial" w:hAnsi="Arial" w:cs="Arial"/>
          <w:sz w:val="24"/>
          <w:szCs w:val="24"/>
          <w:lang w:val="en-ZA"/>
        </w:rPr>
        <w:t xml:space="preserve">– </w:t>
      </w:r>
      <w:r>
        <w:rPr>
          <w:rFonts w:ascii="Arial" w:hAnsi="Arial" w:cs="Arial"/>
          <w:sz w:val="24"/>
          <w:szCs w:val="24"/>
          <w:lang w:val="en-ZA"/>
        </w:rPr>
        <w:t xml:space="preserve">Life </w:t>
      </w:r>
      <w:r w:rsidRPr="004A2F81">
        <w:rPr>
          <w:rFonts w:ascii="Arial" w:hAnsi="Arial" w:cs="Arial"/>
          <w:sz w:val="24"/>
          <w:szCs w:val="24"/>
          <w:lang w:val="en-ZA"/>
        </w:rPr>
        <w:t>imprisonment.</w:t>
      </w:r>
    </w:p>
    <w:p w14:paraId="473E190E" w14:textId="3882A0D6" w:rsidR="00EE7647" w:rsidRDefault="00EE7647" w:rsidP="00EE7647">
      <w:pPr>
        <w:spacing w:line="360" w:lineRule="auto"/>
        <w:ind w:left="1440" w:hanging="1440"/>
        <w:jc w:val="both"/>
        <w:rPr>
          <w:rFonts w:ascii="Arial" w:hAnsi="Arial" w:cs="Arial"/>
          <w:sz w:val="24"/>
          <w:szCs w:val="24"/>
        </w:rPr>
      </w:pPr>
      <w:r w:rsidRPr="00FE1B9B">
        <w:rPr>
          <w:rFonts w:ascii="Arial" w:hAnsi="Arial" w:cs="Arial"/>
          <w:sz w:val="24"/>
          <w:szCs w:val="24"/>
          <w:u w:val="single"/>
        </w:rPr>
        <w:t>Count 2</w:t>
      </w:r>
      <w:r>
        <w:rPr>
          <w:rFonts w:ascii="Arial" w:hAnsi="Arial" w:cs="Arial"/>
          <w:sz w:val="24"/>
          <w:szCs w:val="24"/>
        </w:rPr>
        <w:t xml:space="preserve">: </w:t>
      </w:r>
      <w:r>
        <w:rPr>
          <w:rFonts w:ascii="Arial" w:hAnsi="Arial" w:cs="Arial"/>
          <w:sz w:val="24"/>
          <w:szCs w:val="24"/>
        </w:rPr>
        <w:tab/>
        <w:t xml:space="preserve">Murder – Life imprisonment. </w:t>
      </w:r>
    </w:p>
    <w:p w14:paraId="3454077A" w14:textId="6F72E3D4" w:rsidR="00EE7647" w:rsidRDefault="00EE7647" w:rsidP="00EE7647">
      <w:pPr>
        <w:spacing w:line="360" w:lineRule="auto"/>
        <w:ind w:left="1440" w:hanging="1440"/>
        <w:jc w:val="both"/>
        <w:rPr>
          <w:rFonts w:ascii="Arial" w:hAnsi="Arial" w:cs="Arial"/>
          <w:sz w:val="24"/>
          <w:szCs w:val="24"/>
        </w:rPr>
      </w:pPr>
      <w:r w:rsidRPr="00FE1B9B">
        <w:rPr>
          <w:rFonts w:ascii="Arial" w:hAnsi="Arial" w:cs="Arial"/>
          <w:sz w:val="24"/>
          <w:szCs w:val="24"/>
          <w:u w:val="single"/>
        </w:rPr>
        <w:t>Count 3</w:t>
      </w:r>
      <w:r>
        <w:rPr>
          <w:rFonts w:ascii="Arial" w:hAnsi="Arial" w:cs="Arial"/>
          <w:sz w:val="24"/>
          <w:szCs w:val="24"/>
        </w:rPr>
        <w:t>:</w:t>
      </w:r>
      <w:r>
        <w:rPr>
          <w:rFonts w:ascii="Arial" w:hAnsi="Arial" w:cs="Arial"/>
          <w:sz w:val="24"/>
          <w:szCs w:val="24"/>
        </w:rPr>
        <w:tab/>
        <w:t xml:space="preserve"> Housebreaking with intent to steal and theft – 1 year</w:t>
      </w:r>
      <w:r w:rsidR="00DB5984">
        <w:rPr>
          <w:rFonts w:ascii="Arial" w:hAnsi="Arial" w:cs="Arial"/>
          <w:sz w:val="24"/>
          <w:szCs w:val="24"/>
        </w:rPr>
        <w:t>’</w:t>
      </w:r>
      <w:r>
        <w:rPr>
          <w:rFonts w:ascii="Arial" w:hAnsi="Arial" w:cs="Arial"/>
          <w:sz w:val="24"/>
          <w:szCs w:val="24"/>
        </w:rPr>
        <w:t xml:space="preserve"> imprisonment.</w:t>
      </w:r>
    </w:p>
    <w:p w14:paraId="1553EBAD" w14:textId="77777777" w:rsidR="007E167A" w:rsidRPr="004A2F81" w:rsidRDefault="007E167A" w:rsidP="007E167A">
      <w:pPr>
        <w:spacing w:line="360" w:lineRule="auto"/>
        <w:rPr>
          <w:rFonts w:ascii="Arial" w:hAnsi="Arial" w:cs="Arial"/>
          <w:sz w:val="24"/>
          <w:szCs w:val="24"/>
        </w:rPr>
      </w:pPr>
    </w:p>
    <w:p w14:paraId="72DA99BB" w14:textId="77777777" w:rsidR="00A7344F" w:rsidRPr="004A2F81" w:rsidRDefault="00A7344F" w:rsidP="007E167A">
      <w:pPr>
        <w:spacing w:line="360" w:lineRule="auto"/>
        <w:jc w:val="both"/>
        <w:rPr>
          <w:rFonts w:ascii="Arial" w:hAnsi="Arial" w:cs="Arial"/>
          <w:b/>
          <w:sz w:val="24"/>
          <w:szCs w:val="24"/>
        </w:rPr>
      </w:pPr>
    </w:p>
    <w:p w14:paraId="21BD4760" w14:textId="77777777" w:rsidR="007E167A" w:rsidRPr="004A2F81" w:rsidRDefault="007E167A" w:rsidP="007E167A">
      <w:pPr>
        <w:spacing w:line="360" w:lineRule="auto"/>
        <w:jc w:val="right"/>
        <w:rPr>
          <w:rFonts w:ascii="Arial" w:hAnsi="Arial" w:cs="Arial"/>
          <w:b/>
          <w:sz w:val="24"/>
          <w:szCs w:val="24"/>
        </w:rPr>
      </w:pPr>
      <w:r w:rsidRPr="004A2F81">
        <w:rPr>
          <w:rFonts w:ascii="Arial" w:hAnsi="Arial" w:cs="Arial"/>
          <w:b/>
          <w:sz w:val="24"/>
          <w:szCs w:val="24"/>
        </w:rPr>
        <w:t>_____________</w:t>
      </w:r>
    </w:p>
    <w:p w14:paraId="7567FAD3" w14:textId="77777777" w:rsidR="007E167A" w:rsidRPr="004A2F81" w:rsidRDefault="007E167A" w:rsidP="004C56C2">
      <w:pPr>
        <w:spacing w:line="240" w:lineRule="auto"/>
        <w:jc w:val="right"/>
        <w:rPr>
          <w:rFonts w:ascii="Arial" w:hAnsi="Arial" w:cs="Arial"/>
          <w:sz w:val="24"/>
          <w:szCs w:val="24"/>
        </w:rPr>
      </w:pPr>
      <w:r w:rsidRPr="004A2F81">
        <w:rPr>
          <w:rFonts w:ascii="Arial" w:hAnsi="Arial" w:cs="Arial"/>
          <w:sz w:val="24"/>
          <w:szCs w:val="24"/>
        </w:rPr>
        <w:t>O S SIBEYA</w:t>
      </w:r>
    </w:p>
    <w:p w14:paraId="310E5F66" w14:textId="77777777" w:rsidR="007E167A" w:rsidRPr="004A2F81" w:rsidRDefault="007E167A" w:rsidP="004C56C2">
      <w:pPr>
        <w:spacing w:line="240" w:lineRule="auto"/>
        <w:jc w:val="right"/>
        <w:rPr>
          <w:rFonts w:ascii="Arial" w:hAnsi="Arial" w:cs="Arial"/>
          <w:sz w:val="24"/>
          <w:szCs w:val="24"/>
        </w:rPr>
      </w:pPr>
      <w:r w:rsidRPr="004A2F81">
        <w:rPr>
          <w:rFonts w:ascii="Arial" w:hAnsi="Arial" w:cs="Arial"/>
          <w:sz w:val="24"/>
          <w:szCs w:val="24"/>
        </w:rPr>
        <w:t>ACTING JUDGE</w:t>
      </w:r>
    </w:p>
    <w:p w14:paraId="23D14EDF" w14:textId="6C3B3CA1" w:rsidR="00C917A8" w:rsidRDefault="00C917A8" w:rsidP="00C917A8">
      <w:pPr>
        <w:spacing w:after="0" w:line="360" w:lineRule="auto"/>
        <w:jc w:val="both"/>
        <w:rPr>
          <w:rFonts w:ascii="Arial" w:hAnsi="Arial" w:cs="Arial"/>
          <w:sz w:val="24"/>
          <w:szCs w:val="24"/>
        </w:rPr>
      </w:pPr>
    </w:p>
    <w:p w14:paraId="126B7D08" w14:textId="77777777" w:rsidR="004C56C2" w:rsidRDefault="004C56C2" w:rsidP="00C917A8">
      <w:pPr>
        <w:spacing w:after="0" w:line="360" w:lineRule="auto"/>
        <w:jc w:val="both"/>
        <w:rPr>
          <w:rFonts w:ascii="Arial" w:hAnsi="Arial" w:cs="Arial"/>
          <w:sz w:val="24"/>
          <w:szCs w:val="24"/>
        </w:rPr>
      </w:pPr>
    </w:p>
    <w:p w14:paraId="40A862B7" w14:textId="77777777" w:rsidR="004C56C2" w:rsidRDefault="004C56C2" w:rsidP="00C917A8">
      <w:pPr>
        <w:spacing w:after="0" w:line="360" w:lineRule="auto"/>
        <w:jc w:val="both"/>
        <w:rPr>
          <w:rFonts w:ascii="Arial" w:hAnsi="Arial" w:cs="Arial"/>
          <w:sz w:val="24"/>
          <w:szCs w:val="24"/>
        </w:rPr>
      </w:pPr>
    </w:p>
    <w:p w14:paraId="16DFD2E9" w14:textId="77777777" w:rsidR="004C56C2" w:rsidRDefault="004C56C2" w:rsidP="00C917A8">
      <w:pPr>
        <w:spacing w:after="0" w:line="360" w:lineRule="auto"/>
        <w:jc w:val="both"/>
        <w:rPr>
          <w:rFonts w:ascii="Arial" w:hAnsi="Arial" w:cs="Arial"/>
          <w:sz w:val="24"/>
          <w:szCs w:val="24"/>
        </w:rPr>
      </w:pPr>
    </w:p>
    <w:p w14:paraId="23AAF29D" w14:textId="77777777" w:rsidR="004C56C2" w:rsidRDefault="004C56C2" w:rsidP="00C917A8">
      <w:pPr>
        <w:spacing w:after="0" w:line="360" w:lineRule="auto"/>
        <w:jc w:val="both"/>
        <w:rPr>
          <w:rFonts w:ascii="Arial" w:hAnsi="Arial" w:cs="Arial"/>
          <w:sz w:val="24"/>
          <w:szCs w:val="24"/>
        </w:rPr>
      </w:pPr>
    </w:p>
    <w:p w14:paraId="702A2CD3" w14:textId="77777777" w:rsidR="004C56C2" w:rsidRDefault="004C56C2" w:rsidP="00C917A8">
      <w:pPr>
        <w:spacing w:after="0" w:line="360" w:lineRule="auto"/>
        <w:jc w:val="both"/>
        <w:rPr>
          <w:rFonts w:ascii="Arial" w:hAnsi="Arial" w:cs="Arial"/>
          <w:sz w:val="24"/>
          <w:szCs w:val="24"/>
        </w:rPr>
      </w:pPr>
    </w:p>
    <w:p w14:paraId="1D0698E9" w14:textId="77777777" w:rsidR="004C56C2" w:rsidRDefault="004C56C2" w:rsidP="00C917A8">
      <w:pPr>
        <w:spacing w:after="0" w:line="360" w:lineRule="auto"/>
        <w:jc w:val="both"/>
        <w:rPr>
          <w:rFonts w:ascii="Arial" w:hAnsi="Arial" w:cs="Arial"/>
          <w:sz w:val="24"/>
          <w:szCs w:val="24"/>
        </w:rPr>
      </w:pPr>
    </w:p>
    <w:p w14:paraId="2124D8AC" w14:textId="77777777" w:rsidR="004C56C2" w:rsidRDefault="004C56C2" w:rsidP="00C917A8">
      <w:pPr>
        <w:spacing w:after="0" w:line="360" w:lineRule="auto"/>
        <w:jc w:val="both"/>
        <w:rPr>
          <w:rFonts w:ascii="Arial" w:hAnsi="Arial" w:cs="Arial"/>
          <w:sz w:val="24"/>
          <w:szCs w:val="24"/>
        </w:rPr>
      </w:pPr>
    </w:p>
    <w:p w14:paraId="1D98F08A" w14:textId="77777777" w:rsidR="004C56C2" w:rsidRDefault="004C56C2" w:rsidP="00C917A8">
      <w:pPr>
        <w:spacing w:after="0" w:line="360" w:lineRule="auto"/>
        <w:jc w:val="both"/>
        <w:rPr>
          <w:rFonts w:ascii="Arial" w:hAnsi="Arial" w:cs="Arial"/>
          <w:sz w:val="24"/>
          <w:szCs w:val="24"/>
        </w:rPr>
      </w:pPr>
    </w:p>
    <w:p w14:paraId="0F509E80" w14:textId="77777777" w:rsidR="004C56C2" w:rsidRDefault="004C56C2" w:rsidP="00C917A8">
      <w:pPr>
        <w:spacing w:after="0" w:line="360" w:lineRule="auto"/>
        <w:jc w:val="both"/>
        <w:rPr>
          <w:rFonts w:ascii="Arial" w:hAnsi="Arial" w:cs="Arial"/>
          <w:sz w:val="24"/>
          <w:szCs w:val="24"/>
        </w:rPr>
      </w:pPr>
    </w:p>
    <w:p w14:paraId="22DD491A" w14:textId="77777777" w:rsidR="004C56C2" w:rsidRDefault="004C56C2" w:rsidP="00C917A8">
      <w:pPr>
        <w:spacing w:after="0" w:line="360" w:lineRule="auto"/>
        <w:jc w:val="both"/>
        <w:rPr>
          <w:rFonts w:ascii="Arial" w:hAnsi="Arial" w:cs="Arial"/>
          <w:sz w:val="24"/>
          <w:szCs w:val="24"/>
        </w:rPr>
      </w:pPr>
    </w:p>
    <w:p w14:paraId="1F5BD686" w14:textId="77777777" w:rsidR="004C56C2" w:rsidRPr="00C917A8" w:rsidRDefault="004C56C2" w:rsidP="00C917A8">
      <w:pPr>
        <w:spacing w:after="0" w:line="360" w:lineRule="auto"/>
        <w:jc w:val="both"/>
        <w:rPr>
          <w:rFonts w:ascii="Arial" w:hAnsi="Arial" w:cs="Arial"/>
          <w:sz w:val="24"/>
          <w:szCs w:val="24"/>
        </w:rPr>
      </w:pPr>
    </w:p>
    <w:p w14:paraId="4C0DEAC9" w14:textId="77777777" w:rsidR="001B7E1F" w:rsidRPr="004C56C2" w:rsidRDefault="001B7E1F" w:rsidP="00AD545C">
      <w:pPr>
        <w:pStyle w:val="BodyText"/>
        <w:autoSpaceDE w:val="0"/>
        <w:autoSpaceDN w:val="0"/>
        <w:adjustRightInd w:val="0"/>
        <w:spacing w:line="360" w:lineRule="auto"/>
        <w:jc w:val="both"/>
        <w:rPr>
          <w:rFonts w:ascii="Arial" w:hAnsi="Arial" w:cs="Arial"/>
        </w:rPr>
      </w:pPr>
      <w:r w:rsidRPr="004C56C2">
        <w:rPr>
          <w:rFonts w:ascii="Arial" w:hAnsi="Arial" w:cs="Arial"/>
        </w:rPr>
        <w:lastRenderedPageBreak/>
        <w:t>APPEARANCES</w:t>
      </w:r>
      <w:r w:rsidR="008F0801" w:rsidRPr="004C56C2">
        <w:rPr>
          <w:rFonts w:ascii="Arial" w:hAnsi="Arial" w:cs="Arial"/>
        </w:rPr>
        <w:t>:</w:t>
      </w:r>
    </w:p>
    <w:p w14:paraId="4CF50ECA" w14:textId="77777777" w:rsidR="006B0E22" w:rsidRPr="004A2F81" w:rsidRDefault="006B0E22" w:rsidP="00AD545C">
      <w:pPr>
        <w:pStyle w:val="BodyText"/>
        <w:autoSpaceDE w:val="0"/>
        <w:autoSpaceDN w:val="0"/>
        <w:adjustRightInd w:val="0"/>
        <w:spacing w:line="360" w:lineRule="auto"/>
        <w:jc w:val="both"/>
        <w:rPr>
          <w:rFonts w:ascii="Arial" w:hAnsi="Arial" w:cs="Arial"/>
          <w:b/>
        </w:rPr>
      </w:pPr>
    </w:p>
    <w:p w14:paraId="70453931" w14:textId="2FCB81AD"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b/>
          <w:sz w:val="24"/>
          <w:szCs w:val="24"/>
        </w:rPr>
        <w:t>STATE</w:t>
      </w:r>
      <w:r w:rsidRPr="004A2F81">
        <w:rPr>
          <w:rFonts w:ascii="Arial" w:hAnsi="Arial" w:cs="Arial"/>
          <w:sz w:val="24"/>
          <w:szCs w:val="24"/>
        </w:rPr>
        <w:t>:</w:t>
      </w:r>
      <w:r w:rsidRPr="004A2F81">
        <w:rPr>
          <w:rFonts w:ascii="Arial" w:hAnsi="Arial" w:cs="Arial"/>
          <w:sz w:val="24"/>
          <w:szCs w:val="24"/>
        </w:rPr>
        <w:tab/>
      </w:r>
      <w:r w:rsidR="00E432C8">
        <w:rPr>
          <w:rFonts w:ascii="Arial" w:hAnsi="Arial" w:cs="Arial"/>
          <w:sz w:val="24"/>
          <w:szCs w:val="24"/>
        </w:rPr>
        <w:t>M Olivier</w:t>
      </w:r>
    </w:p>
    <w:p w14:paraId="2AAFF687" w14:textId="088C984F"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r>
      <w:r w:rsidR="0088245D" w:rsidRPr="004A2F81">
        <w:rPr>
          <w:rFonts w:ascii="Arial" w:hAnsi="Arial" w:cs="Arial"/>
          <w:sz w:val="24"/>
          <w:szCs w:val="24"/>
        </w:rPr>
        <w:t xml:space="preserve">Of </w:t>
      </w:r>
      <w:r w:rsidR="00C917A8">
        <w:rPr>
          <w:rFonts w:ascii="Arial" w:hAnsi="Arial" w:cs="Arial"/>
          <w:sz w:val="24"/>
          <w:szCs w:val="24"/>
        </w:rPr>
        <w:t>Offi</w:t>
      </w:r>
      <w:bookmarkStart w:id="2" w:name="_GoBack"/>
      <w:bookmarkEnd w:id="2"/>
      <w:r w:rsidR="00C917A8">
        <w:rPr>
          <w:rFonts w:ascii="Arial" w:hAnsi="Arial" w:cs="Arial"/>
          <w:sz w:val="24"/>
          <w:szCs w:val="24"/>
        </w:rPr>
        <w:t>ce of the Prosecutor-</w:t>
      </w:r>
      <w:r w:rsidRPr="004A2F81">
        <w:rPr>
          <w:rFonts w:ascii="Arial" w:hAnsi="Arial" w:cs="Arial"/>
          <w:sz w:val="24"/>
          <w:szCs w:val="24"/>
        </w:rPr>
        <w:t>General</w:t>
      </w:r>
    </w:p>
    <w:p w14:paraId="3B9157E9" w14:textId="77777777" w:rsidR="006B0E22" w:rsidRPr="00FE3B72"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t>Windhoek</w:t>
      </w:r>
    </w:p>
    <w:p w14:paraId="61CFBC68" w14:textId="77777777" w:rsidR="00FE1B9B" w:rsidRDefault="00FE1B9B" w:rsidP="00AD545C">
      <w:pPr>
        <w:pStyle w:val="BodyText"/>
        <w:autoSpaceDE w:val="0"/>
        <w:autoSpaceDN w:val="0"/>
        <w:adjustRightInd w:val="0"/>
        <w:spacing w:line="360" w:lineRule="auto"/>
        <w:jc w:val="both"/>
        <w:rPr>
          <w:rFonts w:ascii="Arial" w:hAnsi="Arial" w:cs="Arial"/>
        </w:rPr>
      </w:pPr>
    </w:p>
    <w:p w14:paraId="51E64854" w14:textId="64A9D14F" w:rsidR="001B7E1F" w:rsidRPr="004A2F81" w:rsidRDefault="005F0F51" w:rsidP="00AD545C">
      <w:pPr>
        <w:pStyle w:val="BodyText"/>
        <w:autoSpaceDE w:val="0"/>
        <w:autoSpaceDN w:val="0"/>
        <w:adjustRightInd w:val="0"/>
        <w:spacing w:line="360" w:lineRule="auto"/>
        <w:jc w:val="both"/>
        <w:rPr>
          <w:rFonts w:ascii="Arial" w:hAnsi="Arial" w:cs="Arial"/>
        </w:rPr>
      </w:pPr>
      <w:r>
        <w:rPr>
          <w:rFonts w:ascii="Arial" w:hAnsi="Arial" w:cs="Arial"/>
        </w:rPr>
        <w:t xml:space="preserve"> </w:t>
      </w:r>
    </w:p>
    <w:p w14:paraId="0A71B1AF" w14:textId="5900DD5E" w:rsidR="001B7E1F" w:rsidRPr="00FE3B72" w:rsidRDefault="006B0E22" w:rsidP="00AD545C">
      <w:pPr>
        <w:tabs>
          <w:tab w:val="left" w:pos="1394"/>
          <w:tab w:val="left" w:pos="2528"/>
          <w:tab w:val="left" w:pos="3780"/>
        </w:tabs>
        <w:spacing w:after="0" w:line="360" w:lineRule="auto"/>
        <w:jc w:val="both"/>
        <w:rPr>
          <w:rFonts w:ascii="Arial" w:hAnsi="Arial" w:cs="Arial"/>
          <w:sz w:val="24"/>
          <w:szCs w:val="24"/>
        </w:rPr>
      </w:pPr>
      <w:r w:rsidRPr="004A2F81">
        <w:rPr>
          <w:rFonts w:ascii="Arial" w:hAnsi="Arial" w:cs="Arial"/>
          <w:b/>
          <w:sz w:val="24"/>
          <w:szCs w:val="24"/>
        </w:rPr>
        <w:t>ACCUSED</w:t>
      </w:r>
      <w:r w:rsidR="001B7E1F" w:rsidRPr="004A2F81">
        <w:rPr>
          <w:rFonts w:ascii="Arial" w:hAnsi="Arial" w:cs="Arial"/>
          <w:sz w:val="24"/>
          <w:szCs w:val="24"/>
        </w:rPr>
        <w:t>:</w:t>
      </w:r>
      <w:r w:rsidRPr="00FE3B72">
        <w:rPr>
          <w:rFonts w:ascii="Arial" w:hAnsi="Arial" w:cs="Arial"/>
          <w:sz w:val="24"/>
          <w:szCs w:val="24"/>
        </w:rPr>
        <w:tab/>
      </w:r>
      <w:r w:rsidR="001B7E1F" w:rsidRPr="00FE3B72">
        <w:rPr>
          <w:rFonts w:ascii="Arial" w:hAnsi="Arial" w:cs="Arial"/>
          <w:sz w:val="24"/>
          <w:szCs w:val="24"/>
        </w:rPr>
        <w:tab/>
        <w:t xml:space="preserve">                </w:t>
      </w:r>
      <w:r w:rsidR="001B7E1F" w:rsidRPr="00FE3B72">
        <w:rPr>
          <w:rFonts w:ascii="Arial" w:hAnsi="Arial" w:cs="Arial"/>
          <w:sz w:val="24"/>
          <w:szCs w:val="24"/>
        </w:rPr>
        <w:tab/>
      </w:r>
      <w:r w:rsidR="00E432C8">
        <w:rPr>
          <w:rFonts w:ascii="Arial" w:hAnsi="Arial" w:cs="Arial"/>
          <w:sz w:val="24"/>
          <w:szCs w:val="24"/>
        </w:rPr>
        <w:t>N Kauari</w:t>
      </w:r>
      <w:r w:rsidR="00535937" w:rsidRPr="00FE3B72">
        <w:rPr>
          <w:rFonts w:ascii="Arial" w:hAnsi="Arial" w:cs="Arial"/>
          <w:sz w:val="24"/>
          <w:szCs w:val="24"/>
        </w:rPr>
        <w:t xml:space="preserve"> </w:t>
      </w:r>
    </w:p>
    <w:p w14:paraId="725D2A5D" w14:textId="5C1B0A45" w:rsidR="002A68D0" w:rsidRPr="00FE3B72" w:rsidRDefault="002A68D0" w:rsidP="00AD545C">
      <w:pPr>
        <w:tabs>
          <w:tab w:val="left" w:pos="1394"/>
          <w:tab w:val="left" w:pos="2528"/>
          <w:tab w:val="left" w:pos="3780"/>
        </w:tabs>
        <w:spacing w:after="0" w:line="360" w:lineRule="auto"/>
        <w:jc w:val="both"/>
        <w:rPr>
          <w:rFonts w:ascii="Arial" w:hAnsi="Arial" w:cs="Arial"/>
          <w:sz w:val="24"/>
          <w:szCs w:val="24"/>
        </w:rPr>
      </w:pP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r>
      <w:r w:rsidR="00535937" w:rsidRPr="00FE3B72">
        <w:rPr>
          <w:rFonts w:ascii="Arial" w:hAnsi="Arial" w:cs="Arial"/>
          <w:sz w:val="24"/>
          <w:szCs w:val="24"/>
        </w:rPr>
        <w:t xml:space="preserve">Of </w:t>
      </w:r>
      <w:r w:rsidR="00E432C8">
        <w:rPr>
          <w:rFonts w:ascii="Arial" w:hAnsi="Arial" w:cs="Arial"/>
          <w:sz w:val="24"/>
          <w:szCs w:val="24"/>
        </w:rPr>
        <w:t xml:space="preserve">Tjituri </w:t>
      </w:r>
      <w:r w:rsidR="001A06D6">
        <w:rPr>
          <w:rFonts w:ascii="Arial" w:hAnsi="Arial" w:cs="Arial"/>
          <w:sz w:val="24"/>
          <w:szCs w:val="24"/>
        </w:rPr>
        <w:t>Law Chambers</w:t>
      </w:r>
      <w:r w:rsidR="00535937" w:rsidRPr="00FE3B72">
        <w:rPr>
          <w:rFonts w:ascii="Arial" w:hAnsi="Arial" w:cs="Arial"/>
          <w:sz w:val="24"/>
          <w:szCs w:val="24"/>
        </w:rPr>
        <w:t xml:space="preserve"> </w:t>
      </w: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r>
      <w:r w:rsidR="001A06D6">
        <w:rPr>
          <w:rFonts w:ascii="Arial" w:hAnsi="Arial" w:cs="Arial"/>
          <w:sz w:val="24"/>
          <w:szCs w:val="24"/>
        </w:rPr>
        <w:tab/>
      </w:r>
      <w:r w:rsidR="001A06D6">
        <w:rPr>
          <w:rFonts w:ascii="Arial" w:hAnsi="Arial" w:cs="Arial"/>
          <w:sz w:val="24"/>
          <w:szCs w:val="24"/>
        </w:rPr>
        <w:tab/>
      </w:r>
      <w:r w:rsidR="001A06D6">
        <w:rPr>
          <w:rFonts w:ascii="Arial" w:hAnsi="Arial" w:cs="Arial"/>
          <w:sz w:val="24"/>
          <w:szCs w:val="24"/>
        </w:rPr>
        <w:tab/>
      </w:r>
      <w:r w:rsidR="00E432C8">
        <w:rPr>
          <w:rFonts w:ascii="Arial" w:hAnsi="Arial" w:cs="Arial"/>
          <w:sz w:val="24"/>
          <w:szCs w:val="24"/>
        </w:rPr>
        <w:tab/>
      </w:r>
      <w:r w:rsidRPr="00FE3B72">
        <w:rPr>
          <w:rFonts w:ascii="Arial" w:hAnsi="Arial" w:cs="Arial"/>
          <w:sz w:val="24"/>
          <w:szCs w:val="24"/>
        </w:rPr>
        <w:t>Windhoek</w:t>
      </w:r>
    </w:p>
    <w:p w14:paraId="7B2F31E9" w14:textId="77777777" w:rsidR="001B7E1F" w:rsidRPr="00FE3B72"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C9AA8DC" w14:textId="77777777" w:rsidR="00945DCE" w:rsidRPr="00FE3B72" w:rsidRDefault="00945DCE" w:rsidP="00AD545C">
      <w:pPr>
        <w:spacing w:line="360" w:lineRule="auto"/>
        <w:rPr>
          <w:rFonts w:ascii="Arial" w:hAnsi="Arial" w:cs="Arial"/>
          <w:sz w:val="24"/>
          <w:szCs w:val="24"/>
        </w:rPr>
      </w:pPr>
    </w:p>
    <w:sectPr w:rsidR="00945DCE" w:rsidRPr="00FE3B72"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8A40" w14:textId="77777777" w:rsidR="00CC4781" w:rsidRDefault="00CC4781" w:rsidP="00741B0B">
      <w:pPr>
        <w:spacing w:after="0" w:line="240" w:lineRule="auto"/>
      </w:pPr>
      <w:r>
        <w:separator/>
      </w:r>
    </w:p>
  </w:endnote>
  <w:endnote w:type="continuationSeparator" w:id="0">
    <w:p w14:paraId="37E74970" w14:textId="77777777" w:rsidR="00CC4781" w:rsidRDefault="00CC4781"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FB10" w14:textId="77777777" w:rsidR="00CC4781" w:rsidRDefault="00CC4781" w:rsidP="00741B0B">
      <w:pPr>
        <w:spacing w:after="0" w:line="240" w:lineRule="auto"/>
      </w:pPr>
      <w:r>
        <w:separator/>
      </w:r>
    </w:p>
  </w:footnote>
  <w:footnote w:type="continuationSeparator" w:id="0">
    <w:p w14:paraId="41F285CE" w14:textId="77777777" w:rsidR="00CC4781" w:rsidRDefault="00CC4781" w:rsidP="00741B0B">
      <w:pPr>
        <w:spacing w:after="0" w:line="240" w:lineRule="auto"/>
      </w:pPr>
      <w:r>
        <w:continuationSeparator/>
      </w:r>
    </w:p>
  </w:footnote>
  <w:footnote w:id="1">
    <w:p w14:paraId="522106F7" w14:textId="4B0C86D9" w:rsidR="00BD19A6" w:rsidRPr="005F6881" w:rsidRDefault="00BD19A6">
      <w:pPr>
        <w:pStyle w:val="FootnoteText"/>
        <w:rPr>
          <w:rFonts w:ascii="Arial" w:hAnsi="Arial" w:cs="Arial"/>
          <w:lang w:val="en-GB"/>
        </w:rPr>
      </w:pPr>
      <w:r w:rsidRPr="005F6881">
        <w:rPr>
          <w:rStyle w:val="FootnoteReference"/>
          <w:rFonts w:ascii="Arial" w:hAnsi="Arial" w:cs="Arial"/>
        </w:rPr>
        <w:footnoteRef/>
      </w:r>
      <w:r w:rsidRPr="005F6881">
        <w:rPr>
          <w:rFonts w:ascii="Arial" w:hAnsi="Arial" w:cs="Arial"/>
        </w:rPr>
        <w:t xml:space="preserve"> </w:t>
      </w:r>
      <w:r w:rsidRPr="005F6881">
        <w:rPr>
          <w:rFonts w:ascii="Arial" w:hAnsi="Arial" w:cs="Arial"/>
          <w:lang w:val="en-GB"/>
        </w:rPr>
        <w:t xml:space="preserve">Article 6. </w:t>
      </w:r>
    </w:p>
  </w:footnote>
  <w:footnote w:id="2">
    <w:p w14:paraId="6D10D86B" w14:textId="77777777" w:rsidR="00BD19A6" w:rsidRPr="005F6881" w:rsidRDefault="00BD19A6" w:rsidP="00E97E7F">
      <w:pPr>
        <w:pStyle w:val="FootnoteText"/>
        <w:rPr>
          <w:rFonts w:ascii="Arial" w:hAnsi="Arial" w:cs="Arial"/>
        </w:rPr>
      </w:pPr>
      <w:r w:rsidRPr="005F6881">
        <w:rPr>
          <w:rStyle w:val="FootnoteReference"/>
          <w:rFonts w:ascii="Arial" w:hAnsi="Arial" w:cs="Arial"/>
        </w:rPr>
        <w:footnoteRef/>
      </w:r>
      <w:r w:rsidRPr="005F6881">
        <w:rPr>
          <w:rFonts w:ascii="Arial" w:hAnsi="Arial" w:cs="Arial"/>
        </w:rPr>
        <w:t xml:space="preserve"> </w:t>
      </w:r>
      <w:r w:rsidRPr="005F6881">
        <w:rPr>
          <w:rFonts w:ascii="Arial" w:hAnsi="Arial" w:cs="Arial"/>
          <w:i/>
          <w:iCs/>
        </w:rPr>
        <w:t>S v Zinn</w:t>
      </w:r>
      <w:r w:rsidRPr="005F6881">
        <w:rPr>
          <w:rFonts w:ascii="Arial" w:hAnsi="Arial" w:cs="Arial"/>
        </w:rPr>
        <w:t xml:space="preserve"> 1969 (2) SA 537 (A).</w:t>
      </w:r>
    </w:p>
  </w:footnote>
  <w:footnote w:id="3">
    <w:p w14:paraId="511A2F52" w14:textId="77777777" w:rsidR="00BD19A6" w:rsidRPr="00541456" w:rsidRDefault="00BD19A6" w:rsidP="0026368A">
      <w:pPr>
        <w:pStyle w:val="FootnoteText"/>
        <w:rPr>
          <w:rFonts w:ascii="Arial" w:hAnsi="Arial" w:cs="Arial"/>
        </w:rPr>
      </w:pPr>
      <w:r w:rsidRPr="005F6881">
        <w:rPr>
          <w:rStyle w:val="FootnoteReference"/>
          <w:rFonts w:ascii="Arial" w:hAnsi="Arial" w:cs="Arial"/>
        </w:rPr>
        <w:footnoteRef/>
      </w:r>
      <w:r w:rsidRPr="005F6881">
        <w:rPr>
          <w:rFonts w:ascii="Arial" w:hAnsi="Arial" w:cs="Arial"/>
        </w:rPr>
        <w:t xml:space="preserve"> 1973 (3) SA 697 (A) 698.</w:t>
      </w:r>
    </w:p>
  </w:footnote>
  <w:footnote w:id="4">
    <w:p w14:paraId="406A3F4B" w14:textId="77777777" w:rsidR="00BD19A6" w:rsidRPr="00541456" w:rsidRDefault="00BD19A6"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Tcoeib</w:t>
      </w:r>
      <w:r w:rsidRPr="00541456">
        <w:rPr>
          <w:rFonts w:ascii="Arial" w:hAnsi="Arial" w:cs="Arial"/>
        </w:rPr>
        <w:t xml:space="preserve"> 1991 NR 263.</w:t>
      </w:r>
    </w:p>
  </w:footnote>
  <w:footnote w:id="5">
    <w:p w14:paraId="470AE927" w14:textId="77777777" w:rsidR="00BD19A6" w:rsidRDefault="00BD19A6" w:rsidP="0026368A">
      <w:pPr>
        <w:pStyle w:val="FootnoteText"/>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Van Wyk</w:t>
      </w:r>
      <w:r w:rsidRPr="00541456">
        <w:rPr>
          <w:rFonts w:ascii="Arial" w:hAnsi="Arial" w:cs="Arial"/>
        </w:rPr>
        <w:t xml:space="preserve"> 1993 NR 426 (SC).</w:t>
      </w:r>
    </w:p>
  </w:footnote>
  <w:footnote w:id="6">
    <w:p w14:paraId="5048086B" w14:textId="63BCD584" w:rsidR="00BD19A6" w:rsidRPr="005F6881" w:rsidRDefault="00BD19A6">
      <w:pPr>
        <w:pStyle w:val="FootnoteText"/>
        <w:rPr>
          <w:rFonts w:ascii="Arial" w:hAnsi="Arial" w:cs="Arial"/>
          <w:lang w:val="en-GB"/>
        </w:rPr>
      </w:pPr>
      <w:r w:rsidRPr="005F6881">
        <w:rPr>
          <w:rStyle w:val="FootnoteReference"/>
          <w:rFonts w:ascii="Arial" w:hAnsi="Arial" w:cs="Arial"/>
        </w:rPr>
        <w:footnoteRef/>
      </w:r>
      <w:r w:rsidRPr="005F6881">
        <w:rPr>
          <w:rFonts w:ascii="Arial" w:hAnsi="Arial" w:cs="Arial"/>
        </w:rPr>
        <w:t xml:space="preserve"> </w:t>
      </w:r>
      <w:r w:rsidRPr="005F6881">
        <w:rPr>
          <w:rFonts w:ascii="Arial" w:hAnsi="Arial" w:cs="Arial"/>
          <w:lang w:val="en-GB"/>
        </w:rPr>
        <w:t>(CC 23/2018) [2019] NAHCMD 66 (27 February 2020). S v Alexander (Case No. SA 5/1995) delivered on 13 February 2003 at page 7.</w:t>
      </w:r>
    </w:p>
  </w:footnote>
  <w:footnote w:id="7">
    <w:p w14:paraId="0569F842" w14:textId="0CDF156C" w:rsidR="00BD19A6" w:rsidRPr="00212511" w:rsidRDefault="00BD19A6">
      <w:pPr>
        <w:pStyle w:val="FootnoteText"/>
        <w:rPr>
          <w:rFonts w:ascii="Arial" w:hAnsi="Arial" w:cs="Arial"/>
          <w:lang w:val="en-GB"/>
        </w:rPr>
      </w:pPr>
      <w:r w:rsidRPr="00212511">
        <w:rPr>
          <w:rStyle w:val="FootnoteReference"/>
          <w:rFonts w:ascii="Arial" w:hAnsi="Arial" w:cs="Arial"/>
        </w:rPr>
        <w:footnoteRef/>
      </w:r>
      <w:r w:rsidRPr="00212511">
        <w:rPr>
          <w:rFonts w:ascii="Arial" w:hAnsi="Arial" w:cs="Arial"/>
        </w:rPr>
        <w:t xml:space="preserve"> </w:t>
      </w:r>
      <w:r w:rsidRPr="00212511">
        <w:rPr>
          <w:rFonts w:ascii="Arial" w:hAnsi="Arial" w:cs="Arial"/>
          <w:lang w:val="en-GB"/>
        </w:rPr>
        <w:t>2004 (2) SACR 370 (SCA) at 378.</w:t>
      </w:r>
    </w:p>
  </w:footnote>
  <w:footnote w:id="8">
    <w:p w14:paraId="1F61A648" w14:textId="0854EA2A" w:rsidR="00BD19A6" w:rsidRPr="003161D8" w:rsidRDefault="00BD19A6">
      <w:pPr>
        <w:pStyle w:val="FootnoteText"/>
        <w:rPr>
          <w:rFonts w:ascii="Arial" w:hAnsi="Arial" w:cs="Arial"/>
          <w:lang w:val="en-GB"/>
        </w:rPr>
      </w:pPr>
      <w:r w:rsidRPr="003161D8">
        <w:rPr>
          <w:rStyle w:val="FootnoteReference"/>
          <w:rFonts w:ascii="Arial" w:hAnsi="Arial" w:cs="Arial"/>
        </w:rPr>
        <w:footnoteRef/>
      </w:r>
      <w:r w:rsidRPr="003161D8">
        <w:rPr>
          <w:rFonts w:ascii="Arial" w:hAnsi="Arial" w:cs="Arial"/>
        </w:rPr>
        <w:t xml:space="preserve"> </w:t>
      </w:r>
      <w:r w:rsidRPr="003161D8">
        <w:rPr>
          <w:rFonts w:ascii="Arial" w:hAnsi="Arial" w:cs="Arial"/>
          <w:lang w:val="en-GB"/>
        </w:rPr>
        <w:t>S v Landau 2000 (2) SACR 673 (WLD) 678</w:t>
      </w:r>
      <w:r>
        <w:rPr>
          <w:rFonts w:ascii="Arial" w:hAnsi="Arial" w:cs="Arial"/>
          <w:lang w:val="en-GB"/>
        </w:rPr>
        <w:t>a</w:t>
      </w:r>
      <w:r w:rsidRPr="003161D8">
        <w:rPr>
          <w:rFonts w:ascii="Arial" w:hAnsi="Arial" w:cs="Arial"/>
          <w:lang w:val="en-GB"/>
        </w:rPr>
        <w:t>-c.</w:t>
      </w:r>
    </w:p>
  </w:footnote>
  <w:footnote w:id="9">
    <w:p w14:paraId="5AB2F405" w14:textId="755AD43C" w:rsidR="00BD19A6" w:rsidRPr="0064054C" w:rsidRDefault="00BD19A6">
      <w:pPr>
        <w:pStyle w:val="FootnoteText"/>
        <w:rPr>
          <w:rFonts w:ascii="Arial" w:hAnsi="Arial" w:cs="Arial"/>
          <w:lang w:val="en-GB"/>
        </w:rPr>
      </w:pPr>
      <w:r w:rsidRPr="0064054C">
        <w:rPr>
          <w:rStyle w:val="FootnoteReference"/>
          <w:rFonts w:ascii="Arial" w:hAnsi="Arial" w:cs="Arial"/>
        </w:rPr>
        <w:footnoteRef/>
      </w:r>
      <w:r w:rsidRPr="0064054C">
        <w:rPr>
          <w:rFonts w:ascii="Arial" w:hAnsi="Arial" w:cs="Arial"/>
        </w:rPr>
        <w:t xml:space="preserve"> </w:t>
      </w:r>
      <w:r w:rsidRPr="0064054C">
        <w:rPr>
          <w:rFonts w:ascii="Arial" w:hAnsi="Arial" w:cs="Arial"/>
          <w:lang w:val="en-GB"/>
        </w:rPr>
        <w:t xml:space="preserve">(CC 22/2019) [2020] NAHCMD 257 (29 June 2020). </w:t>
      </w:r>
    </w:p>
  </w:footnote>
  <w:footnote w:id="10">
    <w:p w14:paraId="3EF2437D" w14:textId="77777777" w:rsidR="00BD19A6" w:rsidRPr="00DE57CF" w:rsidRDefault="00BD19A6" w:rsidP="0064054C">
      <w:pPr>
        <w:pStyle w:val="FootnoteText"/>
        <w:rPr>
          <w:lang w:val="en-GB"/>
        </w:rPr>
      </w:pPr>
      <w:r w:rsidRPr="0064054C">
        <w:rPr>
          <w:rStyle w:val="FootnoteReference"/>
          <w:rFonts w:ascii="Arial" w:hAnsi="Arial" w:cs="Arial"/>
        </w:rPr>
        <w:footnoteRef/>
      </w:r>
      <w:r w:rsidRPr="0064054C">
        <w:rPr>
          <w:rFonts w:ascii="Arial" w:hAnsi="Arial" w:cs="Arial"/>
        </w:rPr>
        <w:t xml:space="preserve"> </w:t>
      </w:r>
      <w:r w:rsidRPr="0064054C">
        <w:rPr>
          <w:rFonts w:ascii="Arial" w:hAnsi="Arial" w:cs="Arial"/>
          <w:lang w:val="en-ZA"/>
        </w:rPr>
        <w:t>(HC-MD-CRI-APP-CAL-2019/00090) [2020] NAHCMD 201 (29 May 2020).</w:t>
      </w:r>
    </w:p>
  </w:footnote>
  <w:footnote w:id="11">
    <w:p w14:paraId="34203C2F" w14:textId="77777777" w:rsidR="00BD19A6" w:rsidRPr="007F6A49" w:rsidRDefault="00BD19A6" w:rsidP="00C56A51">
      <w:pPr>
        <w:pStyle w:val="FootnoteText"/>
        <w:rPr>
          <w:rFonts w:ascii="Arial" w:hAnsi="Arial" w:cs="Arial"/>
        </w:rPr>
      </w:pPr>
      <w:r w:rsidRPr="007F6A49">
        <w:rPr>
          <w:rStyle w:val="FootnoteReference"/>
          <w:rFonts w:ascii="Arial" w:hAnsi="Arial" w:cs="Arial"/>
        </w:rPr>
        <w:footnoteRef/>
      </w:r>
      <w:r w:rsidRPr="007F6A49">
        <w:rPr>
          <w:rFonts w:ascii="Arial" w:hAnsi="Arial" w:cs="Arial"/>
        </w:rPr>
        <w:t xml:space="preserve"> (CC 09/2016) [2017] NAHCMD 247 (31 August 2017).</w:t>
      </w:r>
    </w:p>
  </w:footnote>
  <w:footnote w:id="12">
    <w:p w14:paraId="4ABC2294" w14:textId="4073CC08" w:rsidR="00BD19A6" w:rsidRPr="00653292" w:rsidRDefault="00BD19A6">
      <w:pPr>
        <w:pStyle w:val="FootnoteText"/>
        <w:rPr>
          <w:rFonts w:ascii="Arial" w:hAnsi="Arial" w:cs="Arial"/>
          <w:lang w:val="en-GB"/>
        </w:rPr>
      </w:pPr>
      <w:r w:rsidRPr="00653292">
        <w:rPr>
          <w:rStyle w:val="FootnoteReference"/>
          <w:rFonts w:ascii="Arial" w:hAnsi="Arial" w:cs="Arial"/>
        </w:rPr>
        <w:footnoteRef/>
      </w:r>
      <w:r w:rsidRPr="00653292">
        <w:rPr>
          <w:rFonts w:ascii="Arial" w:hAnsi="Arial" w:cs="Arial"/>
        </w:rPr>
        <w:t xml:space="preserve"> </w:t>
      </w:r>
      <w:r w:rsidRPr="00653292">
        <w:rPr>
          <w:rFonts w:ascii="Arial" w:hAnsi="Arial" w:cs="Arial"/>
          <w:lang w:val="en-GB"/>
        </w:rPr>
        <w:t xml:space="preserve">(CC 15/2017) [2019] NAHCMD 296 (20 August 2019). </w:t>
      </w:r>
    </w:p>
  </w:footnote>
  <w:footnote w:id="13">
    <w:p w14:paraId="7B5A243F" w14:textId="53CBD533" w:rsidR="00BD19A6" w:rsidRPr="00653292" w:rsidRDefault="00BD19A6">
      <w:pPr>
        <w:pStyle w:val="FootnoteText"/>
        <w:rPr>
          <w:rFonts w:ascii="Arial" w:hAnsi="Arial" w:cs="Arial"/>
          <w:lang w:val="en-GB"/>
        </w:rPr>
      </w:pPr>
      <w:r w:rsidRPr="00653292">
        <w:rPr>
          <w:rStyle w:val="FootnoteReference"/>
          <w:rFonts w:ascii="Arial" w:hAnsi="Arial" w:cs="Arial"/>
        </w:rPr>
        <w:footnoteRef/>
      </w:r>
      <w:r w:rsidRPr="00653292">
        <w:rPr>
          <w:rFonts w:ascii="Arial" w:hAnsi="Arial" w:cs="Arial"/>
        </w:rPr>
        <w:t xml:space="preserve"> </w:t>
      </w:r>
      <w:r w:rsidRPr="00653292">
        <w:rPr>
          <w:rFonts w:ascii="Arial" w:hAnsi="Arial" w:cs="Arial"/>
          <w:lang w:val="en-GB"/>
        </w:rPr>
        <w:t>2001 (2) SACR 681 (SCA) at para 21.</w:t>
      </w:r>
    </w:p>
  </w:footnote>
  <w:footnote w:id="14">
    <w:p w14:paraId="5C6AB038" w14:textId="13BB294D" w:rsidR="00BD19A6" w:rsidRPr="00653292" w:rsidRDefault="00BD19A6">
      <w:pPr>
        <w:pStyle w:val="FootnoteText"/>
        <w:rPr>
          <w:lang w:val="en-GB"/>
        </w:rPr>
      </w:pPr>
      <w:r w:rsidRPr="00653292">
        <w:rPr>
          <w:rStyle w:val="FootnoteReference"/>
          <w:rFonts w:ascii="Arial" w:hAnsi="Arial" w:cs="Arial"/>
        </w:rPr>
        <w:footnoteRef/>
      </w:r>
      <w:r w:rsidRPr="00653292">
        <w:rPr>
          <w:rFonts w:ascii="Arial" w:hAnsi="Arial" w:cs="Arial"/>
        </w:rPr>
        <w:t xml:space="preserve"> </w:t>
      </w:r>
      <w:r w:rsidRPr="00653292">
        <w:rPr>
          <w:rFonts w:ascii="Arial" w:hAnsi="Arial" w:cs="Arial"/>
          <w:lang w:val="en-GB"/>
        </w:rPr>
        <w:t>1996 (1) SACR 390 (NM).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094684B" w14:textId="77777777" w:rsidR="00BD19A6" w:rsidRDefault="00BD19A6">
        <w:pPr>
          <w:pStyle w:val="Header"/>
          <w:jc w:val="right"/>
        </w:pPr>
        <w:r>
          <w:fldChar w:fldCharType="begin"/>
        </w:r>
        <w:r>
          <w:instrText xml:space="preserve"> PAGE   \* MERGEFORMAT </w:instrText>
        </w:r>
        <w:r>
          <w:fldChar w:fldCharType="separate"/>
        </w:r>
        <w:r w:rsidR="004C56C2">
          <w:rPr>
            <w:noProof/>
          </w:rPr>
          <w:t>2</w:t>
        </w:r>
        <w:r>
          <w:rPr>
            <w:noProof/>
          </w:rPr>
          <w:fldChar w:fldCharType="end"/>
        </w:r>
      </w:p>
    </w:sdtContent>
  </w:sdt>
  <w:p w14:paraId="7871D052" w14:textId="77777777" w:rsidR="00BD19A6" w:rsidRDefault="00BD1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F3606"/>
    <w:multiLevelType w:val="hybridMultilevel"/>
    <w:tmpl w:val="79449522"/>
    <w:lvl w:ilvl="0" w:tplc="1B70F74A">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4"/>
  </w:num>
  <w:num w:numId="5">
    <w:abstractNumId w:val="8"/>
  </w:num>
  <w:num w:numId="6">
    <w:abstractNumId w:val="24"/>
  </w:num>
  <w:num w:numId="7">
    <w:abstractNumId w:val="7"/>
  </w:num>
  <w:num w:numId="8">
    <w:abstractNumId w:val="13"/>
  </w:num>
  <w:num w:numId="9">
    <w:abstractNumId w:val="18"/>
  </w:num>
  <w:num w:numId="10">
    <w:abstractNumId w:val="6"/>
  </w:num>
  <w:num w:numId="11">
    <w:abstractNumId w:val="2"/>
  </w:num>
  <w:num w:numId="12">
    <w:abstractNumId w:val="10"/>
  </w:num>
  <w:num w:numId="13">
    <w:abstractNumId w:val="17"/>
  </w:num>
  <w:num w:numId="14">
    <w:abstractNumId w:val="22"/>
  </w:num>
  <w:num w:numId="15">
    <w:abstractNumId w:val="21"/>
  </w:num>
  <w:num w:numId="16">
    <w:abstractNumId w:val="1"/>
  </w:num>
  <w:num w:numId="17">
    <w:abstractNumId w:val="11"/>
  </w:num>
  <w:num w:numId="18">
    <w:abstractNumId w:val="14"/>
  </w:num>
  <w:num w:numId="19">
    <w:abstractNumId w:val="15"/>
  </w:num>
  <w:num w:numId="20">
    <w:abstractNumId w:val="16"/>
  </w:num>
  <w:num w:numId="21">
    <w:abstractNumId w:val="0"/>
  </w:num>
  <w:num w:numId="22">
    <w:abstractNumId w:val="19"/>
  </w:num>
  <w:num w:numId="23">
    <w:abstractNumId w:val="5"/>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0128"/>
    <w:rsid w:val="00001DAF"/>
    <w:rsid w:val="0000283E"/>
    <w:rsid w:val="00004F02"/>
    <w:rsid w:val="0000501F"/>
    <w:rsid w:val="0001101E"/>
    <w:rsid w:val="00011548"/>
    <w:rsid w:val="000140F9"/>
    <w:rsid w:val="00015FD4"/>
    <w:rsid w:val="0001658C"/>
    <w:rsid w:val="00016E0A"/>
    <w:rsid w:val="00021B2E"/>
    <w:rsid w:val="00024A2B"/>
    <w:rsid w:val="00025240"/>
    <w:rsid w:val="000258DF"/>
    <w:rsid w:val="000265DB"/>
    <w:rsid w:val="000268BC"/>
    <w:rsid w:val="00026A34"/>
    <w:rsid w:val="00027E43"/>
    <w:rsid w:val="0003007D"/>
    <w:rsid w:val="000307CA"/>
    <w:rsid w:val="00031CBA"/>
    <w:rsid w:val="00032C2C"/>
    <w:rsid w:val="000346B4"/>
    <w:rsid w:val="00036BB7"/>
    <w:rsid w:val="00041D10"/>
    <w:rsid w:val="00042034"/>
    <w:rsid w:val="000420EA"/>
    <w:rsid w:val="00042810"/>
    <w:rsid w:val="00044A47"/>
    <w:rsid w:val="000466E5"/>
    <w:rsid w:val="00046E82"/>
    <w:rsid w:val="00051F9B"/>
    <w:rsid w:val="00052105"/>
    <w:rsid w:val="00053CCB"/>
    <w:rsid w:val="0005435B"/>
    <w:rsid w:val="000552FA"/>
    <w:rsid w:val="00057CCC"/>
    <w:rsid w:val="000616F7"/>
    <w:rsid w:val="00062123"/>
    <w:rsid w:val="0006466F"/>
    <w:rsid w:val="00065259"/>
    <w:rsid w:val="00066126"/>
    <w:rsid w:val="000727C3"/>
    <w:rsid w:val="0007395D"/>
    <w:rsid w:val="000740A7"/>
    <w:rsid w:val="0007535D"/>
    <w:rsid w:val="00077423"/>
    <w:rsid w:val="00077A6C"/>
    <w:rsid w:val="00080EF7"/>
    <w:rsid w:val="000826D7"/>
    <w:rsid w:val="00084490"/>
    <w:rsid w:val="000852E4"/>
    <w:rsid w:val="000856FE"/>
    <w:rsid w:val="000868F9"/>
    <w:rsid w:val="000909D8"/>
    <w:rsid w:val="00091821"/>
    <w:rsid w:val="00091B35"/>
    <w:rsid w:val="00091CD6"/>
    <w:rsid w:val="0009380E"/>
    <w:rsid w:val="0009414C"/>
    <w:rsid w:val="00097F33"/>
    <w:rsid w:val="000A46A5"/>
    <w:rsid w:val="000A6409"/>
    <w:rsid w:val="000B0F31"/>
    <w:rsid w:val="000B5442"/>
    <w:rsid w:val="000B6694"/>
    <w:rsid w:val="000B68E0"/>
    <w:rsid w:val="000C0212"/>
    <w:rsid w:val="000C0B9D"/>
    <w:rsid w:val="000C1E06"/>
    <w:rsid w:val="000C3019"/>
    <w:rsid w:val="000C350E"/>
    <w:rsid w:val="000C4F0E"/>
    <w:rsid w:val="000C5AE0"/>
    <w:rsid w:val="000C5C13"/>
    <w:rsid w:val="000D1524"/>
    <w:rsid w:val="000D4542"/>
    <w:rsid w:val="000D50FA"/>
    <w:rsid w:val="000D5177"/>
    <w:rsid w:val="000D64E5"/>
    <w:rsid w:val="000D66E5"/>
    <w:rsid w:val="000E1274"/>
    <w:rsid w:val="000E1D98"/>
    <w:rsid w:val="000E3591"/>
    <w:rsid w:val="000E4A7F"/>
    <w:rsid w:val="000E78B3"/>
    <w:rsid w:val="000F1B4D"/>
    <w:rsid w:val="000F2935"/>
    <w:rsid w:val="000F428F"/>
    <w:rsid w:val="000F56CF"/>
    <w:rsid w:val="000F5E74"/>
    <w:rsid w:val="000F77E1"/>
    <w:rsid w:val="00100962"/>
    <w:rsid w:val="00100C5D"/>
    <w:rsid w:val="00101627"/>
    <w:rsid w:val="00101BCC"/>
    <w:rsid w:val="0010219F"/>
    <w:rsid w:val="001029C0"/>
    <w:rsid w:val="00104F32"/>
    <w:rsid w:val="00106FAB"/>
    <w:rsid w:val="001076B5"/>
    <w:rsid w:val="001106AB"/>
    <w:rsid w:val="001132CF"/>
    <w:rsid w:val="0011421D"/>
    <w:rsid w:val="00114CD6"/>
    <w:rsid w:val="0011500A"/>
    <w:rsid w:val="001155FD"/>
    <w:rsid w:val="001208DB"/>
    <w:rsid w:val="0012178A"/>
    <w:rsid w:val="00122B4B"/>
    <w:rsid w:val="00123F6E"/>
    <w:rsid w:val="001241D7"/>
    <w:rsid w:val="0012421A"/>
    <w:rsid w:val="001264E9"/>
    <w:rsid w:val="00131033"/>
    <w:rsid w:val="0013198A"/>
    <w:rsid w:val="00131AA6"/>
    <w:rsid w:val="00133673"/>
    <w:rsid w:val="00137C1F"/>
    <w:rsid w:val="001404C2"/>
    <w:rsid w:val="0014084C"/>
    <w:rsid w:val="0014650C"/>
    <w:rsid w:val="001479A8"/>
    <w:rsid w:val="0015036D"/>
    <w:rsid w:val="0015250E"/>
    <w:rsid w:val="001566C0"/>
    <w:rsid w:val="001572FF"/>
    <w:rsid w:val="00160820"/>
    <w:rsid w:val="00163DB9"/>
    <w:rsid w:val="0016561F"/>
    <w:rsid w:val="00165A2C"/>
    <w:rsid w:val="00165C8E"/>
    <w:rsid w:val="00165E9F"/>
    <w:rsid w:val="00170066"/>
    <w:rsid w:val="00170B9A"/>
    <w:rsid w:val="001717BE"/>
    <w:rsid w:val="00171CA7"/>
    <w:rsid w:val="001724BE"/>
    <w:rsid w:val="00172F76"/>
    <w:rsid w:val="001740B9"/>
    <w:rsid w:val="00174FB4"/>
    <w:rsid w:val="0017583F"/>
    <w:rsid w:val="00175DF8"/>
    <w:rsid w:val="0018219D"/>
    <w:rsid w:val="00182483"/>
    <w:rsid w:val="00183112"/>
    <w:rsid w:val="00183C7F"/>
    <w:rsid w:val="00190830"/>
    <w:rsid w:val="001911A2"/>
    <w:rsid w:val="00191426"/>
    <w:rsid w:val="00193DF6"/>
    <w:rsid w:val="001952FF"/>
    <w:rsid w:val="00197CF0"/>
    <w:rsid w:val="00197EE7"/>
    <w:rsid w:val="001A06D6"/>
    <w:rsid w:val="001A10D6"/>
    <w:rsid w:val="001A255A"/>
    <w:rsid w:val="001A2C39"/>
    <w:rsid w:val="001A2D2B"/>
    <w:rsid w:val="001B13D8"/>
    <w:rsid w:val="001B1A42"/>
    <w:rsid w:val="001B2E13"/>
    <w:rsid w:val="001B3BBA"/>
    <w:rsid w:val="001B435D"/>
    <w:rsid w:val="001B46FA"/>
    <w:rsid w:val="001B646C"/>
    <w:rsid w:val="001B7D16"/>
    <w:rsid w:val="001B7E1F"/>
    <w:rsid w:val="001B7E8F"/>
    <w:rsid w:val="001C09B0"/>
    <w:rsid w:val="001C20F4"/>
    <w:rsid w:val="001C2937"/>
    <w:rsid w:val="001C5558"/>
    <w:rsid w:val="001C60AA"/>
    <w:rsid w:val="001C6BEF"/>
    <w:rsid w:val="001C7E59"/>
    <w:rsid w:val="001D1C04"/>
    <w:rsid w:val="001D2BD9"/>
    <w:rsid w:val="001D5D39"/>
    <w:rsid w:val="001D6157"/>
    <w:rsid w:val="001D743D"/>
    <w:rsid w:val="001D76DF"/>
    <w:rsid w:val="001E2723"/>
    <w:rsid w:val="001E34E2"/>
    <w:rsid w:val="001E7C74"/>
    <w:rsid w:val="001F1B03"/>
    <w:rsid w:val="001F1D5F"/>
    <w:rsid w:val="001F23CA"/>
    <w:rsid w:val="001F2898"/>
    <w:rsid w:val="001F354B"/>
    <w:rsid w:val="001F5B66"/>
    <w:rsid w:val="00200AF8"/>
    <w:rsid w:val="00202AB5"/>
    <w:rsid w:val="00203D15"/>
    <w:rsid w:val="002049F3"/>
    <w:rsid w:val="00204B26"/>
    <w:rsid w:val="0020581E"/>
    <w:rsid w:val="002105CE"/>
    <w:rsid w:val="00211C9F"/>
    <w:rsid w:val="00212511"/>
    <w:rsid w:val="00214BDB"/>
    <w:rsid w:val="00221488"/>
    <w:rsid w:val="00222A2A"/>
    <w:rsid w:val="00224458"/>
    <w:rsid w:val="002265B4"/>
    <w:rsid w:val="00231935"/>
    <w:rsid w:val="002324DC"/>
    <w:rsid w:val="002337CC"/>
    <w:rsid w:val="0023424C"/>
    <w:rsid w:val="00235446"/>
    <w:rsid w:val="00235A56"/>
    <w:rsid w:val="00237272"/>
    <w:rsid w:val="0024086B"/>
    <w:rsid w:val="002423EA"/>
    <w:rsid w:val="00243C37"/>
    <w:rsid w:val="00246D0C"/>
    <w:rsid w:val="002473C3"/>
    <w:rsid w:val="002500C8"/>
    <w:rsid w:val="0025036E"/>
    <w:rsid w:val="0025317E"/>
    <w:rsid w:val="002532F6"/>
    <w:rsid w:val="00253AB4"/>
    <w:rsid w:val="00254221"/>
    <w:rsid w:val="00255C84"/>
    <w:rsid w:val="00255F24"/>
    <w:rsid w:val="00255F90"/>
    <w:rsid w:val="00261FFE"/>
    <w:rsid w:val="0026368A"/>
    <w:rsid w:val="00264692"/>
    <w:rsid w:val="0026596C"/>
    <w:rsid w:val="002707BB"/>
    <w:rsid w:val="002713F4"/>
    <w:rsid w:val="002735B9"/>
    <w:rsid w:val="00277476"/>
    <w:rsid w:val="00277C5F"/>
    <w:rsid w:val="002811FB"/>
    <w:rsid w:val="0028232C"/>
    <w:rsid w:val="002829B7"/>
    <w:rsid w:val="00282AA8"/>
    <w:rsid w:val="0028303A"/>
    <w:rsid w:val="0028376B"/>
    <w:rsid w:val="00284610"/>
    <w:rsid w:val="0028510F"/>
    <w:rsid w:val="00291024"/>
    <w:rsid w:val="0029116C"/>
    <w:rsid w:val="00293732"/>
    <w:rsid w:val="00293D29"/>
    <w:rsid w:val="00294215"/>
    <w:rsid w:val="00295064"/>
    <w:rsid w:val="002A0C66"/>
    <w:rsid w:val="002A150F"/>
    <w:rsid w:val="002A249F"/>
    <w:rsid w:val="002A3D74"/>
    <w:rsid w:val="002A4419"/>
    <w:rsid w:val="002A4D9C"/>
    <w:rsid w:val="002A68D0"/>
    <w:rsid w:val="002A7B30"/>
    <w:rsid w:val="002A7EDF"/>
    <w:rsid w:val="002B01A7"/>
    <w:rsid w:val="002B1839"/>
    <w:rsid w:val="002B32F7"/>
    <w:rsid w:val="002B3F73"/>
    <w:rsid w:val="002B47C9"/>
    <w:rsid w:val="002B4DC9"/>
    <w:rsid w:val="002C1661"/>
    <w:rsid w:val="002C18FE"/>
    <w:rsid w:val="002C28E0"/>
    <w:rsid w:val="002C500C"/>
    <w:rsid w:val="002C6C91"/>
    <w:rsid w:val="002D0100"/>
    <w:rsid w:val="002D30E1"/>
    <w:rsid w:val="002D3467"/>
    <w:rsid w:val="002D4E67"/>
    <w:rsid w:val="002D6097"/>
    <w:rsid w:val="002D6D80"/>
    <w:rsid w:val="002D7ECD"/>
    <w:rsid w:val="002E088F"/>
    <w:rsid w:val="002E1B24"/>
    <w:rsid w:val="002E5F19"/>
    <w:rsid w:val="002F0484"/>
    <w:rsid w:val="002F049E"/>
    <w:rsid w:val="002F06AD"/>
    <w:rsid w:val="002F1C41"/>
    <w:rsid w:val="002F2A9F"/>
    <w:rsid w:val="002F41CC"/>
    <w:rsid w:val="002F6EA2"/>
    <w:rsid w:val="0030496F"/>
    <w:rsid w:val="00304E69"/>
    <w:rsid w:val="00306011"/>
    <w:rsid w:val="00307A71"/>
    <w:rsid w:val="0031088E"/>
    <w:rsid w:val="003127F4"/>
    <w:rsid w:val="00313791"/>
    <w:rsid w:val="003161D8"/>
    <w:rsid w:val="00316830"/>
    <w:rsid w:val="00316875"/>
    <w:rsid w:val="00320023"/>
    <w:rsid w:val="00322E97"/>
    <w:rsid w:val="0032301D"/>
    <w:rsid w:val="0032547F"/>
    <w:rsid w:val="00327871"/>
    <w:rsid w:val="003325D8"/>
    <w:rsid w:val="003344B2"/>
    <w:rsid w:val="003409E6"/>
    <w:rsid w:val="00342938"/>
    <w:rsid w:val="0034302D"/>
    <w:rsid w:val="00344254"/>
    <w:rsid w:val="00345133"/>
    <w:rsid w:val="00346F7C"/>
    <w:rsid w:val="00347D69"/>
    <w:rsid w:val="00350E06"/>
    <w:rsid w:val="00351E05"/>
    <w:rsid w:val="00352902"/>
    <w:rsid w:val="00355A9E"/>
    <w:rsid w:val="00356C16"/>
    <w:rsid w:val="00360185"/>
    <w:rsid w:val="0036072B"/>
    <w:rsid w:val="0036274C"/>
    <w:rsid w:val="00362AF1"/>
    <w:rsid w:val="00362ED8"/>
    <w:rsid w:val="003658A8"/>
    <w:rsid w:val="00366C53"/>
    <w:rsid w:val="00370591"/>
    <w:rsid w:val="00374528"/>
    <w:rsid w:val="003746E3"/>
    <w:rsid w:val="00376B77"/>
    <w:rsid w:val="00381A99"/>
    <w:rsid w:val="0038201E"/>
    <w:rsid w:val="003821AE"/>
    <w:rsid w:val="003824B0"/>
    <w:rsid w:val="00384D10"/>
    <w:rsid w:val="00387806"/>
    <w:rsid w:val="003906EC"/>
    <w:rsid w:val="0039207F"/>
    <w:rsid w:val="0039337C"/>
    <w:rsid w:val="00393696"/>
    <w:rsid w:val="0039485C"/>
    <w:rsid w:val="00395E04"/>
    <w:rsid w:val="003A012B"/>
    <w:rsid w:val="003A1666"/>
    <w:rsid w:val="003A2D86"/>
    <w:rsid w:val="003A4100"/>
    <w:rsid w:val="003A6ECB"/>
    <w:rsid w:val="003A7233"/>
    <w:rsid w:val="003B0913"/>
    <w:rsid w:val="003B0B2A"/>
    <w:rsid w:val="003B114A"/>
    <w:rsid w:val="003B22F0"/>
    <w:rsid w:val="003B38D1"/>
    <w:rsid w:val="003B3E79"/>
    <w:rsid w:val="003B53FF"/>
    <w:rsid w:val="003B5B79"/>
    <w:rsid w:val="003C0285"/>
    <w:rsid w:val="003C19CD"/>
    <w:rsid w:val="003C35E2"/>
    <w:rsid w:val="003C365F"/>
    <w:rsid w:val="003C4FB9"/>
    <w:rsid w:val="003C6022"/>
    <w:rsid w:val="003C66D3"/>
    <w:rsid w:val="003C7161"/>
    <w:rsid w:val="003D2151"/>
    <w:rsid w:val="003D26D6"/>
    <w:rsid w:val="003D32FB"/>
    <w:rsid w:val="003D48C9"/>
    <w:rsid w:val="003D5083"/>
    <w:rsid w:val="003D5650"/>
    <w:rsid w:val="003D58DC"/>
    <w:rsid w:val="003D5BE6"/>
    <w:rsid w:val="003D6C9C"/>
    <w:rsid w:val="003D6F28"/>
    <w:rsid w:val="003E1463"/>
    <w:rsid w:val="003E55DF"/>
    <w:rsid w:val="003E7059"/>
    <w:rsid w:val="003F03A1"/>
    <w:rsid w:val="003F5CCB"/>
    <w:rsid w:val="0040006C"/>
    <w:rsid w:val="00402D72"/>
    <w:rsid w:val="004044CB"/>
    <w:rsid w:val="00410738"/>
    <w:rsid w:val="0041111B"/>
    <w:rsid w:val="004111D4"/>
    <w:rsid w:val="00411C0E"/>
    <w:rsid w:val="004139F8"/>
    <w:rsid w:val="00414183"/>
    <w:rsid w:val="00414349"/>
    <w:rsid w:val="00414C96"/>
    <w:rsid w:val="0041650F"/>
    <w:rsid w:val="0042189D"/>
    <w:rsid w:val="004227D3"/>
    <w:rsid w:val="0042294B"/>
    <w:rsid w:val="0042362F"/>
    <w:rsid w:val="00423A15"/>
    <w:rsid w:val="00423E46"/>
    <w:rsid w:val="00424473"/>
    <w:rsid w:val="00425AA7"/>
    <w:rsid w:val="0043165F"/>
    <w:rsid w:val="00433C44"/>
    <w:rsid w:val="00435922"/>
    <w:rsid w:val="004362B5"/>
    <w:rsid w:val="004403A4"/>
    <w:rsid w:val="00440F50"/>
    <w:rsid w:val="00441D57"/>
    <w:rsid w:val="0044394B"/>
    <w:rsid w:val="004445CA"/>
    <w:rsid w:val="004451DA"/>
    <w:rsid w:val="00446AED"/>
    <w:rsid w:val="00446B1B"/>
    <w:rsid w:val="00447D90"/>
    <w:rsid w:val="004542BA"/>
    <w:rsid w:val="0045740F"/>
    <w:rsid w:val="004578F4"/>
    <w:rsid w:val="00457BB3"/>
    <w:rsid w:val="004607D0"/>
    <w:rsid w:val="00462103"/>
    <w:rsid w:val="0046478B"/>
    <w:rsid w:val="004655DB"/>
    <w:rsid w:val="00467152"/>
    <w:rsid w:val="00472A34"/>
    <w:rsid w:val="00473A38"/>
    <w:rsid w:val="00473BF6"/>
    <w:rsid w:val="00473F8D"/>
    <w:rsid w:val="004749FE"/>
    <w:rsid w:val="00476127"/>
    <w:rsid w:val="00480089"/>
    <w:rsid w:val="00481AC2"/>
    <w:rsid w:val="0048365C"/>
    <w:rsid w:val="00483949"/>
    <w:rsid w:val="00484D0C"/>
    <w:rsid w:val="00485553"/>
    <w:rsid w:val="00486D37"/>
    <w:rsid w:val="004907BE"/>
    <w:rsid w:val="004912CF"/>
    <w:rsid w:val="0049192B"/>
    <w:rsid w:val="004938FE"/>
    <w:rsid w:val="004978D4"/>
    <w:rsid w:val="00497B95"/>
    <w:rsid w:val="00497FDB"/>
    <w:rsid w:val="004A0324"/>
    <w:rsid w:val="004A11FE"/>
    <w:rsid w:val="004A18D5"/>
    <w:rsid w:val="004A23E1"/>
    <w:rsid w:val="004A287B"/>
    <w:rsid w:val="004A2F81"/>
    <w:rsid w:val="004A3851"/>
    <w:rsid w:val="004A41E6"/>
    <w:rsid w:val="004A7599"/>
    <w:rsid w:val="004B12D8"/>
    <w:rsid w:val="004B1AEB"/>
    <w:rsid w:val="004B23D4"/>
    <w:rsid w:val="004B388B"/>
    <w:rsid w:val="004B4207"/>
    <w:rsid w:val="004B5183"/>
    <w:rsid w:val="004B7A7A"/>
    <w:rsid w:val="004B7C93"/>
    <w:rsid w:val="004C010D"/>
    <w:rsid w:val="004C28B9"/>
    <w:rsid w:val="004C4218"/>
    <w:rsid w:val="004C4A68"/>
    <w:rsid w:val="004C56C2"/>
    <w:rsid w:val="004C7178"/>
    <w:rsid w:val="004C7B98"/>
    <w:rsid w:val="004D1F19"/>
    <w:rsid w:val="004D4991"/>
    <w:rsid w:val="004D4FD3"/>
    <w:rsid w:val="004D596A"/>
    <w:rsid w:val="004D62BA"/>
    <w:rsid w:val="004E04FC"/>
    <w:rsid w:val="004E3F97"/>
    <w:rsid w:val="004E5D5F"/>
    <w:rsid w:val="004E62ED"/>
    <w:rsid w:val="004F05EF"/>
    <w:rsid w:val="004F250D"/>
    <w:rsid w:val="004F331E"/>
    <w:rsid w:val="004F48E8"/>
    <w:rsid w:val="004F66A6"/>
    <w:rsid w:val="004F750D"/>
    <w:rsid w:val="004F7D0F"/>
    <w:rsid w:val="005024E9"/>
    <w:rsid w:val="00503F3E"/>
    <w:rsid w:val="005045B7"/>
    <w:rsid w:val="0050733B"/>
    <w:rsid w:val="005108D4"/>
    <w:rsid w:val="00511230"/>
    <w:rsid w:val="00511FB5"/>
    <w:rsid w:val="00513968"/>
    <w:rsid w:val="00513FAD"/>
    <w:rsid w:val="0051580E"/>
    <w:rsid w:val="0052189F"/>
    <w:rsid w:val="005233A2"/>
    <w:rsid w:val="005237AB"/>
    <w:rsid w:val="00523EE4"/>
    <w:rsid w:val="00526512"/>
    <w:rsid w:val="00527B61"/>
    <w:rsid w:val="00531523"/>
    <w:rsid w:val="00531F6F"/>
    <w:rsid w:val="00535937"/>
    <w:rsid w:val="00536312"/>
    <w:rsid w:val="00537B1E"/>
    <w:rsid w:val="0054009A"/>
    <w:rsid w:val="00540FA1"/>
    <w:rsid w:val="00541456"/>
    <w:rsid w:val="005425CB"/>
    <w:rsid w:val="0054325E"/>
    <w:rsid w:val="00546B5F"/>
    <w:rsid w:val="00547FD5"/>
    <w:rsid w:val="005505B2"/>
    <w:rsid w:val="00551137"/>
    <w:rsid w:val="0055377E"/>
    <w:rsid w:val="0055629C"/>
    <w:rsid w:val="00557C99"/>
    <w:rsid w:val="0056469A"/>
    <w:rsid w:val="00564969"/>
    <w:rsid w:val="00566028"/>
    <w:rsid w:val="00566837"/>
    <w:rsid w:val="00566852"/>
    <w:rsid w:val="00566C04"/>
    <w:rsid w:val="00573965"/>
    <w:rsid w:val="005740FC"/>
    <w:rsid w:val="0057544F"/>
    <w:rsid w:val="00582B6C"/>
    <w:rsid w:val="00583817"/>
    <w:rsid w:val="005841F4"/>
    <w:rsid w:val="005844FF"/>
    <w:rsid w:val="00585495"/>
    <w:rsid w:val="00585574"/>
    <w:rsid w:val="005860BA"/>
    <w:rsid w:val="005869A3"/>
    <w:rsid w:val="005900FD"/>
    <w:rsid w:val="005912CF"/>
    <w:rsid w:val="005919E5"/>
    <w:rsid w:val="005926E1"/>
    <w:rsid w:val="0059354A"/>
    <w:rsid w:val="005954F7"/>
    <w:rsid w:val="00596E21"/>
    <w:rsid w:val="005A2315"/>
    <w:rsid w:val="005A24E1"/>
    <w:rsid w:val="005A25FC"/>
    <w:rsid w:val="005A2FA4"/>
    <w:rsid w:val="005A39A2"/>
    <w:rsid w:val="005A4C4D"/>
    <w:rsid w:val="005A55CF"/>
    <w:rsid w:val="005A5B9D"/>
    <w:rsid w:val="005A7311"/>
    <w:rsid w:val="005A791D"/>
    <w:rsid w:val="005B1A4D"/>
    <w:rsid w:val="005B381C"/>
    <w:rsid w:val="005B5017"/>
    <w:rsid w:val="005B52DA"/>
    <w:rsid w:val="005B61AC"/>
    <w:rsid w:val="005B6E0F"/>
    <w:rsid w:val="005B7277"/>
    <w:rsid w:val="005B7317"/>
    <w:rsid w:val="005C0F98"/>
    <w:rsid w:val="005C2AD7"/>
    <w:rsid w:val="005C2DB7"/>
    <w:rsid w:val="005C3A97"/>
    <w:rsid w:val="005C59C5"/>
    <w:rsid w:val="005D0E9C"/>
    <w:rsid w:val="005D11F2"/>
    <w:rsid w:val="005D1543"/>
    <w:rsid w:val="005D23D9"/>
    <w:rsid w:val="005D2E95"/>
    <w:rsid w:val="005D3618"/>
    <w:rsid w:val="005D4D53"/>
    <w:rsid w:val="005D66F0"/>
    <w:rsid w:val="005E126C"/>
    <w:rsid w:val="005E2095"/>
    <w:rsid w:val="005E302D"/>
    <w:rsid w:val="005E3EED"/>
    <w:rsid w:val="005E4CFA"/>
    <w:rsid w:val="005E566B"/>
    <w:rsid w:val="005E7837"/>
    <w:rsid w:val="005E7D99"/>
    <w:rsid w:val="005E7F70"/>
    <w:rsid w:val="005F0CE7"/>
    <w:rsid w:val="005F0E95"/>
    <w:rsid w:val="005F0F51"/>
    <w:rsid w:val="005F178D"/>
    <w:rsid w:val="005F1E79"/>
    <w:rsid w:val="005F6881"/>
    <w:rsid w:val="005F7392"/>
    <w:rsid w:val="005F75C3"/>
    <w:rsid w:val="0060018A"/>
    <w:rsid w:val="00601485"/>
    <w:rsid w:val="006031C2"/>
    <w:rsid w:val="006041E1"/>
    <w:rsid w:val="00605ED8"/>
    <w:rsid w:val="00606206"/>
    <w:rsid w:val="00606648"/>
    <w:rsid w:val="006112CC"/>
    <w:rsid w:val="006127E1"/>
    <w:rsid w:val="0061543A"/>
    <w:rsid w:val="00615F8A"/>
    <w:rsid w:val="006170AF"/>
    <w:rsid w:val="00617D2C"/>
    <w:rsid w:val="006218CA"/>
    <w:rsid w:val="00622656"/>
    <w:rsid w:val="00622C35"/>
    <w:rsid w:val="00624BBF"/>
    <w:rsid w:val="00626305"/>
    <w:rsid w:val="00633B88"/>
    <w:rsid w:val="00634307"/>
    <w:rsid w:val="00635386"/>
    <w:rsid w:val="00635AC8"/>
    <w:rsid w:val="0064054C"/>
    <w:rsid w:val="006406DE"/>
    <w:rsid w:val="00640884"/>
    <w:rsid w:val="006425A1"/>
    <w:rsid w:val="006435BE"/>
    <w:rsid w:val="00644B3D"/>
    <w:rsid w:val="00644E7A"/>
    <w:rsid w:val="00645027"/>
    <w:rsid w:val="0064549F"/>
    <w:rsid w:val="006456A9"/>
    <w:rsid w:val="00646212"/>
    <w:rsid w:val="00651208"/>
    <w:rsid w:val="00651F23"/>
    <w:rsid w:val="00653292"/>
    <w:rsid w:val="0065372F"/>
    <w:rsid w:val="006559F3"/>
    <w:rsid w:val="00657352"/>
    <w:rsid w:val="0065743A"/>
    <w:rsid w:val="006629AA"/>
    <w:rsid w:val="00663566"/>
    <w:rsid w:val="00664D3B"/>
    <w:rsid w:val="006656BD"/>
    <w:rsid w:val="00665770"/>
    <w:rsid w:val="00666521"/>
    <w:rsid w:val="00667A47"/>
    <w:rsid w:val="00667FEE"/>
    <w:rsid w:val="00670256"/>
    <w:rsid w:val="00672F69"/>
    <w:rsid w:val="006743B4"/>
    <w:rsid w:val="00675E4E"/>
    <w:rsid w:val="00680805"/>
    <w:rsid w:val="00681A82"/>
    <w:rsid w:val="00681EDC"/>
    <w:rsid w:val="00682EAF"/>
    <w:rsid w:val="00693508"/>
    <w:rsid w:val="00695D6A"/>
    <w:rsid w:val="006A00C5"/>
    <w:rsid w:val="006A0AE8"/>
    <w:rsid w:val="006A1181"/>
    <w:rsid w:val="006A4D38"/>
    <w:rsid w:val="006A6248"/>
    <w:rsid w:val="006A6D0E"/>
    <w:rsid w:val="006B0E22"/>
    <w:rsid w:val="006B37CE"/>
    <w:rsid w:val="006B4167"/>
    <w:rsid w:val="006B50B6"/>
    <w:rsid w:val="006C1A4D"/>
    <w:rsid w:val="006C3586"/>
    <w:rsid w:val="006C3E43"/>
    <w:rsid w:val="006C3F23"/>
    <w:rsid w:val="006D0709"/>
    <w:rsid w:val="006D10DC"/>
    <w:rsid w:val="006D17A5"/>
    <w:rsid w:val="006D19EB"/>
    <w:rsid w:val="006D4D52"/>
    <w:rsid w:val="006D63C7"/>
    <w:rsid w:val="006D7A80"/>
    <w:rsid w:val="006D7D63"/>
    <w:rsid w:val="006E025B"/>
    <w:rsid w:val="006E06B1"/>
    <w:rsid w:val="006E1DBA"/>
    <w:rsid w:val="006E284F"/>
    <w:rsid w:val="006E347F"/>
    <w:rsid w:val="006E3CBF"/>
    <w:rsid w:val="006E61DB"/>
    <w:rsid w:val="006E74E0"/>
    <w:rsid w:val="006F3A78"/>
    <w:rsid w:val="006F42E0"/>
    <w:rsid w:val="006F4927"/>
    <w:rsid w:val="006F65BC"/>
    <w:rsid w:val="006F70E6"/>
    <w:rsid w:val="0070037C"/>
    <w:rsid w:val="00701EDC"/>
    <w:rsid w:val="0070203D"/>
    <w:rsid w:val="00710CFC"/>
    <w:rsid w:val="00711CEE"/>
    <w:rsid w:val="00712571"/>
    <w:rsid w:val="007128D8"/>
    <w:rsid w:val="0071294A"/>
    <w:rsid w:val="00713C6F"/>
    <w:rsid w:val="00714C34"/>
    <w:rsid w:val="00716735"/>
    <w:rsid w:val="00717A52"/>
    <w:rsid w:val="00717E47"/>
    <w:rsid w:val="0072002D"/>
    <w:rsid w:val="00721E06"/>
    <w:rsid w:val="00723B32"/>
    <w:rsid w:val="00723DAE"/>
    <w:rsid w:val="00723EF0"/>
    <w:rsid w:val="00727569"/>
    <w:rsid w:val="007322CF"/>
    <w:rsid w:val="00733855"/>
    <w:rsid w:val="00733B10"/>
    <w:rsid w:val="0073508F"/>
    <w:rsid w:val="00736993"/>
    <w:rsid w:val="007372C2"/>
    <w:rsid w:val="00740CD6"/>
    <w:rsid w:val="0074189F"/>
    <w:rsid w:val="00741B0B"/>
    <w:rsid w:val="007427CB"/>
    <w:rsid w:val="00742BBA"/>
    <w:rsid w:val="00744AE8"/>
    <w:rsid w:val="00744F4D"/>
    <w:rsid w:val="0074573F"/>
    <w:rsid w:val="00746C89"/>
    <w:rsid w:val="00750E2E"/>
    <w:rsid w:val="00751893"/>
    <w:rsid w:val="00751B4B"/>
    <w:rsid w:val="00752C34"/>
    <w:rsid w:val="00754945"/>
    <w:rsid w:val="00760F8B"/>
    <w:rsid w:val="007620F2"/>
    <w:rsid w:val="007631BF"/>
    <w:rsid w:val="00764D6B"/>
    <w:rsid w:val="007709BD"/>
    <w:rsid w:val="007713EE"/>
    <w:rsid w:val="0077168B"/>
    <w:rsid w:val="007718B9"/>
    <w:rsid w:val="00772B08"/>
    <w:rsid w:val="00772BA9"/>
    <w:rsid w:val="00773456"/>
    <w:rsid w:val="0077503A"/>
    <w:rsid w:val="00776204"/>
    <w:rsid w:val="00777A81"/>
    <w:rsid w:val="0078116D"/>
    <w:rsid w:val="00782D3A"/>
    <w:rsid w:val="0078358B"/>
    <w:rsid w:val="0078417D"/>
    <w:rsid w:val="00784625"/>
    <w:rsid w:val="007856FB"/>
    <w:rsid w:val="007863C2"/>
    <w:rsid w:val="00786AF7"/>
    <w:rsid w:val="00786C31"/>
    <w:rsid w:val="007879A1"/>
    <w:rsid w:val="0079095A"/>
    <w:rsid w:val="00791A18"/>
    <w:rsid w:val="007947B4"/>
    <w:rsid w:val="00794C3D"/>
    <w:rsid w:val="00794F19"/>
    <w:rsid w:val="00795B1B"/>
    <w:rsid w:val="007963AB"/>
    <w:rsid w:val="007972DB"/>
    <w:rsid w:val="007A323F"/>
    <w:rsid w:val="007A7340"/>
    <w:rsid w:val="007A7A10"/>
    <w:rsid w:val="007B02A6"/>
    <w:rsid w:val="007B2CE0"/>
    <w:rsid w:val="007B2E8C"/>
    <w:rsid w:val="007B2F5A"/>
    <w:rsid w:val="007C10F7"/>
    <w:rsid w:val="007C2B5F"/>
    <w:rsid w:val="007C2F28"/>
    <w:rsid w:val="007C4F5B"/>
    <w:rsid w:val="007C682E"/>
    <w:rsid w:val="007C6ADD"/>
    <w:rsid w:val="007D0531"/>
    <w:rsid w:val="007D11E6"/>
    <w:rsid w:val="007D12B6"/>
    <w:rsid w:val="007D1790"/>
    <w:rsid w:val="007D2975"/>
    <w:rsid w:val="007D5ACB"/>
    <w:rsid w:val="007D5E8E"/>
    <w:rsid w:val="007D6FE6"/>
    <w:rsid w:val="007D7D4B"/>
    <w:rsid w:val="007E167A"/>
    <w:rsid w:val="007E23FE"/>
    <w:rsid w:val="007E26CE"/>
    <w:rsid w:val="007E2F45"/>
    <w:rsid w:val="007E3311"/>
    <w:rsid w:val="007E4975"/>
    <w:rsid w:val="007E6927"/>
    <w:rsid w:val="007E6FBD"/>
    <w:rsid w:val="007E7D50"/>
    <w:rsid w:val="007E7DA3"/>
    <w:rsid w:val="007F004B"/>
    <w:rsid w:val="007F2091"/>
    <w:rsid w:val="007F3054"/>
    <w:rsid w:val="007F48CB"/>
    <w:rsid w:val="007F68A2"/>
    <w:rsid w:val="007F6945"/>
    <w:rsid w:val="007F6E41"/>
    <w:rsid w:val="007F7B62"/>
    <w:rsid w:val="008015B3"/>
    <w:rsid w:val="00802966"/>
    <w:rsid w:val="00804413"/>
    <w:rsid w:val="008050D1"/>
    <w:rsid w:val="008055A3"/>
    <w:rsid w:val="00805FF6"/>
    <w:rsid w:val="00807D7D"/>
    <w:rsid w:val="008111E0"/>
    <w:rsid w:val="00812072"/>
    <w:rsid w:val="00812ECF"/>
    <w:rsid w:val="008138FC"/>
    <w:rsid w:val="008139B4"/>
    <w:rsid w:val="008149F6"/>
    <w:rsid w:val="00814D8B"/>
    <w:rsid w:val="00815904"/>
    <w:rsid w:val="00817D86"/>
    <w:rsid w:val="0082360F"/>
    <w:rsid w:val="008242A2"/>
    <w:rsid w:val="00826BDD"/>
    <w:rsid w:val="00831504"/>
    <w:rsid w:val="008322A8"/>
    <w:rsid w:val="00832728"/>
    <w:rsid w:val="0083280A"/>
    <w:rsid w:val="0083280C"/>
    <w:rsid w:val="00836557"/>
    <w:rsid w:val="00837426"/>
    <w:rsid w:val="00837529"/>
    <w:rsid w:val="0084148A"/>
    <w:rsid w:val="0084168B"/>
    <w:rsid w:val="008440F2"/>
    <w:rsid w:val="00846D84"/>
    <w:rsid w:val="00846EF6"/>
    <w:rsid w:val="00847538"/>
    <w:rsid w:val="00847737"/>
    <w:rsid w:val="0084777C"/>
    <w:rsid w:val="008539CF"/>
    <w:rsid w:val="00853BC2"/>
    <w:rsid w:val="00854603"/>
    <w:rsid w:val="00855BCA"/>
    <w:rsid w:val="008571D5"/>
    <w:rsid w:val="00857C20"/>
    <w:rsid w:val="00860396"/>
    <w:rsid w:val="00861694"/>
    <w:rsid w:val="008623C6"/>
    <w:rsid w:val="00863514"/>
    <w:rsid w:val="00864787"/>
    <w:rsid w:val="0087031F"/>
    <w:rsid w:val="00870D54"/>
    <w:rsid w:val="00872E9F"/>
    <w:rsid w:val="00873A99"/>
    <w:rsid w:val="00875076"/>
    <w:rsid w:val="0087547B"/>
    <w:rsid w:val="0087684C"/>
    <w:rsid w:val="00877A28"/>
    <w:rsid w:val="0088023C"/>
    <w:rsid w:val="0088214F"/>
    <w:rsid w:val="0088245D"/>
    <w:rsid w:val="00885E84"/>
    <w:rsid w:val="00886B7E"/>
    <w:rsid w:val="0089026E"/>
    <w:rsid w:val="008903A4"/>
    <w:rsid w:val="00892995"/>
    <w:rsid w:val="00894C10"/>
    <w:rsid w:val="00896F5A"/>
    <w:rsid w:val="00897077"/>
    <w:rsid w:val="008A0C9B"/>
    <w:rsid w:val="008A1265"/>
    <w:rsid w:val="008A2839"/>
    <w:rsid w:val="008A4D3D"/>
    <w:rsid w:val="008A5FB7"/>
    <w:rsid w:val="008B0DA7"/>
    <w:rsid w:val="008B14F9"/>
    <w:rsid w:val="008B2C0F"/>
    <w:rsid w:val="008B4004"/>
    <w:rsid w:val="008B573D"/>
    <w:rsid w:val="008B632D"/>
    <w:rsid w:val="008B63FD"/>
    <w:rsid w:val="008C0407"/>
    <w:rsid w:val="008C742D"/>
    <w:rsid w:val="008C7786"/>
    <w:rsid w:val="008D2E02"/>
    <w:rsid w:val="008D3570"/>
    <w:rsid w:val="008D4A30"/>
    <w:rsid w:val="008D574D"/>
    <w:rsid w:val="008D5D41"/>
    <w:rsid w:val="008E0079"/>
    <w:rsid w:val="008E1881"/>
    <w:rsid w:val="008E3021"/>
    <w:rsid w:val="008E3880"/>
    <w:rsid w:val="008E44C8"/>
    <w:rsid w:val="008E56A9"/>
    <w:rsid w:val="008E5DC7"/>
    <w:rsid w:val="008E62C0"/>
    <w:rsid w:val="008E6E8D"/>
    <w:rsid w:val="008E73E3"/>
    <w:rsid w:val="008F04CF"/>
    <w:rsid w:val="008F0801"/>
    <w:rsid w:val="008F0C8D"/>
    <w:rsid w:val="008F12A5"/>
    <w:rsid w:val="008F1E20"/>
    <w:rsid w:val="008F21A3"/>
    <w:rsid w:val="008F2C6F"/>
    <w:rsid w:val="008F46E8"/>
    <w:rsid w:val="008F4FAB"/>
    <w:rsid w:val="008F728A"/>
    <w:rsid w:val="00901A0B"/>
    <w:rsid w:val="00902AB1"/>
    <w:rsid w:val="00902FBE"/>
    <w:rsid w:val="00905099"/>
    <w:rsid w:val="009067E3"/>
    <w:rsid w:val="00907B15"/>
    <w:rsid w:val="00911B6A"/>
    <w:rsid w:val="0091367F"/>
    <w:rsid w:val="009201DD"/>
    <w:rsid w:val="0092193C"/>
    <w:rsid w:val="0092468A"/>
    <w:rsid w:val="00925168"/>
    <w:rsid w:val="0092555F"/>
    <w:rsid w:val="00925AD4"/>
    <w:rsid w:val="00930542"/>
    <w:rsid w:val="009328D8"/>
    <w:rsid w:val="009346E5"/>
    <w:rsid w:val="009361A1"/>
    <w:rsid w:val="009373F1"/>
    <w:rsid w:val="00941605"/>
    <w:rsid w:val="00942A08"/>
    <w:rsid w:val="00943CEE"/>
    <w:rsid w:val="00944773"/>
    <w:rsid w:val="00944A17"/>
    <w:rsid w:val="00945252"/>
    <w:rsid w:val="009453E9"/>
    <w:rsid w:val="00945556"/>
    <w:rsid w:val="00945DCE"/>
    <w:rsid w:val="00946341"/>
    <w:rsid w:val="00946EB8"/>
    <w:rsid w:val="009502FB"/>
    <w:rsid w:val="00951346"/>
    <w:rsid w:val="009513E5"/>
    <w:rsid w:val="00951E2A"/>
    <w:rsid w:val="009542B7"/>
    <w:rsid w:val="00954B19"/>
    <w:rsid w:val="00955714"/>
    <w:rsid w:val="00955AE2"/>
    <w:rsid w:val="009561BC"/>
    <w:rsid w:val="009564F0"/>
    <w:rsid w:val="00962A01"/>
    <w:rsid w:val="00962AEA"/>
    <w:rsid w:val="009634F9"/>
    <w:rsid w:val="009639B7"/>
    <w:rsid w:val="009639F6"/>
    <w:rsid w:val="00963FFA"/>
    <w:rsid w:val="009642BF"/>
    <w:rsid w:val="009656A4"/>
    <w:rsid w:val="00967197"/>
    <w:rsid w:val="00970904"/>
    <w:rsid w:val="009710B3"/>
    <w:rsid w:val="00972267"/>
    <w:rsid w:val="009732D2"/>
    <w:rsid w:val="00973627"/>
    <w:rsid w:val="009736A6"/>
    <w:rsid w:val="00974781"/>
    <w:rsid w:val="009765FF"/>
    <w:rsid w:val="009801DC"/>
    <w:rsid w:val="00982545"/>
    <w:rsid w:val="0098349F"/>
    <w:rsid w:val="009841E1"/>
    <w:rsid w:val="00985D80"/>
    <w:rsid w:val="009861DF"/>
    <w:rsid w:val="00990CE3"/>
    <w:rsid w:val="00993F0E"/>
    <w:rsid w:val="00994168"/>
    <w:rsid w:val="009946DB"/>
    <w:rsid w:val="00995208"/>
    <w:rsid w:val="009956FA"/>
    <w:rsid w:val="009963D2"/>
    <w:rsid w:val="00996843"/>
    <w:rsid w:val="00996E63"/>
    <w:rsid w:val="0099716B"/>
    <w:rsid w:val="009A0EDF"/>
    <w:rsid w:val="009A3705"/>
    <w:rsid w:val="009A3975"/>
    <w:rsid w:val="009A3E32"/>
    <w:rsid w:val="009A44BA"/>
    <w:rsid w:val="009A529B"/>
    <w:rsid w:val="009A7C71"/>
    <w:rsid w:val="009A7E8F"/>
    <w:rsid w:val="009B0AEE"/>
    <w:rsid w:val="009B1301"/>
    <w:rsid w:val="009B1BFF"/>
    <w:rsid w:val="009B4AE7"/>
    <w:rsid w:val="009C5A45"/>
    <w:rsid w:val="009C677B"/>
    <w:rsid w:val="009C6820"/>
    <w:rsid w:val="009C6FB0"/>
    <w:rsid w:val="009D003D"/>
    <w:rsid w:val="009D0BC6"/>
    <w:rsid w:val="009D29E0"/>
    <w:rsid w:val="009D2CBC"/>
    <w:rsid w:val="009D3C94"/>
    <w:rsid w:val="009D3D8D"/>
    <w:rsid w:val="009D59D7"/>
    <w:rsid w:val="009E00C9"/>
    <w:rsid w:val="009E3809"/>
    <w:rsid w:val="009E5524"/>
    <w:rsid w:val="009E73D0"/>
    <w:rsid w:val="009F0875"/>
    <w:rsid w:val="009F191F"/>
    <w:rsid w:val="009F249A"/>
    <w:rsid w:val="009F3C2C"/>
    <w:rsid w:val="009F496A"/>
    <w:rsid w:val="009F75DC"/>
    <w:rsid w:val="00A0262D"/>
    <w:rsid w:val="00A03E32"/>
    <w:rsid w:val="00A058C2"/>
    <w:rsid w:val="00A129FD"/>
    <w:rsid w:val="00A12C34"/>
    <w:rsid w:val="00A13771"/>
    <w:rsid w:val="00A1502C"/>
    <w:rsid w:val="00A15A8D"/>
    <w:rsid w:val="00A16017"/>
    <w:rsid w:val="00A17EF9"/>
    <w:rsid w:val="00A20B6D"/>
    <w:rsid w:val="00A24F0C"/>
    <w:rsid w:val="00A27DC7"/>
    <w:rsid w:val="00A31007"/>
    <w:rsid w:val="00A3125A"/>
    <w:rsid w:val="00A3322A"/>
    <w:rsid w:val="00A33EE2"/>
    <w:rsid w:val="00A34E1E"/>
    <w:rsid w:val="00A35F75"/>
    <w:rsid w:val="00A400FD"/>
    <w:rsid w:val="00A414B3"/>
    <w:rsid w:val="00A41625"/>
    <w:rsid w:val="00A4219B"/>
    <w:rsid w:val="00A42B1E"/>
    <w:rsid w:val="00A4441A"/>
    <w:rsid w:val="00A44652"/>
    <w:rsid w:val="00A44D48"/>
    <w:rsid w:val="00A45A97"/>
    <w:rsid w:val="00A46567"/>
    <w:rsid w:val="00A5089C"/>
    <w:rsid w:val="00A53026"/>
    <w:rsid w:val="00A54878"/>
    <w:rsid w:val="00A56722"/>
    <w:rsid w:val="00A60D44"/>
    <w:rsid w:val="00A619EB"/>
    <w:rsid w:val="00A61CBC"/>
    <w:rsid w:val="00A644EC"/>
    <w:rsid w:val="00A70664"/>
    <w:rsid w:val="00A7344F"/>
    <w:rsid w:val="00A7468F"/>
    <w:rsid w:val="00A80B6F"/>
    <w:rsid w:val="00A830CF"/>
    <w:rsid w:val="00A860B6"/>
    <w:rsid w:val="00A8622C"/>
    <w:rsid w:val="00A905EB"/>
    <w:rsid w:val="00A9093E"/>
    <w:rsid w:val="00A92EAE"/>
    <w:rsid w:val="00A92F40"/>
    <w:rsid w:val="00A9475A"/>
    <w:rsid w:val="00A94D72"/>
    <w:rsid w:val="00A97B20"/>
    <w:rsid w:val="00A97CA4"/>
    <w:rsid w:val="00AA0378"/>
    <w:rsid w:val="00AA0413"/>
    <w:rsid w:val="00AA117E"/>
    <w:rsid w:val="00AA1F44"/>
    <w:rsid w:val="00AA2413"/>
    <w:rsid w:val="00AA4D77"/>
    <w:rsid w:val="00AA54A7"/>
    <w:rsid w:val="00AA6E18"/>
    <w:rsid w:val="00AB13D4"/>
    <w:rsid w:val="00AB1C51"/>
    <w:rsid w:val="00AB5215"/>
    <w:rsid w:val="00AC0C91"/>
    <w:rsid w:val="00AC1210"/>
    <w:rsid w:val="00AC14E3"/>
    <w:rsid w:val="00AC2355"/>
    <w:rsid w:val="00AC25CC"/>
    <w:rsid w:val="00AC4AB5"/>
    <w:rsid w:val="00AC50F1"/>
    <w:rsid w:val="00AC7266"/>
    <w:rsid w:val="00AD1FB7"/>
    <w:rsid w:val="00AD256C"/>
    <w:rsid w:val="00AD35E5"/>
    <w:rsid w:val="00AD392A"/>
    <w:rsid w:val="00AD48BC"/>
    <w:rsid w:val="00AD545C"/>
    <w:rsid w:val="00AD6239"/>
    <w:rsid w:val="00AD6766"/>
    <w:rsid w:val="00AE0BA1"/>
    <w:rsid w:val="00AE1C2D"/>
    <w:rsid w:val="00AE2292"/>
    <w:rsid w:val="00AE23BC"/>
    <w:rsid w:val="00AE39F2"/>
    <w:rsid w:val="00AE4E11"/>
    <w:rsid w:val="00AF28CA"/>
    <w:rsid w:val="00AF2EE1"/>
    <w:rsid w:val="00AF3DFA"/>
    <w:rsid w:val="00AF419F"/>
    <w:rsid w:val="00AF45E0"/>
    <w:rsid w:val="00B05A85"/>
    <w:rsid w:val="00B0601F"/>
    <w:rsid w:val="00B06A7D"/>
    <w:rsid w:val="00B14B61"/>
    <w:rsid w:val="00B15F0F"/>
    <w:rsid w:val="00B1714E"/>
    <w:rsid w:val="00B2229E"/>
    <w:rsid w:val="00B23533"/>
    <w:rsid w:val="00B26408"/>
    <w:rsid w:val="00B26B96"/>
    <w:rsid w:val="00B27FB4"/>
    <w:rsid w:val="00B30118"/>
    <w:rsid w:val="00B3101F"/>
    <w:rsid w:val="00B31136"/>
    <w:rsid w:val="00B313E9"/>
    <w:rsid w:val="00B32E74"/>
    <w:rsid w:val="00B3555E"/>
    <w:rsid w:val="00B35723"/>
    <w:rsid w:val="00B35F5B"/>
    <w:rsid w:val="00B36969"/>
    <w:rsid w:val="00B36E88"/>
    <w:rsid w:val="00B402C8"/>
    <w:rsid w:val="00B41401"/>
    <w:rsid w:val="00B4222C"/>
    <w:rsid w:val="00B45632"/>
    <w:rsid w:val="00B458FE"/>
    <w:rsid w:val="00B45BF6"/>
    <w:rsid w:val="00B5084D"/>
    <w:rsid w:val="00B54769"/>
    <w:rsid w:val="00B54CA4"/>
    <w:rsid w:val="00B559E4"/>
    <w:rsid w:val="00B56E53"/>
    <w:rsid w:val="00B60194"/>
    <w:rsid w:val="00B614BA"/>
    <w:rsid w:val="00B6239D"/>
    <w:rsid w:val="00B62A16"/>
    <w:rsid w:val="00B64017"/>
    <w:rsid w:val="00B65E37"/>
    <w:rsid w:val="00B670B2"/>
    <w:rsid w:val="00B704D7"/>
    <w:rsid w:val="00B70B9E"/>
    <w:rsid w:val="00B737AA"/>
    <w:rsid w:val="00B73D97"/>
    <w:rsid w:val="00B745ED"/>
    <w:rsid w:val="00B746DE"/>
    <w:rsid w:val="00B74BB1"/>
    <w:rsid w:val="00B74CB7"/>
    <w:rsid w:val="00B7539D"/>
    <w:rsid w:val="00B7547D"/>
    <w:rsid w:val="00B771A7"/>
    <w:rsid w:val="00B774CE"/>
    <w:rsid w:val="00B77C9B"/>
    <w:rsid w:val="00B8107D"/>
    <w:rsid w:val="00B843B3"/>
    <w:rsid w:val="00B846ED"/>
    <w:rsid w:val="00B85C8F"/>
    <w:rsid w:val="00B870BC"/>
    <w:rsid w:val="00B907D0"/>
    <w:rsid w:val="00B91379"/>
    <w:rsid w:val="00B92418"/>
    <w:rsid w:val="00B92F3E"/>
    <w:rsid w:val="00B9342D"/>
    <w:rsid w:val="00B936A9"/>
    <w:rsid w:val="00B9411B"/>
    <w:rsid w:val="00B9565F"/>
    <w:rsid w:val="00B95C9F"/>
    <w:rsid w:val="00B96CBF"/>
    <w:rsid w:val="00BA0B11"/>
    <w:rsid w:val="00BA0C6A"/>
    <w:rsid w:val="00BA4F36"/>
    <w:rsid w:val="00BA5527"/>
    <w:rsid w:val="00BA6375"/>
    <w:rsid w:val="00BA73DA"/>
    <w:rsid w:val="00BA781D"/>
    <w:rsid w:val="00BB50C1"/>
    <w:rsid w:val="00BB5BD5"/>
    <w:rsid w:val="00BB5FEA"/>
    <w:rsid w:val="00BB7A0F"/>
    <w:rsid w:val="00BC0361"/>
    <w:rsid w:val="00BC0F6A"/>
    <w:rsid w:val="00BC18FC"/>
    <w:rsid w:val="00BC1D53"/>
    <w:rsid w:val="00BC53DC"/>
    <w:rsid w:val="00BC53FF"/>
    <w:rsid w:val="00BC7F23"/>
    <w:rsid w:val="00BD19A6"/>
    <w:rsid w:val="00BD214F"/>
    <w:rsid w:val="00BD2BC6"/>
    <w:rsid w:val="00BD414B"/>
    <w:rsid w:val="00BD5525"/>
    <w:rsid w:val="00BD5787"/>
    <w:rsid w:val="00BD60A1"/>
    <w:rsid w:val="00BE0039"/>
    <w:rsid w:val="00BE008D"/>
    <w:rsid w:val="00BE03FB"/>
    <w:rsid w:val="00BE1B03"/>
    <w:rsid w:val="00BE3013"/>
    <w:rsid w:val="00BE4DAB"/>
    <w:rsid w:val="00BF27B6"/>
    <w:rsid w:val="00BF3A6D"/>
    <w:rsid w:val="00BF44C2"/>
    <w:rsid w:val="00BF46AF"/>
    <w:rsid w:val="00BF5293"/>
    <w:rsid w:val="00C02ADD"/>
    <w:rsid w:val="00C02EC1"/>
    <w:rsid w:val="00C03593"/>
    <w:rsid w:val="00C066DB"/>
    <w:rsid w:val="00C078E1"/>
    <w:rsid w:val="00C10F8B"/>
    <w:rsid w:val="00C13E1B"/>
    <w:rsid w:val="00C15642"/>
    <w:rsid w:val="00C15E5B"/>
    <w:rsid w:val="00C16502"/>
    <w:rsid w:val="00C17661"/>
    <w:rsid w:val="00C21F0F"/>
    <w:rsid w:val="00C22CDB"/>
    <w:rsid w:val="00C24449"/>
    <w:rsid w:val="00C24AD5"/>
    <w:rsid w:val="00C2613C"/>
    <w:rsid w:val="00C312F8"/>
    <w:rsid w:val="00C321C3"/>
    <w:rsid w:val="00C3304D"/>
    <w:rsid w:val="00C343BE"/>
    <w:rsid w:val="00C42849"/>
    <w:rsid w:val="00C429BC"/>
    <w:rsid w:val="00C43F4E"/>
    <w:rsid w:val="00C451DF"/>
    <w:rsid w:val="00C47094"/>
    <w:rsid w:val="00C5032A"/>
    <w:rsid w:val="00C507DF"/>
    <w:rsid w:val="00C5201E"/>
    <w:rsid w:val="00C522F5"/>
    <w:rsid w:val="00C52C8A"/>
    <w:rsid w:val="00C53411"/>
    <w:rsid w:val="00C54430"/>
    <w:rsid w:val="00C54DEA"/>
    <w:rsid w:val="00C55A80"/>
    <w:rsid w:val="00C56A51"/>
    <w:rsid w:val="00C56F35"/>
    <w:rsid w:val="00C61210"/>
    <w:rsid w:val="00C638A1"/>
    <w:rsid w:val="00C6448B"/>
    <w:rsid w:val="00C64DF1"/>
    <w:rsid w:val="00C65205"/>
    <w:rsid w:val="00C66AA0"/>
    <w:rsid w:val="00C66FB3"/>
    <w:rsid w:val="00C70532"/>
    <w:rsid w:val="00C70E9B"/>
    <w:rsid w:val="00C73999"/>
    <w:rsid w:val="00C73D30"/>
    <w:rsid w:val="00C74558"/>
    <w:rsid w:val="00C74FC2"/>
    <w:rsid w:val="00C82625"/>
    <w:rsid w:val="00C845FF"/>
    <w:rsid w:val="00C85AD3"/>
    <w:rsid w:val="00C85F8A"/>
    <w:rsid w:val="00C8642C"/>
    <w:rsid w:val="00C86988"/>
    <w:rsid w:val="00C91085"/>
    <w:rsid w:val="00C91450"/>
    <w:rsid w:val="00C9147E"/>
    <w:rsid w:val="00C917A8"/>
    <w:rsid w:val="00C91D19"/>
    <w:rsid w:val="00C93C02"/>
    <w:rsid w:val="00C958F8"/>
    <w:rsid w:val="00C96419"/>
    <w:rsid w:val="00CA03D3"/>
    <w:rsid w:val="00CA061B"/>
    <w:rsid w:val="00CA15E4"/>
    <w:rsid w:val="00CA2703"/>
    <w:rsid w:val="00CA6017"/>
    <w:rsid w:val="00CA66B1"/>
    <w:rsid w:val="00CB0270"/>
    <w:rsid w:val="00CB151D"/>
    <w:rsid w:val="00CB1A24"/>
    <w:rsid w:val="00CB433A"/>
    <w:rsid w:val="00CB4537"/>
    <w:rsid w:val="00CB5241"/>
    <w:rsid w:val="00CB55B5"/>
    <w:rsid w:val="00CB5C64"/>
    <w:rsid w:val="00CB60A6"/>
    <w:rsid w:val="00CB65E0"/>
    <w:rsid w:val="00CC02CF"/>
    <w:rsid w:val="00CC05CB"/>
    <w:rsid w:val="00CC0A6D"/>
    <w:rsid w:val="00CC1EA0"/>
    <w:rsid w:val="00CC2E16"/>
    <w:rsid w:val="00CC45FA"/>
    <w:rsid w:val="00CC4781"/>
    <w:rsid w:val="00CC7C9A"/>
    <w:rsid w:val="00CD0F5F"/>
    <w:rsid w:val="00CD310C"/>
    <w:rsid w:val="00CD3575"/>
    <w:rsid w:val="00CD3E8E"/>
    <w:rsid w:val="00CD49C0"/>
    <w:rsid w:val="00CD4C03"/>
    <w:rsid w:val="00CD59B5"/>
    <w:rsid w:val="00CD619F"/>
    <w:rsid w:val="00CD6381"/>
    <w:rsid w:val="00CD6B56"/>
    <w:rsid w:val="00CD6D99"/>
    <w:rsid w:val="00CE3E0B"/>
    <w:rsid w:val="00CE5872"/>
    <w:rsid w:val="00CE6419"/>
    <w:rsid w:val="00CE7482"/>
    <w:rsid w:val="00CE7859"/>
    <w:rsid w:val="00CF2F13"/>
    <w:rsid w:val="00CF3E44"/>
    <w:rsid w:val="00CF46AB"/>
    <w:rsid w:val="00CF680D"/>
    <w:rsid w:val="00CF7BC2"/>
    <w:rsid w:val="00D01DC5"/>
    <w:rsid w:val="00D05F00"/>
    <w:rsid w:val="00D07A62"/>
    <w:rsid w:val="00D118F1"/>
    <w:rsid w:val="00D1211B"/>
    <w:rsid w:val="00D12E30"/>
    <w:rsid w:val="00D14791"/>
    <w:rsid w:val="00D20014"/>
    <w:rsid w:val="00D218B7"/>
    <w:rsid w:val="00D2314A"/>
    <w:rsid w:val="00D23909"/>
    <w:rsid w:val="00D23B9F"/>
    <w:rsid w:val="00D24DFD"/>
    <w:rsid w:val="00D279BC"/>
    <w:rsid w:val="00D3283A"/>
    <w:rsid w:val="00D34466"/>
    <w:rsid w:val="00D34CE6"/>
    <w:rsid w:val="00D35A86"/>
    <w:rsid w:val="00D3653B"/>
    <w:rsid w:val="00D41C10"/>
    <w:rsid w:val="00D41D64"/>
    <w:rsid w:val="00D421EC"/>
    <w:rsid w:val="00D4427A"/>
    <w:rsid w:val="00D446A3"/>
    <w:rsid w:val="00D44FBC"/>
    <w:rsid w:val="00D4702F"/>
    <w:rsid w:val="00D47C44"/>
    <w:rsid w:val="00D47EF1"/>
    <w:rsid w:val="00D52B55"/>
    <w:rsid w:val="00D532C3"/>
    <w:rsid w:val="00D542E6"/>
    <w:rsid w:val="00D547A3"/>
    <w:rsid w:val="00D5554C"/>
    <w:rsid w:val="00D57817"/>
    <w:rsid w:val="00D6107D"/>
    <w:rsid w:val="00D620D2"/>
    <w:rsid w:val="00D62CBD"/>
    <w:rsid w:val="00D6328F"/>
    <w:rsid w:val="00D64292"/>
    <w:rsid w:val="00D65A29"/>
    <w:rsid w:val="00D66AEE"/>
    <w:rsid w:val="00D7028B"/>
    <w:rsid w:val="00D72303"/>
    <w:rsid w:val="00D72FBF"/>
    <w:rsid w:val="00D7552E"/>
    <w:rsid w:val="00D761EC"/>
    <w:rsid w:val="00D77E22"/>
    <w:rsid w:val="00D80168"/>
    <w:rsid w:val="00D81391"/>
    <w:rsid w:val="00D813D5"/>
    <w:rsid w:val="00D81D03"/>
    <w:rsid w:val="00D85903"/>
    <w:rsid w:val="00D8646D"/>
    <w:rsid w:val="00D8750B"/>
    <w:rsid w:val="00D91045"/>
    <w:rsid w:val="00DA1F1C"/>
    <w:rsid w:val="00DA3B85"/>
    <w:rsid w:val="00DA4274"/>
    <w:rsid w:val="00DA5B1D"/>
    <w:rsid w:val="00DA65E8"/>
    <w:rsid w:val="00DA689F"/>
    <w:rsid w:val="00DA70E2"/>
    <w:rsid w:val="00DA7488"/>
    <w:rsid w:val="00DA7B17"/>
    <w:rsid w:val="00DB0053"/>
    <w:rsid w:val="00DB0287"/>
    <w:rsid w:val="00DB03EA"/>
    <w:rsid w:val="00DB05C6"/>
    <w:rsid w:val="00DB087D"/>
    <w:rsid w:val="00DB4315"/>
    <w:rsid w:val="00DB5984"/>
    <w:rsid w:val="00DB6DF9"/>
    <w:rsid w:val="00DC01EA"/>
    <w:rsid w:val="00DC09BE"/>
    <w:rsid w:val="00DC17F7"/>
    <w:rsid w:val="00DC3BCB"/>
    <w:rsid w:val="00DC60C2"/>
    <w:rsid w:val="00DC6489"/>
    <w:rsid w:val="00DD0794"/>
    <w:rsid w:val="00DD114E"/>
    <w:rsid w:val="00DD1535"/>
    <w:rsid w:val="00DD2582"/>
    <w:rsid w:val="00DD3A8E"/>
    <w:rsid w:val="00DD4F6B"/>
    <w:rsid w:val="00DD6B3B"/>
    <w:rsid w:val="00DD786C"/>
    <w:rsid w:val="00DE0179"/>
    <w:rsid w:val="00DE1DE2"/>
    <w:rsid w:val="00DE261F"/>
    <w:rsid w:val="00DE37CA"/>
    <w:rsid w:val="00DE73D9"/>
    <w:rsid w:val="00DE7FBB"/>
    <w:rsid w:val="00DF7C81"/>
    <w:rsid w:val="00E0081D"/>
    <w:rsid w:val="00E011D1"/>
    <w:rsid w:val="00E01802"/>
    <w:rsid w:val="00E02465"/>
    <w:rsid w:val="00E026FE"/>
    <w:rsid w:val="00E045DF"/>
    <w:rsid w:val="00E0478C"/>
    <w:rsid w:val="00E05068"/>
    <w:rsid w:val="00E114DD"/>
    <w:rsid w:val="00E12013"/>
    <w:rsid w:val="00E13DAE"/>
    <w:rsid w:val="00E14889"/>
    <w:rsid w:val="00E16553"/>
    <w:rsid w:val="00E16E66"/>
    <w:rsid w:val="00E17B5E"/>
    <w:rsid w:val="00E203FB"/>
    <w:rsid w:val="00E20C10"/>
    <w:rsid w:val="00E23D33"/>
    <w:rsid w:val="00E24B17"/>
    <w:rsid w:val="00E25002"/>
    <w:rsid w:val="00E25732"/>
    <w:rsid w:val="00E3027D"/>
    <w:rsid w:val="00E30589"/>
    <w:rsid w:val="00E30948"/>
    <w:rsid w:val="00E30C82"/>
    <w:rsid w:val="00E31248"/>
    <w:rsid w:val="00E32EC3"/>
    <w:rsid w:val="00E343EC"/>
    <w:rsid w:val="00E352AC"/>
    <w:rsid w:val="00E35B66"/>
    <w:rsid w:val="00E36758"/>
    <w:rsid w:val="00E36CA6"/>
    <w:rsid w:val="00E37B5A"/>
    <w:rsid w:val="00E40F50"/>
    <w:rsid w:val="00E4102F"/>
    <w:rsid w:val="00E41613"/>
    <w:rsid w:val="00E417DF"/>
    <w:rsid w:val="00E41B20"/>
    <w:rsid w:val="00E42D20"/>
    <w:rsid w:val="00E430B6"/>
    <w:rsid w:val="00E432C8"/>
    <w:rsid w:val="00E44183"/>
    <w:rsid w:val="00E50CC9"/>
    <w:rsid w:val="00E511B7"/>
    <w:rsid w:val="00E51607"/>
    <w:rsid w:val="00E53725"/>
    <w:rsid w:val="00E55FE6"/>
    <w:rsid w:val="00E5648D"/>
    <w:rsid w:val="00E570BD"/>
    <w:rsid w:val="00E57CE7"/>
    <w:rsid w:val="00E57F74"/>
    <w:rsid w:val="00E60E27"/>
    <w:rsid w:val="00E61522"/>
    <w:rsid w:val="00E61679"/>
    <w:rsid w:val="00E633F6"/>
    <w:rsid w:val="00E64596"/>
    <w:rsid w:val="00E650C5"/>
    <w:rsid w:val="00E6587B"/>
    <w:rsid w:val="00E65A0B"/>
    <w:rsid w:val="00E676D2"/>
    <w:rsid w:val="00E67B92"/>
    <w:rsid w:val="00E74BBA"/>
    <w:rsid w:val="00E75EF2"/>
    <w:rsid w:val="00E7673A"/>
    <w:rsid w:val="00E77E52"/>
    <w:rsid w:val="00E80702"/>
    <w:rsid w:val="00E860F8"/>
    <w:rsid w:val="00E86ADF"/>
    <w:rsid w:val="00E87571"/>
    <w:rsid w:val="00E91487"/>
    <w:rsid w:val="00E9259A"/>
    <w:rsid w:val="00E96B91"/>
    <w:rsid w:val="00E97E7F"/>
    <w:rsid w:val="00EA039B"/>
    <w:rsid w:val="00EA104E"/>
    <w:rsid w:val="00EA1A11"/>
    <w:rsid w:val="00EA1C47"/>
    <w:rsid w:val="00EA2B92"/>
    <w:rsid w:val="00EA2C06"/>
    <w:rsid w:val="00EA4361"/>
    <w:rsid w:val="00EA617E"/>
    <w:rsid w:val="00EA681D"/>
    <w:rsid w:val="00EA6EB8"/>
    <w:rsid w:val="00EA7732"/>
    <w:rsid w:val="00EA7DC4"/>
    <w:rsid w:val="00EA7E24"/>
    <w:rsid w:val="00EB0B54"/>
    <w:rsid w:val="00EB0C49"/>
    <w:rsid w:val="00EB14CB"/>
    <w:rsid w:val="00EB474B"/>
    <w:rsid w:val="00EB533F"/>
    <w:rsid w:val="00EB5F1D"/>
    <w:rsid w:val="00EB6F86"/>
    <w:rsid w:val="00EC0AA7"/>
    <w:rsid w:val="00EC1812"/>
    <w:rsid w:val="00EC3771"/>
    <w:rsid w:val="00EC4B68"/>
    <w:rsid w:val="00ED2C68"/>
    <w:rsid w:val="00ED3A32"/>
    <w:rsid w:val="00ED5548"/>
    <w:rsid w:val="00ED5E07"/>
    <w:rsid w:val="00EE03E5"/>
    <w:rsid w:val="00EE059D"/>
    <w:rsid w:val="00EE0C7E"/>
    <w:rsid w:val="00EE15C0"/>
    <w:rsid w:val="00EE2C54"/>
    <w:rsid w:val="00EE3D68"/>
    <w:rsid w:val="00EE548B"/>
    <w:rsid w:val="00EE54A0"/>
    <w:rsid w:val="00EE6A45"/>
    <w:rsid w:val="00EE7314"/>
    <w:rsid w:val="00EE7647"/>
    <w:rsid w:val="00EE7E9F"/>
    <w:rsid w:val="00EF0302"/>
    <w:rsid w:val="00EF093B"/>
    <w:rsid w:val="00EF0E8D"/>
    <w:rsid w:val="00EF1D75"/>
    <w:rsid w:val="00EF1E7F"/>
    <w:rsid w:val="00EF2E2E"/>
    <w:rsid w:val="00EF37DA"/>
    <w:rsid w:val="00EF51DD"/>
    <w:rsid w:val="00EF5EF8"/>
    <w:rsid w:val="00EF62EC"/>
    <w:rsid w:val="00EF64F4"/>
    <w:rsid w:val="00F00578"/>
    <w:rsid w:val="00F069ED"/>
    <w:rsid w:val="00F10F6C"/>
    <w:rsid w:val="00F11BFB"/>
    <w:rsid w:val="00F13F34"/>
    <w:rsid w:val="00F157C0"/>
    <w:rsid w:val="00F17AAD"/>
    <w:rsid w:val="00F240CB"/>
    <w:rsid w:val="00F24C35"/>
    <w:rsid w:val="00F27845"/>
    <w:rsid w:val="00F31E7D"/>
    <w:rsid w:val="00F345EB"/>
    <w:rsid w:val="00F35E1F"/>
    <w:rsid w:val="00F36C11"/>
    <w:rsid w:val="00F40B40"/>
    <w:rsid w:val="00F416A9"/>
    <w:rsid w:val="00F41B8F"/>
    <w:rsid w:val="00F427D6"/>
    <w:rsid w:val="00F43185"/>
    <w:rsid w:val="00F432FB"/>
    <w:rsid w:val="00F43492"/>
    <w:rsid w:val="00F45A19"/>
    <w:rsid w:val="00F46C5F"/>
    <w:rsid w:val="00F51BA0"/>
    <w:rsid w:val="00F52299"/>
    <w:rsid w:val="00F5281B"/>
    <w:rsid w:val="00F53CE1"/>
    <w:rsid w:val="00F548A6"/>
    <w:rsid w:val="00F54F29"/>
    <w:rsid w:val="00F558CF"/>
    <w:rsid w:val="00F55CD4"/>
    <w:rsid w:val="00F60C12"/>
    <w:rsid w:val="00F62851"/>
    <w:rsid w:val="00F62BBF"/>
    <w:rsid w:val="00F6392E"/>
    <w:rsid w:val="00F63CB3"/>
    <w:rsid w:val="00F643A4"/>
    <w:rsid w:val="00F6756C"/>
    <w:rsid w:val="00F67FC2"/>
    <w:rsid w:val="00F7063F"/>
    <w:rsid w:val="00F73F2D"/>
    <w:rsid w:val="00F740CF"/>
    <w:rsid w:val="00F75794"/>
    <w:rsid w:val="00F7709A"/>
    <w:rsid w:val="00F77CE3"/>
    <w:rsid w:val="00F80A6C"/>
    <w:rsid w:val="00F80D81"/>
    <w:rsid w:val="00F829F4"/>
    <w:rsid w:val="00F8345F"/>
    <w:rsid w:val="00F83777"/>
    <w:rsid w:val="00F8539C"/>
    <w:rsid w:val="00F86BEF"/>
    <w:rsid w:val="00F86EF1"/>
    <w:rsid w:val="00F8740A"/>
    <w:rsid w:val="00F91154"/>
    <w:rsid w:val="00F917B3"/>
    <w:rsid w:val="00F93416"/>
    <w:rsid w:val="00F93A38"/>
    <w:rsid w:val="00F95DFE"/>
    <w:rsid w:val="00FA1E86"/>
    <w:rsid w:val="00FA3CF2"/>
    <w:rsid w:val="00FA405D"/>
    <w:rsid w:val="00FA4B18"/>
    <w:rsid w:val="00FA4F90"/>
    <w:rsid w:val="00FA7FFD"/>
    <w:rsid w:val="00FB3398"/>
    <w:rsid w:val="00FB7609"/>
    <w:rsid w:val="00FC0281"/>
    <w:rsid w:val="00FC056F"/>
    <w:rsid w:val="00FC356D"/>
    <w:rsid w:val="00FC45D4"/>
    <w:rsid w:val="00FD0E72"/>
    <w:rsid w:val="00FD2EAA"/>
    <w:rsid w:val="00FD689A"/>
    <w:rsid w:val="00FE1B9B"/>
    <w:rsid w:val="00FE1E46"/>
    <w:rsid w:val="00FE36D6"/>
    <w:rsid w:val="00FE3B72"/>
    <w:rsid w:val="00FE78E9"/>
    <w:rsid w:val="00FF0B72"/>
    <w:rsid w:val="00FF0C5D"/>
    <w:rsid w:val="00FF1D1D"/>
    <w:rsid w:val="00FF1E39"/>
    <w:rsid w:val="00FF2835"/>
    <w:rsid w:val="00FF2C69"/>
    <w:rsid w:val="00FF3088"/>
    <w:rsid w:val="00FF5655"/>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E88A7"/>
  <w15:docId w15:val="{8D6C12D9-6470-4E9E-B9EC-BACABDC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2020-07-15T18:30:00+00:00</Judgment_x0020_Date>
    <Year xmlns="a036617c-f1b0-4353-ab0a-456b3885ee3b">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C1B8D-F6FD-47CE-A2F9-5309748B536D}"/>
</file>

<file path=customXml/itemProps2.xml><?xml version="1.0" encoding="utf-8"?>
<ds:datastoreItem xmlns:ds="http://schemas.openxmlformats.org/officeDocument/2006/customXml" ds:itemID="{96FE90B0-EFEC-4A92-897A-C30FDD896218}"/>
</file>

<file path=customXml/itemProps3.xml><?xml version="1.0" encoding="utf-8"?>
<ds:datastoreItem xmlns:ds="http://schemas.openxmlformats.org/officeDocument/2006/customXml" ds:itemID="{B98D7433-A9A1-4411-981E-E1A6261F6B4B}"/>
</file>

<file path=customXml/itemProps4.xml><?xml version="1.0" encoding="utf-8"?>
<ds:datastoreItem xmlns:ds="http://schemas.openxmlformats.org/officeDocument/2006/customXml" ds:itemID="{E21973B9-1B5A-4117-BCA3-F14D8E4BB198}"/>
</file>

<file path=docProps/app.xml><?xml version="1.0" encoding="utf-8"?>
<Properties xmlns="http://schemas.openxmlformats.org/officeDocument/2006/extended-properties" xmlns:vt="http://schemas.openxmlformats.org/officeDocument/2006/docPropsVTypes">
  <Template>JUDGMENT TEMPLATE</Template>
  <TotalTime>2</TotalTime>
  <Pages>12</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Kashonga (CC 05-2020) [2020] NAHCMD 293 (16 July 2020)</dc:title>
  <dc:subject/>
  <dc:creator>omuleke</dc:creator>
  <cp:keywords/>
  <dc:description/>
  <cp:lastModifiedBy>Administrator</cp:lastModifiedBy>
  <cp:revision>3</cp:revision>
  <cp:lastPrinted>2020-07-21T20:07:00Z</cp:lastPrinted>
  <dcterms:created xsi:type="dcterms:W3CDTF">2020-07-22T10:07:00Z</dcterms:created>
  <dcterms:modified xsi:type="dcterms:W3CDTF">2020-07-22T10:09:00Z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