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E2178" w:rsidRDefault="00FE2178" w:rsidP="00FE2178">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E2178" w:rsidRDefault="00FE2178" w:rsidP="00FE2178">
                      <w:pPr>
                        <w:jc w:val="center"/>
                      </w:pPr>
                      <w:r>
                        <w:t>UNREPORTABLE</w:t>
                      </w: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B02A1">
        <w:rPr>
          <w:rFonts w:ascii="Arial" w:hAnsi="Arial" w:cs="Arial"/>
          <w:sz w:val="24"/>
          <w:szCs w:val="24"/>
        </w:rPr>
        <w:t>HC-MD-CIV-ACT-</w:t>
      </w:r>
      <w:r w:rsidR="00042D0A">
        <w:rPr>
          <w:rFonts w:ascii="Arial" w:hAnsi="Arial" w:cs="Arial"/>
          <w:sz w:val="24"/>
          <w:szCs w:val="24"/>
        </w:rPr>
        <w:t xml:space="preserve"> </w:t>
      </w:r>
      <w:r w:rsidR="00203455">
        <w:rPr>
          <w:rFonts w:ascii="Arial" w:hAnsi="Arial" w:cs="Arial"/>
          <w:sz w:val="24"/>
          <w:szCs w:val="24"/>
        </w:rPr>
        <w:t>DEL- 2018/05</w:t>
      </w:r>
      <w:r w:rsidR="00A9037E">
        <w:rPr>
          <w:rFonts w:ascii="Arial" w:hAnsi="Arial" w:cs="Arial"/>
          <w:sz w:val="24"/>
          <w:szCs w:val="24"/>
        </w:rPr>
        <w:t>002</w:t>
      </w:r>
    </w:p>
    <w:p w:rsidR="00A35552" w:rsidRDefault="00A35552" w:rsidP="00FE2178">
      <w:pPr>
        <w:spacing w:after="0" w:line="360" w:lineRule="auto"/>
        <w:jc w:val="both"/>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FE2178" w:rsidRPr="00C2360F" w:rsidRDefault="00203455" w:rsidP="00FE2178">
      <w:pPr>
        <w:tabs>
          <w:tab w:val="right" w:pos="9360"/>
        </w:tabs>
        <w:spacing w:after="0" w:line="360" w:lineRule="auto"/>
        <w:jc w:val="both"/>
        <w:rPr>
          <w:rFonts w:ascii="Arial" w:hAnsi="Arial" w:cs="Arial"/>
          <w:b/>
          <w:sz w:val="24"/>
          <w:szCs w:val="24"/>
        </w:rPr>
      </w:pPr>
      <w:r>
        <w:rPr>
          <w:rFonts w:ascii="Arial" w:hAnsi="Arial" w:cs="Arial"/>
          <w:b/>
          <w:sz w:val="24"/>
          <w:szCs w:val="24"/>
        </w:rPr>
        <w:t>ELIPHAS GOMEB</w:t>
      </w:r>
      <w:r w:rsidR="00816A09">
        <w:rPr>
          <w:rFonts w:ascii="Arial" w:hAnsi="Arial" w:cs="Arial"/>
          <w:b/>
          <w:sz w:val="24"/>
          <w:szCs w:val="24"/>
        </w:rPr>
        <w:tab/>
      </w:r>
      <w:r w:rsidR="00FE2178" w:rsidRPr="00C2360F">
        <w:rPr>
          <w:rFonts w:ascii="Arial" w:hAnsi="Arial" w:cs="Arial"/>
          <w:b/>
          <w:sz w:val="24"/>
          <w:szCs w:val="24"/>
        </w:rPr>
        <w:t>PLAINTIFF</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and</w:t>
      </w:r>
    </w:p>
    <w:p w:rsidR="00FE2178" w:rsidRPr="00C2360F" w:rsidRDefault="00FE2178" w:rsidP="00FE2178">
      <w:pPr>
        <w:spacing w:after="0" w:line="360" w:lineRule="auto"/>
        <w:jc w:val="both"/>
        <w:rPr>
          <w:rFonts w:ascii="Arial" w:hAnsi="Arial" w:cs="Arial"/>
          <w:sz w:val="20"/>
          <w:szCs w:val="20"/>
        </w:rPr>
      </w:pPr>
    </w:p>
    <w:p w:rsidR="00FE2178" w:rsidRPr="00C2360F" w:rsidRDefault="00816A09" w:rsidP="00BD3164">
      <w:pPr>
        <w:spacing w:after="0" w:line="360" w:lineRule="auto"/>
        <w:rPr>
          <w:rFonts w:ascii="Arial" w:hAnsi="Arial" w:cs="Arial"/>
          <w:b/>
          <w:sz w:val="24"/>
          <w:szCs w:val="24"/>
        </w:rPr>
      </w:pPr>
      <w:r>
        <w:rPr>
          <w:rFonts w:ascii="Arial" w:hAnsi="Arial" w:cs="Arial"/>
          <w:b/>
          <w:sz w:val="24"/>
          <w:szCs w:val="24"/>
        </w:rPr>
        <w:t>MINISTER OF SAFETY &amp; SECURITY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816A09">
        <w:rPr>
          <w:rFonts w:ascii="Arial" w:hAnsi="Arial" w:cs="Arial"/>
          <w:b/>
          <w:sz w:val="24"/>
          <w:szCs w:val="24"/>
          <w:vertAlign w:val="superscript"/>
        </w:rPr>
        <w:t>ST</w:t>
      </w:r>
      <w:r>
        <w:rPr>
          <w:rFonts w:ascii="Arial" w:hAnsi="Arial" w:cs="Arial"/>
          <w:b/>
          <w:sz w:val="24"/>
          <w:szCs w:val="24"/>
        </w:rPr>
        <w:t xml:space="preserve"> D</w:t>
      </w:r>
      <w:r w:rsidR="00FE2178" w:rsidRPr="00C2360F">
        <w:rPr>
          <w:rFonts w:ascii="Arial" w:hAnsi="Arial" w:cs="Arial"/>
          <w:b/>
          <w:sz w:val="24"/>
          <w:szCs w:val="24"/>
        </w:rPr>
        <w:t>EFENDANT</w:t>
      </w:r>
    </w:p>
    <w:p w:rsidR="00816A09"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 xml:space="preserve">COMMISSIONER-GENERAL – </w:t>
      </w:r>
    </w:p>
    <w:p w:rsidR="00816A09"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NAMIBIAN CORRECTIONAL SERVICES:</w:t>
      </w:r>
    </w:p>
    <w:p w:rsidR="00FE2178"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RAPHAEL AMUNYELA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816A09">
        <w:rPr>
          <w:rFonts w:ascii="Arial" w:hAnsi="Arial" w:cs="Arial"/>
          <w:b/>
          <w:sz w:val="24"/>
          <w:szCs w:val="24"/>
          <w:vertAlign w:val="superscript"/>
        </w:rPr>
        <w:t>ND</w:t>
      </w:r>
      <w:r>
        <w:rPr>
          <w:rFonts w:ascii="Arial" w:hAnsi="Arial" w:cs="Arial"/>
          <w:b/>
          <w:sz w:val="24"/>
          <w:szCs w:val="24"/>
        </w:rPr>
        <w:t xml:space="preserve"> DEFENDANT</w:t>
      </w:r>
    </w:p>
    <w:p w:rsidR="00816A09"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OFFICER IN CHARGE: MANFRED JATAMUINE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C760C">
        <w:rPr>
          <w:rFonts w:ascii="Arial" w:hAnsi="Arial" w:cs="Arial"/>
          <w:b/>
          <w:sz w:val="24"/>
          <w:szCs w:val="24"/>
        </w:rPr>
        <w:t>3</w:t>
      </w:r>
      <w:r w:rsidR="007C760C" w:rsidRPr="00816A09">
        <w:rPr>
          <w:rFonts w:ascii="Arial" w:hAnsi="Arial" w:cs="Arial"/>
          <w:b/>
          <w:sz w:val="24"/>
          <w:szCs w:val="24"/>
          <w:vertAlign w:val="superscript"/>
        </w:rPr>
        <w:t>RD</w:t>
      </w:r>
      <w:r w:rsidR="007C760C">
        <w:rPr>
          <w:rFonts w:ascii="Arial" w:hAnsi="Arial" w:cs="Arial"/>
          <w:b/>
          <w:sz w:val="24"/>
          <w:szCs w:val="24"/>
        </w:rPr>
        <w:t xml:space="preserve"> DEFENDANT</w:t>
      </w:r>
    </w:p>
    <w:p w:rsidR="006577E8"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NURSE: BARNABAS</w:t>
      </w:r>
      <w:r w:rsidR="006577E8">
        <w:rPr>
          <w:rFonts w:ascii="Arial" w:hAnsi="Arial" w:cs="Arial"/>
          <w:b/>
          <w:sz w:val="24"/>
          <w:szCs w:val="24"/>
        </w:rPr>
        <w:tab/>
      </w:r>
      <w:r w:rsidR="006577E8">
        <w:rPr>
          <w:rFonts w:ascii="Arial" w:hAnsi="Arial" w:cs="Arial"/>
          <w:b/>
          <w:sz w:val="24"/>
          <w:szCs w:val="24"/>
        </w:rPr>
        <w:tab/>
      </w:r>
      <w:r w:rsidR="006577E8">
        <w:rPr>
          <w:rFonts w:ascii="Arial" w:hAnsi="Arial" w:cs="Arial"/>
          <w:b/>
          <w:sz w:val="24"/>
          <w:szCs w:val="24"/>
        </w:rPr>
        <w:tab/>
      </w:r>
      <w:r w:rsidR="006577E8">
        <w:rPr>
          <w:rFonts w:ascii="Arial" w:hAnsi="Arial" w:cs="Arial"/>
          <w:b/>
          <w:sz w:val="24"/>
          <w:szCs w:val="24"/>
        </w:rPr>
        <w:tab/>
      </w:r>
      <w:r w:rsidR="006577E8">
        <w:rPr>
          <w:rFonts w:ascii="Arial" w:hAnsi="Arial" w:cs="Arial"/>
          <w:b/>
          <w:sz w:val="24"/>
          <w:szCs w:val="24"/>
        </w:rPr>
        <w:tab/>
      </w:r>
      <w:r w:rsidR="006577E8">
        <w:rPr>
          <w:rFonts w:ascii="Arial" w:hAnsi="Arial" w:cs="Arial"/>
          <w:b/>
          <w:sz w:val="24"/>
          <w:szCs w:val="24"/>
        </w:rPr>
        <w:tab/>
      </w:r>
      <w:r w:rsidR="006577E8">
        <w:rPr>
          <w:rFonts w:ascii="Arial" w:hAnsi="Arial" w:cs="Arial"/>
          <w:b/>
          <w:sz w:val="24"/>
          <w:szCs w:val="24"/>
        </w:rPr>
        <w:tab/>
        <w:t>4</w:t>
      </w:r>
      <w:r w:rsidR="006577E8" w:rsidRPr="006577E8">
        <w:rPr>
          <w:rFonts w:ascii="Arial" w:hAnsi="Arial" w:cs="Arial"/>
          <w:b/>
          <w:sz w:val="24"/>
          <w:szCs w:val="24"/>
          <w:vertAlign w:val="superscript"/>
        </w:rPr>
        <w:t>TH</w:t>
      </w:r>
      <w:r w:rsidR="006577E8">
        <w:rPr>
          <w:rFonts w:ascii="Arial" w:hAnsi="Arial" w:cs="Arial"/>
          <w:b/>
          <w:sz w:val="24"/>
          <w:szCs w:val="24"/>
        </w:rPr>
        <w:t xml:space="preserve"> DEFENDANT</w:t>
      </w:r>
    </w:p>
    <w:p w:rsidR="006577E8" w:rsidRDefault="006577E8" w:rsidP="00FE2178">
      <w:pPr>
        <w:spacing w:after="0" w:line="360" w:lineRule="auto"/>
        <w:ind w:left="2160" w:hanging="2160"/>
        <w:jc w:val="both"/>
        <w:rPr>
          <w:rFonts w:ascii="Arial" w:hAnsi="Arial" w:cs="Arial"/>
          <w:b/>
          <w:sz w:val="24"/>
          <w:szCs w:val="24"/>
        </w:rPr>
      </w:pPr>
      <w:r>
        <w:rPr>
          <w:rFonts w:ascii="Arial" w:hAnsi="Arial" w:cs="Arial"/>
          <w:b/>
          <w:sz w:val="24"/>
          <w:szCs w:val="24"/>
        </w:rPr>
        <w:t>ACTING CORRECTIONAL SUPERVISOR: IIPINGE</w:t>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6577E8">
        <w:rPr>
          <w:rFonts w:ascii="Arial" w:hAnsi="Arial" w:cs="Arial"/>
          <w:b/>
          <w:sz w:val="24"/>
          <w:szCs w:val="24"/>
          <w:vertAlign w:val="superscript"/>
        </w:rPr>
        <w:t>TH</w:t>
      </w:r>
      <w:r>
        <w:rPr>
          <w:rFonts w:ascii="Arial" w:hAnsi="Arial" w:cs="Arial"/>
          <w:b/>
          <w:sz w:val="24"/>
          <w:szCs w:val="24"/>
        </w:rPr>
        <w:t xml:space="preserve"> DEFENDANT</w:t>
      </w:r>
    </w:p>
    <w:p w:rsidR="00816A09"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CORRECTIONAL OFFICER: TOIVO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577E8">
        <w:rPr>
          <w:rFonts w:ascii="Arial" w:hAnsi="Arial" w:cs="Arial"/>
          <w:b/>
          <w:sz w:val="24"/>
          <w:szCs w:val="24"/>
        </w:rPr>
        <w:t>6</w:t>
      </w:r>
      <w:r w:rsidRPr="00816A09">
        <w:rPr>
          <w:rFonts w:ascii="Arial" w:hAnsi="Arial" w:cs="Arial"/>
          <w:b/>
          <w:sz w:val="24"/>
          <w:szCs w:val="24"/>
          <w:vertAlign w:val="superscript"/>
        </w:rPr>
        <w:t>TH</w:t>
      </w:r>
      <w:r>
        <w:rPr>
          <w:rFonts w:ascii="Arial" w:hAnsi="Arial" w:cs="Arial"/>
          <w:b/>
          <w:sz w:val="24"/>
          <w:szCs w:val="24"/>
        </w:rPr>
        <w:t xml:space="preserve"> DEFENDANT</w:t>
      </w:r>
    </w:p>
    <w:p w:rsidR="00816A09" w:rsidRDefault="00816A09" w:rsidP="00FE2178">
      <w:pPr>
        <w:spacing w:after="0" w:line="360" w:lineRule="auto"/>
        <w:ind w:left="2160" w:hanging="2160"/>
        <w:jc w:val="both"/>
        <w:rPr>
          <w:rFonts w:ascii="Arial" w:hAnsi="Arial" w:cs="Arial"/>
          <w:b/>
          <w:sz w:val="24"/>
          <w:szCs w:val="24"/>
        </w:rPr>
      </w:pPr>
      <w:r>
        <w:rPr>
          <w:rFonts w:ascii="Arial" w:hAnsi="Arial" w:cs="Arial"/>
          <w:b/>
          <w:sz w:val="24"/>
          <w:szCs w:val="24"/>
        </w:rPr>
        <w:t>CORRECTIONAL OFFICER: HENDRIK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577E8">
        <w:rPr>
          <w:rFonts w:ascii="Arial" w:hAnsi="Arial" w:cs="Arial"/>
          <w:b/>
          <w:sz w:val="24"/>
          <w:szCs w:val="24"/>
        </w:rPr>
        <w:t>7</w:t>
      </w:r>
      <w:r w:rsidRPr="00816A09">
        <w:rPr>
          <w:rFonts w:ascii="Arial" w:hAnsi="Arial" w:cs="Arial"/>
          <w:b/>
          <w:sz w:val="24"/>
          <w:szCs w:val="24"/>
          <w:vertAlign w:val="superscript"/>
        </w:rPr>
        <w:t>TH</w:t>
      </w:r>
      <w:r>
        <w:rPr>
          <w:rFonts w:ascii="Arial" w:hAnsi="Arial" w:cs="Arial"/>
          <w:b/>
          <w:sz w:val="24"/>
          <w:szCs w:val="24"/>
        </w:rPr>
        <w:t xml:space="preserve"> DEFENDANT</w:t>
      </w:r>
    </w:p>
    <w:p w:rsidR="00E15AC1" w:rsidRPr="00C2360F" w:rsidRDefault="00E15AC1" w:rsidP="00FE2178">
      <w:pPr>
        <w:spacing w:after="0" w:line="360" w:lineRule="auto"/>
        <w:ind w:left="2160" w:hanging="2160"/>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042D0A">
        <w:rPr>
          <w:rFonts w:ascii="Arial" w:hAnsi="Arial" w:cs="Arial"/>
          <w:i/>
          <w:sz w:val="24"/>
          <w:szCs w:val="24"/>
        </w:rPr>
        <w:t xml:space="preserve"> </w:t>
      </w:r>
      <w:r w:rsidR="00816A09">
        <w:rPr>
          <w:rFonts w:ascii="Arial" w:hAnsi="Arial" w:cs="Arial"/>
          <w:i/>
          <w:sz w:val="24"/>
          <w:szCs w:val="24"/>
        </w:rPr>
        <w:t>Gomeb v Minister</w:t>
      </w:r>
      <w:r w:rsidR="008F1CC7">
        <w:rPr>
          <w:rFonts w:ascii="Arial" w:hAnsi="Arial" w:cs="Arial"/>
          <w:i/>
          <w:sz w:val="24"/>
          <w:szCs w:val="24"/>
        </w:rPr>
        <w:t xml:space="preserve"> of Safety &amp; Security</w:t>
      </w:r>
      <w:r w:rsidR="00816A09">
        <w:rPr>
          <w:rFonts w:ascii="Arial" w:hAnsi="Arial" w:cs="Arial"/>
          <w:i/>
          <w:sz w:val="24"/>
          <w:szCs w:val="24"/>
        </w:rPr>
        <w:t xml:space="preserve"> </w:t>
      </w:r>
      <w:r w:rsidRPr="00C2360F">
        <w:rPr>
          <w:rFonts w:ascii="Arial" w:hAnsi="Arial" w:cs="Arial"/>
          <w:sz w:val="24"/>
          <w:szCs w:val="24"/>
        </w:rPr>
        <w:t>(</w:t>
      </w:r>
      <w:r w:rsidR="00042D0A">
        <w:rPr>
          <w:rFonts w:ascii="Arial" w:hAnsi="Arial" w:cs="Arial"/>
          <w:sz w:val="24"/>
          <w:szCs w:val="24"/>
        </w:rPr>
        <w:t>HC-MD-CIV-ACT-DEL</w:t>
      </w:r>
      <w:r w:rsidR="00816A09">
        <w:rPr>
          <w:rFonts w:ascii="Arial" w:hAnsi="Arial" w:cs="Arial"/>
          <w:sz w:val="24"/>
          <w:szCs w:val="24"/>
        </w:rPr>
        <w:t>-2018/05</w:t>
      </w:r>
      <w:r w:rsidR="00A9037E">
        <w:rPr>
          <w:rFonts w:ascii="Arial" w:hAnsi="Arial" w:cs="Arial"/>
          <w:sz w:val="24"/>
          <w:szCs w:val="24"/>
        </w:rPr>
        <w:t>002</w:t>
      </w:r>
      <w:r w:rsidR="00816A09">
        <w:rPr>
          <w:rFonts w:ascii="Arial" w:hAnsi="Arial" w:cs="Arial"/>
          <w:sz w:val="24"/>
          <w:szCs w:val="24"/>
        </w:rPr>
        <w:t>)</w:t>
      </w:r>
      <w:r w:rsidRPr="00C2360F">
        <w:rPr>
          <w:rFonts w:ascii="Arial" w:hAnsi="Arial" w:cs="Arial"/>
          <w:sz w:val="24"/>
          <w:szCs w:val="24"/>
        </w:rPr>
        <w:t xml:space="preserve"> [20</w:t>
      </w:r>
      <w:r w:rsidR="000A3FAD">
        <w:rPr>
          <w:rFonts w:ascii="Arial" w:hAnsi="Arial" w:cs="Arial"/>
          <w:sz w:val="24"/>
          <w:szCs w:val="24"/>
        </w:rPr>
        <w:t>20</w:t>
      </w:r>
      <w:r w:rsidRPr="00C2360F">
        <w:rPr>
          <w:rFonts w:ascii="Arial" w:hAnsi="Arial" w:cs="Arial"/>
          <w:sz w:val="24"/>
          <w:szCs w:val="24"/>
        </w:rPr>
        <w:t xml:space="preserve">] NAHCMD </w:t>
      </w:r>
      <w:r w:rsidR="00A9037E">
        <w:rPr>
          <w:rFonts w:ascii="Arial" w:hAnsi="Arial" w:cs="Arial"/>
          <w:sz w:val="24"/>
          <w:szCs w:val="24"/>
        </w:rPr>
        <w:t xml:space="preserve">416 </w:t>
      </w:r>
      <w:r w:rsidR="00525DF1" w:rsidRPr="00C2360F">
        <w:rPr>
          <w:rFonts w:ascii="Arial" w:hAnsi="Arial" w:cs="Arial"/>
          <w:sz w:val="24"/>
          <w:szCs w:val="24"/>
        </w:rPr>
        <w:t>(</w:t>
      </w:r>
      <w:r w:rsidR="00525DF1">
        <w:rPr>
          <w:rFonts w:ascii="Arial" w:hAnsi="Arial" w:cs="Arial"/>
          <w:sz w:val="24"/>
          <w:szCs w:val="24"/>
        </w:rPr>
        <w:t>11</w:t>
      </w:r>
      <w:r w:rsidR="000A3FAD">
        <w:rPr>
          <w:rFonts w:ascii="Arial" w:hAnsi="Arial" w:cs="Arial"/>
          <w:sz w:val="24"/>
          <w:szCs w:val="24"/>
        </w:rPr>
        <w:t xml:space="preserve"> September 2020</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lastRenderedPageBreak/>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A3FAD">
        <w:rPr>
          <w:rFonts w:ascii="Arial" w:hAnsi="Arial" w:cs="Arial"/>
          <w:sz w:val="24"/>
          <w:szCs w:val="24"/>
        </w:rPr>
        <w:t>13 – 17 July 2020</w:t>
      </w:r>
      <w:r w:rsidR="00BD3164">
        <w:rPr>
          <w:rFonts w:ascii="Arial" w:hAnsi="Arial" w:cs="Arial"/>
          <w:sz w:val="24"/>
          <w:szCs w:val="24"/>
        </w:rPr>
        <w:t>.</w:t>
      </w:r>
    </w:p>
    <w:p w:rsidR="007031A5" w:rsidRPr="00C2360F" w:rsidRDefault="007031A5" w:rsidP="00FE2178">
      <w:pPr>
        <w:spacing w:after="0" w:line="360" w:lineRule="auto"/>
        <w:ind w:left="1440" w:hanging="1440"/>
        <w:rPr>
          <w:rFonts w:ascii="Arial" w:hAnsi="Arial" w:cs="Arial"/>
          <w:b/>
          <w:sz w:val="24"/>
          <w:szCs w:val="24"/>
        </w:rPr>
      </w:pPr>
      <w:r>
        <w:rPr>
          <w:rFonts w:ascii="Arial" w:hAnsi="Arial" w:cs="Arial"/>
          <w:b/>
          <w:bCs/>
          <w:sz w:val="24"/>
          <w:szCs w:val="24"/>
        </w:rPr>
        <w:t>Oral Submissions</w:t>
      </w:r>
      <w:r w:rsidRPr="007031A5">
        <w:rPr>
          <w:rFonts w:ascii="Arial" w:hAnsi="Arial" w:cs="Arial"/>
          <w:b/>
          <w:sz w:val="24"/>
          <w:szCs w:val="24"/>
        </w:rPr>
        <w:t>:</w:t>
      </w:r>
      <w:r>
        <w:rPr>
          <w:rFonts w:ascii="Arial" w:hAnsi="Arial" w:cs="Arial"/>
          <w:b/>
          <w:sz w:val="24"/>
          <w:szCs w:val="24"/>
        </w:rPr>
        <w:tab/>
      </w:r>
      <w:r>
        <w:rPr>
          <w:rFonts w:ascii="Arial" w:hAnsi="Arial" w:cs="Arial"/>
          <w:b/>
          <w:sz w:val="24"/>
          <w:szCs w:val="24"/>
        </w:rPr>
        <w:tab/>
      </w:r>
      <w:r w:rsidR="008A5B1B" w:rsidRPr="008A5B1B">
        <w:rPr>
          <w:rFonts w:ascii="Arial" w:hAnsi="Arial" w:cs="Arial"/>
          <w:sz w:val="24"/>
          <w:szCs w:val="24"/>
        </w:rPr>
        <w:t>17 July 2020</w:t>
      </w:r>
    </w:p>
    <w:p w:rsidR="00FE2178" w:rsidRPr="008F1CC7"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A3FAD" w:rsidRPr="008F1CC7">
        <w:rPr>
          <w:rFonts w:ascii="Arial" w:hAnsi="Arial" w:cs="Arial"/>
          <w:b/>
          <w:sz w:val="24"/>
          <w:szCs w:val="24"/>
        </w:rPr>
        <w:t>11 September 2020</w:t>
      </w:r>
    </w:p>
    <w:p w:rsidR="00FE2178" w:rsidRPr="00C2360F" w:rsidRDefault="00FE2178" w:rsidP="00FE2178">
      <w:pPr>
        <w:spacing w:after="0" w:line="360" w:lineRule="auto"/>
        <w:jc w:val="both"/>
        <w:rPr>
          <w:rFonts w:ascii="Arial" w:hAnsi="Arial" w:cs="Arial"/>
          <w:b/>
          <w:sz w:val="24"/>
          <w:szCs w:val="24"/>
        </w:rPr>
      </w:pPr>
    </w:p>
    <w:p w:rsidR="00BD3164" w:rsidRPr="008F1CC7" w:rsidRDefault="00FE2178" w:rsidP="00FE2178">
      <w:pPr>
        <w:spacing w:after="0" w:line="360" w:lineRule="auto"/>
        <w:jc w:val="both"/>
        <w:rPr>
          <w:rFonts w:ascii="Arial" w:hAnsi="Arial" w:cs="Arial"/>
          <w:b/>
          <w:sz w:val="24"/>
          <w:szCs w:val="24"/>
        </w:rPr>
      </w:pPr>
      <w:r w:rsidRPr="00C2360F">
        <w:rPr>
          <w:rFonts w:ascii="Arial" w:hAnsi="Arial" w:cs="Arial"/>
          <w:b/>
          <w:sz w:val="24"/>
          <w:szCs w:val="24"/>
        </w:rPr>
        <w:t>Flynote:</w:t>
      </w:r>
      <w:r w:rsidRPr="00C2360F">
        <w:rPr>
          <w:rFonts w:ascii="Arial" w:hAnsi="Arial" w:cs="Arial"/>
          <w:b/>
          <w:sz w:val="24"/>
          <w:szCs w:val="24"/>
        </w:rPr>
        <w:tab/>
      </w:r>
      <w:r w:rsidR="009F44DF" w:rsidRPr="009F44DF">
        <w:rPr>
          <w:rFonts w:ascii="Arial" w:hAnsi="Arial" w:cs="Arial"/>
          <w:sz w:val="24"/>
          <w:szCs w:val="24"/>
        </w:rPr>
        <w:t>Trial — Absolution from the instance at close of plaintiff's case</w:t>
      </w:r>
      <w:r w:rsidR="009F44DF">
        <w:rPr>
          <w:rFonts w:ascii="Arial" w:hAnsi="Arial" w:cs="Arial"/>
          <w:sz w:val="24"/>
          <w:szCs w:val="24"/>
        </w:rPr>
        <w:t xml:space="preserve"> - </w:t>
      </w:r>
      <w:r w:rsidR="000C7631">
        <w:rPr>
          <w:rFonts w:ascii="Arial" w:hAnsi="Arial" w:cs="Arial"/>
          <w:bCs/>
          <w:sz w:val="24"/>
          <w:szCs w:val="24"/>
        </w:rPr>
        <w:t>Test n</w:t>
      </w:r>
      <w:r w:rsidR="000C7631">
        <w:rPr>
          <w:rFonts w:ascii="Arial" w:hAnsi="Arial" w:cs="Arial"/>
          <w:bCs/>
          <w:color w:val="000000" w:themeColor="text1"/>
          <w:sz w:val="24"/>
          <w:szCs w:val="24"/>
        </w:rPr>
        <w:t>ot whether the evidence led by the plaintiff establishes what would finally be required to be established, but whether there is evidence upon which a court, applying its ‘mind reasonably’ to such evidence, could or might find for the plaintiff</w:t>
      </w:r>
      <w:r w:rsidR="00067C1C">
        <w:rPr>
          <w:rFonts w:ascii="Arial" w:hAnsi="Arial" w:cs="Arial"/>
          <w:bCs/>
          <w:color w:val="000000" w:themeColor="text1"/>
          <w:sz w:val="24"/>
          <w:szCs w:val="24"/>
        </w:rPr>
        <w:t>. (</w:t>
      </w:r>
      <w:r w:rsidR="000C7631">
        <w:rPr>
          <w:rFonts w:ascii="Arial" w:hAnsi="Arial" w:cs="Arial"/>
          <w:i/>
          <w:sz w:val="24"/>
          <w:szCs w:val="24"/>
        </w:rPr>
        <w:t xml:space="preserve">Dannecker v Leopard Tours Car &amp; Camping Hire CC </w:t>
      </w:r>
      <w:r w:rsidR="000C7631">
        <w:rPr>
          <w:rFonts w:ascii="Arial" w:hAnsi="Arial" w:cs="Arial"/>
          <w:sz w:val="24"/>
          <w:szCs w:val="24"/>
        </w:rPr>
        <w:t>(I 2909/2006) [2015] NAHCMD 30 (20 February 2015</w:t>
      </w:r>
      <w:r w:rsidR="00067C1C">
        <w:rPr>
          <w:rFonts w:ascii="Arial" w:hAnsi="Arial" w:cs="Arial"/>
          <w:sz w:val="24"/>
          <w:szCs w:val="24"/>
        </w:rPr>
        <w:t xml:space="preserve">) - </w:t>
      </w:r>
      <w:r w:rsidR="00067C1C" w:rsidRPr="009F44DF">
        <w:rPr>
          <w:rFonts w:ascii="Arial" w:hAnsi="Arial" w:cs="Arial"/>
          <w:sz w:val="24"/>
          <w:szCs w:val="24"/>
        </w:rPr>
        <w:t xml:space="preserve">Court must accept truth of plaintiff's evidence unless incurably and inherently improbable and unsatisfactory. </w:t>
      </w:r>
      <w:r w:rsidR="00067C1C">
        <w:rPr>
          <w:rFonts w:ascii="Arial" w:hAnsi="Arial" w:cs="Arial"/>
          <w:sz w:val="24"/>
          <w:szCs w:val="24"/>
        </w:rPr>
        <w:t>(</w:t>
      </w:r>
      <w:r w:rsidR="00067C1C" w:rsidRPr="000C7631">
        <w:rPr>
          <w:rFonts w:ascii="Arial" w:hAnsi="Arial" w:cs="Arial"/>
          <w:i/>
          <w:sz w:val="24"/>
          <w:szCs w:val="24"/>
        </w:rPr>
        <w:t>Helao Nafidi Town Council v Shivolo 2016 (2) NR 401 (HC</w:t>
      </w:r>
      <w:r w:rsidR="00067C1C" w:rsidRPr="000C7631">
        <w:rPr>
          <w:rFonts w:ascii="Arial" w:hAnsi="Arial" w:cs="Arial"/>
          <w:sz w:val="24"/>
          <w:szCs w:val="24"/>
        </w:rPr>
        <w:t>)</w:t>
      </w:r>
      <w:r w:rsidR="00067C1C">
        <w:rPr>
          <w:rFonts w:ascii="Arial" w:hAnsi="Arial" w:cs="Arial"/>
          <w:sz w:val="24"/>
          <w:szCs w:val="24"/>
        </w:rPr>
        <w:t>)</w:t>
      </w:r>
    </w:p>
    <w:p w:rsidR="00FE2178" w:rsidRPr="00C2360F" w:rsidRDefault="00FF03EB"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FF03EB"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Having heard </w:t>
      </w:r>
      <w:r w:rsidR="00F15E61">
        <w:rPr>
          <w:rFonts w:ascii="Arial" w:hAnsi="Arial" w:cs="Arial"/>
          <w:sz w:val="24"/>
          <w:szCs w:val="24"/>
        </w:rPr>
        <w:t>the evidence</w:t>
      </w:r>
      <w:r w:rsidR="00581EE2">
        <w:rPr>
          <w:rFonts w:ascii="Arial" w:hAnsi="Arial" w:cs="Arial"/>
          <w:sz w:val="24"/>
          <w:szCs w:val="24"/>
        </w:rPr>
        <w:t xml:space="preserve"> and arguments from the respective </w:t>
      </w:r>
      <w:r w:rsidRPr="00C2360F">
        <w:rPr>
          <w:rFonts w:ascii="Arial" w:hAnsi="Arial" w:cs="Arial"/>
          <w:sz w:val="24"/>
          <w:szCs w:val="24"/>
        </w:rPr>
        <w:t>counsel for the plaintiff and defendant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IT IS ORDERED THAT:</w:t>
      </w:r>
    </w:p>
    <w:p w:rsidR="00581EE2" w:rsidRDefault="00581EE2" w:rsidP="00581EE2">
      <w:pPr>
        <w:pStyle w:val="ListParagraph"/>
        <w:spacing w:after="0" w:line="360" w:lineRule="auto"/>
        <w:jc w:val="both"/>
        <w:rPr>
          <w:rFonts w:ascii="Arial" w:hAnsi="Arial" w:cs="Arial"/>
          <w:sz w:val="24"/>
          <w:szCs w:val="24"/>
        </w:rPr>
      </w:pPr>
    </w:p>
    <w:p w:rsidR="0074013A" w:rsidRPr="000C7631" w:rsidRDefault="0074013A" w:rsidP="0074013A">
      <w:pPr>
        <w:pStyle w:val="BodyText"/>
        <w:tabs>
          <w:tab w:val="left" w:pos="720"/>
          <w:tab w:val="left" w:pos="2268"/>
        </w:tabs>
        <w:spacing w:line="360" w:lineRule="auto"/>
        <w:jc w:val="both"/>
        <w:rPr>
          <w:rFonts w:ascii="Arial" w:hAnsi="Arial" w:cs="Arial"/>
        </w:rPr>
      </w:pPr>
      <w:r w:rsidRPr="000C7631">
        <w:rPr>
          <w:rFonts w:ascii="Arial" w:hAnsi="Arial" w:cs="Arial"/>
        </w:rPr>
        <w:t>1. The application for absolution is dismissed with costs;</w:t>
      </w:r>
    </w:p>
    <w:p w:rsidR="0074013A" w:rsidRPr="000C7631" w:rsidRDefault="0074013A" w:rsidP="0074013A">
      <w:pPr>
        <w:spacing w:after="0" w:line="360" w:lineRule="auto"/>
        <w:jc w:val="both"/>
        <w:rPr>
          <w:rFonts w:ascii="Arial" w:hAnsi="Arial" w:cs="Arial"/>
          <w:sz w:val="24"/>
          <w:szCs w:val="24"/>
        </w:rPr>
      </w:pPr>
    </w:p>
    <w:p w:rsidR="0074013A" w:rsidRPr="000C7631" w:rsidRDefault="0074013A" w:rsidP="0074013A">
      <w:pPr>
        <w:spacing w:after="0" w:line="360" w:lineRule="auto"/>
        <w:jc w:val="both"/>
        <w:rPr>
          <w:rFonts w:ascii="Arial" w:hAnsi="Arial" w:cs="Arial"/>
          <w:sz w:val="24"/>
          <w:szCs w:val="24"/>
        </w:rPr>
      </w:pPr>
      <w:r w:rsidRPr="000C7631">
        <w:rPr>
          <w:rFonts w:ascii="Arial" w:hAnsi="Arial" w:cs="Arial"/>
          <w:sz w:val="24"/>
          <w:szCs w:val="24"/>
        </w:rPr>
        <w:t xml:space="preserve">2. The matter is postponed to </w:t>
      </w:r>
      <w:r w:rsidR="00067C1C">
        <w:rPr>
          <w:rFonts w:ascii="Arial" w:hAnsi="Arial" w:cs="Arial"/>
          <w:sz w:val="24"/>
          <w:szCs w:val="24"/>
        </w:rPr>
        <w:t xml:space="preserve">21 October 2020 </w:t>
      </w:r>
      <w:r w:rsidRPr="000C7631">
        <w:rPr>
          <w:rFonts w:ascii="Arial" w:hAnsi="Arial" w:cs="Arial"/>
          <w:sz w:val="24"/>
          <w:szCs w:val="24"/>
        </w:rPr>
        <w:t>to determine dates for status hearing and for the allocation of dates for continuation of trial.</w:t>
      </w:r>
    </w:p>
    <w:p w:rsidR="000C7631" w:rsidRPr="00C2360F" w:rsidRDefault="000C7631" w:rsidP="008F1CC7">
      <w:pPr>
        <w:spacing w:after="0" w:line="360" w:lineRule="auto"/>
        <w:jc w:val="both"/>
        <w:rPr>
          <w:rFonts w:ascii="Arial" w:hAnsi="Arial" w:cs="Arial"/>
          <w:sz w:val="24"/>
          <w:szCs w:val="24"/>
        </w:rPr>
      </w:pPr>
    </w:p>
    <w:p w:rsidR="00FE2178" w:rsidRPr="00C2360F" w:rsidRDefault="00FF03EB"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F03EB"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Pr="00C2360F" w:rsidRDefault="00042D0A" w:rsidP="00FE2178">
      <w:pPr>
        <w:spacing w:after="0" w:line="360" w:lineRule="auto"/>
        <w:ind w:left="1440" w:hanging="1440"/>
        <w:jc w:val="both"/>
        <w:rPr>
          <w:rFonts w:ascii="Arial" w:hAnsi="Arial" w:cs="Arial"/>
          <w:b/>
          <w:i/>
          <w:sz w:val="24"/>
          <w:szCs w:val="24"/>
        </w:rPr>
      </w:pPr>
      <w:r>
        <w:rPr>
          <w:rFonts w:ascii="Arial" w:hAnsi="Arial" w:cs="Arial"/>
          <w:sz w:val="24"/>
          <w:szCs w:val="24"/>
        </w:rPr>
        <w:t xml:space="preserve">TOMMASI </w:t>
      </w:r>
      <w:r w:rsidR="00FE2178" w:rsidRPr="00C2360F">
        <w:rPr>
          <w:rFonts w:ascii="Arial" w:hAnsi="Arial" w:cs="Arial"/>
          <w:sz w:val="24"/>
          <w:szCs w:val="24"/>
        </w:rPr>
        <w:t>J:</w:t>
      </w:r>
    </w:p>
    <w:p w:rsidR="00FE2178" w:rsidRPr="00C2360F" w:rsidRDefault="00FE2178" w:rsidP="00FE2178">
      <w:pPr>
        <w:spacing w:after="0" w:line="360" w:lineRule="auto"/>
        <w:jc w:val="both"/>
        <w:rPr>
          <w:rFonts w:ascii="Arial" w:hAnsi="Arial" w:cs="Arial"/>
          <w:sz w:val="24"/>
          <w:szCs w:val="24"/>
        </w:rPr>
      </w:pPr>
    </w:p>
    <w:p w:rsidR="00042D0A" w:rsidRDefault="00FE2178" w:rsidP="00042D0A">
      <w:pPr>
        <w:pStyle w:val="BodyText"/>
        <w:tabs>
          <w:tab w:val="left" w:pos="720"/>
          <w:tab w:val="left" w:pos="2268"/>
        </w:tabs>
        <w:spacing w:line="360" w:lineRule="auto"/>
        <w:jc w:val="both"/>
        <w:rPr>
          <w:rFonts w:ascii="Arial" w:hAnsi="Arial" w:cs="Arial"/>
        </w:rPr>
      </w:pPr>
      <w:r w:rsidRPr="00C2360F">
        <w:rPr>
          <w:rFonts w:ascii="Arial" w:hAnsi="Arial" w:cs="Arial"/>
        </w:rPr>
        <w:t>[1]</w:t>
      </w:r>
      <w:r w:rsidR="00C85FA3" w:rsidRPr="00C2360F">
        <w:rPr>
          <w:rFonts w:ascii="Arial" w:hAnsi="Arial" w:cs="Arial"/>
        </w:rPr>
        <w:tab/>
      </w:r>
      <w:r w:rsidR="009F44DF">
        <w:rPr>
          <w:rFonts w:ascii="Arial" w:hAnsi="Arial" w:cs="Arial"/>
        </w:rPr>
        <w:t>The defendants</w:t>
      </w:r>
      <w:r w:rsidR="004049AA">
        <w:rPr>
          <w:rFonts w:ascii="Arial" w:hAnsi="Arial" w:cs="Arial"/>
        </w:rPr>
        <w:t>’</w:t>
      </w:r>
      <w:r w:rsidR="009F44DF">
        <w:rPr>
          <w:rFonts w:ascii="Arial" w:hAnsi="Arial" w:cs="Arial"/>
        </w:rPr>
        <w:t xml:space="preserve"> applied for absolution </w:t>
      </w:r>
      <w:r w:rsidR="004049AA">
        <w:rPr>
          <w:rFonts w:ascii="Arial" w:hAnsi="Arial" w:cs="Arial"/>
        </w:rPr>
        <w:t>from</w:t>
      </w:r>
      <w:r w:rsidR="009F44DF">
        <w:rPr>
          <w:rFonts w:ascii="Arial" w:hAnsi="Arial" w:cs="Arial"/>
        </w:rPr>
        <w:t xml:space="preserve"> the instance </w:t>
      </w:r>
      <w:r w:rsidR="00455A8C">
        <w:rPr>
          <w:rFonts w:ascii="Arial" w:hAnsi="Arial" w:cs="Arial"/>
        </w:rPr>
        <w:t xml:space="preserve">herein. The plaintiff claimed </w:t>
      </w:r>
      <w:r w:rsidR="004049AA">
        <w:rPr>
          <w:rFonts w:ascii="Arial" w:hAnsi="Arial" w:cs="Arial"/>
        </w:rPr>
        <w:t>in terms of article 25</w:t>
      </w:r>
      <w:r w:rsidR="002D217F">
        <w:rPr>
          <w:rFonts w:ascii="Arial" w:hAnsi="Arial" w:cs="Arial"/>
        </w:rPr>
        <w:t xml:space="preserve">(2), of the Namibian Constitution, alternatively under </w:t>
      </w:r>
      <w:r w:rsidR="002D217F">
        <w:rPr>
          <w:rFonts w:ascii="Arial" w:hAnsi="Arial" w:cs="Arial"/>
        </w:rPr>
        <w:lastRenderedPageBreak/>
        <w:t xml:space="preserve">common law </w:t>
      </w:r>
      <w:r w:rsidR="00455A8C">
        <w:rPr>
          <w:rFonts w:ascii="Arial" w:hAnsi="Arial" w:cs="Arial"/>
        </w:rPr>
        <w:t xml:space="preserve">for damages suffered </w:t>
      </w:r>
      <w:r w:rsidR="002D217F">
        <w:rPr>
          <w:rFonts w:ascii="Arial" w:hAnsi="Arial" w:cs="Arial"/>
        </w:rPr>
        <w:t>in the amount of N$</w:t>
      </w:r>
      <w:r w:rsidR="00564443">
        <w:rPr>
          <w:rFonts w:ascii="Arial" w:hAnsi="Arial" w:cs="Arial"/>
        </w:rPr>
        <w:t>2</w:t>
      </w:r>
      <w:r w:rsidR="002D217F">
        <w:rPr>
          <w:rFonts w:ascii="Arial" w:hAnsi="Arial" w:cs="Arial"/>
        </w:rPr>
        <w:t xml:space="preserve"> million. </w:t>
      </w:r>
      <w:r w:rsidR="00067C1C">
        <w:rPr>
          <w:rFonts w:ascii="Arial" w:hAnsi="Arial" w:cs="Arial"/>
        </w:rPr>
        <w:t>(N$1 million for ill treatment and torture, N$600 000 for constitutional damages N$400 000 for Post-Traumatic Stress disorder</w:t>
      </w:r>
      <w:r w:rsidR="002429ED">
        <w:rPr>
          <w:rFonts w:ascii="Arial" w:hAnsi="Arial" w:cs="Arial"/>
        </w:rPr>
        <w:t>)</w:t>
      </w:r>
      <w:r w:rsidR="00871C2D">
        <w:rPr>
          <w:rFonts w:ascii="Arial" w:hAnsi="Arial" w:cs="Arial"/>
        </w:rPr>
        <w:t>.</w:t>
      </w:r>
      <w:bookmarkStart w:id="0" w:name="_GoBack"/>
      <w:bookmarkEnd w:id="0"/>
    </w:p>
    <w:p w:rsidR="00705D9F" w:rsidRDefault="00705D9F" w:rsidP="00042D0A">
      <w:pPr>
        <w:pStyle w:val="BodyText"/>
        <w:tabs>
          <w:tab w:val="left" w:pos="720"/>
          <w:tab w:val="left" w:pos="2268"/>
        </w:tabs>
        <w:spacing w:line="360" w:lineRule="auto"/>
        <w:jc w:val="both"/>
        <w:rPr>
          <w:rFonts w:ascii="Arial" w:hAnsi="Arial" w:cs="Arial"/>
        </w:rPr>
      </w:pPr>
    </w:p>
    <w:p w:rsidR="005140D2" w:rsidRDefault="00705D9F" w:rsidP="00042D0A">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t>The plaintiff</w:t>
      </w:r>
      <w:r w:rsidR="00EE28FE">
        <w:rPr>
          <w:rFonts w:ascii="Arial" w:hAnsi="Arial" w:cs="Arial"/>
        </w:rPr>
        <w:t xml:space="preserve">’s particulars of claim state that the plaintiff </w:t>
      </w:r>
      <w:r>
        <w:rPr>
          <w:rFonts w:ascii="Arial" w:hAnsi="Arial" w:cs="Arial"/>
        </w:rPr>
        <w:t xml:space="preserve">is an inmate </w:t>
      </w:r>
      <w:r w:rsidR="002429ED">
        <w:rPr>
          <w:rFonts w:ascii="Arial" w:hAnsi="Arial" w:cs="Arial"/>
        </w:rPr>
        <w:t xml:space="preserve">of </w:t>
      </w:r>
      <w:r>
        <w:rPr>
          <w:rFonts w:ascii="Arial" w:hAnsi="Arial" w:cs="Arial"/>
        </w:rPr>
        <w:t>the Windhoek Correctional facility. His claim for damages ar</w:t>
      </w:r>
      <w:r w:rsidR="00EE28FE">
        <w:rPr>
          <w:rFonts w:ascii="Arial" w:hAnsi="Arial" w:cs="Arial"/>
        </w:rPr>
        <w:t xml:space="preserve">ose when </w:t>
      </w:r>
      <w:r>
        <w:rPr>
          <w:rFonts w:ascii="Arial" w:hAnsi="Arial" w:cs="Arial"/>
        </w:rPr>
        <w:t>the defendants</w:t>
      </w:r>
      <w:r w:rsidR="004049AA">
        <w:rPr>
          <w:rFonts w:ascii="Arial" w:hAnsi="Arial" w:cs="Arial"/>
        </w:rPr>
        <w:t>’</w:t>
      </w:r>
      <w:r>
        <w:rPr>
          <w:rFonts w:ascii="Arial" w:hAnsi="Arial" w:cs="Arial"/>
        </w:rPr>
        <w:t xml:space="preserve"> failed to give him medical assistance</w:t>
      </w:r>
      <w:r w:rsidR="0065483D">
        <w:rPr>
          <w:rFonts w:ascii="Arial" w:hAnsi="Arial" w:cs="Arial"/>
        </w:rPr>
        <w:t xml:space="preserve"> </w:t>
      </w:r>
      <w:r w:rsidR="00EE28FE">
        <w:rPr>
          <w:rFonts w:ascii="Arial" w:hAnsi="Arial" w:cs="Arial"/>
        </w:rPr>
        <w:t>on 17</w:t>
      </w:r>
      <w:r w:rsidR="004049AA">
        <w:rPr>
          <w:rFonts w:ascii="Arial" w:hAnsi="Arial" w:cs="Arial"/>
          <w:vertAlign w:val="superscript"/>
        </w:rPr>
        <w:t xml:space="preserve"> </w:t>
      </w:r>
      <w:r w:rsidR="00EE28FE">
        <w:rPr>
          <w:rFonts w:ascii="Arial" w:hAnsi="Arial" w:cs="Arial"/>
        </w:rPr>
        <w:t xml:space="preserve">August 2018. </w:t>
      </w:r>
      <w:r w:rsidR="0065483D">
        <w:rPr>
          <w:rFonts w:ascii="Arial" w:hAnsi="Arial" w:cs="Arial"/>
        </w:rPr>
        <w:t xml:space="preserve"> </w:t>
      </w:r>
      <w:r w:rsidR="00EE28FE">
        <w:rPr>
          <w:rFonts w:ascii="Arial" w:hAnsi="Arial" w:cs="Arial"/>
        </w:rPr>
        <w:t>He complained to</w:t>
      </w:r>
      <w:r w:rsidR="004049AA">
        <w:rPr>
          <w:rFonts w:ascii="Arial" w:hAnsi="Arial" w:cs="Arial"/>
        </w:rPr>
        <w:t xml:space="preserve"> the </w:t>
      </w:r>
      <w:r w:rsidR="00650F73">
        <w:rPr>
          <w:rFonts w:ascii="Arial" w:hAnsi="Arial" w:cs="Arial"/>
        </w:rPr>
        <w:t>Seventh</w:t>
      </w:r>
      <w:r w:rsidR="0065483D">
        <w:rPr>
          <w:rFonts w:ascii="Arial" w:hAnsi="Arial" w:cs="Arial"/>
        </w:rPr>
        <w:t xml:space="preserve"> Defendant</w:t>
      </w:r>
      <w:r w:rsidR="006577E8">
        <w:rPr>
          <w:rFonts w:ascii="Arial" w:hAnsi="Arial" w:cs="Arial"/>
        </w:rPr>
        <w:t xml:space="preserve"> that he was </w:t>
      </w:r>
      <w:r w:rsidR="0065483D">
        <w:rPr>
          <w:rFonts w:ascii="Arial" w:hAnsi="Arial" w:cs="Arial"/>
        </w:rPr>
        <w:t xml:space="preserve">having pain and was </w:t>
      </w:r>
      <w:r w:rsidR="006577E8">
        <w:rPr>
          <w:rFonts w:ascii="Arial" w:hAnsi="Arial" w:cs="Arial"/>
        </w:rPr>
        <w:t>vomiting and discharg</w:t>
      </w:r>
      <w:r w:rsidR="0065483D">
        <w:rPr>
          <w:rFonts w:ascii="Arial" w:hAnsi="Arial" w:cs="Arial"/>
        </w:rPr>
        <w:t xml:space="preserve">ing blood. </w:t>
      </w:r>
      <w:r w:rsidR="006577E8">
        <w:rPr>
          <w:rFonts w:ascii="Arial" w:hAnsi="Arial" w:cs="Arial"/>
        </w:rPr>
        <w:t xml:space="preserve">He was not assisted </w:t>
      </w:r>
      <w:r w:rsidR="0065483D">
        <w:rPr>
          <w:rFonts w:ascii="Arial" w:hAnsi="Arial" w:cs="Arial"/>
        </w:rPr>
        <w:t>des</w:t>
      </w:r>
      <w:r w:rsidR="002429ED">
        <w:rPr>
          <w:rFonts w:ascii="Arial" w:hAnsi="Arial" w:cs="Arial"/>
        </w:rPr>
        <w:t>pite his complaint on 17 August 2018.</w:t>
      </w:r>
      <w:r w:rsidR="00EE28FE">
        <w:rPr>
          <w:rFonts w:ascii="Arial" w:hAnsi="Arial" w:cs="Arial"/>
        </w:rPr>
        <w:t xml:space="preserve"> </w:t>
      </w:r>
      <w:r w:rsidR="00067C1C">
        <w:rPr>
          <w:rFonts w:ascii="Arial" w:hAnsi="Arial" w:cs="Arial"/>
        </w:rPr>
        <w:t xml:space="preserve">He stayed in this condition </w:t>
      </w:r>
      <w:r w:rsidR="005140D2">
        <w:rPr>
          <w:rFonts w:ascii="Arial" w:hAnsi="Arial" w:cs="Arial"/>
        </w:rPr>
        <w:t xml:space="preserve">for the entire weekend. </w:t>
      </w:r>
    </w:p>
    <w:p w:rsidR="005140D2" w:rsidRDefault="005140D2" w:rsidP="00042D0A">
      <w:pPr>
        <w:pStyle w:val="BodyText"/>
        <w:tabs>
          <w:tab w:val="left" w:pos="720"/>
          <w:tab w:val="left" w:pos="2268"/>
        </w:tabs>
        <w:spacing w:line="360" w:lineRule="auto"/>
        <w:jc w:val="both"/>
        <w:rPr>
          <w:rFonts w:ascii="Arial" w:hAnsi="Arial" w:cs="Arial"/>
        </w:rPr>
      </w:pPr>
    </w:p>
    <w:p w:rsidR="0051679C" w:rsidRDefault="005140D2" w:rsidP="00042D0A">
      <w:pPr>
        <w:pStyle w:val="BodyText"/>
        <w:tabs>
          <w:tab w:val="left" w:pos="720"/>
          <w:tab w:val="left" w:pos="2268"/>
        </w:tabs>
        <w:spacing w:line="360" w:lineRule="auto"/>
        <w:jc w:val="both"/>
        <w:rPr>
          <w:rFonts w:ascii="Arial" w:hAnsi="Arial" w:cs="Arial"/>
        </w:rPr>
      </w:pPr>
      <w:r>
        <w:rPr>
          <w:rFonts w:ascii="Arial" w:hAnsi="Arial" w:cs="Arial"/>
        </w:rPr>
        <w:t>[3]</w:t>
      </w:r>
      <w:r>
        <w:rPr>
          <w:rFonts w:ascii="Arial" w:hAnsi="Arial" w:cs="Arial"/>
        </w:rPr>
        <w:tab/>
      </w:r>
      <w:r w:rsidR="006577E8">
        <w:rPr>
          <w:rFonts w:ascii="Arial" w:hAnsi="Arial" w:cs="Arial"/>
        </w:rPr>
        <w:t>On</w:t>
      </w:r>
      <w:r w:rsidR="002429ED">
        <w:rPr>
          <w:rFonts w:ascii="Arial" w:hAnsi="Arial" w:cs="Arial"/>
        </w:rPr>
        <w:t xml:space="preserve"> Monday morning, </w:t>
      </w:r>
      <w:r w:rsidR="006577E8">
        <w:rPr>
          <w:rFonts w:ascii="Arial" w:hAnsi="Arial" w:cs="Arial"/>
        </w:rPr>
        <w:t>20 August 2018</w:t>
      </w:r>
      <w:r w:rsidR="002429ED">
        <w:rPr>
          <w:rFonts w:ascii="Arial" w:hAnsi="Arial" w:cs="Arial"/>
        </w:rPr>
        <w:t xml:space="preserve">, </w:t>
      </w:r>
      <w:r w:rsidR="004049AA">
        <w:rPr>
          <w:rFonts w:ascii="Arial" w:hAnsi="Arial" w:cs="Arial"/>
        </w:rPr>
        <w:t xml:space="preserve">the </w:t>
      </w:r>
      <w:r w:rsidR="0065483D">
        <w:rPr>
          <w:rFonts w:ascii="Arial" w:hAnsi="Arial" w:cs="Arial"/>
        </w:rPr>
        <w:t xml:space="preserve">plaintiff reported to </w:t>
      </w:r>
      <w:r w:rsidR="004049AA">
        <w:rPr>
          <w:rFonts w:ascii="Arial" w:hAnsi="Arial" w:cs="Arial"/>
        </w:rPr>
        <w:t xml:space="preserve">the </w:t>
      </w:r>
      <w:r w:rsidR="002B5B9A">
        <w:rPr>
          <w:rFonts w:ascii="Arial" w:hAnsi="Arial" w:cs="Arial"/>
        </w:rPr>
        <w:t>Fifth</w:t>
      </w:r>
      <w:r w:rsidR="0065483D">
        <w:rPr>
          <w:rFonts w:ascii="Arial" w:hAnsi="Arial" w:cs="Arial"/>
        </w:rPr>
        <w:t xml:space="preserve"> defendant that he was unwell but no action was taken. At midday he once again complained to </w:t>
      </w:r>
      <w:r w:rsidR="004049AA">
        <w:rPr>
          <w:rFonts w:ascii="Arial" w:hAnsi="Arial" w:cs="Arial"/>
        </w:rPr>
        <w:t xml:space="preserve">the </w:t>
      </w:r>
      <w:r w:rsidR="00650F73">
        <w:rPr>
          <w:rFonts w:ascii="Arial" w:hAnsi="Arial" w:cs="Arial"/>
        </w:rPr>
        <w:t>S</w:t>
      </w:r>
      <w:r w:rsidR="00C24C46">
        <w:rPr>
          <w:rFonts w:ascii="Arial" w:hAnsi="Arial" w:cs="Arial"/>
        </w:rPr>
        <w:t>eventh</w:t>
      </w:r>
      <w:r w:rsidR="0065483D">
        <w:rPr>
          <w:rFonts w:ascii="Arial" w:hAnsi="Arial" w:cs="Arial"/>
        </w:rPr>
        <w:t xml:space="preserve"> defendant about </w:t>
      </w:r>
      <w:r w:rsidR="00EE28FE">
        <w:rPr>
          <w:rFonts w:ascii="Arial" w:hAnsi="Arial" w:cs="Arial"/>
        </w:rPr>
        <w:t xml:space="preserve">his </w:t>
      </w:r>
      <w:r w:rsidR="0065483D">
        <w:rPr>
          <w:rFonts w:ascii="Arial" w:hAnsi="Arial" w:cs="Arial"/>
        </w:rPr>
        <w:t xml:space="preserve">health condition and requested to be taken to the hospital. When </w:t>
      </w:r>
      <w:r w:rsidR="004049AA">
        <w:rPr>
          <w:rFonts w:ascii="Arial" w:hAnsi="Arial" w:cs="Arial"/>
        </w:rPr>
        <w:t xml:space="preserve">the </w:t>
      </w:r>
      <w:r w:rsidR="00650F73">
        <w:rPr>
          <w:rFonts w:ascii="Arial" w:hAnsi="Arial" w:cs="Arial"/>
        </w:rPr>
        <w:t>S</w:t>
      </w:r>
      <w:r w:rsidR="00C24C46">
        <w:rPr>
          <w:rFonts w:ascii="Arial" w:hAnsi="Arial" w:cs="Arial"/>
        </w:rPr>
        <w:t xml:space="preserve">eventh </w:t>
      </w:r>
      <w:r w:rsidR="0065483D">
        <w:rPr>
          <w:rFonts w:ascii="Arial" w:hAnsi="Arial" w:cs="Arial"/>
        </w:rPr>
        <w:t>defendant wanted to know why he did not report it in the morning,</w:t>
      </w:r>
      <w:r w:rsidR="006577E8">
        <w:rPr>
          <w:rFonts w:ascii="Arial" w:hAnsi="Arial" w:cs="Arial"/>
        </w:rPr>
        <w:t xml:space="preserve"> he assaulted </w:t>
      </w:r>
      <w:r w:rsidR="004049AA">
        <w:rPr>
          <w:rFonts w:ascii="Arial" w:hAnsi="Arial" w:cs="Arial"/>
        </w:rPr>
        <w:t xml:space="preserve">the </w:t>
      </w:r>
      <w:r w:rsidR="00650F73">
        <w:rPr>
          <w:rFonts w:ascii="Arial" w:hAnsi="Arial" w:cs="Arial"/>
        </w:rPr>
        <w:t>Seventh</w:t>
      </w:r>
      <w:r w:rsidR="006577E8">
        <w:rPr>
          <w:rFonts w:ascii="Arial" w:hAnsi="Arial" w:cs="Arial"/>
        </w:rPr>
        <w:t xml:space="preserve"> defendant out of frustration and pain</w:t>
      </w:r>
      <w:r w:rsidR="0065483D">
        <w:rPr>
          <w:rFonts w:ascii="Arial" w:hAnsi="Arial" w:cs="Arial"/>
        </w:rPr>
        <w:t xml:space="preserve">. His punishment was to stay in a single cell (isolation) for 30 days. He did not receive any medical attention </w:t>
      </w:r>
      <w:r w:rsidR="00EE28FE">
        <w:rPr>
          <w:rFonts w:ascii="Arial" w:hAnsi="Arial" w:cs="Arial"/>
        </w:rPr>
        <w:t>on 20 August 2018</w:t>
      </w:r>
      <w:r w:rsidR="0065483D">
        <w:rPr>
          <w:rFonts w:ascii="Arial" w:hAnsi="Arial" w:cs="Arial"/>
        </w:rPr>
        <w:t xml:space="preserve">. </w:t>
      </w:r>
    </w:p>
    <w:p w:rsidR="0051679C" w:rsidRDefault="0051679C" w:rsidP="00042D0A">
      <w:pPr>
        <w:pStyle w:val="BodyText"/>
        <w:tabs>
          <w:tab w:val="left" w:pos="720"/>
          <w:tab w:val="left" w:pos="2268"/>
        </w:tabs>
        <w:spacing w:line="360" w:lineRule="auto"/>
        <w:jc w:val="both"/>
        <w:rPr>
          <w:rFonts w:ascii="Arial" w:hAnsi="Arial" w:cs="Arial"/>
        </w:rPr>
      </w:pPr>
    </w:p>
    <w:p w:rsidR="00705D9F" w:rsidRDefault="0051679C" w:rsidP="00042D0A">
      <w:pPr>
        <w:pStyle w:val="BodyText"/>
        <w:tabs>
          <w:tab w:val="left" w:pos="720"/>
          <w:tab w:val="left" w:pos="2268"/>
        </w:tabs>
        <w:spacing w:line="360" w:lineRule="auto"/>
        <w:jc w:val="both"/>
        <w:rPr>
          <w:rFonts w:ascii="Arial" w:hAnsi="Arial" w:cs="Arial"/>
        </w:rPr>
      </w:pPr>
      <w:r>
        <w:rPr>
          <w:rFonts w:ascii="Arial" w:hAnsi="Arial" w:cs="Arial"/>
        </w:rPr>
        <w:t>[</w:t>
      </w:r>
      <w:r w:rsidR="008C027F">
        <w:rPr>
          <w:rFonts w:ascii="Arial" w:hAnsi="Arial" w:cs="Arial"/>
        </w:rPr>
        <w:t>4</w:t>
      </w:r>
      <w:r>
        <w:rPr>
          <w:rFonts w:ascii="Arial" w:hAnsi="Arial" w:cs="Arial"/>
        </w:rPr>
        <w:t>]</w:t>
      </w:r>
      <w:r>
        <w:rPr>
          <w:rFonts w:ascii="Arial" w:hAnsi="Arial" w:cs="Arial"/>
        </w:rPr>
        <w:tab/>
      </w:r>
      <w:r w:rsidR="0065483D">
        <w:rPr>
          <w:rFonts w:ascii="Arial" w:hAnsi="Arial" w:cs="Arial"/>
        </w:rPr>
        <w:t xml:space="preserve">On 22 </w:t>
      </w:r>
      <w:r>
        <w:rPr>
          <w:rFonts w:ascii="Arial" w:hAnsi="Arial" w:cs="Arial"/>
        </w:rPr>
        <w:t>August the</w:t>
      </w:r>
      <w:r w:rsidR="006B360C">
        <w:rPr>
          <w:rFonts w:ascii="Arial" w:hAnsi="Arial" w:cs="Arial"/>
        </w:rPr>
        <w:t xml:space="preserve"> officers who unlocked his cell</w:t>
      </w:r>
      <w:r>
        <w:rPr>
          <w:rFonts w:ascii="Arial" w:hAnsi="Arial" w:cs="Arial"/>
        </w:rPr>
        <w:t>,</w:t>
      </w:r>
      <w:r w:rsidR="006B360C">
        <w:rPr>
          <w:rFonts w:ascii="Arial" w:hAnsi="Arial" w:cs="Arial"/>
        </w:rPr>
        <w:t xml:space="preserve"> found his bloody vomit on the floor and </w:t>
      </w:r>
      <w:r>
        <w:rPr>
          <w:rFonts w:ascii="Arial" w:hAnsi="Arial" w:cs="Arial"/>
        </w:rPr>
        <w:t xml:space="preserve">they took him </w:t>
      </w:r>
      <w:r w:rsidR="006B360C">
        <w:rPr>
          <w:rFonts w:ascii="Arial" w:hAnsi="Arial" w:cs="Arial"/>
        </w:rPr>
        <w:t xml:space="preserve">to the hospital on the premises of the correctional facility. The </w:t>
      </w:r>
      <w:r w:rsidR="00650F73">
        <w:rPr>
          <w:rFonts w:ascii="Arial" w:hAnsi="Arial" w:cs="Arial"/>
        </w:rPr>
        <w:t>Fourth</w:t>
      </w:r>
      <w:r w:rsidR="006B360C">
        <w:rPr>
          <w:rFonts w:ascii="Arial" w:hAnsi="Arial" w:cs="Arial"/>
        </w:rPr>
        <w:t xml:space="preserve"> defendant treated him only after a</w:t>
      </w:r>
      <w:r>
        <w:rPr>
          <w:rFonts w:ascii="Arial" w:hAnsi="Arial" w:cs="Arial"/>
        </w:rPr>
        <w:t>n</w:t>
      </w:r>
      <w:r w:rsidR="006B360C">
        <w:rPr>
          <w:rFonts w:ascii="Arial" w:hAnsi="Arial" w:cs="Arial"/>
        </w:rPr>
        <w:t xml:space="preserve"> hour when he was injected for pain. He was taken to </w:t>
      </w:r>
      <w:r w:rsidR="004049AA">
        <w:rPr>
          <w:rFonts w:ascii="Arial" w:hAnsi="Arial" w:cs="Arial"/>
        </w:rPr>
        <w:t xml:space="preserve">the </w:t>
      </w:r>
      <w:r w:rsidR="006B360C">
        <w:rPr>
          <w:rFonts w:ascii="Arial" w:hAnsi="Arial" w:cs="Arial"/>
        </w:rPr>
        <w:t xml:space="preserve">Katutura State hospital around 16H00 </w:t>
      </w:r>
      <w:r>
        <w:rPr>
          <w:rFonts w:ascii="Arial" w:hAnsi="Arial" w:cs="Arial"/>
        </w:rPr>
        <w:t>where he received medical treatment. On 24 August 2018</w:t>
      </w:r>
      <w:r w:rsidR="004049AA">
        <w:rPr>
          <w:rFonts w:ascii="Arial" w:hAnsi="Arial" w:cs="Arial"/>
        </w:rPr>
        <w:t>,</w:t>
      </w:r>
      <w:r>
        <w:rPr>
          <w:rFonts w:ascii="Arial" w:hAnsi="Arial" w:cs="Arial"/>
        </w:rPr>
        <w:t xml:space="preserve"> samples were taken and sent for analysis. He was discharged on the same day. He received the results on 29 August</w:t>
      </w:r>
      <w:r w:rsidR="00EE28FE">
        <w:rPr>
          <w:rFonts w:ascii="Arial" w:hAnsi="Arial" w:cs="Arial"/>
        </w:rPr>
        <w:t xml:space="preserve"> 2018</w:t>
      </w:r>
      <w:r>
        <w:rPr>
          <w:rFonts w:ascii="Arial" w:hAnsi="Arial" w:cs="Arial"/>
        </w:rPr>
        <w:t xml:space="preserve"> when he was taken back to Katutura State Hospital. He was diagnosed as having </w:t>
      </w:r>
      <w:r w:rsidR="005F0CB9">
        <w:rPr>
          <w:rFonts w:ascii="Arial" w:hAnsi="Arial" w:cs="Arial"/>
        </w:rPr>
        <w:t>Helicobacter P</w:t>
      </w:r>
      <w:r w:rsidR="005F0CB9" w:rsidRPr="005F0CB9">
        <w:rPr>
          <w:rFonts w:ascii="Arial" w:hAnsi="Arial" w:cs="Arial"/>
        </w:rPr>
        <w:t xml:space="preserve">ylori </w:t>
      </w:r>
      <w:r>
        <w:rPr>
          <w:rFonts w:ascii="Arial" w:hAnsi="Arial" w:cs="Arial"/>
        </w:rPr>
        <w:t>(Serum). H</w:t>
      </w:r>
      <w:r w:rsidR="002429ED">
        <w:rPr>
          <w:rFonts w:ascii="Arial" w:hAnsi="Arial" w:cs="Arial"/>
        </w:rPr>
        <w:t xml:space="preserve">e avers that </w:t>
      </w:r>
      <w:r w:rsidR="003D4856">
        <w:rPr>
          <w:rFonts w:ascii="Arial" w:hAnsi="Arial" w:cs="Arial"/>
        </w:rPr>
        <w:t xml:space="preserve">he </w:t>
      </w:r>
      <w:r>
        <w:rPr>
          <w:rFonts w:ascii="Arial" w:hAnsi="Arial" w:cs="Arial"/>
        </w:rPr>
        <w:t>was not attended to by any medical doctor during the 30 days he spent in isolation</w:t>
      </w:r>
      <w:r w:rsidR="005F0CB9">
        <w:rPr>
          <w:rFonts w:ascii="Arial" w:hAnsi="Arial" w:cs="Arial"/>
        </w:rPr>
        <w:t>.</w:t>
      </w:r>
      <w:r>
        <w:rPr>
          <w:rFonts w:ascii="Arial" w:hAnsi="Arial" w:cs="Arial"/>
        </w:rPr>
        <w:t xml:space="preserve"> </w:t>
      </w:r>
    </w:p>
    <w:p w:rsidR="00D61980" w:rsidRDefault="00D61980" w:rsidP="00042D0A">
      <w:pPr>
        <w:pStyle w:val="BodyText"/>
        <w:tabs>
          <w:tab w:val="left" w:pos="720"/>
          <w:tab w:val="left" w:pos="2268"/>
        </w:tabs>
        <w:spacing w:line="360" w:lineRule="auto"/>
        <w:jc w:val="both"/>
        <w:rPr>
          <w:rFonts w:ascii="Arial" w:hAnsi="Arial" w:cs="Arial"/>
        </w:rPr>
      </w:pPr>
    </w:p>
    <w:p w:rsidR="00657B44" w:rsidRDefault="00D61980" w:rsidP="00042D0A">
      <w:pPr>
        <w:pStyle w:val="BodyText"/>
        <w:tabs>
          <w:tab w:val="left" w:pos="720"/>
          <w:tab w:val="left" w:pos="2268"/>
        </w:tabs>
        <w:spacing w:line="360" w:lineRule="auto"/>
        <w:jc w:val="both"/>
        <w:rPr>
          <w:rFonts w:ascii="Arial" w:hAnsi="Arial" w:cs="Arial"/>
        </w:rPr>
      </w:pPr>
      <w:r>
        <w:rPr>
          <w:rFonts w:ascii="Arial" w:hAnsi="Arial" w:cs="Arial"/>
        </w:rPr>
        <w:t>[</w:t>
      </w:r>
      <w:r w:rsidR="008C027F">
        <w:rPr>
          <w:rFonts w:ascii="Arial" w:hAnsi="Arial" w:cs="Arial"/>
        </w:rPr>
        <w:t>5</w:t>
      </w:r>
      <w:r>
        <w:rPr>
          <w:rFonts w:ascii="Arial" w:hAnsi="Arial" w:cs="Arial"/>
        </w:rPr>
        <w:t>]</w:t>
      </w:r>
      <w:r>
        <w:rPr>
          <w:rFonts w:ascii="Arial" w:hAnsi="Arial" w:cs="Arial"/>
        </w:rPr>
        <w:tab/>
      </w:r>
      <w:r w:rsidR="004049AA">
        <w:rPr>
          <w:rFonts w:ascii="Arial" w:hAnsi="Arial" w:cs="Arial"/>
        </w:rPr>
        <w:t>The d</w:t>
      </w:r>
      <w:r>
        <w:rPr>
          <w:rFonts w:ascii="Arial" w:hAnsi="Arial" w:cs="Arial"/>
        </w:rPr>
        <w:t>efendants</w:t>
      </w:r>
      <w:r w:rsidR="002429ED">
        <w:rPr>
          <w:rFonts w:ascii="Arial" w:hAnsi="Arial" w:cs="Arial"/>
        </w:rPr>
        <w:t>,</w:t>
      </w:r>
      <w:r>
        <w:rPr>
          <w:rFonts w:ascii="Arial" w:hAnsi="Arial" w:cs="Arial"/>
        </w:rPr>
        <w:t xml:space="preserve"> </w:t>
      </w:r>
      <w:r w:rsidR="00EE28FE">
        <w:rPr>
          <w:rFonts w:ascii="Arial" w:hAnsi="Arial" w:cs="Arial"/>
        </w:rPr>
        <w:t>in their plea</w:t>
      </w:r>
      <w:r w:rsidR="002429ED">
        <w:rPr>
          <w:rFonts w:ascii="Arial" w:hAnsi="Arial" w:cs="Arial"/>
        </w:rPr>
        <w:t>,</w:t>
      </w:r>
      <w:r w:rsidR="00EE28FE">
        <w:rPr>
          <w:rFonts w:ascii="Arial" w:hAnsi="Arial" w:cs="Arial"/>
        </w:rPr>
        <w:t xml:space="preserve"> </w:t>
      </w:r>
      <w:r>
        <w:rPr>
          <w:rFonts w:ascii="Arial" w:hAnsi="Arial" w:cs="Arial"/>
        </w:rPr>
        <w:t xml:space="preserve">admit that the plaintiff complained of illness on 17 August 2018. They </w:t>
      </w:r>
      <w:r w:rsidR="001C4281">
        <w:rPr>
          <w:rFonts w:ascii="Arial" w:hAnsi="Arial" w:cs="Arial"/>
        </w:rPr>
        <w:t>however</w:t>
      </w:r>
      <w:r>
        <w:rPr>
          <w:rFonts w:ascii="Arial" w:hAnsi="Arial" w:cs="Arial"/>
        </w:rPr>
        <w:t xml:space="preserve"> </w:t>
      </w:r>
      <w:r w:rsidR="00732075">
        <w:rPr>
          <w:rFonts w:ascii="Arial" w:hAnsi="Arial" w:cs="Arial"/>
        </w:rPr>
        <w:t>pleads</w:t>
      </w:r>
      <w:r>
        <w:rPr>
          <w:rFonts w:ascii="Arial" w:hAnsi="Arial" w:cs="Arial"/>
        </w:rPr>
        <w:t xml:space="preserve"> that the plaintiff received treatment </w:t>
      </w:r>
      <w:r w:rsidR="00EE28FE">
        <w:rPr>
          <w:rFonts w:ascii="Arial" w:hAnsi="Arial" w:cs="Arial"/>
        </w:rPr>
        <w:t xml:space="preserve">on 17 August </w:t>
      </w:r>
      <w:r w:rsidR="00EE28FE">
        <w:rPr>
          <w:rFonts w:ascii="Arial" w:hAnsi="Arial" w:cs="Arial"/>
        </w:rPr>
        <w:lastRenderedPageBreak/>
        <w:t xml:space="preserve">2018 </w:t>
      </w:r>
      <w:r>
        <w:rPr>
          <w:rFonts w:ascii="Arial" w:hAnsi="Arial" w:cs="Arial"/>
        </w:rPr>
        <w:t xml:space="preserve">from the Windhoek Correctional Facility clinic </w:t>
      </w:r>
      <w:r w:rsidR="00EE28FE">
        <w:rPr>
          <w:rFonts w:ascii="Arial" w:hAnsi="Arial" w:cs="Arial"/>
        </w:rPr>
        <w:t xml:space="preserve">and that </w:t>
      </w:r>
      <w:r>
        <w:rPr>
          <w:rFonts w:ascii="Arial" w:hAnsi="Arial" w:cs="Arial"/>
        </w:rPr>
        <w:t>a nurse (fourth defendant)</w:t>
      </w:r>
      <w:r w:rsidR="00EE28FE">
        <w:rPr>
          <w:rFonts w:ascii="Arial" w:hAnsi="Arial" w:cs="Arial"/>
        </w:rPr>
        <w:t xml:space="preserve"> treated the plaintiff</w:t>
      </w:r>
      <w:r>
        <w:rPr>
          <w:rFonts w:ascii="Arial" w:hAnsi="Arial" w:cs="Arial"/>
        </w:rPr>
        <w:t>. He was thereafter</w:t>
      </w:r>
      <w:r w:rsidR="00EE28FE">
        <w:rPr>
          <w:rFonts w:ascii="Arial" w:hAnsi="Arial" w:cs="Arial"/>
        </w:rPr>
        <w:t>, on the same day,</w:t>
      </w:r>
      <w:r>
        <w:rPr>
          <w:rFonts w:ascii="Arial" w:hAnsi="Arial" w:cs="Arial"/>
        </w:rPr>
        <w:t xml:space="preserve"> referred to </w:t>
      </w:r>
      <w:r w:rsidR="00650F73">
        <w:rPr>
          <w:rFonts w:ascii="Arial" w:hAnsi="Arial" w:cs="Arial"/>
        </w:rPr>
        <w:t xml:space="preserve">the </w:t>
      </w:r>
      <w:r>
        <w:rPr>
          <w:rFonts w:ascii="Arial" w:hAnsi="Arial" w:cs="Arial"/>
        </w:rPr>
        <w:t xml:space="preserve">Katutura State </w:t>
      </w:r>
      <w:r w:rsidR="001C4281">
        <w:rPr>
          <w:rFonts w:ascii="Arial" w:hAnsi="Arial" w:cs="Arial"/>
        </w:rPr>
        <w:t>Hospital</w:t>
      </w:r>
      <w:r>
        <w:rPr>
          <w:rFonts w:ascii="Arial" w:hAnsi="Arial" w:cs="Arial"/>
        </w:rPr>
        <w:t xml:space="preserve"> where he was seen and treated by doctors. The</w:t>
      </w:r>
      <w:r w:rsidR="00EE28FE">
        <w:rPr>
          <w:rFonts w:ascii="Arial" w:hAnsi="Arial" w:cs="Arial"/>
        </w:rPr>
        <w:t xml:space="preserve"> defendant </w:t>
      </w:r>
      <w:r w:rsidR="00732075">
        <w:rPr>
          <w:rFonts w:ascii="Arial" w:hAnsi="Arial" w:cs="Arial"/>
        </w:rPr>
        <w:t>pleads</w:t>
      </w:r>
      <w:r w:rsidR="00EE28FE">
        <w:rPr>
          <w:rFonts w:ascii="Arial" w:hAnsi="Arial" w:cs="Arial"/>
        </w:rPr>
        <w:t xml:space="preserve"> that </w:t>
      </w:r>
      <w:r w:rsidR="00650F73">
        <w:rPr>
          <w:rFonts w:ascii="Arial" w:hAnsi="Arial" w:cs="Arial"/>
        </w:rPr>
        <w:t xml:space="preserve">the </w:t>
      </w:r>
      <w:r>
        <w:rPr>
          <w:rFonts w:ascii="Arial" w:hAnsi="Arial" w:cs="Arial"/>
        </w:rPr>
        <w:t xml:space="preserve">plaintiff </w:t>
      </w:r>
      <w:r w:rsidR="00EE28FE">
        <w:rPr>
          <w:rFonts w:ascii="Arial" w:hAnsi="Arial" w:cs="Arial"/>
        </w:rPr>
        <w:t xml:space="preserve">was, </w:t>
      </w:r>
      <w:r>
        <w:rPr>
          <w:rFonts w:ascii="Arial" w:hAnsi="Arial" w:cs="Arial"/>
        </w:rPr>
        <w:t>at all times</w:t>
      </w:r>
      <w:r w:rsidR="00EE28FE">
        <w:rPr>
          <w:rFonts w:ascii="Arial" w:hAnsi="Arial" w:cs="Arial"/>
        </w:rPr>
        <w:t>,</w:t>
      </w:r>
      <w:r>
        <w:rPr>
          <w:rFonts w:ascii="Arial" w:hAnsi="Arial" w:cs="Arial"/>
        </w:rPr>
        <w:t xml:space="preserve"> attended to medically and more specifically on the 17</w:t>
      </w:r>
      <w:r w:rsidRPr="00D61980">
        <w:rPr>
          <w:rFonts w:ascii="Arial" w:hAnsi="Arial" w:cs="Arial"/>
          <w:vertAlign w:val="superscript"/>
        </w:rPr>
        <w:t>th</w:t>
      </w:r>
      <w:r>
        <w:rPr>
          <w:rFonts w:ascii="Arial" w:hAnsi="Arial" w:cs="Arial"/>
        </w:rPr>
        <w:t>, 20</w:t>
      </w:r>
      <w:r w:rsidRPr="00D61980">
        <w:rPr>
          <w:rFonts w:ascii="Arial" w:hAnsi="Arial" w:cs="Arial"/>
          <w:vertAlign w:val="superscript"/>
        </w:rPr>
        <w:t>th</w:t>
      </w:r>
      <w:r>
        <w:rPr>
          <w:rFonts w:ascii="Arial" w:hAnsi="Arial" w:cs="Arial"/>
        </w:rPr>
        <w:t>, 22</w:t>
      </w:r>
      <w:r w:rsidRPr="00D61980">
        <w:rPr>
          <w:rFonts w:ascii="Arial" w:hAnsi="Arial" w:cs="Arial"/>
          <w:vertAlign w:val="superscript"/>
        </w:rPr>
        <w:t>nd</w:t>
      </w:r>
      <w:r>
        <w:rPr>
          <w:rFonts w:ascii="Arial" w:hAnsi="Arial" w:cs="Arial"/>
        </w:rPr>
        <w:t>, and 29</w:t>
      </w:r>
      <w:r w:rsidR="00650F73" w:rsidRPr="00650F73">
        <w:rPr>
          <w:rFonts w:ascii="Arial" w:hAnsi="Arial" w:cs="Arial"/>
          <w:vertAlign w:val="superscript"/>
        </w:rPr>
        <w:t>th</w:t>
      </w:r>
      <w:r w:rsidR="00650F73">
        <w:rPr>
          <w:rFonts w:ascii="Arial" w:hAnsi="Arial" w:cs="Arial"/>
        </w:rPr>
        <w:t xml:space="preserve"> of August 201</w:t>
      </w:r>
      <w:r>
        <w:rPr>
          <w:rFonts w:ascii="Arial" w:hAnsi="Arial" w:cs="Arial"/>
        </w:rPr>
        <w:t xml:space="preserve">8. </w:t>
      </w:r>
    </w:p>
    <w:p w:rsidR="00657B44" w:rsidRDefault="00657B44" w:rsidP="00042D0A">
      <w:pPr>
        <w:pStyle w:val="BodyText"/>
        <w:tabs>
          <w:tab w:val="left" w:pos="720"/>
          <w:tab w:val="left" w:pos="2268"/>
        </w:tabs>
        <w:spacing w:line="360" w:lineRule="auto"/>
        <w:jc w:val="both"/>
        <w:rPr>
          <w:rFonts w:ascii="Arial" w:hAnsi="Arial" w:cs="Arial"/>
        </w:rPr>
      </w:pPr>
    </w:p>
    <w:p w:rsidR="005140D2" w:rsidRDefault="00657B44" w:rsidP="00042D0A">
      <w:pPr>
        <w:pStyle w:val="BodyText"/>
        <w:tabs>
          <w:tab w:val="left" w:pos="720"/>
          <w:tab w:val="left" w:pos="2268"/>
        </w:tabs>
        <w:spacing w:line="360" w:lineRule="auto"/>
        <w:jc w:val="both"/>
        <w:rPr>
          <w:rFonts w:ascii="Arial" w:hAnsi="Arial" w:cs="Arial"/>
        </w:rPr>
      </w:pPr>
      <w:r>
        <w:rPr>
          <w:rFonts w:ascii="Arial" w:hAnsi="Arial" w:cs="Arial"/>
        </w:rPr>
        <w:t>[</w:t>
      </w:r>
      <w:r w:rsidR="008C027F">
        <w:rPr>
          <w:rFonts w:ascii="Arial" w:hAnsi="Arial" w:cs="Arial"/>
        </w:rPr>
        <w:t>6</w:t>
      </w:r>
      <w:r>
        <w:rPr>
          <w:rFonts w:ascii="Arial" w:hAnsi="Arial" w:cs="Arial"/>
        </w:rPr>
        <w:t>]</w:t>
      </w:r>
      <w:r>
        <w:rPr>
          <w:rFonts w:ascii="Arial" w:hAnsi="Arial" w:cs="Arial"/>
        </w:rPr>
        <w:tab/>
      </w:r>
      <w:r w:rsidR="00D61980">
        <w:rPr>
          <w:rFonts w:ascii="Arial" w:hAnsi="Arial" w:cs="Arial"/>
        </w:rPr>
        <w:t xml:space="preserve">The defendants pleaded further that it is standard practice that, before an inmate is placed in isolation, he/she is referred to the Correctional Facility’s Clinic for a medical </w:t>
      </w:r>
      <w:r w:rsidR="001C4281">
        <w:rPr>
          <w:rFonts w:ascii="Arial" w:hAnsi="Arial" w:cs="Arial"/>
        </w:rPr>
        <w:t>check-up</w:t>
      </w:r>
      <w:r w:rsidR="00D61980">
        <w:rPr>
          <w:rFonts w:ascii="Arial" w:hAnsi="Arial" w:cs="Arial"/>
        </w:rPr>
        <w:t xml:space="preserve"> and this was done </w:t>
      </w:r>
      <w:r w:rsidR="00D61980" w:rsidRPr="00650F73">
        <w:rPr>
          <w:rFonts w:ascii="Arial" w:hAnsi="Arial" w:cs="Arial"/>
          <w:i/>
        </w:rPr>
        <w:t>in casu</w:t>
      </w:r>
      <w:r w:rsidR="00D61980">
        <w:rPr>
          <w:rFonts w:ascii="Arial" w:hAnsi="Arial" w:cs="Arial"/>
        </w:rPr>
        <w:t xml:space="preserve">. It is denied that fourth defendant took an hour to give </w:t>
      </w:r>
      <w:r w:rsidR="00650F73">
        <w:rPr>
          <w:rFonts w:ascii="Arial" w:hAnsi="Arial" w:cs="Arial"/>
        </w:rPr>
        <w:t xml:space="preserve">the </w:t>
      </w:r>
      <w:r w:rsidR="00D61980">
        <w:rPr>
          <w:rFonts w:ascii="Arial" w:hAnsi="Arial" w:cs="Arial"/>
        </w:rPr>
        <w:t xml:space="preserve">plaintiff an injection for pain and pleaded that </w:t>
      </w:r>
      <w:r w:rsidR="00650F73">
        <w:rPr>
          <w:rFonts w:ascii="Arial" w:hAnsi="Arial" w:cs="Arial"/>
        </w:rPr>
        <w:t xml:space="preserve">the </w:t>
      </w:r>
      <w:r w:rsidR="00D61980">
        <w:rPr>
          <w:rFonts w:ascii="Arial" w:hAnsi="Arial" w:cs="Arial"/>
        </w:rPr>
        <w:t xml:space="preserve">fourth defendant acted immediately. </w:t>
      </w:r>
    </w:p>
    <w:p w:rsidR="005140D2" w:rsidRDefault="005140D2" w:rsidP="00042D0A">
      <w:pPr>
        <w:pStyle w:val="BodyText"/>
        <w:tabs>
          <w:tab w:val="left" w:pos="720"/>
          <w:tab w:val="left" w:pos="2268"/>
        </w:tabs>
        <w:spacing w:line="360" w:lineRule="auto"/>
        <w:jc w:val="both"/>
        <w:rPr>
          <w:rFonts w:ascii="Arial" w:hAnsi="Arial" w:cs="Arial"/>
        </w:rPr>
      </w:pPr>
    </w:p>
    <w:p w:rsidR="001C4281" w:rsidRDefault="005140D2" w:rsidP="00042D0A">
      <w:pPr>
        <w:pStyle w:val="BodyText"/>
        <w:tabs>
          <w:tab w:val="left" w:pos="720"/>
          <w:tab w:val="left" w:pos="2268"/>
        </w:tabs>
        <w:spacing w:line="360" w:lineRule="auto"/>
        <w:jc w:val="both"/>
        <w:rPr>
          <w:rFonts w:ascii="Arial" w:hAnsi="Arial" w:cs="Arial"/>
        </w:rPr>
      </w:pPr>
      <w:r>
        <w:rPr>
          <w:rFonts w:ascii="Arial" w:hAnsi="Arial" w:cs="Arial"/>
        </w:rPr>
        <w:t>[</w:t>
      </w:r>
      <w:r w:rsidR="008C027F">
        <w:rPr>
          <w:rFonts w:ascii="Arial" w:hAnsi="Arial" w:cs="Arial"/>
        </w:rPr>
        <w:t>7</w:t>
      </w:r>
      <w:r>
        <w:rPr>
          <w:rFonts w:ascii="Arial" w:hAnsi="Arial" w:cs="Arial"/>
        </w:rPr>
        <w:t>]</w:t>
      </w:r>
      <w:r>
        <w:rPr>
          <w:rFonts w:ascii="Arial" w:hAnsi="Arial" w:cs="Arial"/>
        </w:rPr>
        <w:tab/>
        <w:t>According to the defendant’s plea, t</w:t>
      </w:r>
      <w:r w:rsidR="00D61980">
        <w:rPr>
          <w:rFonts w:ascii="Arial" w:hAnsi="Arial" w:cs="Arial"/>
        </w:rPr>
        <w:t xml:space="preserve">he plaintiff was visited on a daily basis in terms of section 204 of the Regulations </w:t>
      </w:r>
      <w:r w:rsidR="001C4281">
        <w:rPr>
          <w:rFonts w:ascii="Arial" w:hAnsi="Arial" w:cs="Arial"/>
        </w:rPr>
        <w:t xml:space="preserve">to the Correctional Service Act, 2012 (Act 9 of 2012) by an officer in charge and as often as it was practical by the medical service personnel. The defendants admitted that the plaintiff was placed in isolation for 30 days as per the provisions of section 102 of the Correctional Service Act read with section 202 – 207 of the Regulations. </w:t>
      </w:r>
      <w:r w:rsidR="00212859">
        <w:rPr>
          <w:rFonts w:ascii="Arial" w:hAnsi="Arial" w:cs="Arial"/>
        </w:rPr>
        <w:t xml:space="preserve">The </w:t>
      </w:r>
      <w:r w:rsidR="001C4281">
        <w:rPr>
          <w:rFonts w:ascii="Arial" w:hAnsi="Arial" w:cs="Arial"/>
        </w:rPr>
        <w:t xml:space="preserve">Defendants denied that the plaintiff suffered any damages. </w:t>
      </w:r>
    </w:p>
    <w:p w:rsidR="001C4281" w:rsidRDefault="001C4281" w:rsidP="00042D0A">
      <w:pPr>
        <w:pStyle w:val="BodyText"/>
        <w:tabs>
          <w:tab w:val="left" w:pos="720"/>
          <w:tab w:val="left" w:pos="2268"/>
        </w:tabs>
        <w:spacing w:line="360" w:lineRule="auto"/>
        <w:jc w:val="both"/>
        <w:rPr>
          <w:rFonts w:ascii="Arial" w:hAnsi="Arial" w:cs="Arial"/>
        </w:rPr>
      </w:pPr>
    </w:p>
    <w:p w:rsidR="001C4281" w:rsidRDefault="001C4281" w:rsidP="00042D0A">
      <w:pPr>
        <w:pStyle w:val="BodyText"/>
        <w:tabs>
          <w:tab w:val="left" w:pos="720"/>
          <w:tab w:val="left" w:pos="2268"/>
        </w:tabs>
        <w:spacing w:line="360" w:lineRule="auto"/>
        <w:jc w:val="both"/>
        <w:rPr>
          <w:rFonts w:ascii="Arial" w:hAnsi="Arial" w:cs="Arial"/>
        </w:rPr>
      </w:pPr>
      <w:r>
        <w:rPr>
          <w:rFonts w:ascii="Arial" w:hAnsi="Arial" w:cs="Arial"/>
        </w:rPr>
        <w:t>[</w:t>
      </w:r>
      <w:r w:rsidR="008C027F">
        <w:rPr>
          <w:rFonts w:ascii="Arial" w:hAnsi="Arial" w:cs="Arial"/>
        </w:rPr>
        <w:t>8</w:t>
      </w:r>
      <w:r>
        <w:rPr>
          <w:rFonts w:ascii="Arial" w:hAnsi="Arial" w:cs="Arial"/>
        </w:rPr>
        <w:t>]</w:t>
      </w:r>
      <w:r>
        <w:rPr>
          <w:rFonts w:ascii="Arial" w:hAnsi="Arial" w:cs="Arial"/>
        </w:rPr>
        <w:tab/>
        <w:t xml:space="preserve">The plaintiff </w:t>
      </w:r>
      <w:r w:rsidR="007E5001">
        <w:rPr>
          <w:rFonts w:ascii="Arial" w:hAnsi="Arial" w:cs="Arial"/>
        </w:rPr>
        <w:t xml:space="preserve">in his replication </w:t>
      </w:r>
      <w:r>
        <w:rPr>
          <w:rFonts w:ascii="Arial" w:hAnsi="Arial" w:cs="Arial"/>
        </w:rPr>
        <w:t>denied that he was taken to Katutura Hospital</w:t>
      </w:r>
      <w:r w:rsidR="00AB6C55">
        <w:rPr>
          <w:rFonts w:ascii="Arial" w:hAnsi="Arial" w:cs="Arial"/>
        </w:rPr>
        <w:t>,</w:t>
      </w:r>
      <w:r>
        <w:rPr>
          <w:rFonts w:ascii="Arial" w:hAnsi="Arial" w:cs="Arial"/>
        </w:rPr>
        <w:t xml:space="preserve"> save for the 22</w:t>
      </w:r>
      <w:r w:rsidRPr="001C4281">
        <w:rPr>
          <w:rFonts w:ascii="Arial" w:hAnsi="Arial" w:cs="Arial"/>
          <w:vertAlign w:val="superscript"/>
        </w:rPr>
        <w:t>nd</w:t>
      </w:r>
      <w:r>
        <w:rPr>
          <w:rFonts w:ascii="Arial" w:hAnsi="Arial" w:cs="Arial"/>
        </w:rPr>
        <w:t xml:space="preserve"> and the 29</w:t>
      </w:r>
      <w:r w:rsidRPr="001C4281">
        <w:rPr>
          <w:rFonts w:ascii="Arial" w:hAnsi="Arial" w:cs="Arial"/>
          <w:vertAlign w:val="superscript"/>
        </w:rPr>
        <w:t>th</w:t>
      </w:r>
      <w:r>
        <w:rPr>
          <w:rFonts w:ascii="Arial" w:hAnsi="Arial" w:cs="Arial"/>
        </w:rPr>
        <w:t xml:space="preserve"> of August 2018.</w:t>
      </w:r>
      <w:r w:rsidR="007E5001">
        <w:rPr>
          <w:rFonts w:ascii="Arial" w:hAnsi="Arial" w:cs="Arial"/>
        </w:rPr>
        <w:t xml:space="preserve"> He denied that he received medical attention during the period he was in solitary confinement.</w:t>
      </w:r>
      <w:r>
        <w:rPr>
          <w:rFonts w:ascii="Arial" w:hAnsi="Arial" w:cs="Arial"/>
        </w:rPr>
        <w:t xml:space="preserve"> </w:t>
      </w:r>
    </w:p>
    <w:p w:rsidR="007E5001" w:rsidRDefault="007E5001" w:rsidP="00042D0A">
      <w:pPr>
        <w:pStyle w:val="BodyText"/>
        <w:tabs>
          <w:tab w:val="left" w:pos="720"/>
          <w:tab w:val="left" w:pos="2268"/>
        </w:tabs>
        <w:spacing w:line="360" w:lineRule="auto"/>
        <w:jc w:val="both"/>
        <w:rPr>
          <w:rFonts w:ascii="Arial" w:hAnsi="Arial" w:cs="Arial"/>
        </w:rPr>
      </w:pPr>
    </w:p>
    <w:p w:rsidR="00625EC9" w:rsidRDefault="007E5001" w:rsidP="00042D0A">
      <w:pPr>
        <w:pStyle w:val="BodyText"/>
        <w:tabs>
          <w:tab w:val="left" w:pos="720"/>
          <w:tab w:val="left" w:pos="2268"/>
        </w:tabs>
        <w:spacing w:line="360" w:lineRule="auto"/>
        <w:jc w:val="both"/>
        <w:rPr>
          <w:rFonts w:ascii="Arial" w:hAnsi="Arial" w:cs="Arial"/>
        </w:rPr>
      </w:pPr>
      <w:r>
        <w:rPr>
          <w:rFonts w:ascii="Arial" w:hAnsi="Arial" w:cs="Arial"/>
        </w:rPr>
        <w:t>[</w:t>
      </w:r>
      <w:r w:rsidR="008C027F">
        <w:rPr>
          <w:rFonts w:ascii="Arial" w:hAnsi="Arial" w:cs="Arial"/>
        </w:rPr>
        <w:t>9</w:t>
      </w:r>
      <w:r>
        <w:rPr>
          <w:rFonts w:ascii="Arial" w:hAnsi="Arial" w:cs="Arial"/>
        </w:rPr>
        <w:t>]</w:t>
      </w:r>
      <w:r>
        <w:rPr>
          <w:rFonts w:ascii="Arial" w:hAnsi="Arial" w:cs="Arial"/>
        </w:rPr>
        <w:tab/>
        <w:t xml:space="preserve">During his testimony the plaintiff did not deviate much from his pleadings. His </w:t>
      </w:r>
      <w:r w:rsidR="00F94603">
        <w:rPr>
          <w:rFonts w:ascii="Arial" w:hAnsi="Arial" w:cs="Arial"/>
        </w:rPr>
        <w:t xml:space="preserve">two </w:t>
      </w:r>
      <w:r>
        <w:rPr>
          <w:rFonts w:ascii="Arial" w:hAnsi="Arial" w:cs="Arial"/>
        </w:rPr>
        <w:t xml:space="preserve">witnesses </w:t>
      </w:r>
      <w:r w:rsidR="00AB6C55">
        <w:rPr>
          <w:rFonts w:ascii="Arial" w:hAnsi="Arial" w:cs="Arial"/>
        </w:rPr>
        <w:t xml:space="preserve">further </w:t>
      </w:r>
      <w:r>
        <w:rPr>
          <w:rFonts w:ascii="Arial" w:hAnsi="Arial" w:cs="Arial"/>
        </w:rPr>
        <w:t>supported his version that he was not taken to hospital on 17 August 2018. During cross examination of the plaintiff</w:t>
      </w:r>
      <w:r w:rsidR="00212859">
        <w:rPr>
          <w:rFonts w:ascii="Arial" w:hAnsi="Arial" w:cs="Arial"/>
        </w:rPr>
        <w:t>,</w:t>
      </w:r>
      <w:r>
        <w:rPr>
          <w:rFonts w:ascii="Arial" w:hAnsi="Arial" w:cs="Arial"/>
        </w:rPr>
        <w:t xml:space="preserve"> </w:t>
      </w:r>
      <w:r w:rsidR="00F94603">
        <w:rPr>
          <w:rFonts w:ascii="Arial" w:hAnsi="Arial" w:cs="Arial"/>
        </w:rPr>
        <w:t xml:space="preserve">he </w:t>
      </w:r>
      <w:r>
        <w:rPr>
          <w:rFonts w:ascii="Arial" w:hAnsi="Arial" w:cs="Arial"/>
        </w:rPr>
        <w:t xml:space="preserve">was confronted with copies of his </w:t>
      </w:r>
      <w:r w:rsidR="00F94603">
        <w:rPr>
          <w:rFonts w:ascii="Arial" w:hAnsi="Arial" w:cs="Arial"/>
        </w:rPr>
        <w:t>health passport, copies of the occurrence b</w:t>
      </w:r>
      <w:r>
        <w:rPr>
          <w:rFonts w:ascii="Arial" w:hAnsi="Arial" w:cs="Arial"/>
        </w:rPr>
        <w:t>ook</w:t>
      </w:r>
      <w:r w:rsidR="00F94603">
        <w:rPr>
          <w:rFonts w:ascii="Arial" w:hAnsi="Arial" w:cs="Arial"/>
        </w:rPr>
        <w:t xml:space="preserve">, </w:t>
      </w:r>
      <w:r>
        <w:rPr>
          <w:rFonts w:ascii="Arial" w:hAnsi="Arial" w:cs="Arial"/>
        </w:rPr>
        <w:t xml:space="preserve">a copy of </w:t>
      </w:r>
      <w:r w:rsidR="00212859">
        <w:rPr>
          <w:rFonts w:ascii="Arial" w:hAnsi="Arial" w:cs="Arial"/>
        </w:rPr>
        <w:t xml:space="preserve">a </w:t>
      </w:r>
      <w:r>
        <w:rPr>
          <w:rFonts w:ascii="Arial" w:hAnsi="Arial" w:cs="Arial"/>
        </w:rPr>
        <w:t xml:space="preserve">form titled “Confinement or </w:t>
      </w:r>
      <w:r w:rsidR="00F94603">
        <w:rPr>
          <w:rFonts w:ascii="Arial" w:hAnsi="Arial" w:cs="Arial"/>
        </w:rPr>
        <w:t>S</w:t>
      </w:r>
      <w:r>
        <w:rPr>
          <w:rFonts w:ascii="Arial" w:hAnsi="Arial" w:cs="Arial"/>
        </w:rPr>
        <w:t>egregation of Offenders”</w:t>
      </w:r>
      <w:r w:rsidR="00F94603">
        <w:rPr>
          <w:rFonts w:ascii="Arial" w:hAnsi="Arial" w:cs="Arial"/>
        </w:rPr>
        <w:t xml:space="preserve"> and a l</w:t>
      </w:r>
      <w:r w:rsidR="00625EC9">
        <w:rPr>
          <w:rFonts w:ascii="Arial" w:hAnsi="Arial" w:cs="Arial"/>
        </w:rPr>
        <w:t xml:space="preserve">aboratory </w:t>
      </w:r>
      <w:r w:rsidR="00F94603">
        <w:rPr>
          <w:rFonts w:ascii="Arial" w:hAnsi="Arial" w:cs="Arial"/>
        </w:rPr>
        <w:t>r</w:t>
      </w:r>
      <w:r w:rsidR="00625EC9">
        <w:rPr>
          <w:rFonts w:ascii="Arial" w:hAnsi="Arial" w:cs="Arial"/>
        </w:rPr>
        <w:t xml:space="preserve">eport which formed part of the documents he disclosed. </w:t>
      </w:r>
    </w:p>
    <w:p w:rsidR="00625EC9" w:rsidRDefault="00625EC9" w:rsidP="00042D0A">
      <w:pPr>
        <w:pStyle w:val="BodyText"/>
        <w:tabs>
          <w:tab w:val="left" w:pos="720"/>
          <w:tab w:val="left" w:pos="2268"/>
        </w:tabs>
        <w:spacing w:line="360" w:lineRule="auto"/>
        <w:jc w:val="both"/>
        <w:rPr>
          <w:rFonts w:ascii="Arial" w:hAnsi="Arial" w:cs="Arial"/>
        </w:rPr>
      </w:pPr>
    </w:p>
    <w:p w:rsidR="008C027F" w:rsidRDefault="001C4281" w:rsidP="00042D0A">
      <w:pPr>
        <w:pStyle w:val="BodyText"/>
        <w:tabs>
          <w:tab w:val="left" w:pos="720"/>
          <w:tab w:val="left" w:pos="2268"/>
        </w:tabs>
        <w:spacing w:line="360" w:lineRule="auto"/>
        <w:jc w:val="both"/>
        <w:rPr>
          <w:rFonts w:ascii="Arial" w:hAnsi="Arial" w:cs="Arial"/>
        </w:rPr>
      </w:pPr>
      <w:r>
        <w:rPr>
          <w:rFonts w:ascii="Arial" w:hAnsi="Arial" w:cs="Arial"/>
        </w:rPr>
        <w:lastRenderedPageBreak/>
        <w:t>[</w:t>
      </w:r>
      <w:r w:rsidR="00E25CAE">
        <w:rPr>
          <w:rFonts w:ascii="Arial" w:hAnsi="Arial" w:cs="Arial"/>
        </w:rPr>
        <w:t>10</w:t>
      </w:r>
      <w:r w:rsidR="00627353">
        <w:rPr>
          <w:rFonts w:ascii="Arial" w:hAnsi="Arial" w:cs="Arial"/>
        </w:rPr>
        <w:t>]</w:t>
      </w:r>
      <w:r w:rsidR="00627353">
        <w:rPr>
          <w:rFonts w:ascii="Arial" w:hAnsi="Arial" w:cs="Arial"/>
        </w:rPr>
        <w:tab/>
        <w:t xml:space="preserve">The </w:t>
      </w:r>
      <w:r w:rsidR="00625EC9">
        <w:rPr>
          <w:rFonts w:ascii="Arial" w:hAnsi="Arial" w:cs="Arial"/>
        </w:rPr>
        <w:t>above documents</w:t>
      </w:r>
      <w:r w:rsidR="00887E09">
        <w:rPr>
          <w:rFonts w:ascii="Arial" w:hAnsi="Arial" w:cs="Arial"/>
        </w:rPr>
        <w:t xml:space="preserve"> were handed into evidence </w:t>
      </w:r>
      <w:r w:rsidR="00F94603">
        <w:rPr>
          <w:rFonts w:ascii="Arial" w:hAnsi="Arial" w:cs="Arial"/>
        </w:rPr>
        <w:t>without any objection</w:t>
      </w:r>
      <w:r w:rsidR="00887E09">
        <w:rPr>
          <w:rFonts w:ascii="Arial" w:hAnsi="Arial" w:cs="Arial"/>
        </w:rPr>
        <w:t>. The</w:t>
      </w:r>
      <w:r w:rsidR="00601897">
        <w:rPr>
          <w:rFonts w:ascii="Arial" w:hAnsi="Arial" w:cs="Arial"/>
        </w:rPr>
        <w:t xml:space="preserve"> occurrence </w:t>
      </w:r>
      <w:r w:rsidR="00887E09">
        <w:rPr>
          <w:rFonts w:ascii="Arial" w:hAnsi="Arial" w:cs="Arial"/>
        </w:rPr>
        <w:t xml:space="preserve">book reflects a note made by </w:t>
      </w:r>
      <w:r w:rsidR="006F1A1B">
        <w:rPr>
          <w:rFonts w:ascii="Arial" w:hAnsi="Arial" w:cs="Arial"/>
        </w:rPr>
        <w:t>the Fifth</w:t>
      </w:r>
      <w:r w:rsidR="00887E09">
        <w:rPr>
          <w:rFonts w:ascii="Arial" w:hAnsi="Arial" w:cs="Arial"/>
        </w:rPr>
        <w:t xml:space="preserve"> defendant that plaintiff was taken to Katutura Hospital on 17 August 2018. The copy of the passport bears a similar entry reflecting date stamps of inter alia, </w:t>
      </w:r>
      <w:r w:rsidR="00601897">
        <w:rPr>
          <w:rFonts w:ascii="Arial" w:hAnsi="Arial" w:cs="Arial"/>
        </w:rPr>
        <w:t>17 August 20</w:t>
      </w:r>
      <w:r w:rsidR="00E72EAC">
        <w:rPr>
          <w:rFonts w:ascii="Arial" w:hAnsi="Arial" w:cs="Arial"/>
        </w:rPr>
        <w:t>18</w:t>
      </w:r>
      <w:r w:rsidR="00601897">
        <w:rPr>
          <w:rFonts w:ascii="Arial" w:hAnsi="Arial" w:cs="Arial"/>
        </w:rPr>
        <w:t xml:space="preserve"> and notes. </w:t>
      </w:r>
      <w:r w:rsidR="00E72EAC">
        <w:rPr>
          <w:rFonts w:ascii="Arial" w:hAnsi="Arial" w:cs="Arial"/>
        </w:rPr>
        <w:t xml:space="preserve">The </w:t>
      </w:r>
      <w:r w:rsidR="008C027F">
        <w:rPr>
          <w:rFonts w:ascii="Arial" w:hAnsi="Arial" w:cs="Arial"/>
        </w:rPr>
        <w:t xml:space="preserve">medical </w:t>
      </w:r>
      <w:r w:rsidR="00E72EAC">
        <w:rPr>
          <w:rFonts w:ascii="Arial" w:hAnsi="Arial" w:cs="Arial"/>
        </w:rPr>
        <w:t>record reflects further that plaintiff was admitted for treatment on 22 August 2018 and discharged o</w:t>
      </w:r>
      <w:r w:rsidR="00F94603">
        <w:rPr>
          <w:rFonts w:ascii="Arial" w:hAnsi="Arial" w:cs="Arial"/>
        </w:rPr>
        <w:t>n</w:t>
      </w:r>
      <w:r w:rsidR="00E72EAC">
        <w:rPr>
          <w:rFonts w:ascii="Arial" w:hAnsi="Arial" w:cs="Arial"/>
        </w:rPr>
        <w:t xml:space="preserve"> 24 August 2018. It further reflects that he once again attended Katutura hospital on 29 August 2018 and that on this date his diagnoses was available. </w:t>
      </w:r>
      <w:r w:rsidR="00F94603">
        <w:rPr>
          <w:rFonts w:ascii="Arial" w:hAnsi="Arial" w:cs="Arial"/>
        </w:rPr>
        <w:t xml:space="preserve">The laboratory report reflects that the specimen was collected on 25 June 2018 and not on 24 August </w:t>
      </w:r>
      <w:r w:rsidR="008C027F">
        <w:rPr>
          <w:rFonts w:ascii="Arial" w:hAnsi="Arial" w:cs="Arial"/>
        </w:rPr>
        <w:t xml:space="preserve">2018 </w:t>
      </w:r>
      <w:r w:rsidR="00F94603">
        <w:rPr>
          <w:rFonts w:ascii="Arial" w:hAnsi="Arial" w:cs="Arial"/>
        </w:rPr>
        <w:t>as testified by plaintiff</w:t>
      </w:r>
      <w:r w:rsidR="008C027F">
        <w:rPr>
          <w:rFonts w:ascii="Arial" w:hAnsi="Arial" w:cs="Arial"/>
        </w:rPr>
        <w:t xml:space="preserve">. </w:t>
      </w:r>
    </w:p>
    <w:p w:rsidR="008C027F" w:rsidRDefault="008C027F" w:rsidP="00042D0A">
      <w:pPr>
        <w:pStyle w:val="BodyText"/>
        <w:tabs>
          <w:tab w:val="left" w:pos="720"/>
          <w:tab w:val="left" w:pos="2268"/>
        </w:tabs>
        <w:spacing w:line="360" w:lineRule="auto"/>
        <w:jc w:val="both"/>
        <w:rPr>
          <w:rFonts w:ascii="Arial" w:hAnsi="Arial" w:cs="Arial"/>
        </w:rPr>
      </w:pPr>
    </w:p>
    <w:p w:rsidR="00601897" w:rsidRDefault="00E25CAE" w:rsidP="00042D0A">
      <w:pPr>
        <w:pStyle w:val="BodyText"/>
        <w:tabs>
          <w:tab w:val="left" w:pos="720"/>
          <w:tab w:val="left" w:pos="2268"/>
        </w:tabs>
        <w:spacing w:line="360" w:lineRule="auto"/>
        <w:jc w:val="both"/>
        <w:rPr>
          <w:rFonts w:ascii="Arial" w:hAnsi="Arial" w:cs="Arial"/>
        </w:rPr>
      </w:pPr>
      <w:r>
        <w:rPr>
          <w:rFonts w:ascii="Arial" w:hAnsi="Arial" w:cs="Arial"/>
        </w:rPr>
        <w:t>[11</w:t>
      </w:r>
      <w:r w:rsidR="00611195">
        <w:rPr>
          <w:rFonts w:ascii="Arial" w:hAnsi="Arial" w:cs="Arial"/>
        </w:rPr>
        <w:t>]</w:t>
      </w:r>
      <w:r w:rsidR="00611195">
        <w:rPr>
          <w:rFonts w:ascii="Arial" w:hAnsi="Arial" w:cs="Arial"/>
        </w:rPr>
        <w:tab/>
        <w:t>The p</w:t>
      </w:r>
      <w:r w:rsidR="00601897">
        <w:rPr>
          <w:rFonts w:ascii="Arial" w:hAnsi="Arial" w:cs="Arial"/>
        </w:rPr>
        <w:t xml:space="preserve">laintiff </w:t>
      </w:r>
      <w:r w:rsidR="008C027F">
        <w:rPr>
          <w:rFonts w:ascii="Arial" w:hAnsi="Arial" w:cs="Arial"/>
        </w:rPr>
        <w:t xml:space="preserve">largely agreed with the contents of the medical record but </w:t>
      </w:r>
      <w:r w:rsidR="00601897">
        <w:rPr>
          <w:rFonts w:ascii="Arial" w:hAnsi="Arial" w:cs="Arial"/>
        </w:rPr>
        <w:t xml:space="preserve">denied that he was at the hospital on 17 </w:t>
      </w:r>
      <w:r w:rsidR="008C027F">
        <w:rPr>
          <w:rFonts w:ascii="Arial" w:hAnsi="Arial" w:cs="Arial"/>
        </w:rPr>
        <w:t xml:space="preserve">August 2018. He could </w:t>
      </w:r>
      <w:r w:rsidR="00601897">
        <w:rPr>
          <w:rFonts w:ascii="Arial" w:hAnsi="Arial" w:cs="Arial"/>
        </w:rPr>
        <w:t xml:space="preserve">not explain how the date stamp and notes reflects his attendance at the hospital on this day. </w:t>
      </w:r>
      <w:r w:rsidR="008C027F">
        <w:rPr>
          <w:rFonts w:ascii="Arial" w:hAnsi="Arial" w:cs="Arial"/>
        </w:rPr>
        <w:t>He indicated that the officers kept his medical passport</w:t>
      </w:r>
      <w:r w:rsidR="000324B9">
        <w:rPr>
          <w:rFonts w:ascii="Arial" w:hAnsi="Arial" w:cs="Arial"/>
        </w:rPr>
        <w:t xml:space="preserve"> at all times</w:t>
      </w:r>
      <w:r w:rsidR="008C027F">
        <w:rPr>
          <w:rFonts w:ascii="Arial" w:hAnsi="Arial" w:cs="Arial"/>
        </w:rPr>
        <w:t xml:space="preserve">. </w:t>
      </w:r>
      <w:r w:rsidR="00625EC9">
        <w:rPr>
          <w:rFonts w:ascii="Arial" w:hAnsi="Arial" w:cs="Arial"/>
        </w:rPr>
        <w:t>He furthermore denied that he received medical attention on 20 August</w:t>
      </w:r>
      <w:r w:rsidR="008C027F">
        <w:rPr>
          <w:rFonts w:ascii="Arial" w:hAnsi="Arial" w:cs="Arial"/>
        </w:rPr>
        <w:t xml:space="preserve"> 2019</w:t>
      </w:r>
      <w:r w:rsidR="00625EC9">
        <w:rPr>
          <w:rFonts w:ascii="Arial" w:hAnsi="Arial" w:cs="Arial"/>
        </w:rPr>
        <w:t xml:space="preserve"> before he was taken to a single cell. </w:t>
      </w:r>
      <w:r w:rsidR="008C027F">
        <w:rPr>
          <w:rFonts w:ascii="Arial" w:hAnsi="Arial" w:cs="Arial"/>
        </w:rPr>
        <w:t>He responded to cross-examination on the notes in the occurrence book that he was unable to comment as he does not have any knowledge of these entries and neither was he privy to this document. He insisted that the samples were taken on 24 August 2018 and not on 25 June 2018.</w:t>
      </w:r>
    </w:p>
    <w:p w:rsidR="00135E09" w:rsidRDefault="00135E09" w:rsidP="00042D0A">
      <w:pPr>
        <w:pStyle w:val="BodyText"/>
        <w:tabs>
          <w:tab w:val="left" w:pos="720"/>
          <w:tab w:val="left" w:pos="2268"/>
        </w:tabs>
        <w:spacing w:line="360" w:lineRule="auto"/>
        <w:jc w:val="both"/>
        <w:rPr>
          <w:rFonts w:ascii="Arial" w:hAnsi="Arial" w:cs="Arial"/>
        </w:rPr>
      </w:pPr>
    </w:p>
    <w:p w:rsidR="00EE28FE" w:rsidRDefault="00F57C3D" w:rsidP="00042D0A">
      <w:pPr>
        <w:pStyle w:val="BodyText"/>
        <w:tabs>
          <w:tab w:val="left" w:pos="720"/>
          <w:tab w:val="left" w:pos="2268"/>
        </w:tabs>
        <w:spacing w:line="360" w:lineRule="auto"/>
        <w:jc w:val="both"/>
        <w:rPr>
          <w:rFonts w:ascii="Arial" w:hAnsi="Arial" w:cs="Arial"/>
        </w:rPr>
      </w:pPr>
      <w:r>
        <w:rPr>
          <w:rFonts w:ascii="Arial" w:hAnsi="Arial" w:cs="Arial"/>
        </w:rPr>
        <w:t>[</w:t>
      </w:r>
      <w:r w:rsidR="00E25CAE">
        <w:rPr>
          <w:rFonts w:ascii="Arial" w:hAnsi="Arial" w:cs="Arial"/>
        </w:rPr>
        <w:t>12</w:t>
      </w:r>
      <w:r>
        <w:rPr>
          <w:rFonts w:ascii="Arial" w:hAnsi="Arial" w:cs="Arial"/>
        </w:rPr>
        <w:t>]</w:t>
      </w:r>
      <w:r>
        <w:rPr>
          <w:rFonts w:ascii="Arial" w:hAnsi="Arial" w:cs="Arial"/>
        </w:rPr>
        <w:tab/>
        <w:t xml:space="preserve">In the matter of </w:t>
      </w:r>
      <w:r>
        <w:rPr>
          <w:rFonts w:ascii="Arial" w:hAnsi="Arial" w:cs="Arial"/>
          <w:i/>
        </w:rPr>
        <w:t xml:space="preserve">Dannecker v Leopard Tours Car &amp; Camping Hire CC </w:t>
      </w:r>
      <w:r>
        <w:rPr>
          <w:rFonts w:ascii="Arial" w:hAnsi="Arial" w:cs="Arial"/>
        </w:rPr>
        <w:t>(I 2909/2006) [2015] NAHCMD 30 (20 February 2015) the court held that the test is n</w:t>
      </w:r>
      <w:r>
        <w:rPr>
          <w:rFonts w:ascii="Arial" w:hAnsi="Arial" w:cs="Arial"/>
          <w:bCs/>
          <w:color w:val="000000" w:themeColor="text1"/>
        </w:rPr>
        <w:t xml:space="preserve">ot whether the evidence led by the plaintiff establishes what would finally be required to be established, but whether there is evidence upon which a court, applying its ‘mind reasonably’ to such evidence, could or might find for the plaintiff. If </w:t>
      </w:r>
      <w:r w:rsidR="00611195">
        <w:rPr>
          <w:rFonts w:ascii="Arial" w:hAnsi="Arial" w:cs="Arial"/>
          <w:bCs/>
          <w:color w:val="000000" w:themeColor="text1"/>
        </w:rPr>
        <w:t xml:space="preserve">the </w:t>
      </w:r>
      <w:r>
        <w:rPr>
          <w:rFonts w:ascii="Arial" w:hAnsi="Arial" w:cs="Arial"/>
          <w:bCs/>
          <w:color w:val="000000" w:themeColor="text1"/>
        </w:rPr>
        <w:t xml:space="preserve">plaintiff had made out a case and </w:t>
      </w:r>
      <w:r w:rsidR="00611195">
        <w:rPr>
          <w:rFonts w:ascii="Arial" w:hAnsi="Arial" w:cs="Arial"/>
          <w:bCs/>
          <w:color w:val="000000" w:themeColor="text1"/>
        </w:rPr>
        <w:t xml:space="preserve">the </w:t>
      </w:r>
      <w:r>
        <w:rPr>
          <w:rFonts w:ascii="Arial" w:hAnsi="Arial" w:cs="Arial"/>
          <w:bCs/>
          <w:color w:val="000000" w:themeColor="text1"/>
        </w:rPr>
        <w:t xml:space="preserve">defendant’s defence peculiarly within his/her knowledge, absolution not appropriate remedy. The Court must, in adjudicating </w:t>
      </w:r>
      <w:r w:rsidR="00611195">
        <w:rPr>
          <w:rFonts w:ascii="Arial" w:hAnsi="Arial" w:cs="Arial"/>
          <w:bCs/>
          <w:color w:val="000000" w:themeColor="text1"/>
        </w:rPr>
        <w:t xml:space="preserve">the </w:t>
      </w:r>
      <w:r>
        <w:rPr>
          <w:rFonts w:ascii="Arial" w:hAnsi="Arial" w:cs="Arial"/>
          <w:bCs/>
          <w:color w:val="000000" w:themeColor="text1"/>
        </w:rPr>
        <w:t xml:space="preserve">absolution application, guard against </w:t>
      </w:r>
      <w:r w:rsidR="00611195">
        <w:rPr>
          <w:rFonts w:ascii="Arial" w:hAnsi="Arial" w:cs="Arial"/>
          <w:bCs/>
          <w:color w:val="000000" w:themeColor="text1"/>
        </w:rPr>
        <w:t xml:space="preserve">a </w:t>
      </w:r>
      <w:r>
        <w:rPr>
          <w:rFonts w:ascii="Arial" w:hAnsi="Arial" w:cs="Arial"/>
          <w:bCs/>
          <w:color w:val="000000" w:themeColor="text1"/>
        </w:rPr>
        <w:t>defendant who seek</w:t>
      </w:r>
      <w:r w:rsidR="00611195">
        <w:rPr>
          <w:rFonts w:ascii="Arial" w:hAnsi="Arial" w:cs="Arial"/>
          <w:bCs/>
          <w:color w:val="000000" w:themeColor="text1"/>
        </w:rPr>
        <w:t>s</w:t>
      </w:r>
      <w:r>
        <w:rPr>
          <w:rFonts w:ascii="Arial" w:hAnsi="Arial" w:cs="Arial"/>
          <w:bCs/>
          <w:color w:val="000000" w:themeColor="text1"/>
        </w:rPr>
        <w:t xml:space="preserve"> to avoid testifying under oath to explain uncomfortable questions</w:t>
      </w:r>
      <w:r w:rsidR="00873929">
        <w:rPr>
          <w:rFonts w:ascii="Arial" w:hAnsi="Arial" w:cs="Arial"/>
          <w:bCs/>
          <w:color w:val="000000" w:themeColor="text1"/>
        </w:rPr>
        <w:t xml:space="preserve">. The court referring to </w:t>
      </w:r>
      <w:r w:rsidR="00EE28FE" w:rsidRPr="00EE28FE">
        <w:rPr>
          <w:rFonts w:ascii="Arial" w:hAnsi="Arial" w:cs="Arial"/>
          <w:i/>
        </w:rPr>
        <w:t>Atlan</w:t>
      </w:r>
      <w:r w:rsidR="00EE28FE">
        <w:rPr>
          <w:rFonts w:ascii="Arial" w:hAnsi="Arial" w:cs="Arial"/>
          <w:i/>
        </w:rPr>
        <w:t>t</w:t>
      </w:r>
      <w:r w:rsidR="00EE28FE" w:rsidRPr="00EE28FE">
        <w:rPr>
          <w:rFonts w:ascii="Arial" w:hAnsi="Arial" w:cs="Arial"/>
          <w:i/>
        </w:rPr>
        <w:t>ic Continental Assurance Co of SA v Vermaak 1973 (2) SA 335 (A) at 527</w:t>
      </w:r>
      <w:r w:rsidR="00EE28FE">
        <w:rPr>
          <w:rFonts w:ascii="Arial" w:hAnsi="Arial" w:cs="Arial"/>
        </w:rPr>
        <w:t xml:space="preserve"> stated the following: </w:t>
      </w:r>
    </w:p>
    <w:p w:rsidR="008F1CC7" w:rsidRDefault="008F1CC7" w:rsidP="00042D0A">
      <w:pPr>
        <w:pStyle w:val="BodyText"/>
        <w:tabs>
          <w:tab w:val="left" w:pos="720"/>
          <w:tab w:val="left" w:pos="2268"/>
        </w:tabs>
        <w:spacing w:line="360" w:lineRule="auto"/>
        <w:jc w:val="both"/>
        <w:rPr>
          <w:rFonts w:ascii="Arial" w:hAnsi="Arial" w:cs="Arial"/>
        </w:rPr>
      </w:pPr>
    </w:p>
    <w:p w:rsidR="00F57C3D" w:rsidRPr="00EE28FE" w:rsidRDefault="00611195" w:rsidP="00611195">
      <w:pPr>
        <w:pStyle w:val="BodyText"/>
        <w:tabs>
          <w:tab w:val="left" w:pos="720"/>
          <w:tab w:val="left" w:pos="2268"/>
        </w:tabs>
        <w:spacing w:line="360" w:lineRule="auto"/>
        <w:jc w:val="both"/>
        <w:rPr>
          <w:rFonts w:ascii="Arial" w:hAnsi="Arial" w:cs="Arial"/>
          <w:sz w:val="22"/>
          <w:szCs w:val="22"/>
        </w:rPr>
      </w:pPr>
      <w:r>
        <w:rPr>
          <w:rFonts w:ascii="Arial" w:hAnsi="Arial" w:cs="Arial"/>
        </w:rPr>
        <w:lastRenderedPageBreak/>
        <w:tab/>
      </w:r>
      <w:r w:rsidR="00EE28FE">
        <w:rPr>
          <w:rFonts w:ascii="Arial" w:hAnsi="Arial" w:cs="Arial"/>
        </w:rPr>
        <w:t>‘</w:t>
      </w:r>
      <w:r w:rsidR="00EE28FE" w:rsidRPr="00EE28FE">
        <w:rPr>
          <w:rFonts w:ascii="Arial" w:hAnsi="Arial" w:cs="Arial"/>
          <w:sz w:val="22"/>
          <w:szCs w:val="22"/>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00EE28FE">
        <w:rPr>
          <w:rFonts w:ascii="Arial" w:hAnsi="Arial" w:cs="Arial"/>
          <w:sz w:val="22"/>
          <w:szCs w:val="22"/>
        </w:rPr>
        <w:t>.’</w:t>
      </w:r>
    </w:p>
    <w:p w:rsidR="00ED0CCC" w:rsidRDefault="00ED0CCC" w:rsidP="00042D0A">
      <w:pPr>
        <w:pStyle w:val="BodyText"/>
        <w:tabs>
          <w:tab w:val="left" w:pos="720"/>
          <w:tab w:val="left" w:pos="2268"/>
        </w:tabs>
        <w:spacing w:line="360" w:lineRule="auto"/>
        <w:jc w:val="both"/>
        <w:rPr>
          <w:rFonts w:ascii="Arial" w:hAnsi="Arial" w:cs="Arial"/>
        </w:rPr>
      </w:pPr>
    </w:p>
    <w:p w:rsidR="00ED0CCC" w:rsidRDefault="004A42BB" w:rsidP="00042D0A">
      <w:pPr>
        <w:pStyle w:val="BodyText"/>
        <w:tabs>
          <w:tab w:val="left" w:pos="720"/>
          <w:tab w:val="left" w:pos="2268"/>
        </w:tabs>
        <w:spacing w:line="360" w:lineRule="auto"/>
        <w:jc w:val="both"/>
        <w:rPr>
          <w:rFonts w:ascii="Arial" w:hAnsi="Arial" w:cs="Arial"/>
        </w:rPr>
      </w:pPr>
      <w:r>
        <w:rPr>
          <w:rFonts w:ascii="Arial" w:hAnsi="Arial" w:cs="Arial"/>
        </w:rPr>
        <w:t>[</w:t>
      </w:r>
      <w:r w:rsidR="0074013A">
        <w:rPr>
          <w:rFonts w:ascii="Arial" w:hAnsi="Arial" w:cs="Arial"/>
        </w:rPr>
        <w:t>1</w:t>
      </w:r>
      <w:r w:rsidR="00E25CAE">
        <w:rPr>
          <w:rFonts w:ascii="Arial" w:hAnsi="Arial" w:cs="Arial"/>
        </w:rPr>
        <w:t>3</w:t>
      </w:r>
      <w:r>
        <w:rPr>
          <w:rFonts w:ascii="Arial" w:hAnsi="Arial" w:cs="Arial"/>
        </w:rPr>
        <w:t>]</w:t>
      </w:r>
      <w:r>
        <w:rPr>
          <w:rFonts w:ascii="Arial" w:hAnsi="Arial" w:cs="Arial"/>
        </w:rPr>
        <w:tab/>
        <w:t xml:space="preserve">The </w:t>
      </w:r>
      <w:r w:rsidR="0007038A">
        <w:rPr>
          <w:rFonts w:ascii="Arial" w:hAnsi="Arial" w:cs="Arial"/>
        </w:rPr>
        <w:t xml:space="preserve">plaintiff’s case is that he was not taken to the hospital on 17 August </w:t>
      </w:r>
      <w:r w:rsidR="00FC2660">
        <w:rPr>
          <w:rFonts w:ascii="Arial" w:hAnsi="Arial" w:cs="Arial"/>
        </w:rPr>
        <w:t xml:space="preserve">2018 when he first complained nor did he receive medical treatment when he was placed in solitary confinement. The </w:t>
      </w:r>
      <w:r>
        <w:rPr>
          <w:rFonts w:ascii="Arial" w:hAnsi="Arial" w:cs="Arial"/>
        </w:rPr>
        <w:t xml:space="preserve">defendants </w:t>
      </w:r>
      <w:r w:rsidR="00FC2660">
        <w:rPr>
          <w:rFonts w:ascii="Arial" w:hAnsi="Arial" w:cs="Arial"/>
        </w:rPr>
        <w:t xml:space="preserve">make the positive statement </w:t>
      </w:r>
      <w:r>
        <w:rPr>
          <w:rFonts w:ascii="Arial" w:hAnsi="Arial" w:cs="Arial"/>
        </w:rPr>
        <w:t>that the plaintiff was taken on 17 August 2018</w:t>
      </w:r>
      <w:r w:rsidR="00FC2660">
        <w:rPr>
          <w:rFonts w:ascii="Arial" w:hAnsi="Arial" w:cs="Arial"/>
        </w:rPr>
        <w:t xml:space="preserve"> and that he was examined before he was placed in solitary confinement</w:t>
      </w:r>
      <w:r>
        <w:rPr>
          <w:rFonts w:ascii="Arial" w:hAnsi="Arial" w:cs="Arial"/>
        </w:rPr>
        <w:t>. Th</w:t>
      </w:r>
      <w:r w:rsidR="000324B9">
        <w:rPr>
          <w:rFonts w:ascii="Arial" w:hAnsi="Arial" w:cs="Arial"/>
        </w:rPr>
        <w:t>ese</w:t>
      </w:r>
      <w:r w:rsidR="00FC2660">
        <w:rPr>
          <w:rFonts w:ascii="Arial" w:hAnsi="Arial" w:cs="Arial"/>
        </w:rPr>
        <w:t xml:space="preserve"> allegation</w:t>
      </w:r>
      <w:r w:rsidR="000324B9">
        <w:rPr>
          <w:rFonts w:ascii="Arial" w:hAnsi="Arial" w:cs="Arial"/>
        </w:rPr>
        <w:t>s</w:t>
      </w:r>
      <w:r w:rsidR="00FC2660">
        <w:rPr>
          <w:rFonts w:ascii="Arial" w:hAnsi="Arial" w:cs="Arial"/>
        </w:rPr>
        <w:t xml:space="preserve"> </w:t>
      </w:r>
      <w:r w:rsidR="000324B9">
        <w:rPr>
          <w:rFonts w:ascii="Arial" w:hAnsi="Arial" w:cs="Arial"/>
        </w:rPr>
        <w:t xml:space="preserve">the </w:t>
      </w:r>
      <w:r w:rsidR="00FC2660">
        <w:rPr>
          <w:rFonts w:ascii="Arial" w:hAnsi="Arial" w:cs="Arial"/>
        </w:rPr>
        <w:t xml:space="preserve">defendants must prove. </w:t>
      </w:r>
    </w:p>
    <w:p w:rsidR="000D7BBA" w:rsidRDefault="000D7BBA" w:rsidP="000D7BBA">
      <w:pPr>
        <w:pStyle w:val="BodyText"/>
        <w:tabs>
          <w:tab w:val="left" w:pos="720"/>
          <w:tab w:val="left" w:pos="2268"/>
        </w:tabs>
        <w:spacing w:line="360" w:lineRule="auto"/>
        <w:jc w:val="both"/>
        <w:rPr>
          <w:rFonts w:ascii="Arial" w:hAnsi="Arial" w:cs="Arial"/>
        </w:rPr>
      </w:pPr>
      <w:r>
        <w:rPr>
          <w:rFonts w:ascii="Arial" w:hAnsi="Arial" w:cs="Arial"/>
        </w:rPr>
        <w:t xml:space="preserve">  </w:t>
      </w:r>
    </w:p>
    <w:p w:rsidR="000D7BBA" w:rsidRPr="00ED0CCC" w:rsidRDefault="000D7BBA" w:rsidP="000D7BBA">
      <w:pPr>
        <w:spacing w:after="0" w:line="360" w:lineRule="auto"/>
        <w:jc w:val="both"/>
        <w:rPr>
          <w:rFonts w:ascii="Arial" w:hAnsi="Arial" w:cs="Arial"/>
          <w:sz w:val="24"/>
          <w:szCs w:val="24"/>
        </w:rPr>
      </w:pPr>
      <w:r w:rsidRPr="00ED0CCC">
        <w:rPr>
          <w:rFonts w:ascii="Arial" w:hAnsi="Arial" w:cs="Arial"/>
          <w:sz w:val="24"/>
          <w:szCs w:val="24"/>
        </w:rPr>
        <w:t>[</w:t>
      </w:r>
      <w:r w:rsidR="00E25CAE">
        <w:rPr>
          <w:rFonts w:ascii="Arial" w:hAnsi="Arial" w:cs="Arial"/>
          <w:sz w:val="24"/>
          <w:szCs w:val="24"/>
        </w:rPr>
        <w:t>14</w:t>
      </w:r>
      <w:r w:rsidRPr="00ED0CCC">
        <w:rPr>
          <w:rFonts w:ascii="Arial" w:hAnsi="Arial" w:cs="Arial"/>
          <w:sz w:val="24"/>
          <w:szCs w:val="24"/>
        </w:rPr>
        <w:t>]</w:t>
      </w:r>
      <w:r w:rsidRPr="00ED0CCC">
        <w:rPr>
          <w:rFonts w:ascii="Arial" w:hAnsi="Arial" w:cs="Arial"/>
          <w:sz w:val="24"/>
          <w:szCs w:val="24"/>
        </w:rPr>
        <w:tab/>
      </w:r>
      <w:r w:rsidRPr="000D7BBA">
        <w:rPr>
          <w:rFonts w:ascii="Arial" w:hAnsi="Arial" w:cs="Arial"/>
          <w:sz w:val="24"/>
          <w:szCs w:val="24"/>
        </w:rPr>
        <w:t>The defendants</w:t>
      </w:r>
      <w:r w:rsidR="00971EEF">
        <w:rPr>
          <w:rFonts w:ascii="Arial" w:hAnsi="Arial" w:cs="Arial"/>
          <w:sz w:val="24"/>
          <w:szCs w:val="24"/>
        </w:rPr>
        <w:t>’</w:t>
      </w:r>
      <w:r w:rsidRPr="000D7BBA">
        <w:rPr>
          <w:rFonts w:ascii="Arial" w:hAnsi="Arial" w:cs="Arial"/>
          <w:sz w:val="24"/>
          <w:szCs w:val="24"/>
        </w:rPr>
        <w:t xml:space="preserve"> counsel submitted that the mere fact that the documents were handed into evidence, constitutes proof of the contents thereof and failure to object thereto must be construed as a waiver by the plaintiff to challenge the authenticity and admissibility of the documents.</w:t>
      </w:r>
      <w:r w:rsidRPr="00ED0CCC">
        <w:rPr>
          <w:rFonts w:ascii="Arial" w:hAnsi="Arial" w:cs="Arial"/>
          <w:sz w:val="24"/>
          <w:szCs w:val="24"/>
        </w:rPr>
        <w:t xml:space="preserve"> Plaintiff’s counsel, Mr Muchali, submitted that despite the fact that the documents were handed in without objections, that same is not admissible and referred this court to </w:t>
      </w:r>
      <w:r w:rsidRPr="00ED0CCC">
        <w:rPr>
          <w:rFonts w:ascii="Arial" w:hAnsi="Arial" w:cs="Arial"/>
          <w:i/>
          <w:sz w:val="24"/>
          <w:szCs w:val="24"/>
        </w:rPr>
        <w:t xml:space="preserve">Ipinge v Lukas </w:t>
      </w:r>
      <w:r w:rsidRPr="002A2C93">
        <w:rPr>
          <w:rFonts w:ascii="Arial" w:hAnsi="Arial" w:cs="Arial"/>
          <w:i/>
          <w:sz w:val="24"/>
          <w:szCs w:val="24"/>
        </w:rPr>
        <w:t xml:space="preserve">(I 1833/2011) [2018] NAHCMD 106 (23 April 2018) </w:t>
      </w:r>
      <w:r w:rsidRPr="00ED0CCC">
        <w:rPr>
          <w:rFonts w:ascii="Arial" w:hAnsi="Arial" w:cs="Arial"/>
          <w:sz w:val="24"/>
          <w:szCs w:val="24"/>
        </w:rPr>
        <w:t>where the court deals extensively with the admissi</w:t>
      </w:r>
      <w:r>
        <w:rPr>
          <w:rFonts w:ascii="Arial" w:hAnsi="Arial" w:cs="Arial"/>
          <w:sz w:val="24"/>
          <w:szCs w:val="24"/>
        </w:rPr>
        <w:t xml:space="preserve">on </w:t>
      </w:r>
      <w:r w:rsidRPr="00ED0CCC">
        <w:rPr>
          <w:rFonts w:ascii="Arial" w:hAnsi="Arial" w:cs="Arial"/>
          <w:sz w:val="24"/>
          <w:szCs w:val="24"/>
        </w:rPr>
        <w:t xml:space="preserve">of </w:t>
      </w:r>
      <w:r>
        <w:rPr>
          <w:rFonts w:ascii="Arial" w:hAnsi="Arial" w:cs="Arial"/>
          <w:sz w:val="24"/>
          <w:szCs w:val="24"/>
        </w:rPr>
        <w:t>documentary evidence</w:t>
      </w:r>
      <w:r w:rsidRPr="00ED0CCC">
        <w:rPr>
          <w:rFonts w:ascii="Arial" w:hAnsi="Arial" w:cs="Arial"/>
          <w:sz w:val="24"/>
          <w:szCs w:val="24"/>
        </w:rPr>
        <w:t xml:space="preserve"> </w:t>
      </w:r>
      <w:r>
        <w:rPr>
          <w:rFonts w:ascii="Arial" w:hAnsi="Arial" w:cs="Arial"/>
          <w:sz w:val="24"/>
          <w:szCs w:val="24"/>
        </w:rPr>
        <w:t>in terms of section</w:t>
      </w:r>
      <w:r w:rsidRPr="00ED0CCC">
        <w:rPr>
          <w:rFonts w:ascii="Arial" w:hAnsi="Arial" w:cs="Arial"/>
          <w:sz w:val="24"/>
          <w:szCs w:val="24"/>
        </w:rPr>
        <w:t xml:space="preserve"> 18, 20 and 34 of the Civil proceedings evidence Act.</w:t>
      </w:r>
    </w:p>
    <w:p w:rsidR="000D7BBA" w:rsidRDefault="000D7BBA" w:rsidP="000D7BBA">
      <w:pPr>
        <w:pStyle w:val="BodyText"/>
        <w:tabs>
          <w:tab w:val="left" w:pos="720"/>
          <w:tab w:val="left" w:pos="2268"/>
        </w:tabs>
        <w:spacing w:line="360" w:lineRule="auto"/>
        <w:jc w:val="both"/>
        <w:rPr>
          <w:rFonts w:ascii="Arial" w:hAnsi="Arial" w:cs="Arial"/>
        </w:rPr>
      </w:pPr>
    </w:p>
    <w:p w:rsidR="00C67418" w:rsidRDefault="002A1D49" w:rsidP="00C67418">
      <w:pPr>
        <w:pStyle w:val="BodyText"/>
        <w:tabs>
          <w:tab w:val="left" w:pos="720"/>
          <w:tab w:val="left" w:pos="2268"/>
        </w:tabs>
        <w:spacing w:line="360" w:lineRule="auto"/>
        <w:jc w:val="both"/>
        <w:rPr>
          <w:rFonts w:ascii="Arial" w:hAnsi="Arial" w:cs="Arial"/>
        </w:rPr>
      </w:pPr>
      <w:r>
        <w:rPr>
          <w:rFonts w:ascii="Arial" w:hAnsi="Arial" w:cs="Arial"/>
        </w:rPr>
        <w:t>[1</w:t>
      </w:r>
      <w:r w:rsidR="00E25CAE">
        <w:rPr>
          <w:rFonts w:ascii="Arial" w:hAnsi="Arial" w:cs="Arial"/>
        </w:rPr>
        <w:t>5</w:t>
      </w:r>
      <w:r>
        <w:rPr>
          <w:rFonts w:ascii="Arial" w:hAnsi="Arial" w:cs="Arial"/>
        </w:rPr>
        <w:t xml:space="preserve">] </w:t>
      </w:r>
      <w:r>
        <w:rPr>
          <w:rFonts w:ascii="Arial" w:hAnsi="Arial" w:cs="Arial"/>
        </w:rPr>
        <w:tab/>
      </w:r>
      <w:r w:rsidR="00C5758C">
        <w:rPr>
          <w:rFonts w:ascii="Arial" w:hAnsi="Arial" w:cs="Arial"/>
        </w:rPr>
        <w:t xml:space="preserve">The </w:t>
      </w:r>
      <w:r w:rsidR="00C67418">
        <w:rPr>
          <w:rFonts w:ascii="Arial" w:hAnsi="Arial" w:cs="Arial"/>
        </w:rPr>
        <w:t xml:space="preserve">content of the documents insofar as </w:t>
      </w:r>
      <w:r w:rsidR="00611195">
        <w:rPr>
          <w:rFonts w:ascii="Arial" w:hAnsi="Arial" w:cs="Arial"/>
        </w:rPr>
        <w:t>they</w:t>
      </w:r>
      <w:r w:rsidR="00C67418">
        <w:rPr>
          <w:rFonts w:ascii="Arial" w:hAnsi="Arial" w:cs="Arial"/>
        </w:rPr>
        <w:t xml:space="preserve"> differed from </w:t>
      </w:r>
      <w:r w:rsidR="000D7BBA">
        <w:rPr>
          <w:rFonts w:ascii="Arial" w:hAnsi="Arial" w:cs="Arial"/>
        </w:rPr>
        <w:t xml:space="preserve">the plaintiff’s </w:t>
      </w:r>
      <w:r w:rsidR="00C67418">
        <w:rPr>
          <w:rFonts w:ascii="Arial" w:hAnsi="Arial" w:cs="Arial"/>
        </w:rPr>
        <w:t xml:space="preserve">version, </w:t>
      </w:r>
      <w:r w:rsidR="00C5758C">
        <w:rPr>
          <w:rFonts w:ascii="Arial" w:hAnsi="Arial" w:cs="Arial"/>
        </w:rPr>
        <w:t>was</w:t>
      </w:r>
      <w:r w:rsidR="00C67418">
        <w:rPr>
          <w:rFonts w:ascii="Arial" w:hAnsi="Arial" w:cs="Arial"/>
        </w:rPr>
        <w:t xml:space="preserve"> however</w:t>
      </w:r>
      <w:r w:rsidR="00C5758C">
        <w:rPr>
          <w:rFonts w:ascii="Arial" w:hAnsi="Arial" w:cs="Arial"/>
        </w:rPr>
        <w:t xml:space="preserve"> not admitted by the plaintiff despite the fact that there was no objection to the documents being handed in</w:t>
      </w:r>
      <w:r w:rsidR="000D7BBA">
        <w:rPr>
          <w:rFonts w:ascii="Arial" w:hAnsi="Arial" w:cs="Arial"/>
        </w:rPr>
        <w:t>to evidence</w:t>
      </w:r>
      <w:r w:rsidR="00C5758C">
        <w:rPr>
          <w:rFonts w:ascii="Arial" w:hAnsi="Arial" w:cs="Arial"/>
        </w:rPr>
        <w:t xml:space="preserve">. </w:t>
      </w:r>
      <w:r w:rsidR="002A2C93">
        <w:rPr>
          <w:rFonts w:ascii="Arial" w:hAnsi="Arial" w:cs="Arial"/>
        </w:rPr>
        <w:t xml:space="preserve">The plaintiff’s visit to Katutura Hospital on 17 August 2019 </w:t>
      </w:r>
      <w:r w:rsidR="000324B9">
        <w:rPr>
          <w:rFonts w:ascii="Arial" w:hAnsi="Arial" w:cs="Arial"/>
        </w:rPr>
        <w:t xml:space="preserve">and treatment before he was placed in solitary confinement </w:t>
      </w:r>
      <w:r w:rsidR="002A2C93">
        <w:rPr>
          <w:rFonts w:ascii="Arial" w:hAnsi="Arial" w:cs="Arial"/>
        </w:rPr>
        <w:t>therefore remains disputed.</w:t>
      </w:r>
      <w:r w:rsidR="00C67418">
        <w:rPr>
          <w:rFonts w:ascii="Arial" w:hAnsi="Arial" w:cs="Arial"/>
        </w:rPr>
        <w:t xml:space="preserve"> </w:t>
      </w:r>
    </w:p>
    <w:p w:rsidR="000D7BBA" w:rsidRDefault="000D7BBA" w:rsidP="00C67418">
      <w:pPr>
        <w:pStyle w:val="BodyText"/>
        <w:tabs>
          <w:tab w:val="left" w:pos="720"/>
          <w:tab w:val="left" w:pos="2268"/>
        </w:tabs>
        <w:spacing w:line="360" w:lineRule="auto"/>
        <w:jc w:val="both"/>
        <w:rPr>
          <w:rFonts w:ascii="Arial" w:hAnsi="Arial" w:cs="Arial"/>
        </w:rPr>
      </w:pPr>
    </w:p>
    <w:p w:rsidR="002A2C93" w:rsidRDefault="000D7BBA" w:rsidP="002A2C93">
      <w:pPr>
        <w:spacing w:after="0" w:line="360" w:lineRule="auto"/>
        <w:jc w:val="both"/>
        <w:rPr>
          <w:rFonts w:ascii="Arial" w:hAnsi="Arial" w:cs="Arial"/>
          <w:sz w:val="24"/>
          <w:szCs w:val="24"/>
        </w:rPr>
      </w:pPr>
      <w:r>
        <w:rPr>
          <w:rFonts w:ascii="Arial" w:hAnsi="Arial" w:cs="Arial"/>
        </w:rPr>
        <w:t>[</w:t>
      </w:r>
      <w:r w:rsidR="00E25CAE">
        <w:rPr>
          <w:rFonts w:ascii="Arial" w:hAnsi="Arial" w:cs="Arial"/>
        </w:rPr>
        <w:t>16</w:t>
      </w:r>
      <w:r>
        <w:rPr>
          <w:rFonts w:ascii="Arial" w:hAnsi="Arial" w:cs="Arial"/>
        </w:rPr>
        <w:t>]</w:t>
      </w:r>
      <w:r>
        <w:rPr>
          <w:rFonts w:ascii="Arial" w:hAnsi="Arial" w:cs="Arial"/>
        </w:rPr>
        <w:tab/>
      </w:r>
      <w:r w:rsidRPr="00971EEF">
        <w:rPr>
          <w:rFonts w:ascii="Arial" w:hAnsi="Arial" w:cs="Arial"/>
          <w:sz w:val="24"/>
          <w:szCs w:val="24"/>
        </w:rPr>
        <w:t xml:space="preserve">Counsel for the defendant’s took issue with some unsatisfactory aspects of </w:t>
      </w:r>
      <w:r w:rsidR="00611195">
        <w:rPr>
          <w:rFonts w:ascii="Arial" w:hAnsi="Arial" w:cs="Arial"/>
          <w:sz w:val="24"/>
          <w:szCs w:val="24"/>
        </w:rPr>
        <w:t xml:space="preserve">the </w:t>
      </w:r>
      <w:r w:rsidRPr="00971EEF">
        <w:rPr>
          <w:rFonts w:ascii="Arial" w:hAnsi="Arial" w:cs="Arial"/>
          <w:sz w:val="24"/>
          <w:szCs w:val="24"/>
        </w:rPr>
        <w:t xml:space="preserve">plaintiff’s testimony and urged the court to conclude that the plaintiff’s evidence was poor and not credible in material aspects. Counsel highlighted the plaintiff’s failure to follow the prescribed grievance procedures and his failure to adduce evidence which supports his quantum. </w:t>
      </w:r>
      <w:r w:rsidR="002A2C93" w:rsidRPr="00971EEF">
        <w:rPr>
          <w:rFonts w:ascii="Arial" w:hAnsi="Arial" w:cs="Arial"/>
          <w:sz w:val="24"/>
          <w:szCs w:val="24"/>
        </w:rPr>
        <w:t xml:space="preserve">It is trite that the </w:t>
      </w:r>
      <w:r w:rsidR="002A2C93" w:rsidRPr="002A2C93">
        <w:rPr>
          <w:rFonts w:ascii="Arial" w:hAnsi="Arial" w:cs="Arial"/>
          <w:sz w:val="24"/>
          <w:szCs w:val="24"/>
        </w:rPr>
        <w:t xml:space="preserve">Court must accept </w:t>
      </w:r>
      <w:r w:rsidR="00971EEF">
        <w:rPr>
          <w:rFonts w:ascii="Arial" w:hAnsi="Arial" w:cs="Arial"/>
          <w:sz w:val="24"/>
          <w:szCs w:val="24"/>
        </w:rPr>
        <w:t xml:space="preserve">the </w:t>
      </w:r>
      <w:r w:rsidR="002A2C93" w:rsidRPr="002A2C93">
        <w:rPr>
          <w:rFonts w:ascii="Arial" w:hAnsi="Arial" w:cs="Arial"/>
          <w:sz w:val="24"/>
          <w:szCs w:val="24"/>
        </w:rPr>
        <w:t>truth of plaintiff's</w:t>
      </w:r>
      <w:r w:rsidR="002A2C93" w:rsidRPr="009F44DF">
        <w:rPr>
          <w:rFonts w:ascii="Arial" w:hAnsi="Arial" w:cs="Arial"/>
          <w:sz w:val="24"/>
          <w:szCs w:val="24"/>
        </w:rPr>
        <w:t xml:space="preserve"> evidence unless </w:t>
      </w:r>
      <w:r w:rsidR="002A2C93" w:rsidRPr="009F44DF">
        <w:rPr>
          <w:rFonts w:ascii="Arial" w:hAnsi="Arial" w:cs="Arial"/>
          <w:sz w:val="24"/>
          <w:szCs w:val="24"/>
        </w:rPr>
        <w:lastRenderedPageBreak/>
        <w:t xml:space="preserve">incurably and inherently improbable and unsatisfactory. </w:t>
      </w:r>
      <w:r w:rsidR="002A2C93">
        <w:rPr>
          <w:rFonts w:ascii="Arial" w:hAnsi="Arial" w:cs="Arial"/>
          <w:sz w:val="24"/>
          <w:szCs w:val="24"/>
        </w:rPr>
        <w:t>(</w:t>
      </w:r>
      <w:r w:rsidR="002A2C93" w:rsidRPr="000C7631">
        <w:rPr>
          <w:rFonts w:ascii="Arial" w:hAnsi="Arial" w:cs="Arial"/>
          <w:i/>
          <w:sz w:val="24"/>
          <w:szCs w:val="24"/>
        </w:rPr>
        <w:t>Helao Nafidi Town Council v Shivolo 2016 (2) NR 401 (HC</w:t>
      </w:r>
      <w:r w:rsidR="002A2C93" w:rsidRPr="000C7631">
        <w:rPr>
          <w:rFonts w:ascii="Arial" w:hAnsi="Arial" w:cs="Arial"/>
          <w:sz w:val="24"/>
          <w:szCs w:val="24"/>
        </w:rPr>
        <w:t>)</w:t>
      </w:r>
      <w:r w:rsidR="002A2C93">
        <w:rPr>
          <w:rFonts w:ascii="Arial" w:hAnsi="Arial" w:cs="Arial"/>
          <w:sz w:val="24"/>
          <w:szCs w:val="24"/>
        </w:rPr>
        <w:t>)</w:t>
      </w:r>
      <w:r w:rsidR="00971EEF">
        <w:rPr>
          <w:rFonts w:ascii="Arial" w:hAnsi="Arial" w:cs="Arial"/>
          <w:sz w:val="24"/>
          <w:szCs w:val="24"/>
        </w:rPr>
        <w:t>.</w:t>
      </w:r>
    </w:p>
    <w:p w:rsidR="00971EEF" w:rsidRDefault="00971EEF" w:rsidP="002A2C93">
      <w:pPr>
        <w:spacing w:after="0" w:line="360" w:lineRule="auto"/>
        <w:jc w:val="both"/>
        <w:rPr>
          <w:rFonts w:ascii="Arial" w:hAnsi="Arial" w:cs="Arial"/>
          <w:sz w:val="24"/>
          <w:szCs w:val="24"/>
        </w:rPr>
      </w:pPr>
    </w:p>
    <w:p w:rsidR="00971EEF" w:rsidRDefault="00E25CAE" w:rsidP="00971EEF">
      <w:pPr>
        <w:pStyle w:val="BodyText"/>
        <w:tabs>
          <w:tab w:val="left" w:pos="720"/>
          <w:tab w:val="left" w:pos="2268"/>
        </w:tabs>
        <w:spacing w:line="360" w:lineRule="auto"/>
        <w:jc w:val="both"/>
        <w:rPr>
          <w:rFonts w:ascii="Arial" w:hAnsi="Arial" w:cs="Arial"/>
        </w:rPr>
      </w:pPr>
      <w:r>
        <w:rPr>
          <w:rFonts w:ascii="Arial" w:hAnsi="Arial" w:cs="Arial"/>
        </w:rPr>
        <w:t>[17</w:t>
      </w:r>
      <w:r w:rsidR="00971EEF">
        <w:rPr>
          <w:rFonts w:ascii="Arial" w:hAnsi="Arial" w:cs="Arial"/>
        </w:rPr>
        <w:t>]</w:t>
      </w:r>
      <w:r w:rsidR="00971EEF">
        <w:rPr>
          <w:rFonts w:ascii="Arial" w:hAnsi="Arial" w:cs="Arial"/>
        </w:rPr>
        <w:tab/>
        <w:t>There is undisputed evidence that the plaintiff was ill on 17 August 2018 and on 22 August 2018</w:t>
      </w:r>
      <w:r>
        <w:rPr>
          <w:rFonts w:ascii="Arial" w:hAnsi="Arial" w:cs="Arial"/>
        </w:rPr>
        <w:t>,</w:t>
      </w:r>
      <w:r w:rsidR="00971EEF">
        <w:rPr>
          <w:rFonts w:ascii="Arial" w:hAnsi="Arial" w:cs="Arial"/>
        </w:rPr>
        <w:t xml:space="preserve"> to the extent that he was unable to walk unassisted.  It is not disputed that he was hospitalised until 24 August 2018. The case which the defendants presented is that there was nothing wrong with the plaintiff on 20 August 2018.  An inference in favour of plaintiff may very well be that his medical condition deteriorated for lack of medical treatment and there is a need for the defendants to answer or rebut the case presented by the plaintiff.</w:t>
      </w:r>
      <w:r w:rsidR="00971EEF" w:rsidRPr="0074013A">
        <w:rPr>
          <w:rFonts w:ascii="Arial" w:hAnsi="Arial" w:cs="Arial"/>
        </w:rPr>
        <w:t xml:space="preserve"> </w:t>
      </w:r>
      <w:r w:rsidR="00971EEF">
        <w:rPr>
          <w:rFonts w:ascii="Arial" w:hAnsi="Arial" w:cs="Arial"/>
        </w:rPr>
        <w:t xml:space="preserve">I am further of the view that the evidence adduced by the plaintiff and his witnesses, although not entirely satisfactory, cannot be described as </w:t>
      </w:r>
      <w:r w:rsidR="00971EEF" w:rsidRPr="009F44DF">
        <w:rPr>
          <w:rFonts w:ascii="Arial" w:hAnsi="Arial" w:cs="Arial"/>
        </w:rPr>
        <w:t>incurably and inherently improbable and unsatisfactory</w:t>
      </w:r>
      <w:r w:rsidR="00971EEF">
        <w:rPr>
          <w:rFonts w:ascii="Arial" w:hAnsi="Arial" w:cs="Arial"/>
        </w:rPr>
        <w:t xml:space="preserve">.  </w:t>
      </w:r>
    </w:p>
    <w:p w:rsidR="00971EEF" w:rsidRDefault="00971EEF" w:rsidP="002A2C93">
      <w:pPr>
        <w:spacing w:after="0" w:line="360" w:lineRule="auto"/>
        <w:jc w:val="both"/>
        <w:rPr>
          <w:rFonts w:ascii="Arial" w:hAnsi="Arial" w:cs="Arial"/>
          <w:b/>
          <w:sz w:val="24"/>
          <w:szCs w:val="24"/>
        </w:rPr>
      </w:pPr>
    </w:p>
    <w:p w:rsidR="0007038A" w:rsidRDefault="00C67418" w:rsidP="00042D0A">
      <w:pPr>
        <w:pStyle w:val="BodyText"/>
        <w:tabs>
          <w:tab w:val="left" w:pos="720"/>
          <w:tab w:val="left" w:pos="2268"/>
        </w:tabs>
        <w:spacing w:line="360" w:lineRule="auto"/>
        <w:jc w:val="both"/>
        <w:rPr>
          <w:rFonts w:ascii="Arial" w:hAnsi="Arial" w:cs="Arial"/>
        </w:rPr>
      </w:pPr>
      <w:r>
        <w:rPr>
          <w:rFonts w:ascii="Arial" w:hAnsi="Arial" w:cs="Arial"/>
        </w:rPr>
        <w:t>[1</w:t>
      </w:r>
      <w:r w:rsidR="00E25CAE">
        <w:rPr>
          <w:rFonts w:ascii="Arial" w:hAnsi="Arial" w:cs="Arial"/>
        </w:rPr>
        <w:t>8</w:t>
      </w:r>
      <w:r>
        <w:rPr>
          <w:rFonts w:ascii="Arial" w:hAnsi="Arial" w:cs="Arial"/>
        </w:rPr>
        <w:t>]</w:t>
      </w:r>
      <w:r>
        <w:rPr>
          <w:rFonts w:ascii="Arial" w:hAnsi="Arial" w:cs="Arial"/>
        </w:rPr>
        <w:tab/>
        <w:t xml:space="preserve">Counsel for the defendants </w:t>
      </w:r>
      <w:r w:rsidR="008555C0">
        <w:rPr>
          <w:rFonts w:ascii="Arial" w:hAnsi="Arial" w:cs="Arial"/>
        </w:rPr>
        <w:t xml:space="preserve">argued that the plaintiff did not adduce any report of a Social Worker or Psychologist to corroborate his claim for emotional stress nor did he produce medical records. She </w:t>
      </w:r>
      <w:r>
        <w:rPr>
          <w:rFonts w:ascii="Arial" w:hAnsi="Arial" w:cs="Arial"/>
        </w:rPr>
        <w:t xml:space="preserve">referred this court to </w:t>
      </w:r>
      <w:r>
        <w:rPr>
          <w:rFonts w:ascii="Arial" w:hAnsi="Arial"/>
          <w:i/>
        </w:rPr>
        <w:t xml:space="preserve">Minister of Urban and Rural Development v Witbooi </w:t>
      </w:r>
      <w:r>
        <w:rPr>
          <w:rFonts w:ascii="Arial" w:hAnsi="Arial"/>
        </w:rPr>
        <w:t>(HC-MD-CIV-MOT-GEN-2019/00225 [2020] NAHCMD 279 (9 July 2020</w:t>
      </w:r>
      <w:r w:rsidR="000324B9">
        <w:rPr>
          <w:rFonts w:ascii="Arial" w:hAnsi="Arial"/>
        </w:rPr>
        <w:t xml:space="preserve"> submitting that it was vital for </w:t>
      </w:r>
      <w:r w:rsidR="008555C0">
        <w:rPr>
          <w:rFonts w:ascii="Arial" w:hAnsi="Arial"/>
        </w:rPr>
        <w:t xml:space="preserve">the plaintiff to have submitted medical records. This matter however deals with the importance of filing the record of review proceedings when applying for condonation.  In the matter of </w:t>
      </w:r>
      <w:r w:rsidR="0007038A" w:rsidRPr="000C7631">
        <w:rPr>
          <w:rFonts w:ascii="Arial" w:hAnsi="Arial" w:cs="Arial"/>
          <w:i/>
        </w:rPr>
        <w:t>F</w:t>
      </w:r>
      <w:r w:rsidR="008555C0" w:rsidRPr="000C7631">
        <w:rPr>
          <w:rFonts w:ascii="Arial" w:hAnsi="Arial" w:cs="Arial"/>
          <w:i/>
        </w:rPr>
        <w:t>ish Orange Mining Consortium (Pty) (Ltd)</w:t>
      </w:r>
      <w:r w:rsidR="0007038A" w:rsidRPr="000C7631">
        <w:rPr>
          <w:rFonts w:ascii="Arial" w:hAnsi="Arial" w:cs="Arial"/>
          <w:i/>
        </w:rPr>
        <w:t xml:space="preserve"> v G</w:t>
      </w:r>
      <w:r w:rsidR="008555C0" w:rsidRPr="000C7631">
        <w:rPr>
          <w:rFonts w:ascii="Arial" w:hAnsi="Arial" w:cs="Arial"/>
          <w:i/>
        </w:rPr>
        <w:t xml:space="preserve">oaseb and Others </w:t>
      </w:r>
      <w:r w:rsidR="0007038A" w:rsidRPr="000C7631">
        <w:rPr>
          <w:rFonts w:ascii="Arial" w:hAnsi="Arial" w:cs="Arial"/>
          <w:i/>
        </w:rPr>
        <w:t>2018 (3) NR 632 (HC)</w:t>
      </w:r>
      <w:r w:rsidR="0007038A">
        <w:rPr>
          <w:rFonts w:ascii="Arial" w:hAnsi="Arial" w:cs="Arial"/>
        </w:rPr>
        <w:t xml:space="preserve"> the court held that:</w:t>
      </w:r>
    </w:p>
    <w:p w:rsidR="008F1CC7" w:rsidRDefault="008F1CC7" w:rsidP="00042D0A">
      <w:pPr>
        <w:pStyle w:val="BodyText"/>
        <w:tabs>
          <w:tab w:val="left" w:pos="720"/>
          <w:tab w:val="left" w:pos="2268"/>
        </w:tabs>
        <w:spacing w:line="360" w:lineRule="auto"/>
        <w:jc w:val="both"/>
        <w:rPr>
          <w:rFonts w:ascii="Arial" w:hAnsi="Arial" w:cs="Arial"/>
        </w:rPr>
      </w:pPr>
    </w:p>
    <w:p w:rsidR="0007038A" w:rsidRPr="00E25CAE" w:rsidRDefault="00E25CAE" w:rsidP="00E25CAE">
      <w:pPr>
        <w:pStyle w:val="BodyText"/>
        <w:tabs>
          <w:tab w:val="left" w:pos="720"/>
          <w:tab w:val="left" w:pos="2268"/>
        </w:tabs>
        <w:spacing w:line="360" w:lineRule="auto"/>
        <w:jc w:val="both"/>
        <w:rPr>
          <w:rFonts w:ascii="Arial" w:hAnsi="Arial" w:cs="Arial"/>
          <w:sz w:val="22"/>
          <w:szCs w:val="22"/>
          <w:u w:val="single"/>
        </w:rPr>
      </w:pPr>
      <w:r>
        <w:rPr>
          <w:rFonts w:ascii="Arial" w:hAnsi="Arial" w:cs="Arial"/>
          <w:sz w:val="22"/>
          <w:szCs w:val="22"/>
        </w:rPr>
        <w:tab/>
      </w:r>
      <w:r w:rsidR="0007038A" w:rsidRPr="00E25CAE">
        <w:rPr>
          <w:rFonts w:ascii="Arial" w:hAnsi="Arial" w:cs="Arial"/>
          <w:sz w:val="22"/>
          <w:szCs w:val="22"/>
        </w:rPr>
        <w:t xml:space="preserve">‘It would be the high-water mark of  injustice for the court, where the plaintiff had otherwise made a prima facie case that it was entitled to some damages, to then grant an application for absolution for the reason that the damages have not been calculated. </w:t>
      </w:r>
      <w:r w:rsidR="0007038A" w:rsidRPr="00E25CAE">
        <w:rPr>
          <w:rFonts w:ascii="Arial" w:hAnsi="Arial" w:cs="Arial"/>
          <w:sz w:val="22"/>
          <w:szCs w:val="22"/>
          <w:u w:val="single"/>
        </w:rPr>
        <w:t>The court should assess the damages as far as it could, and even where an expert was required to assist the court, ultimately, the decision of the amount of damages to be awarded was a matter for the court and not that of the expert witness.’</w:t>
      </w:r>
      <w:r w:rsidR="00971EEF" w:rsidRPr="00E25CAE">
        <w:rPr>
          <w:rFonts w:ascii="Arial" w:hAnsi="Arial" w:cs="Arial"/>
          <w:sz w:val="22"/>
          <w:szCs w:val="22"/>
          <w:u w:val="single"/>
        </w:rPr>
        <w:t xml:space="preserve"> [my emphasis]</w:t>
      </w:r>
    </w:p>
    <w:p w:rsidR="00971EEF" w:rsidRDefault="00971EEF" w:rsidP="00971EEF">
      <w:pPr>
        <w:pStyle w:val="BodyText"/>
        <w:tabs>
          <w:tab w:val="left" w:pos="720"/>
          <w:tab w:val="left" w:pos="2268"/>
        </w:tabs>
        <w:spacing w:line="360" w:lineRule="auto"/>
        <w:jc w:val="both"/>
        <w:rPr>
          <w:rFonts w:ascii="Arial" w:hAnsi="Arial" w:cs="Arial"/>
          <w:u w:val="single"/>
        </w:rPr>
      </w:pPr>
    </w:p>
    <w:p w:rsidR="002429ED" w:rsidRPr="00971EEF" w:rsidRDefault="00E25CAE" w:rsidP="002429ED">
      <w:pPr>
        <w:pStyle w:val="BodyText"/>
        <w:tabs>
          <w:tab w:val="left" w:pos="720"/>
          <w:tab w:val="left" w:pos="2268"/>
        </w:tabs>
        <w:spacing w:line="360" w:lineRule="auto"/>
        <w:jc w:val="both"/>
        <w:rPr>
          <w:rFonts w:ascii="Arial" w:hAnsi="Arial" w:cs="Arial"/>
        </w:rPr>
      </w:pPr>
      <w:r>
        <w:rPr>
          <w:rFonts w:ascii="Arial" w:hAnsi="Arial" w:cs="Arial"/>
        </w:rPr>
        <w:t>[19</w:t>
      </w:r>
      <w:r w:rsidR="00971EEF" w:rsidRPr="00971EEF">
        <w:rPr>
          <w:rFonts w:ascii="Arial" w:hAnsi="Arial" w:cs="Arial"/>
        </w:rPr>
        <w:t>]</w:t>
      </w:r>
      <w:r w:rsidR="00971EEF" w:rsidRPr="00971EEF">
        <w:rPr>
          <w:rFonts w:ascii="Arial" w:hAnsi="Arial" w:cs="Arial"/>
        </w:rPr>
        <w:tab/>
      </w:r>
      <w:r w:rsidR="00971EEF">
        <w:rPr>
          <w:rFonts w:ascii="Arial" w:hAnsi="Arial" w:cs="Arial"/>
        </w:rPr>
        <w:t xml:space="preserve">Defendants are tasked with the safe custody of the plaintiff and </w:t>
      </w:r>
      <w:r>
        <w:rPr>
          <w:rFonts w:ascii="Arial" w:hAnsi="Arial" w:cs="Arial"/>
        </w:rPr>
        <w:t>are</w:t>
      </w:r>
      <w:r w:rsidR="00971EEF">
        <w:rPr>
          <w:rFonts w:ascii="Arial" w:hAnsi="Arial" w:cs="Arial"/>
        </w:rPr>
        <w:t xml:space="preserve"> required by law to provide every inmate </w:t>
      </w:r>
      <w:r w:rsidR="00971EEF" w:rsidRPr="00971EEF">
        <w:rPr>
          <w:rFonts w:ascii="Arial" w:hAnsi="Arial" w:cs="Arial"/>
        </w:rPr>
        <w:t>as far as is practicable and when so required, with</w:t>
      </w:r>
      <w:r w:rsidR="002429ED">
        <w:rPr>
          <w:rFonts w:ascii="Arial" w:hAnsi="Arial" w:cs="Arial"/>
        </w:rPr>
        <w:t xml:space="preserve"> inter alia </w:t>
      </w:r>
      <w:r w:rsidR="00971EEF" w:rsidRPr="00971EEF">
        <w:rPr>
          <w:rFonts w:ascii="Arial" w:hAnsi="Arial" w:cs="Arial"/>
        </w:rPr>
        <w:t>essential health care services</w:t>
      </w:r>
      <w:r w:rsidR="002429ED">
        <w:rPr>
          <w:rFonts w:ascii="Arial" w:hAnsi="Arial" w:cs="Arial"/>
        </w:rPr>
        <w:t xml:space="preserve"> (Section 23 of the Correctional Services Act, 2012 (Act 9 </w:t>
      </w:r>
      <w:r w:rsidR="002429ED">
        <w:rPr>
          <w:rFonts w:ascii="Arial" w:hAnsi="Arial" w:cs="Arial"/>
        </w:rPr>
        <w:lastRenderedPageBreak/>
        <w:t xml:space="preserve">of 2012. Failure to perform its functions in terms hereof would be unlawful and may render the defendants liable for damages. </w:t>
      </w:r>
    </w:p>
    <w:p w:rsidR="002429ED" w:rsidRDefault="00971EEF" w:rsidP="008555C0">
      <w:pPr>
        <w:pStyle w:val="BodyText"/>
        <w:tabs>
          <w:tab w:val="left" w:pos="720"/>
          <w:tab w:val="left" w:pos="2268"/>
        </w:tabs>
        <w:spacing w:line="360" w:lineRule="auto"/>
        <w:jc w:val="both"/>
        <w:rPr>
          <w:rFonts w:ascii="Arial" w:hAnsi="Arial" w:cs="Arial"/>
        </w:rPr>
      </w:pPr>
      <w:r w:rsidRPr="00971EEF">
        <w:rPr>
          <w:rFonts w:ascii="Arial" w:hAnsi="Arial" w:cs="Arial"/>
        </w:rPr>
        <w:t>.</w:t>
      </w:r>
    </w:p>
    <w:p w:rsidR="008555C0" w:rsidRDefault="00E25CAE" w:rsidP="008555C0">
      <w:pPr>
        <w:pStyle w:val="BodyText"/>
        <w:tabs>
          <w:tab w:val="left" w:pos="720"/>
          <w:tab w:val="left" w:pos="2268"/>
        </w:tabs>
        <w:spacing w:line="360" w:lineRule="auto"/>
        <w:jc w:val="both"/>
        <w:rPr>
          <w:rFonts w:ascii="Arial" w:hAnsi="Arial" w:cs="Arial"/>
        </w:rPr>
      </w:pPr>
      <w:r>
        <w:rPr>
          <w:rFonts w:ascii="Arial" w:hAnsi="Arial" w:cs="Arial"/>
        </w:rPr>
        <w:t>[20</w:t>
      </w:r>
      <w:r w:rsidR="0074013A">
        <w:rPr>
          <w:rFonts w:ascii="Arial" w:hAnsi="Arial" w:cs="Arial"/>
        </w:rPr>
        <w:t>]</w:t>
      </w:r>
      <w:r w:rsidR="0074013A">
        <w:rPr>
          <w:rFonts w:ascii="Arial" w:hAnsi="Arial" w:cs="Arial"/>
        </w:rPr>
        <w:tab/>
      </w:r>
      <w:r w:rsidR="00627353">
        <w:rPr>
          <w:rFonts w:ascii="Arial" w:hAnsi="Arial" w:cs="Arial"/>
        </w:rPr>
        <w:t xml:space="preserve">I therefore conclude that the plaintiff has made out a </w:t>
      </w:r>
      <w:r w:rsidR="00627353" w:rsidRPr="0074013A">
        <w:rPr>
          <w:rFonts w:ascii="Arial" w:hAnsi="Arial" w:cs="Arial"/>
          <w:i/>
        </w:rPr>
        <w:t>prima facie</w:t>
      </w:r>
      <w:r w:rsidR="00627353">
        <w:rPr>
          <w:rFonts w:ascii="Arial" w:hAnsi="Arial" w:cs="Arial"/>
        </w:rPr>
        <w:t xml:space="preserve"> case that he did not receive the necessary medical treatment which first defendant </w:t>
      </w:r>
      <w:r w:rsidR="0074013A">
        <w:rPr>
          <w:rFonts w:ascii="Arial" w:hAnsi="Arial" w:cs="Arial"/>
        </w:rPr>
        <w:t xml:space="preserve">and the concerned officers </w:t>
      </w:r>
      <w:r w:rsidR="00627353">
        <w:rPr>
          <w:rFonts w:ascii="Arial" w:hAnsi="Arial" w:cs="Arial"/>
        </w:rPr>
        <w:t>was duty bound to provide</w:t>
      </w:r>
      <w:r w:rsidR="000C7631">
        <w:rPr>
          <w:rFonts w:ascii="Arial" w:hAnsi="Arial" w:cs="Arial"/>
        </w:rPr>
        <w:t xml:space="preserve"> in terms of the governing statute.</w:t>
      </w:r>
      <w:r w:rsidR="00627353">
        <w:rPr>
          <w:rFonts w:ascii="Arial" w:hAnsi="Arial" w:cs="Arial"/>
        </w:rPr>
        <w:t xml:space="preserve"> In light of this conclusion the application for absolution of the instance must fail.</w:t>
      </w:r>
    </w:p>
    <w:p w:rsidR="00A35552" w:rsidRDefault="00A35552" w:rsidP="00581EE2">
      <w:pPr>
        <w:pStyle w:val="BodyText"/>
        <w:tabs>
          <w:tab w:val="left" w:pos="720"/>
          <w:tab w:val="left" w:pos="2268"/>
        </w:tabs>
        <w:spacing w:line="360" w:lineRule="auto"/>
        <w:jc w:val="both"/>
        <w:rPr>
          <w:rFonts w:ascii="Arial" w:hAnsi="Arial" w:cs="Arial"/>
        </w:rPr>
      </w:pPr>
    </w:p>
    <w:p w:rsidR="00452C38" w:rsidRDefault="00E25CAE" w:rsidP="00581EE2">
      <w:pPr>
        <w:pStyle w:val="BodyText"/>
        <w:tabs>
          <w:tab w:val="left" w:pos="720"/>
          <w:tab w:val="left" w:pos="2268"/>
        </w:tabs>
        <w:spacing w:line="360" w:lineRule="auto"/>
        <w:jc w:val="both"/>
        <w:rPr>
          <w:rFonts w:ascii="Arial" w:hAnsi="Arial" w:cs="Arial"/>
        </w:rPr>
      </w:pPr>
      <w:r>
        <w:rPr>
          <w:rFonts w:ascii="Arial" w:hAnsi="Arial" w:cs="Arial"/>
        </w:rPr>
        <w:t>[21</w:t>
      </w:r>
      <w:r w:rsidR="00A35552">
        <w:rPr>
          <w:rFonts w:ascii="Arial" w:hAnsi="Arial" w:cs="Arial"/>
        </w:rPr>
        <w:t>]</w:t>
      </w:r>
      <w:r w:rsidR="00A35552">
        <w:rPr>
          <w:rFonts w:ascii="Arial" w:hAnsi="Arial" w:cs="Arial"/>
        </w:rPr>
        <w:tab/>
        <w:t>In t</w:t>
      </w:r>
      <w:r w:rsidR="003922A0">
        <w:rPr>
          <w:rFonts w:ascii="Arial" w:hAnsi="Arial" w:cs="Arial"/>
        </w:rPr>
        <w:t>he result, the following order</w:t>
      </w:r>
      <w:r w:rsidR="00A35552">
        <w:rPr>
          <w:rFonts w:ascii="Arial" w:hAnsi="Arial" w:cs="Arial"/>
        </w:rPr>
        <w:t xml:space="preserve"> is made:</w:t>
      </w:r>
      <w:r w:rsidR="00196B00">
        <w:rPr>
          <w:rFonts w:ascii="Arial" w:hAnsi="Arial" w:cs="Arial"/>
        </w:rPr>
        <w:t xml:space="preserve"> </w:t>
      </w:r>
      <w:r w:rsidR="00452C38">
        <w:rPr>
          <w:rFonts w:ascii="Arial" w:hAnsi="Arial" w:cs="Arial"/>
        </w:rPr>
        <w:t xml:space="preserve"> </w:t>
      </w:r>
    </w:p>
    <w:p w:rsidR="0074013A" w:rsidRDefault="0074013A" w:rsidP="00581EE2">
      <w:pPr>
        <w:pStyle w:val="BodyText"/>
        <w:tabs>
          <w:tab w:val="left" w:pos="720"/>
          <w:tab w:val="left" w:pos="2268"/>
        </w:tabs>
        <w:spacing w:line="360" w:lineRule="auto"/>
        <w:jc w:val="both"/>
        <w:rPr>
          <w:rFonts w:ascii="Arial" w:hAnsi="Arial" w:cs="Arial"/>
        </w:rPr>
      </w:pPr>
    </w:p>
    <w:p w:rsidR="0074013A" w:rsidRPr="0074013A" w:rsidRDefault="0074013A" w:rsidP="00581EE2">
      <w:pPr>
        <w:pStyle w:val="BodyText"/>
        <w:tabs>
          <w:tab w:val="left" w:pos="720"/>
          <w:tab w:val="left" w:pos="2268"/>
        </w:tabs>
        <w:spacing w:line="360" w:lineRule="auto"/>
        <w:jc w:val="both"/>
        <w:rPr>
          <w:rFonts w:ascii="Arial" w:hAnsi="Arial" w:cs="Arial"/>
        </w:rPr>
      </w:pPr>
      <w:r w:rsidRPr="0074013A">
        <w:rPr>
          <w:rFonts w:ascii="Arial" w:hAnsi="Arial" w:cs="Arial"/>
        </w:rPr>
        <w:t>1. The application for absolution is dismissed with costs;</w:t>
      </w:r>
    </w:p>
    <w:p w:rsidR="0074013A" w:rsidRPr="0074013A" w:rsidRDefault="0074013A" w:rsidP="0074013A">
      <w:pPr>
        <w:spacing w:after="0" w:line="360" w:lineRule="auto"/>
        <w:jc w:val="both"/>
        <w:rPr>
          <w:rFonts w:ascii="Arial" w:hAnsi="Arial" w:cs="Arial"/>
          <w:sz w:val="24"/>
          <w:szCs w:val="24"/>
        </w:rPr>
      </w:pPr>
    </w:p>
    <w:p w:rsidR="0074013A" w:rsidRPr="0074013A" w:rsidRDefault="0074013A" w:rsidP="0074013A">
      <w:pPr>
        <w:spacing w:after="0" w:line="360" w:lineRule="auto"/>
        <w:jc w:val="both"/>
        <w:rPr>
          <w:rFonts w:ascii="Arial" w:hAnsi="Arial" w:cs="Arial"/>
          <w:sz w:val="24"/>
          <w:szCs w:val="24"/>
        </w:rPr>
      </w:pPr>
      <w:r w:rsidRPr="0074013A">
        <w:rPr>
          <w:rFonts w:ascii="Arial" w:hAnsi="Arial" w:cs="Arial"/>
          <w:sz w:val="24"/>
          <w:szCs w:val="24"/>
        </w:rPr>
        <w:t xml:space="preserve">2. The matter is postponed to </w:t>
      </w:r>
      <w:r w:rsidR="000324B9">
        <w:rPr>
          <w:rFonts w:ascii="Arial" w:hAnsi="Arial" w:cs="Arial"/>
          <w:sz w:val="24"/>
          <w:szCs w:val="24"/>
        </w:rPr>
        <w:t>21 October t</w:t>
      </w:r>
      <w:r w:rsidRPr="0074013A">
        <w:rPr>
          <w:rFonts w:ascii="Arial" w:hAnsi="Arial" w:cs="Arial"/>
          <w:sz w:val="24"/>
          <w:szCs w:val="24"/>
        </w:rPr>
        <w:t>o determine dates for status hearing and for the allocation of dates for continuation of trial.</w:t>
      </w:r>
    </w:p>
    <w:p w:rsidR="00123549" w:rsidRPr="00DD763D" w:rsidRDefault="00123549" w:rsidP="00581EE2">
      <w:pPr>
        <w:pStyle w:val="BodyText"/>
        <w:tabs>
          <w:tab w:val="left" w:pos="720"/>
          <w:tab w:val="left" w:pos="2268"/>
        </w:tabs>
        <w:spacing w:line="360" w:lineRule="auto"/>
        <w:jc w:val="both"/>
        <w:rPr>
          <w:rFonts w:ascii="Arial" w:hAnsi="Arial" w:cs="Arial"/>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E25CAE" w:rsidRDefault="00FE2178" w:rsidP="00E25CAE">
      <w:pPr>
        <w:spacing w:after="0" w:line="360" w:lineRule="auto"/>
        <w:jc w:val="right"/>
        <w:rPr>
          <w:rFonts w:ascii="Arial" w:hAnsi="Arial" w:cs="Arial"/>
          <w:sz w:val="2"/>
          <w:szCs w:val="2"/>
        </w:rPr>
      </w:pPr>
      <w:r w:rsidRPr="00C2360F">
        <w:rPr>
          <w:rFonts w:ascii="Arial" w:hAnsi="Arial" w:cs="Arial"/>
          <w:sz w:val="24"/>
          <w:szCs w:val="24"/>
        </w:rPr>
        <w:t>Judge</w:t>
      </w: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8F1CC7" w:rsidRDefault="008F1CC7" w:rsidP="00E25CAE">
      <w:pPr>
        <w:spacing w:after="0" w:line="360" w:lineRule="auto"/>
        <w:rPr>
          <w:rFonts w:ascii="Arial" w:hAnsi="Arial" w:cs="Arial"/>
        </w:rPr>
      </w:pPr>
    </w:p>
    <w:p w:rsidR="00FE2178" w:rsidRPr="00C2360F" w:rsidRDefault="00FE2178" w:rsidP="00E25CAE">
      <w:pPr>
        <w:spacing w:after="0" w:line="360" w:lineRule="auto"/>
        <w:rPr>
          <w:rFonts w:ascii="Arial" w:hAnsi="Arial" w:cs="Arial"/>
        </w:rPr>
      </w:pPr>
      <w:r w:rsidRPr="00C2360F">
        <w:rPr>
          <w:rFonts w:ascii="Arial" w:hAnsi="Arial" w:cs="Arial"/>
        </w:rPr>
        <w:t>APPEARANCES</w:t>
      </w:r>
      <w:r w:rsidR="008F1CC7">
        <w:rPr>
          <w:rFonts w:ascii="Arial" w:hAnsi="Arial" w:cs="Arial"/>
        </w:rPr>
        <w:t>:</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Default="00FE2178" w:rsidP="00BD3164">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PLAINTIFF:</w:t>
      </w:r>
      <w:r w:rsidRPr="00C2360F">
        <w:rPr>
          <w:rFonts w:ascii="Arial" w:hAnsi="Arial" w:cs="Arial"/>
          <w:sz w:val="24"/>
          <w:szCs w:val="24"/>
        </w:rPr>
        <w:tab/>
      </w:r>
      <w:r w:rsidR="00871C2D">
        <w:rPr>
          <w:rFonts w:ascii="Arial" w:hAnsi="Arial" w:cs="Arial"/>
          <w:sz w:val="24"/>
          <w:szCs w:val="24"/>
        </w:rPr>
        <w:tab/>
      </w:r>
      <w:r w:rsidR="00871C2D">
        <w:rPr>
          <w:rFonts w:ascii="Arial" w:hAnsi="Arial" w:cs="Arial"/>
          <w:sz w:val="24"/>
          <w:szCs w:val="24"/>
        </w:rPr>
        <w:tab/>
        <w:t>J</w:t>
      </w:r>
      <w:r w:rsidR="00305E9C">
        <w:rPr>
          <w:rFonts w:ascii="Arial" w:hAnsi="Arial" w:cs="Arial"/>
          <w:sz w:val="24"/>
          <w:szCs w:val="24"/>
        </w:rPr>
        <w:t xml:space="preserve"> MUCHALI</w:t>
      </w:r>
      <w:r w:rsidRPr="00C2360F">
        <w:rPr>
          <w:rFonts w:ascii="Arial" w:hAnsi="Arial" w:cs="Arial"/>
          <w:sz w:val="24"/>
          <w:szCs w:val="24"/>
        </w:rPr>
        <w:tab/>
      </w:r>
      <w:r w:rsidRPr="00C2360F">
        <w:rPr>
          <w:rFonts w:ascii="Arial" w:hAnsi="Arial" w:cs="Arial"/>
          <w:sz w:val="24"/>
          <w:szCs w:val="24"/>
        </w:rPr>
        <w:tab/>
      </w:r>
    </w:p>
    <w:p w:rsidR="00871C2D" w:rsidRDefault="00871C2D" w:rsidP="00871C2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Jermaine Muchali Attorneys</w:t>
      </w:r>
    </w:p>
    <w:p w:rsidR="00871C2D" w:rsidRPr="00871C2D" w:rsidRDefault="00871C2D" w:rsidP="00871C2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871C2D" w:rsidRPr="00C2360F" w:rsidRDefault="00871C2D" w:rsidP="00BD3164">
      <w:pPr>
        <w:tabs>
          <w:tab w:val="left" w:pos="1394"/>
          <w:tab w:val="left" w:pos="2250"/>
          <w:tab w:val="left" w:pos="2880"/>
        </w:tabs>
        <w:spacing w:after="0" w:line="360" w:lineRule="auto"/>
        <w:jc w:val="both"/>
        <w:rPr>
          <w:rFonts w:ascii="Arial" w:hAnsi="Arial" w:cs="Arial"/>
          <w:sz w:val="24"/>
          <w:szCs w:val="24"/>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317026" w:rsidRDefault="00FE2178" w:rsidP="00305E9C">
      <w:pPr>
        <w:tabs>
          <w:tab w:val="left" w:pos="1394"/>
          <w:tab w:val="left" w:pos="2528"/>
          <w:tab w:val="left" w:pos="2880"/>
        </w:tabs>
        <w:spacing w:after="0" w:line="360" w:lineRule="auto"/>
        <w:jc w:val="both"/>
        <w:rPr>
          <w:rFonts w:ascii="Arial" w:hAnsi="Arial" w:cs="Arial"/>
          <w:sz w:val="24"/>
          <w:szCs w:val="24"/>
        </w:rPr>
      </w:pPr>
      <w:r w:rsidRPr="00C2360F">
        <w:rPr>
          <w:rFonts w:ascii="Arial" w:hAnsi="Arial" w:cs="Arial"/>
          <w:sz w:val="24"/>
          <w:szCs w:val="24"/>
        </w:rPr>
        <w:t>DEFENDANT:</w:t>
      </w:r>
      <w:r w:rsidR="006A603B">
        <w:rPr>
          <w:rFonts w:ascii="Arial" w:hAnsi="Arial" w:cs="Arial"/>
          <w:sz w:val="24"/>
          <w:szCs w:val="24"/>
        </w:rPr>
        <w:t xml:space="preserve"> MS. </w:t>
      </w:r>
      <w:r w:rsidR="00871C2D">
        <w:rPr>
          <w:rFonts w:ascii="Arial" w:hAnsi="Arial" w:cs="Arial"/>
          <w:sz w:val="24"/>
          <w:szCs w:val="24"/>
        </w:rPr>
        <w:tab/>
      </w:r>
      <w:r w:rsidR="00871C2D">
        <w:rPr>
          <w:rFonts w:ascii="Arial" w:hAnsi="Arial" w:cs="Arial"/>
          <w:sz w:val="24"/>
          <w:szCs w:val="24"/>
        </w:rPr>
        <w:tab/>
        <w:t>J Gawises</w:t>
      </w:r>
    </w:p>
    <w:p w:rsidR="00871C2D" w:rsidRDefault="00871C2D" w:rsidP="00305E9C">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Office of the Government Attorney</w:t>
      </w:r>
    </w:p>
    <w:p w:rsidR="00871C2D" w:rsidRPr="00C2360F" w:rsidRDefault="00871C2D" w:rsidP="00305E9C">
      <w:pPr>
        <w:tabs>
          <w:tab w:val="left" w:pos="1394"/>
          <w:tab w:val="left" w:pos="2528"/>
          <w:tab w:val="left" w:pos="2880"/>
        </w:tabs>
        <w:spacing w:after="0" w:line="36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sectPr w:rsidR="00871C2D"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EB" w:rsidRDefault="00FF03EB" w:rsidP="002A43E6">
      <w:pPr>
        <w:spacing w:after="0" w:line="240" w:lineRule="auto"/>
      </w:pPr>
      <w:r>
        <w:separator/>
      </w:r>
    </w:p>
  </w:endnote>
  <w:endnote w:type="continuationSeparator" w:id="0">
    <w:p w:rsidR="00FF03EB" w:rsidRDefault="00FF03EB"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EB" w:rsidRDefault="00FF03EB" w:rsidP="002A43E6">
      <w:pPr>
        <w:spacing w:after="0" w:line="240" w:lineRule="auto"/>
      </w:pPr>
      <w:r>
        <w:separator/>
      </w:r>
    </w:p>
  </w:footnote>
  <w:footnote w:type="continuationSeparator" w:id="0">
    <w:p w:rsidR="00FF03EB" w:rsidRDefault="00FF03EB" w:rsidP="002A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A35552" w:rsidRDefault="00A35552">
        <w:pPr>
          <w:pStyle w:val="Header"/>
          <w:jc w:val="right"/>
        </w:pPr>
        <w:r>
          <w:fldChar w:fldCharType="begin"/>
        </w:r>
        <w:r>
          <w:instrText xml:space="preserve"> PAGE   \* MERGEFORMAT </w:instrText>
        </w:r>
        <w:r>
          <w:fldChar w:fldCharType="separate"/>
        </w:r>
        <w:r w:rsidR="00871C2D">
          <w:rPr>
            <w:noProof/>
          </w:rPr>
          <w:t>2</w:t>
        </w:r>
        <w:r>
          <w:rPr>
            <w:noProof/>
          </w:rPr>
          <w:fldChar w:fldCharType="end"/>
        </w:r>
      </w:p>
    </w:sdtContent>
  </w:sdt>
  <w:p w:rsidR="00A35552" w:rsidRDefault="00A3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2F3"/>
    <w:multiLevelType w:val="hybridMultilevel"/>
    <w:tmpl w:val="E1FAD270"/>
    <w:lvl w:ilvl="0" w:tplc="88E09D4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01D4A"/>
    <w:rsid w:val="000324B9"/>
    <w:rsid w:val="000327DB"/>
    <w:rsid w:val="00035AD1"/>
    <w:rsid w:val="00042D0A"/>
    <w:rsid w:val="00067C1C"/>
    <w:rsid w:val="0007038A"/>
    <w:rsid w:val="00093742"/>
    <w:rsid w:val="000A3FAD"/>
    <w:rsid w:val="000B50C7"/>
    <w:rsid w:val="000C740D"/>
    <w:rsid w:val="000C7631"/>
    <w:rsid w:val="000D7BBA"/>
    <w:rsid w:val="00123549"/>
    <w:rsid w:val="00135E09"/>
    <w:rsid w:val="00145714"/>
    <w:rsid w:val="00181833"/>
    <w:rsid w:val="00196B00"/>
    <w:rsid w:val="001A05DE"/>
    <w:rsid w:val="001C4281"/>
    <w:rsid w:val="001D3AEC"/>
    <w:rsid w:val="001E7287"/>
    <w:rsid w:val="00203455"/>
    <w:rsid w:val="00212859"/>
    <w:rsid w:val="00212D41"/>
    <w:rsid w:val="00222DE9"/>
    <w:rsid w:val="002429ED"/>
    <w:rsid w:val="00274409"/>
    <w:rsid w:val="002A1D49"/>
    <w:rsid w:val="002A2C93"/>
    <w:rsid w:val="002A43E6"/>
    <w:rsid w:val="002A6E64"/>
    <w:rsid w:val="002B2A6B"/>
    <w:rsid w:val="002B5B9A"/>
    <w:rsid w:val="002D217F"/>
    <w:rsid w:val="002E1F67"/>
    <w:rsid w:val="002E2A73"/>
    <w:rsid w:val="002E3B75"/>
    <w:rsid w:val="002E5DA0"/>
    <w:rsid w:val="002F05D2"/>
    <w:rsid w:val="00305E9C"/>
    <w:rsid w:val="003134E4"/>
    <w:rsid w:val="00317026"/>
    <w:rsid w:val="00335BE7"/>
    <w:rsid w:val="00337BD0"/>
    <w:rsid w:val="00353EB8"/>
    <w:rsid w:val="0037692D"/>
    <w:rsid w:val="00386460"/>
    <w:rsid w:val="003922A0"/>
    <w:rsid w:val="00397682"/>
    <w:rsid w:val="003D4856"/>
    <w:rsid w:val="003E2251"/>
    <w:rsid w:val="003F269C"/>
    <w:rsid w:val="004049AA"/>
    <w:rsid w:val="0043131F"/>
    <w:rsid w:val="0043523C"/>
    <w:rsid w:val="00440824"/>
    <w:rsid w:val="00452C38"/>
    <w:rsid w:val="00455A8C"/>
    <w:rsid w:val="00466602"/>
    <w:rsid w:val="004833C9"/>
    <w:rsid w:val="004943E5"/>
    <w:rsid w:val="004A3309"/>
    <w:rsid w:val="004A42BB"/>
    <w:rsid w:val="004C14DE"/>
    <w:rsid w:val="004C699B"/>
    <w:rsid w:val="004E5570"/>
    <w:rsid w:val="005140D2"/>
    <w:rsid w:val="0051679C"/>
    <w:rsid w:val="00525DF1"/>
    <w:rsid w:val="00564443"/>
    <w:rsid w:val="00581EE2"/>
    <w:rsid w:val="005A235B"/>
    <w:rsid w:val="005D6A3E"/>
    <w:rsid w:val="005F0CB9"/>
    <w:rsid w:val="00601897"/>
    <w:rsid w:val="00611195"/>
    <w:rsid w:val="00625EC9"/>
    <w:rsid w:val="00627353"/>
    <w:rsid w:val="00650F73"/>
    <w:rsid w:val="0065483D"/>
    <w:rsid w:val="006577E8"/>
    <w:rsid w:val="00657B44"/>
    <w:rsid w:val="00671F5B"/>
    <w:rsid w:val="00685B1E"/>
    <w:rsid w:val="006A603B"/>
    <w:rsid w:val="006B360C"/>
    <w:rsid w:val="006C167A"/>
    <w:rsid w:val="006F1A1B"/>
    <w:rsid w:val="006F531D"/>
    <w:rsid w:val="007031A5"/>
    <w:rsid w:val="00704DDC"/>
    <w:rsid w:val="007055C8"/>
    <w:rsid w:val="00705D9F"/>
    <w:rsid w:val="00730DA7"/>
    <w:rsid w:val="00732075"/>
    <w:rsid w:val="0074013A"/>
    <w:rsid w:val="00762D31"/>
    <w:rsid w:val="00780F98"/>
    <w:rsid w:val="0078329D"/>
    <w:rsid w:val="007947CF"/>
    <w:rsid w:val="007B0E7D"/>
    <w:rsid w:val="007C5CC4"/>
    <w:rsid w:val="007C760C"/>
    <w:rsid w:val="007D03FB"/>
    <w:rsid w:val="007D7358"/>
    <w:rsid w:val="007E5001"/>
    <w:rsid w:val="00805107"/>
    <w:rsid w:val="008067C2"/>
    <w:rsid w:val="00816A09"/>
    <w:rsid w:val="00831649"/>
    <w:rsid w:val="008555C0"/>
    <w:rsid w:val="00862197"/>
    <w:rsid w:val="00871C2D"/>
    <w:rsid w:val="00873929"/>
    <w:rsid w:val="00873E40"/>
    <w:rsid w:val="00887E09"/>
    <w:rsid w:val="008A5B1B"/>
    <w:rsid w:val="008C027F"/>
    <w:rsid w:val="008F1CC7"/>
    <w:rsid w:val="008F7CB0"/>
    <w:rsid w:val="00942AA3"/>
    <w:rsid w:val="00971EEF"/>
    <w:rsid w:val="009A1DBE"/>
    <w:rsid w:val="009F363F"/>
    <w:rsid w:val="009F44DF"/>
    <w:rsid w:val="00A35552"/>
    <w:rsid w:val="00A4112E"/>
    <w:rsid w:val="00A65982"/>
    <w:rsid w:val="00A771EF"/>
    <w:rsid w:val="00A77C8A"/>
    <w:rsid w:val="00A9037E"/>
    <w:rsid w:val="00AB6C55"/>
    <w:rsid w:val="00AC49A9"/>
    <w:rsid w:val="00AF3776"/>
    <w:rsid w:val="00B5195B"/>
    <w:rsid w:val="00B55913"/>
    <w:rsid w:val="00B64064"/>
    <w:rsid w:val="00B664A6"/>
    <w:rsid w:val="00B928B2"/>
    <w:rsid w:val="00BA7A67"/>
    <w:rsid w:val="00BB0E43"/>
    <w:rsid w:val="00BB268B"/>
    <w:rsid w:val="00BD3164"/>
    <w:rsid w:val="00BE7F37"/>
    <w:rsid w:val="00C06CAF"/>
    <w:rsid w:val="00C152EE"/>
    <w:rsid w:val="00C2360F"/>
    <w:rsid w:val="00C24C46"/>
    <w:rsid w:val="00C42580"/>
    <w:rsid w:val="00C5758C"/>
    <w:rsid w:val="00C67418"/>
    <w:rsid w:val="00C83930"/>
    <w:rsid w:val="00C85FA3"/>
    <w:rsid w:val="00CB02A1"/>
    <w:rsid w:val="00D12998"/>
    <w:rsid w:val="00D20CC4"/>
    <w:rsid w:val="00D34911"/>
    <w:rsid w:val="00D61980"/>
    <w:rsid w:val="00DA2CE1"/>
    <w:rsid w:val="00DD198B"/>
    <w:rsid w:val="00DD763D"/>
    <w:rsid w:val="00E15AC1"/>
    <w:rsid w:val="00E25CAE"/>
    <w:rsid w:val="00E25E71"/>
    <w:rsid w:val="00E27F03"/>
    <w:rsid w:val="00E72EAC"/>
    <w:rsid w:val="00E90B64"/>
    <w:rsid w:val="00ED0CCC"/>
    <w:rsid w:val="00EE28FE"/>
    <w:rsid w:val="00EE2B3E"/>
    <w:rsid w:val="00EF49A0"/>
    <w:rsid w:val="00F04601"/>
    <w:rsid w:val="00F15E61"/>
    <w:rsid w:val="00F22AA5"/>
    <w:rsid w:val="00F34378"/>
    <w:rsid w:val="00F44E19"/>
    <w:rsid w:val="00F4619E"/>
    <w:rsid w:val="00F5350C"/>
    <w:rsid w:val="00F57C3D"/>
    <w:rsid w:val="00F94603"/>
    <w:rsid w:val="00F95B4B"/>
    <w:rsid w:val="00FC2660"/>
    <w:rsid w:val="00FD7950"/>
    <w:rsid w:val="00FE2178"/>
    <w:rsid w:val="00FF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B79E-70A4-404B-99D9-C26F15C6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 w:id="7867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2020-09-10T18:30:00+00:00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26C96480-AC19-4DEF-BA02-0FC0A0539658}"/>
</file>

<file path=customXml/itemProps3.xml><?xml version="1.0" encoding="utf-8"?>
<ds:datastoreItem xmlns:ds="http://schemas.openxmlformats.org/officeDocument/2006/customXml" ds:itemID="{1305D72D-047A-459E-9369-6ACF64351881}"/>
</file>

<file path=customXml/itemProps4.xml><?xml version="1.0" encoding="utf-8"?>
<ds:datastoreItem xmlns:ds="http://schemas.openxmlformats.org/officeDocument/2006/customXml" ds:itemID="{E865555B-77BA-4114-AEB7-217E4417ACBD}"/>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Gomeb v Minister of Safety and Security(HC-MD-CIV-ACT-DEL-2018-05002) [2020] NAHCMD 416 (11 September 2020)</dc:title>
  <dc:creator>Nicolene Griffiths</dc:creator>
  <cp:lastModifiedBy>Administrator</cp:lastModifiedBy>
  <cp:revision>2</cp:revision>
  <cp:lastPrinted>2020-09-16T10:23:00Z</cp:lastPrinted>
  <dcterms:created xsi:type="dcterms:W3CDTF">2020-09-21T07:43:00Z</dcterms:created>
  <dcterms:modified xsi:type="dcterms:W3CDTF">2020-09-21T07:43:00Z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