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18" w:rsidRPr="00AC2B18" w:rsidRDefault="00AC2B18" w:rsidP="00AC2B18">
      <w:pPr>
        <w:spacing w:after="0" w:line="240" w:lineRule="auto"/>
        <w:jc w:val="center"/>
        <w:rPr>
          <w:rFonts w:ascii="Arial" w:eastAsiaTheme="minorEastAsia" w:hAnsi="Arial" w:cs="Arial"/>
          <w:b/>
          <w:sz w:val="24"/>
          <w:szCs w:val="24"/>
          <w:lang w:val="en-US"/>
        </w:rPr>
      </w:pPr>
      <w:bookmarkStart w:id="0" w:name="_GoBack"/>
      <w:bookmarkEnd w:id="0"/>
      <w:r w:rsidRPr="00AC2B18">
        <w:rPr>
          <w:rFonts w:ascii="Arial" w:eastAsiaTheme="minorEastAsia" w:hAnsi="Arial" w:cs="Arial"/>
          <w:b/>
          <w:sz w:val="24"/>
          <w:szCs w:val="24"/>
          <w:lang w:val="en-US"/>
        </w:rPr>
        <w:t>REPUBLIC OF NAMIBIA</w:t>
      </w:r>
    </w:p>
    <w:p w:rsidR="00AC2B18" w:rsidRPr="00AC2B18" w:rsidRDefault="00AC2B18" w:rsidP="00AC2B18">
      <w:pPr>
        <w:spacing w:after="0" w:line="240" w:lineRule="auto"/>
        <w:jc w:val="center"/>
        <w:rPr>
          <w:rFonts w:ascii="Arial" w:eastAsiaTheme="minorEastAsia" w:hAnsi="Arial" w:cs="Arial"/>
          <w:b/>
          <w:sz w:val="24"/>
          <w:szCs w:val="24"/>
          <w:lang w:val="en-GB"/>
        </w:rPr>
      </w:pPr>
      <w:r w:rsidRPr="00AC2B18">
        <w:rPr>
          <w:rFonts w:ascii="Arial" w:eastAsiaTheme="minorEastAsia" w:hAnsi="Arial" w:cs="Arial"/>
          <w:b/>
          <w:noProof/>
          <w:sz w:val="24"/>
          <w:szCs w:val="24"/>
          <w:lang w:eastAsia="en-ZA"/>
        </w:rPr>
        <w:drawing>
          <wp:inline distT="0" distB="0" distL="0" distR="0" wp14:anchorId="23230C19" wp14:editId="1293E903">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rsidR="00AC2B18" w:rsidRPr="00AC2B18" w:rsidRDefault="00AC2B18" w:rsidP="00AC2B18">
      <w:pPr>
        <w:spacing w:after="0" w:line="240" w:lineRule="auto"/>
        <w:jc w:val="center"/>
        <w:rPr>
          <w:rFonts w:ascii="Arial" w:eastAsiaTheme="minorEastAsia" w:hAnsi="Arial" w:cs="Arial"/>
          <w:b/>
          <w:sz w:val="24"/>
          <w:szCs w:val="24"/>
          <w:lang w:val="en-GB"/>
        </w:rPr>
      </w:pPr>
    </w:p>
    <w:p w:rsidR="00AC2B18" w:rsidRPr="00AC2B18" w:rsidRDefault="00AC2B18" w:rsidP="00AC2B18">
      <w:pPr>
        <w:spacing w:after="0" w:line="240" w:lineRule="auto"/>
        <w:jc w:val="center"/>
        <w:rPr>
          <w:rFonts w:ascii="Arial" w:eastAsiaTheme="minorEastAsia" w:hAnsi="Arial" w:cs="Arial"/>
          <w:b/>
          <w:sz w:val="24"/>
          <w:szCs w:val="24"/>
          <w:lang w:val="en-GB"/>
        </w:rPr>
      </w:pPr>
      <w:r w:rsidRPr="00AC2B18">
        <w:rPr>
          <w:rFonts w:ascii="Arial" w:eastAsiaTheme="minorEastAsia" w:hAnsi="Arial" w:cs="Arial"/>
          <w:b/>
          <w:sz w:val="24"/>
          <w:szCs w:val="24"/>
          <w:lang w:val="en-GB"/>
        </w:rPr>
        <w:t>HIGH COURT OF NAMIBIA, MAIN DIVISION, WINDHOEK</w:t>
      </w:r>
    </w:p>
    <w:p w:rsidR="00AC2B18" w:rsidRPr="00AC2B18" w:rsidRDefault="00AC2B18" w:rsidP="00AC2B18">
      <w:pPr>
        <w:spacing w:after="0" w:line="240" w:lineRule="auto"/>
        <w:jc w:val="center"/>
        <w:rPr>
          <w:rFonts w:ascii="Arial" w:eastAsiaTheme="minorEastAsia" w:hAnsi="Arial" w:cs="Arial"/>
          <w:b/>
          <w:sz w:val="24"/>
          <w:szCs w:val="24"/>
          <w:lang w:val="en-GB"/>
        </w:rPr>
      </w:pPr>
    </w:p>
    <w:p w:rsidR="00AC2B18" w:rsidRPr="00AC2B18" w:rsidRDefault="002C2B02" w:rsidP="00AC2B18">
      <w:pPr>
        <w:spacing w:after="0" w:line="240" w:lineRule="auto"/>
        <w:jc w:val="center"/>
        <w:rPr>
          <w:rFonts w:ascii="Arial" w:eastAsiaTheme="minorEastAsia" w:hAnsi="Arial" w:cs="Arial"/>
          <w:b/>
          <w:sz w:val="24"/>
          <w:szCs w:val="24"/>
          <w:lang w:val="en-GB"/>
        </w:rPr>
      </w:pPr>
      <w:r>
        <w:rPr>
          <w:rFonts w:ascii="Arial" w:eastAsiaTheme="minorEastAsia" w:hAnsi="Arial" w:cs="Arial"/>
          <w:b/>
          <w:sz w:val="24"/>
          <w:szCs w:val="24"/>
          <w:lang w:val="en-GB"/>
        </w:rPr>
        <w:t>JUDGMENT</w:t>
      </w:r>
    </w:p>
    <w:p w:rsidR="00AC2B18" w:rsidRPr="00AC2B18" w:rsidRDefault="00AC2B18" w:rsidP="00AC2B18">
      <w:pPr>
        <w:spacing w:after="0" w:line="240" w:lineRule="auto"/>
        <w:jc w:val="center"/>
        <w:rPr>
          <w:rFonts w:ascii="Arial" w:eastAsiaTheme="minorEastAsia" w:hAnsi="Arial" w:cs="Arial"/>
          <w:b/>
          <w:sz w:val="24"/>
          <w:szCs w:val="24"/>
          <w:lang w:val="en-GB"/>
        </w:rPr>
      </w:pPr>
    </w:p>
    <w:p w:rsidR="00AC2B18" w:rsidRPr="00AC2B18" w:rsidRDefault="00AC2B18" w:rsidP="00AC2B18">
      <w:pPr>
        <w:spacing w:after="0" w:line="240" w:lineRule="auto"/>
        <w:jc w:val="center"/>
        <w:rPr>
          <w:rFonts w:ascii="Arial" w:eastAsiaTheme="minorEastAsia" w:hAnsi="Arial" w:cs="Arial"/>
          <w:sz w:val="24"/>
          <w:szCs w:val="24"/>
          <w:lang w:val="en-GB"/>
        </w:rPr>
      </w:pPr>
      <w:r w:rsidRPr="00AC2B18">
        <w:rPr>
          <w:rFonts w:ascii="Arial" w:eastAsiaTheme="minorEastAsia" w:hAnsi="Arial" w:cs="Arial"/>
          <w:sz w:val="24"/>
          <w:szCs w:val="24"/>
          <w:lang w:val="en-GB"/>
        </w:rPr>
        <w:t xml:space="preserve">                                                                 HC-MD-CIV-MOT-GEN-2020/00102</w:t>
      </w:r>
    </w:p>
    <w:p w:rsidR="00AC2B18" w:rsidRPr="00AC2B18" w:rsidRDefault="00AC2B18" w:rsidP="00AC2B18">
      <w:pPr>
        <w:spacing w:after="0" w:line="240" w:lineRule="auto"/>
        <w:jc w:val="right"/>
        <w:rPr>
          <w:rFonts w:ascii="Arial" w:eastAsiaTheme="minorEastAsia" w:hAnsi="Arial" w:cs="Arial"/>
          <w:sz w:val="24"/>
          <w:szCs w:val="24"/>
          <w:lang w:val="en-GB"/>
        </w:rPr>
      </w:pPr>
    </w:p>
    <w:p w:rsidR="00AC2B18" w:rsidRPr="00AC2B18" w:rsidRDefault="00AC2B18" w:rsidP="00AC2B18">
      <w:pPr>
        <w:spacing w:after="0" w:line="240" w:lineRule="auto"/>
        <w:jc w:val="right"/>
        <w:rPr>
          <w:rFonts w:ascii="Arial" w:eastAsiaTheme="minorEastAsia" w:hAnsi="Arial" w:cs="Arial"/>
          <w:sz w:val="24"/>
          <w:szCs w:val="24"/>
          <w:lang w:val="en-GB"/>
        </w:rPr>
      </w:pPr>
    </w:p>
    <w:p w:rsidR="00AC2B18" w:rsidRPr="00AC2B18" w:rsidRDefault="00AC2B18" w:rsidP="00AC2B18">
      <w:pPr>
        <w:spacing w:after="0" w:line="240" w:lineRule="auto"/>
        <w:rPr>
          <w:rFonts w:ascii="Arial" w:eastAsiaTheme="minorEastAsia" w:hAnsi="Arial" w:cs="Arial"/>
          <w:sz w:val="24"/>
          <w:szCs w:val="24"/>
          <w:lang w:val="en-GB"/>
        </w:rPr>
      </w:pPr>
      <w:r w:rsidRPr="00AC2B18">
        <w:rPr>
          <w:rFonts w:ascii="Arial" w:eastAsiaTheme="minorEastAsia" w:hAnsi="Arial" w:cs="Arial"/>
          <w:sz w:val="24"/>
          <w:szCs w:val="24"/>
          <w:lang w:val="en-GB"/>
        </w:rPr>
        <w:t>In the matter between:</w:t>
      </w:r>
    </w:p>
    <w:p w:rsidR="00AC2B18" w:rsidRPr="00AC2B18" w:rsidRDefault="00AC2B18" w:rsidP="00AC2B18">
      <w:pPr>
        <w:spacing w:after="0" w:line="240" w:lineRule="auto"/>
        <w:rPr>
          <w:rFonts w:ascii="Arial" w:eastAsiaTheme="minorEastAsia" w:hAnsi="Arial" w:cs="Arial"/>
          <w:sz w:val="24"/>
          <w:szCs w:val="24"/>
          <w:lang w:val="en-GB"/>
        </w:rPr>
      </w:pPr>
    </w:p>
    <w:p w:rsidR="00AC2B18" w:rsidRPr="00AC2B18" w:rsidRDefault="00AC2B18" w:rsidP="003D35B1">
      <w:pPr>
        <w:tabs>
          <w:tab w:val="right" w:pos="8280"/>
        </w:tabs>
        <w:spacing w:after="0" w:line="240" w:lineRule="auto"/>
        <w:rPr>
          <w:rFonts w:ascii="Arial" w:eastAsiaTheme="minorEastAsia" w:hAnsi="Arial" w:cs="Arial"/>
          <w:b/>
          <w:sz w:val="24"/>
          <w:szCs w:val="24"/>
          <w:lang w:val="en-GB"/>
        </w:rPr>
      </w:pPr>
      <w:r w:rsidRPr="00AC2B18">
        <w:rPr>
          <w:rFonts w:ascii="Arial" w:eastAsiaTheme="minorEastAsia" w:hAnsi="Arial" w:cs="Arial"/>
          <w:b/>
          <w:sz w:val="24"/>
          <w:szCs w:val="24"/>
        </w:rPr>
        <w:t>MATIAS AMUGULU</w:t>
      </w:r>
      <w:r w:rsidR="003D35B1">
        <w:rPr>
          <w:rFonts w:ascii="Arial" w:eastAsiaTheme="minorEastAsia" w:hAnsi="Arial" w:cs="Arial"/>
          <w:b/>
          <w:sz w:val="24"/>
          <w:szCs w:val="24"/>
        </w:rPr>
        <w:tab/>
      </w:r>
      <w:r w:rsidRPr="00AC2B18">
        <w:rPr>
          <w:rFonts w:ascii="Arial" w:eastAsiaTheme="minorEastAsia" w:hAnsi="Arial" w:cs="Arial"/>
          <w:b/>
          <w:sz w:val="24"/>
          <w:szCs w:val="24"/>
          <w:lang w:val="en-GB"/>
        </w:rPr>
        <w:t xml:space="preserve">APPLICANT                                                  </w:t>
      </w:r>
    </w:p>
    <w:p w:rsidR="00AC2B18" w:rsidRPr="00AC2B18" w:rsidRDefault="00AC2B18" w:rsidP="00AC2B18">
      <w:pPr>
        <w:spacing w:after="0" w:line="240" w:lineRule="auto"/>
        <w:rPr>
          <w:rFonts w:ascii="Arial" w:eastAsiaTheme="minorEastAsia" w:hAnsi="Arial" w:cs="Arial"/>
          <w:sz w:val="24"/>
          <w:szCs w:val="24"/>
          <w:lang w:val="en-GB"/>
        </w:rPr>
      </w:pPr>
    </w:p>
    <w:p w:rsidR="00AC2B18" w:rsidRPr="00AC2B18" w:rsidRDefault="00AC2B18" w:rsidP="00AC2B18">
      <w:pPr>
        <w:spacing w:after="0" w:line="240" w:lineRule="auto"/>
        <w:rPr>
          <w:rFonts w:ascii="Arial" w:eastAsiaTheme="minorEastAsia" w:hAnsi="Arial" w:cs="Arial"/>
          <w:sz w:val="24"/>
          <w:szCs w:val="24"/>
          <w:lang w:val="en-GB"/>
        </w:rPr>
      </w:pPr>
      <w:r w:rsidRPr="00AC2B18">
        <w:rPr>
          <w:rFonts w:ascii="Arial" w:eastAsiaTheme="minorEastAsia" w:hAnsi="Arial" w:cs="Arial"/>
          <w:sz w:val="24"/>
          <w:szCs w:val="24"/>
          <w:lang w:val="en-GB"/>
        </w:rPr>
        <w:t>and</w:t>
      </w:r>
    </w:p>
    <w:p w:rsidR="00AC2B18" w:rsidRPr="00AC2B18" w:rsidRDefault="00AC2B18" w:rsidP="00AC2B18">
      <w:pPr>
        <w:spacing w:after="0" w:line="240" w:lineRule="auto"/>
        <w:rPr>
          <w:rFonts w:ascii="Arial" w:eastAsiaTheme="minorEastAsia" w:hAnsi="Arial" w:cs="Arial"/>
          <w:sz w:val="24"/>
          <w:szCs w:val="24"/>
          <w:lang w:val="en-GB"/>
        </w:rPr>
      </w:pPr>
    </w:p>
    <w:p w:rsidR="00AC2B18" w:rsidRDefault="00AC2B18" w:rsidP="003D35B1">
      <w:pPr>
        <w:tabs>
          <w:tab w:val="right" w:pos="8280"/>
        </w:tabs>
        <w:spacing w:after="0" w:line="360" w:lineRule="auto"/>
        <w:jc w:val="both"/>
        <w:rPr>
          <w:rFonts w:ascii="Arial" w:eastAsiaTheme="minorEastAsia" w:hAnsi="Arial" w:cs="Arial"/>
          <w:b/>
          <w:sz w:val="24"/>
          <w:szCs w:val="24"/>
          <w:lang w:val="en-GB"/>
        </w:rPr>
      </w:pPr>
      <w:r w:rsidRPr="00AC2B18">
        <w:rPr>
          <w:rFonts w:ascii="Arial" w:eastAsiaTheme="minorEastAsia" w:hAnsi="Arial" w:cs="Arial"/>
          <w:b/>
          <w:sz w:val="24"/>
          <w:szCs w:val="24"/>
          <w:lang w:val="en-GB"/>
        </w:rPr>
        <w:t xml:space="preserve">MINISTER OF SAFETY AND SECURITY </w:t>
      </w:r>
      <w:r w:rsidR="003D35B1">
        <w:rPr>
          <w:rFonts w:ascii="Arial" w:eastAsiaTheme="minorEastAsia" w:hAnsi="Arial" w:cs="Arial"/>
          <w:b/>
          <w:sz w:val="24"/>
          <w:szCs w:val="24"/>
          <w:lang w:val="en-GB"/>
        </w:rPr>
        <w:tab/>
      </w:r>
      <w:r>
        <w:rPr>
          <w:rFonts w:ascii="Arial" w:eastAsiaTheme="minorEastAsia" w:hAnsi="Arial" w:cs="Arial"/>
          <w:b/>
          <w:sz w:val="24"/>
          <w:szCs w:val="24"/>
          <w:lang w:val="en-GB"/>
        </w:rPr>
        <w:t>1</w:t>
      </w:r>
      <w:r w:rsidRPr="00AC2B18">
        <w:rPr>
          <w:rFonts w:ascii="Arial" w:eastAsiaTheme="minorEastAsia" w:hAnsi="Arial" w:cs="Arial"/>
          <w:b/>
          <w:sz w:val="24"/>
          <w:szCs w:val="24"/>
          <w:vertAlign w:val="superscript"/>
          <w:lang w:val="en-GB"/>
        </w:rPr>
        <w:t>ST</w:t>
      </w:r>
      <w:r>
        <w:rPr>
          <w:rFonts w:ascii="Arial" w:eastAsiaTheme="minorEastAsia" w:hAnsi="Arial" w:cs="Arial"/>
          <w:b/>
          <w:sz w:val="24"/>
          <w:szCs w:val="24"/>
          <w:lang w:val="en-GB"/>
        </w:rPr>
        <w:t xml:space="preserve"> </w:t>
      </w:r>
      <w:r w:rsidRPr="00AC2B18">
        <w:rPr>
          <w:rFonts w:ascii="Arial" w:eastAsiaTheme="minorEastAsia" w:hAnsi="Arial" w:cs="Arial"/>
          <w:b/>
          <w:sz w:val="24"/>
          <w:szCs w:val="24"/>
          <w:lang w:val="en-GB"/>
        </w:rPr>
        <w:t xml:space="preserve">RESPONDENT </w:t>
      </w:r>
    </w:p>
    <w:p w:rsidR="00AC2B18" w:rsidRDefault="00AC2B18" w:rsidP="00F84C1C">
      <w:pPr>
        <w:tabs>
          <w:tab w:val="right" w:pos="8280"/>
        </w:tabs>
        <w:spacing w:after="0" w:line="360" w:lineRule="auto"/>
        <w:jc w:val="both"/>
        <w:rPr>
          <w:rFonts w:ascii="Arial" w:eastAsiaTheme="minorEastAsia" w:hAnsi="Arial" w:cs="Arial"/>
          <w:b/>
          <w:sz w:val="24"/>
          <w:szCs w:val="24"/>
          <w:lang w:val="en-GB"/>
        </w:rPr>
      </w:pPr>
      <w:r w:rsidRPr="00AC2B18">
        <w:rPr>
          <w:rFonts w:ascii="Arial" w:eastAsiaTheme="minorEastAsia" w:hAnsi="Arial" w:cs="Arial"/>
          <w:b/>
          <w:sz w:val="24"/>
          <w:szCs w:val="24"/>
          <w:lang w:val="en-GB"/>
        </w:rPr>
        <w:t xml:space="preserve">INSPECTOR GENERAL: NAMIBIAN POLICE </w:t>
      </w:r>
      <w:r>
        <w:rPr>
          <w:rFonts w:ascii="Arial" w:eastAsiaTheme="minorEastAsia" w:hAnsi="Arial" w:cs="Arial"/>
          <w:b/>
          <w:sz w:val="24"/>
          <w:szCs w:val="24"/>
          <w:lang w:val="en-GB"/>
        </w:rPr>
        <w:t xml:space="preserve">   </w:t>
      </w:r>
      <w:r w:rsidRPr="00AC2B18">
        <w:rPr>
          <w:rFonts w:ascii="Arial" w:eastAsiaTheme="minorEastAsia" w:hAnsi="Arial" w:cs="Arial"/>
          <w:b/>
          <w:sz w:val="24"/>
          <w:szCs w:val="24"/>
          <w:lang w:val="en-GB"/>
        </w:rPr>
        <w:t>2</w:t>
      </w:r>
      <w:r w:rsidRPr="00AC2B18">
        <w:rPr>
          <w:rFonts w:ascii="Arial" w:eastAsiaTheme="minorEastAsia" w:hAnsi="Arial" w:cs="Arial"/>
          <w:b/>
          <w:sz w:val="24"/>
          <w:szCs w:val="24"/>
          <w:vertAlign w:val="superscript"/>
          <w:lang w:val="en-GB"/>
        </w:rPr>
        <w:t>ND</w:t>
      </w:r>
      <w:r>
        <w:rPr>
          <w:rFonts w:ascii="Arial" w:eastAsiaTheme="minorEastAsia" w:hAnsi="Arial" w:cs="Arial"/>
          <w:b/>
          <w:sz w:val="24"/>
          <w:szCs w:val="24"/>
          <w:vertAlign w:val="superscript"/>
          <w:lang w:val="en-GB"/>
        </w:rPr>
        <w:t xml:space="preserve"> </w:t>
      </w:r>
      <w:r w:rsidRPr="00AC2B18">
        <w:rPr>
          <w:rFonts w:ascii="Arial" w:eastAsiaTheme="minorEastAsia" w:hAnsi="Arial" w:cs="Arial"/>
          <w:b/>
          <w:sz w:val="24"/>
          <w:szCs w:val="24"/>
          <w:lang w:val="en-GB"/>
        </w:rPr>
        <w:t xml:space="preserve">RESPONDENT REGIONAL COMMANDER: OSHIKOTO REGION </w:t>
      </w:r>
      <w:r>
        <w:rPr>
          <w:rFonts w:ascii="Arial" w:eastAsiaTheme="minorEastAsia" w:hAnsi="Arial" w:cs="Arial"/>
          <w:b/>
          <w:sz w:val="24"/>
          <w:szCs w:val="24"/>
          <w:lang w:val="en-GB"/>
        </w:rPr>
        <w:tab/>
        <w:t xml:space="preserve">     3</w:t>
      </w:r>
      <w:r w:rsidRPr="00AC2B18">
        <w:rPr>
          <w:rFonts w:ascii="Arial" w:eastAsiaTheme="minorEastAsia" w:hAnsi="Arial" w:cs="Arial"/>
          <w:b/>
          <w:sz w:val="24"/>
          <w:szCs w:val="24"/>
          <w:vertAlign w:val="superscript"/>
          <w:lang w:val="en-GB"/>
        </w:rPr>
        <w:t>RD</w:t>
      </w:r>
      <w:r>
        <w:rPr>
          <w:rFonts w:ascii="Arial" w:eastAsiaTheme="minorEastAsia" w:hAnsi="Arial" w:cs="Arial"/>
          <w:b/>
          <w:sz w:val="24"/>
          <w:szCs w:val="24"/>
          <w:lang w:val="en-GB"/>
        </w:rPr>
        <w:t xml:space="preserve"> </w:t>
      </w:r>
      <w:r w:rsidRPr="00AC2B18">
        <w:rPr>
          <w:rFonts w:ascii="Arial" w:eastAsiaTheme="minorEastAsia" w:hAnsi="Arial" w:cs="Arial"/>
          <w:b/>
          <w:sz w:val="24"/>
          <w:szCs w:val="24"/>
          <w:lang w:val="en-GB"/>
        </w:rPr>
        <w:t>RESPONDENT</w:t>
      </w:r>
    </w:p>
    <w:p w:rsidR="00AC2B18" w:rsidRPr="00AC2B18" w:rsidRDefault="00AC2B18" w:rsidP="00AC2B18">
      <w:pPr>
        <w:spacing w:after="0" w:line="360" w:lineRule="auto"/>
        <w:jc w:val="both"/>
        <w:rPr>
          <w:rFonts w:ascii="Arial" w:eastAsiaTheme="minorEastAsia" w:hAnsi="Arial" w:cs="Arial"/>
          <w:sz w:val="24"/>
          <w:szCs w:val="24"/>
          <w:lang w:val="en-GB"/>
        </w:rPr>
      </w:pPr>
    </w:p>
    <w:p w:rsidR="00AC2B18" w:rsidRPr="00AC2B18" w:rsidRDefault="00AC2B18" w:rsidP="00AC2B18">
      <w:pPr>
        <w:spacing w:after="0" w:line="360" w:lineRule="auto"/>
        <w:jc w:val="both"/>
        <w:rPr>
          <w:rFonts w:ascii="Arial" w:eastAsiaTheme="minorEastAsia" w:hAnsi="Arial" w:cs="Arial"/>
          <w:sz w:val="24"/>
          <w:szCs w:val="24"/>
          <w:lang w:val="en-GB"/>
        </w:rPr>
      </w:pPr>
      <w:r w:rsidRPr="00AC2B18">
        <w:rPr>
          <w:rFonts w:ascii="Arial" w:eastAsiaTheme="minorEastAsia" w:hAnsi="Arial" w:cs="Arial"/>
          <w:sz w:val="24"/>
          <w:szCs w:val="24"/>
          <w:lang w:val="en-GB"/>
        </w:rPr>
        <w:t>Neutral Citation</w:t>
      </w:r>
      <w:r w:rsidRPr="00AC2B18">
        <w:rPr>
          <w:rFonts w:ascii="Arial" w:eastAsiaTheme="minorEastAsia" w:hAnsi="Arial" w:cs="Arial"/>
          <w:b/>
          <w:sz w:val="24"/>
          <w:szCs w:val="24"/>
          <w:lang w:val="en-GB"/>
        </w:rPr>
        <w:t xml:space="preserve">: </w:t>
      </w:r>
      <w:r w:rsidRPr="00AC2B18">
        <w:rPr>
          <w:rFonts w:ascii="Arial" w:eastAsiaTheme="minorEastAsia" w:hAnsi="Arial" w:cs="Arial"/>
          <w:i/>
          <w:sz w:val="24"/>
          <w:szCs w:val="24"/>
          <w:lang w:val="en-GB"/>
        </w:rPr>
        <w:t>Amu</w:t>
      </w:r>
      <w:r>
        <w:rPr>
          <w:rFonts w:ascii="Arial" w:eastAsiaTheme="minorEastAsia" w:hAnsi="Arial" w:cs="Arial"/>
          <w:i/>
          <w:sz w:val="24"/>
          <w:szCs w:val="24"/>
          <w:lang w:val="en-GB"/>
        </w:rPr>
        <w:t>gulu</w:t>
      </w:r>
      <w:r w:rsidRPr="00AC2B18">
        <w:rPr>
          <w:rFonts w:ascii="Arial" w:eastAsiaTheme="minorEastAsia" w:hAnsi="Arial" w:cs="Arial"/>
          <w:i/>
          <w:sz w:val="24"/>
          <w:szCs w:val="24"/>
          <w:lang w:val="en-GB"/>
        </w:rPr>
        <w:t xml:space="preserve"> v </w:t>
      </w:r>
      <w:r>
        <w:rPr>
          <w:rFonts w:ascii="Arial" w:eastAsiaTheme="minorEastAsia" w:hAnsi="Arial" w:cs="Arial"/>
          <w:i/>
          <w:sz w:val="24"/>
          <w:szCs w:val="24"/>
          <w:lang w:val="en-GB"/>
        </w:rPr>
        <w:t xml:space="preserve">Minister of Safety and Security </w:t>
      </w:r>
      <w:r w:rsidRPr="00AC2B18">
        <w:rPr>
          <w:rFonts w:ascii="Arial" w:eastAsiaTheme="minorEastAsia" w:hAnsi="Arial" w:cs="Arial"/>
          <w:sz w:val="24"/>
          <w:szCs w:val="24"/>
          <w:lang w:val="en-GB"/>
        </w:rPr>
        <w:t>(HC-MD-CIV-MOT-GEN-2020/00102)</w:t>
      </w:r>
      <w:r>
        <w:rPr>
          <w:rFonts w:ascii="Arial" w:eastAsiaTheme="minorEastAsia" w:hAnsi="Arial" w:cs="Arial"/>
          <w:sz w:val="24"/>
          <w:szCs w:val="24"/>
          <w:lang w:val="en-GB"/>
        </w:rPr>
        <w:t xml:space="preserve"> [2021] </w:t>
      </w:r>
      <w:r w:rsidR="00574155">
        <w:rPr>
          <w:rFonts w:ascii="Arial" w:eastAsiaTheme="minorEastAsia" w:hAnsi="Arial" w:cs="Arial"/>
          <w:sz w:val="24"/>
          <w:szCs w:val="24"/>
          <w:lang w:val="en-GB"/>
        </w:rPr>
        <w:t xml:space="preserve">NAHCMD </w:t>
      </w:r>
      <w:r w:rsidR="00781482">
        <w:rPr>
          <w:rFonts w:ascii="Arial" w:eastAsiaTheme="minorEastAsia" w:hAnsi="Arial" w:cs="Arial"/>
          <w:sz w:val="24"/>
          <w:szCs w:val="24"/>
          <w:lang w:val="en-GB"/>
        </w:rPr>
        <w:t xml:space="preserve">538 </w:t>
      </w:r>
      <w:r>
        <w:rPr>
          <w:rFonts w:ascii="Arial" w:eastAsiaTheme="minorEastAsia" w:hAnsi="Arial" w:cs="Arial"/>
          <w:sz w:val="24"/>
          <w:szCs w:val="24"/>
          <w:lang w:val="en-GB"/>
        </w:rPr>
        <w:t>(18 November</w:t>
      </w:r>
      <w:r w:rsidRPr="00AC2B18">
        <w:rPr>
          <w:rFonts w:ascii="Arial" w:eastAsiaTheme="minorEastAsia" w:hAnsi="Arial" w:cs="Arial"/>
          <w:sz w:val="24"/>
          <w:szCs w:val="24"/>
          <w:lang w:val="en-GB"/>
        </w:rPr>
        <w:t xml:space="preserve"> 2021)</w:t>
      </w:r>
    </w:p>
    <w:p w:rsidR="00AC2B18" w:rsidRPr="00AC2B18" w:rsidRDefault="00AC2B18" w:rsidP="00AC2B18">
      <w:pPr>
        <w:spacing w:after="0" w:line="360" w:lineRule="auto"/>
        <w:rPr>
          <w:rFonts w:ascii="Arial" w:eastAsiaTheme="minorEastAsia" w:hAnsi="Arial" w:cs="Arial"/>
          <w:b/>
          <w:sz w:val="24"/>
          <w:szCs w:val="24"/>
          <w:lang w:val="en-GB"/>
        </w:rPr>
      </w:pPr>
    </w:p>
    <w:p w:rsidR="00AC2B18" w:rsidRPr="00AC2B18" w:rsidRDefault="007E47B3" w:rsidP="00AC2B18">
      <w:pPr>
        <w:spacing w:after="0" w:line="360" w:lineRule="auto"/>
        <w:rPr>
          <w:rFonts w:ascii="Arial" w:eastAsiaTheme="minorEastAsia" w:hAnsi="Arial" w:cs="Arial"/>
          <w:b/>
          <w:sz w:val="24"/>
          <w:szCs w:val="24"/>
          <w:lang w:val="en-GB"/>
        </w:rPr>
      </w:pPr>
      <w:r>
        <w:rPr>
          <w:rFonts w:ascii="Arial" w:eastAsiaTheme="minorEastAsia" w:hAnsi="Arial" w:cs="Arial"/>
          <w:b/>
          <w:sz w:val="24"/>
          <w:szCs w:val="24"/>
          <w:lang w:val="en-GB"/>
        </w:rPr>
        <w:t>CORAM:</w:t>
      </w:r>
      <w:r w:rsidR="00AC2B18" w:rsidRPr="00AC2B18">
        <w:rPr>
          <w:rFonts w:ascii="Arial" w:eastAsiaTheme="minorEastAsia" w:hAnsi="Arial" w:cs="Arial"/>
          <w:b/>
          <w:sz w:val="24"/>
          <w:szCs w:val="24"/>
          <w:lang w:val="en-GB"/>
        </w:rPr>
        <w:t xml:space="preserve"> </w:t>
      </w:r>
      <w:r w:rsidR="00AC2B18">
        <w:rPr>
          <w:rFonts w:ascii="Arial" w:eastAsiaTheme="minorEastAsia" w:hAnsi="Arial" w:cs="Arial"/>
          <w:b/>
          <w:sz w:val="24"/>
          <w:szCs w:val="24"/>
          <w:lang w:val="en-GB"/>
        </w:rPr>
        <w:tab/>
      </w:r>
      <w:r w:rsidR="00AC2B18">
        <w:rPr>
          <w:rFonts w:ascii="Arial" w:eastAsiaTheme="minorEastAsia" w:hAnsi="Arial" w:cs="Arial"/>
          <w:b/>
          <w:sz w:val="24"/>
          <w:szCs w:val="24"/>
          <w:lang w:val="en-GB"/>
        </w:rPr>
        <w:tab/>
      </w:r>
      <w:r w:rsidR="00AC2B18" w:rsidRPr="00AC2B18">
        <w:rPr>
          <w:rFonts w:ascii="Arial" w:eastAsiaTheme="minorEastAsia" w:hAnsi="Arial" w:cs="Arial"/>
          <w:b/>
          <w:sz w:val="24"/>
          <w:szCs w:val="24"/>
          <w:lang w:val="en-GB"/>
        </w:rPr>
        <w:t>MASUKU J</w:t>
      </w:r>
    </w:p>
    <w:p w:rsidR="00F84C1C" w:rsidRDefault="00F84C1C" w:rsidP="00AC2B18">
      <w:pPr>
        <w:spacing w:after="0" w:line="360" w:lineRule="auto"/>
        <w:rPr>
          <w:rFonts w:ascii="Arial" w:eastAsiaTheme="minorEastAsia" w:hAnsi="Arial" w:cs="Arial"/>
          <w:b/>
          <w:sz w:val="24"/>
          <w:szCs w:val="24"/>
          <w:lang w:val="en-GB"/>
        </w:rPr>
      </w:pPr>
    </w:p>
    <w:p w:rsidR="00AC2B18" w:rsidRPr="00AC2B18" w:rsidRDefault="00AC2B18" w:rsidP="00AC2B18">
      <w:pPr>
        <w:spacing w:after="0" w:line="360" w:lineRule="auto"/>
        <w:rPr>
          <w:rFonts w:ascii="Arial" w:eastAsiaTheme="minorEastAsia" w:hAnsi="Arial" w:cs="Arial"/>
          <w:sz w:val="24"/>
          <w:szCs w:val="24"/>
          <w:lang w:val="en-GB"/>
        </w:rPr>
      </w:pPr>
      <w:r w:rsidRPr="00AC2B18">
        <w:rPr>
          <w:rFonts w:ascii="Arial" w:eastAsiaTheme="minorEastAsia" w:hAnsi="Arial" w:cs="Arial"/>
          <w:b/>
          <w:sz w:val="24"/>
          <w:szCs w:val="24"/>
          <w:lang w:val="en-GB"/>
        </w:rPr>
        <w:t>Heard on:</w:t>
      </w:r>
      <w:r w:rsidRPr="00AC2B18">
        <w:rPr>
          <w:rFonts w:ascii="Arial" w:eastAsiaTheme="minorEastAsia" w:hAnsi="Arial" w:cs="Arial"/>
          <w:sz w:val="24"/>
          <w:szCs w:val="24"/>
          <w:lang w:val="en-GB"/>
        </w:rPr>
        <w:t xml:space="preserve"> </w:t>
      </w:r>
      <w:r>
        <w:rPr>
          <w:rFonts w:ascii="Arial" w:eastAsiaTheme="minorEastAsia" w:hAnsi="Arial" w:cs="Arial"/>
          <w:sz w:val="24"/>
          <w:szCs w:val="24"/>
          <w:lang w:val="en-GB"/>
        </w:rPr>
        <w:tab/>
      </w:r>
      <w:r>
        <w:rPr>
          <w:rFonts w:ascii="Arial" w:eastAsiaTheme="minorEastAsia" w:hAnsi="Arial" w:cs="Arial"/>
          <w:sz w:val="24"/>
          <w:szCs w:val="24"/>
          <w:lang w:val="en-GB"/>
        </w:rPr>
        <w:tab/>
        <w:t>18 May 2021</w:t>
      </w:r>
    </w:p>
    <w:p w:rsidR="00AC2B18" w:rsidRPr="00AC2B18" w:rsidRDefault="00AC2B18" w:rsidP="00AC2B18">
      <w:pPr>
        <w:spacing w:after="0" w:line="360" w:lineRule="auto"/>
        <w:rPr>
          <w:rFonts w:ascii="Arial" w:eastAsiaTheme="minorEastAsia" w:hAnsi="Arial" w:cs="Arial"/>
          <w:sz w:val="24"/>
          <w:szCs w:val="24"/>
          <w:lang w:val="en-GB"/>
        </w:rPr>
      </w:pPr>
      <w:r w:rsidRPr="00AC2B18">
        <w:rPr>
          <w:rFonts w:ascii="Arial" w:eastAsiaTheme="minorEastAsia" w:hAnsi="Arial" w:cs="Arial"/>
          <w:b/>
          <w:sz w:val="24"/>
          <w:szCs w:val="24"/>
          <w:lang w:val="en-GB"/>
        </w:rPr>
        <w:t>Delivered on</w:t>
      </w:r>
      <w:r w:rsidRPr="00AC2B18">
        <w:rPr>
          <w:rFonts w:ascii="Arial" w:eastAsiaTheme="minorEastAsia" w:hAnsi="Arial" w:cs="Arial"/>
          <w:sz w:val="24"/>
          <w:szCs w:val="24"/>
          <w:lang w:val="en-GB"/>
        </w:rPr>
        <w:t>:</w:t>
      </w:r>
      <w:r>
        <w:rPr>
          <w:rFonts w:ascii="Arial" w:eastAsiaTheme="minorEastAsia" w:hAnsi="Arial" w:cs="Arial"/>
          <w:sz w:val="24"/>
          <w:szCs w:val="24"/>
          <w:lang w:val="en-GB"/>
        </w:rPr>
        <w:tab/>
        <w:t xml:space="preserve">18 November </w:t>
      </w:r>
      <w:r w:rsidRPr="00AC2B18">
        <w:rPr>
          <w:rFonts w:ascii="Arial" w:eastAsiaTheme="minorEastAsia" w:hAnsi="Arial" w:cs="Arial"/>
          <w:sz w:val="24"/>
          <w:szCs w:val="24"/>
          <w:lang w:val="en-GB"/>
        </w:rPr>
        <w:t>2021</w:t>
      </w:r>
    </w:p>
    <w:p w:rsidR="00AC2B18" w:rsidRPr="00AC2B18" w:rsidRDefault="00AC2B18" w:rsidP="00AC2B18">
      <w:pPr>
        <w:spacing w:after="0" w:line="360" w:lineRule="auto"/>
        <w:rPr>
          <w:rFonts w:ascii="Arial" w:eastAsiaTheme="minorEastAsia" w:hAnsi="Arial" w:cs="Arial"/>
          <w:b/>
          <w:sz w:val="24"/>
          <w:szCs w:val="24"/>
          <w:lang w:val="en-GB"/>
        </w:rPr>
      </w:pPr>
    </w:p>
    <w:p w:rsidR="00AC2B18" w:rsidRDefault="00AC2B18" w:rsidP="00AC395F">
      <w:pPr>
        <w:spacing w:after="0" w:line="360" w:lineRule="auto"/>
        <w:jc w:val="both"/>
        <w:rPr>
          <w:rFonts w:ascii="Arial" w:eastAsiaTheme="minorEastAsia" w:hAnsi="Arial" w:cs="Arial"/>
          <w:sz w:val="24"/>
          <w:szCs w:val="24"/>
          <w:lang w:val="en-GB"/>
        </w:rPr>
      </w:pPr>
      <w:r w:rsidRPr="00AC2B18">
        <w:rPr>
          <w:rFonts w:ascii="Arial" w:eastAsiaTheme="minorEastAsia" w:hAnsi="Arial" w:cs="Arial"/>
          <w:b/>
          <w:sz w:val="24"/>
          <w:szCs w:val="24"/>
          <w:lang w:val="en-GB"/>
        </w:rPr>
        <w:t>Flynote</w:t>
      </w:r>
      <w:r w:rsidRPr="00AC2B18">
        <w:rPr>
          <w:rFonts w:ascii="Arial" w:eastAsiaTheme="minorEastAsia" w:hAnsi="Arial" w:cs="Arial"/>
          <w:sz w:val="24"/>
          <w:szCs w:val="24"/>
          <w:lang w:val="en-GB"/>
        </w:rPr>
        <w:t xml:space="preserve">: </w:t>
      </w:r>
      <w:r w:rsidR="007E47B3">
        <w:rPr>
          <w:rFonts w:ascii="Arial" w:eastAsiaTheme="minorEastAsia" w:hAnsi="Arial" w:cs="Arial"/>
          <w:sz w:val="24"/>
          <w:szCs w:val="24"/>
          <w:lang w:val="en-GB"/>
        </w:rPr>
        <w:t>Legislation – Section 9 of the Police A</w:t>
      </w:r>
      <w:r w:rsidR="00252DB4">
        <w:rPr>
          <w:rFonts w:ascii="Arial" w:eastAsiaTheme="minorEastAsia" w:hAnsi="Arial" w:cs="Arial"/>
          <w:sz w:val="24"/>
          <w:szCs w:val="24"/>
          <w:lang w:val="en-GB"/>
        </w:rPr>
        <w:t>ct</w:t>
      </w:r>
      <w:r w:rsidR="007E47B3">
        <w:rPr>
          <w:rFonts w:ascii="Arial" w:eastAsiaTheme="minorEastAsia" w:hAnsi="Arial" w:cs="Arial"/>
          <w:sz w:val="24"/>
          <w:szCs w:val="24"/>
          <w:lang w:val="en-GB"/>
        </w:rPr>
        <w:t xml:space="preserve"> No. 19 of 1990 </w:t>
      </w:r>
      <w:r w:rsidR="00AC395F">
        <w:rPr>
          <w:rFonts w:ascii="Arial" w:eastAsiaTheme="minorEastAsia" w:hAnsi="Arial" w:cs="Arial"/>
          <w:sz w:val="24"/>
          <w:szCs w:val="24"/>
          <w:lang w:val="en-GB"/>
        </w:rPr>
        <w:t>(</w:t>
      </w:r>
      <w:r w:rsidR="00036197">
        <w:rPr>
          <w:rFonts w:ascii="Arial" w:eastAsiaTheme="minorEastAsia" w:hAnsi="Arial" w:cs="Arial"/>
          <w:sz w:val="24"/>
          <w:szCs w:val="24"/>
          <w:lang w:val="en-GB"/>
        </w:rPr>
        <w:t>‘</w:t>
      </w:r>
      <w:r w:rsidR="00AC395F">
        <w:rPr>
          <w:rFonts w:ascii="Arial" w:eastAsiaTheme="minorEastAsia" w:hAnsi="Arial" w:cs="Arial"/>
          <w:sz w:val="24"/>
          <w:szCs w:val="24"/>
          <w:lang w:val="en-GB"/>
        </w:rPr>
        <w:t>the Act</w:t>
      </w:r>
      <w:r w:rsidR="00036197">
        <w:rPr>
          <w:rFonts w:ascii="Arial" w:eastAsiaTheme="minorEastAsia" w:hAnsi="Arial" w:cs="Arial"/>
          <w:sz w:val="24"/>
          <w:szCs w:val="24"/>
          <w:lang w:val="en-GB"/>
        </w:rPr>
        <w:t>’</w:t>
      </w:r>
      <w:r w:rsidR="00AC395F">
        <w:rPr>
          <w:rFonts w:ascii="Arial" w:eastAsiaTheme="minorEastAsia" w:hAnsi="Arial" w:cs="Arial"/>
          <w:sz w:val="24"/>
          <w:szCs w:val="24"/>
          <w:lang w:val="en-GB"/>
        </w:rPr>
        <w:t>)</w:t>
      </w:r>
      <w:r w:rsidR="00036197">
        <w:rPr>
          <w:rFonts w:ascii="Arial" w:eastAsiaTheme="minorEastAsia" w:hAnsi="Arial" w:cs="Arial"/>
          <w:sz w:val="24"/>
          <w:szCs w:val="24"/>
          <w:lang w:val="en-GB"/>
        </w:rPr>
        <w:t xml:space="preserve"> </w:t>
      </w:r>
      <w:r w:rsidR="007E47B3">
        <w:rPr>
          <w:rFonts w:ascii="Arial" w:eastAsiaTheme="minorEastAsia" w:hAnsi="Arial" w:cs="Arial"/>
          <w:sz w:val="24"/>
          <w:szCs w:val="24"/>
          <w:lang w:val="en-GB"/>
        </w:rPr>
        <w:t>– discharge of an officer</w:t>
      </w:r>
      <w:r w:rsidR="00252DB4">
        <w:rPr>
          <w:rFonts w:ascii="Arial" w:eastAsiaTheme="minorEastAsia" w:hAnsi="Arial" w:cs="Arial"/>
          <w:sz w:val="24"/>
          <w:szCs w:val="24"/>
          <w:lang w:val="en-GB"/>
        </w:rPr>
        <w:t xml:space="preserve"> –</w:t>
      </w:r>
      <w:r w:rsidR="007E47B3">
        <w:rPr>
          <w:rFonts w:ascii="Arial" w:eastAsiaTheme="minorEastAsia" w:hAnsi="Arial" w:cs="Arial"/>
          <w:sz w:val="24"/>
          <w:szCs w:val="24"/>
          <w:lang w:val="en-GB"/>
        </w:rPr>
        <w:t xml:space="preserve"> </w:t>
      </w:r>
      <w:r w:rsidR="00252DB4">
        <w:rPr>
          <w:rFonts w:ascii="Arial" w:eastAsiaTheme="minorEastAsia" w:hAnsi="Arial" w:cs="Arial"/>
          <w:sz w:val="24"/>
          <w:szCs w:val="24"/>
          <w:lang w:val="en-GB"/>
        </w:rPr>
        <w:t>what constitutes absenteei</w:t>
      </w:r>
      <w:r w:rsidR="00036197">
        <w:rPr>
          <w:rFonts w:ascii="Arial" w:eastAsiaTheme="minorEastAsia" w:hAnsi="Arial" w:cs="Arial"/>
          <w:sz w:val="24"/>
          <w:szCs w:val="24"/>
          <w:lang w:val="en-GB"/>
        </w:rPr>
        <w:t>sm in terms of s 9 of the</w:t>
      </w:r>
      <w:r w:rsidR="007E47B3">
        <w:rPr>
          <w:rFonts w:ascii="Arial" w:eastAsiaTheme="minorEastAsia" w:hAnsi="Arial" w:cs="Arial"/>
          <w:sz w:val="24"/>
          <w:szCs w:val="24"/>
          <w:lang w:val="en-GB"/>
        </w:rPr>
        <w:t xml:space="preserve"> Act </w:t>
      </w:r>
      <w:r w:rsidR="00252DB4">
        <w:rPr>
          <w:rFonts w:ascii="Arial" w:eastAsiaTheme="minorEastAsia" w:hAnsi="Arial" w:cs="Arial"/>
          <w:sz w:val="24"/>
          <w:szCs w:val="24"/>
          <w:lang w:val="en-GB"/>
        </w:rPr>
        <w:t>-</w:t>
      </w:r>
      <w:r w:rsidR="00036197">
        <w:rPr>
          <w:rFonts w:ascii="Arial" w:eastAsiaTheme="minorEastAsia" w:hAnsi="Arial" w:cs="Arial"/>
          <w:sz w:val="24"/>
          <w:szCs w:val="24"/>
          <w:lang w:val="en-GB"/>
        </w:rPr>
        <w:t xml:space="preserve"> </w:t>
      </w:r>
      <w:r w:rsidR="00E303B8">
        <w:rPr>
          <w:rFonts w:ascii="Arial" w:eastAsiaTheme="minorEastAsia" w:hAnsi="Arial" w:cs="Arial"/>
          <w:sz w:val="24"/>
          <w:szCs w:val="24"/>
          <w:lang w:val="en-GB"/>
        </w:rPr>
        <w:t xml:space="preserve">court </w:t>
      </w:r>
      <w:r w:rsidR="00BF0D4E">
        <w:rPr>
          <w:rFonts w:ascii="Arial" w:eastAsiaTheme="minorEastAsia" w:hAnsi="Arial" w:cs="Arial"/>
          <w:sz w:val="24"/>
          <w:szCs w:val="24"/>
          <w:lang w:val="en-GB"/>
        </w:rPr>
        <w:t>endorsed the approach taken by Mainga J</w:t>
      </w:r>
      <w:r w:rsidR="00BF0D4E" w:rsidRPr="00BF0D4E">
        <w:rPr>
          <w:rFonts w:ascii="Arial" w:eastAsiaTheme="minorEastAsia" w:hAnsi="Arial" w:cs="Arial"/>
          <w:sz w:val="24"/>
          <w:szCs w:val="24"/>
          <w:lang w:val="en-GB"/>
        </w:rPr>
        <w:t>,</w:t>
      </w:r>
      <w:r w:rsidR="00BF0D4E" w:rsidRPr="00BF0D4E">
        <w:rPr>
          <w:rFonts w:ascii="Arial" w:hAnsi="Arial" w:cs="Arial"/>
          <w:sz w:val="24"/>
          <w:szCs w:val="24"/>
        </w:rPr>
        <w:t xml:space="preserve"> in</w:t>
      </w:r>
      <w:r w:rsidR="007E47B3">
        <w:rPr>
          <w:rFonts w:ascii="Arial" w:hAnsi="Arial" w:cs="Arial"/>
          <w:sz w:val="24"/>
          <w:szCs w:val="24"/>
        </w:rPr>
        <w:t xml:space="preserve"> </w:t>
      </w:r>
      <w:r w:rsidR="007E47B3">
        <w:rPr>
          <w:rFonts w:ascii="Arial" w:hAnsi="Arial" w:cs="Arial"/>
          <w:i/>
          <w:sz w:val="24"/>
          <w:szCs w:val="24"/>
        </w:rPr>
        <w:t>Khariseb v Minister of Safety and Security</w:t>
      </w:r>
      <w:r w:rsidR="007E47B3">
        <w:rPr>
          <w:rFonts w:ascii="Arial" w:hAnsi="Arial" w:cs="Arial"/>
          <w:sz w:val="24"/>
          <w:szCs w:val="24"/>
        </w:rPr>
        <w:t>, namely</w:t>
      </w:r>
      <w:r w:rsidR="00BF0D4E" w:rsidRPr="00BF0D4E">
        <w:rPr>
          <w:rFonts w:ascii="Arial" w:hAnsi="Arial" w:cs="Arial"/>
          <w:sz w:val="24"/>
          <w:szCs w:val="24"/>
        </w:rPr>
        <w:t xml:space="preserve"> that</w:t>
      </w:r>
      <w:r w:rsidR="00BF0D4E">
        <w:t xml:space="preserve"> </w:t>
      </w:r>
      <w:r w:rsidR="00412AE6">
        <w:rPr>
          <w:rFonts w:ascii="Arial" w:eastAsiaTheme="minorEastAsia" w:hAnsi="Arial" w:cs="Arial"/>
          <w:sz w:val="24"/>
          <w:szCs w:val="24"/>
          <w:lang w:val="en-GB"/>
        </w:rPr>
        <w:t xml:space="preserve">s 9 of the Act that a member who absents himself or herself without leave for a continuous period in the excess of 30 days, the deeming provision kicks in and the member is deemed discharged by </w:t>
      </w:r>
      <w:r w:rsidR="00412AE6">
        <w:rPr>
          <w:rFonts w:ascii="Arial" w:eastAsiaTheme="minorEastAsia" w:hAnsi="Arial" w:cs="Arial"/>
          <w:sz w:val="24"/>
          <w:szCs w:val="24"/>
          <w:lang w:val="en-GB"/>
        </w:rPr>
        <w:lastRenderedPageBreak/>
        <w:t>operation of the law</w:t>
      </w:r>
      <w:r w:rsidR="00E303B8">
        <w:rPr>
          <w:rFonts w:ascii="Arial" w:eastAsiaTheme="minorEastAsia" w:hAnsi="Arial" w:cs="Arial"/>
          <w:sz w:val="24"/>
          <w:szCs w:val="24"/>
          <w:lang w:val="en-GB"/>
        </w:rPr>
        <w:t xml:space="preserve"> </w:t>
      </w:r>
      <w:r w:rsidR="00BF0D4E">
        <w:rPr>
          <w:rFonts w:ascii="Arial" w:eastAsiaTheme="minorEastAsia" w:hAnsi="Arial" w:cs="Arial"/>
          <w:sz w:val="24"/>
          <w:szCs w:val="24"/>
          <w:lang w:val="en-GB"/>
        </w:rPr>
        <w:t>–</w:t>
      </w:r>
      <w:r w:rsidR="00AC395F">
        <w:rPr>
          <w:rFonts w:ascii="Arial" w:eastAsiaTheme="minorEastAsia" w:hAnsi="Arial" w:cs="Arial"/>
          <w:sz w:val="24"/>
          <w:szCs w:val="24"/>
          <w:lang w:val="en-GB"/>
        </w:rPr>
        <w:t xml:space="preserve"> applicant failed to discharge the onus that he performed official duties during the period of absence.</w:t>
      </w:r>
      <w:r w:rsidR="007E47B3">
        <w:rPr>
          <w:rFonts w:ascii="Arial" w:eastAsiaTheme="minorEastAsia" w:hAnsi="Arial" w:cs="Arial"/>
          <w:sz w:val="24"/>
          <w:szCs w:val="24"/>
          <w:lang w:val="en-GB"/>
        </w:rPr>
        <w:t xml:space="preserve"> </w:t>
      </w:r>
      <w:r w:rsidR="00BF0D4E">
        <w:rPr>
          <w:rFonts w:ascii="Arial" w:eastAsiaTheme="minorEastAsia" w:hAnsi="Arial" w:cs="Arial"/>
          <w:sz w:val="24"/>
          <w:szCs w:val="24"/>
          <w:lang w:val="en-GB"/>
        </w:rPr>
        <w:t>Application dismissed with costs.</w:t>
      </w:r>
    </w:p>
    <w:p w:rsidR="00412AE6" w:rsidRPr="00AC2B18" w:rsidRDefault="00412AE6" w:rsidP="00AC395F">
      <w:pPr>
        <w:spacing w:after="0" w:line="360" w:lineRule="auto"/>
        <w:jc w:val="both"/>
        <w:rPr>
          <w:rFonts w:ascii="Arial" w:eastAsiaTheme="minorEastAsia" w:hAnsi="Arial" w:cs="Arial"/>
          <w:sz w:val="24"/>
          <w:szCs w:val="24"/>
          <w:lang w:val="en-GB"/>
        </w:rPr>
      </w:pPr>
    </w:p>
    <w:p w:rsidR="00AC2B18" w:rsidRDefault="00AC2B18" w:rsidP="00E303B8">
      <w:pPr>
        <w:spacing w:after="0" w:line="360" w:lineRule="auto"/>
        <w:jc w:val="both"/>
        <w:rPr>
          <w:rFonts w:ascii="Arial" w:eastAsiaTheme="minorEastAsia" w:hAnsi="Arial" w:cs="Arial"/>
          <w:sz w:val="24"/>
          <w:szCs w:val="24"/>
          <w:lang w:val="en-GB"/>
        </w:rPr>
      </w:pPr>
      <w:r w:rsidRPr="00AC2B18">
        <w:rPr>
          <w:rFonts w:ascii="Arial" w:eastAsiaTheme="minorEastAsia" w:hAnsi="Arial" w:cs="Arial"/>
          <w:b/>
          <w:sz w:val="24"/>
          <w:szCs w:val="24"/>
          <w:lang w:val="en-GB"/>
        </w:rPr>
        <w:t>Summary</w:t>
      </w:r>
      <w:r w:rsidRPr="00AC2B18">
        <w:rPr>
          <w:rFonts w:ascii="Arial" w:eastAsiaTheme="minorEastAsia" w:hAnsi="Arial" w:cs="Arial"/>
          <w:sz w:val="24"/>
          <w:szCs w:val="24"/>
          <w:lang w:val="en-GB"/>
        </w:rPr>
        <w:t xml:space="preserve">: </w:t>
      </w:r>
      <w:r w:rsidR="00E303B8" w:rsidRPr="00E303B8">
        <w:rPr>
          <w:rFonts w:ascii="Arial" w:eastAsiaTheme="minorEastAsia" w:hAnsi="Arial" w:cs="Arial"/>
          <w:sz w:val="24"/>
          <w:szCs w:val="24"/>
          <w:lang w:val="en-GB"/>
        </w:rPr>
        <w:t>This is an opposed applic</w:t>
      </w:r>
      <w:r w:rsidR="007E47B3">
        <w:rPr>
          <w:rFonts w:ascii="Arial" w:eastAsiaTheme="minorEastAsia" w:hAnsi="Arial" w:cs="Arial"/>
          <w:sz w:val="24"/>
          <w:szCs w:val="24"/>
          <w:lang w:val="en-GB"/>
        </w:rPr>
        <w:t>ation in which the applicant</w:t>
      </w:r>
      <w:r w:rsidR="00E303B8" w:rsidRPr="00E303B8">
        <w:rPr>
          <w:rFonts w:ascii="Arial" w:eastAsiaTheme="minorEastAsia" w:hAnsi="Arial" w:cs="Arial"/>
          <w:sz w:val="24"/>
          <w:szCs w:val="24"/>
          <w:lang w:val="en-GB"/>
        </w:rPr>
        <w:t xml:space="preserve"> approached the court seeking </w:t>
      </w:r>
      <w:r w:rsidR="007E47B3">
        <w:rPr>
          <w:rFonts w:ascii="Arial" w:eastAsiaTheme="minorEastAsia" w:hAnsi="Arial" w:cs="Arial"/>
          <w:sz w:val="24"/>
          <w:szCs w:val="24"/>
          <w:lang w:val="en-GB"/>
        </w:rPr>
        <w:t xml:space="preserve">an order that </w:t>
      </w:r>
      <w:r w:rsidR="00BF0D4E">
        <w:rPr>
          <w:rFonts w:ascii="Arial" w:eastAsiaTheme="minorEastAsia" w:hAnsi="Arial" w:cs="Arial"/>
          <w:sz w:val="24"/>
          <w:szCs w:val="24"/>
          <w:lang w:val="en-GB"/>
        </w:rPr>
        <w:t>t</w:t>
      </w:r>
      <w:r w:rsidR="00E303B8" w:rsidRPr="00E303B8">
        <w:rPr>
          <w:rFonts w:ascii="Arial" w:eastAsiaTheme="minorEastAsia" w:hAnsi="Arial" w:cs="Arial"/>
          <w:sz w:val="24"/>
          <w:szCs w:val="24"/>
          <w:lang w:val="en-GB"/>
        </w:rPr>
        <w:t>he notice</w:t>
      </w:r>
      <w:r w:rsidR="007E47B3">
        <w:rPr>
          <w:rFonts w:ascii="Arial" w:eastAsiaTheme="minorEastAsia" w:hAnsi="Arial" w:cs="Arial"/>
          <w:sz w:val="24"/>
          <w:szCs w:val="24"/>
          <w:lang w:val="en-GB"/>
        </w:rPr>
        <w:t xml:space="preserve"> issued by</w:t>
      </w:r>
      <w:r w:rsidR="00BF0D4E">
        <w:rPr>
          <w:rFonts w:ascii="Arial" w:eastAsiaTheme="minorEastAsia" w:hAnsi="Arial" w:cs="Arial"/>
          <w:sz w:val="24"/>
          <w:szCs w:val="24"/>
          <w:lang w:val="en-GB"/>
        </w:rPr>
        <w:t xml:space="preserve"> the second respondent</w:t>
      </w:r>
      <w:r w:rsidR="007E47B3">
        <w:rPr>
          <w:rFonts w:ascii="Arial" w:eastAsiaTheme="minorEastAsia" w:hAnsi="Arial" w:cs="Arial"/>
          <w:sz w:val="24"/>
          <w:szCs w:val="24"/>
          <w:lang w:val="en-GB"/>
        </w:rPr>
        <w:t xml:space="preserve"> to the effect</w:t>
      </w:r>
      <w:r w:rsidR="00BF0D4E">
        <w:rPr>
          <w:rFonts w:ascii="Arial" w:eastAsiaTheme="minorEastAsia" w:hAnsi="Arial" w:cs="Arial"/>
          <w:sz w:val="24"/>
          <w:szCs w:val="24"/>
          <w:lang w:val="en-GB"/>
        </w:rPr>
        <w:t xml:space="preserve"> that </w:t>
      </w:r>
      <w:r w:rsidR="007E47B3">
        <w:rPr>
          <w:rFonts w:ascii="Arial" w:eastAsiaTheme="minorEastAsia" w:hAnsi="Arial" w:cs="Arial"/>
          <w:sz w:val="24"/>
          <w:szCs w:val="24"/>
          <w:lang w:val="en-GB"/>
        </w:rPr>
        <w:t xml:space="preserve">the </w:t>
      </w:r>
      <w:r w:rsidR="00BF0D4E">
        <w:rPr>
          <w:rFonts w:ascii="Arial" w:eastAsiaTheme="minorEastAsia" w:hAnsi="Arial" w:cs="Arial"/>
          <w:sz w:val="24"/>
          <w:szCs w:val="24"/>
          <w:lang w:val="en-GB"/>
        </w:rPr>
        <w:t>a</w:t>
      </w:r>
      <w:r w:rsidR="00E303B8" w:rsidRPr="00E303B8">
        <w:rPr>
          <w:rFonts w:ascii="Arial" w:eastAsiaTheme="minorEastAsia" w:hAnsi="Arial" w:cs="Arial"/>
          <w:sz w:val="24"/>
          <w:szCs w:val="24"/>
          <w:lang w:val="en-GB"/>
        </w:rPr>
        <w:t xml:space="preserve">pplicant is </w:t>
      </w:r>
      <w:r w:rsidR="007E47B3">
        <w:rPr>
          <w:rFonts w:ascii="Arial" w:eastAsiaTheme="minorEastAsia" w:hAnsi="Arial" w:cs="Arial"/>
          <w:sz w:val="24"/>
          <w:szCs w:val="24"/>
          <w:lang w:val="en-GB"/>
        </w:rPr>
        <w:t>discharged from the service of the Namibian Police Force,</w:t>
      </w:r>
      <w:r w:rsidR="00BF0D4E">
        <w:rPr>
          <w:rFonts w:ascii="Arial" w:eastAsiaTheme="minorEastAsia" w:hAnsi="Arial" w:cs="Arial"/>
          <w:sz w:val="24"/>
          <w:szCs w:val="24"/>
          <w:lang w:val="en-GB"/>
        </w:rPr>
        <w:t xml:space="preserve"> dated 1 July 2019</w:t>
      </w:r>
      <w:r w:rsidR="007E47B3">
        <w:rPr>
          <w:rFonts w:ascii="Arial" w:eastAsiaTheme="minorEastAsia" w:hAnsi="Arial" w:cs="Arial"/>
          <w:sz w:val="24"/>
          <w:szCs w:val="24"/>
          <w:lang w:val="en-GB"/>
        </w:rPr>
        <w:t>,</w:t>
      </w:r>
      <w:r w:rsidR="00BF0D4E">
        <w:rPr>
          <w:rFonts w:ascii="Arial" w:eastAsiaTheme="minorEastAsia" w:hAnsi="Arial" w:cs="Arial"/>
          <w:sz w:val="24"/>
          <w:szCs w:val="24"/>
          <w:lang w:val="en-GB"/>
        </w:rPr>
        <w:t xml:space="preserve"> be</w:t>
      </w:r>
      <w:r w:rsidR="00E303B8" w:rsidRPr="00E303B8">
        <w:rPr>
          <w:rFonts w:ascii="Arial" w:eastAsiaTheme="minorEastAsia" w:hAnsi="Arial" w:cs="Arial"/>
          <w:sz w:val="24"/>
          <w:szCs w:val="24"/>
          <w:lang w:val="en-GB"/>
        </w:rPr>
        <w:t xml:space="preserve"> declare</w:t>
      </w:r>
      <w:r w:rsidR="00BF0D4E">
        <w:rPr>
          <w:rFonts w:ascii="Arial" w:eastAsiaTheme="minorEastAsia" w:hAnsi="Arial" w:cs="Arial"/>
          <w:sz w:val="24"/>
          <w:szCs w:val="24"/>
          <w:lang w:val="en-GB"/>
        </w:rPr>
        <w:t>d</w:t>
      </w:r>
      <w:r w:rsidR="00E303B8" w:rsidRPr="00E303B8">
        <w:rPr>
          <w:rFonts w:ascii="Arial" w:eastAsiaTheme="minorEastAsia" w:hAnsi="Arial" w:cs="Arial"/>
          <w:sz w:val="24"/>
          <w:szCs w:val="24"/>
          <w:lang w:val="en-GB"/>
        </w:rPr>
        <w:t xml:space="preserve"> unlawful, invalid and of no force and effect </w:t>
      </w:r>
      <w:r w:rsidR="00E303B8" w:rsidRPr="007E47B3">
        <w:rPr>
          <w:rFonts w:ascii="Arial" w:eastAsiaTheme="minorEastAsia" w:hAnsi="Arial" w:cs="Arial"/>
          <w:i/>
          <w:sz w:val="24"/>
          <w:szCs w:val="24"/>
          <w:lang w:val="en-GB"/>
        </w:rPr>
        <w:t>ab initio</w:t>
      </w:r>
      <w:r w:rsidR="00BF0D4E">
        <w:rPr>
          <w:rFonts w:ascii="Arial" w:eastAsiaTheme="minorEastAsia" w:hAnsi="Arial" w:cs="Arial"/>
          <w:sz w:val="24"/>
          <w:szCs w:val="24"/>
          <w:lang w:val="en-GB"/>
        </w:rPr>
        <w:t>.</w:t>
      </w:r>
    </w:p>
    <w:p w:rsidR="00BF0D4E" w:rsidRDefault="00BF0D4E" w:rsidP="00E303B8">
      <w:pPr>
        <w:spacing w:after="0" w:line="360" w:lineRule="auto"/>
        <w:jc w:val="both"/>
        <w:rPr>
          <w:rFonts w:ascii="Arial" w:eastAsiaTheme="minorEastAsia" w:hAnsi="Arial" w:cs="Arial"/>
          <w:sz w:val="24"/>
          <w:szCs w:val="24"/>
          <w:lang w:val="en-GB"/>
        </w:rPr>
      </w:pPr>
    </w:p>
    <w:p w:rsidR="00E303B8" w:rsidRDefault="00BF0D4E" w:rsidP="00E303B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The applicant c</w:t>
      </w:r>
      <w:r w:rsidR="00E303B8" w:rsidRPr="00E303B8">
        <w:rPr>
          <w:rFonts w:ascii="Arial" w:eastAsiaTheme="minorEastAsia" w:hAnsi="Arial" w:cs="Arial"/>
          <w:sz w:val="24"/>
          <w:szCs w:val="24"/>
          <w:lang w:val="en-GB"/>
        </w:rPr>
        <w:t>ontend</w:t>
      </w:r>
      <w:r>
        <w:rPr>
          <w:rFonts w:ascii="Arial" w:eastAsiaTheme="minorEastAsia" w:hAnsi="Arial" w:cs="Arial"/>
          <w:sz w:val="24"/>
          <w:szCs w:val="24"/>
          <w:lang w:val="en-GB"/>
        </w:rPr>
        <w:t>ed</w:t>
      </w:r>
      <w:r w:rsidR="00E303B8" w:rsidRPr="00E303B8">
        <w:rPr>
          <w:rFonts w:ascii="Arial" w:eastAsiaTheme="minorEastAsia" w:hAnsi="Arial" w:cs="Arial"/>
          <w:sz w:val="24"/>
          <w:szCs w:val="24"/>
          <w:lang w:val="en-GB"/>
        </w:rPr>
        <w:t xml:space="preserve"> that he could not present himself for duty as he di</w:t>
      </w:r>
      <w:r w:rsidR="007E47B3">
        <w:rPr>
          <w:rFonts w:ascii="Arial" w:eastAsiaTheme="minorEastAsia" w:hAnsi="Arial" w:cs="Arial"/>
          <w:sz w:val="24"/>
          <w:szCs w:val="24"/>
          <w:lang w:val="en-GB"/>
        </w:rPr>
        <w:t>d not hold any position in the F</w:t>
      </w:r>
      <w:r w:rsidR="00E303B8" w:rsidRPr="00E303B8">
        <w:rPr>
          <w:rFonts w:ascii="Arial" w:eastAsiaTheme="minorEastAsia" w:hAnsi="Arial" w:cs="Arial"/>
          <w:sz w:val="24"/>
          <w:szCs w:val="24"/>
          <w:lang w:val="en-GB"/>
        </w:rPr>
        <w:t>orce at the time nor did he have any job description</w:t>
      </w:r>
      <w:r>
        <w:rPr>
          <w:rFonts w:ascii="Arial" w:eastAsiaTheme="minorEastAsia" w:hAnsi="Arial" w:cs="Arial"/>
          <w:sz w:val="24"/>
          <w:szCs w:val="24"/>
          <w:lang w:val="en-GB"/>
        </w:rPr>
        <w:t>.</w:t>
      </w:r>
    </w:p>
    <w:p w:rsidR="00BF0D4E" w:rsidRDefault="00BF0D4E" w:rsidP="00E303B8">
      <w:pPr>
        <w:spacing w:after="0" w:line="360" w:lineRule="auto"/>
        <w:jc w:val="both"/>
        <w:rPr>
          <w:rFonts w:ascii="Arial" w:eastAsiaTheme="minorEastAsia" w:hAnsi="Arial" w:cs="Arial"/>
          <w:sz w:val="24"/>
          <w:szCs w:val="24"/>
          <w:lang w:val="en-GB"/>
        </w:rPr>
      </w:pPr>
    </w:p>
    <w:p w:rsidR="00574155" w:rsidRDefault="00BF0D4E" w:rsidP="00E303B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The respondents</w:t>
      </w:r>
      <w:r w:rsidR="007E47B3">
        <w:rPr>
          <w:rFonts w:ascii="Arial" w:eastAsiaTheme="minorEastAsia" w:hAnsi="Arial" w:cs="Arial"/>
          <w:sz w:val="24"/>
          <w:szCs w:val="24"/>
          <w:lang w:val="en-GB"/>
        </w:rPr>
        <w:t>’ contention was that</w:t>
      </w:r>
      <w:r w:rsidR="00943774" w:rsidRPr="00943774">
        <w:rPr>
          <w:rFonts w:ascii="Arial" w:eastAsiaTheme="minorEastAsia" w:hAnsi="Arial" w:cs="Arial"/>
          <w:sz w:val="24"/>
          <w:szCs w:val="24"/>
          <w:lang w:val="en-GB"/>
        </w:rPr>
        <w:t xml:space="preserve"> there is no evidence that the applicant performed his official duties from 2 April 2019 until 16 May 2019 as detailed in his job description.</w:t>
      </w:r>
      <w:r w:rsidR="00943774">
        <w:rPr>
          <w:rFonts w:ascii="Arial" w:eastAsiaTheme="minorEastAsia" w:hAnsi="Arial" w:cs="Arial"/>
          <w:sz w:val="24"/>
          <w:szCs w:val="24"/>
          <w:lang w:val="en-GB"/>
        </w:rPr>
        <w:t xml:space="preserve"> </w:t>
      </w:r>
    </w:p>
    <w:p w:rsidR="00574155" w:rsidRDefault="00574155" w:rsidP="00E303B8">
      <w:pPr>
        <w:spacing w:after="0" w:line="360" w:lineRule="auto"/>
        <w:jc w:val="both"/>
        <w:rPr>
          <w:rFonts w:ascii="Arial" w:eastAsiaTheme="minorEastAsia" w:hAnsi="Arial" w:cs="Arial"/>
          <w:sz w:val="24"/>
          <w:szCs w:val="24"/>
          <w:lang w:val="en-GB"/>
        </w:rPr>
      </w:pPr>
    </w:p>
    <w:p w:rsidR="00E303B8" w:rsidRDefault="00574155" w:rsidP="00E303B8">
      <w:pPr>
        <w:spacing w:after="0" w:line="360" w:lineRule="auto"/>
        <w:jc w:val="both"/>
        <w:rPr>
          <w:rFonts w:ascii="Arial" w:eastAsiaTheme="minorEastAsia" w:hAnsi="Arial" w:cs="Arial"/>
          <w:sz w:val="24"/>
          <w:szCs w:val="24"/>
          <w:lang w:val="en-GB"/>
        </w:rPr>
      </w:pPr>
      <w:r w:rsidRPr="00574155">
        <w:rPr>
          <w:rFonts w:ascii="Arial" w:eastAsiaTheme="minorEastAsia" w:hAnsi="Arial" w:cs="Arial"/>
          <w:i/>
          <w:sz w:val="24"/>
          <w:szCs w:val="24"/>
          <w:lang w:val="en-GB"/>
        </w:rPr>
        <w:t>Held</w:t>
      </w:r>
      <w:r>
        <w:rPr>
          <w:rFonts w:ascii="Arial" w:eastAsiaTheme="minorEastAsia" w:hAnsi="Arial" w:cs="Arial"/>
          <w:sz w:val="24"/>
          <w:szCs w:val="24"/>
          <w:lang w:val="en-GB"/>
        </w:rPr>
        <w:t xml:space="preserve">: that </w:t>
      </w:r>
      <w:r w:rsidR="00943774" w:rsidRPr="00943774">
        <w:rPr>
          <w:rFonts w:ascii="Arial" w:eastAsiaTheme="minorEastAsia" w:hAnsi="Arial" w:cs="Arial"/>
          <w:sz w:val="24"/>
          <w:szCs w:val="24"/>
          <w:lang w:val="en-GB"/>
        </w:rPr>
        <w:t xml:space="preserve">the approach taken by Mainga J, </w:t>
      </w:r>
      <w:r w:rsidR="007E47B3">
        <w:rPr>
          <w:rFonts w:ascii="Arial" w:eastAsiaTheme="minorEastAsia" w:hAnsi="Arial" w:cs="Arial"/>
          <w:sz w:val="24"/>
          <w:szCs w:val="24"/>
          <w:lang w:val="en-GB"/>
        </w:rPr>
        <w:t xml:space="preserve">in </w:t>
      </w:r>
      <w:r w:rsidR="00A92AAD">
        <w:rPr>
          <w:rFonts w:ascii="Arial" w:eastAsiaTheme="minorEastAsia" w:hAnsi="Arial" w:cs="Arial"/>
          <w:i/>
          <w:sz w:val="24"/>
          <w:szCs w:val="24"/>
          <w:lang w:val="en-GB"/>
        </w:rPr>
        <w:t>Khariseb v</w:t>
      </w:r>
      <w:r w:rsidR="007E47B3">
        <w:rPr>
          <w:rFonts w:ascii="Arial" w:eastAsiaTheme="minorEastAsia" w:hAnsi="Arial" w:cs="Arial"/>
          <w:i/>
          <w:sz w:val="24"/>
          <w:szCs w:val="24"/>
          <w:lang w:val="en-GB"/>
        </w:rPr>
        <w:t xml:space="preserve"> Minister of Safety and Security, </w:t>
      </w:r>
      <w:r w:rsidR="007E47B3">
        <w:rPr>
          <w:rFonts w:ascii="Arial" w:eastAsiaTheme="minorEastAsia" w:hAnsi="Arial" w:cs="Arial"/>
          <w:sz w:val="24"/>
          <w:szCs w:val="24"/>
          <w:lang w:val="en-GB"/>
        </w:rPr>
        <w:t>namely that s 9 of the Act</w:t>
      </w:r>
      <w:r w:rsidR="00943774" w:rsidRPr="00943774">
        <w:rPr>
          <w:rFonts w:ascii="Arial" w:eastAsiaTheme="minorEastAsia" w:hAnsi="Arial" w:cs="Arial"/>
          <w:sz w:val="24"/>
          <w:szCs w:val="24"/>
          <w:lang w:val="en-GB"/>
        </w:rPr>
        <w:t xml:space="preserve"> requires</w:t>
      </w:r>
      <w:r w:rsidR="00412AE6">
        <w:rPr>
          <w:rFonts w:ascii="Arial" w:eastAsiaTheme="minorEastAsia" w:hAnsi="Arial" w:cs="Arial"/>
          <w:sz w:val="24"/>
          <w:szCs w:val="24"/>
          <w:lang w:val="en-GB"/>
        </w:rPr>
        <w:t xml:space="preserve"> </w:t>
      </w:r>
      <w:r w:rsidR="00943774" w:rsidRPr="00943774">
        <w:rPr>
          <w:rFonts w:ascii="Arial" w:eastAsiaTheme="minorEastAsia" w:hAnsi="Arial" w:cs="Arial"/>
          <w:sz w:val="24"/>
          <w:szCs w:val="24"/>
          <w:lang w:val="en-GB"/>
        </w:rPr>
        <w:t>a membe</w:t>
      </w:r>
      <w:r w:rsidR="00412AE6">
        <w:rPr>
          <w:rFonts w:ascii="Arial" w:eastAsiaTheme="minorEastAsia" w:hAnsi="Arial" w:cs="Arial"/>
          <w:sz w:val="24"/>
          <w:szCs w:val="24"/>
          <w:lang w:val="en-GB"/>
        </w:rPr>
        <w:t>r absenting himself or herself from his or her official duties without leave, in the excess of 30 days is</w:t>
      </w:r>
      <w:r w:rsidR="00943774" w:rsidRPr="00943774">
        <w:rPr>
          <w:rFonts w:ascii="Arial" w:eastAsiaTheme="minorEastAsia" w:hAnsi="Arial" w:cs="Arial"/>
          <w:sz w:val="24"/>
          <w:szCs w:val="24"/>
          <w:lang w:val="en-GB"/>
        </w:rPr>
        <w:t xml:space="preserve"> </w:t>
      </w:r>
      <w:r w:rsidR="00412AE6">
        <w:rPr>
          <w:rFonts w:ascii="Arial" w:eastAsiaTheme="minorEastAsia" w:hAnsi="Arial" w:cs="Arial"/>
          <w:sz w:val="24"/>
          <w:szCs w:val="24"/>
          <w:lang w:val="en-GB"/>
        </w:rPr>
        <w:t xml:space="preserve">deemed </w:t>
      </w:r>
      <w:r w:rsidR="007E47B3">
        <w:rPr>
          <w:rFonts w:ascii="Arial" w:eastAsiaTheme="minorEastAsia" w:hAnsi="Arial" w:cs="Arial"/>
          <w:sz w:val="24"/>
          <w:szCs w:val="24"/>
          <w:lang w:val="en-GB"/>
        </w:rPr>
        <w:t>disch</w:t>
      </w:r>
      <w:r w:rsidR="00A92AAD">
        <w:rPr>
          <w:rFonts w:ascii="Arial" w:eastAsiaTheme="minorEastAsia" w:hAnsi="Arial" w:cs="Arial"/>
          <w:sz w:val="24"/>
          <w:szCs w:val="24"/>
          <w:lang w:val="en-GB"/>
        </w:rPr>
        <w:t>arged from the Force,</w:t>
      </w:r>
      <w:r w:rsidR="00412AE6">
        <w:rPr>
          <w:rFonts w:ascii="Arial" w:eastAsiaTheme="minorEastAsia" w:hAnsi="Arial" w:cs="Arial"/>
          <w:sz w:val="24"/>
          <w:szCs w:val="24"/>
          <w:lang w:val="en-GB"/>
        </w:rPr>
        <w:t xml:space="preserve"> by operation of law</w:t>
      </w:r>
      <w:r>
        <w:rPr>
          <w:rFonts w:ascii="Arial" w:eastAsiaTheme="minorEastAsia" w:hAnsi="Arial" w:cs="Arial"/>
          <w:sz w:val="24"/>
          <w:szCs w:val="24"/>
          <w:lang w:val="en-GB"/>
        </w:rPr>
        <w:t xml:space="preserve"> must be followed.</w:t>
      </w:r>
    </w:p>
    <w:p w:rsidR="00943774" w:rsidRDefault="00943774" w:rsidP="00E303B8">
      <w:pPr>
        <w:spacing w:after="0" w:line="360" w:lineRule="auto"/>
        <w:jc w:val="both"/>
        <w:rPr>
          <w:rFonts w:ascii="Arial" w:eastAsiaTheme="minorEastAsia" w:hAnsi="Arial" w:cs="Arial"/>
          <w:sz w:val="24"/>
          <w:szCs w:val="24"/>
          <w:lang w:val="en-GB"/>
        </w:rPr>
      </w:pPr>
    </w:p>
    <w:p w:rsidR="00574155" w:rsidRDefault="00574155" w:rsidP="00AC2B18">
      <w:pPr>
        <w:spacing w:after="0" w:line="360" w:lineRule="auto"/>
        <w:jc w:val="both"/>
        <w:rPr>
          <w:rFonts w:ascii="Arial" w:eastAsiaTheme="minorEastAsia" w:hAnsi="Arial" w:cs="Arial"/>
          <w:sz w:val="24"/>
          <w:szCs w:val="24"/>
          <w:lang w:val="en-GB"/>
        </w:rPr>
      </w:pPr>
      <w:r w:rsidRPr="00574155">
        <w:rPr>
          <w:rFonts w:ascii="Arial" w:eastAsiaTheme="minorEastAsia" w:hAnsi="Arial" w:cs="Arial"/>
          <w:i/>
          <w:sz w:val="24"/>
          <w:szCs w:val="24"/>
          <w:lang w:val="en-GB"/>
        </w:rPr>
        <w:t>Held that</w:t>
      </w:r>
      <w:r>
        <w:rPr>
          <w:rFonts w:ascii="Arial" w:eastAsiaTheme="minorEastAsia" w:hAnsi="Arial" w:cs="Arial"/>
          <w:sz w:val="24"/>
          <w:szCs w:val="24"/>
          <w:lang w:val="en-GB"/>
        </w:rPr>
        <w:t xml:space="preserve">: </w:t>
      </w:r>
      <w:r w:rsidR="00943774">
        <w:rPr>
          <w:rFonts w:ascii="Arial" w:eastAsiaTheme="minorEastAsia" w:hAnsi="Arial" w:cs="Arial"/>
          <w:sz w:val="24"/>
          <w:szCs w:val="24"/>
          <w:lang w:val="en-GB"/>
        </w:rPr>
        <w:t>t</w:t>
      </w:r>
      <w:r w:rsidR="00A92AAD">
        <w:rPr>
          <w:rFonts w:ascii="Arial" w:eastAsiaTheme="minorEastAsia" w:hAnsi="Arial" w:cs="Arial"/>
          <w:sz w:val="24"/>
          <w:szCs w:val="24"/>
          <w:lang w:val="en-GB"/>
        </w:rPr>
        <w:t>he</w:t>
      </w:r>
      <w:r w:rsidR="00943774" w:rsidRPr="00943774">
        <w:rPr>
          <w:rFonts w:ascii="Arial" w:eastAsiaTheme="minorEastAsia" w:hAnsi="Arial" w:cs="Arial"/>
          <w:sz w:val="24"/>
          <w:szCs w:val="24"/>
          <w:lang w:val="en-GB"/>
        </w:rPr>
        <w:t xml:space="preserve"> applicant deliberately stayed away from his official duties </w:t>
      </w:r>
      <w:r w:rsidR="00A92AAD">
        <w:rPr>
          <w:rFonts w:ascii="Arial" w:eastAsiaTheme="minorEastAsia" w:hAnsi="Arial" w:cs="Arial"/>
          <w:sz w:val="24"/>
          <w:szCs w:val="24"/>
          <w:lang w:val="en-GB"/>
        </w:rPr>
        <w:t>described in</w:t>
      </w:r>
      <w:r w:rsidR="00943774" w:rsidRPr="00943774">
        <w:rPr>
          <w:rFonts w:ascii="Arial" w:eastAsiaTheme="minorEastAsia" w:hAnsi="Arial" w:cs="Arial"/>
          <w:sz w:val="24"/>
          <w:szCs w:val="24"/>
          <w:lang w:val="en-GB"/>
        </w:rPr>
        <w:t xml:space="preserve"> Chapter 3 of the Police administra</w:t>
      </w:r>
      <w:r w:rsidR="00A92AAD">
        <w:rPr>
          <w:rFonts w:ascii="Arial" w:eastAsiaTheme="minorEastAsia" w:hAnsi="Arial" w:cs="Arial"/>
          <w:sz w:val="24"/>
          <w:szCs w:val="24"/>
          <w:lang w:val="en-GB"/>
        </w:rPr>
        <w:t>tion manual</w:t>
      </w:r>
      <w:r w:rsidR="00943774" w:rsidRPr="00943774">
        <w:rPr>
          <w:rFonts w:ascii="Arial" w:eastAsiaTheme="minorEastAsia" w:hAnsi="Arial" w:cs="Arial"/>
          <w:sz w:val="24"/>
          <w:szCs w:val="24"/>
          <w:lang w:val="en-GB"/>
        </w:rPr>
        <w:t xml:space="preserve"> and</w:t>
      </w:r>
      <w:r w:rsidR="00A92AAD">
        <w:rPr>
          <w:rFonts w:ascii="Arial" w:eastAsiaTheme="minorEastAsia" w:hAnsi="Arial" w:cs="Arial"/>
          <w:sz w:val="24"/>
          <w:szCs w:val="24"/>
          <w:lang w:val="en-GB"/>
        </w:rPr>
        <w:t xml:space="preserve"> Responsibilities of a Warrant O</w:t>
      </w:r>
      <w:r w:rsidR="00943774" w:rsidRPr="00943774">
        <w:rPr>
          <w:rFonts w:ascii="Arial" w:eastAsiaTheme="minorEastAsia" w:hAnsi="Arial" w:cs="Arial"/>
          <w:sz w:val="24"/>
          <w:szCs w:val="24"/>
          <w:lang w:val="en-GB"/>
        </w:rPr>
        <w:t>fficer and a Sergeant/and commanders</w:t>
      </w:r>
      <w:r w:rsidR="00A92AAD">
        <w:rPr>
          <w:rFonts w:ascii="Arial" w:eastAsiaTheme="minorEastAsia" w:hAnsi="Arial" w:cs="Arial"/>
          <w:sz w:val="24"/>
          <w:szCs w:val="24"/>
          <w:lang w:val="en-GB"/>
        </w:rPr>
        <w:t xml:space="preserve">. </w:t>
      </w:r>
    </w:p>
    <w:p w:rsidR="00574155" w:rsidRDefault="00574155" w:rsidP="00AC2B18">
      <w:pPr>
        <w:spacing w:after="0" w:line="360" w:lineRule="auto"/>
        <w:jc w:val="both"/>
        <w:rPr>
          <w:rFonts w:ascii="Arial" w:eastAsiaTheme="minorEastAsia" w:hAnsi="Arial" w:cs="Arial"/>
          <w:sz w:val="24"/>
          <w:szCs w:val="24"/>
          <w:lang w:val="en-GB"/>
        </w:rPr>
      </w:pPr>
    </w:p>
    <w:p w:rsidR="00574155" w:rsidRDefault="00574155" w:rsidP="00AC2B18">
      <w:pPr>
        <w:spacing w:after="0" w:line="360" w:lineRule="auto"/>
        <w:jc w:val="both"/>
        <w:rPr>
          <w:rFonts w:ascii="Arial" w:eastAsiaTheme="minorEastAsia" w:hAnsi="Arial" w:cs="Arial"/>
          <w:sz w:val="24"/>
          <w:szCs w:val="24"/>
          <w:lang w:val="en-GB"/>
        </w:rPr>
      </w:pPr>
      <w:r w:rsidRPr="00574155">
        <w:rPr>
          <w:rFonts w:ascii="Arial" w:eastAsiaTheme="minorEastAsia" w:hAnsi="Arial" w:cs="Arial"/>
          <w:i/>
          <w:sz w:val="24"/>
          <w:szCs w:val="24"/>
          <w:lang w:val="en-GB"/>
        </w:rPr>
        <w:t>Held further that</w:t>
      </w:r>
      <w:r>
        <w:rPr>
          <w:rFonts w:ascii="Arial" w:eastAsiaTheme="minorEastAsia" w:hAnsi="Arial" w:cs="Arial"/>
          <w:sz w:val="24"/>
          <w:szCs w:val="24"/>
          <w:lang w:val="en-GB"/>
        </w:rPr>
        <w:t>: in the absence of a replying affidavit by the applicant, the allegations of fact by the respondents stand unchallenged and must be accepted.</w:t>
      </w:r>
    </w:p>
    <w:p w:rsidR="00252DB4" w:rsidRDefault="00A92AAD" w:rsidP="00574155">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 xml:space="preserve">The </w:t>
      </w:r>
      <w:r w:rsidR="00574155">
        <w:rPr>
          <w:rFonts w:ascii="Arial" w:eastAsiaTheme="minorEastAsia" w:hAnsi="Arial" w:cs="Arial"/>
          <w:sz w:val="24"/>
          <w:szCs w:val="24"/>
          <w:lang w:val="en-GB"/>
        </w:rPr>
        <w:t xml:space="preserve">court dismissed the </w:t>
      </w:r>
      <w:r>
        <w:rPr>
          <w:rFonts w:ascii="Arial" w:eastAsiaTheme="minorEastAsia" w:hAnsi="Arial" w:cs="Arial"/>
          <w:sz w:val="24"/>
          <w:szCs w:val="24"/>
          <w:lang w:val="en-GB"/>
        </w:rPr>
        <w:t xml:space="preserve">application </w:t>
      </w:r>
      <w:r w:rsidR="00943774">
        <w:rPr>
          <w:rFonts w:ascii="Arial" w:eastAsiaTheme="minorEastAsia" w:hAnsi="Arial" w:cs="Arial"/>
          <w:sz w:val="24"/>
          <w:szCs w:val="24"/>
          <w:lang w:val="en-GB"/>
        </w:rPr>
        <w:t>with costs.</w:t>
      </w:r>
    </w:p>
    <w:p w:rsidR="00F84C1C" w:rsidRDefault="00F84C1C" w:rsidP="00574155">
      <w:pPr>
        <w:spacing w:after="0" w:line="360" w:lineRule="auto"/>
        <w:jc w:val="both"/>
        <w:rPr>
          <w:rFonts w:ascii="Arial" w:eastAsiaTheme="minorEastAsia" w:hAnsi="Arial" w:cs="Arial"/>
          <w:sz w:val="24"/>
          <w:szCs w:val="24"/>
          <w:lang w:val="en-GB"/>
        </w:rPr>
      </w:pPr>
    </w:p>
    <w:p w:rsidR="00F84C1C" w:rsidRDefault="00F84C1C" w:rsidP="00574155">
      <w:pPr>
        <w:spacing w:after="0" w:line="360" w:lineRule="auto"/>
        <w:jc w:val="both"/>
        <w:rPr>
          <w:rFonts w:ascii="Arial" w:eastAsiaTheme="minorEastAsia" w:hAnsi="Arial" w:cs="Arial"/>
          <w:sz w:val="24"/>
          <w:szCs w:val="24"/>
          <w:lang w:val="en-GB"/>
        </w:rPr>
      </w:pPr>
    </w:p>
    <w:p w:rsidR="00F84C1C" w:rsidRDefault="00F84C1C" w:rsidP="00574155">
      <w:pPr>
        <w:spacing w:after="0" w:line="360" w:lineRule="auto"/>
        <w:jc w:val="both"/>
        <w:rPr>
          <w:rFonts w:ascii="Arial" w:eastAsiaTheme="minorEastAsia" w:hAnsi="Arial" w:cs="Arial"/>
          <w:sz w:val="24"/>
          <w:szCs w:val="24"/>
          <w:lang w:val="en-GB"/>
        </w:rPr>
      </w:pPr>
    </w:p>
    <w:p w:rsidR="00F84C1C" w:rsidRPr="00AC2B18" w:rsidRDefault="00F84C1C" w:rsidP="00574155">
      <w:pPr>
        <w:spacing w:after="0" w:line="360" w:lineRule="auto"/>
        <w:jc w:val="both"/>
        <w:rPr>
          <w:rFonts w:ascii="Arial" w:eastAsiaTheme="minorEastAsia" w:hAnsi="Arial" w:cs="Arial"/>
          <w:sz w:val="24"/>
          <w:szCs w:val="24"/>
          <w:lang w:val="en-GB"/>
        </w:rPr>
      </w:pPr>
    </w:p>
    <w:p w:rsidR="00AC2B18" w:rsidRPr="00AC2B18" w:rsidRDefault="00AC2B18" w:rsidP="00AC2B18">
      <w:pPr>
        <w:spacing w:after="0" w:line="240" w:lineRule="auto"/>
        <w:rPr>
          <w:rFonts w:ascii="Arial" w:eastAsiaTheme="minorEastAsia" w:hAnsi="Arial" w:cs="Arial"/>
          <w:sz w:val="24"/>
          <w:szCs w:val="24"/>
          <w:lang w:val="en-GB"/>
        </w:rPr>
      </w:pPr>
      <w:r w:rsidRPr="00AC2B18">
        <w:rPr>
          <w:rFonts w:ascii="Arial" w:eastAsiaTheme="minorEastAsia" w:hAnsi="Arial" w:cs="Arial"/>
          <w:sz w:val="24"/>
          <w:szCs w:val="24"/>
          <w:lang w:val="en-GB"/>
        </w:rPr>
        <w:lastRenderedPageBreak/>
        <w:t>______________________________________________________________</w:t>
      </w:r>
    </w:p>
    <w:p w:rsidR="00AC2B18" w:rsidRPr="00AC2B18" w:rsidRDefault="00AC2B18" w:rsidP="00AC2B18">
      <w:pPr>
        <w:spacing w:after="0" w:line="240" w:lineRule="auto"/>
        <w:rPr>
          <w:rFonts w:ascii="Arial" w:eastAsiaTheme="minorEastAsia" w:hAnsi="Arial" w:cs="Arial"/>
          <w:sz w:val="24"/>
          <w:szCs w:val="24"/>
          <w:lang w:val="en-GB"/>
        </w:rPr>
      </w:pPr>
    </w:p>
    <w:p w:rsidR="00AC2B18" w:rsidRPr="00AC2B18" w:rsidRDefault="00AC2B18" w:rsidP="00AC2B18">
      <w:pPr>
        <w:spacing w:after="0" w:line="240" w:lineRule="auto"/>
        <w:jc w:val="center"/>
        <w:rPr>
          <w:rFonts w:ascii="Arial" w:eastAsiaTheme="minorEastAsia" w:hAnsi="Arial" w:cs="Arial"/>
          <w:b/>
          <w:sz w:val="24"/>
          <w:szCs w:val="24"/>
          <w:lang w:val="en-GB"/>
        </w:rPr>
      </w:pPr>
      <w:r w:rsidRPr="00AC2B18">
        <w:rPr>
          <w:rFonts w:ascii="Arial" w:eastAsiaTheme="minorEastAsia" w:hAnsi="Arial" w:cs="Arial"/>
          <w:b/>
          <w:sz w:val="24"/>
          <w:szCs w:val="24"/>
          <w:lang w:val="en-GB"/>
        </w:rPr>
        <w:t>ORDER</w:t>
      </w:r>
    </w:p>
    <w:p w:rsidR="00AC2B18" w:rsidRDefault="00AC2B18" w:rsidP="00AC2B18">
      <w:pPr>
        <w:spacing w:after="0" w:line="240" w:lineRule="auto"/>
        <w:jc w:val="center"/>
        <w:rPr>
          <w:rFonts w:ascii="Arial" w:eastAsiaTheme="minorEastAsia" w:hAnsi="Arial" w:cs="Arial"/>
          <w:sz w:val="24"/>
          <w:szCs w:val="24"/>
          <w:lang w:val="en-GB"/>
        </w:rPr>
      </w:pPr>
      <w:r w:rsidRPr="00AC2B18">
        <w:rPr>
          <w:rFonts w:ascii="Arial" w:eastAsiaTheme="minorEastAsia" w:hAnsi="Arial" w:cs="Arial"/>
          <w:sz w:val="24"/>
          <w:szCs w:val="24"/>
          <w:lang w:val="en-GB"/>
        </w:rPr>
        <w:t>______________________________________________________________</w:t>
      </w:r>
    </w:p>
    <w:p w:rsidR="00252DB4" w:rsidRPr="00AC2B18" w:rsidRDefault="00252DB4" w:rsidP="00AC2B18">
      <w:pPr>
        <w:spacing w:after="0" w:line="240" w:lineRule="auto"/>
        <w:jc w:val="center"/>
        <w:rPr>
          <w:rFonts w:ascii="Arial" w:eastAsiaTheme="minorEastAsia" w:hAnsi="Arial" w:cs="Arial"/>
          <w:sz w:val="24"/>
          <w:szCs w:val="24"/>
          <w:lang w:val="en-GB"/>
        </w:rPr>
      </w:pPr>
    </w:p>
    <w:p w:rsidR="00252DB4" w:rsidRPr="00252DB4" w:rsidRDefault="00A92AAD" w:rsidP="00252DB4">
      <w:pPr>
        <w:numPr>
          <w:ilvl w:val="0"/>
          <w:numId w:val="5"/>
        </w:num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The Second Re</w:t>
      </w:r>
      <w:r w:rsidR="00252DB4" w:rsidRPr="00252DB4">
        <w:rPr>
          <w:rFonts w:ascii="Arial" w:eastAsiaTheme="minorEastAsia" w:hAnsi="Arial" w:cs="Arial"/>
          <w:sz w:val="24"/>
          <w:szCs w:val="24"/>
          <w:lang w:val="en-GB"/>
        </w:rPr>
        <w:t>spondent</w:t>
      </w:r>
      <w:r>
        <w:rPr>
          <w:rFonts w:ascii="Arial" w:eastAsiaTheme="minorEastAsia" w:hAnsi="Arial" w:cs="Arial"/>
          <w:sz w:val="24"/>
          <w:szCs w:val="24"/>
          <w:lang w:val="en-GB"/>
        </w:rPr>
        <w:t>’s notice dated 1 July 2019 to the effect that A</w:t>
      </w:r>
      <w:r w:rsidR="00252DB4" w:rsidRPr="00252DB4">
        <w:rPr>
          <w:rFonts w:ascii="Arial" w:eastAsiaTheme="minorEastAsia" w:hAnsi="Arial" w:cs="Arial"/>
          <w:sz w:val="24"/>
          <w:szCs w:val="24"/>
          <w:lang w:val="en-GB"/>
        </w:rPr>
        <w:t xml:space="preserve">pplicant is discharged from </w:t>
      </w:r>
      <w:r>
        <w:rPr>
          <w:rFonts w:ascii="Arial" w:eastAsiaTheme="minorEastAsia" w:hAnsi="Arial" w:cs="Arial"/>
          <w:sz w:val="24"/>
          <w:szCs w:val="24"/>
          <w:lang w:val="en-GB"/>
        </w:rPr>
        <w:t>the service of Namibian Police Force</w:t>
      </w:r>
      <w:r w:rsidR="00252DB4" w:rsidRPr="00252DB4">
        <w:rPr>
          <w:rFonts w:ascii="Arial" w:eastAsiaTheme="minorEastAsia" w:hAnsi="Arial" w:cs="Arial"/>
          <w:sz w:val="24"/>
          <w:szCs w:val="24"/>
          <w:lang w:val="en-GB"/>
        </w:rPr>
        <w:t xml:space="preserve"> d</w:t>
      </w:r>
      <w:r>
        <w:rPr>
          <w:rFonts w:ascii="Arial" w:eastAsiaTheme="minorEastAsia" w:hAnsi="Arial" w:cs="Arial"/>
          <w:sz w:val="24"/>
          <w:szCs w:val="24"/>
          <w:lang w:val="en-GB"/>
        </w:rPr>
        <w:t>ated 1 July 2019 is hereby confirme</w:t>
      </w:r>
      <w:r w:rsidR="00252DB4" w:rsidRPr="00252DB4">
        <w:rPr>
          <w:rFonts w:ascii="Arial" w:eastAsiaTheme="minorEastAsia" w:hAnsi="Arial" w:cs="Arial"/>
          <w:sz w:val="24"/>
          <w:szCs w:val="24"/>
          <w:lang w:val="en-GB"/>
        </w:rPr>
        <w:t>d</w:t>
      </w:r>
      <w:r>
        <w:rPr>
          <w:rFonts w:ascii="Arial" w:eastAsiaTheme="minorEastAsia" w:hAnsi="Arial" w:cs="Arial"/>
          <w:sz w:val="24"/>
          <w:szCs w:val="24"/>
          <w:lang w:val="en-GB"/>
        </w:rPr>
        <w:t>.</w:t>
      </w:r>
    </w:p>
    <w:p w:rsidR="00252DB4" w:rsidRPr="00252DB4" w:rsidRDefault="00A92AAD" w:rsidP="00252DB4">
      <w:pPr>
        <w:numPr>
          <w:ilvl w:val="0"/>
          <w:numId w:val="5"/>
        </w:num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The applicant is</w:t>
      </w:r>
      <w:r w:rsidR="00252DB4" w:rsidRPr="00252DB4">
        <w:rPr>
          <w:rFonts w:ascii="Arial" w:eastAsiaTheme="minorEastAsia" w:hAnsi="Arial" w:cs="Arial"/>
          <w:sz w:val="24"/>
          <w:szCs w:val="24"/>
          <w:lang w:val="en-GB"/>
        </w:rPr>
        <w:t xml:space="preserve"> ordered to pay the cost of </w:t>
      </w:r>
      <w:r>
        <w:rPr>
          <w:rFonts w:ascii="Arial" w:eastAsiaTheme="minorEastAsia" w:hAnsi="Arial" w:cs="Arial"/>
          <w:sz w:val="24"/>
          <w:szCs w:val="24"/>
          <w:lang w:val="en-GB"/>
        </w:rPr>
        <w:t>application</w:t>
      </w:r>
      <w:r w:rsidR="00252DB4" w:rsidRPr="00252DB4">
        <w:rPr>
          <w:rFonts w:ascii="Arial" w:eastAsiaTheme="minorEastAsia" w:hAnsi="Arial" w:cs="Arial"/>
          <w:sz w:val="24"/>
          <w:szCs w:val="24"/>
          <w:lang w:val="en-GB"/>
        </w:rPr>
        <w:t>.</w:t>
      </w:r>
    </w:p>
    <w:p w:rsidR="00252DB4" w:rsidRPr="00252DB4" w:rsidRDefault="00252DB4" w:rsidP="00252DB4">
      <w:pPr>
        <w:numPr>
          <w:ilvl w:val="0"/>
          <w:numId w:val="5"/>
        </w:numPr>
        <w:spacing w:after="0" w:line="360" w:lineRule="auto"/>
        <w:jc w:val="both"/>
        <w:rPr>
          <w:rFonts w:ascii="Arial" w:eastAsiaTheme="minorEastAsia" w:hAnsi="Arial" w:cs="Arial"/>
          <w:sz w:val="24"/>
          <w:szCs w:val="24"/>
          <w:lang w:val="en-GB"/>
        </w:rPr>
      </w:pPr>
      <w:r w:rsidRPr="00252DB4">
        <w:rPr>
          <w:rFonts w:ascii="Arial" w:eastAsiaTheme="minorEastAsia" w:hAnsi="Arial" w:cs="Arial"/>
          <w:sz w:val="24"/>
          <w:szCs w:val="24"/>
          <w:lang w:val="en-GB"/>
        </w:rPr>
        <w:t>The matter is removed and regarded as finalised.</w:t>
      </w:r>
    </w:p>
    <w:p w:rsidR="00AC2B18" w:rsidRPr="00AC2B18" w:rsidRDefault="00AC2B18" w:rsidP="00AC2B18">
      <w:pPr>
        <w:pBdr>
          <w:bottom w:val="single" w:sz="6" w:space="1" w:color="auto"/>
        </w:pBdr>
        <w:spacing w:after="0" w:line="360" w:lineRule="auto"/>
        <w:jc w:val="both"/>
        <w:rPr>
          <w:rFonts w:ascii="Arial" w:eastAsiaTheme="minorEastAsia" w:hAnsi="Arial" w:cs="Arial"/>
          <w:sz w:val="24"/>
          <w:szCs w:val="24"/>
          <w:lang w:val="en-GB"/>
        </w:rPr>
      </w:pPr>
    </w:p>
    <w:p w:rsidR="00AC2B18" w:rsidRPr="00AC2B18" w:rsidRDefault="00AC2B18" w:rsidP="00AC2B18">
      <w:pPr>
        <w:spacing w:after="0" w:line="240" w:lineRule="auto"/>
        <w:rPr>
          <w:rFonts w:ascii="Arial" w:eastAsiaTheme="minorEastAsia" w:hAnsi="Arial" w:cs="Arial"/>
          <w:b/>
          <w:sz w:val="24"/>
          <w:szCs w:val="24"/>
          <w:lang w:val="en-GB"/>
        </w:rPr>
      </w:pPr>
    </w:p>
    <w:p w:rsidR="00AC2B18" w:rsidRPr="00AC2B18" w:rsidRDefault="00412AE6" w:rsidP="00AC2B18">
      <w:pPr>
        <w:spacing w:after="0" w:line="240" w:lineRule="auto"/>
        <w:jc w:val="center"/>
        <w:rPr>
          <w:rFonts w:ascii="Arial" w:eastAsiaTheme="minorEastAsia" w:hAnsi="Arial" w:cs="Arial"/>
          <w:b/>
          <w:sz w:val="24"/>
          <w:szCs w:val="24"/>
          <w:lang w:val="en-GB"/>
        </w:rPr>
      </w:pPr>
      <w:r>
        <w:rPr>
          <w:rFonts w:ascii="Arial" w:eastAsiaTheme="minorEastAsia" w:hAnsi="Arial" w:cs="Arial"/>
          <w:b/>
          <w:sz w:val="24"/>
          <w:szCs w:val="24"/>
          <w:lang w:val="en-GB"/>
        </w:rPr>
        <w:t>JUDGMENT</w:t>
      </w:r>
    </w:p>
    <w:p w:rsidR="00AC2B18" w:rsidRPr="00AC2B18" w:rsidRDefault="00AC2B18" w:rsidP="00AC2B18">
      <w:pPr>
        <w:pBdr>
          <w:bottom w:val="single" w:sz="6" w:space="1" w:color="auto"/>
        </w:pBdr>
        <w:spacing w:after="0" w:line="240" w:lineRule="auto"/>
        <w:jc w:val="center"/>
        <w:rPr>
          <w:rFonts w:ascii="Arial" w:eastAsiaTheme="minorEastAsia" w:hAnsi="Arial" w:cs="Arial"/>
          <w:b/>
          <w:sz w:val="24"/>
          <w:szCs w:val="24"/>
          <w:lang w:val="en-GB"/>
        </w:rPr>
      </w:pPr>
    </w:p>
    <w:p w:rsidR="00AC2B18" w:rsidRPr="00AC2B18" w:rsidRDefault="00AC2B18" w:rsidP="00AC2B18">
      <w:pPr>
        <w:spacing w:after="0" w:line="240" w:lineRule="auto"/>
        <w:rPr>
          <w:rFonts w:ascii="Arial" w:eastAsiaTheme="minorEastAsia" w:hAnsi="Arial" w:cs="Arial"/>
          <w:sz w:val="24"/>
          <w:szCs w:val="24"/>
          <w:lang w:val="en-GB"/>
        </w:rPr>
      </w:pPr>
    </w:p>
    <w:p w:rsidR="00AC2B18" w:rsidRPr="00AC2B18" w:rsidRDefault="00AC2B18" w:rsidP="00AC2B18">
      <w:pPr>
        <w:spacing w:after="0" w:line="240" w:lineRule="auto"/>
        <w:rPr>
          <w:rFonts w:ascii="Arial" w:eastAsiaTheme="minorEastAsia" w:hAnsi="Arial" w:cs="Arial"/>
          <w:b/>
          <w:sz w:val="24"/>
          <w:szCs w:val="24"/>
          <w:lang w:val="en-GB"/>
        </w:rPr>
      </w:pPr>
      <w:r w:rsidRPr="00AC2B18">
        <w:rPr>
          <w:rFonts w:ascii="Arial" w:eastAsiaTheme="minorEastAsia" w:hAnsi="Arial" w:cs="Arial"/>
          <w:b/>
          <w:sz w:val="24"/>
          <w:szCs w:val="24"/>
          <w:lang w:val="en-GB"/>
        </w:rPr>
        <w:t>MASUKU J:</w:t>
      </w:r>
    </w:p>
    <w:p w:rsidR="00AC2B18" w:rsidRPr="00AC2B18" w:rsidRDefault="00AC2B18" w:rsidP="00AC2B18">
      <w:pPr>
        <w:spacing w:after="0" w:line="240" w:lineRule="auto"/>
        <w:rPr>
          <w:rFonts w:ascii="Arial" w:eastAsiaTheme="minorEastAsia" w:hAnsi="Arial" w:cs="Arial"/>
          <w:b/>
          <w:sz w:val="24"/>
          <w:szCs w:val="24"/>
          <w:lang w:val="en-GB"/>
        </w:rPr>
      </w:pPr>
    </w:p>
    <w:p w:rsidR="003D1008" w:rsidRDefault="003D1008" w:rsidP="00AC2B18">
      <w:pPr>
        <w:spacing w:after="0" w:line="240" w:lineRule="auto"/>
        <w:jc w:val="both"/>
        <w:rPr>
          <w:rFonts w:ascii="Arial" w:eastAsiaTheme="minorEastAsia" w:hAnsi="Arial" w:cs="Arial"/>
          <w:sz w:val="24"/>
          <w:szCs w:val="24"/>
          <w:u w:val="single"/>
          <w:lang w:val="en-GB"/>
        </w:rPr>
      </w:pPr>
    </w:p>
    <w:p w:rsidR="00AC2B18" w:rsidRDefault="00AC2B18" w:rsidP="00AC2B18">
      <w:pPr>
        <w:spacing w:after="0" w:line="240" w:lineRule="auto"/>
        <w:jc w:val="both"/>
        <w:rPr>
          <w:rFonts w:ascii="Arial" w:eastAsiaTheme="minorEastAsia" w:hAnsi="Arial" w:cs="Arial"/>
          <w:sz w:val="24"/>
          <w:szCs w:val="24"/>
          <w:u w:val="single"/>
          <w:lang w:val="en-GB"/>
        </w:rPr>
      </w:pPr>
      <w:r w:rsidRPr="00AC2B18">
        <w:rPr>
          <w:rFonts w:ascii="Arial" w:eastAsiaTheme="minorEastAsia" w:hAnsi="Arial" w:cs="Arial"/>
          <w:sz w:val="24"/>
          <w:szCs w:val="24"/>
          <w:u w:val="single"/>
          <w:lang w:val="en-GB"/>
        </w:rPr>
        <w:t>Introduction</w:t>
      </w:r>
    </w:p>
    <w:p w:rsidR="003D1008" w:rsidRPr="00AC2B18" w:rsidRDefault="003D1008" w:rsidP="00AC2B18">
      <w:pPr>
        <w:spacing w:after="0" w:line="240" w:lineRule="auto"/>
        <w:jc w:val="both"/>
        <w:rPr>
          <w:rFonts w:ascii="Arial" w:eastAsiaTheme="minorEastAsia" w:hAnsi="Arial" w:cs="Arial"/>
          <w:sz w:val="24"/>
          <w:szCs w:val="24"/>
          <w:u w:val="single"/>
          <w:lang w:val="en-GB"/>
        </w:rPr>
      </w:pPr>
    </w:p>
    <w:p w:rsidR="00AC2B18" w:rsidRPr="00AC2B18" w:rsidRDefault="00AC2B18" w:rsidP="00AC2B18">
      <w:pPr>
        <w:spacing w:after="0" w:line="240" w:lineRule="auto"/>
        <w:jc w:val="both"/>
        <w:rPr>
          <w:rFonts w:ascii="Arial" w:eastAsiaTheme="minorEastAsia" w:hAnsi="Arial" w:cs="Arial"/>
          <w:sz w:val="24"/>
          <w:szCs w:val="24"/>
          <w:u w:val="single"/>
          <w:lang w:val="en-GB"/>
        </w:rPr>
      </w:pPr>
    </w:p>
    <w:p w:rsidR="00AC2B18" w:rsidRPr="00AC2B18" w:rsidRDefault="00AC2B18" w:rsidP="00AC2B18">
      <w:pPr>
        <w:spacing w:after="0" w:line="360" w:lineRule="auto"/>
        <w:jc w:val="both"/>
        <w:rPr>
          <w:rFonts w:ascii="Arial" w:eastAsiaTheme="minorEastAsia" w:hAnsi="Arial" w:cs="Arial"/>
          <w:sz w:val="24"/>
          <w:szCs w:val="24"/>
          <w:lang w:val="en-GB"/>
        </w:rPr>
      </w:pPr>
      <w:r w:rsidRPr="00AC2B18">
        <w:rPr>
          <w:rFonts w:ascii="Arial" w:eastAsiaTheme="minorEastAsia" w:hAnsi="Arial" w:cs="Arial"/>
          <w:sz w:val="24"/>
          <w:szCs w:val="24"/>
          <w:lang w:val="en-GB"/>
        </w:rPr>
        <w:t>[1]</w:t>
      </w:r>
      <w:r w:rsidRPr="00AC2B18">
        <w:rPr>
          <w:rFonts w:ascii="Arial" w:eastAsiaTheme="minorEastAsia" w:hAnsi="Arial" w:cs="Arial"/>
          <w:sz w:val="24"/>
          <w:szCs w:val="24"/>
          <w:lang w:val="en-GB"/>
        </w:rPr>
        <w:tab/>
        <w:t>This is an opposed application in which the applicant has approached the court seeking the following relief:</w:t>
      </w:r>
    </w:p>
    <w:p w:rsidR="00AC2B18" w:rsidRPr="00AC2B18" w:rsidRDefault="00AC2B18" w:rsidP="00AC2B18">
      <w:pPr>
        <w:spacing w:after="0" w:line="360" w:lineRule="auto"/>
        <w:jc w:val="both"/>
        <w:rPr>
          <w:rFonts w:ascii="Arial" w:eastAsiaTheme="minorEastAsia" w:hAnsi="Arial" w:cs="Arial"/>
          <w:sz w:val="24"/>
          <w:szCs w:val="24"/>
          <w:lang w:val="en-GB"/>
        </w:rPr>
      </w:pPr>
    </w:p>
    <w:p w:rsidR="00AC2B18" w:rsidRPr="00AC2B18" w:rsidRDefault="00AC2B18" w:rsidP="00AC2B18">
      <w:pPr>
        <w:spacing w:after="0" w:line="360" w:lineRule="auto"/>
        <w:jc w:val="both"/>
        <w:rPr>
          <w:rFonts w:ascii="Arial" w:eastAsiaTheme="minorEastAsia" w:hAnsi="Arial" w:cs="Arial"/>
          <w:lang w:val="en-GB"/>
        </w:rPr>
      </w:pPr>
      <w:r w:rsidRPr="00AC2B18">
        <w:rPr>
          <w:rFonts w:ascii="Arial" w:eastAsiaTheme="minorEastAsia" w:hAnsi="Arial" w:cs="Arial"/>
          <w:sz w:val="24"/>
          <w:szCs w:val="24"/>
          <w:lang w:val="en-GB"/>
        </w:rPr>
        <w:tab/>
      </w:r>
      <w:r w:rsidRPr="00AC2B18">
        <w:rPr>
          <w:rFonts w:ascii="Arial" w:eastAsiaTheme="minorEastAsia" w:hAnsi="Arial" w:cs="Arial"/>
          <w:lang w:val="en-GB"/>
        </w:rPr>
        <w:t>‘The notice of the Second Respondent that Applicant is discharged from the service of Second Respondent dated 1 July 2019 is hereby declare unlawful, invalid and of no force and ef</w:t>
      </w:r>
      <w:r>
        <w:rPr>
          <w:rFonts w:ascii="Arial" w:eastAsiaTheme="minorEastAsia" w:hAnsi="Arial" w:cs="Arial"/>
          <w:lang w:val="en-GB"/>
        </w:rPr>
        <w:t>fect ab initio:</w:t>
      </w:r>
    </w:p>
    <w:p w:rsidR="00AC2B18" w:rsidRPr="00AC2B18" w:rsidRDefault="00AC2B18" w:rsidP="00AC2B18">
      <w:pPr>
        <w:spacing w:after="0" w:line="360" w:lineRule="auto"/>
        <w:jc w:val="both"/>
        <w:rPr>
          <w:rFonts w:ascii="Arial" w:eastAsiaTheme="minorEastAsia" w:hAnsi="Arial" w:cs="Arial"/>
          <w:lang w:val="en-GB"/>
        </w:rPr>
      </w:pPr>
    </w:p>
    <w:p w:rsidR="00AC2B18" w:rsidRPr="00AC2B18" w:rsidRDefault="00AC2B18" w:rsidP="00AC2B18">
      <w:pPr>
        <w:pStyle w:val="ListParagraph"/>
        <w:numPr>
          <w:ilvl w:val="0"/>
          <w:numId w:val="2"/>
        </w:numPr>
        <w:spacing w:after="0" w:line="360" w:lineRule="auto"/>
        <w:jc w:val="both"/>
        <w:rPr>
          <w:rFonts w:ascii="Arial" w:eastAsiaTheme="minorEastAsia" w:hAnsi="Arial" w:cs="Arial"/>
          <w:lang w:val="en-GB"/>
        </w:rPr>
      </w:pPr>
      <w:r w:rsidRPr="00AC2B18">
        <w:rPr>
          <w:rFonts w:ascii="Arial" w:eastAsiaTheme="minorEastAsia" w:hAnsi="Arial" w:cs="Arial"/>
          <w:lang w:val="en-GB"/>
        </w:rPr>
        <w:t>Applicant is hereby reinstated and deployed in accordance with the establishment and struct</w:t>
      </w:r>
      <w:r w:rsidR="00252DB4">
        <w:rPr>
          <w:rFonts w:ascii="Arial" w:eastAsiaTheme="minorEastAsia" w:hAnsi="Arial" w:cs="Arial"/>
          <w:lang w:val="en-GB"/>
        </w:rPr>
        <w:t>u</w:t>
      </w:r>
      <w:r w:rsidRPr="00AC2B18">
        <w:rPr>
          <w:rFonts w:ascii="Arial" w:eastAsiaTheme="minorEastAsia" w:hAnsi="Arial" w:cs="Arial"/>
          <w:lang w:val="en-GB"/>
        </w:rPr>
        <w:t>re of the Namibian Police Force.</w:t>
      </w:r>
    </w:p>
    <w:p w:rsidR="00AC2B18" w:rsidRPr="00AC2B18" w:rsidRDefault="00AC2B18" w:rsidP="00AC2B18">
      <w:pPr>
        <w:pStyle w:val="ListParagraph"/>
        <w:numPr>
          <w:ilvl w:val="0"/>
          <w:numId w:val="2"/>
        </w:numPr>
        <w:spacing w:after="0" w:line="360" w:lineRule="auto"/>
        <w:jc w:val="both"/>
        <w:rPr>
          <w:rFonts w:ascii="Arial" w:eastAsiaTheme="minorEastAsia" w:hAnsi="Arial" w:cs="Arial"/>
          <w:lang w:val="en-GB"/>
        </w:rPr>
      </w:pPr>
      <w:r w:rsidRPr="00AC2B18">
        <w:rPr>
          <w:rFonts w:ascii="Arial" w:eastAsiaTheme="minorEastAsia" w:hAnsi="Arial" w:cs="Arial"/>
          <w:lang w:val="en-GB"/>
        </w:rPr>
        <w:t>First and Second Respondents must pay applicant h</w:t>
      </w:r>
      <w:r w:rsidR="00252DB4">
        <w:rPr>
          <w:rFonts w:ascii="Arial" w:eastAsiaTheme="minorEastAsia" w:hAnsi="Arial" w:cs="Arial"/>
          <w:lang w:val="en-GB"/>
        </w:rPr>
        <w:t>is</w:t>
      </w:r>
      <w:r w:rsidRPr="00AC2B18">
        <w:rPr>
          <w:rFonts w:ascii="Arial" w:eastAsiaTheme="minorEastAsia" w:hAnsi="Arial" w:cs="Arial"/>
          <w:lang w:val="en-GB"/>
        </w:rPr>
        <w:t xml:space="preserve"> full salary for the period of 02 April 2019 till date of reinstatement. </w:t>
      </w:r>
    </w:p>
    <w:p w:rsidR="00AC2B18" w:rsidRPr="00AC2B18" w:rsidRDefault="00AC2B18" w:rsidP="00AC2B18">
      <w:pPr>
        <w:pStyle w:val="ListParagraph"/>
        <w:numPr>
          <w:ilvl w:val="0"/>
          <w:numId w:val="2"/>
        </w:numPr>
        <w:spacing w:after="0" w:line="360" w:lineRule="auto"/>
        <w:jc w:val="both"/>
        <w:rPr>
          <w:rFonts w:ascii="Arial" w:eastAsiaTheme="minorEastAsia" w:hAnsi="Arial" w:cs="Arial"/>
          <w:lang w:val="en-GB"/>
        </w:rPr>
      </w:pPr>
      <w:r w:rsidRPr="00AC2B18">
        <w:rPr>
          <w:rFonts w:ascii="Arial" w:eastAsiaTheme="minorEastAsia" w:hAnsi="Arial" w:cs="Arial"/>
          <w:lang w:val="en-GB"/>
        </w:rPr>
        <w:t>Respondent who opposed this application must pay the Applicant' costs of suit</w:t>
      </w:r>
    </w:p>
    <w:p w:rsidR="00AC2B18" w:rsidRPr="00AC2B18" w:rsidRDefault="00AC2B18" w:rsidP="00AC2B18">
      <w:pPr>
        <w:pStyle w:val="ListParagraph"/>
        <w:numPr>
          <w:ilvl w:val="0"/>
          <w:numId w:val="2"/>
        </w:numPr>
        <w:spacing w:after="0" w:line="360" w:lineRule="auto"/>
        <w:jc w:val="both"/>
        <w:rPr>
          <w:rFonts w:ascii="Arial" w:eastAsiaTheme="minorEastAsia" w:hAnsi="Arial" w:cs="Arial"/>
          <w:sz w:val="24"/>
          <w:szCs w:val="24"/>
          <w:u w:val="single"/>
          <w:lang w:val="en-GB"/>
        </w:rPr>
      </w:pPr>
      <w:r w:rsidRPr="00AC2B18">
        <w:rPr>
          <w:rFonts w:ascii="Arial" w:eastAsiaTheme="minorEastAsia" w:hAnsi="Arial" w:cs="Arial"/>
          <w:lang w:val="en-GB"/>
        </w:rPr>
        <w:t xml:space="preserve">Further and/or alternative relief.’                                                                                                                                                                                                                                                                                                                                                                                                                                                                                                                                                                                                                                                                                                                                                                                                                                                                                                                                                                                                                                                                                                                                                                                                                                                                                                                                                                                                                                                                                                                                                                                                                                                                                                                                                                                                                                                                                                                                                                                                                                                                                                                                                                                                                                                                                                                                                                                                                                                                                                                                                                                                                                                                                                                                                                                                                                                                                                                                                                                                                                                                                                                                                                                                                                                                                                                                                                                                                                                                                                                                                                                                                                                                                                                                                                                                                                                                                                                                                                                                                                                                                                                                                                                                                                                                                                                                                                                                                                                                                                                                                                                                                                                                                                                                                                                                                                                                                                                                                                                                                                                                                                                                                                                                                                                                                                                                                                                                                                                                                                                                                                                                                                                                                                                                                                                                                                                                                                                                                                                                                                                                                                                                                                                                                                                                                                                                                                                                                                                                                                                                                                                                                                                                                                                                                                                                                                                                                                                                                                                                                                                                                                                                                                                                                                                                                                                                                                                                                                                                                                                                                                                                                                                                                                                                                                                                                                                                                                                                                                                                                                                                                                                                                                                                                                                                                                                                                                                                                                                                                                                                                                                                                                                                                                                                                                                                                                                                                                                                                                                                                                                                                                                                                                                                                                                                                                                                                                                                                                                                                                                                                                                                                                                                                                                                                                                                                                                                                                                                                                                                                                                                                                                                                                                                                                                                                                                                                                                                                                                                                                     </w:t>
      </w:r>
    </w:p>
    <w:p w:rsidR="00AC2B18" w:rsidRDefault="00AC2B18" w:rsidP="00AC2B18">
      <w:pPr>
        <w:spacing w:after="0" w:line="360" w:lineRule="auto"/>
        <w:jc w:val="both"/>
        <w:rPr>
          <w:rFonts w:ascii="Arial" w:eastAsiaTheme="minorEastAsia" w:hAnsi="Arial" w:cs="Arial"/>
          <w:sz w:val="24"/>
          <w:szCs w:val="24"/>
          <w:u w:val="single"/>
          <w:lang w:val="en-GB"/>
        </w:rPr>
      </w:pPr>
    </w:p>
    <w:p w:rsidR="00AC2B18" w:rsidRPr="00AC2B18" w:rsidRDefault="00AC2B18" w:rsidP="00AC2B18">
      <w:pPr>
        <w:spacing w:after="0" w:line="360" w:lineRule="auto"/>
        <w:jc w:val="both"/>
        <w:rPr>
          <w:rFonts w:ascii="Arial" w:eastAsiaTheme="minorEastAsia" w:hAnsi="Arial" w:cs="Arial"/>
          <w:sz w:val="24"/>
          <w:szCs w:val="24"/>
          <w:u w:val="single"/>
          <w:lang w:val="en-GB"/>
        </w:rPr>
      </w:pPr>
      <w:r w:rsidRPr="00AC2B18">
        <w:rPr>
          <w:rFonts w:ascii="Arial" w:eastAsiaTheme="minorEastAsia" w:hAnsi="Arial" w:cs="Arial"/>
          <w:sz w:val="24"/>
          <w:szCs w:val="24"/>
          <w:u w:val="single"/>
          <w:lang w:val="en-GB"/>
        </w:rPr>
        <w:t>The parties</w:t>
      </w:r>
    </w:p>
    <w:p w:rsidR="00AC2B18" w:rsidRPr="00AC2B18" w:rsidRDefault="00AC2B18" w:rsidP="00AC2B18">
      <w:pPr>
        <w:spacing w:after="0" w:line="360" w:lineRule="auto"/>
        <w:jc w:val="both"/>
        <w:rPr>
          <w:rFonts w:ascii="Arial" w:eastAsiaTheme="minorEastAsia" w:hAnsi="Arial" w:cs="Arial"/>
          <w:sz w:val="24"/>
          <w:szCs w:val="24"/>
          <w:u w:val="single"/>
          <w:lang w:val="en-GB"/>
        </w:rPr>
      </w:pPr>
    </w:p>
    <w:p w:rsidR="0053563F" w:rsidRDefault="00AC2B18" w:rsidP="00AC2B18">
      <w:pPr>
        <w:spacing w:after="0" w:line="360" w:lineRule="auto"/>
        <w:jc w:val="both"/>
        <w:rPr>
          <w:rFonts w:ascii="Arial" w:eastAsiaTheme="minorEastAsia" w:hAnsi="Arial" w:cs="Arial"/>
          <w:sz w:val="24"/>
          <w:szCs w:val="24"/>
          <w:lang w:val="en-GB"/>
        </w:rPr>
      </w:pPr>
      <w:r w:rsidRPr="00AC2B18">
        <w:rPr>
          <w:rFonts w:ascii="Arial" w:eastAsiaTheme="minorEastAsia" w:hAnsi="Arial" w:cs="Arial"/>
          <w:sz w:val="24"/>
          <w:szCs w:val="24"/>
          <w:lang w:val="en-GB"/>
        </w:rPr>
        <w:t>[2]</w:t>
      </w:r>
      <w:r w:rsidRPr="00AC2B18">
        <w:rPr>
          <w:rFonts w:ascii="Arial" w:eastAsiaTheme="minorEastAsia" w:hAnsi="Arial" w:cs="Arial"/>
          <w:sz w:val="24"/>
          <w:szCs w:val="24"/>
          <w:lang w:val="en-GB"/>
        </w:rPr>
        <w:tab/>
        <w:t>The applicant, is Mr Matias Amugulu</w:t>
      </w:r>
      <w:r w:rsidR="00036197">
        <w:rPr>
          <w:rFonts w:ascii="Arial" w:eastAsiaTheme="minorEastAsia" w:hAnsi="Arial" w:cs="Arial"/>
          <w:sz w:val="24"/>
          <w:szCs w:val="24"/>
          <w:lang w:val="en-GB"/>
        </w:rPr>
        <w:t>,</w:t>
      </w:r>
      <w:r w:rsidRPr="00AC2B18">
        <w:rPr>
          <w:rFonts w:ascii="Arial" w:eastAsiaTheme="minorEastAsia" w:hAnsi="Arial" w:cs="Arial"/>
          <w:sz w:val="24"/>
          <w:szCs w:val="24"/>
          <w:lang w:val="en-GB"/>
        </w:rPr>
        <w:t xml:space="preserve"> </w:t>
      </w:r>
      <w:r>
        <w:rPr>
          <w:rFonts w:ascii="Arial" w:eastAsiaTheme="minorEastAsia" w:hAnsi="Arial" w:cs="Arial"/>
          <w:sz w:val="24"/>
          <w:szCs w:val="24"/>
          <w:lang w:val="en-GB"/>
        </w:rPr>
        <w:t>a major male, formerly emplo</w:t>
      </w:r>
      <w:r w:rsidR="0053563F">
        <w:rPr>
          <w:rFonts w:ascii="Arial" w:eastAsiaTheme="minorEastAsia" w:hAnsi="Arial" w:cs="Arial"/>
          <w:sz w:val="24"/>
          <w:szCs w:val="24"/>
          <w:lang w:val="en-GB"/>
        </w:rPr>
        <w:t>yed by the f</w:t>
      </w:r>
      <w:r>
        <w:rPr>
          <w:rFonts w:ascii="Arial" w:eastAsiaTheme="minorEastAsia" w:hAnsi="Arial" w:cs="Arial"/>
          <w:sz w:val="24"/>
          <w:szCs w:val="24"/>
          <w:lang w:val="en-GB"/>
        </w:rPr>
        <w:t xml:space="preserve">irst </w:t>
      </w:r>
      <w:r w:rsidR="00036197">
        <w:rPr>
          <w:rFonts w:ascii="Arial" w:eastAsiaTheme="minorEastAsia" w:hAnsi="Arial" w:cs="Arial"/>
          <w:sz w:val="24"/>
          <w:szCs w:val="24"/>
          <w:lang w:val="en-GB"/>
        </w:rPr>
        <w:t>respondent</w:t>
      </w:r>
      <w:r w:rsidR="0053563F">
        <w:rPr>
          <w:rFonts w:ascii="Arial" w:eastAsiaTheme="minorEastAsia" w:hAnsi="Arial" w:cs="Arial"/>
          <w:sz w:val="24"/>
          <w:szCs w:val="24"/>
          <w:lang w:val="en-GB"/>
        </w:rPr>
        <w:t xml:space="preserve">. </w:t>
      </w:r>
      <w:r w:rsidRPr="00AC2B18">
        <w:rPr>
          <w:rFonts w:ascii="Arial" w:eastAsiaTheme="minorEastAsia" w:hAnsi="Arial" w:cs="Arial"/>
          <w:sz w:val="24"/>
          <w:szCs w:val="24"/>
          <w:lang w:val="en-GB"/>
        </w:rPr>
        <w:t xml:space="preserve">The first </w:t>
      </w:r>
      <w:r w:rsidR="0053563F">
        <w:rPr>
          <w:rFonts w:ascii="Arial" w:eastAsiaTheme="minorEastAsia" w:hAnsi="Arial" w:cs="Arial"/>
          <w:sz w:val="24"/>
          <w:szCs w:val="24"/>
          <w:lang w:val="en-GB"/>
        </w:rPr>
        <w:t xml:space="preserve">defendant is the Ministry of Safety and security </w:t>
      </w:r>
      <w:r w:rsidR="0053563F">
        <w:rPr>
          <w:rFonts w:ascii="Arial" w:eastAsiaTheme="minorEastAsia" w:hAnsi="Arial" w:cs="Arial"/>
          <w:sz w:val="24"/>
          <w:szCs w:val="24"/>
          <w:lang w:val="en-GB"/>
        </w:rPr>
        <w:lastRenderedPageBreak/>
        <w:t>duly established</w:t>
      </w:r>
      <w:r w:rsidR="00A92AAD">
        <w:rPr>
          <w:rFonts w:ascii="Arial" w:eastAsiaTheme="minorEastAsia" w:hAnsi="Arial" w:cs="Arial"/>
          <w:sz w:val="24"/>
          <w:szCs w:val="24"/>
          <w:lang w:val="en-GB"/>
        </w:rPr>
        <w:t xml:space="preserve"> in terms of the Laws of the Rep</w:t>
      </w:r>
      <w:r w:rsidR="0053563F">
        <w:rPr>
          <w:rFonts w:ascii="Arial" w:eastAsiaTheme="minorEastAsia" w:hAnsi="Arial" w:cs="Arial"/>
          <w:sz w:val="24"/>
          <w:szCs w:val="24"/>
          <w:lang w:val="en-GB"/>
        </w:rPr>
        <w:t>u</w:t>
      </w:r>
      <w:r w:rsidR="00A92AAD">
        <w:rPr>
          <w:rFonts w:ascii="Arial" w:eastAsiaTheme="minorEastAsia" w:hAnsi="Arial" w:cs="Arial"/>
          <w:sz w:val="24"/>
          <w:szCs w:val="24"/>
          <w:lang w:val="en-GB"/>
        </w:rPr>
        <w:t>b</w:t>
      </w:r>
      <w:r w:rsidR="0053563F">
        <w:rPr>
          <w:rFonts w:ascii="Arial" w:eastAsiaTheme="minorEastAsia" w:hAnsi="Arial" w:cs="Arial"/>
          <w:sz w:val="24"/>
          <w:szCs w:val="24"/>
          <w:lang w:val="en-GB"/>
        </w:rPr>
        <w:t xml:space="preserve">lic of Namibia. The second defendant is </w:t>
      </w:r>
      <w:r w:rsidR="0053563F" w:rsidRPr="0053563F">
        <w:rPr>
          <w:rFonts w:ascii="Arial" w:eastAsiaTheme="minorEastAsia" w:hAnsi="Arial" w:cs="Arial"/>
          <w:sz w:val="24"/>
          <w:szCs w:val="24"/>
          <w:lang w:val="en-GB"/>
        </w:rPr>
        <w:t>Sebastian Haitota Ndeitunga</w:t>
      </w:r>
      <w:r w:rsidR="0053563F">
        <w:rPr>
          <w:rFonts w:ascii="Arial" w:eastAsiaTheme="minorEastAsia" w:hAnsi="Arial" w:cs="Arial"/>
          <w:sz w:val="24"/>
          <w:szCs w:val="24"/>
          <w:lang w:val="en-GB"/>
        </w:rPr>
        <w:t xml:space="preserve"> in his official capacity as the Inspector general of the Namibian Police. The third defendant is the Regional Commander of the </w:t>
      </w:r>
      <w:r w:rsidR="0053563F" w:rsidRPr="0053563F">
        <w:rPr>
          <w:rFonts w:ascii="Arial" w:eastAsiaTheme="minorEastAsia" w:hAnsi="Arial" w:cs="Arial"/>
          <w:sz w:val="24"/>
          <w:szCs w:val="24"/>
          <w:lang w:val="en-GB"/>
        </w:rPr>
        <w:t>Oshikoto Region</w:t>
      </w:r>
      <w:r w:rsidR="0053563F">
        <w:rPr>
          <w:rFonts w:ascii="Arial" w:eastAsiaTheme="minorEastAsia" w:hAnsi="Arial" w:cs="Arial"/>
          <w:sz w:val="24"/>
          <w:szCs w:val="24"/>
          <w:lang w:val="en-GB"/>
        </w:rPr>
        <w:t>.</w:t>
      </w:r>
    </w:p>
    <w:p w:rsidR="0053563F" w:rsidRDefault="0053563F" w:rsidP="00AC2B18">
      <w:pPr>
        <w:spacing w:after="0" w:line="360" w:lineRule="auto"/>
        <w:jc w:val="both"/>
        <w:rPr>
          <w:rFonts w:ascii="Arial" w:eastAsiaTheme="minorEastAsia" w:hAnsi="Arial" w:cs="Arial"/>
          <w:sz w:val="24"/>
          <w:szCs w:val="24"/>
          <w:lang w:val="en-GB"/>
        </w:rPr>
      </w:pPr>
    </w:p>
    <w:p w:rsidR="00AC2B18" w:rsidRPr="00AC2B18" w:rsidRDefault="003D1008"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[3</w:t>
      </w:r>
      <w:r w:rsidR="00AC2B18" w:rsidRPr="00AC2B18">
        <w:rPr>
          <w:rFonts w:ascii="Arial" w:eastAsiaTheme="minorEastAsia" w:hAnsi="Arial" w:cs="Arial"/>
          <w:sz w:val="24"/>
          <w:szCs w:val="24"/>
          <w:lang w:val="en-GB"/>
        </w:rPr>
        <w:t>]</w:t>
      </w:r>
      <w:r w:rsidR="00AC2B18" w:rsidRPr="00AC2B18">
        <w:rPr>
          <w:rFonts w:ascii="Arial" w:eastAsiaTheme="minorEastAsia" w:hAnsi="Arial" w:cs="Arial"/>
          <w:sz w:val="24"/>
          <w:szCs w:val="24"/>
          <w:lang w:val="en-GB"/>
        </w:rPr>
        <w:tab/>
        <w:t xml:space="preserve">The applicant is </w:t>
      </w:r>
      <w:r w:rsidR="00E42297">
        <w:rPr>
          <w:rFonts w:ascii="Arial" w:eastAsiaTheme="minorEastAsia" w:hAnsi="Arial" w:cs="Arial"/>
          <w:sz w:val="24"/>
          <w:szCs w:val="24"/>
          <w:lang w:val="en-GB"/>
        </w:rPr>
        <w:t xml:space="preserve">herein </w:t>
      </w:r>
      <w:r w:rsidR="00AC2B18" w:rsidRPr="00AC2B18">
        <w:rPr>
          <w:rFonts w:ascii="Arial" w:eastAsiaTheme="minorEastAsia" w:hAnsi="Arial" w:cs="Arial"/>
          <w:sz w:val="24"/>
          <w:szCs w:val="24"/>
          <w:lang w:val="en-GB"/>
        </w:rPr>
        <w:t>represented by M</w:t>
      </w:r>
      <w:r w:rsidR="0053563F">
        <w:rPr>
          <w:rFonts w:ascii="Arial" w:eastAsiaTheme="minorEastAsia" w:hAnsi="Arial" w:cs="Arial"/>
          <w:sz w:val="24"/>
          <w:szCs w:val="24"/>
          <w:lang w:val="en-GB"/>
        </w:rPr>
        <w:t>r.</w:t>
      </w:r>
      <w:r w:rsidR="00AC2B18" w:rsidRPr="00AC2B18">
        <w:rPr>
          <w:rFonts w:ascii="Arial" w:eastAsiaTheme="minorEastAsia" w:hAnsi="Arial" w:cs="Arial"/>
          <w:sz w:val="24"/>
          <w:szCs w:val="24"/>
          <w:lang w:val="en-GB"/>
        </w:rPr>
        <w:t xml:space="preserve"> </w:t>
      </w:r>
      <w:r w:rsidR="00574155">
        <w:rPr>
          <w:rFonts w:ascii="Arial" w:eastAsiaTheme="minorEastAsia" w:hAnsi="Arial" w:cs="Arial"/>
          <w:sz w:val="24"/>
          <w:szCs w:val="24"/>
          <w:lang w:val="en-GB"/>
        </w:rPr>
        <w:t xml:space="preserve">P. </w:t>
      </w:r>
      <w:r w:rsidR="00A92AAD">
        <w:rPr>
          <w:rFonts w:ascii="Arial" w:eastAsiaTheme="minorEastAsia" w:hAnsi="Arial" w:cs="Arial"/>
          <w:sz w:val="24"/>
          <w:szCs w:val="24"/>
          <w:lang w:val="en-GB"/>
        </w:rPr>
        <w:t>Coetzee</w:t>
      </w:r>
      <w:r w:rsidR="00AC2B18" w:rsidRPr="00AC2B18">
        <w:rPr>
          <w:rFonts w:ascii="Arial" w:eastAsiaTheme="minorEastAsia" w:hAnsi="Arial" w:cs="Arial"/>
          <w:sz w:val="24"/>
          <w:szCs w:val="24"/>
          <w:lang w:val="en-GB"/>
        </w:rPr>
        <w:t>. T</w:t>
      </w:r>
      <w:r w:rsidR="00E42297">
        <w:rPr>
          <w:rFonts w:ascii="Arial" w:eastAsiaTheme="minorEastAsia" w:hAnsi="Arial" w:cs="Arial"/>
          <w:sz w:val="24"/>
          <w:szCs w:val="24"/>
          <w:lang w:val="en-GB"/>
        </w:rPr>
        <w:t xml:space="preserve">he first, </w:t>
      </w:r>
      <w:r w:rsidR="00AC2B18" w:rsidRPr="00AC2B18">
        <w:rPr>
          <w:rFonts w:ascii="Arial" w:eastAsiaTheme="minorEastAsia" w:hAnsi="Arial" w:cs="Arial"/>
          <w:sz w:val="24"/>
          <w:szCs w:val="24"/>
          <w:lang w:val="en-GB"/>
        </w:rPr>
        <w:t xml:space="preserve">second </w:t>
      </w:r>
      <w:r w:rsidR="00E42297">
        <w:rPr>
          <w:rFonts w:ascii="Arial" w:eastAsiaTheme="minorEastAsia" w:hAnsi="Arial" w:cs="Arial"/>
          <w:sz w:val="24"/>
          <w:szCs w:val="24"/>
          <w:lang w:val="en-GB"/>
        </w:rPr>
        <w:t xml:space="preserve">and third </w:t>
      </w:r>
      <w:r w:rsidR="00A92AAD">
        <w:rPr>
          <w:rFonts w:ascii="Arial" w:eastAsiaTheme="minorEastAsia" w:hAnsi="Arial" w:cs="Arial"/>
          <w:sz w:val="24"/>
          <w:szCs w:val="24"/>
          <w:lang w:val="en-GB"/>
        </w:rPr>
        <w:t>respondents</w:t>
      </w:r>
      <w:r w:rsidR="00AC2B18" w:rsidRPr="00AC2B18">
        <w:rPr>
          <w:rFonts w:ascii="Arial" w:eastAsiaTheme="minorEastAsia" w:hAnsi="Arial" w:cs="Arial"/>
          <w:sz w:val="24"/>
          <w:szCs w:val="24"/>
          <w:lang w:val="en-GB"/>
        </w:rPr>
        <w:t xml:space="preserve"> </w:t>
      </w:r>
      <w:r w:rsidR="00E42297">
        <w:rPr>
          <w:rFonts w:ascii="Arial" w:eastAsiaTheme="minorEastAsia" w:hAnsi="Arial" w:cs="Arial"/>
          <w:sz w:val="24"/>
          <w:szCs w:val="24"/>
          <w:lang w:val="en-GB"/>
        </w:rPr>
        <w:t>herein</w:t>
      </w:r>
      <w:r w:rsidR="00A92AAD">
        <w:rPr>
          <w:rFonts w:ascii="Arial" w:eastAsiaTheme="minorEastAsia" w:hAnsi="Arial" w:cs="Arial"/>
          <w:sz w:val="24"/>
          <w:szCs w:val="24"/>
          <w:lang w:val="en-GB"/>
        </w:rPr>
        <w:t>, are</w:t>
      </w:r>
      <w:r w:rsidR="00E42297">
        <w:rPr>
          <w:rFonts w:ascii="Arial" w:eastAsiaTheme="minorEastAsia" w:hAnsi="Arial" w:cs="Arial"/>
          <w:sz w:val="24"/>
          <w:szCs w:val="24"/>
          <w:lang w:val="en-GB"/>
        </w:rPr>
        <w:t xml:space="preserve"> </w:t>
      </w:r>
      <w:r w:rsidR="00AC2B18" w:rsidRPr="00AC2B18">
        <w:rPr>
          <w:rFonts w:ascii="Arial" w:eastAsiaTheme="minorEastAsia" w:hAnsi="Arial" w:cs="Arial"/>
          <w:sz w:val="24"/>
          <w:szCs w:val="24"/>
          <w:lang w:val="en-GB"/>
        </w:rPr>
        <w:t>represented by M</w:t>
      </w:r>
      <w:r w:rsidR="00A92AAD">
        <w:rPr>
          <w:rFonts w:ascii="Arial" w:eastAsiaTheme="minorEastAsia" w:hAnsi="Arial" w:cs="Arial"/>
          <w:sz w:val="24"/>
          <w:szCs w:val="24"/>
          <w:lang w:val="en-GB"/>
        </w:rPr>
        <w:t>r.</w:t>
      </w:r>
      <w:r w:rsidR="00E42297">
        <w:rPr>
          <w:rFonts w:ascii="Arial" w:eastAsiaTheme="minorEastAsia" w:hAnsi="Arial" w:cs="Arial"/>
          <w:sz w:val="24"/>
          <w:szCs w:val="24"/>
          <w:lang w:val="en-GB"/>
        </w:rPr>
        <w:t xml:space="preserve"> J</w:t>
      </w:r>
      <w:r w:rsidR="00A92AAD">
        <w:rPr>
          <w:rFonts w:ascii="Arial" w:eastAsiaTheme="minorEastAsia" w:hAnsi="Arial" w:cs="Arial"/>
          <w:sz w:val="24"/>
          <w:szCs w:val="24"/>
          <w:lang w:val="en-GB"/>
        </w:rPr>
        <w:t xml:space="preserve">. </w:t>
      </w:r>
      <w:r w:rsidR="00E42297" w:rsidRPr="00E42297">
        <w:rPr>
          <w:rFonts w:ascii="Arial" w:hAnsi="Arial" w:cs="Arial"/>
          <w:color w:val="333333"/>
          <w:sz w:val="20"/>
          <w:szCs w:val="20"/>
          <w:shd w:val="clear" w:color="auto" w:fill="F5F5F5"/>
        </w:rPr>
        <w:t xml:space="preserve"> </w:t>
      </w:r>
      <w:r w:rsidR="00A92AAD">
        <w:rPr>
          <w:rFonts w:ascii="Arial" w:eastAsiaTheme="minorEastAsia" w:hAnsi="Arial" w:cs="Arial"/>
          <w:sz w:val="24"/>
          <w:szCs w:val="24"/>
        </w:rPr>
        <w:t>Ncube,</w:t>
      </w:r>
      <w:r w:rsidR="00E42297">
        <w:rPr>
          <w:rFonts w:ascii="Arial" w:eastAsiaTheme="minorEastAsia" w:hAnsi="Arial" w:cs="Arial"/>
          <w:sz w:val="24"/>
          <w:szCs w:val="24"/>
        </w:rPr>
        <w:t xml:space="preserve"> of the Office of the Government Attorney</w:t>
      </w:r>
      <w:r w:rsidR="00AC2B18" w:rsidRPr="00AC2B18">
        <w:rPr>
          <w:rFonts w:ascii="Arial" w:eastAsiaTheme="minorEastAsia" w:hAnsi="Arial" w:cs="Arial"/>
          <w:sz w:val="24"/>
          <w:szCs w:val="24"/>
          <w:lang w:val="en-GB"/>
        </w:rPr>
        <w:t>.</w:t>
      </w:r>
    </w:p>
    <w:p w:rsidR="00AC2B18" w:rsidRPr="00AC2B18" w:rsidRDefault="00AC2B18" w:rsidP="00AC2B18">
      <w:pPr>
        <w:spacing w:after="0" w:line="360" w:lineRule="auto"/>
        <w:jc w:val="both"/>
        <w:rPr>
          <w:rFonts w:ascii="Arial" w:eastAsiaTheme="minorEastAsia" w:hAnsi="Arial" w:cs="Arial"/>
          <w:sz w:val="24"/>
          <w:szCs w:val="24"/>
          <w:lang w:val="en-GB"/>
        </w:rPr>
      </w:pPr>
    </w:p>
    <w:p w:rsidR="00AC2B18" w:rsidRPr="00AC2B18" w:rsidRDefault="00AC2B18" w:rsidP="00AC2B18">
      <w:pPr>
        <w:spacing w:after="0" w:line="360" w:lineRule="auto"/>
        <w:jc w:val="both"/>
        <w:rPr>
          <w:rFonts w:ascii="Arial" w:eastAsiaTheme="minorEastAsia" w:hAnsi="Arial" w:cs="Arial"/>
          <w:sz w:val="24"/>
          <w:szCs w:val="24"/>
          <w:u w:val="single"/>
          <w:lang w:val="en-GB"/>
        </w:rPr>
      </w:pPr>
      <w:r w:rsidRPr="00AC2B18">
        <w:rPr>
          <w:rFonts w:ascii="Arial" w:eastAsiaTheme="minorEastAsia" w:hAnsi="Arial" w:cs="Arial"/>
          <w:sz w:val="24"/>
          <w:szCs w:val="24"/>
          <w:u w:val="single"/>
          <w:lang w:val="en-GB"/>
        </w:rPr>
        <w:t>Background</w:t>
      </w:r>
    </w:p>
    <w:p w:rsidR="00AC2B18" w:rsidRPr="00AC2B18" w:rsidRDefault="00AC2B18" w:rsidP="00AC2B18">
      <w:pPr>
        <w:spacing w:after="0" w:line="360" w:lineRule="auto"/>
        <w:jc w:val="both"/>
        <w:rPr>
          <w:rFonts w:ascii="Arial" w:eastAsiaTheme="minorEastAsia" w:hAnsi="Arial" w:cs="Arial"/>
          <w:sz w:val="24"/>
          <w:szCs w:val="24"/>
          <w:u w:val="single"/>
          <w:lang w:val="en-GB"/>
        </w:rPr>
      </w:pPr>
    </w:p>
    <w:p w:rsidR="00E42297" w:rsidRPr="00E42297" w:rsidRDefault="003D1008" w:rsidP="00347254">
      <w:pPr>
        <w:spacing w:after="0" w:line="360" w:lineRule="auto"/>
        <w:jc w:val="both"/>
        <w:rPr>
          <w:rFonts w:ascii="Arial" w:eastAsiaTheme="minorEastAsia" w:hAnsi="Arial" w:cs="Arial"/>
          <w:sz w:val="24"/>
          <w:szCs w:val="24"/>
        </w:rPr>
      </w:pPr>
      <w:r>
        <w:rPr>
          <w:rFonts w:ascii="Arial" w:eastAsiaTheme="minorEastAsia" w:hAnsi="Arial" w:cs="Arial"/>
          <w:sz w:val="24"/>
          <w:szCs w:val="24"/>
          <w:lang w:val="en-GB"/>
        </w:rPr>
        <w:t>[4</w:t>
      </w:r>
      <w:r w:rsidR="00AC2B18" w:rsidRPr="00AC2B18">
        <w:rPr>
          <w:rFonts w:ascii="Arial" w:eastAsiaTheme="minorEastAsia" w:hAnsi="Arial" w:cs="Arial"/>
          <w:sz w:val="24"/>
          <w:szCs w:val="24"/>
          <w:lang w:val="en-GB"/>
        </w:rPr>
        <w:t>]</w:t>
      </w:r>
      <w:r w:rsidR="00AC2B18" w:rsidRPr="00AC2B18">
        <w:rPr>
          <w:rFonts w:ascii="Arial" w:eastAsiaTheme="minorEastAsia" w:hAnsi="Arial" w:cs="Arial"/>
          <w:sz w:val="24"/>
          <w:szCs w:val="24"/>
          <w:lang w:val="en-GB"/>
        </w:rPr>
        <w:tab/>
      </w:r>
      <w:r w:rsidR="00AC2B18" w:rsidRPr="00AC2B18">
        <w:rPr>
          <w:rFonts w:ascii="Arial" w:eastAsiaTheme="minorEastAsia" w:hAnsi="Arial" w:cs="Arial"/>
          <w:sz w:val="24"/>
          <w:szCs w:val="24"/>
        </w:rPr>
        <w:t xml:space="preserve"> </w:t>
      </w:r>
      <w:r w:rsidR="00E42297" w:rsidRPr="00E42297">
        <w:rPr>
          <w:rFonts w:ascii="Arial" w:eastAsiaTheme="minorEastAsia" w:hAnsi="Arial" w:cs="Arial"/>
          <w:sz w:val="24"/>
          <w:szCs w:val="24"/>
        </w:rPr>
        <w:t xml:space="preserve">The applicant is a career police officer with over 10 years' experience in Police Service, having started his career in 2007. </w:t>
      </w:r>
      <w:r w:rsidR="00347254">
        <w:rPr>
          <w:rFonts w:ascii="Arial" w:eastAsiaTheme="minorEastAsia" w:hAnsi="Arial" w:cs="Arial"/>
          <w:sz w:val="24"/>
          <w:szCs w:val="24"/>
        </w:rPr>
        <w:t xml:space="preserve">The applicant’s service came to an unfortunate end when he was served with a letter of termination dated </w:t>
      </w:r>
      <w:r w:rsidR="00347254" w:rsidRPr="00347254">
        <w:rPr>
          <w:rFonts w:ascii="Arial" w:eastAsiaTheme="minorEastAsia" w:hAnsi="Arial" w:cs="Arial"/>
          <w:sz w:val="24"/>
          <w:szCs w:val="24"/>
        </w:rPr>
        <w:t>1 July 2019 for being absent from his official duties for the period 2 April 2019 to 16 May 2019</w:t>
      </w:r>
      <w:r w:rsidR="00A92AAD">
        <w:rPr>
          <w:rFonts w:ascii="Arial" w:eastAsiaTheme="minorEastAsia" w:hAnsi="Arial" w:cs="Arial"/>
          <w:sz w:val="24"/>
          <w:szCs w:val="24"/>
        </w:rPr>
        <w:t>,</w:t>
      </w:r>
      <w:r w:rsidR="00347254" w:rsidRPr="00347254">
        <w:rPr>
          <w:rFonts w:ascii="Arial" w:eastAsiaTheme="minorEastAsia" w:hAnsi="Arial" w:cs="Arial"/>
          <w:sz w:val="24"/>
          <w:szCs w:val="24"/>
        </w:rPr>
        <w:t xml:space="preserve"> exceeding thirty (30) days continuously without leave, valid reaso</w:t>
      </w:r>
      <w:r w:rsidR="00347254">
        <w:rPr>
          <w:rFonts w:ascii="Arial" w:eastAsiaTheme="minorEastAsia" w:hAnsi="Arial" w:cs="Arial"/>
          <w:sz w:val="24"/>
          <w:szCs w:val="24"/>
        </w:rPr>
        <w:t>n or authorisation from the second r</w:t>
      </w:r>
      <w:r w:rsidR="00347254" w:rsidRPr="00347254">
        <w:rPr>
          <w:rFonts w:ascii="Arial" w:eastAsiaTheme="minorEastAsia" w:hAnsi="Arial" w:cs="Arial"/>
          <w:sz w:val="24"/>
          <w:szCs w:val="24"/>
        </w:rPr>
        <w:t>espondent.</w:t>
      </w:r>
    </w:p>
    <w:p w:rsidR="00AC2B18" w:rsidRPr="00AC2B18" w:rsidRDefault="00AC2B18" w:rsidP="00AC2B18">
      <w:pPr>
        <w:spacing w:after="0" w:line="360" w:lineRule="auto"/>
        <w:jc w:val="both"/>
        <w:rPr>
          <w:rFonts w:ascii="Arial" w:eastAsiaTheme="minorEastAsia" w:hAnsi="Arial" w:cs="Arial"/>
          <w:sz w:val="24"/>
          <w:szCs w:val="24"/>
          <w:lang w:val="en-GB"/>
        </w:rPr>
      </w:pPr>
    </w:p>
    <w:p w:rsidR="00AC2B18" w:rsidRPr="00AC2B18" w:rsidRDefault="00AC2B18" w:rsidP="00AC2B18">
      <w:pPr>
        <w:spacing w:after="0" w:line="360" w:lineRule="auto"/>
        <w:jc w:val="both"/>
        <w:rPr>
          <w:rFonts w:ascii="Arial" w:eastAsiaTheme="minorEastAsia" w:hAnsi="Arial" w:cs="Arial"/>
          <w:sz w:val="24"/>
          <w:szCs w:val="24"/>
          <w:u w:val="single"/>
          <w:lang w:val="en-GB"/>
        </w:rPr>
      </w:pPr>
      <w:r w:rsidRPr="00AC2B18">
        <w:rPr>
          <w:rFonts w:ascii="Arial" w:eastAsiaTheme="minorEastAsia" w:hAnsi="Arial" w:cs="Arial"/>
          <w:sz w:val="24"/>
          <w:szCs w:val="24"/>
          <w:u w:val="single"/>
          <w:lang w:val="en-GB"/>
        </w:rPr>
        <w:t>Basis of application</w:t>
      </w:r>
    </w:p>
    <w:p w:rsidR="00AC2B18" w:rsidRPr="00AC2B18" w:rsidRDefault="00AC2B18" w:rsidP="00AC2B18">
      <w:pPr>
        <w:spacing w:after="0" w:line="360" w:lineRule="auto"/>
        <w:jc w:val="both"/>
        <w:rPr>
          <w:rFonts w:ascii="Arial" w:eastAsiaTheme="minorEastAsia" w:hAnsi="Arial" w:cs="Arial"/>
          <w:sz w:val="24"/>
          <w:szCs w:val="24"/>
          <w:u w:val="single"/>
          <w:lang w:val="en-GB"/>
        </w:rPr>
      </w:pPr>
    </w:p>
    <w:p w:rsidR="009E1556" w:rsidRDefault="003D1008" w:rsidP="00347254">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[5</w:t>
      </w:r>
      <w:r w:rsidR="00AC2B18" w:rsidRPr="00AC2B18">
        <w:rPr>
          <w:rFonts w:ascii="Arial" w:eastAsiaTheme="minorEastAsia" w:hAnsi="Arial" w:cs="Arial"/>
          <w:sz w:val="24"/>
          <w:szCs w:val="24"/>
          <w:lang w:val="en-GB"/>
        </w:rPr>
        <w:t>]</w:t>
      </w:r>
      <w:r w:rsidR="00AC2B18" w:rsidRPr="00AC2B18">
        <w:rPr>
          <w:rFonts w:ascii="Arial" w:eastAsiaTheme="minorEastAsia" w:hAnsi="Arial" w:cs="Arial"/>
          <w:sz w:val="24"/>
          <w:szCs w:val="24"/>
          <w:lang w:val="en-GB"/>
        </w:rPr>
        <w:tab/>
        <w:t>The basis for the relief sought, acco</w:t>
      </w:r>
      <w:r w:rsidR="009C3D5D">
        <w:rPr>
          <w:rFonts w:ascii="Arial" w:eastAsiaTheme="minorEastAsia" w:hAnsi="Arial" w:cs="Arial"/>
          <w:sz w:val="24"/>
          <w:szCs w:val="24"/>
          <w:lang w:val="en-GB"/>
        </w:rPr>
        <w:t>rding to the applicant, is</w:t>
      </w:r>
      <w:r w:rsidR="00347254" w:rsidRPr="00347254">
        <w:rPr>
          <w:rFonts w:ascii="Arial" w:eastAsiaTheme="minorEastAsia" w:hAnsi="Arial" w:cs="Arial"/>
          <w:sz w:val="24"/>
          <w:szCs w:val="24"/>
          <w:lang w:val="en-GB"/>
        </w:rPr>
        <w:t xml:space="preserve"> that </w:t>
      </w:r>
      <w:r w:rsidR="009E1556">
        <w:rPr>
          <w:rFonts w:ascii="Arial" w:eastAsiaTheme="minorEastAsia" w:hAnsi="Arial" w:cs="Arial"/>
          <w:sz w:val="24"/>
          <w:szCs w:val="24"/>
          <w:lang w:val="en-GB"/>
        </w:rPr>
        <w:t xml:space="preserve">he was not </w:t>
      </w:r>
      <w:r w:rsidR="009E1556" w:rsidRPr="009E1556">
        <w:rPr>
          <w:rFonts w:ascii="Arial" w:eastAsiaTheme="minorEastAsia" w:hAnsi="Arial" w:cs="Arial"/>
          <w:sz w:val="24"/>
          <w:szCs w:val="24"/>
          <w:lang w:val="en-GB"/>
        </w:rPr>
        <w:t xml:space="preserve">absent from duty without permission of the Inspector General from 2 April 2019 until 16 May 2019 as contemplated in section 9 of the Police Act, </w:t>
      </w:r>
      <w:r w:rsidR="009C3D5D">
        <w:rPr>
          <w:rFonts w:ascii="Arial" w:eastAsiaTheme="minorEastAsia" w:hAnsi="Arial" w:cs="Arial"/>
          <w:sz w:val="24"/>
          <w:szCs w:val="24"/>
          <w:lang w:val="en-GB"/>
        </w:rPr>
        <w:t>No. 19 of 1990</w:t>
      </w:r>
      <w:r w:rsidR="009E1556" w:rsidRPr="009E1556">
        <w:rPr>
          <w:rFonts w:ascii="Arial" w:eastAsiaTheme="minorEastAsia" w:hAnsi="Arial" w:cs="Arial"/>
          <w:sz w:val="24"/>
          <w:szCs w:val="24"/>
          <w:lang w:val="en-GB"/>
        </w:rPr>
        <w:t xml:space="preserve">. </w:t>
      </w:r>
      <w:r w:rsidR="009E1556">
        <w:rPr>
          <w:rFonts w:ascii="Arial" w:eastAsiaTheme="minorEastAsia" w:hAnsi="Arial" w:cs="Arial"/>
          <w:sz w:val="24"/>
          <w:szCs w:val="24"/>
          <w:lang w:val="en-GB"/>
        </w:rPr>
        <w:t xml:space="preserve"> He contends that he could not present himself for duty as he did not hold any position in the force at the </w:t>
      </w:r>
      <w:r w:rsidR="009C3D5D">
        <w:rPr>
          <w:rFonts w:ascii="Arial" w:eastAsiaTheme="minorEastAsia" w:hAnsi="Arial" w:cs="Arial"/>
          <w:sz w:val="24"/>
          <w:szCs w:val="24"/>
          <w:lang w:val="en-GB"/>
        </w:rPr>
        <w:t xml:space="preserve">material </w:t>
      </w:r>
      <w:r w:rsidR="009E1556">
        <w:rPr>
          <w:rFonts w:ascii="Arial" w:eastAsiaTheme="minorEastAsia" w:hAnsi="Arial" w:cs="Arial"/>
          <w:sz w:val="24"/>
          <w:szCs w:val="24"/>
          <w:lang w:val="en-GB"/>
        </w:rPr>
        <w:t>time nor did he have any job description</w:t>
      </w:r>
      <w:r w:rsidR="009C3D5D">
        <w:rPr>
          <w:rFonts w:ascii="Arial" w:eastAsiaTheme="minorEastAsia" w:hAnsi="Arial" w:cs="Arial"/>
          <w:sz w:val="24"/>
          <w:szCs w:val="24"/>
          <w:lang w:val="en-GB"/>
        </w:rPr>
        <w:t xml:space="preserve"> ascribed to him</w:t>
      </w:r>
      <w:r w:rsidR="009E1556">
        <w:rPr>
          <w:rFonts w:ascii="Arial" w:eastAsiaTheme="minorEastAsia" w:hAnsi="Arial" w:cs="Arial"/>
          <w:sz w:val="24"/>
          <w:szCs w:val="24"/>
          <w:lang w:val="en-GB"/>
        </w:rPr>
        <w:t>.</w:t>
      </w:r>
    </w:p>
    <w:p w:rsidR="009E1556" w:rsidRDefault="009E1556" w:rsidP="00347254">
      <w:pPr>
        <w:spacing w:after="0" w:line="360" w:lineRule="auto"/>
        <w:jc w:val="both"/>
        <w:rPr>
          <w:rFonts w:ascii="Arial" w:eastAsiaTheme="minorEastAsia" w:hAnsi="Arial" w:cs="Arial"/>
          <w:sz w:val="24"/>
          <w:szCs w:val="24"/>
          <w:lang w:val="en-GB"/>
        </w:rPr>
      </w:pPr>
    </w:p>
    <w:p w:rsidR="009E1556" w:rsidRDefault="003D1008" w:rsidP="009E1556">
      <w:pPr>
        <w:spacing w:line="360" w:lineRule="auto"/>
        <w:jc w:val="both"/>
        <w:rPr>
          <w:rFonts w:ascii="Arial" w:eastAsiaTheme="minorEastAsia" w:hAnsi="Arial" w:cs="Arial"/>
          <w:sz w:val="24"/>
          <w:szCs w:val="24"/>
        </w:rPr>
      </w:pPr>
      <w:r>
        <w:rPr>
          <w:rFonts w:ascii="Arial" w:eastAsiaTheme="minorEastAsia" w:hAnsi="Arial" w:cs="Arial"/>
          <w:sz w:val="24"/>
          <w:szCs w:val="24"/>
          <w:lang w:val="en-GB"/>
        </w:rPr>
        <w:t>[6</w:t>
      </w:r>
      <w:r w:rsidR="009C3D5D">
        <w:rPr>
          <w:rFonts w:ascii="Arial" w:eastAsiaTheme="minorEastAsia" w:hAnsi="Arial" w:cs="Arial"/>
          <w:sz w:val="24"/>
          <w:szCs w:val="24"/>
          <w:lang w:val="en-GB"/>
        </w:rPr>
        <w:t>]</w:t>
      </w:r>
      <w:r w:rsidR="009C3D5D">
        <w:rPr>
          <w:rFonts w:ascii="Arial" w:eastAsiaTheme="minorEastAsia" w:hAnsi="Arial" w:cs="Arial"/>
          <w:sz w:val="24"/>
          <w:szCs w:val="24"/>
          <w:lang w:val="en-GB"/>
        </w:rPr>
        <w:tab/>
        <w:t>The applicant deposes</w:t>
      </w:r>
      <w:r w:rsidR="009E1556">
        <w:rPr>
          <w:rFonts w:ascii="Arial" w:eastAsiaTheme="minorEastAsia" w:hAnsi="Arial" w:cs="Arial"/>
          <w:sz w:val="24"/>
          <w:szCs w:val="24"/>
          <w:lang w:val="en-GB"/>
        </w:rPr>
        <w:t xml:space="preserve"> that </w:t>
      </w:r>
      <w:r w:rsidR="009E1556" w:rsidRPr="009E1556">
        <w:rPr>
          <w:rFonts w:ascii="Arial" w:eastAsiaTheme="minorEastAsia" w:hAnsi="Arial" w:cs="Arial"/>
          <w:sz w:val="24"/>
          <w:szCs w:val="24"/>
        </w:rPr>
        <w:t>he was transferred from Tsumeb police station, which is an A-class police station to Nomtsoub police station, which is a C-class police station during April 2016. The applicant was appointed as the Unit Commander of the Uniform Investigation Unit at Nomtsoub police station. It howe</w:t>
      </w:r>
      <w:r w:rsidR="009E1556" w:rsidRPr="009E1556">
        <w:rPr>
          <w:rFonts w:ascii="Arial" w:eastAsiaTheme="minorEastAsia" w:hAnsi="Arial" w:cs="Arial"/>
          <w:i/>
          <w:iCs/>
          <w:sz w:val="24"/>
          <w:szCs w:val="24"/>
        </w:rPr>
        <w:t>v</w:t>
      </w:r>
      <w:r w:rsidR="009E1556" w:rsidRPr="009E1556">
        <w:rPr>
          <w:rFonts w:ascii="Arial" w:eastAsiaTheme="minorEastAsia" w:hAnsi="Arial" w:cs="Arial"/>
          <w:sz w:val="24"/>
          <w:szCs w:val="24"/>
        </w:rPr>
        <w:t xml:space="preserve">er became clear to the applicant that due to restructuring of the police stations in Namibia, Nomtsoub police station did not have a Uniform </w:t>
      </w:r>
      <w:r w:rsidR="009E1556" w:rsidRPr="009E1556">
        <w:rPr>
          <w:rFonts w:ascii="Arial" w:eastAsiaTheme="minorEastAsia" w:hAnsi="Arial" w:cs="Arial"/>
          <w:sz w:val="24"/>
          <w:szCs w:val="24"/>
        </w:rPr>
        <w:lastRenderedPageBreak/>
        <w:t>Investigation Unit and thus the applicant was a member of the Namibian Police without a portfolio or duty station</w:t>
      </w:r>
      <w:r w:rsidR="009E1556">
        <w:rPr>
          <w:rFonts w:ascii="Arial" w:eastAsiaTheme="minorEastAsia" w:hAnsi="Arial" w:cs="Arial"/>
          <w:sz w:val="24"/>
          <w:szCs w:val="24"/>
        </w:rPr>
        <w:t>.</w:t>
      </w:r>
    </w:p>
    <w:p w:rsidR="003D1008" w:rsidRDefault="003D1008" w:rsidP="009E1556">
      <w:pPr>
        <w:spacing w:line="360" w:lineRule="auto"/>
        <w:jc w:val="both"/>
        <w:rPr>
          <w:rFonts w:ascii="Arial" w:eastAsiaTheme="minorEastAsia" w:hAnsi="Arial" w:cs="Arial"/>
          <w:sz w:val="24"/>
          <w:szCs w:val="24"/>
        </w:rPr>
      </w:pPr>
    </w:p>
    <w:p w:rsidR="00BF0D4E" w:rsidRDefault="003D1008" w:rsidP="009E1556">
      <w:pPr>
        <w:spacing w:line="360" w:lineRule="auto"/>
        <w:jc w:val="both"/>
        <w:rPr>
          <w:rFonts w:ascii="Arial" w:eastAsiaTheme="minorEastAsia" w:hAnsi="Arial" w:cs="Arial"/>
          <w:sz w:val="24"/>
          <w:szCs w:val="24"/>
        </w:rPr>
      </w:pPr>
      <w:r>
        <w:rPr>
          <w:rFonts w:ascii="Arial" w:eastAsiaTheme="minorEastAsia" w:hAnsi="Arial" w:cs="Arial"/>
          <w:sz w:val="24"/>
          <w:szCs w:val="24"/>
        </w:rPr>
        <w:t>[7</w:t>
      </w:r>
      <w:r w:rsidR="009C3D5D">
        <w:rPr>
          <w:rFonts w:ascii="Arial" w:eastAsiaTheme="minorEastAsia" w:hAnsi="Arial" w:cs="Arial"/>
          <w:sz w:val="24"/>
          <w:szCs w:val="24"/>
        </w:rPr>
        <w:t>]</w:t>
      </w:r>
      <w:r w:rsidR="009C3D5D">
        <w:rPr>
          <w:rFonts w:ascii="Arial" w:eastAsiaTheme="minorEastAsia" w:hAnsi="Arial" w:cs="Arial"/>
          <w:sz w:val="24"/>
          <w:szCs w:val="24"/>
        </w:rPr>
        <w:tab/>
        <w:t>Furthermore, it is the a</w:t>
      </w:r>
      <w:r w:rsidR="00BF0D4E">
        <w:rPr>
          <w:rFonts w:ascii="Arial" w:eastAsiaTheme="minorEastAsia" w:hAnsi="Arial" w:cs="Arial"/>
          <w:sz w:val="24"/>
          <w:szCs w:val="24"/>
        </w:rPr>
        <w:t>pplicant</w:t>
      </w:r>
      <w:r w:rsidR="009C3D5D">
        <w:rPr>
          <w:rFonts w:ascii="Arial" w:eastAsiaTheme="minorEastAsia" w:hAnsi="Arial" w:cs="Arial"/>
          <w:sz w:val="24"/>
          <w:szCs w:val="24"/>
        </w:rPr>
        <w:t>’s case that he</w:t>
      </w:r>
      <w:r w:rsidR="00BF0D4E">
        <w:rPr>
          <w:rFonts w:ascii="Arial" w:eastAsiaTheme="minorEastAsia" w:hAnsi="Arial" w:cs="Arial"/>
          <w:sz w:val="24"/>
          <w:szCs w:val="24"/>
        </w:rPr>
        <w:t xml:space="preserve"> addressed a letter to the</w:t>
      </w:r>
      <w:r w:rsidR="009C3D5D">
        <w:rPr>
          <w:rFonts w:ascii="Arial" w:eastAsiaTheme="minorEastAsia" w:hAnsi="Arial" w:cs="Arial"/>
          <w:sz w:val="24"/>
          <w:szCs w:val="24"/>
        </w:rPr>
        <w:t xml:space="preserve"> second respondent in which he brought</w:t>
      </w:r>
      <w:r w:rsidR="00BF0D4E">
        <w:rPr>
          <w:rFonts w:ascii="Arial" w:eastAsiaTheme="minorEastAsia" w:hAnsi="Arial" w:cs="Arial"/>
          <w:sz w:val="24"/>
          <w:szCs w:val="24"/>
        </w:rPr>
        <w:t xml:space="preserve"> to light his intent</w:t>
      </w:r>
      <w:r w:rsidR="009C3D5D">
        <w:rPr>
          <w:rFonts w:ascii="Arial" w:eastAsiaTheme="minorEastAsia" w:hAnsi="Arial" w:cs="Arial"/>
          <w:sz w:val="24"/>
          <w:szCs w:val="24"/>
        </w:rPr>
        <w:t>ion</w:t>
      </w:r>
      <w:r w:rsidR="00BF0D4E">
        <w:rPr>
          <w:rFonts w:ascii="Arial" w:eastAsiaTheme="minorEastAsia" w:hAnsi="Arial" w:cs="Arial"/>
          <w:sz w:val="24"/>
          <w:szCs w:val="24"/>
        </w:rPr>
        <w:t xml:space="preserve"> to bring the proceedings before being in compliance with section 39 of the Police Act. The respondents to not take issue with this and thus nor will this court.</w:t>
      </w:r>
    </w:p>
    <w:p w:rsidR="00AC6F30" w:rsidRPr="009E1556" w:rsidRDefault="00AC6F30" w:rsidP="009E1556">
      <w:pPr>
        <w:spacing w:line="360" w:lineRule="auto"/>
        <w:jc w:val="both"/>
        <w:rPr>
          <w:rFonts w:ascii="Arial" w:eastAsiaTheme="minorEastAsia" w:hAnsi="Arial" w:cs="Arial"/>
          <w:sz w:val="24"/>
          <w:szCs w:val="24"/>
        </w:rPr>
      </w:pPr>
    </w:p>
    <w:p w:rsidR="009E1556" w:rsidRDefault="009E1556" w:rsidP="009E1556">
      <w:pPr>
        <w:spacing w:after="0" w:line="360" w:lineRule="auto"/>
        <w:jc w:val="both"/>
        <w:rPr>
          <w:rFonts w:ascii="Arial" w:eastAsiaTheme="minorEastAsia" w:hAnsi="Arial" w:cs="Arial"/>
          <w:sz w:val="24"/>
          <w:szCs w:val="24"/>
        </w:rPr>
      </w:pPr>
      <w:r>
        <w:rPr>
          <w:rFonts w:ascii="Arial" w:eastAsiaTheme="minorEastAsia" w:hAnsi="Arial" w:cs="Arial"/>
          <w:sz w:val="24"/>
          <w:szCs w:val="24"/>
        </w:rPr>
        <w:t>[</w:t>
      </w:r>
      <w:r w:rsidR="003D1008">
        <w:rPr>
          <w:rFonts w:ascii="Arial" w:eastAsiaTheme="minorEastAsia" w:hAnsi="Arial" w:cs="Arial"/>
          <w:sz w:val="24"/>
          <w:szCs w:val="24"/>
        </w:rPr>
        <w:t>8</w:t>
      </w:r>
      <w:r>
        <w:rPr>
          <w:rFonts w:ascii="Arial" w:eastAsiaTheme="minorEastAsia" w:hAnsi="Arial" w:cs="Arial"/>
          <w:sz w:val="24"/>
          <w:szCs w:val="24"/>
        </w:rPr>
        <w:t>]</w:t>
      </w:r>
      <w:r>
        <w:rPr>
          <w:rFonts w:ascii="Arial" w:eastAsiaTheme="minorEastAsia" w:hAnsi="Arial" w:cs="Arial"/>
          <w:sz w:val="24"/>
          <w:szCs w:val="24"/>
        </w:rPr>
        <w:tab/>
      </w:r>
      <w:r w:rsidRPr="009E1556">
        <w:rPr>
          <w:rFonts w:ascii="Arial" w:eastAsiaTheme="minorEastAsia" w:hAnsi="Arial" w:cs="Arial"/>
          <w:sz w:val="24"/>
          <w:szCs w:val="24"/>
        </w:rPr>
        <w:t xml:space="preserve"> On 17 September 2018 the applicant addressed a letter to the Inspector General of the Namibian police force relaying his concerns to the Inspector General and further requesting a transfer to the Tourist Protection Sub-Division</w:t>
      </w:r>
      <w:r w:rsidR="009C3D5D">
        <w:rPr>
          <w:rFonts w:ascii="Arial" w:eastAsiaTheme="minorEastAsia" w:hAnsi="Arial" w:cs="Arial"/>
          <w:sz w:val="24"/>
          <w:szCs w:val="24"/>
        </w:rPr>
        <w:t>. The applicant was instead</w:t>
      </w:r>
      <w:r w:rsidR="003921E7">
        <w:rPr>
          <w:rFonts w:ascii="Arial" w:eastAsiaTheme="minorEastAsia" w:hAnsi="Arial" w:cs="Arial"/>
          <w:sz w:val="24"/>
          <w:szCs w:val="24"/>
        </w:rPr>
        <w:t xml:space="preserve"> </w:t>
      </w:r>
      <w:r w:rsidRPr="009E1556">
        <w:rPr>
          <w:rFonts w:ascii="Arial" w:eastAsiaTheme="minorEastAsia" w:hAnsi="Arial" w:cs="Arial"/>
          <w:sz w:val="24"/>
          <w:szCs w:val="24"/>
        </w:rPr>
        <w:t>trans</w:t>
      </w:r>
      <w:r w:rsidR="009C3D5D">
        <w:rPr>
          <w:rFonts w:ascii="Arial" w:eastAsiaTheme="minorEastAsia" w:hAnsi="Arial" w:cs="Arial"/>
          <w:sz w:val="24"/>
          <w:szCs w:val="24"/>
        </w:rPr>
        <w:t>ferred to the Criminal Investiga</w:t>
      </w:r>
      <w:r w:rsidRPr="009E1556">
        <w:rPr>
          <w:rFonts w:ascii="Arial" w:eastAsiaTheme="minorEastAsia" w:hAnsi="Arial" w:cs="Arial"/>
          <w:sz w:val="24"/>
          <w:szCs w:val="24"/>
        </w:rPr>
        <w:t>tion unit at Nomtsoub police station</w:t>
      </w:r>
      <w:r w:rsidR="009C3D5D">
        <w:rPr>
          <w:rFonts w:ascii="Arial" w:eastAsiaTheme="minorEastAsia" w:hAnsi="Arial" w:cs="Arial"/>
          <w:sz w:val="24"/>
          <w:szCs w:val="24"/>
        </w:rPr>
        <w:t>. The applicant contend</w:t>
      </w:r>
      <w:r w:rsidR="003921E7">
        <w:rPr>
          <w:rFonts w:ascii="Arial" w:eastAsiaTheme="minorEastAsia" w:hAnsi="Arial" w:cs="Arial"/>
          <w:sz w:val="24"/>
          <w:szCs w:val="24"/>
        </w:rPr>
        <w:t>s that the</w:t>
      </w:r>
      <w:r w:rsidRPr="009E1556">
        <w:rPr>
          <w:rFonts w:ascii="Arial" w:eastAsiaTheme="minorEastAsia" w:hAnsi="Arial" w:cs="Arial"/>
          <w:sz w:val="24"/>
          <w:szCs w:val="24"/>
        </w:rPr>
        <w:t xml:space="preserve"> transfer was procedurally inco</w:t>
      </w:r>
      <w:r w:rsidR="009C3D5D">
        <w:rPr>
          <w:rFonts w:ascii="Arial" w:eastAsiaTheme="minorEastAsia" w:hAnsi="Arial" w:cs="Arial"/>
          <w:sz w:val="24"/>
          <w:szCs w:val="24"/>
        </w:rPr>
        <w:t>rrect, a fact that he</w:t>
      </w:r>
      <w:r w:rsidRPr="009E1556">
        <w:rPr>
          <w:rFonts w:ascii="Arial" w:eastAsiaTheme="minorEastAsia" w:hAnsi="Arial" w:cs="Arial"/>
          <w:sz w:val="24"/>
          <w:szCs w:val="24"/>
        </w:rPr>
        <w:t xml:space="preserve"> brought to the attention of the Inspector-General</w:t>
      </w:r>
      <w:r w:rsidR="009C3D5D">
        <w:rPr>
          <w:rFonts w:ascii="Arial" w:eastAsiaTheme="minorEastAsia" w:hAnsi="Arial" w:cs="Arial"/>
          <w:sz w:val="24"/>
          <w:szCs w:val="24"/>
        </w:rPr>
        <w:t>, the second respondent</w:t>
      </w:r>
      <w:r w:rsidRPr="009E1556">
        <w:rPr>
          <w:rFonts w:ascii="Arial" w:eastAsiaTheme="minorEastAsia" w:hAnsi="Arial" w:cs="Arial"/>
          <w:sz w:val="24"/>
          <w:szCs w:val="24"/>
        </w:rPr>
        <w:t>. </w:t>
      </w:r>
    </w:p>
    <w:p w:rsidR="003921E7" w:rsidRPr="009E1556" w:rsidRDefault="003921E7" w:rsidP="009E1556">
      <w:pPr>
        <w:spacing w:after="0" w:line="360" w:lineRule="auto"/>
        <w:jc w:val="both"/>
        <w:rPr>
          <w:rFonts w:ascii="Arial" w:eastAsiaTheme="minorEastAsia" w:hAnsi="Arial" w:cs="Arial"/>
          <w:sz w:val="24"/>
          <w:szCs w:val="24"/>
        </w:rPr>
      </w:pPr>
    </w:p>
    <w:p w:rsidR="003921E7" w:rsidRDefault="003D1008" w:rsidP="009E1556">
      <w:pPr>
        <w:spacing w:after="0" w:line="360" w:lineRule="auto"/>
        <w:jc w:val="both"/>
        <w:rPr>
          <w:rFonts w:ascii="Arial" w:eastAsiaTheme="minorEastAsia" w:hAnsi="Arial" w:cs="Arial"/>
          <w:sz w:val="24"/>
          <w:szCs w:val="24"/>
        </w:rPr>
      </w:pPr>
      <w:r>
        <w:rPr>
          <w:rFonts w:ascii="Arial" w:eastAsiaTheme="minorEastAsia" w:hAnsi="Arial" w:cs="Arial"/>
          <w:sz w:val="24"/>
          <w:szCs w:val="24"/>
        </w:rPr>
        <w:t>[9</w:t>
      </w:r>
      <w:r w:rsidR="003921E7">
        <w:rPr>
          <w:rFonts w:ascii="Arial" w:eastAsiaTheme="minorEastAsia" w:hAnsi="Arial" w:cs="Arial"/>
          <w:sz w:val="24"/>
          <w:szCs w:val="24"/>
        </w:rPr>
        <w:t>]</w:t>
      </w:r>
      <w:r w:rsidR="003921E7">
        <w:rPr>
          <w:rFonts w:ascii="Arial" w:eastAsiaTheme="minorEastAsia" w:hAnsi="Arial" w:cs="Arial"/>
          <w:sz w:val="24"/>
          <w:szCs w:val="24"/>
        </w:rPr>
        <w:tab/>
      </w:r>
      <w:r w:rsidR="009C3D5D">
        <w:rPr>
          <w:rFonts w:ascii="Arial" w:eastAsiaTheme="minorEastAsia" w:hAnsi="Arial" w:cs="Arial"/>
          <w:sz w:val="24"/>
          <w:szCs w:val="24"/>
        </w:rPr>
        <w:t>The applicant depose</w:t>
      </w:r>
      <w:r w:rsidR="009E1556" w:rsidRPr="009E1556">
        <w:rPr>
          <w:rFonts w:ascii="Arial" w:eastAsiaTheme="minorEastAsia" w:hAnsi="Arial" w:cs="Arial"/>
          <w:sz w:val="24"/>
          <w:szCs w:val="24"/>
        </w:rPr>
        <w:t>s</w:t>
      </w:r>
      <w:r w:rsidR="009C3D5D">
        <w:rPr>
          <w:rFonts w:ascii="Arial" w:eastAsiaTheme="minorEastAsia" w:hAnsi="Arial" w:cs="Arial"/>
          <w:sz w:val="24"/>
          <w:szCs w:val="24"/>
        </w:rPr>
        <w:t xml:space="preserve"> further</w:t>
      </w:r>
      <w:r w:rsidR="009E1556" w:rsidRPr="009E1556">
        <w:rPr>
          <w:rFonts w:ascii="Arial" w:eastAsiaTheme="minorEastAsia" w:hAnsi="Arial" w:cs="Arial"/>
          <w:sz w:val="24"/>
          <w:szCs w:val="24"/>
        </w:rPr>
        <w:t xml:space="preserve"> that he perform</w:t>
      </w:r>
      <w:r w:rsidR="003921E7">
        <w:rPr>
          <w:rFonts w:ascii="Arial" w:eastAsiaTheme="minorEastAsia" w:hAnsi="Arial" w:cs="Arial"/>
          <w:sz w:val="24"/>
          <w:szCs w:val="24"/>
        </w:rPr>
        <w:t>ed his</w:t>
      </w:r>
      <w:r w:rsidR="009E1556" w:rsidRPr="009E1556">
        <w:rPr>
          <w:rFonts w:ascii="Arial" w:eastAsiaTheme="minorEastAsia" w:hAnsi="Arial" w:cs="Arial"/>
          <w:sz w:val="24"/>
          <w:szCs w:val="24"/>
        </w:rPr>
        <w:t xml:space="preserve"> official police duties during the period in which he allegedly absented himself in Tsumeb. The</w:t>
      </w:r>
      <w:r w:rsidR="003921E7">
        <w:rPr>
          <w:rFonts w:ascii="Arial" w:eastAsiaTheme="minorEastAsia" w:hAnsi="Arial" w:cs="Arial"/>
          <w:sz w:val="24"/>
          <w:szCs w:val="24"/>
        </w:rPr>
        <w:t xml:space="preserve"> </w:t>
      </w:r>
      <w:r w:rsidR="00412AE6">
        <w:rPr>
          <w:rFonts w:ascii="Arial" w:eastAsiaTheme="minorEastAsia" w:hAnsi="Arial" w:cs="Arial"/>
          <w:sz w:val="24"/>
          <w:szCs w:val="24"/>
        </w:rPr>
        <w:t>applicant further deposes that</w:t>
      </w:r>
      <w:r w:rsidR="003921E7">
        <w:rPr>
          <w:rFonts w:ascii="Arial" w:eastAsiaTheme="minorEastAsia" w:hAnsi="Arial" w:cs="Arial"/>
          <w:sz w:val="24"/>
          <w:szCs w:val="24"/>
        </w:rPr>
        <w:t xml:space="preserve"> he</w:t>
      </w:r>
      <w:r w:rsidR="009E1556" w:rsidRPr="009E1556">
        <w:rPr>
          <w:rFonts w:ascii="Arial" w:eastAsiaTheme="minorEastAsia" w:hAnsi="Arial" w:cs="Arial"/>
          <w:sz w:val="24"/>
          <w:szCs w:val="24"/>
        </w:rPr>
        <w:t xml:space="preserve"> attended to various separate criminal matter</w:t>
      </w:r>
      <w:r w:rsidR="003921E7">
        <w:rPr>
          <w:rFonts w:ascii="Arial" w:eastAsiaTheme="minorEastAsia" w:hAnsi="Arial" w:cs="Arial"/>
          <w:sz w:val="24"/>
          <w:szCs w:val="24"/>
        </w:rPr>
        <w:t>s</w:t>
      </w:r>
      <w:r w:rsidR="009E1556" w:rsidRPr="009E1556">
        <w:rPr>
          <w:rFonts w:ascii="Arial" w:eastAsiaTheme="minorEastAsia" w:hAnsi="Arial" w:cs="Arial"/>
          <w:sz w:val="24"/>
          <w:szCs w:val="24"/>
        </w:rPr>
        <w:t xml:space="preserve"> at Tsumeb Police Station and most notably acted in line with his duties as a state witness at the Tsumeb Magistrates Court, under case numbers 3584/2017 and 2387/2015 respectively</w:t>
      </w:r>
      <w:r w:rsidR="003921E7" w:rsidRPr="003921E7">
        <w:rPr>
          <w:rFonts w:ascii="Arial" w:eastAsiaTheme="minorEastAsia" w:hAnsi="Arial" w:cs="Arial"/>
          <w:sz w:val="24"/>
          <w:szCs w:val="24"/>
          <w:lang w:val="en-GB"/>
        </w:rPr>
        <w:t xml:space="preserve"> He further </w:t>
      </w:r>
      <w:r w:rsidR="009C3D5D">
        <w:rPr>
          <w:rFonts w:ascii="Arial" w:eastAsiaTheme="minorEastAsia" w:hAnsi="Arial" w:cs="Arial"/>
          <w:sz w:val="24"/>
          <w:szCs w:val="24"/>
          <w:lang w:val="en-GB"/>
        </w:rPr>
        <w:t>states on oath</w:t>
      </w:r>
      <w:r w:rsidR="003921E7">
        <w:rPr>
          <w:rFonts w:ascii="Arial" w:eastAsiaTheme="minorEastAsia" w:hAnsi="Arial" w:cs="Arial"/>
          <w:sz w:val="24"/>
          <w:szCs w:val="24"/>
          <w:lang w:val="en-GB"/>
        </w:rPr>
        <w:t xml:space="preserve"> that </w:t>
      </w:r>
      <w:r w:rsidR="003921E7" w:rsidRPr="003921E7">
        <w:rPr>
          <w:rFonts w:ascii="Arial" w:eastAsiaTheme="minorEastAsia" w:hAnsi="Arial" w:cs="Arial"/>
          <w:sz w:val="24"/>
          <w:szCs w:val="24"/>
          <w:lang w:val="en-GB"/>
        </w:rPr>
        <w:t>the continuous period as per the provisions of Section 9 of the Police Act was interrupted when he appeared in court as a state witness on 9 and 16 April 2019</w:t>
      </w:r>
      <w:r w:rsidR="009C3D5D">
        <w:rPr>
          <w:rFonts w:ascii="Arial" w:eastAsiaTheme="minorEastAsia" w:hAnsi="Arial" w:cs="Arial"/>
          <w:sz w:val="24"/>
          <w:szCs w:val="24"/>
          <w:lang w:val="en-GB"/>
        </w:rPr>
        <w:t>, respectively,</w:t>
      </w:r>
      <w:r w:rsidR="003921E7">
        <w:rPr>
          <w:rFonts w:ascii="Arial" w:eastAsiaTheme="minorEastAsia" w:hAnsi="Arial" w:cs="Arial"/>
          <w:sz w:val="24"/>
          <w:szCs w:val="24"/>
          <w:lang w:val="en-GB"/>
        </w:rPr>
        <w:t xml:space="preserve"> in the matters referred to above and</w:t>
      </w:r>
      <w:r w:rsidR="003921E7" w:rsidRPr="003921E7">
        <w:t xml:space="preserve"> </w:t>
      </w:r>
      <w:r w:rsidR="003921E7" w:rsidRPr="003921E7">
        <w:rPr>
          <w:rFonts w:ascii="Arial" w:eastAsiaTheme="minorEastAsia" w:hAnsi="Arial" w:cs="Arial"/>
          <w:sz w:val="24"/>
          <w:szCs w:val="24"/>
          <w:lang w:val="en-GB"/>
        </w:rPr>
        <w:t>as detailed in the occurrence book entries.</w:t>
      </w:r>
      <w:r w:rsidR="009E1556" w:rsidRPr="009E1556">
        <w:rPr>
          <w:rFonts w:ascii="Arial" w:eastAsiaTheme="minorEastAsia" w:hAnsi="Arial" w:cs="Arial"/>
          <w:sz w:val="24"/>
          <w:szCs w:val="24"/>
        </w:rPr>
        <w:t xml:space="preserve"> </w:t>
      </w:r>
    </w:p>
    <w:p w:rsidR="003921E7" w:rsidRDefault="003921E7" w:rsidP="009E1556">
      <w:pPr>
        <w:spacing w:after="0" w:line="360" w:lineRule="auto"/>
        <w:jc w:val="both"/>
        <w:rPr>
          <w:rFonts w:ascii="Arial" w:eastAsiaTheme="minorEastAsia" w:hAnsi="Arial" w:cs="Arial"/>
          <w:sz w:val="24"/>
          <w:szCs w:val="24"/>
        </w:rPr>
      </w:pPr>
    </w:p>
    <w:p w:rsidR="00347254" w:rsidRDefault="003D1008" w:rsidP="00347254">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rPr>
        <w:t>[10</w:t>
      </w:r>
      <w:r w:rsidR="003921E7">
        <w:rPr>
          <w:rFonts w:ascii="Arial" w:eastAsiaTheme="minorEastAsia" w:hAnsi="Arial" w:cs="Arial"/>
          <w:sz w:val="24"/>
          <w:szCs w:val="24"/>
        </w:rPr>
        <w:t>]</w:t>
      </w:r>
      <w:r w:rsidR="003921E7">
        <w:rPr>
          <w:rFonts w:ascii="Arial" w:eastAsiaTheme="minorEastAsia" w:hAnsi="Arial" w:cs="Arial"/>
          <w:sz w:val="24"/>
          <w:szCs w:val="24"/>
        </w:rPr>
        <w:tab/>
      </w:r>
      <w:r w:rsidR="009E1556" w:rsidRPr="009E1556">
        <w:rPr>
          <w:rFonts w:ascii="Arial" w:eastAsiaTheme="minorEastAsia" w:hAnsi="Arial" w:cs="Arial"/>
          <w:sz w:val="24"/>
          <w:szCs w:val="24"/>
          <w:lang w:val="en-GB"/>
        </w:rPr>
        <w:t>The respondent</w:t>
      </w:r>
      <w:r w:rsidR="003921E7">
        <w:rPr>
          <w:rFonts w:ascii="Arial" w:eastAsiaTheme="minorEastAsia" w:hAnsi="Arial" w:cs="Arial"/>
          <w:sz w:val="24"/>
          <w:szCs w:val="24"/>
          <w:lang w:val="en-GB"/>
        </w:rPr>
        <w:t>s</w:t>
      </w:r>
      <w:r w:rsidR="009C3D5D">
        <w:rPr>
          <w:rFonts w:ascii="Arial" w:eastAsiaTheme="minorEastAsia" w:hAnsi="Arial" w:cs="Arial"/>
          <w:sz w:val="24"/>
          <w:szCs w:val="24"/>
          <w:lang w:val="en-GB"/>
        </w:rPr>
        <w:t>, for their part,</w:t>
      </w:r>
      <w:r w:rsidR="00B136A0">
        <w:rPr>
          <w:rFonts w:ascii="Arial" w:eastAsiaTheme="minorEastAsia" w:hAnsi="Arial" w:cs="Arial"/>
          <w:sz w:val="24"/>
          <w:szCs w:val="24"/>
          <w:lang w:val="en-GB"/>
        </w:rPr>
        <w:t xml:space="preserve"> contend that </w:t>
      </w:r>
      <w:r w:rsidR="009E1556" w:rsidRPr="009E1556">
        <w:rPr>
          <w:rFonts w:ascii="Arial" w:eastAsiaTheme="minorEastAsia" w:hAnsi="Arial" w:cs="Arial"/>
          <w:sz w:val="24"/>
          <w:szCs w:val="24"/>
          <w:lang w:val="en-GB"/>
        </w:rPr>
        <w:t>there is no evidence that the applicant performed his official duties from 2 April 2019 until 16 May 2019 as detailed in his job description.</w:t>
      </w:r>
      <w:r w:rsidR="00412AE6">
        <w:rPr>
          <w:rFonts w:ascii="Arial" w:eastAsiaTheme="minorEastAsia" w:hAnsi="Arial" w:cs="Arial"/>
          <w:sz w:val="24"/>
          <w:szCs w:val="24"/>
          <w:lang w:val="en-GB"/>
        </w:rPr>
        <w:t xml:space="preserve"> The respondents questioned</w:t>
      </w:r>
      <w:r w:rsidR="00B136A0">
        <w:rPr>
          <w:rFonts w:ascii="Arial" w:eastAsiaTheme="minorEastAsia" w:hAnsi="Arial" w:cs="Arial"/>
          <w:sz w:val="24"/>
          <w:szCs w:val="24"/>
          <w:lang w:val="en-GB"/>
        </w:rPr>
        <w:t xml:space="preserve"> </w:t>
      </w:r>
      <w:r w:rsidR="009C3D5D">
        <w:rPr>
          <w:rFonts w:ascii="Arial" w:eastAsiaTheme="minorEastAsia" w:hAnsi="Arial" w:cs="Arial"/>
          <w:sz w:val="24"/>
          <w:szCs w:val="24"/>
          <w:lang w:val="en-GB"/>
        </w:rPr>
        <w:t>how, where and when</w:t>
      </w:r>
      <w:r w:rsidR="00347254" w:rsidRPr="00347254">
        <w:rPr>
          <w:rFonts w:ascii="Arial" w:eastAsiaTheme="minorEastAsia" w:hAnsi="Arial" w:cs="Arial"/>
          <w:sz w:val="24"/>
          <w:szCs w:val="24"/>
          <w:lang w:val="en-GB"/>
        </w:rPr>
        <w:t xml:space="preserve"> the </w:t>
      </w:r>
      <w:r w:rsidR="00B136A0">
        <w:rPr>
          <w:rFonts w:ascii="Arial" w:eastAsiaTheme="minorEastAsia" w:hAnsi="Arial" w:cs="Arial"/>
          <w:sz w:val="24"/>
          <w:szCs w:val="24"/>
          <w:lang w:val="en-GB"/>
        </w:rPr>
        <w:t>a</w:t>
      </w:r>
      <w:r w:rsidR="00347254" w:rsidRPr="00347254">
        <w:rPr>
          <w:rFonts w:ascii="Arial" w:eastAsiaTheme="minorEastAsia" w:hAnsi="Arial" w:cs="Arial"/>
          <w:sz w:val="24"/>
          <w:szCs w:val="24"/>
          <w:lang w:val="en-GB"/>
        </w:rPr>
        <w:t>pplicant perform</w:t>
      </w:r>
      <w:r w:rsidR="009C3D5D">
        <w:rPr>
          <w:rFonts w:ascii="Arial" w:eastAsiaTheme="minorEastAsia" w:hAnsi="Arial" w:cs="Arial"/>
          <w:sz w:val="24"/>
          <w:szCs w:val="24"/>
          <w:lang w:val="en-GB"/>
        </w:rPr>
        <w:t>ed</w:t>
      </w:r>
      <w:r w:rsidR="00347254" w:rsidRPr="00347254">
        <w:rPr>
          <w:rFonts w:ascii="Arial" w:eastAsiaTheme="minorEastAsia" w:hAnsi="Arial" w:cs="Arial"/>
          <w:sz w:val="24"/>
          <w:szCs w:val="24"/>
          <w:lang w:val="en-GB"/>
        </w:rPr>
        <w:t xml:space="preserve"> or could have performed his official duties given his claim that he was a member without a portfolio, duty</w:t>
      </w:r>
      <w:r w:rsidR="009C3D5D">
        <w:rPr>
          <w:rFonts w:ascii="Arial" w:eastAsiaTheme="minorEastAsia" w:hAnsi="Arial" w:cs="Arial"/>
          <w:sz w:val="24"/>
          <w:szCs w:val="24"/>
          <w:lang w:val="en-GB"/>
        </w:rPr>
        <w:t xml:space="preserve"> station and job </w:t>
      </w:r>
      <w:r w:rsidR="009C3D5D">
        <w:rPr>
          <w:rFonts w:ascii="Arial" w:eastAsiaTheme="minorEastAsia" w:hAnsi="Arial" w:cs="Arial"/>
          <w:sz w:val="24"/>
          <w:szCs w:val="24"/>
          <w:lang w:val="en-GB"/>
        </w:rPr>
        <w:lastRenderedPageBreak/>
        <w:t xml:space="preserve">description. This is especially so because the applicant’s </w:t>
      </w:r>
      <w:r w:rsidR="00347254" w:rsidRPr="00347254">
        <w:rPr>
          <w:rFonts w:ascii="Arial" w:eastAsiaTheme="minorEastAsia" w:hAnsi="Arial" w:cs="Arial"/>
          <w:sz w:val="24"/>
          <w:szCs w:val="24"/>
          <w:lang w:val="en-GB"/>
        </w:rPr>
        <w:t>superiors were not continuousl</w:t>
      </w:r>
      <w:r w:rsidR="009C3D5D">
        <w:rPr>
          <w:rFonts w:ascii="Arial" w:eastAsiaTheme="minorEastAsia" w:hAnsi="Arial" w:cs="Arial"/>
          <w:sz w:val="24"/>
          <w:szCs w:val="24"/>
          <w:lang w:val="en-GB"/>
        </w:rPr>
        <w:t>y apprised of the</w:t>
      </w:r>
      <w:r w:rsidR="00B136A0">
        <w:rPr>
          <w:rFonts w:ascii="Arial" w:eastAsiaTheme="minorEastAsia" w:hAnsi="Arial" w:cs="Arial"/>
          <w:sz w:val="24"/>
          <w:szCs w:val="24"/>
          <w:lang w:val="en-GB"/>
        </w:rPr>
        <w:t xml:space="preserve"> duties the a</w:t>
      </w:r>
      <w:r w:rsidR="00347254" w:rsidRPr="00347254">
        <w:rPr>
          <w:rFonts w:ascii="Arial" w:eastAsiaTheme="minorEastAsia" w:hAnsi="Arial" w:cs="Arial"/>
          <w:sz w:val="24"/>
          <w:szCs w:val="24"/>
          <w:lang w:val="en-GB"/>
        </w:rPr>
        <w:t>pplicant was</w:t>
      </w:r>
      <w:r w:rsidR="009C3D5D">
        <w:rPr>
          <w:rFonts w:ascii="Arial" w:eastAsiaTheme="minorEastAsia" w:hAnsi="Arial" w:cs="Arial"/>
          <w:sz w:val="24"/>
          <w:szCs w:val="24"/>
          <w:lang w:val="en-GB"/>
        </w:rPr>
        <w:t xml:space="preserve"> performing, at the time material to this</w:t>
      </w:r>
      <w:r w:rsidR="00347254" w:rsidRPr="00347254">
        <w:rPr>
          <w:rFonts w:ascii="Arial" w:eastAsiaTheme="minorEastAsia" w:hAnsi="Arial" w:cs="Arial"/>
          <w:sz w:val="24"/>
          <w:szCs w:val="24"/>
          <w:lang w:val="en-GB"/>
        </w:rPr>
        <w:t xml:space="preserve"> a</w:t>
      </w:r>
      <w:r w:rsidR="009C3D5D">
        <w:rPr>
          <w:rFonts w:ascii="Arial" w:eastAsiaTheme="minorEastAsia" w:hAnsi="Arial" w:cs="Arial"/>
          <w:sz w:val="24"/>
          <w:szCs w:val="24"/>
          <w:lang w:val="en-GB"/>
        </w:rPr>
        <w:t>ppli</w:t>
      </w:r>
      <w:r w:rsidR="00347254" w:rsidRPr="00347254">
        <w:rPr>
          <w:rFonts w:ascii="Arial" w:eastAsiaTheme="minorEastAsia" w:hAnsi="Arial" w:cs="Arial"/>
          <w:sz w:val="24"/>
          <w:szCs w:val="24"/>
          <w:lang w:val="en-GB"/>
        </w:rPr>
        <w:t>c</w:t>
      </w:r>
      <w:r w:rsidR="009C3D5D">
        <w:rPr>
          <w:rFonts w:ascii="Arial" w:eastAsiaTheme="minorEastAsia" w:hAnsi="Arial" w:cs="Arial"/>
          <w:sz w:val="24"/>
          <w:szCs w:val="24"/>
          <w:lang w:val="en-GB"/>
        </w:rPr>
        <w:t>a</w:t>
      </w:r>
      <w:r w:rsidR="00347254" w:rsidRPr="00347254">
        <w:rPr>
          <w:rFonts w:ascii="Arial" w:eastAsiaTheme="minorEastAsia" w:hAnsi="Arial" w:cs="Arial"/>
          <w:sz w:val="24"/>
          <w:szCs w:val="24"/>
          <w:lang w:val="en-GB"/>
        </w:rPr>
        <w:t xml:space="preserve">tion. </w:t>
      </w:r>
    </w:p>
    <w:p w:rsidR="00B136A0" w:rsidRPr="00347254" w:rsidRDefault="00B136A0" w:rsidP="00347254">
      <w:pPr>
        <w:spacing w:after="0" w:line="360" w:lineRule="auto"/>
        <w:jc w:val="both"/>
        <w:rPr>
          <w:rFonts w:ascii="Arial" w:eastAsiaTheme="minorEastAsia" w:hAnsi="Arial" w:cs="Arial"/>
          <w:sz w:val="24"/>
          <w:szCs w:val="24"/>
          <w:lang w:val="en-GB"/>
        </w:rPr>
      </w:pPr>
    </w:p>
    <w:p w:rsidR="00AC2B18" w:rsidRDefault="003D1008" w:rsidP="00347254">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[11</w:t>
      </w:r>
      <w:r w:rsidR="00B136A0">
        <w:rPr>
          <w:rFonts w:ascii="Arial" w:eastAsiaTheme="minorEastAsia" w:hAnsi="Arial" w:cs="Arial"/>
          <w:sz w:val="24"/>
          <w:szCs w:val="24"/>
          <w:lang w:val="en-GB"/>
        </w:rPr>
        <w:t xml:space="preserve">] </w:t>
      </w:r>
      <w:r w:rsidR="00B136A0">
        <w:rPr>
          <w:rFonts w:ascii="Arial" w:eastAsiaTheme="minorEastAsia" w:hAnsi="Arial" w:cs="Arial"/>
          <w:sz w:val="24"/>
          <w:szCs w:val="24"/>
          <w:lang w:val="en-GB"/>
        </w:rPr>
        <w:tab/>
        <w:t>The respondents s</w:t>
      </w:r>
      <w:r w:rsidR="009C3D5D">
        <w:rPr>
          <w:rFonts w:ascii="Arial" w:eastAsiaTheme="minorEastAsia" w:hAnsi="Arial" w:cs="Arial"/>
          <w:sz w:val="24"/>
          <w:szCs w:val="24"/>
          <w:lang w:val="en-GB"/>
        </w:rPr>
        <w:t>u</w:t>
      </w:r>
      <w:r w:rsidR="00347254" w:rsidRPr="00347254">
        <w:rPr>
          <w:rFonts w:ascii="Arial" w:eastAsiaTheme="minorEastAsia" w:hAnsi="Arial" w:cs="Arial"/>
          <w:sz w:val="24"/>
          <w:szCs w:val="24"/>
          <w:lang w:val="en-GB"/>
        </w:rPr>
        <w:t xml:space="preserve">bmit that the </w:t>
      </w:r>
      <w:r w:rsidR="00B136A0">
        <w:rPr>
          <w:rFonts w:ascii="Arial" w:eastAsiaTheme="minorEastAsia" w:hAnsi="Arial" w:cs="Arial"/>
          <w:sz w:val="24"/>
          <w:szCs w:val="24"/>
          <w:lang w:val="en-GB"/>
        </w:rPr>
        <w:t>a</w:t>
      </w:r>
      <w:r w:rsidR="009C3D5D">
        <w:rPr>
          <w:rFonts w:ascii="Arial" w:eastAsiaTheme="minorEastAsia" w:hAnsi="Arial" w:cs="Arial"/>
          <w:sz w:val="24"/>
          <w:szCs w:val="24"/>
          <w:lang w:val="en-GB"/>
        </w:rPr>
        <w:t>pplicant</w:t>
      </w:r>
      <w:r w:rsidR="00347254" w:rsidRPr="00347254">
        <w:rPr>
          <w:rFonts w:ascii="Arial" w:eastAsiaTheme="minorEastAsia" w:hAnsi="Arial" w:cs="Arial"/>
          <w:sz w:val="24"/>
          <w:szCs w:val="24"/>
          <w:lang w:val="en-GB"/>
        </w:rPr>
        <w:t xml:space="preserve"> failed to discharge the onus on him to prove that he performed his official duties</w:t>
      </w:r>
      <w:r w:rsidR="009C3D5D">
        <w:rPr>
          <w:rFonts w:ascii="Arial" w:eastAsiaTheme="minorEastAsia" w:hAnsi="Arial" w:cs="Arial"/>
          <w:sz w:val="24"/>
          <w:szCs w:val="24"/>
          <w:lang w:val="en-GB"/>
        </w:rPr>
        <w:t xml:space="preserve"> during the period in question</w:t>
      </w:r>
      <w:r w:rsidR="00347254" w:rsidRPr="00347254">
        <w:rPr>
          <w:rFonts w:ascii="Arial" w:eastAsiaTheme="minorEastAsia" w:hAnsi="Arial" w:cs="Arial"/>
          <w:sz w:val="24"/>
          <w:szCs w:val="24"/>
          <w:lang w:val="en-GB"/>
        </w:rPr>
        <w:t>. He thus absented himself from duty for a continuous period exceeding 30 days</w:t>
      </w:r>
      <w:r w:rsidR="009C3D5D">
        <w:rPr>
          <w:rFonts w:ascii="Arial" w:eastAsiaTheme="minorEastAsia" w:hAnsi="Arial" w:cs="Arial"/>
          <w:sz w:val="24"/>
          <w:szCs w:val="24"/>
          <w:lang w:val="en-GB"/>
        </w:rPr>
        <w:t xml:space="preserve"> and the second respondent was, in terms of the law, correct to issue the notice of discharge</w:t>
      </w:r>
      <w:r w:rsidR="00347254" w:rsidRPr="00347254">
        <w:rPr>
          <w:rFonts w:ascii="Arial" w:eastAsiaTheme="minorEastAsia" w:hAnsi="Arial" w:cs="Arial"/>
          <w:sz w:val="24"/>
          <w:szCs w:val="24"/>
          <w:lang w:val="en-GB"/>
        </w:rPr>
        <w:t>.</w:t>
      </w:r>
    </w:p>
    <w:p w:rsidR="00B136A0" w:rsidRPr="00AC2B18" w:rsidRDefault="00B136A0" w:rsidP="00347254">
      <w:pPr>
        <w:spacing w:after="0" w:line="360" w:lineRule="auto"/>
        <w:jc w:val="both"/>
        <w:rPr>
          <w:rFonts w:ascii="Arial" w:eastAsiaTheme="minorEastAsia" w:hAnsi="Arial" w:cs="Arial"/>
          <w:sz w:val="24"/>
          <w:szCs w:val="24"/>
          <w:lang w:val="en-GB"/>
        </w:rPr>
      </w:pPr>
    </w:p>
    <w:p w:rsidR="00AC2B18" w:rsidRPr="00AC2B18" w:rsidRDefault="00AC2B18" w:rsidP="00AC2B18">
      <w:pPr>
        <w:spacing w:after="0" w:line="360" w:lineRule="auto"/>
        <w:jc w:val="both"/>
        <w:rPr>
          <w:rFonts w:ascii="Arial" w:eastAsiaTheme="minorEastAsia" w:hAnsi="Arial" w:cs="Arial"/>
          <w:sz w:val="24"/>
          <w:szCs w:val="24"/>
          <w:u w:val="single"/>
          <w:lang w:val="en-GB"/>
        </w:rPr>
      </w:pPr>
      <w:r w:rsidRPr="00AC2B18">
        <w:rPr>
          <w:rFonts w:ascii="Arial" w:eastAsiaTheme="minorEastAsia" w:hAnsi="Arial" w:cs="Arial"/>
          <w:sz w:val="24"/>
          <w:szCs w:val="24"/>
          <w:u w:val="single"/>
          <w:lang w:val="en-GB"/>
        </w:rPr>
        <w:t>The Law</w:t>
      </w:r>
      <w:r w:rsidR="00761E6D">
        <w:rPr>
          <w:rFonts w:ascii="Arial" w:eastAsiaTheme="minorEastAsia" w:hAnsi="Arial" w:cs="Arial"/>
          <w:sz w:val="24"/>
          <w:szCs w:val="24"/>
          <w:u w:val="single"/>
          <w:lang w:val="en-GB"/>
        </w:rPr>
        <w:t xml:space="preserve"> applicable</w:t>
      </w:r>
    </w:p>
    <w:p w:rsidR="00AC2B18" w:rsidRPr="00AC2B18" w:rsidRDefault="00AC2B18" w:rsidP="00AC2B18">
      <w:pPr>
        <w:spacing w:after="0" w:line="360" w:lineRule="auto"/>
        <w:jc w:val="both"/>
        <w:rPr>
          <w:rFonts w:ascii="Arial" w:eastAsiaTheme="minorEastAsia" w:hAnsi="Arial" w:cs="Arial"/>
          <w:sz w:val="24"/>
          <w:szCs w:val="24"/>
          <w:u w:val="single"/>
          <w:lang w:val="en-GB"/>
        </w:rPr>
      </w:pPr>
    </w:p>
    <w:p w:rsidR="00B136A0" w:rsidRDefault="003D1008" w:rsidP="00B136A0">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[12</w:t>
      </w:r>
      <w:r w:rsidR="00AC2B18" w:rsidRPr="00AC2B18">
        <w:rPr>
          <w:rFonts w:ascii="Arial" w:eastAsiaTheme="minorEastAsia" w:hAnsi="Arial" w:cs="Arial"/>
          <w:sz w:val="24"/>
          <w:szCs w:val="24"/>
          <w:lang w:val="en-GB"/>
        </w:rPr>
        <w:t>]</w:t>
      </w:r>
      <w:r w:rsidR="00AC2B18" w:rsidRPr="00AC2B18">
        <w:rPr>
          <w:rFonts w:ascii="Arial" w:eastAsiaTheme="minorEastAsia" w:hAnsi="Arial" w:cs="Arial"/>
          <w:sz w:val="24"/>
          <w:szCs w:val="24"/>
          <w:lang w:val="en-GB"/>
        </w:rPr>
        <w:tab/>
        <w:t xml:space="preserve"> </w:t>
      </w:r>
      <w:r w:rsidR="00B136A0">
        <w:rPr>
          <w:rFonts w:ascii="Arial" w:eastAsiaTheme="minorEastAsia" w:hAnsi="Arial" w:cs="Arial"/>
          <w:sz w:val="24"/>
          <w:szCs w:val="24"/>
          <w:lang w:val="en-GB"/>
        </w:rPr>
        <w:t xml:space="preserve">Section 9 of the </w:t>
      </w:r>
      <w:r w:rsidR="00B136A0" w:rsidRPr="00B136A0">
        <w:rPr>
          <w:rFonts w:ascii="Arial" w:eastAsiaTheme="minorEastAsia" w:hAnsi="Arial" w:cs="Arial"/>
          <w:sz w:val="24"/>
          <w:szCs w:val="24"/>
          <w:lang w:val="en-GB"/>
        </w:rPr>
        <w:t>Police Act 19 of 1990</w:t>
      </w:r>
      <w:r w:rsidR="009C3D5D">
        <w:rPr>
          <w:rFonts w:ascii="Arial" w:eastAsiaTheme="minorEastAsia" w:hAnsi="Arial" w:cs="Arial"/>
          <w:sz w:val="24"/>
          <w:szCs w:val="24"/>
          <w:lang w:val="en-GB"/>
        </w:rPr>
        <w:t>,</w:t>
      </w:r>
      <w:r w:rsidR="00B136A0">
        <w:rPr>
          <w:rFonts w:ascii="Arial" w:eastAsiaTheme="minorEastAsia" w:hAnsi="Arial" w:cs="Arial"/>
          <w:sz w:val="24"/>
          <w:szCs w:val="24"/>
          <w:lang w:val="en-GB"/>
        </w:rPr>
        <w:t xml:space="preserve"> reads as follows:</w:t>
      </w:r>
    </w:p>
    <w:p w:rsidR="00B136A0" w:rsidRDefault="00B136A0" w:rsidP="00B136A0">
      <w:pPr>
        <w:spacing w:after="0" w:line="360" w:lineRule="auto"/>
        <w:jc w:val="both"/>
        <w:rPr>
          <w:rFonts w:ascii="Arial" w:eastAsiaTheme="minorEastAsia" w:hAnsi="Arial" w:cs="Arial"/>
          <w:sz w:val="24"/>
          <w:szCs w:val="24"/>
          <w:lang w:val="en-GB"/>
        </w:rPr>
      </w:pPr>
    </w:p>
    <w:p w:rsidR="00B136A0" w:rsidRPr="00B136A0" w:rsidRDefault="009C3D5D" w:rsidP="00B136A0">
      <w:pPr>
        <w:spacing w:after="0" w:line="360" w:lineRule="auto"/>
        <w:ind w:firstLine="720"/>
        <w:jc w:val="both"/>
        <w:rPr>
          <w:rFonts w:ascii="Arial" w:eastAsiaTheme="minorEastAsia" w:hAnsi="Arial" w:cs="Arial"/>
          <w:lang w:val="en-GB"/>
        </w:rPr>
      </w:pPr>
      <w:r>
        <w:rPr>
          <w:rFonts w:ascii="Arial" w:eastAsiaTheme="minorEastAsia" w:hAnsi="Arial" w:cs="Arial"/>
          <w:lang w:val="en-GB"/>
        </w:rPr>
        <w:t>‘</w:t>
      </w:r>
      <w:r w:rsidR="00B136A0" w:rsidRPr="00B136A0">
        <w:rPr>
          <w:rFonts w:ascii="Arial" w:eastAsiaTheme="minorEastAsia" w:hAnsi="Arial" w:cs="Arial"/>
          <w:lang w:val="en-GB"/>
        </w:rPr>
        <w:t>Discharge of members on account of long absence without leave:</w:t>
      </w:r>
    </w:p>
    <w:p w:rsidR="00B136A0" w:rsidRPr="00B136A0" w:rsidRDefault="00B136A0" w:rsidP="00B136A0">
      <w:pPr>
        <w:spacing w:after="0" w:line="360" w:lineRule="auto"/>
        <w:ind w:firstLine="720"/>
        <w:jc w:val="both"/>
        <w:rPr>
          <w:rFonts w:ascii="Arial" w:eastAsiaTheme="minorEastAsia" w:hAnsi="Arial" w:cs="Arial"/>
          <w:lang w:val="en-GB"/>
        </w:rPr>
      </w:pPr>
    </w:p>
    <w:p w:rsidR="00AC2B18" w:rsidRDefault="00B136A0" w:rsidP="00B136A0">
      <w:pPr>
        <w:spacing w:after="0" w:line="360" w:lineRule="auto"/>
        <w:jc w:val="both"/>
        <w:rPr>
          <w:rFonts w:ascii="Arial" w:eastAsiaTheme="minorEastAsia" w:hAnsi="Arial" w:cs="Arial"/>
          <w:sz w:val="24"/>
          <w:szCs w:val="24"/>
          <w:lang w:val="en-GB"/>
        </w:rPr>
      </w:pPr>
      <w:r w:rsidRPr="00B136A0">
        <w:rPr>
          <w:rFonts w:ascii="Arial" w:eastAsiaTheme="minorEastAsia" w:hAnsi="Arial" w:cs="Arial"/>
          <w:lang w:val="en-GB"/>
        </w:rPr>
        <w:t xml:space="preserve">9. A member who absents himself or herself from his or </w:t>
      </w:r>
      <w:r w:rsidRPr="00B136A0">
        <w:rPr>
          <w:rFonts w:ascii="Arial" w:eastAsiaTheme="minorEastAsia" w:hAnsi="Arial" w:cs="Arial"/>
          <w:u w:val="single"/>
          <w:lang w:val="en-GB"/>
        </w:rPr>
        <w:t>her official duties without the permission of the Inspector-General for a continuous period exceeding thirty days</w:t>
      </w:r>
      <w:r w:rsidRPr="00B136A0">
        <w:rPr>
          <w:rFonts w:ascii="Arial" w:eastAsiaTheme="minorEastAsia" w:hAnsi="Arial" w:cs="Arial"/>
          <w:lang w:val="en-GB"/>
        </w:rPr>
        <w:t>, shall be deemed to have been discharged from the Force on account of misconduct with effect from the date immediately following upon the last day on which he or she was present at his or her place of duty: Provided that if any member absents himself or herself from his or her official duties without such permission and accepts other employment, he or she shall be deemed to have been so discharged even if he or she has not yet so absented himself or herself for a month</w:t>
      </w:r>
      <w:r w:rsidRPr="00A060AE">
        <w:rPr>
          <w:rFonts w:ascii="Arial" w:eastAsiaTheme="minorEastAsia" w:hAnsi="Arial" w:cs="Arial"/>
          <w:u w:val="single"/>
          <w:lang w:val="en-GB"/>
        </w:rPr>
        <w:t xml:space="preserve">: Provided further that if a member deemed to have been so discharged, again reports for duty, the Inspector-General may, notwithstanding anything to the contrary contained in any law, reinstate him or her in his or her former post or appoint him or </w:t>
      </w:r>
      <w:r w:rsidRPr="00620C64">
        <w:rPr>
          <w:rFonts w:ascii="Arial" w:eastAsiaTheme="minorEastAsia" w:hAnsi="Arial" w:cs="Arial"/>
          <w:u w:val="single"/>
          <w:lang w:val="en-GB"/>
        </w:rPr>
        <w:t>her to any other post or appointment in the Force on such conditions as the Inspector-General may deem fit</w:t>
      </w:r>
      <w:r w:rsidRPr="00B136A0">
        <w:rPr>
          <w:rFonts w:ascii="Arial" w:eastAsiaTheme="minorEastAsia" w:hAnsi="Arial" w:cs="Arial"/>
          <w:lang w:val="en-GB"/>
        </w:rPr>
        <w:t>, and in that event the period of his or her absence from his or her official duties shall be deemed to have been absence on vacation leave without pay, or leave on such other conditions as the Inspector-General may determine.</w:t>
      </w:r>
      <w:r>
        <w:rPr>
          <w:rFonts w:ascii="Arial" w:eastAsiaTheme="minorEastAsia" w:hAnsi="Arial" w:cs="Arial"/>
          <w:lang w:val="en-GB"/>
        </w:rPr>
        <w:t>’</w:t>
      </w:r>
      <w:r w:rsidR="009C3D5D">
        <w:rPr>
          <w:rFonts w:ascii="Arial" w:eastAsiaTheme="minorEastAsia" w:hAnsi="Arial" w:cs="Arial"/>
          <w:lang w:val="en-GB"/>
        </w:rPr>
        <w:t xml:space="preserve"> </w:t>
      </w:r>
      <w:r w:rsidR="009C3D5D">
        <w:rPr>
          <w:rFonts w:ascii="Arial" w:eastAsiaTheme="minorEastAsia" w:hAnsi="Arial" w:cs="Arial"/>
          <w:sz w:val="24"/>
          <w:szCs w:val="24"/>
          <w:lang w:val="en-GB"/>
        </w:rPr>
        <w:t>(Emphasis added).</w:t>
      </w:r>
    </w:p>
    <w:p w:rsidR="00D25C5C" w:rsidRDefault="00D25C5C" w:rsidP="00B136A0">
      <w:pPr>
        <w:spacing w:after="0" w:line="360" w:lineRule="auto"/>
        <w:jc w:val="both"/>
        <w:rPr>
          <w:rFonts w:ascii="Arial" w:eastAsiaTheme="minorEastAsia" w:hAnsi="Arial" w:cs="Arial"/>
          <w:sz w:val="24"/>
          <w:szCs w:val="24"/>
          <w:lang w:val="en-GB"/>
        </w:rPr>
      </w:pPr>
    </w:p>
    <w:p w:rsidR="004040EB" w:rsidRDefault="00D25C5C" w:rsidP="00B136A0">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w:t>
      </w:r>
      <w:r w:rsidR="003D1008">
        <w:rPr>
          <w:rFonts w:ascii="Arial" w:eastAsiaTheme="minorEastAsia" w:hAnsi="Arial" w:cs="Arial"/>
          <w:sz w:val="24"/>
          <w:szCs w:val="24"/>
          <w:lang w:val="en-GB"/>
        </w:rPr>
        <w:t>13</w:t>
      </w:r>
      <w:r>
        <w:rPr>
          <w:rFonts w:ascii="Arial" w:eastAsiaTheme="minorEastAsia" w:hAnsi="Arial" w:cs="Arial"/>
          <w:sz w:val="24"/>
          <w:szCs w:val="24"/>
          <w:lang w:val="en-GB"/>
        </w:rPr>
        <w:t>]</w:t>
      </w:r>
      <w:r>
        <w:rPr>
          <w:rFonts w:ascii="Arial" w:eastAsiaTheme="minorEastAsia" w:hAnsi="Arial" w:cs="Arial"/>
          <w:sz w:val="24"/>
          <w:szCs w:val="24"/>
          <w:lang w:val="en-GB"/>
        </w:rPr>
        <w:tab/>
        <w:t>This provision, interpreted, simply states that an</w:t>
      </w:r>
      <w:r w:rsidR="00375744">
        <w:rPr>
          <w:rFonts w:ascii="Arial" w:eastAsiaTheme="minorEastAsia" w:hAnsi="Arial" w:cs="Arial"/>
          <w:sz w:val="24"/>
          <w:szCs w:val="24"/>
          <w:lang w:val="en-GB"/>
        </w:rPr>
        <w:t xml:space="preserve"> officer, who absents himself or herself from official duties without the permission of the Inspector-General for a continuous period of thirty days shall be deemed to have been </w:t>
      </w:r>
      <w:r w:rsidR="00375744">
        <w:rPr>
          <w:rFonts w:ascii="Arial" w:eastAsiaTheme="minorEastAsia" w:hAnsi="Arial" w:cs="Arial"/>
          <w:sz w:val="24"/>
          <w:szCs w:val="24"/>
          <w:lang w:val="en-GB"/>
        </w:rPr>
        <w:lastRenderedPageBreak/>
        <w:t xml:space="preserve">discharged from the Force on account of misconduct. The section does not state what the nature the permission </w:t>
      </w:r>
      <w:r w:rsidR="004040EB">
        <w:rPr>
          <w:rFonts w:ascii="Arial" w:eastAsiaTheme="minorEastAsia" w:hAnsi="Arial" w:cs="Arial"/>
          <w:sz w:val="24"/>
          <w:szCs w:val="24"/>
          <w:lang w:val="en-GB"/>
        </w:rPr>
        <w:t xml:space="preserve">by the Inspector-General </w:t>
      </w:r>
      <w:r w:rsidR="00375744">
        <w:rPr>
          <w:rFonts w:ascii="Arial" w:eastAsiaTheme="minorEastAsia" w:hAnsi="Arial" w:cs="Arial"/>
          <w:sz w:val="24"/>
          <w:szCs w:val="24"/>
          <w:lang w:val="en-GB"/>
        </w:rPr>
        <w:t xml:space="preserve">should assume </w:t>
      </w:r>
      <w:r w:rsidR="004040EB">
        <w:rPr>
          <w:rFonts w:ascii="Arial" w:eastAsiaTheme="minorEastAsia" w:hAnsi="Arial" w:cs="Arial"/>
          <w:sz w:val="24"/>
          <w:szCs w:val="24"/>
          <w:lang w:val="en-GB"/>
        </w:rPr>
        <w:t xml:space="preserve">in order to be </w:t>
      </w:r>
      <w:r w:rsidR="00375744">
        <w:rPr>
          <w:rFonts w:ascii="Arial" w:eastAsiaTheme="minorEastAsia" w:hAnsi="Arial" w:cs="Arial"/>
          <w:sz w:val="24"/>
          <w:szCs w:val="24"/>
          <w:lang w:val="en-GB"/>
        </w:rPr>
        <w:t xml:space="preserve">to be valid, i.e. whether written or oral. </w:t>
      </w:r>
    </w:p>
    <w:p w:rsidR="004040EB" w:rsidRDefault="004040EB" w:rsidP="00B136A0">
      <w:pPr>
        <w:spacing w:after="0" w:line="360" w:lineRule="auto"/>
        <w:jc w:val="both"/>
        <w:rPr>
          <w:rFonts w:ascii="Arial" w:eastAsiaTheme="minorEastAsia" w:hAnsi="Arial" w:cs="Arial"/>
          <w:sz w:val="24"/>
          <w:szCs w:val="24"/>
          <w:lang w:val="en-GB"/>
        </w:rPr>
      </w:pPr>
    </w:p>
    <w:p w:rsidR="00761E6D" w:rsidRDefault="003D1008" w:rsidP="00B136A0">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[14</w:t>
      </w:r>
      <w:r w:rsidR="004040EB">
        <w:rPr>
          <w:rFonts w:ascii="Arial" w:eastAsiaTheme="minorEastAsia" w:hAnsi="Arial" w:cs="Arial"/>
          <w:sz w:val="24"/>
          <w:szCs w:val="24"/>
          <w:lang w:val="en-GB"/>
        </w:rPr>
        <w:t>]</w:t>
      </w:r>
      <w:r w:rsidR="004040EB">
        <w:rPr>
          <w:rFonts w:ascii="Arial" w:eastAsiaTheme="minorEastAsia" w:hAnsi="Arial" w:cs="Arial"/>
          <w:sz w:val="24"/>
          <w:szCs w:val="24"/>
          <w:lang w:val="en-GB"/>
        </w:rPr>
        <w:tab/>
        <w:t>I am of the considered view that t</w:t>
      </w:r>
      <w:r w:rsidR="00375744">
        <w:rPr>
          <w:rFonts w:ascii="Arial" w:eastAsiaTheme="minorEastAsia" w:hAnsi="Arial" w:cs="Arial"/>
          <w:sz w:val="24"/>
          <w:szCs w:val="24"/>
          <w:lang w:val="en-GB"/>
        </w:rPr>
        <w:t>he Force</w:t>
      </w:r>
      <w:r w:rsidR="004040EB">
        <w:rPr>
          <w:rFonts w:ascii="Arial" w:eastAsiaTheme="minorEastAsia" w:hAnsi="Arial" w:cs="Arial"/>
          <w:sz w:val="24"/>
          <w:szCs w:val="24"/>
          <w:lang w:val="en-GB"/>
        </w:rPr>
        <w:t xml:space="preserve">, being a professional and </w:t>
      </w:r>
      <w:r w:rsidR="00375744">
        <w:rPr>
          <w:rFonts w:ascii="Arial" w:eastAsiaTheme="minorEastAsia" w:hAnsi="Arial" w:cs="Arial"/>
          <w:sz w:val="24"/>
          <w:szCs w:val="24"/>
          <w:lang w:val="en-GB"/>
        </w:rPr>
        <w:t xml:space="preserve"> official institution, for the most part, relies on written information that would have to be filed</w:t>
      </w:r>
      <w:r w:rsidR="004040EB">
        <w:rPr>
          <w:rFonts w:ascii="Arial" w:eastAsiaTheme="minorEastAsia" w:hAnsi="Arial" w:cs="Arial"/>
          <w:sz w:val="24"/>
          <w:szCs w:val="24"/>
          <w:lang w:val="en-GB"/>
        </w:rPr>
        <w:t xml:space="preserve"> for purposes of the record</w:t>
      </w:r>
      <w:r w:rsidR="00375744">
        <w:rPr>
          <w:rFonts w:ascii="Arial" w:eastAsiaTheme="minorEastAsia" w:hAnsi="Arial" w:cs="Arial"/>
          <w:sz w:val="24"/>
          <w:szCs w:val="24"/>
          <w:lang w:val="en-GB"/>
        </w:rPr>
        <w:t>. It wo</w:t>
      </w:r>
      <w:r w:rsidR="00761E6D">
        <w:rPr>
          <w:rFonts w:ascii="Arial" w:eastAsiaTheme="minorEastAsia" w:hAnsi="Arial" w:cs="Arial"/>
          <w:sz w:val="24"/>
          <w:szCs w:val="24"/>
          <w:lang w:val="en-GB"/>
        </w:rPr>
        <w:t>uld seem to me therefor that</w:t>
      </w:r>
      <w:r w:rsidR="00375744">
        <w:rPr>
          <w:rFonts w:ascii="Arial" w:eastAsiaTheme="minorEastAsia" w:hAnsi="Arial" w:cs="Arial"/>
          <w:sz w:val="24"/>
          <w:szCs w:val="24"/>
          <w:lang w:val="en-GB"/>
        </w:rPr>
        <w:t xml:space="preserve"> written</w:t>
      </w:r>
      <w:r w:rsidR="00761E6D">
        <w:rPr>
          <w:rFonts w:ascii="Arial" w:eastAsiaTheme="minorEastAsia" w:hAnsi="Arial" w:cs="Arial"/>
          <w:sz w:val="24"/>
          <w:szCs w:val="24"/>
          <w:lang w:val="en-GB"/>
        </w:rPr>
        <w:t xml:space="preserve"> permission would have to be the ordinary manner of granting permission, except if there be some exceptional circumstances at play.</w:t>
      </w:r>
    </w:p>
    <w:p w:rsidR="00761E6D" w:rsidRDefault="00761E6D" w:rsidP="00B136A0">
      <w:pPr>
        <w:spacing w:after="0" w:line="360" w:lineRule="auto"/>
        <w:jc w:val="both"/>
        <w:rPr>
          <w:rFonts w:ascii="Arial" w:eastAsiaTheme="minorEastAsia" w:hAnsi="Arial" w:cs="Arial"/>
          <w:sz w:val="24"/>
          <w:szCs w:val="24"/>
          <w:lang w:val="en-GB"/>
        </w:rPr>
      </w:pPr>
    </w:p>
    <w:p w:rsidR="00D25C5C" w:rsidRDefault="00375744" w:rsidP="00B136A0">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 xml:space="preserve"> </w:t>
      </w:r>
      <w:r w:rsidR="003D1008">
        <w:rPr>
          <w:rFonts w:ascii="Arial" w:eastAsiaTheme="minorEastAsia" w:hAnsi="Arial" w:cs="Arial"/>
          <w:sz w:val="24"/>
          <w:szCs w:val="24"/>
          <w:lang w:val="en-GB"/>
        </w:rPr>
        <w:t>[15</w:t>
      </w:r>
      <w:r w:rsidR="00761E6D">
        <w:rPr>
          <w:rFonts w:ascii="Arial" w:eastAsiaTheme="minorEastAsia" w:hAnsi="Arial" w:cs="Arial"/>
          <w:sz w:val="24"/>
          <w:szCs w:val="24"/>
          <w:lang w:val="en-GB"/>
        </w:rPr>
        <w:t>]</w:t>
      </w:r>
      <w:r w:rsidR="00761E6D">
        <w:rPr>
          <w:rFonts w:ascii="Arial" w:eastAsiaTheme="minorEastAsia" w:hAnsi="Arial" w:cs="Arial"/>
          <w:sz w:val="24"/>
          <w:szCs w:val="24"/>
          <w:lang w:val="en-GB"/>
        </w:rPr>
        <w:tab/>
      </w:r>
      <w:r>
        <w:rPr>
          <w:rFonts w:ascii="Arial" w:eastAsiaTheme="minorEastAsia" w:hAnsi="Arial" w:cs="Arial"/>
          <w:sz w:val="24"/>
          <w:szCs w:val="24"/>
          <w:lang w:val="en-GB"/>
        </w:rPr>
        <w:t xml:space="preserve">The deeming aspect of the provision also applies to an officer who absents himself or herself from official duties without permission and accepts other employment elsewhere. He or she, is also deemed to have been discharged. </w:t>
      </w:r>
      <w:r w:rsidR="00761E6D">
        <w:rPr>
          <w:rFonts w:ascii="Arial" w:eastAsiaTheme="minorEastAsia" w:hAnsi="Arial" w:cs="Arial"/>
          <w:sz w:val="24"/>
          <w:szCs w:val="24"/>
          <w:lang w:val="en-GB"/>
        </w:rPr>
        <w:t>In this connection, the provision does not consider the actual taking up of employment. Acceptance of employment suffices. I note that in this scenario, there is no stipulated time period of absence. The acceptance of new employment, even after two days of absence, it would seem to me, suffices.</w:t>
      </w:r>
    </w:p>
    <w:p w:rsidR="00375744" w:rsidRDefault="00375744" w:rsidP="00B136A0">
      <w:pPr>
        <w:spacing w:after="0" w:line="360" w:lineRule="auto"/>
        <w:jc w:val="both"/>
        <w:rPr>
          <w:rFonts w:ascii="Arial" w:eastAsiaTheme="minorEastAsia" w:hAnsi="Arial" w:cs="Arial"/>
          <w:sz w:val="24"/>
          <w:szCs w:val="24"/>
          <w:lang w:val="en-GB"/>
        </w:rPr>
      </w:pPr>
    </w:p>
    <w:p w:rsidR="00761E6D" w:rsidRDefault="00375744" w:rsidP="00B136A0">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w:t>
      </w:r>
      <w:r w:rsidR="003D1008">
        <w:rPr>
          <w:rFonts w:ascii="Arial" w:eastAsiaTheme="minorEastAsia" w:hAnsi="Arial" w:cs="Arial"/>
          <w:sz w:val="24"/>
          <w:szCs w:val="24"/>
          <w:lang w:val="en-GB"/>
        </w:rPr>
        <w:t>16</w:t>
      </w:r>
      <w:r>
        <w:rPr>
          <w:rFonts w:ascii="Arial" w:eastAsiaTheme="minorEastAsia" w:hAnsi="Arial" w:cs="Arial"/>
          <w:sz w:val="24"/>
          <w:szCs w:val="24"/>
          <w:lang w:val="en-GB"/>
        </w:rPr>
        <w:t>]</w:t>
      </w:r>
      <w:r w:rsidR="00761E6D">
        <w:rPr>
          <w:rFonts w:ascii="Arial" w:eastAsiaTheme="minorEastAsia" w:hAnsi="Arial" w:cs="Arial"/>
          <w:sz w:val="24"/>
          <w:szCs w:val="24"/>
          <w:lang w:val="en-GB"/>
        </w:rPr>
        <w:tab/>
        <w:t>Last, the provision allows an officer deemed to have been discharged, to report again for duty and the Inspector-General may reinstate the said officer on such conditions as he or she may deem fit. In this regard, the period of absence without leave is deemed to have been absence on vacation without pay, or leave on such conditions the Inspector-General may consider appropriate.</w:t>
      </w:r>
    </w:p>
    <w:p w:rsidR="00AC2B18" w:rsidRPr="003D1008" w:rsidRDefault="00375744" w:rsidP="00AC2B18">
      <w:pPr>
        <w:spacing w:after="0" w:line="360" w:lineRule="auto"/>
        <w:jc w:val="both"/>
        <w:rPr>
          <w:rFonts w:ascii="Arial" w:eastAsiaTheme="minorEastAsia" w:hAnsi="Arial" w:cs="Arial"/>
          <w:lang w:val="en-GB"/>
        </w:rPr>
      </w:pPr>
      <w:r>
        <w:rPr>
          <w:rFonts w:ascii="Arial" w:eastAsiaTheme="minorEastAsia" w:hAnsi="Arial" w:cs="Arial"/>
          <w:sz w:val="24"/>
          <w:szCs w:val="24"/>
          <w:lang w:val="en-GB"/>
        </w:rPr>
        <w:tab/>
      </w:r>
    </w:p>
    <w:p w:rsidR="00AC2B18" w:rsidRPr="00AC2B18" w:rsidRDefault="004040EB" w:rsidP="00AC2B18">
      <w:pPr>
        <w:spacing w:after="0" w:line="360" w:lineRule="auto"/>
        <w:jc w:val="both"/>
        <w:rPr>
          <w:rFonts w:ascii="Arial" w:eastAsiaTheme="minorEastAsia" w:hAnsi="Arial" w:cs="Arial"/>
          <w:sz w:val="24"/>
          <w:szCs w:val="24"/>
          <w:u w:val="single"/>
          <w:lang w:val="en-GB"/>
        </w:rPr>
      </w:pPr>
      <w:r>
        <w:rPr>
          <w:rFonts w:ascii="Arial" w:eastAsiaTheme="minorEastAsia" w:hAnsi="Arial" w:cs="Arial"/>
          <w:sz w:val="24"/>
          <w:szCs w:val="24"/>
          <w:u w:val="single"/>
          <w:lang w:val="en-GB"/>
        </w:rPr>
        <w:t>The</w:t>
      </w:r>
      <w:r w:rsidR="00AC2B18" w:rsidRPr="00AC2B18">
        <w:rPr>
          <w:rFonts w:ascii="Arial" w:eastAsiaTheme="minorEastAsia" w:hAnsi="Arial" w:cs="Arial"/>
          <w:sz w:val="24"/>
          <w:szCs w:val="24"/>
          <w:u w:val="single"/>
          <w:lang w:val="en-GB"/>
        </w:rPr>
        <w:t xml:space="preserve"> parties</w:t>
      </w:r>
      <w:r>
        <w:rPr>
          <w:rFonts w:ascii="Arial" w:eastAsiaTheme="minorEastAsia" w:hAnsi="Arial" w:cs="Arial"/>
          <w:sz w:val="24"/>
          <w:szCs w:val="24"/>
          <w:u w:val="single"/>
          <w:lang w:val="en-GB"/>
        </w:rPr>
        <w:t>’ contentions</w:t>
      </w:r>
    </w:p>
    <w:p w:rsidR="00AC2B18" w:rsidRPr="00AC2B18" w:rsidRDefault="00AC2B18" w:rsidP="00AC2B18">
      <w:pPr>
        <w:spacing w:after="0" w:line="360" w:lineRule="auto"/>
        <w:jc w:val="both"/>
        <w:rPr>
          <w:rFonts w:ascii="Arial" w:eastAsiaTheme="minorEastAsia" w:hAnsi="Arial" w:cs="Arial"/>
          <w:i/>
          <w:sz w:val="24"/>
          <w:szCs w:val="24"/>
          <w:lang w:val="en-GB"/>
        </w:rPr>
      </w:pPr>
    </w:p>
    <w:p w:rsidR="00AC2B18" w:rsidRPr="00AC2B18" w:rsidRDefault="003D1008"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[17</w:t>
      </w:r>
      <w:r w:rsidR="00AC2B18" w:rsidRPr="00AC2B18">
        <w:rPr>
          <w:rFonts w:ascii="Arial" w:eastAsiaTheme="minorEastAsia" w:hAnsi="Arial" w:cs="Arial"/>
          <w:sz w:val="24"/>
          <w:szCs w:val="24"/>
          <w:lang w:val="en-GB"/>
        </w:rPr>
        <w:t>]</w:t>
      </w:r>
      <w:r w:rsidR="00AC2B18" w:rsidRPr="00AC2B18">
        <w:rPr>
          <w:rFonts w:ascii="Arial" w:eastAsiaTheme="minorEastAsia" w:hAnsi="Arial" w:cs="Arial"/>
          <w:sz w:val="24"/>
          <w:szCs w:val="24"/>
          <w:lang w:val="en-GB"/>
        </w:rPr>
        <w:tab/>
        <w:t xml:space="preserve">The only issue that </w:t>
      </w:r>
      <w:r w:rsidR="00A060AE">
        <w:rPr>
          <w:rFonts w:ascii="Arial" w:eastAsiaTheme="minorEastAsia" w:hAnsi="Arial" w:cs="Arial"/>
          <w:sz w:val="24"/>
          <w:szCs w:val="24"/>
          <w:lang w:val="en-GB"/>
        </w:rPr>
        <w:t>this cou</w:t>
      </w:r>
      <w:r w:rsidR="004040EB">
        <w:rPr>
          <w:rFonts w:ascii="Arial" w:eastAsiaTheme="minorEastAsia" w:hAnsi="Arial" w:cs="Arial"/>
          <w:sz w:val="24"/>
          <w:szCs w:val="24"/>
          <w:lang w:val="en-GB"/>
        </w:rPr>
        <w:t>rt is called upon to adjudicate</w:t>
      </w:r>
      <w:r w:rsidR="00A060AE">
        <w:rPr>
          <w:rFonts w:ascii="Arial" w:eastAsiaTheme="minorEastAsia" w:hAnsi="Arial" w:cs="Arial"/>
          <w:sz w:val="24"/>
          <w:szCs w:val="24"/>
          <w:lang w:val="en-GB"/>
        </w:rPr>
        <w:t xml:space="preserve"> is whether or not the applicant was absent </w:t>
      </w:r>
      <w:r w:rsidR="00582C24" w:rsidRPr="00582C24">
        <w:rPr>
          <w:rFonts w:ascii="Arial" w:eastAsiaTheme="minorEastAsia" w:hAnsi="Arial" w:cs="Arial"/>
          <w:sz w:val="24"/>
          <w:szCs w:val="24"/>
          <w:lang w:val="en-GB"/>
        </w:rPr>
        <w:t xml:space="preserve">from </w:t>
      </w:r>
      <w:r w:rsidR="00582C24">
        <w:rPr>
          <w:rFonts w:ascii="Arial" w:eastAsiaTheme="minorEastAsia" w:hAnsi="Arial" w:cs="Arial"/>
          <w:sz w:val="24"/>
          <w:szCs w:val="24"/>
          <w:lang w:val="en-GB"/>
        </w:rPr>
        <w:t xml:space="preserve">his official duties for the period of </w:t>
      </w:r>
      <w:r w:rsidR="00620C64">
        <w:rPr>
          <w:rFonts w:ascii="Arial" w:eastAsiaTheme="minorEastAsia" w:hAnsi="Arial" w:cs="Arial"/>
          <w:sz w:val="24"/>
          <w:szCs w:val="24"/>
          <w:lang w:val="en-GB"/>
        </w:rPr>
        <w:t>2 April 2019 un</w:t>
      </w:r>
      <w:r w:rsidR="004040EB">
        <w:rPr>
          <w:rFonts w:ascii="Arial" w:eastAsiaTheme="minorEastAsia" w:hAnsi="Arial" w:cs="Arial"/>
          <w:sz w:val="24"/>
          <w:szCs w:val="24"/>
          <w:lang w:val="en-GB"/>
        </w:rPr>
        <w:t>til 16 May 2019 without authoris</w:t>
      </w:r>
      <w:r w:rsidR="00620C64">
        <w:rPr>
          <w:rFonts w:ascii="Arial" w:eastAsiaTheme="minorEastAsia" w:hAnsi="Arial" w:cs="Arial"/>
          <w:sz w:val="24"/>
          <w:szCs w:val="24"/>
          <w:lang w:val="en-GB"/>
        </w:rPr>
        <w:t>ation.</w:t>
      </w:r>
      <w:r w:rsidR="004040EB">
        <w:rPr>
          <w:rFonts w:ascii="Arial" w:eastAsiaTheme="minorEastAsia" w:hAnsi="Arial" w:cs="Arial"/>
          <w:sz w:val="24"/>
          <w:szCs w:val="24"/>
          <w:lang w:val="en-GB"/>
        </w:rPr>
        <w:t xml:space="preserve"> I should add that there is no doubt that the period in question is more than the 30 day period prescribed in the Act for the deeming provision to take effect.</w:t>
      </w:r>
    </w:p>
    <w:p w:rsidR="00AC2B18" w:rsidRPr="00AC2B18" w:rsidRDefault="00AC2B18" w:rsidP="00AC2B18">
      <w:pPr>
        <w:spacing w:after="0" w:line="360" w:lineRule="auto"/>
        <w:jc w:val="both"/>
        <w:rPr>
          <w:rFonts w:ascii="Arial" w:eastAsiaTheme="minorEastAsia" w:hAnsi="Arial" w:cs="Arial"/>
          <w:sz w:val="24"/>
          <w:szCs w:val="24"/>
          <w:lang w:val="en-GB"/>
        </w:rPr>
      </w:pPr>
    </w:p>
    <w:p w:rsidR="004040EB" w:rsidRDefault="004040EB" w:rsidP="004040EB">
      <w:pPr>
        <w:spacing w:after="0" w:line="360" w:lineRule="auto"/>
        <w:jc w:val="both"/>
        <w:rPr>
          <w:rFonts w:ascii="Arial" w:eastAsiaTheme="minorEastAsia" w:hAnsi="Arial" w:cs="Arial"/>
          <w:sz w:val="24"/>
          <w:szCs w:val="24"/>
        </w:rPr>
      </w:pPr>
      <w:r>
        <w:rPr>
          <w:rFonts w:ascii="Arial" w:eastAsiaTheme="minorEastAsia" w:hAnsi="Arial" w:cs="Arial"/>
          <w:sz w:val="24"/>
          <w:szCs w:val="24"/>
          <w:lang w:val="en-GB"/>
        </w:rPr>
        <w:lastRenderedPageBreak/>
        <w:t>[</w:t>
      </w:r>
      <w:r w:rsidR="003D1008">
        <w:rPr>
          <w:rFonts w:ascii="Arial" w:eastAsiaTheme="minorEastAsia" w:hAnsi="Arial" w:cs="Arial"/>
          <w:sz w:val="24"/>
          <w:szCs w:val="24"/>
          <w:lang w:val="en-GB"/>
        </w:rPr>
        <w:t>18</w:t>
      </w:r>
      <w:r w:rsidR="00AC2B18" w:rsidRPr="00AC2B18">
        <w:rPr>
          <w:rFonts w:ascii="Arial" w:eastAsiaTheme="minorEastAsia" w:hAnsi="Arial" w:cs="Arial"/>
          <w:sz w:val="24"/>
          <w:szCs w:val="24"/>
          <w:lang w:val="en-GB"/>
        </w:rPr>
        <w:t>]</w:t>
      </w:r>
      <w:r w:rsidR="00AC2B18" w:rsidRPr="00AC2B18">
        <w:rPr>
          <w:rFonts w:ascii="Arial" w:eastAsiaTheme="minorEastAsia" w:hAnsi="Arial" w:cs="Arial"/>
          <w:sz w:val="24"/>
          <w:szCs w:val="24"/>
          <w:lang w:val="en-GB"/>
        </w:rPr>
        <w:tab/>
      </w:r>
      <w:r>
        <w:rPr>
          <w:rFonts w:ascii="Arial" w:eastAsiaTheme="minorEastAsia" w:hAnsi="Arial" w:cs="Arial"/>
          <w:sz w:val="24"/>
          <w:szCs w:val="24"/>
        </w:rPr>
        <w:t>The Applicant submitted that on</w:t>
      </w:r>
      <w:r w:rsidRPr="00A21478">
        <w:rPr>
          <w:rFonts w:ascii="Arial" w:eastAsiaTheme="minorEastAsia" w:hAnsi="Arial" w:cs="Arial"/>
          <w:sz w:val="24"/>
          <w:szCs w:val="24"/>
        </w:rPr>
        <w:t xml:space="preserve"> 9 April 2019 </w:t>
      </w:r>
      <w:r w:rsidR="00AC6F30">
        <w:rPr>
          <w:rFonts w:ascii="Arial" w:eastAsiaTheme="minorEastAsia" w:hAnsi="Arial" w:cs="Arial"/>
          <w:sz w:val="24"/>
          <w:szCs w:val="24"/>
        </w:rPr>
        <w:t>and 16 April 2019 he attended at</w:t>
      </w:r>
      <w:r w:rsidRPr="00A21478">
        <w:rPr>
          <w:rFonts w:ascii="Arial" w:eastAsiaTheme="minorEastAsia" w:hAnsi="Arial" w:cs="Arial"/>
          <w:sz w:val="24"/>
          <w:szCs w:val="24"/>
        </w:rPr>
        <w:t xml:space="preserve"> the Magistrates Court</w:t>
      </w:r>
      <w:r w:rsidR="00AC6F30">
        <w:rPr>
          <w:rFonts w:ascii="Arial" w:eastAsiaTheme="minorEastAsia" w:hAnsi="Arial" w:cs="Arial"/>
          <w:sz w:val="24"/>
          <w:szCs w:val="24"/>
        </w:rPr>
        <w:t>,</w:t>
      </w:r>
      <w:r w:rsidRPr="00A21478">
        <w:rPr>
          <w:rFonts w:ascii="Arial" w:eastAsiaTheme="minorEastAsia" w:hAnsi="Arial" w:cs="Arial"/>
          <w:sz w:val="24"/>
          <w:szCs w:val="24"/>
        </w:rPr>
        <w:t xml:space="preserve"> held at Tsumeb to act as a state witness, which duty forms part of his official duties. </w:t>
      </w:r>
      <w:r>
        <w:rPr>
          <w:rFonts w:ascii="Arial" w:eastAsiaTheme="minorEastAsia" w:hAnsi="Arial" w:cs="Arial"/>
          <w:sz w:val="24"/>
          <w:szCs w:val="24"/>
        </w:rPr>
        <w:t>He further submits that b</w:t>
      </w:r>
      <w:r w:rsidRPr="00A21478">
        <w:rPr>
          <w:rFonts w:ascii="Arial" w:eastAsiaTheme="minorEastAsia" w:hAnsi="Arial" w:cs="Arial"/>
          <w:sz w:val="24"/>
          <w:szCs w:val="24"/>
        </w:rPr>
        <w:t>etween 4 March 2019</w:t>
      </w:r>
      <w:r w:rsidR="00AC6F30">
        <w:rPr>
          <w:rFonts w:ascii="Arial" w:eastAsiaTheme="minorEastAsia" w:hAnsi="Arial" w:cs="Arial"/>
          <w:sz w:val="24"/>
          <w:szCs w:val="24"/>
        </w:rPr>
        <w:t xml:space="preserve"> to 9 March 2019 he</w:t>
      </w:r>
      <w:r w:rsidRPr="00A21478">
        <w:rPr>
          <w:rFonts w:ascii="Arial" w:eastAsiaTheme="minorEastAsia" w:hAnsi="Arial" w:cs="Arial"/>
          <w:sz w:val="24"/>
          <w:szCs w:val="24"/>
        </w:rPr>
        <w:t xml:space="preserve"> attended to facilitate and dispose of Pol 7 475</w:t>
      </w:r>
      <w:r w:rsidRPr="00A21478">
        <w:rPr>
          <w:rFonts w:ascii="Arial" w:eastAsiaTheme="minorEastAsia" w:hAnsi="Arial" w:cs="Arial"/>
          <w:i/>
          <w:iCs/>
          <w:sz w:val="24"/>
          <w:szCs w:val="24"/>
        </w:rPr>
        <w:t>/</w:t>
      </w:r>
      <w:r w:rsidRPr="00A21478">
        <w:rPr>
          <w:rFonts w:ascii="Arial" w:eastAsiaTheme="minorEastAsia" w:hAnsi="Arial" w:cs="Arial"/>
          <w:sz w:val="24"/>
          <w:szCs w:val="24"/>
        </w:rPr>
        <w:t xml:space="preserve">2019 and </w:t>
      </w:r>
      <w:r w:rsidR="00AC6F30">
        <w:rPr>
          <w:rFonts w:ascii="Arial" w:eastAsiaTheme="minorEastAsia" w:hAnsi="Arial" w:cs="Arial"/>
          <w:sz w:val="24"/>
          <w:szCs w:val="24"/>
        </w:rPr>
        <w:t>further adduc</w:t>
      </w:r>
      <w:r w:rsidRPr="00A21478">
        <w:rPr>
          <w:rFonts w:ascii="Arial" w:eastAsiaTheme="minorEastAsia" w:hAnsi="Arial" w:cs="Arial"/>
          <w:sz w:val="24"/>
          <w:szCs w:val="24"/>
        </w:rPr>
        <w:t>e</w:t>
      </w:r>
      <w:r w:rsidR="00AC6F30">
        <w:rPr>
          <w:rFonts w:ascii="Arial" w:eastAsiaTheme="minorEastAsia" w:hAnsi="Arial" w:cs="Arial"/>
          <w:sz w:val="24"/>
          <w:szCs w:val="24"/>
        </w:rPr>
        <w:t>d</w:t>
      </w:r>
      <w:r w:rsidRPr="00A21478">
        <w:rPr>
          <w:rFonts w:ascii="Arial" w:eastAsiaTheme="minorEastAsia" w:hAnsi="Arial" w:cs="Arial"/>
          <w:sz w:val="24"/>
          <w:szCs w:val="24"/>
        </w:rPr>
        <w:t xml:space="preserve"> evidence in</w:t>
      </w:r>
      <w:r w:rsidR="00AC6F30">
        <w:rPr>
          <w:rFonts w:ascii="Arial" w:eastAsiaTheme="minorEastAsia" w:hAnsi="Arial" w:cs="Arial"/>
          <w:sz w:val="24"/>
          <w:szCs w:val="24"/>
        </w:rPr>
        <w:t xml:space="preserve"> a</w:t>
      </w:r>
      <w:r w:rsidRPr="00A21478">
        <w:rPr>
          <w:rFonts w:ascii="Arial" w:eastAsiaTheme="minorEastAsia" w:hAnsi="Arial" w:cs="Arial"/>
          <w:sz w:val="24"/>
          <w:szCs w:val="24"/>
        </w:rPr>
        <w:t xml:space="preserve"> matter heard in Tsumeb</w:t>
      </w:r>
      <w:r w:rsidR="00AC6F30">
        <w:rPr>
          <w:rFonts w:ascii="Arial" w:eastAsiaTheme="minorEastAsia" w:hAnsi="Arial" w:cs="Arial"/>
          <w:sz w:val="24"/>
          <w:szCs w:val="24"/>
        </w:rPr>
        <w:t>,</w:t>
      </w:r>
      <w:r w:rsidRPr="00A21478">
        <w:rPr>
          <w:rFonts w:ascii="Arial" w:eastAsiaTheme="minorEastAsia" w:hAnsi="Arial" w:cs="Arial"/>
          <w:sz w:val="24"/>
          <w:szCs w:val="24"/>
        </w:rPr>
        <w:t xml:space="preserve"> under case number TSU-CRM 411/2016. </w:t>
      </w:r>
    </w:p>
    <w:p w:rsidR="004040EB" w:rsidRPr="004040EB" w:rsidRDefault="004040EB" w:rsidP="004040EB">
      <w:pPr>
        <w:spacing w:after="0" w:line="360" w:lineRule="auto"/>
        <w:jc w:val="both"/>
        <w:rPr>
          <w:rFonts w:ascii="Arial" w:eastAsiaTheme="minorEastAsia" w:hAnsi="Arial" w:cs="Arial"/>
          <w:sz w:val="24"/>
          <w:szCs w:val="24"/>
          <w:lang w:val="en-GB"/>
        </w:rPr>
      </w:pPr>
    </w:p>
    <w:p w:rsidR="004040EB" w:rsidRDefault="003D1008" w:rsidP="004040EB">
      <w:pPr>
        <w:spacing w:after="0" w:line="360" w:lineRule="auto"/>
        <w:jc w:val="both"/>
        <w:rPr>
          <w:rFonts w:ascii="Arial" w:eastAsiaTheme="minorEastAsia" w:hAnsi="Arial" w:cs="Arial"/>
          <w:sz w:val="24"/>
          <w:szCs w:val="24"/>
        </w:rPr>
      </w:pPr>
      <w:r>
        <w:rPr>
          <w:rFonts w:ascii="Arial" w:eastAsiaTheme="minorEastAsia" w:hAnsi="Arial" w:cs="Arial"/>
          <w:sz w:val="24"/>
          <w:szCs w:val="24"/>
        </w:rPr>
        <w:t>[19</w:t>
      </w:r>
      <w:r w:rsidR="004040EB">
        <w:rPr>
          <w:rFonts w:ascii="Arial" w:eastAsiaTheme="minorEastAsia" w:hAnsi="Arial" w:cs="Arial"/>
          <w:sz w:val="24"/>
          <w:szCs w:val="24"/>
        </w:rPr>
        <w:t>]</w:t>
      </w:r>
      <w:r w:rsidR="004040EB">
        <w:rPr>
          <w:rFonts w:ascii="Arial" w:eastAsiaTheme="minorEastAsia" w:hAnsi="Arial" w:cs="Arial"/>
          <w:sz w:val="24"/>
          <w:szCs w:val="24"/>
        </w:rPr>
        <w:tab/>
        <w:t>He contends that he was present</w:t>
      </w:r>
      <w:r w:rsidR="004040EB" w:rsidRPr="00A21478">
        <w:rPr>
          <w:rFonts w:ascii="Arial" w:eastAsiaTheme="minorEastAsia" w:hAnsi="Arial" w:cs="Arial"/>
          <w:sz w:val="24"/>
          <w:szCs w:val="24"/>
        </w:rPr>
        <w:t xml:space="preserve"> at a duty station during the period 2 April 2019 to 16 May 2019, namely Tsumeb police station. </w:t>
      </w:r>
    </w:p>
    <w:p w:rsidR="004040EB" w:rsidRPr="00A21478" w:rsidRDefault="004040EB" w:rsidP="004040EB">
      <w:pPr>
        <w:spacing w:after="0" w:line="360" w:lineRule="auto"/>
        <w:jc w:val="both"/>
        <w:rPr>
          <w:rFonts w:ascii="Arial" w:eastAsiaTheme="minorEastAsia" w:hAnsi="Arial" w:cs="Arial"/>
          <w:sz w:val="24"/>
          <w:szCs w:val="24"/>
        </w:rPr>
      </w:pPr>
    </w:p>
    <w:p w:rsidR="00620C64" w:rsidRPr="00620C64" w:rsidRDefault="003D1008" w:rsidP="00620C64">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[20</w:t>
      </w:r>
      <w:r w:rsidR="0011190F">
        <w:rPr>
          <w:rFonts w:ascii="Arial" w:eastAsiaTheme="minorEastAsia" w:hAnsi="Arial" w:cs="Arial"/>
          <w:sz w:val="24"/>
          <w:szCs w:val="24"/>
          <w:lang w:val="en-GB"/>
        </w:rPr>
        <w:t xml:space="preserve">] </w:t>
      </w:r>
      <w:r w:rsidR="0011190F">
        <w:rPr>
          <w:rFonts w:ascii="Arial" w:eastAsiaTheme="minorEastAsia" w:hAnsi="Arial" w:cs="Arial"/>
          <w:sz w:val="24"/>
          <w:szCs w:val="24"/>
          <w:lang w:val="en-GB"/>
        </w:rPr>
        <w:tab/>
      </w:r>
      <w:r w:rsidR="00620C64" w:rsidRPr="00620C64">
        <w:rPr>
          <w:rFonts w:ascii="Arial" w:eastAsiaTheme="minorEastAsia" w:hAnsi="Arial" w:cs="Arial"/>
          <w:sz w:val="24"/>
          <w:szCs w:val="24"/>
          <w:lang w:val="en-GB"/>
        </w:rPr>
        <w:t xml:space="preserve">The </w:t>
      </w:r>
      <w:r w:rsidR="0011190F">
        <w:rPr>
          <w:rFonts w:ascii="Arial" w:eastAsiaTheme="minorEastAsia" w:hAnsi="Arial" w:cs="Arial"/>
          <w:sz w:val="24"/>
          <w:szCs w:val="24"/>
          <w:lang w:val="en-GB"/>
        </w:rPr>
        <w:t>r</w:t>
      </w:r>
      <w:r w:rsidR="00620C64" w:rsidRPr="00620C64">
        <w:rPr>
          <w:rFonts w:ascii="Arial" w:eastAsiaTheme="minorEastAsia" w:hAnsi="Arial" w:cs="Arial"/>
          <w:sz w:val="24"/>
          <w:szCs w:val="24"/>
          <w:lang w:val="en-GB"/>
        </w:rPr>
        <w:t xml:space="preserve">espondents oppose the </w:t>
      </w:r>
      <w:r w:rsidR="0011190F">
        <w:rPr>
          <w:rFonts w:ascii="Arial" w:eastAsiaTheme="minorEastAsia" w:hAnsi="Arial" w:cs="Arial"/>
          <w:sz w:val="24"/>
          <w:szCs w:val="24"/>
          <w:lang w:val="en-GB"/>
        </w:rPr>
        <w:t>a</w:t>
      </w:r>
      <w:r w:rsidR="00620C64" w:rsidRPr="00620C64">
        <w:rPr>
          <w:rFonts w:ascii="Arial" w:eastAsiaTheme="minorEastAsia" w:hAnsi="Arial" w:cs="Arial"/>
          <w:sz w:val="24"/>
          <w:szCs w:val="24"/>
          <w:lang w:val="en-GB"/>
        </w:rPr>
        <w:t xml:space="preserve">pplicant's application on the grounds that </w:t>
      </w:r>
    </w:p>
    <w:p w:rsidR="00620C64" w:rsidRPr="00620C64" w:rsidRDefault="00AC6F30" w:rsidP="00620C64">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 xml:space="preserve">the </w:t>
      </w:r>
      <w:r w:rsidR="0011190F">
        <w:rPr>
          <w:rFonts w:ascii="Arial" w:eastAsiaTheme="minorEastAsia" w:hAnsi="Arial" w:cs="Arial"/>
          <w:sz w:val="24"/>
          <w:szCs w:val="24"/>
          <w:lang w:val="en-GB"/>
        </w:rPr>
        <w:t>a</w:t>
      </w:r>
      <w:r w:rsidR="00620C64" w:rsidRPr="00620C64">
        <w:rPr>
          <w:rFonts w:ascii="Arial" w:eastAsiaTheme="minorEastAsia" w:hAnsi="Arial" w:cs="Arial"/>
          <w:sz w:val="24"/>
          <w:szCs w:val="24"/>
          <w:lang w:val="en-GB"/>
        </w:rPr>
        <w:t xml:space="preserve">pplicant did not perform his official duties, as per the duties and responsibilities set out in the Police Manual. </w:t>
      </w:r>
      <w:r w:rsidR="0011190F">
        <w:rPr>
          <w:rFonts w:ascii="Arial" w:eastAsiaTheme="minorEastAsia" w:hAnsi="Arial" w:cs="Arial"/>
          <w:sz w:val="24"/>
          <w:szCs w:val="24"/>
          <w:lang w:val="en-GB"/>
        </w:rPr>
        <w:t>I</w:t>
      </w:r>
      <w:r w:rsidR="00620C64" w:rsidRPr="00620C64">
        <w:rPr>
          <w:rFonts w:ascii="Arial" w:eastAsiaTheme="minorEastAsia" w:hAnsi="Arial" w:cs="Arial"/>
          <w:sz w:val="24"/>
          <w:szCs w:val="24"/>
          <w:lang w:val="en-GB"/>
        </w:rPr>
        <w:t>n te</w:t>
      </w:r>
      <w:r>
        <w:rPr>
          <w:rFonts w:ascii="Arial" w:eastAsiaTheme="minorEastAsia" w:hAnsi="Arial" w:cs="Arial"/>
          <w:sz w:val="24"/>
          <w:szCs w:val="24"/>
          <w:lang w:val="en-GB"/>
        </w:rPr>
        <w:t>rms of Chapter 3 of the Police A</w:t>
      </w:r>
      <w:r w:rsidR="00620C64" w:rsidRPr="00620C64">
        <w:rPr>
          <w:rFonts w:ascii="Arial" w:eastAsiaTheme="minorEastAsia" w:hAnsi="Arial" w:cs="Arial"/>
          <w:sz w:val="24"/>
          <w:szCs w:val="24"/>
          <w:lang w:val="en-GB"/>
        </w:rPr>
        <w:t>dministration manual</w:t>
      </w:r>
      <w:r>
        <w:rPr>
          <w:rFonts w:ascii="Arial" w:eastAsiaTheme="minorEastAsia" w:hAnsi="Arial" w:cs="Arial"/>
          <w:sz w:val="24"/>
          <w:szCs w:val="24"/>
          <w:lang w:val="en-GB"/>
        </w:rPr>
        <w:t>,</w:t>
      </w:r>
      <w:r w:rsidR="00620C64" w:rsidRPr="00620C64">
        <w:rPr>
          <w:rFonts w:ascii="Arial" w:eastAsiaTheme="minorEastAsia" w:hAnsi="Arial" w:cs="Arial"/>
          <w:sz w:val="24"/>
          <w:szCs w:val="24"/>
          <w:lang w:val="en-GB"/>
        </w:rPr>
        <w:t xml:space="preserve"> the duties and Responsibilities of a Unit Commander are to: </w:t>
      </w:r>
    </w:p>
    <w:p w:rsidR="0011190F" w:rsidRPr="00F84C1C" w:rsidRDefault="0011190F" w:rsidP="0011190F">
      <w:pPr>
        <w:spacing w:after="0" w:line="360" w:lineRule="auto"/>
        <w:ind w:firstLine="720"/>
        <w:jc w:val="both"/>
        <w:rPr>
          <w:rFonts w:ascii="Arial" w:eastAsiaTheme="minorEastAsia" w:hAnsi="Arial" w:cs="Arial"/>
          <w:lang w:val="en-GB"/>
        </w:rPr>
      </w:pPr>
      <w:r w:rsidRPr="00F84C1C">
        <w:rPr>
          <w:rFonts w:ascii="Arial" w:eastAsiaTheme="minorEastAsia" w:hAnsi="Arial" w:cs="Arial"/>
          <w:lang w:val="en-GB"/>
        </w:rPr>
        <w:t>‘</w:t>
      </w:r>
      <w:r w:rsidR="00620C64" w:rsidRPr="00F84C1C">
        <w:rPr>
          <w:rFonts w:ascii="Arial" w:eastAsiaTheme="minorEastAsia" w:hAnsi="Arial" w:cs="Arial"/>
          <w:lang w:val="en-GB"/>
        </w:rPr>
        <w:t xml:space="preserve">1. Supervise the investigation of all crimes in the station area, in co-operation with the Station Commander. </w:t>
      </w:r>
    </w:p>
    <w:p w:rsidR="0011190F" w:rsidRPr="00F84C1C" w:rsidRDefault="00620C64" w:rsidP="0011190F">
      <w:pPr>
        <w:spacing w:after="0" w:line="360" w:lineRule="auto"/>
        <w:ind w:firstLine="720"/>
        <w:jc w:val="both"/>
        <w:rPr>
          <w:rFonts w:ascii="Arial" w:eastAsiaTheme="minorEastAsia" w:hAnsi="Arial" w:cs="Arial"/>
          <w:lang w:val="en-GB"/>
        </w:rPr>
      </w:pPr>
      <w:r w:rsidRPr="00F84C1C">
        <w:rPr>
          <w:rFonts w:ascii="Arial" w:eastAsiaTheme="minorEastAsia" w:hAnsi="Arial" w:cs="Arial"/>
          <w:lang w:val="en-GB"/>
        </w:rPr>
        <w:t>2. Monthly inspect all case dockets</w:t>
      </w:r>
      <w:r w:rsidR="0011190F" w:rsidRPr="00F84C1C">
        <w:rPr>
          <w:rStyle w:val="FootnoteReference"/>
          <w:rFonts w:ascii="Arial" w:eastAsiaTheme="minorEastAsia" w:hAnsi="Arial" w:cs="Arial"/>
          <w:lang w:val="en-GB"/>
        </w:rPr>
        <w:footnoteReference w:id="1"/>
      </w:r>
      <w:r w:rsidR="0011190F" w:rsidRPr="00F84C1C">
        <w:rPr>
          <w:rFonts w:ascii="Arial" w:eastAsiaTheme="minorEastAsia" w:hAnsi="Arial" w:cs="Arial"/>
          <w:lang w:val="en-GB"/>
        </w:rPr>
        <w:t>.</w:t>
      </w:r>
    </w:p>
    <w:p w:rsidR="00620C64" w:rsidRPr="00F84C1C" w:rsidRDefault="00620C64" w:rsidP="0011190F">
      <w:pPr>
        <w:spacing w:after="0" w:line="360" w:lineRule="auto"/>
        <w:ind w:firstLine="720"/>
        <w:jc w:val="both"/>
        <w:rPr>
          <w:rFonts w:ascii="Arial" w:eastAsiaTheme="minorEastAsia" w:hAnsi="Arial" w:cs="Arial"/>
          <w:lang w:val="en-GB"/>
        </w:rPr>
      </w:pPr>
      <w:r w:rsidRPr="00F84C1C">
        <w:rPr>
          <w:rFonts w:ascii="Arial" w:eastAsiaTheme="minorEastAsia" w:hAnsi="Arial" w:cs="Arial"/>
          <w:lang w:val="en-GB"/>
        </w:rPr>
        <w:t xml:space="preserve">3. Liaise and co-operate with magistrates and officials of other government departments. Further </w:t>
      </w:r>
      <w:r w:rsidR="0011190F" w:rsidRPr="00F84C1C">
        <w:rPr>
          <w:rFonts w:ascii="Arial" w:eastAsiaTheme="minorEastAsia" w:hAnsi="Arial" w:cs="Arial"/>
          <w:lang w:val="en-GB"/>
        </w:rPr>
        <w:t xml:space="preserve">that </w:t>
      </w:r>
      <w:r w:rsidRPr="00F84C1C">
        <w:rPr>
          <w:rFonts w:ascii="Arial" w:eastAsiaTheme="minorEastAsia" w:hAnsi="Arial" w:cs="Arial"/>
          <w:lang w:val="en-GB"/>
        </w:rPr>
        <w:t xml:space="preserve">Chapter 3 of the Police administration manual the duties and Responsibilities of a Warrant officer and a Sergeant are that: </w:t>
      </w:r>
    </w:p>
    <w:p w:rsidR="0011190F" w:rsidRPr="00F84C1C" w:rsidRDefault="00620C64" w:rsidP="0011190F">
      <w:pPr>
        <w:pStyle w:val="ListParagraph"/>
        <w:numPr>
          <w:ilvl w:val="0"/>
          <w:numId w:val="4"/>
        </w:numPr>
        <w:spacing w:after="0" w:line="360" w:lineRule="auto"/>
        <w:jc w:val="both"/>
        <w:rPr>
          <w:rFonts w:ascii="Arial" w:eastAsiaTheme="minorEastAsia" w:hAnsi="Arial" w:cs="Arial"/>
          <w:lang w:val="en-GB"/>
        </w:rPr>
      </w:pPr>
      <w:r w:rsidRPr="00F84C1C">
        <w:rPr>
          <w:rFonts w:ascii="Arial" w:eastAsiaTheme="minorEastAsia" w:hAnsi="Arial" w:cs="Arial"/>
          <w:lang w:val="en-GB"/>
        </w:rPr>
        <w:t xml:space="preserve">Warrant officers and Sergeants not yet appointed as Commanders must assist their immediate commanders and ensure effective carrying out of police duties and responsibilities. </w:t>
      </w:r>
    </w:p>
    <w:p w:rsidR="0011190F" w:rsidRPr="00F84C1C" w:rsidRDefault="00620C64" w:rsidP="00D721D0">
      <w:pPr>
        <w:pStyle w:val="ListParagraph"/>
        <w:numPr>
          <w:ilvl w:val="0"/>
          <w:numId w:val="4"/>
        </w:numPr>
        <w:spacing w:after="0" w:line="360" w:lineRule="auto"/>
        <w:jc w:val="both"/>
        <w:rPr>
          <w:rFonts w:ascii="Arial" w:eastAsiaTheme="minorEastAsia" w:hAnsi="Arial" w:cs="Arial"/>
          <w:lang w:val="en-GB"/>
        </w:rPr>
      </w:pPr>
      <w:r w:rsidRPr="00F84C1C">
        <w:rPr>
          <w:rFonts w:ascii="Arial" w:eastAsiaTheme="minorEastAsia" w:hAnsi="Arial" w:cs="Arial"/>
          <w:lang w:val="en-GB"/>
        </w:rPr>
        <w:t xml:space="preserve">Standing Orders dealing with Duties of Station Commanders in relation to members under their command, apply equally to Warrant Officers and Sergeants. </w:t>
      </w:r>
    </w:p>
    <w:p w:rsidR="0011190F" w:rsidRPr="00F84C1C" w:rsidRDefault="00620C64" w:rsidP="00D721D0">
      <w:pPr>
        <w:pStyle w:val="ListParagraph"/>
        <w:numPr>
          <w:ilvl w:val="0"/>
          <w:numId w:val="4"/>
        </w:numPr>
        <w:spacing w:after="0" w:line="360" w:lineRule="auto"/>
        <w:jc w:val="both"/>
        <w:rPr>
          <w:rFonts w:ascii="Arial" w:eastAsiaTheme="minorEastAsia" w:hAnsi="Arial" w:cs="Arial"/>
          <w:lang w:val="en-GB"/>
        </w:rPr>
      </w:pPr>
      <w:r w:rsidRPr="00F84C1C">
        <w:rPr>
          <w:rFonts w:ascii="Arial" w:eastAsiaTheme="minorEastAsia" w:hAnsi="Arial" w:cs="Arial"/>
          <w:lang w:val="en-GB"/>
        </w:rPr>
        <w:t xml:space="preserve">They-must put forward proposals and recommendations which may promote efficiency in the force. </w:t>
      </w:r>
    </w:p>
    <w:p w:rsidR="00AC2B18" w:rsidRPr="00F84C1C" w:rsidRDefault="00620C64" w:rsidP="00D721D0">
      <w:pPr>
        <w:pStyle w:val="ListParagraph"/>
        <w:numPr>
          <w:ilvl w:val="0"/>
          <w:numId w:val="4"/>
        </w:numPr>
        <w:spacing w:after="0" w:line="360" w:lineRule="auto"/>
        <w:jc w:val="both"/>
        <w:rPr>
          <w:rFonts w:ascii="Arial" w:eastAsiaTheme="minorEastAsia" w:hAnsi="Arial" w:cs="Arial"/>
          <w:lang w:val="en-GB"/>
        </w:rPr>
      </w:pPr>
      <w:r w:rsidRPr="00F84C1C">
        <w:rPr>
          <w:rFonts w:ascii="Arial" w:eastAsiaTheme="minorEastAsia" w:hAnsi="Arial" w:cs="Arial"/>
          <w:lang w:val="en-GB"/>
        </w:rPr>
        <w:t>Warrant officers and Sergeants work in closer contact with members of lower ranks than commissioned officers and can influence the shaping and adaptation of subordinates.</w:t>
      </w:r>
      <w:r w:rsidR="00F84C1C">
        <w:rPr>
          <w:rFonts w:ascii="Arial" w:eastAsiaTheme="minorEastAsia" w:hAnsi="Arial" w:cs="Arial"/>
          <w:lang w:val="en-GB"/>
        </w:rPr>
        <w:t>’</w:t>
      </w:r>
    </w:p>
    <w:p w:rsidR="00AC2B18" w:rsidRPr="00AC2B18" w:rsidRDefault="00AC2B18" w:rsidP="00AC2B18">
      <w:pPr>
        <w:spacing w:after="0" w:line="360" w:lineRule="auto"/>
        <w:jc w:val="both"/>
        <w:rPr>
          <w:rFonts w:ascii="Arial" w:eastAsiaTheme="minorEastAsia" w:hAnsi="Arial" w:cs="Arial"/>
          <w:sz w:val="24"/>
          <w:szCs w:val="24"/>
          <w:lang w:val="en-GB"/>
        </w:rPr>
      </w:pPr>
    </w:p>
    <w:p w:rsidR="00864A7C" w:rsidRDefault="003D1008" w:rsidP="00864A7C">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lastRenderedPageBreak/>
        <w:t>[21</w:t>
      </w:r>
      <w:r w:rsidR="0011190F">
        <w:rPr>
          <w:rFonts w:ascii="Arial" w:eastAsiaTheme="minorEastAsia" w:hAnsi="Arial" w:cs="Arial"/>
          <w:sz w:val="24"/>
          <w:szCs w:val="24"/>
          <w:lang w:val="en-GB"/>
        </w:rPr>
        <w:t>]</w:t>
      </w:r>
      <w:r w:rsidR="0011190F">
        <w:rPr>
          <w:rFonts w:ascii="Arial" w:eastAsiaTheme="minorEastAsia" w:hAnsi="Arial" w:cs="Arial"/>
          <w:sz w:val="24"/>
          <w:szCs w:val="24"/>
          <w:lang w:val="en-GB"/>
        </w:rPr>
        <w:tab/>
        <w:t xml:space="preserve">It is </w:t>
      </w:r>
      <w:r w:rsidR="00AC6F30">
        <w:rPr>
          <w:rFonts w:ascii="Arial" w:eastAsiaTheme="minorEastAsia" w:hAnsi="Arial" w:cs="Arial"/>
          <w:sz w:val="24"/>
          <w:szCs w:val="24"/>
          <w:lang w:val="en-GB"/>
        </w:rPr>
        <w:t>respondent</w:t>
      </w:r>
      <w:r w:rsidR="00A21478">
        <w:rPr>
          <w:rFonts w:ascii="Arial" w:eastAsiaTheme="minorEastAsia" w:hAnsi="Arial" w:cs="Arial"/>
          <w:sz w:val="24"/>
          <w:szCs w:val="24"/>
          <w:lang w:val="en-GB"/>
        </w:rPr>
        <w:t>s</w:t>
      </w:r>
      <w:r w:rsidR="00AC6F30">
        <w:rPr>
          <w:rFonts w:ascii="Arial" w:eastAsiaTheme="minorEastAsia" w:hAnsi="Arial" w:cs="Arial"/>
          <w:sz w:val="24"/>
          <w:szCs w:val="24"/>
          <w:lang w:val="en-GB"/>
        </w:rPr>
        <w:t>’</w:t>
      </w:r>
      <w:r w:rsidR="0011190F">
        <w:rPr>
          <w:rFonts w:ascii="Arial" w:eastAsiaTheme="minorEastAsia" w:hAnsi="Arial" w:cs="Arial"/>
          <w:sz w:val="24"/>
          <w:szCs w:val="24"/>
          <w:lang w:val="en-GB"/>
        </w:rPr>
        <w:t xml:space="preserve"> contention that the applicant does not indicate in his pleadings that he has performed his duties in terms of the </w:t>
      </w:r>
      <w:r w:rsidR="00A21478" w:rsidRPr="00A21478">
        <w:rPr>
          <w:rFonts w:ascii="Arial" w:eastAsiaTheme="minorEastAsia" w:hAnsi="Arial" w:cs="Arial"/>
          <w:sz w:val="24"/>
          <w:szCs w:val="24"/>
          <w:lang w:val="en-GB"/>
        </w:rPr>
        <w:t>Chapter 3 of the Po</w:t>
      </w:r>
      <w:r w:rsidR="00AC6F30">
        <w:rPr>
          <w:rFonts w:ascii="Arial" w:eastAsiaTheme="minorEastAsia" w:hAnsi="Arial" w:cs="Arial"/>
          <w:sz w:val="24"/>
          <w:szCs w:val="24"/>
          <w:lang w:val="en-GB"/>
        </w:rPr>
        <w:t>lice administration manual the D</w:t>
      </w:r>
      <w:r w:rsidR="00A21478" w:rsidRPr="00A21478">
        <w:rPr>
          <w:rFonts w:ascii="Arial" w:eastAsiaTheme="minorEastAsia" w:hAnsi="Arial" w:cs="Arial"/>
          <w:sz w:val="24"/>
          <w:szCs w:val="24"/>
          <w:lang w:val="en-GB"/>
        </w:rPr>
        <w:t>uties and Responsibilities</w:t>
      </w:r>
      <w:r w:rsidR="00AC6F30">
        <w:rPr>
          <w:rFonts w:ascii="Arial" w:eastAsiaTheme="minorEastAsia" w:hAnsi="Arial" w:cs="Arial"/>
          <w:sz w:val="24"/>
          <w:szCs w:val="24"/>
          <w:lang w:val="en-GB"/>
        </w:rPr>
        <w:t xml:space="preserve"> during the time in question</w:t>
      </w:r>
      <w:r w:rsidR="00A21478">
        <w:rPr>
          <w:rFonts w:ascii="Arial" w:eastAsiaTheme="minorEastAsia" w:hAnsi="Arial" w:cs="Arial"/>
          <w:sz w:val="24"/>
          <w:szCs w:val="24"/>
          <w:lang w:val="en-GB"/>
        </w:rPr>
        <w:t>.</w:t>
      </w:r>
    </w:p>
    <w:p w:rsidR="003D1008" w:rsidRPr="00AC6F30" w:rsidRDefault="003D1008" w:rsidP="00864A7C">
      <w:pPr>
        <w:spacing w:after="0" w:line="360" w:lineRule="auto"/>
        <w:jc w:val="both"/>
        <w:rPr>
          <w:rFonts w:ascii="Arial" w:eastAsiaTheme="minorEastAsia" w:hAnsi="Arial" w:cs="Arial"/>
          <w:sz w:val="24"/>
          <w:szCs w:val="24"/>
          <w:lang w:val="en-GB"/>
        </w:rPr>
      </w:pPr>
    </w:p>
    <w:p w:rsidR="00A21478" w:rsidRPr="00AC2B18" w:rsidRDefault="00AC6F30" w:rsidP="00A21478">
      <w:pPr>
        <w:spacing w:after="0" w:line="360" w:lineRule="auto"/>
        <w:jc w:val="both"/>
        <w:rPr>
          <w:rFonts w:ascii="Arial" w:eastAsiaTheme="minorEastAsia" w:hAnsi="Arial" w:cs="Arial"/>
          <w:sz w:val="24"/>
          <w:szCs w:val="24"/>
          <w:u w:val="single"/>
          <w:lang w:val="en-GB"/>
        </w:rPr>
      </w:pPr>
      <w:r>
        <w:rPr>
          <w:rFonts w:ascii="Arial" w:eastAsiaTheme="minorEastAsia" w:hAnsi="Arial" w:cs="Arial"/>
          <w:sz w:val="24"/>
          <w:szCs w:val="24"/>
          <w:u w:val="single"/>
          <w:lang w:val="en-GB"/>
        </w:rPr>
        <w:t>Determination</w:t>
      </w:r>
    </w:p>
    <w:p w:rsidR="000A0262" w:rsidRDefault="000A0262" w:rsidP="00AC2B18">
      <w:pPr>
        <w:spacing w:after="0" w:line="360" w:lineRule="auto"/>
        <w:jc w:val="both"/>
        <w:rPr>
          <w:rFonts w:ascii="Arial" w:eastAsiaTheme="minorEastAsia" w:hAnsi="Arial" w:cs="Arial"/>
          <w:sz w:val="24"/>
          <w:szCs w:val="24"/>
          <w:u w:val="single"/>
          <w:lang w:val="en-GB"/>
        </w:rPr>
      </w:pPr>
    </w:p>
    <w:p w:rsidR="000A0262" w:rsidRDefault="003D1008" w:rsidP="00AC2B18">
      <w:pPr>
        <w:spacing w:after="0" w:line="360" w:lineRule="auto"/>
        <w:jc w:val="both"/>
        <w:rPr>
          <w:rFonts w:ascii="Arial" w:eastAsiaTheme="minorEastAsia" w:hAnsi="Arial" w:cs="Arial"/>
          <w:sz w:val="24"/>
          <w:szCs w:val="24"/>
        </w:rPr>
      </w:pPr>
      <w:r>
        <w:rPr>
          <w:rFonts w:ascii="Arial" w:eastAsiaTheme="minorEastAsia" w:hAnsi="Arial" w:cs="Arial"/>
          <w:sz w:val="24"/>
          <w:szCs w:val="24"/>
          <w:lang w:val="en-GB"/>
        </w:rPr>
        <w:t>[22</w:t>
      </w:r>
      <w:r w:rsidR="000A0262" w:rsidRPr="000A0262">
        <w:rPr>
          <w:rFonts w:ascii="Arial" w:eastAsiaTheme="minorEastAsia" w:hAnsi="Arial" w:cs="Arial"/>
          <w:sz w:val="24"/>
          <w:szCs w:val="24"/>
          <w:lang w:val="en-GB"/>
        </w:rPr>
        <w:t>]</w:t>
      </w:r>
      <w:r w:rsidR="000A0262">
        <w:rPr>
          <w:rFonts w:ascii="Arial" w:eastAsiaTheme="minorEastAsia" w:hAnsi="Arial" w:cs="Arial"/>
          <w:sz w:val="24"/>
          <w:szCs w:val="24"/>
          <w:lang w:val="en-GB"/>
        </w:rPr>
        <w:tab/>
      </w:r>
      <w:r w:rsidR="00B40448">
        <w:rPr>
          <w:rFonts w:ascii="Arial" w:eastAsiaTheme="minorEastAsia" w:hAnsi="Arial" w:cs="Arial"/>
          <w:sz w:val="24"/>
          <w:szCs w:val="24"/>
          <w:lang w:val="en-GB"/>
        </w:rPr>
        <w:t>The applicant in this matter</w:t>
      </w:r>
      <w:r w:rsidR="00AC6F30">
        <w:rPr>
          <w:rFonts w:ascii="Arial" w:eastAsiaTheme="minorEastAsia" w:hAnsi="Arial" w:cs="Arial"/>
          <w:sz w:val="24"/>
          <w:szCs w:val="24"/>
          <w:lang w:val="en-GB"/>
        </w:rPr>
        <w:t>, it is common cause, had</w:t>
      </w:r>
      <w:r w:rsidR="00B40448">
        <w:rPr>
          <w:rFonts w:ascii="Arial" w:eastAsiaTheme="minorEastAsia" w:hAnsi="Arial" w:cs="Arial"/>
          <w:sz w:val="24"/>
          <w:szCs w:val="24"/>
          <w:lang w:val="en-GB"/>
        </w:rPr>
        <w:t xml:space="preserve"> been in the employ</w:t>
      </w:r>
      <w:r w:rsidR="00AC6F30">
        <w:rPr>
          <w:rFonts w:ascii="Arial" w:eastAsiaTheme="minorEastAsia" w:hAnsi="Arial" w:cs="Arial"/>
          <w:sz w:val="24"/>
          <w:szCs w:val="24"/>
          <w:lang w:val="en-GB"/>
        </w:rPr>
        <w:t xml:space="preserve"> of the Ministry of Safety and Security</w:t>
      </w:r>
      <w:r w:rsidR="00B40448">
        <w:rPr>
          <w:rFonts w:ascii="Arial" w:eastAsiaTheme="minorEastAsia" w:hAnsi="Arial" w:cs="Arial"/>
          <w:sz w:val="24"/>
          <w:szCs w:val="24"/>
          <w:lang w:val="en-GB"/>
        </w:rPr>
        <w:t xml:space="preserve"> </w:t>
      </w:r>
      <w:r w:rsidR="00F810AA">
        <w:rPr>
          <w:rFonts w:ascii="Arial" w:eastAsiaTheme="minorEastAsia" w:hAnsi="Arial" w:cs="Arial"/>
          <w:sz w:val="24"/>
          <w:szCs w:val="24"/>
          <w:lang w:val="en-GB"/>
        </w:rPr>
        <w:t>since 2007</w:t>
      </w:r>
      <w:r w:rsidR="00AC6F30">
        <w:rPr>
          <w:rFonts w:ascii="Arial" w:eastAsiaTheme="minorEastAsia" w:hAnsi="Arial" w:cs="Arial"/>
          <w:sz w:val="24"/>
          <w:szCs w:val="24"/>
          <w:lang w:val="en-GB"/>
        </w:rPr>
        <w:t xml:space="preserve">. That is more than 10 years’ </w:t>
      </w:r>
      <w:r w:rsidR="00F810AA">
        <w:rPr>
          <w:rFonts w:ascii="Arial" w:eastAsiaTheme="minorEastAsia" w:hAnsi="Arial" w:cs="Arial"/>
          <w:sz w:val="24"/>
          <w:szCs w:val="24"/>
          <w:lang w:val="en-GB"/>
        </w:rPr>
        <w:t>experience as a police officer</w:t>
      </w:r>
      <w:r w:rsidR="00F810AA" w:rsidRPr="00F810AA">
        <w:rPr>
          <w:rFonts w:ascii="Arial" w:eastAsiaTheme="minorEastAsia" w:hAnsi="Arial" w:cs="Arial"/>
          <w:sz w:val="24"/>
          <w:szCs w:val="24"/>
          <w:lang w:val="en-GB"/>
        </w:rPr>
        <w:t xml:space="preserve">. </w:t>
      </w:r>
      <w:r w:rsidR="00AC6F30">
        <w:rPr>
          <w:rFonts w:ascii="Arial" w:eastAsiaTheme="minorEastAsia" w:hAnsi="Arial" w:cs="Arial"/>
          <w:sz w:val="24"/>
          <w:szCs w:val="24"/>
        </w:rPr>
        <w:t>He had</w:t>
      </w:r>
      <w:r w:rsidR="00F810AA" w:rsidRPr="00F810AA">
        <w:rPr>
          <w:rFonts w:ascii="Arial" w:eastAsiaTheme="minorEastAsia" w:hAnsi="Arial" w:cs="Arial"/>
          <w:sz w:val="24"/>
          <w:szCs w:val="24"/>
        </w:rPr>
        <w:t xml:space="preserve"> </w:t>
      </w:r>
      <w:r w:rsidR="00F810AA" w:rsidRPr="00F810AA">
        <w:rPr>
          <w:rFonts w:ascii="Arial" w:eastAsiaTheme="minorEastAsia" w:hAnsi="Arial" w:cs="Arial"/>
          <w:bCs/>
          <w:sz w:val="24"/>
          <w:szCs w:val="24"/>
        </w:rPr>
        <w:t xml:space="preserve">been </w:t>
      </w:r>
      <w:r w:rsidR="00F810AA" w:rsidRPr="00F810AA">
        <w:rPr>
          <w:rFonts w:ascii="Arial" w:eastAsiaTheme="minorEastAsia" w:hAnsi="Arial" w:cs="Arial"/>
          <w:sz w:val="24"/>
          <w:szCs w:val="24"/>
        </w:rPr>
        <w:t>servin</w:t>
      </w:r>
      <w:r w:rsidR="00D8494C">
        <w:rPr>
          <w:rFonts w:ascii="Arial" w:eastAsiaTheme="minorEastAsia" w:hAnsi="Arial" w:cs="Arial"/>
          <w:sz w:val="24"/>
          <w:szCs w:val="24"/>
        </w:rPr>
        <w:t>g as the Unit Commander for Nom</w:t>
      </w:r>
      <w:r w:rsidR="00F810AA" w:rsidRPr="00F810AA">
        <w:rPr>
          <w:rFonts w:ascii="Arial" w:eastAsiaTheme="minorEastAsia" w:hAnsi="Arial" w:cs="Arial"/>
          <w:sz w:val="24"/>
          <w:szCs w:val="24"/>
        </w:rPr>
        <w:t>tsoub Uniform Invest</w:t>
      </w:r>
      <w:r w:rsidR="00F810AA" w:rsidRPr="00F810AA">
        <w:rPr>
          <w:rFonts w:ascii="Arial" w:eastAsiaTheme="minorEastAsia" w:hAnsi="Arial" w:cs="Arial"/>
          <w:sz w:val="24"/>
          <w:szCs w:val="24"/>
          <w:u w:val="single"/>
        </w:rPr>
        <w:t>i</w:t>
      </w:r>
      <w:r w:rsidR="00F810AA" w:rsidRPr="00F810AA">
        <w:rPr>
          <w:rFonts w:ascii="Arial" w:eastAsiaTheme="minorEastAsia" w:hAnsi="Arial" w:cs="Arial"/>
          <w:sz w:val="24"/>
          <w:szCs w:val="24"/>
        </w:rPr>
        <w:t>gatio</w:t>
      </w:r>
      <w:r w:rsidR="00346F4D">
        <w:rPr>
          <w:rFonts w:ascii="Arial" w:eastAsiaTheme="minorEastAsia" w:hAnsi="Arial" w:cs="Arial"/>
          <w:sz w:val="24"/>
          <w:szCs w:val="24"/>
        </w:rPr>
        <w:t xml:space="preserve">n Unit since his appointment in </w:t>
      </w:r>
      <w:r w:rsidR="00F810AA" w:rsidRPr="00F810AA">
        <w:rPr>
          <w:rFonts w:ascii="Arial" w:eastAsiaTheme="minorEastAsia" w:hAnsi="Arial" w:cs="Arial"/>
          <w:sz w:val="24"/>
          <w:szCs w:val="24"/>
        </w:rPr>
        <w:t xml:space="preserve">April 2016 </w:t>
      </w:r>
      <w:r w:rsidR="00346F4D">
        <w:rPr>
          <w:rFonts w:ascii="Arial" w:eastAsiaTheme="minorEastAsia" w:hAnsi="Arial" w:cs="Arial"/>
          <w:sz w:val="24"/>
          <w:szCs w:val="24"/>
        </w:rPr>
        <w:t>this is apparent from the letter of appointment dated 25 April 2016 and marked ‘annexure M3’ as attached to the applicants fo</w:t>
      </w:r>
      <w:r w:rsidR="00AC6F30">
        <w:rPr>
          <w:rFonts w:ascii="Arial" w:eastAsiaTheme="minorEastAsia" w:hAnsi="Arial" w:cs="Arial"/>
          <w:sz w:val="24"/>
          <w:szCs w:val="24"/>
        </w:rPr>
        <w:t>unding papers. The applicant had</w:t>
      </w:r>
      <w:r w:rsidR="00346F4D">
        <w:rPr>
          <w:rFonts w:ascii="Arial" w:eastAsiaTheme="minorEastAsia" w:hAnsi="Arial" w:cs="Arial"/>
          <w:sz w:val="24"/>
          <w:szCs w:val="24"/>
        </w:rPr>
        <w:t xml:space="preserve"> </w:t>
      </w:r>
      <w:r w:rsidR="00F810AA" w:rsidRPr="00F810AA">
        <w:rPr>
          <w:rFonts w:ascii="Arial" w:eastAsiaTheme="minorEastAsia" w:hAnsi="Arial" w:cs="Arial"/>
          <w:sz w:val="24"/>
          <w:szCs w:val="24"/>
        </w:rPr>
        <w:t xml:space="preserve">subsequent to his appointment due </w:t>
      </w:r>
      <w:r w:rsidR="00F810AA" w:rsidRPr="00F810AA">
        <w:rPr>
          <w:rFonts w:ascii="Arial" w:eastAsiaTheme="minorEastAsia" w:hAnsi="Arial" w:cs="Arial"/>
          <w:bCs/>
          <w:sz w:val="24"/>
          <w:szCs w:val="24"/>
        </w:rPr>
        <w:t>to re</w:t>
      </w:r>
      <w:r w:rsidR="00F810AA" w:rsidRPr="00F810AA">
        <w:rPr>
          <w:rFonts w:ascii="Arial" w:eastAsiaTheme="minorEastAsia" w:hAnsi="Arial" w:cs="Arial"/>
          <w:sz w:val="24"/>
          <w:szCs w:val="24"/>
        </w:rPr>
        <w:t>structuring</w:t>
      </w:r>
      <w:r w:rsidR="000732F4">
        <w:rPr>
          <w:rFonts w:ascii="Arial" w:eastAsiaTheme="minorEastAsia" w:hAnsi="Arial" w:cs="Arial"/>
          <w:sz w:val="24"/>
          <w:szCs w:val="24"/>
        </w:rPr>
        <w:t xml:space="preserve"> of</w:t>
      </w:r>
      <w:r w:rsidR="00F810AA" w:rsidRPr="00F810AA">
        <w:rPr>
          <w:rFonts w:ascii="Arial" w:eastAsiaTheme="minorEastAsia" w:hAnsi="Arial" w:cs="Arial"/>
          <w:sz w:val="24"/>
          <w:szCs w:val="24"/>
        </w:rPr>
        <w:t xml:space="preserve"> the uniform investigations units </w:t>
      </w:r>
      <w:r w:rsidR="000732F4">
        <w:rPr>
          <w:rFonts w:ascii="Arial" w:eastAsiaTheme="minorEastAsia" w:hAnsi="Arial" w:cs="Arial"/>
          <w:sz w:val="24"/>
          <w:szCs w:val="24"/>
        </w:rPr>
        <w:t xml:space="preserve">which </w:t>
      </w:r>
      <w:r w:rsidR="00F810AA" w:rsidRPr="00F810AA">
        <w:rPr>
          <w:rFonts w:ascii="Arial" w:eastAsiaTheme="minorEastAsia" w:hAnsi="Arial" w:cs="Arial"/>
          <w:sz w:val="24"/>
          <w:szCs w:val="24"/>
        </w:rPr>
        <w:t>were abolished at all "B" and "C" class police stations on the structure of the Namibian Police</w:t>
      </w:r>
      <w:r w:rsidR="000732F4">
        <w:rPr>
          <w:rFonts w:ascii="Arial" w:eastAsiaTheme="minorEastAsia" w:hAnsi="Arial" w:cs="Arial"/>
          <w:sz w:val="24"/>
          <w:szCs w:val="24"/>
        </w:rPr>
        <w:t xml:space="preserve"> and an </w:t>
      </w:r>
      <w:r w:rsidR="0027147F">
        <w:rPr>
          <w:rFonts w:ascii="Arial" w:eastAsiaTheme="minorEastAsia" w:hAnsi="Arial" w:cs="Arial"/>
          <w:sz w:val="24"/>
          <w:szCs w:val="24"/>
        </w:rPr>
        <w:t>attempt</w:t>
      </w:r>
      <w:r w:rsidR="00F810AA" w:rsidRPr="00F810AA">
        <w:rPr>
          <w:rFonts w:ascii="Arial" w:eastAsiaTheme="minorEastAsia" w:hAnsi="Arial" w:cs="Arial"/>
          <w:sz w:val="24"/>
          <w:szCs w:val="24"/>
        </w:rPr>
        <w:t xml:space="preserve"> to </w:t>
      </w:r>
      <w:r w:rsidR="00F810AA" w:rsidRPr="00F810AA">
        <w:rPr>
          <w:rFonts w:ascii="Arial" w:eastAsiaTheme="minorEastAsia" w:hAnsi="Arial" w:cs="Arial"/>
          <w:bCs/>
          <w:sz w:val="24"/>
          <w:szCs w:val="24"/>
        </w:rPr>
        <w:t xml:space="preserve">address the vacuum created </w:t>
      </w:r>
      <w:r w:rsidR="00F810AA" w:rsidRPr="00F810AA">
        <w:rPr>
          <w:rFonts w:ascii="Arial" w:eastAsiaTheme="minorEastAsia" w:hAnsi="Arial" w:cs="Arial"/>
          <w:sz w:val="24"/>
          <w:szCs w:val="24"/>
        </w:rPr>
        <w:t xml:space="preserve">by the </w:t>
      </w:r>
      <w:r w:rsidR="000732F4">
        <w:rPr>
          <w:rFonts w:ascii="Arial" w:eastAsiaTheme="minorEastAsia" w:hAnsi="Arial" w:cs="Arial"/>
          <w:sz w:val="24"/>
          <w:szCs w:val="24"/>
        </w:rPr>
        <w:t>restructuring, the a</w:t>
      </w:r>
      <w:r w:rsidR="00F810AA" w:rsidRPr="00F810AA">
        <w:rPr>
          <w:rFonts w:ascii="Arial" w:eastAsiaTheme="minorEastAsia" w:hAnsi="Arial" w:cs="Arial"/>
          <w:sz w:val="24"/>
          <w:szCs w:val="24"/>
        </w:rPr>
        <w:t xml:space="preserve">pplicant </w:t>
      </w:r>
      <w:r w:rsidR="00F810AA" w:rsidRPr="00F810AA">
        <w:rPr>
          <w:rFonts w:ascii="Arial" w:eastAsiaTheme="minorEastAsia" w:hAnsi="Arial" w:cs="Arial"/>
          <w:bCs/>
          <w:sz w:val="24"/>
          <w:szCs w:val="24"/>
        </w:rPr>
        <w:t xml:space="preserve">was </w:t>
      </w:r>
      <w:r w:rsidR="00F810AA" w:rsidRPr="00F810AA">
        <w:rPr>
          <w:rFonts w:ascii="Arial" w:eastAsiaTheme="minorEastAsia" w:hAnsi="Arial" w:cs="Arial"/>
          <w:sz w:val="24"/>
          <w:szCs w:val="24"/>
        </w:rPr>
        <w:t xml:space="preserve">considered for a transfer and appointed as a Unit Commander of Nomtsoub Criminal investigation unit as per letter dated 26 October 2018 </w:t>
      </w:r>
      <w:r w:rsidR="00F810AA" w:rsidRPr="00F810AA">
        <w:rPr>
          <w:rFonts w:ascii="Arial" w:eastAsiaTheme="minorEastAsia" w:hAnsi="Arial" w:cs="Arial"/>
          <w:i/>
          <w:iCs/>
          <w:sz w:val="24"/>
          <w:szCs w:val="24"/>
        </w:rPr>
        <w:t>(</w:t>
      </w:r>
      <w:r w:rsidR="00F810AA" w:rsidRPr="00F810AA">
        <w:rPr>
          <w:rFonts w:ascii="Arial" w:eastAsiaTheme="minorEastAsia" w:hAnsi="Arial" w:cs="Arial"/>
          <w:sz w:val="24"/>
          <w:szCs w:val="24"/>
        </w:rPr>
        <w:t>Applicant's Annexure M 7).</w:t>
      </w:r>
    </w:p>
    <w:p w:rsidR="000732F4" w:rsidRDefault="000732F4" w:rsidP="00AC2B18">
      <w:pPr>
        <w:spacing w:after="0" w:line="360" w:lineRule="auto"/>
        <w:jc w:val="both"/>
        <w:rPr>
          <w:rFonts w:ascii="Arial" w:eastAsiaTheme="minorEastAsia" w:hAnsi="Arial" w:cs="Arial"/>
          <w:sz w:val="24"/>
          <w:szCs w:val="24"/>
        </w:rPr>
      </w:pPr>
    </w:p>
    <w:p w:rsidR="002150D5" w:rsidRDefault="003D1008" w:rsidP="00AC2B18">
      <w:pPr>
        <w:spacing w:after="0" w:line="360" w:lineRule="auto"/>
        <w:jc w:val="both"/>
        <w:rPr>
          <w:rFonts w:ascii="Arial" w:eastAsiaTheme="minorEastAsia" w:hAnsi="Arial" w:cs="Arial"/>
          <w:sz w:val="24"/>
          <w:szCs w:val="24"/>
        </w:rPr>
      </w:pPr>
      <w:r>
        <w:rPr>
          <w:rFonts w:ascii="Arial" w:eastAsiaTheme="minorEastAsia" w:hAnsi="Arial" w:cs="Arial"/>
          <w:sz w:val="24"/>
          <w:szCs w:val="24"/>
        </w:rPr>
        <w:t>[23</w:t>
      </w:r>
      <w:r w:rsidR="000732F4">
        <w:rPr>
          <w:rFonts w:ascii="Arial" w:eastAsiaTheme="minorEastAsia" w:hAnsi="Arial" w:cs="Arial"/>
          <w:sz w:val="24"/>
          <w:szCs w:val="24"/>
        </w:rPr>
        <w:t>]</w:t>
      </w:r>
      <w:r w:rsidR="000732F4">
        <w:rPr>
          <w:rFonts w:ascii="Arial" w:eastAsiaTheme="minorEastAsia" w:hAnsi="Arial" w:cs="Arial"/>
          <w:sz w:val="24"/>
          <w:szCs w:val="24"/>
        </w:rPr>
        <w:tab/>
        <w:t>It was the applicant’s contention that he was an officer with</w:t>
      </w:r>
      <w:r w:rsidR="002150D5">
        <w:rPr>
          <w:rFonts w:ascii="Arial" w:eastAsiaTheme="minorEastAsia" w:hAnsi="Arial" w:cs="Arial"/>
          <w:sz w:val="24"/>
          <w:szCs w:val="24"/>
        </w:rPr>
        <w:t>out</w:t>
      </w:r>
      <w:r w:rsidR="000732F4">
        <w:rPr>
          <w:rFonts w:ascii="Arial" w:eastAsiaTheme="minorEastAsia" w:hAnsi="Arial" w:cs="Arial"/>
          <w:sz w:val="24"/>
          <w:szCs w:val="24"/>
        </w:rPr>
        <w:t xml:space="preserve"> post or job description, although this was true for a certain timeframe it was remedied by the letter dated 26 October 2018. The applicant remained adamant not to accept the proposal by the first respondent </w:t>
      </w:r>
      <w:r w:rsidR="002150D5">
        <w:rPr>
          <w:rFonts w:ascii="Arial" w:eastAsiaTheme="minorEastAsia" w:hAnsi="Arial" w:cs="Arial"/>
          <w:sz w:val="24"/>
          <w:szCs w:val="24"/>
        </w:rPr>
        <w:t>to appoi</w:t>
      </w:r>
      <w:r w:rsidR="0027147F">
        <w:rPr>
          <w:rFonts w:ascii="Arial" w:eastAsiaTheme="minorEastAsia" w:hAnsi="Arial" w:cs="Arial"/>
          <w:sz w:val="24"/>
          <w:szCs w:val="24"/>
        </w:rPr>
        <w:t>nt him to unit commander of Nom</w:t>
      </w:r>
      <w:r w:rsidR="002150D5">
        <w:rPr>
          <w:rFonts w:ascii="Arial" w:eastAsiaTheme="minorEastAsia" w:hAnsi="Arial" w:cs="Arial"/>
          <w:sz w:val="24"/>
          <w:szCs w:val="24"/>
        </w:rPr>
        <w:t>tsoub Investigation unit. The initial appointment as unit commander of the uniform investigation unit became futile when the restructuring occurred within the Namibian Police and of which the applicant became aware off.</w:t>
      </w:r>
    </w:p>
    <w:p w:rsidR="002150D5" w:rsidRDefault="002150D5" w:rsidP="00AC2B18">
      <w:pPr>
        <w:spacing w:after="0" w:line="360" w:lineRule="auto"/>
        <w:jc w:val="both"/>
        <w:rPr>
          <w:rFonts w:ascii="Arial" w:eastAsiaTheme="minorEastAsia" w:hAnsi="Arial" w:cs="Arial"/>
          <w:sz w:val="24"/>
          <w:szCs w:val="24"/>
        </w:rPr>
      </w:pPr>
    </w:p>
    <w:p w:rsidR="00F24DFD" w:rsidRDefault="003D1008" w:rsidP="00AC2B18">
      <w:pPr>
        <w:spacing w:after="0" w:line="360" w:lineRule="auto"/>
        <w:jc w:val="both"/>
        <w:rPr>
          <w:rFonts w:ascii="Arial" w:eastAsiaTheme="minorEastAsia" w:hAnsi="Arial" w:cs="Arial"/>
          <w:sz w:val="24"/>
          <w:szCs w:val="24"/>
        </w:rPr>
      </w:pPr>
      <w:r>
        <w:rPr>
          <w:rFonts w:ascii="Arial" w:eastAsiaTheme="minorEastAsia" w:hAnsi="Arial" w:cs="Arial"/>
          <w:sz w:val="24"/>
          <w:szCs w:val="24"/>
        </w:rPr>
        <w:t>[24</w:t>
      </w:r>
      <w:r w:rsidR="00052FA5">
        <w:rPr>
          <w:rFonts w:ascii="Arial" w:eastAsiaTheme="minorEastAsia" w:hAnsi="Arial" w:cs="Arial"/>
          <w:sz w:val="24"/>
          <w:szCs w:val="24"/>
        </w:rPr>
        <w:t>]</w:t>
      </w:r>
      <w:r w:rsidR="00052FA5">
        <w:rPr>
          <w:rFonts w:ascii="Arial" w:eastAsiaTheme="minorEastAsia" w:hAnsi="Arial" w:cs="Arial"/>
          <w:sz w:val="24"/>
          <w:szCs w:val="24"/>
        </w:rPr>
        <w:tab/>
      </w:r>
      <w:r w:rsidR="00F24DFD">
        <w:rPr>
          <w:rFonts w:ascii="Arial" w:eastAsiaTheme="minorEastAsia" w:hAnsi="Arial" w:cs="Arial"/>
          <w:sz w:val="24"/>
          <w:szCs w:val="24"/>
        </w:rPr>
        <w:t xml:space="preserve">  The applicants absence was noted as early as February 2019 by the then acting unit commander Ms Fabiola Tjizao and then later by Mr Cornelius Tsandib who then reporte</w:t>
      </w:r>
      <w:r w:rsidR="00AC6F30">
        <w:rPr>
          <w:rFonts w:ascii="Arial" w:eastAsiaTheme="minorEastAsia" w:hAnsi="Arial" w:cs="Arial"/>
          <w:sz w:val="24"/>
          <w:szCs w:val="24"/>
        </w:rPr>
        <w:t>d the applicant to the Regi</w:t>
      </w:r>
      <w:r w:rsidR="00574155">
        <w:rPr>
          <w:rFonts w:ascii="Arial" w:eastAsiaTheme="minorEastAsia" w:hAnsi="Arial" w:cs="Arial"/>
          <w:sz w:val="24"/>
          <w:szCs w:val="24"/>
        </w:rPr>
        <w:t>o</w:t>
      </w:r>
      <w:r w:rsidR="00AC6F30">
        <w:rPr>
          <w:rFonts w:ascii="Arial" w:eastAsiaTheme="minorEastAsia" w:hAnsi="Arial" w:cs="Arial"/>
          <w:sz w:val="24"/>
          <w:szCs w:val="24"/>
        </w:rPr>
        <w:t>nal C</w:t>
      </w:r>
      <w:r w:rsidR="00F24DFD">
        <w:rPr>
          <w:rFonts w:ascii="Arial" w:eastAsiaTheme="minorEastAsia" w:hAnsi="Arial" w:cs="Arial"/>
          <w:sz w:val="24"/>
          <w:szCs w:val="24"/>
        </w:rPr>
        <w:t>ommander.</w:t>
      </w:r>
    </w:p>
    <w:p w:rsidR="00052FA5" w:rsidRDefault="00F24DFD" w:rsidP="00AC2B18">
      <w:pPr>
        <w:spacing w:after="0" w:line="360" w:lineRule="auto"/>
        <w:jc w:val="both"/>
        <w:rPr>
          <w:rFonts w:ascii="Arial" w:eastAsiaTheme="minorEastAsia" w:hAnsi="Arial" w:cs="Arial"/>
          <w:sz w:val="24"/>
          <w:szCs w:val="24"/>
        </w:rPr>
      </w:pPr>
      <w:r>
        <w:rPr>
          <w:rFonts w:ascii="Arial" w:eastAsiaTheme="minorEastAsia" w:hAnsi="Arial" w:cs="Arial"/>
          <w:sz w:val="24"/>
          <w:szCs w:val="24"/>
        </w:rPr>
        <w:t xml:space="preserve"> </w:t>
      </w:r>
      <w:r w:rsidR="00052FA5">
        <w:rPr>
          <w:rFonts w:ascii="Arial" w:eastAsiaTheme="minorEastAsia" w:hAnsi="Arial" w:cs="Arial"/>
          <w:sz w:val="24"/>
          <w:szCs w:val="24"/>
        </w:rPr>
        <w:tab/>
      </w:r>
    </w:p>
    <w:p w:rsidR="000A0262" w:rsidRDefault="003D1008"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rPr>
        <w:t>[25</w:t>
      </w:r>
      <w:r w:rsidR="00F24DFD">
        <w:rPr>
          <w:rFonts w:ascii="Arial" w:eastAsiaTheme="minorEastAsia" w:hAnsi="Arial" w:cs="Arial"/>
          <w:sz w:val="24"/>
          <w:szCs w:val="24"/>
        </w:rPr>
        <w:t xml:space="preserve">] </w:t>
      </w:r>
      <w:r w:rsidR="00F24DFD">
        <w:rPr>
          <w:rFonts w:ascii="Arial" w:eastAsiaTheme="minorEastAsia" w:hAnsi="Arial" w:cs="Arial"/>
          <w:sz w:val="24"/>
          <w:szCs w:val="24"/>
        </w:rPr>
        <w:tab/>
        <w:t xml:space="preserve">This court </w:t>
      </w:r>
      <w:r w:rsidR="00B743DB">
        <w:rPr>
          <w:rFonts w:ascii="Arial" w:eastAsiaTheme="minorEastAsia" w:hAnsi="Arial" w:cs="Arial"/>
          <w:sz w:val="24"/>
          <w:szCs w:val="24"/>
        </w:rPr>
        <w:t xml:space="preserve">is satisfied with the evidence on record that the applicant </w:t>
      </w:r>
      <w:r w:rsidR="00F24DFD">
        <w:rPr>
          <w:rFonts w:ascii="Arial" w:eastAsiaTheme="minorEastAsia" w:hAnsi="Arial" w:cs="Arial"/>
          <w:sz w:val="24"/>
          <w:szCs w:val="24"/>
        </w:rPr>
        <w:t>deliberately absented himself fro</w:t>
      </w:r>
      <w:r w:rsidR="00B743DB">
        <w:rPr>
          <w:rFonts w:ascii="Arial" w:eastAsiaTheme="minorEastAsia" w:hAnsi="Arial" w:cs="Arial"/>
          <w:sz w:val="24"/>
          <w:szCs w:val="24"/>
        </w:rPr>
        <w:t>m his official duties.</w:t>
      </w:r>
      <w:r w:rsidR="00AC6F30">
        <w:rPr>
          <w:rFonts w:ascii="Arial" w:eastAsiaTheme="minorEastAsia" w:hAnsi="Arial" w:cs="Arial"/>
          <w:sz w:val="24"/>
          <w:szCs w:val="24"/>
          <w:u w:val="single"/>
          <w:lang w:val="en-GB"/>
        </w:rPr>
        <w:t xml:space="preserve"> </w:t>
      </w:r>
      <w:r w:rsidR="00AC6F30">
        <w:rPr>
          <w:rFonts w:ascii="Arial" w:eastAsiaTheme="minorEastAsia" w:hAnsi="Arial" w:cs="Arial"/>
          <w:sz w:val="24"/>
          <w:szCs w:val="24"/>
          <w:lang w:val="en-GB"/>
        </w:rPr>
        <w:t xml:space="preserve">He did not report for duty </w:t>
      </w:r>
      <w:r w:rsidR="00AC6F30">
        <w:rPr>
          <w:rFonts w:ascii="Arial" w:eastAsiaTheme="minorEastAsia" w:hAnsi="Arial" w:cs="Arial"/>
          <w:sz w:val="24"/>
          <w:szCs w:val="24"/>
          <w:lang w:val="en-GB"/>
        </w:rPr>
        <w:lastRenderedPageBreak/>
        <w:t>at the station where he had been deployed and this was in the excess of the prescribed period of 30 days. As such, the deeming provision took effect.</w:t>
      </w:r>
    </w:p>
    <w:p w:rsidR="00AC6F30" w:rsidRDefault="00AC6F30" w:rsidP="00AC2B18">
      <w:pPr>
        <w:spacing w:after="0" w:line="360" w:lineRule="auto"/>
        <w:jc w:val="both"/>
        <w:rPr>
          <w:rFonts w:ascii="Arial" w:eastAsiaTheme="minorEastAsia" w:hAnsi="Arial" w:cs="Arial"/>
          <w:sz w:val="24"/>
          <w:szCs w:val="24"/>
          <w:lang w:val="en-GB"/>
        </w:rPr>
      </w:pPr>
    </w:p>
    <w:p w:rsidR="00B743DB" w:rsidRDefault="00A005D8"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w:t>
      </w:r>
      <w:r w:rsidR="003D1008">
        <w:rPr>
          <w:rFonts w:ascii="Arial" w:eastAsiaTheme="minorEastAsia" w:hAnsi="Arial" w:cs="Arial"/>
          <w:sz w:val="24"/>
          <w:szCs w:val="24"/>
          <w:lang w:val="en-GB"/>
        </w:rPr>
        <w:t>26</w:t>
      </w:r>
      <w:r w:rsidR="004F13F1">
        <w:rPr>
          <w:rFonts w:ascii="Arial" w:eastAsiaTheme="minorEastAsia" w:hAnsi="Arial" w:cs="Arial"/>
          <w:sz w:val="24"/>
          <w:szCs w:val="24"/>
          <w:lang w:val="en-GB"/>
        </w:rPr>
        <w:t>]</w:t>
      </w:r>
      <w:r w:rsidR="004F13F1">
        <w:rPr>
          <w:rFonts w:ascii="Arial" w:eastAsiaTheme="minorEastAsia" w:hAnsi="Arial" w:cs="Arial"/>
          <w:sz w:val="24"/>
          <w:szCs w:val="24"/>
          <w:lang w:val="en-GB"/>
        </w:rPr>
        <w:tab/>
        <w:t>I agree with Mr.</w:t>
      </w:r>
      <w:r>
        <w:rPr>
          <w:rFonts w:ascii="Arial" w:eastAsiaTheme="minorEastAsia" w:hAnsi="Arial" w:cs="Arial"/>
          <w:sz w:val="24"/>
          <w:szCs w:val="24"/>
          <w:lang w:val="en-GB"/>
        </w:rPr>
        <w:t xml:space="preserve"> Ncube that there is no official instrument transferring the applicant to Tsumeb. There is accordingly nothing in the records that shows that he actually performed official duties as he alleges. It is a fundamental principle of the law that he who alleges must prove</w:t>
      </w:r>
      <w:r w:rsidR="00E838A1">
        <w:rPr>
          <w:rFonts w:ascii="Arial" w:eastAsiaTheme="minorEastAsia" w:hAnsi="Arial" w:cs="Arial"/>
          <w:sz w:val="24"/>
          <w:szCs w:val="24"/>
          <w:lang w:val="en-GB"/>
        </w:rPr>
        <w:t>.</w:t>
      </w:r>
    </w:p>
    <w:p w:rsidR="00E838A1" w:rsidRDefault="00E838A1" w:rsidP="00AC2B18">
      <w:pPr>
        <w:spacing w:after="0" w:line="360" w:lineRule="auto"/>
        <w:jc w:val="both"/>
        <w:rPr>
          <w:rFonts w:ascii="Arial" w:eastAsiaTheme="minorEastAsia" w:hAnsi="Arial" w:cs="Arial"/>
          <w:sz w:val="24"/>
          <w:szCs w:val="24"/>
          <w:lang w:val="en-GB"/>
        </w:rPr>
      </w:pPr>
    </w:p>
    <w:p w:rsidR="00E838A1" w:rsidRDefault="00E838A1"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[27]</w:t>
      </w:r>
      <w:r>
        <w:rPr>
          <w:rFonts w:ascii="Arial" w:eastAsiaTheme="minorEastAsia" w:hAnsi="Arial" w:cs="Arial"/>
          <w:sz w:val="24"/>
          <w:szCs w:val="24"/>
          <w:lang w:val="en-GB"/>
        </w:rPr>
        <w:tab/>
        <w:t>It is perhaps important that I should mention that the respondents filed affidavits of the officers</w:t>
      </w:r>
      <w:r w:rsidR="00520967">
        <w:rPr>
          <w:rFonts w:ascii="Arial" w:eastAsiaTheme="minorEastAsia" w:hAnsi="Arial" w:cs="Arial"/>
          <w:sz w:val="24"/>
          <w:szCs w:val="24"/>
          <w:lang w:val="en-GB"/>
        </w:rPr>
        <w:t>, some of</w:t>
      </w:r>
      <w:r>
        <w:rPr>
          <w:rFonts w:ascii="Arial" w:eastAsiaTheme="minorEastAsia" w:hAnsi="Arial" w:cs="Arial"/>
          <w:sz w:val="24"/>
          <w:szCs w:val="24"/>
          <w:lang w:val="en-GB"/>
        </w:rPr>
        <w:t xml:space="preserve"> who</w:t>
      </w:r>
      <w:r w:rsidR="00520967">
        <w:rPr>
          <w:rFonts w:ascii="Arial" w:eastAsiaTheme="minorEastAsia" w:hAnsi="Arial" w:cs="Arial"/>
          <w:sz w:val="24"/>
          <w:szCs w:val="24"/>
          <w:lang w:val="en-GB"/>
        </w:rPr>
        <w:t>m</w:t>
      </w:r>
      <w:r>
        <w:rPr>
          <w:rFonts w:ascii="Arial" w:eastAsiaTheme="minorEastAsia" w:hAnsi="Arial" w:cs="Arial"/>
          <w:sz w:val="24"/>
          <w:szCs w:val="24"/>
          <w:lang w:val="en-GB"/>
        </w:rPr>
        <w:t xml:space="preserve"> are in charge of the applicant. They state that he was not on duty at his duty station</w:t>
      </w:r>
      <w:r w:rsidR="00520967">
        <w:rPr>
          <w:rFonts w:ascii="Arial" w:eastAsiaTheme="minorEastAsia" w:hAnsi="Arial" w:cs="Arial"/>
          <w:sz w:val="24"/>
          <w:szCs w:val="24"/>
          <w:lang w:val="en-GB"/>
        </w:rPr>
        <w:t xml:space="preserve"> for a period in the excess of 30 days</w:t>
      </w:r>
      <w:r>
        <w:rPr>
          <w:rFonts w:ascii="Arial" w:eastAsiaTheme="minorEastAsia" w:hAnsi="Arial" w:cs="Arial"/>
          <w:sz w:val="24"/>
          <w:szCs w:val="24"/>
          <w:lang w:val="en-GB"/>
        </w:rPr>
        <w:t xml:space="preserve"> and no leave</w:t>
      </w:r>
      <w:r w:rsidR="00520967">
        <w:rPr>
          <w:rFonts w:ascii="Arial" w:eastAsiaTheme="minorEastAsia" w:hAnsi="Arial" w:cs="Arial"/>
          <w:sz w:val="24"/>
          <w:szCs w:val="24"/>
          <w:lang w:val="en-GB"/>
        </w:rPr>
        <w:t xml:space="preserve"> or permission</w:t>
      </w:r>
      <w:r>
        <w:rPr>
          <w:rFonts w:ascii="Arial" w:eastAsiaTheme="minorEastAsia" w:hAnsi="Arial" w:cs="Arial"/>
          <w:sz w:val="24"/>
          <w:szCs w:val="24"/>
          <w:lang w:val="en-GB"/>
        </w:rPr>
        <w:t xml:space="preserve"> in that regard was granted. These are Mr. Armas Kasita Shivute, the Regional Commander of the Oshikoto Police Region and Ms. Abiola Rita Tjizao, a Warrant Officer Class 2. They both confirm, and the latter by reference to the relevant excerpts from the occurrence books she maintained at the Nomtsoub police station, that the applicant did not attend duty </w:t>
      </w:r>
      <w:r w:rsidR="00520967">
        <w:rPr>
          <w:rFonts w:ascii="Arial" w:eastAsiaTheme="minorEastAsia" w:hAnsi="Arial" w:cs="Arial"/>
          <w:sz w:val="24"/>
          <w:szCs w:val="24"/>
          <w:lang w:val="en-GB"/>
        </w:rPr>
        <w:t xml:space="preserve">during the period in question </w:t>
      </w:r>
      <w:r>
        <w:rPr>
          <w:rFonts w:ascii="Arial" w:eastAsiaTheme="minorEastAsia" w:hAnsi="Arial" w:cs="Arial"/>
          <w:sz w:val="24"/>
          <w:szCs w:val="24"/>
          <w:lang w:val="en-GB"/>
        </w:rPr>
        <w:t>and without any authorisation.</w:t>
      </w:r>
    </w:p>
    <w:p w:rsidR="00E838A1" w:rsidRDefault="00E838A1" w:rsidP="00AC2B18">
      <w:pPr>
        <w:spacing w:after="0" w:line="360" w:lineRule="auto"/>
        <w:jc w:val="both"/>
        <w:rPr>
          <w:rFonts w:ascii="Arial" w:eastAsiaTheme="minorEastAsia" w:hAnsi="Arial" w:cs="Arial"/>
          <w:sz w:val="24"/>
          <w:szCs w:val="24"/>
          <w:lang w:val="en-GB"/>
        </w:rPr>
      </w:pPr>
    </w:p>
    <w:p w:rsidR="00E838A1" w:rsidRDefault="00D8494C"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[28]</w:t>
      </w:r>
      <w:r>
        <w:rPr>
          <w:rFonts w:ascii="Arial" w:eastAsiaTheme="minorEastAsia" w:hAnsi="Arial" w:cs="Arial"/>
          <w:sz w:val="24"/>
          <w:szCs w:val="24"/>
          <w:lang w:val="en-GB"/>
        </w:rPr>
        <w:tab/>
        <w:t>It is necessary</w:t>
      </w:r>
      <w:r w:rsidR="00E838A1">
        <w:rPr>
          <w:rFonts w:ascii="Arial" w:eastAsiaTheme="minorEastAsia" w:hAnsi="Arial" w:cs="Arial"/>
          <w:sz w:val="24"/>
          <w:szCs w:val="24"/>
          <w:lang w:val="en-GB"/>
        </w:rPr>
        <w:t xml:space="preserve"> to state in this connection, that the applicant chose not to deal with the</w:t>
      </w:r>
      <w:r w:rsidR="00520967">
        <w:rPr>
          <w:rFonts w:ascii="Arial" w:eastAsiaTheme="minorEastAsia" w:hAnsi="Arial" w:cs="Arial"/>
          <w:sz w:val="24"/>
          <w:szCs w:val="24"/>
          <w:lang w:val="en-GB"/>
        </w:rPr>
        <w:t>se</w:t>
      </w:r>
      <w:r w:rsidR="00E838A1">
        <w:rPr>
          <w:rFonts w:ascii="Arial" w:eastAsiaTheme="minorEastAsia" w:hAnsi="Arial" w:cs="Arial"/>
          <w:sz w:val="24"/>
          <w:szCs w:val="24"/>
          <w:lang w:val="en-GB"/>
        </w:rPr>
        <w:t xml:space="preserve"> affidavits</w:t>
      </w:r>
      <w:r w:rsidR="00520967">
        <w:rPr>
          <w:rFonts w:ascii="Arial" w:eastAsiaTheme="minorEastAsia" w:hAnsi="Arial" w:cs="Arial"/>
          <w:sz w:val="24"/>
          <w:szCs w:val="24"/>
          <w:lang w:val="en-GB"/>
        </w:rPr>
        <w:t>. As such,</w:t>
      </w:r>
      <w:r w:rsidR="00E838A1">
        <w:rPr>
          <w:rFonts w:ascii="Arial" w:eastAsiaTheme="minorEastAsia" w:hAnsi="Arial" w:cs="Arial"/>
          <w:sz w:val="24"/>
          <w:szCs w:val="24"/>
          <w:lang w:val="en-GB"/>
        </w:rPr>
        <w:t xml:space="preserve"> the version placed before court by the respondents, namely, that </w:t>
      </w:r>
      <w:r w:rsidR="0069143F">
        <w:rPr>
          <w:rFonts w:ascii="Arial" w:eastAsiaTheme="minorEastAsia" w:hAnsi="Arial" w:cs="Arial"/>
          <w:sz w:val="24"/>
          <w:szCs w:val="24"/>
          <w:lang w:val="en-GB"/>
        </w:rPr>
        <w:t>t</w:t>
      </w:r>
      <w:r w:rsidR="00E838A1">
        <w:rPr>
          <w:rFonts w:ascii="Arial" w:eastAsiaTheme="minorEastAsia" w:hAnsi="Arial" w:cs="Arial"/>
          <w:sz w:val="24"/>
          <w:szCs w:val="24"/>
          <w:lang w:val="en-GB"/>
        </w:rPr>
        <w:t xml:space="preserve">he </w:t>
      </w:r>
      <w:r w:rsidR="0069143F">
        <w:rPr>
          <w:rFonts w:ascii="Arial" w:eastAsiaTheme="minorEastAsia" w:hAnsi="Arial" w:cs="Arial"/>
          <w:sz w:val="24"/>
          <w:szCs w:val="24"/>
          <w:lang w:val="en-GB"/>
        </w:rPr>
        <w:t xml:space="preserve">applicant </w:t>
      </w:r>
      <w:r w:rsidR="00E838A1">
        <w:rPr>
          <w:rFonts w:ascii="Arial" w:eastAsiaTheme="minorEastAsia" w:hAnsi="Arial" w:cs="Arial"/>
          <w:sz w:val="24"/>
          <w:szCs w:val="24"/>
          <w:lang w:val="en-GB"/>
        </w:rPr>
        <w:t>did not attend work at his duty station for more than 30 days, leadin</w:t>
      </w:r>
      <w:r w:rsidR="00412AE6">
        <w:rPr>
          <w:rFonts w:ascii="Arial" w:eastAsiaTheme="minorEastAsia" w:hAnsi="Arial" w:cs="Arial"/>
          <w:sz w:val="24"/>
          <w:szCs w:val="24"/>
          <w:lang w:val="en-GB"/>
        </w:rPr>
        <w:t>g to them stopping</w:t>
      </w:r>
      <w:r w:rsidR="0069143F">
        <w:rPr>
          <w:rFonts w:ascii="Arial" w:eastAsiaTheme="minorEastAsia" w:hAnsi="Arial" w:cs="Arial"/>
          <w:sz w:val="24"/>
          <w:szCs w:val="24"/>
          <w:lang w:val="en-GB"/>
        </w:rPr>
        <w:t xml:space="preserve"> hi</w:t>
      </w:r>
      <w:r w:rsidR="00E838A1">
        <w:rPr>
          <w:rFonts w:ascii="Arial" w:eastAsiaTheme="minorEastAsia" w:hAnsi="Arial" w:cs="Arial"/>
          <w:sz w:val="24"/>
          <w:szCs w:val="24"/>
          <w:lang w:val="en-GB"/>
        </w:rPr>
        <w:t>s salary</w:t>
      </w:r>
      <w:r w:rsidR="00520967">
        <w:rPr>
          <w:rFonts w:ascii="Arial" w:eastAsiaTheme="minorEastAsia" w:hAnsi="Arial" w:cs="Arial"/>
          <w:sz w:val="24"/>
          <w:szCs w:val="24"/>
          <w:lang w:val="en-GB"/>
        </w:rPr>
        <w:t xml:space="preserve"> stands unc</w:t>
      </w:r>
      <w:r w:rsidR="00412AE6">
        <w:rPr>
          <w:rFonts w:ascii="Arial" w:eastAsiaTheme="minorEastAsia" w:hAnsi="Arial" w:cs="Arial"/>
          <w:sz w:val="24"/>
          <w:szCs w:val="24"/>
          <w:lang w:val="en-GB"/>
        </w:rPr>
        <w:t>ontroverted</w:t>
      </w:r>
      <w:r w:rsidR="00E838A1">
        <w:rPr>
          <w:rFonts w:ascii="Arial" w:eastAsiaTheme="minorEastAsia" w:hAnsi="Arial" w:cs="Arial"/>
          <w:sz w:val="24"/>
          <w:szCs w:val="24"/>
          <w:lang w:val="en-GB"/>
        </w:rPr>
        <w:t>.</w:t>
      </w:r>
      <w:r w:rsidR="000D2B15">
        <w:rPr>
          <w:rFonts w:ascii="Arial" w:eastAsiaTheme="minorEastAsia" w:hAnsi="Arial" w:cs="Arial"/>
          <w:sz w:val="24"/>
          <w:szCs w:val="24"/>
          <w:lang w:val="en-GB"/>
        </w:rPr>
        <w:t xml:space="preserve"> </w:t>
      </w:r>
      <w:r w:rsidR="00520967">
        <w:rPr>
          <w:rFonts w:ascii="Arial" w:eastAsiaTheme="minorEastAsia" w:hAnsi="Arial" w:cs="Arial"/>
          <w:sz w:val="24"/>
          <w:szCs w:val="24"/>
          <w:lang w:val="en-GB"/>
        </w:rPr>
        <w:t>Th</w:t>
      </w:r>
      <w:r w:rsidR="000D2B15">
        <w:rPr>
          <w:rFonts w:ascii="Arial" w:eastAsiaTheme="minorEastAsia" w:hAnsi="Arial" w:cs="Arial"/>
          <w:sz w:val="24"/>
          <w:szCs w:val="24"/>
          <w:lang w:val="en-GB"/>
        </w:rPr>
        <w:t>e</w:t>
      </w:r>
      <w:r w:rsidR="00520967">
        <w:rPr>
          <w:rFonts w:ascii="Arial" w:eastAsiaTheme="minorEastAsia" w:hAnsi="Arial" w:cs="Arial"/>
          <w:sz w:val="24"/>
          <w:szCs w:val="24"/>
          <w:lang w:val="en-GB"/>
        </w:rPr>
        <w:t xml:space="preserve"> applicant</w:t>
      </w:r>
      <w:r w:rsidR="000D2B15">
        <w:rPr>
          <w:rFonts w:ascii="Arial" w:eastAsiaTheme="minorEastAsia" w:hAnsi="Arial" w:cs="Arial"/>
          <w:sz w:val="24"/>
          <w:szCs w:val="24"/>
          <w:lang w:val="en-GB"/>
        </w:rPr>
        <w:t xml:space="preserve"> decided, probably upon advice, not to file a replying affidavit. </w:t>
      </w:r>
      <w:r w:rsidR="008F360B">
        <w:rPr>
          <w:rFonts w:ascii="Arial" w:eastAsiaTheme="minorEastAsia" w:hAnsi="Arial" w:cs="Arial"/>
          <w:sz w:val="24"/>
          <w:szCs w:val="24"/>
          <w:lang w:val="en-GB"/>
        </w:rPr>
        <w:t>In this connection, the allegations of fact deposed to by the respondents regarding the applicant’s absence for the time alleged, stand uncontested and must accordingly be accepted.</w:t>
      </w:r>
    </w:p>
    <w:p w:rsidR="000D2B15" w:rsidRDefault="000D2B15" w:rsidP="00AC2B18">
      <w:pPr>
        <w:spacing w:after="0" w:line="360" w:lineRule="auto"/>
        <w:jc w:val="both"/>
        <w:rPr>
          <w:rFonts w:ascii="Arial" w:eastAsiaTheme="minorEastAsia" w:hAnsi="Arial" w:cs="Arial"/>
          <w:sz w:val="24"/>
          <w:szCs w:val="24"/>
          <w:lang w:val="en-GB"/>
        </w:rPr>
      </w:pPr>
    </w:p>
    <w:p w:rsidR="008F360B" w:rsidRDefault="008F360B"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[29]</w:t>
      </w:r>
      <w:r w:rsidR="00AC6F30">
        <w:rPr>
          <w:rFonts w:ascii="Arial" w:eastAsiaTheme="minorEastAsia" w:hAnsi="Arial" w:cs="Arial"/>
          <w:sz w:val="24"/>
          <w:szCs w:val="24"/>
          <w:lang w:val="en-GB"/>
        </w:rPr>
        <w:tab/>
        <w:t xml:space="preserve">In </w:t>
      </w:r>
      <w:r>
        <w:rPr>
          <w:rFonts w:ascii="Arial" w:eastAsiaTheme="minorEastAsia" w:hAnsi="Arial" w:cs="Arial"/>
          <w:sz w:val="24"/>
          <w:szCs w:val="24"/>
          <w:lang w:val="en-GB"/>
        </w:rPr>
        <w:t xml:space="preserve">any event, the version advanced by the respondents in their papers </w:t>
      </w:r>
      <w:r w:rsidR="00D8494C">
        <w:rPr>
          <w:rFonts w:ascii="Arial" w:eastAsiaTheme="minorEastAsia" w:hAnsi="Arial" w:cs="Arial"/>
          <w:sz w:val="24"/>
          <w:szCs w:val="24"/>
          <w:lang w:val="en-GB"/>
        </w:rPr>
        <w:t xml:space="preserve">regarding the applicant’s absence, </w:t>
      </w:r>
      <w:r>
        <w:rPr>
          <w:rFonts w:ascii="Arial" w:eastAsiaTheme="minorEastAsia" w:hAnsi="Arial" w:cs="Arial"/>
          <w:sz w:val="24"/>
          <w:szCs w:val="24"/>
          <w:lang w:val="en-GB"/>
        </w:rPr>
        <w:t>cannot, on any interpretation, be regarded as contrived, far-fetched or palpably implausible or un</w:t>
      </w:r>
      <w:r w:rsidR="00D8494C">
        <w:rPr>
          <w:rFonts w:ascii="Arial" w:eastAsiaTheme="minorEastAsia" w:hAnsi="Arial" w:cs="Arial"/>
          <w:sz w:val="24"/>
          <w:szCs w:val="24"/>
          <w:lang w:val="en-GB"/>
        </w:rPr>
        <w:t>creditworthy. The version is pr</w:t>
      </w:r>
      <w:r>
        <w:rPr>
          <w:rFonts w:ascii="Arial" w:eastAsiaTheme="minorEastAsia" w:hAnsi="Arial" w:cs="Arial"/>
          <w:sz w:val="24"/>
          <w:szCs w:val="24"/>
          <w:lang w:val="en-GB"/>
        </w:rPr>
        <w:t>ed</w:t>
      </w:r>
      <w:r w:rsidR="00D8494C">
        <w:rPr>
          <w:rFonts w:ascii="Arial" w:eastAsiaTheme="minorEastAsia" w:hAnsi="Arial" w:cs="Arial"/>
          <w:sz w:val="24"/>
          <w:szCs w:val="24"/>
          <w:lang w:val="en-GB"/>
        </w:rPr>
        <w:t>icated in part</w:t>
      </w:r>
      <w:r>
        <w:rPr>
          <w:rFonts w:ascii="Arial" w:eastAsiaTheme="minorEastAsia" w:hAnsi="Arial" w:cs="Arial"/>
          <w:sz w:val="24"/>
          <w:szCs w:val="24"/>
          <w:lang w:val="en-GB"/>
        </w:rPr>
        <w:t xml:space="preserve"> on the records maintained by the relevant officer, showing that the applicant did not attend at his duty station to perform his official duties</w:t>
      </w:r>
      <w:r w:rsidR="00D8494C">
        <w:rPr>
          <w:rFonts w:ascii="Arial" w:eastAsiaTheme="minorEastAsia" w:hAnsi="Arial" w:cs="Arial"/>
          <w:sz w:val="24"/>
          <w:szCs w:val="24"/>
          <w:lang w:val="en-GB"/>
        </w:rPr>
        <w:t xml:space="preserve"> within the period in question</w:t>
      </w:r>
      <w:r>
        <w:rPr>
          <w:rFonts w:ascii="Arial" w:eastAsiaTheme="minorEastAsia" w:hAnsi="Arial" w:cs="Arial"/>
          <w:sz w:val="24"/>
          <w:szCs w:val="24"/>
          <w:lang w:val="en-GB"/>
        </w:rPr>
        <w:t>.</w:t>
      </w:r>
      <w:r w:rsidR="00D8494C">
        <w:rPr>
          <w:rFonts w:ascii="Arial" w:eastAsiaTheme="minorEastAsia" w:hAnsi="Arial" w:cs="Arial"/>
          <w:sz w:val="24"/>
          <w:szCs w:val="24"/>
          <w:lang w:val="en-GB"/>
        </w:rPr>
        <w:t xml:space="preserve"> </w:t>
      </w:r>
      <w:r>
        <w:rPr>
          <w:rFonts w:ascii="Arial" w:eastAsiaTheme="minorEastAsia" w:hAnsi="Arial" w:cs="Arial"/>
          <w:sz w:val="24"/>
          <w:szCs w:val="24"/>
          <w:lang w:val="en-GB"/>
        </w:rPr>
        <w:t>In this connection, the applicant has failed to discharge the onus thrust upon him.</w:t>
      </w:r>
    </w:p>
    <w:p w:rsidR="00D8494C" w:rsidRDefault="00D8494C" w:rsidP="00AC2B18">
      <w:pPr>
        <w:spacing w:after="0" w:line="360" w:lineRule="auto"/>
        <w:jc w:val="both"/>
        <w:rPr>
          <w:rFonts w:ascii="Arial" w:eastAsiaTheme="minorEastAsia" w:hAnsi="Arial" w:cs="Arial"/>
          <w:sz w:val="24"/>
          <w:szCs w:val="24"/>
          <w:lang w:val="en-GB"/>
        </w:rPr>
      </w:pPr>
    </w:p>
    <w:p w:rsidR="00D8494C" w:rsidRDefault="00D8494C"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 xml:space="preserve">[30] </w:t>
      </w:r>
      <w:r>
        <w:rPr>
          <w:rFonts w:ascii="Arial" w:eastAsiaTheme="minorEastAsia" w:hAnsi="Arial" w:cs="Arial"/>
          <w:sz w:val="24"/>
          <w:szCs w:val="24"/>
          <w:lang w:val="en-GB"/>
        </w:rPr>
        <w:tab/>
        <w:t>Even if it can be stated that there is a genuine dispute of fact in this matter, it is clear that the applicant should have foreseen it before launching the application. He went ahead with the application and did not</w:t>
      </w:r>
      <w:r w:rsidR="001235EA">
        <w:rPr>
          <w:rFonts w:ascii="Arial" w:eastAsiaTheme="minorEastAsia" w:hAnsi="Arial" w:cs="Arial"/>
          <w:sz w:val="24"/>
          <w:szCs w:val="24"/>
          <w:lang w:val="en-GB"/>
        </w:rPr>
        <w:t>, after the answering affidavits were filed,</w:t>
      </w:r>
      <w:r>
        <w:rPr>
          <w:rFonts w:ascii="Arial" w:eastAsiaTheme="minorEastAsia" w:hAnsi="Arial" w:cs="Arial"/>
          <w:sz w:val="24"/>
          <w:szCs w:val="24"/>
          <w:lang w:val="en-GB"/>
        </w:rPr>
        <w:t xml:space="preserve"> request the court to exercise its discretion in terms of </w:t>
      </w:r>
      <w:r w:rsidR="001235EA">
        <w:rPr>
          <w:rFonts w:ascii="Arial" w:eastAsiaTheme="minorEastAsia" w:hAnsi="Arial" w:cs="Arial"/>
          <w:sz w:val="24"/>
          <w:szCs w:val="24"/>
          <w:lang w:val="en-GB"/>
        </w:rPr>
        <w:t>rule 67 and refer the disputed</w:t>
      </w:r>
      <w:r w:rsidR="0069143F">
        <w:rPr>
          <w:rFonts w:ascii="Arial" w:eastAsiaTheme="minorEastAsia" w:hAnsi="Arial" w:cs="Arial"/>
          <w:sz w:val="24"/>
          <w:szCs w:val="24"/>
          <w:lang w:val="en-GB"/>
        </w:rPr>
        <w:t xml:space="preserve"> issues</w:t>
      </w:r>
      <w:r w:rsidR="001235EA">
        <w:rPr>
          <w:rFonts w:ascii="Arial" w:eastAsiaTheme="minorEastAsia" w:hAnsi="Arial" w:cs="Arial"/>
          <w:sz w:val="24"/>
          <w:szCs w:val="24"/>
          <w:lang w:val="en-GB"/>
        </w:rPr>
        <w:t xml:space="preserve"> to oral evidence</w:t>
      </w:r>
      <w:r w:rsidR="0069143F">
        <w:rPr>
          <w:rFonts w:ascii="Arial" w:eastAsiaTheme="minorEastAsia" w:hAnsi="Arial" w:cs="Arial"/>
          <w:sz w:val="24"/>
          <w:szCs w:val="24"/>
          <w:lang w:val="en-GB"/>
        </w:rPr>
        <w:t xml:space="preserve"> in good time</w:t>
      </w:r>
      <w:r w:rsidR="001235EA">
        <w:rPr>
          <w:rFonts w:ascii="Arial" w:eastAsiaTheme="minorEastAsia" w:hAnsi="Arial" w:cs="Arial"/>
          <w:sz w:val="24"/>
          <w:szCs w:val="24"/>
          <w:lang w:val="en-GB"/>
        </w:rPr>
        <w:t>.</w:t>
      </w:r>
      <w:r w:rsidR="0069143F">
        <w:rPr>
          <w:rFonts w:ascii="Arial" w:eastAsiaTheme="minorEastAsia" w:hAnsi="Arial" w:cs="Arial"/>
          <w:sz w:val="24"/>
          <w:szCs w:val="24"/>
          <w:lang w:val="en-GB"/>
        </w:rPr>
        <w:t xml:space="preserve"> He tried his luck during the hearing and for obvious reasons, the application was refused, regard had to its lateness and considering also that the case management order had long been issued.</w:t>
      </w:r>
    </w:p>
    <w:p w:rsidR="001235EA" w:rsidRDefault="001235EA" w:rsidP="00AC2B18">
      <w:pPr>
        <w:spacing w:after="0" w:line="360" w:lineRule="auto"/>
        <w:jc w:val="both"/>
        <w:rPr>
          <w:rFonts w:ascii="Arial" w:eastAsiaTheme="minorEastAsia" w:hAnsi="Arial" w:cs="Arial"/>
          <w:sz w:val="24"/>
          <w:szCs w:val="24"/>
          <w:lang w:val="en-GB"/>
        </w:rPr>
      </w:pPr>
    </w:p>
    <w:p w:rsidR="001235EA" w:rsidRDefault="00520967"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[31</w:t>
      </w:r>
      <w:r w:rsidR="001235EA">
        <w:rPr>
          <w:rFonts w:ascii="Arial" w:eastAsiaTheme="minorEastAsia" w:hAnsi="Arial" w:cs="Arial"/>
          <w:sz w:val="24"/>
          <w:szCs w:val="24"/>
          <w:lang w:val="en-GB"/>
        </w:rPr>
        <w:t>]</w:t>
      </w:r>
      <w:r w:rsidR="001235EA">
        <w:rPr>
          <w:rFonts w:ascii="Arial" w:eastAsiaTheme="minorEastAsia" w:hAnsi="Arial" w:cs="Arial"/>
          <w:sz w:val="24"/>
          <w:szCs w:val="24"/>
          <w:lang w:val="en-GB"/>
        </w:rPr>
        <w:tab/>
        <w:t>I am of the view, in any ev</w:t>
      </w:r>
      <w:r w:rsidR="0069143F">
        <w:rPr>
          <w:rFonts w:ascii="Arial" w:eastAsiaTheme="minorEastAsia" w:hAnsi="Arial" w:cs="Arial"/>
          <w:sz w:val="24"/>
          <w:szCs w:val="24"/>
          <w:lang w:val="en-GB"/>
        </w:rPr>
        <w:t xml:space="preserve">ent, that the remarks </w:t>
      </w:r>
      <w:r w:rsidR="001235EA">
        <w:rPr>
          <w:rFonts w:ascii="Arial" w:eastAsiaTheme="minorEastAsia" w:hAnsi="Arial" w:cs="Arial"/>
          <w:sz w:val="24"/>
          <w:szCs w:val="24"/>
          <w:lang w:val="en-GB"/>
        </w:rPr>
        <w:t xml:space="preserve">from the case of </w:t>
      </w:r>
      <w:r w:rsidR="001235EA">
        <w:rPr>
          <w:rFonts w:ascii="Arial" w:eastAsiaTheme="minorEastAsia" w:hAnsi="Arial" w:cs="Arial"/>
          <w:i/>
          <w:sz w:val="24"/>
          <w:szCs w:val="24"/>
          <w:lang w:val="en-GB"/>
        </w:rPr>
        <w:t>Bahlsen v Nederlof and Another</w:t>
      </w:r>
      <w:r w:rsidR="001235EA">
        <w:rPr>
          <w:rStyle w:val="FootnoteReference"/>
          <w:rFonts w:ascii="Arial" w:eastAsiaTheme="minorEastAsia" w:hAnsi="Arial" w:cs="Arial"/>
          <w:i/>
          <w:sz w:val="24"/>
          <w:szCs w:val="24"/>
          <w:lang w:val="en-GB"/>
        </w:rPr>
        <w:footnoteReference w:id="2"/>
      </w:r>
      <w:r>
        <w:rPr>
          <w:rFonts w:ascii="Arial" w:eastAsiaTheme="minorEastAsia" w:hAnsi="Arial" w:cs="Arial"/>
          <w:sz w:val="24"/>
          <w:szCs w:val="24"/>
          <w:lang w:val="en-GB"/>
        </w:rPr>
        <w:t>, especially those underlined below,</w:t>
      </w:r>
      <w:r w:rsidR="001235EA">
        <w:rPr>
          <w:rFonts w:ascii="Arial" w:eastAsiaTheme="minorEastAsia" w:hAnsi="Arial" w:cs="Arial"/>
          <w:i/>
          <w:sz w:val="24"/>
          <w:szCs w:val="24"/>
          <w:lang w:val="en-GB"/>
        </w:rPr>
        <w:t xml:space="preserve"> </w:t>
      </w:r>
      <w:r w:rsidR="001235EA">
        <w:rPr>
          <w:rFonts w:ascii="Arial" w:eastAsiaTheme="minorEastAsia" w:hAnsi="Arial" w:cs="Arial"/>
          <w:sz w:val="24"/>
          <w:szCs w:val="24"/>
          <w:lang w:val="en-GB"/>
        </w:rPr>
        <w:t>should not be allowed to sink into oblivion. There the court stated the following in applications where disputes of fact arise:</w:t>
      </w:r>
    </w:p>
    <w:p w:rsidR="001235EA" w:rsidRDefault="001235EA" w:rsidP="00AC2B18">
      <w:pPr>
        <w:spacing w:after="0" w:line="360" w:lineRule="auto"/>
        <w:jc w:val="both"/>
        <w:rPr>
          <w:rFonts w:ascii="Arial" w:eastAsiaTheme="minorEastAsia" w:hAnsi="Arial" w:cs="Arial"/>
          <w:sz w:val="24"/>
          <w:szCs w:val="24"/>
          <w:lang w:val="en-GB"/>
        </w:rPr>
      </w:pPr>
    </w:p>
    <w:p w:rsidR="001235EA" w:rsidRDefault="001235EA"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ab/>
        <w:t>‘</w:t>
      </w:r>
      <w:r>
        <w:rPr>
          <w:rFonts w:ascii="Arial" w:eastAsiaTheme="minorEastAsia" w:hAnsi="Arial" w:cs="Arial"/>
          <w:lang w:val="en-GB"/>
        </w:rPr>
        <w:t xml:space="preserve">Should disputes of fact arise on the papers the court may still grant </w:t>
      </w:r>
      <w:r w:rsidR="00520967">
        <w:rPr>
          <w:rFonts w:ascii="Arial" w:eastAsiaTheme="minorEastAsia" w:hAnsi="Arial" w:cs="Arial"/>
          <w:lang w:val="en-GB"/>
        </w:rPr>
        <w:t>t</w:t>
      </w:r>
      <w:r>
        <w:rPr>
          <w:rFonts w:ascii="Arial" w:eastAsiaTheme="minorEastAsia" w:hAnsi="Arial" w:cs="Arial"/>
          <w:lang w:val="en-GB"/>
        </w:rPr>
        <w:t xml:space="preserve">he final order if the facts deposed to by the applicant and admitted by the respondent, and the facts alleged by the respondent, justify such an order. Even if the facts are not formally admitted, but it is clear that they cannot be denied, the court must regard them as admitted. In certain circumstances, denial of a fact may not be such as to raise a real dispute, genuine or </w:t>
      </w:r>
      <w:r>
        <w:rPr>
          <w:rFonts w:ascii="Arial" w:eastAsiaTheme="minorEastAsia" w:hAnsi="Arial" w:cs="Arial"/>
          <w:i/>
          <w:lang w:val="en-GB"/>
        </w:rPr>
        <w:t>bona fide</w:t>
      </w:r>
      <w:r>
        <w:rPr>
          <w:rFonts w:ascii="Arial" w:eastAsiaTheme="minorEastAsia" w:hAnsi="Arial" w:cs="Arial"/>
          <w:lang w:val="en-GB"/>
        </w:rPr>
        <w:t xml:space="preserve"> of fact. </w:t>
      </w:r>
      <w:r w:rsidRPr="001235EA">
        <w:rPr>
          <w:rFonts w:ascii="Arial" w:eastAsiaTheme="minorEastAsia" w:hAnsi="Arial" w:cs="Arial"/>
          <w:u w:val="single"/>
          <w:lang w:val="en-GB"/>
        </w:rPr>
        <w:t>Should a genuine dispute of fact exist on the papers, and it was not referred to oral evidence, the court must accept the version of the respondent unless it is so far-fetched that it can be rejected simply on the papers</w:t>
      </w:r>
      <w:r>
        <w:rPr>
          <w:rFonts w:ascii="Arial" w:eastAsiaTheme="minorEastAsia" w:hAnsi="Arial" w:cs="Arial"/>
          <w:lang w:val="en-GB"/>
        </w:rPr>
        <w:t xml:space="preserve">.’  </w:t>
      </w:r>
      <w:r w:rsidR="00520967">
        <w:rPr>
          <w:rFonts w:ascii="Arial" w:eastAsiaTheme="minorEastAsia" w:hAnsi="Arial" w:cs="Arial"/>
          <w:lang w:val="en-GB"/>
        </w:rPr>
        <w:t>(</w:t>
      </w:r>
      <w:r w:rsidR="00520967">
        <w:rPr>
          <w:rFonts w:ascii="Arial" w:eastAsiaTheme="minorEastAsia" w:hAnsi="Arial" w:cs="Arial"/>
          <w:sz w:val="24"/>
          <w:szCs w:val="24"/>
          <w:lang w:val="en-GB"/>
        </w:rPr>
        <w:t>Emphasis added).</w:t>
      </w:r>
    </w:p>
    <w:p w:rsidR="00520967" w:rsidRDefault="00520967" w:rsidP="00AC2B18">
      <w:pPr>
        <w:spacing w:after="0" w:line="360" w:lineRule="auto"/>
        <w:jc w:val="both"/>
        <w:rPr>
          <w:rFonts w:ascii="Arial" w:eastAsiaTheme="minorEastAsia" w:hAnsi="Arial" w:cs="Arial"/>
          <w:sz w:val="24"/>
          <w:szCs w:val="24"/>
          <w:lang w:val="en-GB"/>
        </w:rPr>
      </w:pPr>
    </w:p>
    <w:p w:rsidR="00520967" w:rsidRPr="00520967" w:rsidRDefault="00520967"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w:t>
      </w:r>
      <w:r w:rsidR="0027147F">
        <w:rPr>
          <w:rFonts w:ascii="Arial" w:eastAsiaTheme="minorEastAsia" w:hAnsi="Arial" w:cs="Arial"/>
          <w:sz w:val="24"/>
          <w:szCs w:val="24"/>
          <w:lang w:val="en-GB"/>
        </w:rPr>
        <w:t>32</w:t>
      </w:r>
      <w:r>
        <w:rPr>
          <w:rFonts w:ascii="Arial" w:eastAsiaTheme="minorEastAsia" w:hAnsi="Arial" w:cs="Arial"/>
          <w:sz w:val="24"/>
          <w:szCs w:val="24"/>
          <w:lang w:val="en-GB"/>
        </w:rPr>
        <w:t>]</w:t>
      </w:r>
      <w:r>
        <w:rPr>
          <w:rFonts w:ascii="Arial" w:eastAsiaTheme="minorEastAsia" w:hAnsi="Arial" w:cs="Arial"/>
          <w:sz w:val="24"/>
          <w:szCs w:val="24"/>
          <w:lang w:val="en-GB"/>
        </w:rPr>
        <w:tab/>
        <w:t>In line with the underlined portion of the excerpt above, it is clear that the version deposed to by the Inspector-General, and his officers, must be accepted. I say so because it cannot be properly regarded as far-fetched, implausible or contrived</w:t>
      </w:r>
      <w:r w:rsidR="0069143F">
        <w:rPr>
          <w:rFonts w:ascii="Arial" w:eastAsiaTheme="minorEastAsia" w:hAnsi="Arial" w:cs="Arial"/>
          <w:sz w:val="24"/>
          <w:szCs w:val="24"/>
          <w:lang w:val="en-GB"/>
        </w:rPr>
        <w:t>,</w:t>
      </w:r>
      <w:r>
        <w:rPr>
          <w:rFonts w:ascii="Arial" w:eastAsiaTheme="minorEastAsia" w:hAnsi="Arial" w:cs="Arial"/>
          <w:sz w:val="24"/>
          <w:szCs w:val="24"/>
          <w:lang w:val="en-GB"/>
        </w:rPr>
        <w:t xml:space="preserve"> to merit </w:t>
      </w:r>
      <w:r w:rsidR="0069143F">
        <w:rPr>
          <w:rFonts w:ascii="Arial" w:eastAsiaTheme="minorEastAsia" w:hAnsi="Arial" w:cs="Arial"/>
          <w:sz w:val="24"/>
          <w:szCs w:val="24"/>
          <w:lang w:val="en-GB"/>
        </w:rPr>
        <w:t xml:space="preserve">it </w:t>
      </w:r>
      <w:r>
        <w:rPr>
          <w:rFonts w:ascii="Arial" w:eastAsiaTheme="minorEastAsia" w:hAnsi="Arial" w:cs="Arial"/>
          <w:sz w:val="24"/>
          <w:szCs w:val="24"/>
          <w:lang w:val="en-GB"/>
        </w:rPr>
        <w:t>being thrown out of hand.</w:t>
      </w:r>
    </w:p>
    <w:p w:rsidR="008F360B" w:rsidRDefault="008F360B" w:rsidP="00AC2B18">
      <w:pPr>
        <w:spacing w:after="0" w:line="360" w:lineRule="auto"/>
        <w:jc w:val="both"/>
        <w:rPr>
          <w:rFonts w:ascii="Arial" w:eastAsiaTheme="minorEastAsia" w:hAnsi="Arial" w:cs="Arial"/>
          <w:sz w:val="24"/>
          <w:szCs w:val="24"/>
          <w:lang w:val="en-GB"/>
        </w:rPr>
      </w:pPr>
    </w:p>
    <w:p w:rsidR="00BB5F4A" w:rsidRDefault="00BB5F4A"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w:t>
      </w:r>
      <w:r w:rsidR="0027147F">
        <w:rPr>
          <w:rFonts w:ascii="Arial" w:eastAsiaTheme="minorEastAsia" w:hAnsi="Arial" w:cs="Arial"/>
          <w:sz w:val="24"/>
          <w:szCs w:val="24"/>
          <w:lang w:val="en-GB"/>
        </w:rPr>
        <w:t>33</w:t>
      </w:r>
      <w:r>
        <w:rPr>
          <w:rFonts w:ascii="Arial" w:eastAsiaTheme="minorEastAsia" w:hAnsi="Arial" w:cs="Arial"/>
          <w:sz w:val="24"/>
          <w:szCs w:val="24"/>
          <w:lang w:val="en-GB"/>
        </w:rPr>
        <w:t>]</w:t>
      </w:r>
      <w:r>
        <w:rPr>
          <w:rFonts w:ascii="Arial" w:eastAsiaTheme="minorEastAsia" w:hAnsi="Arial" w:cs="Arial"/>
          <w:sz w:val="24"/>
          <w:szCs w:val="24"/>
          <w:lang w:val="en-GB"/>
        </w:rPr>
        <w:tab/>
        <w:t xml:space="preserve">In </w:t>
      </w:r>
      <w:r>
        <w:rPr>
          <w:rFonts w:ascii="Arial" w:eastAsiaTheme="minorEastAsia" w:hAnsi="Arial" w:cs="Arial"/>
          <w:i/>
          <w:sz w:val="24"/>
          <w:szCs w:val="24"/>
          <w:lang w:val="en-GB"/>
        </w:rPr>
        <w:t>Khariseb v The Minister of Safety and Security,</w:t>
      </w:r>
      <w:r w:rsidR="00B743DB">
        <w:rPr>
          <w:rStyle w:val="FootnoteReference"/>
          <w:rFonts w:ascii="Arial" w:eastAsiaTheme="minorEastAsia" w:hAnsi="Arial" w:cs="Arial"/>
          <w:i/>
          <w:sz w:val="24"/>
          <w:szCs w:val="24"/>
          <w:lang w:val="en-GB"/>
        </w:rPr>
        <w:footnoteReference w:id="3"/>
      </w:r>
      <w:r>
        <w:rPr>
          <w:rFonts w:ascii="Arial" w:eastAsiaTheme="minorEastAsia" w:hAnsi="Arial" w:cs="Arial"/>
          <w:i/>
          <w:sz w:val="24"/>
          <w:szCs w:val="24"/>
          <w:lang w:val="en-GB"/>
        </w:rPr>
        <w:t xml:space="preserve"> </w:t>
      </w:r>
      <w:r>
        <w:rPr>
          <w:rFonts w:ascii="Arial" w:eastAsiaTheme="minorEastAsia" w:hAnsi="Arial" w:cs="Arial"/>
          <w:sz w:val="24"/>
          <w:szCs w:val="24"/>
          <w:lang w:val="en-GB"/>
        </w:rPr>
        <w:t>Mainga JA stated the applicable principles in these case in the following terms, at paragraph [33]:</w:t>
      </w:r>
    </w:p>
    <w:p w:rsidR="00BB5F4A" w:rsidRDefault="00BB5F4A" w:rsidP="00AC2B18">
      <w:pPr>
        <w:spacing w:after="0" w:line="360" w:lineRule="auto"/>
        <w:jc w:val="both"/>
        <w:rPr>
          <w:rFonts w:ascii="Arial" w:eastAsiaTheme="minorEastAsia" w:hAnsi="Arial" w:cs="Arial"/>
          <w:sz w:val="24"/>
          <w:szCs w:val="24"/>
          <w:lang w:val="en-GB"/>
        </w:rPr>
      </w:pPr>
    </w:p>
    <w:p w:rsidR="00AC6F30" w:rsidRDefault="00BB5F4A"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ab/>
        <w:t>‘</w:t>
      </w:r>
      <w:r>
        <w:rPr>
          <w:rFonts w:ascii="Arial" w:eastAsiaTheme="minorEastAsia" w:hAnsi="Arial" w:cs="Arial"/>
          <w:lang w:val="en-GB"/>
        </w:rPr>
        <w:t>Once a member absents himself or herself from his or her official duties without leave for a continuous period exceeding 30 days, the deeming provision kicks in and that member is deemed discharged. That consequence follows by operation of the law and not as a consequence of the exercise of any discretion on the part of the I-G.</w:t>
      </w:r>
      <w:r w:rsidR="00A005D8">
        <w:rPr>
          <w:rFonts w:ascii="Arial" w:eastAsiaTheme="minorEastAsia" w:hAnsi="Arial" w:cs="Arial"/>
          <w:lang w:val="en-GB"/>
        </w:rPr>
        <w:t xml:space="preserve"> The second provision authorises the I-G to reinstate such a discharged member on such conditions as deemed fit by the I-G. This proviso can only apply if that discharged member ‘again reports for duty.’</w:t>
      </w:r>
      <w:r>
        <w:rPr>
          <w:rFonts w:ascii="Arial" w:eastAsiaTheme="minorEastAsia" w:hAnsi="Arial" w:cs="Arial"/>
          <w:sz w:val="24"/>
          <w:szCs w:val="24"/>
          <w:lang w:val="en-GB"/>
        </w:rPr>
        <w:t xml:space="preserve"> </w:t>
      </w:r>
    </w:p>
    <w:p w:rsidR="00D8494C" w:rsidRDefault="00D8494C" w:rsidP="00AC2B18">
      <w:pPr>
        <w:spacing w:after="0" w:line="360" w:lineRule="auto"/>
        <w:jc w:val="both"/>
        <w:rPr>
          <w:rFonts w:ascii="Arial" w:eastAsiaTheme="minorEastAsia" w:hAnsi="Arial" w:cs="Arial"/>
          <w:sz w:val="24"/>
          <w:szCs w:val="24"/>
          <w:lang w:val="en-GB"/>
        </w:rPr>
      </w:pPr>
    </w:p>
    <w:p w:rsidR="00D8494C" w:rsidRDefault="00D8494C" w:rsidP="00D8494C">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w:t>
      </w:r>
      <w:r w:rsidR="0027147F">
        <w:rPr>
          <w:rFonts w:ascii="Arial" w:eastAsiaTheme="minorEastAsia" w:hAnsi="Arial" w:cs="Arial"/>
          <w:sz w:val="24"/>
          <w:szCs w:val="24"/>
          <w:lang w:val="en-GB"/>
        </w:rPr>
        <w:t>34</w:t>
      </w:r>
      <w:r>
        <w:rPr>
          <w:rFonts w:ascii="Arial" w:eastAsiaTheme="minorEastAsia" w:hAnsi="Arial" w:cs="Arial"/>
          <w:sz w:val="24"/>
          <w:szCs w:val="24"/>
          <w:lang w:val="en-GB"/>
        </w:rPr>
        <w:t>]</w:t>
      </w:r>
      <w:r>
        <w:rPr>
          <w:rFonts w:ascii="Arial" w:eastAsiaTheme="minorEastAsia" w:hAnsi="Arial" w:cs="Arial"/>
          <w:sz w:val="24"/>
          <w:szCs w:val="24"/>
          <w:lang w:val="en-GB"/>
        </w:rPr>
        <w:tab/>
        <w:t>I should mention finally, in dealing with the effect of the provisions of s 9, that it is clear, in terms of the last proviso, that an officer, who is deemed to have been discharged, may report again for duty and place himself, so to speak, at the mercy of the Inspector-General, regarding his or her reinstatement. The applicant did not avail himself of that opportunity and he has no one to blame in that regard.</w:t>
      </w:r>
    </w:p>
    <w:p w:rsidR="009968BC" w:rsidRDefault="009968BC" w:rsidP="00AC2B18">
      <w:pPr>
        <w:spacing w:after="0" w:line="360" w:lineRule="auto"/>
        <w:jc w:val="both"/>
        <w:rPr>
          <w:rFonts w:ascii="Arial" w:eastAsiaTheme="minorEastAsia" w:hAnsi="Arial" w:cs="Arial"/>
          <w:sz w:val="24"/>
          <w:szCs w:val="24"/>
          <w:lang w:val="en-GB"/>
        </w:rPr>
      </w:pPr>
    </w:p>
    <w:p w:rsidR="009968BC" w:rsidRPr="00AC6F30" w:rsidRDefault="009968BC"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w:t>
      </w:r>
      <w:r w:rsidR="00D8494C">
        <w:rPr>
          <w:rFonts w:ascii="Arial" w:eastAsiaTheme="minorEastAsia" w:hAnsi="Arial" w:cs="Arial"/>
          <w:sz w:val="24"/>
          <w:szCs w:val="24"/>
          <w:lang w:val="en-GB"/>
        </w:rPr>
        <w:t>3</w:t>
      </w:r>
      <w:r w:rsidR="0027147F">
        <w:rPr>
          <w:rFonts w:ascii="Arial" w:eastAsiaTheme="minorEastAsia" w:hAnsi="Arial" w:cs="Arial"/>
          <w:sz w:val="24"/>
          <w:szCs w:val="24"/>
          <w:lang w:val="en-GB"/>
        </w:rPr>
        <w:t>5</w:t>
      </w:r>
      <w:r>
        <w:rPr>
          <w:rFonts w:ascii="Arial" w:eastAsiaTheme="minorEastAsia" w:hAnsi="Arial" w:cs="Arial"/>
          <w:sz w:val="24"/>
          <w:szCs w:val="24"/>
          <w:lang w:val="en-GB"/>
        </w:rPr>
        <w:t>]</w:t>
      </w:r>
      <w:r>
        <w:rPr>
          <w:rFonts w:ascii="Arial" w:eastAsiaTheme="minorEastAsia" w:hAnsi="Arial" w:cs="Arial"/>
          <w:sz w:val="24"/>
          <w:szCs w:val="24"/>
          <w:lang w:val="en-GB"/>
        </w:rPr>
        <w:tab/>
        <w:t>I am of the considered opinion that the applicant falls neatly within the provisions of s 9 of the Act, as neatly delineated by Mainga JA above. He did not report for duty during the period in question and did no</w:t>
      </w:r>
      <w:r w:rsidR="00D8494C">
        <w:rPr>
          <w:rFonts w:ascii="Arial" w:eastAsiaTheme="minorEastAsia" w:hAnsi="Arial" w:cs="Arial"/>
          <w:sz w:val="24"/>
          <w:szCs w:val="24"/>
          <w:lang w:val="en-GB"/>
        </w:rPr>
        <w:t>t, thereafter, upon being discharged,</w:t>
      </w:r>
      <w:r>
        <w:rPr>
          <w:rFonts w:ascii="Arial" w:eastAsiaTheme="minorEastAsia" w:hAnsi="Arial" w:cs="Arial"/>
          <w:sz w:val="24"/>
          <w:szCs w:val="24"/>
          <w:lang w:val="en-GB"/>
        </w:rPr>
        <w:t xml:space="preserve"> avail himself of the opportunity to </w:t>
      </w:r>
      <w:r w:rsidR="003D1008">
        <w:rPr>
          <w:rFonts w:ascii="Arial" w:eastAsiaTheme="minorEastAsia" w:hAnsi="Arial" w:cs="Arial"/>
          <w:sz w:val="24"/>
          <w:szCs w:val="24"/>
          <w:lang w:val="en-GB"/>
        </w:rPr>
        <w:t>report again for duty</w:t>
      </w:r>
      <w:r w:rsidR="00D8494C">
        <w:rPr>
          <w:rFonts w:ascii="Arial" w:eastAsiaTheme="minorEastAsia" w:hAnsi="Arial" w:cs="Arial"/>
          <w:sz w:val="24"/>
          <w:szCs w:val="24"/>
          <w:lang w:val="en-GB"/>
        </w:rPr>
        <w:t xml:space="preserve"> at least for the Inspector-General, to consider reinstating him</w:t>
      </w:r>
      <w:r w:rsidR="003D1008">
        <w:rPr>
          <w:rFonts w:ascii="Arial" w:eastAsiaTheme="minorEastAsia" w:hAnsi="Arial" w:cs="Arial"/>
          <w:sz w:val="24"/>
          <w:szCs w:val="24"/>
          <w:lang w:val="en-GB"/>
        </w:rPr>
        <w:t>.</w:t>
      </w:r>
      <w:r>
        <w:rPr>
          <w:rFonts w:ascii="Arial" w:eastAsiaTheme="minorEastAsia" w:hAnsi="Arial" w:cs="Arial"/>
          <w:sz w:val="24"/>
          <w:szCs w:val="24"/>
          <w:lang w:val="en-GB"/>
        </w:rPr>
        <w:t xml:space="preserve"> </w:t>
      </w:r>
    </w:p>
    <w:p w:rsidR="00F84C1C" w:rsidRPr="00F810AA" w:rsidRDefault="00F84C1C" w:rsidP="00AC2B18">
      <w:pPr>
        <w:spacing w:after="0" w:line="360" w:lineRule="auto"/>
        <w:jc w:val="both"/>
        <w:rPr>
          <w:rFonts w:ascii="Arial" w:eastAsiaTheme="minorEastAsia" w:hAnsi="Arial" w:cs="Arial"/>
          <w:sz w:val="24"/>
          <w:szCs w:val="24"/>
          <w:u w:val="single"/>
          <w:lang w:val="en-GB"/>
        </w:rPr>
      </w:pPr>
    </w:p>
    <w:p w:rsidR="00AC2B18" w:rsidRDefault="00AC2B18" w:rsidP="00AC2B18">
      <w:pPr>
        <w:spacing w:after="0" w:line="360" w:lineRule="auto"/>
        <w:jc w:val="both"/>
        <w:rPr>
          <w:rFonts w:ascii="Arial" w:eastAsiaTheme="minorEastAsia" w:hAnsi="Arial" w:cs="Arial"/>
          <w:sz w:val="24"/>
          <w:szCs w:val="24"/>
          <w:u w:val="single"/>
          <w:lang w:val="en-GB"/>
        </w:rPr>
      </w:pPr>
      <w:r w:rsidRPr="00AC2B18">
        <w:rPr>
          <w:rFonts w:ascii="Arial" w:eastAsiaTheme="minorEastAsia" w:hAnsi="Arial" w:cs="Arial"/>
          <w:sz w:val="24"/>
          <w:szCs w:val="24"/>
          <w:u w:val="single"/>
          <w:lang w:val="en-GB"/>
        </w:rPr>
        <w:t>Conclusion</w:t>
      </w:r>
    </w:p>
    <w:p w:rsidR="00F24DFD" w:rsidRPr="00AC2B18" w:rsidRDefault="00F24DFD" w:rsidP="00AC2B18">
      <w:pPr>
        <w:spacing w:after="0" w:line="360" w:lineRule="auto"/>
        <w:jc w:val="both"/>
        <w:rPr>
          <w:rFonts w:ascii="Arial" w:eastAsiaTheme="minorEastAsia" w:hAnsi="Arial" w:cs="Arial"/>
          <w:sz w:val="24"/>
          <w:szCs w:val="24"/>
          <w:u w:val="single"/>
          <w:lang w:val="en-GB"/>
        </w:rPr>
      </w:pPr>
    </w:p>
    <w:p w:rsidR="00AC2B18" w:rsidRDefault="0027147F"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[36</w:t>
      </w:r>
      <w:r w:rsidR="002150D5" w:rsidRPr="00F24DFD">
        <w:rPr>
          <w:rFonts w:ascii="Arial" w:eastAsiaTheme="minorEastAsia" w:hAnsi="Arial" w:cs="Arial"/>
          <w:sz w:val="24"/>
          <w:szCs w:val="24"/>
          <w:lang w:val="en-GB"/>
        </w:rPr>
        <w:t xml:space="preserve">] </w:t>
      </w:r>
      <w:r w:rsidR="00F24DFD">
        <w:rPr>
          <w:rFonts w:ascii="Arial" w:eastAsiaTheme="minorEastAsia" w:hAnsi="Arial" w:cs="Arial"/>
          <w:sz w:val="24"/>
          <w:szCs w:val="24"/>
          <w:lang w:val="en-GB"/>
        </w:rPr>
        <w:tab/>
        <w:t>As a member of the public service appointed to serve the Namibian nation the applicant has faile</w:t>
      </w:r>
      <w:r w:rsidR="00772B7C">
        <w:rPr>
          <w:rFonts w:ascii="Arial" w:eastAsiaTheme="minorEastAsia" w:hAnsi="Arial" w:cs="Arial"/>
          <w:sz w:val="24"/>
          <w:szCs w:val="24"/>
          <w:lang w:val="en-GB"/>
        </w:rPr>
        <w:t>d in this duty. This courts understanding is that once there is</w:t>
      </w:r>
      <w:r w:rsidR="0029499C">
        <w:rPr>
          <w:rFonts w:ascii="Arial" w:eastAsiaTheme="minorEastAsia" w:hAnsi="Arial" w:cs="Arial"/>
          <w:sz w:val="24"/>
          <w:szCs w:val="24"/>
          <w:lang w:val="en-GB"/>
        </w:rPr>
        <w:t xml:space="preserve"> a</w:t>
      </w:r>
      <w:r w:rsidR="00772B7C">
        <w:rPr>
          <w:rFonts w:ascii="Arial" w:eastAsiaTheme="minorEastAsia" w:hAnsi="Arial" w:cs="Arial"/>
          <w:sz w:val="24"/>
          <w:szCs w:val="24"/>
          <w:lang w:val="en-GB"/>
        </w:rPr>
        <w:t xml:space="preserve"> grievance</w:t>
      </w:r>
      <w:r w:rsidR="0029499C">
        <w:rPr>
          <w:rFonts w:ascii="Arial" w:eastAsiaTheme="minorEastAsia" w:hAnsi="Arial" w:cs="Arial"/>
          <w:sz w:val="24"/>
          <w:szCs w:val="24"/>
          <w:lang w:val="en-GB"/>
        </w:rPr>
        <w:t xml:space="preserve"> at the </w:t>
      </w:r>
      <w:r w:rsidR="00772B7C">
        <w:rPr>
          <w:rFonts w:ascii="Arial" w:eastAsiaTheme="minorEastAsia" w:hAnsi="Arial" w:cs="Arial"/>
          <w:sz w:val="24"/>
          <w:szCs w:val="24"/>
          <w:lang w:val="en-GB"/>
        </w:rPr>
        <w:t xml:space="preserve">work place an employee does not simply stay away until their grievances are </w:t>
      </w:r>
      <w:r w:rsidR="0029499C">
        <w:rPr>
          <w:rFonts w:ascii="Arial" w:eastAsiaTheme="minorEastAsia" w:hAnsi="Arial" w:cs="Arial"/>
          <w:sz w:val="24"/>
          <w:szCs w:val="24"/>
          <w:lang w:val="en-GB"/>
        </w:rPr>
        <w:t xml:space="preserve">resolved. </w:t>
      </w:r>
      <w:r w:rsidR="00772B7C">
        <w:rPr>
          <w:rFonts w:ascii="Arial" w:eastAsiaTheme="minorEastAsia" w:hAnsi="Arial" w:cs="Arial"/>
          <w:sz w:val="24"/>
          <w:szCs w:val="24"/>
          <w:lang w:val="en-GB"/>
        </w:rPr>
        <w:t xml:space="preserve">Such employee needs to present themselves to work until such a time </w:t>
      </w:r>
      <w:r w:rsidR="0029499C">
        <w:rPr>
          <w:rFonts w:ascii="Arial" w:eastAsiaTheme="minorEastAsia" w:hAnsi="Arial" w:cs="Arial"/>
          <w:sz w:val="24"/>
          <w:szCs w:val="24"/>
          <w:lang w:val="en-GB"/>
        </w:rPr>
        <w:t xml:space="preserve">there is a resolution to their grievances. </w:t>
      </w:r>
    </w:p>
    <w:p w:rsidR="00943774" w:rsidRPr="00F24DFD" w:rsidRDefault="00943774" w:rsidP="00AC2B18">
      <w:pPr>
        <w:spacing w:after="0" w:line="360" w:lineRule="auto"/>
        <w:jc w:val="both"/>
        <w:rPr>
          <w:rFonts w:ascii="Arial" w:eastAsiaTheme="minorEastAsia" w:hAnsi="Arial" w:cs="Arial"/>
          <w:sz w:val="24"/>
          <w:szCs w:val="24"/>
          <w:lang w:val="en-GB"/>
        </w:rPr>
      </w:pPr>
    </w:p>
    <w:p w:rsidR="00CA6172" w:rsidRDefault="0027147F"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[37</w:t>
      </w:r>
      <w:r w:rsidR="0029499C" w:rsidRPr="0029499C">
        <w:rPr>
          <w:rFonts w:ascii="Arial" w:eastAsiaTheme="minorEastAsia" w:hAnsi="Arial" w:cs="Arial"/>
          <w:sz w:val="24"/>
          <w:szCs w:val="24"/>
          <w:lang w:val="en-GB"/>
        </w:rPr>
        <w:t>]</w:t>
      </w:r>
      <w:r w:rsidR="0029499C">
        <w:rPr>
          <w:rFonts w:ascii="Arial" w:eastAsiaTheme="minorEastAsia" w:hAnsi="Arial" w:cs="Arial"/>
          <w:sz w:val="24"/>
          <w:szCs w:val="24"/>
          <w:lang w:val="en-GB"/>
        </w:rPr>
        <w:tab/>
        <w:t xml:space="preserve"> </w:t>
      </w:r>
      <w:r w:rsidR="00CA6172">
        <w:rPr>
          <w:rFonts w:ascii="Arial" w:eastAsiaTheme="minorEastAsia" w:hAnsi="Arial" w:cs="Arial"/>
          <w:sz w:val="24"/>
          <w:szCs w:val="24"/>
          <w:lang w:val="en-GB"/>
        </w:rPr>
        <w:t xml:space="preserve">The  applicant deliberately stayed away from his official duties in terms of </w:t>
      </w:r>
      <w:r w:rsidR="00CA6172" w:rsidRPr="00CA6172">
        <w:rPr>
          <w:rFonts w:ascii="Arial" w:eastAsiaTheme="minorEastAsia" w:hAnsi="Arial" w:cs="Arial"/>
          <w:sz w:val="24"/>
          <w:szCs w:val="24"/>
          <w:lang w:val="en-GB"/>
        </w:rPr>
        <w:t>Chapter 3 of the Police administration manual the duties and Responsibilities of a Warrant officer and a Sergeant</w:t>
      </w:r>
      <w:r w:rsidR="00CA6172">
        <w:rPr>
          <w:rFonts w:ascii="Arial" w:eastAsiaTheme="minorEastAsia" w:hAnsi="Arial" w:cs="Arial"/>
          <w:sz w:val="24"/>
          <w:szCs w:val="24"/>
          <w:lang w:val="en-GB"/>
        </w:rPr>
        <w:t xml:space="preserve">/and commanders. Thus this court finds that </w:t>
      </w:r>
      <w:r w:rsidR="00CA6172">
        <w:rPr>
          <w:rFonts w:ascii="Arial" w:eastAsiaTheme="minorEastAsia" w:hAnsi="Arial" w:cs="Arial"/>
          <w:sz w:val="24"/>
          <w:szCs w:val="24"/>
          <w:lang w:val="en-GB"/>
        </w:rPr>
        <w:lastRenderedPageBreak/>
        <w:t>the a</w:t>
      </w:r>
      <w:r w:rsidR="003D35B1">
        <w:rPr>
          <w:rFonts w:ascii="Arial" w:eastAsiaTheme="minorEastAsia" w:hAnsi="Arial" w:cs="Arial"/>
          <w:sz w:val="24"/>
          <w:szCs w:val="24"/>
          <w:lang w:val="en-GB"/>
        </w:rPr>
        <w:t>pplicant failed to discharge the</w:t>
      </w:r>
      <w:r w:rsidR="00CA6172">
        <w:rPr>
          <w:rFonts w:ascii="Arial" w:eastAsiaTheme="minorEastAsia" w:hAnsi="Arial" w:cs="Arial"/>
          <w:sz w:val="24"/>
          <w:szCs w:val="24"/>
          <w:lang w:val="en-GB"/>
        </w:rPr>
        <w:t xml:space="preserve"> onus</w:t>
      </w:r>
      <w:r w:rsidR="003D35B1">
        <w:rPr>
          <w:rFonts w:ascii="Arial" w:eastAsiaTheme="minorEastAsia" w:hAnsi="Arial" w:cs="Arial"/>
          <w:sz w:val="24"/>
          <w:szCs w:val="24"/>
          <w:lang w:val="en-GB"/>
        </w:rPr>
        <w:t xml:space="preserve"> placed upon him</w:t>
      </w:r>
      <w:r w:rsidR="00CA6172">
        <w:rPr>
          <w:rFonts w:ascii="Arial" w:eastAsiaTheme="minorEastAsia" w:hAnsi="Arial" w:cs="Arial"/>
          <w:sz w:val="24"/>
          <w:szCs w:val="24"/>
          <w:lang w:val="en-GB"/>
        </w:rPr>
        <w:t>.</w:t>
      </w:r>
      <w:r w:rsidR="003D1008">
        <w:rPr>
          <w:rFonts w:ascii="Arial" w:eastAsiaTheme="minorEastAsia" w:hAnsi="Arial" w:cs="Arial"/>
          <w:sz w:val="24"/>
          <w:szCs w:val="24"/>
          <w:lang w:val="en-GB"/>
        </w:rPr>
        <w:t xml:space="preserve"> </w:t>
      </w:r>
      <w:r w:rsidR="00520967">
        <w:rPr>
          <w:rFonts w:ascii="Arial" w:eastAsiaTheme="minorEastAsia" w:hAnsi="Arial" w:cs="Arial"/>
          <w:sz w:val="24"/>
          <w:szCs w:val="24"/>
          <w:lang w:val="en-GB"/>
        </w:rPr>
        <w:t>The application ought to fail for those reasons, in my considered view.</w:t>
      </w:r>
    </w:p>
    <w:p w:rsidR="00CA6172" w:rsidRPr="0029499C" w:rsidRDefault="00CA6172" w:rsidP="00AC2B18">
      <w:pPr>
        <w:spacing w:after="0" w:line="360" w:lineRule="auto"/>
        <w:jc w:val="both"/>
        <w:rPr>
          <w:rFonts w:ascii="Arial" w:eastAsiaTheme="minorEastAsia" w:hAnsi="Arial" w:cs="Arial"/>
          <w:sz w:val="24"/>
          <w:szCs w:val="24"/>
          <w:lang w:val="en-GB"/>
        </w:rPr>
      </w:pPr>
    </w:p>
    <w:p w:rsidR="002150D5" w:rsidRDefault="002150D5" w:rsidP="00AC2B18">
      <w:pPr>
        <w:spacing w:after="0" w:line="360" w:lineRule="auto"/>
        <w:jc w:val="both"/>
        <w:rPr>
          <w:rFonts w:ascii="Arial" w:eastAsiaTheme="minorEastAsia" w:hAnsi="Arial" w:cs="Arial"/>
          <w:sz w:val="24"/>
          <w:szCs w:val="24"/>
          <w:u w:val="single"/>
          <w:lang w:val="en-GB"/>
        </w:rPr>
      </w:pPr>
      <w:r>
        <w:rPr>
          <w:rFonts w:ascii="Arial" w:eastAsiaTheme="minorEastAsia" w:hAnsi="Arial" w:cs="Arial"/>
          <w:sz w:val="24"/>
          <w:szCs w:val="24"/>
          <w:u w:val="single"/>
          <w:lang w:val="en-GB"/>
        </w:rPr>
        <w:t>Costs</w:t>
      </w:r>
    </w:p>
    <w:p w:rsidR="003D1008" w:rsidRDefault="003D1008" w:rsidP="00AC2B18">
      <w:pPr>
        <w:spacing w:after="0" w:line="360" w:lineRule="auto"/>
        <w:jc w:val="both"/>
        <w:rPr>
          <w:rFonts w:ascii="Arial" w:eastAsiaTheme="minorEastAsia" w:hAnsi="Arial" w:cs="Arial"/>
          <w:sz w:val="24"/>
          <w:szCs w:val="24"/>
          <w:u w:val="single"/>
          <w:lang w:val="en-GB"/>
        </w:rPr>
      </w:pPr>
    </w:p>
    <w:p w:rsidR="002150D5" w:rsidRPr="00AC2B18" w:rsidRDefault="003D1008" w:rsidP="00AC2B18">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w:t>
      </w:r>
      <w:r w:rsidR="00CA6172" w:rsidRPr="00CA6172">
        <w:rPr>
          <w:rFonts w:ascii="Arial" w:eastAsiaTheme="minorEastAsia" w:hAnsi="Arial" w:cs="Arial"/>
          <w:sz w:val="24"/>
          <w:szCs w:val="24"/>
          <w:lang w:val="en-GB"/>
        </w:rPr>
        <w:t>3</w:t>
      </w:r>
      <w:r w:rsidR="0027147F">
        <w:rPr>
          <w:rFonts w:ascii="Arial" w:eastAsiaTheme="minorEastAsia" w:hAnsi="Arial" w:cs="Arial"/>
          <w:sz w:val="24"/>
          <w:szCs w:val="24"/>
          <w:lang w:val="en-GB"/>
        </w:rPr>
        <w:t>8</w:t>
      </w:r>
      <w:r w:rsidR="00CA6172" w:rsidRPr="00CA6172">
        <w:rPr>
          <w:rFonts w:ascii="Arial" w:eastAsiaTheme="minorEastAsia" w:hAnsi="Arial" w:cs="Arial"/>
          <w:sz w:val="24"/>
          <w:szCs w:val="24"/>
          <w:lang w:val="en-GB"/>
        </w:rPr>
        <w:t>]</w:t>
      </w:r>
      <w:r w:rsidR="00CA6172" w:rsidRPr="00CA6172">
        <w:rPr>
          <w:rFonts w:ascii="Arial" w:eastAsiaTheme="minorEastAsia" w:hAnsi="Arial" w:cs="Arial"/>
          <w:sz w:val="24"/>
          <w:szCs w:val="24"/>
          <w:lang w:val="en-GB"/>
        </w:rPr>
        <w:tab/>
      </w:r>
      <w:r>
        <w:rPr>
          <w:rFonts w:ascii="Arial" w:eastAsiaTheme="minorEastAsia" w:hAnsi="Arial" w:cs="Arial"/>
          <w:sz w:val="24"/>
          <w:szCs w:val="24"/>
          <w:lang w:val="en-GB"/>
        </w:rPr>
        <w:t xml:space="preserve"> I am of the considered opinion that there are</w:t>
      </w:r>
      <w:r w:rsidR="00CA6172">
        <w:rPr>
          <w:rFonts w:ascii="Arial" w:eastAsiaTheme="minorEastAsia" w:hAnsi="Arial" w:cs="Arial"/>
          <w:sz w:val="24"/>
          <w:szCs w:val="24"/>
          <w:lang w:val="en-GB"/>
        </w:rPr>
        <w:t xml:space="preserve"> n</w:t>
      </w:r>
      <w:r>
        <w:rPr>
          <w:rFonts w:ascii="Arial" w:eastAsiaTheme="minorEastAsia" w:hAnsi="Arial" w:cs="Arial"/>
          <w:sz w:val="24"/>
          <w:szCs w:val="24"/>
          <w:lang w:val="en-GB"/>
        </w:rPr>
        <w:t>o</w:t>
      </w:r>
      <w:r w:rsidR="00CA6172" w:rsidRPr="00CA6172">
        <w:rPr>
          <w:rFonts w:ascii="Arial" w:eastAsiaTheme="minorEastAsia" w:hAnsi="Arial" w:cs="Arial"/>
          <w:sz w:val="24"/>
          <w:szCs w:val="24"/>
          <w:lang w:val="en-GB"/>
        </w:rPr>
        <w:t xml:space="preserve"> circumstances </w:t>
      </w:r>
      <w:r>
        <w:rPr>
          <w:rFonts w:ascii="Arial" w:eastAsiaTheme="minorEastAsia" w:hAnsi="Arial" w:cs="Arial"/>
          <w:sz w:val="24"/>
          <w:szCs w:val="24"/>
          <w:lang w:val="en-GB"/>
        </w:rPr>
        <w:t>apparent or suggested</w:t>
      </w:r>
      <w:r w:rsidR="00CA6172" w:rsidRPr="00CA6172">
        <w:rPr>
          <w:rFonts w:ascii="Arial" w:eastAsiaTheme="minorEastAsia" w:hAnsi="Arial" w:cs="Arial"/>
          <w:sz w:val="24"/>
          <w:szCs w:val="24"/>
          <w:lang w:val="en-GB"/>
        </w:rPr>
        <w:t xml:space="preserve"> for the court to </w:t>
      </w:r>
      <w:r w:rsidR="00CA6172">
        <w:rPr>
          <w:rFonts w:ascii="Arial" w:eastAsiaTheme="minorEastAsia" w:hAnsi="Arial" w:cs="Arial"/>
          <w:sz w:val="24"/>
          <w:szCs w:val="24"/>
          <w:lang w:val="en-GB"/>
        </w:rPr>
        <w:t>deviate from the principle rule regarding costs</w:t>
      </w:r>
      <w:r>
        <w:rPr>
          <w:rFonts w:ascii="Arial" w:eastAsiaTheme="minorEastAsia" w:hAnsi="Arial" w:cs="Arial"/>
          <w:sz w:val="24"/>
          <w:szCs w:val="24"/>
          <w:lang w:val="en-GB"/>
        </w:rPr>
        <w:t>, namely, that costs follow the event. The applicant has failed in his application and that being the case, the court will thus grant costs in favour of</w:t>
      </w:r>
      <w:r w:rsidR="00CA6172">
        <w:rPr>
          <w:rFonts w:ascii="Arial" w:eastAsiaTheme="minorEastAsia" w:hAnsi="Arial" w:cs="Arial"/>
          <w:sz w:val="24"/>
          <w:szCs w:val="24"/>
          <w:lang w:val="en-GB"/>
        </w:rPr>
        <w:t xml:space="preserve"> the r</w:t>
      </w:r>
      <w:r>
        <w:rPr>
          <w:rFonts w:ascii="Arial" w:eastAsiaTheme="minorEastAsia" w:hAnsi="Arial" w:cs="Arial"/>
          <w:sz w:val="24"/>
          <w:szCs w:val="24"/>
          <w:lang w:val="en-GB"/>
        </w:rPr>
        <w:t>espondents</w:t>
      </w:r>
      <w:r w:rsidR="00CA6172">
        <w:rPr>
          <w:rFonts w:ascii="Arial" w:eastAsiaTheme="minorEastAsia" w:hAnsi="Arial" w:cs="Arial"/>
          <w:sz w:val="24"/>
          <w:szCs w:val="24"/>
          <w:lang w:val="en-GB"/>
        </w:rPr>
        <w:t>.</w:t>
      </w:r>
    </w:p>
    <w:p w:rsidR="00412AE6" w:rsidRDefault="00412AE6" w:rsidP="00AC2B18">
      <w:pPr>
        <w:spacing w:after="0" w:line="240" w:lineRule="auto"/>
        <w:rPr>
          <w:rFonts w:ascii="Arial" w:eastAsiaTheme="minorEastAsia" w:hAnsi="Arial" w:cs="Arial"/>
          <w:sz w:val="24"/>
          <w:szCs w:val="24"/>
          <w:u w:val="single"/>
          <w:lang w:val="en-GB"/>
        </w:rPr>
      </w:pPr>
    </w:p>
    <w:p w:rsidR="00AC2B18" w:rsidRDefault="00AC2B18" w:rsidP="00AC2B18">
      <w:pPr>
        <w:spacing w:after="0" w:line="240" w:lineRule="auto"/>
        <w:rPr>
          <w:rFonts w:ascii="Arial" w:eastAsiaTheme="minorEastAsia" w:hAnsi="Arial" w:cs="Arial"/>
          <w:sz w:val="24"/>
          <w:szCs w:val="24"/>
          <w:u w:val="single"/>
          <w:lang w:val="en-GB"/>
        </w:rPr>
      </w:pPr>
      <w:r w:rsidRPr="00AC2B18">
        <w:rPr>
          <w:rFonts w:ascii="Arial" w:eastAsiaTheme="minorEastAsia" w:hAnsi="Arial" w:cs="Arial"/>
          <w:sz w:val="24"/>
          <w:szCs w:val="24"/>
          <w:u w:val="single"/>
          <w:lang w:val="en-GB"/>
        </w:rPr>
        <w:t>Order</w:t>
      </w:r>
    </w:p>
    <w:p w:rsidR="003D1008" w:rsidRPr="00AC2B18" w:rsidRDefault="003D1008" w:rsidP="00AC2B18">
      <w:pPr>
        <w:spacing w:after="0" w:line="240" w:lineRule="auto"/>
        <w:rPr>
          <w:rFonts w:ascii="Arial" w:eastAsiaTheme="minorEastAsia" w:hAnsi="Arial" w:cs="Arial"/>
          <w:sz w:val="24"/>
          <w:szCs w:val="24"/>
          <w:u w:val="single"/>
          <w:lang w:val="en-GB"/>
        </w:rPr>
      </w:pPr>
    </w:p>
    <w:p w:rsidR="00AC2B18" w:rsidRPr="00AC2B18" w:rsidRDefault="00AC2B18" w:rsidP="00AC2B18">
      <w:pPr>
        <w:spacing w:after="0" w:line="240" w:lineRule="auto"/>
        <w:rPr>
          <w:rFonts w:ascii="Arial" w:eastAsiaTheme="minorEastAsia" w:hAnsi="Arial" w:cs="Arial"/>
          <w:sz w:val="24"/>
          <w:szCs w:val="24"/>
          <w:u w:val="single"/>
          <w:lang w:val="en-GB"/>
        </w:rPr>
      </w:pPr>
    </w:p>
    <w:p w:rsidR="00AC2B18" w:rsidRDefault="0027147F" w:rsidP="00AC2B18">
      <w:pPr>
        <w:spacing w:after="0" w:line="240" w:lineRule="auto"/>
        <w:rPr>
          <w:rFonts w:ascii="Arial" w:eastAsiaTheme="minorEastAsia" w:hAnsi="Arial" w:cs="Arial"/>
          <w:sz w:val="24"/>
          <w:szCs w:val="24"/>
          <w:lang w:val="en-GB"/>
        </w:rPr>
      </w:pPr>
      <w:r>
        <w:rPr>
          <w:rFonts w:ascii="Arial" w:eastAsiaTheme="minorEastAsia" w:hAnsi="Arial" w:cs="Arial"/>
          <w:sz w:val="24"/>
          <w:szCs w:val="24"/>
          <w:lang w:val="en-GB"/>
        </w:rPr>
        <w:t>[39</w:t>
      </w:r>
      <w:r w:rsidR="00CA6172">
        <w:rPr>
          <w:rFonts w:ascii="Arial" w:eastAsiaTheme="minorEastAsia" w:hAnsi="Arial" w:cs="Arial"/>
          <w:sz w:val="24"/>
          <w:szCs w:val="24"/>
          <w:lang w:val="en-GB"/>
        </w:rPr>
        <w:t xml:space="preserve">] </w:t>
      </w:r>
      <w:r w:rsidR="00CA6172">
        <w:rPr>
          <w:rFonts w:ascii="Arial" w:eastAsiaTheme="minorEastAsia" w:hAnsi="Arial" w:cs="Arial"/>
          <w:sz w:val="24"/>
          <w:szCs w:val="24"/>
          <w:lang w:val="en-GB"/>
        </w:rPr>
        <w:tab/>
        <w:t>As a result I make the following order:</w:t>
      </w:r>
    </w:p>
    <w:p w:rsidR="002C2B02" w:rsidRDefault="002C2B02" w:rsidP="00AC2B18">
      <w:pPr>
        <w:spacing w:after="0" w:line="240" w:lineRule="auto"/>
        <w:rPr>
          <w:rFonts w:ascii="Arial" w:eastAsiaTheme="minorEastAsia" w:hAnsi="Arial" w:cs="Arial"/>
          <w:sz w:val="24"/>
          <w:szCs w:val="24"/>
          <w:lang w:val="en-GB"/>
        </w:rPr>
      </w:pPr>
    </w:p>
    <w:p w:rsidR="002C2B02" w:rsidRPr="002C2B02" w:rsidRDefault="002C2B02" w:rsidP="002C2B02">
      <w:pPr>
        <w:pStyle w:val="ListParagraph"/>
        <w:numPr>
          <w:ilvl w:val="0"/>
          <w:numId w:val="8"/>
        </w:numPr>
        <w:spacing w:after="0" w:line="360" w:lineRule="auto"/>
        <w:jc w:val="both"/>
        <w:rPr>
          <w:rFonts w:ascii="Arial" w:eastAsiaTheme="minorEastAsia" w:hAnsi="Arial" w:cs="Arial"/>
          <w:sz w:val="24"/>
          <w:szCs w:val="24"/>
          <w:lang w:val="en-GB"/>
        </w:rPr>
      </w:pPr>
      <w:r w:rsidRPr="002C2B02">
        <w:rPr>
          <w:rFonts w:ascii="Arial" w:eastAsiaTheme="minorEastAsia" w:hAnsi="Arial" w:cs="Arial"/>
          <w:sz w:val="24"/>
          <w:szCs w:val="24"/>
          <w:lang w:val="en-GB"/>
        </w:rPr>
        <w:t>The Second Respondent’s notice dated 1 July 2019 to the effect that Applicant is discharged from the service of Namibian Police Force dated 1 July 2019 is hereby confirmed.</w:t>
      </w:r>
    </w:p>
    <w:p w:rsidR="002C2B02" w:rsidRPr="002C2B02" w:rsidRDefault="002C2B02" w:rsidP="002C2B02">
      <w:pPr>
        <w:pStyle w:val="ListParagraph"/>
        <w:numPr>
          <w:ilvl w:val="0"/>
          <w:numId w:val="8"/>
        </w:numPr>
        <w:spacing w:after="0" w:line="360" w:lineRule="auto"/>
        <w:jc w:val="both"/>
        <w:rPr>
          <w:rFonts w:ascii="Arial" w:eastAsiaTheme="minorEastAsia" w:hAnsi="Arial" w:cs="Arial"/>
          <w:sz w:val="24"/>
          <w:szCs w:val="24"/>
          <w:lang w:val="en-GB"/>
        </w:rPr>
      </w:pPr>
      <w:r w:rsidRPr="002C2B02">
        <w:rPr>
          <w:rFonts w:ascii="Arial" w:eastAsiaTheme="minorEastAsia" w:hAnsi="Arial" w:cs="Arial"/>
          <w:sz w:val="24"/>
          <w:szCs w:val="24"/>
          <w:lang w:val="en-GB"/>
        </w:rPr>
        <w:t>The applicant is ordered to pay the cost of application.</w:t>
      </w:r>
    </w:p>
    <w:p w:rsidR="00CA6172" w:rsidRPr="00F84C1C" w:rsidRDefault="002C2B02" w:rsidP="00F84C1C">
      <w:pPr>
        <w:numPr>
          <w:ilvl w:val="0"/>
          <w:numId w:val="8"/>
        </w:numPr>
        <w:spacing w:after="0" w:line="360" w:lineRule="auto"/>
        <w:jc w:val="both"/>
        <w:rPr>
          <w:rFonts w:ascii="Arial" w:eastAsiaTheme="minorEastAsia" w:hAnsi="Arial" w:cs="Arial"/>
          <w:sz w:val="24"/>
          <w:szCs w:val="24"/>
          <w:lang w:val="en-GB"/>
        </w:rPr>
      </w:pPr>
      <w:r w:rsidRPr="00252DB4">
        <w:rPr>
          <w:rFonts w:ascii="Arial" w:eastAsiaTheme="minorEastAsia" w:hAnsi="Arial" w:cs="Arial"/>
          <w:sz w:val="24"/>
          <w:szCs w:val="24"/>
          <w:lang w:val="en-GB"/>
        </w:rPr>
        <w:t>The matter is removed and regarded as finalised.</w:t>
      </w:r>
    </w:p>
    <w:p w:rsidR="00AC2B18" w:rsidRPr="00AC2B18" w:rsidRDefault="00AC2B18" w:rsidP="00AC2B18">
      <w:pPr>
        <w:spacing w:after="0" w:line="360" w:lineRule="auto"/>
        <w:ind w:left="1080"/>
        <w:contextualSpacing/>
        <w:jc w:val="right"/>
        <w:rPr>
          <w:rFonts w:ascii="Arial" w:eastAsiaTheme="minorEastAsia" w:hAnsi="Arial" w:cs="Arial"/>
          <w:sz w:val="24"/>
          <w:szCs w:val="24"/>
          <w:lang w:val="en-GB"/>
        </w:rPr>
      </w:pPr>
    </w:p>
    <w:p w:rsidR="00AC2B18" w:rsidRPr="00AC2B18" w:rsidRDefault="00F84C1C" w:rsidP="00AC2B18">
      <w:pPr>
        <w:spacing w:after="0" w:line="360" w:lineRule="auto"/>
        <w:ind w:left="1080"/>
        <w:contextualSpacing/>
        <w:jc w:val="right"/>
        <w:rPr>
          <w:rFonts w:ascii="Arial" w:eastAsiaTheme="minorEastAsia" w:hAnsi="Arial" w:cs="Arial"/>
          <w:sz w:val="24"/>
          <w:szCs w:val="24"/>
          <w:lang w:val="en-GB"/>
        </w:rPr>
      </w:pPr>
      <w:r>
        <w:rPr>
          <w:rFonts w:ascii="Arial" w:eastAsiaTheme="minorEastAsia" w:hAnsi="Arial" w:cs="Arial"/>
          <w:sz w:val="24"/>
          <w:szCs w:val="24"/>
          <w:lang w:val="en-GB"/>
        </w:rPr>
        <w:softHyphen/>
        <w:t>_____________</w:t>
      </w:r>
    </w:p>
    <w:p w:rsidR="00AC2B18" w:rsidRPr="00AC2B18" w:rsidRDefault="00AC2B18" w:rsidP="00AC2B18">
      <w:pPr>
        <w:spacing w:after="0" w:line="360" w:lineRule="auto"/>
        <w:ind w:left="1080"/>
        <w:contextualSpacing/>
        <w:jc w:val="right"/>
        <w:rPr>
          <w:rFonts w:ascii="Arial" w:eastAsiaTheme="minorEastAsia" w:hAnsi="Arial" w:cs="Arial"/>
          <w:sz w:val="24"/>
          <w:szCs w:val="24"/>
          <w:lang w:val="en-GB"/>
        </w:rPr>
      </w:pPr>
      <w:r w:rsidRPr="00AC2B18">
        <w:rPr>
          <w:rFonts w:ascii="Arial" w:eastAsiaTheme="minorEastAsia" w:hAnsi="Arial" w:cs="Arial"/>
          <w:sz w:val="24"/>
          <w:szCs w:val="24"/>
          <w:lang w:val="en-GB"/>
        </w:rPr>
        <w:t>T.</w:t>
      </w:r>
      <w:r w:rsidR="004F13F1">
        <w:rPr>
          <w:rFonts w:ascii="Arial" w:eastAsiaTheme="minorEastAsia" w:hAnsi="Arial" w:cs="Arial"/>
          <w:sz w:val="24"/>
          <w:szCs w:val="24"/>
          <w:lang w:val="en-GB"/>
        </w:rPr>
        <w:t xml:space="preserve"> </w:t>
      </w:r>
      <w:r w:rsidRPr="00AC2B18">
        <w:rPr>
          <w:rFonts w:ascii="Arial" w:eastAsiaTheme="minorEastAsia" w:hAnsi="Arial" w:cs="Arial"/>
          <w:sz w:val="24"/>
          <w:szCs w:val="24"/>
          <w:lang w:val="en-GB"/>
        </w:rPr>
        <w:t>S</w:t>
      </w:r>
      <w:r w:rsidR="004F13F1">
        <w:rPr>
          <w:rFonts w:ascii="Arial" w:eastAsiaTheme="minorEastAsia" w:hAnsi="Arial" w:cs="Arial"/>
          <w:sz w:val="24"/>
          <w:szCs w:val="24"/>
          <w:lang w:val="en-GB"/>
        </w:rPr>
        <w:t>.</w:t>
      </w:r>
      <w:r w:rsidRPr="00AC2B18">
        <w:rPr>
          <w:rFonts w:ascii="Arial" w:eastAsiaTheme="minorEastAsia" w:hAnsi="Arial" w:cs="Arial"/>
          <w:sz w:val="24"/>
          <w:szCs w:val="24"/>
          <w:lang w:val="en-GB"/>
        </w:rPr>
        <w:t xml:space="preserve"> Masuku</w:t>
      </w:r>
    </w:p>
    <w:p w:rsidR="00252DB4" w:rsidRPr="00F84C1C" w:rsidRDefault="00AC2B18" w:rsidP="00F84C1C">
      <w:pPr>
        <w:spacing w:after="0" w:line="360" w:lineRule="auto"/>
        <w:ind w:left="1080"/>
        <w:contextualSpacing/>
        <w:jc w:val="right"/>
        <w:rPr>
          <w:rFonts w:ascii="Arial" w:eastAsiaTheme="minorEastAsia" w:hAnsi="Arial" w:cs="Arial"/>
          <w:sz w:val="24"/>
          <w:szCs w:val="24"/>
          <w:lang w:val="en-GB"/>
        </w:rPr>
      </w:pPr>
      <w:r w:rsidRPr="00AC2B18">
        <w:rPr>
          <w:rFonts w:ascii="Arial" w:eastAsiaTheme="minorEastAsia" w:hAnsi="Arial" w:cs="Arial"/>
          <w:sz w:val="24"/>
          <w:szCs w:val="24"/>
          <w:lang w:val="en-GB"/>
        </w:rPr>
        <w:t>Judge</w:t>
      </w:r>
    </w:p>
    <w:p w:rsidR="00AC2B18" w:rsidRDefault="002C2B02" w:rsidP="00F84C1C">
      <w:pPr>
        <w:rPr>
          <w:rFonts w:ascii="Arial" w:eastAsiaTheme="minorEastAsia" w:hAnsi="Arial" w:cs="Arial"/>
          <w:sz w:val="24"/>
          <w:szCs w:val="24"/>
          <w:lang w:val="en-GB"/>
        </w:rPr>
      </w:pPr>
      <w:r>
        <w:rPr>
          <w:rFonts w:ascii="Arial" w:eastAsiaTheme="minorEastAsia" w:hAnsi="Arial" w:cs="Arial"/>
          <w:sz w:val="24"/>
          <w:szCs w:val="24"/>
          <w:lang w:val="en-GB"/>
        </w:rPr>
        <w:br w:type="page"/>
      </w:r>
      <w:r w:rsidR="00AC2B18" w:rsidRPr="00AC2B18">
        <w:rPr>
          <w:rFonts w:ascii="Arial" w:eastAsiaTheme="minorEastAsia" w:hAnsi="Arial" w:cs="Arial"/>
          <w:sz w:val="24"/>
          <w:szCs w:val="24"/>
          <w:lang w:val="en-GB"/>
        </w:rPr>
        <w:lastRenderedPageBreak/>
        <w:t>APPEARANCES:</w:t>
      </w:r>
    </w:p>
    <w:p w:rsidR="00AC2B18" w:rsidRPr="00AC2B18" w:rsidRDefault="00AC2B18" w:rsidP="00AC2B18">
      <w:pPr>
        <w:spacing w:after="0" w:line="360" w:lineRule="auto"/>
        <w:rPr>
          <w:rFonts w:ascii="Arial" w:eastAsiaTheme="minorEastAsia" w:hAnsi="Arial" w:cs="Arial"/>
          <w:sz w:val="24"/>
          <w:szCs w:val="24"/>
          <w:lang w:val="en-GB"/>
        </w:rPr>
      </w:pPr>
    </w:p>
    <w:p w:rsidR="00AC2B18" w:rsidRPr="00AC2B18" w:rsidRDefault="00AC2B18" w:rsidP="00AC2B18">
      <w:pPr>
        <w:spacing w:after="0" w:line="360" w:lineRule="auto"/>
        <w:rPr>
          <w:rFonts w:ascii="Arial" w:eastAsiaTheme="minorEastAsia" w:hAnsi="Arial" w:cs="Arial"/>
          <w:sz w:val="24"/>
          <w:szCs w:val="24"/>
          <w:lang w:val="en-GB"/>
        </w:rPr>
      </w:pPr>
    </w:p>
    <w:p w:rsidR="00AC2B18" w:rsidRPr="00AC2B18" w:rsidRDefault="00AC2B18" w:rsidP="00AC2B18">
      <w:pPr>
        <w:spacing w:after="0" w:line="360" w:lineRule="auto"/>
        <w:rPr>
          <w:rFonts w:ascii="Arial" w:eastAsiaTheme="minorEastAsia" w:hAnsi="Arial" w:cs="Arial"/>
          <w:sz w:val="24"/>
          <w:szCs w:val="24"/>
          <w:lang w:val="en-GB"/>
        </w:rPr>
      </w:pPr>
      <w:r w:rsidRPr="00AC2B18">
        <w:rPr>
          <w:rFonts w:ascii="Arial" w:eastAsiaTheme="minorEastAsia" w:hAnsi="Arial" w:cs="Arial"/>
          <w:sz w:val="24"/>
          <w:szCs w:val="24"/>
          <w:lang w:val="en-GB"/>
        </w:rPr>
        <w:t xml:space="preserve">APPLICANT:                 </w:t>
      </w:r>
      <w:r w:rsidR="007B6CBE">
        <w:rPr>
          <w:rFonts w:ascii="Arial" w:eastAsiaTheme="minorEastAsia" w:hAnsi="Arial" w:cs="Arial"/>
          <w:sz w:val="24"/>
          <w:szCs w:val="24"/>
          <w:lang w:val="en-GB"/>
        </w:rPr>
        <w:tab/>
      </w:r>
      <w:r w:rsidR="0085737C">
        <w:rPr>
          <w:rFonts w:ascii="Arial" w:eastAsiaTheme="minorEastAsia" w:hAnsi="Arial" w:cs="Arial"/>
          <w:sz w:val="24"/>
          <w:szCs w:val="24"/>
          <w:lang w:val="en-GB"/>
        </w:rPr>
        <w:t>P. Coetzee</w:t>
      </w:r>
    </w:p>
    <w:p w:rsidR="00AC2B18" w:rsidRDefault="00AC2B18" w:rsidP="00AC2B18">
      <w:pPr>
        <w:spacing w:after="0" w:line="360" w:lineRule="auto"/>
        <w:rPr>
          <w:rFonts w:ascii="Arial" w:eastAsiaTheme="minorEastAsia" w:hAnsi="Arial" w:cs="Arial"/>
          <w:sz w:val="24"/>
          <w:szCs w:val="24"/>
          <w:lang w:val="en-GB"/>
        </w:rPr>
      </w:pPr>
      <w:r w:rsidRPr="00AC2B18">
        <w:rPr>
          <w:rFonts w:ascii="Arial" w:eastAsiaTheme="minorEastAsia" w:hAnsi="Arial" w:cs="Arial"/>
          <w:sz w:val="24"/>
          <w:szCs w:val="24"/>
          <w:lang w:val="en-GB"/>
        </w:rPr>
        <w:t xml:space="preserve">                                      </w:t>
      </w:r>
      <w:r w:rsidR="007B6CBE">
        <w:rPr>
          <w:rFonts w:ascii="Arial" w:eastAsiaTheme="minorEastAsia" w:hAnsi="Arial" w:cs="Arial"/>
          <w:sz w:val="24"/>
          <w:szCs w:val="24"/>
          <w:lang w:val="en-GB"/>
        </w:rPr>
        <w:tab/>
      </w:r>
      <w:r w:rsidRPr="00AC2B18">
        <w:rPr>
          <w:rFonts w:ascii="Arial" w:eastAsiaTheme="minorEastAsia" w:hAnsi="Arial" w:cs="Arial"/>
          <w:sz w:val="24"/>
          <w:szCs w:val="24"/>
          <w:lang w:val="en-GB"/>
        </w:rPr>
        <w:t xml:space="preserve">Of </w:t>
      </w:r>
      <w:r w:rsidR="0027147F">
        <w:rPr>
          <w:rFonts w:ascii="Arial" w:eastAsiaTheme="minorEastAsia" w:hAnsi="Arial" w:cs="Arial"/>
          <w:sz w:val="24"/>
          <w:szCs w:val="24"/>
          <w:lang w:val="en-GB"/>
        </w:rPr>
        <w:t>PD</w:t>
      </w:r>
      <w:r w:rsidR="002150D5" w:rsidRPr="002150D5">
        <w:rPr>
          <w:rFonts w:ascii="Arial" w:eastAsiaTheme="minorEastAsia" w:hAnsi="Arial" w:cs="Arial"/>
          <w:sz w:val="24"/>
          <w:szCs w:val="24"/>
          <w:lang w:val="en-GB"/>
        </w:rPr>
        <w:t xml:space="preserve"> Theron &amp; Associates</w:t>
      </w:r>
      <w:r w:rsidR="002150D5">
        <w:rPr>
          <w:rFonts w:ascii="Arial" w:eastAsiaTheme="minorEastAsia" w:hAnsi="Arial" w:cs="Arial"/>
          <w:sz w:val="24"/>
          <w:szCs w:val="24"/>
          <w:lang w:val="en-GB"/>
        </w:rPr>
        <w:t>, Windhoek</w:t>
      </w:r>
    </w:p>
    <w:p w:rsidR="002150D5" w:rsidRPr="00AC2B18" w:rsidRDefault="002150D5" w:rsidP="00AC2B18">
      <w:pPr>
        <w:spacing w:after="0" w:line="360" w:lineRule="auto"/>
        <w:rPr>
          <w:rFonts w:ascii="Arial" w:eastAsiaTheme="minorEastAsia" w:hAnsi="Arial" w:cs="Arial"/>
          <w:sz w:val="24"/>
          <w:szCs w:val="24"/>
          <w:lang w:val="en-GB"/>
        </w:rPr>
      </w:pPr>
    </w:p>
    <w:p w:rsidR="007B6CBE" w:rsidRDefault="007B6CBE" w:rsidP="00AC2B18">
      <w:pPr>
        <w:spacing w:after="0" w:line="360" w:lineRule="auto"/>
        <w:rPr>
          <w:rFonts w:ascii="Arial" w:eastAsiaTheme="minorEastAsia" w:hAnsi="Arial" w:cs="Arial"/>
          <w:sz w:val="24"/>
          <w:szCs w:val="24"/>
          <w:lang w:val="en-GB"/>
        </w:rPr>
      </w:pPr>
      <w:r>
        <w:rPr>
          <w:rFonts w:ascii="Arial" w:eastAsiaTheme="minorEastAsia" w:hAnsi="Arial" w:cs="Arial"/>
          <w:sz w:val="24"/>
          <w:szCs w:val="24"/>
          <w:lang w:val="en-GB"/>
        </w:rPr>
        <w:t>FIRST, SECOND AND</w:t>
      </w:r>
    </w:p>
    <w:p w:rsidR="007B6CBE" w:rsidRDefault="007B6CBE" w:rsidP="00AC2B18">
      <w:pPr>
        <w:spacing w:after="0" w:line="360" w:lineRule="auto"/>
        <w:rPr>
          <w:rFonts w:ascii="Arial" w:eastAsiaTheme="minorEastAsia" w:hAnsi="Arial" w:cs="Arial"/>
          <w:sz w:val="24"/>
          <w:szCs w:val="24"/>
          <w:lang w:val="en-GB"/>
        </w:rPr>
      </w:pPr>
      <w:r>
        <w:rPr>
          <w:rFonts w:ascii="Arial" w:eastAsiaTheme="minorEastAsia" w:hAnsi="Arial" w:cs="Arial"/>
          <w:sz w:val="24"/>
          <w:szCs w:val="24"/>
          <w:lang w:val="en-GB"/>
        </w:rPr>
        <w:t xml:space="preserve">THIRD </w:t>
      </w:r>
      <w:r w:rsidR="00AC2B18" w:rsidRPr="00AC2B18">
        <w:rPr>
          <w:rFonts w:ascii="Arial" w:eastAsiaTheme="minorEastAsia" w:hAnsi="Arial" w:cs="Arial"/>
          <w:sz w:val="24"/>
          <w:szCs w:val="24"/>
          <w:lang w:val="en-GB"/>
        </w:rPr>
        <w:t>RESPONDENT</w:t>
      </w:r>
      <w:r>
        <w:rPr>
          <w:rFonts w:ascii="Arial" w:eastAsiaTheme="minorEastAsia" w:hAnsi="Arial" w:cs="Arial"/>
          <w:sz w:val="24"/>
          <w:szCs w:val="24"/>
          <w:lang w:val="en-GB"/>
        </w:rPr>
        <w:t>S</w:t>
      </w:r>
      <w:r w:rsidR="00AC2B18" w:rsidRPr="00AC2B18">
        <w:rPr>
          <w:rFonts w:ascii="Arial" w:eastAsiaTheme="minorEastAsia" w:hAnsi="Arial" w:cs="Arial"/>
          <w:sz w:val="24"/>
          <w:szCs w:val="24"/>
          <w:lang w:val="en-GB"/>
        </w:rPr>
        <w:t>:</w:t>
      </w:r>
      <w:r w:rsidR="0085737C">
        <w:rPr>
          <w:rFonts w:ascii="Arial" w:eastAsiaTheme="minorEastAsia" w:hAnsi="Arial" w:cs="Arial"/>
          <w:sz w:val="24"/>
          <w:szCs w:val="24"/>
          <w:lang w:val="en-GB"/>
        </w:rPr>
        <w:t xml:space="preserve">   </w:t>
      </w:r>
      <w:r>
        <w:rPr>
          <w:rFonts w:ascii="Arial" w:eastAsiaTheme="minorEastAsia" w:hAnsi="Arial" w:cs="Arial"/>
          <w:sz w:val="24"/>
          <w:szCs w:val="24"/>
          <w:lang w:val="en-GB"/>
        </w:rPr>
        <w:t>J.</w:t>
      </w:r>
      <w:r w:rsidR="00AC2B18" w:rsidRPr="00AC2B18">
        <w:rPr>
          <w:rFonts w:ascii="Arial" w:eastAsiaTheme="minorEastAsia" w:hAnsi="Arial" w:cs="Arial"/>
          <w:sz w:val="24"/>
          <w:szCs w:val="24"/>
          <w:lang w:val="en-GB"/>
        </w:rPr>
        <w:t xml:space="preserve"> </w:t>
      </w:r>
      <w:r w:rsidR="0027147F">
        <w:rPr>
          <w:rFonts w:ascii="Arial" w:eastAsiaTheme="minorEastAsia" w:hAnsi="Arial" w:cs="Arial"/>
          <w:sz w:val="24"/>
          <w:szCs w:val="24"/>
          <w:lang w:val="en-GB"/>
        </w:rPr>
        <w:t>Ncube</w:t>
      </w:r>
      <w:r w:rsidRPr="007B6CBE">
        <w:rPr>
          <w:rFonts w:ascii="Arial" w:eastAsiaTheme="minorEastAsia" w:hAnsi="Arial" w:cs="Arial"/>
          <w:sz w:val="24"/>
          <w:szCs w:val="24"/>
          <w:lang w:val="en-GB"/>
        </w:rPr>
        <w:t xml:space="preserve"> </w:t>
      </w:r>
    </w:p>
    <w:p w:rsidR="007B6CBE" w:rsidRDefault="0027147F" w:rsidP="007B6CBE">
      <w:pPr>
        <w:spacing w:after="0" w:line="360" w:lineRule="auto"/>
        <w:ind w:left="2880"/>
        <w:rPr>
          <w:rFonts w:ascii="Arial" w:eastAsiaTheme="minorEastAsia" w:hAnsi="Arial" w:cs="Arial"/>
          <w:sz w:val="24"/>
          <w:szCs w:val="24"/>
          <w:lang w:val="en-GB"/>
        </w:rPr>
      </w:pPr>
      <w:r>
        <w:rPr>
          <w:rFonts w:ascii="Arial" w:eastAsiaTheme="minorEastAsia" w:hAnsi="Arial" w:cs="Arial"/>
          <w:sz w:val="24"/>
          <w:szCs w:val="24"/>
          <w:lang w:val="en-GB"/>
        </w:rPr>
        <w:t>O</w:t>
      </w:r>
      <w:r w:rsidR="007B6CBE" w:rsidRPr="007B6CBE">
        <w:rPr>
          <w:rFonts w:ascii="Arial" w:eastAsiaTheme="minorEastAsia" w:hAnsi="Arial" w:cs="Arial"/>
          <w:sz w:val="24"/>
          <w:szCs w:val="24"/>
          <w:lang w:val="en-GB"/>
        </w:rPr>
        <w:t>f the Office of the Government Attorney</w:t>
      </w:r>
      <w:r w:rsidR="007B6CBE">
        <w:rPr>
          <w:rFonts w:ascii="Arial" w:eastAsiaTheme="minorEastAsia" w:hAnsi="Arial" w:cs="Arial"/>
          <w:sz w:val="24"/>
          <w:szCs w:val="24"/>
          <w:lang w:val="en-GB"/>
        </w:rPr>
        <w:t>, Windhoek</w:t>
      </w:r>
    </w:p>
    <w:p w:rsidR="00AC2B18" w:rsidRDefault="00AC2B18" w:rsidP="00AC2B18">
      <w:pPr>
        <w:spacing w:after="0" w:line="240" w:lineRule="auto"/>
        <w:rPr>
          <w:rFonts w:ascii="Arial" w:eastAsiaTheme="minorEastAsia" w:hAnsi="Arial" w:cs="Arial"/>
          <w:sz w:val="24"/>
          <w:szCs w:val="24"/>
          <w:lang w:val="en-GB"/>
        </w:rPr>
      </w:pPr>
    </w:p>
    <w:p w:rsidR="007B6CBE" w:rsidRPr="00AC2B18" w:rsidRDefault="007B6CBE" w:rsidP="00AC2B18">
      <w:pPr>
        <w:spacing w:after="0" w:line="240" w:lineRule="auto"/>
        <w:rPr>
          <w:rFonts w:ascii="Arial" w:eastAsiaTheme="minorEastAsia" w:hAnsi="Arial" w:cs="Arial"/>
          <w:b/>
          <w:sz w:val="24"/>
          <w:szCs w:val="24"/>
          <w:lang w:val="en-GB"/>
        </w:rPr>
      </w:pPr>
      <w:r>
        <w:rPr>
          <w:rFonts w:ascii="Arial" w:eastAsiaTheme="minorEastAsia" w:hAnsi="Arial" w:cs="Arial"/>
          <w:sz w:val="24"/>
          <w:szCs w:val="24"/>
          <w:lang w:val="en-GB"/>
        </w:rPr>
        <w:tab/>
      </w:r>
      <w:r>
        <w:rPr>
          <w:rFonts w:ascii="Arial" w:eastAsiaTheme="minorEastAsia" w:hAnsi="Arial" w:cs="Arial"/>
          <w:sz w:val="24"/>
          <w:szCs w:val="24"/>
          <w:lang w:val="en-GB"/>
        </w:rPr>
        <w:tab/>
      </w:r>
      <w:r>
        <w:rPr>
          <w:rFonts w:ascii="Arial" w:eastAsiaTheme="minorEastAsia" w:hAnsi="Arial" w:cs="Arial"/>
          <w:sz w:val="24"/>
          <w:szCs w:val="24"/>
          <w:lang w:val="en-GB"/>
        </w:rPr>
        <w:tab/>
      </w:r>
    </w:p>
    <w:p w:rsidR="00AC2B18" w:rsidRPr="00AC2B18" w:rsidRDefault="00AC2B18" w:rsidP="00AC2B18">
      <w:pPr>
        <w:spacing w:after="0" w:line="240" w:lineRule="auto"/>
        <w:rPr>
          <w:rFonts w:eastAsiaTheme="minorEastAsia"/>
          <w:sz w:val="24"/>
          <w:szCs w:val="24"/>
          <w:lang w:val="en-GB"/>
        </w:rPr>
      </w:pPr>
    </w:p>
    <w:p w:rsidR="00BC1386" w:rsidRDefault="00563DAB"/>
    <w:sectPr w:rsidR="00BC1386" w:rsidSect="007D01FD">
      <w:headerReference w:type="even" r:id="rId12"/>
      <w:headerReference w:type="defaul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DAB" w:rsidRDefault="00563DAB" w:rsidP="00AC2B18">
      <w:pPr>
        <w:spacing w:after="0" w:line="240" w:lineRule="auto"/>
      </w:pPr>
      <w:r>
        <w:separator/>
      </w:r>
    </w:p>
  </w:endnote>
  <w:endnote w:type="continuationSeparator" w:id="0">
    <w:p w:rsidR="00563DAB" w:rsidRDefault="00563DAB" w:rsidP="00AC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DAB" w:rsidRDefault="00563DAB" w:rsidP="00AC2B18">
      <w:pPr>
        <w:spacing w:after="0" w:line="240" w:lineRule="auto"/>
      </w:pPr>
      <w:r>
        <w:separator/>
      </w:r>
    </w:p>
  </w:footnote>
  <w:footnote w:type="continuationSeparator" w:id="0">
    <w:p w:rsidR="00563DAB" w:rsidRDefault="00563DAB" w:rsidP="00AC2B18">
      <w:pPr>
        <w:spacing w:after="0" w:line="240" w:lineRule="auto"/>
      </w:pPr>
      <w:r>
        <w:continuationSeparator/>
      </w:r>
    </w:p>
  </w:footnote>
  <w:footnote w:id="1">
    <w:p w:rsidR="0011190F" w:rsidRPr="00562F00" w:rsidRDefault="0011190F">
      <w:pPr>
        <w:pStyle w:val="FootnoteText"/>
        <w:rPr>
          <w:rFonts w:ascii="Arial" w:hAnsi="Arial" w:cs="Arial"/>
        </w:rPr>
      </w:pPr>
      <w:r w:rsidRPr="00562F00">
        <w:rPr>
          <w:rStyle w:val="FootnoteReference"/>
          <w:rFonts w:ascii="Arial" w:hAnsi="Arial" w:cs="Arial"/>
        </w:rPr>
        <w:footnoteRef/>
      </w:r>
      <w:r w:rsidRPr="00562F00">
        <w:rPr>
          <w:rFonts w:ascii="Arial" w:hAnsi="Arial" w:cs="Arial"/>
        </w:rPr>
        <w:t xml:space="preserve"> (See Operational Manual chapter 4.F.5.c.).</w:t>
      </w:r>
    </w:p>
  </w:footnote>
  <w:footnote w:id="2">
    <w:p w:rsidR="001235EA" w:rsidRPr="00562F00" w:rsidRDefault="001235EA">
      <w:pPr>
        <w:pStyle w:val="FootnoteText"/>
        <w:rPr>
          <w:rFonts w:ascii="Arial" w:hAnsi="Arial" w:cs="Arial"/>
          <w:lang w:val="en-US"/>
        </w:rPr>
      </w:pPr>
      <w:r w:rsidRPr="00562F00">
        <w:rPr>
          <w:rStyle w:val="FootnoteReference"/>
          <w:rFonts w:ascii="Arial" w:hAnsi="Arial" w:cs="Arial"/>
        </w:rPr>
        <w:footnoteRef/>
      </w:r>
      <w:r w:rsidRPr="00562F00">
        <w:rPr>
          <w:rStyle w:val="FootnoteReference"/>
          <w:rFonts w:ascii="Arial" w:hAnsi="Arial" w:cs="Arial"/>
        </w:rPr>
        <w:footnoteRef/>
      </w:r>
      <w:r w:rsidRPr="00562F00">
        <w:rPr>
          <w:rFonts w:ascii="Arial" w:hAnsi="Arial" w:cs="Arial"/>
        </w:rPr>
        <w:t xml:space="preserve"> </w:t>
      </w:r>
      <w:r w:rsidRPr="00562F00">
        <w:rPr>
          <w:rFonts w:ascii="Arial" w:hAnsi="Arial" w:cs="Arial"/>
          <w:i/>
        </w:rPr>
        <w:t xml:space="preserve">Bahlsen v Nederlof and Another </w:t>
      </w:r>
      <w:r w:rsidRPr="00562F00">
        <w:rPr>
          <w:rFonts w:ascii="Arial" w:hAnsi="Arial" w:cs="Arial"/>
        </w:rPr>
        <w:t>2006 (2) NR 416 at 424 E-G.</w:t>
      </w:r>
    </w:p>
  </w:footnote>
  <w:footnote w:id="3">
    <w:p w:rsidR="00B743DB" w:rsidRPr="00562F00" w:rsidRDefault="00B743DB">
      <w:pPr>
        <w:pStyle w:val="FootnoteText"/>
        <w:rPr>
          <w:rFonts w:ascii="Arial" w:hAnsi="Arial" w:cs="Arial"/>
          <w:lang w:val="en-US"/>
        </w:rPr>
      </w:pPr>
      <w:r w:rsidRPr="00562F00">
        <w:rPr>
          <w:rStyle w:val="FootnoteReference"/>
          <w:rFonts w:ascii="Arial" w:hAnsi="Arial" w:cs="Arial"/>
        </w:rPr>
        <w:footnoteRef/>
      </w:r>
      <w:r w:rsidRPr="00562F00">
        <w:rPr>
          <w:rFonts w:ascii="Arial" w:hAnsi="Arial" w:cs="Arial"/>
        </w:rPr>
        <w:t xml:space="preserve"> </w:t>
      </w:r>
      <w:r w:rsidR="009968BC" w:rsidRPr="00562F00">
        <w:rPr>
          <w:rFonts w:ascii="Arial" w:hAnsi="Arial" w:cs="Arial"/>
          <w:i/>
          <w:lang w:val="en-US"/>
        </w:rPr>
        <w:t>Khariseb</w:t>
      </w:r>
      <w:r w:rsidR="009968BC" w:rsidRPr="00562F00">
        <w:rPr>
          <w:rFonts w:ascii="Arial" w:hAnsi="Arial" w:cs="Arial"/>
          <w:lang w:val="en-US"/>
        </w:rPr>
        <w:t xml:space="preserve"> v </w:t>
      </w:r>
      <w:r w:rsidR="009968BC" w:rsidRPr="00562F00">
        <w:rPr>
          <w:rFonts w:ascii="Arial" w:hAnsi="Arial" w:cs="Arial"/>
          <w:i/>
          <w:lang w:val="en-US"/>
        </w:rPr>
        <w:t xml:space="preserve">Minister of Safety and Security </w:t>
      </w:r>
      <w:r w:rsidR="009968BC" w:rsidRPr="00562F00">
        <w:rPr>
          <w:rFonts w:ascii="Arial" w:hAnsi="Arial" w:cs="Arial"/>
          <w:lang w:val="en-US"/>
        </w:rPr>
        <w:t>(Case No. SA 68/2018), Page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F4" w:rsidRDefault="006A121B" w:rsidP="00835E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26F4" w:rsidRDefault="00563DAB" w:rsidP="00835E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747619"/>
      <w:docPartObj>
        <w:docPartGallery w:val="Page Numbers (Top of Page)"/>
        <w:docPartUnique/>
      </w:docPartObj>
    </w:sdtPr>
    <w:sdtEndPr>
      <w:rPr>
        <w:noProof/>
      </w:rPr>
    </w:sdtEndPr>
    <w:sdtContent>
      <w:p w:rsidR="007D01FD" w:rsidRDefault="006A121B">
        <w:pPr>
          <w:pStyle w:val="Header"/>
          <w:jc w:val="right"/>
        </w:pPr>
        <w:r>
          <w:fldChar w:fldCharType="begin"/>
        </w:r>
        <w:r>
          <w:instrText xml:space="preserve"> PAGE   \* MERGEFORMAT </w:instrText>
        </w:r>
        <w:r>
          <w:fldChar w:fldCharType="separate"/>
        </w:r>
        <w:r w:rsidR="00F14605">
          <w:rPr>
            <w:noProof/>
          </w:rPr>
          <w:t>14</w:t>
        </w:r>
        <w:r>
          <w:rPr>
            <w:noProof/>
          </w:rPr>
          <w:fldChar w:fldCharType="end"/>
        </w:r>
      </w:p>
    </w:sdtContent>
  </w:sdt>
  <w:p w:rsidR="00FC26F4" w:rsidRDefault="00563DAB" w:rsidP="00835E2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2E8"/>
    <w:multiLevelType w:val="hybridMultilevel"/>
    <w:tmpl w:val="E4C847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D5F61"/>
    <w:multiLevelType w:val="hybridMultilevel"/>
    <w:tmpl w:val="3D80B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F7EEE"/>
    <w:multiLevelType w:val="hybridMultilevel"/>
    <w:tmpl w:val="44AE4E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2FB40F8"/>
    <w:multiLevelType w:val="hybridMultilevel"/>
    <w:tmpl w:val="E4C847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5D212CB"/>
    <w:multiLevelType w:val="hybridMultilevel"/>
    <w:tmpl w:val="1E949A5E"/>
    <w:lvl w:ilvl="0" w:tplc="9FDAE90C">
      <w:start w:val="1"/>
      <w:numFmt w:val="lowerRoman"/>
      <w:lvlText w:val="(%1)"/>
      <w:lvlJc w:val="left"/>
      <w:pPr>
        <w:ind w:left="1500" w:hanging="720"/>
      </w:pPr>
      <w:rPr>
        <w:rFonts w:hint="default"/>
        <w:i w:val="0"/>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5" w15:restartNumberingAfterBreak="0">
    <w:nsid w:val="564E34B9"/>
    <w:multiLevelType w:val="hybridMultilevel"/>
    <w:tmpl w:val="32D2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30A53"/>
    <w:multiLevelType w:val="hybridMultilevel"/>
    <w:tmpl w:val="901E55A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7ECD4596"/>
    <w:multiLevelType w:val="hybridMultilevel"/>
    <w:tmpl w:val="FFFC1E4C"/>
    <w:lvl w:ilvl="0" w:tplc="7E68B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18"/>
    <w:rsid w:val="0003254E"/>
    <w:rsid w:val="00036197"/>
    <w:rsid w:val="00052FA5"/>
    <w:rsid w:val="000732F4"/>
    <w:rsid w:val="000852F5"/>
    <w:rsid w:val="00086D3A"/>
    <w:rsid w:val="000A0262"/>
    <w:rsid w:val="000D2B15"/>
    <w:rsid w:val="0011190F"/>
    <w:rsid w:val="001235EA"/>
    <w:rsid w:val="001566A0"/>
    <w:rsid w:val="0018661E"/>
    <w:rsid w:val="00194C3C"/>
    <w:rsid w:val="002143C6"/>
    <w:rsid w:val="002150D5"/>
    <w:rsid w:val="00252DB4"/>
    <w:rsid w:val="00262D45"/>
    <w:rsid w:val="0027147F"/>
    <w:rsid w:val="0029499C"/>
    <w:rsid w:val="002C2B02"/>
    <w:rsid w:val="00346F4D"/>
    <w:rsid w:val="00347254"/>
    <w:rsid w:val="00375744"/>
    <w:rsid w:val="003921E7"/>
    <w:rsid w:val="003D1008"/>
    <w:rsid w:val="003D35B1"/>
    <w:rsid w:val="004040EB"/>
    <w:rsid w:val="00412AE6"/>
    <w:rsid w:val="00415BD7"/>
    <w:rsid w:val="004F13F1"/>
    <w:rsid w:val="00520967"/>
    <w:rsid w:val="0053563F"/>
    <w:rsid w:val="00540C09"/>
    <w:rsid w:val="00562F00"/>
    <w:rsid w:val="00563DAB"/>
    <w:rsid w:val="00574155"/>
    <w:rsid w:val="00582C24"/>
    <w:rsid w:val="00602AD9"/>
    <w:rsid w:val="00620C64"/>
    <w:rsid w:val="0069143F"/>
    <w:rsid w:val="006A121B"/>
    <w:rsid w:val="00761E6D"/>
    <w:rsid w:val="00772B7C"/>
    <w:rsid w:val="00781482"/>
    <w:rsid w:val="007B6CBE"/>
    <w:rsid w:val="007E24A4"/>
    <w:rsid w:val="007E47B3"/>
    <w:rsid w:val="007F0658"/>
    <w:rsid w:val="0085737C"/>
    <w:rsid w:val="00864A7C"/>
    <w:rsid w:val="00893564"/>
    <w:rsid w:val="008F360B"/>
    <w:rsid w:val="00943774"/>
    <w:rsid w:val="00982DAC"/>
    <w:rsid w:val="009968BC"/>
    <w:rsid w:val="009C3D5D"/>
    <w:rsid w:val="009E1556"/>
    <w:rsid w:val="00A005D8"/>
    <w:rsid w:val="00A060AE"/>
    <w:rsid w:val="00A21478"/>
    <w:rsid w:val="00A92AAD"/>
    <w:rsid w:val="00AA4535"/>
    <w:rsid w:val="00AC2B18"/>
    <w:rsid w:val="00AC395F"/>
    <w:rsid w:val="00AC6F30"/>
    <w:rsid w:val="00AD4B91"/>
    <w:rsid w:val="00B0515A"/>
    <w:rsid w:val="00B136A0"/>
    <w:rsid w:val="00B40448"/>
    <w:rsid w:val="00B743DB"/>
    <w:rsid w:val="00B936EE"/>
    <w:rsid w:val="00BA2465"/>
    <w:rsid w:val="00BB5F4A"/>
    <w:rsid w:val="00BC1FCC"/>
    <w:rsid w:val="00BE0080"/>
    <w:rsid w:val="00BF0D4E"/>
    <w:rsid w:val="00CA6172"/>
    <w:rsid w:val="00CD46D1"/>
    <w:rsid w:val="00CE36EC"/>
    <w:rsid w:val="00D25C5C"/>
    <w:rsid w:val="00D80773"/>
    <w:rsid w:val="00D8494C"/>
    <w:rsid w:val="00E303B8"/>
    <w:rsid w:val="00E42297"/>
    <w:rsid w:val="00E838A1"/>
    <w:rsid w:val="00F14605"/>
    <w:rsid w:val="00F24DFD"/>
    <w:rsid w:val="00F559F3"/>
    <w:rsid w:val="00F810AA"/>
    <w:rsid w:val="00F84C1C"/>
    <w:rsid w:val="00F95F99"/>
    <w:rsid w:val="00FF7B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C8815-8DDD-48B4-8738-54470B62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2B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B18"/>
    <w:rPr>
      <w:sz w:val="20"/>
      <w:szCs w:val="20"/>
    </w:rPr>
  </w:style>
  <w:style w:type="paragraph" w:styleId="Header">
    <w:name w:val="header"/>
    <w:basedOn w:val="Normal"/>
    <w:link w:val="HeaderChar"/>
    <w:uiPriority w:val="99"/>
    <w:semiHidden/>
    <w:unhideWhenUsed/>
    <w:rsid w:val="00AC2B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2B18"/>
  </w:style>
  <w:style w:type="character" w:styleId="FootnoteReference">
    <w:name w:val="footnote reference"/>
    <w:basedOn w:val="DefaultParagraphFont"/>
    <w:uiPriority w:val="99"/>
    <w:unhideWhenUsed/>
    <w:rsid w:val="00AC2B18"/>
    <w:rPr>
      <w:vertAlign w:val="superscript"/>
    </w:rPr>
  </w:style>
  <w:style w:type="character" w:styleId="PageNumber">
    <w:name w:val="page number"/>
    <w:basedOn w:val="DefaultParagraphFont"/>
    <w:uiPriority w:val="99"/>
    <w:semiHidden/>
    <w:unhideWhenUsed/>
    <w:rsid w:val="00AC2B18"/>
  </w:style>
  <w:style w:type="paragraph" w:styleId="ListParagraph">
    <w:name w:val="List Paragraph"/>
    <w:basedOn w:val="Normal"/>
    <w:uiPriority w:val="34"/>
    <w:qFormat/>
    <w:rsid w:val="00AC2B18"/>
    <w:pPr>
      <w:ind w:left="720"/>
      <w:contextualSpacing/>
    </w:pPr>
  </w:style>
  <w:style w:type="paragraph" w:styleId="NormalWeb">
    <w:name w:val="Normal (Web)"/>
    <w:basedOn w:val="Normal"/>
    <w:uiPriority w:val="99"/>
    <w:semiHidden/>
    <w:unhideWhenUsed/>
    <w:rsid w:val="009E155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62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71002">
      <w:bodyDiv w:val="1"/>
      <w:marLeft w:val="0"/>
      <w:marRight w:val="0"/>
      <w:marTop w:val="0"/>
      <w:marBottom w:val="0"/>
      <w:divBdr>
        <w:top w:val="none" w:sz="0" w:space="0" w:color="auto"/>
        <w:left w:val="none" w:sz="0" w:space="0" w:color="auto"/>
        <w:bottom w:val="none" w:sz="0" w:space="0" w:color="auto"/>
        <w:right w:val="none" w:sz="0" w:space="0" w:color="auto"/>
      </w:divBdr>
    </w:div>
    <w:div w:id="11940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2021-11-17T18:30:00+00:00</Judgment_x0020_Date>
    <Year xmlns="c1afb1bd-f2fb-40fd-9abb-aea55b4d7662">2021</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BEE5-6311-4520-A4BA-6D0441F2C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C8BF5-3388-49C3-AE02-996C0C02E5E4}">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94556747-11AB-4AF5-B1AA-9FF62B7975B3}">
  <ds:schemaRefs>
    <ds:schemaRef ds:uri="http://schemas.microsoft.com/sharepoint/v3/contenttype/forms"/>
  </ds:schemaRefs>
</ds:datastoreItem>
</file>

<file path=customXml/itemProps4.xml><?xml version="1.0" encoding="utf-8"?>
<ds:datastoreItem xmlns:ds="http://schemas.openxmlformats.org/officeDocument/2006/customXml" ds:itemID="{7451BE83-5D4F-46A9-8B91-C9D23C96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4943</Words>
  <Characters>28177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Amugulu v Minister of Safety and Security (HC-MD-CIV-MOT-GEN-2020-00102 [2021] NAHCMD 538 (18 November 2021)</vt:lpstr>
    </vt:vector>
  </TitlesOfParts>
  <Company/>
  <LinksUpToDate>false</LinksUpToDate>
  <CharactersWithSpaces>33054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Amugulu v Minister of Safety and Security (HC-MD-CIV-MOT-GEN-2020-00102 [2021] NAHCMD 538 (18 November 2021)</dc:title>
  <dc:subject/>
  <dc:creator>Helvi Hilifilwa</dc:creator>
  <cp:keywords/>
  <dc:description/>
  <cp:lastModifiedBy>HOME</cp:lastModifiedBy>
  <cp:revision>2</cp:revision>
  <cp:lastPrinted>2021-11-19T10:43:00Z</cp:lastPrinted>
  <dcterms:created xsi:type="dcterms:W3CDTF">2022-01-26T16:25:00Z</dcterms:created>
  <dcterms:modified xsi:type="dcterms:W3CDTF">2022-01-26T16:25:00Z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