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37" w:rsidRPr="000A000A" w:rsidRDefault="00CD3837" w:rsidP="008A723D">
      <w:pPr>
        <w:spacing w:after="0" w:line="360" w:lineRule="auto"/>
        <w:rPr>
          <w:rFonts w:ascii="Leelawadee" w:eastAsia="Times New Roman" w:hAnsi="Leelawadee" w:cs="Leelawadee"/>
          <w:sz w:val="24"/>
          <w:szCs w:val="24"/>
          <w:lang w:val="en-GB"/>
        </w:rPr>
      </w:pPr>
    </w:p>
    <w:p w:rsidR="00CD3837" w:rsidRPr="000A000A" w:rsidRDefault="00CD3837" w:rsidP="00CD3837">
      <w:pPr>
        <w:spacing w:after="0" w:line="360" w:lineRule="auto"/>
        <w:jc w:val="center"/>
        <w:rPr>
          <w:rFonts w:ascii="Arial" w:eastAsia="Times New Roman" w:hAnsi="Arial" w:cs="Arial"/>
          <w:b/>
          <w:sz w:val="24"/>
          <w:szCs w:val="24"/>
          <w:lang w:val="en-GB"/>
        </w:rPr>
      </w:pPr>
      <w:r w:rsidRPr="000A000A">
        <w:rPr>
          <w:rFonts w:ascii="Arial" w:eastAsia="Times New Roman" w:hAnsi="Arial" w:cs="Arial"/>
          <w:b/>
          <w:sz w:val="24"/>
          <w:szCs w:val="24"/>
          <w:lang w:val="en-GB"/>
        </w:rPr>
        <w:t>REPUBLIC OF NAMIBIA</w:t>
      </w:r>
    </w:p>
    <w:p w:rsidR="00CD3837" w:rsidRPr="000A000A" w:rsidRDefault="00CD3837" w:rsidP="00CD3837">
      <w:pPr>
        <w:spacing w:after="0" w:line="360" w:lineRule="auto"/>
        <w:jc w:val="center"/>
        <w:rPr>
          <w:rFonts w:ascii="Arial" w:eastAsia="Times New Roman" w:hAnsi="Arial" w:cs="Arial"/>
          <w:lang w:val="en-GB"/>
        </w:rPr>
      </w:pPr>
      <w:r w:rsidRPr="000A000A">
        <w:rPr>
          <w:rFonts w:ascii="Arial" w:eastAsia="Times New Roman" w:hAnsi="Arial" w:cs="Arial"/>
          <w:noProof/>
          <w:sz w:val="24"/>
          <w:szCs w:val="24"/>
          <w:lang w:val="en-ZA" w:eastAsia="en-ZA"/>
        </w:rPr>
        <w:drawing>
          <wp:inline distT="0" distB="0" distL="0" distR="0" wp14:anchorId="394D8CA6" wp14:editId="6F198582">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CD3837" w:rsidRPr="000A000A" w:rsidRDefault="00CD3837" w:rsidP="00CD3837">
      <w:pPr>
        <w:spacing w:after="0" w:line="360" w:lineRule="auto"/>
        <w:jc w:val="center"/>
        <w:rPr>
          <w:rFonts w:ascii="Arial" w:eastAsia="Times New Roman" w:hAnsi="Arial" w:cs="Arial"/>
          <w:lang w:val="en-GB"/>
        </w:rPr>
      </w:pPr>
    </w:p>
    <w:p w:rsidR="00CD3837" w:rsidRPr="000A000A" w:rsidRDefault="00CD3837" w:rsidP="00CD3837">
      <w:pPr>
        <w:spacing w:after="0" w:line="360" w:lineRule="auto"/>
        <w:jc w:val="center"/>
        <w:rPr>
          <w:rFonts w:ascii="Arial" w:eastAsia="Times New Roman" w:hAnsi="Arial" w:cs="Arial"/>
          <w:b/>
          <w:lang w:val="en-GB"/>
        </w:rPr>
      </w:pPr>
      <w:r w:rsidRPr="000A000A">
        <w:rPr>
          <w:rFonts w:ascii="Arial" w:eastAsia="Times New Roman" w:hAnsi="Arial" w:cs="Arial"/>
          <w:b/>
          <w:lang w:val="en-GB"/>
        </w:rPr>
        <w:t>IN THE HIGH COURT OF NAMIBIA, MAIN DIVISION, WINDHOEK</w:t>
      </w:r>
    </w:p>
    <w:p w:rsidR="00EC75DC" w:rsidRPr="000A000A" w:rsidRDefault="00EC75DC" w:rsidP="00CD3837">
      <w:pPr>
        <w:spacing w:after="0" w:line="360" w:lineRule="auto"/>
        <w:jc w:val="center"/>
        <w:rPr>
          <w:rFonts w:ascii="Arial" w:eastAsia="Times New Roman" w:hAnsi="Arial" w:cs="Arial"/>
          <w:b/>
          <w:lang w:val="en-GB"/>
        </w:rPr>
      </w:pPr>
    </w:p>
    <w:p w:rsidR="00CD3837" w:rsidRPr="000A000A" w:rsidRDefault="00CD3837" w:rsidP="00CD3837">
      <w:pPr>
        <w:spacing w:after="0" w:line="360" w:lineRule="auto"/>
        <w:jc w:val="center"/>
        <w:rPr>
          <w:rFonts w:ascii="Arial" w:eastAsia="Times New Roman" w:hAnsi="Arial" w:cs="Arial"/>
          <w:b/>
          <w:lang w:val="en-GB"/>
        </w:rPr>
      </w:pPr>
      <w:r w:rsidRPr="000A000A">
        <w:rPr>
          <w:rFonts w:ascii="Arial" w:eastAsia="Times New Roman" w:hAnsi="Arial" w:cs="Arial"/>
          <w:b/>
          <w:lang w:val="en-GB"/>
        </w:rPr>
        <w:t>REVIEW JUDGMENT</w:t>
      </w:r>
    </w:p>
    <w:p w:rsidR="00CD3837" w:rsidRPr="000A000A" w:rsidRDefault="00CD3837" w:rsidP="00CD3837">
      <w:pPr>
        <w:spacing w:after="0" w:line="360" w:lineRule="auto"/>
        <w:rPr>
          <w:rFonts w:ascii="Arial Narrow" w:hAnsi="Arial Narrow"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0A000A" w:rsidRPr="000A000A" w:rsidTr="00A51615">
        <w:trPr>
          <w:trHeight w:val="744"/>
        </w:trPr>
        <w:tc>
          <w:tcPr>
            <w:tcW w:w="5397" w:type="dxa"/>
            <w:gridSpan w:val="2"/>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Case Title:</w:t>
            </w:r>
          </w:p>
          <w:p w:rsidR="00DF2C3F" w:rsidRPr="000A000A" w:rsidRDefault="00436029" w:rsidP="00DF2C3F">
            <w:pPr>
              <w:spacing w:line="360" w:lineRule="auto"/>
              <w:jc w:val="both"/>
              <w:rPr>
                <w:rFonts w:ascii="Arial Narrow" w:hAnsi="Arial Narrow" w:cs="Arial"/>
                <w:i/>
                <w:sz w:val="24"/>
                <w:szCs w:val="24"/>
              </w:rPr>
            </w:pPr>
            <w:r w:rsidRPr="000A000A">
              <w:rPr>
                <w:rFonts w:ascii="Arial Narrow" w:hAnsi="Arial Narrow" w:cs="Arial"/>
                <w:i/>
                <w:sz w:val="24"/>
                <w:szCs w:val="24"/>
              </w:rPr>
              <w:t>State  v Kam</w:t>
            </w:r>
            <w:r w:rsidR="00AB3539">
              <w:rPr>
                <w:rFonts w:ascii="Arial Narrow" w:hAnsi="Arial Narrow" w:cs="Arial"/>
                <w:i/>
                <w:sz w:val="24"/>
                <w:szCs w:val="24"/>
              </w:rPr>
              <w:t>a</w:t>
            </w:r>
            <w:r w:rsidRPr="000A000A">
              <w:rPr>
                <w:rFonts w:ascii="Arial Narrow" w:hAnsi="Arial Narrow" w:cs="Arial"/>
                <w:i/>
                <w:sz w:val="24"/>
                <w:szCs w:val="24"/>
              </w:rPr>
              <w:t>kende Immanuel Ihemba</w:t>
            </w:r>
          </w:p>
        </w:tc>
        <w:tc>
          <w:tcPr>
            <w:tcW w:w="4323" w:type="dxa"/>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Case No:</w:t>
            </w:r>
            <w:r w:rsidR="0047134C" w:rsidRPr="000A000A">
              <w:rPr>
                <w:rFonts w:ascii="Arial Narrow" w:hAnsi="Arial Narrow" w:cs="Arial"/>
                <w:b/>
                <w:sz w:val="24"/>
                <w:szCs w:val="24"/>
                <w:lang w:val="en-GB"/>
              </w:rPr>
              <w:t xml:space="preserve">  </w:t>
            </w:r>
          </w:p>
          <w:p w:rsidR="00CD3837" w:rsidRPr="000A000A" w:rsidRDefault="00CD3837" w:rsidP="00A371B0">
            <w:pPr>
              <w:spacing w:line="360" w:lineRule="auto"/>
              <w:jc w:val="both"/>
              <w:rPr>
                <w:rFonts w:ascii="Arial Narrow" w:hAnsi="Arial Narrow" w:cs="Arial"/>
                <w:sz w:val="24"/>
                <w:szCs w:val="24"/>
              </w:rPr>
            </w:pPr>
            <w:r w:rsidRPr="000A000A">
              <w:rPr>
                <w:rFonts w:ascii="Arial Narrow" w:hAnsi="Arial Narrow" w:cs="Arial"/>
                <w:sz w:val="24"/>
                <w:szCs w:val="24"/>
                <w:highlight w:val="yellow"/>
              </w:rPr>
              <w:t>CR/</w:t>
            </w:r>
            <w:r w:rsidR="000A000A">
              <w:rPr>
                <w:rFonts w:ascii="Arial Narrow" w:hAnsi="Arial Narrow" w:cs="Arial"/>
                <w:sz w:val="24"/>
                <w:szCs w:val="24"/>
              </w:rPr>
              <w:t xml:space="preserve">  14/</w:t>
            </w:r>
            <w:r w:rsidR="00436029" w:rsidRPr="000A000A">
              <w:rPr>
                <w:rFonts w:ascii="Arial Narrow" w:hAnsi="Arial Narrow" w:cs="Arial"/>
                <w:sz w:val="24"/>
                <w:szCs w:val="24"/>
              </w:rPr>
              <w:t>2021</w:t>
            </w:r>
          </w:p>
        </w:tc>
      </w:tr>
      <w:tr w:rsidR="000A000A" w:rsidRPr="000A000A" w:rsidTr="00A371B0">
        <w:trPr>
          <w:trHeight w:val="1195"/>
        </w:trPr>
        <w:tc>
          <w:tcPr>
            <w:tcW w:w="5397" w:type="dxa"/>
            <w:gridSpan w:val="2"/>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High Court MD Review No:</w:t>
            </w:r>
          </w:p>
          <w:p w:rsidR="00393994" w:rsidRPr="000A000A" w:rsidRDefault="00436029" w:rsidP="00A371B0">
            <w:pPr>
              <w:spacing w:line="360" w:lineRule="auto"/>
              <w:jc w:val="both"/>
              <w:rPr>
                <w:rFonts w:ascii="Arial Narrow" w:hAnsi="Arial Narrow" w:cs="Arial"/>
                <w:sz w:val="24"/>
                <w:szCs w:val="24"/>
              </w:rPr>
            </w:pPr>
            <w:r w:rsidRPr="000A000A">
              <w:rPr>
                <w:rFonts w:ascii="Arial Narrow" w:hAnsi="Arial Narrow" w:cs="Arial"/>
                <w:sz w:val="24"/>
                <w:szCs w:val="24"/>
              </w:rPr>
              <w:t xml:space="preserve"> 1915/2020</w:t>
            </w:r>
          </w:p>
        </w:tc>
        <w:tc>
          <w:tcPr>
            <w:tcW w:w="4323" w:type="dxa"/>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Division of Court:</w:t>
            </w:r>
          </w:p>
          <w:p w:rsidR="00CD3837" w:rsidRPr="000A000A" w:rsidRDefault="00CD3837" w:rsidP="00CD3837">
            <w:pPr>
              <w:spacing w:line="360" w:lineRule="auto"/>
              <w:jc w:val="both"/>
              <w:rPr>
                <w:rFonts w:ascii="Arial Narrow" w:hAnsi="Arial Narrow" w:cs="Arial"/>
                <w:sz w:val="24"/>
                <w:szCs w:val="24"/>
              </w:rPr>
            </w:pPr>
            <w:r w:rsidRPr="000A000A">
              <w:rPr>
                <w:rFonts w:ascii="Arial Narrow" w:hAnsi="Arial Narrow" w:cs="Arial"/>
                <w:sz w:val="24"/>
                <w:szCs w:val="24"/>
              </w:rPr>
              <w:t>Main Division</w:t>
            </w:r>
          </w:p>
        </w:tc>
      </w:tr>
      <w:tr w:rsidR="000A000A" w:rsidRPr="000A000A" w:rsidTr="00CD3837">
        <w:trPr>
          <w:trHeight w:val="825"/>
        </w:trPr>
        <w:tc>
          <w:tcPr>
            <w:tcW w:w="5397" w:type="dxa"/>
            <w:gridSpan w:val="2"/>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Heard before:</w:t>
            </w:r>
          </w:p>
          <w:p w:rsidR="00CD3837" w:rsidRPr="000A000A" w:rsidRDefault="00CD3837" w:rsidP="006833F1">
            <w:pPr>
              <w:spacing w:line="360" w:lineRule="auto"/>
              <w:jc w:val="both"/>
              <w:rPr>
                <w:rFonts w:ascii="Arial Narrow" w:hAnsi="Arial Narrow" w:cs="Arial"/>
                <w:sz w:val="24"/>
                <w:szCs w:val="24"/>
              </w:rPr>
            </w:pPr>
            <w:r w:rsidRPr="000A000A">
              <w:rPr>
                <w:rFonts w:ascii="Arial Narrow" w:hAnsi="Arial Narrow" w:cs="Arial"/>
                <w:sz w:val="24"/>
                <w:szCs w:val="24"/>
              </w:rPr>
              <w:t>Judge Claasen</w:t>
            </w:r>
            <w:r w:rsidR="00824156" w:rsidRPr="000A000A">
              <w:rPr>
                <w:rFonts w:ascii="Arial Narrow" w:hAnsi="Arial Narrow" w:cs="Arial"/>
                <w:sz w:val="24"/>
                <w:szCs w:val="24"/>
              </w:rPr>
              <w:t xml:space="preserve"> et </w:t>
            </w:r>
            <w:r w:rsidR="006833F1" w:rsidRPr="000A000A">
              <w:rPr>
                <w:rFonts w:ascii="Arial Narrow" w:hAnsi="Arial Narrow" w:cs="Arial"/>
                <w:sz w:val="24"/>
                <w:szCs w:val="24"/>
              </w:rPr>
              <w:t>Judge Usiku</w:t>
            </w:r>
          </w:p>
        </w:tc>
        <w:tc>
          <w:tcPr>
            <w:tcW w:w="4323" w:type="dxa"/>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Delivered on:</w:t>
            </w:r>
          </w:p>
          <w:p w:rsidR="00CD3837" w:rsidRPr="000A000A" w:rsidRDefault="00436029" w:rsidP="00652671">
            <w:pPr>
              <w:spacing w:line="360" w:lineRule="auto"/>
              <w:jc w:val="both"/>
              <w:rPr>
                <w:rFonts w:ascii="Arial Narrow" w:hAnsi="Arial Narrow" w:cs="Arial"/>
                <w:sz w:val="24"/>
                <w:szCs w:val="24"/>
              </w:rPr>
            </w:pPr>
            <w:r w:rsidRPr="000A000A">
              <w:rPr>
                <w:rFonts w:ascii="Arial Narrow" w:hAnsi="Arial Narrow" w:cs="Arial"/>
                <w:sz w:val="24"/>
                <w:szCs w:val="24"/>
              </w:rPr>
              <w:t>26 February 2021</w:t>
            </w:r>
          </w:p>
        </w:tc>
      </w:tr>
      <w:tr w:rsidR="000A000A" w:rsidRPr="000A000A" w:rsidTr="00A51615">
        <w:tc>
          <w:tcPr>
            <w:tcW w:w="9720" w:type="dxa"/>
            <w:gridSpan w:val="3"/>
          </w:tcPr>
          <w:p w:rsidR="00F76B52" w:rsidRPr="000A000A" w:rsidRDefault="00F76B52" w:rsidP="00CD3837">
            <w:pPr>
              <w:spacing w:line="360" w:lineRule="auto"/>
              <w:jc w:val="both"/>
              <w:rPr>
                <w:rFonts w:ascii="Arial Narrow" w:hAnsi="Arial Narrow" w:cs="Arial"/>
                <w:b/>
                <w:sz w:val="24"/>
                <w:szCs w:val="24"/>
                <w:lang w:val="en-GB"/>
              </w:rPr>
            </w:pPr>
          </w:p>
          <w:p w:rsidR="00CD3837" w:rsidRPr="000A000A" w:rsidRDefault="00CD3837" w:rsidP="00CD3837">
            <w:pPr>
              <w:spacing w:line="360" w:lineRule="auto"/>
              <w:jc w:val="both"/>
              <w:rPr>
                <w:rFonts w:ascii="Arial Narrow" w:hAnsi="Arial Narrow" w:cs="Arial"/>
                <w:sz w:val="24"/>
                <w:szCs w:val="24"/>
                <w:lang w:val="en-GB"/>
              </w:rPr>
            </w:pPr>
            <w:r w:rsidRPr="000A000A">
              <w:rPr>
                <w:rFonts w:ascii="Arial Narrow" w:hAnsi="Arial Narrow" w:cs="Arial"/>
                <w:b/>
                <w:sz w:val="24"/>
                <w:szCs w:val="24"/>
                <w:lang w:val="en-GB"/>
              </w:rPr>
              <w:t>Neutral citation:</w:t>
            </w:r>
            <w:r w:rsidRPr="000A000A">
              <w:rPr>
                <w:rFonts w:ascii="Arial Narrow" w:hAnsi="Arial Narrow" w:cs="Arial"/>
                <w:sz w:val="24"/>
                <w:szCs w:val="24"/>
                <w:lang w:val="en-GB"/>
              </w:rPr>
              <w:t xml:space="preserve"> </w:t>
            </w:r>
            <w:r w:rsidR="00374C5D" w:rsidRPr="000A000A">
              <w:rPr>
                <w:rFonts w:ascii="Arial Narrow" w:hAnsi="Arial Narrow" w:cs="Arial"/>
                <w:i/>
                <w:sz w:val="24"/>
                <w:szCs w:val="24"/>
              </w:rPr>
              <w:t xml:space="preserve">S v Ihemba </w:t>
            </w:r>
            <w:r w:rsidR="00374C5D" w:rsidRPr="000A000A">
              <w:rPr>
                <w:rFonts w:ascii="Arial Narrow" w:hAnsi="Arial Narrow" w:cs="Arial"/>
                <w:sz w:val="24"/>
                <w:szCs w:val="24"/>
              </w:rPr>
              <w:t xml:space="preserve">(CR </w:t>
            </w:r>
            <w:r w:rsidR="0074237C">
              <w:rPr>
                <w:rFonts w:ascii="Arial Narrow" w:hAnsi="Arial Narrow" w:cs="Arial"/>
                <w:sz w:val="24"/>
                <w:szCs w:val="24"/>
              </w:rPr>
              <w:t>14</w:t>
            </w:r>
            <w:r w:rsidR="00343173">
              <w:rPr>
                <w:rFonts w:ascii="Arial Narrow" w:hAnsi="Arial Narrow" w:cs="Arial"/>
                <w:sz w:val="24"/>
                <w:szCs w:val="24"/>
              </w:rPr>
              <w:t xml:space="preserve"> /2021) [2021] NAHCMD 80</w:t>
            </w:r>
            <w:r w:rsidR="00374C5D" w:rsidRPr="000A000A">
              <w:rPr>
                <w:rFonts w:ascii="Arial Narrow" w:hAnsi="Arial Narrow" w:cs="Arial"/>
                <w:sz w:val="24"/>
                <w:szCs w:val="24"/>
              </w:rPr>
              <w:t xml:space="preserve"> </w:t>
            </w:r>
            <w:r w:rsidR="00BD5CC1" w:rsidRPr="00BD5CC1">
              <w:rPr>
                <w:rFonts w:ascii="Arial Narrow" w:hAnsi="Arial Narrow" w:cs="Arial"/>
                <w:sz w:val="24"/>
                <w:szCs w:val="24"/>
              </w:rPr>
              <w:t>(26 February 2021)</w:t>
            </w:r>
          </w:p>
          <w:p w:rsidR="00CD3837" w:rsidRPr="000A000A" w:rsidRDefault="00CD3837" w:rsidP="00CD3837">
            <w:pPr>
              <w:spacing w:line="360" w:lineRule="auto"/>
              <w:jc w:val="both"/>
              <w:rPr>
                <w:rFonts w:ascii="Arial Narrow" w:hAnsi="Arial Narrow" w:cs="Arial"/>
                <w:b/>
                <w:sz w:val="24"/>
                <w:szCs w:val="24"/>
              </w:rPr>
            </w:pPr>
          </w:p>
        </w:tc>
      </w:tr>
      <w:tr w:rsidR="000A000A" w:rsidRPr="000A000A" w:rsidTr="00A51615">
        <w:tc>
          <w:tcPr>
            <w:tcW w:w="9720" w:type="dxa"/>
            <w:gridSpan w:val="3"/>
          </w:tcPr>
          <w:p w:rsidR="00C12F61" w:rsidRDefault="00C12F61" w:rsidP="00CD3837">
            <w:pPr>
              <w:spacing w:line="360" w:lineRule="auto"/>
              <w:jc w:val="both"/>
              <w:rPr>
                <w:rFonts w:ascii="Arial Narrow" w:hAnsi="Arial Narrow" w:cs="Arial"/>
                <w:b/>
                <w:sz w:val="24"/>
                <w:szCs w:val="24"/>
                <w:lang w:val="en-GB"/>
              </w:rPr>
            </w:pPr>
          </w:p>
          <w:p w:rsidR="00CD3837"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The order:</w:t>
            </w:r>
          </w:p>
          <w:p w:rsidR="00374C5D" w:rsidRPr="000A000A" w:rsidRDefault="00374C5D" w:rsidP="00374C5D">
            <w:pPr>
              <w:numPr>
                <w:ilvl w:val="0"/>
                <w:numId w:val="33"/>
              </w:numPr>
              <w:spacing w:after="160" w:line="360" w:lineRule="auto"/>
              <w:contextualSpacing/>
              <w:rPr>
                <w:rFonts w:ascii="Arial Narrow" w:hAnsi="Arial Narrow" w:cs="Arial"/>
                <w:sz w:val="24"/>
                <w:szCs w:val="24"/>
              </w:rPr>
            </w:pPr>
            <w:r w:rsidRPr="000A000A">
              <w:rPr>
                <w:rFonts w:ascii="Arial Narrow" w:hAnsi="Arial Narrow" w:cs="Arial"/>
                <w:sz w:val="24"/>
                <w:szCs w:val="24"/>
              </w:rPr>
              <w:t>The convictions are confirmed.</w:t>
            </w:r>
          </w:p>
          <w:p w:rsidR="00374C5D" w:rsidRPr="000A000A" w:rsidRDefault="00374C5D" w:rsidP="00374C5D">
            <w:pPr>
              <w:numPr>
                <w:ilvl w:val="0"/>
                <w:numId w:val="33"/>
              </w:numPr>
              <w:spacing w:after="160" w:line="360" w:lineRule="auto"/>
              <w:contextualSpacing/>
              <w:rPr>
                <w:rFonts w:ascii="Arial Narrow" w:hAnsi="Arial Narrow" w:cs="Arial"/>
                <w:sz w:val="24"/>
                <w:szCs w:val="24"/>
              </w:rPr>
            </w:pPr>
            <w:r w:rsidRPr="000A000A">
              <w:rPr>
                <w:rFonts w:ascii="Arial Narrow" w:hAnsi="Arial Narrow" w:cs="Arial"/>
                <w:sz w:val="24"/>
                <w:szCs w:val="24"/>
              </w:rPr>
              <w:t xml:space="preserve">The sentence for failure to appear at court after being released on warning is confirmed. </w:t>
            </w:r>
          </w:p>
          <w:p w:rsidR="00374C5D" w:rsidRPr="000A000A" w:rsidRDefault="00374C5D" w:rsidP="00374C5D">
            <w:pPr>
              <w:numPr>
                <w:ilvl w:val="0"/>
                <w:numId w:val="33"/>
              </w:numPr>
              <w:spacing w:after="160" w:line="360" w:lineRule="auto"/>
              <w:contextualSpacing/>
              <w:rPr>
                <w:rFonts w:ascii="Arial Narrow" w:hAnsi="Arial Narrow" w:cs="Arial"/>
                <w:sz w:val="24"/>
                <w:szCs w:val="24"/>
              </w:rPr>
            </w:pPr>
            <w:r w:rsidRPr="000A000A">
              <w:rPr>
                <w:rFonts w:ascii="Arial Narrow" w:hAnsi="Arial Narrow" w:cs="Arial"/>
                <w:sz w:val="24"/>
                <w:szCs w:val="24"/>
              </w:rPr>
              <w:t>The sentence for the contravention of section 58(1) of Act 22 of 1999 is set aside and is substituted as follows: Accused to pay a fine of N$ 2000 or 3 months’ imprisonment. The sentence is antedated to 10 September 2020.</w:t>
            </w:r>
          </w:p>
          <w:p w:rsidR="00184D22" w:rsidRDefault="00184D22" w:rsidP="001C5545">
            <w:pPr>
              <w:spacing w:line="360" w:lineRule="auto"/>
              <w:jc w:val="both"/>
              <w:rPr>
                <w:rFonts w:ascii="Arial Narrow" w:hAnsi="Arial Narrow" w:cs="Arial"/>
                <w:sz w:val="24"/>
                <w:szCs w:val="24"/>
                <w:lang w:val="en-US"/>
              </w:rPr>
            </w:pPr>
          </w:p>
          <w:p w:rsidR="00C12F61" w:rsidRPr="000A000A" w:rsidRDefault="00C12F61" w:rsidP="001C5545">
            <w:pPr>
              <w:spacing w:line="360" w:lineRule="auto"/>
              <w:jc w:val="both"/>
              <w:rPr>
                <w:rFonts w:ascii="Arial Narrow" w:hAnsi="Arial Narrow" w:cs="Arial"/>
                <w:sz w:val="24"/>
                <w:szCs w:val="24"/>
                <w:lang w:val="en-US"/>
              </w:rPr>
            </w:pPr>
          </w:p>
          <w:p w:rsidR="00CD3837" w:rsidRPr="000A000A" w:rsidRDefault="00CD3837" w:rsidP="00374C5D">
            <w:pPr>
              <w:spacing w:line="360" w:lineRule="auto"/>
              <w:ind w:left="588"/>
              <w:jc w:val="both"/>
              <w:rPr>
                <w:rFonts w:ascii="Arial Narrow" w:hAnsi="Arial Narrow" w:cs="Arial"/>
                <w:sz w:val="24"/>
                <w:szCs w:val="24"/>
              </w:rPr>
            </w:pPr>
          </w:p>
        </w:tc>
      </w:tr>
      <w:tr w:rsidR="000A000A" w:rsidRPr="000A000A" w:rsidTr="00DF2C3F">
        <w:tc>
          <w:tcPr>
            <w:tcW w:w="9720" w:type="dxa"/>
            <w:gridSpan w:val="3"/>
            <w:tcBorders>
              <w:bottom w:val="single" w:sz="4" w:space="0" w:color="auto"/>
            </w:tcBorders>
          </w:tcPr>
          <w:p w:rsidR="00CD3837" w:rsidRPr="000A000A" w:rsidRDefault="00CD3837" w:rsidP="00CD3837">
            <w:pPr>
              <w:spacing w:line="360" w:lineRule="auto"/>
              <w:jc w:val="both"/>
              <w:rPr>
                <w:rFonts w:ascii="Arial Narrow" w:hAnsi="Arial Narrow" w:cs="Arial"/>
                <w:b/>
                <w:sz w:val="24"/>
                <w:szCs w:val="24"/>
                <w:lang w:val="en-GB"/>
              </w:rPr>
            </w:pPr>
            <w:r w:rsidRPr="000A000A">
              <w:rPr>
                <w:rFonts w:ascii="Arial Narrow" w:hAnsi="Arial Narrow" w:cs="Arial"/>
                <w:b/>
                <w:sz w:val="24"/>
                <w:szCs w:val="24"/>
                <w:lang w:val="en-GB"/>
              </w:rPr>
              <w:t>Reasons for order:</w:t>
            </w:r>
          </w:p>
          <w:p w:rsidR="00436029" w:rsidRPr="000A000A" w:rsidRDefault="00436029" w:rsidP="00CD3837">
            <w:pPr>
              <w:spacing w:line="360" w:lineRule="auto"/>
              <w:jc w:val="both"/>
              <w:rPr>
                <w:rFonts w:ascii="Arial Narrow" w:hAnsi="Arial Narrow" w:cs="Arial"/>
                <w:b/>
                <w:sz w:val="24"/>
                <w:szCs w:val="24"/>
              </w:rPr>
            </w:pPr>
          </w:p>
        </w:tc>
      </w:tr>
      <w:tr w:rsidR="000A000A" w:rsidRPr="000A000A" w:rsidTr="00E05410">
        <w:tc>
          <w:tcPr>
            <w:tcW w:w="9720" w:type="dxa"/>
            <w:gridSpan w:val="3"/>
            <w:tcBorders>
              <w:bottom w:val="single" w:sz="4" w:space="0" w:color="auto"/>
            </w:tcBorders>
          </w:tcPr>
          <w:p w:rsidR="00374C5D" w:rsidRPr="000A000A" w:rsidRDefault="0020774A" w:rsidP="00CD3837">
            <w:pPr>
              <w:spacing w:line="360" w:lineRule="auto"/>
              <w:jc w:val="both"/>
              <w:rPr>
                <w:rFonts w:ascii="Arial Narrow" w:hAnsi="Arial Narrow" w:cs="Arial"/>
                <w:sz w:val="24"/>
                <w:szCs w:val="24"/>
                <w:lang w:val="en-GB"/>
              </w:rPr>
            </w:pPr>
            <w:r w:rsidRPr="000A000A">
              <w:rPr>
                <w:rFonts w:ascii="Arial Narrow" w:hAnsi="Arial Narrow" w:cs="Arial"/>
                <w:sz w:val="24"/>
                <w:szCs w:val="24"/>
                <w:lang w:val="en-GB"/>
              </w:rPr>
              <w:lastRenderedPageBreak/>
              <w:t xml:space="preserve"> </w:t>
            </w:r>
          </w:p>
          <w:p w:rsidR="00CD3837" w:rsidRPr="000A000A" w:rsidRDefault="0020774A" w:rsidP="00CD3837">
            <w:pPr>
              <w:spacing w:line="360" w:lineRule="auto"/>
              <w:jc w:val="both"/>
              <w:rPr>
                <w:rFonts w:ascii="Arial Narrow" w:hAnsi="Arial Narrow" w:cs="Arial"/>
                <w:sz w:val="24"/>
                <w:szCs w:val="24"/>
                <w:lang w:val="en-GB"/>
              </w:rPr>
            </w:pPr>
            <w:r w:rsidRPr="000A000A">
              <w:rPr>
                <w:rFonts w:ascii="Arial Narrow" w:hAnsi="Arial Narrow" w:cs="Arial"/>
                <w:sz w:val="24"/>
                <w:szCs w:val="24"/>
                <w:lang w:val="en-GB"/>
              </w:rPr>
              <w:t xml:space="preserve"> </w:t>
            </w:r>
            <w:r w:rsidR="00CD3837" w:rsidRPr="000A000A">
              <w:rPr>
                <w:rFonts w:ascii="Arial Narrow" w:hAnsi="Arial Narrow" w:cs="Arial"/>
                <w:sz w:val="24"/>
                <w:szCs w:val="24"/>
                <w:lang w:val="en-GB"/>
              </w:rPr>
              <w:t>Claasen J</w:t>
            </w:r>
            <w:r w:rsidR="009A4698" w:rsidRPr="000A000A">
              <w:rPr>
                <w:rFonts w:ascii="Arial Narrow" w:hAnsi="Arial Narrow" w:cs="Arial"/>
                <w:sz w:val="24"/>
                <w:szCs w:val="24"/>
                <w:lang w:val="en-GB"/>
              </w:rPr>
              <w:t xml:space="preserve"> </w:t>
            </w:r>
            <w:r w:rsidR="006833F1" w:rsidRPr="000A000A">
              <w:rPr>
                <w:rFonts w:ascii="Arial Narrow" w:hAnsi="Arial Narrow" w:cs="Arial"/>
                <w:sz w:val="24"/>
                <w:szCs w:val="24"/>
                <w:lang w:val="en-GB"/>
              </w:rPr>
              <w:t xml:space="preserve">( concurring Usiku J) </w:t>
            </w:r>
          </w:p>
          <w:p w:rsidR="00374C5D" w:rsidRPr="000A000A" w:rsidRDefault="00374C5D" w:rsidP="00CD3837">
            <w:pPr>
              <w:spacing w:line="360" w:lineRule="auto"/>
              <w:jc w:val="both"/>
              <w:rPr>
                <w:rFonts w:ascii="Arial Narrow" w:hAnsi="Arial Narrow" w:cs="Arial"/>
                <w:sz w:val="24"/>
                <w:szCs w:val="24"/>
                <w:lang w:val="en-GB"/>
              </w:rPr>
            </w:pPr>
          </w:p>
          <w:p w:rsidR="00374C5D" w:rsidRPr="000A000A" w:rsidRDefault="00374C5D" w:rsidP="00374C5D">
            <w:pPr>
              <w:numPr>
                <w:ilvl w:val="0"/>
                <w:numId w:val="32"/>
              </w:numPr>
              <w:spacing w:after="3" w:line="360" w:lineRule="auto"/>
              <w:ind w:hanging="576"/>
              <w:jc w:val="both"/>
              <w:rPr>
                <w:rFonts w:ascii="Arial Narrow" w:hAnsi="Arial Narrow" w:cs="Arial"/>
                <w:b/>
                <w:sz w:val="24"/>
                <w:szCs w:val="24"/>
              </w:rPr>
            </w:pPr>
            <w:r w:rsidRPr="000A000A">
              <w:rPr>
                <w:rFonts w:ascii="Arial Narrow" w:hAnsi="Arial Narrow"/>
                <w:sz w:val="24"/>
                <w:szCs w:val="24"/>
              </w:rPr>
              <w:t>The matter appeared on automatic review. The accused appeared in the district court, of Rundu</w:t>
            </w:r>
            <w:r w:rsidRPr="000A000A">
              <w:rPr>
                <w:rFonts w:ascii="Arial Narrow" w:hAnsi="Arial Narrow" w:cs="Arial"/>
                <w:sz w:val="24"/>
                <w:szCs w:val="24"/>
              </w:rPr>
              <w:t xml:space="preserve"> on a traffic off</w:t>
            </w:r>
            <w:bookmarkStart w:id="0" w:name="_GoBack"/>
            <w:bookmarkEnd w:id="0"/>
            <w:r w:rsidRPr="000A000A">
              <w:rPr>
                <w:rFonts w:ascii="Arial Narrow" w:hAnsi="Arial Narrow" w:cs="Arial"/>
                <w:sz w:val="24"/>
                <w:szCs w:val="24"/>
              </w:rPr>
              <w:t xml:space="preserve">ence, namely a contravention of s 58(1) of Act 22 of 1999 (the Act). </w:t>
            </w:r>
            <w:r w:rsidRPr="000A000A">
              <w:rPr>
                <w:rFonts w:ascii="Arial Narrow" w:hAnsi="Arial Narrow"/>
                <w:sz w:val="24"/>
                <w:szCs w:val="24"/>
              </w:rPr>
              <w:t>The offence prescribed by the provision consists of  driving a motor vehicle that is not in a roadworthy condition.</w:t>
            </w:r>
          </w:p>
          <w:p w:rsidR="00374C5D" w:rsidRPr="000A000A" w:rsidRDefault="00374C5D" w:rsidP="00374C5D">
            <w:pPr>
              <w:spacing w:after="3" w:line="360" w:lineRule="auto"/>
              <w:ind w:left="576"/>
              <w:jc w:val="both"/>
              <w:rPr>
                <w:rFonts w:ascii="Arial Narrow" w:hAnsi="Arial Narrow" w:cs="Arial"/>
                <w:b/>
                <w:sz w:val="24"/>
                <w:szCs w:val="24"/>
              </w:rPr>
            </w:pPr>
          </w:p>
          <w:p w:rsidR="00374C5D" w:rsidRPr="000A000A" w:rsidRDefault="00374C5D" w:rsidP="00374C5D">
            <w:pPr>
              <w:numPr>
                <w:ilvl w:val="0"/>
                <w:numId w:val="32"/>
              </w:numPr>
              <w:spacing w:after="3" w:line="360" w:lineRule="auto"/>
              <w:ind w:hanging="576"/>
              <w:jc w:val="both"/>
              <w:rPr>
                <w:rFonts w:ascii="Arial Narrow" w:hAnsi="Arial Narrow" w:cs="Arial"/>
                <w:b/>
                <w:sz w:val="24"/>
                <w:szCs w:val="24"/>
              </w:rPr>
            </w:pPr>
            <w:r w:rsidRPr="000A000A">
              <w:rPr>
                <w:rFonts w:ascii="Arial Narrow" w:hAnsi="Arial Narrow"/>
                <w:sz w:val="24"/>
                <w:szCs w:val="24"/>
              </w:rPr>
              <w:t>Subsequently the matter was remanded a few times due to a full court roll and the accused was released on warning. He failed to attend court on one of the subsequent appearances. An arrest warrant was issued and he reported himself after two weeks. A summary enquiry ensued, the court did not accept his explanation as reasonable and the accused was sentenced for</w:t>
            </w:r>
            <w:r w:rsidR="00626F5A" w:rsidRPr="000A000A">
              <w:rPr>
                <w:rFonts w:ascii="Arial Narrow" w:hAnsi="Arial Narrow"/>
                <w:sz w:val="24"/>
                <w:szCs w:val="24"/>
              </w:rPr>
              <w:t xml:space="preserve"> failure to attend court.</w:t>
            </w:r>
            <w:r w:rsidRPr="000A000A">
              <w:rPr>
                <w:rFonts w:ascii="Arial Narrow" w:hAnsi="Arial Narrow"/>
                <w:sz w:val="24"/>
                <w:szCs w:val="24"/>
              </w:rPr>
              <w:t xml:space="preserve"> </w:t>
            </w:r>
          </w:p>
          <w:p w:rsidR="00374C5D" w:rsidRPr="000A000A" w:rsidRDefault="00374C5D" w:rsidP="00374C5D">
            <w:pPr>
              <w:spacing w:after="3" w:line="360" w:lineRule="auto"/>
              <w:ind w:left="576"/>
              <w:jc w:val="both"/>
              <w:rPr>
                <w:rFonts w:ascii="Arial Narrow" w:hAnsi="Arial Narrow" w:cs="Arial"/>
                <w:b/>
                <w:sz w:val="24"/>
                <w:szCs w:val="24"/>
              </w:rPr>
            </w:pPr>
          </w:p>
          <w:p w:rsidR="00374C5D" w:rsidRPr="000A000A" w:rsidRDefault="00374C5D" w:rsidP="00374C5D">
            <w:pPr>
              <w:numPr>
                <w:ilvl w:val="0"/>
                <w:numId w:val="32"/>
              </w:numPr>
              <w:spacing w:after="3" w:line="360" w:lineRule="auto"/>
              <w:ind w:hanging="576"/>
              <w:jc w:val="both"/>
              <w:rPr>
                <w:rFonts w:ascii="Arial Narrow" w:hAnsi="Arial Narrow" w:cs="Arial"/>
                <w:b/>
                <w:sz w:val="24"/>
                <w:szCs w:val="24"/>
              </w:rPr>
            </w:pPr>
            <w:r w:rsidRPr="000A000A">
              <w:rPr>
                <w:rFonts w:ascii="Arial Narrow" w:hAnsi="Arial Narrow"/>
                <w:sz w:val="24"/>
                <w:szCs w:val="24"/>
              </w:rPr>
              <w:t xml:space="preserve">In respect of the traffic offence the accused pleaded guilty. The court applied s 112(1)(a) of the Criminal Procedure Act (the CPA) and sentenced the accused to a fine of N$ 2000.00 or 6 months’ imprisonment. In mitigation the accused stated that he is unemployed, that his wife suffers from periodical madness and a custodial sentence will cause hardship on the family.  </w:t>
            </w:r>
          </w:p>
          <w:p w:rsidR="00374C5D" w:rsidRPr="000A000A" w:rsidRDefault="00374C5D" w:rsidP="00374C5D">
            <w:pPr>
              <w:spacing w:after="160" w:line="360" w:lineRule="auto"/>
              <w:ind w:left="720"/>
              <w:contextualSpacing/>
              <w:rPr>
                <w:rFonts w:ascii="Arial Narrow" w:hAnsi="Arial Narrow"/>
                <w:sz w:val="24"/>
                <w:szCs w:val="24"/>
              </w:rPr>
            </w:pPr>
          </w:p>
          <w:p w:rsidR="00374C5D" w:rsidRPr="000A000A" w:rsidRDefault="00374C5D" w:rsidP="00F91172">
            <w:pPr>
              <w:numPr>
                <w:ilvl w:val="0"/>
                <w:numId w:val="32"/>
              </w:numPr>
              <w:tabs>
                <w:tab w:val="left" w:pos="207"/>
              </w:tabs>
              <w:spacing w:line="360" w:lineRule="auto"/>
              <w:ind w:hanging="576"/>
              <w:jc w:val="both"/>
              <w:rPr>
                <w:rFonts w:ascii="Arial Narrow" w:hAnsi="Arial Narrow"/>
                <w:sz w:val="24"/>
                <w:szCs w:val="24"/>
              </w:rPr>
            </w:pPr>
            <w:r w:rsidRPr="000A000A">
              <w:rPr>
                <w:rFonts w:ascii="Arial Narrow" w:hAnsi="Arial Narrow"/>
                <w:sz w:val="24"/>
                <w:szCs w:val="24"/>
              </w:rPr>
              <w:t xml:space="preserve">The prosecutor proposed a fine of N$ 2000 or 6 months imprisonment. </w:t>
            </w:r>
            <w:r w:rsidR="0012739D" w:rsidRPr="000A000A">
              <w:rPr>
                <w:rFonts w:ascii="Arial Narrow" w:hAnsi="Arial Narrow"/>
                <w:sz w:val="24"/>
                <w:szCs w:val="24"/>
              </w:rPr>
              <w:t>In sentencing</w:t>
            </w:r>
            <w:r w:rsidRPr="000A000A">
              <w:rPr>
                <w:rFonts w:ascii="Arial Narrow" w:hAnsi="Arial Narrow"/>
                <w:sz w:val="24"/>
                <w:szCs w:val="24"/>
              </w:rPr>
              <w:t xml:space="preserve">, the </w:t>
            </w:r>
            <w:r w:rsidRPr="000A000A">
              <w:rPr>
                <w:rFonts w:ascii="Arial Narrow" w:hAnsi="Arial Narrow"/>
                <w:i/>
                <w:sz w:val="24"/>
                <w:szCs w:val="24"/>
              </w:rPr>
              <w:t>court a quo</w:t>
            </w:r>
            <w:r w:rsidRPr="000A000A">
              <w:rPr>
                <w:rFonts w:ascii="Arial Narrow" w:hAnsi="Arial Narrow"/>
                <w:sz w:val="24"/>
                <w:szCs w:val="24"/>
              </w:rPr>
              <w:t xml:space="preserve"> referred to the personal circumstances </w:t>
            </w:r>
            <w:r w:rsidR="0012739D" w:rsidRPr="000A000A">
              <w:rPr>
                <w:rFonts w:ascii="Arial Narrow" w:hAnsi="Arial Narrow"/>
                <w:sz w:val="24"/>
                <w:szCs w:val="24"/>
              </w:rPr>
              <w:t>of the</w:t>
            </w:r>
            <w:r w:rsidRPr="000A000A">
              <w:rPr>
                <w:rFonts w:ascii="Arial Narrow" w:hAnsi="Arial Narrow"/>
                <w:sz w:val="24"/>
                <w:szCs w:val="24"/>
              </w:rPr>
              <w:t xml:space="preserve"> accused, that he did not tell the court he was sorry, nor did he tell the court why he drove with that vehicle and that the offence is a serious offence. </w:t>
            </w:r>
          </w:p>
          <w:p w:rsidR="00374C5D" w:rsidRPr="000A000A" w:rsidRDefault="00374C5D" w:rsidP="00374C5D">
            <w:pPr>
              <w:spacing w:after="3" w:line="360" w:lineRule="auto"/>
              <w:ind w:left="576"/>
              <w:jc w:val="both"/>
              <w:rPr>
                <w:rFonts w:ascii="Arial Narrow" w:hAnsi="Arial Narrow" w:cs="Arial"/>
                <w:b/>
                <w:sz w:val="24"/>
                <w:szCs w:val="24"/>
              </w:rPr>
            </w:pPr>
            <w:r w:rsidRPr="000A000A">
              <w:rPr>
                <w:rFonts w:ascii="Arial Narrow" w:hAnsi="Arial Narrow"/>
                <w:sz w:val="24"/>
                <w:szCs w:val="24"/>
              </w:rPr>
              <w:t xml:space="preserve"> </w:t>
            </w:r>
          </w:p>
          <w:p w:rsidR="00374C5D" w:rsidRPr="000A000A" w:rsidRDefault="00374C5D" w:rsidP="00374C5D">
            <w:pPr>
              <w:numPr>
                <w:ilvl w:val="0"/>
                <w:numId w:val="32"/>
              </w:numPr>
              <w:spacing w:after="3" w:line="360" w:lineRule="auto"/>
              <w:ind w:hanging="576"/>
              <w:jc w:val="both"/>
              <w:rPr>
                <w:rFonts w:ascii="Arial Narrow" w:hAnsi="Arial Narrow" w:cs="Arial"/>
                <w:b/>
                <w:sz w:val="24"/>
                <w:szCs w:val="24"/>
              </w:rPr>
            </w:pPr>
            <w:r w:rsidRPr="000A000A">
              <w:rPr>
                <w:rFonts w:ascii="Arial Narrow" w:hAnsi="Arial Narrow"/>
                <w:sz w:val="24"/>
                <w:szCs w:val="24"/>
              </w:rPr>
              <w:t xml:space="preserve">The reviewing court posed questions to the </w:t>
            </w:r>
            <w:r w:rsidRPr="000A000A">
              <w:rPr>
                <w:rFonts w:ascii="Arial Narrow" w:hAnsi="Arial Narrow"/>
                <w:i/>
                <w:sz w:val="24"/>
                <w:szCs w:val="24"/>
              </w:rPr>
              <w:t>court a quo</w:t>
            </w:r>
            <w:r w:rsidRPr="000A000A">
              <w:rPr>
                <w:rFonts w:ascii="Arial Narrow" w:hAnsi="Arial Narrow"/>
                <w:sz w:val="24"/>
                <w:szCs w:val="24"/>
              </w:rPr>
              <w:t>, who in her reply was able to put to rest</w:t>
            </w:r>
            <w:r w:rsidR="00626F5A" w:rsidRPr="000A000A">
              <w:rPr>
                <w:rFonts w:ascii="Arial Narrow" w:hAnsi="Arial Narrow"/>
                <w:sz w:val="24"/>
                <w:szCs w:val="24"/>
              </w:rPr>
              <w:t xml:space="preserve"> most of the issues</w:t>
            </w:r>
            <w:r w:rsidRPr="000A000A">
              <w:rPr>
                <w:rFonts w:ascii="Arial Narrow" w:hAnsi="Arial Narrow"/>
                <w:sz w:val="24"/>
                <w:szCs w:val="24"/>
              </w:rPr>
              <w:t xml:space="preserve">. That is with the exception of the heavy imprisonment term that was imposed as an alternative to the fine. The </w:t>
            </w:r>
            <w:r w:rsidRPr="000A000A">
              <w:rPr>
                <w:rFonts w:ascii="Arial Narrow" w:hAnsi="Arial Narrow"/>
                <w:i/>
                <w:sz w:val="24"/>
                <w:szCs w:val="24"/>
              </w:rPr>
              <w:t>court a quo</w:t>
            </w:r>
            <w:r w:rsidR="00343173">
              <w:rPr>
                <w:rFonts w:ascii="Arial Narrow" w:hAnsi="Arial Narrow"/>
                <w:sz w:val="24"/>
                <w:szCs w:val="24"/>
              </w:rPr>
              <w:t xml:space="preserve"> </w:t>
            </w:r>
            <w:r w:rsidRPr="000A000A">
              <w:rPr>
                <w:rFonts w:ascii="Arial Narrow" w:hAnsi="Arial Narrow"/>
                <w:sz w:val="24"/>
                <w:szCs w:val="24"/>
              </w:rPr>
              <w:t xml:space="preserve">conceded </w:t>
            </w:r>
            <w:r w:rsidR="00343173">
              <w:rPr>
                <w:rFonts w:ascii="Arial Narrow" w:hAnsi="Arial Narrow"/>
                <w:sz w:val="24"/>
                <w:szCs w:val="24"/>
              </w:rPr>
              <w:t xml:space="preserve">to </w:t>
            </w:r>
            <w:r w:rsidRPr="000A000A">
              <w:rPr>
                <w:rFonts w:ascii="Arial Narrow" w:hAnsi="Arial Narrow"/>
                <w:sz w:val="24"/>
                <w:szCs w:val="24"/>
              </w:rPr>
              <w:t>that aspect.</w:t>
            </w:r>
          </w:p>
          <w:p w:rsidR="00374C5D" w:rsidRPr="000A000A" w:rsidRDefault="00374C5D" w:rsidP="00374C5D">
            <w:pPr>
              <w:spacing w:after="160" w:line="259" w:lineRule="auto"/>
              <w:ind w:left="720"/>
              <w:contextualSpacing/>
              <w:rPr>
                <w:rFonts w:ascii="Arial Narrow" w:hAnsi="Arial Narrow" w:cs="Arial"/>
                <w:b/>
                <w:sz w:val="24"/>
                <w:szCs w:val="24"/>
              </w:rPr>
            </w:pPr>
          </w:p>
          <w:p w:rsidR="00374C5D" w:rsidRPr="000A000A" w:rsidRDefault="00374C5D" w:rsidP="00374C5D">
            <w:pPr>
              <w:numPr>
                <w:ilvl w:val="0"/>
                <w:numId w:val="32"/>
              </w:numPr>
              <w:spacing w:after="160" w:line="360" w:lineRule="auto"/>
              <w:ind w:hanging="576"/>
              <w:jc w:val="both"/>
              <w:rPr>
                <w:rFonts w:ascii="Arial Narrow" w:hAnsi="Arial Narrow" w:cs="Arial"/>
                <w:sz w:val="24"/>
                <w:szCs w:val="24"/>
              </w:rPr>
            </w:pPr>
            <w:r w:rsidRPr="000A000A">
              <w:rPr>
                <w:rFonts w:ascii="Arial Narrow" w:hAnsi="Arial Narrow"/>
                <w:sz w:val="24"/>
                <w:szCs w:val="24"/>
              </w:rPr>
              <w:t xml:space="preserve">It has been stated numerous times that s 112(1)(a) of the CPA is intended for the swift disposal of minor offences. See </w:t>
            </w:r>
            <w:r w:rsidRPr="000A000A">
              <w:rPr>
                <w:rFonts w:ascii="Arial Narrow" w:hAnsi="Arial Narrow"/>
                <w:i/>
                <w:sz w:val="24"/>
                <w:szCs w:val="24"/>
              </w:rPr>
              <w:t>S v Onesmus and Others</w:t>
            </w:r>
            <w:r w:rsidRPr="000A000A">
              <w:rPr>
                <w:rFonts w:ascii="Arial Narrow" w:hAnsi="Arial Narrow"/>
                <w:sz w:val="24"/>
                <w:szCs w:val="24"/>
              </w:rPr>
              <w:t xml:space="preserve"> (CR 08/2011)[ 2011] NAHC 108 (30 March 2011),  </w:t>
            </w:r>
            <w:r w:rsidRPr="000A000A">
              <w:rPr>
                <w:rFonts w:ascii="Arial Narrow" w:hAnsi="Arial Narrow"/>
                <w:i/>
                <w:sz w:val="24"/>
                <w:szCs w:val="24"/>
              </w:rPr>
              <w:t>S v Michael</w:t>
            </w:r>
            <w:r w:rsidRPr="000A000A">
              <w:rPr>
                <w:rFonts w:ascii="Arial Narrow" w:hAnsi="Arial Narrow"/>
                <w:sz w:val="24"/>
                <w:szCs w:val="24"/>
              </w:rPr>
              <w:t xml:space="preserve"> (CR 1/2017) [2017] NAHCNLD 577 (3 March 2017). Thus, it is not appropriate to treat the matter as a ‘minor offense’ during the plea stage, by electing to invoke s 112(1)(a) of the CPA, but minutes later when it comes to sentencing, the court pronounce it to be a ‘serious offence’ and a lengthy term of imprisonment is imposed as an alternative to the fine.  A heavy term of imprisonment is incompatible </w:t>
            </w:r>
            <w:r w:rsidRPr="000A000A">
              <w:rPr>
                <w:rFonts w:ascii="Arial Narrow" w:hAnsi="Arial Narrow"/>
                <w:sz w:val="24"/>
                <w:szCs w:val="24"/>
              </w:rPr>
              <w:lastRenderedPageBreak/>
              <w:t xml:space="preserve">with the nature of the provision. See </w:t>
            </w:r>
            <w:r w:rsidRPr="000A000A">
              <w:rPr>
                <w:rFonts w:ascii="Arial Narrow" w:hAnsi="Arial Narrow"/>
                <w:i/>
                <w:sz w:val="24"/>
                <w:szCs w:val="24"/>
              </w:rPr>
              <w:t>S v Nyumba</w:t>
            </w:r>
            <w:r w:rsidRPr="000A000A">
              <w:rPr>
                <w:rFonts w:ascii="Arial Narrow" w:hAnsi="Arial Narrow"/>
                <w:sz w:val="24"/>
                <w:szCs w:val="24"/>
              </w:rPr>
              <w:t xml:space="preserve"> (CR 31/2019) [2019} NAHCMD 97 (12 April 2019) 991 NR 336 (HC), </w:t>
            </w:r>
            <w:r w:rsidRPr="000A000A">
              <w:rPr>
                <w:rFonts w:ascii="Arial Narrow" w:hAnsi="Arial Narrow"/>
                <w:i/>
                <w:sz w:val="24"/>
                <w:szCs w:val="24"/>
              </w:rPr>
              <w:t xml:space="preserve">S v Zauisomwe </w:t>
            </w:r>
            <w:r w:rsidRPr="000A000A">
              <w:rPr>
                <w:rFonts w:ascii="Arial Narrow" w:hAnsi="Arial Narrow"/>
                <w:sz w:val="24"/>
                <w:szCs w:val="24"/>
              </w:rPr>
              <w:t xml:space="preserve">(CR 10/2020) [2020] NAHCMD 44 (11 February 2020). </w:t>
            </w:r>
          </w:p>
          <w:p w:rsidR="00436029" w:rsidRPr="000A000A" w:rsidRDefault="00436029" w:rsidP="00436029">
            <w:pPr>
              <w:pStyle w:val="ListParagraph"/>
              <w:rPr>
                <w:rFonts w:ascii="Arial Narrow" w:hAnsi="Arial Narrow" w:cs="Arial"/>
                <w:sz w:val="24"/>
                <w:szCs w:val="24"/>
              </w:rPr>
            </w:pPr>
          </w:p>
          <w:p w:rsidR="00374C5D" w:rsidRPr="000A000A" w:rsidRDefault="00374C5D" w:rsidP="00374C5D">
            <w:pPr>
              <w:numPr>
                <w:ilvl w:val="0"/>
                <w:numId w:val="32"/>
              </w:numPr>
              <w:spacing w:after="160" w:line="360" w:lineRule="auto"/>
              <w:ind w:left="720" w:hanging="576"/>
              <w:contextualSpacing/>
              <w:jc w:val="both"/>
              <w:rPr>
                <w:rFonts w:ascii="Arial Narrow" w:hAnsi="Arial Narrow" w:cs="Arial"/>
                <w:sz w:val="24"/>
                <w:szCs w:val="24"/>
              </w:rPr>
            </w:pPr>
            <w:r w:rsidRPr="000A000A">
              <w:rPr>
                <w:rFonts w:ascii="Arial Narrow" w:hAnsi="Arial Narrow" w:cs="Arial"/>
                <w:sz w:val="24"/>
                <w:szCs w:val="24"/>
              </w:rPr>
              <w:t>For these reasons the order is as follows:</w:t>
            </w:r>
          </w:p>
          <w:p w:rsidR="00374C5D" w:rsidRPr="00343173" w:rsidRDefault="00374C5D" w:rsidP="00343173">
            <w:pPr>
              <w:pStyle w:val="ListParagraph"/>
              <w:numPr>
                <w:ilvl w:val="0"/>
                <w:numId w:val="34"/>
              </w:numPr>
              <w:spacing w:line="360" w:lineRule="auto"/>
              <w:rPr>
                <w:rFonts w:ascii="Arial Narrow" w:hAnsi="Arial Narrow" w:cs="Arial"/>
                <w:sz w:val="24"/>
                <w:szCs w:val="24"/>
              </w:rPr>
            </w:pPr>
            <w:r w:rsidRPr="00343173">
              <w:rPr>
                <w:rFonts w:ascii="Arial Narrow" w:hAnsi="Arial Narrow" w:cs="Arial"/>
                <w:sz w:val="24"/>
                <w:szCs w:val="24"/>
              </w:rPr>
              <w:t>The convictions are confirmed.</w:t>
            </w:r>
          </w:p>
          <w:p w:rsidR="00374C5D" w:rsidRPr="000A000A" w:rsidRDefault="00374C5D" w:rsidP="00343173">
            <w:pPr>
              <w:numPr>
                <w:ilvl w:val="0"/>
                <w:numId w:val="34"/>
              </w:numPr>
              <w:spacing w:after="160" w:line="360" w:lineRule="auto"/>
              <w:contextualSpacing/>
              <w:rPr>
                <w:rFonts w:ascii="Arial Narrow" w:hAnsi="Arial Narrow" w:cs="Arial"/>
                <w:sz w:val="24"/>
                <w:szCs w:val="24"/>
              </w:rPr>
            </w:pPr>
            <w:r w:rsidRPr="000A000A">
              <w:rPr>
                <w:rFonts w:ascii="Arial Narrow" w:hAnsi="Arial Narrow" w:cs="Arial"/>
                <w:sz w:val="24"/>
                <w:szCs w:val="24"/>
              </w:rPr>
              <w:t xml:space="preserve">The sentence for failure to appear at court after being released on warning is confirmed. </w:t>
            </w:r>
          </w:p>
          <w:p w:rsidR="00374C5D" w:rsidRPr="000A000A" w:rsidRDefault="00374C5D" w:rsidP="00343173">
            <w:pPr>
              <w:numPr>
                <w:ilvl w:val="0"/>
                <w:numId w:val="34"/>
              </w:numPr>
              <w:spacing w:after="160" w:line="360" w:lineRule="auto"/>
              <w:contextualSpacing/>
              <w:rPr>
                <w:rFonts w:ascii="Arial Narrow" w:hAnsi="Arial Narrow" w:cs="Arial"/>
                <w:sz w:val="24"/>
                <w:szCs w:val="24"/>
              </w:rPr>
            </w:pPr>
            <w:r w:rsidRPr="000A000A">
              <w:rPr>
                <w:rFonts w:ascii="Arial Narrow" w:hAnsi="Arial Narrow" w:cs="Arial"/>
                <w:sz w:val="24"/>
                <w:szCs w:val="24"/>
              </w:rPr>
              <w:t>The sentence for the contravention of section 58(1) of Act 22 of 1999 is set aside and is substituted as follows: Accused to pay a fine of N$ 2000</w:t>
            </w:r>
            <w:r w:rsidR="0012739D">
              <w:rPr>
                <w:rFonts w:ascii="Arial Narrow" w:hAnsi="Arial Narrow" w:cs="Arial"/>
                <w:sz w:val="24"/>
                <w:szCs w:val="24"/>
              </w:rPr>
              <w:t>;</w:t>
            </w:r>
            <w:r w:rsidRPr="000A000A">
              <w:rPr>
                <w:rFonts w:ascii="Arial Narrow" w:hAnsi="Arial Narrow" w:cs="Arial"/>
                <w:sz w:val="24"/>
                <w:szCs w:val="24"/>
              </w:rPr>
              <w:t xml:space="preserve"> or 3 months’ imprisonment. The sentence is antedated to 10 September 2020.</w:t>
            </w:r>
          </w:p>
          <w:p w:rsidR="002B7C03" w:rsidRPr="000A000A" w:rsidRDefault="002B7C03" w:rsidP="00564324">
            <w:pPr>
              <w:spacing w:line="360" w:lineRule="auto"/>
              <w:ind w:left="588"/>
              <w:jc w:val="both"/>
              <w:rPr>
                <w:rFonts w:ascii="Arial Narrow" w:hAnsi="Arial Narrow" w:cs="Arial"/>
                <w:sz w:val="24"/>
                <w:szCs w:val="24"/>
                <w:lang w:val="en-US"/>
              </w:rPr>
            </w:pPr>
          </w:p>
          <w:p w:rsidR="00215BAF" w:rsidRPr="000A000A" w:rsidRDefault="00215BAF" w:rsidP="00630B3C">
            <w:pPr>
              <w:spacing w:line="360" w:lineRule="auto"/>
              <w:jc w:val="both"/>
              <w:rPr>
                <w:rFonts w:ascii="Arial Narrow" w:hAnsi="Arial Narrow" w:cs="Arial"/>
                <w:sz w:val="24"/>
                <w:szCs w:val="24"/>
                <w:lang w:val="en-US"/>
              </w:rPr>
            </w:pPr>
          </w:p>
        </w:tc>
      </w:tr>
      <w:tr w:rsidR="000A000A" w:rsidRPr="000A000A" w:rsidTr="00DF2C3F">
        <w:tc>
          <w:tcPr>
            <w:tcW w:w="4770" w:type="dxa"/>
            <w:tcBorders>
              <w:top w:val="nil"/>
            </w:tcBorders>
          </w:tcPr>
          <w:p w:rsidR="00E05410" w:rsidRPr="000A000A" w:rsidRDefault="00E05410" w:rsidP="00CD3837">
            <w:pPr>
              <w:spacing w:line="360" w:lineRule="auto"/>
              <w:jc w:val="center"/>
              <w:rPr>
                <w:rFonts w:ascii="Arial Narrow" w:hAnsi="Arial Narrow" w:cs="Arial"/>
                <w:sz w:val="24"/>
                <w:szCs w:val="24"/>
              </w:rPr>
            </w:pPr>
          </w:p>
          <w:p w:rsidR="009D3ED4" w:rsidRPr="000A000A" w:rsidRDefault="009D3ED4" w:rsidP="00CD3837">
            <w:pPr>
              <w:spacing w:line="360" w:lineRule="auto"/>
              <w:jc w:val="center"/>
              <w:rPr>
                <w:rFonts w:ascii="Arial Narrow" w:hAnsi="Arial Narrow" w:cs="Arial"/>
                <w:sz w:val="24"/>
                <w:szCs w:val="24"/>
              </w:rPr>
            </w:pPr>
          </w:p>
        </w:tc>
        <w:tc>
          <w:tcPr>
            <w:tcW w:w="4950" w:type="dxa"/>
            <w:gridSpan w:val="2"/>
            <w:tcBorders>
              <w:top w:val="nil"/>
            </w:tcBorders>
          </w:tcPr>
          <w:p w:rsidR="00E05410" w:rsidRPr="000A000A" w:rsidRDefault="00433E15" w:rsidP="00CD3837">
            <w:pPr>
              <w:spacing w:line="360" w:lineRule="auto"/>
              <w:rPr>
                <w:rFonts w:ascii="Arial Narrow" w:hAnsi="Arial Narrow" w:cs="Arial"/>
                <w:sz w:val="24"/>
                <w:szCs w:val="24"/>
              </w:rPr>
            </w:pPr>
            <w:r w:rsidRPr="000A000A">
              <w:rPr>
                <w:rFonts w:ascii="Arial Narrow" w:hAnsi="Arial Narrow" w:cs="Arial"/>
                <w:sz w:val="24"/>
                <w:szCs w:val="24"/>
              </w:rPr>
              <w:t xml:space="preserve"> </w:t>
            </w:r>
          </w:p>
          <w:p w:rsidR="00D74C32" w:rsidRPr="000A000A" w:rsidRDefault="00D74C32" w:rsidP="00CD3837">
            <w:pPr>
              <w:spacing w:line="360" w:lineRule="auto"/>
              <w:rPr>
                <w:rFonts w:ascii="Arial Narrow" w:hAnsi="Arial Narrow" w:cs="Arial"/>
                <w:sz w:val="24"/>
                <w:szCs w:val="24"/>
              </w:rPr>
            </w:pPr>
          </w:p>
        </w:tc>
      </w:tr>
      <w:tr w:rsidR="000A000A" w:rsidRPr="000A000A" w:rsidTr="00A51615">
        <w:trPr>
          <w:trHeight w:val="827"/>
        </w:trPr>
        <w:tc>
          <w:tcPr>
            <w:tcW w:w="4770" w:type="dxa"/>
          </w:tcPr>
          <w:p w:rsidR="00CD3837" w:rsidRPr="00C12F61" w:rsidRDefault="00CD3837" w:rsidP="00CD3837">
            <w:pPr>
              <w:spacing w:line="360" w:lineRule="auto"/>
              <w:jc w:val="center"/>
              <w:rPr>
                <w:rFonts w:ascii="Arial Narrow" w:hAnsi="Arial Narrow" w:cs="Arial"/>
                <w:b/>
                <w:sz w:val="24"/>
                <w:szCs w:val="24"/>
                <w:lang w:val="en-US"/>
              </w:rPr>
            </w:pPr>
            <w:r w:rsidRPr="00C12F61">
              <w:rPr>
                <w:rFonts w:ascii="Arial Narrow" w:hAnsi="Arial Narrow" w:cs="Arial"/>
                <w:b/>
                <w:sz w:val="24"/>
                <w:szCs w:val="24"/>
                <w:lang w:val="en-US"/>
              </w:rPr>
              <w:t>C CLAASEN</w:t>
            </w:r>
          </w:p>
          <w:p w:rsidR="00CD3837" w:rsidRPr="00C12F61" w:rsidRDefault="00CD3837" w:rsidP="00CD3837">
            <w:pPr>
              <w:spacing w:line="360" w:lineRule="auto"/>
              <w:jc w:val="center"/>
              <w:rPr>
                <w:rFonts w:ascii="Arial Narrow" w:hAnsi="Arial Narrow" w:cs="Arial"/>
                <w:b/>
                <w:sz w:val="24"/>
                <w:szCs w:val="24"/>
                <w:lang w:val="en-US"/>
              </w:rPr>
            </w:pPr>
            <w:r w:rsidRPr="00C12F61">
              <w:rPr>
                <w:rFonts w:ascii="Arial Narrow" w:hAnsi="Arial Narrow" w:cs="Arial"/>
                <w:b/>
                <w:sz w:val="24"/>
                <w:szCs w:val="24"/>
                <w:lang w:val="en-US"/>
              </w:rPr>
              <w:t>JUDGE</w:t>
            </w:r>
          </w:p>
        </w:tc>
        <w:tc>
          <w:tcPr>
            <w:tcW w:w="4950" w:type="dxa"/>
            <w:gridSpan w:val="2"/>
          </w:tcPr>
          <w:p w:rsidR="00CD3837" w:rsidRPr="00C12F61" w:rsidRDefault="00D43E7B" w:rsidP="00CD3837">
            <w:pPr>
              <w:spacing w:line="360" w:lineRule="auto"/>
              <w:jc w:val="center"/>
              <w:rPr>
                <w:rFonts w:ascii="Arial Narrow" w:hAnsi="Arial Narrow" w:cs="Arial"/>
                <w:b/>
                <w:sz w:val="24"/>
                <w:szCs w:val="24"/>
                <w:lang w:val="en-US"/>
              </w:rPr>
            </w:pPr>
            <w:r w:rsidRPr="00C12F61">
              <w:rPr>
                <w:rFonts w:ascii="Arial Narrow" w:hAnsi="Arial Narrow" w:cs="Arial"/>
                <w:b/>
                <w:sz w:val="24"/>
                <w:szCs w:val="24"/>
                <w:lang w:val="en-US"/>
              </w:rPr>
              <w:t xml:space="preserve">D N USIKU </w:t>
            </w:r>
          </w:p>
          <w:p w:rsidR="00CD3837" w:rsidRPr="00C12F61" w:rsidRDefault="00CD3837" w:rsidP="00CD3837">
            <w:pPr>
              <w:spacing w:line="360" w:lineRule="auto"/>
              <w:jc w:val="center"/>
              <w:rPr>
                <w:rFonts w:ascii="Arial Narrow" w:hAnsi="Arial Narrow" w:cs="Arial"/>
                <w:b/>
                <w:sz w:val="24"/>
                <w:szCs w:val="24"/>
                <w:lang w:val="en-US"/>
              </w:rPr>
            </w:pPr>
            <w:r w:rsidRPr="00C12F61">
              <w:rPr>
                <w:rFonts w:ascii="Arial Narrow" w:hAnsi="Arial Narrow" w:cs="Arial"/>
                <w:b/>
                <w:sz w:val="24"/>
                <w:szCs w:val="24"/>
                <w:lang w:val="en-US"/>
              </w:rPr>
              <w:t>JUDGE</w:t>
            </w:r>
          </w:p>
        </w:tc>
      </w:tr>
    </w:tbl>
    <w:p w:rsidR="00CD3837" w:rsidRPr="000A000A" w:rsidRDefault="00CD3837" w:rsidP="0032642E">
      <w:pPr>
        <w:spacing w:after="0" w:line="360" w:lineRule="auto"/>
        <w:rPr>
          <w:rFonts w:ascii="Arial Narrow" w:hAnsi="Arial Narrow" w:cs="Arial"/>
          <w:sz w:val="24"/>
          <w:szCs w:val="24"/>
        </w:rPr>
      </w:pPr>
    </w:p>
    <w:sectPr w:rsidR="00CD3837" w:rsidRPr="000A000A" w:rsidSect="003B6356">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CE" w:rsidRDefault="00717DCE" w:rsidP="00436FB0">
      <w:pPr>
        <w:spacing w:after="0" w:line="240" w:lineRule="auto"/>
      </w:pPr>
      <w:r>
        <w:separator/>
      </w:r>
    </w:p>
  </w:endnote>
  <w:endnote w:type="continuationSeparator" w:id="0">
    <w:p w:rsidR="00717DCE" w:rsidRDefault="00717DCE"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CE" w:rsidRDefault="00717DCE" w:rsidP="00436FB0">
      <w:pPr>
        <w:spacing w:after="0" w:line="240" w:lineRule="auto"/>
      </w:pPr>
      <w:r>
        <w:separator/>
      </w:r>
    </w:p>
  </w:footnote>
  <w:footnote w:type="continuationSeparator" w:id="0">
    <w:p w:rsidR="00717DCE" w:rsidRDefault="00717DCE" w:rsidP="00436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5AE"/>
    <w:multiLevelType w:val="hybridMultilevel"/>
    <w:tmpl w:val="9648E84C"/>
    <w:lvl w:ilvl="0" w:tplc="5316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F6CF5"/>
    <w:multiLevelType w:val="hybridMultilevel"/>
    <w:tmpl w:val="672C9092"/>
    <w:lvl w:ilvl="0" w:tplc="8284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E7278"/>
    <w:multiLevelType w:val="hybridMultilevel"/>
    <w:tmpl w:val="484C05C8"/>
    <w:lvl w:ilvl="0" w:tplc="83B2A76C">
      <w:start w:val="1"/>
      <w:numFmt w:val="decimal"/>
      <w:lvlText w:val="%1."/>
      <w:lvlJc w:val="left"/>
      <w:pPr>
        <w:ind w:left="948" w:hanging="360"/>
      </w:pPr>
      <w:rPr>
        <w:rFonts w:hint="default"/>
        <w:i/>
        <w:color w:val="404040" w:themeColor="text1" w:themeTint="BF"/>
        <w:sz w:val="24"/>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 w15:restartNumberingAfterBreak="0">
    <w:nsid w:val="154A59DB"/>
    <w:multiLevelType w:val="hybridMultilevel"/>
    <w:tmpl w:val="AFE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B217B"/>
    <w:multiLevelType w:val="hybridMultilevel"/>
    <w:tmpl w:val="5336D03A"/>
    <w:lvl w:ilvl="0" w:tplc="1C090001">
      <w:start w:val="1"/>
      <w:numFmt w:val="bullet"/>
      <w:lvlText w:val=""/>
      <w:lvlJc w:val="left"/>
      <w:pPr>
        <w:ind w:left="1668" w:hanging="360"/>
      </w:pPr>
      <w:rPr>
        <w:rFonts w:ascii="Symbol" w:hAnsi="Symbol" w:hint="default"/>
      </w:rPr>
    </w:lvl>
    <w:lvl w:ilvl="1" w:tplc="1C090003" w:tentative="1">
      <w:start w:val="1"/>
      <w:numFmt w:val="bullet"/>
      <w:lvlText w:val="o"/>
      <w:lvlJc w:val="left"/>
      <w:pPr>
        <w:ind w:left="2388" w:hanging="360"/>
      </w:pPr>
      <w:rPr>
        <w:rFonts w:ascii="Courier New" w:hAnsi="Courier New" w:cs="Courier New" w:hint="default"/>
      </w:rPr>
    </w:lvl>
    <w:lvl w:ilvl="2" w:tplc="1C090005" w:tentative="1">
      <w:start w:val="1"/>
      <w:numFmt w:val="bullet"/>
      <w:lvlText w:val=""/>
      <w:lvlJc w:val="left"/>
      <w:pPr>
        <w:ind w:left="3108" w:hanging="360"/>
      </w:pPr>
      <w:rPr>
        <w:rFonts w:ascii="Wingdings" w:hAnsi="Wingdings" w:hint="default"/>
      </w:rPr>
    </w:lvl>
    <w:lvl w:ilvl="3" w:tplc="1C090001" w:tentative="1">
      <w:start w:val="1"/>
      <w:numFmt w:val="bullet"/>
      <w:lvlText w:val=""/>
      <w:lvlJc w:val="left"/>
      <w:pPr>
        <w:ind w:left="3828" w:hanging="360"/>
      </w:pPr>
      <w:rPr>
        <w:rFonts w:ascii="Symbol" w:hAnsi="Symbol" w:hint="default"/>
      </w:rPr>
    </w:lvl>
    <w:lvl w:ilvl="4" w:tplc="1C090003" w:tentative="1">
      <w:start w:val="1"/>
      <w:numFmt w:val="bullet"/>
      <w:lvlText w:val="o"/>
      <w:lvlJc w:val="left"/>
      <w:pPr>
        <w:ind w:left="4548" w:hanging="360"/>
      </w:pPr>
      <w:rPr>
        <w:rFonts w:ascii="Courier New" w:hAnsi="Courier New" w:cs="Courier New" w:hint="default"/>
      </w:rPr>
    </w:lvl>
    <w:lvl w:ilvl="5" w:tplc="1C090005" w:tentative="1">
      <w:start w:val="1"/>
      <w:numFmt w:val="bullet"/>
      <w:lvlText w:val=""/>
      <w:lvlJc w:val="left"/>
      <w:pPr>
        <w:ind w:left="5268" w:hanging="360"/>
      </w:pPr>
      <w:rPr>
        <w:rFonts w:ascii="Wingdings" w:hAnsi="Wingdings" w:hint="default"/>
      </w:rPr>
    </w:lvl>
    <w:lvl w:ilvl="6" w:tplc="1C090001" w:tentative="1">
      <w:start w:val="1"/>
      <w:numFmt w:val="bullet"/>
      <w:lvlText w:val=""/>
      <w:lvlJc w:val="left"/>
      <w:pPr>
        <w:ind w:left="5988" w:hanging="360"/>
      </w:pPr>
      <w:rPr>
        <w:rFonts w:ascii="Symbol" w:hAnsi="Symbol" w:hint="default"/>
      </w:rPr>
    </w:lvl>
    <w:lvl w:ilvl="7" w:tplc="1C090003" w:tentative="1">
      <w:start w:val="1"/>
      <w:numFmt w:val="bullet"/>
      <w:lvlText w:val="o"/>
      <w:lvlJc w:val="left"/>
      <w:pPr>
        <w:ind w:left="6708" w:hanging="360"/>
      </w:pPr>
      <w:rPr>
        <w:rFonts w:ascii="Courier New" w:hAnsi="Courier New" w:cs="Courier New" w:hint="default"/>
      </w:rPr>
    </w:lvl>
    <w:lvl w:ilvl="8" w:tplc="1C090005" w:tentative="1">
      <w:start w:val="1"/>
      <w:numFmt w:val="bullet"/>
      <w:lvlText w:val=""/>
      <w:lvlJc w:val="left"/>
      <w:pPr>
        <w:ind w:left="7428" w:hanging="360"/>
      </w:pPr>
      <w:rPr>
        <w:rFonts w:ascii="Wingdings" w:hAnsi="Wingdings" w:hint="default"/>
      </w:rPr>
    </w:lvl>
  </w:abstractNum>
  <w:abstractNum w:abstractNumId="8"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84E21"/>
    <w:multiLevelType w:val="hybridMultilevel"/>
    <w:tmpl w:val="99885D94"/>
    <w:lvl w:ilvl="0" w:tplc="B0A2C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E0B41"/>
    <w:multiLevelType w:val="hybridMultilevel"/>
    <w:tmpl w:val="5D063756"/>
    <w:lvl w:ilvl="0" w:tplc="75DAB9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B64F5A"/>
    <w:multiLevelType w:val="hybridMultilevel"/>
    <w:tmpl w:val="57D2A532"/>
    <w:lvl w:ilvl="0" w:tplc="CD46AE26">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2" w15:restartNumberingAfterBreak="0">
    <w:nsid w:val="3DEB12A9"/>
    <w:multiLevelType w:val="hybridMultilevel"/>
    <w:tmpl w:val="0A2C934A"/>
    <w:lvl w:ilvl="0" w:tplc="04090019">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3" w15:restartNumberingAfterBreak="0">
    <w:nsid w:val="412A1BC2"/>
    <w:multiLevelType w:val="hybridMultilevel"/>
    <w:tmpl w:val="ECC87138"/>
    <w:lvl w:ilvl="0" w:tplc="EACE9C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4AFF"/>
    <w:multiLevelType w:val="hybridMultilevel"/>
    <w:tmpl w:val="80A83158"/>
    <w:lvl w:ilvl="0" w:tplc="04FA30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F8B42BC"/>
    <w:multiLevelType w:val="hybridMultilevel"/>
    <w:tmpl w:val="F73C3EAA"/>
    <w:lvl w:ilvl="0" w:tplc="1C090001">
      <w:start w:val="1"/>
      <w:numFmt w:val="bullet"/>
      <w:lvlText w:val=""/>
      <w:lvlJc w:val="left"/>
      <w:pPr>
        <w:ind w:left="2158" w:hanging="360"/>
      </w:pPr>
      <w:rPr>
        <w:rFonts w:ascii="Symbol" w:hAnsi="Symbol" w:hint="default"/>
      </w:rPr>
    </w:lvl>
    <w:lvl w:ilvl="1" w:tplc="1C090003" w:tentative="1">
      <w:start w:val="1"/>
      <w:numFmt w:val="bullet"/>
      <w:lvlText w:val="o"/>
      <w:lvlJc w:val="left"/>
      <w:pPr>
        <w:ind w:left="2878" w:hanging="360"/>
      </w:pPr>
      <w:rPr>
        <w:rFonts w:ascii="Courier New" w:hAnsi="Courier New" w:cs="Courier New" w:hint="default"/>
      </w:rPr>
    </w:lvl>
    <w:lvl w:ilvl="2" w:tplc="1C090005" w:tentative="1">
      <w:start w:val="1"/>
      <w:numFmt w:val="bullet"/>
      <w:lvlText w:val=""/>
      <w:lvlJc w:val="left"/>
      <w:pPr>
        <w:ind w:left="3598" w:hanging="360"/>
      </w:pPr>
      <w:rPr>
        <w:rFonts w:ascii="Wingdings" w:hAnsi="Wingdings" w:hint="default"/>
      </w:rPr>
    </w:lvl>
    <w:lvl w:ilvl="3" w:tplc="1C090001" w:tentative="1">
      <w:start w:val="1"/>
      <w:numFmt w:val="bullet"/>
      <w:lvlText w:val=""/>
      <w:lvlJc w:val="left"/>
      <w:pPr>
        <w:ind w:left="4318" w:hanging="360"/>
      </w:pPr>
      <w:rPr>
        <w:rFonts w:ascii="Symbol" w:hAnsi="Symbol" w:hint="default"/>
      </w:rPr>
    </w:lvl>
    <w:lvl w:ilvl="4" w:tplc="1C090003" w:tentative="1">
      <w:start w:val="1"/>
      <w:numFmt w:val="bullet"/>
      <w:lvlText w:val="o"/>
      <w:lvlJc w:val="left"/>
      <w:pPr>
        <w:ind w:left="5038" w:hanging="360"/>
      </w:pPr>
      <w:rPr>
        <w:rFonts w:ascii="Courier New" w:hAnsi="Courier New" w:cs="Courier New" w:hint="default"/>
      </w:rPr>
    </w:lvl>
    <w:lvl w:ilvl="5" w:tplc="1C090005" w:tentative="1">
      <w:start w:val="1"/>
      <w:numFmt w:val="bullet"/>
      <w:lvlText w:val=""/>
      <w:lvlJc w:val="left"/>
      <w:pPr>
        <w:ind w:left="5758" w:hanging="360"/>
      </w:pPr>
      <w:rPr>
        <w:rFonts w:ascii="Wingdings" w:hAnsi="Wingdings" w:hint="default"/>
      </w:rPr>
    </w:lvl>
    <w:lvl w:ilvl="6" w:tplc="1C090001" w:tentative="1">
      <w:start w:val="1"/>
      <w:numFmt w:val="bullet"/>
      <w:lvlText w:val=""/>
      <w:lvlJc w:val="left"/>
      <w:pPr>
        <w:ind w:left="6478" w:hanging="360"/>
      </w:pPr>
      <w:rPr>
        <w:rFonts w:ascii="Symbol" w:hAnsi="Symbol" w:hint="default"/>
      </w:rPr>
    </w:lvl>
    <w:lvl w:ilvl="7" w:tplc="1C090003" w:tentative="1">
      <w:start w:val="1"/>
      <w:numFmt w:val="bullet"/>
      <w:lvlText w:val="o"/>
      <w:lvlJc w:val="left"/>
      <w:pPr>
        <w:ind w:left="7198" w:hanging="360"/>
      </w:pPr>
      <w:rPr>
        <w:rFonts w:ascii="Courier New" w:hAnsi="Courier New" w:cs="Courier New" w:hint="default"/>
      </w:rPr>
    </w:lvl>
    <w:lvl w:ilvl="8" w:tplc="1C090005" w:tentative="1">
      <w:start w:val="1"/>
      <w:numFmt w:val="bullet"/>
      <w:lvlText w:val=""/>
      <w:lvlJc w:val="left"/>
      <w:pPr>
        <w:ind w:left="7918" w:hanging="360"/>
      </w:pPr>
      <w:rPr>
        <w:rFonts w:ascii="Wingdings" w:hAnsi="Wingdings" w:hint="default"/>
      </w:rPr>
    </w:lvl>
  </w:abstractNum>
  <w:abstractNum w:abstractNumId="16" w15:restartNumberingAfterBreak="0">
    <w:nsid w:val="4FC6229E"/>
    <w:multiLevelType w:val="hybridMultilevel"/>
    <w:tmpl w:val="B47EE412"/>
    <w:lvl w:ilvl="0" w:tplc="857205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64274C9"/>
    <w:multiLevelType w:val="hybridMultilevel"/>
    <w:tmpl w:val="7540A370"/>
    <w:lvl w:ilvl="0" w:tplc="30467232">
      <w:start w:val="1"/>
      <w:numFmt w:val="lowerRoman"/>
      <w:lvlText w:val="%1)"/>
      <w:lvlJc w:val="left"/>
      <w:pPr>
        <w:ind w:left="2028" w:hanging="72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56CE5B0D"/>
    <w:multiLevelType w:val="hybridMultilevel"/>
    <w:tmpl w:val="E5569B08"/>
    <w:lvl w:ilvl="0" w:tplc="1F020F78">
      <w:start w:val="1"/>
      <w:numFmt w:val="decimal"/>
      <w:lvlText w:val="%1."/>
      <w:lvlJc w:val="left"/>
      <w:pPr>
        <w:ind w:left="948" w:hanging="360"/>
      </w:pPr>
      <w:rPr>
        <w:rFonts w:hint="default"/>
      </w:rPr>
    </w:lvl>
    <w:lvl w:ilvl="1" w:tplc="1C090019" w:tentative="1">
      <w:start w:val="1"/>
      <w:numFmt w:val="lowerLetter"/>
      <w:lvlText w:val="%2."/>
      <w:lvlJc w:val="left"/>
      <w:pPr>
        <w:ind w:left="1668" w:hanging="360"/>
      </w:pPr>
    </w:lvl>
    <w:lvl w:ilvl="2" w:tplc="1C09001B" w:tentative="1">
      <w:start w:val="1"/>
      <w:numFmt w:val="lowerRoman"/>
      <w:lvlText w:val="%3."/>
      <w:lvlJc w:val="right"/>
      <w:pPr>
        <w:ind w:left="2388" w:hanging="180"/>
      </w:pPr>
    </w:lvl>
    <w:lvl w:ilvl="3" w:tplc="1C09000F" w:tentative="1">
      <w:start w:val="1"/>
      <w:numFmt w:val="decimal"/>
      <w:lvlText w:val="%4."/>
      <w:lvlJc w:val="left"/>
      <w:pPr>
        <w:ind w:left="3108" w:hanging="360"/>
      </w:pPr>
    </w:lvl>
    <w:lvl w:ilvl="4" w:tplc="1C090019" w:tentative="1">
      <w:start w:val="1"/>
      <w:numFmt w:val="lowerLetter"/>
      <w:lvlText w:val="%5."/>
      <w:lvlJc w:val="left"/>
      <w:pPr>
        <w:ind w:left="3828" w:hanging="360"/>
      </w:pPr>
    </w:lvl>
    <w:lvl w:ilvl="5" w:tplc="1C09001B" w:tentative="1">
      <w:start w:val="1"/>
      <w:numFmt w:val="lowerRoman"/>
      <w:lvlText w:val="%6."/>
      <w:lvlJc w:val="right"/>
      <w:pPr>
        <w:ind w:left="4548" w:hanging="180"/>
      </w:pPr>
    </w:lvl>
    <w:lvl w:ilvl="6" w:tplc="1C09000F" w:tentative="1">
      <w:start w:val="1"/>
      <w:numFmt w:val="decimal"/>
      <w:lvlText w:val="%7."/>
      <w:lvlJc w:val="left"/>
      <w:pPr>
        <w:ind w:left="5268" w:hanging="360"/>
      </w:pPr>
    </w:lvl>
    <w:lvl w:ilvl="7" w:tplc="1C090019" w:tentative="1">
      <w:start w:val="1"/>
      <w:numFmt w:val="lowerLetter"/>
      <w:lvlText w:val="%8."/>
      <w:lvlJc w:val="left"/>
      <w:pPr>
        <w:ind w:left="5988" w:hanging="360"/>
      </w:pPr>
    </w:lvl>
    <w:lvl w:ilvl="8" w:tplc="1C09001B" w:tentative="1">
      <w:start w:val="1"/>
      <w:numFmt w:val="lowerRoman"/>
      <w:lvlText w:val="%9."/>
      <w:lvlJc w:val="right"/>
      <w:pPr>
        <w:ind w:left="6708" w:hanging="180"/>
      </w:pPr>
    </w:lvl>
  </w:abstractNum>
  <w:abstractNum w:abstractNumId="19" w15:restartNumberingAfterBreak="0">
    <w:nsid w:val="5CD40828"/>
    <w:multiLevelType w:val="hybridMultilevel"/>
    <w:tmpl w:val="42482CC2"/>
    <w:lvl w:ilvl="0" w:tplc="1C09000F">
      <w:start w:val="1"/>
      <w:numFmt w:val="decimal"/>
      <w:lvlText w:val="%1."/>
      <w:lvlJc w:val="left"/>
      <w:pPr>
        <w:ind w:left="630" w:hanging="360"/>
      </w:pPr>
    </w:lvl>
    <w:lvl w:ilvl="1" w:tplc="1C090019">
      <w:start w:val="1"/>
      <w:numFmt w:val="lowerLetter"/>
      <w:lvlText w:val="%2."/>
      <w:lvlJc w:val="left"/>
      <w:pPr>
        <w:ind w:left="1350" w:hanging="360"/>
      </w:pPr>
    </w:lvl>
    <w:lvl w:ilvl="2" w:tplc="1C09001B">
      <w:start w:val="1"/>
      <w:numFmt w:val="lowerRoman"/>
      <w:lvlText w:val="%3."/>
      <w:lvlJc w:val="right"/>
      <w:pPr>
        <w:ind w:left="2070" w:hanging="180"/>
      </w:pPr>
    </w:lvl>
    <w:lvl w:ilvl="3" w:tplc="1C09000F">
      <w:start w:val="1"/>
      <w:numFmt w:val="decimal"/>
      <w:lvlText w:val="%4."/>
      <w:lvlJc w:val="left"/>
      <w:pPr>
        <w:ind w:left="2790" w:hanging="360"/>
      </w:pPr>
    </w:lvl>
    <w:lvl w:ilvl="4" w:tplc="1C090019">
      <w:start w:val="1"/>
      <w:numFmt w:val="lowerLetter"/>
      <w:lvlText w:val="%5."/>
      <w:lvlJc w:val="left"/>
      <w:pPr>
        <w:ind w:left="3510" w:hanging="360"/>
      </w:pPr>
    </w:lvl>
    <w:lvl w:ilvl="5" w:tplc="1C09001B">
      <w:start w:val="1"/>
      <w:numFmt w:val="lowerRoman"/>
      <w:lvlText w:val="%6."/>
      <w:lvlJc w:val="right"/>
      <w:pPr>
        <w:ind w:left="4230" w:hanging="180"/>
      </w:pPr>
    </w:lvl>
    <w:lvl w:ilvl="6" w:tplc="1C09000F">
      <w:start w:val="1"/>
      <w:numFmt w:val="decimal"/>
      <w:lvlText w:val="%7."/>
      <w:lvlJc w:val="left"/>
      <w:pPr>
        <w:ind w:left="4950" w:hanging="360"/>
      </w:pPr>
    </w:lvl>
    <w:lvl w:ilvl="7" w:tplc="1C090019">
      <w:start w:val="1"/>
      <w:numFmt w:val="lowerLetter"/>
      <w:lvlText w:val="%8."/>
      <w:lvlJc w:val="left"/>
      <w:pPr>
        <w:ind w:left="5670" w:hanging="360"/>
      </w:pPr>
    </w:lvl>
    <w:lvl w:ilvl="8" w:tplc="1C09001B">
      <w:start w:val="1"/>
      <w:numFmt w:val="lowerRoman"/>
      <w:lvlText w:val="%9."/>
      <w:lvlJc w:val="right"/>
      <w:pPr>
        <w:ind w:left="6390" w:hanging="180"/>
      </w:pPr>
    </w:lvl>
  </w:abstractNum>
  <w:abstractNum w:abstractNumId="20" w15:restartNumberingAfterBreak="0">
    <w:nsid w:val="62971722"/>
    <w:multiLevelType w:val="hybridMultilevel"/>
    <w:tmpl w:val="A7FC0F2E"/>
    <w:lvl w:ilvl="0" w:tplc="382EA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2A93AD3"/>
    <w:multiLevelType w:val="hybridMultilevel"/>
    <w:tmpl w:val="437A062C"/>
    <w:lvl w:ilvl="0" w:tplc="FE6636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54239"/>
    <w:multiLevelType w:val="hybridMultilevel"/>
    <w:tmpl w:val="C2B64688"/>
    <w:lvl w:ilvl="0" w:tplc="3B942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C1C09"/>
    <w:multiLevelType w:val="hybridMultilevel"/>
    <w:tmpl w:val="9C5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9230C"/>
    <w:multiLevelType w:val="hybridMultilevel"/>
    <w:tmpl w:val="9252E55C"/>
    <w:lvl w:ilvl="0" w:tplc="1C09000B">
      <w:start w:val="1"/>
      <w:numFmt w:val="bullet"/>
      <w:lvlText w:val=""/>
      <w:lvlJc w:val="left"/>
      <w:pPr>
        <w:ind w:left="1308" w:hanging="360"/>
      </w:pPr>
      <w:rPr>
        <w:rFonts w:ascii="Wingdings" w:hAnsi="Wingdings" w:hint="default"/>
      </w:rPr>
    </w:lvl>
    <w:lvl w:ilvl="1" w:tplc="1C090003" w:tentative="1">
      <w:start w:val="1"/>
      <w:numFmt w:val="bullet"/>
      <w:lvlText w:val="o"/>
      <w:lvlJc w:val="left"/>
      <w:pPr>
        <w:ind w:left="2028" w:hanging="360"/>
      </w:pPr>
      <w:rPr>
        <w:rFonts w:ascii="Courier New" w:hAnsi="Courier New" w:cs="Courier New" w:hint="default"/>
      </w:rPr>
    </w:lvl>
    <w:lvl w:ilvl="2" w:tplc="1C090005" w:tentative="1">
      <w:start w:val="1"/>
      <w:numFmt w:val="bullet"/>
      <w:lvlText w:val=""/>
      <w:lvlJc w:val="left"/>
      <w:pPr>
        <w:ind w:left="2748" w:hanging="360"/>
      </w:pPr>
      <w:rPr>
        <w:rFonts w:ascii="Wingdings" w:hAnsi="Wingdings" w:hint="default"/>
      </w:rPr>
    </w:lvl>
    <w:lvl w:ilvl="3" w:tplc="1C090001" w:tentative="1">
      <w:start w:val="1"/>
      <w:numFmt w:val="bullet"/>
      <w:lvlText w:val=""/>
      <w:lvlJc w:val="left"/>
      <w:pPr>
        <w:ind w:left="3468" w:hanging="360"/>
      </w:pPr>
      <w:rPr>
        <w:rFonts w:ascii="Symbol" w:hAnsi="Symbol" w:hint="default"/>
      </w:rPr>
    </w:lvl>
    <w:lvl w:ilvl="4" w:tplc="1C090003" w:tentative="1">
      <w:start w:val="1"/>
      <w:numFmt w:val="bullet"/>
      <w:lvlText w:val="o"/>
      <w:lvlJc w:val="left"/>
      <w:pPr>
        <w:ind w:left="4188" w:hanging="360"/>
      </w:pPr>
      <w:rPr>
        <w:rFonts w:ascii="Courier New" w:hAnsi="Courier New" w:cs="Courier New" w:hint="default"/>
      </w:rPr>
    </w:lvl>
    <w:lvl w:ilvl="5" w:tplc="1C090005" w:tentative="1">
      <w:start w:val="1"/>
      <w:numFmt w:val="bullet"/>
      <w:lvlText w:val=""/>
      <w:lvlJc w:val="left"/>
      <w:pPr>
        <w:ind w:left="4908" w:hanging="360"/>
      </w:pPr>
      <w:rPr>
        <w:rFonts w:ascii="Wingdings" w:hAnsi="Wingdings" w:hint="default"/>
      </w:rPr>
    </w:lvl>
    <w:lvl w:ilvl="6" w:tplc="1C090001" w:tentative="1">
      <w:start w:val="1"/>
      <w:numFmt w:val="bullet"/>
      <w:lvlText w:val=""/>
      <w:lvlJc w:val="left"/>
      <w:pPr>
        <w:ind w:left="5628" w:hanging="360"/>
      </w:pPr>
      <w:rPr>
        <w:rFonts w:ascii="Symbol" w:hAnsi="Symbol" w:hint="default"/>
      </w:rPr>
    </w:lvl>
    <w:lvl w:ilvl="7" w:tplc="1C090003" w:tentative="1">
      <w:start w:val="1"/>
      <w:numFmt w:val="bullet"/>
      <w:lvlText w:val="o"/>
      <w:lvlJc w:val="left"/>
      <w:pPr>
        <w:ind w:left="6348" w:hanging="360"/>
      </w:pPr>
      <w:rPr>
        <w:rFonts w:ascii="Courier New" w:hAnsi="Courier New" w:cs="Courier New" w:hint="default"/>
      </w:rPr>
    </w:lvl>
    <w:lvl w:ilvl="8" w:tplc="1C090005" w:tentative="1">
      <w:start w:val="1"/>
      <w:numFmt w:val="bullet"/>
      <w:lvlText w:val=""/>
      <w:lvlJc w:val="left"/>
      <w:pPr>
        <w:ind w:left="7068" w:hanging="360"/>
      </w:pPr>
      <w:rPr>
        <w:rFonts w:ascii="Wingdings" w:hAnsi="Wingdings" w:hint="default"/>
      </w:rPr>
    </w:lvl>
  </w:abstractNum>
  <w:abstractNum w:abstractNumId="27" w15:restartNumberingAfterBreak="0">
    <w:nsid w:val="6F2E1722"/>
    <w:multiLevelType w:val="hybridMultilevel"/>
    <w:tmpl w:val="CC7C4192"/>
    <w:lvl w:ilvl="0" w:tplc="8168EF52">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8" w15:restartNumberingAfterBreak="0">
    <w:nsid w:val="70900DB2"/>
    <w:multiLevelType w:val="hybridMultilevel"/>
    <w:tmpl w:val="FA844C7C"/>
    <w:lvl w:ilvl="0" w:tplc="C4C8D33A">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9" w15:restartNumberingAfterBreak="0">
    <w:nsid w:val="731A7ACB"/>
    <w:multiLevelType w:val="hybridMultilevel"/>
    <w:tmpl w:val="36362EC8"/>
    <w:lvl w:ilvl="0" w:tplc="1D24691C">
      <w:start w:val="1"/>
      <w:numFmt w:val="decimal"/>
      <w:lvlText w:val="[%1]"/>
      <w:lvlJc w:val="left"/>
      <w:pPr>
        <w:ind w:left="57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C5DC3B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5CE6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43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0F5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1AAA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CDE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C02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299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952058"/>
    <w:multiLevelType w:val="hybridMultilevel"/>
    <w:tmpl w:val="8C74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347EB"/>
    <w:multiLevelType w:val="hybridMultilevel"/>
    <w:tmpl w:val="EBAE32F6"/>
    <w:lvl w:ilvl="0" w:tplc="5316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C52019"/>
    <w:multiLevelType w:val="hybridMultilevel"/>
    <w:tmpl w:val="48BA6228"/>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3" w15:restartNumberingAfterBreak="0">
    <w:nsid w:val="7E892E73"/>
    <w:multiLevelType w:val="hybridMultilevel"/>
    <w:tmpl w:val="FD288916"/>
    <w:lvl w:ilvl="0" w:tplc="E16CA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8"/>
  </w:num>
  <w:num w:numId="4">
    <w:abstractNumId w:val="22"/>
  </w:num>
  <w:num w:numId="5">
    <w:abstractNumId w:val="0"/>
  </w:num>
  <w:num w:numId="6">
    <w:abstractNumId w:val="31"/>
  </w:num>
  <w:num w:numId="7">
    <w:abstractNumId w:val="23"/>
  </w:num>
  <w:num w:numId="8">
    <w:abstractNumId w:val="25"/>
  </w:num>
  <w:num w:numId="9">
    <w:abstractNumId w:val="24"/>
  </w:num>
  <w:num w:numId="10">
    <w:abstractNumId w:val="4"/>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num>
  <w:num w:numId="15">
    <w:abstractNumId w:val="1"/>
  </w:num>
  <w:num w:numId="16">
    <w:abstractNumId w:val="16"/>
  </w:num>
  <w:num w:numId="17">
    <w:abstractNumId w:val="2"/>
  </w:num>
  <w:num w:numId="18">
    <w:abstractNumId w:val="21"/>
  </w:num>
  <w:num w:numId="19">
    <w:abstractNumId w:val="9"/>
  </w:num>
  <w:num w:numId="20">
    <w:abstractNumId w:val="33"/>
  </w:num>
  <w:num w:numId="21">
    <w:abstractNumId w:val="26"/>
  </w:num>
  <w:num w:numId="22">
    <w:abstractNumId w:val="7"/>
  </w:num>
  <w:num w:numId="23">
    <w:abstractNumId w:val="15"/>
  </w:num>
  <w:num w:numId="24">
    <w:abstractNumId w:val="18"/>
  </w:num>
  <w:num w:numId="25">
    <w:abstractNumId w:val="17"/>
  </w:num>
  <w:num w:numId="26">
    <w:abstractNumId w:val="12"/>
  </w:num>
  <w:num w:numId="27">
    <w:abstractNumId w:val="11"/>
  </w:num>
  <w:num w:numId="28">
    <w:abstractNumId w:val="27"/>
  </w:num>
  <w:num w:numId="29">
    <w:abstractNumId w:val="32"/>
  </w:num>
  <w:num w:numId="30">
    <w:abstractNumId w:val="28"/>
  </w:num>
  <w:num w:numId="31">
    <w:abstractNumId w:val="5"/>
  </w:num>
  <w:num w:numId="32">
    <w:abstractNumId w:val="29"/>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081E"/>
    <w:rsid w:val="000034E9"/>
    <w:rsid w:val="000141CC"/>
    <w:rsid w:val="00023E5F"/>
    <w:rsid w:val="000265A0"/>
    <w:rsid w:val="00027423"/>
    <w:rsid w:val="00036B6F"/>
    <w:rsid w:val="00045427"/>
    <w:rsid w:val="000556DB"/>
    <w:rsid w:val="0006669F"/>
    <w:rsid w:val="00070D39"/>
    <w:rsid w:val="00074926"/>
    <w:rsid w:val="0007693F"/>
    <w:rsid w:val="000778E7"/>
    <w:rsid w:val="00082798"/>
    <w:rsid w:val="00093413"/>
    <w:rsid w:val="000A000A"/>
    <w:rsid w:val="000B3CA3"/>
    <w:rsid w:val="000C0A00"/>
    <w:rsid w:val="000D0BC0"/>
    <w:rsid w:val="000D26E4"/>
    <w:rsid w:val="000F050E"/>
    <w:rsid w:val="00104631"/>
    <w:rsid w:val="00115AEA"/>
    <w:rsid w:val="00116CC8"/>
    <w:rsid w:val="00117647"/>
    <w:rsid w:val="00124922"/>
    <w:rsid w:val="0012739D"/>
    <w:rsid w:val="00136223"/>
    <w:rsid w:val="00136D15"/>
    <w:rsid w:val="00154693"/>
    <w:rsid w:val="00155D68"/>
    <w:rsid w:val="00157128"/>
    <w:rsid w:val="00162990"/>
    <w:rsid w:val="00166AB9"/>
    <w:rsid w:val="001717F8"/>
    <w:rsid w:val="00173F81"/>
    <w:rsid w:val="0018435B"/>
    <w:rsid w:val="001846BA"/>
    <w:rsid w:val="00184D22"/>
    <w:rsid w:val="001951AF"/>
    <w:rsid w:val="001A5FFA"/>
    <w:rsid w:val="001A7887"/>
    <w:rsid w:val="001C4746"/>
    <w:rsid w:val="001C5545"/>
    <w:rsid w:val="001F1B92"/>
    <w:rsid w:val="001F34C4"/>
    <w:rsid w:val="0020774A"/>
    <w:rsid w:val="00210372"/>
    <w:rsid w:val="00215BAF"/>
    <w:rsid w:val="00223FBB"/>
    <w:rsid w:val="00232134"/>
    <w:rsid w:val="00244FA8"/>
    <w:rsid w:val="00250DF5"/>
    <w:rsid w:val="00252584"/>
    <w:rsid w:val="00263248"/>
    <w:rsid w:val="002745F1"/>
    <w:rsid w:val="002767F5"/>
    <w:rsid w:val="002A1619"/>
    <w:rsid w:val="002A4157"/>
    <w:rsid w:val="002B12FC"/>
    <w:rsid w:val="002B7C03"/>
    <w:rsid w:val="002E3E68"/>
    <w:rsid w:val="002F196C"/>
    <w:rsid w:val="002F38F1"/>
    <w:rsid w:val="00300987"/>
    <w:rsid w:val="0030661A"/>
    <w:rsid w:val="0031055E"/>
    <w:rsid w:val="00311158"/>
    <w:rsid w:val="00324430"/>
    <w:rsid w:val="0032642E"/>
    <w:rsid w:val="0033417B"/>
    <w:rsid w:val="00343173"/>
    <w:rsid w:val="003604F9"/>
    <w:rsid w:val="003627AE"/>
    <w:rsid w:val="0037048A"/>
    <w:rsid w:val="0037078D"/>
    <w:rsid w:val="00374C5D"/>
    <w:rsid w:val="0038245B"/>
    <w:rsid w:val="00382D73"/>
    <w:rsid w:val="0038772E"/>
    <w:rsid w:val="00393994"/>
    <w:rsid w:val="00397320"/>
    <w:rsid w:val="003A5C25"/>
    <w:rsid w:val="003B5952"/>
    <w:rsid w:val="003B6356"/>
    <w:rsid w:val="003D10A9"/>
    <w:rsid w:val="003E1576"/>
    <w:rsid w:val="003E24C7"/>
    <w:rsid w:val="003E2FB6"/>
    <w:rsid w:val="003E69D1"/>
    <w:rsid w:val="00404142"/>
    <w:rsid w:val="0040535D"/>
    <w:rsid w:val="00421539"/>
    <w:rsid w:val="00422B4A"/>
    <w:rsid w:val="00433E15"/>
    <w:rsid w:val="00436029"/>
    <w:rsid w:val="00436FB0"/>
    <w:rsid w:val="0044268C"/>
    <w:rsid w:val="004426D2"/>
    <w:rsid w:val="00452EE7"/>
    <w:rsid w:val="00454273"/>
    <w:rsid w:val="0047134C"/>
    <w:rsid w:val="00471AC8"/>
    <w:rsid w:val="00474D86"/>
    <w:rsid w:val="00484D89"/>
    <w:rsid w:val="00494D1D"/>
    <w:rsid w:val="004957CC"/>
    <w:rsid w:val="004A166C"/>
    <w:rsid w:val="004A2AF1"/>
    <w:rsid w:val="004A62D2"/>
    <w:rsid w:val="004B093C"/>
    <w:rsid w:val="004B0B18"/>
    <w:rsid w:val="004B7887"/>
    <w:rsid w:val="004C08A2"/>
    <w:rsid w:val="004C2828"/>
    <w:rsid w:val="004C48F7"/>
    <w:rsid w:val="004D6B52"/>
    <w:rsid w:val="004E0379"/>
    <w:rsid w:val="004E4952"/>
    <w:rsid w:val="004E6929"/>
    <w:rsid w:val="004F4980"/>
    <w:rsid w:val="0050248C"/>
    <w:rsid w:val="00515233"/>
    <w:rsid w:val="00517E14"/>
    <w:rsid w:val="00517F74"/>
    <w:rsid w:val="00520A21"/>
    <w:rsid w:val="00527B0F"/>
    <w:rsid w:val="005336F5"/>
    <w:rsid w:val="005409D7"/>
    <w:rsid w:val="0054174F"/>
    <w:rsid w:val="00544A6C"/>
    <w:rsid w:val="00561AD4"/>
    <w:rsid w:val="00563448"/>
    <w:rsid w:val="00564324"/>
    <w:rsid w:val="00564570"/>
    <w:rsid w:val="005930DC"/>
    <w:rsid w:val="005A0F1D"/>
    <w:rsid w:val="005A557E"/>
    <w:rsid w:val="005B3AC8"/>
    <w:rsid w:val="005B7941"/>
    <w:rsid w:val="005D5643"/>
    <w:rsid w:val="005D7CD3"/>
    <w:rsid w:val="005F0ADC"/>
    <w:rsid w:val="0060054D"/>
    <w:rsid w:val="00600A61"/>
    <w:rsid w:val="00600E6B"/>
    <w:rsid w:val="00603358"/>
    <w:rsid w:val="00603932"/>
    <w:rsid w:val="006200CC"/>
    <w:rsid w:val="006241DB"/>
    <w:rsid w:val="00626F5A"/>
    <w:rsid w:val="00630B3C"/>
    <w:rsid w:val="00652671"/>
    <w:rsid w:val="006553CF"/>
    <w:rsid w:val="006555E0"/>
    <w:rsid w:val="00671447"/>
    <w:rsid w:val="006727AC"/>
    <w:rsid w:val="00674FDE"/>
    <w:rsid w:val="0067574C"/>
    <w:rsid w:val="006831BE"/>
    <w:rsid w:val="006833F1"/>
    <w:rsid w:val="00686B79"/>
    <w:rsid w:val="00687AEB"/>
    <w:rsid w:val="006A28E7"/>
    <w:rsid w:val="006A5EDE"/>
    <w:rsid w:val="006B6D9F"/>
    <w:rsid w:val="006D0E67"/>
    <w:rsid w:val="006D2C53"/>
    <w:rsid w:val="006D36EC"/>
    <w:rsid w:val="006E24A5"/>
    <w:rsid w:val="006E38C2"/>
    <w:rsid w:val="006F1BE0"/>
    <w:rsid w:val="0070243A"/>
    <w:rsid w:val="007134C9"/>
    <w:rsid w:val="00717DCE"/>
    <w:rsid w:val="00717E0E"/>
    <w:rsid w:val="0072024B"/>
    <w:rsid w:val="00721ED4"/>
    <w:rsid w:val="00730C35"/>
    <w:rsid w:val="00730E3A"/>
    <w:rsid w:val="00731AF1"/>
    <w:rsid w:val="00731E42"/>
    <w:rsid w:val="00737EBF"/>
    <w:rsid w:val="0074237C"/>
    <w:rsid w:val="007433EC"/>
    <w:rsid w:val="0077351A"/>
    <w:rsid w:val="00775181"/>
    <w:rsid w:val="007A2F4D"/>
    <w:rsid w:val="007B2864"/>
    <w:rsid w:val="007C2E9B"/>
    <w:rsid w:val="007D6C94"/>
    <w:rsid w:val="007D70EE"/>
    <w:rsid w:val="007D766F"/>
    <w:rsid w:val="007E2E80"/>
    <w:rsid w:val="007E7AFD"/>
    <w:rsid w:val="007F7B08"/>
    <w:rsid w:val="008021E8"/>
    <w:rsid w:val="0081303A"/>
    <w:rsid w:val="008205B6"/>
    <w:rsid w:val="00824156"/>
    <w:rsid w:val="00826181"/>
    <w:rsid w:val="008316BA"/>
    <w:rsid w:val="0084011C"/>
    <w:rsid w:val="008405C4"/>
    <w:rsid w:val="008501C2"/>
    <w:rsid w:val="008536EB"/>
    <w:rsid w:val="0085668E"/>
    <w:rsid w:val="00856AD0"/>
    <w:rsid w:val="0086484C"/>
    <w:rsid w:val="00865851"/>
    <w:rsid w:val="00867EC5"/>
    <w:rsid w:val="00872E00"/>
    <w:rsid w:val="00874E29"/>
    <w:rsid w:val="008766ED"/>
    <w:rsid w:val="00877846"/>
    <w:rsid w:val="00887EA2"/>
    <w:rsid w:val="008A723D"/>
    <w:rsid w:val="008B2551"/>
    <w:rsid w:val="008B2F42"/>
    <w:rsid w:val="008B56FE"/>
    <w:rsid w:val="008C12EC"/>
    <w:rsid w:val="008C17D5"/>
    <w:rsid w:val="008C75B3"/>
    <w:rsid w:val="008D6403"/>
    <w:rsid w:val="008E2519"/>
    <w:rsid w:val="008F3DAC"/>
    <w:rsid w:val="008F5770"/>
    <w:rsid w:val="00907B75"/>
    <w:rsid w:val="0091006C"/>
    <w:rsid w:val="00912909"/>
    <w:rsid w:val="00917D03"/>
    <w:rsid w:val="00924FD6"/>
    <w:rsid w:val="00932F9F"/>
    <w:rsid w:val="00934785"/>
    <w:rsid w:val="00944017"/>
    <w:rsid w:val="009468A6"/>
    <w:rsid w:val="009578AC"/>
    <w:rsid w:val="00964CCC"/>
    <w:rsid w:val="00971CCC"/>
    <w:rsid w:val="009721F7"/>
    <w:rsid w:val="00975BFF"/>
    <w:rsid w:val="00995A66"/>
    <w:rsid w:val="00997A81"/>
    <w:rsid w:val="009A0F35"/>
    <w:rsid w:val="009A4698"/>
    <w:rsid w:val="009B0B53"/>
    <w:rsid w:val="009B27E0"/>
    <w:rsid w:val="009B3AD0"/>
    <w:rsid w:val="009B3D7B"/>
    <w:rsid w:val="009D3ED4"/>
    <w:rsid w:val="009D65DF"/>
    <w:rsid w:val="009E3F35"/>
    <w:rsid w:val="009F7ADE"/>
    <w:rsid w:val="00A045F9"/>
    <w:rsid w:val="00A267DF"/>
    <w:rsid w:val="00A269A8"/>
    <w:rsid w:val="00A311E3"/>
    <w:rsid w:val="00A31EDA"/>
    <w:rsid w:val="00A32474"/>
    <w:rsid w:val="00A3633A"/>
    <w:rsid w:val="00A371B0"/>
    <w:rsid w:val="00A47203"/>
    <w:rsid w:val="00A52C8D"/>
    <w:rsid w:val="00A52DB4"/>
    <w:rsid w:val="00A6244D"/>
    <w:rsid w:val="00A70253"/>
    <w:rsid w:val="00A74026"/>
    <w:rsid w:val="00A804A5"/>
    <w:rsid w:val="00A8464A"/>
    <w:rsid w:val="00A97C04"/>
    <w:rsid w:val="00AA7048"/>
    <w:rsid w:val="00AB3539"/>
    <w:rsid w:val="00AB4345"/>
    <w:rsid w:val="00AB650F"/>
    <w:rsid w:val="00AC1475"/>
    <w:rsid w:val="00AD349C"/>
    <w:rsid w:val="00AD7A92"/>
    <w:rsid w:val="00AE0AC7"/>
    <w:rsid w:val="00AE3012"/>
    <w:rsid w:val="00AF0C00"/>
    <w:rsid w:val="00AF18BB"/>
    <w:rsid w:val="00B04558"/>
    <w:rsid w:val="00B10FC4"/>
    <w:rsid w:val="00B13BE8"/>
    <w:rsid w:val="00B14FCE"/>
    <w:rsid w:val="00B257D4"/>
    <w:rsid w:val="00B30585"/>
    <w:rsid w:val="00B3083E"/>
    <w:rsid w:val="00B3279F"/>
    <w:rsid w:val="00B45CEA"/>
    <w:rsid w:val="00B56740"/>
    <w:rsid w:val="00B620C6"/>
    <w:rsid w:val="00B63174"/>
    <w:rsid w:val="00B83497"/>
    <w:rsid w:val="00B8519B"/>
    <w:rsid w:val="00B93A83"/>
    <w:rsid w:val="00B975C7"/>
    <w:rsid w:val="00B97A95"/>
    <w:rsid w:val="00BA6525"/>
    <w:rsid w:val="00BB45A5"/>
    <w:rsid w:val="00BB4885"/>
    <w:rsid w:val="00BB50AB"/>
    <w:rsid w:val="00BC6C37"/>
    <w:rsid w:val="00BD3B01"/>
    <w:rsid w:val="00BD5CC1"/>
    <w:rsid w:val="00BD7B2D"/>
    <w:rsid w:val="00BE21EF"/>
    <w:rsid w:val="00BF6FF3"/>
    <w:rsid w:val="00BF7193"/>
    <w:rsid w:val="00C02F6F"/>
    <w:rsid w:val="00C12F61"/>
    <w:rsid w:val="00C133C3"/>
    <w:rsid w:val="00C25F27"/>
    <w:rsid w:val="00C303EF"/>
    <w:rsid w:val="00C32FCB"/>
    <w:rsid w:val="00C35D07"/>
    <w:rsid w:val="00C53729"/>
    <w:rsid w:val="00C652A7"/>
    <w:rsid w:val="00C72846"/>
    <w:rsid w:val="00C93E7A"/>
    <w:rsid w:val="00CA57D4"/>
    <w:rsid w:val="00CA70E5"/>
    <w:rsid w:val="00CB065B"/>
    <w:rsid w:val="00CD2D0E"/>
    <w:rsid w:val="00CD3837"/>
    <w:rsid w:val="00D06C14"/>
    <w:rsid w:val="00D131A2"/>
    <w:rsid w:val="00D13760"/>
    <w:rsid w:val="00D17F3D"/>
    <w:rsid w:val="00D247B6"/>
    <w:rsid w:val="00D279B5"/>
    <w:rsid w:val="00D35047"/>
    <w:rsid w:val="00D36F59"/>
    <w:rsid w:val="00D43E7B"/>
    <w:rsid w:val="00D54D2D"/>
    <w:rsid w:val="00D54EB1"/>
    <w:rsid w:val="00D56F8A"/>
    <w:rsid w:val="00D574B8"/>
    <w:rsid w:val="00D61A66"/>
    <w:rsid w:val="00D65A10"/>
    <w:rsid w:val="00D70A35"/>
    <w:rsid w:val="00D74C32"/>
    <w:rsid w:val="00D7551F"/>
    <w:rsid w:val="00D7665C"/>
    <w:rsid w:val="00D8179B"/>
    <w:rsid w:val="00D90618"/>
    <w:rsid w:val="00D92746"/>
    <w:rsid w:val="00D92DB9"/>
    <w:rsid w:val="00D9375F"/>
    <w:rsid w:val="00DB2F3E"/>
    <w:rsid w:val="00DC006A"/>
    <w:rsid w:val="00DC1DFA"/>
    <w:rsid w:val="00DC360F"/>
    <w:rsid w:val="00DD6956"/>
    <w:rsid w:val="00DE10AE"/>
    <w:rsid w:val="00DE535D"/>
    <w:rsid w:val="00DE6386"/>
    <w:rsid w:val="00DF2C3F"/>
    <w:rsid w:val="00DF50F1"/>
    <w:rsid w:val="00E03F8A"/>
    <w:rsid w:val="00E05410"/>
    <w:rsid w:val="00E15A47"/>
    <w:rsid w:val="00E168A5"/>
    <w:rsid w:val="00E17F15"/>
    <w:rsid w:val="00E34F91"/>
    <w:rsid w:val="00E36A13"/>
    <w:rsid w:val="00E43D35"/>
    <w:rsid w:val="00E442F6"/>
    <w:rsid w:val="00E44DB0"/>
    <w:rsid w:val="00E45585"/>
    <w:rsid w:val="00E522C9"/>
    <w:rsid w:val="00E63192"/>
    <w:rsid w:val="00E66BC2"/>
    <w:rsid w:val="00E717E2"/>
    <w:rsid w:val="00E73E57"/>
    <w:rsid w:val="00E77A3E"/>
    <w:rsid w:val="00EB1280"/>
    <w:rsid w:val="00EC5CA1"/>
    <w:rsid w:val="00EC6886"/>
    <w:rsid w:val="00EC75DC"/>
    <w:rsid w:val="00EC7ECE"/>
    <w:rsid w:val="00ED37FA"/>
    <w:rsid w:val="00EE6829"/>
    <w:rsid w:val="00EF28D6"/>
    <w:rsid w:val="00EF7181"/>
    <w:rsid w:val="00F05910"/>
    <w:rsid w:val="00F12743"/>
    <w:rsid w:val="00F35851"/>
    <w:rsid w:val="00F46998"/>
    <w:rsid w:val="00F47618"/>
    <w:rsid w:val="00F52F85"/>
    <w:rsid w:val="00F60D77"/>
    <w:rsid w:val="00F62967"/>
    <w:rsid w:val="00F64865"/>
    <w:rsid w:val="00F66852"/>
    <w:rsid w:val="00F76209"/>
    <w:rsid w:val="00F76B52"/>
    <w:rsid w:val="00F81D0C"/>
    <w:rsid w:val="00F867BC"/>
    <w:rsid w:val="00F87DAE"/>
    <w:rsid w:val="00F87E42"/>
    <w:rsid w:val="00F91172"/>
    <w:rsid w:val="00FB7A2C"/>
    <w:rsid w:val="00FC2992"/>
    <w:rsid w:val="00FD77C0"/>
    <w:rsid w:val="00FE0F1C"/>
    <w:rsid w:val="00FE1E25"/>
    <w:rsid w:val="00FE7667"/>
    <w:rsid w:val="00FF3225"/>
    <w:rsid w:val="00FF4213"/>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paragraph" w:styleId="BalloonText">
    <w:name w:val="Balloon Text"/>
    <w:basedOn w:val="Normal"/>
    <w:link w:val="BalloonTextChar"/>
    <w:uiPriority w:val="99"/>
    <w:semiHidden/>
    <w:unhideWhenUsed/>
    <w:rsid w:val="00F8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BC"/>
    <w:rPr>
      <w:rFonts w:ascii="Segoe UI" w:hAnsi="Segoe UI" w:cs="Segoe UI"/>
      <w:sz w:val="18"/>
      <w:szCs w:val="18"/>
    </w:rPr>
  </w:style>
  <w:style w:type="paragraph" w:styleId="EndnoteText">
    <w:name w:val="endnote text"/>
    <w:basedOn w:val="Normal"/>
    <w:link w:val="EndnoteTextChar"/>
    <w:uiPriority w:val="99"/>
    <w:semiHidden/>
    <w:unhideWhenUsed/>
    <w:rsid w:val="00865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851"/>
    <w:rPr>
      <w:sz w:val="20"/>
      <w:szCs w:val="20"/>
    </w:rPr>
  </w:style>
  <w:style w:type="character" w:styleId="EndnoteReference">
    <w:name w:val="endnote reference"/>
    <w:basedOn w:val="DefaultParagraphFont"/>
    <w:uiPriority w:val="99"/>
    <w:semiHidden/>
    <w:unhideWhenUsed/>
    <w:rsid w:val="00865851"/>
    <w:rPr>
      <w:vertAlign w:val="superscript"/>
    </w:rPr>
  </w:style>
  <w:style w:type="paragraph" w:styleId="BodyText">
    <w:name w:val="Body Text"/>
    <w:basedOn w:val="Normal"/>
    <w:link w:val="BodyTextChar"/>
    <w:uiPriority w:val="99"/>
    <w:unhideWhenUsed/>
    <w:rsid w:val="008766ED"/>
    <w:pPr>
      <w:spacing w:after="120"/>
    </w:pPr>
  </w:style>
  <w:style w:type="character" w:customStyle="1" w:styleId="BodyTextChar">
    <w:name w:val="Body Text Char"/>
    <w:basedOn w:val="DefaultParagraphFont"/>
    <w:link w:val="BodyText"/>
    <w:uiPriority w:val="99"/>
    <w:rsid w:val="008766ED"/>
  </w:style>
  <w:style w:type="paragraph" w:customStyle="1" w:styleId="western">
    <w:name w:val="western"/>
    <w:basedOn w:val="Normal"/>
    <w:rsid w:val="002E3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2021-02-25T18:30:00+00:00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631E-F900-46CB-BA66-852CF5F90409}">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B0DAD6A7-3F1A-4CD8-B088-B09C38824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DE0ED-5022-4715-BFCB-1CA7205139ED}">
  <ds:schemaRefs>
    <ds:schemaRef ds:uri="http://schemas.microsoft.com/sharepoint/v3/contenttype/forms"/>
  </ds:schemaRefs>
</ds:datastoreItem>
</file>

<file path=customXml/itemProps4.xml><?xml version="1.0" encoding="utf-8"?>
<ds:datastoreItem xmlns:ds="http://schemas.openxmlformats.org/officeDocument/2006/customXml" ds:itemID="{B3191846-7594-4E76-A34D-8BAFA1F6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Hüsselmann</dc:creator>
  <cp:keywords/>
  <dc:description/>
  <cp:lastModifiedBy>HOME</cp:lastModifiedBy>
  <cp:revision>2</cp:revision>
  <cp:lastPrinted>2021-02-25T09:53:00Z</cp:lastPrinted>
  <dcterms:created xsi:type="dcterms:W3CDTF">2021-07-14T12:25:00Z</dcterms:created>
  <dcterms:modified xsi:type="dcterms:W3CDTF">2021-07-14T12:25:00Z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