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8598A" w14:textId="77777777" w:rsidR="00A47D56" w:rsidRDefault="00A47D56" w:rsidP="0098796F">
      <w:pPr>
        <w:spacing w:line="360" w:lineRule="auto"/>
        <w:jc w:val="center"/>
        <w:rPr>
          <w:rFonts w:ascii="Arial" w:hAnsi="Arial" w:cs="Arial"/>
          <w:b/>
          <w:color w:val="0D0D0D" w:themeColor="text1" w:themeTint="F2"/>
        </w:rPr>
      </w:pPr>
      <w:bookmarkStart w:id="0" w:name="_GoBack"/>
      <w:bookmarkEnd w:id="0"/>
    </w:p>
    <w:p w14:paraId="7C05C804" w14:textId="5FEE5D98" w:rsidR="0098796F" w:rsidRPr="001E2684" w:rsidRDefault="0098796F" w:rsidP="0098796F">
      <w:pPr>
        <w:spacing w:line="360" w:lineRule="auto"/>
        <w:jc w:val="center"/>
        <w:rPr>
          <w:rFonts w:ascii="Arial" w:hAnsi="Arial" w:cs="Arial"/>
          <w:b/>
          <w:color w:val="0D0D0D" w:themeColor="text1" w:themeTint="F2"/>
        </w:rPr>
      </w:pPr>
      <w:r w:rsidRPr="001E2684">
        <w:rPr>
          <w:rFonts w:ascii="Arial" w:hAnsi="Arial" w:cs="Arial"/>
          <w:b/>
          <w:color w:val="0D0D0D" w:themeColor="text1" w:themeTint="F2"/>
        </w:rPr>
        <w:t>REPUBLIC OF NAMIBIA</w:t>
      </w:r>
    </w:p>
    <w:p w14:paraId="04D72FAD" w14:textId="77777777" w:rsidR="0098796F" w:rsidRPr="001E2684" w:rsidRDefault="0098796F" w:rsidP="002B0A0E">
      <w:pPr>
        <w:spacing w:line="360" w:lineRule="auto"/>
        <w:jc w:val="right"/>
        <w:rPr>
          <w:rFonts w:ascii="Arial" w:hAnsi="Arial" w:cs="Arial"/>
          <w:color w:val="0D0D0D" w:themeColor="text1" w:themeTint="F2"/>
        </w:rPr>
      </w:pPr>
    </w:p>
    <w:p w14:paraId="4E4CBAD1" w14:textId="77777777" w:rsidR="0098796F" w:rsidRPr="001E2684" w:rsidRDefault="009755E7" w:rsidP="009755E7">
      <w:pPr>
        <w:spacing w:line="360" w:lineRule="auto"/>
        <w:jc w:val="center"/>
        <w:rPr>
          <w:rFonts w:ascii="Arial" w:hAnsi="Arial" w:cs="Arial"/>
          <w:color w:val="0D0D0D" w:themeColor="text1" w:themeTint="F2"/>
          <w:lang w:val="en-ZA"/>
        </w:rPr>
      </w:pPr>
      <w:r w:rsidRPr="001E2684">
        <w:rPr>
          <w:rFonts w:ascii="Arial" w:eastAsia="Calibri" w:hAnsi="Arial" w:cs="Arial"/>
          <w:noProof/>
          <w:color w:val="0D0D0D" w:themeColor="text1" w:themeTint="F2"/>
          <w:lang w:val="en-ZA" w:eastAsia="en-ZA"/>
        </w:rPr>
        <w:drawing>
          <wp:inline distT="0" distB="0" distL="0" distR="0" wp14:anchorId="0AF7A172" wp14:editId="15449F17">
            <wp:extent cx="1228725" cy="11620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236888" cy="1169770"/>
                    </a:xfrm>
                    <a:prstGeom prst="rect">
                      <a:avLst/>
                    </a:prstGeom>
                    <a:noFill/>
                    <a:ln w="9525">
                      <a:noFill/>
                      <a:miter lim="800000"/>
                      <a:headEnd/>
                      <a:tailEnd/>
                    </a:ln>
                  </pic:spPr>
                </pic:pic>
              </a:graphicData>
            </a:graphic>
          </wp:inline>
        </w:drawing>
      </w:r>
    </w:p>
    <w:p w14:paraId="70A7BBE4" w14:textId="77777777" w:rsidR="0098796F" w:rsidRPr="001E2684" w:rsidRDefault="0098796F" w:rsidP="0098796F">
      <w:pPr>
        <w:spacing w:line="360" w:lineRule="auto"/>
        <w:jc w:val="center"/>
        <w:rPr>
          <w:rFonts w:ascii="Arial" w:hAnsi="Arial" w:cs="Arial"/>
          <w:b/>
          <w:color w:val="0D0D0D" w:themeColor="text1" w:themeTint="F2"/>
          <w:lang w:val="en-ZA"/>
        </w:rPr>
      </w:pPr>
      <w:r w:rsidRPr="001E2684">
        <w:rPr>
          <w:rFonts w:ascii="Arial" w:hAnsi="Arial" w:cs="Arial"/>
          <w:b/>
          <w:color w:val="0D0D0D" w:themeColor="text1" w:themeTint="F2"/>
          <w:lang w:val="en-ZA"/>
        </w:rPr>
        <w:t>HIGH COURT OF NAMIBIA MAIN DIVISION, WINDHOEK</w:t>
      </w:r>
    </w:p>
    <w:p w14:paraId="6DDFFD1B" w14:textId="77777777" w:rsidR="0098796F" w:rsidRPr="001E2684" w:rsidRDefault="0098796F" w:rsidP="0098796F">
      <w:pPr>
        <w:spacing w:line="360" w:lineRule="auto"/>
        <w:jc w:val="center"/>
        <w:rPr>
          <w:rFonts w:ascii="Arial" w:hAnsi="Arial" w:cs="Arial"/>
          <w:b/>
          <w:color w:val="0D0D0D" w:themeColor="text1" w:themeTint="F2"/>
          <w:lang w:val="en-ZA"/>
        </w:rPr>
      </w:pPr>
    </w:p>
    <w:p w14:paraId="44FDE893" w14:textId="77777777" w:rsidR="0098796F" w:rsidRPr="001E2684" w:rsidRDefault="0098796F" w:rsidP="00111DC9">
      <w:pPr>
        <w:spacing w:line="360" w:lineRule="auto"/>
        <w:jc w:val="center"/>
        <w:rPr>
          <w:rFonts w:ascii="Arial" w:hAnsi="Arial" w:cs="Arial"/>
          <w:b/>
          <w:color w:val="0D0D0D" w:themeColor="text1" w:themeTint="F2"/>
          <w:lang w:val="en-ZA"/>
        </w:rPr>
      </w:pPr>
      <w:r w:rsidRPr="001E2684">
        <w:rPr>
          <w:rFonts w:ascii="Arial" w:hAnsi="Arial" w:cs="Arial"/>
          <w:b/>
          <w:color w:val="0D0D0D" w:themeColor="text1" w:themeTint="F2"/>
          <w:lang w:val="en-ZA"/>
        </w:rPr>
        <w:t>JUDGMENT</w:t>
      </w:r>
    </w:p>
    <w:p w14:paraId="5BD01B4E" w14:textId="77777777" w:rsidR="0098796F" w:rsidRPr="001E2684" w:rsidRDefault="00336E68" w:rsidP="0098796F">
      <w:pPr>
        <w:spacing w:line="360" w:lineRule="auto"/>
        <w:jc w:val="right"/>
        <w:rPr>
          <w:rFonts w:ascii="Arial" w:hAnsi="Arial" w:cs="Arial"/>
          <w:color w:val="0D0D0D" w:themeColor="text1" w:themeTint="F2"/>
          <w:lang w:val="en-ZA"/>
        </w:rPr>
      </w:pPr>
      <w:r w:rsidRPr="001E2684">
        <w:rPr>
          <w:rFonts w:ascii="Arial" w:hAnsi="Arial" w:cs="Arial"/>
          <w:color w:val="0D0D0D" w:themeColor="text1" w:themeTint="F2"/>
          <w:lang w:val="en-ZA"/>
        </w:rPr>
        <w:t xml:space="preserve">Case no: </w:t>
      </w:r>
      <w:r w:rsidR="001E40DF" w:rsidRPr="001E2684">
        <w:rPr>
          <w:rFonts w:ascii="Arial" w:hAnsi="Arial" w:cs="Arial"/>
          <w:color w:val="0D0D0D" w:themeColor="text1" w:themeTint="F2"/>
          <w:lang w:val="en-ZA"/>
        </w:rPr>
        <w:t>CC 03/2021</w:t>
      </w:r>
    </w:p>
    <w:p w14:paraId="59B45940" w14:textId="77777777" w:rsidR="0098796F" w:rsidRPr="001E2684" w:rsidRDefault="0098796F" w:rsidP="0098796F">
      <w:pPr>
        <w:spacing w:line="360" w:lineRule="auto"/>
        <w:jc w:val="both"/>
        <w:rPr>
          <w:rFonts w:ascii="Arial" w:hAnsi="Arial" w:cs="Arial"/>
          <w:b/>
          <w:color w:val="0D0D0D" w:themeColor="text1" w:themeTint="F2"/>
          <w:lang w:val="en-ZA"/>
        </w:rPr>
      </w:pPr>
    </w:p>
    <w:p w14:paraId="76D0C4E3" w14:textId="77777777" w:rsidR="0098796F" w:rsidRPr="001E2684" w:rsidRDefault="0098796F" w:rsidP="0098796F">
      <w:pPr>
        <w:spacing w:line="360" w:lineRule="auto"/>
        <w:jc w:val="both"/>
        <w:rPr>
          <w:rFonts w:ascii="Arial" w:hAnsi="Arial" w:cs="Arial"/>
          <w:color w:val="0D0D0D" w:themeColor="text1" w:themeTint="F2"/>
          <w:lang w:val="en-ZA"/>
        </w:rPr>
      </w:pPr>
      <w:r w:rsidRPr="001E2684">
        <w:rPr>
          <w:rFonts w:ascii="Arial" w:hAnsi="Arial" w:cs="Arial"/>
          <w:color w:val="0D0D0D" w:themeColor="text1" w:themeTint="F2"/>
          <w:lang w:val="en-ZA"/>
        </w:rPr>
        <w:t>In the matter between:</w:t>
      </w:r>
    </w:p>
    <w:p w14:paraId="421E3419" w14:textId="77777777" w:rsidR="0098796F" w:rsidRPr="001E2684" w:rsidRDefault="0098796F" w:rsidP="0098796F">
      <w:pPr>
        <w:spacing w:line="360" w:lineRule="auto"/>
        <w:jc w:val="both"/>
        <w:rPr>
          <w:rFonts w:ascii="Arial" w:hAnsi="Arial" w:cs="Arial"/>
          <w:color w:val="0D0D0D" w:themeColor="text1" w:themeTint="F2"/>
          <w:lang w:val="en-ZA"/>
        </w:rPr>
      </w:pPr>
    </w:p>
    <w:p w14:paraId="1BC171D6" w14:textId="77777777" w:rsidR="0098796F" w:rsidRPr="001E2684" w:rsidRDefault="001C3277" w:rsidP="003E29B1">
      <w:pPr>
        <w:tabs>
          <w:tab w:val="right" w:pos="8306"/>
        </w:tabs>
        <w:spacing w:line="360" w:lineRule="auto"/>
        <w:jc w:val="both"/>
        <w:rPr>
          <w:rFonts w:ascii="Arial" w:hAnsi="Arial" w:cs="Arial"/>
          <w:b/>
          <w:color w:val="0D0D0D" w:themeColor="text1" w:themeTint="F2"/>
          <w:lang w:val="en-ZA"/>
        </w:rPr>
      </w:pPr>
      <w:r w:rsidRPr="001E2684">
        <w:rPr>
          <w:rFonts w:ascii="Arial" w:hAnsi="Arial" w:cs="Arial"/>
          <w:b/>
          <w:color w:val="0D0D0D" w:themeColor="text1" w:themeTint="F2"/>
          <w:lang w:val="en-ZA"/>
        </w:rPr>
        <w:t>THE STATE</w:t>
      </w:r>
      <w:r w:rsidRPr="001E2684">
        <w:rPr>
          <w:rFonts w:ascii="Arial" w:hAnsi="Arial" w:cs="Arial"/>
          <w:b/>
          <w:color w:val="0D0D0D" w:themeColor="text1" w:themeTint="F2"/>
          <w:lang w:val="en-ZA"/>
        </w:rPr>
        <w:tab/>
      </w:r>
    </w:p>
    <w:p w14:paraId="6738CE8B" w14:textId="77777777" w:rsidR="003E29B1" w:rsidRPr="001E2684" w:rsidRDefault="003E29B1" w:rsidP="0098796F">
      <w:pPr>
        <w:spacing w:line="360" w:lineRule="auto"/>
        <w:jc w:val="both"/>
        <w:rPr>
          <w:rFonts w:ascii="Arial" w:hAnsi="Arial" w:cs="Arial"/>
          <w:color w:val="0D0D0D" w:themeColor="text1" w:themeTint="F2"/>
          <w:lang w:val="en-ZA"/>
        </w:rPr>
      </w:pPr>
    </w:p>
    <w:p w14:paraId="0958A65B" w14:textId="77777777" w:rsidR="0098796F" w:rsidRPr="001E2684" w:rsidRDefault="0098796F" w:rsidP="0098796F">
      <w:pPr>
        <w:spacing w:line="360" w:lineRule="auto"/>
        <w:jc w:val="both"/>
        <w:rPr>
          <w:rFonts w:ascii="Arial" w:hAnsi="Arial" w:cs="Arial"/>
          <w:color w:val="0D0D0D" w:themeColor="text1" w:themeTint="F2"/>
          <w:lang w:val="en-ZA"/>
        </w:rPr>
      </w:pPr>
      <w:r w:rsidRPr="001E2684">
        <w:rPr>
          <w:rFonts w:ascii="Arial" w:hAnsi="Arial" w:cs="Arial"/>
          <w:color w:val="0D0D0D" w:themeColor="text1" w:themeTint="F2"/>
          <w:lang w:val="en-ZA"/>
        </w:rPr>
        <w:t>and</w:t>
      </w:r>
    </w:p>
    <w:p w14:paraId="28F2AE34" w14:textId="77777777" w:rsidR="0098796F" w:rsidRPr="001E2684" w:rsidRDefault="0098796F" w:rsidP="0098796F">
      <w:pPr>
        <w:spacing w:line="360" w:lineRule="auto"/>
        <w:jc w:val="both"/>
        <w:rPr>
          <w:rFonts w:ascii="Arial" w:hAnsi="Arial" w:cs="Arial"/>
          <w:b/>
          <w:color w:val="0D0D0D" w:themeColor="text1" w:themeTint="F2"/>
          <w:lang w:val="en-ZA"/>
        </w:rPr>
      </w:pPr>
    </w:p>
    <w:p w14:paraId="0111BCC3" w14:textId="77777777" w:rsidR="0098796F" w:rsidRPr="001E2684" w:rsidRDefault="001E40DF" w:rsidP="003E29B1">
      <w:pPr>
        <w:tabs>
          <w:tab w:val="right" w:pos="8306"/>
        </w:tabs>
        <w:spacing w:line="360" w:lineRule="auto"/>
        <w:jc w:val="both"/>
        <w:rPr>
          <w:rFonts w:ascii="Arial" w:hAnsi="Arial" w:cs="Arial"/>
          <w:b/>
          <w:color w:val="0D0D0D" w:themeColor="text1" w:themeTint="F2"/>
          <w:lang w:val="en-ZA"/>
        </w:rPr>
      </w:pPr>
      <w:r w:rsidRPr="001E2684">
        <w:rPr>
          <w:rFonts w:ascii="Arial" w:hAnsi="Arial" w:cs="Arial"/>
          <w:b/>
          <w:color w:val="0D0D0D" w:themeColor="text1" w:themeTint="F2"/>
          <w:lang w:val="en-ZA"/>
        </w:rPr>
        <w:t>PRICILLA DAUKELINE STUURMAN</w:t>
      </w:r>
      <w:r w:rsidR="006E4164" w:rsidRPr="001E2684">
        <w:rPr>
          <w:rFonts w:ascii="Arial" w:hAnsi="Arial" w:cs="Arial"/>
          <w:b/>
          <w:color w:val="0D0D0D" w:themeColor="text1" w:themeTint="F2"/>
          <w:lang w:val="en-ZA"/>
        </w:rPr>
        <w:tab/>
        <w:t>ACCUSED</w:t>
      </w:r>
    </w:p>
    <w:p w14:paraId="20833D57" w14:textId="77777777" w:rsidR="0098796F" w:rsidRPr="001E2684" w:rsidRDefault="0098796F" w:rsidP="0098796F">
      <w:pPr>
        <w:spacing w:line="360" w:lineRule="auto"/>
        <w:jc w:val="both"/>
        <w:rPr>
          <w:rFonts w:ascii="Arial" w:hAnsi="Arial" w:cs="Arial"/>
          <w:b/>
          <w:color w:val="0D0D0D" w:themeColor="text1" w:themeTint="F2"/>
          <w:lang w:val="en-ZA"/>
        </w:rPr>
      </w:pPr>
    </w:p>
    <w:p w14:paraId="65D4E46F" w14:textId="6BF9226A" w:rsidR="0098796F" w:rsidRPr="001E2684" w:rsidRDefault="0098796F" w:rsidP="0098796F">
      <w:pPr>
        <w:spacing w:line="360" w:lineRule="auto"/>
        <w:jc w:val="both"/>
        <w:rPr>
          <w:rFonts w:ascii="Arial" w:hAnsi="Arial" w:cs="Arial"/>
          <w:color w:val="0D0D0D" w:themeColor="text1" w:themeTint="F2"/>
          <w:lang w:val="en-ZA"/>
        </w:rPr>
      </w:pPr>
      <w:r w:rsidRPr="001E2684">
        <w:rPr>
          <w:rFonts w:ascii="Arial" w:hAnsi="Arial" w:cs="Arial"/>
          <w:b/>
          <w:color w:val="0D0D0D" w:themeColor="text1" w:themeTint="F2"/>
          <w:lang w:val="en-ZA"/>
        </w:rPr>
        <w:t>Neutral citation:</w:t>
      </w:r>
      <w:r w:rsidRPr="001E2684">
        <w:rPr>
          <w:rFonts w:ascii="Arial" w:hAnsi="Arial" w:cs="Arial"/>
          <w:color w:val="0D0D0D" w:themeColor="text1" w:themeTint="F2"/>
          <w:lang w:val="en-ZA"/>
        </w:rPr>
        <w:t xml:space="preserve">  </w:t>
      </w:r>
      <w:r w:rsidR="001E40DF" w:rsidRPr="001E2684">
        <w:rPr>
          <w:rFonts w:ascii="Arial" w:hAnsi="Arial" w:cs="Arial"/>
          <w:i/>
          <w:color w:val="0D0D0D" w:themeColor="text1" w:themeTint="F2"/>
          <w:lang w:val="en-ZA"/>
        </w:rPr>
        <w:t>S</w:t>
      </w:r>
      <w:r w:rsidR="00951615" w:rsidRPr="001E2684">
        <w:rPr>
          <w:rFonts w:ascii="Arial" w:hAnsi="Arial" w:cs="Arial"/>
          <w:i/>
          <w:color w:val="0D0D0D" w:themeColor="text1" w:themeTint="F2"/>
          <w:lang w:val="en-ZA"/>
        </w:rPr>
        <w:t xml:space="preserve"> </w:t>
      </w:r>
      <w:r w:rsidR="001E40DF" w:rsidRPr="001E2684">
        <w:rPr>
          <w:rFonts w:ascii="Arial" w:hAnsi="Arial" w:cs="Arial"/>
          <w:i/>
          <w:color w:val="0D0D0D" w:themeColor="text1" w:themeTint="F2"/>
          <w:lang w:val="en-ZA"/>
        </w:rPr>
        <w:t>v Stuurman</w:t>
      </w:r>
      <w:r w:rsidRPr="001E2684">
        <w:rPr>
          <w:rFonts w:ascii="Arial" w:hAnsi="Arial" w:cs="Arial"/>
          <w:i/>
          <w:color w:val="0D0D0D" w:themeColor="text1" w:themeTint="F2"/>
          <w:lang w:val="en-ZA"/>
        </w:rPr>
        <w:t xml:space="preserve"> </w:t>
      </w:r>
      <w:r w:rsidR="001E40DF" w:rsidRPr="001E2684">
        <w:rPr>
          <w:rFonts w:ascii="Arial" w:hAnsi="Arial" w:cs="Arial"/>
          <w:color w:val="0D0D0D" w:themeColor="text1" w:themeTint="F2"/>
          <w:lang w:val="en-ZA"/>
        </w:rPr>
        <w:t>(CC 03/2021</w:t>
      </w:r>
      <w:r w:rsidRPr="001E2684">
        <w:rPr>
          <w:rFonts w:ascii="Arial" w:hAnsi="Arial" w:cs="Arial"/>
          <w:color w:val="0D0D0D" w:themeColor="text1" w:themeTint="F2"/>
          <w:lang w:val="en-ZA"/>
        </w:rPr>
        <w:t>)</w:t>
      </w:r>
      <w:r w:rsidR="0094148E" w:rsidRPr="001E2684">
        <w:rPr>
          <w:rFonts w:ascii="Arial" w:hAnsi="Arial" w:cs="Arial"/>
          <w:color w:val="0D0D0D" w:themeColor="text1" w:themeTint="F2"/>
          <w:lang w:val="en-ZA"/>
        </w:rPr>
        <w:t xml:space="preserve"> </w:t>
      </w:r>
      <w:r w:rsidR="00657009" w:rsidRPr="001E2684">
        <w:rPr>
          <w:rFonts w:ascii="Arial" w:hAnsi="Arial" w:cs="Arial"/>
          <w:color w:val="0D0D0D" w:themeColor="text1" w:themeTint="F2"/>
          <w:lang w:val="en-ZA"/>
        </w:rPr>
        <w:t>[20</w:t>
      </w:r>
      <w:r w:rsidR="006E4164" w:rsidRPr="001E2684">
        <w:rPr>
          <w:rFonts w:ascii="Arial" w:hAnsi="Arial" w:cs="Arial"/>
          <w:color w:val="0D0D0D" w:themeColor="text1" w:themeTint="F2"/>
          <w:lang w:val="en-ZA"/>
        </w:rPr>
        <w:t>22</w:t>
      </w:r>
      <w:r w:rsidR="00657009" w:rsidRPr="001E2684">
        <w:rPr>
          <w:rFonts w:ascii="Arial" w:hAnsi="Arial" w:cs="Arial"/>
          <w:color w:val="0D0D0D" w:themeColor="text1" w:themeTint="F2"/>
          <w:lang w:val="en-ZA"/>
        </w:rPr>
        <w:t>] NAHCMD</w:t>
      </w:r>
      <w:r w:rsidR="008C14A2">
        <w:rPr>
          <w:rFonts w:ascii="Arial" w:hAnsi="Arial" w:cs="Arial"/>
          <w:color w:val="0D0D0D" w:themeColor="text1" w:themeTint="F2"/>
          <w:lang w:val="en-ZA"/>
        </w:rPr>
        <w:t xml:space="preserve"> </w:t>
      </w:r>
      <w:r w:rsidR="00C40B61">
        <w:rPr>
          <w:rFonts w:ascii="Arial" w:hAnsi="Arial" w:cs="Arial"/>
          <w:color w:val="0D0D0D" w:themeColor="text1" w:themeTint="F2"/>
          <w:lang w:val="en-ZA"/>
        </w:rPr>
        <w:t>401</w:t>
      </w:r>
      <w:r w:rsidR="00657009" w:rsidRPr="001E2684">
        <w:rPr>
          <w:rFonts w:ascii="Arial" w:hAnsi="Arial" w:cs="Arial"/>
          <w:color w:val="0D0D0D" w:themeColor="text1" w:themeTint="F2"/>
          <w:lang w:val="en-ZA"/>
        </w:rPr>
        <w:t xml:space="preserve"> </w:t>
      </w:r>
      <w:r w:rsidR="00661996" w:rsidRPr="001E2684">
        <w:rPr>
          <w:rFonts w:ascii="Arial" w:hAnsi="Arial" w:cs="Arial"/>
          <w:color w:val="0D0D0D" w:themeColor="text1" w:themeTint="F2"/>
          <w:lang w:val="en-ZA"/>
        </w:rPr>
        <w:t>(</w:t>
      </w:r>
      <w:r w:rsidR="008C14A2">
        <w:rPr>
          <w:rFonts w:ascii="Arial" w:hAnsi="Arial" w:cs="Arial"/>
          <w:color w:val="0D0D0D" w:themeColor="text1" w:themeTint="F2"/>
          <w:lang w:val="en-ZA"/>
        </w:rPr>
        <w:t xml:space="preserve">11 August </w:t>
      </w:r>
      <w:r w:rsidR="0094148E" w:rsidRPr="001E2684">
        <w:rPr>
          <w:rFonts w:ascii="Arial" w:hAnsi="Arial" w:cs="Arial"/>
          <w:color w:val="0D0D0D" w:themeColor="text1" w:themeTint="F2"/>
          <w:lang w:val="en-ZA"/>
        </w:rPr>
        <w:t>20</w:t>
      </w:r>
      <w:r w:rsidR="006E4164" w:rsidRPr="001E2684">
        <w:rPr>
          <w:rFonts w:ascii="Arial" w:hAnsi="Arial" w:cs="Arial"/>
          <w:color w:val="0D0D0D" w:themeColor="text1" w:themeTint="F2"/>
          <w:lang w:val="en-ZA"/>
        </w:rPr>
        <w:t>22</w:t>
      </w:r>
      <w:r w:rsidR="0094148E" w:rsidRPr="001E2684">
        <w:rPr>
          <w:rFonts w:ascii="Arial" w:hAnsi="Arial" w:cs="Arial"/>
          <w:color w:val="0D0D0D" w:themeColor="text1" w:themeTint="F2"/>
          <w:lang w:val="en-ZA"/>
        </w:rPr>
        <w:t>)</w:t>
      </w:r>
    </w:p>
    <w:p w14:paraId="334C53A6" w14:textId="77777777" w:rsidR="0098796F" w:rsidRPr="001E2684" w:rsidRDefault="0098796F" w:rsidP="0098796F">
      <w:pPr>
        <w:spacing w:line="360" w:lineRule="auto"/>
        <w:jc w:val="both"/>
        <w:rPr>
          <w:rFonts w:ascii="Arial" w:hAnsi="Arial" w:cs="Arial"/>
          <w:b/>
          <w:color w:val="0D0D0D" w:themeColor="text1" w:themeTint="F2"/>
          <w:lang w:val="en-ZA"/>
        </w:rPr>
      </w:pPr>
    </w:p>
    <w:p w14:paraId="1231D6E2" w14:textId="77777777" w:rsidR="0098796F" w:rsidRPr="001E2684" w:rsidRDefault="0098796F" w:rsidP="0098796F">
      <w:pPr>
        <w:spacing w:line="360" w:lineRule="auto"/>
        <w:jc w:val="both"/>
        <w:rPr>
          <w:rFonts w:ascii="Arial" w:hAnsi="Arial" w:cs="Arial"/>
          <w:color w:val="0D0D0D" w:themeColor="text1" w:themeTint="F2"/>
          <w:lang w:val="en-ZA"/>
        </w:rPr>
      </w:pPr>
      <w:r w:rsidRPr="001E2684">
        <w:rPr>
          <w:rFonts w:ascii="Arial" w:hAnsi="Arial" w:cs="Arial"/>
          <w:b/>
          <w:color w:val="0D0D0D" w:themeColor="text1" w:themeTint="F2"/>
          <w:lang w:val="en-ZA"/>
        </w:rPr>
        <w:t>Coram:</w:t>
      </w:r>
      <w:r w:rsidRPr="001E2684">
        <w:rPr>
          <w:rFonts w:ascii="Arial" w:hAnsi="Arial" w:cs="Arial"/>
          <w:color w:val="0D0D0D" w:themeColor="text1" w:themeTint="F2"/>
          <w:lang w:val="en-ZA"/>
        </w:rPr>
        <w:tab/>
      </w:r>
      <w:r w:rsidR="006E4164" w:rsidRPr="001E2684">
        <w:rPr>
          <w:rFonts w:ascii="Arial" w:hAnsi="Arial" w:cs="Arial"/>
          <w:color w:val="0D0D0D" w:themeColor="text1" w:themeTint="F2"/>
          <w:lang w:val="en-ZA"/>
        </w:rPr>
        <w:t>CLAASEN J</w:t>
      </w:r>
    </w:p>
    <w:p w14:paraId="1D0D4BD5" w14:textId="0D56AFF6" w:rsidR="0098796F" w:rsidRPr="00BE5C11" w:rsidRDefault="0098796F" w:rsidP="00111DC9">
      <w:pPr>
        <w:spacing w:line="360" w:lineRule="auto"/>
        <w:ind w:left="1440" w:hanging="1440"/>
        <w:jc w:val="both"/>
        <w:rPr>
          <w:rFonts w:ascii="Arial" w:hAnsi="Arial" w:cs="Arial"/>
          <w:b/>
          <w:color w:val="0D0D0D" w:themeColor="text1" w:themeTint="F2"/>
          <w:lang w:val="en-ZA"/>
        </w:rPr>
      </w:pPr>
      <w:r w:rsidRPr="00BE5C11">
        <w:rPr>
          <w:rFonts w:ascii="Arial" w:hAnsi="Arial" w:cs="Arial"/>
          <w:b/>
          <w:color w:val="0D0D0D" w:themeColor="text1" w:themeTint="F2"/>
          <w:lang w:val="en-ZA"/>
        </w:rPr>
        <w:t>Heard:</w:t>
      </w:r>
      <w:r w:rsidRPr="00BE5C11">
        <w:rPr>
          <w:rFonts w:ascii="Arial" w:hAnsi="Arial" w:cs="Arial"/>
          <w:b/>
          <w:color w:val="0D0D0D" w:themeColor="text1" w:themeTint="F2"/>
          <w:lang w:val="en-ZA"/>
        </w:rPr>
        <w:tab/>
      </w:r>
      <w:r w:rsidR="001E40DF" w:rsidRPr="00BE5C11">
        <w:rPr>
          <w:rFonts w:ascii="Arial" w:hAnsi="Arial" w:cs="Arial"/>
          <w:b/>
          <w:color w:val="0D0D0D" w:themeColor="text1" w:themeTint="F2"/>
          <w:lang w:val="en-ZA"/>
        </w:rPr>
        <w:t>13 – 16 September 2021; 25 October 2021; 25 April 2022; 27 April 2022 – 28 April 2022</w:t>
      </w:r>
      <w:r w:rsidR="00111DC9" w:rsidRPr="00BE5C11">
        <w:rPr>
          <w:rFonts w:ascii="Arial" w:hAnsi="Arial" w:cs="Arial"/>
          <w:b/>
          <w:color w:val="0D0D0D" w:themeColor="text1" w:themeTint="F2"/>
          <w:lang w:val="en-ZA"/>
        </w:rPr>
        <w:t>;</w:t>
      </w:r>
      <w:r w:rsidR="00907F0B" w:rsidRPr="00BE5C11">
        <w:rPr>
          <w:rFonts w:ascii="Arial" w:hAnsi="Arial" w:cs="Arial"/>
          <w:b/>
          <w:color w:val="0D0D0D" w:themeColor="text1" w:themeTint="F2"/>
          <w:lang w:val="en-ZA"/>
        </w:rPr>
        <w:t xml:space="preserve"> </w:t>
      </w:r>
      <w:r w:rsidR="00A34CFC" w:rsidRPr="00BE5C11">
        <w:rPr>
          <w:rFonts w:ascii="Arial" w:hAnsi="Arial" w:cs="Arial"/>
          <w:b/>
          <w:color w:val="0D0D0D" w:themeColor="text1" w:themeTint="F2"/>
          <w:lang w:val="en-ZA"/>
        </w:rPr>
        <w:t>27 May 2022</w:t>
      </w:r>
      <w:r w:rsidR="001354C2" w:rsidRPr="00BE5C11">
        <w:rPr>
          <w:rFonts w:ascii="Arial" w:hAnsi="Arial" w:cs="Arial"/>
          <w:b/>
          <w:color w:val="0D0D0D" w:themeColor="text1" w:themeTint="F2"/>
          <w:lang w:val="en-ZA"/>
        </w:rPr>
        <w:t>, 20 June 2022, 30 June 2022, 5 July 2022 and 7 July 2022</w:t>
      </w:r>
      <w:r w:rsidR="008C14A2" w:rsidRPr="00BE5C11">
        <w:rPr>
          <w:rFonts w:ascii="Arial" w:hAnsi="Arial" w:cs="Arial"/>
          <w:b/>
          <w:color w:val="0D0D0D" w:themeColor="text1" w:themeTint="F2"/>
          <w:lang w:val="en-ZA"/>
        </w:rPr>
        <w:t>.</w:t>
      </w:r>
    </w:p>
    <w:p w14:paraId="2222F8E8" w14:textId="07BDEBF2" w:rsidR="00735EDA" w:rsidRPr="00BE5C11" w:rsidRDefault="0098796F" w:rsidP="002130DE">
      <w:pPr>
        <w:spacing w:line="360" w:lineRule="auto"/>
        <w:jc w:val="both"/>
        <w:rPr>
          <w:rFonts w:ascii="Arial" w:hAnsi="Arial" w:cs="Arial"/>
          <w:b/>
          <w:color w:val="0D0D0D" w:themeColor="text1" w:themeTint="F2"/>
          <w:lang w:val="en-ZA"/>
        </w:rPr>
      </w:pPr>
      <w:r w:rsidRPr="00BE5C11">
        <w:rPr>
          <w:rFonts w:ascii="Arial" w:hAnsi="Arial" w:cs="Arial"/>
          <w:b/>
          <w:color w:val="0D0D0D" w:themeColor="text1" w:themeTint="F2"/>
          <w:lang w:val="en-ZA"/>
        </w:rPr>
        <w:t>Delivered</w:t>
      </w:r>
      <w:r w:rsidR="003F704F" w:rsidRPr="00BE5C11">
        <w:rPr>
          <w:rFonts w:ascii="Arial" w:hAnsi="Arial" w:cs="Arial"/>
          <w:b/>
          <w:color w:val="0D0D0D" w:themeColor="text1" w:themeTint="F2"/>
          <w:lang w:val="en-ZA"/>
        </w:rPr>
        <w:t xml:space="preserve">:    </w:t>
      </w:r>
      <w:r w:rsidR="008C14A2" w:rsidRPr="00BE5C11">
        <w:rPr>
          <w:rFonts w:ascii="Arial" w:hAnsi="Arial" w:cs="Arial"/>
          <w:b/>
          <w:color w:val="0D0D0D" w:themeColor="text1" w:themeTint="F2"/>
          <w:lang w:val="en-ZA"/>
        </w:rPr>
        <w:t>11</w:t>
      </w:r>
      <w:r w:rsidR="004D4FAC" w:rsidRPr="00BE5C11">
        <w:rPr>
          <w:rFonts w:ascii="Arial" w:hAnsi="Arial" w:cs="Arial"/>
          <w:b/>
          <w:color w:val="0D0D0D" w:themeColor="text1" w:themeTint="F2"/>
          <w:lang w:val="en-ZA"/>
        </w:rPr>
        <w:t xml:space="preserve"> August </w:t>
      </w:r>
      <w:r w:rsidR="006E4164" w:rsidRPr="00BE5C11">
        <w:rPr>
          <w:rFonts w:ascii="Arial" w:hAnsi="Arial" w:cs="Arial"/>
          <w:b/>
          <w:color w:val="0D0D0D" w:themeColor="text1" w:themeTint="F2"/>
          <w:lang w:val="en-ZA"/>
        </w:rPr>
        <w:t>2022</w:t>
      </w:r>
    </w:p>
    <w:p w14:paraId="397D6FEC" w14:textId="77777777" w:rsidR="007816A1" w:rsidRDefault="007816A1" w:rsidP="002130DE">
      <w:pPr>
        <w:spacing w:line="360" w:lineRule="auto"/>
        <w:jc w:val="both"/>
        <w:rPr>
          <w:rFonts w:ascii="Arial" w:hAnsi="Arial" w:cs="Arial"/>
          <w:color w:val="0D0D0D" w:themeColor="text1" w:themeTint="F2"/>
          <w:lang w:val="en-ZA"/>
        </w:rPr>
      </w:pPr>
    </w:p>
    <w:p w14:paraId="6D034058" w14:textId="0C633CE3" w:rsidR="00605A3C" w:rsidRDefault="00913A77" w:rsidP="00605A3C">
      <w:pPr>
        <w:spacing w:line="360" w:lineRule="auto"/>
        <w:jc w:val="both"/>
        <w:rPr>
          <w:rFonts w:ascii="Arial" w:hAnsi="Arial" w:cs="Arial"/>
          <w:color w:val="0D0D0D" w:themeColor="text1" w:themeTint="F2"/>
          <w:lang w:val="en-ZA"/>
        </w:rPr>
      </w:pPr>
      <w:r w:rsidRPr="00913A77">
        <w:rPr>
          <w:rFonts w:ascii="Arial" w:hAnsi="Arial" w:cs="Arial"/>
          <w:b/>
          <w:color w:val="0D0D0D" w:themeColor="text1" w:themeTint="F2"/>
          <w:lang w:val="en-ZA"/>
        </w:rPr>
        <w:t>Flynote:</w:t>
      </w:r>
      <w:r>
        <w:rPr>
          <w:rFonts w:ascii="Arial" w:hAnsi="Arial" w:cs="Arial"/>
          <w:b/>
          <w:color w:val="0D0D0D" w:themeColor="text1" w:themeTint="F2"/>
          <w:lang w:val="en-ZA"/>
        </w:rPr>
        <w:t xml:space="preserve"> </w:t>
      </w:r>
      <w:r>
        <w:rPr>
          <w:rFonts w:ascii="Arial" w:hAnsi="Arial" w:cs="Arial"/>
          <w:color w:val="0D0D0D" w:themeColor="text1" w:themeTint="F2"/>
          <w:lang w:val="en-ZA"/>
        </w:rPr>
        <w:t>Criminal Law – Murder –</w:t>
      </w:r>
      <w:r w:rsidRPr="00913A77">
        <w:rPr>
          <w:rFonts w:ascii="Arial" w:hAnsi="Arial" w:cs="Arial"/>
          <w:color w:val="0D0D0D" w:themeColor="text1" w:themeTint="F2"/>
          <w:lang w:val="en-ZA"/>
        </w:rPr>
        <w:t xml:space="preserve"> </w:t>
      </w:r>
      <w:r>
        <w:rPr>
          <w:rFonts w:ascii="Arial" w:hAnsi="Arial" w:cs="Arial"/>
          <w:color w:val="0D0D0D" w:themeColor="text1" w:themeTint="F2"/>
          <w:lang w:val="en-ZA"/>
        </w:rPr>
        <w:t xml:space="preserve">Court to </w:t>
      </w:r>
      <w:r w:rsidRPr="001E2684">
        <w:rPr>
          <w:rFonts w:ascii="Arial" w:hAnsi="Arial" w:cs="Arial"/>
          <w:color w:val="0D0D0D" w:themeColor="text1" w:themeTint="F2"/>
          <w:lang w:val="en-ZA"/>
        </w:rPr>
        <w:t>determine</w:t>
      </w:r>
      <w:r w:rsidR="00606BC2">
        <w:rPr>
          <w:rFonts w:ascii="Arial" w:hAnsi="Arial" w:cs="Arial"/>
          <w:color w:val="0D0D0D" w:themeColor="text1" w:themeTint="F2"/>
          <w:lang w:val="en-ZA"/>
        </w:rPr>
        <w:t xml:space="preserve"> whether S</w:t>
      </w:r>
      <w:r>
        <w:rPr>
          <w:rFonts w:ascii="Arial" w:hAnsi="Arial" w:cs="Arial"/>
          <w:color w:val="0D0D0D" w:themeColor="text1" w:themeTint="F2"/>
          <w:lang w:val="en-ZA"/>
        </w:rPr>
        <w:t xml:space="preserve">tate has </w:t>
      </w:r>
      <w:r w:rsidR="00BE5C11">
        <w:rPr>
          <w:rFonts w:ascii="Arial" w:hAnsi="Arial" w:cs="Arial"/>
          <w:color w:val="0D0D0D" w:themeColor="text1" w:themeTint="F2"/>
          <w:lang w:val="en-ZA"/>
        </w:rPr>
        <w:t xml:space="preserve">proven </w:t>
      </w:r>
      <w:r w:rsidR="00BE5C11" w:rsidRPr="001E2684">
        <w:rPr>
          <w:rFonts w:ascii="Arial" w:hAnsi="Arial" w:cs="Arial"/>
          <w:color w:val="0D0D0D" w:themeColor="text1" w:themeTint="F2"/>
          <w:lang w:val="en-ZA"/>
        </w:rPr>
        <w:t>that</w:t>
      </w:r>
      <w:r>
        <w:rPr>
          <w:rFonts w:ascii="Arial" w:hAnsi="Arial" w:cs="Arial"/>
          <w:color w:val="0D0D0D" w:themeColor="text1" w:themeTint="F2"/>
          <w:lang w:val="en-ZA"/>
        </w:rPr>
        <w:t xml:space="preserve"> the accused committed murder </w:t>
      </w:r>
      <w:r w:rsidR="00BE5C11">
        <w:rPr>
          <w:rFonts w:ascii="Arial" w:hAnsi="Arial" w:cs="Arial"/>
          <w:color w:val="0D0D0D" w:themeColor="text1" w:themeTint="F2"/>
          <w:lang w:val="en-ZA"/>
        </w:rPr>
        <w:t>– Accused’s</w:t>
      </w:r>
      <w:r>
        <w:rPr>
          <w:rFonts w:ascii="Arial" w:hAnsi="Arial" w:cs="Arial"/>
          <w:color w:val="0D0D0D" w:themeColor="text1" w:themeTint="F2"/>
          <w:lang w:val="en-ZA"/>
        </w:rPr>
        <w:t xml:space="preserve"> version was that she fell with the baby –</w:t>
      </w:r>
      <w:r w:rsidR="00AD29ED">
        <w:rPr>
          <w:rFonts w:ascii="Arial" w:hAnsi="Arial" w:cs="Arial"/>
          <w:color w:val="0D0D0D" w:themeColor="text1" w:themeTint="F2"/>
          <w:lang w:val="en-ZA"/>
        </w:rPr>
        <w:t xml:space="preserve"> </w:t>
      </w:r>
      <w:r w:rsidR="00F440E2">
        <w:rPr>
          <w:rFonts w:ascii="Arial" w:hAnsi="Arial" w:cs="Arial"/>
          <w:color w:val="0D0D0D" w:themeColor="text1" w:themeTint="F2"/>
          <w:lang w:val="en-ZA"/>
        </w:rPr>
        <w:t>T</w:t>
      </w:r>
      <w:r w:rsidR="005D19F7">
        <w:rPr>
          <w:rFonts w:ascii="Arial" w:hAnsi="Arial" w:cs="Arial"/>
          <w:color w:val="0D0D0D" w:themeColor="text1" w:themeTint="F2"/>
          <w:lang w:val="en-ZA"/>
        </w:rPr>
        <w:t>here was no eye witness</w:t>
      </w:r>
      <w:r w:rsidR="00AD29ED">
        <w:rPr>
          <w:rFonts w:ascii="Arial" w:hAnsi="Arial" w:cs="Arial"/>
          <w:color w:val="0D0D0D" w:themeColor="text1" w:themeTint="F2"/>
          <w:lang w:val="en-ZA"/>
        </w:rPr>
        <w:t xml:space="preserve"> other than the accused – That means </w:t>
      </w:r>
      <w:r w:rsidR="00F440E2">
        <w:rPr>
          <w:rFonts w:ascii="Arial" w:hAnsi="Arial" w:cs="Arial"/>
          <w:color w:val="0D0D0D" w:themeColor="text1" w:themeTint="F2"/>
          <w:lang w:val="en-ZA"/>
        </w:rPr>
        <w:t xml:space="preserve">court </w:t>
      </w:r>
      <w:r w:rsidR="005D19F7">
        <w:rPr>
          <w:rFonts w:ascii="Arial" w:hAnsi="Arial" w:cs="Arial"/>
          <w:color w:val="0D0D0D" w:themeColor="text1" w:themeTint="F2"/>
          <w:lang w:val="en-ZA"/>
        </w:rPr>
        <w:t xml:space="preserve">has to </w:t>
      </w:r>
      <w:r w:rsidR="00AD29ED">
        <w:rPr>
          <w:rFonts w:ascii="Arial" w:hAnsi="Arial" w:cs="Arial"/>
          <w:color w:val="0D0D0D" w:themeColor="text1" w:themeTint="F2"/>
          <w:lang w:val="en-ZA"/>
        </w:rPr>
        <w:t xml:space="preserve">turn to circumstantial evidence </w:t>
      </w:r>
      <w:r w:rsidR="00BE5C11">
        <w:rPr>
          <w:rFonts w:ascii="Arial" w:hAnsi="Arial" w:cs="Arial"/>
          <w:color w:val="0D0D0D" w:themeColor="text1" w:themeTint="F2"/>
          <w:lang w:val="en-ZA"/>
        </w:rPr>
        <w:t>– Court</w:t>
      </w:r>
      <w:r w:rsidR="00605A3C">
        <w:rPr>
          <w:rFonts w:ascii="Arial" w:hAnsi="Arial" w:cs="Arial"/>
          <w:color w:val="0D0D0D" w:themeColor="text1" w:themeTint="F2"/>
          <w:lang w:val="en-ZA"/>
        </w:rPr>
        <w:t xml:space="preserve"> endorse</w:t>
      </w:r>
      <w:r w:rsidR="00F440E2">
        <w:rPr>
          <w:rFonts w:ascii="Arial" w:hAnsi="Arial" w:cs="Arial"/>
          <w:color w:val="0D0D0D" w:themeColor="text1" w:themeTint="F2"/>
          <w:lang w:val="en-ZA"/>
        </w:rPr>
        <w:t>s</w:t>
      </w:r>
      <w:r w:rsidR="00605A3C">
        <w:rPr>
          <w:rFonts w:ascii="Arial" w:hAnsi="Arial" w:cs="Arial"/>
          <w:color w:val="0D0D0D" w:themeColor="text1" w:themeTint="F2"/>
          <w:lang w:val="en-ZA"/>
        </w:rPr>
        <w:t xml:space="preserve"> the approach that such evidence </w:t>
      </w:r>
      <w:r w:rsidR="00F440E2">
        <w:rPr>
          <w:rFonts w:ascii="Arial" w:hAnsi="Arial" w:cs="Arial"/>
          <w:color w:val="0D0D0D" w:themeColor="text1" w:themeTint="F2"/>
          <w:lang w:val="en-ZA"/>
        </w:rPr>
        <w:t xml:space="preserve">is </w:t>
      </w:r>
      <w:r w:rsidR="00605A3C">
        <w:rPr>
          <w:rFonts w:ascii="Arial" w:hAnsi="Arial" w:cs="Arial"/>
          <w:color w:val="0D0D0D" w:themeColor="text1" w:themeTint="F2"/>
          <w:lang w:val="en-ZA"/>
        </w:rPr>
        <w:t>not to be weighed in a piecemeal fashion but in its totality</w:t>
      </w:r>
      <w:r w:rsidR="00A47D56">
        <w:rPr>
          <w:rFonts w:ascii="Arial" w:hAnsi="Arial" w:cs="Arial"/>
          <w:color w:val="0D0D0D" w:themeColor="text1" w:themeTint="F2"/>
          <w:lang w:val="en-ZA"/>
        </w:rPr>
        <w:t>.</w:t>
      </w:r>
      <w:r w:rsidR="00605A3C">
        <w:rPr>
          <w:rFonts w:ascii="Arial" w:hAnsi="Arial" w:cs="Arial"/>
          <w:color w:val="0D0D0D" w:themeColor="text1" w:themeTint="F2"/>
          <w:lang w:val="en-ZA"/>
        </w:rPr>
        <w:t xml:space="preserve"> </w:t>
      </w:r>
    </w:p>
    <w:p w14:paraId="51300004" w14:textId="77777777" w:rsidR="007816A1" w:rsidRDefault="007816A1" w:rsidP="0046644B">
      <w:pPr>
        <w:spacing w:line="360" w:lineRule="auto"/>
        <w:jc w:val="both"/>
        <w:rPr>
          <w:rFonts w:ascii="Arial" w:hAnsi="Arial" w:cs="Arial"/>
          <w:b/>
          <w:color w:val="0D0D0D" w:themeColor="text1" w:themeTint="F2"/>
          <w:lang w:val="en-ZA"/>
        </w:rPr>
      </w:pPr>
    </w:p>
    <w:p w14:paraId="07853126" w14:textId="2F6AD346" w:rsidR="0046644B" w:rsidRDefault="00885519" w:rsidP="0046644B">
      <w:pPr>
        <w:spacing w:line="360" w:lineRule="auto"/>
        <w:jc w:val="both"/>
        <w:rPr>
          <w:rFonts w:ascii="Arial" w:hAnsi="Arial" w:cs="Arial"/>
          <w:color w:val="0D0D0D" w:themeColor="text1" w:themeTint="F2"/>
          <w:lang w:val="en-ZA"/>
        </w:rPr>
      </w:pPr>
      <w:r w:rsidRPr="0013511D">
        <w:rPr>
          <w:rFonts w:ascii="Arial" w:hAnsi="Arial" w:cs="Arial"/>
          <w:b/>
          <w:color w:val="0D0D0D" w:themeColor="text1" w:themeTint="F2"/>
          <w:lang w:val="en-ZA"/>
        </w:rPr>
        <w:t>Summary:</w:t>
      </w:r>
      <w:r w:rsidRPr="001E2684">
        <w:rPr>
          <w:rFonts w:ascii="Arial" w:hAnsi="Arial" w:cs="Arial"/>
          <w:color w:val="0D0D0D" w:themeColor="text1" w:themeTint="F2"/>
          <w:lang w:val="en-ZA"/>
        </w:rPr>
        <w:t xml:space="preserve"> The accused faced an allegation that she caused the death of her six month old baby by hitting him on the ground </w:t>
      </w:r>
      <w:r w:rsidR="00AD0ADA">
        <w:rPr>
          <w:rFonts w:ascii="Arial" w:hAnsi="Arial" w:cs="Arial"/>
          <w:color w:val="0D0D0D" w:themeColor="text1" w:themeTint="F2"/>
          <w:lang w:val="en-ZA"/>
        </w:rPr>
        <w:t xml:space="preserve">multiple times </w:t>
      </w:r>
      <w:r w:rsidRPr="001E2684">
        <w:rPr>
          <w:rFonts w:ascii="Arial" w:hAnsi="Arial" w:cs="Arial"/>
          <w:color w:val="0D0D0D" w:themeColor="text1" w:themeTint="F2"/>
          <w:lang w:val="en-ZA"/>
        </w:rPr>
        <w:t>with the intention to kill him. There was no eye witnesses prese</w:t>
      </w:r>
      <w:r w:rsidR="001110E3">
        <w:rPr>
          <w:rFonts w:ascii="Arial" w:hAnsi="Arial" w:cs="Arial"/>
          <w:color w:val="0D0D0D" w:themeColor="text1" w:themeTint="F2"/>
          <w:lang w:val="en-ZA"/>
        </w:rPr>
        <w:t>nt during the instance and the S</w:t>
      </w:r>
      <w:r w:rsidRPr="001E2684">
        <w:rPr>
          <w:rFonts w:ascii="Arial" w:hAnsi="Arial" w:cs="Arial"/>
          <w:color w:val="0D0D0D" w:themeColor="text1" w:themeTint="F2"/>
          <w:lang w:val="en-ZA"/>
        </w:rPr>
        <w:t>tate relied on the evidence of a relative and an acquaintance of the accuse</w:t>
      </w:r>
      <w:r w:rsidR="0046644B" w:rsidRPr="001E2684">
        <w:rPr>
          <w:rFonts w:ascii="Arial" w:hAnsi="Arial" w:cs="Arial"/>
          <w:color w:val="0D0D0D" w:themeColor="text1" w:themeTint="F2"/>
          <w:lang w:val="en-ZA"/>
        </w:rPr>
        <w:t>d, police officers and a medical practitioner who conducted a post-mortem indicati</w:t>
      </w:r>
      <w:r w:rsidR="008C14A2">
        <w:rPr>
          <w:rFonts w:ascii="Arial" w:hAnsi="Arial" w:cs="Arial"/>
          <w:color w:val="0D0D0D" w:themeColor="text1" w:themeTint="F2"/>
          <w:lang w:val="en-ZA"/>
        </w:rPr>
        <w:t>ve of severe and multiple intra</w:t>
      </w:r>
      <w:r w:rsidR="0046644B" w:rsidRPr="001E2684">
        <w:rPr>
          <w:rFonts w:ascii="Arial" w:hAnsi="Arial" w:cs="Arial"/>
          <w:color w:val="0D0D0D" w:themeColor="text1" w:themeTint="F2"/>
          <w:lang w:val="en-ZA"/>
        </w:rPr>
        <w:t>cranial injuries. T</w:t>
      </w:r>
      <w:r w:rsidRPr="001E2684">
        <w:rPr>
          <w:rFonts w:ascii="Arial" w:hAnsi="Arial" w:cs="Arial"/>
          <w:color w:val="0D0D0D" w:themeColor="text1" w:themeTint="F2"/>
          <w:lang w:val="en-ZA"/>
        </w:rPr>
        <w:t xml:space="preserve">he accused on the other hand </w:t>
      </w:r>
      <w:r w:rsidR="001110E3">
        <w:rPr>
          <w:rFonts w:ascii="Arial" w:hAnsi="Arial" w:cs="Arial"/>
          <w:color w:val="0D0D0D" w:themeColor="text1" w:themeTint="F2"/>
          <w:lang w:val="en-ZA"/>
        </w:rPr>
        <w:t>denies the S</w:t>
      </w:r>
      <w:r w:rsidR="0046644B" w:rsidRPr="001E2684">
        <w:rPr>
          <w:rFonts w:ascii="Arial" w:hAnsi="Arial" w:cs="Arial"/>
          <w:color w:val="0D0D0D" w:themeColor="text1" w:themeTint="F2"/>
          <w:lang w:val="en-ZA"/>
        </w:rPr>
        <w:t>tate’s hypothesis. She contends that as a result of he</w:t>
      </w:r>
      <w:r w:rsidR="00D20220">
        <w:rPr>
          <w:rFonts w:ascii="Arial" w:hAnsi="Arial" w:cs="Arial"/>
          <w:color w:val="0D0D0D" w:themeColor="text1" w:themeTint="F2"/>
          <w:lang w:val="en-ZA"/>
        </w:rPr>
        <w:t>r drunken state, the darkness in</w:t>
      </w:r>
      <w:r w:rsidR="0046644B" w:rsidRPr="001E2684">
        <w:rPr>
          <w:rFonts w:ascii="Arial" w:hAnsi="Arial" w:cs="Arial"/>
          <w:color w:val="0D0D0D" w:themeColor="text1" w:themeTint="F2"/>
          <w:lang w:val="en-ZA"/>
        </w:rPr>
        <w:t xml:space="preserve"> the room and open toe sandals she wore, she stumbled whilst the baby was in her arms. That caused the baby to slip from her arms and fell on the ground which is how the injuries were caused. The main question to</w:t>
      </w:r>
      <w:r w:rsidR="001110E3">
        <w:rPr>
          <w:rFonts w:ascii="Arial" w:hAnsi="Arial" w:cs="Arial"/>
          <w:color w:val="0D0D0D" w:themeColor="text1" w:themeTint="F2"/>
          <w:lang w:val="en-ZA"/>
        </w:rPr>
        <w:t xml:space="preserve"> be determined was whether the S</w:t>
      </w:r>
      <w:r w:rsidR="0046644B" w:rsidRPr="001E2684">
        <w:rPr>
          <w:rFonts w:ascii="Arial" w:hAnsi="Arial" w:cs="Arial"/>
          <w:color w:val="0D0D0D" w:themeColor="text1" w:themeTint="F2"/>
          <w:lang w:val="en-ZA"/>
        </w:rPr>
        <w:t>tate has proven that the accused committed murder.</w:t>
      </w:r>
    </w:p>
    <w:p w14:paraId="652B02CC" w14:textId="77777777" w:rsidR="007816A1" w:rsidRDefault="007816A1" w:rsidP="0046644B">
      <w:pPr>
        <w:spacing w:line="360" w:lineRule="auto"/>
        <w:jc w:val="both"/>
        <w:rPr>
          <w:rFonts w:ascii="Arial" w:hAnsi="Arial" w:cs="Arial"/>
          <w:color w:val="0D0D0D" w:themeColor="text1" w:themeTint="F2"/>
          <w:lang w:val="en-ZA"/>
        </w:rPr>
      </w:pPr>
    </w:p>
    <w:p w14:paraId="3106D4AF" w14:textId="37F7CAF1" w:rsidR="007816A1" w:rsidRDefault="007816A1" w:rsidP="0046644B">
      <w:pPr>
        <w:spacing w:line="360" w:lineRule="auto"/>
        <w:jc w:val="both"/>
        <w:rPr>
          <w:rFonts w:ascii="Arial" w:hAnsi="Arial" w:cs="Arial"/>
          <w:color w:val="0D0D0D" w:themeColor="text1" w:themeTint="F2"/>
          <w:lang w:val="en-ZA"/>
        </w:rPr>
      </w:pPr>
      <w:r w:rsidRPr="008C14A2">
        <w:rPr>
          <w:rFonts w:ascii="Arial" w:hAnsi="Arial" w:cs="Arial"/>
          <w:i/>
          <w:color w:val="0D0D0D" w:themeColor="text1" w:themeTint="F2"/>
          <w:lang w:val="en-ZA"/>
        </w:rPr>
        <w:t>Held:</w:t>
      </w:r>
      <w:r>
        <w:rPr>
          <w:rFonts w:ascii="Arial" w:hAnsi="Arial" w:cs="Arial"/>
          <w:color w:val="0D0D0D" w:themeColor="text1" w:themeTint="F2"/>
          <w:lang w:val="en-ZA"/>
        </w:rPr>
        <w:t xml:space="preserve"> There was no eye witness</w:t>
      </w:r>
      <w:r w:rsidR="006E096C">
        <w:rPr>
          <w:rFonts w:ascii="Arial" w:hAnsi="Arial" w:cs="Arial"/>
          <w:color w:val="0D0D0D" w:themeColor="text1" w:themeTint="F2"/>
          <w:lang w:val="en-ZA"/>
        </w:rPr>
        <w:t>es, o</w:t>
      </w:r>
      <w:r>
        <w:rPr>
          <w:rFonts w:ascii="Arial" w:hAnsi="Arial" w:cs="Arial"/>
          <w:color w:val="0D0D0D" w:themeColor="text1" w:themeTint="F2"/>
          <w:lang w:val="en-ZA"/>
        </w:rPr>
        <w:t>ther than the accused</w:t>
      </w:r>
      <w:r w:rsidR="008C14A2">
        <w:rPr>
          <w:rFonts w:ascii="Arial" w:hAnsi="Arial" w:cs="Arial"/>
          <w:color w:val="0D0D0D" w:themeColor="text1" w:themeTint="F2"/>
          <w:lang w:val="en-ZA"/>
        </w:rPr>
        <w:t>.</w:t>
      </w:r>
      <w:r>
        <w:rPr>
          <w:rFonts w:ascii="Arial" w:hAnsi="Arial" w:cs="Arial"/>
          <w:color w:val="0D0D0D" w:themeColor="text1" w:themeTint="F2"/>
          <w:lang w:val="en-ZA"/>
        </w:rPr>
        <w:t xml:space="preserve"> </w:t>
      </w:r>
      <w:r w:rsidR="003D7184">
        <w:rPr>
          <w:rFonts w:ascii="Arial" w:hAnsi="Arial" w:cs="Arial"/>
          <w:color w:val="0D0D0D" w:themeColor="text1" w:themeTint="F2"/>
          <w:lang w:val="en-ZA"/>
        </w:rPr>
        <w:t xml:space="preserve"> </w:t>
      </w:r>
      <w:r>
        <w:rPr>
          <w:rFonts w:ascii="Arial" w:hAnsi="Arial" w:cs="Arial"/>
          <w:color w:val="0D0D0D" w:themeColor="text1" w:themeTint="F2"/>
          <w:lang w:val="en-ZA"/>
        </w:rPr>
        <w:t>That means court has to turn to circumstantial evidence. Court endorses the approach that such evidence is not to be weighed in a piecemeal fashion</w:t>
      </w:r>
      <w:r w:rsidR="003D7184">
        <w:rPr>
          <w:rFonts w:ascii="Arial" w:hAnsi="Arial" w:cs="Arial"/>
          <w:color w:val="0D0D0D" w:themeColor="text1" w:themeTint="F2"/>
          <w:lang w:val="en-ZA"/>
        </w:rPr>
        <w:t>,</w:t>
      </w:r>
      <w:r>
        <w:rPr>
          <w:rFonts w:ascii="Arial" w:hAnsi="Arial" w:cs="Arial"/>
          <w:color w:val="0D0D0D" w:themeColor="text1" w:themeTint="F2"/>
          <w:lang w:val="en-ZA"/>
        </w:rPr>
        <w:t xml:space="preserve"> but in its totality</w:t>
      </w:r>
      <w:r w:rsidR="003D7184">
        <w:rPr>
          <w:rFonts w:ascii="Arial" w:hAnsi="Arial" w:cs="Arial"/>
          <w:color w:val="0D0D0D" w:themeColor="text1" w:themeTint="F2"/>
          <w:lang w:val="en-ZA"/>
        </w:rPr>
        <w:t>.</w:t>
      </w:r>
    </w:p>
    <w:p w14:paraId="6E19FAF0" w14:textId="77777777" w:rsidR="007816A1" w:rsidRDefault="007816A1" w:rsidP="0046644B">
      <w:pPr>
        <w:spacing w:line="360" w:lineRule="auto"/>
        <w:jc w:val="both"/>
        <w:rPr>
          <w:rFonts w:ascii="Arial" w:hAnsi="Arial" w:cs="Arial"/>
          <w:color w:val="0D0D0D" w:themeColor="text1" w:themeTint="F2"/>
          <w:lang w:val="en-ZA"/>
        </w:rPr>
      </w:pPr>
    </w:p>
    <w:p w14:paraId="2BD7B4E5" w14:textId="339E5BD9" w:rsidR="00AD29ED" w:rsidRPr="001E2684" w:rsidRDefault="00AD29ED" w:rsidP="00AD29ED">
      <w:pPr>
        <w:spacing w:line="360" w:lineRule="auto"/>
        <w:jc w:val="both"/>
        <w:rPr>
          <w:rFonts w:ascii="Arial" w:hAnsi="Arial" w:cs="Arial"/>
          <w:color w:val="0D0D0D" w:themeColor="text1" w:themeTint="F2"/>
          <w:lang w:val="en-ZA"/>
        </w:rPr>
      </w:pPr>
      <w:r w:rsidRPr="008C14A2">
        <w:rPr>
          <w:rFonts w:ascii="Arial" w:hAnsi="Arial" w:cs="Arial"/>
          <w:i/>
          <w:color w:val="0D0D0D" w:themeColor="text1" w:themeTint="F2"/>
          <w:lang w:val="en-ZA"/>
        </w:rPr>
        <w:t>Held further</w:t>
      </w:r>
      <w:r>
        <w:rPr>
          <w:rFonts w:ascii="Arial" w:hAnsi="Arial" w:cs="Arial"/>
          <w:color w:val="0D0D0D" w:themeColor="text1" w:themeTint="F2"/>
          <w:lang w:val="en-ZA"/>
        </w:rPr>
        <w:t>: Post-mortem findings indicative of multiple intracranial injuries. It consisted of 3 different fractures namely a depressed occiput which refers to the skul</w:t>
      </w:r>
      <w:r w:rsidRPr="005B78BE">
        <w:rPr>
          <w:rFonts w:ascii="Arial" w:hAnsi="Arial" w:cs="Arial"/>
          <w:color w:val="0D0D0D" w:themeColor="text1" w:themeTint="F2"/>
          <w:lang w:val="en-ZA"/>
        </w:rPr>
        <w:t xml:space="preserve">l </w:t>
      </w:r>
      <w:r w:rsidR="003D7184">
        <w:rPr>
          <w:rFonts w:ascii="Arial" w:hAnsi="Arial" w:cs="Arial"/>
          <w:color w:val="0D0D0D" w:themeColor="text1" w:themeTint="F2"/>
          <w:lang w:val="en-ZA"/>
        </w:rPr>
        <w:t xml:space="preserve">which </w:t>
      </w:r>
      <w:r w:rsidRPr="005B78BE">
        <w:rPr>
          <w:rFonts w:ascii="Arial" w:hAnsi="Arial" w:cs="Arial"/>
          <w:color w:val="0D0D0D" w:themeColor="text1" w:themeTint="F2"/>
          <w:lang w:val="en-ZA"/>
        </w:rPr>
        <w:t>caved in and the bone was broken in multipl</w:t>
      </w:r>
      <w:r>
        <w:rPr>
          <w:rFonts w:ascii="Arial" w:hAnsi="Arial" w:cs="Arial"/>
          <w:color w:val="0D0D0D" w:themeColor="text1" w:themeTint="F2"/>
          <w:lang w:val="en-ZA"/>
        </w:rPr>
        <w:t>e places</w:t>
      </w:r>
      <w:r>
        <w:rPr>
          <w:rFonts w:ascii="Arial" w:hAnsi="Arial" w:cs="Arial"/>
          <w:color w:val="0D0D0D" w:themeColor="text1" w:themeTint="F2"/>
          <w:shd w:val="clear" w:color="auto" w:fill="FFFFFF"/>
        </w:rPr>
        <w:t xml:space="preserve">; secondly, the parietal </w:t>
      </w:r>
      <w:r>
        <w:rPr>
          <w:rFonts w:ascii="Arial" w:eastAsiaTheme="minorHAnsi" w:hAnsi="Arial" w:cs="Arial"/>
          <w:color w:val="0D0D0D" w:themeColor="text1" w:themeTint="F2"/>
          <w:lang w:val="en-ZA" w:eastAsia="en-US"/>
        </w:rPr>
        <w:t xml:space="preserve">skull, being the middle of the head, had a </w:t>
      </w:r>
      <w:r w:rsidRPr="005B78BE">
        <w:rPr>
          <w:rFonts w:ascii="Arial" w:eastAsiaTheme="minorHAnsi" w:hAnsi="Arial" w:cs="Arial"/>
          <w:color w:val="0D0D0D" w:themeColor="text1" w:themeTint="F2"/>
          <w:lang w:val="en-ZA" w:eastAsia="en-US"/>
        </w:rPr>
        <w:t xml:space="preserve">fracture </w:t>
      </w:r>
      <w:r>
        <w:rPr>
          <w:rFonts w:ascii="Arial" w:eastAsiaTheme="minorHAnsi" w:hAnsi="Arial" w:cs="Arial"/>
          <w:color w:val="0D0D0D" w:themeColor="text1" w:themeTint="F2"/>
          <w:lang w:val="en-ZA" w:eastAsia="en-US"/>
        </w:rPr>
        <w:t xml:space="preserve">that extended from the one side of the skull all the way through to the other side and thirdly the base of the brain was </w:t>
      </w:r>
      <w:r w:rsidRPr="00553629">
        <w:rPr>
          <w:rFonts w:ascii="Arial" w:eastAsiaTheme="minorHAnsi" w:hAnsi="Arial" w:cs="Arial"/>
          <w:color w:val="0D0D0D" w:themeColor="text1" w:themeTint="F2"/>
          <w:lang w:val="en-ZA" w:eastAsia="en-US"/>
        </w:rPr>
        <w:t>completely fractured</w:t>
      </w:r>
      <w:r>
        <w:rPr>
          <w:rFonts w:ascii="Arial" w:eastAsiaTheme="minorHAnsi" w:hAnsi="Arial" w:cs="Arial"/>
          <w:color w:val="0D0D0D" w:themeColor="text1" w:themeTint="F2"/>
          <w:lang w:val="en-ZA" w:eastAsia="en-US"/>
        </w:rPr>
        <w:t xml:space="preserve">. Additionally, there was bleeding in the brain in two locations and swelling of the brain. </w:t>
      </w:r>
      <w:r>
        <w:rPr>
          <w:rFonts w:ascii="Arial" w:hAnsi="Arial" w:cs="Arial"/>
          <w:color w:val="0D0D0D" w:themeColor="text1" w:themeTint="F2"/>
          <w:shd w:val="clear" w:color="auto" w:fill="FFFFFF"/>
        </w:rPr>
        <w:t xml:space="preserve">The gravity of the injuries could not be </w:t>
      </w:r>
      <w:r>
        <w:rPr>
          <w:rFonts w:ascii="Arial" w:hAnsi="Arial" w:cs="Arial"/>
          <w:color w:val="0D0D0D" w:themeColor="text1" w:themeTint="F2"/>
          <w:lang w:val="en-ZA"/>
        </w:rPr>
        <w:t>refuted.</w:t>
      </w:r>
    </w:p>
    <w:p w14:paraId="0D438152" w14:textId="77777777" w:rsidR="00AD29ED" w:rsidRDefault="00AD29ED" w:rsidP="00AD29ED">
      <w:pPr>
        <w:spacing w:line="360" w:lineRule="auto"/>
        <w:jc w:val="both"/>
        <w:rPr>
          <w:rFonts w:ascii="Arial" w:eastAsiaTheme="minorHAnsi" w:hAnsi="Arial" w:cs="Arial"/>
          <w:color w:val="0D0D0D" w:themeColor="text1" w:themeTint="F2"/>
          <w:lang w:val="en-ZA" w:eastAsia="en-US"/>
        </w:rPr>
      </w:pPr>
    </w:p>
    <w:p w14:paraId="71C4EF3E" w14:textId="047607A9" w:rsidR="00AD29ED" w:rsidRDefault="00AD29ED" w:rsidP="00AD29ED">
      <w:pPr>
        <w:spacing w:line="360" w:lineRule="auto"/>
        <w:jc w:val="both"/>
        <w:rPr>
          <w:rFonts w:ascii="Arial" w:hAnsi="Arial" w:cs="Arial"/>
          <w:color w:val="0D0D0D" w:themeColor="text1" w:themeTint="F2"/>
          <w:shd w:val="clear" w:color="auto" w:fill="FFFFFF"/>
        </w:rPr>
      </w:pPr>
      <w:r w:rsidRPr="008C14A2">
        <w:rPr>
          <w:rFonts w:ascii="Arial" w:hAnsi="Arial" w:cs="Arial"/>
          <w:i/>
          <w:color w:val="0D0D0D" w:themeColor="text1" w:themeTint="F2"/>
          <w:shd w:val="clear" w:color="auto" w:fill="FFFFFF"/>
        </w:rPr>
        <w:t>Held further</w:t>
      </w:r>
      <w:r>
        <w:rPr>
          <w:rFonts w:ascii="Arial" w:hAnsi="Arial" w:cs="Arial"/>
          <w:color w:val="0D0D0D" w:themeColor="text1" w:themeTint="F2"/>
          <w:shd w:val="clear" w:color="auto" w:fill="FFFFFF"/>
        </w:rPr>
        <w:t>:  Accused’s own version shows that she did not breastfe</w:t>
      </w:r>
      <w:r w:rsidR="009C4DD8">
        <w:rPr>
          <w:rFonts w:ascii="Arial" w:hAnsi="Arial" w:cs="Arial"/>
          <w:color w:val="0D0D0D" w:themeColor="text1" w:themeTint="F2"/>
          <w:shd w:val="clear" w:color="auto" w:fill="FFFFFF"/>
        </w:rPr>
        <w:t>e</w:t>
      </w:r>
      <w:r>
        <w:rPr>
          <w:rFonts w:ascii="Arial" w:hAnsi="Arial" w:cs="Arial"/>
          <w:color w:val="0D0D0D" w:themeColor="text1" w:themeTint="F2"/>
          <w:shd w:val="clear" w:color="auto" w:fill="FFFFFF"/>
        </w:rPr>
        <w:t>d</w:t>
      </w:r>
      <w:r w:rsidR="009C4DD8">
        <w:rPr>
          <w:rFonts w:ascii="Arial" w:hAnsi="Arial" w:cs="Arial"/>
          <w:color w:val="0D0D0D" w:themeColor="text1" w:themeTint="F2"/>
          <w:shd w:val="clear" w:color="auto" w:fill="FFFFFF"/>
        </w:rPr>
        <w:t xml:space="preserve"> the</w:t>
      </w:r>
      <w:r>
        <w:rPr>
          <w:rFonts w:ascii="Arial" w:hAnsi="Arial" w:cs="Arial"/>
          <w:color w:val="0D0D0D" w:themeColor="text1" w:themeTint="F2"/>
          <w:shd w:val="clear" w:color="auto" w:fill="FFFFFF"/>
        </w:rPr>
        <w:t xml:space="preserve"> baby that day for several hours</w:t>
      </w:r>
      <w:r w:rsidR="00BB672E">
        <w:rPr>
          <w:rFonts w:ascii="Arial" w:hAnsi="Arial" w:cs="Arial"/>
          <w:color w:val="0D0D0D" w:themeColor="text1" w:themeTint="F2"/>
          <w:shd w:val="clear" w:color="auto" w:fill="FFFFFF"/>
        </w:rPr>
        <w:t>,</w:t>
      </w:r>
      <w:r>
        <w:rPr>
          <w:rFonts w:ascii="Arial" w:hAnsi="Arial" w:cs="Arial"/>
          <w:color w:val="0D0D0D" w:themeColor="text1" w:themeTint="F2"/>
          <w:shd w:val="clear" w:color="auto" w:fill="FFFFFF"/>
        </w:rPr>
        <w:t xml:space="preserve"> despite knowing that he must be hungry. In the same vein, she abandoned </w:t>
      </w:r>
      <w:r w:rsidR="009C4DD8">
        <w:rPr>
          <w:rFonts w:ascii="Arial" w:hAnsi="Arial" w:cs="Arial"/>
          <w:color w:val="0D0D0D" w:themeColor="text1" w:themeTint="F2"/>
          <w:shd w:val="clear" w:color="auto" w:fill="FFFFFF"/>
        </w:rPr>
        <w:t xml:space="preserve">the </w:t>
      </w:r>
      <w:r>
        <w:rPr>
          <w:rFonts w:ascii="Arial" w:hAnsi="Arial" w:cs="Arial"/>
          <w:color w:val="0D0D0D" w:themeColor="text1" w:themeTint="F2"/>
          <w:shd w:val="clear" w:color="auto" w:fill="FFFFFF"/>
        </w:rPr>
        <w:t>baby t</w:t>
      </w:r>
      <w:r w:rsidR="009C4DD8">
        <w:rPr>
          <w:rFonts w:ascii="Arial" w:hAnsi="Arial" w:cs="Arial"/>
          <w:color w:val="0D0D0D" w:themeColor="text1" w:themeTint="F2"/>
          <w:shd w:val="clear" w:color="auto" w:fill="FFFFFF"/>
        </w:rPr>
        <w:t>hat day, alone at home. Two of the S</w:t>
      </w:r>
      <w:r>
        <w:rPr>
          <w:rFonts w:ascii="Arial" w:hAnsi="Arial" w:cs="Arial"/>
          <w:color w:val="0D0D0D" w:themeColor="text1" w:themeTint="F2"/>
          <w:shd w:val="clear" w:color="auto" w:fill="FFFFFF"/>
        </w:rPr>
        <w:t>tate witnesses attest</w:t>
      </w:r>
      <w:r w:rsidR="006E096C">
        <w:rPr>
          <w:rFonts w:ascii="Arial" w:hAnsi="Arial" w:cs="Arial"/>
          <w:color w:val="0D0D0D" w:themeColor="text1" w:themeTint="F2"/>
          <w:shd w:val="clear" w:color="auto" w:fill="FFFFFF"/>
        </w:rPr>
        <w:t>ed</w:t>
      </w:r>
      <w:r>
        <w:rPr>
          <w:rFonts w:ascii="Arial" w:hAnsi="Arial" w:cs="Arial"/>
          <w:color w:val="0D0D0D" w:themeColor="text1" w:themeTint="F2"/>
          <w:shd w:val="clear" w:color="auto" w:fill="FFFFFF"/>
        </w:rPr>
        <w:t xml:space="preserve"> of physical abuse, neglect and threats to kill the baby. These witnesses are credible with no motive to lie. </w:t>
      </w:r>
    </w:p>
    <w:p w14:paraId="2B1B102A" w14:textId="77777777" w:rsidR="00AD29ED" w:rsidRDefault="00AD29ED" w:rsidP="00AD29ED">
      <w:pPr>
        <w:spacing w:line="360" w:lineRule="auto"/>
        <w:jc w:val="both"/>
        <w:rPr>
          <w:rFonts w:ascii="Arial" w:hAnsi="Arial" w:cs="Arial"/>
          <w:color w:val="0D0D0D" w:themeColor="text1" w:themeTint="F2"/>
          <w:shd w:val="clear" w:color="auto" w:fill="FFFFFF"/>
        </w:rPr>
      </w:pPr>
    </w:p>
    <w:p w14:paraId="4847F1CD" w14:textId="59832454" w:rsidR="00AD29ED" w:rsidRPr="001E2684" w:rsidRDefault="00AD29ED" w:rsidP="00AD29ED">
      <w:pPr>
        <w:spacing w:line="360" w:lineRule="auto"/>
        <w:jc w:val="both"/>
        <w:rPr>
          <w:rFonts w:ascii="Arial" w:hAnsi="Arial" w:cs="Arial"/>
          <w:color w:val="0D0D0D" w:themeColor="text1" w:themeTint="F2"/>
          <w:lang w:val="en-ZA"/>
        </w:rPr>
      </w:pPr>
      <w:r w:rsidRPr="00BB672E">
        <w:rPr>
          <w:rFonts w:ascii="Arial" w:hAnsi="Arial" w:cs="Arial"/>
          <w:i/>
          <w:color w:val="0D0D0D" w:themeColor="text1" w:themeTint="F2"/>
          <w:shd w:val="clear" w:color="auto" w:fill="FFFFFF"/>
        </w:rPr>
        <w:t>Held further</w:t>
      </w:r>
      <w:r>
        <w:rPr>
          <w:rFonts w:ascii="Arial" w:hAnsi="Arial" w:cs="Arial"/>
          <w:color w:val="0D0D0D" w:themeColor="text1" w:themeTint="F2"/>
          <w:shd w:val="clear" w:color="auto" w:fill="FFFFFF"/>
        </w:rPr>
        <w:t>:  After the incident</w:t>
      </w:r>
      <w:r w:rsidR="008C5320">
        <w:rPr>
          <w:rFonts w:ascii="Arial" w:hAnsi="Arial" w:cs="Arial"/>
          <w:color w:val="0D0D0D" w:themeColor="text1" w:themeTint="F2"/>
          <w:shd w:val="clear" w:color="auto" w:fill="FFFFFF"/>
        </w:rPr>
        <w:t>,</w:t>
      </w:r>
      <w:r>
        <w:rPr>
          <w:rFonts w:ascii="Arial" w:hAnsi="Arial" w:cs="Arial"/>
          <w:color w:val="0D0D0D" w:themeColor="text1" w:themeTint="F2"/>
          <w:shd w:val="clear" w:color="auto" w:fill="FFFFFF"/>
        </w:rPr>
        <w:t xml:space="preserve"> accused told their neighbour (now </w:t>
      </w:r>
      <w:r w:rsidR="004011A3">
        <w:rPr>
          <w:rFonts w:ascii="Arial" w:hAnsi="Arial" w:cs="Arial"/>
          <w:color w:val="0D0D0D" w:themeColor="text1" w:themeTint="F2"/>
          <w:shd w:val="clear" w:color="auto" w:fill="FFFFFF"/>
        </w:rPr>
        <w:t>deceased</w:t>
      </w:r>
      <w:r>
        <w:rPr>
          <w:rFonts w:ascii="Arial" w:hAnsi="Arial" w:cs="Arial"/>
          <w:color w:val="0D0D0D" w:themeColor="text1" w:themeTint="F2"/>
          <w:shd w:val="clear" w:color="auto" w:fill="FFFFFF"/>
        </w:rPr>
        <w:t>) that she threw the baby on the ground. Accused’s relative, where she resides, heard her saying that. Furthermore</w:t>
      </w:r>
      <w:r w:rsidR="008C5320">
        <w:rPr>
          <w:rFonts w:ascii="Arial" w:hAnsi="Arial" w:cs="Arial"/>
          <w:color w:val="0D0D0D" w:themeColor="text1" w:themeTint="F2"/>
          <w:shd w:val="clear" w:color="auto" w:fill="FFFFFF"/>
        </w:rPr>
        <w:t>,</w:t>
      </w:r>
      <w:r>
        <w:rPr>
          <w:rFonts w:ascii="Arial" w:hAnsi="Arial" w:cs="Arial"/>
          <w:color w:val="0D0D0D" w:themeColor="text1" w:themeTint="F2"/>
          <w:shd w:val="clear" w:color="auto" w:fill="FFFFFF"/>
        </w:rPr>
        <w:t xml:space="preserve"> accused told a police officer that she threw the baby on </w:t>
      </w:r>
      <w:r>
        <w:rPr>
          <w:rFonts w:ascii="Arial" w:hAnsi="Arial" w:cs="Arial"/>
          <w:color w:val="0D0D0D" w:themeColor="text1" w:themeTint="F2"/>
          <w:shd w:val="clear" w:color="auto" w:fill="FFFFFF"/>
        </w:rPr>
        <w:lastRenderedPageBreak/>
        <w:t>the floor. Collectively</w:t>
      </w:r>
      <w:r w:rsidR="00F54F3E">
        <w:rPr>
          <w:rFonts w:ascii="Arial" w:hAnsi="Arial" w:cs="Arial"/>
          <w:color w:val="0D0D0D" w:themeColor="text1" w:themeTint="F2"/>
          <w:shd w:val="clear" w:color="auto" w:fill="FFFFFF"/>
        </w:rPr>
        <w:t>,</w:t>
      </w:r>
      <w:r>
        <w:rPr>
          <w:rFonts w:ascii="Arial" w:hAnsi="Arial" w:cs="Arial"/>
          <w:color w:val="0D0D0D" w:themeColor="text1" w:themeTint="F2"/>
          <w:shd w:val="clear" w:color="auto" w:fill="FFFFFF"/>
        </w:rPr>
        <w:t xml:space="preserve"> the evidence and the sheer magnitude of the intracranial injuries of the </w:t>
      </w:r>
      <w:r w:rsidR="004541CC">
        <w:rPr>
          <w:rFonts w:ascii="Arial" w:hAnsi="Arial" w:cs="Arial"/>
          <w:color w:val="0D0D0D" w:themeColor="text1" w:themeTint="F2"/>
          <w:shd w:val="clear" w:color="auto" w:fill="FFFFFF"/>
        </w:rPr>
        <w:t>baby</w:t>
      </w:r>
      <w:r>
        <w:rPr>
          <w:rFonts w:ascii="Arial" w:hAnsi="Arial" w:cs="Arial"/>
          <w:color w:val="0D0D0D" w:themeColor="text1" w:themeTint="F2"/>
          <w:shd w:val="clear" w:color="auto" w:fill="FFFFFF"/>
        </w:rPr>
        <w:t xml:space="preserve"> constitute a compelling conspectus of reasons why the probabilities do not favour the version of the accused. Court rejects accused version as false beyond any reasonable doubt. </w:t>
      </w:r>
    </w:p>
    <w:p w14:paraId="0B141773" w14:textId="77777777" w:rsidR="00AD29ED" w:rsidRDefault="00AD29ED" w:rsidP="00AD29ED">
      <w:pPr>
        <w:pBdr>
          <w:bottom w:val="single" w:sz="12" w:space="1" w:color="auto"/>
        </w:pBdr>
        <w:spacing w:line="360" w:lineRule="auto"/>
        <w:jc w:val="both"/>
        <w:rPr>
          <w:rFonts w:ascii="Arial" w:hAnsi="Arial" w:cs="Arial"/>
          <w:color w:val="0D0D0D" w:themeColor="text1" w:themeTint="F2"/>
          <w:shd w:val="clear" w:color="auto" w:fill="FFFFFF"/>
        </w:rPr>
      </w:pPr>
    </w:p>
    <w:p w14:paraId="7066A524" w14:textId="77777777" w:rsidR="00DE49E8" w:rsidRPr="000726DD" w:rsidRDefault="00DE49E8" w:rsidP="000726DD">
      <w:pPr>
        <w:spacing w:line="360" w:lineRule="auto"/>
        <w:jc w:val="both"/>
        <w:rPr>
          <w:rFonts w:ascii="Arial" w:hAnsi="Arial" w:cs="Arial"/>
          <w:b/>
          <w:color w:val="0D0D0D" w:themeColor="text1" w:themeTint="F2"/>
          <w:lang w:val="en-ZA"/>
        </w:rPr>
      </w:pPr>
    </w:p>
    <w:p w14:paraId="0FBE3FB4" w14:textId="137E11CB" w:rsidR="008A2D10" w:rsidRPr="001E2684" w:rsidRDefault="0098796F" w:rsidP="0098796F">
      <w:pPr>
        <w:pBdr>
          <w:bottom w:val="single" w:sz="12" w:space="1" w:color="auto"/>
        </w:pBdr>
        <w:spacing w:line="360" w:lineRule="auto"/>
        <w:jc w:val="center"/>
        <w:rPr>
          <w:rFonts w:ascii="Arial" w:hAnsi="Arial" w:cs="Arial"/>
          <w:b/>
          <w:color w:val="0D0D0D" w:themeColor="text1" w:themeTint="F2"/>
          <w:lang w:val="en-ZA"/>
        </w:rPr>
      </w:pPr>
      <w:r w:rsidRPr="001E2684">
        <w:rPr>
          <w:rFonts w:ascii="Arial" w:hAnsi="Arial" w:cs="Arial"/>
          <w:b/>
          <w:color w:val="0D0D0D" w:themeColor="text1" w:themeTint="F2"/>
          <w:lang w:val="en-ZA"/>
        </w:rPr>
        <w:t>ORDER</w:t>
      </w:r>
    </w:p>
    <w:p w14:paraId="109E85FB" w14:textId="77777777" w:rsidR="00323AC3" w:rsidRPr="001E2684" w:rsidRDefault="00323AC3" w:rsidP="00AC6B78">
      <w:pPr>
        <w:spacing w:line="360" w:lineRule="auto"/>
        <w:jc w:val="both"/>
        <w:rPr>
          <w:rFonts w:ascii="Arial" w:hAnsi="Arial" w:cs="Arial"/>
          <w:color w:val="0D0D0D" w:themeColor="text1" w:themeTint="F2"/>
          <w:lang w:val="en-ZA"/>
        </w:rPr>
      </w:pPr>
    </w:p>
    <w:p w14:paraId="2C869A65" w14:textId="174B6A7D" w:rsidR="008D579A" w:rsidRDefault="007C737C" w:rsidP="00B4284E">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T</w:t>
      </w:r>
      <w:r w:rsidR="00B2601E">
        <w:rPr>
          <w:rFonts w:ascii="Arial" w:hAnsi="Arial" w:cs="Arial"/>
          <w:color w:val="0D0D0D" w:themeColor="text1" w:themeTint="F2"/>
          <w:lang w:val="en-ZA"/>
        </w:rPr>
        <w:t>he accused is found guilty of murder with direct intent.</w:t>
      </w:r>
    </w:p>
    <w:p w14:paraId="4340F9F4" w14:textId="77777777" w:rsidR="007C737C" w:rsidRDefault="007C737C" w:rsidP="00B4284E">
      <w:pPr>
        <w:pBdr>
          <w:bottom w:val="single" w:sz="12" w:space="1" w:color="auto"/>
        </w:pBdr>
        <w:spacing w:line="360" w:lineRule="auto"/>
        <w:jc w:val="both"/>
        <w:rPr>
          <w:rFonts w:ascii="Arial" w:hAnsi="Arial" w:cs="Arial"/>
          <w:color w:val="0D0D0D" w:themeColor="text1" w:themeTint="F2"/>
          <w:lang w:val="en-ZA"/>
        </w:rPr>
      </w:pPr>
    </w:p>
    <w:p w14:paraId="524C202C" w14:textId="77777777" w:rsidR="0098796F" w:rsidRPr="001E2684" w:rsidRDefault="0098796F" w:rsidP="0095515C">
      <w:pPr>
        <w:pBdr>
          <w:bottom w:val="single" w:sz="12" w:space="0" w:color="auto"/>
        </w:pBdr>
        <w:spacing w:before="240" w:after="240" w:line="360" w:lineRule="auto"/>
        <w:ind w:firstLine="720"/>
        <w:jc w:val="center"/>
        <w:rPr>
          <w:rFonts w:ascii="Arial" w:hAnsi="Arial" w:cs="Arial"/>
          <w:b/>
          <w:color w:val="0D0D0D" w:themeColor="text1" w:themeTint="F2"/>
          <w:lang w:val="en-ZA"/>
        </w:rPr>
      </w:pPr>
      <w:r w:rsidRPr="001E2684">
        <w:rPr>
          <w:rFonts w:ascii="Arial" w:hAnsi="Arial" w:cs="Arial"/>
          <w:b/>
          <w:color w:val="0D0D0D" w:themeColor="text1" w:themeTint="F2"/>
          <w:lang w:val="en-ZA"/>
        </w:rPr>
        <w:t>JUDGMENT</w:t>
      </w:r>
    </w:p>
    <w:p w14:paraId="03F7ADE2" w14:textId="77777777" w:rsidR="0098796F" w:rsidRPr="001E2684" w:rsidRDefault="00DC31C1" w:rsidP="001D1A19">
      <w:pPr>
        <w:spacing w:line="360" w:lineRule="auto"/>
        <w:jc w:val="both"/>
        <w:rPr>
          <w:rFonts w:ascii="Arial" w:hAnsi="Arial" w:cs="Arial"/>
          <w:color w:val="0D0D0D" w:themeColor="text1" w:themeTint="F2"/>
          <w:lang w:val="en-ZA"/>
        </w:rPr>
      </w:pPr>
      <w:r w:rsidRPr="001E2684">
        <w:rPr>
          <w:rFonts w:ascii="Arial" w:hAnsi="Arial" w:cs="Arial"/>
          <w:color w:val="0D0D0D" w:themeColor="text1" w:themeTint="F2"/>
          <w:lang w:val="en-ZA"/>
        </w:rPr>
        <w:t xml:space="preserve">CLAASEN </w:t>
      </w:r>
      <w:r w:rsidR="00512E70" w:rsidRPr="001E2684">
        <w:rPr>
          <w:rFonts w:ascii="Arial" w:hAnsi="Arial" w:cs="Arial"/>
          <w:color w:val="0D0D0D" w:themeColor="text1" w:themeTint="F2"/>
          <w:lang w:val="en-ZA"/>
        </w:rPr>
        <w:t>J</w:t>
      </w:r>
      <w:r w:rsidR="0098796F" w:rsidRPr="001E2684">
        <w:rPr>
          <w:rFonts w:ascii="Arial" w:hAnsi="Arial" w:cs="Arial"/>
          <w:color w:val="0D0D0D" w:themeColor="text1" w:themeTint="F2"/>
          <w:lang w:val="en-ZA"/>
        </w:rPr>
        <w:t>:</w:t>
      </w:r>
    </w:p>
    <w:p w14:paraId="4FD66089" w14:textId="77777777" w:rsidR="0098796F" w:rsidRPr="001E2684" w:rsidRDefault="0098796F" w:rsidP="001D1A19">
      <w:pPr>
        <w:spacing w:line="360" w:lineRule="auto"/>
        <w:jc w:val="both"/>
        <w:rPr>
          <w:rFonts w:ascii="Arial" w:hAnsi="Arial" w:cs="Arial"/>
          <w:color w:val="0D0D0D" w:themeColor="text1" w:themeTint="F2"/>
          <w:lang w:val="en-ZA"/>
        </w:rPr>
      </w:pPr>
    </w:p>
    <w:p w14:paraId="6E4252C4" w14:textId="77777777" w:rsidR="00041381" w:rsidRPr="00DC6473" w:rsidRDefault="0011096D" w:rsidP="001D1A19">
      <w:pPr>
        <w:spacing w:line="360" w:lineRule="auto"/>
        <w:jc w:val="both"/>
        <w:rPr>
          <w:rFonts w:ascii="Arial" w:hAnsi="Arial" w:cs="Arial"/>
          <w:color w:val="0D0D0D" w:themeColor="text1" w:themeTint="F2"/>
          <w:u w:val="single"/>
          <w:lang w:val="en-ZA"/>
        </w:rPr>
      </w:pPr>
      <w:r w:rsidRPr="00DC6473">
        <w:rPr>
          <w:rFonts w:ascii="Arial" w:hAnsi="Arial" w:cs="Arial"/>
          <w:color w:val="0D0D0D" w:themeColor="text1" w:themeTint="F2"/>
          <w:u w:val="single"/>
          <w:lang w:val="en-ZA"/>
        </w:rPr>
        <w:t>Background</w:t>
      </w:r>
    </w:p>
    <w:p w14:paraId="016E11BB" w14:textId="77777777" w:rsidR="006C4210" w:rsidRPr="001E2684" w:rsidRDefault="006C4210" w:rsidP="00B9646F">
      <w:pPr>
        <w:spacing w:line="360" w:lineRule="auto"/>
        <w:jc w:val="both"/>
        <w:rPr>
          <w:rFonts w:ascii="Arial" w:hAnsi="Arial" w:cs="Arial"/>
          <w:color w:val="0D0D0D" w:themeColor="text1" w:themeTint="F2"/>
          <w:lang w:val="en-ZA"/>
        </w:rPr>
      </w:pPr>
    </w:p>
    <w:p w14:paraId="6767FEEE" w14:textId="58254572" w:rsidR="00A6329A" w:rsidRPr="001E2684" w:rsidRDefault="00A6329A" w:rsidP="00B9646F">
      <w:pPr>
        <w:widowControl w:val="0"/>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[1]</w:t>
      </w:r>
      <w:r w:rsidRPr="001E2684">
        <w:rPr>
          <w:rFonts w:ascii="Arial" w:eastAsia="Arial" w:hAnsi="Arial" w:cs="Arial"/>
          <w:color w:val="0D0D0D" w:themeColor="text1" w:themeTint="F2"/>
        </w:rPr>
        <w:tab/>
        <w:t>The accused is charged with murder in that on</w:t>
      </w:r>
      <w:r w:rsidRPr="001E2684">
        <w:rPr>
          <w:rFonts w:ascii="Arial" w:eastAsiaTheme="minorHAnsi" w:hAnsi="Arial" w:cs="Arial"/>
          <w:color w:val="0D0D0D" w:themeColor="text1" w:themeTint="F2"/>
          <w:lang w:val="en-ZA" w:eastAsia="en-US"/>
        </w:rPr>
        <w:t xml:space="preserve"> 23 December 2019 and at Aussenkehr in the district of Karasburg, she unlawfully and intentionally assaulted her 6 month old biological son, Stiaan Cidio Stuurman, with the intention to kill him, by hitting his head on the ground causing his skull to fracture. He died the following day, 24 December 2019, in the Karasburg State Hospital.</w:t>
      </w:r>
    </w:p>
    <w:p w14:paraId="2BDDF6B8" w14:textId="77777777" w:rsidR="00A6329A" w:rsidRPr="001E2684" w:rsidRDefault="00A6329A" w:rsidP="00B9646F">
      <w:pPr>
        <w:widowControl w:val="0"/>
        <w:spacing w:line="360" w:lineRule="auto"/>
        <w:jc w:val="both"/>
        <w:rPr>
          <w:rFonts w:ascii="Arial" w:eastAsiaTheme="minorHAnsi" w:hAnsi="Arial" w:cs="Arial"/>
          <w:color w:val="0D0D0D" w:themeColor="text1" w:themeTint="F2"/>
          <w:lang w:val="en-ZA" w:eastAsia="en-US"/>
        </w:rPr>
      </w:pPr>
    </w:p>
    <w:p w14:paraId="21A238C1" w14:textId="2D5B9815" w:rsidR="00A6329A" w:rsidRPr="001E2684" w:rsidRDefault="00A6329A" w:rsidP="00B9646F">
      <w:pPr>
        <w:widowControl w:val="0"/>
        <w:spacing w:line="360" w:lineRule="auto"/>
        <w:jc w:val="both"/>
        <w:rPr>
          <w:rFonts w:ascii="Arial" w:eastAsia="Arial" w:hAnsi="Arial" w:cs="Arial"/>
          <w:color w:val="0D0D0D" w:themeColor="text1" w:themeTint="F2"/>
        </w:rPr>
      </w:pPr>
      <w:r w:rsidRPr="001E2684">
        <w:rPr>
          <w:rFonts w:ascii="Arial" w:eastAsiaTheme="minorHAnsi" w:hAnsi="Arial" w:cs="Arial"/>
          <w:color w:val="0D0D0D" w:themeColor="text1" w:themeTint="F2"/>
          <w:lang w:val="en-ZA" w:eastAsia="en-US"/>
        </w:rPr>
        <w:t>[2]</w:t>
      </w:r>
      <w:r w:rsidRPr="001E2684">
        <w:rPr>
          <w:rFonts w:ascii="Arial" w:eastAsiaTheme="minorHAnsi" w:hAnsi="Arial" w:cs="Arial"/>
          <w:color w:val="0D0D0D" w:themeColor="text1" w:themeTint="F2"/>
          <w:lang w:val="en-ZA" w:eastAsia="en-US"/>
        </w:rPr>
        <w:tab/>
        <w:t xml:space="preserve"> </w:t>
      </w:r>
      <w:r w:rsidR="005473A5" w:rsidRPr="001E2684">
        <w:rPr>
          <w:rFonts w:ascii="Arial" w:eastAsiaTheme="minorHAnsi" w:hAnsi="Arial" w:cs="Arial"/>
          <w:color w:val="0D0D0D" w:themeColor="text1" w:themeTint="F2"/>
          <w:lang w:val="en-ZA" w:eastAsia="en-US"/>
        </w:rPr>
        <w:t xml:space="preserve">Following </w:t>
      </w:r>
      <w:r w:rsidR="00E603EA" w:rsidRPr="001E2684">
        <w:rPr>
          <w:rFonts w:ascii="Arial" w:eastAsiaTheme="minorHAnsi" w:hAnsi="Arial" w:cs="Arial"/>
          <w:color w:val="0D0D0D" w:themeColor="text1" w:themeTint="F2"/>
          <w:lang w:val="en-ZA" w:eastAsia="en-US"/>
        </w:rPr>
        <w:t>t</w:t>
      </w:r>
      <w:r w:rsidR="005473A5" w:rsidRPr="001E2684">
        <w:rPr>
          <w:rFonts w:ascii="Arial" w:eastAsiaTheme="minorHAnsi" w:hAnsi="Arial" w:cs="Arial"/>
          <w:color w:val="0D0D0D" w:themeColor="text1" w:themeTint="F2"/>
          <w:lang w:val="en-ZA" w:eastAsia="en-US"/>
        </w:rPr>
        <w:t xml:space="preserve">his plea of not guilty, the accused handed in a plea statement wherein </w:t>
      </w:r>
      <w:r w:rsidR="00D534ED" w:rsidRPr="001E2684">
        <w:rPr>
          <w:rFonts w:ascii="Arial" w:eastAsia="Arial" w:hAnsi="Arial" w:cs="Arial"/>
          <w:color w:val="0D0D0D" w:themeColor="text1" w:themeTint="F2"/>
        </w:rPr>
        <w:t xml:space="preserve">she stated that she had no intention to harm the </w:t>
      </w:r>
      <w:r w:rsidR="004541CC">
        <w:rPr>
          <w:rFonts w:ascii="Arial" w:eastAsia="Arial" w:hAnsi="Arial" w:cs="Arial"/>
          <w:color w:val="0D0D0D" w:themeColor="text1" w:themeTint="F2"/>
        </w:rPr>
        <w:t>baby</w:t>
      </w:r>
      <w:r w:rsidR="00D534ED" w:rsidRPr="001E2684">
        <w:rPr>
          <w:rFonts w:ascii="Arial" w:eastAsia="Arial" w:hAnsi="Arial" w:cs="Arial"/>
          <w:color w:val="0D0D0D" w:themeColor="text1" w:themeTint="F2"/>
        </w:rPr>
        <w:t xml:space="preserve"> and that the incident was an unforeseeable accident. She made admissions in terms of s 115(2)(b) of the Criminal Procedure Act 51 of 1977 as amended (the CPA) that on the night in question she stumbled in the dark whilst intoxicated and that the baby who was in her arms fell on the sand surface. She picked him up and laid him outside and went to ask for help from her neighbour.  She also admitted the identity of the </w:t>
      </w:r>
      <w:r w:rsidR="004541CC">
        <w:rPr>
          <w:rFonts w:ascii="Arial" w:eastAsia="Arial" w:hAnsi="Arial" w:cs="Arial"/>
          <w:color w:val="0D0D0D" w:themeColor="text1" w:themeTint="F2"/>
        </w:rPr>
        <w:t>baby</w:t>
      </w:r>
      <w:r w:rsidR="00D534ED" w:rsidRPr="001E2684">
        <w:rPr>
          <w:rFonts w:ascii="Arial" w:eastAsia="Arial" w:hAnsi="Arial" w:cs="Arial"/>
          <w:color w:val="0D0D0D" w:themeColor="text1" w:themeTint="F2"/>
        </w:rPr>
        <w:t xml:space="preserve">, the content of the post-mortem and that the </w:t>
      </w:r>
      <w:r w:rsidR="004541CC">
        <w:rPr>
          <w:rFonts w:ascii="Arial" w:eastAsia="Arial" w:hAnsi="Arial" w:cs="Arial"/>
          <w:color w:val="0D0D0D" w:themeColor="text1" w:themeTint="F2"/>
        </w:rPr>
        <w:t>baby</w:t>
      </w:r>
      <w:r w:rsidR="00D534ED" w:rsidRPr="001E2684">
        <w:rPr>
          <w:rFonts w:ascii="Arial" w:eastAsia="Arial" w:hAnsi="Arial" w:cs="Arial"/>
          <w:color w:val="0D0D0D" w:themeColor="text1" w:themeTint="F2"/>
        </w:rPr>
        <w:t xml:space="preserve"> suffered no further injuries until the post-mortem was conducted. </w:t>
      </w:r>
    </w:p>
    <w:p w14:paraId="342A5E12" w14:textId="77777777" w:rsidR="00A6329A" w:rsidRPr="001E2684" w:rsidRDefault="00A6329A" w:rsidP="00B9646F">
      <w:pPr>
        <w:widowControl w:val="0"/>
        <w:spacing w:line="360" w:lineRule="auto"/>
        <w:jc w:val="both"/>
        <w:rPr>
          <w:rFonts w:ascii="Arial" w:eastAsia="Arial" w:hAnsi="Arial" w:cs="Arial"/>
          <w:color w:val="0D0D0D" w:themeColor="text1" w:themeTint="F2"/>
        </w:rPr>
      </w:pPr>
    </w:p>
    <w:p w14:paraId="22329E62" w14:textId="389E44F5" w:rsidR="00785E91" w:rsidRPr="001E2684" w:rsidRDefault="00F14720" w:rsidP="00B9646F">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lastRenderedPageBreak/>
        <w:t>[3]</w:t>
      </w:r>
      <w:r w:rsidRPr="001E2684">
        <w:rPr>
          <w:rFonts w:ascii="Arial" w:eastAsiaTheme="minorHAnsi" w:hAnsi="Arial" w:cs="Arial"/>
          <w:color w:val="0D0D0D" w:themeColor="text1" w:themeTint="F2"/>
          <w:lang w:val="en-ZA" w:eastAsia="en-US"/>
        </w:rPr>
        <w:tab/>
      </w:r>
      <w:r w:rsidR="002D5A2C" w:rsidRPr="001E2684">
        <w:rPr>
          <w:rFonts w:ascii="Arial" w:eastAsiaTheme="minorHAnsi" w:hAnsi="Arial" w:cs="Arial"/>
          <w:color w:val="0D0D0D" w:themeColor="text1" w:themeTint="F2"/>
          <w:lang w:val="en-ZA" w:eastAsia="en-US"/>
        </w:rPr>
        <w:t>T</w:t>
      </w:r>
      <w:r w:rsidR="000B1EE6">
        <w:rPr>
          <w:rFonts w:ascii="Arial" w:eastAsiaTheme="minorHAnsi" w:hAnsi="Arial" w:cs="Arial"/>
          <w:color w:val="0D0D0D" w:themeColor="text1" w:themeTint="F2"/>
          <w:lang w:val="en-ZA" w:eastAsia="en-US"/>
        </w:rPr>
        <w:t>he S</w:t>
      </w:r>
      <w:r w:rsidRPr="001E2684">
        <w:rPr>
          <w:rFonts w:ascii="Arial" w:eastAsiaTheme="minorHAnsi" w:hAnsi="Arial" w:cs="Arial"/>
          <w:color w:val="0D0D0D" w:themeColor="text1" w:themeTint="F2"/>
          <w:lang w:val="en-ZA" w:eastAsia="en-US"/>
        </w:rPr>
        <w:t>tate</w:t>
      </w:r>
      <w:r w:rsidR="002D5A2C" w:rsidRPr="001E2684">
        <w:rPr>
          <w:rFonts w:ascii="Arial" w:eastAsiaTheme="minorHAnsi" w:hAnsi="Arial" w:cs="Arial"/>
          <w:color w:val="0D0D0D" w:themeColor="text1" w:themeTint="F2"/>
          <w:lang w:val="en-ZA" w:eastAsia="en-US"/>
        </w:rPr>
        <w:t xml:space="preserve"> is represented by Mr Gaweseb</w:t>
      </w:r>
      <w:r w:rsidR="00600ABC" w:rsidRPr="001E2684">
        <w:rPr>
          <w:rFonts w:ascii="Arial" w:eastAsiaTheme="minorHAnsi" w:hAnsi="Arial" w:cs="Arial"/>
          <w:color w:val="0D0D0D" w:themeColor="text1" w:themeTint="F2"/>
          <w:lang w:val="en-ZA" w:eastAsia="en-US"/>
        </w:rPr>
        <w:t xml:space="preserve">, whereas </w:t>
      </w:r>
      <w:r w:rsidR="002D5A2C" w:rsidRPr="001E2684">
        <w:rPr>
          <w:rFonts w:ascii="Arial" w:eastAsiaTheme="minorHAnsi" w:hAnsi="Arial" w:cs="Arial"/>
          <w:color w:val="0D0D0D" w:themeColor="text1" w:themeTint="F2"/>
          <w:lang w:val="en-ZA" w:eastAsia="en-US"/>
        </w:rPr>
        <w:t xml:space="preserve">the accused </w:t>
      </w:r>
      <w:r w:rsidR="00600ABC" w:rsidRPr="001E2684">
        <w:rPr>
          <w:rFonts w:ascii="Arial" w:eastAsiaTheme="minorHAnsi" w:hAnsi="Arial" w:cs="Arial"/>
          <w:color w:val="0D0D0D" w:themeColor="text1" w:themeTint="F2"/>
          <w:lang w:val="en-ZA" w:eastAsia="en-US"/>
        </w:rPr>
        <w:t xml:space="preserve">is represented </w:t>
      </w:r>
      <w:r w:rsidR="002D5A2C" w:rsidRPr="001E2684">
        <w:rPr>
          <w:rFonts w:ascii="Arial" w:eastAsiaTheme="minorHAnsi" w:hAnsi="Arial" w:cs="Arial"/>
          <w:color w:val="0D0D0D" w:themeColor="text1" w:themeTint="F2"/>
          <w:lang w:val="en-ZA" w:eastAsia="en-US"/>
        </w:rPr>
        <w:t xml:space="preserve">by Mr Engelbrecht. </w:t>
      </w:r>
    </w:p>
    <w:p w14:paraId="0AF2E4BB" w14:textId="77777777" w:rsidR="00785E91" w:rsidRPr="001E2684" w:rsidRDefault="00785E91" w:rsidP="001D1A19">
      <w:pPr>
        <w:spacing w:line="360" w:lineRule="auto"/>
        <w:jc w:val="both"/>
        <w:rPr>
          <w:rFonts w:ascii="Arial" w:eastAsiaTheme="minorHAnsi" w:hAnsi="Arial" w:cs="Arial"/>
          <w:color w:val="0D0D0D" w:themeColor="text1" w:themeTint="F2"/>
          <w:lang w:val="en-ZA" w:eastAsia="en-US"/>
        </w:rPr>
      </w:pPr>
    </w:p>
    <w:p w14:paraId="3EBE9B63" w14:textId="31F1D078" w:rsidR="002745D2" w:rsidRPr="000B1EE6" w:rsidRDefault="002745D2" w:rsidP="001D1A19">
      <w:pPr>
        <w:spacing w:line="360" w:lineRule="auto"/>
        <w:jc w:val="both"/>
        <w:rPr>
          <w:rFonts w:ascii="Arial" w:eastAsiaTheme="minorHAnsi" w:hAnsi="Arial" w:cs="Arial"/>
          <w:color w:val="0D0D0D" w:themeColor="text1" w:themeTint="F2"/>
          <w:u w:val="single"/>
          <w:lang w:val="en-ZA" w:eastAsia="en-US"/>
        </w:rPr>
      </w:pPr>
      <w:r w:rsidRPr="000B1EE6">
        <w:rPr>
          <w:rFonts w:ascii="Arial" w:eastAsiaTheme="minorHAnsi" w:hAnsi="Arial" w:cs="Arial"/>
          <w:color w:val="0D0D0D" w:themeColor="text1" w:themeTint="F2"/>
          <w:u w:val="single"/>
          <w:lang w:val="en-ZA" w:eastAsia="en-US"/>
        </w:rPr>
        <w:t>State’s Case</w:t>
      </w:r>
    </w:p>
    <w:p w14:paraId="19866DE8" w14:textId="77777777" w:rsidR="002745D2" w:rsidRPr="001E2684" w:rsidRDefault="002745D2" w:rsidP="001D1A19">
      <w:pPr>
        <w:spacing w:line="360" w:lineRule="auto"/>
        <w:jc w:val="both"/>
        <w:rPr>
          <w:rFonts w:ascii="Arial" w:eastAsiaTheme="minorHAnsi" w:hAnsi="Arial" w:cs="Arial"/>
          <w:color w:val="0D0D0D" w:themeColor="text1" w:themeTint="F2"/>
          <w:u w:val="single"/>
          <w:lang w:val="en-ZA" w:eastAsia="en-US"/>
        </w:rPr>
      </w:pPr>
    </w:p>
    <w:p w14:paraId="233D8638" w14:textId="2AC82EF7" w:rsidR="006B48DA" w:rsidRPr="001E2684" w:rsidRDefault="00785E91"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[4]</w:t>
      </w:r>
      <w:r w:rsidRPr="001E2684">
        <w:rPr>
          <w:rFonts w:ascii="Arial" w:eastAsiaTheme="minorHAnsi" w:hAnsi="Arial" w:cs="Arial"/>
          <w:color w:val="0D0D0D" w:themeColor="text1" w:themeTint="F2"/>
          <w:lang w:val="en-ZA" w:eastAsia="en-US"/>
        </w:rPr>
        <w:tab/>
      </w:r>
      <w:r w:rsidR="00051790" w:rsidRPr="00934EFC">
        <w:rPr>
          <w:rFonts w:ascii="Arial" w:eastAsiaTheme="minorHAnsi" w:hAnsi="Arial" w:cs="Arial"/>
          <w:bCs/>
          <w:color w:val="0D0D0D" w:themeColor="text1" w:themeTint="F2"/>
          <w:lang w:val="en-ZA" w:eastAsia="en-US"/>
        </w:rPr>
        <w:t>Ms Estina Hanse</w:t>
      </w:r>
      <w:r w:rsidR="00876075" w:rsidRPr="00934EFC">
        <w:rPr>
          <w:rFonts w:ascii="Arial" w:eastAsiaTheme="minorHAnsi" w:hAnsi="Arial" w:cs="Arial"/>
          <w:color w:val="0D0D0D" w:themeColor="text1" w:themeTint="F2"/>
          <w:lang w:val="en-ZA" w:eastAsia="en-US"/>
        </w:rPr>
        <w:t>,</w:t>
      </w:r>
      <w:r w:rsidR="00661BE0" w:rsidRPr="001E2684">
        <w:rPr>
          <w:rFonts w:ascii="Arial" w:eastAsiaTheme="minorHAnsi" w:hAnsi="Arial" w:cs="Arial"/>
          <w:color w:val="0D0D0D" w:themeColor="text1" w:themeTint="F2"/>
          <w:lang w:val="en-ZA" w:eastAsia="en-US"/>
        </w:rPr>
        <w:t xml:space="preserve"> (Estina here</w:t>
      </w:r>
      <w:r w:rsidR="00D50A07" w:rsidRPr="001E2684">
        <w:rPr>
          <w:rFonts w:ascii="Arial" w:eastAsiaTheme="minorHAnsi" w:hAnsi="Arial" w:cs="Arial"/>
          <w:color w:val="0D0D0D" w:themeColor="text1" w:themeTint="F2"/>
          <w:lang w:val="en-ZA" w:eastAsia="en-US"/>
        </w:rPr>
        <w:t>in</w:t>
      </w:r>
      <w:r w:rsidR="00661BE0" w:rsidRPr="001E2684">
        <w:rPr>
          <w:rFonts w:ascii="Arial" w:eastAsiaTheme="minorHAnsi" w:hAnsi="Arial" w:cs="Arial"/>
          <w:color w:val="0D0D0D" w:themeColor="text1" w:themeTint="F2"/>
          <w:lang w:val="en-ZA" w:eastAsia="en-US"/>
        </w:rPr>
        <w:t xml:space="preserve">after) </w:t>
      </w:r>
      <w:r w:rsidR="00051790" w:rsidRPr="001E2684">
        <w:rPr>
          <w:rFonts w:ascii="Arial" w:eastAsiaTheme="minorHAnsi" w:hAnsi="Arial" w:cs="Arial"/>
          <w:color w:val="0D0D0D" w:themeColor="text1" w:themeTint="F2"/>
          <w:lang w:val="en-ZA" w:eastAsia="en-US"/>
        </w:rPr>
        <w:t>a relative of the accused,</w:t>
      </w:r>
      <w:r w:rsidR="00876075" w:rsidRPr="001E2684">
        <w:rPr>
          <w:rFonts w:ascii="Arial" w:eastAsiaTheme="minorHAnsi" w:hAnsi="Arial" w:cs="Arial"/>
          <w:color w:val="0D0D0D" w:themeColor="text1" w:themeTint="F2"/>
          <w:lang w:val="en-ZA" w:eastAsia="en-US"/>
        </w:rPr>
        <w:t xml:space="preserve"> testified that </w:t>
      </w:r>
      <w:r w:rsidR="00051790" w:rsidRPr="001E2684">
        <w:rPr>
          <w:rFonts w:ascii="Arial" w:eastAsiaTheme="minorHAnsi" w:hAnsi="Arial" w:cs="Arial"/>
          <w:color w:val="0D0D0D" w:themeColor="text1" w:themeTint="F2"/>
          <w:lang w:val="en-ZA" w:eastAsia="en-US"/>
        </w:rPr>
        <w:t>the accused was raised by her grandfather and moved in with them in 2006.</w:t>
      </w:r>
      <w:r w:rsidR="00661BE0" w:rsidRPr="001E2684">
        <w:rPr>
          <w:rFonts w:ascii="Arial" w:eastAsiaTheme="minorHAnsi" w:hAnsi="Arial" w:cs="Arial"/>
          <w:color w:val="0D0D0D" w:themeColor="text1" w:themeTint="F2"/>
          <w:lang w:val="en-ZA" w:eastAsia="en-US"/>
        </w:rPr>
        <w:t xml:space="preserve"> </w:t>
      </w:r>
      <w:r w:rsidR="001C57CB" w:rsidRPr="001E2684">
        <w:rPr>
          <w:rFonts w:ascii="Arial" w:eastAsiaTheme="minorHAnsi" w:hAnsi="Arial" w:cs="Arial"/>
          <w:color w:val="0D0D0D" w:themeColor="text1" w:themeTint="F2"/>
          <w:lang w:val="en-ZA" w:eastAsia="en-US"/>
        </w:rPr>
        <w:t xml:space="preserve">At </w:t>
      </w:r>
      <w:r w:rsidR="00661BE0" w:rsidRPr="001E2684">
        <w:rPr>
          <w:rFonts w:ascii="Arial" w:eastAsiaTheme="minorHAnsi" w:hAnsi="Arial" w:cs="Arial"/>
          <w:color w:val="0D0D0D" w:themeColor="text1" w:themeTint="F2"/>
          <w:lang w:val="en-ZA" w:eastAsia="en-US"/>
        </w:rPr>
        <w:t>the time of the incident</w:t>
      </w:r>
      <w:r w:rsidR="000B1EE6">
        <w:rPr>
          <w:rFonts w:ascii="Arial" w:eastAsiaTheme="minorHAnsi" w:hAnsi="Arial" w:cs="Arial"/>
          <w:color w:val="0D0D0D" w:themeColor="text1" w:themeTint="F2"/>
          <w:lang w:val="en-ZA" w:eastAsia="en-US"/>
        </w:rPr>
        <w:t>,</w:t>
      </w:r>
      <w:r w:rsidR="00661BE0" w:rsidRPr="001E2684">
        <w:rPr>
          <w:rFonts w:ascii="Arial" w:eastAsiaTheme="minorHAnsi" w:hAnsi="Arial" w:cs="Arial"/>
          <w:color w:val="0D0D0D" w:themeColor="text1" w:themeTint="F2"/>
          <w:lang w:val="en-ZA" w:eastAsia="en-US"/>
        </w:rPr>
        <w:t xml:space="preserve"> the accu</w:t>
      </w:r>
      <w:r w:rsidR="001C57CB" w:rsidRPr="001E2684">
        <w:rPr>
          <w:rFonts w:ascii="Arial" w:eastAsiaTheme="minorHAnsi" w:hAnsi="Arial" w:cs="Arial"/>
          <w:color w:val="0D0D0D" w:themeColor="text1" w:themeTint="F2"/>
          <w:lang w:val="en-ZA" w:eastAsia="en-US"/>
        </w:rPr>
        <w:t xml:space="preserve">sed had been living with Estina in Aussenkehr. </w:t>
      </w:r>
      <w:r w:rsidR="00661BE0" w:rsidRPr="001E2684">
        <w:rPr>
          <w:rFonts w:ascii="Arial" w:eastAsiaTheme="minorHAnsi" w:hAnsi="Arial" w:cs="Arial"/>
          <w:color w:val="0D0D0D" w:themeColor="text1" w:themeTint="F2"/>
          <w:lang w:val="en-ZA" w:eastAsia="en-US"/>
        </w:rPr>
        <w:t xml:space="preserve"> </w:t>
      </w:r>
      <w:r w:rsidR="008660E3" w:rsidRPr="001E2684">
        <w:rPr>
          <w:rFonts w:ascii="Arial" w:eastAsiaTheme="minorHAnsi" w:hAnsi="Arial" w:cs="Arial"/>
          <w:color w:val="0D0D0D" w:themeColor="text1" w:themeTint="F2"/>
          <w:lang w:val="en-ZA" w:eastAsia="en-US"/>
        </w:rPr>
        <w:t xml:space="preserve">She testified that </w:t>
      </w:r>
      <w:r w:rsidR="00661BE0" w:rsidRPr="001E2684">
        <w:rPr>
          <w:rFonts w:ascii="Arial" w:eastAsiaTheme="minorHAnsi" w:hAnsi="Arial" w:cs="Arial"/>
          <w:color w:val="0D0D0D" w:themeColor="text1" w:themeTint="F2"/>
          <w:lang w:val="en-ZA" w:eastAsia="en-US"/>
        </w:rPr>
        <w:t xml:space="preserve">around 10h00 on 23 December 2019 </w:t>
      </w:r>
      <w:r w:rsidR="008660E3" w:rsidRPr="001E2684">
        <w:rPr>
          <w:rFonts w:ascii="Arial" w:eastAsiaTheme="minorHAnsi" w:hAnsi="Arial" w:cs="Arial"/>
          <w:color w:val="0D0D0D" w:themeColor="text1" w:themeTint="F2"/>
          <w:lang w:val="en-ZA" w:eastAsia="en-US"/>
        </w:rPr>
        <w:t>the accused</w:t>
      </w:r>
      <w:r w:rsidR="004A35BF" w:rsidRPr="001E2684">
        <w:rPr>
          <w:rFonts w:ascii="Arial" w:eastAsiaTheme="minorHAnsi" w:hAnsi="Arial" w:cs="Arial"/>
          <w:color w:val="0D0D0D" w:themeColor="text1" w:themeTint="F2"/>
          <w:lang w:val="en-ZA" w:eastAsia="en-US"/>
        </w:rPr>
        <w:t xml:space="preserve"> went</w:t>
      </w:r>
      <w:r w:rsidR="008660E3" w:rsidRPr="001E2684">
        <w:rPr>
          <w:rFonts w:ascii="Arial" w:eastAsiaTheme="minorHAnsi" w:hAnsi="Arial" w:cs="Arial"/>
          <w:color w:val="0D0D0D" w:themeColor="text1" w:themeTint="F2"/>
          <w:lang w:val="en-ZA" w:eastAsia="en-US"/>
        </w:rPr>
        <w:t xml:space="preserve"> to a certain Amandra</w:t>
      </w:r>
      <w:r w:rsidR="00B6732A" w:rsidRPr="001E2684">
        <w:rPr>
          <w:rFonts w:ascii="Arial" w:eastAsiaTheme="minorHAnsi" w:hAnsi="Arial" w:cs="Arial"/>
          <w:color w:val="0D0D0D" w:themeColor="text1" w:themeTint="F2"/>
          <w:lang w:val="en-ZA" w:eastAsia="en-US"/>
        </w:rPr>
        <w:t>’s</w:t>
      </w:r>
      <w:r w:rsidR="008660E3" w:rsidRPr="001E2684">
        <w:rPr>
          <w:rFonts w:ascii="Arial" w:eastAsiaTheme="minorHAnsi" w:hAnsi="Arial" w:cs="Arial"/>
          <w:color w:val="0D0D0D" w:themeColor="text1" w:themeTint="F2"/>
          <w:lang w:val="en-ZA" w:eastAsia="en-US"/>
        </w:rPr>
        <w:t xml:space="preserve"> Shebeen </w:t>
      </w:r>
      <w:r w:rsidR="00661BE0" w:rsidRPr="001E2684">
        <w:rPr>
          <w:rFonts w:ascii="Arial" w:eastAsiaTheme="minorHAnsi" w:hAnsi="Arial" w:cs="Arial"/>
          <w:color w:val="0D0D0D" w:themeColor="text1" w:themeTint="F2"/>
          <w:lang w:val="en-ZA" w:eastAsia="en-US"/>
        </w:rPr>
        <w:t xml:space="preserve">for </w:t>
      </w:r>
      <w:r w:rsidR="008660E3" w:rsidRPr="001E2684">
        <w:rPr>
          <w:rFonts w:ascii="Arial" w:eastAsiaTheme="minorHAnsi" w:hAnsi="Arial" w:cs="Arial"/>
          <w:color w:val="0D0D0D" w:themeColor="text1" w:themeTint="F2"/>
          <w:lang w:val="en-ZA" w:eastAsia="en-US"/>
        </w:rPr>
        <w:t>firewood</w:t>
      </w:r>
      <w:r w:rsidR="00661BE0" w:rsidRPr="001E2684">
        <w:rPr>
          <w:rFonts w:ascii="Arial" w:eastAsiaTheme="minorHAnsi" w:hAnsi="Arial" w:cs="Arial"/>
          <w:color w:val="0D0D0D" w:themeColor="text1" w:themeTint="F2"/>
          <w:lang w:val="en-ZA" w:eastAsia="en-US"/>
        </w:rPr>
        <w:t xml:space="preserve">. The accused took Estina’s </w:t>
      </w:r>
      <w:r w:rsidR="004A35BF" w:rsidRPr="001E2684">
        <w:rPr>
          <w:rFonts w:ascii="Arial" w:eastAsiaTheme="minorHAnsi" w:hAnsi="Arial" w:cs="Arial"/>
          <w:color w:val="0D0D0D" w:themeColor="text1" w:themeTint="F2"/>
          <w:lang w:val="en-ZA" w:eastAsia="en-US"/>
        </w:rPr>
        <w:t xml:space="preserve">power bank along to charge. </w:t>
      </w:r>
      <w:r w:rsidR="00B6732A" w:rsidRPr="001E2684">
        <w:rPr>
          <w:rFonts w:ascii="Arial" w:eastAsiaTheme="minorHAnsi" w:hAnsi="Arial" w:cs="Arial"/>
          <w:color w:val="0D0D0D" w:themeColor="text1" w:themeTint="F2"/>
          <w:lang w:val="en-ZA" w:eastAsia="en-US"/>
        </w:rPr>
        <w:t xml:space="preserve">The accused left the </w:t>
      </w:r>
      <w:r w:rsidR="00E603EA" w:rsidRPr="001E2684">
        <w:rPr>
          <w:rFonts w:ascii="Arial" w:eastAsiaTheme="minorHAnsi" w:hAnsi="Arial" w:cs="Arial"/>
          <w:color w:val="0D0D0D" w:themeColor="text1" w:themeTint="F2"/>
          <w:lang w:val="en-ZA" w:eastAsia="en-US"/>
        </w:rPr>
        <w:t xml:space="preserve">baby </w:t>
      </w:r>
      <w:r w:rsidR="00735579" w:rsidRPr="001E2684">
        <w:rPr>
          <w:rFonts w:ascii="Arial" w:eastAsiaTheme="minorHAnsi" w:hAnsi="Arial" w:cs="Arial"/>
          <w:color w:val="0D0D0D" w:themeColor="text1" w:themeTint="F2"/>
          <w:lang w:val="en-ZA" w:eastAsia="en-US"/>
        </w:rPr>
        <w:t xml:space="preserve">at home. </w:t>
      </w:r>
      <w:r w:rsidR="00661BE0" w:rsidRPr="001E2684">
        <w:rPr>
          <w:rFonts w:ascii="Arial" w:eastAsiaTheme="minorHAnsi" w:hAnsi="Arial" w:cs="Arial"/>
          <w:color w:val="0D0D0D" w:themeColor="text1" w:themeTint="F2"/>
          <w:lang w:val="en-ZA" w:eastAsia="en-US"/>
        </w:rPr>
        <w:t xml:space="preserve">Around </w:t>
      </w:r>
      <w:r w:rsidR="00B6732A" w:rsidRPr="001E2684">
        <w:rPr>
          <w:rFonts w:ascii="Arial" w:eastAsiaTheme="minorHAnsi" w:hAnsi="Arial" w:cs="Arial"/>
          <w:color w:val="0D0D0D" w:themeColor="text1" w:themeTint="F2"/>
          <w:lang w:val="en-ZA" w:eastAsia="en-US"/>
        </w:rPr>
        <w:t xml:space="preserve">midday, the witness </w:t>
      </w:r>
      <w:r w:rsidR="00E603EA" w:rsidRPr="001E2684">
        <w:rPr>
          <w:rFonts w:ascii="Arial" w:eastAsiaTheme="minorHAnsi" w:hAnsi="Arial" w:cs="Arial"/>
          <w:color w:val="0D0D0D" w:themeColor="text1" w:themeTint="F2"/>
          <w:lang w:val="en-ZA" w:eastAsia="en-US"/>
        </w:rPr>
        <w:t xml:space="preserve">and a certain Renate (also known as Zenovia) went to </w:t>
      </w:r>
      <w:r w:rsidR="00B6732A" w:rsidRPr="001E2684">
        <w:rPr>
          <w:rFonts w:ascii="Arial" w:eastAsiaTheme="minorHAnsi" w:hAnsi="Arial" w:cs="Arial"/>
          <w:color w:val="0D0D0D" w:themeColor="text1" w:themeTint="F2"/>
          <w:lang w:val="en-ZA" w:eastAsia="en-US"/>
        </w:rPr>
        <w:t>Amandra’s Shebeen</w:t>
      </w:r>
      <w:r w:rsidR="00C32D32">
        <w:rPr>
          <w:rFonts w:ascii="Arial" w:eastAsiaTheme="minorHAnsi" w:hAnsi="Arial" w:cs="Arial"/>
          <w:color w:val="0D0D0D" w:themeColor="text1" w:themeTint="F2"/>
          <w:lang w:val="en-ZA" w:eastAsia="en-US"/>
        </w:rPr>
        <w:t>. The purpose was to give the baby to his mother as the baby was hungry, but t</w:t>
      </w:r>
      <w:r w:rsidR="00661BE0" w:rsidRPr="001E2684">
        <w:rPr>
          <w:rFonts w:ascii="Arial" w:eastAsiaTheme="minorHAnsi" w:hAnsi="Arial" w:cs="Arial"/>
          <w:color w:val="0D0D0D" w:themeColor="text1" w:themeTint="F2"/>
          <w:lang w:val="en-ZA" w:eastAsia="en-US"/>
        </w:rPr>
        <w:t>he</w:t>
      </w:r>
      <w:r w:rsidR="00953D86" w:rsidRPr="001E2684">
        <w:rPr>
          <w:rFonts w:ascii="Arial" w:eastAsiaTheme="minorHAnsi" w:hAnsi="Arial" w:cs="Arial"/>
          <w:color w:val="0D0D0D" w:themeColor="text1" w:themeTint="F2"/>
          <w:lang w:val="en-ZA" w:eastAsia="en-US"/>
        </w:rPr>
        <w:t xml:space="preserve"> accused refused to breastfeed the </w:t>
      </w:r>
      <w:r w:rsidR="00735579" w:rsidRPr="001E2684">
        <w:rPr>
          <w:rFonts w:ascii="Arial" w:eastAsiaTheme="minorHAnsi" w:hAnsi="Arial" w:cs="Arial"/>
          <w:color w:val="0D0D0D" w:themeColor="text1" w:themeTint="F2"/>
          <w:lang w:val="en-ZA" w:eastAsia="en-US"/>
        </w:rPr>
        <w:t xml:space="preserve">baby. </w:t>
      </w:r>
      <w:r w:rsidR="00661BE0" w:rsidRPr="001E2684">
        <w:rPr>
          <w:rFonts w:ascii="Arial" w:eastAsiaTheme="minorHAnsi" w:hAnsi="Arial" w:cs="Arial"/>
          <w:color w:val="0D0D0D" w:themeColor="text1" w:themeTint="F2"/>
          <w:lang w:val="en-ZA" w:eastAsia="en-US"/>
        </w:rPr>
        <w:t xml:space="preserve">Estina </w:t>
      </w:r>
      <w:r w:rsidR="00735579" w:rsidRPr="001E2684">
        <w:rPr>
          <w:rFonts w:ascii="Arial" w:eastAsiaTheme="minorHAnsi" w:hAnsi="Arial" w:cs="Arial"/>
          <w:color w:val="0D0D0D" w:themeColor="text1" w:themeTint="F2"/>
          <w:lang w:val="en-ZA" w:eastAsia="en-US"/>
        </w:rPr>
        <w:t xml:space="preserve">also </w:t>
      </w:r>
      <w:r w:rsidR="00661BE0" w:rsidRPr="001E2684">
        <w:rPr>
          <w:rFonts w:ascii="Arial" w:eastAsiaTheme="minorHAnsi" w:hAnsi="Arial" w:cs="Arial"/>
          <w:color w:val="0D0D0D" w:themeColor="text1" w:themeTint="F2"/>
          <w:lang w:val="en-ZA" w:eastAsia="en-US"/>
        </w:rPr>
        <w:t xml:space="preserve">enquired </w:t>
      </w:r>
      <w:r w:rsidR="00953D86" w:rsidRPr="001E2684">
        <w:rPr>
          <w:rFonts w:ascii="Arial" w:eastAsiaTheme="minorHAnsi" w:hAnsi="Arial" w:cs="Arial"/>
          <w:color w:val="0D0D0D" w:themeColor="text1" w:themeTint="F2"/>
          <w:lang w:val="en-ZA" w:eastAsia="en-US"/>
        </w:rPr>
        <w:t xml:space="preserve">about the power bank </w:t>
      </w:r>
      <w:r w:rsidR="00661BE0" w:rsidRPr="001E2684">
        <w:rPr>
          <w:rFonts w:ascii="Arial" w:eastAsiaTheme="minorHAnsi" w:hAnsi="Arial" w:cs="Arial"/>
          <w:color w:val="0D0D0D" w:themeColor="text1" w:themeTint="F2"/>
          <w:lang w:val="en-ZA" w:eastAsia="en-US"/>
        </w:rPr>
        <w:t xml:space="preserve">and the </w:t>
      </w:r>
      <w:r w:rsidR="00953D86" w:rsidRPr="001E2684">
        <w:rPr>
          <w:rFonts w:ascii="Arial" w:eastAsiaTheme="minorHAnsi" w:hAnsi="Arial" w:cs="Arial"/>
          <w:color w:val="0D0D0D" w:themeColor="text1" w:themeTint="F2"/>
          <w:lang w:val="en-ZA" w:eastAsia="en-US"/>
        </w:rPr>
        <w:t>accused</w:t>
      </w:r>
      <w:r w:rsidR="00735579" w:rsidRPr="001E2684">
        <w:rPr>
          <w:rFonts w:ascii="Arial" w:eastAsiaTheme="minorHAnsi" w:hAnsi="Arial" w:cs="Arial"/>
          <w:color w:val="0D0D0D" w:themeColor="text1" w:themeTint="F2"/>
          <w:lang w:val="en-ZA" w:eastAsia="en-US"/>
        </w:rPr>
        <w:t xml:space="preserve"> said that she sold it. </w:t>
      </w:r>
    </w:p>
    <w:p w14:paraId="0A52D33C" w14:textId="77777777" w:rsidR="006B48DA" w:rsidRPr="001E2684" w:rsidRDefault="006B48DA" w:rsidP="001D1A19">
      <w:pPr>
        <w:spacing w:line="360" w:lineRule="auto"/>
        <w:jc w:val="both"/>
        <w:rPr>
          <w:rFonts w:ascii="Arial" w:eastAsiaTheme="minorHAnsi" w:hAnsi="Arial" w:cs="Arial"/>
          <w:color w:val="0D0D0D" w:themeColor="text1" w:themeTint="F2"/>
          <w:lang w:val="en-ZA" w:eastAsia="en-US"/>
        </w:rPr>
      </w:pPr>
    </w:p>
    <w:p w14:paraId="0DD924EA" w14:textId="0E426E7C" w:rsidR="001C1A52" w:rsidRPr="001E2684" w:rsidRDefault="006B48DA"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[5]</w:t>
      </w:r>
      <w:r w:rsidRPr="001E2684">
        <w:rPr>
          <w:rFonts w:ascii="Arial" w:eastAsiaTheme="minorHAnsi" w:hAnsi="Arial" w:cs="Arial"/>
          <w:color w:val="0D0D0D" w:themeColor="text1" w:themeTint="F2"/>
          <w:lang w:val="en-ZA" w:eastAsia="en-US"/>
        </w:rPr>
        <w:tab/>
      </w:r>
      <w:r w:rsidR="001C57CB" w:rsidRPr="001E2684">
        <w:rPr>
          <w:rFonts w:ascii="Arial" w:eastAsiaTheme="minorHAnsi" w:hAnsi="Arial" w:cs="Arial"/>
          <w:color w:val="0D0D0D" w:themeColor="text1" w:themeTint="F2"/>
          <w:lang w:val="en-ZA" w:eastAsia="en-US"/>
        </w:rPr>
        <w:t xml:space="preserve">Thereafter </w:t>
      </w:r>
      <w:r w:rsidR="00161E15">
        <w:rPr>
          <w:rFonts w:ascii="Arial" w:eastAsiaTheme="minorHAnsi" w:hAnsi="Arial" w:cs="Arial"/>
          <w:color w:val="0D0D0D" w:themeColor="text1" w:themeTint="F2"/>
          <w:lang w:val="en-ZA" w:eastAsia="en-US"/>
        </w:rPr>
        <w:t>Estina</w:t>
      </w:r>
      <w:r w:rsidR="00C23B90" w:rsidRPr="001E2684">
        <w:rPr>
          <w:rFonts w:ascii="Arial" w:eastAsiaTheme="minorHAnsi" w:hAnsi="Arial" w:cs="Arial"/>
          <w:color w:val="0D0D0D" w:themeColor="text1" w:themeTint="F2"/>
          <w:lang w:val="en-ZA" w:eastAsia="en-US"/>
        </w:rPr>
        <w:t xml:space="preserve">, the accused, the baby and </w:t>
      </w:r>
      <w:r w:rsidR="00E603EA" w:rsidRPr="001E2684">
        <w:rPr>
          <w:rFonts w:ascii="Arial" w:eastAsiaTheme="minorHAnsi" w:hAnsi="Arial" w:cs="Arial"/>
          <w:color w:val="0D0D0D" w:themeColor="text1" w:themeTint="F2"/>
          <w:lang w:val="en-ZA" w:eastAsia="en-US"/>
        </w:rPr>
        <w:t xml:space="preserve">Zenovia </w:t>
      </w:r>
      <w:r w:rsidR="00C23B90" w:rsidRPr="001E2684">
        <w:rPr>
          <w:rFonts w:ascii="Arial" w:eastAsiaTheme="minorHAnsi" w:hAnsi="Arial" w:cs="Arial"/>
          <w:color w:val="0D0D0D" w:themeColor="text1" w:themeTint="F2"/>
          <w:lang w:val="en-ZA" w:eastAsia="en-US"/>
        </w:rPr>
        <w:t>p</w:t>
      </w:r>
      <w:r w:rsidR="00E603EA" w:rsidRPr="001E2684">
        <w:rPr>
          <w:rFonts w:ascii="Arial" w:eastAsiaTheme="minorHAnsi" w:hAnsi="Arial" w:cs="Arial"/>
          <w:color w:val="0D0D0D" w:themeColor="text1" w:themeTint="F2"/>
          <w:lang w:val="en-ZA" w:eastAsia="en-US"/>
        </w:rPr>
        <w:t xml:space="preserve">roceeded to the police station, where Estina reported that the accused </w:t>
      </w:r>
      <w:r w:rsidRPr="001E2684">
        <w:rPr>
          <w:rFonts w:ascii="Arial" w:eastAsiaTheme="minorHAnsi" w:hAnsi="Arial" w:cs="Arial"/>
          <w:color w:val="0D0D0D" w:themeColor="text1" w:themeTint="F2"/>
          <w:lang w:val="en-ZA" w:eastAsia="en-US"/>
        </w:rPr>
        <w:t>refus</w:t>
      </w:r>
      <w:r w:rsidR="00E603EA" w:rsidRPr="001E2684">
        <w:rPr>
          <w:rFonts w:ascii="Arial" w:eastAsiaTheme="minorHAnsi" w:hAnsi="Arial" w:cs="Arial"/>
          <w:color w:val="0D0D0D" w:themeColor="text1" w:themeTint="F2"/>
          <w:lang w:val="en-ZA" w:eastAsia="en-US"/>
        </w:rPr>
        <w:t>ed t</w:t>
      </w:r>
      <w:r w:rsidRPr="001E2684">
        <w:rPr>
          <w:rFonts w:ascii="Arial" w:eastAsiaTheme="minorHAnsi" w:hAnsi="Arial" w:cs="Arial"/>
          <w:color w:val="0D0D0D" w:themeColor="text1" w:themeTint="F2"/>
          <w:lang w:val="en-ZA" w:eastAsia="en-US"/>
        </w:rPr>
        <w:t xml:space="preserve">o breastfeed the </w:t>
      </w:r>
      <w:r w:rsidR="00E603EA" w:rsidRPr="001E2684">
        <w:rPr>
          <w:rFonts w:ascii="Arial" w:eastAsiaTheme="minorHAnsi" w:hAnsi="Arial" w:cs="Arial"/>
          <w:color w:val="0D0D0D" w:themeColor="text1" w:themeTint="F2"/>
          <w:lang w:val="en-ZA" w:eastAsia="en-US"/>
        </w:rPr>
        <w:t xml:space="preserve">baby, </w:t>
      </w:r>
      <w:r w:rsidR="004541CC">
        <w:rPr>
          <w:rFonts w:ascii="Arial" w:eastAsiaTheme="minorHAnsi" w:hAnsi="Arial" w:cs="Arial"/>
          <w:color w:val="0D0D0D" w:themeColor="text1" w:themeTint="F2"/>
          <w:lang w:val="en-ZA" w:eastAsia="en-US"/>
        </w:rPr>
        <w:t xml:space="preserve">mistreated the baby when she was drunk </w:t>
      </w:r>
      <w:r w:rsidRPr="001E2684">
        <w:rPr>
          <w:rFonts w:ascii="Arial" w:eastAsiaTheme="minorHAnsi" w:hAnsi="Arial" w:cs="Arial"/>
          <w:color w:val="0D0D0D" w:themeColor="text1" w:themeTint="F2"/>
          <w:lang w:val="en-ZA" w:eastAsia="en-US"/>
        </w:rPr>
        <w:t xml:space="preserve">and </w:t>
      </w:r>
      <w:r w:rsidR="00E603EA" w:rsidRPr="001E2684">
        <w:rPr>
          <w:rFonts w:ascii="Arial" w:eastAsiaTheme="minorHAnsi" w:hAnsi="Arial" w:cs="Arial"/>
          <w:color w:val="0D0D0D" w:themeColor="text1" w:themeTint="F2"/>
          <w:lang w:val="en-ZA" w:eastAsia="en-US"/>
        </w:rPr>
        <w:t xml:space="preserve">on occasion the accused also </w:t>
      </w:r>
      <w:r w:rsidRPr="001E2684">
        <w:rPr>
          <w:rFonts w:ascii="Arial" w:eastAsiaTheme="minorHAnsi" w:hAnsi="Arial" w:cs="Arial"/>
          <w:color w:val="0D0D0D" w:themeColor="text1" w:themeTint="F2"/>
          <w:lang w:val="en-ZA" w:eastAsia="en-US"/>
        </w:rPr>
        <w:t>slapped</w:t>
      </w:r>
      <w:r w:rsidR="00E603EA" w:rsidRPr="001E2684">
        <w:rPr>
          <w:rFonts w:ascii="Arial" w:eastAsiaTheme="minorHAnsi" w:hAnsi="Arial" w:cs="Arial"/>
          <w:color w:val="0D0D0D" w:themeColor="text1" w:themeTint="F2"/>
          <w:lang w:val="en-ZA" w:eastAsia="en-US"/>
        </w:rPr>
        <w:t xml:space="preserve"> the baby. T</w:t>
      </w:r>
      <w:r w:rsidR="004541CC">
        <w:rPr>
          <w:rFonts w:ascii="Arial" w:eastAsiaTheme="minorHAnsi" w:hAnsi="Arial" w:cs="Arial"/>
          <w:color w:val="0D0D0D" w:themeColor="text1" w:themeTint="F2"/>
          <w:lang w:val="en-ZA" w:eastAsia="en-US"/>
        </w:rPr>
        <w:t>he Station C</w:t>
      </w:r>
      <w:r w:rsidRPr="001E2684">
        <w:rPr>
          <w:rFonts w:ascii="Arial" w:eastAsiaTheme="minorHAnsi" w:hAnsi="Arial" w:cs="Arial"/>
          <w:color w:val="0D0D0D" w:themeColor="text1" w:themeTint="F2"/>
          <w:lang w:val="en-ZA" w:eastAsia="en-US"/>
        </w:rPr>
        <w:t xml:space="preserve">ommander directed the accused to breastfeed the </w:t>
      </w:r>
      <w:r w:rsidR="004541CC">
        <w:rPr>
          <w:rFonts w:ascii="Arial" w:eastAsiaTheme="minorHAnsi" w:hAnsi="Arial" w:cs="Arial"/>
          <w:color w:val="0D0D0D" w:themeColor="text1" w:themeTint="F2"/>
          <w:lang w:val="en-ZA" w:eastAsia="en-US"/>
        </w:rPr>
        <w:t>baby</w:t>
      </w:r>
      <w:r w:rsidRPr="001E2684">
        <w:rPr>
          <w:rFonts w:ascii="Arial" w:eastAsiaTheme="minorHAnsi" w:hAnsi="Arial" w:cs="Arial"/>
          <w:color w:val="0D0D0D" w:themeColor="text1" w:themeTint="F2"/>
          <w:lang w:val="en-ZA" w:eastAsia="en-US"/>
        </w:rPr>
        <w:t xml:space="preserve"> and warned </w:t>
      </w:r>
      <w:r w:rsidR="00E603EA" w:rsidRPr="001E2684">
        <w:rPr>
          <w:rFonts w:ascii="Arial" w:eastAsiaTheme="minorHAnsi" w:hAnsi="Arial" w:cs="Arial"/>
          <w:color w:val="0D0D0D" w:themeColor="text1" w:themeTint="F2"/>
          <w:lang w:val="en-ZA" w:eastAsia="en-US"/>
        </w:rPr>
        <w:t>t</w:t>
      </w:r>
      <w:r w:rsidRPr="001E2684">
        <w:rPr>
          <w:rFonts w:ascii="Arial" w:eastAsiaTheme="minorHAnsi" w:hAnsi="Arial" w:cs="Arial"/>
          <w:color w:val="0D0D0D" w:themeColor="text1" w:themeTint="F2"/>
          <w:lang w:val="en-ZA" w:eastAsia="en-US"/>
        </w:rPr>
        <w:t xml:space="preserve">hat he would lock her up </w:t>
      </w:r>
      <w:r w:rsidR="00E603EA" w:rsidRPr="001E2684">
        <w:rPr>
          <w:rFonts w:ascii="Arial" w:eastAsiaTheme="minorHAnsi" w:hAnsi="Arial" w:cs="Arial"/>
          <w:color w:val="0D0D0D" w:themeColor="text1" w:themeTint="F2"/>
          <w:lang w:val="en-ZA" w:eastAsia="en-US"/>
        </w:rPr>
        <w:t xml:space="preserve">if she ever mistreat the baby </w:t>
      </w:r>
      <w:r w:rsidRPr="001E2684">
        <w:rPr>
          <w:rFonts w:ascii="Arial" w:eastAsiaTheme="minorHAnsi" w:hAnsi="Arial" w:cs="Arial"/>
          <w:color w:val="0D0D0D" w:themeColor="text1" w:themeTint="F2"/>
          <w:lang w:val="en-ZA" w:eastAsia="en-US"/>
        </w:rPr>
        <w:t xml:space="preserve">again. The accused then breastfed the </w:t>
      </w:r>
      <w:r w:rsidR="00C23B90" w:rsidRPr="001E2684">
        <w:rPr>
          <w:rFonts w:ascii="Arial" w:eastAsiaTheme="minorHAnsi" w:hAnsi="Arial" w:cs="Arial"/>
          <w:color w:val="0D0D0D" w:themeColor="text1" w:themeTint="F2"/>
          <w:lang w:val="en-ZA" w:eastAsia="en-US"/>
        </w:rPr>
        <w:t xml:space="preserve">baby </w:t>
      </w:r>
      <w:r w:rsidR="001C57CB" w:rsidRPr="001E2684">
        <w:rPr>
          <w:rFonts w:ascii="Arial" w:eastAsiaTheme="minorHAnsi" w:hAnsi="Arial" w:cs="Arial"/>
          <w:color w:val="0D0D0D" w:themeColor="text1" w:themeTint="F2"/>
          <w:lang w:val="en-ZA" w:eastAsia="en-US"/>
        </w:rPr>
        <w:t>and they all left.</w:t>
      </w:r>
      <w:r w:rsidRPr="001E2684">
        <w:rPr>
          <w:rFonts w:ascii="Arial" w:eastAsiaTheme="minorHAnsi" w:hAnsi="Arial" w:cs="Arial"/>
          <w:color w:val="0D0D0D" w:themeColor="text1" w:themeTint="F2"/>
          <w:lang w:val="en-ZA" w:eastAsia="en-US"/>
        </w:rPr>
        <w:t xml:space="preserve"> </w:t>
      </w:r>
      <w:r w:rsidR="001C57CB" w:rsidRPr="001E2684">
        <w:rPr>
          <w:rFonts w:ascii="Arial" w:eastAsiaTheme="minorHAnsi" w:hAnsi="Arial" w:cs="Arial"/>
          <w:color w:val="0D0D0D" w:themeColor="text1" w:themeTint="F2"/>
          <w:lang w:val="en-ZA" w:eastAsia="en-US"/>
        </w:rPr>
        <w:t xml:space="preserve">The accused went home with the baby and </w:t>
      </w:r>
      <w:r w:rsidR="00E603EA" w:rsidRPr="001E2684">
        <w:rPr>
          <w:rFonts w:ascii="Arial" w:eastAsiaTheme="minorHAnsi" w:hAnsi="Arial" w:cs="Arial"/>
          <w:color w:val="0D0D0D" w:themeColor="text1" w:themeTint="F2"/>
          <w:lang w:val="en-ZA" w:eastAsia="en-US"/>
        </w:rPr>
        <w:t xml:space="preserve">Estina and Zenovia went to the clinic to collect </w:t>
      </w:r>
      <w:r w:rsidR="007F1F1C">
        <w:rPr>
          <w:rFonts w:ascii="Arial" w:eastAsiaTheme="minorHAnsi" w:hAnsi="Arial" w:cs="Arial"/>
          <w:color w:val="0D0D0D" w:themeColor="text1" w:themeTint="F2"/>
          <w:lang w:val="en-ZA" w:eastAsia="en-US"/>
        </w:rPr>
        <w:t xml:space="preserve">their </w:t>
      </w:r>
      <w:r w:rsidR="00E603EA" w:rsidRPr="001E2684">
        <w:rPr>
          <w:rFonts w:ascii="Arial" w:eastAsiaTheme="minorHAnsi" w:hAnsi="Arial" w:cs="Arial"/>
          <w:color w:val="0D0D0D" w:themeColor="text1" w:themeTint="F2"/>
          <w:lang w:val="en-ZA" w:eastAsia="en-US"/>
        </w:rPr>
        <w:t>cellphone</w:t>
      </w:r>
      <w:r w:rsidR="007F1F1C">
        <w:rPr>
          <w:rFonts w:ascii="Arial" w:eastAsiaTheme="minorHAnsi" w:hAnsi="Arial" w:cs="Arial"/>
          <w:color w:val="0D0D0D" w:themeColor="text1" w:themeTint="F2"/>
          <w:lang w:val="en-ZA" w:eastAsia="en-US"/>
        </w:rPr>
        <w:t>s which were</w:t>
      </w:r>
      <w:r w:rsidR="00E603EA" w:rsidRPr="001E2684">
        <w:rPr>
          <w:rFonts w:ascii="Arial" w:eastAsiaTheme="minorHAnsi" w:hAnsi="Arial" w:cs="Arial"/>
          <w:color w:val="0D0D0D" w:themeColor="text1" w:themeTint="F2"/>
          <w:lang w:val="en-ZA" w:eastAsia="en-US"/>
        </w:rPr>
        <w:t xml:space="preserve"> charging there. Once they collected the cellphone</w:t>
      </w:r>
      <w:r w:rsidR="00422F22">
        <w:rPr>
          <w:rFonts w:ascii="Arial" w:eastAsiaTheme="minorHAnsi" w:hAnsi="Arial" w:cs="Arial"/>
          <w:color w:val="0D0D0D" w:themeColor="text1" w:themeTint="F2"/>
          <w:lang w:val="en-ZA" w:eastAsia="en-US"/>
        </w:rPr>
        <w:t>s</w:t>
      </w:r>
      <w:r w:rsidR="00E603EA" w:rsidRPr="001E2684">
        <w:rPr>
          <w:rFonts w:ascii="Arial" w:eastAsiaTheme="minorHAnsi" w:hAnsi="Arial" w:cs="Arial"/>
          <w:color w:val="0D0D0D" w:themeColor="text1" w:themeTint="F2"/>
          <w:lang w:val="en-ZA" w:eastAsia="en-US"/>
        </w:rPr>
        <w:t xml:space="preserve"> </w:t>
      </w:r>
      <w:r w:rsidR="001C1A52" w:rsidRPr="001E2684">
        <w:rPr>
          <w:rFonts w:ascii="Arial" w:eastAsiaTheme="minorHAnsi" w:hAnsi="Arial" w:cs="Arial"/>
          <w:color w:val="0D0D0D" w:themeColor="text1" w:themeTint="F2"/>
          <w:lang w:val="en-ZA" w:eastAsia="en-US"/>
        </w:rPr>
        <w:t xml:space="preserve">they walked to her house. As they drew closer to </w:t>
      </w:r>
      <w:r w:rsidR="00C32D32">
        <w:rPr>
          <w:rFonts w:ascii="Arial" w:eastAsiaTheme="minorHAnsi" w:hAnsi="Arial" w:cs="Arial"/>
          <w:color w:val="0D0D0D" w:themeColor="text1" w:themeTint="F2"/>
          <w:lang w:val="en-ZA" w:eastAsia="en-US"/>
        </w:rPr>
        <w:t xml:space="preserve">the </w:t>
      </w:r>
      <w:r w:rsidR="001C1A52" w:rsidRPr="001E2684">
        <w:rPr>
          <w:rFonts w:ascii="Arial" w:eastAsiaTheme="minorHAnsi" w:hAnsi="Arial" w:cs="Arial"/>
          <w:color w:val="0D0D0D" w:themeColor="text1" w:themeTint="F2"/>
          <w:lang w:val="en-ZA" w:eastAsia="en-US"/>
        </w:rPr>
        <w:t xml:space="preserve"> house, s</w:t>
      </w:r>
      <w:r w:rsidR="001C57CB" w:rsidRPr="001E2684">
        <w:rPr>
          <w:rFonts w:ascii="Arial" w:eastAsiaTheme="minorHAnsi" w:hAnsi="Arial" w:cs="Arial"/>
          <w:color w:val="0D0D0D" w:themeColor="text1" w:themeTint="F2"/>
          <w:lang w:val="en-ZA" w:eastAsia="en-US"/>
        </w:rPr>
        <w:t xml:space="preserve">he saw </w:t>
      </w:r>
      <w:r w:rsidR="00C23B90" w:rsidRPr="001E2684">
        <w:rPr>
          <w:rFonts w:ascii="Arial" w:eastAsiaTheme="minorHAnsi" w:hAnsi="Arial" w:cs="Arial"/>
          <w:color w:val="0D0D0D" w:themeColor="text1" w:themeTint="F2"/>
          <w:lang w:val="en-ZA" w:eastAsia="en-US"/>
        </w:rPr>
        <w:t xml:space="preserve">a lot </w:t>
      </w:r>
      <w:r w:rsidR="00993513" w:rsidRPr="001E2684">
        <w:rPr>
          <w:rFonts w:ascii="Arial" w:eastAsiaTheme="minorHAnsi" w:hAnsi="Arial" w:cs="Arial"/>
          <w:color w:val="0D0D0D" w:themeColor="text1" w:themeTint="F2"/>
          <w:lang w:val="en-ZA" w:eastAsia="en-US"/>
        </w:rPr>
        <w:t>of people in front of the</w:t>
      </w:r>
      <w:r w:rsidR="001C1A52" w:rsidRPr="001E2684">
        <w:rPr>
          <w:rFonts w:ascii="Arial" w:eastAsiaTheme="minorHAnsi" w:hAnsi="Arial" w:cs="Arial"/>
          <w:color w:val="0D0D0D" w:themeColor="text1" w:themeTint="F2"/>
          <w:lang w:val="en-ZA" w:eastAsia="en-US"/>
        </w:rPr>
        <w:t xml:space="preserve"> house. </w:t>
      </w:r>
    </w:p>
    <w:p w14:paraId="1D6C412E" w14:textId="77777777" w:rsidR="001C1A52" w:rsidRPr="001E2684" w:rsidRDefault="001C1A52" w:rsidP="001D1A19">
      <w:pPr>
        <w:spacing w:line="360" w:lineRule="auto"/>
        <w:jc w:val="both"/>
        <w:rPr>
          <w:rFonts w:ascii="Arial" w:eastAsiaTheme="minorHAnsi" w:hAnsi="Arial" w:cs="Arial"/>
          <w:color w:val="0D0D0D" w:themeColor="text1" w:themeTint="F2"/>
          <w:lang w:val="en-ZA" w:eastAsia="en-US"/>
        </w:rPr>
      </w:pPr>
    </w:p>
    <w:p w14:paraId="4F2C7FB3" w14:textId="72131C10" w:rsidR="00750D6B" w:rsidRPr="001E2684" w:rsidRDefault="001C1A52"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[6]</w:t>
      </w:r>
      <w:r w:rsidRPr="001E2684">
        <w:rPr>
          <w:rFonts w:ascii="Arial" w:eastAsiaTheme="minorHAnsi" w:hAnsi="Arial" w:cs="Arial"/>
          <w:color w:val="0D0D0D" w:themeColor="text1" w:themeTint="F2"/>
          <w:lang w:val="en-ZA" w:eastAsia="en-US"/>
        </w:rPr>
        <w:tab/>
        <w:t>At home t</w:t>
      </w:r>
      <w:r w:rsidR="001C57CB" w:rsidRPr="001E2684">
        <w:rPr>
          <w:rFonts w:ascii="Arial" w:eastAsiaTheme="minorHAnsi" w:hAnsi="Arial" w:cs="Arial"/>
          <w:color w:val="0D0D0D" w:themeColor="text1" w:themeTint="F2"/>
          <w:lang w:val="en-ZA" w:eastAsia="en-US"/>
        </w:rPr>
        <w:t xml:space="preserve">he </w:t>
      </w:r>
      <w:r w:rsidR="00C23B90" w:rsidRPr="001E2684">
        <w:rPr>
          <w:rFonts w:ascii="Arial" w:eastAsiaTheme="minorHAnsi" w:hAnsi="Arial" w:cs="Arial"/>
          <w:color w:val="0D0D0D" w:themeColor="text1" w:themeTint="F2"/>
          <w:lang w:val="en-ZA" w:eastAsia="en-US"/>
        </w:rPr>
        <w:t xml:space="preserve">baby was </w:t>
      </w:r>
      <w:r w:rsidR="00993513" w:rsidRPr="001E2684">
        <w:rPr>
          <w:rFonts w:ascii="Arial" w:eastAsiaTheme="minorHAnsi" w:hAnsi="Arial" w:cs="Arial"/>
          <w:color w:val="0D0D0D" w:themeColor="text1" w:themeTint="F2"/>
          <w:lang w:val="en-ZA" w:eastAsia="en-US"/>
        </w:rPr>
        <w:t>s</w:t>
      </w:r>
      <w:r w:rsidRPr="001E2684">
        <w:rPr>
          <w:rFonts w:ascii="Arial" w:eastAsiaTheme="minorHAnsi" w:hAnsi="Arial" w:cs="Arial"/>
          <w:color w:val="0D0D0D" w:themeColor="text1" w:themeTint="F2"/>
          <w:lang w:val="en-ZA" w:eastAsia="en-US"/>
        </w:rPr>
        <w:t xml:space="preserve">eated outside against the house and the accused was not at home. Estina took the baby and returned to the police station </w:t>
      </w:r>
      <w:r w:rsidR="00A523D7">
        <w:rPr>
          <w:rFonts w:ascii="Arial" w:eastAsiaTheme="minorHAnsi" w:hAnsi="Arial" w:cs="Arial"/>
          <w:color w:val="0D0D0D" w:themeColor="text1" w:themeTint="F2"/>
          <w:lang w:val="en-ZA" w:eastAsia="en-US"/>
        </w:rPr>
        <w:t xml:space="preserve">to report </w:t>
      </w:r>
      <w:r w:rsidR="006E096C">
        <w:rPr>
          <w:rFonts w:ascii="Arial" w:eastAsiaTheme="minorHAnsi" w:hAnsi="Arial" w:cs="Arial"/>
          <w:color w:val="0D0D0D" w:themeColor="text1" w:themeTint="F2"/>
          <w:lang w:val="en-ZA" w:eastAsia="en-US"/>
        </w:rPr>
        <w:t>the incident</w:t>
      </w:r>
      <w:r w:rsidR="00A523D7">
        <w:rPr>
          <w:rFonts w:ascii="Arial" w:eastAsiaTheme="minorHAnsi" w:hAnsi="Arial" w:cs="Arial"/>
          <w:color w:val="0D0D0D" w:themeColor="text1" w:themeTint="F2"/>
          <w:lang w:val="en-ZA" w:eastAsia="en-US"/>
        </w:rPr>
        <w:t xml:space="preserve"> to the</w:t>
      </w:r>
      <w:r w:rsidRPr="001E2684">
        <w:rPr>
          <w:rFonts w:ascii="Arial" w:eastAsiaTheme="minorHAnsi" w:hAnsi="Arial" w:cs="Arial"/>
          <w:color w:val="0D0D0D" w:themeColor="text1" w:themeTint="F2"/>
          <w:lang w:val="en-ZA" w:eastAsia="en-US"/>
        </w:rPr>
        <w:t xml:space="preserve"> station co</w:t>
      </w:r>
      <w:r w:rsidR="003A1553" w:rsidRPr="001E2684">
        <w:rPr>
          <w:rFonts w:ascii="Arial" w:eastAsiaTheme="minorHAnsi" w:hAnsi="Arial" w:cs="Arial"/>
          <w:color w:val="0D0D0D" w:themeColor="text1" w:themeTint="F2"/>
          <w:lang w:val="en-ZA" w:eastAsia="en-US"/>
        </w:rPr>
        <w:t>mmander</w:t>
      </w:r>
      <w:r w:rsidRPr="001E2684">
        <w:rPr>
          <w:rFonts w:ascii="Arial" w:eastAsiaTheme="minorHAnsi" w:hAnsi="Arial" w:cs="Arial"/>
          <w:color w:val="0D0D0D" w:themeColor="text1" w:themeTint="F2"/>
          <w:lang w:val="en-ZA" w:eastAsia="en-US"/>
        </w:rPr>
        <w:t xml:space="preserve">. He advised her to look for an officer to </w:t>
      </w:r>
      <w:r w:rsidR="003C3750" w:rsidRPr="001E2684">
        <w:rPr>
          <w:rFonts w:ascii="Arial" w:eastAsiaTheme="minorHAnsi" w:hAnsi="Arial" w:cs="Arial"/>
          <w:color w:val="0D0D0D" w:themeColor="text1" w:themeTint="F2"/>
          <w:lang w:val="en-ZA" w:eastAsia="en-US"/>
        </w:rPr>
        <w:t xml:space="preserve">assist her </w:t>
      </w:r>
      <w:r w:rsidR="00B7337F" w:rsidRPr="001E2684">
        <w:rPr>
          <w:rFonts w:ascii="Arial" w:eastAsiaTheme="minorHAnsi" w:hAnsi="Arial" w:cs="Arial"/>
          <w:color w:val="0D0D0D" w:themeColor="text1" w:themeTint="F2"/>
          <w:lang w:val="en-ZA" w:eastAsia="en-US"/>
        </w:rPr>
        <w:t>to search for the accused.</w:t>
      </w:r>
      <w:r w:rsidR="008E3BDC" w:rsidRPr="001E2684">
        <w:rPr>
          <w:rFonts w:ascii="Arial" w:eastAsiaTheme="minorHAnsi" w:hAnsi="Arial" w:cs="Arial"/>
          <w:color w:val="0D0D0D" w:themeColor="text1" w:themeTint="F2"/>
          <w:lang w:val="en-ZA" w:eastAsia="en-US"/>
        </w:rPr>
        <w:t xml:space="preserve"> </w:t>
      </w:r>
      <w:r w:rsidRPr="001E2684">
        <w:rPr>
          <w:rFonts w:ascii="Arial" w:eastAsiaTheme="minorHAnsi" w:hAnsi="Arial" w:cs="Arial"/>
          <w:color w:val="0D0D0D" w:themeColor="text1" w:themeTint="F2"/>
          <w:lang w:val="en-ZA" w:eastAsia="en-US"/>
        </w:rPr>
        <w:t xml:space="preserve">Though she found an officer he advised her to take care of the baby </w:t>
      </w:r>
      <w:r w:rsidR="00C32D32">
        <w:rPr>
          <w:rFonts w:ascii="Arial" w:eastAsiaTheme="minorHAnsi" w:hAnsi="Arial" w:cs="Arial"/>
          <w:color w:val="0D0D0D" w:themeColor="text1" w:themeTint="F2"/>
          <w:lang w:val="en-ZA" w:eastAsia="en-US"/>
        </w:rPr>
        <w:t>un</w:t>
      </w:r>
      <w:r w:rsidRPr="001E2684">
        <w:rPr>
          <w:rFonts w:ascii="Arial" w:eastAsiaTheme="minorHAnsi" w:hAnsi="Arial" w:cs="Arial"/>
          <w:color w:val="0D0D0D" w:themeColor="text1" w:themeTint="F2"/>
          <w:lang w:val="en-ZA" w:eastAsia="en-US"/>
        </w:rPr>
        <w:t>t</w:t>
      </w:r>
      <w:r w:rsidR="00C23B90" w:rsidRPr="001E2684">
        <w:rPr>
          <w:rFonts w:ascii="Arial" w:eastAsiaTheme="minorHAnsi" w:hAnsi="Arial" w:cs="Arial"/>
          <w:color w:val="0D0D0D" w:themeColor="text1" w:themeTint="F2"/>
          <w:lang w:val="en-ZA" w:eastAsia="en-US"/>
        </w:rPr>
        <w:t xml:space="preserve">il </w:t>
      </w:r>
      <w:r w:rsidR="00D55DA1">
        <w:rPr>
          <w:rFonts w:ascii="Arial" w:eastAsiaTheme="minorHAnsi" w:hAnsi="Arial" w:cs="Arial"/>
          <w:color w:val="0D0D0D" w:themeColor="text1" w:themeTint="F2"/>
          <w:lang w:val="en-ZA" w:eastAsia="en-US"/>
        </w:rPr>
        <w:t>accused returned</w:t>
      </w:r>
      <w:r w:rsidR="00750D6B" w:rsidRPr="001E2684">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 xml:space="preserve"> She left and </w:t>
      </w:r>
      <w:r w:rsidR="00FE7B58" w:rsidRPr="001E2684">
        <w:rPr>
          <w:rFonts w:ascii="Arial" w:eastAsiaTheme="minorHAnsi" w:hAnsi="Arial" w:cs="Arial"/>
          <w:color w:val="0D0D0D" w:themeColor="text1" w:themeTint="F2"/>
          <w:lang w:val="en-ZA" w:eastAsia="en-US"/>
        </w:rPr>
        <w:t xml:space="preserve">went to ask her neighbour, </w:t>
      </w:r>
      <w:r w:rsidRPr="001E2684">
        <w:rPr>
          <w:rFonts w:ascii="Arial" w:eastAsiaTheme="minorHAnsi" w:hAnsi="Arial" w:cs="Arial"/>
          <w:color w:val="0D0D0D" w:themeColor="text1" w:themeTint="F2"/>
          <w:lang w:val="en-ZA" w:eastAsia="en-US"/>
        </w:rPr>
        <w:t xml:space="preserve">Lena (now </w:t>
      </w:r>
      <w:r w:rsidR="00422F22">
        <w:rPr>
          <w:rFonts w:ascii="Arial" w:eastAsiaTheme="minorHAnsi" w:hAnsi="Arial" w:cs="Arial"/>
          <w:color w:val="0D0D0D" w:themeColor="text1" w:themeTint="F2"/>
          <w:lang w:val="en-ZA" w:eastAsia="en-US"/>
        </w:rPr>
        <w:t>deceased</w:t>
      </w:r>
      <w:r w:rsidRPr="001E2684">
        <w:rPr>
          <w:rFonts w:ascii="Arial" w:eastAsiaTheme="minorHAnsi" w:hAnsi="Arial" w:cs="Arial"/>
          <w:color w:val="0D0D0D" w:themeColor="text1" w:themeTint="F2"/>
          <w:lang w:val="en-ZA" w:eastAsia="en-US"/>
        </w:rPr>
        <w:t>) for a bab</w:t>
      </w:r>
      <w:r w:rsidR="00AD4FF2" w:rsidRPr="001E2684">
        <w:rPr>
          <w:rFonts w:ascii="Arial" w:eastAsiaTheme="minorHAnsi" w:hAnsi="Arial" w:cs="Arial"/>
          <w:color w:val="0D0D0D" w:themeColor="text1" w:themeTint="F2"/>
          <w:lang w:val="en-ZA" w:eastAsia="en-US"/>
        </w:rPr>
        <w:t>y bottle</w:t>
      </w:r>
      <w:r w:rsidR="00932D9C" w:rsidRPr="001E2684">
        <w:rPr>
          <w:rFonts w:ascii="Arial" w:eastAsiaTheme="minorHAnsi" w:hAnsi="Arial" w:cs="Arial"/>
          <w:color w:val="0D0D0D" w:themeColor="text1" w:themeTint="F2"/>
          <w:lang w:val="en-ZA" w:eastAsia="en-US"/>
        </w:rPr>
        <w:t xml:space="preserve">. </w:t>
      </w:r>
      <w:r w:rsidR="00AD4FF2" w:rsidRPr="001E2684">
        <w:rPr>
          <w:rFonts w:ascii="Arial" w:eastAsiaTheme="minorHAnsi" w:hAnsi="Arial" w:cs="Arial"/>
          <w:color w:val="0D0D0D" w:themeColor="text1" w:themeTint="F2"/>
          <w:lang w:val="en-ZA" w:eastAsia="en-US"/>
        </w:rPr>
        <w:t xml:space="preserve"> </w:t>
      </w:r>
      <w:r w:rsidR="00932D9C" w:rsidRPr="001E2684">
        <w:rPr>
          <w:rFonts w:ascii="Arial" w:eastAsiaTheme="minorHAnsi" w:hAnsi="Arial" w:cs="Arial"/>
          <w:color w:val="0D0D0D" w:themeColor="text1" w:themeTint="F2"/>
          <w:lang w:val="en-ZA" w:eastAsia="en-US"/>
        </w:rPr>
        <w:t>S</w:t>
      </w:r>
      <w:r w:rsidR="00AD4FF2" w:rsidRPr="001E2684">
        <w:rPr>
          <w:rFonts w:ascii="Arial" w:eastAsiaTheme="minorHAnsi" w:hAnsi="Arial" w:cs="Arial"/>
          <w:color w:val="0D0D0D" w:themeColor="text1" w:themeTint="F2"/>
          <w:lang w:val="en-ZA" w:eastAsia="en-US"/>
        </w:rPr>
        <w:t>he</w:t>
      </w:r>
      <w:r w:rsidR="00932D9C" w:rsidRPr="001E2684">
        <w:rPr>
          <w:rFonts w:ascii="Arial" w:eastAsiaTheme="minorHAnsi" w:hAnsi="Arial" w:cs="Arial"/>
          <w:color w:val="0D0D0D" w:themeColor="text1" w:themeTint="F2"/>
          <w:lang w:val="en-ZA" w:eastAsia="en-US"/>
        </w:rPr>
        <w:t xml:space="preserve"> p</w:t>
      </w:r>
      <w:r w:rsidR="00C32D32">
        <w:rPr>
          <w:rFonts w:ascii="Arial" w:eastAsiaTheme="minorHAnsi" w:hAnsi="Arial" w:cs="Arial"/>
          <w:color w:val="0D0D0D" w:themeColor="text1" w:themeTint="F2"/>
          <w:lang w:val="en-ZA" w:eastAsia="en-US"/>
        </w:rPr>
        <w:t xml:space="preserve">oured juice </w:t>
      </w:r>
      <w:r w:rsidR="00932D9C" w:rsidRPr="001E2684">
        <w:rPr>
          <w:rFonts w:ascii="Arial" w:eastAsiaTheme="minorHAnsi" w:hAnsi="Arial" w:cs="Arial"/>
          <w:color w:val="0D0D0D" w:themeColor="text1" w:themeTint="F2"/>
          <w:lang w:val="en-ZA" w:eastAsia="en-US"/>
        </w:rPr>
        <w:t xml:space="preserve">in the bottle and went home with the baby. She and </w:t>
      </w:r>
      <w:r w:rsidR="00750D6B" w:rsidRPr="001E2684">
        <w:rPr>
          <w:rFonts w:ascii="Arial" w:eastAsiaTheme="minorHAnsi" w:hAnsi="Arial" w:cs="Arial"/>
          <w:color w:val="0D0D0D" w:themeColor="text1" w:themeTint="F2"/>
          <w:lang w:val="en-ZA" w:eastAsia="en-US"/>
        </w:rPr>
        <w:t>Zenovia s</w:t>
      </w:r>
      <w:r w:rsidR="00932D9C" w:rsidRPr="001E2684">
        <w:rPr>
          <w:rFonts w:ascii="Arial" w:eastAsiaTheme="minorHAnsi" w:hAnsi="Arial" w:cs="Arial"/>
          <w:color w:val="0D0D0D" w:themeColor="text1" w:themeTint="F2"/>
          <w:lang w:val="en-ZA" w:eastAsia="en-US"/>
        </w:rPr>
        <w:t xml:space="preserve">tayed there until the accused </w:t>
      </w:r>
      <w:r w:rsidR="00AD4FF2" w:rsidRPr="001E2684">
        <w:rPr>
          <w:rFonts w:ascii="Arial" w:eastAsiaTheme="minorHAnsi" w:hAnsi="Arial" w:cs="Arial"/>
          <w:color w:val="0D0D0D" w:themeColor="text1" w:themeTint="F2"/>
          <w:lang w:val="en-ZA" w:eastAsia="en-US"/>
        </w:rPr>
        <w:t>arrived</w:t>
      </w:r>
      <w:r w:rsidR="00422F22">
        <w:rPr>
          <w:rFonts w:ascii="Arial" w:eastAsiaTheme="minorHAnsi" w:hAnsi="Arial" w:cs="Arial"/>
          <w:color w:val="0D0D0D" w:themeColor="text1" w:themeTint="F2"/>
          <w:lang w:val="en-ZA" w:eastAsia="en-US"/>
        </w:rPr>
        <w:t xml:space="preserve"> later.</w:t>
      </w:r>
      <w:r w:rsidR="0032117E" w:rsidRPr="001E2684">
        <w:rPr>
          <w:rFonts w:ascii="Arial" w:eastAsiaTheme="minorHAnsi" w:hAnsi="Arial" w:cs="Arial"/>
          <w:color w:val="0D0D0D" w:themeColor="text1" w:themeTint="F2"/>
          <w:lang w:val="en-ZA" w:eastAsia="en-US"/>
        </w:rPr>
        <w:t xml:space="preserve"> </w:t>
      </w:r>
    </w:p>
    <w:p w14:paraId="202B90D3" w14:textId="77777777" w:rsidR="00750D6B" w:rsidRPr="001E2684" w:rsidRDefault="00750D6B" w:rsidP="001D1A19">
      <w:pPr>
        <w:spacing w:line="360" w:lineRule="auto"/>
        <w:jc w:val="both"/>
        <w:rPr>
          <w:rFonts w:ascii="Arial" w:eastAsiaTheme="minorHAnsi" w:hAnsi="Arial" w:cs="Arial"/>
          <w:color w:val="0D0D0D" w:themeColor="text1" w:themeTint="F2"/>
          <w:lang w:val="en-ZA" w:eastAsia="en-US"/>
        </w:rPr>
      </w:pPr>
    </w:p>
    <w:p w14:paraId="66C93CFF" w14:textId="622895AF" w:rsidR="00502F71" w:rsidRPr="001E2684" w:rsidRDefault="00750D6B"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lastRenderedPageBreak/>
        <w:t>[7]</w:t>
      </w:r>
      <w:r w:rsidRPr="001E2684">
        <w:rPr>
          <w:rFonts w:ascii="Arial" w:eastAsiaTheme="minorHAnsi" w:hAnsi="Arial" w:cs="Arial"/>
          <w:color w:val="0D0D0D" w:themeColor="text1" w:themeTint="F2"/>
          <w:lang w:val="en-ZA" w:eastAsia="en-US"/>
        </w:rPr>
        <w:tab/>
        <w:t xml:space="preserve">A </w:t>
      </w:r>
      <w:r w:rsidR="0032117E" w:rsidRPr="001E2684">
        <w:rPr>
          <w:rFonts w:ascii="Arial" w:eastAsiaTheme="minorHAnsi" w:hAnsi="Arial" w:cs="Arial"/>
          <w:color w:val="0D0D0D" w:themeColor="text1" w:themeTint="F2"/>
          <w:lang w:val="en-ZA" w:eastAsia="en-US"/>
        </w:rPr>
        <w:t>certain Anneli</w:t>
      </w:r>
      <w:r w:rsidR="00932D9C" w:rsidRPr="001E2684">
        <w:rPr>
          <w:rFonts w:ascii="Arial" w:eastAsiaTheme="minorHAnsi" w:hAnsi="Arial" w:cs="Arial"/>
          <w:color w:val="0D0D0D" w:themeColor="text1" w:themeTint="F2"/>
          <w:lang w:val="en-ZA" w:eastAsia="en-US"/>
        </w:rPr>
        <w:t>e</w:t>
      </w:r>
      <w:r w:rsidR="0032117E" w:rsidRPr="001E2684">
        <w:rPr>
          <w:rFonts w:ascii="Arial" w:eastAsiaTheme="minorHAnsi" w:hAnsi="Arial" w:cs="Arial"/>
          <w:color w:val="0D0D0D" w:themeColor="text1" w:themeTint="F2"/>
          <w:lang w:val="en-ZA" w:eastAsia="en-US"/>
        </w:rPr>
        <w:t xml:space="preserve"> </w:t>
      </w:r>
      <w:r w:rsidRPr="001E2684">
        <w:rPr>
          <w:rFonts w:ascii="Arial" w:eastAsiaTheme="minorHAnsi" w:hAnsi="Arial" w:cs="Arial"/>
          <w:color w:val="0D0D0D" w:themeColor="text1" w:themeTint="F2"/>
          <w:lang w:val="en-ZA" w:eastAsia="en-US"/>
        </w:rPr>
        <w:t xml:space="preserve">passed by on her way to </w:t>
      </w:r>
      <w:r w:rsidR="0032117E" w:rsidRPr="001E2684">
        <w:rPr>
          <w:rFonts w:ascii="Arial" w:eastAsiaTheme="minorHAnsi" w:hAnsi="Arial" w:cs="Arial"/>
          <w:color w:val="0D0D0D" w:themeColor="text1" w:themeTint="F2"/>
          <w:lang w:val="en-ZA" w:eastAsia="en-US"/>
        </w:rPr>
        <w:t>fetch water when the accused</w:t>
      </w:r>
      <w:r w:rsidR="00932D9C" w:rsidRPr="001E2684">
        <w:rPr>
          <w:rFonts w:ascii="Arial" w:eastAsiaTheme="minorHAnsi" w:hAnsi="Arial" w:cs="Arial"/>
          <w:color w:val="0D0D0D" w:themeColor="text1" w:themeTint="F2"/>
          <w:lang w:val="en-ZA" w:eastAsia="en-US"/>
        </w:rPr>
        <w:t xml:space="preserve"> arrived. The witness </w:t>
      </w:r>
      <w:r w:rsidRPr="001E2684">
        <w:rPr>
          <w:rFonts w:ascii="Arial" w:eastAsiaTheme="minorHAnsi" w:hAnsi="Arial" w:cs="Arial"/>
          <w:color w:val="0D0D0D" w:themeColor="text1" w:themeTint="F2"/>
          <w:lang w:val="en-ZA" w:eastAsia="en-US"/>
        </w:rPr>
        <w:t xml:space="preserve">called </w:t>
      </w:r>
      <w:r w:rsidR="00076F48">
        <w:rPr>
          <w:rFonts w:ascii="Arial" w:eastAsiaTheme="minorHAnsi" w:hAnsi="Arial" w:cs="Arial"/>
          <w:color w:val="0D0D0D" w:themeColor="text1" w:themeTint="F2"/>
          <w:lang w:val="en-ZA" w:eastAsia="en-US"/>
        </w:rPr>
        <w:t>Annelie and</w:t>
      </w:r>
      <w:r w:rsidR="00FE7B58" w:rsidRPr="001E2684">
        <w:rPr>
          <w:rFonts w:ascii="Arial" w:eastAsiaTheme="minorHAnsi" w:hAnsi="Arial" w:cs="Arial"/>
          <w:color w:val="0D0D0D" w:themeColor="text1" w:themeTint="F2"/>
          <w:lang w:val="en-ZA" w:eastAsia="en-US"/>
        </w:rPr>
        <w:t xml:space="preserve"> </w:t>
      </w:r>
      <w:r w:rsidRPr="001E2684">
        <w:rPr>
          <w:rFonts w:ascii="Arial" w:eastAsiaTheme="minorHAnsi" w:hAnsi="Arial" w:cs="Arial"/>
          <w:color w:val="0D0D0D" w:themeColor="text1" w:themeTint="F2"/>
          <w:lang w:val="en-ZA" w:eastAsia="en-US"/>
        </w:rPr>
        <w:t xml:space="preserve">asked Annelie </w:t>
      </w:r>
      <w:r w:rsidR="0032117E" w:rsidRPr="001E2684">
        <w:rPr>
          <w:rFonts w:ascii="Arial" w:eastAsiaTheme="minorHAnsi" w:hAnsi="Arial" w:cs="Arial"/>
          <w:color w:val="0D0D0D" w:themeColor="text1" w:themeTint="F2"/>
          <w:lang w:val="en-ZA" w:eastAsia="en-US"/>
        </w:rPr>
        <w:t xml:space="preserve">to convince the accused to breastfeed the </w:t>
      </w:r>
      <w:r w:rsidR="004541CC">
        <w:rPr>
          <w:rFonts w:ascii="Arial" w:eastAsiaTheme="minorHAnsi" w:hAnsi="Arial" w:cs="Arial"/>
          <w:color w:val="0D0D0D" w:themeColor="text1" w:themeTint="F2"/>
          <w:lang w:val="en-ZA" w:eastAsia="en-US"/>
        </w:rPr>
        <w:t>baby</w:t>
      </w:r>
      <w:r w:rsidRPr="001E2684">
        <w:rPr>
          <w:rFonts w:ascii="Arial" w:eastAsiaTheme="minorHAnsi" w:hAnsi="Arial" w:cs="Arial"/>
          <w:color w:val="0D0D0D" w:themeColor="text1" w:themeTint="F2"/>
          <w:lang w:val="en-ZA" w:eastAsia="en-US"/>
        </w:rPr>
        <w:t xml:space="preserve"> who </w:t>
      </w:r>
      <w:r w:rsidR="0032117E" w:rsidRPr="001E2684">
        <w:rPr>
          <w:rFonts w:ascii="Arial" w:eastAsiaTheme="minorHAnsi" w:hAnsi="Arial" w:cs="Arial"/>
          <w:color w:val="0D0D0D" w:themeColor="text1" w:themeTint="F2"/>
          <w:lang w:val="en-ZA" w:eastAsia="en-US"/>
        </w:rPr>
        <w:t>was hungry a</w:t>
      </w:r>
      <w:r w:rsidR="00932D9C" w:rsidRPr="001E2684">
        <w:rPr>
          <w:rFonts w:ascii="Arial" w:eastAsiaTheme="minorHAnsi" w:hAnsi="Arial" w:cs="Arial"/>
          <w:color w:val="0D0D0D" w:themeColor="text1" w:themeTint="F2"/>
          <w:lang w:val="en-ZA" w:eastAsia="en-US"/>
        </w:rPr>
        <w:t>nd crying</w:t>
      </w:r>
      <w:r w:rsidR="00C32D32">
        <w:rPr>
          <w:rFonts w:ascii="Arial" w:eastAsiaTheme="minorHAnsi" w:hAnsi="Arial" w:cs="Arial"/>
          <w:color w:val="0D0D0D" w:themeColor="text1" w:themeTint="F2"/>
          <w:lang w:val="en-ZA" w:eastAsia="en-US"/>
        </w:rPr>
        <w:t>.</w:t>
      </w:r>
      <w:r w:rsidR="00932D9C" w:rsidRPr="001E2684">
        <w:rPr>
          <w:rFonts w:ascii="Arial" w:eastAsiaTheme="minorHAnsi" w:hAnsi="Arial" w:cs="Arial"/>
          <w:color w:val="0D0D0D" w:themeColor="text1" w:themeTint="F2"/>
          <w:lang w:val="en-ZA" w:eastAsia="en-US"/>
        </w:rPr>
        <w:t xml:space="preserve"> Annelie </w:t>
      </w:r>
      <w:r w:rsidRPr="001E2684">
        <w:rPr>
          <w:rFonts w:ascii="Arial" w:eastAsiaTheme="minorHAnsi" w:hAnsi="Arial" w:cs="Arial"/>
          <w:color w:val="0D0D0D" w:themeColor="text1" w:themeTint="F2"/>
          <w:lang w:val="en-ZA" w:eastAsia="en-US"/>
        </w:rPr>
        <w:t xml:space="preserve">pleaded with the accused to breastfeed the baby and </w:t>
      </w:r>
      <w:r w:rsidR="00932D9C" w:rsidRPr="001E2684">
        <w:rPr>
          <w:rFonts w:ascii="Arial" w:eastAsiaTheme="minorHAnsi" w:hAnsi="Arial" w:cs="Arial"/>
          <w:color w:val="0D0D0D" w:themeColor="text1" w:themeTint="F2"/>
          <w:lang w:val="en-ZA" w:eastAsia="en-US"/>
        </w:rPr>
        <w:t>said to the accused if she did not want the baby she should give the baby to Annelie</w:t>
      </w:r>
      <w:r w:rsidRPr="001E2684">
        <w:rPr>
          <w:rFonts w:ascii="Arial" w:eastAsiaTheme="minorHAnsi" w:hAnsi="Arial" w:cs="Arial"/>
          <w:color w:val="0D0D0D" w:themeColor="text1" w:themeTint="F2"/>
          <w:lang w:val="en-ZA" w:eastAsia="en-US"/>
        </w:rPr>
        <w:t>. Instead</w:t>
      </w:r>
      <w:r w:rsidR="00FE7B58" w:rsidRPr="001E2684">
        <w:rPr>
          <w:rFonts w:ascii="Arial" w:eastAsiaTheme="minorHAnsi" w:hAnsi="Arial" w:cs="Arial"/>
          <w:color w:val="0D0D0D" w:themeColor="text1" w:themeTint="F2"/>
          <w:lang w:val="en-ZA" w:eastAsia="en-US"/>
        </w:rPr>
        <w:t xml:space="preserve">, </w:t>
      </w:r>
      <w:r w:rsidR="00932D9C" w:rsidRPr="001E2684">
        <w:rPr>
          <w:rFonts w:ascii="Arial" w:eastAsiaTheme="minorHAnsi" w:hAnsi="Arial" w:cs="Arial"/>
          <w:color w:val="0D0D0D" w:themeColor="text1" w:themeTint="F2"/>
          <w:lang w:val="en-ZA" w:eastAsia="en-US"/>
        </w:rPr>
        <w:t>t</w:t>
      </w:r>
      <w:r w:rsidR="004762B6" w:rsidRPr="001E2684">
        <w:rPr>
          <w:rFonts w:ascii="Arial" w:eastAsiaTheme="minorHAnsi" w:hAnsi="Arial" w:cs="Arial"/>
          <w:color w:val="0D0D0D" w:themeColor="text1" w:themeTint="F2"/>
          <w:lang w:val="en-ZA" w:eastAsia="en-US"/>
        </w:rPr>
        <w:t>he accused volunteered to go fetch water for Annelie</w:t>
      </w:r>
      <w:r w:rsidRPr="001E2684">
        <w:rPr>
          <w:rFonts w:ascii="Arial" w:eastAsiaTheme="minorHAnsi" w:hAnsi="Arial" w:cs="Arial"/>
          <w:color w:val="0D0D0D" w:themeColor="text1" w:themeTint="F2"/>
          <w:lang w:val="en-ZA" w:eastAsia="en-US"/>
        </w:rPr>
        <w:t xml:space="preserve">. Upon her return from </w:t>
      </w:r>
      <w:r w:rsidR="00841B42">
        <w:rPr>
          <w:rFonts w:ascii="Arial" w:eastAsiaTheme="minorHAnsi" w:hAnsi="Arial" w:cs="Arial"/>
          <w:color w:val="0D0D0D" w:themeColor="text1" w:themeTint="F2"/>
          <w:lang w:val="en-ZA" w:eastAsia="en-US"/>
        </w:rPr>
        <w:t xml:space="preserve">fetching </w:t>
      </w:r>
      <w:r w:rsidRPr="001E2684">
        <w:rPr>
          <w:rFonts w:ascii="Arial" w:eastAsiaTheme="minorHAnsi" w:hAnsi="Arial" w:cs="Arial"/>
          <w:color w:val="0D0D0D" w:themeColor="text1" w:themeTint="F2"/>
          <w:lang w:val="en-ZA" w:eastAsia="en-US"/>
        </w:rPr>
        <w:t>the water</w:t>
      </w:r>
      <w:r w:rsidR="00841B42">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 xml:space="preserve"> the accused </w:t>
      </w:r>
      <w:r w:rsidR="004762B6" w:rsidRPr="001E2684">
        <w:rPr>
          <w:rFonts w:ascii="Arial" w:eastAsiaTheme="minorHAnsi" w:hAnsi="Arial" w:cs="Arial"/>
          <w:color w:val="0D0D0D" w:themeColor="text1" w:themeTint="F2"/>
          <w:lang w:val="en-ZA" w:eastAsia="en-US"/>
        </w:rPr>
        <w:t xml:space="preserve">breastfed the </w:t>
      </w:r>
      <w:r w:rsidR="00305082" w:rsidRPr="001E2684">
        <w:rPr>
          <w:rFonts w:ascii="Arial" w:eastAsiaTheme="minorHAnsi" w:hAnsi="Arial" w:cs="Arial"/>
          <w:color w:val="0D0D0D" w:themeColor="text1" w:themeTint="F2"/>
          <w:lang w:val="en-ZA" w:eastAsia="en-US"/>
        </w:rPr>
        <w:t>baby</w:t>
      </w:r>
      <w:r w:rsidR="00A523D7">
        <w:rPr>
          <w:rFonts w:ascii="Arial" w:eastAsiaTheme="minorHAnsi" w:hAnsi="Arial" w:cs="Arial"/>
          <w:color w:val="0D0D0D" w:themeColor="text1" w:themeTint="F2"/>
          <w:lang w:val="en-ZA" w:eastAsia="en-US"/>
        </w:rPr>
        <w:t>, who then fell asleep.</w:t>
      </w:r>
      <w:r w:rsidR="00135186" w:rsidRPr="001E2684">
        <w:rPr>
          <w:rFonts w:ascii="Arial" w:eastAsiaTheme="minorHAnsi" w:hAnsi="Arial" w:cs="Arial"/>
          <w:color w:val="0D0D0D" w:themeColor="text1" w:themeTint="F2"/>
          <w:lang w:val="en-ZA" w:eastAsia="en-US"/>
        </w:rPr>
        <w:t xml:space="preserve"> Anneli</w:t>
      </w:r>
      <w:r w:rsidR="00932D9C" w:rsidRPr="001E2684">
        <w:rPr>
          <w:rFonts w:ascii="Arial" w:eastAsiaTheme="minorHAnsi" w:hAnsi="Arial" w:cs="Arial"/>
          <w:color w:val="0D0D0D" w:themeColor="text1" w:themeTint="F2"/>
          <w:lang w:val="en-ZA" w:eastAsia="en-US"/>
        </w:rPr>
        <w:t xml:space="preserve">e </w:t>
      </w:r>
      <w:r w:rsidRPr="001E2684">
        <w:rPr>
          <w:rFonts w:ascii="Arial" w:eastAsiaTheme="minorHAnsi" w:hAnsi="Arial" w:cs="Arial"/>
          <w:color w:val="0D0D0D" w:themeColor="text1" w:themeTint="F2"/>
          <w:lang w:val="en-ZA" w:eastAsia="en-US"/>
        </w:rPr>
        <w:t xml:space="preserve">left </w:t>
      </w:r>
      <w:r w:rsidR="00135186" w:rsidRPr="001E2684">
        <w:rPr>
          <w:rFonts w:ascii="Arial" w:eastAsiaTheme="minorHAnsi" w:hAnsi="Arial" w:cs="Arial"/>
          <w:color w:val="0D0D0D" w:themeColor="text1" w:themeTint="F2"/>
          <w:lang w:val="en-ZA" w:eastAsia="en-US"/>
        </w:rPr>
        <w:t xml:space="preserve">and </w:t>
      </w:r>
      <w:r w:rsidRPr="001E2684">
        <w:rPr>
          <w:rFonts w:ascii="Arial" w:eastAsiaTheme="minorHAnsi" w:hAnsi="Arial" w:cs="Arial"/>
          <w:color w:val="0D0D0D" w:themeColor="text1" w:themeTint="F2"/>
          <w:lang w:val="en-ZA" w:eastAsia="en-US"/>
        </w:rPr>
        <w:t>Estina told the a</w:t>
      </w:r>
      <w:r w:rsidR="00135186" w:rsidRPr="001E2684">
        <w:rPr>
          <w:rFonts w:ascii="Arial" w:eastAsiaTheme="minorHAnsi" w:hAnsi="Arial" w:cs="Arial"/>
          <w:color w:val="0D0D0D" w:themeColor="text1" w:themeTint="F2"/>
          <w:lang w:val="en-ZA" w:eastAsia="en-US"/>
        </w:rPr>
        <w:t xml:space="preserve">ccused that she was going to escort Renate. </w:t>
      </w:r>
    </w:p>
    <w:p w14:paraId="5135E431" w14:textId="77777777" w:rsidR="00502F71" w:rsidRPr="001E2684" w:rsidRDefault="00502F71" w:rsidP="001D1A19">
      <w:pPr>
        <w:spacing w:line="360" w:lineRule="auto"/>
        <w:jc w:val="both"/>
        <w:rPr>
          <w:rFonts w:ascii="Arial" w:eastAsiaTheme="minorHAnsi" w:hAnsi="Arial" w:cs="Arial"/>
          <w:color w:val="0D0D0D" w:themeColor="text1" w:themeTint="F2"/>
          <w:lang w:val="en-ZA" w:eastAsia="en-US"/>
        </w:rPr>
      </w:pPr>
    </w:p>
    <w:p w14:paraId="1B8018AD" w14:textId="1EF32865" w:rsidR="00325909" w:rsidRPr="001E2684" w:rsidRDefault="00FE7B58"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[8</w:t>
      </w:r>
      <w:r w:rsidR="00502F71" w:rsidRPr="001E2684">
        <w:rPr>
          <w:rFonts w:ascii="Arial" w:eastAsiaTheme="minorHAnsi" w:hAnsi="Arial" w:cs="Arial"/>
          <w:color w:val="0D0D0D" w:themeColor="text1" w:themeTint="F2"/>
          <w:lang w:val="en-ZA" w:eastAsia="en-US"/>
        </w:rPr>
        <w:t>]</w:t>
      </w:r>
      <w:r w:rsidR="00502F71" w:rsidRPr="001E2684">
        <w:rPr>
          <w:rFonts w:ascii="Arial" w:eastAsiaTheme="minorHAnsi" w:hAnsi="Arial" w:cs="Arial"/>
          <w:color w:val="0D0D0D" w:themeColor="text1" w:themeTint="F2"/>
          <w:lang w:val="en-ZA" w:eastAsia="en-US"/>
        </w:rPr>
        <w:tab/>
      </w:r>
      <w:r w:rsidR="00750D6B" w:rsidRPr="001E2684">
        <w:rPr>
          <w:rFonts w:ascii="Arial" w:eastAsiaTheme="minorHAnsi" w:hAnsi="Arial" w:cs="Arial"/>
          <w:color w:val="0D0D0D" w:themeColor="text1" w:themeTint="F2"/>
          <w:lang w:val="en-ZA" w:eastAsia="en-US"/>
        </w:rPr>
        <w:t xml:space="preserve">Upon </w:t>
      </w:r>
      <w:r w:rsidR="00841B42">
        <w:rPr>
          <w:rFonts w:ascii="Arial" w:eastAsiaTheme="minorHAnsi" w:hAnsi="Arial" w:cs="Arial"/>
          <w:color w:val="0D0D0D" w:themeColor="text1" w:themeTint="F2"/>
          <w:lang w:val="en-ZA" w:eastAsia="en-US"/>
        </w:rPr>
        <w:t>Estina’s</w:t>
      </w:r>
      <w:r w:rsidR="00750D6B" w:rsidRPr="001E2684">
        <w:rPr>
          <w:rFonts w:ascii="Arial" w:eastAsiaTheme="minorHAnsi" w:hAnsi="Arial" w:cs="Arial"/>
          <w:color w:val="0D0D0D" w:themeColor="text1" w:themeTint="F2"/>
          <w:lang w:val="en-ZA" w:eastAsia="en-US"/>
        </w:rPr>
        <w:t xml:space="preserve"> return </w:t>
      </w:r>
      <w:r w:rsidRPr="001E2684">
        <w:rPr>
          <w:rFonts w:ascii="Arial" w:eastAsiaTheme="minorHAnsi" w:hAnsi="Arial" w:cs="Arial"/>
          <w:color w:val="0D0D0D" w:themeColor="text1" w:themeTint="F2"/>
          <w:lang w:val="en-ZA" w:eastAsia="en-US"/>
        </w:rPr>
        <w:t xml:space="preserve">home, </w:t>
      </w:r>
      <w:r w:rsidR="006E096C">
        <w:rPr>
          <w:rFonts w:ascii="Arial" w:eastAsiaTheme="minorHAnsi" w:hAnsi="Arial" w:cs="Arial"/>
          <w:color w:val="0D0D0D" w:themeColor="text1" w:themeTint="F2"/>
          <w:lang w:val="en-ZA" w:eastAsia="en-US"/>
        </w:rPr>
        <w:t xml:space="preserve">she </w:t>
      </w:r>
      <w:r w:rsidR="00750D6B" w:rsidRPr="001E2684">
        <w:rPr>
          <w:rFonts w:ascii="Arial" w:eastAsiaTheme="minorHAnsi" w:hAnsi="Arial" w:cs="Arial"/>
          <w:color w:val="0D0D0D" w:themeColor="text1" w:themeTint="F2"/>
          <w:lang w:val="en-ZA" w:eastAsia="en-US"/>
        </w:rPr>
        <w:t>observed the accused standing by Lena’s window and heard the accused calling her and Lena. The accused</w:t>
      </w:r>
      <w:r w:rsidRPr="001E2684">
        <w:rPr>
          <w:rFonts w:ascii="Arial" w:eastAsiaTheme="minorHAnsi" w:hAnsi="Arial" w:cs="Arial"/>
          <w:color w:val="0D0D0D" w:themeColor="text1" w:themeTint="F2"/>
          <w:lang w:val="en-ZA" w:eastAsia="en-US"/>
        </w:rPr>
        <w:t xml:space="preserve"> walked towards Estina and uttered t</w:t>
      </w:r>
      <w:r w:rsidR="00750D6B" w:rsidRPr="001E2684">
        <w:rPr>
          <w:rFonts w:ascii="Arial" w:eastAsiaTheme="minorHAnsi" w:hAnsi="Arial" w:cs="Arial"/>
          <w:color w:val="0D0D0D" w:themeColor="text1" w:themeTint="F2"/>
          <w:lang w:val="en-ZA" w:eastAsia="en-US"/>
        </w:rPr>
        <w:t>he following</w:t>
      </w:r>
      <w:r w:rsidRPr="001E2684">
        <w:rPr>
          <w:rFonts w:ascii="Arial" w:eastAsiaTheme="minorHAnsi" w:hAnsi="Arial" w:cs="Arial"/>
          <w:color w:val="0D0D0D" w:themeColor="text1" w:themeTint="F2"/>
          <w:lang w:val="en-ZA" w:eastAsia="en-US"/>
        </w:rPr>
        <w:t xml:space="preserve"> words</w:t>
      </w:r>
      <w:r w:rsidR="00750D6B" w:rsidRPr="001E2684">
        <w:rPr>
          <w:rFonts w:ascii="Arial" w:eastAsiaTheme="minorHAnsi" w:hAnsi="Arial" w:cs="Arial"/>
          <w:color w:val="0D0D0D" w:themeColor="text1" w:themeTint="F2"/>
          <w:lang w:val="en-ZA" w:eastAsia="en-US"/>
        </w:rPr>
        <w:t xml:space="preserve"> “sister, there lies the corpse, so go and report me”.</w:t>
      </w:r>
      <w:r w:rsidR="00750D6B" w:rsidRPr="001E2684">
        <w:rPr>
          <w:rStyle w:val="FootnoteReference"/>
          <w:rFonts w:ascii="Arial" w:eastAsiaTheme="minorHAnsi" w:hAnsi="Arial" w:cs="Arial"/>
          <w:color w:val="0D0D0D" w:themeColor="text1" w:themeTint="F2"/>
          <w:lang w:val="en-ZA" w:eastAsia="en-US"/>
        </w:rPr>
        <w:footnoteReference w:id="1"/>
      </w:r>
      <w:r w:rsidR="00750D6B" w:rsidRPr="001E2684">
        <w:rPr>
          <w:rFonts w:ascii="Arial" w:eastAsiaTheme="minorHAnsi" w:hAnsi="Arial" w:cs="Arial"/>
          <w:color w:val="0D0D0D" w:themeColor="text1" w:themeTint="F2"/>
          <w:lang w:val="en-ZA" w:eastAsia="en-US"/>
        </w:rPr>
        <w:t xml:space="preserve"> The accused uttered that she killed or murdered the </w:t>
      </w:r>
      <w:r w:rsidR="004541CC">
        <w:rPr>
          <w:rFonts w:ascii="Arial" w:eastAsiaTheme="minorHAnsi" w:hAnsi="Arial" w:cs="Arial"/>
          <w:color w:val="0D0D0D" w:themeColor="text1" w:themeTint="F2"/>
          <w:lang w:val="en-ZA" w:eastAsia="en-US"/>
        </w:rPr>
        <w:t>baby</w:t>
      </w:r>
      <w:r w:rsidR="00780F57">
        <w:rPr>
          <w:rFonts w:ascii="Arial" w:eastAsiaTheme="minorHAnsi" w:hAnsi="Arial" w:cs="Arial"/>
          <w:color w:val="0D0D0D" w:themeColor="text1" w:themeTint="F2"/>
          <w:lang w:val="en-ZA" w:eastAsia="en-US"/>
        </w:rPr>
        <w:t>.</w:t>
      </w:r>
      <w:r w:rsidR="00750D6B" w:rsidRPr="001E2684">
        <w:rPr>
          <w:rStyle w:val="FootnoteReference"/>
          <w:rFonts w:ascii="Arial" w:eastAsiaTheme="minorHAnsi" w:hAnsi="Arial" w:cs="Arial"/>
          <w:color w:val="0D0D0D" w:themeColor="text1" w:themeTint="F2"/>
          <w:lang w:val="en-ZA" w:eastAsia="en-US"/>
        </w:rPr>
        <w:footnoteReference w:id="2"/>
      </w:r>
      <w:r w:rsidR="00780F57">
        <w:rPr>
          <w:rFonts w:ascii="Arial" w:eastAsiaTheme="minorHAnsi" w:hAnsi="Arial" w:cs="Arial"/>
          <w:color w:val="0D0D0D" w:themeColor="text1" w:themeTint="F2"/>
          <w:lang w:val="en-ZA" w:eastAsia="en-US"/>
        </w:rPr>
        <w:t xml:space="preserve">  </w:t>
      </w:r>
      <w:r w:rsidR="00135186" w:rsidRPr="001E2684">
        <w:rPr>
          <w:rFonts w:ascii="Arial" w:eastAsiaTheme="minorHAnsi" w:hAnsi="Arial" w:cs="Arial"/>
          <w:color w:val="0D0D0D" w:themeColor="text1" w:themeTint="F2"/>
          <w:lang w:val="en-ZA" w:eastAsia="en-US"/>
        </w:rPr>
        <w:t>Sh</w:t>
      </w:r>
      <w:r w:rsidR="00266F59" w:rsidRPr="001E2684">
        <w:rPr>
          <w:rFonts w:ascii="Arial" w:eastAsiaTheme="minorHAnsi" w:hAnsi="Arial" w:cs="Arial"/>
          <w:color w:val="0D0D0D" w:themeColor="text1" w:themeTint="F2"/>
          <w:lang w:val="en-ZA" w:eastAsia="en-US"/>
        </w:rPr>
        <w:t xml:space="preserve">ocked by </w:t>
      </w:r>
      <w:r w:rsidR="00932D9C" w:rsidRPr="001E2684">
        <w:rPr>
          <w:rFonts w:ascii="Arial" w:eastAsiaTheme="minorHAnsi" w:hAnsi="Arial" w:cs="Arial"/>
          <w:color w:val="0D0D0D" w:themeColor="text1" w:themeTint="F2"/>
          <w:lang w:val="en-ZA" w:eastAsia="en-US"/>
        </w:rPr>
        <w:t>the words</w:t>
      </w:r>
      <w:r w:rsidR="00780F57">
        <w:rPr>
          <w:rFonts w:ascii="Arial" w:eastAsiaTheme="minorHAnsi" w:hAnsi="Arial" w:cs="Arial"/>
          <w:color w:val="0D0D0D" w:themeColor="text1" w:themeTint="F2"/>
          <w:lang w:val="en-ZA" w:eastAsia="en-US"/>
        </w:rPr>
        <w:t>,</w:t>
      </w:r>
      <w:r w:rsidR="00932D9C" w:rsidRPr="001E2684">
        <w:rPr>
          <w:rFonts w:ascii="Arial" w:eastAsiaTheme="minorHAnsi" w:hAnsi="Arial" w:cs="Arial"/>
          <w:color w:val="0D0D0D" w:themeColor="text1" w:themeTint="F2"/>
          <w:lang w:val="en-ZA" w:eastAsia="en-US"/>
        </w:rPr>
        <w:t xml:space="preserve"> she </w:t>
      </w:r>
      <w:r w:rsidR="00266F59" w:rsidRPr="001E2684">
        <w:rPr>
          <w:rFonts w:ascii="Arial" w:eastAsiaTheme="minorHAnsi" w:hAnsi="Arial" w:cs="Arial"/>
          <w:color w:val="0D0D0D" w:themeColor="text1" w:themeTint="F2"/>
          <w:lang w:val="en-ZA" w:eastAsia="en-US"/>
        </w:rPr>
        <w:t>ran to Lena’s house to ask for light to see whether the accused really did what she was referring to</w:t>
      </w:r>
      <w:r w:rsidR="00305082" w:rsidRPr="001E2684">
        <w:rPr>
          <w:rFonts w:ascii="Arial" w:eastAsiaTheme="minorHAnsi" w:hAnsi="Arial" w:cs="Arial"/>
          <w:color w:val="0D0D0D" w:themeColor="text1" w:themeTint="F2"/>
          <w:lang w:val="en-ZA" w:eastAsia="en-US"/>
        </w:rPr>
        <w:t xml:space="preserve">. </w:t>
      </w:r>
      <w:r w:rsidR="00266F59" w:rsidRPr="001E2684">
        <w:rPr>
          <w:rFonts w:ascii="Arial" w:eastAsiaTheme="minorHAnsi" w:hAnsi="Arial" w:cs="Arial"/>
          <w:color w:val="0D0D0D" w:themeColor="text1" w:themeTint="F2"/>
          <w:lang w:val="en-ZA" w:eastAsia="en-US"/>
        </w:rPr>
        <w:t>Lena also asked t</w:t>
      </w:r>
      <w:r w:rsidR="00932D9C" w:rsidRPr="001E2684">
        <w:rPr>
          <w:rFonts w:ascii="Arial" w:eastAsiaTheme="minorHAnsi" w:hAnsi="Arial" w:cs="Arial"/>
          <w:color w:val="0D0D0D" w:themeColor="text1" w:themeTint="F2"/>
          <w:lang w:val="en-ZA" w:eastAsia="en-US"/>
        </w:rPr>
        <w:t>he witness whether the accused had really done it.</w:t>
      </w:r>
      <w:r w:rsidR="00266F59" w:rsidRPr="001E2684">
        <w:rPr>
          <w:rFonts w:ascii="Arial" w:eastAsiaTheme="minorHAnsi" w:hAnsi="Arial" w:cs="Arial"/>
          <w:color w:val="0D0D0D" w:themeColor="text1" w:themeTint="F2"/>
          <w:lang w:val="en-ZA" w:eastAsia="en-US"/>
        </w:rPr>
        <w:t xml:space="preserve"> </w:t>
      </w:r>
      <w:r w:rsidR="009A0294" w:rsidRPr="001E2684">
        <w:rPr>
          <w:rFonts w:ascii="Arial" w:eastAsiaTheme="minorHAnsi" w:hAnsi="Arial" w:cs="Arial"/>
          <w:color w:val="0D0D0D" w:themeColor="text1" w:themeTint="F2"/>
          <w:lang w:val="en-ZA" w:eastAsia="en-US"/>
        </w:rPr>
        <w:t xml:space="preserve">The witness, after failing to obtain light, then ran back home searching for the </w:t>
      </w:r>
      <w:r w:rsidR="004541CC">
        <w:rPr>
          <w:rFonts w:ascii="Arial" w:eastAsiaTheme="minorHAnsi" w:hAnsi="Arial" w:cs="Arial"/>
          <w:color w:val="0D0D0D" w:themeColor="text1" w:themeTint="F2"/>
          <w:lang w:val="en-ZA" w:eastAsia="en-US"/>
        </w:rPr>
        <w:t>baby</w:t>
      </w:r>
      <w:r w:rsidR="009A0294" w:rsidRPr="001E2684">
        <w:rPr>
          <w:rFonts w:ascii="Arial" w:eastAsiaTheme="minorHAnsi" w:hAnsi="Arial" w:cs="Arial"/>
          <w:color w:val="0D0D0D" w:themeColor="text1" w:themeTint="F2"/>
          <w:lang w:val="en-ZA" w:eastAsia="en-US"/>
        </w:rPr>
        <w:t xml:space="preserve">. She found him lying in front of her house, </w:t>
      </w:r>
      <w:r w:rsidR="007B2D78" w:rsidRPr="001E2684">
        <w:rPr>
          <w:rFonts w:ascii="Arial" w:eastAsiaTheme="minorHAnsi" w:hAnsi="Arial" w:cs="Arial"/>
          <w:color w:val="0D0D0D" w:themeColor="text1" w:themeTint="F2"/>
          <w:lang w:val="en-ZA" w:eastAsia="en-US"/>
        </w:rPr>
        <w:t xml:space="preserve">next to a stone </w:t>
      </w:r>
      <w:r w:rsidR="00A523D7">
        <w:rPr>
          <w:rFonts w:ascii="Arial" w:eastAsiaTheme="minorHAnsi" w:hAnsi="Arial" w:cs="Arial"/>
          <w:color w:val="0D0D0D" w:themeColor="text1" w:themeTint="F2"/>
          <w:lang w:val="en-ZA" w:eastAsia="en-US"/>
        </w:rPr>
        <w:t>near the door.</w:t>
      </w:r>
      <w:r w:rsidR="009A0294" w:rsidRPr="001E2684">
        <w:rPr>
          <w:rFonts w:ascii="Arial" w:eastAsiaTheme="minorHAnsi" w:hAnsi="Arial" w:cs="Arial"/>
          <w:color w:val="0D0D0D" w:themeColor="text1" w:themeTint="F2"/>
          <w:lang w:val="en-ZA" w:eastAsia="en-US"/>
        </w:rPr>
        <w:t xml:space="preserve"> </w:t>
      </w:r>
      <w:r w:rsidR="007B2D78" w:rsidRPr="001E2684">
        <w:rPr>
          <w:rFonts w:ascii="Arial" w:eastAsiaTheme="minorHAnsi" w:hAnsi="Arial" w:cs="Arial"/>
          <w:color w:val="0D0D0D" w:themeColor="text1" w:themeTint="F2"/>
          <w:lang w:val="en-ZA" w:eastAsia="en-US"/>
        </w:rPr>
        <w:t xml:space="preserve">Lena and the accused </w:t>
      </w:r>
      <w:r w:rsidR="00532D9B" w:rsidRPr="001E2684">
        <w:rPr>
          <w:rFonts w:ascii="Arial" w:eastAsiaTheme="minorHAnsi" w:hAnsi="Arial" w:cs="Arial"/>
          <w:color w:val="0D0D0D" w:themeColor="text1" w:themeTint="F2"/>
          <w:lang w:val="en-ZA" w:eastAsia="en-US"/>
        </w:rPr>
        <w:t xml:space="preserve">also </w:t>
      </w:r>
      <w:r w:rsidR="007B2D78" w:rsidRPr="001E2684">
        <w:rPr>
          <w:rFonts w:ascii="Arial" w:eastAsiaTheme="minorHAnsi" w:hAnsi="Arial" w:cs="Arial"/>
          <w:color w:val="0D0D0D" w:themeColor="text1" w:themeTint="F2"/>
          <w:lang w:val="en-ZA" w:eastAsia="en-US"/>
        </w:rPr>
        <w:t xml:space="preserve">came running towards the </w:t>
      </w:r>
      <w:r w:rsidR="00932D9C" w:rsidRPr="001E2684">
        <w:rPr>
          <w:rFonts w:ascii="Arial" w:eastAsiaTheme="minorHAnsi" w:hAnsi="Arial" w:cs="Arial"/>
          <w:color w:val="0D0D0D" w:themeColor="text1" w:themeTint="F2"/>
          <w:lang w:val="en-ZA" w:eastAsia="en-US"/>
        </w:rPr>
        <w:t xml:space="preserve">baby, who was still breathing. </w:t>
      </w:r>
      <w:r w:rsidR="007B2D78" w:rsidRPr="001E2684">
        <w:rPr>
          <w:rFonts w:ascii="Arial" w:eastAsiaTheme="minorHAnsi" w:hAnsi="Arial" w:cs="Arial"/>
          <w:color w:val="0D0D0D" w:themeColor="text1" w:themeTint="F2"/>
          <w:lang w:val="en-ZA" w:eastAsia="en-US"/>
        </w:rPr>
        <w:t xml:space="preserve">Lena </w:t>
      </w:r>
      <w:r w:rsidR="001279FA" w:rsidRPr="001E2684">
        <w:rPr>
          <w:rFonts w:ascii="Arial" w:eastAsiaTheme="minorHAnsi" w:hAnsi="Arial" w:cs="Arial"/>
          <w:color w:val="0D0D0D" w:themeColor="text1" w:themeTint="F2"/>
          <w:lang w:val="en-ZA" w:eastAsia="en-US"/>
        </w:rPr>
        <w:t>proposed to take him to the clinic and the witness w</w:t>
      </w:r>
      <w:r w:rsidR="00532D9B" w:rsidRPr="001E2684">
        <w:rPr>
          <w:rFonts w:ascii="Arial" w:eastAsiaTheme="minorHAnsi" w:hAnsi="Arial" w:cs="Arial"/>
          <w:color w:val="0D0D0D" w:themeColor="text1" w:themeTint="F2"/>
          <w:lang w:val="en-ZA" w:eastAsia="en-US"/>
        </w:rPr>
        <w:t xml:space="preserve">ent </w:t>
      </w:r>
      <w:r w:rsidR="00A523D7">
        <w:rPr>
          <w:rFonts w:ascii="Arial" w:eastAsiaTheme="minorHAnsi" w:hAnsi="Arial" w:cs="Arial"/>
          <w:color w:val="0D0D0D" w:themeColor="text1" w:themeTint="F2"/>
          <w:lang w:val="en-ZA" w:eastAsia="en-US"/>
        </w:rPr>
        <w:t xml:space="preserve">to the police station to report </w:t>
      </w:r>
      <w:r w:rsidR="008A710D">
        <w:rPr>
          <w:rFonts w:ascii="Arial" w:eastAsiaTheme="minorHAnsi" w:hAnsi="Arial" w:cs="Arial"/>
          <w:color w:val="0D0D0D" w:themeColor="text1" w:themeTint="F2"/>
          <w:lang w:val="en-ZA" w:eastAsia="en-US"/>
        </w:rPr>
        <w:t>the incident</w:t>
      </w:r>
      <w:r w:rsidR="00A523D7">
        <w:rPr>
          <w:rFonts w:ascii="Arial" w:eastAsiaTheme="minorHAnsi" w:hAnsi="Arial" w:cs="Arial"/>
          <w:color w:val="0D0D0D" w:themeColor="text1" w:themeTint="F2"/>
          <w:lang w:val="en-ZA" w:eastAsia="en-US"/>
        </w:rPr>
        <w:t xml:space="preserve">. The </w:t>
      </w:r>
      <w:r w:rsidR="00CF3325" w:rsidRPr="001E2684">
        <w:rPr>
          <w:rFonts w:ascii="Arial" w:eastAsiaTheme="minorHAnsi" w:hAnsi="Arial" w:cs="Arial"/>
          <w:color w:val="0D0D0D" w:themeColor="text1" w:themeTint="F2"/>
          <w:lang w:val="en-ZA" w:eastAsia="en-US"/>
        </w:rPr>
        <w:t xml:space="preserve">officer advised that </w:t>
      </w:r>
      <w:r w:rsidR="00A523D7">
        <w:rPr>
          <w:rFonts w:ascii="Arial" w:eastAsiaTheme="minorHAnsi" w:hAnsi="Arial" w:cs="Arial"/>
          <w:color w:val="0D0D0D" w:themeColor="text1" w:themeTint="F2"/>
          <w:lang w:val="en-ZA" w:eastAsia="en-US"/>
        </w:rPr>
        <w:t>t</w:t>
      </w:r>
      <w:r w:rsidR="00DC2F51" w:rsidRPr="001E2684">
        <w:rPr>
          <w:rFonts w:ascii="Arial" w:eastAsiaTheme="minorHAnsi" w:hAnsi="Arial" w:cs="Arial"/>
          <w:color w:val="0D0D0D" w:themeColor="text1" w:themeTint="F2"/>
          <w:lang w:val="en-ZA" w:eastAsia="en-US"/>
        </w:rPr>
        <w:t>he</w:t>
      </w:r>
      <w:r w:rsidR="00911CDC">
        <w:rPr>
          <w:rFonts w:ascii="Arial" w:eastAsiaTheme="minorHAnsi" w:hAnsi="Arial" w:cs="Arial"/>
          <w:color w:val="0D0D0D" w:themeColor="text1" w:themeTint="F2"/>
          <w:lang w:val="en-ZA" w:eastAsia="en-US"/>
        </w:rPr>
        <w:t xml:space="preserve"> baby</w:t>
      </w:r>
      <w:r w:rsidR="00DC2F51" w:rsidRPr="001E2684">
        <w:rPr>
          <w:rFonts w:ascii="Arial" w:eastAsiaTheme="minorHAnsi" w:hAnsi="Arial" w:cs="Arial"/>
          <w:color w:val="0D0D0D" w:themeColor="text1" w:themeTint="F2"/>
          <w:lang w:val="en-ZA" w:eastAsia="en-US"/>
        </w:rPr>
        <w:t xml:space="preserve"> </w:t>
      </w:r>
      <w:r w:rsidR="00C32D32">
        <w:rPr>
          <w:rFonts w:ascii="Arial" w:eastAsiaTheme="minorHAnsi" w:hAnsi="Arial" w:cs="Arial"/>
          <w:color w:val="0D0D0D" w:themeColor="text1" w:themeTint="F2"/>
          <w:lang w:val="en-ZA" w:eastAsia="en-US"/>
        </w:rPr>
        <w:t xml:space="preserve">must </w:t>
      </w:r>
      <w:r w:rsidR="00DC2F51" w:rsidRPr="001E2684">
        <w:rPr>
          <w:rFonts w:ascii="Arial" w:eastAsiaTheme="minorHAnsi" w:hAnsi="Arial" w:cs="Arial"/>
          <w:color w:val="0D0D0D" w:themeColor="text1" w:themeTint="F2"/>
          <w:lang w:val="en-ZA" w:eastAsia="en-US"/>
        </w:rPr>
        <w:t>be taken to the cli</w:t>
      </w:r>
      <w:r w:rsidR="00CF3325" w:rsidRPr="001E2684">
        <w:rPr>
          <w:rFonts w:ascii="Arial" w:eastAsiaTheme="minorHAnsi" w:hAnsi="Arial" w:cs="Arial"/>
          <w:color w:val="0D0D0D" w:themeColor="text1" w:themeTint="F2"/>
          <w:lang w:val="en-ZA" w:eastAsia="en-US"/>
        </w:rPr>
        <w:t>nic first</w:t>
      </w:r>
      <w:r w:rsidR="00C32D32">
        <w:rPr>
          <w:rFonts w:ascii="Arial" w:eastAsiaTheme="minorHAnsi" w:hAnsi="Arial" w:cs="Arial"/>
          <w:color w:val="0D0D0D" w:themeColor="text1" w:themeTint="F2"/>
          <w:lang w:val="en-ZA" w:eastAsia="en-US"/>
        </w:rPr>
        <w:t xml:space="preserve">. </w:t>
      </w:r>
      <w:r w:rsidR="00FA478B">
        <w:rPr>
          <w:rFonts w:ascii="Arial" w:eastAsiaTheme="minorHAnsi" w:hAnsi="Arial" w:cs="Arial"/>
          <w:color w:val="0D0D0D" w:themeColor="text1" w:themeTint="F2"/>
          <w:lang w:val="en-ZA" w:eastAsia="en-US"/>
        </w:rPr>
        <w:t>Estina</w:t>
      </w:r>
      <w:r w:rsidR="00C32D32">
        <w:rPr>
          <w:rFonts w:ascii="Arial" w:eastAsiaTheme="minorHAnsi" w:hAnsi="Arial" w:cs="Arial"/>
          <w:color w:val="0D0D0D" w:themeColor="text1" w:themeTint="F2"/>
          <w:lang w:val="en-ZA" w:eastAsia="en-US"/>
        </w:rPr>
        <w:t xml:space="preserve"> then </w:t>
      </w:r>
      <w:r w:rsidR="00A523D7">
        <w:rPr>
          <w:rFonts w:ascii="Arial" w:eastAsiaTheme="minorHAnsi" w:hAnsi="Arial" w:cs="Arial"/>
          <w:color w:val="0D0D0D" w:themeColor="text1" w:themeTint="F2"/>
          <w:lang w:val="en-ZA" w:eastAsia="en-US"/>
        </w:rPr>
        <w:t>went to the clinic.</w:t>
      </w:r>
      <w:r w:rsidR="0021293A" w:rsidRPr="001E2684">
        <w:rPr>
          <w:rFonts w:ascii="Arial" w:eastAsiaTheme="minorHAnsi" w:hAnsi="Arial" w:cs="Arial"/>
          <w:color w:val="0D0D0D" w:themeColor="text1" w:themeTint="F2"/>
          <w:lang w:val="en-ZA" w:eastAsia="en-US"/>
        </w:rPr>
        <w:t xml:space="preserve"> </w:t>
      </w:r>
    </w:p>
    <w:p w14:paraId="1C3F5567" w14:textId="77777777" w:rsidR="005475E7" w:rsidRPr="001E2684" w:rsidRDefault="005475E7" w:rsidP="001D1A19">
      <w:pPr>
        <w:spacing w:line="360" w:lineRule="auto"/>
        <w:jc w:val="both"/>
        <w:rPr>
          <w:rFonts w:ascii="Arial" w:eastAsiaTheme="minorHAnsi" w:hAnsi="Arial" w:cs="Arial"/>
          <w:color w:val="0D0D0D" w:themeColor="text1" w:themeTint="F2"/>
          <w:lang w:val="en-ZA" w:eastAsia="en-US"/>
        </w:rPr>
      </w:pPr>
    </w:p>
    <w:p w14:paraId="44BC1EDE" w14:textId="7DE4FABC" w:rsidR="005806F5" w:rsidRPr="001E2684" w:rsidRDefault="00DC2F51"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[9</w:t>
      </w:r>
      <w:r w:rsidR="00325909" w:rsidRPr="001E2684">
        <w:rPr>
          <w:rFonts w:ascii="Arial" w:eastAsiaTheme="minorHAnsi" w:hAnsi="Arial" w:cs="Arial"/>
          <w:color w:val="0D0D0D" w:themeColor="text1" w:themeTint="F2"/>
          <w:lang w:val="en-ZA" w:eastAsia="en-US"/>
        </w:rPr>
        <w:t>]</w:t>
      </w:r>
      <w:r w:rsidR="00325909" w:rsidRPr="001E2684">
        <w:rPr>
          <w:rFonts w:ascii="Arial" w:eastAsiaTheme="minorHAnsi" w:hAnsi="Arial" w:cs="Arial"/>
          <w:color w:val="0D0D0D" w:themeColor="text1" w:themeTint="F2"/>
          <w:lang w:val="en-ZA" w:eastAsia="en-US"/>
        </w:rPr>
        <w:tab/>
      </w:r>
      <w:r w:rsidR="00A523D7">
        <w:rPr>
          <w:rFonts w:ascii="Arial" w:eastAsiaTheme="minorHAnsi" w:hAnsi="Arial" w:cs="Arial"/>
          <w:color w:val="0D0D0D" w:themeColor="text1" w:themeTint="F2"/>
          <w:lang w:val="en-ZA" w:eastAsia="en-US"/>
        </w:rPr>
        <w:t xml:space="preserve">At the clinic </w:t>
      </w:r>
      <w:r w:rsidR="00FA478B">
        <w:rPr>
          <w:rFonts w:ascii="Arial" w:eastAsiaTheme="minorHAnsi" w:hAnsi="Arial" w:cs="Arial"/>
          <w:color w:val="0D0D0D" w:themeColor="text1" w:themeTint="F2"/>
          <w:lang w:val="en-ZA" w:eastAsia="en-US"/>
        </w:rPr>
        <w:t>Estina</w:t>
      </w:r>
      <w:r w:rsidR="00A523D7" w:rsidRPr="001E2684">
        <w:rPr>
          <w:rFonts w:ascii="Arial" w:eastAsiaTheme="minorHAnsi" w:hAnsi="Arial" w:cs="Arial"/>
          <w:color w:val="0D0D0D" w:themeColor="text1" w:themeTint="F2"/>
          <w:lang w:val="en-ZA" w:eastAsia="en-US"/>
        </w:rPr>
        <w:t xml:space="preserve"> found Lena and a nurse named Jo</w:t>
      </w:r>
      <w:r w:rsidR="00A523D7">
        <w:rPr>
          <w:rFonts w:ascii="Arial" w:eastAsiaTheme="minorHAnsi" w:hAnsi="Arial" w:cs="Arial"/>
          <w:color w:val="0D0D0D" w:themeColor="text1" w:themeTint="F2"/>
          <w:lang w:val="en-ZA" w:eastAsia="en-US"/>
        </w:rPr>
        <w:t>hannes attending to the baby. She waited outside. T</w:t>
      </w:r>
      <w:r w:rsidR="00305082" w:rsidRPr="001E2684">
        <w:rPr>
          <w:rFonts w:ascii="Arial" w:eastAsiaTheme="minorHAnsi" w:hAnsi="Arial" w:cs="Arial"/>
          <w:color w:val="0D0D0D" w:themeColor="text1" w:themeTint="F2"/>
          <w:lang w:val="en-ZA" w:eastAsia="en-US"/>
        </w:rPr>
        <w:t xml:space="preserve">he accused </w:t>
      </w:r>
      <w:r w:rsidRPr="001E2684">
        <w:rPr>
          <w:rFonts w:ascii="Arial" w:eastAsiaTheme="minorHAnsi" w:hAnsi="Arial" w:cs="Arial"/>
          <w:color w:val="0D0D0D" w:themeColor="text1" w:themeTint="F2"/>
          <w:lang w:val="en-ZA" w:eastAsia="en-US"/>
        </w:rPr>
        <w:t xml:space="preserve">arrived and her hand was held by a certain boy, Berento, who said he found her in the street. Upon entering the clinic, the </w:t>
      </w:r>
      <w:r w:rsidR="000A1277" w:rsidRPr="001E2684">
        <w:rPr>
          <w:rFonts w:ascii="Arial" w:eastAsiaTheme="minorHAnsi" w:hAnsi="Arial" w:cs="Arial"/>
          <w:color w:val="0D0D0D" w:themeColor="text1" w:themeTint="F2"/>
          <w:lang w:val="en-ZA" w:eastAsia="en-US"/>
        </w:rPr>
        <w:t xml:space="preserve">nurse asked for the </w:t>
      </w:r>
      <w:r w:rsidR="00903E0F" w:rsidRPr="001E2684">
        <w:rPr>
          <w:rFonts w:ascii="Arial" w:eastAsiaTheme="minorHAnsi" w:hAnsi="Arial" w:cs="Arial"/>
          <w:color w:val="0D0D0D" w:themeColor="text1" w:themeTint="F2"/>
          <w:lang w:val="en-ZA" w:eastAsia="en-US"/>
        </w:rPr>
        <w:t xml:space="preserve">baby’s </w:t>
      </w:r>
      <w:r w:rsidRPr="001E2684">
        <w:rPr>
          <w:rFonts w:ascii="Arial" w:eastAsiaTheme="minorHAnsi" w:hAnsi="Arial" w:cs="Arial"/>
          <w:color w:val="0D0D0D" w:themeColor="text1" w:themeTint="F2"/>
          <w:lang w:val="en-ZA" w:eastAsia="en-US"/>
        </w:rPr>
        <w:t>nappies</w:t>
      </w:r>
      <w:r w:rsidR="00C32D32">
        <w:rPr>
          <w:rFonts w:ascii="Arial" w:eastAsiaTheme="minorHAnsi" w:hAnsi="Arial" w:cs="Arial"/>
          <w:color w:val="0D0D0D" w:themeColor="text1" w:themeTint="F2"/>
          <w:lang w:val="en-ZA" w:eastAsia="en-US"/>
        </w:rPr>
        <w:t xml:space="preserve">. </w:t>
      </w:r>
      <w:r w:rsidRPr="001E2684">
        <w:rPr>
          <w:rFonts w:ascii="Arial" w:eastAsiaTheme="minorHAnsi" w:hAnsi="Arial" w:cs="Arial"/>
          <w:color w:val="0D0D0D" w:themeColor="text1" w:themeTint="F2"/>
          <w:lang w:val="en-ZA" w:eastAsia="en-US"/>
        </w:rPr>
        <w:t>Estina then went to buy nappies</w:t>
      </w:r>
      <w:r w:rsidR="00C32D32">
        <w:rPr>
          <w:rFonts w:ascii="Arial" w:eastAsiaTheme="minorHAnsi" w:hAnsi="Arial" w:cs="Arial"/>
          <w:color w:val="0D0D0D" w:themeColor="text1" w:themeTint="F2"/>
          <w:lang w:val="en-ZA" w:eastAsia="en-US"/>
        </w:rPr>
        <w:t>. U</w:t>
      </w:r>
      <w:r w:rsidRPr="001E2684">
        <w:rPr>
          <w:rFonts w:ascii="Arial" w:eastAsiaTheme="minorHAnsi" w:hAnsi="Arial" w:cs="Arial"/>
          <w:color w:val="0D0D0D" w:themeColor="text1" w:themeTint="F2"/>
          <w:lang w:val="en-ZA" w:eastAsia="en-US"/>
        </w:rPr>
        <w:t xml:space="preserve">pon her return the baby’s </w:t>
      </w:r>
      <w:r w:rsidR="000A1277" w:rsidRPr="001E2684">
        <w:rPr>
          <w:rFonts w:ascii="Arial" w:eastAsiaTheme="minorHAnsi" w:hAnsi="Arial" w:cs="Arial"/>
          <w:color w:val="0D0D0D" w:themeColor="text1" w:themeTint="F2"/>
          <w:lang w:val="en-ZA" w:eastAsia="en-US"/>
        </w:rPr>
        <w:t xml:space="preserve">nappy </w:t>
      </w:r>
      <w:r w:rsidR="00305082" w:rsidRPr="001E2684">
        <w:rPr>
          <w:rFonts w:ascii="Arial" w:eastAsiaTheme="minorHAnsi" w:hAnsi="Arial" w:cs="Arial"/>
          <w:color w:val="0D0D0D" w:themeColor="text1" w:themeTint="F2"/>
          <w:lang w:val="en-ZA" w:eastAsia="en-US"/>
        </w:rPr>
        <w:t>was changed</w:t>
      </w:r>
      <w:r w:rsidRPr="001E2684">
        <w:rPr>
          <w:rFonts w:ascii="Arial" w:eastAsiaTheme="minorHAnsi" w:hAnsi="Arial" w:cs="Arial"/>
          <w:color w:val="0D0D0D" w:themeColor="text1" w:themeTint="F2"/>
          <w:lang w:val="en-ZA" w:eastAsia="en-US"/>
        </w:rPr>
        <w:t>. Then the ambulance arrived and t</w:t>
      </w:r>
      <w:r w:rsidR="00305082" w:rsidRPr="001E2684">
        <w:rPr>
          <w:rFonts w:ascii="Arial" w:eastAsiaTheme="minorHAnsi" w:hAnsi="Arial" w:cs="Arial"/>
          <w:color w:val="0D0D0D" w:themeColor="text1" w:themeTint="F2"/>
          <w:lang w:val="en-ZA" w:eastAsia="en-US"/>
        </w:rPr>
        <w:t xml:space="preserve">he baby </w:t>
      </w:r>
      <w:r w:rsidR="00C32D32">
        <w:rPr>
          <w:rFonts w:ascii="Arial" w:eastAsiaTheme="minorHAnsi" w:hAnsi="Arial" w:cs="Arial"/>
          <w:color w:val="0D0D0D" w:themeColor="text1" w:themeTint="F2"/>
          <w:lang w:val="en-ZA" w:eastAsia="en-US"/>
        </w:rPr>
        <w:t>and his mother boarded.</w:t>
      </w:r>
    </w:p>
    <w:p w14:paraId="7FF90B4D" w14:textId="77777777" w:rsidR="005806F5" w:rsidRPr="001E2684" w:rsidRDefault="005806F5" w:rsidP="001D1A19">
      <w:pPr>
        <w:spacing w:line="360" w:lineRule="auto"/>
        <w:jc w:val="both"/>
        <w:rPr>
          <w:rFonts w:ascii="Arial" w:eastAsiaTheme="minorHAnsi" w:hAnsi="Arial" w:cs="Arial"/>
          <w:color w:val="0D0D0D" w:themeColor="text1" w:themeTint="F2"/>
          <w:lang w:val="en-ZA" w:eastAsia="en-US"/>
        </w:rPr>
      </w:pPr>
    </w:p>
    <w:p w14:paraId="10339551" w14:textId="2730D9BB" w:rsidR="00425EC2" w:rsidRPr="001E2684" w:rsidRDefault="00251D96"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[10</w:t>
      </w:r>
      <w:r w:rsidR="005806F5" w:rsidRPr="001E2684">
        <w:rPr>
          <w:rFonts w:ascii="Arial" w:eastAsiaTheme="minorHAnsi" w:hAnsi="Arial" w:cs="Arial"/>
          <w:color w:val="0D0D0D" w:themeColor="text1" w:themeTint="F2"/>
          <w:lang w:val="en-ZA" w:eastAsia="en-US"/>
        </w:rPr>
        <w:t>]</w:t>
      </w:r>
      <w:r w:rsidR="005806F5" w:rsidRPr="001E2684">
        <w:rPr>
          <w:rFonts w:ascii="Arial" w:eastAsiaTheme="minorHAnsi" w:hAnsi="Arial" w:cs="Arial"/>
          <w:color w:val="0D0D0D" w:themeColor="text1" w:themeTint="F2"/>
          <w:lang w:val="en-ZA" w:eastAsia="en-US"/>
        </w:rPr>
        <w:tab/>
        <w:t xml:space="preserve">During cross examination, </w:t>
      </w:r>
      <w:r w:rsidR="00875B6C">
        <w:rPr>
          <w:rFonts w:ascii="Arial" w:eastAsiaTheme="minorHAnsi" w:hAnsi="Arial" w:cs="Arial"/>
          <w:color w:val="0D0D0D" w:themeColor="text1" w:themeTint="F2"/>
          <w:lang w:val="en-ZA" w:eastAsia="en-US"/>
        </w:rPr>
        <w:t>Estina was asked about the condition</w:t>
      </w:r>
      <w:r w:rsidRPr="001E2684">
        <w:rPr>
          <w:rFonts w:ascii="Arial" w:eastAsiaTheme="minorHAnsi" w:hAnsi="Arial" w:cs="Arial"/>
          <w:color w:val="0D0D0D" w:themeColor="text1" w:themeTint="F2"/>
          <w:lang w:val="en-ZA" w:eastAsia="en-US"/>
        </w:rPr>
        <w:t xml:space="preserve"> of her house’s floor and </w:t>
      </w:r>
      <w:r w:rsidR="003E0296" w:rsidRPr="001E2684">
        <w:rPr>
          <w:rFonts w:ascii="Arial" w:eastAsiaTheme="minorHAnsi" w:hAnsi="Arial" w:cs="Arial"/>
          <w:color w:val="0D0D0D" w:themeColor="text1" w:themeTint="F2"/>
          <w:lang w:val="en-ZA" w:eastAsia="en-US"/>
        </w:rPr>
        <w:t>whether there was any blood spots on the groun</w:t>
      </w:r>
      <w:r w:rsidR="00875B6C">
        <w:rPr>
          <w:rFonts w:ascii="Arial" w:eastAsiaTheme="minorHAnsi" w:hAnsi="Arial" w:cs="Arial"/>
          <w:color w:val="0D0D0D" w:themeColor="text1" w:themeTint="F2"/>
          <w:lang w:val="en-ZA" w:eastAsia="en-US"/>
        </w:rPr>
        <w:t>d or the bed after the incident.</w:t>
      </w:r>
      <w:r w:rsidR="003E0296" w:rsidRPr="001E2684">
        <w:rPr>
          <w:rFonts w:ascii="Arial" w:eastAsiaTheme="minorHAnsi" w:hAnsi="Arial" w:cs="Arial"/>
          <w:color w:val="0D0D0D" w:themeColor="text1" w:themeTint="F2"/>
          <w:lang w:val="en-ZA" w:eastAsia="en-US"/>
        </w:rPr>
        <w:t xml:space="preserve"> She explained that the floo</w:t>
      </w:r>
      <w:r w:rsidR="00EE3AF6" w:rsidRPr="001E2684">
        <w:rPr>
          <w:rFonts w:ascii="Arial" w:eastAsiaTheme="minorHAnsi" w:hAnsi="Arial" w:cs="Arial"/>
          <w:color w:val="0D0D0D" w:themeColor="text1" w:themeTint="F2"/>
          <w:lang w:val="en-ZA" w:eastAsia="en-US"/>
        </w:rPr>
        <w:t xml:space="preserve">r surface comprised of sand that </w:t>
      </w:r>
      <w:r w:rsidR="00E961DD" w:rsidRPr="001E2684">
        <w:rPr>
          <w:rFonts w:ascii="Arial" w:eastAsiaTheme="minorHAnsi" w:hAnsi="Arial" w:cs="Arial"/>
          <w:color w:val="0D0D0D" w:themeColor="text1" w:themeTint="F2"/>
          <w:lang w:val="en-ZA" w:eastAsia="en-US"/>
        </w:rPr>
        <w:t xml:space="preserve">had </w:t>
      </w:r>
      <w:r w:rsidR="00E961DD" w:rsidRPr="001E2684">
        <w:rPr>
          <w:rFonts w:ascii="Arial" w:eastAsiaTheme="minorHAnsi" w:hAnsi="Arial" w:cs="Arial"/>
          <w:color w:val="0D0D0D" w:themeColor="text1" w:themeTint="F2"/>
          <w:lang w:val="en-ZA" w:eastAsia="en-US"/>
        </w:rPr>
        <w:lastRenderedPageBreak/>
        <w:t>become hard</w:t>
      </w:r>
      <w:r w:rsidR="00C32D32">
        <w:rPr>
          <w:rFonts w:ascii="Arial" w:eastAsiaTheme="minorHAnsi" w:hAnsi="Arial" w:cs="Arial"/>
          <w:color w:val="0D0D0D" w:themeColor="text1" w:themeTint="F2"/>
          <w:lang w:val="en-ZA" w:eastAsia="en-US"/>
        </w:rPr>
        <w:t xml:space="preserve"> and it was </w:t>
      </w:r>
      <w:r w:rsidR="003E0296" w:rsidRPr="001E2684">
        <w:rPr>
          <w:rFonts w:ascii="Arial" w:eastAsiaTheme="minorHAnsi" w:hAnsi="Arial" w:cs="Arial"/>
          <w:color w:val="0D0D0D" w:themeColor="text1" w:themeTint="F2"/>
          <w:lang w:val="en-ZA" w:eastAsia="en-US"/>
        </w:rPr>
        <w:t xml:space="preserve">covered with a </w:t>
      </w:r>
      <w:r w:rsidR="00C32D32">
        <w:rPr>
          <w:rFonts w:ascii="Arial" w:eastAsiaTheme="minorHAnsi" w:hAnsi="Arial" w:cs="Arial"/>
          <w:color w:val="0D0D0D" w:themeColor="text1" w:themeTint="F2"/>
          <w:lang w:val="en-ZA" w:eastAsia="en-US"/>
        </w:rPr>
        <w:t xml:space="preserve">plastic. She </w:t>
      </w:r>
      <w:r w:rsidR="003E0296" w:rsidRPr="001E2684">
        <w:rPr>
          <w:rFonts w:ascii="Arial" w:eastAsiaTheme="minorHAnsi" w:hAnsi="Arial" w:cs="Arial"/>
          <w:color w:val="0D0D0D" w:themeColor="text1" w:themeTint="F2"/>
          <w:lang w:val="en-ZA" w:eastAsia="en-US"/>
        </w:rPr>
        <w:t xml:space="preserve">did not notice any blood spots at home. </w:t>
      </w:r>
    </w:p>
    <w:p w14:paraId="25F40025" w14:textId="77777777" w:rsidR="00425EC2" w:rsidRPr="001E2684" w:rsidRDefault="00425EC2" w:rsidP="001D1A19">
      <w:pPr>
        <w:spacing w:line="360" w:lineRule="auto"/>
        <w:jc w:val="both"/>
        <w:rPr>
          <w:rFonts w:ascii="Arial" w:eastAsiaTheme="minorHAnsi" w:hAnsi="Arial" w:cs="Arial"/>
          <w:color w:val="0D0D0D" w:themeColor="text1" w:themeTint="F2"/>
          <w:lang w:val="en-ZA" w:eastAsia="en-US"/>
        </w:rPr>
      </w:pPr>
    </w:p>
    <w:p w14:paraId="52BC4419" w14:textId="7C0D3E08" w:rsidR="00D855EA" w:rsidRPr="001E2684" w:rsidRDefault="00E32D13"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[11</w:t>
      </w:r>
      <w:r w:rsidR="00425EC2" w:rsidRPr="001E2684">
        <w:rPr>
          <w:rFonts w:ascii="Arial" w:eastAsiaTheme="minorHAnsi" w:hAnsi="Arial" w:cs="Arial"/>
          <w:color w:val="0D0D0D" w:themeColor="text1" w:themeTint="F2"/>
          <w:lang w:val="en-ZA" w:eastAsia="en-US"/>
        </w:rPr>
        <w:t>]</w:t>
      </w:r>
      <w:r w:rsidR="00425EC2" w:rsidRPr="001E2684">
        <w:rPr>
          <w:rFonts w:ascii="Arial" w:eastAsiaTheme="minorHAnsi" w:hAnsi="Arial" w:cs="Arial"/>
          <w:color w:val="0D0D0D" w:themeColor="text1" w:themeTint="F2"/>
          <w:lang w:val="en-ZA" w:eastAsia="en-US"/>
        </w:rPr>
        <w:tab/>
      </w:r>
      <w:r w:rsidR="0057414D">
        <w:rPr>
          <w:rFonts w:ascii="Arial" w:eastAsiaTheme="minorHAnsi" w:hAnsi="Arial" w:cs="Arial"/>
          <w:color w:val="0D0D0D" w:themeColor="text1" w:themeTint="F2"/>
          <w:lang w:val="en-ZA" w:eastAsia="en-US"/>
        </w:rPr>
        <w:t>Counsel canvassed the</w:t>
      </w:r>
      <w:r w:rsidR="0053397B" w:rsidRPr="001E2684">
        <w:rPr>
          <w:rFonts w:ascii="Arial" w:eastAsiaTheme="minorHAnsi" w:hAnsi="Arial" w:cs="Arial"/>
          <w:color w:val="0D0D0D" w:themeColor="text1" w:themeTint="F2"/>
          <w:lang w:val="en-ZA" w:eastAsia="en-US"/>
        </w:rPr>
        <w:t xml:space="preserve"> reason for her </w:t>
      </w:r>
      <w:r w:rsidR="00E35003" w:rsidRPr="001E2684">
        <w:rPr>
          <w:rFonts w:ascii="Arial" w:eastAsiaTheme="minorHAnsi" w:hAnsi="Arial" w:cs="Arial"/>
          <w:color w:val="0D0D0D" w:themeColor="text1" w:themeTint="F2"/>
          <w:lang w:val="en-ZA" w:eastAsia="en-US"/>
        </w:rPr>
        <w:t>report</w:t>
      </w:r>
      <w:r w:rsidR="0053397B" w:rsidRPr="001E2684">
        <w:rPr>
          <w:rFonts w:ascii="Arial" w:eastAsiaTheme="minorHAnsi" w:hAnsi="Arial" w:cs="Arial"/>
          <w:color w:val="0D0D0D" w:themeColor="text1" w:themeTint="F2"/>
          <w:lang w:val="en-ZA" w:eastAsia="en-US"/>
        </w:rPr>
        <w:t xml:space="preserve"> </w:t>
      </w:r>
      <w:r w:rsidR="00720A87">
        <w:rPr>
          <w:rFonts w:ascii="Arial" w:eastAsiaTheme="minorHAnsi" w:hAnsi="Arial" w:cs="Arial"/>
          <w:color w:val="0D0D0D" w:themeColor="text1" w:themeTint="F2"/>
          <w:lang w:val="en-ZA" w:eastAsia="en-US"/>
        </w:rPr>
        <w:t xml:space="preserve">of </w:t>
      </w:r>
      <w:r w:rsidR="0057414D">
        <w:rPr>
          <w:rFonts w:ascii="Arial" w:eastAsiaTheme="minorHAnsi" w:hAnsi="Arial" w:cs="Arial"/>
          <w:color w:val="0D0D0D" w:themeColor="text1" w:themeTint="F2"/>
          <w:lang w:val="en-ZA" w:eastAsia="en-US"/>
        </w:rPr>
        <w:t>the accused t</w:t>
      </w:r>
      <w:r w:rsidR="0053397B" w:rsidRPr="001E2684">
        <w:rPr>
          <w:rFonts w:ascii="Arial" w:eastAsiaTheme="minorHAnsi" w:hAnsi="Arial" w:cs="Arial"/>
          <w:color w:val="0D0D0D" w:themeColor="text1" w:themeTint="F2"/>
          <w:lang w:val="en-ZA" w:eastAsia="en-US"/>
        </w:rPr>
        <w:t>o the police</w:t>
      </w:r>
      <w:r w:rsidR="0057414D">
        <w:rPr>
          <w:rFonts w:ascii="Arial" w:eastAsiaTheme="minorHAnsi" w:hAnsi="Arial" w:cs="Arial"/>
          <w:color w:val="0D0D0D" w:themeColor="text1" w:themeTint="F2"/>
          <w:lang w:val="en-ZA" w:eastAsia="en-US"/>
        </w:rPr>
        <w:t>. She said it was</w:t>
      </w:r>
      <w:r w:rsidR="00E35003" w:rsidRPr="001E2684">
        <w:rPr>
          <w:rFonts w:ascii="Arial" w:eastAsiaTheme="minorHAnsi" w:hAnsi="Arial" w:cs="Arial"/>
          <w:color w:val="0D0D0D" w:themeColor="text1" w:themeTint="F2"/>
          <w:lang w:val="en-ZA" w:eastAsia="en-US"/>
        </w:rPr>
        <w:t xml:space="preserve"> because </w:t>
      </w:r>
      <w:r w:rsidR="002A6A6A" w:rsidRPr="001E2684">
        <w:rPr>
          <w:rFonts w:ascii="Arial" w:eastAsiaTheme="minorHAnsi" w:hAnsi="Arial" w:cs="Arial"/>
          <w:color w:val="0D0D0D" w:themeColor="text1" w:themeTint="F2"/>
          <w:lang w:val="en-ZA" w:eastAsia="en-US"/>
        </w:rPr>
        <w:t xml:space="preserve">of her refusal to breastfeed the </w:t>
      </w:r>
      <w:r w:rsidR="00E35003" w:rsidRPr="001E2684">
        <w:rPr>
          <w:rFonts w:ascii="Arial" w:eastAsiaTheme="minorHAnsi" w:hAnsi="Arial" w:cs="Arial"/>
          <w:color w:val="0D0D0D" w:themeColor="text1" w:themeTint="F2"/>
          <w:lang w:val="en-ZA" w:eastAsia="en-US"/>
        </w:rPr>
        <w:t xml:space="preserve">baby. </w:t>
      </w:r>
      <w:r w:rsidR="002A6A6A" w:rsidRPr="001E2684">
        <w:rPr>
          <w:rFonts w:ascii="Arial" w:eastAsiaTheme="minorHAnsi" w:hAnsi="Arial" w:cs="Arial"/>
          <w:color w:val="0D0D0D" w:themeColor="text1" w:themeTint="F2"/>
          <w:lang w:val="en-ZA" w:eastAsia="en-US"/>
        </w:rPr>
        <w:t xml:space="preserve">Counsel </w:t>
      </w:r>
      <w:r w:rsidR="0057414D">
        <w:rPr>
          <w:rFonts w:ascii="Arial" w:eastAsiaTheme="minorHAnsi" w:hAnsi="Arial" w:cs="Arial"/>
          <w:color w:val="0D0D0D" w:themeColor="text1" w:themeTint="F2"/>
          <w:lang w:val="en-ZA" w:eastAsia="en-US"/>
        </w:rPr>
        <w:t>continued that she i</w:t>
      </w:r>
      <w:r w:rsidR="00D855EA" w:rsidRPr="001E2684">
        <w:rPr>
          <w:rFonts w:ascii="Arial" w:eastAsiaTheme="minorHAnsi" w:hAnsi="Arial" w:cs="Arial"/>
          <w:color w:val="0D0D0D" w:themeColor="text1" w:themeTint="F2"/>
          <w:lang w:val="en-ZA" w:eastAsia="en-US"/>
        </w:rPr>
        <w:t xml:space="preserve">nitially said </w:t>
      </w:r>
      <w:r w:rsidR="0053397B" w:rsidRPr="001E2684">
        <w:rPr>
          <w:rFonts w:ascii="Arial" w:eastAsiaTheme="minorHAnsi" w:hAnsi="Arial" w:cs="Arial"/>
          <w:color w:val="0D0D0D" w:themeColor="text1" w:themeTint="F2"/>
          <w:lang w:val="en-ZA" w:eastAsia="en-US"/>
        </w:rPr>
        <w:t>she reported the accused be</w:t>
      </w:r>
      <w:r w:rsidR="00D855EA" w:rsidRPr="001E2684">
        <w:rPr>
          <w:rFonts w:ascii="Arial" w:eastAsiaTheme="minorHAnsi" w:hAnsi="Arial" w:cs="Arial"/>
          <w:color w:val="0D0D0D" w:themeColor="text1" w:themeTint="F2"/>
          <w:lang w:val="en-ZA" w:eastAsia="en-US"/>
        </w:rPr>
        <w:t>cause of t</w:t>
      </w:r>
      <w:r w:rsidR="0053397B" w:rsidRPr="001E2684">
        <w:rPr>
          <w:rFonts w:ascii="Arial" w:eastAsiaTheme="minorHAnsi" w:hAnsi="Arial" w:cs="Arial"/>
          <w:color w:val="0D0D0D" w:themeColor="text1" w:themeTint="F2"/>
          <w:lang w:val="en-ZA" w:eastAsia="en-US"/>
        </w:rPr>
        <w:t>he accused’s mistreatment of her</w:t>
      </w:r>
      <w:r w:rsidR="00D855EA" w:rsidRPr="001E2684">
        <w:rPr>
          <w:rFonts w:ascii="Arial" w:eastAsiaTheme="minorHAnsi" w:hAnsi="Arial" w:cs="Arial"/>
          <w:color w:val="0D0D0D" w:themeColor="text1" w:themeTint="F2"/>
          <w:lang w:val="en-ZA" w:eastAsia="en-US"/>
        </w:rPr>
        <w:t xml:space="preserve"> baby.</w:t>
      </w:r>
      <w:r w:rsidR="00E35003" w:rsidRPr="001E2684">
        <w:rPr>
          <w:rFonts w:ascii="Arial" w:eastAsiaTheme="minorHAnsi" w:hAnsi="Arial" w:cs="Arial"/>
          <w:color w:val="0D0D0D" w:themeColor="text1" w:themeTint="F2"/>
          <w:lang w:val="en-ZA" w:eastAsia="en-US"/>
        </w:rPr>
        <w:t xml:space="preserve"> She confirmed </w:t>
      </w:r>
      <w:r w:rsidR="0057414D">
        <w:rPr>
          <w:rFonts w:ascii="Arial" w:eastAsiaTheme="minorHAnsi" w:hAnsi="Arial" w:cs="Arial"/>
          <w:color w:val="0D0D0D" w:themeColor="text1" w:themeTint="F2"/>
          <w:lang w:val="en-ZA" w:eastAsia="en-US"/>
        </w:rPr>
        <w:t xml:space="preserve">it </w:t>
      </w:r>
      <w:r w:rsidR="00E35003" w:rsidRPr="001E2684">
        <w:rPr>
          <w:rFonts w:ascii="Arial" w:eastAsiaTheme="minorHAnsi" w:hAnsi="Arial" w:cs="Arial"/>
          <w:color w:val="0D0D0D" w:themeColor="text1" w:themeTint="F2"/>
          <w:lang w:val="en-ZA" w:eastAsia="en-US"/>
        </w:rPr>
        <w:t>and elaborated that the accused’s refusal to breastfeed the baby w</w:t>
      </w:r>
      <w:r w:rsidR="0078091E" w:rsidRPr="001E2684">
        <w:rPr>
          <w:rFonts w:ascii="Arial" w:eastAsiaTheme="minorHAnsi" w:hAnsi="Arial" w:cs="Arial"/>
          <w:color w:val="0D0D0D" w:themeColor="text1" w:themeTint="F2"/>
          <w:lang w:val="en-ZA" w:eastAsia="en-US"/>
        </w:rPr>
        <w:t xml:space="preserve">as </w:t>
      </w:r>
      <w:r w:rsidR="00DE7E67" w:rsidRPr="001E2684">
        <w:rPr>
          <w:rFonts w:ascii="Arial" w:eastAsiaTheme="minorHAnsi" w:hAnsi="Arial" w:cs="Arial"/>
          <w:color w:val="0D0D0D" w:themeColor="text1" w:themeTint="F2"/>
          <w:lang w:val="en-ZA" w:eastAsia="en-US"/>
        </w:rPr>
        <w:t xml:space="preserve">aggravated when she was under the influence of alcohol and whenever </w:t>
      </w:r>
      <w:r w:rsidR="0053397B" w:rsidRPr="001E2684">
        <w:rPr>
          <w:rFonts w:ascii="Arial" w:eastAsiaTheme="minorHAnsi" w:hAnsi="Arial" w:cs="Arial"/>
          <w:color w:val="0D0D0D" w:themeColor="text1" w:themeTint="F2"/>
          <w:lang w:val="en-ZA" w:eastAsia="en-US"/>
        </w:rPr>
        <w:t xml:space="preserve">she </w:t>
      </w:r>
      <w:r w:rsidR="002C04CB">
        <w:rPr>
          <w:rFonts w:ascii="Arial" w:eastAsiaTheme="minorHAnsi" w:hAnsi="Arial" w:cs="Arial"/>
          <w:color w:val="0D0D0D" w:themeColor="text1" w:themeTint="F2"/>
          <w:lang w:val="en-ZA" w:eastAsia="en-US"/>
        </w:rPr>
        <w:t>to</w:t>
      </w:r>
      <w:r w:rsidR="00E35003" w:rsidRPr="001E2684">
        <w:rPr>
          <w:rFonts w:ascii="Arial" w:eastAsiaTheme="minorHAnsi" w:hAnsi="Arial" w:cs="Arial"/>
          <w:color w:val="0D0D0D" w:themeColor="text1" w:themeTint="F2"/>
          <w:lang w:val="en-ZA" w:eastAsia="en-US"/>
        </w:rPr>
        <w:t>l</w:t>
      </w:r>
      <w:r w:rsidR="002C04CB">
        <w:rPr>
          <w:rFonts w:ascii="Arial" w:eastAsiaTheme="minorHAnsi" w:hAnsi="Arial" w:cs="Arial"/>
          <w:color w:val="0D0D0D" w:themeColor="text1" w:themeTint="F2"/>
          <w:lang w:val="en-ZA" w:eastAsia="en-US"/>
        </w:rPr>
        <w:t>d</w:t>
      </w:r>
      <w:r w:rsidR="00E35003" w:rsidRPr="001E2684">
        <w:rPr>
          <w:rFonts w:ascii="Arial" w:eastAsiaTheme="minorHAnsi" w:hAnsi="Arial" w:cs="Arial"/>
          <w:color w:val="0D0D0D" w:themeColor="text1" w:themeTint="F2"/>
          <w:lang w:val="en-ZA" w:eastAsia="en-US"/>
        </w:rPr>
        <w:t xml:space="preserve"> the accused to </w:t>
      </w:r>
      <w:r w:rsidR="0057414D">
        <w:rPr>
          <w:rFonts w:ascii="Arial" w:eastAsiaTheme="minorHAnsi" w:hAnsi="Arial" w:cs="Arial"/>
          <w:color w:val="0D0D0D" w:themeColor="text1" w:themeTint="F2"/>
          <w:lang w:val="en-ZA" w:eastAsia="en-US"/>
        </w:rPr>
        <w:t>feed</w:t>
      </w:r>
      <w:r w:rsidR="00DE7E67" w:rsidRPr="001E2684">
        <w:rPr>
          <w:rFonts w:ascii="Arial" w:eastAsiaTheme="minorHAnsi" w:hAnsi="Arial" w:cs="Arial"/>
          <w:color w:val="0D0D0D" w:themeColor="text1" w:themeTint="F2"/>
          <w:lang w:val="en-ZA" w:eastAsia="en-US"/>
        </w:rPr>
        <w:t xml:space="preserve"> </w:t>
      </w:r>
      <w:r w:rsidR="00E35003" w:rsidRPr="001E2684">
        <w:rPr>
          <w:rFonts w:ascii="Arial" w:eastAsiaTheme="minorHAnsi" w:hAnsi="Arial" w:cs="Arial"/>
          <w:color w:val="0D0D0D" w:themeColor="text1" w:themeTint="F2"/>
          <w:lang w:val="en-ZA" w:eastAsia="en-US"/>
        </w:rPr>
        <w:t>the baby</w:t>
      </w:r>
      <w:r w:rsidR="00DE7E67" w:rsidRPr="001E2684">
        <w:rPr>
          <w:rFonts w:ascii="Arial" w:eastAsiaTheme="minorHAnsi" w:hAnsi="Arial" w:cs="Arial"/>
          <w:color w:val="0D0D0D" w:themeColor="text1" w:themeTint="F2"/>
          <w:lang w:val="en-ZA" w:eastAsia="en-US"/>
        </w:rPr>
        <w:t xml:space="preserve"> the accused would either slap or push the </w:t>
      </w:r>
      <w:r w:rsidR="00D855EA" w:rsidRPr="001E2684">
        <w:rPr>
          <w:rFonts w:ascii="Arial" w:eastAsiaTheme="minorHAnsi" w:hAnsi="Arial" w:cs="Arial"/>
          <w:color w:val="0D0D0D" w:themeColor="text1" w:themeTint="F2"/>
          <w:lang w:val="en-ZA" w:eastAsia="en-US"/>
        </w:rPr>
        <w:t>baby</w:t>
      </w:r>
      <w:r w:rsidR="00E35003" w:rsidRPr="001E2684">
        <w:rPr>
          <w:rFonts w:ascii="Arial" w:eastAsiaTheme="minorHAnsi" w:hAnsi="Arial" w:cs="Arial"/>
          <w:color w:val="0D0D0D" w:themeColor="text1" w:themeTint="F2"/>
          <w:lang w:val="en-ZA" w:eastAsia="en-US"/>
        </w:rPr>
        <w:t xml:space="preserve">. </w:t>
      </w:r>
      <w:r w:rsidR="0053397B" w:rsidRPr="001E2684">
        <w:rPr>
          <w:rFonts w:ascii="Arial" w:eastAsiaTheme="minorHAnsi" w:hAnsi="Arial" w:cs="Arial"/>
          <w:color w:val="0D0D0D" w:themeColor="text1" w:themeTint="F2"/>
          <w:lang w:val="en-ZA" w:eastAsia="en-US"/>
        </w:rPr>
        <w:t>It was put to her</w:t>
      </w:r>
      <w:r w:rsidR="00E4016C">
        <w:rPr>
          <w:rFonts w:ascii="Arial" w:eastAsiaTheme="minorHAnsi" w:hAnsi="Arial" w:cs="Arial"/>
          <w:color w:val="0D0D0D" w:themeColor="text1" w:themeTint="F2"/>
          <w:lang w:val="en-ZA" w:eastAsia="en-US"/>
        </w:rPr>
        <w:t xml:space="preserve"> that</w:t>
      </w:r>
      <w:r w:rsidR="0053397B" w:rsidRPr="001E2684">
        <w:rPr>
          <w:rFonts w:ascii="Arial" w:eastAsiaTheme="minorHAnsi" w:hAnsi="Arial" w:cs="Arial"/>
          <w:color w:val="0D0D0D" w:themeColor="text1" w:themeTint="F2"/>
          <w:lang w:val="en-ZA" w:eastAsia="en-US"/>
        </w:rPr>
        <w:t xml:space="preserve"> the reason why her statement omitted the information about the accused slapping the </w:t>
      </w:r>
      <w:r w:rsidR="004541CC">
        <w:rPr>
          <w:rFonts w:ascii="Arial" w:eastAsiaTheme="minorHAnsi" w:hAnsi="Arial" w:cs="Arial"/>
          <w:color w:val="0D0D0D" w:themeColor="text1" w:themeTint="F2"/>
          <w:lang w:val="en-ZA" w:eastAsia="en-US"/>
        </w:rPr>
        <w:t>baby</w:t>
      </w:r>
      <w:r w:rsidR="0053397B" w:rsidRPr="001E2684">
        <w:rPr>
          <w:rFonts w:ascii="Arial" w:eastAsiaTheme="minorHAnsi" w:hAnsi="Arial" w:cs="Arial"/>
          <w:color w:val="0D0D0D" w:themeColor="text1" w:themeTint="F2"/>
          <w:lang w:val="en-ZA" w:eastAsia="en-US"/>
        </w:rPr>
        <w:t xml:space="preserve"> was because it never happened. The witness responded that she does not know why it was not written down but she did inform the police.</w:t>
      </w:r>
    </w:p>
    <w:p w14:paraId="1A2B249C" w14:textId="77777777" w:rsidR="00D855EA" w:rsidRPr="001E2684" w:rsidRDefault="00D855EA" w:rsidP="001D1A19">
      <w:pPr>
        <w:spacing w:line="360" w:lineRule="auto"/>
        <w:jc w:val="both"/>
        <w:rPr>
          <w:rFonts w:ascii="Arial" w:eastAsiaTheme="minorHAnsi" w:hAnsi="Arial" w:cs="Arial"/>
          <w:color w:val="0D0D0D" w:themeColor="text1" w:themeTint="F2"/>
          <w:lang w:val="en-ZA" w:eastAsia="en-US"/>
        </w:rPr>
      </w:pPr>
    </w:p>
    <w:p w14:paraId="0C31AF0E" w14:textId="3E9B181E" w:rsidR="00AB2233" w:rsidRPr="001E2684" w:rsidRDefault="00E32D13"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[12</w:t>
      </w:r>
      <w:r w:rsidR="00D855EA" w:rsidRPr="001E2684">
        <w:rPr>
          <w:rFonts w:ascii="Arial" w:eastAsiaTheme="minorHAnsi" w:hAnsi="Arial" w:cs="Arial"/>
          <w:color w:val="0D0D0D" w:themeColor="text1" w:themeTint="F2"/>
          <w:lang w:val="en-ZA" w:eastAsia="en-US"/>
        </w:rPr>
        <w:t>]</w:t>
      </w:r>
      <w:r w:rsidR="00D855EA" w:rsidRPr="001E2684">
        <w:rPr>
          <w:rFonts w:ascii="Arial" w:eastAsiaTheme="minorHAnsi" w:hAnsi="Arial" w:cs="Arial"/>
          <w:color w:val="0D0D0D" w:themeColor="text1" w:themeTint="F2"/>
          <w:lang w:val="en-ZA" w:eastAsia="en-US"/>
        </w:rPr>
        <w:tab/>
      </w:r>
      <w:r w:rsidR="00662413">
        <w:rPr>
          <w:rFonts w:ascii="Arial" w:eastAsiaTheme="minorHAnsi" w:hAnsi="Arial" w:cs="Arial"/>
          <w:color w:val="0D0D0D" w:themeColor="text1" w:themeTint="F2"/>
          <w:lang w:val="en-ZA" w:eastAsia="en-US"/>
        </w:rPr>
        <w:t xml:space="preserve">Counsel then postulated an aspect from the defence’s version that when </w:t>
      </w:r>
      <w:r w:rsidR="00773B02" w:rsidRPr="001E2684">
        <w:rPr>
          <w:rFonts w:ascii="Arial" w:eastAsiaTheme="minorHAnsi" w:hAnsi="Arial" w:cs="Arial"/>
          <w:color w:val="0D0D0D" w:themeColor="text1" w:themeTint="F2"/>
          <w:lang w:val="en-ZA" w:eastAsia="en-US"/>
        </w:rPr>
        <w:t xml:space="preserve">the witness found the accused at </w:t>
      </w:r>
      <w:r w:rsidR="0033661F" w:rsidRPr="001E2684">
        <w:rPr>
          <w:rFonts w:ascii="Arial" w:eastAsiaTheme="minorHAnsi" w:hAnsi="Arial" w:cs="Arial"/>
          <w:color w:val="0D0D0D" w:themeColor="text1" w:themeTint="F2"/>
          <w:lang w:val="en-ZA" w:eastAsia="en-US"/>
        </w:rPr>
        <w:t>Amandra’s Bar</w:t>
      </w:r>
      <w:r w:rsidR="00773B02" w:rsidRPr="001E2684">
        <w:rPr>
          <w:rFonts w:ascii="Arial" w:eastAsiaTheme="minorHAnsi" w:hAnsi="Arial" w:cs="Arial"/>
          <w:color w:val="0D0D0D" w:themeColor="text1" w:themeTint="F2"/>
          <w:lang w:val="en-ZA" w:eastAsia="en-US"/>
        </w:rPr>
        <w:t xml:space="preserve"> she requested her phone and power bank.</w:t>
      </w:r>
      <w:r w:rsidR="00A8533D" w:rsidRPr="001E2684">
        <w:rPr>
          <w:rFonts w:ascii="Arial" w:eastAsiaTheme="minorHAnsi" w:hAnsi="Arial" w:cs="Arial"/>
          <w:color w:val="0D0D0D" w:themeColor="text1" w:themeTint="F2"/>
          <w:lang w:val="en-ZA" w:eastAsia="en-US"/>
        </w:rPr>
        <w:t xml:space="preserve"> The witness rejected th</w:t>
      </w:r>
      <w:r w:rsidR="0033661F" w:rsidRPr="001E2684">
        <w:rPr>
          <w:rFonts w:ascii="Arial" w:eastAsiaTheme="minorHAnsi" w:hAnsi="Arial" w:cs="Arial"/>
          <w:color w:val="0D0D0D" w:themeColor="text1" w:themeTint="F2"/>
          <w:lang w:val="en-ZA" w:eastAsia="en-US"/>
        </w:rPr>
        <w:t>at assertion and said</w:t>
      </w:r>
      <w:r w:rsidR="00662413">
        <w:rPr>
          <w:rFonts w:ascii="Arial" w:eastAsiaTheme="minorHAnsi" w:hAnsi="Arial" w:cs="Arial"/>
          <w:color w:val="0D0D0D" w:themeColor="text1" w:themeTint="F2"/>
          <w:lang w:val="en-ZA" w:eastAsia="en-US"/>
        </w:rPr>
        <w:t xml:space="preserve"> she </w:t>
      </w:r>
      <w:r w:rsidR="0033661F" w:rsidRPr="001E2684">
        <w:rPr>
          <w:rFonts w:ascii="Arial" w:eastAsiaTheme="minorHAnsi" w:hAnsi="Arial" w:cs="Arial"/>
          <w:color w:val="0D0D0D" w:themeColor="text1" w:themeTint="F2"/>
          <w:lang w:val="en-ZA" w:eastAsia="en-US"/>
        </w:rPr>
        <w:t xml:space="preserve">herself collected </w:t>
      </w:r>
      <w:r w:rsidR="00A8533D" w:rsidRPr="001E2684">
        <w:rPr>
          <w:rFonts w:ascii="Arial" w:eastAsiaTheme="minorHAnsi" w:hAnsi="Arial" w:cs="Arial"/>
          <w:color w:val="0D0D0D" w:themeColor="text1" w:themeTint="F2"/>
          <w:lang w:val="en-ZA" w:eastAsia="en-US"/>
        </w:rPr>
        <w:t>her phone from the clinic</w:t>
      </w:r>
      <w:r w:rsidR="00773B02" w:rsidRPr="001E2684">
        <w:rPr>
          <w:rFonts w:ascii="Arial" w:eastAsiaTheme="minorHAnsi" w:hAnsi="Arial" w:cs="Arial"/>
          <w:color w:val="0D0D0D" w:themeColor="text1" w:themeTint="F2"/>
          <w:lang w:val="en-ZA" w:eastAsia="en-US"/>
        </w:rPr>
        <w:t xml:space="preserve">. </w:t>
      </w:r>
      <w:r w:rsidR="00717E85" w:rsidRPr="001E2684">
        <w:rPr>
          <w:rFonts w:ascii="Arial" w:eastAsiaTheme="minorHAnsi" w:hAnsi="Arial" w:cs="Arial"/>
          <w:color w:val="0D0D0D" w:themeColor="text1" w:themeTint="F2"/>
          <w:lang w:val="en-ZA" w:eastAsia="en-US"/>
        </w:rPr>
        <w:t xml:space="preserve"> </w:t>
      </w:r>
      <w:r w:rsidR="00A8533D" w:rsidRPr="001E2684">
        <w:rPr>
          <w:rFonts w:ascii="Arial" w:eastAsiaTheme="minorHAnsi" w:hAnsi="Arial" w:cs="Arial"/>
          <w:color w:val="0D0D0D" w:themeColor="text1" w:themeTint="F2"/>
          <w:lang w:val="en-ZA" w:eastAsia="en-US"/>
        </w:rPr>
        <w:t>It was further put to her that on their way home from the police station, the witness</w:t>
      </w:r>
      <w:r w:rsidR="00474486" w:rsidRPr="001E2684">
        <w:rPr>
          <w:rFonts w:ascii="Arial" w:eastAsiaTheme="minorHAnsi" w:hAnsi="Arial" w:cs="Arial"/>
          <w:color w:val="0D0D0D" w:themeColor="text1" w:themeTint="F2"/>
          <w:lang w:val="en-ZA" w:eastAsia="en-US"/>
        </w:rPr>
        <w:t xml:space="preserve"> </w:t>
      </w:r>
      <w:r w:rsidR="00A8533D" w:rsidRPr="001E2684">
        <w:rPr>
          <w:rFonts w:ascii="Arial" w:eastAsiaTheme="minorHAnsi" w:hAnsi="Arial" w:cs="Arial"/>
          <w:color w:val="0D0D0D" w:themeColor="text1" w:themeTint="F2"/>
          <w:lang w:val="en-ZA" w:eastAsia="en-US"/>
        </w:rPr>
        <w:t xml:space="preserve">was arguing with the accused and remarked that the accused’s blood was </w:t>
      </w:r>
      <w:r w:rsidR="00243E15" w:rsidRPr="001E2684">
        <w:rPr>
          <w:rFonts w:ascii="Arial" w:eastAsiaTheme="minorHAnsi" w:hAnsi="Arial" w:cs="Arial"/>
          <w:color w:val="0D0D0D" w:themeColor="text1" w:themeTint="F2"/>
          <w:lang w:val="en-ZA" w:eastAsia="en-US"/>
        </w:rPr>
        <w:t>‘dirty’ as she was HIV p</w:t>
      </w:r>
      <w:r w:rsidR="0033661F" w:rsidRPr="001E2684">
        <w:rPr>
          <w:rFonts w:ascii="Arial" w:eastAsiaTheme="minorHAnsi" w:hAnsi="Arial" w:cs="Arial"/>
          <w:color w:val="0D0D0D" w:themeColor="text1" w:themeTint="F2"/>
          <w:lang w:val="en-ZA" w:eastAsia="en-US"/>
        </w:rPr>
        <w:t xml:space="preserve">ositive. The witness </w:t>
      </w:r>
      <w:r w:rsidR="006479B2" w:rsidRPr="001E2684">
        <w:rPr>
          <w:rFonts w:ascii="Arial" w:eastAsiaTheme="minorHAnsi" w:hAnsi="Arial" w:cs="Arial"/>
          <w:color w:val="0D0D0D" w:themeColor="text1" w:themeTint="F2"/>
          <w:lang w:val="en-ZA" w:eastAsia="en-US"/>
        </w:rPr>
        <w:t xml:space="preserve">answered that </w:t>
      </w:r>
      <w:r w:rsidR="00243E15" w:rsidRPr="001E2684">
        <w:rPr>
          <w:rFonts w:ascii="Arial" w:eastAsiaTheme="minorHAnsi" w:hAnsi="Arial" w:cs="Arial"/>
          <w:color w:val="0D0D0D" w:themeColor="text1" w:themeTint="F2"/>
          <w:lang w:val="en-ZA" w:eastAsia="en-US"/>
        </w:rPr>
        <w:t xml:space="preserve">there was no way she would say that </w:t>
      </w:r>
      <w:r w:rsidR="00662413">
        <w:rPr>
          <w:rFonts w:ascii="Arial" w:eastAsiaTheme="minorHAnsi" w:hAnsi="Arial" w:cs="Arial"/>
          <w:color w:val="0D0D0D" w:themeColor="text1" w:themeTint="F2"/>
          <w:lang w:val="en-ZA" w:eastAsia="en-US"/>
        </w:rPr>
        <w:t xml:space="preserve">because she and the accused usually </w:t>
      </w:r>
      <w:r w:rsidR="00243E15" w:rsidRPr="001E2684">
        <w:rPr>
          <w:rFonts w:ascii="Arial" w:eastAsiaTheme="minorHAnsi" w:hAnsi="Arial" w:cs="Arial"/>
          <w:color w:val="0D0D0D" w:themeColor="text1" w:themeTint="F2"/>
          <w:lang w:val="en-ZA" w:eastAsia="en-US"/>
        </w:rPr>
        <w:t xml:space="preserve"> </w:t>
      </w:r>
      <w:r w:rsidR="006479B2" w:rsidRPr="001E2684">
        <w:rPr>
          <w:rFonts w:ascii="Arial" w:eastAsiaTheme="minorHAnsi" w:hAnsi="Arial" w:cs="Arial"/>
          <w:color w:val="0D0D0D" w:themeColor="text1" w:themeTint="F2"/>
          <w:lang w:val="en-ZA" w:eastAsia="en-US"/>
        </w:rPr>
        <w:t xml:space="preserve">go </w:t>
      </w:r>
      <w:r w:rsidR="00662413">
        <w:rPr>
          <w:rFonts w:ascii="Arial" w:eastAsiaTheme="minorHAnsi" w:hAnsi="Arial" w:cs="Arial"/>
          <w:color w:val="0D0D0D" w:themeColor="text1" w:themeTint="F2"/>
          <w:lang w:val="en-ZA" w:eastAsia="en-US"/>
        </w:rPr>
        <w:t xml:space="preserve">for testing </w:t>
      </w:r>
      <w:r w:rsidR="00243E15" w:rsidRPr="001E2684">
        <w:rPr>
          <w:rFonts w:ascii="Arial" w:eastAsiaTheme="minorHAnsi" w:hAnsi="Arial" w:cs="Arial"/>
          <w:color w:val="0D0D0D" w:themeColor="text1" w:themeTint="F2"/>
          <w:lang w:val="en-ZA" w:eastAsia="en-US"/>
        </w:rPr>
        <w:t>together</w:t>
      </w:r>
      <w:r w:rsidR="00662413">
        <w:rPr>
          <w:rFonts w:ascii="Arial" w:eastAsiaTheme="minorHAnsi" w:hAnsi="Arial" w:cs="Arial"/>
          <w:color w:val="0D0D0D" w:themeColor="text1" w:themeTint="F2"/>
          <w:lang w:val="en-ZA" w:eastAsia="en-US"/>
        </w:rPr>
        <w:t>.</w:t>
      </w:r>
      <w:r w:rsidR="00243E15" w:rsidRPr="001E2684">
        <w:rPr>
          <w:rFonts w:ascii="Arial" w:eastAsiaTheme="minorHAnsi" w:hAnsi="Arial" w:cs="Arial"/>
          <w:color w:val="0D0D0D" w:themeColor="text1" w:themeTint="F2"/>
          <w:lang w:val="en-ZA" w:eastAsia="en-US"/>
        </w:rPr>
        <w:t xml:space="preserve"> </w:t>
      </w:r>
    </w:p>
    <w:p w14:paraId="6D5B0B9E" w14:textId="77777777" w:rsidR="0033661F" w:rsidRPr="001E2684" w:rsidRDefault="0033661F" w:rsidP="001D1A19">
      <w:pPr>
        <w:spacing w:line="360" w:lineRule="auto"/>
        <w:jc w:val="both"/>
        <w:rPr>
          <w:rFonts w:ascii="Arial" w:eastAsiaTheme="minorHAnsi" w:hAnsi="Arial" w:cs="Arial"/>
          <w:color w:val="0D0D0D" w:themeColor="text1" w:themeTint="F2"/>
          <w:lang w:val="en-ZA" w:eastAsia="en-US"/>
        </w:rPr>
      </w:pPr>
    </w:p>
    <w:p w14:paraId="6748D52B" w14:textId="6568B27E" w:rsidR="00865465" w:rsidRPr="001E2684" w:rsidRDefault="00AB2233" w:rsidP="00865465">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[1</w:t>
      </w:r>
      <w:r w:rsidR="00E32D13" w:rsidRPr="001E2684">
        <w:rPr>
          <w:rFonts w:ascii="Arial" w:eastAsiaTheme="minorHAnsi" w:hAnsi="Arial" w:cs="Arial"/>
          <w:color w:val="0D0D0D" w:themeColor="text1" w:themeTint="F2"/>
          <w:lang w:val="en-ZA" w:eastAsia="en-US"/>
        </w:rPr>
        <w:t>3</w:t>
      </w:r>
      <w:r w:rsidRPr="001E2684">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ab/>
        <w:t xml:space="preserve">It was further put to the witness that the accused had consumed a 5 litre Overmeer </w:t>
      </w:r>
      <w:r w:rsidR="0033661F" w:rsidRPr="001E2684">
        <w:rPr>
          <w:rFonts w:ascii="Arial" w:eastAsiaTheme="minorHAnsi" w:hAnsi="Arial" w:cs="Arial"/>
          <w:color w:val="0D0D0D" w:themeColor="text1" w:themeTint="F2"/>
          <w:lang w:val="en-ZA" w:eastAsia="en-US"/>
        </w:rPr>
        <w:t xml:space="preserve">and 2 bottles of red wine </w:t>
      </w:r>
      <w:r w:rsidRPr="001E2684">
        <w:rPr>
          <w:rFonts w:ascii="Arial" w:eastAsiaTheme="minorHAnsi" w:hAnsi="Arial" w:cs="Arial"/>
          <w:color w:val="0D0D0D" w:themeColor="text1" w:themeTint="F2"/>
          <w:lang w:val="en-ZA" w:eastAsia="en-US"/>
        </w:rPr>
        <w:t>with</w:t>
      </w:r>
      <w:r w:rsidR="00D8093A">
        <w:rPr>
          <w:rFonts w:ascii="Arial" w:eastAsiaTheme="minorHAnsi" w:hAnsi="Arial" w:cs="Arial"/>
          <w:color w:val="0D0D0D" w:themeColor="text1" w:themeTint="F2"/>
          <w:lang w:val="en-ZA" w:eastAsia="en-US"/>
        </w:rPr>
        <w:t xml:space="preserve"> friends on 23 December 2019</w:t>
      </w:r>
      <w:r w:rsidR="0033661F" w:rsidRPr="001E2684">
        <w:rPr>
          <w:rFonts w:ascii="Arial" w:eastAsiaTheme="minorHAnsi" w:hAnsi="Arial" w:cs="Arial"/>
          <w:color w:val="0D0D0D" w:themeColor="text1" w:themeTint="F2"/>
          <w:lang w:val="en-ZA" w:eastAsia="en-US"/>
        </w:rPr>
        <w:t xml:space="preserve">. The witness agreed </w:t>
      </w:r>
      <w:r w:rsidR="001D5330" w:rsidRPr="001E2684">
        <w:rPr>
          <w:rFonts w:ascii="Arial" w:eastAsiaTheme="minorHAnsi" w:hAnsi="Arial" w:cs="Arial"/>
          <w:color w:val="0D0D0D" w:themeColor="text1" w:themeTint="F2"/>
          <w:lang w:val="en-ZA" w:eastAsia="en-US"/>
        </w:rPr>
        <w:t>that the accused was unde</w:t>
      </w:r>
      <w:r w:rsidR="00717E85" w:rsidRPr="001E2684">
        <w:rPr>
          <w:rFonts w:ascii="Arial" w:eastAsiaTheme="minorHAnsi" w:hAnsi="Arial" w:cs="Arial"/>
          <w:color w:val="0D0D0D" w:themeColor="text1" w:themeTint="F2"/>
          <w:lang w:val="en-ZA" w:eastAsia="en-US"/>
        </w:rPr>
        <w:t>r the influence of alcohol</w:t>
      </w:r>
      <w:r w:rsidR="00B91F8C">
        <w:rPr>
          <w:rFonts w:ascii="Arial" w:eastAsiaTheme="minorHAnsi" w:hAnsi="Arial" w:cs="Arial"/>
          <w:color w:val="0D0D0D" w:themeColor="text1" w:themeTint="F2"/>
          <w:lang w:val="en-ZA" w:eastAsia="en-US"/>
        </w:rPr>
        <w:t>,</w:t>
      </w:r>
      <w:r w:rsidR="00717E85" w:rsidRPr="001E2684">
        <w:rPr>
          <w:rFonts w:ascii="Arial" w:eastAsiaTheme="minorHAnsi" w:hAnsi="Arial" w:cs="Arial"/>
          <w:color w:val="0D0D0D" w:themeColor="text1" w:themeTint="F2"/>
          <w:lang w:val="en-ZA" w:eastAsia="en-US"/>
        </w:rPr>
        <w:t xml:space="preserve"> but could not say what </w:t>
      </w:r>
      <w:r w:rsidR="00D8093A">
        <w:rPr>
          <w:rFonts w:ascii="Arial" w:eastAsiaTheme="minorHAnsi" w:hAnsi="Arial" w:cs="Arial"/>
          <w:color w:val="0D0D0D" w:themeColor="text1" w:themeTint="F2"/>
          <w:lang w:val="en-ZA" w:eastAsia="en-US"/>
        </w:rPr>
        <w:t xml:space="preserve">was consumed. </w:t>
      </w:r>
      <w:r w:rsidR="00865465" w:rsidRPr="001E2684">
        <w:rPr>
          <w:rFonts w:ascii="Arial" w:eastAsiaTheme="minorHAnsi" w:hAnsi="Arial" w:cs="Arial"/>
          <w:color w:val="0D0D0D" w:themeColor="text1" w:themeTint="F2"/>
          <w:lang w:val="en-ZA" w:eastAsia="en-US"/>
        </w:rPr>
        <w:t xml:space="preserve">She was told that the accused informed the witness that she could not breastfeed while at Amandra’s Bar because she had consumed alcohol. The witness responded that nothing like that was said by the accused. </w:t>
      </w:r>
    </w:p>
    <w:p w14:paraId="19546079" w14:textId="77777777" w:rsidR="00865465" w:rsidRPr="001E2684" w:rsidRDefault="00865465" w:rsidP="00865465">
      <w:pPr>
        <w:spacing w:line="360" w:lineRule="auto"/>
        <w:jc w:val="both"/>
        <w:rPr>
          <w:rFonts w:ascii="Arial" w:eastAsiaTheme="minorHAnsi" w:hAnsi="Arial" w:cs="Arial"/>
          <w:color w:val="0D0D0D" w:themeColor="text1" w:themeTint="F2"/>
          <w:lang w:val="en-ZA" w:eastAsia="en-US"/>
        </w:rPr>
      </w:pPr>
    </w:p>
    <w:p w14:paraId="401AD3B7" w14:textId="47778446" w:rsidR="00CD4383" w:rsidRDefault="00865465"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[1</w:t>
      </w:r>
      <w:r w:rsidR="00E32D13" w:rsidRPr="001E2684">
        <w:rPr>
          <w:rFonts w:ascii="Arial" w:eastAsiaTheme="minorHAnsi" w:hAnsi="Arial" w:cs="Arial"/>
          <w:color w:val="0D0D0D" w:themeColor="text1" w:themeTint="F2"/>
          <w:lang w:val="en-ZA" w:eastAsia="en-US"/>
        </w:rPr>
        <w:t>4</w:t>
      </w:r>
      <w:r w:rsidRPr="001E2684">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ab/>
      </w:r>
      <w:r w:rsidR="001F61AF" w:rsidRPr="001E2684">
        <w:rPr>
          <w:rFonts w:ascii="Arial" w:eastAsiaTheme="minorHAnsi" w:hAnsi="Arial" w:cs="Arial"/>
          <w:color w:val="0D0D0D" w:themeColor="text1" w:themeTint="F2"/>
          <w:lang w:val="en-ZA" w:eastAsia="en-US"/>
        </w:rPr>
        <w:t>It was pointed out to her that she was not present at the time of the incident</w:t>
      </w:r>
      <w:r w:rsidR="006E096C">
        <w:rPr>
          <w:rFonts w:ascii="Arial" w:eastAsiaTheme="minorHAnsi" w:hAnsi="Arial" w:cs="Arial"/>
          <w:color w:val="0D0D0D" w:themeColor="text1" w:themeTint="F2"/>
          <w:lang w:val="en-ZA" w:eastAsia="en-US"/>
        </w:rPr>
        <w:t xml:space="preserve">; </w:t>
      </w:r>
      <w:r w:rsidR="001F61AF" w:rsidRPr="001E2684">
        <w:rPr>
          <w:rFonts w:ascii="Arial" w:eastAsiaTheme="minorHAnsi" w:hAnsi="Arial" w:cs="Arial"/>
          <w:color w:val="0D0D0D" w:themeColor="text1" w:themeTint="F2"/>
          <w:lang w:val="en-ZA" w:eastAsia="en-US"/>
        </w:rPr>
        <w:t>which she a</w:t>
      </w:r>
      <w:r w:rsidR="00875B6C">
        <w:rPr>
          <w:rFonts w:ascii="Arial" w:eastAsiaTheme="minorHAnsi" w:hAnsi="Arial" w:cs="Arial"/>
          <w:color w:val="0D0D0D" w:themeColor="text1" w:themeTint="F2"/>
          <w:lang w:val="en-ZA" w:eastAsia="en-US"/>
        </w:rPr>
        <w:t xml:space="preserve">nswered in the affirmative but made it clear that she was there after the incident. </w:t>
      </w:r>
      <w:r w:rsidR="001F61AF" w:rsidRPr="001E2684">
        <w:rPr>
          <w:rFonts w:ascii="Arial" w:eastAsiaTheme="minorHAnsi" w:hAnsi="Arial" w:cs="Arial"/>
          <w:color w:val="0D0D0D" w:themeColor="text1" w:themeTint="F2"/>
          <w:lang w:val="en-ZA" w:eastAsia="en-US"/>
        </w:rPr>
        <w:t xml:space="preserve">She confirmed that she did not </w:t>
      </w:r>
      <w:r w:rsidR="00B7178D" w:rsidRPr="001E2684">
        <w:rPr>
          <w:rFonts w:ascii="Arial" w:eastAsiaTheme="minorHAnsi" w:hAnsi="Arial" w:cs="Arial"/>
          <w:color w:val="0D0D0D" w:themeColor="text1" w:themeTint="F2"/>
          <w:lang w:val="en-ZA" w:eastAsia="en-US"/>
        </w:rPr>
        <w:t xml:space="preserve">ask the accused what happened </w:t>
      </w:r>
      <w:r w:rsidR="001F61AF" w:rsidRPr="001E2684">
        <w:rPr>
          <w:rFonts w:ascii="Arial" w:eastAsiaTheme="minorHAnsi" w:hAnsi="Arial" w:cs="Arial"/>
          <w:color w:val="0D0D0D" w:themeColor="text1" w:themeTint="F2"/>
          <w:lang w:val="en-ZA" w:eastAsia="en-US"/>
        </w:rPr>
        <w:t xml:space="preserve">but that she </w:t>
      </w:r>
      <w:r w:rsidR="00D8093A">
        <w:rPr>
          <w:rFonts w:ascii="Arial" w:eastAsiaTheme="minorHAnsi" w:hAnsi="Arial" w:cs="Arial"/>
          <w:color w:val="0D0D0D" w:themeColor="text1" w:themeTint="F2"/>
          <w:lang w:val="en-ZA" w:eastAsia="en-US"/>
        </w:rPr>
        <w:t xml:space="preserve">heard </w:t>
      </w:r>
      <w:r w:rsidR="00B7178D" w:rsidRPr="001E2684">
        <w:rPr>
          <w:rFonts w:ascii="Arial" w:eastAsiaTheme="minorHAnsi" w:hAnsi="Arial" w:cs="Arial"/>
          <w:color w:val="0D0D0D" w:themeColor="text1" w:themeTint="F2"/>
          <w:lang w:val="en-ZA" w:eastAsia="en-US"/>
        </w:rPr>
        <w:t xml:space="preserve">Lena </w:t>
      </w:r>
      <w:r w:rsidR="00875B6C">
        <w:rPr>
          <w:rFonts w:ascii="Arial" w:eastAsiaTheme="minorHAnsi" w:hAnsi="Arial" w:cs="Arial"/>
          <w:color w:val="0D0D0D" w:themeColor="text1" w:themeTint="F2"/>
          <w:lang w:val="en-ZA" w:eastAsia="en-US"/>
        </w:rPr>
        <w:t xml:space="preserve">asking the accused </w:t>
      </w:r>
      <w:r w:rsidR="00B7178D" w:rsidRPr="001E2684">
        <w:rPr>
          <w:rFonts w:ascii="Arial" w:eastAsiaTheme="minorHAnsi" w:hAnsi="Arial" w:cs="Arial"/>
          <w:color w:val="0D0D0D" w:themeColor="text1" w:themeTint="F2"/>
          <w:lang w:val="en-ZA" w:eastAsia="en-US"/>
        </w:rPr>
        <w:t xml:space="preserve">what had happened and </w:t>
      </w:r>
      <w:r w:rsidR="00D8093A">
        <w:rPr>
          <w:rFonts w:ascii="Arial" w:eastAsiaTheme="minorHAnsi" w:hAnsi="Arial" w:cs="Arial"/>
          <w:color w:val="0D0D0D" w:themeColor="text1" w:themeTint="F2"/>
          <w:lang w:val="en-ZA" w:eastAsia="en-US"/>
        </w:rPr>
        <w:t xml:space="preserve">she heard </w:t>
      </w:r>
      <w:r w:rsidR="00B7178D" w:rsidRPr="001E2684">
        <w:rPr>
          <w:rFonts w:ascii="Arial" w:eastAsiaTheme="minorHAnsi" w:hAnsi="Arial" w:cs="Arial"/>
          <w:color w:val="0D0D0D" w:themeColor="text1" w:themeTint="F2"/>
          <w:lang w:val="en-ZA" w:eastAsia="en-US"/>
        </w:rPr>
        <w:t>the accused</w:t>
      </w:r>
      <w:r w:rsidR="00931AFD" w:rsidRPr="001E2684">
        <w:rPr>
          <w:rFonts w:ascii="Arial" w:eastAsiaTheme="minorHAnsi" w:hAnsi="Arial" w:cs="Arial"/>
          <w:color w:val="0D0D0D" w:themeColor="text1" w:themeTint="F2"/>
          <w:lang w:val="en-ZA" w:eastAsia="en-US"/>
        </w:rPr>
        <w:t xml:space="preserve">’ </w:t>
      </w:r>
      <w:r w:rsidR="00B7178D" w:rsidRPr="001E2684">
        <w:rPr>
          <w:rFonts w:ascii="Arial" w:eastAsiaTheme="minorHAnsi" w:hAnsi="Arial" w:cs="Arial"/>
          <w:color w:val="0D0D0D" w:themeColor="text1" w:themeTint="F2"/>
          <w:lang w:val="en-ZA" w:eastAsia="en-US"/>
        </w:rPr>
        <w:lastRenderedPageBreak/>
        <w:t>respon</w:t>
      </w:r>
      <w:r w:rsidR="00931AFD" w:rsidRPr="001E2684">
        <w:rPr>
          <w:rFonts w:ascii="Arial" w:eastAsiaTheme="minorHAnsi" w:hAnsi="Arial" w:cs="Arial"/>
          <w:color w:val="0D0D0D" w:themeColor="text1" w:themeTint="F2"/>
          <w:lang w:val="en-ZA" w:eastAsia="en-US"/>
        </w:rPr>
        <w:t xml:space="preserve">se </w:t>
      </w:r>
      <w:r w:rsidR="00D8093A">
        <w:rPr>
          <w:rFonts w:ascii="Arial" w:eastAsiaTheme="minorHAnsi" w:hAnsi="Arial" w:cs="Arial"/>
          <w:color w:val="0D0D0D" w:themeColor="text1" w:themeTint="F2"/>
          <w:lang w:val="en-ZA" w:eastAsia="en-US"/>
        </w:rPr>
        <w:t>that she threw the baby</w:t>
      </w:r>
      <w:r w:rsidR="00B7178D" w:rsidRPr="001E2684">
        <w:rPr>
          <w:rFonts w:ascii="Arial" w:eastAsiaTheme="minorHAnsi" w:hAnsi="Arial" w:cs="Arial"/>
          <w:color w:val="0D0D0D" w:themeColor="text1" w:themeTint="F2"/>
          <w:lang w:val="en-ZA" w:eastAsia="en-US"/>
        </w:rPr>
        <w:t xml:space="preserve"> on the ground.</w:t>
      </w:r>
      <w:r w:rsidR="00B7178D" w:rsidRPr="001E2684">
        <w:rPr>
          <w:rStyle w:val="FootnoteReference"/>
          <w:rFonts w:ascii="Arial" w:eastAsiaTheme="minorHAnsi" w:hAnsi="Arial" w:cs="Arial"/>
          <w:color w:val="0D0D0D" w:themeColor="text1" w:themeTint="F2"/>
          <w:lang w:val="en-ZA" w:eastAsia="en-US"/>
        </w:rPr>
        <w:footnoteReference w:id="3"/>
      </w:r>
      <w:r w:rsidR="00B7178D" w:rsidRPr="001E2684">
        <w:rPr>
          <w:rFonts w:ascii="Arial" w:eastAsiaTheme="minorHAnsi" w:hAnsi="Arial" w:cs="Arial"/>
          <w:color w:val="0D0D0D" w:themeColor="text1" w:themeTint="F2"/>
          <w:lang w:val="en-ZA" w:eastAsia="en-US"/>
        </w:rPr>
        <w:t xml:space="preserve"> </w:t>
      </w:r>
      <w:r w:rsidR="00875B6C">
        <w:rPr>
          <w:rFonts w:ascii="Arial" w:eastAsiaTheme="minorHAnsi" w:hAnsi="Arial" w:cs="Arial"/>
          <w:color w:val="0D0D0D" w:themeColor="text1" w:themeTint="F2"/>
          <w:lang w:val="en-ZA" w:eastAsia="en-US"/>
        </w:rPr>
        <w:t>She was asked w</w:t>
      </w:r>
      <w:r w:rsidR="001373CC" w:rsidRPr="001E2684">
        <w:rPr>
          <w:rFonts w:ascii="Arial" w:eastAsiaTheme="minorHAnsi" w:hAnsi="Arial" w:cs="Arial"/>
          <w:color w:val="0D0D0D" w:themeColor="text1" w:themeTint="F2"/>
          <w:lang w:val="en-ZA" w:eastAsia="en-US"/>
        </w:rPr>
        <w:t>hy she did not mention this aspect in examination in chief</w:t>
      </w:r>
      <w:r w:rsidR="0054432A">
        <w:rPr>
          <w:rFonts w:ascii="Arial" w:eastAsiaTheme="minorHAnsi" w:hAnsi="Arial" w:cs="Arial"/>
          <w:color w:val="0D0D0D" w:themeColor="text1" w:themeTint="F2"/>
          <w:lang w:val="en-ZA" w:eastAsia="en-US"/>
        </w:rPr>
        <w:t xml:space="preserve"> or to the police.</w:t>
      </w:r>
      <w:r w:rsidR="00875B6C">
        <w:rPr>
          <w:rFonts w:ascii="Arial" w:eastAsiaTheme="minorHAnsi" w:hAnsi="Arial" w:cs="Arial"/>
          <w:color w:val="0D0D0D" w:themeColor="text1" w:themeTint="F2"/>
          <w:lang w:val="en-ZA" w:eastAsia="en-US"/>
        </w:rPr>
        <w:t xml:space="preserve"> She replied that at the police station she was not asked such </w:t>
      </w:r>
      <w:r w:rsidR="0054432A">
        <w:rPr>
          <w:rFonts w:ascii="Arial" w:eastAsiaTheme="minorHAnsi" w:hAnsi="Arial" w:cs="Arial"/>
          <w:color w:val="0D0D0D" w:themeColor="text1" w:themeTint="F2"/>
          <w:lang w:val="en-ZA" w:eastAsia="en-US"/>
        </w:rPr>
        <w:t>specific question</w:t>
      </w:r>
      <w:r w:rsidR="00875B6C">
        <w:rPr>
          <w:rFonts w:ascii="Arial" w:eastAsiaTheme="minorHAnsi" w:hAnsi="Arial" w:cs="Arial"/>
          <w:color w:val="0D0D0D" w:themeColor="text1" w:themeTint="F2"/>
          <w:lang w:val="en-ZA" w:eastAsia="en-US"/>
        </w:rPr>
        <w:t xml:space="preserve"> and in court a sequence was followed. The accused’s version was put to her as that</w:t>
      </w:r>
      <w:r w:rsidR="006E096C">
        <w:rPr>
          <w:rFonts w:ascii="Arial" w:eastAsiaTheme="minorHAnsi" w:hAnsi="Arial" w:cs="Arial"/>
          <w:color w:val="0D0D0D" w:themeColor="text1" w:themeTint="F2"/>
          <w:lang w:val="en-ZA" w:eastAsia="en-US"/>
        </w:rPr>
        <w:t>;</w:t>
      </w:r>
      <w:r w:rsidR="00875B6C">
        <w:rPr>
          <w:rFonts w:ascii="Arial" w:eastAsiaTheme="minorHAnsi" w:hAnsi="Arial" w:cs="Arial"/>
          <w:color w:val="0D0D0D" w:themeColor="text1" w:themeTint="F2"/>
          <w:lang w:val="en-ZA" w:eastAsia="en-US"/>
        </w:rPr>
        <w:t xml:space="preserve"> at no stage </w:t>
      </w:r>
      <w:r w:rsidR="00B8170E">
        <w:rPr>
          <w:rFonts w:ascii="Arial" w:eastAsiaTheme="minorHAnsi" w:hAnsi="Arial" w:cs="Arial"/>
          <w:color w:val="0D0D0D" w:themeColor="text1" w:themeTint="F2"/>
          <w:lang w:val="en-ZA" w:eastAsia="en-US"/>
        </w:rPr>
        <w:t>did the accused utter</w:t>
      </w:r>
      <w:r w:rsidRPr="001E2684">
        <w:rPr>
          <w:rFonts w:ascii="Arial" w:eastAsiaTheme="minorHAnsi" w:hAnsi="Arial" w:cs="Arial"/>
          <w:color w:val="0D0D0D" w:themeColor="text1" w:themeTint="F2"/>
          <w:lang w:val="en-ZA" w:eastAsia="en-US"/>
        </w:rPr>
        <w:t xml:space="preserve"> words tha</w:t>
      </w:r>
      <w:r w:rsidR="00864C94" w:rsidRPr="001E2684">
        <w:rPr>
          <w:rFonts w:ascii="Arial" w:eastAsiaTheme="minorHAnsi" w:hAnsi="Arial" w:cs="Arial"/>
          <w:color w:val="0D0D0D" w:themeColor="text1" w:themeTint="F2"/>
          <w:lang w:val="en-ZA" w:eastAsia="en-US"/>
        </w:rPr>
        <w:t xml:space="preserve">t she killed </w:t>
      </w:r>
      <w:r w:rsidR="00B8170E">
        <w:rPr>
          <w:rFonts w:ascii="Arial" w:eastAsiaTheme="minorHAnsi" w:hAnsi="Arial" w:cs="Arial"/>
          <w:color w:val="0D0D0D" w:themeColor="text1" w:themeTint="F2"/>
          <w:lang w:val="en-ZA" w:eastAsia="en-US"/>
        </w:rPr>
        <w:t>t</w:t>
      </w:r>
      <w:r w:rsidR="00864C94" w:rsidRPr="001E2684">
        <w:rPr>
          <w:rFonts w:ascii="Arial" w:eastAsiaTheme="minorHAnsi" w:hAnsi="Arial" w:cs="Arial"/>
          <w:color w:val="0D0D0D" w:themeColor="text1" w:themeTint="F2"/>
          <w:lang w:val="en-ZA" w:eastAsia="en-US"/>
        </w:rPr>
        <w:t xml:space="preserve">he </w:t>
      </w:r>
      <w:r w:rsidRPr="001E2684">
        <w:rPr>
          <w:rFonts w:ascii="Arial" w:eastAsiaTheme="minorHAnsi" w:hAnsi="Arial" w:cs="Arial"/>
          <w:color w:val="0D0D0D" w:themeColor="text1" w:themeTint="F2"/>
          <w:lang w:val="en-ZA" w:eastAsia="en-US"/>
        </w:rPr>
        <w:t xml:space="preserve">baby, nor did she ever slap the baby. </w:t>
      </w:r>
      <w:r w:rsidR="00864C94" w:rsidRPr="001E2684">
        <w:rPr>
          <w:rFonts w:ascii="Arial" w:eastAsiaTheme="minorHAnsi" w:hAnsi="Arial" w:cs="Arial"/>
          <w:color w:val="0D0D0D" w:themeColor="text1" w:themeTint="F2"/>
          <w:lang w:val="en-ZA" w:eastAsia="en-US"/>
        </w:rPr>
        <w:t>The witness insisted that she heard the accused tell</w:t>
      </w:r>
      <w:r w:rsidR="003A3EF1">
        <w:rPr>
          <w:rFonts w:ascii="Arial" w:eastAsiaTheme="minorHAnsi" w:hAnsi="Arial" w:cs="Arial"/>
          <w:color w:val="0D0D0D" w:themeColor="text1" w:themeTint="F2"/>
          <w:lang w:val="en-ZA" w:eastAsia="en-US"/>
        </w:rPr>
        <w:t>ing</w:t>
      </w:r>
      <w:r w:rsidR="00864C94" w:rsidRPr="001E2684">
        <w:rPr>
          <w:rFonts w:ascii="Arial" w:eastAsiaTheme="minorHAnsi" w:hAnsi="Arial" w:cs="Arial"/>
          <w:color w:val="0D0D0D" w:themeColor="text1" w:themeTint="F2"/>
          <w:lang w:val="en-ZA" w:eastAsia="en-US"/>
        </w:rPr>
        <w:t xml:space="preserve"> Lena that </w:t>
      </w:r>
      <w:r w:rsidR="001B530B" w:rsidRPr="001E2684">
        <w:rPr>
          <w:rFonts w:ascii="Arial" w:eastAsiaTheme="minorHAnsi" w:hAnsi="Arial" w:cs="Arial"/>
          <w:color w:val="0D0D0D" w:themeColor="text1" w:themeTint="F2"/>
          <w:lang w:val="en-ZA" w:eastAsia="en-US"/>
        </w:rPr>
        <w:t xml:space="preserve">she killed the </w:t>
      </w:r>
      <w:r w:rsidR="004541CC">
        <w:rPr>
          <w:rFonts w:ascii="Arial" w:eastAsiaTheme="minorHAnsi" w:hAnsi="Arial" w:cs="Arial"/>
          <w:color w:val="0D0D0D" w:themeColor="text1" w:themeTint="F2"/>
          <w:lang w:val="en-ZA" w:eastAsia="en-US"/>
        </w:rPr>
        <w:t>baby</w:t>
      </w:r>
      <w:r w:rsidR="00875B6C">
        <w:rPr>
          <w:rFonts w:ascii="Arial" w:eastAsiaTheme="minorHAnsi" w:hAnsi="Arial" w:cs="Arial"/>
          <w:color w:val="0D0D0D" w:themeColor="text1" w:themeTint="F2"/>
          <w:lang w:val="en-ZA" w:eastAsia="en-US"/>
        </w:rPr>
        <w:t xml:space="preserve"> and she slap</w:t>
      </w:r>
      <w:r w:rsidR="00B8170E">
        <w:rPr>
          <w:rFonts w:ascii="Arial" w:eastAsiaTheme="minorHAnsi" w:hAnsi="Arial" w:cs="Arial"/>
          <w:color w:val="0D0D0D" w:themeColor="text1" w:themeTint="F2"/>
          <w:lang w:val="en-ZA" w:eastAsia="en-US"/>
        </w:rPr>
        <w:t>p</w:t>
      </w:r>
      <w:r w:rsidR="00DC2B2D">
        <w:rPr>
          <w:rFonts w:ascii="Arial" w:eastAsiaTheme="minorHAnsi" w:hAnsi="Arial" w:cs="Arial"/>
          <w:color w:val="0D0D0D" w:themeColor="text1" w:themeTint="F2"/>
          <w:lang w:val="en-ZA" w:eastAsia="en-US"/>
        </w:rPr>
        <w:t>e</w:t>
      </w:r>
      <w:r w:rsidR="00B8170E">
        <w:rPr>
          <w:rFonts w:ascii="Arial" w:eastAsiaTheme="minorHAnsi" w:hAnsi="Arial" w:cs="Arial"/>
          <w:color w:val="0D0D0D" w:themeColor="text1" w:themeTint="F2"/>
          <w:lang w:val="en-ZA" w:eastAsia="en-US"/>
        </w:rPr>
        <w:t>d</w:t>
      </w:r>
      <w:r w:rsidR="00875B6C">
        <w:rPr>
          <w:rFonts w:ascii="Arial" w:eastAsiaTheme="minorHAnsi" w:hAnsi="Arial" w:cs="Arial"/>
          <w:color w:val="0D0D0D" w:themeColor="text1" w:themeTint="F2"/>
          <w:lang w:val="en-ZA" w:eastAsia="en-US"/>
        </w:rPr>
        <w:t xml:space="preserve"> the baby.</w:t>
      </w:r>
      <w:r w:rsidR="007559C0">
        <w:rPr>
          <w:rFonts w:ascii="Arial" w:eastAsiaTheme="minorHAnsi" w:hAnsi="Arial" w:cs="Arial"/>
          <w:color w:val="0D0D0D" w:themeColor="text1" w:themeTint="F2"/>
          <w:lang w:val="en-ZA" w:eastAsia="en-US"/>
        </w:rPr>
        <w:t xml:space="preserve"> </w:t>
      </w:r>
    </w:p>
    <w:p w14:paraId="7CACA854" w14:textId="77777777" w:rsidR="009D54E5" w:rsidRDefault="009D54E5" w:rsidP="00661BE0">
      <w:pPr>
        <w:spacing w:line="360" w:lineRule="auto"/>
        <w:jc w:val="both"/>
        <w:rPr>
          <w:rFonts w:ascii="Arial" w:eastAsiaTheme="minorHAnsi" w:hAnsi="Arial" w:cs="Arial"/>
          <w:color w:val="0D0D0D" w:themeColor="text1" w:themeTint="F2"/>
          <w:lang w:val="en-ZA" w:eastAsia="en-US"/>
        </w:rPr>
      </w:pPr>
    </w:p>
    <w:p w14:paraId="3AC62386" w14:textId="53894AA7" w:rsidR="00661BE0" w:rsidRPr="001E2684" w:rsidRDefault="00661BE0" w:rsidP="00661BE0">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w:t>
      </w:r>
      <w:r w:rsidR="00875B6C">
        <w:rPr>
          <w:rFonts w:ascii="Arial" w:eastAsiaTheme="minorHAnsi" w:hAnsi="Arial" w:cs="Arial"/>
          <w:color w:val="0D0D0D" w:themeColor="text1" w:themeTint="F2"/>
          <w:lang w:val="en-ZA" w:eastAsia="en-US"/>
        </w:rPr>
        <w:t>15</w:t>
      </w:r>
      <w:r w:rsidRPr="001E2684">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ab/>
      </w:r>
      <w:r w:rsidR="00860DDA" w:rsidRPr="00934EFC">
        <w:rPr>
          <w:rFonts w:ascii="Arial" w:eastAsiaTheme="minorHAnsi" w:hAnsi="Arial" w:cs="Arial"/>
          <w:color w:val="0D0D0D" w:themeColor="text1" w:themeTint="F2"/>
          <w:lang w:val="en-ZA" w:eastAsia="en-US"/>
        </w:rPr>
        <w:t>Z</w:t>
      </w:r>
      <w:r w:rsidRPr="00934EFC">
        <w:rPr>
          <w:rFonts w:ascii="Arial" w:eastAsiaTheme="minorHAnsi" w:hAnsi="Arial" w:cs="Arial"/>
          <w:color w:val="0D0D0D" w:themeColor="text1" w:themeTint="F2"/>
          <w:lang w:val="en-ZA" w:eastAsia="en-US"/>
        </w:rPr>
        <w:t>enovia Hansen testified</w:t>
      </w:r>
      <w:r w:rsidRPr="001E2684">
        <w:rPr>
          <w:rFonts w:ascii="Arial" w:eastAsiaTheme="minorHAnsi" w:hAnsi="Arial" w:cs="Arial"/>
          <w:color w:val="0D0D0D" w:themeColor="text1" w:themeTint="F2"/>
          <w:lang w:val="en-ZA" w:eastAsia="en-US"/>
        </w:rPr>
        <w:t xml:space="preserve"> that she knew the accused through Estina</w:t>
      </w:r>
      <w:r w:rsidR="002A1E67" w:rsidRPr="001E2684">
        <w:rPr>
          <w:rFonts w:ascii="Arial" w:eastAsiaTheme="minorHAnsi" w:hAnsi="Arial" w:cs="Arial"/>
          <w:color w:val="0D0D0D" w:themeColor="text1" w:themeTint="F2"/>
          <w:lang w:val="en-ZA" w:eastAsia="en-US"/>
        </w:rPr>
        <w:t xml:space="preserve">. </w:t>
      </w:r>
      <w:r w:rsidR="00AA5276" w:rsidRPr="001E2684">
        <w:rPr>
          <w:rFonts w:ascii="Arial" w:eastAsiaTheme="minorHAnsi" w:hAnsi="Arial" w:cs="Arial"/>
          <w:color w:val="0D0D0D" w:themeColor="text1" w:themeTint="F2"/>
          <w:lang w:val="en-ZA" w:eastAsia="en-US"/>
        </w:rPr>
        <w:t>On 23 December 2019</w:t>
      </w:r>
      <w:r w:rsidR="00A776BB">
        <w:rPr>
          <w:rFonts w:ascii="Arial" w:eastAsiaTheme="minorHAnsi" w:hAnsi="Arial" w:cs="Arial"/>
          <w:color w:val="0D0D0D" w:themeColor="text1" w:themeTint="F2"/>
          <w:lang w:val="en-ZA" w:eastAsia="en-US"/>
        </w:rPr>
        <w:t>,</w:t>
      </w:r>
      <w:r w:rsidR="00AA5276" w:rsidRPr="001E2684">
        <w:rPr>
          <w:rFonts w:ascii="Arial" w:eastAsiaTheme="minorHAnsi" w:hAnsi="Arial" w:cs="Arial"/>
          <w:color w:val="0D0D0D" w:themeColor="text1" w:themeTint="F2"/>
          <w:lang w:val="en-ZA" w:eastAsia="en-US"/>
        </w:rPr>
        <w:t xml:space="preserve"> at around 09h00 s</w:t>
      </w:r>
      <w:r w:rsidR="00D0747A" w:rsidRPr="001E2684">
        <w:rPr>
          <w:rFonts w:ascii="Arial" w:eastAsiaTheme="minorHAnsi" w:hAnsi="Arial" w:cs="Arial"/>
          <w:color w:val="0D0D0D" w:themeColor="text1" w:themeTint="F2"/>
          <w:lang w:val="en-ZA" w:eastAsia="en-US"/>
        </w:rPr>
        <w:t>he went to Estina</w:t>
      </w:r>
      <w:r w:rsidR="00AA5276" w:rsidRPr="001E2684">
        <w:rPr>
          <w:rFonts w:ascii="Arial" w:eastAsiaTheme="minorHAnsi" w:hAnsi="Arial" w:cs="Arial"/>
          <w:color w:val="0D0D0D" w:themeColor="text1" w:themeTint="F2"/>
          <w:lang w:val="en-ZA" w:eastAsia="en-US"/>
        </w:rPr>
        <w:t>’s house</w:t>
      </w:r>
      <w:r w:rsidR="00D0747A" w:rsidRPr="001E2684">
        <w:rPr>
          <w:rFonts w:ascii="Arial" w:eastAsiaTheme="minorHAnsi" w:hAnsi="Arial" w:cs="Arial"/>
          <w:color w:val="0D0D0D" w:themeColor="text1" w:themeTint="F2"/>
          <w:lang w:val="en-ZA" w:eastAsia="en-US"/>
        </w:rPr>
        <w:t xml:space="preserve"> and </w:t>
      </w:r>
      <w:r w:rsidR="002A1E67" w:rsidRPr="001E2684">
        <w:rPr>
          <w:rFonts w:ascii="Arial" w:eastAsiaTheme="minorHAnsi" w:hAnsi="Arial" w:cs="Arial"/>
          <w:color w:val="0D0D0D" w:themeColor="text1" w:themeTint="F2"/>
          <w:lang w:val="en-ZA" w:eastAsia="en-US"/>
        </w:rPr>
        <w:t xml:space="preserve">found the baby </w:t>
      </w:r>
      <w:r w:rsidRPr="001E2684">
        <w:rPr>
          <w:rFonts w:ascii="Arial" w:eastAsiaTheme="minorHAnsi" w:hAnsi="Arial" w:cs="Arial"/>
          <w:color w:val="0D0D0D" w:themeColor="text1" w:themeTint="F2"/>
          <w:lang w:val="en-ZA" w:eastAsia="en-US"/>
        </w:rPr>
        <w:t>crying.</w:t>
      </w:r>
      <w:r w:rsidR="002A1E67" w:rsidRPr="001E2684">
        <w:rPr>
          <w:rFonts w:ascii="Arial" w:eastAsiaTheme="minorHAnsi" w:hAnsi="Arial" w:cs="Arial"/>
          <w:color w:val="0D0D0D" w:themeColor="text1" w:themeTint="F2"/>
          <w:lang w:val="en-ZA" w:eastAsia="en-US"/>
        </w:rPr>
        <w:t xml:space="preserve"> Up</w:t>
      </w:r>
      <w:r w:rsidR="00E2108C" w:rsidRPr="001E2684">
        <w:rPr>
          <w:rFonts w:ascii="Arial" w:eastAsiaTheme="minorHAnsi" w:hAnsi="Arial" w:cs="Arial"/>
          <w:color w:val="0D0D0D" w:themeColor="text1" w:themeTint="F2"/>
          <w:lang w:val="en-ZA" w:eastAsia="en-US"/>
        </w:rPr>
        <w:t>on enquiring about the w</w:t>
      </w:r>
      <w:r w:rsidR="00D250A7">
        <w:rPr>
          <w:rFonts w:ascii="Arial" w:eastAsiaTheme="minorHAnsi" w:hAnsi="Arial" w:cs="Arial"/>
          <w:color w:val="0D0D0D" w:themeColor="text1" w:themeTint="F2"/>
          <w:lang w:val="en-ZA" w:eastAsia="en-US"/>
        </w:rPr>
        <w:t xml:space="preserve">hereabouts of the baby’s mother, </w:t>
      </w:r>
      <w:r w:rsidR="00E2108C" w:rsidRPr="001E2684">
        <w:rPr>
          <w:rFonts w:ascii="Arial" w:eastAsiaTheme="minorHAnsi" w:hAnsi="Arial" w:cs="Arial"/>
          <w:color w:val="0D0D0D" w:themeColor="text1" w:themeTint="F2"/>
          <w:lang w:val="en-ZA" w:eastAsia="en-US"/>
        </w:rPr>
        <w:t>Estina said that she had</w:t>
      </w:r>
      <w:r w:rsidRPr="001E2684">
        <w:rPr>
          <w:rFonts w:ascii="Arial" w:eastAsiaTheme="minorHAnsi" w:hAnsi="Arial" w:cs="Arial"/>
          <w:color w:val="0D0D0D" w:themeColor="text1" w:themeTint="F2"/>
          <w:lang w:val="en-ZA" w:eastAsia="en-US"/>
        </w:rPr>
        <w:t xml:space="preserve"> gone to coll</w:t>
      </w:r>
      <w:r w:rsidR="00D0747A" w:rsidRPr="001E2684">
        <w:rPr>
          <w:rFonts w:ascii="Arial" w:eastAsiaTheme="minorHAnsi" w:hAnsi="Arial" w:cs="Arial"/>
          <w:color w:val="0D0D0D" w:themeColor="text1" w:themeTint="F2"/>
          <w:lang w:val="en-ZA" w:eastAsia="en-US"/>
        </w:rPr>
        <w:t>ect firewood.</w:t>
      </w:r>
      <w:r w:rsidR="00AA5276" w:rsidRPr="001E2684">
        <w:rPr>
          <w:rFonts w:ascii="Arial" w:eastAsiaTheme="minorHAnsi" w:hAnsi="Arial" w:cs="Arial"/>
          <w:color w:val="0D0D0D" w:themeColor="text1" w:themeTint="F2"/>
          <w:lang w:val="en-ZA" w:eastAsia="en-US"/>
        </w:rPr>
        <w:t xml:space="preserve"> The witness then remarked</w:t>
      </w:r>
      <w:r w:rsidRPr="001E2684">
        <w:rPr>
          <w:rFonts w:ascii="Arial" w:eastAsiaTheme="minorHAnsi" w:hAnsi="Arial" w:cs="Arial"/>
          <w:color w:val="0D0D0D" w:themeColor="text1" w:themeTint="F2"/>
          <w:lang w:val="en-ZA" w:eastAsia="en-US"/>
        </w:rPr>
        <w:t xml:space="preserve"> that </w:t>
      </w:r>
      <w:r w:rsidR="00AA5276" w:rsidRPr="001E2684">
        <w:rPr>
          <w:rFonts w:ascii="Arial" w:eastAsiaTheme="minorHAnsi" w:hAnsi="Arial" w:cs="Arial"/>
          <w:color w:val="0D0D0D" w:themeColor="text1" w:themeTint="F2"/>
          <w:lang w:val="en-ZA" w:eastAsia="en-US"/>
        </w:rPr>
        <w:t xml:space="preserve">usually when </w:t>
      </w:r>
      <w:r w:rsidRPr="001E2684">
        <w:rPr>
          <w:rFonts w:ascii="Arial" w:eastAsiaTheme="minorHAnsi" w:hAnsi="Arial" w:cs="Arial"/>
          <w:color w:val="0D0D0D" w:themeColor="text1" w:themeTint="F2"/>
          <w:lang w:val="en-ZA" w:eastAsia="en-US"/>
        </w:rPr>
        <w:t xml:space="preserve">the accused </w:t>
      </w:r>
      <w:r w:rsidR="00AA5276" w:rsidRPr="001E2684">
        <w:rPr>
          <w:rFonts w:ascii="Arial" w:eastAsiaTheme="minorHAnsi" w:hAnsi="Arial" w:cs="Arial"/>
          <w:color w:val="0D0D0D" w:themeColor="text1" w:themeTint="F2"/>
          <w:lang w:val="en-ZA" w:eastAsia="en-US"/>
        </w:rPr>
        <w:t>go</w:t>
      </w:r>
      <w:r w:rsidR="00BB04F9">
        <w:rPr>
          <w:rFonts w:ascii="Arial" w:eastAsiaTheme="minorHAnsi" w:hAnsi="Arial" w:cs="Arial"/>
          <w:color w:val="0D0D0D" w:themeColor="text1" w:themeTint="F2"/>
          <w:lang w:val="en-ZA" w:eastAsia="en-US"/>
        </w:rPr>
        <w:t>es</w:t>
      </w:r>
      <w:r w:rsidR="00AA5276" w:rsidRPr="001E2684">
        <w:rPr>
          <w:rFonts w:ascii="Arial" w:eastAsiaTheme="minorHAnsi" w:hAnsi="Arial" w:cs="Arial"/>
          <w:color w:val="0D0D0D" w:themeColor="text1" w:themeTint="F2"/>
          <w:lang w:val="en-ZA" w:eastAsia="en-US"/>
        </w:rPr>
        <w:t xml:space="preserve"> </w:t>
      </w:r>
      <w:r w:rsidRPr="001E2684">
        <w:rPr>
          <w:rFonts w:ascii="Arial" w:eastAsiaTheme="minorHAnsi" w:hAnsi="Arial" w:cs="Arial"/>
          <w:color w:val="0D0D0D" w:themeColor="text1" w:themeTint="F2"/>
          <w:lang w:val="en-ZA" w:eastAsia="en-US"/>
        </w:rPr>
        <w:t xml:space="preserve">on such trips </w:t>
      </w:r>
      <w:r w:rsidR="00AA5276" w:rsidRPr="001E2684">
        <w:rPr>
          <w:rFonts w:ascii="Arial" w:eastAsiaTheme="minorHAnsi" w:hAnsi="Arial" w:cs="Arial"/>
          <w:color w:val="0D0D0D" w:themeColor="text1" w:themeTint="F2"/>
          <w:lang w:val="en-ZA" w:eastAsia="en-US"/>
        </w:rPr>
        <w:t xml:space="preserve">she would be intoxicated </w:t>
      </w:r>
      <w:r w:rsidR="00CD4383">
        <w:rPr>
          <w:rFonts w:ascii="Arial" w:eastAsiaTheme="minorHAnsi" w:hAnsi="Arial" w:cs="Arial"/>
          <w:color w:val="0D0D0D" w:themeColor="text1" w:themeTint="F2"/>
          <w:lang w:val="en-ZA" w:eastAsia="en-US"/>
        </w:rPr>
        <w:t>when she return</w:t>
      </w:r>
      <w:r w:rsidR="00395903">
        <w:rPr>
          <w:rFonts w:ascii="Arial" w:eastAsiaTheme="minorHAnsi" w:hAnsi="Arial" w:cs="Arial"/>
          <w:color w:val="0D0D0D" w:themeColor="text1" w:themeTint="F2"/>
          <w:lang w:val="en-ZA" w:eastAsia="en-US"/>
        </w:rPr>
        <w:t>s</w:t>
      </w:r>
      <w:r w:rsidR="00CD4383">
        <w:rPr>
          <w:rFonts w:ascii="Arial" w:eastAsiaTheme="minorHAnsi" w:hAnsi="Arial" w:cs="Arial"/>
          <w:color w:val="0D0D0D" w:themeColor="text1" w:themeTint="F2"/>
          <w:lang w:val="en-ZA" w:eastAsia="en-US"/>
        </w:rPr>
        <w:t xml:space="preserve">. </w:t>
      </w:r>
      <w:r w:rsidR="00B9646F" w:rsidRPr="001E2684">
        <w:rPr>
          <w:rFonts w:ascii="Arial" w:eastAsiaTheme="minorHAnsi" w:hAnsi="Arial" w:cs="Arial"/>
          <w:color w:val="0D0D0D" w:themeColor="text1" w:themeTint="F2"/>
          <w:lang w:val="en-ZA" w:eastAsia="en-US"/>
        </w:rPr>
        <w:t xml:space="preserve">Estina </w:t>
      </w:r>
      <w:r w:rsidR="00D0747A" w:rsidRPr="001E2684">
        <w:rPr>
          <w:rFonts w:ascii="Arial" w:eastAsiaTheme="minorHAnsi" w:hAnsi="Arial" w:cs="Arial"/>
          <w:color w:val="0D0D0D" w:themeColor="text1" w:themeTint="F2"/>
          <w:lang w:val="en-ZA" w:eastAsia="en-US"/>
        </w:rPr>
        <w:t>proposed that they g</w:t>
      </w:r>
      <w:r w:rsidRPr="001E2684">
        <w:rPr>
          <w:rFonts w:ascii="Arial" w:eastAsiaTheme="minorHAnsi" w:hAnsi="Arial" w:cs="Arial"/>
          <w:color w:val="0D0D0D" w:themeColor="text1" w:themeTint="F2"/>
          <w:lang w:val="en-ZA" w:eastAsia="en-US"/>
        </w:rPr>
        <w:t>o to Cowboy’s Inn</w:t>
      </w:r>
      <w:r w:rsidR="00DE24CE" w:rsidRPr="001E2684">
        <w:rPr>
          <w:rFonts w:ascii="Arial" w:eastAsiaTheme="minorHAnsi" w:hAnsi="Arial" w:cs="Arial"/>
          <w:color w:val="0D0D0D" w:themeColor="text1" w:themeTint="F2"/>
          <w:lang w:val="en-ZA" w:eastAsia="en-US"/>
        </w:rPr>
        <w:t xml:space="preserve"> (also referred to as Amandra’s Bar)</w:t>
      </w:r>
      <w:r w:rsidRPr="001E2684">
        <w:rPr>
          <w:rFonts w:ascii="Arial" w:eastAsiaTheme="minorHAnsi" w:hAnsi="Arial" w:cs="Arial"/>
          <w:color w:val="0D0D0D" w:themeColor="text1" w:themeTint="F2"/>
          <w:lang w:val="en-ZA" w:eastAsia="en-US"/>
        </w:rPr>
        <w:t xml:space="preserve"> and give the </w:t>
      </w:r>
      <w:r w:rsidR="004C23D7" w:rsidRPr="001E2684">
        <w:rPr>
          <w:rFonts w:ascii="Arial" w:eastAsiaTheme="minorHAnsi" w:hAnsi="Arial" w:cs="Arial"/>
          <w:color w:val="0D0D0D" w:themeColor="text1" w:themeTint="F2"/>
          <w:lang w:val="en-ZA" w:eastAsia="en-US"/>
        </w:rPr>
        <w:t xml:space="preserve">baby </w:t>
      </w:r>
      <w:r w:rsidRPr="001E2684">
        <w:rPr>
          <w:rFonts w:ascii="Arial" w:eastAsiaTheme="minorHAnsi" w:hAnsi="Arial" w:cs="Arial"/>
          <w:color w:val="0D0D0D" w:themeColor="text1" w:themeTint="F2"/>
          <w:lang w:val="en-ZA" w:eastAsia="en-US"/>
        </w:rPr>
        <w:t>to the accused</w:t>
      </w:r>
      <w:r w:rsidR="00CD4383">
        <w:rPr>
          <w:rFonts w:ascii="Arial" w:eastAsiaTheme="minorHAnsi" w:hAnsi="Arial" w:cs="Arial"/>
          <w:color w:val="0D0D0D" w:themeColor="text1" w:themeTint="F2"/>
          <w:lang w:val="en-ZA" w:eastAsia="en-US"/>
        </w:rPr>
        <w:t xml:space="preserve">. They </w:t>
      </w:r>
      <w:r w:rsidR="00B9646F" w:rsidRPr="001E2684">
        <w:rPr>
          <w:rFonts w:ascii="Arial" w:eastAsiaTheme="minorHAnsi" w:hAnsi="Arial" w:cs="Arial"/>
          <w:color w:val="0D0D0D" w:themeColor="text1" w:themeTint="F2"/>
          <w:lang w:val="en-ZA" w:eastAsia="en-US"/>
        </w:rPr>
        <w:t>did</w:t>
      </w:r>
      <w:r w:rsidR="00875B6C">
        <w:rPr>
          <w:rFonts w:ascii="Arial" w:eastAsiaTheme="minorHAnsi" w:hAnsi="Arial" w:cs="Arial"/>
          <w:color w:val="0D0D0D" w:themeColor="text1" w:themeTint="F2"/>
          <w:lang w:val="en-ZA" w:eastAsia="en-US"/>
        </w:rPr>
        <w:t xml:space="preserve"> that. There</w:t>
      </w:r>
      <w:r w:rsidR="002368CD">
        <w:rPr>
          <w:rFonts w:ascii="Arial" w:eastAsiaTheme="minorHAnsi" w:hAnsi="Arial" w:cs="Arial"/>
          <w:color w:val="0D0D0D" w:themeColor="text1" w:themeTint="F2"/>
          <w:lang w:val="en-ZA" w:eastAsia="en-US"/>
        </w:rPr>
        <w:t>,</w:t>
      </w:r>
      <w:r w:rsidR="00CD4383">
        <w:rPr>
          <w:rFonts w:ascii="Arial" w:eastAsiaTheme="minorHAnsi" w:hAnsi="Arial" w:cs="Arial"/>
          <w:color w:val="0D0D0D" w:themeColor="text1" w:themeTint="F2"/>
          <w:lang w:val="en-ZA" w:eastAsia="en-US"/>
        </w:rPr>
        <w:t xml:space="preserve"> </w:t>
      </w:r>
      <w:r w:rsidR="007F1F1C">
        <w:rPr>
          <w:rFonts w:ascii="Arial" w:eastAsiaTheme="minorHAnsi" w:hAnsi="Arial" w:cs="Arial"/>
          <w:color w:val="0D0D0D" w:themeColor="text1" w:themeTint="F2"/>
          <w:lang w:val="en-ZA" w:eastAsia="en-US"/>
        </w:rPr>
        <w:t xml:space="preserve">the shebeen owner, </w:t>
      </w:r>
      <w:r w:rsidR="00CD4383">
        <w:rPr>
          <w:rFonts w:ascii="Arial" w:eastAsiaTheme="minorHAnsi" w:hAnsi="Arial" w:cs="Arial"/>
          <w:color w:val="0D0D0D" w:themeColor="text1" w:themeTint="F2"/>
          <w:lang w:val="en-ZA" w:eastAsia="en-US"/>
        </w:rPr>
        <w:t>Am</w:t>
      </w:r>
      <w:r w:rsidR="007F1F1C">
        <w:rPr>
          <w:rFonts w:ascii="Arial" w:eastAsiaTheme="minorHAnsi" w:hAnsi="Arial" w:cs="Arial"/>
          <w:color w:val="0D0D0D" w:themeColor="text1" w:themeTint="F2"/>
          <w:lang w:val="en-ZA" w:eastAsia="en-US"/>
        </w:rPr>
        <w:t xml:space="preserve">andra </w:t>
      </w:r>
      <w:r w:rsidR="00875B6C">
        <w:rPr>
          <w:rFonts w:ascii="Arial" w:eastAsiaTheme="minorHAnsi" w:hAnsi="Arial" w:cs="Arial"/>
          <w:color w:val="0D0D0D" w:themeColor="text1" w:themeTint="F2"/>
          <w:lang w:val="en-ZA" w:eastAsia="en-US"/>
        </w:rPr>
        <w:t xml:space="preserve">also </w:t>
      </w:r>
      <w:r w:rsidRPr="001E2684">
        <w:rPr>
          <w:rFonts w:ascii="Arial" w:eastAsiaTheme="minorHAnsi" w:hAnsi="Arial" w:cs="Arial"/>
          <w:color w:val="0D0D0D" w:themeColor="text1" w:themeTint="F2"/>
          <w:lang w:val="en-ZA" w:eastAsia="en-US"/>
        </w:rPr>
        <w:t xml:space="preserve">advised the accused to take the </w:t>
      </w:r>
      <w:r w:rsidR="004C23D7" w:rsidRPr="001E2684">
        <w:rPr>
          <w:rFonts w:ascii="Arial" w:eastAsiaTheme="minorHAnsi" w:hAnsi="Arial" w:cs="Arial"/>
          <w:color w:val="0D0D0D" w:themeColor="text1" w:themeTint="F2"/>
          <w:lang w:val="en-ZA" w:eastAsia="en-US"/>
        </w:rPr>
        <w:t>baby</w:t>
      </w:r>
      <w:r w:rsidRPr="001E2684">
        <w:rPr>
          <w:rFonts w:ascii="Arial" w:eastAsiaTheme="minorHAnsi" w:hAnsi="Arial" w:cs="Arial"/>
          <w:color w:val="0D0D0D" w:themeColor="text1" w:themeTint="F2"/>
          <w:lang w:val="en-ZA" w:eastAsia="en-US"/>
        </w:rPr>
        <w:t xml:space="preserve"> and go home. </w:t>
      </w:r>
      <w:r w:rsidR="00CD4383">
        <w:rPr>
          <w:rFonts w:ascii="Arial" w:eastAsiaTheme="minorHAnsi" w:hAnsi="Arial" w:cs="Arial"/>
          <w:color w:val="0D0D0D" w:themeColor="text1" w:themeTint="F2"/>
          <w:lang w:val="en-ZA" w:eastAsia="en-US"/>
        </w:rPr>
        <w:t>Thereafter</w:t>
      </w:r>
      <w:r w:rsidR="002368CD">
        <w:rPr>
          <w:rFonts w:ascii="Arial" w:eastAsiaTheme="minorHAnsi" w:hAnsi="Arial" w:cs="Arial"/>
          <w:color w:val="0D0D0D" w:themeColor="text1" w:themeTint="F2"/>
          <w:lang w:val="en-ZA" w:eastAsia="en-US"/>
        </w:rPr>
        <w:t>,</w:t>
      </w:r>
      <w:r w:rsidR="00CD4383">
        <w:rPr>
          <w:rFonts w:ascii="Arial" w:eastAsiaTheme="minorHAnsi" w:hAnsi="Arial" w:cs="Arial"/>
          <w:color w:val="0D0D0D" w:themeColor="text1" w:themeTint="F2"/>
          <w:lang w:val="en-ZA" w:eastAsia="en-US"/>
        </w:rPr>
        <w:t xml:space="preserve"> </w:t>
      </w:r>
      <w:r w:rsidRPr="001E2684">
        <w:rPr>
          <w:rFonts w:ascii="Arial" w:eastAsiaTheme="minorHAnsi" w:hAnsi="Arial" w:cs="Arial"/>
          <w:color w:val="0D0D0D" w:themeColor="text1" w:themeTint="F2"/>
          <w:lang w:val="en-ZA" w:eastAsia="en-US"/>
        </w:rPr>
        <w:t xml:space="preserve">Estina </w:t>
      </w:r>
      <w:r w:rsidR="00B9646F" w:rsidRPr="001E2684">
        <w:rPr>
          <w:rFonts w:ascii="Arial" w:eastAsiaTheme="minorHAnsi" w:hAnsi="Arial" w:cs="Arial"/>
          <w:color w:val="0D0D0D" w:themeColor="text1" w:themeTint="F2"/>
          <w:lang w:val="en-ZA" w:eastAsia="en-US"/>
        </w:rPr>
        <w:t>said th</w:t>
      </w:r>
      <w:r w:rsidRPr="001E2684">
        <w:rPr>
          <w:rFonts w:ascii="Arial" w:eastAsiaTheme="minorHAnsi" w:hAnsi="Arial" w:cs="Arial"/>
          <w:color w:val="0D0D0D" w:themeColor="text1" w:themeTint="F2"/>
          <w:lang w:val="en-ZA" w:eastAsia="en-US"/>
        </w:rPr>
        <w:t xml:space="preserve">ey should go to the Police to report the accused for abusing or mistreating </w:t>
      </w:r>
      <w:r w:rsidR="00911C57">
        <w:rPr>
          <w:rFonts w:ascii="Arial" w:eastAsiaTheme="minorHAnsi" w:hAnsi="Arial" w:cs="Arial"/>
          <w:color w:val="0D0D0D" w:themeColor="text1" w:themeTint="F2"/>
          <w:lang w:val="en-ZA" w:eastAsia="en-US"/>
        </w:rPr>
        <w:t xml:space="preserve">the </w:t>
      </w:r>
      <w:r w:rsidR="00CD4383">
        <w:rPr>
          <w:rFonts w:ascii="Arial" w:eastAsiaTheme="minorHAnsi" w:hAnsi="Arial" w:cs="Arial"/>
          <w:color w:val="0D0D0D" w:themeColor="text1" w:themeTint="F2"/>
          <w:lang w:val="en-ZA" w:eastAsia="en-US"/>
        </w:rPr>
        <w:t xml:space="preserve">baby, which they did. </w:t>
      </w:r>
      <w:r w:rsidR="004C23D7" w:rsidRPr="001E2684">
        <w:rPr>
          <w:rFonts w:ascii="Arial" w:eastAsiaTheme="minorHAnsi" w:hAnsi="Arial" w:cs="Arial"/>
          <w:color w:val="0D0D0D" w:themeColor="text1" w:themeTint="F2"/>
          <w:lang w:val="en-ZA" w:eastAsia="en-US"/>
        </w:rPr>
        <w:t xml:space="preserve">At the </w:t>
      </w:r>
      <w:r w:rsidRPr="001E2684">
        <w:rPr>
          <w:rFonts w:ascii="Arial" w:eastAsiaTheme="minorHAnsi" w:hAnsi="Arial" w:cs="Arial"/>
          <w:color w:val="0D0D0D" w:themeColor="text1" w:themeTint="F2"/>
          <w:lang w:val="en-ZA" w:eastAsia="en-US"/>
        </w:rPr>
        <w:t>Police Station, E</w:t>
      </w:r>
      <w:r w:rsidR="00CD4383">
        <w:rPr>
          <w:rFonts w:ascii="Arial" w:eastAsiaTheme="minorHAnsi" w:hAnsi="Arial" w:cs="Arial"/>
          <w:color w:val="0D0D0D" w:themeColor="text1" w:themeTint="F2"/>
          <w:lang w:val="en-ZA" w:eastAsia="en-US"/>
        </w:rPr>
        <w:t xml:space="preserve">stina entered the charge office, </w:t>
      </w:r>
      <w:r w:rsidRPr="001E2684">
        <w:rPr>
          <w:rFonts w:ascii="Arial" w:eastAsiaTheme="minorHAnsi" w:hAnsi="Arial" w:cs="Arial"/>
          <w:color w:val="0D0D0D" w:themeColor="text1" w:themeTint="F2"/>
          <w:lang w:val="en-ZA" w:eastAsia="en-US"/>
        </w:rPr>
        <w:t xml:space="preserve">the witness stood outside and the accused stopped at the </w:t>
      </w:r>
      <w:r w:rsidR="00CD4383">
        <w:rPr>
          <w:rFonts w:ascii="Arial" w:eastAsiaTheme="minorHAnsi" w:hAnsi="Arial" w:cs="Arial"/>
          <w:color w:val="0D0D0D" w:themeColor="text1" w:themeTint="F2"/>
          <w:lang w:val="en-ZA" w:eastAsia="en-US"/>
        </w:rPr>
        <w:t xml:space="preserve">entrance gate. </w:t>
      </w:r>
    </w:p>
    <w:p w14:paraId="5E4D9E53" w14:textId="77777777" w:rsidR="00661BE0" w:rsidRPr="001E2684" w:rsidRDefault="00661BE0" w:rsidP="00661BE0">
      <w:pPr>
        <w:spacing w:line="360" w:lineRule="auto"/>
        <w:jc w:val="both"/>
        <w:rPr>
          <w:rFonts w:ascii="Arial" w:eastAsiaTheme="minorHAnsi" w:hAnsi="Arial" w:cs="Arial"/>
          <w:color w:val="0D0D0D" w:themeColor="text1" w:themeTint="F2"/>
          <w:lang w:val="en-ZA" w:eastAsia="en-US"/>
        </w:rPr>
      </w:pPr>
    </w:p>
    <w:p w14:paraId="48E9D948" w14:textId="4FD517C2" w:rsidR="00D250A7" w:rsidRDefault="00661BE0" w:rsidP="00661BE0">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w:t>
      </w:r>
      <w:r w:rsidR="00E32D13" w:rsidRPr="001E2684">
        <w:rPr>
          <w:rFonts w:ascii="Arial" w:eastAsiaTheme="minorHAnsi" w:hAnsi="Arial" w:cs="Arial"/>
          <w:color w:val="0D0D0D" w:themeColor="text1" w:themeTint="F2"/>
          <w:lang w:val="en-ZA" w:eastAsia="en-US"/>
        </w:rPr>
        <w:t>1</w:t>
      </w:r>
      <w:r w:rsidR="00875B6C">
        <w:rPr>
          <w:rFonts w:ascii="Arial" w:eastAsiaTheme="minorHAnsi" w:hAnsi="Arial" w:cs="Arial"/>
          <w:color w:val="0D0D0D" w:themeColor="text1" w:themeTint="F2"/>
          <w:lang w:val="en-ZA" w:eastAsia="en-US"/>
        </w:rPr>
        <w:t>6</w:t>
      </w:r>
      <w:r w:rsidR="004C23D7" w:rsidRPr="001E2684">
        <w:rPr>
          <w:rFonts w:ascii="Arial" w:eastAsiaTheme="minorHAnsi" w:hAnsi="Arial" w:cs="Arial"/>
          <w:color w:val="0D0D0D" w:themeColor="text1" w:themeTint="F2"/>
          <w:lang w:val="en-ZA" w:eastAsia="en-US"/>
        </w:rPr>
        <w:t>]</w:t>
      </w:r>
      <w:r w:rsidR="004C23D7" w:rsidRPr="001E2684">
        <w:rPr>
          <w:rFonts w:ascii="Arial" w:eastAsiaTheme="minorHAnsi" w:hAnsi="Arial" w:cs="Arial"/>
          <w:color w:val="0D0D0D" w:themeColor="text1" w:themeTint="F2"/>
          <w:lang w:val="en-ZA" w:eastAsia="en-US"/>
        </w:rPr>
        <w:tab/>
      </w:r>
      <w:r w:rsidR="00CD4383">
        <w:rPr>
          <w:rFonts w:ascii="Arial" w:eastAsiaTheme="minorHAnsi" w:hAnsi="Arial" w:cs="Arial"/>
          <w:color w:val="0D0D0D" w:themeColor="text1" w:themeTint="F2"/>
          <w:lang w:val="en-ZA" w:eastAsia="en-US"/>
        </w:rPr>
        <w:t>The</w:t>
      </w:r>
      <w:r w:rsidR="00D250A7">
        <w:rPr>
          <w:rFonts w:ascii="Arial" w:eastAsiaTheme="minorHAnsi" w:hAnsi="Arial" w:cs="Arial"/>
          <w:color w:val="0D0D0D" w:themeColor="text1" w:themeTint="F2"/>
          <w:lang w:val="en-ZA" w:eastAsia="en-US"/>
        </w:rPr>
        <w:t>reafter</w:t>
      </w:r>
      <w:r w:rsidR="00911C57">
        <w:rPr>
          <w:rFonts w:ascii="Arial" w:eastAsiaTheme="minorHAnsi" w:hAnsi="Arial" w:cs="Arial"/>
          <w:color w:val="0D0D0D" w:themeColor="text1" w:themeTint="F2"/>
          <w:lang w:val="en-ZA" w:eastAsia="en-US"/>
        </w:rPr>
        <w:t>,</w:t>
      </w:r>
      <w:r w:rsidR="00D250A7">
        <w:rPr>
          <w:rFonts w:ascii="Arial" w:eastAsiaTheme="minorHAnsi" w:hAnsi="Arial" w:cs="Arial"/>
          <w:color w:val="0D0D0D" w:themeColor="text1" w:themeTint="F2"/>
          <w:lang w:val="en-ZA" w:eastAsia="en-US"/>
        </w:rPr>
        <w:t xml:space="preserve"> the</w:t>
      </w:r>
      <w:r w:rsidR="00CD4383">
        <w:rPr>
          <w:rFonts w:ascii="Arial" w:eastAsiaTheme="minorHAnsi" w:hAnsi="Arial" w:cs="Arial"/>
          <w:color w:val="0D0D0D" w:themeColor="text1" w:themeTint="F2"/>
          <w:lang w:val="en-ZA" w:eastAsia="en-US"/>
        </w:rPr>
        <w:t xml:space="preserve"> accused went home and Estina and the witness </w:t>
      </w:r>
      <w:r w:rsidR="001C6849">
        <w:rPr>
          <w:rFonts w:ascii="Arial" w:eastAsiaTheme="minorHAnsi" w:hAnsi="Arial" w:cs="Arial"/>
          <w:color w:val="0D0D0D" w:themeColor="text1" w:themeTint="F2"/>
          <w:lang w:val="en-ZA" w:eastAsia="en-US"/>
        </w:rPr>
        <w:t xml:space="preserve">went to the clinic </w:t>
      </w:r>
      <w:r w:rsidR="004B7A92" w:rsidRPr="001E2684">
        <w:rPr>
          <w:rFonts w:ascii="Arial" w:eastAsiaTheme="minorHAnsi" w:hAnsi="Arial" w:cs="Arial"/>
          <w:color w:val="0D0D0D" w:themeColor="text1" w:themeTint="F2"/>
          <w:lang w:val="en-ZA" w:eastAsia="en-US"/>
        </w:rPr>
        <w:t>to get their phones. Upon collection of the phones</w:t>
      </w:r>
      <w:r w:rsidR="0020709C">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 xml:space="preserve"> they headed towards</w:t>
      </w:r>
      <w:r w:rsidR="004B7A92" w:rsidRPr="001E2684">
        <w:rPr>
          <w:rFonts w:ascii="Arial" w:eastAsiaTheme="minorHAnsi" w:hAnsi="Arial" w:cs="Arial"/>
          <w:color w:val="0D0D0D" w:themeColor="text1" w:themeTint="F2"/>
          <w:lang w:val="en-ZA" w:eastAsia="en-US"/>
        </w:rPr>
        <w:t xml:space="preserve"> Estina’s house. As they walked, </w:t>
      </w:r>
      <w:r w:rsidRPr="001E2684">
        <w:rPr>
          <w:rFonts w:ascii="Arial" w:eastAsiaTheme="minorHAnsi" w:hAnsi="Arial" w:cs="Arial"/>
          <w:color w:val="0D0D0D" w:themeColor="text1" w:themeTint="F2"/>
          <w:lang w:val="en-ZA" w:eastAsia="en-US"/>
        </w:rPr>
        <w:t>they noticed that there were people</w:t>
      </w:r>
      <w:r w:rsidR="00AA5276" w:rsidRPr="001E2684">
        <w:rPr>
          <w:rFonts w:ascii="Arial" w:eastAsiaTheme="minorHAnsi" w:hAnsi="Arial" w:cs="Arial"/>
          <w:color w:val="0D0D0D" w:themeColor="text1" w:themeTint="F2"/>
          <w:lang w:val="en-ZA" w:eastAsia="en-US"/>
        </w:rPr>
        <w:t xml:space="preserve"> gazing</w:t>
      </w:r>
      <w:r w:rsidRPr="001E2684">
        <w:rPr>
          <w:rFonts w:ascii="Arial" w:eastAsiaTheme="minorHAnsi" w:hAnsi="Arial" w:cs="Arial"/>
          <w:color w:val="0D0D0D" w:themeColor="text1" w:themeTint="F2"/>
          <w:lang w:val="en-ZA" w:eastAsia="en-US"/>
        </w:rPr>
        <w:t xml:space="preserve"> at Estina’s house and </w:t>
      </w:r>
      <w:r w:rsidR="004C23D7" w:rsidRPr="001E2684">
        <w:rPr>
          <w:rFonts w:ascii="Arial" w:eastAsiaTheme="minorHAnsi" w:hAnsi="Arial" w:cs="Arial"/>
          <w:color w:val="0D0D0D" w:themeColor="text1" w:themeTint="F2"/>
          <w:lang w:val="en-ZA" w:eastAsia="en-US"/>
        </w:rPr>
        <w:t xml:space="preserve">they </w:t>
      </w:r>
      <w:r w:rsidRPr="001E2684">
        <w:rPr>
          <w:rFonts w:ascii="Arial" w:eastAsiaTheme="minorHAnsi" w:hAnsi="Arial" w:cs="Arial"/>
          <w:color w:val="0D0D0D" w:themeColor="text1" w:themeTint="F2"/>
          <w:lang w:val="en-ZA" w:eastAsia="en-US"/>
        </w:rPr>
        <w:t>sped up</w:t>
      </w:r>
      <w:r w:rsidR="00AA5276" w:rsidRPr="001E2684">
        <w:rPr>
          <w:rFonts w:ascii="Arial" w:eastAsiaTheme="minorHAnsi" w:hAnsi="Arial" w:cs="Arial"/>
          <w:color w:val="0D0D0D" w:themeColor="text1" w:themeTint="F2"/>
          <w:lang w:val="en-ZA" w:eastAsia="en-US"/>
        </w:rPr>
        <w:t xml:space="preserve">. They </w:t>
      </w:r>
      <w:r w:rsidR="004C23D7" w:rsidRPr="001E2684">
        <w:rPr>
          <w:rFonts w:ascii="Arial" w:eastAsiaTheme="minorHAnsi" w:hAnsi="Arial" w:cs="Arial"/>
          <w:color w:val="0D0D0D" w:themeColor="text1" w:themeTint="F2"/>
          <w:lang w:val="en-ZA" w:eastAsia="en-US"/>
        </w:rPr>
        <w:t>noticed that the baby</w:t>
      </w:r>
      <w:r w:rsidRPr="001E2684">
        <w:rPr>
          <w:rFonts w:ascii="Arial" w:eastAsiaTheme="minorHAnsi" w:hAnsi="Arial" w:cs="Arial"/>
          <w:color w:val="0D0D0D" w:themeColor="text1" w:themeTint="F2"/>
          <w:lang w:val="en-ZA" w:eastAsia="en-US"/>
        </w:rPr>
        <w:t xml:space="preserve"> was seated o</w:t>
      </w:r>
      <w:r w:rsidR="004C23D7" w:rsidRPr="001E2684">
        <w:rPr>
          <w:rFonts w:ascii="Arial" w:eastAsiaTheme="minorHAnsi" w:hAnsi="Arial" w:cs="Arial"/>
          <w:color w:val="0D0D0D" w:themeColor="text1" w:themeTint="F2"/>
          <w:lang w:val="en-ZA" w:eastAsia="en-US"/>
        </w:rPr>
        <w:t xml:space="preserve">utside on a blanket </w:t>
      </w:r>
      <w:r w:rsidR="00D250A7">
        <w:rPr>
          <w:rFonts w:ascii="Arial" w:eastAsiaTheme="minorHAnsi" w:hAnsi="Arial" w:cs="Arial"/>
          <w:color w:val="0D0D0D" w:themeColor="text1" w:themeTint="F2"/>
          <w:lang w:val="en-ZA" w:eastAsia="en-US"/>
        </w:rPr>
        <w:t xml:space="preserve">and he was </w:t>
      </w:r>
      <w:r w:rsidR="004C23D7" w:rsidRPr="001E2684">
        <w:rPr>
          <w:rFonts w:ascii="Arial" w:eastAsiaTheme="minorHAnsi" w:hAnsi="Arial" w:cs="Arial"/>
          <w:color w:val="0D0D0D" w:themeColor="text1" w:themeTint="F2"/>
          <w:lang w:val="en-ZA" w:eastAsia="en-US"/>
        </w:rPr>
        <w:t>crying</w:t>
      </w:r>
      <w:r w:rsidR="00D250A7">
        <w:rPr>
          <w:rFonts w:ascii="Arial" w:eastAsiaTheme="minorHAnsi" w:hAnsi="Arial" w:cs="Arial"/>
          <w:color w:val="0D0D0D" w:themeColor="text1" w:themeTint="F2"/>
          <w:lang w:val="en-ZA" w:eastAsia="en-US"/>
        </w:rPr>
        <w:t>. T</w:t>
      </w:r>
      <w:r w:rsidRPr="001E2684">
        <w:rPr>
          <w:rFonts w:ascii="Arial" w:eastAsiaTheme="minorHAnsi" w:hAnsi="Arial" w:cs="Arial"/>
          <w:color w:val="0D0D0D" w:themeColor="text1" w:themeTint="F2"/>
          <w:lang w:val="en-ZA" w:eastAsia="en-US"/>
        </w:rPr>
        <w:t xml:space="preserve">he accused was not </w:t>
      </w:r>
      <w:r w:rsidR="00D250A7">
        <w:rPr>
          <w:rFonts w:ascii="Arial" w:eastAsiaTheme="minorHAnsi" w:hAnsi="Arial" w:cs="Arial"/>
          <w:color w:val="0D0D0D" w:themeColor="text1" w:themeTint="F2"/>
          <w:lang w:val="en-ZA" w:eastAsia="en-US"/>
        </w:rPr>
        <w:t xml:space="preserve">at home. </w:t>
      </w:r>
      <w:r w:rsidRPr="001E2684">
        <w:rPr>
          <w:rFonts w:ascii="Arial" w:eastAsiaTheme="minorHAnsi" w:hAnsi="Arial" w:cs="Arial"/>
          <w:color w:val="0D0D0D" w:themeColor="text1" w:themeTint="F2"/>
          <w:lang w:val="en-ZA" w:eastAsia="en-US"/>
        </w:rPr>
        <w:t>They then stayed with him</w:t>
      </w:r>
      <w:r w:rsidR="004C23D7" w:rsidRPr="001E2684">
        <w:rPr>
          <w:rFonts w:ascii="Arial" w:eastAsiaTheme="minorHAnsi" w:hAnsi="Arial" w:cs="Arial"/>
          <w:color w:val="0D0D0D" w:themeColor="text1" w:themeTint="F2"/>
          <w:lang w:val="en-ZA" w:eastAsia="en-US"/>
        </w:rPr>
        <w:t xml:space="preserve">. At some point the </w:t>
      </w:r>
      <w:r w:rsidRPr="001E2684">
        <w:rPr>
          <w:rFonts w:ascii="Arial" w:eastAsiaTheme="minorHAnsi" w:hAnsi="Arial" w:cs="Arial"/>
          <w:color w:val="0D0D0D" w:themeColor="text1" w:themeTint="F2"/>
          <w:lang w:val="en-ZA" w:eastAsia="en-US"/>
        </w:rPr>
        <w:t xml:space="preserve">witness departed to her </w:t>
      </w:r>
      <w:r w:rsidR="00D250A7">
        <w:rPr>
          <w:rFonts w:ascii="Arial" w:eastAsiaTheme="minorHAnsi" w:hAnsi="Arial" w:cs="Arial"/>
          <w:color w:val="0D0D0D" w:themeColor="text1" w:themeTint="F2"/>
          <w:lang w:val="en-ZA" w:eastAsia="en-US"/>
        </w:rPr>
        <w:t xml:space="preserve">house. </w:t>
      </w:r>
    </w:p>
    <w:p w14:paraId="4301E6D5" w14:textId="77777777" w:rsidR="00D250A7" w:rsidRDefault="00D250A7" w:rsidP="00661BE0">
      <w:pPr>
        <w:spacing w:line="360" w:lineRule="auto"/>
        <w:jc w:val="both"/>
        <w:rPr>
          <w:rFonts w:ascii="Arial" w:eastAsiaTheme="minorHAnsi" w:hAnsi="Arial" w:cs="Arial"/>
          <w:color w:val="0D0D0D" w:themeColor="text1" w:themeTint="F2"/>
          <w:lang w:val="en-ZA" w:eastAsia="en-US"/>
        </w:rPr>
      </w:pPr>
    </w:p>
    <w:p w14:paraId="2CEB686F" w14:textId="44D4FBF6" w:rsidR="00C5497F" w:rsidRPr="001E2684" w:rsidRDefault="00C5497F" w:rsidP="00661BE0">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[1</w:t>
      </w:r>
      <w:r w:rsidR="00875B6C">
        <w:rPr>
          <w:rFonts w:ascii="Arial" w:eastAsiaTheme="minorHAnsi" w:hAnsi="Arial" w:cs="Arial"/>
          <w:color w:val="0D0D0D" w:themeColor="text1" w:themeTint="F2"/>
          <w:lang w:val="en-ZA" w:eastAsia="en-US"/>
        </w:rPr>
        <w:t>7</w:t>
      </w:r>
      <w:r w:rsidRPr="001E2684">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ab/>
      </w:r>
      <w:r w:rsidR="00661BE0" w:rsidRPr="001E2684">
        <w:rPr>
          <w:rFonts w:ascii="Arial" w:eastAsiaTheme="minorHAnsi" w:hAnsi="Arial" w:cs="Arial"/>
          <w:color w:val="0D0D0D" w:themeColor="text1" w:themeTint="F2"/>
          <w:lang w:val="en-ZA" w:eastAsia="en-US"/>
        </w:rPr>
        <w:t>Later</w:t>
      </w:r>
      <w:r w:rsidR="00577FBB">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 xml:space="preserve"> in the afternoon</w:t>
      </w:r>
      <w:r w:rsidR="00577FBB">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 xml:space="preserve"> </w:t>
      </w:r>
      <w:r w:rsidR="00661BE0" w:rsidRPr="001E2684">
        <w:rPr>
          <w:rFonts w:ascii="Arial" w:eastAsiaTheme="minorHAnsi" w:hAnsi="Arial" w:cs="Arial"/>
          <w:color w:val="0D0D0D" w:themeColor="text1" w:themeTint="F2"/>
          <w:lang w:val="en-ZA" w:eastAsia="en-US"/>
        </w:rPr>
        <w:t>the witness returned to Estina’a house</w:t>
      </w:r>
      <w:r w:rsidR="00D250A7">
        <w:rPr>
          <w:rFonts w:ascii="Arial" w:eastAsiaTheme="minorHAnsi" w:hAnsi="Arial" w:cs="Arial"/>
          <w:color w:val="0D0D0D" w:themeColor="text1" w:themeTint="F2"/>
          <w:lang w:val="en-ZA" w:eastAsia="en-US"/>
        </w:rPr>
        <w:t xml:space="preserve">. She </w:t>
      </w:r>
      <w:r w:rsidR="00661BE0" w:rsidRPr="001E2684">
        <w:rPr>
          <w:rFonts w:ascii="Arial" w:eastAsiaTheme="minorHAnsi" w:hAnsi="Arial" w:cs="Arial"/>
          <w:color w:val="0D0D0D" w:themeColor="text1" w:themeTint="F2"/>
          <w:lang w:val="en-ZA" w:eastAsia="en-US"/>
        </w:rPr>
        <w:t>found Estina, the accused and a certain An</w:t>
      </w:r>
      <w:r w:rsidR="004C23D7" w:rsidRPr="001E2684">
        <w:rPr>
          <w:rFonts w:ascii="Arial" w:eastAsiaTheme="minorHAnsi" w:hAnsi="Arial" w:cs="Arial"/>
          <w:color w:val="0D0D0D" w:themeColor="text1" w:themeTint="F2"/>
          <w:lang w:val="en-ZA" w:eastAsia="en-US"/>
        </w:rPr>
        <w:t xml:space="preserve">ies Kooper. The baby </w:t>
      </w:r>
      <w:r w:rsidR="00661BE0" w:rsidRPr="001E2684">
        <w:rPr>
          <w:rFonts w:ascii="Arial" w:eastAsiaTheme="minorHAnsi" w:hAnsi="Arial" w:cs="Arial"/>
          <w:color w:val="0D0D0D" w:themeColor="text1" w:themeTint="F2"/>
          <w:lang w:val="en-ZA" w:eastAsia="en-US"/>
        </w:rPr>
        <w:t>was still crying</w:t>
      </w:r>
      <w:r w:rsidR="00D250A7">
        <w:rPr>
          <w:rFonts w:ascii="Arial" w:eastAsiaTheme="minorHAnsi" w:hAnsi="Arial" w:cs="Arial"/>
          <w:color w:val="0D0D0D" w:themeColor="text1" w:themeTint="F2"/>
          <w:lang w:val="en-ZA" w:eastAsia="en-US"/>
        </w:rPr>
        <w:t xml:space="preserve"> </w:t>
      </w:r>
      <w:r w:rsidR="00661BE0" w:rsidRPr="001E2684">
        <w:rPr>
          <w:rFonts w:ascii="Arial" w:eastAsiaTheme="minorHAnsi" w:hAnsi="Arial" w:cs="Arial"/>
          <w:color w:val="0D0D0D" w:themeColor="text1" w:themeTint="F2"/>
          <w:lang w:val="en-ZA" w:eastAsia="en-US"/>
        </w:rPr>
        <w:t xml:space="preserve">and the accused </w:t>
      </w:r>
      <w:r w:rsidR="00D250A7">
        <w:rPr>
          <w:rFonts w:ascii="Arial" w:eastAsiaTheme="minorHAnsi" w:hAnsi="Arial" w:cs="Arial"/>
          <w:color w:val="0D0D0D" w:themeColor="text1" w:themeTint="F2"/>
          <w:lang w:val="en-ZA" w:eastAsia="en-US"/>
        </w:rPr>
        <w:t>said “</w:t>
      </w:r>
      <w:r w:rsidR="00661BE0" w:rsidRPr="001E2684">
        <w:rPr>
          <w:rFonts w:ascii="Arial" w:eastAsiaTheme="minorHAnsi" w:hAnsi="Arial" w:cs="Arial"/>
          <w:color w:val="0D0D0D" w:themeColor="text1" w:themeTint="F2"/>
          <w:lang w:val="en-ZA" w:eastAsia="en-US"/>
        </w:rPr>
        <w:t xml:space="preserve">I will kill you” three times, while pointing at </w:t>
      </w:r>
      <w:r w:rsidR="00D250A7">
        <w:rPr>
          <w:rFonts w:ascii="Arial" w:eastAsiaTheme="minorHAnsi" w:hAnsi="Arial" w:cs="Arial"/>
          <w:color w:val="0D0D0D" w:themeColor="text1" w:themeTint="F2"/>
          <w:lang w:val="en-ZA" w:eastAsia="en-US"/>
        </w:rPr>
        <w:t xml:space="preserve">the baby’s </w:t>
      </w:r>
      <w:r w:rsidR="00661BE0" w:rsidRPr="001E2684">
        <w:rPr>
          <w:rFonts w:ascii="Arial" w:eastAsiaTheme="minorHAnsi" w:hAnsi="Arial" w:cs="Arial"/>
          <w:color w:val="0D0D0D" w:themeColor="text1" w:themeTint="F2"/>
          <w:lang w:val="en-ZA" w:eastAsia="en-US"/>
        </w:rPr>
        <w:t xml:space="preserve"> forehead. The witness testified that she took the accused’s threats ‘logically’ as it was not the first </w:t>
      </w:r>
      <w:r w:rsidRPr="001E2684">
        <w:rPr>
          <w:rFonts w:ascii="Arial" w:eastAsiaTheme="minorHAnsi" w:hAnsi="Arial" w:cs="Arial"/>
          <w:color w:val="0D0D0D" w:themeColor="text1" w:themeTint="F2"/>
          <w:lang w:val="en-ZA" w:eastAsia="en-US"/>
        </w:rPr>
        <w:t xml:space="preserve">time she had made such remarks. Ms Kooper then left. Estina accompanied the </w:t>
      </w:r>
      <w:r w:rsidRPr="001E2684">
        <w:rPr>
          <w:rFonts w:ascii="Arial" w:eastAsiaTheme="minorHAnsi" w:hAnsi="Arial" w:cs="Arial"/>
          <w:color w:val="0D0D0D" w:themeColor="text1" w:themeTint="F2"/>
          <w:lang w:val="en-ZA" w:eastAsia="en-US"/>
        </w:rPr>
        <w:lastRenderedPageBreak/>
        <w:t>witness to her residence where she gave her a bar of soap. Later that night</w:t>
      </w:r>
      <w:r w:rsidR="00C577EB">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 xml:space="preserve"> Estina called the witness and informed her that she was at the clinic</w:t>
      </w:r>
      <w:r w:rsidR="00D250A7">
        <w:rPr>
          <w:rFonts w:ascii="Arial" w:eastAsiaTheme="minorHAnsi" w:hAnsi="Arial" w:cs="Arial"/>
          <w:color w:val="0D0D0D" w:themeColor="text1" w:themeTint="F2"/>
          <w:lang w:val="en-ZA" w:eastAsia="en-US"/>
        </w:rPr>
        <w:t xml:space="preserve">. </w:t>
      </w:r>
      <w:r w:rsidRPr="001E2684">
        <w:rPr>
          <w:rFonts w:ascii="Arial" w:eastAsiaTheme="minorHAnsi" w:hAnsi="Arial" w:cs="Arial"/>
          <w:color w:val="0D0D0D" w:themeColor="text1" w:themeTint="F2"/>
          <w:lang w:val="en-ZA" w:eastAsia="en-US"/>
        </w:rPr>
        <w:t>S</w:t>
      </w:r>
      <w:r w:rsidR="00725683">
        <w:rPr>
          <w:rFonts w:ascii="Arial" w:eastAsiaTheme="minorHAnsi" w:hAnsi="Arial" w:cs="Arial"/>
          <w:color w:val="0D0D0D" w:themeColor="text1" w:themeTint="F2"/>
          <w:lang w:val="en-ZA" w:eastAsia="en-US"/>
        </w:rPr>
        <w:t>gt</w:t>
      </w:r>
      <w:r w:rsidRPr="001E2684">
        <w:rPr>
          <w:rFonts w:ascii="Arial" w:eastAsiaTheme="minorHAnsi" w:hAnsi="Arial" w:cs="Arial"/>
          <w:color w:val="0D0D0D" w:themeColor="text1" w:themeTint="F2"/>
          <w:lang w:val="en-ZA" w:eastAsia="en-US"/>
        </w:rPr>
        <w:t xml:space="preserve">. Appolus summoned her to the charge office </w:t>
      </w:r>
      <w:r w:rsidR="00D250A7">
        <w:rPr>
          <w:rFonts w:ascii="Arial" w:eastAsiaTheme="minorHAnsi" w:hAnsi="Arial" w:cs="Arial"/>
          <w:color w:val="0D0D0D" w:themeColor="text1" w:themeTint="F2"/>
          <w:lang w:val="en-ZA" w:eastAsia="en-US"/>
        </w:rPr>
        <w:t xml:space="preserve">the next morning. He </w:t>
      </w:r>
      <w:r w:rsidRPr="001E2684">
        <w:rPr>
          <w:rFonts w:ascii="Arial" w:eastAsiaTheme="minorHAnsi" w:hAnsi="Arial" w:cs="Arial"/>
          <w:color w:val="0D0D0D" w:themeColor="text1" w:themeTint="F2"/>
          <w:lang w:val="en-ZA" w:eastAsia="en-US"/>
        </w:rPr>
        <w:t>explained that accused injured the baby and she gave a statement.</w:t>
      </w:r>
    </w:p>
    <w:p w14:paraId="7A2A7AD4" w14:textId="77777777" w:rsidR="00C5497F" w:rsidRPr="001E2684" w:rsidRDefault="00C5497F" w:rsidP="00661BE0">
      <w:pPr>
        <w:spacing w:line="360" w:lineRule="auto"/>
        <w:jc w:val="both"/>
        <w:rPr>
          <w:rFonts w:ascii="Arial" w:eastAsiaTheme="minorHAnsi" w:hAnsi="Arial" w:cs="Arial"/>
          <w:color w:val="0D0D0D" w:themeColor="text1" w:themeTint="F2"/>
          <w:lang w:val="en-ZA" w:eastAsia="en-US"/>
        </w:rPr>
      </w:pPr>
    </w:p>
    <w:p w14:paraId="62BFBD67" w14:textId="2B71A1F3" w:rsidR="00661BE0" w:rsidRPr="001E2684" w:rsidRDefault="009D54E5" w:rsidP="00661BE0">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[1</w:t>
      </w:r>
      <w:r w:rsidR="00875B6C">
        <w:rPr>
          <w:rFonts w:ascii="Arial" w:eastAsiaTheme="minorHAnsi" w:hAnsi="Arial" w:cs="Arial"/>
          <w:color w:val="0D0D0D" w:themeColor="text1" w:themeTint="F2"/>
          <w:lang w:val="en-ZA" w:eastAsia="en-US"/>
        </w:rPr>
        <w:t>8</w:t>
      </w:r>
      <w:r w:rsidR="004C23D7" w:rsidRPr="001E2684">
        <w:rPr>
          <w:rFonts w:ascii="Arial" w:eastAsiaTheme="minorHAnsi" w:hAnsi="Arial" w:cs="Arial"/>
          <w:color w:val="0D0D0D" w:themeColor="text1" w:themeTint="F2"/>
          <w:lang w:val="en-ZA" w:eastAsia="en-US"/>
        </w:rPr>
        <w:t xml:space="preserve">] </w:t>
      </w:r>
      <w:r w:rsidR="004C23D7" w:rsidRPr="001E2684">
        <w:rPr>
          <w:rFonts w:ascii="Arial" w:eastAsiaTheme="minorHAnsi" w:hAnsi="Arial" w:cs="Arial"/>
          <w:color w:val="0D0D0D" w:themeColor="text1" w:themeTint="F2"/>
          <w:lang w:val="en-ZA" w:eastAsia="en-US"/>
        </w:rPr>
        <w:tab/>
        <w:t>The witness also related that t</w:t>
      </w:r>
      <w:r w:rsidR="00661BE0" w:rsidRPr="001E2684">
        <w:rPr>
          <w:rFonts w:ascii="Arial" w:eastAsiaTheme="minorHAnsi" w:hAnsi="Arial" w:cs="Arial"/>
          <w:color w:val="0D0D0D" w:themeColor="text1" w:themeTint="F2"/>
          <w:lang w:val="en-ZA" w:eastAsia="en-US"/>
        </w:rPr>
        <w:t xml:space="preserve">wo weeks prior to this incident and in the witness’ presence, the accused severely beat the </w:t>
      </w:r>
      <w:r w:rsidR="00783180">
        <w:rPr>
          <w:rFonts w:ascii="Arial" w:eastAsiaTheme="minorHAnsi" w:hAnsi="Arial" w:cs="Arial"/>
          <w:color w:val="0D0D0D" w:themeColor="text1" w:themeTint="F2"/>
          <w:lang w:val="en-ZA" w:eastAsia="en-US"/>
        </w:rPr>
        <w:t>baby</w:t>
      </w:r>
      <w:r w:rsidR="00661BE0" w:rsidRPr="001E2684">
        <w:rPr>
          <w:rFonts w:ascii="Arial" w:eastAsiaTheme="minorHAnsi" w:hAnsi="Arial" w:cs="Arial"/>
          <w:color w:val="0D0D0D" w:themeColor="text1" w:themeTint="F2"/>
          <w:lang w:val="en-ZA" w:eastAsia="en-US"/>
        </w:rPr>
        <w:t xml:space="preserve"> to such an extent his eyes had swollen up while </w:t>
      </w:r>
      <w:r w:rsidR="00D250A7">
        <w:rPr>
          <w:rFonts w:ascii="Arial" w:eastAsiaTheme="minorHAnsi" w:hAnsi="Arial" w:cs="Arial"/>
          <w:color w:val="0D0D0D" w:themeColor="text1" w:themeTint="F2"/>
          <w:lang w:val="en-ZA" w:eastAsia="en-US"/>
        </w:rPr>
        <w:t>also threatening to kill the baby.</w:t>
      </w:r>
      <w:r w:rsidR="00556C6D" w:rsidRPr="001E2684">
        <w:rPr>
          <w:rFonts w:ascii="Arial" w:eastAsiaTheme="minorHAnsi" w:hAnsi="Arial" w:cs="Arial"/>
          <w:color w:val="0D0D0D" w:themeColor="text1" w:themeTint="F2"/>
          <w:lang w:val="en-ZA" w:eastAsia="en-US"/>
        </w:rPr>
        <w:t xml:space="preserve"> </w:t>
      </w:r>
      <w:r w:rsidR="00437CCE">
        <w:rPr>
          <w:rFonts w:ascii="Arial" w:eastAsiaTheme="minorHAnsi" w:hAnsi="Arial" w:cs="Arial"/>
          <w:color w:val="0D0D0D" w:themeColor="text1" w:themeTint="F2"/>
          <w:lang w:val="en-ZA" w:eastAsia="en-US"/>
        </w:rPr>
        <w:t xml:space="preserve">She was asked why she </w:t>
      </w:r>
      <w:r w:rsidR="00556C6D" w:rsidRPr="001E2684">
        <w:rPr>
          <w:rFonts w:ascii="Arial" w:eastAsiaTheme="minorHAnsi" w:hAnsi="Arial" w:cs="Arial"/>
          <w:color w:val="0D0D0D" w:themeColor="text1" w:themeTint="F2"/>
          <w:lang w:val="en-ZA" w:eastAsia="en-US"/>
        </w:rPr>
        <w:t>did not report this to the police</w:t>
      </w:r>
      <w:r w:rsidR="00437CCE">
        <w:rPr>
          <w:rFonts w:ascii="Arial" w:eastAsiaTheme="minorHAnsi" w:hAnsi="Arial" w:cs="Arial"/>
          <w:color w:val="0D0D0D" w:themeColor="text1" w:themeTint="F2"/>
          <w:lang w:val="en-ZA" w:eastAsia="en-US"/>
        </w:rPr>
        <w:t xml:space="preserve">. The witness replied that </w:t>
      </w:r>
      <w:r w:rsidR="00556C6D" w:rsidRPr="001E2684">
        <w:rPr>
          <w:rFonts w:ascii="Arial" w:eastAsiaTheme="minorHAnsi" w:hAnsi="Arial" w:cs="Arial"/>
          <w:color w:val="0D0D0D" w:themeColor="text1" w:themeTint="F2"/>
          <w:lang w:val="en-ZA" w:eastAsia="en-US"/>
        </w:rPr>
        <w:t xml:space="preserve">she </w:t>
      </w:r>
      <w:r w:rsidR="00437CCE">
        <w:rPr>
          <w:rFonts w:ascii="Arial" w:eastAsiaTheme="minorHAnsi" w:hAnsi="Arial" w:cs="Arial"/>
          <w:color w:val="0D0D0D" w:themeColor="text1" w:themeTint="F2"/>
          <w:lang w:val="en-ZA" w:eastAsia="en-US"/>
        </w:rPr>
        <w:t>regarded it was E</w:t>
      </w:r>
      <w:r w:rsidR="00556C6D" w:rsidRPr="001E2684">
        <w:rPr>
          <w:rFonts w:ascii="Arial" w:eastAsiaTheme="minorHAnsi" w:hAnsi="Arial" w:cs="Arial"/>
          <w:color w:val="0D0D0D" w:themeColor="text1" w:themeTint="F2"/>
          <w:lang w:val="en-ZA" w:eastAsia="en-US"/>
        </w:rPr>
        <w:t>stina</w:t>
      </w:r>
      <w:r w:rsidR="00783180">
        <w:rPr>
          <w:rFonts w:ascii="Arial" w:eastAsiaTheme="minorHAnsi" w:hAnsi="Arial" w:cs="Arial"/>
          <w:color w:val="0D0D0D" w:themeColor="text1" w:themeTint="F2"/>
          <w:lang w:val="en-ZA" w:eastAsia="en-US"/>
        </w:rPr>
        <w:t>’s</w:t>
      </w:r>
      <w:r w:rsidR="00797799">
        <w:rPr>
          <w:rFonts w:ascii="Arial" w:eastAsiaTheme="minorHAnsi" w:hAnsi="Arial" w:cs="Arial"/>
          <w:color w:val="0D0D0D" w:themeColor="text1" w:themeTint="F2"/>
          <w:lang w:val="en-ZA" w:eastAsia="en-US"/>
        </w:rPr>
        <w:t xml:space="preserve"> task to report the incident, as Estina is the r</w:t>
      </w:r>
      <w:r w:rsidR="00556C6D" w:rsidRPr="001E2684">
        <w:rPr>
          <w:rFonts w:ascii="Arial" w:eastAsiaTheme="minorHAnsi" w:hAnsi="Arial" w:cs="Arial"/>
          <w:color w:val="0D0D0D" w:themeColor="text1" w:themeTint="F2"/>
          <w:lang w:val="en-ZA" w:eastAsia="en-US"/>
        </w:rPr>
        <w:t>el</w:t>
      </w:r>
      <w:r w:rsidR="00C5497F" w:rsidRPr="001E2684">
        <w:rPr>
          <w:rFonts w:ascii="Arial" w:eastAsiaTheme="minorHAnsi" w:hAnsi="Arial" w:cs="Arial"/>
          <w:color w:val="0D0D0D" w:themeColor="text1" w:themeTint="F2"/>
          <w:lang w:val="en-ZA" w:eastAsia="en-US"/>
        </w:rPr>
        <w:t>a</w:t>
      </w:r>
      <w:r w:rsidR="00556C6D" w:rsidRPr="001E2684">
        <w:rPr>
          <w:rFonts w:ascii="Arial" w:eastAsiaTheme="minorHAnsi" w:hAnsi="Arial" w:cs="Arial"/>
          <w:color w:val="0D0D0D" w:themeColor="text1" w:themeTint="F2"/>
          <w:lang w:val="en-ZA" w:eastAsia="en-US"/>
        </w:rPr>
        <w:t>tive</w:t>
      </w:r>
      <w:r w:rsidR="00797799">
        <w:rPr>
          <w:rFonts w:ascii="Arial" w:eastAsiaTheme="minorHAnsi" w:hAnsi="Arial" w:cs="Arial"/>
          <w:color w:val="0D0D0D" w:themeColor="text1" w:themeTint="F2"/>
          <w:lang w:val="en-ZA" w:eastAsia="en-US"/>
        </w:rPr>
        <w:t>,</w:t>
      </w:r>
      <w:r w:rsidR="00C5497F" w:rsidRPr="001E2684">
        <w:rPr>
          <w:rFonts w:ascii="Arial" w:eastAsiaTheme="minorHAnsi" w:hAnsi="Arial" w:cs="Arial"/>
          <w:color w:val="0D0D0D" w:themeColor="text1" w:themeTint="F2"/>
          <w:lang w:val="en-ZA" w:eastAsia="en-US"/>
        </w:rPr>
        <w:t xml:space="preserve"> but that she also gathered that Estina felt sorry for the accused.</w:t>
      </w:r>
    </w:p>
    <w:p w14:paraId="70D1FDCB" w14:textId="77777777" w:rsidR="00661BE0" w:rsidRPr="001E2684" w:rsidRDefault="00661BE0" w:rsidP="00661BE0">
      <w:pPr>
        <w:spacing w:line="360" w:lineRule="auto"/>
        <w:jc w:val="both"/>
        <w:rPr>
          <w:rFonts w:ascii="Arial" w:eastAsiaTheme="minorHAnsi" w:hAnsi="Arial" w:cs="Arial"/>
          <w:color w:val="0D0D0D" w:themeColor="text1" w:themeTint="F2"/>
          <w:lang w:val="en-ZA" w:eastAsia="en-US"/>
        </w:rPr>
      </w:pPr>
    </w:p>
    <w:p w14:paraId="069961E1" w14:textId="3B4D1465" w:rsidR="00E06A6F" w:rsidRPr="001E2684" w:rsidRDefault="00875B6C" w:rsidP="00E06A6F">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[19</w:t>
      </w:r>
      <w:r w:rsidR="00B36BD9" w:rsidRPr="001E2684">
        <w:rPr>
          <w:rFonts w:ascii="Arial" w:eastAsiaTheme="minorHAnsi" w:hAnsi="Arial" w:cs="Arial"/>
          <w:color w:val="0D0D0D" w:themeColor="text1" w:themeTint="F2"/>
          <w:lang w:val="en-ZA" w:eastAsia="en-US"/>
        </w:rPr>
        <w:t>]</w:t>
      </w:r>
      <w:r w:rsidR="00B36BD9" w:rsidRPr="001E2684">
        <w:rPr>
          <w:rFonts w:ascii="Arial" w:eastAsiaTheme="minorHAnsi" w:hAnsi="Arial" w:cs="Arial"/>
          <w:color w:val="0D0D0D" w:themeColor="text1" w:themeTint="F2"/>
          <w:lang w:val="en-ZA" w:eastAsia="en-US"/>
        </w:rPr>
        <w:tab/>
        <w:t>During cross examination</w:t>
      </w:r>
      <w:r w:rsidR="00F7441B">
        <w:rPr>
          <w:rFonts w:ascii="Arial" w:eastAsiaTheme="minorHAnsi" w:hAnsi="Arial" w:cs="Arial"/>
          <w:color w:val="0D0D0D" w:themeColor="text1" w:themeTint="F2"/>
          <w:lang w:val="en-ZA" w:eastAsia="en-US"/>
        </w:rPr>
        <w:t>,</w:t>
      </w:r>
      <w:r w:rsidR="00B36BD9" w:rsidRPr="001E2684">
        <w:rPr>
          <w:rFonts w:ascii="Arial" w:eastAsiaTheme="minorHAnsi" w:hAnsi="Arial" w:cs="Arial"/>
          <w:color w:val="0D0D0D" w:themeColor="text1" w:themeTint="F2"/>
          <w:lang w:val="en-ZA" w:eastAsia="en-US"/>
        </w:rPr>
        <w:t xml:space="preserve"> </w:t>
      </w:r>
      <w:r w:rsidR="00661BE0" w:rsidRPr="001E2684">
        <w:rPr>
          <w:rFonts w:ascii="Arial" w:eastAsiaTheme="minorHAnsi" w:hAnsi="Arial" w:cs="Arial"/>
          <w:color w:val="0D0D0D" w:themeColor="text1" w:themeTint="F2"/>
          <w:lang w:val="en-ZA" w:eastAsia="en-US"/>
        </w:rPr>
        <w:t>Mr Engelbrecht enquired from the</w:t>
      </w:r>
      <w:r w:rsidR="00D4326E">
        <w:rPr>
          <w:rFonts w:ascii="Arial" w:eastAsiaTheme="minorHAnsi" w:hAnsi="Arial" w:cs="Arial"/>
          <w:color w:val="0D0D0D" w:themeColor="text1" w:themeTint="F2"/>
          <w:lang w:val="en-ZA" w:eastAsia="en-US"/>
        </w:rPr>
        <w:t xml:space="preserve"> witness whether she informed S</w:t>
      </w:r>
      <w:r w:rsidR="00661BE0" w:rsidRPr="001E2684">
        <w:rPr>
          <w:rFonts w:ascii="Arial" w:eastAsiaTheme="minorHAnsi" w:hAnsi="Arial" w:cs="Arial"/>
          <w:color w:val="0D0D0D" w:themeColor="text1" w:themeTint="F2"/>
          <w:lang w:val="en-ZA" w:eastAsia="en-US"/>
        </w:rPr>
        <w:t>g</w:t>
      </w:r>
      <w:r w:rsidR="00D4326E">
        <w:rPr>
          <w:rFonts w:ascii="Arial" w:eastAsiaTheme="minorHAnsi" w:hAnsi="Arial" w:cs="Arial"/>
          <w:color w:val="0D0D0D" w:themeColor="text1" w:themeTint="F2"/>
          <w:lang w:val="en-ZA" w:eastAsia="en-US"/>
        </w:rPr>
        <w:t>t</w:t>
      </w:r>
      <w:r w:rsidR="00661BE0" w:rsidRPr="001E2684">
        <w:rPr>
          <w:rFonts w:ascii="Arial" w:eastAsiaTheme="minorHAnsi" w:hAnsi="Arial" w:cs="Arial"/>
          <w:color w:val="0D0D0D" w:themeColor="text1" w:themeTint="F2"/>
          <w:lang w:val="en-ZA" w:eastAsia="en-US"/>
        </w:rPr>
        <w:t>. Appolus about everything she testified about</w:t>
      </w:r>
      <w:r w:rsidR="00C5497F" w:rsidRPr="001E2684">
        <w:rPr>
          <w:rFonts w:ascii="Arial" w:eastAsiaTheme="minorHAnsi" w:hAnsi="Arial" w:cs="Arial"/>
          <w:color w:val="0D0D0D" w:themeColor="text1" w:themeTint="F2"/>
          <w:lang w:val="en-ZA" w:eastAsia="en-US"/>
        </w:rPr>
        <w:t>. She answered in the affirmative but</w:t>
      </w:r>
      <w:r w:rsidR="00661BE0" w:rsidRPr="001E2684">
        <w:rPr>
          <w:rFonts w:ascii="Arial" w:eastAsiaTheme="minorHAnsi" w:hAnsi="Arial" w:cs="Arial"/>
          <w:color w:val="0D0D0D" w:themeColor="text1" w:themeTint="F2"/>
          <w:lang w:val="en-ZA" w:eastAsia="en-US"/>
        </w:rPr>
        <w:t xml:space="preserve"> </w:t>
      </w:r>
      <w:r w:rsidR="00D4326E">
        <w:rPr>
          <w:rFonts w:ascii="Arial" w:eastAsiaTheme="minorHAnsi" w:hAnsi="Arial" w:cs="Arial"/>
          <w:color w:val="0D0D0D" w:themeColor="text1" w:themeTint="F2"/>
          <w:lang w:val="en-ZA" w:eastAsia="en-US"/>
        </w:rPr>
        <w:t>indicated that S</w:t>
      </w:r>
      <w:r w:rsidR="00C5497F" w:rsidRPr="001E2684">
        <w:rPr>
          <w:rFonts w:ascii="Arial" w:eastAsiaTheme="minorHAnsi" w:hAnsi="Arial" w:cs="Arial"/>
          <w:color w:val="0D0D0D" w:themeColor="text1" w:themeTint="F2"/>
          <w:lang w:val="en-ZA" w:eastAsia="en-US"/>
        </w:rPr>
        <w:t>g</w:t>
      </w:r>
      <w:r w:rsidR="00D4326E">
        <w:rPr>
          <w:rFonts w:ascii="Arial" w:eastAsiaTheme="minorHAnsi" w:hAnsi="Arial" w:cs="Arial"/>
          <w:color w:val="0D0D0D" w:themeColor="text1" w:themeTint="F2"/>
          <w:lang w:val="en-ZA" w:eastAsia="en-US"/>
        </w:rPr>
        <w:t>t</w:t>
      </w:r>
      <w:r w:rsidR="00C5497F" w:rsidRPr="001E2684">
        <w:rPr>
          <w:rFonts w:ascii="Arial" w:eastAsiaTheme="minorHAnsi" w:hAnsi="Arial" w:cs="Arial"/>
          <w:color w:val="0D0D0D" w:themeColor="text1" w:themeTint="F2"/>
          <w:lang w:val="en-ZA" w:eastAsia="en-US"/>
        </w:rPr>
        <w:t xml:space="preserve">. Appolus wanted to keep her statement </w:t>
      </w:r>
      <w:r w:rsidR="00661BE0" w:rsidRPr="001E2684">
        <w:rPr>
          <w:rFonts w:ascii="Arial" w:eastAsiaTheme="minorHAnsi" w:hAnsi="Arial" w:cs="Arial"/>
          <w:color w:val="0D0D0D" w:themeColor="text1" w:themeTint="F2"/>
          <w:lang w:val="en-ZA" w:eastAsia="en-US"/>
        </w:rPr>
        <w:t xml:space="preserve">short and simple. </w:t>
      </w:r>
      <w:r w:rsidR="00C5497F" w:rsidRPr="001E2684">
        <w:rPr>
          <w:rFonts w:ascii="Arial" w:eastAsiaTheme="minorHAnsi" w:hAnsi="Arial" w:cs="Arial"/>
          <w:color w:val="0D0D0D" w:themeColor="text1" w:themeTint="F2"/>
          <w:lang w:val="en-ZA" w:eastAsia="en-US"/>
        </w:rPr>
        <w:t xml:space="preserve">She was </w:t>
      </w:r>
      <w:r w:rsidR="003E19D4">
        <w:rPr>
          <w:rFonts w:ascii="Arial" w:eastAsiaTheme="minorHAnsi" w:hAnsi="Arial" w:cs="Arial"/>
          <w:color w:val="0D0D0D" w:themeColor="text1" w:themeTint="F2"/>
          <w:lang w:val="en-ZA" w:eastAsia="en-US"/>
        </w:rPr>
        <w:t xml:space="preserve">pressed </w:t>
      </w:r>
      <w:r w:rsidR="00CC3ECD" w:rsidRPr="001E2684">
        <w:rPr>
          <w:rFonts w:ascii="Arial" w:eastAsiaTheme="minorHAnsi" w:hAnsi="Arial" w:cs="Arial"/>
          <w:color w:val="0D0D0D" w:themeColor="text1" w:themeTint="F2"/>
          <w:lang w:val="en-ZA" w:eastAsia="en-US"/>
        </w:rPr>
        <w:t>as to why she reported the threat to kill</w:t>
      </w:r>
      <w:r w:rsidR="00F7441B">
        <w:rPr>
          <w:rFonts w:ascii="Arial" w:eastAsiaTheme="minorHAnsi" w:hAnsi="Arial" w:cs="Arial"/>
          <w:color w:val="0D0D0D" w:themeColor="text1" w:themeTint="F2"/>
          <w:lang w:val="en-ZA" w:eastAsia="en-US"/>
        </w:rPr>
        <w:t xml:space="preserve"> the baby</w:t>
      </w:r>
      <w:r w:rsidR="00CC3ECD" w:rsidRPr="001E2684">
        <w:rPr>
          <w:rFonts w:ascii="Arial" w:eastAsiaTheme="minorHAnsi" w:hAnsi="Arial" w:cs="Arial"/>
          <w:color w:val="0D0D0D" w:themeColor="text1" w:themeTint="F2"/>
          <w:lang w:val="en-ZA" w:eastAsia="en-US"/>
        </w:rPr>
        <w:t xml:space="preserve"> to the police but not the severe beating incident of two weeks prior. She stuck to her earlier explanation. </w:t>
      </w:r>
      <w:r w:rsidR="00BE029C" w:rsidRPr="001E2684">
        <w:rPr>
          <w:rFonts w:ascii="Arial" w:eastAsiaTheme="minorHAnsi" w:hAnsi="Arial" w:cs="Arial"/>
          <w:color w:val="0D0D0D" w:themeColor="text1" w:themeTint="F2"/>
          <w:lang w:val="en-ZA" w:eastAsia="en-US"/>
        </w:rPr>
        <w:t>Counsel put it t</w:t>
      </w:r>
      <w:r w:rsidR="000A7025" w:rsidRPr="001E2684">
        <w:rPr>
          <w:rFonts w:ascii="Arial" w:eastAsiaTheme="minorHAnsi" w:hAnsi="Arial" w:cs="Arial"/>
          <w:color w:val="0D0D0D" w:themeColor="text1" w:themeTint="F2"/>
          <w:lang w:val="en-ZA" w:eastAsia="en-US"/>
        </w:rPr>
        <w:t>o the witness that the a</w:t>
      </w:r>
      <w:r w:rsidR="00CC3ECD" w:rsidRPr="001E2684">
        <w:rPr>
          <w:rFonts w:ascii="Arial" w:eastAsiaTheme="minorHAnsi" w:hAnsi="Arial" w:cs="Arial"/>
          <w:color w:val="0D0D0D" w:themeColor="text1" w:themeTint="F2"/>
          <w:lang w:val="en-ZA" w:eastAsia="en-US"/>
        </w:rPr>
        <w:t xml:space="preserve">ccused </w:t>
      </w:r>
      <w:r w:rsidR="00E06A6F" w:rsidRPr="001E2684">
        <w:rPr>
          <w:rFonts w:ascii="Arial" w:eastAsiaTheme="minorHAnsi" w:hAnsi="Arial" w:cs="Arial"/>
          <w:color w:val="0D0D0D" w:themeColor="text1" w:themeTint="F2"/>
          <w:lang w:val="en-ZA" w:eastAsia="en-US"/>
        </w:rPr>
        <w:t>never</w:t>
      </w:r>
      <w:r w:rsidR="00CC3ECD" w:rsidRPr="001E2684">
        <w:rPr>
          <w:rFonts w:ascii="Arial" w:eastAsiaTheme="minorHAnsi" w:hAnsi="Arial" w:cs="Arial"/>
          <w:color w:val="0D0D0D" w:themeColor="text1" w:themeTint="F2"/>
          <w:lang w:val="en-ZA" w:eastAsia="en-US"/>
        </w:rPr>
        <w:t xml:space="preserve"> utter</w:t>
      </w:r>
      <w:r w:rsidR="00E06A6F" w:rsidRPr="001E2684">
        <w:rPr>
          <w:rFonts w:ascii="Arial" w:eastAsiaTheme="minorHAnsi" w:hAnsi="Arial" w:cs="Arial"/>
          <w:color w:val="0D0D0D" w:themeColor="text1" w:themeTint="F2"/>
          <w:lang w:val="en-ZA" w:eastAsia="en-US"/>
        </w:rPr>
        <w:t>ed</w:t>
      </w:r>
      <w:r w:rsidR="00CC3ECD" w:rsidRPr="001E2684">
        <w:rPr>
          <w:rFonts w:ascii="Arial" w:eastAsiaTheme="minorHAnsi" w:hAnsi="Arial" w:cs="Arial"/>
          <w:color w:val="0D0D0D" w:themeColor="text1" w:themeTint="F2"/>
          <w:lang w:val="en-ZA" w:eastAsia="en-US"/>
        </w:rPr>
        <w:t xml:space="preserve"> words to the effect that she will kill the baby </w:t>
      </w:r>
      <w:r w:rsidR="000A7025" w:rsidRPr="001E2684">
        <w:rPr>
          <w:rFonts w:ascii="Arial" w:eastAsiaTheme="minorHAnsi" w:hAnsi="Arial" w:cs="Arial"/>
          <w:color w:val="0D0D0D" w:themeColor="text1" w:themeTint="F2"/>
          <w:lang w:val="en-ZA" w:eastAsia="en-US"/>
        </w:rPr>
        <w:t xml:space="preserve">in anybody’s presence. The witness </w:t>
      </w:r>
      <w:r w:rsidR="00BE029C" w:rsidRPr="001E2684">
        <w:rPr>
          <w:rFonts w:ascii="Arial" w:eastAsiaTheme="minorHAnsi" w:hAnsi="Arial" w:cs="Arial"/>
          <w:color w:val="0D0D0D" w:themeColor="text1" w:themeTint="F2"/>
          <w:lang w:val="en-ZA" w:eastAsia="en-US"/>
        </w:rPr>
        <w:t xml:space="preserve">vehemently denied </w:t>
      </w:r>
      <w:r w:rsidR="00E06A6F" w:rsidRPr="001E2684">
        <w:rPr>
          <w:rFonts w:ascii="Arial" w:eastAsiaTheme="minorHAnsi" w:hAnsi="Arial" w:cs="Arial"/>
          <w:color w:val="0D0D0D" w:themeColor="text1" w:themeTint="F2"/>
          <w:lang w:val="en-ZA" w:eastAsia="en-US"/>
        </w:rPr>
        <w:t xml:space="preserve">it, said that such words were uttered </w:t>
      </w:r>
      <w:r w:rsidR="00CC3ECD" w:rsidRPr="001E2684">
        <w:rPr>
          <w:rFonts w:ascii="Arial" w:eastAsiaTheme="minorHAnsi" w:hAnsi="Arial" w:cs="Arial"/>
          <w:color w:val="0D0D0D" w:themeColor="text1" w:themeTint="F2"/>
          <w:lang w:val="en-ZA" w:eastAsia="en-US"/>
        </w:rPr>
        <w:t>in her presence</w:t>
      </w:r>
      <w:r w:rsidR="00F7243E">
        <w:rPr>
          <w:rFonts w:ascii="Arial" w:eastAsiaTheme="minorHAnsi" w:hAnsi="Arial" w:cs="Arial"/>
          <w:color w:val="0D0D0D" w:themeColor="text1" w:themeTint="F2"/>
          <w:lang w:val="en-ZA" w:eastAsia="en-US"/>
        </w:rPr>
        <w:t xml:space="preserve"> and it happened repeatedly.</w:t>
      </w:r>
      <w:r w:rsidR="00E06A6F" w:rsidRPr="001E2684">
        <w:rPr>
          <w:rFonts w:ascii="Arial" w:eastAsiaTheme="minorHAnsi" w:hAnsi="Arial" w:cs="Arial"/>
          <w:color w:val="0D0D0D" w:themeColor="text1" w:themeTint="F2"/>
          <w:lang w:val="en-ZA" w:eastAsia="en-US"/>
        </w:rPr>
        <w:t xml:space="preserve"> </w:t>
      </w:r>
      <w:r w:rsidR="00F7243E">
        <w:rPr>
          <w:rFonts w:ascii="Arial" w:eastAsiaTheme="minorHAnsi" w:hAnsi="Arial" w:cs="Arial"/>
          <w:color w:val="0D0D0D" w:themeColor="text1" w:themeTint="F2"/>
          <w:lang w:val="en-ZA" w:eastAsia="en-US"/>
        </w:rPr>
        <w:t xml:space="preserve">She </w:t>
      </w:r>
      <w:r w:rsidR="00CC3ECD" w:rsidRPr="001E2684">
        <w:rPr>
          <w:rFonts w:ascii="Arial" w:eastAsiaTheme="minorHAnsi" w:hAnsi="Arial" w:cs="Arial"/>
          <w:color w:val="0D0D0D" w:themeColor="text1" w:themeTint="F2"/>
          <w:lang w:val="en-ZA" w:eastAsia="en-US"/>
        </w:rPr>
        <w:t xml:space="preserve">expanded and said that </w:t>
      </w:r>
      <w:r w:rsidR="00F7243E">
        <w:rPr>
          <w:rFonts w:ascii="Arial" w:eastAsiaTheme="minorHAnsi" w:hAnsi="Arial" w:cs="Arial"/>
          <w:color w:val="0D0D0D" w:themeColor="text1" w:themeTint="F2"/>
          <w:lang w:val="en-ZA" w:eastAsia="en-US"/>
        </w:rPr>
        <w:t xml:space="preserve">the baby </w:t>
      </w:r>
      <w:r w:rsidR="00CC3ECD" w:rsidRPr="001E2684">
        <w:rPr>
          <w:rFonts w:ascii="Arial" w:eastAsiaTheme="minorHAnsi" w:hAnsi="Arial" w:cs="Arial"/>
          <w:color w:val="0D0D0D" w:themeColor="text1" w:themeTint="F2"/>
          <w:lang w:val="en-ZA" w:eastAsia="en-US"/>
        </w:rPr>
        <w:t>co</w:t>
      </w:r>
      <w:r w:rsidR="00BE029C" w:rsidRPr="001E2684">
        <w:rPr>
          <w:rFonts w:ascii="Arial" w:eastAsiaTheme="minorHAnsi" w:hAnsi="Arial" w:cs="Arial"/>
          <w:color w:val="0D0D0D" w:themeColor="text1" w:themeTint="F2"/>
          <w:lang w:val="en-ZA" w:eastAsia="en-US"/>
        </w:rPr>
        <w:t>uld not cry</w:t>
      </w:r>
      <w:r w:rsidR="00CC3ECD" w:rsidRPr="001E2684">
        <w:rPr>
          <w:rFonts w:ascii="Arial" w:eastAsiaTheme="minorHAnsi" w:hAnsi="Arial" w:cs="Arial"/>
          <w:color w:val="0D0D0D" w:themeColor="text1" w:themeTint="F2"/>
          <w:lang w:val="en-ZA" w:eastAsia="en-US"/>
        </w:rPr>
        <w:t>,</w:t>
      </w:r>
      <w:r w:rsidR="00BE029C" w:rsidRPr="001E2684">
        <w:rPr>
          <w:rFonts w:ascii="Arial" w:eastAsiaTheme="minorHAnsi" w:hAnsi="Arial" w:cs="Arial"/>
          <w:color w:val="0D0D0D" w:themeColor="text1" w:themeTint="F2"/>
          <w:lang w:val="en-ZA" w:eastAsia="en-US"/>
        </w:rPr>
        <w:t xml:space="preserve"> without being told by the accused that she will kill him and she did not want him.</w:t>
      </w:r>
      <w:r w:rsidR="00BE029C" w:rsidRPr="001E2684">
        <w:rPr>
          <w:rStyle w:val="FootnoteReference"/>
          <w:rFonts w:ascii="Arial" w:eastAsiaTheme="minorHAnsi" w:hAnsi="Arial" w:cs="Arial"/>
          <w:color w:val="0D0D0D" w:themeColor="text1" w:themeTint="F2"/>
          <w:lang w:val="en-ZA" w:eastAsia="en-US"/>
        </w:rPr>
        <w:footnoteReference w:id="4"/>
      </w:r>
      <w:r w:rsidR="00BE029C" w:rsidRPr="001E2684">
        <w:rPr>
          <w:rFonts w:ascii="Arial" w:eastAsiaTheme="minorHAnsi" w:hAnsi="Arial" w:cs="Arial"/>
          <w:color w:val="0D0D0D" w:themeColor="text1" w:themeTint="F2"/>
          <w:lang w:val="en-ZA" w:eastAsia="en-US"/>
        </w:rPr>
        <w:t xml:space="preserve"> </w:t>
      </w:r>
      <w:r w:rsidR="00E06A6F" w:rsidRPr="001E2684">
        <w:rPr>
          <w:rFonts w:ascii="Arial" w:eastAsiaTheme="minorHAnsi" w:hAnsi="Arial" w:cs="Arial"/>
          <w:color w:val="0D0D0D" w:themeColor="text1" w:themeTint="F2"/>
          <w:lang w:val="en-ZA" w:eastAsia="en-US"/>
        </w:rPr>
        <w:t xml:space="preserve">It was further put to the witness that </w:t>
      </w:r>
      <w:r>
        <w:rPr>
          <w:rFonts w:ascii="Arial" w:eastAsiaTheme="minorHAnsi" w:hAnsi="Arial" w:cs="Arial"/>
          <w:color w:val="0D0D0D" w:themeColor="text1" w:themeTint="F2"/>
          <w:lang w:val="en-ZA" w:eastAsia="en-US"/>
        </w:rPr>
        <w:t xml:space="preserve">the accused at no stage </w:t>
      </w:r>
      <w:r w:rsidR="00E06A6F" w:rsidRPr="001E2684">
        <w:rPr>
          <w:rFonts w:ascii="Arial" w:eastAsiaTheme="minorHAnsi" w:hAnsi="Arial" w:cs="Arial"/>
          <w:color w:val="0D0D0D" w:themeColor="text1" w:themeTint="F2"/>
          <w:lang w:val="en-ZA" w:eastAsia="en-US"/>
        </w:rPr>
        <w:t>abuse</w:t>
      </w:r>
      <w:r>
        <w:rPr>
          <w:rFonts w:ascii="Arial" w:eastAsiaTheme="minorHAnsi" w:hAnsi="Arial" w:cs="Arial"/>
          <w:color w:val="0D0D0D" w:themeColor="text1" w:themeTint="F2"/>
          <w:lang w:val="en-ZA" w:eastAsia="en-US"/>
        </w:rPr>
        <w:t>d</w:t>
      </w:r>
      <w:r w:rsidR="00E06A6F" w:rsidRPr="001E2684">
        <w:rPr>
          <w:rFonts w:ascii="Arial" w:eastAsiaTheme="minorHAnsi" w:hAnsi="Arial" w:cs="Arial"/>
          <w:color w:val="0D0D0D" w:themeColor="text1" w:themeTint="F2"/>
          <w:lang w:val="en-ZA" w:eastAsia="en-US"/>
        </w:rPr>
        <w:t xml:space="preserve"> or mistreat</w:t>
      </w:r>
      <w:r>
        <w:rPr>
          <w:rFonts w:ascii="Arial" w:eastAsiaTheme="minorHAnsi" w:hAnsi="Arial" w:cs="Arial"/>
          <w:color w:val="0D0D0D" w:themeColor="text1" w:themeTint="F2"/>
          <w:lang w:val="en-ZA" w:eastAsia="en-US"/>
        </w:rPr>
        <w:t>ed</w:t>
      </w:r>
      <w:r w:rsidR="00E06A6F" w:rsidRPr="001E2684">
        <w:rPr>
          <w:rFonts w:ascii="Arial" w:eastAsiaTheme="minorHAnsi" w:hAnsi="Arial" w:cs="Arial"/>
          <w:color w:val="0D0D0D" w:themeColor="text1" w:themeTint="F2"/>
          <w:lang w:val="en-ZA" w:eastAsia="en-US"/>
        </w:rPr>
        <w:t xml:space="preserve"> the </w:t>
      </w:r>
      <w:r>
        <w:rPr>
          <w:rFonts w:ascii="Arial" w:eastAsiaTheme="minorHAnsi" w:hAnsi="Arial" w:cs="Arial"/>
          <w:color w:val="0D0D0D" w:themeColor="text1" w:themeTint="F2"/>
          <w:lang w:val="en-ZA" w:eastAsia="en-US"/>
        </w:rPr>
        <w:t>baby. The w</w:t>
      </w:r>
      <w:r w:rsidR="00E06A6F" w:rsidRPr="001E2684">
        <w:rPr>
          <w:rFonts w:ascii="Arial" w:eastAsiaTheme="minorHAnsi" w:hAnsi="Arial" w:cs="Arial"/>
          <w:color w:val="0D0D0D" w:themeColor="text1" w:themeTint="F2"/>
          <w:lang w:val="en-ZA" w:eastAsia="en-US"/>
        </w:rPr>
        <w:t>itn</w:t>
      </w:r>
      <w:r w:rsidR="003E2372">
        <w:rPr>
          <w:rFonts w:ascii="Arial" w:eastAsiaTheme="minorHAnsi" w:hAnsi="Arial" w:cs="Arial"/>
          <w:color w:val="0D0D0D" w:themeColor="text1" w:themeTint="F2"/>
          <w:lang w:val="en-ZA" w:eastAsia="en-US"/>
        </w:rPr>
        <w:t xml:space="preserve">ess responded that the accused did beat </w:t>
      </w:r>
      <w:r w:rsidR="00E06A6F" w:rsidRPr="001E2684">
        <w:rPr>
          <w:rFonts w:ascii="Arial" w:eastAsiaTheme="minorHAnsi" w:hAnsi="Arial" w:cs="Arial"/>
          <w:color w:val="0D0D0D" w:themeColor="text1" w:themeTint="F2"/>
          <w:lang w:val="en-ZA" w:eastAsia="en-US"/>
        </w:rPr>
        <w:t xml:space="preserve">the </w:t>
      </w:r>
      <w:r w:rsidR="003E2372">
        <w:rPr>
          <w:rFonts w:ascii="Arial" w:eastAsiaTheme="minorHAnsi" w:hAnsi="Arial" w:cs="Arial"/>
          <w:color w:val="0D0D0D" w:themeColor="text1" w:themeTint="F2"/>
          <w:lang w:val="en-ZA" w:eastAsia="en-US"/>
        </w:rPr>
        <w:t>baby, left him with t</w:t>
      </w:r>
      <w:r w:rsidR="00E06A6F" w:rsidRPr="001E2684">
        <w:rPr>
          <w:rFonts w:ascii="Arial" w:eastAsiaTheme="minorHAnsi" w:hAnsi="Arial" w:cs="Arial"/>
          <w:color w:val="0D0D0D" w:themeColor="text1" w:themeTint="F2"/>
          <w:lang w:val="en-ZA" w:eastAsia="en-US"/>
        </w:rPr>
        <w:t xml:space="preserve">he witness and Estina and </w:t>
      </w:r>
      <w:r w:rsidR="003E2372">
        <w:rPr>
          <w:rFonts w:ascii="Arial" w:eastAsiaTheme="minorHAnsi" w:hAnsi="Arial" w:cs="Arial"/>
          <w:color w:val="0D0D0D" w:themeColor="text1" w:themeTint="F2"/>
          <w:lang w:val="en-ZA" w:eastAsia="en-US"/>
        </w:rPr>
        <w:t xml:space="preserve">upon her return the accused </w:t>
      </w:r>
      <w:r w:rsidR="00E06A6F" w:rsidRPr="001E2684">
        <w:rPr>
          <w:rFonts w:ascii="Arial" w:eastAsiaTheme="minorHAnsi" w:hAnsi="Arial" w:cs="Arial"/>
          <w:color w:val="0D0D0D" w:themeColor="text1" w:themeTint="F2"/>
          <w:lang w:val="en-ZA" w:eastAsia="en-US"/>
        </w:rPr>
        <w:t xml:space="preserve">would </w:t>
      </w:r>
      <w:r w:rsidR="007F6F95">
        <w:rPr>
          <w:rFonts w:ascii="Arial" w:eastAsiaTheme="minorHAnsi" w:hAnsi="Arial" w:cs="Arial"/>
          <w:color w:val="0D0D0D" w:themeColor="text1" w:themeTint="F2"/>
          <w:lang w:val="en-ZA" w:eastAsia="en-US"/>
        </w:rPr>
        <w:t xml:space="preserve">be </w:t>
      </w:r>
      <w:r w:rsidR="007F6F95" w:rsidRPr="001E2684">
        <w:rPr>
          <w:rFonts w:ascii="Arial" w:eastAsiaTheme="minorHAnsi" w:hAnsi="Arial" w:cs="Arial"/>
          <w:color w:val="0D0D0D" w:themeColor="text1" w:themeTint="F2"/>
          <w:lang w:val="en-ZA" w:eastAsia="en-US"/>
        </w:rPr>
        <w:t>drunk</w:t>
      </w:r>
      <w:r w:rsidR="00E06A6F" w:rsidRPr="001E2684">
        <w:rPr>
          <w:rFonts w:ascii="Arial" w:eastAsiaTheme="minorHAnsi" w:hAnsi="Arial" w:cs="Arial"/>
          <w:color w:val="0D0D0D" w:themeColor="text1" w:themeTint="F2"/>
          <w:lang w:val="en-ZA" w:eastAsia="en-US"/>
        </w:rPr>
        <w:t xml:space="preserve">. </w:t>
      </w:r>
    </w:p>
    <w:p w14:paraId="6552ECAB" w14:textId="77777777" w:rsidR="00661BE0" w:rsidRPr="001E2684" w:rsidRDefault="00661BE0" w:rsidP="00661BE0">
      <w:pPr>
        <w:spacing w:line="360" w:lineRule="auto"/>
        <w:jc w:val="both"/>
        <w:rPr>
          <w:rFonts w:ascii="Arial" w:eastAsiaTheme="minorHAnsi" w:hAnsi="Arial" w:cs="Arial"/>
          <w:color w:val="0D0D0D" w:themeColor="text1" w:themeTint="F2"/>
          <w:lang w:val="en-ZA" w:eastAsia="en-US"/>
        </w:rPr>
      </w:pPr>
    </w:p>
    <w:p w14:paraId="394E3A02" w14:textId="52669995" w:rsidR="00661BE0" w:rsidRPr="001E2684" w:rsidRDefault="00E32D13" w:rsidP="00661BE0">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[2</w:t>
      </w:r>
      <w:r w:rsidR="00506258">
        <w:rPr>
          <w:rFonts w:ascii="Arial" w:eastAsiaTheme="minorHAnsi" w:hAnsi="Arial" w:cs="Arial"/>
          <w:color w:val="0D0D0D" w:themeColor="text1" w:themeTint="F2"/>
          <w:lang w:val="en-ZA" w:eastAsia="en-US"/>
        </w:rPr>
        <w:t>0</w:t>
      </w:r>
      <w:r w:rsidR="000A7025" w:rsidRPr="001E2684">
        <w:rPr>
          <w:rFonts w:ascii="Arial" w:eastAsiaTheme="minorHAnsi" w:hAnsi="Arial" w:cs="Arial"/>
          <w:color w:val="0D0D0D" w:themeColor="text1" w:themeTint="F2"/>
          <w:lang w:val="en-ZA" w:eastAsia="en-US"/>
        </w:rPr>
        <w:t>]</w:t>
      </w:r>
      <w:r w:rsidR="000A7025" w:rsidRPr="001E2684">
        <w:rPr>
          <w:rFonts w:ascii="Arial" w:eastAsiaTheme="minorHAnsi" w:hAnsi="Arial" w:cs="Arial"/>
          <w:color w:val="0D0D0D" w:themeColor="text1" w:themeTint="F2"/>
          <w:lang w:val="en-ZA" w:eastAsia="en-US"/>
        </w:rPr>
        <w:tab/>
      </w:r>
      <w:r w:rsidR="00661BE0" w:rsidRPr="001E2684">
        <w:rPr>
          <w:rFonts w:ascii="Arial" w:eastAsiaTheme="minorHAnsi" w:hAnsi="Arial" w:cs="Arial"/>
          <w:color w:val="0D0D0D" w:themeColor="text1" w:themeTint="F2"/>
          <w:lang w:val="en-ZA" w:eastAsia="en-US"/>
        </w:rPr>
        <w:t xml:space="preserve">When asked about the accused’s sobriety on the evening of 23 December 2019, the witness responded that there was a smell, but the accused was not that drunk that she was staggering or falling around. </w:t>
      </w:r>
    </w:p>
    <w:p w14:paraId="0914290F" w14:textId="77777777" w:rsidR="00661BE0" w:rsidRPr="001E2684" w:rsidRDefault="00661BE0" w:rsidP="00661BE0">
      <w:pPr>
        <w:spacing w:line="360" w:lineRule="auto"/>
        <w:jc w:val="both"/>
        <w:rPr>
          <w:rFonts w:ascii="Arial" w:eastAsiaTheme="minorHAnsi" w:hAnsi="Arial" w:cs="Arial"/>
          <w:color w:val="0D0D0D" w:themeColor="text1" w:themeTint="F2"/>
          <w:lang w:val="en-ZA" w:eastAsia="en-US"/>
        </w:rPr>
      </w:pPr>
    </w:p>
    <w:p w14:paraId="577CB59C" w14:textId="488F113D" w:rsidR="00661BE0" w:rsidRPr="001E2684" w:rsidRDefault="009D54E5" w:rsidP="00661BE0">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[2</w:t>
      </w:r>
      <w:r w:rsidR="00506258">
        <w:rPr>
          <w:rFonts w:ascii="Arial" w:eastAsiaTheme="minorHAnsi" w:hAnsi="Arial" w:cs="Arial"/>
          <w:color w:val="0D0D0D" w:themeColor="text1" w:themeTint="F2"/>
          <w:lang w:val="en-ZA" w:eastAsia="en-US"/>
        </w:rPr>
        <w:t>1</w:t>
      </w:r>
      <w:r w:rsidR="00661BE0" w:rsidRPr="001E2684">
        <w:rPr>
          <w:rFonts w:ascii="Arial" w:eastAsiaTheme="minorHAnsi" w:hAnsi="Arial" w:cs="Arial"/>
          <w:color w:val="0D0D0D" w:themeColor="text1" w:themeTint="F2"/>
          <w:lang w:val="en-ZA" w:eastAsia="en-US"/>
        </w:rPr>
        <w:t>]</w:t>
      </w:r>
      <w:r w:rsidR="00661BE0" w:rsidRPr="001E2684">
        <w:rPr>
          <w:rFonts w:ascii="Arial" w:eastAsiaTheme="minorHAnsi" w:hAnsi="Arial" w:cs="Arial"/>
          <w:color w:val="0D0D0D" w:themeColor="text1" w:themeTint="F2"/>
          <w:lang w:val="en-ZA" w:eastAsia="en-US"/>
        </w:rPr>
        <w:tab/>
        <w:t>During re-examinatio</w:t>
      </w:r>
      <w:r w:rsidR="002E1FDD">
        <w:rPr>
          <w:rFonts w:ascii="Arial" w:eastAsiaTheme="minorHAnsi" w:hAnsi="Arial" w:cs="Arial"/>
          <w:color w:val="0D0D0D" w:themeColor="text1" w:themeTint="F2"/>
          <w:lang w:val="en-ZA" w:eastAsia="en-US"/>
        </w:rPr>
        <w:t>n, the witness confirmed that S</w:t>
      </w:r>
      <w:r w:rsidR="00661BE0" w:rsidRPr="001E2684">
        <w:rPr>
          <w:rFonts w:ascii="Arial" w:eastAsiaTheme="minorHAnsi" w:hAnsi="Arial" w:cs="Arial"/>
          <w:color w:val="0D0D0D" w:themeColor="text1" w:themeTint="F2"/>
          <w:lang w:val="en-ZA" w:eastAsia="en-US"/>
        </w:rPr>
        <w:t>g</w:t>
      </w:r>
      <w:r w:rsidR="002E1FDD">
        <w:rPr>
          <w:rFonts w:ascii="Arial" w:eastAsiaTheme="minorHAnsi" w:hAnsi="Arial" w:cs="Arial"/>
          <w:color w:val="0D0D0D" w:themeColor="text1" w:themeTint="F2"/>
          <w:lang w:val="en-ZA" w:eastAsia="en-US"/>
        </w:rPr>
        <w:t>t</w:t>
      </w:r>
      <w:r w:rsidR="00661BE0" w:rsidRPr="001E2684">
        <w:rPr>
          <w:rFonts w:ascii="Arial" w:eastAsiaTheme="minorHAnsi" w:hAnsi="Arial" w:cs="Arial"/>
          <w:color w:val="0D0D0D" w:themeColor="text1" w:themeTint="F2"/>
          <w:lang w:val="en-ZA" w:eastAsia="en-US"/>
        </w:rPr>
        <w:t xml:space="preserve"> Appolus had not included everything </w:t>
      </w:r>
      <w:r w:rsidR="000A7025" w:rsidRPr="001E2684">
        <w:rPr>
          <w:rFonts w:ascii="Arial" w:eastAsiaTheme="minorHAnsi" w:hAnsi="Arial" w:cs="Arial"/>
          <w:color w:val="0D0D0D" w:themeColor="text1" w:themeTint="F2"/>
          <w:lang w:val="en-ZA" w:eastAsia="en-US"/>
        </w:rPr>
        <w:t xml:space="preserve">under the guise </w:t>
      </w:r>
      <w:r w:rsidR="00661BE0" w:rsidRPr="001E2684">
        <w:rPr>
          <w:rFonts w:ascii="Arial" w:eastAsiaTheme="minorHAnsi" w:hAnsi="Arial" w:cs="Arial"/>
          <w:color w:val="0D0D0D" w:themeColor="text1" w:themeTint="F2"/>
          <w:lang w:val="en-ZA" w:eastAsia="en-US"/>
        </w:rPr>
        <w:t>that it was not necessary to include everything</w:t>
      </w:r>
      <w:r w:rsidR="004B7A92" w:rsidRPr="001E2684">
        <w:rPr>
          <w:rFonts w:ascii="Arial" w:eastAsiaTheme="minorHAnsi" w:hAnsi="Arial" w:cs="Arial"/>
          <w:color w:val="0D0D0D" w:themeColor="text1" w:themeTint="F2"/>
          <w:lang w:val="en-ZA" w:eastAsia="en-US"/>
        </w:rPr>
        <w:t>.</w:t>
      </w:r>
      <w:r w:rsidR="00661BE0" w:rsidRPr="001E2684">
        <w:rPr>
          <w:rFonts w:ascii="Arial" w:eastAsiaTheme="minorHAnsi" w:hAnsi="Arial" w:cs="Arial"/>
          <w:color w:val="0D0D0D" w:themeColor="text1" w:themeTint="F2"/>
          <w:lang w:val="en-ZA" w:eastAsia="en-US"/>
        </w:rPr>
        <w:t xml:space="preserve"> </w:t>
      </w:r>
      <w:r w:rsidR="00661BE0" w:rsidRPr="001E2684">
        <w:rPr>
          <w:rFonts w:ascii="Arial" w:eastAsiaTheme="minorHAnsi" w:hAnsi="Arial" w:cs="Arial"/>
          <w:color w:val="0D0D0D" w:themeColor="text1" w:themeTint="F2"/>
          <w:lang w:val="en-ZA" w:eastAsia="en-US"/>
        </w:rPr>
        <w:lastRenderedPageBreak/>
        <w:t xml:space="preserve">The issue of whether she was present at both instances when the accused threatened that she would kill the </w:t>
      </w:r>
      <w:r w:rsidR="004541CC">
        <w:rPr>
          <w:rFonts w:ascii="Arial" w:eastAsiaTheme="minorHAnsi" w:hAnsi="Arial" w:cs="Arial"/>
          <w:color w:val="0D0D0D" w:themeColor="text1" w:themeTint="F2"/>
          <w:lang w:val="en-ZA" w:eastAsia="en-US"/>
        </w:rPr>
        <w:t>baby</w:t>
      </w:r>
      <w:r w:rsidR="00D90EBC">
        <w:rPr>
          <w:rFonts w:ascii="Arial" w:eastAsiaTheme="minorHAnsi" w:hAnsi="Arial" w:cs="Arial"/>
          <w:color w:val="0D0D0D" w:themeColor="text1" w:themeTint="F2"/>
          <w:lang w:val="en-ZA" w:eastAsia="en-US"/>
        </w:rPr>
        <w:t xml:space="preserve"> was canvassed by the court. The</w:t>
      </w:r>
      <w:r w:rsidR="00661BE0" w:rsidRPr="001E2684">
        <w:rPr>
          <w:rFonts w:ascii="Arial" w:eastAsiaTheme="minorHAnsi" w:hAnsi="Arial" w:cs="Arial"/>
          <w:color w:val="0D0D0D" w:themeColor="text1" w:themeTint="F2"/>
          <w:lang w:val="en-ZA" w:eastAsia="en-US"/>
        </w:rPr>
        <w:t xml:space="preserve"> witness confirmed that</w:t>
      </w:r>
      <w:r w:rsidR="00D90EBC">
        <w:rPr>
          <w:rFonts w:ascii="Arial" w:eastAsiaTheme="minorHAnsi" w:hAnsi="Arial" w:cs="Arial"/>
          <w:color w:val="0D0D0D" w:themeColor="text1" w:themeTint="F2"/>
          <w:lang w:val="en-ZA" w:eastAsia="en-US"/>
        </w:rPr>
        <w:t>.</w:t>
      </w:r>
    </w:p>
    <w:p w14:paraId="25E0BD38" w14:textId="77777777" w:rsidR="00661BE0" w:rsidRPr="001E2684" w:rsidRDefault="00661BE0" w:rsidP="00661BE0">
      <w:pPr>
        <w:spacing w:line="360" w:lineRule="auto"/>
        <w:jc w:val="both"/>
        <w:rPr>
          <w:rFonts w:ascii="Arial" w:eastAsiaTheme="minorHAnsi" w:hAnsi="Arial" w:cs="Arial"/>
          <w:color w:val="0D0D0D" w:themeColor="text1" w:themeTint="F2"/>
          <w:lang w:val="en-ZA" w:eastAsia="en-US"/>
        </w:rPr>
      </w:pPr>
    </w:p>
    <w:p w14:paraId="3D1093EC" w14:textId="7DEFC18A" w:rsidR="00DD4DDC" w:rsidRPr="001E2684" w:rsidRDefault="00A176DD" w:rsidP="00661BE0">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[2</w:t>
      </w:r>
      <w:r w:rsidR="00506258">
        <w:rPr>
          <w:rFonts w:ascii="Arial" w:eastAsiaTheme="minorHAnsi" w:hAnsi="Arial" w:cs="Arial"/>
          <w:color w:val="0D0D0D" w:themeColor="text1" w:themeTint="F2"/>
          <w:lang w:val="en-ZA" w:eastAsia="en-US"/>
        </w:rPr>
        <w:t>2</w:t>
      </w:r>
      <w:r w:rsidR="00E93DB4" w:rsidRPr="001E2684">
        <w:rPr>
          <w:rFonts w:ascii="Arial" w:eastAsiaTheme="minorHAnsi" w:hAnsi="Arial" w:cs="Arial"/>
          <w:color w:val="0D0D0D" w:themeColor="text1" w:themeTint="F2"/>
          <w:lang w:val="en-ZA" w:eastAsia="en-US"/>
        </w:rPr>
        <w:t>]</w:t>
      </w:r>
      <w:r w:rsidR="00E93DB4" w:rsidRPr="001E2684">
        <w:rPr>
          <w:rFonts w:ascii="Arial" w:eastAsiaTheme="minorHAnsi" w:hAnsi="Arial" w:cs="Arial"/>
          <w:color w:val="0D0D0D" w:themeColor="text1" w:themeTint="F2"/>
          <w:lang w:val="en-ZA" w:eastAsia="en-US"/>
        </w:rPr>
        <w:tab/>
      </w:r>
      <w:r w:rsidR="00C366C6" w:rsidRPr="00934EFC">
        <w:rPr>
          <w:rFonts w:ascii="Arial" w:eastAsiaTheme="minorHAnsi" w:hAnsi="Arial" w:cs="Arial"/>
          <w:color w:val="0D0D0D" w:themeColor="text1" w:themeTint="F2"/>
          <w:lang w:val="en-ZA" w:eastAsia="en-US"/>
        </w:rPr>
        <w:t>Christina Kawika</w:t>
      </w:r>
      <w:r w:rsidR="00B00DF6" w:rsidRPr="001E2684">
        <w:rPr>
          <w:rFonts w:ascii="Arial" w:eastAsiaTheme="minorHAnsi" w:hAnsi="Arial" w:cs="Arial"/>
          <w:color w:val="0D0D0D" w:themeColor="text1" w:themeTint="F2"/>
          <w:lang w:val="en-ZA" w:eastAsia="en-US"/>
        </w:rPr>
        <w:t>,</w:t>
      </w:r>
      <w:r w:rsidR="00B41852" w:rsidRPr="001E2684">
        <w:rPr>
          <w:rFonts w:ascii="Arial" w:eastAsiaTheme="minorHAnsi" w:hAnsi="Arial" w:cs="Arial"/>
          <w:color w:val="0D0D0D" w:themeColor="text1" w:themeTint="F2"/>
          <w:lang w:val="en-ZA" w:eastAsia="en-US"/>
        </w:rPr>
        <w:t xml:space="preserve"> also known as </w:t>
      </w:r>
      <w:r w:rsidR="00A47ED7" w:rsidRPr="001E2684">
        <w:rPr>
          <w:rFonts w:ascii="Arial" w:eastAsiaTheme="minorHAnsi" w:hAnsi="Arial" w:cs="Arial"/>
          <w:color w:val="0D0D0D" w:themeColor="text1" w:themeTint="F2"/>
          <w:lang w:val="en-ZA" w:eastAsia="en-US"/>
        </w:rPr>
        <w:t>Amandra,</w:t>
      </w:r>
      <w:r w:rsidR="00B00DF6" w:rsidRPr="001E2684">
        <w:rPr>
          <w:rFonts w:ascii="Arial" w:eastAsiaTheme="minorHAnsi" w:hAnsi="Arial" w:cs="Arial"/>
          <w:color w:val="0D0D0D" w:themeColor="text1" w:themeTint="F2"/>
          <w:lang w:val="en-ZA" w:eastAsia="en-US"/>
        </w:rPr>
        <w:t xml:space="preserve"> </w:t>
      </w:r>
      <w:r w:rsidR="00A47ED7" w:rsidRPr="001E2684">
        <w:rPr>
          <w:rFonts w:ascii="Arial" w:eastAsiaTheme="minorHAnsi" w:hAnsi="Arial" w:cs="Arial"/>
          <w:color w:val="0D0D0D" w:themeColor="text1" w:themeTint="F2"/>
          <w:lang w:val="en-ZA" w:eastAsia="en-US"/>
        </w:rPr>
        <w:t xml:space="preserve">is </w:t>
      </w:r>
      <w:r w:rsidR="00B00DF6" w:rsidRPr="001E2684">
        <w:rPr>
          <w:rFonts w:ascii="Arial" w:eastAsiaTheme="minorHAnsi" w:hAnsi="Arial" w:cs="Arial"/>
          <w:color w:val="0D0D0D" w:themeColor="text1" w:themeTint="F2"/>
          <w:lang w:val="en-ZA" w:eastAsia="en-US"/>
        </w:rPr>
        <w:t>the owne</w:t>
      </w:r>
      <w:r w:rsidR="00E85AE2">
        <w:rPr>
          <w:rFonts w:ascii="Arial" w:eastAsiaTheme="minorHAnsi" w:hAnsi="Arial" w:cs="Arial"/>
          <w:color w:val="0D0D0D" w:themeColor="text1" w:themeTint="F2"/>
          <w:lang w:val="en-ZA" w:eastAsia="en-US"/>
        </w:rPr>
        <w:t xml:space="preserve">r of </w:t>
      </w:r>
      <w:r w:rsidR="00E85AE2" w:rsidRPr="001E2684">
        <w:rPr>
          <w:rFonts w:ascii="Arial" w:eastAsiaTheme="minorHAnsi" w:hAnsi="Arial" w:cs="Arial"/>
          <w:color w:val="0D0D0D" w:themeColor="text1" w:themeTint="F2"/>
          <w:lang w:val="en-ZA" w:eastAsia="en-US"/>
        </w:rPr>
        <w:t xml:space="preserve">Cowboy’s Inn </w:t>
      </w:r>
      <w:r w:rsidR="00A47ED7" w:rsidRPr="001E2684">
        <w:rPr>
          <w:rFonts w:ascii="Arial" w:eastAsiaTheme="minorHAnsi" w:hAnsi="Arial" w:cs="Arial"/>
          <w:color w:val="0D0D0D" w:themeColor="text1" w:themeTint="F2"/>
          <w:lang w:val="en-ZA" w:eastAsia="en-US"/>
        </w:rPr>
        <w:t>shebeen</w:t>
      </w:r>
      <w:r w:rsidR="009A10C0" w:rsidRPr="001E2684">
        <w:rPr>
          <w:rFonts w:ascii="Arial" w:eastAsiaTheme="minorHAnsi" w:hAnsi="Arial" w:cs="Arial"/>
          <w:color w:val="0D0D0D" w:themeColor="text1" w:themeTint="F2"/>
          <w:lang w:val="en-ZA" w:eastAsia="en-US"/>
        </w:rPr>
        <w:t xml:space="preserve">. She </w:t>
      </w:r>
      <w:r w:rsidR="004B205B" w:rsidRPr="001E2684">
        <w:rPr>
          <w:rFonts w:ascii="Arial" w:eastAsiaTheme="minorHAnsi" w:hAnsi="Arial" w:cs="Arial"/>
          <w:color w:val="0D0D0D" w:themeColor="text1" w:themeTint="F2"/>
          <w:lang w:val="en-ZA" w:eastAsia="en-US"/>
        </w:rPr>
        <w:t xml:space="preserve">narrated that </w:t>
      </w:r>
      <w:r w:rsidR="009A10C0" w:rsidRPr="001E2684">
        <w:rPr>
          <w:rFonts w:ascii="Arial" w:eastAsiaTheme="minorHAnsi" w:hAnsi="Arial" w:cs="Arial"/>
          <w:color w:val="0D0D0D" w:themeColor="text1" w:themeTint="F2"/>
          <w:lang w:val="en-ZA" w:eastAsia="en-US"/>
        </w:rPr>
        <w:t xml:space="preserve">on </w:t>
      </w:r>
      <w:r w:rsidR="00006168" w:rsidRPr="001E2684">
        <w:rPr>
          <w:rFonts w:ascii="Arial" w:eastAsiaTheme="minorHAnsi" w:hAnsi="Arial" w:cs="Arial"/>
          <w:color w:val="0D0D0D" w:themeColor="text1" w:themeTint="F2"/>
          <w:lang w:val="en-ZA" w:eastAsia="en-US"/>
        </w:rPr>
        <w:t>23 December 2019 at 08h00 t</w:t>
      </w:r>
      <w:r w:rsidR="004B205B" w:rsidRPr="001E2684">
        <w:rPr>
          <w:rFonts w:ascii="Arial" w:eastAsiaTheme="minorHAnsi" w:hAnsi="Arial" w:cs="Arial"/>
          <w:color w:val="0D0D0D" w:themeColor="text1" w:themeTint="F2"/>
          <w:lang w:val="en-ZA" w:eastAsia="en-US"/>
        </w:rPr>
        <w:t>he accused</w:t>
      </w:r>
      <w:r w:rsidR="00D17554" w:rsidRPr="001E2684">
        <w:rPr>
          <w:rFonts w:ascii="Arial" w:eastAsiaTheme="minorHAnsi" w:hAnsi="Arial" w:cs="Arial"/>
          <w:color w:val="0D0D0D" w:themeColor="text1" w:themeTint="F2"/>
          <w:lang w:val="en-ZA" w:eastAsia="en-US"/>
        </w:rPr>
        <w:t xml:space="preserve"> </w:t>
      </w:r>
      <w:r w:rsidR="0098709E" w:rsidRPr="001E2684">
        <w:rPr>
          <w:rFonts w:ascii="Arial" w:eastAsiaTheme="minorHAnsi" w:hAnsi="Arial" w:cs="Arial"/>
          <w:color w:val="0D0D0D" w:themeColor="text1" w:themeTint="F2"/>
          <w:lang w:val="en-ZA" w:eastAsia="en-US"/>
        </w:rPr>
        <w:t xml:space="preserve">came </w:t>
      </w:r>
      <w:r w:rsidR="00E85AE2">
        <w:rPr>
          <w:rFonts w:ascii="Arial" w:eastAsiaTheme="minorHAnsi" w:hAnsi="Arial" w:cs="Arial"/>
          <w:color w:val="0D0D0D" w:themeColor="text1" w:themeTint="F2"/>
          <w:lang w:val="en-ZA" w:eastAsia="en-US"/>
        </w:rPr>
        <w:t>and washed the floors</w:t>
      </w:r>
      <w:r w:rsidR="00234346">
        <w:rPr>
          <w:rFonts w:ascii="Arial" w:eastAsiaTheme="minorHAnsi" w:hAnsi="Arial" w:cs="Arial"/>
          <w:color w:val="0D0D0D" w:themeColor="text1" w:themeTint="F2"/>
          <w:lang w:val="en-ZA" w:eastAsia="en-US"/>
        </w:rPr>
        <w:t xml:space="preserve"> of the she</w:t>
      </w:r>
      <w:r w:rsidR="004344A3">
        <w:rPr>
          <w:rFonts w:ascii="Arial" w:eastAsiaTheme="minorHAnsi" w:hAnsi="Arial" w:cs="Arial"/>
          <w:color w:val="0D0D0D" w:themeColor="text1" w:themeTint="F2"/>
          <w:lang w:val="en-ZA" w:eastAsia="en-US"/>
        </w:rPr>
        <w:t>been</w:t>
      </w:r>
      <w:r w:rsidR="00E85AE2">
        <w:rPr>
          <w:rFonts w:ascii="Arial" w:eastAsiaTheme="minorHAnsi" w:hAnsi="Arial" w:cs="Arial"/>
          <w:color w:val="0D0D0D" w:themeColor="text1" w:themeTint="F2"/>
          <w:lang w:val="en-ZA" w:eastAsia="en-US"/>
        </w:rPr>
        <w:t>.  When leaving</w:t>
      </w:r>
      <w:r w:rsidR="00BE5F7B">
        <w:rPr>
          <w:rFonts w:ascii="Arial" w:eastAsiaTheme="minorHAnsi" w:hAnsi="Arial" w:cs="Arial"/>
          <w:color w:val="0D0D0D" w:themeColor="text1" w:themeTint="F2"/>
          <w:lang w:val="en-ZA" w:eastAsia="en-US"/>
        </w:rPr>
        <w:t>,</w:t>
      </w:r>
      <w:r w:rsidR="00E85AE2">
        <w:rPr>
          <w:rFonts w:ascii="Arial" w:eastAsiaTheme="minorHAnsi" w:hAnsi="Arial" w:cs="Arial"/>
          <w:color w:val="0D0D0D" w:themeColor="text1" w:themeTint="F2"/>
          <w:lang w:val="en-ZA" w:eastAsia="en-US"/>
        </w:rPr>
        <w:t xml:space="preserve"> the </w:t>
      </w:r>
      <w:r w:rsidR="00DC575C" w:rsidRPr="001E2684">
        <w:rPr>
          <w:rFonts w:ascii="Arial" w:eastAsiaTheme="minorHAnsi" w:hAnsi="Arial" w:cs="Arial"/>
          <w:color w:val="0D0D0D" w:themeColor="text1" w:themeTint="F2"/>
          <w:lang w:val="en-ZA" w:eastAsia="en-US"/>
        </w:rPr>
        <w:t xml:space="preserve">accused </w:t>
      </w:r>
      <w:r w:rsidR="0098709E" w:rsidRPr="001E2684">
        <w:rPr>
          <w:rFonts w:ascii="Arial" w:eastAsiaTheme="minorHAnsi" w:hAnsi="Arial" w:cs="Arial"/>
          <w:color w:val="0D0D0D" w:themeColor="text1" w:themeTint="F2"/>
          <w:lang w:val="en-ZA" w:eastAsia="en-US"/>
        </w:rPr>
        <w:t xml:space="preserve">asked </w:t>
      </w:r>
      <w:r w:rsidR="00E85AE2">
        <w:rPr>
          <w:rFonts w:ascii="Arial" w:eastAsiaTheme="minorHAnsi" w:hAnsi="Arial" w:cs="Arial"/>
          <w:color w:val="0D0D0D" w:themeColor="text1" w:themeTint="F2"/>
          <w:lang w:val="en-ZA" w:eastAsia="en-US"/>
        </w:rPr>
        <w:t xml:space="preserve">for red </w:t>
      </w:r>
      <w:r w:rsidR="0098709E" w:rsidRPr="001E2684">
        <w:rPr>
          <w:rFonts w:ascii="Arial" w:eastAsiaTheme="minorHAnsi" w:hAnsi="Arial" w:cs="Arial"/>
          <w:color w:val="0D0D0D" w:themeColor="text1" w:themeTint="F2"/>
          <w:lang w:val="en-ZA" w:eastAsia="en-US"/>
        </w:rPr>
        <w:t xml:space="preserve">wine </w:t>
      </w:r>
      <w:r w:rsidR="00E85AE2">
        <w:rPr>
          <w:rFonts w:ascii="Arial" w:eastAsiaTheme="minorHAnsi" w:hAnsi="Arial" w:cs="Arial"/>
          <w:color w:val="0D0D0D" w:themeColor="text1" w:themeTint="F2"/>
          <w:lang w:val="en-ZA" w:eastAsia="en-US"/>
        </w:rPr>
        <w:t xml:space="preserve">and said she will </w:t>
      </w:r>
      <w:r w:rsidR="0098709E" w:rsidRPr="001E2684">
        <w:rPr>
          <w:rFonts w:ascii="Arial" w:eastAsiaTheme="minorHAnsi" w:hAnsi="Arial" w:cs="Arial"/>
          <w:color w:val="0D0D0D" w:themeColor="text1" w:themeTint="F2"/>
          <w:lang w:val="en-ZA" w:eastAsia="en-US"/>
        </w:rPr>
        <w:t xml:space="preserve">pay for </w:t>
      </w:r>
      <w:r w:rsidR="00E85AE2">
        <w:rPr>
          <w:rFonts w:ascii="Arial" w:eastAsiaTheme="minorHAnsi" w:hAnsi="Arial" w:cs="Arial"/>
          <w:color w:val="0D0D0D" w:themeColor="text1" w:themeTint="F2"/>
          <w:lang w:val="en-ZA" w:eastAsia="en-US"/>
        </w:rPr>
        <w:t xml:space="preserve">it </w:t>
      </w:r>
      <w:r w:rsidR="0098709E" w:rsidRPr="001E2684">
        <w:rPr>
          <w:rFonts w:ascii="Arial" w:eastAsiaTheme="minorHAnsi" w:hAnsi="Arial" w:cs="Arial"/>
          <w:color w:val="0D0D0D" w:themeColor="text1" w:themeTint="F2"/>
          <w:lang w:val="en-ZA" w:eastAsia="en-US"/>
        </w:rPr>
        <w:t>later. The witness gave her the wine and she left</w:t>
      </w:r>
      <w:r w:rsidR="00E85AE2">
        <w:rPr>
          <w:rFonts w:ascii="Arial" w:eastAsiaTheme="minorHAnsi" w:hAnsi="Arial" w:cs="Arial"/>
          <w:color w:val="0D0D0D" w:themeColor="text1" w:themeTint="F2"/>
          <w:lang w:val="en-ZA" w:eastAsia="en-US"/>
        </w:rPr>
        <w:t>. A</w:t>
      </w:r>
      <w:r w:rsidR="0098709E" w:rsidRPr="001E2684">
        <w:rPr>
          <w:rFonts w:ascii="Arial" w:eastAsiaTheme="minorHAnsi" w:hAnsi="Arial" w:cs="Arial"/>
          <w:color w:val="0D0D0D" w:themeColor="text1" w:themeTint="F2"/>
          <w:lang w:val="en-ZA" w:eastAsia="en-US"/>
        </w:rPr>
        <w:t>fter a while</w:t>
      </w:r>
      <w:r w:rsidR="00234346">
        <w:rPr>
          <w:rFonts w:ascii="Arial" w:eastAsiaTheme="minorHAnsi" w:hAnsi="Arial" w:cs="Arial"/>
          <w:color w:val="0D0D0D" w:themeColor="text1" w:themeTint="F2"/>
          <w:lang w:val="en-ZA" w:eastAsia="en-US"/>
        </w:rPr>
        <w:t>,</w:t>
      </w:r>
      <w:r w:rsidR="0098709E" w:rsidRPr="001E2684">
        <w:rPr>
          <w:rFonts w:ascii="Arial" w:eastAsiaTheme="minorHAnsi" w:hAnsi="Arial" w:cs="Arial"/>
          <w:color w:val="0D0D0D" w:themeColor="text1" w:themeTint="F2"/>
          <w:lang w:val="en-ZA" w:eastAsia="en-US"/>
        </w:rPr>
        <w:t xml:space="preserve"> the accused returned with two ladies who bought a box o</w:t>
      </w:r>
      <w:r w:rsidR="00792622" w:rsidRPr="001E2684">
        <w:rPr>
          <w:rFonts w:ascii="Arial" w:eastAsiaTheme="minorHAnsi" w:hAnsi="Arial" w:cs="Arial"/>
          <w:color w:val="0D0D0D" w:themeColor="text1" w:themeTint="F2"/>
          <w:lang w:val="en-ZA" w:eastAsia="en-US"/>
        </w:rPr>
        <w:t xml:space="preserve">f flavour for </w:t>
      </w:r>
      <w:r w:rsidR="004B205B" w:rsidRPr="001E2684">
        <w:rPr>
          <w:rFonts w:ascii="Arial" w:eastAsiaTheme="minorHAnsi" w:hAnsi="Arial" w:cs="Arial"/>
          <w:color w:val="0D0D0D" w:themeColor="text1" w:themeTint="F2"/>
          <w:lang w:val="en-ZA" w:eastAsia="en-US"/>
        </w:rPr>
        <w:t>hubbly-</w:t>
      </w:r>
      <w:r w:rsidR="00792622" w:rsidRPr="001E2684">
        <w:rPr>
          <w:rFonts w:ascii="Arial" w:eastAsiaTheme="minorHAnsi" w:hAnsi="Arial" w:cs="Arial"/>
          <w:color w:val="0D0D0D" w:themeColor="text1" w:themeTint="F2"/>
          <w:lang w:val="en-ZA" w:eastAsia="en-US"/>
        </w:rPr>
        <w:t>pipe</w:t>
      </w:r>
      <w:r w:rsidR="0098709E" w:rsidRPr="001E2684">
        <w:rPr>
          <w:rFonts w:ascii="Arial" w:eastAsiaTheme="minorHAnsi" w:hAnsi="Arial" w:cs="Arial"/>
          <w:color w:val="0D0D0D" w:themeColor="text1" w:themeTint="F2"/>
          <w:lang w:val="en-ZA" w:eastAsia="en-US"/>
        </w:rPr>
        <w:t xml:space="preserve"> smoking</w:t>
      </w:r>
      <w:r w:rsidR="00792622" w:rsidRPr="001E2684">
        <w:rPr>
          <w:rFonts w:ascii="Arial" w:eastAsiaTheme="minorHAnsi" w:hAnsi="Arial" w:cs="Arial"/>
          <w:color w:val="0D0D0D" w:themeColor="text1" w:themeTint="F2"/>
          <w:lang w:val="en-ZA" w:eastAsia="en-US"/>
        </w:rPr>
        <w:t xml:space="preserve">. </w:t>
      </w:r>
      <w:r w:rsidR="004B205B" w:rsidRPr="001E2684">
        <w:rPr>
          <w:rFonts w:ascii="Arial" w:eastAsiaTheme="minorHAnsi" w:hAnsi="Arial" w:cs="Arial"/>
          <w:color w:val="0D0D0D" w:themeColor="text1" w:themeTint="F2"/>
          <w:lang w:val="en-ZA" w:eastAsia="en-US"/>
        </w:rPr>
        <w:t xml:space="preserve">At some point </w:t>
      </w:r>
      <w:r w:rsidR="00792622" w:rsidRPr="001E2684">
        <w:rPr>
          <w:rFonts w:ascii="Arial" w:eastAsiaTheme="minorHAnsi" w:hAnsi="Arial" w:cs="Arial"/>
          <w:color w:val="0D0D0D" w:themeColor="text1" w:themeTint="F2"/>
          <w:lang w:val="en-ZA" w:eastAsia="en-US"/>
        </w:rPr>
        <w:t xml:space="preserve">Estina </w:t>
      </w:r>
      <w:r w:rsidR="00A47ED7" w:rsidRPr="001E2684">
        <w:rPr>
          <w:rFonts w:ascii="Arial" w:eastAsiaTheme="minorHAnsi" w:hAnsi="Arial" w:cs="Arial"/>
          <w:color w:val="0D0D0D" w:themeColor="text1" w:themeTint="F2"/>
          <w:lang w:val="en-ZA" w:eastAsia="en-US"/>
        </w:rPr>
        <w:t xml:space="preserve">arrived with the </w:t>
      </w:r>
      <w:r w:rsidR="00792622" w:rsidRPr="001E2684">
        <w:rPr>
          <w:rFonts w:ascii="Arial" w:eastAsiaTheme="minorHAnsi" w:hAnsi="Arial" w:cs="Arial"/>
          <w:color w:val="0D0D0D" w:themeColor="text1" w:themeTint="F2"/>
          <w:lang w:val="en-ZA" w:eastAsia="en-US"/>
        </w:rPr>
        <w:t>baby and told the accused to breastfeed</w:t>
      </w:r>
      <w:r w:rsidR="00A47ED7" w:rsidRPr="001E2684">
        <w:rPr>
          <w:rFonts w:ascii="Arial" w:eastAsiaTheme="minorHAnsi" w:hAnsi="Arial" w:cs="Arial"/>
          <w:color w:val="0D0D0D" w:themeColor="text1" w:themeTint="F2"/>
          <w:lang w:val="en-ZA" w:eastAsia="en-US"/>
        </w:rPr>
        <w:t xml:space="preserve"> him</w:t>
      </w:r>
      <w:r w:rsidR="00792622" w:rsidRPr="001E2684">
        <w:rPr>
          <w:rFonts w:ascii="Arial" w:eastAsiaTheme="minorHAnsi" w:hAnsi="Arial" w:cs="Arial"/>
          <w:color w:val="0D0D0D" w:themeColor="text1" w:themeTint="F2"/>
          <w:lang w:val="en-ZA" w:eastAsia="en-US"/>
        </w:rPr>
        <w:t>. The accused</w:t>
      </w:r>
      <w:r w:rsidR="00A47ED7" w:rsidRPr="001E2684">
        <w:rPr>
          <w:rFonts w:ascii="Arial" w:eastAsiaTheme="minorHAnsi" w:hAnsi="Arial" w:cs="Arial"/>
          <w:color w:val="0D0D0D" w:themeColor="text1" w:themeTint="F2"/>
          <w:lang w:val="en-ZA" w:eastAsia="en-US"/>
        </w:rPr>
        <w:t xml:space="preserve"> did not breastfeed </w:t>
      </w:r>
      <w:r w:rsidR="00792622" w:rsidRPr="001E2684">
        <w:rPr>
          <w:rFonts w:ascii="Arial" w:eastAsiaTheme="minorHAnsi" w:hAnsi="Arial" w:cs="Arial"/>
          <w:color w:val="0D0D0D" w:themeColor="text1" w:themeTint="F2"/>
          <w:lang w:val="en-ZA" w:eastAsia="en-US"/>
        </w:rPr>
        <w:t xml:space="preserve">the baby. </w:t>
      </w:r>
      <w:r w:rsidR="0098709E" w:rsidRPr="001E2684">
        <w:rPr>
          <w:rFonts w:ascii="Arial" w:eastAsiaTheme="minorHAnsi" w:hAnsi="Arial" w:cs="Arial"/>
          <w:color w:val="0D0D0D" w:themeColor="text1" w:themeTint="F2"/>
          <w:lang w:val="en-ZA" w:eastAsia="en-US"/>
        </w:rPr>
        <w:t xml:space="preserve"> </w:t>
      </w:r>
      <w:r w:rsidR="00011371" w:rsidRPr="001E2684">
        <w:rPr>
          <w:rFonts w:ascii="Arial" w:eastAsiaTheme="minorHAnsi" w:hAnsi="Arial" w:cs="Arial"/>
          <w:color w:val="0D0D0D" w:themeColor="text1" w:themeTint="F2"/>
          <w:lang w:val="en-ZA" w:eastAsia="en-US"/>
        </w:rPr>
        <w:t>The accused and her sister started quarrelling and left the shebeen together. It is the witness’ testimony that the accused appeared to be dr</w:t>
      </w:r>
      <w:r w:rsidR="00E85AE2">
        <w:rPr>
          <w:rFonts w:ascii="Arial" w:eastAsiaTheme="minorHAnsi" w:hAnsi="Arial" w:cs="Arial"/>
          <w:color w:val="0D0D0D" w:themeColor="text1" w:themeTint="F2"/>
          <w:lang w:val="en-ZA" w:eastAsia="en-US"/>
        </w:rPr>
        <w:t xml:space="preserve">unk. She formed this opinion because the accused </w:t>
      </w:r>
      <w:r w:rsidR="001D7584" w:rsidRPr="001E2684">
        <w:rPr>
          <w:rFonts w:ascii="Arial" w:eastAsiaTheme="minorHAnsi" w:hAnsi="Arial" w:cs="Arial"/>
          <w:color w:val="0D0D0D" w:themeColor="text1" w:themeTint="F2"/>
          <w:lang w:val="en-ZA" w:eastAsia="en-US"/>
        </w:rPr>
        <w:t>smelled</w:t>
      </w:r>
      <w:r w:rsidR="00011371" w:rsidRPr="001E2684">
        <w:rPr>
          <w:rFonts w:ascii="Arial" w:eastAsiaTheme="minorHAnsi" w:hAnsi="Arial" w:cs="Arial"/>
          <w:color w:val="0D0D0D" w:themeColor="text1" w:themeTint="F2"/>
          <w:lang w:val="en-ZA" w:eastAsia="en-US"/>
        </w:rPr>
        <w:t xml:space="preserve"> of alcohol, could not stand straight and was very talkative</w:t>
      </w:r>
      <w:r w:rsidR="00EE5531">
        <w:rPr>
          <w:rFonts w:ascii="Arial" w:eastAsiaTheme="minorHAnsi" w:hAnsi="Arial" w:cs="Arial"/>
          <w:color w:val="0D0D0D" w:themeColor="text1" w:themeTint="F2"/>
          <w:lang w:val="en-ZA" w:eastAsia="en-US"/>
        </w:rPr>
        <w:t xml:space="preserve">. She explained that the accused is </w:t>
      </w:r>
      <w:r w:rsidR="00011371" w:rsidRPr="001E2684">
        <w:rPr>
          <w:rFonts w:ascii="Arial" w:eastAsiaTheme="minorHAnsi" w:hAnsi="Arial" w:cs="Arial"/>
          <w:color w:val="0D0D0D" w:themeColor="text1" w:themeTint="F2"/>
          <w:lang w:val="en-ZA" w:eastAsia="en-US"/>
        </w:rPr>
        <w:t xml:space="preserve">not talkative when sober. </w:t>
      </w:r>
    </w:p>
    <w:p w14:paraId="7C05857B" w14:textId="77777777" w:rsidR="00DD4DDC" w:rsidRPr="001E2684" w:rsidRDefault="00DD4DDC" w:rsidP="001D1A19">
      <w:pPr>
        <w:spacing w:line="360" w:lineRule="auto"/>
        <w:jc w:val="both"/>
        <w:rPr>
          <w:rFonts w:ascii="Arial" w:eastAsiaTheme="minorHAnsi" w:hAnsi="Arial" w:cs="Arial"/>
          <w:color w:val="0D0D0D" w:themeColor="text1" w:themeTint="F2"/>
          <w:lang w:val="en-ZA" w:eastAsia="en-US"/>
        </w:rPr>
      </w:pPr>
    </w:p>
    <w:p w14:paraId="72EF1B99" w14:textId="548FBA79" w:rsidR="00334D9C" w:rsidRPr="001E2684" w:rsidRDefault="004B205B"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[2</w:t>
      </w:r>
      <w:r w:rsidR="00506258">
        <w:rPr>
          <w:rFonts w:ascii="Arial" w:eastAsiaTheme="minorHAnsi" w:hAnsi="Arial" w:cs="Arial"/>
          <w:color w:val="0D0D0D" w:themeColor="text1" w:themeTint="F2"/>
          <w:lang w:val="en-ZA" w:eastAsia="en-US"/>
        </w:rPr>
        <w:t>3</w:t>
      </w:r>
      <w:r w:rsidR="00DD4DDC" w:rsidRPr="001E2684">
        <w:rPr>
          <w:rFonts w:ascii="Arial" w:eastAsiaTheme="minorHAnsi" w:hAnsi="Arial" w:cs="Arial"/>
          <w:color w:val="0D0D0D" w:themeColor="text1" w:themeTint="F2"/>
          <w:lang w:val="en-ZA" w:eastAsia="en-US"/>
        </w:rPr>
        <w:t>]</w:t>
      </w:r>
      <w:r w:rsidR="00DD4DDC" w:rsidRPr="001E2684">
        <w:rPr>
          <w:rFonts w:ascii="Arial" w:eastAsiaTheme="minorHAnsi" w:hAnsi="Arial" w:cs="Arial"/>
          <w:color w:val="0D0D0D" w:themeColor="text1" w:themeTint="F2"/>
          <w:lang w:val="en-ZA" w:eastAsia="en-US"/>
        </w:rPr>
        <w:tab/>
        <w:t xml:space="preserve">During cross examination, the witness confirmed that the accused worked for her and </w:t>
      </w:r>
      <w:r w:rsidR="00453CC9">
        <w:rPr>
          <w:rFonts w:ascii="Arial" w:eastAsiaTheme="minorHAnsi" w:hAnsi="Arial" w:cs="Arial"/>
          <w:color w:val="0D0D0D" w:themeColor="text1" w:themeTint="F2"/>
          <w:lang w:val="en-ZA" w:eastAsia="en-US"/>
        </w:rPr>
        <w:t xml:space="preserve">that she </w:t>
      </w:r>
      <w:r w:rsidR="00792622" w:rsidRPr="001E2684">
        <w:rPr>
          <w:rFonts w:ascii="Arial" w:eastAsiaTheme="minorHAnsi" w:hAnsi="Arial" w:cs="Arial"/>
          <w:color w:val="0D0D0D" w:themeColor="text1" w:themeTint="F2"/>
          <w:lang w:val="en-ZA" w:eastAsia="en-US"/>
        </w:rPr>
        <w:t>paid</w:t>
      </w:r>
      <w:r w:rsidR="00DD4DDC" w:rsidRPr="001E2684">
        <w:rPr>
          <w:rFonts w:ascii="Arial" w:eastAsiaTheme="minorHAnsi" w:hAnsi="Arial" w:cs="Arial"/>
          <w:color w:val="0D0D0D" w:themeColor="text1" w:themeTint="F2"/>
          <w:lang w:val="en-ZA" w:eastAsia="en-US"/>
        </w:rPr>
        <w:t xml:space="preserve"> her N$60.00 daily</w:t>
      </w:r>
      <w:r w:rsidR="00006168" w:rsidRPr="001E2684">
        <w:rPr>
          <w:rFonts w:ascii="Arial" w:eastAsiaTheme="minorHAnsi" w:hAnsi="Arial" w:cs="Arial"/>
          <w:color w:val="0D0D0D" w:themeColor="text1" w:themeTint="F2"/>
          <w:lang w:val="en-ZA" w:eastAsia="en-US"/>
        </w:rPr>
        <w:t>.</w:t>
      </w:r>
      <w:r w:rsidR="00DD4DDC" w:rsidRPr="001E2684">
        <w:rPr>
          <w:rFonts w:ascii="Arial" w:eastAsiaTheme="minorHAnsi" w:hAnsi="Arial" w:cs="Arial"/>
          <w:color w:val="0D0D0D" w:themeColor="text1" w:themeTint="F2"/>
          <w:lang w:val="en-ZA" w:eastAsia="en-US"/>
        </w:rPr>
        <w:t xml:space="preserve"> She further confirmed that the accused </w:t>
      </w:r>
      <w:r w:rsidR="00792622" w:rsidRPr="001E2684">
        <w:rPr>
          <w:rFonts w:ascii="Arial" w:eastAsiaTheme="minorHAnsi" w:hAnsi="Arial" w:cs="Arial"/>
          <w:color w:val="0D0D0D" w:themeColor="text1" w:themeTint="F2"/>
          <w:lang w:val="en-ZA" w:eastAsia="en-US"/>
        </w:rPr>
        <w:t xml:space="preserve">arrived </w:t>
      </w:r>
      <w:r w:rsidR="00DD4DDC" w:rsidRPr="001E2684">
        <w:rPr>
          <w:rFonts w:ascii="Arial" w:eastAsiaTheme="minorHAnsi" w:hAnsi="Arial" w:cs="Arial"/>
          <w:color w:val="0D0D0D" w:themeColor="text1" w:themeTint="F2"/>
          <w:lang w:val="en-ZA" w:eastAsia="en-US"/>
        </w:rPr>
        <w:t>sober</w:t>
      </w:r>
      <w:r w:rsidR="00006168" w:rsidRPr="001E2684">
        <w:rPr>
          <w:rFonts w:ascii="Arial" w:eastAsiaTheme="minorHAnsi" w:hAnsi="Arial" w:cs="Arial"/>
          <w:color w:val="0D0D0D" w:themeColor="text1" w:themeTint="F2"/>
          <w:lang w:val="en-ZA" w:eastAsia="en-US"/>
        </w:rPr>
        <w:t xml:space="preserve"> </w:t>
      </w:r>
      <w:r w:rsidR="00792622" w:rsidRPr="001E2684">
        <w:rPr>
          <w:rFonts w:ascii="Arial" w:eastAsiaTheme="minorHAnsi" w:hAnsi="Arial" w:cs="Arial"/>
          <w:color w:val="0D0D0D" w:themeColor="text1" w:themeTint="F2"/>
          <w:lang w:val="en-ZA" w:eastAsia="en-US"/>
        </w:rPr>
        <w:t xml:space="preserve">in the morning </w:t>
      </w:r>
      <w:r w:rsidR="00006168" w:rsidRPr="001E2684">
        <w:rPr>
          <w:rFonts w:ascii="Arial" w:eastAsiaTheme="minorHAnsi" w:hAnsi="Arial" w:cs="Arial"/>
          <w:color w:val="0D0D0D" w:themeColor="text1" w:themeTint="F2"/>
          <w:lang w:val="en-ZA" w:eastAsia="en-US"/>
        </w:rPr>
        <w:t>but</w:t>
      </w:r>
      <w:r w:rsidR="00792622" w:rsidRPr="001E2684">
        <w:rPr>
          <w:rFonts w:ascii="Arial" w:eastAsiaTheme="minorHAnsi" w:hAnsi="Arial" w:cs="Arial"/>
          <w:color w:val="0D0D0D" w:themeColor="text1" w:themeTint="F2"/>
          <w:lang w:val="en-ZA" w:eastAsia="en-US"/>
        </w:rPr>
        <w:t xml:space="preserve"> was</w:t>
      </w:r>
      <w:r w:rsidR="00006168" w:rsidRPr="001E2684">
        <w:rPr>
          <w:rFonts w:ascii="Arial" w:eastAsiaTheme="minorHAnsi" w:hAnsi="Arial" w:cs="Arial"/>
          <w:color w:val="0D0D0D" w:themeColor="text1" w:themeTint="F2"/>
          <w:lang w:val="en-ZA" w:eastAsia="en-US"/>
        </w:rPr>
        <w:t xml:space="preserve"> </w:t>
      </w:r>
      <w:r w:rsidR="00DD4DDC" w:rsidRPr="001E2684">
        <w:rPr>
          <w:rFonts w:ascii="Arial" w:eastAsiaTheme="minorHAnsi" w:hAnsi="Arial" w:cs="Arial"/>
          <w:color w:val="0D0D0D" w:themeColor="text1" w:themeTint="F2"/>
          <w:lang w:val="en-ZA" w:eastAsia="en-US"/>
        </w:rPr>
        <w:t>drunk when she returned later with the two ladies.</w:t>
      </w:r>
      <w:r w:rsidR="00792622" w:rsidRPr="001E2684">
        <w:rPr>
          <w:rFonts w:ascii="Arial" w:eastAsiaTheme="minorHAnsi" w:hAnsi="Arial" w:cs="Arial"/>
          <w:color w:val="0D0D0D" w:themeColor="text1" w:themeTint="F2"/>
          <w:lang w:val="en-ZA" w:eastAsia="en-US"/>
        </w:rPr>
        <w:t xml:space="preserve"> She reiterated that she</w:t>
      </w:r>
      <w:r w:rsidR="004E5264" w:rsidRPr="001E2684">
        <w:rPr>
          <w:rFonts w:ascii="Arial" w:eastAsiaTheme="minorHAnsi" w:hAnsi="Arial" w:cs="Arial"/>
          <w:color w:val="0D0D0D" w:themeColor="text1" w:themeTint="F2"/>
          <w:lang w:val="en-ZA" w:eastAsia="en-US"/>
        </w:rPr>
        <w:t xml:space="preserve"> was present when the conversation took place between the accused and </w:t>
      </w:r>
      <w:r w:rsidR="003B1F31">
        <w:rPr>
          <w:rFonts w:ascii="Arial" w:eastAsiaTheme="minorHAnsi" w:hAnsi="Arial" w:cs="Arial"/>
          <w:color w:val="0D0D0D" w:themeColor="text1" w:themeTint="F2"/>
          <w:lang w:val="en-ZA" w:eastAsia="en-US"/>
        </w:rPr>
        <w:t>Estina</w:t>
      </w:r>
      <w:r w:rsidR="004E5264" w:rsidRPr="001E2684">
        <w:rPr>
          <w:rFonts w:ascii="Arial" w:eastAsiaTheme="minorHAnsi" w:hAnsi="Arial" w:cs="Arial"/>
          <w:color w:val="0D0D0D" w:themeColor="text1" w:themeTint="F2"/>
          <w:lang w:val="en-ZA" w:eastAsia="en-US"/>
        </w:rPr>
        <w:t xml:space="preserve"> </w:t>
      </w:r>
      <w:r w:rsidR="003B1F31">
        <w:rPr>
          <w:rFonts w:ascii="Arial" w:eastAsiaTheme="minorHAnsi" w:hAnsi="Arial" w:cs="Arial"/>
          <w:color w:val="0D0D0D" w:themeColor="text1" w:themeTint="F2"/>
          <w:lang w:val="en-ZA" w:eastAsia="en-US"/>
        </w:rPr>
        <w:t>as</w:t>
      </w:r>
      <w:r w:rsidR="004E5264" w:rsidRPr="001E2684">
        <w:rPr>
          <w:rFonts w:ascii="Arial" w:eastAsiaTheme="minorHAnsi" w:hAnsi="Arial" w:cs="Arial"/>
          <w:color w:val="0D0D0D" w:themeColor="text1" w:themeTint="F2"/>
          <w:lang w:val="en-ZA" w:eastAsia="en-US"/>
        </w:rPr>
        <w:t xml:space="preserve"> they were standing outside. The witness further clarified that the quarrel </w:t>
      </w:r>
      <w:r w:rsidR="00334D9C" w:rsidRPr="001E2684">
        <w:rPr>
          <w:rFonts w:ascii="Arial" w:eastAsiaTheme="minorHAnsi" w:hAnsi="Arial" w:cs="Arial"/>
          <w:color w:val="0D0D0D" w:themeColor="text1" w:themeTint="F2"/>
          <w:lang w:val="en-ZA" w:eastAsia="en-US"/>
        </w:rPr>
        <w:t>between the accused and</w:t>
      </w:r>
      <w:r w:rsidR="00E172AD">
        <w:rPr>
          <w:rFonts w:ascii="Arial" w:eastAsiaTheme="minorHAnsi" w:hAnsi="Arial" w:cs="Arial"/>
          <w:color w:val="0D0D0D" w:themeColor="text1" w:themeTint="F2"/>
          <w:lang w:val="en-ZA" w:eastAsia="en-US"/>
        </w:rPr>
        <w:t xml:space="preserve"> Estina</w:t>
      </w:r>
      <w:r w:rsidR="00334D9C" w:rsidRPr="001E2684">
        <w:rPr>
          <w:rFonts w:ascii="Arial" w:eastAsiaTheme="minorHAnsi" w:hAnsi="Arial" w:cs="Arial"/>
          <w:color w:val="0D0D0D" w:themeColor="text1" w:themeTint="F2"/>
          <w:lang w:val="en-ZA" w:eastAsia="en-US"/>
        </w:rPr>
        <w:t xml:space="preserve"> was about the </w:t>
      </w:r>
      <w:r w:rsidR="00006168" w:rsidRPr="001E2684">
        <w:rPr>
          <w:rFonts w:ascii="Arial" w:eastAsiaTheme="minorHAnsi" w:hAnsi="Arial" w:cs="Arial"/>
          <w:color w:val="0D0D0D" w:themeColor="text1" w:themeTint="F2"/>
          <w:lang w:val="en-ZA" w:eastAsia="en-US"/>
        </w:rPr>
        <w:t>baby</w:t>
      </w:r>
      <w:r w:rsidR="00334D9C" w:rsidRPr="001E2684">
        <w:rPr>
          <w:rFonts w:ascii="Arial" w:eastAsiaTheme="minorHAnsi" w:hAnsi="Arial" w:cs="Arial"/>
          <w:color w:val="0D0D0D" w:themeColor="text1" w:themeTint="F2"/>
          <w:lang w:val="en-ZA" w:eastAsia="en-US"/>
        </w:rPr>
        <w:t xml:space="preserve"> and a power bank. </w:t>
      </w:r>
    </w:p>
    <w:p w14:paraId="33AA1871" w14:textId="77777777" w:rsidR="00334D9C" w:rsidRPr="001E2684" w:rsidRDefault="00334D9C" w:rsidP="001D1A19">
      <w:pPr>
        <w:spacing w:line="360" w:lineRule="auto"/>
        <w:jc w:val="both"/>
        <w:rPr>
          <w:rFonts w:ascii="Arial" w:eastAsiaTheme="minorHAnsi" w:hAnsi="Arial" w:cs="Arial"/>
          <w:color w:val="0D0D0D" w:themeColor="text1" w:themeTint="F2"/>
          <w:lang w:val="en-ZA" w:eastAsia="en-US"/>
        </w:rPr>
      </w:pPr>
    </w:p>
    <w:p w14:paraId="4E398B05" w14:textId="57550BB6" w:rsidR="0090698C" w:rsidRPr="001E2684" w:rsidRDefault="00006168"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[2</w:t>
      </w:r>
      <w:r w:rsidR="00506258">
        <w:rPr>
          <w:rFonts w:ascii="Arial" w:eastAsiaTheme="minorHAnsi" w:hAnsi="Arial" w:cs="Arial"/>
          <w:color w:val="0D0D0D" w:themeColor="text1" w:themeTint="F2"/>
          <w:lang w:val="en-ZA" w:eastAsia="en-US"/>
        </w:rPr>
        <w:t>4</w:t>
      </w:r>
      <w:r w:rsidR="00334D9C" w:rsidRPr="001E2684">
        <w:rPr>
          <w:rFonts w:ascii="Arial" w:eastAsiaTheme="minorHAnsi" w:hAnsi="Arial" w:cs="Arial"/>
          <w:color w:val="0D0D0D" w:themeColor="text1" w:themeTint="F2"/>
          <w:lang w:val="en-ZA" w:eastAsia="en-US"/>
        </w:rPr>
        <w:t>]</w:t>
      </w:r>
      <w:r w:rsidR="00334D9C" w:rsidRPr="001E2684">
        <w:rPr>
          <w:rFonts w:ascii="Arial" w:eastAsiaTheme="minorHAnsi" w:hAnsi="Arial" w:cs="Arial"/>
          <w:color w:val="0D0D0D" w:themeColor="text1" w:themeTint="F2"/>
          <w:lang w:val="en-ZA" w:eastAsia="en-US"/>
        </w:rPr>
        <w:tab/>
      </w:r>
      <w:r w:rsidR="00B017AB" w:rsidRPr="001E2684">
        <w:rPr>
          <w:rFonts w:ascii="Arial" w:eastAsiaTheme="minorHAnsi" w:hAnsi="Arial" w:cs="Arial"/>
          <w:color w:val="0D0D0D" w:themeColor="text1" w:themeTint="F2"/>
          <w:lang w:val="en-ZA" w:eastAsia="en-US"/>
        </w:rPr>
        <w:t>The witness, during re-examination, confirmed that her observation of the accused being talkative while under the influence of alcohol was not a once off observation, but a recurrent pattern</w:t>
      </w:r>
      <w:r w:rsidR="003E6367" w:rsidRPr="001E2684">
        <w:rPr>
          <w:rFonts w:ascii="Arial" w:eastAsiaTheme="minorHAnsi" w:hAnsi="Arial" w:cs="Arial"/>
          <w:color w:val="0D0D0D" w:themeColor="text1" w:themeTint="F2"/>
          <w:lang w:val="en-ZA" w:eastAsia="en-US"/>
        </w:rPr>
        <w:t xml:space="preserve"> of the accused. </w:t>
      </w:r>
      <w:r w:rsidR="0090698C" w:rsidRPr="001E2684">
        <w:rPr>
          <w:rFonts w:ascii="Arial" w:eastAsiaTheme="minorHAnsi" w:hAnsi="Arial" w:cs="Arial"/>
          <w:color w:val="0D0D0D" w:themeColor="text1" w:themeTint="F2"/>
          <w:lang w:val="en-ZA" w:eastAsia="en-US"/>
        </w:rPr>
        <w:t xml:space="preserve">Further, upon being questioned by the court, the witness remained persistent that she saw the accused taking the </w:t>
      </w:r>
      <w:r w:rsidR="004541CC">
        <w:rPr>
          <w:rFonts w:ascii="Arial" w:eastAsiaTheme="minorHAnsi" w:hAnsi="Arial" w:cs="Arial"/>
          <w:color w:val="0D0D0D" w:themeColor="text1" w:themeTint="F2"/>
          <w:lang w:val="en-ZA" w:eastAsia="en-US"/>
        </w:rPr>
        <w:t>baby</w:t>
      </w:r>
      <w:r w:rsidR="0090698C" w:rsidRPr="001E2684">
        <w:rPr>
          <w:rFonts w:ascii="Arial" w:eastAsiaTheme="minorHAnsi" w:hAnsi="Arial" w:cs="Arial"/>
          <w:color w:val="0D0D0D" w:themeColor="text1" w:themeTint="F2"/>
          <w:lang w:val="en-ZA" w:eastAsia="en-US"/>
        </w:rPr>
        <w:t xml:space="preserve">, but she did not breastfeed him in the witness’ presence. </w:t>
      </w:r>
    </w:p>
    <w:p w14:paraId="43D4B511" w14:textId="553318D9" w:rsidR="00661BE0" w:rsidRPr="001E2684" w:rsidRDefault="00661BE0" w:rsidP="001D1A19">
      <w:pPr>
        <w:spacing w:line="360" w:lineRule="auto"/>
        <w:jc w:val="both"/>
        <w:rPr>
          <w:rFonts w:ascii="Arial" w:eastAsiaTheme="minorHAnsi" w:hAnsi="Arial" w:cs="Arial"/>
          <w:color w:val="0D0D0D" w:themeColor="text1" w:themeTint="F2"/>
          <w:u w:val="single"/>
          <w:lang w:val="en-ZA" w:eastAsia="en-US"/>
        </w:rPr>
      </w:pPr>
    </w:p>
    <w:p w14:paraId="79BC3062" w14:textId="7C29BB59" w:rsidR="00F72FA8" w:rsidRPr="001E2684" w:rsidRDefault="002745D2"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[2</w:t>
      </w:r>
      <w:r w:rsidR="00506258">
        <w:rPr>
          <w:rFonts w:ascii="Arial" w:eastAsiaTheme="minorHAnsi" w:hAnsi="Arial" w:cs="Arial"/>
          <w:color w:val="0D0D0D" w:themeColor="text1" w:themeTint="F2"/>
          <w:lang w:val="en-ZA" w:eastAsia="en-US"/>
        </w:rPr>
        <w:t>5</w:t>
      </w:r>
      <w:r w:rsidR="0090698C" w:rsidRPr="001E2684">
        <w:rPr>
          <w:rFonts w:ascii="Arial" w:eastAsiaTheme="minorHAnsi" w:hAnsi="Arial" w:cs="Arial"/>
          <w:color w:val="0D0D0D" w:themeColor="text1" w:themeTint="F2"/>
          <w:lang w:val="en-ZA" w:eastAsia="en-US"/>
        </w:rPr>
        <w:t>]</w:t>
      </w:r>
      <w:r w:rsidR="0090698C" w:rsidRPr="001E2684">
        <w:rPr>
          <w:rFonts w:ascii="Arial" w:eastAsiaTheme="minorHAnsi" w:hAnsi="Arial" w:cs="Arial"/>
          <w:color w:val="0D0D0D" w:themeColor="text1" w:themeTint="F2"/>
          <w:lang w:val="en-ZA" w:eastAsia="en-US"/>
        </w:rPr>
        <w:tab/>
      </w:r>
      <w:r w:rsidR="005836A5" w:rsidRPr="00934EFC">
        <w:rPr>
          <w:rFonts w:ascii="Arial" w:eastAsiaTheme="minorHAnsi" w:hAnsi="Arial" w:cs="Arial"/>
          <w:color w:val="0D0D0D" w:themeColor="text1" w:themeTint="F2"/>
          <w:lang w:val="en-ZA" w:eastAsia="en-US"/>
        </w:rPr>
        <w:t xml:space="preserve">Constable </w:t>
      </w:r>
      <w:r w:rsidR="00080C8E" w:rsidRPr="00934EFC">
        <w:rPr>
          <w:rFonts w:ascii="Arial" w:eastAsiaTheme="minorHAnsi" w:hAnsi="Arial" w:cs="Arial"/>
          <w:color w:val="0D0D0D" w:themeColor="text1" w:themeTint="F2"/>
          <w:lang w:val="en-ZA" w:eastAsia="en-US"/>
        </w:rPr>
        <w:t>Laurence Ndongo</w:t>
      </w:r>
      <w:r w:rsidR="00F02A89">
        <w:rPr>
          <w:rFonts w:ascii="Arial" w:eastAsiaTheme="minorHAnsi" w:hAnsi="Arial" w:cs="Arial"/>
          <w:b/>
          <w:color w:val="0D0D0D" w:themeColor="text1" w:themeTint="F2"/>
          <w:lang w:val="en-ZA" w:eastAsia="en-US"/>
        </w:rPr>
        <w:t xml:space="preserve"> </w:t>
      </w:r>
      <w:r w:rsidR="00F02A89" w:rsidRPr="00F02A89">
        <w:rPr>
          <w:rFonts w:ascii="Arial" w:eastAsiaTheme="minorHAnsi" w:hAnsi="Arial" w:cs="Arial"/>
          <w:color w:val="0D0D0D" w:themeColor="text1" w:themeTint="F2"/>
          <w:lang w:val="en-ZA" w:eastAsia="en-US"/>
        </w:rPr>
        <w:t xml:space="preserve">is </w:t>
      </w:r>
      <w:r w:rsidR="00455DA5" w:rsidRPr="001E2684">
        <w:rPr>
          <w:rFonts w:ascii="Arial" w:eastAsiaTheme="minorHAnsi" w:hAnsi="Arial" w:cs="Arial"/>
          <w:color w:val="0D0D0D" w:themeColor="text1" w:themeTint="F2"/>
          <w:lang w:val="en-ZA" w:eastAsia="en-US"/>
        </w:rPr>
        <w:t>statione</w:t>
      </w:r>
      <w:r w:rsidR="005836A5">
        <w:rPr>
          <w:rFonts w:ascii="Arial" w:eastAsiaTheme="minorHAnsi" w:hAnsi="Arial" w:cs="Arial"/>
          <w:color w:val="0D0D0D" w:themeColor="text1" w:themeTint="F2"/>
          <w:lang w:val="en-ZA" w:eastAsia="en-US"/>
        </w:rPr>
        <w:t>d at Aussenkehr Police</w:t>
      </w:r>
      <w:r w:rsidR="00F02A89">
        <w:rPr>
          <w:rFonts w:ascii="Arial" w:eastAsiaTheme="minorHAnsi" w:hAnsi="Arial" w:cs="Arial"/>
          <w:color w:val="0D0D0D" w:themeColor="text1" w:themeTint="F2"/>
          <w:lang w:val="en-ZA" w:eastAsia="en-US"/>
        </w:rPr>
        <w:t xml:space="preserve"> station. He testified that o</w:t>
      </w:r>
      <w:r w:rsidRPr="001E2684">
        <w:rPr>
          <w:rFonts w:ascii="Arial" w:eastAsiaTheme="minorHAnsi" w:hAnsi="Arial" w:cs="Arial"/>
          <w:color w:val="0D0D0D" w:themeColor="text1" w:themeTint="F2"/>
          <w:lang w:val="en-ZA" w:eastAsia="en-US"/>
        </w:rPr>
        <w:t xml:space="preserve">n </w:t>
      </w:r>
      <w:r w:rsidR="00455DA5" w:rsidRPr="001E2684">
        <w:rPr>
          <w:rFonts w:ascii="Arial" w:eastAsiaTheme="minorHAnsi" w:hAnsi="Arial" w:cs="Arial"/>
          <w:color w:val="0D0D0D" w:themeColor="text1" w:themeTint="F2"/>
          <w:lang w:val="en-ZA" w:eastAsia="en-US"/>
        </w:rPr>
        <w:t>23 December 2019, Estina</w:t>
      </w:r>
      <w:r w:rsidR="00F06179" w:rsidRPr="001E2684">
        <w:rPr>
          <w:rFonts w:ascii="Arial" w:eastAsiaTheme="minorHAnsi" w:hAnsi="Arial" w:cs="Arial"/>
          <w:color w:val="0D0D0D" w:themeColor="text1" w:themeTint="F2"/>
          <w:lang w:val="en-ZA" w:eastAsia="en-US"/>
        </w:rPr>
        <w:t xml:space="preserve">, </w:t>
      </w:r>
      <w:r w:rsidR="004D46B6" w:rsidRPr="001E2684">
        <w:rPr>
          <w:rFonts w:ascii="Arial" w:eastAsiaTheme="minorHAnsi" w:hAnsi="Arial" w:cs="Arial"/>
          <w:color w:val="0D0D0D" w:themeColor="text1" w:themeTint="F2"/>
          <w:lang w:val="en-ZA" w:eastAsia="en-US"/>
        </w:rPr>
        <w:t>Z</w:t>
      </w:r>
      <w:r w:rsidR="00455DA5" w:rsidRPr="001E2684">
        <w:rPr>
          <w:rFonts w:ascii="Arial" w:eastAsiaTheme="minorHAnsi" w:hAnsi="Arial" w:cs="Arial"/>
          <w:color w:val="0D0D0D" w:themeColor="text1" w:themeTint="F2"/>
          <w:lang w:val="en-ZA" w:eastAsia="en-US"/>
        </w:rPr>
        <w:t>enovia</w:t>
      </w:r>
      <w:r w:rsidR="00875B6C">
        <w:rPr>
          <w:rFonts w:ascii="Arial" w:eastAsiaTheme="minorHAnsi" w:hAnsi="Arial" w:cs="Arial"/>
          <w:color w:val="0D0D0D" w:themeColor="text1" w:themeTint="F2"/>
          <w:lang w:val="en-ZA" w:eastAsia="en-US"/>
        </w:rPr>
        <w:t xml:space="preserve">, </w:t>
      </w:r>
      <w:r w:rsidR="00F06179" w:rsidRPr="001E2684">
        <w:rPr>
          <w:rFonts w:ascii="Arial" w:eastAsiaTheme="minorHAnsi" w:hAnsi="Arial" w:cs="Arial"/>
          <w:color w:val="0D0D0D" w:themeColor="text1" w:themeTint="F2"/>
          <w:lang w:val="en-ZA" w:eastAsia="en-US"/>
        </w:rPr>
        <w:t>the accused and the baby</w:t>
      </w:r>
      <w:r w:rsidR="00F02A89">
        <w:rPr>
          <w:rFonts w:ascii="Arial" w:eastAsiaTheme="minorHAnsi" w:hAnsi="Arial" w:cs="Arial"/>
          <w:color w:val="0D0D0D" w:themeColor="text1" w:themeTint="F2"/>
          <w:lang w:val="en-ZA" w:eastAsia="en-US"/>
        </w:rPr>
        <w:t xml:space="preserve"> </w:t>
      </w:r>
      <w:r w:rsidR="002D3928">
        <w:rPr>
          <w:rFonts w:ascii="Arial" w:eastAsiaTheme="minorHAnsi" w:hAnsi="Arial" w:cs="Arial"/>
          <w:color w:val="0D0D0D" w:themeColor="text1" w:themeTint="F2"/>
          <w:lang w:val="en-ZA" w:eastAsia="en-US"/>
        </w:rPr>
        <w:t xml:space="preserve">came to the </w:t>
      </w:r>
      <w:r w:rsidR="00F02A89">
        <w:rPr>
          <w:rFonts w:ascii="Arial" w:eastAsiaTheme="minorHAnsi" w:hAnsi="Arial" w:cs="Arial"/>
          <w:color w:val="0D0D0D" w:themeColor="text1" w:themeTint="F2"/>
          <w:lang w:val="en-ZA" w:eastAsia="en-US"/>
        </w:rPr>
        <w:t xml:space="preserve">police station. </w:t>
      </w:r>
      <w:r w:rsidR="00646E0A" w:rsidRPr="001E2684">
        <w:rPr>
          <w:rFonts w:ascii="Arial" w:eastAsiaTheme="minorHAnsi" w:hAnsi="Arial" w:cs="Arial"/>
          <w:color w:val="0D0D0D" w:themeColor="text1" w:themeTint="F2"/>
          <w:lang w:val="en-ZA" w:eastAsia="en-US"/>
        </w:rPr>
        <w:t xml:space="preserve">Estina </w:t>
      </w:r>
      <w:r w:rsidR="004D46B6" w:rsidRPr="001E2684">
        <w:rPr>
          <w:rFonts w:ascii="Arial" w:eastAsiaTheme="minorHAnsi" w:hAnsi="Arial" w:cs="Arial"/>
          <w:color w:val="0D0D0D" w:themeColor="text1" w:themeTint="F2"/>
          <w:lang w:val="en-ZA" w:eastAsia="en-US"/>
        </w:rPr>
        <w:t xml:space="preserve">reported </w:t>
      </w:r>
      <w:r w:rsidR="00646E0A" w:rsidRPr="001E2684">
        <w:rPr>
          <w:rFonts w:ascii="Arial" w:eastAsiaTheme="minorHAnsi" w:hAnsi="Arial" w:cs="Arial"/>
          <w:color w:val="0D0D0D" w:themeColor="text1" w:themeTint="F2"/>
          <w:lang w:val="en-ZA" w:eastAsia="en-US"/>
        </w:rPr>
        <w:t xml:space="preserve">that the accused had left the </w:t>
      </w:r>
      <w:r w:rsidR="004541CC">
        <w:rPr>
          <w:rFonts w:ascii="Arial" w:eastAsiaTheme="minorHAnsi" w:hAnsi="Arial" w:cs="Arial"/>
          <w:color w:val="0D0D0D" w:themeColor="text1" w:themeTint="F2"/>
          <w:lang w:val="en-ZA" w:eastAsia="en-US"/>
        </w:rPr>
        <w:t>baby</w:t>
      </w:r>
      <w:r w:rsidR="00646E0A" w:rsidRPr="001E2684">
        <w:rPr>
          <w:rFonts w:ascii="Arial" w:eastAsiaTheme="minorHAnsi" w:hAnsi="Arial" w:cs="Arial"/>
          <w:color w:val="0D0D0D" w:themeColor="text1" w:themeTint="F2"/>
          <w:lang w:val="en-ZA" w:eastAsia="en-US"/>
        </w:rPr>
        <w:t xml:space="preserve"> unattended</w:t>
      </w:r>
      <w:r w:rsidR="002D3928">
        <w:rPr>
          <w:rFonts w:ascii="Arial" w:eastAsiaTheme="minorHAnsi" w:hAnsi="Arial" w:cs="Arial"/>
          <w:color w:val="0D0D0D" w:themeColor="text1" w:themeTint="F2"/>
          <w:lang w:val="en-ZA" w:eastAsia="en-US"/>
        </w:rPr>
        <w:t xml:space="preserve">, that they had gone to the </w:t>
      </w:r>
      <w:r w:rsidR="004D1ABF" w:rsidRPr="001E2684">
        <w:rPr>
          <w:rFonts w:ascii="Arial" w:eastAsiaTheme="minorHAnsi" w:hAnsi="Arial" w:cs="Arial"/>
          <w:color w:val="0D0D0D" w:themeColor="text1" w:themeTint="F2"/>
          <w:lang w:val="en-ZA" w:eastAsia="en-US"/>
        </w:rPr>
        <w:t xml:space="preserve">shebeen </w:t>
      </w:r>
      <w:r w:rsidR="002D3928">
        <w:rPr>
          <w:rFonts w:ascii="Arial" w:eastAsiaTheme="minorHAnsi" w:hAnsi="Arial" w:cs="Arial"/>
          <w:color w:val="0D0D0D" w:themeColor="text1" w:themeTint="F2"/>
          <w:lang w:val="en-ZA" w:eastAsia="en-US"/>
        </w:rPr>
        <w:t xml:space="preserve">and when they </w:t>
      </w:r>
      <w:r w:rsidR="00957A98" w:rsidRPr="001E2684">
        <w:rPr>
          <w:rFonts w:ascii="Arial" w:eastAsiaTheme="minorHAnsi" w:hAnsi="Arial" w:cs="Arial"/>
          <w:color w:val="0D0D0D" w:themeColor="text1" w:themeTint="F2"/>
          <w:lang w:val="en-ZA" w:eastAsia="en-US"/>
        </w:rPr>
        <w:t>handed</w:t>
      </w:r>
      <w:r w:rsidR="002D3928">
        <w:rPr>
          <w:rFonts w:ascii="Arial" w:eastAsiaTheme="minorHAnsi" w:hAnsi="Arial" w:cs="Arial"/>
          <w:color w:val="0D0D0D" w:themeColor="text1" w:themeTint="F2"/>
          <w:lang w:val="en-ZA" w:eastAsia="en-US"/>
        </w:rPr>
        <w:t xml:space="preserve"> over the </w:t>
      </w:r>
      <w:r w:rsidR="002D3928">
        <w:rPr>
          <w:rFonts w:ascii="Arial" w:eastAsiaTheme="minorHAnsi" w:hAnsi="Arial" w:cs="Arial"/>
          <w:color w:val="0D0D0D" w:themeColor="text1" w:themeTint="F2"/>
          <w:lang w:val="en-ZA" w:eastAsia="en-US"/>
        </w:rPr>
        <w:lastRenderedPageBreak/>
        <w:t xml:space="preserve">baby </w:t>
      </w:r>
      <w:r w:rsidR="00957A98" w:rsidRPr="001E2684">
        <w:rPr>
          <w:rFonts w:ascii="Arial" w:eastAsiaTheme="minorHAnsi" w:hAnsi="Arial" w:cs="Arial"/>
          <w:color w:val="0D0D0D" w:themeColor="text1" w:themeTint="F2"/>
          <w:lang w:val="en-ZA" w:eastAsia="en-US"/>
        </w:rPr>
        <w:t>th</w:t>
      </w:r>
      <w:r w:rsidR="0071076D" w:rsidRPr="001E2684">
        <w:rPr>
          <w:rFonts w:ascii="Arial" w:eastAsiaTheme="minorHAnsi" w:hAnsi="Arial" w:cs="Arial"/>
          <w:color w:val="0D0D0D" w:themeColor="text1" w:themeTint="F2"/>
          <w:lang w:val="en-ZA" w:eastAsia="en-US"/>
        </w:rPr>
        <w:t xml:space="preserve">e accused </w:t>
      </w:r>
      <w:r w:rsidR="002D3928">
        <w:rPr>
          <w:rFonts w:ascii="Arial" w:eastAsiaTheme="minorHAnsi" w:hAnsi="Arial" w:cs="Arial"/>
          <w:color w:val="0D0D0D" w:themeColor="text1" w:themeTint="F2"/>
          <w:lang w:val="en-ZA" w:eastAsia="en-US"/>
        </w:rPr>
        <w:t>started arguing.</w:t>
      </w:r>
      <w:r w:rsidR="0060009F" w:rsidRPr="001E2684">
        <w:rPr>
          <w:rFonts w:ascii="Arial" w:eastAsiaTheme="minorHAnsi" w:hAnsi="Arial" w:cs="Arial"/>
          <w:color w:val="0D0D0D" w:themeColor="text1" w:themeTint="F2"/>
          <w:lang w:val="en-ZA" w:eastAsia="en-US"/>
        </w:rPr>
        <w:t xml:space="preserve"> He testified that both </w:t>
      </w:r>
      <w:r w:rsidR="004D46B6" w:rsidRPr="001E2684">
        <w:rPr>
          <w:rFonts w:ascii="Arial" w:eastAsiaTheme="minorHAnsi" w:hAnsi="Arial" w:cs="Arial"/>
          <w:color w:val="0D0D0D" w:themeColor="text1" w:themeTint="F2"/>
          <w:lang w:val="en-ZA" w:eastAsia="en-US"/>
        </w:rPr>
        <w:t xml:space="preserve">him and the </w:t>
      </w:r>
      <w:r w:rsidR="00080C8E">
        <w:rPr>
          <w:rFonts w:ascii="Arial" w:eastAsiaTheme="minorHAnsi" w:hAnsi="Arial" w:cs="Arial"/>
          <w:color w:val="0D0D0D" w:themeColor="text1" w:themeTint="F2"/>
          <w:lang w:val="en-ZA" w:eastAsia="en-US"/>
        </w:rPr>
        <w:t>Station C</w:t>
      </w:r>
      <w:r w:rsidR="00B15B24" w:rsidRPr="001E2684">
        <w:rPr>
          <w:rFonts w:ascii="Arial" w:eastAsiaTheme="minorHAnsi" w:hAnsi="Arial" w:cs="Arial"/>
          <w:color w:val="0D0D0D" w:themeColor="text1" w:themeTint="F2"/>
          <w:lang w:val="en-ZA" w:eastAsia="en-US"/>
        </w:rPr>
        <w:t xml:space="preserve">ommander </w:t>
      </w:r>
      <w:r w:rsidR="00594795" w:rsidRPr="001E2684">
        <w:rPr>
          <w:rFonts w:ascii="Arial" w:eastAsiaTheme="minorHAnsi" w:hAnsi="Arial" w:cs="Arial"/>
          <w:color w:val="0D0D0D" w:themeColor="text1" w:themeTint="F2"/>
          <w:lang w:val="en-ZA" w:eastAsia="en-US"/>
        </w:rPr>
        <w:t xml:space="preserve">verbally warned the accused about the consequences </w:t>
      </w:r>
      <w:r w:rsidR="00B15B24" w:rsidRPr="001E2684">
        <w:rPr>
          <w:rFonts w:ascii="Arial" w:eastAsiaTheme="minorHAnsi" w:hAnsi="Arial" w:cs="Arial"/>
          <w:color w:val="0D0D0D" w:themeColor="text1" w:themeTint="F2"/>
          <w:lang w:val="en-ZA" w:eastAsia="en-US"/>
        </w:rPr>
        <w:t xml:space="preserve">of </w:t>
      </w:r>
      <w:r w:rsidR="004D1ABF" w:rsidRPr="001E2684">
        <w:rPr>
          <w:rFonts w:ascii="Arial" w:eastAsiaTheme="minorHAnsi" w:hAnsi="Arial" w:cs="Arial"/>
          <w:color w:val="0D0D0D" w:themeColor="text1" w:themeTint="F2"/>
          <w:lang w:val="en-ZA" w:eastAsia="en-US"/>
        </w:rPr>
        <w:t>child neglect</w:t>
      </w:r>
      <w:r w:rsidR="002D3928">
        <w:rPr>
          <w:rFonts w:ascii="Arial" w:eastAsiaTheme="minorHAnsi" w:hAnsi="Arial" w:cs="Arial"/>
          <w:color w:val="0D0D0D" w:themeColor="text1" w:themeTint="F2"/>
          <w:lang w:val="en-ZA" w:eastAsia="en-US"/>
        </w:rPr>
        <w:t>.</w:t>
      </w:r>
      <w:r w:rsidR="004D46B6" w:rsidRPr="001E2684">
        <w:rPr>
          <w:rFonts w:ascii="Arial" w:eastAsiaTheme="minorHAnsi" w:hAnsi="Arial" w:cs="Arial"/>
          <w:color w:val="0D0D0D" w:themeColor="text1" w:themeTint="F2"/>
          <w:lang w:val="en-ZA" w:eastAsia="en-US"/>
        </w:rPr>
        <w:t xml:space="preserve"> Th</w:t>
      </w:r>
      <w:r w:rsidR="004D1ABF" w:rsidRPr="001E2684">
        <w:rPr>
          <w:rFonts w:ascii="Arial" w:eastAsiaTheme="minorHAnsi" w:hAnsi="Arial" w:cs="Arial"/>
          <w:color w:val="0D0D0D" w:themeColor="text1" w:themeTint="F2"/>
          <w:lang w:val="en-ZA" w:eastAsia="en-US"/>
        </w:rPr>
        <w:t xml:space="preserve">e accused </w:t>
      </w:r>
      <w:r w:rsidR="00594795" w:rsidRPr="001E2684">
        <w:rPr>
          <w:rFonts w:ascii="Arial" w:eastAsiaTheme="minorHAnsi" w:hAnsi="Arial" w:cs="Arial"/>
          <w:color w:val="0D0D0D" w:themeColor="text1" w:themeTint="F2"/>
          <w:lang w:val="en-ZA" w:eastAsia="en-US"/>
        </w:rPr>
        <w:t xml:space="preserve">responded that she understood and would not repeat it again. </w:t>
      </w:r>
      <w:r w:rsidR="004D1ABF" w:rsidRPr="001E2684">
        <w:rPr>
          <w:rFonts w:ascii="Arial" w:eastAsiaTheme="minorHAnsi" w:hAnsi="Arial" w:cs="Arial"/>
          <w:color w:val="0D0D0D" w:themeColor="text1" w:themeTint="F2"/>
          <w:lang w:val="en-ZA" w:eastAsia="en-US"/>
        </w:rPr>
        <w:t xml:space="preserve">He made an </w:t>
      </w:r>
      <w:r w:rsidR="00594795" w:rsidRPr="001E2684">
        <w:rPr>
          <w:rFonts w:ascii="Arial" w:eastAsiaTheme="minorHAnsi" w:hAnsi="Arial" w:cs="Arial"/>
          <w:color w:val="0D0D0D" w:themeColor="text1" w:themeTint="F2"/>
          <w:lang w:val="en-ZA" w:eastAsia="en-US"/>
        </w:rPr>
        <w:t xml:space="preserve">entry into the </w:t>
      </w:r>
      <w:r w:rsidR="00B15B24" w:rsidRPr="001E2684">
        <w:rPr>
          <w:rFonts w:ascii="Arial" w:eastAsiaTheme="minorHAnsi" w:hAnsi="Arial" w:cs="Arial"/>
          <w:color w:val="0D0D0D" w:themeColor="text1" w:themeTint="F2"/>
          <w:lang w:val="en-ZA" w:eastAsia="en-US"/>
        </w:rPr>
        <w:t>occurrence</w:t>
      </w:r>
      <w:r w:rsidR="00594795" w:rsidRPr="001E2684">
        <w:rPr>
          <w:rFonts w:ascii="Arial" w:eastAsiaTheme="minorHAnsi" w:hAnsi="Arial" w:cs="Arial"/>
          <w:color w:val="0D0D0D" w:themeColor="text1" w:themeTint="F2"/>
          <w:lang w:val="en-ZA" w:eastAsia="en-US"/>
        </w:rPr>
        <w:t xml:space="preserve"> book</w:t>
      </w:r>
      <w:r w:rsidR="004D1ABF" w:rsidRPr="001E2684">
        <w:rPr>
          <w:rFonts w:ascii="Arial" w:eastAsiaTheme="minorHAnsi" w:hAnsi="Arial" w:cs="Arial"/>
          <w:color w:val="0D0D0D" w:themeColor="text1" w:themeTint="F2"/>
          <w:lang w:val="en-ZA" w:eastAsia="en-US"/>
        </w:rPr>
        <w:t>.</w:t>
      </w:r>
      <w:r w:rsidR="00594795" w:rsidRPr="001E2684">
        <w:rPr>
          <w:rFonts w:ascii="Arial" w:eastAsiaTheme="minorHAnsi" w:hAnsi="Arial" w:cs="Arial"/>
          <w:color w:val="0D0D0D" w:themeColor="text1" w:themeTint="F2"/>
          <w:lang w:val="en-ZA" w:eastAsia="en-US"/>
        </w:rPr>
        <w:t xml:space="preserve"> </w:t>
      </w:r>
    </w:p>
    <w:p w14:paraId="6571477A" w14:textId="77777777" w:rsidR="00F72FA8" w:rsidRPr="001E2684" w:rsidRDefault="00F72FA8" w:rsidP="001D1A19">
      <w:pPr>
        <w:spacing w:line="360" w:lineRule="auto"/>
        <w:jc w:val="both"/>
        <w:rPr>
          <w:rFonts w:ascii="Arial" w:eastAsiaTheme="minorHAnsi" w:hAnsi="Arial" w:cs="Arial"/>
          <w:color w:val="0D0D0D" w:themeColor="text1" w:themeTint="F2"/>
          <w:lang w:val="en-ZA" w:eastAsia="en-US"/>
        </w:rPr>
      </w:pPr>
    </w:p>
    <w:p w14:paraId="11255A56" w14:textId="2A808A97" w:rsidR="008766BC" w:rsidRPr="001E2684" w:rsidRDefault="00F72FA8" w:rsidP="001D1A1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[2</w:t>
      </w:r>
      <w:r w:rsidR="00506258">
        <w:rPr>
          <w:rFonts w:ascii="Arial" w:eastAsiaTheme="minorHAnsi" w:hAnsi="Arial" w:cs="Arial"/>
          <w:color w:val="0D0D0D" w:themeColor="text1" w:themeTint="F2"/>
          <w:lang w:val="en-ZA" w:eastAsia="en-US"/>
        </w:rPr>
        <w:t>6</w:t>
      </w:r>
      <w:r w:rsidRPr="001E2684">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ab/>
      </w:r>
      <w:r w:rsidR="00E172AD">
        <w:rPr>
          <w:rFonts w:ascii="Arial" w:eastAsiaTheme="minorHAnsi" w:hAnsi="Arial" w:cs="Arial"/>
          <w:color w:val="0D0D0D" w:themeColor="text1" w:themeTint="F2"/>
          <w:lang w:val="en-ZA" w:eastAsia="en-US"/>
        </w:rPr>
        <w:t>H</w:t>
      </w:r>
      <w:r w:rsidR="002D3928">
        <w:rPr>
          <w:rFonts w:ascii="Arial" w:eastAsiaTheme="minorHAnsi" w:hAnsi="Arial" w:cs="Arial"/>
          <w:color w:val="0D0D0D" w:themeColor="text1" w:themeTint="F2"/>
          <w:lang w:val="en-ZA" w:eastAsia="en-US"/>
        </w:rPr>
        <w:t xml:space="preserve">is </w:t>
      </w:r>
      <w:r w:rsidR="00E172AD">
        <w:rPr>
          <w:rFonts w:ascii="Arial" w:eastAsiaTheme="minorHAnsi" w:hAnsi="Arial" w:cs="Arial"/>
          <w:color w:val="0D0D0D" w:themeColor="text1" w:themeTint="F2"/>
          <w:lang w:val="en-ZA" w:eastAsia="en-US"/>
        </w:rPr>
        <w:t xml:space="preserve">recollection that it was </w:t>
      </w:r>
      <w:r w:rsidR="00A03310" w:rsidRPr="001E2684">
        <w:rPr>
          <w:rFonts w:ascii="Arial" w:eastAsiaTheme="minorHAnsi" w:hAnsi="Arial" w:cs="Arial"/>
          <w:color w:val="0D0D0D" w:themeColor="text1" w:themeTint="F2"/>
          <w:lang w:val="en-ZA" w:eastAsia="en-US"/>
        </w:rPr>
        <w:t>23h48</w:t>
      </w:r>
      <w:r w:rsidR="00E172AD">
        <w:rPr>
          <w:rFonts w:ascii="Arial" w:eastAsiaTheme="minorHAnsi" w:hAnsi="Arial" w:cs="Arial"/>
          <w:color w:val="0D0D0D" w:themeColor="text1" w:themeTint="F2"/>
          <w:lang w:val="en-ZA" w:eastAsia="en-US"/>
        </w:rPr>
        <w:t xml:space="preserve"> at night</w:t>
      </w:r>
      <w:r w:rsidR="00A03310" w:rsidRPr="001E2684">
        <w:rPr>
          <w:rFonts w:ascii="Arial" w:eastAsiaTheme="minorHAnsi" w:hAnsi="Arial" w:cs="Arial"/>
          <w:color w:val="0D0D0D" w:themeColor="text1" w:themeTint="F2"/>
          <w:lang w:val="en-ZA" w:eastAsia="en-US"/>
        </w:rPr>
        <w:t xml:space="preserve"> </w:t>
      </w:r>
      <w:r w:rsidR="002D3928">
        <w:rPr>
          <w:rFonts w:ascii="Arial" w:eastAsiaTheme="minorHAnsi" w:hAnsi="Arial" w:cs="Arial"/>
          <w:color w:val="0D0D0D" w:themeColor="text1" w:themeTint="F2"/>
          <w:lang w:val="en-ZA" w:eastAsia="en-US"/>
        </w:rPr>
        <w:t>when parties visited the police station was fert</w:t>
      </w:r>
      <w:r w:rsidR="00A03310" w:rsidRPr="001E2684">
        <w:rPr>
          <w:rFonts w:ascii="Arial" w:eastAsiaTheme="minorHAnsi" w:hAnsi="Arial" w:cs="Arial"/>
          <w:color w:val="0D0D0D" w:themeColor="text1" w:themeTint="F2"/>
          <w:lang w:val="en-ZA" w:eastAsia="en-US"/>
        </w:rPr>
        <w:t>ile ground for cross-examination.</w:t>
      </w:r>
      <w:r w:rsidR="00E172AD">
        <w:rPr>
          <w:rFonts w:ascii="Arial" w:eastAsiaTheme="minorHAnsi" w:hAnsi="Arial" w:cs="Arial"/>
          <w:color w:val="0D0D0D" w:themeColor="text1" w:themeTint="F2"/>
          <w:lang w:val="en-ZA" w:eastAsia="en-US"/>
        </w:rPr>
        <w:t xml:space="preserve"> It was challenged because two other state witnesses s</w:t>
      </w:r>
      <w:r w:rsidR="00EA5F4D">
        <w:rPr>
          <w:rFonts w:ascii="Arial" w:eastAsiaTheme="minorHAnsi" w:hAnsi="Arial" w:cs="Arial"/>
          <w:color w:val="0D0D0D" w:themeColor="text1" w:themeTint="F2"/>
          <w:lang w:val="en-ZA" w:eastAsia="en-US"/>
        </w:rPr>
        <w:t>aid it was around lunchtime and</w:t>
      </w:r>
      <w:r w:rsidR="00E172AD">
        <w:rPr>
          <w:rFonts w:ascii="Arial" w:eastAsiaTheme="minorHAnsi" w:hAnsi="Arial" w:cs="Arial"/>
          <w:color w:val="0D0D0D" w:themeColor="text1" w:themeTint="F2"/>
          <w:lang w:val="en-ZA" w:eastAsia="en-US"/>
        </w:rPr>
        <w:t xml:space="preserve"> because 23h48 was after the </w:t>
      </w:r>
      <w:r w:rsidR="002D3928">
        <w:rPr>
          <w:rFonts w:ascii="Arial" w:eastAsiaTheme="minorHAnsi" w:hAnsi="Arial" w:cs="Arial"/>
          <w:color w:val="0D0D0D" w:themeColor="text1" w:themeTint="F2"/>
          <w:lang w:val="en-ZA" w:eastAsia="en-US"/>
        </w:rPr>
        <w:t>incident. The officer insisted it to have been the correct time</w:t>
      </w:r>
      <w:r w:rsidR="00E172AD">
        <w:rPr>
          <w:rFonts w:ascii="Arial" w:eastAsiaTheme="minorHAnsi" w:hAnsi="Arial" w:cs="Arial"/>
          <w:color w:val="0D0D0D" w:themeColor="text1" w:themeTint="F2"/>
          <w:lang w:val="en-ZA" w:eastAsia="en-US"/>
        </w:rPr>
        <w:t xml:space="preserve"> and said t</w:t>
      </w:r>
      <w:r w:rsidR="0072400B" w:rsidRPr="001E2684">
        <w:rPr>
          <w:rFonts w:ascii="Arial" w:eastAsiaTheme="minorHAnsi" w:hAnsi="Arial" w:cs="Arial"/>
          <w:color w:val="0D0D0D" w:themeColor="text1" w:themeTint="F2"/>
          <w:lang w:val="en-ZA" w:eastAsia="en-US"/>
        </w:rPr>
        <w:t>hat he had checked the time</w:t>
      </w:r>
      <w:r w:rsidR="00E172AD">
        <w:rPr>
          <w:rFonts w:ascii="Arial" w:eastAsiaTheme="minorHAnsi" w:hAnsi="Arial" w:cs="Arial"/>
          <w:color w:val="0D0D0D" w:themeColor="text1" w:themeTint="F2"/>
          <w:lang w:val="en-ZA" w:eastAsia="en-US"/>
        </w:rPr>
        <w:t xml:space="preserve">. However, he </w:t>
      </w:r>
      <w:r w:rsidR="002D3928">
        <w:rPr>
          <w:rFonts w:ascii="Arial" w:eastAsiaTheme="minorHAnsi" w:hAnsi="Arial" w:cs="Arial"/>
          <w:color w:val="0D0D0D" w:themeColor="text1" w:themeTint="F2"/>
          <w:lang w:val="en-ZA" w:eastAsia="en-US"/>
        </w:rPr>
        <w:t xml:space="preserve">admitted </w:t>
      </w:r>
      <w:r w:rsidR="00E172AD">
        <w:rPr>
          <w:rFonts w:ascii="Arial" w:eastAsiaTheme="minorHAnsi" w:hAnsi="Arial" w:cs="Arial"/>
          <w:color w:val="0D0D0D" w:themeColor="text1" w:themeTint="F2"/>
          <w:lang w:val="en-ZA" w:eastAsia="en-US"/>
        </w:rPr>
        <w:t xml:space="preserve">to have made the </w:t>
      </w:r>
      <w:r w:rsidR="00EA5F4D">
        <w:rPr>
          <w:rFonts w:ascii="Arial" w:eastAsiaTheme="minorHAnsi" w:hAnsi="Arial" w:cs="Arial"/>
          <w:color w:val="0D0D0D" w:themeColor="text1" w:themeTint="F2"/>
          <w:lang w:val="en-ZA" w:eastAsia="en-US"/>
        </w:rPr>
        <w:t xml:space="preserve">entry </w:t>
      </w:r>
      <w:r w:rsidR="00C4053B" w:rsidRPr="001E2684">
        <w:rPr>
          <w:rFonts w:ascii="Arial" w:eastAsiaTheme="minorHAnsi" w:hAnsi="Arial" w:cs="Arial"/>
          <w:color w:val="0D0D0D" w:themeColor="text1" w:themeTint="F2"/>
          <w:lang w:val="en-ZA" w:eastAsia="en-US"/>
        </w:rPr>
        <w:t>into the occu</w:t>
      </w:r>
      <w:r w:rsidR="00E172AD">
        <w:rPr>
          <w:rFonts w:ascii="Arial" w:eastAsiaTheme="minorHAnsi" w:hAnsi="Arial" w:cs="Arial"/>
          <w:color w:val="0D0D0D" w:themeColor="text1" w:themeTint="F2"/>
          <w:lang w:val="en-ZA" w:eastAsia="en-US"/>
        </w:rPr>
        <w:t>rrence book on 24 December 2019 only and not immediate</w:t>
      </w:r>
      <w:r w:rsidR="00EA5F4D">
        <w:rPr>
          <w:rFonts w:ascii="Arial" w:eastAsiaTheme="minorHAnsi" w:hAnsi="Arial" w:cs="Arial"/>
          <w:color w:val="0D0D0D" w:themeColor="text1" w:themeTint="F2"/>
          <w:lang w:val="en-ZA" w:eastAsia="en-US"/>
        </w:rPr>
        <w:t>ly</w:t>
      </w:r>
      <w:r w:rsidR="00C4053B" w:rsidRPr="001E2684">
        <w:rPr>
          <w:rFonts w:ascii="Arial" w:eastAsiaTheme="minorHAnsi" w:hAnsi="Arial" w:cs="Arial"/>
          <w:color w:val="0D0D0D" w:themeColor="text1" w:themeTint="F2"/>
          <w:lang w:val="en-ZA" w:eastAsia="en-US"/>
        </w:rPr>
        <w:t xml:space="preserve"> </w:t>
      </w:r>
      <w:r w:rsidR="000072AA" w:rsidRPr="001E2684">
        <w:rPr>
          <w:rFonts w:ascii="Arial" w:eastAsiaTheme="minorHAnsi" w:hAnsi="Arial" w:cs="Arial"/>
          <w:color w:val="0D0D0D" w:themeColor="text1" w:themeTint="F2"/>
          <w:lang w:val="en-ZA" w:eastAsia="en-US"/>
        </w:rPr>
        <w:t>because another officer</w:t>
      </w:r>
      <w:r w:rsidR="00E172AD">
        <w:rPr>
          <w:rFonts w:ascii="Arial" w:eastAsiaTheme="minorHAnsi" w:hAnsi="Arial" w:cs="Arial"/>
          <w:color w:val="0D0D0D" w:themeColor="text1" w:themeTint="F2"/>
          <w:lang w:val="en-ZA" w:eastAsia="en-US"/>
        </w:rPr>
        <w:t xml:space="preserve"> </w:t>
      </w:r>
      <w:r w:rsidR="00C4053B" w:rsidRPr="001E2684">
        <w:rPr>
          <w:rFonts w:ascii="Arial" w:eastAsiaTheme="minorHAnsi" w:hAnsi="Arial" w:cs="Arial"/>
          <w:color w:val="0D0D0D" w:themeColor="text1" w:themeTint="F2"/>
          <w:lang w:val="en-ZA" w:eastAsia="en-US"/>
        </w:rPr>
        <w:t xml:space="preserve">was </w:t>
      </w:r>
      <w:r w:rsidR="00E172AD">
        <w:rPr>
          <w:rFonts w:ascii="Arial" w:eastAsiaTheme="minorHAnsi" w:hAnsi="Arial" w:cs="Arial"/>
          <w:color w:val="0D0D0D" w:themeColor="text1" w:themeTint="F2"/>
          <w:lang w:val="en-ZA" w:eastAsia="en-US"/>
        </w:rPr>
        <w:t xml:space="preserve">using the </w:t>
      </w:r>
      <w:r w:rsidR="00C4053B" w:rsidRPr="001E2684">
        <w:rPr>
          <w:rFonts w:ascii="Arial" w:eastAsiaTheme="minorHAnsi" w:hAnsi="Arial" w:cs="Arial"/>
          <w:color w:val="0D0D0D" w:themeColor="text1" w:themeTint="F2"/>
          <w:lang w:val="en-ZA" w:eastAsia="en-US"/>
        </w:rPr>
        <w:t>book at the time</w:t>
      </w:r>
      <w:r w:rsidR="00A03310" w:rsidRPr="001E2684">
        <w:rPr>
          <w:rFonts w:ascii="Arial" w:eastAsiaTheme="minorHAnsi" w:hAnsi="Arial" w:cs="Arial"/>
          <w:color w:val="0D0D0D" w:themeColor="text1" w:themeTint="F2"/>
          <w:lang w:val="en-ZA" w:eastAsia="en-US"/>
        </w:rPr>
        <w:t>.</w:t>
      </w:r>
      <w:r w:rsidR="00C4053B" w:rsidRPr="001E2684">
        <w:rPr>
          <w:rFonts w:ascii="Arial" w:eastAsiaTheme="minorHAnsi" w:hAnsi="Arial" w:cs="Arial"/>
          <w:color w:val="0D0D0D" w:themeColor="text1" w:themeTint="F2"/>
          <w:lang w:val="en-ZA" w:eastAsia="en-US"/>
        </w:rPr>
        <w:t xml:space="preserve"> </w:t>
      </w:r>
      <w:r w:rsidR="00B0386E" w:rsidRPr="001E2684">
        <w:rPr>
          <w:rFonts w:ascii="Arial" w:eastAsiaTheme="minorHAnsi" w:hAnsi="Arial" w:cs="Arial"/>
          <w:color w:val="0D0D0D" w:themeColor="text1" w:themeTint="F2"/>
          <w:lang w:val="en-ZA" w:eastAsia="en-US"/>
        </w:rPr>
        <w:t xml:space="preserve"> </w:t>
      </w:r>
    </w:p>
    <w:p w14:paraId="69CEAB14" w14:textId="77777777" w:rsidR="00D926F4" w:rsidRPr="001E2684" w:rsidRDefault="00D926F4" w:rsidP="001D1A19">
      <w:pPr>
        <w:spacing w:line="360" w:lineRule="auto"/>
        <w:jc w:val="both"/>
        <w:rPr>
          <w:rFonts w:ascii="Arial" w:eastAsiaTheme="minorHAnsi" w:hAnsi="Arial" w:cs="Arial"/>
          <w:color w:val="0D0D0D" w:themeColor="text1" w:themeTint="F2"/>
          <w:lang w:val="en-ZA" w:eastAsia="en-US"/>
        </w:rPr>
      </w:pPr>
    </w:p>
    <w:p w14:paraId="61E9BA1D" w14:textId="74DE56E1" w:rsidR="0041355A" w:rsidRDefault="00B10144" w:rsidP="001D1A19">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[2</w:t>
      </w:r>
      <w:r w:rsidR="00506258">
        <w:rPr>
          <w:rFonts w:ascii="Arial" w:eastAsiaTheme="minorHAnsi" w:hAnsi="Arial" w:cs="Arial"/>
          <w:color w:val="0D0D0D" w:themeColor="text1" w:themeTint="F2"/>
          <w:lang w:val="en-ZA" w:eastAsia="en-US"/>
        </w:rPr>
        <w:t>7</w:t>
      </w:r>
      <w:r w:rsidR="00D926F4" w:rsidRPr="001E2684">
        <w:rPr>
          <w:rFonts w:ascii="Arial" w:eastAsiaTheme="minorHAnsi" w:hAnsi="Arial" w:cs="Arial"/>
          <w:color w:val="0D0D0D" w:themeColor="text1" w:themeTint="F2"/>
          <w:lang w:val="en-ZA" w:eastAsia="en-US"/>
        </w:rPr>
        <w:t>]</w:t>
      </w:r>
      <w:r w:rsidR="00D926F4" w:rsidRPr="001E2684">
        <w:rPr>
          <w:rFonts w:ascii="Arial" w:eastAsiaTheme="minorHAnsi" w:hAnsi="Arial" w:cs="Arial"/>
          <w:color w:val="0D0D0D" w:themeColor="text1" w:themeTint="F2"/>
          <w:lang w:val="en-ZA" w:eastAsia="en-US"/>
        </w:rPr>
        <w:tab/>
      </w:r>
      <w:r w:rsidR="001E2684" w:rsidRPr="00934EFC">
        <w:rPr>
          <w:rFonts w:ascii="Arial" w:eastAsiaTheme="minorHAnsi" w:hAnsi="Arial" w:cs="Arial"/>
          <w:color w:val="0D0D0D" w:themeColor="text1" w:themeTint="F2"/>
          <w:lang w:val="en-ZA" w:eastAsia="en-US"/>
        </w:rPr>
        <w:t>Sergeant</w:t>
      </w:r>
      <w:r w:rsidR="003C7AFD" w:rsidRPr="00934EFC">
        <w:rPr>
          <w:rFonts w:ascii="Arial" w:eastAsiaTheme="minorHAnsi" w:hAnsi="Arial" w:cs="Arial"/>
          <w:color w:val="0D0D0D" w:themeColor="text1" w:themeTint="F2"/>
          <w:lang w:val="en-ZA" w:eastAsia="en-US"/>
        </w:rPr>
        <w:t xml:space="preserve"> </w:t>
      </w:r>
      <w:r w:rsidR="00245E6A" w:rsidRPr="00934EFC">
        <w:rPr>
          <w:rFonts w:ascii="Arial" w:eastAsiaTheme="minorHAnsi" w:hAnsi="Arial" w:cs="Arial"/>
          <w:bCs/>
          <w:color w:val="0D0D0D" w:themeColor="text1" w:themeTint="F2"/>
          <w:lang w:val="en-ZA" w:eastAsia="en-US"/>
        </w:rPr>
        <w:t>Bronwin Apollu</w:t>
      </w:r>
      <w:r w:rsidR="00B7197D" w:rsidRPr="00934EFC">
        <w:rPr>
          <w:rFonts w:ascii="Arial" w:eastAsiaTheme="minorHAnsi" w:hAnsi="Arial" w:cs="Arial"/>
          <w:bCs/>
          <w:color w:val="0D0D0D" w:themeColor="text1" w:themeTint="F2"/>
          <w:lang w:val="en-ZA" w:eastAsia="en-US"/>
        </w:rPr>
        <w:t>s</w:t>
      </w:r>
      <w:r w:rsidR="00B7197D" w:rsidRPr="001E2684">
        <w:rPr>
          <w:rFonts w:ascii="Arial" w:eastAsiaTheme="minorHAnsi" w:hAnsi="Arial" w:cs="Arial"/>
          <w:color w:val="0D0D0D" w:themeColor="text1" w:themeTint="F2"/>
          <w:lang w:val="en-ZA" w:eastAsia="en-US"/>
        </w:rPr>
        <w:t xml:space="preserve"> </w:t>
      </w:r>
      <w:r w:rsidR="003C7AFD" w:rsidRPr="001E2684">
        <w:rPr>
          <w:rFonts w:ascii="Arial" w:eastAsiaTheme="minorHAnsi" w:hAnsi="Arial" w:cs="Arial"/>
          <w:color w:val="0D0D0D" w:themeColor="text1" w:themeTint="F2"/>
          <w:lang w:val="en-ZA" w:eastAsia="en-US"/>
        </w:rPr>
        <w:t xml:space="preserve">is </w:t>
      </w:r>
      <w:r w:rsidR="00021391" w:rsidRPr="001E2684">
        <w:rPr>
          <w:rFonts w:ascii="Arial" w:eastAsiaTheme="minorHAnsi" w:hAnsi="Arial" w:cs="Arial"/>
          <w:color w:val="0D0D0D" w:themeColor="text1" w:themeTint="F2"/>
          <w:lang w:val="en-ZA" w:eastAsia="en-US"/>
        </w:rPr>
        <w:t xml:space="preserve">attached to the Criminal Investigation Unit </w:t>
      </w:r>
      <w:r w:rsidR="00B7197D" w:rsidRPr="001E2684">
        <w:rPr>
          <w:rFonts w:ascii="Arial" w:eastAsiaTheme="minorHAnsi" w:hAnsi="Arial" w:cs="Arial"/>
          <w:color w:val="0D0D0D" w:themeColor="text1" w:themeTint="F2"/>
          <w:lang w:val="en-ZA" w:eastAsia="en-US"/>
        </w:rPr>
        <w:t>at Aussenkehr Police Station</w:t>
      </w:r>
      <w:r w:rsidR="00021391" w:rsidRPr="001E2684">
        <w:rPr>
          <w:rFonts w:ascii="Arial" w:eastAsiaTheme="minorHAnsi" w:hAnsi="Arial" w:cs="Arial"/>
          <w:color w:val="0D0D0D" w:themeColor="text1" w:themeTint="F2"/>
          <w:lang w:val="en-ZA" w:eastAsia="en-US"/>
        </w:rPr>
        <w:t>.</w:t>
      </w:r>
      <w:r w:rsidR="003C7AFD" w:rsidRPr="001E2684">
        <w:rPr>
          <w:rFonts w:ascii="Arial" w:eastAsiaTheme="minorHAnsi" w:hAnsi="Arial" w:cs="Arial"/>
          <w:color w:val="0D0D0D" w:themeColor="text1" w:themeTint="F2"/>
          <w:lang w:val="en-ZA" w:eastAsia="en-US"/>
        </w:rPr>
        <w:t xml:space="preserve"> On the evening in question</w:t>
      </w:r>
      <w:r w:rsidR="00123A4A">
        <w:rPr>
          <w:rFonts w:ascii="Arial" w:eastAsiaTheme="minorHAnsi" w:hAnsi="Arial" w:cs="Arial"/>
          <w:color w:val="0D0D0D" w:themeColor="text1" w:themeTint="F2"/>
          <w:lang w:val="en-ZA" w:eastAsia="en-US"/>
        </w:rPr>
        <w:t>,</w:t>
      </w:r>
      <w:r w:rsidR="003C7AFD" w:rsidRPr="001E2684">
        <w:rPr>
          <w:rFonts w:ascii="Arial" w:eastAsiaTheme="minorHAnsi" w:hAnsi="Arial" w:cs="Arial"/>
          <w:color w:val="0D0D0D" w:themeColor="text1" w:themeTint="F2"/>
          <w:lang w:val="en-ZA" w:eastAsia="en-US"/>
        </w:rPr>
        <w:t xml:space="preserve"> he received a </w:t>
      </w:r>
      <w:r w:rsidR="00ED4E05">
        <w:rPr>
          <w:rFonts w:ascii="Arial" w:eastAsiaTheme="minorHAnsi" w:hAnsi="Arial" w:cs="Arial"/>
          <w:color w:val="0D0D0D" w:themeColor="text1" w:themeTint="F2"/>
          <w:lang w:val="en-ZA" w:eastAsia="en-US"/>
        </w:rPr>
        <w:t>call from</w:t>
      </w:r>
      <w:r w:rsidR="00021391" w:rsidRPr="001E2684">
        <w:rPr>
          <w:rFonts w:ascii="Arial" w:eastAsiaTheme="minorHAnsi" w:hAnsi="Arial" w:cs="Arial"/>
          <w:color w:val="0D0D0D" w:themeColor="text1" w:themeTint="F2"/>
          <w:lang w:val="en-ZA" w:eastAsia="en-US"/>
        </w:rPr>
        <w:t xml:space="preserve"> Lena Or</w:t>
      </w:r>
      <w:r w:rsidR="00CD5AB3" w:rsidRPr="001E2684">
        <w:rPr>
          <w:rFonts w:ascii="Arial" w:eastAsiaTheme="minorHAnsi" w:hAnsi="Arial" w:cs="Arial"/>
          <w:color w:val="0D0D0D" w:themeColor="text1" w:themeTint="F2"/>
          <w:lang w:val="en-ZA" w:eastAsia="en-US"/>
        </w:rPr>
        <w:t xml:space="preserve">r </w:t>
      </w:r>
      <w:r w:rsidR="00021391" w:rsidRPr="001E2684">
        <w:rPr>
          <w:rFonts w:ascii="Arial" w:eastAsiaTheme="minorHAnsi" w:hAnsi="Arial" w:cs="Arial"/>
          <w:color w:val="0D0D0D" w:themeColor="text1" w:themeTint="F2"/>
          <w:lang w:val="en-ZA" w:eastAsia="en-US"/>
        </w:rPr>
        <w:t xml:space="preserve">who </w:t>
      </w:r>
      <w:r w:rsidR="00CD7DED" w:rsidRPr="001E2684">
        <w:rPr>
          <w:rFonts w:ascii="Arial" w:eastAsiaTheme="minorHAnsi" w:hAnsi="Arial" w:cs="Arial"/>
          <w:color w:val="0D0D0D" w:themeColor="text1" w:themeTint="F2"/>
          <w:lang w:val="en-ZA" w:eastAsia="en-US"/>
        </w:rPr>
        <w:t xml:space="preserve">informed him about the incident. He </w:t>
      </w:r>
      <w:r w:rsidR="003C7AFD" w:rsidRPr="001E2684">
        <w:rPr>
          <w:rFonts w:ascii="Arial" w:eastAsiaTheme="minorHAnsi" w:hAnsi="Arial" w:cs="Arial"/>
          <w:color w:val="0D0D0D" w:themeColor="text1" w:themeTint="F2"/>
          <w:lang w:val="en-ZA" w:eastAsia="en-US"/>
        </w:rPr>
        <w:t>w</w:t>
      </w:r>
      <w:r w:rsidR="00CD5AB3" w:rsidRPr="001E2684">
        <w:rPr>
          <w:rFonts w:ascii="Arial" w:eastAsiaTheme="minorHAnsi" w:hAnsi="Arial" w:cs="Arial"/>
          <w:color w:val="0D0D0D" w:themeColor="text1" w:themeTint="F2"/>
          <w:lang w:val="en-ZA" w:eastAsia="en-US"/>
        </w:rPr>
        <w:t>ent to the clinic</w:t>
      </w:r>
      <w:r w:rsidR="00CD7DED" w:rsidRPr="001E2684">
        <w:rPr>
          <w:rFonts w:ascii="Arial" w:eastAsiaTheme="minorHAnsi" w:hAnsi="Arial" w:cs="Arial"/>
          <w:color w:val="0D0D0D" w:themeColor="text1" w:themeTint="F2"/>
          <w:lang w:val="en-ZA" w:eastAsia="en-US"/>
        </w:rPr>
        <w:t xml:space="preserve">, but the </w:t>
      </w:r>
      <w:r w:rsidR="00070F3D">
        <w:rPr>
          <w:rFonts w:ascii="Arial" w:eastAsiaTheme="minorHAnsi" w:hAnsi="Arial" w:cs="Arial"/>
          <w:color w:val="0D0D0D" w:themeColor="text1" w:themeTint="F2"/>
          <w:lang w:val="en-ZA" w:eastAsia="en-US"/>
        </w:rPr>
        <w:t xml:space="preserve">ambulance had already left with the baby. </w:t>
      </w:r>
      <w:r w:rsidR="00CD5AB3" w:rsidRPr="001E2684">
        <w:rPr>
          <w:rFonts w:ascii="Arial" w:eastAsiaTheme="minorHAnsi" w:hAnsi="Arial" w:cs="Arial"/>
          <w:color w:val="0D0D0D" w:themeColor="text1" w:themeTint="F2"/>
          <w:lang w:val="en-ZA" w:eastAsia="en-US"/>
        </w:rPr>
        <w:t>He</w:t>
      </w:r>
      <w:r w:rsidR="003C7AFD" w:rsidRPr="001E2684">
        <w:rPr>
          <w:rFonts w:ascii="Arial" w:eastAsiaTheme="minorHAnsi" w:hAnsi="Arial" w:cs="Arial"/>
          <w:color w:val="0D0D0D" w:themeColor="text1" w:themeTint="F2"/>
          <w:lang w:val="en-ZA" w:eastAsia="en-US"/>
        </w:rPr>
        <w:t xml:space="preserve"> went to E</w:t>
      </w:r>
      <w:r w:rsidR="00CD5AB3" w:rsidRPr="001E2684">
        <w:rPr>
          <w:rFonts w:ascii="Arial" w:eastAsiaTheme="minorHAnsi" w:hAnsi="Arial" w:cs="Arial"/>
          <w:color w:val="0D0D0D" w:themeColor="text1" w:themeTint="F2"/>
          <w:lang w:val="en-ZA" w:eastAsia="en-US"/>
        </w:rPr>
        <w:t>stina</w:t>
      </w:r>
      <w:r w:rsidR="00CD7DED" w:rsidRPr="001E2684">
        <w:rPr>
          <w:rFonts w:ascii="Arial" w:eastAsiaTheme="minorHAnsi" w:hAnsi="Arial" w:cs="Arial"/>
          <w:color w:val="0D0D0D" w:themeColor="text1" w:themeTint="F2"/>
          <w:lang w:val="en-ZA" w:eastAsia="en-US"/>
        </w:rPr>
        <w:t>’s</w:t>
      </w:r>
      <w:r w:rsidR="00CD5AB3" w:rsidRPr="001E2684">
        <w:rPr>
          <w:rFonts w:ascii="Arial" w:eastAsiaTheme="minorHAnsi" w:hAnsi="Arial" w:cs="Arial"/>
          <w:color w:val="0D0D0D" w:themeColor="text1" w:themeTint="F2"/>
          <w:lang w:val="en-ZA" w:eastAsia="en-US"/>
        </w:rPr>
        <w:t xml:space="preserve"> house</w:t>
      </w:r>
      <w:r w:rsidR="00070F3D">
        <w:rPr>
          <w:rFonts w:ascii="Arial" w:eastAsiaTheme="minorHAnsi" w:hAnsi="Arial" w:cs="Arial"/>
          <w:color w:val="0D0D0D" w:themeColor="text1" w:themeTint="F2"/>
          <w:lang w:val="en-ZA" w:eastAsia="en-US"/>
        </w:rPr>
        <w:t>.</w:t>
      </w:r>
      <w:r w:rsidR="00CD5AB3" w:rsidRPr="001E2684">
        <w:rPr>
          <w:rFonts w:ascii="Arial" w:eastAsiaTheme="minorHAnsi" w:hAnsi="Arial" w:cs="Arial"/>
          <w:color w:val="0D0D0D" w:themeColor="text1" w:themeTint="F2"/>
          <w:lang w:val="en-ZA" w:eastAsia="en-US"/>
        </w:rPr>
        <w:t xml:space="preserve"> </w:t>
      </w:r>
      <w:r w:rsidR="00070F3D">
        <w:rPr>
          <w:rFonts w:ascii="Arial" w:eastAsiaTheme="minorHAnsi" w:hAnsi="Arial" w:cs="Arial"/>
          <w:color w:val="0D0D0D" w:themeColor="text1" w:themeTint="F2"/>
          <w:lang w:val="en-ZA" w:eastAsia="en-US"/>
        </w:rPr>
        <w:t xml:space="preserve">She conveyed to </w:t>
      </w:r>
      <w:r w:rsidR="00D46D1A">
        <w:rPr>
          <w:rFonts w:ascii="Arial" w:eastAsiaTheme="minorHAnsi" w:hAnsi="Arial" w:cs="Arial"/>
          <w:color w:val="0D0D0D" w:themeColor="text1" w:themeTint="F2"/>
          <w:lang w:val="en-ZA" w:eastAsia="en-US"/>
        </w:rPr>
        <w:t>him that the injuries were v</w:t>
      </w:r>
      <w:r w:rsidR="00CD5AB3" w:rsidRPr="001E2684">
        <w:rPr>
          <w:rFonts w:ascii="Arial" w:eastAsiaTheme="minorHAnsi" w:hAnsi="Arial" w:cs="Arial"/>
          <w:color w:val="0D0D0D" w:themeColor="text1" w:themeTint="F2"/>
          <w:lang w:val="en-ZA" w:eastAsia="en-US"/>
        </w:rPr>
        <w:t xml:space="preserve">ery serious </w:t>
      </w:r>
      <w:r w:rsidR="00070F3D">
        <w:rPr>
          <w:rFonts w:ascii="Arial" w:eastAsiaTheme="minorHAnsi" w:hAnsi="Arial" w:cs="Arial"/>
          <w:color w:val="0D0D0D" w:themeColor="text1" w:themeTint="F2"/>
          <w:lang w:val="en-ZA" w:eastAsia="en-US"/>
        </w:rPr>
        <w:t>(the head</w:t>
      </w:r>
      <w:r w:rsidR="00CD5AB3" w:rsidRPr="001E2684">
        <w:rPr>
          <w:rFonts w:ascii="Arial" w:eastAsiaTheme="minorHAnsi" w:hAnsi="Arial" w:cs="Arial"/>
          <w:color w:val="0D0D0D" w:themeColor="text1" w:themeTint="F2"/>
          <w:lang w:val="en-ZA" w:eastAsia="en-US"/>
        </w:rPr>
        <w:t xml:space="preserve"> and face were swollen</w:t>
      </w:r>
      <w:r w:rsidR="00070F3D">
        <w:rPr>
          <w:rFonts w:ascii="Arial" w:eastAsiaTheme="minorHAnsi" w:hAnsi="Arial" w:cs="Arial"/>
          <w:color w:val="0D0D0D" w:themeColor="text1" w:themeTint="F2"/>
          <w:lang w:val="en-ZA" w:eastAsia="en-US"/>
        </w:rPr>
        <w:t>)</w:t>
      </w:r>
      <w:r w:rsidR="00F46B75">
        <w:rPr>
          <w:rFonts w:ascii="Arial" w:eastAsiaTheme="minorHAnsi" w:hAnsi="Arial" w:cs="Arial"/>
          <w:color w:val="0D0D0D" w:themeColor="text1" w:themeTint="F2"/>
          <w:lang w:val="en-ZA" w:eastAsia="en-US"/>
        </w:rPr>
        <w:t xml:space="preserve"> </w:t>
      </w:r>
      <w:r w:rsidR="00070F3D">
        <w:rPr>
          <w:rFonts w:ascii="Arial" w:eastAsiaTheme="minorHAnsi" w:hAnsi="Arial" w:cs="Arial"/>
          <w:color w:val="0D0D0D" w:themeColor="text1" w:themeTint="F2"/>
          <w:lang w:val="en-ZA" w:eastAsia="en-US"/>
        </w:rPr>
        <w:t>and that the mother accomp</w:t>
      </w:r>
      <w:r w:rsidR="003C7AFD" w:rsidRPr="001E2684">
        <w:rPr>
          <w:rFonts w:ascii="Arial" w:eastAsiaTheme="minorHAnsi" w:hAnsi="Arial" w:cs="Arial"/>
          <w:color w:val="0D0D0D" w:themeColor="text1" w:themeTint="F2"/>
          <w:lang w:val="en-ZA" w:eastAsia="en-US"/>
        </w:rPr>
        <w:t xml:space="preserve">anied the </w:t>
      </w:r>
      <w:r w:rsidR="00CD7DED" w:rsidRPr="001E2684">
        <w:rPr>
          <w:rFonts w:ascii="Arial" w:eastAsiaTheme="minorHAnsi" w:hAnsi="Arial" w:cs="Arial"/>
          <w:color w:val="0D0D0D" w:themeColor="text1" w:themeTint="F2"/>
          <w:lang w:val="en-ZA" w:eastAsia="en-US"/>
        </w:rPr>
        <w:t>baby in the a</w:t>
      </w:r>
      <w:r w:rsidR="00CD5AB3" w:rsidRPr="001E2684">
        <w:rPr>
          <w:rFonts w:ascii="Arial" w:eastAsiaTheme="minorHAnsi" w:hAnsi="Arial" w:cs="Arial"/>
          <w:color w:val="0D0D0D" w:themeColor="text1" w:themeTint="F2"/>
          <w:lang w:val="en-ZA" w:eastAsia="en-US"/>
        </w:rPr>
        <w:t>mbulance</w:t>
      </w:r>
      <w:r w:rsidR="00CD7DED" w:rsidRPr="001E2684">
        <w:rPr>
          <w:rFonts w:ascii="Arial" w:eastAsiaTheme="minorHAnsi" w:hAnsi="Arial" w:cs="Arial"/>
          <w:color w:val="0D0D0D" w:themeColor="text1" w:themeTint="F2"/>
          <w:lang w:val="en-ZA" w:eastAsia="en-US"/>
        </w:rPr>
        <w:t>.</w:t>
      </w:r>
      <w:r w:rsidR="00467627" w:rsidRPr="001E2684">
        <w:rPr>
          <w:rFonts w:ascii="Arial" w:eastAsiaTheme="minorHAnsi" w:hAnsi="Arial" w:cs="Arial"/>
          <w:color w:val="0D0D0D" w:themeColor="text1" w:themeTint="F2"/>
          <w:lang w:val="en-ZA" w:eastAsia="en-US"/>
        </w:rPr>
        <w:t xml:space="preserve"> Aro</w:t>
      </w:r>
      <w:r w:rsidR="003C7AFD" w:rsidRPr="001E2684">
        <w:rPr>
          <w:rFonts w:ascii="Arial" w:eastAsiaTheme="minorHAnsi" w:hAnsi="Arial" w:cs="Arial"/>
          <w:color w:val="0D0D0D" w:themeColor="text1" w:themeTint="F2"/>
          <w:lang w:val="en-ZA" w:eastAsia="en-US"/>
        </w:rPr>
        <w:t>und 06h00 the following morning</w:t>
      </w:r>
      <w:r w:rsidR="00ED4E05">
        <w:rPr>
          <w:rFonts w:ascii="Arial" w:eastAsiaTheme="minorHAnsi" w:hAnsi="Arial" w:cs="Arial"/>
          <w:color w:val="0D0D0D" w:themeColor="text1" w:themeTint="F2"/>
          <w:lang w:val="en-ZA" w:eastAsia="en-US"/>
        </w:rPr>
        <w:t xml:space="preserve"> S</w:t>
      </w:r>
      <w:r w:rsidR="00467627" w:rsidRPr="001E2684">
        <w:rPr>
          <w:rFonts w:ascii="Arial" w:eastAsiaTheme="minorHAnsi" w:hAnsi="Arial" w:cs="Arial"/>
          <w:color w:val="0D0D0D" w:themeColor="text1" w:themeTint="F2"/>
          <w:lang w:val="en-ZA" w:eastAsia="en-US"/>
        </w:rPr>
        <w:t>g</w:t>
      </w:r>
      <w:r w:rsidR="00ED4E05">
        <w:rPr>
          <w:rFonts w:ascii="Arial" w:eastAsiaTheme="minorHAnsi" w:hAnsi="Arial" w:cs="Arial"/>
          <w:color w:val="0D0D0D" w:themeColor="text1" w:themeTint="F2"/>
          <w:lang w:val="en-ZA" w:eastAsia="en-US"/>
        </w:rPr>
        <w:t>t</w:t>
      </w:r>
      <w:r w:rsidR="00467627" w:rsidRPr="001E2684">
        <w:rPr>
          <w:rFonts w:ascii="Arial" w:eastAsiaTheme="minorHAnsi" w:hAnsi="Arial" w:cs="Arial"/>
          <w:color w:val="0D0D0D" w:themeColor="text1" w:themeTint="F2"/>
          <w:lang w:val="en-ZA" w:eastAsia="en-US"/>
        </w:rPr>
        <w:t xml:space="preserve">. Shita from Karasburg Police Station </w:t>
      </w:r>
      <w:r w:rsidR="003C7AFD" w:rsidRPr="001E2684">
        <w:rPr>
          <w:rFonts w:ascii="Arial" w:eastAsiaTheme="minorHAnsi" w:hAnsi="Arial" w:cs="Arial"/>
          <w:color w:val="0D0D0D" w:themeColor="text1" w:themeTint="F2"/>
          <w:lang w:val="en-ZA" w:eastAsia="en-US"/>
        </w:rPr>
        <w:t xml:space="preserve">communicated the news that the </w:t>
      </w:r>
      <w:r w:rsidR="00CD7DED" w:rsidRPr="001E2684">
        <w:rPr>
          <w:rFonts w:ascii="Arial" w:eastAsiaTheme="minorHAnsi" w:hAnsi="Arial" w:cs="Arial"/>
          <w:color w:val="0D0D0D" w:themeColor="text1" w:themeTint="F2"/>
          <w:lang w:val="en-ZA" w:eastAsia="en-US"/>
        </w:rPr>
        <w:t>baby</w:t>
      </w:r>
      <w:r w:rsidR="00467627" w:rsidRPr="001E2684">
        <w:rPr>
          <w:rFonts w:ascii="Arial" w:eastAsiaTheme="minorHAnsi" w:hAnsi="Arial" w:cs="Arial"/>
          <w:color w:val="0D0D0D" w:themeColor="text1" w:themeTint="F2"/>
          <w:lang w:val="en-ZA" w:eastAsia="en-US"/>
        </w:rPr>
        <w:t xml:space="preserve"> had passed on and that </w:t>
      </w:r>
      <w:r w:rsidR="00413F88" w:rsidRPr="001E2684">
        <w:rPr>
          <w:rFonts w:ascii="Arial" w:eastAsiaTheme="minorHAnsi" w:hAnsi="Arial" w:cs="Arial"/>
          <w:color w:val="0D0D0D" w:themeColor="text1" w:themeTint="F2"/>
          <w:lang w:val="en-ZA" w:eastAsia="en-US"/>
        </w:rPr>
        <w:t>the accused</w:t>
      </w:r>
      <w:r w:rsidR="00467627" w:rsidRPr="001E2684">
        <w:rPr>
          <w:rFonts w:ascii="Arial" w:eastAsiaTheme="minorHAnsi" w:hAnsi="Arial" w:cs="Arial"/>
          <w:color w:val="0D0D0D" w:themeColor="text1" w:themeTint="F2"/>
          <w:lang w:val="en-ZA" w:eastAsia="en-US"/>
        </w:rPr>
        <w:t xml:space="preserve"> </w:t>
      </w:r>
      <w:r w:rsidR="00021391" w:rsidRPr="001E2684">
        <w:rPr>
          <w:rFonts w:ascii="Arial" w:eastAsiaTheme="minorHAnsi" w:hAnsi="Arial" w:cs="Arial"/>
          <w:color w:val="0D0D0D" w:themeColor="text1" w:themeTint="F2"/>
          <w:lang w:val="en-ZA" w:eastAsia="en-US"/>
        </w:rPr>
        <w:t xml:space="preserve">was </w:t>
      </w:r>
      <w:r w:rsidR="00467627" w:rsidRPr="001E2684">
        <w:rPr>
          <w:rFonts w:ascii="Arial" w:eastAsiaTheme="minorHAnsi" w:hAnsi="Arial" w:cs="Arial"/>
          <w:color w:val="0D0D0D" w:themeColor="text1" w:themeTint="F2"/>
          <w:lang w:val="en-ZA" w:eastAsia="en-US"/>
        </w:rPr>
        <w:t xml:space="preserve">detained at the </w:t>
      </w:r>
      <w:r w:rsidR="00413F88" w:rsidRPr="001E2684">
        <w:rPr>
          <w:rFonts w:ascii="Arial" w:eastAsiaTheme="minorHAnsi" w:hAnsi="Arial" w:cs="Arial"/>
          <w:color w:val="0D0D0D" w:themeColor="text1" w:themeTint="F2"/>
          <w:lang w:val="en-ZA" w:eastAsia="en-US"/>
        </w:rPr>
        <w:t xml:space="preserve">Karasburg </w:t>
      </w:r>
      <w:r w:rsidR="00467627" w:rsidRPr="001E2684">
        <w:rPr>
          <w:rFonts w:ascii="Arial" w:eastAsiaTheme="minorHAnsi" w:hAnsi="Arial" w:cs="Arial"/>
          <w:color w:val="0D0D0D" w:themeColor="text1" w:themeTint="F2"/>
          <w:lang w:val="en-ZA" w:eastAsia="en-US"/>
        </w:rPr>
        <w:t>holding cells.</w:t>
      </w:r>
      <w:r w:rsidR="00241E64" w:rsidRPr="001E2684">
        <w:rPr>
          <w:rFonts w:ascii="Arial" w:eastAsiaTheme="minorHAnsi" w:hAnsi="Arial" w:cs="Arial"/>
          <w:color w:val="0D0D0D" w:themeColor="text1" w:themeTint="F2"/>
          <w:lang w:val="en-ZA" w:eastAsia="en-US"/>
        </w:rPr>
        <w:t xml:space="preserve"> </w:t>
      </w:r>
      <w:r w:rsidR="0041355A" w:rsidRPr="001E2684">
        <w:rPr>
          <w:rFonts w:ascii="Arial" w:eastAsiaTheme="minorHAnsi" w:hAnsi="Arial" w:cs="Arial"/>
          <w:color w:val="0D0D0D" w:themeColor="text1" w:themeTint="F2"/>
          <w:lang w:val="en-ZA" w:eastAsia="en-US"/>
        </w:rPr>
        <w:t>The witness then travelled to Karasburg to interrogate the accused</w:t>
      </w:r>
      <w:r w:rsidR="001E2684">
        <w:rPr>
          <w:rFonts w:ascii="Arial" w:eastAsiaTheme="minorHAnsi" w:hAnsi="Arial" w:cs="Arial"/>
          <w:color w:val="0D0D0D" w:themeColor="text1" w:themeTint="F2"/>
          <w:lang w:val="en-ZA" w:eastAsia="en-US"/>
        </w:rPr>
        <w:t xml:space="preserve">. </w:t>
      </w:r>
    </w:p>
    <w:p w14:paraId="68A9909D" w14:textId="77777777" w:rsidR="001E2684" w:rsidRPr="001E2684" w:rsidRDefault="001E2684" w:rsidP="001D1A19">
      <w:pPr>
        <w:spacing w:line="360" w:lineRule="auto"/>
        <w:jc w:val="both"/>
        <w:rPr>
          <w:rFonts w:ascii="Arial" w:eastAsiaTheme="minorHAnsi" w:hAnsi="Arial" w:cs="Arial"/>
          <w:color w:val="0D0D0D" w:themeColor="text1" w:themeTint="F2"/>
          <w:lang w:val="en-ZA" w:eastAsia="en-US"/>
        </w:rPr>
      </w:pPr>
    </w:p>
    <w:p w14:paraId="094B28FD" w14:textId="78FBF768" w:rsidR="003A071F" w:rsidRPr="001E2684" w:rsidRDefault="009D54E5" w:rsidP="001D1A19">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[2</w:t>
      </w:r>
      <w:r w:rsidR="00506258">
        <w:rPr>
          <w:rFonts w:ascii="Arial" w:eastAsiaTheme="minorHAnsi" w:hAnsi="Arial" w:cs="Arial"/>
          <w:color w:val="0D0D0D" w:themeColor="text1" w:themeTint="F2"/>
          <w:lang w:val="en-ZA" w:eastAsia="en-US"/>
        </w:rPr>
        <w:t>8</w:t>
      </w:r>
      <w:r w:rsidR="0041355A" w:rsidRPr="001E2684">
        <w:rPr>
          <w:rFonts w:ascii="Arial" w:eastAsiaTheme="minorHAnsi" w:hAnsi="Arial" w:cs="Arial"/>
          <w:color w:val="0D0D0D" w:themeColor="text1" w:themeTint="F2"/>
          <w:lang w:val="en-ZA" w:eastAsia="en-US"/>
        </w:rPr>
        <w:t>]</w:t>
      </w:r>
      <w:r w:rsidR="0041355A" w:rsidRPr="001E2684">
        <w:rPr>
          <w:rFonts w:ascii="Arial" w:eastAsiaTheme="minorHAnsi" w:hAnsi="Arial" w:cs="Arial"/>
          <w:color w:val="0D0D0D" w:themeColor="text1" w:themeTint="F2"/>
          <w:lang w:val="en-ZA" w:eastAsia="en-US"/>
        </w:rPr>
        <w:tab/>
      </w:r>
      <w:r w:rsidR="00021391" w:rsidRPr="001E2684">
        <w:rPr>
          <w:rFonts w:ascii="Arial" w:eastAsiaTheme="minorHAnsi" w:hAnsi="Arial" w:cs="Arial"/>
          <w:color w:val="0D0D0D" w:themeColor="text1" w:themeTint="F2"/>
          <w:lang w:val="en-ZA" w:eastAsia="en-US"/>
        </w:rPr>
        <w:t>U</w:t>
      </w:r>
      <w:r w:rsidR="0041355A" w:rsidRPr="001E2684">
        <w:rPr>
          <w:rFonts w:ascii="Arial" w:eastAsiaTheme="minorHAnsi" w:hAnsi="Arial" w:cs="Arial"/>
          <w:color w:val="0D0D0D" w:themeColor="text1" w:themeTint="F2"/>
          <w:lang w:val="en-ZA" w:eastAsia="en-US"/>
        </w:rPr>
        <w:t xml:space="preserve">pon his arrival at Karasburg Police Station, he introduced himself </w:t>
      </w:r>
      <w:r w:rsidR="001E2684">
        <w:rPr>
          <w:rFonts w:ascii="Arial" w:eastAsiaTheme="minorHAnsi" w:hAnsi="Arial" w:cs="Arial"/>
          <w:color w:val="0D0D0D" w:themeColor="text1" w:themeTint="F2"/>
          <w:lang w:val="en-ZA" w:eastAsia="en-US"/>
        </w:rPr>
        <w:t xml:space="preserve">and gave the purpose for the visit </w:t>
      </w:r>
      <w:r w:rsidR="0041355A" w:rsidRPr="001E2684">
        <w:rPr>
          <w:rFonts w:ascii="Arial" w:eastAsiaTheme="minorHAnsi" w:hAnsi="Arial" w:cs="Arial"/>
          <w:color w:val="0D0D0D" w:themeColor="text1" w:themeTint="F2"/>
          <w:lang w:val="en-ZA" w:eastAsia="en-US"/>
        </w:rPr>
        <w:t xml:space="preserve">to the accused </w:t>
      </w:r>
      <w:r w:rsidR="00682AC5" w:rsidRPr="001E2684">
        <w:rPr>
          <w:rFonts w:ascii="Arial" w:eastAsiaTheme="minorHAnsi" w:hAnsi="Arial" w:cs="Arial"/>
          <w:color w:val="0D0D0D" w:themeColor="text1" w:themeTint="F2"/>
          <w:lang w:val="en-ZA" w:eastAsia="en-US"/>
        </w:rPr>
        <w:t>in the Damara/Nama language</w:t>
      </w:r>
      <w:r w:rsidR="001E2684">
        <w:rPr>
          <w:rFonts w:ascii="Arial" w:eastAsiaTheme="minorHAnsi" w:hAnsi="Arial" w:cs="Arial"/>
          <w:color w:val="0D0D0D" w:themeColor="text1" w:themeTint="F2"/>
          <w:lang w:val="en-ZA" w:eastAsia="en-US"/>
        </w:rPr>
        <w:t>,</w:t>
      </w:r>
      <w:r w:rsidR="00682AC5" w:rsidRPr="001E2684">
        <w:rPr>
          <w:rFonts w:ascii="Arial" w:eastAsiaTheme="minorHAnsi" w:hAnsi="Arial" w:cs="Arial"/>
          <w:color w:val="0D0D0D" w:themeColor="text1" w:themeTint="F2"/>
          <w:lang w:val="en-ZA" w:eastAsia="en-US"/>
        </w:rPr>
        <w:t xml:space="preserve"> which she is well conversant </w:t>
      </w:r>
      <w:r w:rsidR="00B03172">
        <w:rPr>
          <w:rFonts w:ascii="Arial" w:eastAsiaTheme="minorHAnsi" w:hAnsi="Arial" w:cs="Arial"/>
          <w:color w:val="0D0D0D" w:themeColor="text1" w:themeTint="F2"/>
          <w:lang w:val="en-ZA" w:eastAsia="en-US"/>
        </w:rPr>
        <w:t>in</w:t>
      </w:r>
      <w:r w:rsidR="001E2684">
        <w:rPr>
          <w:rFonts w:ascii="Arial" w:eastAsiaTheme="minorHAnsi" w:hAnsi="Arial" w:cs="Arial"/>
          <w:color w:val="0D0D0D" w:themeColor="text1" w:themeTint="F2"/>
          <w:lang w:val="en-ZA" w:eastAsia="en-US"/>
        </w:rPr>
        <w:t>.</w:t>
      </w:r>
      <w:r w:rsidR="0041355A" w:rsidRPr="001E2684">
        <w:rPr>
          <w:rFonts w:ascii="Arial" w:eastAsiaTheme="minorHAnsi" w:hAnsi="Arial" w:cs="Arial"/>
          <w:color w:val="0D0D0D" w:themeColor="text1" w:themeTint="F2"/>
          <w:lang w:val="en-ZA" w:eastAsia="en-US"/>
        </w:rPr>
        <w:t xml:space="preserve"> He warned her about her rights</w:t>
      </w:r>
      <w:r w:rsidR="007E7793" w:rsidRPr="001E2684">
        <w:rPr>
          <w:rFonts w:ascii="Arial" w:eastAsiaTheme="minorHAnsi" w:hAnsi="Arial" w:cs="Arial"/>
          <w:color w:val="0D0D0D" w:themeColor="text1" w:themeTint="F2"/>
          <w:lang w:val="en-ZA" w:eastAsia="en-US"/>
        </w:rPr>
        <w:t xml:space="preserve">, </w:t>
      </w:r>
      <w:r w:rsidR="0041355A" w:rsidRPr="001E2684">
        <w:rPr>
          <w:rFonts w:ascii="Arial" w:eastAsiaTheme="minorHAnsi" w:hAnsi="Arial" w:cs="Arial"/>
          <w:color w:val="0D0D0D" w:themeColor="text1" w:themeTint="F2"/>
          <w:lang w:val="en-ZA" w:eastAsia="en-US"/>
        </w:rPr>
        <w:t xml:space="preserve">that </w:t>
      </w:r>
      <w:r w:rsidR="007E7793" w:rsidRPr="001E2684">
        <w:rPr>
          <w:rFonts w:ascii="Arial" w:eastAsiaTheme="minorHAnsi" w:hAnsi="Arial" w:cs="Arial"/>
          <w:color w:val="0D0D0D" w:themeColor="text1" w:themeTint="F2"/>
          <w:lang w:val="en-ZA" w:eastAsia="en-US"/>
        </w:rPr>
        <w:t>she was not forced to say anything and anything she says will be written down and used in court against her. He further informed her that she had the right to engage a private lawyer if she so wished, but if not, she could apply to the Directorate of Legal</w:t>
      </w:r>
      <w:r w:rsidR="00B03172">
        <w:rPr>
          <w:rFonts w:ascii="Arial" w:eastAsiaTheme="minorHAnsi" w:hAnsi="Arial" w:cs="Arial"/>
          <w:color w:val="0D0D0D" w:themeColor="text1" w:themeTint="F2"/>
          <w:lang w:val="en-ZA" w:eastAsia="en-US"/>
        </w:rPr>
        <w:t xml:space="preserve"> Aid for a S</w:t>
      </w:r>
      <w:r w:rsidR="00002DD4" w:rsidRPr="001E2684">
        <w:rPr>
          <w:rFonts w:ascii="Arial" w:eastAsiaTheme="minorHAnsi" w:hAnsi="Arial" w:cs="Arial"/>
          <w:color w:val="0D0D0D" w:themeColor="text1" w:themeTint="F2"/>
          <w:lang w:val="en-ZA" w:eastAsia="en-US"/>
        </w:rPr>
        <w:t xml:space="preserve">tate funded lawyer. </w:t>
      </w:r>
      <w:r w:rsidR="00B03172">
        <w:rPr>
          <w:rFonts w:ascii="Arial" w:eastAsiaTheme="minorHAnsi" w:hAnsi="Arial" w:cs="Arial"/>
          <w:color w:val="0D0D0D" w:themeColor="text1" w:themeTint="F2"/>
          <w:lang w:val="en-ZA" w:eastAsia="en-US"/>
        </w:rPr>
        <w:t>The accused</w:t>
      </w:r>
      <w:r w:rsidR="00002DD4" w:rsidRPr="001E2684">
        <w:rPr>
          <w:rFonts w:ascii="Arial" w:eastAsiaTheme="minorHAnsi" w:hAnsi="Arial" w:cs="Arial"/>
          <w:color w:val="0D0D0D" w:themeColor="text1" w:themeTint="F2"/>
          <w:lang w:val="en-ZA" w:eastAsia="en-US"/>
        </w:rPr>
        <w:t xml:space="preserve"> </w:t>
      </w:r>
      <w:r w:rsidR="001E2684">
        <w:rPr>
          <w:rFonts w:ascii="Arial" w:eastAsiaTheme="minorHAnsi" w:hAnsi="Arial" w:cs="Arial"/>
          <w:color w:val="0D0D0D" w:themeColor="text1" w:themeTint="F2"/>
          <w:lang w:val="en-ZA" w:eastAsia="en-US"/>
        </w:rPr>
        <w:t>identified herself and</w:t>
      </w:r>
      <w:r w:rsidR="009155E4" w:rsidRPr="001E2684">
        <w:rPr>
          <w:rFonts w:ascii="Arial" w:eastAsiaTheme="minorHAnsi" w:hAnsi="Arial" w:cs="Arial"/>
          <w:color w:val="0D0D0D" w:themeColor="text1" w:themeTint="F2"/>
          <w:lang w:val="en-ZA" w:eastAsia="en-US"/>
        </w:rPr>
        <w:t xml:space="preserve"> informed him that she had killed the </w:t>
      </w:r>
      <w:r w:rsidR="004541CC">
        <w:rPr>
          <w:rFonts w:ascii="Arial" w:eastAsiaTheme="minorHAnsi" w:hAnsi="Arial" w:cs="Arial"/>
          <w:color w:val="0D0D0D" w:themeColor="text1" w:themeTint="F2"/>
          <w:lang w:val="en-ZA" w:eastAsia="en-US"/>
        </w:rPr>
        <w:t>baby</w:t>
      </w:r>
      <w:r w:rsidR="009155E4" w:rsidRPr="001E2684">
        <w:rPr>
          <w:rFonts w:ascii="Arial" w:eastAsiaTheme="minorHAnsi" w:hAnsi="Arial" w:cs="Arial"/>
          <w:color w:val="0D0D0D" w:themeColor="text1" w:themeTint="F2"/>
          <w:lang w:val="en-ZA" w:eastAsia="en-US"/>
        </w:rPr>
        <w:t xml:space="preserve"> by throwing him onc</w:t>
      </w:r>
      <w:r w:rsidR="001E2684">
        <w:rPr>
          <w:rFonts w:ascii="Arial" w:eastAsiaTheme="minorHAnsi" w:hAnsi="Arial" w:cs="Arial"/>
          <w:color w:val="0D0D0D" w:themeColor="text1" w:themeTint="F2"/>
          <w:lang w:val="en-ZA" w:eastAsia="en-US"/>
        </w:rPr>
        <w:t xml:space="preserve">e on the ground inside the room and </w:t>
      </w:r>
      <w:r w:rsidR="00D46D1A">
        <w:rPr>
          <w:rFonts w:ascii="Arial" w:eastAsiaTheme="minorHAnsi" w:hAnsi="Arial" w:cs="Arial"/>
          <w:color w:val="0D0D0D" w:themeColor="text1" w:themeTint="F2"/>
          <w:lang w:val="en-ZA" w:eastAsia="en-US"/>
        </w:rPr>
        <w:t xml:space="preserve">he </w:t>
      </w:r>
      <w:r w:rsidR="002A2AE5" w:rsidRPr="001E2684">
        <w:rPr>
          <w:rFonts w:ascii="Arial" w:eastAsiaTheme="minorHAnsi" w:hAnsi="Arial" w:cs="Arial"/>
          <w:color w:val="0D0D0D" w:themeColor="text1" w:themeTint="F2"/>
          <w:lang w:val="en-ZA" w:eastAsia="en-US"/>
        </w:rPr>
        <w:t xml:space="preserve">rolled </w:t>
      </w:r>
      <w:r w:rsidR="00002DD4" w:rsidRPr="001E2684">
        <w:rPr>
          <w:rFonts w:ascii="Arial" w:eastAsiaTheme="minorHAnsi" w:hAnsi="Arial" w:cs="Arial"/>
          <w:color w:val="0D0D0D" w:themeColor="text1" w:themeTint="F2"/>
          <w:lang w:val="en-ZA" w:eastAsia="en-US"/>
        </w:rPr>
        <w:t>out of the room next to a stone</w:t>
      </w:r>
      <w:r w:rsidR="001E2684">
        <w:rPr>
          <w:rFonts w:ascii="Arial" w:eastAsiaTheme="minorHAnsi" w:hAnsi="Arial" w:cs="Arial"/>
          <w:color w:val="0D0D0D" w:themeColor="text1" w:themeTint="F2"/>
          <w:lang w:val="en-ZA" w:eastAsia="en-US"/>
        </w:rPr>
        <w:t xml:space="preserve">. </w:t>
      </w:r>
      <w:r w:rsidR="00D46D1A">
        <w:rPr>
          <w:rFonts w:ascii="Arial" w:eastAsiaTheme="minorHAnsi" w:hAnsi="Arial" w:cs="Arial"/>
          <w:color w:val="0D0D0D" w:themeColor="text1" w:themeTint="F2"/>
          <w:lang w:val="en-ZA" w:eastAsia="en-US"/>
        </w:rPr>
        <w:t xml:space="preserve">She conveyed that she went to </w:t>
      </w:r>
      <w:r w:rsidR="00EE4D3E" w:rsidRPr="001E2684">
        <w:rPr>
          <w:rFonts w:ascii="Arial" w:eastAsiaTheme="minorHAnsi" w:hAnsi="Arial" w:cs="Arial"/>
          <w:color w:val="0D0D0D" w:themeColor="text1" w:themeTint="F2"/>
          <w:lang w:val="en-ZA" w:eastAsia="en-US"/>
        </w:rPr>
        <w:t>Lena O</w:t>
      </w:r>
      <w:r w:rsidR="00E706FA" w:rsidRPr="001E2684">
        <w:rPr>
          <w:rFonts w:ascii="Arial" w:eastAsiaTheme="minorHAnsi" w:hAnsi="Arial" w:cs="Arial"/>
          <w:color w:val="0D0D0D" w:themeColor="text1" w:themeTint="F2"/>
          <w:lang w:val="en-ZA" w:eastAsia="en-US"/>
        </w:rPr>
        <w:t>r</w:t>
      </w:r>
      <w:r w:rsidR="00EE4D3E" w:rsidRPr="001E2684">
        <w:rPr>
          <w:rFonts w:ascii="Arial" w:eastAsiaTheme="minorHAnsi" w:hAnsi="Arial" w:cs="Arial"/>
          <w:color w:val="0D0D0D" w:themeColor="text1" w:themeTint="F2"/>
          <w:lang w:val="en-ZA" w:eastAsia="en-US"/>
        </w:rPr>
        <w:t xml:space="preserve">r’s house and </w:t>
      </w:r>
      <w:r w:rsidR="001E2684">
        <w:rPr>
          <w:rFonts w:ascii="Arial" w:eastAsiaTheme="minorHAnsi" w:hAnsi="Arial" w:cs="Arial"/>
          <w:color w:val="0D0D0D" w:themeColor="text1" w:themeTint="F2"/>
          <w:lang w:val="en-ZA" w:eastAsia="en-US"/>
        </w:rPr>
        <w:t xml:space="preserve">told her </w:t>
      </w:r>
      <w:r w:rsidR="00EE4D3E" w:rsidRPr="001E2684">
        <w:rPr>
          <w:rFonts w:ascii="Arial" w:eastAsiaTheme="minorHAnsi" w:hAnsi="Arial" w:cs="Arial"/>
          <w:color w:val="0D0D0D" w:themeColor="text1" w:themeTint="F2"/>
          <w:lang w:val="en-ZA" w:eastAsia="en-US"/>
        </w:rPr>
        <w:t>that she had killed th</w:t>
      </w:r>
      <w:r w:rsidR="00002DD4" w:rsidRPr="001E2684">
        <w:rPr>
          <w:rFonts w:ascii="Arial" w:eastAsiaTheme="minorHAnsi" w:hAnsi="Arial" w:cs="Arial"/>
          <w:color w:val="0D0D0D" w:themeColor="text1" w:themeTint="F2"/>
          <w:lang w:val="en-ZA" w:eastAsia="en-US"/>
        </w:rPr>
        <w:t>e</w:t>
      </w:r>
      <w:r w:rsidR="00D46D1A">
        <w:rPr>
          <w:rFonts w:ascii="Arial" w:eastAsiaTheme="minorHAnsi" w:hAnsi="Arial" w:cs="Arial"/>
          <w:color w:val="0D0D0D" w:themeColor="text1" w:themeTint="F2"/>
          <w:lang w:val="en-ZA" w:eastAsia="en-US"/>
        </w:rPr>
        <w:t xml:space="preserve"> baby. </w:t>
      </w:r>
      <w:r w:rsidR="001E2684">
        <w:rPr>
          <w:rFonts w:ascii="Arial" w:eastAsiaTheme="minorHAnsi" w:hAnsi="Arial" w:cs="Arial"/>
          <w:color w:val="0D0D0D" w:themeColor="text1" w:themeTint="F2"/>
          <w:lang w:val="en-ZA" w:eastAsia="en-US"/>
        </w:rPr>
        <w:t xml:space="preserve"> </w:t>
      </w:r>
      <w:r w:rsidR="00126E18" w:rsidRPr="001E2684">
        <w:rPr>
          <w:rFonts w:ascii="Arial" w:eastAsiaTheme="minorHAnsi" w:hAnsi="Arial" w:cs="Arial"/>
          <w:color w:val="0D0D0D" w:themeColor="text1" w:themeTint="F2"/>
          <w:lang w:val="en-ZA" w:eastAsia="en-US"/>
        </w:rPr>
        <w:t>The</w:t>
      </w:r>
      <w:r w:rsidR="00002DD4" w:rsidRPr="001E2684">
        <w:rPr>
          <w:rFonts w:ascii="Arial" w:eastAsiaTheme="minorHAnsi" w:hAnsi="Arial" w:cs="Arial"/>
          <w:color w:val="0D0D0D" w:themeColor="text1" w:themeTint="F2"/>
          <w:lang w:val="en-ZA" w:eastAsia="en-US"/>
        </w:rPr>
        <w:t xml:space="preserve"> </w:t>
      </w:r>
      <w:r w:rsidR="00126E18" w:rsidRPr="001E2684">
        <w:rPr>
          <w:rFonts w:ascii="Arial" w:eastAsiaTheme="minorHAnsi" w:hAnsi="Arial" w:cs="Arial"/>
          <w:color w:val="0D0D0D" w:themeColor="text1" w:themeTint="F2"/>
          <w:lang w:val="en-ZA" w:eastAsia="en-US"/>
        </w:rPr>
        <w:t xml:space="preserve">accused </w:t>
      </w:r>
      <w:r w:rsidR="00002DD4" w:rsidRPr="001E2684">
        <w:rPr>
          <w:rFonts w:ascii="Arial" w:eastAsiaTheme="minorHAnsi" w:hAnsi="Arial" w:cs="Arial"/>
          <w:color w:val="0D0D0D" w:themeColor="text1" w:themeTint="F2"/>
          <w:lang w:val="en-ZA" w:eastAsia="en-US"/>
        </w:rPr>
        <w:t xml:space="preserve">also said </w:t>
      </w:r>
      <w:r w:rsidR="00126E18" w:rsidRPr="001E2684">
        <w:rPr>
          <w:rFonts w:ascii="Arial" w:eastAsiaTheme="minorHAnsi" w:hAnsi="Arial" w:cs="Arial"/>
          <w:color w:val="0D0D0D" w:themeColor="text1" w:themeTint="F2"/>
          <w:lang w:val="en-ZA" w:eastAsia="en-US"/>
        </w:rPr>
        <w:t xml:space="preserve">that </w:t>
      </w:r>
      <w:r w:rsidR="00AC7E47" w:rsidRPr="001E2684">
        <w:rPr>
          <w:rFonts w:ascii="Arial" w:eastAsiaTheme="minorHAnsi" w:hAnsi="Arial" w:cs="Arial"/>
          <w:color w:val="0D0D0D" w:themeColor="text1" w:themeTint="F2"/>
          <w:lang w:val="en-ZA" w:eastAsia="en-US"/>
        </w:rPr>
        <w:t xml:space="preserve">she would like to </w:t>
      </w:r>
      <w:r w:rsidR="00E706FA" w:rsidRPr="001E2684">
        <w:rPr>
          <w:rFonts w:ascii="Arial" w:eastAsiaTheme="minorHAnsi" w:hAnsi="Arial" w:cs="Arial"/>
          <w:color w:val="0D0D0D" w:themeColor="text1" w:themeTint="F2"/>
          <w:lang w:val="en-ZA" w:eastAsia="en-US"/>
        </w:rPr>
        <w:t>give a confession</w:t>
      </w:r>
      <w:r w:rsidR="00D46D1A">
        <w:rPr>
          <w:rFonts w:ascii="Arial" w:eastAsiaTheme="minorHAnsi" w:hAnsi="Arial" w:cs="Arial"/>
          <w:color w:val="0D0D0D" w:themeColor="text1" w:themeTint="F2"/>
          <w:lang w:val="en-ZA" w:eastAsia="en-US"/>
        </w:rPr>
        <w:t xml:space="preserve">. That </w:t>
      </w:r>
      <w:r w:rsidR="00002DD4" w:rsidRPr="001E2684">
        <w:rPr>
          <w:rFonts w:ascii="Arial" w:eastAsiaTheme="minorHAnsi" w:hAnsi="Arial" w:cs="Arial"/>
          <w:color w:val="0D0D0D" w:themeColor="text1" w:themeTint="F2"/>
          <w:lang w:val="en-ZA" w:eastAsia="en-US"/>
        </w:rPr>
        <w:t xml:space="preserve">led him to contact the </w:t>
      </w:r>
      <w:r w:rsidR="00E706FA" w:rsidRPr="001E2684">
        <w:rPr>
          <w:rFonts w:ascii="Arial" w:eastAsiaTheme="minorHAnsi" w:hAnsi="Arial" w:cs="Arial"/>
          <w:color w:val="0D0D0D" w:themeColor="text1" w:themeTint="F2"/>
          <w:lang w:val="en-ZA" w:eastAsia="en-US"/>
        </w:rPr>
        <w:t>p</w:t>
      </w:r>
      <w:r w:rsidR="00AC7E47" w:rsidRPr="001E2684">
        <w:rPr>
          <w:rFonts w:ascii="Arial" w:eastAsiaTheme="minorHAnsi" w:hAnsi="Arial" w:cs="Arial"/>
          <w:color w:val="0D0D0D" w:themeColor="text1" w:themeTint="F2"/>
          <w:lang w:val="en-ZA" w:eastAsia="en-US"/>
        </w:rPr>
        <w:t xml:space="preserve">rosecutor </w:t>
      </w:r>
      <w:r w:rsidR="00126E18" w:rsidRPr="001E2684">
        <w:rPr>
          <w:rFonts w:ascii="Arial" w:eastAsiaTheme="minorHAnsi" w:hAnsi="Arial" w:cs="Arial"/>
          <w:color w:val="0D0D0D" w:themeColor="text1" w:themeTint="F2"/>
          <w:lang w:val="en-ZA" w:eastAsia="en-US"/>
        </w:rPr>
        <w:t xml:space="preserve">who </w:t>
      </w:r>
      <w:r w:rsidR="00D46D1A">
        <w:rPr>
          <w:rFonts w:ascii="Arial" w:eastAsiaTheme="minorHAnsi" w:hAnsi="Arial" w:cs="Arial"/>
          <w:color w:val="0D0D0D" w:themeColor="text1" w:themeTint="F2"/>
          <w:lang w:val="en-ZA" w:eastAsia="en-US"/>
        </w:rPr>
        <w:t xml:space="preserve">proposed that it be done in </w:t>
      </w:r>
      <w:r w:rsidR="00D46D1A">
        <w:rPr>
          <w:rFonts w:ascii="Arial" w:eastAsiaTheme="minorHAnsi" w:hAnsi="Arial" w:cs="Arial"/>
          <w:color w:val="0D0D0D" w:themeColor="text1" w:themeTint="F2"/>
          <w:lang w:val="en-ZA" w:eastAsia="en-US"/>
        </w:rPr>
        <w:lastRenderedPageBreak/>
        <w:t>K</w:t>
      </w:r>
      <w:r w:rsidR="00A10802" w:rsidRPr="001E2684">
        <w:rPr>
          <w:rFonts w:ascii="Arial" w:eastAsiaTheme="minorHAnsi" w:hAnsi="Arial" w:cs="Arial"/>
          <w:color w:val="0D0D0D" w:themeColor="text1" w:themeTint="F2"/>
          <w:lang w:val="en-ZA" w:eastAsia="en-US"/>
        </w:rPr>
        <w:t>e</w:t>
      </w:r>
      <w:r w:rsidR="004A29BF">
        <w:rPr>
          <w:rFonts w:ascii="Arial" w:eastAsiaTheme="minorHAnsi" w:hAnsi="Arial" w:cs="Arial"/>
          <w:color w:val="0D0D0D" w:themeColor="text1" w:themeTint="F2"/>
          <w:lang w:val="en-ZA" w:eastAsia="en-US"/>
        </w:rPr>
        <w:t>e</w:t>
      </w:r>
      <w:r w:rsidR="00A10802" w:rsidRPr="001E2684">
        <w:rPr>
          <w:rFonts w:ascii="Arial" w:eastAsiaTheme="minorHAnsi" w:hAnsi="Arial" w:cs="Arial"/>
          <w:color w:val="0D0D0D" w:themeColor="text1" w:themeTint="F2"/>
          <w:lang w:val="en-ZA" w:eastAsia="en-US"/>
        </w:rPr>
        <w:t>tmanshoop</w:t>
      </w:r>
      <w:r w:rsidR="00D46D1A">
        <w:rPr>
          <w:rFonts w:ascii="Arial" w:eastAsiaTheme="minorHAnsi" w:hAnsi="Arial" w:cs="Arial"/>
          <w:color w:val="0D0D0D" w:themeColor="text1" w:themeTint="F2"/>
          <w:lang w:val="en-ZA" w:eastAsia="en-US"/>
        </w:rPr>
        <w:t>.</w:t>
      </w:r>
      <w:r w:rsidR="00A10802" w:rsidRPr="001E2684">
        <w:rPr>
          <w:rFonts w:ascii="Arial" w:eastAsiaTheme="minorHAnsi" w:hAnsi="Arial" w:cs="Arial"/>
          <w:color w:val="0D0D0D" w:themeColor="text1" w:themeTint="F2"/>
          <w:lang w:val="en-ZA" w:eastAsia="en-US"/>
        </w:rPr>
        <w:t xml:space="preserve"> The witness </w:t>
      </w:r>
      <w:r w:rsidR="004C1908" w:rsidRPr="001E2684">
        <w:rPr>
          <w:rFonts w:ascii="Arial" w:eastAsiaTheme="minorHAnsi" w:hAnsi="Arial" w:cs="Arial"/>
          <w:color w:val="0D0D0D" w:themeColor="text1" w:themeTint="F2"/>
          <w:lang w:val="en-ZA" w:eastAsia="en-US"/>
        </w:rPr>
        <w:t xml:space="preserve">prepared a warning statement </w:t>
      </w:r>
      <w:r w:rsidR="00A10802" w:rsidRPr="001E2684">
        <w:rPr>
          <w:rFonts w:ascii="Arial" w:eastAsiaTheme="minorHAnsi" w:hAnsi="Arial" w:cs="Arial"/>
          <w:color w:val="0D0D0D" w:themeColor="text1" w:themeTint="F2"/>
          <w:lang w:val="en-ZA" w:eastAsia="en-US"/>
        </w:rPr>
        <w:t xml:space="preserve">and </w:t>
      </w:r>
      <w:r w:rsidR="004C1908" w:rsidRPr="001E2684">
        <w:rPr>
          <w:rFonts w:ascii="Arial" w:eastAsiaTheme="minorHAnsi" w:hAnsi="Arial" w:cs="Arial"/>
          <w:color w:val="0D0D0D" w:themeColor="text1" w:themeTint="F2"/>
          <w:lang w:val="en-ZA" w:eastAsia="en-US"/>
        </w:rPr>
        <w:t xml:space="preserve">repeated her rights as mentioned earlier </w:t>
      </w:r>
      <w:r w:rsidR="00A10802" w:rsidRPr="001E2684">
        <w:rPr>
          <w:rFonts w:ascii="Arial" w:eastAsiaTheme="minorHAnsi" w:hAnsi="Arial" w:cs="Arial"/>
          <w:color w:val="0D0D0D" w:themeColor="text1" w:themeTint="F2"/>
          <w:lang w:val="en-ZA" w:eastAsia="en-US"/>
        </w:rPr>
        <w:t xml:space="preserve">to the accused, upon which she indicated that she </w:t>
      </w:r>
      <w:r w:rsidR="001E2684">
        <w:rPr>
          <w:rFonts w:ascii="Arial" w:eastAsiaTheme="minorHAnsi" w:hAnsi="Arial" w:cs="Arial"/>
          <w:color w:val="0D0D0D" w:themeColor="text1" w:themeTint="F2"/>
          <w:lang w:val="en-ZA" w:eastAsia="en-US"/>
        </w:rPr>
        <w:t xml:space="preserve">wants </w:t>
      </w:r>
      <w:r w:rsidR="00A10802" w:rsidRPr="001E2684">
        <w:rPr>
          <w:rFonts w:ascii="Arial" w:eastAsiaTheme="minorHAnsi" w:hAnsi="Arial" w:cs="Arial"/>
          <w:color w:val="0D0D0D" w:themeColor="text1" w:themeTint="F2"/>
          <w:lang w:val="en-ZA" w:eastAsia="en-US"/>
        </w:rPr>
        <w:t xml:space="preserve">legal aid. </w:t>
      </w:r>
      <w:r w:rsidR="00002DD4" w:rsidRPr="001E2684">
        <w:rPr>
          <w:rFonts w:ascii="Arial" w:eastAsiaTheme="minorHAnsi" w:hAnsi="Arial" w:cs="Arial"/>
          <w:color w:val="0D0D0D" w:themeColor="text1" w:themeTint="F2"/>
          <w:lang w:val="en-ZA" w:eastAsia="en-US"/>
        </w:rPr>
        <w:t xml:space="preserve">He </w:t>
      </w:r>
      <w:r w:rsidR="003A071F" w:rsidRPr="001E2684">
        <w:rPr>
          <w:rFonts w:ascii="Arial" w:eastAsiaTheme="minorHAnsi" w:hAnsi="Arial" w:cs="Arial"/>
          <w:color w:val="0D0D0D" w:themeColor="text1" w:themeTint="F2"/>
          <w:lang w:val="en-ZA" w:eastAsia="en-US"/>
        </w:rPr>
        <w:t xml:space="preserve">charged </w:t>
      </w:r>
      <w:r w:rsidR="00D46D1A">
        <w:rPr>
          <w:rFonts w:ascii="Arial" w:eastAsiaTheme="minorHAnsi" w:hAnsi="Arial" w:cs="Arial"/>
          <w:color w:val="0D0D0D" w:themeColor="text1" w:themeTint="F2"/>
          <w:lang w:val="en-ZA" w:eastAsia="en-US"/>
        </w:rPr>
        <w:t>her a</w:t>
      </w:r>
      <w:r w:rsidR="001E2684">
        <w:rPr>
          <w:rFonts w:ascii="Arial" w:eastAsiaTheme="minorHAnsi" w:hAnsi="Arial" w:cs="Arial"/>
          <w:color w:val="0D0D0D" w:themeColor="text1" w:themeTint="F2"/>
          <w:lang w:val="en-ZA" w:eastAsia="en-US"/>
        </w:rPr>
        <w:t xml:space="preserve">nd transported her to </w:t>
      </w:r>
      <w:r w:rsidR="003A071F" w:rsidRPr="001E2684">
        <w:rPr>
          <w:rFonts w:ascii="Arial" w:eastAsiaTheme="minorHAnsi" w:hAnsi="Arial" w:cs="Arial"/>
          <w:color w:val="0D0D0D" w:themeColor="text1" w:themeTint="F2"/>
          <w:lang w:val="en-ZA" w:eastAsia="en-US"/>
        </w:rPr>
        <w:t xml:space="preserve">Karasburg </w:t>
      </w:r>
      <w:r w:rsidR="001E2684">
        <w:rPr>
          <w:rFonts w:ascii="Arial" w:eastAsiaTheme="minorHAnsi" w:hAnsi="Arial" w:cs="Arial"/>
          <w:color w:val="0D0D0D" w:themeColor="text1" w:themeTint="F2"/>
          <w:lang w:val="en-ZA" w:eastAsia="en-US"/>
        </w:rPr>
        <w:t xml:space="preserve">for a court appearance. </w:t>
      </w:r>
      <w:r w:rsidR="003A071F" w:rsidRPr="001E2684">
        <w:rPr>
          <w:rFonts w:ascii="Arial" w:eastAsiaTheme="minorHAnsi" w:hAnsi="Arial" w:cs="Arial"/>
          <w:color w:val="0D0D0D" w:themeColor="text1" w:themeTint="F2"/>
          <w:lang w:val="en-ZA" w:eastAsia="en-US"/>
        </w:rPr>
        <w:t xml:space="preserve"> </w:t>
      </w:r>
    </w:p>
    <w:p w14:paraId="1ED30A19" w14:textId="77777777" w:rsidR="003A071F" w:rsidRPr="001E2684" w:rsidRDefault="003A071F" w:rsidP="001D1A19">
      <w:pPr>
        <w:spacing w:line="360" w:lineRule="auto"/>
        <w:jc w:val="both"/>
        <w:rPr>
          <w:rFonts w:ascii="Arial" w:eastAsiaTheme="minorHAnsi" w:hAnsi="Arial" w:cs="Arial"/>
          <w:color w:val="0D0D0D" w:themeColor="text1" w:themeTint="F2"/>
          <w:lang w:val="en-ZA" w:eastAsia="en-US"/>
        </w:rPr>
      </w:pPr>
    </w:p>
    <w:p w14:paraId="0BEF2340" w14:textId="40BEE676" w:rsidR="006646AB" w:rsidRPr="001E2684" w:rsidRDefault="00506258" w:rsidP="001D1A19">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[29</w:t>
      </w:r>
      <w:r w:rsidR="003A071F" w:rsidRPr="001E2684">
        <w:rPr>
          <w:rFonts w:ascii="Arial" w:eastAsiaTheme="minorHAnsi" w:hAnsi="Arial" w:cs="Arial"/>
          <w:color w:val="0D0D0D" w:themeColor="text1" w:themeTint="F2"/>
          <w:lang w:val="en-ZA" w:eastAsia="en-US"/>
        </w:rPr>
        <w:t>]</w:t>
      </w:r>
      <w:r w:rsidR="003A071F" w:rsidRPr="001E2684">
        <w:rPr>
          <w:rFonts w:ascii="Arial" w:eastAsiaTheme="minorHAnsi" w:hAnsi="Arial" w:cs="Arial"/>
          <w:color w:val="0D0D0D" w:themeColor="text1" w:themeTint="F2"/>
          <w:lang w:val="en-ZA" w:eastAsia="en-US"/>
        </w:rPr>
        <w:tab/>
      </w:r>
      <w:r w:rsidR="00002DD4" w:rsidRPr="001E2684">
        <w:rPr>
          <w:rFonts w:ascii="Arial" w:eastAsiaTheme="minorHAnsi" w:hAnsi="Arial" w:cs="Arial"/>
          <w:color w:val="0D0D0D" w:themeColor="text1" w:themeTint="F2"/>
          <w:lang w:val="en-ZA" w:eastAsia="en-US"/>
        </w:rPr>
        <w:t xml:space="preserve">On </w:t>
      </w:r>
      <w:r w:rsidR="003A071F" w:rsidRPr="001E2684">
        <w:rPr>
          <w:rFonts w:ascii="Arial" w:eastAsiaTheme="minorHAnsi" w:hAnsi="Arial" w:cs="Arial"/>
          <w:color w:val="0D0D0D" w:themeColor="text1" w:themeTint="F2"/>
          <w:lang w:val="en-ZA" w:eastAsia="en-US"/>
        </w:rPr>
        <w:t xml:space="preserve">27 December 2019, he </w:t>
      </w:r>
      <w:r w:rsidR="00FA5AA3">
        <w:rPr>
          <w:rFonts w:ascii="Arial" w:eastAsiaTheme="minorHAnsi" w:hAnsi="Arial" w:cs="Arial"/>
          <w:color w:val="0D0D0D" w:themeColor="text1" w:themeTint="F2"/>
          <w:lang w:val="en-ZA" w:eastAsia="en-US"/>
        </w:rPr>
        <w:t xml:space="preserve">took her to </w:t>
      </w:r>
      <w:r w:rsidR="00126E18" w:rsidRPr="001E2684">
        <w:rPr>
          <w:rFonts w:ascii="Arial" w:eastAsiaTheme="minorHAnsi" w:hAnsi="Arial" w:cs="Arial"/>
          <w:color w:val="0D0D0D" w:themeColor="text1" w:themeTint="F2"/>
          <w:lang w:val="en-ZA" w:eastAsia="en-US"/>
        </w:rPr>
        <w:t>Keetmans</w:t>
      </w:r>
      <w:r w:rsidR="009D4017" w:rsidRPr="001E2684">
        <w:rPr>
          <w:rFonts w:ascii="Arial" w:eastAsiaTheme="minorHAnsi" w:hAnsi="Arial" w:cs="Arial"/>
          <w:color w:val="0D0D0D" w:themeColor="text1" w:themeTint="F2"/>
          <w:lang w:val="en-ZA" w:eastAsia="en-US"/>
        </w:rPr>
        <w:t>hoop Magistrate</w:t>
      </w:r>
      <w:r w:rsidR="00126E18" w:rsidRPr="001E2684">
        <w:rPr>
          <w:rFonts w:ascii="Arial" w:eastAsiaTheme="minorHAnsi" w:hAnsi="Arial" w:cs="Arial"/>
          <w:color w:val="0D0D0D" w:themeColor="text1" w:themeTint="F2"/>
          <w:lang w:val="en-ZA" w:eastAsia="en-US"/>
        </w:rPr>
        <w:t>’</w:t>
      </w:r>
      <w:r w:rsidR="009D4017" w:rsidRPr="001E2684">
        <w:rPr>
          <w:rFonts w:ascii="Arial" w:eastAsiaTheme="minorHAnsi" w:hAnsi="Arial" w:cs="Arial"/>
          <w:color w:val="0D0D0D" w:themeColor="text1" w:themeTint="F2"/>
          <w:lang w:val="en-ZA" w:eastAsia="en-US"/>
        </w:rPr>
        <w:t xml:space="preserve"> Court for the confession</w:t>
      </w:r>
      <w:r w:rsidR="00002DD4" w:rsidRPr="001E2684">
        <w:rPr>
          <w:rFonts w:ascii="Arial" w:eastAsiaTheme="minorHAnsi" w:hAnsi="Arial" w:cs="Arial"/>
          <w:color w:val="0D0D0D" w:themeColor="text1" w:themeTint="F2"/>
          <w:lang w:val="en-ZA" w:eastAsia="en-US"/>
        </w:rPr>
        <w:t xml:space="preserve">. </w:t>
      </w:r>
      <w:r w:rsidR="00FA5AA3">
        <w:rPr>
          <w:rFonts w:ascii="Arial" w:eastAsiaTheme="minorHAnsi" w:hAnsi="Arial" w:cs="Arial"/>
          <w:color w:val="0D0D0D" w:themeColor="text1" w:themeTint="F2"/>
          <w:lang w:val="en-ZA" w:eastAsia="en-US"/>
        </w:rPr>
        <w:t xml:space="preserve">That did not materialise and he was informed through a </w:t>
      </w:r>
      <w:r w:rsidR="00126E18" w:rsidRPr="001E2684">
        <w:rPr>
          <w:rFonts w:ascii="Arial" w:eastAsiaTheme="minorHAnsi" w:hAnsi="Arial" w:cs="Arial"/>
          <w:color w:val="0D0D0D" w:themeColor="text1" w:themeTint="F2"/>
          <w:lang w:val="en-ZA" w:eastAsia="en-US"/>
        </w:rPr>
        <w:t xml:space="preserve"> piece of paper </w:t>
      </w:r>
      <w:r w:rsidR="00FA5AA3">
        <w:rPr>
          <w:rFonts w:ascii="Arial" w:eastAsiaTheme="minorHAnsi" w:hAnsi="Arial" w:cs="Arial"/>
          <w:color w:val="0D0D0D" w:themeColor="text1" w:themeTint="F2"/>
          <w:lang w:val="en-ZA" w:eastAsia="en-US"/>
        </w:rPr>
        <w:t xml:space="preserve">that she </w:t>
      </w:r>
      <w:r w:rsidR="004E7DA3" w:rsidRPr="001E2684">
        <w:rPr>
          <w:rFonts w:ascii="Arial" w:eastAsiaTheme="minorHAnsi" w:hAnsi="Arial" w:cs="Arial"/>
          <w:color w:val="0D0D0D" w:themeColor="text1" w:themeTint="F2"/>
          <w:lang w:val="en-ZA" w:eastAsia="en-US"/>
        </w:rPr>
        <w:t>changed her mind</w:t>
      </w:r>
      <w:r w:rsidR="00126E18" w:rsidRPr="001E2684">
        <w:rPr>
          <w:rFonts w:ascii="Arial" w:eastAsiaTheme="minorHAnsi" w:hAnsi="Arial" w:cs="Arial"/>
          <w:color w:val="0D0D0D" w:themeColor="text1" w:themeTint="F2"/>
          <w:lang w:val="en-ZA" w:eastAsia="en-US"/>
        </w:rPr>
        <w:t xml:space="preserve">. </w:t>
      </w:r>
      <w:r w:rsidR="004E7DA3" w:rsidRPr="001E2684">
        <w:rPr>
          <w:rFonts w:ascii="Arial" w:eastAsiaTheme="minorHAnsi" w:hAnsi="Arial" w:cs="Arial"/>
          <w:color w:val="0D0D0D" w:themeColor="text1" w:themeTint="F2"/>
          <w:lang w:val="en-ZA" w:eastAsia="en-US"/>
        </w:rPr>
        <w:t xml:space="preserve">They </w:t>
      </w:r>
      <w:r w:rsidR="00002DD4" w:rsidRPr="001E2684">
        <w:rPr>
          <w:rFonts w:ascii="Arial" w:eastAsiaTheme="minorHAnsi" w:hAnsi="Arial" w:cs="Arial"/>
          <w:color w:val="0D0D0D" w:themeColor="text1" w:themeTint="F2"/>
          <w:lang w:val="en-ZA" w:eastAsia="en-US"/>
        </w:rPr>
        <w:t>returned t</w:t>
      </w:r>
      <w:r w:rsidR="004E7DA3" w:rsidRPr="001E2684">
        <w:rPr>
          <w:rFonts w:ascii="Arial" w:eastAsiaTheme="minorHAnsi" w:hAnsi="Arial" w:cs="Arial"/>
          <w:color w:val="0D0D0D" w:themeColor="text1" w:themeTint="F2"/>
          <w:lang w:val="en-ZA" w:eastAsia="en-US"/>
        </w:rPr>
        <w:t>o Karasburg Police Station</w:t>
      </w:r>
      <w:r w:rsidR="00002DD4" w:rsidRPr="001E2684">
        <w:rPr>
          <w:rFonts w:ascii="Arial" w:eastAsiaTheme="minorHAnsi" w:hAnsi="Arial" w:cs="Arial"/>
          <w:color w:val="0D0D0D" w:themeColor="text1" w:themeTint="F2"/>
          <w:lang w:val="en-ZA" w:eastAsia="en-US"/>
        </w:rPr>
        <w:t>.</w:t>
      </w:r>
      <w:r w:rsidR="004E7DA3" w:rsidRPr="001E2684">
        <w:rPr>
          <w:rFonts w:ascii="Arial" w:eastAsiaTheme="minorHAnsi" w:hAnsi="Arial" w:cs="Arial"/>
          <w:color w:val="0D0D0D" w:themeColor="text1" w:themeTint="F2"/>
          <w:lang w:val="en-ZA" w:eastAsia="en-US"/>
        </w:rPr>
        <w:t xml:space="preserve"> </w:t>
      </w:r>
      <w:r w:rsidR="00682AC5" w:rsidRPr="001E2684">
        <w:rPr>
          <w:rFonts w:ascii="Arial" w:eastAsiaTheme="minorHAnsi" w:hAnsi="Arial" w:cs="Arial"/>
          <w:color w:val="0D0D0D" w:themeColor="text1" w:themeTint="F2"/>
          <w:lang w:val="en-ZA" w:eastAsia="en-US"/>
        </w:rPr>
        <w:t xml:space="preserve">Upon being questioned </w:t>
      </w:r>
      <w:r w:rsidR="001E2684">
        <w:rPr>
          <w:rFonts w:ascii="Arial" w:eastAsiaTheme="minorHAnsi" w:hAnsi="Arial" w:cs="Arial"/>
          <w:color w:val="0D0D0D" w:themeColor="text1" w:themeTint="F2"/>
          <w:lang w:val="en-ZA" w:eastAsia="en-US"/>
        </w:rPr>
        <w:t xml:space="preserve">about the accused’s saying she threw the child on the ground the witness stated that </w:t>
      </w:r>
      <w:r w:rsidR="00682AC5" w:rsidRPr="001E2684">
        <w:rPr>
          <w:rFonts w:ascii="Arial" w:eastAsiaTheme="minorHAnsi" w:hAnsi="Arial" w:cs="Arial"/>
          <w:color w:val="0D0D0D" w:themeColor="text1" w:themeTint="F2"/>
          <w:lang w:val="en-ZA" w:eastAsia="en-US"/>
        </w:rPr>
        <w:t xml:space="preserve">the accused had </w:t>
      </w:r>
      <w:r w:rsidR="001E2684">
        <w:rPr>
          <w:rFonts w:ascii="Arial" w:eastAsiaTheme="minorHAnsi" w:hAnsi="Arial" w:cs="Arial"/>
          <w:color w:val="0D0D0D" w:themeColor="text1" w:themeTint="F2"/>
          <w:lang w:val="en-ZA" w:eastAsia="en-US"/>
        </w:rPr>
        <w:t>voluntar</w:t>
      </w:r>
      <w:r w:rsidR="008C0870">
        <w:rPr>
          <w:rFonts w:ascii="Arial" w:eastAsiaTheme="minorHAnsi" w:hAnsi="Arial" w:cs="Arial"/>
          <w:color w:val="0D0D0D" w:themeColor="text1" w:themeTint="F2"/>
          <w:lang w:val="en-ZA" w:eastAsia="en-US"/>
        </w:rPr>
        <w:t>il</w:t>
      </w:r>
      <w:r w:rsidR="001E2684">
        <w:rPr>
          <w:rFonts w:ascii="Arial" w:eastAsiaTheme="minorHAnsi" w:hAnsi="Arial" w:cs="Arial"/>
          <w:color w:val="0D0D0D" w:themeColor="text1" w:themeTint="F2"/>
          <w:lang w:val="en-ZA" w:eastAsia="en-US"/>
        </w:rPr>
        <w:t xml:space="preserve">y told him </w:t>
      </w:r>
      <w:r w:rsidR="00682AC5" w:rsidRPr="001E2684">
        <w:rPr>
          <w:rFonts w:ascii="Arial" w:eastAsiaTheme="minorHAnsi" w:hAnsi="Arial" w:cs="Arial"/>
          <w:color w:val="0D0D0D" w:themeColor="text1" w:themeTint="F2"/>
          <w:lang w:val="en-ZA" w:eastAsia="en-US"/>
        </w:rPr>
        <w:t xml:space="preserve">about the incident </w:t>
      </w:r>
      <w:r w:rsidR="001E2684">
        <w:rPr>
          <w:rFonts w:ascii="Arial" w:eastAsiaTheme="minorHAnsi" w:hAnsi="Arial" w:cs="Arial"/>
          <w:color w:val="0D0D0D" w:themeColor="text1" w:themeTint="F2"/>
          <w:lang w:val="en-ZA" w:eastAsia="en-US"/>
        </w:rPr>
        <w:t xml:space="preserve">and he did not </w:t>
      </w:r>
      <w:r w:rsidR="00682AC5" w:rsidRPr="001E2684">
        <w:rPr>
          <w:rFonts w:ascii="Arial" w:eastAsiaTheme="minorHAnsi" w:hAnsi="Arial" w:cs="Arial"/>
          <w:color w:val="0D0D0D" w:themeColor="text1" w:themeTint="F2"/>
          <w:lang w:val="en-ZA" w:eastAsia="en-US"/>
        </w:rPr>
        <w:t>induce</w:t>
      </w:r>
      <w:r w:rsidR="008C0870">
        <w:rPr>
          <w:rFonts w:ascii="Arial" w:eastAsiaTheme="minorHAnsi" w:hAnsi="Arial" w:cs="Arial"/>
          <w:color w:val="0D0D0D" w:themeColor="text1" w:themeTint="F2"/>
          <w:lang w:val="en-ZA" w:eastAsia="en-US"/>
        </w:rPr>
        <w:t xml:space="preserve"> or threaten</w:t>
      </w:r>
      <w:r w:rsidR="001E2684">
        <w:rPr>
          <w:rFonts w:ascii="Arial" w:eastAsiaTheme="minorHAnsi" w:hAnsi="Arial" w:cs="Arial"/>
          <w:color w:val="0D0D0D" w:themeColor="text1" w:themeTint="F2"/>
          <w:lang w:val="en-ZA" w:eastAsia="en-US"/>
        </w:rPr>
        <w:t xml:space="preserve"> </w:t>
      </w:r>
      <w:r w:rsidR="00682AC5" w:rsidRPr="001E2684">
        <w:rPr>
          <w:rFonts w:ascii="Arial" w:eastAsiaTheme="minorHAnsi" w:hAnsi="Arial" w:cs="Arial"/>
          <w:color w:val="0D0D0D" w:themeColor="text1" w:themeTint="F2"/>
          <w:lang w:val="en-ZA" w:eastAsia="en-US"/>
        </w:rPr>
        <w:t>or promise her anything</w:t>
      </w:r>
      <w:r w:rsidR="001E2684">
        <w:rPr>
          <w:rFonts w:ascii="Arial" w:eastAsiaTheme="minorHAnsi" w:hAnsi="Arial" w:cs="Arial"/>
          <w:color w:val="0D0D0D" w:themeColor="text1" w:themeTint="F2"/>
          <w:lang w:val="en-ZA" w:eastAsia="en-US"/>
        </w:rPr>
        <w:t>.</w:t>
      </w:r>
      <w:r w:rsidR="00682AC5" w:rsidRPr="001E2684">
        <w:rPr>
          <w:rFonts w:ascii="Arial" w:eastAsiaTheme="minorHAnsi" w:hAnsi="Arial" w:cs="Arial"/>
          <w:color w:val="0D0D0D" w:themeColor="text1" w:themeTint="F2"/>
          <w:lang w:val="en-ZA" w:eastAsia="en-US"/>
        </w:rPr>
        <w:t xml:space="preserve"> </w:t>
      </w:r>
    </w:p>
    <w:p w14:paraId="48DFD95D" w14:textId="77777777" w:rsidR="006646AB" w:rsidRPr="001E2684" w:rsidRDefault="006646AB" w:rsidP="001D1A19">
      <w:pPr>
        <w:spacing w:line="360" w:lineRule="auto"/>
        <w:jc w:val="both"/>
        <w:rPr>
          <w:rFonts w:ascii="Arial" w:eastAsiaTheme="minorHAnsi" w:hAnsi="Arial" w:cs="Arial"/>
          <w:color w:val="0D0D0D" w:themeColor="text1" w:themeTint="F2"/>
          <w:lang w:val="en-ZA" w:eastAsia="en-US"/>
        </w:rPr>
      </w:pPr>
    </w:p>
    <w:p w14:paraId="36E1E4DF" w14:textId="15960502" w:rsidR="00126827" w:rsidRPr="001E2684" w:rsidRDefault="006646AB" w:rsidP="00126827">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[3</w:t>
      </w:r>
      <w:r w:rsidR="00506258">
        <w:rPr>
          <w:rFonts w:ascii="Arial" w:eastAsiaTheme="minorHAnsi" w:hAnsi="Arial" w:cs="Arial"/>
          <w:color w:val="0D0D0D" w:themeColor="text1" w:themeTint="F2"/>
          <w:lang w:val="en-ZA" w:eastAsia="en-US"/>
        </w:rPr>
        <w:t>0</w:t>
      </w:r>
      <w:r w:rsidRPr="001E2684">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ab/>
      </w:r>
      <w:r w:rsidR="006B02EE">
        <w:rPr>
          <w:rFonts w:ascii="Arial" w:eastAsiaTheme="minorHAnsi" w:hAnsi="Arial" w:cs="Arial"/>
          <w:color w:val="0D0D0D" w:themeColor="text1" w:themeTint="F2"/>
          <w:lang w:val="en-ZA" w:eastAsia="en-US"/>
        </w:rPr>
        <w:t>Cross-examinat</w:t>
      </w:r>
      <w:r w:rsidR="00BE5552">
        <w:rPr>
          <w:rFonts w:ascii="Arial" w:eastAsiaTheme="minorHAnsi" w:hAnsi="Arial" w:cs="Arial"/>
          <w:color w:val="0D0D0D" w:themeColor="text1" w:themeTint="F2"/>
          <w:lang w:val="en-ZA" w:eastAsia="en-US"/>
        </w:rPr>
        <w:t xml:space="preserve">ion canvassed the investigations and the procedures of charging the accused. </w:t>
      </w:r>
      <w:r w:rsidR="00AB3E42" w:rsidRPr="001E2684">
        <w:rPr>
          <w:rFonts w:ascii="Arial" w:eastAsiaTheme="minorHAnsi" w:hAnsi="Arial" w:cs="Arial"/>
          <w:color w:val="0D0D0D" w:themeColor="text1" w:themeTint="F2"/>
          <w:lang w:val="en-ZA" w:eastAsia="en-US"/>
        </w:rPr>
        <w:t xml:space="preserve">He </w:t>
      </w:r>
      <w:r w:rsidR="00D900D7" w:rsidRPr="001E2684">
        <w:rPr>
          <w:rFonts w:ascii="Arial" w:eastAsiaTheme="minorHAnsi" w:hAnsi="Arial" w:cs="Arial"/>
          <w:color w:val="0D0D0D" w:themeColor="text1" w:themeTint="F2"/>
          <w:lang w:val="en-ZA" w:eastAsia="en-US"/>
        </w:rPr>
        <w:t xml:space="preserve">explained that on the night in question he went to Estina house, </w:t>
      </w:r>
      <w:r w:rsidR="006B3B66">
        <w:rPr>
          <w:rFonts w:ascii="Arial" w:eastAsiaTheme="minorHAnsi" w:hAnsi="Arial" w:cs="Arial"/>
          <w:color w:val="0D0D0D" w:themeColor="text1" w:themeTint="F2"/>
          <w:lang w:val="en-ZA" w:eastAsia="en-US"/>
        </w:rPr>
        <w:t>h</w:t>
      </w:r>
      <w:r w:rsidR="00D900D7" w:rsidRPr="001E2684">
        <w:rPr>
          <w:rFonts w:ascii="Arial" w:eastAsiaTheme="minorHAnsi" w:hAnsi="Arial" w:cs="Arial"/>
          <w:color w:val="0D0D0D" w:themeColor="text1" w:themeTint="F2"/>
          <w:lang w:val="en-ZA" w:eastAsia="en-US"/>
        </w:rPr>
        <w:t xml:space="preserve">e </w:t>
      </w:r>
      <w:r w:rsidR="00E5657F" w:rsidRPr="001E2684">
        <w:rPr>
          <w:rFonts w:ascii="Arial" w:eastAsiaTheme="minorHAnsi" w:hAnsi="Arial" w:cs="Arial"/>
          <w:color w:val="0D0D0D" w:themeColor="text1" w:themeTint="F2"/>
          <w:lang w:val="en-ZA" w:eastAsia="en-US"/>
        </w:rPr>
        <w:t xml:space="preserve">opened </w:t>
      </w:r>
      <w:r w:rsidR="00E706FA" w:rsidRPr="001E2684">
        <w:rPr>
          <w:rFonts w:ascii="Arial" w:eastAsiaTheme="minorHAnsi" w:hAnsi="Arial" w:cs="Arial"/>
          <w:color w:val="0D0D0D" w:themeColor="text1" w:themeTint="F2"/>
          <w:lang w:val="en-ZA" w:eastAsia="en-US"/>
        </w:rPr>
        <w:t xml:space="preserve">a docket </w:t>
      </w:r>
      <w:r w:rsidR="00E5657F" w:rsidRPr="001E2684">
        <w:rPr>
          <w:rFonts w:ascii="Arial" w:eastAsiaTheme="minorHAnsi" w:hAnsi="Arial" w:cs="Arial"/>
          <w:color w:val="0D0D0D" w:themeColor="text1" w:themeTint="F2"/>
          <w:lang w:val="en-ZA" w:eastAsia="en-US"/>
        </w:rPr>
        <w:t xml:space="preserve">the next day after </w:t>
      </w:r>
      <w:r w:rsidR="00D900D7" w:rsidRPr="001E2684">
        <w:rPr>
          <w:rFonts w:ascii="Arial" w:eastAsiaTheme="minorHAnsi" w:hAnsi="Arial" w:cs="Arial"/>
          <w:color w:val="0D0D0D" w:themeColor="text1" w:themeTint="F2"/>
          <w:lang w:val="en-ZA" w:eastAsia="en-US"/>
        </w:rPr>
        <w:t xml:space="preserve">the news that the </w:t>
      </w:r>
      <w:r w:rsidR="00AB3E42" w:rsidRPr="001E2684">
        <w:rPr>
          <w:rFonts w:ascii="Arial" w:eastAsiaTheme="minorHAnsi" w:hAnsi="Arial" w:cs="Arial"/>
          <w:color w:val="0D0D0D" w:themeColor="text1" w:themeTint="F2"/>
          <w:lang w:val="en-ZA" w:eastAsia="en-US"/>
        </w:rPr>
        <w:t xml:space="preserve">baby </w:t>
      </w:r>
      <w:r w:rsidR="00E5657F" w:rsidRPr="001E2684">
        <w:rPr>
          <w:rFonts w:ascii="Arial" w:eastAsiaTheme="minorHAnsi" w:hAnsi="Arial" w:cs="Arial"/>
          <w:color w:val="0D0D0D" w:themeColor="text1" w:themeTint="F2"/>
          <w:lang w:val="en-ZA" w:eastAsia="en-US"/>
        </w:rPr>
        <w:t>had passed on</w:t>
      </w:r>
      <w:r w:rsidR="00D83BA0" w:rsidRPr="001E2684">
        <w:rPr>
          <w:rFonts w:ascii="Arial" w:eastAsiaTheme="minorHAnsi" w:hAnsi="Arial" w:cs="Arial"/>
          <w:color w:val="0D0D0D" w:themeColor="text1" w:themeTint="F2"/>
          <w:lang w:val="en-ZA" w:eastAsia="en-US"/>
        </w:rPr>
        <w:t xml:space="preserve"> and </w:t>
      </w:r>
      <w:r w:rsidR="00106671" w:rsidRPr="001E2684">
        <w:rPr>
          <w:rFonts w:ascii="Arial" w:eastAsiaTheme="minorHAnsi" w:hAnsi="Arial" w:cs="Arial"/>
          <w:color w:val="0D0D0D" w:themeColor="text1" w:themeTint="F2"/>
          <w:lang w:val="en-ZA" w:eastAsia="en-US"/>
        </w:rPr>
        <w:t>se</w:t>
      </w:r>
      <w:r w:rsidR="00E5657F" w:rsidRPr="001E2684">
        <w:rPr>
          <w:rFonts w:ascii="Arial" w:eastAsiaTheme="minorHAnsi" w:hAnsi="Arial" w:cs="Arial"/>
          <w:color w:val="0D0D0D" w:themeColor="text1" w:themeTint="F2"/>
          <w:lang w:val="en-ZA" w:eastAsia="en-US"/>
        </w:rPr>
        <w:t xml:space="preserve">nt the CR number to the police in Karasburg. Counsel probed whether there was any </w:t>
      </w:r>
      <w:r w:rsidR="00AE2E3C">
        <w:rPr>
          <w:rFonts w:ascii="Arial" w:eastAsiaTheme="minorHAnsi" w:hAnsi="Arial" w:cs="Arial"/>
          <w:color w:val="0D0D0D" w:themeColor="text1" w:themeTint="F2"/>
          <w:lang w:val="en-ZA" w:eastAsia="en-US"/>
        </w:rPr>
        <w:t xml:space="preserve">affidavit when </w:t>
      </w:r>
      <w:r w:rsidR="00E5657F" w:rsidRPr="001E2684">
        <w:rPr>
          <w:rFonts w:ascii="Arial" w:eastAsiaTheme="minorHAnsi" w:hAnsi="Arial" w:cs="Arial"/>
          <w:color w:val="0D0D0D" w:themeColor="text1" w:themeTint="F2"/>
          <w:lang w:val="en-ZA" w:eastAsia="en-US"/>
        </w:rPr>
        <w:t xml:space="preserve">the docket was opened to which the witness responded in the negative. </w:t>
      </w:r>
      <w:r w:rsidR="005622E1" w:rsidRPr="001E2684">
        <w:rPr>
          <w:rFonts w:ascii="Arial" w:eastAsiaTheme="minorHAnsi" w:hAnsi="Arial" w:cs="Arial"/>
          <w:color w:val="0D0D0D" w:themeColor="text1" w:themeTint="F2"/>
          <w:lang w:val="en-ZA" w:eastAsia="en-US"/>
        </w:rPr>
        <w:t xml:space="preserve">The witness further indicated that </w:t>
      </w:r>
      <w:r w:rsidR="00D900D7" w:rsidRPr="001E2684">
        <w:rPr>
          <w:rFonts w:ascii="Arial" w:eastAsiaTheme="minorHAnsi" w:hAnsi="Arial" w:cs="Arial"/>
          <w:color w:val="0D0D0D" w:themeColor="text1" w:themeTint="F2"/>
          <w:lang w:val="en-ZA" w:eastAsia="en-US"/>
        </w:rPr>
        <w:t xml:space="preserve">though he </w:t>
      </w:r>
      <w:r w:rsidR="00E706FA" w:rsidRPr="001E2684">
        <w:rPr>
          <w:rFonts w:ascii="Arial" w:eastAsiaTheme="minorHAnsi" w:hAnsi="Arial" w:cs="Arial"/>
          <w:color w:val="0D0D0D" w:themeColor="text1" w:themeTint="F2"/>
          <w:lang w:val="en-ZA" w:eastAsia="en-US"/>
        </w:rPr>
        <w:t xml:space="preserve">recorded </w:t>
      </w:r>
      <w:r w:rsidR="005622E1" w:rsidRPr="001E2684">
        <w:rPr>
          <w:rFonts w:ascii="Arial" w:eastAsiaTheme="minorHAnsi" w:hAnsi="Arial" w:cs="Arial"/>
          <w:color w:val="0D0D0D" w:themeColor="text1" w:themeTint="F2"/>
          <w:lang w:val="en-ZA" w:eastAsia="en-US"/>
        </w:rPr>
        <w:t>the s</w:t>
      </w:r>
      <w:r w:rsidR="00D900D7" w:rsidRPr="001E2684">
        <w:rPr>
          <w:rFonts w:ascii="Arial" w:eastAsiaTheme="minorHAnsi" w:hAnsi="Arial" w:cs="Arial"/>
          <w:color w:val="0D0D0D" w:themeColor="text1" w:themeTint="F2"/>
          <w:lang w:val="en-ZA" w:eastAsia="en-US"/>
        </w:rPr>
        <w:t xml:space="preserve">tatement from Estina Hanse, </w:t>
      </w:r>
      <w:r w:rsidR="00CD5EDD" w:rsidRPr="001E2684">
        <w:rPr>
          <w:rFonts w:ascii="Arial" w:eastAsiaTheme="minorHAnsi" w:hAnsi="Arial" w:cs="Arial"/>
          <w:color w:val="0D0D0D" w:themeColor="text1" w:themeTint="F2"/>
          <w:lang w:val="en-ZA" w:eastAsia="en-US"/>
        </w:rPr>
        <w:t xml:space="preserve">he requested his colleague, Constable Libereki, to rewrite it </w:t>
      </w:r>
      <w:r w:rsidR="005622E1" w:rsidRPr="001E2684">
        <w:rPr>
          <w:rFonts w:ascii="Arial" w:eastAsiaTheme="minorHAnsi" w:hAnsi="Arial" w:cs="Arial"/>
          <w:color w:val="0D0D0D" w:themeColor="text1" w:themeTint="F2"/>
          <w:lang w:val="en-ZA" w:eastAsia="en-US"/>
        </w:rPr>
        <w:t xml:space="preserve">due to his </w:t>
      </w:r>
      <w:r w:rsidR="00CD5EDD" w:rsidRPr="001E2684">
        <w:rPr>
          <w:rFonts w:ascii="Arial" w:eastAsiaTheme="minorHAnsi" w:hAnsi="Arial" w:cs="Arial"/>
          <w:color w:val="0D0D0D" w:themeColor="text1" w:themeTint="F2"/>
          <w:lang w:val="en-ZA" w:eastAsia="en-US"/>
        </w:rPr>
        <w:t xml:space="preserve">illegible </w:t>
      </w:r>
      <w:r w:rsidR="005622E1" w:rsidRPr="001E2684">
        <w:rPr>
          <w:rFonts w:ascii="Arial" w:eastAsiaTheme="minorHAnsi" w:hAnsi="Arial" w:cs="Arial"/>
          <w:color w:val="0D0D0D" w:themeColor="text1" w:themeTint="F2"/>
          <w:lang w:val="en-ZA" w:eastAsia="en-US"/>
        </w:rPr>
        <w:t xml:space="preserve">handwriting </w:t>
      </w:r>
      <w:r w:rsidR="00CD5EDD" w:rsidRPr="001E2684">
        <w:rPr>
          <w:rFonts w:ascii="Arial" w:eastAsiaTheme="minorHAnsi" w:hAnsi="Arial" w:cs="Arial"/>
          <w:color w:val="0D0D0D" w:themeColor="text1" w:themeTint="F2"/>
          <w:lang w:val="en-ZA" w:eastAsia="en-US"/>
        </w:rPr>
        <w:t xml:space="preserve">and he then </w:t>
      </w:r>
      <w:r w:rsidR="005622E1" w:rsidRPr="001E2684">
        <w:rPr>
          <w:rFonts w:ascii="Arial" w:eastAsiaTheme="minorHAnsi" w:hAnsi="Arial" w:cs="Arial"/>
          <w:color w:val="0D0D0D" w:themeColor="text1" w:themeTint="F2"/>
          <w:lang w:val="en-ZA" w:eastAsia="en-US"/>
        </w:rPr>
        <w:t>commissioned it.</w:t>
      </w:r>
      <w:r w:rsidR="00126827" w:rsidRPr="00126827">
        <w:rPr>
          <w:rFonts w:ascii="Arial" w:eastAsiaTheme="minorHAnsi" w:hAnsi="Arial" w:cs="Arial"/>
          <w:color w:val="0D0D0D" w:themeColor="text1" w:themeTint="F2"/>
          <w:lang w:val="en-ZA" w:eastAsia="en-US"/>
        </w:rPr>
        <w:t xml:space="preserve"> </w:t>
      </w:r>
      <w:r w:rsidR="00126827">
        <w:rPr>
          <w:rFonts w:ascii="Arial" w:eastAsiaTheme="minorHAnsi" w:hAnsi="Arial" w:cs="Arial"/>
          <w:color w:val="0D0D0D" w:themeColor="text1" w:themeTint="F2"/>
          <w:lang w:val="en-ZA" w:eastAsia="en-US"/>
        </w:rPr>
        <w:t xml:space="preserve">When asked on what evidence </w:t>
      </w:r>
      <w:r w:rsidR="00126827" w:rsidRPr="001E2684">
        <w:rPr>
          <w:rFonts w:ascii="Arial" w:eastAsiaTheme="minorHAnsi" w:hAnsi="Arial" w:cs="Arial"/>
          <w:color w:val="0D0D0D" w:themeColor="text1" w:themeTint="F2"/>
          <w:lang w:val="en-ZA" w:eastAsia="en-US"/>
        </w:rPr>
        <w:t xml:space="preserve">he relied on to arrest the accused, the witness indicated that it was based on what the accused had told him. It was put to the witness that the accused </w:t>
      </w:r>
      <w:r w:rsidR="00126827">
        <w:rPr>
          <w:rFonts w:ascii="Arial" w:eastAsiaTheme="minorHAnsi" w:hAnsi="Arial" w:cs="Arial"/>
          <w:color w:val="0D0D0D" w:themeColor="text1" w:themeTint="F2"/>
          <w:lang w:val="en-ZA" w:eastAsia="en-US"/>
        </w:rPr>
        <w:t>denies making any admission about the incident</w:t>
      </w:r>
      <w:r w:rsidR="00CF3ECF">
        <w:rPr>
          <w:rFonts w:ascii="Arial" w:eastAsiaTheme="minorHAnsi" w:hAnsi="Arial" w:cs="Arial"/>
          <w:color w:val="0D0D0D" w:themeColor="text1" w:themeTint="F2"/>
          <w:lang w:val="en-ZA" w:eastAsia="en-US"/>
        </w:rPr>
        <w:t xml:space="preserve"> to him, </w:t>
      </w:r>
      <w:r w:rsidR="00126827">
        <w:rPr>
          <w:rFonts w:ascii="Arial" w:eastAsiaTheme="minorHAnsi" w:hAnsi="Arial" w:cs="Arial"/>
          <w:color w:val="0D0D0D" w:themeColor="text1" w:themeTint="F2"/>
          <w:lang w:val="en-ZA" w:eastAsia="en-US"/>
        </w:rPr>
        <w:t xml:space="preserve">but </w:t>
      </w:r>
      <w:r w:rsidR="00CF3ECF">
        <w:rPr>
          <w:rFonts w:ascii="Arial" w:eastAsiaTheme="minorHAnsi" w:hAnsi="Arial" w:cs="Arial"/>
          <w:color w:val="0D0D0D" w:themeColor="text1" w:themeTint="F2"/>
          <w:lang w:val="en-ZA" w:eastAsia="en-US"/>
        </w:rPr>
        <w:t xml:space="preserve">he persisted with the explanation he gave earlier. </w:t>
      </w:r>
      <w:r w:rsidR="00422F22">
        <w:rPr>
          <w:rFonts w:ascii="Arial" w:eastAsiaTheme="minorHAnsi" w:hAnsi="Arial" w:cs="Arial"/>
          <w:color w:val="0D0D0D" w:themeColor="text1" w:themeTint="F2"/>
          <w:lang w:val="en-ZA" w:eastAsia="en-US"/>
        </w:rPr>
        <w:t xml:space="preserve">Questions pertaining to adequacy of explanations given to the accused before she made this purported oral statement also surfaced, but the gist of the witness’ answer was that he fully explained it but did not comprehensively wrote down the explanations in the statement.   </w:t>
      </w:r>
    </w:p>
    <w:p w14:paraId="476D35FC" w14:textId="6F0A4743" w:rsidR="00106671" w:rsidRDefault="00106671" w:rsidP="001D1A19">
      <w:pPr>
        <w:spacing w:line="360" w:lineRule="auto"/>
        <w:jc w:val="both"/>
        <w:rPr>
          <w:rFonts w:ascii="Arial" w:eastAsiaTheme="minorHAnsi" w:hAnsi="Arial" w:cs="Arial"/>
          <w:color w:val="0D0D0D" w:themeColor="text1" w:themeTint="F2"/>
          <w:lang w:val="en-ZA" w:eastAsia="en-US"/>
        </w:rPr>
      </w:pPr>
    </w:p>
    <w:p w14:paraId="524E1495" w14:textId="4A034ECA" w:rsidR="00C653E8" w:rsidRDefault="00B10144" w:rsidP="00C653E8">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[3</w:t>
      </w:r>
      <w:r w:rsidR="00506258">
        <w:rPr>
          <w:rFonts w:ascii="Arial" w:eastAsiaTheme="minorHAnsi" w:hAnsi="Arial" w:cs="Arial"/>
          <w:color w:val="0D0D0D" w:themeColor="text1" w:themeTint="F2"/>
          <w:lang w:val="en-ZA" w:eastAsia="en-US"/>
        </w:rPr>
        <w:t>1</w:t>
      </w:r>
      <w:r w:rsidR="00994494">
        <w:rPr>
          <w:rFonts w:ascii="Arial" w:eastAsiaTheme="minorHAnsi" w:hAnsi="Arial" w:cs="Arial"/>
          <w:color w:val="0D0D0D" w:themeColor="text1" w:themeTint="F2"/>
          <w:lang w:val="en-ZA" w:eastAsia="en-US"/>
        </w:rPr>
        <w:t>]</w:t>
      </w:r>
      <w:r w:rsidR="00994494">
        <w:rPr>
          <w:rFonts w:ascii="Arial" w:eastAsiaTheme="minorHAnsi" w:hAnsi="Arial" w:cs="Arial"/>
          <w:color w:val="0D0D0D" w:themeColor="text1" w:themeTint="F2"/>
          <w:lang w:val="en-ZA" w:eastAsia="en-US"/>
        </w:rPr>
        <w:tab/>
      </w:r>
      <w:r w:rsidR="00C653E8" w:rsidRPr="001E2684">
        <w:rPr>
          <w:rFonts w:ascii="Arial" w:eastAsiaTheme="minorHAnsi" w:hAnsi="Arial" w:cs="Arial"/>
          <w:color w:val="0D0D0D" w:themeColor="text1" w:themeTint="F2"/>
          <w:lang w:val="en-ZA" w:eastAsia="en-US"/>
        </w:rPr>
        <w:t>The witness also explained that on 24 December 2019</w:t>
      </w:r>
      <w:r w:rsidR="00592583">
        <w:rPr>
          <w:rFonts w:ascii="Arial" w:eastAsiaTheme="minorHAnsi" w:hAnsi="Arial" w:cs="Arial"/>
          <w:color w:val="0D0D0D" w:themeColor="text1" w:themeTint="F2"/>
          <w:lang w:val="en-ZA" w:eastAsia="en-US"/>
        </w:rPr>
        <w:t>,</w:t>
      </w:r>
      <w:r w:rsidR="00C653E8" w:rsidRPr="001E2684">
        <w:rPr>
          <w:rFonts w:ascii="Arial" w:eastAsiaTheme="minorHAnsi" w:hAnsi="Arial" w:cs="Arial"/>
          <w:color w:val="0D0D0D" w:themeColor="text1" w:themeTint="F2"/>
          <w:lang w:val="en-ZA" w:eastAsia="en-US"/>
        </w:rPr>
        <w:t xml:space="preserve"> he directed the scene of crime </w:t>
      </w:r>
      <w:r w:rsidR="004F3110">
        <w:rPr>
          <w:rFonts w:ascii="Arial" w:eastAsiaTheme="minorHAnsi" w:hAnsi="Arial" w:cs="Arial"/>
          <w:color w:val="0D0D0D" w:themeColor="text1" w:themeTint="F2"/>
          <w:lang w:val="en-ZA" w:eastAsia="en-US"/>
        </w:rPr>
        <w:t xml:space="preserve">officers for a </w:t>
      </w:r>
      <w:r w:rsidR="00C653E8" w:rsidRPr="001E2684">
        <w:rPr>
          <w:rFonts w:ascii="Arial" w:eastAsiaTheme="minorHAnsi" w:hAnsi="Arial" w:cs="Arial"/>
          <w:color w:val="0D0D0D" w:themeColor="text1" w:themeTint="F2"/>
          <w:lang w:val="en-ZA" w:eastAsia="en-US"/>
        </w:rPr>
        <w:t>photo plan. Upon being queried about the surface of the floor, the witness responded that it was sand</w:t>
      </w:r>
      <w:r w:rsidR="00382F24">
        <w:rPr>
          <w:rFonts w:ascii="Arial" w:eastAsiaTheme="minorHAnsi" w:hAnsi="Arial" w:cs="Arial"/>
          <w:color w:val="0D0D0D" w:themeColor="text1" w:themeTint="F2"/>
          <w:lang w:val="en-ZA" w:eastAsia="en-US"/>
        </w:rPr>
        <w:t xml:space="preserve"> and also stated during his observing the scene he saw no marks of blood. </w:t>
      </w:r>
      <w:r w:rsidR="00C653E8" w:rsidRPr="001E2684">
        <w:rPr>
          <w:rFonts w:ascii="Arial" w:eastAsiaTheme="minorHAnsi" w:hAnsi="Arial" w:cs="Arial"/>
          <w:color w:val="0D0D0D" w:themeColor="text1" w:themeTint="F2"/>
          <w:lang w:val="en-ZA" w:eastAsia="en-US"/>
        </w:rPr>
        <w:t xml:space="preserve"> Upon being prompted about the possibility that the baby could have rolled out of the room he opined that </w:t>
      </w:r>
      <w:r w:rsidR="00C653E8">
        <w:rPr>
          <w:rFonts w:ascii="Arial" w:eastAsiaTheme="minorHAnsi" w:hAnsi="Arial" w:cs="Arial"/>
          <w:color w:val="0D0D0D" w:themeColor="text1" w:themeTint="F2"/>
          <w:lang w:val="en-ZA" w:eastAsia="en-US"/>
        </w:rPr>
        <w:t>i</w:t>
      </w:r>
      <w:r w:rsidR="00C653E8" w:rsidRPr="001E2684">
        <w:rPr>
          <w:rFonts w:ascii="Arial" w:eastAsiaTheme="minorHAnsi" w:hAnsi="Arial" w:cs="Arial"/>
          <w:color w:val="0D0D0D" w:themeColor="text1" w:themeTint="F2"/>
          <w:lang w:val="en-ZA" w:eastAsia="en-US"/>
        </w:rPr>
        <w:t>t was possible because the house stood on a hill.</w:t>
      </w:r>
      <w:r w:rsidR="00994494">
        <w:rPr>
          <w:rFonts w:ascii="Arial" w:eastAsiaTheme="minorHAnsi" w:hAnsi="Arial" w:cs="Arial"/>
          <w:color w:val="0D0D0D" w:themeColor="text1" w:themeTint="F2"/>
          <w:lang w:val="en-ZA" w:eastAsia="en-US"/>
        </w:rPr>
        <w:t xml:space="preserve"> </w:t>
      </w:r>
      <w:r w:rsidR="00C653E8" w:rsidRPr="001E2684">
        <w:rPr>
          <w:rFonts w:ascii="Arial" w:eastAsiaTheme="minorHAnsi" w:hAnsi="Arial" w:cs="Arial"/>
          <w:color w:val="0D0D0D" w:themeColor="text1" w:themeTint="F2"/>
          <w:lang w:val="en-ZA" w:eastAsia="en-US"/>
        </w:rPr>
        <w:t>Counsel confronted the w</w:t>
      </w:r>
      <w:r w:rsidR="00A511B0">
        <w:rPr>
          <w:rFonts w:ascii="Arial" w:eastAsiaTheme="minorHAnsi" w:hAnsi="Arial" w:cs="Arial"/>
          <w:color w:val="0D0D0D" w:themeColor="text1" w:themeTint="F2"/>
          <w:lang w:val="en-ZA" w:eastAsia="en-US"/>
        </w:rPr>
        <w:t>itness about Estina’s</w:t>
      </w:r>
      <w:r w:rsidR="00C653E8" w:rsidRPr="001E2684">
        <w:rPr>
          <w:rFonts w:ascii="Arial" w:eastAsiaTheme="minorHAnsi" w:hAnsi="Arial" w:cs="Arial"/>
          <w:color w:val="0D0D0D" w:themeColor="text1" w:themeTint="F2"/>
          <w:lang w:val="en-ZA" w:eastAsia="en-US"/>
        </w:rPr>
        <w:t xml:space="preserve"> stance that </w:t>
      </w:r>
      <w:r w:rsidR="00C653E8" w:rsidRPr="001E2684">
        <w:rPr>
          <w:rFonts w:ascii="Arial" w:eastAsiaTheme="minorHAnsi" w:hAnsi="Arial" w:cs="Arial"/>
          <w:color w:val="0D0D0D" w:themeColor="text1" w:themeTint="F2"/>
          <w:lang w:val="en-ZA" w:eastAsia="en-US"/>
        </w:rPr>
        <w:lastRenderedPageBreak/>
        <w:t xml:space="preserve">she told him that the accused slapped the </w:t>
      </w:r>
      <w:r w:rsidR="004541CC">
        <w:rPr>
          <w:rFonts w:ascii="Arial" w:eastAsiaTheme="minorHAnsi" w:hAnsi="Arial" w:cs="Arial"/>
          <w:color w:val="0D0D0D" w:themeColor="text1" w:themeTint="F2"/>
          <w:lang w:val="en-ZA" w:eastAsia="en-US"/>
        </w:rPr>
        <w:t>baby</w:t>
      </w:r>
      <w:r w:rsidR="00C653E8" w:rsidRPr="001E2684">
        <w:rPr>
          <w:rFonts w:ascii="Arial" w:eastAsiaTheme="minorHAnsi" w:hAnsi="Arial" w:cs="Arial"/>
          <w:color w:val="0D0D0D" w:themeColor="text1" w:themeTint="F2"/>
          <w:lang w:val="en-ZA" w:eastAsia="en-US"/>
        </w:rPr>
        <w:t>, and accus</w:t>
      </w:r>
      <w:r w:rsidR="00AE2E3C">
        <w:rPr>
          <w:rFonts w:ascii="Arial" w:eastAsiaTheme="minorHAnsi" w:hAnsi="Arial" w:cs="Arial"/>
          <w:color w:val="0D0D0D" w:themeColor="text1" w:themeTint="F2"/>
          <w:lang w:val="en-ZA" w:eastAsia="en-US"/>
        </w:rPr>
        <w:t>ed said she will kill the baby, but he omitted it from her state</w:t>
      </w:r>
      <w:r w:rsidR="00772D91">
        <w:rPr>
          <w:rFonts w:ascii="Arial" w:eastAsiaTheme="minorHAnsi" w:hAnsi="Arial" w:cs="Arial"/>
          <w:color w:val="0D0D0D" w:themeColor="text1" w:themeTint="F2"/>
          <w:lang w:val="en-ZA" w:eastAsia="en-US"/>
        </w:rPr>
        <w:t>ment. He denied being given those</w:t>
      </w:r>
      <w:r w:rsidR="00AE2E3C">
        <w:rPr>
          <w:rFonts w:ascii="Arial" w:eastAsiaTheme="minorHAnsi" w:hAnsi="Arial" w:cs="Arial"/>
          <w:color w:val="0D0D0D" w:themeColor="text1" w:themeTint="F2"/>
          <w:lang w:val="en-ZA" w:eastAsia="en-US"/>
        </w:rPr>
        <w:t xml:space="preserve"> details. </w:t>
      </w:r>
    </w:p>
    <w:p w14:paraId="67ED6978" w14:textId="77777777" w:rsidR="00994494" w:rsidRPr="001E2684" w:rsidRDefault="00994494" w:rsidP="00C653E8">
      <w:pPr>
        <w:spacing w:line="360" w:lineRule="auto"/>
        <w:jc w:val="both"/>
        <w:rPr>
          <w:rFonts w:ascii="Arial" w:eastAsiaTheme="minorHAnsi" w:hAnsi="Arial" w:cs="Arial"/>
          <w:color w:val="0D0D0D" w:themeColor="text1" w:themeTint="F2"/>
          <w:lang w:val="en-ZA" w:eastAsia="en-US"/>
        </w:rPr>
      </w:pPr>
    </w:p>
    <w:p w14:paraId="1A2A4AFF" w14:textId="23FEEC71" w:rsidR="00204482" w:rsidRPr="001E2684" w:rsidRDefault="00953941" w:rsidP="00E84301">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[3</w:t>
      </w:r>
      <w:r w:rsidR="00506258">
        <w:rPr>
          <w:rFonts w:ascii="Arial" w:eastAsiaTheme="minorHAnsi" w:hAnsi="Arial" w:cs="Arial"/>
          <w:color w:val="0D0D0D" w:themeColor="text1" w:themeTint="F2"/>
          <w:lang w:val="en-ZA" w:eastAsia="en-US"/>
        </w:rPr>
        <w:t>2</w:t>
      </w:r>
      <w:r w:rsidRPr="001E2684">
        <w:rPr>
          <w:rFonts w:ascii="Arial" w:eastAsiaTheme="minorHAnsi" w:hAnsi="Arial" w:cs="Arial"/>
          <w:color w:val="0D0D0D" w:themeColor="text1" w:themeTint="F2"/>
          <w:lang w:val="en-ZA" w:eastAsia="en-US"/>
        </w:rPr>
        <w:t>]</w:t>
      </w:r>
      <w:r w:rsidRPr="001E2684">
        <w:rPr>
          <w:rFonts w:ascii="Arial" w:eastAsiaTheme="minorHAnsi" w:hAnsi="Arial" w:cs="Arial"/>
          <w:color w:val="0D0D0D" w:themeColor="text1" w:themeTint="F2"/>
          <w:lang w:val="en-ZA" w:eastAsia="en-US"/>
        </w:rPr>
        <w:tab/>
      </w:r>
      <w:r w:rsidR="00AC1509">
        <w:rPr>
          <w:rFonts w:ascii="Arial" w:eastAsiaTheme="minorHAnsi" w:hAnsi="Arial" w:cs="Arial"/>
          <w:color w:val="0D0D0D" w:themeColor="text1" w:themeTint="F2"/>
          <w:lang w:val="en-ZA" w:eastAsia="en-US"/>
        </w:rPr>
        <w:t>The S</w:t>
      </w:r>
      <w:r w:rsidR="00204482" w:rsidRPr="001E2684">
        <w:rPr>
          <w:rFonts w:ascii="Arial" w:eastAsiaTheme="minorHAnsi" w:hAnsi="Arial" w:cs="Arial"/>
          <w:color w:val="0D0D0D" w:themeColor="text1" w:themeTint="F2"/>
          <w:lang w:val="en-ZA" w:eastAsia="en-US"/>
        </w:rPr>
        <w:t>tate also presente</w:t>
      </w:r>
      <w:r w:rsidR="00187850" w:rsidRPr="001E2684">
        <w:rPr>
          <w:rFonts w:ascii="Arial" w:eastAsiaTheme="minorHAnsi" w:hAnsi="Arial" w:cs="Arial"/>
          <w:color w:val="0D0D0D" w:themeColor="text1" w:themeTint="F2"/>
          <w:lang w:val="en-ZA" w:eastAsia="en-US"/>
        </w:rPr>
        <w:t>d</w:t>
      </w:r>
      <w:r w:rsidR="00AC1509">
        <w:rPr>
          <w:rFonts w:ascii="Arial" w:eastAsiaTheme="minorHAnsi" w:hAnsi="Arial" w:cs="Arial"/>
          <w:color w:val="0D0D0D" w:themeColor="text1" w:themeTint="F2"/>
          <w:lang w:val="en-ZA" w:eastAsia="en-US"/>
        </w:rPr>
        <w:t xml:space="preserve"> the evidence of</w:t>
      </w:r>
      <w:r w:rsidR="00AE2E3C">
        <w:rPr>
          <w:rFonts w:ascii="Arial" w:eastAsiaTheme="minorHAnsi" w:hAnsi="Arial" w:cs="Arial"/>
          <w:color w:val="0D0D0D" w:themeColor="text1" w:themeTint="F2"/>
          <w:lang w:val="en-ZA" w:eastAsia="en-US"/>
        </w:rPr>
        <w:t xml:space="preserve"> </w:t>
      </w:r>
      <w:r w:rsidR="00E84301" w:rsidRPr="0047417D">
        <w:rPr>
          <w:rFonts w:ascii="Arial" w:eastAsiaTheme="minorHAnsi" w:hAnsi="Arial" w:cs="Arial"/>
          <w:bCs/>
          <w:color w:val="0D0D0D" w:themeColor="text1" w:themeTint="F2"/>
          <w:lang w:val="en-ZA" w:eastAsia="en-US"/>
        </w:rPr>
        <w:t>Dr. Herold Uahindua</w:t>
      </w:r>
      <w:r w:rsidR="00213803">
        <w:rPr>
          <w:rFonts w:ascii="Arial" w:eastAsiaTheme="minorHAnsi" w:hAnsi="Arial" w:cs="Arial"/>
          <w:color w:val="0D0D0D" w:themeColor="text1" w:themeTint="F2"/>
          <w:lang w:val="en-ZA" w:eastAsia="en-US"/>
        </w:rPr>
        <w:t>. He is</w:t>
      </w:r>
      <w:r w:rsidR="00AC1509">
        <w:rPr>
          <w:rFonts w:ascii="Arial" w:eastAsiaTheme="minorHAnsi" w:hAnsi="Arial" w:cs="Arial"/>
          <w:color w:val="0D0D0D" w:themeColor="text1" w:themeTint="F2"/>
          <w:lang w:val="en-ZA" w:eastAsia="en-US"/>
        </w:rPr>
        <w:t xml:space="preserve"> a Medical O</w:t>
      </w:r>
      <w:r w:rsidR="00E84301" w:rsidRPr="001E2684">
        <w:rPr>
          <w:rFonts w:ascii="Arial" w:eastAsiaTheme="minorHAnsi" w:hAnsi="Arial" w:cs="Arial"/>
          <w:color w:val="0D0D0D" w:themeColor="text1" w:themeTint="F2"/>
          <w:lang w:val="en-ZA" w:eastAsia="en-US"/>
        </w:rPr>
        <w:t xml:space="preserve">fficer with a </w:t>
      </w:r>
      <w:r w:rsidR="007F6F95" w:rsidRPr="001E2684">
        <w:rPr>
          <w:rFonts w:ascii="Arial" w:eastAsiaTheme="minorHAnsi" w:hAnsi="Arial" w:cs="Arial"/>
          <w:color w:val="0D0D0D" w:themeColor="text1" w:themeTint="F2"/>
          <w:lang w:val="en-ZA" w:eastAsia="en-US"/>
        </w:rPr>
        <w:t>Bachelor’s</w:t>
      </w:r>
      <w:r w:rsidR="00D923AA" w:rsidRPr="001E2684">
        <w:rPr>
          <w:rFonts w:ascii="Arial" w:eastAsiaTheme="minorHAnsi" w:hAnsi="Arial" w:cs="Arial"/>
          <w:color w:val="0D0D0D" w:themeColor="text1" w:themeTint="F2"/>
          <w:lang w:val="en-ZA" w:eastAsia="en-US"/>
        </w:rPr>
        <w:t xml:space="preserve"> degree</w:t>
      </w:r>
      <w:r w:rsidR="00204482" w:rsidRPr="001E2684">
        <w:rPr>
          <w:rFonts w:ascii="Arial" w:eastAsiaTheme="minorHAnsi" w:hAnsi="Arial" w:cs="Arial"/>
          <w:color w:val="0D0D0D" w:themeColor="text1" w:themeTint="F2"/>
          <w:lang w:val="en-ZA" w:eastAsia="en-US"/>
        </w:rPr>
        <w:t xml:space="preserve"> in Medicine and Surgery</w:t>
      </w:r>
      <w:r w:rsidR="00D02D9D">
        <w:rPr>
          <w:rFonts w:ascii="Arial" w:eastAsiaTheme="minorHAnsi" w:hAnsi="Arial" w:cs="Arial"/>
          <w:color w:val="0D0D0D" w:themeColor="text1" w:themeTint="F2"/>
          <w:lang w:val="en-ZA" w:eastAsia="en-US"/>
        </w:rPr>
        <w:t xml:space="preserve">. He now works </w:t>
      </w:r>
      <w:r w:rsidR="00204482" w:rsidRPr="001E2684">
        <w:rPr>
          <w:rFonts w:ascii="Arial" w:eastAsiaTheme="minorHAnsi" w:hAnsi="Arial" w:cs="Arial"/>
          <w:color w:val="0D0D0D" w:themeColor="text1" w:themeTint="F2"/>
          <w:lang w:val="en-ZA" w:eastAsia="en-US"/>
        </w:rPr>
        <w:t>at Lady Pohamba Hospital</w:t>
      </w:r>
      <w:r w:rsidR="00D02D9D">
        <w:rPr>
          <w:rFonts w:ascii="Arial" w:eastAsiaTheme="minorHAnsi" w:hAnsi="Arial" w:cs="Arial"/>
          <w:color w:val="0D0D0D" w:themeColor="text1" w:themeTint="F2"/>
          <w:lang w:val="en-ZA" w:eastAsia="en-US"/>
        </w:rPr>
        <w:t xml:space="preserve">, but was </w:t>
      </w:r>
      <w:r w:rsidR="00F10BD4">
        <w:rPr>
          <w:rFonts w:ascii="Arial" w:eastAsiaTheme="minorHAnsi" w:hAnsi="Arial" w:cs="Arial"/>
          <w:color w:val="0D0D0D" w:themeColor="text1" w:themeTint="F2"/>
          <w:lang w:val="en-ZA" w:eastAsia="en-US"/>
        </w:rPr>
        <w:t xml:space="preserve">employed </w:t>
      </w:r>
      <w:r w:rsidR="00AC1509">
        <w:rPr>
          <w:rFonts w:ascii="Arial" w:eastAsiaTheme="minorHAnsi" w:hAnsi="Arial" w:cs="Arial"/>
          <w:color w:val="0D0D0D" w:themeColor="text1" w:themeTint="F2"/>
          <w:lang w:val="en-ZA" w:eastAsia="en-US"/>
        </w:rPr>
        <w:t>at the Ke</w:t>
      </w:r>
      <w:r w:rsidR="00D02D9D">
        <w:rPr>
          <w:rFonts w:ascii="Arial" w:eastAsiaTheme="minorHAnsi" w:hAnsi="Arial" w:cs="Arial"/>
          <w:color w:val="0D0D0D" w:themeColor="text1" w:themeTint="F2"/>
          <w:lang w:val="en-ZA" w:eastAsia="en-US"/>
        </w:rPr>
        <w:t>etmanshoop District Hospital w</w:t>
      </w:r>
      <w:r w:rsidR="00F10BD4">
        <w:rPr>
          <w:rFonts w:ascii="Arial" w:eastAsiaTheme="minorHAnsi" w:hAnsi="Arial" w:cs="Arial"/>
          <w:color w:val="0D0D0D" w:themeColor="text1" w:themeTint="F2"/>
          <w:lang w:val="en-ZA" w:eastAsia="en-US"/>
        </w:rPr>
        <w:t>hen the incident happened. At the time he practiced in</w:t>
      </w:r>
      <w:r w:rsidR="00204482" w:rsidRPr="001E2684">
        <w:rPr>
          <w:rFonts w:ascii="Arial" w:eastAsiaTheme="minorHAnsi" w:hAnsi="Arial" w:cs="Arial"/>
          <w:color w:val="0D0D0D" w:themeColor="text1" w:themeTint="F2"/>
          <w:lang w:val="en-ZA" w:eastAsia="en-US"/>
        </w:rPr>
        <w:t xml:space="preserve"> general medicine, anaesthesia, surgery and forensic pathology. </w:t>
      </w:r>
      <w:r w:rsidR="00213803">
        <w:rPr>
          <w:rFonts w:ascii="Arial" w:eastAsiaTheme="minorHAnsi" w:hAnsi="Arial" w:cs="Arial"/>
          <w:color w:val="0D0D0D" w:themeColor="text1" w:themeTint="F2"/>
          <w:lang w:val="en-ZA" w:eastAsia="en-US"/>
        </w:rPr>
        <w:t xml:space="preserve">On </w:t>
      </w:r>
      <w:r w:rsidR="00213803" w:rsidRPr="001E2684">
        <w:rPr>
          <w:rFonts w:ascii="Arial" w:eastAsiaTheme="minorHAnsi" w:hAnsi="Arial" w:cs="Arial"/>
          <w:color w:val="0D0D0D" w:themeColor="text1" w:themeTint="F2"/>
          <w:lang w:val="en-ZA" w:eastAsia="en-US"/>
        </w:rPr>
        <w:t>3 January 2</w:t>
      </w:r>
      <w:r w:rsidR="00213803">
        <w:rPr>
          <w:rFonts w:ascii="Arial" w:eastAsiaTheme="minorHAnsi" w:hAnsi="Arial" w:cs="Arial"/>
          <w:color w:val="0D0D0D" w:themeColor="text1" w:themeTint="F2"/>
          <w:lang w:val="en-ZA" w:eastAsia="en-US"/>
        </w:rPr>
        <w:t xml:space="preserve">020, he compiled </w:t>
      </w:r>
      <w:r w:rsidR="00AE2E3C">
        <w:rPr>
          <w:rFonts w:ascii="Arial" w:eastAsiaTheme="minorHAnsi" w:hAnsi="Arial" w:cs="Arial"/>
          <w:color w:val="0D0D0D" w:themeColor="text1" w:themeTint="F2"/>
          <w:lang w:val="en-ZA" w:eastAsia="en-US"/>
        </w:rPr>
        <w:t xml:space="preserve">a </w:t>
      </w:r>
      <w:r w:rsidR="00213803">
        <w:rPr>
          <w:rFonts w:ascii="Arial" w:eastAsiaTheme="minorHAnsi" w:hAnsi="Arial" w:cs="Arial"/>
          <w:color w:val="0D0D0D" w:themeColor="text1" w:themeTint="F2"/>
          <w:lang w:val="en-ZA" w:eastAsia="en-US"/>
        </w:rPr>
        <w:t xml:space="preserve">post </w:t>
      </w:r>
      <w:r w:rsidR="00E84301" w:rsidRPr="001E2684">
        <w:rPr>
          <w:rFonts w:ascii="Arial" w:eastAsiaTheme="minorHAnsi" w:hAnsi="Arial" w:cs="Arial"/>
          <w:color w:val="0D0D0D" w:themeColor="text1" w:themeTint="F2"/>
          <w:lang w:val="en-ZA" w:eastAsia="en-US"/>
        </w:rPr>
        <w:t>mortem</w:t>
      </w:r>
      <w:r w:rsidR="00AE2E3C">
        <w:rPr>
          <w:rFonts w:ascii="Arial" w:eastAsiaTheme="minorHAnsi" w:hAnsi="Arial" w:cs="Arial"/>
          <w:color w:val="0D0D0D" w:themeColor="text1" w:themeTint="F2"/>
          <w:lang w:val="en-ZA" w:eastAsia="en-US"/>
        </w:rPr>
        <w:t>,</w:t>
      </w:r>
      <w:r w:rsidR="00E84301" w:rsidRPr="001E2684">
        <w:rPr>
          <w:rFonts w:ascii="Arial" w:eastAsiaTheme="minorHAnsi" w:hAnsi="Arial" w:cs="Arial"/>
          <w:color w:val="0D0D0D" w:themeColor="text1" w:themeTint="F2"/>
          <w:lang w:val="en-ZA" w:eastAsia="en-US"/>
        </w:rPr>
        <w:t xml:space="preserve"> report</w:t>
      </w:r>
      <w:r w:rsidR="00213803">
        <w:rPr>
          <w:rFonts w:ascii="Arial" w:eastAsiaTheme="minorHAnsi" w:hAnsi="Arial" w:cs="Arial"/>
          <w:color w:val="0D0D0D" w:themeColor="text1" w:themeTint="F2"/>
          <w:lang w:val="en-ZA" w:eastAsia="en-US"/>
        </w:rPr>
        <w:t xml:space="preserve"> no</w:t>
      </w:r>
      <w:r w:rsidR="00AE2E3C">
        <w:rPr>
          <w:rFonts w:ascii="Arial" w:eastAsiaTheme="minorHAnsi" w:hAnsi="Arial" w:cs="Arial"/>
          <w:color w:val="0D0D0D" w:themeColor="text1" w:themeTint="F2"/>
          <w:lang w:val="en-ZA" w:eastAsia="en-US"/>
        </w:rPr>
        <w:t>.</w:t>
      </w:r>
      <w:r w:rsidR="00213803">
        <w:rPr>
          <w:rFonts w:ascii="Arial" w:eastAsiaTheme="minorHAnsi" w:hAnsi="Arial" w:cs="Arial"/>
          <w:color w:val="0D0D0D" w:themeColor="text1" w:themeTint="F2"/>
          <w:lang w:val="en-ZA" w:eastAsia="en-US"/>
        </w:rPr>
        <w:t xml:space="preserve"> </w:t>
      </w:r>
      <w:r w:rsidR="00204482" w:rsidRPr="001E2684">
        <w:rPr>
          <w:rFonts w:ascii="Arial" w:eastAsiaTheme="minorHAnsi" w:hAnsi="Arial" w:cs="Arial"/>
          <w:color w:val="0D0D0D" w:themeColor="text1" w:themeTint="F2"/>
          <w:lang w:val="en-ZA" w:eastAsia="en-US"/>
        </w:rPr>
        <w:t>PM</w:t>
      </w:r>
      <w:r w:rsidR="00187850" w:rsidRPr="001E2684">
        <w:rPr>
          <w:rFonts w:ascii="Arial" w:eastAsiaTheme="minorHAnsi" w:hAnsi="Arial" w:cs="Arial"/>
          <w:color w:val="0D0D0D" w:themeColor="text1" w:themeTint="F2"/>
          <w:lang w:val="en-ZA" w:eastAsia="en-US"/>
        </w:rPr>
        <w:t xml:space="preserve"> 14</w:t>
      </w:r>
      <w:r w:rsidR="00BE5552">
        <w:rPr>
          <w:rFonts w:ascii="Arial" w:eastAsiaTheme="minorHAnsi" w:hAnsi="Arial" w:cs="Arial"/>
          <w:color w:val="0D0D0D" w:themeColor="text1" w:themeTint="F2"/>
          <w:lang w:val="en-ZA" w:eastAsia="en-US"/>
        </w:rPr>
        <w:t>6/2019</w:t>
      </w:r>
      <w:r w:rsidR="00213803">
        <w:rPr>
          <w:rFonts w:ascii="Arial" w:eastAsiaTheme="minorHAnsi" w:hAnsi="Arial" w:cs="Arial"/>
          <w:color w:val="0D0D0D" w:themeColor="text1" w:themeTint="F2"/>
          <w:lang w:val="en-ZA" w:eastAsia="en-US"/>
        </w:rPr>
        <w:t xml:space="preserve">. It was admitted in </w:t>
      </w:r>
      <w:r w:rsidR="00BE5552">
        <w:rPr>
          <w:rFonts w:ascii="Arial" w:eastAsiaTheme="minorHAnsi" w:hAnsi="Arial" w:cs="Arial"/>
          <w:color w:val="0D0D0D" w:themeColor="text1" w:themeTint="F2"/>
          <w:lang w:val="en-ZA" w:eastAsia="en-US"/>
        </w:rPr>
        <w:t xml:space="preserve">evidence and marked as </w:t>
      </w:r>
      <w:r w:rsidR="00204482" w:rsidRPr="001E2684">
        <w:rPr>
          <w:rFonts w:ascii="Arial" w:eastAsiaTheme="minorHAnsi" w:hAnsi="Arial" w:cs="Arial"/>
          <w:color w:val="0D0D0D" w:themeColor="text1" w:themeTint="F2"/>
          <w:lang w:val="en-ZA" w:eastAsia="en-US"/>
        </w:rPr>
        <w:t>exhibit ‘E’.</w:t>
      </w:r>
    </w:p>
    <w:p w14:paraId="0852A17B" w14:textId="77777777" w:rsidR="00204482" w:rsidRPr="001E2684" w:rsidRDefault="00204482" w:rsidP="00E84301">
      <w:pPr>
        <w:spacing w:line="360" w:lineRule="auto"/>
        <w:jc w:val="both"/>
        <w:rPr>
          <w:rFonts w:ascii="Arial" w:eastAsiaTheme="minorHAnsi" w:hAnsi="Arial" w:cs="Arial"/>
          <w:color w:val="0D0D0D" w:themeColor="text1" w:themeTint="F2"/>
          <w:lang w:val="en-ZA" w:eastAsia="en-US"/>
        </w:rPr>
      </w:pPr>
    </w:p>
    <w:p w14:paraId="2B0057CC" w14:textId="6F120139" w:rsidR="004F3110" w:rsidRPr="005B78BE" w:rsidRDefault="00953941" w:rsidP="00F34E89">
      <w:pPr>
        <w:spacing w:line="360" w:lineRule="auto"/>
        <w:jc w:val="both"/>
        <w:rPr>
          <w:rFonts w:ascii="Arial" w:eastAsiaTheme="minorHAnsi" w:hAnsi="Arial" w:cs="Arial"/>
          <w:color w:val="0D0D0D" w:themeColor="text1" w:themeTint="F2"/>
          <w:lang w:val="en-ZA" w:eastAsia="en-US"/>
        </w:rPr>
      </w:pPr>
      <w:r w:rsidRPr="001E2684">
        <w:rPr>
          <w:rFonts w:ascii="Arial" w:eastAsiaTheme="minorHAnsi" w:hAnsi="Arial" w:cs="Arial"/>
          <w:color w:val="0D0D0D" w:themeColor="text1" w:themeTint="F2"/>
          <w:lang w:val="en-ZA" w:eastAsia="en-US"/>
        </w:rPr>
        <w:t>[3</w:t>
      </w:r>
      <w:r w:rsidR="00506258">
        <w:rPr>
          <w:rFonts w:ascii="Arial" w:eastAsiaTheme="minorHAnsi" w:hAnsi="Arial" w:cs="Arial"/>
          <w:color w:val="0D0D0D" w:themeColor="text1" w:themeTint="F2"/>
          <w:lang w:val="en-ZA" w:eastAsia="en-US"/>
        </w:rPr>
        <w:t>3</w:t>
      </w:r>
      <w:r w:rsidR="00213803">
        <w:rPr>
          <w:rFonts w:ascii="Arial" w:eastAsiaTheme="minorHAnsi" w:hAnsi="Arial" w:cs="Arial"/>
          <w:color w:val="0D0D0D" w:themeColor="text1" w:themeTint="F2"/>
          <w:lang w:val="en-ZA" w:eastAsia="en-US"/>
        </w:rPr>
        <w:t>]</w:t>
      </w:r>
      <w:r w:rsidR="00213803">
        <w:rPr>
          <w:rFonts w:ascii="Arial" w:eastAsiaTheme="minorHAnsi" w:hAnsi="Arial" w:cs="Arial"/>
          <w:color w:val="0D0D0D" w:themeColor="text1" w:themeTint="F2"/>
          <w:lang w:val="en-ZA" w:eastAsia="en-US"/>
        </w:rPr>
        <w:tab/>
        <w:t xml:space="preserve"> </w:t>
      </w:r>
      <w:r w:rsidR="00204482" w:rsidRPr="001E2684">
        <w:rPr>
          <w:rFonts w:ascii="Arial" w:eastAsiaTheme="minorHAnsi" w:hAnsi="Arial" w:cs="Arial"/>
          <w:color w:val="0D0D0D" w:themeColor="text1" w:themeTint="F2"/>
          <w:lang w:val="en-ZA" w:eastAsia="en-US"/>
        </w:rPr>
        <w:t>During the examination of the body</w:t>
      </w:r>
      <w:r w:rsidR="00AC79B7">
        <w:rPr>
          <w:rFonts w:ascii="Arial" w:eastAsiaTheme="minorHAnsi" w:hAnsi="Arial" w:cs="Arial"/>
          <w:color w:val="0D0D0D" w:themeColor="text1" w:themeTint="F2"/>
          <w:lang w:val="en-ZA" w:eastAsia="en-US"/>
        </w:rPr>
        <w:t>,</w:t>
      </w:r>
      <w:r w:rsidR="00204482" w:rsidRPr="001E2684">
        <w:rPr>
          <w:rFonts w:ascii="Arial" w:eastAsiaTheme="minorHAnsi" w:hAnsi="Arial" w:cs="Arial"/>
          <w:color w:val="0D0D0D" w:themeColor="text1" w:themeTint="F2"/>
          <w:lang w:val="en-ZA" w:eastAsia="en-US"/>
        </w:rPr>
        <w:t xml:space="preserve"> he </w:t>
      </w:r>
      <w:r w:rsidR="00213803">
        <w:rPr>
          <w:rFonts w:ascii="Arial" w:eastAsiaTheme="minorHAnsi" w:hAnsi="Arial" w:cs="Arial"/>
          <w:color w:val="0D0D0D" w:themeColor="text1" w:themeTint="F2"/>
          <w:lang w:val="en-ZA" w:eastAsia="en-US"/>
        </w:rPr>
        <w:t>observed multiple skull fractures namely a depressed comminuted occiput; parietal fracture, (</w:t>
      </w:r>
      <w:r w:rsidR="00213803" w:rsidRPr="001E2684">
        <w:rPr>
          <w:rFonts w:ascii="Arial" w:eastAsiaTheme="minorHAnsi" w:hAnsi="Arial" w:cs="Arial"/>
          <w:color w:val="0D0D0D" w:themeColor="text1" w:themeTint="F2"/>
          <w:lang w:val="en-ZA" w:eastAsia="en-US"/>
        </w:rPr>
        <w:t xml:space="preserve">bilaterally, linear </w:t>
      </w:r>
      <w:r w:rsidR="00213803">
        <w:rPr>
          <w:rFonts w:ascii="Arial" w:eastAsiaTheme="minorHAnsi" w:hAnsi="Arial" w:cs="Arial"/>
          <w:color w:val="0D0D0D" w:themeColor="text1" w:themeTint="F2"/>
          <w:lang w:val="en-ZA" w:eastAsia="en-US"/>
        </w:rPr>
        <w:t>connected)</w:t>
      </w:r>
      <w:r w:rsidR="00C169E3">
        <w:rPr>
          <w:rFonts w:ascii="Arial" w:eastAsiaTheme="minorHAnsi" w:hAnsi="Arial" w:cs="Arial"/>
          <w:color w:val="0D0D0D" w:themeColor="text1" w:themeTint="F2"/>
          <w:lang w:val="en-ZA" w:eastAsia="en-US"/>
        </w:rPr>
        <w:t xml:space="preserve">; </w:t>
      </w:r>
      <w:r w:rsidR="00213803">
        <w:rPr>
          <w:rFonts w:ascii="Arial" w:eastAsiaTheme="minorHAnsi" w:hAnsi="Arial" w:cs="Arial"/>
          <w:color w:val="0D0D0D" w:themeColor="text1" w:themeTint="F2"/>
          <w:lang w:val="en-ZA" w:eastAsia="en-US"/>
        </w:rPr>
        <w:t xml:space="preserve">and </w:t>
      </w:r>
      <w:r w:rsidR="00C169E3">
        <w:rPr>
          <w:rFonts w:ascii="Arial" w:eastAsiaTheme="minorHAnsi" w:hAnsi="Arial" w:cs="Arial"/>
          <w:color w:val="0D0D0D" w:themeColor="text1" w:themeTint="F2"/>
          <w:lang w:val="en-ZA" w:eastAsia="en-US"/>
        </w:rPr>
        <w:t xml:space="preserve">an </w:t>
      </w:r>
      <w:r w:rsidR="00213803">
        <w:rPr>
          <w:rFonts w:ascii="Arial" w:eastAsiaTheme="minorHAnsi" w:hAnsi="Arial" w:cs="Arial"/>
          <w:color w:val="0D0D0D" w:themeColor="text1" w:themeTint="F2"/>
          <w:lang w:val="en-ZA" w:eastAsia="en-US"/>
        </w:rPr>
        <w:t>a</w:t>
      </w:r>
      <w:r w:rsidR="00C169E3">
        <w:rPr>
          <w:rFonts w:ascii="Arial" w:eastAsiaTheme="minorHAnsi" w:hAnsi="Arial" w:cs="Arial"/>
          <w:color w:val="0D0D0D" w:themeColor="text1" w:themeTint="F2"/>
          <w:lang w:val="en-ZA" w:eastAsia="en-US"/>
        </w:rPr>
        <w:t>nterior base of skull fracture</w:t>
      </w:r>
      <w:r w:rsidR="00213803" w:rsidRPr="001E2684">
        <w:rPr>
          <w:rFonts w:ascii="Arial" w:eastAsiaTheme="minorHAnsi" w:hAnsi="Arial" w:cs="Arial"/>
          <w:color w:val="0D0D0D" w:themeColor="text1" w:themeTint="F2"/>
          <w:lang w:val="en-ZA" w:eastAsia="en-US"/>
        </w:rPr>
        <w:t>.</w:t>
      </w:r>
      <w:r w:rsidR="000106E3">
        <w:rPr>
          <w:rFonts w:ascii="Arial" w:eastAsiaTheme="minorHAnsi" w:hAnsi="Arial" w:cs="Arial"/>
          <w:color w:val="0D0D0D" w:themeColor="text1" w:themeTint="F2"/>
          <w:lang w:val="en-ZA" w:eastAsia="en-US"/>
        </w:rPr>
        <w:t xml:space="preserve"> </w:t>
      </w:r>
      <w:r w:rsidR="00F34E89">
        <w:rPr>
          <w:rFonts w:ascii="Arial" w:eastAsiaTheme="minorHAnsi" w:hAnsi="Arial" w:cs="Arial"/>
          <w:color w:val="0D0D0D" w:themeColor="text1" w:themeTint="F2"/>
          <w:lang w:val="en-ZA" w:eastAsia="en-US"/>
        </w:rPr>
        <w:t xml:space="preserve">He was requested to simplify these </w:t>
      </w:r>
      <w:r w:rsidR="00C169E3">
        <w:rPr>
          <w:rFonts w:ascii="Arial" w:eastAsiaTheme="minorHAnsi" w:hAnsi="Arial" w:cs="Arial"/>
          <w:color w:val="0D0D0D" w:themeColor="text1" w:themeTint="F2"/>
          <w:lang w:val="en-ZA" w:eastAsia="en-US"/>
        </w:rPr>
        <w:t>finding</w:t>
      </w:r>
      <w:r w:rsidR="002D15D2">
        <w:rPr>
          <w:rFonts w:ascii="Arial" w:eastAsiaTheme="minorHAnsi" w:hAnsi="Arial" w:cs="Arial"/>
          <w:color w:val="0D0D0D" w:themeColor="text1" w:themeTint="F2"/>
          <w:lang w:val="en-ZA" w:eastAsia="en-US"/>
        </w:rPr>
        <w:t>s</w:t>
      </w:r>
      <w:r w:rsidR="00C169E3">
        <w:rPr>
          <w:rFonts w:ascii="Arial" w:eastAsiaTheme="minorHAnsi" w:hAnsi="Arial" w:cs="Arial"/>
          <w:color w:val="0D0D0D" w:themeColor="text1" w:themeTint="F2"/>
          <w:lang w:val="en-ZA" w:eastAsia="en-US"/>
        </w:rPr>
        <w:t xml:space="preserve">. </w:t>
      </w:r>
      <w:r w:rsidR="000106E3">
        <w:rPr>
          <w:rFonts w:ascii="Arial" w:eastAsiaTheme="minorHAnsi" w:hAnsi="Arial" w:cs="Arial"/>
          <w:color w:val="0D0D0D" w:themeColor="text1" w:themeTint="F2"/>
          <w:lang w:val="en-ZA" w:eastAsia="en-US"/>
        </w:rPr>
        <w:t xml:space="preserve">He explained that with the </w:t>
      </w:r>
      <w:r w:rsidR="00F34E89">
        <w:rPr>
          <w:rFonts w:ascii="Arial" w:eastAsiaTheme="minorHAnsi" w:hAnsi="Arial" w:cs="Arial"/>
          <w:color w:val="0D0D0D" w:themeColor="text1" w:themeTint="F2"/>
          <w:lang w:val="en-ZA" w:eastAsia="en-US"/>
        </w:rPr>
        <w:t>term</w:t>
      </w:r>
      <w:r w:rsidR="000106E3" w:rsidRPr="000106E3">
        <w:rPr>
          <w:rFonts w:ascii="Arial" w:hAnsi="Arial" w:cs="Arial"/>
          <w:color w:val="0D0D0D" w:themeColor="text1" w:themeTint="F2"/>
          <w:lang w:val="en-ZA"/>
        </w:rPr>
        <w:t xml:space="preserve"> </w:t>
      </w:r>
      <w:r w:rsidR="000106E3">
        <w:rPr>
          <w:rFonts w:ascii="Arial" w:hAnsi="Arial" w:cs="Arial"/>
          <w:color w:val="0D0D0D" w:themeColor="text1" w:themeTint="F2"/>
          <w:lang w:val="en-ZA"/>
        </w:rPr>
        <w:t>‘depressed occiput’ he means that the baby’s skul</w:t>
      </w:r>
      <w:r w:rsidR="000106E3" w:rsidRPr="005B78BE">
        <w:rPr>
          <w:rFonts w:ascii="Arial" w:hAnsi="Arial" w:cs="Arial"/>
          <w:color w:val="0D0D0D" w:themeColor="text1" w:themeTint="F2"/>
          <w:lang w:val="en-ZA"/>
        </w:rPr>
        <w:t>l caved in and the bone was broken in multipl</w:t>
      </w:r>
      <w:r w:rsidR="000106E3">
        <w:rPr>
          <w:rFonts w:ascii="Arial" w:hAnsi="Arial" w:cs="Arial"/>
          <w:color w:val="0D0D0D" w:themeColor="text1" w:themeTint="F2"/>
          <w:lang w:val="en-ZA"/>
        </w:rPr>
        <w:t>e places.</w:t>
      </w:r>
      <w:r w:rsidR="00553629">
        <w:rPr>
          <w:rFonts w:ascii="Arial" w:hAnsi="Arial" w:cs="Arial"/>
          <w:color w:val="0D0D0D" w:themeColor="text1" w:themeTint="F2"/>
          <w:lang w:val="en-ZA"/>
        </w:rPr>
        <w:t xml:space="preserve"> </w:t>
      </w:r>
      <w:r w:rsidR="00471657">
        <w:rPr>
          <w:rFonts w:ascii="Arial" w:hAnsi="Arial" w:cs="Arial"/>
          <w:color w:val="0D0D0D" w:themeColor="text1" w:themeTint="F2"/>
          <w:lang w:val="en-ZA"/>
        </w:rPr>
        <w:t>T</w:t>
      </w:r>
      <w:r w:rsidR="00553629">
        <w:rPr>
          <w:rFonts w:ascii="Arial" w:hAnsi="Arial" w:cs="Arial"/>
          <w:color w:val="0D0D0D" w:themeColor="text1" w:themeTint="F2"/>
          <w:lang w:val="en-ZA"/>
        </w:rPr>
        <w:t>he p</w:t>
      </w:r>
      <w:r w:rsidR="00471657">
        <w:rPr>
          <w:rFonts w:ascii="Arial" w:eastAsiaTheme="minorHAnsi" w:hAnsi="Arial" w:cs="Arial"/>
          <w:color w:val="0D0D0D" w:themeColor="text1" w:themeTint="F2"/>
          <w:lang w:val="en-ZA" w:eastAsia="en-US"/>
        </w:rPr>
        <w:t xml:space="preserve">arietal skull, he said, </w:t>
      </w:r>
      <w:r w:rsidR="00553629">
        <w:rPr>
          <w:rFonts w:ascii="Arial" w:eastAsiaTheme="minorHAnsi" w:hAnsi="Arial" w:cs="Arial"/>
          <w:color w:val="0D0D0D" w:themeColor="text1" w:themeTint="F2"/>
          <w:lang w:val="en-ZA" w:eastAsia="en-US"/>
        </w:rPr>
        <w:t>refers</w:t>
      </w:r>
      <w:r w:rsidR="00AB6CD9" w:rsidRPr="005B78BE">
        <w:rPr>
          <w:rFonts w:ascii="Arial" w:eastAsiaTheme="minorHAnsi" w:hAnsi="Arial" w:cs="Arial"/>
          <w:color w:val="0D0D0D" w:themeColor="text1" w:themeTint="F2"/>
          <w:lang w:val="en-ZA" w:eastAsia="en-US"/>
        </w:rPr>
        <w:t xml:space="preserve"> </w:t>
      </w:r>
      <w:r w:rsidR="007E6126">
        <w:rPr>
          <w:rFonts w:ascii="Arial" w:eastAsiaTheme="minorHAnsi" w:hAnsi="Arial" w:cs="Arial"/>
          <w:color w:val="0D0D0D" w:themeColor="text1" w:themeTint="F2"/>
          <w:lang w:val="en-ZA" w:eastAsia="en-US"/>
        </w:rPr>
        <w:t xml:space="preserve">to </w:t>
      </w:r>
      <w:r w:rsidR="00AB6CD9" w:rsidRPr="005B78BE">
        <w:rPr>
          <w:rFonts w:ascii="Arial" w:eastAsiaTheme="minorHAnsi" w:hAnsi="Arial" w:cs="Arial"/>
          <w:color w:val="0D0D0D" w:themeColor="text1" w:themeTint="F2"/>
          <w:lang w:val="en-ZA" w:eastAsia="en-US"/>
        </w:rPr>
        <w:t>the middle of our head</w:t>
      </w:r>
      <w:r w:rsidR="00553629">
        <w:rPr>
          <w:rFonts w:ascii="Arial" w:eastAsiaTheme="minorHAnsi" w:hAnsi="Arial" w:cs="Arial"/>
          <w:color w:val="0D0D0D" w:themeColor="text1" w:themeTint="F2"/>
          <w:lang w:val="en-ZA" w:eastAsia="en-US"/>
        </w:rPr>
        <w:t xml:space="preserve"> and the baby </w:t>
      </w:r>
      <w:r w:rsidR="00AB6CD9" w:rsidRPr="005B78BE">
        <w:rPr>
          <w:rFonts w:ascii="Arial" w:eastAsiaTheme="minorHAnsi" w:hAnsi="Arial" w:cs="Arial"/>
          <w:color w:val="0D0D0D" w:themeColor="text1" w:themeTint="F2"/>
          <w:lang w:val="en-ZA" w:eastAsia="en-US"/>
        </w:rPr>
        <w:t>had a fracture from the one side all the w</w:t>
      </w:r>
      <w:r w:rsidR="00553629">
        <w:rPr>
          <w:rFonts w:ascii="Arial" w:eastAsiaTheme="minorHAnsi" w:hAnsi="Arial" w:cs="Arial"/>
          <w:color w:val="0D0D0D" w:themeColor="text1" w:themeTint="F2"/>
          <w:lang w:val="en-ZA" w:eastAsia="en-US"/>
        </w:rPr>
        <w:t>ay extending to the other side.</w:t>
      </w:r>
      <w:r w:rsidR="00AB6CD9">
        <w:rPr>
          <w:rFonts w:ascii="Arial" w:eastAsiaTheme="minorHAnsi" w:hAnsi="Arial" w:cs="Arial"/>
          <w:color w:val="0D0D0D" w:themeColor="text1" w:themeTint="F2"/>
          <w:lang w:val="en-ZA" w:eastAsia="en-US"/>
        </w:rPr>
        <w:t xml:space="preserve"> In respect of the </w:t>
      </w:r>
      <w:r w:rsidR="00AB6CD9" w:rsidRPr="005B78BE">
        <w:rPr>
          <w:rFonts w:ascii="Arial" w:eastAsiaTheme="minorHAnsi" w:hAnsi="Arial" w:cs="Arial"/>
          <w:color w:val="0D0D0D" w:themeColor="text1" w:themeTint="F2"/>
          <w:lang w:val="en-ZA" w:eastAsia="en-US"/>
        </w:rPr>
        <w:t xml:space="preserve">third </w:t>
      </w:r>
      <w:r w:rsidR="00AB6CD9" w:rsidRPr="00553629">
        <w:rPr>
          <w:rFonts w:ascii="Arial" w:eastAsiaTheme="minorHAnsi" w:hAnsi="Arial" w:cs="Arial"/>
          <w:color w:val="0D0D0D" w:themeColor="text1" w:themeTint="F2"/>
          <w:lang w:val="en-ZA" w:eastAsia="en-US"/>
        </w:rPr>
        <w:t>fracture</w:t>
      </w:r>
      <w:r w:rsidR="0047417D">
        <w:rPr>
          <w:rFonts w:ascii="Arial" w:eastAsiaTheme="minorHAnsi" w:hAnsi="Arial" w:cs="Arial"/>
          <w:color w:val="0D0D0D" w:themeColor="text1" w:themeTint="F2"/>
          <w:lang w:val="en-ZA" w:eastAsia="en-US"/>
        </w:rPr>
        <w:t xml:space="preserve">, </w:t>
      </w:r>
      <w:r w:rsidR="00553629" w:rsidRPr="00553629">
        <w:rPr>
          <w:rFonts w:ascii="Arial" w:eastAsiaTheme="minorHAnsi" w:hAnsi="Arial" w:cs="Arial"/>
          <w:color w:val="0D0D0D" w:themeColor="text1" w:themeTint="F2"/>
          <w:lang w:val="en-ZA" w:eastAsia="en-US"/>
        </w:rPr>
        <w:t xml:space="preserve">his explanation was that the base refers to the </w:t>
      </w:r>
      <w:r w:rsidR="00F96248">
        <w:rPr>
          <w:rFonts w:ascii="Arial" w:eastAsiaTheme="minorHAnsi" w:hAnsi="Arial" w:cs="Arial"/>
          <w:color w:val="0D0D0D" w:themeColor="text1" w:themeTint="F2"/>
          <w:lang w:val="en-ZA" w:eastAsia="en-US"/>
        </w:rPr>
        <w:t>part of</w:t>
      </w:r>
      <w:r w:rsidR="00553629" w:rsidRPr="00553629">
        <w:rPr>
          <w:rFonts w:ascii="Arial" w:eastAsiaTheme="minorHAnsi" w:hAnsi="Arial" w:cs="Arial"/>
          <w:color w:val="0D0D0D" w:themeColor="text1" w:themeTint="F2"/>
          <w:lang w:val="en-ZA" w:eastAsia="en-US"/>
        </w:rPr>
        <w:t xml:space="preserve"> the skull where </w:t>
      </w:r>
      <w:r w:rsidR="00AB6CD9" w:rsidRPr="00553629">
        <w:rPr>
          <w:rFonts w:ascii="Arial" w:eastAsiaTheme="minorHAnsi" w:hAnsi="Arial" w:cs="Arial"/>
          <w:color w:val="0D0D0D" w:themeColor="text1" w:themeTint="F2"/>
          <w:lang w:val="en-ZA" w:eastAsia="en-US"/>
        </w:rPr>
        <w:t>the brain</w:t>
      </w:r>
      <w:r w:rsidR="00553629" w:rsidRPr="00553629">
        <w:rPr>
          <w:rFonts w:ascii="Arial" w:eastAsiaTheme="minorHAnsi" w:hAnsi="Arial" w:cs="Arial"/>
          <w:color w:val="0D0D0D" w:themeColor="text1" w:themeTint="F2"/>
          <w:lang w:val="en-ZA" w:eastAsia="en-US"/>
        </w:rPr>
        <w:t xml:space="preserve"> sits and that the front part thereof </w:t>
      </w:r>
      <w:r w:rsidR="00AB6CD9" w:rsidRPr="00553629">
        <w:rPr>
          <w:rFonts w:ascii="Arial" w:eastAsiaTheme="minorHAnsi" w:hAnsi="Arial" w:cs="Arial"/>
          <w:color w:val="0D0D0D" w:themeColor="text1" w:themeTint="F2"/>
          <w:lang w:val="en-ZA" w:eastAsia="en-US"/>
        </w:rPr>
        <w:t>was comp</w:t>
      </w:r>
      <w:r w:rsidR="008052F3" w:rsidRPr="00553629">
        <w:rPr>
          <w:rFonts w:ascii="Arial" w:eastAsiaTheme="minorHAnsi" w:hAnsi="Arial" w:cs="Arial"/>
          <w:color w:val="0D0D0D" w:themeColor="text1" w:themeTint="F2"/>
          <w:lang w:val="en-ZA" w:eastAsia="en-US"/>
        </w:rPr>
        <w:t>letely fractured</w:t>
      </w:r>
      <w:r w:rsidR="00F34E89">
        <w:rPr>
          <w:rFonts w:ascii="Arial" w:eastAsiaTheme="minorHAnsi" w:hAnsi="Arial" w:cs="Arial"/>
          <w:color w:val="0D0D0D" w:themeColor="text1" w:themeTint="F2"/>
          <w:lang w:val="en-ZA" w:eastAsia="en-US"/>
        </w:rPr>
        <w:t>.</w:t>
      </w:r>
      <w:r w:rsidR="008052F3">
        <w:rPr>
          <w:rFonts w:ascii="Arial" w:eastAsiaTheme="minorHAnsi" w:hAnsi="Arial" w:cs="Arial"/>
          <w:color w:val="0D0D0D" w:themeColor="text1" w:themeTint="F2"/>
          <w:lang w:val="en-ZA" w:eastAsia="en-US"/>
        </w:rPr>
        <w:t>’</w:t>
      </w:r>
      <w:r w:rsidR="008052F3">
        <w:rPr>
          <w:rStyle w:val="FootnoteReference"/>
          <w:rFonts w:ascii="Arial" w:eastAsiaTheme="minorHAnsi" w:hAnsi="Arial" w:cs="Arial"/>
          <w:color w:val="0D0D0D" w:themeColor="text1" w:themeTint="F2"/>
          <w:lang w:val="en-ZA" w:eastAsia="en-US"/>
        </w:rPr>
        <w:footnoteReference w:id="5"/>
      </w:r>
      <w:r w:rsidR="00AB6CD9" w:rsidRPr="005B78BE">
        <w:rPr>
          <w:rFonts w:ascii="Arial" w:eastAsiaTheme="minorHAnsi" w:hAnsi="Arial" w:cs="Arial"/>
          <w:color w:val="0D0D0D" w:themeColor="text1" w:themeTint="F2"/>
          <w:lang w:val="en-ZA" w:eastAsia="en-US"/>
        </w:rPr>
        <w:t xml:space="preserve"> </w:t>
      </w:r>
      <w:r w:rsidR="00F87B3F">
        <w:rPr>
          <w:rFonts w:ascii="Arial" w:eastAsiaTheme="minorHAnsi" w:hAnsi="Arial" w:cs="Arial"/>
          <w:color w:val="0D0D0D" w:themeColor="text1" w:themeTint="F2"/>
          <w:lang w:val="en-ZA" w:eastAsia="en-US"/>
        </w:rPr>
        <w:t>These were not the only injuries. He al</w:t>
      </w:r>
      <w:r w:rsidR="00F34E89">
        <w:rPr>
          <w:rFonts w:ascii="Arial" w:eastAsiaTheme="minorHAnsi" w:hAnsi="Arial" w:cs="Arial"/>
          <w:color w:val="0D0D0D" w:themeColor="text1" w:themeTint="F2"/>
          <w:lang w:val="en-ZA" w:eastAsia="en-US"/>
        </w:rPr>
        <w:t>so observed d</w:t>
      </w:r>
      <w:r w:rsidR="00196A59" w:rsidRPr="001E2684">
        <w:rPr>
          <w:rFonts w:ascii="Arial" w:eastAsiaTheme="minorHAnsi" w:hAnsi="Arial" w:cs="Arial"/>
          <w:color w:val="0D0D0D" w:themeColor="text1" w:themeTint="F2"/>
          <w:lang w:val="en-ZA" w:eastAsia="en-US"/>
        </w:rPr>
        <w:t>iffuse cerebral oedema;</w:t>
      </w:r>
      <w:r w:rsidR="00F34E89">
        <w:rPr>
          <w:rFonts w:ascii="Arial" w:eastAsiaTheme="minorHAnsi" w:hAnsi="Arial" w:cs="Arial"/>
          <w:color w:val="0D0D0D" w:themeColor="text1" w:themeTint="F2"/>
          <w:lang w:val="en-ZA" w:eastAsia="en-US"/>
        </w:rPr>
        <w:t xml:space="preserve"> right subdural h</w:t>
      </w:r>
      <w:r w:rsidR="00196A59" w:rsidRPr="001E2684">
        <w:rPr>
          <w:rFonts w:ascii="Arial" w:eastAsiaTheme="minorHAnsi" w:hAnsi="Arial" w:cs="Arial"/>
          <w:color w:val="0D0D0D" w:themeColor="text1" w:themeTint="F2"/>
          <w:lang w:val="en-ZA" w:eastAsia="en-US"/>
        </w:rPr>
        <w:t>aematoma;</w:t>
      </w:r>
      <w:r w:rsidR="00B27846">
        <w:rPr>
          <w:rFonts w:ascii="Arial" w:eastAsiaTheme="minorHAnsi" w:hAnsi="Arial" w:cs="Arial"/>
          <w:color w:val="0D0D0D" w:themeColor="text1" w:themeTint="F2"/>
          <w:lang w:val="en-ZA" w:eastAsia="en-US"/>
        </w:rPr>
        <w:t xml:space="preserve"> and left sub-arac</w:t>
      </w:r>
      <w:r w:rsidR="002A32FD">
        <w:rPr>
          <w:rFonts w:ascii="Arial" w:eastAsiaTheme="minorHAnsi" w:hAnsi="Arial" w:cs="Arial"/>
          <w:color w:val="0D0D0D" w:themeColor="text1" w:themeTint="F2"/>
          <w:lang w:val="en-ZA" w:eastAsia="en-US"/>
        </w:rPr>
        <w:t>h</w:t>
      </w:r>
      <w:r w:rsidR="00B27846">
        <w:rPr>
          <w:rFonts w:ascii="Arial" w:eastAsiaTheme="minorHAnsi" w:hAnsi="Arial" w:cs="Arial"/>
          <w:color w:val="0D0D0D" w:themeColor="text1" w:themeTint="F2"/>
          <w:lang w:val="en-ZA" w:eastAsia="en-US"/>
        </w:rPr>
        <w:t>ni</w:t>
      </w:r>
      <w:r w:rsidR="00F34E89">
        <w:rPr>
          <w:rFonts w:ascii="Arial" w:eastAsiaTheme="minorHAnsi" w:hAnsi="Arial" w:cs="Arial"/>
          <w:color w:val="0D0D0D" w:themeColor="text1" w:themeTint="F2"/>
          <w:lang w:val="en-ZA" w:eastAsia="en-US"/>
        </w:rPr>
        <w:t>od</w:t>
      </w:r>
      <w:r w:rsidR="002A32FD">
        <w:rPr>
          <w:rFonts w:ascii="Arial" w:eastAsiaTheme="minorHAnsi" w:hAnsi="Arial" w:cs="Arial"/>
          <w:color w:val="0D0D0D" w:themeColor="text1" w:themeTint="F2"/>
          <w:lang w:val="en-ZA" w:eastAsia="en-US"/>
        </w:rPr>
        <w:t xml:space="preserve"> </w:t>
      </w:r>
      <w:r w:rsidR="00F34E89">
        <w:rPr>
          <w:rFonts w:ascii="Arial" w:eastAsiaTheme="minorHAnsi" w:hAnsi="Arial" w:cs="Arial"/>
          <w:color w:val="0D0D0D" w:themeColor="text1" w:themeTint="F2"/>
          <w:lang w:val="en-ZA" w:eastAsia="en-US"/>
        </w:rPr>
        <w:t>haemorrhage. Again</w:t>
      </w:r>
      <w:r w:rsidR="002A7006">
        <w:rPr>
          <w:rFonts w:ascii="Arial" w:eastAsiaTheme="minorHAnsi" w:hAnsi="Arial" w:cs="Arial"/>
          <w:color w:val="0D0D0D" w:themeColor="text1" w:themeTint="F2"/>
          <w:lang w:val="en-ZA" w:eastAsia="en-US"/>
        </w:rPr>
        <w:t>,</w:t>
      </w:r>
      <w:r w:rsidR="00F34E89">
        <w:rPr>
          <w:rFonts w:ascii="Arial" w:eastAsiaTheme="minorHAnsi" w:hAnsi="Arial" w:cs="Arial"/>
          <w:color w:val="0D0D0D" w:themeColor="text1" w:themeTint="F2"/>
          <w:lang w:val="en-ZA" w:eastAsia="en-US"/>
        </w:rPr>
        <w:t xml:space="preserve"> he simplified it as that cerebral oedema means that the</w:t>
      </w:r>
      <w:r w:rsidR="004F3110" w:rsidRPr="005B78BE">
        <w:rPr>
          <w:rFonts w:ascii="Arial" w:eastAsiaTheme="minorHAnsi" w:hAnsi="Arial" w:cs="Arial"/>
          <w:color w:val="0D0D0D" w:themeColor="text1" w:themeTint="F2"/>
          <w:lang w:val="en-ZA" w:eastAsia="en-US"/>
        </w:rPr>
        <w:t xml:space="preserve"> brain was swollen.</w:t>
      </w:r>
      <w:r w:rsidR="002A7006">
        <w:rPr>
          <w:rFonts w:ascii="Arial" w:eastAsiaTheme="minorHAnsi" w:hAnsi="Arial" w:cs="Arial"/>
          <w:color w:val="0D0D0D" w:themeColor="text1" w:themeTint="F2"/>
          <w:lang w:val="en-ZA" w:eastAsia="en-US"/>
        </w:rPr>
        <w:t xml:space="preserve"> </w:t>
      </w:r>
      <w:r w:rsidR="004F3110" w:rsidRPr="005B78BE">
        <w:rPr>
          <w:rFonts w:ascii="Arial" w:eastAsiaTheme="minorHAnsi" w:hAnsi="Arial" w:cs="Arial"/>
          <w:color w:val="0D0D0D" w:themeColor="text1" w:themeTint="F2"/>
          <w:lang w:val="en-ZA" w:eastAsia="en-US"/>
        </w:rPr>
        <w:t>Finally</w:t>
      </w:r>
      <w:r w:rsidR="002A7006">
        <w:rPr>
          <w:rFonts w:ascii="Arial" w:eastAsiaTheme="minorHAnsi" w:hAnsi="Arial" w:cs="Arial"/>
          <w:color w:val="0D0D0D" w:themeColor="text1" w:themeTint="F2"/>
          <w:lang w:val="en-ZA" w:eastAsia="en-US"/>
        </w:rPr>
        <w:t>, h</w:t>
      </w:r>
      <w:r w:rsidR="004F3110" w:rsidRPr="005B78BE">
        <w:rPr>
          <w:rFonts w:ascii="Arial" w:eastAsiaTheme="minorHAnsi" w:hAnsi="Arial" w:cs="Arial"/>
          <w:color w:val="0D0D0D" w:themeColor="text1" w:themeTint="F2"/>
          <w:lang w:val="en-ZA" w:eastAsia="en-US"/>
        </w:rPr>
        <w:t xml:space="preserve">e explained that </w:t>
      </w:r>
      <w:r w:rsidR="002D15D2">
        <w:rPr>
          <w:rFonts w:ascii="Arial" w:eastAsiaTheme="minorHAnsi" w:hAnsi="Arial" w:cs="Arial"/>
          <w:color w:val="0D0D0D" w:themeColor="text1" w:themeTint="F2"/>
          <w:lang w:val="en-ZA" w:eastAsia="en-US"/>
        </w:rPr>
        <w:t xml:space="preserve">haematoma means </w:t>
      </w:r>
      <w:r w:rsidR="00D9433C" w:rsidRPr="005B78BE">
        <w:rPr>
          <w:rFonts w:ascii="Arial" w:eastAsiaTheme="minorHAnsi" w:hAnsi="Arial" w:cs="Arial"/>
          <w:color w:val="0D0D0D" w:themeColor="text1" w:themeTint="F2"/>
          <w:lang w:val="en-ZA" w:eastAsia="en-US"/>
        </w:rPr>
        <w:t>blood collection</w:t>
      </w:r>
      <w:r w:rsidR="00D9433C">
        <w:rPr>
          <w:rFonts w:ascii="Arial" w:eastAsiaTheme="minorHAnsi" w:hAnsi="Arial" w:cs="Arial"/>
          <w:color w:val="0D0D0D" w:themeColor="text1" w:themeTint="F2"/>
          <w:lang w:val="en-ZA" w:eastAsia="en-US"/>
        </w:rPr>
        <w:t>. He observed that in two locations</w:t>
      </w:r>
      <w:r w:rsidR="002D15D2">
        <w:rPr>
          <w:rFonts w:ascii="Arial" w:eastAsiaTheme="minorHAnsi" w:hAnsi="Arial" w:cs="Arial"/>
          <w:color w:val="0D0D0D" w:themeColor="text1" w:themeTint="F2"/>
          <w:lang w:val="en-ZA" w:eastAsia="en-US"/>
        </w:rPr>
        <w:t xml:space="preserve">. He elaborated that a human </w:t>
      </w:r>
      <w:r w:rsidR="00D9433C">
        <w:rPr>
          <w:rFonts w:ascii="Arial" w:eastAsiaTheme="minorHAnsi" w:hAnsi="Arial" w:cs="Arial"/>
          <w:color w:val="0D0D0D" w:themeColor="text1" w:themeTint="F2"/>
          <w:lang w:val="en-ZA" w:eastAsia="en-US"/>
        </w:rPr>
        <w:t xml:space="preserve">brain has a </w:t>
      </w:r>
      <w:r w:rsidR="004F3110" w:rsidRPr="005B78BE">
        <w:rPr>
          <w:rFonts w:ascii="Arial" w:eastAsiaTheme="minorHAnsi" w:hAnsi="Arial" w:cs="Arial"/>
          <w:color w:val="0D0D0D" w:themeColor="text1" w:themeTint="F2"/>
          <w:lang w:val="en-ZA" w:eastAsia="en-US"/>
        </w:rPr>
        <w:t>cov</w:t>
      </w:r>
      <w:r w:rsidR="00D9433C">
        <w:rPr>
          <w:rFonts w:ascii="Arial" w:eastAsiaTheme="minorHAnsi" w:hAnsi="Arial" w:cs="Arial"/>
          <w:color w:val="0D0D0D" w:themeColor="text1" w:themeTint="F2"/>
          <w:lang w:val="en-ZA" w:eastAsia="en-US"/>
        </w:rPr>
        <w:t>er that protects and</w:t>
      </w:r>
      <w:r w:rsidR="004F3110" w:rsidRPr="005B78BE">
        <w:rPr>
          <w:rFonts w:ascii="Arial" w:eastAsiaTheme="minorHAnsi" w:hAnsi="Arial" w:cs="Arial"/>
          <w:color w:val="0D0D0D" w:themeColor="text1" w:themeTint="F2"/>
          <w:lang w:val="en-ZA" w:eastAsia="en-US"/>
        </w:rPr>
        <w:t xml:space="preserve"> cushions it.</w:t>
      </w:r>
      <w:r w:rsidR="00D9433C">
        <w:rPr>
          <w:rFonts w:ascii="Arial" w:eastAsiaTheme="minorHAnsi" w:hAnsi="Arial" w:cs="Arial"/>
          <w:color w:val="0D0D0D" w:themeColor="text1" w:themeTint="F2"/>
          <w:lang w:val="en-ZA" w:eastAsia="en-US"/>
        </w:rPr>
        <w:t xml:space="preserve"> </w:t>
      </w:r>
      <w:r w:rsidR="002D15D2">
        <w:rPr>
          <w:rFonts w:ascii="Arial" w:eastAsiaTheme="minorHAnsi" w:hAnsi="Arial" w:cs="Arial"/>
          <w:color w:val="0D0D0D" w:themeColor="text1" w:themeTint="F2"/>
          <w:lang w:val="en-ZA" w:eastAsia="en-US"/>
        </w:rPr>
        <w:t>He observed blood o</w:t>
      </w:r>
      <w:r w:rsidR="00D9433C">
        <w:rPr>
          <w:rFonts w:ascii="Arial" w:eastAsiaTheme="minorHAnsi" w:hAnsi="Arial" w:cs="Arial"/>
          <w:color w:val="0D0D0D" w:themeColor="text1" w:themeTint="F2"/>
          <w:lang w:val="en-ZA" w:eastAsia="en-US"/>
        </w:rPr>
        <w:t xml:space="preserve">n the right side underneath </w:t>
      </w:r>
      <w:r w:rsidR="008A750F">
        <w:rPr>
          <w:rFonts w:ascii="Arial" w:eastAsiaTheme="minorHAnsi" w:hAnsi="Arial" w:cs="Arial"/>
          <w:color w:val="0D0D0D" w:themeColor="text1" w:themeTint="F2"/>
          <w:lang w:val="en-ZA" w:eastAsia="en-US"/>
        </w:rPr>
        <w:t>that cover</w:t>
      </w:r>
      <w:r w:rsidR="002D15D2">
        <w:rPr>
          <w:rFonts w:ascii="Arial" w:eastAsiaTheme="minorHAnsi" w:hAnsi="Arial" w:cs="Arial"/>
          <w:color w:val="0D0D0D" w:themeColor="text1" w:themeTint="F2"/>
          <w:lang w:val="en-ZA" w:eastAsia="en-US"/>
        </w:rPr>
        <w:t xml:space="preserve"> as well as b</w:t>
      </w:r>
      <w:r w:rsidR="00D9433C">
        <w:rPr>
          <w:rFonts w:ascii="Arial" w:eastAsiaTheme="minorHAnsi" w:hAnsi="Arial" w:cs="Arial"/>
          <w:color w:val="0D0D0D" w:themeColor="text1" w:themeTint="F2"/>
          <w:lang w:val="en-ZA" w:eastAsia="en-US"/>
        </w:rPr>
        <w:t xml:space="preserve">etween the </w:t>
      </w:r>
      <w:r w:rsidR="00D9433C" w:rsidRPr="005B78BE">
        <w:rPr>
          <w:rFonts w:ascii="Arial" w:eastAsiaTheme="minorHAnsi" w:hAnsi="Arial" w:cs="Arial"/>
          <w:color w:val="0D0D0D" w:themeColor="text1" w:themeTint="F2"/>
          <w:lang w:val="en-ZA" w:eastAsia="en-US"/>
        </w:rPr>
        <w:t xml:space="preserve">layers </w:t>
      </w:r>
      <w:r w:rsidR="00D9433C">
        <w:rPr>
          <w:rFonts w:ascii="Arial" w:eastAsiaTheme="minorHAnsi" w:hAnsi="Arial" w:cs="Arial"/>
          <w:color w:val="0D0D0D" w:themeColor="text1" w:themeTint="F2"/>
          <w:lang w:val="en-ZA" w:eastAsia="en-US"/>
        </w:rPr>
        <w:t xml:space="preserve">that covers the brain </w:t>
      </w:r>
      <w:r w:rsidR="002D15D2">
        <w:rPr>
          <w:rFonts w:ascii="Arial" w:eastAsiaTheme="minorHAnsi" w:hAnsi="Arial" w:cs="Arial"/>
          <w:color w:val="0D0D0D" w:themeColor="text1" w:themeTint="F2"/>
          <w:lang w:val="en-ZA" w:eastAsia="en-US"/>
        </w:rPr>
        <w:t>on the left side.</w:t>
      </w:r>
      <w:r w:rsidR="00D9433C">
        <w:rPr>
          <w:rStyle w:val="FootnoteReference"/>
          <w:rFonts w:ascii="Arial" w:eastAsiaTheme="minorHAnsi" w:hAnsi="Arial" w:cs="Arial"/>
          <w:color w:val="0D0D0D" w:themeColor="text1" w:themeTint="F2"/>
          <w:lang w:val="en-ZA" w:eastAsia="en-US"/>
        </w:rPr>
        <w:footnoteReference w:id="6"/>
      </w:r>
      <w:r w:rsidR="00535EE5">
        <w:rPr>
          <w:rFonts w:ascii="Arial" w:eastAsiaTheme="minorHAnsi" w:hAnsi="Arial" w:cs="Arial"/>
          <w:color w:val="0D0D0D" w:themeColor="text1" w:themeTint="F2"/>
          <w:lang w:val="en-ZA" w:eastAsia="en-US"/>
        </w:rPr>
        <w:t xml:space="preserve"> </w:t>
      </w:r>
    </w:p>
    <w:p w14:paraId="421336DA" w14:textId="77777777" w:rsidR="00196A59" w:rsidRPr="001E2684" w:rsidRDefault="00196A59" w:rsidP="00E84301">
      <w:pPr>
        <w:spacing w:line="360" w:lineRule="auto"/>
        <w:jc w:val="both"/>
        <w:rPr>
          <w:rFonts w:ascii="Arial" w:eastAsiaTheme="minorHAnsi" w:hAnsi="Arial" w:cs="Arial"/>
          <w:color w:val="0D0D0D" w:themeColor="text1" w:themeTint="F2"/>
          <w:lang w:val="en-ZA" w:eastAsia="en-US"/>
        </w:rPr>
      </w:pPr>
    </w:p>
    <w:p w14:paraId="3E6296CC" w14:textId="6103028C" w:rsidR="00E84301" w:rsidRPr="001E2684" w:rsidRDefault="009D54E5" w:rsidP="00E84301">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[3</w:t>
      </w:r>
      <w:r w:rsidR="00506258">
        <w:rPr>
          <w:rFonts w:ascii="Arial" w:eastAsiaTheme="minorHAnsi" w:hAnsi="Arial" w:cs="Arial"/>
          <w:color w:val="0D0D0D" w:themeColor="text1" w:themeTint="F2"/>
          <w:lang w:val="en-ZA" w:eastAsia="en-US"/>
        </w:rPr>
        <w:t>4</w:t>
      </w:r>
      <w:r w:rsidR="000E0D87" w:rsidRPr="001E2684">
        <w:rPr>
          <w:rFonts w:ascii="Arial" w:eastAsiaTheme="minorHAnsi" w:hAnsi="Arial" w:cs="Arial"/>
          <w:color w:val="0D0D0D" w:themeColor="text1" w:themeTint="F2"/>
          <w:lang w:val="en-ZA" w:eastAsia="en-US"/>
        </w:rPr>
        <w:t>]</w:t>
      </w:r>
      <w:r w:rsidR="000E0D87" w:rsidRPr="001E2684">
        <w:rPr>
          <w:rFonts w:ascii="Arial" w:eastAsiaTheme="minorHAnsi" w:hAnsi="Arial" w:cs="Arial"/>
          <w:color w:val="0D0D0D" w:themeColor="text1" w:themeTint="F2"/>
          <w:lang w:val="en-ZA" w:eastAsia="en-US"/>
        </w:rPr>
        <w:tab/>
      </w:r>
      <w:r w:rsidR="004A289E" w:rsidRPr="001E2684">
        <w:rPr>
          <w:rFonts w:ascii="Arial" w:eastAsiaTheme="minorHAnsi" w:hAnsi="Arial" w:cs="Arial"/>
          <w:color w:val="0D0D0D" w:themeColor="text1" w:themeTint="F2"/>
          <w:lang w:val="en-ZA" w:eastAsia="en-US"/>
        </w:rPr>
        <w:t xml:space="preserve">He concluded that the cause of death was ‘traumatic head injury: multiple intracranial bleeds with overlaying fractures. </w:t>
      </w:r>
      <w:r w:rsidR="00BE5552">
        <w:rPr>
          <w:rFonts w:ascii="Arial" w:eastAsiaTheme="minorHAnsi" w:hAnsi="Arial" w:cs="Arial"/>
          <w:color w:val="0D0D0D" w:themeColor="text1" w:themeTint="F2"/>
          <w:lang w:val="en-ZA" w:eastAsia="en-US"/>
        </w:rPr>
        <w:t>He opined that the</w:t>
      </w:r>
      <w:r w:rsidR="008B09C3" w:rsidRPr="001E2684">
        <w:rPr>
          <w:rFonts w:ascii="Arial" w:eastAsiaTheme="minorHAnsi" w:hAnsi="Arial" w:cs="Arial"/>
          <w:color w:val="0D0D0D" w:themeColor="text1" w:themeTint="F2"/>
          <w:lang w:val="en-ZA" w:eastAsia="en-US"/>
        </w:rPr>
        <w:t xml:space="preserve"> fractures, swelling and bleeding was caused by </w:t>
      </w:r>
      <w:r w:rsidR="00E84301" w:rsidRPr="001E2684">
        <w:rPr>
          <w:rFonts w:ascii="Arial" w:eastAsiaTheme="minorHAnsi" w:hAnsi="Arial" w:cs="Arial"/>
          <w:color w:val="0D0D0D" w:themeColor="text1" w:themeTint="F2"/>
          <w:lang w:val="en-ZA" w:eastAsia="en-US"/>
        </w:rPr>
        <w:t xml:space="preserve">blunt traumatic injuries to the </w:t>
      </w:r>
      <w:r w:rsidR="008B09C3" w:rsidRPr="001E2684">
        <w:rPr>
          <w:rFonts w:ascii="Arial" w:eastAsiaTheme="minorHAnsi" w:hAnsi="Arial" w:cs="Arial"/>
          <w:color w:val="0D0D0D" w:themeColor="text1" w:themeTint="F2"/>
          <w:lang w:val="en-ZA" w:eastAsia="en-US"/>
        </w:rPr>
        <w:t xml:space="preserve">baby’s </w:t>
      </w:r>
      <w:r w:rsidR="00BB3BBA">
        <w:rPr>
          <w:rFonts w:ascii="Arial" w:eastAsiaTheme="minorHAnsi" w:hAnsi="Arial" w:cs="Arial"/>
          <w:color w:val="0D0D0D" w:themeColor="text1" w:themeTint="F2"/>
          <w:lang w:val="en-ZA" w:eastAsia="en-US"/>
        </w:rPr>
        <w:t xml:space="preserve">head. He stated that </w:t>
      </w:r>
      <w:r w:rsidR="00E84301" w:rsidRPr="001E2684">
        <w:rPr>
          <w:rFonts w:ascii="Arial" w:eastAsiaTheme="minorHAnsi" w:hAnsi="Arial" w:cs="Arial"/>
          <w:color w:val="0D0D0D" w:themeColor="text1" w:themeTint="F2"/>
          <w:lang w:val="en-ZA" w:eastAsia="en-US"/>
        </w:rPr>
        <w:t>trauma may result</w:t>
      </w:r>
      <w:r w:rsidR="008B09C3" w:rsidRPr="001E2684">
        <w:rPr>
          <w:rFonts w:ascii="Arial" w:eastAsiaTheme="minorHAnsi" w:hAnsi="Arial" w:cs="Arial"/>
          <w:color w:val="0D0D0D" w:themeColor="text1" w:themeTint="F2"/>
          <w:lang w:val="en-ZA" w:eastAsia="en-US"/>
        </w:rPr>
        <w:t xml:space="preserve"> from being thrown on the floor, but </w:t>
      </w:r>
      <w:r w:rsidR="00E84301" w:rsidRPr="001E2684">
        <w:rPr>
          <w:rFonts w:ascii="Arial" w:eastAsiaTheme="minorHAnsi" w:hAnsi="Arial" w:cs="Arial"/>
          <w:color w:val="0D0D0D" w:themeColor="text1" w:themeTint="F2"/>
          <w:lang w:val="en-ZA" w:eastAsia="en-US"/>
        </w:rPr>
        <w:t xml:space="preserve">that a sheer </w:t>
      </w:r>
      <w:r w:rsidR="005F6851">
        <w:rPr>
          <w:rFonts w:ascii="Arial" w:eastAsiaTheme="minorHAnsi" w:hAnsi="Arial" w:cs="Arial"/>
          <w:color w:val="0D0D0D" w:themeColor="text1" w:themeTint="F2"/>
          <w:lang w:val="en-ZA" w:eastAsia="en-US"/>
        </w:rPr>
        <w:t xml:space="preserve">quantity of </w:t>
      </w:r>
      <w:r w:rsidR="00E84301" w:rsidRPr="001E2684">
        <w:rPr>
          <w:rFonts w:ascii="Arial" w:eastAsiaTheme="minorHAnsi" w:hAnsi="Arial" w:cs="Arial"/>
          <w:color w:val="0D0D0D" w:themeColor="text1" w:themeTint="F2"/>
          <w:lang w:val="en-ZA" w:eastAsia="en-US"/>
        </w:rPr>
        <w:lastRenderedPageBreak/>
        <w:t xml:space="preserve">force is needed to </w:t>
      </w:r>
      <w:r w:rsidR="00BD1A30">
        <w:rPr>
          <w:rFonts w:ascii="Arial" w:eastAsiaTheme="minorHAnsi" w:hAnsi="Arial" w:cs="Arial"/>
          <w:color w:val="0D0D0D" w:themeColor="text1" w:themeTint="F2"/>
          <w:lang w:val="en-ZA" w:eastAsia="en-US"/>
        </w:rPr>
        <w:t>exert</w:t>
      </w:r>
      <w:r w:rsidR="00646A03" w:rsidRPr="001E2684">
        <w:rPr>
          <w:rFonts w:ascii="Arial" w:eastAsiaTheme="minorHAnsi" w:hAnsi="Arial" w:cs="Arial"/>
          <w:color w:val="0D0D0D" w:themeColor="text1" w:themeTint="F2"/>
          <w:lang w:val="en-ZA" w:eastAsia="en-US"/>
        </w:rPr>
        <w:t xml:space="preserve"> this type of injuries, </w:t>
      </w:r>
      <w:r w:rsidR="008B09C3" w:rsidRPr="001E2684">
        <w:rPr>
          <w:rFonts w:ascii="Arial" w:eastAsiaTheme="minorHAnsi" w:hAnsi="Arial" w:cs="Arial"/>
          <w:color w:val="0D0D0D" w:themeColor="text1" w:themeTint="F2"/>
          <w:lang w:val="en-ZA" w:eastAsia="en-US"/>
        </w:rPr>
        <w:t xml:space="preserve">thus </w:t>
      </w:r>
      <w:r w:rsidR="00E84301" w:rsidRPr="001E2684">
        <w:rPr>
          <w:rFonts w:ascii="Arial" w:eastAsiaTheme="minorHAnsi" w:hAnsi="Arial" w:cs="Arial"/>
          <w:color w:val="0D0D0D" w:themeColor="text1" w:themeTint="F2"/>
          <w:lang w:val="en-ZA" w:eastAsia="en-US"/>
        </w:rPr>
        <w:t>such injuries are not consist</w:t>
      </w:r>
      <w:r w:rsidR="00814E1D" w:rsidRPr="001E2684">
        <w:rPr>
          <w:rFonts w:ascii="Arial" w:eastAsiaTheme="minorHAnsi" w:hAnsi="Arial" w:cs="Arial"/>
          <w:color w:val="0D0D0D" w:themeColor="text1" w:themeTint="F2"/>
          <w:lang w:val="en-ZA" w:eastAsia="en-US"/>
        </w:rPr>
        <w:t>ent with a child falling from about 1 metre.</w:t>
      </w:r>
      <w:r w:rsidR="004F1BFD">
        <w:rPr>
          <w:rStyle w:val="FootnoteReference"/>
          <w:rFonts w:ascii="Arial" w:eastAsiaTheme="minorHAnsi" w:hAnsi="Arial" w:cs="Arial"/>
          <w:color w:val="0D0D0D" w:themeColor="text1" w:themeTint="F2"/>
          <w:lang w:val="en-ZA" w:eastAsia="en-US"/>
        </w:rPr>
        <w:footnoteReference w:id="7"/>
      </w:r>
    </w:p>
    <w:p w14:paraId="673FEEE4" w14:textId="77777777" w:rsidR="00E84301" w:rsidRPr="001E2684" w:rsidRDefault="00E84301" w:rsidP="00E84301">
      <w:pPr>
        <w:spacing w:line="360" w:lineRule="auto"/>
        <w:jc w:val="both"/>
        <w:rPr>
          <w:rFonts w:ascii="Arial" w:eastAsiaTheme="minorHAnsi" w:hAnsi="Arial" w:cs="Arial"/>
          <w:color w:val="0D0D0D" w:themeColor="text1" w:themeTint="F2"/>
          <w:lang w:val="en-ZA" w:eastAsia="en-US"/>
        </w:rPr>
      </w:pPr>
    </w:p>
    <w:p w14:paraId="1E2CA92A" w14:textId="0DC70F20" w:rsidR="00A03B74" w:rsidRDefault="009D54E5" w:rsidP="00E84301">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[3</w:t>
      </w:r>
      <w:r w:rsidR="00506258">
        <w:rPr>
          <w:rFonts w:ascii="Arial" w:eastAsiaTheme="minorHAnsi" w:hAnsi="Arial" w:cs="Arial"/>
          <w:color w:val="0D0D0D" w:themeColor="text1" w:themeTint="F2"/>
          <w:lang w:val="en-ZA" w:eastAsia="en-US"/>
        </w:rPr>
        <w:t>5</w:t>
      </w:r>
      <w:r w:rsidR="00E84301" w:rsidRPr="001E2684">
        <w:rPr>
          <w:rFonts w:ascii="Arial" w:eastAsiaTheme="minorHAnsi" w:hAnsi="Arial" w:cs="Arial"/>
          <w:color w:val="0D0D0D" w:themeColor="text1" w:themeTint="F2"/>
          <w:lang w:val="en-ZA" w:eastAsia="en-US"/>
        </w:rPr>
        <w:t>]</w:t>
      </w:r>
      <w:r w:rsidR="00E84301" w:rsidRPr="001E2684">
        <w:rPr>
          <w:rFonts w:ascii="Arial" w:eastAsiaTheme="minorHAnsi" w:hAnsi="Arial" w:cs="Arial"/>
          <w:color w:val="0D0D0D" w:themeColor="text1" w:themeTint="F2"/>
          <w:lang w:val="en-ZA" w:eastAsia="en-US"/>
        </w:rPr>
        <w:tab/>
        <w:t>During cross examination,</w:t>
      </w:r>
      <w:r w:rsidR="0001274F" w:rsidRPr="001E2684">
        <w:rPr>
          <w:rFonts w:ascii="Arial" w:eastAsiaTheme="minorHAnsi" w:hAnsi="Arial" w:cs="Arial"/>
          <w:color w:val="0D0D0D" w:themeColor="text1" w:themeTint="F2"/>
          <w:lang w:val="en-ZA" w:eastAsia="en-US"/>
        </w:rPr>
        <w:t xml:space="preserve"> </w:t>
      </w:r>
      <w:r w:rsidR="00E84301" w:rsidRPr="001E2684">
        <w:rPr>
          <w:rFonts w:ascii="Arial" w:eastAsiaTheme="minorHAnsi" w:hAnsi="Arial" w:cs="Arial"/>
          <w:color w:val="0D0D0D" w:themeColor="text1" w:themeTint="F2"/>
          <w:lang w:val="en-ZA" w:eastAsia="en-US"/>
        </w:rPr>
        <w:t>Mr Engelbrecht</w:t>
      </w:r>
      <w:r w:rsidR="00E73AB7">
        <w:rPr>
          <w:rFonts w:ascii="Arial" w:eastAsiaTheme="minorHAnsi" w:hAnsi="Arial" w:cs="Arial"/>
          <w:color w:val="0D0D0D" w:themeColor="text1" w:themeTint="F2"/>
          <w:lang w:val="en-ZA" w:eastAsia="en-US"/>
        </w:rPr>
        <w:t xml:space="preserve"> put</w:t>
      </w:r>
      <w:r w:rsidR="00E84301" w:rsidRPr="001E2684">
        <w:rPr>
          <w:rFonts w:ascii="Arial" w:eastAsiaTheme="minorHAnsi" w:hAnsi="Arial" w:cs="Arial"/>
          <w:color w:val="0D0D0D" w:themeColor="text1" w:themeTint="F2"/>
          <w:lang w:val="en-ZA" w:eastAsia="en-US"/>
        </w:rPr>
        <w:t xml:space="preserve"> it to the witness that he was not in a position to say</w:t>
      </w:r>
      <w:r w:rsidR="0001274F" w:rsidRPr="001E2684">
        <w:rPr>
          <w:rFonts w:ascii="Arial" w:eastAsiaTheme="minorHAnsi" w:hAnsi="Arial" w:cs="Arial"/>
          <w:color w:val="0D0D0D" w:themeColor="text1" w:themeTint="F2"/>
          <w:lang w:val="en-ZA" w:eastAsia="en-US"/>
        </w:rPr>
        <w:t>,</w:t>
      </w:r>
      <w:r w:rsidR="00E84301" w:rsidRPr="001E2684">
        <w:rPr>
          <w:rFonts w:ascii="Arial" w:eastAsiaTheme="minorHAnsi" w:hAnsi="Arial" w:cs="Arial"/>
          <w:color w:val="0D0D0D" w:themeColor="text1" w:themeTint="F2"/>
          <w:lang w:val="en-ZA" w:eastAsia="en-US"/>
        </w:rPr>
        <w:t xml:space="preserve"> with certainty</w:t>
      </w:r>
      <w:r w:rsidR="0001274F" w:rsidRPr="001E2684">
        <w:rPr>
          <w:rFonts w:ascii="Arial" w:eastAsiaTheme="minorHAnsi" w:hAnsi="Arial" w:cs="Arial"/>
          <w:color w:val="0D0D0D" w:themeColor="text1" w:themeTint="F2"/>
          <w:lang w:val="en-ZA" w:eastAsia="en-US"/>
        </w:rPr>
        <w:t>,</w:t>
      </w:r>
      <w:r w:rsidR="00E84301" w:rsidRPr="001E2684">
        <w:rPr>
          <w:rFonts w:ascii="Arial" w:eastAsiaTheme="minorHAnsi" w:hAnsi="Arial" w:cs="Arial"/>
          <w:color w:val="0D0D0D" w:themeColor="text1" w:themeTint="F2"/>
          <w:lang w:val="en-ZA" w:eastAsia="en-US"/>
        </w:rPr>
        <w:t xml:space="preserve"> how the </w:t>
      </w:r>
      <w:r w:rsidR="004541CC">
        <w:rPr>
          <w:rFonts w:ascii="Arial" w:eastAsiaTheme="minorHAnsi" w:hAnsi="Arial" w:cs="Arial"/>
          <w:color w:val="0D0D0D" w:themeColor="text1" w:themeTint="F2"/>
          <w:lang w:val="en-ZA" w:eastAsia="en-US"/>
        </w:rPr>
        <w:t>baby</w:t>
      </w:r>
      <w:r w:rsidR="00074CCB">
        <w:rPr>
          <w:rFonts w:ascii="Arial" w:eastAsiaTheme="minorHAnsi" w:hAnsi="Arial" w:cs="Arial"/>
          <w:color w:val="0D0D0D" w:themeColor="text1" w:themeTint="F2"/>
          <w:lang w:val="en-ZA" w:eastAsia="en-US"/>
        </w:rPr>
        <w:t xml:space="preserve"> sustained the inj</w:t>
      </w:r>
      <w:r w:rsidR="00E73AB7">
        <w:rPr>
          <w:rFonts w:ascii="Arial" w:eastAsiaTheme="minorHAnsi" w:hAnsi="Arial" w:cs="Arial"/>
          <w:color w:val="0D0D0D" w:themeColor="text1" w:themeTint="F2"/>
          <w:lang w:val="en-ZA" w:eastAsia="en-US"/>
        </w:rPr>
        <w:t>uries and the witness agreed that</w:t>
      </w:r>
      <w:r w:rsidR="00074CCB">
        <w:rPr>
          <w:rFonts w:ascii="Arial" w:eastAsiaTheme="minorHAnsi" w:hAnsi="Arial" w:cs="Arial"/>
          <w:color w:val="0D0D0D" w:themeColor="text1" w:themeTint="F2"/>
          <w:lang w:val="en-ZA" w:eastAsia="en-US"/>
        </w:rPr>
        <w:t xml:space="preserve"> he cannot confirm the </w:t>
      </w:r>
      <w:r w:rsidR="00A549C0">
        <w:rPr>
          <w:rFonts w:ascii="Arial" w:eastAsiaTheme="minorHAnsi" w:hAnsi="Arial" w:cs="Arial"/>
          <w:color w:val="0D0D0D" w:themeColor="text1" w:themeTint="F2"/>
          <w:lang w:val="en-ZA" w:eastAsia="en-US"/>
        </w:rPr>
        <w:t>mechanism of the injuries</w:t>
      </w:r>
      <w:r w:rsidR="00E84301" w:rsidRPr="001E2684">
        <w:rPr>
          <w:rFonts w:ascii="Arial" w:eastAsiaTheme="minorHAnsi" w:hAnsi="Arial" w:cs="Arial"/>
          <w:color w:val="0D0D0D" w:themeColor="text1" w:themeTint="F2"/>
          <w:lang w:val="en-ZA" w:eastAsia="en-US"/>
        </w:rPr>
        <w:t xml:space="preserve">. Counsel </w:t>
      </w:r>
      <w:r w:rsidR="00074CCB">
        <w:rPr>
          <w:rFonts w:ascii="Arial" w:eastAsiaTheme="minorHAnsi" w:hAnsi="Arial" w:cs="Arial"/>
          <w:color w:val="0D0D0D" w:themeColor="text1" w:themeTint="F2"/>
          <w:lang w:val="en-ZA" w:eastAsia="en-US"/>
        </w:rPr>
        <w:t>confronted the physician wit</w:t>
      </w:r>
      <w:r w:rsidR="00E73AB7">
        <w:rPr>
          <w:rFonts w:ascii="Arial" w:eastAsiaTheme="minorHAnsi" w:hAnsi="Arial" w:cs="Arial"/>
          <w:color w:val="0D0D0D" w:themeColor="text1" w:themeTint="F2"/>
          <w:lang w:val="en-ZA" w:eastAsia="en-US"/>
        </w:rPr>
        <w:t>h</w:t>
      </w:r>
      <w:r w:rsidR="00074CCB">
        <w:rPr>
          <w:rFonts w:ascii="Arial" w:eastAsiaTheme="minorHAnsi" w:hAnsi="Arial" w:cs="Arial"/>
          <w:color w:val="0D0D0D" w:themeColor="text1" w:themeTint="F2"/>
          <w:lang w:val="en-ZA" w:eastAsia="en-US"/>
        </w:rPr>
        <w:t xml:space="preserve"> accused’s version that </w:t>
      </w:r>
      <w:r w:rsidR="00CB4E7E">
        <w:rPr>
          <w:rFonts w:ascii="Arial" w:eastAsiaTheme="minorHAnsi" w:hAnsi="Arial" w:cs="Arial"/>
          <w:color w:val="0D0D0D" w:themeColor="text1" w:themeTint="F2"/>
          <w:lang w:val="en-ZA" w:eastAsia="en-US"/>
        </w:rPr>
        <w:t xml:space="preserve">the injuries were sustained as a result </w:t>
      </w:r>
      <w:r w:rsidR="00E73AB7">
        <w:rPr>
          <w:rFonts w:ascii="Arial" w:eastAsiaTheme="minorHAnsi" w:hAnsi="Arial" w:cs="Arial"/>
          <w:color w:val="0D0D0D" w:themeColor="text1" w:themeTint="F2"/>
          <w:lang w:val="en-ZA" w:eastAsia="en-US"/>
        </w:rPr>
        <w:t xml:space="preserve">of </w:t>
      </w:r>
      <w:r w:rsidR="00CB4E7E">
        <w:rPr>
          <w:rFonts w:ascii="Arial" w:eastAsiaTheme="minorHAnsi" w:hAnsi="Arial" w:cs="Arial"/>
          <w:color w:val="0D0D0D" w:themeColor="text1" w:themeTint="F2"/>
          <w:lang w:val="en-ZA" w:eastAsia="en-US"/>
        </w:rPr>
        <w:t xml:space="preserve">the accused stumbling whilst intoxicated and the baby </w:t>
      </w:r>
      <w:r w:rsidR="00136F99">
        <w:rPr>
          <w:rFonts w:ascii="Arial" w:eastAsiaTheme="minorHAnsi" w:hAnsi="Arial" w:cs="Arial"/>
          <w:color w:val="0D0D0D" w:themeColor="text1" w:themeTint="F2"/>
          <w:lang w:val="en-ZA" w:eastAsia="en-US"/>
        </w:rPr>
        <w:t>who was in her arms also fell on to the sand surface.</w:t>
      </w:r>
      <w:r w:rsidR="00E73AB7">
        <w:rPr>
          <w:rFonts w:ascii="Arial" w:eastAsiaTheme="minorHAnsi" w:hAnsi="Arial" w:cs="Arial"/>
          <w:color w:val="0D0D0D" w:themeColor="text1" w:themeTint="F2"/>
          <w:lang w:val="en-ZA" w:eastAsia="en-US"/>
        </w:rPr>
        <w:t xml:space="preserve"> </w:t>
      </w:r>
      <w:r w:rsidR="00E84301" w:rsidRPr="001E2684">
        <w:rPr>
          <w:rFonts w:ascii="Arial" w:eastAsiaTheme="minorHAnsi" w:hAnsi="Arial" w:cs="Arial"/>
          <w:color w:val="0D0D0D" w:themeColor="text1" w:themeTint="F2"/>
          <w:lang w:val="en-ZA" w:eastAsia="en-US"/>
        </w:rPr>
        <w:t xml:space="preserve">The witness then responded that if the </w:t>
      </w:r>
      <w:r w:rsidR="004541CC">
        <w:rPr>
          <w:rFonts w:ascii="Arial" w:eastAsiaTheme="minorHAnsi" w:hAnsi="Arial" w:cs="Arial"/>
          <w:color w:val="0D0D0D" w:themeColor="text1" w:themeTint="F2"/>
          <w:lang w:val="en-ZA" w:eastAsia="en-US"/>
        </w:rPr>
        <w:t>baby</w:t>
      </w:r>
      <w:r w:rsidR="00E84301" w:rsidRPr="001E2684">
        <w:rPr>
          <w:rFonts w:ascii="Arial" w:eastAsiaTheme="minorHAnsi" w:hAnsi="Arial" w:cs="Arial"/>
          <w:color w:val="0D0D0D" w:themeColor="text1" w:themeTint="F2"/>
          <w:lang w:val="en-ZA" w:eastAsia="en-US"/>
        </w:rPr>
        <w:t xml:space="preserve"> was to fall from a height of being carried, on the first impact a fracture could have been sustained, but the </w:t>
      </w:r>
      <w:r w:rsidR="004541CC">
        <w:rPr>
          <w:rFonts w:ascii="Arial" w:eastAsiaTheme="minorHAnsi" w:hAnsi="Arial" w:cs="Arial"/>
          <w:color w:val="0D0D0D" w:themeColor="text1" w:themeTint="F2"/>
          <w:lang w:val="en-ZA" w:eastAsia="en-US"/>
        </w:rPr>
        <w:t>baby</w:t>
      </w:r>
      <w:r w:rsidR="00E84301" w:rsidRPr="001E2684">
        <w:rPr>
          <w:rFonts w:ascii="Arial" w:eastAsiaTheme="minorHAnsi" w:hAnsi="Arial" w:cs="Arial"/>
          <w:color w:val="0D0D0D" w:themeColor="text1" w:themeTint="F2"/>
          <w:lang w:val="en-ZA" w:eastAsia="en-US"/>
        </w:rPr>
        <w:t xml:space="preserve"> had 3 fractures at different sides.</w:t>
      </w:r>
      <w:r w:rsidR="00A03B74" w:rsidRPr="001E2684">
        <w:rPr>
          <w:rFonts w:ascii="Arial" w:eastAsiaTheme="minorHAnsi" w:hAnsi="Arial" w:cs="Arial"/>
          <w:color w:val="0D0D0D" w:themeColor="text1" w:themeTint="F2"/>
          <w:lang w:val="en-ZA" w:eastAsia="en-US"/>
        </w:rPr>
        <w:t xml:space="preserve"> He </w:t>
      </w:r>
      <w:r w:rsidR="00136F99">
        <w:rPr>
          <w:rFonts w:ascii="Arial" w:eastAsiaTheme="minorHAnsi" w:hAnsi="Arial" w:cs="Arial"/>
          <w:color w:val="0D0D0D" w:themeColor="text1" w:themeTint="F2"/>
          <w:lang w:val="en-ZA" w:eastAsia="en-US"/>
        </w:rPr>
        <w:t xml:space="preserve">also </w:t>
      </w:r>
      <w:r w:rsidR="00A03B74" w:rsidRPr="001E2684">
        <w:rPr>
          <w:rFonts w:ascii="Arial" w:eastAsiaTheme="minorHAnsi" w:hAnsi="Arial" w:cs="Arial"/>
          <w:color w:val="0D0D0D" w:themeColor="text1" w:themeTint="F2"/>
          <w:lang w:val="en-ZA" w:eastAsia="en-US"/>
        </w:rPr>
        <w:t xml:space="preserve">said that if </w:t>
      </w:r>
      <w:r w:rsidR="00E84301" w:rsidRPr="001E2684">
        <w:rPr>
          <w:rFonts w:ascii="Arial" w:eastAsiaTheme="minorHAnsi" w:hAnsi="Arial" w:cs="Arial"/>
          <w:color w:val="0D0D0D" w:themeColor="text1" w:themeTint="F2"/>
          <w:lang w:val="en-ZA" w:eastAsia="en-US"/>
        </w:rPr>
        <w:t xml:space="preserve">the </w:t>
      </w:r>
      <w:r w:rsidR="004541CC">
        <w:rPr>
          <w:rFonts w:ascii="Arial" w:eastAsiaTheme="minorHAnsi" w:hAnsi="Arial" w:cs="Arial"/>
          <w:color w:val="0D0D0D" w:themeColor="text1" w:themeTint="F2"/>
          <w:lang w:val="en-ZA" w:eastAsia="en-US"/>
        </w:rPr>
        <w:t>baby</w:t>
      </w:r>
      <w:r w:rsidR="00E84301" w:rsidRPr="001E2684">
        <w:rPr>
          <w:rFonts w:ascii="Arial" w:eastAsiaTheme="minorHAnsi" w:hAnsi="Arial" w:cs="Arial"/>
          <w:color w:val="0D0D0D" w:themeColor="text1" w:themeTint="F2"/>
          <w:lang w:val="en-ZA" w:eastAsia="en-US"/>
        </w:rPr>
        <w:t xml:space="preserve"> was to have dropped from a height of 1.2 metres, the magnitude of the</w:t>
      </w:r>
      <w:r w:rsidR="00136F99">
        <w:rPr>
          <w:rFonts w:ascii="Arial" w:eastAsiaTheme="minorHAnsi" w:hAnsi="Arial" w:cs="Arial"/>
          <w:color w:val="0D0D0D" w:themeColor="text1" w:themeTint="F2"/>
          <w:lang w:val="en-ZA" w:eastAsia="en-US"/>
        </w:rPr>
        <w:t xml:space="preserve"> fractures would not be as much.</w:t>
      </w:r>
      <w:r w:rsidR="0053001B">
        <w:rPr>
          <w:rStyle w:val="FootnoteReference"/>
          <w:rFonts w:ascii="Arial" w:eastAsiaTheme="minorHAnsi" w:hAnsi="Arial" w:cs="Arial"/>
          <w:color w:val="0D0D0D" w:themeColor="text1" w:themeTint="F2"/>
          <w:lang w:val="en-ZA" w:eastAsia="en-US"/>
        </w:rPr>
        <w:footnoteReference w:id="8"/>
      </w:r>
    </w:p>
    <w:p w14:paraId="6E3D2F81" w14:textId="77777777" w:rsidR="00136F99" w:rsidRPr="001E2684" w:rsidRDefault="00136F99" w:rsidP="00E84301">
      <w:pPr>
        <w:spacing w:line="360" w:lineRule="auto"/>
        <w:jc w:val="both"/>
        <w:rPr>
          <w:rFonts w:ascii="Arial" w:eastAsiaTheme="minorHAnsi" w:hAnsi="Arial" w:cs="Arial"/>
          <w:color w:val="0D0D0D" w:themeColor="text1" w:themeTint="F2"/>
          <w:lang w:val="en-ZA" w:eastAsia="en-US"/>
        </w:rPr>
      </w:pPr>
    </w:p>
    <w:p w14:paraId="5A2852BA" w14:textId="26D17415" w:rsidR="00E84301" w:rsidRPr="001E2684" w:rsidRDefault="00506258" w:rsidP="00E84301">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[36</w:t>
      </w:r>
      <w:r w:rsidR="000E0D87" w:rsidRPr="001E2684">
        <w:rPr>
          <w:rFonts w:ascii="Arial" w:eastAsiaTheme="minorHAnsi" w:hAnsi="Arial" w:cs="Arial"/>
          <w:color w:val="0D0D0D" w:themeColor="text1" w:themeTint="F2"/>
          <w:lang w:val="en-ZA" w:eastAsia="en-US"/>
        </w:rPr>
        <w:t>]</w:t>
      </w:r>
      <w:r w:rsidR="000E0D87" w:rsidRPr="001E2684">
        <w:rPr>
          <w:rFonts w:ascii="Arial" w:eastAsiaTheme="minorHAnsi" w:hAnsi="Arial" w:cs="Arial"/>
          <w:color w:val="0D0D0D" w:themeColor="text1" w:themeTint="F2"/>
          <w:lang w:val="en-ZA" w:eastAsia="en-US"/>
        </w:rPr>
        <w:tab/>
      </w:r>
      <w:r w:rsidR="00E84301" w:rsidRPr="001E2684">
        <w:rPr>
          <w:rFonts w:ascii="Arial" w:eastAsiaTheme="minorHAnsi" w:hAnsi="Arial" w:cs="Arial"/>
          <w:color w:val="0D0D0D" w:themeColor="text1" w:themeTint="F2"/>
          <w:lang w:val="en-ZA" w:eastAsia="en-US"/>
        </w:rPr>
        <w:t xml:space="preserve"> Counsel took issue with the witness’ speculation and put it to him that he was not sure what happened, to which the witness responded that the </w:t>
      </w:r>
      <w:r w:rsidR="004541CC">
        <w:rPr>
          <w:rFonts w:ascii="Arial" w:eastAsiaTheme="minorHAnsi" w:hAnsi="Arial" w:cs="Arial"/>
          <w:color w:val="0D0D0D" w:themeColor="text1" w:themeTint="F2"/>
          <w:lang w:val="en-ZA" w:eastAsia="en-US"/>
        </w:rPr>
        <w:t>baby</w:t>
      </w:r>
      <w:r w:rsidR="00E84301" w:rsidRPr="001E2684">
        <w:rPr>
          <w:rFonts w:ascii="Arial" w:eastAsiaTheme="minorHAnsi" w:hAnsi="Arial" w:cs="Arial"/>
          <w:color w:val="0D0D0D" w:themeColor="text1" w:themeTint="F2"/>
          <w:lang w:val="en-ZA" w:eastAsia="en-US"/>
        </w:rPr>
        <w:t xml:space="preserve"> had multiple skull fractures. Upon enquiring whether it was possible for the </w:t>
      </w:r>
      <w:r w:rsidR="004541CC">
        <w:rPr>
          <w:rFonts w:ascii="Arial" w:eastAsiaTheme="minorHAnsi" w:hAnsi="Arial" w:cs="Arial"/>
          <w:color w:val="0D0D0D" w:themeColor="text1" w:themeTint="F2"/>
          <w:lang w:val="en-ZA" w:eastAsia="en-US"/>
        </w:rPr>
        <w:t>baby</w:t>
      </w:r>
      <w:r w:rsidR="00E84301" w:rsidRPr="001E2684">
        <w:rPr>
          <w:rFonts w:ascii="Arial" w:eastAsiaTheme="minorHAnsi" w:hAnsi="Arial" w:cs="Arial"/>
          <w:color w:val="0D0D0D" w:themeColor="text1" w:themeTint="F2"/>
          <w:lang w:val="en-ZA" w:eastAsia="en-US"/>
        </w:rPr>
        <w:t xml:space="preserve"> to still have been alive for a few hours after the impact, the witness responded that the magnitude of the injur</w:t>
      </w:r>
      <w:r w:rsidR="00D0364E">
        <w:rPr>
          <w:rFonts w:ascii="Arial" w:eastAsiaTheme="minorHAnsi" w:hAnsi="Arial" w:cs="Arial"/>
          <w:color w:val="0D0D0D" w:themeColor="text1" w:themeTint="F2"/>
          <w:lang w:val="en-ZA" w:eastAsia="en-US"/>
        </w:rPr>
        <w:t xml:space="preserve">ies </w:t>
      </w:r>
      <w:r w:rsidR="00E84301" w:rsidRPr="001E2684">
        <w:rPr>
          <w:rFonts w:ascii="Arial" w:eastAsiaTheme="minorHAnsi" w:hAnsi="Arial" w:cs="Arial"/>
          <w:color w:val="0D0D0D" w:themeColor="text1" w:themeTint="F2"/>
          <w:lang w:val="en-ZA" w:eastAsia="en-US"/>
        </w:rPr>
        <w:t>had a bad prognosis (probability to live)</w:t>
      </w:r>
      <w:r w:rsidR="00953941" w:rsidRPr="001E2684">
        <w:rPr>
          <w:rFonts w:ascii="Arial" w:eastAsiaTheme="minorHAnsi" w:hAnsi="Arial" w:cs="Arial"/>
          <w:color w:val="0D0D0D" w:themeColor="text1" w:themeTint="F2"/>
          <w:lang w:val="en-ZA" w:eastAsia="en-US"/>
        </w:rPr>
        <w:t>.</w:t>
      </w:r>
      <w:r w:rsidR="00D47AD0" w:rsidRPr="001E2684">
        <w:rPr>
          <w:rFonts w:ascii="Arial" w:eastAsiaTheme="minorHAnsi" w:hAnsi="Arial" w:cs="Arial"/>
          <w:color w:val="0D0D0D" w:themeColor="text1" w:themeTint="F2"/>
          <w:lang w:val="en-ZA" w:eastAsia="en-US"/>
        </w:rPr>
        <w:t xml:space="preserve"> The witness reiterated th</w:t>
      </w:r>
      <w:r w:rsidR="00E84301" w:rsidRPr="001E2684">
        <w:rPr>
          <w:rFonts w:ascii="Arial" w:eastAsiaTheme="minorHAnsi" w:hAnsi="Arial" w:cs="Arial"/>
          <w:color w:val="0D0D0D" w:themeColor="text1" w:themeTint="F2"/>
          <w:lang w:val="en-ZA" w:eastAsia="en-US"/>
        </w:rPr>
        <w:t xml:space="preserve">at the skull of the </w:t>
      </w:r>
      <w:r w:rsidR="004541CC">
        <w:rPr>
          <w:rFonts w:ascii="Arial" w:eastAsiaTheme="minorHAnsi" w:hAnsi="Arial" w:cs="Arial"/>
          <w:color w:val="0D0D0D" w:themeColor="text1" w:themeTint="F2"/>
          <w:lang w:val="en-ZA" w:eastAsia="en-US"/>
        </w:rPr>
        <w:t>baby</w:t>
      </w:r>
      <w:r w:rsidR="00E84301" w:rsidRPr="001E2684">
        <w:rPr>
          <w:rFonts w:ascii="Arial" w:eastAsiaTheme="minorHAnsi" w:hAnsi="Arial" w:cs="Arial"/>
          <w:color w:val="0D0D0D" w:themeColor="text1" w:themeTint="F2"/>
          <w:lang w:val="en-ZA" w:eastAsia="en-US"/>
        </w:rPr>
        <w:t xml:space="preserve"> had injuries at three places, the front, middle and back (the dome, parietal bones, the occiput and the base), respectively. The injury to the back of the skull was sustained by direct trauma and the injuries to the base of the brain were caused by either a high velocity injury or a heavy object. The witness further indicated that the </w:t>
      </w:r>
      <w:r w:rsidR="004541CC">
        <w:rPr>
          <w:rFonts w:ascii="Arial" w:eastAsiaTheme="minorHAnsi" w:hAnsi="Arial" w:cs="Arial"/>
          <w:color w:val="0D0D0D" w:themeColor="text1" w:themeTint="F2"/>
          <w:lang w:val="en-ZA" w:eastAsia="en-US"/>
        </w:rPr>
        <w:t>baby</w:t>
      </w:r>
      <w:r w:rsidR="00E84301" w:rsidRPr="001E2684">
        <w:rPr>
          <w:rFonts w:ascii="Arial" w:eastAsiaTheme="minorHAnsi" w:hAnsi="Arial" w:cs="Arial"/>
          <w:color w:val="0D0D0D" w:themeColor="text1" w:themeTint="F2"/>
          <w:lang w:val="en-ZA" w:eastAsia="en-US"/>
        </w:rPr>
        <w:t xml:space="preserve"> also had discolouration of the skin which indicates bleeding under the skin from the impact. </w:t>
      </w:r>
    </w:p>
    <w:p w14:paraId="57FA9970" w14:textId="77777777" w:rsidR="00E84301" w:rsidRPr="001E2684" w:rsidRDefault="00E84301" w:rsidP="00E84301">
      <w:pPr>
        <w:spacing w:line="360" w:lineRule="auto"/>
        <w:jc w:val="both"/>
        <w:rPr>
          <w:rFonts w:ascii="Arial" w:eastAsiaTheme="minorHAnsi" w:hAnsi="Arial" w:cs="Arial"/>
          <w:color w:val="0D0D0D" w:themeColor="text1" w:themeTint="F2"/>
          <w:lang w:val="en-ZA" w:eastAsia="en-US"/>
        </w:rPr>
      </w:pPr>
    </w:p>
    <w:p w14:paraId="43DD3ECB" w14:textId="4A7600D2" w:rsidR="00E84301" w:rsidRPr="001E2684" w:rsidRDefault="009D54E5" w:rsidP="00E84301">
      <w:pPr>
        <w:spacing w:line="360" w:lineRule="auto"/>
        <w:jc w:val="both"/>
        <w:rPr>
          <w:rFonts w:ascii="Arial" w:eastAsiaTheme="minorHAnsi" w:hAnsi="Arial" w:cs="Arial"/>
          <w:color w:val="0D0D0D" w:themeColor="text1" w:themeTint="F2"/>
          <w:lang w:val="en-ZA" w:eastAsia="en-US"/>
        </w:rPr>
      </w:pPr>
      <w:r>
        <w:rPr>
          <w:rFonts w:ascii="Arial" w:eastAsiaTheme="minorHAnsi" w:hAnsi="Arial" w:cs="Arial"/>
          <w:color w:val="0D0D0D" w:themeColor="text1" w:themeTint="F2"/>
          <w:lang w:val="en-ZA" w:eastAsia="en-US"/>
        </w:rPr>
        <w:t>[3</w:t>
      </w:r>
      <w:r w:rsidR="00506258">
        <w:rPr>
          <w:rFonts w:ascii="Arial" w:eastAsiaTheme="minorHAnsi" w:hAnsi="Arial" w:cs="Arial"/>
          <w:color w:val="0D0D0D" w:themeColor="text1" w:themeTint="F2"/>
          <w:lang w:val="en-ZA" w:eastAsia="en-US"/>
        </w:rPr>
        <w:t>7</w:t>
      </w:r>
      <w:r w:rsidR="00E84301" w:rsidRPr="001E2684">
        <w:rPr>
          <w:rFonts w:ascii="Arial" w:eastAsiaTheme="minorHAnsi" w:hAnsi="Arial" w:cs="Arial"/>
          <w:color w:val="0D0D0D" w:themeColor="text1" w:themeTint="F2"/>
          <w:lang w:val="en-ZA" w:eastAsia="en-US"/>
        </w:rPr>
        <w:t>]</w:t>
      </w:r>
      <w:r w:rsidR="00E84301" w:rsidRPr="001E2684">
        <w:rPr>
          <w:rFonts w:ascii="Arial" w:eastAsiaTheme="minorHAnsi" w:hAnsi="Arial" w:cs="Arial"/>
          <w:color w:val="0D0D0D" w:themeColor="text1" w:themeTint="F2"/>
          <w:lang w:val="en-ZA" w:eastAsia="en-US"/>
        </w:rPr>
        <w:tab/>
        <w:t xml:space="preserve">During re-examination, Mr Gaweseb dealt with the issue of whether the accused version that the </w:t>
      </w:r>
      <w:r w:rsidR="004541CC">
        <w:rPr>
          <w:rFonts w:ascii="Arial" w:eastAsiaTheme="minorHAnsi" w:hAnsi="Arial" w:cs="Arial"/>
          <w:color w:val="0D0D0D" w:themeColor="text1" w:themeTint="F2"/>
          <w:lang w:val="en-ZA" w:eastAsia="en-US"/>
        </w:rPr>
        <w:t>baby</w:t>
      </w:r>
      <w:r w:rsidR="00E84301" w:rsidRPr="001E2684">
        <w:rPr>
          <w:rFonts w:ascii="Arial" w:eastAsiaTheme="minorHAnsi" w:hAnsi="Arial" w:cs="Arial"/>
          <w:color w:val="0D0D0D" w:themeColor="text1" w:themeTint="F2"/>
          <w:lang w:val="en-ZA" w:eastAsia="en-US"/>
        </w:rPr>
        <w:t xml:space="preserve"> fell out of her arms was probable</w:t>
      </w:r>
      <w:r w:rsidR="006749A9">
        <w:rPr>
          <w:rFonts w:ascii="Arial" w:eastAsiaTheme="minorHAnsi" w:hAnsi="Arial" w:cs="Arial"/>
          <w:color w:val="0D0D0D" w:themeColor="text1" w:themeTint="F2"/>
          <w:lang w:val="en-ZA" w:eastAsia="en-US"/>
        </w:rPr>
        <w:t xml:space="preserve">. The </w:t>
      </w:r>
      <w:r w:rsidR="00E84301" w:rsidRPr="001E2684">
        <w:rPr>
          <w:rFonts w:ascii="Arial" w:eastAsiaTheme="minorHAnsi" w:hAnsi="Arial" w:cs="Arial"/>
          <w:color w:val="0D0D0D" w:themeColor="text1" w:themeTint="F2"/>
          <w:lang w:val="en-ZA" w:eastAsia="en-US"/>
        </w:rPr>
        <w:t xml:space="preserve"> </w:t>
      </w:r>
      <w:r w:rsidR="006749A9">
        <w:rPr>
          <w:rFonts w:ascii="Arial" w:eastAsiaTheme="minorHAnsi" w:hAnsi="Arial" w:cs="Arial"/>
          <w:color w:val="0D0D0D" w:themeColor="text1" w:themeTint="F2"/>
          <w:lang w:val="en-ZA" w:eastAsia="en-US"/>
        </w:rPr>
        <w:t xml:space="preserve">gist of his reply was that that </w:t>
      </w:r>
      <w:r w:rsidR="00E84301" w:rsidRPr="001E2684">
        <w:rPr>
          <w:rFonts w:ascii="Arial" w:eastAsiaTheme="minorHAnsi" w:hAnsi="Arial" w:cs="Arial"/>
          <w:color w:val="0D0D0D" w:themeColor="text1" w:themeTint="F2"/>
          <w:lang w:val="en-ZA" w:eastAsia="en-US"/>
        </w:rPr>
        <w:t xml:space="preserve">each </w:t>
      </w:r>
      <w:r w:rsidR="006749A9">
        <w:rPr>
          <w:rFonts w:ascii="Arial" w:eastAsiaTheme="minorHAnsi" w:hAnsi="Arial" w:cs="Arial"/>
          <w:color w:val="0D0D0D" w:themeColor="text1" w:themeTint="F2"/>
          <w:lang w:val="en-ZA" w:eastAsia="en-US"/>
        </w:rPr>
        <w:t xml:space="preserve">of the </w:t>
      </w:r>
      <w:r w:rsidR="00E84301" w:rsidRPr="001E2684">
        <w:rPr>
          <w:rFonts w:ascii="Arial" w:eastAsiaTheme="minorHAnsi" w:hAnsi="Arial" w:cs="Arial"/>
          <w:color w:val="0D0D0D" w:themeColor="text1" w:themeTint="F2"/>
          <w:lang w:val="en-ZA" w:eastAsia="en-US"/>
        </w:rPr>
        <w:t>individual fracture</w:t>
      </w:r>
      <w:r w:rsidR="006749A9">
        <w:rPr>
          <w:rFonts w:ascii="Arial" w:eastAsiaTheme="minorHAnsi" w:hAnsi="Arial" w:cs="Arial"/>
          <w:color w:val="0D0D0D" w:themeColor="text1" w:themeTint="F2"/>
          <w:lang w:val="en-ZA" w:eastAsia="en-US"/>
        </w:rPr>
        <w:t>s</w:t>
      </w:r>
      <w:r w:rsidR="00E84301" w:rsidRPr="001E2684">
        <w:rPr>
          <w:rFonts w:ascii="Arial" w:eastAsiaTheme="minorHAnsi" w:hAnsi="Arial" w:cs="Arial"/>
          <w:color w:val="0D0D0D" w:themeColor="text1" w:themeTint="F2"/>
          <w:lang w:val="en-ZA" w:eastAsia="en-US"/>
        </w:rPr>
        <w:t xml:space="preserve"> was extensive and </w:t>
      </w:r>
      <w:r w:rsidR="00E33A92">
        <w:rPr>
          <w:rFonts w:ascii="Arial" w:eastAsiaTheme="minorHAnsi" w:hAnsi="Arial" w:cs="Arial"/>
          <w:color w:val="0D0D0D" w:themeColor="text1" w:themeTint="F2"/>
          <w:lang w:val="en-ZA" w:eastAsia="en-US"/>
        </w:rPr>
        <w:t xml:space="preserve">based on his working </w:t>
      </w:r>
      <w:r w:rsidR="00E84301" w:rsidRPr="001E2684">
        <w:rPr>
          <w:rFonts w:ascii="Arial" w:eastAsiaTheme="minorHAnsi" w:hAnsi="Arial" w:cs="Arial"/>
          <w:color w:val="0D0D0D" w:themeColor="text1" w:themeTint="F2"/>
          <w:lang w:val="en-ZA" w:eastAsia="en-US"/>
        </w:rPr>
        <w:t xml:space="preserve">experience </w:t>
      </w:r>
      <w:r w:rsidR="00E33A92">
        <w:rPr>
          <w:rFonts w:ascii="Arial" w:eastAsiaTheme="minorHAnsi" w:hAnsi="Arial" w:cs="Arial"/>
          <w:color w:val="0D0D0D" w:themeColor="text1" w:themeTint="F2"/>
          <w:lang w:val="en-ZA" w:eastAsia="en-US"/>
        </w:rPr>
        <w:t xml:space="preserve">in the </w:t>
      </w:r>
      <w:r w:rsidR="00E84301" w:rsidRPr="001E2684">
        <w:rPr>
          <w:rFonts w:ascii="Arial" w:eastAsiaTheme="minorHAnsi" w:hAnsi="Arial" w:cs="Arial"/>
          <w:color w:val="0D0D0D" w:themeColor="text1" w:themeTint="F2"/>
          <w:lang w:val="en-ZA" w:eastAsia="en-US"/>
        </w:rPr>
        <w:t xml:space="preserve">Emergency Unit, </w:t>
      </w:r>
      <w:r w:rsidR="00E33A92">
        <w:rPr>
          <w:rFonts w:ascii="Arial" w:eastAsiaTheme="minorHAnsi" w:hAnsi="Arial" w:cs="Arial"/>
          <w:color w:val="0D0D0D" w:themeColor="text1" w:themeTint="F2"/>
          <w:lang w:val="en-ZA" w:eastAsia="en-US"/>
        </w:rPr>
        <w:t xml:space="preserve">babies fall </w:t>
      </w:r>
      <w:r w:rsidR="006749A9">
        <w:rPr>
          <w:rFonts w:ascii="Arial" w:eastAsiaTheme="minorHAnsi" w:hAnsi="Arial" w:cs="Arial"/>
          <w:color w:val="0D0D0D" w:themeColor="text1" w:themeTint="F2"/>
          <w:lang w:val="en-ZA" w:eastAsia="en-US"/>
        </w:rPr>
        <w:t>every day, but do not get such extensive injuries and are just fine.</w:t>
      </w:r>
    </w:p>
    <w:p w14:paraId="52ACBAF7" w14:textId="77777777" w:rsidR="0046286B" w:rsidRPr="001E2684" w:rsidRDefault="0046286B" w:rsidP="00411F89">
      <w:pPr>
        <w:spacing w:line="360" w:lineRule="auto"/>
        <w:jc w:val="both"/>
        <w:rPr>
          <w:rFonts w:ascii="Arial" w:hAnsi="Arial" w:cs="Arial"/>
          <w:color w:val="0D0D0D" w:themeColor="text1" w:themeTint="F2"/>
          <w:sz w:val="28"/>
          <w:szCs w:val="28"/>
          <w:lang w:val="en-ZA"/>
        </w:rPr>
      </w:pPr>
    </w:p>
    <w:p w14:paraId="1173E861" w14:textId="12A3AF58" w:rsidR="007032F7" w:rsidRPr="003B019C" w:rsidRDefault="007032F7" w:rsidP="00411F89">
      <w:pPr>
        <w:spacing w:line="360" w:lineRule="auto"/>
        <w:jc w:val="both"/>
        <w:rPr>
          <w:rFonts w:ascii="Arial" w:hAnsi="Arial" w:cs="Arial"/>
          <w:color w:val="0D0D0D" w:themeColor="text1" w:themeTint="F2"/>
          <w:u w:val="single"/>
          <w:lang w:val="en-ZA"/>
        </w:rPr>
      </w:pPr>
      <w:r w:rsidRPr="003B019C">
        <w:rPr>
          <w:rFonts w:ascii="Arial" w:hAnsi="Arial" w:cs="Arial"/>
          <w:color w:val="0D0D0D" w:themeColor="text1" w:themeTint="F2"/>
          <w:u w:val="single"/>
          <w:lang w:val="en-ZA"/>
        </w:rPr>
        <w:lastRenderedPageBreak/>
        <w:t>Defense case</w:t>
      </w:r>
    </w:p>
    <w:p w14:paraId="7F0CEDFD" w14:textId="77777777" w:rsidR="00F31F1D" w:rsidRPr="001E2684" w:rsidRDefault="00F31F1D" w:rsidP="00411F89">
      <w:pPr>
        <w:spacing w:line="360" w:lineRule="auto"/>
        <w:jc w:val="both"/>
        <w:rPr>
          <w:rFonts w:ascii="Arial" w:hAnsi="Arial" w:cs="Arial"/>
          <w:color w:val="0D0D0D" w:themeColor="text1" w:themeTint="F2"/>
          <w:sz w:val="28"/>
          <w:szCs w:val="28"/>
          <w:lang w:val="en-ZA"/>
        </w:rPr>
      </w:pPr>
    </w:p>
    <w:p w14:paraId="2E130CD6" w14:textId="25451369" w:rsidR="00F31F1D" w:rsidRPr="001E2684" w:rsidRDefault="009D54E5" w:rsidP="00411F8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[3</w:t>
      </w:r>
      <w:r w:rsidR="00506258">
        <w:rPr>
          <w:rFonts w:ascii="Arial" w:hAnsi="Arial" w:cs="Arial"/>
          <w:color w:val="0D0D0D" w:themeColor="text1" w:themeTint="F2"/>
          <w:lang w:val="en-ZA"/>
        </w:rPr>
        <w:t>8</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46286B" w:rsidRPr="001E2684">
        <w:rPr>
          <w:rFonts w:ascii="Arial" w:hAnsi="Arial" w:cs="Arial"/>
          <w:color w:val="0D0D0D" w:themeColor="text1" w:themeTint="F2"/>
          <w:lang w:val="en-ZA"/>
        </w:rPr>
        <w:t>T</w:t>
      </w:r>
      <w:r w:rsidR="00F31F1D" w:rsidRPr="001E2684">
        <w:rPr>
          <w:rFonts w:ascii="Arial" w:hAnsi="Arial" w:cs="Arial"/>
          <w:color w:val="0D0D0D" w:themeColor="text1" w:themeTint="F2"/>
          <w:lang w:val="en-ZA"/>
        </w:rPr>
        <w:t>he</w:t>
      </w:r>
      <w:r w:rsidR="00D47AD0" w:rsidRPr="001E2684">
        <w:rPr>
          <w:rFonts w:ascii="Arial" w:hAnsi="Arial" w:cs="Arial"/>
          <w:color w:val="0D0D0D" w:themeColor="text1" w:themeTint="F2"/>
          <w:lang w:val="en-ZA"/>
        </w:rPr>
        <w:t xml:space="preserve"> accused testified in her defenc</w:t>
      </w:r>
      <w:r w:rsidR="00F31F1D" w:rsidRPr="001E2684">
        <w:rPr>
          <w:rFonts w:ascii="Arial" w:hAnsi="Arial" w:cs="Arial"/>
          <w:color w:val="0D0D0D" w:themeColor="text1" w:themeTint="F2"/>
          <w:lang w:val="en-ZA"/>
        </w:rPr>
        <w:t>e and called no witnesses. Her evidence can be summarised as follows: She went to Aussenkehr in November 2018 to help her si</w:t>
      </w:r>
      <w:r w:rsidR="00D47AD0" w:rsidRPr="001E2684">
        <w:rPr>
          <w:rFonts w:ascii="Arial" w:hAnsi="Arial" w:cs="Arial"/>
          <w:color w:val="0D0D0D" w:themeColor="text1" w:themeTint="F2"/>
          <w:lang w:val="en-ZA"/>
        </w:rPr>
        <w:t>ster, Estina Hanse.</w:t>
      </w:r>
      <w:r w:rsidR="00357995" w:rsidRPr="00357995">
        <w:rPr>
          <w:rFonts w:ascii="Arial" w:hAnsi="Arial" w:cs="Arial"/>
          <w:color w:val="0D0D0D" w:themeColor="text1" w:themeTint="F2"/>
          <w:lang w:val="en-ZA"/>
        </w:rPr>
        <w:t xml:space="preserve"> </w:t>
      </w:r>
      <w:r w:rsidR="00357995">
        <w:rPr>
          <w:rFonts w:ascii="Arial" w:hAnsi="Arial" w:cs="Arial"/>
          <w:color w:val="0D0D0D" w:themeColor="text1" w:themeTint="F2"/>
          <w:lang w:val="en-ZA"/>
        </w:rPr>
        <w:t>S</w:t>
      </w:r>
      <w:r w:rsidR="00357995" w:rsidRPr="001E2684">
        <w:rPr>
          <w:rFonts w:ascii="Arial" w:hAnsi="Arial" w:cs="Arial"/>
          <w:color w:val="0D0D0D" w:themeColor="text1" w:themeTint="F2"/>
          <w:lang w:val="en-ZA"/>
        </w:rPr>
        <w:t xml:space="preserve">he got a job at Amandra’s Bar to clean the floors on weekdays and she did that continuously for a year. </w:t>
      </w:r>
      <w:r w:rsidR="00357995">
        <w:rPr>
          <w:rFonts w:ascii="Arial" w:hAnsi="Arial" w:cs="Arial"/>
          <w:color w:val="0D0D0D" w:themeColor="text1" w:themeTint="F2"/>
          <w:lang w:val="en-ZA"/>
        </w:rPr>
        <w:t xml:space="preserve"> When going to Aussenkehr </w:t>
      </w:r>
      <w:r w:rsidR="00D47AD0" w:rsidRPr="001E2684">
        <w:rPr>
          <w:rFonts w:ascii="Arial" w:hAnsi="Arial" w:cs="Arial"/>
          <w:color w:val="0D0D0D" w:themeColor="text1" w:themeTint="F2"/>
          <w:lang w:val="en-ZA"/>
        </w:rPr>
        <w:t xml:space="preserve">she had </w:t>
      </w:r>
      <w:r w:rsidR="00F31F1D" w:rsidRPr="001E2684">
        <w:rPr>
          <w:rFonts w:ascii="Arial" w:hAnsi="Arial" w:cs="Arial"/>
          <w:color w:val="0D0D0D" w:themeColor="text1" w:themeTint="F2"/>
          <w:lang w:val="en-ZA"/>
        </w:rPr>
        <w:t xml:space="preserve">left her </w:t>
      </w:r>
      <w:r w:rsidR="003B019C">
        <w:rPr>
          <w:rFonts w:ascii="Arial" w:hAnsi="Arial" w:cs="Arial"/>
          <w:color w:val="0D0D0D" w:themeColor="text1" w:themeTint="F2"/>
          <w:lang w:val="en-ZA"/>
        </w:rPr>
        <w:t>three</w:t>
      </w:r>
      <w:r w:rsidR="00F31F1D" w:rsidRPr="001E2684">
        <w:rPr>
          <w:rFonts w:ascii="Arial" w:hAnsi="Arial" w:cs="Arial"/>
          <w:color w:val="0D0D0D" w:themeColor="text1" w:themeTint="F2"/>
          <w:lang w:val="en-ZA"/>
        </w:rPr>
        <w:t xml:space="preserve"> daughters with Estina’s mother and went with her 6 month old baby, </w:t>
      </w:r>
      <w:r w:rsidR="0046286B" w:rsidRPr="001E2684">
        <w:rPr>
          <w:rFonts w:ascii="Arial" w:hAnsi="Arial" w:cs="Arial"/>
          <w:color w:val="0D0D0D" w:themeColor="text1" w:themeTint="F2"/>
          <w:lang w:val="en-ZA"/>
        </w:rPr>
        <w:t xml:space="preserve">Stiaan. </w:t>
      </w:r>
    </w:p>
    <w:p w14:paraId="6E3F223E" w14:textId="77777777" w:rsidR="00652581" w:rsidRPr="001E2684" w:rsidRDefault="00652581" w:rsidP="00411F89">
      <w:pPr>
        <w:spacing w:line="360" w:lineRule="auto"/>
        <w:jc w:val="both"/>
        <w:rPr>
          <w:rFonts w:ascii="Arial" w:hAnsi="Arial" w:cs="Arial"/>
          <w:color w:val="0D0D0D" w:themeColor="text1" w:themeTint="F2"/>
          <w:lang w:val="en-ZA"/>
        </w:rPr>
      </w:pPr>
    </w:p>
    <w:p w14:paraId="4EF5FEAC" w14:textId="69F76A8B" w:rsidR="00652581" w:rsidRPr="001E2684" w:rsidRDefault="00506258" w:rsidP="00411F8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[39</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652581" w:rsidRPr="001E2684">
        <w:rPr>
          <w:rFonts w:ascii="Arial" w:hAnsi="Arial" w:cs="Arial"/>
          <w:color w:val="0D0D0D" w:themeColor="text1" w:themeTint="F2"/>
          <w:lang w:val="en-ZA"/>
        </w:rPr>
        <w:t xml:space="preserve">She testified that on the day in question around </w:t>
      </w:r>
      <w:r w:rsidR="00F85504">
        <w:rPr>
          <w:rFonts w:ascii="Arial" w:hAnsi="Arial" w:cs="Arial"/>
          <w:color w:val="0D0D0D" w:themeColor="text1" w:themeTint="F2"/>
          <w:lang w:val="en-ZA"/>
        </w:rPr>
        <w:t>0</w:t>
      </w:r>
      <w:r w:rsidR="00652581" w:rsidRPr="001E2684">
        <w:rPr>
          <w:rFonts w:ascii="Arial" w:hAnsi="Arial" w:cs="Arial"/>
          <w:color w:val="0D0D0D" w:themeColor="text1" w:themeTint="F2"/>
          <w:lang w:val="en-ZA"/>
        </w:rPr>
        <w:t xml:space="preserve">8h00 she left the </w:t>
      </w:r>
      <w:r w:rsidR="004541CC">
        <w:rPr>
          <w:rFonts w:ascii="Arial" w:hAnsi="Arial" w:cs="Arial"/>
          <w:color w:val="0D0D0D" w:themeColor="text1" w:themeTint="F2"/>
          <w:lang w:val="en-ZA"/>
        </w:rPr>
        <w:t>baby</w:t>
      </w:r>
      <w:r w:rsidR="00652581" w:rsidRPr="001E2684">
        <w:rPr>
          <w:rFonts w:ascii="Arial" w:hAnsi="Arial" w:cs="Arial"/>
          <w:color w:val="0D0D0D" w:themeColor="text1" w:themeTint="F2"/>
          <w:lang w:val="en-ZA"/>
        </w:rPr>
        <w:t xml:space="preserve"> with Estina and left to Amandra</w:t>
      </w:r>
      <w:r w:rsidR="004B06F8" w:rsidRPr="001E2684">
        <w:rPr>
          <w:rFonts w:ascii="Arial" w:hAnsi="Arial" w:cs="Arial"/>
          <w:color w:val="0D0D0D" w:themeColor="text1" w:themeTint="F2"/>
          <w:lang w:val="en-ZA"/>
        </w:rPr>
        <w:t>s’ Bar</w:t>
      </w:r>
      <w:r w:rsidR="00652581" w:rsidRPr="001E2684">
        <w:rPr>
          <w:rFonts w:ascii="Arial" w:hAnsi="Arial" w:cs="Arial"/>
          <w:color w:val="0D0D0D" w:themeColor="text1" w:themeTint="F2"/>
          <w:lang w:val="en-ZA"/>
        </w:rPr>
        <w:t xml:space="preserve"> to buy fire-wood. She took </w:t>
      </w:r>
      <w:r w:rsidR="00607B57">
        <w:rPr>
          <w:rFonts w:ascii="Arial" w:hAnsi="Arial" w:cs="Arial"/>
          <w:color w:val="0D0D0D" w:themeColor="text1" w:themeTint="F2"/>
          <w:lang w:val="en-ZA"/>
        </w:rPr>
        <w:t xml:space="preserve">along a powerbank. She </w:t>
      </w:r>
      <w:r w:rsidR="000B7F27" w:rsidRPr="001E2684">
        <w:rPr>
          <w:rFonts w:ascii="Arial" w:hAnsi="Arial" w:cs="Arial"/>
          <w:color w:val="0D0D0D" w:themeColor="text1" w:themeTint="F2"/>
          <w:lang w:val="en-ZA"/>
        </w:rPr>
        <w:t xml:space="preserve">left </w:t>
      </w:r>
      <w:r w:rsidR="00607B57">
        <w:rPr>
          <w:rFonts w:ascii="Arial" w:hAnsi="Arial" w:cs="Arial"/>
          <w:color w:val="0D0D0D" w:themeColor="text1" w:themeTint="F2"/>
          <w:lang w:val="en-ZA"/>
        </w:rPr>
        <w:t xml:space="preserve">the powerbank </w:t>
      </w:r>
      <w:r w:rsidR="0047417D">
        <w:rPr>
          <w:rFonts w:ascii="Arial" w:hAnsi="Arial" w:cs="Arial"/>
          <w:color w:val="0D0D0D" w:themeColor="text1" w:themeTint="F2"/>
          <w:lang w:val="en-ZA"/>
        </w:rPr>
        <w:t>at a</w:t>
      </w:r>
      <w:r w:rsidR="00F85504">
        <w:rPr>
          <w:rFonts w:ascii="Arial" w:hAnsi="Arial" w:cs="Arial"/>
          <w:color w:val="0D0D0D" w:themeColor="text1" w:themeTint="F2"/>
          <w:lang w:val="en-ZA"/>
        </w:rPr>
        <w:t xml:space="preserve"> </w:t>
      </w:r>
      <w:r w:rsidR="00607B57">
        <w:rPr>
          <w:rFonts w:ascii="Arial" w:hAnsi="Arial" w:cs="Arial"/>
          <w:color w:val="0D0D0D" w:themeColor="text1" w:themeTint="F2"/>
          <w:lang w:val="en-ZA"/>
        </w:rPr>
        <w:t xml:space="preserve">house </w:t>
      </w:r>
      <w:r w:rsidR="00607B57" w:rsidRPr="001E2684">
        <w:rPr>
          <w:rFonts w:ascii="Arial" w:hAnsi="Arial" w:cs="Arial"/>
          <w:color w:val="0D0D0D" w:themeColor="text1" w:themeTint="F2"/>
          <w:lang w:val="en-ZA"/>
        </w:rPr>
        <w:t>situated before the Bar</w:t>
      </w:r>
      <w:r w:rsidR="00607B57">
        <w:rPr>
          <w:rFonts w:ascii="Arial" w:hAnsi="Arial" w:cs="Arial"/>
          <w:color w:val="0D0D0D" w:themeColor="text1" w:themeTint="F2"/>
          <w:lang w:val="en-ZA"/>
        </w:rPr>
        <w:t>, which house belonged to c</w:t>
      </w:r>
      <w:r w:rsidR="000B7F27" w:rsidRPr="001E2684">
        <w:rPr>
          <w:rFonts w:ascii="Arial" w:hAnsi="Arial" w:cs="Arial"/>
          <w:color w:val="0D0D0D" w:themeColor="text1" w:themeTint="F2"/>
          <w:lang w:val="en-ZA"/>
        </w:rPr>
        <w:t>oloured men</w:t>
      </w:r>
      <w:r w:rsidR="00607B57">
        <w:rPr>
          <w:rFonts w:ascii="Arial" w:hAnsi="Arial" w:cs="Arial"/>
          <w:color w:val="0D0D0D" w:themeColor="text1" w:themeTint="F2"/>
          <w:lang w:val="en-ZA"/>
        </w:rPr>
        <w:t xml:space="preserve">. </w:t>
      </w:r>
      <w:r w:rsidR="000B7F27" w:rsidRPr="001E2684">
        <w:rPr>
          <w:rFonts w:ascii="Arial" w:hAnsi="Arial" w:cs="Arial"/>
          <w:color w:val="0D0D0D" w:themeColor="text1" w:themeTint="F2"/>
          <w:lang w:val="en-ZA"/>
        </w:rPr>
        <w:t xml:space="preserve">At the Bar </w:t>
      </w:r>
      <w:r w:rsidR="00652581" w:rsidRPr="001E2684">
        <w:rPr>
          <w:rFonts w:ascii="Arial" w:hAnsi="Arial" w:cs="Arial"/>
          <w:color w:val="0D0D0D" w:themeColor="text1" w:themeTint="F2"/>
          <w:lang w:val="en-ZA"/>
        </w:rPr>
        <w:t xml:space="preserve">she met </w:t>
      </w:r>
      <w:r w:rsidR="00F85504">
        <w:rPr>
          <w:rFonts w:ascii="Arial" w:hAnsi="Arial" w:cs="Arial"/>
          <w:color w:val="0D0D0D" w:themeColor="text1" w:themeTint="F2"/>
          <w:lang w:val="en-ZA"/>
        </w:rPr>
        <w:t>five</w:t>
      </w:r>
      <w:r w:rsidR="00652581" w:rsidRPr="001E2684">
        <w:rPr>
          <w:rFonts w:ascii="Arial" w:hAnsi="Arial" w:cs="Arial"/>
          <w:color w:val="0D0D0D" w:themeColor="text1" w:themeTint="F2"/>
          <w:lang w:val="en-ZA"/>
        </w:rPr>
        <w:t xml:space="preserve"> children who were drinking a 5-litre alcohol named ‘Orange River’ or ‘Leeukop’. She asked Amandra for a bottle of red win</w:t>
      </w:r>
      <w:r w:rsidR="00607B57">
        <w:rPr>
          <w:rFonts w:ascii="Arial" w:hAnsi="Arial" w:cs="Arial"/>
          <w:color w:val="0D0D0D" w:themeColor="text1" w:themeTint="F2"/>
          <w:lang w:val="en-ZA"/>
        </w:rPr>
        <w:t xml:space="preserve">e. Once she received it </w:t>
      </w:r>
      <w:r w:rsidR="00652581" w:rsidRPr="001E2684">
        <w:rPr>
          <w:rFonts w:ascii="Arial" w:hAnsi="Arial" w:cs="Arial"/>
          <w:color w:val="0D0D0D" w:themeColor="text1" w:themeTint="F2"/>
          <w:lang w:val="en-ZA"/>
        </w:rPr>
        <w:t xml:space="preserve">she joined the children </w:t>
      </w:r>
      <w:r w:rsidR="00607B57">
        <w:rPr>
          <w:rFonts w:ascii="Arial" w:hAnsi="Arial" w:cs="Arial"/>
          <w:color w:val="0D0D0D" w:themeColor="text1" w:themeTint="F2"/>
          <w:lang w:val="en-ZA"/>
        </w:rPr>
        <w:t xml:space="preserve">who sat outside the bar and they </w:t>
      </w:r>
      <w:r w:rsidR="000B7F27" w:rsidRPr="001E2684">
        <w:rPr>
          <w:rFonts w:ascii="Arial" w:hAnsi="Arial" w:cs="Arial"/>
          <w:color w:val="0D0D0D" w:themeColor="text1" w:themeTint="F2"/>
          <w:lang w:val="en-ZA"/>
        </w:rPr>
        <w:t>d</w:t>
      </w:r>
      <w:r w:rsidR="00652581" w:rsidRPr="001E2684">
        <w:rPr>
          <w:rFonts w:ascii="Arial" w:hAnsi="Arial" w:cs="Arial"/>
          <w:color w:val="0D0D0D" w:themeColor="text1" w:themeTint="F2"/>
          <w:lang w:val="en-ZA"/>
        </w:rPr>
        <w:t xml:space="preserve">rank the alcohol. </w:t>
      </w:r>
    </w:p>
    <w:p w14:paraId="5D43F1E4" w14:textId="77777777" w:rsidR="007032F7" w:rsidRPr="001E2684" w:rsidRDefault="007032F7" w:rsidP="00411F89">
      <w:pPr>
        <w:spacing w:line="360" w:lineRule="auto"/>
        <w:jc w:val="both"/>
        <w:rPr>
          <w:rFonts w:ascii="Arial" w:hAnsi="Arial" w:cs="Arial"/>
          <w:color w:val="0D0D0D" w:themeColor="text1" w:themeTint="F2"/>
          <w:lang w:val="en-ZA"/>
        </w:rPr>
      </w:pPr>
    </w:p>
    <w:p w14:paraId="1FC254AD" w14:textId="6C293CD2" w:rsidR="00BE36AD" w:rsidRPr="001E2684" w:rsidRDefault="00506258" w:rsidP="003118B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[40</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063E40" w:rsidRPr="001E2684">
        <w:rPr>
          <w:rFonts w:ascii="Arial" w:hAnsi="Arial" w:cs="Arial"/>
          <w:color w:val="0D0D0D" w:themeColor="text1" w:themeTint="F2"/>
          <w:lang w:val="en-ZA"/>
        </w:rPr>
        <w:t xml:space="preserve">Later </w:t>
      </w:r>
      <w:r w:rsidR="00054180">
        <w:rPr>
          <w:rFonts w:ascii="Arial" w:hAnsi="Arial" w:cs="Arial"/>
          <w:color w:val="0D0D0D" w:themeColor="text1" w:themeTint="F2"/>
          <w:lang w:val="en-ZA"/>
        </w:rPr>
        <w:t>that day</w:t>
      </w:r>
      <w:r w:rsidR="005B3941">
        <w:rPr>
          <w:rFonts w:ascii="Arial" w:hAnsi="Arial" w:cs="Arial"/>
          <w:color w:val="0D0D0D" w:themeColor="text1" w:themeTint="F2"/>
          <w:lang w:val="en-ZA"/>
        </w:rPr>
        <w:t>,</w:t>
      </w:r>
      <w:r w:rsidR="00BE36AD" w:rsidRPr="001E2684">
        <w:rPr>
          <w:rFonts w:ascii="Arial" w:hAnsi="Arial" w:cs="Arial"/>
          <w:color w:val="0D0D0D" w:themeColor="text1" w:themeTint="F2"/>
          <w:lang w:val="en-ZA"/>
        </w:rPr>
        <w:t xml:space="preserve"> </w:t>
      </w:r>
      <w:r w:rsidR="00063E40" w:rsidRPr="001E2684">
        <w:rPr>
          <w:rFonts w:ascii="Arial" w:hAnsi="Arial" w:cs="Arial"/>
          <w:color w:val="0D0D0D" w:themeColor="text1" w:themeTint="F2"/>
          <w:lang w:val="en-ZA"/>
        </w:rPr>
        <w:t xml:space="preserve">Estina and Zenovia arrived with the </w:t>
      </w:r>
      <w:r w:rsidR="004541CC">
        <w:rPr>
          <w:rFonts w:ascii="Arial" w:hAnsi="Arial" w:cs="Arial"/>
          <w:color w:val="0D0D0D" w:themeColor="text1" w:themeTint="F2"/>
          <w:lang w:val="en-ZA"/>
        </w:rPr>
        <w:t>baby</w:t>
      </w:r>
      <w:r w:rsidR="00063E40" w:rsidRPr="001E2684">
        <w:rPr>
          <w:rFonts w:ascii="Arial" w:hAnsi="Arial" w:cs="Arial"/>
          <w:color w:val="0D0D0D" w:themeColor="text1" w:themeTint="F2"/>
          <w:lang w:val="en-ZA"/>
        </w:rPr>
        <w:t xml:space="preserve"> who was crying. </w:t>
      </w:r>
      <w:r w:rsidR="00BE36AD" w:rsidRPr="001E2684">
        <w:rPr>
          <w:rFonts w:ascii="Arial" w:hAnsi="Arial" w:cs="Arial"/>
          <w:color w:val="0D0D0D" w:themeColor="text1" w:themeTint="F2"/>
          <w:lang w:val="en-ZA"/>
        </w:rPr>
        <w:t xml:space="preserve"> Estina instructed the accu</w:t>
      </w:r>
      <w:r w:rsidR="005B3941">
        <w:rPr>
          <w:rFonts w:ascii="Arial" w:hAnsi="Arial" w:cs="Arial"/>
          <w:color w:val="0D0D0D" w:themeColor="text1" w:themeTint="F2"/>
          <w:lang w:val="en-ZA"/>
        </w:rPr>
        <w:t>sed to breastfeed the baby, but</w:t>
      </w:r>
      <w:r w:rsidR="00BE36AD" w:rsidRPr="001E2684">
        <w:rPr>
          <w:rFonts w:ascii="Arial" w:hAnsi="Arial" w:cs="Arial"/>
          <w:color w:val="0D0D0D" w:themeColor="text1" w:themeTint="F2"/>
          <w:lang w:val="en-ZA"/>
        </w:rPr>
        <w:t xml:space="preserve"> the accused declined. </w:t>
      </w:r>
      <w:r w:rsidR="005B3941">
        <w:rPr>
          <w:rFonts w:ascii="Arial" w:hAnsi="Arial" w:cs="Arial"/>
          <w:color w:val="0D0D0D" w:themeColor="text1" w:themeTint="F2"/>
          <w:lang w:val="en-ZA"/>
        </w:rPr>
        <w:t xml:space="preserve"> </w:t>
      </w:r>
      <w:r w:rsidR="00BE36AD" w:rsidRPr="001E2684">
        <w:rPr>
          <w:rFonts w:ascii="Arial" w:hAnsi="Arial" w:cs="Arial"/>
          <w:color w:val="0D0D0D" w:themeColor="text1" w:themeTint="F2"/>
          <w:lang w:val="en-ZA"/>
        </w:rPr>
        <w:t xml:space="preserve">Estina told the accused that she will lay a complaint of mistreatment of the child against the accused at the police station. Estina, Zenovia, the accused and the </w:t>
      </w:r>
      <w:r w:rsidR="004541CC">
        <w:rPr>
          <w:rFonts w:ascii="Arial" w:hAnsi="Arial" w:cs="Arial"/>
          <w:color w:val="0D0D0D" w:themeColor="text1" w:themeTint="F2"/>
          <w:lang w:val="en-ZA"/>
        </w:rPr>
        <w:t>baby</w:t>
      </w:r>
      <w:r w:rsidR="00853A7E">
        <w:rPr>
          <w:rFonts w:ascii="Arial" w:hAnsi="Arial" w:cs="Arial"/>
          <w:color w:val="0D0D0D" w:themeColor="text1" w:themeTint="F2"/>
          <w:lang w:val="en-ZA"/>
        </w:rPr>
        <w:t xml:space="preserve"> then</w:t>
      </w:r>
      <w:r w:rsidR="00BE36AD" w:rsidRPr="001E2684">
        <w:rPr>
          <w:rFonts w:ascii="Arial" w:hAnsi="Arial" w:cs="Arial"/>
          <w:color w:val="0D0D0D" w:themeColor="text1" w:themeTint="F2"/>
          <w:lang w:val="en-ZA"/>
        </w:rPr>
        <w:t xml:space="preserve"> walked to the police station. There Estina went inside</w:t>
      </w:r>
      <w:r w:rsidR="00054180">
        <w:rPr>
          <w:rFonts w:ascii="Arial" w:hAnsi="Arial" w:cs="Arial"/>
          <w:color w:val="0D0D0D" w:themeColor="text1" w:themeTint="F2"/>
          <w:lang w:val="en-ZA"/>
        </w:rPr>
        <w:t xml:space="preserve"> and </w:t>
      </w:r>
      <w:r w:rsidR="00BE36AD" w:rsidRPr="001E2684">
        <w:rPr>
          <w:rFonts w:ascii="Arial" w:hAnsi="Arial" w:cs="Arial"/>
          <w:color w:val="0D0D0D" w:themeColor="text1" w:themeTint="F2"/>
          <w:lang w:val="en-ZA"/>
        </w:rPr>
        <w:t>Zenovia was at the door</w:t>
      </w:r>
      <w:r w:rsidR="00054180">
        <w:rPr>
          <w:rFonts w:ascii="Arial" w:hAnsi="Arial" w:cs="Arial"/>
          <w:color w:val="0D0D0D" w:themeColor="text1" w:themeTint="F2"/>
          <w:lang w:val="en-ZA"/>
        </w:rPr>
        <w:t xml:space="preserve">. The accused and the baby </w:t>
      </w:r>
      <w:r w:rsidR="00BE36AD" w:rsidRPr="001E2684">
        <w:rPr>
          <w:rFonts w:ascii="Arial" w:hAnsi="Arial" w:cs="Arial"/>
          <w:color w:val="0D0D0D" w:themeColor="text1" w:themeTint="F2"/>
          <w:lang w:val="en-ZA"/>
        </w:rPr>
        <w:t xml:space="preserve">stayed outside </w:t>
      </w:r>
      <w:r w:rsidR="00054180">
        <w:rPr>
          <w:rFonts w:ascii="Arial" w:hAnsi="Arial" w:cs="Arial"/>
          <w:color w:val="0D0D0D" w:themeColor="text1" w:themeTint="F2"/>
          <w:lang w:val="en-ZA"/>
        </w:rPr>
        <w:t xml:space="preserve">at </w:t>
      </w:r>
      <w:r w:rsidR="00BE36AD" w:rsidRPr="001E2684">
        <w:rPr>
          <w:rFonts w:ascii="Arial" w:hAnsi="Arial" w:cs="Arial"/>
          <w:color w:val="0D0D0D" w:themeColor="text1" w:themeTint="F2"/>
          <w:lang w:val="en-ZA"/>
        </w:rPr>
        <w:t xml:space="preserve">the gate. The accused </w:t>
      </w:r>
      <w:r w:rsidR="00054180">
        <w:rPr>
          <w:rFonts w:ascii="Arial" w:hAnsi="Arial" w:cs="Arial"/>
          <w:color w:val="0D0D0D" w:themeColor="text1" w:themeTint="F2"/>
          <w:lang w:val="en-ZA"/>
        </w:rPr>
        <w:t>decided to walk</w:t>
      </w:r>
      <w:r w:rsidR="00BE36AD" w:rsidRPr="001E2684">
        <w:rPr>
          <w:rFonts w:ascii="Arial" w:hAnsi="Arial" w:cs="Arial"/>
          <w:color w:val="0D0D0D" w:themeColor="text1" w:themeTint="F2"/>
          <w:lang w:val="en-ZA"/>
        </w:rPr>
        <w:t xml:space="preserve"> back home befo</w:t>
      </w:r>
      <w:r w:rsidR="00054180">
        <w:rPr>
          <w:rFonts w:ascii="Arial" w:hAnsi="Arial" w:cs="Arial"/>
          <w:color w:val="0D0D0D" w:themeColor="text1" w:themeTint="F2"/>
          <w:lang w:val="en-ZA"/>
        </w:rPr>
        <w:t xml:space="preserve">re Estina and Zenovia came out </w:t>
      </w:r>
      <w:r w:rsidR="00BE36AD" w:rsidRPr="001E2684">
        <w:rPr>
          <w:rFonts w:ascii="Arial" w:hAnsi="Arial" w:cs="Arial"/>
          <w:color w:val="0D0D0D" w:themeColor="text1" w:themeTint="F2"/>
          <w:lang w:val="en-ZA"/>
        </w:rPr>
        <w:t xml:space="preserve">of the police station. </w:t>
      </w:r>
    </w:p>
    <w:p w14:paraId="47CCB213" w14:textId="77777777" w:rsidR="00BE36AD" w:rsidRPr="001E2684" w:rsidRDefault="00BE36AD" w:rsidP="003118B9">
      <w:pPr>
        <w:spacing w:line="360" w:lineRule="auto"/>
        <w:jc w:val="both"/>
        <w:rPr>
          <w:rFonts w:ascii="Arial" w:hAnsi="Arial" w:cs="Arial"/>
          <w:color w:val="0D0D0D" w:themeColor="text1" w:themeTint="F2"/>
          <w:lang w:val="en-ZA"/>
        </w:rPr>
      </w:pPr>
    </w:p>
    <w:p w14:paraId="664A3AE3" w14:textId="33F77C37" w:rsidR="00DC4C8B" w:rsidRPr="001E2684" w:rsidRDefault="00E91798" w:rsidP="003118B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[4</w:t>
      </w:r>
      <w:r w:rsidR="00506258">
        <w:rPr>
          <w:rFonts w:ascii="Arial" w:hAnsi="Arial" w:cs="Arial"/>
          <w:color w:val="0D0D0D" w:themeColor="text1" w:themeTint="F2"/>
          <w:lang w:val="en-ZA"/>
        </w:rPr>
        <w:t>1</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A715E1" w:rsidRPr="001E2684">
        <w:rPr>
          <w:rFonts w:ascii="Arial" w:hAnsi="Arial" w:cs="Arial"/>
          <w:color w:val="0D0D0D" w:themeColor="text1" w:themeTint="F2"/>
          <w:lang w:val="en-ZA"/>
        </w:rPr>
        <w:t>It became afternoon</w:t>
      </w:r>
      <w:r w:rsidR="00054180">
        <w:rPr>
          <w:rFonts w:ascii="Arial" w:hAnsi="Arial" w:cs="Arial"/>
          <w:color w:val="0D0D0D" w:themeColor="text1" w:themeTint="F2"/>
          <w:lang w:val="en-ZA"/>
        </w:rPr>
        <w:t xml:space="preserve">. </w:t>
      </w:r>
      <w:r w:rsidR="00BE36AD" w:rsidRPr="001E2684">
        <w:rPr>
          <w:rFonts w:ascii="Arial" w:hAnsi="Arial" w:cs="Arial"/>
          <w:color w:val="0D0D0D" w:themeColor="text1" w:themeTint="F2"/>
          <w:lang w:val="en-ZA"/>
        </w:rPr>
        <w:t>Upon Estina and Zenovia re</w:t>
      </w:r>
      <w:r w:rsidR="00DC4C8B" w:rsidRPr="001E2684">
        <w:rPr>
          <w:rFonts w:ascii="Arial" w:hAnsi="Arial" w:cs="Arial"/>
          <w:color w:val="0D0D0D" w:themeColor="text1" w:themeTint="F2"/>
          <w:lang w:val="en-ZA"/>
        </w:rPr>
        <w:t>a</w:t>
      </w:r>
      <w:r w:rsidR="00BE36AD" w:rsidRPr="001E2684">
        <w:rPr>
          <w:rFonts w:ascii="Arial" w:hAnsi="Arial" w:cs="Arial"/>
          <w:color w:val="0D0D0D" w:themeColor="text1" w:themeTint="F2"/>
          <w:lang w:val="en-ZA"/>
        </w:rPr>
        <w:t>ching the house E</w:t>
      </w:r>
      <w:r w:rsidR="00DC4C8B" w:rsidRPr="001E2684">
        <w:rPr>
          <w:rFonts w:ascii="Arial" w:hAnsi="Arial" w:cs="Arial"/>
          <w:color w:val="0D0D0D" w:themeColor="text1" w:themeTint="F2"/>
          <w:lang w:val="en-ZA"/>
        </w:rPr>
        <w:t>stina</w:t>
      </w:r>
      <w:r w:rsidR="00BE36AD" w:rsidRPr="001E2684">
        <w:rPr>
          <w:rFonts w:ascii="Arial" w:hAnsi="Arial" w:cs="Arial"/>
          <w:color w:val="0D0D0D" w:themeColor="text1" w:themeTint="F2"/>
          <w:lang w:val="en-ZA"/>
        </w:rPr>
        <w:t xml:space="preserve"> and the accused </w:t>
      </w:r>
      <w:r w:rsidR="00054180">
        <w:rPr>
          <w:rFonts w:ascii="Arial" w:hAnsi="Arial" w:cs="Arial"/>
          <w:color w:val="0D0D0D" w:themeColor="text1" w:themeTint="F2"/>
          <w:lang w:val="en-ZA"/>
        </w:rPr>
        <w:t xml:space="preserve">got into an </w:t>
      </w:r>
      <w:r w:rsidR="0046286B" w:rsidRPr="001E2684">
        <w:rPr>
          <w:rFonts w:ascii="Arial" w:hAnsi="Arial" w:cs="Arial"/>
          <w:color w:val="0D0D0D" w:themeColor="text1" w:themeTint="F2"/>
          <w:lang w:val="en-ZA"/>
        </w:rPr>
        <w:t xml:space="preserve">argument wherein Estina accused her of giving ‘dirty milk’ to the </w:t>
      </w:r>
      <w:r w:rsidR="004541CC">
        <w:rPr>
          <w:rFonts w:ascii="Arial" w:hAnsi="Arial" w:cs="Arial"/>
          <w:color w:val="0D0D0D" w:themeColor="text1" w:themeTint="F2"/>
          <w:lang w:val="en-ZA"/>
        </w:rPr>
        <w:t>baby</w:t>
      </w:r>
      <w:r w:rsidR="00054180">
        <w:rPr>
          <w:rFonts w:ascii="Arial" w:hAnsi="Arial" w:cs="Arial"/>
          <w:color w:val="0D0D0D" w:themeColor="text1" w:themeTint="F2"/>
          <w:lang w:val="en-ZA"/>
        </w:rPr>
        <w:t xml:space="preserve">. </w:t>
      </w:r>
      <w:r w:rsidR="0047417D">
        <w:rPr>
          <w:rFonts w:ascii="Arial" w:hAnsi="Arial" w:cs="Arial"/>
          <w:color w:val="0D0D0D" w:themeColor="text1" w:themeTint="F2"/>
          <w:lang w:val="en-ZA"/>
        </w:rPr>
        <w:t>The accused d</w:t>
      </w:r>
      <w:r w:rsidR="00054180" w:rsidRPr="001E2684">
        <w:rPr>
          <w:rFonts w:ascii="Arial" w:hAnsi="Arial" w:cs="Arial"/>
          <w:color w:val="0D0D0D" w:themeColor="text1" w:themeTint="F2"/>
          <w:lang w:val="en-ZA"/>
        </w:rPr>
        <w:t xml:space="preserve">enied </w:t>
      </w:r>
      <w:r w:rsidR="00054180">
        <w:rPr>
          <w:rFonts w:ascii="Arial" w:hAnsi="Arial" w:cs="Arial"/>
          <w:color w:val="0D0D0D" w:themeColor="text1" w:themeTint="F2"/>
          <w:lang w:val="en-ZA"/>
        </w:rPr>
        <w:t xml:space="preserve">that </w:t>
      </w:r>
      <w:r w:rsidR="00853A7E">
        <w:rPr>
          <w:rFonts w:ascii="Arial" w:hAnsi="Arial" w:cs="Arial"/>
          <w:color w:val="0D0D0D" w:themeColor="text1" w:themeTint="F2"/>
          <w:lang w:val="en-ZA"/>
        </w:rPr>
        <w:t>she</w:t>
      </w:r>
      <w:r w:rsidR="00054180" w:rsidRPr="001E2684">
        <w:rPr>
          <w:rFonts w:ascii="Arial" w:hAnsi="Arial" w:cs="Arial"/>
          <w:color w:val="0D0D0D" w:themeColor="text1" w:themeTint="F2"/>
          <w:lang w:val="en-ZA"/>
        </w:rPr>
        <w:t xml:space="preserve"> </w:t>
      </w:r>
      <w:r w:rsidR="00853A7E">
        <w:rPr>
          <w:rFonts w:ascii="Arial" w:hAnsi="Arial" w:cs="Arial"/>
          <w:color w:val="0D0D0D" w:themeColor="text1" w:themeTint="F2"/>
          <w:lang w:val="en-ZA"/>
        </w:rPr>
        <w:t xml:space="preserve">has </w:t>
      </w:r>
      <w:r w:rsidR="00054180" w:rsidRPr="001E2684">
        <w:rPr>
          <w:rFonts w:ascii="Arial" w:hAnsi="Arial" w:cs="Arial"/>
          <w:color w:val="0D0D0D" w:themeColor="text1" w:themeTint="F2"/>
          <w:lang w:val="en-ZA"/>
        </w:rPr>
        <w:t>HIV/AIDS</w:t>
      </w:r>
      <w:r w:rsidR="0046286B" w:rsidRPr="001E2684">
        <w:rPr>
          <w:rFonts w:ascii="Arial" w:hAnsi="Arial" w:cs="Arial"/>
          <w:color w:val="0D0D0D" w:themeColor="text1" w:themeTint="F2"/>
          <w:lang w:val="en-ZA"/>
        </w:rPr>
        <w:t>.</w:t>
      </w:r>
      <w:r w:rsidR="00BE36AD" w:rsidRPr="001E2684">
        <w:rPr>
          <w:rFonts w:ascii="Arial" w:hAnsi="Arial" w:cs="Arial"/>
          <w:color w:val="0D0D0D" w:themeColor="text1" w:themeTint="F2"/>
          <w:lang w:val="en-ZA"/>
        </w:rPr>
        <w:t xml:space="preserve"> Estina </w:t>
      </w:r>
      <w:r w:rsidR="00054180">
        <w:rPr>
          <w:rFonts w:ascii="Arial" w:hAnsi="Arial" w:cs="Arial"/>
          <w:color w:val="0D0D0D" w:themeColor="text1" w:themeTint="F2"/>
          <w:lang w:val="en-ZA"/>
        </w:rPr>
        <w:t xml:space="preserve">also </w:t>
      </w:r>
      <w:r w:rsidR="00BE36AD" w:rsidRPr="001E2684">
        <w:rPr>
          <w:rFonts w:ascii="Arial" w:hAnsi="Arial" w:cs="Arial"/>
          <w:color w:val="0D0D0D" w:themeColor="text1" w:themeTint="F2"/>
          <w:lang w:val="en-ZA"/>
        </w:rPr>
        <w:t>told the accused to leave her house</w:t>
      </w:r>
      <w:r w:rsidR="00054180">
        <w:rPr>
          <w:rFonts w:ascii="Arial" w:hAnsi="Arial" w:cs="Arial"/>
          <w:color w:val="0D0D0D" w:themeColor="text1" w:themeTint="F2"/>
          <w:lang w:val="en-ZA"/>
        </w:rPr>
        <w:t xml:space="preserve"> and threw out her belongings, but </w:t>
      </w:r>
      <w:r w:rsidR="00DC4C8B" w:rsidRPr="001E2684">
        <w:rPr>
          <w:rFonts w:ascii="Arial" w:hAnsi="Arial" w:cs="Arial"/>
          <w:color w:val="0D0D0D" w:themeColor="text1" w:themeTint="F2"/>
          <w:lang w:val="en-ZA"/>
        </w:rPr>
        <w:t xml:space="preserve">Zenovia intervened, </w:t>
      </w:r>
      <w:r w:rsidR="00054180">
        <w:rPr>
          <w:rFonts w:ascii="Arial" w:hAnsi="Arial" w:cs="Arial"/>
          <w:color w:val="0D0D0D" w:themeColor="text1" w:themeTint="F2"/>
          <w:lang w:val="en-ZA"/>
        </w:rPr>
        <w:t xml:space="preserve">which </w:t>
      </w:r>
      <w:r w:rsidR="00DC4C8B" w:rsidRPr="001E2684">
        <w:rPr>
          <w:rFonts w:ascii="Arial" w:hAnsi="Arial" w:cs="Arial"/>
          <w:color w:val="0D0D0D" w:themeColor="text1" w:themeTint="F2"/>
          <w:lang w:val="en-ZA"/>
        </w:rPr>
        <w:t>result</w:t>
      </w:r>
      <w:r w:rsidR="00054180">
        <w:rPr>
          <w:rFonts w:ascii="Arial" w:hAnsi="Arial" w:cs="Arial"/>
          <w:color w:val="0D0D0D" w:themeColor="text1" w:themeTint="F2"/>
          <w:lang w:val="en-ZA"/>
        </w:rPr>
        <w:t>ed</w:t>
      </w:r>
      <w:r w:rsidR="00DC4C8B" w:rsidRPr="001E2684">
        <w:rPr>
          <w:rFonts w:ascii="Arial" w:hAnsi="Arial" w:cs="Arial"/>
          <w:color w:val="0D0D0D" w:themeColor="text1" w:themeTint="F2"/>
          <w:lang w:val="en-ZA"/>
        </w:rPr>
        <w:t xml:space="preserve"> in the accused being permitted back in the house</w:t>
      </w:r>
      <w:r w:rsidR="0047417D">
        <w:rPr>
          <w:rFonts w:ascii="Arial" w:hAnsi="Arial" w:cs="Arial"/>
          <w:color w:val="0D0D0D" w:themeColor="text1" w:themeTint="F2"/>
          <w:lang w:val="en-ZA"/>
        </w:rPr>
        <w:t>.</w:t>
      </w:r>
      <w:r w:rsidR="00DC4C8B" w:rsidRPr="001E2684">
        <w:rPr>
          <w:rFonts w:ascii="Arial" w:hAnsi="Arial" w:cs="Arial"/>
          <w:color w:val="0D0D0D" w:themeColor="text1" w:themeTint="F2"/>
          <w:lang w:val="en-ZA"/>
        </w:rPr>
        <w:t xml:space="preserve"> She then gave the </w:t>
      </w:r>
      <w:r w:rsidR="004541CC">
        <w:rPr>
          <w:rFonts w:ascii="Arial" w:hAnsi="Arial" w:cs="Arial"/>
          <w:color w:val="0D0D0D" w:themeColor="text1" w:themeTint="F2"/>
          <w:lang w:val="en-ZA"/>
        </w:rPr>
        <w:t>baby</w:t>
      </w:r>
      <w:r w:rsidR="00DC4C8B" w:rsidRPr="001E2684">
        <w:rPr>
          <w:rFonts w:ascii="Arial" w:hAnsi="Arial" w:cs="Arial"/>
          <w:color w:val="0D0D0D" w:themeColor="text1" w:themeTint="F2"/>
          <w:lang w:val="en-ZA"/>
        </w:rPr>
        <w:t xml:space="preserve"> breastmilk. </w:t>
      </w:r>
    </w:p>
    <w:p w14:paraId="4B216BBD" w14:textId="77777777" w:rsidR="00DC4C8B" w:rsidRPr="001E2684" w:rsidRDefault="00DC4C8B" w:rsidP="003118B9">
      <w:pPr>
        <w:spacing w:line="360" w:lineRule="auto"/>
        <w:jc w:val="both"/>
        <w:rPr>
          <w:rFonts w:ascii="Arial" w:hAnsi="Arial" w:cs="Arial"/>
          <w:color w:val="0D0D0D" w:themeColor="text1" w:themeTint="F2"/>
          <w:lang w:val="en-ZA"/>
        </w:rPr>
      </w:pPr>
    </w:p>
    <w:p w14:paraId="3299DBC2" w14:textId="176A4B83" w:rsidR="00A715E1" w:rsidRPr="001E2684" w:rsidRDefault="00D47AD0" w:rsidP="003118B9">
      <w:pPr>
        <w:spacing w:line="360" w:lineRule="auto"/>
        <w:jc w:val="both"/>
        <w:rPr>
          <w:rFonts w:ascii="Arial" w:hAnsi="Arial" w:cs="Arial"/>
          <w:color w:val="0D0D0D" w:themeColor="text1" w:themeTint="F2"/>
          <w:lang w:val="en-ZA"/>
        </w:rPr>
      </w:pPr>
      <w:r w:rsidRPr="001E2684">
        <w:rPr>
          <w:rFonts w:ascii="Arial" w:hAnsi="Arial" w:cs="Arial"/>
          <w:color w:val="0D0D0D" w:themeColor="text1" w:themeTint="F2"/>
          <w:lang w:val="en-ZA"/>
        </w:rPr>
        <w:t>[4</w:t>
      </w:r>
      <w:r w:rsidR="00506258">
        <w:rPr>
          <w:rFonts w:ascii="Arial" w:hAnsi="Arial" w:cs="Arial"/>
          <w:color w:val="0D0D0D" w:themeColor="text1" w:themeTint="F2"/>
          <w:lang w:val="en-ZA"/>
        </w:rPr>
        <w:t>2</w:t>
      </w:r>
      <w:r w:rsidRPr="001E2684">
        <w:rPr>
          <w:rFonts w:ascii="Arial" w:hAnsi="Arial" w:cs="Arial"/>
          <w:color w:val="0D0D0D" w:themeColor="text1" w:themeTint="F2"/>
          <w:lang w:val="en-ZA"/>
        </w:rPr>
        <w:t>]</w:t>
      </w:r>
      <w:r w:rsidRPr="001E2684">
        <w:rPr>
          <w:rFonts w:ascii="Arial" w:hAnsi="Arial" w:cs="Arial"/>
          <w:color w:val="0D0D0D" w:themeColor="text1" w:themeTint="F2"/>
          <w:lang w:val="en-ZA"/>
        </w:rPr>
        <w:tab/>
        <w:t xml:space="preserve">Around </w:t>
      </w:r>
      <w:r w:rsidR="00DC4C8B" w:rsidRPr="001E2684">
        <w:rPr>
          <w:rFonts w:ascii="Arial" w:hAnsi="Arial" w:cs="Arial"/>
          <w:color w:val="0D0D0D" w:themeColor="text1" w:themeTint="F2"/>
          <w:lang w:val="en-ZA"/>
        </w:rPr>
        <w:t>sunset</w:t>
      </w:r>
      <w:r w:rsidR="009F6E63">
        <w:rPr>
          <w:rFonts w:ascii="Arial" w:hAnsi="Arial" w:cs="Arial"/>
          <w:color w:val="0D0D0D" w:themeColor="text1" w:themeTint="F2"/>
          <w:lang w:val="en-ZA"/>
        </w:rPr>
        <w:t>,</w:t>
      </w:r>
      <w:r w:rsidR="00DC4C8B" w:rsidRPr="001E2684">
        <w:rPr>
          <w:rFonts w:ascii="Arial" w:hAnsi="Arial" w:cs="Arial"/>
          <w:color w:val="0D0D0D" w:themeColor="text1" w:themeTint="F2"/>
          <w:lang w:val="en-ZA"/>
        </w:rPr>
        <w:t xml:space="preserve"> a certain Annelie Kooper arrived</w:t>
      </w:r>
      <w:r w:rsidR="00377BF5" w:rsidRPr="001E2684">
        <w:rPr>
          <w:rFonts w:ascii="Arial" w:hAnsi="Arial" w:cs="Arial"/>
          <w:color w:val="0D0D0D" w:themeColor="text1" w:themeTint="F2"/>
          <w:lang w:val="en-ZA"/>
        </w:rPr>
        <w:t xml:space="preserve">. The </w:t>
      </w:r>
      <w:r w:rsidR="00DC4C8B" w:rsidRPr="001E2684">
        <w:rPr>
          <w:rFonts w:ascii="Arial" w:hAnsi="Arial" w:cs="Arial"/>
          <w:color w:val="0D0D0D" w:themeColor="text1" w:themeTint="F2"/>
          <w:lang w:val="en-ZA"/>
        </w:rPr>
        <w:t xml:space="preserve">accused </w:t>
      </w:r>
      <w:r w:rsidR="00377BF5" w:rsidRPr="001E2684">
        <w:rPr>
          <w:rFonts w:ascii="Arial" w:hAnsi="Arial" w:cs="Arial"/>
          <w:color w:val="0D0D0D" w:themeColor="text1" w:themeTint="F2"/>
          <w:lang w:val="en-ZA"/>
        </w:rPr>
        <w:t xml:space="preserve">went to go and fetch water for Ms Kooper. </w:t>
      </w:r>
      <w:r w:rsidR="00DC4C8B" w:rsidRPr="001E2684">
        <w:rPr>
          <w:rFonts w:ascii="Arial" w:hAnsi="Arial" w:cs="Arial"/>
          <w:color w:val="0D0D0D" w:themeColor="text1" w:themeTint="F2"/>
          <w:lang w:val="en-ZA"/>
        </w:rPr>
        <w:t xml:space="preserve">Ms Kooper made a remark </w:t>
      </w:r>
      <w:r w:rsidR="00980C46">
        <w:rPr>
          <w:rFonts w:ascii="Arial" w:hAnsi="Arial" w:cs="Arial"/>
          <w:color w:val="0D0D0D" w:themeColor="text1" w:themeTint="F2"/>
          <w:lang w:val="en-ZA"/>
        </w:rPr>
        <w:t xml:space="preserve">about the baby being left </w:t>
      </w:r>
      <w:r w:rsidR="00980C46">
        <w:rPr>
          <w:rFonts w:ascii="Arial" w:hAnsi="Arial" w:cs="Arial"/>
          <w:color w:val="0D0D0D" w:themeColor="text1" w:themeTint="F2"/>
          <w:lang w:val="en-ZA"/>
        </w:rPr>
        <w:lastRenderedPageBreak/>
        <w:t xml:space="preserve">alone when the accused </w:t>
      </w:r>
      <w:r w:rsidR="00DC4C8B" w:rsidRPr="001E2684">
        <w:rPr>
          <w:rFonts w:ascii="Arial" w:hAnsi="Arial" w:cs="Arial"/>
          <w:color w:val="0D0D0D" w:themeColor="text1" w:themeTint="F2"/>
          <w:lang w:val="en-ZA"/>
        </w:rPr>
        <w:t>went to drink and asked the accused to give the baby to her. Thereafter</w:t>
      </w:r>
      <w:r w:rsidR="009F6E63">
        <w:rPr>
          <w:rFonts w:ascii="Arial" w:hAnsi="Arial" w:cs="Arial"/>
          <w:color w:val="0D0D0D" w:themeColor="text1" w:themeTint="F2"/>
          <w:lang w:val="en-ZA"/>
        </w:rPr>
        <w:t>,</w:t>
      </w:r>
      <w:r w:rsidR="00DC4C8B" w:rsidRPr="001E2684">
        <w:rPr>
          <w:rFonts w:ascii="Arial" w:hAnsi="Arial" w:cs="Arial"/>
          <w:color w:val="0D0D0D" w:themeColor="text1" w:themeTint="F2"/>
          <w:lang w:val="en-ZA"/>
        </w:rPr>
        <w:t xml:space="preserve"> Ms Kooper left and a while later Estina </w:t>
      </w:r>
      <w:r w:rsidR="00DA5753" w:rsidRPr="001E2684">
        <w:rPr>
          <w:rFonts w:ascii="Arial" w:hAnsi="Arial" w:cs="Arial"/>
          <w:color w:val="0D0D0D" w:themeColor="text1" w:themeTint="F2"/>
          <w:lang w:val="en-ZA"/>
        </w:rPr>
        <w:t xml:space="preserve">and Zenovia walked from the house. </w:t>
      </w:r>
      <w:r w:rsidR="00A715E1" w:rsidRPr="001E2684">
        <w:rPr>
          <w:rFonts w:ascii="Arial" w:hAnsi="Arial" w:cs="Arial"/>
          <w:color w:val="0D0D0D" w:themeColor="text1" w:themeTint="F2"/>
          <w:lang w:val="en-ZA"/>
        </w:rPr>
        <w:t>E</w:t>
      </w:r>
      <w:r w:rsidR="00E2625B" w:rsidRPr="001E2684">
        <w:rPr>
          <w:rFonts w:ascii="Arial" w:hAnsi="Arial" w:cs="Arial"/>
          <w:color w:val="0D0D0D" w:themeColor="text1" w:themeTint="F2"/>
          <w:lang w:val="en-ZA"/>
        </w:rPr>
        <w:t>stina took the powerb</w:t>
      </w:r>
      <w:r w:rsidR="00A715E1" w:rsidRPr="001E2684">
        <w:rPr>
          <w:rFonts w:ascii="Arial" w:hAnsi="Arial" w:cs="Arial"/>
          <w:color w:val="0D0D0D" w:themeColor="text1" w:themeTint="F2"/>
          <w:lang w:val="en-ZA"/>
        </w:rPr>
        <w:t xml:space="preserve">ank </w:t>
      </w:r>
      <w:r w:rsidR="00F34346">
        <w:rPr>
          <w:rFonts w:ascii="Arial" w:hAnsi="Arial" w:cs="Arial"/>
          <w:color w:val="0D0D0D" w:themeColor="text1" w:themeTint="F2"/>
          <w:lang w:val="en-ZA"/>
        </w:rPr>
        <w:t>along. They o</w:t>
      </w:r>
      <w:r w:rsidR="00A715E1" w:rsidRPr="001E2684">
        <w:rPr>
          <w:rFonts w:ascii="Arial" w:hAnsi="Arial" w:cs="Arial"/>
          <w:color w:val="0D0D0D" w:themeColor="text1" w:themeTint="F2"/>
          <w:lang w:val="en-ZA"/>
        </w:rPr>
        <w:t xml:space="preserve">rdinarily use </w:t>
      </w:r>
      <w:r w:rsidR="00F34346">
        <w:rPr>
          <w:rFonts w:ascii="Arial" w:hAnsi="Arial" w:cs="Arial"/>
          <w:color w:val="0D0D0D" w:themeColor="text1" w:themeTint="F2"/>
          <w:lang w:val="en-ZA"/>
        </w:rPr>
        <w:t xml:space="preserve">that </w:t>
      </w:r>
      <w:r w:rsidR="00A715E1" w:rsidRPr="001E2684">
        <w:rPr>
          <w:rFonts w:ascii="Arial" w:hAnsi="Arial" w:cs="Arial"/>
          <w:color w:val="0D0D0D" w:themeColor="text1" w:themeTint="F2"/>
          <w:lang w:val="en-ZA"/>
        </w:rPr>
        <w:t xml:space="preserve">to make light in their house as there are no municipal lights in the area of Estina’s house. </w:t>
      </w:r>
    </w:p>
    <w:p w14:paraId="68422AD2" w14:textId="77777777" w:rsidR="00A715E1" w:rsidRPr="001E2684" w:rsidRDefault="00A715E1" w:rsidP="003118B9">
      <w:pPr>
        <w:spacing w:line="360" w:lineRule="auto"/>
        <w:jc w:val="both"/>
        <w:rPr>
          <w:rFonts w:ascii="Arial" w:hAnsi="Arial" w:cs="Arial"/>
          <w:color w:val="0D0D0D" w:themeColor="text1" w:themeTint="F2"/>
          <w:lang w:val="en-ZA"/>
        </w:rPr>
      </w:pPr>
    </w:p>
    <w:p w14:paraId="0C6AD7B7" w14:textId="1525EBFF" w:rsidR="00063E40" w:rsidRPr="001E2684" w:rsidRDefault="00E91798" w:rsidP="003118B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[4</w:t>
      </w:r>
      <w:r w:rsidR="00506258">
        <w:rPr>
          <w:rFonts w:ascii="Arial" w:hAnsi="Arial" w:cs="Arial"/>
          <w:color w:val="0D0D0D" w:themeColor="text1" w:themeTint="F2"/>
          <w:lang w:val="en-ZA"/>
        </w:rPr>
        <w:t>3</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377BF5" w:rsidRPr="001E2684">
        <w:rPr>
          <w:rFonts w:ascii="Arial" w:hAnsi="Arial" w:cs="Arial"/>
          <w:color w:val="0D0D0D" w:themeColor="text1" w:themeTint="F2"/>
          <w:lang w:val="en-ZA"/>
        </w:rPr>
        <w:t xml:space="preserve">The accused decided to go and buy cigarettes </w:t>
      </w:r>
      <w:r w:rsidR="00B13E20" w:rsidRPr="001E2684">
        <w:rPr>
          <w:rFonts w:ascii="Arial" w:hAnsi="Arial" w:cs="Arial"/>
          <w:color w:val="0D0D0D" w:themeColor="text1" w:themeTint="F2"/>
          <w:lang w:val="en-ZA"/>
        </w:rPr>
        <w:t>at a house nearby</w:t>
      </w:r>
      <w:r w:rsidR="00CF015A">
        <w:rPr>
          <w:rFonts w:ascii="Arial" w:hAnsi="Arial" w:cs="Arial"/>
          <w:color w:val="0D0D0D" w:themeColor="text1" w:themeTint="F2"/>
          <w:lang w:val="en-ZA"/>
        </w:rPr>
        <w:t xml:space="preserve">. During that time she </w:t>
      </w:r>
      <w:r w:rsidR="00377BF5" w:rsidRPr="001E2684">
        <w:rPr>
          <w:rFonts w:ascii="Arial" w:hAnsi="Arial" w:cs="Arial"/>
          <w:color w:val="0D0D0D" w:themeColor="text1" w:themeTint="F2"/>
          <w:lang w:val="en-ZA"/>
        </w:rPr>
        <w:t xml:space="preserve">left the </w:t>
      </w:r>
      <w:r w:rsidR="0046286B" w:rsidRPr="001E2684">
        <w:rPr>
          <w:rFonts w:ascii="Arial" w:hAnsi="Arial" w:cs="Arial"/>
          <w:color w:val="0D0D0D" w:themeColor="text1" w:themeTint="F2"/>
          <w:lang w:val="en-ZA"/>
        </w:rPr>
        <w:t xml:space="preserve">baby </w:t>
      </w:r>
      <w:r w:rsidR="00377BF5" w:rsidRPr="001E2684">
        <w:rPr>
          <w:rFonts w:ascii="Arial" w:hAnsi="Arial" w:cs="Arial"/>
          <w:color w:val="0D0D0D" w:themeColor="text1" w:themeTint="F2"/>
          <w:lang w:val="en-ZA"/>
        </w:rPr>
        <w:t xml:space="preserve">at home. It took the accused approximately one hour to go and buy the cigarettes. Upon her return she found Estina and Zenovia at home. This was around 22:00 p.m. She breastfed the </w:t>
      </w:r>
      <w:r w:rsidR="004541CC">
        <w:rPr>
          <w:rFonts w:ascii="Arial" w:hAnsi="Arial" w:cs="Arial"/>
          <w:color w:val="0D0D0D" w:themeColor="text1" w:themeTint="F2"/>
          <w:lang w:val="en-ZA"/>
        </w:rPr>
        <w:t>baby</w:t>
      </w:r>
      <w:r w:rsidR="00377BF5" w:rsidRPr="001E2684">
        <w:rPr>
          <w:rFonts w:ascii="Arial" w:hAnsi="Arial" w:cs="Arial"/>
          <w:color w:val="0D0D0D" w:themeColor="text1" w:themeTint="F2"/>
          <w:lang w:val="en-ZA"/>
        </w:rPr>
        <w:t xml:space="preserve"> again and they laid on the bed. Estina decided to escort Z</w:t>
      </w:r>
      <w:r w:rsidR="00411F89" w:rsidRPr="001E2684">
        <w:rPr>
          <w:rFonts w:ascii="Arial" w:hAnsi="Arial" w:cs="Arial"/>
          <w:color w:val="0D0D0D" w:themeColor="text1" w:themeTint="F2"/>
          <w:lang w:val="en-ZA"/>
        </w:rPr>
        <w:t>enovia and they left.</w:t>
      </w:r>
    </w:p>
    <w:p w14:paraId="4E5BA113" w14:textId="77777777" w:rsidR="00411F89" w:rsidRPr="001E2684" w:rsidRDefault="00411F89" w:rsidP="003118B9">
      <w:pPr>
        <w:spacing w:line="360" w:lineRule="auto"/>
        <w:jc w:val="both"/>
        <w:rPr>
          <w:rFonts w:ascii="Arial" w:hAnsi="Arial" w:cs="Arial"/>
          <w:color w:val="0D0D0D" w:themeColor="text1" w:themeTint="F2"/>
          <w:lang w:val="en-ZA"/>
        </w:rPr>
      </w:pPr>
    </w:p>
    <w:p w14:paraId="0FA1577E" w14:textId="789C5A32" w:rsidR="00411F89" w:rsidRPr="001E2684" w:rsidRDefault="00E91798" w:rsidP="00BE714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[4</w:t>
      </w:r>
      <w:r w:rsidR="00506258">
        <w:rPr>
          <w:rFonts w:ascii="Arial" w:hAnsi="Arial" w:cs="Arial"/>
          <w:color w:val="0D0D0D" w:themeColor="text1" w:themeTint="F2"/>
          <w:lang w:val="en-ZA"/>
        </w:rPr>
        <w:t>4</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411F89" w:rsidRPr="001E2684">
        <w:rPr>
          <w:rFonts w:ascii="Arial" w:hAnsi="Arial" w:cs="Arial"/>
          <w:color w:val="0D0D0D" w:themeColor="text1" w:themeTint="F2"/>
          <w:lang w:val="en-ZA"/>
        </w:rPr>
        <w:t>It was dark inside the house. The accused felt like smoking a cigarette. She stood up, w</w:t>
      </w:r>
      <w:r w:rsidR="00470274">
        <w:rPr>
          <w:rFonts w:ascii="Arial" w:hAnsi="Arial" w:cs="Arial"/>
          <w:color w:val="0D0D0D" w:themeColor="text1" w:themeTint="F2"/>
          <w:lang w:val="en-ZA"/>
        </w:rPr>
        <w:t>earing Ha</w:t>
      </w:r>
      <w:r w:rsidR="00411F89" w:rsidRPr="001E2684">
        <w:rPr>
          <w:rFonts w:ascii="Arial" w:hAnsi="Arial" w:cs="Arial"/>
          <w:color w:val="0D0D0D" w:themeColor="text1" w:themeTint="F2"/>
          <w:lang w:val="en-ZA"/>
        </w:rPr>
        <w:t>va</w:t>
      </w:r>
      <w:r w:rsidR="00470274">
        <w:rPr>
          <w:rFonts w:ascii="Arial" w:hAnsi="Arial" w:cs="Arial"/>
          <w:color w:val="0D0D0D" w:themeColor="text1" w:themeTint="F2"/>
          <w:lang w:val="en-ZA"/>
        </w:rPr>
        <w:t>ia</w:t>
      </w:r>
      <w:r w:rsidR="00411F89" w:rsidRPr="001E2684">
        <w:rPr>
          <w:rFonts w:ascii="Arial" w:hAnsi="Arial" w:cs="Arial"/>
          <w:color w:val="0D0D0D" w:themeColor="text1" w:themeTint="F2"/>
          <w:lang w:val="en-ZA"/>
        </w:rPr>
        <w:t xml:space="preserve">nas sandals. She picked up the baby who was crying. Whilst the baby was in </w:t>
      </w:r>
      <w:r w:rsidR="007C2B80">
        <w:rPr>
          <w:rFonts w:ascii="Arial" w:hAnsi="Arial" w:cs="Arial"/>
          <w:color w:val="0D0D0D" w:themeColor="text1" w:themeTint="F2"/>
          <w:lang w:val="en-ZA"/>
        </w:rPr>
        <w:t xml:space="preserve">her </w:t>
      </w:r>
      <w:r w:rsidR="00B13E20" w:rsidRPr="001E2684">
        <w:rPr>
          <w:rFonts w:ascii="Arial" w:hAnsi="Arial" w:cs="Arial"/>
          <w:color w:val="0D0D0D" w:themeColor="text1" w:themeTint="F2"/>
          <w:lang w:val="en-ZA"/>
        </w:rPr>
        <w:t xml:space="preserve">left arm (in a cradling position) and the cigarette and matches in her right hand, she stumbled and the baby fell </w:t>
      </w:r>
      <w:r w:rsidR="00CF77FF" w:rsidRPr="001E2684">
        <w:rPr>
          <w:rFonts w:ascii="Arial" w:hAnsi="Arial" w:cs="Arial"/>
          <w:color w:val="0D0D0D" w:themeColor="text1" w:themeTint="F2"/>
          <w:lang w:val="en-ZA"/>
        </w:rPr>
        <w:t>o</w:t>
      </w:r>
      <w:r w:rsidR="00B13E20" w:rsidRPr="001E2684">
        <w:rPr>
          <w:rFonts w:ascii="Arial" w:hAnsi="Arial" w:cs="Arial"/>
          <w:color w:val="0D0D0D" w:themeColor="text1" w:themeTint="F2"/>
          <w:lang w:val="en-ZA"/>
        </w:rPr>
        <w:t xml:space="preserve">ut of her arms </w:t>
      </w:r>
      <w:r w:rsidR="00152B45">
        <w:rPr>
          <w:rFonts w:ascii="Arial" w:hAnsi="Arial" w:cs="Arial"/>
          <w:color w:val="0D0D0D" w:themeColor="text1" w:themeTint="F2"/>
          <w:lang w:val="en-ZA"/>
        </w:rPr>
        <w:t>to</w:t>
      </w:r>
      <w:r w:rsidR="00B13E20" w:rsidRPr="001E2684">
        <w:rPr>
          <w:rFonts w:ascii="Arial" w:hAnsi="Arial" w:cs="Arial"/>
          <w:color w:val="0D0D0D" w:themeColor="text1" w:themeTint="F2"/>
          <w:lang w:val="en-ZA"/>
        </w:rPr>
        <w:t xml:space="preserve"> the ground. She picked up the baby. His heartbeat </w:t>
      </w:r>
      <w:r w:rsidR="008D1F39">
        <w:rPr>
          <w:rFonts w:ascii="Arial" w:hAnsi="Arial" w:cs="Arial"/>
          <w:color w:val="0D0D0D" w:themeColor="text1" w:themeTint="F2"/>
          <w:lang w:val="en-ZA"/>
        </w:rPr>
        <w:t xml:space="preserve">and breathing were faster. She put him down and </w:t>
      </w:r>
      <w:r w:rsidR="00B13E20" w:rsidRPr="001E2684">
        <w:rPr>
          <w:rFonts w:ascii="Arial" w:hAnsi="Arial" w:cs="Arial"/>
          <w:color w:val="0D0D0D" w:themeColor="text1" w:themeTint="F2"/>
          <w:lang w:val="en-ZA"/>
        </w:rPr>
        <w:t xml:space="preserve">went to the neighbour’s house to ask for help. </w:t>
      </w:r>
    </w:p>
    <w:p w14:paraId="79E23EA0" w14:textId="77777777" w:rsidR="00063E40" w:rsidRPr="001E2684" w:rsidRDefault="00063E40" w:rsidP="00BE7149">
      <w:pPr>
        <w:spacing w:line="360" w:lineRule="auto"/>
        <w:jc w:val="both"/>
        <w:rPr>
          <w:rFonts w:ascii="Arial" w:hAnsi="Arial" w:cs="Arial"/>
          <w:color w:val="0D0D0D" w:themeColor="text1" w:themeTint="F2"/>
          <w:lang w:val="en-ZA"/>
        </w:rPr>
      </w:pPr>
    </w:p>
    <w:p w14:paraId="347B2476" w14:textId="44278FE1" w:rsidR="00370C8D" w:rsidRPr="001E2684" w:rsidRDefault="00E91798" w:rsidP="00BE714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[4</w:t>
      </w:r>
      <w:r w:rsidR="00506258">
        <w:rPr>
          <w:rFonts w:ascii="Arial" w:hAnsi="Arial" w:cs="Arial"/>
          <w:color w:val="0D0D0D" w:themeColor="text1" w:themeTint="F2"/>
          <w:lang w:val="en-ZA"/>
        </w:rPr>
        <w:t>5</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370C8D" w:rsidRPr="001E2684">
        <w:rPr>
          <w:rFonts w:ascii="Arial" w:hAnsi="Arial" w:cs="Arial"/>
          <w:color w:val="0D0D0D" w:themeColor="text1" w:themeTint="F2"/>
          <w:lang w:val="en-ZA"/>
        </w:rPr>
        <w:t>The neighbour</w:t>
      </w:r>
      <w:r w:rsidR="008D1F39">
        <w:rPr>
          <w:rFonts w:ascii="Arial" w:hAnsi="Arial" w:cs="Arial"/>
          <w:color w:val="0D0D0D" w:themeColor="text1" w:themeTint="F2"/>
          <w:lang w:val="en-ZA"/>
        </w:rPr>
        <w:t>,</w:t>
      </w:r>
      <w:r w:rsidR="00370C8D" w:rsidRPr="001E2684">
        <w:rPr>
          <w:rFonts w:ascii="Arial" w:hAnsi="Arial" w:cs="Arial"/>
          <w:color w:val="0D0D0D" w:themeColor="text1" w:themeTint="F2"/>
          <w:lang w:val="en-ZA"/>
        </w:rPr>
        <w:t xml:space="preserve"> Lena Orr came. They </w:t>
      </w:r>
      <w:r w:rsidR="00BB0847" w:rsidRPr="001E2684">
        <w:rPr>
          <w:rFonts w:ascii="Arial" w:hAnsi="Arial" w:cs="Arial"/>
          <w:color w:val="0D0D0D" w:themeColor="text1" w:themeTint="F2"/>
          <w:lang w:val="en-ZA"/>
        </w:rPr>
        <w:t xml:space="preserve">took the </w:t>
      </w:r>
      <w:r w:rsidR="00270543" w:rsidRPr="001E2684">
        <w:rPr>
          <w:rFonts w:ascii="Arial" w:hAnsi="Arial" w:cs="Arial"/>
          <w:color w:val="0D0D0D" w:themeColor="text1" w:themeTint="F2"/>
          <w:lang w:val="en-ZA"/>
        </w:rPr>
        <w:t>ba</w:t>
      </w:r>
      <w:r w:rsidR="008D1F39">
        <w:rPr>
          <w:rFonts w:ascii="Arial" w:hAnsi="Arial" w:cs="Arial"/>
          <w:color w:val="0D0D0D" w:themeColor="text1" w:themeTint="F2"/>
          <w:lang w:val="en-ZA"/>
        </w:rPr>
        <w:t>b</w:t>
      </w:r>
      <w:r w:rsidR="00270543" w:rsidRPr="001E2684">
        <w:rPr>
          <w:rFonts w:ascii="Arial" w:hAnsi="Arial" w:cs="Arial"/>
          <w:color w:val="0D0D0D" w:themeColor="text1" w:themeTint="F2"/>
          <w:lang w:val="en-ZA"/>
        </w:rPr>
        <w:t>y</w:t>
      </w:r>
      <w:r w:rsidR="00BB0847" w:rsidRPr="001E2684">
        <w:rPr>
          <w:rFonts w:ascii="Arial" w:hAnsi="Arial" w:cs="Arial"/>
          <w:color w:val="0D0D0D" w:themeColor="text1" w:themeTint="F2"/>
          <w:lang w:val="en-ZA"/>
        </w:rPr>
        <w:t xml:space="preserve"> </w:t>
      </w:r>
      <w:r w:rsidR="00370C8D" w:rsidRPr="001E2684">
        <w:rPr>
          <w:rFonts w:ascii="Arial" w:hAnsi="Arial" w:cs="Arial"/>
          <w:color w:val="0D0D0D" w:themeColor="text1" w:themeTint="F2"/>
          <w:lang w:val="en-ZA"/>
        </w:rPr>
        <w:t xml:space="preserve">to the clinic. The nurse enquired as to what happened and the accused said that she fell. The nurse applied two drips and oxygen. An ambulance came and took the accused and the </w:t>
      </w:r>
      <w:r w:rsidR="004541CC">
        <w:rPr>
          <w:rFonts w:ascii="Arial" w:hAnsi="Arial" w:cs="Arial"/>
          <w:color w:val="0D0D0D" w:themeColor="text1" w:themeTint="F2"/>
          <w:lang w:val="en-ZA"/>
        </w:rPr>
        <w:t>baby</w:t>
      </w:r>
      <w:r w:rsidR="00370C8D" w:rsidRPr="001E2684">
        <w:rPr>
          <w:rFonts w:ascii="Arial" w:hAnsi="Arial" w:cs="Arial"/>
          <w:color w:val="0D0D0D" w:themeColor="text1" w:themeTint="F2"/>
          <w:lang w:val="en-ZA"/>
        </w:rPr>
        <w:t xml:space="preserve"> to Karasburg Hospital.</w:t>
      </w:r>
      <w:r w:rsidR="00133009" w:rsidRPr="001E2684">
        <w:rPr>
          <w:rFonts w:ascii="Arial" w:hAnsi="Arial" w:cs="Arial"/>
          <w:color w:val="0D0D0D" w:themeColor="text1" w:themeTint="F2"/>
          <w:lang w:val="en-ZA"/>
        </w:rPr>
        <w:t xml:space="preserve"> At the hospital</w:t>
      </w:r>
      <w:r w:rsidR="008D1F39">
        <w:rPr>
          <w:rFonts w:ascii="Arial" w:hAnsi="Arial" w:cs="Arial"/>
          <w:color w:val="0D0D0D" w:themeColor="text1" w:themeTint="F2"/>
          <w:lang w:val="en-ZA"/>
        </w:rPr>
        <w:t>,</w:t>
      </w:r>
      <w:r w:rsidR="00133009" w:rsidRPr="001E2684">
        <w:rPr>
          <w:rFonts w:ascii="Arial" w:hAnsi="Arial" w:cs="Arial"/>
          <w:color w:val="0D0D0D" w:themeColor="text1" w:themeTint="F2"/>
          <w:lang w:val="en-ZA"/>
        </w:rPr>
        <w:t xml:space="preserve"> despite the doctor attending to the </w:t>
      </w:r>
      <w:r w:rsidR="008D1F39">
        <w:rPr>
          <w:rFonts w:ascii="Arial" w:hAnsi="Arial" w:cs="Arial"/>
          <w:color w:val="0D0D0D" w:themeColor="text1" w:themeTint="F2"/>
          <w:lang w:val="en-ZA"/>
        </w:rPr>
        <w:t>baby,</w:t>
      </w:r>
      <w:r w:rsidR="00133009" w:rsidRPr="001E2684">
        <w:rPr>
          <w:rFonts w:ascii="Arial" w:hAnsi="Arial" w:cs="Arial"/>
          <w:color w:val="0D0D0D" w:themeColor="text1" w:themeTint="F2"/>
          <w:lang w:val="en-ZA"/>
        </w:rPr>
        <w:t xml:space="preserve"> he passed on early that morning. She was arrested by a Sergeant Appolus of Karasburg. He enquired what happened</w:t>
      </w:r>
      <w:r w:rsidR="008D1F39">
        <w:rPr>
          <w:rFonts w:ascii="Arial" w:hAnsi="Arial" w:cs="Arial"/>
          <w:color w:val="0D0D0D" w:themeColor="text1" w:themeTint="F2"/>
          <w:lang w:val="en-ZA"/>
        </w:rPr>
        <w:t>. S</w:t>
      </w:r>
      <w:r w:rsidR="00133009" w:rsidRPr="001E2684">
        <w:rPr>
          <w:rFonts w:ascii="Arial" w:hAnsi="Arial" w:cs="Arial"/>
          <w:color w:val="0D0D0D" w:themeColor="text1" w:themeTint="F2"/>
          <w:lang w:val="en-ZA"/>
        </w:rPr>
        <w:t>he said she d</w:t>
      </w:r>
      <w:r w:rsidR="003B3B29">
        <w:rPr>
          <w:rFonts w:ascii="Arial" w:hAnsi="Arial" w:cs="Arial"/>
          <w:color w:val="0D0D0D" w:themeColor="text1" w:themeTint="F2"/>
          <w:lang w:val="en-ZA"/>
        </w:rPr>
        <w:t>oes not</w:t>
      </w:r>
      <w:r w:rsidR="00133009" w:rsidRPr="001E2684">
        <w:rPr>
          <w:rFonts w:ascii="Arial" w:hAnsi="Arial" w:cs="Arial"/>
          <w:color w:val="0D0D0D" w:themeColor="text1" w:themeTint="F2"/>
          <w:lang w:val="en-ZA"/>
        </w:rPr>
        <w:t xml:space="preserve"> know </w:t>
      </w:r>
      <w:r w:rsidR="008D1F39">
        <w:rPr>
          <w:rFonts w:ascii="Arial" w:hAnsi="Arial" w:cs="Arial"/>
          <w:color w:val="0D0D0D" w:themeColor="text1" w:themeTint="F2"/>
          <w:lang w:val="en-ZA"/>
        </w:rPr>
        <w:t xml:space="preserve">but </w:t>
      </w:r>
      <w:r w:rsidR="00133009" w:rsidRPr="001E2684">
        <w:rPr>
          <w:rFonts w:ascii="Arial" w:hAnsi="Arial" w:cs="Arial"/>
          <w:color w:val="0D0D0D" w:themeColor="text1" w:themeTint="F2"/>
          <w:lang w:val="en-ZA"/>
        </w:rPr>
        <w:t xml:space="preserve">he told her that she is lying and that she killed her baby. He </w:t>
      </w:r>
      <w:r w:rsidR="008D1F39">
        <w:rPr>
          <w:rFonts w:ascii="Arial" w:hAnsi="Arial" w:cs="Arial"/>
          <w:color w:val="0D0D0D" w:themeColor="text1" w:themeTint="F2"/>
          <w:lang w:val="en-ZA"/>
        </w:rPr>
        <w:t>took</w:t>
      </w:r>
      <w:r w:rsidR="00133009" w:rsidRPr="001E2684">
        <w:rPr>
          <w:rFonts w:ascii="Arial" w:hAnsi="Arial" w:cs="Arial"/>
          <w:color w:val="0D0D0D" w:themeColor="text1" w:themeTint="F2"/>
          <w:lang w:val="en-ZA"/>
        </w:rPr>
        <w:t xml:space="preserve"> her to the Keetmanshoop Magistrate</w:t>
      </w:r>
      <w:r w:rsidR="003B3B29">
        <w:rPr>
          <w:rFonts w:ascii="Arial" w:hAnsi="Arial" w:cs="Arial"/>
          <w:color w:val="0D0D0D" w:themeColor="text1" w:themeTint="F2"/>
          <w:lang w:val="en-ZA"/>
        </w:rPr>
        <w:t>’s court</w:t>
      </w:r>
      <w:r w:rsidR="00133009" w:rsidRPr="001E2684">
        <w:rPr>
          <w:rFonts w:ascii="Arial" w:hAnsi="Arial" w:cs="Arial"/>
          <w:color w:val="0D0D0D" w:themeColor="text1" w:themeTint="F2"/>
          <w:lang w:val="en-ZA"/>
        </w:rPr>
        <w:t xml:space="preserve">, </w:t>
      </w:r>
      <w:r w:rsidR="00291995" w:rsidRPr="001E2684">
        <w:rPr>
          <w:rFonts w:ascii="Arial" w:hAnsi="Arial" w:cs="Arial"/>
          <w:color w:val="0D0D0D" w:themeColor="text1" w:themeTint="F2"/>
          <w:lang w:val="en-ZA"/>
        </w:rPr>
        <w:t xml:space="preserve">but no statement was recorded </w:t>
      </w:r>
      <w:r w:rsidR="003B3B29">
        <w:rPr>
          <w:rFonts w:ascii="Arial" w:hAnsi="Arial" w:cs="Arial"/>
          <w:color w:val="0D0D0D" w:themeColor="text1" w:themeTint="F2"/>
          <w:lang w:val="en-ZA"/>
        </w:rPr>
        <w:t xml:space="preserve">at the court </w:t>
      </w:r>
      <w:r w:rsidR="00291995" w:rsidRPr="001E2684">
        <w:rPr>
          <w:rFonts w:ascii="Arial" w:hAnsi="Arial" w:cs="Arial"/>
          <w:color w:val="0D0D0D" w:themeColor="text1" w:themeTint="F2"/>
          <w:lang w:val="en-ZA"/>
        </w:rPr>
        <w:t xml:space="preserve">as </w:t>
      </w:r>
      <w:r w:rsidR="008D1F39">
        <w:rPr>
          <w:rFonts w:ascii="Arial" w:hAnsi="Arial" w:cs="Arial"/>
          <w:color w:val="0D0D0D" w:themeColor="text1" w:themeTint="F2"/>
          <w:lang w:val="en-ZA"/>
        </w:rPr>
        <w:t xml:space="preserve">she said </w:t>
      </w:r>
      <w:r w:rsidR="00291995" w:rsidRPr="001E2684">
        <w:rPr>
          <w:rFonts w:ascii="Arial" w:hAnsi="Arial" w:cs="Arial"/>
          <w:color w:val="0D0D0D" w:themeColor="text1" w:themeTint="F2"/>
          <w:lang w:val="en-ZA"/>
        </w:rPr>
        <w:t>she w</w:t>
      </w:r>
      <w:r w:rsidR="003B3B29">
        <w:rPr>
          <w:rFonts w:ascii="Arial" w:hAnsi="Arial" w:cs="Arial"/>
          <w:color w:val="0D0D0D" w:themeColor="text1" w:themeTint="F2"/>
          <w:lang w:val="en-ZA"/>
        </w:rPr>
        <w:t>ants a S</w:t>
      </w:r>
      <w:r w:rsidR="00133009" w:rsidRPr="001E2684">
        <w:rPr>
          <w:rFonts w:ascii="Arial" w:hAnsi="Arial" w:cs="Arial"/>
          <w:color w:val="0D0D0D" w:themeColor="text1" w:themeTint="F2"/>
          <w:lang w:val="en-ZA"/>
        </w:rPr>
        <w:t>tate lawyer</w:t>
      </w:r>
      <w:r w:rsidR="00291995" w:rsidRPr="001E2684">
        <w:rPr>
          <w:rFonts w:ascii="Arial" w:hAnsi="Arial" w:cs="Arial"/>
          <w:color w:val="0D0D0D" w:themeColor="text1" w:themeTint="F2"/>
          <w:lang w:val="en-ZA"/>
        </w:rPr>
        <w:t>.</w:t>
      </w:r>
    </w:p>
    <w:p w14:paraId="5B09238A" w14:textId="77777777" w:rsidR="003B6AEA" w:rsidRPr="001E2684" w:rsidRDefault="003B6AEA" w:rsidP="00BE7149">
      <w:pPr>
        <w:spacing w:line="360" w:lineRule="auto"/>
        <w:jc w:val="both"/>
        <w:rPr>
          <w:rFonts w:ascii="Arial" w:hAnsi="Arial" w:cs="Arial"/>
          <w:color w:val="0D0D0D" w:themeColor="text1" w:themeTint="F2"/>
          <w:lang w:val="en-ZA"/>
        </w:rPr>
      </w:pPr>
    </w:p>
    <w:p w14:paraId="471A205F" w14:textId="4A6473E6" w:rsidR="003B6AEA" w:rsidRPr="001E2684" w:rsidRDefault="009D54E5" w:rsidP="00BE714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[4</w:t>
      </w:r>
      <w:r w:rsidR="00506258">
        <w:rPr>
          <w:rFonts w:ascii="Arial" w:hAnsi="Arial" w:cs="Arial"/>
          <w:color w:val="0D0D0D" w:themeColor="text1" w:themeTint="F2"/>
          <w:lang w:val="en-ZA"/>
        </w:rPr>
        <w:t>6</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3B6AEA" w:rsidRPr="001E2684">
        <w:rPr>
          <w:rFonts w:ascii="Arial" w:hAnsi="Arial" w:cs="Arial"/>
          <w:color w:val="0D0D0D" w:themeColor="text1" w:themeTint="F2"/>
          <w:lang w:val="en-ZA"/>
        </w:rPr>
        <w:t xml:space="preserve">The accused denied ever mistreating the </w:t>
      </w:r>
      <w:r w:rsidR="004541CC">
        <w:rPr>
          <w:rFonts w:ascii="Arial" w:hAnsi="Arial" w:cs="Arial"/>
          <w:color w:val="0D0D0D" w:themeColor="text1" w:themeTint="F2"/>
          <w:lang w:val="en-ZA"/>
        </w:rPr>
        <w:t>baby</w:t>
      </w:r>
      <w:r w:rsidR="003B6AEA" w:rsidRPr="001E2684">
        <w:rPr>
          <w:rFonts w:ascii="Arial" w:hAnsi="Arial" w:cs="Arial"/>
          <w:color w:val="0D0D0D" w:themeColor="text1" w:themeTint="F2"/>
          <w:lang w:val="en-ZA"/>
        </w:rPr>
        <w:t>. In particular, she denied the evi</w:t>
      </w:r>
      <w:r w:rsidR="00E33A92">
        <w:rPr>
          <w:rFonts w:ascii="Arial" w:hAnsi="Arial" w:cs="Arial"/>
          <w:color w:val="0D0D0D" w:themeColor="text1" w:themeTint="F2"/>
          <w:lang w:val="en-ZA"/>
        </w:rPr>
        <w:t>dence that she slapped the baby so</w:t>
      </w:r>
      <w:r w:rsidR="00186952">
        <w:rPr>
          <w:rFonts w:ascii="Arial" w:hAnsi="Arial" w:cs="Arial"/>
          <w:color w:val="0D0D0D" w:themeColor="text1" w:themeTint="F2"/>
          <w:lang w:val="en-ZA"/>
        </w:rPr>
        <w:t xml:space="preserve"> bad that his eyes were swollen or that she said she does </w:t>
      </w:r>
      <w:r w:rsidR="003B6AEA" w:rsidRPr="001E2684">
        <w:rPr>
          <w:rFonts w:ascii="Arial" w:hAnsi="Arial" w:cs="Arial"/>
          <w:color w:val="0D0D0D" w:themeColor="text1" w:themeTint="F2"/>
          <w:lang w:val="en-ZA"/>
        </w:rPr>
        <w:t xml:space="preserve">not want the baby </w:t>
      </w:r>
      <w:r w:rsidR="00186952">
        <w:rPr>
          <w:rFonts w:ascii="Arial" w:hAnsi="Arial" w:cs="Arial"/>
          <w:color w:val="0D0D0D" w:themeColor="text1" w:themeTint="F2"/>
          <w:lang w:val="en-ZA"/>
        </w:rPr>
        <w:t xml:space="preserve">nor that she will kill or </w:t>
      </w:r>
      <w:r w:rsidR="003B6AEA" w:rsidRPr="001E2684">
        <w:rPr>
          <w:rFonts w:ascii="Arial" w:hAnsi="Arial" w:cs="Arial"/>
          <w:color w:val="0D0D0D" w:themeColor="text1" w:themeTint="F2"/>
          <w:lang w:val="en-ZA"/>
        </w:rPr>
        <w:t>murder the baby. Estina’s evidence was put to her that after the murder she ostensibly said ‘Take the corpse and take me to the police.</w:t>
      </w:r>
      <w:r w:rsidR="003118B9" w:rsidRPr="001E2684">
        <w:rPr>
          <w:rFonts w:ascii="Arial" w:hAnsi="Arial" w:cs="Arial"/>
          <w:color w:val="0D0D0D" w:themeColor="text1" w:themeTint="F2"/>
          <w:lang w:val="en-ZA"/>
        </w:rPr>
        <w:t>’</w:t>
      </w:r>
      <w:r w:rsidR="003B6AEA" w:rsidRPr="001E2684">
        <w:rPr>
          <w:rFonts w:ascii="Arial" w:hAnsi="Arial" w:cs="Arial"/>
          <w:color w:val="0D0D0D" w:themeColor="text1" w:themeTint="F2"/>
          <w:lang w:val="en-ZA"/>
        </w:rPr>
        <w:t xml:space="preserve"> The accused refuted that </w:t>
      </w:r>
      <w:r w:rsidR="003118B9" w:rsidRPr="001E2684">
        <w:rPr>
          <w:rFonts w:ascii="Arial" w:hAnsi="Arial" w:cs="Arial"/>
          <w:color w:val="0D0D0D" w:themeColor="text1" w:themeTint="F2"/>
          <w:lang w:val="en-ZA"/>
        </w:rPr>
        <w:t xml:space="preserve">by </w:t>
      </w:r>
      <w:r w:rsidR="003B6AEA" w:rsidRPr="001E2684">
        <w:rPr>
          <w:rFonts w:ascii="Arial" w:hAnsi="Arial" w:cs="Arial"/>
          <w:color w:val="0D0D0D" w:themeColor="text1" w:themeTint="F2"/>
          <w:lang w:val="en-ZA"/>
        </w:rPr>
        <w:t xml:space="preserve">saying </w:t>
      </w:r>
      <w:r w:rsidR="003118B9" w:rsidRPr="001E2684">
        <w:rPr>
          <w:rFonts w:ascii="Arial" w:hAnsi="Arial" w:cs="Arial"/>
          <w:color w:val="0D0D0D" w:themeColor="text1" w:themeTint="F2"/>
          <w:lang w:val="en-ZA"/>
        </w:rPr>
        <w:t>that</w:t>
      </w:r>
      <w:r w:rsidR="003B6AEA" w:rsidRPr="001E2684">
        <w:rPr>
          <w:rFonts w:ascii="Arial" w:hAnsi="Arial" w:cs="Arial"/>
          <w:color w:val="0D0D0D" w:themeColor="text1" w:themeTint="F2"/>
          <w:lang w:val="en-ZA"/>
        </w:rPr>
        <w:t xml:space="preserve"> Estina was not at home after the </w:t>
      </w:r>
      <w:r w:rsidR="004541CC">
        <w:rPr>
          <w:rFonts w:ascii="Arial" w:hAnsi="Arial" w:cs="Arial"/>
          <w:color w:val="0D0D0D" w:themeColor="text1" w:themeTint="F2"/>
          <w:lang w:val="en-ZA"/>
        </w:rPr>
        <w:t>baby</w:t>
      </w:r>
      <w:r w:rsidR="003B6AEA" w:rsidRPr="001E2684">
        <w:rPr>
          <w:rFonts w:ascii="Arial" w:hAnsi="Arial" w:cs="Arial"/>
          <w:color w:val="0D0D0D" w:themeColor="text1" w:themeTint="F2"/>
          <w:lang w:val="en-ZA"/>
        </w:rPr>
        <w:t xml:space="preserve"> fell</w:t>
      </w:r>
      <w:r w:rsidR="00186952">
        <w:rPr>
          <w:rFonts w:ascii="Arial" w:hAnsi="Arial" w:cs="Arial"/>
          <w:color w:val="0D0D0D" w:themeColor="text1" w:themeTint="F2"/>
          <w:lang w:val="en-ZA"/>
        </w:rPr>
        <w:t xml:space="preserve">. </w:t>
      </w:r>
      <w:r w:rsidR="003B6AEA" w:rsidRPr="001E2684">
        <w:rPr>
          <w:rFonts w:ascii="Arial" w:hAnsi="Arial" w:cs="Arial"/>
          <w:color w:val="0D0D0D" w:themeColor="text1" w:themeTint="F2"/>
          <w:lang w:val="en-ZA"/>
        </w:rPr>
        <w:t xml:space="preserve"> The accused also disagreed that she told </w:t>
      </w:r>
      <w:r w:rsidR="00186952">
        <w:rPr>
          <w:rFonts w:ascii="Arial" w:hAnsi="Arial" w:cs="Arial"/>
          <w:color w:val="0D0D0D" w:themeColor="text1" w:themeTint="F2"/>
          <w:lang w:val="en-ZA"/>
        </w:rPr>
        <w:t xml:space="preserve">Sgt </w:t>
      </w:r>
      <w:r w:rsidR="003B6AEA" w:rsidRPr="001E2684">
        <w:rPr>
          <w:rFonts w:ascii="Arial" w:hAnsi="Arial" w:cs="Arial"/>
          <w:color w:val="0D0D0D" w:themeColor="text1" w:themeTint="F2"/>
          <w:lang w:val="en-ZA"/>
        </w:rPr>
        <w:t xml:space="preserve">Appolus </w:t>
      </w:r>
      <w:r w:rsidR="003B6AEA" w:rsidRPr="001E2684">
        <w:rPr>
          <w:rFonts w:ascii="Arial" w:hAnsi="Arial" w:cs="Arial"/>
          <w:color w:val="0D0D0D" w:themeColor="text1" w:themeTint="F2"/>
          <w:lang w:val="en-ZA"/>
        </w:rPr>
        <w:lastRenderedPageBreak/>
        <w:t>that she killed the baby as she only said to him th</w:t>
      </w:r>
      <w:r w:rsidR="003744D6">
        <w:rPr>
          <w:rFonts w:ascii="Arial" w:hAnsi="Arial" w:cs="Arial"/>
          <w:color w:val="0D0D0D" w:themeColor="text1" w:themeTint="F2"/>
          <w:lang w:val="en-ZA"/>
        </w:rPr>
        <w:t>at she fell with the baby. The S</w:t>
      </w:r>
      <w:r w:rsidR="003B6AEA" w:rsidRPr="001E2684">
        <w:rPr>
          <w:rFonts w:ascii="Arial" w:hAnsi="Arial" w:cs="Arial"/>
          <w:color w:val="0D0D0D" w:themeColor="text1" w:themeTint="F2"/>
          <w:lang w:val="en-ZA"/>
        </w:rPr>
        <w:t>tate’s version was put to her</w:t>
      </w:r>
      <w:r w:rsidR="00347978">
        <w:rPr>
          <w:rFonts w:ascii="Arial" w:hAnsi="Arial" w:cs="Arial"/>
          <w:color w:val="0D0D0D" w:themeColor="text1" w:themeTint="F2"/>
          <w:lang w:val="en-ZA"/>
        </w:rPr>
        <w:t>,</w:t>
      </w:r>
      <w:r w:rsidR="003B6AEA" w:rsidRPr="001E2684">
        <w:rPr>
          <w:rFonts w:ascii="Arial" w:hAnsi="Arial" w:cs="Arial"/>
          <w:color w:val="0D0D0D" w:themeColor="text1" w:themeTint="F2"/>
          <w:lang w:val="en-ZA"/>
        </w:rPr>
        <w:t xml:space="preserve"> namely that she hit the </w:t>
      </w:r>
      <w:r w:rsidR="004541CC">
        <w:rPr>
          <w:rFonts w:ascii="Arial" w:hAnsi="Arial" w:cs="Arial"/>
          <w:color w:val="0D0D0D" w:themeColor="text1" w:themeTint="F2"/>
          <w:lang w:val="en-ZA"/>
        </w:rPr>
        <w:t>baby</w:t>
      </w:r>
      <w:r w:rsidR="003B6AEA" w:rsidRPr="001E2684">
        <w:rPr>
          <w:rFonts w:ascii="Arial" w:hAnsi="Arial" w:cs="Arial"/>
          <w:color w:val="0D0D0D" w:themeColor="text1" w:themeTint="F2"/>
          <w:lang w:val="en-ZA"/>
        </w:rPr>
        <w:t xml:space="preserve"> several times on the ground with the intention to </w:t>
      </w:r>
      <w:r w:rsidR="0081345F">
        <w:rPr>
          <w:rFonts w:ascii="Arial" w:hAnsi="Arial" w:cs="Arial"/>
          <w:color w:val="0D0D0D" w:themeColor="text1" w:themeTint="F2"/>
          <w:lang w:val="en-ZA"/>
        </w:rPr>
        <w:t xml:space="preserve">kill him. She denied that to be so. </w:t>
      </w:r>
      <w:r w:rsidR="00C65D7C" w:rsidRPr="001E2684">
        <w:rPr>
          <w:rFonts w:ascii="Arial" w:hAnsi="Arial" w:cs="Arial"/>
          <w:color w:val="0D0D0D" w:themeColor="text1" w:themeTint="F2"/>
          <w:lang w:val="en-ZA"/>
        </w:rPr>
        <w:t xml:space="preserve"> </w:t>
      </w:r>
    </w:p>
    <w:p w14:paraId="333F27C0" w14:textId="77777777" w:rsidR="003118B9" w:rsidRPr="001E2684" w:rsidRDefault="003118B9" w:rsidP="00BE7149">
      <w:pPr>
        <w:spacing w:line="360" w:lineRule="auto"/>
        <w:jc w:val="both"/>
        <w:rPr>
          <w:rFonts w:ascii="Arial" w:hAnsi="Arial" w:cs="Arial"/>
          <w:color w:val="0D0D0D" w:themeColor="text1" w:themeTint="F2"/>
          <w:lang w:val="en-ZA"/>
        </w:rPr>
      </w:pPr>
    </w:p>
    <w:p w14:paraId="7A7C4E94" w14:textId="5FCFCF98" w:rsidR="003118B9" w:rsidRPr="001E2684" w:rsidRDefault="009D54E5" w:rsidP="00BE714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[4</w:t>
      </w:r>
      <w:r w:rsidR="00506258">
        <w:rPr>
          <w:rFonts w:ascii="Arial" w:hAnsi="Arial" w:cs="Arial"/>
          <w:color w:val="0D0D0D" w:themeColor="text1" w:themeTint="F2"/>
          <w:lang w:val="en-ZA"/>
        </w:rPr>
        <w:t>7</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3118B9" w:rsidRPr="001E2684">
        <w:rPr>
          <w:rFonts w:ascii="Arial" w:hAnsi="Arial" w:cs="Arial"/>
          <w:color w:val="0D0D0D" w:themeColor="text1" w:themeTint="F2"/>
          <w:lang w:val="en-ZA"/>
        </w:rPr>
        <w:t>During cross-examination</w:t>
      </w:r>
      <w:r w:rsidR="00EB5A56">
        <w:rPr>
          <w:rFonts w:ascii="Arial" w:hAnsi="Arial" w:cs="Arial"/>
          <w:color w:val="0D0D0D" w:themeColor="text1" w:themeTint="F2"/>
          <w:lang w:val="en-ZA"/>
        </w:rPr>
        <w:t>,</w:t>
      </w:r>
      <w:r w:rsidR="003118B9" w:rsidRPr="001E2684">
        <w:rPr>
          <w:rFonts w:ascii="Arial" w:hAnsi="Arial" w:cs="Arial"/>
          <w:color w:val="0D0D0D" w:themeColor="text1" w:themeTint="F2"/>
          <w:lang w:val="en-ZA"/>
        </w:rPr>
        <w:t xml:space="preserve"> the accused was predominately confronted with aspects in her version that was not put to certain state witnesses whilst they were on the stand. </w:t>
      </w:r>
      <w:r w:rsidR="003B2E29">
        <w:rPr>
          <w:rFonts w:ascii="Arial" w:hAnsi="Arial" w:cs="Arial"/>
          <w:color w:val="0D0D0D" w:themeColor="text1" w:themeTint="F2"/>
          <w:lang w:val="en-ZA"/>
        </w:rPr>
        <w:t xml:space="preserve">In respect of the love she professed to have for her baby she was told that </w:t>
      </w:r>
      <w:r w:rsidR="00E974ED" w:rsidRPr="001E2684">
        <w:rPr>
          <w:rFonts w:ascii="Arial" w:hAnsi="Arial" w:cs="Arial"/>
          <w:color w:val="0D0D0D" w:themeColor="text1" w:themeTint="F2"/>
          <w:lang w:val="en-ZA"/>
        </w:rPr>
        <w:t>Estina</w:t>
      </w:r>
      <w:r w:rsidR="003B2E29">
        <w:rPr>
          <w:rFonts w:ascii="Arial" w:hAnsi="Arial" w:cs="Arial"/>
          <w:color w:val="0D0D0D" w:themeColor="text1" w:themeTint="F2"/>
          <w:lang w:val="en-ZA"/>
        </w:rPr>
        <w:t xml:space="preserve"> would have been in the best position to corroborate that but it was not put to Estina to comment thereon. S</w:t>
      </w:r>
      <w:r w:rsidR="00E974ED" w:rsidRPr="001E2684">
        <w:rPr>
          <w:rFonts w:ascii="Arial" w:hAnsi="Arial" w:cs="Arial"/>
          <w:color w:val="0D0D0D" w:themeColor="text1" w:themeTint="F2"/>
          <w:lang w:val="en-ZA"/>
        </w:rPr>
        <w:t>he said she does not know why. Similarly</w:t>
      </w:r>
      <w:r w:rsidR="009B3AC3">
        <w:rPr>
          <w:rFonts w:ascii="Arial" w:hAnsi="Arial" w:cs="Arial"/>
          <w:color w:val="0D0D0D" w:themeColor="text1" w:themeTint="F2"/>
          <w:lang w:val="en-ZA"/>
        </w:rPr>
        <w:t>,</w:t>
      </w:r>
      <w:r w:rsidR="00E974ED" w:rsidRPr="001E2684">
        <w:rPr>
          <w:rFonts w:ascii="Arial" w:hAnsi="Arial" w:cs="Arial"/>
          <w:color w:val="0D0D0D" w:themeColor="text1" w:themeTint="F2"/>
          <w:lang w:val="en-ZA"/>
        </w:rPr>
        <w:t xml:space="preserve"> it was put to her that the version of the baby having bottled food was not put to Estina, to</w:t>
      </w:r>
      <w:r w:rsidR="00D47AD0" w:rsidRPr="001E2684">
        <w:rPr>
          <w:rFonts w:ascii="Arial" w:hAnsi="Arial" w:cs="Arial"/>
          <w:color w:val="0D0D0D" w:themeColor="text1" w:themeTint="F2"/>
          <w:lang w:val="en-ZA"/>
        </w:rPr>
        <w:t xml:space="preserve"> which she said Estina knew as E</w:t>
      </w:r>
      <w:r w:rsidR="00E974ED" w:rsidRPr="001E2684">
        <w:rPr>
          <w:rFonts w:ascii="Arial" w:hAnsi="Arial" w:cs="Arial"/>
          <w:color w:val="0D0D0D" w:themeColor="text1" w:themeTint="F2"/>
          <w:lang w:val="en-ZA"/>
        </w:rPr>
        <w:t xml:space="preserve">stina was the one who buys the food. </w:t>
      </w:r>
      <w:r w:rsidR="007D5DA0" w:rsidRPr="001E2684">
        <w:rPr>
          <w:rFonts w:ascii="Arial" w:hAnsi="Arial" w:cs="Arial"/>
          <w:color w:val="0D0D0D" w:themeColor="text1" w:themeTint="F2"/>
          <w:lang w:val="en-ZA"/>
        </w:rPr>
        <w:t xml:space="preserve">Her evidence as to the powerbank being left at </w:t>
      </w:r>
      <w:r w:rsidR="009B3AC3">
        <w:rPr>
          <w:rFonts w:ascii="Arial" w:hAnsi="Arial" w:cs="Arial"/>
          <w:color w:val="0D0D0D" w:themeColor="text1" w:themeTint="F2"/>
          <w:lang w:val="en-ZA"/>
        </w:rPr>
        <w:t xml:space="preserve">the </w:t>
      </w:r>
      <w:r w:rsidR="007D5DA0" w:rsidRPr="001E2684">
        <w:rPr>
          <w:rFonts w:ascii="Arial" w:hAnsi="Arial" w:cs="Arial"/>
          <w:color w:val="0D0D0D" w:themeColor="text1" w:themeTint="F2"/>
          <w:lang w:val="en-ZA"/>
        </w:rPr>
        <w:t xml:space="preserve">coloured guys’ house was also challenged as </w:t>
      </w:r>
      <w:r w:rsidR="001764FB">
        <w:rPr>
          <w:rFonts w:ascii="Arial" w:hAnsi="Arial" w:cs="Arial"/>
          <w:color w:val="0D0D0D" w:themeColor="text1" w:themeTint="F2"/>
          <w:lang w:val="en-ZA"/>
        </w:rPr>
        <w:t xml:space="preserve">it was </w:t>
      </w:r>
      <w:r w:rsidR="007D5DA0" w:rsidRPr="001E2684">
        <w:rPr>
          <w:rFonts w:ascii="Arial" w:hAnsi="Arial" w:cs="Arial"/>
          <w:color w:val="0D0D0D" w:themeColor="text1" w:themeTint="F2"/>
          <w:lang w:val="en-ZA"/>
        </w:rPr>
        <w:t xml:space="preserve">not put to Estina, nor Amandra. She answered that she cannot answer why it was not done, but insisted that there was no story of selling </w:t>
      </w:r>
      <w:r w:rsidR="00E33A92">
        <w:rPr>
          <w:rFonts w:ascii="Arial" w:hAnsi="Arial" w:cs="Arial"/>
          <w:color w:val="0D0D0D" w:themeColor="text1" w:themeTint="F2"/>
          <w:lang w:val="en-ZA"/>
        </w:rPr>
        <w:t xml:space="preserve">it. </w:t>
      </w:r>
      <w:r w:rsidR="002D19BE" w:rsidRPr="001E2684">
        <w:rPr>
          <w:rFonts w:ascii="Arial" w:hAnsi="Arial" w:cs="Arial"/>
          <w:color w:val="0D0D0D" w:themeColor="text1" w:themeTint="F2"/>
          <w:lang w:val="en-ZA"/>
        </w:rPr>
        <w:t xml:space="preserve"> </w:t>
      </w:r>
    </w:p>
    <w:p w14:paraId="43DA894D" w14:textId="77777777" w:rsidR="007B4A98" w:rsidRPr="001E2684" w:rsidRDefault="007B4A98" w:rsidP="00BE7149">
      <w:pPr>
        <w:spacing w:line="360" w:lineRule="auto"/>
        <w:jc w:val="both"/>
        <w:rPr>
          <w:rFonts w:ascii="Arial" w:hAnsi="Arial" w:cs="Arial"/>
          <w:color w:val="0D0D0D" w:themeColor="text1" w:themeTint="F2"/>
          <w:lang w:val="en-ZA"/>
        </w:rPr>
      </w:pPr>
    </w:p>
    <w:p w14:paraId="4F5B7AEE" w14:textId="5BC2C881" w:rsidR="003118B9" w:rsidRPr="001E2684" w:rsidRDefault="009D54E5" w:rsidP="00BE714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[4</w:t>
      </w:r>
      <w:r w:rsidR="00506258">
        <w:rPr>
          <w:rFonts w:ascii="Arial" w:hAnsi="Arial" w:cs="Arial"/>
          <w:color w:val="0D0D0D" w:themeColor="text1" w:themeTint="F2"/>
          <w:lang w:val="en-ZA"/>
        </w:rPr>
        <w:t>8</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7B4A98" w:rsidRPr="001E2684">
        <w:rPr>
          <w:rFonts w:ascii="Arial" w:hAnsi="Arial" w:cs="Arial"/>
          <w:color w:val="0D0D0D" w:themeColor="text1" w:themeTint="F2"/>
          <w:lang w:val="en-ZA"/>
        </w:rPr>
        <w:t>In respect of the journey from the police station</w:t>
      </w:r>
      <w:r w:rsidR="00FE258A">
        <w:rPr>
          <w:rFonts w:ascii="Arial" w:hAnsi="Arial" w:cs="Arial"/>
          <w:color w:val="0D0D0D" w:themeColor="text1" w:themeTint="F2"/>
          <w:lang w:val="en-ZA"/>
        </w:rPr>
        <w:t>,</w:t>
      </w:r>
      <w:r w:rsidR="007B4A98" w:rsidRPr="001E2684">
        <w:rPr>
          <w:rFonts w:ascii="Arial" w:hAnsi="Arial" w:cs="Arial"/>
          <w:color w:val="0D0D0D" w:themeColor="text1" w:themeTint="F2"/>
          <w:lang w:val="en-ZA"/>
        </w:rPr>
        <w:t xml:space="preserve"> she was confronted about the version that was put to Estina during cross-examination which was that Estina and the accused ar</w:t>
      </w:r>
      <w:r w:rsidR="00871E6A" w:rsidRPr="001E2684">
        <w:rPr>
          <w:rFonts w:ascii="Arial" w:hAnsi="Arial" w:cs="Arial"/>
          <w:color w:val="0D0D0D" w:themeColor="text1" w:themeTint="F2"/>
          <w:lang w:val="en-ZA"/>
        </w:rPr>
        <w:t>gued all the way home</w:t>
      </w:r>
      <w:r w:rsidR="003C1FF0">
        <w:rPr>
          <w:rFonts w:ascii="Arial" w:hAnsi="Arial" w:cs="Arial"/>
          <w:color w:val="0D0D0D" w:themeColor="text1" w:themeTint="F2"/>
          <w:lang w:val="en-ZA"/>
        </w:rPr>
        <w:t xml:space="preserve">. It was put to her that it is </w:t>
      </w:r>
      <w:r w:rsidR="007B4A98" w:rsidRPr="001E2684">
        <w:rPr>
          <w:rFonts w:ascii="Arial" w:hAnsi="Arial" w:cs="Arial"/>
          <w:color w:val="0D0D0D" w:themeColor="text1" w:themeTint="F2"/>
          <w:lang w:val="en-ZA"/>
        </w:rPr>
        <w:t xml:space="preserve">different to </w:t>
      </w:r>
      <w:r w:rsidR="00871E6A" w:rsidRPr="001E2684">
        <w:rPr>
          <w:rFonts w:ascii="Arial" w:hAnsi="Arial" w:cs="Arial"/>
          <w:color w:val="0D0D0D" w:themeColor="text1" w:themeTint="F2"/>
          <w:lang w:val="en-ZA"/>
        </w:rPr>
        <w:t xml:space="preserve">the version that emerged during </w:t>
      </w:r>
      <w:r w:rsidR="007B4A98" w:rsidRPr="001E2684">
        <w:rPr>
          <w:rFonts w:ascii="Arial" w:hAnsi="Arial" w:cs="Arial"/>
          <w:color w:val="0D0D0D" w:themeColor="text1" w:themeTint="F2"/>
          <w:lang w:val="en-ZA"/>
        </w:rPr>
        <w:t xml:space="preserve">accused’s </w:t>
      </w:r>
      <w:r w:rsidR="00871E6A" w:rsidRPr="001E2684">
        <w:rPr>
          <w:rFonts w:ascii="Arial" w:hAnsi="Arial" w:cs="Arial"/>
          <w:color w:val="0D0D0D" w:themeColor="text1" w:themeTint="F2"/>
          <w:lang w:val="en-ZA"/>
        </w:rPr>
        <w:t>evidence in chief</w:t>
      </w:r>
      <w:r w:rsidR="00934C97" w:rsidRPr="001E2684">
        <w:rPr>
          <w:rFonts w:ascii="Arial" w:hAnsi="Arial" w:cs="Arial"/>
          <w:color w:val="0D0D0D" w:themeColor="text1" w:themeTint="F2"/>
          <w:lang w:val="en-ZA"/>
        </w:rPr>
        <w:t xml:space="preserve"> namely </w:t>
      </w:r>
      <w:r w:rsidR="00871E6A" w:rsidRPr="001E2684">
        <w:rPr>
          <w:rFonts w:ascii="Arial" w:hAnsi="Arial" w:cs="Arial"/>
          <w:color w:val="0D0D0D" w:themeColor="text1" w:themeTint="F2"/>
          <w:lang w:val="en-ZA"/>
        </w:rPr>
        <w:t>t</w:t>
      </w:r>
      <w:r w:rsidR="007B4A98" w:rsidRPr="001E2684">
        <w:rPr>
          <w:rFonts w:ascii="Arial" w:hAnsi="Arial" w:cs="Arial"/>
          <w:color w:val="0D0D0D" w:themeColor="text1" w:themeTint="F2"/>
          <w:lang w:val="en-ZA"/>
        </w:rPr>
        <w:t>hat the</w:t>
      </w:r>
      <w:r w:rsidR="00871E6A" w:rsidRPr="001E2684">
        <w:rPr>
          <w:rFonts w:ascii="Arial" w:hAnsi="Arial" w:cs="Arial"/>
          <w:color w:val="0D0D0D" w:themeColor="text1" w:themeTint="F2"/>
          <w:lang w:val="en-ZA"/>
        </w:rPr>
        <w:t xml:space="preserve"> argument erupted at home. </w:t>
      </w:r>
      <w:r w:rsidR="007B4A98" w:rsidRPr="001E2684">
        <w:rPr>
          <w:rFonts w:ascii="Arial" w:hAnsi="Arial" w:cs="Arial"/>
          <w:color w:val="0D0D0D" w:themeColor="text1" w:themeTint="F2"/>
          <w:lang w:val="en-ZA"/>
        </w:rPr>
        <w:t xml:space="preserve">The accused answered that the argument was at home. </w:t>
      </w:r>
      <w:r w:rsidR="007B4A98" w:rsidRPr="001E2684">
        <w:rPr>
          <w:rFonts w:ascii="Arial" w:hAnsi="Arial" w:cs="Arial"/>
          <w:color w:val="0D0D0D" w:themeColor="text1" w:themeTint="F2"/>
          <w:lang w:val="en-ZA"/>
        </w:rPr>
        <w:tab/>
      </w:r>
    </w:p>
    <w:p w14:paraId="1D48BF24" w14:textId="77777777" w:rsidR="007B4A98" w:rsidRPr="001E2684" w:rsidRDefault="007B4A98" w:rsidP="00BE7149">
      <w:pPr>
        <w:tabs>
          <w:tab w:val="left" w:pos="7005"/>
        </w:tabs>
        <w:spacing w:line="360" w:lineRule="auto"/>
        <w:jc w:val="both"/>
        <w:rPr>
          <w:rFonts w:ascii="Arial" w:hAnsi="Arial" w:cs="Arial"/>
          <w:color w:val="0D0D0D" w:themeColor="text1" w:themeTint="F2"/>
          <w:lang w:val="en-ZA"/>
        </w:rPr>
      </w:pPr>
    </w:p>
    <w:p w14:paraId="0AD994A9" w14:textId="1FC0B640" w:rsidR="007B4A98" w:rsidRPr="001E2684" w:rsidRDefault="00506258" w:rsidP="00BE714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[49</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t xml:space="preserve">She was also prompted as to </w:t>
      </w:r>
      <w:r w:rsidR="00BE7149" w:rsidRPr="001E2684">
        <w:rPr>
          <w:rFonts w:ascii="Arial" w:hAnsi="Arial" w:cs="Arial"/>
          <w:color w:val="0D0D0D" w:themeColor="text1" w:themeTint="F2"/>
          <w:lang w:val="en-ZA"/>
        </w:rPr>
        <w:t xml:space="preserve">why the plea explanation did not mention sandals </w:t>
      </w:r>
      <w:r w:rsidR="00E33A92">
        <w:rPr>
          <w:rFonts w:ascii="Arial" w:hAnsi="Arial" w:cs="Arial"/>
          <w:color w:val="0D0D0D" w:themeColor="text1" w:themeTint="F2"/>
          <w:lang w:val="en-ZA"/>
        </w:rPr>
        <w:t xml:space="preserve">to have contributed </w:t>
      </w:r>
      <w:r w:rsidR="00BE7149" w:rsidRPr="001E2684">
        <w:rPr>
          <w:rFonts w:ascii="Arial" w:hAnsi="Arial" w:cs="Arial"/>
          <w:color w:val="0D0D0D" w:themeColor="text1" w:themeTint="F2"/>
          <w:lang w:val="en-ZA"/>
        </w:rPr>
        <w:t>f</w:t>
      </w:r>
      <w:r w:rsidR="00D47AD0" w:rsidRPr="001E2684">
        <w:rPr>
          <w:rFonts w:ascii="Arial" w:hAnsi="Arial" w:cs="Arial"/>
          <w:color w:val="0D0D0D" w:themeColor="text1" w:themeTint="F2"/>
          <w:lang w:val="en-ZA"/>
        </w:rPr>
        <w:t xml:space="preserve">or her stumbling </w:t>
      </w:r>
      <w:r w:rsidR="00BE7149" w:rsidRPr="001E2684">
        <w:rPr>
          <w:rFonts w:ascii="Arial" w:hAnsi="Arial" w:cs="Arial"/>
          <w:color w:val="0D0D0D" w:themeColor="text1" w:themeTint="F2"/>
          <w:lang w:val="en-ZA"/>
        </w:rPr>
        <w:t>nor was there anything about matches</w:t>
      </w:r>
      <w:r w:rsidR="00E33A92">
        <w:rPr>
          <w:rFonts w:ascii="Arial" w:hAnsi="Arial" w:cs="Arial"/>
          <w:color w:val="0D0D0D" w:themeColor="text1" w:themeTint="F2"/>
          <w:lang w:val="en-ZA"/>
        </w:rPr>
        <w:t>. These</w:t>
      </w:r>
      <w:r w:rsidR="00FE258A">
        <w:rPr>
          <w:rFonts w:ascii="Arial" w:hAnsi="Arial" w:cs="Arial"/>
          <w:color w:val="0D0D0D" w:themeColor="text1" w:themeTint="F2"/>
          <w:lang w:val="en-ZA"/>
        </w:rPr>
        <w:t>,</w:t>
      </w:r>
      <w:r w:rsidR="00E33A92">
        <w:rPr>
          <w:rFonts w:ascii="Arial" w:hAnsi="Arial" w:cs="Arial"/>
          <w:color w:val="0D0D0D" w:themeColor="text1" w:themeTint="F2"/>
          <w:lang w:val="en-ZA"/>
        </w:rPr>
        <w:t xml:space="preserve"> it was said</w:t>
      </w:r>
      <w:r w:rsidR="00FE258A">
        <w:rPr>
          <w:rFonts w:ascii="Arial" w:hAnsi="Arial" w:cs="Arial"/>
          <w:color w:val="0D0D0D" w:themeColor="text1" w:themeTint="F2"/>
          <w:lang w:val="en-ZA"/>
        </w:rPr>
        <w:t>,</w:t>
      </w:r>
      <w:r w:rsidR="00E33A92">
        <w:rPr>
          <w:rFonts w:ascii="Arial" w:hAnsi="Arial" w:cs="Arial"/>
          <w:color w:val="0D0D0D" w:themeColor="text1" w:themeTint="F2"/>
          <w:lang w:val="en-ZA"/>
        </w:rPr>
        <w:t xml:space="preserve"> point to it being a </w:t>
      </w:r>
      <w:r w:rsidR="00D47AD0" w:rsidRPr="001E2684">
        <w:rPr>
          <w:rFonts w:ascii="Arial" w:hAnsi="Arial" w:cs="Arial"/>
          <w:color w:val="0D0D0D" w:themeColor="text1" w:themeTint="F2"/>
          <w:lang w:val="en-ZA"/>
        </w:rPr>
        <w:t xml:space="preserve">fabrication of details. </w:t>
      </w:r>
      <w:r w:rsidR="00E33A92">
        <w:rPr>
          <w:rFonts w:ascii="Arial" w:hAnsi="Arial" w:cs="Arial"/>
          <w:color w:val="0D0D0D" w:themeColor="text1" w:themeTint="F2"/>
          <w:lang w:val="en-ZA"/>
        </w:rPr>
        <w:t xml:space="preserve">She denied that. A proposition was put to her that would it not </w:t>
      </w:r>
      <w:r w:rsidR="00E33A92" w:rsidRPr="001E2684">
        <w:rPr>
          <w:rFonts w:ascii="Arial" w:hAnsi="Arial" w:cs="Arial"/>
          <w:color w:val="0D0D0D" w:themeColor="text1" w:themeTint="F2"/>
          <w:lang w:val="en-ZA"/>
        </w:rPr>
        <w:t xml:space="preserve">have been </w:t>
      </w:r>
      <w:r w:rsidR="00E33A92">
        <w:rPr>
          <w:rFonts w:ascii="Arial" w:hAnsi="Arial" w:cs="Arial"/>
          <w:color w:val="0D0D0D" w:themeColor="text1" w:themeTint="F2"/>
          <w:lang w:val="en-ZA"/>
        </w:rPr>
        <w:t xml:space="preserve">sensible to </w:t>
      </w:r>
      <w:r w:rsidR="00E33A92" w:rsidRPr="001E2684">
        <w:rPr>
          <w:rFonts w:ascii="Arial" w:hAnsi="Arial" w:cs="Arial"/>
          <w:color w:val="0D0D0D" w:themeColor="text1" w:themeTint="F2"/>
          <w:lang w:val="en-ZA"/>
        </w:rPr>
        <w:t>light matches first before picking up the baby</w:t>
      </w:r>
      <w:r w:rsidR="00E33A92">
        <w:rPr>
          <w:rFonts w:ascii="Arial" w:hAnsi="Arial" w:cs="Arial"/>
          <w:color w:val="0D0D0D" w:themeColor="text1" w:themeTint="F2"/>
          <w:lang w:val="en-ZA"/>
        </w:rPr>
        <w:t xml:space="preserve"> if indeed it was as dark as </w:t>
      </w:r>
      <w:r w:rsidR="00936985">
        <w:rPr>
          <w:rFonts w:ascii="Arial" w:hAnsi="Arial" w:cs="Arial"/>
          <w:color w:val="0D0D0D" w:themeColor="text1" w:themeTint="F2"/>
          <w:lang w:val="en-ZA"/>
        </w:rPr>
        <w:t>she</w:t>
      </w:r>
      <w:r w:rsidR="00E33A92">
        <w:rPr>
          <w:rFonts w:ascii="Arial" w:hAnsi="Arial" w:cs="Arial"/>
          <w:color w:val="0D0D0D" w:themeColor="text1" w:themeTint="F2"/>
          <w:lang w:val="en-ZA"/>
        </w:rPr>
        <w:t xml:space="preserve"> claims it to be? She </w:t>
      </w:r>
      <w:r w:rsidR="00BE7149" w:rsidRPr="001E2684">
        <w:rPr>
          <w:rFonts w:ascii="Arial" w:hAnsi="Arial" w:cs="Arial"/>
          <w:color w:val="0D0D0D" w:themeColor="text1" w:themeTint="F2"/>
          <w:lang w:val="en-ZA"/>
        </w:rPr>
        <w:t xml:space="preserve">answered that she did not think </w:t>
      </w:r>
      <w:r w:rsidR="00E33A92">
        <w:rPr>
          <w:rFonts w:ascii="Arial" w:hAnsi="Arial" w:cs="Arial"/>
          <w:color w:val="0D0D0D" w:themeColor="text1" w:themeTint="F2"/>
          <w:lang w:val="en-ZA"/>
        </w:rPr>
        <w:t xml:space="preserve">at the time, </w:t>
      </w:r>
      <w:r w:rsidR="00BE7149" w:rsidRPr="001E2684">
        <w:rPr>
          <w:rFonts w:ascii="Arial" w:hAnsi="Arial" w:cs="Arial"/>
          <w:color w:val="0D0D0D" w:themeColor="text1" w:themeTint="F2"/>
          <w:lang w:val="en-ZA"/>
        </w:rPr>
        <w:t>as she</w:t>
      </w:r>
      <w:r w:rsidR="006D663E">
        <w:rPr>
          <w:rFonts w:ascii="Arial" w:hAnsi="Arial" w:cs="Arial"/>
          <w:color w:val="0D0D0D" w:themeColor="text1" w:themeTint="F2"/>
          <w:lang w:val="en-ZA"/>
        </w:rPr>
        <w:t xml:space="preserve"> wanted to go outside and smoke</w:t>
      </w:r>
      <w:r w:rsidR="00BE7149" w:rsidRPr="001E2684">
        <w:rPr>
          <w:rFonts w:ascii="Arial" w:hAnsi="Arial" w:cs="Arial"/>
          <w:color w:val="0D0D0D" w:themeColor="text1" w:themeTint="F2"/>
          <w:lang w:val="en-ZA"/>
        </w:rPr>
        <w:t xml:space="preserve">. Her state of sobriety at the time of the accident was also </w:t>
      </w:r>
      <w:r w:rsidR="003B2E29">
        <w:rPr>
          <w:rFonts w:ascii="Arial" w:hAnsi="Arial" w:cs="Arial"/>
          <w:color w:val="0D0D0D" w:themeColor="text1" w:themeTint="F2"/>
          <w:lang w:val="en-ZA"/>
        </w:rPr>
        <w:t>challenged in that although she smelled of al</w:t>
      </w:r>
      <w:r w:rsidR="00BE7149" w:rsidRPr="001E2684">
        <w:rPr>
          <w:rFonts w:ascii="Arial" w:hAnsi="Arial" w:cs="Arial"/>
          <w:color w:val="0D0D0D" w:themeColor="text1" w:themeTint="F2"/>
          <w:lang w:val="en-ZA"/>
        </w:rPr>
        <w:t xml:space="preserve">cohol she </w:t>
      </w:r>
      <w:r w:rsidR="006D663E">
        <w:rPr>
          <w:rFonts w:ascii="Arial" w:hAnsi="Arial" w:cs="Arial"/>
          <w:color w:val="0D0D0D" w:themeColor="text1" w:themeTint="F2"/>
          <w:lang w:val="en-ZA"/>
        </w:rPr>
        <w:t>was</w:t>
      </w:r>
      <w:r w:rsidR="00BE7149" w:rsidRPr="001E2684">
        <w:rPr>
          <w:rFonts w:ascii="Arial" w:hAnsi="Arial" w:cs="Arial"/>
          <w:color w:val="0D0D0D" w:themeColor="text1" w:themeTint="F2"/>
          <w:lang w:val="en-ZA"/>
        </w:rPr>
        <w:t xml:space="preserve"> walking normally</w:t>
      </w:r>
      <w:r w:rsidR="003B2E29">
        <w:rPr>
          <w:rFonts w:ascii="Arial" w:hAnsi="Arial" w:cs="Arial"/>
          <w:color w:val="0D0D0D" w:themeColor="text1" w:themeTint="F2"/>
          <w:lang w:val="en-ZA"/>
        </w:rPr>
        <w:t xml:space="preserve">. </w:t>
      </w:r>
      <w:r w:rsidR="00BE7149" w:rsidRPr="001E2684">
        <w:rPr>
          <w:rFonts w:ascii="Arial" w:hAnsi="Arial" w:cs="Arial"/>
          <w:color w:val="0D0D0D" w:themeColor="text1" w:themeTint="F2"/>
          <w:lang w:val="en-ZA"/>
        </w:rPr>
        <w:t xml:space="preserve">She answered that </w:t>
      </w:r>
      <w:r w:rsidR="00F06CAF">
        <w:rPr>
          <w:rFonts w:ascii="Arial" w:hAnsi="Arial" w:cs="Arial"/>
          <w:color w:val="0D0D0D" w:themeColor="text1" w:themeTint="F2"/>
          <w:lang w:val="en-ZA"/>
        </w:rPr>
        <w:t>though that night she</w:t>
      </w:r>
      <w:r w:rsidR="00F06CAF" w:rsidRPr="001E2684">
        <w:rPr>
          <w:rFonts w:ascii="Arial" w:hAnsi="Arial" w:cs="Arial"/>
          <w:color w:val="0D0D0D" w:themeColor="text1" w:themeTint="F2"/>
          <w:lang w:val="en-ZA"/>
        </w:rPr>
        <w:t xml:space="preserve"> stumbled and fell </w:t>
      </w:r>
      <w:r w:rsidR="00BE7149" w:rsidRPr="001E2684">
        <w:rPr>
          <w:rFonts w:ascii="Arial" w:hAnsi="Arial" w:cs="Arial"/>
          <w:color w:val="0D0D0D" w:themeColor="text1" w:themeTint="F2"/>
          <w:lang w:val="en-ZA"/>
        </w:rPr>
        <w:t xml:space="preserve">she is the type of person who does not fall around, </w:t>
      </w:r>
      <w:r w:rsidR="00D47AD0" w:rsidRPr="001E2684">
        <w:rPr>
          <w:rFonts w:ascii="Arial" w:hAnsi="Arial" w:cs="Arial"/>
          <w:color w:val="0D0D0D" w:themeColor="text1" w:themeTint="F2"/>
          <w:lang w:val="en-ZA"/>
        </w:rPr>
        <w:t>even though she is drunk</w:t>
      </w:r>
      <w:r w:rsidR="00F06CAF">
        <w:rPr>
          <w:rFonts w:ascii="Arial" w:hAnsi="Arial" w:cs="Arial"/>
          <w:color w:val="0D0D0D" w:themeColor="text1" w:themeTint="F2"/>
          <w:lang w:val="en-ZA"/>
        </w:rPr>
        <w:t xml:space="preserve">. </w:t>
      </w:r>
    </w:p>
    <w:p w14:paraId="01EF8831" w14:textId="17933CA1" w:rsidR="0011076E" w:rsidRPr="001E2684" w:rsidRDefault="0011076E" w:rsidP="00BE7149">
      <w:pPr>
        <w:spacing w:line="360" w:lineRule="auto"/>
        <w:jc w:val="both"/>
        <w:rPr>
          <w:rFonts w:ascii="Arial" w:hAnsi="Arial" w:cs="Arial"/>
          <w:color w:val="0D0D0D" w:themeColor="text1" w:themeTint="F2"/>
          <w:lang w:val="en-ZA"/>
        </w:rPr>
      </w:pPr>
      <w:r w:rsidRPr="001E2684">
        <w:rPr>
          <w:rFonts w:ascii="Arial" w:hAnsi="Arial" w:cs="Arial"/>
          <w:color w:val="0D0D0D" w:themeColor="text1" w:themeTint="F2"/>
          <w:lang w:val="en-ZA"/>
        </w:rPr>
        <w:br/>
      </w:r>
      <w:r w:rsidR="00D47AD0" w:rsidRPr="001E2684">
        <w:rPr>
          <w:rFonts w:ascii="Arial" w:hAnsi="Arial" w:cs="Arial"/>
          <w:color w:val="0D0D0D" w:themeColor="text1" w:themeTint="F2"/>
          <w:lang w:val="en-ZA"/>
        </w:rPr>
        <w:t>[5</w:t>
      </w:r>
      <w:r w:rsidR="00506258">
        <w:rPr>
          <w:rFonts w:ascii="Arial" w:hAnsi="Arial" w:cs="Arial"/>
          <w:color w:val="0D0D0D" w:themeColor="text1" w:themeTint="F2"/>
          <w:lang w:val="en-ZA"/>
        </w:rPr>
        <w:t>0</w:t>
      </w:r>
      <w:r w:rsidR="00D47AD0" w:rsidRPr="001E2684">
        <w:rPr>
          <w:rFonts w:ascii="Arial" w:hAnsi="Arial" w:cs="Arial"/>
          <w:color w:val="0D0D0D" w:themeColor="text1" w:themeTint="F2"/>
          <w:lang w:val="en-ZA"/>
        </w:rPr>
        <w:t>]</w:t>
      </w:r>
      <w:r w:rsidR="00D47AD0" w:rsidRPr="001E2684">
        <w:rPr>
          <w:rFonts w:ascii="Arial" w:hAnsi="Arial" w:cs="Arial"/>
          <w:color w:val="0D0D0D" w:themeColor="text1" w:themeTint="F2"/>
          <w:lang w:val="en-ZA"/>
        </w:rPr>
        <w:tab/>
      </w:r>
      <w:r w:rsidR="009F3FE3">
        <w:rPr>
          <w:rFonts w:ascii="Arial" w:hAnsi="Arial" w:cs="Arial"/>
          <w:color w:val="0D0D0D" w:themeColor="text1" w:themeTint="F2"/>
          <w:lang w:val="en-ZA"/>
        </w:rPr>
        <w:t xml:space="preserve">She was also confronted with the reality of the grave injuries to the baby’s brain and that in Dr </w:t>
      </w:r>
      <w:r w:rsidR="003110D1" w:rsidRPr="001E2684">
        <w:rPr>
          <w:rFonts w:ascii="Arial" w:hAnsi="Arial" w:cs="Arial"/>
          <w:color w:val="0D0D0D" w:themeColor="text1" w:themeTint="F2"/>
          <w:lang w:val="en-ZA"/>
        </w:rPr>
        <w:t>Uahind</w:t>
      </w:r>
      <w:r w:rsidR="003110D1">
        <w:rPr>
          <w:rFonts w:ascii="Arial" w:hAnsi="Arial" w:cs="Arial"/>
          <w:color w:val="0D0D0D" w:themeColor="text1" w:themeTint="F2"/>
          <w:lang w:val="en-ZA"/>
        </w:rPr>
        <w:t>u</w:t>
      </w:r>
      <w:r w:rsidR="003110D1" w:rsidRPr="001E2684">
        <w:rPr>
          <w:rFonts w:ascii="Arial" w:hAnsi="Arial" w:cs="Arial"/>
          <w:color w:val="0D0D0D" w:themeColor="text1" w:themeTint="F2"/>
          <w:lang w:val="en-ZA"/>
        </w:rPr>
        <w:t>a</w:t>
      </w:r>
      <w:r w:rsidR="009F3FE3">
        <w:rPr>
          <w:rFonts w:ascii="Arial" w:hAnsi="Arial" w:cs="Arial"/>
          <w:color w:val="0D0D0D" w:themeColor="text1" w:themeTint="F2"/>
          <w:lang w:val="en-ZA"/>
        </w:rPr>
        <w:t>’s opinion those type</w:t>
      </w:r>
      <w:r w:rsidR="00FE1B83">
        <w:rPr>
          <w:rFonts w:ascii="Arial" w:hAnsi="Arial" w:cs="Arial"/>
          <w:color w:val="0D0D0D" w:themeColor="text1" w:themeTint="F2"/>
          <w:lang w:val="en-ZA"/>
        </w:rPr>
        <w:t>s</w:t>
      </w:r>
      <w:r w:rsidR="009F3FE3">
        <w:rPr>
          <w:rFonts w:ascii="Arial" w:hAnsi="Arial" w:cs="Arial"/>
          <w:color w:val="0D0D0D" w:themeColor="text1" w:themeTint="F2"/>
          <w:lang w:val="en-ZA"/>
        </w:rPr>
        <w:t xml:space="preserve"> of </w:t>
      </w:r>
      <w:r w:rsidR="007826E3">
        <w:rPr>
          <w:rFonts w:ascii="Arial" w:hAnsi="Arial" w:cs="Arial"/>
          <w:color w:val="0D0D0D" w:themeColor="text1" w:themeTint="F2"/>
          <w:lang w:val="en-ZA"/>
        </w:rPr>
        <w:t>injuries</w:t>
      </w:r>
      <w:r w:rsidR="00DE26BD" w:rsidRPr="001E2684">
        <w:rPr>
          <w:rFonts w:ascii="Arial" w:hAnsi="Arial" w:cs="Arial"/>
          <w:color w:val="0D0D0D" w:themeColor="text1" w:themeTint="F2"/>
          <w:lang w:val="en-ZA"/>
        </w:rPr>
        <w:t xml:space="preserve"> w</w:t>
      </w:r>
      <w:r w:rsidR="00FE1B83">
        <w:rPr>
          <w:rFonts w:ascii="Arial" w:hAnsi="Arial" w:cs="Arial"/>
          <w:color w:val="0D0D0D" w:themeColor="text1" w:themeTint="F2"/>
          <w:lang w:val="en-ZA"/>
        </w:rPr>
        <w:t>ere</w:t>
      </w:r>
      <w:r w:rsidR="00DE26BD" w:rsidRPr="001E2684">
        <w:rPr>
          <w:rFonts w:ascii="Arial" w:hAnsi="Arial" w:cs="Arial"/>
          <w:color w:val="0D0D0D" w:themeColor="text1" w:themeTint="F2"/>
          <w:lang w:val="en-ZA"/>
        </w:rPr>
        <w:t xml:space="preserve"> caused by a lot </w:t>
      </w:r>
      <w:r w:rsidR="00DE26BD" w:rsidRPr="001E2684">
        <w:rPr>
          <w:rFonts w:ascii="Arial" w:hAnsi="Arial" w:cs="Arial"/>
          <w:color w:val="0D0D0D" w:themeColor="text1" w:themeTint="F2"/>
          <w:lang w:val="en-ZA"/>
        </w:rPr>
        <w:lastRenderedPageBreak/>
        <w:t xml:space="preserve">of force. </w:t>
      </w:r>
      <w:r w:rsidRPr="001E2684">
        <w:rPr>
          <w:rFonts w:ascii="Arial" w:hAnsi="Arial" w:cs="Arial"/>
          <w:color w:val="0D0D0D" w:themeColor="text1" w:themeTint="F2"/>
          <w:lang w:val="en-ZA"/>
        </w:rPr>
        <w:t xml:space="preserve">She answered by saying it was dark and she cannot answer as to how </w:t>
      </w:r>
      <w:r w:rsidR="00FE1B83">
        <w:rPr>
          <w:rFonts w:ascii="Arial" w:hAnsi="Arial" w:cs="Arial"/>
          <w:color w:val="0D0D0D" w:themeColor="text1" w:themeTint="F2"/>
          <w:lang w:val="en-ZA"/>
        </w:rPr>
        <w:t>the baby</w:t>
      </w:r>
      <w:r w:rsidRPr="001E2684">
        <w:rPr>
          <w:rFonts w:ascii="Arial" w:hAnsi="Arial" w:cs="Arial"/>
          <w:color w:val="0D0D0D" w:themeColor="text1" w:themeTint="F2"/>
          <w:lang w:val="en-ZA"/>
        </w:rPr>
        <w:t xml:space="preserve"> injured his head.</w:t>
      </w:r>
      <w:r w:rsidR="00DE26BD" w:rsidRPr="001E2684">
        <w:rPr>
          <w:rFonts w:ascii="Arial" w:hAnsi="Arial" w:cs="Arial"/>
          <w:color w:val="0D0D0D" w:themeColor="text1" w:themeTint="F2"/>
          <w:lang w:val="en-ZA"/>
        </w:rPr>
        <w:t xml:space="preserve"> It was postulated that her version is </w:t>
      </w:r>
      <w:r w:rsidR="00EF44C5">
        <w:rPr>
          <w:rFonts w:ascii="Arial" w:hAnsi="Arial" w:cs="Arial"/>
          <w:color w:val="0D0D0D" w:themeColor="text1" w:themeTint="F2"/>
          <w:lang w:val="en-ZA"/>
        </w:rPr>
        <w:t xml:space="preserve">very </w:t>
      </w:r>
      <w:r w:rsidR="00DE26BD" w:rsidRPr="001E2684">
        <w:rPr>
          <w:rFonts w:ascii="Arial" w:hAnsi="Arial" w:cs="Arial"/>
          <w:color w:val="0D0D0D" w:themeColor="text1" w:themeTint="F2"/>
          <w:lang w:val="en-ZA"/>
        </w:rPr>
        <w:t>suspicious in view of Es</w:t>
      </w:r>
      <w:r w:rsidR="00635601" w:rsidRPr="001E2684">
        <w:rPr>
          <w:rFonts w:ascii="Arial" w:hAnsi="Arial" w:cs="Arial"/>
          <w:color w:val="0D0D0D" w:themeColor="text1" w:themeTint="F2"/>
          <w:lang w:val="en-ZA"/>
        </w:rPr>
        <w:t xml:space="preserve">tina’s </w:t>
      </w:r>
      <w:r w:rsidR="00C12BA4" w:rsidRPr="001E2684">
        <w:rPr>
          <w:rFonts w:ascii="Arial" w:hAnsi="Arial" w:cs="Arial"/>
          <w:color w:val="0D0D0D" w:themeColor="text1" w:themeTint="F2"/>
          <w:lang w:val="en-ZA"/>
        </w:rPr>
        <w:t>evidence that</w:t>
      </w:r>
      <w:r w:rsidR="00635601" w:rsidRPr="001E2684">
        <w:rPr>
          <w:rFonts w:ascii="Arial" w:hAnsi="Arial" w:cs="Arial"/>
          <w:color w:val="0D0D0D" w:themeColor="text1" w:themeTint="F2"/>
          <w:lang w:val="en-ZA"/>
        </w:rPr>
        <w:t xml:space="preserve"> she heard the </w:t>
      </w:r>
      <w:r w:rsidR="00FF2DE5" w:rsidRPr="001E2684">
        <w:rPr>
          <w:rFonts w:ascii="Arial" w:hAnsi="Arial" w:cs="Arial"/>
          <w:color w:val="0D0D0D" w:themeColor="text1" w:themeTint="F2"/>
          <w:lang w:val="en-ZA"/>
        </w:rPr>
        <w:t xml:space="preserve">accused’s explanation to Lena that </w:t>
      </w:r>
      <w:r w:rsidR="00635601" w:rsidRPr="001E2684">
        <w:rPr>
          <w:rFonts w:ascii="Arial" w:hAnsi="Arial" w:cs="Arial"/>
          <w:color w:val="0D0D0D" w:themeColor="text1" w:themeTint="F2"/>
          <w:lang w:val="en-ZA"/>
        </w:rPr>
        <w:t>she threw the child</w:t>
      </w:r>
      <w:r w:rsidR="00DE26BD" w:rsidRPr="001E2684">
        <w:rPr>
          <w:rFonts w:ascii="Arial" w:hAnsi="Arial" w:cs="Arial"/>
          <w:color w:val="0D0D0D" w:themeColor="text1" w:themeTint="F2"/>
          <w:lang w:val="en-ZA"/>
        </w:rPr>
        <w:t xml:space="preserve">, </w:t>
      </w:r>
      <w:r w:rsidR="00E33A92">
        <w:rPr>
          <w:rFonts w:ascii="Arial" w:hAnsi="Arial" w:cs="Arial"/>
          <w:color w:val="0D0D0D" w:themeColor="text1" w:themeTint="F2"/>
          <w:lang w:val="en-ZA"/>
        </w:rPr>
        <w:t xml:space="preserve">as well as her oral statement to </w:t>
      </w:r>
      <w:r w:rsidR="007F6F95">
        <w:rPr>
          <w:rFonts w:ascii="Arial" w:hAnsi="Arial" w:cs="Arial"/>
          <w:color w:val="0D0D0D" w:themeColor="text1" w:themeTint="F2"/>
          <w:lang w:val="en-ZA"/>
        </w:rPr>
        <w:t>Sgt</w:t>
      </w:r>
      <w:r w:rsidR="00635601" w:rsidRPr="001E2684">
        <w:rPr>
          <w:rFonts w:ascii="Arial" w:hAnsi="Arial" w:cs="Arial"/>
          <w:color w:val="0D0D0D" w:themeColor="text1" w:themeTint="F2"/>
          <w:lang w:val="en-ZA"/>
        </w:rPr>
        <w:t xml:space="preserve"> Appolus</w:t>
      </w:r>
      <w:r w:rsidR="00EF44C5">
        <w:rPr>
          <w:rFonts w:ascii="Arial" w:hAnsi="Arial" w:cs="Arial"/>
          <w:color w:val="0D0D0D" w:themeColor="text1" w:themeTint="F2"/>
          <w:lang w:val="en-ZA"/>
        </w:rPr>
        <w:t xml:space="preserve">. That evidence, it was said, </w:t>
      </w:r>
      <w:r w:rsidR="00DE26BD" w:rsidRPr="001E2684">
        <w:rPr>
          <w:rFonts w:ascii="Arial" w:hAnsi="Arial" w:cs="Arial"/>
          <w:color w:val="0D0D0D" w:themeColor="text1" w:themeTint="F2"/>
          <w:lang w:val="en-ZA"/>
        </w:rPr>
        <w:t xml:space="preserve">is </w:t>
      </w:r>
      <w:r w:rsidR="00005FC4" w:rsidRPr="001E2684">
        <w:rPr>
          <w:rFonts w:ascii="Arial" w:hAnsi="Arial" w:cs="Arial"/>
          <w:color w:val="0D0D0D" w:themeColor="text1" w:themeTint="F2"/>
          <w:lang w:val="en-ZA"/>
        </w:rPr>
        <w:t xml:space="preserve">consistent with the </w:t>
      </w:r>
      <w:r w:rsidR="00DE26BD" w:rsidRPr="001E2684">
        <w:rPr>
          <w:rFonts w:ascii="Arial" w:hAnsi="Arial" w:cs="Arial"/>
          <w:color w:val="0D0D0D" w:themeColor="text1" w:themeTint="F2"/>
          <w:lang w:val="en-ZA"/>
        </w:rPr>
        <w:t xml:space="preserve">forensic </w:t>
      </w:r>
      <w:r w:rsidR="00C12BA4" w:rsidRPr="001E2684">
        <w:rPr>
          <w:rFonts w:ascii="Arial" w:hAnsi="Arial" w:cs="Arial"/>
          <w:color w:val="0D0D0D" w:themeColor="text1" w:themeTint="F2"/>
          <w:lang w:val="en-ZA"/>
        </w:rPr>
        <w:t xml:space="preserve">findings </w:t>
      </w:r>
      <w:r w:rsidR="00DE26BD" w:rsidRPr="001E2684">
        <w:rPr>
          <w:rFonts w:ascii="Arial" w:hAnsi="Arial" w:cs="Arial"/>
          <w:color w:val="0D0D0D" w:themeColor="text1" w:themeTint="F2"/>
          <w:lang w:val="en-ZA"/>
        </w:rPr>
        <w:t>of skull fractures and the docto</w:t>
      </w:r>
      <w:r w:rsidR="00005FC4" w:rsidRPr="001E2684">
        <w:rPr>
          <w:rFonts w:ascii="Arial" w:hAnsi="Arial" w:cs="Arial"/>
          <w:color w:val="0D0D0D" w:themeColor="text1" w:themeTint="F2"/>
          <w:lang w:val="en-ZA"/>
        </w:rPr>
        <w:t>r</w:t>
      </w:r>
      <w:r w:rsidR="00435A57">
        <w:rPr>
          <w:rFonts w:ascii="Arial" w:hAnsi="Arial" w:cs="Arial"/>
          <w:color w:val="0D0D0D" w:themeColor="text1" w:themeTint="F2"/>
          <w:lang w:val="en-ZA"/>
        </w:rPr>
        <w:t>’</w:t>
      </w:r>
      <w:r w:rsidR="00005FC4" w:rsidRPr="001E2684">
        <w:rPr>
          <w:rFonts w:ascii="Arial" w:hAnsi="Arial" w:cs="Arial"/>
          <w:color w:val="0D0D0D" w:themeColor="text1" w:themeTint="F2"/>
          <w:lang w:val="en-ZA"/>
        </w:rPr>
        <w:t>s opinion that it was caused by a lot of force. She answered that if she would have thrown the child on the floor there would have been blood and his head would have been damaged. She was told that the doct</w:t>
      </w:r>
      <w:r w:rsidR="00FF2DE5" w:rsidRPr="001E2684">
        <w:rPr>
          <w:rFonts w:ascii="Arial" w:hAnsi="Arial" w:cs="Arial"/>
          <w:color w:val="0D0D0D" w:themeColor="text1" w:themeTint="F2"/>
          <w:lang w:val="en-ZA"/>
        </w:rPr>
        <w:t>o</w:t>
      </w:r>
      <w:r w:rsidR="00005FC4" w:rsidRPr="001E2684">
        <w:rPr>
          <w:rFonts w:ascii="Arial" w:hAnsi="Arial" w:cs="Arial"/>
          <w:color w:val="0D0D0D" w:themeColor="text1" w:themeTint="F2"/>
          <w:lang w:val="en-ZA"/>
        </w:rPr>
        <w:t>r said it was blunt force trauma, but she re</w:t>
      </w:r>
      <w:r w:rsidR="00FF2DE5" w:rsidRPr="001E2684">
        <w:rPr>
          <w:rFonts w:ascii="Arial" w:hAnsi="Arial" w:cs="Arial"/>
          <w:color w:val="0D0D0D" w:themeColor="text1" w:themeTint="F2"/>
          <w:lang w:val="en-ZA"/>
        </w:rPr>
        <w:t xml:space="preserve">peated </w:t>
      </w:r>
      <w:r w:rsidR="00005FC4" w:rsidRPr="001E2684">
        <w:rPr>
          <w:rFonts w:ascii="Arial" w:hAnsi="Arial" w:cs="Arial"/>
          <w:color w:val="0D0D0D" w:themeColor="text1" w:themeTint="F2"/>
          <w:lang w:val="en-ZA"/>
        </w:rPr>
        <w:t xml:space="preserve">that she did not throw him on the ground but that she fell with him. </w:t>
      </w:r>
      <w:r w:rsidR="00B045B2" w:rsidRPr="001E2684">
        <w:rPr>
          <w:rFonts w:ascii="Arial" w:hAnsi="Arial" w:cs="Arial"/>
          <w:color w:val="0D0D0D" w:themeColor="text1" w:themeTint="F2"/>
          <w:lang w:val="en-ZA"/>
        </w:rPr>
        <w:t>It was put to her that two weeks prior or alternatively on the day of the incident she said she will kill the child</w:t>
      </w:r>
      <w:r w:rsidR="00F607BB">
        <w:rPr>
          <w:rFonts w:ascii="Arial" w:hAnsi="Arial" w:cs="Arial"/>
          <w:color w:val="0D0D0D" w:themeColor="text1" w:themeTint="F2"/>
          <w:lang w:val="en-ZA"/>
        </w:rPr>
        <w:t>. These words</w:t>
      </w:r>
      <w:r w:rsidR="00B045B2" w:rsidRPr="001E2684">
        <w:rPr>
          <w:rFonts w:ascii="Arial" w:hAnsi="Arial" w:cs="Arial"/>
          <w:color w:val="0D0D0D" w:themeColor="text1" w:themeTint="F2"/>
          <w:lang w:val="en-ZA"/>
        </w:rPr>
        <w:t xml:space="preserve">, </w:t>
      </w:r>
      <w:r w:rsidR="00F607BB">
        <w:rPr>
          <w:rFonts w:ascii="Arial" w:hAnsi="Arial" w:cs="Arial"/>
          <w:color w:val="0D0D0D" w:themeColor="text1" w:themeTint="F2"/>
          <w:lang w:val="en-ZA"/>
        </w:rPr>
        <w:t xml:space="preserve">it was said, are </w:t>
      </w:r>
      <w:r w:rsidR="00FF2DE5" w:rsidRPr="001E2684">
        <w:rPr>
          <w:rFonts w:ascii="Arial" w:hAnsi="Arial" w:cs="Arial"/>
          <w:color w:val="0D0D0D" w:themeColor="text1" w:themeTint="F2"/>
          <w:lang w:val="en-ZA"/>
        </w:rPr>
        <w:t xml:space="preserve">indicative that </w:t>
      </w:r>
      <w:r w:rsidR="00B045B2" w:rsidRPr="001E2684">
        <w:rPr>
          <w:rFonts w:ascii="Arial" w:hAnsi="Arial" w:cs="Arial"/>
          <w:color w:val="0D0D0D" w:themeColor="text1" w:themeTint="F2"/>
          <w:lang w:val="en-ZA"/>
        </w:rPr>
        <w:t>she formed the intention to murder the baby</w:t>
      </w:r>
      <w:r w:rsidR="00F607BB">
        <w:rPr>
          <w:rFonts w:ascii="Arial" w:hAnsi="Arial" w:cs="Arial"/>
          <w:color w:val="0D0D0D" w:themeColor="text1" w:themeTint="F2"/>
          <w:lang w:val="en-ZA"/>
        </w:rPr>
        <w:t xml:space="preserve">. She </w:t>
      </w:r>
      <w:r w:rsidR="00B045B2" w:rsidRPr="001E2684">
        <w:rPr>
          <w:rFonts w:ascii="Arial" w:hAnsi="Arial" w:cs="Arial"/>
          <w:color w:val="0D0D0D" w:themeColor="text1" w:themeTint="F2"/>
          <w:lang w:val="en-ZA"/>
        </w:rPr>
        <w:t xml:space="preserve">denied </w:t>
      </w:r>
      <w:r w:rsidR="00F607BB">
        <w:rPr>
          <w:rFonts w:ascii="Arial" w:hAnsi="Arial" w:cs="Arial"/>
          <w:color w:val="0D0D0D" w:themeColor="text1" w:themeTint="F2"/>
          <w:lang w:val="en-ZA"/>
        </w:rPr>
        <w:t xml:space="preserve">having such </w:t>
      </w:r>
      <w:r w:rsidR="00B045B2" w:rsidRPr="001E2684">
        <w:rPr>
          <w:rFonts w:ascii="Arial" w:hAnsi="Arial" w:cs="Arial"/>
          <w:color w:val="0D0D0D" w:themeColor="text1" w:themeTint="F2"/>
          <w:lang w:val="en-ZA"/>
        </w:rPr>
        <w:t>thought</w:t>
      </w:r>
      <w:r w:rsidR="00F607BB">
        <w:rPr>
          <w:rFonts w:ascii="Arial" w:hAnsi="Arial" w:cs="Arial"/>
          <w:color w:val="0D0D0D" w:themeColor="text1" w:themeTint="F2"/>
          <w:lang w:val="en-ZA"/>
        </w:rPr>
        <w:t>s</w:t>
      </w:r>
      <w:r w:rsidR="00B045B2" w:rsidRPr="001E2684">
        <w:rPr>
          <w:rFonts w:ascii="Arial" w:hAnsi="Arial" w:cs="Arial"/>
          <w:color w:val="0D0D0D" w:themeColor="text1" w:themeTint="F2"/>
          <w:lang w:val="en-ZA"/>
        </w:rPr>
        <w:t xml:space="preserve">. </w:t>
      </w:r>
    </w:p>
    <w:p w14:paraId="725B8EF5" w14:textId="77777777" w:rsidR="00B045B2" w:rsidRPr="001E2684" w:rsidRDefault="00B045B2" w:rsidP="00BE7149">
      <w:pPr>
        <w:spacing w:line="360" w:lineRule="auto"/>
        <w:jc w:val="both"/>
        <w:rPr>
          <w:rFonts w:ascii="Arial" w:hAnsi="Arial" w:cs="Arial"/>
          <w:color w:val="0D0D0D" w:themeColor="text1" w:themeTint="F2"/>
          <w:lang w:val="en-ZA"/>
        </w:rPr>
      </w:pPr>
    </w:p>
    <w:p w14:paraId="39BEDD03" w14:textId="04207A1D" w:rsidR="00B045B2" w:rsidRPr="001E2684" w:rsidRDefault="00FF2DE5" w:rsidP="00BE7149">
      <w:pPr>
        <w:spacing w:line="360" w:lineRule="auto"/>
        <w:jc w:val="both"/>
        <w:rPr>
          <w:rFonts w:ascii="Arial" w:hAnsi="Arial" w:cs="Arial"/>
          <w:color w:val="0D0D0D" w:themeColor="text1" w:themeTint="F2"/>
          <w:lang w:val="en-ZA"/>
        </w:rPr>
      </w:pPr>
      <w:r w:rsidRPr="001E2684">
        <w:rPr>
          <w:rFonts w:ascii="Arial" w:hAnsi="Arial" w:cs="Arial"/>
          <w:color w:val="0D0D0D" w:themeColor="text1" w:themeTint="F2"/>
          <w:lang w:val="en-ZA"/>
        </w:rPr>
        <w:t>[5</w:t>
      </w:r>
      <w:r w:rsidR="00506258">
        <w:rPr>
          <w:rFonts w:ascii="Arial" w:hAnsi="Arial" w:cs="Arial"/>
          <w:color w:val="0D0D0D" w:themeColor="text1" w:themeTint="F2"/>
          <w:lang w:val="en-ZA"/>
        </w:rPr>
        <w:t>1</w:t>
      </w:r>
      <w:r w:rsidRPr="001E2684">
        <w:rPr>
          <w:rFonts w:ascii="Arial" w:hAnsi="Arial" w:cs="Arial"/>
          <w:color w:val="0D0D0D" w:themeColor="text1" w:themeTint="F2"/>
          <w:lang w:val="en-ZA"/>
        </w:rPr>
        <w:t>]</w:t>
      </w:r>
      <w:r w:rsidRPr="001E2684">
        <w:rPr>
          <w:rFonts w:ascii="Arial" w:hAnsi="Arial" w:cs="Arial"/>
          <w:color w:val="0D0D0D" w:themeColor="text1" w:themeTint="F2"/>
          <w:lang w:val="en-ZA"/>
        </w:rPr>
        <w:tab/>
        <w:t xml:space="preserve">During re-examination she </w:t>
      </w:r>
      <w:r w:rsidR="00B045B2" w:rsidRPr="001E2684">
        <w:rPr>
          <w:rFonts w:ascii="Arial" w:hAnsi="Arial" w:cs="Arial"/>
          <w:color w:val="0D0D0D" w:themeColor="text1" w:themeTint="F2"/>
          <w:lang w:val="en-ZA"/>
        </w:rPr>
        <w:t>was asked about why she did not first light a match to make light in the room</w:t>
      </w:r>
      <w:r w:rsidR="00CF4F09">
        <w:rPr>
          <w:rFonts w:ascii="Arial" w:hAnsi="Arial" w:cs="Arial"/>
          <w:color w:val="0D0D0D" w:themeColor="text1" w:themeTint="F2"/>
          <w:lang w:val="en-ZA"/>
        </w:rPr>
        <w:t xml:space="preserve">. She </w:t>
      </w:r>
      <w:r w:rsidR="00B045B2" w:rsidRPr="001E2684">
        <w:rPr>
          <w:rFonts w:ascii="Arial" w:hAnsi="Arial" w:cs="Arial"/>
          <w:color w:val="0D0D0D" w:themeColor="text1" w:themeTint="F2"/>
          <w:lang w:val="en-ZA"/>
        </w:rPr>
        <w:t>answered that it did not come to mind.</w:t>
      </w:r>
      <w:r w:rsidR="006E680F">
        <w:rPr>
          <w:rFonts w:ascii="Arial" w:hAnsi="Arial" w:cs="Arial"/>
          <w:color w:val="0D0D0D" w:themeColor="text1" w:themeTint="F2"/>
          <w:lang w:val="en-ZA"/>
        </w:rPr>
        <w:t xml:space="preserve"> </w:t>
      </w:r>
      <w:r w:rsidR="00B045B2" w:rsidRPr="001E2684">
        <w:rPr>
          <w:rFonts w:ascii="Arial" w:hAnsi="Arial" w:cs="Arial"/>
          <w:color w:val="0D0D0D" w:themeColor="text1" w:themeTint="F2"/>
          <w:lang w:val="en-ZA"/>
        </w:rPr>
        <w:t xml:space="preserve">She also reiterated that the alcohol was not the only reason for the fall that the other </w:t>
      </w:r>
      <w:r w:rsidRPr="001E2684">
        <w:rPr>
          <w:rFonts w:ascii="Arial" w:hAnsi="Arial" w:cs="Arial"/>
          <w:color w:val="0D0D0D" w:themeColor="text1" w:themeTint="F2"/>
          <w:lang w:val="en-ZA"/>
        </w:rPr>
        <w:t xml:space="preserve">factors that contributed were the </w:t>
      </w:r>
      <w:r w:rsidR="00B045B2" w:rsidRPr="001E2684">
        <w:rPr>
          <w:rFonts w:ascii="Arial" w:hAnsi="Arial" w:cs="Arial"/>
          <w:color w:val="0D0D0D" w:themeColor="text1" w:themeTint="F2"/>
          <w:lang w:val="en-ZA"/>
        </w:rPr>
        <w:t>s</w:t>
      </w:r>
      <w:r w:rsidRPr="001E2684">
        <w:rPr>
          <w:rFonts w:ascii="Arial" w:hAnsi="Arial" w:cs="Arial"/>
          <w:color w:val="0D0D0D" w:themeColor="text1" w:themeTint="F2"/>
          <w:lang w:val="en-ZA"/>
        </w:rPr>
        <w:t>andals and the dark environment. S</w:t>
      </w:r>
      <w:r w:rsidR="00B045B2" w:rsidRPr="001E2684">
        <w:rPr>
          <w:rFonts w:ascii="Arial" w:hAnsi="Arial" w:cs="Arial"/>
          <w:color w:val="0D0D0D" w:themeColor="text1" w:themeTint="F2"/>
          <w:lang w:val="en-ZA"/>
        </w:rPr>
        <w:t>he re</w:t>
      </w:r>
      <w:r w:rsidR="00CF4F09">
        <w:rPr>
          <w:rFonts w:ascii="Arial" w:hAnsi="Arial" w:cs="Arial"/>
          <w:color w:val="0D0D0D" w:themeColor="text1" w:themeTint="F2"/>
          <w:lang w:val="en-ZA"/>
        </w:rPr>
        <w:t xml:space="preserve">peated that she </w:t>
      </w:r>
      <w:r w:rsidR="00B045B2" w:rsidRPr="001E2684">
        <w:rPr>
          <w:rFonts w:ascii="Arial" w:hAnsi="Arial" w:cs="Arial"/>
          <w:color w:val="0D0D0D" w:themeColor="text1" w:themeTint="F2"/>
          <w:lang w:val="en-ZA"/>
        </w:rPr>
        <w:t xml:space="preserve">never said to </w:t>
      </w:r>
      <w:r w:rsidRPr="001E2684">
        <w:rPr>
          <w:rFonts w:ascii="Arial" w:hAnsi="Arial" w:cs="Arial"/>
          <w:color w:val="0D0D0D" w:themeColor="text1" w:themeTint="F2"/>
          <w:lang w:val="en-ZA"/>
        </w:rPr>
        <w:t>Estina</w:t>
      </w:r>
      <w:r w:rsidR="00CF4F09">
        <w:rPr>
          <w:rFonts w:ascii="Arial" w:hAnsi="Arial" w:cs="Arial"/>
          <w:color w:val="0D0D0D" w:themeColor="text1" w:themeTint="F2"/>
          <w:lang w:val="en-ZA"/>
        </w:rPr>
        <w:t>,</w:t>
      </w:r>
      <w:r w:rsidRPr="001E2684">
        <w:rPr>
          <w:rFonts w:ascii="Arial" w:hAnsi="Arial" w:cs="Arial"/>
          <w:color w:val="0D0D0D" w:themeColor="text1" w:themeTint="F2"/>
          <w:lang w:val="en-ZA"/>
        </w:rPr>
        <w:t xml:space="preserve"> in the presence of Lena, words to the effect that t</w:t>
      </w:r>
      <w:r w:rsidR="00B045B2" w:rsidRPr="001E2684">
        <w:rPr>
          <w:rFonts w:ascii="Arial" w:hAnsi="Arial" w:cs="Arial"/>
          <w:color w:val="0D0D0D" w:themeColor="text1" w:themeTint="F2"/>
          <w:lang w:val="en-ZA"/>
        </w:rPr>
        <w:t>her</w:t>
      </w:r>
      <w:r w:rsidR="00D62054">
        <w:rPr>
          <w:rFonts w:ascii="Arial" w:hAnsi="Arial" w:cs="Arial"/>
          <w:color w:val="0D0D0D" w:themeColor="text1" w:themeTint="F2"/>
          <w:lang w:val="en-ZA"/>
        </w:rPr>
        <w:t xml:space="preserve">e is the body, </w:t>
      </w:r>
      <w:r w:rsidR="00402E90" w:rsidRPr="001E2684">
        <w:rPr>
          <w:rFonts w:ascii="Arial" w:hAnsi="Arial" w:cs="Arial"/>
          <w:color w:val="0D0D0D" w:themeColor="text1" w:themeTint="F2"/>
          <w:lang w:val="en-ZA"/>
        </w:rPr>
        <w:t>go</w:t>
      </w:r>
      <w:r w:rsidR="00D62054">
        <w:rPr>
          <w:rFonts w:ascii="Arial" w:hAnsi="Arial" w:cs="Arial"/>
          <w:color w:val="0D0D0D" w:themeColor="text1" w:themeTint="F2"/>
          <w:lang w:val="en-ZA"/>
        </w:rPr>
        <w:t xml:space="preserve"> and report me</w:t>
      </w:r>
      <w:r w:rsidR="00402E90" w:rsidRPr="001E2684">
        <w:rPr>
          <w:rFonts w:ascii="Arial" w:hAnsi="Arial" w:cs="Arial"/>
          <w:color w:val="0D0D0D" w:themeColor="text1" w:themeTint="F2"/>
          <w:lang w:val="en-ZA"/>
        </w:rPr>
        <w:t xml:space="preserve"> and </w:t>
      </w:r>
      <w:r w:rsidRPr="001E2684">
        <w:rPr>
          <w:rFonts w:ascii="Arial" w:hAnsi="Arial" w:cs="Arial"/>
          <w:color w:val="0D0D0D" w:themeColor="text1" w:themeTint="F2"/>
          <w:lang w:val="en-ZA"/>
        </w:rPr>
        <w:t xml:space="preserve">furthermore that there </w:t>
      </w:r>
      <w:r w:rsidR="00402E90" w:rsidRPr="001E2684">
        <w:rPr>
          <w:rFonts w:ascii="Arial" w:hAnsi="Arial" w:cs="Arial"/>
          <w:color w:val="0D0D0D" w:themeColor="text1" w:themeTint="F2"/>
          <w:lang w:val="en-ZA"/>
        </w:rPr>
        <w:t xml:space="preserve">is no intention on her part to kill the </w:t>
      </w:r>
      <w:r w:rsidR="004541CC">
        <w:rPr>
          <w:rFonts w:ascii="Arial" w:hAnsi="Arial" w:cs="Arial"/>
          <w:color w:val="0D0D0D" w:themeColor="text1" w:themeTint="F2"/>
          <w:lang w:val="en-ZA"/>
        </w:rPr>
        <w:t>baby</w:t>
      </w:r>
      <w:r w:rsidR="00402E90" w:rsidRPr="001E2684">
        <w:rPr>
          <w:rFonts w:ascii="Arial" w:hAnsi="Arial" w:cs="Arial"/>
          <w:color w:val="0D0D0D" w:themeColor="text1" w:themeTint="F2"/>
          <w:lang w:val="en-ZA"/>
        </w:rPr>
        <w:t>.</w:t>
      </w:r>
    </w:p>
    <w:p w14:paraId="0D93EF0F" w14:textId="77777777" w:rsidR="00402E90" w:rsidRPr="001E2684" w:rsidRDefault="00402E90" w:rsidP="00BE7149">
      <w:pPr>
        <w:spacing w:line="360" w:lineRule="auto"/>
        <w:jc w:val="both"/>
        <w:rPr>
          <w:rFonts w:ascii="Arial" w:hAnsi="Arial" w:cs="Arial"/>
          <w:color w:val="0D0D0D" w:themeColor="text1" w:themeTint="F2"/>
          <w:lang w:val="en-ZA"/>
        </w:rPr>
      </w:pPr>
    </w:p>
    <w:p w14:paraId="048E36A7" w14:textId="4CDD3311" w:rsidR="00402E90" w:rsidRPr="008F043B" w:rsidRDefault="006E680F" w:rsidP="00BE7149">
      <w:pPr>
        <w:spacing w:line="360" w:lineRule="auto"/>
        <w:jc w:val="both"/>
        <w:rPr>
          <w:rFonts w:ascii="Arial" w:hAnsi="Arial" w:cs="Arial"/>
          <w:color w:val="0D0D0D" w:themeColor="text1" w:themeTint="F2"/>
          <w:u w:val="single"/>
          <w:lang w:val="en-ZA"/>
        </w:rPr>
      </w:pPr>
      <w:r w:rsidRPr="008F043B">
        <w:rPr>
          <w:rFonts w:ascii="Arial" w:hAnsi="Arial" w:cs="Arial"/>
          <w:color w:val="0D0D0D" w:themeColor="text1" w:themeTint="F2"/>
          <w:u w:val="single"/>
          <w:lang w:val="en-ZA"/>
        </w:rPr>
        <w:t>Closing Submissions</w:t>
      </w:r>
    </w:p>
    <w:p w14:paraId="07A8A2E4" w14:textId="77777777" w:rsidR="006E67BF" w:rsidRPr="001E2684" w:rsidRDefault="006E67BF" w:rsidP="00BE7149">
      <w:pPr>
        <w:spacing w:line="360" w:lineRule="auto"/>
        <w:jc w:val="both"/>
        <w:rPr>
          <w:rFonts w:ascii="Arial" w:hAnsi="Arial" w:cs="Arial"/>
          <w:color w:val="0D0D0D" w:themeColor="text1" w:themeTint="F2"/>
          <w:lang w:val="en-ZA"/>
        </w:rPr>
      </w:pPr>
    </w:p>
    <w:p w14:paraId="6700ED6E" w14:textId="34B2751C" w:rsidR="000432F6" w:rsidRPr="001E2684" w:rsidRDefault="00D46B73" w:rsidP="00BE714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[5</w:t>
      </w:r>
      <w:r w:rsidR="00506258">
        <w:rPr>
          <w:rFonts w:ascii="Arial" w:hAnsi="Arial" w:cs="Arial"/>
          <w:color w:val="0D0D0D" w:themeColor="text1" w:themeTint="F2"/>
          <w:lang w:val="en-ZA"/>
        </w:rPr>
        <w:t>2</w:t>
      </w:r>
      <w:r w:rsidR="00BD46DC" w:rsidRPr="001E2684">
        <w:rPr>
          <w:rFonts w:ascii="Arial" w:hAnsi="Arial" w:cs="Arial"/>
          <w:color w:val="0D0D0D" w:themeColor="text1" w:themeTint="F2"/>
          <w:lang w:val="en-ZA"/>
        </w:rPr>
        <w:t>]</w:t>
      </w:r>
      <w:r w:rsidR="00BD46DC" w:rsidRPr="001E2684">
        <w:rPr>
          <w:rFonts w:ascii="Arial" w:hAnsi="Arial" w:cs="Arial"/>
          <w:color w:val="0D0D0D" w:themeColor="text1" w:themeTint="F2"/>
          <w:lang w:val="en-ZA"/>
        </w:rPr>
        <w:tab/>
      </w:r>
      <w:r w:rsidR="00E33A92">
        <w:rPr>
          <w:rFonts w:ascii="Arial" w:hAnsi="Arial" w:cs="Arial"/>
          <w:color w:val="0D0D0D" w:themeColor="text1" w:themeTint="F2"/>
          <w:lang w:val="en-ZA"/>
        </w:rPr>
        <w:t>C</w:t>
      </w:r>
      <w:r w:rsidR="008F043B">
        <w:rPr>
          <w:rFonts w:ascii="Arial" w:hAnsi="Arial" w:cs="Arial"/>
          <w:color w:val="0D0D0D" w:themeColor="text1" w:themeTint="F2"/>
          <w:lang w:val="en-ZA"/>
        </w:rPr>
        <w:t>ounsel for the S</w:t>
      </w:r>
      <w:r w:rsidR="00A1000B" w:rsidRPr="001E2684">
        <w:rPr>
          <w:rFonts w:ascii="Arial" w:hAnsi="Arial" w:cs="Arial"/>
          <w:color w:val="0D0D0D" w:themeColor="text1" w:themeTint="F2"/>
          <w:lang w:val="en-ZA"/>
        </w:rPr>
        <w:t xml:space="preserve">tate argued that </w:t>
      </w:r>
      <w:r w:rsidR="00E33A92">
        <w:rPr>
          <w:rFonts w:ascii="Arial" w:hAnsi="Arial" w:cs="Arial"/>
          <w:color w:val="0D0D0D" w:themeColor="text1" w:themeTint="F2"/>
          <w:lang w:val="en-ZA"/>
        </w:rPr>
        <w:t>the accused’s</w:t>
      </w:r>
      <w:r w:rsidR="00A1000B" w:rsidRPr="001E2684">
        <w:rPr>
          <w:rFonts w:ascii="Arial" w:hAnsi="Arial" w:cs="Arial"/>
          <w:color w:val="0D0D0D" w:themeColor="text1" w:themeTint="F2"/>
          <w:lang w:val="en-ZA"/>
        </w:rPr>
        <w:t xml:space="preserve"> version cannot be believed in the light of the surrounding evidence. He emphasised the recurrent threats to kill the baby, the accused’s words after the incident to both the neighbour and the police officer as well as the findings in the post-mortem and the opinion expressed that </w:t>
      </w:r>
      <w:r w:rsidR="006E680F">
        <w:rPr>
          <w:rFonts w:ascii="Arial" w:hAnsi="Arial" w:cs="Arial"/>
          <w:color w:val="0D0D0D" w:themeColor="text1" w:themeTint="F2"/>
          <w:lang w:val="en-ZA"/>
        </w:rPr>
        <w:t>for a baby to have fallen from a h</w:t>
      </w:r>
      <w:r w:rsidR="00330DC3">
        <w:rPr>
          <w:rFonts w:ascii="Arial" w:hAnsi="Arial" w:cs="Arial"/>
          <w:color w:val="0D0D0D" w:themeColor="text1" w:themeTint="F2"/>
          <w:lang w:val="en-ZA"/>
        </w:rPr>
        <w:t xml:space="preserve">eight of approximately 1 metre </w:t>
      </w:r>
      <w:r w:rsidR="00A1000B" w:rsidRPr="001E2684">
        <w:rPr>
          <w:rFonts w:ascii="Arial" w:hAnsi="Arial" w:cs="Arial"/>
          <w:color w:val="0D0D0D" w:themeColor="text1" w:themeTint="F2"/>
          <w:lang w:val="en-ZA"/>
        </w:rPr>
        <w:t>to the ground would not have caused such major brain injuries.</w:t>
      </w:r>
      <w:r w:rsidR="007A5C58" w:rsidRPr="001E2684">
        <w:rPr>
          <w:rFonts w:ascii="Arial" w:hAnsi="Arial" w:cs="Arial"/>
          <w:color w:val="0D0D0D" w:themeColor="text1" w:themeTint="F2"/>
          <w:lang w:val="en-ZA"/>
        </w:rPr>
        <w:t xml:space="preserve"> </w:t>
      </w:r>
      <w:r w:rsidR="006E67BF" w:rsidRPr="001E2684">
        <w:rPr>
          <w:rFonts w:ascii="Arial" w:hAnsi="Arial" w:cs="Arial"/>
          <w:color w:val="0D0D0D" w:themeColor="text1" w:themeTint="F2"/>
          <w:lang w:val="en-ZA"/>
        </w:rPr>
        <w:t xml:space="preserve">He submitted that if it had been an accident, that version would have been borne out by the evidence, and that is not the case herein. </w:t>
      </w:r>
      <w:r w:rsidR="0070415F" w:rsidRPr="001E2684">
        <w:rPr>
          <w:rFonts w:ascii="Arial" w:hAnsi="Arial" w:cs="Arial"/>
          <w:color w:val="0D0D0D" w:themeColor="text1" w:themeTint="F2"/>
          <w:lang w:val="en-ZA"/>
        </w:rPr>
        <w:t xml:space="preserve">He referred to the </w:t>
      </w:r>
      <w:r w:rsidR="007826E3">
        <w:rPr>
          <w:rFonts w:ascii="Arial" w:hAnsi="Arial" w:cs="Arial"/>
          <w:color w:val="0D0D0D" w:themeColor="text1" w:themeTint="F2"/>
          <w:lang w:val="en-ZA"/>
        </w:rPr>
        <w:t xml:space="preserve">method stated in </w:t>
      </w:r>
      <w:r w:rsidR="0070415F" w:rsidRPr="00974DAC">
        <w:rPr>
          <w:rFonts w:ascii="Arial" w:hAnsi="Arial" w:cs="Arial"/>
          <w:i/>
          <w:color w:val="0D0D0D" w:themeColor="text1" w:themeTint="F2"/>
          <w:lang w:val="en-ZA"/>
        </w:rPr>
        <w:t>S v Engelbrecht</w:t>
      </w:r>
      <w:r w:rsidR="007826E3">
        <w:rPr>
          <w:rStyle w:val="FootnoteReference"/>
          <w:rFonts w:ascii="Arial" w:hAnsi="Arial" w:cs="Arial"/>
          <w:color w:val="0D0D0D" w:themeColor="text1" w:themeTint="F2"/>
          <w:lang w:val="en-ZA"/>
        </w:rPr>
        <w:footnoteReference w:id="9"/>
      </w:r>
      <w:r w:rsidR="0070415F" w:rsidRPr="001E2684">
        <w:rPr>
          <w:rFonts w:ascii="Arial" w:hAnsi="Arial" w:cs="Arial"/>
          <w:color w:val="0D0D0D" w:themeColor="text1" w:themeTint="F2"/>
          <w:lang w:val="en-ZA"/>
        </w:rPr>
        <w:t>an</w:t>
      </w:r>
      <w:r w:rsidR="007826E3">
        <w:rPr>
          <w:rFonts w:ascii="Arial" w:hAnsi="Arial" w:cs="Arial"/>
          <w:color w:val="0D0D0D" w:themeColor="text1" w:themeTint="F2"/>
          <w:lang w:val="en-ZA"/>
        </w:rPr>
        <w:t>d</w:t>
      </w:r>
      <w:r w:rsidR="0070415F" w:rsidRPr="001E2684">
        <w:rPr>
          <w:rFonts w:ascii="Arial" w:hAnsi="Arial" w:cs="Arial"/>
          <w:color w:val="0D0D0D" w:themeColor="text1" w:themeTint="F2"/>
          <w:lang w:val="en-ZA"/>
        </w:rPr>
        <w:t xml:space="preserve"> </w:t>
      </w:r>
      <w:r w:rsidR="0070415F" w:rsidRPr="00974DAC">
        <w:rPr>
          <w:rFonts w:ascii="Arial" w:hAnsi="Arial" w:cs="Arial"/>
          <w:i/>
          <w:color w:val="0D0D0D" w:themeColor="text1" w:themeTint="F2"/>
          <w:lang w:val="en-ZA"/>
        </w:rPr>
        <w:t>S v Petrus</w:t>
      </w:r>
      <w:r w:rsidR="007826E3">
        <w:rPr>
          <w:rStyle w:val="FootnoteReference"/>
          <w:rFonts w:ascii="Arial" w:hAnsi="Arial" w:cs="Arial"/>
          <w:color w:val="0D0D0D" w:themeColor="text1" w:themeTint="F2"/>
          <w:lang w:val="en-ZA"/>
        </w:rPr>
        <w:footnoteReference w:id="10"/>
      </w:r>
      <w:r w:rsidR="0070415F" w:rsidRPr="001E2684">
        <w:rPr>
          <w:rFonts w:ascii="Arial" w:hAnsi="Arial" w:cs="Arial"/>
          <w:color w:val="0D0D0D" w:themeColor="text1" w:themeTint="F2"/>
          <w:lang w:val="en-ZA"/>
        </w:rPr>
        <w:t xml:space="preserve"> when dealing with mutually destructive versions that courts should have </w:t>
      </w:r>
      <w:r w:rsidR="0070415F" w:rsidRPr="001E2684">
        <w:rPr>
          <w:rFonts w:ascii="Arial" w:hAnsi="Arial" w:cs="Arial"/>
          <w:color w:val="0D0D0D" w:themeColor="text1" w:themeTint="F2"/>
          <w:lang w:val="en-ZA"/>
        </w:rPr>
        <w:lastRenderedPageBreak/>
        <w:t xml:space="preserve">good reasons for accepting the one version over the other and not only to consider the merits and demerits of the testimonies, but also consider the probabilities present. </w:t>
      </w:r>
    </w:p>
    <w:p w14:paraId="4BE9EE2C" w14:textId="77777777" w:rsidR="00756B33" w:rsidRPr="001E2684" w:rsidRDefault="00756B33" w:rsidP="00BE7149">
      <w:pPr>
        <w:spacing w:line="360" w:lineRule="auto"/>
        <w:jc w:val="both"/>
        <w:rPr>
          <w:rFonts w:ascii="Arial" w:hAnsi="Arial" w:cs="Arial"/>
          <w:color w:val="0D0D0D" w:themeColor="text1" w:themeTint="F2"/>
          <w:lang w:val="en-ZA"/>
        </w:rPr>
      </w:pPr>
    </w:p>
    <w:p w14:paraId="4DCA8868" w14:textId="6124192D" w:rsidR="003E043F" w:rsidRDefault="00D46B73" w:rsidP="00BE714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[5</w:t>
      </w:r>
      <w:r w:rsidR="00506258">
        <w:rPr>
          <w:rFonts w:ascii="Arial" w:hAnsi="Arial" w:cs="Arial"/>
          <w:color w:val="0D0D0D" w:themeColor="text1" w:themeTint="F2"/>
          <w:lang w:val="en-ZA"/>
        </w:rPr>
        <w:t>3</w:t>
      </w:r>
      <w:r w:rsidR="00756B33" w:rsidRPr="001E2684">
        <w:rPr>
          <w:rFonts w:ascii="Arial" w:hAnsi="Arial" w:cs="Arial"/>
          <w:color w:val="0D0D0D" w:themeColor="text1" w:themeTint="F2"/>
          <w:lang w:val="en-ZA"/>
        </w:rPr>
        <w:t>]</w:t>
      </w:r>
      <w:r w:rsidR="00756B33" w:rsidRPr="001E2684">
        <w:rPr>
          <w:rFonts w:ascii="Arial" w:hAnsi="Arial" w:cs="Arial"/>
          <w:color w:val="0D0D0D" w:themeColor="text1" w:themeTint="F2"/>
          <w:lang w:val="en-ZA"/>
        </w:rPr>
        <w:tab/>
      </w:r>
      <w:r w:rsidR="0070415F" w:rsidRPr="001E2684">
        <w:rPr>
          <w:rFonts w:ascii="Arial" w:hAnsi="Arial" w:cs="Arial"/>
          <w:color w:val="0D0D0D" w:themeColor="text1" w:themeTint="F2"/>
          <w:lang w:val="en-ZA"/>
        </w:rPr>
        <w:t>C</w:t>
      </w:r>
      <w:r w:rsidR="00756B33" w:rsidRPr="001E2684">
        <w:rPr>
          <w:rFonts w:ascii="Arial" w:hAnsi="Arial" w:cs="Arial"/>
          <w:color w:val="0D0D0D" w:themeColor="text1" w:themeTint="F2"/>
          <w:lang w:val="en-ZA"/>
        </w:rPr>
        <w:t>ounsel for the defence</w:t>
      </w:r>
      <w:r w:rsidR="000432F6" w:rsidRPr="001E2684">
        <w:rPr>
          <w:rFonts w:ascii="Arial" w:hAnsi="Arial" w:cs="Arial"/>
          <w:color w:val="0D0D0D" w:themeColor="text1" w:themeTint="F2"/>
          <w:lang w:val="en-ZA"/>
        </w:rPr>
        <w:t xml:space="preserve"> </w:t>
      </w:r>
      <w:r w:rsidR="006E67BF" w:rsidRPr="001E2684">
        <w:rPr>
          <w:rFonts w:ascii="Arial" w:hAnsi="Arial" w:cs="Arial"/>
          <w:color w:val="0D0D0D" w:themeColor="text1" w:themeTint="F2"/>
          <w:lang w:val="en-ZA"/>
        </w:rPr>
        <w:t>argued that the accused version provides for a reasonable explanation as to how the incident occurred that caused the intracranial injuries</w:t>
      </w:r>
      <w:r w:rsidR="003E043F" w:rsidRPr="001E2684">
        <w:rPr>
          <w:rFonts w:ascii="Arial" w:hAnsi="Arial" w:cs="Arial"/>
          <w:color w:val="0D0D0D" w:themeColor="text1" w:themeTint="F2"/>
          <w:lang w:val="en-ZA"/>
        </w:rPr>
        <w:t xml:space="preserve">, essentially that it was dark, the accused was intoxicated and slipped whilst </w:t>
      </w:r>
      <w:r w:rsidR="00330DC3">
        <w:rPr>
          <w:rFonts w:ascii="Arial" w:hAnsi="Arial" w:cs="Arial"/>
          <w:color w:val="0D0D0D" w:themeColor="text1" w:themeTint="F2"/>
          <w:lang w:val="en-ZA"/>
        </w:rPr>
        <w:t>w</w:t>
      </w:r>
      <w:r w:rsidR="003E043F" w:rsidRPr="001E2684">
        <w:rPr>
          <w:rFonts w:ascii="Arial" w:hAnsi="Arial" w:cs="Arial"/>
          <w:color w:val="0D0D0D" w:themeColor="text1" w:themeTint="F2"/>
          <w:lang w:val="en-ZA"/>
        </w:rPr>
        <w:t xml:space="preserve">earing open toe sandals, which resulted </w:t>
      </w:r>
      <w:r w:rsidR="006F2CB4">
        <w:rPr>
          <w:rFonts w:ascii="Arial" w:hAnsi="Arial" w:cs="Arial"/>
          <w:color w:val="0D0D0D" w:themeColor="text1" w:themeTint="F2"/>
          <w:lang w:val="en-ZA"/>
        </w:rPr>
        <w:t xml:space="preserve">in </w:t>
      </w:r>
      <w:r w:rsidR="003E043F" w:rsidRPr="001E2684">
        <w:rPr>
          <w:rFonts w:ascii="Arial" w:hAnsi="Arial" w:cs="Arial"/>
          <w:color w:val="0D0D0D" w:themeColor="text1" w:themeTint="F2"/>
          <w:lang w:val="en-ZA"/>
        </w:rPr>
        <w:t xml:space="preserve">her baby </w:t>
      </w:r>
      <w:r w:rsidR="006F2CB4">
        <w:rPr>
          <w:rFonts w:ascii="Arial" w:hAnsi="Arial" w:cs="Arial"/>
          <w:color w:val="0D0D0D" w:themeColor="text1" w:themeTint="F2"/>
          <w:lang w:val="en-ZA"/>
        </w:rPr>
        <w:t>falling</w:t>
      </w:r>
      <w:r w:rsidR="003E043F" w:rsidRPr="001E2684">
        <w:rPr>
          <w:rFonts w:ascii="Arial" w:hAnsi="Arial" w:cs="Arial"/>
          <w:color w:val="0D0D0D" w:themeColor="text1" w:themeTint="F2"/>
          <w:lang w:val="en-ZA"/>
        </w:rPr>
        <w:t xml:space="preserve"> out of her arms. </w:t>
      </w:r>
      <w:r w:rsidR="006F2CB4">
        <w:rPr>
          <w:rFonts w:ascii="Arial" w:hAnsi="Arial" w:cs="Arial"/>
          <w:color w:val="0D0D0D" w:themeColor="text1" w:themeTint="F2"/>
          <w:lang w:val="en-ZA"/>
        </w:rPr>
        <w:t xml:space="preserve"> He reiterated the onus on the S</w:t>
      </w:r>
      <w:r w:rsidR="00756B33" w:rsidRPr="001E2684">
        <w:rPr>
          <w:rFonts w:ascii="Arial" w:hAnsi="Arial" w:cs="Arial"/>
          <w:color w:val="0D0D0D" w:themeColor="text1" w:themeTint="F2"/>
          <w:lang w:val="en-ZA"/>
        </w:rPr>
        <w:t xml:space="preserve">tate and cited </w:t>
      </w:r>
      <w:r w:rsidR="00756B33" w:rsidRPr="00435A57">
        <w:rPr>
          <w:rFonts w:ascii="Arial" w:hAnsi="Arial" w:cs="Arial"/>
          <w:i/>
          <w:color w:val="0D0D0D" w:themeColor="text1" w:themeTint="F2"/>
          <w:lang w:val="en-ZA"/>
        </w:rPr>
        <w:t>S v Mbwale</w:t>
      </w:r>
      <w:r w:rsidR="00974DAC">
        <w:rPr>
          <w:rStyle w:val="FootnoteReference"/>
          <w:rFonts w:ascii="Arial" w:hAnsi="Arial" w:cs="Arial"/>
          <w:color w:val="0D0D0D" w:themeColor="text1" w:themeTint="F2"/>
          <w:lang w:val="en-ZA"/>
        </w:rPr>
        <w:footnoteReference w:id="11"/>
      </w:r>
      <w:r w:rsidR="00756B33" w:rsidRPr="001E2684">
        <w:rPr>
          <w:rFonts w:ascii="Arial" w:hAnsi="Arial" w:cs="Arial"/>
          <w:color w:val="0D0D0D" w:themeColor="text1" w:themeTint="F2"/>
          <w:lang w:val="en-ZA"/>
        </w:rPr>
        <w:t xml:space="preserve"> </w:t>
      </w:r>
      <w:r w:rsidR="003E043F" w:rsidRPr="001E2684">
        <w:rPr>
          <w:rFonts w:ascii="Arial" w:hAnsi="Arial" w:cs="Arial"/>
          <w:color w:val="0D0D0D" w:themeColor="text1" w:themeTint="F2"/>
          <w:lang w:val="en-ZA"/>
        </w:rPr>
        <w:t xml:space="preserve">wherein Liebenberg J stated that: </w:t>
      </w:r>
    </w:p>
    <w:p w14:paraId="25E54ABC" w14:textId="77777777" w:rsidR="006F2CB4" w:rsidRPr="001E2684" w:rsidRDefault="006F2CB4" w:rsidP="00BE7149">
      <w:pPr>
        <w:spacing w:line="360" w:lineRule="auto"/>
        <w:jc w:val="both"/>
        <w:rPr>
          <w:rFonts w:ascii="Arial" w:hAnsi="Arial" w:cs="Arial"/>
          <w:color w:val="0D0D0D" w:themeColor="text1" w:themeTint="F2"/>
          <w:lang w:val="en-ZA"/>
        </w:rPr>
      </w:pPr>
    </w:p>
    <w:p w14:paraId="31721CA7" w14:textId="07F60836" w:rsidR="000432F6" w:rsidRPr="001E2684" w:rsidRDefault="00841C37" w:rsidP="003E043F">
      <w:pPr>
        <w:spacing w:line="360" w:lineRule="auto"/>
        <w:ind w:firstLine="720"/>
        <w:jc w:val="both"/>
        <w:rPr>
          <w:rFonts w:ascii="Arial" w:hAnsi="Arial" w:cs="Arial"/>
          <w:color w:val="0D0D0D" w:themeColor="text1" w:themeTint="F2"/>
          <w:lang w:val="en-ZA"/>
        </w:rPr>
      </w:pPr>
      <w:r>
        <w:rPr>
          <w:rFonts w:ascii="Arial" w:hAnsi="Arial" w:cs="Arial"/>
          <w:color w:val="0D0D0D" w:themeColor="text1" w:themeTint="F2"/>
          <w:sz w:val="22"/>
          <w:szCs w:val="22"/>
          <w:lang w:val="en-ZA"/>
        </w:rPr>
        <w:t>‘</w:t>
      </w:r>
      <w:r w:rsidR="003E043F" w:rsidRPr="00841C37">
        <w:rPr>
          <w:rFonts w:ascii="Arial" w:hAnsi="Arial" w:cs="Arial"/>
          <w:color w:val="0D0D0D" w:themeColor="text1" w:themeTint="F2"/>
          <w:sz w:val="22"/>
          <w:szCs w:val="22"/>
          <w:lang w:val="en-ZA"/>
        </w:rPr>
        <w:t>The accused cannot be convicted on the strength of his false evidence alone and even where the court does not believe the accused’s story it must still investigate the defence case with a view to discerning w</w:t>
      </w:r>
      <w:r w:rsidR="00756B33" w:rsidRPr="00841C37">
        <w:rPr>
          <w:rFonts w:ascii="Arial" w:hAnsi="Arial" w:cs="Arial"/>
          <w:color w:val="0D0D0D" w:themeColor="text1" w:themeTint="F2"/>
          <w:sz w:val="22"/>
          <w:szCs w:val="22"/>
          <w:lang w:val="en-ZA"/>
        </w:rPr>
        <w:t xml:space="preserve">hether it is demonstrably false </w:t>
      </w:r>
      <w:r w:rsidR="003E043F" w:rsidRPr="00841C37">
        <w:rPr>
          <w:rFonts w:ascii="Arial" w:hAnsi="Arial" w:cs="Arial"/>
          <w:color w:val="0D0D0D" w:themeColor="text1" w:themeTint="F2"/>
          <w:sz w:val="22"/>
          <w:szCs w:val="22"/>
          <w:lang w:val="en-ZA"/>
        </w:rPr>
        <w:t>or inherently so improbable as to be rejected as false when considered with the rest of the evidence.</w:t>
      </w:r>
      <w:r w:rsidR="003E043F" w:rsidRPr="001E2684">
        <w:rPr>
          <w:rFonts w:ascii="Arial" w:hAnsi="Arial" w:cs="Arial"/>
          <w:color w:val="0D0D0D" w:themeColor="text1" w:themeTint="F2"/>
          <w:lang w:val="en-ZA"/>
        </w:rPr>
        <w:t xml:space="preserve">’ </w:t>
      </w:r>
    </w:p>
    <w:p w14:paraId="7360F0CF" w14:textId="77777777" w:rsidR="00756B33" w:rsidRPr="001E2684" w:rsidRDefault="00756B33" w:rsidP="003E043F">
      <w:pPr>
        <w:spacing w:line="360" w:lineRule="auto"/>
        <w:ind w:firstLine="720"/>
        <w:jc w:val="both"/>
        <w:rPr>
          <w:rFonts w:ascii="Arial" w:hAnsi="Arial" w:cs="Arial"/>
          <w:color w:val="0D0D0D" w:themeColor="text1" w:themeTint="F2"/>
          <w:lang w:val="en-ZA"/>
        </w:rPr>
      </w:pPr>
    </w:p>
    <w:p w14:paraId="23B1510E" w14:textId="70EFE9AB" w:rsidR="000432F6" w:rsidRPr="001E2684" w:rsidRDefault="00D46B73" w:rsidP="007C615E">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[5</w:t>
      </w:r>
      <w:r w:rsidR="00506258">
        <w:rPr>
          <w:rFonts w:ascii="Arial" w:hAnsi="Arial" w:cs="Arial"/>
          <w:color w:val="0D0D0D" w:themeColor="text1" w:themeTint="F2"/>
          <w:lang w:val="en-ZA"/>
        </w:rPr>
        <w:t>4</w:t>
      </w:r>
      <w:r w:rsidR="00756B33" w:rsidRPr="001E2684">
        <w:rPr>
          <w:rFonts w:ascii="Arial" w:hAnsi="Arial" w:cs="Arial"/>
          <w:color w:val="0D0D0D" w:themeColor="text1" w:themeTint="F2"/>
          <w:lang w:val="en-ZA"/>
        </w:rPr>
        <w:t>]</w:t>
      </w:r>
      <w:r w:rsidR="007C615E">
        <w:rPr>
          <w:rFonts w:ascii="Arial" w:hAnsi="Arial" w:cs="Arial"/>
          <w:color w:val="0D0D0D" w:themeColor="text1" w:themeTint="F2"/>
          <w:lang w:val="en-ZA"/>
        </w:rPr>
        <w:tab/>
      </w:r>
      <w:r w:rsidR="006F2CB4">
        <w:rPr>
          <w:rFonts w:ascii="Arial" w:hAnsi="Arial" w:cs="Arial"/>
          <w:color w:val="0D0D0D" w:themeColor="text1" w:themeTint="F2"/>
          <w:lang w:val="en-ZA"/>
        </w:rPr>
        <w:t>He concluded that the S</w:t>
      </w:r>
      <w:r w:rsidR="00AB04E2" w:rsidRPr="001E2684">
        <w:rPr>
          <w:rFonts w:ascii="Arial" w:hAnsi="Arial" w:cs="Arial"/>
          <w:color w:val="0D0D0D" w:themeColor="text1" w:themeTint="F2"/>
          <w:lang w:val="en-ZA"/>
        </w:rPr>
        <w:t xml:space="preserve">tate has not proven any form of criminal intent and the accused ought to </w:t>
      </w:r>
      <w:r w:rsidR="00266F0A">
        <w:rPr>
          <w:rFonts w:ascii="Arial" w:hAnsi="Arial" w:cs="Arial"/>
          <w:color w:val="0D0D0D" w:themeColor="text1" w:themeTint="F2"/>
          <w:lang w:val="en-ZA"/>
        </w:rPr>
        <w:t xml:space="preserve">be acquitted on murder. However, </w:t>
      </w:r>
      <w:r w:rsidR="00AB04E2" w:rsidRPr="001E2684">
        <w:rPr>
          <w:rFonts w:ascii="Arial" w:hAnsi="Arial" w:cs="Arial"/>
          <w:color w:val="0D0D0D" w:themeColor="text1" w:themeTint="F2"/>
          <w:lang w:val="en-ZA"/>
        </w:rPr>
        <w:t xml:space="preserve">should the court find that the accused is responsible for the baby’s death, the accused could be found guilty on culpable homicide. </w:t>
      </w:r>
    </w:p>
    <w:p w14:paraId="73AC3FED" w14:textId="77777777" w:rsidR="00AB04E2" w:rsidRPr="001E2684" w:rsidRDefault="00AB04E2" w:rsidP="00BE7149">
      <w:pPr>
        <w:tabs>
          <w:tab w:val="left" w:pos="7005"/>
        </w:tabs>
        <w:spacing w:line="360" w:lineRule="auto"/>
        <w:jc w:val="both"/>
        <w:rPr>
          <w:rFonts w:ascii="Arial" w:hAnsi="Arial" w:cs="Arial"/>
          <w:color w:val="0D0D0D" w:themeColor="text1" w:themeTint="F2"/>
          <w:lang w:val="en-ZA"/>
        </w:rPr>
      </w:pPr>
    </w:p>
    <w:p w14:paraId="67A77545" w14:textId="05ABDAE9" w:rsidR="00756B33" w:rsidRPr="006F2CB4" w:rsidRDefault="00EC2C65" w:rsidP="00756B33">
      <w:pPr>
        <w:tabs>
          <w:tab w:val="left" w:pos="7005"/>
        </w:tabs>
        <w:spacing w:line="360" w:lineRule="auto"/>
        <w:jc w:val="both"/>
        <w:rPr>
          <w:rFonts w:ascii="Arial" w:hAnsi="Arial" w:cs="Arial"/>
          <w:color w:val="0D0D0D" w:themeColor="text1" w:themeTint="F2"/>
          <w:u w:val="single"/>
          <w:lang w:val="en-ZA"/>
        </w:rPr>
      </w:pPr>
      <w:r>
        <w:rPr>
          <w:rFonts w:ascii="Arial" w:hAnsi="Arial" w:cs="Arial"/>
          <w:color w:val="0D0D0D" w:themeColor="text1" w:themeTint="F2"/>
          <w:u w:val="single"/>
          <w:lang w:val="en-ZA"/>
        </w:rPr>
        <w:t>Evaluation of evidence</w:t>
      </w:r>
    </w:p>
    <w:p w14:paraId="5BCA8563" w14:textId="77777777" w:rsidR="00756B33" w:rsidRPr="001E2684" w:rsidRDefault="00756B33" w:rsidP="00756B33">
      <w:pPr>
        <w:tabs>
          <w:tab w:val="left" w:pos="7005"/>
        </w:tabs>
        <w:spacing w:line="360" w:lineRule="auto"/>
        <w:jc w:val="both"/>
        <w:rPr>
          <w:rFonts w:ascii="Arial" w:hAnsi="Arial" w:cs="Arial"/>
          <w:color w:val="0D0D0D" w:themeColor="text1" w:themeTint="F2"/>
          <w:lang w:val="en-ZA"/>
        </w:rPr>
      </w:pPr>
    </w:p>
    <w:p w14:paraId="22DEB996" w14:textId="5D0B2BDB" w:rsidR="00C81AD6" w:rsidRPr="001E2684" w:rsidRDefault="009D54E5" w:rsidP="00BF5731">
      <w:pPr>
        <w:tabs>
          <w:tab w:val="left" w:pos="0"/>
        </w:tabs>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[5</w:t>
      </w:r>
      <w:r w:rsidR="00506258">
        <w:rPr>
          <w:rFonts w:ascii="Arial" w:hAnsi="Arial" w:cs="Arial"/>
          <w:color w:val="0D0D0D" w:themeColor="text1" w:themeTint="F2"/>
          <w:lang w:val="en-ZA"/>
        </w:rPr>
        <w:t>5</w:t>
      </w:r>
      <w:r w:rsidR="00BF5731">
        <w:rPr>
          <w:rFonts w:ascii="Arial" w:hAnsi="Arial" w:cs="Arial"/>
          <w:color w:val="0D0D0D" w:themeColor="text1" w:themeTint="F2"/>
          <w:lang w:val="en-ZA"/>
        </w:rPr>
        <w:t>]</w:t>
      </w:r>
      <w:r w:rsidR="00BF5731">
        <w:rPr>
          <w:rFonts w:ascii="Arial" w:hAnsi="Arial" w:cs="Arial"/>
          <w:color w:val="0D0D0D" w:themeColor="text1" w:themeTint="F2"/>
          <w:lang w:val="en-ZA"/>
        </w:rPr>
        <w:tab/>
      </w:r>
      <w:r w:rsidR="00B175ED">
        <w:rPr>
          <w:rFonts w:ascii="Arial" w:hAnsi="Arial" w:cs="Arial"/>
          <w:color w:val="0D0D0D" w:themeColor="text1" w:themeTint="F2"/>
          <w:lang w:val="en-ZA"/>
        </w:rPr>
        <w:t>The court p</w:t>
      </w:r>
      <w:r w:rsidR="008A5D84" w:rsidRPr="001E2684">
        <w:rPr>
          <w:rFonts w:ascii="Arial" w:hAnsi="Arial" w:cs="Arial"/>
          <w:color w:val="0D0D0D" w:themeColor="text1" w:themeTint="F2"/>
          <w:lang w:val="en-ZA"/>
        </w:rPr>
        <w:t>roceed</w:t>
      </w:r>
      <w:r w:rsidR="00266F0A">
        <w:rPr>
          <w:rFonts w:ascii="Arial" w:hAnsi="Arial" w:cs="Arial"/>
          <w:color w:val="0D0D0D" w:themeColor="text1" w:themeTint="F2"/>
          <w:lang w:val="en-ZA"/>
        </w:rPr>
        <w:t>s</w:t>
      </w:r>
      <w:r w:rsidR="008A5D84" w:rsidRPr="001E2684">
        <w:rPr>
          <w:rFonts w:ascii="Arial" w:hAnsi="Arial" w:cs="Arial"/>
          <w:color w:val="0D0D0D" w:themeColor="text1" w:themeTint="F2"/>
          <w:lang w:val="en-ZA"/>
        </w:rPr>
        <w:t xml:space="preserve"> to</w:t>
      </w:r>
      <w:r w:rsidR="00756B33" w:rsidRPr="001E2684">
        <w:rPr>
          <w:rFonts w:ascii="Arial" w:hAnsi="Arial" w:cs="Arial"/>
          <w:color w:val="0D0D0D" w:themeColor="text1" w:themeTint="F2"/>
          <w:lang w:val="en-ZA"/>
        </w:rPr>
        <w:t xml:space="preserve"> consider </w:t>
      </w:r>
      <w:r w:rsidR="000432F6" w:rsidRPr="001E2684">
        <w:rPr>
          <w:rFonts w:ascii="Arial" w:hAnsi="Arial" w:cs="Arial"/>
          <w:color w:val="0D0D0D" w:themeColor="text1" w:themeTint="F2"/>
          <w:lang w:val="en-ZA"/>
        </w:rPr>
        <w:t xml:space="preserve">whether </w:t>
      </w:r>
      <w:r w:rsidR="00F564BA" w:rsidRPr="001E2684">
        <w:rPr>
          <w:rFonts w:ascii="Arial" w:hAnsi="Arial" w:cs="Arial"/>
          <w:color w:val="0D0D0D" w:themeColor="text1" w:themeTint="F2"/>
          <w:lang w:val="en-ZA"/>
        </w:rPr>
        <w:t xml:space="preserve">the </w:t>
      </w:r>
      <w:r w:rsidR="006F2CB4">
        <w:rPr>
          <w:rFonts w:ascii="Arial" w:hAnsi="Arial" w:cs="Arial"/>
          <w:color w:val="0D0D0D" w:themeColor="text1" w:themeTint="F2"/>
          <w:lang w:val="en-ZA"/>
        </w:rPr>
        <w:t>S</w:t>
      </w:r>
      <w:r w:rsidR="000432F6" w:rsidRPr="001E2684">
        <w:rPr>
          <w:rFonts w:ascii="Arial" w:hAnsi="Arial" w:cs="Arial"/>
          <w:color w:val="0D0D0D" w:themeColor="text1" w:themeTint="F2"/>
          <w:lang w:val="en-ZA"/>
        </w:rPr>
        <w:t xml:space="preserve">tate </w:t>
      </w:r>
      <w:r w:rsidR="00756B33" w:rsidRPr="001E2684">
        <w:rPr>
          <w:rFonts w:ascii="Arial" w:hAnsi="Arial" w:cs="Arial"/>
          <w:color w:val="0D0D0D" w:themeColor="text1" w:themeTint="F2"/>
          <w:lang w:val="en-ZA"/>
        </w:rPr>
        <w:t xml:space="preserve">has </w:t>
      </w:r>
      <w:r w:rsidR="000432F6" w:rsidRPr="001E2684">
        <w:rPr>
          <w:rFonts w:ascii="Arial" w:hAnsi="Arial" w:cs="Arial"/>
          <w:color w:val="0D0D0D" w:themeColor="text1" w:themeTint="F2"/>
          <w:lang w:val="en-ZA"/>
        </w:rPr>
        <w:t>proven i</w:t>
      </w:r>
      <w:r w:rsidR="00756B33" w:rsidRPr="001E2684">
        <w:rPr>
          <w:rFonts w:ascii="Arial" w:hAnsi="Arial" w:cs="Arial"/>
          <w:color w:val="0D0D0D" w:themeColor="text1" w:themeTint="F2"/>
          <w:lang w:val="en-ZA"/>
        </w:rPr>
        <w:t>ts case beyond reasonable doubt</w:t>
      </w:r>
      <w:r w:rsidR="008A5D84" w:rsidRPr="001E2684">
        <w:rPr>
          <w:rFonts w:ascii="Arial" w:hAnsi="Arial" w:cs="Arial"/>
          <w:color w:val="0D0D0D" w:themeColor="text1" w:themeTint="F2"/>
          <w:lang w:val="en-ZA"/>
        </w:rPr>
        <w:t xml:space="preserve">. </w:t>
      </w:r>
      <w:r w:rsidR="006F2CB4">
        <w:rPr>
          <w:rFonts w:ascii="Arial" w:hAnsi="Arial" w:cs="Arial"/>
          <w:color w:val="0D0D0D" w:themeColor="text1" w:themeTint="F2"/>
          <w:lang w:val="en-ZA"/>
        </w:rPr>
        <w:t>The S</w:t>
      </w:r>
      <w:r w:rsidR="003F2217">
        <w:rPr>
          <w:rFonts w:ascii="Arial" w:hAnsi="Arial" w:cs="Arial"/>
          <w:color w:val="0D0D0D" w:themeColor="text1" w:themeTint="F2"/>
          <w:lang w:val="en-ZA"/>
        </w:rPr>
        <w:t xml:space="preserve">tate construes the incident as murder </w:t>
      </w:r>
      <w:r w:rsidR="008A5D84" w:rsidRPr="001E2684">
        <w:rPr>
          <w:rFonts w:ascii="Arial" w:hAnsi="Arial" w:cs="Arial"/>
          <w:color w:val="0D0D0D" w:themeColor="text1" w:themeTint="F2"/>
          <w:lang w:val="en-ZA"/>
        </w:rPr>
        <w:t xml:space="preserve">with direct intent, whereas the defence </w:t>
      </w:r>
      <w:r w:rsidR="00B175ED">
        <w:rPr>
          <w:rFonts w:ascii="Arial" w:hAnsi="Arial" w:cs="Arial"/>
          <w:color w:val="0D0D0D" w:themeColor="text1" w:themeTint="F2"/>
          <w:lang w:val="en-ZA"/>
        </w:rPr>
        <w:t xml:space="preserve">sees it as </w:t>
      </w:r>
      <w:r w:rsidR="008A5D84" w:rsidRPr="001E2684">
        <w:rPr>
          <w:rFonts w:ascii="Arial" w:hAnsi="Arial" w:cs="Arial"/>
          <w:color w:val="0D0D0D" w:themeColor="text1" w:themeTint="F2"/>
          <w:lang w:val="en-ZA"/>
        </w:rPr>
        <w:t>an acci</w:t>
      </w:r>
      <w:r w:rsidR="00B175ED">
        <w:rPr>
          <w:rFonts w:ascii="Arial" w:hAnsi="Arial" w:cs="Arial"/>
          <w:color w:val="0D0D0D" w:themeColor="text1" w:themeTint="F2"/>
          <w:lang w:val="en-ZA"/>
        </w:rPr>
        <w:t>dent with tragic consequences. The court</w:t>
      </w:r>
      <w:r w:rsidR="008A5D84" w:rsidRPr="001E2684">
        <w:rPr>
          <w:rFonts w:ascii="Arial" w:hAnsi="Arial" w:cs="Arial"/>
          <w:color w:val="0D0D0D" w:themeColor="text1" w:themeTint="F2"/>
          <w:lang w:val="en-ZA"/>
        </w:rPr>
        <w:t xml:space="preserve"> intend</w:t>
      </w:r>
      <w:r w:rsidR="00B175ED">
        <w:rPr>
          <w:rFonts w:ascii="Arial" w:hAnsi="Arial" w:cs="Arial"/>
          <w:color w:val="0D0D0D" w:themeColor="text1" w:themeTint="F2"/>
          <w:lang w:val="en-ZA"/>
        </w:rPr>
        <w:t>s</w:t>
      </w:r>
      <w:r w:rsidR="008A5D84" w:rsidRPr="001E2684">
        <w:rPr>
          <w:rFonts w:ascii="Arial" w:hAnsi="Arial" w:cs="Arial"/>
          <w:color w:val="0D0D0D" w:themeColor="text1" w:themeTint="F2"/>
          <w:lang w:val="en-ZA"/>
        </w:rPr>
        <w:t xml:space="preserve"> to </w:t>
      </w:r>
      <w:r w:rsidR="00FD1B7F" w:rsidRPr="001E2684">
        <w:rPr>
          <w:rFonts w:ascii="Arial" w:hAnsi="Arial" w:cs="Arial"/>
          <w:color w:val="0D0D0D" w:themeColor="text1" w:themeTint="F2"/>
          <w:lang w:val="en-ZA"/>
        </w:rPr>
        <w:t xml:space="preserve">follow the approach as set out in </w:t>
      </w:r>
      <w:r w:rsidR="00CF4F09">
        <w:rPr>
          <w:rFonts w:ascii="Arial" w:hAnsi="Arial" w:cs="Arial"/>
          <w:color w:val="0D0D0D" w:themeColor="text1" w:themeTint="F2"/>
          <w:lang w:val="en-ZA"/>
        </w:rPr>
        <w:t>the cases of</w:t>
      </w:r>
      <w:r w:rsidR="00CF4F09" w:rsidRPr="00CF4F09">
        <w:rPr>
          <w:rFonts w:ascii="Arial" w:hAnsi="Arial" w:cs="Arial"/>
          <w:i/>
          <w:color w:val="0D0D0D" w:themeColor="text1" w:themeTint="F2"/>
          <w:lang w:val="en-ZA"/>
        </w:rPr>
        <w:t xml:space="preserve"> </w:t>
      </w:r>
      <w:r w:rsidR="00FD1B7F" w:rsidRPr="00CF4F09">
        <w:rPr>
          <w:rFonts w:ascii="Arial" w:hAnsi="Arial" w:cs="Arial"/>
          <w:i/>
          <w:color w:val="0D0D0D" w:themeColor="text1" w:themeTint="F2"/>
          <w:lang w:val="en-ZA"/>
        </w:rPr>
        <w:t>Engelbrecht</w:t>
      </w:r>
      <w:r w:rsidR="00CF4F09">
        <w:rPr>
          <w:rFonts w:ascii="Arial" w:hAnsi="Arial" w:cs="Arial"/>
          <w:i/>
          <w:color w:val="0D0D0D" w:themeColor="text1" w:themeTint="F2"/>
          <w:lang w:val="en-ZA"/>
        </w:rPr>
        <w:t xml:space="preserve"> (supra</w:t>
      </w:r>
      <w:r w:rsidR="007F6F95">
        <w:rPr>
          <w:rFonts w:ascii="Arial" w:hAnsi="Arial" w:cs="Arial"/>
          <w:i/>
          <w:color w:val="0D0D0D" w:themeColor="text1" w:themeTint="F2"/>
          <w:lang w:val="en-ZA"/>
        </w:rPr>
        <w:t xml:space="preserve">) </w:t>
      </w:r>
      <w:r w:rsidR="007F6F95" w:rsidRPr="001E2684">
        <w:rPr>
          <w:rFonts w:ascii="Arial" w:hAnsi="Arial" w:cs="Arial"/>
          <w:color w:val="0D0D0D" w:themeColor="text1" w:themeTint="F2"/>
          <w:lang w:val="en-ZA"/>
        </w:rPr>
        <w:t>and</w:t>
      </w:r>
      <w:r w:rsidR="00FD1B7F" w:rsidRPr="001E2684">
        <w:rPr>
          <w:rFonts w:ascii="Arial" w:hAnsi="Arial" w:cs="Arial"/>
          <w:color w:val="0D0D0D" w:themeColor="text1" w:themeTint="F2"/>
          <w:lang w:val="en-ZA"/>
        </w:rPr>
        <w:t xml:space="preserve"> </w:t>
      </w:r>
      <w:r w:rsidR="00FD1B7F" w:rsidRPr="00CF4F09">
        <w:rPr>
          <w:rFonts w:ascii="Arial" w:hAnsi="Arial" w:cs="Arial"/>
          <w:i/>
          <w:color w:val="0D0D0D" w:themeColor="text1" w:themeTint="F2"/>
          <w:lang w:val="en-ZA"/>
        </w:rPr>
        <w:t>Petrus</w:t>
      </w:r>
      <w:r w:rsidR="00FD1B7F" w:rsidRPr="001E2684">
        <w:rPr>
          <w:rFonts w:ascii="Arial" w:hAnsi="Arial" w:cs="Arial"/>
          <w:color w:val="0D0D0D" w:themeColor="text1" w:themeTint="F2"/>
          <w:lang w:val="en-ZA"/>
        </w:rPr>
        <w:t xml:space="preserve"> </w:t>
      </w:r>
      <w:r w:rsidR="00CF4F09">
        <w:rPr>
          <w:rFonts w:ascii="Arial" w:hAnsi="Arial" w:cs="Arial"/>
          <w:color w:val="0D0D0D" w:themeColor="text1" w:themeTint="F2"/>
          <w:lang w:val="en-ZA"/>
        </w:rPr>
        <w:t xml:space="preserve">(supra) </w:t>
      </w:r>
      <w:r w:rsidR="00FD1B7F" w:rsidRPr="001E2684">
        <w:rPr>
          <w:rFonts w:ascii="Arial" w:hAnsi="Arial" w:cs="Arial"/>
          <w:color w:val="0D0D0D" w:themeColor="text1" w:themeTint="F2"/>
          <w:lang w:val="en-ZA"/>
        </w:rPr>
        <w:t xml:space="preserve">as regards to mutually destructive versions. </w:t>
      </w:r>
    </w:p>
    <w:p w14:paraId="08ED154F" w14:textId="77777777" w:rsidR="00C81AD6" w:rsidRPr="001E2684" w:rsidRDefault="00C81AD6" w:rsidP="00756B33">
      <w:pPr>
        <w:tabs>
          <w:tab w:val="left" w:pos="7005"/>
        </w:tabs>
        <w:spacing w:line="360" w:lineRule="auto"/>
        <w:jc w:val="both"/>
        <w:rPr>
          <w:rFonts w:ascii="Arial" w:hAnsi="Arial" w:cs="Arial"/>
          <w:color w:val="0D0D0D" w:themeColor="text1" w:themeTint="F2"/>
          <w:lang w:val="en-ZA"/>
        </w:rPr>
      </w:pPr>
    </w:p>
    <w:p w14:paraId="1CAFC052" w14:textId="7AC9E1D7" w:rsidR="00FD1B7F" w:rsidRPr="001E2684" w:rsidRDefault="00D46B73" w:rsidP="00BF5731">
      <w:pPr>
        <w:tabs>
          <w:tab w:val="left" w:pos="142"/>
        </w:tabs>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[5</w:t>
      </w:r>
      <w:r w:rsidR="00506258">
        <w:rPr>
          <w:rFonts w:ascii="Arial" w:hAnsi="Arial" w:cs="Arial"/>
          <w:color w:val="0D0D0D" w:themeColor="text1" w:themeTint="F2"/>
          <w:lang w:val="en-ZA"/>
        </w:rPr>
        <w:t>6</w:t>
      </w:r>
      <w:r w:rsidR="00BF5731">
        <w:rPr>
          <w:rFonts w:ascii="Arial" w:hAnsi="Arial" w:cs="Arial"/>
          <w:color w:val="0D0D0D" w:themeColor="text1" w:themeTint="F2"/>
          <w:lang w:val="en-ZA"/>
        </w:rPr>
        <w:t>]</w:t>
      </w:r>
      <w:r w:rsidR="00BF5731">
        <w:rPr>
          <w:rFonts w:ascii="Arial" w:hAnsi="Arial" w:cs="Arial"/>
          <w:color w:val="0D0D0D" w:themeColor="text1" w:themeTint="F2"/>
          <w:lang w:val="en-ZA"/>
        </w:rPr>
        <w:tab/>
      </w:r>
      <w:r w:rsidR="00FD1B7F" w:rsidRPr="001E2684">
        <w:rPr>
          <w:rFonts w:ascii="Arial" w:hAnsi="Arial" w:cs="Arial"/>
          <w:color w:val="0D0D0D" w:themeColor="text1" w:themeTint="F2"/>
          <w:lang w:val="en-ZA"/>
        </w:rPr>
        <w:t>Furthermore</w:t>
      </w:r>
      <w:r w:rsidR="00C81AD6" w:rsidRPr="001E2684">
        <w:rPr>
          <w:rFonts w:ascii="Arial" w:hAnsi="Arial" w:cs="Arial"/>
          <w:color w:val="0D0D0D" w:themeColor="text1" w:themeTint="F2"/>
          <w:lang w:val="en-ZA"/>
        </w:rPr>
        <w:t>, given that there was no eye wi</w:t>
      </w:r>
      <w:r w:rsidR="00771823">
        <w:rPr>
          <w:rFonts w:ascii="Arial" w:hAnsi="Arial" w:cs="Arial"/>
          <w:color w:val="0D0D0D" w:themeColor="text1" w:themeTint="F2"/>
          <w:lang w:val="en-ZA"/>
        </w:rPr>
        <w:t xml:space="preserve">tnesses, other than the accused, </w:t>
      </w:r>
      <w:r w:rsidR="00C81AD6" w:rsidRPr="001E2684">
        <w:rPr>
          <w:rFonts w:ascii="Arial" w:hAnsi="Arial" w:cs="Arial"/>
          <w:color w:val="0D0D0D" w:themeColor="text1" w:themeTint="F2"/>
          <w:lang w:val="en-ZA"/>
        </w:rPr>
        <w:t>this</w:t>
      </w:r>
      <w:r w:rsidR="00FD1B7F" w:rsidRPr="001E2684">
        <w:rPr>
          <w:rFonts w:ascii="Arial" w:hAnsi="Arial" w:cs="Arial"/>
          <w:color w:val="0D0D0D" w:themeColor="text1" w:themeTint="F2"/>
          <w:lang w:val="en-ZA"/>
        </w:rPr>
        <w:t xml:space="preserve"> court has to turn to circumstantial evidence</w:t>
      </w:r>
      <w:r w:rsidR="00C81AD6" w:rsidRPr="001E2684">
        <w:rPr>
          <w:rFonts w:ascii="Arial" w:hAnsi="Arial" w:cs="Arial"/>
          <w:color w:val="0D0D0D" w:themeColor="text1" w:themeTint="F2"/>
          <w:lang w:val="en-ZA"/>
        </w:rPr>
        <w:t xml:space="preserve"> to draw inferences. In this regard the gold</w:t>
      </w:r>
      <w:r w:rsidR="006F2CB4">
        <w:rPr>
          <w:rFonts w:ascii="Arial" w:hAnsi="Arial" w:cs="Arial"/>
          <w:color w:val="0D0D0D" w:themeColor="text1" w:themeTint="F2"/>
          <w:lang w:val="en-ZA"/>
        </w:rPr>
        <w:t>en</w:t>
      </w:r>
      <w:r w:rsidR="00F564BA" w:rsidRPr="001E2684">
        <w:rPr>
          <w:rFonts w:ascii="Arial" w:hAnsi="Arial" w:cs="Arial"/>
          <w:color w:val="0D0D0D" w:themeColor="text1" w:themeTint="F2"/>
          <w:lang w:val="en-ZA"/>
        </w:rPr>
        <w:t xml:space="preserve"> standard was </w:t>
      </w:r>
      <w:r w:rsidR="00C81AD6" w:rsidRPr="001E2684">
        <w:rPr>
          <w:rFonts w:ascii="Arial" w:hAnsi="Arial" w:cs="Arial"/>
          <w:color w:val="0D0D0D" w:themeColor="text1" w:themeTint="F2"/>
          <w:lang w:val="en-ZA"/>
        </w:rPr>
        <w:t xml:space="preserve">set out in </w:t>
      </w:r>
      <w:r w:rsidR="00C81AD6" w:rsidRPr="00CF4F09">
        <w:rPr>
          <w:rFonts w:ascii="Arial" w:hAnsi="Arial" w:cs="Arial"/>
          <w:i/>
          <w:color w:val="0D0D0D" w:themeColor="text1" w:themeTint="F2"/>
          <w:lang w:val="en-ZA"/>
        </w:rPr>
        <w:t>R v Blom</w:t>
      </w:r>
      <w:r w:rsidR="00CF4F09">
        <w:rPr>
          <w:rStyle w:val="FootnoteReference"/>
          <w:rFonts w:ascii="Arial" w:hAnsi="Arial" w:cs="Arial"/>
          <w:i/>
          <w:color w:val="0D0D0D" w:themeColor="text1" w:themeTint="F2"/>
          <w:lang w:val="en-ZA"/>
        </w:rPr>
        <w:footnoteReference w:id="12"/>
      </w:r>
      <w:r w:rsidR="00CF4F09">
        <w:rPr>
          <w:rFonts w:ascii="Arial" w:hAnsi="Arial" w:cs="Arial"/>
          <w:color w:val="0D0D0D" w:themeColor="text1" w:themeTint="F2"/>
          <w:lang w:val="en-ZA"/>
        </w:rPr>
        <w:t xml:space="preserve"> </w:t>
      </w:r>
      <w:r w:rsidR="00C81AD6" w:rsidRPr="001E2684">
        <w:rPr>
          <w:rFonts w:ascii="Arial" w:hAnsi="Arial" w:cs="Arial"/>
          <w:color w:val="0D0D0D" w:themeColor="text1" w:themeTint="F2"/>
          <w:lang w:val="en-ZA"/>
        </w:rPr>
        <w:t xml:space="preserve">as that the inference sought must be </w:t>
      </w:r>
      <w:r w:rsidR="00C81AD6" w:rsidRPr="001E2684">
        <w:rPr>
          <w:rFonts w:ascii="Arial" w:hAnsi="Arial" w:cs="Arial"/>
          <w:color w:val="0D0D0D" w:themeColor="text1" w:themeTint="F2"/>
          <w:lang w:val="en-ZA"/>
        </w:rPr>
        <w:lastRenderedPageBreak/>
        <w:t>consistent with all the facts. If it is not</w:t>
      </w:r>
      <w:r w:rsidR="006F2CB4">
        <w:rPr>
          <w:rFonts w:ascii="Arial" w:hAnsi="Arial" w:cs="Arial"/>
          <w:color w:val="0D0D0D" w:themeColor="text1" w:themeTint="F2"/>
          <w:lang w:val="en-ZA"/>
        </w:rPr>
        <w:t>,</w:t>
      </w:r>
      <w:r w:rsidR="00C81AD6" w:rsidRPr="001E2684">
        <w:rPr>
          <w:rFonts w:ascii="Arial" w:hAnsi="Arial" w:cs="Arial"/>
          <w:color w:val="0D0D0D" w:themeColor="text1" w:themeTint="F2"/>
          <w:lang w:val="en-ZA"/>
        </w:rPr>
        <w:t xml:space="preserve"> then the inference cannot be drawn. Secondly, the </w:t>
      </w:r>
      <w:r w:rsidR="008A5D84" w:rsidRPr="001E2684">
        <w:rPr>
          <w:rFonts w:ascii="Arial" w:hAnsi="Arial" w:cs="Arial"/>
          <w:color w:val="0D0D0D" w:themeColor="text1" w:themeTint="F2"/>
          <w:lang w:val="en-ZA"/>
        </w:rPr>
        <w:t xml:space="preserve">proved facts should be such that they exclude every reasonable inference save the one to be drawn. If they do not exclude other reasonable inferences, then there must be doubt whether the inference sought to be drawn is correct. </w:t>
      </w:r>
      <w:r w:rsidR="005D19F7">
        <w:rPr>
          <w:rFonts w:ascii="Arial" w:hAnsi="Arial" w:cs="Arial"/>
          <w:color w:val="0D0D0D" w:themeColor="text1" w:themeTint="F2"/>
          <w:lang w:val="en-ZA"/>
        </w:rPr>
        <w:t xml:space="preserve"> </w:t>
      </w:r>
    </w:p>
    <w:p w14:paraId="333C7FEC" w14:textId="77777777" w:rsidR="00FD1B7F" w:rsidRPr="001E2684" w:rsidRDefault="00FD1B7F" w:rsidP="00756B33">
      <w:pPr>
        <w:tabs>
          <w:tab w:val="left" w:pos="7005"/>
        </w:tabs>
        <w:spacing w:line="360" w:lineRule="auto"/>
        <w:jc w:val="both"/>
        <w:rPr>
          <w:rFonts w:ascii="Arial" w:hAnsi="Arial" w:cs="Arial"/>
          <w:color w:val="0D0D0D" w:themeColor="text1" w:themeTint="F2"/>
          <w:lang w:val="en-ZA"/>
        </w:rPr>
      </w:pPr>
    </w:p>
    <w:p w14:paraId="3BFD899D" w14:textId="04D079BA" w:rsidR="005531D3" w:rsidRPr="001E2684" w:rsidRDefault="00506258" w:rsidP="0021119C">
      <w:pPr>
        <w:tabs>
          <w:tab w:val="left" w:pos="0"/>
        </w:tabs>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[57</w:t>
      </w:r>
      <w:r w:rsidR="005531D3" w:rsidRPr="001E2684">
        <w:rPr>
          <w:rFonts w:ascii="Arial" w:hAnsi="Arial" w:cs="Arial"/>
          <w:color w:val="0D0D0D" w:themeColor="text1" w:themeTint="F2"/>
          <w:lang w:val="en-ZA"/>
        </w:rPr>
        <w:t>]</w:t>
      </w:r>
      <w:r w:rsidR="0021119C">
        <w:rPr>
          <w:rFonts w:ascii="Arial" w:hAnsi="Arial" w:cs="Arial"/>
          <w:color w:val="0D0D0D" w:themeColor="text1" w:themeTint="F2"/>
          <w:lang w:val="en-ZA"/>
        </w:rPr>
        <w:tab/>
      </w:r>
      <w:r w:rsidR="005531D3" w:rsidRPr="001E2684">
        <w:rPr>
          <w:rFonts w:ascii="Arial" w:hAnsi="Arial" w:cs="Arial"/>
          <w:color w:val="0D0D0D" w:themeColor="text1" w:themeTint="F2"/>
          <w:lang w:val="en-ZA"/>
        </w:rPr>
        <w:t xml:space="preserve">In this matter the common cause facts were as follows: </w:t>
      </w:r>
    </w:p>
    <w:p w14:paraId="37DE4E73" w14:textId="77777777" w:rsidR="00DB27DB" w:rsidRDefault="00DF6298" w:rsidP="00DB27DB">
      <w:pPr>
        <w:pStyle w:val="ListParagraph"/>
        <w:numPr>
          <w:ilvl w:val="0"/>
          <w:numId w:val="47"/>
        </w:numPr>
        <w:tabs>
          <w:tab w:val="left" w:pos="7005"/>
        </w:tabs>
        <w:spacing w:line="360" w:lineRule="auto"/>
        <w:jc w:val="both"/>
        <w:rPr>
          <w:rFonts w:ascii="Arial" w:hAnsi="Arial" w:cs="Arial"/>
          <w:color w:val="0D0D0D" w:themeColor="text1" w:themeTint="F2"/>
          <w:lang w:val="en-ZA"/>
        </w:rPr>
      </w:pPr>
      <w:r w:rsidRPr="00435A57">
        <w:rPr>
          <w:rFonts w:ascii="Arial" w:hAnsi="Arial" w:cs="Arial"/>
          <w:color w:val="0D0D0D" w:themeColor="text1" w:themeTint="F2"/>
          <w:lang w:val="en-ZA"/>
        </w:rPr>
        <w:t xml:space="preserve">At the time of the incident the accused and her six month’s old baby resided in her </w:t>
      </w:r>
      <w:r w:rsidR="00C85806" w:rsidRPr="00435A57">
        <w:rPr>
          <w:rFonts w:ascii="Arial" w:hAnsi="Arial" w:cs="Arial"/>
          <w:color w:val="0D0D0D" w:themeColor="text1" w:themeTint="F2"/>
          <w:lang w:val="en-ZA"/>
        </w:rPr>
        <w:t xml:space="preserve">relative’s residence at Aussenkehr; </w:t>
      </w:r>
    </w:p>
    <w:p w14:paraId="461B7F10" w14:textId="77777777" w:rsidR="00DB27DB" w:rsidRDefault="00C85806" w:rsidP="00DB27DB">
      <w:pPr>
        <w:pStyle w:val="ListParagraph"/>
        <w:numPr>
          <w:ilvl w:val="0"/>
          <w:numId w:val="47"/>
        </w:numPr>
        <w:tabs>
          <w:tab w:val="left" w:pos="7005"/>
        </w:tabs>
        <w:spacing w:line="360" w:lineRule="auto"/>
        <w:jc w:val="both"/>
        <w:rPr>
          <w:rFonts w:ascii="Arial" w:hAnsi="Arial" w:cs="Arial"/>
          <w:color w:val="0D0D0D" w:themeColor="text1" w:themeTint="F2"/>
          <w:lang w:val="en-ZA"/>
        </w:rPr>
      </w:pPr>
      <w:r w:rsidRPr="00DB27DB">
        <w:rPr>
          <w:rFonts w:ascii="Arial" w:hAnsi="Arial" w:cs="Arial"/>
          <w:color w:val="0D0D0D" w:themeColor="text1" w:themeTint="F2"/>
          <w:lang w:val="en-ZA"/>
        </w:rPr>
        <w:t xml:space="preserve">The residence had a hardened sand floor; </w:t>
      </w:r>
    </w:p>
    <w:p w14:paraId="33E1DD7D" w14:textId="77777777" w:rsidR="00DB27DB" w:rsidRDefault="00C85806" w:rsidP="00DB27DB">
      <w:pPr>
        <w:pStyle w:val="ListParagraph"/>
        <w:numPr>
          <w:ilvl w:val="0"/>
          <w:numId w:val="47"/>
        </w:numPr>
        <w:tabs>
          <w:tab w:val="left" w:pos="7005"/>
        </w:tabs>
        <w:spacing w:line="360" w:lineRule="auto"/>
        <w:jc w:val="both"/>
        <w:rPr>
          <w:rFonts w:ascii="Arial" w:hAnsi="Arial" w:cs="Arial"/>
          <w:color w:val="0D0D0D" w:themeColor="text1" w:themeTint="F2"/>
          <w:lang w:val="en-ZA"/>
        </w:rPr>
      </w:pPr>
      <w:r w:rsidRPr="00DB27DB">
        <w:rPr>
          <w:rFonts w:ascii="Arial" w:hAnsi="Arial" w:cs="Arial"/>
          <w:color w:val="0D0D0D" w:themeColor="text1" w:themeTint="F2"/>
          <w:lang w:val="en-ZA"/>
        </w:rPr>
        <w:t xml:space="preserve">The house did not have an electric, paraffin or candle light; </w:t>
      </w:r>
    </w:p>
    <w:p w14:paraId="6AF8BB05" w14:textId="77777777" w:rsidR="00DB27DB" w:rsidRDefault="00F02391" w:rsidP="00DB27DB">
      <w:pPr>
        <w:pStyle w:val="ListParagraph"/>
        <w:numPr>
          <w:ilvl w:val="0"/>
          <w:numId w:val="47"/>
        </w:numPr>
        <w:tabs>
          <w:tab w:val="left" w:pos="7005"/>
        </w:tabs>
        <w:spacing w:line="360" w:lineRule="auto"/>
        <w:jc w:val="both"/>
        <w:rPr>
          <w:rFonts w:ascii="Arial" w:hAnsi="Arial" w:cs="Arial"/>
          <w:color w:val="0D0D0D" w:themeColor="text1" w:themeTint="F2"/>
          <w:lang w:val="en-ZA"/>
        </w:rPr>
      </w:pPr>
      <w:r w:rsidRPr="00DB27DB">
        <w:rPr>
          <w:rFonts w:ascii="Arial" w:hAnsi="Arial" w:cs="Arial"/>
          <w:color w:val="0D0D0D" w:themeColor="text1" w:themeTint="F2"/>
          <w:lang w:val="en-ZA"/>
        </w:rPr>
        <w:t>Earlier in the day, accused had consumed alcohol;</w:t>
      </w:r>
      <w:r w:rsidR="002717F8" w:rsidRPr="00DB27DB">
        <w:rPr>
          <w:rFonts w:ascii="Arial" w:hAnsi="Arial" w:cs="Arial"/>
          <w:color w:val="0D0D0D" w:themeColor="text1" w:themeTint="F2"/>
          <w:lang w:val="en-ZA"/>
        </w:rPr>
        <w:t xml:space="preserve"> </w:t>
      </w:r>
    </w:p>
    <w:p w14:paraId="2FE13C54" w14:textId="77777777" w:rsidR="00DB27DB" w:rsidRDefault="002717F8" w:rsidP="00DB27DB">
      <w:pPr>
        <w:pStyle w:val="ListParagraph"/>
        <w:numPr>
          <w:ilvl w:val="0"/>
          <w:numId w:val="47"/>
        </w:numPr>
        <w:tabs>
          <w:tab w:val="left" w:pos="7005"/>
        </w:tabs>
        <w:spacing w:line="360" w:lineRule="auto"/>
        <w:jc w:val="both"/>
        <w:rPr>
          <w:rFonts w:ascii="Arial" w:hAnsi="Arial" w:cs="Arial"/>
          <w:color w:val="0D0D0D" w:themeColor="text1" w:themeTint="F2"/>
          <w:lang w:val="en-ZA"/>
        </w:rPr>
      </w:pPr>
      <w:r w:rsidRPr="00DB27DB">
        <w:rPr>
          <w:rFonts w:ascii="Arial" w:hAnsi="Arial" w:cs="Arial"/>
          <w:color w:val="0D0D0D" w:themeColor="text1" w:themeTint="F2"/>
          <w:lang w:val="en-ZA"/>
        </w:rPr>
        <w:t xml:space="preserve">Earlier in the day the  accused declined to breastfeed the baby; </w:t>
      </w:r>
    </w:p>
    <w:p w14:paraId="4549E481" w14:textId="77777777" w:rsidR="00DB27DB" w:rsidRDefault="002717F8" w:rsidP="00DB27DB">
      <w:pPr>
        <w:pStyle w:val="ListParagraph"/>
        <w:numPr>
          <w:ilvl w:val="0"/>
          <w:numId w:val="47"/>
        </w:numPr>
        <w:tabs>
          <w:tab w:val="left" w:pos="7005"/>
        </w:tabs>
        <w:spacing w:line="360" w:lineRule="auto"/>
        <w:jc w:val="both"/>
        <w:rPr>
          <w:rFonts w:ascii="Arial" w:hAnsi="Arial" w:cs="Arial"/>
          <w:color w:val="0D0D0D" w:themeColor="text1" w:themeTint="F2"/>
          <w:lang w:val="en-ZA"/>
        </w:rPr>
      </w:pPr>
      <w:r w:rsidRPr="00DB27DB">
        <w:rPr>
          <w:rFonts w:ascii="Arial" w:hAnsi="Arial" w:cs="Arial"/>
          <w:color w:val="0D0D0D" w:themeColor="text1" w:themeTint="F2"/>
          <w:lang w:val="en-ZA"/>
        </w:rPr>
        <w:t xml:space="preserve">Prior to the incident the accused had left the baby alone at home;  </w:t>
      </w:r>
    </w:p>
    <w:p w14:paraId="0743F855" w14:textId="77777777" w:rsidR="00DB27DB" w:rsidRDefault="008C60B3" w:rsidP="00DB27DB">
      <w:pPr>
        <w:pStyle w:val="ListParagraph"/>
        <w:numPr>
          <w:ilvl w:val="0"/>
          <w:numId w:val="47"/>
        </w:numPr>
        <w:tabs>
          <w:tab w:val="left" w:pos="7005"/>
        </w:tabs>
        <w:spacing w:line="360" w:lineRule="auto"/>
        <w:jc w:val="both"/>
        <w:rPr>
          <w:rFonts w:ascii="Arial" w:hAnsi="Arial" w:cs="Arial"/>
          <w:color w:val="0D0D0D" w:themeColor="text1" w:themeTint="F2"/>
          <w:lang w:val="en-ZA"/>
        </w:rPr>
      </w:pPr>
      <w:r w:rsidRPr="00DB27DB">
        <w:rPr>
          <w:rFonts w:ascii="Arial" w:hAnsi="Arial" w:cs="Arial"/>
          <w:color w:val="0D0D0D" w:themeColor="text1" w:themeTint="F2"/>
          <w:lang w:val="en-ZA"/>
        </w:rPr>
        <w:t xml:space="preserve">On the </w:t>
      </w:r>
      <w:r w:rsidR="002717F8" w:rsidRPr="00DB27DB">
        <w:rPr>
          <w:rFonts w:ascii="Arial" w:hAnsi="Arial" w:cs="Arial"/>
          <w:color w:val="0D0D0D" w:themeColor="text1" w:themeTint="F2"/>
          <w:lang w:val="en-ZA"/>
        </w:rPr>
        <w:t>day of the incident the</w:t>
      </w:r>
      <w:r w:rsidRPr="00DB27DB">
        <w:rPr>
          <w:rFonts w:ascii="Arial" w:hAnsi="Arial" w:cs="Arial"/>
          <w:color w:val="0D0D0D" w:themeColor="text1" w:themeTint="F2"/>
          <w:lang w:val="en-ZA"/>
        </w:rPr>
        <w:t xml:space="preserve"> accused, the baby, Zenovia Hanse and Estina Hanse were at the police station; </w:t>
      </w:r>
    </w:p>
    <w:p w14:paraId="44FBE9B6" w14:textId="77777777" w:rsidR="00DB27DB" w:rsidRDefault="00C85806" w:rsidP="00DB27DB">
      <w:pPr>
        <w:pStyle w:val="ListParagraph"/>
        <w:numPr>
          <w:ilvl w:val="0"/>
          <w:numId w:val="47"/>
        </w:numPr>
        <w:tabs>
          <w:tab w:val="left" w:pos="7005"/>
        </w:tabs>
        <w:spacing w:line="360" w:lineRule="auto"/>
        <w:jc w:val="both"/>
        <w:rPr>
          <w:rFonts w:ascii="Arial" w:hAnsi="Arial" w:cs="Arial"/>
          <w:color w:val="0D0D0D" w:themeColor="text1" w:themeTint="F2"/>
          <w:lang w:val="en-ZA"/>
        </w:rPr>
      </w:pPr>
      <w:r w:rsidRPr="00DB27DB">
        <w:rPr>
          <w:rFonts w:ascii="Arial" w:hAnsi="Arial" w:cs="Arial"/>
          <w:color w:val="0D0D0D" w:themeColor="text1" w:themeTint="F2"/>
          <w:lang w:val="en-ZA"/>
        </w:rPr>
        <w:t xml:space="preserve">The accused </w:t>
      </w:r>
      <w:r w:rsidR="005531D3" w:rsidRPr="00DB27DB">
        <w:rPr>
          <w:rFonts w:ascii="Arial" w:hAnsi="Arial" w:cs="Arial"/>
          <w:color w:val="0D0D0D" w:themeColor="text1" w:themeTint="F2"/>
          <w:lang w:val="en-ZA"/>
        </w:rPr>
        <w:t xml:space="preserve">and the </w:t>
      </w:r>
      <w:r w:rsidR="004541CC" w:rsidRPr="00DB27DB">
        <w:rPr>
          <w:rFonts w:ascii="Arial" w:hAnsi="Arial" w:cs="Arial"/>
          <w:color w:val="0D0D0D" w:themeColor="text1" w:themeTint="F2"/>
          <w:lang w:val="en-ZA"/>
        </w:rPr>
        <w:t>baby</w:t>
      </w:r>
      <w:r w:rsidRPr="00DB27DB">
        <w:rPr>
          <w:rFonts w:ascii="Arial" w:hAnsi="Arial" w:cs="Arial"/>
          <w:color w:val="0D0D0D" w:themeColor="text1" w:themeTint="F2"/>
          <w:lang w:val="en-ZA"/>
        </w:rPr>
        <w:t xml:space="preserve"> </w:t>
      </w:r>
      <w:r w:rsidR="005531D3" w:rsidRPr="00DB27DB">
        <w:rPr>
          <w:rFonts w:ascii="Arial" w:hAnsi="Arial" w:cs="Arial"/>
          <w:color w:val="0D0D0D" w:themeColor="text1" w:themeTint="F2"/>
          <w:lang w:val="en-ZA"/>
        </w:rPr>
        <w:t xml:space="preserve">were alone at home </w:t>
      </w:r>
      <w:r w:rsidRPr="00DB27DB">
        <w:rPr>
          <w:rFonts w:ascii="Arial" w:hAnsi="Arial" w:cs="Arial"/>
          <w:color w:val="0D0D0D" w:themeColor="text1" w:themeTint="F2"/>
          <w:lang w:val="en-ZA"/>
        </w:rPr>
        <w:t xml:space="preserve">at night during the incident; </w:t>
      </w:r>
    </w:p>
    <w:p w14:paraId="4DE5BAF6" w14:textId="77777777" w:rsidR="00DB27DB" w:rsidRDefault="005531D3" w:rsidP="00DB27DB">
      <w:pPr>
        <w:pStyle w:val="ListParagraph"/>
        <w:numPr>
          <w:ilvl w:val="0"/>
          <w:numId w:val="47"/>
        </w:numPr>
        <w:tabs>
          <w:tab w:val="left" w:pos="7005"/>
        </w:tabs>
        <w:spacing w:line="360" w:lineRule="auto"/>
        <w:jc w:val="both"/>
        <w:rPr>
          <w:rFonts w:ascii="Arial" w:hAnsi="Arial" w:cs="Arial"/>
          <w:color w:val="0D0D0D" w:themeColor="text1" w:themeTint="F2"/>
          <w:lang w:val="en-ZA"/>
        </w:rPr>
      </w:pPr>
      <w:r w:rsidRPr="00DB27DB">
        <w:rPr>
          <w:rFonts w:ascii="Arial" w:hAnsi="Arial" w:cs="Arial"/>
          <w:color w:val="0D0D0D" w:themeColor="text1" w:themeTint="F2"/>
          <w:lang w:val="en-ZA"/>
        </w:rPr>
        <w:t xml:space="preserve">The </w:t>
      </w:r>
      <w:r w:rsidR="007A014C" w:rsidRPr="00DB27DB">
        <w:rPr>
          <w:rFonts w:ascii="Arial" w:hAnsi="Arial" w:cs="Arial"/>
          <w:color w:val="0D0D0D" w:themeColor="text1" w:themeTint="F2"/>
          <w:lang w:val="en-ZA"/>
        </w:rPr>
        <w:t xml:space="preserve">baby’s skull was </w:t>
      </w:r>
      <w:r w:rsidR="000559AD" w:rsidRPr="00DB27DB">
        <w:rPr>
          <w:rFonts w:ascii="Arial" w:hAnsi="Arial" w:cs="Arial"/>
          <w:color w:val="0D0D0D" w:themeColor="text1" w:themeTint="F2"/>
          <w:lang w:val="en-ZA"/>
        </w:rPr>
        <w:t xml:space="preserve">fractured in </w:t>
      </w:r>
      <w:r w:rsidR="000559AD" w:rsidRPr="00DB27DB">
        <w:rPr>
          <w:rFonts w:ascii="Arial" w:eastAsiaTheme="minorHAnsi" w:hAnsi="Arial" w:cs="Arial"/>
          <w:color w:val="0D0D0D" w:themeColor="text1" w:themeTint="F2"/>
          <w:lang w:val="en-ZA" w:eastAsia="en-US"/>
        </w:rPr>
        <w:t xml:space="preserve">three </w:t>
      </w:r>
      <w:r w:rsidR="007A014C" w:rsidRPr="00DB27DB">
        <w:rPr>
          <w:rFonts w:ascii="Arial" w:eastAsiaTheme="minorHAnsi" w:hAnsi="Arial" w:cs="Arial"/>
          <w:color w:val="0D0D0D" w:themeColor="text1" w:themeTint="F2"/>
          <w:lang w:val="en-ZA" w:eastAsia="en-US"/>
        </w:rPr>
        <w:t xml:space="preserve">different </w:t>
      </w:r>
      <w:r w:rsidR="000559AD" w:rsidRPr="00DB27DB">
        <w:rPr>
          <w:rFonts w:ascii="Arial" w:eastAsiaTheme="minorHAnsi" w:hAnsi="Arial" w:cs="Arial"/>
          <w:color w:val="0D0D0D" w:themeColor="text1" w:themeTint="F2"/>
          <w:lang w:val="en-ZA" w:eastAsia="en-US"/>
        </w:rPr>
        <w:t xml:space="preserve">places, </w:t>
      </w:r>
      <w:r w:rsidR="00F02391" w:rsidRPr="00DB27DB">
        <w:rPr>
          <w:rFonts w:ascii="Arial" w:eastAsiaTheme="minorHAnsi" w:hAnsi="Arial" w:cs="Arial"/>
          <w:color w:val="0D0D0D" w:themeColor="text1" w:themeTint="F2"/>
          <w:lang w:val="en-ZA" w:eastAsia="en-US"/>
        </w:rPr>
        <w:t>in addition to sw</w:t>
      </w:r>
      <w:r w:rsidR="007A014C" w:rsidRPr="00DB27DB">
        <w:rPr>
          <w:rFonts w:ascii="Arial" w:eastAsiaTheme="minorHAnsi" w:hAnsi="Arial" w:cs="Arial"/>
          <w:color w:val="0D0D0D" w:themeColor="text1" w:themeTint="F2"/>
          <w:lang w:val="en-ZA" w:eastAsia="en-US"/>
        </w:rPr>
        <w:t xml:space="preserve">elling and bleeding in </w:t>
      </w:r>
      <w:r w:rsidR="003F2217" w:rsidRPr="00DB27DB">
        <w:rPr>
          <w:rFonts w:ascii="Arial" w:eastAsiaTheme="minorHAnsi" w:hAnsi="Arial" w:cs="Arial"/>
          <w:color w:val="0D0D0D" w:themeColor="text1" w:themeTint="F2"/>
          <w:lang w:val="en-ZA" w:eastAsia="en-US"/>
        </w:rPr>
        <w:t xml:space="preserve">two locations in </w:t>
      </w:r>
      <w:r w:rsidR="00F92B28" w:rsidRPr="00DB27DB">
        <w:rPr>
          <w:rFonts w:ascii="Arial" w:eastAsiaTheme="minorHAnsi" w:hAnsi="Arial" w:cs="Arial"/>
          <w:color w:val="0D0D0D" w:themeColor="text1" w:themeTint="F2"/>
          <w:lang w:val="en-ZA" w:eastAsia="en-US"/>
        </w:rPr>
        <w:t xml:space="preserve">his brain; and </w:t>
      </w:r>
    </w:p>
    <w:p w14:paraId="78B48AE5" w14:textId="014243E4" w:rsidR="00DF6298" w:rsidRPr="00DB27DB" w:rsidRDefault="00DF6298" w:rsidP="00DB27DB">
      <w:pPr>
        <w:pStyle w:val="ListParagraph"/>
        <w:numPr>
          <w:ilvl w:val="0"/>
          <w:numId w:val="47"/>
        </w:numPr>
        <w:tabs>
          <w:tab w:val="left" w:pos="7005"/>
        </w:tabs>
        <w:spacing w:line="360" w:lineRule="auto"/>
        <w:jc w:val="both"/>
        <w:rPr>
          <w:rFonts w:ascii="Arial" w:hAnsi="Arial" w:cs="Arial"/>
          <w:color w:val="0D0D0D" w:themeColor="text1" w:themeTint="F2"/>
          <w:lang w:val="en-ZA"/>
        </w:rPr>
      </w:pPr>
      <w:r w:rsidRPr="00DB27DB">
        <w:rPr>
          <w:rFonts w:ascii="Arial" w:eastAsiaTheme="minorHAnsi" w:hAnsi="Arial" w:cs="Arial"/>
          <w:color w:val="0D0D0D" w:themeColor="text1" w:themeTint="F2"/>
          <w:lang w:val="en-ZA" w:eastAsia="en-US"/>
        </w:rPr>
        <w:t xml:space="preserve">The baby sustained no further injuries </w:t>
      </w:r>
      <w:r w:rsidRPr="00DB27DB">
        <w:rPr>
          <w:rFonts w:ascii="Arial" w:eastAsia="Arial" w:hAnsi="Arial" w:cs="Arial"/>
          <w:color w:val="0D0D0D" w:themeColor="text1" w:themeTint="F2"/>
        </w:rPr>
        <w:t xml:space="preserve">until the post-mortem was conducted. </w:t>
      </w:r>
    </w:p>
    <w:p w14:paraId="06E41317" w14:textId="77777777" w:rsidR="00D21303" w:rsidRPr="001E2684" w:rsidRDefault="00D21303" w:rsidP="00F564BA">
      <w:pPr>
        <w:pStyle w:val="ListParagraph"/>
        <w:widowControl w:val="0"/>
        <w:tabs>
          <w:tab w:val="left" w:pos="7005"/>
        </w:tabs>
        <w:spacing w:line="360" w:lineRule="auto"/>
        <w:jc w:val="both"/>
        <w:rPr>
          <w:rFonts w:ascii="Arial" w:eastAsia="Arial" w:hAnsi="Arial" w:cs="Arial"/>
          <w:color w:val="0D0D0D" w:themeColor="text1" w:themeTint="F2"/>
        </w:rPr>
      </w:pPr>
    </w:p>
    <w:p w14:paraId="5D8B6B85" w14:textId="7693A6AD" w:rsidR="00145AAC" w:rsidRDefault="00506258" w:rsidP="00145AAC">
      <w:pPr>
        <w:tabs>
          <w:tab w:val="left" w:pos="142"/>
        </w:tabs>
        <w:spacing w:line="360" w:lineRule="auto"/>
        <w:ind w:left="567" w:hanging="567"/>
        <w:jc w:val="both"/>
        <w:rPr>
          <w:rFonts w:ascii="Arial" w:hAnsi="Arial" w:cs="Arial"/>
          <w:color w:val="0D0D0D" w:themeColor="text1" w:themeTint="F2"/>
          <w:lang w:val="en-ZA"/>
        </w:rPr>
      </w:pPr>
      <w:r>
        <w:rPr>
          <w:rFonts w:ascii="Arial" w:hAnsi="Arial" w:cs="Arial"/>
          <w:color w:val="0D0D0D" w:themeColor="text1" w:themeTint="F2"/>
          <w:lang w:val="en-ZA"/>
        </w:rPr>
        <w:t>[58</w:t>
      </w:r>
      <w:r w:rsidR="00DF6298" w:rsidRPr="001E2684">
        <w:rPr>
          <w:rFonts w:ascii="Arial" w:hAnsi="Arial" w:cs="Arial"/>
          <w:color w:val="0D0D0D" w:themeColor="text1" w:themeTint="F2"/>
          <w:lang w:val="en-ZA"/>
        </w:rPr>
        <w:t>]</w:t>
      </w:r>
      <w:r w:rsidR="0021119C">
        <w:rPr>
          <w:rFonts w:ascii="Arial" w:hAnsi="Arial" w:cs="Arial"/>
          <w:color w:val="0D0D0D" w:themeColor="text1" w:themeTint="F2"/>
          <w:lang w:val="en-ZA"/>
        </w:rPr>
        <w:tab/>
      </w:r>
      <w:r w:rsidR="000646A5" w:rsidRPr="001E2684">
        <w:rPr>
          <w:rFonts w:ascii="Arial" w:hAnsi="Arial" w:cs="Arial"/>
          <w:color w:val="0D0D0D" w:themeColor="text1" w:themeTint="F2"/>
          <w:lang w:val="en-ZA"/>
        </w:rPr>
        <w:t xml:space="preserve">The </w:t>
      </w:r>
      <w:r w:rsidR="00113E23">
        <w:rPr>
          <w:rFonts w:ascii="Arial" w:hAnsi="Arial" w:cs="Arial"/>
          <w:color w:val="0D0D0D" w:themeColor="text1" w:themeTint="F2"/>
          <w:lang w:val="en-ZA"/>
        </w:rPr>
        <w:t>main issues material to the dispute related to the following:</w:t>
      </w:r>
    </w:p>
    <w:p w14:paraId="3BE159CE" w14:textId="60FD80F3" w:rsidR="00145AAC" w:rsidRDefault="00145AAC" w:rsidP="00145AAC">
      <w:pPr>
        <w:tabs>
          <w:tab w:val="left" w:pos="142"/>
        </w:tabs>
        <w:spacing w:line="360" w:lineRule="auto"/>
        <w:ind w:left="567" w:hanging="567"/>
        <w:jc w:val="both"/>
        <w:rPr>
          <w:rFonts w:ascii="Arial" w:hAnsi="Arial" w:cs="Arial"/>
          <w:color w:val="0D0D0D" w:themeColor="text1" w:themeTint="F2"/>
          <w:lang w:val="en-ZA"/>
        </w:rPr>
      </w:pPr>
      <w:r>
        <w:rPr>
          <w:rFonts w:ascii="Arial" w:hAnsi="Arial" w:cs="Arial"/>
          <w:color w:val="0D0D0D" w:themeColor="text1" w:themeTint="F2"/>
          <w:lang w:val="en-ZA"/>
        </w:rPr>
        <w:tab/>
      </w:r>
      <w:r w:rsidR="00F03DF3">
        <w:rPr>
          <w:rFonts w:ascii="Arial" w:hAnsi="Arial" w:cs="Arial"/>
          <w:color w:val="0D0D0D" w:themeColor="text1" w:themeTint="F2"/>
          <w:lang w:val="en-ZA"/>
        </w:rPr>
        <w:tab/>
      </w:r>
      <w:r>
        <w:rPr>
          <w:rFonts w:ascii="Arial" w:hAnsi="Arial" w:cs="Arial"/>
          <w:color w:val="0D0D0D" w:themeColor="text1" w:themeTint="F2"/>
          <w:lang w:val="en-ZA"/>
        </w:rPr>
        <w:t xml:space="preserve">(a) </w:t>
      </w:r>
      <w:r w:rsidR="0030129A">
        <w:rPr>
          <w:rFonts w:ascii="Arial" w:hAnsi="Arial" w:cs="Arial"/>
          <w:color w:val="0D0D0D" w:themeColor="text1" w:themeTint="F2"/>
          <w:lang w:val="en-ZA"/>
        </w:rPr>
        <w:t>T</w:t>
      </w:r>
      <w:r w:rsidR="00E833B0" w:rsidRPr="00113E23">
        <w:rPr>
          <w:rFonts w:ascii="Arial" w:hAnsi="Arial" w:cs="Arial"/>
          <w:color w:val="0D0D0D" w:themeColor="text1" w:themeTint="F2"/>
          <w:lang w:val="en-ZA"/>
        </w:rPr>
        <w:t>he accused’s state of sobriety</w:t>
      </w:r>
      <w:r w:rsidR="0030129A">
        <w:rPr>
          <w:rFonts w:ascii="Arial" w:hAnsi="Arial" w:cs="Arial"/>
          <w:color w:val="0D0D0D" w:themeColor="text1" w:themeTint="F2"/>
          <w:lang w:val="en-ZA"/>
        </w:rPr>
        <w:t xml:space="preserve"> at the time of the incident;</w:t>
      </w:r>
      <w:r w:rsidR="00E833B0" w:rsidRPr="00113E23">
        <w:rPr>
          <w:rFonts w:ascii="Arial" w:hAnsi="Arial" w:cs="Arial"/>
          <w:color w:val="0D0D0D" w:themeColor="text1" w:themeTint="F2"/>
          <w:lang w:val="en-ZA"/>
        </w:rPr>
        <w:t xml:space="preserve"> </w:t>
      </w:r>
    </w:p>
    <w:p w14:paraId="0B840D26" w14:textId="331301C1" w:rsidR="00145AAC" w:rsidRDefault="00145AAC" w:rsidP="00145AAC">
      <w:pPr>
        <w:tabs>
          <w:tab w:val="left" w:pos="142"/>
        </w:tabs>
        <w:spacing w:line="360" w:lineRule="auto"/>
        <w:ind w:left="567" w:hanging="567"/>
        <w:jc w:val="both"/>
        <w:rPr>
          <w:rFonts w:ascii="Arial" w:hAnsi="Arial" w:cs="Arial"/>
          <w:color w:val="0D0D0D" w:themeColor="text1" w:themeTint="F2"/>
          <w:lang w:val="en-ZA"/>
        </w:rPr>
      </w:pPr>
      <w:r>
        <w:rPr>
          <w:rFonts w:ascii="Arial" w:hAnsi="Arial" w:cs="Arial"/>
          <w:color w:val="0D0D0D" w:themeColor="text1" w:themeTint="F2"/>
          <w:lang w:val="en-ZA"/>
        </w:rPr>
        <w:t xml:space="preserve"> </w:t>
      </w:r>
      <w:r>
        <w:rPr>
          <w:rFonts w:ascii="Arial" w:hAnsi="Arial" w:cs="Arial"/>
          <w:color w:val="0D0D0D" w:themeColor="text1" w:themeTint="F2"/>
          <w:lang w:val="en-ZA"/>
        </w:rPr>
        <w:tab/>
      </w:r>
      <w:r>
        <w:rPr>
          <w:rFonts w:ascii="Arial" w:hAnsi="Arial" w:cs="Arial"/>
          <w:color w:val="0D0D0D" w:themeColor="text1" w:themeTint="F2"/>
          <w:lang w:val="en-ZA"/>
        </w:rPr>
        <w:tab/>
        <w:t xml:space="preserve">(b) </w:t>
      </w:r>
      <w:r w:rsidR="0030129A" w:rsidRPr="00145AAC">
        <w:rPr>
          <w:rFonts w:ascii="Arial" w:hAnsi="Arial" w:cs="Arial"/>
          <w:color w:val="0D0D0D" w:themeColor="text1" w:themeTint="F2"/>
          <w:lang w:val="en-ZA"/>
        </w:rPr>
        <w:t>W</w:t>
      </w:r>
      <w:r w:rsidR="00E833B0" w:rsidRPr="00145AAC">
        <w:rPr>
          <w:rFonts w:ascii="Arial" w:hAnsi="Arial" w:cs="Arial"/>
          <w:color w:val="0D0D0D" w:themeColor="text1" w:themeTint="F2"/>
          <w:lang w:val="en-ZA"/>
        </w:rPr>
        <w:t xml:space="preserve">hether the </w:t>
      </w:r>
      <w:r w:rsidR="00EC2C65">
        <w:rPr>
          <w:rFonts w:ascii="Arial" w:hAnsi="Arial" w:cs="Arial"/>
          <w:color w:val="0D0D0D" w:themeColor="text1" w:themeTint="F2"/>
          <w:lang w:val="en-ZA"/>
        </w:rPr>
        <w:t xml:space="preserve">baby’s </w:t>
      </w:r>
      <w:r w:rsidR="00E833B0" w:rsidRPr="00145AAC">
        <w:rPr>
          <w:rFonts w:ascii="Arial" w:hAnsi="Arial" w:cs="Arial"/>
          <w:color w:val="0D0D0D" w:themeColor="text1" w:themeTint="F2"/>
          <w:lang w:val="en-ZA"/>
        </w:rPr>
        <w:t>injuries were caused intentionally or alternatively negligently</w:t>
      </w:r>
      <w:r w:rsidR="00AD2400" w:rsidRPr="00145AAC">
        <w:rPr>
          <w:rFonts w:ascii="Arial" w:hAnsi="Arial" w:cs="Arial"/>
          <w:color w:val="0D0D0D" w:themeColor="text1" w:themeTint="F2"/>
          <w:lang w:val="en-ZA"/>
        </w:rPr>
        <w:t>;</w:t>
      </w:r>
    </w:p>
    <w:p w14:paraId="6B46805D" w14:textId="77777777" w:rsidR="00145AAC" w:rsidRDefault="00145AAC" w:rsidP="00145AAC">
      <w:pPr>
        <w:tabs>
          <w:tab w:val="left" w:pos="142"/>
        </w:tabs>
        <w:spacing w:line="360" w:lineRule="auto"/>
        <w:ind w:left="567" w:hanging="567"/>
        <w:jc w:val="both"/>
        <w:rPr>
          <w:rFonts w:ascii="Arial" w:hAnsi="Arial" w:cs="Arial"/>
          <w:color w:val="0D0D0D" w:themeColor="text1" w:themeTint="F2"/>
          <w:lang w:val="en-ZA"/>
        </w:rPr>
      </w:pPr>
      <w:r>
        <w:rPr>
          <w:rFonts w:ascii="Arial" w:hAnsi="Arial" w:cs="Arial"/>
          <w:color w:val="0D0D0D" w:themeColor="text1" w:themeTint="F2"/>
          <w:lang w:val="en-ZA"/>
        </w:rPr>
        <w:tab/>
      </w:r>
      <w:r>
        <w:rPr>
          <w:rFonts w:ascii="Arial" w:hAnsi="Arial" w:cs="Arial"/>
          <w:color w:val="0D0D0D" w:themeColor="text1" w:themeTint="F2"/>
          <w:lang w:val="en-ZA"/>
        </w:rPr>
        <w:tab/>
        <w:t xml:space="preserve">(c) </w:t>
      </w:r>
      <w:r w:rsidR="0030129A">
        <w:rPr>
          <w:rFonts w:ascii="Arial" w:hAnsi="Arial" w:cs="Arial"/>
          <w:color w:val="0D0D0D" w:themeColor="text1" w:themeTint="F2"/>
          <w:lang w:val="en-ZA"/>
        </w:rPr>
        <w:t>W</w:t>
      </w:r>
      <w:r w:rsidR="00A04618" w:rsidRPr="00113E23">
        <w:rPr>
          <w:rFonts w:ascii="Arial" w:hAnsi="Arial" w:cs="Arial"/>
          <w:color w:val="0D0D0D" w:themeColor="text1" w:themeTint="F2"/>
          <w:lang w:val="en-ZA"/>
        </w:rPr>
        <w:t xml:space="preserve">hether </w:t>
      </w:r>
      <w:r w:rsidR="00E833B0" w:rsidRPr="00113E23">
        <w:rPr>
          <w:rFonts w:ascii="Arial" w:hAnsi="Arial" w:cs="Arial"/>
          <w:color w:val="0D0D0D" w:themeColor="text1" w:themeTint="F2"/>
          <w:lang w:val="en-ZA"/>
        </w:rPr>
        <w:t>the accused neg</w:t>
      </w:r>
      <w:r w:rsidR="00A04618" w:rsidRPr="00113E23">
        <w:rPr>
          <w:rFonts w:ascii="Arial" w:hAnsi="Arial" w:cs="Arial"/>
          <w:color w:val="0D0D0D" w:themeColor="text1" w:themeTint="F2"/>
          <w:lang w:val="en-ZA"/>
        </w:rPr>
        <w:t>lected</w:t>
      </w:r>
      <w:r w:rsidR="00E833B0" w:rsidRPr="00113E23">
        <w:rPr>
          <w:rFonts w:ascii="Arial" w:hAnsi="Arial" w:cs="Arial"/>
          <w:color w:val="0D0D0D" w:themeColor="text1" w:themeTint="F2"/>
          <w:lang w:val="en-ZA"/>
        </w:rPr>
        <w:t xml:space="preserve">, </w:t>
      </w:r>
      <w:r w:rsidR="00A04618" w:rsidRPr="00113E23">
        <w:rPr>
          <w:rFonts w:ascii="Arial" w:hAnsi="Arial" w:cs="Arial"/>
          <w:color w:val="0D0D0D" w:themeColor="text1" w:themeTint="F2"/>
          <w:lang w:val="en-ZA"/>
        </w:rPr>
        <w:t xml:space="preserve">abused </w:t>
      </w:r>
      <w:r w:rsidR="00E833B0" w:rsidRPr="00113E23">
        <w:rPr>
          <w:rFonts w:ascii="Arial" w:hAnsi="Arial" w:cs="Arial"/>
          <w:color w:val="0D0D0D" w:themeColor="text1" w:themeTint="F2"/>
          <w:lang w:val="en-ZA"/>
        </w:rPr>
        <w:t>and threatened to kill t</w:t>
      </w:r>
      <w:r w:rsidR="00113E23">
        <w:rPr>
          <w:rFonts w:ascii="Arial" w:hAnsi="Arial" w:cs="Arial"/>
          <w:color w:val="0D0D0D" w:themeColor="text1" w:themeTint="F2"/>
          <w:lang w:val="en-ZA"/>
        </w:rPr>
        <w:t>he baby;</w:t>
      </w:r>
    </w:p>
    <w:p w14:paraId="52C3236B" w14:textId="20655AE8" w:rsidR="00145AAC" w:rsidRDefault="00145AAC" w:rsidP="00145AAC">
      <w:pPr>
        <w:tabs>
          <w:tab w:val="left" w:pos="142"/>
        </w:tabs>
        <w:spacing w:line="360" w:lineRule="auto"/>
        <w:ind w:left="567" w:hanging="567"/>
        <w:jc w:val="both"/>
        <w:rPr>
          <w:rFonts w:ascii="Arial" w:hAnsi="Arial" w:cs="Arial"/>
          <w:color w:val="0D0D0D" w:themeColor="text1" w:themeTint="F2"/>
          <w:lang w:val="en-ZA"/>
        </w:rPr>
      </w:pPr>
      <w:r>
        <w:rPr>
          <w:rFonts w:ascii="Arial" w:hAnsi="Arial" w:cs="Arial"/>
          <w:color w:val="0D0D0D" w:themeColor="text1" w:themeTint="F2"/>
          <w:lang w:val="en-ZA"/>
        </w:rPr>
        <w:tab/>
      </w:r>
      <w:r>
        <w:rPr>
          <w:rFonts w:ascii="Arial" w:hAnsi="Arial" w:cs="Arial"/>
          <w:color w:val="0D0D0D" w:themeColor="text1" w:themeTint="F2"/>
          <w:lang w:val="en-ZA"/>
        </w:rPr>
        <w:tab/>
        <w:t xml:space="preserve">(d) </w:t>
      </w:r>
      <w:r w:rsidR="0030129A">
        <w:rPr>
          <w:rFonts w:ascii="Arial" w:hAnsi="Arial" w:cs="Arial"/>
          <w:color w:val="0D0D0D" w:themeColor="text1" w:themeTint="F2"/>
          <w:lang w:val="en-ZA"/>
        </w:rPr>
        <w:t>W</w:t>
      </w:r>
      <w:r w:rsidR="00113E23">
        <w:rPr>
          <w:rFonts w:ascii="Arial" w:hAnsi="Arial" w:cs="Arial"/>
          <w:color w:val="0D0D0D" w:themeColor="text1" w:themeTint="F2"/>
          <w:lang w:val="en-ZA"/>
        </w:rPr>
        <w:t xml:space="preserve">hether after the incident the accused said words to the effect of </w:t>
      </w:r>
      <w:r w:rsidR="00766DDF">
        <w:rPr>
          <w:rFonts w:ascii="Arial" w:hAnsi="Arial" w:cs="Arial"/>
          <w:color w:val="0D0D0D" w:themeColor="text1" w:themeTint="F2"/>
          <w:lang w:val="en-ZA"/>
        </w:rPr>
        <w:t>“</w:t>
      </w:r>
      <w:r w:rsidR="00113E23">
        <w:rPr>
          <w:rFonts w:ascii="Arial" w:hAnsi="Arial" w:cs="Arial"/>
          <w:color w:val="0D0D0D" w:themeColor="text1" w:themeTint="F2"/>
          <w:lang w:val="en-ZA"/>
        </w:rPr>
        <w:t>sister there is the corpse</w:t>
      </w:r>
      <w:r w:rsidR="00766DDF">
        <w:rPr>
          <w:rFonts w:ascii="Arial" w:hAnsi="Arial" w:cs="Arial"/>
          <w:color w:val="0D0D0D" w:themeColor="text1" w:themeTint="F2"/>
          <w:lang w:val="en-ZA"/>
        </w:rPr>
        <w:t>”</w:t>
      </w:r>
      <w:r w:rsidR="00113E23">
        <w:rPr>
          <w:rFonts w:ascii="Arial" w:hAnsi="Arial" w:cs="Arial"/>
          <w:color w:val="0D0D0D" w:themeColor="text1" w:themeTint="F2"/>
          <w:lang w:val="en-ZA"/>
        </w:rPr>
        <w:t xml:space="preserve"> as well as telling Lena that she threw the baby on the ground and Estina heard her saying th</w:t>
      </w:r>
      <w:r w:rsidR="00AD2400">
        <w:rPr>
          <w:rFonts w:ascii="Arial" w:hAnsi="Arial" w:cs="Arial"/>
          <w:color w:val="0D0D0D" w:themeColor="text1" w:themeTint="F2"/>
          <w:lang w:val="en-ZA"/>
        </w:rPr>
        <w:t xml:space="preserve">ese words; </w:t>
      </w:r>
      <w:r w:rsidR="00113E23">
        <w:rPr>
          <w:rFonts w:ascii="Arial" w:hAnsi="Arial" w:cs="Arial"/>
          <w:color w:val="0D0D0D" w:themeColor="text1" w:themeTint="F2"/>
          <w:lang w:val="en-ZA"/>
        </w:rPr>
        <w:t xml:space="preserve"> and </w:t>
      </w:r>
    </w:p>
    <w:p w14:paraId="729FFB64" w14:textId="24BCDF77" w:rsidR="00160168" w:rsidRPr="00113E23" w:rsidRDefault="00145AAC" w:rsidP="00145AAC">
      <w:pPr>
        <w:tabs>
          <w:tab w:val="left" w:pos="142"/>
        </w:tabs>
        <w:spacing w:line="360" w:lineRule="auto"/>
        <w:ind w:left="567" w:hanging="567"/>
        <w:jc w:val="both"/>
        <w:rPr>
          <w:rFonts w:ascii="Arial" w:hAnsi="Arial" w:cs="Arial"/>
          <w:color w:val="0D0D0D" w:themeColor="text1" w:themeTint="F2"/>
          <w:lang w:val="en-ZA"/>
        </w:rPr>
      </w:pPr>
      <w:r>
        <w:rPr>
          <w:rFonts w:ascii="Arial" w:hAnsi="Arial" w:cs="Arial"/>
          <w:color w:val="0D0D0D" w:themeColor="text1" w:themeTint="F2"/>
          <w:lang w:val="en-ZA"/>
        </w:rPr>
        <w:tab/>
      </w:r>
      <w:r>
        <w:rPr>
          <w:rFonts w:ascii="Arial" w:hAnsi="Arial" w:cs="Arial"/>
          <w:color w:val="0D0D0D" w:themeColor="text1" w:themeTint="F2"/>
          <w:lang w:val="en-ZA"/>
        </w:rPr>
        <w:tab/>
        <w:t xml:space="preserve">(e) </w:t>
      </w:r>
      <w:r w:rsidR="0030129A">
        <w:rPr>
          <w:rFonts w:ascii="Arial" w:hAnsi="Arial" w:cs="Arial"/>
          <w:color w:val="0D0D0D" w:themeColor="text1" w:themeTint="F2"/>
          <w:lang w:val="en-ZA"/>
        </w:rPr>
        <w:t>W</w:t>
      </w:r>
      <w:r w:rsidR="00113E23">
        <w:rPr>
          <w:rFonts w:ascii="Arial" w:hAnsi="Arial" w:cs="Arial"/>
          <w:color w:val="0D0D0D" w:themeColor="text1" w:themeTint="F2"/>
          <w:lang w:val="en-ZA"/>
        </w:rPr>
        <w:t xml:space="preserve">hether </w:t>
      </w:r>
      <w:r w:rsidR="0030129A">
        <w:rPr>
          <w:rFonts w:ascii="Arial" w:hAnsi="Arial" w:cs="Arial"/>
          <w:color w:val="0D0D0D" w:themeColor="text1" w:themeTint="F2"/>
          <w:lang w:val="en-ZA"/>
        </w:rPr>
        <w:t xml:space="preserve">the accused told </w:t>
      </w:r>
      <w:r w:rsidR="00113E23">
        <w:rPr>
          <w:rFonts w:ascii="Arial" w:hAnsi="Arial" w:cs="Arial"/>
          <w:color w:val="0D0D0D" w:themeColor="text1" w:themeTint="F2"/>
          <w:lang w:val="en-ZA"/>
        </w:rPr>
        <w:t xml:space="preserve">Sgt Appolus that she </w:t>
      </w:r>
      <w:r w:rsidR="00C2072D" w:rsidRPr="00113E23">
        <w:rPr>
          <w:rFonts w:ascii="Arial" w:hAnsi="Arial" w:cs="Arial"/>
          <w:color w:val="0D0D0D" w:themeColor="text1" w:themeTint="F2"/>
          <w:lang w:val="en-ZA"/>
        </w:rPr>
        <w:t xml:space="preserve">threw the child on the ground. </w:t>
      </w:r>
    </w:p>
    <w:p w14:paraId="50029980" w14:textId="77777777" w:rsidR="00C2072D" w:rsidRPr="001E2684" w:rsidRDefault="00C2072D" w:rsidP="00C2072D">
      <w:pPr>
        <w:tabs>
          <w:tab w:val="left" w:pos="142"/>
        </w:tabs>
        <w:spacing w:line="360" w:lineRule="auto"/>
        <w:jc w:val="both"/>
        <w:rPr>
          <w:rFonts w:ascii="Arial" w:hAnsi="Arial" w:cs="Arial"/>
          <w:color w:val="0D0D0D" w:themeColor="text1" w:themeTint="F2"/>
          <w:lang w:val="en-ZA"/>
        </w:rPr>
      </w:pPr>
    </w:p>
    <w:p w14:paraId="5043CF73" w14:textId="51D5FFA6" w:rsidR="00AA674D" w:rsidRDefault="00506258" w:rsidP="00200AA1">
      <w:pPr>
        <w:spacing w:line="360" w:lineRule="auto"/>
        <w:jc w:val="both"/>
        <w:rPr>
          <w:rFonts w:ascii="Arial" w:eastAsiaTheme="minorHAnsi" w:hAnsi="Arial" w:cs="Arial"/>
          <w:color w:val="0D0D0D" w:themeColor="text1" w:themeTint="F2"/>
          <w:lang w:val="en-ZA" w:eastAsia="en-US"/>
        </w:rPr>
      </w:pPr>
      <w:r>
        <w:rPr>
          <w:rFonts w:ascii="Arial" w:hAnsi="Arial" w:cs="Arial"/>
          <w:color w:val="0D0D0D" w:themeColor="text1" w:themeTint="F2"/>
          <w:lang w:val="en-ZA"/>
        </w:rPr>
        <w:t>[59</w:t>
      </w:r>
      <w:r w:rsidR="00AA674D" w:rsidRPr="001E2684">
        <w:rPr>
          <w:rFonts w:ascii="Arial" w:hAnsi="Arial" w:cs="Arial"/>
          <w:color w:val="0D0D0D" w:themeColor="text1" w:themeTint="F2"/>
          <w:lang w:val="en-ZA"/>
        </w:rPr>
        <w:t>]</w:t>
      </w:r>
      <w:r w:rsidR="00AA674D" w:rsidRPr="001E2684">
        <w:rPr>
          <w:rFonts w:ascii="Arial" w:hAnsi="Arial" w:cs="Arial"/>
          <w:color w:val="0D0D0D" w:themeColor="text1" w:themeTint="F2"/>
          <w:lang w:val="en-ZA"/>
        </w:rPr>
        <w:tab/>
      </w:r>
      <w:r w:rsidR="00AD2400">
        <w:rPr>
          <w:rFonts w:ascii="Arial" w:hAnsi="Arial" w:cs="Arial"/>
          <w:color w:val="0D0D0D" w:themeColor="text1" w:themeTint="F2"/>
          <w:lang w:val="en-ZA"/>
        </w:rPr>
        <w:t>The court proceed</w:t>
      </w:r>
      <w:r w:rsidR="00FB782B">
        <w:rPr>
          <w:rFonts w:ascii="Arial" w:hAnsi="Arial" w:cs="Arial"/>
          <w:color w:val="0D0D0D" w:themeColor="text1" w:themeTint="F2"/>
          <w:lang w:val="en-ZA"/>
        </w:rPr>
        <w:t>s</w:t>
      </w:r>
      <w:r w:rsidR="00AD2400">
        <w:rPr>
          <w:rFonts w:ascii="Arial" w:hAnsi="Arial" w:cs="Arial"/>
          <w:color w:val="0D0D0D" w:themeColor="text1" w:themeTint="F2"/>
          <w:lang w:val="en-ZA"/>
        </w:rPr>
        <w:t xml:space="preserve"> to deal with the evidence on the issues respectively. </w:t>
      </w:r>
      <w:r w:rsidR="00FB782B">
        <w:rPr>
          <w:rFonts w:ascii="Arial" w:hAnsi="Arial" w:cs="Arial"/>
          <w:color w:val="0D0D0D" w:themeColor="text1" w:themeTint="F2"/>
          <w:lang w:val="en-ZA"/>
        </w:rPr>
        <w:t xml:space="preserve">In respect of the alcohol the accused version is that </w:t>
      </w:r>
      <w:r w:rsidR="0022150D">
        <w:rPr>
          <w:rFonts w:ascii="Arial" w:hAnsi="Arial" w:cs="Arial"/>
          <w:color w:val="0D0D0D" w:themeColor="text1" w:themeTint="F2"/>
          <w:lang w:val="en-ZA"/>
        </w:rPr>
        <w:t>she was in a group of 6 persons</w:t>
      </w:r>
      <w:r w:rsidR="00FB782B">
        <w:rPr>
          <w:rFonts w:ascii="Arial" w:hAnsi="Arial" w:cs="Arial"/>
          <w:color w:val="0D0D0D" w:themeColor="text1" w:themeTint="F2"/>
          <w:lang w:val="en-ZA"/>
        </w:rPr>
        <w:t xml:space="preserve"> that consumed </w:t>
      </w:r>
      <w:r w:rsidR="00EE199E">
        <w:rPr>
          <w:rFonts w:ascii="Arial" w:hAnsi="Arial" w:cs="Arial"/>
          <w:color w:val="0D0D0D" w:themeColor="text1" w:themeTint="F2"/>
          <w:lang w:val="en-ZA"/>
        </w:rPr>
        <w:t xml:space="preserve">a 5 litre </w:t>
      </w:r>
      <w:r w:rsidR="0005731C" w:rsidRPr="001E2684">
        <w:rPr>
          <w:rFonts w:ascii="Arial" w:hAnsi="Arial" w:cs="Arial"/>
          <w:color w:val="0D0D0D" w:themeColor="text1" w:themeTint="F2"/>
          <w:lang w:val="en-ZA"/>
        </w:rPr>
        <w:t>‘Leeukop’ and a 750 ml red wine</w:t>
      </w:r>
      <w:r w:rsidR="00FB782B">
        <w:rPr>
          <w:rFonts w:ascii="Arial" w:hAnsi="Arial" w:cs="Arial"/>
          <w:color w:val="0D0D0D" w:themeColor="text1" w:themeTint="F2"/>
          <w:lang w:val="en-ZA"/>
        </w:rPr>
        <w:t>. This occur</w:t>
      </w:r>
      <w:r w:rsidR="005C0FF2">
        <w:rPr>
          <w:rFonts w:ascii="Arial" w:hAnsi="Arial" w:cs="Arial"/>
          <w:color w:val="0D0D0D" w:themeColor="text1" w:themeTint="F2"/>
          <w:lang w:val="en-ZA"/>
        </w:rPr>
        <w:t>r</w:t>
      </w:r>
      <w:r w:rsidR="00FB782B">
        <w:rPr>
          <w:rFonts w:ascii="Arial" w:hAnsi="Arial" w:cs="Arial"/>
          <w:color w:val="0D0D0D" w:themeColor="text1" w:themeTint="F2"/>
          <w:lang w:val="en-ZA"/>
        </w:rPr>
        <w:t xml:space="preserve">ed between </w:t>
      </w:r>
      <w:r w:rsidR="00FB782B">
        <w:rPr>
          <w:rFonts w:ascii="Arial" w:hAnsi="Arial" w:cs="Arial"/>
          <w:color w:val="0D0D0D" w:themeColor="text1" w:themeTint="F2"/>
          <w:lang w:val="en-ZA"/>
        </w:rPr>
        <w:lastRenderedPageBreak/>
        <w:t xml:space="preserve">midmorning until </w:t>
      </w:r>
      <w:r w:rsidR="00EE199E" w:rsidRPr="00FB782B">
        <w:rPr>
          <w:rFonts w:ascii="Arial" w:hAnsi="Arial" w:cs="Arial"/>
          <w:color w:val="0D0D0D" w:themeColor="text1" w:themeTint="F2"/>
          <w:lang w:val="en-ZA"/>
        </w:rPr>
        <w:t xml:space="preserve">around </w:t>
      </w:r>
      <w:r w:rsidR="00FB782B">
        <w:rPr>
          <w:rFonts w:ascii="Arial" w:hAnsi="Arial" w:cs="Arial"/>
          <w:color w:val="0D0D0D" w:themeColor="text1" w:themeTint="F2"/>
          <w:lang w:val="en-ZA"/>
        </w:rPr>
        <w:t xml:space="preserve">noon. </w:t>
      </w:r>
      <w:r w:rsidR="00946D2A">
        <w:rPr>
          <w:rFonts w:ascii="Arial" w:hAnsi="Arial" w:cs="Arial"/>
          <w:color w:val="0D0D0D" w:themeColor="text1" w:themeTint="F2"/>
          <w:lang w:val="en-ZA"/>
        </w:rPr>
        <w:t>T</w:t>
      </w:r>
      <w:r w:rsidR="00946D2A" w:rsidRPr="001E2684">
        <w:rPr>
          <w:rFonts w:ascii="Arial" w:hAnsi="Arial" w:cs="Arial"/>
          <w:color w:val="0D0D0D" w:themeColor="text1" w:themeTint="F2"/>
          <w:lang w:val="en-ZA"/>
        </w:rPr>
        <w:t xml:space="preserve">he information of </w:t>
      </w:r>
      <w:r w:rsidR="00946D2A">
        <w:rPr>
          <w:rFonts w:ascii="Arial" w:hAnsi="Arial" w:cs="Arial"/>
          <w:color w:val="0D0D0D" w:themeColor="text1" w:themeTint="F2"/>
          <w:lang w:val="en-ZA"/>
        </w:rPr>
        <w:t xml:space="preserve">it being a </w:t>
      </w:r>
      <w:r w:rsidR="00946D2A" w:rsidRPr="001E2684">
        <w:rPr>
          <w:rFonts w:ascii="Arial" w:hAnsi="Arial" w:cs="Arial"/>
          <w:color w:val="0D0D0D" w:themeColor="text1" w:themeTint="F2"/>
          <w:lang w:val="en-ZA"/>
        </w:rPr>
        <w:t xml:space="preserve">5 litre alcohol that was consumed </w:t>
      </w:r>
      <w:r w:rsidR="00946D2A">
        <w:rPr>
          <w:rFonts w:ascii="Arial" w:hAnsi="Arial" w:cs="Arial"/>
          <w:color w:val="0D0D0D" w:themeColor="text1" w:themeTint="F2"/>
          <w:lang w:val="en-ZA"/>
        </w:rPr>
        <w:t xml:space="preserve">behind </w:t>
      </w:r>
      <w:r w:rsidR="00946D2A" w:rsidRPr="001E2684">
        <w:rPr>
          <w:rFonts w:ascii="Arial" w:hAnsi="Arial" w:cs="Arial"/>
          <w:color w:val="0D0D0D" w:themeColor="text1" w:themeTint="F2"/>
          <w:lang w:val="en-ZA"/>
        </w:rPr>
        <w:t>Amandra’s place was never put to Amandra</w:t>
      </w:r>
      <w:r w:rsidR="00946D2A">
        <w:rPr>
          <w:rFonts w:ascii="Arial" w:hAnsi="Arial" w:cs="Arial"/>
          <w:color w:val="0D0D0D" w:themeColor="text1" w:themeTint="F2"/>
          <w:lang w:val="en-ZA"/>
        </w:rPr>
        <w:t>. That creates doubt about that fact. However</w:t>
      </w:r>
      <w:r w:rsidR="00E67C15">
        <w:rPr>
          <w:rFonts w:ascii="Arial" w:hAnsi="Arial" w:cs="Arial"/>
          <w:color w:val="0D0D0D" w:themeColor="text1" w:themeTint="F2"/>
          <w:lang w:val="en-ZA"/>
        </w:rPr>
        <w:t xml:space="preserve">, </w:t>
      </w:r>
      <w:r w:rsidR="00EE199E">
        <w:rPr>
          <w:rFonts w:ascii="Arial" w:hAnsi="Arial" w:cs="Arial"/>
          <w:color w:val="0D0D0D" w:themeColor="text1" w:themeTint="F2"/>
          <w:lang w:val="en-ZA"/>
        </w:rPr>
        <w:t>Amandra</w:t>
      </w:r>
      <w:r w:rsidR="00E67C15">
        <w:rPr>
          <w:rFonts w:ascii="Arial" w:hAnsi="Arial" w:cs="Arial"/>
          <w:color w:val="0D0D0D" w:themeColor="text1" w:themeTint="F2"/>
          <w:lang w:val="en-ZA"/>
        </w:rPr>
        <w:t xml:space="preserve"> confirmed giving her the 750 ml of red wine and that the accused was more talkative. Estina and Zenovia confirmed that the accused reeked of alcohol but Zenovia testified that </w:t>
      </w:r>
      <w:r w:rsidR="006046C1">
        <w:rPr>
          <w:rFonts w:ascii="Arial" w:hAnsi="Arial" w:cs="Arial"/>
          <w:color w:val="0D0D0D" w:themeColor="text1" w:themeTint="F2"/>
          <w:lang w:val="en-ZA"/>
        </w:rPr>
        <w:t xml:space="preserve">the accused was not </w:t>
      </w:r>
      <w:r w:rsidR="00E55A93">
        <w:rPr>
          <w:rFonts w:ascii="Arial" w:hAnsi="Arial" w:cs="Arial"/>
          <w:color w:val="0D0D0D" w:themeColor="text1" w:themeTint="F2"/>
          <w:lang w:val="en-ZA"/>
        </w:rPr>
        <w:t xml:space="preserve">falling around. </w:t>
      </w:r>
    </w:p>
    <w:p w14:paraId="4586B60F" w14:textId="77777777" w:rsidR="00946D2A" w:rsidRPr="001E2684" w:rsidRDefault="00946D2A" w:rsidP="00200AA1">
      <w:pPr>
        <w:spacing w:line="360" w:lineRule="auto"/>
        <w:jc w:val="both"/>
        <w:rPr>
          <w:rFonts w:ascii="Arial" w:hAnsi="Arial" w:cs="Arial"/>
          <w:color w:val="0D0D0D" w:themeColor="text1" w:themeTint="F2"/>
          <w:lang w:val="en-ZA"/>
        </w:rPr>
      </w:pPr>
    </w:p>
    <w:p w14:paraId="547A3FA0" w14:textId="128850A6" w:rsidR="00AA674D" w:rsidRPr="001E2684" w:rsidRDefault="0005731C" w:rsidP="00200AA1">
      <w:pPr>
        <w:spacing w:line="360" w:lineRule="auto"/>
        <w:jc w:val="both"/>
        <w:rPr>
          <w:rFonts w:ascii="Arial" w:hAnsi="Arial" w:cs="Arial"/>
          <w:color w:val="0D0D0D" w:themeColor="text1" w:themeTint="F2"/>
          <w:lang w:val="en-ZA"/>
        </w:rPr>
      </w:pPr>
      <w:r w:rsidRPr="001E2684">
        <w:rPr>
          <w:rFonts w:ascii="Arial" w:hAnsi="Arial" w:cs="Arial"/>
          <w:color w:val="0D0D0D" w:themeColor="text1" w:themeTint="F2"/>
          <w:lang w:val="en-ZA"/>
        </w:rPr>
        <w:t>[</w:t>
      </w:r>
      <w:r w:rsidR="009D54E5">
        <w:rPr>
          <w:rFonts w:ascii="Arial" w:hAnsi="Arial" w:cs="Arial"/>
          <w:color w:val="0D0D0D" w:themeColor="text1" w:themeTint="F2"/>
          <w:lang w:val="en-ZA"/>
        </w:rPr>
        <w:t>6</w:t>
      </w:r>
      <w:r w:rsidR="00506258">
        <w:rPr>
          <w:rFonts w:ascii="Arial" w:hAnsi="Arial" w:cs="Arial"/>
          <w:color w:val="0D0D0D" w:themeColor="text1" w:themeTint="F2"/>
          <w:lang w:val="en-ZA"/>
        </w:rPr>
        <w:t>0</w:t>
      </w:r>
      <w:r w:rsidRPr="001E2684">
        <w:rPr>
          <w:rFonts w:ascii="Arial" w:hAnsi="Arial" w:cs="Arial"/>
          <w:color w:val="0D0D0D" w:themeColor="text1" w:themeTint="F2"/>
          <w:lang w:val="en-ZA"/>
        </w:rPr>
        <w:t xml:space="preserve">] </w:t>
      </w:r>
      <w:r w:rsidR="0021119C">
        <w:rPr>
          <w:rFonts w:ascii="Arial" w:hAnsi="Arial" w:cs="Arial"/>
          <w:color w:val="0D0D0D" w:themeColor="text1" w:themeTint="F2"/>
          <w:lang w:val="en-ZA"/>
        </w:rPr>
        <w:tab/>
      </w:r>
      <w:r w:rsidR="00AA674D" w:rsidRPr="001E2684">
        <w:rPr>
          <w:rFonts w:ascii="Arial" w:hAnsi="Arial" w:cs="Arial"/>
          <w:color w:val="0D0D0D" w:themeColor="text1" w:themeTint="F2"/>
          <w:lang w:val="en-ZA"/>
        </w:rPr>
        <w:t xml:space="preserve">What is of importance is the extent to which her </w:t>
      </w:r>
      <w:r w:rsidR="00435A57">
        <w:rPr>
          <w:rFonts w:ascii="Arial" w:hAnsi="Arial" w:cs="Arial"/>
          <w:color w:val="0D0D0D" w:themeColor="text1" w:themeTint="F2"/>
          <w:lang w:val="en-ZA"/>
        </w:rPr>
        <w:t xml:space="preserve">mental </w:t>
      </w:r>
      <w:r w:rsidR="00AA674D" w:rsidRPr="001E2684">
        <w:rPr>
          <w:rFonts w:ascii="Arial" w:hAnsi="Arial" w:cs="Arial"/>
          <w:color w:val="0D0D0D" w:themeColor="text1" w:themeTint="F2"/>
          <w:lang w:val="en-ZA"/>
        </w:rPr>
        <w:t>faculties</w:t>
      </w:r>
      <w:r w:rsidR="00435A57">
        <w:rPr>
          <w:rFonts w:ascii="Arial" w:hAnsi="Arial" w:cs="Arial"/>
          <w:color w:val="0D0D0D" w:themeColor="text1" w:themeTint="F2"/>
          <w:lang w:val="en-ZA"/>
        </w:rPr>
        <w:t xml:space="preserve">, movement, speech and </w:t>
      </w:r>
      <w:r w:rsidRPr="001E2684">
        <w:rPr>
          <w:rFonts w:ascii="Arial" w:hAnsi="Arial" w:cs="Arial"/>
          <w:color w:val="0D0D0D" w:themeColor="text1" w:themeTint="F2"/>
          <w:lang w:val="en-ZA"/>
        </w:rPr>
        <w:t xml:space="preserve">behaviour </w:t>
      </w:r>
      <w:r w:rsidR="00E55A93" w:rsidRPr="001E2684">
        <w:rPr>
          <w:rFonts w:ascii="Arial" w:hAnsi="Arial" w:cs="Arial"/>
          <w:color w:val="0D0D0D" w:themeColor="text1" w:themeTint="F2"/>
          <w:lang w:val="en-ZA"/>
        </w:rPr>
        <w:t>have been affected</w:t>
      </w:r>
      <w:r w:rsidR="006046C1">
        <w:rPr>
          <w:rFonts w:ascii="Arial" w:hAnsi="Arial" w:cs="Arial"/>
          <w:color w:val="0D0D0D" w:themeColor="text1" w:themeTint="F2"/>
          <w:lang w:val="en-ZA"/>
        </w:rPr>
        <w:t xml:space="preserve">. </w:t>
      </w:r>
      <w:r w:rsidR="00AA674D" w:rsidRPr="001E2684">
        <w:rPr>
          <w:rFonts w:ascii="Arial" w:hAnsi="Arial" w:cs="Arial"/>
          <w:color w:val="0D0D0D" w:themeColor="text1" w:themeTint="F2"/>
          <w:lang w:val="en-ZA"/>
        </w:rPr>
        <w:t>Evidence of the various witnesses has to be considered in context.</w:t>
      </w:r>
      <w:r w:rsidR="00330DC3">
        <w:rPr>
          <w:rFonts w:ascii="Arial" w:hAnsi="Arial" w:cs="Arial"/>
          <w:color w:val="0D0D0D" w:themeColor="text1" w:themeTint="F2"/>
          <w:lang w:val="en-ZA"/>
        </w:rPr>
        <w:t xml:space="preserve"> The evidence was that s</w:t>
      </w:r>
      <w:r w:rsidRPr="001E2684">
        <w:rPr>
          <w:rFonts w:ascii="Arial" w:hAnsi="Arial" w:cs="Arial"/>
          <w:color w:val="0D0D0D" w:themeColor="text1" w:themeTint="F2"/>
          <w:lang w:val="en-ZA"/>
        </w:rPr>
        <w:t xml:space="preserve">he was had </w:t>
      </w:r>
      <w:r w:rsidR="00AA674D" w:rsidRPr="001E2684">
        <w:rPr>
          <w:rFonts w:ascii="Arial" w:hAnsi="Arial" w:cs="Arial"/>
          <w:color w:val="0D0D0D" w:themeColor="text1" w:themeTint="F2"/>
          <w:lang w:val="en-ZA"/>
        </w:rPr>
        <w:t xml:space="preserve">walked to the Police station </w:t>
      </w:r>
      <w:r w:rsidRPr="001E2684">
        <w:rPr>
          <w:rFonts w:ascii="Arial" w:hAnsi="Arial" w:cs="Arial"/>
          <w:color w:val="0D0D0D" w:themeColor="text1" w:themeTint="F2"/>
          <w:lang w:val="en-ZA"/>
        </w:rPr>
        <w:t>around 13h00 when she, Estina, Zenovia and the baby had gone there.</w:t>
      </w:r>
      <w:r w:rsidR="00AA674D" w:rsidRPr="001E2684">
        <w:rPr>
          <w:rFonts w:ascii="Arial" w:hAnsi="Arial" w:cs="Arial"/>
          <w:color w:val="0D0D0D" w:themeColor="text1" w:themeTint="F2"/>
          <w:lang w:val="en-ZA"/>
        </w:rPr>
        <w:t xml:space="preserve"> She then </w:t>
      </w:r>
      <w:r w:rsidRPr="001E2684">
        <w:rPr>
          <w:rFonts w:ascii="Arial" w:hAnsi="Arial" w:cs="Arial"/>
          <w:color w:val="0D0D0D" w:themeColor="text1" w:themeTint="F2"/>
          <w:lang w:val="en-ZA"/>
        </w:rPr>
        <w:t xml:space="preserve">walked home with the baby to their house. She had the mental faculties to remember that it was </w:t>
      </w:r>
      <w:r w:rsidR="00AA674D" w:rsidRPr="001E2684">
        <w:rPr>
          <w:rFonts w:ascii="Arial" w:hAnsi="Arial" w:cs="Arial"/>
          <w:color w:val="0D0D0D" w:themeColor="text1" w:themeTint="F2"/>
          <w:lang w:val="en-ZA"/>
        </w:rPr>
        <w:t xml:space="preserve">Zenovia who pleaded with Estina not to throw her out of the house. </w:t>
      </w:r>
      <w:r w:rsidRPr="001E2684">
        <w:rPr>
          <w:rFonts w:ascii="Arial" w:hAnsi="Arial" w:cs="Arial"/>
          <w:color w:val="0D0D0D" w:themeColor="text1" w:themeTint="F2"/>
          <w:lang w:val="en-ZA"/>
        </w:rPr>
        <w:t>She offered to go and fetch water for Annali</w:t>
      </w:r>
      <w:r w:rsidR="00AA674D" w:rsidRPr="001E2684">
        <w:rPr>
          <w:rFonts w:ascii="Arial" w:hAnsi="Arial" w:cs="Arial"/>
          <w:color w:val="0D0D0D" w:themeColor="text1" w:themeTint="F2"/>
          <w:lang w:val="en-ZA"/>
        </w:rPr>
        <w:t>e</w:t>
      </w:r>
      <w:r w:rsidRPr="001E2684">
        <w:rPr>
          <w:rFonts w:ascii="Arial" w:hAnsi="Arial" w:cs="Arial"/>
          <w:color w:val="0D0D0D" w:themeColor="text1" w:themeTint="F2"/>
          <w:lang w:val="en-ZA"/>
        </w:rPr>
        <w:t xml:space="preserve">. There was no evidence that due to staggering she arrived with little or no water in the </w:t>
      </w:r>
      <w:r w:rsidR="006046C1">
        <w:rPr>
          <w:rFonts w:ascii="Arial" w:hAnsi="Arial" w:cs="Arial"/>
          <w:color w:val="0D0D0D" w:themeColor="text1" w:themeTint="F2"/>
          <w:lang w:val="en-ZA"/>
        </w:rPr>
        <w:t>containers. That i</w:t>
      </w:r>
      <w:r w:rsidRPr="001E2684">
        <w:rPr>
          <w:rFonts w:ascii="Arial" w:hAnsi="Arial" w:cs="Arial"/>
          <w:color w:val="0D0D0D" w:themeColor="text1" w:themeTint="F2"/>
          <w:lang w:val="en-ZA"/>
        </w:rPr>
        <w:t xml:space="preserve">mplies that she did not </w:t>
      </w:r>
      <w:r w:rsidR="00AA674D" w:rsidRPr="001E2684">
        <w:rPr>
          <w:rFonts w:ascii="Arial" w:hAnsi="Arial" w:cs="Arial"/>
          <w:color w:val="0D0D0D" w:themeColor="text1" w:themeTint="F2"/>
          <w:lang w:val="en-ZA"/>
        </w:rPr>
        <w:t>stagger or fall around.</w:t>
      </w:r>
      <w:r w:rsidR="008E67DA" w:rsidRPr="001E2684">
        <w:rPr>
          <w:rFonts w:ascii="Arial" w:hAnsi="Arial" w:cs="Arial"/>
          <w:color w:val="0D0D0D" w:themeColor="text1" w:themeTint="F2"/>
          <w:lang w:val="en-ZA"/>
        </w:rPr>
        <w:t xml:space="preserve"> </w:t>
      </w:r>
      <w:r w:rsidR="006046C1">
        <w:rPr>
          <w:rFonts w:ascii="Arial" w:hAnsi="Arial" w:cs="Arial"/>
          <w:color w:val="0D0D0D" w:themeColor="text1" w:themeTint="F2"/>
          <w:lang w:val="en-ZA"/>
        </w:rPr>
        <w:t>A</w:t>
      </w:r>
      <w:r w:rsidR="008E67DA" w:rsidRPr="001E2684">
        <w:rPr>
          <w:rFonts w:ascii="Arial" w:hAnsi="Arial" w:cs="Arial"/>
          <w:color w:val="0D0D0D" w:themeColor="text1" w:themeTint="F2"/>
          <w:lang w:val="en-ZA"/>
        </w:rPr>
        <w:t xml:space="preserve">fter the incident, she had the sensibility to </w:t>
      </w:r>
      <w:r w:rsidR="005C0FF2">
        <w:rPr>
          <w:rFonts w:ascii="Arial" w:hAnsi="Arial" w:cs="Arial"/>
          <w:color w:val="0D0D0D" w:themeColor="text1" w:themeTint="F2"/>
          <w:lang w:val="en-ZA"/>
        </w:rPr>
        <w:t>approach</w:t>
      </w:r>
      <w:r w:rsidR="00D77859">
        <w:rPr>
          <w:rFonts w:ascii="Arial" w:hAnsi="Arial" w:cs="Arial"/>
          <w:color w:val="0D0D0D" w:themeColor="text1" w:themeTint="F2"/>
          <w:lang w:val="en-ZA"/>
        </w:rPr>
        <w:t xml:space="preserve"> their n</w:t>
      </w:r>
      <w:r w:rsidR="008E67DA" w:rsidRPr="001E2684">
        <w:rPr>
          <w:rFonts w:ascii="Arial" w:hAnsi="Arial" w:cs="Arial"/>
          <w:color w:val="0D0D0D" w:themeColor="text1" w:themeTint="F2"/>
          <w:lang w:val="en-ZA"/>
        </w:rPr>
        <w:t>eighbour Lena.</w:t>
      </w:r>
    </w:p>
    <w:p w14:paraId="1DB06365" w14:textId="77777777" w:rsidR="00F2772C" w:rsidRPr="001E2684" w:rsidRDefault="00F2772C" w:rsidP="00200AA1">
      <w:pPr>
        <w:spacing w:line="360" w:lineRule="auto"/>
        <w:jc w:val="both"/>
        <w:rPr>
          <w:rFonts w:ascii="Arial" w:hAnsi="Arial" w:cs="Arial"/>
          <w:color w:val="0D0D0D" w:themeColor="text1" w:themeTint="F2"/>
          <w:lang w:val="en-ZA"/>
        </w:rPr>
      </w:pPr>
    </w:p>
    <w:p w14:paraId="0454940E" w14:textId="6C9FF6FB" w:rsidR="00AA674D" w:rsidRPr="001E2684" w:rsidRDefault="00D46B73" w:rsidP="00200AA1">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[6</w:t>
      </w:r>
      <w:r w:rsidR="00506258">
        <w:rPr>
          <w:rFonts w:ascii="Arial" w:hAnsi="Arial" w:cs="Arial"/>
          <w:color w:val="0D0D0D" w:themeColor="text1" w:themeTint="F2"/>
          <w:lang w:val="en-ZA"/>
        </w:rPr>
        <w:t>1</w:t>
      </w:r>
      <w:r w:rsidR="00F564BA" w:rsidRPr="001E2684">
        <w:rPr>
          <w:rFonts w:ascii="Arial" w:hAnsi="Arial" w:cs="Arial"/>
          <w:color w:val="0D0D0D" w:themeColor="text1" w:themeTint="F2"/>
          <w:lang w:val="en-ZA"/>
        </w:rPr>
        <w:t>]</w:t>
      </w:r>
      <w:r w:rsidR="00F564BA" w:rsidRPr="001E2684">
        <w:rPr>
          <w:rFonts w:ascii="Arial" w:hAnsi="Arial" w:cs="Arial"/>
          <w:color w:val="0D0D0D" w:themeColor="text1" w:themeTint="F2"/>
          <w:lang w:val="en-ZA"/>
        </w:rPr>
        <w:tab/>
      </w:r>
      <w:r w:rsidR="00AA674D" w:rsidRPr="001E2684">
        <w:rPr>
          <w:rFonts w:ascii="Arial" w:hAnsi="Arial" w:cs="Arial"/>
          <w:color w:val="0D0D0D" w:themeColor="text1" w:themeTint="F2"/>
          <w:lang w:val="en-ZA"/>
        </w:rPr>
        <w:t xml:space="preserve">From these facts and the time lapse it can be reasonably inferred that her behaviour was rational and </w:t>
      </w:r>
      <w:r w:rsidR="00760617" w:rsidRPr="001E2684">
        <w:rPr>
          <w:rFonts w:ascii="Arial" w:hAnsi="Arial" w:cs="Arial"/>
          <w:color w:val="0D0D0D" w:themeColor="text1" w:themeTint="F2"/>
          <w:lang w:val="en-ZA"/>
        </w:rPr>
        <w:t xml:space="preserve">coherent </w:t>
      </w:r>
      <w:r w:rsidR="00AA674D" w:rsidRPr="001E2684">
        <w:rPr>
          <w:rFonts w:ascii="Arial" w:hAnsi="Arial" w:cs="Arial"/>
          <w:color w:val="0D0D0D" w:themeColor="text1" w:themeTint="F2"/>
          <w:lang w:val="en-ZA"/>
        </w:rPr>
        <w:t xml:space="preserve">in the circumstances. Her faculties, were not seriously affected. </w:t>
      </w:r>
      <w:r w:rsidR="00200AA1" w:rsidRPr="001E2684">
        <w:rPr>
          <w:rFonts w:ascii="Arial" w:hAnsi="Arial" w:cs="Arial"/>
          <w:color w:val="0D0D0D" w:themeColor="text1" w:themeTint="F2"/>
          <w:lang w:val="en-ZA"/>
        </w:rPr>
        <w:t>I thus a</w:t>
      </w:r>
      <w:r w:rsidR="00AA674D" w:rsidRPr="001E2684">
        <w:rPr>
          <w:rFonts w:ascii="Arial" w:hAnsi="Arial" w:cs="Arial"/>
          <w:color w:val="0D0D0D" w:themeColor="text1" w:themeTint="F2"/>
          <w:lang w:val="en-ZA"/>
        </w:rPr>
        <w:t xml:space="preserve">gree with </w:t>
      </w:r>
      <w:r w:rsidR="001274D4">
        <w:rPr>
          <w:rFonts w:ascii="Arial" w:hAnsi="Arial" w:cs="Arial"/>
          <w:color w:val="0D0D0D" w:themeColor="text1" w:themeTint="F2"/>
          <w:lang w:val="en-ZA"/>
        </w:rPr>
        <w:t>the S</w:t>
      </w:r>
      <w:r w:rsidR="00AA674D" w:rsidRPr="001E2684">
        <w:rPr>
          <w:rFonts w:ascii="Arial" w:hAnsi="Arial" w:cs="Arial"/>
          <w:color w:val="0D0D0D" w:themeColor="text1" w:themeTint="F2"/>
          <w:lang w:val="en-ZA"/>
        </w:rPr>
        <w:t xml:space="preserve">tate </w:t>
      </w:r>
      <w:r w:rsidR="00200AA1" w:rsidRPr="001E2684">
        <w:rPr>
          <w:rFonts w:ascii="Arial" w:hAnsi="Arial" w:cs="Arial"/>
          <w:color w:val="0D0D0D" w:themeColor="text1" w:themeTint="F2"/>
          <w:lang w:val="en-ZA"/>
        </w:rPr>
        <w:t xml:space="preserve">that the accused </w:t>
      </w:r>
      <w:r w:rsidR="006046C1">
        <w:rPr>
          <w:rFonts w:ascii="Arial" w:hAnsi="Arial" w:cs="Arial"/>
          <w:color w:val="0D0D0D" w:themeColor="text1" w:themeTint="F2"/>
          <w:lang w:val="en-ZA"/>
        </w:rPr>
        <w:t>g</w:t>
      </w:r>
      <w:r w:rsidR="00200AA1" w:rsidRPr="001E2684">
        <w:rPr>
          <w:rFonts w:ascii="Arial" w:hAnsi="Arial" w:cs="Arial"/>
          <w:color w:val="0D0D0D" w:themeColor="text1" w:themeTint="F2"/>
          <w:lang w:val="en-ZA"/>
        </w:rPr>
        <w:t>rossly exaggerate</w:t>
      </w:r>
      <w:r w:rsidR="0039060C">
        <w:rPr>
          <w:rFonts w:ascii="Arial" w:hAnsi="Arial" w:cs="Arial"/>
          <w:color w:val="0D0D0D" w:themeColor="text1" w:themeTint="F2"/>
          <w:lang w:val="en-ZA"/>
        </w:rPr>
        <w:t>d</w:t>
      </w:r>
      <w:r w:rsidR="00200AA1" w:rsidRPr="001E2684">
        <w:rPr>
          <w:rFonts w:ascii="Arial" w:hAnsi="Arial" w:cs="Arial"/>
          <w:color w:val="0D0D0D" w:themeColor="text1" w:themeTint="F2"/>
          <w:lang w:val="en-ZA"/>
        </w:rPr>
        <w:t xml:space="preserve"> her </w:t>
      </w:r>
      <w:r w:rsidR="00AA674D" w:rsidRPr="001E2684">
        <w:rPr>
          <w:rFonts w:ascii="Arial" w:hAnsi="Arial" w:cs="Arial"/>
          <w:color w:val="0D0D0D" w:themeColor="text1" w:themeTint="F2"/>
          <w:lang w:val="en-ZA"/>
        </w:rPr>
        <w:t>level of intoxication i</w:t>
      </w:r>
      <w:r w:rsidR="00200AA1" w:rsidRPr="001E2684">
        <w:rPr>
          <w:rFonts w:ascii="Arial" w:hAnsi="Arial" w:cs="Arial"/>
          <w:color w:val="0D0D0D" w:themeColor="text1" w:themeTint="F2"/>
          <w:lang w:val="en-ZA"/>
        </w:rPr>
        <w:t xml:space="preserve">n a bid to escape liability. </w:t>
      </w:r>
      <w:r w:rsidR="00AA674D" w:rsidRPr="001E2684">
        <w:rPr>
          <w:rFonts w:ascii="Arial" w:hAnsi="Arial" w:cs="Arial"/>
          <w:color w:val="0D0D0D" w:themeColor="text1" w:themeTint="F2"/>
          <w:lang w:val="en-ZA"/>
        </w:rPr>
        <w:t xml:space="preserve"> </w:t>
      </w:r>
    </w:p>
    <w:p w14:paraId="3BC07E6E" w14:textId="77777777" w:rsidR="00AA674D" w:rsidRPr="001E2684" w:rsidRDefault="00AA674D" w:rsidP="00AA674D">
      <w:pPr>
        <w:spacing w:line="360" w:lineRule="auto"/>
        <w:rPr>
          <w:rFonts w:ascii="Arial" w:hAnsi="Arial" w:cs="Arial"/>
          <w:color w:val="0D0D0D" w:themeColor="text1" w:themeTint="F2"/>
          <w:lang w:val="en-ZA"/>
        </w:rPr>
      </w:pPr>
    </w:p>
    <w:p w14:paraId="0FB4AA82" w14:textId="3725617C" w:rsidR="00160168" w:rsidRPr="001E2684" w:rsidRDefault="009D54E5" w:rsidP="00BE7149">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[6</w:t>
      </w:r>
      <w:r w:rsidR="00506258">
        <w:rPr>
          <w:rFonts w:ascii="Arial" w:hAnsi="Arial" w:cs="Arial"/>
          <w:color w:val="0D0D0D" w:themeColor="text1" w:themeTint="F2"/>
          <w:lang w:val="en-ZA"/>
        </w:rPr>
        <w:t>2</w:t>
      </w:r>
      <w:r w:rsidR="00D50FE7" w:rsidRPr="001E2684">
        <w:rPr>
          <w:rFonts w:ascii="Arial" w:hAnsi="Arial" w:cs="Arial"/>
          <w:color w:val="0D0D0D" w:themeColor="text1" w:themeTint="F2"/>
          <w:lang w:val="en-ZA"/>
        </w:rPr>
        <w:t>]</w:t>
      </w:r>
      <w:r w:rsidR="00D50FE7" w:rsidRPr="001E2684">
        <w:rPr>
          <w:rFonts w:ascii="Arial" w:hAnsi="Arial" w:cs="Arial"/>
          <w:color w:val="0D0D0D" w:themeColor="text1" w:themeTint="F2"/>
          <w:lang w:val="en-ZA"/>
        </w:rPr>
        <w:tab/>
      </w:r>
      <w:r w:rsidR="00223149">
        <w:rPr>
          <w:rFonts w:ascii="Arial" w:hAnsi="Arial" w:cs="Arial"/>
          <w:color w:val="0D0D0D" w:themeColor="text1" w:themeTint="F2"/>
          <w:lang w:val="en-ZA"/>
        </w:rPr>
        <w:t>Next the court consider</w:t>
      </w:r>
      <w:r w:rsidR="00EC2CE9">
        <w:rPr>
          <w:rFonts w:ascii="Arial" w:hAnsi="Arial" w:cs="Arial"/>
          <w:color w:val="0D0D0D" w:themeColor="text1" w:themeTint="F2"/>
          <w:lang w:val="en-ZA"/>
        </w:rPr>
        <w:t>s</w:t>
      </w:r>
      <w:r w:rsidR="00223149">
        <w:rPr>
          <w:rFonts w:ascii="Arial" w:hAnsi="Arial" w:cs="Arial"/>
          <w:color w:val="0D0D0D" w:themeColor="text1" w:themeTint="F2"/>
          <w:lang w:val="en-ZA"/>
        </w:rPr>
        <w:t xml:space="preserve"> the issue of pos</w:t>
      </w:r>
      <w:r w:rsidR="001764FB">
        <w:rPr>
          <w:rFonts w:ascii="Arial" w:hAnsi="Arial" w:cs="Arial"/>
          <w:color w:val="0D0D0D" w:themeColor="text1" w:themeTint="F2"/>
          <w:lang w:val="en-ZA"/>
        </w:rPr>
        <w:t>si</w:t>
      </w:r>
      <w:r w:rsidR="00223149">
        <w:rPr>
          <w:rFonts w:ascii="Arial" w:hAnsi="Arial" w:cs="Arial"/>
          <w:color w:val="0D0D0D" w:themeColor="text1" w:themeTint="F2"/>
          <w:lang w:val="en-ZA"/>
        </w:rPr>
        <w:t xml:space="preserve">ble neglect, abuse or </w:t>
      </w:r>
      <w:r w:rsidR="00EC2CE9">
        <w:rPr>
          <w:rFonts w:ascii="Arial" w:hAnsi="Arial" w:cs="Arial"/>
          <w:color w:val="0D0D0D" w:themeColor="text1" w:themeTint="F2"/>
          <w:lang w:val="en-ZA"/>
        </w:rPr>
        <w:t>threats to kill the baby</w:t>
      </w:r>
      <w:r w:rsidR="00AD0ADA">
        <w:rPr>
          <w:rFonts w:ascii="Arial" w:hAnsi="Arial" w:cs="Arial"/>
          <w:color w:val="0D0D0D" w:themeColor="text1" w:themeTint="F2"/>
          <w:lang w:val="en-ZA"/>
        </w:rPr>
        <w:t xml:space="preserve">. </w:t>
      </w:r>
      <w:r w:rsidR="0091215A" w:rsidRPr="001E2684">
        <w:rPr>
          <w:rFonts w:ascii="Arial" w:hAnsi="Arial" w:cs="Arial"/>
          <w:color w:val="0D0D0D" w:themeColor="text1" w:themeTint="F2"/>
          <w:lang w:val="en-ZA"/>
        </w:rPr>
        <w:t>T</w:t>
      </w:r>
      <w:r w:rsidR="00D50FE7" w:rsidRPr="001E2684">
        <w:rPr>
          <w:rFonts w:ascii="Arial" w:hAnsi="Arial" w:cs="Arial"/>
          <w:color w:val="0D0D0D" w:themeColor="text1" w:themeTint="F2"/>
          <w:lang w:val="en-ZA"/>
        </w:rPr>
        <w:t xml:space="preserve">he accused testified that she </w:t>
      </w:r>
      <w:r w:rsidR="00F30B41">
        <w:rPr>
          <w:rFonts w:ascii="Arial" w:hAnsi="Arial" w:cs="Arial"/>
          <w:color w:val="0D0D0D" w:themeColor="text1" w:themeTint="F2"/>
          <w:lang w:val="en-ZA"/>
        </w:rPr>
        <w:t>treated her baby lovingly. A</w:t>
      </w:r>
      <w:r w:rsidR="004503E1">
        <w:rPr>
          <w:rFonts w:ascii="Arial" w:hAnsi="Arial" w:cs="Arial"/>
          <w:color w:val="0D0D0D" w:themeColor="text1" w:themeTint="F2"/>
          <w:lang w:val="en-ZA"/>
        </w:rPr>
        <w:t>ccording to her</w:t>
      </w:r>
      <w:r w:rsidR="00EC2CE9">
        <w:rPr>
          <w:rFonts w:ascii="Arial" w:hAnsi="Arial" w:cs="Arial"/>
          <w:color w:val="0D0D0D" w:themeColor="text1" w:themeTint="F2"/>
          <w:lang w:val="en-ZA"/>
        </w:rPr>
        <w:t>,</w:t>
      </w:r>
      <w:r w:rsidR="004503E1">
        <w:rPr>
          <w:rFonts w:ascii="Arial" w:hAnsi="Arial" w:cs="Arial"/>
          <w:color w:val="0D0D0D" w:themeColor="text1" w:themeTint="F2"/>
          <w:lang w:val="en-ZA"/>
        </w:rPr>
        <w:t xml:space="preserve"> she</w:t>
      </w:r>
      <w:r w:rsidR="00D50FE7" w:rsidRPr="001E2684">
        <w:rPr>
          <w:rFonts w:ascii="Arial" w:hAnsi="Arial" w:cs="Arial"/>
          <w:color w:val="0D0D0D" w:themeColor="text1" w:themeTint="F2"/>
          <w:lang w:val="en-ZA"/>
        </w:rPr>
        <w:t xml:space="preserve"> never </w:t>
      </w:r>
      <w:r w:rsidR="00C2072D">
        <w:rPr>
          <w:rFonts w:ascii="Arial" w:hAnsi="Arial" w:cs="Arial"/>
          <w:color w:val="0D0D0D" w:themeColor="text1" w:themeTint="F2"/>
          <w:lang w:val="en-ZA"/>
        </w:rPr>
        <w:t>slapped or</w:t>
      </w:r>
      <w:r w:rsidR="00CE4FA1" w:rsidRPr="001E2684">
        <w:rPr>
          <w:rFonts w:ascii="Arial" w:hAnsi="Arial" w:cs="Arial"/>
          <w:color w:val="0D0D0D" w:themeColor="text1" w:themeTint="F2"/>
          <w:lang w:val="en-ZA"/>
        </w:rPr>
        <w:t xml:space="preserve"> </w:t>
      </w:r>
      <w:r w:rsidR="004503E1">
        <w:rPr>
          <w:rFonts w:ascii="Arial" w:hAnsi="Arial" w:cs="Arial"/>
          <w:color w:val="0D0D0D" w:themeColor="text1" w:themeTint="F2"/>
          <w:lang w:val="en-ZA"/>
        </w:rPr>
        <w:t xml:space="preserve">mistreated the baby, nor did she threaten to kill him. </w:t>
      </w:r>
      <w:r w:rsidR="00D50FE7" w:rsidRPr="001E2684">
        <w:rPr>
          <w:rFonts w:ascii="Arial" w:hAnsi="Arial" w:cs="Arial"/>
          <w:color w:val="0D0D0D" w:themeColor="text1" w:themeTint="F2"/>
          <w:lang w:val="en-ZA"/>
        </w:rPr>
        <w:t xml:space="preserve">In support of </w:t>
      </w:r>
      <w:r w:rsidR="004503E1">
        <w:rPr>
          <w:rFonts w:ascii="Arial" w:hAnsi="Arial" w:cs="Arial"/>
          <w:color w:val="0D0D0D" w:themeColor="text1" w:themeTint="F2"/>
          <w:lang w:val="en-ZA"/>
        </w:rPr>
        <w:t xml:space="preserve">that version she </w:t>
      </w:r>
      <w:r w:rsidR="00F30B41">
        <w:rPr>
          <w:rFonts w:ascii="Arial" w:hAnsi="Arial" w:cs="Arial"/>
          <w:color w:val="0D0D0D" w:themeColor="text1" w:themeTint="F2"/>
          <w:lang w:val="en-ZA"/>
        </w:rPr>
        <w:t xml:space="preserve">testified that she took him to </w:t>
      </w:r>
      <w:r w:rsidR="005C0FF2">
        <w:rPr>
          <w:rFonts w:ascii="Arial" w:hAnsi="Arial" w:cs="Arial"/>
          <w:color w:val="0D0D0D" w:themeColor="text1" w:themeTint="F2"/>
          <w:lang w:val="en-ZA"/>
        </w:rPr>
        <w:t>her workplace. She also im</w:t>
      </w:r>
      <w:r w:rsidR="00F30B41">
        <w:rPr>
          <w:rFonts w:ascii="Arial" w:hAnsi="Arial" w:cs="Arial"/>
          <w:color w:val="0D0D0D" w:themeColor="text1" w:themeTint="F2"/>
          <w:lang w:val="en-ZA"/>
        </w:rPr>
        <w:t xml:space="preserve">plied Amandra took care of </w:t>
      </w:r>
      <w:r w:rsidR="005C0FF2">
        <w:rPr>
          <w:rFonts w:ascii="Arial" w:hAnsi="Arial" w:cs="Arial"/>
          <w:color w:val="0D0D0D" w:themeColor="text1" w:themeTint="F2"/>
          <w:lang w:val="en-ZA"/>
        </w:rPr>
        <w:t xml:space="preserve">the baby while the accused was performing her duties and </w:t>
      </w:r>
      <w:r w:rsidR="00F30B41">
        <w:rPr>
          <w:rFonts w:ascii="Arial" w:hAnsi="Arial" w:cs="Arial"/>
          <w:color w:val="0D0D0D" w:themeColor="text1" w:themeTint="F2"/>
          <w:lang w:val="en-ZA"/>
        </w:rPr>
        <w:t xml:space="preserve">that she only took the baby from Amandra when he was </w:t>
      </w:r>
      <w:r w:rsidR="006C7D30" w:rsidRPr="001E2684">
        <w:rPr>
          <w:rFonts w:ascii="Arial" w:hAnsi="Arial" w:cs="Arial"/>
          <w:color w:val="0D0D0D" w:themeColor="text1" w:themeTint="F2"/>
          <w:lang w:val="en-ZA"/>
        </w:rPr>
        <w:t>hungry</w:t>
      </w:r>
      <w:r w:rsidR="005C0FF2">
        <w:rPr>
          <w:rFonts w:ascii="Arial" w:hAnsi="Arial" w:cs="Arial"/>
          <w:color w:val="0D0D0D" w:themeColor="text1" w:themeTint="F2"/>
          <w:lang w:val="en-ZA"/>
        </w:rPr>
        <w:t xml:space="preserve">. </w:t>
      </w:r>
      <w:r w:rsidR="006C7D30" w:rsidRPr="001E2684">
        <w:rPr>
          <w:rFonts w:ascii="Arial" w:hAnsi="Arial" w:cs="Arial"/>
          <w:color w:val="0D0D0D" w:themeColor="text1" w:themeTint="F2"/>
          <w:lang w:val="en-ZA"/>
        </w:rPr>
        <w:t>Th</w:t>
      </w:r>
      <w:r w:rsidR="00F30B41">
        <w:rPr>
          <w:rFonts w:ascii="Arial" w:hAnsi="Arial" w:cs="Arial"/>
          <w:color w:val="0D0D0D" w:themeColor="text1" w:themeTint="F2"/>
          <w:lang w:val="en-ZA"/>
        </w:rPr>
        <w:t>ese contentions were not</w:t>
      </w:r>
      <w:r w:rsidR="00F2772C" w:rsidRPr="001E2684">
        <w:rPr>
          <w:rFonts w:ascii="Arial" w:hAnsi="Arial" w:cs="Arial"/>
          <w:color w:val="0D0D0D" w:themeColor="text1" w:themeTint="F2"/>
          <w:lang w:val="en-ZA"/>
        </w:rPr>
        <w:t xml:space="preserve"> p</w:t>
      </w:r>
      <w:r w:rsidR="006C7D30" w:rsidRPr="001E2684">
        <w:rPr>
          <w:rFonts w:ascii="Arial" w:hAnsi="Arial" w:cs="Arial"/>
          <w:color w:val="0D0D0D" w:themeColor="text1" w:themeTint="F2"/>
          <w:lang w:val="en-ZA"/>
        </w:rPr>
        <w:t xml:space="preserve">ut to Amandra </w:t>
      </w:r>
      <w:r w:rsidR="00CE4FA1" w:rsidRPr="001E2684">
        <w:rPr>
          <w:rFonts w:ascii="Arial" w:hAnsi="Arial" w:cs="Arial"/>
          <w:color w:val="0D0D0D" w:themeColor="text1" w:themeTint="F2"/>
          <w:lang w:val="en-ZA"/>
        </w:rPr>
        <w:t xml:space="preserve">during cross-examination for her to comment thereon. </w:t>
      </w:r>
      <w:r w:rsidR="002A3360">
        <w:rPr>
          <w:rFonts w:ascii="Arial" w:hAnsi="Arial" w:cs="Arial"/>
          <w:color w:val="0D0D0D" w:themeColor="text1" w:themeTint="F2"/>
          <w:lang w:val="en-ZA"/>
        </w:rPr>
        <w:t>Similarly</w:t>
      </w:r>
      <w:r w:rsidR="00944593">
        <w:rPr>
          <w:rFonts w:ascii="Arial" w:hAnsi="Arial" w:cs="Arial"/>
          <w:color w:val="0D0D0D" w:themeColor="text1" w:themeTint="F2"/>
          <w:lang w:val="en-ZA"/>
        </w:rPr>
        <w:t>,</w:t>
      </w:r>
      <w:r w:rsidR="002A3360">
        <w:rPr>
          <w:rFonts w:ascii="Arial" w:hAnsi="Arial" w:cs="Arial"/>
          <w:color w:val="0D0D0D" w:themeColor="text1" w:themeTint="F2"/>
          <w:lang w:val="en-ZA"/>
        </w:rPr>
        <w:t xml:space="preserve"> the contention of </w:t>
      </w:r>
      <w:r w:rsidR="00CE4FA1" w:rsidRPr="001E2684">
        <w:rPr>
          <w:rFonts w:ascii="Arial" w:hAnsi="Arial" w:cs="Arial"/>
          <w:color w:val="0D0D0D" w:themeColor="text1" w:themeTint="F2"/>
          <w:lang w:val="en-ZA"/>
        </w:rPr>
        <w:t>the accused be</w:t>
      </w:r>
      <w:r w:rsidR="00F2772C" w:rsidRPr="001E2684">
        <w:rPr>
          <w:rFonts w:ascii="Arial" w:hAnsi="Arial" w:cs="Arial"/>
          <w:color w:val="0D0D0D" w:themeColor="text1" w:themeTint="F2"/>
          <w:lang w:val="en-ZA"/>
        </w:rPr>
        <w:t xml:space="preserve">ing a caring mother </w:t>
      </w:r>
      <w:r w:rsidR="00447902">
        <w:rPr>
          <w:rFonts w:ascii="Arial" w:hAnsi="Arial" w:cs="Arial"/>
          <w:color w:val="0D0D0D" w:themeColor="text1" w:themeTint="F2"/>
          <w:lang w:val="en-ZA"/>
        </w:rPr>
        <w:t xml:space="preserve">figure </w:t>
      </w:r>
      <w:r w:rsidR="00F2772C" w:rsidRPr="001E2684">
        <w:rPr>
          <w:rFonts w:ascii="Arial" w:hAnsi="Arial" w:cs="Arial"/>
          <w:color w:val="0D0D0D" w:themeColor="text1" w:themeTint="F2"/>
          <w:lang w:val="en-ZA"/>
        </w:rPr>
        <w:t xml:space="preserve">was not put to </w:t>
      </w:r>
      <w:r w:rsidR="004C40B5" w:rsidRPr="001E2684">
        <w:rPr>
          <w:rFonts w:ascii="Arial" w:hAnsi="Arial" w:cs="Arial"/>
          <w:color w:val="0D0D0D" w:themeColor="text1" w:themeTint="F2"/>
          <w:lang w:val="en-ZA"/>
        </w:rPr>
        <w:t>Estina during cross-ex</w:t>
      </w:r>
      <w:r w:rsidR="00CE4FA1" w:rsidRPr="001E2684">
        <w:rPr>
          <w:rFonts w:ascii="Arial" w:hAnsi="Arial" w:cs="Arial"/>
          <w:color w:val="0D0D0D" w:themeColor="text1" w:themeTint="F2"/>
          <w:lang w:val="en-ZA"/>
        </w:rPr>
        <w:t>amination.</w:t>
      </w:r>
      <w:r w:rsidR="00447902">
        <w:rPr>
          <w:rFonts w:ascii="Arial" w:hAnsi="Arial" w:cs="Arial"/>
          <w:color w:val="0D0D0D" w:themeColor="text1" w:themeTint="F2"/>
          <w:lang w:val="en-ZA"/>
        </w:rPr>
        <w:t xml:space="preserve"> I agree that </w:t>
      </w:r>
      <w:r w:rsidR="00CE4FA1" w:rsidRPr="001E2684">
        <w:rPr>
          <w:rFonts w:ascii="Arial" w:hAnsi="Arial" w:cs="Arial"/>
          <w:color w:val="0D0D0D" w:themeColor="text1" w:themeTint="F2"/>
          <w:lang w:val="en-ZA"/>
        </w:rPr>
        <w:t>Estina would have been the ideal p</w:t>
      </w:r>
      <w:r w:rsidR="00385CD4">
        <w:rPr>
          <w:rFonts w:ascii="Arial" w:hAnsi="Arial" w:cs="Arial"/>
          <w:color w:val="0D0D0D" w:themeColor="text1" w:themeTint="F2"/>
          <w:lang w:val="en-ZA"/>
        </w:rPr>
        <w:t>erson</w:t>
      </w:r>
      <w:r w:rsidR="00CE4FA1" w:rsidRPr="001E2684">
        <w:rPr>
          <w:rFonts w:ascii="Arial" w:hAnsi="Arial" w:cs="Arial"/>
          <w:color w:val="0D0D0D" w:themeColor="text1" w:themeTint="F2"/>
          <w:lang w:val="en-ZA"/>
        </w:rPr>
        <w:t xml:space="preserve"> to comment thereon, as they resided in the same household</w:t>
      </w:r>
      <w:r w:rsidR="000A0B73">
        <w:rPr>
          <w:rFonts w:ascii="Arial" w:hAnsi="Arial" w:cs="Arial"/>
          <w:color w:val="0D0D0D" w:themeColor="text1" w:themeTint="F2"/>
          <w:lang w:val="en-ZA"/>
        </w:rPr>
        <w:t>.</w:t>
      </w:r>
      <w:r w:rsidR="00385CD4">
        <w:rPr>
          <w:rFonts w:ascii="Arial" w:hAnsi="Arial" w:cs="Arial"/>
          <w:color w:val="0D0D0D" w:themeColor="text1" w:themeTint="F2"/>
          <w:lang w:val="en-ZA"/>
        </w:rPr>
        <w:t xml:space="preserve"> </w:t>
      </w:r>
      <w:r w:rsidR="007F418A" w:rsidRPr="001E2684">
        <w:rPr>
          <w:rFonts w:ascii="Arial" w:hAnsi="Arial" w:cs="Arial"/>
          <w:color w:val="0D0D0D" w:themeColor="text1" w:themeTint="F2"/>
          <w:lang w:val="en-ZA"/>
        </w:rPr>
        <w:t xml:space="preserve">There is sufficient authority </w:t>
      </w:r>
      <w:r w:rsidR="00C47B7D" w:rsidRPr="001E2684">
        <w:rPr>
          <w:rFonts w:ascii="Arial" w:hAnsi="Arial" w:cs="Arial"/>
          <w:color w:val="0D0D0D" w:themeColor="text1" w:themeTint="F2"/>
          <w:lang w:val="en-ZA"/>
        </w:rPr>
        <w:t xml:space="preserve">for the basic principle </w:t>
      </w:r>
      <w:r w:rsidR="007F418A" w:rsidRPr="001E2684">
        <w:rPr>
          <w:rFonts w:ascii="Arial" w:hAnsi="Arial" w:cs="Arial"/>
          <w:color w:val="0D0D0D" w:themeColor="text1" w:themeTint="F2"/>
          <w:lang w:val="en-ZA"/>
        </w:rPr>
        <w:t xml:space="preserve">that there is a duty to put one’s case fully </w:t>
      </w:r>
      <w:r w:rsidR="007F418A" w:rsidRPr="001E2684">
        <w:rPr>
          <w:rFonts w:ascii="Arial" w:hAnsi="Arial" w:cs="Arial"/>
          <w:color w:val="0D0D0D" w:themeColor="text1" w:themeTint="F2"/>
          <w:lang w:val="en-ZA"/>
        </w:rPr>
        <w:lastRenderedPageBreak/>
        <w:t>to the opposing part</w:t>
      </w:r>
      <w:r w:rsidR="00447902">
        <w:rPr>
          <w:rFonts w:ascii="Arial" w:hAnsi="Arial" w:cs="Arial"/>
          <w:color w:val="0D0D0D" w:themeColor="text1" w:themeTint="F2"/>
          <w:lang w:val="en-ZA"/>
        </w:rPr>
        <w:t>y</w:t>
      </w:r>
      <w:r w:rsidR="007F418A" w:rsidRPr="001E2684">
        <w:rPr>
          <w:rFonts w:ascii="Arial" w:hAnsi="Arial" w:cs="Arial"/>
          <w:color w:val="0D0D0D" w:themeColor="text1" w:themeTint="F2"/>
          <w:lang w:val="en-ZA"/>
        </w:rPr>
        <w:t xml:space="preserve">’s witnesses, </w:t>
      </w:r>
      <w:r w:rsidR="00C47B7D" w:rsidRPr="001E2684">
        <w:rPr>
          <w:rFonts w:ascii="Arial" w:hAnsi="Arial" w:cs="Arial"/>
          <w:color w:val="0D0D0D" w:themeColor="text1" w:themeTint="F2"/>
          <w:lang w:val="en-ZA"/>
        </w:rPr>
        <w:t>for them to answer thereto and that the failure to do so could have dire consequences</w:t>
      </w:r>
      <w:r w:rsidR="001764FB">
        <w:rPr>
          <w:rFonts w:ascii="Arial" w:hAnsi="Arial" w:cs="Arial"/>
          <w:color w:val="0D0D0D" w:themeColor="text1" w:themeTint="F2"/>
          <w:lang w:val="en-ZA"/>
        </w:rPr>
        <w:t>.</w:t>
      </w:r>
      <w:r w:rsidR="001764FB">
        <w:rPr>
          <w:rStyle w:val="FootnoteReference"/>
          <w:rFonts w:ascii="Arial" w:hAnsi="Arial" w:cs="Arial"/>
          <w:color w:val="0D0D0D" w:themeColor="text1" w:themeTint="F2"/>
          <w:lang w:val="en-ZA"/>
        </w:rPr>
        <w:footnoteReference w:id="13"/>
      </w:r>
      <w:r w:rsidR="00C47B7D" w:rsidRPr="001E2684">
        <w:rPr>
          <w:rFonts w:ascii="Arial" w:hAnsi="Arial" w:cs="Arial"/>
          <w:color w:val="0D0D0D" w:themeColor="text1" w:themeTint="F2"/>
          <w:lang w:val="en-ZA"/>
        </w:rPr>
        <w:t xml:space="preserve"> </w:t>
      </w:r>
    </w:p>
    <w:p w14:paraId="0D91CD79" w14:textId="77777777" w:rsidR="00CE4FA1" w:rsidRPr="001E2684" w:rsidRDefault="00CE4FA1" w:rsidP="00BE7149">
      <w:pPr>
        <w:spacing w:line="360" w:lineRule="auto"/>
        <w:jc w:val="both"/>
        <w:rPr>
          <w:rFonts w:ascii="Arial" w:hAnsi="Arial" w:cs="Arial"/>
          <w:color w:val="0D0D0D" w:themeColor="text1" w:themeTint="F2"/>
          <w:lang w:val="en-ZA"/>
        </w:rPr>
      </w:pPr>
    </w:p>
    <w:p w14:paraId="127E6D4F" w14:textId="0027C792" w:rsidR="001D1F7A" w:rsidRDefault="00CE4FA1" w:rsidP="00BE7149">
      <w:pPr>
        <w:spacing w:line="360" w:lineRule="auto"/>
        <w:jc w:val="both"/>
        <w:rPr>
          <w:rFonts w:ascii="Arial" w:hAnsi="Arial" w:cs="Arial"/>
          <w:color w:val="0D0D0D" w:themeColor="text1" w:themeTint="F2"/>
          <w:lang w:val="en-ZA"/>
        </w:rPr>
      </w:pPr>
      <w:r w:rsidRPr="001E2684">
        <w:rPr>
          <w:rFonts w:ascii="Arial" w:hAnsi="Arial" w:cs="Arial"/>
          <w:color w:val="0D0D0D" w:themeColor="text1" w:themeTint="F2"/>
          <w:lang w:val="en-ZA"/>
        </w:rPr>
        <w:t>[6</w:t>
      </w:r>
      <w:r w:rsidR="00506258">
        <w:rPr>
          <w:rFonts w:ascii="Arial" w:hAnsi="Arial" w:cs="Arial"/>
          <w:color w:val="0D0D0D" w:themeColor="text1" w:themeTint="F2"/>
          <w:lang w:val="en-ZA"/>
        </w:rPr>
        <w:t>3</w:t>
      </w:r>
      <w:r w:rsidRPr="001E2684">
        <w:rPr>
          <w:rFonts w:ascii="Arial" w:hAnsi="Arial" w:cs="Arial"/>
          <w:color w:val="0D0D0D" w:themeColor="text1" w:themeTint="F2"/>
          <w:lang w:val="en-ZA"/>
        </w:rPr>
        <w:t>]</w:t>
      </w:r>
      <w:r w:rsidR="00514BDE" w:rsidRPr="001E2684">
        <w:rPr>
          <w:rFonts w:ascii="Arial" w:hAnsi="Arial" w:cs="Arial"/>
          <w:color w:val="0D0D0D" w:themeColor="text1" w:themeTint="F2"/>
          <w:lang w:val="en-ZA"/>
        </w:rPr>
        <w:tab/>
      </w:r>
      <w:r w:rsidR="001D1F7A">
        <w:rPr>
          <w:rFonts w:ascii="Arial" w:hAnsi="Arial" w:cs="Arial"/>
          <w:color w:val="0D0D0D" w:themeColor="text1" w:themeTint="F2"/>
          <w:lang w:val="en-ZA"/>
        </w:rPr>
        <w:t>Evidence was given that two weeks before the incident th</w:t>
      </w:r>
      <w:r w:rsidR="00865CA9" w:rsidRPr="001E2684">
        <w:rPr>
          <w:rFonts w:ascii="Arial" w:hAnsi="Arial" w:cs="Arial"/>
          <w:color w:val="0D0D0D" w:themeColor="text1" w:themeTint="F2"/>
          <w:lang w:val="en-ZA"/>
        </w:rPr>
        <w:t>e accused severely assaulted the baby</w:t>
      </w:r>
      <w:r w:rsidR="001D1F7A">
        <w:rPr>
          <w:rFonts w:ascii="Arial" w:hAnsi="Arial" w:cs="Arial"/>
          <w:color w:val="0D0D0D" w:themeColor="text1" w:themeTint="F2"/>
          <w:lang w:val="en-ZA"/>
        </w:rPr>
        <w:t xml:space="preserve"> </w:t>
      </w:r>
      <w:r w:rsidR="00447902">
        <w:rPr>
          <w:rFonts w:ascii="Arial" w:hAnsi="Arial" w:cs="Arial"/>
          <w:color w:val="0D0D0D" w:themeColor="text1" w:themeTint="F2"/>
          <w:lang w:val="en-ZA"/>
        </w:rPr>
        <w:t xml:space="preserve">and on the day in question and before that the accused said that </w:t>
      </w:r>
      <w:r w:rsidR="00865CA9" w:rsidRPr="001E2684">
        <w:rPr>
          <w:rFonts w:ascii="Arial" w:hAnsi="Arial" w:cs="Arial"/>
          <w:color w:val="0D0D0D" w:themeColor="text1" w:themeTint="F2"/>
          <w:lang w:val="en-ZA"/>
        </w:rPr>
        <w:t xml:space="preserve">she will kill him. </w:t>
      </w:r>
      <w:r w:rsidR="001D1F7A">
        <w:rPr>
          <w:rFonts w:ascii="Arial" w:hAnsi="Arial" w:cs="Arial"/>
          <w:color w:val="0D0D0D" w:themeColor="text1" w:themeTint="F2"/>
          <w:lang w:val="en-ZA"/>
        </w:rPr>
        <w:t>Both Zenovia and Esina have</w:t>
      </w:r>
      <w:r w:rsidR="00865CA9" w:rsidRPr="001E2684">
        <w:rPr>
          <w:rFonts w:ascii="Arial" w:hAnsi="Arial" w:cs="Arial"/>
          <w:color w:val="0D0D0D" w:themeColor="text1" w:themeTint="F2"/>
          <w:lang w:val="en-ZA"/>
        </w:rPr>
        <w:t xml:space="preserve"> no motive</w:t>
      </w:r>
      <w:r w:rsidR="00865CA9">
        <w:rPr>
          <w:rFonts w:ascii="Arial" w:hAnsi="Arial" w:cs="Arial"/>
          <w:color w:val="0D0D0D" w:themeColor="text1" w:themeTint="F2"/>
          <w:lang w:val="en-ZA"/>
        </w:rPr>
        <w:t xml:space="preserve"> to fabricate a tale of assault</w:t>
      </w:r>
      <w:r w:rsidR="00447902">
        <w:rPr>
          <w:rFonts w:ascii="Arial" w:hAnsi="Arial" w:cs="Arial"/>
          <w:color w:val="0D0D0D" w:themeColor="text1" w:themeTint="F2"/>
          <w:lang w:val="en-ZA"/>
        </w:rPr>
        <w:t xml:space="preserve">, </w:t>
      </w:r>
      <w:r w:rsidR="00865CA9">
        <w:rPr>
          <w:rFonts w:ascii="Arial" w:hAnsi="Arial" w:cs="Arial"/>
          <w:color w:val="0D0D0D" w:themeColor="text1" w:themeTint="F2"/>
          <w:lang w:val="en-ZA"/>
        </w:rPr>
        <w:t>neglect</w:t>
      </w:r>
      <w:r w:rsidR="00447902">
        <w:rPr>
          <w:rFonts w:ascii="Arial" w:hAnsi="Arial" w:cs="Arial"/>
          <w:color w:val="0D0D0D" w:themeColor="text1" w:themeTint="F2"/>
          <w:lang w:val="en-ZA"/>
        </w:rPr>
        <w:t xml:space="preserve"> or threats</w:t>
      </w:r>
      <w:r w:rsidR="00865CA9">
        <w:rPr>
          <w:rFonts w:ascii="Arial" w:hAnsi="Arial" w:cs="Arial"/>
          <w:color w:val="0D0D0D" w:themeColor="text1" w:themeTint="F2"/>
          <w:lang w:val="en-ZA"/>
        </w:rPr>
        <w:t>.</w:t>
      </w:r>
      <w:r w:rsidR="00865CA9" w:rsidRPr="001E2684">
        <w:rPr>
          <w:rFonts w:ascii="Arial" w:hAnsi="Arial" w:cs="Arial"/>
          <w:color w:val="0D0D0D" w:themeColor="text1" w:themeTint="F2"/>
          <w:lang w:val="en-ZA"/>
        </w:rPr>
        <w:t xml:space="preserve"> In fact, they felt sorry for the accused</w:t>
      </w:r>
      <w:r w:rsidR="00447902">
        <w:rPr>
          <w:rFonts w:ascii="Arial" w:hAnsi="Arial" w:cs="Arial"/>
          <w:color w:val="0D0D0D" w:themeColor="text1" w:themeTint="F2"/>
          <w:lang w:val="en-ZA"/>
        </w:rPr>
        <w:t xml:space="preserve">. That can be </w:t>
      </w:r>
      <w:r w:rsidR="00865CA9" w:rsidRPr="001E2684">
        <w:rPr>
          <w:rFonts w:ascii="Arial" w:hAnsi="Arial" w:cs="Arial"/>
          <w:color w:val="0D0D0D" w:themeColor="text1" w:themeTint="F2"/>
          <w:lang w:val="en-ZA"/>
        </w:rPr>
        <w:t xml:space="preserve">seen from the answer by Zenovia when she was cross-examined about </w:t>
      </w:r>
      <w:r w:rsidR="00865CA9">
        <w:rPr>
          <w:rFonts w:ascii="Arial" w:hAnsi="Arial" w:cs="Arial"/>
          <w:color w:val="0D0D0D" w:themeColor="text1" w:themeTint="F2"/>
          <w:lang w:val="en-ZA"/>
        </w:rPr>
        <w:t xml:space="preserve">the failure to report that incident to the police. </w:t>
      </w:r>
      <w:r w:rsidR="00447902">
        <w:rPr>
          <w:rFonts w:ascii="Arial" w:hAnsi="Arial" w:cs="Arial"/>
          <w:color w:val="0D0D0D" w:themeColor="text1" w:themeTint="F2"/>
          <w:lang w:val="en-ZA"/>
        </w:rPr>
        <w:t>Furthermore</w:t>
      </w:r>
      <w:r w:rsidR="00385CD4">
        <w:rPr>
          <w:rFonts w:ascii="Arial" w:hAnsi="Arial" w:cs="Arial"/>
          <w:color w:val="0D0D0D" w:themeColor="text1" w:themeTint="F2"/>
          <w:lang w:val="en-ZA"/>
        </w:rPr>
        <w:t>,</w:t>
      </w:r>
      <w:r w:rsidR="00447902">
        <w:rPr>
          <w:rFonts w:ascii="Arial" w:hAnsi="Arial" w:cs="Arial"/>
          <w:color w:val="0D0D0D" w:themeColor="text1" w:themeTint="F2"/>
          <w:lang w:val="en-ZA"/>
        </w:rPr>
        <w:t xml:space="preserve"> </w:t>
      </w:r>
      <w:r w:rsidR="00865CA9">
        <w:rPr>
          <w:rFonts w:ascii="Arial" w:hAnsi="Arial" w:cs="Arial"/>
          <w:color w:val="0D0D0D" w:themeColor="text1" w:themeTint="F2"/>
          <w:lang w:val="en-ZA"/>
        </w:rPr>
        <w:t>Ze</w:t>
      </w:r>
      <w:r w:rsidR="00865CA9" w:rsidRPr="001E2684">
        <w:rPr>
          <w:rFonts w:ascii="Arial" w:hAnsi="Arial" w:cs="Arial"/>
          <w:color w:val="0D0D0D" w:themeColor="text1" w:themeTint="F2"/>
          <w:lang w:val="en-ZA"/>
        </w:rPr>
        <w:t>novia</w:t>
      </w:r>
      <w:r w:rsidR="00865CA9">
        <w:rPr>
          <w:rFonts w:ascii="Arial" w:hAnsi="Arial" w:cs="Arial"/>
          <w:color w:val="0D0D0D" w:themeColor="text1" w:themeTint="F2"/>
          <w:lang w:val="en-ZA"/>
        </w:rPr>
        <w:t xml:space="preserve"> did not waver in her account that the </w:t>
      </w:r>
      <w:r w:rsidR="00865CA9" w:rsidRPr="001E2684">
        <w:rPr>
          <w:rFonts w:ascii="Arial" w:hAnsi="Arial" w:cs="Arial"/>
          <w:color w:val="0D0D0D" w:themeColor="text1" w:themeTint="F2"/>
          <w:lang w:val="en-ZA"/>
        </w:rPr>
        <w:t xml:space="preserve">accused uttered words that she will kill the child, which information was also in her witness statement. </w:t>
      </w:r>
      <w:r w:rsidR="00865CA9">
        <w:rPr>
          <w:rFonts w:ascii="Arial" w:hAnsi="Arial" w:cs="Arial"/>
          <w:color w:val="0D0D0D" w:themeColor="text1" w:themeTint="F2"/>
          <w:lang w:val="en-ZA"/>
        </w:rPr>
        <w:t>The court accepts it to be the truth</w:t>
      </w:r>
      <w:r w:rsidR="00A03749">
        <w:rPr>
          <w:rFonts w:ascii="Arial" w:hAnsi="Arial" w:cs="Arial"/>
          <w:color w:val="0D0D0D" w:themeColor="text1" w:themeTint="F2"/>
          <w:lang w:val="en-ZA"/>
        </w:rPr>
        <w:t>.</w:t>
      </w:r>
    </w:p>
    <w:p w14:paraId="493E641A" w14:textId="77777777" w:rsidR="001D1F7A" w:rsidRDefault="001D1F7A" w:rsidP="00BE7149">
      <w:pPr>
        <w:spacing w:line="360" w:lineRule="auto"/>
        <w:jc w:val="both"/>
        <w:rPr>
          <w:rFonts w:ascii="Arial" w:hAnsi="Arial" w:cs="Arial"/>
          <w:color w:val="0D0D0D" w:themeColor="text1" w:themeTint="F2"/>
          <w:lang w:val="en-ZA"/>
        </w:rPr>
      </w:pPr>
    </w:p>
    <w:p w14:paraId="3A2D791B" w14:textId="6C109DD5" w:rsidR="004B0FB8" w:rsidRPr="001E2684" w:rsidRDefault="00506258" w:rsidP="0081345F">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[64</w:t>
      </w:r>
      <w:r w:rsidR="001D1F7A">
        <w:rPr>
          <w:rFonts w:ascii="Arial" w:hAnsi="Arial" w:cs="Arial"/>
          <w:color w:val="0D0D0D" w:themeColor="text1" w:themeTint="F2"/>
          <w:lang w:val="en-ZA"/>
        </w:rPr>
        <w:t>]</w:t>
      </w:r>
      <w:r w:rsidR="001D1F7A">
        <w:rPr>
          <w:rFonts w:ascii="Arial" w:hAnsi="Arial" w:cs="Arial"/>
          <w:color w:val="0D0D0D" w:themeColor="text1" w:themeTint="F2"/>
          <w:lang w:val="en-ZA"/>
        </w:rPr>
        <w:tab/>
      </w:r>
      <w:r w:rsidR="00D10E11">
        <w:rPr>
          <w:rFonts w:ascii="Arial" w:hAnsi="Arial" w:cs="Arial"/>
          <w:color w:val="0D0D0D" w:themeColor="text1" w:themeTint="F2"/>
          <w:lang w:val="en-ZA"/>
        </w:rPr>
        <w:t xml:space="preserve">The accused’s denial of mistreating the baby </w:t>
      </w:r>
      <w:r w:rsidR="00D10E11" w:rsidRPr="001E2684">
        <w:rPr>
          <w:rFonts w:ascii="Arial" w:hAnsi="Arial" w:cs="Arial"/>
          <w:color w:val="0D0D0D" w:themeColor="text1" w:themeTint="F2"/>
          <w:lang w:val="en-ZA"/>
        </w:rPr>
        <w:t xml:space="preserve">falls on her own admission of having refused to breastfeed </w:t>
      </w:r>
      <w:r w:rsidR="00435A57">
        <w:rPr>
          <w:rFonts w:ascii="Arial" w:hAnsi="Arial" w:cs="Arial"/>
          <w:color w:val="0D0D0D" w:themeColor="text1" w:themeTint="F2"/>
          <w:lang w:val="en-ZA"/>
        </w:rPr>
        <w:t>on the day in qu</w:t>
      </w:r>
      <w:r>
        <w:rPr>
          <w:rFonts w:ascii="Arial" w:hAnsi="Arial" w:cs="Arial"/>
          <w:color w:val="0D0D0D" w:themeColor="text1" w:themeTint="F2"/>
          <w:lang w:val="en-ZA"/>
        </w:rPr>
        <w:t>estion.</w:t>
      </w:r>
      <w:r w:rsidR="00A03749">
        <w:rPr>
          <w:rFonts w:ascii="Arial" w:hAnsi="Arial" w:cs="Arial"/>
          <w:color w:val="0D0D0D" w:themeColor="text1" w:themeTint="F2"/>
          <w:lang w:val="en-ZA"/>
        </w:rPr>
        <w:t xml:space="preserve"> </w:t>
      </w:r>
      <w:r w:rsidR="00AD33EF">
        <w:rPr>
          <w:rFonts w:ascii="Arial" w:hAnsi="Arial" w:cs="Arial"/>
          <w:color w:val="0D0D0D" w:themeColor="text1" w:themeTint="F2"/>
          <w:lang w:val="en-ZA"/>
        </w:rPr>
        <w:t xml:space="preserve">She left </w:t>
      </w:r>
      <w:r w:rsidR="00AD33EF" w:rsidRPr="001E2684">
        <w:rPr>
          <w:rFonts w:ascii="Arial" w:hAnsi="Arial" w:cs="Arial"/>
          <w:color w:val="0D0D0D" w:themeColor="text1" w:themeTint="F2"/>
          <w:lang w:val="en-ZA"/>
        </w:rPr>
        <w:t xml:space="preserve">home </w:t>
      </w:r>
      <w:r w:rsidR="00AD33EF">
        <w:rPr>
          <w:rFonts w:ascii="Arial" w:hAnsi="Arial" w:cs="Arial"/>
          <w:color w:val="0D0D0D" w:themeColor="text1" w:themeTint="F2"/>
          <w:lang w:val="en-ZA"/>
        </w:rPr>
        <w:t>in the morning. It was around noon when the baby was brought</w:t>
      </w:r>
      <w:r w:rsidR="00435A57">
        <w:rPr>
          <w:rFonts w:ascii="Arial" w:hAnsi="Arial" w:cs="Arial"/>
          <w:color w:val="0D0D0D" w:themeColor="text1" w:themeTint="F2"/>
          <w:lang w:val="en-ZA"/>
        </w:rPr>
        <w:t xml:space="preserve"> to her</w:t>
      </w:r>
      <w:r w:rsidR="00AD33EF">
        <w:rPr>
          <w:rFonts w:ascii="Arial" w:hAnsi="Arial" w:cs="Arial"/>
          <w:color w:val="0D0D0D" w:themeColor="text1" w:themeTint="F2"/>
          <w:lang w:val="en-ZA"/>
        </w:rPr>
        <w:t xml:space="preserve">. He was brought because he was hungry and Estina had no milk. The accused refused to breastfed him at that time. </w:t>
      </w:r>
      <w:r w:rsidR="00F75354">
        <w:rPr>
          <w:rFonts w:ascii="Arial" w:hAnsi="Arial" w:cs="Arial"/>
          <w:color w:val="0D0D0D" w:themeColor="text1" w:themeTint="F2"/>
          <w:shd w:val="clear" w:color="auto" w:fill="FFFFFF"/>
        </w:rPr>
        <w:t xml:space="preserve"> </w:t>
      </w:r>
      <w:r w:rsidR="00435A57">
        <w:rPr>
          <w:rFonts w:ascii="Arial" w:hAnsi="Arial" w:cs="Arial"/>
          <w:color w:val="0D0D0D" w:themeColor="text1" w:themeTint="F2"/>
          <w:shd w:val="clear" w:color="auto" w:fill="FFFFFF"/>
        </w:rPr>
        <w:t>Even on</w:t>
      </w:r>
      <w:r w:rsidR="00F75354">
        <w:rPr>
          <w:rFonts w:ascii="Arial" w:hAnsi="Arial" w:cs="Arial"/>
          <w:color w:val="0D0D0D" w:themeColor="text1" w:themeTint="F2"/>
          <w:shd w:val="clear" w:color="auto" w:fill="FFFFFF"/>
        </w:rPr>
        <w:t xml:space="preserve"> her own account </w:t>
      </w:r>
      <w:r w:rsidR="00435A57">
        <w:rPr>
          <w:rFonts w:ascii="Arial" w:hAnsi="Arial" w:cs="Arial"/>
          <w:color w:val="0D0D0D" w:themeColor="text1" w:themeTint="F2"/>
          <w:shd w:val="clear" w:color="auto" w:fill="FFFFFF"/>
        </w:rPr>
        <w:t xml:space="preserve">she </w:t>
      </w:r>
      <w:r w:rsidR="00F75354">
        <w:rPr>
          <w:rFonts w:ascii="Arial" w:hAnsi="Arial" w:cs="Arial"/>
          <w:color w:val="0D0D0D" w:themeColor="text1" w:themeTint="F2"/>
          <w:shd w:val="clear" w:color="auto" w:fill="FFFFFF"/>
        </w:rPr>
        <w:t>had not breastfed the baby fo</w:t>
      </w:r>
      <w:r w:rsidR="00435A57">
        <w:rPr>
          <w:rFonts w:ascii="Arial" w:hAnsi="Arial" w:cs="Arial"/>
          <w:color w:val="0D0D0D" w:themeColor="text1" w:themeTint="F2"/>
          <w:shd w:val="clear" w:color="auto" w:fill="FFFFFF"/>
        </w:rPr>
        <w:t xml:space="preserve">r several hours </w:t>
      </w:r>
      <w:r w:rsidR="00F75354">
        <w:rPr>
          <w:rFonts w:ascii="Arial" w:hAnsi="Arial" w:cs="Arial"/>
          <w:color w:val="0D0D0D" w:themeColor="text1" w:themeTint="F2"/>
          <w:shd w:val="clear" w:color="auto" w:fill="FFFFFF"/>
        </w:rPr>
        <w:t>despite knowing that he must be hungry.</w:t>
      </w:r>
      <w:r w:rsidR="00F75354" w:rsidRPr="001E2684">
        <w:rPr>
          <w:rFonts w:ascii="Arial" w:hAnsi="Arial" w:cs="Arial"/>
          <w:color w:val="0D0D0D" w:themeColor="text1" w:themeTint="F2"/>
          <w:lang w:val="en-ZA"/>
        </w:rPr>
        <w:t xml:space="preserve"> </w:t>
      </w:r>
      <w:r w:rsidR="002A3360" w:rsidRPr="001E2684">
        <w:rPr>
          <w:rFonts w:ascii="Arial" w:hAnsi="Arial" w:cs="Arial"/>
          <w:color w:val="0D0D0D" w:themeColor="text1" w:themeTint="F2"/>
          <w:lang w:val="en-ZA"/>
        </w:rPr>
        <w:t xml:space="preserve">One has to ask a rhetorical question of whether </w:t>
      </w:r>
      <w:r w:rsidR="00A03749">
        <w:rPr>
          <w:rFonts w:ascii="Arial" w:hAnsi="Arial" w:cs="Arial"/>
          <w:color w:val="0D0D0D" w:themeColor="text1" w:themeTint="F2"/>
          <w:lang w:val="en-ZA"/>
        </w:rPr>
        <w:t xml:space="preserve">a </w:t>
      </w:r>
      <w:r w:rsidR="002A3360" w:rsidRPr="001E2684">
        <w:rPr>
          <w:rFonts w:ascii="Arial" w:hAnsi="Arial" w:cs="Arial"/>
          <w:color w:val="0D0D0D" w:themeColor="text1" w:themeTint="F2"/>
          <w:lang w:val="en-ZA"/>
        </w:rPr>
        <w:t>loving and caring mother will do that</w:t>
      </w:r>
      <w:r w:rsidR="002A3360">
        <w:rPr>
          <w:rFonts w:ascii="Arial" w:hAnsi="Arial" w:cs="Arial"/>
          <w:color w:val="0D0D0D" w:themeColor="text1" w:themeTint="F2"/>
          <w:lang w:val="en-ZA"/>
        </w:rPr>
        <w:t>? Another indicator of maltreatment of the baby is that he was abandoned by his mother and left alone at home later that same day. The accused admitted to have done that for about an hour to go and buy ci</w:t>
      </w:r>
      <w:r w:rsidR="007124D7" w:rsidRPr="001E2684">
        <w:rPr>
          <w:rFonts w:ascii="Arial" w:hAnsi="Arial" w:cs="Arial"/>
          <w:color w:val="0D0D0D" w:themeColor="text1" w:themeTint="F2"/>
          <w:lang w:val="en-ZA"/>
        </w:rPr>
        <w:t>garettes.</w:t>
      </w:r>
      <w:r w:rsidR="002A3360">
        <w:rPr>
          <w:rFonts w:ascii="Arial" w:hAnsi="Arial" w:cs="Arial"/>
          <w:color w:val="0D0D0D" w:themeColor="text1" w:themeTint="F2"/>
          <w:lang w:val="en-ZA"/>
        </w:rPr>
        <w:t xml:space="preserve"> She did not offer why she could not take him along.</w:t>
      </w:r>
      <w:r w:rsidR="007124D7" w:rsidRPr="001E2684">
        <w:rPr>
          <w:rFonts w:ascii="Arial" w:hAnsi="Arial" w:cs="Arial"/>
          <w:color w:val="0D0D0D" w:themeColor="text1" w:themeTint="F2"/>
          <w:lang w:val="en-ZA"/>
        </w:rPr>
        <w:t xml:space="preserve"> </w:t>
      </w:r>
      <w:r w:rsidR="001D1F7A">
        <w:rPr>
          <w:rFonts w:ascii="Arial" w:hAnsi="Arial" w:cs="Arial"/>
          <w:color w:val="0D0D0D" w:themeColor="text1" w:themeTint="F2"/>
          <w:lang w:val="en-ZA"/>
        </w:rPr>
        <w:t>Furthermore</w:t>
      </w:r>
      <w:r w:rsidR="00435A57">
        <w:rPr>
          <w:rFonts w:ascii="Arial" w:hAnsi="Arial" w:cs="Arial"/>
          <w:color w:val="0D0D0D" w:themeColor="text1" w:themeTint="F2"/>
          <w:lang w:val="en-ZA"/>
        </w:rPr>
        <w:t>,</w:t>
      </w:r>
      <w:r w:rsidR="001D1F7A">
        <w:rPr>
          <w:rFonts w:ascii="Arial" w:hAnsi="Arial" w:cs="Arial"/>
          <w:color w:val="0D0D0D" w:themeColor="text1" w:themeTint="F2"/>
          <w:lang w:val="en-ZA"/>
        </w:rPr>
        <w:t xml:space="preserve"> it was not disputed that </w:t>
      </w:r>
      <w:r w:rsidR="00841C37">
        <w:rPr>
          <w:rFonts w:ascii="Arial" w:hAnsi="Arial" w:cs="Arial"/>
          <w:color w:val="0D0D0D" w:themeColor="text1" w:themeTint="F2"/>
          <w:lang w:val="en-ZA"/>
        </w:rPr>
        <w:t xml:space="preserve">Estina, Zenovia, the accused and the baby was at the police station around midday on the day in question. Had </w:t>
      </w:r>
      <w:r w:rsidR="00D10E11">
        <w:rPr>
          <w:rFonts w:ascii="Arial" w:hAnsi="Arial" w:cs="Arial"/>
          <w:color w:val="0D0D0D" w:themeColor="text1" w:themeTint="F2"/>
          <w:lang w:val="en-ZA"/>
        </w:rPr>
        <w:t xml:space="preserve">there been no mistreatment by the accused, there would have been no need for them to go there. </w:t>
      </w:r>
      <w:r w:rsidR="00841C37">
        <w:rPr>
          <w:rFonts w:ascii="Arial" w:hAnsi="Arial" w:cs="Arial"/>
          <w:color w:val="0D0D0D" w:themeColor="text1" w:themeTint="F2"/>
          <w:lang w:val="en-ZA"/>
        </w:rPr>
        <w:t>This court</w:t>
      </w:r>
      <w:r w:rsidR="00D10E11">
        <w:rPr>
          <w:rFonts w:ascii="Arial" w:hAnsi="Arial" w:cs="Arial"/>
          <w:color w:val="0D0D0D" w:themeColor="text1" w:themeTint="F2"/>
          <w:lang w:val="en-ZA"/>
        </w:rPr>
        <w:t xml:space="preserve"> accept</w:t>
      </w:r>
      <w:r w:rsidR="00AD33EF">
        <w:rPr>
          <w:rFonts w:ascii="Arial" w:hAnsi="Arial" w:cs="Arial"/>
          <w:color w:val="0D0D0D" w:themeColor="text1" w:themeTint="F2"/>
          <w:lang w:val="en-ZA"/>
        </w:rPr>
        <w:t>s</w:t>
      </w:r>
      <w:r w:rsidR="00D10E11">
        <w:rPr>
          <w:rFonts w:ascii="Arial" w:hAnsi="Arial" w:cs="Arial"/>
          <w:color w:val="0D0D0D" w:themeColor="text1" w:themeTint="F2"/>
          <w:lang w:val="en-ZA"/>
        </w:rPr>
        <w:t xml:space="preserve"> that Cst Ndonga’s recollection of the time of the visit is mistaken as that is not supported by the other evidence. </w:t>
      </w:r>
    </w:p>
    <w:p w14:paraId="42DFE60F" w14:textId="77777777" w:rsidR="0057197B" w:rsidRDefault="0057197B" w:rsidP="0081345F">
      <w:pPr>
        <w:spacing w:line="360" w:lineRule="auto"/>
        <w:jc w:val="both"/>
        <w:rPr>
          <w:rFonts w:ascii="Arial" w:hAnsi="Arial" w:cs="Arial"/>
          <w:color w:val="0D0D0D" w:themeColor="text1" w:themeTint="F2"/>
          <w:lang w:val="en-ZA"/>
        </w:rPr>
      </w:pPr>
    </w:p>
    <w:p w14:paraId="3B1406E5" w14:textId="64CC4F90" w:rsidR="00ED620D" w:rsidRDefault="00841C37" w:rsidP="0081345F">
      <w:pPr>
        <w:spacing w:line="360" w:lineRule="auto"/>
        <w:jc w:val="both"/>
        <w:rPr>
          <w:rFonts w:ascii="Arial" w:hAnsi="Arial" w:cs="Arial"/>
          <w:color w:val="0D0D0D" w:themeColor="text1" w:themeTint="F2"/>
          <w:shd w:val="clear" w:color="auto" w:fill="FFFFFF"/>
        </w:rPr>
      </w:pPr>
      <w:r w:rsidRPr="00ED620D">
        <w:rPr>
          <w:rFonts w:ascii="Arial" w:hAnsi="Arial" w:cs="Arial"/>
          <w:color w:val="0D0D0D" w:themeColor="text1" w:themeTint="F2"/>
          <w:lang w:val="en-ZA"/>
        </w:rPr>
        <w:t>[6</w:t>
      </w:r>
      <w:r w:rsidR="00506258">
        <w:rPr>
          <w:rFonts w:ascii="Arial" w:hAnsi="Arial" w:cs="Arial"/>
          <w:color w:val="0D0D0D" w:themeColor="text1" w:themeTint="F2"/>
          <w:lang w:val="en-ZA"/>
        </w:rPr>
        <w:t>5</w:t>
      </w:r>
      <w:r w:rsidRPr="00ED620D">
        <w:rPr>
          <w:rFonts w:ascii="Arial" w:hAnsi="Arial" w:cs="Arial"/>
          <w:color w:val="0D0D0D" w:themeColor="text1" w:themeTint="F2"/>
          <w:lang w:val="en-ZA"/>
        </w:rPr>
        <w:t>]</w:t>
      </w:r>
      <w:r w:rsidRPr="00ED620D">
        <w:rPr>
          <w:rFonts w:ascii="Arial" w:hAnsi="Arial" w:cs="Arial"/>
          <w:color w:val="0D0D0D" w:themeColor="text1" w:themeTint="F2"/>
          <w:lang w:val="en-ZA"/>
        </w:rPr>
        <w:tab/>
      </w:r>
      <w:r w:rsidR="00223149" w:rsidRPr="00ED620D">
        <w:rPr>
          <w:rFonts w:ascii="Arial" w:hAnsi="Arial" w:cs="Arial"/>
          <w:color w:val="0D0D0D" w:themeColor="text1" w:themeTint="F2"/>
          <w:lang w:val="en-ZA"/>
        </w:rPr>
        <w:t>The court turn</w:t>
      </w:r>
      <w:r w:rsidR="00A03749">
        <w:rPr>
          <w:rFonts w:ascii="Arial" w:hAnsi="Arial" w:cs="Arial"/>
          <w:color w:val="0D0D0D" w:themeColor="text1" w:themeTint="F2"/>
          <w:lang w:val="en-ZA"/>
        </w:rPr>
        <w:t>s</w:t>
      </w:r>
      <w:r w:rsidR="00223149" w:rsidRPr="00ED620D">
        <w:rPr>
          <w:rFonts w:ascii="Arial" w:hAnsi="Arial" w:cs="Arial"/>
          <w:color w:val="0D0D0D" w:themeColor="text1" w:themeTint="F2"/>
          <w:lang w:val="en-ZA"/>
        </w:rPr>
        <w:t xml:space="preserve"> to the denial of the oral statements made by the accused after the incident.</w:t>
      </w:r>
      <w:r w:rsidR="008B3720" w:rsidRPr="00ED620D">
        <w:rPr>
          <w:rFonts w:ascii="Arial" w:hAnsi="Arial" w:cs="Arial"/>
          <w:color w:val="0D0D0D" w:themeColor="text1" w:themeTint="F2"/>
          <w:lang w:val="en-ZA"/>
        </w:rPr>
        <w:t xml:space="preserve"> Est</w:t>
      </w:r>
      <w:r w:rsidR="00304A1E">
        <w:rPr>
          <w:rFonts w:ascii="Arial" w:hAnsi="Arial" w:cs="Arial"/>
          <w:color w:val="0D0D0D" w:themeColor="text1" w:themeTint="F2"/>
          <w:lang w:val="en-ZA"/>
        </w:rPr>
        <w:t>ina’s recollection of what she h</w:t>
      </w:r>
      <w:r w:rsidR="008B3720" w:rsidRPr="00ED620D">
        <w:rPr>
          <w:rFonts w:ascii="Arial" w:hAnsi="Arial" w:cs="Arial"/>
          <w:color w:val="0D0D0D" w:themeColor="text1" w:themeTint="F2"/>
          <w:lang w:val="en-ZA"/>
        </w:rPr>
        <w:t>eard was as follows</w:t>
      </w:r>
      <w:r w:rsidR="008B3720" w:rsidRPr="001836D2">
        <w:rPr>
          <w:rFonts w:ascii="Arial" w:hAnsi="Arial" w:cs="Arial"/>
          <w:color w:val="0D0D0D" w:themeColor="text1" w:themeTint="F2"/>
          <w:lang w:val="en-ZA"/>
        </w:rPr>
        <w:t>: ‘But I heard Lena asked her my lady and the reply by the accused person was My Lady that she hit it against the floor or threw it against the floo</w:t>
      </w:r>
      <w:r w:rsidR="008B3720" w:rsidRPr="00ED620D">
        <w:rPr>
          <w:rFonts w:ascii="Arial" w:hAnsi="Arial" w:cs="Arial"/>
          <w:color w:val="0D0D0D" w:themeColor="text1" w:themeTint="F2"/>
          <w:sz w:val="22"/>
          <w:szCs w:val="22"/>
          <w:lang w:val="en-ZA"/>
        </w:rPr>
        <w:t>r</w:t>
      </w:r>
      <w:r w:rsidR="008B3720" w:rsidRPr="00ED620D">
        <w:rPr>
          <w:rFonts w:ascii="Arial" w:hAnsi="Arial" w:cs="Arial"/>
          <w:color w:val="0D0D0D" w:themeColor="text1" w:themeTint="F2"/>
          <w:lang w:val="en-ZA"/>
        </w:rPr>
        <w:t>.’</w:t>
      </w:r>
      <w:r w:rsidR="008B3720">
        <w:rPr>
          <w:rStyle w:val="FootnoteReference"/>
          <w:rFonts w:ascii="Arial" w:hAnsi="Arial" w:cs="Arial"/>
          <w:color w:val="0D0D0D" w:themeColor="text1" w:themeTint="F2"/>
          <w:lang w:val="en-ZA"/>
        </w:rPr>
        <w:footnoteReference w:id="14"/>
      </w:r>
      <w:r w:rsidR="001A6EC2" w:rsidRPr="00ED620D">
        <w:rPr>
          <w:rFonts w:ascii="Arial" w:hAnsi="Arial" w:cs="Arial"/>
          <w:color w:val="0D0D0D" w:themeColor="text1" w:themeTint="F2"/>
          <w:lang w:val="en-ZA"/>
        </w:rPr>
        <w:t xml:space="preserve"> </w:t>
      </w:r>
      <w:r w:rsidR="006317F2" w:rsidRPr="00ED620D">
        <w:rPr>
          <w:rFonts w:ascii="Arial" w:hAnsi="Arial" w:cs="Arial"/>
          <w:color w:val="0D0D0D" w:themeColor="text1" w:themeTint="F2"/>
          <w:lang w:val="en-ZA"/>
        </w:rPr>
        <w:t>In</w:t>
      </w:r>
      <w:r w:rsidR="00223149" w:rsidRPr="00ED620D">
        <w:rPr>
          <w:rFonts w:ascii="Arial" w:hAnsi="Arial" w:cs="Arial"/>
          <w:color w:val="0D0D0D" w:themeColor="text1" w:themeTint="F2"/>
          <w:lang w:val="en-ZA"/>
        </w:rPr>
        <w:t xml:space="preserve"> </w:t>
      </w:r>
      <w:r w:rsidR="00C93C63" w:rsidRPr="00ED620D">
        <w:rPr>
          <w:rFonts w:ascii="Arial" w:eastAsiaTheme="minorHAnsi" w:hAnsi="Arial" w:cs="Arial"/>
          <w:color w:val="0D0D0D" w:themeColor="text1" w:themeTint="F2"/>
          <w:lang w:val="en-ZA" w:eastAsia="en-US"/>
        </w:rPr>
        <w:t xml:space="preserve">an effort to </w:t>
      </w:r>
      <w:r w:rsidR="006317F2" w:rsidRPr="00ED620D">
        <w:rPr>
          <w:rFonts w:ascii="Arial" w:eastAsiaTheme="minorHAnsi" w:hAnsi="Arial" w:cs="Arial"/>
          <w:color w:val="0D0D0D" w:themeColor="text1" w:themeTint="F2"/>
          <w:lang w:val="en-ZA" w:eastAsia="en-US"/>
        </w:rPr>
        <w:t xml:space="preserve">portray it as </w:t>
      </w:r>
      <w:r w:rsidR="001A6EC2" w:rsidRPr="00ED620D">
        <w:rPr>
          <w:rFonts w:ascii="Arial" w:eastAsiaTheme="minorHAnsi" w:hAnsi="Arial" w:cs="Arial"/>
          <w:color w:val="0D0D0D" w:themeColor="text1" w:themeTint="F2"/>
          <w:lang w:val="en-ZA" w:eastAsia="en-US"/>
        </w:rPr>
        <w:t xml:space="preserve">fabricated words </w:t>
      </w:r>
      <w:r w:rsidR="00897EAF" w:rsidRPr="00ED620D">
        <w:rPr>
          <w:rFonts w:ascii="Arial" w:eastAsiaTheme="minorHAnsi" w:hAnsi="Arial" w:cs="Arial"/>
          <w:color w:val="0D0D0D" w:themeColor="text1" w:themeTint="F2"/>
          <w:lang w:val="en-ZA" w:eastAsia="en-US"/>
        </w:rPr>
        <w:t xml:space="preserve">Estina was taken to task about why </w:t>
      </w:r>
      <w:r w:rsidR="001836D2">
        <w:rPr>
          <w:rFonts w:ascii="Arial" w:eastAsiaTheme="minorHAnsi" w:hAnsi="Arial" w:cs="Arial"/>
          <w:color w:val="0D0D0D" w:themeColor="text1" w:themeTint="F2"/>
          <w:lang w:val="en-ZA" w:eastAsia="en-US"/>
        </w:rPr>
        <w:t xml:space="preserve">her </w:t>
      </w:r>
      <w:r w:rsidR="00897EAF" w:rsidRPr="00ED620D">
        <w:rPr>
          <w:rFonts w:ascii="Arial" w:eastAsiaTheme="minorHAnsi" w:hAnsi="Arial" w:cs="Arial"/>
          <w:color w:val="0D0D0D" w:themeColor="text1" w:themeTint="F2"/>
          <w:lang w:val="en-ZA" w:eastAsia="en-US"/>
        </w:rPr>
        <w:t>witness statement did not contain</w:t>
      </w:r>
      <w:r w:rsidR="001A6EC2" w:rsidRPr="00ED620D">
        <w:rPr>
          <w:rFonts w:ascii="Arial" w:eastAsiaTheme="minorHAnsi" w:hAnsi="Arial" w:cs="Arial"/>
          <w:color w:val="0D0D0D" w:themeColor="text1" w:themeTint="F2"/>
          <w:lang w:val="en-ZA" w:eastAsia="en-US"/>
        </w:rPr>
        <w:t xml:space="preserve"> these words. </w:t>
      </w:r>
      <w:r w:rsidR="004E52D9" w:rsidRPr="00ED620D">
        <w:rPr>
          <w:rFonts w:ascii="Arial" w:eastAsiaTheme="minorHAnsi" w:hAnsi="Arial" w:cs="Arial"/>
          <w:color w:val="0D0D0D" w:themeColor="text1" w:themeTint="F2"/>
          <w:lang w:val="en-ZA" w:eastAsia="en-US"/>
        </w:rPr>
        <w:t>T</w:t>
      </w:r>
      <w:r w:rsidR="001A0281" w:rsidRPr="00ED620D">
        <w:rPr>
          <w:rFonts w:ascii="Arial" w:eastAsiaTheme="minorHAnsi" w:hAnsi="Arial" w:cs="Arial"/>
          <w:color w:val="0D0D0D" w:themeColor="text1" w:themeTint="F2"/>
          <w:lang w:val="en-ZA" w:eastAsia="en-US"/>
        </w:rPr>
        <w:t>he court does not construe it as a</w:t>
      </w:r>
      <w:r w:rsidR="00401D8F">
        <w:rPr>
          <w:rFonts w:ascii="Arial" w:eastAsiaTheme="minorHAnsi" w:hAnsi="Arial" w:cs="Arial"/>
          <w:color w:val="0D0D0D" w:themeColor="text1" w:themeTint="F2"/>
          <w:lang w:val="en-ZA" w:eastAsia="en-US"/>
        </w:rPr>
        <w:t>n untruth. It must be</w:t>
      </w:r>
      <w:r w:rsidRPr="00ED620D">
        <w:rPr>
          <w:rFonts w:ascii="Arial" w:eastAsiaTheme="minorHAnsi" w:hAnsi="Arial" w:cs="Arial"/>
          <w:color w:val="0D0D0D" w:themeColor="text1" w:themeTint="F2"/>
          <w:lang w:val="en-ZA" w:eastAsia="en-US"/>
        </w:rPr>
        <w:t xml:space="preserve"> reme</w:t>
      </w:r>
      <w:r w:rsidR="001D1F7A" w:rsidRPr="00ED620D">
        <w:rPr>
          <w:rFonts w:ascii="Arial" w:eastAsiaTheme="minorHAnsi" w:hAnsi="Arial" w:cs="Arial"/>
          <w:color w:val="0D0D0D" w:themeColor="text1" w:themeTint="F2"/>
          <w:lang w:val="en-ZA" w:eastAsia="en-US"/>
        </w:rPr>
        <w:t>m</w:t>
      </w:r>
      <w:r w:rsidR="00C93C63" w:rsidRPr="00ED620D">
        <w:rPr>
          <w:rFonts w:ascii="Arial" w:eastAsiaTheme="minorHAnsi" w:hAnsi="Arial" w:cs="Arial"/>
          <w:color w:val="0D0D0D" w:themeColor="text1" w:themeTint="F2"/>
          <w:lang w:val="en-ZA" w:eastAsia="en-US"/>
        </w:rPr>
        <w:t>bered that a w</w:t>
      </w:r>
      <w:r w:rsidR="00C93C63" w:rsidRPr="00ED620D">
        <w:rPr>
          <w:rFonts w:ascii="Arial" w:hAnsi="Arial" w:cs="Arial"/>
          <w:color w:val="0D0D0D" w:themeColor="text1" w:themeTint="F2"/>
          <w:shd w:val="clear" w:color="auto" w:fill="FFFFFF"/>
        </w:rPr>
        <w:t>itnes</w:t>
      </w:r>
      <w:r w:rsidR="006317F2" w:rsidRPr="00ED620D">
        <w:rPr>
          <w:rFonts w:ascii="Arial" w:hAnsi="Arial" w:cs="Arial"/>
          <w:color w:val="0D0D0D" w:themeColor="text1" w:themeTint="F2"/>
          <w:shd w:val="clear" w:color="auto" w:fill="FFFFFF"/>
        </w:rPr>
        <w:t>s</w:t>
      </w:r>
      <w:r w:rsidR="00C93C63" w:rsidRPr="00ED620D">
        <w:rPr>
          <w:rFonts w:ascii="Arial" w:hAnsi="Arial" w:cs="Arial"/>
          <w:color w:val="0D0D0D" w:themeColor="text1" w:themeTint="F2"/>
          <w:shd w:val="clear" w:color="auto" w:fill="FFFFFF"/>
        </w:rPr>
        <w:t xml:space="preserve"> statement is a skeleton and is not intended to be all-inclusive</w:t>
      </w:r>
      <w:r w:rsidR="00865CA9" w:rsidRPr="00ED620D">
        <w:rPr>
          <w:rFonts w:ascii="Arial" w:hAnsi="Arial" w:cs="Arial"/>
          <w:color w:val="0D0D0D" w:themeColor="text1" w:themeTint="F2"/>
          <w:shd w:val="clear" w:color="auto" w:fill="FFFFFF"/>
        </w:rPr>
        <w:t>.</w:t>
      </w:r>
      <w:r>
        <w:rPr>
          <w:rStyle w:val="FootnoteReference"/>
          <w:rFonts w:ascii="Arial" w:hAnsi="Arial" w:cs="Arial"/>
          <w:color w:val="0D0D0D" w:themeColor="text1" w:themeTint="F2"/>
          <w:shd w:val="clear" w:color="auto" w:fill="FFFFFF"/>
        </w:rPr>
        <w:footnoteReference w:id="15"/>
      </w:r>
      <w:r w:rsidR="00865CA9" w:rsidRPr="00ED620D">
        <w:rPr>
          <w:rFonts w:ascii="Arial" w:hAnsi="Arial" w:cs="Arial"/>
          <w:color w:val="0D0D0D" w:themeColor="text1" w:themeTint="F2"/>
          <w:shd w:val="clear" w:color="auto" w:fill="FFFFFF"/>
        </w:rPr>
        <w:t xml:space="preserve"> The defence</w:t>
      </w:r>
      <w:r w:rsidR="00E31262">
        <w:rPr>
          <w:rFonts w:ascii="Arial" w:hAnsi="Arial" w:cs="Arial"/>
          <w:color w:val="0D0D0D" w:themeColor="text1" w:themeTint="F2"/>
          <w:shd w:val="clear" w:color="auto" w:fill="FFFFFF"/>
        </w:rPr>
        <w:t xml:space="preserve"> argued that there was contradictions between the </w:t>
      </w:r>
      <w:r w:rsidR="001A0281" w:rsidRPr="00ED620D">
        <w:rPr>
          <w:rFonts w:ascii="Arial" w:hAnsi="Arial" w:cs="Arial"/>
          <w:color w:val="0D0D0D" w:themeColor="text1" w:themeTint="F2"/>
          <w:shd w:val="clear" w:color="auto" w:fill="FFFFFF"/>
        </w:rPr>
        <w:t>evidence of Zenovia and Estina</w:t>
      </w:r>
      <w:r w:rsidR="001836D2">
        <w:rPr>
          <w:rFonts w:ascii="Arial" w:hAnsi="Arial" w:cs="Arial"/>
          <w:color w:val="0D0D0D" w:themeColor="text1" w:themeTint="F2"/>
          <w:shd w:val="clear" w:color="auto" w:fill="FFFFFF"/>
        </w:rPr>
        <w:t>. The court’s view of that is</w:t>
      </w:r>
      <w:r w:rsidR="00E31262">
        <w:rPr>
          <w:rFonts w:ascii="Arial" w:hAnsi="Arial" w:cs="Arial"/>
          <w:color w:val="0D0D0D" w:themeColor="text1" w:themeTint="F2"/>
          <w:shd w:val="clear" w:color="auto" w:fill="FFFFFF"/>
        </w:rPr>
        <w:t xml:space="preserve"> that the variance is not material as it only </w:t>
      </w:r>
      <w:r w:rsidR="00865CA9" w:rsidRPr="00ED620D">
        <w:rPr>
          <w:rFonts w:ascii="Arial" w:hAnsi="Arial" w:cs="Arial"/>
          <w:color w:val="0D0D0D" w:themeColor="text1" w:themeTint="F2"/>
          <w:shd w:val="clear" w:color="auto" w:fill="FFFFFF"/>
        </w:rPr>
        <w:t>pert</w:t>
      </w:r>
      <w:r w:rsidR="00E31262">
        <w:rPr>
          <w:rFonts w:ascii="Arial" w:hAnsi="Arial" w:cs="Arial"/>
          <w:color w:val="0D0D0D" w:themeColor="text1" w:themeTint="F2"/>
          <w:shd w:val="clear" w:color="auto" w:fill="FFFFFF"/>
        </w:rPr>
        <w:t xml:space="preserve">ained to the sequence of events and not the occurrences itself. </w:t>
      </w:r>
    </w:p>
    <w:p w14:paraId="38704B47" w14:textId="77777777" w:rsidR="00ED620D" w:rsidRDefault="00ED620D" w:rsidP="0081345F">
      <w:pPr>
        <w:spacing w:line="360" w:lineRule="auto"/>
        <w:jc w:val="both"/>
        <w:rPr>
          <w:rFonts w:ascii="Arial" w:hAnsi="Arial" w:cs="Arial"/>
          <w:color w:val="0D0D0D" w:themeColor="text1" w:themeTint="F2"/>
          <w:shd w:val="clear" w:color="auto" w:fill="FFFFFF"/>
        </w:rPr>
      </w:pPr>
    </w:p>
    <w:p w14:paraId="54613130" w14:textId="03CD0B7C" w:rsidR="00ED620D" w:rsidRPr="00ED620D" w:rsidRDefault="00506258" w:rsidP="0081345F">
      <w:pPr>
        <w:spacing w:line="360" w:lineRule="auto"/>
        <w:jc w:val="both"/>
        <w:rPr>
          <w:rFonts w:ascii="Arial" w:hAnsi="Arial" w:cs="Arial"/>
          <w:color w:val="0D0D0D" w:themeColor="text1" w:themeTint="F2"/>
          <w:lang w:val="en-ZA"/>
        </w:rPr>
      </w:pPr>
      <w:r>
        <w:rPr>
          <w:rFonts w:ascii="Arial" w:hAnsi="Arial" w:cs="Arial"/>
          <w:color w:val="0D0D0D" w:themeColor="text1" w:themeTint="F2"/>
          <w:shd w:val="clear" w:color="auto" w:fill="FFFFFF"/>
        </w:rPr>
        <w:t>[66</w:t>
      </w:r>
      <w:r w:rsidR="00ED620D">
        <w:rPr>
          <w:rFonts w:ascii="Arial" w:hAnsi="Arial" w:cs="Arial"/>
          <w:color w:val="0D0D0D" w:themeColor="text1" w:themeTint="F2"/>
          <w:shd w:val="clear" w:color="auto" w:fill="FFFFFF"/>
        </w:rPr>
        <w:t>]</w:t>
      </w:r>
      <w:r w:rsidR="00ED620D">
        <w:rPr>
          <w:rFonts w:ascii="Arial" w:hAnsi="Arial" w:cs="Arial"/>
          <w:color w:val="0D0D0D" w:themeColor="text1" w:themeTint="F2"/>
          <w:shd w:val="clear" w:color="auto" w:fill="FFFFFF"/>
        </w:rPr>
        <w:tab/>
      </w:r>
      <w:r w:rsidR="00865CA9" w:rsidRPr="00ED620D">
        <w:rPr>
          <w:rFonts w:ascii="Arial" w:hAnsi="Arial" w:cs="Arial"/>
          <w:color w:val="0D0D0D" w:themeColor="text1" w:themeTint="F2"/>
          <w:shd w:val="clear" w:color="auto" w:fill="FFFFFF"/>
        </w:rPr>
        <w:t xml:space="preserve"> </w:t>
      </w:r>
      <w:r w:rsidR="00ED620D" w:rsidRPr="00ED620D">
        <w:rPr>
          <w:rFonts w:ascii="Arial" w:hAnsi="Arial" w:cs="Arial"/>
          <w:color w:val="0D0D0D" w:themeColor="text1" w:themeTint="F2"/>
          <w:shd w:val="clear" w:color="auto" w:fill="FFFFFF"/>
        </w:rPr>
        <w:t xml:space="preserve">It is also considered that Estina and the accused </w:t>
      </w:r>
      <w:r w:rsidR="00CD376F">
        <w:rPr>
          <w:rFonts w:ascii="Arial" w:hAnsi="Arial" w:cs="Arial"/>
          <w:color w:val="0D0D0D" w:themeColor="text1" w:themeTint="F2"/>
          <w:shd w:val="clear" w:color="auto" w:fill="FFFFFF"/>
        </w:rPr>
        <w:t xml:space="preserve">grew up together. They resided in the same </w:t>
      </w:r>
      <w:r w:rsidR="007A6692">
        <w:rPr>
          <w:rFonts w:ascii="Arial" w:hAnsi="Arial" w:cs="Arial"/>
          <w:color w:val="0D0D0D" w:themeColor="text1" w:themeTint="F2"/>
          <w:shd w:val="clear" w:color="auto" w:fill="FFFFFF"/>
        </w:rPr>
        <w:t>house with Estina’s grandfather.</w:t>
      </w:r>
      <w:r w:rsidR="008958F9">
        <w:rPr>
          <w:rFonts w:ascii="Arial" w:hAnsi="Arial" w:cs="Arial"/>
          <w:color w:val="0D0D0D" w:themeColor="text1" w:themeTint="F2"/>
          <w:shd w:val="clear" w:color="auto" w:fill="FFFFFF"/>
        </w:rPr>
        <w:t xml:space="preserve"> </w:t>
      </w:r>
      <w:r w:rsidR="00ED620D" w:rsidRPr="00ED620D">
        <w:rPr>
          <w:rFonts w:ascii="Arial" w:hAnsi="Arial" w:cs="Arial"/>
          <w:color w:val="0D0D0D" w:themeColor="text1" w:themeTint="F2"/>
          <w:shd w:val="clear" w:color="auto" w:fill="FFFFFF"/>
        </w:rPr>
        <w:t xml:space="preserve">The accused referred to Estina as her ‘sister’ and </w:t>
      </w:r>
      <w:r w:rsidR="00ED620D">
        <w:rPr>
          <w:rFonts w:ascii="Arial" w:hAnsi="Arial" w:cs="Arial"/>
          <w:color w:val="0D0D0D" w:themeColor="text1" w:themeTint="F2"/>
          <w:shd w:val="clear" w:color="auto" w:fill="FFFFFF"/>
        </w:rPr>
        <w:t xml:space="preserve">it was at the behest of </w:t>
      </w:r>
      <w:r w:rsidR="00ED620D" w:rsidRPr="00ED620D">
        <w:rPr>
          <w:rFonts w:ascii="Arial" w:hAnsi="Arial" w:cs="Arial"/>
          <w:color w:val="0D0D0D" w:themeColor="text1" w:themeTint="F2"/>
          <w:shd w:val="clear" w:color="auto" w:fill="FFFFFF"/>
        </w:rPr>
        <w:t xml:space="preserve">Estina that the accused came to Aussenkerhr. Estina gave incriminating evidence against someone who is </w:t>
      </w:r>
      <w:r w:rsidR="007A6692">
        <w:rPr>
          <w:rFonts w:ascii="Arial" w:hAnsi="Arial" w:cs="Arial"/>
          <w:color w:val="0D0D0D" w:themeColor="text1" w:themeTint="F2"/>
          <w:shd w:val="clear" w:color="auto" w:fill="FFFFFF"/>
        </w:rPr>
        <w:t xml:space="preserve">obviously </w:t>
      </w:r>
      <w:r w:rsidR="00ED620D" w:rsidRPr="00ED620D">
        <w:rPr>
          <w:rFonts w:ascii="Arial" w:hAnsi="Arial" w:cs="Arial"/>
          <w:color w:val="0D0D0D" w:themeColor="text1" w:themeTint="F2"/>
          <w:shd w:val="clear" w:color="auto" w:fill="FFFFFF"/>
        </w:rPr>
        <w:t>near and dear to her</w:t>
      </w:r>
      <w:r w:rsidR="007A6692">
        <w:rPr>
          <w:rFonts w:ascii="Arial" w:hAnsi="Arial" w:cs="Arial"/>
          <w:color w:val="0D0D0D" w:themeColor="text1" w:themeTint="F2"/>
          <w:shd w:val="clear" w:color="auto" w:fill="FFFFFF"/>
        </w:rPr>
        <w:t xml:space="preserve">. That, </w:t>
      </w:r>
      <w:r w:rsidR="00ED620D">
        <w:rPr>
          <w:rFonts w:ascii="Arial" w:hAnsi="Arial" w:cs="Arial"/>
          <w:color w:val="0D0D0D" w:themeColor="text1" w:themeTint="F2"/>
          <w:shd w:val="clear" w:color="auto" w:fill="FFFFFF"/>
        </w:rPr>
        <w:t>in my view</w:t>
      </w:r>
      <w:r w:rsidR="007A6692">
        <w:rPr>
          <w:rFonts w:ascii="Arial" w:hAnsi="Arial" w:cs="Arial"/>
          <w:color w:val="0D0D0D" w:themeColor="text1" w:themeTint="F2"/>
          <w:shd w:val="clear" w:color="auto" w:fill="FFFFFF"/>
        </w:rPr>
        <w:t xml:space="preserve">, </w:t>
      </w:r>
      <w:r w:rsidR="00ED620D">
        <w:rPr>
          <w:rFonts w:ascii="Arial" w:hAnsi="Arial" w:cs="Arial"/>
          <w:color w:val="0D0D0D" w:themeColor="text1" w:themeTint="F2"/>
          <w:shd w:val="clear" w:color="auto" w:fill="FFFFFF"/>
        </w:rPr>
        <w:t xml:space="preserve">is </w:t>
      </w:r>
      <w:r w:rsidR="00ED620D" w:rsidRPr="00ED620D">
        <w:rPr>
          <w:rFonts w:ascii="Arial" w:hAnsi="Arial" w:cs="Arial"/>
          <w:color w:val="0D0D0D" w:themeColor="text1" w:themeTint="F2"/>
          <w:shd w:val="clear" w:color="auto" w:fill="FFFFFF"/>
        </w:rPr>
        <w:t xml:space="preserve">not an easy task, which she did for the </w:t>
      </w:r>
      <w:r w:rsidR="007A6692">
        <w:rPr>
          <w:rFonts w:ascii="Arial" w:hAnsi="Arial" w:cs="Arial"/>
          <w:color w:val="0D0D0D" w:themeColor="text1" w:themeTint="F2"/>
          <w:shd w:val="clear" w:color="auto" w:fill="FFFFFF"/>
        </w:rPr>
        <w:t xml:space="preserve">truth to prevail. I have already indicated that there was no evidence to suggest bad blood existed between the two or </w:t>
      </w:r>
      <w:r w:rsidR="002A5D3A">
        <w:rPr>
          <w:rFonts w:ascii="Arial" w:hAnsi="Arial" w:cs="Arial"/>
          <w:color w:val="0D0D0D" w:themeColor="text1" w:themeTint="F2"/>
          <w:shd w:val="clear" w:color="auto" w:fill="FFFFFF"/>
        </w:rPr>
        <w:t xml:space="preserve">that </w:t>
      </w:r>
      <w:r w:rsidR="007A6692">
        <w:rPr>
          <w:rFonts w:ascii="Arial" w:hAnsi="Arial" w:cs="Arial"/>
          <w:color w:val="0D0D0D" w:themeColor="text1" w:themeTint="F2"/>
          <w:shd w:val="clear" w:color="auto" w:fill="FFFFFF"/>
        </w:rPr>
        <w:t xml:space="preserve">Estina had other ill motives towards the accused. </w:t>
      </w:r>
    </w:p>
    <w:p w14:paraId="6721646A" w14:textId="1B36A675" w:rsidR="00223149" w:rsidRDefault="00223149" w:rsidP="0081345F">
      <w:pPr>
        <w:spacing w:line="360" w:lineRule="auto"/>
        <w:jc w:val="both"/>
        <w:rPr>
          <w:rFonts w:ascii="Arial" w:hAnsi="Arial" w:cs="Arial"/>
          <w:color w:val="0D0D0D" w:themeColor="text1" w:themeTint="F2"/>
          <w:shd w:val="clear" w:color="auto" w:fill="FFFFFF"/>
        </w:rPr>
      </w:pPr>
    </w:p>
    <w:p w14:paraId="2024E94B" w14:textId="2A76266F" w:rsidR="006317F2" w:rsidRPr="006317F2" w:rsidRDefault="00865CA9" w:rsidP="0081345F">
      <w:pPr>
        <w:spacing w:before="240" w:line="360" w:lineRule="auto"/>
        <w:jc w:val="both"/>
        <w:rPr>
          <w:rFonts w:ascii="Arial" w:eastAsiaTheme="minorHAnsi" w:hAnsi="Arial" w:cs="Arial"/>
          <w:color w:val="0D0D0D" w:themeColor="text1" w:themeTint="F2"/>
          <w:lang w:val="en-ZA" w:eastAsia="en-US"/>
        </w:rPr>
      </w:pPr>
      <w:r>
        <w:rPr>
          <w:rFonts w:ascii="Arial" w:hAnsi="Arial" w:cs="Arial"/>
          <w:color w:val="0D0D0D" w:themeColor="text1" w:themeTint="F2"/>
          <w:shd w:val="clear" w:color="auto" w:fill="FFFFFF"/>
        </w:rPr>
        <w:t>[6</w:t>
      </w:r>
      <w:r w:rsidR="00506258">
        <w:rPr>
          <w:rFonts w:ascii="Arial" w:hAnsi="Arial" w:cs="Arial"/>
          <w:color w:val="0D0D0D" w:themeColor="text1" w:themeTint="F2"/>
          <w:shd w:val="clear" w:color="auto" w:fill="FFFFFF"/>
        </w:rPr>
        <w:t>7</w:t>
      </w:r>
      <w:r>
        <w:rPr>
          <w:rFonts w:ascii="Arial" w:hAnsi="Arial" w:cs="Arial"/>
          <w:color w:val="0D0D0D" w:themeColor="text1" w:themeTint="F2"/>
          <w:shd w:val="clear" w:color="auto" w:fill="FFFFFF"/>
        </w:rPr>
        <w:t xml:space="preserve">] </w:t>
      </w:r>
      <w:r>
        <w:rPr>
          <w:rFonts w:ascii="Arial" w:hAnsi="Arial" w:cs="Arial"/>
          <w:color w:val="0D0D0D" w:themeColor="text1" w:themeTint="F2"/>
          <w:shd w:val="clear" w:color="auto" w:fill="FFFFFF"/>
        </w:rPr>
        <w:tab/>
      </w:r>
      <w:r w:rsidR="002A5D3A">
        <w:rPr>
          <w:rFonts w:ascii="Arial" w:hAnsi="Arial" w:cs="Arial"/>
          <w:color w:val="0D0D0D" w:themeColor="text1" w:themeTint="F2"/>
          <w:shd w:val="clear" w:color="auto" w:fill="FFFFFF"/>
        </w:rPr>
        <w:t xml:space="preserve">In respect of the </w:t>
      </w:r>
      <w:r w:rsidR="00DB4D80">
        <w:rPr>
          <w:rFonts w:ascii="Arial" w:hAnsi="Arial" w:cs="Arial"/>
          <w:color w:val="0D0D0D" w:themeColor="text1" w:themeTint="F2"/>
          <w:shd w:val="clear" w:color="auto" w:fill="FFFFFF"/>
        </w:rPr>
        <w:t xml:space="preserve">alleged </w:t>
      </w:r>
      <w:r w:rsidR="00A343AC">
        <w:rPr>
          <w:rFonts w:ascii="Arial" w:hAnsi="Arial" w:cs="Arial"/>
          <w:color w:val="0D0D0D" w:themeColor="text1" w:themeTint="F2"/>
          <w:shd w:val="clear" w:color="auto" w:fill="FFFFFF"/>
        </w:rPr>
        <w:t>o</w:t>
      </w:r>
      <w:r w:rsidR="006317F2">
        <w:rPr>
          <w:rFonts w:ascii="Arial" w:hAnsi="Arial" w:cs="Arial"/>
          <w:color w:val="0D0D0D" w:themeColor="text1" w:themeTint="F2"/>
          <w:shd w:val="clear" w:color="auto" w:fill="FFFFFF"/>
        </w:rPr>
        <w:t xml:space="preserve">ral statement </w:t>
      </w:r>
      <w:r w:rsidR="00DB4D80">
        <w:rPr>
          <w:rFonts w:ascii="Arial" w:hAnsi="Arial" w:cs="Arial"/>
          <w:color w:val="0D0D0D" w:themeColor="text1" w:themeTint="F2"/>
          <w:shd w:val="clear" w:color="auto" w:fill="FFFFFF"/>
        </w:rPr>
        <w:t xml:space="preserve">by the accused to </w:t>
      </w:r>
      <w:r w:rsidR="002A5D3A">
        <w:rPr>
          <w:rFonts w:ascii="Arial" w:hAnsi="Arial" w:cs="Arial"/>
          <w:color w:val="0D0D0D" w:themeColor="text1" w:themeTint="F2"/>
          <w:shd w:val="clear" w:color="auto" w:fill="FFFFFF"/>
        </w:rPr>
        <w:t xml:space="preserve">Sgt </w:t>
      </w:r>
      <w:r w:rsidR="006317F2">
        <w:rPr>
          <w:rFonts w:ascii="Arial" w:hAnsi="Arial" w:cs="Arial"/>
          <w:color w:val="0D0D0D" w:themeColor="text1" w:themeTint="F2"/>
          <w:shd w:val="clear" w:color="auto" w:fill="FFFFFF"/>
        </w:rPr>
        <w:t>Appolus</w:t>
      </w:r>
      <w:r w:rsidR="00A343AC">
        <w:rPr>
          <w:rFonts w:ascii="Arial" w:hAnsi="Arial" w:cs="Arial"/>
          <w:color w:val="0D0D0D" w:themeColor="text1" w:themeTint="F2"/>
          <w:shd w:val="clear" w:color="auto" w:fill="FFFFFF"/>
        </w:rPr>
        <w:t xml:space="preserve">, he was </w:t>
      </w:r>
      <w:r w:rsidR="006317F2">
        <w:rPr>
          <w:rFonts w:ascii="Arial" w:hAnsi="Arial" w:cs="Arial"/>
          <w:color w:val="0D0D0D" w:themeColor="text1" w:themeTint="F2"/>
          <w:shd w:val="clear" w:color="auto" w:fill="FFFFFF"/>
        </w:rPr>
        <w:t xml:space="preserve">steadfast in his </w:t>
      </w:r>
      <w:r w:rsidR="001A544D">
        <w:rPr>
          <w:rFonts w:ascii="Arial" w:hAnsi="Arial" w:cs="Arial"/>
          <w:color w:val="0D0D0D" w:themeColor="text1" w:themeTint="F2"/>
          <w:shd w:val="clear" w:color="auto" w:fill="FFFFFF"/>
        </w:rPr>
        <w:t>account t</w:t>
      </w:r>
      <w:r w:rsidR="006317F2">
        <w:rPr>
          <w:rFonts w:ascii="Arial" w:hAnsi="Arial" w:cs="Arial"/>
          <w:color w:val="0D0D0D" w:themeColor="text1" w:themeTint="F2"/>
          <w:shd w:val="clear" w:color="auto" w:fill="FFFFFF"/>
        </w:rPr>
        <w:t xml:space="preserve">hat </w:t>
      </w:r>
      <w:r w:rsidR="007E4BE0">
        <w:rPr>
          <w:rFonts w:ascii="Arial" w:hAnsi="Arial" w:cs="Arial"/>
          <w:color w:val="0D0D0D" w:themeColor="text1" w:themeTint="F2"/>
          <w:shd w:val="clear" w:color="auto" w:fill="FFFFFF"/>
        </w:rPr>
        <w:t xml:space="preserve">the accused </w:t>
      </w:r>
      <w:r w:rsidR="002A5D3A">
        <w:rPr>
          <w:rFonts w:ascii="Arial" w:hAnsi="Arial" w:cs="Arial"/>
          <w:color w:val="0D0D0D" w:themeColor="text1" w:themeTint="F2"/>
          <w:shd w:val="clear" w:color="auto" w:fill="FFFFFF"/>
        </w:rPr>
        <w:t xml:space="preserve">told him she </w:t>
      </w:r>
      <w:r w:rsidR="007E4BE0">
        <w:rPr>
          <w:rFonts w:ascii="Arial" w:hAnsi="Arial" w:cs="Arial"/>
          <w:color w:val="0D0D0D" w:themeColor="text1" w:themeTint="F2"/>
          <w:shd w:val="clear" w:color="auto" w:fill="FFFFFF"/>
        </w:rPr>
        <w:t xml:space="preserve">threw the baby on the ground. </w:t>
      </w:r>
      <w:r w:rsidR="00A343AC">
        <w:rPr>
          <w:rFonts w:ascii="Arial" w:hAnsi="Arial" w:cs="Arial"/>
          <w:color w:val="0D0D0D" w:themeColor="text1" w:themeTint="F2"/>
          <w:shd w:val="clear" w:color="auto" w:fill="FFFFFF"/>
        </w:rPr>
        <w:t>Much was made d</w:t>
      </w:r>
      <w:r w:rsidR="007E4BE0">
        <w:rPr>
          <w:rFonts w:ascii="Arial" w:hAnsi="Arial" w:cs="Arial"/>
          <w:color w:val="0D0D0D" w:themeColor="text1" w:themeTint="F2"/>
          <w:shd w:val="clear" w:color="auto" w:fill="FFFFFF"/>
        </w:rPr>
        <w:t xml:space="preserve">uring cross-examination </w:t>
      </w:r>
      <w:r w:rsidR="006317F2" w:rsidRPr="006317F2">
        <w:rPr>
          <w:rFonts w:ascii="Arial" w:hAnsi="Arial" w:cs="Arial"/>
          <w:color w:val="0D0D0D" w:themeColor="text1" w:themeTint="F2"/>
          <w:shd w:val="clear" w:color="auto" w:fill="FFFFFF"/>
        </w:rPr>
        <w:t>about issues pertaini</w:t>
      </w:r>
      <w:r w:rsidR="00A343AC">
        <w:rPr>
          <w:rFonts w:ascii="Arial" w:hAnsi="Arial" w:cs="Arial"/>
          <w:color w:val="0D0D0D" w:themeColor="text1" w:themeTint="F2"/>
          <w:shd w:val="clear" w:color="auto" w:fill="FFFFFF"/>
        </w:rPr>
        <w:t>ng to admissibility</w:t>
      </w:r>
      <w:r w:rsidR="001A544D">
        <w:rPr>
          <w:rFonts w:ascii="Arial" w:hAnsi="Arial" w:cs="Arial"/>
          <w:color w:val="0D0D0D" w:themeColor="text1" w:themeTint="F2"/>
          <w:shd w:val="clear" w:color="auto" w:fill="FFFFFF"/>
        </w:rPr>
        <w:t xml:space="preserve">. </w:t>
      </w:r>
      <w:r w:rsidR="00A343AC">
        <w:rPr>
          <w:rFonts w:ascii="Arial" w:hAnsi="Arial" w:cs="Arial"/>
          <w:color w:val="0D0D0D" w:themeColor="text1" w:themeTint="F2"/>
          <w:shd w:val="clear" w:color="auto" w:fill="FFFFFF"/>
        </w:rPr>
        <w:t xml:space="preserve">This </w:t>
      </w:r>
      <w:r w:rsidR="0011488A">
        <w:rPr>
          <w:rFonts w:ascii="Arial" w:hAnsi="Arial" w:cs="Arial"/>
          <w:color w:val="0D0D0D" w:themeColor="text1" w:themeTint="F2"/>
          <w:shd w:val="clear" w:color="auto" w:fill="FFFFFF"/>
        </w:rPr>
        <w:t xml:space="preserve">is at variance with the position of the accused on this purported statement at the time when the pre-trial memorandum </w:t>
      </w:r>
      <w:r w:rsidR="00CF5CEB">
        <w:rPr>
          <w:rFonts w:ascii="Arial" w:hAnsi="Arial" w:cs="Arial"/>
          <w:color w:val="0D0D0D" w:themeColor="text1" w:themeTint="F2"/>
          <w:shd w:val="clear" w:color="auto" w:fill="FFFFFF"/>
        </w:rPr>
        <w:t xml:space="preserve">was done. Therein her position </w:t>
      </w:r>
      <w:r w:rsidR="0011488A">
        <w:rPr>
          <w:rFonts w:ascii="Arial" w:hAnsi="Arial" w:cs="Arial"/>
          <w:color w:val="0D0D0D" w:themeColor="text1" w:themeTint="F2"/>
          <w:shd w:val="clear" w:color="auto" w:fill="FFFFFF"/>
        </w:rPr>
        <w:t xml:space="preserve">was </w:t>
      </w:r>
      <w:r w:rsidR="00691F97">
        <w:rPr>
          <w:rFonts w:ascii="Arial" w:hAnsi="Arial" w:cs="Arial"/>
          <w:color w:val="0D0D0D" w:themeColor="text1" w:themeTint="F2"/>
          <w:shd w:val="clear" w:color="auto" w:fill="FFFFFF"/>
        </w:rPr>
        <w:t xml:space="preserve">merely </w:t>
      </w:r>
      <w:r w:rsidR="0011488A">
        <w:rPr>
          <w:rFonts w:ascii="Arial" w:hAnsi="Arial" w:cs="Arial"/>
          <w:color w:val="0D0D0D" w:themeColor="text1" w:themeTint="F2"/>
          <w:shd w:val="clear" w:color="auto" w:fill="FFFFFF"/>
        </w:rPr>
        <w:t xml:space="preserve">that she denies that she made such </w:t>
      </w:r>
      <w:r w:rsidR="00F62D08">
        <w:rPr>
          <w:rFonts w:ascii="Arial" w:hAnsi="Arial" w:cs="Arial"/>
          <w:color w:val="0D0D0D" w:themeColor="text1" w:themeTint="F2"/>
          <w:shd w:val="clear" w:color="auto" w:fill="FFFFFF"/>
        </w:rPr>
        <w:t xml:space="preserve">an </w:t>
      </w:r>
      <w:r w:rsidR="0011488A">
        <w:rPr>
          <w:rFonts w:ascii="Arial" w:hAnsi="Arial" w:cs="Arial"/>
          <w:color w:val="0D0D0D" w:themeColor="text1" w:themeTint="F2"/>
          <w:shd w:val="clear" w:color="auto" w:fill="FFFFFF"/>
        </w:rPr>
        <w:t xml:space="preserve">oral </w:t>
      </w:r>
      <w:r w:rsidR="001A544D">
        <w:rPr>
          <w:rFonts w:ascii="Arial" w:hAnsi="Arial" w:cs="Arial"/>
          <w:color w:val="0D0D0D" w:themeColor="text1" w:themeTint="F2"/>
          <w:shd w:val="clear" w:color="auto" w:fill="FFFFFF"/>
        </w:rPr>
        <w:t>statement to the police officer.</w:t>
      </w:r>
      <w:r w:rsidR="007E4BE0">
        <w:rPr>
          <w:rFonts w:ascii="Arial" w:hAnsi="Arial" w:cs="Arial"/>
          <w:color w:val="0D0D0D" w:themeColor="text1" w:themeTint="F2"/>
          <w:shd w:val="clear" w:color="auto" w:fill="FFFFFF"/>
        </w:rPr>
        <w:t xml:space="preserve"> No admissibility dispute was r</w:t>
      </w:r>
      <w:r w:rsidR="001A544D">
        <w:rPr>
          <w:rFonts w:ascii="Arial" w:hAnsi="Arial" w:cs="Arial"/>
          <w:color w:val="0D0D0D" w:themeColor="text1" w:themeTint="F2"/>
          <w:shd w:val="clear" w:color="auto" w:fill="FFFFFF"/>
        </w:rPr>
        <w:t>aised at that juncture</w:t>
      </w:r>
      <w:r w:rsidR="002F3F39">
        <w:rPr>
          <w:rFonts w:ascii="Arial" w:hAnsi="Arial" w:cs="Arial"/>
          <w:color w:val="0D0D0D" w:themeColor="text1" w:themeTint="F2"/>
          <w:shd w:val="clear" w:color="auto" w:fill="FFFFFF"/>
        </w:rPr>
        <w:t>, nor was it done at the outset of the trial when t</w:t>
      </w:r>
      <w:r w:rsidR="00A343AC">
        <w:rPr>
          <w:rFonts w:ascii="Arial" w:hAnsi="Arial" w:cs="Arial"/>
          <w:color w:val="0D0D0D" w:themeColor="text1" w:themeTint="F2"/>
          <w:shd w:val="clear" w:color="auto" w:fill="FFFFFF"/>
        </w:rPr>
        <w:t xml:space="preserve">he court </w:t>
      </w:r>
      <w:r w:rsidR="001B4C43">
        <w:rPr>
          <w:rFonts w:ascii="Arial" w:hAnsi="Arial" w:cs="Arial"/>
          <w:color w:val="0D0D0D" w:themeColor="text1" w:themeTint="F2"/>
          <w:shd w:val="clear" w:color="auto" w:fill="FFFFFF"/>
        </w:rPr>
        <w:t>canvassed whether a trial within a tria</w:t>
      </w:r>
      <w:r w:rsidR="00A343AC">
        <w:rPr>
          <w:rFonts w:ascii="Arial" w:hAnsi="Arial" w:cs="Arial"/>
          <w:color w:val="0D0D0D" w:themeColor="text1" w:themeTint="F2"/>
          <w:shd w:val="clear" w:color="auto" w:fill="FFFFFF"/>
        </w:rPr>
        <w:t>l may be necessary</w:t>
      </w:r>
      <w:r w:rsidR="002F3F39">
        <w:rPr>
          <w:rFonts w:ascii="Arial" w:hAnsi="Arial" w:cs="Arial"/>
          <w:color w:val="0D0D0D" w:themeColor="text1" w:themeTint="F2"/>
          <w:shd w:val="clear" w:color="auto" w:fill="FFFFFF"/>
        </w:rPr>
        <w:t xml:space="preserve"> in due course.</w:t>
      </w:r>
      <w:r w:rsidR="001A544D">
        <w:rPr>
          <w:rFonts w:ascii="Arial" w:hAnsi="Arial" w:cs="Arial"/>
          <w:color w:val="0D0D0D" w:themeColor="text1" w:themeTint="F2"/>
          <w:shd w:val="clear" w:color="auto" w:fill="FFFFFF"/>
        </w:rPr>
        <w:t xml:space="preserve"> A</w:t>
      </w:r>
      <w:r w:rsidR="002A5D3A">
        <w:rPr>
          <w:rFonts w:ascii="Arial" w:hAnsi="Arial" w:cs="Arial"/>
          <w:color w:val="0D0D0D" w:themeColor="text1" w:themeTint="F2"/>
          <w:shd w:val="clear" w:color="auto" w:fill="FFFFFF"/>
        </w:rPr>
        <w:t xml:space="preserve">ll things considered, </w:t>
      </w:r>
      <w:r w:rsidR="001A544D">
        <w:rPr>
          <w:rFonts w:ascii="Arial" w:hAnsi="Arial" w:cs="Arial"/>
          <w:color w:val="0D0D0D" w:themeColor="text1" w:themeTint="F2"/>
          <w:shd w:val="clear" w:color="auto" w:fill="FFFFFF"/>
        </w:rPr>
        <w:t xml:space="preserve">the court is satisfied that </w:t>
      </w:r>
      <w:r w:rsidR="00691F97">
        <w:rPr>
          <w:rFonts w:ascii="Arial" w:hAnsi="Arial" w:cs="Arial"/>
          <w:color w:val="0D0D0D" w:themeColor="text1" w:themeTint="F2"/>
          <w:shd w:val="clear" w:color="auto" w:fill="FFFFFF"/>
        </w:rPr>
        <w:t>she volunteered that information with</w:t>
      </w:r>
      <w:r w:rsidR="001A544D">
        <w:rPr>
          <w:rFonts w:ascii="Arial" w:hAnsi="Arial" w:cs="Arial"/>
          <w:color w:val="0D0D0D" w:themeColor="text1" w:themeTint="F2"/>
          <w:shd w:val="clear" w:color="auto" w:fill="FFFFFF"/>
        </w:rPr>
        <w:t xml:space="preserve">out undue influence whilst </w:t>
      </w:r>
      <w:r w:rsidR="00691F97">
        <w:rPr>
          <w:rFonts w:ascii="Arial" w:hAnsi="Arial" w:cs="Arial"/>
          <w:color w:val="0D0D0D" w:themeColor="text1" w:themeTint="F2"/>
          <w:shd w:val="clear" w:color="auto" w:fill="FFFFFF"/>
        </w:rPr>
        <w:t>she was of sound mind. Suffice</w:t>
      </w:r>
      <w:r w:rsidR="002F3F39">
        <w:rPr>
          <w:rFonts w:ascii="Arial" w:hAnsi="Arial" w:cs="Arial"/>
          <w:color w:val="0D0D0D" w:themeColor="text1" w:themeTint="F2"/>
          <w:shd w:val="clear" w:color="auto" w:fill="FFFFFF"/>
        </w:rPr>
        <w:t xml:space="preserve"> it</w:t>
      </w:r>
      <w:r w:rsidR="00691F97">
        <w:rPr>
          <w:rFonts w:ascii="Arial" w:hAnsi="Arial" w:cs="Arial"/>
          <w:color w:val="0D0D0D" w:themeColor="text1" w:themeTint="F2"/>
          <w:shd w:val="clear" w:color="auto" w:fill="FFFFFF"/>
        </w:rPr>
        <w:t xml:space="preserve"> to say</w:t>
      </w:r>
      <w:r w:rsidR="005B10E1">
        <w:rPr>
          <w:rFonts w:ascii="Arial" w:hAnsi="Arial" w:cs="Arial"/>
          <w:color w:val="0D0D0D" w:themeColor="text1" w:themeTint="F2"/>
          <w:shd w:val="clear" w:color="auto" w:fill="FFFFFF"/>
        </w:rPr>
        <w:t>,</w:t>
      </w:r>
      <w:r w:rsidR="00691F97">
        <w:rPr>
          <w:rFonts w:ascii="Arial" w:hAnsi="Arial" w:cs="Arial"/>
          <w:color w:val="0D0D0D" w:themeColor="text1" w:themeTint="F2"/>
          <w:shd w:val="clear" w:color="auto" w:fill="FFFFFF"/>
        </w:rPr>
        <w:t xml:space="preserve"> the </w:t>
      </w:r>
      <w:r w:rsidR="006317F2" w:rsidRPr="006317F2">
        <w:rPr>
          <w:rFonts w:ascii="Arial" w:eastAsiaTheme="minorHAnsi" w:hAnsi="Arial" w:cs="Arial"/>
          <w:color w:val="0D0D0D" w:themeColor="text1" w:themeTint="F2"/>
          <w:lang w:val="en-ZA" w:eastAsia="en-US"/>
        </w:rPr>
        <w:t xml:space="preserve">admissibility attack has </w:t>
      </w:r>
      <w:r w:rsidR="0011488A">
        <w:rPr>
          <w:rFonts w:ascii="Arial" w:eastAsiaTheme="minorHAnsi" w:hAnsi="Arial" w:cs="Arial"/>
          <w:color w:val="0D0D0D" w:themeColor="text1" w:themeTint="F2"/>
          <w:lang w:val="en-ZA" w:eastAsia="en-US"/>
        </w:rPr>
        <w:t>the markings of an afterthought</w:t>
      </w:r>
      <w:r w:rsidR="00CF5CEB">
        <w:rPr>
          <w:rFonts w:ascii="Arial" w:eastAsiaTheme="minorHAnsi" w:hAnsi="Arial" w:cs="Arial"/>
          <w:color w:val="0D0D0D" w:themeColor="text1" w:themeTint="F2"/>
          <w:lang w:val="en-ZA" w:eastAsia="en-US"/>
        </w:rPr>
        <w:t>. It r</w:t>
      </w:r>
      <w:r w:rsidR="001A544D">
        <w:rPr>
          <w:rFonts w:ascii="Arial" w:eastAsiaTheme="minorHAnsi" w:hAnsi="Arial" w:cs="Arial"/>
          <w:color w:val="0D0D0D" w:themeColor="text1" w:themeTint="F2"/>
          <w:lang w:val="en-ZA" w:eastAsia="en-US"/>
        </w:rPr>
        <w:t>eflect</w:t>
      </w:r>
      <w:r w:rsidR="00CF5CEB">
        <w:rPr>
          <w:rFonts w:ascii="Arial" w:eastAsiaTheme="minorHAnsi" w:hAnsi="Arial" w:cs="Arial"/>
          <w:color w:val="0D0D0D" w:themeColor="text1" w:themeTint="F2"/>
          <w:lang w:val="en-ZA" w:eastAsia="en-US"/>
        </w:rPr>
        <w:t>s</w:t>
      </w:r>
      <w:r w:rsidR="001A544D">
        <w:rPr>
          <w:rFonts w:ascii="Arial" w:eastAsiaTheme="minorHAnsi" w:hAnsi="Arial" w:cs="Arial"/>
          <w:color w:val="0D0D0D" w:themeColor="text1" w:themeTint="F2"/>
          <w:lang w:val="en-ZA" w:eastAsia="en-US"/>
        </w:rPr>
        <w:t xml:space="preserve"> negatively on the credibility of the accused</w:t>
      </w:r>
      <w:r w:rsidR="00CF5CEB">
        <w:rPr>
          <w:rFonts w:ascii="Arial" w:eastAsiaTheme="minorHAnsi" w:hAnsi="Arial" w:cs="Arial"/>
          <w:color w:val="0D0D0D" w:themeColor="text1" w:themeTint="F2"/>
          <w:lang w:val="en-ZA" w:eastAsia="en-US"/>
        </w:rPr>
        <w:t>, as she signed for her initial stance and no concrete explanation surf</w:t>
      </w:r>
      <w:r w:rsidR="002A5D3A">
        <w:rPr>
          <w:rFonts w:ascii="Arial" w:eastAsiaTheme="minorHAnsi" w:hAnsi="Arial" w:cs="Arial"/>
          <w:color w:val="0D0D0D" w:themeColor="text1" w:themeTint="F2"/>
          <w:lang w:val="en-ZA" w:eastAsia="en-US"/>
        </w:rPr>
        <w:t>aced for the change in position during trial.</w:t>
      </w:r>
      <w:r w:rsidR="001A544D">
        <w:rPr>
          <w:rFonts w:ascii="Arial" w:eastAsiaTheme="minorHAnsi" w:hAnsi="Arial" w:cs="Arial"/>
          <w:color w:val="0D0D0D" w:themeColor="text1" w:themeTint="F2"/>
          <w:lang w:val="en-ZA" w:eastAsia="en-US"/>
        </w:rPr>
        <w:t xml:space="preserve"> </w:t>
      </w:r>
    </w:p>
    <w:p w14:paraId="431482B4" w14:textId="3DAE3B4C" w:rsidR="006615DA" w:rsidRDefault="00ED620D" w:rsidP="0081345F">
      <w:pPr>
        <w:spacing w:before="240" w:line="360" w:lineRule="auto"/>
        <w:jc w:val="both"/>
        <w:rPr>
          <w:rFonts w:ascii="Arial" w:eastAsiaTheme="minorHAnsi" w:hAnsi="Arial" w:cs="Arial"/>
          <w:color w:val="0D0D0D" w:themeColor="text1" w:themeTint="F2"/>
          <w:lang w:val="en-ZA" w:eastAsia="en-US"/>
        </w:rPr>
      </w:pPr>
      <w:r>
        <w:rPr>
          <w:rFonts w:ascii="Arial" w:hAnsi="Arial" w:cs="Arial"/>
          <w:color w:val="0D0D0D" w:themeColor="text1" w:themeTint="F2"/>
          <w:shd w:val="clear" w:color="auto" w:fill="FFFFFF"/>
        </w:rPr>
        <w:t>[6</w:t>
      </w:r>
      <w:r w:rsidR="00506258">
        <w:rPr>
          <w:rFonts w:ascii="Arial" w:hAnsi="Arial" w:cs="Arial"/>
          <w:color w:val="0D0D0D" w:themeColor="text1" w:themeTint="F2"/>
          <w:shd w:val="clear" w:color="auto" w:fill="FFFFFF"/>
        </w:rPr>
        <w:t>8</w:t>
      </w:r>
      <w:r>
        <w:rPr>
          <w:rFonts w:ascii="Arial" w:hAnsi="Arial" w:cs="Arial"/>
          <w:color w:val="0D0D0D" w:themeColor="text1" w:themeTint="F2"/>
          <w:shd w:val="clear" w:color="auto" w:fill="FFFFFF"/>
        </w:rPr>
        <w:t>]</w:t>
      </w:r>
      <w:r>
        <w:rPr>
          <w:rFonts w:ascii="Arial" w:hAnsi="Arial" w:cs="Arial"/>
          <w:color w:val="0D0D0D" w:themeColor="text1" w:themeTint="F2"/>
          <w:shd w:val="clear" w:color="auto" w:fill="FFFFFF"/>
        </w:rPr>
        <w:tab/>
      </w:r>
      <w:r w:rsidR="0084397A">
        <w:rPr>
          <w:rFonts w:ascii="Arial" w:hAnsi="Arial" w:cs="Arial"/>
          <w:color w:val="0D0D0D" w:themeColor="text1" w:themeTint="F2"/>
          <w:shd w:val="clear" w:color="auto" w:fill="FFFFFF"/>
        </w:rPr>
        <w:t>The aforementioned evidence that this mother abused and neglected th</w:t>
      </w:r>
      <w:r w:rsidR="00304A1E">
        <w:rPr>
          <w:rFonts w:ascii="Arial" w:hAnsi="Arial" w:cs="Arial"/>
          <w:color w:val="0D0D0D" w:themeColor="text1" w:themeTint="F2"/>
          <w:shd w:val="clear" w:color="auto" w:fill="FFFFFF"/>
        </w:rPr>
        <w:t>e baby, the ev</w:t>
      </w:r>
      <w:r w:rsidR="003416A6">
        <w:rPr>
          <w:rFonts w:ascii="Arial" w:hAnsi="Arial" w:cs="Arial"/>
          <w:color w:val="0D0D0D" w:themeColor="text1" w:themeTint="F2"/>
          <w:shd w:val="clear" w:color="auto" w:fill="FFFFFF"/>
        </w:rPr>
        <w:t xml:space="preserve">idence </w:t>
      </w:r>
      <w:r w:rsidR="00A2219E">
        <w:rPr>
          <w:rFonts w:ascii="Arial" w:hAnsi="Arial" w:cs="Arial"/>
          <w:color w:val="0D0D0D" w:themeColor="text1" w:themeTint="F2"/>
          <w:shd w:val="clear" w:color="auto" w:fill="FFFFFF"/>
        </w:rPr>
        <w:t xml:space="preserve">that she </w:t>
      </w:r>
      <w:r w:rsidR="00BE0871">
        <w:rPr>
          <w:rFonts w:ascii="Arial" w:hAnsi="Arial" w:cs="Arial"/>
          <w:color w:val="0D0D0D" w:themeColor="text1" w:themeTint="F2"/>
          <w:shd w:val="clear" w:color="auto" w:fill="FFFFFF"/>
        </w:rPr>
        <w:t xml:space="preserve">threw and </w:t>
      </w:r>
      <w:r w:rsidR="00435A57">
        <w:rPr>
          <w:rFonts w:ascii="Arial" w:hAnsi="Arial" w:cs="Arial"/>
          <w:color w:val="0D0D0D" w:themeColor="text1" w:themeTint="F2"/>
          <w:shd w:val="clear" w:color="auto" w:fill="FFFFFF"/>
        </w:rPr>
        <w:t xml:space="preserve">hit the baby against the ground and the sheer </w:t>
      </w:r>
      <w:r w:rsidR="0084397A">
        <w:rPr>
          <w:rFonts w:ascii="Arial" w:hAnsi="Arial" w:cs="Arial"/>
          <w:color w:val="0D0D0D" w:themeColor="text1" w:themeTint="F2"/>
          <w:shd w:val="clear" w:color="auto" w:fill="FFFFFF"/>
        </w:rPr>
        <w:t xml:space="preserve">magnitude </w:t>
      </w:r>
      <w:r w:rsidR="00435A57">
        <w:rPr>
          <w:rFonts w:ascii="Arial" w:hAnsi="Arial" w:cs="Arial"/>
          <w:color w:val="0D0D0D" w:themeColor="text1" w:themeTint="F2"/>
          <w:shd w:val="clear" w:color="auto" w:fill="FFFFFF"/>
        </w:rPr>
        <w:t xml:space="preserve">of the baby’s </w:t>
      </w:r>
      <w:r w:rsidR="0084397A">
        <w:rPr>
          <w:rFonts w:ascii="Arial" w:hAnsi="Arial" w:cs="Arial"/>
          <w:color w:val="0D0D0D" w:themeColor="text1" w:themeTint="F2"/>
          <w:shd w:val="clear" w:color="auto" w:fill="FFFFFF"/>
        </w:rPr>
        <w:t xml:space="preserve">brain injuries constitute a conspectus of </w:t>
      </w:r>
      <w:r w:rsidR="00435A57">
        <w:rPr>
          <w:rFonts w:ascii="Arial" w:hAnsi="Arial" w:cs="Arial"/>
          <w:color w:val="0D0D0D" w:themeColor="text1" w:themeTint="F2"/>
          <w:shd w:val="clear" w:color="auto" w:fill="FFFFFF"/>
        </w:rPr>
        <w:t xml:space="preserve">compelling </w:t>
      </w:r>
      <w:r w:rsidR="0084397A">
        <w:rPr>
          <w:rFonts w:ascii="Arial" w:hAnsi="Arial" w:cs="Arial"/>
          <w:color w:val="0D0D0D" w:themeColor="text1" w:themeTint="F2"/>
          <w:shd w:val="clear" w:color="auto" w:fill="FFFFFF"/>
        </w:rPr>
        <w:t>reasons why the probabilities do not favour the version of the accused.</w:t>
      </w:r>
      <w:r w:rsidR="00991D77">
        <w:rPr>
          <w:rFonts w:ascii="Arial" w:hAnsi="Arial" w:cs="Arial"/>
          <w:color w:val="0D0D0D" w:themeColor="text1" w:themeTint="F2"/>
          <w:shd w:val="clear" w:color="auto" w:fill="FFFFFF"/>
        </w:rPr>
        <w:t xml:space="preserve"> </w:t>
      </w:r>
      <w:r w:rsidR="0084397A">
        <w:rPr>
          <w:rFonts w:ascii="Arial" w:hAnsi="Arial" w:cs="Arial"/>
          <w:color w:val="0D0D0D" w:themeColor="text1" w:themeTint="F2"/>
          <w:shd w:val="clear" w:color="auto" w:fill="FFFFFF"/>
        </w:rPr>
        <w:t xml:space="preserve">The gravity of the injuries could not be </w:t>
      </w:r>
      <w:r w:rsidR="00B0374F">
        <w:rPr>
          <w:rFonts w:ascii="Arial" w:hAnsi="Arial" w:cs="Arial"/>
          <w:color w:val="0D0D0D" w:themeColor="text1" w:themeTint="F2"/>
          <w:lang w:val="en-ZA"/>
        </w:rPr>
        <w:t>refuted</w:t>
      </w:r>
      <w:r w:rsidR="0084397A">
        <w:rPr>
          <w:rFonts w:ascii="Arial" w:hAnsi="Arial" w:cs="Arial"/>
          <w:color w:val="0D0D0D" w:themeColor="text1" w:themeTint="F2"/>
          <w:lang w:val="en-ZA"/>
        </w:rPr>
        <w:t xml:space="preserve">. Dr </w:t>
      </w:r>
      <w:r w:rsidR="00B0374F">
        <w:rPr>
          <w:rFonts w:ascii="Arial" w:hAnsi="Arial" w:cs="Arial"/>
          <w:color w:val="0D0D0D" w:themeColor="text1" w:themeTint="F2"/>
          <w:lang w:val="en-ZA"/>
        </w:rPr>
        <w:t>Uahindua attested th</w:t>
      </w:r>
      <w:r w:rsidR="00055AD0">
        <w:rPr>
          <w:rFonts w:ascii="Arial" w:hAnsi="Arial" w:cs="Arial"/>
          <w:color w:val="0D0D0D" w:themeColor="text1" w:themeTint="F2"/>
          <w:lang w:val="en-ZA"/>
        </w:rPr>
        <w:t>at it was caused by blunt force. From his evidence it could also be deduced that the blunt force was exerted repeatedly.</w:t>
      </w:r>
      <w:r w:rsidR="00B0374F">
        <w:rPr>
          <w:rFonts w:ascii="Arial" w:hAnsi="Arial" w:cs="Arial"/>
          <w:color w:val="0D0D0D" w:themeColor="text1" w:themeTint="F2"/>
          <w:lang w:val="en-ZA"/>
        </w:rPr>
        <w:t xml:space="preserve"> Incidentally</w:t>
      </w:r>
      <w:r w:rsidR="006615DA">
        <w:rPr>
          <w:rFonts w:ascii="Arial" w:hAnsi="Arial" w:cs="Arial"/>
          <w:color w:val="0D0D0D" w:themeColor="text1" w:themeTint="F2"/>
          <w:lang w:val="en-ZA"/>
        </w:rPr>
        <w:t>,</w:t>
      </w:r>
      <w:r w:rsidR="00B0374F">
        <w:rPr>
          <w:rFonts w:ascii="Arial" w:hAnsi="Arial" w:cs="Arial"/>
          <w:color w:val="0D0D0D" w:themeColor="text1" w:themeTint="F2"/>
          <w:lang w:val="en-ZA"/>
        </w:rPr>
        <w:t xml:space="preserve"> </w:t>
      </w:r>
      <w:r w:rsidR="006615DA">
        <w:rPr>
          <w:rFonts w:ascii="Arial" w:hAnsi="Arial" w:cs="Arial"/>
          <w:color w:val="0D0D0D" w:themeColor="text1" w:themeTint="F2"/>
          <w:lang w:val="en-ZA"/>
        </w:rPr>
        <w:t>the ac</w:t>
      </w:r>
      <w:r w:rsidR="00551E5F">
        <w:rPr>
          <w:rFonts w:ascii="Arial" w:hAnsi="Arial" w:cs="Arial"/>
          <w:color w:val="0D0D0D" w:themeColor="text1" w:themeTint="F2"/>
          <w:lang w:val="en-ZA"/>
        </w:rPr>
        <w:t xml:space="preserve">cused, when asked, estimated her height to be </w:t>
      </w:r>
      <w:r w:rsidR="006615DA">
        <w:rPr>
          <w:rFonts w:ascii="Arial" w:hAnsi="Arial" w:cs="Arial"/>
          <w:color w:val="0D0D0D" w:themeColor="text1" w:themeTint="F2"/>
          <w:lang w:val="en-ZA"/>
        </w:rPr>
        <w:t>1.3</w:t>
      </w:r>
      <w:r w:rsidR="00551E5F">
        <w:rPr>
          <w:rFonts w:ascii="Arial" w:hAnsi="Arial" w:cs="Arial"/>
          <w:color w:val="0D0D0D" w:themeColor="text1" w:themeTint="F2"/>
          <w:lang w:val="en-ZA"/>
        </w:rPr>
        <w:t xml:space="preserve"> to 1.4 </w:t>
      </w:r>
      <w:r w:rsidR="006615DA">
        <w:rPr>
          <w:rFonts w:ascii="Arial" w:hAnsi="Arial" w:cs="Arial"/>
          <w:color w:val="0D0D0D" w:themeColor="text1" w:themeTint="F2"/>
          <w:lang w:val="en-ZA"/>
        </w:rPr>
        <w:t>metre</w:t>
      </w:r>
      <w:r w:rsidR="00E062CB">
        <w:rPr>
          <w:rFonts w:ascii="Arial" w:hAnsi="Arial" w:cs="Arial"/>
          <w:color w:val="0D0D0D" w:themeColor="text1" w:themeTint="F2"/>
          <w:lang w:val="en-ZA"/>
        </w:rPr>
        <w:t>s</w:t>
      </w:r>
      <w:r w:rsidR="006615DA">
        <w:rPr>
          <w:rFonts w:ascii="Arial" w:hAnsi="Arial" w:cs="Arial"/>
          <w:color w:val="0D0D0D" w:themeColor="text1" w:themeTint="F2"/>
          <w:lang w:val="en-ZA"/>
        </w:rPr>
        <w:t xml:space="preserve"> tall. This was close in distance to the height as estimated by Dr Uahinua who said if the baby was </w:t>
      </w:r>
      <w:r w:rsidR="006615DA" w:rsidRPr="001E2684">
        <w:rPr>
          <w:rFonts w:ascii="Arial" w:eastAsiaTheme="minorHAnsi" w:hAnsi="Arial" w:cs="Arial"/>
          <w:color w:val="0D0D0D" w:themeColor="text1" w:themeTint="F2"/>
          <w:lang w:val="en-ZA" w:eastAsia="en-US"/>
        </w:rPr>
        <w:t>dropped from a height of 1.2</w:t>
      </w:r>
      <w:r w:rsidR="00551E5F">
        <w:rPr>
          <w:rFonts w:ascii="Arial" w:eastAsiaTheme="minorHAnsi" w:hAnsi="Arial" w:cs="Arial"/>
          <w:color w:val="0D0D0D" w:themeColor="text1" w:themeTint="F2"/>
          <w:lang w:val="en-ZA" w:eastAsia="en-US"/>
        </w:rPr>
        <w:t xml:space="preserve"> </w:t>
      </w:r>
      <w:r w:rsidR="006615DA" w:rsidRPr="001E2684">
        <w:rPr>
          <w:rFonts w:ascii="Arial" w:eastAsiaTheme="minorHAnsi" w:hAnsi="Arial" w:cs="Arial"/>
          <w:color w:val="0D0D0D" w:themeColor="text1" w:themeTint="F2"/>
          <w:lang w:val="en-ZA" w:eastAsia="en-US"/>
        </w:rPr>
        <w:t>metres, the magnitude of the</w:t>
      </w:r>
      <w:r w:rsidR="006615DA">
        <w:rPr>
          <w:rFonts w:ascii="Arial" w:eastAsiaTheme="minorHAnsi" w:hAnsi="Arial" w:cs="Arial"/>
          <w:color w:val="0D0D0D" w:themeColor="text1" w:themeTint="F2"/>
          <w:lang w:val="en-ZA" w:eastAsia="en-US"/>
        </w:rPr>
        <w:t xml:space="preserve"> fractures would not have been so extensive. </w:t>
      </w:r>
      <w:r w:rsidR="00E766AF">
        <w:rPr>
          <w:rFonts w:ascii="Arial" w:eastAsiaTheme="minorHAnsi" w:hAnsi="Arial" w:cs="Arial"/>
          <w:color w:val="0D0D0D" w:themeColor="text1" w:themeTint="F2"/>
          <w:lang w:val="en-ZA" w:eastAsia="en-US"/>
        </w:rPr>
        <w:t>Furthermore</w:t>
      </w:r>
      <w:r w:rsidR="00E062CB">
        <w:rPr>
          <w:rFonts w:ascii="Arial" w:eastAsiaTheme="minorHAnsi" w:hAnsi="Arial" w:cs="Arial"/>
          <w:color w:val="0D0D0D" w:themeColor="text1" w:themeTint="F2"/>
          <w:lang w:val="en-ZA" w:eastAsia="en-US"/>
        </w:rPr>
        <w:t>,</w:t>
      </w:r>
      <w:r w:rsidR="00E766AF">
        <w:rPr>
          <w:rFonts w:ascii="Arial" w:eastAsiaTheme="minorHAnsi" w:hAnsi="Arial" w:cs="Arial"/>
          <w:color w:val="0D0D0D" w:themeColor="text1" w:themeTint="F2"/>
          <w:lang w:val="en-ZA" w:eastAsia="en-US"/>
        </w:rPr>
        <w:t xml:space="preserve"> </w:t>
      </w:r>
      <w:r w:rsidR="006B57BA">
        <w:rPr>
          <w:rFonts w:ascii="Arial" w:eastAsiaTheme="minorHAnsi" w:hAnsi="Arial" w:cs="Arial"/>
          <w:color w:val="0D0D0D" w:themeColor="text1" w:themeTint="F2"/>
          <w:lang w:val="en-ZA" w:eastAsia="en-US"/>
        </w:rPr>
        <w:t xml:space="preserve">the </w:t>
      </w:r>
      <w:r w:rsidR="00E766AF">
        <w:rPr>
          <w:rFonts w:ascii="Arial" w:eastAsiaTheme="minorHAnsi" w:hAnsi="Arial" w:cs="Arial"/>
          <w:color w:val="0D0D0D" w:themeColor="text1" w:themeTint="F2"/>
          <w:lang w:val="en-ZA" w:eastAsia="en-US"/>
        </w:rPr>
        <w:t xml:space="preserve">argument that if she had indeed </w:t>
      </w:r>
      <w:r w:rsidR="00A2219E">
        <w:rPr>
          <w:rFonts w:ascii="Arial" w:eastAsiaTheme="minorHAnsi" w:hAnsi="Arial" w:cs="Arial"/>
          <w:color w:val="0D0D0D" w:themeColor="text1" w:themeTint="F2"/>
          <w:lang w:val="en-ZA" w:eastAsia="en-US"/>
        </w:rPr>
        <w:t>h</w:t>
      </w:r>
      <w:r w:rsidR="00E766AF">
        <w:rPr>
          <w:rFonts w:ascii="Arial" w:eastAsiaTheme="minorHAnsi" w:hAnsi="Arial" w:cs="Arial"/>
          <w:color w:val="0D0D0D" w:themeColor="text1" w:themeTint="F2"/>
          <w:lang w:val="en-ZA" w:eastAsia="en-US"/>
        </w:rPr>
        <w:t xml:space="preserve">it the child on the ground there should have been blood </w:t>
      </w:r>
      <w:r w:rsidR="0087589A">
        <w:rPr>
          <w:rFonts w:ascii="Arial" w:eastAsiaTheme="minorHAnsi" w:hAnsi="Arial" w:cs="Arial"/>
          <w:color w:val="0D0D0D" w:themeColor="text1" w:themeTint="F2"/>
          <w:lang w:val="en-ZA" w:eastAsia="en-US"/>
        </w:rPr>
        <w:t>and his head should have been damaged</w:t>
      </w:r>
      <w:r w:rsidR="00E062CB">
        <w:rPr>
          <w:rFonts w:ascii="Arial" w:eastAsiaTheme="minorHAnsi" w:hAnsi="Arial" w:cs="Arial"/>
          <w:color w:val="0D0D0D" w:themeColor="text1" w:themeTint="F2"/>
          <w:lang w:val="en-ZA" w:eastAsia="en-US"/>
        </w:rPr>
        <w:t>,</w:t>
      </w:r>
      <w:r w:rsidR="0087589A">
        <w:rPr>
          <w:rFonts w:ascii="Arial" w:eastAsiaTheme="minorHAnsi" w:hAnsi="Arial" w:cs="Arial"/>
          <w:color w:val="0D0D0D" w:themeColor="text1" w:themeTint="F2"/>
          <w:lang w:val="en-ZA" w:eastAsia="en-US"/>
        </w:rPr>
        <w:t xml:space="preserve"> </w:t>
      </w:r>
      <w:r w:rsidR="006B57BA">
        <w:rPr>
          <w:rFonts w:ascii="Arial" w:eastAsiaTheme="minorHAnsi" w:hAnsi="Arial" w:cs="Arial"/>
          <w:color w:val="0D0D0D" w:themeColor="text1" w:themeTint="F2"/>
          <w:lang w:val="en-ZA" w:eastAsia="en-US"/>
        </w:rPr>
        <w:t xml:space="preserve">was </w:t>
      </w:r>
      <w:r w:rsidR="00E766AF">
        <w:rPr>
          <w:rFonts w:ascii="Arial" w:eastAsiaTheme="minorHAnsi" w:hAnsi="Arial" w:cs="Arial"/>
          <w:color w:val="0D0D0D" w:themeColor="text1" w:themeTint="F2"/>
          <w:lang w:val="en-ZA" w:eastAsia="en-US"/>
        </w:rPr>
        <w:t xml:space="preserve">disproven by the </w:t>
      </w:r>
      <w:r w:rsidR="00AD0ADA">
        <w:rPr>
          <w:rFonts w:ascii="Arial" w:eastAsiaTheme="minorHAnsi" w:hAnsi="Arial" w:cs="Arial"/>
          <w:color w:val="0D0D0D" w:themeColor="text1" w:themeTint="F2"/>
          <w:lang w:val="en-ZA" w:eastAsia="en-US"/>
        </w:rPr>
        <w:t xml:space="preserve">findings in the </w:t>
      </w:r>
      <w:r w:rsidR="00E766AF">
        <w:rPr>
          <w:rFonts w:ascii="Arial" w:eastAsiaTheme="minorHAnsi" w:hAnsi="Arial" w:cs="Arial"/>
          <w:color w:val="0D0D0D" w:themeColor="text1" w:themeTint="F2"/>
          <w:lang w:val="en-ZA" w:eastAsia="en-US"/>
        </w:rPr>
        <w:t>post</w:t>
      </w:r>
      <w:r w:rsidR="0084397A">
        <w:rPr>
          <w:rFonts w:ascii="Arial" w:eastAsiaTheme="minorHAnsi" w:hAnsi="Arial" w:cs="Arial"/>
          <w:color w:val="0D0D0D" w:themeColor="text1" w:themeTint="F2"/>
          <w:lang w:val="en-ZA" w:eastAsia="en-US"/>
        </w:rPr>
        <w:t>-</w:t>
      </w:r>
      <w:r w:rsidR="00E766AF">
        <w:rPr>
          <w:rFonts w:ascii="Arial" w:eastAsiaTheme="minorHAnsi" w:hAnsi="Arial" w:cs="Arial"/>
          <w:color w:val="0D0D0D" w:themeColor="text1" w:themeTint="F2"/>
          <w:lang w:val="en-ZA" w:eastAsia="en-US"/>
        </w:rPr>
        <w:t xml:space="preserve">mortem. </w:t>
      </w:r>
      <w:r w:rsidR="00462B1C">
        <w:rPr>
          <w:rFonts w:ascii="Arial" w:eastAsiaTheme="minorHAnsi" w:hAnsi="Arial" w:cs="Arial"/>
          <w:color w:val="0D0D0D" w:themeColor="text1" w:themeTint="F2"/>
          <w:lang w:val="en-ZA" w:eastAsia="en-US"/>
        </w:rPr>
        <w:t>Indeed t</w:t>
      </w:r>
      <w:r w:rsidR="00E766AF">
        <w:rPr>
          <w:rFonts w:ascii="Arial" w:eastAsiaTheme="minorHAnsi" w:hAnsi="Arial" w:cs="Arial"/>
          <w:color w:val="0D0D0D" w:themeColor="text1" w:themeTint="F2"/>
          <w:lang w:val="en-ZA" w:eastAsia="en-US"/>
        </w:rPr>
        <w:t>here was blood in two different locat</w:t>
      </w:r>
      <w:r w:rsidR="0087589A">
        <w:rPr>
          <w:rFonts w:ascii="Arial" w:eastAsiaTheme="minorHAnsi" w:hAnsi="Arial" w:cs="Arial"/>
          <w:color w:val="0D0D0D" w:themeColor="text1" w:themeTint="F2"/>
          <w:lang w:val="en-ZA" w:eastAsia="en-US"/>
        </w:rPr>
        <w:t>ions</w:t>
      </w:r>
      <w:r w:rsidR="00BE0871">
        <w:rPr>
          <w:rFonts w:ascii="Arial" w:eastAsiaTheme="minorHAnsi" w:hAnsi="Arial" w:cs="Arial"/>
          <w:color w:val="0D0D0D" w:themeColor="text1" w:themeTint="F2"/>
          <w:lang w:val="en-ZA" w:eastAsia="en-US"/>
        </w:rPr>
        <w:t xml:space="preserve">, </w:t>
      </w:r>
      <w:r w:rsidR="0087589A">
        <w:rPr>
          <w:rFonts w:ascii="Arial" w:eastAsiaTheme="minorHAnsi" w:hAnsi="Arial" w:cs="Arial"/>
          <w:color w:val="0D0D0D" w:themeColor="text1" w:themeTint="F2"/>
          <w:lang w:val="en-ZA" w:eastAsia="en-US"/>
        </w:rPr>
        <w:t xml:space="preserve">inside </w:t>
      </w:r>
      <w:r w:rsidR="00D0364E">
        <w:rPr>
          <w:rFonts w:ascii="Arial" w:eastAsiaTheme="minorHAnsi" w:hAnsi="Arial" w:cs="Arial"/>
          <w:color w:val="0D0D0D" w:themeColor="text1" w:themeTint="F2"/>
          <w:lang w:val="en-ZA" w:eastAsia="en-US"/>
        </w:rPr>
        <w:t>the</w:t>
      </w:r>
      <w:r w:rsidR="00462B1C">
        <w:rPr>
          <w:rFonts w:ascii="Arial" w:eastAsiaTheme="minorHAnsi" w:hAnsi="Arial" w:cs="Arial"/>
          <w:color w:val="0D0D0D" w:themeColor="text1" w:themeTint="F2"/>
          <w:lang w:val="en-ZA" w:eastAsia="en-US"/>
        </w:rPr>
        <w:t xml:space="preserve"> brain and </w:t>
      </w:r>
      <w:r w:rsidR="00D0364E">
        <w:rPr>
          <w:rFonts w:ascii="Arial" w:eastAsiaTheme="minorHAnsi" w:hAnsi="Arial" w:cs="Arial"/>
          <w:color w:val="0D0D0D" w:themeColor="text1" w:themeTint="F2"/>
          <w:lang w:val="en-ZA" w:eastAsia="en-US"/>
        </w:rPr>
        <w:t xml:space="preserve">skull. </w:t>
      </w:r>
      <w:r w:rsidR="00462B1C">
        <w:rPr>
          <w:rFonts w:ascii="Arial" w:eastAsiaTheme="minorHAnsi" w:hAnsi="Arial" w:cs="Arial"/>
          <w:color w:val="0D0D0D" w:themeColor="text1" w:themeTint="F2"/>
          <w:lang w:val="en-ZA" w:eastAsia="en-US"/>
        </w:rPr>
        <w:t xml:space="preserve">Indeed there were injuries, </w:t>
      </w:r>
      <w:r w:rsidR="00D0364E">
        <w:rPr>
          <w:rFonts w:ascii="Arial" w:eastAsiaTheme="minorHAnsi" w:hAnsi="Arial" w:cs="Arial"/>
          <w:color w:val="0D0D0D" w:themeColor="text1" w:themeTint="F2"/>
          <w:lang w:val="en-ZA" w:eastAsia="en-US"/>
        </w:rPr>
        <w:t>severe</w:t>
      </w:r>
      <w:r w:rsidR="00462B1C">
        <w:rPr>
          <w:rFonts w:ascii="Arial" w:eastAsiaTheme="minorHAnsi" w:hAnsi="Arial" w:cs="Arial"/>
          <w:color w:val="0D0D0D" w:themeColor="text1" w:themeTint="F2"/>
          <w:lang w:val="en-ZA" w:eastAsia="en-US"/>
        </w:rPr>
        <w:t xml:space="preserve"> and </w:t>
      </w:r>
      <w:r w:rsidR="002D74CB">
        <w:rPr>
          <w:rFonts w:ascii="Arial" w:eastAsiaTheme="minorHAnsi" w:hAnsi="Arial" w:cs="Arial"/>
          <w:color w:val="0D0D0D" w:themeColor="text1" w:themeTint="F2"/>
          <w:lang w:val="en-ZA" w:eastAsia="en-US"/>
        </w:rPr>
        <w:t>multiple</w:t>
      </w:r>
      <w:r w:rsidR="00D0364E">
        <w:rPr>
          <w:rFonts w:ascii="Arial" w:eastAsiaTheme="minorHAnsi" w:hAnsi="Arial" w:cs="Arial"/>
          <w:color w:val="0D0D0D" w:themeColor="text1" w:themeTint="F2"/>
          <w:lang w:val="en-ZA" w:eastAsia="en-US"/>
        </w:rPr>
        <w:t xml:space="preserve">, </w:t>
      </w:r>
      <w:r w:rsidR="0087589A">
        <w:rPr>
          <w:rFonts w:ascii="Arial" w:eastAsiaTheme="minorHAnsi" w:hAnsi="Arial" w:cs="Arial"/>
          <w:color w:val="0D0D0D" w:themeColor="text1" w:themeTint="F2"/>
          <w:lang w:val="en-ZA" w:eastAsia="en-US"/>
        </w:rPr>
        <w:t>in</w:t>
      </w:r>
      <w:r w:rsidR="00400414">
        <w:rPr>
          <w:rFonts w:ascii="Arial" w:eastAsiaTheme="minorHAnsi" w:hAnsi="Arial" w:cs="Arial"/>
          <w:color w:val="0D0D0D" w:themeColor="text1" w:themeTint="F2"/>
          <w:lang w:val="en-ZA" w:eastAsia="en-US"/>
        </w:rPr>
        <w:t>side</w:t>
      </w:r>
      <w:r w:rsidR="0087589A">
        <w:rPr>
          <w:rFonts w:ascii="Arial" w:eastAsiaTheme="minorHAnsi" w:hAnsi="Arial" w:cs="Arial"/>
          <w:color w:val="0D0D0D" w:themeColor="text1" w:themeTint="F2"/>
          <w:lang w:val="en-ZA" w:eastAsia="en-US"/>
        </w:rPr>
        <w:t xml:space="preserve"> the </w:t>
      </w:r>
      <w:r w:rsidR="00400414">
        <w:rPr>
          <w:rFonts w:ascii="Arial" w:eastAsiaTheme="minorHAnsi" w:hAnsi="Arial" w:cs="Arial"/>
          <w:color w:val="0D0D0D" w:themeColor="text1" w:themeTint="F2"/>
          <w:lang w:val="en-ZA" w:eastAsia="en-US"/>
        </w:rPr>
        <w:t xml:space="preserve">brain and </w:t>
      </w:r>
      <w:r w:rsidR="0087589A">
        <w:rPr>
          <w:rFonts w:ascii="Arial" w:eastAsiaTheme="minorHAnsi" w:hAnsi="Arial" w:cs="Arial"/>
          <w:color w:val="0D0D0D" w:themeColor="text1" w:themeTint="F2"/>
          <w:lang w:val="en-ZA" w:eastAsia="en-US"/>
        </w:rPr>
        <w:t>skull.</w:t>
      </w:r>
      <w:r w:rsidR="00E766AF">
        <w:rPr>
          <w:rFonts w:ascii="Arial" w:eastAsiaTheme="minorHAnsi" w:hAnsi="Arial" w:cs="Arial"/>
          <w:color w:val="0D0D0D" w:themeColor="text1" w:themeTint="F2"/>
          <w:lang w:val="en-ZA" w:eastAsia="en-US"/>
        </w:rPr>
        <w:t xml:space="preserve">  </w:t>
      </w:r>
    </w:p>
    <w:p w14:paraId="4E5E8CC6" w14:textId="77777777" w:rsidR="006615DA" w:rsidRDefault="006615DA" w:rsidP="0081345F">
      <w:pPr>
        <w:spacing w:line="360" w:lineRule="auto"/>
        <w:jc w:val="both"/>
        <w:rPr>
          <w:rFonts w:ascii="Arial" w:eastAsiaTheme="minorHAnsi" w:hAnsi="Arial" w:cs="Arial"/>
          <w:color w:val="0D0D0D" w:themeColor="text1" w:themeTint="F2"/>
          <w:lang w:val="en-ZA" w:eastAsia="en-US"/>
        </w:rPr>
      </w:pPr>
    </w:p>
    <w:p w14:paraId="347BFD7C" w14:textId="5CCE4A83" w:rsidR="00D766F0" w:rsidRDefault="00506258" w:rsidP="0081345F">
      <w:pPr>
        <w:spacing w:line="360" w:lineRule="auto"/>
        <w:jc w:val="both"/>
        <w:rPr>
          <w:rFonts w:ascii="Arial" w:hAnsi="Arial" w:cs="Arial"/>
          <w:color w:val="0D0D0D" w:themeColor="text1" w:themeTint="F2"/>
          <w:sz w:val="22"/>
          <w:szCs w:val="22"/>
          <w:lang w:val="en-ZA"/>
        </w:rPr>
      </w:pPr>
      <w:r>
        <w:rPr>
          <w:rFonts w:ascii="Arial" w:hAnsi="Arial" w:cs="Arial"/>
          <w:color w:val="0D0D0D" w:themeColor="text1" w:themeTint="F2"/>
          <w:lang w:val="en-ZA"/>
        </w:rPr>
        <w:t>[69</w:t>
      </w:r>
      <w:r w:rsidR="00991D77">
        <w:rPr>
          <w:rFonts w:ascii="Arial" w:hAnsi="Arial" w:cs="Arial"/>
          <w:color w:val="0D0D0D" w:themeColor="text1" w:themeTint="F2"/>
          <w:lang w:val="en-ZA"/>
        </w:rPr>
        <w:t>]</w:t>
      </w:r>
      <w:r w:rsidR="00991D77">
        <w:rPr>
          <w:rFonts w:ascii="Arial" w:hAnsi="Arial" w:cs="Arial"/>
          <w:color w:val="0D0D0D" w:themeColor="text1" w:themeTint="F2"/>
          <w:lang w:val="en-ZA"/>
        </w:rPr>
        <w:tab/>
      </w:r>
      <w:r w:rsidR="00FD27C9" w:rsidRPr="006E26EE">
        <w:rPr>
          <w:rFonts w:ascii="Arial" w:hAnsi="Arial" w:cs="Arial"/>
          <w:color w:val="0D0D0D" w:themeColor="text1" w:themeTint="F2"/>
          <w:lang w:val="en-ZA"/>
        </w:rPr>
        <w:t xml:space="preserve">The explanation by the accused as to the cause of the </w:t>
      </w:r>
      <w:r w:rsidR="004541CC">
        <w:rPr>
          <w:rFonts w:ascii="Arial" w:hAnsi="Arial" w:cs="Arial"/>
          <w:color w:val="0D0D0D" w:themeColor="text1" w:themeTint="F2"/>
          <w:lang w:val="en-ZA"/>
        </w:rPr>
        <w:t>baby</w:t>
      </w:r>
      <w:r w:rsidR="00FD27C9" w:rsidRPr="006E26EE">
        <w:rPr>
          <w:rFonts w:ascii="Arial" w:hAnsi="Arial" w:cs="Arial"/>
          <w:color w:val="0D0D0D" w:themeColor="text1" w:themeTint="F2"/>
          <w:lang w:val="en-ZA"/>
        </w:rPr>
        <w:t>’s injuries is inconsistent with</w:t>
      </w:r>
      <w:r w:rsidR="00064CDF">
        <w:rPr>
          <w:rFonts w:ascii="Arial" w:hAnsi="Arial" w:cs="Arial"/>
          <w:color w:val="0D0D0D" w:themeColor="text1" w:themeTint="F2"/>
          <w:lang w:val="en-ZA"/>
        </w:rPr>
        <w:t xml:space="preserve"> the</w:t>
      </w:r>
      <w:r w:rsidR="00FD27C9" w:rsidRPr="006E26EE">
        <w:rPr>
          <w:rFonts w:ascii="Arial" w:hAnsi="Arial" w:cs="Arial"/>
          <w:color w:val="0D0D0D" w:themeColor="text1" w:themeTint="F2"/>
          <w:lang w:val="en-ZA"/>
        </w:rPr>
        <w:t xml:space="preserve"> objective findings and opinion of Dr Uahindua as well as the oral evidence given by the other state witnesses. </w:t>
      </w:r>
      <w:r w:rsidR="00D766F0">
        <w:rPr>
          <w:rFonts w:ascii="Arial" w:hAnsi="Arial" w:cs="Arial"/>
          <w:color w:val="0D0D0D" w:themeColor="text1" w:themeTint="F2"/>
          <w:lang w:val="en-ZA"/>
        </w:rPr>
        <w:t xml:space="preserve">In </w:t>
      </w:r>
      <w:r w:rsidR="00D766F0" w:rsidRPr="00D766F0">
        <w:rPr>
          <w:rFonts w:ascii="Arial" w:hAnsi="Arial" w:cs="Arial"/>
          <w:i/>
          <w:color w:val="0D0D0D" w:themeColor="text1" w:themeTint="F2"/>
          <w:lang w:val="en-ZA"/>
        </w:rPr>
        <w:t>S v Reddy and others</w:t>
      </w:r>
      <w:r w:rsidR="00D766F0">
        <w:rPr>
          <w:rStyle w:val="FootnoteReference"/>
          <w:rFonts w:ascii="Arial" w:hAnsi="Arial" w:cs="Arial"/>
          <w:color w:val="0D0D0D" w:themeColor="text1" w:themeTint="F2"/>
          <w:lang w:val="en-ZA"/>
        </w:rPr>
        <w:footnoteReference w:id="16"/>
      </w:r>
      <w:r w:rsidR="00D766F0">
        <w:rPr>
          <w:rFonts w:ascii="Arial" w:hAnsi="Arial" w:cs="Arial"/>
          <w:color w:val="0D0D0D" w:themeColor="text1" w:themeTint="F2"/>
          <w:lang w:val="en-ZA"/>
        </w:rPr>
        <w:t xml:space="preserve"> it was held that</w:t>
      </w:r>
      <w:r w:rsidR="00D766F0" w:rsidRPr="00D766F0">
        <w:rPr>
          <w:rFonts w:ascii="Arial" w:hAnsi="Arial" w:cs="Arial"/>
          <w:color w:val="0D0D0D" w:themeColor="text1" w:themeTint="F2"/>
          <w:sz w:val="22"/>
          <w:szCs w:val="22"/>
          <w:lang w:val="en-ZA"/>
        </w:rPr>
        <w:t>:</w:t>
      </w:r>
    </w:p>
    <w:p w14:paraId="2CE383A4" w14:textId="77777777" w:rsidR="00DA6FE0" w:rsidRDefault="00DA6FE0" w:rsidP="0081345F">
      <w:pPr>
        <w:spacing w:line="360" w:lineRule="auto"/>
        <w:jc w:val="both"/>
        <w:rPr>
          <w:rFonts w:ascii="Arial" w:hAnsi="Arial" w:cs="Arial"/>
          <w:color w:val="0D0D0D" w:themeColor="text1" w:themeTint="F2"/>
          <w:sz w:val="22"/>
          <w:szCs w:val="22"/>
          <w:lang w:val="en-ZA"/>
        </w:rPr>
      </w:pPr>
    </w:p>
    <w:p w14:paraId="51BA7DEA" w14:textId="462717F2" w:rsidR="00D766F0" w:rsidRDefault="00D766F0" w:rsidP="00D766F0">
      <w:pPr>
        <w:spacing w:line="360" w:lineRule="auto"/>
        <w:ind w:firstLine="720"/>
        <w:jc w:val="both"/>
        <w:rPr>
          <w:rFonts w:ascii="Arial" w:hAnsi="Arial" w:cs="Arial"/>
          <w:color w:val="0D0D0D" w:themeColor="text1" w:themeTint="F2"/>
          <w:lang w:val="en-ZA"/>
        </w:rPr>
      </w:pPr>
      <w:r>
        <w:rPr>
          <w:rFonts w:ascii="Arial" w:hAnsi="Arial" w:cs="Arial"/>
          <w:color w:val="0D0D0D" w:themeColor="text1" w:themeTint="F2"/>
          <w:sz w:val="22"/>
          <w:szCs w:val="22"/>
          <w:lang w:val="en-ZA"/>
        </w:rPr>
        <w:t>‘</w:t>
      </w:r>
      <w:r w:rsidRPr="00D766F0">
        <w:rPr>
          <w:rFonts w:ascii="Arial" w:hAnsi="Arial" w:cs="Arial"/>
          <w:color w:val="0D0D0D" w:themeColor="text1" w:themeTint="F2"/>
          <w:sz w:val="22"/>
          <w:szCs w:val="22"/>
          <w:lang w:val="en-ZA"/>
        </w:rPr>
        <w:t xml:space="preserve"> In assessing circumstantial evidence one needs to be careful not to approach such evidence upon a piece-meal b</w:t>
      </w:r>
      <w:r w:rsidR="00605A3C">
        <w:rPr>
          <w:rFonts w:ascii="Arial" w:hAnsi="Arial" w:cs="Arial"/>
          <w:color w:val="0D0D0D" w:themeColor="text1" w:themeTint="F2"/>
          <w:sz w:val="22"/>
          <w:szCs w:val="22"/>
          <w:lang w:val="en-ZA"/>
        </w:rPr>
        <w:t>asis and to</w:t>
      </w:r>
      <w:r w:rsidRPr="00D766F0">
        <w:rPr>
          <w:rFonts w:ascii="Arial" w:hAnsi="Arial" w:cs="Arial"/>
          <w:color w:val="0D0D0D" w:themeColor="text1" w:themeTint="F2"/>
          <w:sz w:val="22"/>
          <w:szCs w:val="22"/>
          <w:lang w:val="en-ZA"/>
        </w:rPr>
        <w:t xml:space="preserve"> subject each individual piece of evidence to a consideration of whether it excludes the re</w:t>
      </w:r>
      <w:r>
        <w:rPr>
          <w:rFonts w:ascii="Arial" w:hAnsi="Arial" w:cs="Arial"/>
          <w:color w:val="0D0D0D" w:themeColor="text1" w:themeTint="F2"/>
          <w:sz w:val="22"/>
          <w:szCs w:val="22"/>
          <w:lang w:val="en-ZA"/>
        </w:rPr>
        <w:t>a</w:t>
      </w:r>
      <w:r w:rsidRPr="00D766F0">
        <w:rPr>
          <w:rFonts w:ascii="Arial" w:hAnsi="Arial" w:cs="Arial"/>
          <w:color w:val="0D0D0D" w:themeColor="text1" w:themeTint="F2"/>
          <w:sz w:val="22"/>
          <w:szCs w:val="22"/>
          <w:lang w:val="en-ZA"/>
        </w:rPr>
        <w:t>sonable possibility that the explanation given by the accused is true. The evidence needs to be considered in its totality.’</w:t>
      </w:r>
      <w:r>
        <w:rPr>
          <w:rFonts w:ascii="Arial" w:hAnsi="Arial" w:cs="Arial"/>
          <w:color w:val="0D0D0D" w:themeColor="text1" w:themeTint="F2"/>
          <w:lang w:val="en-ZA"/>
        </w:rPr>
        <w:t xml:space="preserve"> </w:t>
      </w:r>
    </w:p>
    <w:p w14:paraId="38BDF2B3" w14:textId="77777777" w:rsidR="00D766F0" w:rsidRDefault="00D766F0" w:rsidP="00D766F0">
      <w:pPr>
        <w:spacing w:line="360" w:lineRule="auto"/>
        <w:jc w:val="both"/>
        <w:rPr>
          <w:rFonts w:ascii="Arial" w:hAnsi="Arial" w:cs="Arial"/>
          <w:color w:val="0D0D0D" w:themeColor="text1" w:themeTint="F2"/>
          <w:lang w:val="en-ZA"/>
        </w:rPr>
      </w:pPr>
    </w:p>
    <w:p w14:paraId="2FD9307D" w14:textId="364E4B24" w:rsidR="00991D77" w:rsidRPr="006E26EE" w:rsidRDefault="00D766F0" w:rsidP="00D766F0">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[7</w:t>
      </w:r>
      <w:r w:rsidR="00506258">
        <w:rPr>
          <w:rFonts w:ascii="Arial" w:hAnsi="Arial" w:cs="Arial"/>
          <w:color w:val="0D0D0D" w:themeColor="text1" w:themeTint="F2"/>
          <w:lang w:val="en-ZA"/>
        </w:rPr>
        <w:t>0</w:t>
      </w:r>
      <w:r>
        <w:rPr>
          <w:rFonts w:ascii="Arial" w:hAnsi="Arial" w:cs="Arial"/>
          <w:color w:val="0D0D0D" w:themeColor="text1" w:themeTint="F2"/>
          <w:lang w:val="en-ZA"/>
        </w:rPr>
        <w:t>]</w:t>
      </w:r>
      <w:r>
        <w:rPr>
          <w:rFonts w:ascii="Arial" w:hAnsi="Arial" w:cs="Arial"/>
          <w:color w:val="0D0D0D" w:themeColor="text1" w:themeTint="F2"/>
          <w:lang w:val="en-ZA"/>
        </w:rPr>
        <w:tab/>
      </w:r>
      <w:r w:rsidR="00FD27C9" w:rsidRPr="006E26EE">
        <w:rPr>
          <w:rFonts w:ascii="Arial" w:hAnsi="Arial" w:cs="Arial"/>
          <w:color w:val="0D0D0D" w:themeColor="text1" w:themeTint="F2"/>
          <w:lang w:val="en-ZA"/>
        </w:rPr>
        <w:t>T</w:t>
      </w:r>
      <w:r w:rsidR="00991D77" w:rsidRPr="006E26EE">
        <w:rPr>
          <w:rFonts w:ascii="Arial" w:hAnsi="Arial" w:cs="Arial"/>
          <w:color w:val="0D0D0D" w:themeColor="text1" w:themeTint="F2"/>
          <w:lang w:val="en-ZA"/>
        </w:rPr>
        <w:t>hus, on the proven facts</w:t>
      </w:r>
      <w:r w:rsidR="00FD27C9" w:rsidRPr="006E26EE">
        <w:rPr>
          <w:rFonts w:ascii="Arial" w:hAnsi="Arial" w:cs="Arial"/>
          <w:color w:val="0D0D0D" w:themeColor="text1" w:themeTint="F2"/>
          <w:lang w:val="en-ZA"/>
        </w:rPr>
        <w:t>,</w:t>
      </w:r>
      <w:r w:rsidR="00991D77" w:rsidRPr="006E26EE">
        <w:rPr>
          <w:rFonts w:ascii="Arial" w:hAnsi="Arial" w:cs="Arial"/>
          <w:color w:val="0D0D0D" w:themeColor="text1" w:themeTint="F2"/>
          <w:lang w:val="en-ZA"/>
        </w:rPr>
        <w:t xml:space="preserve"> there is no reasonable possibility that the version of the accused as to how the injuries were caused </w:t>
      </w:r>
      <w:r w:rsidR="00FD27C9" w:rsidRPr="006E26EE">
        <w:rPr>
          <w:rFonts w:ascii="Arial" w:hAnsi="Arial" w:cs="Arial"/>
          <w:color w:val="0D0D0D" w:themeColor="text1" w:themeTint="F2"/>
          <w:lang w:val="en-ZA"/>
        </w:rPr>
        <w:t>might be reasonably true</w:t>
      </w:r>
      <w:r>
        <w:rPr>
          <w:rFonts w:ascii="Arial" w:hAnsi="Arial" w:cs="Arial"/>
          <w:color w:val="0D0D0D" w:themeColor="text1" w:themeTint="F2"/>
          <w:lang w:val="en-ZA"/>
        </w:rPr>
        <w:t>. I f</w:t>
      </w:r>
      <w:r w:rsidR="003D1D08">
        <w:rPr>
          <w:rFonts w:ascii="Arial" w:hAnsi="Arial" w:cs="Arial"/>
          <w:color w:val="0D0D0D" w:themeColor="text1" w:themeTint="F2"/>
          <w:lang w:val="en-ZA"/>
        </w:rPr>
        <w:t>i</w:t>
      </w:r>
      <w:r>
        <w:rPr>
          <w:rFonts w:ascii="Arial" w:hAnsi="Arial" w:cs="Arial"/>
          <w:color w:val="0D0D0D" w:themeColor="text1" w:themeTint="F2"/>
          <w:lang w:val="en-ZA"/>
        </w:rPr>
        <w:t xml:space="preserve">nd that explanation to be false </w:t>
      </w:r>
      <w:r w:rsidR="00FD27C9" w:rsidRPr="006E26EE">
        <w:rPr>
          <w:rFonts w:ascii="Arial" w:hAnsi="Arial" w:cs="Arial"/>
          <w:color w:val="0D0D0D" w:themeColor="text1" w:themeTint="F2"/>
          <w:lang w:val="en-ZA"/>
        </w:rPr>
        <w:t xml:space="preserve">beyond any </w:t>
      </w:r>
      <w:r>
        <w:rPr>
          <w:rFonts w:ascii="Arial" w:hAnsi="Arial" w:cs="Arial"/>
          <w:color w:val="0D0D0D" w:themeColor="text1" w:themeTint="F2"/>
          <w:lang w:val="en-ZA"/>
        </w:rPr>
        <w:t xml:space="preserve">reasonable </w:t>
      </w:r>
      <w:r w:rsidR="00FD27C9" w:rsidRPr="006E26EE">
        <w:rPr>
          <w:rFonts w:ascii="Arial" w:hAnsi="Arial" w:cs="Arial"/>
          <w:color w:val="0D0D0D" w:themeColor="text1" w:themeTint="F2"/>
          <w:lang w:val="en-ZA"/>
        </w:rPr>
        <w:t xml:space="preserve">doubt. </w:t>
      </w:r>
      <w:r w:rsidR="003D1D08">
        <w:rPr>
          <w:rFonts w:ascii="Arial" w:hAnsi="Arial" w:cs="Arial"/>
          <w:color w:val="0D0D0D" w:themeColor="text1" w:themeTint="F2"/>
          <w:lang w:val="en-ZA"/>
        </w:rPr>
        <w:t xml:space="preserve">It is my view that no other </w:t>
      </w:r>
      <w:r w:rsidRPr="006E26EE">
        <w:rPr>
          <w:rFonts w:ascii="Arial" w:hAnsi="Arial" w:cs="Arial"/>
          <w:color w:val="0D0D0D" w:themeColor="text1" w:themeTint="F2"/>
          <w:lang w:val="en-ZA"/>
        </w:rPr>
        <w:t>reasonable inference can be drawn from the proven facts</w:t>
      </w:r>
      <w:r>
        <w:rPr>
          <w:rFonts w:ascii="Arial" w:hAnsi="Arial" w:cs="Arial"/>
          <w:color w:val="0D0D0D" w:themeColor="text1" w:themeTint="F2"/>
          <w:lang w:val="en-ZA"/>
        </w:rPr>
        <w:t>,</w:t>
      </w:r>
      <w:r w:rsidRPr="006E26EE">
        <w:rPr>
          <w:rFonts w:ascii="Arial" w:hAnsi="Arial" w:cs="Arial"/>
          <w:color w:val="0D0D0D" w:themeColor="text1" w:themeTint="F2"/>
          <w:lang w:val="en-ZA"/>
        </w:rPr>
        <w:t xml:space="preserve"> other than that </w:t>
      </w:r>
      <w:r w:rsidR="00A96A05">
        <w:rPr>
          <w:rFonts w:ascii="Arial" w:hAnsi="Arial" w:cs="Arial"/>
          <w:color w:val="0D0D0D" w:themeColor="text1" w:themeTint="F2"/>
          <w:lang w:val="en-ZA"/>
        </w:rPr>
        <w:t xml:space="preserve">it </w:t>
      </w:r>
      <w:r w:rsidR="00B66B76">
        <w:rPr>
          <w:rFonts w:ascii="Arial" w:hAnsi="Arial" w:cs="Arial"/>
          <w:color w:val="0D0D0D" w:themeColor="text1" w:themeTint="F2"/>
          <w:lang w:val="en-ZA"/>
        </w:rPr>
        <w:t>cumulatively</w:t>
      </w:r>
      <w:r w:rsidRPr="006E26EE">
        <w:rPr>
          <w:rFonts w:ascii="Arial" w:hAnsi="Arial" w:cs="Arial"/>
          <w:color w:val="0D0D0D" w:themeColor="text1" w:themeTint="F2"/>
          <w:lang w:val="en-ZA"/>
        </w:rPr>
        <w:t xml:space="preserve"> points to the guilt of the accused</w:t>
      </w:r>
      <w:r>
        <w:rPr>
          <w:rFonts w:ascii="Arial" w:hAnsi="Arial" w:cs="Arial"/>
          <w:color w:val="0D0D0D" w:themeColor="text1" w:themeTint="F2"/>
          <w:lang w:val="en-ZA"/>
        </w:rPr>
        <w:t xml:space="preserve">. </w:t>
      </w:r>
      <w:r w:rsidR="00FD27C9" w:rsidRPr="006E26EE">
        <w:rPr>
          <w:rFonts w:ascii="Arial" w:hAnsi="Arial" w:cs="Arial"/>
          <w:color w:val="0D0D0D" w:themeColor="text1" w:themeTint="F2"/>
          <w:lang w:val="en-ZA"/>
        </w:rPr>
        <w:t xml:space="preserve">It has thus been established that the accused flung </w:t>
      </w:r>
      <w:r w:rsidR="00BE0871">
        <w:rPr>
          <w:rFonts w:ascii="Arial" w:hAnsi="Arial" w:cs="Arial"/>
          <w:color w:val="0D0D0D" w:themeColor="text1" w:themeTint="F2"/>
          <w:lang w:val="en-ZA"/>
        </w:rPr>
        <w:t xml:space="preserve">and </w:t>
      </w:r>
      <w:r w:rsidR="00AD0ADA">
        <w:rPr>
          <w:rFonts w:ascii="Arial" w:hAnsi="Arial" w:cs="Arial"/>
          <w:color w:val="0D0D0D" w:themeColor="text1" w:themeTint="F2"/>
          <w:lang w:val="en-ZA"/>
        </w:rPr>
        <w:t xml:space="preserve">hit the </w:t>
      </w:r>
      <w:r w:rsidR="00FD27C9" w:rsidRPr="006E26EE">
        <w:rPr>
          <w:rFonts w:ascii="Arial" w:hAnsi="Arial" w:cs="Arial"/>
          <w:color w:val="0D0D0D" w:themeColor="text1" w:themeTint="F2"/>
          <w:lang w:val="en-ZA"/>
        </w:rPr>
        <w:t>baby on the ground,</w:t>
      </w:r>
      <w:r w:rsidR="00AD0ADA">
        <w:rPr>
          <w:rFonts w:ascii="Arial" w:hAnsi="Arial" w:cs="Arial"/>
          <w:color w:val="0D0D0D" w:themeColor="text1" w:themeTint="F2"/>
          <w:lang w:val="en-ZA"/>
        </w:rPr>
        <w:t xml:space="preserve"> multiple times,</w:t>
      </w:r>
      <w:r w:rsidR="00FD27C9" w:rsidRPr="006E26EE">
        <w:rPr>
          <w:rFonts w:ascii="Arial" w:hAnsi="Arial" w:cs="Arial"/>
          <w:color w:val="0D0D0D" w:themeColor="text1" w:themeTint="F2"/>
          <w:lang w:val="en-ZA"/>
        </w:rPr>
        <w:t xml:space="preserve"> which caused grave intracranial injuries that led to the demise of the baby.  </w:t>
      </w:r>
    </w:p>
    <w:p w14:paraId="441BF40F" w14:textId="1ECE0D10" w:rsidR="00AD50B0" w:rsidRPr="001E2684" w:rsidRDefault="00AD50B0" w:rsidP="0081345F">
      <w:pPr>
        <w:spacing w:line="360" w:lineRule="auto"/>
        <w:jc w:val="both"/>
        <w:rPr>
          <w:rFonts w:ascii="Arial" w:hAnsi="Arial" w:cs="Arial"/>
          <w:color w:val="0D0D0D" w:themeColor="text1" w:themeTint="F2"/>
          <w:lang w:val="en-ZA"/>
        </w:rPr>
      </w:pPr>
    </w:p>
    <w:p w14:paraId="3CC487CF" w14:textId="30A19830" w:rsidR="0013276E" w:rsidRDefault="00FD27C9" w:rsidP="0081345F">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[7</w:t>
      </w:r>
      <w:r w:rsidR="00506258">
        <w:rPr>
          <w:rFonts w:ascii="Arial" w:hAnsi="Arial" w:cs="Arial"/>
          <w:color w:val="0D0D0D" w:themeColor="text1" w:themeTint="F2"/>
          <w:lang w:val="en-ZA"/>
        </w:rPr>
        <w:t>1</w:t>
      </w:r>
      <w:r>
        <w:rPr>
          <w:rFonts w:ascii="Arial" w:hAnsi="Arial" w:cs="Arial"/>
          <w:color w:val="0D0D0D" w:themeColor="text1" w:themeTint="F2"/>
          <w:lang w:val="en-ZA"/>
        </w:rPr>
        <w:t>]</w:t>
      </w:r>
      <w:r>
        <w:rPr>
          <w:rFonts w:ascii="Arial" w:hAnsi="Arial" w:cs="Arial"/>
          <w:color w:val="0D0D0D" w:themeColor="text1" w:themeTint="F2"/>
          <w:lang w:val="en-ZA"/>
        </w:rPr>
        <w:tab/>
      </w:r>
      <w:r w:rsidR="00B84CC2">
        <w:rPr>
          <w:rFonts w:ascii="Arial" w:hAnsi="Arial" w:cs="Arial"/>
          <w:color w:val="0D0D0D" w:themeColor="text1" w:themeTint="F2"/>
          <w:lang w:val="en-ZA"/>
        </w:rPr>
        <w:t>Th</w:t>
      </w:r>
      <w:r w:rsidR="00A96A05">
        <w:rPr>
          <w:rFonts w:ascii="Arial" w:hAnsi="Arial" w:cs="Arial"/>
          <w:color w:val="0D0D0D" w:themeColor="text1" w:themeTint="F2"/>
          <w:lang w:val="en-ZA"/>
        </w:rPr>
        <w:t>e last issue pertains to i</w:t>
      </w:r>
      <w:r w:rsidR="00D0364E">
        <w:rPr>
          <w:rFonts w:ascii="Arial" w:hAnsi="Arial" w:cs="Arial"/>
          <w:color w:val="0D0D0D" w:themeColor="text1" w:themeTint="F2"/>
          <w:lang w:val="en-ZA"/>
        </w:rPr>
        <w:t xml:space="preserve">ntention or absence thereof. The deeds herein are that of </w:t>
      </w:r>
      <w:r w:rsidR="00881E94">
        <w:rPr>
          <w:rFonts w:ascii="Arial" w:hAnsi="Arial" w:cs="Arial"/>
          <w:color w:val="0D0D0D" w:themeColor="text1" w:themeTint="F2"/>
          <w:lang w:val="en-ZA"/>
        </w:rPr>
        <w:t xml:space="preserve">repeatedly </w:t>
      </w:r>
      <w:r w:rsidR="00B84CC2">
        <w:rPr>
          <w:rFonts w:ascii="Arial" w:hAnsi="Arial" w:cs="Arial"/>
          <w:color w:val="0D0D0D" w:themeColor="text1" w:themeTint="F2"/>
          <w:lang w:val="en-ZA"/>
        </w:rPr>
        <w:t xml:space="preserve">throwing </w:t>
      </w:r>
      <w:r w:rsidR="00BE0871">
        <w:rPr>
          <w:rFonts w:ascii="Arial" w:hAnsi="Arial" w:cs="Arial"/>
          <w:color w:val="0D0D0D" w:themeColor="text1" w:themeTint="F2"/>
          <w:lang w:val="en-ZA"/>
        </w:rPr>
        <w:t xml:space="preserve">and hitting </w:t>
      </w:r>
      <w:r w:rsidR="00B84CC2">
        <w:rPr>
          <w:rFonts w:ascii="Arial" w:hAnsi="Arial" w:cs="Arial"/>
          <w:color w:val="0D0D0D" w:themeColor="text1" w:themeTint="F2"/>
          <w:lang w:val="en-ZA"/>
        </w:rPr>
        <w:t xml:space="preserve">a </w:t>
      </w:r>
      <w:r w:rsidR="00B66B76">
        <w:rPr>
          <w:rFonts w:ascii="Arial" w:hAnsi="Arial" w:cs="Arial"/>
          <w:color w:val="0D0D0D" w:themeColor="text1" w:themeTint="F2"/>
          <w:lang w:val="en-ZA"/>
        </w:rPr>
        <w:t>six</w:t>
      </w:r>
      <w:r w:rsidR="00B84CC2">
        <w:rPr>
          <w:rFonts w:ascii="Arial" w:hAnsi="Arial" w:cs="Arial"/>
          <w:color w:val="0D0D0D" w:themeColor="text1" w:themeTint="F2"/>
          <w:lang w:val="en-ZA"/>
        </w:rPr>
        <w:t xml:space="preserve"> month </w:t>
      </w:r>
      <w:r w:rsidR="006E26EE">
        <w:rPr>
          <w:rFonts w:ascii="Arial" w:hAnsi="Arial" w:cs="Arial"/>
          <w:color w:val="0D0D0D" w:themeColor="text1" w:themeTint="F2"/>
          <w:lang w:val="en-ZA"/>
        </w:rPr>
        <w:t>old baby agains</w:t>
      </w:r>
      <w:r w:rsidR="00B84CC2">
        <w:rPr>
          <w:rFonts w:ascii="Arial" w:hAnsi="Arial" w:cs="Arial"/>
          <w:color w:val="0D0D0D" w:themeColor="text1" w:themeTint="F2"/>
          <w:lang w:val="en-ZA"/>
        </w:rPr>
        <w:t xml:space="preserve">t </w:t>
      </w:r>
      <w:r w:rsidR="00FB1948">
        <w:rPr>
          <w:rFonts w:ascii="Arial" w:hAnsi="Arial" w:cs="Arial"/>
          <w:color w:val="0D0D0D" w:themeColor="text1" w:themeTint="F2"/>
          <w:lang w:val="en-ZA"/>
        </w:rPr>
        <w:t xml:space="preserve">a hardened sand floor. Dr Uahindua described the degree of force to have resulted in this level of injuries as </w:t>
      </w:r>
      <w:r w:rsidR="00C54521">
        <w:rPr>
          <w:rFonts w:ascii="Arial" w:hAnsi="Arial" w:cs="Arial"/>
          <w:color w:val="0D0D0D" w:themeColor="text1" w:themeTint="F2"/>
          <w:lang w:val="en-ZA"/>
        </w:rPr>
        <w:t xml:space="preserve">traumatic </w:t>
      </w:r>
      <w:r w:rsidR="00FB1948">
        <w:rPr>
          <w:rFonts w:ascii="Arial" w:hAnsi="Arial" w:cs="Arial"/>
          <w:color w:val="0D0D0D" w:themeColor="text1" w:themeTint="F2"/>
          <w:lang w:val="en-ZA"/>
        </w:rPr>
        <w:t xml:space="preserve">blunt force which this court understand to be unswerving and direct force. </w:t>
      </w:r>
      <w:r w:rsidR="00392070">
        <w:rPr>
          <w:rFonts w:ascii="Arial" w:hAnsi="Arial" w:cs="Arial"/>
          <w:color w:val="0D0D0D" w:themeColor="text1" w:themeTint="F2"/>
          <w:lang w:val="en-ZA"/>
        </w:rPr>
        <w:t xml:space="preserve">The impact was directed and effected against the </w:t>
      </w:r>
      <w:r w:rsidR="0018383D">
        <w:rPr>
          <w:rFonts w:ascii="Arial" w:hAnsi="Arial" w:cs="Arial"/>
          <w:color w:val="0D0D0D" w:themeColor="text1" w:themeTint="F2"/>
          <w:lang w:val="en-ZA"/>
        </w:rPr>
        <w:t xml:space="preserve">skull and </w:t>
      </w:r>
      <w:r w:rsidR="00392070">
        <w:rPr>
          <w:rFonts w:ascii="Arial" w:hAnsi="Arial" w:cs="Arial"/>
          <w:color w:val="0D0D0D" w:themeColor="text1" w:themeTint="F2"/>
          <w:lang w:val="en-ZA"/>
        </w:rPr>
        <w:t xml:space="preserve">brain, </w:t>
      </w:r>
      <w:r w:rsidR="0018383D">
        <w:rPr>
          <w:rFonts w:ascii="Arial" w:hAnsi="Arial" w:cs="Arial"/>
          <w:color w:val="0D0D0D" w:themeColor="text1" w:themeTint="F2"/>
          <w:lang w:val="en-ZA"/>
        </w:rPr>
        <w:t>which constitute d</w:t>
      </w:r>
      <w:r w:rsidR="00392070">
        <w:rPr>
          <w:rFonts w:ascii="Arial" w:hAnsi="Arial" w:cs="Arial"/>
          <w:color w:val="0D0D0D" w:themeColor="text1" w:themeTint="F2"/>
          <w:lang w:val="en-ZA"/>
        </w:rPr>
        <w:t xml:space="preserve">elicate </w:t>
      </w:r>
      <w:r w:rsidR="0018383D">
        <w:rPr>
          <w:rFonts w:ascii="Arial" w:hAnsi="Arial" w:cs="Arial"/>
          <w:color w:val="0D0D0D" w:themeColor="text1" w:themeTint="F2"/>
          <w:lang w:val="en-ZA"/>
        </w:rPr>
        <w:t>parts of a human body. Undoubtedly</w:t>
      </w:r>
      <w:r w:rsidR="00873B5E">
        <w:rPr>
          <w:rFonts w:ascii="Arial" w:hAnsi="Arial" w:cs="Arial"/>
          <w:color w:val="0D0D0D" w:themeColor="text1" w:themeTint="F2"/>
          <w:lang w:val="en-ZA"/>
        </w:rPr>
        <w:t>,</w:t>
      </w:r>
      <w:r w:rsidR="0018383D">
        <w:rPr>
          <w:rFonts w:ascii="Arial" w:hAnsi="Arial" w:cs="Arial"/>
          <w:color w:val="0D0D0D" w:themeColor="text1" w:themeTint="F2"/>
          <w:lang w:val="en-ZA"/>
        </w:rPr>
        <w:t xml:space="preserve"> t</w:t>
      </w:r>
      <w:r w:rsidR="00B84CC2">
        <w:rPr>
          <w:rFonts w:ascii="Arial" w:hAnsi="Arial" w:cs="Arial"/>
          <w:color w:val="0D0D0D" w:themeColor="text1" w:themeTint="F2"/>
          <w:lang w:val="en-ZA"/>
        </w:rPr>
        <w:t xml:space="preserve">his </w:t>
      </w:r>
      <w:r w:rsidR="006E26EE">
        <w:rPr>
          <w:rFonts w:ascii="Arial" w:hAnsi="Arial" w:cs="Arial"/>
          <w:color w:val="0D0D0D" w:themeColor="text1" w:themeTint="F2"/>
          <w:lang w:val="en-ZA"/>
        </w:rPr>
        <w:t xml:space="preserve">toddler </w:t>
      </w:r>
      <w:r w:rsidR="00B84CC2">
        <w:rPr>
          <w:rFonts w:ascii="Arial" w:hAnsi="Arial" w:cs="Arial"/>
          <w:color w:val="0D0D0D" w:themeColor="text1" w:themeTint="F2"/>
          <w:lang w:val="en-ZA"/>
        </w:rPr>
        <w:t xml:space="preserve">was </w:t>
      </w:r>
      <w:r>
        <w:rPr>
          <w:rFonts w:ascii="Arial" w:hAnsi="Arial" w:cs="Arial"/>
          <w:color w:val="0D0D0D" w:themeColor="text1" w:themeTint="F2"/>
          <w:lang w:val="en-ZA"/>
        </w:rPr>
        <w:t>unable to fend for himself</w:t>
      </w:r>
      <w:r w:rsidR="00B84CC2">
        <w:rPr>
          <w:rFonts w:ascii="Arial" w:hAnsi="Arial" w:cs="Arial"/>
          <w:color w:val="0D0D0D" w:themeColor="text1" w:themeTint="F2"/>
          <w:lang w:val="en-ZA"/>
        </w:rPr>
        <w:t>.</w:t>
      </w:r>
      <w:r w:rsidR="00046E87">
        <w:rPr>
          <w:rFonts w:ascii="Arial" w:hAnsi="Arial" w:cs="Arial"/>
          <w:color w:val="0D0D0D" w:themeColor="text1" w:themeTint="F2"/>
          <w:lang w:val="en-ZA"/>
        </w:rPr>
        <w:t xml:space="preserve"> The accused, a rational adult, knew </w:t>
      </w:r>
      <w:r w:rsidR="0018383D">
        <w:rPr>
          <w:rFonts w:ascii="Arial" w:hAnsi="Arial" w:cs="Arial"/>
          <w:color w:val="0D0D0D" w:themeColor="text1" w:themeTint="F2"/>
          <w:lang w:val="en-ZA"/>
        </w:rPr>
        <w:t xml:space="preserve">and understood </w:t>
      </w:r>
      <w:r w:rsidR="00046E87">
        <w:rPr>
          <w:rFonts w:ascii="Arial" w:hAnsi="Arial" w:cs="Arial"/>
          <w:color w:val="0D0D0D" w:themeColor="text1" w:themeTint="F2"/>
          <w:lang w:val="en-ZA"/>
        </w:rPr>
        <w:t>the consequences of her act</w:t>
      </w:r>
      <w:r w:rsidR="001C7CF3">
        <w:rPr>
          <w:rFonts w:ascii="Arial" w:hAnsi="Arial" w:cs="Arial"/>
          <w:color w:val="0D0D0D" w:themeColor="text1" w:themeTint="F2"/>
          <w:lang w:val="en-ZA"/>
        </w:rPr>
        <w:t>ions</w:t>
      </w:r>
      <w:r w:rsidR="00046E87">
        <w:rPr>
          <w:rFonts w:ascii="Arial" w:hAnsi="Arial" w:cs="Arial"/>
          <w:color w:val="0D0D0D" w:themeColor="text1" w:themeTint="F2"/>
          <w:lang w:val="en-ZA"/>
        </w:rPr>
        <w:t xml:space="preserve">. </w:t>
      </w:r>
      <w:r w:rsidR="00B84CC2">
        <w:rPr>
          <w:rFonts w:ascii="Arial" w:hAnsi="Arial" w:cs="Arial"/>
          <w:color w:val="0D0D0D" w:themeColor="text1" w:themeTint="F2"/>
          <w:lang w:val="en-ZA"/>
        </w:rPr>
        <w:t>Thus</w:t>
      </w:r>
      <w:r w:rsidR="00EE2AB0">
        <w:rPr>
          <w:rFonts w:ascii="Arial" w:hAnsi="Arial" w:cs="Arial"/>
          <w:color w:val="0D0D0D" w:themeColor="text1" w:themeTint="F2"/>
          <w:lang w:val="en-ZA"/>
        </w:rPr>
        <w:t>,</w:t>
      </w:r>
      <w:r w:rsidR="00B84CC2">
        <w:rPr>
          <w:rFonts w:ascii="Arial" w:hAnsi="Arial" w:cs="Arial"/>
          <w:color w:val="0D0D0D" w:themeColor="text1" w:themeTint="F2"/>
          <w:lang w:val="en-ZA"/>
        </w:rPr>
        <w:t xml:space="preserve"> in the court’s view it </w:t>
      </w:r>
      <w:r w:rsidR="0013276E">
        <w:rPr>
          <w:rFonts w:ascii="Arial" w:hAnsi="Arial" w:cs="Arial"/>
          <w:color w:val="0D0D0D" w:themeColor="text1" w:themeTint="F2"/>
          <w:lang w:val="en-ZA"/>
        </w:rPr>
        <w:t xml:space="preserve">can be reasonably inferred that the death of the baby was foreseeable. </w:t>
      </w:r>
      <w:r w:rsidR="00392070">
        <w:rPr>
          <w:rFonts w:ascii="Arial" w:hAnsi="Arial" w:cs="Arial"/>
          <w:color w:val="0D0D0D" w:themeColor="text1" w:themeTint="F2"/>
          <w:lang w:val="en-ZA"/>
        </w:rPr>
        <w:t>Furthermore, a</w:t>
      </w:r>
      <w:r w:rsidR="0013276E">
        <w:rPr>
          <w:rFonts w:ascii="Arial" w:hAnsi="Arial" w:cs="Arial"/>
          <w:color w:val="0D0D0D" w:themeColor="text1" w:themeTint="F2"/>
          <w:lang w:val="en-ZA"/>
        </w:rPr>
        <w:t xml:space="preserve"> fatal end result is</w:t>
      </w:r>
      <w:r w:rsidR="00392070">
        <w:rPr>
          <w:rFonts w:ascii="Arial" w:hAnsi="Arial" w:cs="Arial"/>
          <w:color w:val="0D0D0D" w:themeColor="text1" w:themeTint="F2"/>
          <w:lang w:val="en-ZA"/>
        </w:rPr>
        <w:t xml:space="preserve"> also </w:t>
      </w:r>
      <w:r w:rsidR="0013276E">
        <w:rPr>
          <w:rFonts w:ascii="Arial" w:hAnsi="Arial" w:cs="Arial"/>
          <w:color w:val="0D0D0D" w:themeColor="text1" w:themeTint="F2"/>
          <w:lang w:val="en-ZA"/>
        </w:rPr>
        <w:t xml:space="preserve">consistent with the </w:t>
      </w:r>
      <w:r w:rsidR="00A96A05">
        <w:rPr>
          <w:rFonts w:ascii="Arial" w:hAnsi="Arial" w:cs="Arial"/>
          <w:color w:val="0D0D0D" w:themeColor="text1" w:themeTint="F2"/>
          <w:lang w:val="en-ZA"/>
        </w:rPr>
        <w:t xml:space="preserve">oral </w:t>
      </w:r>
      <w:r w:rsidR="0013276E">
        <w:rPr>
          <w:rFonts w:ascii="Arial" w:hAnsi="Arial" w:cs="Arial"/>
          <w:color w:val="0D0D0D" w:themeColor="text1" w:themeTint="F2"/>
          <w:lang w:val="en-ZA"/>
        </w:rPr>
        <w:t xml:space="preserve">evidence </w:t>
      </w:r>
      <w:r w:rsidR="008958F9">
        <w:rPr>
          <w:rFonts w:ascii="Arial" w:hAnsi="Arial" w:cs="Arial"/>
          <w:color w:val="0D0D0D" w:themeColor="text1" w:themeTint="F2"/>
          <w:lang w:val="en-ZA"/>
        </w:rPr>
        <w:t>that th</w:t>
      </w:r>
      <w:r w:rsidR="0013276E">
        <w:rPr>
          <w:rFonts w:ascii="Arial" w:hAnsi="Arial" w:cs="Arial"/>
          <w:color w:val="0D0D0D" w:themeColor="text1" w:themeTint="F2"/>
          <w:lang w:val="en-ZA"/>
        </w:rPr>
        <w:t xml:space="preserve">e accused said on that </w:t>
      </w:r>
      <w:r w:rsidR="000F0A5A">
        <w:rPr>
          <w:rFonts w:ascii="Arial" w:hAnsi="Arial" w:cs="Arial"/>
          <w:color w:val="0D0D0D" w:themeColor="text1" w:themeTint="F2"/>
          <w:lang w:val="en-ZA"/>
        </w:rPr>
        <w:t xml:space="preserve">day that </w:t>
      </w:r>
      <w:r w:rsidR="0013276E">
        <w:rPr>
          <w:rFonts w:ascii="Arial" w:hAnsi="Arial" w:cs="Arial"/>
          <w:color w:val="0D0D0D" w:themeColor="text1" w:themeTint="F2"/>
          <w:lang w:val="en-ZA"/>
        </w:rPr>
        <w:t xml:space="preserve">she wants to kill the </w:t>
      </w:r>
      <w:r w:rsidR="000F0A5A">
        <w:rPr>
          <w:rFonts w:ascii="Arial" w:hAnsi="Arial" w:cs="Arial"/>
          <w:color w:val="0D0D0D" w:themeColor="text1" w:themeTint="F2"/>
          <w:lang w:val="en-ZA"/>
        </w:rPr>
        <w:t xml:space="preserve">child. </w:t>
      </w:r>
      <w:r w:rsidR="00976076">
        <w:rPr>
          <w:rFonts w:ascii="Arial" w:hAnsi="Arial" w:cs="Arial"/>
          <w:color w:val="0D0D0D" w:themeColor="text1" w:themeTint="F2"/>
          <w:lang w:val="en-ZA"/>
        </w:rPr>
        <w:t xml:space="preserve">The </w:t>
      </w:r>
      <w:r w:rsidR="00392070">
        <w:rPr>
          <w:rFonts w:ascii="Arial" w:hAnsi="Arial" w:cs="Arial"/>
          <w:color w:val="0D0D0D" w:themeColor="text1" w:themeTint="F2"/>
          <w:lang w:val="en-ZA"/>
        </w:rPr>
        <w:t xml:space="preserve">evidence was that </w:t>
      </w:r>
      <w:r w:rsidR="000F0A5A">
        <w:rPr>
          <w:rFonts w:ascii="Arial" w:hAnsi="Arial" w:cs="Arial"/>
          <w:color w:val="0D0D0D" w:themeColor="text1" w:themeTint="F2"/>
          <w:lang w:val="en-ZA"/>
        </w:rPr>
        <w:t xml:space="preserve">it was </w:t>
      </w:r>
      <w:r w:rsidR="0013276E" w:rsidRPr="001E2684">
        <w:rPr>
          <w:rFonts w:ascii="Arial" w:hAnsi="Arial" w:cs="Arial"/>
          <w:color w:val="0D0D0D" w:themeColor="text1" w:themeTint="F2"/>
          <w:lang w:val="en-ZA"/>
        </w:rPr>
        <w:t>not the f</w:t>
      </w:r>
      <w:r w:rsidR="003B5234">
        <w:rPr>
          <w:rFonts w:ascii="Arial" w:hAnsi="Arial" w:cs="Arial"/>
          <w:color w:val="0D0D0D" w:themeColor="text1" w:themeTint="F2"/>
          <w:lang w:val="en-ZA"/>
        </w:rPr>
        <w:t xml:space="preserve">irst time that the accused </w:t>
      </w:r>
      <w:r w:rsidR="00951092">
        <w:rPr>
          <w:rFonts w:ascii="Arial" w:hAnsi="Arial" w:cs="Arial"/>
          <w:color w:val="0D0D0D" w:themeColor="text1" w:themeTint="F2"/>
          <w:lang w:val="en-ZA"/>
        </w:rPr>
        <w:t xml:space="preserve">had </w:t>
      </w:r>
      <w:r w:rsidR="003B5234">
        <w:rPr>
          <w:rFonts w:ascii="Arial" w:hAnsi="Arial" w:cs="Arial"/>
          <w:color w:val="0D0D0D" w:themeColor="text1" w:themeTint="F2"/>
          <w:lang w:val="en-ZA"/>
        </w:rPr>
        <w:t xml:space="preserve">remarked </w:t>
      </w:r>
      <w:r w:rsidR="0013276E" w:rsidRPr="001E2684">
        <w:rPr>
          <w:rFonts w:ascii="Arial" w:hAnsi="Arial" w:cs="Arial"/>
          <w:color w:val="0D0D0D" w:themeColor="text1" w:themeTint="F2"/>
          <w:lang w:val="en-ZA"/>
        </w:rPr>
        <w:t xml:space="preserve">that she did not want the </w:t>
      </w:r>
      <w:r w:rsidR="00B1717F">
        <w:rPr>
          <w:rFonts w:ascii="Arial" w:hAnsi="Arial" w:cs="Arial"/>
          <w:color w:val="0D0D0D" w:themeColor="text1" w:themeTint="F2"/>
          <w:lang w:val="en-ZA"/>
        </w:rPr>
        <w:t>baby</w:t>
      </w:r>
      <w:r w:rsidR="0013276E" w:rsidRPr="001E2684">
        <w:rPr>
          <w:rFonts w:ascii="Arial" w:hAnsi="Arial" w:cs="Arial"/>
          <w:color w:val="0D0D0D" w:themeColor="text1" w:themeTint="F2"/>
          <w:lang w:val="en-ZA"/>
        </w:rPr>
        <w:t xml:space="preserve"> and </w:t>
      </w:r>
      <w:r w:rsidR="003B5234">
        <w:rPr>
          <w:rFonts w:ascii="Arial" w:hAnsi="Arial" w:cs="Arial"/>
          <w:color w:val="0D0D0D" w:themeColor="text1" w:themeTint="F2"/>
          <w:lang w:val="en-ZA"/>
        </w:rPr>
        <w:t xml:space="preserve">that she </w:t>
      </w:r>
      <w:r w:rsidR="0013276E" w:rsidRPr="001E2684">
        <w:rPr>
          <w:rFonts w:ascii="Arial" w:hAnsi="Arial" w:cs="Arial"/>
          <w:color w:val="0D0D0D" w:themeColor="text1" w:themeTint="F2"/>
          <w:lang w:val="en-ZA"/>
        </w:rPr>
        <w:t>will kill him</w:t>
      </w:r>
      <w:r w:rsidR="0013276E">
        <w:rPr>
          <w:rFonts w:ascii="Arial" w:hAnsi="Arial" w:cs="Arial"/>
          <w:color w:val="0D0D0D" w:themeColor="text1" w:themeTint="F2"/>
          <w:lang w:val="en-ZA"/>
        </w:rPr>
        <w:t>.</w:t>
      </w:r>
      <w:r w:rsidR="000F0A5A">
        <w:rPr>
          <w:rFonts w:ascii="Arial" w:hAnsi="Arial" w:cs="Arial"/>
          <w:color w:val="0D0D0D" w:themeColor="text1" w:themeTint="F2"/>
          <w:lang w:val="en-ZA"/>
        </w:rPr>
        <w:t xml:space="preserve"> Therefore</w:t>
      </w:r>
      <w:r w:rsidR="00B1717F">
        <w:rPr>
          <w:rFonts w:ascii="Arial" w:hAnsi="Arial" w:cs="Arial"/>
          <w:color w:val="0D0D0D" w:themeColor="text1" w:themeTint="F2"/>
          <w:lang w:val="en-ZA"/>
        </w:rPr>
        <w:t>,</w:t>
      </w:r>
      <w:r w:rsidR="000F0A5A">
        <w:rPr>
          <w:rFonts w:ascii="Arial" w:hAnsi="Arial" w:cs="Arial"/>
          <w:color w:val="0D0D0D" w:themeColor="text1" w:themeTint="F2"/>
          <w:lang w:val="en-ZA"/>
        </w:rPr>
        <w:t xml:space="preserve"> it has been established that the accused acted with direct intent when she </w:t>
      </w:r>
      <w:r w:rsidR="00881E94">
        <w:rPr>
          <w:rFonts w:ascii="Arial" w:hAnsi="Arial" w:cs="Arial"/>
          <w:color w:val="0D0D0D" w:themeColor="text1" w:themeTint="F2"/>
          <w:lang w:val="en-ZA"/>
        </w:rPr>
        <w:t xml:space="preserve">repeatedly and </w:t>
      </w:r>
      <w:r w:rsidR="000F0A5A">
        <w:rPr>
          <w:rFonts w:ascii="Arial" w:hAnsi="Arial" w:cs="Arial"/>
          <w:color w:val="0D0D0D" w:themeColor="text1" w:themeTint="F2"/>
          <w:lang w:val="en-ZA"/>
        </w:rPr>
        <w:t>forcefully threw</w:t>
      </w:r>
      <w:r w:rsidR="00881E94">
        <w:rPr>
          <w:rFonts w:ascii="Arial" w:hAnsi="Arial" w:cs="Arial"/>
          <w:color w:val="0D0D0D" w:themeColor="text1" w:themeTint="F2"/>
          <w:lang w:val="en-ZA"/>
        </w:rPr>
        <w:t xml:space="preserve"> and hit </w:t>
      </w:r>
      <w:r w:rsidR="000F0A5A">
        <w:rPr>
          <w:rFonts w:ascii="Arial" w:hAnsi="Arial" w:cs="Arial"/>
          <w:color w:val="0D0D0D" w:themeColor="text1" w:themeTint="F2"/>
          <w:lang w:val="en-ZA"/>
        </w:rPr>
        <w:t>the baby against the floor.</w:t>
      </w:r>
      <w:r w:rsidR="00FB1948">
        <w:rPr>
          <w:rFonts w:ascii="Arial" w:hAnsi="Arial" w:cs="Arial"/>
          <w:color w:val="0D0D0D" w:themeColor="text1" w:themeTint="F2"/>
          <w:lang w:val="en-ZA"/>
        </w:rPr>
        <w:t xml:space="preserve"> Giv</w:t>
      </w:r>
      <w:r w:rsidR="00BA7225">
        <w:rPr>
          <w:rFonts w:ascii="Arial" w:hAnsi="Arial" w:cs="Arial"/>
          <w:color w:val="0D0D0D" w:themeColor="text1" w:themeTint="F2"/>
          <w:lang w:val="en-ZA"/>
        </w:rPr>
        <w:t>en this finding</w:t>
      </w:r>
      <w:r w:rsidR="0041273D">
        <w:rPr>
          <w:rFonts w:ascii="Arial" w:hAnsi="Arial" w:cs="Arial"/>
          <w:color w:val="0D0D0D" w:themeColor="text1" w:themeTint="F2"/>
          <w:lang w:val="en-ZA"/>
        </w:rPr>
        <w:t>, there is no need to venture into culpable homicide.</w:t>
      </w:r>
    </w:p>
    <w:p w14:paraId="508A621D" w14:textId="77777777" w:rsidR="0041273D" w:rsidRDefault="0041273D" w:rsidP="0081345F">
      <w:pPr>
        <w:spacing w:line="360" w:lineRule="auto"/>
        <w:jc w:val="both"/>
        <w:rPr>
          <w:rFonts w:ascii="Arial" w:hAnsi="Arial" w:cs="Arial"/>
          <w:color w:val="0D0D0D" w:themeColor="text1" w:themeTint="F2"/>
          <w:lang w:val="en-ZA"/>
        </w:rPr>
      </w:pPr>
    </w:p>
    <w:p w14:paraId="0BEFE48E" w14:textId="07DEA1E3" w:rsidR="00751C2F" w:rsidRDefault="00866E54" w:rsidP="00751C2F">
      <w:pPr>
        <w:spacing w:line="360" w:lineRule="auto"/>
        <w:jc w:val="both"/>
        <w:rPr>
          <w:rFonts w:ascii="Arial" w:hAnsi="Arial" w:cs="Arial"/>
          <w:color w:val="0D0D0D" w:themeColor="text1" w:themeTint="F2"/>
          <w:lang w:val="en-ZA"/>
        </w:rPr>
      </w:pPr>
      <w:r>
        <w:rPr>
          <w:rFonts w:ascii="Arial" w:hAnsi="Arial" w:cs="Arial"/>
          <w:color w:val="0D0D0D" w:themeColor="text1" w:themeTint="F2"/>
          <w:lang w:val="en-ZA"/>
        </w:rPr>
        <w:t>[7</w:t>
      </w:r>
      <w:r w:rsidR="00506258">
        <w:rPr>
          <w:rFonts w:ascii="Arial" w:hAnsi="Arial" w:cs="Arial"/>
          <w:color w:val="0D0D0D" w:themeColor="text1" w:themeTint="F2"/>
          <w:lang w:val="en-ZA"/>
        </w:rPr>
        <w:t>2</w:t>
      </w:r>
      <w:r w:rsidR="00DC3FAD">
        <w:rPr>
          <w:rFonts w:ascii="Arial" w:hAnsi="Arial" w:cs="Arial"/>
          <w:color w:val="0D0D0D" w:themeColor="text1" w:themeTint="F2"/>
          <w:lang w:val="en-ZA"/>
        </w:rPr>
        <w:t>]</w:t>
      </w:r>
      <w:r w:rsidR="00DC3FAD">
        <w:rPr>
          <w:rFonts w:ascii="Arial" w:hAnsi="Arial" w:cs="Arial"/>
          <w:color w:val="0D0D0D" w:themeColor="text1" w:themeTint="F2"/>
          <w:lang w:val="en-ZA"/>
        </w:rPr>
        <w:tab/>
      </w:r>
      <w:r w:rsidR="006E26EE">
        <w:rPr>
          <w:rFonts w:ascii="Arial" w:hAnsi="Arial" w:cs="Arial"/>
          <w:color w:val="0D0D0D" w:themeColor="text1" w:themeTint="F2"/>
          <w:lang w:val="en-ZA"/>
        </w:rPr>
        <w:t xml:space="preserve"> In the result</w:t>
      </w:r>
      <w:r w:rsidR="00751C2F">
        <w:rPr>
          <w:rFonts w:ascii="Arial" w:hAnsi="Arial" w:cs="Arial"/>
          <w:color w:val="0D0D0D" w:themeColor="text1" w:themeTint="F2"/>
          <w:lang w:val="en-ZA"/>
        </w:rPr>
        <w:t>,</w:t>
      </w:r>
      <w:r w:rsidR="006E26EE">
        <w:rPr>
          <w:rFonts w:ascii="Arial" w:hAnsi="Arial" w:cs="Arial"/>
          <w:color w:val="0D0D0D" w:themeColor="text1" w:themeTint="F2"/>
          <w:lang w:val="en-ZA"/>
        </w:rPr>
        <w:t xml:space="preserve"> the accused is found guilty of murder with direct intent.</w:t>
      </w:r>
    </w:p>
    <w:p w14:paraId="1682DF91" w14:textId="77777777" w:rsidR="00751C2F" w:rsidRDefault="00751C2F" w:rsidP="00751C2F">
      <w:pPr>
        <w:spacing w:line="360" w:lineRule="auto"/>
        <w:jc w:val="both"/>
        <w:rPr>
          <w:rFonts w:ascii="Arial" w:hAnsi="Arial" w:cs="Arial"/>
          <w:color w:val="0D0D0D" w:themeColor="text1" w:themeTint="F2"/>
          <w:lang w:val="en-ZA"/>
        </w:rPr>
      </w:pPr>
    </w:p>
    <w:p w14:paraId="632E2A14" w14:textId="77777777" w:rsidR="00751C2F" w:rsidRDefault="00751C2F" w:rsidP="00751C2F">
      <w:pPr>
        <w:spacing w:line="360" w:lineRule="auto"/>
        <w:jc w:val="both"/>
        <w:rPr>
          <w:rFonts w:ascii="Arial" w:hAnsi="Arial" w:cs="Arial"/>
          <w:color w:val="0D0D0D" w:themeColor="text1" w:themeTint="F2"/>
          <w:lang w:val="en-ZA"/>
        </w:rPr>
      </w:pPr>
    </w:p>
    <w:p w14:paraId="7BEE0208" w14:textId="66908E35" w:rsidR="00C52743" w:rsidRPr="00532D41" w:rsidRDefault="00751C2F" w:rsidP="00532D41">
      <w:pPr>
        <w:spacing w:line="360" w:lineRule="auto"/>
        <w:jc w:val="right"/>
        <w:rPr>
          <w:rFonts w:ascii="Arial" w:hAnsi="Arial" w:cs="Arial"/>
          <w:b/>
          <w:color w:val="0D0D0D" w:themeColor="text1" w:themeTint="F2"/>
          <w:lang w:val="en-ZA"/>
        </w:rPr>
      </w:pPr>
      <w:r>
        <w:rPr>
          <w:rFonts w:ascii="Arial" w:hAnsi="Arial" w:cs="Arial"/>
          <w:color w:val="0D0D0D" w:themeColor="text1" w:themeTint="F2"/>
          <w:lang w:val="en-ZA"/>
        </w:rPr>
        <w:tab/>
      </w:r>
      <w:r>
        <w:rPr>
          <w:rFonts w:ascii="Arial" w:hAnsi="Arial" w:cs="Arial"/>
          <w:color w:val="0D0D0D" w:themeColor="text1" w:themeTint="F2"/>
          <w:lang w:val="en-ZA"/>
        </w:rPr>
        <w:tab/>
      </w:r>
      <w:r>
        <w:rPr>
          <w:rFonts w:ascii="Arial" w:hAnsi="Arial" w:cs="Arial"/>
          <w:color w:val="0D0D0D" w:themeColor="text1" w:themeTint="F2"/>
          <w:lang w:val="en-ZA"/>
        </w:rPr>
        <w:tab/>
      </w:r>
      <w:r>
        <w:rPr>
          <w:rFonts w:ascii="Arial" w:hAnsi="Arial" w:cs="Arial"/>
          <w:color w:val="0D0D0D" w:themeColor="text1" w:themeTint="F2"/>
          <w:lang w:val="en-ZA"/>
        </w:rPr>
        <w:tab/>
      </w:r>
      <w:r>
        <w:rPr>
          <w:rFonts w:ascii="Arial" w:hAnsi="Arial" w:cs="Arial"/>
          <w:color w:val="0D0D0D" w:themeColor="text1" w:themeTint="F2"/>
          <w:lang w:val="en-ZA"/>
        </w:rPr>
        <w:tab/>
      </w:r>
      <w:r>
        <w:rPr>
          <w:rFonts w:ascii="Arial" w:hAnsi="Arial" w:cs="Arial"/>
          <w:color w:val="0D0D0D" w:themeColor="text1" w:themeTint="F2"/>
          <w:lang w:val="en-ZA"/>
        </w:rPr>
        <w:tab/>
      </w:r>
      <w:r>
        <w:rPr>
          <w:rFonts w:ascii="Arial" w:hAnsi="Arial" w:cs="Arial"/>
          <w:color w:val="0D0D0D" w:themeColor="text1" w:themeTint="F2"/>
          <w:lang w:val="en-ZA"/>
        </w:rPr>
        <w:tab/>
      </w:r>
      <w:r>
        <w:rPr>
          <w:rFonts w:ascii="Arial" w:hAnsi="Arial" w:cs="Arial"/>
          <w:color w:val="0D0D0D" w:themeColor="text1" w:themeTint="F2"/>
          <w:lang w:val="en-ZA"/>
        </w:rPr>
        <w:tab/>
      </w:r>
      <w:r>
        <w:rPr>
          <w:rFonts w:ascii="Arial" w:hAnsi="Arial" w:cs="Arial"/>
          <w:color w:val="0D0D0D" w:themeColor="text1" w:themeTint="F2"/>
          <w:lang w:val="en-ZA"/>
        </w:rPr>
        <w:tab/>
      </w:r>
      <w:r w:rsidR="00532D41" w:rsidRPr="00532D41">
        <w:rPr>
          <w:rFonts w:ascii="Arial" w:hAnsi="Arial" w:cs="Arial"/>
          <w:b/>
          <w:color w:val="0D0D0D" w:themeColor="text1" w:themeTint="F2"/>
          <w:lang w:val="en-ZA"/>
        </w:rPr>
        <w:t>_____________</w:t>
      </w:r>
    </w:p>
    <w:p w14:paraId="412293E5" w14:textId="395D70D9" w:rsidR="00532D41" w:rsidRPr="00532D41" w:rsidRDefault="00532D41" w:rsidP="00532D41">
      <w:pPr>
        <w:spacing w:line="360" w:lineRule="auto"/>
        <w:jc w:val="right"/>
        <w:rPr>
          <w:rFonts w:ascii="Arial" w:hAnsi="Arial" w:cs="Arial"/>
          <w:b/>
          <w:color w:val="0D0D0D" w:themeColor="text1" w:themeTint="F2"/>
          <w:lang w:val="en-ZA"/>
        </w:rPr>
      </w:pPr>
      <w:r w:rsidRPr="00532D41">
        <w:rPr>
          <w:rFonts w:ascii="Arial" w:hAnsi="Arial" w:cs="Arial"/>
          <w:b/>
          <w:color w:val="0D0D0D" w:themeColor="text1" w:themeTint="F2"/>
          <w:lang w:val="en-ZA"/>
        </w:rPr>
        <w:t xml:space="preserve">C CLAASEN </w:t>
      </w:r>
    </w:p>
    <w:p w14:paraId="5AA9A64B" w14:textId="50BF1A5C" w:rsidR="00532D41" w:rsidRPr="00532D41" w:rsidRDefault="00532D41" w:rsidP="00532D41">
      <w:pPr>
        <w:spacing w:line="360" w:lineRule="auto"/>
        <w:jc w:val="right"/>
        <w:rPr>
          <w:rFonts w:ascii="Arial" w:hAnsi="Arial" w:cs="Arial"/>
          <w:b/>
          <w:color w:val="0D0D0D" w:themeColor="text1" w:themeTint="F2"/>
          <w:lang w:val="en-ZA"/>
        </w:rPr>
      </w:pPr>
      <w:r w:rsidRPr="00532D41">
        <w:rPr>
          <w:rFonts w:ascii="Arial" w:hAnsi="Arial" w:cs="Arial"/>
          <w:b/>
          <w:color w:val="0D0D0D" w:themeColor="text1" w:themeTint="F2"/>
          <w:lang w:val="en-ZA"/>
        </w:rPr>
        <w:t>JUDGE</w:t>
      </w:r>
    </w:p>
    <w:p w14:paraId="74D0D7E7" w14:textId="77777777" w:rsidR="00217A08" w:rsidRDefault="00217A08" w:rsidP="00217A08">
      <w:pPr>
        <w:spacing w:line="360" w:lineRule="auto"/>
        <w:jc w:val="both"/>
        <w:rPr>
          <w:rFonts w:ascii="Arial" w:hAnsi="Arial" w:cs="Arial"/>
          <w:color w:val="0D0D0D" w:themeColor="text1" w:themeTint="F2"/>
        </w:rPr>
      </w:pPr>
    </w:p>
    <w:p w14:paraId="57D2265B" w14:textId="77777777" w:rsidR="00020BC6" w:rsidRDefault="00020BC6" w:rsidP="00217A08">
      <w:pPr>
        <w:spacing w:line="360" w:lineRule="auto"/>
        <w:jc w:val="both"/>
        <w:rPr>
          <w:rFonts w:ascii="Arial" w:hAnsi="Arial" w:cs="Arial"/>
          <w:color w:val="0D0D0D" w:themeColor="text1" w:themeTint="F2"/>
        </w:rPr>
      </w:pPr>
    </w:p>
    <w:p w14:paraId="34165BD5" w14:textId="77777777" w:rsidR="00020BC6" w:rsidRDefault="00020BC6" w:rsidP="00217A08">
      <w:pPr>
        <w:spacing w:line="360" w:lineRule="auto"/>
        <w:jc w:val="both"/>
        <w:rPr>
          <w:rFonts w:ascii="Arial" w:hAnsi="Arial" w:cs="Arial"/>
          <w:color w:val="0D0D0D" w:themeColor="text1" w:themeTint="F2"/>
        </w:rPr>
      </w:pPr>
    </w:p>
    <w:p w14:paraId="58CDCDFF" w14:textId="77777777" w:rsidR="00020BC6" w:rsidRDefault="00020BC6" w:rsidP="00217A08">
      <w:pPr>
        <w:spacing w:line="360" w:lineRule="auto"/>
        <w:jc w:val="both"/>
        <w:rPr>
          <w:rFonts w:ascii="Arial" w:hAnsi="Arial" w:cs="Arial"/>
          <w:color w:val="0D0D0D" w:themeColor="text1" w:themeTint="F2"/>
        </w:rPr>
      </w:pPr>
    </w:p>
    <w:p w14:paraId="6A64A4BF" w14:textId="77777777" w:rsidR="00020BC6" w:rsidRDefault="00020BC6" w:rsidP="00217A08">
      <w:pPr>
        <w:spacing w:line="360" w:lineRule="auto"/>
        <w:jc w:val="both"/>
        <w:rPr>
          <w:rFonts w:ascii="Arial" w:hAnsi="Arial" w:cs="Arial"/>
          <w:color w:val="0D0D0D" w:themeColor="text1" w:themeTint="F2"/>
        </w:rPr>
      </w:pPr>
    </w:p>
    <w:p w14:paraId="4533D896" w14:textId="77777777" w:rsidR="00976076" w:rsidRDefault="00976076" w:rsidP="00217A08">
      <w:pPr>
        <w:spacing w:line="360" w:lineRule="auto"/>
        <w:jc w:val="both"/>
        <w:rPr>
          <w:rFonts w:ascii="Arial" w:hAnsi="Arial" w:cs="Arial"/>
          <w:color w:val="0D0D0D" w:themeColor="text1" w:themeTint="F2"/>
        </w:rPr>
      </w:pPr>
    </w:p>
    <w:p w14:paraId="7108C31D" w14:textId="77777777" w:rsidR="00976076" w:rsidRDefault="00976076" w:rsidP="00217A08">
      <w:pPr>
        <w:spacing w:line="360" w:lineRule="auto"/>
        <w:jc w:val="both"/>
        <w:rPr>
          <w:rFonts w:ascii="Arial" w:hAnsi="Arial" w:cs="Arial"/>
          <w:color w:val="0D0D0D" w:themeColor="text1" w:themeTint="F2"/>
        </w:rPr>
      </w:pPr>
    </w:p>
    <w:p w14:paraId="78321A74" w14:textId="77777777" w:rsidR="00976076" w:rsidRDefault="00976076" w:rsidP="00217A08">
      <w:pPr>
        <w:spacing w:line="360" w:lineRule="auto"/>
        <w:jc w:val="both"/>
        <w:rPr>
          <w:rFonts w:ascii="Arial" w:hAnsi="Arial" w:cs="Arial"/>
          <w:color w:val="0D0D0D" w:themeColor="text1" w:themeTint="F2"/>
        </w:rPr>
      </w:pPr>
    </w:p>
    <w:p w14:paraId="58681FDD" w14:textId="77777777" w:rsidR="00020BC6" w:rsidRDefault="00020BC6" w:rsidP="00217A08">
      <w:pPr>
        <w:spacing w:line="360" w:lineRule="auto"/>
        <w:jc w:val="both"/>
        <w:rPr>
          <w:rFonts w:ascii="Arial" w:hAnsi="Arial" w:cs="Arial"/>
          <w:color w:val="0D0D0D" w:themeColor="text1" w:themeTint="F2"/>
        </w:rPr>
      </w:pPr>
    </w:p>
    <w:p w14:paraId="4AE894DD" w14:textId="77777777" w:rsidR="00532D41" w:rsidRDefault="00532D41">
      <w:pPr>
        <w:spacing w:after="160" w:line="259" w:lineRule="auto"/>
        <w:rPr>
          <w:rFonts w:ascii="Arial" w:hAnsi="Arial" w:cs="Arial"/>
          <w:color w:val="0D0D0D" w:themeColor="text1" w:themeTint="F2"/>
        </w:rPr>
      </w:pPr>
      <w:r>
        <w:rPr>
          <w:rFonts w:ascii="Arial" w:hAnsi="Arial" w:cs="Arial"/>
          <w:color w:val="0D0D0D" w:themeColor="text1" w:themeTint="F2"/>
        </w:rPr>
        <w:br w:type="page"/>
      </w:r>
    </w:p>
    <w:p w14:paraId="2D9B44CB" w14:textId="4E6319FB" w:rsidR="00020BC6" w:rsidRDefault="00020BC6" w:rsidP="00217A08">
      <w:pPr>
        <w:spacing w:line="360" w:lineRule="auto"/>
        <w:jc w:val="both"/>
        <w:rPr>
          <w:rFonts w:ascii="Arial" w:hAnsi="Arial" w:cs="Arial"/>
          <w:color w:val="0D0D0D" w:themeColor="text1" w:themeTint="F2"/>
        </w:rPr>
      </w:pPr>
      <w:r>
        <w:rPr>
          <w:rFonts w:ascii="Arial" w:hAnsi="Arial" w:cs="Arial"/>
          <w:color w:val="0D0D0D" w:themeColor="text1" w:themeTint="F2"/>
        </w:rPr>
        <w:t>APPEARENCES:</w:t>
      </w:r>
    </w:p>
    <w:p w14:paraId="38AADB9D" w14:textId="77777777" w:rsidR="00020BC6" w:rsidRDefault="00020BC6" w:rsidP="00217A08">
      <w:pPr>
        <w:spacing w:line="360" w:lineRule="auto"/>
        <w:jc w:val="both"/>
        <w:rPr>
          <w:rFonts w:ascii="Arial" w:hAnsi="Arial" w:cs="Arial"/>
          <w:color w:val="0D0D0D" w:themeColor="text1" w:themeTint="F2"/>
        </w:rPr>
      </w:pPr>
    </w:p>
    <w:p w14:paraId="3B62F844" w14:textId="77777777" w:rsidR="00976076" w:rsidRDefault="00976076" w:rsidP="00217A08">
      <w:pPr>
        <w:spacing w:line="360" w:lineRule="auto"/>
        <w:jc w:val="both"/>
        <w:rPr>
          <w:rFonts w:ascii="Arial" w:hAnsi="Arial" w:cs="Arial"/>
          <w:color w:val="0D0D0D" w:themeColor="text1" w:themeTint="F2"/>
        </w:rPr>
      </w:pPr>
    </w:p>
    <w:p w14:paraId="653ACD61" w14:textId="60C4E88F" w:rsidR="00020BC6" w:rsidRDefault="00020BC6" w:rsidP="00217A08">
      <w:pPr>
        <w:spacing w:line="360" w:lineRule="auto"/>
        <w:jc w:val="both"/>
        <w:rPr>
          <w:rFonts w:ascii="Arial" w:hAnsi="Arial" w:cs="Arial"/>
          <w:color w:val="0D0D0D" w:themeColor="text1" w:themeTint="F2"/>
        </w:rPr>
      </w:pPr>
      <w:r>
        <w:rPr>
          <w:rFonts w:ascii="Arial" w:hAnsi="Arial" w:cs="Arial"/>
          <w:color w:val="0D0D0D" w:themeColor="text1" w:themeTint="F2"/>
        </w:rPr>
        <w:t xml:space="preserve">STATE:  </w:t>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t>T Gaweseb</w:t>
      </w:r>
    </w:p>
    <w:p w14:paraId="1BE5FA6D" w14:textId="67E460F6" w:rsidR="00020BC6" w:rsidRDefault="00020BC6" w:rsidP="00217A08">
      <w:pPr>
        <w:spacing w:line="360" w:lineRule="auto"/>
        <w:jc w:val="both"/>
        <w:rPr>
          <w:rFonts w:ascii="Arial" w:hAnsi="Arial" w:cs="Arial"/>
          <w:color w:val="0D0D0D" w:themeColor="text1" w:themeTint="F2"/>
        </w:rPr>
      </w:pP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t xml:space="preserve">Office of the Prosecutor-General </w:t>
      </w:r>
    </w:p>
    <w:p w14:paraId="3F68ACF0" w14:textId="240FE621" w:rsidR="00020BC6" w:rsidRDefault="00020BC6" w:rsidP="00217A08">
      <w:pPr>
        <w:spacing w:line="360" w:lineRule="auto"/>
        <w:jc w:val="both"/>
        <w:rPr>
          <w:rFonts w:ascii="Arial" w:hAnsi="Arial" w:cs="Arial"/>
          <w:color w:val="0D0D0D" w:themeColor="text1" w:themeTint="F2"/>
        </w:rPr>
      </w:pP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t>Windhoek</w:t>
      </w:r>
    </w:p>
    <w:p w14:paraId="736FD373" w14:textId="77777777" w:rsidR="00020BC6" w:rsidRDefault="00020BC6" w:rsidP="00217A08">
      <w:pPr>
        <w:spacing w:line="360" w:lineRule="auto"/>
        <w:jc w:val="both"/>
        <w:rPr>
          <w:rFonts w:ascii="Arial" w:hAnsi="Arial" w:cs="Arial"/>
          <w:color w:val="0D0D0D" w:themeColor="text1" w:themeTint="F2"/>
        </w:rPr>
      </w:pPr>
    </w:p>
    <w:p w14:paraId="10FC4380" w14:textId="457D54E9" w:rsidR="00020BC6" w:rsidRDefault="00020BC6" w:rsidP="00217A08">
      <w:pPr>
        <w:spacing w:line="360" w:lineRule="auto"/>
        <w:jc w:val="both"/>
        <w:rPr>
          <w:rFonts w:ascii="Arial" w:hAnsi="Arial" w:cs="Arial"/>
          <w:color w:val="0D0D0D" w:themeColor="text1" w:themeTint="F2"/>
        </w:rPr>
      </w:pPr>
      <w:r>
        <w:rPr>
          <w:rFonts w:ascii="Arial" w:hAnsi="Arial" w:cs="Arial"/>
          <w:color w:val="0D0D0D" w:themeColor="text1" w:themeTint="F2"/>
        </w:rPr>
        <w:t>ACCUSED:</w:t>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t>M Engelbrecht</w:t>
      </w:r>
    </w:p>
    <w:p w14:paraId="38B6523A" w14:textId="3FE6AE2B" w:rsidR="00020BC6" w:rsidRDefault="00020BC6" w:rsidP="00217A08">
      <w:pPr>
        <w:spacing w:line="360" w:lineRule="auto"/>
        <w:jc w:val="both"/>
        <w:rPr>
          <w:rFonts w:ascii="Arial" w:hAnsi="Arial" w:cs="Arial"/>
          <w:color w:val="0D0D0D" w:themeColor="text1" w:themeTint="F2"/>
        </w:rPr>
      </w:pP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t>Instructed by Directorate of Legal Aid</w:t>
      </w:r>
    </w:p>
    <w:p w14:paraId="7AF5B9D2" w14:textId="57F35F0C" w:rsidR="00020BC6" w:rsidRPr="001E2684" w:rsidRDefault="00020BC6" w:rsidP="00217A08">
      <w:pPr>
        <w:spacing w:line="360" w:lineRule="auto"/>
        <w:jc w:val="both"/>
        <w:rPr>
          <w:rFonts w:ascii="Arial" w:hAnsi="Arial" w:cs="Arial"/>
          <w:color w:val="0D0D0D" w:themeColor="text1" w:themeTint="F2"/>
        </w:rPr>
      </w:pP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r>
      <w:r>
        <w:rPr>
          <w:rFonts w:ascii="Arial" w:hAnsi="Arial" w:cs="Arial"/>
          <w:color w:val="0D0D0D" w:themeColor="text1" w:themeTint="F2"/>
        </w:rPr>
        <w:tab/>
        <w:t xml:space="preserve">Windhoek </w:t>
      </w:r>
    </w:p>
    <w:sectPr w:rsidR="00020BC6" w:rsidRPr="001E2684" w:rsidSect="00532D41">
      <w:headerReference w:type="even" r:id="rId12"/>
      <w:headerReference w:type="default" r:id="rId13"/>
      <w:pgSz w:w="11906" w:h="16838"/>
      <w:pgMar w:top="851" w:right="1558"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8C745" w14:textId="77777777" w:rsidR="008B71DE" w:rsidRDefault="008B71DE" w:rsidP="004E63DD">
      <w:r>
        <w:separator/>
      </w:r>
    </w:p>
  </w:endnote>
  <w:endnote w:type="continuationSeparator" w:id="0">
    <w:p w14:paraId="635D368B" w14:textId="77777777" w:rsidR="008B71DE" w:rsidRDefault="008B71DE"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DB28B" w14:textId="77777777" w:rsidR="008B71DE" w:rsidRDefault="008B71DE" w:rsidP="004E63DD">
      <w:r>
        <w:separator/>
      </w:r>
    </w:p>
  </w:footnote>
  <w:footnote w:type="continuationSeparator" w:id="0">
    <w:p w14:paraId="382B400E" w14:textId="77777777" w:rsidR="008B71DE" w:rsidRDefault="008B71DE" w:rsidP="004E63DD">
      <w:r>
        <w:continuationSeparator/>
      </w:r>
    </w:p>
  </w:footnote>
  <w:footnote w:id="1">
    <w:p w14:paraId="01AC23AC" w14:textId="77777777" w:rsidR="004C4C26" w:rsidRPr="007F6F95" w:rsidRDefault="004C4C26" w:rsidP="00750D6B">
      <w:pPr>
        <w:pStyle w:val="FootnoteText"/>
        <w:rPr>
          <w:rFonts w:ascii="Arial" w:hAnsi="Arial" w:cs="Arial"/>
          <w:lang w:val="en-ZA"/>
        </w:rPr>
      </w:pPr>
      <w:r w:rsidRPr="007F6F95">
        <w:rPr>
          <w:rStyle w:val="FootnoteReference"/>
          <w:rFonts w:ascii="Arial" w:hAnsi="Arial" w:cs="Arial"/>
        </w:rPr>
        <w:footnoteRef/>
      </w:r>
      <w:r w:rsidRPr="007F6F95">
        <w:rPr>
          <w:rFonts w:ascii="Arial" w:hAnsi="Arial" w:cs="Arial"/>
        </w:rPr>
        <w:t xml:space="preserve"> </w:t>
      </w:r>
      <w:r w:rsidRPr="007F6F95">
        <w:rPr>
          <w:rFonts w:ascii="Arial" w:hAnsi="Arial" w:cs="Arial"/>
          <w:lang w:val="en-ZA"/>
        </w:rPr>
        <w:t xml:space="preserve">Page 54 of record. </w:t>
      </w:r>
    </w:p>
  </w:footnote>
  <w:footnote w:id="2">
    <w:p w14:paraId="43E13FF2" w14:textId="77777777" w:rsidR="004C4C26" w:rsidRPr="007F6F95" w:rsidRDefault="004C4C26" w:rsidP="00750D6B">
      <w:pPr>
        <w:pStyle w:val="FootnoteText"/>
        <w:rPr>
          <w:rFonts w:ascii="Arial" w:hAnsi="Arial" w:cs="Arial"/>
          <w:lang w:val="en-ZA"/>
        </w:rPr>
      </w:pPr>
      <w:r w:rsidRPr="007F6F95">
        <w:rPr>
          <w:rStyle w:val="FootnoteReference"/>
          <w:rFonts w:ascii="Arial" w:hAnsi="Arial" w:cs="Arial"/>
        </w:rPr>
        <w:footnoteRef/>
      </w:r>
      <w:r w:rsidRPr="007F6F95">
        <w:rPr>
          <w:rFonts w:ascii="Arial" w:hAnsi="Arial" w:cs="Arial"/>
        </w:rPr>
        <w:t xml:space="preserve"> </w:t>
      </w:r>
      <w:r w:rsidRPr="007F6F95">
        <w:rPr>
          <w:rFonts w:ascii="Arial" w:hAnsi="Arial" w:cs="Arial"/>
          <w:lang w:val="en-ZA"/>
        </w:rPr>
        <w:t>Page 71 of record.</w:t>
      </w:r>
    </w:p>
  </w:footnote>
  <w:footnote w:id="3">
    <w:p w14:paraId="08DDACDC" w14:textId="3F20E199"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w:t>
      </w:r>
      <w:r w:rsidRPr="007F6F95">
        <w:rPr>
          <w:rFonts w:ascii="Arial" w:hAnsi="Arial" w:cs="Arial"/>
          <w:lang w:val="en-US"/>
        </w:rPr>
        <w:t>Page 105 of the record.</w:t>
      </w:r>
    </w:p>
  </w:footnote>
  <w:footnote w:id="4">
    <w:p w14:paraId="0BD8949A" w14:textId="77777777" w:rsidR="004C4C26" w:rsidRPr="007F6F95" w:rsidRDefault="004C4C26" w:rsidP="00BE029C">
      <w:pPr>
        <w:pStyle w:val="FootnoteText"/>
        <w:rPr>
          <w:rFonts w:ascii="Arial" w:hAnsi="Arial" w:cs="Arial"/>
          <w:lang w:val="en-ZA"/>
        </w:rPr>
      </w:pPr>
      <w:r w:rsidRPr="007F6F95">
        <w:rPr>
          <w:rStyle w:val="FootnoteReference"/>
          <w:rFonts w:ascii="Arial" w:hAnsi="Arial" w:cs="Arial"/>
        </w:rPr>
        <w:footnoteRef/>
      </w:r>
      <w:r w:rsidRPr="007F6F95">
        <w:rPr>
          <w:rFonts w:ascii="Arial" w:hAnsi="Arial" w:cs="Arial"/>
        </w:rPr>
        <w:t xml:space="preserve"> </w:t>
      </w:r>
      <w:r w:rsidRPr="007F6F95">
        <w:rPr>
          <w:rFonts w:ascii="Arial" w:hAnsi="Arial" w:cs="Arial"/>
          <w:lang w:val="en-ZA"/>
        </w:rPr>
        <w:t>Page 317 of record.</w:t>
      </w:r>
    </w:p>
  </w:footnote>
  <w:footnote w:id="5">
    <w:p w14:paraId="359AF074" w14:textId="7743A819"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Page 1</w:t>
      </w:r>
      <w:r w:rsidRPr="007F6F95">
        <w:rPr>
          <w:rFonts w:ascii="Arial" w:hAnsi="Arial" w:cs="Arial"/>
          <w:color w:val="0D0D0D" w:themeColor="text1" w:themeTint="F2"/>
          <w:lang w:val="en-ZA"/>
        </w:rPr>
        <w:t>23 of record, lines 4-10, lines</w:t>
      </w:r>
      <w:r w:rsidRPr="007F6F95">
        <w:rPr>
          <w:rFonts w:ascii="Arial" w:eastAsiaTheme="minorHAnsi" w:hAnsi="Arial" w:cs="Arial"/>
          <w:color w:val="0D0D0D" w:themeColor="text1" w:themeTint="F2"/>
          <w:lang w:val="en-ZA" w:eastAsia="en-US"/>
        </w:rPr>
        <w:t xml:space="preserve"> 14-17 and lines 25-29. </w:t>
      </w:r>
    </w:p>
  </w:footnote>
  <w:footnote w:id="6">
    <w:p w14:paraId="0D2E858E" w14:textId="17FFA336"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w:t>
      </w:r>
      <w:r w:rsidRPr="007F6F95">
        <w:rPr>
          <w:rFonts w:ascii="Arial" w:hAnsi="Arial" w:cs="Arial"/>
          <w:lang w:val="en-US"/>
        </w:rPr>
        <w:t xml:space="preserve">Page </w:t>
      </w:r>
      <w:r w:rsidRPr="007F6F95">
        <w:rPr>
          <w:rFonts w:ascii="Arial" w:eastAsiaTheme="minorHAnsi" w:hAnsi="Arial" w:cs="Arial"/>
          <w:color w:val="0D0D0D" w:themeColor="text1" w:themeTint="F2"/>
          <w:lang w:val="en-ZA" w:eastAsia="en-US"/>
        </w:rPr>
        <w:t xml:space="preserve">125 of record  lines 23-24, lines 26-27, Page 127 lines 15-16. </w:t>
      </w:r>
    </w:p>
  </w:footnote>
  <w:footnote w:id="7">
    <w:p w14:paraId="7135735E" w14:textId="3558123A"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w:t>
      </w:r>
      <w:r w:rsidRPr="007F6F95">
        <w:rPr>
          <w:rFonts w:ascii="Arial" w:hAnsi="Arial" w:cs="Arial"/>
          <w:lang w:val="en-US"/>
        </w:rPr>
        <w:t xml:space="preserve">Page 138 lines 27-30. </w:t>
      </w:r>
    </w:p>
  </w:footnote>
  <w:footnote w:id="8">
    <w:p w14:paraId="2EEA9943" w14:textId="452502FE"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P</w:t>
      </w:r>
      <w:r w:rsidRPr="007F6F95">
        <w:rPr>
          <w:rFonts w:ascii="Arial" w:hAnsi="Arial" w:cs="Arial"/>
          <w:lang w:val="en-US"/>
        </w:rPr>
        <w:t>age 140 lines 9-10.</w:t>
      </w:r>
    </w:p>
  </w:footnote>
  <w:footnote w:id="9">
    <w:p w14:paraId="05BECFA8" w14:textId="525106F9"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w:t>
      </w:r>
      <w:r w:rsidR="007F6F95" w:rsidRPr="007F6F95">
        <w:rPr>
          <w:rFonts w:ascii="Arial" w:hAnsi="Arial" w:cs="Arial"/>
          <w:i/>
          <w:lang w:val="en-ZA"/>
        </w:rPr>
        <w:t>S v Engelbrecht</w:t>
      </w:r>
      <w:r w:rsidR="007F6F95" w:rsidRPr="007F6F95">
        <w:rPr>
          <w:rFonts w:ascii="Arial" w:hAnsi="Arial" w:cs="Arial"/>
          <w:lang w:val="en-ZA"/>
        </w:rPr>
        <w:t xml:space="preserve"> </w:t>
      </w:r>
      <w:r w:rsidRPr="007F6F95">
        <w:rPr>
          <w:rFonts w:ascii="Arial" w:hAnsi="Arial" w:cs="Arial"/>
          <w:color w:val="0D0D0D" w:themeColor="text1" w:themeTint="F2"/>
          <w:lang w:val="en-ZA"/>
        </w:rPr>
        <w:t>2001 NR 224 (HC).</w:t>
      </w:r>
    </w:p>
  </w:footnote>
  <w:footnote w:id="10">
    <w:p w14:paraId="3955D056" w14:textId="45A8CCC6"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w:t>
      </w:r>
      <w:r w:rsidR="007F6F95" w:rsidRPr="007F6F95">
        <w:rPr>
          <w:rFonts w:ascii="Arial" w:hAnsi="Arial" w:cs="Arial"/>
          <w:i/>
          <w:lang w:val="en-ZA"/>
        </w:rPr>
        <w:t>S v Petrus</w:t>
      </w:r>
      <w:r w:rsidR="007F6F95" w:rsidRPr="007F6F95">
        <w:rPr>
          <w:rFonts w:ascii="Arial" w:hAnsi="Arial" w:cs="Arial"/>
          <w:lang w:val="en-ZA"/>
        </w:rPr>
        <w:t xml:space="preserve"> </w:t>
      </w:r>
      <w:r w:rsidRPr="007F6F95">
        <w:rPr>
          <w:rFonts w:ascii="Arial" w:hAnsi="Arial" w:cs="Arial"/>
          <w:color w:val="0D0D0D" w:themeColor="text1" w:themeTint="F2"/>
          <w:lang w:val="en-ZA"/>
        </w:rPr>
        <w:t>1995 NR 105 (HC).</w:t>
      </w:r>
    </w:p>
  </w:footnote>
  <w:footnote w:id="11">
    <w:p w14:paraId="733B5C65" w14:textId="784D81C3"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w:t>
      </w:r>
      <w:r w:rsidR="007F6F95" w:rsidRPr="00435A57">
        <w:rPr>
          <w:rFonts w:ascii="Arial" w:hAnsi="Arial" w:cs="Arial"/>
          <w:i/>
          <w:color w:val="0D0D0D" w:themeColor="text1" w:themeTint="F2"/>
          <w:lang w:val="en-ZA"/>
        </w:rPr>
        <w:t>S v Mbwale</w:t>
      </w:r>
      <w:r w:rsidR="007F6F95" w:rsidRPr="007F6F95">
        <w:rPr>
          <w:rFonts w:ascii="Arial" w:hAnsi="Arial" w:cs="Arial"/>
          <w:color w:val="0D0D0D" w:themeColor="text1" w:themeTint="F2"/>
          <w:lang w:val="en-ZA"/>
        </w:rPr>
        <w:t xml:space="preserve"> </w:t>
      </w:r>
      <w:r w:rsidRPr="007F6F95">
        <w:rPr>
          <w:rFonts w:ascii="Arial" w:hAnsi="Arial" w:cs="Arial"/>
          <w:color w:val="0D0D0D" w:themeColor="text1" w:themeTint="F2"/>
          <w:lang w:val="en-ZA"/>
        </w:rPr>
        <w:t>CC 07/2013 NAHCNLD 36 (26 June 2013).</w:t>
      </w:r>
    </w:p>
  </w:footnote>
  <w:footnote w:id="12">
    <w:p w14:paraId="0A0371D1" w14:textId="4E276455"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w:t>
      </w:r>
      <w:r w:rsidR="007F6F95" w:rsidRPr="00CF4F09">
        <w:rPr>
          <w:rFonts w:ascii="Arial" w:hAnsi="Arial" w:cs="Arial"/>
          <w:i/>
          <w:color w:val="0D0D0D" w:themeColor="text1" w:themeTint="F2"/>
          <w:lang w:val="en-ZA"/>
        </w:rPr>
        <w:t>R v Blom</w:t>
      </w:r>
      <w:r w:rsidR="007F6F95" w:rsidRPr="007F6F95">
        <w:rPr>
          <w:rFonts w:ascii="Arial" w:hAnsi="Arial" w:cs="Arial"/>
          <w:color w:val="0D0D0D" w:themeColor="text1" w:themeTint="F2"/>
          <w:lang w:val="en-ZA"/>
        </w:rPr>
        <w:t xml:space="preserve"> </w:t>
      </w:r>
      <w:r w:rsidRPr="007F6F95">
        <w:rPr>
          <w:rFonts w:ascii="Arial" w:hAnsi="Arial" w:cs="Arial"/>
          <w:color w:val="0D0D0D" w:themeColor="text1" w:themeTint="F2"/>
          <w:lang w:val="en-ZA"/>
        </w:rPr>
        <w:t>1939 AD 188.</w:t>
      </w:r>
    </w:p>
  </w:footnote>
  <w:footnote w:id="13">
    <w:p w14:paraId="4845EAA6" w14:textId="2DD6CDC4"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w:t>
      </w:r>
      <w:r w:rsidRPr="007F6F95">
        <w:rPr>
          <w:rFonts w:ascii="Arial" w:hAnsi="Arial" w:cs="Arial"/>
          <w:i/>
          <w:lang w:val="en-US"/>
        </w:rPr>
        <w:t>Auala v S</w:t>
      </w:r>
      <w:r w:rsidRPr="007F6F95">
        <w:rPr>
          <w:rFonts w:ascii="Arial" w:hAnsi="Arial" w:cs="Arial"/>
          <w:lang w:val="en-US"/>
        </w:rPr>
        <w:t xml:space="preserve"> (SA 42/2008) [2010] NASC 3 April 2010.</w:t>
      </w:r>
    </w:p>
  </w:footnote>
  <w:footnote w:id="14">
    <w:p w14:paraId="2B8546C4" w14:textId="729A217A"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Page </w:t>
      </w:r>
      <w:r w:rsidRPr="007F6F95">
        <w:rPr>
          <w:rFonts w:ascii="Arial" w:hAnsi="Arial" w:cs="Arial"/>
          <w:color w:val="0D0D0D" w:themeColor="text1" w:themeTint="F2"/>
          <w:lang w:val="en-ZA"/>
        </w:rPr>
        <w:t xml:space="preserve">103 </w:t>
      </w:r>
      <w:r w:rsidR="00401D8F" w:rsidRPr="007F6F95">
        <w:rPr>
          <w:rFonts w:ascii="Arial" w:hAnsi="Arial" w:cs="Arial"/>
          <w:color w:val="0D0D0D" w:themeColor="text1" w:themeTint="F2"/>
          <w:lang w:val="en-ZA"/>
        </w:rPr>
        <w:t xml:space="preserve">of record </w:t>
      </w:r>
      <w:r w:rsidRPr="007F6F95">
        <w:rPr>
          <w:rFonts w:ascii="Arial" w:hAnsi="Arial" w:cs="Arial"/>
          <w:color w:val="0D0D0D" w:themeColor="text1" w:themeTint="F2"/>
          <w:lang w:val="en-ZA"/>
        </w:rPr>
        <w:t>line 25 to page 104 lines 3-4.</w:t>
      </w:r>
    </w:p>
  </w:footnote>
  <w:footnote w:id="15">
    <w:p w14:paraId="4F07A83C" w14:textId="359D6DAE"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w:t>
      </w:r>
      <w:r w:rsidRPr="007F6F95">
        <w:rPr>
          <w:rFonts w:ascii="Arial" w:hAnsi="Arial" w:cs="Arial"/>
          <w:i/>
          <w:color w:val="0D0D0D" w:themeColor="text1" w:themeTint="F2"/>
          <w:shd w:val="clear" w:color="auto" w:fill="FFFFFF"/>
        </w:rPr>
        <w:t>S v Nicodemus</w:t>
      </w:r>
      <w:r w:rsidRPr="007F6F95">
        <w:rPr>
          <w:rFonts w:ascii="Arial" w:hAnsi="Arial" w:cs="Arial"/>
          <w:color w:val="0D0D0D" w:themeColor="text1" w:themeTint="F2"/>
          <w:shd w:val="clear" w:color="auto" w:fill="FFFFFF"/>
        </w:rPr>
        <w:t xml:space="preserve"> (CC 15/2017</w:t>
      </w:r>
      <w:r w:rsidR="00467080" w:rsidRPr="007F6F95">
        <w:rPr>
          <w:rFonts w:ascii="Arial" w:hAnsi="Arial" w:cs="Arial"/>
          <w:color w:val="0D0D0D" w:themeColor="text1" w:themeTint="F2"/>
          <w:shd w:val="clear" w:color="auto" w:fill="FFFFFF"/>
        </w:rPr>
        <w:t>)</w:t>
      </w:r>
      <w:r w:rsidRPr="007F6F95">
        <w:rPr>
          <w:rFonts w:ascii="Arial" w:hAnsi="Arial" w:cs="Arial"/>
          <w:color w:val="0D0D0D" w:themeColor="text1" w:themeTint="F2"/>
          <w:shd w:val="clear" w:color="auto" w:fill="FFFFFF"/>
        </w:rPr>
        <w:t xml:space="preserve"> [2019] NAHCMD 271 (6 August 2019).</w:t>
      </w:r>
    </w:p>
  </w:footnote>
  <w:footnote w:id="16">
    <w:p w14:paraId="0516F144" w14:textId="060BB439" w:rsidR="004C4C26" w:rsidRPr="007F6F95" w:rsidRDefault="004C4C26">
      <w:pPr>
        <w:pStyle w:val="FootnoteText"/>
        <w:rPr>
          <w:rFonts w:ascii="Arial" w:hAnsi="Arial" w:cs="Arial"/>
          <w:lang w:val="en-US"/>
        </w:rPr>
      </w:pPr>
      <w:r w:rsidRPr="007F6F95">
        <w:rPr>
          <w:rStyle w:val="FootnoteReference"/>
          <w:rFonts w:ascii="Arial" w:hAnsi="Arial" w:cs="Arial"/>
        </w:rPr>
        <w:footnoteRef/>
      </w:r>
      <w:r w:rsidRPr="007F6F95">
        <w:rPr>
          <w:rFonts w:ascii="Arial" w:hAnsi="Arial" w:cs="Arial"/>
        </w:rPr>
        <w:t xml:space="preserve"> </w:t>
      </w:r>
      <w:r w:rsidR="00532D41" w:rsidRPr="00D766F0">
        <w:rPr>
          <w:rFonts w:ascii="Arial" w:hAnsi="Arial" w:cs="Arial"/>
          <w:i/>
          <w:color w:val="0D0D0D" w:themeColor="text1" w:themeTint="F2"/>
          <w:lang w:val="en-ZA"/>
        </w:rPr>
        <w:t>S v Reddy and others</w:t>
      </w:r>
      <w:r w:rsidR="00532D41" w:rsidRPr="007F6F95">
        <w:rPr>
          <w:rFonts w:ascii="Arial" w:hAnsi="Arial" w:cs="Arial"/>
          <w:lang w:val="en-US"/>
        </w:rPr>
        <w:t xml:space="preserve"> </w:t>
      </w:r>
      <w:r w:rsidRPr="007F6F95">
        <w:rPr>
          <w:rFonts w:ascii="Arial" w:hAnsi="Arial" w:cs="Arial"/>
          <w:lang w:val="en-US"/>
        </w:rPr>
        <w:t>1996 (2) SACR1 (A) at 8g.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56E4" w14:textId="77777777" w:rsidR="004C4C26" w:rsidRDefault="004C4C26" w:rsidP="00042E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D41">
      <w:rPr>
        <w:rStyle w:val="PageNumber"/>
        <w:noProof/>
      </w:rPr>
      <w:t>22</w:t>
    </w:r>
    <w:r>
      <w:rPr>
        <w:rStyle w:val="PageNumber"/>
      </w:rPr>
      <w:fldChar w:fldCharType="end"/>
    </w:r>
  </w:p>
  <w:p w14:paraId="36672B97" w14:textId="77777777" w:rsidR="004C4C26" w:rsidRDefault="004C4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BDD0" w14:textId="77777777" w:rsidR="004C4C26" w:rsidRDefault="004C4C26">
    <w:pPr>
      <w:pStyle w:val="Header"/>
      <w:jc w:val="right"/>
    </w:pPr>
    <w:r>
      <w:rPr>
        <w:noProof/>
      </w:rPr>
      <w:fldChar w:fldCharType="begin"/>
    </w:r>
    <w:r>
      <w:rPr>
        <w:noProof/>
      </w:rPr>
      <w:instrText xml:space="preserve"> PAGE   \* MERGEFORMAT </w:instrText>
    </w:r>
    <w:r>
      <w:rPr>
        <w:noProof/>
      </w:rPr>
      <w:fldChar w:fldCharType="separate"/>
    </w:r>
    <w:r w:rsidR="00074433">
      <w:rPr>
        <w:noProof/>
      </w:rPr>
      <w:t>20</w:t>
    </w:r>
    <w:r>
      <w:rPr>
        <w:noProof/>
      </w:rPr>
      <w:fldChar w:fldCharType="end"/>
    </w:r>
  </w:p>
  <w:p w14:paraId="1167A27E" w14:textId="77777777" w:rsidR="004C4C26" w:rsidRDefault="004C4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66F"/>
    <w:multiLevelType w:val="hybridMultilevel"/>
    <w:tmpl w:val="A160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1195"/>
    <w:multiLevelType w:val="hybridMultilevel"/>
    <w:tmpl w:val="7AE07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4D012A"/>
    <w:multiLevelType w:val="hybridMultilevel"/>
    <w:tmpl w:val="C1E286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2938D2"/>
    <w:multiLevelType w:val="hybridMultilevel"/>
    <w:tmpl w:val="9A0A05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2E0FA3"/>
    <w:multiLevelType w:val="hybridMultilevel"/>
    <w:tmpl w:val="D7902B6E"/>
    <w:lvl w:ilvl="0" w:tplc="45843E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3B0300"/>
    <w:multiLevelType w:val="hybridMultilevel"/>
    <w:tmpl w:val="6FE04B90"/>
    <w:lvl w:ilvl="0" w:tplc="6688D2BA">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CB4"/>
    <w:multiLevelType w:val="hybridMultilevel"/>
    <w:tmpl w:val="C1E286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19054E"/>
    <w:multiLevelType w:val="hybridMultilevel"/>
    <w:tmpl w:val="FB185E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F64DAA"/>
    <w:multiLevelType w:val="hybridMultilevel"/>
    <w:tmpl w:val="8CB6B3D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28EE"/>
    <w:multiLevelType w:val="hybridMultilevel"/>
    <w:tmpl w:val="87B0F6A6"/>
    <w:lvl w:ilvl="0" w:tplc="0E067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D907D5"/>
    <w:multiLevelType w:val="hybridMultilevel"/>
    <w:tmpl w:val="E64A38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6E72E0"/>
    <w:multiLevelType w:val="hybridMultilevel"/>
    <w:tmpl w:val="4D20170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05BBF"/>
    <w:multiLevelType w:val="hybridMultilevel"/>
    <w:tmpl w:val="68B45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D7F9B"/>
    <w:multiLevelType w:val="multilevel"/>
    <w:tmpl w:val="DE4A6072"/>
    <w:lvl w:ilvl="0">
      <w:start w:val="1"/>
      <w:numFmt w:val="decimal"/>
      <w:lvlText w:val="%1."/>
      <w:lvlJc w:val="left"/>
      <w:pPr>
        <w:ind w:left="753" w:hanging="360"/>
      </w:pPr>
      <w:rPr>
        <w:rFonts w:ascii="Arial" w:eastAsia="Times New Roman" w:hAnsi="Arial" w:cs="Arial"/>
        <w:sz w:val="22"/>
      </w:r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14" w15:restartNumberingAfterBreak="0">
    <w:nsid w:val="379748A8"/>
    <w:multiLevelType w:val="hybridMultilevel"/>
    <w:tmpl w:val="CEBEEC2E"/>
    <w:lvl w:ilvl="0" w:tplc="3BB280E2">
      <w:start w:val="1"/>
      <w:numFmt w:val="decimal"/>
      <w:lvlText w:val="%1."/>
      <w:lvlJc w:val="left"/>
      <w:pPr>
        <w:ind w:left="135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A34696"/>
    <w:multiLevelType w:val="hybridMultilevel"/>
    <w:tmpl w:val="43E6293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0225C"/>
    <w:multiLevelType w:val="hybridMultilevel"/>
    <w:tmpl w:val="975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57EE6"/>
    <w:multiLevelType w:val="hybridMultilevel"/>
    <w:tmpl w:val="98B60BC2"/>
    <w:lvl w:ilvl="0" w:tplc="FBC2FF0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FBC6194"/>
    <w:multiLevelType w:val="hybridMultilevel"/>
    <w:tmpl w:val="E79CE9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4F4F5E"/>
    <w:multiLevelType w:val="hybridMultilevel"/>
    <w:tmpl w:val="705A9FC0"/>
    <w:lvl w:ilvl="0" w:tplc="FD229AB4">
      <w:start w:val="9"/>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2FE475E"/>
    <w:multiLevelType w:val="hybridMultilevel"/>
    <w:tmpl w:val="6F9E719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15:restartNumberingAfterBreak="0">
    <w:nsid w:val="44077159"/>
    <w:multiLevelType w:val="hybridMultilevel"/>
    <w:tmpl w:val="5B7E43C6"/>
    <w:lvl w:ilvl="0" w:tplc="EC344756">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413565F"/>
    <w:multiLevelType w:val="hybridMultilevel"/>
    <w:tmpl w:val="2E8C0428"/>
    <w:lvl w:ilvl="0" w:tplc="F06E5C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6E86B3F"/>
    <w:multiLevelType w:val="hybridMultilevel"/>
    <w:tmpl w:val="0A4A193A"/>
    <w:lvl w:ilvl="0" w:tplc="343AF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928B7"/>
    <w:multiLevelType w:val="multilevel"/>
    <w:tmpl w:val="500084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973D9C"/>
    <w:multiLevelType w:val="hybridMultilevel"/>
    <w:tmpl w:val="067C36A6"/>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D9F0BAB"/>
    <w:multiLevelType w:val="hybridMultilevel"/>
    <w:tmpl w:val="4EBACAFC"/>
    <w:lvl w:ilvl="0" w:tplc="67105B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0226C3A"/>
    <w:multiLevelType w:val="hybridMultilevel"/>
    <w:tmpl w:val="6FE2AD04"/>
    <w:lvl w:ilvl="0" w:tplc="E618C0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3548C3"/>
    <w:multiLevelType w:val="hybridMultilevel"/>
    <w:tmpl w:val="55BC9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2376D"/>
    <w:multiLevelType w:val="hybridMultilevel"/>
    <w:tmpl w:val="8208F2DA"/>
    <w:lvl w:ilvl="0" w:tplc="889685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5CB0B09"/>
    <w:multiLevelType w:val="multilevel"/>
    <w:tmpl w:val="C13A6216"/>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563B59F3"/>
    <w:multiLevelType w:val="hybridMultilevel"/>
    <w:tmpl w:val="58B4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A4DEE"/>
    <w:multiLevelType w:val="hybridMultilevel"/>
    <w:tmpl w:val="D38093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382DCD"/>
    <w:multiLevelType w:val="hybridMultilevel"/>
    <w:tmpl w:val="B7A6F6D0"/>
    <w:lvl w:ilvl="0" w:tplc="FB301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C43A8C"/>
    <w:multiLevelType w:val="hybridMultilevel"/>
    <w:tmpl w:val="AEEAD476"/>
    <w:lvl w:ilvl="0" w:tplc="A6F0F0B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4324AE"/>
    <w:multiLevelType w:val="hybridMultilevel"/>
    <w:tmpl w:val="A8A677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54FA0"/>
    <w:multiLevelType w:val="hybridMultilevel"/>
    <w:tmpl w:val="187CAA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A57F2"/>
    <w:multiLevelType w:val="hybridMultilevel"/>
    <w:tmpl w:val="29502898"/>
    <w:lvl w:ilvl="0" w:tplc="A6F0F0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0181D"/>
    <w:multiLevelType w:val="hybridMultilevel"/>
    <w:tmpl w:val="C1E286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A117CB"/>
    <w:multiLevelType w:val="hybridMultilevel"/>
    <w:tmpl w:val="B06A66F0"/>
    <w:lvl w:ilvl="0" w:tplc="FB301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148B0"/>
    <w:multiLevelType w:val="hybridMultilevel"/>
    <w:tmpl w:val="E82EC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AB61F1F"/>
    <w:multiLevelType w:val="hybridMultilevel"/>
    <w:tmpl w:val="446EBE00"/>
    <w:lvl w:ilvl="0" w:tplc="A6F0F0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21547"/>
    <w:multiLevelType w:val="hybridMultilevel"/>
    <w:tmpl w:val="EA487BBE"/>
    <w:lvl w:ilvl="0" w:tplc="5C1894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D9F3E9D"/>
    <w:multiLevelType w:val="hybridMultilevel"/>
    <w:tmpl w:val="98C0A650"/>
    <w:lvl w:ilvl="0" w:tplc="A6F0F0B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964743"/>
    <w:multiLevelType w:val="hybridMultilevel"/>
    <w:tmpl w:val="C8088B3A"/>
    <w:lvl w:ilvl="0" w:tplc="8D3CE14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75555F1"/>
    <w:multiLevelType w:val="hybridMultilevel"/>
    <w:tmpl w:val="CF6E38C2"/>
    <w:lvl w:ilvl="0" w:tplc="C868F30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15:restartNumberingAfterBreak="0">
    <w:nsid w:val="77BA7E14"/>
    <w:multiLevelType w:val="hybridMultilevel"/>
    <w:tmpl w:val="3D764C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238D5"/>
    <w:multiLevelType w:val="hybridMultilevel"/>
    <w:tmpl w:val="E1BA358C"/>
    <w:lvl w:ilvl="0" w:tplc="428AF5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ED046E0"/>
    <w:multiLevelType w:val="hybridMultilevel"/>
    <w:tmpl w:val="649E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4"/>
  </w:num>
  <w:num w:numId="4">
    <w:abstractNumId w:val="45"/>
  </w:num>
  <w:num w:numId="5">
    <w:abstractNumId w:val="25"/>
  </w:num>
  <w:num w:numId="6">
    <w:abstractNumId w:val="19"/>
  </w:num>
  <w:num w:numId="7">
    <w:abstractNumId w:val="21"/>
  </w:num>
  <w:num w:numId="8">
    <w:abstractNumId w:val="26"/>
  </w:num>
  <w:num w:numId="9">
    <w:abstractNumId w:val="27"/>
  </w:num>
  <w:num w:numId="10">
    <w:abstractNumId w:val="40"/>
  </w:num>
  <w:num w:numId="11">
    <w:abstractNumId w:val="13"/>
  </w:num>
  <w:num w:numId="12">
    <w:abstractNumId w:val="20"/>
  </w:num>
  <w:num w:numId="13">
    <w:abstractNumId w:val="12"/>
  </w:num>
  <w:num w:numId="14">
    <w:abstractNumId w:val="42"/>
  </w:num>
  <w:num w:numId="15">
    <w:abstractNumId w:val="22"/>
  </w:num>
  <w:num w:numId="16">
    <w:abstractNumId w:val="47"/>
  </w:num>
  <w:num w:numId="17">
    <w:abstractNumId w:val="4"/>
  </w:num>
  <w:num w:numId="18">
    <w:abstractNumId w:val="10"/>
  </w:num>
  <w:num w:numId="19">
    <w:abstractNumId w:val="1"/>
  </w:num>
  <w:num w:numId="20">
    <w:abstractNumId w:val="18"/>
  </w:num>
  <w:num w:numId="21">
    <w:abstractNumId w:val="17"/>
  </w:num>
  <w:num w:numId="22">
    <w:abstractNumId w:val="7"/>
  </w:num>
  <w:num w:numId="23">
    <w:abstractNumId w:val="9"/>
  </w:num>
  <w:num w:numId="24">
    <w:abstractNumId w:val="3"/>
  </w:num>
  <w:num w:numId="25">
    <w:abstractNumId w:val="44"/>
  </w:num>
  <w:num w:numId="26">
    <w:abstractNumId w:val="29"/>
  </w:num>
  <w:num w:numId="27">
    <w:abstractNumId w:val="2"/>
  </w:num>
  <w:num w:numId="28">
    <w:abstractNumId w:val="6"/>
  </w:num>
  <w:num w:numId="29">
    <w:abstractNumId w:val="38"/>
  </w:num>
  <w:num w:numId="30">
    <w:abstractNumId w:val="23"/>
  </w:num>
  <w:num w:numId="31">
    <w:abstractNumId w:val="39"/>
  </w:num>
  <w:num w:numId="32">
    <w:abstractNumId w:val="28"/>
  </w:num>
  <w:num w:numId="33">
    <w:abstractNumId w:val="35"/>
  </w:num>
  <w:num w:numId="34">
    <w:abstractNumId w:val="33"/>
  </w:num>
  <w:num w:numId="35">
    <w:abstractNumId w:val="31"/>
  </w:num>
  <w:num w:numId="36">
    <w:abstractNumId w:val="0"/>
  </w:num>
  <w:num w:numId="37">
    <w:abstractNumId w:val="48"/>
  </w:num>
  <w:num w:numId="38">
    <w:abstractNumId w:val="37"/>
  </w:num>
  <w:num w:numId="39">
    <w:abstractNumId w:val="41"/>
  </w:num>
  <w:num w:numId="40">
    <w:abstractNumId w:val="43"/>
  </w:num>
  <w:num w:numId="41">
    <w:abstractNumId w:val="34"/>
  </w:num>
  <w:num w:numId="42">
    <w:abstractNumId w:val="11"/>
  </w:num>
  <w:num w:numId="43">
    <w:abstractNumId w:val="36"/>
  </w:num>
  <w:num w:numId="44">
    <w:abstractNumId w:val="32"/>
  </w:num>
  <w:num w:numId="45">
    <w:abstractNumId w:val="46"/>
  </w:num>
  <w:num w:numId="46">
    <w:abstractNumId w:val="15"/>
  </w:num>
  <w:num w:numId="47">
    <w:abstractNumId w:val="5"/>
  </w:num>
  <w:num w:numId="48">
    <w:abstractNumId w:val="1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F"/>
    <w:rsid w:val="0000029A"/>
    <w:rsid w:val="00001E20"/>
    <w:rsid w:val="00002445"/>
    <w:rsid w:val="00002C48"/>
    <w:rsid w:val="00002DD4"/>
    <w:rsid w:val="00003AA2"/>
    <w:rsid w:val="00004DC4"/>
    <w:rsid w:val="00005437"/>
    <w:rsid w:val="00005B9D"/>
    <w:rsid w:val="00005F54"/>
    <w:rsid w:val="00005FC4"/>
    <w:rsid w:val="00006168"/>
    <w:rsid w:val="0000693C"/>
    <w:rsid w:val="000072AA"/>
    <w:rsid w:val="0000758B"/>
    <w:rsid w:val="00007CDE"/>
    <w:rsid w:val="000103B5"/>
    <w:rsid w:val="000106E3"/>
    <w:rsid w:val="00010E96"/>
    <w:rsid w:val="00011181"/>
    <w:rsid w:val="00011371"/>
    <w:rsid w:val="0001274F"/>
    <w:rsid w:val="00013654"/>
    <w:rsid w:val="00013C96"/>
    <w:rsid w:val="00014454"/>
    <w:rsid w:val="00014C2C"/>
    <w:rsid w:val="00020BC6"/>
    <w:rsid w:val="00021391"/>
    <w:rsid w:val="000232F8"/>
    <w:rsid w:val="00023530"/>
    <w:rsid w:val="0002430D"/>
    <w:rsid w:val="00025769"/>
    <w:rsid w:val="00026D18"/>
    <w:rsid w:val="00032D8D"/>
    <w:rsid w:val="0003320B"/>
    <w:rsid w:val="00033DE4"/>
    <w:rsid w:val="0003522C"/>
    <w:rsid w:val="000354EB"/>
    <w:rsid w:val="0003597E"/>
    <w:rsid w:val="000362C4"/>
    <w:rsid w:val="00037776"/>
    <w:rsid w:val="0003790B"/>
    <w:rsid w:val="000401C1"/>
    <w:rsid w:val="00041381"/>
    <w:rsid w:val="00041C13"/>
    <w:rsid w:val="00042A03"/>
    <w:rsid w:val="00042ECF"/>
    <w:rsid w:val="000432F6"/>
    <w:rsid w:val="000437E3"/>
    <w:rsid w:val="00044047"/>
    <w:rsid w:val="0004437C"/>
    <w:rsid w:val="00044ACB"/>
    <w:rsid w:val="00046E87"/>
    <w:rsid w:val="00047342"/>
    <w:rsid w:val="0005069D"/>
    <w:rsid w:val="00051790"/>
    <w:rsid w:val="00051BA4"/>
    <w:rsid w:val="00051E1D"/>
    <w:rsid w:val="000533F7"/>
    <w:rsid w:val="00054180"/>
    <w:rsid w:val="0005574F"/>
    <w:rsid w:val="000559AD"/>
    <w:rsid w:val="00055AD0"/>
    <w:rsid w:val="00056269"/>
    <w:rsid w:val="000572FC"/>
    <w:rsid w:val="0005731C"/>
    <w:rsid w:val="000608F6"/>
    <w:rsid w:val="00062F69"/>
    <w:rsid w:val="00063A2E"/>
    <w:rsid w:val="00063E40"/>
    <w:rsid w:val="000646A5"/>
    <w:rsid w:val="0006495D"/>
    <w:rsid w:val="00064CDF"/>
    <w:rsid w:val="000660FE"/>
    <w:rsid w:val="00066335"/>
    <w:rsid w:val="00066699"/>
    <w:rsid w:val="00066A79"/>
    <w:rsid w:val="00066F46"/>
    <w:rsid w:val="000676C3"/>
    <w:rsid w:val="00067EB8"/>
    <w:rsid w:val="000705FE"/>
    <w:rsid w:val="00070D85"/>
    <w:rsid w:val="00070F3D"/>
    <w:rsid w:val="00072166"/>
    <w:rsid w:val="000726DC"/>
    <w:rsid w:val="000726DD"/>
    <w:rsid w:val="000735DB"/>
    <w:rsid w:val="00074433"/>
    <w:rsid w:val="00074803"/>
    <w:rsid w:val="00074CCB"/>
    <w:rsid w:val="0007555E"/>
    <w:rsid w:val="00075624"/>
    <w:rsid w:val="000768EE"/>
    <w:rsid w:val="00076F48"/>
    <w:rsid w:val="00080C8E"/>
    <w:rsid w:val="00081290"/>
    <w:rsid w:val="00082676"/>
    <w:rsid w:val="00082CCB"/>
    <w:rsid w:val="00084844"/>
    <w:rsid w:val="000848D9"/>
    <w:rsid w:val="00085220"/>
    <w:rsid w:val="00085CD0"/>
    <w:rsid w:val="0008742E"/>
    <w:rsid w:val="00087FAC"/>
    <w:rsid w:val="000900C3"/>
    <w:rsid w:val="00091A53"/>
    <w:rsid w:val="00091A70"/>
    <w:rsid w:val="000921A0"/>
    <w:rsid w:val="00093414"/>
    <w:rsid w:val="000945DE"/>
    <w:rsid w:val="00095AD3"/>
    <w:rsid w:val="00096437"/>
    <w:rsid w:val="0009759C"/>
    <w:rsid w:val="000A032D"/>
    <w:rsid w:val="000A0805"/>
    <w:rsid w:val="000A0B73"/>
    <w:rsid w:val="000A1277"/>
    <w:rsid w:val="000A312C"/>
    <w:rsid w:val="000A331C"/>
    <w:rsid w:val="000A6AF0"/>
    <w:rsid w:val="000A7025"/>
    <w:rsid w:val="000A72F6"/>
    <w:rsid w:val="000B0A2C"/>
    <w:rsid w:val="000B0A2E"/>
    <w:rsid w:val="000B1EE6"/>
    <w:rsid w:val="000B28CD"/>
    <w:rsid w:val="000B2C8E"/>
    <w:rsid w:val="000B3095"/>
    <w:rsid w:val="000B4BA0"/>
    <w:rsid w:val="000B5A3A"/>
    <w:rsid w:val="000B5CAF"/>
    <w:rsid w:val="000B62C5"/>
    <w:rsid w:val="000B7161"/>
    <w:rsid w:val="000B7ECD"/>
    <w:rsid w:val="000B7F27"/>
    <w:rsid w:val="000C0A10"/>
    <w:rsid w:val="000C24E4"/>
    <w:rsid w:val="000C4C2E"/>
    <w:rsid w:val="000C551B"/>
    <w:rsid w:val="000C6985"/>
    <w:rsid w:val="000D13E5"/>
    <w:rsid w:val="000D179F"/>
    <w:rsid w:val="000D1899"/>
    <w:rsid w:val="000D2254"/>
    <w:rsid w:val="000D41E7"/>
    <w:rsid w:val="000D43DF"/>
    <w:rsid w:val="000D44BD"/>
    <w:rsid w:val="000D4B08"/>
    <w:rsid w:val="000D7C9C"/>
    <w:rsid w:val="000D7E78"/>
    <w:rsid w:val="000E0818"/>
    <w:rsid w:val="000E081B"/>
    <w:rsid w:val="000E0D87"/>
    <w:rsid w:val="000E126F"/>
    <w:rsid w:val="000E1742"/>
    <w:rsid w:val="000E233E"/>
    <w:rsid w:val="000E2DF7"/>
    <w:rsid w:val="000E3501"/>
    <w:rsid w:val="000E42C6"/>
    <w:rsid w:val="000E46BD"/>
    <w:rsid w:val="000E5079"/>
    <w:rsid w:val="000E5DEE"/>
    <w:rsid w:val="000E6E84"/>
    <w:rsid w:val="000E704A"/>
    <w:rsid w:val="000E709D"/>
    <w:rsid w:val="000F0A5A"/>
    <w:rsid w:val="000F230F"/>
    <w:rsid w:val="000F256C"/>
    <w:rsid w:val="000F25F4"/>
    <w:rsid w:val="000F36DE"/>
    <w:rsid w:val="000F3FDA"/>
    <w:rsid w:val="001008A0"/>
    <w:rsid w:val="0010113B"/>
    <w:rsid w:val="0010219F"/>
    <w:rsid w:val="001024CB"/>
    <w:rsid w:val="00103569"/>
    <w:rsid w:val="00105976"/>
    <w:rsid w:val="00106671"/>
    <w:rsid w:val="001066CA"/>
    <w:rsid w:val="0010680C"/>
    <w:rsid w:val="00110714"/>
    <w:rsid w:val="0011076E"/>
    <w:rsid w:val="00110810"/>
    <w:rsid w:val="0011096D"/>
    <w:rsid w:val="00111008"/>
    <w:rsid w:val="001110E3"/>
    <w:rsid w:val="001112EF"/>
    <w:rsid w:val="00111DC9"/>
    <w:rsid w:val="001122CA"/>
    <w:rsid w:val="00112B6D"/>
    <w:rsid w:val="00113E23"/>
    <w:rsid w:val="00114290"/>
    <w:rsid w:val="0011488A"/>
    <w:rsid w:val="001148C9"/>
    <w:rsid w:val="001205EE"/>
    <w:rsid w:val="00120C0D"/>
    <w:rsid w:val="001219B0"/>
    <w:rsid w:val="0012212B"/>
    <w:rsid w:val="00123220"/>
    <w:rsid w:val="00123A4A"/>
    <w:rsid w:val="00124A0B"/>
    <w:rsid w:val="001252D1"/>
    <w:rsid w:val="00125FB5"/>
    <w:rsid w:val="00126250"/>
    <w:rsid w:val="00126827"/>
    <w:rsid w:val="00126E18"/>
    <w:rsid w:val="001274D4"/>
    <w:rsid w:val="0012782B"/>
    <w:rsid w:val="00127844"/>
    <w:rsid w:val="001279FA"/>
    <w:rsid w:val="00130C9B"/>
    <w:rsid w:val="0013276E"/>
    <w:rsid w:val="00132BB4"/>
    <w:rsid w:val="00133009"/>
    <w:rsid w:val="00134226"/>
    <w:rsid w:val="00135095"/>
    <w:rsid w:val="0013511D"/>
    <w:rsid w:val="00135186"/>
    <w:rsid w:val="001354C2"/>
    <w:rsid w:val="001356E4"/>
    <w:rsid w:val="0013644C"/>
    <w:rsid w:val="00136F99"/>
    <w:rsid w:val="001373CC"/>
    <w:rsid w:val="00137EBA"/>
    <w:rsid w:val="00141210"/>
    <w:rsid w:val="0014418F"/>
    <w:rsid w:val="00144F75"/>
    <w:rsid w:val="00145AAC"/>
    <w:rsid w:val="00152289"/>
    <w:rsid w:val="00152B45"/>
    <w:rsid w:val="00152E50"/>
    <w:rsid w:val="001531C6"/>
    <w:rsid w:val="00153A94"/>
    <w:rsid w:val="001550EB"/>
    <w:rsid w:val="00156386"/>
    <w:rsid w:val="00160168"/>
    <w:rsid w:val="001614F3"/>
    <w:rsid w:val="00161B92"/>
    <w:rsid w:val="00161D92"/>
    <w:rsid w:val="00161E15"/>
    <w:rsid w:val="001630C8"/>
    <w:rsid w:val="0016558B"/>
    <w:rsid w:val="00166BD6"/>
    <w:rsid w:val="00167609"/>
    <w:rsid w:val="001713C5"/>
    <w:rsid w:val="00171D59"/>
    <w:rsid w:val="00172493"/>
    <w:rsid w:val="001747D9"/>
    <w:rsid w:val="001756F3"/>
    <w:rsid w:val="00175E38"/>
    <w:rsid w:val="001764FB"/>
    <w:rsid w:val="00177911"/>
    <w:rsid w:val="0018219C"/>
    <w:rsid w:val="001823E9"/>
    <w:rsid w:val="001836D2"/>
    <w:rsid w:val="0018383D"/>
    <w:rsid w:val="00183E34"/>
    <w:rsid w:val="00183F2F"/>
    <w:rsid w:val="001842B9"/>
    <w:rsid w:val="00184D9A"/>
    <w:rsid w:val="00184EA8"/>
    <w:rsid w:val="00185654"/>
    <w:rsid w:val="00186952"/>
    <w:rsid w:val="00186E10"/>
    <w:rsid w:val="00187850"/>
    <w:rsid w:val="00191A3A"/>
    <w:rsid w:val="00192F72"/>
    <w:rsid w:val="001941C9"/>
    <w:rsid w:val="001948A9"/>
    <w:rsid w:val="00195363"/>
    <w:rsid w:val="00195927"/>
    <w:rsid w:val="00196770"/>
    <w:rsid w:val="00196A59"/>
    <w:rsid w:val="00197117"/>
    <w:rsid w:val="001A0281"/>
    <w:rsid w:val="001A3EA2"/>
    <w:rsid w:val="001A4A09"/>
    <w:rsid w:val="001A4B3F"/>
    <w:rsid w:val="001A52F7"/>
    <w:rsid w:val="001A544D"/>
    <w:rsid w:val="001A6D3B"/>
    <w:rsid w:val="001A6EC2"/>
    <w:rsid w:val="001A7733"/>
    <w:rsid w:val="001A7A85"/>
    <w:rsid w:val="001B03F3"/>
    <w:rsid w:val="001B12B9"/>
    <w:rsid w:val="001B1C24"/>
    <w:rsid w:val="001B2519"/>
    <w:rsid w:val="001B2B3F"/>
    <w:rsid w:val="001B41B0"/>
    <w:rsid w:val="001B4C43"/>
    <w:rsid w:val="001B530B"/>
    <w:rsid w:val="001B6266"/>
    <w:rsid w:val="001C0975"/>
    <w:rsid w:val="001C1A52"/>
    <w:rsid w:val="001C23A2"/>
    <w:rsid w:val="001C3032"/>
    <w:rsid w:val="001C3277"/>
    <w:rsid w:val="001C35E2"/>
    <w:rsid w:val="001C3972"/>
    <w:rsid w:val="001C3CF0"/>
    <w:rsid w:val="001C41E8"/>
    <w:rsid w:val="001C482D"/>
    <w:rsid w:val="001C57CB"/>
    <w:rsid w:val="001C6849"/>
    <w:rsid w:val="001C7B42"/>
    <w:rsid w:val="001C7CF3"/>
    <w:rsid w:val="001D0950"/>
    <w:rsid w:val="001D0F4E"/>
    <w:rsid w:val="001D1A19"/>
    <w:rsid w:val="001D1F7A"/>
    <w:rsid w:val="001D22C2"/>
    <w:rsid w:val="001D479A"/>
    <w:rsid w:val="001D5330"/>
    <w:rsid w:val="001D61D8"/>
    <w:rsid w:val="001D6A79"/>
    <w:rsid w:val="001D70EF"/>
    <w:rsid w:val="001D7584"/>
    <w:rsid w:val="001D79C5"/>
    <w:rsid w:val="001E08B9"/>
    <w:rsid w:val="001E146E"/>
    <w:rsid w:val="001E2684"/>
    <w:rsid w:val="001E2743"/>
    <w:rsid w:val="001E40DF"/>
    <w:rsid w:val="001E4A99"/>
    <w:rsid w:val="001E4F25"/>
    <w:rsid w:val="001E5775"/>
    <w:rsid w:val="001E7739"/>
    <w:rsid w:val="001F048D"/>
    <w:rsid w:val="001F0ECC"/>
    <w:rsid w:val="001F1321"/>
    <w:rsid w:val="001F2073"/>
    <w:rsid w:val="001F35A9"/>
    <w:rsid w:val="001F3E89"/>
    <w:rsid w:val="001F4282"/>
    <w:rsid w:val="001F4B18"/>
    <w:rsid w:val="001F5C73"/>
    <w:rsid w:val="001F61AF"/>
    <w:rsid w:val="001F6201"/>
    <w:rsid w:val="001F745F"/>
    <w:rsid w:val="001F750B"/>
    <w:rsid w:val="001F7712"/>
    <w:rsid w:val="00200AA1"/>
    <w:rsid w:val="002025AA"/>
    <w:rsid w:val="002025E5"/>
    <w:rsid w:val="00203521"/>
    <w:rsid w:val="00204482"/>
    <w:rsid w:val="00205C30"/>
    <w:rsid w:val="002060E7"/>
    <w:rsid w:val="0020709C"/>
    <w:rsid w:val="0021062D"/>
    <w:rsid w:val="0021119C"/>
    <w:rsid w:val="0021194F"/>
    <w:rsid w:val="00211BC8"/>
    <w:rsid w:val="0021293A"/>
    <w:rsid w:val="002130DE"/>
    <w:rsid w:val="002132DD"/>
    <w:rsid w:val="002134DC"/>
    <w:rsid w:val="00213803"/>
    <w:rsid w:val="002151ED"/>
    <w:rsid w:val="002157EC"/>
    <w:rsid w:val="00215C95"/>
    <w:rsid w:val="002160D1"/>
    <w:rsid w:val="002167E9"/>
    <w:rsid w:val="00217A08"/>
    <w:rsid w:val="00217B44"/>
    <w:rsid w:val="0022090F"/>
    <w:rsid w:val="0022150D"/>
    <w:rsid w:val="00221A56"/>
    <w:rsid w:val="0022213F"/>
    <w:rsid w:val="00223149"/>
    <w:rsid w:val="002248A4"/>
    <w:rsid w:val="00227629"/>
    <w:rsid w:val="00227BF2"/>
    <w:rsid w:val="0023009B"/>
    <w:rsid w:val="002309C8"/>
    <w:rsid w:val="00231ECF"/>
    <w:rsid w:val="00232AF5"/>
    <w:rsid w:val="00233ADA"/>
    <w:rsid w:val="00234346"/>
    <w:rsid w:val="0023452F"/>
    <w:rsid w:val="002350BD"/>
    <w:rsid w:val="0023541F"/>
    <w:rsid w:val="0023582B"/>
    <w:rsid w:val="002368CD"/>
    <w:rsid w:val="00236DEE"/>
    <w:rsid w:val="00236F8A"/>
    <w:rsid w:val="00240320"/>
    <w:rsid w:val="00241279"/>
    <w:rsid w:val="00241E64"/>
    <w:rsid w:val="00242F9E"/>
    <w:rsid w:val="0024331F"/>
    <w:rsid w:val="00243457"/>
    <w:rsid w:val="002438E9"/>
    <w:rsid w:val="00243B39"/>
    <w:rsid w:val="00243E15"/>
    <w:rsid w:val="00244B13"/>
    <w:rsid w:val="002450D9"/>
    <w:rsid w:val="00245E6A"/>
    <w:rsid w:val="00246A6C"/>
    <w:rsid w:val="00246F87"/>
    <w:rsid w:val="00247F6E"/>
    <w:rsid w:val="00250402"/>
    <w:rsid w:val="002517AD"/>
    <w:rsid w:val="00251D96"/>
    <w:rsid w:val="00252E4D"/>
    <w:rsid w:val="00253D96"/>
    <w:rsid w:val="00254A40"/>
    <w:rsid w:val="002552EF"/>
    <w:rsid w:val="00260C5C"/>
    <w:rsid w:val="00261118"/>
    <w:rsid w:val="002619E1"/>
    <w:rsid w:val="002644CB"/>
    <w:rsid w:val="00266F0A"/>
    <w:rsid w:val="00266F59"/>
    <w:rsid w:val="00270543"/>
    <w:rsid w:val="002717F8"/>
    <w:rsid w:val="002736F0"/>
    <w:rsid w:val="0027390D"/>
    <w:rsid w:val="00273C33"/>
    <w:rsid w:val="00273FB5"/>
    <w:rsid w:val="002745D2"/>
    <w:rsid w:val="00274A7F"/>
    <w:rsid w:val="002750E4"/>
    <w:rsid w:val="00275AC4"/>
    <w:rsid w:val="00276092"/>
    <w:rsid w:val="00276D1D"/>
    <w:rsid w:val="0027705D"/>
    <w:rsid w:val="002774AF"/>
    <w:rsid w:val="00277D16"/>
    <w:rsid w:val="00280426"/>
    <w:rsid w:val="00280F20"/>
    <w:rsid w:val="00280FFD"/>
    <w:rsid w:val="00281ABC"/>
    <w:rsid w:val="00281B07"/>
    <w:rsid w:val="00283617"/>
    <w:rsid w:val="0028437C"/>
    <w:rsid w:val="00284494"/>
    <w:rsid w:val="0028488A"/>
    <w:rsid w:val="00284A74"/>
    <w:rsid w:val="00285201"/>
    <w:rsid w:val="0028753F"/>
    <w:rsid w:val="00290072"/>
    <w:rsid w:val="00291995"/>
    <w:rsid w:val="00293F2D"/>
    <w:rsid w:val="00294D90"/>
    <w:rsid w:val="00296315"/>
    <w:rsid w:val="00297AA9"/>
    <w:rsid w:val="002A0358"/>
    <w:rsid w:val="002A04D8"/>
    <w:rsid w:val="002A1A47"/>
    <w:rsid w:val="002A1E67"/>
    <w:rsid w:val="002A26AB"/>
    <w:rsid w:val="002A26D3"/>
    <w:rsid w:val="002A26E2"/>
    <w:rsid w:val="002A2AE5"/>
    <w:rsid w:val="002A32FD"/>
    <w:rsid w:val="002A3360"/>
    <w:rsid w:val="002A564F"/>
    <w:rsid w:val="002A5D3A"/>
    <w:rsid w:val="002A6A6A"/>
    <w:rsid w:val="002A7006"/>
    <w:rsid w:val="002B06F7"/>
    <w:rsid w:val="002B0A0E"/>
    <w:rsid w:val="002B0C20"/>
    <w:rsid w:val="002B12C2"/>
    <w:rsid w:val="002B175E"/>
    <w:rsid w:val="002B3C40"/>
    <w:rsid w:val="002B3F07"/>
    <w:rsid w:val="002B5730"/>
    <w:rsid w:val="002B5AB8"/>
    <w:rsid w:val="002B6A50"/>
    <w:rsid w:val="002B72A8"/>
    <w:rsid w:val="002B738C"/>
    <w:rsid w:val="002C04CB"/>
    <w:rsid w:val="002C20BB"/>
    <w:rsid w:val="002C357F"/>
    <w:rsid w:val="002C3A16"/>
    <w:rsid w:val="002C6370"/>
    <w:rsid w:val="002D01D3"/>
    <w:rsid w:val="002D15D2"/>
    <w:rsid w:val="002D19BE"/>
    <w:rsid w:val="002D3928"/>
    <w:rsid w:val="002D436C"/>
    <w:rsid w:val="002D564E"/>
    <w:rsid w:val="002D5A2C"/>
    <w:rsid w:val="002D74CB"/>
    <w:rsid w:val="002E14CD"/>
    <w:rsid w:val="002E1FDD"/>
    <w:rsid w:val="002E5108"/>
    <w:rsid w:val="002E5973"/>
    <w:rsid w:val="002E63CE"/>
    <w:rsid w:val="002E78EB"/>
    <w:rsid w:val="002F00C7"/>
    <w:rsid w:val="002F0A97"/>
    <w:rsid w:val="002F2E70"/>
    <w:rsid w:val="002F3F39"/>
    <w:rsid w:val="002F4524"/>
    <w:rsid w:val="002F48EE"/>
    <w:rsid w:val="002F5403"/>
    <w:rsid w:val="002F6226"/>
    <w:rsid w:val="002F76F6"/>
    <w:rsid w:val="002F7909"/>
    <w:rsid w:val="0030129A"/>
    <w:rsid w:val="003016F0"/>
    <w:rsid w:val="0030170F"/>
    <w:rsid w:val="00302F30"/>
    <w:rsid w:val="00303298"/>
    <w:rsid w:val="0030375F"/>
    <w:rsid w:val="00304A1E"/>
    <w:rsid w:val="00305082"/>
    <w:rsid w:val="00305821"/>
    <w:rsid w:val="0030680E"/>
    <w:rsid w:val="00307540"/>
    <w:rsid w:val="00310690"/>
    <w:rsid w:val="003108B8"/>
    <w:rsid w:val="00310F9A"/>
    <w:rsid w:val="003110D1"/>
    <w:rsid w:val="003118B9"/>
    <w:rsid w:val="003140D5"/>
    <w:rsid w:val="003146A1"/>
    <w:rsid w:val="00314D85"/>
    <w:rsid w:val="003167D1"/>
    <w:rsid w:val="00316C99"/>
    <w:rsid w:val="003177A4"/>
    <w:rsid w:val="00317BF1"/>
    <w:rsid w:val="0032117E"/>
    <w:rsid w:val="00323486"/>
    <w:rsid w:val="00323AC3"/>
    <w:rsid w:val="00324B11"/>
    <w:rsid w:val="003256AA"/>
    <w:rsid w:val="00325909"/>
    <w:rsid w:val="00325BBB"/>
    <w:rsid w:val="00327031"/>
    <w:rsid w:val="003271F4"/>
    <w:rsid w:val="00330C2F"/>
    <w:rsid w:val="00330DC3"/>
    <w:rsid w:val="00331E27"/>
    <w:rsid w:val="00331EA1"/>
    <w:rsid w:val="003325E1"/>
    <w:rsid w:val="00333341"/>
    <w:rsid w:val="00334042"/>
    <w:rsid w:val="003341BB"/>
    <w:rsid w:val="00334D9C"/>
    <w:rsid w:val="00335BCF"/>
    <w:rsid w:val="00335DE8"/>
    <w:rsid w:val="003361EA"/>
    <w:rsid w:val="0033661F"/>
    <w:rsid w:val="00336E68"/>
    <w:rsid w:val="00337F39"/>
    <w:rsid w:val="003400DE"/>
    <w:rsid w:val="003406AA"/>
    <w:rsid w:val="003416A6"/>
    <w:rsid w:val="00342C92"/>
    <w:rsid w:val="003441D6"/>
    <w:rsid w:val="00344D87"/>
    <w:rsid w:val="003459E4"/>
    <w:rsid w:val="003467FA"/>
    <w:rsid w:val="00347372"/>
    <w:rsid w:val="00347978"/>
    <w:rsid w:val="00350023"/>
    <w:rsid w:val="00352A6F"/>
    <w:rsid w:val="003540D4"/>
    <w:rsid w:val="00354A11"/>
    <w:rsid w:val="00355B1E"/>
    <w:rsid w:val="00356A58"/>
    <w:rsid w:val="00357995"/>
    <w:rsid w:val="0036069B"/>
    <w:rsid w:val="00361D5D"/>
    <w:rsid w:val="003626B8"/>
    <w:rsid w:val="0036425C"/>
    <w:rsid w:val="00365ECE"/>
    <w:rsid w:val="003707A9"/>
    <w:rsid w:val="00370C8D"/>
    <w:rsid w:val="00371519"/>
    <w:rsid w:val="003724F8"/>
    <w:rsid w:val="003725F5"/>
    <w:rsid w:val="00373DF4"/>
    <w:rsid w:val="003744D6"/>
    <w:rsid w:val="003750EE"/>
    <w:rsid w:val="003778F6"/>
    <w:rsid w:val="00377BA6"/>
    <w:rsid w:val="00377BF5"/>
    <w:rsid w:val="00377EAE"/>
    <w:rsid w:val="003800D6"/>
    <w:rsid w:val="00381A4E"/>
    <w:rsid w:val="00382F24"/>
    <w:rsid w:val="00383552"/>
    <w:rsid w:val="00384085"/>
    <w:rsid w:val="0038572C"/>
    <w:rsid w:val="00385CD4"/>
    <w:rsid w:val="003861EF"/>
    <w:rsid w:val="003900E5"/>
    <w:rsid w:val="0039060C"/>
    <w:rsid w:val="00390C64"/>
    <w:rsid w:val="00390FDD"/>
    <w:rsid w:val="003912DA"/>
    <w:rsid w:val="00391C3E"/>
    <w:rsid w:val="00392070"/>
    <w:rsid w:val="0039277A"/>
    <w:rsid w:val="00393505"/>
    <w:rsid w:val="00393E49"/>
    <w:rsid w:val="003940FE"/>
    <w:rsid w:val="00394B30"/>
    <w:rsid w:val="00395903"/>
    <w:rsid w:val="00396A25"/>
    <w:rsid w:val="0039746D"/>
    <w:rsid w:val="003A071F"/>
    <w:rsid w:val="003A1553"/>
    <w:rsid w:val="003A29A1"/>
    <w:rsid w:val="003A32C5"/>
    <w:rsid w:val="003A3EF1"/>
    <w:rsid w:val="003A4B54"/>
    <w:rsid w:val="003A55E9"/>
    <w:rsid w:val="003A6DD8"/>
    <w:rsid w:val="003B019C"/>
    <w:rsid w:val="003B0F6F"/>
    <w:rsid w:val="003B1F0C"/>
    <w:rsid w:val="003B1F31"/>
    <w:rsid w:val="003B2B15"/>
    <w:rsid w:val="003B2B16"/>
    <w:rsid w:val="003B2E29"/>
    <w:rsid w:val="003B3B29"/>
    <w:rsid w:val="003B493B"/>
    <w:rsid w:val="003B49FC"/>
    <w:rsid w:val="003B5234"/>
    <w:rsid w:val="003B6AEA"/>
    <w:rsid w:val="003B6FD3"/>
    <w:rsid w:val="003C0E14"/>
    <w:rsid w:val="003C17CA"/>
    <w:rsid w:val="003C1EBD"/>
    <w:rsid w:val="003C1FF0"/>
    <w:rsid w:val="003C2792"/>
    <w:rsid w:val="003C2DEB"/>
    <w:rsid w:val="003C3750"/>
    <w:rsid w:val="003C425C"/>
    <w:rsid w:val="003C4454"/>
    <w:rsid w:val="003C5182"/>
    <w:rsid w:val="003C6403"/>
    <w:rsid w:val="003C7AFD"/>
    <w:rsid w:val="003C7DE6"/>
    <w:rsid w:val="003D1D08"/>
    <w:rsid w:val="003D223F"/>
    <w:rsid w:val="003D4DD0"/>
    <w:rsid w:val="003D5A8A"/>
    <w:rsid w:val="003D7184"/>
    <w:rsid w:val="003E0296"/>
    <w:rsid w:val="003E043F"/>
    <w:rsid w:val="003E19D4"/>
    <w:rsid w:val="003E1E96"/>
    <w:rsid w:val="003E2372"/>
    <w:rsid w:val="003E29B1"/>
    <w:rsid w:val="003E2DF1"/>
    <w:rsid w:val="003E4D69"/>
    <w:rsid w:val="003E4E15"/>
    <w:rsid w:val="003E564D"/>
    <w:rsid w:val="003E5DB1"/>
    <w:rsid w:val="003E6367"/>
    <w:rsid w:val="003F0288"/>
    <w:rsid w:val="003F2217"/>
    <w:rsid w:val="003F2259"/>
    <w:rsid w:val="003F32EE"/>
    <w:rsid w:val="003F386D"/>
    <w:rsid w:val="003F6CD9"/>
    <w:rsid w:val="003F704F"/>
    <w:rsid w:val="00400414"/>
    <w:rsid w:val="00400861"/>
    <w:rsid w:val="004008C4"/>
    <w:rsid w:val="00400A7A"/>
    <w:rsid w:val="004011A3"/>
    <w:rsid w:val="00401D8F"/>
    <w:rsid w:val="00402E90"/>
    <w:rsid w:val="00402F90"/>
    <w:rsid w:val="00406301"/>
    <w:rsid w:val="00411F89"/>
    <w:rsid w:val="0041273D"/>
    <w:rsid w:val="00412C1F"/>
    <w:rsid w:val="00412F55"/>
    <w:rsid w:val="004134CD"/>
    <w:rsid w:val="0041355A"/>
    <w:rsid w:val="00413BDC"/>
    <w:rsid w:val="00413D70"/>
    <w:rsid w:val="00413F88"/>
    <w:rsid w:val="004152B6"/>
    <w:rsid w:val="00416180"/>
    <w:rsid w:val="00417411"/>
    <w:rsid w:val="00417E40"/>
    <w:rsid w:val="00420025"/>
    <w:rsid w:val="00420289"/>
    <w:rsid w:val="0042080B"/>
    <w:rsid w:val="0042082E"/>
    <w:rsid w:val="00420CC1"/>
    <w:rsid w:val="00420EE6"/>
    <w:rsid w:val="00421889"/>
    <w:rsid w:val="00422F22"/>
    <w:rsid w:val="00425B34"/>
    <w:rsid w:val="00425EC2"/>
    <w:rsid w:val="0042668F"/>
    <w:rsid w:val="004273A9"/>
    <w:rsid w:val="004276A4"/>
    <w:rsid w:val="00427923"/>
    <w:rsid w:val="00427F6F"/>
    <w:rsid w:val="00430277"/>
    <w:rsid w:val="00430EBB"/>
    <w:rsid w:val="00431163"/>
    <w:rsid w:val="00431D02"/>
    <w:rsid w:val="004342B3"/>
    <w:rsid w:val="004344A3"/>
    <w:rsid w:val="00434A3F"/>
    <w:rsid w:val="00435A57"/>
    <w:rsid w:val="00436500"/>
    <w:rsid w:val="00436506"/>
    <w:rsid w:val="00436C85"/>
    <w:rsid w:val="00437549"/>
    <w:rsid w:val="00437AA6"/>
    <w:rsid w:val="00437CCE"/>
    <w:rsid w:val="0044181C"/>
    <w:rsid w:val="00441D0A"/>
    <w:rsid w:val="00442DA4"/>
    <w:rsid w:val="0044302C"/>
    <w:rsid w:val="00443718"/>
    <w:rsid w:val="00443B72"/>
    <w:rsid w:val="0044486C"/>
    <w:rsid w:val="00444FFB"/>
    <w:rsid w:val="00445135"/>
    <w:rsid w:val="00445608"/>
    <w:rsid w:val="00445816"/>
    <w:rsid w:val="004466B9"/>
    <w:rsid w:val="004478E6"/>
    <w:rsid w:val="00447902"/>
    <w:rsid w:val="00447E0B"/>
    <w:rsid w:val="00450004"/>
    <w:rsid w:val="004503E1"/>
    <w:rsid w:val="00453C9A"/>
    <w:rsid w:val="00453CC9"/>
    <w:rsid w:val="004541CC"/>
    <w:rsid w:val="00455584"/>
    <w:rsid w:val="00455DA5"/>
    <w:rsid w:val="00455F62"/>
    <w:rsid w:val="00460785"/>
    <w:rsid w:val="004624A5"/>
    <w:rsid w:val="0046286B"/>
    <w:rsid w:val="00462B1C"/>
    <w:rsid w:val="00464C80"/>
    <w:rsid w:val="0046644B"/>
    <w:rsid w:val="00467080"/>
    <w:rsid w:val="00467627"/>
    <w:rsid w:val="00467D6F"/>
    <w:rsid w:val="00470274"/>
    <w:rsid w:val="0047094B"/>
    <w:rsid w:val="00471657"/>
    <w:rsid w:val="0047417D"/>
    <w:rsid w:val="00474486"/>
    <w:rsid w:val="00474D79"/>
    <w:rsid w:val="004762B6"/>
    <w:rsid w:val="00480B82"/>
    <w:rsid w:val="00482797"/>
    <w:rsid w:val="004831C5"/>
    <w:rsid w:val="00483C2B"/>
    <w:rsid w:val="00484CC1"/>
    <w:rsid w:val="004860C8"/>
    <w:rsid w:val="004868DE"/>
    <w:rsid w:val="00486B52"/>
    <w:rsid w:val="004872DD"/>
    <w:rsid w:val="00487876"/>
    <w:rsid w:val="00487A2E"/>
    <w:rsid w:val="00490D16"/>
    <w:rsid w:val="00491493"/>
    <w:rsid w:val="004915FB"/>
    <w:rsid w:val="00491951"/>
    <w:rsid w:val="004938CE"/>
    <w:rsid w:val="004947A0"/>
    <w:rsid w:val="00494B08"/>
    <w:rsid w:val="00496E36"/>
    <w:rsid w:val="004A0E34"/>
    <w:rsid w:val="004A1606"/>
    <w:rsid w:val="004A1672"/>
    <w:rsid w:val="004A289E"/>
    <w:rsid w:val="004A29BF"/>
    <w:rsid w:val="004A32A1"/>
    <w:rsid w:val="004A35BF"/>
    <w:rsid w:val="004A5215"/>
    <w:rsid w:val="004A7253"/>
    <w:rsid w:val="004A787D"/>
    <w:rsid w:val="004B00DD"/>
    <w:rsid w:val="004B06F8"/>
    <w:rsid w:val="004B070B"/>
    <w:rsid w:val="004B0FB8"/>
    <w:rsid w:val="004B1594"/>
    <w:rsid w:val="004B205B"/>
    <w:rsid w:val="004B2B5A"/>
    <w:rsid w:val="004B3300"/>
    <w:rsid w:val="004B4A99"/>
    <w:rsid w:val="004B5A74"/>
    <w:rsid w:val="004B637D"/>
    <w:rsid w:val="004B72B6"/>
    <w:rsid w:val="004B74B2"/>
    <w:rsid w:val="004B7A92"/>
    <w:rsid w:val="004C1908"/>
    <w:rsid w:val="004C23D7"/>
    <w:rsid w:val="004C26AA"/>
    <w:rsid w:val="004C40B5"/>
    <w:rsid w:val="004C4C26"/>
    <w:rsid w:val="004C5ACA"/>
    <w:rsid w:val="004D0D2E"/>
    <w:rsid w:val="004D1ABF"/>
    <w:rsid w:val="004D2349"/>
    <w:rsid w:val="004D26BD"/>
    <w:rsid w:val="004D2C71"/>
    <w:rsid w:val="004D3A5F"/>
    <w:rsid w:val="004D46B6"/>
    <w:rsid w:val="004D4811"/>
    <w:rsid w:val="004D4FAC"/>
    <w:rsid w:val="004D4FCD"/>
    <w:rsid w:val="004D5095"/>
    <w:rsid w:val="004D5D9A"/>
    <w:rsid w:val="004D6832"/>
    <w:rsid w:val="004D711F"/>
    <w:rsid w:val="004D74EB"/>
    <w:rsid w:val="004E02DA"/>
    <w:rsid w:val="004E3468"/>
    <w:rsid w:val="004E34FD"/>
    <w:rsid w:val="004E4EB5"/>
    <w:rsid w:val="004E5264"/>
    <w:rsid w:val="004E52D9"/>
    <w:rsid w:val="004E63D4"/>
    <w:rsid w:val="004E63DD"/>
    <w:rsid w:val="004E6CF7"/>
    <w:rsid w:val="004E7DA3"/>
    <w:rsid w:val="004F14CE"/>
    <w:rsid w:val="004F1BFD"/>
    <w:rsid w:val="004F20A4"/>
    <w:rsid w:val="004F2C1C"/>
    <w:rsid w:val="004F3110"/>
    <w:rsid w:val="004F3C40"/>
    <w:rsid w:val="004F4859"/>
    <w:rsid w:val="004F7289"/>
    <w:rsid w:val="004F74C3"/>
    <w:rsid w:val="004F79DF"/>
    <w:rsid w:val="00500945"/>
    <w:rsid w:val="00501541"/>
    <w:rsid w:val="00501950"/>
    <w:rsid w:val="00502F71"/>
    <w:rsid w:val="00503635"/>
    <w:rsid w:val="00504E71"/>
    <w:rsid w:val="005050E7"/>
    <w:rsid w:val="00505873"/>
    <w:rsid w:val="00505947"/>
    <w:rsid w:val="00505A91"/>
    <w:rsid w:val="00506258"/>
    <w:rsid w:val="0050677F"/>
    <w:rsid w:val="00507844"/>
    <w:rsid w:val="00507F03"/>
    <w:rsid w:val="00512E70"/>
    <w:rsid w:val="0051396A"/>
    <w:rsid w:val="00514BDE"/>
    <w:rsid w:val="00517418"/>
    <w:rsid w:val="005176B9"/>
    <w:rsid w:val="00520797"/>
    <w:rsid w:val="00522655"/>
    <w:rsid w:val="005232DF"/>
    <w:rsid w:val="005247AC"/>
    <w:rsid w:val="00524930"/>
    <w:rsid w:val="0052498A"/>
    <w:rsid w:val="00526F34"/>
    <w:rsid w:val="0053001B"/>
    <w:rsid w:val="005312D6"/>
    <w:rsid w:val="0053167E"/>
    <w:rsid w:val="0053234B"/>
    <w:rsid w:val="00532BC3"/>
    <w:rsid w:val="00532D41"/>
    <w:rsid w:val="00532D9B"/>
    <w:rsid w:val="0053378B"/>
    <w:rsid w:val="0053397B"/>
    <w:rsid w:val="00534401"/>
    <w:rsid w:val="00534414"/>
    <w:rsid w:val="00535389"/>
    <w:rsid w:val="00535EE5"/>
    <w:rsid w:val="005364D9"/>
    <w:rsid w:val="00536C92"/>
    <w:rsid w:val="00536E9A"/>
    <w:rsid w:val="00541460"/>
    <w:rsid w:val="00541FE7"/>
    <w:rsid w:val="0054386A"/>
    <w:rsid w:val="00543902"/>
    <w:rsid w:val="0054432A"/>
    <w:rsid w:val="005444B5"/>
    <w:rsid w:val="005473A5"/>
    <w:rsid w:val="005473B0"/>
    <w:rsid w:val="005475E7"/>
    <w:rsid w:val="005504E7"/>
    <w:rsid w:val="005508D7"/>
    <w:rsid w:val="00551E5F"/>
    <w:rsid w:val="005525AA"/>
    <w:rsid w:val="005531D3"/>
    <w:rsid w:val="005535A7"/>
    <w:rsid w:val="00553629"/>
    <w:rsid w:val="00553E56"/>
    <w:rsid w:val="005548CF"/>
    <w:rsid w:val="00556484"/>
    <w:rsid w:val="00556C6D"/>
    <w:rsid w:val="00557DA5"/>
    <w:rsid w:val="00560F95"/>
    <w:rsid w:val="005612B2"/>
    <w:rsid w:val="00561D4F"/>
    <w:rsid w:val="005622E1"/>
    <w:rsid w:val="005632E6"/>
    <w:rsid w:val="00563334"/>
    <w:rsid w:val="00564759"/>
    <w:rsid w:val="0056644A"/>
    <w:rsid w:val="0056747F"/>
    <w:rsid w:val="00570001"/>
    <w:rsid w:val="0057197B"/>
    <w:rsid w:val="00571C5D"/>
    <w:rsid w:val="00572ED1"/>
    <w:rsid w:val="0057414D"/>
    <w:rsid w:val="00574E7A"/>
    <w:rsid w:val="0057530F"/>
    <w:rsid w:val="005758F6"/>
    <w:rsid w:val="00575FAA"/>
    <w:rsid w:val="005761FE"/>
    <w:rsid w:val="00577127"/>
    <w:rsid w:val="005776F2"/>
    <w:rsid w:val="00577FBB"/>
    <w:rsid w:val="005806F5"/>
    <w:rsid w:val="00580815"/>
    <w:rsid w:val="00581575"/>
    <w:rsid w:val="00582134"/>
    <w:rsid w:val="00582A9B"/>
    <w:rsid w:val="005833E7"/>
    <w:rsid w:val="005836A5"/>
    <w:rsid w:val="0058444F"/>
    <w:rsid w:val="00585A92"/>
    <w:rsid w:val="00586D05"/>
    <w:rsid w:val="00587CBB"/>
    <w:rsid w:val="00591846"/>
    <w:rsid w:val="00592583"/>
    <w:rsid w:val="00592BB4"/>
    <w:rsid w:val="00593143"/>
    <w:rsid w:val="00593612"/>
    <w:rsid w:val="00594795"/>
    <w:rsid w:val="00594C34"/>
    <w:rsid w:val="00595138"/>
    <w:rsid w:val="005A028F"/>
    <w:rsid w:val="005A159E"/>
    <w:rsid w:val="005A1EA1"/>
    <w:rsid w:val="005A2079"/>
    <w:rsid w:val="005A3184"/>
    <w:rsid w:val="005A370D"/>
    <w:rsid w:val="005A3C3B"/>
    <w:rsid w:val="005A4527"/>
    <w:rsid w:val="005A4BB4"/>
    <w:rsid w:val="005A6960"/>
    <w:rsid w:val="005A6A23"/>
    <w:rsid w:val="005B03EA"/>
    <w:rsid w:val="005B10E1"/>
    <w:rsid w:val="005B1139"/>
    <w:rsid w:val="005B2DB1"/>
    <w:rsid w:val="005B3941"/>
    <w:rsid w:val="005B39F8"/>
    <w:rsid w:val="005B516D"/>
    <w:rsid w:val="005B6B93"/>
    <w:rsid w:val="005B6D83"/>
    <w:rsid w:val="005B6EC3"/>
    <w:rsid w:val="005B78BE"/>
    <w:rsid w:val="005C0F2D"/>
    <w:rsid w:val="005C0FF2"/>
    <w:rsid w:val="005C11E6"/>
    <w:rsid w:val="005C3AAB"/>
    <w:rsid w:val="005C4278"/>
    <w:rsid w:val="005C43AF"/>
    <w:rsid w:val="005C5255"/>
    <w:rsid w:val="005C54C0"/>
    <w:rsid w:val="005C64B2"/>
    <w:rsid w:val="005C67FE"/>
    <w:rsid w:val="005D0D99"/>
    <w:rsid w:val="005D11FC"/>
    <w:rsid w:val="005D15BA"/>
    <w:rsid w:val="005D19F7"/>
    <w:rsid w:val="005D2759"/>
    <w:rsid w:val="005D2942"/>
    <w:rsid w:val="005D2B0A"/>
    <w:rsid w:val="005D2E91"/>
    <w:rsid w:val="005D311F"/>
    <w:rsid w:val="005D4159"/>
    <w:rsid w:val="005D494B"/>
    <w:rsid w:val="005D6F3B"/>
    <w:rsid w:val="005D7637"/>
    <w:rsid w:val="005E03FA"/>
    <w:rsid w:val="005E2375"/>
    <w:rsid w:val="005E5773"/>
    <w:rsid w:val="005E5806"/>
    <w:rsid w:val="005E7E03"/>
    <w:rsid w:val="005F01BE"/>
    <w:rsid w:val="005F0443"/>
    <w:rsid w:val="005F06E4"/>
    <w:rsid w:val="005F24C4"/>
    <w:rsid w:val="005F36C1"/>
    <w:rsid w:val="005F4E5D"/>
    <w:rsid w:val="005F6851"/>
    <w:rsid w:val="005F6DCF"/>
    <w:rsid w:val="005F7919"/>
    <w:rsid w:val="005F7E0A"/>
    <w:rsid w:val="0060009F"/>
    <w:rsid w:val="006009F0"/>
    <w:rsid w:val="00600ABC"/>
    <w:rsid w:val="006014BA"/>
    <w:rsid w:val="00601D25"/>
    <w:rsid w:val="0060377D"/>
    <w:rsid w:val="006046C1"/>
    <w:rsid w:val="006052D5"/>
    <w:rsid w:val="006055EC"/>
    <w:rsid w:val="006058A5"/>
    <w:rsid w:val="00605A3C"/>
    <w:rsid w:val="00606BC2"/>
    <w:rsid w:val="0060710D"/>
    <w:rsid w:val="00607250"/>
    <w:rsid w:val="00607B57"/>
    <w:rsid w:val="00610D6A"/>
    <w:rsid w:val="00612830"/>
    <w:rsid w:val="00612F15"/>
    <w:rsid w:val="0061443A"/>
    <w:rsid w:val="00614F43"/>
    <w:rsid w:val="00615A2F"/>
    <w:rsid w:val="00620546"/>
    <w:rsid w:val="0062117A"/>
    <w:rsid w:val="00621CCB"/>
    <w:rsid w:val="00621D93"/>
    <w:rsid w:val="00621FEC"/>
    <w:rsid w:val="00623102"/>
    <w:rsid w:val="006236F1"/>
    <w:rsid w:val="00623A1A"/>
    <w:rsid w:val="00625500"/>
    <w:rsid w:val="00626253"/>
    <w:rsid w:val="0063136F"/>
    <w:rsid w:val="00631420"/>
    <w:rsid w:val="00631704"/>
    <w:rsid w:val="006317F2"/>
    <w:rsid w:val="0063197D"/>
    <w:rsid w:val="00631C8B"/>
    <w:rsid w:val="00631D5B"/>
    <w:rsid w:val="00631EF0"/>
    <w:rsid w:val="006321D1"/>
    <w:rsid w:val="00632601"/>
    <w:rsid w:val="00633919"/>
    <w:rsid w:val="0063471E"/>
    <w:rsid w:val="00634E50"/>
    <w:rsid w:val="00635601"/>
    <w:rsid w:val="0063643B"/>
    <w:rsid w:val="00636D4F"/>
    <w:rsid w:val="00637467"/>
    <w:rsid w:val="00637670"/>
    <w:rsid w:val="00641612"/>
    <w:rsid w:val="00641886"/>
    <w:rsid w:val="00642E53"/>
    <w:rsid w:val="00642F90"/>
    <w:rsid w:val="00643D18"/>
    <w:rsid w:val="0064568C"/>
    <w:rsid w:val="00645E3C"/>
    <w:rsid w:val="00646A03"/>
    <w:rsid w:val="00646CA8"/>
    <w:rsid w:val="00646E0A"/>
    <w:rsid w:val="00646E1B"/>
    <w:rsid w:val="006476CF"/>
    <w:rsid w:val="006476EE"/>
    <w:rsid w:val="006479B2"/>
    <w:rsid w:val="00650522"/>
    <w:rsid w:val="006512C2"/>
    <w:rsid w:val="00651800"/>
    <w:rsid w:val="00651E70"/>
    <w:rsid w:val="00651F05"/>
    <w:rsid w:val="00651F33"/>
    <w:rsid w:val="00652317"/>
    <w:rsid w:val="00652581"/>
    <w:rsid w:val="006528E2"/>
    <w:rsid w:val="006532A0"/>
    <w:rsid w:val="00655A87"/>
    <w:rsid w:val="00656151"/>
    <w:rsid w:val="00656F63"/>
    <w:rsid w:val="00657009"/>
    <w:rsid w:val="006579F7"/>
    <w:rsid w:val="00660740"/>
    <w:rsid w:val="00660A13"/>
    <w:rsid w:val="00660C56"/>
    <w:rsid w:val="006615A7"/>
    <w:rsid w:val="006615DA"/>
    <w:rsid w:val="00661996"/>
    <w:rsid w:val="00661BE0"/>
    <w:rsid w:val="006621F7"/>
    <w:rsid w:val="00662413"/>
    <w:rsid w:val="0066295F"/>
    <w:rsid w:val="00662B8D"/>
    <w:rsid w:val="00662B92"/>
    <w:rsid w:val="00663C59"/>
    <w:rsid w:val="00663EE7"/>
    <w:rsid w:val="00663F74"/>
    <w:rsid w:val="006646AB"/>
    <w:rsid w:val="00665249"/>
    <w:rsid w:val="00666529"/>
    <w:rsid w:val="00667344"/>
    <w:rsid w:val="00672133"/>
    <w:rsid w:val="00672323"/>
    <w:rsid w:val="006749A9"/>
    <w:rsid w:val="00675B89"/>
    <w:rsid w:val="00675E4C"/>
    <w:rsid w:val="00677FD9"/>
    <w:rsid w:val="00682AC5"/>
    <w:rsid w:val="006832E2"/>
    <w:rsid w:val="00683505"/>
    <w:rsid w:val="0068413C"/>
    <w:rsid w:val="006874E5"/>
    <w:rsid w:val="00687DA5"/>
    <w:rsid w:val="00691F97"/>
    <w:rsid w:val="0069286A"/>
    <w:rsid w:val="00692FA1"/>
    <w:rsid w:val="006936A7"/>
    <w:rsid w:val="00694275"/>
    <w:rsid w:val="00694C73"/>
    <w:rsid w:val="00697306"/>
    <w:rsid w:val="0069735D"/>
    <w:rsid w:val="00697683"/>
    <w:rsid w:val="00697922"/>
    <w:rsid w:val="006A01A1"/>
    <w:rsid w:val="006A0279"/>
    <w:rsid w:val="006A1AB2"/>
    <w:rsid w:val="006A3516"/>
    <w:rsid w:val="006A3ADD"/>
    <w:rsid w:val="006A47A7"/>
    <w:rsid w:val="006A4B7D"/>
    <w:rsid w:val="006A54DD"/>
    <w:rsid w:val="006A5620"/>
    <w:rsid w:val="006A596B"/>
    <w:rsid w:val="006A66EC"/>
    <w:rsid w:val="006A6B17"/>
    <w:rsid w:val="006B02EE"/>
    <w:rsid w:val="006B02FC"/>
    <w:rsid w:val="006B1D7B"/>
    <w:rsid w:val="006B261E"/>
    <w:rsid w:val="006B26AE"/>
    <w:rsid w:val="006B2F07"/>
    <w:rsid w:val="006B3B23"/>
    <w:rsid w:val="006B3B66"/>
    <w:rsid w:val="006B409E"/>
    <w:rsid w:val="006B48DA"/>
    <w:rsid w:val="006B4B0B"/>
    <w:rsid w:val="006B4FB2"/>
    <w:rsid w:val="006B5714"/>
    <w:rsid w:val="006B57BA"/>
    <w:rsid w:val="006C1D29"/>
    <w:rsid w:val="006C397E"/>
    <w:rsid w:val="006C3988"/>
    <w:rsid w:val="006C4210"/>
    <w:rsid w:val="006C4CE5"/>
    <w:rsid w:val="006C4D6D"/>
    <w:rsid w:val="006C69D9"/>
    <w:rsid w:val="006C6C1F"/>
    <w:rsid w:val="006C7B00"/>
    <w:rsid w:val="006C7D30"/>
    <w:rsid w:val="006D0033"/>
    <w:rsid w:val="006D0C77"/>
    <w:rsid w:val="006D1AAA"/>
    <w:rsid w:val="006D55BF"/>
    <w:rsid w:val="006D5E5B"/>
    <w:rsid w:val="006D663E"/>
    <w:rsid w:val="006D796F"/>
    <w:rsid w:val="006D7C65"/>
    <w:rsid w:val="006D7F98"/>
    <w:rsid w:val="006E00D6"/>
    <w:rsid w:val="006E067C"/>
    <w:rsid w:val="006E06FF"/>
    <w:rsid w:val="006E096C"/>
    <w:rsid w:val="006E26EE"/>
    <w:rsid w:val="006E288B"/>
    <w:rsid w:val="006E31C8"/>
    <w:rsid w:val="006E4028"/>
    <w:rsid w:val="006E414A"/>
    <w:rsid w:val="006E4164"/>
    <w:rsid w:val="006E4D04"/>
    <w:rsid w:val="006E5811"/>
    <w:rsid w:val="006E5B3B"/>
    <w:rsid w:val="006E5CAB"/>
    <w:rsid w:val="006E67BF"/>
    <w:rsid w:val="006E680F"/>
    <w:rsid w:val="006E7E9D"/>
    <w:rsid w:val="006F0CA5"/>
    <w:rsid w:val="006F1B4C"/>
    <w:rsid w:val="006F1FCC"/>
    <w:rsid w:val="006F223F"/>
    <w:rsid w:val="006F2CB4"/>
    <w:rsid w:val="006F37B3"/>
    <w:rsid w:val="006F3FD4"/>
    <w:rsid w:val="006F4146"/>
    <w:rsid w:val="006F44C3"/>
    <w:rsid w:val="006F5A28"/>
    <w:rsid w:val="006F60AC"/>
    <w:rsid w:val="006F7652"/>
    <w:rsid w:val="006F7D4A"/>
    <w:rsid w:val="006F7EB0"/>
    <w:rsid w:val="00701D51"/>
    <w:rsid w:val="007024F1"/>
    <w:rsid w:val="007025E3"/>
    <w:rsid w:val="00702789"/>
    <w:rsid w:val="00703044"/>
    <w:rsid w:val="007031A3"/>
    <w:rsid w:val="007032F7"/>
    <w:rsid w:val="0070415F"/>
    <w:rsid w:val="00704189"/>
    <w:rsid w:val="00704E55"/>
    <w:rsid w:val="0070757F"/>
    <w:rsid w:val="00707B2A"/>
    <w:rsid w:val="0071076D"/>
    <w:rsid w:val="0071164E"/>
    <w:rsid w:val="007123EB"/>
    <w:rsid w:val="007124D7"/>
    <w:rsid w:val="007130EC"/>
    <w:rsid w:val="007179C7"/>
    <w:rsid w:val="00717E85"/>
    <w:rsid w:val="00720A87"/>
    <w:rsid w:val="0072400B"/>
    <w:rsid w:val="00725683"/>
    <w:rsid w:val="0072697B"/>
    <w:rsid w:val="00726B77"/>
    <w:rsid w:val="00727506"/>
    <w:rsid w:val="00727DC4"/>
    <w:rsid w:val="00730A3B"/>
    <w:rsid w:val="00730B77"/>
    <w:rsid w:val="0073159C"/>
    <w:rsid w:val="00733157"/>
    <w:rsid w:val="00733ED5"/>
    <w:rsid w:val="00734EDE"/>
    <w:rsid w:val="00735579"/>
    <w:rsid w:val="00735EDA"/>
    <w:rsid w:val="00736968"/>
    <w:rsid w:val="00740477"/>
    <w:rsid w:val="00740D94"/>
    <w:rsid w:val="00740EA8"/>
    <w:rsid w:val="00741009"/>
    <w:rsid w:val="007419BD"/>
    <w:rsid w:val="00742159"/>
    <w:rsid w:val="007428BB"/>
    <w:rsid w:val="007437C0"/>
    <w:rsid w:val="007458A5"/>
    <w:rsid w:val="00745C58"/>
    <w:rsid w:val="00746728"/>
    <w:rsid w:val="007467D7"/>
    <w:rsid w:val="007475AC"/>
    <w:rsid w:val="00750A4B"/>
    <w:rsid w:val="00750D6B"/>
    <w:rsid w:val="00751C2F"/>
    <w:rsid w:val="0075266A"/>
    <w:rsid w:val="00752BCD"/>
    <w:rsid w:val="00753EE7"/>
    <w:rsid w:val="00755722"/>
    <w:rsid w:val="007559C0"/>
    <w:rsid w:val="007566B7"/>
    <w:rsid w:val="00756B33"/>
    <w:rsid w:val="00760544"/>
    <w:rsid w:val="00760617"/>
    <w:rsid w:val="00760ABA"/>
    <w:rsid w:val="00760EF6"/>
    <w:rsid w:val="007618A4"/>
    <w:rsid w:val="00762994"/>
    <w:rsid w:val="0076365F"/>
    <w:rsid w:val="00763D6A"/>
    <w:rsid w:val="0076510A"/>
    <w:rsid w:val="0076575E"/>
    <w:rsid w:val="00766DDF"/>
    <w:rsid w:val="00767CEE"/>
    <w:rsid w:val="00770B0C"/>
    <w:rsid w:val="00771823"/>
    <w:rsid w:val="00772D91"/>
    <w:rsid w:val="007737D8"/>
    <w:rsid w:val="00773B02"/>
    <w:rsid w:val="00773B9B"/>
    <w:rsid w:val="00773E7A"/>
    <w:rsid w:val="00777E0A"/>
    <w:rsid w:val="007803E9"/>
    <w:rsid w:val="0078091E"/>
    <w:rsid w:val="00780F57"/>
    <w:rsid w:val="007815BF"/>
    <w:rsid w:val="007816A1"/>
    <w:rsid w:val="00781A12"/>
    <w:rsid w:val="007826E3"/>
    <w:rsid w:val="00783180"/>
    <w:rsid w:val="00783CAA"/>
    <w:rsid w:val="007840B0"/>
    <w:rsid w:val="00785E91"/>
    <w:rsid w:val="007864FD"/>
    <w:rsid w:val="00791D14"/>
    <w:rsid w:val="00792622"/>
    <w:rsid w:val="00792FC5"/>
    <w:rsid w:val="0079319D"/>
    <w:rsid w:val="00794BB5"/>
    <w:rsid w:val="00794D63"/>
    <w:rsid w:val="00795E98"/>
    <w:rsid w:val="007968BD"/>
    <w:rsid w:val="00796A08"/>
    <w:rsid w:val="00797799"/>
    <w:rsid w:val="00797C02"/>
    <w:rsid w:val="00797FFB"/>
    <w:rsid w:val="007A014C"/>
    <w:rsid w:val="007A0BB3"/>
    <w:rsid w:val="007A15C7"/>
    <w:rsid w:val="007A16F7"/>
    <w:rsid w:val="007A31EB"/>
    <w:rsid w:val="007A3480"/>
    <w:rsid w:val="007A3C86"/>
    <w:rsid w:val="007A4E56"/>
    <w:rsid w:val="007A4F8C"/>
    <w:rsid w:val="007A5990"/>
    <w:rsid w:val="007A5AB9"/>
    <w:rsid w:val="007A5C58"/>
    <w:rsid w:val="007A6692"/>
    <w:rsid w:val="007B135A"/>
    <w:rsid w:val="007B254B"/>
    <w:rsid w:val="007B2D78"/>
    <w:rsid w:val="007B3812"/>
    <w:rsid w:val="007B3DEA"/>
    <w:rsid w:val="007B4A98"/>
    <w:rsid w:val="007B4AD7"/>
    <w:rsid w:val="007B51B3"/>
    <w:rsid w:val="007B7955"/>
    <w:rsid w:val="007B7E54"/>
    <w:rsid w:val="007C1D5D"/>
    <w:rsid w:val="007C2902"/>
    <w:rsid w:val="007C2B80"/>
    <w:rsid w:val="007C33B9"/>
    <w:rsid w:val="007C3CBC"/>
    <w:rsid w:val="007C421B"/>
    <w:rsid w:val="007C615E"/>
    <w:rsid w:val="007C737C"/>
    <w:rsid w:val="007D1021"/>
    <w:rsid w:val="007D1B90"/>
    <w:rsid w:val="007D2338"/>
    <w:rsid w:val="007D2DD1"/>
    <w:rsid w:val="007D463E"/>
    <w:rsid w:val="007D4B0E"/>
    <w:rsid w:val="007D5DA0"/>
    <w:rsid w:val="007D5FCF"/>
    <w:rsid w:val="007E0285"/>
    <w:rsid w:val="007E0717"/>
    <w:rsid w:val="007E1352"/>
    <w:rsid w:val="007E1DC8"/>
    <w:rsid w:val="007E1E0B"/>
    <w:rsid w:val="007E2265"/>
    <w:rsid w:val="007E341A"/>
    <w:rsid w:val="007E4BE0"/>
    <w:rsid w:val="007E55AA"/>
    <w:rsid w:val="007E6126"/>
    <w:rsid w:val="007E6321"/>
    <w:rsid w:val="007E7031"/>
    <w:rsid w:val="007E7793"/>
    <w:rsid w:val="007F029A"/>
    <w:rsid w:val="007F046A"/>
    <w:rsid w:val="007F0D4C"/>
    <w:rsid w:val="007F1F1C"/>
    <w:rsid w:val="007F2015"/>
    <w:rsid w:val="007F2046"/>
    <w:rsid w:val="007F24E9"/>
    <w:rsid w:val="007F399F"/>
    <w:rsid w:val="007F39DC"/>
    <w:rsid w:val="007F4011"/>
    <w:rsid w:val="007F418A"/>
    <w:rsid w:val="007F5D92"/>
    <w:rsid w:val="007F5F38"/>
    <w:rsid w:val="007F6F95"/>
    <w:rsid w:val="007F7806"/>
    <w:rsid w:val="007F7F89"/>
    <w:rsid w:val="008005AA"/>
    <w:rsid w:val="008012F9"/>
    <w:rsid w:val="00801A95"/>
    <w:rsid w:val="0080296E"/>
    <w:rsid w:val="00804911"/>
    <w:rsid w:val="008052F3"/>
    <w:rsid w:val="008053EF"/>
    <w:rsid w:val="00812EE9"/>
    <w:rsid w:val="0081345F"/>
    <w:rsid w:val="0081377A"/>
    <w:rsid w:val="00813915"/>
    <w:rsid w:val="00813A8D"/>
    <w:rsid w:val="0081464E"/>
    <w:rsid w:val="00814ACE"/>
    <w:rsid w:val="00814E1D"/>
    <w:rsid w:val="00815F8E"/>
    <w:rsid w:val="00816424"/>
    <w:rsid w:val="008164E8"/>
    <w:rsid w:val="008165E7"/>
    <w:rsid w:val="00816F86"/>
    <w:rsid w:val="008172E9"/>
    <w:rsid w:val="0081742F"/>
    <w:rsid w:val="0082140A"/>
    <w:rsid w:val="0082202C"/>
    <w:rsid w:val="00822CF6"/>
    <w:rsid w:val="00823ABE"/>
    <w:rsid w:val="00823B35"/>
    <w:rsid w:val="008243DF"/>
    <w:rsid w:val="00825323"/>
    <w:rsid w:val="00825355"/>
    <w:rsid w:val="008261E4"/>
    <w:rsid w:val="00830837"/>
    <w:rsid w:val="008318E1"/>
    <w:rsid w:val="0083264F"/>
    <w:rsid w:val="00832958"/>
    <w:rsid w:val="0083323B"/>
    <w:rsid w:val="00835587"/>
    <w:rsid w:val="008371AF"/>
    <w:rsid w:val="00837B7A"/>
    <w:rsid w:val="00840132"/>
    <w:rsid w:val="00840FDD"/>
    <w:rsid w:val="00841B42"/>
    <w:rsid w:val="00841C37"/>
    <w:rsid w:val="00841C84"/>
    <w:rsid w:val="0084397A"/>
    <w:rsid w:val="00843F94"/>
    <w:rsid w:val="008472EE"/>
    <w:rsid w:val="00847A0C"/>
    <w:rsid w:val="00847F4D"/>
    <w:rsid w:val="00851BA6"/>
    <w:rsid w:val="00853A7E"/>
    <w:rsid w:val="00853AAF"/>
    <w:rsid w:val="008544DA"/>
    <w:rsid w:val="008549A7"/>
    <w:rsid w:val="00860B73"/>
    <w:rsid w:val="00860DDA"/>
    <w:rsid w:val="00861D5D"/>
    <w:rsid w:val="00862AE5"/>
    <w:rsid w:val="00863A85"/>
    <w:rsid w:val="00864C94"/>
    <w:rsid w:val="00865465"/>
    <w:rsid w:val="00865854"/>
    <w:rsid w:val="00865CA9"/>
    <w:rsid w:val="008660E3"/>
    <w:rsid w:val="00866E54"/>
    <w:rsid w:val="00867006"/>
    <w:rsid w:val="00867039"/>
    <w:rsid w:val="00867290"/>
    <w:rsid w:val="00867BA0"/>
    <w:rsid w:val="00871E6A"/>
    <w:rsid w:val="00872FD4"/>
    <w:rsid w:val="00873212"/>
    <w:rsid w:val="00873B5E"/>
    <w:rsid w:val="008747B7"/>
    <w:rsid w:val="008750E7"/>
    <w:rsid w:val="008754DB"/>
    <w:rsid w:val="0087589A"/>
    <w:rsid w:val="00875B6C"/>
    <w:rsid w:val="00875F45"/>
    <w:rsid w:val="00876075"/>
    <w:rsid w:val="00876246"/>
    <w:rsid w:val="008766BC"/>
    <w:rsid w:val="00877C6C"/>
    <w:rsid w:val="00877F5E"/>
    <w:rsid w:val="00881E94"/>
    <w:rsid w:val="0088317A"/>
    <w:rsid w:val="0088346C"/>
    <w:rsid w:val="00883AFB"/>
    <w:rsid w:val="00883F8A"/>
    <w:rsid w:val="00885519"/>
    <w:rsid w:val="00885F99"/>
    <w:rsid w:val="008863C0"/>
    <w:rsid w:val="0088654A"/>
    <w:rsid w:val="0088693B"/>
    <w:rsid w:val="00890067"/>
    <w:rsid w:val="00890B5C"/>
    <w:rsid w:val="008938CA"/>
    <w:rsid w:val="00894ABD"/>
    <w:rsid w:val="0089588D"/>
    <w:rsid w:val="008958F9"/>
    <w:rsid w:val="00896277"/>
    <w:rsid w:val="008966AA"/>
    <w:rsid w:val="00897C52"/>
    <w:rsid w:val="00897EAF"/>
    <w:rsid w:val="008A11F4"/>
    <w:rsid w:val="008A2D10"/>
    <w:rsid w:val="008A3168"/>
    <w:rsid w:val="008A4255"/>
    <w:rsid w:val="008A5452"/>
    <w:rsid w:val="008A5D84"/>
    <w:rsid w:val="008A710D"/>
    <w:rsid w:val="008A750F"/>
    <w:rsid w:val="008A7EC2"/>
    <w:rsid w:val="008B0421"/>
    <w:rsid w:val="008B09C3"/>
    <w:rsid w:val="008B0AA0"/>
    <w:rsid w:val="008B3720"/>
    <w:rsid w:val="008B4410"/>
    <w:rsid w:val="008B48CC"/>
    <w:rsid w:val="008B70AA"/>
    <w:rsid w:val="008B71D8"/>
    <w:rsid w:val="008B71DE"/>
    <w:rsid w:val="008C05B3"/>
    <w:rsid w:val="008C0870"/>
    <w:rsid w:val="008C14A2"/>
    <w:rsid w:val="008C3B13"/>
    <w:rsid w:val="008C5320"/>
    <w:rsid w:val="008C60B3"/>
    <w:rsid w:val="008D0D65"/>
    <w:rsid w:val="008D1F39"/>
    <w:rsid w:val="008D579A"/>
    <w:rsid w:val="008D5868"/>
    <w:rsid w:val="008D782E"/>
    <w:rsid w:val="008D7EEF"/>
    <w:rsid w:val="008E04DF"/>
    <w:rsid w:val="008E0BF2"/>
    <w:rsid w:val="008E0EEC"/>
    <w:rsid w:val="008E2BAA"/>
    <w:rsid w:val="008E2F80"/>
    <w:rsid w:val="008E3313"/>
    <w:rsid w:val="008E3BDC"/>
    <w:rsid w:val="008E3EC6"/>
    <w:rsid w:val="008E4A33"/>
    <w:rsid w:val="008E50A3"/>
    <w:rsid w:val="008E5D8D"/>
    <w:rsid w:val="008E6321"/>
    <w:rsid w:val="008E67DA"/>
    <w:rsid w:val="008E6F58"/>
    <w:rsid w:val="008F0222"/>
    <w:rsid w:val="008F043B"/>
    <w:rsid w:val="008F1A31"/>
    <w:rsid w:val="008F2A16"/>
    <w:rsid w:val="008F2EB4"/>
    <w:rsid w:val="008F315F"/>
    <w:rsid w:val="008F3BDC"/>
    <w:rsid w:val="008F3FC1"/>
    <w:rsid w:val="008F40A8"/>
    <w:rsid w:val="008F637A"/>
    <w:rsid w:val="008F6865"/>
    <w:rsid w:val="008F6B0E"/>
    <w:rsid w:val="008F75E0"/>
    <w:rsid w:val="008F7BBC"/>
    <w:rsid w:val="008F7FFC"/>
    <w:rsid w:val="00902071"/>
    <w:rsid w:val="0090341D"/>
    <w:rsid w:val="00903E0F"/>
    <w:rsid w:val="00904305"/>
    <w:rsid w:val="00904B75"/>
    <w:rsid w:val="00905E52"/>
    <w:rsid w:val="0090698C"/>
    <w:rsid w:val="00907F0B"/>
    <w:rsid w:val="00911C57"/>
    <w:rsid w:val="00911CDC"/>
    <w:rsid w:val="009120B7"/>
    <w:rsid w:val="0091215A"/>
    <w:rsid w:val="009133EE"/>
    <w:rsid w:val="00913A77"/>
    <w:rsid w:val="00913DF5"/>
    <w:rsid w:val="00914DCE"/>
    <w:rsid w:val="00915550"/>
    <w:rsid w:val="009155E4"/>
    <w:rsid w:val="00916197"/>
    <w:rsid w:val="009163B1"/>
    <w:rsid w:val="00922326"/>
    <w:rsid w:val="00923E08"/>
    <w:rsid w:val="00923E82"/>
    <w:rsid w:val="0092462A"/>
    <w:rsid w:val="00924654"/>
    <w:rsid w:val="00924C60"/>
    <w:rsid w:val="00924FC1"/>
    <w:rsid w:val="00925D02"/>
    <w:rsid w:val="00930B22"/>
    <w:rsid w:val="00931AFD"/>
    <w:rsid w:val="00931B2A"/>
    <w:rsid w:val="00932C97"/>
    <w:rsid w:val="00932D9C"/>
    <w:rsid w:val="00934C97"/>
    <w:rsid w:val="00934EFC"/>
    <w:rsid w:val="009350D4"/>
    <w:rsid w:val="00935E26"/>
    <w:rsid w:val="00936985"/>
    <w:rsid w:val="00937A8F"/>
    <w:rsid w:val="00937D79"/>
    <w:rsid w:val="0094148E"/>
    <w:rsid w:val="00941DAC"/>
    <w:rsid w:val="00942D35"/>
    <w:rsid w:val="009434D0"/>
    <w:rsid w:val="00943DB9"/>
    <w:rsid w:val="00944593"/>
    <w:rsid w:val="009456A7"/>
    <w:rsid w:val="0094642E"/>
    <w:rsid w:val="00946D2A"/>
    <w:rsid w:val="0094708F"/>
    <w:rsid w:val="00951086"/>
    <w:rsid w:val="00951092"/>
    <w:rsid w:val="00951615"/>
    <w:rsid w:val="0095164C"/>
    <w:rsid w:val="00952882"/>
    <w:rsid w:val="00953469"/>
    <w:rsid w:val="0095355F"/>
    <w:rsid w:val="0095380D"/>
    <w:rsid w:val="00953941"/>
    <w:rsid w:val="00953D86"/>
    <w:rsid w:val="0095515C"/>
    <w:rsid w:val="00955708"/>
    <w:rsid w:val="00956790"/>
    <w:rsid w:val="00956E09"/>
    <w:rsid w:val="00957A98"/>
    <w:rsid w:val="00957B96"/>
    <w:rsid w:val="009604EC"/>
    <w:rsid w:val="00960F0B"/>
    <w:rsid w:val="00961583"/>
    <w:rsid w:val="009622E3"/>
    <w:rsid w:val="00962839"/>
    <w:rsid w:val="009630AF"/>
    <w:rsid w:val="0096383A"/>
    <w:rsid w:val="00964E45"/>
    <w:rsid w:val="0096510A"/>
    <w:rsid w:val="00966E7E"/>
    <w:rsid w:val="00967522"/>
    <w:rsid w:val="009675FF"/>
    <w:rsid w:val="00967B16"/>
    <w:rsid w:val="00970C7A"/>
    <w:rsid w:val="00970E3F"/>
    <w:rsid w:val="00970F56"/>
    <w:rsid w:val="00971490"/>
    <w:rsid w:val="00972084"/>
    <w:rsid w:val="0097451C"/>
    <w:rsid w:val="009745A7"/>
    <w:rsid w:val="00974DAC"/>
    <w:rsid w:val="0097529B"/>
    <w:rsid w:val="009755E7"/>
    <w:rsid w:val="00975BB0"/>
    <w:rsid w:val="00976076"/>
    <w:rsid w:val="00977616"/>
    <w:rsid w:val="00980C46"/>
    <w:rsid w:val="009812C3"/>
    <w:rsid w:val="00981952"/>
    <w:rsid w:val="00982A51"/>
    <w:rsid w:val="00982F40"/>
    <w:rsid w:val="00983BC8"/>
    <w:rsid w:val="00983E10"/>
    <w:rsid w:val="009850ED"/>
    <w:rsid w:val="0098587B"/>
    <w:rsid w:val="0098709E"/>
    <w:rsid w:val="00987798"/>
    <w:rsid w:val="0098796F"/>
    <w:rsid w:val="00990560"/>
    <w:rsid w:val="00991A08"/>
    <w:rsid w:val="00991D77"/>
    <w:rsid w:val="009929C1"/>
    <w:rsid w:val="00992F13"/>
    <w:rsid w:val="00993513"/>
    <w:rsid w:val="00993742"/>
    <w:rsid w:val="00994494"/>
    <w:rsid w:val="009959A5"/>
    <w:rsid w:val="00997421"/>
    <w:rsid w:val="009978FD"/>
    <w:rsid w:val="00997DA8"/>
    <w:rsid w:val="009A0294"/>
    <w:rsid w:val="009A0378"/>
    <w:rsid w:val="009A10C0"/>
    <w:rsid w:val="009A1713"/>
    <w:rsid w:val="009A1B6F"/>
    <w:rsid w:val="009A238A"/>
    <w:rsid w:val="009A2744"/>
    <w:rsid w:val="009A2B75"/>
    <w:rsid w:val="009A3F56"/>
    <w:rsid w:val="009A4FC6"/>
    <w:rsid w:val="009A52D7"/>
    <w:rsid w:val="009A55F1"/>
    <w:rsid w:val="009A6621"/>
    <w:rsid w:val="009A6DD1"/>
    <w:rsid w:val="009B0C49"/>
    <w:rsid w:val="009B1A76"/>
    <w:rsid w:val="009B3AC3"/>
    <w:rsid w:val="009B4B6D"/>
    <w:rsid w:val="009B503C"/>
    <w:rsid w:val="009B6291"/>
    <w:rsid w:val="009B7627"/>
    <w:rsid w:val="009C0FC4"/>
    <w:rsid w:val="009C156C"/>
    <w:rsid w:val="009C22A6"/>
    <w:rsid w:val="009C2550"/>
    <w:rsid w:val="009C2FDD"/>
    <w:rsid w:val="009C4CBF"/>
    <w:rsid w:val="009C4DD8"/>
    <w:rsid w:val="009C5C34"/>
    <w:rsid w:val="009C7F01"/>
    <w:rsid w:val="009D34F1"/>
    <w:rsid w:val="009D4017"/>
    <w:rsid w:val="009D5139"/>
    <w:rsid w:val="009D54E5"/>
    <w:rsid w:val="009D635A"/>
    <w:rsid w:val="009D6D1B"/>
    <w:rsid w:val="009D704E"/>
    <w:rsid w:val="009E026F"/>
    <w:rsid w:val="009E22EE"/>
    <w:rsid w:val="009E3631"/>
    <w:rsid w:val="009E442A"/>
    <w:rsid w:val="009E4DE5"/>
    <w:rsid w:val="009F077B"/>
    <w:rsid w:val="009F07F0"/>
    <w:rsid w:val="009F0DA1"/>
    <w:rsid w:val="009F1729"/>
    <w:rsid w:val="009F3053"/>
    <w:rsid w:val="009F3383"/>
    <w:rsid w:val="009F3FE3"/>
    <w:rsid w:val="009F4ECD"/>
    <w:rsid w:val="009F6E63"/>
    <w:rsid w:val="009F6E90"/>
    <w:rsid w:val="009F72FD"/>
    <w:rsid w:val="00A0046D"/>
    <w:rsid w:val="00A03310"/>
    <w:rsid w:val="00A03749"/>
    <w:rsid w:val="00A03A57"/>
    <w:rsid w:val="00A03B74"/>
    <w:rsid w:val="00A044F7"/>
    <w:rsid w:val="00A04618"/>
    <w:rsid w:val="00A04C4B"/>
    <w:rsid w:val="00A06255"/>
    <w:rsid w:val="00A06D3F"/>
    <w:rsid w:val="00A1000B"/>
    <w:rsid w:val="00A10802"/>
    <w:rsid w:val="00A1178D"/>
    <w:rsid w:val="00A11E3D"/>
    <w:rsid w:val="00A12662"/>
    <w:rsid w:val="00A127BB"/>
    <w:rsid w:val="00A1283D"/>
    <w:rsid w:val="00A139A8"/>
    <w:rsid w:val="00A1455B"/>
    <w:rsid w:val="00A176DD"/>
    <w:rsid w:val="00A20CF3"/>
    <w:rsid w:val="00A21F8F"/>
    <w:rsid w:val="00A2219E"/>
    <w:rsid w:val="00A223F0"/>
    <w:rsid w:val="00A224FC"/>
    <w:rsid w:val="00A22EF7"/>
    <w:rsid w:val="00A231EF"/>
    <w:rsid w:val="00A23208"/>
    <w:rsid w:val="00A233EC"/>
    <w:rsid w:val="00A2353F"/>
    <w:rsid w:val="00A240A9"/>
    <w:rsid w:val="00A24B09"/>
    <w:rsid w:val="00A26374"/>
    <w:rsid w:val="00A267EA"/>
    <w:rsid w:val="00A300A2"/>
    <w:rsid w:val="00A32FC8"/>
    <w:rsid w:val="00A343AC"/>
    <w:rsid w:val="00A34CFC"/>
    <w:rsid w:val="00A35146"/>
    <w:rsid w:val="00A365FB"/>
    <w:rsid w:val="00A36AD3"/>
    <w:rsid w:val="00A406B8"/>
    <w:rsid w:val="00A43305"/>
    <w:rsid w:val="00A45217"/>
    <w:rsid w:val="00A4693F"/>
    <w:rsid w:val="00A477AA"/>
    <w:rsid w:val="00A47D56"/>
    <w:rsid w:val="00A47ED7"/>
    <w:rsid w:val="00A511B0"/>
    <w:rsid w:val="00A521A5"/>
    <w:rsid w:val="00A521AD"/>
    <w:rsid w:val="00A523D7"/>
    <w:rsid w:val="00A549C0"/>
    <w:rsid w:val="00A56B5C"/>
    <w:rsid w:val="00A56D5C"/>
    <w:rsid w:val="00A57057"/>
    <w:rsid w:val="00A5721D"/>
    <w:rsid w:val="00A578F4"/>
    <w:rsid w:val="00A618DF"/>
    <w:rsid w:val="00A62648"/>
    <w:rsid w:val="00A6329A"/>
    <w:rsid w:val="00A63360"/>
    <w:rsid w:val="00A6355E"/>
    <w:rsid w:val="00A6360E"/>
    <w:rsid w:val="00A63ECD"/>
    <w:rsid w:val="00A64B01"/>
    <w:rsid w:val="00A66785"/>
    <w:rsid w:val="00A67B2F"/>
    <w:rsid w:val="00A7010D"/>
    <w:rsid w:val="00A702EC"/>
    <w:rsid w:val="00A7068E"/>
    <w:rsid w:val="00A715E1"/>
    <w:rsid w:val="00A717DA"/>
    <w:rsid w:val="00A71C86"/>
    <w:rsid w:val="00A71FED"/>
    <w:rsid w:val="00A722B0"/>
    <w:rsid w:val="00A75A4C"/>
    <w:rsid w:val="00A75A62"/>
    <w:rsid w:val="00A76256"/>
    <w:rsid w:val="00A76A77"/>
    <w:rsid w:val="00A776BB"/>
    <w:rsid w:val="00A813B2"/>
    <w:rsid w:val="00A81BB6"/>
    <w:rsid w:val="00A834E0"/>
    <w:rsid w:val="00A84669"/>
    <w:rsid w:val="00A8533D"/>
    <w:rsid w:val="00A85BA1"/>
    <w:rsid w:val="00A86630"/>
    <w:rsid w:val="00A868AA"/>
    <w:rsid w:val="00A90B3F"/>
    <w:rsid w:val="00A910C6"/>
    <w:rsid w:val="00A91355"/>
    <w:rsid w:val="00A915F7"/>
    <w:rsid w:val="00A92B1D"/>
    <w:rsid w:val="00A93640"/>
    <w:rsid w:val="00A93AC2"/>
    <w:rsid w:val="00A93BAD"/>
    <w:rsid w:val="00A942E6"/>
    <w:rsid w:val="00A9437C"/>
    <w:rsid w:val="00A952DF"/>
    <w:rsid w:val="00A96A05"/>
    <w:rsid w:val="00A96A57"/>
    <w:rsid w:val="00A97487"/>
    <w:rsid w:val="00A97CD3"/>
    <w:rsid w:val="00A97F8F"/>
    <w:rsid w:val="00AA004C"/>
    <w:rsid w:val="00AA042B"/>
    <w:rsid w:val="00AA1393"/>
    <w:rsid w:val="00AA274D"/>
    <w:rsid w:val="00AA2805"/>
    <w:rsid w:val="00AA303A"/>
    <w:rsid w:val="00AA3233"/>
    <w:rsid w:val="00AA4310"/>
    <w:rsid w:val="00AA4935"/>
    <w:rsid w:val="00AA5276"/>
    <w:rsid w:val="00AA532E"/>
    <w:rsid w:val="00AA5EEB"/>
    <w:rsid w:val="00AA5F33"/>
    <w:rsid w:val="00AA674D"/>
    <w:rsid w:val="00AA75EC"/>
    <w:rsid w:val="00AA7653"/>
    <w:rsid w:val="00AB04E2"/>
    <w:rsid w:val="00AB0E73"/>
    <w:rsid w:val="00AB0EAF"/>
    <w:rsid w:val="00AB1A17"/>
    <w:rsid w:val="00AB2233"/>
    <w:rsid w:val="00AB2656"/>
    <w:rsid w:val="00AB287B"/>
    <w:rsid w:val="00AB320A"/>
    <w:rsid w:val="00AB3A3E"/>
    <w:rsid w:val="00AB3E42"/>
    <w:rsid w:val="00AB5DC7"/>
    <w:rsid w:val="00AB6CD9"/>
    <w:rsid w:val="00AB78C5"/>
    <w:rsid w:val="00AC0354"/>
    <w:rsid w:val="00AC1428"/>
    <w:rsid w:val="00AC14F4"/>
    <w:rsid w:val="00AC1509"/>
    <w:rsid w:val="00AC2A42"/>
    <w:rsid w:val="00AC4141"/>
    <w:rsid w:val="00AC521C"/>
    <w:rsid w:val="00AC5650"/>
    <w:rsid w:val="00AC6B78"/>
    <w:rsid w:val="00AC79B7"/>
    <w:rsid w:val="00AC7E47"/>
    <w:rsid w:val="00AD0ADA"/>
    <w:rsid w:val="00AD0E40"/>
    <w:rsid w:val="00AD2400"/>
    <w:rsid w:val="00AD29ED"/>
    <w:rsid w:val="00AD33EF"/>
    <w:rsid w:val="00AD37BD"/>
    <w:rsid w:val="00AD413C"/>
    <w:rsid w:val="00AD4FF2"/>
    <w:rsid w:val="00AD50B0"/>
    <w:rsid w:val="00AD69E8"/>
    <w:rsid w:val="00AD6BD8"/>
    <w:rsid w:val="00AD719A"/>
    <w:rsid w:val="00AD7796"/>
    <w:rsid w:val="00AE1657"/>
    <w:rsid w:val="00AE2AF2"/>
    <w:rsid w:val="00AE2E3C"/>
    <w:rsid w:val="00AE461D"/>
    <w:rsid w:val="00AE4E50"/>
    <w:rsid w:val="00AE575F"/>
    <w:rsid w:val="00AE5E9D"/>
    <w:rsid w:val="00AE76A8"/>
    <w:rsid w:val="00AF53CB"/>
    <w:rsid w:val="00AF56BE"/>
    <w:rsid w:val="00B00DF6"/>
    <w:rsid w:val="00B0164A"/>
    <w:rsid w:val="00B017AB"/>
    <w:rsid w:val="00B01A64"/>
    <w:rsid w:val="00B01BC5"/>
    <w:rsid w:val="00B01D0F"/>
    <w:rsid w:val="00B02B41"/>
    <w:rsid w:val="00B03172"/>
    <w:rsid w:val="00B0374F"/>
    <w:rsid w:val="00B03851"/>
    <w:rsid w:val="00B0386E"/>
    <w:rsid w:val="00B03C4E"/>
    <w:rsid w:val="00B045B2"/>
    <w:rsid w:val="00B0480C"/>
    <w:rsid w:val="00B05D6E"/>
    <w:rsid w:val="00B10144"/>
    <w:rsid w:val="00B13291"/>
    <w:rsid w:val="00B132C1"/>
    <w:rsid w:val="00B13964"/>
    <w:rsid w:val="00B13E20"/>
    <w:rsid w:val="00B1457F"/>
    <w:rsid w:val="00B154F6"/>
    <w:rsid w:val="00B15562"/>
    <w:rsid w:val="00B15B24"/>
    <w:rsid w:val="00B1717F"/>
    <w:rsid w:val="00B171B7"/>
    <w:rsid w:val="00B175ED"/>
    <w:rsid w:val="00B22D0D"/>
    <w:rsid w:val="00B2437C"/>
    <w:rsid w:val="00B24A47"/>
    <w:rsid w:val="00B25D79"/>
    <w:rsid w:val="00B2601E"/>
    <w:rsid w:val="00B2724F"/>
    <w:rsid w:val="00B27846"/>
    <w:rsid w:val="00B278D2"/>
    <w:rsid w:val="00B302D4"/>
    <w:rsid w:val="00B31017"/>
    <w:rsid w:val="00B310D9"/>
    <w:rsid w:val="00B319D0"/>
    <w:rsid w:val="00B31A0F"/>
    <w:rsid w:val="00B32E29"/>
    <w:rsid w:val="00B36315"/>
    <w:rsid w:val="00B3655C"/>
    <w:rsid w:val="00B36BD9"/>
    <w:rsid w:val="00B36D2D"/>
    <w:rsid w:val="00B374EC"/>
    <w:rsid w:val="00B37F54"/>
    <w:rsid w:val="00B4040F"/>
    <w:rsid w:val="00B40694"/>
    <w:rsid w:val="00B41852"/>
    <w:rsid w:val="00B4284E"/>
    <w:rsid w:val="00B429BA"/>
    <w:rsid w:val="00B432BF"/>
    <w:rsid w:val="00B4372E"/>
    <w:rsid w:val="00B4499F"/>
    <w:rsid w:val="00B44EDE"/>
    <w:rsid w:val="00B46842"/>
    <w:rsid w:val="00B508AA"/>
    <w:rsid w:val="00B5515C"/>
    <w:rsid w:val="00B55212"/>
    <w:rsid w:val="00B57093"/>
    <w:rsid w:val="00B57133"/>
    <w:rsid w:val="00B57A10"/>
    <w:rsid w:val="00B6126B"/>
    <w:rsid w:val="00B6174A"/>
    <w:rsid w:val="00B618E0"/>
    <w:rsid w:val="00B61E99"/>
    <w:rsid w:val="00B62028"/>
    <w:rsid w:val="00B62A3F"/>
    <w:rsid w:val="00B62D02"/>
    <w:rsid w:val="00B639D0"/>
    <w:rsid w:val="00B63D55"/>
    <w:rsid w:val="00B668C2"/>
    <w:rsid w:val="00B66B76"/>
    <w:rsid w:val="00B6732A"/>
    <w:rsid w:val="00B67763"/>
    <w:rsid w:val="00B703D9"/>
    <w:rsid w:val="00B7092C"/>
    <w:rsid w:val="00B7178D"/>
    <w:rsid w:val="00B7197D"/>
    <w:rsid w:val="00B72E0B"/>
    <w:rsid w:val="00B73095"/>
    <w:rsid w:val="00B7337F"/>
    <w:rsid w:val="00B73721"/>
    <w:rsid w:val="00B7502B"/>
    <w:rsid w:val="00B75064"/>
    <w:rsid w:val="00B7601D"/>
    <w:rsid w:val="00B77478"/>
    <w:rsid w:val="00B80A82"/>
    <w:rsid w:val="00B81195"/>
    <w:rsid w:val="00B81530"/>
    <w:rsid w:val="00B8170E"/>
    <w:rsid w:val="00B8351A"/>
    <w:rsid w:val="00B83FAE"/>
    <w:rsid w:val="00B8410F"/>
    <w:rsid w:val="00B846AD"/>
    <w:rsid w:val="00B84CC2"/>
    <w:rsid w:val="00B8597D"/>
    <w:rsid w:val="00B86402"/>
    <w:rsid w:val="00B8668F"/>
    <w:rsid w:val="00B86DE9"/>
    <w:rsid w:val="00B87173"/>
    <w:rsid w:val="00B90C1F"/>
    <w:rsid w:val="00B91F8C"/>
    <w:rsid w:val="00B92E10"/>
    <w:rsid w:val="00B9422E"/>
    <w:rsid w:val="00B94F2D"/>
    <w:rsid w:val="00B95311"/>
    <w:rsid w:val="00B95CDD"/>
    <w:rsid w:val="00B9646F"/>
    <w:rsid w:val="00B97F78"/>
    <w:rsid w:val="00BA08F4"/>
    <w:rsid w:val="00BA1EAA"/>
    <w:rsid w:val="00BA29DB"/>
    <w:rsid w:val="00BA2BC3"/>
    <w:rsid w:val="00BA302E"/>
    <w:rsid w:val="00BA3680"/>
    <w:rsid w:val="00BA38FA"/>
    <w:rsid w:val="00BA3C65"/>
    <w:rsid w:val="00BA4659"/>
    <w:rsid w:val="00BA53DA"/>
    <w:rsid w:val="00BA550F"/>
    <w:rsid w:val="00BA7196"/>
    <w:rsid w:val="00BA7225"/>
    <w:rsid w:val="00BA7BE4"/>
    <w:rsid w:val="00BA7CEC"/>
    <w:rsid w:val="00BB04F9"/>
    <w:rsid w:val="00BB0847"/>
    <w:rsid w:val="00BB0A57"/>
    <w:rsid w:val="00BB2FDE"/>
    <w:rsid w:val="00BB3BBA"/>
    <w:rsid w:val="00BB5EDF"/>
    <w:rsid w:val="00BB672E"/>
    <w:rsid w:val="00BC0D00"/>
    <w:rsid w:val="00BC14ED"/>
    <w:rsid w:val="00BC2E95"/>
    <w:rsid w:val="00BC3AB1"/>
    <w:rsid w:val="00BC3E77"/>
    <w:rsid w:val="00BC3EA1"/>
    <w:rsid w:val="00BC40DF"/>
    <w:rsid w:val="00BC4316"/>
    <w:rsid w:val="00BC51A3"/>
    <w:rsid w:val="00BC5F0B"/>
    <w:rsid w:val="00BC644F"/>
    <w:rsid w:val="00BC660F"/>
    <w:rsid w:val="00BC7A3E"/>
    <w:rsid w:val="00BD0536"/>
    <w:rsid w:val="00BD1A30"/>
    <w:rsid w:val="00BD4251"/>
    <w:rsid w:val="00BD46DC"/>
    <w:rsid w:val="00BD5A7F"/>
    <w:rsid w:val="00BD67A8"/>
    <w:rsid w:val="00BD693B"/>
    <w:rsid w:val="00BD7195"/>
    <w:rsid w:val="00BE029C"/>
    <w:rsid w:val="00BE02FD"/>
    <w:rsid w:val="00BE0415"/>
    <w:rsid w:val="00BE0871"/>
    <w:rsid w:val="00BE0997"/>
    <w:rsid w:val="00BE19F5"/>
    <w:rsid w:val="00BE2501"/>
    <w:rsid w:val="00BE26EE"/>
    <w:rsid w:val="00BE278C"/>
    <w:rsid w:val="00BE36AD"/>
    <w:rsid w:val="00BE3CF8"/>
    <w:rsid w:val="00BE4310"/>
    <w:rsid w:val="00BE4968"/>
    <w:rsid w:val="00BE538E"/>
    <w:rsid w:val="00BE5552"/>
    <w:rsid w:val="00BE5C11"/>
    <w:rsid w:val="00BE5F7B"/>
    <w:rsid w:val="00BE6065"/>
    <w:rsid w:val="00BE67B0"/>
    <w:rsid w:val="00BE7149"/>
    <w:rsid w:val="00BE73E5"/>
    <w:rsid w:val="00BF0AB5"/>
    <w:rsid w:val="00BF0FDC"/>
    <w:rsid w:val="00BF1F03"/>
    <w:rsid w:val="00BF4A3D"/>
    <w:rsid w:val="00BF5731"/>
    <w:rsid w:val="00BF5E30"/>
    <w:rsid w:val="00BF5ED6"/>
    <w:rsid w:val="00BF633A"/>
    <w:rsid w:val="00BF7880"/>
    <w:rsid w:val="00BF7D18"/>
    <w:rsid w:val="00BF7D83"/>
    <w:rsid w:val="00C0592B"/>
    <w:rsid w:val="00C062CF"/>
    <w:rsid w:val="00C07B6A"/>
    <w:rsid w:val="00C10C11"/>
    <w:rsid w:val="00C111A0"/>
    <w:rsid w:val="00C1141A"/>
    <w:rsid w:val="00C12336"/>
    <w:rsid w:val="00C12BA4"/>
    <w:rsid w:val="00C139DC"/>
    <w:rsid w:val="00C15779"/>
    <w:rsid w:val="00C15E1B"/>
    <w:rsid w:val="00C16089"/>
    <w:rsid w:val="00C165C9"/>
    <w:rsid w:val="00C169E3"/>
    <w:rsid w:val="00C17C5B"/>
    <w:rsid w:val="00C20517"/>
    <w:rsid w:val="00C2072D"/>
    <w:rsid w:val="00C2096D"/>
    <w:rsid w:val="00C20C1C"/>
    <w:rsid w:val="00C2119C"/>
    <w:rsid w:val="00C23B90"/>
    <w:rsid w:val="00C23CFE"/>
    <w:rsid w:val="00C241BB"/>
    <w:rsid w:val="00C25AED"/>
    <w:rsid w:val="00C260AC"/>
    <w:rsid w:val="00C26503"/>
    <w:rsid w:val="00C26CC8"/>
    <w:rsid w:val="00C26E71"/>
    <w:rsid w:val="00C30787"/>
    <w:rsid w:val="00C3095C"/>
    <w:rsid w:val="00C30969"/>
    <w:rsid w:val="00C31737"/>
    <w:rsid w:val="00C31C77"/>
    <w:rsid w:val="00C31E36"/>
    <w:rsid w:val="00C3298B"/>
    <w:rsid w:val="00C32D32"/>
    <w:rsid w:val="00C32F8F"/>
    <w:rsid w:val="00C335DB"/>
    <w:rsid w:val="00C347E3"/>
    <w:rsid w:val="00C34CEE"/>
    <w:rsid w:val="00C36449"/>
    <w:rsid w:val="00C366C6"/>
    <w:rsid w:val="00C36DC7"/>
    <w:rsid w:val="00C37259"/>
    <w:rsid w:val="00C37325"/>
    <w:rsid w:val="00C37B8C"/>
    <w:rsid w:val="00C4013D"/>
    <w:rsid w:val="00C4053B"/>
    <w:rsid w:val="00C40B61"/>
    <w:rsid w:val="00C43924"/>
    <w:rsid w:val="00C44CD7"/>
    <w:rsid w:val="00C4608E"/>
    <w:rsid w:val="00C46CA5"/>
    <w:rsid w:val="00C477C1"/>
    <w:rsid w:val="00C47B7D"/>
    <w:rsid w:val="00C50511"/>
    <w:rsid w:val="00C50E7A"/>
    <w:rsid w:val="00C52743"/>
    <w:rsid w:val="00C52DB7"/>
    <w:rsid w:val="00C54521"/>
    <w:rsid w:val="00C5483A"/>
    <w:rsid w:val="00C5497F"/>
    <w:rsid w:val="00C54F3D"/>
    <w:rsid w:val="00C55A02"/>
    <w:rsid w:val="00C56F38"/>
    <w:rsid w:val="00C577EB"/>
    <w:rsid w:val="00C57995"/>
    <w:rsid w:val="00C602A3"/>
    <w:rsid w:val="00C60ADB"/>
    <w:rsid w:val="00C653E8"/>
    <w:rsid w:val="00C65D7C"/>
    <w:rsid w:val="00C665ED"/>
    <w:rsid w:val="00C6744C"/>
    <w:rsid w:val="00C67BA1"/>
    <w:rsid w:val="00C70430"/>
    <w:rsid w:val="00C70595"/>
    <w:rsid w:val="00C70870"/>
    <w:rsid w:val="00C71F4F"/>
    <w:rsid w:val="00C734F1"/>
    <w:rsid w:val="00C740DC"/>
    <w:rsid w:val="00C74350"/>
    <w:rsid w:val="00C754E4"/>
    <w:rsid w:val="00C813CD"/>
    <w:rsid w:val="00C81AD6"/>
    <w:rsid w:val="00C82584"/>
    <w:rsid w:val="00C82D6D"/>
    <w:rsid w:val="00C82F4A"/>
    <w:rsid w:val="00C845E6"/>
    <w:rsid w:val="00C85043"/>
    <w:rsid w:val="00C85806"/>
    <w:rsid w:val="00C86564"/>
    <w:rsid w:val="00C873A8"/>
    <w:rsid w:val="00C8797F"/>
    <w:rsid w:val="00C87A13"/>
    <w:rsid w:val="00C90E79"/>
    <w:rsid w:val="00C919C0"/>
    <w:rsid w:val="00C91AE6"/>
    <w:rsid w:val="00C92192"/>
    <w:rsid w:val="00C92C12"/>
    <w:rsid w:val="00C92E24"/>
    <w:rsid w:val="00C93C63"/>
    <w:rsid w:val="00C95748"/>
    <w:rsid w:val="00C95BE8"/>
    <w:rsid w:val="00C9729E"/>
    <w:rsid w:val="00CA2D87"/>
    <w:rsid w:val="00CA6A0C"/>
    <w:rsid w:val="00CA73A4"/>
    <w:rsid w:val="00CB108E"/>
    <w:rsid w:val="00CB1E5C"/>
    <w:rsid w:val="00CB2B6D"/>
    <w:rsid w:val="00CB2CD9"/>
    <w:rsid w:val="00CB3571"/>
    <w:rsid w:val="00CB3A40"/>
    <w:rsid w:val="00CB3C98"/>
    <w:rsid w:val="00CB4B70"/>
    <w:rsid w:val="00CB4E7E"/>
    <w:rsid w:val="00CB78C0"/>
    <w:rsid w:val="00CB7FC9"/>
    <w:rsid w:val="00CC12A9"/>
    <w:rsid w:val="00CC196A"/>
    <w:rsid w:val="00CC2012"/>
    <w:rsid w:val="00CC2290"/>
    <w:rsid w:val="00CC31F6"/>
    <w:rsid w:val="00CC3ECD"/>
    <w:rsid w:val="00CC49B6"/>
    <w:rsid w:val="00CC4B88"/>
    <w:rsid w:val="00CC504C"/>
    <w:rsid w:val="00CC5983"/>
    <w:rsid w:val="00CD0961"/>
    <w:rsid w:val="00CD11B5"/>
    <w:rsid w:val="00CD1556"/>
    <w:rsid w:val="00CD15EC"/>
    <w:rsid w:val="00CD376F"/>
    <w:rsid w:val="00CD4383"/>
    <w:rsid w:val="00CD4E80"/>
    <w:rsid w:val="00CD5AB3"/>
    <w:rsid w:val="00CD5CAA"/>
    <w:rsid w:val="00CD5EDD"/>
    <w:rsid w:val="00CD6B5B"/>
    <w:rsid w:val="00CD7DED"/>
    <w:rsid w:val="00CE4FA1"/>
    <w:rsid w:val="00CE582E"/>
    <w:rsid w:val="00CE6972"/>
    <w:rsid w:val="00CE74AD"/>
    <w:rsid w:val="00CE7D6D"/>
    <w:rsid w:val="00CF015A"/>
    <w:rsid w:val="00CF0892"/>
    <w:rsid w:val="00CF1EDA"/>
    <w:rsid w:val="00CF2497"/>
    <w:rsid w:val="00CF2C94"/>
    <w:rsid w:val="00CF2D7F"/>
    <w:rsid w:val="00CF3325"/>
    <w:rsid w:val="00CF36DC"/>
    <w:rsid w:val="00CF3A12"/>
    <w:rsid w:val="00CF3ECF"/>
    <w:rsid w:val="00CF4B63"/>
    <w:rsid w:val="00CF4F09"/>
    <w:rsid w:val="00CF55E4"/>
    <w:rsid w:val="00CF5CEB"/>
    <w:rsid w:val="00CF66E7"/>
    <w:rsid w:val="00CF7095"/>
    <w:rsid w:val="00CF77FF"/>
    <w:rsid w:val="00D01DFD"/>
    <w:rsid w:val="00D02D9D"/>
    <w:rsid w:val="00D02F4E"/>
    <w:rsid w:val="00D031CC"/>
    <w:rsid w:val="00D0364E"/>
    <w:rsid w:val="00D03E52"/>
    <w:rsid w:val="00D06B88"/>
    <w:rsid w:val="00D0747A"/>
    <w:rsid w:val="00D1089B"/>
    <w:rsid w:val="00D10E11"/>
    <w:rsid w:val="00D12A40"/>
    <w:rsid w:val="00D135B4"/>
    <w:rsid w:val="00D146CB"/>
    <w:rsid w:val="00D14E6E"/>
    <w:rsid w:val="00D17554"/>
    <w:rsid w:val="00D17DF2"/>
    <w:rsid w:val="00D201B1"/>
    <w:rsid w:val="00D20220"/>
    <w:rsid w:val="00D20CE1"/>
    <w:rsid w:val="00D21303"/>
    <w:rsid w:val="00D21638"/>
    <w:rsid w:val="00D227F4"/>
    <w:rsid w:val="00D22B76"/>
    <w:rsid w:val="00D2317E"/>
    <w:rsid w:val="00D23195"/>
    <w:rsid w:val="00D2379A"/>
    <w:rsid w:val="00D24273"/>
    <w:rsid w:val="00D24392"/>
    <w:rsid w:val="00D250A7"/>
    <w:rsid w:val="00D25624"/>
    <w:rsid w:val="00D25C60"/>
    <w:rsid w:val="00D27BA9"/>
    <w:rsid w:val="00D30A87"/>
    <w:rsid w:val="00D32A20"/>
    <w:rsid w:val="00D33044"/>
    <w:rsid w:val="00D3373C"/>
    <w:rsid w:val="00D347B2"/>
    <w:rsid w:val="00D35D15"/>
    <w:rsid w:val="00D375F5"/>
    <w:rsid w:val="00D37D3B"/>
    <w:rsid w:val="00D4326E"/>
    <w:rsid w:val="00D4331B"/>
    <w:rsid w:val="00D447DB"/>
    <w:rsid w:val="00D44DF0"/>
    <w:rsid w:val="00D4576E"/>
    <w:rsid w:val="00D45932"/>
    <w:rsid w:val="00D46B73"/>
    <w:rsid w:val="00D46D1A"/>
    <w:rsid w:val="00D47AD0"/>
    <w:rsid w:val="00D50454"/>
    <w:rsid w:val="00D50A07"/>
    <w:rsid w:val="00D50B9B"/>
    <w:rsid w:val="00D50CED"/>
    <w:rsid w:val="00D50FE7"/>
    <w:rsid w:val="00D5122D"/>
    <w:rsid w:val="00D523EA"/>
    <w:rsid w:val="00D52514"/>
    <w:rsid w:val="00D534ED"/>
    <w:rsid w:val="00D53A51"/>
    <w:rsid w:val="00D5418D"/>
    <w:rsid w:val="00D556AA"/>
    <w:rsid w:val="00D55DA1"/>
    <w:rsid w:val="00D567AB"/>
    <w:rsid w:val="00D62054"/>
    <w:rsid w:val="00D621AA"/>
    <w:rsid w:val="00D624C5"/>
    <w:rsid w:val="00D62EAD"/>
    <w:rsid w:val="00D63C06"/>
    <w:rsid w:val="00D63FC5"/>
    <w:rsid w:val="00D642E6"/>
    <w:rsid w:val="00D648CF"/>
    <w:rsid w:val="00D656D2"/>
    <w:rsid w:val="00D667F2"/>
    <w:rsid w:val="00D6713A"/>
    <w:rsid w:val="00D711D2"/>
    <w:rsid w:val="00D72670"/>
    <w:rsid w:val="00D74B41"/>
    <w:rsid w:val="00D75563"/>
    <w:rsid w:val="00D76243"/>
    <w:rsid w:val="00D766F0"/>
    <w:rsid w:val="00D775AB"/>
    <w:rsid w:val="00D775D2"/>
    <w:rsid w:val="00D77859"/>
    <w:rsid w:val="00D77B9D"/>
    <w:rsid w:val="00D8093A"/>
    <w:rsid w:val="00D81ABC"/>
    <w:rsid w:val="00D82A5D"/>
    <w:rsid w:val="00D836B4"/>
    <w:rsid w:val="00D83BA0"/>
    <w:rsid w:val="00D84F4F"/>
    <w:rsid w:val="00D855EA"/>
    <w:rsid w:val="00D8610A"/>
    <w:rsid w:val="00D87DD1"/>
    <w:rsid w:val="00D900D7"/>
    <w:rsid w:val="00D90CD9"/>
    <w:rsid w:val="00D90EBC"/>
    <w:rsid w:val="00D9144B"/>
    <w:rsid w:val="00D923AA"/>
    <w:rsid w:val="00D926F4"/>
    <w:rsid w:val="00D92C9B"/>
    <w:rsid w:val="00D931F0"/>
    <w:rsid w:val="00D9424D"/>
    <w:rsid w:val="00D9433C"/>
    <w:rsid w:val="00D95B51"/>
    <w:rsid w:val="00D97509"/>
    <w:rsid w:val="00DA1A76"/>
    <w:rsid w:val="00DA1ED3"/>
    <w:rsid w:val="00DA2D16"/>
    <w:rsid w:val="00DA4A1E"/>
    <w:rsid w:val="00DA4B5B"/>
    <w:rsid w:val="00DA5753"/>
    <w:rsid w:val="00DA637B"/>
    <w:rsid w:val="00DA6858"/>
    <w:rsid w:val="00DA6FE0"/>
    <w:rsid w:val="00DB0E5A"/>
    <w:rsid w:val="00DB1030"/>
    <w:rsid w:val="00DB1D62"/>
    <w:rsid w:val="00DB27DB"/>
    <w:rsid w:val="00DB4646"/>
    <w:rsid w:val="00DB4925"/>
    <w:rsid w:val="00DB4D80"/>
    <w:rsid w:val="00DB4F78"/>
    <w:rsid w:val="00DB6173"/>
    <w:rsid w:val="00DB6CFE"/>
    <w:rsid w:val="00DB7A50"/>
    <w:rsid w:val="00DC2B2D"/>
    <w:rsid w:val="00DC2F51"/>
    <w:rsid w:val="00DC31C1"/>
    <w:rsid w:val="00DC33D8"/>
    <w:rsid w:val="00DC39FA"/>
    <w:rsid w:val="00DC3FAD"/>
    <w:rsid w:val="00DC4C8B"/>
    <w:rsid w:val="00DC514E"/>
    <w:rsid w:val="00DC575C"/>
    <w:rsid w:val="00DC646B"/>
    <w:rsid w:val="00DC6473"/>
    <w:rsid w:val="00DC7F9A"/>
    <w:rsid w:val="00DD3384"/>
    <w:rsid w:val="00DD47F7"/>
    <w:rsid w:val="00DD4DDC"/>
    <w:rsid w:val="00DD4EFA"/>
    <w:rsid w:val="00DE1E9D"/>
    <w:rsid w:val="00DE218A"/>
    <w:rsid w:val="00DE24CE"/>
    <w:rsid w:val="00DE26BD"/>
    <w:rsid w:val="00DE36AD"/>
    <w:rsid w:val="00DE3D75"/>
    <w:rsid w:val="00DE49E8"/>
    <w:rsid w:val="00DE4FEF"/>
    <w:rsid w:val="00DE796E"/>
    <w:rsid w:val="00DE7A75"/>
    <w:rsid w:val="00DE7E67"/>
    <w:rsid w:val="00DF05BD"/>
    <w:rsid w:val="00DF0D0B"/>
    <w:rsid w:val="00DF3A39"/>
    <w:rsid w:val="00DF6298"/>
    <w:rsid w:val="00E00277"/>
    <w:rsid w:val="00E00CF8"/>
    <w:rsid w:val="00E01269"/>
    <w:rsid w:val="00E03AEA"/>
    <w:rsid w:val="00E03C6A"/>
    <w:rsid w:val="00E0444E"/>
    <w:rsid w:val="00E0504F"/>
    <w:rsid w:val="00E05076"/>
    <w:rsid w:val="00E05C4F"/>
    <w:rsid w:val="00E06147"/>
    <w:rsid w:val="00E062CB"/>
    <w:rsid w:val="00E06A6F"/>
    <w:rsid w:val="00E06C02"/>
    <w:rsid w:val="00E078D1"/>
    <w:rsid w:val="00E1194B"/>
    <w:rsid w:val="00E11D18"/>
    <w:rsid w:val="00E11D93"/>
    <w:rsid w:val="00E121C2"/>
    <w:rsid w:val="00E1233A"/>
    <w:rsid w:val="00E12622"/>
    <w:rsid w:val="00E12C59"/>
    <w:rsid w:val="00E1363F"/>
    <w:rsid w:val="00E16A0E"/>
    <w:rsid w:val="00E16B2A"/>
    <w:rsid w:val="00E17294"/>
    <w:rsid w:val="00E172AD"/>
    <w:rsid w:val="00E1785E"/>
    <w:rsid w:val="00E200AE"/>
    <w:rsid w:val="00E20866"/>
    <w:rsid w:val="00E2108C"/>
    <w:rsid w:val="00E22E90"/>
    <w:rsid w:val="00E23745"/>
    <w:rsid w:val="00E23874"/>
    <w:rsid w:val="00E238BC"/>
    <w:rsid w:val="00E239F8"/>
    <w:rsid w:val="00E24074"/>
    <w:rsid w:val="00E2432B"/>
    <w:rsid w:val="00E2460F"/>
    <w:rsid w:val="00E24A59"/>
    <w:rsid w:val="00E26075"/>
    <w:rsid w:val="00E2625B"/>
    <w:rsid w:val="00E272F5"/>
    <w:rsid w:val="00E30894"/>
    <w:rsid w:val="00E31262"/>
    <w:rsid w:val="00E31A57"/>
    <w:rsid w:val="00E32D13"/>
    <w:rsid w:val="00E32E6D"/>
    <w:rsid w:val="00E33A92"/>
    <w:rsid w:val="00E33C7B"/>
    <w:rsid w:val="00E35003"/>
    <w:rsid w:val="00E3616C"/>
    <w:rsid w:val="00E366FE"/>
    <w:rsid w:val="00E36860"/>
    <w:rsid w:val="00E4016C"/>
    <w:rsid w:val="00E4184D"/>
    <w:rsid w:val="00E41969"/>
    <w:rsid w:val="00E424AD"/>
    <w:rsid w:val="00E43F8E"/>
    <w:rsid w:val="00E443D7"/>
    <w:rsid w:val="00E4465B"/>
    <w:rsid w:val="00E50C4C"/>
    <w:rsid w:val="00E52295"/>
    <w:rsid w:val="00E52418"/>
    <w:rsid w:val="00E52978"/>
    <w:rsid w:val="00E53689"/>
    <w:rsid w:val="00E5561E"/>
    <w:rsid w:val="00E557CF"/>
    <w:rsid w:val="00E55A93"/>
    <w:rsid w:val="00E55AE2"/>
    <w:rsid w:val="00E55DE1"/>
    <w:rsid w:val="00E55FBB"/>
    <w:rsid w:val="00E5657F"/>
    <w:rsid w:val="00E56A6A"/>
    <w:rsid w:val="00E5791A"/>
    <w:rsid w:val="00E57D10"/>
    <w:rsid w:val="00E603EA"/>
    <w:rsid w:val="00E60FAF"/>
    <w:rsid w:val="00E61DA3"/>
    <w:rsid w:val="00E627B9"/>
    <w:rsid w:val="00E6382D"/>
    <w:rsid w:val="00E63C31"/>
    <w:rsid w:val="00E651C0"/>
    <w:rsid w:val="00E65956"/>
    <w:rsid w:val="00E67280"/>
    <w:rsid w:val="00E67690"/>
    <w:rsid w:val="00E67C15"/>
    <w:rsid w:val="00E704C3"/>
    <w:rsid w:val="00E706FA"/>
    <w:rsid w:val="00E709BF"/>
    <w:rsid w:val="00E715E6"/>
    <w:rsid w:val="00E721B8"/>
    <w:rsid w:val="00E7229E"/>
    <w:rsid w:val="00E72FA9"/>
    <w:rsid w:val="00E732A2"/>
    <w:rsid w:val="00E73AB7"/>
    <w:rsid w:val="00E73AD2"/>
    <w:rsid w:val="00E73B49"/>
    <w:rsid w:val="00E74228"/>
    <w:rsid w:val="00E74C10"/>
    <w:rsid w:val="00E75243"/>
    <w:rsid w:val="00E7526E"/>
    <w:rsid w:val="00E76435"/>
    <w:rsid w:val="00E766AF"/>
    <w:rsid w:val="00E802FC"/>
    <w:rsid w:val="00E80BAF"/>
    <w:rsid w:val="00E80DF3"/>
    <w:rsid w:val="00E81D49"/>
    <w:rsid w:val="00E82DE4"/>
    <w:rsid w:val="00E82F14"/>
    <w:rsid w:val="00E833B0"/>
    <w:rsid w:val="00E83758"/>
    <w:rsid w:val="00E83AF4"/>
    <w:rsid w:val="00E84301"/>
    <w:rsid w:val="00E85A13"/>
    <w:rsid w:val="00E85AE2"/>
    <w:rsid w:val="00E86A83"/>
    <w:rsid w:val="00E86D48"/>
    <w:rsid w:val="00E879F3"/>
    <w:rsid w:val="00E9030B"/>
    <w:rsid w:val="00E91533"/>
    <w:rsid w:val="00E91547"/>
    <w:rsid w:val="00E91797"/>
    <w:rsid w:val="00E91798"/>
    <w:rsid w:val="00E91994"/>
    <w:rsid w:val="00E9200C"/>
    <w:rsid w:val="00E929BB"/>
    <w:rsid w:val="00E93822"/>
    <w:rsid w:val="00E93DB4"/>
    <w:rsid w:val="00E946A5"/>
    <w:rsid w:val="00E9528C"/>
    <w:rsid w:val="00E961DD"/>
    <w:rsid w:val="00E96DE2"/>
    <w:rsid w:val="00E974ED"/>
    <w:rsid w:val="00EA1215"/>
    <w:rsid w:val="00EA2A44"/>
    <w:rsid w:val="00EA3BB8"/>
    <w:rsid w:val="00EA5AE6"/>
    <w:rsid w:val="00EA5F4D"/>
    <w:rsid w:val="00EA7D40"/>
    <w:rsid w:val="00EB01DC"/>
    <w:rsid w:val="00EB0392"/>
    <w:rsid w:val="00EB0DBD"/>
    <w:rsid w:val="00EB2364"/>
    <w:rsid w:val="00EB322B"/>
    <w:rsid w:val="00EB34B9"/>
    <w:rsid w:val="00EB5620"/>
    <w:rsid w:val="00EB5A56"/>
    <w:rsid w:val="00EB5C1C"/>
    <w:rsid w:val="00EB71BD"/>
    <w:rsid w:val="00EC2A48"/>
    <w:rsid w:val="00EC2C65"/>
    <w:rsid w:val="00EC2CE9"/>
    <w:rsid w:val="00EC65BC"/>
    <w:rsid w:val="00EC7641"/>
    <w:rsid w:val="00ED17BD"/>
    <w:rsid w:val="00ED205A"/>
    <w:rsid w:val="00ED345C"/>
    <w:rsid w:val="00ED3CEC"/>
    <w:rsid w:val="00ED4E05"/>
    <w:rsid w:val="00ED620D"/>
    <w:rsid w:val="00ED7C6C"/>
    <w:rsid w:val="00EE04E0"/>
    <w:rsid w:val="00EE0DE0"/>
    <w:rsid w:val="00EE199E"/>
    <w:rsid w:val="00EE1AC1"/>
    <w:rsid w:val="00EE1BB9"/>
    <w:rsid w:val="00EE238E"/>
    <w:rsid w:val="00EE2AB0"/>
    <w:rsid w:val="00EE3AF6"/>
    <w:rsid w:val="00EE3DCC"/>
    <w:rsid w:val="00EE4D3E"/>
    <w:rsid w:val="00EE524F"/>
    <w:rsid w:val="00EE5531"/>
    <w:rsid w:val="00EE5FC9"/>
    <w:rsid w:val="00EE6F41"/>
    <w:rsid w:val="00EE75CA"/>
    <w:rsid w:val="00EF089B"/>
    <w:rsid w:val="00EF34CF"/>
    <w:rsid w:val="00EF3698"/>
    <w:rsid w:val="00EF44C5"/>
    <w:rsid w:val="00EF4B35"/>
    <w:rsid w:val="00EF4D82"/>
    <w:rsid w:val="00EF6389"/>
    <w:rsid w:val="00EF6816"/>
    <w:rsid w:val="00EF77EC"/>
    <w:rsid w:val="00F01B2A"/>
    <w:rsid w:val="00F02391"/>
    <w:rsid w:val="00F02A89"/>
    <w:rsid w:val="00F03575"/>
    <w:rsid w:val="00F03DF3"/>
    <w:rsid w:val="00F03E5C"/>
    <w:rsid w:val="00F03EBD"/>
    <w:rsid w:val="00F044A6"/>
    <w:rsid w:val="00F046B0"/>
    <w:rsid w:val="00F05F2D"/>
    <w:rsid w:val="00F06179"/>
    <w:rsid w:val="00F066BF"/>
    <w:rsid w:val="00F06B39"/>
    <w:rsid w:val="00F06CAF"/>
    <w:rsid w:val="00F072AA"/>
    <w:rsid w:val="00F07F83"/>
    <w:rsid w:val="00F1013B"/>
    <w:rsid w:val="00F10BD4"/>
    <w:rsid w:val="00F116AA"/>
    <w:rsid w:val="00F12000"/>
    <w:rsid w:val="00F14720"/>
    <w:rsid w:val="00F15945"/>
    <w:rsid w:val="00F15DB9"/>
    <w:rsid w:val="00F171CC"/>
    <w:rsid w:val="00F17547"/>
    <w:rsid w:val="00F20498"/>
    <w:rsid w:val="00F20B40"/>
    <w:rsid w:val="00F21E87"/>
    <w:rsid w:val="00F23A67"/>
    <w:rsid w:val="00F2429D"/>
    <w:rsid w:val="00F24437"/>
    <w:rsid w:val="00F2517F"/>
    <w:rsid w:val="00F271E4"/>
    <w:rsid w:val="00F2772C"/>
    <w:rsid w:val="00F27D88"/>
    <w:rsid w:val="00F30B41"/>
    <w:rsid w:val="00F30D99"/>
    <w:rsid w:val="00F31430"/>
    <w:rsid w:val="00F31F1D"/>
    <w:rsid w:val="00F32B03"/>
    <w:rsid w:val="00F33800"/>
    <w:rsid w:val="00F34346"/>
    <w:rsid w:val="00F34823"/>
    <w:rsid w:val="00F34DBA"/>
    <w:rsid w:val="00F34E89"/>
    <w:rsid w:val="00F35978"/>
    <w:rsid w:val="00F359FD"/>
    <w:rsid w:val="00F415BF"/>
    <w:rsid w:val="00F416F1"/>
    <w:rsid w:val="00F42CE0"/>
    <w:rsid w:val="00F440E2"/>
    <w:rsid w:val="00F44E27"/>
    <w:rsid w:val="00F46B75"/>
    <w:rsid w:val="00F470A2"/>
    <w:rsid w:val="00F476AC"/>
    <w:rsid w:val="00F47BE8"/>
    <w:rsid w:val="00F47F3E"/>
    <w:rsid w:val="00F50CF3"/>
    <w:rsid w:val="00F5103B"/>
    <w:rsid w:val="00F51D6B"/>
    <w:rsid w:val="00F51DEA"/>
    <w:rsid w:val="00F5221C"/>
    <w:rsid w:val="00F525DE"/>
    <w:rsid w:val="00F535BD"/>
    <w:rsid w:val="00F53838"/>
    <w:rsid w:val="00F53E99"/>
    <w:rsid w:val="00F545D0"/>
    <w:rsid w:val="00F54F3E"/>
    <w:rsid w:val="00F564BA"/>
    <w:rsid w:val="00F607BB"/>
    <w:rsid w:val="00F61C3A"/>
    <w:rsid w:val="00F61C76"/>
    <w:rsid w:val="00F62210"/>
    <w:rsid w:val="00F6247F"/>
    <w:rsid w:val="00F62D08"/>
    <w:rsid w:val="00F6323E"/>
    <w:rsid w:val="00F6332F"/>
    <w:rsid w:val="00F6440F"/>
    <w:rsid w:val="00F648BA"/>
    <w:rsid w:val="00F65468"/>
    <w:rsid w:val="00F66392"/>
    <w:rsid w:val="00F67475"/>
    <w:rsid w:val="00F6754E"/>
    <w:rsid w:val="00F72396"/>
    <w:rsid w:val="00F7243E"/>
    <w:rsid w:val="00F72B77"/>
    <w:rsid w:val="00F72FA8"/>
    <w:rsid w:val="00F73796"/>
    <w:rsid w:val="00F7441B"/>
    <w:rsid w:val="00F745D9"/>
    <w:rsid w:val="00F74AB8"/>
    <w:rsid w:val="00F74E2B"/>
    <w:rsid w:val="00F74F02"/>
    <w:rsid w:val="00F75354"/>
    <w:rsid w:val="00F75FCF"/>
    <w:rsid w:val="00F8289F"/>
    <w:rsid w:val="00F833EA"/>
    <w:rsid w:val="00F83643"/>
    <w:rsid w:val="00F836FC"/>
    <w:rsid w:val="00F839D4"/>
    <w:rsid w:val="00F84A7F"/>
    <w:rsid w:val="00F85504"/>
    <w:rsid w:val="00F86060"/>
    <w:rsid w:val="00F862E6"/>
    <w:rsid w:val="00F869C9"/>
    <w:rsid w:val="00F871AD"/>
    <w:rsid w:val="00F87B3F"/>
    <w:rsid w:val="00F90CAA"/>
    <w:rsid w:val="00F91146"/>
    <w:rsid w:val="00F91477"/>
    <w:rsid w:val="00F91B74"/>
    <w:rsid w:val="00F92B28"/>
    <w:rsid w:val="00F9392E"/>
    <w:rsid w:val="00F95E18"/>
    <w:rsid w:val="00F96248"/>
    <w:rsid w:val="00F9692B"/>
    <w:rsid w:val="00FA060C"/>
    <w:rsid w:val="00FA0BCE"/>
    <w:rsid w:val="00FA103B"/>
    <w:rsid w:val="00FA1FC4"/>
    <w:rsid w:val="00FA3188"/>
    <w:rsid w:val="00FA437E"/>
    <w:rsid w:val="00FA478B"/>
    <w:rsid w:val="00FA5392"/>
    <w:rsid w:val="00FA5770"/>
    <w:rsid w:val="00FA5AA3"/>
    <w:rsid w:val="00FA5E6E"/>
    <w:rsid w:val="00FA6A52"/>
    <w:rsid w:val="00FA6D14"/>
    <w:rsid w:val="00FA7948"/>
    <w:rsid w:val="00FB1948"/>
    <w:rsid w:val="00FB1BDF"/>
    <w:rsid w:val="00FB1F10"/>
    <w:rsid w:val="00FB33AB"/>
    <w:rsid w:val="00FB3987"/>
    <w:rsid w:val="00FB49D5"/>
    <w:rsid w:val="00FB4A0D"/>
    <w:rsid w:val="00FB5D54"/>
    <w:rsid w:val="00FB619C"/>
    <w:rsid w:val="00FB782B"/>
    <w:rsid w:val="00FC052A"/>
    <w:rsid w:val="00FC175F"/>
    <w:rsid w:val="00FC26B3"/>
    <w:rsid w:val="00FC3364"/>
    <w:rsid w:val="00FC3B2F"/>
    <w:rsid w:val="00FC4B38"/>
    <w:rsid w:val="00FC53EA"/>
    <w:rsid w:val="00FC56A9"/>
    <w:rsid w:val="00FC73BB"/>
    <w:rsid w:val="00FD083D"/>
    <w:rsid w:val="00FD1B7F"/>
    <w:rsid w:val="00FD27C9"/>
    <w:rsid w:val="00FD5028"/>
    <w:rsid w:val="00FD5B1B"/>
    <w:rsid w:val="00FD608D"/>
    <w:rsid w:val="00FD7551"/>
    <w:rsid w:val="00FD7C11"/>
    <w:rsid w:val="00FE1B83"/>
    <w:rsid w:val="00FE230B"/>
    <w:rsid w:val="00FE258A"/>
    <w:rsid w:val="00FE2E03"/>
    <w:rsid w:val="00FE368E"/>
    <w:rsid w:val="00FE6DDE"/>
    <w:rsid w:val="00FE7B58"/>
    <w:rsid w:val="00FE7F15"/>
    <w:rsid w:val="00FF0932"/>
    <w:rsid w:val="00FF2DE5"/>
    <w:rsid w:val="00FF43E4"/>
    <w:rsid w:val="00FF4CD8"/>
    <w:rsid w:val="00FF59A5"/>
    <w:rsid w:val="00FF6C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FBCA"/>
  <w15:docId w15:val="{47038DCD-147D-4FB6-9C67-53CD0F83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 w:type="paragraph" w:styleId="ListParagraph">
    <w:name w:val="List Paragraph"/>
    <w:basedOn w:val="Normal"/>
    <w:uiPriority w:val="34"/>
    <w:qFormat/>
    <w:rsid w:val="00420EE6"/>
    <w:pPr>
      <w:ind w:left="720"/>
      <w:contextualSpacing/>
    </w:pPr>
  </w:style>
  <w:style w:type="paragraph" w:styleId="FootnoteText">
    <w:name w:val="footnote text"/>
    <w:basedOn w:val="Normal"/>
    <w:link w:val="FootnoteTextChar"/>
    <w:semiHidden/>
    <w:unhideWhenUsed/>
    <w:rsid w:val="00687DA5"/>
    <w:rPr>
      <w:sz w:val="20"/>
      <w:szCs w:val="20"/>
    </w:rPr>
  </w:style>
  <w:style w:type="character" w:customStyle="1" w:styleId="FootnoteTextChar">
    <w:name w:val="Footnote Text Char"/>
    <w:basedOn w:val="DefaultParagraphFont"/>
    <w:link w:val="FootnoteText"/>
    <w:semiHidden/>
    <w:rsid w:val="00687DA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unhideWhenUsed/>
    <w:rsid w:val="00687DA5"/>
    <w:rPr>
      <w:vertAlign w:val="superscript"/>
    </w:rPr>
  </w:style>
  <w:style w:type="paragraph" w:styleId="Revision">
    <w:name w:val="Revision"/>
    <w:hidden/>
    <w:uiPriority w:val="99"/>
    <w:semiHidden/>
    <w:rsid w:val="00055AD0"/>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5960">
      <w:bodyDiv w:val="1"/>
      <w:marLeft w:val="0"/>
      <w:marRight w:val="0"/>
      <w:marTop w:val="0"/>
      <w:marBottom w:val="0"/>
      <w:divBdr>
        <w:top w:val="none" w:sz="0" w:space="0" w:color="auto"/>
        <w:left w:val="none" w:sz="0" w:space="0" w:color="auto"/>
        <w:bottom w:val="none" w:sz="0" w:space="0" w:color="auto"/>
        <w:right w:val="none" w:sz="0" w:space="0" w:color="auto"/>
      </w:divBdr>
    </w:div>
    <w:div w:id="17958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2022</Year>
    <Judgment_x0020_Date xmlns="17a0f4bd-1162-49ac-b85f-dfe96a90bc01">2022-08-10T18:30:00+00:00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C754-9267-4760-9F79-A576B587B556}">
  <ds:schemaRefs>
    <ds:schemaRef ds:uri="http://schemas.microsoft.com/sharepoint/v3/contenttype/forms"/>
  </ds:schemaRefs>
</ds:datastoreItem>
</file>

<file path=customXml/itemProps2.xml><?xml version="1.0" encoding="utf-8"?>
<ds:datastoreItem xmlns:ds="http://schemas.openxmlformats.org/officeDocument/2006/customXml" ds:itemID="{D654449C-2203-458C-80BC-701552B56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0E053-1C27-4867-B4D9-1BFE424C748A}">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014A3FB9-26D8-4FD4-85FC-532ACDA0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7545</Words>
  <Characters>43009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S v Stuurman (CC 03 2021) [2022] NAHCMD 401 (11 August 2022)</vt:lpstr>
    </vt:vector>
  </TitlesOfParts>
  <Company/>
  <LinksUpToDate>false</LinksUpToDate>
  <CharactersWithSpaces>50454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Stuurman (CC 03 2021) [2022] NAHCMD 401 (11 August 2022)</dc:title>
  <dc:creator>Hassan Engelbrecht</dc:creator>
  <cp:lastModifiedBy>HOME</cp:lastModifiedBy>
  <cp:revision>3</cp:revision>
  <cp:lastPrinted>2022-08-11T09:06:00Z</cp:lastPrinted>
  <dcterms:created xsi:type="dcterms:W3CDTF">2022-08-20T10:17:00Z</dcterms:created>
  <dcterms:modified xsi:type="dcterms:W3CDTF">2022-08-20T10:17:00Z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